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44BB7" w14:textId="0906E9C9" w:rsidR="00C96357" w:rsidRDefault="00881500" w:rsidP="00881500">
      <w:pPr>
        <w:tabs>
          <w:tab w:val="left" w:pos="4929"/>
        </w:tabs>
        <w:spacing w:after="60" w:line="288" w:lineRule="auto"/>
        <w:rPr>
          <w:rFonts w:ascii="Century Gothic" w:hAnsi="Century Gothic" w:cstheme="minorHAnsi"/>
          <w:b/>
          <w:sz w:val="20"/>
        </w:rPr>
      </w:pPr>
      <w:r>
        <w:rPr>
          <w:rFonts w:ascii="Century Gothic" w:hAnsi="Century Gothic" w:cstheme="minorHAnsi"/>
          <w:b/>
          <w:noProof/>
          <w:sz w:val="20"/>
        </w:rPr>
        <w:tab/>
      </w:r>
      <w:r w:rsidR="00D90AB4">
        <w:rPr>
          <w:rFonts w:ascii="Century Gothic" w:hAnsi="Century Gothic" w:cs="Arial"/>
          <w:noProof/>
        </w:rPr>
        <w:drawing>
          <wp:anchor distT="0" distB="0" distL="114300" distR="114300" simplePos="0" relativeHeight="251676672" behindDoc="1" locked="0" layoutInCell="1" allowOverlap="1" wp14:anchorId="6943819C" wp14:editId="5DD02359">
            <wp:simplePos x="0" y="0"/>
            <wp:positionH relativeFrom="margin">
              <wp:posOffset>0</wp:posOffset>
            </wp:positionH>
            <wp:positionV relativeFrom="paragraph">
              <wp:posOffset>0</wp:posOffset>
            </wp:positionV>
            <wp:extent cx="1463355" cy="615950"/>
            <wp:effectExtent l="0" t="0" r="3810" b="0"/>
            <wp:wrapNone/>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355" cy="61595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theme="minorHAnsi"/>
          <w:b/>
          <w:noProof/>
          <w:sz w:val="20"/>
        </w:rPr>
        <w:br w:type="textWrapping" w:clear="all"/>
      </w:r>
    </w:p>
    <w:p w14:paraId="5D39B067" w14:textId="77777777" w:rsidR="00C96357" w:rsidRDefault="00C96357" w:rsidP="00C96357">
      <w:pPr>
        <w:jc w:val="center"/>
        <w:rPr>
          <w:rFonts w:ascii="Century Gothic" w:hAnsi="Century Gothic" w:cstheme="minorHAnsi"/>
          <w:b/>
          <w:sz w:val="20"/>
        </w:rPr>
      </w:pPr>
    </w:p>
    <w:p w14:paraId="09314241" w14:textId="77777777" w:rsidR="00C96357" w:rsidRDefault="00C96357" w:rsidP="00C96357">
      <w:pPr>
        <w:jc w:val="center"/>
        <w:rPr>
          <w:rFonts w:ascii="Century Gothic" w:hAnsi="Century Gothic" w:cstheme="minorHAnsi"/>
          <w:bCs/>
          <w:sz w:val="20"/>
        </w:rPr>
      </w:pPr>
    </w:p>
    <w:p w14:paraId="41C75B21" w14:textId="77777777" w:rsidR="00C96357" w:rsidRDefault="00C96357" w:rsidP="00C96357">
      <w:pPr>
        <w:jc w:val="center"/>
        <w:rPr>
          <w:rFonts w:ascii="Century Gothic" w:hAnsi="Century Gothic" w:cstheme="minorHAnsi"/>
          <w:bCs/>
          <w:sz w:val="20"/>
        </w:rPr>
      </w:pPr>
    </w:p>
    <w:p w14:paraId="17FFDE94" w14:textId="77777777" w:rsidR="001444E8" w:rsidRDefault="001444E8" w:rsidP="00C96357">
      <w:pPr>
        <w:jc w:val="center"/>
        <w:rPr>
          <w:rFonts w:ascii="Century Gothic" w:hAnsi="Century Gothic" w:cstheme="minorHAnsi"/>
          <w:bCs/>
          <w:sz w:val="20"/>
        </w:rPr>
      </w:pPr>
    </w:p>
    <w:p w14:paraId="4E0A8238" w14:textId="77777777" w:rsidR="00C96357" w:rsidRDefault="00C96357" w:rsidP="00C96357">
      <w:pPr>
        <w:jc w:val="center"/>
        <w:rPr>
          <w:rFonts w:ascii="Century Gothic" w:hAnsi="Century Gothic" w:cstheme="minorHAnsi"/>
          <w:bCs/>
          <w:sz w:val="20"/>
        </w:rPr>
      </w:pPr>
    </w:p>
    <w:p w14:paraId="04328FDD" w14:textId="77777777" w:rsidR="00C96357" w:rsidRPr="00334311" w:rsidRDefault="00C96357" w:rsidP="00C96357">
      <w:pPr>
        <w:jc w:val="center"/>
        <w:rPr>
          <w:rFonts w:ascii="Century Gothic" w:hAnsi="Century Gothic" w:cstheme="minorHAnsi"/>
          <w:bCs/>
          <w:sz w:val="20"/>
        </w:rPr>
      </w:pPr>
      <w:bookmarkStart w:id="0" w:name="_Hlk30597019"/>
      <w:r w:rsidRPr="00334311">
        <w:rPr>
          <w:rFonts w:ascii="Century Gothic" w:hAnsi="Century Gothic" w:cstheme="minorHAnsi"/>
          <w:bCs/>
          <w:sz w:val="20"/>
        </w:rPr>
        <w:t>MARCHE PUBLIC DE SERVICES</w:t>
      </w:r>
    </w:p>
    <w:p w14:paraId="22C5CBE2" w14:textId="77777777" w:rsidR="00C96357" w:rsidRDefault="00C96357" w:rsidP="00C96357">
      <w:pPr>
        <w:jc w:val="center"/>
        <w:rPr>
          <w:rFonts w:ascii="Century Gothic" w:hAnsi="Century Gothic" w:cstheme="minorHAnsi"/>
          <w:b/>
          <w:sz w:val="18"/>
          <w:szCs w:val="18"/>
        </w:rPr>
      </w:pPr>
    </w:p>
    <w:p w14:paraId="192B523A" w14:textId="77777777" w:rsidR="00C96357" w:rsidRDefault="00C96357" w:rsidP="00C96357">
      <w:pPr>
        <w:jc w:val="center"/>
        <w:rPr>
          <w:rFonts w:ascii="Century Gothic" w:hAnsi="Century Gothic" w:cstheme="minorHAnsi"/>
          <w:b/>
          <w:sz w:val="18"/>
          <w:szCs w:val="18"/>
        </w:rPr>
      </w:pPr>
    </w:p>
    <w:p w14:paraId="2DFE4C98" w14:textId="77777777" w:rsidR="00D75E43" w:rsidRDefault="00D75E43" w:rsidP="00C96357">
      <w:pPr>
        <w:jc w:val="center"/>
        <w:rPr>
          <w:rFonts w:ascii="Century Gothic" w:hAnsi="Century Gothic" w:cstheme="minorHAnsi"/>
          <w:b/>
          <w:sz w:val="18"/>
          <w:szCs w:val="18"/>
        </w:rPr>
      </w:pPr>
    </w:p>
    <w:p w14:paraId="0FCD2EAD" w14:textId="77777777" w:rsidR="00C96357" w:rsidRPr="00485F5D" w:rsidRDefault="00C96357" w:rsidP="00C96357">
      <w:pPr>
        <w:jc w:val="center"/>
        <w:rPr>
          <w:rFonts w:ascii="Century Gothic" w:hAnsi="Century Gothic" w:cstheme="minorHAnsi"/>
          <w:b/>
          <w:sz w:val="20"/>
        </w:rPr>
      </w:pPr>
    </w:p>
    <w:p w14:paraId="4D8452F3" w14:textId="77777777" w:rsidR="00C96357" w:rsidRPr="00A93B4A" w:rsidRDefault="00C96357" w:rsidP="006B0C4C">
      <w:pPr>
        <w:shd w:val="clear" w:color="auto" w:fill="215868" w:themeFill="accent5" w:themeFillShade="80"/>
        <w:jc w:val="center"/>
        <w:rPr>
          <w:rFonts w:ascii="Century Gothic" w:hAnsi="Century Gothic" w:cstheme="minorHAnsi"/>
          <w:color w:val="FFFFFF"/>
          <w:sz w:val="20"/>
        </w:rPr>
      </w:pPr>
    </w:p>
    <w:p w14:paraId="686F25A4" w14:textId="77777777" w:rsidR="00C96357" w:rsidRPr="00A93B4A" w:rsidRDefault="00C96357" w:rsidP="006B0C4C">
      <w:pPr>
        <w:shd w:val="clear" w:color="auto" w:fill="215868" w:themeFill="accent5" w:themeFillShade="80"/>
        <w:jc w:val="center"/>
        <w:rPr>
          <w:rFonts w:ascii="Century Gothic" w:hAnsi="Century Gothic" w:cstheme="minorHAnsi"/>
          <w:color w:val="FFFFFF"/>
          <w:sz w:val="32"/>
        </w:rPr>
      </w:pPr>
      <w:r w:rsidRPr="00A93B4A">
        <w:rPr>
          <w:rFonts w:ascii="Century Gothic" w:hAnsi="Century Gothic" w:cstheme="minorHAnsi"/>
          <w:color w:val="FFFFFF"/>
          <w:sz w:val="32"/>
        </w:rPr>
        <w:t>REGLEMENT DE CONSULTATION</w:t>
      </w:r>
    </w:p>
    <w:p w14:paraId="0B03FDF7" w14:textId="77777777" w:rsidR="00C96357" w:rsidRPr="00A93B4A" w:rsidRDefault="00C96357" w:rsidP="006B0C4C">
      <w:pPr>
        <w:shd w:val="clear" w:color="auto" w:fill="215868" w:themeFill="accent5" w:themeFillShade="80"/>
        <w:jc w:val="center"/>
        <w:rPr>
          <w:rFonts w:ascii="Century Gothic" w:hAnsi="Century Gothic" w:cstheme="minorHAnsi"/>
          <w:color w:val="FFFFFF"/>
          <w:sz w:val="20"/>
        </w:rPr>
      </w:pPr>
    </w:p>
    <w:p w14:paraId="3332AA19" w14:textId="77777777" w:rsidR="00C96357" w:rsidRPr="00C40734" w:rsidRDefault="00C96357" w:rsidP="00C96357">
      <w:pPr>
        <w:spacing w:after="60" w:line="288" w:lineRule="auto"/>
        <w:jc w:val="both"/>
        <w:rPr>
          <w:rFonts w:ascii="Century Gothic" w:hAnsi="Century Gothic" w:cstheme="minorHAnsi"/>
          <w:sz w:val="18"/>
          <w:szCs w:val="18"/>
        </w:rPr>
      </w:pPr>
    </w:p>
    <w:bookmarkEnd w:id="0"/>
    <w:p w14:paraId="39B451DB" w14:textId="77777777" w:rsidR="0029143A" w:rsidRPr="00C40734" w:rsidRDefault="0029143A" w:rsidP="00D63F42">
      <w:pPr>
        <w:spacing w:line="264" w:lineRule="auto"/>
        <w:jc w:val="center"/>
        <w:rPr>
          <w:rFonts w:ascii="Century Gothic" w:hAnsi="Century Gothic"/>
          <w:sz w:val="18"/>
          <w:szCs w:val="18"/>
        </w:rPr>
      </w:pPr>
    </w:p>
    <w:p w14:paraId="55B5110E" w14:textId="77777777" w:rsidR="00455792" w:rsidRDefault="00455792" w:rsidP="00D63F42">
      <w:pPr>
        <w:spacing w:line="264" w:lineRule="auto"/>
        <w:jc w:val="center"/>
        <w:rPr>
          <w:rFonts w:ascii="Century Gothic" w:hAnsi="Century Gothic"/>
          <w:sz w:val="18"/>
          <w:szCs w:val="18"/>
        </w:rPr>
      </w:pPr>
    </w:p>
    <w:p w14:paraId="1E5C1F67" w14:textId="77777777" w:rsidR="00C40734" w:rsidRDefault="00C40734" w:rsidP="00D63F42">
      <w:pPr>
        <w:spacing w:line="264" w:lineRule="auto"/>
        <w:jc w:val="center"/>
        <w:rPr>
          <w:rFonts w:ascii="Century Gothic" w:hAnsi="Century Gothic"/>
          <w:sz w:val="18"/>
          <w:szCs w:val="18"/>
        </w:rPr>
      </w:pPr>
    </w:p>
    <w:p w14:paraId="4F2D79AD" w14:textId="77777777" w:rsidR="00C40734" w:rsidRPr="00C40734" w:rsidRDefault="00C40734" w:rsidP="00D63F42">
      <w:pPr>
        <w:spacing w:line="264" w:lineRule="auto"/>
        <w:jc w:val="center"/>
        <w:rPr>
          <w:rFonts w:ascii="Century Gothic" w:hAnsi="Century Gothic"/>
          <w:sz w:val="18"/>
          <w:szCs w:val="18"/>
        </w:rPr>
      </w:pPr>
    </w:p>
    <w:p w14:paraId="1EA1B1B9" w14:textId="77777777" w:rsidR="00E65591" w:rsidRPr="00C40734" w:rsidRDefault="00E65591" w:rsidP="00D63F42">
      <w:pPr>
        <w:spacing w:line="264" w:lineRule="auto"/>
        <w:jc w:val="center"/>
        <w:rPr>
          <w:rFonts w:ascii="Century Gothic" w:hAnsi="Century Gothic"/>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783"/>
      </w:tblGrid>
      <w:tr w:rsidR="00D90AB4" w:rsidRPr="00FB4683" w14:paraId="11527563" w14:textId="77777777" w:rsidTr="006B141D">
        <w:trPr>
          <w:trHeight w:val="804"/>
          <w:jc w:val="center"/>
        </w:trPr>
        <w:tc>
          <w:tcPr>
            <w:tcW w:w="920" w:type="pct"/>
            <w:tcBorders>
              <w:top w:val="single" w:sz="4" w:space="0" w:color="auto"/>
              <w:left w:val="single" w:sz="4" w:space="0" w:color="auto"/>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2BD1CF" w14:textId="77777777" w:rsidR="00D90AB4" w:rsidRPr="00FB4683" w:rsidRDefault="00D90AB4" w:rsidP="00D90AB4">
            <w:pPr>
              <w:spacing w:line="288" w:lineRule="auto"/>
              <w:jc w:val="right"/>
              <w:rPr>
                <w:rFonts w:ascii="Century Gothic" w:hAnsi="Century Gothic" w:cs="Arial"/>
                <w:sz w:val="16"/>
                <w:szCs w:val="16"/>
              </w:rPr>
            </w:pPr>
            <w:r w:rsidRPr="00FB4683">
              <w:rPr>
                <w:rFonts w:ascii="Century Gothic" w:hAnsi="Century Gothic" w:cs="Arial"/>
                <w:sz w:val="16"/>
                <w:szCs w:val="16"/>
              </w:rPr>
              <w:t>Pouvoir adjudicateur (acheteur) :</w:t>
            </w:r>
          </w:p>
        </w:tc>
        <w:tc>
          <w:tcPr>
            <w:tcW w:w="4080" w:type="pct"/>
            <w:vAlign w:val="center"/>
          </w:tcPr>
          <w:p w14:paraId="172724E8" w14:textId="77777777" w:rsidR="00D90AB4" w:rsidRPr="00553A12" w:rsidRDefault="00D90AB4" w:rsidP="00D90AB4">
            <w:pPr>
              <w:pStyle w:val="Sansinterligne"/>
              <w:ind w:firstLine="720"/>
              <w:jc w:val="both"/>
              <w:rPr>
                <w:rFonts w:ascii="Century Gothic" w:hAnsi="Century Gothic"/>
                <w:b/>
                <w:noProof/>
                <w:sz w:val="20"/>
                <w:szCs w:val="20"/>
              </w:rPr>
            </w:pPr>
          </w:p>
          <w:p w14:paraId="53BFA1B6" w14:textId="77777777" w:rsidR="00D90AB4" w:rsidRPr="00553A12" w:rsidRDefault="00D90AB4" w:rsidP="00D90AB4">
            <w:pPr>
              <w:pStyle w:val="Sansinterligne"/>
              <w:jc w:val="both"/>
              <w:rPr>
                <w:rFonts w:ascii="Century Gothic" w:hAnsi="Century Gothic"/>
                <w:b/>
                <w:noProof/>
                <w:sz w:val="20"/>
                <w:szCs w:val="20"/>
              </w:rPr>
            </w:pPr>
            <w:r w:rsidRPr="00553A12">
              <w:rPr>
                <w:rFonts w:ascii="Century Gothic" w:hAnsi="Century Gothic"/>
                <w:b/>
                <w:noProof/>
                <w:sz w:val="20"/>
                <w:szCs w:val="20"/>
              </w:rPr>
              <w:t>Grand Port Maritime de la Guyane</w:t>
            </w:r>
          </w:p>
          <w:p w14:paraId="0561BB13" w14:textId="58E2FD95" w:rsidR="00D90AB4" w:rsidRPr="00D0132A" w:rsidRDefault="00D90AB4" w:rsidP="00D90AB4">
            <w:pPr>
              <w:spacing w:line="288" w:lineRule="auto"/>
              <w:jc w:val="both"/>
              <w:rPr>
                <w:rFonts w:ascii="Century Gothic" w:hAnsi="Century Gothic" w:cs="Arial"/>
                <w:bCs/>
                <w:sz w:val="16"/>
                <w:szCs w:val="16"/>
              </w:rPr>
            </w:pPr>
          </w:p>
        </w:tc>
      </w:tr>
      <w:tr w:rsidR="00D90AB4" w:rsidRPr="00FB4683" w14:paraId="16ABC25F" w14:textId="77777777" w:rsidTr="006B141D">
        <w:trPr>
          <w:trHeight w:val="849"/>
          <w:jc w:val="center"/>
        </w:trPr>
        <w:tc>
          <w:tcPr>
            <w:tcW w:w="920" w:type="pct"/>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F2F2F2" w:themeFill="background1" w:themeFillShade="F2"/>
            <w:vAlign w:val="center"/>
          </w:tcPr>
          <w:p w14:paraId="236E1442" w14:textId="77777777" w:rsidR="00D90AB4" w:rsidRPr="00FB4683" w:rsidRDefault="00D90AB4" w:rsidP="00D90AB4">
            <w:pPr>
              <w:spacing w:line="288" w:lineRule="auto"/>
              <w:jc w:val="right"/>
              <w:rPr>
                <w:rFonts w:ascii="Century Gothic" w:hAnsi="Century Gothic" w:cs="Arial"/>
                <w:sz w:val="16"/>
                <w:szCs w:val="16"/>
              </w:rPr>
            </w:pPr>
            <w:r w:rsidRPr="00FB4683">
              <w:rPr>
                <w:rFonts w:ascii="Century Gothic" w:hAnsi="Century Gothic" w:cs="Arial"/>
                <w:sz w:val="16"/>
                <w:szCs w:val="16"/>
              </w:rPr>
              <w:t xml:space="preserve">Adresse : </w:t>
            </w:r>
          </w:p>
        </w:tc>
        <w:tc>
          <w:tcPr>
            <w:tcW w:w="4080" w:type="pct"/>
            <w:vAlign w:val="center"/>
          </w:tcPr>
          <w:p w14:paraId="47BCB429" w14:textId="77777777" w:rsidR="00D90AB4" w:rsidRPr="00553A12" w:rsidRDefault="00D90AB4" w:rsidP="00D90AB4">
            <w:pPr>
              <w:pStyle w:val="Sansinterligne"/>
              <w:jc w:val="both"/>
              <w:rPr>
                <w:rFonts w:ascii="Century Gothic" w:hAnsi="Century Gothic"/>
                <w:noProof/>
                <w:sz w:val="20"/>
                <w:szCs w:val="20"/>
              </w:rPr>
            </w:pPr>
            <w:r w:rsidRPr="00553A12">
              <w:rPr>
                <w:rFonts w:ascii="Century Gothic" w:hAnsi="Century Gothic"/>
                <w:noProof/>
                <w:sz w:val="20"/>
                <w:szCs w:val="20"/>
              </w:rPr>
              <w:t>Zone de Dégrad des Cannes</w:t>
            </w:r>
          </w:p>
          <w:p w14:paraId="52475C46" w14:textId="2D5851F3" w:rsidR="00D90AB4" w:rsidRPr="00FF7FC2" w:rsidRDefault="00D90AB4" w:rsidP="00D90AB4">
            <w:pPr>
              <w:spacing w:line="288" w:lineRule="auto"/>
              <w:rPr>
                <w:rFonts w:ascii="Century Gothic" w:hAnsi="Century Gothic" w:cs="Arial"/>
                <w:bCs/>
                <w:sz w:val="18"/>
                <w:szCs w:val="18"/>
              </w:rPr>
            </w:pPr>
            <w:r w:rsidRPr="00553A12">
              <w:rPr>
                <w:rFonts w:ascii="Century Gothic" w:hAnsi="Century Gothic"/>
                <w:noProof/>
              </w:rPr>
              <w:t>97354 – Rémire-Montjoly</w:t>
            </w:r>
          </w:p>
        </w:tc>
      </w:tr>
      <w:tr w:rsidR="00FF7FC2" w:rsidRPr="00FB4683" w14:paraId="7E613183" w14:textId="77777777" w:rsidTr="00334526">
        <w:trPr>
          <w:trHeight w:val="706"/>
          <w:jc w:val="center"/>
        </w:trPr>
        <w:tc>
          <w:tcPr>
            <w:tcW w:w="920" w:type="pct"/>
            <w:tcBorders>
              <w:top w:val="single" w:sz="4" w:space="0" w:color="auto"/>
              <w:bottom w:val="single" w:sz="4" w:space="0" w:color="auto"/>
              <w:right w:val="single" w:sz="4" w:space="0" w:color="BFBFBF" w:themeColor="background1" w:themeShade="BF"/>
            </w:tcBorders>
            <w:shd w:val="clear" w:color="auto" w:fill="F2F2F2" w:themeFill="background1" w:themeFillShade="F2"/>
            <w:vAlign w:val="center"/>
          </w:tcPr>
          <w:p w14:paraId="564C814A" w14:textId="77777777" w:rsidR="00FF7FC2" w:rsidRPr="00FB4683" w:rsidRDefault="00FF7FC2" w:rsidP="00FF7FC2">
            <w:pPr>
              <w:spacing w:line="288" w:lineRule="auto"/>
              <w:jc w:val="right"/>
              <w:rPr>
                <w:rFonts w:ascii="Century Gothic" w:hAnsi="Century Gothic" w:cs="Arial"/>
                <w:sz w:val="16"/>
                <w:szCs w:val="16"/>
              </w:rPr>
            </w:pPr>
            <w:r w:rsidRPr="00FB4683">
              <w:rPr>
                <w:rFonts w:ascii="Century Gothic" w:hAnsi="Century Gothic" w:cs="Arial"/>
                <w:sz w:val="16"/>
                <w:szCs w:val="16"/>
              </w:rPr>
              <w:t>Objet de la consultation :</w:t>
            </w:r>
          </w:p>
        </w:tc>
        <w:tc>
          <w:tcPr>
            <w:tcW w:w="4080" w:type="pct"/>
            <w:tcBorders>
              <w:top w:val="single" w:sz="4" w:space="0" w:color="auto"/>
              <w:left w:val="single" w:sz="4" w:space="0" w:color="BFBFBF" w:themeColor="background1" w:themeShade="BF"/>
              <w:bottom w:val="single" w:sz="4" w:space="0" w:color="auto"/>
            </w:tcBorders>
            <w:vAlign w:val="center"/>
          </w:tcPr>
          <w:p w14:paraId="469E4CB2" w14:textId="549E260B" w:rsidR="00B41C70" w:rsidRPr="00B41C70" w:rsidRDefault="00B41C70" w:rsidP="00B41C70">
            <w:pPr>
              <w:spacing w:line="288" w:lineRule="auto"/>
              <w:jc w:val="center"/>
              <w:rPr>
                <w:rFonts w:ascii="Century Gothic" w:hAnsi="Century Gothic" w:cs="Arial"/>
                <w:b/>
                <w:bCs/>
                <w:sz w:val="18"/>
                <w:szCs w:val="18"/>
              </w:rPr>
            </w:pPr>
            <w:r w:rsidRPr="00B41C70">
              <w:rPr>
                <w:rFonts w:ascii="Century Gothic" w:hAnsi="Century Gothic" w:cs="Arial"/>
                <w:b/>
                <w:bCs/>
                <w:sz w:val="18"/>
                <w:szCs w:val="18"/>
              </w:rPr>
              <w:t>SG 25 26</w:t>
            </w:r>
          </w:p>
          <w:p w14:paraId="41F1304A" w14:textId="52264598" w:rsidR="00B41C70" w:rsidRPr="00B41C70" w:rsidRDefault="00B41C70" w:rsidP="00B41C70">
            <w:pPr>
              <w:spacing w:line="288" w:lineRule="auto"/>
              <w:jc w:val="center"/>
              <w:rPr>
                <w:rFonts w:ascii="Century Gothic" w:hAnsi="Century Gothic" w:cs="Arial"/>
                <w:b/>
                <w:bCs/>
                <w:sz w:val="18"/>
                <w:szCs w:val="18"/>
              </w:rPr>
            </w:pPr>
            <w:r w:rsidRPr="00B41C70">
              <w:rPr>
                <w:rFonts w:ascii="Century Gothic" w:hAnsi="Century Gothic" w:cs="Arial"/>
                <w:b/>
                <w:bCs/>
                <w:sz w:val="18"/>
                <w:szCs w:val="18"/>
              </w:rPr>
              <w:t>Marché d’assurance COMPLEMENTAIRE SANTE pour les besoins du Grand Port Maritime de la Guyane</w:t>
            </w:r>
          </w:p>
          <w:p w14:paraId="5008D85C" w14:textId="74D5BC1B" w:rsidR="00FF7FC2" w:rsidRPr="00FB4683" w:rsidRDefault="00FF7FC2" w:rsidP="00FF7FC2">
            <w:pPr>
              <w:spacing w:line="288" w:lineRule="auto"/>
              <w:jc w:val="both"/>
              <w:rPr>
                <w:rFonts w:ascii="Century Gothic" w:hAnsi="Century Gothic" w:cs="Arial"/>
                <w:bCs/>
                <w:sz w:val="18"/>
                <w:szCs w:val="18"/>
              </w:rPr>
            </w:pPr>
          </w:p>
        </w:tc>
      </w:tr>
      <w:tr w:rsidR="00FF7FC2" w:rsidRPr="00FB4683" w14:paraId="1B240814" w14:textId="77777777" w:rsidTr="00334526">
        <w:trPr>
          <w:trHeight w:val="2198"/>
          <w:jc w:val="center"/>
        </w:trPr>
        <w:tc>
          <w:tcPr>
            <w:tcW w:w="920" w:type="pct"/>
            <w:tcBorders>
              <w:right w:val="single" w:sz="4" w:space="0" w:color="BFBFBF" w:themeColor="background1" w:themeShade="BF"/>
            </w:tcBorders>
            <w:shd w:val="clear" w:color="auto" w:fill="F2F2F2" w:themeFill="background1" w:themeFillShade="F2"/>
            <w:vAlign w:val="center"/>
          </w:tcPr>
          <w:p w14:paraId="71B56499" w14:textId="77777777" w:rsidR="00FF7FC2" w:rsidRPr="00FB4683" w:rsidRDefault="00FF7FC2" w:rsidP="00FF7FC2">
            <w:pPr>
              <w:spacing w:line="288" w:lineRule="auto"/>
              <w:jc w:val="right"/>
              <w:rPr>
                <w:rFonts w:ascii="Century Gothic" w:hAnsi="Century Gothic" w:cs="Arial"/>
                <w:sz w:val="16"/>
                <w:szCs w:val="16"/>
              </w:rPr>
            </w:pPr>
            <w:bookmarkStart w:id="1" w:name="_Hlk29885221"/>
            <w:r w:rsidRPr="00FB4683">
              <w:rPr>
                <w:rFonts w:ascii="Century Gothic" w:hAnsi="Century Gothic" w:cs="Calibri"/>
                <w:sz w:val="16"/>
                <w:szCs w:val="16"/>
              </w:rPr>
              <w:t>Procédure :</w:t>
            </w:r>
          </w:p>
        </w:tc>
        <w:tc>
          <w:tcPr>
            <w:tcW w:w="4080" w:type="pct"/>
            <w:tcBorders>
              <w:left w:val="single" w:sz="4" w:space="0" w:color="BFBFBF" w:themeColor="background1" w:themeShade="BF"/>
            </w:tcBorders>
            <w:vAlign w:val="center"/>
          </w:tcPr>
          <w:p w14:paraId="56E14515" w14:textId="77777777" w:rsidR="00FF7FC2" w:rsidRPr="00FB4683" w:rsidRDefault="00FF7FC2" w:rsidP="00FF7FC2">
            <w:pPr>
              <w:spacing w:line="288" w:lineRule="auto"/>
              <w:jc w:val="both"/>
              <w:rPr>
                <w:rFonts w:ascii="Century Gothic" w:hAnsi="Century Gothic" w:cs="Arial"/>
                <w:sz w:val="18"/>
                <w:szCs w:val="18"/>
              </w:rPr>
            </w:pPr>
            <w:r w:rsidRPr="00FF7FC2">
              <w:rPr>
                <w:rFonts w:ascii="Century Gothic" w:hAnsi="Century Gothic" w:cstheme="minorHAnsi"/>
                <w:sz w:val="18"/>
                <w:szCs w:val="18"/>
              </w:rPr>
              <w:t>MARCHE PUBLIC sur APPEL D’OFFRES OUVERT passé en application des articles L 2124-2 et R 2124-2 du Code de la Commande Publique résultant du Décret n°2018-1075 du 3 décembre 2018 et de l’Ordonnance n°2018-1074 du 26 novembre 2018.</w:t>
            </w:r>
          </w:p>
        </w:tc>
      </w:tr>
      <w:bookmarkEnd w:id="1"/>
      <w:tr w:rsidR="00FF7FC2" w:rsidRPr="00FB4683" w14:paraId="4C44373C" w14:textId="77777777" w:rsidTr="00334526">
        <w:trPr>
          <w:trHeight w:val="631"/>
          <w:jc w:val="center"/>
        </w:trPr>
        <w:tc>
          <w:tcPr>
            <w:tcW w:w="920" w:type="pct"/>
            <w:tcBorders>
              <w:right w:val="single" w:sz="2" w:space="0" w:color="BFBFBF" w:themeColor="background1" w:themeShade="BF"/>
            </w:tcBorders>
            <w:shd w:val="clear" w:color="auto" w:fill="F2F2F2" w:themeFill="background1" w:themeFillShade="F2"/>
            <w:vAlign w:val="center"/>
          </w:tcPr>
          <w:p w14:paraId="5056ABC0" w14:textId="77777777" w:rsidR="00FF7FC2" w:rsidRPr="00FB4683" w:rsidRDefault="00FF7FC2" w:rsidP="00FF7FC2">
            <w:pPr>
              <w:spacing w:line="288" w:lineRule="auto"/>
              <w:jc w:val="right"/>
              <w:rPr>
                <w:rFonts w:ascii="Century Gothic" w:hAnsi="Century Gothic" w:cs="Calibri"/>
                <w:sz w:val="16"/>
                <w:szCs w:val="16"/>
              </w:rPr>
            </w:pPr>
            <w:r w:rsidRPr="004A5AB2">
              <w:rPr>
                <w:rFonts w:ascii="Century Gothic" w:hAnsi="Century Gothic"/>
                <w:sz w:val="18"/>
                <w:szCs w:val="18"/>
              </w:rPr>
              <w:t>Allotissement :</w:t>
            </w:r>
          </w:p>
        </w:tc>
        <w:tc>
          <w:tcPr>
            <w:tcW w:w="4080" w:type="pct"/>
            <w:tcBorders>
              <w:left w:val="single" w:sz="2" w:space="0" w:color="BFBFBF" w:themeColor="background1" w:themeShade="BF"/>
            </w:tcBorders>
            <w:vAlign w:val="center"/>
          </w:tcPr>
          <w:p w14:paraId="2807BF57" w14:textId="706B966C" w:rsidR="00FF7FC2" w:rsidRPr="00FB4683" w:rsidRDefault="00FC7572" w:rsidP="00FF7FC2">
            <w:pPr>
              <w:spacing w:line="288" w:lineRule="auto"/>
              <w:jc w:val="both"/>
              <w:rPr>
                <w:rFonts w:ascii="Century Gothic" w:hAnsi="Century Gothic" w:cstheme="minorHAnsi"/>
                <w:sz w:val="18"/>
                <w:szCs w:val="18"/>
              </w:rPr>
            </w:pPr>
            <w:r>
              <w:rPr>
                <w:rFonts w:ascii="Century Gothic" w:hAnsi="Century Gothic"/>
                <w:sz w:val="16"/>
                <w:szCs w:val="16"/>
              </w:rPr>
              <w:t>NON</w:t>
            </w:r>
          </w:p>
        </w:tc>
      </w:tr>
    </w:tbl>
    <w:p w14:paraId="7007CF56" w14:textId="77777777" w:rsidR="00735808" w:rsidRPr="00D75E43" w:rsidRDefault="00735808" w:rsidP="00735808">
      <w:pPr>
        <w:jc w:val="both"/>
        <w:rPr>
          <w:rFonts w:ascii="Century Gothic" w:hAnsi="Century Gothic"/>
          <w:sz w:val="14"/>
          <w:szCs w:val="14"/>
        </w:rPr>
      </w:pPr>
    </w:p>
    <w:p w14:paraId="76AA0E93" w14:textId="77777777" w:rsidR="00BE73BE" w:rsidRPr="00D75E43" w:rsidRDefault="00BE73BE" w:rsidP="00735808">
      <w:pPr>
        <w:jc w:val="both"/>
        <w:rPr>
          <w:rFonts w:ascii="Century Gothic" w:hAnsi="Century Gothic"/>
          <w:sz w:val="14"/>
          <w:szCs w:val="14"/>
        </w:rPr>
      </w:pPr>
    </w:p>
    <w:tbl>
      <w:tblPr>
        <w:tblStyle w:val="Grilledutableau"/>
        <w:tblW w:w="5000" w:type="pct"/>
        <w:jc w:val="center"/>
        <w:shd w:val="clear" w:color="auto" w:fill="404040" w:themeFill="text1" w:themeFillTint="BF"/>
        <w:tblLook w:val="04A0" w:firstRow="1" w:lastRow="0" w:firstColumn="1" w:lastColumn="0" w:noHBand="0" w:noVBand="1"/>
      </w:tblPr>
      <w:tblGrid>
        <w:gridCol w:w="3963"/>
        <w:gridCol w:w="6800"/>
      </w:tblGrid>
      <w:tr w:rsidR="00BE73BE" w:rsidRPr="00A40F58" w14:paraId="63418A43" w14:textId="77777777" w:rsidTr="00FF7FC2">
        <w:trPr>
          <w:trHeight w:val="778"/>
          <w:jc w:val="center"/>
        </w:trPr>
        <w:tc>
          <w:tcPr>
            <w:tcW w:w="1841" w:type="pct"/>
            <w:shd w:val="clear" w:color="auto" w:fill="215868"/>
            <w:vAlign w:val="center"/>
          </w:tcPr>
          <w:p w14:paraId="74FE12D0" w14:textId="77777777" w:rsidR="00BE73BE" w:rsidRPr="00414263" w:rsidRDefault="00FF7FC2" w:rsidP="00C45850">
            <w:pPr>
              <w:jc w:val="right"/>
              <w:rPr>
                <w:rFonts w:ascii="Century Gothic" w:hAnsi="Century Gothic"/>
                <w:color w:val="FFFFFF" w:themeColor="background1"/>
                <w:sz w:val="20"/>
              </w:rPr>
            </w:pPr>
            <w:r w:rsidRPr="00FF7FC2">
              <w:rPr>
                <w:rFonts w:ascii="Century Gothic" w:hAnsi="Century Gothic"/>
                <w:color w:val="FFFFFF" w:themeColor="background1"/>
                <w:sz w:val="20"/>
                <w:szCs w:val="16"/>
              </w:rPr>
              <w:t>Date limite de réception des offres :</w:t>
            </w:r>
          </w:p>
        </w:tc>
        <w:tc>
          <w:tcPr>
            <w:tcW w:w="3159" w:type="pct"/>
            <w:shd w:val="clear" w:color="auto" w:fill="215868"/>
            <w:vAlign w:val="center"/>
          </w:tcPr>
          <w:p w14:paraId="5224A7AD" w14:textId="082BA6CC" w:rsidR="00BE73BE" w:rsidRPr="008A4115" w:rsidRDefault="00B41C70" w:rsidP="004402E0">
            <w:pPr>
              <w:jc w:val="center"/>
              <w:rPr>
                <w:rFonts w:ascii="Century Gothic" w:hAnsi="Century Gothic"/>
                <w:color w:val="FFFFFF" w:themeColor="background1"/>
                <w:sz w:val="18"/>
              </w:rPr>
            </w:pPr>
            <w:r>
              <w:rPr>
                <w:rFonts w:ascii="Century Gothic" w:hAnsi="Century Gothic"/>
                <w:color w:val="FFFFFF" w:themeColor="background1"/>
                <w:sz w:val="18"/>
              </w:rPr>
              <w:t xml:space="preserve">27 </w:t>
            </w:r>
            <w:r w:rsidR="00DF0E3E">
              <w:rPr>
                <w:rFonts w:ascii="Century Gothic" w:hAnsi="Century Gothic"/>
                <w:color w:val="FFFFFF" w:themeColor="background1"/>
                <w:sz w:val="18"/>
              </w:rPr>
              <w:t>novembre 2025</w:t>
            </w:r>
            <w:r w:rsidR="00204974">
              <w:rPr>
                <w:rFonts w:ascii="Century Gothic" w:hAnsi="Century Gothic"/>
                <w:color w:val="FFFFFF" w:themeColor="background1"/>
                <w:sz w:val="18"/>
              </w:rPr>
              <w:t xml:space="preserve"> </w:t>
            </w:r>
            <w:r w:rsidR="00204974" w:rsidRPr="00204974">
              <w:rPr>
                <w:rFonts w:ascii="Century Gothic" w:hAnsi="Century Gothic"/>
                <w:color w:val="FFFFFF" w:themeColor="background1"/>
                <w:sz w:val="18"/>
              </w:rPr>
              <w:t>à 18H00 (heure de Guyane</w:t>
            </w:r>
            <w:r w:rsidR="00204974">
              <w:rPr>
                <w:rFonts w:ascii="Century Gothic" w:hAnsi="Century Gothic"/>
                <w:color w:val="FFFFFF" w:themeColor="background1"/>
                <w:sz w:val="18"/>
              </w:rPr>
              <w:t>) / 22H00 (heure de métropole.</w:t>
            </w:r>
          </w:p>
        </w:tc>
      </w:tr>
      <w:tr w:rsidR="00415B5F" w:rsidRPr="00A40F58" w14:paraId="21AD6C33" w14:textId="77777777" w:rsidTr="00C40734">
        <w:tblPrEx>
          <w:shd w:val="clear" w:color="auto" w:fill="auto"/>
        </w:tblPrEx>
        <w:trPr>
          <w:trHeight w:val="569"/>
          <w:jc w:val="center"/>
        </w:trPr>
        <w:tc>
          <w:tcPr>
            <w:tcW w:w="5000" w:type="pct"/>
            <w:gridSpan w:val="2"/>
            <w:vAlign w:val="center"/>
          </w:tcPr>
          <w:p w14:paraId="64621430" w14:textId="77777777" w:rsidR="00415B5F" w:rsidRPr="00A40F58" w:rsidRDefault="00415B5F" w:rsidP="00814AFC">
            <w:pPr>
              <w:jc w:val="both"/>
              <w:rPr>
                <w:rFonts w:ascii="Century Gothic" w:hAnsi="Century Gothic"/>
                <w:sz w:val="18"/>
              </w:rPr>
            </w:pPr>
            <w:bookmarkStart w:id="2" w:name="_Hlk29369700"/>
            <w:r w:rsidRPr="007E7898">
              <w:rPr>
                <w:rFonts w:ascii="Century Gothic" w:hAnsi="Century Gothic"/>
                <w:sz w:val="16"/>
                <w:szCs w:val="16"/>
              </w:rPr>
              <w:t>Rappel : la procédure est dématérialisée. Seules les candidatures et les offres adressées par voie dématérialisée seront acceptées.</w:t>
            </w:r>
            <w:r w:rsidRPr="007E7898">
              <w:rPr>
                <w:rFonts w:ascii="Century Gothic" w:hAnsi="Century Gothic"/>
                <w:color w:val="00B0F0"/>
                <w:sz w:val="16"/>
                <w:szCs w:val="16"/>
              </w:rPr>
              <w:t xml:space="preserve">  </w:t>
            </w:r>
          </w:p>
        </w:tc>
      </w:tr>
      <w:tr w:rsidR="001C07CC" w:rsidRPr="00415B5F" w14:paraId="64795F9F" w14:textId="77777777" w:rsidTr="00B9639A">
        <w:tblPrEx>
          <w:shd w:val="clear" w:color="auto" w:fill="auto"/>
        </w:tblPrEx>
        <w:trPr>
          <w:trHeight w:val="88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CB68C" w14:textId="77777777" w:rsidR="0067318D" w:rsidRDefault="0067318D" w:rsidP="0067318D">
            <w:pPr>
              <w:pStyle w:val="RedTxt"/>
              <w:jc w:val="center"/>
              <w:rPr>
                <w:rFonts w:ascii="Century Gothic" w:hAnsi="Century Gothic"/>
                <w:sz w:val="22"/>
                <w:szCs w:val="22"/>
              </w:rPr>
            </w:pPr>
          </w:p>
          <w:p w14:paraId="0993E06B" w14:textId="60D733C8" w:rsidR="0067318D" w:rsidRPr="0067318D" w:rsidRDefault="001C07CC" w:rsidP="0067318D">
            <w:pPr>
              <w:pStyle w:val="RedTxt"/>
              <w:jc w:val="center"/>
              <w:rPr>
                <w:rFonts w:ascii="Century Gothic" w:hAnsi="Century Gothic"/>
                <w:sz w:val="24"/>
                <w:szCs w:val="22"/>
              </w:rPr>
            </w:pPr>
            <w:r w:rsidRPr="00954561">
              <w:rPr>
                <w:rFonts w:ascii="Century Gothic" w:hAnsi="Century Gothic"/>
                <w:sz w:val="22"/>
                <w:szCs w:val="22"/>
              </w:rPr>
              <w:t>Adresse du profil acheteur :</w:t>
            </w:r>
            <w:r w:rsidRPr="00954561">
              <w:rPr>
                <w:rFonts w:ascii="Century Gothic" w:hAnsi="Century Gothic"/>
                <w:sz w:val="24"/>
                <w:szCs w:val="22"/>
              </w:rPr>
              <w:t xml:space="preserve"> </w:t>
            </w:r>
            <w:hyperlink r:id="rId9" w:history="1">
              <w:r w:rsidR="00954561" w:rsidRPr="00954561">
                <w:rPr>
                  <w:rStyle w:val="Lienhypertexte"/>
                  <w:rFonts w:ascii="Century Gothic" w:hAnsi="Century Gothic" w:cs="Arial"/>
                </w:rPr>
                <w:t>https://www.marches-publics.gouv.fr</w:t>
              </w:r>
            </w:hyperlink>
          </w:p>
          <w:p w14:paraId="09152E42" w14:textId="77777777" w:rsidR="00D0132A" w:rsidRPr="00D0132A" w:rsidRDefault="00D0132A" w:rsidP="00D0132A">
            <w:pPr>
              <w:pStyle w:val="RedTxt"/>
              <w:jc w:val="center"/>
              <w:rPr>
                <w:rFonts w:ascii="Century Gothic" w:hAnsi="Century Gothic"/>
                <w:sz w:val="22"/>
                <w:szCs w:val="22"/>
              </w:rPr>
            </w:pPr>
          </w:p>
          <w:p w14:paraId="0C9C5519" w14:textId="77777777" w:rsidR="001C07CC" w:rsidRPr="001C07CC" w:rsidRDefault="001C07CC" w:rsidP="00D0132A">
            <w:pPr>
              <w:jc w:val="center"/>
              <w:rPr>
                <w:rFonts w:ascii="Century Gothic" w:hAnsi="Century Gothic" w:cs="Arial"/>
                <w:color w:val="0000FF"/>
                <w:szCs w:val="22"/>
                <w:u w:val="single"/>
              </w:rPr>
            </w:pPr>
          </w:p>
        </w:tc>
      </w:tr>
      <w:bookmarkEnd w:id="2"/>
    </w:tbl>
    <w:p w14:paraId="1F5631CD" w14:textId="77777777" w:rsidR="00455792" w:rsidRDefault="00455792">
      <w:pPr>
        <w:rPr>
          <w:rFonts w:ascii="Century Gothic" w:hAnsi="Century Gothic"/>
          <w:sz w:val="18"/>
          <w:szCs w:val="18"/>
        </w:rPr>
      </w:pPr>
      <w:r>
        <w:rPr>
          <w:rFonts w:ascii="Century Gothic" w:hAnsi="Century Gothic"/>
          <w:sz w:val="18"/>
          <w:szCs w:val="18"/>
        </w:rPr>
        <w:br w:type="page"/>
      </w: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5B2783" w:rsidRPr="00D735C4" w14:paraId="1D8D6855" w14:textId="77777777" w:rsidTr="001444E8">
        <w:trPr>
          <w:jc w:val="center"/>
        </w:trPr>
        <w:tc>
          <w:tcPr>
            <w:tcW w:w="5000" w:type="pct"/>
            <w:tcBorders>
              <w:top w:val="nil"/>
              <w:left w:val="nil"/>
              <w:bottom w:val="nil"/>
              <w:right w:val="nil"/>
            </w:tcBorders>
            <w:shd w:val="clear" w:color="auto" w:fill="215868" w:themeFill="accent5" w:themeFillShade="80"/>
            <w:vAlign w:val="center"/>
          </w:tcPr>
          <w:p w14:paraId="48C1538C" w14:textId="77777777" w:rsidR="005B2783" w:rsidRPr="00D735C4" w:rsidRDefault="005B2783" w:rsidP="001444E8">
            <w:pPr>
              <w:spacing w:line="264" w:lineRule="auto"/>
              <w:jc w:val="both"/>
              <w:rPr>
                <w:rFonts w:ascii="Century Gothic" w:hAnsi="Century Gothic"/>
                <w:color w:val="FFFFFF" w:themeColor="background1"/>
                <w:sz w:val="16"/>
                <w:szCs w:val="16"/>
              </w:rPr>
            </w:pPr>
            <w:bookmarkStart w:id="3" w:name="_Hlk30596648"/>
          </w:p>
          <w:p w14:paraId="3BAF060A" w14:textId="77777777" w:rsidR="005B2783" w:rsidRPr="00D945AD" w:rsidRDefault="005B2783" w:rsidP="001444E8">
            <w:pPr>
              <w:spacing w:line="264" w:lineRule="auto"/>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ARTICLE 1 : OBJET ET ETENDUE DE LA CONSULTATION</w:t>
            </w:r>
          </w:p>
          <w:p w14:paraId="448781DA" w14:textId="77777777" w:rsidR="005B2783" w:rsidRPr="00D735C4" w:rsidRDefault="005B2783" w:rsidP="001444E8">
            <w:pPr>
              <w:spacing w:line="264" w:lineRule="auto"/>
              <w:jc w:val="both"/>
              <w:rPr>
                <w:rFonts w:ascii="Century Gothic" w:hAnsi="Century Gothic"/>
                <w:color w:val="FFFFFF" w:themeColor="background1"/>
                <w:sz w:val="16"/>
                <w:szCs w:val="16"/>
              </w:rPr>
            </w:pPr>
          </w:p>
        </w:tc>
      </w:tr>
      <w:bookmarkEnd w:id="3"/>
    </w:tbl>
    <w:p w14:paraId="54E83A14" w14:textId="77777777" w:rsidR="00D40ABD" w:rsidRPr="00B16955" w:rsidRDefault="00D40ABD">
      <w:pPr>
        <w:rPr>
          <w:rFonts w:ascii="Century Gothic" w:hAnsi="Century Gothic"/>
          <w:sz w:val="24"/>
          <w:szCs w:val="24"/>
        </w:rPr>
      </w:pPr>
    </w:p>
    <w:p w14:paraId="6C08E9C1" w14:textId="77777777" w:rsidR="007226D5" w:rsidRPr="00B16955" w:rsidRDefault="007226D5" w:rsidP="007226D5">
      <w:pPr>
        <w:spacing w:line="264" w:lineRule="auto"/>
        <w:jc w:val="both"/>
        <w:rPr>
          <w:rFonts w:ascii="Century Gothic" w:hAnsi="Century Gothic" w:cs="Arial"/>
          <w:sz w:val="24"/>
          <w:szCs w:val="24"/>
        </w:rPr>
      </w:pPr>
      <w:bookmarkStart w:id="4" w:name="_Hlk486289763"/>
    </w:p>
    <w:p w14:paraId="2CFC7ECF" w14:textId="77777777" w:rsidR="007226D5" w:rsidRPr="00A40F58" w:rsidRDefault="007226D5" w:rsidP="007226D5">
      <w:pPr>
        <w:spacing w:after="60" w:line="264" w:lineRule="auto"/>
        <w:jc w:val="both"/>
        <w:rPr>
          <w:rFonts w:ascii="Century Gothic" w:hAnsi="Century Gothic" w:cs="Arial"/>
          <w:i/>
          <w:sz w:val="20"/>
          <w:szCs w:val="18"/>
          <w:u w:val="single"/>
        </w:rPr>
      </w:pPr>
      <w:r w:rsidRPr="00A40F58">
        <w:rPr>
          <w:rFonts w:ascii="Century Gothic" w:hAnsi="Century Gothic" w:cs="Arial"/>
          <w:i/>
          <w:sz w:val="20"/>
          <w:szCs w:val="18"/>
          <w:u w:val="single"/>
        </w:rPr>
        <w:t>1.1 - Objet de la consultation</w:t>
      </w:r>
    </w:p>
    <w:p w14:paraId="6D99A20A" w14:textId="77777777" w:rsidR="007226D5" w:rsidRPr="007226D5" w:rsidRDefault="007226D5" w:rsidP="00814AFC">
      <w:pPr>
        <w:spacing w:after="60" w:line="288" w:lineRule="auto"/>
        <w:jc w:val="both"/>
        <w:rPr>
          <w:rFonts w:ascii="Century Gothic" w:hAnsi="Century Gothic" w:cs="Arial"/>
          <w:sz w:val="12"/>
          <w:szCs w:val="16"/>
        </w:rPr>
      </w:pPr>
    </w:p>
    <w:p w14:paraId="39EA477A" w14:textId="38D6429F" w:rsidR="007226D5" w:rsidRDefault="00FF7FC2" w:rsidP="007226D5">
      <w:pPr>
        <w:spacing w:after="60" w:line="264" w:lineRule="auto"/>
        <w:jc w:val="both"/>
        <w:rPr>
          <w:rFonts w:ascii="Century Gothic" w:hAnsi="Century Gothic" w:cs="Arial"/>
          <w:sz w:val="18"/>
          <w:szCs w:val="18"/>
        </w:rPr>
      </w:pPr>
      <w:r w:rsidRPr="00FF7FC2">
        <w:rPr>
          <w:rFonts w:ascii="Century Gothic" w:hAnsi="Century Gothic" w:cs="Arial"/>
          <w:sz w:val="18"/>
          <w:szCs w:val="18"/>
        </w:rPr>
        <w:t xml:space="preserve">La présente consultation concerne la souscription </w:t>
      </w:r>
      <w:r w:rsidR="00FC7572">
        <w:rPr>
          <w:rFonts w:ascii="Century Gothic" w:hAnsi="Century Gothic" w:cs="Arial"/>
          <w:sz w:val="18"/>
          <w:szCs w:val="18"/>
        </w:rPr>
        <w:t>d’un m</w:t>
      </w:r>
      <w:r w:rsidR="00FC7572" w:rsidRPr="00FC7572">
        <w:rPr>
          <w:rFonts w:ascii="Century Gothic" w:hAnsi="Century Gothic" w:cs="Arial"/>
          <w:sz w:val="18"/>
          <w:szCs w:val="18"/>
        </w:rPr>
        <w:t xml:space="preserve">arché d’assurance COMPLEMENTAIRE SANTE pour le personnel </w:t>
      </w:r>
      <w:r w:rsidR="00EA2782">
        <w:rPr>
          <w:rFonts w:ascii="Century Gothic" w:hAnsi="Century Gothic" w:cs="Arial"/>
          <w:sz w:val="18"/>
          <w:szCs w:val="18"/>
        </w:rPr>
        <w:t>du</w:t>
      </w:r>
      <w:r w:rsidR="00FC7572" w:rsidRPr="00FC7572">
        <w:rPr>
          <w:rFonts w:ascii="Century Gothic" w:hAnsi="Century Gothic" w:cs="Arial"/>
          <w:sz w:val="18"/>
          <w:szCs w:val="18"/>
        </w:rPr>
        <w:t xml:space="preserve"> </w:t>
      </w:r>
      <w:r w:rsidR="00EA2782" w:rsidRPr="00EA2782">
        <w:rPr>
          <w:rFonts w:ascii="Century Gothic" w:hAnsi="Century Gothic" w:cs="Arial"/>
          <w:sz w:val="18"/>
          <w:szCs w:val="18"/>
        </w:rPr>
        <w:t>Grand Port Maritime de la Guyane</w:t>
      </w:r>
      <w:r w:rsidR="00EA2782">
        <w:rPr>
          <w:rFonts w:ascii="Century Gothic" w:hAnsi="Century Gothic" w:cs="Arial"/>
          <w:sz w:val="18"/>
          <w:szCs w:val="18"/>
        </w:rPr>
        <w:t>.</w:t>
      </w:r>
    </w:p>
    <w:p w14:paraId="6BC4F83F" w14:textId="77777777" w:rsidR="00FF7FC2" w:rsidRPr="00B16955" w:rsidRDefault="00FF7FC2" w:rsidP="007226D5">
      <w:pPr>
        <w:spacing w:after="60" w:line="264" w:lineRule="auto"/>
        <w:jc w:val="both"/>
        <w:rPr>
          <w:rFonts w:ascii="Century Gothic" w:hAnsi="Century Gothic" w:cs="Arial"/>
          <w:sz w:val="28"/>
        </w:rPr>
      </w:pPr>
    </w:p>
    <w:p w14:paraId="7E747C6C" w14:textId="77777777" w:rsidR="007226D5" w:rsidRPr="00A40F58" w:rsidRDefault="007226D5" w:rsidP="007226D5">
      <w:pPr>
        <w:spacing w:after="60" w:line="264" w:lineRule="auto"/>
        <w:jc w:val="both"/>
        <w:rPr>
          <w:rFonts w:ascii="Century Gothic" w:hAnsi="Century Gothic" w:cs="Arial"/>
          <w:i/>
          <w:sz w:val="20"/>
          <w:szCs w:val="18"/>
          <w:u w:val="single"/>
        </w:rPr>
      </w:pPr>
      <w:r w:rsidRPr="00A40F58">
        <w:rPr>
          <w:rFonts w:ascii="Century Gothic" w:hAnsi="Century Gothic" w:cs="Arial"/>
          <w:i/>
          <w:sz w:val="20"/>
          <w:szCs w:val="18"/>
          <w:u w:val="single"/>
        </w:rPr>
        <w:t>1.2 - Etendue de la consultation</w:t>
      </w:r>
    </w:p>
    <w:p w14:paraId="55D63F08" w14:textId="77777777" w:rsidR="007226D5" w:rsidRPr="007226D5" w:rsidRDefault="007226D5" w:rsidP="007226D5">
      <w:pPr>
        <w:spacing w:after="60" w:line="264" w:lineRule="auto"/>
        <w:jc w:val="both"/>
        <w:rPr>
          <w:rFonts w:ascii="Century Gothic" w:hAnsi="Century Gothic" w:cs="Arial"/>
          <w:sz w:val="12"/>
          <w:szCs w:val="16"/>
        </w:rPr>
      </w:pPr>
    </w:p>
    <w:p w14:paraId="173D033B" w14:textId="77777777" w:rsidR="007226D5" w:rsidRDefault="00FF7FC2" w:rsidP="007226D5">
      <w:pPr>
        <w:spacing w:after="60" w:line="264" w:lineRule="auto"/>
        <w:jc w:val="both"/>
        <w:rPr>
          <w:rFonts w:ascii="Century Gothic" w:hAnsi="Century Gothic" w:cs="Arial"/>
          <w:sz w:val="18"/>
          <w:szCs w:val="18"/>
        </w:rPr>
      </w:pPr>
      <w:r w:rsidRPr="00FF7FC2">
        <w:rPr>
          <w:rFonts w:ascii="Century Gothic" w:hAnsi="Century Gothic" w:cs="Arial"/>
          <w:sz w:val="18"/>
          <w:szCs w:val="18"/>
        </w:rPr>
        <w:t xml:space="preserve">La présente consultation est organisée </w:t>
      </w:r>
      <w:r w:rsidR="006E276C">
        <w:rPr>
          <w:rFonts w:ascii="Century Gothic" w:hAnsi="Century Gothic" w:cs="Arial"/>
          <w:sz w:val="18"/>
          <w:szCs w:val="18"/>
        </w:rPr>
        <w:t>selon une procédure d’</w:t>
      </w:r>
      <w:r w:rsidRPr="00FF7FC2">
        <w:rPr>
          <w:rFonts w:ascii="Century Gothic" w:hAnsi="Century Gothic" w:cs="Arial"/>
          <w:sz w:val="18"/>
          <w:szCs w:val="18"/>
        </w:rPr>
        <w:t>APPEL D’OFFRES OUVERT en application des articles L 2124-2 et R 2124-2 du Code de la Commande Publique résultant du Décret n°2018-1075 du 3 décembre 2018 et de l’Ordonnance n°2018-1074 du 26 novembre 2018.</w:t>
      </w:r>
    </w:p>
    <w:p w14:paraId="1AB1A270" w14:textId="77777777" w:rsidR="00FF7FC2" w:rsidRPr="00B16955" w:rsidRDefault="00FF7FC2" w:rsidP="007226D5">
      <w:pPr>
        <w:spacing w:after="60" w:line="264" w:lineRule="auto"/>
        <w:jc w:val="both"/>
        <w:rPr>
          <w:rFonts w:ascii="Century Gothic" w:hAnsi="Century Gothic" w:cs="Arial"/>
          <w:sz w:val="28"/>
        </w:rPr>
      </w:pPr>
    </w:p>
    <w:p w14:paraId="2BB1586A" w14:textId="77777777" w:rsidR="007226D5" w:rsidRPr="00A40F58" w:rsidRDefault="007226D5" w:rsidP="007226D5">
      <w:pPr>
        <w:spacing w:after="60" w:line="264" w:lineRule="auto"/>
        <w:jc w:val="both"/>
        <w:rPr>
          <w:rFonts w:ascii="Century Gothic" w:hAnsi="Century Gothic" w:cs="Arial"/>
          <w:i/>
          <w:sz w:val="20"/>
          <w:szCs w:val="18"/>
          <w:u w:val="single"/>
        </w:rPr>
      </w:pPr>
      <w:r w:rsidRPr="00A40F58">
        <w:rPr>
          <w:rFonts w:ascii="Century Gothic" w:hAnsi="Century Gothic" w:cs="Arial"/>
          <w:i/>
          <w:sz w:val="20"/>
          <w:szCs w:val="18"/>
          <w:u w:val="single"/>
        </w:rPr>
        <w:t>1.3 - Conditions de participation des concurrents</w:t>
      </w:r>
    </w:p>
    <w:p w14:paraId="4D99970D" w14:textId="77777777" w:rsidR="007226D5" w:rsidRPr="007226D5" w:rsidRDefault="007226D5" w:rsidP="007226D5">
      <w:pPr>
        <w:spacing w:after="60" w:line="264" w:lineRule="auto"/>
        <w:jc w:val="both"/>
        <w:rPr>
          <w:rFonts w:ascii="Century Gothic" w:hAnsi="Century Gothic" w:cs="Arial"/>
          <w:sz w:val="12"/>
          <w:szCs w:val="16"/>
        </w:rPr>
      </w:pPr>
      <w:bookmarkStart w:id="5" w:name="_Hlk897355"/>
    </w:p>
    <w:p w14:paraId="24F17C32" w14:textId="77777777" w:rsidR="00D95260" w:rsidRPr="00811AE7" w:rsidRDefault="00D95260" w:rsidP="00D95260">
      <w:pPr>
        <w:spacing w:after="60" w:line="288" w:lineRule="auto"/>
        <w:jc w:val="both"/>
        <w:rPr>
          <w:rFonts w:ascii="Century Gothic" w:hAnsi="Century Gothic" w:cs="Arial"/>
          <w:sz w:val="18"/>
          <w:szCs w:val="18"/>
        </w:rPr>
      </w:pPr>
      <w:bookmarkStart w:id="6" w:name="_Hlk34475046"/>
      <w:bookmarkEnd w:id="4"/>
      <w:bookmarkEnd w:id="5"/>
      <w:r w:rsidRPr="00741A7A">
        <w:rPr>
          <w:rFonts w:ascii="Century Gothic" w:hAnsi="Century Gothic" w:cs="Arial"/>
          <w:sz w:val="18"/>
          <w:szCs w:val="18"/>
        </w:rPr>
        <w:t xml:space="preserve">La consultation est réservée </w:t>
      </w:r>
      <w:r w:rsidRPr="00741A7A">
        <w:rPr>
          <w:rFonts w:ascii="Century Gothic" w:hAnsi="Century Gothic" w:cs="Arial"/>
          <w:b/>
          <w:sz w:val="18"/>
          <w:szCs w:val="18"/>
        </w:rPr>
        <w:t xml:space="preserve">aux organismes portant et provisionnant les risques </w:t>
      </w:r>
      <w:r w:rsidRPr="0053112A">
        <w:rPr>
          <w:rFonts w:ascii="Century Gothic" w:hAnsi="Century Gothic" w:cs="Arial"/>
          <w:bCs/>
          <w:sz w:val="18"/>
          <w:szCs w:val="18"/>
        </w:rPr>
        <w:t>objet du marché auquel ils postulent et pour lesquels ils disposent d’un agrément de l’autorité de contrôle nationale dont ils dépend</w:t>
      </w:r>
      <w:bookmarkEnd w:id="6"/>
      <w:r w:rsidRPr="0053112A">
        <w:rPr>
          <w:rFonts w:ascii="Century Gothic" w:hAnsi="Century Gothic" w:cs="Arial"/>
          <w:bCs/>
          <w:sz w:val="18"/>
          <w:szCs w:val="18"/>
        </w:rPr>
        <w:t>ent</w:t>
      </w:r>
      <w:r w:rsidRPr="00741A7A">
        <w:rPr>
          <w:rFonts w:ascii="Century Gothic" w:hAnsi="Century Gothic" w:cs="Arial"/>
          <w:b/>
          <w:sz w:val="18"/>
          <w:szCs w:val="18"/>
        </w:rPr>
        <w:t>.</w:t>
      </w:r>
      <w:r w:rsidRPr="00811AE7">
        <w:rPr>
          <w:rFonts w:ascii="Century Gothic" w:hAnsi="Century Gothic" w:cs="Arial"/>
          <w:b/>
          <w:sz w:val="18"/>
          <w:szCs w:val="18"/>
        </w:rPr>
        <w:t xml:space="preserve"> </w:t>
      </w:r>
      <w:r w:rsidRPr="00811AE7">
        <w:rPr>
          <w:rFonts w:ascii="Century Gothic" w:hAnsi="Century Gothic" w:cs="Arial"/>
          <w:sz w:val="18"/>
          <w:szCs w:val="18"/>
        </w:rPr>
        <w:t>Les</w:t>
      </w:r>
      <w:r w:rsidRPr="00811AE7">
        <w:rPr>
          <w:rFonts w:ascii="Century Gothic" w:hAnsi="Century Gothic" w:cs="Arial"/>
          <w:b/>
          <w:sz w:val="18"/>
          <w:szCs w:val="18"/>
        </w:rPr>
        <w:t xml:space="preserve"> </w:t>
      </w:r>
      <w:r w:rsidRPr="00811AE7">
        <w:rPr>
          <w:rFonts w:ascii="Century Gothic" w:hAnsi="Century Gothic" w:cs="Arial"/>
          <w:sz w:val="18"/>
          <w:szCs w:val="18"/>
        </w:rPr>
        <w:t xml:space="preserve">intermédiaires </w:t>
      </w:r>
      <w:r>
        <w:rPr>
          <w:rFonts w:ascii="Century Gothic" w:hAnsi="Century Gothic" w:cs="Arial"/>
          <w:sz w:val="18"/>
          <w:szCs w:val="18"/>
        </w:rPr>
        <w:t>d’assurance</w:t>
      </w:r>
      <w:r w:rsidRPr="00811AE7">
        <w:rPr>
          <w:rFonts w:ascii="Century Gothic" w:hAnsi="Century Gothic" w:cs="Arial"/>
          <w:sz w:val="18"/>
          <w:szCs w:val="18"/>
        </w:rPr>
        <w:t xml:space="preserve"> à présenter des opérations d’assurance peuvent également candidater en complément de ces organismes.</w:t>
      </w:r>
    </w:p>
    <w:p w14:paraId="5F365CA9" w14:textId="77777777" w:rsidR="00D95260" w:rsidRDefault="00D95260" w:rsidP="00D95260">
      <w:pPr>
        <w:spacing w:after="60" w:line="288" w:lineRule="auto"/>
        <w:jc w:val="both"/>
        <w:rPr>
          <w:rFonts w:ascii="Century Gothic" w:hAnsi="Century Gothic" w:cs="Arial"/>
          <w:sz w:val="12"/>
          <w:szCs w:val="12"/>
        </w:rPr>
      </w:pP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3"/>
        <w:gridCol w:w="7644"/>
      </w:tblGrid>
      <w:tr w:rsidR="00D95260" w:rsidRPr="00137541" w14:paraId="2A284560" w14:textId="77777777" w:rsidTr="006F17E4">
        <w:trPr>
          <w:trHeight w:val="517"/>
        </w:trPr>
        <w:tc>
          <w:tcPr>
            <w:tcW w:w="10763" w:type="dxa"/>
            <w:gridSpan w:val="2"/>
            <w:shd w:val="clear" w:color="auto" w:fill="F2F2F2" w:themeFill="background1" w:themeFillShade="F2"/>
            <w:vAlign w:val="center"/>
          </w:tcPr>
          <w:p w14:paraId="438D98B6" w14:textId="77777777" w:rsidR="00D95260" w:rsidRPr="00137541" w:rsidRDefault="00D95260" w:rsidP="006F17E4">
            <w:pPr>
              <w:spacing w:line="288" w:lineRule="auto"/>
              <w:jc w:val="both"/>
              <w:rPr>
                <w:rFonts w:ascii="Century Gothic" w:hAnsi="Century Gothic" w:cs="Arial"/>
                <w:sz w:val="18"/>
                <w:szCs w:val="18"/>
              </w:rPr>
            </w:pPr>
            <w:r w:rsidRPr="00912D20">
              <w:rPr>
                <w:rFonts w:ascii="Century Gothic" w:hAnsi="Century Gothic" w:cs="Arial"/>
                <w:sz w:val="18"/>
                <w:szCs w:val="18"/>
              </w:rPr>
              <w:t>Du point de vue des marchés publics (rubrique D du formulaire DC1), le candidat se présente soit :</w:t>
            </w:r>
          </w:p>
        </w:tc>
      </w:tr>
      <w:tr w:rsidR="00D95260" w:rsidRPr="00912D20" w14:paraId="4BF70D35" w14:textId="77777777" w:rsidTr="006F17E4">
        <w:trPr>
          <w:trHeight w:val="643"/>
        </w:trPr>
        <w:tc>
          <w:tcPr>
            <w:tcW w:w="3114" w:type="dxa"/>
            <w:shd w:val="clear" w:color="auto" w:fill="215868" w:themeFill="accent5" w:themeFillShade="80"/>
            <w:vAlign w:val="center"/>
          </w:tcPr>
          <w:p w14:paraId="65FA43BF" w14:textId="77777777" w:rsidR="00D95260" w:rsidRPr="0053112A" w:rsidRDefault="00D95260" w:rsidP="006F17E4">
            <w:pPr>
              <w:spacing w:line="288" w:lineRule="auto"/>
              <w:jc w:val="right"/>
              <w:rPr>
                <w:rFonts w:ascii="Century Gothic" w:hAnsi="Century Gothic" w:cs="Arial"/>
                <w:color w:val="FFFFFF" w:themeColor="background1"/>
                <w:sz w:val="20"/>
              </w:rPr>
            </w:pPr>
            <w:r w:rsidRPr="0053112A">
              <w:rPr>
                <w:rFonts w:ascii="Century Gothic" w:hAnsi="Century Gothic" w:cs="Arial"/>
                <w:color w:val="FFFFFF" w:themeColor="background1"/>
                <w:sz w:val="20"/>
              </w:rPr>
              <w:t>A</w:t>
            </w:r>
            <w:r w:rsidRPr="0053112A">
              <w:rPr>
                <w:rFonts w:ascii="Century Gothic" w:hAnsi="Century Gothic"/>
                <w:color w:val="FFFFFF" w:themeColor="background1"/>
                <w:sz w:val="20"/>
              </w:rPr>
              <w:t>SSUREUR SEUL :</w:t>
            </w:r>
          </w:p>
        </w:tc>
        <w:tc>
          <w:tcPr>
            <w:tcW w:w="7649" w:type="dxa"/>
            <w:vAlign w:val="center"/>
          </w:tcPr>
          <w:p w14:paraId="4D05E85A" w14:textId="77777777" w:rsidR="00D95260" w:rsidRDefault="00D95260" w:rsidP="006F17E4">
            <w:pPr>
              <w:spacing w:line="288" w:lineRule="auto"/>
              <w:jc w:val="both"/>
              <w:rPr>
                <w:rFonts w:ascii="Century Gothic" w:hAnsi="Century Gothic" w:cs="Arial"/>
                <w:b/>
                <w:bCs/>
                <w:sz w:val="18"/>
                <w:szCs w:val="18"/>
              </w:rPr>
            </w:pPr>
            <w:r w:rsidRPr="00137541">
              <w:rPr>
                <w:rFonts w:ascii="Century Gothic" w:hAnsi="Century Gothic" w:cs="Arial"/>
                <w:b/>
                <w:bCs/>
                <w:color w:val="215868" w:themeColor="accent5" w:themeShade="80"/>
                <w:sz w:val="18"/>
                <w:szCs w:val="18"/>
              </w:rPr>
              <w:t xml:space="preserve">Indiquer à la rubrique D du DC1 : </w:t>
            </w:r>
            <w:r w:rsidRPr="00137541">
              <w:rPr>
                <w:rFonts w:ascii="Century Gothic" w:hAnsi="Century Gothic" w:cs="Arial"/>
                <w:b/>
                <w:bCs/>
                <w:sz w:val="18"/>
                <w:szCs w:val="18"/>
              </w:rPr>
              <w:t>« Le candidat se présente seul »</w:t>
            </w:r>
          </w:p>
          <w:p w14:paraId="76AFA919" w14:textId="77777777" w:rsidR="00D95260" w:rsidRPr="0022230A" w:rsidRDefault="00D95260" w:rsidP="006F17E4">
            <w:pPr>
              <w:spacing w:line="288" w:lineRule="auto"/>
              <w:jc w:val="both"/>
              <w:rPr>
                <w:rFonts w:ascii="Century Gothic" w:hAnsi="Century Gothic" w:cs="Arial"/>
                <w:i/>
                <w:iCs/>
                <w:sz w:val="18"/>
                <w:szCs w:val="18"/>
              </w:rPr>
            </w:pPr>
            <w:r w:rsidRPr="0022230A">
              <w:rPr>
                <w:rFonts w:ascii="Century Gothic" w:hAnsi="Century Gothic" w:cs="Arial"/>
                <w:i/>
                <w:iCs/>
                <w:sz w:val="14"/>
                <w:szCs w:val="14"/>
                <w:u w:val="single"/>
              </w:rPr>
              <w:t>Un intermédiaire ne peut se présenter seul, sa candidature ne serait pas admissible</w:t>
            </w:r>
          </w:p>
        </w:tc>
      </w:tr>
      <w:tr w:rsidR="00D95260" w:rsidRPr="00912D20" w14:paraId="241B7FD9" w14:textId="77777777" w:rsidTr="006F17E4">
        <w:trPr>
          <w:trHeight w:val="653"/>
        </w:trPr>
        <w:tc>
          <w:tcPr>
            <w:tcW w:w="3114" w:type="dxa"/>
            <w:shd w:val="clear" w:color="auto" w:fill="215868" w:themeFill="accent5" w:themeFillShade="80"/>
            <w:vAlign w:val="center"/>
          </w:tcPr>
          <w:p w14:paraId="5FC27E19" w14:textId="77777777" w:rsidR="00D95260" w:rsidRPr="0053112A" w:rsidRDefault="00D95260" w:rsidP="006F17E4">
            <w:pPr>
              <w:spacing w:line="288" w:lineRule="auto"/>
              <w:jc w:val="right"/>
              <w:rPr>
                <w:rFonts w:ascii="Century Gothic" w:hAnsi="Century Gothic" w:cs="Arial"/>
                <w:color w:val="FFFFFF" w:themeColor="background1"/>
                <w:sz w:val="20"/>
              </w:rPr>
            </w:pPr>
            <w:r w:rsidRPr="0053112A">
              <w:rPr>
                <w:rFonts w:ascii="Century Gothic" w:hAnsi="Century Gothic" w:cs="Arial"/>
                <w:color w:val="FFFFFF" w:themeColor="background1"/>
                <w:sz w:val="20"/>
              </w:rPr>
              <w:t>A</w:t>
            </w:r>
            <w:r w:rsidRPr="0053112A">
              <w:rPr>
                <w:rFonts w:ascii="Century Gothic" w:hAnsi="Century Gothic"/>
                <w:color w:val="FFFFFF" w:themeColor="background1"/>
                <w:sz w:val="20"/>
              </w:rPr>
              <w:t>SSUREURS GROUPÉS :</w:t>
            </w:r>
          </w:p>
        </w:tc>
        <w:tc>
          <w:tcPr>
            <w:tcW w:w="7649" w:type="dxa"/>
            <w:vAlign w:val="center"/>
          </w:tcPr>
          <w:p w14:paraId="436C68BD" w14:textId="77777777" w:rsidR="00D95260" w:rsidRPr="00137541" w:rsidRDefault="00D95260" w:rsidP="006F17E4">
            <w:pPr>
              <w:jc w:val="both"/>
              <w:rPr>
                <w:rFonts w:ascii="Century Gothic" w:hAnsi="Century Gothic" w:cs="Arial"/>
                <w:b/>
                <w:bCs/>
                <w:sz w:val="18"/>
                <w:szCs w:val="18"/>
              </w:rPr>
            </w:pPr>
            <w:r w:rsidRPr="000F0C5C">
              <w:rPr>
                <w:rFonts w:ascii="Century Gothic" w:hAnsi="Century Gothic" w:cs="Arial"/>
                <w:b/>
                <w:bCs/>
                <w:color w:val="215868"/>
                <w:sz w:val="18"/>
                <w:szCs w:val="18"/>
              </w:rPr>
              <w:t xml:space="preserve">Indiquer à la rubrique D du DC1 : </w:t>
            </w:r>
            <w:r w:rsidRPr="00137541">
              <w:rPr>
                <w:rFonts w:ascii="Century Gothic" w:hAnsi="Century Gothic" w:cs="Arial"/>
                <w:b/>
                <w:bCs/>
                <w:sz w:val="18"/>
                <w:szCs w:val="18"/>
              </w:rPr>
              <w:t>« Le candidat est un groupement d’entreprise ».</w:t>
            </w:r>
          </w:p>
          <w:p w14:paraId="30FAE477" w14:textId="77777777" w:rsidR="00D95260" w:rsidRPr="00137541" w:rsidRDefault="00D95260" w:rsidP="006F17E4">
            <w:pPr>
              <w:spacing w:line="288" w:lineRule="auto"/>
              <w:jc w:val="both"/>
              <w:rPr>
                <w:rFonts w:ascii="Century Gothic" w:hAnsi="Century Gothic" w:cs="Arial"/>
                <w:b/>
                <w:bCs/>
                <w:sz w:val="18"/>
                <w:szCs w:val="18"/>
              </w:rPr>
            </w:pPr>
            <w:r w:rsidRPr="002F023D">
              <w:rPr>
                <w:rFonts w:ascii="Century Gothic" w:hAnsi="Century Gothic" w:cs="Arial"/>
                <w:i/>
                <w:iCs/>
                <w:sz w:val="14"/>
                <w:szCs w:val="18"/>
              </w:rPr>
              <w:t>Les parties désigneront un mandataire pour les représenter (rubrique G du DC 1).</w:t>
            </w:r>
          </w:p>
        </w:tc>
      </w:tr>
      <w:tr w:rsidR="00D95260" w:rsidRPr="00912D20" w14:paraId="7E2447B0" w14:textId="77777777" w:rsidTr="006F17E4">
        <w:trPr>
          <w:trHeight w:val="852"/>
        </w:trPr>
        <w:tc>
          <w:tcPr>
            <w:tcW w:w="3114" w:type="dxa"/>
            <w:vMerge w:val="restart"/>
            <w:shd w:val="clear" w:color="auto" w:fill="215868" w:themeFill="accent5" w:themeFillShade="80"/>
            <w:vAlign w:val="center"/>
          </w:tcPr>
          <w:p w14:paraId="4E0480C5" w14:textId="77777777" w:rsidR="00D95260" w:rsidRPr="0053112A" w:rsidRDefault="00D95260" w:rsidP="006F17E4">
            <w:pPr>
              <w:spacing w:line="288" w:lineRule="auto"/>
              <w:jc w:val="right"/>
              <w:rPr>
                <w:rFonts w:ascii="Century Gothic" w:hAnsi="Century Gothic" w:cs="Arial"/>
                <w:color w:val="FFFFFF" w:themeColor="background1"/>
                <w:sz w:val="20"/>
              </w:rPr>
            </w:pPr>
            <w:r w:rsidRPr="00912D20">
              <w:rPr>
                <w:rFonts w:ascii="Century Gothic" w:hAnsi="Century Gothic" w:cs="Arial"/>
                <w:color w:val="FFFFFF" w:themeColor="background1"/>
                <w:sz w:val="20"/>
              </w:rPr>
              <w:t>ASSUREUR(S) +</w:t>
            </w:r>
            <w:r w:rsidRPr="0053112A">
              <w:rPr>
                <w:rFonts w:ascii="Century Gothic" w:hAnsi="Century Gothic" w:cs="Arial"/>
                <w:color w:val="FFFFFF" w:themeColor="background1"/>
                <w:sz w:val="20"/>
              </w:rPr>
              <w:t xml:space="preserve"> </w:t>
            </w:r>
            <w:r w:rsidRPr="00912D20">
              <w:rPr>
                <w:rFonts w:ascii="Century Gothic" w:hAnsi="Century Gothic" w:cs="Arial"/>
                <w:color w:val="FFFFFF" w:themeColor="background1"/>
                <w:sz w:val="20"/>
              </w:rPr>
              <w:t>INTERMEDIAIRE</w:t>
            </w:r>
            <w:r w:rsidRPr="0053112A">
              <w:rPr>
                <w:rFonts w:ascii="Century Gothic" w:hAnsi="Century Gothic" w:cs="Arial"/>
                <w:color w:val="FFFFFF" w:themeColor="background1"/>
                <w:sz w:val="20"/>
              </w:rPr>
              <w:t xml:space="preserve"> (ou gestionnaire) :</w:t>
            </w:r>
          </w:p>
        </w:tc>
        <w:tc>
          <w:tcPr>
            <w:tcW w:w="7649" w:type="dxa"/>
            <w:shd w:val="clear" w:color="auto" w:fill="FFFFFF" w:themeFill="background1"/>
            <w:vAlign w:val="center"/>
          </w:tcPr>
          <w:p w14:paraId="1DCCF6B6" w14:textId="77777777" w:rsidR="00D95260" w:rsidRPr="00176646" w:rsidRDefault="00D95260" w:rsidP="00D95260">
            <w:pPr>
              <w:pStyle w:val="Paragraphedeliste"/>
              <w:numPr>
                <w:ilvl w:val="0"/>
                <w:numId w:val="11"/>
              </w:numPr>
              <w:ind w:left="131" w:hanging="164"/>
              <w:jc w:val="both"/>
              <w:rPr>
                <w:rFonts w:ascii="Century Gothic" w:hAnsi="Century Gothic" w:cs="Arial"/>
                <w:b/>
                <w:bCs/>
                <w:color w:val="215868"/>
                <w:sz w:val="18"/>
                <w:szCs w:val="18"/>
              </w:rPr>
            </w:pPr>
            <w:r>
              <w:rPr>
                <w:rFonts w:ascii="Century Gothic" w:hAnsi="Century Gothic" w:cs="Arial"/>
                <w:b/>
                <w:bCs/>
                <w:color w:val="215868"/>
                <w:sz w:val="18"/>
                <w:szCs w:val="18"/>
              </w:rPr>
              <w:t>SOIT, l</w:t>
            </w:r>
            <w:r w:rsidRPr="00176646">
              <w:rPr>
                <w:rFonts w:ascii="Century Gothic" w:hAnsi="Century Gothic" w:cs="Arial"/>
                <w:b/>
                <w:bCs/>
                <w:color w:val="215868"/>
                <w:sz w:val="18"/>
                <w:szCs w:val="18"/>
              </w:rPr>
              <w:t xml:space="preserve">’intermédiaire </w:t>
            </w:r>
            <w:r w:rsidRPr="0022230A">
              <w:rPr>
                <w:rFonts w:ascii="Century Gothic" w:hAnsi="Century Gothic" w:cs="Arial"/>
                <w:b/>
                <w:bCs/>
                <w:color w:val="215868"/>
                <w:sz w:val="18"/>
                <w:szCs w:val="18"/>
                <w:u w:val="single"/>
              </w:rPr>
              <w:t>ne fait pas partie du groupement</w:t>
            </w:r>
            <w:r w:rsidRPr="00176646">
              <w:rPr>
                <w:rFonts w:ascii="Century Gothic" w:hAnsi="Century Gothic" w:cs="Arial"/>
                <w:b/>
                <w:bCs/>
                <w:color w:val="215868"/>
                <w:sz w:val="14"/>
                <w:szCs w:val="18"/>
              </w:rPr>
              <w:t>.</w:t>
            </w:r>
          </w:p>
          <w:p w14:paraId="5B21623B" w14:textId="77777777" w:rsidR="00D95260" w:rsidRPr="007F4BCB" w:rsidRDefault="00D95260" w:rsidP="006F17E4">
            <w:pPr>
              <w:jc w:val="both"/>
              <w:rPr>
                <w:rFonts w:ascii="Century Gothic" w:hAnsi="Century Gothic" w:cs="Arial"/>
                <w:sz w:val="4"/>
                <w:szCs w:val="18"/>
              </w:rPr>
            </w:pPr>
          </w:p>
          <w:p w14:paraId="2AC26187" w14:textId="77777777" w:rsidR="00D95260" w:rsidRPr="00137541" w:rsidRDefault="00D95260" w:rsidP="006F17E4">
            <w:pPr>
              <w:spacing w:line="288" w:lineRule="auto"/>
              <w:jc w:val="both"/>
              <w:rPr>
                <w:rFonts w:ascii="Century Gothic" w:hAnsi="Century Gothic" w:cs="Arial"/>
                <w:b/>
                <w:bCs/>
                <w:sz w:val="18"/>
                <w:szCs w:val="18"/>
              </w:rPr>
            </w:pPr>
            <w:r w:rsidRPr="002F023D">
              <w:rPr>
                <w:rFonts w:ascii="Century Gothic" w:hAnsi="Century Gothic" w:cs="Arial"/>
                <w:i/>
                <w:iCs/>
                <w:sz w:val="14"/>
                <w:szCs w:val="18"/>
              </w:rPr>
              <w:t>L’assureur seul (ou le groupement d’assureurs) pourra mandater un intermédiaire pour le représenter (voir ci-dessous) sans que ce dernier soit membre du groupement (le mentionner sur l’acte d’engagement).</w:t>
            </w:r>
          </w:p>
        </w:tc>
      </w:tr>
      <w:tr w:rsidR="00D95260" w:rsidRPr="00912D20" w14:paraId="6D477FCD" w14:textId="77777777" w:rsidTr="006F17E4">
        <w:trPr>
          <w:trHeight w:val="545"/>
        </w:trPr>
        <w:tc>
          <w:tcPr>
            <w:tcW w:w="3114" w:type="dxa"/>
            <w:vMerge/>
            <w:shd w:val="clear" w:color="auto" w:fill="215868" w:themeFill="accent5" w:themeFillShade="80"/>
            <w:vAlign w:val="center"/>
          </w:tcPr>
          <w:p w14:paraId="50DF2E5C" w14:textId="77777777" w:rsidR="00D95260" w:rsidRPr="00912D20" w:rsidRDefault="00D95260" w:rsidP="006F17E4">
            <w:pPr>
              <w:spacing w:line="288" w:lineRule="auto"/>
              <w:jc w:val="both"/>
              <w:rPr>
                <w:rFonts w:ascii="Century Gothic" w:hAnsi="Century Gothic" w:cs="Arial"/>
                <w:b/>
                <w:bCs/>
                <w:sz w:val="18"/>
                <w:szCs w:val="18"/>
              </w:rPr>
            </w:pPr>
          </w:p>
        </w:tc>
        <w:tc>
          <w:tcPr>
            <w:tcW w:w="7649" w:type="dxa"/>
            <w:shd w:val="clear" w:color="auto" w:fill="FFFFFF" w:themeFill="background1"/>
            <w:vAlign w:val="center"/>
          </w:tcPr>
          <w:p w14:paraId="1D027057" w14:textId="77777777" w:rsidR="00D95260" w:rsidRPr="00EF3287" w:rsidRDefault="00D95260" w:rsidP="006F17E4">
            <w:pPr>
              <w:jc w:val="both"/>
              <w:rPr>
                <w:rFonts w:ascii="Century Gothic" w:hAnsi="Century Gothic" w:cs="Arial"/>
                <w:b/>
                <w:bCs/>
                <w:color w:val="215868"/>
                <w:sz w:val="18"/>
                <w:szCs w:val="18"/>
              </w:rPr>
            </w:pPr>
            <w:r w:rsidRPr="00EF3287">
              <w:rPr>
                <w:rFonts w:ascii="Century Gothic" w:hAnsi="Century Gothic" w:cs="Arial"/>
                <w:color w:val="215868"/>
                <w:sz w:val="18"/>
                <w:szCs w:val="18"/>
              </w:rPr>
              <w:t>-</w:t>
            </w:r>
            <w:r>
              <w:rPr>
                <w:rFonts w:ascii="Century Gothic" w:hAnsi="Century Gothic" w:cs="Arial"/>
                <w:b/>
                <w:bCs/>
                <w:color w:val="215868"/>
                <w:sz w:val="18"/>
                <w:szCs w:val="18"/>
              </w:rPr>
              <w:t xml:space="preserve">  SOIT, l</w:t>
            </w:r>
            <w:r w:rsidRPr="00EF3287">
              <w:rPr>
                <w:rFonts w:ascii="Century Gothic" w:hAnsi="Century Gothic" w:cs="Arial"/>
                <w:b/>
                <w:bCs/>
                <w:color w:val="215868"/>
                <w:sz w:val="18"/>
                <w:szCs w:val="18"/>
              </w:rPr>
              <w:t xml:space="preserve">’intermédiaire </w:t>
            </w:r>
            <w:r w:rsidRPr="0022230A">
              <w:rPr>
                <w:rFonts w:ascii="Century Gothic" w:hAnsi="Century Gothic" w:cs="Arial"/>
                <w:b/>
                <w:bCs/>
                <w:color w:val="215868"/>
                <w:sz w:val="18"/>
                <w:szCs w:val="18"/>
                <w:u w:val="single"/>
              </w:rPr>
              <w:t>fait partie du groupement</w:t>
            </w:r>
            <w:r w:rsidRPr="00EF3287">
              <w:rPr>
                <w:rFonts w:ascii="Century Gothic" w:hAnsi="Century Gothic" w:cs="Arial"/>
                <w:b/>
                <w:bCs/>
                <w:color w:val="215868"/>
                <w:sz w:val="18"/>
                <w:szCs w:val="18"/>
              </w:rPr>
              <w:t xml:space="preserve"> avec le</w:t>
            </w:r>
            <w:r>
              <w:rPr>
                <w:rFonts w:ascii="Century Gothic" w:hAnsi="Century Gothic" w:cs="Arial"/>
                <w:b/>
                <w:bCs/>
                <w:color w:val="215868"/>
                <w:sz w:val="18"/>
                <w:szCs w:val="18"/>
              </w:rPr>
              <w:t>(s)</w:t>
            </w:r>
            <w:r w:rsidRPr="00EF3287">
              <w:rPr>
                <w:rFonts w:ascii="Century Gothic" w:hAnsi="Century Gothic" w:cs="Arial"/>
                <w:b/>
                <w:bCs/>
                <w:color w:val="215868"/>
                <w:sz w:val="18"/>
                <w:szCs w:val="18"/>
              </w:rPr>
              <w:t xml:space="preserve"> assureur</w:t>
            </w:r>
            <w:r>
              <w:rPr>
                <w:rFonts w:ascii="Century Gothic" w:hAnsi="Century Gothic" w:cs="Arial"/>
                <w:b/>
                <w:bCs/>
                <w:color w:val="215868"/>
                <w:sz w:val="18"/>
                <w:szCs w:val="18"/>
              </w:rPr>
              <w:t>(</w:t>
            </w:r>
            <w:r w:rsidRPr="00EF3287">
              <w:rPr>
                <w:rFonts w:ascii="Century Gothic" w:hAnsi="Century Gothic" w:cs="Arial"/>
                <w:b/>
                <w:bCs/>
                <w:color w:val="215868"/>
                <w:sz w:val="18"/>
                <w:szCs w:val="18"/>
              </w:rPr>
              <w:t>s</w:t>
            </w:r>
            <w:r>
              <w:rPr>
                <w:rFonts w:ascii="Century Gothic" w:hAnsi="Century Gothic" w:cs="Arial"/>
                <w:b/>
                <w:bCs/>
                <w:color w:val="215868"/>
                <w:sz w:val="18"/>
                <w:szCs w:val="18"/>
              </w:rPr>
              <w:t>)</w:t>
            </w:r>
          </w:p>
          <w:p w14:paraId="019C892F" w14:textId="77777777" w:rsidR="00D95260" w:rsidRPr="0022230A" w:rsidRDefault="00D95260" w:rsidP="006F17E4">
            <w:pPr>
              <w:spacing w:line="288" w:lineRule="auto"/>
              <w:jc w:val="both"/>
              <w:rPr>
                <w:rFonts w:ascii="Century Gothic" w:hAnsi="Century Gothic" w:cs="Arial"/>
                <w:b/>
                <w:bCs/>
                <w:i/>
                <w:iCs/>
                <w:sz w:val="18"/>
                <w:szCs w:val="18"/>
              </w:rPr>
            </w:pPr>
            <w:r w:rsidRPr="0022230A">
              <w:rPr>
                <w:rFonts w:ascii="Century Gothic" w:hAnsi="Century Gothic" w:cs="Arial"/>
                <w:i/>
                <w:iCs/>
                <w:sz w:val="14"/>
                <w:szCs w:val="18"/>
              </w:rPr>
              <w:t>Les parties désigneront un mandataire pour les représenter (rubrique G du DC 1)</w:t>
            </w:r>
          </w:p>
        </w:tc>
      </w:tr>
      <w:tr w:rsidR="00D95260" w:rsidRPr="001C6CDD" w14:paraId="4C8C4C96" w14:textId="77777777" w:rsidTr="006F17E4">
        <w:trPr>
          <w:trHeight w:val="910"/>
        </w:trPr>
        <w:tc>
          <w:tcPr>
            <w:tcW w:w="10763" w:type="dxa"/>
            <w:gridSpan w:val="2"/>
            <w:shd w:val="clear" w:color="auto" w:fill="F2F2F2" w:themeFill="background1" w:themeFillShade="F2"/>
            <w:vAlign w:val="center"/>
          </w:tcPr>
          <w:p w14:paraId="6AFED05C" w14:textId="77777777" w:rsidR="00D95260" w:rsidRPr="001C6CDD" w:rsidRDefault="00D95260" w:rsidP="006F17E4">
            <w:pPr>
              <w:spacing w:line="288" w:lineRule="auto"/>
              <w:jc w:val="both"/>
              <w:rPr>
                <w:rFonts w:ascii="Century Gothic" w:hAnsi="Century Gothic" w:cs="Arial"/>
                <w:b/>
                <w:bCs/>
                <w:sz w:val="18"/>
                <w:szCs w:val="18"/>
              </w:rPr>
            </w:pPr>
            <w:r w:rsidRPr="001C6CDD">
              <w:rPr>
                <w:rFonts w:ascii="Century Gothic" w:hAnsi="Century Gothic" w:cs="Arial"/>
                <w:b/>
                <w:bCs/>
                <w:sz w:val="18"/>
                <w:szCs w:val="18"/>
              </w:rPr>
              <w:t xml:space="preserve">Tous les organismes d’assurance concourant directement à la couverture des risques objet d’un même marché </w:t>
            </w:r>
            <w:r w:rsidRPr="001C6CDD">
              <w:rPr>
                <w:rFonts w:ascii="Century Gothic" w:hAnsi="Century Gothic" w:cs="Arial"/>
                <w:b/>
                <w:bCs/>
                <w:sz w:val="18"/>
                <w:szCs w:val="18"/>
                <w:u w:val="single"/>
              </w:rPr>
              <w:t>doivent impérativement être membres du groupement</w:t>
            </w:r>
            <w:r w:rsidRPr="001C6CDD">
              <w:rPr>
                <w:rFonts w:ascii="Century Gothic" w:hAnsi="Century Gothic" w:cs="Arial"/>
                <w:b/>
                <w:bCs/>
                <w:sz w:val="18"/>
                <w:szCs w:val="18"/>
              </w:rPr>
              <w:t xml:space="preserve"> </w:t>
            </w:r>
            <w:r w:rsidRPr="001C6CDD">
              <w:rPr>
                <w:rFonts w:ascii="Century Gothic" w:hAnsi="Century Gothic" w:cs="Arial"/>
                <w:sz w:val="16"/>
                <w:szCs w:val="16"/>
              </w:rPr>
              <w:t>(par exemple prestataire d’assistance si l’assistance n’est pas intégrée par l’assureur principal dans le périmètre de son contrat).</w:t>
            </w:r>
            <w:r w:rsidRPr="001C6CDD">
              <w:rPr>
                <w:rFonts w:ascii="Century Gothic" w:hAnsi="Century Gothic" w:cs="Arial"/>
                <w:b/>
                <w:bCs/>
                <w:sz w:val="16"/>
                <w:szCs w:val="16"/>
              </w:rPr>
              <w:t xml:space="preserve"> </w:t>
            </w:r>
          </w:p>
        </w:tc>
      </w:tr>
    </w:tbl>
    <w:p w14:paraId="3D62F760" w14:textId="77777777" w:rsidR="00D95260" w:rsidRPr="001C6CDD" w:rsidRDefault="00D95260" w:rsidP="00D95260">
      <w:pPr>
        <w:spacing w:after="60" w:line="288" w:lineRule="auto"/>
        <w:jc w:val="both"/>
        <w:rPr>
          <w:rFonts w:ascii="Century Gothic" w:hAnsi="Century Gothic" w:cs="Arial"/>
          <w:sz w:val="18"/>
          <w:szCs w:val="18"/>
        </w:rPr>
      </w:pPr>
    </w:p>
    <w:p w14:paraId="18B8F266" w14:textId="77777777" w:rsidR="00D95260" w:rsidRPr="001C6CDD" w:rsidRDefault="00D95260" w:rsidP="00D95260">
      <w:pPr>
        <w:spacing w:after="60" w:line="288" w:lineRule="auto"/>
        <w:jc w:val="both"/>
        <w:rPr>
          <w:rFonts w:ascii="Century Gothic" w:hAnsi="Century Gothic" w:cs="Arial"/>
          <w:sz w:val="18"/>
          <w:szCs w:val="18"/>
        </w:rPr>
      </w:pPr>
      <w:r w:rsidRPr="001C6CDD">
        <w:rPr>
          <w:rFonts w:ascii="Century Gothic" w:hAnsi="Century Gothic" w:cs="Arial"/>
          <w:sz w:val="18"/>
          <w:szCs w:val="18"/>
        </w:rPr>
        <w:t xml:space="preserve">La composition du groupement ne peut être modifiée entre la date de remise des candidatures et la date de signature du marché (article R.2142-26 du Code de la Commande Publique). Cela n’est pas applicable à un membre du groupement dont la présence était liée à une variante ou une prestation supplémentaire non retenue par l’acheteur. </w:t>
      </w:r>
    </w:p>
    <w:p w14:paraId="0A37E257" w14:textId="77777777" w:rsidR="00D95260" w:rsidRPr="001C6CDD" w:rsidRDefault="00D95260" w:rsidP="00D95260">
      <w:pPr>
        <w:spacing w:after="60" w:line="288" w:lineRule="auto"/>
        <w:jc w:val="both"/>
        <w:rPr>
          <w:rFonts w:ascii="Century Gothic" w:hAnsi="Century Gothic" w:cs="Arial"/>
          <w:sz w:val="18"/>
          <w:szCs w:val="18"/>
        </w:rPr>
      </w:pP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Look w:val="04A0" w:firstRow="1" w:lastRow="0" w:firstColumn="1" w:lastColumn="0" w:noHBand="0" w:noVBand="1"/>
      </w:tblPr>
      <w:tblGrid>
        <w:gridCol w:w="10757"/>
      </w:tblGrid>
      <w:tr w:rsidR="00D95260" w:rsidRPr="001C6CDD" w14:paraId="28FBCBC8" w14:textId="77777777" w:rsidTr="006F17E4">
        <w:tc>
          <w:tcPr>
            <w:tcW w:w="10763" w:type="dxa"/>
            <w:shd w:val="clear" w:color="auto" w:fill="F2F2F2" w:themeFill="background1" w:themeFillShade="F2"/>
            <w:vAlign w:val="center"/>
          </w:tcPr>
          <w:p w14:paraId="1CF2C853" w14:textId="77777777" w:rsidR="00D95260" w:rsidRPr="001C6CDD" w:rsidRDefault="00D95260" w:rsidP="006F17E4">
            <w:pPr>
              <w:spacing w:after="60" w:line="288" w:lineRule="auto"/>
              <w:jc w:val="both"/>
              <w:rPr>
                <w:rFonts w:ascii="Century Gothic" w:hAnsi="Century Gothic" w:cs="Arial"/>
                <w:sz w:val="18"/>
                <w:szCs w:val="18"/>
              </w:rPr>
            </w:pPr>
            <w:r w:rsidRPr="001C6CDD">
              <w:rPr>
                <w:rFonts w:ascii="Century Gothic" w:hAnsi="Century Gothic" w:cs="Arial"/>
                <w:sz w:val="18"/>
                <w:szCs w:val="18"/>
                <w:u w:val="single"/>
              </w:rPr>
              <w:t>Cas de la coassurance :</w:t>
            </w:r>
            <w:r w:rsidRPr="001C6CDD">
              <w:rPr>
                <w:rFonts w:ascii="Century Gothic" w:hAnsi="Century Gothic" w:cs="Arial"/>
                <w:sz w:val="18"/>
                <w:szCs w:val="18"/>
              </w:rPr>
              <w:t xml:space="preserve"> il est exigé que tous les </w:t>
            </w:r>
            <w:proofErr w:type="spellStart"/>
            <w:r w:rsidRPr="001C6CDD">
              <w:rPr>
                <w:rFonts w:ascii="Century Gothic" w:hAnsi="Century Gothic" w:cs="Arial"/>
                <w:sz w:val="18"/>
                <w:szCs w:val="18"/>
              </w:rPr>
              <w:t>co</w:t>
            </w:r>
            <w:proofErr w:type="spellEnd"/>
            <w:r w:rsidRPr="001C6CDD">
              <w:rPr>
                <w:rFonts w:ascii="Century Gothic" w:hAnsi="Century Gothic" w:cs="Arial"/>
                <w:sz w:val="18"/>
                <w:szCs w:val="18"/>
              </w:rPr>
              <w:t>-assureurs soient identifiés au stade de la candidature et soient membres du groupement.</w:t>
            </w:r>
          </w:p>
        </w:tc>
      </w:tr>
    </w:tbl>
    <w:p w14:paraId="5EC570E6" w14:textId="77777777" w:rsidR="00D95260" w:rsidRPr="001C6CDD" w:rsidRDefault="00D95260" w:rsidP="00D95260">
      <w:pPr>
        <w:spacing w:after="60" w:line="288" w:lineRule="auto"/>
        <w:jc w:val="both"/>
        <w:rPr>
          <w:rFonts w:ascii="Century Gothic" w:hAnsi="Century Gothic" w:cs="Arial"/>
          <w:sz w:val="18"/>
          <w:szCs w:val="18"/>
        </w:rPr>
      </w:pPr>
    </w:p>
    <w:p w14:paraId="57891F10" w14:textId="77777777" w:rsidR="00D95260" w:rsidRPr="001C6CDD" w:rsidRDefault="00D95260" w:rsidP="00D95260">
      <w:pPr>
        <w:spacing w:after="60" w:line="288" w:lineRule="auto"/>
        <w:jc w:val="both"/>
        <w:rPr>
          <w:rFonts w:ascii="Century Gothic" w:hAnsi="Century Gothic" w:cs="Arial"/>
          <w:sz w:val="18"/>
          <w:szCs w:val="18"/>
        </w:rPr>
      </w:pPr>
      <w:r w:rsidRPr="001C6CDD">
        <w:rPr>
          <w:rFonts w:ascii="Century Gothic" w:hAnsi="Century Gothic" w:cs="Arial"/>
          <w:sz w:val="18"/>
          <w:szCs w:val="18"/>
        </w:rPr>
        <w:t>Il est interdit pour un même opérateur économique de présenter plusieurs offres en agissant à la fois :</w:t>
      </w:r>
    </w:p>
    <w:p w14:paraId="42799E26" w14:textId="77777777" w:rsidR="00D95260" w:rsidRPr="001C6CDD" w:rsidRDefault="00D95260" w:rsidP="00D95260">
      <w:pPr>
        <w:pStyle w:val="Paragraphedeliste"/>
        <w:numPr>
          <w:ilvl w:val="0"/>
          <w:numId w:val="5"/>
        </w:numPr>
        <w:spacing w:after="60" w:line="288" w:lineRule="auto"/>
        <w:ind w:left="567"/>
        <w:jc w:val="both"/>
        <w:rPr>
          <w:rFonts w:ascii="Century Gothic" w:hAnsi="Century Gothic" w:cs="Arial"/>
          <w:sz w:val="18"/>
          <w:szCs w:val="18"/>
          <w:u w:val="single"/>
        </w:rPr>
      </w:pPr>
      <w:r w:rsidRPr="001C6CDD">
        <w:rPr>
          <w:rFonts w:ascii="Century Gothic" w:hAnsi="Century Gothic" w:cs="Arial"/>
          <w:sz w:val="18"/>
          <w:szCs w:val="18"/>
        </w:rPr>
        <w:t>En qualité de candidat individuel et de membre d’un ou plusieurs groupements ;</w:t>
      </w:r>
    </w:p>
    <w:p w14:paraId="4EB502E0" w14:textId="77777777" w:rsidR="00D95260" w:rsidRPr="001C6CDD" w:rsidRDefault="00D95260" w:rsidP="00D95260">
      <w:pPr>
        <w:pStyle w:val="Paragraphedeliste"/>
        <w:numPr>
          <w:ilvl w:val="0"/>
          <w:numId w:val="5"/>
        </w:numPr>
        <w:spacing w:after="60" w:line="288" w:lineRule="auto"/>
        <w:ind w:left="567"/>
        <w:jc w:val="both"/>
        <w:rPr>
          <w:rFonts w:ascii="Century Gothic" w:hAnsi="Century Gothic" w:cs="Arial"/>
          <w:sz w:val="18"/>
          <w:szCs w:val="18"/>
          <w:u w:val="single"/>
        </w:rPr>
      </w:pPr>
      <w:r w:rsidRPr="001C6CDD">
        <w:rPr>
          <w:rFonts w:ascii="Century Gothic" w:hAnsi="Century Gothic" w:cs="Arial"/>
          <w:sz w:val="18"/>
          <w:szCs w:val="18"/>
        </w:rPr>
        <w:t xml:space="preserve">En qualité de membres de plusieurs groupements (sauf pour un risque accessoire au risque principal : par exemple assistance par rapport à l’assurance de la flotte). </w:t>
      </w:r>
    </w:p>
    <w:p w14:paraId="113C3ADF" w14:textId="77777777" w:rsidR="00D95260" w:rsidRPr="00472978" w:rsidRDefault="00D95260" w:rsidP="00D95260">
      <w:pPr>
        <w:spacing w:after="60" w:line="288" w:lineRule="auto"/>
        <w:jc w:val="both"/>
        <w:rPr>
          <w:rFonts w:ascii="Century Gothic" w:hAnsi="Century Gothic" w:cs="Arial"/>
          <w:sz w:val="18"/>
          <w:szCs w:val="18"/>
        </w:rPr>
      </w:pPr>
      <w:r w:rsidRPr="00472978">
        <w:rPr>
          <w:rFonts w:ascii="Century Gothic" w:hAnsi="Century Gothic" w:cs="Arial"/>
          <w:sz w:val="18"/>
          <w:szCs w:val="18"/>
        </w:rPr>
        <w:t xml:space="preserve">Un même opérateur économique ne peut être mandataire de plusieurs groupements pour un même marché. </w:t>
      </w:r>
    </w:p>
    <w:p w14:paraId="4EAB3B47" w14:textId="77777777" w:rsidR="00D95260" w:rsidRDefault="00D95260" w:rsidP="00D95260">
      <w:pPr>
        <w:spacing w:after="60" w:line="288" w:lineRule="auto"/>
        <w:jc w:val="both"/>
        <w:rPr>
          <w:rFonts w:ascii="Century Gothic" w:hAnsi="Century Gothic" w:cs="Arial"/>
          <w:sz w:val="18"/>
          <w:szCs w:val="18"/>
        </w:rPr>
      </w:pPr>
    </w:p>
    <w:p w14:paraId="1A0DEA76" w14:textId="77777777" w:rsidR="00D95260" w:rsidRDefault="00D95260" w:rsidP="00D95260">
      <w:pPr>
        <w:spacing w:after="60" w:line="288" w:lineRule="auto"/>
        <w:jc w:val="both"/>
        <w:rPr>
          <w:rFonts w:ascii="Century Gothic" w:hAnsi="Century Gothic" w:cs="Arial"/>
          <w:sz w:val="18"/>
          <w:szCs w:val="18"/>
        </w:rPr>
      </w:pPr>
    </w:p>
    <w:p w14:paraId="1C044A3C" w14:textId="77777777" w:rsidR="002B4FC4" w:rsidRPr="00157525" w:rsidRDefault="002B4FC4" w:rsidP="00E65591">
      <w:pPr>
        <w:spacing w:line="264" w:lineRule="auto"/>
        <w:jc w:val="both"/>
        <w:rPr>
          <w:rFonts w:ascii="Century Gothic" w:hAnsi="Century Gothic" w:cs="Arial"/>
          <w:sz w:val="18"/>
          <w:szCs w:val="18"/>
        </w:rPr>
      </w:pPr>
    </w:p>
    <w:p w14:paraId="6BA0A3E8" w14:textId="77777777" w:rsidR="00D03F8A" w:rsidRPr="00157525" w:rsidRDefault="00D03F8A" w:rsidP="00E65591">
      <w:pPr>
        <w:spacing w:line="264" w:lineRule="auto"/>
        <w:jc w:val="both"/>
        <w:rPr>
          <w:rFonts w:ascii="Century Gothic" w:hAnsi="Century Gothic" w:cs="Arial"/>
          <w:sz w:val="18"/>
          <w:szCs w:val="18"/>
        </w:rPr>
      </w:pPr>
    </w:p>
    <w:p w14:paraId="0CBCD965" w14:textId="77777777" w:rsidR="00E65591" w:rsidRPr="00A40F58" w:rsidRDefault="00E65591" w:rsidP="00E65591">
      <w:pPr>
        <w:spacing w:line="264" w:lineRule="auto"/>
        <w:jc w:val="both"/>
        <w:rPr>
          <w:rFonts w:ascii="Century Gothic" w:hAnsi="Century Gothic" w:cs="Arial"/>
          <w:i/>
          <w:sz w:val="20"/>
          <w:szCs w:val="18"/>
          <w:u w:val="single"/>
        </w:rPr>
      </w:pPr>
      <w:r w:rsidRPr="00A40F58">
        <w:rPr>
          <w:rFonts w:ascii="Century Gothic" w:hAnsi="Century Gothic" w:cs="Arial"/>
          <w:i/>
          <w:sz w:val="20"/>
          <w:szCs w:val="18"/>
          <w:u w:val="single"/>
        </w:rPr>
        <w:t>1.4 - Décomposition de la consultation</w:t>
      </w:r>
    </w:p>
    <w:p w14:paraId="43ECB090" w14:textId="0EC6A907" w:rsidR="00E65591" w:rsidRPr="00455792" w:rsidRDefault="00EA2782" w:rsidP="00EA2782">
      <w:pPr>
        <w:tabs>
          <w:tab w:val="left" w:pos="4320"/>
        </w:tabs>
        <w:spacing w:line="288" w:lineRule="auto"/>
        <w:jc w:val="both"/>
        <w:rPr>
          <w:rFonts w:ascii="Century Gothic" w:hAnsi="Century Gothic" w:cs="Arial"/>
          <w:sz w:val="18"/>
          <w:szCs w:val="12"/>
        </w:rPr>
      </w:pPr>
      <w:r>
        <w:rPr>
          <w:rFonts w:ascii="Century Gothic" w:hAnsi="Century Gothic" w:cs="Arial"/>
          <w:sz w:val="18"/>
          <w:szCs w:val="12"/>
        </w:rPr>
        <w:tab/>
      </w:r>
    </w:p>
    <w:p w14:paraId="6A3E58FB" w14:textId="77777777" w:rsidR="00B16955" w:rsidRPr="00811AE7" w:rsidRDefault="00B16955" w:rsidP="00B16955">
      <w:pPr>
        <w:spacing w:after="60" w:line="288" w:lineRule="auto"/>
        <w:jc w:val="both"/>
        <w:rPr>
          <w:rFonts w:ascii="Century Gothic" w:hAnsi="Century Gothic" w:cs="Arial"/>
          <w:sz w:val="18"/>
          <w:szCs w:val="18"/>
        </w:rPr>
      </w:pPr>
      <w:bookmarkStart w:id="7" w:name="_Hlk61861190"/>
      <w:bookmarkStart w:id="8" w:name="_Hlk507923296"/>
      <w:r w:rsidRPr="00811AE7">
        <w:rPr>
          <w:rFonts w:ascii="Century Gothic" w:hAnsi="Century Gothic" w:cs="Arial"/>
          <w:sz w:val="18"/>
          <w:szCs w:val="18"/>
        </w:rPr>
        <w:t>Les prestations sont réparties selon l’allotissement suivant :</w:t>
      </w:r>
    </w:p>
    <w:bookmarkEnd w:id="7"/>
    <w:p w14:paraId="74E878C3" w14:textId="77777777" w:rsidR="00DB7CB3" w:rsidRPr="00D53E59" w:rsidRDefault="00DB7CB3" w:rsidP="00DB7CB3">
      <w:pPr>
        <w:spacing w:after="60" w:line="288" w:lineRule="auto"/>
        <w:jc w:val="both"/>
        <w:rPr>
          <w:rFonts w:ascii="Century Gothic" w:hAnsi="Century Gothic" w:cs="Arial"/>
          <w:sz w:val="12"/>
          <w:szCs w:val="18"/>
        </w:rPr>
      </w:pPr>
    </w:p>
    <w:tbl>
      <w:tblPr>
        <w:tblW w:w="10150" w:type="dxa"/>
        <w:jc w:val="center"/>
        <w:tblCellMar>
          <w:left w:w="0" w:type="dxa"/>
          <w:right w:w="0" w:type="dxa"/>
        </w:tblCellMar>
        <w:tblLook w:val="04A0" w:firstRow="1" w:lastRow="0" w:firstColumn="1" w:lastColumn="0" w:noHBand="0" w:noVBand="1"/>
      </w:tblPr>
      <w:tblGrid>
        <w:gridCol w:w="1124"/>
        <w:gridCol w:w="7088"/>
        <w:gridCol w:w="1938"/>
      </w:tblGrid>
      <w:tr w:rsidR="000C5657" w:rsidRPr="002B18EB" w14:paraId="682FBA90" w14:textId="77777777" w:rsidTr="000C5657">
        <w:trPr>
          <w:trHeight w:val="340"/>
          <w:jc w:val="center"/>
        </w:trPr>
        <w:tc>
          <w:tcPr>
            <w:tcW w:w="1124" w:type="dxa"/>
            <w:tcBorders>
              <w:top w:val="single" w:sz="4" w:space="0" w:color="auto"/>
              <w:left w:val="single" w:sz="4" w:space="0" w:color="auto"/>
              <w:bottom w:val="single" w:sz="4" w:space="0" w:color="auto"/>
              <w:right w:val="single" w:sz="4" w:space="0" w:color="auto"/>
            </w:tcBorders>
            <w:shd w:val="clear" w:color="auto" w:fill="31849B" w:themeFill="accent5" w:themeFillShade="BF"/>
            <w:tcMar>
              <w:top w:w="15" w:type="dxa"/>
              <w:left w:w="108" w:type="dxa"/>
              <w:bottom w:w="0" w:type="dxa"/>
              <w:right w:w="108" w:type="dxa"/>
            </w:tcMar>
            <w:vAlign w:val="center"/>
            <w:hideMark/>
          </w:tcPr>
          <w:p w14:paraId="156DBA0B" w14:textId="77777777" w:rsidR="000C5657" w:rsidRPr="002B18EB" w:rsidRDefault="000C5657" w:rsidP="000C5657">
            <w:pPr>
              <w:jc w:val="center"/>
              <w:rPr>
                <w:rFonts w:ascii="Century Gothic" w:hAnsi="Century Gothic" w:cs="Arial"/>
                <w:sz w:val="18"/>
                <w:szCs w:val="36"/>
              </w:rPr>
            </w:pPr>
            <w:bookmarkStart w:id="9" w:name="_Hlk29144105"/>
            <w:bookmarkEnd w:id="8"/>
            <w:r w:rsidRPr="002B18EB">
              <w:rPr>
                <w:rFonts w:ascii="Century Gothic" w:hAnsi="Century Gothic" w:cs="Arial"/>
                <w:bCs/>
                <w:color w:val="FFFFFF" w:themeColor="light1"/>
                <w:kern w:val="24"/>
                <w:sz w:val="16"/>
              </w:rPr>
              <w:t>N° du lot</w:t>
            </w:r>
          </w:p>
        </w:tc>
        <w:tc>
          <w:tcPr>
            <w:tcW w:w="7088" w:type="dxa"/>
            <w:tcBorders>
              <w:top w:val="single" w:sz="4" w:space="0" w:color="auto"/>
              <w:left w:val="single" w:sz="4" w:space="0" w:color="auto"/>
              <w:bottom w:val="single" w:sz="4" w:space="0" w:color="auto"/>
              <w:right w:val="single" w:sz="4" w:space="0" w:color="auto"/>
            </w:tcBorders>
            <w:shd w:val="clear" w:color="auto" w:fill="31849B" w:themeFill="accent5" w:themeFillShade="BF"/>
            <w:tcMar>
              <w:top w:w="15" w:type="dxa"/>
              <w:left w:w="108" w:type="dxa"/>
              <w:bottom w:w="0" w:type="dxa"/>
              <w:right w:w="108" w:type="dxa"/>
            </w:tcMar>
            <w:vAlign w:val="center"/>
            <w:hideMark/>
          </w:tcPr>
          <w:p w14:paraId="2D86EC5F" w14:textId="77777777" w:rsidR="000C5657" w:rsidRPr="002B18EB" w:rsidRDefault="000C5657" w:rsidP="000C5657">
            <w:pPr>
              <w:jc w:val="center"/>
              <w:rPr>
                <w:rFonts w:ascii="Century Gothic" w:hAnsi="Century Gothic" w:cs="Arial"/>
                <w:sz w:val="18"/>
                <w:szCs w:val="36"/>
              </w:rPr>
            </w:pPr>
            <w:r w:rsidRPr="002B18EB">
              <w:rPr>
                <w:rFonts w:ascii="Century Gothic" w:hAnsi="Century Gothic" w:cs="Arial"/>
                <w:bCs/>
                <w:color w:val="FFFFFF" w:themeColor="light1"/>
                <w:kern w:val="24"/>
                <w:sz w:val="18"/>
              </w:rPr>
              <w:t>INTITULE</w:t>
            </w:r>
          </w:p>
        </w:tc>
        <w:tc>
          <w:tcPr>
            <w:tcW w:w="1938" w:type="dxa"/>
            <w:tcBorders>
              <w:top w:val="single" w:sz="4" w:space="0" w:color="auto"/>
              <w:left w:val="single" w:sz="4" w:space="0" w:color="auto"/>
              <w:bottom w:val="single" w:sz="4" w:space="0" w:color="auto"/>
              <w:right w:val="single" w:sz="4" w:space="0" w:color="auto"/>
            </w:tcBorders>
            <w:shd w:val="clear" w:color="auto" w:fill="31849B" w:themeFill="accent5" w:themeFillShade="BF"/>
            <w:tcMar>
              <w:top w:w="15" w:type="dxa"/>
              <w:left w:w="108" w:type="dxa"/>
              <w:bottom w:w="0" w:type="dxa"/>
              <w:right w:w="108" w:type="dxa"/>
            </w:tcMar>
            <w:vAlign w:val="center"/>
            <w:hideMark/>
          </w:tcPr>
          <w:p w14:paraId="2C26D114" w14:textId="77777777" w:rsidR="000C5657" w:rsidRPr="002B18EB" w:rsidRDefault="000C5657" w:rsidP="000C5657">
            <w:pPr>
              <w:jc w:val="center"/>
              <w:rPr>
                <w:rFonts w:ascii="Century Gothic" w:hAnsi="Century Gothic" w:cs="Arial"/>
                <w:sz w:val="18"/>
                <w:szCs w:val="36"/>
              </w:rPr>
            </w:pPr>
            <w:r w:rsidRPr="002B18EB">
              <w:rPr>
                <w:rFonts w:ascii="Century Gothic" w:hAnsi="Century Gothic" w:cs="Arial"/>
                <w:bCs/>
                <w:color w:val="FFFFFF" w:themeColor="light1"/>
                <w:kern w:val="24"/>
                <w:sz w:val="16"/>
              </w:rPr>
              <w:t>Code C.P.V.</w:t>
            </w:r>
          </w:p>
        </w:tc>
      </w:tr>
      <w:tr w:rsidR="000C5657" w:rsidRPr="00811AE7" w14:paraId="442858EA" w14:textId="77777777" w:rsidTr="000C5657">
        <w:trPr>
          <w:trHeight w:val="369"/>
          <w:jc w:val="center"/>
        </w:trPr>
        <w:tc>
          <w:tcPr>
            <w:tcW w:w="1124" w:type="dxa"/>
            <w:tcBorders>
              <w:top w:val="single" w:sz="4" w:space="0" w:color="auto"/>
              <w:left w:val="single" w:sz="4" w:space="0" w:color="auto"/>
              <w:bottom w:val="single" w:sz="4" w:space="0" w:color="auto"/>
              <w:right w:val="single" w:sz="4" w:space="0" w:color="auto"/>
            </w:tcBorders>
            <w:shd w:val="clear" w:color="auto" w:fill="31849B" w:themeFill="accent5" w:themeFillShade="BF"/>
            <w:tcMar>
              <w:top w:w="15" w:type="dxa"/>
              <w:left w:w="108" w:type="dxa"/>
              <w:bottom w:w="0" w:type="dxa"/>
              <w:right w:w="108" w:type="dxa"/>
            </w:tcMar>
            <w:vAlign w:val="center"/>
            <w:hideMark/>
          </w:tcPr>
          <w:p w14:paraId="0A151F66" w14:textId="3C05B66F" w:rsidR="000C5657" w:rsidRPr="005720E2" w:rsidRDefault="00FC7572" w:rsidP="000C5657">
            <w:pPr>
              <w:jc w:val="center"/>
              <w:rPr>
                <w:rFonts w:ascii="Century Gothic" w:hAnsi="Century Gothic" w:cs="Arial"/>
                <w:sz w:val="18"/>
                <w:szCs w:val="36"/>
              </w:rPr>
            </w:pPr>
            <w:r>
              <w:rPr>
                <w:rFonts w:ascii="Century Gothic" w:hAnsi="Century Gothic" w:cs="Arial"/>
                <w:b/>
                <w:bCs/>
                <w:color w:val="FFFFFF" w:themeColor="background1"/>
                <w:kern w:val="24"/>
                <w:sz w:val="18"/>
              </w:rPr>
              <w:t>UNIQUE</w:t>
            </w:r>
          </w:p>
        </w:tc>
        <w:tc>
          <w:tcPr>
            <w:tcW w:w="7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0" w:type="dxa"/>
              <w:right w:w="108" w:type="dxa"/>
            </w:tcMar>
            <w:vAlign w:val="center"/>
          </w:tcPr>
          <w:p w14:paraId="676253E9" w14:textId="77777777" w:rsidR="000C5657" w:rsidRPr="005720E2" w:rsidRDefault="000C5657" w:rsidP="000C5657">
            <w:pPr>
              <w:rPr>
                <w:rFonts w:ascii="Century Gothic" w:hAnsi="Century Gothic" w:cs="Arial"/>
                <w:sz w:val="18"/>
                <w:szCs w:val="36"/>
              </w:rPr>
            </w:pPr>
            <w:r w:rsidRPr="005720E2">
              <w:rPr>
                <w:rFonts w:ascii="Century Gothic" w:hAnsi="Century Gothic" w:cs="Arial"/>
                <w:sz w:val="18"/>
                <w:szCs w:val="36"/>
              </w:rPr>
              <w:t>Complémentaire santé</w:t>
            </w:r>
          </w:p>
        </w:tc>
        <w:tc>
          <w:tcPr>
            <w:tcW w:w="1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0" w:type="dxa"/>
              <w:right w:w="108" w:type="dxa"/>
            </w:tcMar>
            <w:vAlign w:val="center"/>
          </w:tcPr>
          <w:p w14:paraId="4239F2E7" w14:textId="77777777" w:rsidR="000C5657" w:rsidRPr="009153E5" w:rsidRDefault="000C5657" w:rsidP="000C5657">
            <w:pPr>
              <w:jc w:val="center"/>
              <w:rPr>
                <w:rFonts w:ascii="Century Gothic" w:hAnsi="Century Gothic" w:cs="Arial"/>
                <w:color w:val="00B0F0"/>
                <w:sz w:val="18"/>
                <w:szCs w:val="36"/>
              </w:rPr>
            </w:pPr>
            <w:r w:rsidRPr="00C52667">
              <w:rPr>
                <w:rFonts w:ascii="Century Gothic" w:hAnsi="Century Gothic" w:cs="Arial"/>
                <w:sz w:val="16"/>
                <w:szCs w:val="16"/>
              </w:rPr>
              <w:t>66512000-2</w:t>
            </w:r>
          </w:p>
        </w:tc>
      </w:tr>
      <w:bookmarkEnd w:id="9"/>
    </w:tbl>
    <w:p w14:paraId="60F155A5" w14:textId="77777777" w:rsidR="00852C1C" w:rsidRDefault="00852C1C" w:rsidP="00F51DE1">
      <w:pPr>
        <w:spacing w:after="60" w:line="288" w:lineRule="auto"/>
        <w:jc w:val="both"/>
        <w:rPr>
          <w:rFonts w:ascii="Century Gothic" w:hAnsi="Century Gothic" w:cs="Arial"/>
          <w:sz w:val="18"/>
          <w:szCs w:val="18"/>
        </w:rPr>
      </w:pPr>
    </w:p>
    <w:p w14:paraId="6F78EB75" w14:textId="77777777" w:rsidR="00D95260" w:rsidRDefault="00D95260" w:rsidP="00F51DE1">
      <w:pPr>
        <w:spacing w:after="60" w:line="288" w:lineRule="auto"/>
        <w:jc w:val="both"/>
        <w:rPr>
          <w:rFonts w:ascii="Century Gothic" w:hAnsi="Century Gothic" w:cs="Arial"/>
          <w:sz w:val="18"/>
          <w:szCs w:val="18"/>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852C1C" w:rsidRPr="00D735C4" w14:paraId="048DB69C" w14:textId="77777777" w:rsidTr="00852C1C">
        <w:trPr>
          <w:jc w:val="center"/>
        </w:trPr>
        <w:tc>
          <w:tcPr>
            <w:tcW w:w="5000" w:type="pct"/>
            <w:tcBorders>
              <w:top w:val="nil"/>
              <w:left w:val="nil"/>
              <w:bottom w:val="nil"/>
              <w:right w:val="nil"/>
            </w:tcBorders>
            <w:shd w:val="clear" w:color="auto" w:fill="215868" w:themeFill="accent5" w:themeFillShade="80"/>
            <w:vAlign w:val="center"/>
          </w:tcPr>
          <w:p w14:paraId="256F87AA" w14:textId="77777777" w:rsidR="00852C1C" w:rsidRPr="00D735C4" w:rsidRDefault="00852C1C" w:rsidP="00852C1C">
            <w:pPr>
              <w:spacing w:line="264" w:lineRule="auto"/>
              <w:jc w:val="both"/>
              <w:rPr>
                <w:rFonts w:ascii="Century Gothic" w:hAnsi="Century Gothic"/>
                <w:color w:val="FFFFFF" w:themeColor="background1"/>
                <w:sz w:val="16"/>
                <w:szCs w:val="16"/>
              </w:rPr>
            </w:pPr>
          </w:p>
          <w:p w14:paraId="42B44DBD" w14:textId="77777777" w:rsidR="00852C1C" w:rsidRPr="005B2783" w:rsidRDefault="00852C1C" w:rsidP="00852C1C">
            <w:pPr>
              <w:spacing w:line="264" w:lineRule="auto"/>
              <w:jc w:val="center"/>
              <w:rPr>
                <w:rFonts w:ascii="Century Gothic" w:hAnsi="Century Gothic" w:cs="Arial"/>
                <w:color w:val="FFFFFF"/>
                <w:sz w:val="18"/>
                <w:szCs w:val="18"/>
              </w:rPr>
            </w:pPr>
            <w:r>
              <w:rPr>
                <w:rFonts w:ascii="Century Gothic" w:hAnsi="Century Gothic" w:cs="Arial"/>
                <w:color w:val="FFFFFF"/>
                <w:sz w:val="20"/>
                <w:szCs w:val="18"/>
              </w:rPr>
              <w:t>ARTICLE</w:t>
            </w:r>
            <w:r w:rsidRPr="00A40F58">
              <w:rPr>
                <w:rFonts w:ascii="Century Gothic" w:hAnsi="Century Gothic" w:cs="Arial"/>
                <w:color w:val="FFFFFF"/>
                <w:sz w:val="20"/>
                <w:szCs w:val="18"/>
              </w:rPr>
              <w:t xml:space="preserve"> </w:t>
            </w:r>
            <w:r>
              <w:rPr>
                <w:rFonts w:ascii="Century Gothic" w:hAnsi="Century Gothic" w:cs="Arial"/>
                <w:color w:val="FFFFFF"/>
                <w:sz w:val="20"/>
                <w:szCs w:val="18"/>
              </w:rPr>
              <w:t>2</w:t>
            </w:r>
            <w:r w:rsidRPr="00A40F58">
              <w:rPr>
                <w:rFonts w:ascii="Century Gothic" w:hAnsi="Century Gothic" w:cs="Arial"/>
                <w:color w:val="FFFFFF"/>
                <w:sz w:val="20"/>
                <w:szCs w:val="18"/>
              </w:rPr>
              <w:t xml:space="preserve"> : </w:t>
            </w:r>
            <w:r w:rsidR="00EE5E82" w:rsidRPr="00EE5E82">
              <w:rPr>
                <w:rFonts w:ascii="Century Gothic" w:hAnsi="Century Gothic" w:cs="Arial"/>
                <w:color w:val="FFFFFF"/>
                <w:sz w:val="20"/>
                <w:szCs w:val="18"/>
              </w:rPr>
              <w:t>CONDITIONS DE LA CONSULTATION</w:t>
            </w:r>
          </w:p>
          <w:p w14:paraId="1A17225B" w14:textId="77777777" w:rsidR="00852C1C" w:rsidRPr="00D735C4" w:rsidRDefault="00852C1C" w:rsidP="00852C1C">
            <w:pPr>
              <w:spacing w:line="264" w:lineRule="auto"/>
              <w:jc w:val="both"/>
              <w:rPr>
                <w:rFonts w:ascii="Century Gothic" w:hAnsi="Century Gothic"/>
                <w:color w:val="FFFFFF" w:themeColor="background1"/>
                <w:sz w:val="16"/>
                <w:szCs w:val="16"/>
              </w:rPr>
            </w:pPr>
          </w:p>
        </w:tc>
      </w:tr>
    </w:tbl>
    <w:p w14:paraId="7D4EA0E7" w14:textId="77777777" w:rsidR="00D95260" w:rsidRPr="0077371A" w:rsidRDefault="00D95260" w:rsidP="00D95260">
      <w:pPr>
        <w:spacing w:after="60" w:line="288" w:lineRule="auto"/>
        <w:jc w:val="both"/>
        <w:rPr>
          <w:rFonts w:ascii="Century Gothic" w:hAnsi="Century Gothic" w:cs="Arial"/>
          <w:color w:val="FFFFFF"/>
          <w:sz w:val="14"/>
          <w:szCs w:val="12"/>
        </w:rPr>
      </w:pPr>
      <w:bookmarkStart w:id="10" w:name="_Hlk96170595"/>
    </w:p>
    <w:p w14:paraId="4C7FB461" w14:textId="77777777" w:rsidR="00D95260" w:rsidRPr="00F10113" w:rsidRDefault="00D95260" w:rsidP="00D95260">
      <w:pPr>
        <w:spacing w:after="60" w:line="288" w:lineRule="auto"/>
        <w:jc w:val="both"/>
        <w:rPr>
          <w:rFonts w:ascii="Century Gothic" w:hAnsi="Century Gothic" w:cs="Arial"/>
          <w:i/>
          <w:sz w:val="18"/>
          <w:szCs w:val="18"/>
          <w:u w:val="single"/>
        </w:rPr>
      </w:pPr>
      <w:r w:rsidRPr="00F10113">
        <w:rPr>
          <w:rFonts w:ascii="Century Gothic" w:hAnsi="Century Gothic" w:cs="Arial"/>
          <w:i/>
          <w:sz w:val="18"/>
          <w:szCs w:val="18"/>
          <w:u w:val="single"/>
        </w:rPr>
        <w:t>2.1 - Durée des marchés</w:t>
      </w:r>
    </w:p>
    <w:p w14:paraId="5A37CDD2" w14:textId="77777777" w:rsidR="00D95260" w:rsidRPr="00F10113" w:rsidRDefault="00D95260" w:rsidP="00D95260">
      <w:pPr>
        <w:spacing w:after="60" w:line="288" w:lineRule="auto"/>
        <w:jc w:val="both"/>
        <w:rPr>
          <w:rFonts w:ascii="Century Gothic" w:hAnsi="Century Gothic" w:cs="Arial"/>
          <w:sz w:val="18"/>
          <w:szCs w:val="18"/>
        </w:rPr>
      </w:pPr>
    </w:p>
    <w:p w14:paraId="29DFD04D" w14:textId="77777777" w:rsidR="00D95260" w:rsidRPr="00F10113" w:rsidRDefault="00D95260" w:rsidP="00D95260">
      <w:pPr>
        <w:spacing w:after="60" w:line="288" w:lineRule="auto"/>
        <w:jc w:val="both"/>
        <w:rPr>
          <w:rFonts w:ascii="Century Gothic" w:hAnsi="Century Gothic" w:cs="Arial"/>
          <w:sz w:val="18"/>
          <w:szCs w:val="18"/>
        </w:rPr>
      </w:pPr>
      <w:bookmarkStart w:id="11" w:name="_Hlk35293390"/>
      <w:bookmarkStart w:id="12" w:name="_Hlk507866616"/>
      <w:bookmarkStart w:id="13" w:name="_Hlk639629"/>
      <w:r w:rsidRPr="00F10113">
        <w:rPr>
          <w:rFonts w:ascii="Century Gothic" w:hAnsi="Century Gothic" w:cs="Arial"/>
          <w:sz w:val="18"/>
          <w:szCs w:val="18"/>
        </w:rPr>
        <w:t>Le marché prendra effet et se terminera dans les conditions prévues à l’article 3 de l’acte d’engagement.</w:t>
      </w:r>
    </w:p>
    <w:bookmarkEnd w:id="11"/>
    <w:p w14:paraId="0A46D9BE" w14:textId="77777777" w:rsidR="00D95260" w:rsidRPr="00F10113" w:rsidRDefault="00D95260" w:rsidP="00D95260">
      <w:pPr>
        <w:pStyle w:val="Corpsdetexte"/>
        <w:pBdr>
          <w:top w:val="none" w:sz="0" w:space="0" w:color="auto"/>
          <w:left w:val="none" w:sz="0" w:space="0" w:color="auto"/>
          <w:bottom w:val="none" w:sz="0" w:space="0" w:color="auto"/>
          <w:right w:val="none" w:sz="0" w:space="0" w:color="auto"/>
        </w:pBdr>
        <w:spacing w:after="60" w:line="288" w:lineRule="auto"/>
        <w:jc w:val="both"/>
        <w:rPr>
          <w:rFonts w:ascii="Century Gothic" w:hAnsi="Century Gothic" w:cstheme="minorHAnsi"/>
          <w:caps w:val="0"/>
          <w:sz w:val="18"/>
          <w:szCs w:val="18"/>
        </w:rPr>
      </w:pPr>
    </w:p>
    <w:p w14:paraId="5B1BF13D" w14:textId="03E19308" w:rsidR="00D95260" w:rsidRPr="00F10113" w:rsidRDefault="00D95260" w:rsidP="00D95260">
      <w:pPr>
        <w:spacing w:line="288" w:lineRule="auto"/>
        <w:jc w:val="both"/>
        <w:rPr>
          <w:rFonts w:ascii="Century Gothic" w:hAnsi="Century Gothic" w:cs="Arial"/>
          <w:i/>
          <w:sz w:val="18"/>
          <w:szCs w:val="18"/>
          <w:u w:val="single"/>
        </w:rPr>
      </w:pPr>
      <w:bookmarkStart w:id="14" w:name="_Hlk29384466"/>
      <w:bookmarkStart w:id="15" w:name="_Hlk32097022"/>
      <w:bookmarkStart w:id="16" w:name="_Hlk96179712"/>
      <w:bookmarkEnd w:id="12"/>
      <w:r w:rsidRPr="00F10113">
        <w:rPr>
          <w:rFonts w:ascii="Century Gothic" w:hAnsi="Century Gothic" w:cs="Arial"/>
          <w:i/>
          <w:sz w:val="18"/>
          <w:szCs w:val="18"/>
          <w:u w:val="single"/>
        </w:rPr>
        <w:t>2.</w:t>
      </w:r>
      <w:r w:rsidR="00B95EA3">
        <w:rPr>
          <w:rFonts w:ascii="Century Gothic" w:hAnsi="Century Gothic" w:cs="Arial"/>
          <w:i/>
          <w:sz w:val="18"/>
          <w:szCs w:val="18"/>
          <w:u w:val="single"/>
        </w:rPr>
        <w:t>2</w:t>
      </w:r>
      <w:r w:rsidRPr="00F10113">
        <w:rPr>
          <w:rFonts w:ascii="Century Gothic" w:hAnsi="Century Gothic" w:cs="Arial"/>
          <w:i/>
          <w:sz w:val="18"/>
          <w:szCs w:val="18"/>
          <w:u w:val="single"/>
        </w:rPr>
        <w:t xml:space="preserve"> – Solution de base / variantes</w:t>
      </w:r>
    </w:p>
    <w:p w14:paraId="5A02993C" w14:textId="77777777" w:rsidR="00D95260" w:rsidRPr="00F10113" w:rsidRDefault="00D95260" w:rsidP="00D95260">
      <w:pPr>
        <w:spacing w:line="288" w:lineRule="auto"/>
        <w:jc w:val="both"/>
        <w:rPr>
          <w:rFonts w:ascii="Century Gothic" w:hAnsi="Century Gothic" w:cs="Arial"/>
          <w:sz w:val="18"/>
          <w:szCs w:val="18"/>
        </w:rPr>
      </w:pPr>
    </w:p>
    <w:p w14:paraId="30BD781A" w14:textId="77777777" w:rsidR="00D95260" w:rsidRPr="00F10113" w:rsidRDefault="00D95260" w:rsidP="00D95260">
      <w:pPr>
        <w:spacing w:line="288" w:lineRule="auto"/>
        <w:jc w:val="both"/>
        <w:rPr>
          <w:rFonts w:ascii="Century Gothic" w:hAnsi="Century Gothic" w:cs="Arial"/>
          <w:sz w:val="18"/>
          <w:szCs w:val="18"/>
        </w:rPr>
      </w:pPr>
      <w:r w:rsidRPr="00F10113">
        <w:rPr>
          <w:rFonts w:ascii="Century Gothic" w:hAnsi="Century Gothic" w:cs="Arial"/>
          <w:sz w:val="18"/>
          <w:szCs w:val="18"/>
        </w:rPr>
        <w:t>Le cahier des clauses particulières comporte :</w:t>
      </w:r>
    </w:p>
    <w:p w14:paraId="6FB54719" w14:textId="77777777" w:rsidR="00D95260" w:rsidRPr="00F10113" w:rsidRDefault="00D95260" w:rsidP="00D95260">
      <w:pPr>
        <w:spacing w:line="288" w:lineRule="auto"/>
        <w:jc w:val="both"/>
        <w:rPr>
          <w:rFonts w:ascii="Century Gothic" w:hAnsi="Century Gothic" w:cs="Arial"/>
          <w:sz w:val="18"/>
          <w:szCs w:val="18"/>
        </w:rPr>
      </w:pPr>
    </w:p>
    <w:p w14:paraId="18757921" w14:textId="77777777" w:rsidR="00D95260" w:rsidRPr="00F10113" w:rsidRDefault="00D95260" w:rsidP="00D95260">
      <w:pPr>
        <w:numPr>
          <w:ilvl w:val="0"/>
          <w:numId w:val="12"/>
        </w:numPr>
        <w:spacing w:line="288" w:lineRule="auto"/>
        <w:jc w:val="both"/>
        <w:rPr>
          <w:rFonts w:ascii="Century Gothic" w:hAnsi="Century Gothic" w:cs="Arial"/>
          <w:bCs/>
          <w:sz w:val="18"/>
          <w:szCs w:val="18"/>
        </w:rPr>
      </w:pPr>
      <w:r w:rsidRPr="00F10113">
        <w:rPr>
          <w:rFonts w:ascii="Century Gothic" w:hAnsi="Century Gothic" w:cs="Arial"/>
          <w:b/>
          <w:bCs/>
          <w:sz w:val="18"/>
          <w:szCs w:val="18"/>
        </w:rPr>
        <w:t>- une solution de base</w:t>
      </w:r>
      <w:r w:rsidRPr="00F10113">
        <w:rPr>
          <w:rFonts w:ascii="Century Gothic" w:hAnsi="Century Gothic" w:cs="Arial"/>
          <w:sz w:val="18"/>
          <w:szCs w:val="18"/>
        </w:rPr>
        <w:t>, dont toutes les garanties devront être tarifées</w:t>
      </w:r>
      <w:r w:rsidRPr="00F10113">
        <w:rPr>
          <w:rFonts w:ascii="Century Gothic" w:hAnsi="Century Gothic" w:cs="Arial"/>
          <w:b/>
          <w:sz w:val="18"/>
          <w:szCs w:val="18"/>
        </w:rPr>
        <w:t xml:space="preserve"> </w:t>
      </w:r>
      <w:r w:rsidRPr="00F10113">
        <w:rPr>
          <w:rFonts w:ascii="Century Gothic" w:hAnsi="Century Gothic" w:cs="Arial"/>
          <w:bCs/>
          <w:sz w:val="18"/>
          <w:szCs w:val="18"/>
        </w:rPr>
        <w:t>sous peine de rejet de l’offre pour irrégularité,</w:t>
      </w:r>
    </w:p>
    <w:p w14:paraId="6DB4A1F4" w14:textId="77777777" w:rsidR="00D95260" w:rsidRPr="00F10113" w:rsidRDefault="00D95260" w:rsidP="00D95260">
      <w:pPr>
        <w:spacing w:line="288" w:lineRule="auto"/>
        <w:jc w:val="both"/>
        <w:rPr>
          <w:rFonts w:ascii="Century Gothic" w:hAnsi="Century Gothic" w:cs="Arial"/>
          <w:sz w:val="18"/>
          <w:szCs w:val="18"/>
        </w:rPr>
      </w:pPr>
    </w:p>
    <w:p w14:paraId="45B60BF8" w14:textId="77777777" w:rsidR="00D95260" w:rsidRPr="00F10113" w:rsidRDefault="00D95260" w:rsidP="00D95260">
      <w:pPr>
        <w:numPr>
          <w:ilvl w:val="0"/>
          <w:numId w:val="12"/>
        </w:numPr>
        <w:spacing w:line="288" w:lineRule="auto"/>
        <w:jc w:val="both"/>
        <w:rPr>
          <w:rFonts w:ascii="Century Gothic" w:hAnsi="Century Gothic" w:cs="Arial"/>
          <w:b/>
          <w:sz w:val="18"/>
          <w:szCs w:val="18"/>
          <w:u w:val="single"/>
        </w:rPr>
      </w:pPr>
      <w:r w:rsidRPr="00F10113">
        <w:rPr>
          <w:rFonts w:ascii="Century Gothic" w:hAnsi="Century Gothic" w:cs="Arial"/>
          <w:b/>
          <w:sz w:val="18"/>
          <w:szCs w:val="18"/>
        </w:rPr>
        <w:t>- des dispositions particulières que le candidat doit accepter ou amender au moyen d’une note de réserves.</w:t>
      </w:r>
      <w:r w:rsidRPr="00F10113">
        <w:rPr>
          <w:rFonts w:ascii="Century Gothic" w:hAnsi="Century Gothic" w:cs="Arial"/>
          <w:sz w:val="18"/>
          <w:szCs w:val="18"/>
        </w:rPr>
        <w:t xml:space="preserve"> </w:t>
      </w:r>
    </w:p>
    <w:p w14:paraId="73F60C85" w14:textId="77777777" w:rsidR="00D95260" w:rsidRPr="00F10113" w:rsidRDefault="00D95260" w:rsidP="00D95260">
      <w:pPr>
        <w:spacing w:line="288" w:lineRule="auto"/>
        <w:jc w:val="both"/>
        <w:rPr>
          <w:rFonts w:ascii="Century Gothic" w:hAnsi="Century Gothic" w:cs="Arial"/>
          <w:b/>
          <w:sz w:val="18"/>
          <w:szCs w:val="18"/>
        </w:rPr>
      </w:pPr>
    </w:p>
    <w:p w14:paraId="414B4BF1" w14:textId="77777777" w:rsidR="00D95260" w:rsidRPr="00F10113" w:rsidRDefault="00D95260" w:rsidP="00D95260">
      <w:pPr>
        <w:spacing w:line="288" w:lineRule="auto"/>
        <w:jc w:val="both"/>
        <w:rPr>
          <w:rFonts w:ascii="Century Gothic" w:hAnsi="Century Gothic" w:cs="Arial"/>
          <w:sz w:val="18"/>
          <w:szCs w:val="18"/>
        </w:rPr>
      </w:pPr>
      <w:r w:rsidRPr="00F10113">
        <w:rPr>
          <w:rFonts w:ascii="Century Gothic" w:hAnsi="Century Gothic" w:cs="Arial"/>
          <w:b/>
          <w:sz w:val="18"/>
          <w:szCs w:val="18"/>
        </w:rPr>
        <w:t>L</w:t>
      </w:r>
      <w:r>
        <w:rPr>
          <w:rFonts w:ascii="Century Gothic" w:hAnsi="Century Gothic" w:cs="Arial"/>
          <w:b/>
          <w:sz w:val="18"/>
          <w:szCs w:val="18"/>
        </w:rPr>
        <w:t>a</w:t>
      </w:r>
      <w:r w:rsidRPr="00F10113">
        <w:rPr>
          <w:rFonts w:ascii="Century Gothic" w:hAnsi="Century Gothic" w:cs="Arial"/>
          <w:b/>
          <w:sz w:val="18"/>
          <w:szCs w:val="18"/>
        </w:rPr>
        <w:t xml:space="preserve"> note de réserves doit obligatoirement être jointe sauf si le candidat accepte intégralement les dispositions du cahier des clauses particulières. </w:t>
      </w:r>
      <w:r w:rsidRPr="00F10113">
        <w:rPr>
          <w:rFonts w:ascii="Century Gothic" w:hAnsi="Century Gothic" w:cs="Arial"/>
          <w:sz w:val="18"/>
          <w:szCs w:val="18"/>
        </w:rPr>
        <w:t xml:space="preserve">Elle sera prise en compte dans le cadre du jugement de l’offre. </w:t>
      </w:r>
    </w:p>
    <w:p w14:paraId="00AD3FAF" w14:textId="77777777" w:rsidR="00D95260" w:rsidRPr="00F10113" w:rsidRDefault="00D95260" w:rsidP="00D95260">
      <w:pPr>
        <w:spacing w:line="288" w:lineRule="auto"/>
        <w:jc w:val="both"/>
        <w:rPr>
          <w:rFonts w:ascii="Century Gothic" w:hAnsi="Century Gothic" w:cs="Arial"/>
          <w:sz w:val="18"/>
          <w:szCs w:val="18"/>
        </w:rPr>
      </w:pPr>
    </w:p>
    <w:p w14:paraId="1170DBF7" w14:textId="77777777" w:rsidR="00D95260" w:rsidRPr="00F10113" w:rsidRDefault="00D95260" w:rsidP="00D95260">
      <w:pPr>
        <w:suppressAutoHyphens/>
        <w:spacing w:after="60" w:line="288" w:lineRule="auto"/>
        <w:jc w:val="both"/>
        <w:rPr>
          <w:rFonts w:ascii="Century Gothic" w:hAnsi="Century Gothic" w:cstheme="minorHAnsi"/>
          <w:sz w:val="18"/>
          <w:szCs w:val="18"/>
          <w:lang w:eastAsia="ar-SA"/>
        </w:rPr>
      </w:pPr>
      <w:r w:rsidRPr="00F10113">
        <w:rPr>
          <w:rFonts w:ascii="Century Gothic" w:hAnsi="Century Gothic" w:cstheme="minorHAnsi"/>
          <w:sz w:val="18"/>
          <w:szCs w:val="18"/>
          <w:lang w:eastAsia="ar-SA"/>
        </w:rPr>
        <w:t xml:space="preserve">Compte tenu de la spécificité des marchés d’assurances, l’acheteur accepte la formulation de réserves à ses demandes par le soumissionnaire. </w:t>
      </w:r>
      <w:bookmarkStart w:id="17" w:name="_Hlk63804507"/>
      <w:r w:rsidRPr="00F10113">
        <w:rPr>
          <w:rFonts w:ascii="Century Gothic" w:hAnsi="Century Gothic" w:cstheme="minorHAnsi"/>
          <w:sz w:val="18"/>
          <w:szCs w:val="18"/>
          <w:lang w:eastAsia="ar-SA"/>
        </w:rPr>
        <w:t xml:space="preserve">Les réserves doivent obligatoirement faire l’objet d’une présentation (note de réserves) les listant de façon exhaustive, celles-ci pouvant faire l’objet d’une pénalisation lors de l’analyse des offres. </w:t>
      </w:r>
    </w:p>
    <w:bookmarkEnd w:id="17"/>
    <w:p w14:paraId="31B35FD6" w14:textId="77777777" w:rsidR="00D95260" w:rsidRPr="00F10113" w:rsidRDefault="00D95260" w:rsidP="00D95260">
      <w:pPr>
        <w:spacing w:after="60" w:line="288" w:lineRule="auto"/>
        <w:jc w:val="both"/>
        <w:rPr>
          <w:rFonts w:ascii="Century Gothic" w:hAnsi="Century Gothic" w:cstheme="minorHAnsi"/>
          <w:b/>
          <w:bCs/>
          <w:sz w:val="18"/>
          <w:szCs w:val="18"/>
        </w:rPr>
      </w:pPr>
    </w:p>
    <w:p w14:paraId="49705033" w14:textId="77777777" w:rsidR="00D95260" w:rsidRPr="00F10113" w:rsidRDefault="00D95260" w:rsidP="00D95260">
      <w:pPr>
        <w:spacing w:after="60" w:line="288" w:lineRule="auto"/>
        <w:jc w:val="both"/>
        <w:rPr>
          <w:rFonts w:ascii="Century Gothic" w:hAnsi="Century Gothic" w:cstheme="minorHAnsi"/>
          <w:sz w:val="18"/>
          <w:szCs w:val="18"/>
        </w:rPr>
      </w:pPr>
      <w:r w:rsidRPr="00F10113">
        <w:rPr>
          <w:rFonts w:ascii="Century Gothic" w:hAnsi="Century Gothic" w:cstheme="minorHAnsi"/>
          <w:b/>
          <w:bCs/>
          <w:sz w:val="18"/>
          <w:szCs w:val="18"/>
        </w:rPr>
        <w:t>La formulation d’une ou plusieurs réserves ne peut aboutir à une modification de la structuration des demandes</w:t>
      </w:r>
      <w:r w:rsidRPr="00F10113">
        <w:rPr>
          <w:rFonts w:ascii="Century Gothic" w:hAnsi="Century Gothic" w:cstheme="minorHAnsi"/>
          <w:sz w:val="18"/>
          <w:szCs w:val="18"/>
        </w:rPr>
        <w:t xml:space="preserve"> telles qu’elles sont formulées dans le C.C.P. (système général de franchise, montants des principales garanties, structuration générale des garanties…) </w:t>
      </w:r>
      <w:r w:rsidRPr="00F10113">
        <w:rPr>
          <w:rFonts w:ascii="Century Gothic" w:hAnsi="Century Gothic" w:cstheme="minorHAnsi"/>
          <w:b/>
          <w:bCs/>
          <w:sz w:val="18"/>
          <w:szCs w:val="18"/>
        </w:rPr>
        <w:t>ou l’économie générale des demandes</w:t>
      </w:r>
      <w:r w:rsidRPr="00F10113">
        <w:rPr>
          <w:rFonts w:ascii="Century Gothic" w:hAnsi="Century Gothic" w:cstheme="minorHAnsi"/>
          <w:sz w:val="18"/>
          <w:szCs w:val="18"/>
        </w:rPr>
        <w:t xml:space="preserve"> (ajout d’une réserve substantielle dénaturant les demandes formulées ou les garanties souhaitées, intégration d’un grand nombre de réserves, ajout de nombreuses exclusions…).</w:t>
      </w:r>
    </w:p>
    <w:p w14:paraId="74C1803D" w14:textId="77777777" w:rsidR="00D95260" w:rsidRPr="00F10113" w:rsidRDefault="00D95260" w:rsidP="00D95260">
      <w:pPr>
        <w:spacing w:line="288" w:lineRule="auto"/>
        <w:jc w:val="both"/>
        <w:rPr>
          <w:rFonts w:ascii="Century Gothic" w:hAnsi="Century Gothic" w:cs="Arial"/>
          <w:sz w:val="18"/>
          <w:szCs w:val="18"/>
        </w:rPr>
      </w:pPr>
    </w:p>
    <w:p w14:paraId="3E61A63C" w14:textId="77777777" w:rsidR="00D95260" w:rsidRPr="00F10113" w:rsidRDefault="00D95260" w:rsidP="00D95260">
      <w:pPr>
        <w:spacing w:line="288" w:lineRule="auto"/>
        <w:jc w:val="both"/>
        <w:rPr>
          <w:rFonts w:ascii="Century Gothic" w:hAnsi="Century Gothic" w:cs="Arial"/>
          <w:sz w:val="18"/>
          <w:szCs w:val="18"/>
        </w:rPr>
      </w:pPr>
      <w:r w:rsidRPr="00F10113">
        <w:rPr>
          <w:rFonts w:ascii="Century Gothic" w:hAnsi="Century Gothic" w:cs="Arial"/>
          <w:b/>
          <w:bCs/>
          <w:sz w:val="18"/>
          <w:szCs w:val="18"/>
        </w:rPr>
        <w:t xml:space="preserve">Le rejet total du cahier des clauses particulières </w:t>
      </w:r>
      <w:r w:rsidRPr="00F10113">
        <w:rPr>
          <w:rFonts w:ascii="Century Gothic" w:hAnsi="Century Gothic" w:cs="Arial"/>
          <w:bCs/>
          <w:sz w:val="18"/>
          <w:szCs w:val="18"/>
        </w:rPr>
        <w:t>(ou sa substitution par les Conditions Générales de l’assureur),</w:t>
      </w:r>
      <w:r w:rsidRPr="00F10113">
        <w:rPr>
          <w:rFonts w:ascii="Century Gothic" w:hAnsi="Century Gothic" w:cs="Arial"/>
          <w:b/>
          <w:bCs/>
          <w:sz w:val="18"/>
          <w:szCs w:val="18"/>
        </w:rPr>
        <w:t xml:space="preserve"> l’inversion de la hiérarchie des textes ou la formulation de réserves significatives </w:t>
      </w:r>
      <w:r w:rsidRPr="00F10113">
        <w:rPr>
          <w:rFonts w:ascii="Century Gothic" w:hAnsi="Century Gothic" w:cs="Arial"/>
          <w:bCs/>
          <w:sz w:val="18"/>
          <w:szCs w:val="18"/>
        </w:rPr>
        <w:t xml:space="preserve">en modifiant les principales caractéristiques par leur nombre ou leur importance </w:t>
      </w:r>
      <w:r w:rsidRPr="00F10113">
        <w:rPr>
          <w:rFonts w:ascii="Century Gothic" w:hAnsi="Century Gothic" w:cs="Arial"/>
          <w:b/>
          <w:bCs/>
          <w:sz w:val="18"/>
          <w:szCs w:val="18"/>
        </w:rPr>
        <w:t>entraînera le rejet de l’offre pour irrégularité</w:t>
      </w:r>
      <w:r w:rsidRPr="00F10113">
        <w:rPr>
          <w:rFonts w:ascii="Century Gothic" w:hAnsi="Century Gothic" w:cs="Arial"/>
          <w:sz w:val="18"/>
          <w:szCs w:val="18"/>
        </w:rPr>
        <w:t>.</w:t>
      </w:r>
    </w:p>
    <w:p w14:paraId="43333239" w14:textId="77777777" w:rsidR="00D95260" w:rsidRPr="00F10113" w:rsidRDefault="00D95260" w:rsidP="00D95260">
      <w:pPr>
        <w:spacing w:line="288" w:lineRule="auto"/>
        <w:jc w:val="both"/>
        <w:rPr>
          <w:rFonts w:ascii="Century Gothic" w:hAnsi="Century Gothic" w:cs="Arial"/>
          <w:sz w:val="18"/>
          <w:szCs w:val="18"/>
        </w:rPr>
      </w:pPr>
    </w:p>
    <w:p w14:paraId="1E1A9A2A" w14:textId="77777777" w:rsidR="00D95260" w:rsidRPr="00F10113" w:rsidRDefault="00D95260" w:rsidP="00D95260">
      <w:pPr>
        <w:spacing w:line="288" w:lineRule="auto"/>
        <w:jc w:val="both"/>
        <w:rPr>
          <w:rFonts w:ascii="Century Gothic" w:hAnsi="Century Gothic" w:cs="Arial"/>
          <w:b/>
          <w:bCs/>
          <w:sz w:val="18"/>
          <w:szCs w:val="18"/>
        </w:rPr>
      </w:pPr>
      <w:bookmarkStart w:id="18" w:name="_Hlk19868804"/>
      <w:r w:rsidRPr="00F10113">
        <w:rPr>
          <w:rFonts w:ascii="Century Gothic" w:hAnsi="Century Gothic" w:cs="Arial"/>
          <w:b/>
          <w:bCs/>
          <w:sz w:val="18"/>
          <w:szCs w:val="18"/>
        </w:rPr>
        <w:t xml:space="preserve"> </w:t>
      </w:r>
      <w:r w:rsidRPr="00F10113">
        <w:rPr>
          <w:rFonts w:ascii="Century Gothic" w:hAnsi="Century Gothic" w:cs="Arial"/>
          <w:sz w:val="18"/>
          <w:szCs w:val="18"/>
          <w:u w:val="single"/>
        </w:rPr>
        <w:t>Variantes imposées demandées par le pouvoir adjudicateur</w:t>
      </w:r>
      <w:r w:rsidRPr="00F10113">
        <w:rPr>
          <w:rFonts w:ascii="Century Gothic" w:hAnsi="Century Gothic" w:cs="Arial"/>
          <w:b/>
          <w:bCs/>
          <w:sz w:val="18"/>
          <w:szCs w:val="18"/>
        </w:rPr>
        <w:t> : NEANT.</w:t>
      </w:r>
    </w:p>
    <w:p w14:paraId="7D98EE7B" w14:textId="77777777" w:rsidR="00D95260" w:rsidRPr="00F10113" w:rsidRDefault="00D95260" w:rsidP="00D95260">
      <w:pPr>
        <w:spacing w:line="288" w:lineRule="auto"/>
        <w:jc w:val="both"/>
        <w:rPr>
          <w:rFonts w:ascii="Century Gothic" w:hAnsi="Century Gothic" w:cs="Arial"/>
          <w:b/>
          <w:bCs/>
          <w:sz w:val="18"/>
          <w:szCs w:val="18"/>
        </w:rPr>
      </w:pPr>
    </w:p>
    <w:p w14:paraId="6F01F1D9" w14:textId="77777777" w:rsidR="00D95260" w:rsidRPr="00F10113" w:rsidRDefault="00D95260" w:rsidP="00D95260">
      <w:pPr>
        <w:spacing w:line="288" w:lineRule="auto"/>
        <w:jc w:val="both"/>
        <w:rPr>
          <w:rFonts w:ascii="Century Gothic" w:hAnsi="Century Gothic" w:cs="Arial"/>
          <w:b/>
          <w:bCs/>
          <w:sz w:val="18"/>
          <w:szCs w:val="18"/>
        </w:rPr>
      </w:pPr>
      <w:r w:rsidRPr="00F10113">
        <w:rPr>
          <w:rFonts w:ascii="Century Gothic" w:hAnsi="Century Gothic" w:cs="Arial"/>
          <w:b/>
          <w:bCs/>
          <w:sz w:val="18"/>
          <w:szCs w:val="18"/>
        </w:rPr>
        <w:t xml:space="preserve"> Les variantes libres à l’initiative des candidats </w:t>
      </w:r>
      <w:r w:rsidRPr="00F10113">
        <w:rPr>
          <w:rFonts w:ascii="Century Gothic" w:hAnsi="Century Gothic" w:cs="Arial"/>
          <w:b/>
          <w:bCs/>
          <w:sz w:val="18"/>
          <w:szCs w:val="18"/>
          <w:u w:val="single"/>
        </w:rPr>
        <w:t>sont interdites.</w:t>
      </w:r>
    </w:p>
    <w:bookmarkEnd w:id="14"/>
    <w:bookmarkEnd w:id="15"/>
    <w:bookmarkEnd w:id="16"/>
    <w:bookmarkEnd w:id="18"/>
    <w:p w14:paraId="38A7F3C4" w14:textId="77777777" w:rsidR="00D95260" w:rsidRDefault="00D95260" w:rsidP="00D95260">
      <w:pPr>
        <w:spacing w:after="60" w:line="288" w:lineRule="auto"/>
        <w:jc w:val="both"/>
        <w:rPr>
          <w:rFonts w:ascii="Century Gothic" w:hAnsi="Century Gothic" w:cs="Arial"/>
          <w:i/>
          <w:sz w:val="18"/>
          <w:szCs w:val="18"/>
          <w:u w:val="single"/>
        </w:rPr>
      </w:pPr>
    </w:p>
    <w:p w14:paraId="0E909B83" w14:textId="5ABDDC86" w:rsidR="00D95260" w:rsidRPr="00F10113" w:rsidRDefault="00D95260" w:rsidP="00D95260">
      <w:pPr>
        <w:spacing w:after="60" w:line="288" w:lineRule="auto"/>
        <w:jc w:val="both"/>
        <w:rPr>
          <w:rFonts w:ascii="Century Gothic" w:hAnsi="Century Gothic"/>
          <w:bCs/>
          <w:i/>
          <w:iCs/>
          <w:sz w:val="18"/>
          <w:szCs w:val="18"/>
          <w:u w:val="single"/>
        </w:rPr>
      </w:pPr>
      <w:r w:rsidRPr="00F10113">
        <w:rPr>
          <w:rFonts w:ascii="Century Gothic" w:hAnsi="Century Gothic"/>
          <w:bCs/>
          <w:i/>
          <w:iCs/>
          <w:sz w:val="18"/>
          <w:szCs w:val="18"/>
          <w:u w:val="single"/>
        </w:rPr>
        <w:t>2.</w:t>
      </w:r>
      <w:r w:rsidR="00B95EA3">
        <w:rPr>
          <w:rFonts w:ascii="Century Gothic" w:hAnsi="Century Gothic"/>
          <w:bCs/>
          <w:i/>
          <w:iCs/>
          <w:sz w:val="18"/>
          <w:szCs w:val="18"/>
          <w:u w:val="single"/>
        </w:rPr>
        <w:t>3</w:t>
      </w:r>
      <w:r w:rsidRPr="00F10113">
        <w:rPr>
          <w:rFonts w:ascii="Century Gothic" w:hAnsi="Century Gothic"/>
          <w:bCs/>
          <w:i/>
          <w:iCs/>
          <w:sz w:val="18"/>
          <w:szCs w:val="18"/>
          <w:u w:val="single"/>
        </w:rPr>
        <w:t xml:space="preserve"> – Mode de règlement du marché et modalités de financement</w:t>
      </w:r>
    </w:p>
    <w:p w14:paraId="5CAA97ED" w14:textId="77777777" w:rsidR="00D95260" w:rsidRPr="00F10113" w:rsidRDefault="00D95260" w:rsidP="00D95260">
      <w:pPr>
        <w:spacing w:after="60" w:line="288" w:lineRule="auto"/>
        <w:jc w:val="both"/>
        <w:rPr>
          <w:rFonts w:ascii="Century Gothic" w:hAnsi="Century Gothic"/>
          <w:sz w:val="18"/>
          <w:szCs w:val="18"/>
        </w:rPr>
      </w:pPr>
    </w:p>
    <w:p w14:paraId="179346CD" w14:textId="77777777" w:rsidR="00D95260" w:rsidRPr="00F10113" w:rsidRDefault="00D95260" w:rsidP="00D95260">
      <w:pPr>
        <w:spacing w:after="60" w:line="288" w:lineRule="auto"/>
        <w:jc w:val="both"/>
        <w:rPr>
          <w:rFonts w:ascii="Century Gothic" w:hAnsi="Century Gothic"/>
          <w:sz w:val="18"/>
          <w:szCs w:val="18"/>
        </w:rPr>
      </w:pPr>
      <w:r w:rsidRPr="00F10113">
        <w:rPr>
          <w:rFonts w:ascii="Century Gothic" w:hAnsi="Century Gothic"/>
          <w:sz w:val="18"/>
          <w:szCs w:val="18"/>
        </w:rPr>
        <w:t>Le projet sera financé sur les fonds propres de l’acheteur.</w:t>
      </w:r>
    </w:p>
    <w:p w14:paraId="080FE8F0" w14:textId="77777777" w:rsidR="00D95260" w:rsidRPr="00F10113" w:rsidRDefault="00D95260" w:rsidP="00D95260">
      <w:pPr>
        <w:spacing w:after="60" w:line="288" w:lineRule="auto"/>
        <w:jc w:val="both"/>
        <w:rPr>
          <w:rFonts w:ascii="Century Gothic" w:hAnsi="Century Gothic"/>
          <w:sz w:val="18"/>
          <w:szCs w:val="18"/>
        </w:rPr>
      </w:pPr>
      <w:bookmarkStart w:id="19" w:name="_Hlk507867220"/>
      <w:bookmarkEnd w:id="10"/>
      <w:bookmarkEnd w:id="13"/>
    </w:p>
    <w:bookmarkEnd w:id="19"/>
    <w:p w14:paraId="76C83EFB" w14:textId="67143B8E" w:rsidR="002325C4" w:rsidRPr="002325C4" w:rsidRDefault="00E37AA3" w:rsidP="002325C4">
      <w:pPr>
        <w:spacing w:after="60" w:line="288" w:lineRule="auto"/>
        <w:jc w:val="both"/>
        <w:rPr>
          <w:rFonts w:ascii="Century Gothic" w:hAnsi="Century Gothic" w:cs="Arial"/>
          <w:i/>
          <w:sz w:val="20"/>
          <w:szCs w:val="18"/>
          <w:u w:val="single"/>
        </w:rPr>
      </w:pPr>
      <w:r>
        <w:rPr>
          <w:rFonts w:ascii="Century Gothic" w:hAnsi="Century Gothic" w:cs="Arial"/>
          <w:i/>
          <w:sz w:val="20"/>
          <w:szCs w:val="18"/>
          <w:u w:val="single"/>
        </w:rPr>
        <w:t>2</w:t>
      </w:r>
      <w:r w:rsidR="002325C4" w:rsidRPr="002325C4">
        <w:rPr>
          <w:rFonts w:ascii="Century Gothic" w:hAnsi="Century Gothic" w:cs="Arial"/>
          <w:i/>
          <w:sz w:val="20"/>
          <w:szCs w:val="18"/>
          <w:u w:val="single"/>
        </w:rPr>
        <w:t>.</w:t>
      </w:r>
      <w:r w:rsidR="00B95EA3">
        <w:rPr>
          <w:rFonts w:ascii="Century Gothic" w:hAnsi="Century Gothic" w:cs="Arial"/>
          <w:i/>
          <w:sz w:val="20"/>
          <w:szCs w:val="18"/>
          <w:u w:val="single"/>
        </w:rPr>
        <w:t>4</w:t>
      </w:r>
      <w:r w:rsidR="002325C4" w:rsidRPr="002325C4">
        <w:rPr>
          <w:rFonts w:ascii="Century Gothic" w:hAnsi="Century Gothic" w:cs="Arial"/>
          <w:i/>
          <w:sz w:val="20"/>
          <w:szCs w:val="18"/>
          <w:u w:val="single"/>
        </w:rPr>
        <w:t xml:space="preserve"> - Délai de validité des offres</w:t>
      </w:r>
    </w:p>
    <w:p w14:paraId="7B251658" w14:textId="77777777" w:rsidR="002325C4" w:rsidRPr="002325C4" w:rsidRDefault="002325C4" w:rsidP="002325C4">
      <w:pPr>
        <w:spacing w:after="60" w:line="288" w:lineRule="auto"/>
        <w:jc w:val="both"/>
        <w:rPr>
          <w:rFonts w:ascii="Century Gothic" w:hAnsi="Century Gothic" w:cs="Arial"/>
          <w:sz w:val="12"/>
          <w:szCs w:val="12"/>
        </w:rPr>
      </w:pPr>
    </w:p>
    <w:p w14:paraId="58D73537" w14:textId="77777777" w:rsidR="002325C4" w:rsidRPr="002325C4" w:rsidRDefault="002325C4" w:rsidP="002325C4">
      <w:pPr>
        <w:tabs>
          <w:tab w:val="left" w:pos="567"/>
          <w:tab w:val="left" w:leader="dot" w:pos="9072"/>
        </w:tabs>
        <w:spacing w:after="60" w:line="288" w:lineRule="auto"/>
        <w:jc w:val="both"/>
        <w:rPr>
          <w:rFonts w:ascii="Century Gothic" w:hAnsi="Century Gothic" w:cs="Arial"/>
          <w:sz w:val="18"/>
          <w:szCs w:val="18"/>
        </w:rPr>
      </w:pPr>
      <w:r w:rsidRPr="002325C4">
        <w:rPr>
          <w:rFonts w:ascii="Century Gothic" w:hAnsi="Century Gothic" w:cs="Arial"/>
          <w:sz w:val="18"/>
          <w:szCs w:val="18"/>
        </w:rPr>
        <w:t xml:space="preserve">L’offre n’est valable que si elle fait l’objet d’une notification au candidat dans un délai de 180 jours à compter de la date limite de réception des offres. </w:t>
      </w:r>
    </w:p>
    <w:p w14:paraId="53215393" w14:textId="77777777" w:rsidR="002325C4" w:rsidRDefault="002325C4" w:rsidP="002325C4">
      <w:pPr>
        <w:tabs>
          <w:tab w:val="left" w:pos="567"/>
          <w:tab w:val="left" w:leader="dot" w:pos="9072"/>
        </w:tabs>
        <w:spacing w:after="60" w:line="288" w:lineRule="auto"/>
        <w:jc w:val="both"/>
        <w:rPr>
          <w:rFonts w:ascii="Century Gothic" w:hAnsi="Century Gothic" w:cs="Arial"/>
          <w:sz w:val="18"/>
          <w:szCs w:val="18"/>
        </w:rPr>
      </w:pPr>
    </w:p>
    <w:p w14:paraId="40900B04" w14:textId="77777777" w:rsidR="00F80851" w:rsidRDefault="00F80851" w:rsidP="00F51DE1">
      <w:pPr>
        <w:spacing w:after="60" w:line="288" w:lineRule="auto"/>
        <w:jc w:val="both"/>
        <w:rPr>
          <w:rFonts w:ascii="Century Gothic" w:hAnsi="Century Gothic" w:cs="Arial"/>
          <w:sz w:val="18"/>
          <w:szCs w:val="18"/>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852C1C" w:rsidRPr="00D735C4" w14:paraId="3540DBB6" w14:textId="77777777" w:rsidTr="00852C1C">
        <w:trPr>
          <w:jc w:val="center"/>
        </w:trPr>
        <w:tc>
          <w:tcPr>
            <w:tcW w:w="5000" w:type="pct"/>
            <w:tcBorders>
              <w:top w:val="nil"/>
              <w:left w:val="nil"/>
              <w:bottom w:val="nil"/>
              <w:right w:val="nil"/>
            </w:tcBorders>
            <w:shd w:val="clear" w:color="auto" w:fill="215868" w:themeFill="accent5" w:themeFillShade="80"/>
            <w:vAlign w:val="center"/>
          </w:tcPr>
          <w:p w14:paraId="71035F68" w14:textId="77777777" w:rsidR="00852C1C" w:rsidRPr="00D735C4" w:rsidRDefault="00852C1C" w:rsidP="00852C1C">
            <w:pPr>
              <w:spacing w:line="264" w:lineRule="auto"/>
              <w:jc w:val="both"/>
              <w:rPr>
                <w:rFonts w:ascii="Century Gothic" w:hAnsi="Century Gothic"/>
                <w:color w:val="FFFFFF" w:themeColor="background1"/>
                <w:sz w:val="16"/>
                <w:szCs w:val="16"/>
              </w:rPr>
            </w:pPr>
          </w:p>
          <w:p w14:paraId="29701983" w14:textId="77777777" w:rsidR="00852C1C" w:rsidRPr="005B2783" w:rsidRDefault="00852C1C" w:rsidP="00852C1C">
            <w:pPr>
              <w:spacing w:line="264" w:lineRule="auto"/>
              <w:jc w:val="center"/>
              <w:rPr>
                <w:rFonts w:ascii="Century Gothic" w:hAnsi="Century Gothic" w:cs="Arial"/>
                <w:color w:val="FFFFFF"/>
                <w:sz w:val="18"/>
                <w:szCs w:val="18"/>
              </w:rPr>
            </w:pPr>
            <w:r>
              <w:rPr>
                <w:rFonts w:ascii="Century Gothic" w:hAnsi="Century Gothic" w:cs="Arial"/>
                <w:color w:val="FFFFFF"/>
                <w:sz w:val="20"/>
                <w:szCs w:val="18"/>
              </w:rPr>
              <w:t>ARTICLE</w:t>
            </w:r>
            <w:r w:rsidRPr="00A40F58">
              <w:rPr>
                <w:rFonts w:ascii="Century Gothic" w:hAnsi="Century Gothic" w:cs="Arial"/>
                <w:color w:val="FFFFFF"/>
                <w:sz w:val="20"/>
                <w:szCs w:val="18"/>
              </w:rPr>
              <w:t xml:space="preserve"> </w:t>
            </w:r>
            <w:r w:rsidR="00EE5E82">
              <w:rPr>
                <w:rFonts w:ascii="Century Gothic" w:hAnsi="Century Gothic" w:cs="Arial"/>
                <w:color w:val="FFFFFF"/>
                <w:sz w:val="20"/>
                <w:szCs w:val="18"/>
              </w:rPr>
              <w:t>3</w:t>
            </w:r>
            <w:r w:rsidRPr="00A40F58">
              <w:rPr>
                <w:rFonts w:ascii="Century Gothic" w:hAnsi="Century Gothic" w:cs="Arial"/>
                <w:color w:val="FFFFFF"/>
                <w:sz w:val="20"/>
                <w:szCs w:val="18"/>
              </w:rPr>
              <w:t xml:space="preserve"> : </w:t>
            </w:r>
            <w:r w:rsidR="00EB775C" w:rsidRPr="00EB775C">
              <w:rPr>
                <w:rFonts w:ascii="Century Gothic" w:hAnsi="Century Gothic" w:cs="Arial"/>
                <w:color w:val="FFFFFF"/>
                <w:sz w:val="20"/>
                <w:szCs w:val="18"/>
              </w:rPr>
              <w:t>PRESENTATION DES CANDIDATURES ET DES OFFRES</w:t>
            </w:r>
          </w:p>
          <w:p w14:paraId="4C8F6C76" w14:textId="77777777" w:rsidR="00852C1C" w:rsidRPr="00D735C4" w:rsidRDefault="00852C1C" w:rsidP="00852C1C">
            <w:pPr>
              <w:spacing w:line="264" w:lineRule="auto"/>
              <w:jc w:val="both"/>
              <w:rPr>
                <w:rFonts w:ascii="Century Gothic" w:hAnsi="Century Gothic"/>
                <w:color w:val="FFFFFF" w:themeColor="background1"/>
                <w:sz w:val="16"/>
                <w:szCs w:val="16"/>
              </w:rPr>
            </w:pPr>
          </w:p>
        </w:tc>
      </w:tr>
    </w:tbl>
    <w:p w14:paraId="14399DBA" w14:textId="77777777" w:rsidR="00852C1C" w:rsidRPr="001444E8" w:rsidRDefault="00852C1C" w:rsidP="00852C1C">
      <w:pPr>
        <w:spacing w:line="288" w:lineRule="auto"/>
        <w:rPr>
          <w:rFonts w:ascii="Century Gothic" w:hAnsi="Century Gothic" w:cs="Arial"/>
          <w:bCs/>
          <w:sz w:val="14"/>
          <w:szCs w:val="12"/>
        </w:rPr>
      </w:pPr>
    </w:p>
    <w:p w14:paraId="0F5300BE" w14:textId="77777777" w:rsidR="00D95260" w:rsidRDefault="00D95260" w:rsidP="00D95260">
      <w:pPr>
        <w:spacing w:after="60" w:line="288" w:lineRule="auto"/>
        <w:jc w:val="both"/>
        <w:rPr>
          <w:rFonts w:ascii="Century Gothic" w:hAnsi="Century Gothic" w:cs="Arial"/>
          <w:sz w:val="18"/>
          <w:szCs w:val="18"/>
        </w:rPr>
      </w:pPr>
      <w:bookmarkStart w:id="20" w:name="_Hlk507867682"/>
      <w:bookmarkStart w:id="21" w:name="_Hlk96178703"/>
      <w:bookmarkStart w:id="22" w:name="_Hlk32156898"/>
      <w:r>
        <w:rPr>
          <w:rFonts w:ascii="Century Gothic" w:hAnsi="Century Gothic" w:cs="Arial"/>
          <w:b/>
          <w:sz w:val="18"/>
          <w:szCs w:val="18"/>
        </w:rPr>
        <w:t>I</w:t>
      </w:r>
      <w:r w:rsidRPr="00BD517B">
        <w:rPr>
          <w:rFonts w:ascii="Century Gothic" w:hAnsi="Century Gothic" w:cs="Arial"/>
          <w:b/>
          <w:sz w:val="18"/>
          <w:szCs w:val="18"/>
        </w:rPr>
        <w:t>l est demandé</w:t>
      </w:r>
      <w:r w:rsidRPr="00163D09">
        <w:rPr>
          <w:rFonts w:ascii="Century Gothic" w:hAnsi="Century Gothic" w:cs="Arial"/>
          <w:sz w:val="18"/>
          <w:szCs w:val="18"/>
          <w:u w:val="single"/>
        </w:rPr>
        <w:t xml:space="preserve"> </w:t>
      </w:r>
      <w:r w:rsidRPr="00163D09">
        <w:rPr>
          <w:rFonts w:ascii="Century Gothic" w:hAnsi="Century Gothic" w:cs="Arial"/>
          <w:b/>
          <w:szCs w:val="18"/>
          <w:u w:val="single"/>
        </w:rPr>
        <w:t xml:space="preserve">les seuls </w:t>
      </w:r>
      <w:r>
        <w:rPr>
          <w:rFonts w:ascii="Century Gothic" w:hAnsi="Century Gothic" w:cs="Arial"/>
          <w:b/>
          <w:szCs w:val="18"/>
          <w:u w:val="single"/>
        </w:rPr>
        <w:t xml:space="preserve">éléments et </w:t>
      </w:r>
      <w:r w:rsidRPr="00163D09">
        <w:rPr>
          <w:rFonts w:ascii="Century Gothic" w:hAnsi="Century Gothic" w:cs="Arial"/>
          <w:b/>
          <w:szCs w:val="18"/>
          <w:u w:val="single"/>
        </w:rPr>
        <w:t>documents suivants</w:t>
      </w:r>
      <w:r w:rsidRPr="00BD517B">
        <w:rPr>
          <w:rFonts w:ascii="Century Gothic" w:hAnsi="Century Gothic" w:cs="Arial"/>
          <w:b/>
          <w:sz w:val="18"/>
          <w:szCs w:val="18"/>
          <w:u w:val="single"/>
        </w:rPr>
        <w:t>.</w:t>
      </w:r>
      <w:r w:rsidRPr="00163D09">
        <w:rPr>
          <w:rFonts w:ascii="Century Gothic" w:hAnsi="Century Gothic" w:cs="Arial"/>
          <w:b/>
          <w:sz w:val="18"/>
          <w:szCs w:val="18"/>
        </w:rPr>
        <w:t xml:space="preserve"> </w:t>
      </w:r>
      <w:r>
        <w:rPr>
          <w:rFonts w:ascii="Century Gothic" w:hAnsi="Century Gothic" w:cs="Arial"/>
          <w:sz w:val="18"/>
          <w:szCs w:val="18"/>
        </w:rPr>
        <w:t>Ces</w:t>
      </w:r>
      <w:r w:rsidRPr="00A40F58">
        <w:rPr>
          <w:rFonts w:ascii="Century Gothic" w:hAnsi="Century Gothic" w:cs="Arial"/>
          <w:sz w:val="18"/>
          <w:szCs w:val="18"/>
        </w:rPr>
        <w:t xml:space="preserve"> documents seront entièrement rédigés </w:t>
      </w:r>
      <w:r w:rsidRPr="00A40F58">
        <w:rPr>
          <w:rFonts w:ascii="Century Gothic" w:hAnsi="Century Gothic" w:cs="Arial"/>
          <w:b/>
          <w:bCs/>
          <w:sz w:val="18"/>
          <w:szCs w:val="18"/>
        </w:rPr>
        <w:t>en langue française</w:t>
      </w:r>
      <w:r w:rsidRPr="00A40F58">
        <w:rPr>
          <w:rFonts w:ascii="Century Gothic" w:hAnsi="Century Gothic" w:cs="Arial"/>
          <w:bCs/>
          <w:sz w:val="18"/>
          <w:szCs w:val="18"/>
        </w:rPr>
        <w:t xml:space="preserve"> (ou </w:t>
      </w:r>
      <w:r>
        <w:rPr>
          <w:rFonts w:ascii="Century Gothic" w:hAnsi="Century Gothic" w:cs="Arial"/>
          <w:bCs/>
          <w:sz w:val="18"/>
          <w:szCs w:val="18"/>
        </w:rPr>
        <w:t>traduction</w:t>
      </w:r>
      <w:r w:rsidRPr="00A40F58">
        <w:rPr>
          <w:rFonts w:ascii="Century Gothic" w:hAnsi="Century Gothic" w:cs="Arial"/>
          <w:bCs/>
          <w:sz w:val="18"/>
          <w:szCs w:val="18"/>
        </w:rPr>
        <w:t>)</w:t>
      </w:r>
      <w:r w:rsidRPr="00A40F58">
        <w:rPr>
          <w:rFonts w:ascii="Century Gothic" w:hAnsi="Century Gothic" w:cs="Arial"/>
          <w:b/>
          <w:bCs/>
          <w:sz w:val="18"/>
          <w:szCs w:val="18"/>
        </w:rPr>
        <w:t xml:space="preserve"> et exprimés en EUROS</w:t>
      </w:r>
      <w:r w:rsidRPr="00A40F58">
        <w:rPr>
          <w:rFonts w:ascii="Century Gothic" w:hAnsi="Century Gothic" w:cs="Arial"/>
          <w:sz w:val="18"/>
          <w:szCs w:val="18"/>
        </w:rPr>
        <w:t>.</w:t>
      </w:r>
    </w:p>
    <w:p w14:paraId="7E504047" w14:textId="77777777" w:rsidR="00D95260" w:rsidRDefault="00D95260" w:rsidP="00D95260">
      <w:pPr>
        <w:spacing w:after="60" w:line="288" w:lineRule="auto"/>
        <w:jc w:val="both"/>
        <w:rPr>
          <w:rFonts w:ascii="Century Gothic" w:hAnsi="Century Gothic"/>
          <w:sz w:val="8"/>
          <w:szCs w:val="8"/>
        </w:rPr>
      </w:pPr>
    </w:p>
    <w:p w14:paraId="67BEDA07" w14:textId="77777777" w:rsidR="00D95260" w:rsidRPr="005720E2" w:rsidRDefault="00D95260" w:rsidP="00D95260">
      <w:pPr>
        <w:spacing w:line="276" w:lineRule="auto"/>
        <w:jc w:val="both"/>
        <w:rPr>
          <w:rFonts w:ascii="Century Gothic" w:hAnsi="Century Gothic" w:cs="Arial"/>
          <w:bCs/>
          <w:sz w:val="18"/>
          <w:szCs w:val="18"/>
        </w:rPr>
      </w:pPr>
      <w:r w:rsidRPr="005720E2">
        <w:rPr>
          <w:rFonts w:ascii="Century Gothic" w:hAnsi="Century Gothic" w:cs="Arial"/>
          <w:bCs/>
          <w:sz w:val="18"/>
          <w:szCs w:val="18"/>
        </w:rPr>
        <w:t xml:space="preserve">Les candidats </w:t>
      </w:r>
      <w:r>
        <w:rPr>
          <w:rFonts w:ascii="Century Gothic" w:hAnsi="Century Gothic" w:cs="Arial"/>
          <w:bCs/>
          <w:sz w:val="18"/>
          <w:szCs w:val="18"/>
        </w:rPr>
        <w:t>peuvent</w:t>
      </w:r>
      <w:r w:rsidRPr="005720E2">
        <w:rPr>
          <w:rFonts w:ascii="Century Gothic" w:hAnsi="Century Gothic" w:cs="Arial"/>
          <w:b/>
          <w:bCs/>
          <w:sz w:val="18"/>
          <w:szCs w:val="18"/>
        </w:rPr>
        <w:t xml:space="preserve"> </w:t>
      </w:r>
      <w:r w:rsidRPr="005720E2">
        <w:rPr>
          <w:rFonts w:ascii="Century Gothic" w:hAnsi="Century Gothic" w:cs="Arial"/>
          <w:bCs/>
          <w:sz w:val="18"/>
          <w:szCs w:val="18"/>
        </w:rPr>
        <w:t xml:space="preserve">utiliser les formulaires DC1 et DC2 disponibles en téléchargement sur </w:t>
      </w:r>
      <w:hyperlink r:id="rId10" w:history="1">
        <w:r w:rsidRPr="005720E2">
          <w:rPr>
            <w:rFonts w:ascii="Century Gothic" w:hAnsi="Century Gothic" w:cs="Arial"/>
            <w:bCs/>
            <w:color w:val="0000FF"/>
            <w:sz w:val="18"/>
            <w:szCs w:val="18"/>
            <w:u w:val="single"/>
          </w:rPr>
          <w:t>http://www.economie.gouv.fr/daj/formulaires</w:t>
        </w:r>
      </w:hyperlink>
      <w:r w:rsidRPr="005720E2">
        <w:rPr>
          <w:rFonts w:ascii="Century Gothic" w:hAnsi="Century Gothic" w:cs="Arial"/>
          <w:bCs/>
          <w:sz w:val="18"/>
          <w:szCs w:val="18"/>
        </w:rPr>
        <w:t>.</w:t>
      </w:r>
    </w:p>
    <w:p w14:paraId="1FBF30A9" w14:textId="77777777" w:rsidR="00D95260" w:rsidRDefault="00D95260" w:rsidP="00D95260">
      <w:pPr>
        <w:spacing w:after="60" w:line="288" w:lineRule="auto"/>
        <w:jc w:val="both"/>
        <w:rPr>
          <w:rFonts w:ascii="Century Gothic" w:hAnsi="Century Gothic" w:cs="Arial"/>
          <w:sz w:val="18"/>
          <w:szCs w:val="18"/>
        </w:rPr>
      </w:pPr>
    </w:p>
    <w:p w14:paraId="04BA8F60" w14:textId="77777777" w:rsidR="00D95260" w:rsidRPr="00EF4BCA" w:rsidRDefault="00D95260" w:rsidP="00D95260">
      <w:pPr>
        <w:spacing w:after="60" w:line="288" w:lineRule="auto"/>
        <w:jc w:val="both"/>
        <w:rPr>
          <w:rFonts w:ascii="Century Gothic" w:hAnsi="Century Gothic"/>
          <w:sz w:val="14"/>
          <w:szCs w:val="14"/>
        </w:rPr>
      </w:pPr>
      <w:bookmarkStart w:id="23" w:name="_Hlk96178787"/>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9344"/>
      </w:tblGrid>
      <w:tr w:rsidR="00D95260" w:rsidRPr="00137541" w14:paraId="1D50C737" w14:textId="77777777" w:rsidTr="006F17E4">
        <w:trPr>
          <w:trHeight w:val="499"/>
        </w:trPr>
        <w:tc>
          <w:tcPr>
            <w:tcW w:w="10757" w:type="dxa"/>
            <w:gridSpan w:val="2"/>
            <w:shd w:val="clear" w:color="auto" w:fill="215868" w:themeFill="accent5" w:themeFillShade="80"/>
            <w:vAlign w:val="center"/>
          </w:tcPr>
          <w:p w14:paraId="041B1066" w14:textId="77777777" w:rsidR="00D95260" w:rsidRPr="002272A4" w:rsidRDefault="00D95260" w:rsidP="006F17E4">
            <w:pPr>
              <w:spacing w:line="288" w:lineRule="auto"/>
              <w:jc w:val="both"/>
              <w:rPr>
                <w:rFonts w:ascii="Century Gothic" w:hAnsi="Century Gothic"/>
                <w:szCs w:val="22"/>
              </w:rPr>
            </w:pPr>
            <w:bookmarkStart w:id="24" w:name="_Hlk29384775"/>
            <w:bookmarkStart w:id="25" w:name="_Hlk507870113"/>
            <w:bookmarkStart w:id="26" w:name="_Hlk507874182"/>
            <w:bookmarkStart w:id="27" w:name="_Hlk8593896"/>
            <w:bookmarkStart w:id="28" w:name="_Hlk598415"/>
            <w:bookmarkEnd w:id="20"/>
            <w:r w:rsidRPr="00B006CD">
              <w:rPr>
                <w:rFonts w:ascii="Century Gothic" w:hAnsi="Century Gothic"/>
                <w:b/>
                <w:color w:val="FFFFFF" w:themeColor="background1"/>
                <w:szCs w:val="22"/>
              </w:rPr>
              <w:t xml:space="preserve">PIECES EXIGEES </w:t>
            </w:r>
            <w:r w:rsidRPr="00B006CD">
              <w:rPr>
                <w:rFonts w:ascii="Century Gothic" w:hAnsi="Century Gothic"/>
                <w:color w:val="FFFFFF" w:themeColor="background1"/>
                <w:szCs w:val="22"/>
              </w:rPr>
              <w:t>pour la CANDIDATURE :</w:t>
            </w:r>
          </w:p>
        </w:tc>
      </w:tr>
      <w:tr w:rsidR="00D95260" w:rsidRPr="00912D20" w14:paraId="6B55F705" w14:textId="77777777" w:rsidTr="006F17E4">
        <w:trPr>
          <w:trHeight w:val="1521"/>
        </w:trPr>
        <w:tc>
          <w:tcPr>
            <w:tcW w:w="1413" w:type="dxa"/>
            <w:shd w:val="clear" w:color="auto" w:fill="215868" w:themeFill="accent5" w:themeFillShade="80"/>
            <w:vAlign w:val="center"/>
          </w:tcPr>
          <w:p w14:paraId="3EF73843" w14:textId="77777777" w:rsidR="00D95260" w:rsidRPr="00BB42FD" w:rsidRDefault="00D95260" w:rsidP="006F17E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N°1 </w:t>
            </w:r>
            <w:r w:rsidRPr="00BB42FD">
              <w:rPr>
                <w:rFonts w:ascii="Century Gothic" w:hAnsi="Century Gothic" w:cs="Arial"/>
                <w:bCs/>
                <w:iCs/>
                <w:color w:val="FFFFFF" w:themeColor="background1"/>
                <w:sz w:val="18"/>
                <w:szCs w:val="18"/>
              </w:rPr>
              <w:t>:</w:t>
            </w:r>
          </w:p>
        </w:tc>
        <w:tc>
          <w:tcPr>
            <w:tcW w:w="9344" w:type="dxa"/>
            <w:vAlign w:val="center"/>
          </w:tcPr>
          <w:p w14:paraId="2D362D6B" w14:textId="77777777" w:rsidR="00D95260" w:rsidRDefault="00D95260" w:rsidP="006F17E4">
            <w:pPr>
              <w:spacing w:line="288" w:lineRule="auto"/>
              <w:jc w:val="both"/>
              <w:rPr>
                <w:rFonts w:ascii="Century Gothic" w:hAnsi="Century Gothic" w:cs="Arial"/>
                <w:b/>
                <w:bCs/>
                <w:iCs/>
                <w:color w:val="215868" w:themeColor="accent5" w:themeShade="80"/>
                <w:sz w:val="18"/>
                <w:szCs w:val="18"/>
              </w:rPr>
            </w:pPr>
            <w:r w:rsidRPr="002272A4">
              <w:rPr>
                <w:rFonts w:ascii="Century Gothic" w:hAnsi="Century Gothic" w:cs="Arial"/>
                <w:b/>
                <w:bCs/>
                <w:iCs/>
                <w:color w:val="215868" w:themeColor="accent5" w:themeShade="80"/>
                <w:sz w:val="18"/>
                <w:szCs w:val="18"/>
              </w:rPr>
              <w:t xml:space="preserve">Le </w:t>
            </w:r>
            <w:r w:rsidRPr="002272A4">
              <w:rPr>
                <w:rFonts w:ascii="Century Gothic" w:hAnsi="Century Gothic" w:cs="Arial"/>
                <w:b/>
                <w:bCs/>
                <w:iCs/>
                <w:color w:val="215868" w:themeColor="accent5" w:themeShade="80"/>
                <w:sz w:val="18"/>
                <w:szCs w:val="18"/>
                <w:u w:val="single"/>
              </w:rPr>
              <w:t>formulaire D.C.1</w:t>
            </w:r>
            <w:r w:rsidRPr="002272A4">
              <w:rPr>
                <w:rFonts w:ascii="Century Gothic" w:hAnsi="Century Gothic" w:cs="Arial"/>
                <w:b/>
                <w:bCs/>
                <w:iCs/>
                <w:color w:val="215868" w:themeColor="accent5" w:themeShade="80"/>
                <w:sz w:val="18"/>
                <w:szCs w:val="18"/>
              </w:rPr>
              <w:t>* complété</w:t>
            </w:r>
            <w:r>
              <w:rPr>
                <w:rFonts w:ascii="Century Gothic" w:hAnsi="Century Gothic" w:cs="Arial"/>
                <w:b/>
                <w:bCs/>
                <w:iCs/>
                <w:color w:val="215868" w:themeColor="accent5" w:themeShade="80"/>
                <w:sz w:val="18"/>
                <w:szCs w:val="18"/>
              </w:rPr>
              <w:t> :</w:t>
            </w:r>
          </w:p>
          <w:p w14:paraId="12793BDD" w14:textId="77777777" w:rsidR="00D95260" w:rsidRPr="00CF236C" w:rsidRDefault="00D95260" w:rsidP="006F17E4">
            <w:pPr>
              <w:spacing w:after="60" w:line="288" w:lineRule="auto"/>
              <w:ind w:right="141"/>
              <w:jc w:val="both"/>
              <w:rPr>
                <w:rFonts w:ascii="Century Gothic" w:hAnsi="Century Gothic" w:cs="Arial"/>
                <w:bCs/>
                <w:sz w:val="14"/>
                <w:szCs w:val="18"/>
              </w:rPr>
            </w:pPr>
            <w:r w:rsidRPr="00CF236C">
              <w:rPr>
                <w:rFonts w:ascii="Century Gothic" w:hAnsi="Century Gothic" w:cs="Arial"/>
                <w:bCs/>
                <w:sz w:val="14"/>
                <w:szCs w:val="18"/>
              </w:rPr>
              <w:t xml:space="preserve">(*) – il est recommandé de compléter un formulaire DC1 commun au groupement. Toutefois la fourniture de plusieurs DC1 sera admise dès l’instant que le mode de présentation en groupement est indiqué. </w:t>
            </w:r>
          </w:p>
          <w:p w14:paraId="4FFA4688" w14:textId="77777777" w:rsidR="00D95260" w:rsidRDefault="00D95260" w:rsidP="006F17E4">
            <w:pPr>
              <w:spacing w:after="60" w:line="288" w:lineRule="auto"/>
              <w:ind w:right="141"/>
              <w:jc w:val="both"/>
              <w:rPr>
                <w:rFonts w:ascii="Century Gothic" w:hAnsi="Century Gothic" w:cs="Arial"/>
                <w:bCs/>
                <w:sz w:val="16"/>
                <w:u w:val="single"/>
              </w:rPr>
            </w:pPr>
            <w:r w:rsidRPr="001444E8">
              <w:rPr>
                <w:rFonts w:ascii="Century Gothic" w:hAnsi="Century Gothic" w:cs="Arial"/>
                <w:bCs/>
                <w:sz w:val="16"/>
                <w:u w:val="single"/>
              </w:rPr>
              <w:t xml:space="preserve">Rappel : </w:t>
            </w:r>
          </w:p>
          <w:p w14:paraId="4F70A08E" w14:textId="77777777" w:rsidR="00D95260" w:rsidRDefault="00D95260" w:rsidP="006F17E4">
            <w:pPr>
              <w:spacing w:after="60" w:line="288" w:lineRule="auto"/>
              <w:ind w:right="141"/>
              <w:jc w:val="both"/>
              <w:rPr>
                <w:rFonts w:ascii="Century Gothic" w:hAnsi="Century Gothic" w:cs="Arial"/>
                <w:bCs/>
                <w:i/>
                <w:iCs/>
                <w:sz w:val="14"/>
                <w:szCs w:val="16"/>
              </w:rPr>
            </w:pPr>
            <w:r w:rsidRPr="00CF236C">
              <w:rPr>
                <w:rFonts w:ascii="Century Gothic" w:hAnsi="Century Gothic" w:cs="Arial"/>
                <w:bCs/>
                <w:sz w:val="16"/>
                <w:szCs w:val="18"/>
              </w:rPr>
              <w:t xml:space="preserve">- </w:t>
            </w:r>
            <w:r w:rsidRPr="00CF236C">
              <w:rPr>
                <w:rFonts w:ascii="Century Gothic" w:hAnsi="Century Gothic" w:cs="Arial"/>
                <w:b/>
                <w:bCs/>
                <w:sz w:val="16"/>
                <w:szCs w:val="18"/>
              </w:rPr>
              <w:t>Tous les assureurs doivent être membres du groupement</w:t>
            </w:r>
            <w:r w:rsidRPr="00CF236C">
              <w:rPr>
                <w:rFonts w:ascii="Century Gothic" w:hAnsi="Century Gothic" w:cs="Arial"/>
                <w:bCs/>
                <w:sz w:val="16"/>
                <w:szCs w:val="18"/>
              </w:rPr>
              <w:t xml:space="preserve"> et figurer sur le DC1 </w:t>
            </w:r>
            <w:r w:rsidRPr="002272A4">
              <w:rPr>
                <w:rFonts w:ascii="Century Gothic" w:hAnsi="Century Gothic" w:cs="Arial"/>
                <w:bCs/>
                <w:i/>
                <w:iCs/>
                <w:sz w:val="14"/>
                <w:szCs w:val="16"/>
              </w:rPr>
              <w:t>(</w:t>
            </w:r>
          </w:p>
          <w:p w14:paraId="2ECC3690" w14:textId="77777777" w:rsidR="00D95260" w:rsidRPr="006F2347" w:rsidRDefault="00D95260" w:rsidP="006F17E4">
            <w:pPr>
              <w:spacing w:after="60" w:line="288" w:lineRule="auto"/>
              <w:ind w:right="141"/>
              <w:jc w:val="both"/>
              <w:rPr>
                <w:rFonts w:ascii="Century Gothic" w:hAnsi="Century Gothic" w:cs="Arial"/>
                <w:color w:val="215868" w:themeColor="accent5" w:themeShade="80"/>
                <w:sz w:val="18"/>
                <w:szCs w:val="18"/>
              </w:rPr>
            </w:pPr>
            <w:r w:rsidRPr="00CF236C">
              <w:rPr>
                <w:rFonts w:ascii="Century Gothic" w:hAnsi="Century Gothic" w:cs="Arial"/>
                <w:bCs/>
                <w:sz w:val="16"/>
                <w:szCs w:val="18"/>
              </w:rPr>
              <w:t xml:space="preserve">- </w:t>
            </w:r>
            <w:r w:rsidRPr="00CF236C">
              <w:rPr>
                <w:rFonts w:ascii="Century Gothic" w:hAnsi="Century Gothic" w:cs="Arial"/>
                <w:b/>
                <w:bCs/>
                <w:sz w:val="16"/>
                <w:szCs w:val="18"/>
              </w:rPr>
              <w:t>Un intermédiaire ne peut se présenter seul</w:t>
            </w:r>
            <w:r>
              <w:rPr>
                <w:rFonts w:ascii="Century Gothic" w:hAnsi="Century Gothic" w:cs="Arial"/>
                <w:bCs/>
                <w:sz w:val="16"/>
                <w:szCs w:val="18"/>
              </w:rPr>
              <w:t>.</w:t>
            </w:r>
          </w:p>
        </w:tc>
      </w:tr>
      <w:tr w:rsidR="00D95260" w:rsidRPr="00912D20" w14:paraId="53AAADA1" w14:textId="77777777" w:rsidTr="006F17E4">
        <w:trPr>
          <w:trHeight w:val="851"/>
        </w:trPr>
        <w:tc>
          <w:tcPr>
            <w:tcW w:w="1413" w:type="dxa"/>
            <w:shd w:val="clear" w:color="auto" w:fill="215868" w:themeFill="accent5" w:themeFillShade="80"/>
            <w:vAlign w:val="center"/>
          </w:tcPr>
          <w:p w14:paraId="5BF26A4F" w14:textId="77777777" w:rsidR="00D95260" w:rsidRPr="00BB42FD" w:rsidRDefault="00D95260" w:rsidP="006F17E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w:t>
            </w:r>
            <w:r>
              <w:rPr>
                <w:rFonts w:ascii="Century Gothic" w:hAnsi="Century Gothic" w:cs="Arial"/>
                <w:bCs/>
                <w:i/>
                <w:color w:val="FFFFFF" w:themeColor="background1"/>
                <w:sz w:val="18"/>
                <w:szCs w:val="18"/>
              </w:rPr>
              <w:t>1bis</w:t>
            </w:r>
            <w:r w:rsidRPr="00BB42FD">
              <w:rPr>
                <w:rFonts w:ascii="Century Gothic" w:hAnsi="Century Gothic" w:cs="Arial"/>
                <w:bCs/>
                <w:i/>
                <w:color w:val="FFFFFF" w:themeColor="background1"/>
                <w:sz w:val="18"/>
                <w:szCs w:val="18"/>
              </w:rPr>
              <w:t> </w:t>
            </w:r>
            <w:r w:rsidRPr="00BB42FD">
              <w:rPr>
                <w:rFonts w:ascii="Century Gothic" w:hAnsi="Century Gothic" w:cs="Arial"/>
                <w:bCs/>
                <w:iCs/>
                <w:color w:val="FFFFFF" w:themeColor="background1"/>
                <w:sz w:val="18"/>
                <w:szCs w:val="18"/>
              </w:rPr>
              <w:t>:</w:t>
            </w:r>
          </w:p>
        </w:tc>
        <w:tc>
          <w:tcPr>
            <w:tcW w:w="9344" w:type="dxa"/>
            <w:vAlign w:val="center"/>
          </w:tcPr>
          <w:p w14:paraId="7DE53D53" w14:textId="77777777" w:rsidR="00D95260" w:rsidRPr="00341887" w:rsidRDefault="00D95260" w:rsidP="006F17E4">
            <w:pPr>
              <w:spacing w:line="288" w:lineRule="auto"/>
              <w:jc w:val="both"/>
              <w:rPr>
                <w:rFonts w:ascii="Century Gothic" w:hAnsi="Century Gothic" w:cs="Arial"/>
                <w:b/>
                <w:bCs/>
                <w:iCs/>
                <w:color w:val="215868"/>
                <w:sz w:val="18"/>
                <w:szCs w:val="18"/>
              </w:rPr>
            </w:pPr>
            <w:r w:rsidRPr="00341887">
              <w:rPr>
                <w:rFonts w:ascii="Century Gothic" w:hAnsi="Century Gothic" w:cs="Arial"/>
                <w:b/>
                <w:bCs/>
                <w:iCs/>
                <w:color w:val="215868"/>
                <w:sz w:val="18"/>
                <w:szCs w:val="18"/>
              </w:rPr>
              <w:t xml:space="preserve">Le </w:t>
            </w:r>
            <w:r w:rsidRPr="00341887">
              <w:rPr>
                <w:rFonts w:ascii="Century Gothic" w:hAnsi="Century Gothic" w:cs="Arial"/>
                <w:b/>
                <w:bCs/>
                <w:iCs/>
                <w:color w:val="215868"/>
                <w:sz w:val="18"/>
                <w:szCs w:val="18"/>
                <w:u w:val="single"/>
              </w:rPr>
              <w:t>mandat</w:t>
            </w:r>
            <w:r w:rsidRPr="00341887">
              <w:rPr>
                <w:rFonts w:ascii="Century Gothic" w:hAnsi="Century Gothic" w:cs="Arial"/>
                <w:b/>
                <w:bCs/>
                <w:iCs/>
                <w:color w:val="215868"/>
                <w:sz w:val="18"/>
                <w:szCs w:val="18"/>
              </w:rPr>
              <w:t xml:space="preserve"> délivré par l’organisme porteur du risque.</w:t>
            </w:r>
          </w:p>
          <w:p w14:paraId="5E6E972E" w14:textId="77777777" w:rsidR="00D95260" w:rsidRPr="005464B7" w:rsidRDefault="00D95260" w:rsidP="006F17E4">
            <w:pPr>
              <w:spacing w:line="288" w:lineRule="auto"/>
              <w:jc w:val="both"/>
              <w:rPr>
                <w:rFonts w:ascii="Century Gothic" w:hAnsi="Century Gothic" w:cs="Arial"/>
                <w:b/>
                <w:bCs/>
                <w:sz w:val="18"/>
                <w:szCs w:val="18"/>
                <w:highlight w:val="yellow"/>
              </w:rPr>
            </w:pPr>
            <w:r w:rsidRPr="00341887">
              <w:rPr>
                <w:rFonts w:ascii="Century Gothic" w:hAnsi="Century Gothic" w:cs="Arial"/>
                <w:bCs/>
                <w:sz w:val="16"/>
                <w:szCs w:val="18"/>
              </w:rPr>
              <w:t>Les intermédiaires courtiers doivent justifier d’une habilitation émanant de tout organisme porteur du risque (modèle joint en annexe). Cette habilitation pourra être demandée par l’acheteur de façon originale avant notification.</w:t>
            </w:r>
          </w:p>
        </w:tc>
      </w:tr>
      <w:tr w:rsidR="00D95260" w:rsidRPr="00912D20" w14:paraId="32E4DCB4" w14:textId="77777777" w:rsidTr="006F17E4">
        <w:trPr>
          <w:trHeight w:val="983"/>
        </w:trPr>
        <w:tc>
          <w:tcPr>
            <w:tcW w:w="1413" w:type="dxa"/>
            <w:shd w:val="clear" w:color="auto" w:fill="215868" w:themeFill="accent5" w:themeFillShade="80"/>
            <w:vAlign w:val="center"/>
          </w:tcPr>
          <w:p w14:paraId="55D3E53C" w14:textId="77777777" w:rsidR="00D95260" w:rsidRPr="00BB42FD" w:rsidRDefault="00D95260" w:rsidP="006F17E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w:t>
            </w:r>
            <w:r>
              <w:rPr>
                <w:rFonts w:ascii="Century Gothic" w:hAnsi="Century Gothic" w:cs="Arial"/>
                <w:bCs/>
                <w:i/>
                <w:color w:val="FFFFFF" w:themeColor="background1"/>
                <w:sz w:val="18"/>
                <w:szCs w:val="18"/>
              </w:rPr>
              <w:t>1ter</w:t>
            </w:r>
            <w:r w:rsidRPr="00BB42FD">
              <w:rPr>
                <w:rFonts w:ascii="Century Gothic" w:hAnsi="Century Gothic" w:cs="Arial"/>
                <w:bCs/>
                <w:i/>
                <w:color w:val="FFFFFF" w:themeColor="background1"/>
                <w:sz w:val="18"/>
                <w:szCs w:val="18"/>
              </w:rPr>
              <w:t> </w:t>
            </w:r>
            <w:r w:rsidRPr="00BB42FD">
              <w:rPr>
                <w:rFonts w:ascii="Century Gothic" w:hAnsi="Century Gothic" w:cs="Arial"/>
                <w:bCs/>
                <w:iCs/>
                <w:color w:val="FFFFFF" w:themeColor="background1"/>
                <w:sz w:val="18"/>
                <w:szCs w:val="18"/>
              </w:rPr>
              <w:t>:</w:t>
            </w:r>
          </w:p>
        </w:tc>
        <w:tc>
          <w:tcPr>
            <w:tcW w:w="9344" w:type="dxa"/>
            <w:vAlign w:val="center"/>
          </w:tcPr>
          <w:p w14:paraId="3D0E1047" w14:textId="77777777" w:rsidR="00D95260" w:rsidRPr="00341887" w:rsidRDefault="00D95260" w:rsidP="006F17E4">
            <w:pPr>
              <w:spacing w:line="288" w:lineRule="auto"/>
              <w:jc w:val="both"/>
              <w:rPr>
                <w:rFonts w:ascii="Century Gothic" w:hAnsi="Century Gothic" w:cs="Arial"/>
                <w:b/>
                <w:bCs/>
                <w:iCs/>
                <w:color w:val="215868"/>
                <w:sz w:val="18"/>
                <w:szCs w:val="18"/>
              </w:rPr>
            </w:pPr>
            <w:r w:rsidRPr="00341887">
              <w:rPr>
                <w:rFonts w:ascii="Century Gothic" w:hAnsi="Century Gothic" w:cs="Arial"/>
                <w:b/>
                <w:bCs/>
                <w:iCs/>
                <w:color w:val="215868"/>
                <w:sz w:val="18"/>
                <w:szCs w:val="18"/>
              </w:rPr>
              <w:t xml:space="preserve">Une </w:t>
            </w:r>
            <w:r w:rsidRPr="00341887">
              <w:rPr>
                <w:rFonts w:ascii="Century Gothic" w:hAnsi="Century Gothic" w:cs="Arial"/>
                <w:b/>
                <w:bCs/>
                <w:iCs/>
                <w:color w:val="215868"/>
                <w:sz w:val="18"/>
                <w:szCs w:val="18"/>
                <w:u w:val="single"/>
              </w:rPr>
              <w:t>fiche « informations organisme porteur du risque »</w:t>
            </w:r>
            <w:r w:rsidRPr="00341887">
              <w:rPr>
                <w:rFonts w:ascii="Century Gothic" w:hAnsi="Century Gothic" w:cs="Arial"/>
                <w:b/>
                <w:bCs/>
                <w:iCs/>
                <w:color w:val="215868"/>
                <w:sz w:val="18"/>
                <w:szCs w:val="18"/>
              </w:rPr>
              <w:t xml:space="preserve"> </w:t>
            </w:r>
            <w:r w:rsidRPr="00341887">
              <w:rPr>
                <w:rFonts w:ascii="Century Gothic" w:hAnsi="Century Gothic" w:cs="Arial"/>
                <w:iCs/>
                <w:color w:val="215868"/>
                <w:sz w:val="18"/>
                <w:szCs w:val="18"/>
              </w:rPr>
              <w:t>en annexe du présent règlement de consultation</w:t>
            </w:r>
            <w:r w:rsidRPr="00341887">
              <w:rPr>
                <w:rFonts w:ascii="Century Gothic" w:hAnsi="Century Gothic" w:cs="Arial"/>
                <w:b/>
                <w:bCs/>
                <w:iCs/>
                <w:color w:val="215868"/>
                <w:sz w:val="18"/>
                <w:szCs w:val="18"/>
              </w:rPr>
              <w:t>.</w:t>
            </w:r>
          </w:p>
          <w:p w14:paraId="5F9359B2" w14:textId="77777777" w:rsidR="00D95260" w:rsidRPr="00341887" w:rsidRDefault="00D95260" w:rsidP="006F17E4">
            <w:pPr>
              <w:spacing w:line="288" w:lineRule="auto"/>
              <w:jc w:val="both"/>
              <w:rPr>
                <w:rFonts w:ascii="Century Gothic" w:hAnsi="Century Gothic" w:cs="Arial"/>
                <w:b/>
                <w:bCs/>
                <w:sz w:val="18"/>
                <w:szCs w:val="18"/>
              </w:rPr>
            </w:pPr>
            <w:r w:rsidRPr="00341887">
              <w:rPr>
                <w:rFonts w:ascii="Century Gothic" w:hAnsi="Century Gothic" w:cs="Arial"/>
                <w:bCs/>
                <w:sz w:val="16"/>
                <w:szCs w:val="18"/>
              </w:rPr>
              <w:t xml:space="preserve">Une fiche doit être complétée pour chaque organisme porteur du risque (la fiche peut être complétée par l’intermédiaire pour le compte de l’organisme porteur du risque). </w:t>
            </w:r>
          </w:p>
        </w:tc>
      </w:tr>
      <w:tr w:rsidR="00D95260" w:rsidRPr="00912D20" w14:paraId="4943693F" w14:textId="77777777" w:rsidTr="006F17E4">
        <w:trPr>
          <w:trHeight w:val="4542"/>
        </w:trPr>
        <w:tc>
          <w:tcPr>
            <w:tcW w:w="1413" w:type="dxa"/>
            <w:shd w:val="clear" w:color="auto" w:fill="215868" w:themeFill="accent5" w:themeFillShade="80"/>
            <w:vAlign w:val="center"/>
          </w:tcPr>
          <w:p w14:paraId="10F3B378" w14:textId="77777777" w:rsidR="00D95260" w:rsidRPr="00BB42FD" w:rsidRDefault="00D95260" w:rsidP="006F17E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w:t>
            </w:r>
            <w:r>
              <w:rPr>
                <w:rFonts w:ascii="Century Gothic" w:hAnsi="Century Gothic" w:cs="Arial"/>
                <w:bCs/>
                <w:i/>
                <w:color w:val="FFFFFF" w:themeColor="background1"/>
                <w:sz w:val="18"/>
                <w:szCs w:val="18"/>
              </w:rPr>
              <w:t>2</w:t>
            </w:r>
            <w:r w:rsidRPr="00BB42FD">
              <w:rPr>
                <w:rFonts w:ascii="Century Gothic" w:hAnsi="Century Gothic" w:cs="Arial"/>
                <w:bCs/>
                <w:i/>
                <w:color w:val="FFFFFF" w:themeColor="background1"/>
                <w:sz w:val="18"/>
                <w:szCs w:val="18"/>
              </w:rPr>
              <w:t> </w:t>
            </w:r>
            <w:r w:rsidRPr="00BB42FD">
              <w:rPr>
                <w:rFonts w:ascii="Century Gothic" w:hAnsi="Century Gothic" w:cs="Arial"/>
                <w:bCs/>
                <w:iCs/>
                <w:color w:val="FFFFFF" w:themeColor="background1"/>
                <w:sz w:val="18"/>
                <w:szCs w:val="18"/>
              </w:rPr>
              <w:t>:</w:t>
            </w:r>
          </w:p>
        </w:tc>
        <w:tc>
          <w:tcPr>
            <w:tcW w:w="9344" w:type="dxa"/>
            <w:shd w:val="clear" w:color="auto" w:fill="FFFFFF" w:themeFill="background1"/>
            <w:vAlign w:val="center"/>
          </w:tcPr>
          <w:p w14:paraId="7038C068" w14:textId="77777777" w:rsidR="00D95260" w:rsidRDefault="00D95260" w:rsidP="006F17E4">
            <w:pPr>
              <w:spacing w:line="288" w:lineRule="auto"/>
              <w:jc w:val="both"/>
              <w:rPr>
                <w:rFonts w:ascii="Century Gothic" w:hAnsi="Century Gothic" w:cs="Arial"/>
                <w:b/>
                <w:bCs/>
                <w:iCs/>
                <w:color w:val="215868" w:themeColor="accent5" w:themeShade="80"/>
                <w:sz w:val="18"/>
                <w:szCs w:val="18"/>
              </w:rPr>
            </w:pPr>
            <w:r w:rsidRPr="002272A4">
              <w:rPr>
                <w:rFonts w:ascii="Century Gothic" w:hAnsi="Century Gothic" w:cs="Arial"/>
                <w:b/>
                <w:bCs/>
                <w:iCs/>
                <w:color w:val="215868" w:themeColor="accent5" w:themeShade="80"/>
                <w:sz w:val="18"/>
                <w:szCs w:val="18"/>
              </w:rPr>
              <w:t xml:space="preserve">Le </w:t>
            </w:r>
            <w:r w:rsidRPr="002272A4">
              <w:rPr>
                <w:rFonts w:ascii="Century Gothic" w:hAnsi="Century Gothic" w:cs="Arial"/>
                <w:b/>
                <w:bCs/>
                <w:iCs/>
                <w:color w:val="215868" w:themeColor="accent5" w:themeShade="80"/>
                <w:sz w:val="18"/>
                <w:szCs w:val="18"/>
                <w:u w:val="single"/>
              </w:rPr>
              <w:t>formulaire D.C.</w:t>
            </w:r>
            <w:r>
              <w:rPr>
                <w:rFonts w:ascii="Century Gothic" w:hAnsi="Century Gothic" w:cs="Arial"/>
                <w:b/>
                <w:bCs/>
                <w:iCs/>
                <w:color w:val="215868" w:themeColor="accent5" w:themeShade="80"/>
                <w:sz w:val="18"/>
                <w:szCs w:val="18"/>
                <w:u w:val="single"/>
              </w:rPr>
              <w:t>2</w:t>
            </w:r>
            <w:r w:rsidRPr="002272A4">
              <w:rPr>
                <w:rFonts w:ascii="Century Gothic" w:hAnsi="Century Gothic" w:cs="Arial"/>
                <w:b/>
                <w:bCs/>
                <w:iCs/>
                <w:color w:val="215868" w:themeColor="accent5" w:themeShade="80"/>
                <w:sz w:val="18"/>
                <w:szCs w:val="18"/>
              </w:rPr>
              <w:t xml:space="preserve"> complété</w:t>
            </w:r>
            <w:r>
              <w:rPr>
                <w:rFonts w:ascii="Century Gothic" w:hAnsi="Century Gothic" w:cs="Arial"/>
                <w:b/>
                <w:bCs/>
                <w:iCs/>
                <w:color w:val="215868" w:themeColor="accent5" w:themeShade="80"/>
                <w:sz w:val="18"/>
                <w:szCs w:val="18"/>
              </w:rPr>
              <w:t xml:space="preserve"> fourni par :</w:t>
            </w:r>
          </w:p>
          <w:p w14:paraId="4C3A505D" w14:textId="77777777" w:rsidR="00D95260" w:rsidRPr="000C6E14" w:rsidRDefault="00D95260" w:rsidP="006F17E4">
            <w:pPr>
              <w:spacing w:line="288" w:lineRule="auto"/>
              <w:jc w:val="both"/>
              <w:rPr>
                <w:rFonts w:ascii="Century Gothic" w:hAnsi="Century Gothic" w:cs="Arial"/>
                <w:b/>
                <w:bCs/>
                <w:iCs/>
                <w:color w:val="215868" w:themeColor="accent5" w:themeShade="80"/>
                <w:sz w:val="18"/>
                <w:szCs w:val="18"/>
              </w:rPr>
            </w:pPr>
            <w:r w:rsidRPr="00CF236C">
              <w:rPr>
                <w:rFonts w:ascii="Century Gothic" w:hAnsi="Century Gothic" w:cs="Arial"/>
                <w:bCs/>
                <w:sz w:val="16"/>
                <w:szCs w:val="18"/>
              </w:rPr>
              <w:t xml:space="preserve">    </w:t>
            </w:r>
            <w:r w:rsidRPr="00163D09">
              <w:rPr>
                <w:rFonts w:ascii="Century Gothic" w:hAnsi="Century Gothic" w:cs="Arial"/>
                <w:bCs/>
                <w:sz w:val="16"/>
                <w:szCs w:val="18"/>
              </w:rPr>
              <w:t>- chaque organisme porteur du risque ;</w:t>
            </w:r>
          </w:p>
          <w:p w14:paraId="7429DFEA" w14:textId="77777777" w:rsidR="00D95260" w:rsidRDefault="00D95260" w:rsidP="006F17E4">
            <w:pPr>
              <w:spacing w:after="60" w:line="288" w:lineRule="auto"/>
              <w:ind w:left="142" w:right="141"/>
              <w:jc w:val="both"/>
              <w:rPr>
                <w:rFonts w:ascii="Century Gothic" w:hAnsi="Century Gothic" w:cs="Arial"/>
                <w:bCs/>
                <w:sz w:val="16"/>
                <w:szCs w:val="18"/>
              </w:rPr>
            </w:pPr>
            <w:r w:rsidRPr="00CF236C">
              <w:rPr>
                <w:rFonts w:ascii="Century Gothic" w:hAnsi="Century Gothic" w:cs="Arial"/>
                <w:bCs/>
                <w:sz w:val="16"/>
                <w:szCs w:val="18"/>
              </w:rPr>
              <w:t xml:space="preserve"> </w:t>
            </w:r>
            <w:r w:rsidRPr="00163D09">
              <w:rPr>
                <w:rFonts w:ascii="Century Gothic" w:hAnsi="Century Gothic" w:cs="Arial"/>
                <w:bCs/>
                <w:sz w:val="16"/>
                <w:szCs w:val="18"/>
              </w:rPr>
              <w:t xml:space="preserve">- tout intermédiaire d’assurance ou gestionnaire membre ou non du groupement. </w:t>
            </w:r>
          </w:p>
          <w:p w14:paraId="058015F0" w14:textId="77777777" w:rsidR="00D95260" w:rsidRPr="000C6E14" w:rsidRDefault="00D95260" w:rsidP="006F17E4">
            <w:pPr>
              <w:spacing w:after="60" w:line="288" w:lineRule="auto"/>
              <w:ind w:right="141"/>
              <w:jc w:val="both"/>
              <w:rPr>
                <w:rFonts w:ascii="Century Gothic" w:hAnsi="Century Gothic" w:cs="Arial"/>
                <w:bCs/>
                <w:sz w:val="4"/>
                <w:szCs w:val="6"/>
              </w:rPr>
            </w:pPr>
          </w:p>
          <w:p w14:paraId="1DD64A78" w14:textId="77777777" w:rsidR="00D95260" w:rsidRPr="00163D09" w:rsidRDefault="00D95260" w:rsidP="006F17E4">
            <w:pPr>
              <w:spacing w:after="60" w:line="288" w:lineRule="auto"/>
              <w:ind w:right="141"/>
              <w:jc w:val="both"/>
              <w:rPr>
                <w:rFonts w:ascii="Century Gothic" w:hAnsi="Century Gothic" w:cs="Arial"/>
                <w:bCs/>
                <w:sz w:val="16"/>
                <w:szCs w:val="18"/>
                <w:u w:val="single"/>
              </w:rPr>
            </w:pPr>
            <w:r>
              <w:rPr>
                <w:rFonts w:ascii="Century Gothic" w:hAnsi="Century Gothic" w:cs="Arial"/>
                <w:bCs/>
                <w:sz w:val="18"/>
                <w:szCs w:val="18"/>
                <w:u w:val="single"/>
              </w:rPr>
              <w:t>Tout</w:t>
            </w:r>
            <w:r w:rsidRPr="00163D09">
              <w:rPr>
                <w:rFonts w:ascii="Century Gothic" w:hAnsi="Century Gothic" w:cs="Arial"/>
                <w:bCs/>
                <w:sz w:val="18"/>
                <w:szCs w:val="18"/>
                <w:u w:val="single"/>
              </w:rPr>
              <w:t xml:space="preserve"> </w:t>
            </w:r>
            <w:r>
              <w:rPr>
                <w:rFonts w:ascii="Century Gothic" w:hAnsi="Century Gothic" w:cs="Arial"/>
                <w:bCs/>
                <w:sz w:val="18"/>
                <w:szCs w:val="18"/>
                <w:u w:val="single"/>
              </w:rPr>
              <w:t>opérateur y</w:t>
            </w:r>
            <w:r w:rsidRPr="00163D09">
              <w:rPr>
                <w:rFonts w:ascii="Century Gothic" w:hAnsi="Century Gothic" w:cs="Arial"/>
                <w:bCs/>
                <w:sz w:val="18"/>
                <w:szCs w:val="18"/>
                <w:u w:val="single"/>
              </w:rPr>
              <w:t xml:space="preserve"> justifiera de sa capacité professionnelle</w:t>
            </w:r>
            <w:r w:rsidRPr="00CF236C">
              <w:rPr>
                <w:rFonts w:ascii="Century Gothic" w:hAnsi="Century Gothic" w:cs="Arial"/>
                <w:bCs/>
                <w:sz w:val="18"/>
                <w:szCs w:val="18"/>
                <w:u w:val="single"/>
              </w:rPr>
              <w:t xml:space="preserve">, </w:t>
            </w:r>
            <w:r w:rsidRPr="00163D09">
              <w:rPr>
                <w:rFonts w:ascii="Century Gothic" w:hAnsi="Century Gothic" w:cs="Arial"/>
                <w:bCs/>
                <w:sz w:val="18"/>
                <w:szCs w:val="18"/>
                <w:u w:val="single"/>
              </w:rPr>
              <w:t>technique</w:t>
            </w:r>
            <w:r w:rsidRPr="00CF236C">
              <w:rPr>
                <w:rFonts w:ascii="Century Gothic" w:hAnsi="Century Gothic" w:cs="Arial"/>
                <w:bCs/>
                <w:sz w:val="18"/>
                <w:szCs w:val="18"/>
                <w:u w:val="single"/>
              </w:rPr>
              <w:t xml:space="preserve"> et </w:t>
            </w:r>
            <w:r w:rsidRPr="00163D09">
              <w:rPr>
                <w:rFonts w:ascii="Century Gothic" w:hAnsi="Century Gothic" w:cs="Arial"/>
                <w:bCs/>
                <w:sz w:val="18"/>
                <w:szCs w:val="18"/>
                <w:u w:val="single"/>
              </w:rPr>
              <w:t>financière au moyen des documents suivants :</w:t>
            </w:r>
          </w:p>
          <w:p w14:paraId="40F38C80" w14:textId="77777777" w:rsidR="00D95260" w:rsidRPr="00163D09" w:rsidRDefault="00D95260" w:rsidP="006F17E4">
            <w:pPr>
              <w:spacing w:after="60" w:line="288" w:lineRule="auto"/>
              <w:ind w:left="142" w:right="141"/>
              <w:jc w:val="both"/>
              <w:rPr>
                <w:rFonts w:ascii="Century Gothic" w:hAnsi="Century Gothic" w:cs="Arial"/>
                <w:bCs/>
                <w:sz w:val="18"/>
                <w:szCs w:val="18"/>
              </w:rPr>
            </w:pPr>
            <w:r w:rsidRPr="00163D09">
              <w:rPr>
                <w:rFonts w:ascii="Century Gothic" w:hAnsi="Century Gothic" w:cs="Arial"/>
                <w:b/>
                <w:bCs/>
                <w:sz w:val="18"/>
                <w:szCs w:val="18"/>
              </w:rPr>
              <w:t xml:space="preserve">1 - </w:t>
            </w:r>
            <w:r w:rsidRPr="00163D09">
              <w:rPr>
                <w:rFonts w:ascii="Century Gothic" w:hAnsi="Century Gothic" w:cs="Arial"/>
                <w:bCs/>
                <w:sz w:val="18"/>
                <w:szCs w:val="18"/>
              </w:rPr>
              <w:t xml:space="preserve">déclaration </w:t>
            </w:r>
            <w:r w:rsidRPr="00CF236C">
              <w:rPr>
                <w:rFonts w:ascii="Century Gothic" w:hAnsi="Century Gothic" w:cs="Arial"/>
                <w:bCs/>
                <w:sz w:val="18"/>
                <w:szCs w:val="18"/>
              </w:rPr>
              <w:t>du</w:t>
            </w:r>
            <w:r w:rsidRPr="00163D09">
              <w:rPr>
                <w:rFonts w:ascii="Century Gothic" w:hAnsi="Century Gothic" w:cs="Arial"/>
                <w:bCs/>
                <w:sz w:val="18"/>
                <w:szCs w:val="18"/>
              </w:rPr>
              <w:t xml:space="preserve"> </w:t>
            </w:r>
            <w:r w:rsidRPr="00163D09">
              <w:rPr>
                <w:rFonts w:ascii="Century Gothic" w:hAnsi="Century Gothic" w:cs="Arial"/>
                <w:b/>
                <w:bCs/>
                <w:sz w:val="18"/>
                <w:szCs w:val="18"/>
              </w:rPr>
              <w:t>chiffre d'affaires global</w:t>
            </w:r>
            <w:r w:rsidRPr="00163D09">
              <w:rPr>
                <w:rFonts w:ascii="Century Gothic" w:hAnsi="Century Gothic" w:cs="Arial"/>
                <w:bCs/>
                <w:sz w:val="18"/>
                <w:szCs w:val="18"/>
              </w:rPr>
              <w:t xml:space="preserve"> réalisé au cours du dernier exercice disponible</w:t>
            </w:r>
            <w:r>
              <w:rPr>
                <w:rFonts w:ascii="Century Gothic" w:hAnsi="Century Gothic" w:cs="Arial"/>
                <w:bCs/>
                <w:sz w:val="18"/>
                <w:szCs w:val="18"/>
              </w:rPr>
              <w:t xml:space="preserve"> ainsi que les </w:t>
            </w:r>
            <w:r w:rsidRPr="00D97C19">
              <w:rPr>
                <w:rFonts w:ascii="Century Gothic" w:hAnsi="Century Gothic" w:cs="Arial"/>
                <w:b/>
                <w:sz w:val="18"/>
                <w:szCs w:val="18"/>
              </w:rPr>
              <w:t xml:space="preserve">effectifs </w:t>
            </w:r>
            <w:r>
              <w:rPr>
                <w:rFonts w:ascii="Century Gothic" w:hAnsi="Century Gothic" w:cs="Arial"/>
                <w:b/>
                <w:sz w:val="18"/>
                <w:szCs w:val="18"/>
              </w:rPr>
              <w:t xml:space="preserve">salariés </w:t>
            </w:r>
            <w:r w:rsidRPr="00163D09">
              <w:rPr>
                <w:rFonts w:ascii="Century Gothic" w:hAnsi="Century Gothic" w:cs="Arial"/>
                <w:bCs/>
                <w:sz w:val="18"/>
                <w:szCs w:val="18"/>
              </w:rPr>
              <w:t>;</w:t>
            </w:r>
          </w:p>
          <w:p w14:paraId="5A61D919" w14:textId="77777777" w:rsidR="00D95260" w:rsidRPr="00CF236C" w:rsidRDefault="00D95260" w:rsidP="006F17E4">
            <w:pPr>
              <w:spacing w:after="60" w:line="288" w:lineRule="auto"/>
              <w:ind w:left="142" w:right="141"/>
              <w:jc w:val="both"/>
              <w:rPr>
                <w:rFonts w:ascii="Century Gothic" w:hAnsi="Century Gothic" w:cs="Arial"/>
                <w:b/>
                <w:bCs/>
                <w:sz w:val="18"/>
                <w:szCs w:val="18"/>
              </w:rPr>
            </w:pPr>
            <w:r>
              <w:rPr>
                <w:rFonts w:ascii="Century Gothic" w:hAnsi="Century Gothic" w:cs="Arial"/>
                <w:b/>
                <w:bCs/>
                <w:sz w:val="18"/>
                <w:szCs w:val="18"/>
              </w:rPr>
              <w:t>2</w:t>
            </w:r>
            <w:r w:rsidRPr="00163D09">
              <w:rPr>
                <w:rFonts w:ascii="Century Gothic" w:hAnsi="Century Gothic" w:cs="Arial"/>
                <w:b/>
                <w:bCs/>
                <w:sz w:val="18"/>
                <w:szCs w:val="18"/>
              </w:rPr>
              <w:t xml:space="preserve"> – </w:t>
            </w:r>
            <w:r w:rsidRPr="00163D09">
              <w:rPr>
                <w:rFonts w:ascii="Century Gothic" w:hAnsi="Century Gothic" w:cs="Arial"/>
                <w:bCs/>
                <w:sz w:val="18"/>
                <w:szCs w:val="18"/>
              </w:rPr>
              <w:t>La justification de</w:t>
            </w:r>
            <w:r w:rsidRPr="00163D09">
              <w:rPr>
                <w:rFonts w:ascii="Century Gothic" w:hAnsi="Century Gothic" w:cs="Arial"/>
                <w:b/>
                <w:bCs/>
                <w:sz w:val="18"/>
                <w:szCs w:val="18"/>
              </w:rPr>
              <w:t xml:space="preserve"> l’agrément </w:t>
            </w:r>
            <w:r w:rsidRPr="00163D09">
              <w:rPr>
                <w:rFonts w:ascii="Century Gothic" w:hAnsi="Century Gothic" w:cs="Arial"/>
                <w:bCs/>
                <w:sz w:val="18"/>
                <w:szCs w:val="18"/>
              </w:rPr>
              <w:t>(organisme porteur du risque</w:t>
            </w:r>
            <w:r w:rsidRPr="00CF236C">
              <w:rPr>
                <w:rFonts w:ascii="Century Gothic" w:hAnsi="Century Gothic" w:cs="Arial"/>
                <w:bCs/>
                <w:sz w:val="18"/>
                <w:szCs w:val="18"/>
              </w:rPr>
              <w:t xml:space="preserve"> </w:t>
            </w:r>
            <w:r w:rsidRPr="00CF236C">
              <w:rPr>
                <w:rFonts w:ascii="Century Gothic" w:hAnsi="Century Gothic" w:cs="Arial"/>
                <w:bCs/>
                <w:i/>
                <w:sz w:val="16"/>
                <w:szCs w:val="18"/>
              </w:rPr>
              <w:t>–</w:t>
            </w:r>
            <w:r>
              <w:rPr>
                <w:rFonts w:ascii="Century Gothic" w:hAnsi="Century Gothic" w:cs="Arial"/>
                <w:bCs/>
                <w:i/>
                <w:sz w:val="16"/>
                <w:szCs w:val="18"/>
              </w:rPr>
              <w:t xml:space="preserve"> </w:t>
            </w:r>
            <w:r w:rsidRPr="00CF236C">
              <w:rPr>
                <w:rFonts w:ascii="Century Gothic" w:hAnsi="Century Gothic" w:cs="Arial"/>
                <w:bCs/>
                <w:i/>
                <w:sz w:val="16"/>
                <w:szCs w:val="18"/>
              </w:rPr>
              <w:t>indiquer le lien de téléchargement rubrique E.3 du DC2</w:t>
            </w:r>
            <w:r w:rsidRPr="00163D09">
              <w:rPr>
                <w:rFonts w:ascii="Century Gothic" w:hAnsi="Century Gothic" w:cs="Arial"/>
                <w:bCs/>
                <w:sz w:val="18"/>
                <w:szCs w:val="18"/>
              </w:rPr>
              <w:t>)</w:t>
            </w:r>
            <w:r w:rsidRPr="00163D09">
              <w:rPr>
                <w:rFonts w:ascii="Century Gothic" w:hAnsi="Century Gothic" w:cs="Arial"/>
                <w:b/>
                <w:bCs/>
                <w:sz w:val="18"/>
                <w:szCs w:val="18"/>
              </w:rPr>
              <w:t xml:space="preserve"> </w:t>
            </w:r>
            <w:r w:rsidRPr="00163D09">
              <w:rPr>
                <w:rFonts w:ascii="Century Gothic" w:hAnsi="Century Gothic" w:cs="Arial"/>
                <w:bCs/>
                <w:sz w:val="18"/>
                <w:szCs w:val="18"/>
              </w:rPr>
              <w:t>et</w:t>
            </w:r>
            <w:r w:rsidRPr="00163D09">
              <w:rPr>
                <w:rFonts w:ascii="Century Gothic" w:hAnsi="Century Gothic" w:cs="Arial"/>
                <w:b/>
                <w:bCs/>
                <w:sz w:val="18"/>
                <w:szCs w:val="18"/>
              </w:rPr>
              <w:t xml:space="preserve"> l’enregistrement ORIAS </w:t>
            </w:r>
            <w:r w:rsidRPr="00163D09">
              <w:rPr>
                <w:rFonts w:ascii="Century Gothic" w:hAnsi="Century Gothic" w:cs="Arial"/>
                <w:bCs/>
                <w:sz w:val="18"/>
                <w:szCs w:val="18"/>
              </w:rPr>
              <w:t>(intermédiaire</w:t>
            </w:r>
            <w:r w:rsidRPr="00CF236C">
              <w:rPr>
                <w:rFonts w:ascii="Century Gothic" w:hAnsi="Century Gothic" w:cs="Arial"/>
                <w:bCs/>
                <w:sz w:val="18"/>
                <w:szCs w:val="18"/>
              </w:rPr>
              <w:t xml:space="preserve"> </w:t>
            </w:r>
            <w:r w:rsidRPr="00CF236C">
              <w:rPr>
                <w:rFonts w:ascii="Century Gothic" w:hAnsi="Century Gothic" w:cs="Arial"/>
                <w:bCs/>
                <w:i/>
                <w:sz w:val="16"/>
                <w:szCs w:val="18"/>
              </w:rPr>
              <w:t>– indiquer n° ORIAS rubrique E.1 du DC2</w:t>
            </w:r>
            <w:r w:rsidRPr="00163D09">
              <w:rPr>
                <w:rFonts w:ascii="Century Gothic" w:hAnsi="Century Gothic" w:cs="Arial"/>
                <w:bCs/>
                <w:sz w:val="18"/>
                <w:szCs w:val="18"/>
              </w:rPr>
              <w:t>)</w:t>
            </w:r>
            <w:r w:rsidRPr="00163D09">
              <w:rPr>
                <w:rFonts w:ascii="Century Gothic" w:hAnsi="Century Gothic" w:cs="Arial"/>
                <w:b/>
                <w:bCs/>
                <w:sz w:val="18"/>
                <w:szCs w:val="18"/>
              </w:rPr>
              <w:t xml:space="preserve"> </w:t>
            </w:r>
          </w:p>
          <w:p w14:paraId="76D282AC" w14:textId="77777777" w:rsidR="00D95260" w:rsidRPr="000C6E14" w:rsidRDefault="00D95260" w:rsidP="006F17E4">
            <w:pPr>
              <w:spacing w:after="60" w:line="288" w:lineRule="auto"/>
              <w:ind w:left="142" w:right="141"/>
              <w:jc w:val="both"/>
              <w:rPr>
                <w:rFonts w:ascii="Century Gothic" w:hAnsi="Century Gothic" w:cs="Arial"/>
                <w:bCs/>
                <w:sz w:val="4"/>
                <w:szCs w:val="6"/>
              </w:rPr>
            </w:pPr>
          </w:p>
          <w:p w14:paraId="04EC0496" w14:textId="77777777" w:rsidR="00D95260" w:rsidRPr="00163D09" w:rsidRDefault="00D95260" w:rsidP="006F17E4">
            <w:pPr>
              <w:spacing w:after="60" w:line="288" w:lineRule="auto"/>
              <w:ind w:right="141"/>
              <w:jc w:val="both"/>
              <w:rPr>
                <w:rFonts w:ascii="Century Gothic" w:hAnsi="Century Gothic" w:cs="Arial"/>
                <w:bCs/>
                <w:sz w:val="16"/>
                <w:szCs w:val="18"/>
              </w:rPr>
            </w:pPr>
            <w:r w:rsidRPr="00163D09">
              <w:rPr>
                <w:rFonts w:ascii="Century Gothic" w:hAnsi="Century Gothic" w:cs="Arial"/>
                <w:bCs/>
                <w:sz w:val="16"/>
                <w:szCs w:val="18"/>
              </w:rPr>
              <w:t>Pour justifier des capacités professionnelles, techniques et financières d’autres opérateurs économiques sur lesquels il s’appuie, le candidat produit les mêmes documents concernant cet opérateur économique que ceux qui lui sont exigés par le pouvoir adjudicateur (à l’exception du DC1). En outre, pour justifier qu’il dispose des capacités de cet opérateur économique pour l’exécution des prestations, le candidat produit un engagement écrit de l’opérateur économique.</w:t>
            </w:r>
            <w:r w:rsidRPr="00CF236C">
              <w:rPr>
                <w:rFonts w:ascii="Century Gothic" w:hAnsi="Century Gothic" w:cs="Arial"/>
                <w:bCs/>
                <w:sz w:val="16"/>
                <w:szCs w:val="18"/>
              </w:rPr>
              <w:t xml:space="preserve"> </w:t>
            </w:r>
          </w:p>
          <w:p w14:paraId="6D78AAF5" w14:textId="77777777" w:rsidR="00D95260" w:rsidRPr="00BB42FD" w:rsidRDefault="00D95260" w:rsidP="006F17E4">
            <w:pPr>
              <w:jc w:val="both"/>
              <w:rPr>
                <w:rFonts w:ascii="Century Gothic" w:hAnsi="Century Gothic" w:cs="Arial"/>
                <w:b/>
                <w:bCs/>
                <w:color w:val="215868"/>
                <w:sz w:val="18"/>
                <w:szCs w:val="18"/>
              </w:rPr>
            </w:pPr>
            <w:r w:rsidRPr="00CF236C">
              <w:rPr>
                <w:rFonts w:ascii="Century Gothic" w:hAnsi="Century Gothic" w:cs="Arial"/>
                <w:bCs/>
                <w:sz w:val="16"/>
                <w:szCs w:val="18"/>
              </w:rPr>
              <w:t>En cas de groupement, l’appréciation des capacités professionnelles, techniques et financières est globale.</w:t>
            </w:r>
          </w:p>
        </w:tc>
      </w:tr>
      <w:tr w:rsidR="00D95260" w:rsidRPr="00C94E6B" w14:paraId="02F69357" w14:textId="77777777" w:rsidTr="006F17E4">
        <w:trPr>
          <w:trHeight w:val="3956"/>
        </w:trPr>
        <w:tc>
          <w:tcPr>
            <w:tcW w:w="10757" w:type="dxa"/>
            <w:gridSpan w:val="2"/>
            <w:vAlign w:val="center"/>
          </w:tcPr>
          <w:p w14:paraId="3A29739F" w14:textId="77777777" w:rsidR="00D95260" w:rsidRPr="00D058D9" w:rsidRDefault="00D95260" w:rsidP="006F17E4">
            <w:pPr>
              <w:spacing w:after="60" w:line="288" w:lineRule="auto"/>
              <w:jc w:val="both"/>
              <w:rPr>
                <w:rFonts w:ascii="Century Gothic" w:hAnsi="Century Gothic" w:cs="Arial"/>
                <w:b/>
                <w:bCs/>
                <w:color w:val="31849B" w:themeColor="accent5" w:themeShade="BF"/>
                <w:sz w:val="18"/>
                <w:szCs w:val="18"/>
                <w:u w:val="single"/>
              </w:rPr>
            </w:pPr>
            <w:r w:rsidRPr="00D058D9">
              <w:rPr>
                <w:rFonts w:ascii="Century Gothic" w:hAnsi="Century Gothic" w:cs="Arial"/>
                <w:b/>
                <w:bCs/>
                <w:color w:val="31849B" w:themeColor="accent5" w:themeShade="BF"/>
                <w:sz w:val="18"/>
                <w:szCs w:val="18"/>
                <w:u w:val="single"/>
              </w:rPr>
              <w:lastRenderedPageBreak/>
              <w:t>DOCUMENT UNIQUE DE MARCHE EUROPEEN (DUME) :</w:t>
            </w:r>
          </w:p>
          <w:p w14:paraId="63457D84" w14:textId="77777777" w:rsidR="00D95260" w:rsidRPr="0059648E" w:rsidRDefault="00D95260" w:rsidP="006F17E4">
            <w:pPr>
              <w:spacing w:after="60" w:line="288" w:lineRule="auto"/>
              <w:jc w:val="both"/>
              <w:rPr>
                <w:rFonts w:ascii="Century Gothic" w:hAnsi="Century Gothic" w:cs="Arial"/>
                <w:sz w:val="18"/>
                <w:szCs w:val="18"/>
              </w:rPr>
            </w:pPr>
            <w:r>
              <w:rPr>
                <w:rFonts w:ascii="Century Gothic" w:hAnsi="Century Gothic" w:cs="Arial"/>
                <w:bCs/>
                <w:sz w:val="18"/>
                <w:szCs w:val="18"/>
              </w:rPr>
              <w:t>L</w:t>
            </w:r>
            <w:r w:rsidRPr="0059648E">
              <w:rPr>
                <w:rFonts w:ascii="Century Gothic" w:hAnsi="Century Gothic" w:cs="Arial"/>
                <w:bCs/>
                <w:sz w:val="18"/>
                <w:szCs w:val="18"/>
              </w:rPr>
              <w:t xml:space="preserve">e candidat </w:t>
            </w:r>
            <w:r>
              <w:rPr>
                <w:rFonts w:ascii="Century Gothic" w:hAnsi="Century Gothic" w:cs="Arial"/>
                <w:bCs/>
                <w:sz w:val="18"/>
                <w:szCs w:val="18"/>
              </w:rPr>
              <w:t>peut présenter</w:t>
            </w:r>
            <w:r w:rsidRPr="0059648E">
              <w:rPr>
                <w:rFonts w:ascii="Century Gothic" w:hAnsi="Century Gothic" w:cs="Arial"/>
                <w:bCs/>
                <w:sz w:val="18"/>
                <w:szCs w:val="18"/>
              </w:rPr>
              <w:t xml:space="preserve"> sa candidature sous la forme d’un document unique de marché européen (DUME) établi conformément au modèle fixé par le règlement de la Commission européenne établissant le formulaire type pour le DUME susvisé, en lieu et place des documents mentionnés à l’article R. 2143-3 du Code de la commande publique. Il sera rédigé en langue française.</w:t>
            </w:r>
          </w:p>
          <w:p w14:paraId="7BED1A39" w14:textId="77777777" w:rsidR="00D95260" w:rsidRPr="0059648E" w:rsidRDefault="00D95260" w:rsidP="006F17E4">
            <w:pPr>
              <w:spacing w:after="60" w:line="288" w:lineRule="auto"/>
              <w:jc w:val="both"/>
              <w:rPr>
                <w:rFonts w:ascii="Century Gothic" w:hAnsi="Century Gothic" w:cs="Arial"/>
                <w:sz w:val="18"/>
                <w:szCs w:val="18"/>
              </w:rPr>
            </w:pPr>
            <w:r w:rsidRPr="0059648E">
              <w:rPr>
                <w:rFonts w:ascii="Century Gothic" w:hAnsi="Century Gothic" w:cs="Arial"/>
                <w:bCs/>
                <w:sz w:val="18"/>
                <w:szCs w:val="18"/>
              </w:rPr>
              <w:t xml:space="preserve">Les candidats qui opteront pour le DUME ne sont pas autorisés à se limiter à indiquer dans ce document qu’ils disposent de l’aptitude et des capacités requises sans fournir d’informations particulières sur celle-ci. Ils devront également fournir à l’appui du DUME, les certificats mentionnés précédemment. </w:t>
            </w:r>
          </w:p>
          <w:p w14:paraId="521404C7" w14:textId="77777777" w:rsidR="00D95260" w:rsidRPr="0059648E" w:rsidRDefault="00D95260" w:rsidP="006F17E4">
            <w:pPr>
              <w:spacing w:after="60" w:line="288" w:lineRule="auto"/>
              <w:jc w:val="both"/>
              <w:rPr>
                <w:rFonts w:ascii="Century Gothic" w:hAnsi="Century Gothic" w:cs="Arial"/>
                <w:sz w:val="18"/>
                <w:szCs w:val="18"/>
              </w:rPr>
            </w:pPr>
            <w:r w:rsidRPr="0059648E">
              <w:rPr>
                <w:rFonts w:ascii="Century Gothic" w:hAnsi="Century Gothic" w:cs="Arial"/>
                <w:bCs/>
                <w:sz w:val="18"/>
                <w:szCs w:val="18"/>
              </w:rPr>
              <w:t xml:space="preserve">Les candidats peuvent réutiliser un DUME déjà utilisé dans une procédure antérieure, à condition de confirmer que les informations qui y figurent sont toujours valables. </w:t>
            </w:r>
            <w:r w:rsidRPr="0059648E">
              <w:rPr>
                <w:rFonts w:ascii="Century Gothic" w:hAnsi="Century Gothic" w:cs="Arial"/>
                <w:sz w:val="18"/>
                <w:szCs w:val="18"/>
              </w:rPr>
              <w:t>En cas d’allotissement, et si les critères de sélection varient selon les lots, un DUME doit être rempli pour chaque lot (ou pour chaque groupe de lots partageant les mêmes critères de sélection).</w:t>
            </w:r>
          </w:p>
          <w:p w14:paraId="65081ABC" w14:textId="77777777" w:rsidR="00D95260" w:rsidRPr="00164F6A" w:rsidRDefault="00D95260" w:rsidP="006F17E4">
            <w:pPr>
              <w:spacing w:after="60" w:line="288" w:lineRule="auto"/>
              <w:jc w:val="both"/>
              <w:rPr>
                <w:rFonts w:ascii="Century Gothic" w:hAnsi="Century Gothic" w:cs="Arial"/>
                <w:sz w:val="18"/>
                <w:szCs w:val="18"/>
              </w:rPr>
            </w:pPr>
            <w:r w:rsidRPr="0059648E">
              <w:rPr>
                <w:rFonts w:ascii="Century Gothic" w:hAnsi="Century Gothic" w:cs="Arial"/>
                <w:sz w:val="18"/>
                <w:szCs w:val="18"/>
              </w:rPr>
              <w:t xml:space="preserve">Un opérateur économique qui participe à titre individuel, mais qui recourt aux capacités </w:t>
            </w:r>
            <w:r>
              <w:rPr>
                <w:rFonts w:ascii="Century Gothic" w:hAnsi="Century Gothic" w:cs="Arial"/>
                <w:sz w:val="18"/>
                <w:szCs w:val="18"/>
              </w:rPr>
              <w:t>d’entités partenaires</w:t>
            </w:r>
            <w:r w:rsidRPr="0059648E">
              <w:rPr>
                <w:rFonts w:ascii="Century Gothic" w:hAnsi="Century Gothic" w:cs="Arial"/>
                <w:sz w:val="18"/>
                <w:szCs w:val="18"/>
              </w:rPr>
              <w:t xml:space="preserve">, doit fournir son DUME et un DUME distinct contenant les informations pertinentes pour </w:t>
            </w:r>
            <w:r>
              <w:rPr>
                <w:rFonts w:ascii="Century Gothic" w:hAnsi="Century Gothic" w:cs="Arial"/>
                <w:sz w:val="18"/>
                <w:szCs w:val="18"/>
              </w:rPr>
              <w:t>ces</w:t>
            </w:r>
            <w:r w:rsidRPr="0059648E">
              <w:rPr>
                <w:rFonts w:ascii="Century Gothic" w:hAnsi="Century Gothic" w:cs="Arial"/>
                <w:sz w:val="18"/>
                <w:szCs w:val="18"/>
              </w:rPr>
              <w:t xml:space="preserve"> entités </w:t>
            </w:r>
            <w:r>
              <w:rPr>
                <w:rFonts w:ascii="Century Gothic" w:hAnsi="Century Gothic" w:cs="Arial"/>
                <w:sz w:val="18"/>
                <w:szCs w:val="18"/>
              </w:rPr>
              <w:t>partenaires</w:t>
            </w:r>
            <w:r w:rsidRPr="0059648E">
              <w:rPr>
                <w:rFonts w:ascii="Century Gothic" w:hAnsi="Century Gothic" w:cs="Arial"/>
                <w:sz w:val="18"/>
                <w:szCs w:val="18"/>
              </w:rPr>
              <w:t>.</w:t>
            </w:r>
          </w:p>
        </w:tc>
      </w:tr>
      <w:bookmarkEnd w:id="21"/>
      <w:bookmarkEnd w:id="23"/>
    </w:tbl>
    <w:p w14:paraId="487F1971" w14:textId="77777777" w:rsidR="00D95260" w:rsidRPr="00803065" w:rsidRDefault="00D95260" w:rsidP="00D95260">
      <w:pPr>
        <w:widowControl w:val="0"/>
        <w:autoSpaceDE w:val="0"/>
        <w:autoSpaceDN w:val="0"/>
        <w:adjustRightInd w:val="0"/>
        <w:spacing w:after="60" w:line="288" w:lineRule="auto"/>
        <w:jc w:val="both"/>
        <w:rPr>
          <w:rFonts w:ascii="Century Gothic" w:hAnsi="Century Gothic" w:cs="Arial"/>
          <w:sz w:val="12"/>
          <w:szCs w:val="12"/>
        </w:rPr>
      </w:pPr>
    </w:p>
    <w:p w14:paraId="7D465383" w14:textId="77777777" w:rsidR="00D95260" w:rsidRPr="0059648E" w:rsidRDefault="00D95260" w:rsidP="00D95260">
      <w:pPr>
        <w:widowControl w:val="0"/>
        <w:autoSpaceDE w:val="0"/>
        <w:autoSpaceDN w:val="0"/>
        <w:adjustRightInd w:val="0"/>
        <w:spacing w:after="60" w:line="288" w:lineRule="auto"/>
        <w:jc w:val="both"/>
        <w:rPr>
          <w:rFonts w:ascii="Century Gothic" w:hAnsi="Century Gothic" w:cs="Arial"/>
          <w:sz w:val="18"/>
          <w:szCs w:val="18"/>
        </w:rPr>
      </w:pPr>
      <w:bookmarkStart w:id="29" w:name="_Hlk96178753"/>
      <w:bookmarkStart w:id="30" w:name="_Hlk96178829"/>
      <w:r w:rsidRPr="0059648E">
        <w:rPr>
          <w:rFonts w:ascii="Century Gothic" w:hAnsi="Century Gothic" w:cs="Arial"/>
          <w:sz w:val="18"/>
          <w:szCs w:val="18"/>
        </w:rPr>
        <w:t xml:space="preserve">NB : Les candidats ne sont pas tenus de fournir les documents justificatifs et moyens de preuve que l’acheteur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w:t>
      </w:r>
      <w:r w:rsidRPr="0059648E">
        <w:rPr>
          <w:rFonts w:ascii="Century Gothic" w:hAnsi="Century Gothic" w:cs="Arial"/>
          <w:sz w:val="18"/>
          <w:szCs w:val="18"/>
          <w:u w:val="single"/>
        </w:rPr>
        <w:t>soit gratuit</w:t>
      </w:r>
      <w:r w:rsidRPr="0059648E">
        <w:rPr>
          <w:rFonts w:ascii="Century Gothic" w:hAnsi="Century Gothic" w:cs="Arial"/>
          <w:sz w:val="18"/>
          <w:szCs w:val="18"/>
        </w:rPr>
        <w:t>.</w:t>
      </w:r>
    </w:p>
    <w:p w14:paraId="0DFEBCE2" w14:textId="77777777" w:rsidR="00D95260" w:rsidRPr="00051302" w:rsidRDefault="00D95260" w:rsidP="00D95260">
      <w:pPr>
        <w:spacing w:line="288" w:lineRule="auto"/>
        <w:jc w:val="both"/>
        <w:rPr>
          <w:rFonts w:ascii="Century Gothic" w:hAnsi="Century Gothic" w:cs="Arial"/>
          <w:sz w:val="12"/>
          <w:szCs w:val="10"/>
        </w:rPr>
      </w:pPr>
    </w:p>
    <w:p w14:paraId="00A0D9FC" w14:textId="77777777" w:rsidR="00D95260" w:rsidRPr="00051302" w:rsidRDefault="00D95260" w:rsidP="00D95260">
      <w:pPr>
        <w:spacing w:after="60" w:line="288" w:lineRule="auto"/>
        <w:jc w:val="both"/>
        <w:rPr>
          <w:rFonts w:ascii="Century Gothic" w:hAnsi="Century Gothic" w:cs="Arial"/>
          <w:sz w:val="12"/>
          <w:szCs w:val="18"/>
        </w:rPr>
      </w:pPr>
      <w:bookmarkStart w:id="31" w:name="_Hlk897515"/>
      <w:bookmarkEnd w:id="24"/>
    </w:p>
    <w:p w14:paraId="35D74EA5" w14:textId="77777777" w:rsidR="00D95260" w:rsidRPr="00E345B6" w:rsidRDefault="00D95260" w:rsidP="00D95260">
      <w:pPr>
        <w:widowControl w:val="0"/>
        <w:autoSpaceDE w:val="0"/>
        <w:autoSpaceDN w:val="0"/>
        <w:adjustRightInd w:val="0"/>
        <w:spacing w:line="288" w:lineRule="auto"/>
        <w:jc w:val="both"/>
        <w:rPr>
          <w:rFonts w:ascii="Century Gothic" w:hAnsi="Century Gothic" w:cs="Arial"/>
          <w:b/>
          <w:color w:val="31849B" w:themeColor="accent5" w:themeShade="BF"/>
          <w:sz w:val="18"/>
          <w:szCs w:val="18"/>
          <w:u w:val="single"/>
        </w:rPr>
      </w:pPr>
      <w:r w:rsidRPr="00E345B6">
        <w:rPr>
          <w:rFonts w:ascii="Century Gothic" w:hAnsi="Century Gothic" w:cs="Arial"/>
          <w:b/>
          <w:color w:val="31849B" w:themeColor="accent5" w:themeShade="BF"/>
          <w:sz w:val="18"/>
          <w:szCs w:val="18"/>
          <w:u w:val="single"/>
        </w:rPr>
        <w:t xml:space="preserve">PRECISIONS : </w:t>
      </w:r>
    </w:p>
    <w:p w14:paraId="1FF0EF54" w14:textId="77777777" w:rsidR="00D95260" w:rsidRPr="00051302" w:rsidRDefault="00D95260" w:rsidP="00D95260">
      <w:pPr>
        <w:spacing w:after="60" w:line="288" w:lineRule="auto"/>
        <w:jc w:val="both"/>
        <w:rPr>
          <w:rFonts w:ascii="Century Gothic" w:hAnsi="Century Gothic" w:cs="Arial"/>
          <w:sz w:val="12"/>
          <w:szCs w:val="12"/>
        </w:rPr>
      </w:pPr>
    </w:p>
    <w:p w14:paraId="791A3138" w14:textId="77777777" w:rsidR="00D95260" w:rsidRPr="007226D5" w:rsidRDefault="00D95260" w:rsidP="00D95260">
      <w:pPr>
        <w:spacing w:after="60" w:line="288" w:lineRule="auto"/>
        <w:jc w:val="both"/>
        <w:rPr>
          <w:rFonts w:ascii="Century Gothic" w:hAnsi="Century Gothic" w:cs="Arial"/>
          <w:sz w:val="18"/>
          <w:szCs w:val="18"/>
        </w:rPr>
      </w:pPr>
      <w:r w:rsidRPr="007226D5">
        <w:rPr>
          <w:rFonts w:ascii="Century Gothic" w:hAnsi="Century Gothic" w:cs="Arial"/>
          <w:b/>
          <w:sz w:val="18"/>
          <w:szCs w:val="18"/>
        </w:rPr>
        <w:t>Pour tout porteur de risque non établi en France</w:t>
      </w:r>
      <w:r w:rsidRPr="007226D5">
        <w:rPr>
          <w:rFonts w:ascii="Century Gothic" w:hAnsi="Century Gothic" w:cs="Arial"/>
          <w:sz w:val="18"/>
          <w:szCs w:val="18"/>
        </w:rPr>
        <w:t xml:space="preserve">, les mêmes pièces seront exigées (attestations équivalentes délivrées dans le pays d’origine), ainsi que la justification de l’agrément du pays d’origine en cas d’intervention dans le cadre de la libre prestation de service et la justification du reversement des taxes d’assurances correspondantes. </w:t>
      </w:r>
    </w:p>
    <w:p w14:paraId="7CDF2B06" w14:textId="77777777" w:rsidR="00D95260" w:rsidRPr="0059648E" w:rsidRDefault="00D95260" w:rsidP="00D95260">
      <w:pPr>
        <w:widowControl w:val="0"/>
        <w:autoSpaceDE w:val="0"/>
        <w:autoSpaceDN w:val="0"/>
        <w:adjustRightInd w:val="0"/>
        <w:spacing w:after="60" w:line="288" w:lineRule="auto"/>
        <w:jc w:val="both"/>
        <w:rPr>
          <w:rFonts w:ascii="Century Gothic" w:hAnsi="Century Gothic" w:cs="Arial"/>
          <w:sz w:val="18"/>
          <w:szCs w:val="18"/>
        </w:rPr>
      </w:pPr>
      <w:r w:rsidRPr="0059648E">
        <w:rPr>
          <w:rFonts w:ascii="Century Gothic" w:hAnsi="Century Gothic" w:cs="Arial"/>
          <w:sz w:val="18"/>
          <w:szCs w:val="18"/>
        </w:rPr>
        <w:t>Les candidats établis à l’étranger produiront les extraits du registre pertinent, les certificats établis par les administrations et organismes de son pays d’origine et traduits en français.</w:t>
      </w:r>
    </w:p>
    <w:p w14:paraId="188284C9" w14:textId="77777777" w:rsidR="00D95260" w:rsidRPr="0059648E" w:rsidRDefault="00D95260" w:rsidP="00D95260">
      <w:pPr>
        <w:widowControl w:val="0"/>
        <w:autoSpaceDE w:val="0"/>
        <w:autoSpaceDN w:val="0"/>
        <w:adjustRightInd w:val="0"/>
        <w:spacing w:after="60" w:line="288" w:lineRule="auto"/>
        <w:jc w:val="both"/>
        <w:rPr>
          <w:rFonts w:ascii="Century Gothic" w:hAnsi="Century Gothic" w:cs="Arial"/>
          <w:sz w:val="18"/>
          <w:szCs w:val="18"/>
        </w:rPr>
      </w:pPr>
      <w:r w:rsidRPr="0059648E">
        <w:rPr>
          <w:rFonts w:ascii="Century Gothic" w:hAnsi="Century Gothic" w:cs="Arial"/>
          <w:sz w:val="18"/>
          <w:szCs w:val="18"/>
        </w:rPr>
        <w:t>Lorsque les autorités compétentes du pays d’origine du candidat ne délivrent pas les documents justificatifs équivalents à ceux mentionnés aux articles L 2141-1 à L 2141-5, R 2143-7 à R 2143-10 et R 2143-16 ou lorsque ceux-ci ne mentionnent pas tous les cas d’interdiction de soumissionner, ils peuvent être remplacés par une déclaration sous serment ou, dans les pays où une telle procédure n’existe pas, par une déclaration solennelle faite par le candidat devant une autorité judiciaire ou administrative, un notaire ou un organisme professionnel qualifié de son pays d’origine.</w:t>
      </w:r>
    </w:p>
    <w:p w14:paraId="7A58A3FA" w14:textId="77777777" w:rsidR="00D95260" w:rsidRDefault="00D95260" w:rsidP="00D95260">
      <w:pPr>
        <w:spacing w:after="60" w:line="288" w:lineRule="auto"/>
        <w:jc w:val="both"/>
        <w:rPr>
          <w:rFonts w:ascii="Century Gothic" w:hAnsi="Century Gothic" w:cs="Arial"/>
          <w:sz w:val="12"/>
          <w:szCs w:val="12"/>
        </w:rPr>
      </w:pPr>
      <w:bookmarkStart w:id="32" w:name="_Hlk96178934"/>
      <w:bookmarkEnd w:id="25"/>
      <w:bookmarkEnd w:id="26"/>
      <w:bookmarkEnd w:id="27"/>
      <w:bookmarkEnd w:id="31"/>
    </w:p>
    <w:p w14:paraId="1729EBDC" w14:textId="77777777" w:rsidR="00D95260" w:rsidRDefault="00D95260" w:rsidP="00D95260">
      <w:pPr>
        <w:spacing w:after="60" w:line="288" w:lineRule="auto"/>
        <w:jc w:val="both"/>
        <w:rPr>
          <w:rFonts w:ascii="Century Gothic" w:hAnsi="Century Gothic" w:cs="Arial"/>
          <w:sz w:val="12"/>
          <w:szCs w:val="12"/>
        </w:rPr>
      </w:pPr>
    </w:p>
    <w:p w14:paraId="3C15BEDA" w14:textId="77777777" w:rsidR="00D95260" w:rsidRDefault="00D95260" w:rsidP="00D95260">
      <w:pPr>
        <w:spacing w:after="60" w:line="288" w:lineRule="auto"/>
        <w:jc w:val="both"/>
        <w:rPr>
          <w:rFonts w:ascii="Century Gothic" w:hAnsi="Century Gothic" w:cs="Arial"/>
          <w:sz w:val="12"/>
          <w:szCs w:val="12"/>
        </w:rPr>
      </w:pP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2"/>
        <w:gridCol w:w="9345"/>
      </w:tblGrid>
      <w:tr w:rsidR="00D95260" w:rsidRPr="00912D20" w14:paraId="5EE25A61" w14:textId="77777777" w:rsidTr="006F17E4">
        <w:trPr>
          <w:trHeight w:val="678"/>
        </w:trPr>
        <w:tc>
          <w:tcPr>
            <w:tcW w:w="10757" w:type="dxa"/>
            <w:gridSpan w:val="2"/>
            <w:shd w:val="clear" w:color="auto" w:fill="215868" w:themeFill="accent5" w:themeFillShade="80"/>
            <w:vAlign w:val="center"/>
          </w:tcPr>
          <w:p w14:paraId="363308B8" w14:textId="77777777" w:rsidR="00D95260" w:rsidRPr="00AB7F69" w:rsidRDefault="00D95260" w:rsidP="006F17E4">
            <w:pPr>
              <w:spacing w:line="288" w:lineRule="auto"/>
              <w:jc w:val="both"/>
              <w:rPr>
                <w:rFonts w:ascii="Century Gothic" w:hAnsi="Century Gothic" w:cs="Arial"/>
                <w:b/>
                <w:bCs/>
                <w:iCs/>
                <w:color w:val="FFFFFF" w:themeColor="background1"/>
                <w:sz w:val="18"/>
                <w:szCs w:val="18"/>
              </w:rPr>
            </w:pPr>
            <w:r w:rsidRPr="00AB7F69">
              <w:rPr>
                <w:rFonts w:ascii="Century Gothic" w:hAnsi="Century Gothic" w:cs="Arial"/>
                <w:b/>
                <w:color w:val="FFFFFF" w:themeColor="background1"/>
                <w:szCs w:val="24"/>
                <w:lang w:eastAsia="en-US"/>
              </w:rPr>
              <w:t>PIECES EXIGEES</w:t>
            </w:r>
            <w:r w:rsidRPr="00AB7F69">
              <w:rPr>
                <w:rFonts w:ascii="Century Gothic" w:hAnsi="Century Gothic" w:cs="Arial"/>
                <w:b/>
                <w:color w:val="FFFFFF" w:themeColor="background1"/>
                <w:sz w:val="24"/>
                <w:szCs w:val="22"/>
                <w:lang w:eastAsia="en-US"/>
              </w:rPr>
              <w:t xml:space="preserve"> </w:t>
            </w:r>
            <w:r w:rsidRPr="00AB7F69">
              <w:rPr>
                <w:rFonts w:ascii="Century Gothic" w:hAnsi="Century Gothic" w:cs="Arial"/>
                <w:color w:val="FFFFFF" w:themeColor="background1"/>
                <w:szCs w:val="24"/>
                <w:lang w:eastAsia="en-US"/>
              </w:rPr>
              <w:t>pour l’</w:t>
            </w:r>
            <w:r w:rsidRPr="00AB7F69">
              <w:rPr>
                <w:rFonts w:ascii="Century Gothic" w:hAnsi="Century Gothic" w:cs="Arial"/>
                <w:b/>
                <w:color w:val="FFFFFF" w:themeColor="background1"/>
                <w:szCs w:val="24"/>
                <w:lang w:eastAsia="en-US"/>
              </w:rPr>
              <w:t>OFFRE</w:t>
            </w:r>
            <w:r w:rsidRPr="00AB7F69">
              <w:rPr>
                <w:rFonts w:ascii="Century Gothic" w:hAnsi="Century Gothic" w:cs="Arial"/>
                <w:color w:val="FFFFFF" w:themeColor="background1"/>
                <w:sz w:val="24"/>
                <w:szCs w:val="22"/>
                <w:lang w:eastAsia="en-US"/>
              </w:rPr>
              <w:t> </w:t>
            </w:r>
            <w:r w:rsidRPr="00AB7F69">
              <w:rPr>
                <w:rFonts w:ascii="Century Gothic" w:hAnsi="Century Gothic" w:cs="Arial"/>
                <w:color w:val="FFFFFF" w:themeColor="background1"/>
                <w:szCs w:val="24"/>
                <w:lang w:eastAsia="en-US"/>
              </w:rPr>
              <w:t xml:space="preserve">: </w:t>
            </w:r>
            <w:r w:rsidRPr="00D97C19">
              <w:rPr>
                <w:rFonts w:ascii="Century Gothic" w:hAnsi="Century Gothic" w:cs="Arial"/>
                <w:noProof/>
                <w:color w:val="FFFFFF" w:themeColor="background1"/>
                <w:sz w:val="18"/>
                <w:szCs w:val="18"/>
              </w:rPr>
              <w:t>Un projet de marché comprenant obligatoirement</w:t>
            </w:r>
            <w:r>
              <w:rPr>
                <w:rFonts w:ascii="Century Gothic" w:hAnsi="Century Gothic" w:cs="Arial"/>
                <w:noProof/>
                <w:color w:val="FFFFFF" w:themeColor="background1"/>
                <w:sz w:val="18"/>
                <w:szCs w:val="18"/>
              </w:rPr>
              <w:t xml:space="preserve"> POUR CHAQUE LOT</w:t>
            </w:r>
            <w:r w:rsidRPr="00D97C19">
              <w:rPr>
                <w:rFonts w:ascii="Century Gothic" w:hAnsi="Century Gothic" w:cs="Arial"/>
                <w:noProof/>
                <w:color w:val="FFFFFF" w:themeColor="background1"/>
                <w:sz w:val="18"/>
                <w:szCs w:val="18"/>
              </w:rPr>
              <w:t xml:space="preserve"> (facultativement pour la pièce numéro </w:t>
            </w:r>
            <w:r>
              <w:rPr>
                <w:rFonts w:ascii="Century Gothic" w:hAnsi="Century Gothic" w:cs="Arial"/>
                <w:noProof/>
                <w:color w:val="FFFFFF" w:themeColor="background1"/>
                <w:sz w:val="18"/>
                <w:szCs w:val="18"/>
              </w:rPr>
              <w:t>5</w:t>
            </w:r>
            <w:r w:rsidRPr="00D97C19">
              <w:rPr>
                <w:rFonts w:ascii="Century Gothic" w:hAnsi="Century Gothic" w:cs="Arial"/>
                <w:noProof/>
                <w:color w:val="FFFFFF" w:themeColor="background1"/>
                <w:sz w:val="18"/>
                <w:szCs w:val="18"/>
              </w:rPr>
              <w:t>) :</w:t>
            </w:r>
          </w:p>
        </w:tc>
      </w:tr>
      <w:tr w:rsidR="00D95260" w:rsidRPr="00912D20" w14:paraId="3BACE656" w14:textId="77777777" w:rsidTr="006F17E4">
        <w:trPr>
          <w:trHeight w:val="1472"/>
        </w:trPr>
        <w:tc>
          <w:tcPr>
            <w:tcW w:w="1412" w:type="dxa"/>
            <w:shd w:val="clear" w:color="auto" w:fill="215868" w:themeFill="accent5" w:themeFillShade="80"/>
            <w:vAlign w:val="center"/>
          </w:tcPr>
          <w:p w14:paraId="2CB21C6C" w14:textId="77777777" w:rsidR="00D95260" w:rsidRPr="00BB42FD" w:rsidRDefault="00D95260" w:rsidP="006F17E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w:t>
            </w:r>
            <w:r>
              <w:rPr>
                <w:rFonts w:ascii="Century Gothic" w:hAnsi="Century Gothic" w:cs="Arial"/>
                <w:bCs/>
                <w:i/>
                <w:color w:val="FFFFFF" w:themeColor="background1"/>
                <w:sz w:val="18"/>
                <w:szCs w:val="18"/>
              </w:rPr>
              <w:t>3</w:t>
            </w:r>
            <w:r w:rsidRPr="00BB42FD">
              <w:rPr>
                <w:rFonts w:ascii="Century Gothic" w:hAnsi="Century Gothic" w:cs="Arial"/>
                <w:bCs/>
                <w:i/>
                <w:color w:val="FFFFFF" w:themeColor="background1"/>
                <w:sz w:val="18"/>
                <w:szCs w:val="18"/>
              </w:rPr>
              <w:t> </w:t>
            </w:r>
            <w:r w:rsidRPr="00BB42FD">
              <w:rPr>
                <w:rFonts w:ascii="Century Gothic" w:hAnsi="Century Gothic" w:cs="Arial"/>
                <w:bCs/>
                <w:iCs/>
                <w:color w:val="FFFFFF" w:themeColor="background1"/>
                <w:sz w:val="18"/>
                <w:szCs w:val="18"/>
              </w:rPr>
              <w:t>:</w:t>
            </w:r>
          </w:p>
        </w:tc>
        <w:tc>
          <w:tcPr>
            <w:tcW w:w="9345" w:type="dxa"/>
            <w:vAlign w:val="center"/>
          </w:tcPr>
          <w:p w14:paraId="47F92543" w14:textId="77777777" w:rsidR="00D95260" w:rsidRDefault="00D95260" w:rsidP="006F17E4">
            <w:pPr>
              <w:spacing w:line="288" w:lineRule="auto"/>
              <w:jc w:val="both"/>
              <w:rPr>
                <w:rFonts w:ascii="Century Gothic" w:hAnsi="Century Gothic" w:cs="Arial"/>
                <w:b/>
                <w:bCs/>
                <w:iCs/>
                <w:color w:val="215868" w:themeColor="accent5" w:themeShade="80"/>
                <w:sz w:val="18"/>
                <w:szCs w:val="18"/>
              </w:rPr>
            </w:pPr>
            <w:r w:rsidRPr="006F2347">
              <w:rPr>
                <w:rFonts w:ascii="Century Gothic" w:hAnsi="Century Gothic" w:cs="Arial"/>
                <w:b/>
                <w:bCs/>
                <w:iCs/>
                <w:color w:val="215868" w:themeColor="accent5" w:themeShade="80"/>
                <w:sz w:val="18"/>
                <w:szCs w:val="18"/>
              </w:rPr>
              <w:t>L’acte d’engagement et ses annexes complétées :</w:t>
            </w:r>
          </w:p>
          <w:p w14:paraId="3C1766DD" w14:textId="77777777" w:rsidR="00D95260" w:rsidRPr="006F2347" w:rsidRDefault="00D95260" w:rsidP="006F17E4">
            <w:pPr>
              <w:spacing w:line="288" w:lineRule="auto"/>
              <w:jc w:val="both"/>
              <w:rPr>
                <w:rFonts w:ascii="Century Gothic" w:hAnsi="Century Gothic" w:cs="Arial"/>
                <w:color w:val="215868" w:themeColor="accent5" w:themeShade="80"/>
                <w:sz w:val="4"/>
                <w:szCs w:val="4"/>
              </w:rPr>
            </w:pPr>
          </w:p>
          <w:p w14:paraId="68D1F8DC" w14:textId="76F8AF70" w:rsidR="00D95260" w:rsidRPr="00AB7F69" w:rsidRDefault="00D95260" w:rsidP="006F17E4">
            <w:pPr>
              <w:spacing w:line="288" w:lineRule="auto"/>
              <w:jc w:val="both"/>
              <w:rPr>
                <w:rFonts w:ascii="Century Gothic" w:hAnsi="Century Gothic" w:cs="Arial"/>
                <w:sz w:val="18"/>
                <w:szCs w:val="18"/>
              </w:rPr>
            </w:pPr>
            <w:r w:rsidRPr="00AB7F69">
              <w:rPr>
                <w:rFonts w:ascii="Century Gothic" w:hAnsi="Century Gothic" w:cs="Arial"/>
                <w:sz w:val="18"/>
                <w:szCs w:val="18"/>
              </w:rPr>
              <w:t xml:space="preserve">  - </w:t>
            </w:r>
            <w:r>
              <w:rPr>
                <w:rFonts w:ascii="Century Gothic" w:hAnsi="Century Gothic" w:cs="Arial"/>
                <w:sz w:val="18"/>
                <w:szCs w:val="18"/>
              </w:rPr>
              <w:t xml:space="preserve">Annexe 1 AE </w:t>
            </w:r>
            <w:r w:rsidRPr="00AB7F69">
              <w:rPr>
                <w:rFonts w:ascii="Century Gothic" w:hAnsi="Century Gothic" w:cs="Arial"/>
                <w:sz w:val="18"/>
                <w:szCs w:val="18"/>
              </w:rPr>
              <w:t>fiche de tarification</w:t>
            </w:r>
            <w:r w:rsidR="001F1E59">
              <w:rPr>
                <w:rFonts w:ascii="Century Gothic" w:hAnsi="Century Gothic" w:cs="Arial"/>
                <w:sz w:val="18"/>
                <w:szCs w:val="18"/>
              </w:rPr>
              <w:t xml:space="preserve"> </w:t>
            </w:r>
            <w:r w:rsidR="001F1E59" w:rsidRPr="001F1E59">
              <w:rPr>
                <w:rFonts w:ascii="Century Gothic" w:hAnsi="Century Gothic" w:cs="Arial"/>
                <w:i/>
                <w:iCs/>
                <w:sz w:val="18"/>
                <w:szCs w:val="18"/>
                <w:u w:val="single"/>
              </w:rPr>
              <w:t>et son DQE au format excel</w:t>
            </w:r>
            <w:r w:rsidRPr="001F1E59">
              <w:rPr>
                <w:rFonts w:ascii="Century Gothic" w:hAnsi="Century Gothic" w:cs="Arial"/>
                <w:i/>
                <w:iCs/>
                <w:sz w:val="18"/>
                <w:szCs w:val="18"/>
                <w:u w:val="single"/>
              </w:rPr>
              <w:t>,</w:t>
            </w:r>
          </w:p>
          <w:p w14:paraId="5A450230" w14:textId="703E3931" w:rsidR="00D95260" w:rsidRPr="00AB7F69" w:rsidRDefault="00D95260" w:rsidP="006F17E4">
            <w:pPr>
              <w:spacing w:line="288" w:lineRule="auto"/>
              <w:jc w:val="both"/>
              <w:rPr>
                <w:rFonts w:ascii="Century Gothic" w:hAnsi="Century Gothic" w:cs="Arial"/>
                <w:sz w:val="18"/>
                <w:szCs w:val="18"/>
              </w:rPr>
            </w:pPr>
            <w:r w:rsidRPr="00AB7F69">
              <w:rPr>
                <w:rFonts w:ascii="Century Gothic" w:hAnsi="Century Gothic" w:cs="Arial"/>
                <w:sz w:val="18"/>
                <w:szCs w:val="18"/>
              </w:rPr>
              <w:t xml:space="preserve">  - </w:t>
            </w:r>
            <w:r w:rsidRPr="002363CA">
              <w:rPr>
                <w:rFonts w:ascii="Century Gothic" w:hAnsi="Century Gothic" w:cs="Arial"/>
                <w:sz w:val="18"/>
                <w:szCs w:val="18"/>
              </w:rPr>
              <w:t xml:space="preserve">Annexe </w:t>
            </w:r>
            <w:r>
              <w:rPr>
                <w:rFonts w:ascii="Century Gothic" w:hAnsi="Century Gothic" w:cs="Arial"/>
                <w:sz w:val="18"/>
                <w:szCs w:val="18"/>
              </w:rPr>
              <w:t>2</w:t>
            </w:r>
            <w:r w:rsidRPr="002363CA">
              <w:rPr>
                <w:rFonts w:ascii="Century Gothic" w:hAnsi="Century Gothic" w:cs="Arial"/>
                <w:sz w:val="18"/>
                <w:szCs w:val="18"/>
              </w:rPr>
              <w:t xml:space="preserve"> AE </w:t>
            </w:r>
            <w:r w:rsidRPr="00AB7F69">
              <w:rPr>
                <w:rFonts w:ascii="Century Gothic" w:hAnsi="Century Gothic" w:cs="Arial"/>
                <w:sz w:val="18"/>
                <w:szCs w:val="18"/>
              </w:rPr>
              <w:t xml:space="preserve">note de réserves (voir article </w:t>
            </w:r>
            <w:r>
              <w:rPr>
                <w:rFonts w:ascii="Century Gothic" w:hAnsi="Century Gothic" w:cs="Arial"/>
                <w:sz w:val="18"/>
                <w:szCs w:val="18"/>
              </w:rPr>
              <w:t>2.</w:t>
            </w:r>
            <w:r w:rsidR="00B95EA3">
              <w:rPr>
                <w:rFonts w:ascii="Century Gothic" w:hAnsi="Century Gothic" w:cs="Arial"/>
                <w:sz w:val="18"/>
                <w:szCs w:val="18"/>
              </w:rPr>
              <w:t>2</w:t>
            </w:r>
            <w:r w:rsidRPr="00AB7F69">
              <w:rPr>
                <w:rFonts w:ascii="Century Gothic" w:hAnsi="Century Gothic" w:cs="Arial"/>
                <w:sz w:val="18"/>
                <w:szCs w:val="18"/>
              </w:rPr>
              <w:t xml:space="preserve"> ci-avant),</w:t>
            </w:r>
          </w:p>
          <w:p w14:paraId="2471C55A" w14:textId="1E24F6FA" w:rsidR="00D95260" w:rsidRPr="006F2347" w:rsidRDefault="00D95260" w:rsidP="006F17E4">
            <w:pPr>
              <w:spacing w:line="288" w:lineRule="auto"/>
              <w:jc w:val="both"/>
              <w:rPr>
                <w:rFonts w:ascii="Century Gothic" w:hAnsi="Century Gothic" w:cs="Arial"/>
                <w:color w:val="215868" w:themeColor="accent5" w:themeShade="80"/>
                <w:sz w:val="18"/>
                <w:szCs w:val="18"/>
              </w:rPr>
            </w:pPr>
            <w:r w:rsidRPr="00AB7F69">
              <w:rPr>
                <w:rFonts w:ascii="Century Gothic" w:hAnsi="Century Gothic" w:cs="Arial"/>
                <w:sz w:val="18"/>
                <w:szCs w:val="18"/>
              </w:rPr>
              <w:t xml:space="preserve">  - </w:t>
            </w:r>
            <w:r w:rsidRPr="002363CA">
              <w:rPr>
                <w:rFonts w:ascii="Century Gothic" w:hAnsi="Century Gothic" w:cs="Arial"/>
                <w:sz w:val="18"/>
                <w:szCs w:val="18"/>
              </w:rPr>
              <w:t xml:space="preserve">Annexe </w:t>
            </w:r>
            <w:r>
              <w:rPr>
                <w:rFonts w:ascii="Century Gothic" w:hAnsi="Century Gothic" w:cs="Arial"/>
                <w:sz w:val="18"/>
                <w:szCs w:val="18"/>
              </w:rPr>
              <w:t>3</w:t>
            </w:r>
            <w:r w:rsidRPr="002363CA">
              <w:rPr>
                <w:rFonts w:ascii="Century Gothic" w:hAnsi="Century Gothic" w:cs="Arial"/>
                <w:sz w:val="18"/>
                <w:szCs w:val="18"/>
              </w:rPr>
              <w:t xml:space="preserve"> AE </w:t>
            </w:r>
            <w:r>
              <w:rPr>
                <w:rFonts w:ascii="Century Gothic" w:hAnsi="Century Gothic" w:cs="Arial"/>
                <w:sz w:val="18"/>
                <w:szCs w:val="18"/>
              </w:rPr>
              <w:t>note de gestion</w:t>
            </w:r>
            <w:r w:rsidR="00B95EA3">
              <w:rPr>
                <w:rFonts w:ascii="Century Gothic" w:hAnsi="Century Gothic" w:cs="Arial"/>
                <w:sz w:val="18"/>
                <w:szCs w:val="18"/>
              </w:rPr>
              <w:t>.</w:t>
            </w:r>
          </w:p>
        </w:tc>
      </w:tr>
      <w:tr w:rsidR="00D95260" w:rsidRPr="00912D20" w14:paraId="2296C61C" w14:textId="77777777" w:rsidTr="006F17E4">
        <w:trPr>
          <w:trHeight w:val="803"/>
        </w:trPr>
        <w:tc>
          <w:tcPr>
            <w:tcW w:w="1412" w:type="dxa"/>
            <w:shd w:val="clear" w:color="auto" w:fill="215868" w:themeFill="accent5" w:themeFillShade="80"/>
            <w:vAlign w:val="center"/>
          </w:tcPr>
          <w:p w14:paraId="730D4682" w14:textId="77777777" w:rsidR="00D95260" w:rsidRPr="00BB42FD" w:rsidRDefault="00D95260" w:rsidP="006F17E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w:t>
            </w:r>
            <w:r>
              <w:rPr>
                <w:rFonts w:ascii="Century Gothic" w:hAnsi="Century Gothic" w:cs="Arial"/>
                <w:bCs/>
                <w:i/>
                <w:color w:val="FFFFFF" w:themeColor="background1"/>
                <w:sz w:val="18"/>
                <w:szCs w:val="18"/>
              </w:rPr>
              <w:t>4</w:t>
            </w:r>
            <w:r w:rsidRPr="00BB42FD">
              <w:rPr>
                <w:rFonts w:ascii="Century Gothic" w:hAnsi="Century Gothic" w:cs="Arial"/>
                <w:bCs/>
                <w:i/>
                <w:color w:val="FFFFFF" w:themeColor="background1"/>
                <w:sz w:val="18"/>
                <w:szCs w:val="18"/>
              </w:rPr>
              <w:t> </w:t>
            </w:r>
            <w:r w:rsidRPr="00BB42FD">
              <w:rPr>
                <w:rFonts w:ascii="Century Gothic" w:hAnsi="Century Gothic" w:cs="Arial"/>
                <w:bCs/>
                <w:iCs/>
                <w:color w:val="FFFFFF" w:themeColor="background1"/>
                <w:sz w:val="18"/>
                <w:szCs w:val="18"/>
              </w:rPr>
              <w:t>:</w:t>
            </w:r>
          </w:p>
        </w:tc>
        <w:tc>
          <w:tcPr>
            <w:tcW w:w="9345" w:type="dxa"/>
            <w:vAlign w:val="center"/>
          </w:tcPr>
          <w:p w14:paraId="5F56DE30" w14:textId="77777777" w:rsidR="00D95260" w:rsidRPr="00137541" w:rsidRDefault="00D95260" w:rsidP="006F17E4">
            <w:pPr>
              <w:spacing w:line="288" w:lineRule="auto"/>
              <w:jc w:val="both"/>
              <w:rPr>
                <w:rFonts w:ascii="Century Gothic" w:hAnsi="Century Gothic" w:cs="Arial"/>
                <w:b/>
                <w:bCs/>
                <w:sz w:val="18"/>
                <w:szCs w:val="18"/>
              </w:rPr>
            </w:pPr>
            <w:r w:rsidRPr="006F2347">
              <w:rPr>
                <w:rFonts w:ascii="Century Gothic" w:hAnsi="Century Gothic" w:cs="Arial"/>
                <w:b/>
                <w:bCs/>
                <w:iCs/>
                <w:color w:val="215868"/>
                <w:sz w:val="18"/>
                <w:szCs w:val="18"/>
              </w:rPr>
              <w:t>Les conditions générales de l’assureur / mutuelle sauf si le soumissionnaire indique ne pas en appliquer</w:t>
            </w:r>
            <w:r>
              <w:rPr>
                <w:rFonts w:ascii="Century Gothic" w:hAnsi="Century Gothic" w:cs="Arial"/>
                <w:b/>
                <w:bCs/>
                <w:iCs/>
                <w:color w:val="215868"/>
                <w:sz w:val="18"/>
                <w:szCs w:val="18"/>
              </w:rPr>
              <w:t>.</w:t>
            </w:r>
          </w:p>
        </w:tc>
      </w:tr>
      <w:tr w:rsidR="00D95260" w:rsidRPr="00912D20" w14:paraId="4402425B" w14:textId="77777777" w:rsidTr="006F17E4">
        <w:trPr>
          <w:trHeight w:val="1190"/>
        </w:trPr>
        <w:tc>
          <w:tcPr>
            <w:tcW w:w="1412" w:type="dxa"/>
            <w:shd w:val="clear" w:color="auto" w:fill="215868" w:themeFill="accent5" w:themeFillShade="80"/>
            <w:vAlign w:val="center"/>
          </w:tcPr>
          <w:p w14:paraId="0D3ADE84" w14:textId="77777777" w:rsidR="00D95260" w:rsidRPr="00BB42FD" w:rsidRDefault="00D95260" w:rsidP="006F17E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w:t>
            </w:r>
            <w:r>
              <w:rPr>
                <w:rFonts w:ascii="Century Gothic" w:hAnsi="Century Gothic" w:cs="Arial"/>
                <w:bCs/>
                <w:i/>
                <w:color w:val="FFFFFF" w:themeColor="background1"/>
                <w:sz w:val="18"/>
                <w:szCs w:val="18"/>
              </w:rPr>
              <w:t>5</w:t>
            </w:r>
            <w:r w:rsidRPr="00BB42FD">
              <w:rPr>
                <w:rFonts w:ascii="Century Gothic" w:hAnsi="Century Gothic" w:cs="Arial"/>
                <w:bCs/>
                <w:i/>
                <w:color w:val="FFFFFF" w:themeColor="background1"/>
                <w:sz w:val="18"/>
                <w:szCs w:val="18"/>
              </w:rPr>
              <w:t> </w:t>
            </w:r>
            <w:r w:rsidRPr="00BB42FD">
              <w:rPr>
                <w:rFonts w:ascii="Century Gothic" w:hAnsi="Century Gothic" w:cs="Arial"/>
                <w:bCs/>
                <w:iCs/>
                <w:color w:val="FFFFFF" w:themeColor="background1"/>
                <w:sz w:val="18"/>
                <w:szCs w:val="18"/>
              </w:rPr>
              <w:t>:</w:t>
            </w:r>
          </w:p>
        </w:tc>
        <w:tc>
          <w:tcPr>
            <w:tcW w:w="9345" w:type="dxa"/>
            <w:vAlign w:val="center"/>
          </w:tcPr>
          <w:p w14:paraId="2677263A" w14:textId="77777777" w:rsidR="00D95260" w:rsidRPr="00137541" w:rsidRDefault="00D95260" w:rsidP="006F17E4">
            <w:pPr>
              <w:spacing w:line="288" w:lineRule="auto"/>
              <w:jc w:val="both"/>
              <w:rPr>
                <w:rFonts w:ascii="Century Gothic" w:hAnsi="Century Gothic" w:cs="Arial"/>
                <w:b/>
                <w:bCs/>
                <w:sz w:val="18"/>
                <w:szCs w:val="18"/>
              </w:rPr>
            </w:pPr>
            <w:r w:rsidRPr="006D54D6">
              <w:rPr>
                <w:rFonts w:ascii="Century Gothic" w:hAnsi="Century Gothic" w:cs="Arial"/>
                <w:iCs/>
                <w:sz w:val="18"/>
                <w:szCs w:val="18"/>
              </w:rPr>
              <w:t>Un document de présentation des modalités de gestion et des services associés à l’offre qui viendra compléter le document «</w:t>
            </w:r>
            <w:r w:rsidRPr="002363CA">
              <w:rPr>
                <w:rFonts w:ascii="Century Gothic" w:hAnsi="Century Gothic" w:cs="Arial"/>
                <w:iCs/>
                <w:sz w:val="18"/>
                <w:szCs w:val="18"/>
              </w:rPr>
              <w:t xml:space="preserve"> Annexe 3 AE note de gestion</w:t>
            </w:r>
            <w:r w:rsidRPr="006D54D6">
              <w:rPr>
                <w:rFonts w:ascii="Century Gothic" w:hAnsi="Century Gothic" w:cs="Arial"/>
                <w:iCs/>
                <w:sz w:val="18"/>
                <w:szCs w:val="18"/>
              </w:rPr>
              <w:t xml:space="preserve"> » figurant dans l’acte </w:t>
            </w:r>
            <w:r>
              <w:rPr>
                <w:rFonts w:ascii="Century Gothic" w:hAnsi="Century Gothic" w:cs="Arial"/>
                <w:iCs/>
                <w:sz w:val="18"/>
                <w:szCs w:val="18"/>
              </w:rPr>
              <w:t>d’engagement</w:t>
            </w:r>
            <w:r w:rsidRPr="006D54D6">
              <w:rPr>
                <w:rFonts w:ascii="Century Gothic" w:hAnsi="Century Gothic" w:cs="Arial"/>
                <w:iCs/>
                <w:sz w:val="18"/>
                <w:szCs w:val="18"/>
              </w:rPr>
              <w:t>. (maximum 20 pages).  Cette pièce peut compléter l’annexe de gestion mais aucunement la remplacer ; les renvois systématiques sans détail (numéro de page/chapitre) ne seront pas pris en compte dans la notation.</w:t>
            </w:r>
          </w:p>
        </w:tc>
      </w:tr>
      <w:bookmarkEnd w:id="29"/>
      <w:bookmarkEnd w:id="32"/>
    </w:tbl>
    <w:p w14:paraId="25B87B3F" w14:textId="77777777" w:rsidR="00D95260" w:rsidRDefault="00D95260" w:rsidP="00D95260">
      <w:pPr>
        <w:spacing w:after="60"/>
        <w:rPr>
          <w:rFonts w:ascii="Century Gothic" w:hAnsi="Century Gothic" w:cs="Arial"/>
          <w:sz w:val="20"/>
        </w:rPr>
      </w:pPr>
    </w:p>
    <w:bookmarkEnd w:id="22"/>
    <w:bookmarkEnd w:id="28"/>
    <w:bookmarkEnd w:id="30"/>
    <w:p w14:paraId="79158C0B" w14:textId="77777777" w:rsidR="009C3F56" w:rsidRDefault="009C3F56"/>
    <w:p w14:paraId="4C6E4766" w14:textId="77777777" w:rsidR="00A34CD2" w:rsidRDefault="00A34CD2"/>
    <w:p w14:paraId="078B3AD5" w14:textId="77777777" w:rsidR="00A34CD2" w:rsidRDefault="00A34CD2"/>
    <w:p w14:paraId="16B74AB3" w14:textId="18ABB1C1" w:rsidR="00A34CD2" w:rsidRDefault="00B95EA3" w:rsidP="00B95EA3">
      <w:pPr>
        <w:tabs>
          <w:tab w:val="left" w:pos="9008"/>
        </w:tabs>
      </w:pPr>
      <w:r>
        <w:tab/>
      </w:r>
    </w:p>
    <w:p w14:paraId="2C26D160" w14:textId="77777777" w:rsidR="005B2783" w:rsidRPr="004A79A0" w:rsidRDefault="005B2783" w:rsidP="001444E8">
      <w:pPr>
        <w:spacing w:after="60" w:line="264" w:lineRule="auto"/>
        <w:jc w:val="both"/>
        <w:rPr>
          <w:rFonts w:ascii="Century Gothic" w:hAnsi="Century Gothic" w:cs="Arial"/>
          <w:sz w:val="18"/>
          <w:szCs w:val="18"/>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5B2783" w:rsidRPr="00D735C4" w14:paraId="222B1D4D" w14:textId="77777777" w:rsidTr="001444E8">
        <w:trPr>
          <w:jc w:val="center"/>
        </w:trPr>
        <w:tc>
          <w:tcPr>
            <w:tcW w:w="5000" w:type="pct"/>
            <w:tcBorders>
              <w:top w:val="nil"/>
              <w:left w:val="nil"/>
              <w:bottom w:val="nil"/>
              <w:right w:val="nil"/>
            </w:tcBorders>
            <w:shd w:val="clear" w:color="auto" w:fill="215868" w:themeFill="accent5" w:themeFillShade="80"/>
            <w:vAlign w:val="center"/>
          </w:tcPr>
          <w:p w14:paraId="683B2D15" w14:textId="77777777" w:rsidR="005B2783" w:rsidRPr="00D735C4" w:rsidRDefault="005B2783" w:rsidP="009328C7">
            <w:pPr>
              <w:jc w:val="both"/>
              <w:rPr>
                <w:rFonts w:ascii="Century Gothic" w:hAnsi="Century Gothic"/>
                <w:color w:val="FFFFFF" w:themeColor="background1"/>
                <w:sz w:val="16"/>
                <w:szCs w:val="16"/>
              </w:rPr>
            </w:pPr>
          </w:p>
          <w:p w14:paraId="413D7D55" w14:textId="33557543" w:rsidR="005B2783" w:rsidRPr="005B2783" w:rsidRDefault="005B2783" w:rsidP="009328C7">
            <w:pPr>
              <w:jc w:val="center"/>
              <w:rPr>
                <w:rFonts w:ascii="Century Gothic" w:hAnsi="Century Gothic" w:cs="Arial"/>
                <w:color w:val="FFFFFF"/>
                <w:sz w:val="18"/>
                <w:szCs w:val="22"/>
              </w:rPr>
            </w:pPr>
            <w:r>
              <w:rPr>
                <w:rFonts w:ascii="Century Gothic" w:hAnsi="Century Gothic" w:cs="Arial"/>
                <w:color w:val="FFFFFF"/>
                <w:sz w:val="20"/>
                <w:szCs w:val="18"/>
              </w:rPr>
              <w:t xml:space="preserve">ARTICLE </w:t>
            </w:r>
            <w:r w:rsidR="00A34CD2">
              <w:rPr>
                <w:rFonts w:ascii="Century Gothic" w:hAnsi="Century Gothic" w:cs="Arial"/>
                <w:color w:val="FFFFFF"/>
                <w:sz w:val="20"/>
                <w:szCs w:val="18"/>
              </w:rPr>
              <w:t>4</w:t>
            </w:r>
            <w:r w:rsidRPr="00A40F58">
              <w:rPr>
                <w:rFonts w:ascii="Century Gothic" w:hAnsi="Century Gothic" w:cs="Arial"/>
                <w:color w:val="FFFFFF"/>
                <w:sz w:val="20"/>
                <w:szCs w:val="18"/>
              </w:rPr>
              <w:t xml:space="preserve"> : </w:t>
            </w:r>
            <w:r w:rsidRPr="00A40F58">
              <w:rPr>
                <w:rFonts w:ascii="Century Gothic" w:hAnsi="Century Gothic" w:cs="Arial"/>
                <w:color w:val="FFFFFF"/>
                <w:sz w:val="20"/>
              </w:rPr>
              <w:t xml:space="preserve">CONDITIONS D’ENVOI / REMISE DES OFFRES </w:t>
            </w:r>
          </w:p>
          <w:p w14:paraId="6EFE05A2" w14:textId="77777777" w:rsidR="005B2783" w:rsidRPr="00D735C4" w:rsidRDefault="005B2783" w:rsidP="009328C7">
            <w:pPr>
              <w:jc w:val="both"/>
              <w:rPr>
                <w:rFonts w:ascii="Century Gothic" w:hAnsi="Century Gothic"/>
                <w:color w:val="FFFFFF" w:themeColor="background1"/>
                <w:sz w:val="16"/>
                <w:szCs w:val="16"/>
              </w:rPr>
            </w:pPr>
          </w:p>
        </w:tc>
      </w:tr>
    </w:tbl>
    <w:p w14:paraId="6B0FD9C7" w14:textId="77777777" w:rsidR="005B2783" w:rsidRPr="004A79A0" w:rsidRDefault="005B2783" w:rsidP="001444E8">
      <w:pPr>
        <w:spacing w:after="60" w:line="288" w:lineRule="auto"/>
        <w:jc w:val="both"/>
        <w:rPr>
          <w:rFonts w:ascii="Century Gothic" w:hAnsi="Century Gothic" w:cs="Arial"/>
          <w:sz w:val="12"/>
          <w:szCs w:val="18"/>
        </w:rPr>
      </w:pPr>
    </w:p>
    <w:p w14:paraId="5A229A15" w14:textId="77777777" w:rsidR="005B2783" w:rsidRPr="004A79A0" w:rsidRDefault="005B2783" w:rsidP="001444E8">
      <w:pPr>
        <w:spacing w:after="60" w:line="288" w:lineRule="auto"/>
        <w:jc w:val="both"/>
        <w:rPr>
          <w:rFonts w:ascii="Century Gothic" w:hAnsi="Century Gothic" w:cs="Arial"/>
          <w:sz w:val="12"/>
          <w:szCs w:val="18"/>
        </w:rPr>
      </w:pPr>
    </w:p>
    <w:p w14:paraId="1061B6E9" w14:textId="77777777" w:rsidR="00D90AB4" w:rsidRPr="00204974" w:rsidRDefault="00D90AB4" w:rsidP="00D90AB4">
      <w:pPr>
        <w:jc w:val="both"/>
        <w:rPr>
          <w:rFonts w:ascii="Century Gothic" w:hAnsi="Century Gothic"/>
          <w:sz w:val="18"/>
          <w:szCs w:val="18"/>
        </w:rPr>
      </w:pPr>
      <w:r w:rsidRPr="00204974">
        <w:rPr>
          <w:rFonts w:ascii="Century Gothic" w:hAnsi="Century Gothic"/>
          <w:sz w:val="18"/>
          <w:szCs w:val="18"/>
        </w:rPr>
        <w:t xml:space="preserve">La transmission des documents par voie électronique est effectuée sur le profil d'acheteur du pouvoir adjudicateur, à l'adresse URL suivante :  </w:t>
      </w:r>
      <w:hyperlink r:id="rId11" w:history="1">
        <w:r w:rsidRPr="00204974">
          <w:rPr>
            <w:rStyle w:val="Lienhypertexte"/>
            <w:rFonts w:ascii="Century Gothic" w:hAnsi="Century Gothic"/>
            <w:sz w:val="18"/>
            <w:szCs w:val="18"/>
          </w:rPr>
          <w:t>https://www.marches-publics.gouv.fr</w:t>
        </w:r>
      </w:hyperlink>
    </w:p>
    <w:p w14:paraId="0FB2C890" w14:textId="77777777" w:rsidR="00D90AB4" w:rsidRPr="00204974" w:rsidRDefault="00D90AB4" w:rsidP="00D90AB4">
      <w:pPr>
        <w:jc w:val="both"/>
        <w:rPr>
          <w:rFonts w:ascii="Century Gothic" w:hAnsi="Century Gothic"/>
          <w:sz w:val="18"/>
          <w:szCs w:val="18"/>
        </w:rPr>
      </w:pPr>
    </w:p>
    <w:p w14:paraId="58C4ED77" w14:textId="77777777" w:rsidR="00D90AB4" w:rsidRPr="00204974" w:rsidRDefault="00D90AB4" w:rsidP="00D90AB4">
      <w:pPr>
        <w:jc w:val="both"/>
        <w:rPr>
          <w:rFonts w:ascii="Century Gothic" w:hAnsi="Century Gothic"/>
          <w:sz w:val="18"/>
          <w:szCs w:val="18"/>
        </w:rPr>
      </w:pPr>
      <w:r w:rsidRPr="00204974">
        <w:rPr>
          <w:rFonts w:ascii="Century Gothic" w:hAnsi="Century Gothic"/>
          <w:sz w:val="18"/>
          <w:szCs w:val="18"/>
        </w:rPr>
        <w:t xml:space="preserve">En revanche, la transmission des documents sur un support physique électronique (CD-ROM, clé </w:t>
      </w:r>
      <w:proofErr w:type="spellStart"/>
      <w:r w:rsidRPr="00204974">
        <w:rPr>
          <w:rFonts w:ascii="Century Gothic" w:hAnsi="Century Gothic"/>
          <w:sz w:val="18"/>
          <w:szCs w:val="18"/>
        </w:rPr>
        <w:t>usb</w:t>
      </w:r>
      <w:proofErr w:type="spellEnd"/>
      <w:r w:rsidRPr="00204974">
        <w:rPr>
          <w:rFonts w:ascii="Century Gothic" w:hAnsi="Century Gothic"/>
          <w:sz w:val="18"/>
          <w:szCs w:val="18"/>
        </w:rPr>
        <w:t>...) n'est pas autorisée.</w:t>
      </w:r>
    </w:p>
    <w:p w14:paraId="15D6CE11" w14:textId="77777777" w:rsidR="00D90AB4" w:rsidRPr="00204974" w:rsidRDefault="00D90AB4" w:rsidP="00D90AB4">
      <w:pPr>
        <w:jc w:val="both"/>
        <w:rPr>
          <w:rFonts w:ascii="Century Gothic" w:hAnsi="Century Gothic"/>
          <w:sz w:val="18"/>
          <w:szCs w:val="18"/>
        </w:rPr>
      </w:pPr>
      <w:r w:rsidRPr="00204974">
        <w:rPr>
          <w:rFonts w:ascii="Century Gothic" w:hAnsi="Century Gothic"/>
          <w:sz w:val="18"/>
          <w:szCs w:val="18"/>
        </w:rPr>
        <w:t>Le choix du mode de transmission est global et irréversible. Les candidats doivent appliquer le même mode de transmission à l'ensemble des documents transmis au pouvoir adjudicateur.</w:t>
      </w:r>
    </w:p>
    <w:p w14:paraId="6CAC21DD" w14:textId="77777777" w:rsidR="00D90AB4" w:rsidRPr="00204974" w:rsidRDefault="00D90AB4" w:rsidP="00D90AB4">
      <w:pPr>
        <w:jc w:val="both"/>
        <w:rPr>
          <w:rFonts w:ascii="Century Gothic" w:hAnsi="Century Gothic"/>
          <w:sz w:val="18"/>
          <w:szCs w:val="18"/>
        </w:rPr>
      </w:pPr>
    </w:p>
    <w:p w14:paraId="229C0443" w14:textId="77777777" w:rsidR="00D90AB4" w:rsidRPr="00204974" w:rsidRDefault="00D90AB4" w:rsidP="00D90AB4">
      <w:pPr>
        <w:jc w:val="both"/>
        <w:rPr>
          <w:rFonts w:ascii="Century Gothic" w:hAnsi="Century Gothic"/>
          <w:sz w:val="18"/>
          <w:szCs w:val="18"/>
        </w:rPr>
      </w:pPr>
      <w:r w:rsidRPr="00204974">
        <w:rPr>
          <w:rFonts w:ascii="Century Gothic" w:hAnsi="Century Gothic"/>
          <w:sz w:val="18"/>
          <w:szCs w:val="18"/>
        </w:rPr>
        <w:t>Le pli doit contenir deux dossiers distincts comportant respectivement les pièces de la candidature et les pièces de l'offre définies au présent règlement de la consultation.</w:t>
      </w:r>
    </w:p>
    <w:p w14:paraId="565C443F" w14:textId="77777777" w:rsidR="00D90AB4" w:rsidRPr="00204974" w:rsidRDefault="00D90AB4" w:rsidP="00D90AB4">
      <w:pPr>
        <w:jc w:val="both"/>
        <w:rPr>
          <w:rFonts w:ascii="Century Gothic" w:hAnsi="Century Gothic"/>
          <w:sz w:val="18"/>
          <w:szCs w:val="18"/>
        </w:rPr>
      </w:pPr>
    </w:p>
    <w:p w14:paraId="2CB310C9" w14:textId="77777777" w:rsidR="00D90AB4" w:rsidRPr="00204974" w:rsidRDefault="00D90AB4" w:rsidP="00D90AB4">
      <w:pPr>
        <w:jc w:val="both"/>
        <w:rPr>
          <w:rFonts w:ascii="Century Gothic" w:hAnsi="Century Gothic"/>
          <w:sz w:val="18"/>
          <w:szCs w:val="18"/>
        </w:rPr>
      </w:pPr>
      <w:r w:rsidRPr="00204974">
        <w:rPr>
          <w:rFonts w:ascii="Century Gothic" w:hAnsi="Century Gothic"/>
          <w:sz w:val="18"/>
          <w:szCs w:val="18"/>
        </w:rPr>
        <w:t>Chaque transmission fera l'objet d'une date certaine de réception et d'un accusé de réception électronique. A ce titre, le fuseau horaire de référence est celui de (UTC/GMT +1 :00) Paris, Bruxelles, Copenhague, Madrid. Le pli sera considéré « hors délai » si le téléchargement se termine après la date et l'heure limites de réception des offres.</w:t>
      </w:r>
    </w:p>
    <w:p w14:paraId="6C97B812" w14:textId="77777777" w:rsidR="00D90AB4" w:rsidRPr="00204974" w:rsidRDefault="00D90AB4" w:rsidP="00D90AB4">
      <w:pPr>
        <w:jc w:val="both"/>
        <w:rPr>
          <w:rFonts w:ascii="Century Gothic" w:hAnsi="Century Gothic"/>
          <w:sz w:val="18"/>
          <w:szCs w:val="18"/>
        </w:rPr>
      </w:pPr>
    </w:p>
    <w:p w14:paraId="137D8E91" w14:textId="77777777" w:rsidR="00D90AB4" w:rsidRPr="00204974" w:rsidRDefault="00D90AB4" w:rsidP="00D90AB4">
      <w:pPr>
        <w:jc w:val="both"/>
        <w:rPr>
          <w:rFonts w:ascii="Century Gothic" w:hAnsi="Century Gothic"/>
          <w:sz w:val="18"/>
          <w:szCs w:val="18"/>
        </w:rPr>
      </w:pPr>
      <w:r w:rsidRPr="00204974">
        <w:rPr>
          <w:rFonts w:ascii="Century Gothic" w:hAnsi="Century Gothic"/>
          <w:sz w:val="18"/>
          <w:szCs w:val="18"/>
        </w:rPr>
        <w:t>Si une nouvelle offre est envoyée par voie électronique par le même candidat, celle-ci annule et remplace l'offre précédente.</w:t>
      </w:r>
    </w:p>
    <w:p w14:paraId="52D30640" w14:textId="77777777" w:rsidR="00D90AB4" w:rsidRPr="00204974" w:rsidRDefault="00D90AB4" w:rsidP="00D90AB4">
      <w:pPr>
        <w:jc w:val="both"/>
        <w:rPr>
          <w:rFonts w:ascii="Century Gothic" w:hAnsi="Century Gothic"/>
          <w:sz w:val="18"/>
          <w:szCs w:val="18"/>
        </w:rPr>
      </w:pPr>
    </w:p>
    <w:p w14:paraId="04A39A39" w14:textId="77777777" w:rsidR="00D90AB4" w:rsidRPr="00204974" w:rsidRDefault="00D90AB4" w:rsidP="00D90AB4">
      <w:pPr>
        <w:jc w:val="both"/>
        <w:rPr>
          <w:rFonts w:ascii="Century Gothic" w:hAnsi="Century Gothic"/>
          <w:sz w:val="18"/>
          <w:szCs w:val="18"/>
        </w:rPr>
      </w:pPr>
      <w:r w:rsidRPr="00204974">
        <w:rPr>
          <w:rFonts w:ascii="Century Gothic" w:hAnsi="Century Gothic"/>
          <w:sz w:val="18"/>
          <w:szCs w:val="18"/>
        </w:rPr>
        <w:t>Le pli peut être doublé d'une copie de sauvegarde transmise dans les délais impartis, sur support physique électronique ou sur support papier. Cette copie est transmise sous pli scellé et comporte obligatoirement la mention « copie de sauvegarde », ainsi que le nom du candidat et l'identification de la procédure concernée.</w:t>
      </w:r>
    </w:p>
    <w:p w14:paraId="13602F70" w14:textId="77777777" w:rsidR="00D90AB4" w:rsidRPr="00204974" w:rsidRDefault="00D90AB4" w:rsidP="00D90AB4">
      <w:pPr>
        <w:jc w:val="both"/>
        <w:rPr>
          <w:rFonts w:ascii="Century Gothic" w:hAnsi="Century Gothic"/>
          <w:sz w:val="18"/>
          <w:szCs w:val="18"/>
        </w:rPr>
      </w:pPr>
    </w:p>
    <w:p w14:paraId="6C088E09" w14:textId="77777777" w:rsidR="00D90AB4" w:rsidRPr="00204974" w:rsidRDefault="00D90AB4" w:rsidP="00D90AB4">
      <w:pPr>
        <w:jc w:val="both"/>
        <w:rPr>
          <w:rFonts w:ascii="Century Gothic" w:hAnsi="Century Gothic"/>
          <w:sz w:val="18"/>
          <w:szCs w:val="18"/>
        </w:rPr>
      </w:pPr>
      <w:r w:rsidRPr="00204974">
        <w:rPr>
          <w:rFonts w:ascii="Century Gothic" w:hAnsi="Century Gothic"/>
          <w:sz w:val="18"/>
          <w:szCs w:val="18"/>
        </w:rPr>
        <w:t>Aucun format électronique n'est préconisé pour la transmission des documents. Cependant, les fichiers devront être transmis dans des formats largement disponibles. Les fichiers « .exe » sont interdits. Le soumissionnaire doit privilégier les fichiers au format « .</w:t>
      </w:r>
      <w:proofErr w:type="spellStart"/>
      <w:r w:rsidRPr="00204974">
        <w:rPr>
          <w:rFonts w:ascii="Century Gothic" w:hAnsi="Century Gothic"/>
          <w:sz w:val="18"/>
          <w:szCs w:val="18"/>
        </w:rPr>
        <w:t>pdf</w:t>
      </w:r>
      <w:proofErr w:type="spellEnd"/>
      <w:r w:rsidRPr="00204974">
        <w:rPr>
          <w:rFonts w:ascii="Century Gothic" w:hAnsi="Century Gothic"/>
          <w:sz w:val="18"/>
          <w:szCs w:val="18"/>
        </w:rPr>
        <w:t> ».</w:t>
      </w:r>
    </w:p>
    <w:p w14:paraId="1F3DF1DF" w14:textId="77777777" w:rsidR="00D90AB4" w:rsidRPr="00204974" w:rsidRDefault="00D90AB4" w:rsidP="00D90AB4">
      <w:pPr>
        <w:jc w:val="both"/>
        <w:rPr>
          <w:rFonts w:ascii="Century Gothic" w:hAnsi="Century Gothic"/>
          <w:sz w:val="18"/>
          <w:szCs w:val="18"/>
        </w:rPr>
      </w:pPr>
    </w:p>
    <w:p w14:paraId="2674C291" w14:textId="77777777" w:rsidR="00D90AB4" w:rsidRPr="00204974" w:rsidRDefault="00D90AB4" w:rsidP="00D90AB4">
      <w:pPr>
        <w:jc w:val="both"/>
        <w:rPr>
          <w:rFonts w:ascii="Century Gothic" w:hAnsi="Century Gothic"/>
          <w:sz w:val="18"/>
          <w:szCs w:val="18"/>
        </w:rPr>
      </w:pPr>
      <w:r w:rsidRPr="00204974">
        <w:rPr>
          <w:rFonts w:ascii="Century Gothic" w:hAnsi="Century Gothic"/>
          <w:sz w:val="18"/>
          <w:szCs w:val="18"/>
        </w:rPr>
        <w:t xml:space="preserve">Chaque pièce pour laquelle une signature est exigée doit faire l'objet d'une signature électronique individuelle et conforme au format </w:t>
      </w:r>
      <w:proofErr w:type="spellStart"/>
      <w:r w:rsidRPr="00204974">
        <w:rPr>
          <w:rFonts w:ascii="Century Gothic" w:hAnsi="Century Gothic"/>
          <w:sz w:val="18"/>
          <w:szCs w:val="18"/>
        </w:rPr>
        <w:t>XAdES</w:t>
      </w:r>
      <w:proofErr w:type="spellEnd"/>
      <w:r w:rsidRPr="00204974">
        <w:rPr>
          <w:rFonts w:ascii="Century Gothic" w:hAnsi="Century Gothic"/>
          <w:sz w:val="18"/>
          <w:szCs w:val="18"/>
        </w:rPr>
        <w:t xml:space="preserve">, </w:t>
      </w:r>
      <w:proofErr w:type="spellStart"/>
      <w:r w:rsidRPr="00204974">
        <w:rPr>
          <w:rFonts w:ascii="Century Gothic" w:hAnsi="Century Gothic"/>
          <w:sz w:val="18"/>
          <w:szCs w:val="18"/>
        </w:rPr>
        <w:t>CAdES</w:t>
      </w:r>
      <w:proofErr w:type="spellEnd"/>
      <w:r w:rsidRPr="00204974">
        <w:rPr>
          <w:rFonts w:ascii="Century Gothic" w:hAnsi="Century Gothic"/>
          <w:sz w:val="18"/>
          <w:szCs w:val="18"/>
        </w:rPr>
        <w:t xml:space="preserve"> ou </w:t>
      </w:r>
      <w:proofErr w:type="spellStart"/>
      <w:r w:rsidRPr="00204974">
        <w:rPr>
          <w:rFonts w:ascii="Century Gothic" w:hAnsi="Century Gothic"/>
          <w:sz w:val="18"/>
          <w:szCs w:val="18"/>
        </w:rPr>
        <w:t>PAdES</w:t>
      </w:r>
      <w:proofErr w:type="spellEnd"/>
      <w:r w:rsidRPr="00204974">
        <w:rPr>
          <w:rFonts w:ascii="Century Gothic" w:hAnsi="Century Gothic"/>
          <w:sz w:val="18"/>
          <w:szCs w:val="18"/>
        </w:rPr>
        <w:t>. La seule signature électronique du pli n'emporte pas valeur d'engagement du candidat.</w:t>
      </w:r>
    </w:p>
    <w:p w14:paraId="6859043F" w14:textId="77777777" w:rsidR="00D90AB4" w:rsidRPr="00204974" w:rsidRDefault="00D90AB4" w:rsidP="00D90AB4">
      <w:pPr>
        <w:jc w:val="both"/>
        <w:rPr>
          <w:rFonts w:ascii="Century Gothic" w:hAnsi="Century Gothic"/>
          <w:sz w:val="18"/>
          <w:szCs w:val="18"/>
        </w:rPr>
      </w:pPr>
      <w:r w:rsidRPr="00204974">
        <w:rPr>
          <w:rFonts w:ascii="Century Gothic" w:hAnsi="Century Gothic"/>
          <w:sz w:val="18"/>
          <w:szCs w:val="18"/>
        </w:rPr>
        <w:t>Toutefois, le candidat est libre d'utiliser le certificat de son choix si celui-ci est conforme aux obligations minimales résultant du RGS. Dans ce cas, il doit transmettre tous les éléments nécessaires à la vérification de cette conformité.</w:t>
      </w:r>
    </w:p>
    <w:p w14:paraId="3A04E158" w14:textId="77777777" w:rsidR="00D90AB4" w:rsidRPr="00204974" w:rsidRDefault="00D90AB4" w:rsidP="00D90AB4">
      <w:pPr>
        <w:jc w:val="both"/>
        <w:rPr>
          <w:rFonts w:ascii="Century Gothic" w:hAnsi="Century Gothic"/>
          <w:sz w:val="18"/>
          <w:szCs w:val="18"/>
        </w:rPr>
      </w:pPr>
    </w:p>
    <w:p w14:paraId="6845BB7E" w14:textId="77777777" w:rsidR="00D90AB4" w:rsidRPr="00204974" w:rsidRDefault="00D90AB4" w:rsidP="00D90AB4">
      <w:pPr>
        <w:jc w:val="both"/>
        <w:rPr>
          <w:rFonts w:ascii="Century Gothic" w:hAnsi="Century Gothic"/>
          <w:sz w:val="18"/>
          <w:szCs w:val="18"/>
        </w:rPr>
      </w:pPr>
      <w:r w:rsidRPr="00204974">
        <w:rPr>
          <w:rFonts w:ascii="Century Gothic" w:hAnsi="Century Gothic"/>
          <w:sz w:val="18"/>
          <w:szCs w:val="18"/>
        </w:rPr>
        <w:t>Les documents devront être préalablement traités par les candidats par un anti-virus régulièrement mis à jour. Tout document contenant un virus informatique fera l'objet d'un archivage de sécurité et sera réputé n'avoir jamais été reçu. Le candidat concerné en sera informé.</w:t>
      </w:r>
    </w:p>
    <w:p w14:paraId="5636B866" w14:textId="77777777" w:rsidR="00D90AB4" w:rsidRPr="00204974" w:rsidRDefault="00D90AB4" w:rsidP="00D90AB4">
      <w:pPr>
        <w:jc w:val="both"/>
        <w:rPr>
          <w:rFonts w:ascii="Century Gothic" w:hAnsi="Century Gothic"/>
          <w:sz w:val="18"/>
          <w:szCs w:val="18"/>
        </w:rPr>
      </w:pPr>
    </w:p>
    <w:p w14:paraId="0C4D02EA" w14:textId="77777777" w:rsidR="00D90AB4" w:rsidRPr="00204974" w:rsidRDefault="00D90AB4" w:rsidP="00D90AB4">
      <w:pPr>
        <w:jc w:val="both"/>
        <w:rPr>
          <w:rFonts w:ascii="Century Gothic" w:hAnsi="Century Gothic"/>
          <w:sz w:val="18"/>
          <w:szCs w:val="18"/>
        </w:rPr>
      </w:pPr>
      <w:r w:rsidRPr="00204974">
        <w:rPr>
          <w:rFonts w:ascii="Century Gothic" w:hAnsi="Century Gothic"/>
          <w:sz w:val="18"/>
          <w:szCs w:val="18"/>
        </w:rPr>
        <w:t>Après attribution, les candidats sont informés que l'offre électronique retenue sera transformée en offre papier, pour donner lieu à la signature manuscrite du marché par les parties.</w:t>
      </w:r>
    </w:p>
    <w:p w14:paraId="01758708" w14:textId="77777777" w:rsidR="00D90AB4" w:rsidRPr="00204974" w:rsidRDefault="00D90AB4" w:rsidP="00D90AB4">
      <w:pPr>
        <w:jc w:val="both"/>
        <w:rPr>
          <w:rFonts w:ascii="Century Gothic" w:hAnsi="Century Gothic"/>
          <w:sz w:val="18"/>
          <w:szCs w:val="18"/>
        </w:rPr>
      </w:pPr>
    </w:p>
    <w:p w14:paraId="14C9DDFB" w14:textId="77777777" w:rsidR="00D90AB4" w:rsidRPr="00204974" w:rsidRDefault="00D90AB4" w:rsidP="00D90AB4">
      <w:pPr>
        <w:jc w:val="both"/>
        <w:rPr>
          <w:rFonts w:ascii="Century Gothic" w:hAnsi="Century Gothic"/>
          <w:sz w:val="18"/>
          <w:szCs w:val="18"/>
        </w:rPr>
      </w:pPr>
      <w:r w:rsidRPr="00204974">
        <w:rPr>
          <w:rFonts w:ascii="Century Gothic" w:hAnsi="Century Gothic"/>
          <w:sz w:val="18"/>
          <w:szCs w:val="18"/>
        </w:rPr>
        <w:t>Les frais d'accès au réseau et de recours à la signature électronique sont à la charge des candidats.</w:t>
      </w:r>
    </w:p>
    <w:p w14:paraId="60BE1A00" w14:textId="77777777" w:rsidR="00766BE3" w:rsidRPr="00204974" w:rsidRDefault="00766BE3" w:rsidP="00766BE3">
      <w:pPr>
        <w:jc w:val="both"/>
        <w:rPr>
          <w:rFonts w:ascii="Century Gothic" w:hAnsi="Century Gothic"/>
          <w:sz w:val="18"/>
          <w:szCs w:val="18"/>
        </w:rPr>
      </w:pPr>
    </w:p>
    <w:p w14:paraId="7A31D8D6" w14:textId="77777777" w:rsidR="00DF7CE0" w:rsidRDefault="00DF7CE0" w:rsidP="001444E8">
      <w:pPr>
        <w:spacing w:after="60" w:line="288" w:lineRule="auto"/>
        <w:jc w:val="both"/>
        <w:rPr>
          <w:rFonts w:ascii="Century Gothic" w:hAnsi="Century Gothic" w:cs="Arial"/>
          <w:sz w:val="14"/>
          <w:szCs w:val="14"/>
        </w:rPr>
      </w:pPr>
    </w:p>
    <w:p w14:paraId="0AB40EE7" w14:textId="77777777" w:rsidR="00DF7CE0" w:rsidRPr="002C3D24" w:rsidRDefault="00DF7CE0" w:rsidP="00DF7CE0">
      <w:pPr>
        <w:spacing w:after="60" w:line="288" w:lineRule="auto"/>
        <w:jc w:val="both"/>
        <w:rPr>
          <w:rFonts w:ascii="Century Gothic" w:hAnsi="Century Gothic" w:cs="Arial"/>
          <w:sz w:val="14"/>
          <w:szCs w:val="14"/>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DF7CE0" w:rsidRPr="00D735C4" w14:paraId="2E1C593D" w14:textId="77777777" w:rsidTr="006F17E4">
        <w:trPr>
          <w:jc w:val="center"/>
        </w:trPr>
        <w:tc>
          <w:tcPr>
            <w:tcW w:w="5000" w:type="pct"/>
            <w:tcBorders>
              <w:top w:val="nil"/>
              <w:left w:val="nil"/>
              <w:bottom w:val="nil"/>
              <w:right w:val="nil"/>
            </w:tcBorders>
            <w:shd w:val="clear" w:color="auto" w:fill="215868" w:themeFill="accent5" w:themeFillShade="80"/>
            <w:vAlign w:val="center"/>
          </w:tcPr>
          <w:p w14:paraId="38AC7961" w14:textId="77777777" w:rsidR="00DF7CE0" w:rsidRPr="00D735C4" w:rsidRDefault="00DF7CE0" w:rsidP="006F17E4">
            <w:pPr>
              <w:jc w:val="both"/>
              <w:rPr>
                <w:rFonts w:ascii="Century Gothic" w:hAnsi="Century Gothic"/>
                <w:color w:val="FFFFFF" w:themeColor="background1"/>
                <w:sz w:val="16"/>
                <w:szCs w:val="16"/>
              </w:rPr>
            </w:pPr>
            <w:bookmarkStart w:id="33" w:name="_Hlk30598115"/>
          </w:p>
          <w:p w14:paraId="4BB94053" w14:textId="0643C394" w:rsidR="00DF7CE0" w:rsidRPr="00D945AD" w:rsidRDefault="00DF7CE0" w:rsidP="006F17E4">
            <w:pPr>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 xml:space="preserve">ARTICLE </w:t>
            </w:r>
            <w:r w:rsidR="00A34CD2">
              <w:rPr>
                <w:rFonts w:ascii="Century Gothic" w:hAnsi="Century Gothic"/>
                <w:color w:val="FFFFFF" w:themeColor="background1"/>
                <w:sz w:val="20"/>
                <w:szCs w:val="18"/>
              </w:rPr>
              <w:t>5</w:t>
            </w:r>
            <w:r w:rsidRPr="00D945AD">
              <w:rPr>
                <w:rFonts w:ascii="Century Gothic" w:hAnsi="Century Gothic"/>
                <w:color w:val="FFFFFF" w:themeColor="background1"/>
                <w:sz w:val="20"/>
                <w:szCs w:val="18"/>
              </w:rPr>
              <w:t xml:space="preserve"> : </w:t>
            </w:r>
            <w:r w:rsidRPr="005B2783">
              <w:rPr>
                <w:rFonts w:ascii="Century Gothic" w:hAnsi="Century Gothic"/>
                <w:color w:val="FFFFFF" w:themeColor="background1"/>
                <w:sz w:val="20"/>
                <w:szCs w:val="18"/>
              </w:rPr>
              <w:t xml:space="preserve">OBLIGATIONS AVANT NOTIFICATION </w:t>
            </w:r>
          </w:p>
          <w:p w14:paraId="1CE591F0" w14:textId="77777777" w:rsidR="00DF7CE0" w:rsidRPr="00D735C4" w:rsidRDefault="00DF7CE0" w:rsidP="006F17E4">
            <w:pPr>
              <w:jc w:val="both"/>
              <w:rPr>
                <w:rFonts w:ascii="Century Gothic" w:hAnsi="Century Gothic"/>
                <w:color w:val="FFFFFF" w:themeColor="background1"/>
                <w:sz w:val="16"/>
                <w:szCs w:val="16"/>
              </w:rPr>
            </w:pPr>
          </w:p>
        </w:tc>
      </w:tr>
    </w:tbl>
    <w:p w14:paraId="109843B8" w14:textId="77777777" w:rsidR="00DF7CE0" w:rsidRPr="009328C7" w:rsidRDefault="00DF7CE0" w:rsidP="00DF7CE0">
      <w:pPr>
        <w:spacing w:after="60" w:line="288" w:lineRule="auto"/>
        <w:jc w:val="both"/>
        <w:rPr>
          <w:rFonts w:ascii="Century Gothic" w:hAnsi="Century Gothic" w:cs="Arial"/>
          <w:sz w:val="14"/>
          <w:szCs w:val="16"/>
        </w:rPr>
      </w:pPr>
      <w:bookmarkStart w:id="34" w:name="_Hlk32097808"/>
      <w:bookmarkEnd w:id="33"/>
    </w:p>
    <w:p w14:paraId="3C6A930E" w14:textId="77777777" w:rsidR="00DF7CE0" w:rsidRPr="009328C7" w:rsidRDefault="00DF7CE0" w:rsidP="00DF7CE0">
      <w:pPr>
        <w:spacing w:line="264" w:lineRule="auto"/>
        <w:jc w:val="both"/>
        <w:rPr>
          <w:rFonts w:ascii="Century Gothic" w:hAnsi="Century Gothic" w:cs="Arial"/>
          <w:sz w:val="12"/>
          <w:szCs w:val="12"/>
        </w:rPr>
      </w:pPr>
    </w:p>
    <w:p w14:paraId="5F98562D" w14:textId="77777777" w:rsidR="00DF7CE0" w:rsidRPr="00204974" w:rsidRDefault="00DF7CE0" w:rsidP="00DF7CE0">
      <w:pPr>
        <w:spacing w:after="60" w:line="288" w:lineRule="auto"/>
        <w:jc w:val="both"/>
        <w:rPr>
          <w:rFonts w:ascii="Century Gothic" w:hAnsi="Century Gothic" w:cs="Arial"/>
          <w:sz w:val="18"/>
          <w:szCs w:val="18"/>
        </w:rPr>
      </w:pPr>
      <w:r w:rsidRPr="00204974">
        <w:rPr>
          <w:rFonts w:ascii="Century Gothic" w:hAnsi="Century Gothic" w:cs="Arial"/>
          <w:b/>
          <w:sz w:val="18"/>
          <w:szCs w:val="18"/>
        </w:rPr>
        <w:t>L’offre choisie ne sera retenue qu’à titre provisoire en attendant que le soumissionnaire (</w:t>
      </w:r>
      <w:r w:rsidRPr="00204974">
        <w:rPr>
          <w:rFonts w:ascii="Century Gothic" w:hAnsi="Century Gothic" w:cs="Arial"/>
          <w:b/>
          <w:sz w:val="18"/>
          <w:szCs w:val="18"/>
          <w:u w:val="single"/>
        </w:rPr>
        <w:t>pièces équivalentes pour les soumissionnaires étrangers</w:t>
      </w:r>
      <w:r w:rsidRPr="00204974">
        <w:rPr>
          <w:rFonts w:ascii="Century Gothic" w:hAnsi="Century Gothic" w:cs="Arial"/>
          <w:b/>
          <w:sz w:val="18"/>
          <w:szCs w:val="18"/>
        </w:rPr>
        <w:t>) produise les pièces ci-après</w:t>
      </w:r>
      <w:r w:rsidRPr="00204974">
        <w:rPr>
          <w:rFonts w:ascii="Century Gothic" w:hAnsi="Century Gothic" w:cs="Arial"/>
          <w:sz w:val="18"/>
          <w:szCs w:val="18"/>
        </w:rPr>
        <w:t>.</w:t>
      </w:r>
    </w:p>
    <w:p w14:paraId="722EF13C" w14:textId="77777777" w:rsidR="00DF7CE0" w:rsidRPr="00204974" w:rsidRDefault="00DF7CE0" w:rsidP="00DF7CE0">
      <w:pPr>
        <w:spacing w:after="60" w:line="288" w:lineRule="auto"/>
        <w:jc w:val="both"/>
        <w:rPr>
          <w:rFonts w:ascii="Century Gothic" w:hAnsi="Century Gothic" w:cs="Arial"/>
          <w:sz w:val="12"/>
          <w:szCs w:val="12"/>
        </w:rPr>
      </w:pPr>
    </w:p>
    <w:p w14:paraId="0DE9726D" w14:textId="77777777" w:rsidR="00DF7CE0" w:rsidRPr="00204974" w:rsidRDefault="00DF7CE0" w:rsidP="00DF7CE0">
      <w:pPr>
        <w:spacing w:after="60" w:line="288" w:lineRule="auto"/>
        <w:jc w:val="both"/>
        <w:rPr>
          <w:rFonts w:ascii="Century Gothic" w:hAnsi="Century Gothic" w:cs="Arial"/>
          <w:sz w:val="18"/>
          <w:szCs w:val="18"/>
        </w:rPr>
      </w:pPr>
      <w:r w:rsidRPr="00204974">
        <w:rPr>
          <w:rFonts w:ascii="Century Gothic" w:hAnsi="Century Gothic" w:cs="Arial"/>
          <w:sz w:val="18"/>
          <w:szCs w:val="18"/>
        </w:rPr>
        <w:t>Le soumissionnaire (ou tous les membres du groupement) auquel il est envisagé d’attribuer le marché public devra justifier ne pas être dans un cas d’interdiction de soumissionner dans les conditions décrites à l’article R 2143-3 du Code de la commande publique.</w:t>
      </w:r>
    </w:p>
    <w:p w14:paraId="4FD77B2A" w14:textId="77777777" w:rsidR="00DF7CE0" w:rsidRPr="00204974" w:rsidRDefault="00DF7CE0" w:rsidP="00DF7CE0">
      <w:pPr>
        <w:spacing w:after="60" w:line="288" w:lineRule="auto"/>
        <w:jc w:val="both"/>
        <w:rPr>
          <w:rFonts w:ascii="Century Gothic" w:hAnsi="Century Gothic" w:cs="Arial"/>
          <w:sz w:val="12"/>
          <w:szCs w:val="12"/>
        </w:rPr>
      </w:pPr>
    </w:p>
    <w:p w14:paraId="189CE39C" w14:textId="77777777" w:rsidR="00DF7CE0" w:rsidRPr="00204974" w:rsidRDefault="00DF7CE0" w:rsidP="00DF7CE0">
      <w:pPr>
        <w:spacing w:after="60" w:line="288" w:lineRule="auto"/>
        <w:jc w:val="both"/>
        <w:rPr>
          <w:rFonts w:ascii="Century Gothic" w:hAnsi="Century Gothic" w:cs="Arial"/>
          <w:sz w:val="18"/>
          <w:szCs w:val="18"/>
        </w:rPr>
      </w:pPr>
      <w:bookmarkStart w:id="35" w:name="_Hlk535443104"/>
      <w:r w:rsidRPr="00204974">
        <w:rPr>
          <w:rFonts w:ascii="Century Gothic" w:hAnsi="Century Gothic" w:cs="Arial"/>
          <w:sz w:val="18"/>
          <w:szCs w:val="18"/>
        </w:rPr>
        <w:t xml:space="preserve">Ainsi, seront demandés les documents suivants : </w:t>
      </w:r>
    </w:p>
    <w:p w14:paraId="55D499FB" w14:textId="77777777" w:rsidR="00DF7CE0" w:rsidRPr="00204974" w:rsidRDefault="00DF7CE0" w:rsidP="00DF7CE0">
      <w:pPr>
        <w:spacing w:after="60" w:line="288" w:lineRule="auto"/>
        <w:jc w:val="both"/>
        <w:rPr>
          <w:rFonts w:ascii="Century Gothic" w:hAnsi="Century Gothic" w:cs="Arial"/>
          <w:sz w:val="4"/>
          <w:szCs w:val="4"/>
        </w:rPr>
      </w:pPr>
      <w:bookmarkStart w:id="36" w:name="_Hlk29385433"/>
    </w:p>
    <w:p w14:paraId="582428DE" w14:textId="77777777" w:rsidR="00DF7CE0" w:rsidRPr="00204974" w:rsidRDefault="00DF7CE0" w:rsidP="00DF7CE0">
      <w:pPr>
        <w:pStyle w:val="corpsducourrier"/>
        <w:numPr>
          <w:ilvl w:val="0"/>
          <w:numId w:val="6"/>
        </w:numPr>
        <w:spacing w:after="60" w:line="288" w:lineRule="auto"/>
        <w:ind w:left="714" w:hanging="357"/>
        <w:rPr>
          <w:rFonts w:ascii="Century Gothic" w:hAnsi="Century Gothic" w:cs="Arial"/>
          <w:sz w:val="18"/>
          <w:szCs w:val="18"/>
        </w:rPr>
      </w:pPr>
      <w:r w:rsidRPr="00204974">
        <w:rPr>
          <w:rFonts w:ascii="Century Gothic" w:hAnsi="Century Gothic" w:cs="Arial"/>
          <w:sz w:val="18"/>
          <w:szCs w:val="18"/>
        </w:rPr>
        <w:t xml:space="preserve">Les certificats délivrés par les administrations et organismes compétents prouvant que vos obligations fiscales et sociales ont été satisfaites </w:t>
      </w:r>
      <w:r w:rsidRPr="00204974">
        <w:rPr>
          <w:rFonts w:ascii="Century Gothic" w:hAnsi="Century Gothic" w:cs="Arial"/>
          <w:sz w:val="18"/>
          <w:szCs w:val="18"/>
          <w:u w:val="single"/>
        </w:rPr>
        <w:t>au 31/12 de l’année précédente</w:t>
      </w:r>
      <w:r w:rsidRPr="00204974">
        <w:rPr>
          <w:rFonts w:ascii="Century Gothic" w:hAnsi="Century Gothic" w:cs="Arial"/>
          <w:sz w:val="18"/>
          <w:szCs w:val="18"/>
        </w:rPr>
        <w:t xml:space="preserve"> : </w:t>
      </w:r>
      <w:r w:rsidRPr="00204974">
        <w:rPr>
          <w:rFonts w:ascii="Century Gothic" w:hAnsi="Century Gothic" w:cs="Arial"/>
          <w:b/>
          <w:sz w:val="18"/>
          <w:szCs w:val="18"/>
        </w:rPr>
        <w:t xml:space="preserve">attestation de régularité fiscale </w:t>
      </w:r>
      <w:r w:rsidRPr="00204974">
        <w:rPr>
          <w:rFonts w:ascii="Century Gothic" w:hAnsi="Century Gothic" w:cs="Arial"/>
          <w:sz w:val="18"/>
          <w:szCs w:val="18"/>
        </w:rPr>
        <w:t>ou liasse CERFA 3666 ;</w:t>
      </w:r>
    </w:p>
    <w:p w14:paraId="7E40C20F" w14:textId="77777777" w:rsidR="00DF7CE0" w:rsidRPr="00204974" w:rsidRDefault="00DF7CE0" w:rsidP="00DF7CE0">
      <w:pPr>
        <w:spacing w:after="60" w:line="288" w:lineRule="auto"/>
        <w:rPr>
          <w:rFonts w:ascii="Century Gothic" w:hAnsi="Century Gothic" w:cs="Arial"/>
          <w:sz w:val="4"/>
          <w:szCs w:val="4"/>
        </w:rPr>
      </w:pPr>
    </w:p>
    <w:p w14:paraId="1561AB7E" w14:textId="77777777" w:rsidR="00DF7CE0" w:rsidRPr="00204974" w:rsidRDefault="00DF7CE0" w:rsidP="00DF7CE0">
      <w:pPr>
        <w:pStyle w:val="corpsducourrier"/>
        <w:numPr>
          <w:ilvl w:val="0"/>
          <w:numId w:val="6"/>
        </w:numPr>
        <w:spacing w:after="60" w:line="288" w:lineRule="auto"/>
        <w:rPr>
          <w:rFonts w:ascii="Century Gothic" w:hAnsi="Century Gothic" w:cs="Arial"/>
          <w:sz w:val="18"/>
          <w:szCs w:val="18"/>
        </w:rPr>
      </w:pPr>
      <w:r w:rsidRPr="00204974">
        <w:rPr>
          <w:rFonts w:ascii="Century Gothic" w:hAnsi="Century Gothic" w:cs="Arial"/>
          <w:b/>
          <w:sz w:val="18"/>
          <w:szCs w:val="18"/>
        </w:rPr>
        <w:t xml:space="preserve">Une attestation dite de « vigilance » de fourniture des déclarations sociales et de paiement des cotisations et contributions de sécurité sociale, </w:t>
      </w:r>
      <w:r w:rsidRPr="00204974">
        <w:rPr>
          <w:rFonts w:ascii="Century Gothic" w:hAnsi="Century Gothic" w:cs="Arial"/>
          <w:sz w:val="18"/>
          <w:szCs w:val="18"/>
        </w:rPr>
        <w:t>émanant de l'organisme de protection sociale (ex. URSSAF) ;</w:t>
      </w:r>
    </w:p>
    <w:p w14:paraId="5EFCC5EE" w14:textId="77777777" w:rsidR="00DF7CE0" w:rsidRPr="00204974" w:rsidRDefault="00DF7CE0" w:rsidP="00DF7CE0">
      <w:pPr>
        <w:spacing w:after="60" w:line="288" w:lineRule="auto"/>
        <w:rPr>
          <w:rFonts w:ascii="Century Gothic" w:hAnsi="Century Gothic" w:cs="Arial"/>
          <w:sz w:val="4"/>
          <w:szCs w:val="4"/>
        </w:rPr>
      </w:pPr>
    </w:p>
    <w:p w14:paraId="22422E67" w14:textId="77777777" w:rsidR="00DF7CE0" w:rsidRPr="00204974" w:rsidRDefault="00DF7CE0" w:rsidP="00DF7CE0">
      <w:pPr>
        <w:pStyle w:val="Paragraphedeliste"/>
        <w:widowControl/>
        <w:numPr>
          <w:ilvl w:val="0"/>
          <w:numId w:val="6"/>
        </w:numPr>
        <w:suppressAutoHyphens/>
        <w:spacing w:after="60" w:line="288" w:lineRule="auto"/>
        <w:ind w:left="714" w:hanging="357"/>
        <w:jc w:val="both"/>
        <w:rPr>
          <w:rFonts w:ascii="Century Gothic" w:hAnsi="Century Gothic" w:cs="Arial"/>
          <w:sz w:val="18"/>
          <w:szCs w:val="18"/>
        </w:rPr>
      </w:pPr>
      <w:r w:rsidRPr="00204974">
        <w:rPr>
          <w:rFonts w:ascii="Century Gothic" w:hAnsi="Century Gothic" w:cs="Arial"/>
          <w:sz w:val="18"/>
          <w:szCs w:val="18"/>
        </w:rPr>
        <w:lastRenderedPageBreak/>
        <w:t xml:space="preserve">Un extrait récent de l’inscription au registre du commerce et des sociétés (K ou K bis) (ou autre document mentionnant la dénomination sociale, l’adresse complète et le N° d’immatriculation au registre du commerce et des sociétés ou un récépissé du dépôt de déclaration auprès d’un CFE pour les personnes en cours d’inscription). </w:t>
      </w:r>
    </w:p>
    <w:p w14:paraId="5FFAF152" w14:textId="77777777" w:rsidR="00DF7CE0" w:rsidRPr="00204974" w:rsidRDefault="00DF7CE0" w:rsidP="00DF7CE0">
      <w:pPr>
        <w:spacing w:after="60" w:line="288" w:lineRule="auto"/>
        <w:ind w:left="709"/>
        <w:jc w:val="both"/>
        <w:rPr>
          <w:rFonts w:ascii="Century Gothic" w:hAnsi="Century Gothic" w:cs="Arial"/>
          <w:sz w:val="18"/>
          <w:szCs w:val="18"/>
        </w:rPr>
      </w:pPr>
      <w:r w:rsidRPr="00204974">
        <w:rPr>
          <w:rFonts w:ascii="Century Gothic" w:hAnsi="Century Gothic" w:cs="Arial"/>
          <w:sz w:val="18"/>
          <w:szCs w:val="18"/>
        </w:rPr>
        <w:t>En cas de redressement judiciaire, le candidat produit la copie du ou des jugements prononcés.</w:t>
      </w:r>
    </w:p>
    <w:p w14:paraId="3908B0B4" w14:textId="77777777" w:rsidR="00DF7CE0" w:rsidRPr="00204974" w:rsidRDefault="00DF7CE0" w:rsidP="00DF7CE0">
      <w:pPr>
        <w:spacing w:after="60" w:line="288" w:lineRule="auto"/>
        <w:ind w:left="709"/>
        <w:jc w:val="both"/>
        <w:rPr>
          <w:rFonts w:ascii="Century Gothic" w:hAnsi="Century Gothic" w:cs="Arial"/>
          <w:sz w:val="18"/>
          <w:szCs w:val="18"/>
        </w:rPr>
      </w:pPr>
    </w:p>
    <w:p w14:paraId="1D6FC209" w14:textId="77777777" w:rsidR="00DF7CE0" w:rsidRPr="00204974" w:rsidRDefault="00DF7CE0" w:rsidP="00DF7CE0">
      <w:pPr>
        <w:spacing w:after="60" w:line="288" w:lineRule="auto"/>
        <w:rPr>
          <w:rFonts w:ascii="Century Gothic" w:hAnsi="Century Gothic" w:cs="Arial"/>
          <w:sz w:val="4"/>
          <w:szCs w:val="4"/>
        </w:rPr>
      </w:pPr>
    </w:p>
    <w:p w14:paraId="6373822C" w14:textId="77777777" w:rsidR="00DF7CE0" w:rsidRPr="00204974" w:rsidRDefault="00DF7CE0" w:rsidP="00DF7CE0">
      <w:pPr>
        <w:pStyle w:val="corpsducourrier"/>
        <w:numPr>
          <w:ilvl w:val="0"/>
          <w:numId w:val="6"/>
        </w:numPr>
        <w:spacing w:after="60" w:line="288" w:lineRule="auto"/>
        <w:rPr>
          <w:rFonts w:ascii="Century Gothic" w:hAnsi="Century Gothic" w:cs="Arial"/>
          <w:sz w:val="18"/>
          <w:szCs w:val="18"/>
        </w:rPr>
      </w:pPr>
      <w:r w:rsidRPr="00204974">
        <w:rPr>
          <w:rFonts w:ascii="Century Gothic" w:hAnsi="Century Gothic" w:cs="Arial"/>
          <w:b/>
          <w:sz w:val="18"/>
          <w:szCs w:val="18"/>
        </w:rPr>
        <w:t>La déclaration obligatoire d’emploi des travailleurs handicapés</w:t>
      </w:r>
      <w:r w:rsidRPr="00204974">
        <w:rPr>
          <w:rFonts w:ascii="Century Gothic" w:hAnsi="Century Gothic" w:cs="Arial"/>
          <w:sz w:val="18"/>
          <w:szCs w:val="18"/>
        </w:rPr>
        <w:t xml:space="preserve"> (DOETH) établie au titre de l’année précédente. </w:t>
      </w:r>
    </w:p>
    <w:p w14:paraId="6155C6F2" w14:textId="77777777" w:rsidR="00DF7CE0" w:rsidRPr="00204974" w:rsidRDefault="00DF7CE0" w:rsidP="00DF7CE0">
      <w:pPr>
        <w:spacing w:after="60" w:line="288" w:lineRule="auto"/>
        <w:rPr>
          <w:rFonts w:ascii="Century Gothic" w:hAnsi="Century Gothic" w:cs="Arial"/>
          <w:sz w:val="4"/>
          <w:szCs w:val="4"/>
        </w:rPr>
      </w:pPr>
    </w:p>
    <w:p w14:paraId="32BE2082" w14:textId="77777777" w:rsidR="00DF7CE0" w:rsidRPr="00204974" w:rsidRDefault="00DF7CE0" w:rsidP="00DF7CE0">
      <w:pPr>
        <w:pStyle w:val="corpsducourrier"/>
        <w:numPr>
          <w:ilvl w:val="0"/>
          <w:numId w:val="6"/>
        </w:numPr>
        <w:spacing w:after="60" w:line="288" w:lineRule="auto"/>
        <w:rPr>
          <w:rFonts w:ascii="Century Gothic" w:hAnsi="Century Gothic" w:cs="Arial"/>
          <w:sz w:val="18"/>
          <w:szCs w:val="18"/>
        </w:rPr>
      </w:pPr>
      <w:r w:rsidRPr="00204974">
        <w:rPr>
          <w:rFonts w:ascii="Century Gothic" w:hAnsi="Century Gothic" w:cs="Arial"/>
          <w:b/>
          <w:sz w:val="18"/>
          <w:szCs w:val="18"/>
        </w:rPr>
        <w:t>Un document habilitant la personne signataire des documents à engager le soumissionnaire</w:t>
      </w:r>
      <w:r w:rsidRPr="00204974">
        <w:rPr>
          <w:rFonts w:ascii="Century Gothic" w:hAnsi="Century Gothic" w:cs="Arial"/>
          <w:sz w:val="18"/>
          <w:szCs w:val="18"/>
        </w:rPr>
        <w:t xml:space="preserve"> (pouvoir de signature) ;</w:t>
      </w:r>
    </w:p>
    <w:p w14:paraId="42F1F8F6" w14:textId="77777777" w:rsidR="00DF7CE0" w:rsidRPr="00204974" w:rsidRDefault="00DF7CE0" w:rsidP="00DF7CE0">
      <w:pPr>
        <w:spacing w:after="60" w:line="288" w:lineRule="auto"/>
        <w:rPr>
          <w:rFonts w:ascii="Century Gothic" w:hAnsi="Century Gothic" w:cs="Arial"/>
          <w:sz w:val="4"/>
          <w:szCs w:val="4"/>
        </w:rPr>
      </w:pPr>
    </w:p>
    <w:p w14:paraId="57E8D81F" w14:textId="77777777" w:rsidR="00DF7CE0" w:rsidRPr="00204974" w:rsidRDefault="00DF7CE0" w:rsidP="00DF7CE0">
      <w:pPr>
        <w:pStyle w:val="corpsducourrier"/>
        <w:numPr>
          <w:ilvl w:val="0"/>
          <w:numId w:val="6"/>
        </w:numPr>
        <w:spacing w:after="60" w:line="288" w:lineRule="auto"/>
        <w:rPr>
          <w:rFonts w:ascii="Century Gothic" w:hAnsi="Century Gothic" w:cs="Arial"/>
          <w:sz w:val="18"/>
          <w:szCs w:val="18"/>
        </w:rPr>
      </w:pPr>
      <w:r w:rsidRPr="00204974">
        <w:rPr>
          <w:rFonts w:ascii="Century Gothic" w:hAnsi="Century Gothic" w:cs="Arial"/>
          <w:sz w:val="18"/>
          <w:szCs w:val="18"/>
        </w:rPr>
        <w:t xml:space="preserve">En cas de groupement, le mandataire pourra se voir exiger la fourniture d’un </w:t>
      </w:r>
      <w:r w:rsidRPr="00204974">
        <w:rPr>
          <w:rFonts w:ascii="Century Gothic" w:hAnsi="Century Gothic" w:cs="Arial"/>
          <w:b/>
          <w:sz w:val="18"/>
          <w:szCs w:val="18"/>
        </w:rPr>
        <w:t>document original d’habilitation par les autres membres du groupement et précisant les conditions de cette habilitation (notamment pour la déclaration des sinistres et l’encaissement des cotisations)</w:t>
      </w:r>
      <w:r w:rsidRPr="00204974">
        <w:rPr>
          <w:rFonts w:ascii="Century Gothic" w:hAnsi="Century Gothic" w:cs="Arial"/>
          <w:sz w:val="18"/>
          <w:szCs w:val="18"/>
        </w:rPr>
        <w:t>.</w:t>
      </w:r>
    </w:p>
    <w:bookmarkEnd w:id="36"/>
    <w:p w14:paraId="1AB8068A" w14:textId="77777777" w:rsidR="00DF7CE0" w:rsidRPr="00204974" w:rsidRDefault="00DF7CE0" w:rsidP="00DF7CE0">
      <w:pPr>
        <w:spacing w:after="60" w:line="288" w:lineRule="auto"/>
        <w:jc w:val="both"/>
        <w:rPr>
          <w:rFonts w:ascii="Century Gothic" w:hAnsi="Century Gothic" w:cs="Arial"/>
          <w:sz w:val="12"/>
          <w:szCs w:val="12"/>
        </w:rPr>
      </w:pPr>
    </w:p>
    <w:p w14:paraId="20DF977A" w14:textId="77777777" w:rsidR="00DF7CE0" w:rsidRPr="00204974" w:rsidRDefault="00DF7CE0" w:rsidP="00DF7CE0">
      <w:pPr>
        <w:spacing w:after="60" w:line="288" w:lineRule="auto"/>
        <w:jc w:val="both"/>
        <w:rPr>
          <w:rFonts w:ascii="Century Gothic" w:hAnsi="Century Gothic" w:cs="Arial"/>
          <w:sz w:val="18"/>
          <w:szCs w:val="18"/>
        </w:rPr>
      </w:pPr>
      <w:r w:rsidRPr="00204974">
        <w:rPr>
          <w:rFonts w:ascii="Century Gothic" w:hAnsi="Century Gothic" w:cs="Arial"/>
          <w:sz w:val="18"/>
          <w:szCs w:val="18"/>
        </w:rPr>
        <w:t>Les organismes ou sociétés non soumis à l’une des obligations fiscales doivent impérativement le signaler.</w:t>
      </w:r>
    </w:p>
    <w:bookmarkEnd w:id="35"/>
    <w:p w14:paraId="3CC2F7C4" w14:textId="77777777" w:rsidR="00DF7CE0" w:rsidRPr="00204974" w:rsidRDefault="00DF7CE0" w:rsidP="00DF7CE0">
      <w:pPr>
        <w:spacing w:after="60" w:line="288" w:lineRule="auto"/>
        <w:jc w:val="both"/>
        <w:rPr>
          <w:rFonts w:ascii="Century Gothic" w:hAnsi="Century Gothic" w:cs="Arial"/>
          <w:sz w:val="12"/>
          <w:szCs w:val="12"/>
        </w:rPr>
      </w:pPr>
    </w:p>
    <w:p w14:paraId="1EA7E8E1" w14:textId="77777777" w:rsidR="00DF7CE0" w:rsidRPr="00204974" w:rsidRDefault="00DF7CE0" w:rsidP="00DF7CE0">
      <w:pPr>
        <w:spacing w:after="60" w:line="288" w:lineRule="auto"/>
        <w:jc w:val="both"/>
        <w:rPr>
          <w:rFonts w:ascii="Century Gothic" w:hAnsi="Century Gothic" w:cs="Arial"/>
          <w:sz w:val="18"/>
          <w:szCs w:val="18"/>
        </w:rPr>
      </w:pPr>
      <w:r w:rsidRPr="00204974">
        <w:rPr>
          <w:rFonts w:ascii="Century Gothic" w:hAnsi="Century Gothic" w:cs="Arial"/>
          <w:sz w:val="18"/>
          <w:szCs w:val="18"/>
        </w:rPr>
        <w:t xml:space="preserve">A défaut de présentation de ces documents dans le délai imparti, l’offre du soumissionnaire pressenti est rejetée et éliminée (art. R 2144-7 </w:t>
      </w:r>
      <w:r w:rsidRPr="00204974">
        <w:rPr>
          <w:rFonts w:ascii="Century Gothic" w:hAnsi="Century Gothic" w:cs="Arial"/>
          <w:bCs/>
          <w:sz w:val="18"/>
          <w:szCs w:val="18"/>
        </w:rPr>
        <w:t xml:space="preserve">du Code de la commande publique </w:t>
      </w:r>
      <w:r w:rsidRPr="00204974">
        <w:rPr>
          <w:rFonts w:ascii="Century Gothic" w:hAnsi="Century Gothic" w:cs="Arial"/>
          <w:sz w:val="18"/>
          <w:szCs w:val="18"/>
        </w:rPr>
        <w:t xml:space="preserve">: « Dans ce cas, lorsque la vérification des candidatures intervient après la sélection des candidats ou le classement des offres, le candidat ou le soumissionnaire dont la candidature ou l’offre a été classée immédiatement après la sienne est sollicité pour produire les documents nécessaires. </w:t>
      </w:r>
    </w:p>
    <w:p w14:paraId="2A9DCEF0" w14:textId="77777777" w:rsidR="00DF7CE0" w:rsidRPr="00204974" w:rsidRDefault="00DF7CE0" w:rsidP="00DF7CE0">
      <w:pPr>
        <w:spacing w:after="60" w:line="288" w:lineRule="auto"/>
        <w:jc w:val="both"/>
        <w:rPr>
          <w:rFonts w:ascii="Century Gothic" w:hAnsi="Century Gothic" w:cs="Arial"/>
          <w:sz w:val="18"/>
          <w:szCs w:val="18"/>
        </w:rPr>
      </w:pPr>
    </w:p>
    <w:p w14:paraId="0318A6CE" w14:textId="77777777" w:rsidR="00DF7CE0" w:rsidRPr="00204974" w:rsidRDefault="00DF7CE0" w:rsidP="00DF7CE0">
      <w:pPr>
        <w:spacing w:after="60" w:line="288" w:lineRule="auto"/>
        <w:jc w:val="both"/>
        <w:rPr>
          <w:rFonts w:ascii="Century Gothic" w:hAnsi="Century Gothic" w:cs="Arial"/>
          <w:sz w:val="18"/>
          <w:szCs w:val="18"/>
        </w:rPr>
      </w:pPr>
      <w:r w:rsidRPr="00204974">
        <w:rPr>
          <w:rFonts w:ascii="Century Gothic" w:hAnsi="Century Gothic" w:cs="Arial"/>
          <w:sz w:val="18"/>
          <w:szCs w:val="18"/>
        </w:rPr>
        <w:t xml:space="preserve">Si nécessaire, cette procédure peut être reproduite tant qu’il subsiste des candidatures recevables ou des offres qui n’ont pas été écartées au motif qu’elles sont inappropriées, irrégulières ou inacceptables »). </w:t>
      </w:r>
    </w:p>
    <w:p w14:paraId="63C3E99A" w14:textId="77777777" w:rsidR="00DF7CE0" w:rsidRPr="00204974" w:rsidRDefault="00DF7CE0" w:rsidP="00DF7CE0">
      <w:pPr>
        <w:spacing w:after="60" w:line="288" w:lineRule="auto"/>
        <w:jc w:val="both"/>
        <w:rPr>
          <w:rFonts w:ascii="Century Gothic" w:hAnsi="Century Gothic" w:cs="Arial"/>
          <w:sz w:val="18"/>
          <w:szCs w:val="18"/>
        </w:rPr>
      </w:pPr>
    </w:p>
    <w:p w14:paraId="6DE59EB3" w14:textId="77777777" w:rsidR="00DF7CE0" w:rsidRPr="00204974" w:rsidRDefault="00DF7CE0" w:rsidP="00DF7CE0">
      <w:pPr>
        <w:spacing w:after="60" w:line="288" w:lineRule="auto"/>
        <w:jc w:val="both"/>
        <w:rPr>
          <w:rFonts w:ascii="Century Gothic" w:hAnsi="Century Gothic" w:cs="Arial"/>
          <w:sz w:val="18"/>
          <w:szCs w:val="18"/>
        </w:rPr>
      </w:pPr>
      <w:r w:rsidRPr="00204974">
        <w:rPr>
          <w:rFonts w:ascii="Century Gothic" w:hAnsi="Century Gothic" w:cs="Arial"/>
          <w:sz w:val="18"/>
          <w:szCs w:val="18"/>
        </w:rPr>
        <w:t>Le registre du commerce étant un référentiel d’immatriculation strictement français, les opérateurs économiques qui sont établis ou domiciliés dans un Etat étranger doivent pouvoir produire un document émanant des autorités tenant le registre professionnel du pays d’établissement ou un document équivalent certifiant l’inscription (art. D.8222-7 du Code du Travail).</w:t>
      </w:r>
    </w:p>
    <w:p w14:paraId="1D061D22" w14:textId="77777777" w:rsidR="00DF7CE0" w:rsidRPr="00204974" w:rsidRDefault="00DF7CE0" w:rsidP="00DF7CE0">
      <w:pPr>
        <w:keepLines/>
        <w:tabs>
          <w:tab w:val="left" w:pos="284"/>
          <w:tab w:val="left" w:pos="567"/>
          <w:tab w:val="left" w:pos="851"/>
        </w:tabs>
        <w:spacing w:after="60" w:line="288" w:lineRule="auto"/>
        <w:jc w:val="both"/>
        <w:rPr>
          <w:rFonts w:ascii="Century Gothic" w:hAnsi="Century Gothic" w:cs="Arial"/>
          <w:noProof/>
          <w:sz w:val="18"/>
          <w:szCs w:val="18"/>
        </w:rPr>
      </w:pPr>
    </w:p>
    <w:p w14:paraId="0E986E9B" w14:textId="77777777" w:rsidR="00DF7CE0" w:rsidRPr="00F21FFE" w:rsidRDefault="00DF7CE0" w:rsidP="00DF7CE0">
      <w:pPr>
        <w:keepLines/>
        <w:tabs>
          <w:tab w:val="left" w:pos="284"/>
          <w:tab w:val="left" w:pos="567"/>
          <w:tab w:val="left" w:pos="851"/>
        </w:tabs>
        <w:spacing w:after="60" w:line="288" w:lineRule="auto"/>
        <w:jc w:val="both"/>
        <w:rPr>
          <w:rFonts w:ascii="Century Gothic" w:hAnsi="Century Gothic" w:cs="Arial"/>
          <w:noProof/>
          <w:sz w:val="18"/>
          <w:szCs w:val="18"/>
        </w:rPr>
      </w:pPr>
      <w:r w:rsidRPr="00204974">
        <w:rPr>
          <w:rFonts w:ascii="Century Gothic" w:hAnsi="Century Gothic" w:cs="Arial"/>
          <w:noProof/>
          <w:sz w:val="18"/>
          <w:szCs w:val="18"/>
        </w:rPr>
        <w:t>Le délai imparti par le pouvoir adjudicateur à l’attributaire pour remettre ces documents sera indiqué dans le courrier envoyé à celui-ci ; ce délai ne pourra être supérieur à 10 jours calendaires.</w:t>
      </w:r>
    </w:p>
    <w:bookmarkEnd w:id="34"/>
    <w:p w14:paraId="76A04871" w14:textId="77777777" w:rsidR="00DF7CE0" w:rsidRDefault="00DF7CE0" w:rsidP="00DF7CE0">
      <w:pPr>
        <w:keepLines/>
        <w:tabs>
          <w:tab w:val="left" w:pos="284"/>
          <w:tab w:val="left" w:pos="567"/>
          <w:tab w:val="left" w:pos="851"/>
        </w:tabs>
        <w:spacing w:after="60" w:line="288" w:lineRule="auto"/>
        <w:jc w:val="both"/>
        <w:rPr>
          <w:rFonts w:ascii="Century Gothic" w:hAnsi="Century Gothic" w:cstheme="minorHAnsi"/>
          <w:noProof/>
          <w:sz w:val="18"/>
          <w:szCs w:val="18"/>
        </w:rPr>
      </w:pPr>
    </w:p>
    <w:p w14:paraId="5ED9F5B7" w14:textId="77777777" w:rsidR="00DF7CE0" w:rsidRDefault="00DF7CE0" w:rsidP="00DF7CE0">
      <w:pPr>
        <w:keepLines/>
        <w:tabs>
          <w:tab w:val="left" w:pos="284"/>
          <w:tab w:val="left" w:pos="567"/>
          <w:tab w:val="left" w:pos="851"/>
        </w:tabs>
        <w:spacing w:after="60" w:line="288" w:lineRule="auto"/>
        <w:jc w:val="both"/>
        <w:rPr>
          <w:rFonts w:ascii="Century Gothic" w:hAnsi="Century Gothic" w:cstheme="minorHAnsi"/>
          <w:noProof/>
          <w:sz w:val="18"/>
          <w:szCs w:val="18"/>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DF7CE0" w:rsidRPr="00D735C4" w14:paraId="43A5C615" w14:textId="77777777" w:rsidTr="006F17E4">
        <w:trPr>
          <w:jc w:val="center"/>
        </w:trPr>
        <w:tc>
          <w:tcPr>
            <w:tcW w:w="5000" w:type="pct"/>
            <w:tcBorders>
              <w:top w:val="nil"/>
              <w:left w:val="nil"/>
              <w:bottom w:val="nil"/>
              <w:right w:val="nil"/>
            </w:tcBorders>
            <w:shd w:val="clear" w:color="auto" w:fill="215868" w:themeFill="accent5" w:themeFillShade="80"/>
            <w:vAlign w:val="center"/>
          </w:tcPr>
          <w:p w14:paraId="6AB4497D" w14:textId="77777777" w:rsidR="00DF7CE0" w:rsidRPr="00D735C4" w:rsidRDefault="00DF7CE0" w:rsidP="006F17E4">
            <w:pPr>
              <w:jc w:val="both"/>
              <w:rPr>
                <w:rFonts w:ascii="Century Gothic" w:hAnsi="Century Gothic"/>
                <w:color w:val="FFFFFF" w:themeColor="background1"/>
                <w:sz w:val="16"/>
                <w:szCs w:val="16"/>
              </w:rPr>
            </w:pPr>
          </w:p>
          <w:p w14:paraId="217442B6" w14:textId="5597F4A8" w:rsidR="00DF7CE0" w:rsidRPr="00D945AD" w:rsidRDefault="00DF7CE0" w:rsidP="006F17E4">
            <w:pPr>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 xml:space="preserve">ARTICLE </w:t>
            </w:r>
            <w:r w:rsidR="000B1C02">
              <w:rPr>
                <w:rFonts w:ascii="Century Gothic" w:hAnsi="Century Gothic"/>
                <w:color w:val="FFFFFF" w:themeColor="background1"/>
                <w:sz w:val="20"/>
                <w:szCs w:val="18"/>
              </w:rPr>
              <w:t>6</w:t>
            </w:r>
            <w:r w:rsidRPr="00D945AD">
              <w:rPr>
                <w:rFonts w:ascii="Century Gothic" w:hAnsi="Century Gothic"/>
                <w:color w:val="FFFFFF" w:themeColor="background1"/>
                <w:sz w:val="20"/>
                <w:szCs w:val="18"/>
              </w:rPr>
              <w:t xml:space="preserve"> : </w:t>
            </w:r>
            <w:r>
              <w:rPr>
                <w:rFonts w:ascii="Century Gothic" w:hAnsi="Century Gothic"/>
                <w:color w:val="FFFFFF" w:themeColor="background1"/>
                <w:sz w:val="20"/>
                <w:szCs w:val="18"/>
              </w:rPr>
              <w:t>RENSEIGNEMENTS COMPLEMENTAIRES</w:t>
            </w:r>
          </w:p>
          <w:p w14:paraId="04301517" w14:textId="77777777" w:rsidR="00DF7CE0" w:rsidRPr="00D735C4" w:rsidRDefault="00DF7CE0" w:rsidP="006F17E4">
            <w:pPr>
              <w:jc w:val="both"/>
              <w:rPr>
                <w:rFonts w:ascii="Century Gothic" w:hAnsi="Century Gothic"/>
                <w:color w:val="FFFFFF" w:themeColor="background1"/>
                <w:sz w:val="16"/>
                <w:szCs w:val="16"/>
              </w:rPr>
            </w:pPr>
          </w:p>
        </w:tc>
      </w:tr>
    </w:tbl>
    <w:p w14:paraId="49ACEC58" w14:textId="77777777" w:rsidR="00DF7CE0" w:rsidRPr="00FC62BF" w:rsidRDefault="00DF7CE0" w:rsidP="00DF7CE0">
      <w:pPr>
        <w:keepLines/>
        <w:tabs>
          <w:tab w:val="left" w:pos="567"/>
          <w:tab w:val="left" w:pos="851"/>
          <w:tab w:val="left" w:pos="1134"/>
        </w:tabs>
        <w:spacing w:after="60" w:line="288" w:lineRule="auto"/>
        <w:jc w:val="both"/>
        <w:rPr>
          <w:rFonts w:ascii="Century Gothic" w:hAnsi="Century Gothic" w:cstheme="minorHAnsi"/>
          <w:noProof/>
          <w:sz w:val="28"/>
        </w:rPr>
      </w:pPr>
      <w:bookmarkStart w:id="37" w:name="_Hlk31983094"/>
    </w:p>
    <w:p w14:paraId="09F3C836" w14:textId="77777777" w:rsidR="00DF7CE0" w:rsidRPr="00204974" w:rsidRDefault="00DF7CE0" w:rsidP="00DF7CE0">
      <w:pPr>
        <w:spacing w:after="60" w:line="288" w:lineRule="auto"/>
        <w:jc w:val="both"/>
        <w:rPr>
          <w:rFonts w:ascii="Century Gothic" w:hAnsi="Century Gothic" w:cs="Arial"/>
          <w:b/>
          <w:sz w:val="18"/>
          <w:szCs w:val="18"/>
        </w:rPr>
      </w:pPr>
      <w:bookmarkStart w:id="38" w:name="_Hlk489569244"/>
      <w:bookmarkStart w:id="39" w:name="_Hlk507925044"/>
      <w:r w:rsidRPr="00204974">
        <w:rPr>
          <w:rFonts w:ascii="Century Gothic" w:hAnsi="Century Gothic" w:cs="Arial"/>
          <w:b/>
          <w:sz w:val="18"/>
          <w:szCs w:val="18"/>
        </w:rPr>
        <w:t>1/ Renseignements</w:t>
      </w:r>
    </w:p>
    <w:bookmarkEnd w:id="38"/>
    <w:bookmarkEnd w:id="39"/>
    <w:p w14:paraId="685463BB" w14:textId="77777777" w:rsidR="00DF7CE0" w:rsidRPr="00204974" w:rsidRDefault="00DF7CE0" w:rsidP="00DF7CE0">
      <w:pPr>
        <w:spacing w:after="60" w:line="288" w:lineRule="auto"/>
        <w:jc w:val="both"/>
        <w:rPr>
          <w:rFonts w:ascii="Century Gothic" w:hAnsi="Century Gothic" w:cs="Arial"/>
          <w:sz w:val="18"/>
          <w:szCs w:val="18"/>
        </w:rPr>
      </w:pPr>
      <w:r w:rsidRPr="00204974">
        <w:rPr>
          <w:rFonts w:ascii="Century Gothic" w:hAnsi="Century Gothic" w:cs="Arial"/>
          <w:sz w:val="18"/>
          <w:szCs w:val="18"/>
        </w:rPr>
        <w:t xml:space="preserve">Pour obtenir tous les renseignements complémentaires qui leur seraient nécessaires, les candidats devront faire parvenir au plus tard 10 jours ouvrés avant la date limite de réception des candidatures ou des offres, une demande </w:t>
      </w:r>
      <w:r w:rsidRPr="00204974">
        <w:rPr>
          <w:rFonts w:ascii="Century Gothic" w:hAnsi="Century Gothic" w:cs="Arial"/>
          <w:b/>
          <w:sz w:val="18"/>
          <w:szCs w:val="18"/>
          <w:u w:val="single"/>
        </w:rPr>
        <w:t>écrite</w:t>
      </w:r>
      <w:r w:rsidRPr="00204974">
        <w:rPr>
          <w:rFonts w:ascii="Century Gothic" w:hAnsi="Century Gothic" w:cs="Arial"/>
          <w:sz w:val="18"/>
          <w:szCs w:val="18"/>
        </w:rPr>
        <w:t xml:space="preserve"> via la plate-forme de dématérialisation.</w:t>
      </w:r>
    </w:p>
    <w:p w14:paraId="0882EBE8" w14:textId="77777777" w:rsidR="00DF7CE0" w:rsidRPr="00204974" w:rsidRDefault="00DF7CE0" w:rsidP="00DF7CE0">
      <w:pPr>
        <w:spacing w:after="60" w:line="288" w:lineRule="auto"/>
        <w:jc w:val="both"/>
        <w:rPr>
          <w:rFonts w:ascii="Century Gothic" w:hAnsi="Century Gothic" w:cs="Arial"/>
          <w:bCs/>
          <w:sz w:val="18"/>
          <w:szCs w:val="18"/>
        </w:rPr>
      </w:pPr>
    </w:p>
    <w:p w14:paraId="21A0D722" w14:textId="77777777" w:rsidR="00DF7CE0" w:rsidRPr="00204974" w:rsidRDefault="00DF7CE0" w:rsidP="00DF7CE0">
      <w:pPr>
        <w:spacing w:after="60" w:line="288" w:lineRule="auto"/>
        <w:jc w:val="both"/>
        <w:rPr>
          <w:rFonts w:ascii="Century Gothic" w:hAnsi="Century Gothic" w:cs="Arial"/>
          <w:bCs/>
          <w:sz w:val="18"/>
          <w:szCs w:val="18"/>
        </w:rPr>
      </w:pPr>
      <w:r w:rsidRPr="00204974">
        <w:rPr>
          <w:rFonts w:ascii="Century Gothic" w:hAnsi="Century Gothic" w:cs="Arial"/>
          <w:bCs/>
          <w:sz w:val="18"/>
          <w:szCs w:val="18"/>
        </w:rPr>
        <w:t>Une réponse sera alors mise en ligne sur la plateforme de dématérialisation, 5 jours ouvrés au plus tard avant la date limite de réception des offres.</w:t>
      </w:r>
    </w:p>
    <w:bookmarkEnd w:id="37"/>
    <w:p w14:paraId="326A0181" w14:textId="77777777" w:rsidR="00DF7CE0" w:rsidRPr="00204974" w:rsidRDefault="00DF7CE0" w:rsidP="00DF7CE0">
      <w:pPr>
        <w:spacing w:after="60" w:line="288" w:lineRule="auto"/>
        <w:jc w:val="both"/>
        <w:rPr>
          <w:rFonts w:ascii="Century Gothic" w:hAnsi="Century Gothic" w:cs="Arial"/>
          <w:sz w:val="24"/>
          <w:szCs w:val="24"/>
        </w:rPr>
      </w:pPr>
    </w:p>
    <w:p w14:paraId="27C876A6" w14:textId="77777777" w:rsidR="00DF7CE0" w:rsidRPr="00204974" w:rsidRDefault="00DF7CE0" w:rsidP="00DF7CE0">
      <w:pPr>
        <w:spacing w:after="60" w:line="288" w:lineRule="auto"/>
        <w:jc w:val="both"/>
        <w:rPr>
          <w:rFonts w:ascii="Century Gothic" w:hAnsi="Century Gothic" w:cs="Arial"/>
          <w:b/>
          <w:sz w:val="18"/>
          <w:szCs w:val="18"/>
        </w:rPr>
      </w:pPr>
      <w:r w:rsidRPr="00204974">
        <w:rPr>
          <w:rFonts w:ascii="Century Gothic" w:hAnsi="Century Gothic" w:cs="Arial"/>
          <w:b/>
          <w:sz w:val="18"/>
          <w:szCs w:val="18"/>
        </w:rPr>
        <w:t xml:space="preserve">2) Dématérialisation des échanges et courriers </w:t>
      </w:r>
    </w:p>
    <w:p w14:paraId="507C8E67" w14:textId="77777777" w:rsidR="00DF7CE0" w:rsidRPr="00204974" w:rsidRDefault="00DF7CE0" w:rsidP="00DF7CE0">
      <w:pPr>
        <w:spacing w:after="60" w:line="288" w:lineRule="auto"/>
        <w:jc w:val="both"/>
        <w:rPr>
          <w:rFonts w:ascii="Century Gothic" w:hAnsi="Century Gothic" w:cs="Arial"/>
          <w:sz w:val="18"/>
          <w:szCs w:val="18"/>
        </w:rPr>
      </w:pPr>
      <w:bookmarkStart w:id="40" w:name="_Hlk61864226"/>
      <w:r w:rsidRPr="00204974">
        <w:rPr>
          <w:rFonts w:ascii="Century Gothic" w:hAnsi="Century Gothic" w:cs="Arial"/>
          <w:sz w:val="18"/>
          <w:szCs w:val="18"/>
        </w:rPr>
        <w:t xml:space="preserve">Les échanges de documents, questions, réponses seront réalisés via la plateforme de dématérialisation afin d’en assurer une meilleure traçabilité. </w:t>
      </w:r>
    </w:p>
    <w:p w14:paraId="556FE5ED" w14:textId="77777777" w:rsidR="00DF7CE0" w:rsidRPr="00204974" w:rsidRDefault="00DF7CE0" w:rsidP="00DF7CE0">
      <w:pPr>
        <w:spacing w:after="60" w:line="288" w:lineRule="auto"/>
        <w:jc w:val="both"/>
        <w:rPr>
          <w:rFonts w:ascii="Century Gothic" w:hAnsi="Century Gothic" w:cs="Arial"/>
          <w:sz w:val="18"/>
          <w:szCs w:val="18"/>
        </w:rPr>
      </w:pPr>
      <w:r w:rsidRPr="00204974">
        <w:rPr>
          <w:rFonts w:ascii="Century Gothic" w:hAnsi="Century Gothic" w:cs="Arial"/>
          <w:sz w:val="18"/>
          <w:szCs w:val="18"/>
        </w:rPr>
        <w:t xml:space="preserve">La messagerie de la plateforme sera également utilisée pour informer les opérateurs économiques de différents événements tels que : </w:t>
      </w:r>
    </w:p>
    <w:p w14:paraId="40D48D24" w14:textId="77777777" w:rsidR="00DF7CE0" w:rsidRPr="00204974" w:rsidRDefault="00DF7CE0" w:rsidP="00DF7CE0">
      <w:pPr>
        <w:spacing w:after="60" w:line="288" w:lineRule="auto"/>
        <w:jc w:val="both"/>
        <w:rPr>
          <w:rFonts w:ascii="Century Gothic" w:hAnsi="Century Gothic" w:cs="Arial"/>
          <w:sz w:val="18"/>
          <w:szCs w:val="18"/>
        </w:rPr>
      </w:pPr>
      <w:r w:rsidRPr="00204974">
        <w:rPr>
          <w:rFonts w:ascii="Century Gothic" w:hAnsi="Century Gothic" w:cs="Arial"/>
          <w:sz w:val="18"/>
          <w:szCs w:val="18"/>
        </w:rPr>
        <w:t xml:space="preserve">- nouvelle version d'un document, </w:t>
      </w:r>
    </w:p>
    <w:p w14:paraId="353761F7" w14:textId="77777777" w:rsidR="00DF7CE0" w:rsidRPr="00204974" w:rsidRDefault="00DF7CE0" w:rsidP="00DF7CE0">
      <w:pPr>
        <w:spacing w:after="60" w:line="288" w:lineRule="auto"/>
        <w:jc w:val="both"/>
        <w:rPr>
          <w:rFonts w:ascii="Century Gothic" w:hAnsi="Century Gothic" w:cs="Arial"/>
          <w:sz w:val="18"/>
          <w:szCs w:val="18"/>
        </w:rPr>
      </w:pPr>
      <w:r w:rsidRPr="00204974">
        <w:rPr>
          <w:rFonts w:ascii="Century Gothic" w:hAnsi="Century Gothic" w:cs="Arial"/>
          <w:sz w:val="18"/>
          <w:szCs w:val="18"/>
        </w:rPr>
        <w:t>- invitation à soumissionner,</w:t>
      </w:r>
    </w:p>
    <w:p w14:paraId="28B609F0" w14:textId="77777777" w:rsidR="00DF7CE0" w:rsidRPr="00204974" w:rsidRDefault="00DF7CE0" w:rsidP="00DF7CE0">
      <w:pPr>
        <w:spacing w:after="60" w:line="288" w:lineRule="auto"/>
        <w:jc w:val="both"/>
        <w:rPr>
          <w:rFonts w:ascii="Century Gothic" w:hAnsi="Century Gothic" w:cs="Arial"/>
          <w:sz w:val="18"/>
          <w:szCs w:val="18"/>
        </w:rPr>
      </w:pPr>
      <w:r w:rsidRPr="00204974">
        <w:rPr>
          <w:rFonts w:ascii="Century Gothic" w:hAnsi="Century Gothic" w:cs="Arial"/>
          <w:sz w:val="18"/>
          <w:szCs w:val="18"/>
        </w:rPr>
        <w:t xml:space="preserve">- demande de précision, négociation, </w:t>
      </w:r>
    </w:p>
    <w:p w14:paraId="6AA8016B" w14:textId="77777777" w:rsidR="00DF7CE0" w:rsidRPr="00204974" w:rsidRDefault="00DF7CE0" w:rsidP="00DF7CE0">
      <w:pPr>
        <w:spacing w:after="60" w:line="288" w:lineRule="auto"/>
        <w:jc w:val="both"/>
        <w:rPr>
          <w:rFonts w:ascii="Century Gothic" w:hAnsi="Century Gothic" w:cs="Arial"/>
          <w:sz w:val="18"/>
          <w:szCs w:val="18"/>
        </w:rPr>
      </w:pPr>
      <w:r w:rsidRPr="00204974">
        <w:rPr>
          <w:rFonts w:ascii="Century Gothic" w:hAnsi="Century Gothic" w:cs="Arial"/>
          <w:sz w:val="18"/>
          <w:szCs w:val="18"/>
        </w:rPr>
        <w:t xml:space="preserve">- lettre de rejet... </w:t>
      </w:r>
    </w:p>
    <w:p w14:paraId="2203C0F1" w14:textId="77777777" w:rsidR="00DF7CE0" w:rsidRPr="00204974" w:rsidRDefault="00DF7CE0" w:rsidP="00DF7CE0">
      <w:pPr>
        <w:spacing w:after="60" w:line="288" w:lineRule="auto"/>
        <w:jc w:val="both"/>
        <w:rPr>
          <w:rFonts w:ascii="Century Gothic" w:hAnsi="Century Gothic" w:cs="Arial"/>
          <w:sz w:val="18"/>
          <w:szCs w:val="18"/>
        </w:rPr>
      </w:pPr>
    </w:p>
    <w:p w14:paraId="050D9E38" w14:textId="77777777" w:rsidR="00DF7CE0" w:rsidRPr="00204974" w:rsidRDefault="00DF7CE0" w:rsidP="00DF7CE0">
      <w:pPr>
        <w:spacing w:after="60" w:line="288" w:lineRule="auto"/>
        <w:jc w:val="both"/>
        <w:rPr>
          <w:rFonts w:ascii="Century Gothic" w:hAnsi="Century Gothic" w:cs="Arial"/>
          <w:sz w:val="18"/>
          <w:szCs w:val="18"/>
        </w:rPr>
      </w:pPr>
      <w:r w:rsidRPr="00204974">
        <w:rPr>
          <w:rFonts w:ascii="Century Gothic" w:hAnsi="Century Gothic" w:cs="Arial"/>
          <w:sz w:val="18"/>
          <w:szCs w:val="18"/>
        </w:rPr>
        <w:t>Le candidat / soumissionnaire veillera à harmoniser ses coordonnées électroniques sur les différents documents de candidature et d’offre. En cas d’adresses courriels différentes, celle indiquée dans la candidature primera sur les autres. Le candidat ne pourra se prévaloir de la non-réception d’une information dès lors que le courriel indiqué dans la candidature comporte une erreur (faute de frappe, mauvais destinataire).</w:t>
      </w:r>
    </w:p>
    <w:p w14:paraId="767B7473" w14:textId="77777777" w:rsidR="00DF7CE0" w:rsidRPr="00204974" w:rsidRDefault="00DF7CE0" w:rsidP="00DF7CE0">
      <w:pPr>
        <w:spacing w:after="60" w:line="288" w:lineRule="auto"/>
        <w:jc w:val="both"/>
        <w:rPr>
          <w:rFonts w:ascii="Century Gothic" w:hAnsi="Century Gothic" w:cs="Arial"/>
          <w:sz w:val="18"/>
          <w:szCs w:val="18"/>
        </w:rPr>
      </w:pPr>
      <w:r w:rsidRPr="00204974">
        <w:rPr>
          <w:rFonts w:ascii="Century Gothic" w:hAnsi="Century Gothic" w:cs="Arial"/>
          <w:sz w:val="18"/>
          <w:szCs w:val="18"/>
        </w:rPr>
        <w:t>Le candidat vérifiera également que les alertes de la plateforme ne sont pas filtrées par le dispositif anti-spam de l’entreprise ou redirigées vers les « courriers indésirables ».</w:t>
      </w:r>
    </w:p>
    <w:p w14:paraId="792F6320" w14:textId="77777777" w:rsidR="00DF7CE0" w:rsidRPr="00204974" w:rsidRDefault="00DF7CE0" w:rsidP="00DF7CE0">
      <w:pPr>
        <w:spacing w:after="60" w:line="288" w:lineRule="auto"/>
        <w:jc w:val="both"/>
        <w:rPr>
          <w:rFonts w:ascii="Century Gothic" w:hAnsi="Century Gothic" w:cs="Arial"/>
          <w:sz w:val="18"/>
          <w:szCs w:val="18"/>
        </w:rPr>
      </w:pPr>
    </w:p>
    <w:p w14:paraId="29FAAC80" w14:textId="77777777" w:rsidR="00DF7CE0" w:rsidRPr="00AE4E2D" w:rsidRDefault="00DF7CE0" w:rsidP="00DF7CE0">
      <w:pPr>
        <w:spacing w:after="60" w:line="288" w:lineRule="auto"/>
        <w:jc w:val="both"/>
        <w:rPr>
          <w:rFonts w:ascii="Century Gothic" w:hAnsi="Century Gothic" w:cs="Arial"/>
          <w:sz w:val="18"/>
          <w:szCs w:val="18"/>
        </w:rPr>
      </w:pPr>
      <w:r w:rsidRPr="00204974">
        <w:rPr>
          <w:rFonts w:ascii="Century Gothic" w:hAnsi="Century Gothic" w:cs="Arial"/>
          <w:sz w:val="18"/>
          <w:szCs w:val="18"/>
        </w:rPr>
        <w:t>L’Acheteur n’est pas dans l’obligation de s’assurer que le courriel soit bien parvenu sur la boite de la société ni de réexpédier le message contenant l’information qu’un document le concernant pouvait être consulté sur la plate-forme.</w:t>
      </w:r>
    </w:p>
    <w:bookmarkEnd w:id="40"/>
    <w:p w14:paraId="145A60B6" w14:textId="77777777" w:rsidR="00DF7CE0" w:rsidRDefault="00DF7CE0" w:rsidP="001444E8">
      <w:pPr>
        <w:spacing w:after="60" w:line="288" w:lineRule="auto"/>
        <w:jc w:val="both"/>
        <w:rPr>
          <w:rFonts w:ascii="Century Gothic" w:hAnsi="Century Gothic" w:cs="Arial"/>
          <w:sz w:val="14"/>
          <w:szCs w:val="14"/>
        </w:rPr>
      </w:pPr>
    </w:p>
    <w:p w14:paraId="1D45270F" w14:textId="77777777" w:rsidR="00DF7CE0" w:rsidRDefault="00DF7CE0" w:rsidP="00DF7CE0">
      <w:pPr>
        <w:spacing w:after="60" w:line="288" w:lineRule="auto"/>
        <w:jc w:val="both"/>
        <w:rPr>
          <w:rFonts w:ascii="Century Gothic" w:hAnsi="Century Gothic"/>
          <w:sz w:val="16"/>
          <w:szCs w:val="16"/>
        </w:rPr>
      </w:pPr>
    </w:p>
    <w:p w14:paraId="0CB029C8" w14:textId="77777777" w:rsidR="00D90AB4" w:rsidRDefault="00D90AB4" w:rsidP="00DF7CE0">
      <w:pPr>
        <w:spacing w:after="60" w:line="288" w:lineRule="auto"/>
        <w:jc w:val="both"/>
        <w:rPr>
          <w:rFonts w:ascii="Century Gothic" w:hAnsi="Century Gothic"/>
          <w:sz w:val="16"/>
          <w:szCs w:val="16"/>
        </w:rPr>
      </w:pPr>
    </w:p>
    <w:p w14:paraId="68E96B74" w14:textId="77777777" w:rsidR="00D90AB4" w:rsidRDefault="00D90AB4" w:rsidP="00DF7CE0">
      <w:pPr>
        <w:spacing w:after="60" w:line="288" w:lineRule="auto"/>
        <w:jc w:val="both"/>
        <w:rPr>
          <w:rFonts w:ascii="Century Gothic" w:hAnsi="Century Gothic"/>
          <w:sz w:val="16"/>
          <w:szCs w:val="16"/>
        </w:rPr>
      </w:pPr>
    </w:p>
    <w:p w14:paraId="7FBA2139" w14:textId="77777777" w:rsidR="00D90AB4" w:rsidRDefault="00D90AB4" w:rsidP="00DF7CE0">
      <w:pPr>
        <w:spacing w:after="60" w:line="288" w:lineRule="auto"/>
        <w:jc w:val="both"/>
        <w:rPr>
          <w:rFonts w:ascii="Century Gothic" w:hAnsi="Century Gothic"/>
          <w:sz w:val="16"/>
          <w:szCs w:val="16"/>
        </w:rPr>
      </w:pPr>
    </w:p>
    <w:p w14:paraId="6F69C3AC" w14:textId="77777777" w:rsidR="00B95EA3" w:rsidRDefault="00B95EA3" w:rsidP="00DF7CE0">
      <w:pPr>
        <w:spacing w:after="60" w:line="288" w:lineRule="auto"/>
        <w:jc w:val="both"/>
        <w:rPr>
          <w:rFonts w:ascii="Century Gothic" w:hAnsi="Century Gothic"/>
          <w:sz w:val="16"/>
          <w:szCs w:val="16"/>
        </w:rPr>
      </w:pPr>
    </w:p>
    <w:p w14:paraId="44044D4F" w14:textId="77777777" w:rsidR="00B95EA3" w:rsidRPr="006F542A" w:rsidRDefault="00B95EA3" w:rsidP="00DF7CE0">
      <w:pPr>
        <w:spacing w:after="60" w:line="288" w:lineRule="auto"/>
        <w:jc w:val="both"/>
        <w:rPr>
          <w:rFonts w:ascii="Century Gothic" w:hAnsi="Century Gothic"/>
          <w:sz w:val="16"/>
          <w:szCs w:val="16"/>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DF7CE0" w:rsidRPr="002773DF" w14:paraId="4C724994" w14:textId="77777777" w:rsidTr="006F17E4">
        <w:trPr>
          <w:jc w:val="center"/>
        </w:trPr>
        <w:tc>
          <w:tcPr>
            <w:tcW w:w="5000" w:type="pct"/>
            <w:tcBorders>
              <w:top w:val="nil"/>
              <w:left w:val="nil"/>
              <w:bottom w:val="nil"/>
              <w:right w:val="nil"/>
            </w:tcBorders>
            <w:shd w:val="clear" w:color="auto" w:fill="215868" w:themeFill="accent5" w:themeFillShade="80"/>
            <w:vAlign w:val="center"/>
          </w:tcPr>
          <w:p w14:paraId="00F825A6" w14:textId="77777777" w:rsidR="00DF7CE0" w:rsidRPr="002773DF" w:rsidRDefault="00DF7CE0" w:rsidP="006F17E4">
            <w:pPr>
              <w:jc w:val="both"/>
              <w:rPr>
                <w:rFonts w:ascii="Century Gothic" w:hAnsi="Century Gothic"/>
                <w:color w:val="FFFFFF" w:themeColor="background1"/>
                <w:sz w:val="16"/>
                <w:szCs w:val="16"/>
              </w:rPr>
            </w:pPr>
            <w:bookmarkStart w:id="41" w:name="_Hlk30598867"/>
            <w:bookmarkStart w:id="42" w:name="_Hlk32156006"/>
          </w:p>
          <w:p w14:paraId="4AC8F173" w14:textId="0B216C86" w:rsidR="00DF7CE0" w:rsidRPr="002773DF" w:rsidRDefault="00DF7CE0" w:rsidP="006F17E4">
            <w:pPr>
              <w:jc w:val="center"/>
              <w:rPr>
                <w:rFonts w:ascii="Century Gothic" w:hAnsi="Century Gothic"/>
                <w:color w:val="FFFFFF" w:themeColor="background1"/>
                <w:sz w:val="20"/>
                <w:szCs w:val="18"/>
              </w:rPr>
            </w:pPr>
            <w:r w:rsidRPr="002773DF">
              <w:rPr>
                <w:rFonts w:ascii="Century Gothic" w:hAnsi="Century Gothic"/>
                <w:color w:val="FFFFFF" w:themeColor="background1"/>
                <w:sz w:val="20"/>
                <w:szCs w:val="18"/>
              </w:rPr>
              <w:t xml:space="preserve">ARTICLE </w:t>
            </w:r>
            <w:r w:rsidR="000B1C02">
              <w:rPr>
                <w:rFonts w:ascii="Century Gothic" w:hAnsi="Century Gothic"/>
                <w:color w:val="FFFFFF" w:themeColor="background1"/>
                <w:sz w:val="20"/>
                <w:szCs w:val="18"/>
              </w:rPr>
              <w:t>7</w:t>
            </w:r>
            <w:r w:rsidRPr="002773DF">
              <w:rPr>
                <w:rFonts w:ascii="Century Gothic" w:hAnsi="Century Gothic"/>
                <w:color w:val="FFFFFF" w:themeColor="background1"/>
                <w:sz w:val="20"/>
                <w:szCs w:val="18"/>
              </w:rPr>
              <w:t> : SELECTION DES CANDIDATURE ET DES OFFRES</w:t>
            </w:r>
          </w:p>
          <w:p w14:paraId="19E39FB3" w14:textId="77777777" w:rsidR="00DF7CE0" w:rsidRPr="002773DF" w:rsidRDefault="00DF7CE0" w:rsidP="006F17E4">
            <w:pPr>
              <w:jc w:val="both"/>
              <w:rPr>
                <w:rFonts w:ascii="Century Gothic" w:hAnsi="Century Gothic"/>
                <w:color w:val="FFFFFF" w:themeColor="background1"/>
                <w:sz w:val="16"/>
                <w:szCs w:val="16"/>
              </w:rPr>
            </w:pPr>
          </w:p>
        </w:tc>
      </w:tr>
    </w:tbl>
    <w:p w14:paraId="577D8B68" w14:textId="77777777" w:rsidR="00DF7CE0" w:rsidRPr="00E27B57" w:rsidRDefault="00DF7CE0" w:rsidP="00DF7CE0">
      <w:pPr>
        <w:spacing w:after="60" w:line="288" w:lineRule="auto"/>
        <w:jc w:val="both"/>
        <w:rPr>
          <w:rFonts w:ascii="Century Gothic" w:hAnsi="Century Gothic" w:cs="Arial"/>
          <w:sz w:val="14"/>
          <w:szCs w:val="18"/>
        </w:rPr>
      </w:pPr>
      <w:bookmarkStart w:id="43" w:name="_Hlk507874275"/>
      <w:bookmarkEnd w:id="41"/>
    </w:p>
    <w:p w14:paraId="0659EA0E" w14:textId="77777777" w:rsidR="00DF7CE0" w:rsidRPr="00E27B57" w:rsidRDefault="00DF7CE0" w:rsidP="00DF7CE0">
      <w:pPr>
        <w:spacing w:after="60" w:line="288" w:lineRule="auto"/>
        <w:jc w:val="both"/>
        <w:rPr>
          <w:rFonts w:ascii="Century Gothic" w:hAnsi="Century Gothic" w:cs="Arial"/>
          <w:sz w:val="14"/>
          <w:szCs w:val="18"/>
        </w:rPr>
      </w:pPr>
    </w:p>
    <w:bookmarkEnd w:id="43"/>
    <w:p w14:paraId="4274C353" w14:textId="77777777" w:rsidR="00DF7CE0" w:rsidRPr="00B02CD6" w:rsidRDefault="00DF7CE0" w:rsidP="00DF7CE0">
      <w:pPr>
        <w:spacing w:line="264" w:lineRule="auto"/>
        <w:jc w:val="both"/>
        <w:rPr>
          <w:rFonts w:ascii="Century Gothic" w:hAnsi="Century Gothic" w:cs="Arial"/>
          <w:sz w:val="18"/>
          <w:szCs w:val="18"/>
        </w:rPr>
      </w:pPr>
      <w:r w:rsidRPr="00B02CD6">
        <w:rPr>
          <w:rFonts w:ascii="Century Gothic" w:hAnsi="Century Gothic" w:cs="Arial"/>
          <w:sz w:val="18"/>
          <w:szCs w:val="18"/>
        </w:rPr>
        <w:t>La sélection des candidatures et le jugement des offres seront effectués dans le respect des principes fondamentaux de la commande publique.</w:t>
      </w:r>
    </w:p>
    <w:p w14:paraId="14760F63" w14:textId="77777777" w:rsidR="00DF7CE0" w:rsidRPr="00B02CD6" w:rsidRDefault="00DF7CE0" w:rsidP="00DF7CE0">
      <w:pPr>
        <w:spacing w:line="264" w:lineRule="auto"/>
        <w:jc w:val="both"/>
        <w:rPr>
          <w:rFonts w:ascii="Century Gothic" w:hAnsi="Century Gothic" w:cs="Arial"/>
          <w:sz w:val="18"/>
          <w:szCs w:val="18"/>
        </w:rPr>
      </w:pPr>
    </w:p>
    <w:p w14:paraId="10390057" w14:textId="546B4442" w:rsidR="00DF7CE0" w:rsidRPr="00B02CD6" w:rsidRDefault="000B1C02" w:rsidP="00DF7CE0">
      <w:pPr>
        <w:spacing w:line="264" w:lineRule="auto"/>
        <w:jc w:val="both"/>
        <w:rPr>
          <w:rFonts w:ascii="Century Gothic" w:hAnsi="Century Gothic" w:cs="Arial"/>
          <w:i/>
          <w:sz w:val="20"/>
          <w:szCs w:val="18"/>
          <w:u w:val="single"/>
        </w:rPr>
      </w:pPr>
      <w:r>
        <w:rPr>
          <w:rFonts w:ascii="Century Gothic" w:hAnsi="Century Gothic" w:cs="Arial"/>
          <w:i/>
          <w:sz w:val="20"/>
          <w:szCs w:val="18"/>
          <w:u w:val="single"/>
        </w:rPr>
        <w:t>7</w:t>
      </w:r>
      <w:r w:rsidR="00DF7CE0" w:rsidRPr="00B02CD6">
        <w:rPr>
          <w:rFonts w:ascii="Century Gothic" w:hAnsi="Century Gothic" w:cs="Arial"/>
          <w:i/>
          <w:sz w:val="20"/>
          <w:szCs w:val="18"/>
          <w:u w:val="single"/>
        </w:rPr>
        <w:t xml:space="preserve">.1 - Conformité et étude des candidatures </w:t>
      </w:r>
    </w:p>
    <w:p w14:paraId="75CEC5FF" w14:textId="77777777" w:rsidR="00DF7CE0" w:rsidRPr="00B02CD6" w:rsidRDefault="00DF7CE0" w:rsidP="00DF7CE0">
      <w:pPr>
        <w:spacing w:line="264" w:lineRule="auto"/>
        <w:jc w:val="both"/>
        <w:rPr>
          <w:rFonts w:ascii="Century Gothic" w:hAnsi="Century Gothic" w:cs="Arial"/>
          <w:sz w:val="8"/>
          <w:szCs w:val="8"/>
        </w:rPr>
      </w:pPr>
    </w:p>
    <w:p w14:paraId="188EB0EA" w14:textId="77777777" w:rsidR="00DF7CE0" w:rsidRPr="00B02CD6" w:rsidRDefault="00DF7CE0" w:rsidP="00DF7CE0">
      <w:pPr>
        <w:spacing w:line="264" w:lineRule="auto"/>
        <w:jc w:val="both"/>
        <w:rPr>
          <w:rFonts w:ascii="Century Gothic" w:hAnsi="Century Gothic" w:cs="Arial"/>
          <w:sz w:val="18"/>
          <w:szCs w:val="18"/>
        </w:rPr>
      </w:pPr>
    </w:p>
    <w:p w14:paraId="3525BC6D" w14:textId="77777777" w:rsidR="00DF7CE0" w:rsidRPr="00B02CD6" w:rsidRDefault="00DF7CE0" w:rsidP="00DF7CE0">
      <w:pPr>
        <w:spacing w:after="60" w:line="288" w:lineRule="auto"/>
        <w:jc w:val="both"/>
        <w:rPr>
          <w:rFonts w:ascii="Century Gothic" w:hAnsi="Century Gothic" w:cs="Arial"/>
          <w:sz w:val="18"/>
          <w:szCs w:val="18"/>
        </w:rPr>
      </w:pPr>
      <w:r w:rsidRPr="00B02CD6">
        <w:rPr>
          <w:rFonts w:ascii="Century Gothic" w:hAnsi="Century Gothic" w:cs="Arial"/>
          <w:sz w:val="18"/>
          <w:szCs w:val="18"/>
        </w:rPr>
        <w:t>L’examen des candidatures pourra avoir lieu après examen des offres. Si l’acheteur constate que les pièces exigées sont manquantes ou incomplètes, il peut décider de demander de produire ou compléter le dossier dans un délai maximum de 5 jours ouvrés</w:t>
      </w:r>
    </w:p>
    <w:p w14:paraId="03BA7D04" w14:textId="77777777" w:rsidR="00DF7CE0" w:rsidRPr="00B02CD6" w:rsidRDefault="00DF7CE0" w:rsidP="00DF7CE0">
      <w:pPr>
        <w:spacing w:after="60" w:line="288" w:lineRule="auto"/>
        <w:jc w:val="both"/>
        <w:rPr>
          <w:rFonts w:ascii="Century Gothic" w:hAnsi="Century Gothic" w:cs="Arial"/>
          <w:sz w:val="12"/>
          <w:szCs w:val="18"/>
        </w:rPr>
      </w:pPr>
    </w:p>
    <w:p w14:paraId="245AA6A5" w14:textId="77777777" w:rsidR="00DF7CE0" w:rsidRPr="00B02CD6" w:rsidRDefault="00DF7CE0" w:rsidP="00DF7CE0">
      <w:pPr>
        <w:spacing w:after="60" w:line="288" w:lineRule="auto"/>
        <w:jc w:val="both"/>
        <w:rPr>
          <w:rFonts w:ascii="Century Gothic" w:hAnsi="Century Gothic" w:cs="Arial"/>
          <w:sz w:val="18"/>
          <w:szCs w:val="18"/>
        </w:rPr>
      </w:pPr>
      <w:r w:rsidRPr="00B02CD6">
        <w:rPr>
          <w:rFonts w:ascii="Century Gothic" w:hAnsi="Century Gothic" w:cs="Arial"/>
          <w:sz w:val="18"/>
          <w:szCs w:val="18"/>
        </w:rPr>
        <w:t>Ne seront pas admises :</w:t>
      </w:r>
    </w:p>
    <w:p w14:paraId="44B7D784" w14:textId="77777777" w:rsidR="00DF7CE0" w:rsidRPr="00B02CD6" w:rsidRDefault="00DF7CE0" w:rsidP="00DF7CE0">
      <w:pPr>
        <w:spacing w:after="60" w:line="288" w:lineRule="auto"/>
        <w:jc w:val="both"/>
        <w:rPr>
          <w:rFonts w:ascii="Century Gothic" w:hAnsi="Century Gothic" w:cs="Arial"/>
          <w:sz w:val="4"/>
          <w:szCs w:val="18"/>
        </w:rPr>
      </w:pPr>
    </w:p>
    <w:p w14:paraId="5BD3B90B" w14:textId="77777777" w:rsidR="00DF7CE0" w:rsidRPr="00B02CD6" w:rsidRDefault="00DF7CE0" w:rsidP="00DF7CE0">
      <w:pPr>
        <w:spacing w:after="60" w:line="288" w:lineRule="auto"/>
        <w:ind w:left="284"/>
        <w:jc w:val="both"/>
        <w:rPr>
          <w:rFonts w:ascii="Century Gothic" w:hAnsi="Century Gothic" w:cs="Arial"/>
          <w:sz w:val="18"/>
          <w:szCs w:val="18"/>
        </w:rPr>
      </w:pPr>
      <w:r w:rsidRPr="00B02CD6">
        <w:rPr>
          <w:rFonts w:ascii="Century Gothic" w:hAnsi="Century Gothic" w:cs="Arial"/>
          <w:sz w:val="18"/>
          <w:szCs w:val="18"/>
        </w:rPr>
        <w:t>1) les candidatures incomplètes après demande de régularisation</w:t>
      </w:r>
      <w:r>
        <w:rPr>
          <w:rFonts w:ascii="Century Gothic" w:hAnsi="Century Gothic" w:cs="Arial"/>
          <w:sz w:val="18"/>
          <w:szCs w:val="18"/>
        </w:rPr>
        <w:t xml:space="preserve"> si l’acheteur le décide</w:t>
      </w:r>
      <w:r w:rsidRPr="00B02CD6">
        <w:rPr>
          <w:rFonts w:ascii="Century Gothic" w:hAnsi="Century Gothic" w:cs="Arial"/>
          <w:sz w:val="18"/>
          <w:szCs w:val="18"/>
        </w:rPr>
        <w:t>,</w:t>
      </w:r>
    </w:p>
    <w:p w14:paraId="646ECFE2" w14:textId="77777777" w:rsidR="00DF7CE0" w:rsidRPr="00B02CD6" w:rsidRDefault="00DF7CE0" w:rsidP="00DF7CE0">
      <w:pPr>
        <w:spacing w:after="60" w:line="288" w:lineRule="auto"/>
        <w:jc w:val="both"/>
        <w:rPr>
          <w:rFonts w:ascii="Century Gothic" w:hAnsi="Century Gothic" w:cs="Arial"/>
          <w:sz w:val="4"/>
          <w:szCs w:val="18"/>
        </w:rPr>
      </w:pPr>
    </w:p>
    <w:p w14:paraId="0A29F8BB" w14:textId="77777777" w:rsidR="00DF7CE0" w:rsidRPr="00B02CD6" w:rsidRDefault="00DF7CE0" w:rsidP="00DF7CE0">
      <w:pPr>
        <w:spacing w:after="60" w:line="288" w:lineRule="auto"/>
        <w:ind w:left="284"/>
        <w:jc w:val="both"/>
        <w:rPr>
          <w:rFonts w:ascii="Century Gothic" w:hAnsi="Century Gothic" w:cs="Arial"/>
          <w:sz w:val="18"/>
          <w:szCs w:val="18"/>
        </w:rPr>
      </w:pPr>
      <w:r w:rsidRPr="00B02CD6">
        <w:rPr>
          <w:rFonts w:ascii="Century Gothic" w:hAnsi="Century Gothic" w:cs="Arial"/>
          <w:sz w:val="18"/>
          <w:szCs w:val="18"/>
        </w:rPr>
        <w:t>2) les candidatures qui ne sont pas recevables (article R 2144-1 du Code de la commande publique),</w:t>
      </w:r>
    </w:p>
    <w:p w14:paraId="0737D96E" w14:textId="77777777" w:rsidR="00DF7CE0" w:rsidRPr="00B02CD6" w:rsidRDefault="00DF7CE0" w:rsidP="00DF7CE0">
      <w:pPr>
        <w:spacing w:after="60" w:line="288" w:lineRule="auto"/>
        <w:jc w:val="both"/>
        <w:rPr>
          <w:rFonts w:ascii="Century Gothic" w:hAnsi="Century Gothic" w:cs="Arial"/>
          <w:sz w:val="4"/>
          <w:szCs w:val="18"/>
        </w:rPr>
      </w:pPr>
    </w:p>
    <w:p w14:paraId="049D0CFC" w14:textId="77777777" w:rsidR="00DF7CE0" w:rsidRPr="00B02CD6" w:rsidRDefault="00DF7CE0" w:rsidP="00DF7CE0">
      <w:pPr>
        <w:spacing w:after="60" w:line="288" w:lineRule="auto"/>
        <w:ind w:left="284"/>
        <w:jc w:val="both"/>
        <w:rPr>
          <w:rFonts w:ascii="Century Gothic" w:hAnsi="Century Gothic" w:cs="Arial"/>
          <w:sz w:val="18"/>
          <w:szCs w:val="18"/>
        </w:rPr>
      </w:pPr>
      <w:r w:rsidRPr="00B02CD6">
        <w:rPr>
          <w:rFonts w:ascii="Century Gothic" w:hAnsi="Century Gothic" w:cs="Arial"/>
          <w:sz w:val="18"/>
          <w:szCs w:val="18"/>
        </w:rPr>
        <w:t>3) les candidatures qui ne présentent pas les exigences légales et réglementaires (agrément – ORIAS).</w:t>
      </w:r>
    </w:p>
    <w:p w14:paraId="1807BF9E" w14:textId="77777777" w:rsidR="00DF7CE0" w:rsidRPr="00B02CD6" w:rsidRDefault="00DF7CE0" w:rsidP="00DF7CE0">
      <w:pPr>
        <w:spacing w:after="60" w:line="288" w:lineRule="auto"/>
        <w:jc w:val="both"/>
        <w:rPr>
          <w:rFonts w:ascii="Century Gothic" w:hAnsi="Century Gothic" w:cs="Arial"/>
          <w:color w:val="0070C0"/>
          <w:sz w:val="18"/>
          <w:szCs w:val="18"/>
        </w:rPr>
      </w:pPr>
    </w:p>
    <w:p w14:paraId="7C4EE058" w14:textId="0A86F278" w:rsidR="00DF7CE0" w:rsidRPr="00B02CD6" w:rsidRDefault="000B1C02" w:rsidP="00DF7CE0">
      <w:pPr>
        <w:spacing w:line="264" w:lineRule="auto"/>
        <w:jc w:val="both"/>
        <w:rPr>
          <w:rFonts w:ascii="Century Gothic" w:hAnsi="Century Gothic" w:cs="Arial"/>
          <w:i/>
          <w:sz w:val="20"/>
          <w:szCs w:val="18"/>
          <w:u w:val="single"/>
        </w:rPr>
      </w:pPr>
      <w:r>
        <w:rPr>
          <w:rFonts w:ascii="Century Gothic" w:hAnsi="Century Gothic" w:cs="Arial"/>
          <w:i/>
          <w:sz w:val="20"/>
          <w:szCs w:val="18"/>
          <w:u w:val="single"/>
        </w:rPr>
        <w:t>7</w:t>
      </w:r>
      <w:r w:rsidR="00DF7CE0" w:rsidRPr="00B02CD6">
        <w:rPr>
          <w:rFonts w:ascii="Century Gothic" w:hAnsi="Century Gothic" w:cs="Arial"/>
          <w:i/>
          <w:sz w:val="20"/>
          <w:szCs w:val="18"/>
          <w:u w:val="single"/>
        </w:rPr>
        <w:t>.2 – Etude des offres</w:t>
      </w:r>
    </w:p>
    <w:p w14:paraId="790188E6" w14:textId="77777777" w:rsidR="00DF7CE0" w:rsidRPr="00B02CD6" w:rsidRDefault="00DF7CE0" w:rsidP="00DF7CE0">
      <w:pPr>
        <w:spacing w:line="264" w:lineRule="auto"/>
        <w:jc w:val="both"/>
        <w:rPr>
          <w:rFonts w:ascii="Century Gothic" w:hAnsi="Century Gothic" w:cs="Arial"/>
          <w:sz w:val="18"/>
          <w:szCs w:val="18"/>
        </w:rPr>
      </w:pPr>
    </w:p>
    <w:p w14:paraId="4AEDE65A" w14:textId="77777777" w:rsidR="00DF7CE0" w:rsidRPr="00B02CD6" w:rsidRDefault="00DF7CE0" w:rsidP="00DF7CE0">
      <w:pPr>
        <w:spacing w:line="264" w:lineRule="auto"/>
        <w:jc w:val="both"/>
        <w:rPr>
          <w:rFonts w:ascii="Century Gothic" w:hAnsi="Century Gothic" w:cs="Arial"/>
          <w:sz w:val="18"/>
          <w:szCs w:val="18"/>
        </w:rPr>
      </w:pPr>
      <w:r w:rsidRPr="00B02CD6">
        <w:rPr>
          <w:rFonts w:ascii="Century Gothic" w:hAnsi="Century Gothic" w:cs="Arial"/>
          <w:sz w:val="18"/>
          <w:szCs w:val="18"/>
        </w:rPr>
        <w:t>Les offres devront être conformes aux prescriptions des documents de la consultation. Ce jugement sera effectué dans les conditions prévues aux articles R.2152-1 à R.2152-7 du Code de la Commande Publique.</w:t>
      </w:r>
    </w:p>
    <w:p w14:paraId="23AADBD8" w14:textId="77777777" w:rsidR="00DF7CE0" w:rsidRPr="00B02CD6" w:rsidRDefault="00DF7CE0" w:rsidP="00DF7CE0">
      <w:pPr>
        <w:spacing w:line="264" w:lineRule="auto"/>
        <w:jc w:val="both"/>
        <w:rPr>
          <w:rFonts w:ascii="Century Gothic" w:hAnsi="Century Gothic" w:cs="Arial"/>
          <w:sz w:val="18"/>
          <w:szCs w:val="18"/>
        </w:rPr>
      </w:pPr>
    </w:p>
    <w:p w14:paraId="6CC0BC71" w14:textId="77777777" w:rsidR="00DF7CE0" w:rsidRPr="00B02CD6" w:rsidRDefault="00DF7CE0" w:rsidP="00DF7CE0">
      <w:pPr>
        <w:spacing w:line="264" w:lineRule="auto"/>
        <w:jc w:val="both"/>
        <w:rPr>
          <w:rFonts w:ascii="Century Gothic" w:hAnsi="Century Gothic" w:cs="Arial"/>
          <w:sz w:val="18"/>
          <w:szCs w:val="18"/>
        </w:rPr>
      </w:pPr>
      <w:r w:rsidRPr="00B02CD6">
        <w:rPr>
          <w:rFonts w:ascii="Century Gothic" w:hAnsi="Century Gothic" w:cs="Arial"/>
          <w:sz w:val="18"/>
          <w:szCs w:val="18"/>
        </w:rPr>
        <w:t>Sur la base de critères énoncés à l’annexe n°1 du présent règlement, le pouvoir adjudicateur choisira l’offre économiquement la plus avantageuse.</w:t>
      </w:r>
    </w:p>
    <w:p w14:paraId="390A2620" w14:textId="77777777" w:rsidR="00DF7CE0" w:rsidRPr="00B02CD6" w:rsidRDefault="00DF7CE0" w:rsidP="00DF7CE0">
      <w:pPr>
        <w:spacing w:line="264" w:lineRule="auto"/>
        <w:jc w:val="both"/>
        <w:rPr>
          <w:rFonts w:ascii="Century Gothic" w:hAnsi="Century Gothic" w:cs="Arial"/>
          <w:sz w:val="18"/>
          <w:szCs w:val="18"/>
        </w:rPr>
      </w:pPr>
    </w:p>
    <w:p w14:paraId="556562D4" w14:textId="77777777" w:rsidR="00DF7CE0" w:rsidRPr="00B02CD6" w:rsidRDefault="00DF7CE0" w:rsidP="00DF7CE0">
      <w:pPr>
        <w:spacing w:line="264" w:lineRule="auto"/>
        <w:jc w:val="both"/>
        <w:rPr>
          <w:rFonts w:ascii="Century Gothic" w:hAnsi="Century Gothic" w:cs="Arial"/>
          <w:sz w:val="18"/>
          <w:szCs w:val="18"/>
        </w:rPr>
      </w:pPr>
      <w:r w:rsidRPr="00B02CD6">
        <w:rPr>
          <w:rFonts w:ascii="Century Gothic" w:hAnsi="Century Gothic" w:cs="Arial"/>
          <w:sz w:val="18"/>
          <w:szCs w:val="18"/>
        </w:rPr>
        <w:t>Lors de l'examen des offres, le pouvoir adjudicateur,</w:t>
      </w:r>
      <w:r w:rsidRPr="00B02CD6">
        <w:rPr>
          <w:rFonts w:ascii="Century Gothic" w:hAnsi="Century Gothic" w:cs="Arial"/>
          <w:b/>
          <w:sz w:val="18"/>
          <w:szCs w:val="18"/>
        </w:rPr>
        <w:t xml:space="preserve"> </w:t>
      </w:r>
      <w:r w:rsidRPr="00B02CD6">
        <w:rPr>
          <w:rFonts w:ascii="Century Gothic" w:hAnsi="Century Gothic" w:cs="Arial"/>
          <w:sz w:val="18"/>
          <w:szCs w:val="18"/>
        </w:rPr>
        <w:t>se réserve la possibilité :</w:t>
      </w:r>
    </w:p>
    <w:p w14:paraId="2D8D4A9D" w14:textId="77777777" w:rsidR="00DF7CE0" w:rsidRPr="00B02CD6" w:rsidRDefault="00DF7CE0" w:rsidP="00DF7CE0">
      <w:pPr>
        <w:spacing w:line="264" w:lineRule="auto"/>
        <w:ind w:left="284"/>
        <w:jc w:val="both"/>
        <w:rPr>
          <w:rFonts w:ascii="Century Gothic" w:hAnsi="Century Gothic" w:cs="Arial"/>
          <w:sz w:val="8"/>
          <w:szCs w:val="18"/>
        </w:rPr>
      </w:pPr>
    </w:p>
    <w:p w14:paraId="20743C95" w14:textId="77777777" w:rsidR="00DF7CE0" w:rsidRPr="00B02CD6" w:rsidRDefault="00DF7CE0" w:rsidP="00DF7CE0">
      <w:pPr>
        <w:spacing w:line="264" w:lineRule="auto"/>
        <w:ind w:left="284"/>
        <w:jc w:val="both"/>
        <w:rPr>
          <w:rFonts w:ascii="Century Gothic" w:hAnsi="Century Gothic" w:cs="Arial"/>
          <w:sz w:val="18"/>
          <w:szCs w:val="18"/>
        </w:rPr>
      </w:pPr>
      <w:r w:rsidRPr="00B02CD6">
        <w:rPr>
          <w:rFonts w:ascii="Century Gothic" w:hAnsi="Century Gothic" w:cs="Arial"/>
          <w:sz w:val="18"/>
          <w:szCs w:val="18"/>
        </w:rPr>
        <w:t>- de se faire communiquer les décompositions ou sous détails des prix, ayant servis à l'élaboration des prix, qu'il estimera nécessaires,</w:t>
      </w:r>
    </w:p>
    <w:p w14:paraId="2644E7E9" w14:textId="77777777" w:rsidR="00DF7CE0" w:rsidRPr="00B02CD6" w:rsidRDefault="00DF7CE0" w:rsidP="00DF7CE0">
      <w:pPr>
        <w:spacing w:line="264" w:lineRule="auto"/>
        <w:ind w:left="284"/>
        <w:jc w:val="both"/>
        <w:rPr>
          <w:rFonts w:ascii="Century Gothic" w:hAnsi="Century Gothic" w:cs="Arial"/>
          <w:sz w:val="8"/>
          <w:szCs w:val="18"/>
        </w:rPr>
      </w:pPr>
    </w:p>
    <w:p w14:paraId="3C81AFEF" w14:textId="77777777" w:rsidR="00DF7CE0" w:rsidRPr="00B02CD6" w:rsidRDefault="00DF7CE0" w:rsidP="00DF7CE0">
      <w:pPr>
        <w:spacing w:line="264" w:lineRule="auto"/>
        <w:ind w:left="284"/>
        <w:jc w:val="both"/>
        <w:rPr>
          <w:rFonts w:ascii="Century Gothic" w:hAnsi="Century Gothic" w:cs="Arial"/>
          <w:sz w:val="18"/>
          <w:szCs w:val="18"/>
        </w:rPr>
      </w:pPr>
      <w:r w:rsidRPr="00B02CD6">
        <w:rPr>
          <w:rFonts w:ascii="Century Gothic" w:hAnsi="Century Gothic" w:cs="Arial"/>
          <w:sz w:val="18"/>
          <w:szCs w:val="18"/>
        </w:rPr>
        <w:t>- de demander aux candidats des précisions techniques ou financières. Les questions et les réponses seront consignées par écrit. En fonction de l’importance, des précisions apportées, une mise au point sera effectuée.</w:t>
      </w:r>
    </w:p>
    <w:p w14:paraId="564738F1" w14:textId="77777777" w:rsidR="00DF7CE0" w:rsidRPr="00B02CD6" w:rsidRDefault="00DF7CE0" w:rsidP="00DF7CE0">
      <w:pPr>
        <w:spacing w:line="264" w:lineRule="auto"/>
        <w:jc w:val="both"/>
        <w:rPr>
          <w:rFonts w:ascii="Century Gothic" w:hAnsi="Century Gothic" w:cs="Arial"/>
          <w:sz w:val="18"/>
          <w:szCs w:val="18"/>
        </w:rPr>
      </w:pPr>
    </w:p>
    <w:p w14:paraId="05605C95" w14:textId="77777777" w:rsidR="00DF7CE0" w:rsidRPr="00B02CD6" w:rsidRDefault="00DF7CE0" w:rsidP="00DF7CE0">
      <w:pPr>
        <w:spacing w:line="264" w:lineRule="auto"/>
        <w:jc w:val="both"/>
        <w:rPr>
          <w:rFonts w:ascii="Century Gothic" w:hAnsi="Century Gothic" w:cs="Arial"/>
          <w:b/>
          <w:sz w:val="18"/>
          <w:szCs w:val="18"/>
        </w:rPr>
      </w:pPr>
      <w:r w:rsidRPr="00B02CD6">
        <w:rPr>
          <w:rFonts w:ascii="Century Gothic" w:hAnsi="Century Gothic" w:cs="Arial"/>
          <w:sz w:val="18"/>
          <w:szCs w:val="18"/>
        </w:rPr>
        <w:t xml:space="preserve">Les offres inappropriées, irrégulières et inacceptables seront éliminées. </w:t>
      </w:r>
      <w:r w:rsidRPr="00B02CD6">
        <w:rPr>
          <w:rFonts w:ascii="Century Gothic" w:hAnsi="Century Gothic" w:cs="Arial"/>
          <w:b/>
          <w:sz w:val="18"/>
          <w:szCs w:val="18"/>
        </w:rPr>
        <w:t>Cependant, pour les offres irrégulières, il pourra être proposé aux candidats une régularisation de leur offre dans un délai maximum de 5 jours ouvrés et dans les conditions fixées par l’article R2152-2 du Code de la Commande Publique.</w:t>
      </w:r>
    </w:p>
    <w:p w14:paraId="5CCC6A3D" w14:textId="77777777" w:rsidR="00DF7CE0" w:rsidRPr="00B02CD6" w:rsidRDefault="00DF7CE0" w:rsidP="00DF7CE0">
      <w:pPr>
        <w:spacing w:line="264" w:lineRule="auto"/>
        <w:jc w:val="both"/>
        <w:rPr>
          <w:rFonts w:ascii="Century Gothic" w:hAnsi="Century Gothic" w:cs="Arial"/>
          <w:sz w:val="18"/>
          <w:szCs w:val="18"/>
        </w:rPr>
      </w:pPr>
    </w:p>
    <w:p w14:paraId="29148326" w14:textId="77777777" w:rsidR="00DF7CE0" w:rsidRDefault="00DF7CE0" w:rsidP="00DF7CE0">
      <w:pPr>
        <w:spacing w:line="264" w:lineRule="auto"/>
        <w:jc w:val="both"/>
        <w:rPr>
          <w:rFonts w:ascii="Century Gothic" w:hAnsi="Century Gothic" w:cs="Arial"/>
          <w:sz w:val="18"/>
          <w:szCs w:val="18"/>
        </w:rPr>
      </w:pPr>
      <w:r w:rsidRPr="00B02CD6">
        <w:rPr>
          <w:rFonts w:ascii="Century Gothic" w:hAnsi="Century Gothic" w:cs="Arial"/>
          <w:sz w:val="18"/>
          <w:szCs w:val="18"/>
        </w:rPr>
        <w:lastRenderedPageBreak/>
        <w:t>Si une offre paraît anormalement basse, le Pouvoir Adjudicateur peut la rejeter par décision motivée après avoir demandé par écrit les précisions qu’il juge utiles et vérifié les justifications fournies. Pour les nécessités de l’analyse et le respect des principes d’égalité de traitement et de transparence, la demande comportera une date limite de réponse d’au moins trois jours ouvrés. Au-delà, toute justification sera considérée comme inexistante par le service.</w:t>
      </w:r>
    </w:p>
    <w:p w14:paraId="12F80C3E" w14:textId="77777777" w:rsidR="00DF7CE0" w:rsidRDefault="00DF7CE0" w:rsidP="00DF7CE0">
      <w:pPr>
        <w:spacing w:line="264" w:lineRule="auto"/>
        <w:jc w:val="both"/>
        <w:rPr>
          <w:rFonts w:ascii="Century Gothic" w:hAnsi="Century Gothic" w:cs="Arial"/>
          <w:sz w:val="18"/>
          <w:szCs w:val="18"/>
        </w:rPr>
      </w:pPr>
    </w:p>
    <w:p w14:paraId="50FA6C48" w14:textId="77777777" w:rsidR="00DF7CE0" w:rsidRPr="00167C8E" w:rsidRDefault="00DF7CE0" w:rsidP="00DF7CE0">
      <w:pPr>
        <w:spacing w:line="264" w:lineRule="auto"/>
        <w:jc w:val="both"/>
        <w:rPr>
          <w:rFonts w:ascii="Century Gothic" w:hAnsi="Century Gothic" w:cs="Arial"/>
          <w:sz w:val="18"/>
          <w:szCs w:val="18"/>
        </w:rPr>
      </w:pPr>
      <w:r w:rsidRPr="00167C8E">
        <w:rPr>
          <w:rFonts w:ascii="Century Gothic" w:hAnsi="Century Gothic" w:cs="Arial"/>
          <w:sz w:val="18"/>
          <w:szCs w:val="18"/>
        </w:rPr>
        <w:t>La détection des offres potentiellement anormalement basses se déroule comme suit :</w:t>
      </w:r>
    </w:p>
    <w:p w14:paraId="3218E41E" w14:textId="77777777" w:rsidR="00DF7CE0" w:rsidRPr="00167C8E" w:rsidRDefault="00DF7CE0" w:rsidP="00DF7CE0">
      <w:pPr>
        <w:spacing w:line="264" w:lineRule="auto"/>
        <w:jc w:val="both"/>
        <w:rPr>
          <w:rFonts w:ascii="Century Gothic" w:hAnsi="Century Gothic" w:cs="Arial"/>
          <w:sz w:val="18"/>
          <w:szCs w:val="18"/>
        </w:rPr>
      </w:pPr>
      <w:r w:rsidRPr="00167C8E">
        <w:rPr>
          <w:rFonts w:ascii="Century Gothic" w:hAnsi="Century Gothic" w:cs="Arial"/>
          <w:sz w:val="18"/>
          <w:szCs w:val="18"/>
        </w:rPr>
        <w:t>1. Calcul de la moyenne M1 de toutes les offres jugées conformes.</w:t>
      </w:r>
    </w:p>
    <w:p w14:paraId="7FF42431" w14:textId="77777777" w:rsidR="00DF7CE0" w:rsidRPr="00167C8E" w:rsidRDefault="00DF7CE0" w:rsidP="00DF7CE0">
      <w:pPr>
        <w:spacing w:line="264" w:lineRule="auto"/>
        <w:jc w:val="both"/>
        <w:rPr>
          <w:rFonts w:ascii="Century Gothic" w:hAnsi="Century Gothic" w:cs="Arial"/>
          <w:sz w:val="18"/>
          <w:szCs w:val="18"/>
        </w:rPr>
      </w:pPr>
      <w:r w:rsidRPr="00167C8E">
        <w:rPr>
          <w:rFonts w:ascii="Century Gothic" w:hAnsi="Century Gothic" w:cs="Arial"/>
          <w:sz w:val="18"/>
          <w:szCs w:val="18"/>
        </w:rPr>
        <w:t>2. Les offres se situant 20 % au-dessus de cette moyenne sont identifiées et exclues du calcul suivant.</w:t>
      </w:r>
    </w:p>
    <w:p w14:paraId="541D6F13" w14:textId="77777777" w:rsidR="00DF7CE0" w:rsidRPr="00167C8E" w:rsidRDefault="00DF7CE0" w:rsidP="00DF7CE0">
      <w:pPr>
        <w:spacing w:line="264" w:lineRule="auto"/>
        <w:jc w:val="both"/>
        <w:rPr>
          <w:rFonts w:ascii="Century Gothic" w:hAnsi="Century Gothic" w:cs="Arial"/>
          <w:sz w:val="18"/>
          <w:szCs w:val="18"/>
        </w:rPr>
      </w:pPr>
      <w:r w:rsidRPr="00167C8E">
        <w:rPr>
          <w:rFonts w:ascii="Century Gothic" w:hAnsi="Century Gothic" w:cs="Arial"/>
          <w:sz w:val="18"/>
          <w:szCs w:val="18"/>
        </w:rPr>
        <w:t>3. Calcul d’une nouvelle moyenne M2, excluant donc toutes les offres supérieures à 1,2 x M1.</w:t>
      </w:r>
    </w:p>
    <w:p w14:paraId="083B0EBD" w14:textId="77777777" w:rsidR="00DF7CE0" w:rsidRPr="00B02CD6" w:rsidRDefault="00DF7CE0" w:rsidP="00DF7CE0">
      <w:pPr>
        <w:spacing w:line="264" w:lineRule="auto"/>
        <w:jc w:val="both"/>
        <w:rPr>
          <w:rFonts w:ascii="Century Gothic" w:hAnsi="Century Gothic" w:cs="Arial"/>
          <w:sz w:val="18"/>
          <w:szCs w:val="18"/>
        </w:rPr>
      </w:pPr>
      <w:r w:rsidRPr="00167C8E">
        <w:rPr>
          <w:rFonts w:ascii="Century Gothic" w:hAnsi="Century Gothic" w:cs="Arial"/>
          <w:sz w:val="18"/>
          <w:szCs w:val="18"/>
        </w:rPr>
        <w:t>4. Sont suspectées d’être anormalement basses les offres inférieures à 0,9 x M2.</w:t>
      </w:r>
    </w:p>
    <w:bookmarkEnd w:id="42"/>
    <w:p w14:paraId="6FD80045" w14:textId="77777777" w:rsidR="000B1C02" w:rsidRDefault="000B1C02" w:rsidP="00DF7CE0">
      <w:pPr>
        <w:spacing w:line="264" w:lineRule="auto"/>
        <w:jc w:val="both"/>
        <w:rPr>
          <w:rFonts w:ascii="Century Gothic" w:hAnsi="Century Gothic" w:cs="Arial"/>
          <w:sz w:val="16"/>
          <w:szCs w:val="16"/>
        </w:rPr>
      </w:pPr>
    </w:p>
    <w:p w14:paraId="6A971F8B" w14:textId="67C16796" w:rsidR="000B1C02" w:rsidRPr="005720E2" w:rsidRDefault="000B1C02" w:rsidP="000B1C02">
      <w:pPr>
        <w:spacing w:line="264" w:lineRule="auto"/>
        <w:jc w:val="both"/>
        <w:rPr>
          <w:rFonts w:ascii="Century Gothic" w:hAnsi="Century Gothic" w:cs="Arial"/>
          <w:i/>
          <w:sz w:val="20"/>
          <w:szCs w:val="18"/>
          <w:u w:val="single"/>
        </w:rPr>
      </w:pPr>
      <w:r>
        <w:rPr>
          <w:rFonts w:ascii="Century Gothic" w:hAnsi="Century Gothic" w:cs="Arial"/>
          <w:i/>
          <w:sz w:val="20"/>
          <w:szCs w:val="18"/>
          <w:u w:val="single"/>
        </w:rPr>
        <w:t>7</w:t>
      </w:r>
      <w:r w:rsidRPr="005720E2">
        <w:rPr>
          <w:rFonts w:ascii="Century Gothic" w:hAnsi="Century Gothic" w:cs="Arial"/>
          <w:i/>
          <w:sz w:val="20"/>
          <w:szCs w:val="18"/>
          <w:u w:val="single"/>
        </w:rPr>
        <w:t>.3 - Attribution et critères</w:t>
      </w:r>
    </w:p>
    <w:p w14:paraId="42A1F874" w14:textId="77777777" w:rsidR="000B1C02" w:rsidRPr="005720E2" w:rsidRDefault="000B1C02" w:rsidP="000B1C02">
      <w:pPr>
        <w:spacing w:line="264" w:lineRule="auto"/>
        <w:jc w:val="both"/>
        <w:rPr>
          <w:rFonts w:ascii="Century Gothic" w:hAnsi="Century Gothic" w:cs="Arial"/>
          <w:sz w:val="18"/>
          <w:szCs w:val="18"/>
        </w:rPr>
      </w:pPr>
    </w:p>
    <w:p w14:paraId="5AC555A0" w14:textId="77777777" w:rsidR="000B1C02" w:rsidRPr="005720E2" w:rsidRDefault="000B1C02" w:rsidP="000B1C02">
      <w:pPr>
        <w:spacing w:line="264" w:lineRule="auto"/>
        <w:jc w:val="both"/>
        <w:rPr>
          <w:rFonts w:ascii="Century Gothic" w:hAnsi="Century Gothic" w:cs="Arial"/>
          <w:sz w:val="18"/>
          <w:szCs w:val="18"/>
        </w:rPr>
      </w:pPr>
      <w:r w:rsidRPr="00F80851">
        <w:rPr>
          <w:rFonts w:ascii="Century Gothic" w:hAnsi="Century Gothic" w:cs="Arial"/>
          <w:sz w:val="18"/>
          <w:szCs w:val="18"/>
        </w:rPr>
        <w:t xml:space="preserve">Voir </w:t>
      </w:r>
      <w:r w:rsidRPr="00F80851">
        <w:rPr>
          <w:rFonts w:ascii="Century Gothic" w:hAnsi="Century Gothic" w:cs="Arial"/>
          <w:b/>
          <w:sz w:val="18"/>
          <w:szCs w:val="18"/>
          <w:u w:val="dash"/>
        </w:rPr>
        <w:t>annexe n°1</w:t>
      </w:r>
      <w:r w:rsidRPr="00F80851">
        <w:rPr>
          <w:rFonts w:ascii="Century Gothic" w:hAnsi="Century Gothic" w:cs="Arial"/>
          <w:sz w:val="18"/>
          <w:szCs w:val="18"/>
        </w:rPr>
        <w:t xml:space="preserve"> critères de jugement des offres ci-après.</w:t>
      </w:r>
      <w:r w:rsidRPr="005720E2">
        <w:rPr>
          <w:rFonts w:ascii="Century Gothic" w:hAnsi="Century Gothic" w:cs="Arial"/>
          <w:sz w:val="18"/>
          <w:szCs w:val="18"/>
        </w:rPr>
        <w:t xml:space="preserve"> </w:t>
      </w:r>
    </w:p>
    <w:p w14:paraId="5F72D302" w14:textId="77777777" w:rsidR="000B1C02" w:rsidRPr="005720E2" w:rsidRDefault="000B1C02" w:rsidP="000B1C02">
      <w:pPr>
        <w:spacing w:line="264" w:lineRule="auto"/>
        <w:jc w:val="both"/>
        <w:rPr>
          <w:rFonts w:ascii="Century Gothic" w:hAnsi="Century Gothic" w:cs="Arial"/>
          <w:sz w:val="18"/>
          <w:szCs w:val="18"/>
        </w:rPr>
      </w:pPr>
    </w:p>
    <w:p w14:paraId="0A13DBF8" w14:textId="09F21203" w:rsidR="000B1C02" w:rsidRPr="005720E2" w:rsidRDefault="000B1C02" w:rsidP="000B1C02">
      <w:pPr>
        <w:spacing w:line="264" w:lineRule="auto"/>
        <w:jc w:val="both"/>
        <w:rPr>
          <w:rFonts w:ascii="Century Gothic" w:hAnsi="Century Gothic" w:cs="Arial"/>
          <w:i/>
          <w:sz w:val="20"/>
          <w:szCs w:val="18"/>
          <w:u w:val="single"/>
        </w:rPr>
      </w:pPr>
      <w:r>
        <w:rPr>
          <w:rFonts w:ascii="Century Gothic" w:hAnsi="Century Gothic" w:cs="Arial"/>
          <w:i/>
          <w:sz w:val="20"/>
          <w:szCs w:val="18"/>
          <w:u w:val="single"/>
        </w:rPr>
        <w:t>7</w:t>
      </w:r>
      <w:r w:rsidRPr="005720E2">
        <w:rPr>
          <w:rFonts w:ascii="Century Gothic" w:hAnsi="Century Gothic" w:cs="Arial"/>
          <w:i/>
          <w:sz w:val="20"/>
          <w:szCs w:val="18"/>
          <w:u w:val="single"/>
        </w:rPr>
        <w:t>.</w:t>
      </w:r>
      <w:r>
        <w:rPr>
          <w:rFonts w:ascii="Century Gothic" w:hAnsi="Century Gothic" w:cs="Arial"/>
          <w:i/>
          <w:sz w:val="20"/>
          <w:szCs w:val="18"/>
          <w:u w:val="single"/>
        </w:rPr>
        <w:t>4</w:t>
      </w:r>
      <w:r w:rsidRPr="005720E2">
        <w:rPr>
          <w:rFonts w:ascii="Century Gothic" w:hAnsi="Century Gothic" w:cs="Arial"/>
          <w:i/>
          <w:sz w:val="20"/>
          <w:szCs w:val="18"/>
          <w:u w:val="single"/>
        </w:rPr>
        <w:t xml:space="preserve"> – Négociations</w:t>
      </w:r>
    </w:p>
    <w:p w14:paraId="36EA5DBC" w14:textId="77777777" w:rsidR="000B1C02" w:rsidRPr="005720E2" w:rsidRDefault="000B1C02" w:rsidP="000B1C02">
      <w:pPr>
        <w:widowControl w:val="0"/>
        <w:autoSpaceDE w:val="0"/>
        <w:autoSpaceDN w:val="0"/>
        <w:adjustRightInd w:val="0"/>
        <w:jc w:val="both"/>
        <w:rPr>
          <w:rFonts w:ascii="Century Gothic" w:hAnsi="Century Gothic" w:cs="Arial"/>
          <w:sz w:val="20"/>
        </w:rPr>
      </w:pPr>
      <w:r w:rsidRPr="005720E2">
        <w:rPr>
          <w:rFonts w:ascii="Century Gothic" w:hAnsi="Century Gothic" w:cs="Arial"/>
          <w:sz w:val="20"/>
        </w:rPr>
        <w:t>Les négociations sont interdites.</w:t>
      </w:r>
    </w:p>
    <w:p w14:paraId="581AC851" w14:textId="77777777" w:rsidR="000B1C02" w:rsidRDefault="000B1C02" w:rsidP="000B1C02">
      <w:pPr>
        <w:spacing w:after="60" w:line="288" w:lineRule="auto"/>
        <w:jc w:val="both"/>
        <w:rPr>
          <w:rFonts w:ascii="Century Gothic" w:hAnsi="Century Gothic" w:cs="Arial"/>
          <w:sz w:val="18"/>
          <w:szCs w:val="18"/>
        </w:rPr>
      </w:pPr>
    </w:p>
    <w:p w14:paraId="48980F72" w14:textId="684064CE" w:rsidR="000B1C02" w:rsidRDefault="000B1C02" w:rsidP="00DF7CE0">
      <w:pPr>
        <w:spacing w:line="264" w:lineRule="auto"/>
        <w:jc w:val="both"/>
        <w:rPr>
          <w:rFonts w:ascii="Century Gothic" w:hAnsi="Century Gothic" w:cs="Arial"/>
          <w:sz w:val="16"/>
          <w:szCs w:val="16"/>
        </w:rPr>
      </w:pPr>
      <w:r>
        <w:rPr>
          <w:rFonts w:ascii="Century Gothic" w:hAnsi="Century Gothic" w:cs="Arial"/>
          <w:sz w:val="16"/>
          <w:szCs w:val="16"/>
        </w:rPr>
        <w:br w:type="page"/>
      </w:r>
    </w:p>
    <w:p w14:paraId="4EA7D520" w14:textId="77777777" w:rsidR="00DF7CE0" w:rsidRDefault="00DF7CE0" w:rsidP="00DF7CE0">
      <w:pPr>
        <w:spacing w:line="264" w:lineRule="auto"/>
        <w:jc w:val="both"/>
        <w:rPr>
          <w:rFonts w:ascii="Century Gothic" w:hAnsi="Century Gothic" w:cs="Arial"/>
          <w:sz w:val="18"/>
          <w:szCs w:val="18"/>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DF7CE0" w:rsidRPr="00D735C4" w14:paraId="69E5337B" w14:textId="77777777" w:rsidTr="006F17E4">
        <w:trPr>
          <w:jc w:val="center"/>
        </w:trPr>
        <w:tc>
          <w:tcPr>
            <w:tcW w:w="5000" w:type="pct"/>
            <w:tcBorders>
              <w:top w:val="nil"/>
              <w:left w:val="nil"/>
              <w:bottom w:val="nil"/>
              <w:right w:val="nil"/>
            </w:tcBorders>
            <w:shd w:val="clear" w:color="auto" w:fill="215868" w:themeFill="accent5" w:themeFillShade="80"/>
            <w:vAlign w:val="center"/>
          </w:tcPr>
          <w:p w14:paraId="17A7FA7A" w14:textId="77777777" w:rsidR="00DF7CE0" w:rsidRPr="00BF6F56" w:rsidRDefault="00DF7CE0" w:rsidP="006F17E4">
            <w:pPr>
              <w:jc w:val="both"/>
              <w:rPr>
                <w:rFonts w:ascii="Century Gothic" w:hAnsi="Century Gothic"/>
                <w:color w:val="FFFFFF" w:themeColor="background1"/>
                <w:sz w:val="18"/>
                <w:szCs w:val="18"/>
              </w:rPr>
            </w:pPr>
          </w:p>
          <w:p w14:paraId="2240E999" w14:textId="77777777" w:rsidR="00DF7CE0" w:rsidRPr="0037064A" w:rsidRDefault="00DF7CE0" w:rsidP="006F17E4">
            <w:pPr>
              <w:jc w:val="center"/>
              <w:rPr>
                <w:rFonts w:ascii="Century Gothic" w:hAnsi="Century Gothic"/>
                <w:color w:val="FF0000"/>
                <w:sz w:val="20"/>
                <w:szCs w:val="18"/>
              </w:rPr>
            </w:pPr>
            <w:r>
              <w:rPr>
                <w:rFonts w:ascii="Century Gothic" w:hAnsi="Century Gothic"/>
                <w:color w:val="FFFFFF" w:themeColor="background1"/>
                <w:sz w:val="20"/>
                <w:szCs w:val="18"/>
              </w:rPr>
              <w:t xml:space="preserve">ANNEXE n°1 – CRITERE DE JUGEMENT DES </w:t>
            </w:r>
            <w:r w:rsidRPr="002363CA">
              <w:rPr>
                <w:rFonts w:ascii="Century Gothic" w:hAnsi="Century Gothic"/>
                <w:color w:val="FFFFFF" w:themeColor="background1"/>
                <w:sz w:val="20"/>
                <w:szCs w:val="18"/>
              </w:rPr>
              <w:t xml:space="preserve">OFFRES </w:t>
            </w:r>
            <w:r w:rsidRPr="002363CA">
              <w:rPr>
                <w:rFonts w:ascii="Century Gothic" w:hAnsi="Century Gothic"/>
                <w:color w:val="FFFFFF" w:themeColor="background1"/>
                <w:sz w:val="14"/>
                <w:szCs w:val="14"/>
              </w:rPr>
              <w:t>–</w:t>
            </w:r>
            <w:r w:rsidRPr="00F9627E">
              <w:rPr>
                <w:rFonts w:ascii="Century Gothic" w:hAnsi="Century Gothic"/>
                <w:color w:val="FFFFFF" w:themeColor="background1"/>
                <w:sz w:val="14"/>
                <w:szCs w:val="14"/>
              </w:rPr>
              <w:t xml:space="preserve"> </w:t>
            </w:r>
          </w:p>
          <w:p w14:paraId="2F4E4CCD" w14:textId="77777777" w:rsidR="00DF7CE0" w:rsidRPr="00BF6F56" w:rsidRDefault="00DF7CE0" w:rsidP="006F17E4">
            <w:pPr>
              <w:jc w:val="both"/>
              <w:rPr>
                <w:rFonts w:ascii="Century Gothic" w:hAnsi="Century Gothic"/>
                <w:color w:val="FFFFFF" w:themeColor="background1"/>
                <w:sz w:val="18"/>
                <w:szCs w:val="18"/>
              </w:rPr>
            </w:pPr>
          </w:p>
        </w:tc>
      </w:tr>
    </w:tbl>
    <w:p w14:paraId="18F4DBD0" w14:textId="77777777" w:rsidR="00DF7CE0" w:rsidRDefault="00DF7CE0" w:rsidP="00DF7CE0">
      <w:pPr>
        <w:spacing w:line="264" w:lineRule="auto"/>
        <w:jc w:val="both"/>
        <w:rPr>
          <w:rFonts w:ascii="Century Gothic" w:hAnsi="Century Gothic" w:cs="Arial"/>
          <w:color w:val="FFFFFF"/>
          <w:sz w:val="16"/>
          <w:szCs w:val="16"/>
          <w:lang w:eastAsia="ar-SA"/>
        </w:rPr>
      </w:pPr>
    </w:p>
    <w:p w14:paraId="4809C6D1" w14:textId="77777777" w:rsidR="006E1A89" w:rsidRPr="005720E2" w:rsidRDefault="006E1A89" w:rsidP="006E1A89">
      <w:pPr>
        <w:widowControl w:val="0"/>
        <w:jc w:val="both"/>
        <w:rPr>
          <w:rFonts w:ascii="Century Gothic" w:hAnsi="Century Gothic" w:cs="Arial"/>
          <w:sz w:val="18"/>
          <w:szCs w:val="18"/>
          <w:lang w:eastAsia="ar-SA"/>
        </w:rPr>
      </w:pPr>
    </w:p>
    <w:p w14:paraId="04A18425" w14:textId="77777777" w:rsidR="00DF7CE0" w:rsidRPr="00A51515" w:rsidRDefault="00DF7CE0" w:rsidP="00DF7CE0">
      <w:pPr>
        <w:overflowPunct w:val="0"/>
        <w:autoSpaceDE w:val="0"/>
        <w:autoSpaceDN w:val="0"/>
        <w:adjustRightInd w:val="0"/>
        <w:spacing w:line="288" w:lineRule="auto"/>
        <w:jc w:val="both"/>
        <w:textAlignment w:val="baseline"/>
        <w:rPr>
          <w:rFonts w:ascii="Century Gothic" w:hAnsi="Century Gothic" w:cs="Arial"/>
          <w:sz w:val="20"/>
        </w:rPr>
      </w:pPr>
    </w:p>
    <w:tbl>
      <w:tblPr>
        <w:tblW w:w="9185"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A0" w:firstRow="1" w:lastRow="0" w:firstColumn="1" w:lastColumn="0" w:noHBand="0" w:noVBand="0"/>
      </w:tblPr>
      <w:tblGrid>
        <w:gridCol w:w="6983"/>
        <w:gridCol w:w="2202"/>
      </w:tblGrid>
      <w:tr w:rsidR="00DF7CE0" w:rsidRPr="00A51515" w14:paraId="34FD58B7" w14:textId="77777777" w:rsidTr="006F17E4">
        <w:trPr>
          <w:cantSplit/>
          <w:trHeight w:val="170"/>
          <w:tblHeader/>
          <w:jc w:val="center"/>
        </w:trPr>
        <w:tc>
          <w:tcPr>
            <w:tcW w:w="6983" w:type="dxa"/>
            <w:tcBorders>
              <w:top w:val="single" w:sz="6" w:space="0" w:color="000000"/>
              <w:left w:val="single" w:sz="6" w:space="0" w:color="auto"/>
              <w:bottom w:val="single" w:sz="4" w:space="0" w:color="auto"/>
            </w:tcBorders>
            <w:shd w:val="clear" w:color="auto" w:fill="B8CCE4"/>
          </w:tcPr>
          <w:p w14:paraId="43574127"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sz w:val="20"/>
              </w:rPr>
            </w:pPr>
            <w:r w:rsidRPr="00A51515">
              <w:rPr>
                <w:rFonts w:ascii="Century Gothic" w:hAnsi="Century Gothic" w:cs="Arial"/>
                <w:b/>
                <w:sz w:val="20"/>
              </w:rPr>
              <w:t>Critères et sous-critères</w:t>
            </w:r>
          </w:p>
          <w:p w14:paraId="056B5A7A"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sz w:val="20"/>
              </w:rPr>
            </w:pPr>
          </w:p>
        </w:tc>
        <w:tc>
          <w:tcPr>
            <w:tcW w:w="2202" w:type="dxa"/>
            <w:tcBorders>
              <w:top w:val="single" w:sz="6" w:space="0" w:color="000000"/>
              <w:bottom w:val="single" w:sz="4" w:space="0" w:color="auto"/>
              <w:right w:val="single" w:sz="6" w:space="0" w:color="auto"/>
            </w:tcBorders>
            <w:shd w:val="clear" w:color="auto" w:fill="B8CCE4"/>
          </w:tcPr>
          <w:p w14:paraId="027A9D9E"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sz w:val="20"/>
              </w:rPr>
            </w:pPr>
            <w:r w:rsidRPr="00A51515">
              <w:rPr>
                <w:rFonts w:ascii="Century Gothic" w:hAnsi="Century Gothic" w:cs="Arial"/>
                <w:b/>
                <w:sz w:val="20"/>
              </w:rPr>
              <w:t>Sur 100 %</w:t>
            </w:r>
          </w:p>
        </w:tc>
      </w:tr>
      <w:tr w:rsidR="00DF7CE0" w:rsidRPr="00A51515" w14:paraId="2DA606EA" w14:textId="77777777" w:rsidTr="006F17E4">
        <w:trPr>
          <w:cantSplit/>
          <w:trHeight w:val="170"/>
          <w:jc w:val="center"/>
        </w:trPr>
        <w:tc>
          <w:tcPr>
            <w:tcW w:w="6983" w:type="dxa"/>
            <w:tcBorders>
              <w:top w:val="single" w:sz="4" w:space="0" w:color="auto"/>
              <w:left w:val="single" w:sz="4" w:space="0" w:color="auto"/>
              <w:bottom w:val="single" w:sz="4" w:space="0" w:color="auto"/>
              <w:right w:val="single" w:sz="4" w:space="0" w:color="auto"/>
            </w:tcBorders>
            <w:shd w:val="clear" w:color="auto" w:fill="D9D9D9"/>
          </w:tcPr>
          <w:p w14:paraId="764145A9"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sz w:val="20"/>
              </w:rPr>
            </w:pPr>
            <w:r w:rsidRPr="00A51515">
              <w:rPr>
                <w:rFonts w:ascii="Century Gothic" w:hAnsi="Century Gothic" w:cs="Arial"/>
                <w:b/>
                <w:sz w:val="20"/>
              </w:rPr>
              <w:t>Prix des prestations :</w:t>
            </w:r>
          </w:p>
        </w:tc>
        <w:tc>
          <w:tcPr>
            <w:tcW w:w="2202" w:type="dxa"/>
            <w:tcBorders>
              <w:top w:val="single" w:sz="4" w:space="0" w:color="auto"/>
              <w:left w:val="single" w:sz="4" w:space="0" w:color="auto"/>
              <w:bottom w:val="single" w:sz="4" w:space="0" w:color="auto"/>
              <w:right w:val="single" w:sz="4" w:space="0" w:color="auto"/>
            </w:tcBorders>
            <w:shd w:val="clear" w:color="auto" w:fill="D9D9D9"/>
            <w:vAlign w:val="center"/>
          </w:tcPr>
          <w:p w14:paraId="411A6BCA" w14:textId="6C179106" w:rsidR="00DF7CE0" w:rsidRPr="00A51515" w:rsidRDefault="00A71126" w:rsidP="006F17E4">
            <w:pPr>
              <w:overflowPunct w:val="0"/>
              <w:autoSpaceDE w:val="0"/>
              <w:autoSpaceDN w:val="0"/>
              <w:adjustRightInd w:val="0"/>
              <w:spacing w:line="288" w:lineRule="auto"/>
              <w:jc w:val="both"/>
              <w:textAlignment w:val="baseline"/>
              <w:rPr>
                <w:rFonts w:ascii="Century Gothic" w:hAnsi="Century Gothic" w:cs="Arial"/>
                <w:b/>
                <w:sz w:val="20"/>
              </w:rPr>
            </w:pPr>
            <w:r>
              <w:rPr>
                <w:rFonts w:ascii="Century Gothic" w:hAnsi="Century Gothic" w:cs="Arial"/>
                <w:b/>
                <w:sz w:val="20"/>
              </w:rPr>
              <w:t>60</w:t>
            </w:r>
            <w:r w:rsidR="00DF7CE0" w:rsidRPr="00A51515">
              <w:rPr>
                <w:rFonts w:ascii="Century Gothic" w:hAnsi="Century Gothic" w:cs="Arial"/>
                <w:b/>
                <w:sz w:val="20"/>
              </w:rPr>
              <w:t xml:space="preserve"> %</w:t>
            </w:r>
          </w:p>
        </w:tc>
      </w:tr>
      <w:tr w:rsidR="00DF7CE0" w:rsidRPr="00A51515" w14:paraId="1C97123D" w14:textId="77777777" w:rsidTr="006F17E4">
        <w:trPr>
          <w:cantSplit/>
          <w:trHeight w:val="170"/>
          <w:jc w:val="center"/>
        </w:trPr>
        <w:tc>
          <w:tcPr>
            <w:tcW w:w="6983" w:type="dxa"/>
            <w:tcBorders>
              <w:top w:val="single" w:sz="4" w:space="0" w:color="auto"/>
              <w:left w:val="single" w:sz="4" w:space="0" w:color="auto"/>
              <w:bottom w:val="single" w:sz="4" w:space="0" w:color="auto"/>
              <w:right w:val="single" w:sz="4" w:space="0" w:color="auto"/>
            </w:tcBorders>
          </w:tcPr>
          <w:p w14:paraId="55641360"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sz w:val="20"/>
              </w:rPr>
            </w:pPr>
            <w:r w:rsidRPr="00A51515">
              <w:rPr>
                <w:rFonts w:ascii="Century Gothic" w:hAnsi="Century Gothic" w:cs="Arial"/>
                <w:b/>
                <w:sz w:val="20"/>
              </w:rPr>
              <w:t>Tarif</w:t>
            </w:r>
          </w:p>
        </w:tc>
        <w:tc>
          <w:tcPr>
            <w:tcW w:w="2202" w:type="dxa"/>
            <w:tcBorders>
              <w:top w:val="single" w:sz="4" w:space="0" w:color="auto"/>
              <w:left w:val="single" w:sz="4" w:space="0" w:color="auto"/>
              <w:bottom w:val="single" w:sz="4" w:space="0" w:color="auto"/>
              <w:right w:val="single" w:sz="4" w:space="0" w:color="auto"/>
            </w:tcBorders>
            <w:vAlign w:val="center"/>
          </w:tcPr>
          <w:p w14:paraId="7B4837F1" w14:textId="164763A5" w:rsidR="00DF7CE0" w:rsidRPr="00A51515" w:rsidRDefault="00B95EA3" w:rsidP="006F17E4">
            <w:pPr>
              <w:overflowPunct w:val="0"/>
              <w:autoSpaceDE w:val="0"/>
              <w:autoSpaceDN w:val="0"/>
              <w:adjustRightInd w:val="0"/>
              <w:spacing w:line="288" w:lineRule="auto"/>
              <w:jc w:val="both"/>
              <w:textAlignment w:val="baseline"/>
              <w:rPr>
                <w:rFonts w:ascii="Century Gothic" w:hAnsi="Century Gothic" w:cs="Arial"/>
                <w:b/>
                <w:sz w:val="20"/>
              </w:rPr>
            </w:pPr>
            <w:r>
              <w:rPr>
                <w:rFonts w:ascii="Century Gothic" w:hAnsi="Century Gothic" w:cs="Arial"/>
                <w:b/>
                <w:sz w:val="20"/>
              </w:rPr>
              <w:t>50</w:t>
            </w:r>
            <w:r w:rsidR="00DF7CE0" w:rsidRPr="00A51515">
              <w:rPr>
                <w:rFonts w:ascii="Century Gothic" w:hAnsi="Century Gothic" w:cs="Arial"/>
                <w:b/>
                <w:sz w:val="20"/>
              </w:rPr>
              <w:t xml:space="preserve"> %</w:t>
            </w:r>
          </w:p>
        </w:tc>
      </w:tr>
      <w:tr w:rsidR="00DF7CE0" w:rsidRPr="00A51515" w14:paraId="449B3DBB" w14:textId="77777777" w:rsidTr="006F17E4">
        <w:trPr>
          <w:cantSplit/>
          <w:trHeight w:val="170"/>
          <w:jc w:val="center"/>
        </w:trPr>
        <w:tc>
          <w:tcPr>
            <w:tcW w:w="6983" w:type="dxa"/>
            <w:tcBorders>
              <w:top w:val="single" w:sz="4" w:space="0" w:color="auto"/>
              <w:left w:val="single" w:sz="4" w:space="0" w:color="auto"/>
              <w:bottom w:val="single" w:sz="4" w:space="0" w:color="auto"/>
              <w:right w:val="single" w:sz="4" w:space="0" w:color="auto"/>
            </w:tcBorders>
          </w:tcPr>
          <w:p w14:paraId="6AA36109"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sz w:val="20"/>
              </w:rPr>
            </w:pPr>
            <w:r w:rsidRPr="00A51515">
              <w:rPr>
                <w:rFonts w:ascii="Century Gothic" w:hAnsi="Century Gothic" w:cs="Arial"/>
                <w:b/>
                <w:sz w:val="20"/>
              </w:rPr>
              <w:t>Evolution du tarif avec un engagement de non-résiliation</w:t>
            </w:r>
          </w:p>
        </w:tc>
        <w:tc>
          <w:tcPr>
            <w:tcW w:w="2202" w:type="dxa"/>
            <w:tcBorders>
              <w:top w:val="single" w:sz="4" w:space="0" w:color="auto"/>
              <w:left w:val="single" w:sz="4" w:space="0" w:color="auto"/>
              <w:bottom w:val="single" w:sz="4" w:space="0" w:color="auto"/>
              <w:right w:val="single" w:sz="4" w:space="0" w:color="auto"/>
            </w:tcBorders>
            <w:vAlign w:val="center"/>
          </w:tcPr>
          <w:p w14:paraId="18CE7CED"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sz w:val="20"/>
              </w:rPr>
            </w:pPr>
            <w:r w:rsidRPr="00A51515">
              <w:rPr>
                <w:rFonts w:ascii="Century Gothic" w:hAnsi="Century Gothic" w:cs="Arial"/>
                <w:b/>
                <w:sz w:val="20"/>
              </w:rPr>
              <w:t>10 %</w:t>
            </w:r>
          </w:p>
        </w:tc>
      </w:tr>
      <w:tr w:rsidR="00DF7CE0" w:rsidRPr="00A51515" w14:paraId="0EE8F5A9" w14:textId="77777777" w:rsidTr="006F17E4">
        <w:trPr>
          <w:cantSplit/>
          <w:trHeight w:val="170"/>
          <w:jc w:val="center"/>
        </w:trPr>
        <w:tc>
          <w:tcPr>
            <w:tcW w:w="6983" w:type="dxa"/>
            <w:tcBorders>
              <w:top w:val="single" w:sz="4" w:space="0" w:color="auto"/>
              <w:left w:val="single" w:sz="4" w:space="0" w:color="auto"/>
              <w:bottom w:val="single" w:sz="4" w:space="0" w:color="auto"/>
              <w:right w:val="single" w:sz="4" w:space="0" w:color="auto"/>
            </w:tcBorders>
            <w:shd w:val="clear" w:color="auto" w:fill="D9D9D9"/>
          </w:tcPr>
          <w:p w14:paraId="129BFA2A"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sz w:val="20"/>
              </w:rPr>
            </w:pPr>
            <w:r w:rsidRPr="00A51515">
              <w:rPr>
                <w:rFonts w:ascii="Century Gothic" w:hAnsi="Century Gothic" w:cs="Arial"/>
                <w:b/>
                <w:sz w:val="20"/>
              </w:rPr>
              <w:t>Valeur technique :</w:t>
            </w:r>
          </w:p>
        </w:tc>
        <w:tc>
          <w:tcPr>
            <w:tcW w:w="2202" w:type="dxa"/>
            <w:tcBorders>
              <w:top w:val="single" w:sz="4" w:space="0" w:color="auto"/>
              <w:left w:val="single" w:sz="4" w:space="0" w:color="auto"/>
              <w:bottom w:val="single" w:sz="4" w:space="0" w:color="auto"/>
              <w:right w:val="single" w:sz="4" w:space="0" w:color="auto"/>
            </w:tcBorders>
            <w:shd w:val="clear" w:color="auto" w:fill="D9D9D9"/>
            <w:vAlign w:val="center"/>
          </w:tcPr>
          <w:p w14:paraId="04D8DED3" w14:textId="6FB50C8F"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sz w:val="20"/>
              </w:rPr>
            </w:pPr>
            <w:r w:rsidRPr="00A51515">
              <w:rPr>
                <w:rFonts w:ascii="Century Gothic" w:hAnsi="Century Gothic" w:cs="Arial"/>
                <w:b/>
                <w:sz w:val="20"/>
              </w:rPr>
              <w:t>4</w:t>
            </w:r>
            <w:r w:rsidR="00A71126">
              <w:rPr>
                <w:rFonts w:ascii="Century Gothic" w:hAnsi="Century Gothic" w:cs="Arial"/>
                <w:b/>
                <w:sz w:val="20"/>
              </w:rPr>
              <w:t>0</w:t>
            </w:r>
            <w:r w:rsidRPr="00A51515">
              <w:rPr>
                <w:rFonts w:ascii="Century Gothic" w:hAnsi="Century Gothic" w:cs="Arial"/>
                <w:b/>
                <w:sz w:val="20"/>
              </w:rPr>
              <w:t xml:space="preserve"> %</w:t>
            </w:r>
          </w:p>
        </w:tc>
      </w:tr>
      <w:tr w:rsidR="00DF7CE0" w:rsidRPr="00A51515" w14:paraId="44F0858E" w14:textId="77777777" w:rsidTr="006F17E4">
        <w:trPr>
          <w:cantSplit/>
          <w:trHeight w:val="170"/>
          <w:jc w:val="center"/>
        </w:trPr>
        <w:tc>
          <w:tcPr>
            <w:tcW w:w="6983" w:type="dxa"/>
            <w:tcBorders>
              <w:top w:val="single" w:sz="4" w:space="0" w:color="auto"/>
              <w:left w:val="single" w:sz="4" w:space="0" w:color="auto"/>
              <w:bottom w:val="single" w:sz="4" w:space="0" w:color="auto"/>
              <w:right w:val="single" w:sz="4" w:space="0" w:color="auto"/>
            </w:tcBorders>
          </w:tcPr>
          <w:p w14:paraId="1A24FFEE"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sz w:val="20"/>
              </w:rPr>
            </w:pPr>
            <w:r w:rsidRPr="00A51515">
              <w:rPr>
                <w:rFonts w:ascii="Century Gothic" w:hAnsi="Century Gothic" w:cs="Arial"/>
                <w:b/>
                <w:sz w:val="20"/>
              </w:rPr>
              <w:t>Poids des réserves au cahier des charges / respect de la grille de prestations</w:t>
            </w:r>
          </w:p>
        </w:tc>
        <w:tc>
          <w:tcPr>
            <w:tcW w:w="2202" w:type="dxa"/>
            <w:tcBorders>
              <w:top w:val="single" w:sz="4" w:space="0" w:color="auto"/>
              <w:left w:val="single" w:sz="4" w:space="0" w:color="auto"/>
              <w:bottom w:val="single" w:sz="4" w:space="0" w:color="auto"/>
              <w:right w:val="single" w:sz="4" w:space="0" w:color="auto"/>
            </w:tcBorders>
            <w:vAlign w:val="center"/>
          </w:tcPr>
          <w:p w14:paraId="187B1565" w14:textId="720A3845"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sz w:val="20"/>
              </w:rPr>
            </w:pPr>
            <w:r w:rsidRPr="00A51515">
              <w:rPr>
                <w:rFonts w:ascii="Century Gothic" w:hAnsi="Century Gothic" w:cs="Arial"/>
                <w:b/>
                <w:sz w:val="20"/>
              </w:rPr>
              <w:t>1</w:t>
            </w:r>
            <w:r w:rsidR="00B95EA3">
              <w:rPr>
                <w:rFonts w:ascii="Century Gothic" w:hAnsi="Century Gothic" w:cs="Arial"/>
                <w:b/>
                <w:sz w:val="20"/>
              </w:rPr>
              <w:t>0</w:t>
            </w:r>
            <w:r w:rsidRPr="00A51515">
              <w:rPr>
                <w:rFonts w:ascii="Century Gothic" w:hAnsi="Century Gothic" w:cs="Arial"/>
                <w:b/>
                <w:sz w:val="20"/>
              </w:rPr>
              <w:t xml:space="preserve"> %</w:t>
            </w:r>
          </w:p>
        </w:tc>
      </w:tr>
      <w:tr w:rsidR="00DF7CE0" w:rsidRPr="00A51515" w14:paraId="41A64E5F" w14:textId="77777777" w:rsidTr="006F17E4">
        <w:trPr>
          <w:cantSplit/>
          <w:trHeight w:val="170"/>
          <w:jc w:val="center"/>
        </w:trPr>
        <w:tc>
          <w:tcPr>
            <w:tcW w:w="6983" w:type="dxa"/>
            <w:tcBorders>
              <w:top w:val="single" w:sz="4" w:space="0" w:color="auto"/>
              <w:left w:val="single" w:sz="4" w:space="0" w:color="auto"/>
              <w:bottom w:val="single" w:sz="4" w:space="0" w:color="auto"/>
              <w:right w:val="single" w:sz="4" w:space="0" w:color="auto"/>
            </w:tcBorders>
          </w:tcPr>
          <w:p w14:paraId="5A406576"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sz w:val="20"/>
              </w:rPr>
            </w:pPr>
            <w:r w:rsidRPr="00A51515">
              <w:rPr>
                <w:rFonts w:ascii="Century Gothic" w:hAnsi="Century Gothic" w:cs="Arial"/>
                <w:b/>
                <w:sz w:val="20"/>
              </w:rPr>
              <w:t xml:space="preserve">Gestion du contrat </w:t>
            </w:r>
          </w:p>
        </w:tc>
        <w:tc>
          <w:tcPr>
            <w:tcW w:w="2202" w:type="dxa"/>
            <w:tcBorders>
              <w:top w:val="single" w:sz="4" w:space="0" w:color="auto"/>
              <w:left w:val="single" w:sz="4" w:space="0" w:color="auto"/>
              <w:bottom w:val="single" w:sz="4" w:space="0" w:color="auto"/>
              <w:right w:val="single" w:sz="4" w:space="0" w:color="auto"/>
            </w:tcBorders>
            <w:vAlign w:val="center"/>
          </w:tcPr>
          <w:p w14:paraId="738147A4"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sz w:val="20"/>
              </w:rPr>
            </w:pPr>
            <w:r w:rsidRPr="00A51515">
              <w:rPr>
                <w:rFonts w:ascii="Century Gothic" w:hAnsi="Century Gothic" w:cs="Arial"/>
                <w:b/>
                <w:sz w:val="20"/>
              </w:rPr>
              <w:t>30 %</w:t>
            </w:r>
          </w:p>
        </w:tc>
      </w:tr>
    </w:tbl>
    <w:p w14:paraId="24196CA7" w14:textId="77777777" w:rsidR="00DF7CE0" w:rsidRPr="00A51515" w:rsidRDefault="00DF7CE0" w:rsidP="00DF7CE0">
      <w:pPr>
        <w:overflowPunct w:val="0"/>
        <w:autoSpaceDE w:val="0"/>
        <w:autoSpaceDN w:val="0"/>
        <w:adjustRightInd w:val="0"/>
        <w:spacing w:line="288" w:lineRule="auto"/>
        <w:jc w:val="both"/>
        <w:textAlignment w:val="baseline"/>
        <w:rPr>
          <w:rFonts w:ascii="Century Gothic" w:hAnsi="Century Gothic" w:cs="Arial"/>
          <w:b/>
          <w:sz w:val="20"/>
          <w:u w:val="single"/>
        </w:rPr>
      </w:pPr>
    </w:p>
    <w:p w14:paraId="7E6A09D9" w14:textId="77777777" w:rsidR="00DF7CE0" w:rsidRPr="00A51515" w:rsidRDefault="00DF7CE0" w:rsidP="00DF7CE0">
      <w:pPr>
        <w:overflowPunct w:val="0"/>
        <w:autoSpaceDE w:val="0"/>
        <w:autoSpaceDN w:val="0"/>
        <w:adjustRightInd w:val="0"/>
        <w:spacing w:line="288" w:lineRule="auto"/>
        <w:jc w:val="both"/>
        <w:textAlignment w:val="baseline"/>
        <w:rPr>
          <w:rFonts w:ascii="Century Gothic" w:hAnsi="Century Gothic" w:cs="Arial"/>
          <w:bCs/>
          <w:i/>
          <w:sz w:val="20"/>
          <w:u w:val="single"/>
        </w:rPr>
      </w:pPr>
      <w:r w:rsidRPr="00A51515">
        <w:rPr>
          <w:rFonts w:ascii="Century Gothic" w:hAnsi="Century Gothic" w:cs="Arial"/>
          <w:bCs/>
          <w:i/>
          <w:sz w:val="20"/>
          <w:u w:val="single"/>
        </w:rPr>
        <w:t>Méthodologie de notation</w:t>
      </w:r>
    </w:p>
    <w:p w14:paraId="4508B91A" w14:textId="77777777" w:rsidR="00DF7CE0" w:rsidRPr="00A51515" w:rsidRDefault="00DF7CE0" w:rsidP="00DF7CE0">
      <w:pPr>
        <w:overflowPunct w:val="0"/>
        <w:autoSpaceDE w:val="0"/>
        <w:autoSpaceDN w:val="0"/>
        <w:adjustRightInd w:val="0"/>
        <w:spacing w:line="288" w:lineRule="auto"/>
        <w:jc w:val="both"/>
        <w:textAlignment w:val="baseline"/>
        <w:rPr>
          <w:rFonts w:ascii="Century Gothic" w:hAnsi="Century Gothic" w:cs="Arial"/>
          <w:sz w:val="20"/>
        </w:rPr>
      </w:pPr>
    </w:p>
    <w:p w14:paraId="7AB1EA3E" w14:textId="2D529055" w:rsidR="00DF7CE0" w:rsidRPr="00A51515" w:rsidRDefault="00DF7CE0" w:rsidP="00DF7CE0">
      <w:pPr>
        <w:overflowPunct w:val="0"/>
        <w:autoSpaceDE w:val="0"/>
        <w:autoSpaceDN w:val="0"/>
        <w:adjustRightInd w:val="0"/>
        <w:spacing w:line="288" w:lineRule="auto"/>
        <w:jc w:val="both"/>
        <w:textAlignment w:val="baseline"/>
        <w:rPr>
          <w:rFonts w:ascii="Century Gothic" w:hAnsi="Century Gothic" w:cs="Arial"/>
          <w:b/>
          <w:bCs/>
          <w:sz w:val="20"/>
        </w:rPr>
      </w:pPr>
      <w:r w:rsidRPr="00A51515">
        <w:rPr>
          <w:rFonts w:ascii="Century Gothic" w:hAnsi="Century Gothic" w:cs="Arial"/>
          <w:b/>
          <w:bCs/>
          <w:sz w:val="20"/>
          <w:u w:val="single"/>
        </w:rPr>
        <w:t>Critère 1</w:t>
      </w:r>
      <w:r w:rsidRPr="00A51515">
        <w:rPr>
          <w:rFonts w:ascii="Century Gothic" w:hAnsi="Century Gothic" w:cs="Arial"/>
          <w:b/>
          <w:bCs/>
          <w:sz w:val="20"/>
        </w:rPr>
        <w:t> : Prix des prestations (</w:t>
      </w:r>
      <w:r w:rsidR="00A71126">
        <w:rPr>
          <w:rFonts w:ascii="Century Gothic" w:hAnsi="Century Gothic" w:cs="Arial"/>
          <w:b/>
          <w:bCs/>
          <w:sz w:val="20"/>
        </w:rPr>
        <w:t>60</w:t>
      </w:r>
      <w:r w:rsidRPr="00A51515">
        <w:rPr>
          <w:rFonts w:ascii="Century Gothic" w:hAnsi="Century Gothic" w:cs="Arial"/>
          <w:b/>
          <w:bCs/>
          <w:sz w:val="20"/>
        </w:rPr>
        <w:t xml:space="preserve"> </w:t>
      </w:r>
      <w:r w:rsidRPr="00A51515">
        <w:rPr>
          <w:rFonts w:ascii="Century Gothic" w:hAnsi="Century Gothic" w:cs="Arial"/>
          <w:b/>
          <w:sz w:val="20"/>
        </w:rPr>
        <w:t>%)</w:t>
      </w:r>
    </w:p>
    <w:p w14:paraId="16743786" w14:textId="77777777" w:rsidR="00DF7CE0" w:rsidRPr="00A51515" w:rsidRDefault="00DF7CE0" w:rsidP="00DF7CE0">
      <w:pPr>
        <w:overflowPunct w:val="0"/>
        <w:autoSpaceDE w:val="0"/>
        <w:autoSpaceDN w:val="0"/>
        <w:adjustRightInd w:val="0"/>
        <w:spacing w:line="288" w:lineRule="auto"/>
        <w:jc w:val="both"/>
        <w:textAlignment w:val="baseline"/>
        <w:rPr>
          <w:rFonts w:ascii="Century Gothic" w:hAnsi="Century Gothic" w:cs="Arial"/>
          <w:sz w:val="20"/>
        </w:rPr>
      </w:pPr>
    </w:p>
    <w:p w14:paraId="0382D1D8" w14:textId="77777777" w:rsidR="00DF7CE0" w:rsidRPr="00A51515" w:rsidRDefault="00DF7CE0" w:rsidP="00DF7CE0">
      <w:pPr>
        <w:overflowPunct w:val="0"/>
        <w:autoSpaceDE w:val="0"/>
        <w:autoSpaceDN w:val="0"/>
        <w:adjustRightInd w:val="0"/>
        <w:spacing w:line="288" w:lineRule="auto"/>
        <w:jc w:val="both"/>
        <w:textAlignment w:val="baseline"/>
        <w:rPr>
          <w:rFonts w:ascii="Century Gothic" w:hAnsi="Century Gothic" w:cs="Arial"/>
          <w:sz w:val="20"/>
        </w:rPr>
      </w:pPr>
      <w:r w:rsidRPr="00A51515">
        <w:rPr>
          <w:rFonts w:ascii="Century Gothic" w:hAnsi="Century Gothic" w:cs="Arial"/>
          <w:sz w:val="20"/>
        </w:rPr>
        <w:t>Le critère prix sera jugé sur la somme des deux sous-critères ci-dessous :</w:t>
      </w:r>
    </w:p>
    <w:p w14:paraId="4CB90DDB" w14:textId="77777777" w:rsidR="00DF7CE0" w:rsidRPr="00A51515" w:rsidRDefault="00DF7CE0" w:rsidP="00DF7CE0">
      <w:pPr>
        <w:overflowPunct w:val="0"/>
        <w:autoSpaceDE w:val="0"/>
        <w:autoSpaceDN w:val="0"/>
        <w:adjustRightInd w:val="0"/>
        <w:spacing w:line="288" w:lineRule="auto"/>
        <w:jc w:val="both"/>
        <w:textAlignment w:val="baseline"/>
        <w:rPr>
          <w:rFonts w:ascii="Century Gothic" w:hAnsi="Century Gothic" w:cs="Arial"/>
          <w:sz w:val="20"/>
        </w:rPr>
      </w:pPr>
    </w:p>
    <w:p w14:paraId="725561D9" w14:textId="7487CEDE" w:rsidR="00DF7CE0" w:rsidRPr="00A51515" w:rsidRDefault="00DF7CE0" w:rsidP="00DF7CE0">
      <w:pPr>
        <w:numPr>
          <w:ilvl w:val="0"/>
          <w:numId w:val="1"/>
        </w:numPr>
        <w:tabs>
          <w:tab w:val="clear" w:pos="927"/>
          <w:tab w:val="num" w:pos="720"/>
        </w:tabs>
        <w:overflowPunct w:val="0"/>
        <w:autoSpaceDE w:val="0"/>
        <w:autoSpaceDN w:val="0"/>
        <w:adjustRightInd w:val="0"/>
        <w:spacing w:after="200" w:line="288" w:lineRule="auto"/>
        <w:ind w:left="720"/>
        <w:jc w:val="both"/>
        <w:textAlignment w:val="baseline"/>
        <w:rPr>
          <w:rFonts w:ascii="Century Gothic" w:hAnsi="Century Gothic" w:cs="Arial"/>
          <w:b/>
          <w:bCs/>
          <w:sz w:val="20"/>
        </w:rPr>
      </w:pPr>
      <w:r w:rsidRPr="00A51515">
        <w:rPr>
          <w:rFonts w:ascii="Century Gothic" w:hAnsi="Century Gothic" w:cs="Arial"/>
          <w:b/>
          <w:bCs/>
          <w:sz w:val="20"/>
          <w:u w:val="single"/>
        </w:rPr>
        <w:t>Sous-critère 1</w:t>
      </w:r>
      <w:r w:rsidRPr="00A51515">
        <w:rPr>
          <w:rFonts w:ascii="Century Gothic" w:hAnsi="Century Gothic" w:cs="Arial"/>
          <w:b/>
          <w:bCs/>
          <w:sz w:val="20"/>
        </w:rPr>
        <w:t> : Tarif (</w:t>
      </w:r>
      <w:r w:rsidR="00A71126">
        <w:rPr>
          <w:rFonts w:ascii="Century Gothic" w:hAnsi="Century Gothic" w:cs="Arial"/>
          <w:b/>
          <w:bCs/>
          <w:sz w:val="20"/>
        </w:rPr>
        <w:t>50</w:t>
      </w:r>
      <w:r w:rsidRPr="00A51515">
        <w:rPr>
          <w:rFonts w:ascii="Century Gothic" w:hAnsi="Century Gothic" w:cs="Arial"/>
          <w:b/>
          <w:bCs/>
          <w:sz w:val="20"/>
        </w:rPr>
        <w:t xml:space="preserve"> </w:t>
      </w:r>
      <w:r w:rsidRPr="00A51515">
        <w:rPr>
          <w:rFonts w:ascii="Century Gothic" w:hAnsi="Century Gothic" w:cs="Arial"/>
          <w:b/>
          <w:sz w:val="20"/>
        </w:rPr>
        <w:t>%)</w:t>
      </w:r>
      <w:r w:rsidRPr="00A51515">
        <w:rPr>
          <w:rFonts w:ascii="Century Gothic" w:hAnsi="Century Gothic" w:cs="Arial"/>
          <w:b/>
          <w:bCs/>
          <w:sz w:val="20"/>
        </w:rPr>
        <w:t xml:space="preserve"> </w:t>
      </w:r>
    </w:p>
    <w:p w14:paraId="5097B31F" w14:textId="77777777" w:rsidR="00DF7CE0" w:rsidRPr="00A51515" w:rsidRDefault="00DF7CE0" w:rsidP="00DF7CE0">
      <w:pPr>
        <w:numPr>
          <w:ilvl w:val="0"/>
          <w:numId w:val="1"/>
        </w:numPr>
        <w:tabs>
          <w:tab w:val="clear" w:pos="927"/>
          <w:tab w:val="num" w:pos="720"/>
        </w:tabs>
        <w:overflowPunct w:val="0"/>
        <w:autoSpaceDE w:val="0"/>
        <w:autoSpaceDN w:val="0"/>
        <w:adjustRightInd w:val="0"/>
        <w:spacing w:after="200" w:line="288" w:lineRule="auto"/>
        <w:ind w:left="720"/>
        <w:jc w:val="both"/>
        <w:textAlignment w:val="baseline"/>
        <w:rPr>
          <w:rFonts w:ascii="Century Gothic" w:hAnsi="Century Gothic" w:cs="Arial"/>
          <w:b/>
          <w:bCs/>
          <w:sz w:val="20"/>
        </w:rPr>
      </w:pPr>
      <w:r w:rsidRPr="00A51515">
        <w:rPr>
          <w:rFonts w:ascii="Century Gothic" w:hAnsi="Century Gothic" w:cs="Arial"/>
          <w:b/>
          <w:bCs/>
          <w:sz w:val="20"/>
          <w:u w:val="single"/>
        </w:rPr>
        <w:t>Sous critère 2</w:t>
      </w:r>
      <w:r w:rsidRPr="00A51515">
        <w:rPr>
          <w:rFonts w:ascii="Century Gothic" w:hAnsi="Century Gothic" w:cs="Arial"/>
          <w:b/>
          <w:bCs/>
          <w:sz w:val="20"/>
        </w:rPr>
        <w:t> : Evolution du tarif avec un engagement de non-résiliation (10</w:t>
      </w:r>
      <w:r w:rsidRPr="00A51515">
        <w:rPr>
          <w:rFonts w:ascii="Century Gothic" w:hAnsi="Century Gothic" w:cs="Arial"/>
          <w:b/>
          <w:sz w:val="20"/>
        </w:rPr>
        <w:t xml:space="preserve">%) </w:t>
      </w:r>
      <w:r w:rsidRPr="00A51515">
        <w:rPr>
          <w:rFonts w:ascii="Century Gothic" w:hAnsi="Century Gothic" w:cs="Arial"/>
          <w:b/>
          <w:bCs/>
          <w:sz w:val="20"/>
        </w:rPr>
        <w:t xml:space="preserve">: </w:t>
      </w:r>
    </w:p>
    <w:p w14:paraId="66BF9EAD" w14:textId="77777777" w:rsidR="00DF7CE0" w:rsidRDefault="00DF7CE0" w:rsidP="00DF7CE0">
      <w:pPr>
        <w:overflowPunct w:val="0"/>
        <w:autoSpaceDE w:val="0"/>
        <w:autoSpaceDN w:val="0"/>
        <w:adjustRightInd w:val="0"/>
        <w:spacing w:line="288" w:lineRule="auto"/>
        <w:jc w:val="both"/>
        <w:textAlignment w:val="baseline"/>
        <w:rPr>
          <w:rFonts w:ascii="Century Gothic" w:hAnsi="Century Gothic" w:cs="Arial"/>
          <w:sz w:val="20"/>
          <w:u w:val="single"/>
        </w:rPr>
      </w:pPr>
    </w:p>
    <w:p w14:paraId="60373AB2" w14:textId="77777777" w:rsidR="00DF7CE0" w:rsidRPr="00A51515" w:rsidRDefault="00DF7CE0" w:rsidP="00DF7CE0">
      <w:pPr>
        <w:overflowPunct w:val="0"/>
        <w:autoSpaceDE w:val="0"/>
        <w:autoSpaceDN w:val="0"/>
        <w:adjustRightInd w:val="0"/>
        <w:spacing w:line="288" w:lineRule="auto"/>
        <w:jc w:val="both"/>
        <w:textAlignment w:val="baseline"/>
        <w:rPr>
          <w:rFonts w:ascii="Century Gothic" w:hAnsi="Century Gothic" w:cs="Arial"/>
          <w:sz w:val="20"/>
          <w:u w:val="single"/>
        </w:rPr>
      </w:pPr>
      <w:r w:rsidRPr="00A51515">
        <w:rPr>
          <w:rFonts w:ascii="Century Gothic" w:hAnsi="Century Gothic" w:cs="Arial"/>
          <w:sz w:val="20"/>
          <w:u w:val="single"/>
        </w:rPr>
        <w:t>Période de stabilité :</w:t>
      </w:r>
    </w:p>
    <w:p w14:paraId="41D3B56D" w14:textId="77777777" w:rsidR="00DF7CE0" w:rsidRPr="00A51515" w:rsidRDefault="00DF7CE0" w:rsidP="00DF7CE0">
      <w:pPr>
        <w:overflowPunct w:val="0"/>
        <w:autoSpaceDE w:val="0"/>
        <w:autoSpaceDN w:val="0"/>
        <w:adjustRightInd w:val="0"/>
        <w:spacing w:line="288" w:lineRule="auto"/>
        <w:jc w:val="both"/>
        <w:textAlignment w:val="baseline"/>
        <w:rPr>
          <w:rFonts w:ascii="Century Gothic" w:hAnsi="Century Gothic" w:cs="Arial"/>
          <w:sz w:val="20"/>
        </w:rPr>
      </w:pPr>
      <w:r w:rsidRPr="00A51515">
        <w:rPr>
          <w:rFonts w:ascii="Century Gothic" w:hAnsi="Century Gothic" w:cs="Arial"/>
          <w:sz w:val="20"/>
        </w:rPr>
        <w:t>La note de zéro (0) sera attribuée si le candidat apporte 3 réponses négatives.</w:t>
      </w:r>
    </w:p>
    <w:p w14:paraId="71E3EC9D" w14:textId="77777777" w:rsidR="00DF7CE0" w:rsidRPr="00A51515" w:rsidRDefault="00DF7CE0" w:rsidP="00DF7CE0">
      <w:pPr>
        <w:overflowPunct w:val="0"/>
        <w:autoSpaceDE w:val="0"/>
        <w:autoSpaceDN w:val="0"/>
        <w:adjustRightInd w:val="0"/>
        <w:spacing w:line="288" w:lineRule="auto"/>
        <w:jc w:val="both"/>
        <w:textAlignment w:val="baseline"/>
        <w:rPr>
          <w:rFonts w:ascii="Century Gothic" w:hAnsi="Century Gothic" w:cs="Arial"/>
          <w:sz w:val="20"/>
        </w:rPr>
      </w:pPr>
    </w:p>
    <w:tbl>
      <w:tblPr>
        <w:tblW w:w="10340" w:type="dxa"/>
        <w:tblCellMar>
          <w:left w:w="70" w:type="dxa"/>
          <w:right w:w="70" w:type="dxa"/>
        </w:tblCellMar>
        <w:tblLook w:val="04A0" w:firstRow="1" w:lastRow="0" w:firstColumn="1" w:lastColumn="0" w:noHBand="0" w:noVBand="1"/>
      </w:tblPr>
      <w:tblGrid>
        <w:gridCol w:w="1838"/>
        <w:gridCol w:w="4510"/>
        <w:gridCol w:w="1032"/>
        <w:gridCol w:w="1720"/>
        <w:gridCol w:w="1240"/>
      </w:tblGrid>
      <w:tr w:rsidR="00DF7CE0" w:rsidRPr="000E282A" w14:paraId="25D7EC77" w14:textId="77777777" w:rsidTr="006F17E4">
        <w:trPr>
          <w:trHeight w:val="924"/>
        </w:trPr>
        <w:tc>
          <w:tcPr>
            <w:tcW w:w="10340" w:type="dxa"/>
            <w:gridSpan w:val="5"/>
            <w:tcBorders>
              <w:top w:val="single" w:sz="4" w:space="0" w:color="auto"/>
              <w:left w:val="single" w:sz="4" w:space="0" w:color="auto"/>
              <w:bottom w:val="single" w:sz="4" w:space="0" w:color="auto"/>
              <w:right w:val="single" w:sz="4" w:space="0" w:color="auto"/>
            </w:tcBorders>
            <w:vAlign w:val="center"/>
            <w:hideMark/>
          </w:tcPr>
          <w:p w14:paraId="4FF930F4" w14:textId="775ED324" w:rsidR="00DF7CE0" w:rsidRPr="000E282A" w:rsidRDefault="00DF7CE0" w:rsidP="006F17E4">
            <w:pPr>
              <w:jc w:val="both"/>
              <w:rPr>
                <w:rFonts w:ascii="Arial" w:hAnsi="Arial" w:cs="Arial"/>
                <w:b/>
                <w:bCs/>
                <w:color w:val="000000"/>
                <w:sz w:val="20"/>
              </w:rPr>
            </w:pPr>
            <w:r w:rsidRPr="000E282A">
              <w:rPr>
                <w:rFonts w:ascii="Arial" w:hAnsi="Arial" w:cs="Arial"/>
                <w:b/>
                <w:bCs/>
                <w:color w:val="000000"/>
                <w:sz w:val="20"/>
              </w:rPr>
              <w:t xml:space="preserve">Pérennité tarifaire (sauf en cas de non-paiement des primes ou de retrait d’agrément) hors indexation PMSS. </w:t>
            </w:r>
            <w:r w:rsidRPr="000E282A">
              <w:rPr>
                <w:rFonts w:ascii="Arial" w:hAnsi="Arial" w:cs="Arial"/>
                <w:b/>
                <w:bCs/>
                <w:color w:val="000000"/>
                <w:sz w:val="20"/>
                <w:u w:val="single"/>
              </w:rPr>
              <w:t>(sur 10 points).</w:t>
            </w:r>
          </w:p>
        </w:tc>
      </w:tr>
      <w:tr w:rsidR="00DF7CE0" w:rsidRPr="000E282A" w14:paraId="28C67354" w14:textId="77777777" w:rsidTr="006F17E4">
        <w:trPr>
          <w:trHeight w:val="528"/>
        </w:trPr>
        <w:tc>
          <w:tcPr>
            <w:tcW w:w="1838" w:type="dxa"/>
            <w:tcBorders>
              <w:top w:val="nil"/>
              <w:left w:val="single" w:sz="4" w:space="0" w:color="auto"/>
              <w:bottom w:val="single" w:sz="4" w:space="0" w:color="auto"/>
              <w:right w:val="single" w:sz="4" w:space="0" w:color="auto"/>
            </w:tcBorders>
            <w:vAlign w:val="center"/>
            <w:hideMark/>
          </w:tcPr>
          <w:p w14:paraId="67975351" w14:textId="77777777" w:rsidR="00DF7CE0" w:rsidRPr="000E282A" w:rsidRDefault="00DF7CE0" w:rsidP="006F17E4">
            <w:pPr>
              <w:jc w:val="both"/>
              <w:rPr>
                <w:rFonts w:ascii="Arial" w:hAnsi="Arial" w:cs="Arial"/>
                <w:color w:val="000000"/>
                <w:sz w:val="20"/>
              </w:rPr>
            </w:pPr>
            <w:r w:rsidRPr="000E282A">
              <w:rPr>
                <w:rFonts w:ascii="Arial" w:hAnsi="Arial" w:cs="Arial"/>
                <w:color w:val="000000"/>
                <w:sz w:val="20"/>
              </w:rPr>
              <w:t> </w:t>
            </w:r>
          </w:p>
        </w:tc>
        <w:tc>
          <w:tcPr>
            <w:tcW w:w="4510" w:type="dxa"/>
            <w:tcBorders>
              <w:top w:val="nil"/>
              <w:left w:val="nil"/>
              <w:bottom w:val="single" w:sz="4" w:space="0" w:color="auto"/>
              <w:right w:val="single" w:sz="4" w:space="0" w:color="auto"/>
            </w:tcBorders>
            <w:vAlign w:val="center"/>
            <w:hideMark/>
          </w:tcPr>
          <w:p w14:paraId="33642C35" w14:textId="77777777" w:rsidR="00DF7CE0" w:rsidRPr="000E282A" w:rsidRDefault="00DF7CE0" w:rsidP="006F17E4">
            <w:pPr>
              <w:jc w:val="both"/>
              <w:rPr>
                <w:rFonts w:ascii="Arial" w:hAnsi="Arial" w:cs="Arial"/>
                <w:color w:val="000000"/>
                <w:sz w:val="20"/>
              </w:rPr>
            </w:pPr>
            <w:r w:rsidRPr="000E282A">
              <w:rPr>
                <w:rFonts w:ascii="Arial" w:hAnsi="Arial" w:cs="Arial"/>
                <w:color w:val="000000"/>
                <w:sz w:val="20"/>
              </w:rPr>
              <w:t> </w:t>
            </w:r>
          </w:p>
        </w:tc>
        <w:tc>
          <w:tcPr>
            <w:tcW w:w="1032" w:type="dxa"/>
            <w:tcBorders>
              <w:top w:val="nil"/>
              <w:left w:val="nil"/>
              <w:bottom w:val="single" w:sz="4" w:space="0" w:color="auto"/>
              <w:right w:val="single" w:sz="4" w:space="0" w:color="auto"/>
            </w:tcBorders>
            <w:vAlign w:val="center"/>
            <w:hideMark/>
          </w:tcPr>
          <w:p w14:paraId="2500C8AB" w14:textId="77777777" w:rsidR="00DF7CE0" w:rsidRPr="000E282A" w:rsidRDefault="00DF7CE0" w:rsidP="006F17E4">
            <w:pPr>
              <w:jc w:val="both"/>
              <w:rPr>
                <w:rFonts w:ascii="Arial" w:hAnsi="Arial" w:cs="Arial"/>
                <w:b/>
                <w:bCs/>
                <w:color w:val="000000"/>
                <w:sz w:val="20"/>
              </w:rPr>
            </w:pPr>
            <w:r w:rsidRPr="000E282A">
              <w:rPr>
                <w:rFonts w:ascii="Arial" w:hAnsi="Arial" w:cs="Arial"/>
                <w:b/>
                <w:bCs/>
                <w:color w:val="000000"/>
                <w:sz w:val="20"/>
              </w:rPr>
              <w:t xml:space="preserve">Article concerné </w:t>
            </w:r>
          </w:p>
        </w:tc>
        <w:tc>
          <w:tcPr>
            <w:tcW w:w="1720" w:type="dxa"/>
            <w:tcBorders>
              <w:top w:val="nil"/>
              <w:left w:val="nil"/>
              <w:bottom w:val="single" w:sz="4" w:space="0" w:color="auto"/>
              <w:right w:val="single" w:sz="4" w:space="0" w:color="auto"/>
            </w:tcBorders>
            <w:vAlign w:val="center"/>
            <w:hideMark/>
          </w:tcPr>
          <w:p w14:paraId="2A1F12AD" w14:textId="77777777" w:rsidR="00DF7CE0" w:rsidRPr="000E282A" w:rsidRDefault="00DF7CE0" w:rsidP="006F17E4">
            <w:pPr>
              <w:jc w:val="center"/>
              <w:rPr>
                <w:rFonts w:ascii="Arial" w:hAnsi="Arial" w:cs="Arial"/>
                <w:b/>
                <w:bCs/>
                <w:color w:val="000000"/>
                <w:sz w:val="20"/>
              </w:rPr>
            </w:pPr>
            <w:r w:rsidRPr="000E282A">
              <w:rPr>
                <w:rFonts w:ascii="Arial" w:hAnsi="Arial" w:cs="Arial"/>
                <w:b/>
                <w:bCs/>
                <w:color w:val="000000"/>
                <w:sz w:val="20"/>
              </w:rPr>
              <w:t>Position</w:t>
            </w:r>
          </w:p>
        </w:tc>
        <w:tc>
          <w:tcPr>
            <w:tcW w:w="1240" w:type="dxa"/>
            <w:tcBorders>
              <w:top w:val="nil"/>
              <w:left w:val="nil"/>
              <w:bottom w:val="single" w:sz="4" w:space="0" w:color="auto"/>
              <w:right w:val="single" w:sz="4" w:space="0" w:color="auto"/>
            </w:tcBorders>
            <w:vAlign w:val="center"/>
            <w:hideMark/>
          </w:tcPr>
          <w:p w14:paraId="051C466D" w14:textId="77777777" w:rsidR="00DF7CE0" w:rsidRPr="000E282A" w:rsidRDefault="00DF7CE0" w:rsidP="006F17E4">
            <w:pPr>
              <w:jc w:val="center"/>
              <w:rPr>
                <w:rFonts w:ascii="Arial" w:hAnsi="Arial" w:cs="Arial"/>
                <w:b/>
                <w:bCs/>
                <w:color w:val="000000"/>
                <w:sz w:val="20"/>
              </w:rPr>
            </w:pPr>
            <w:r w:rsidRPr="000E282A">
              <w:rPr>
                <w:rFonts w:ascii="Arial" w:hAnsi="Arial" w:cs="Arial"/>
                <w:b/>
                <w:bCs/>
                <w:color w:val="000000"/>
                <w:sz w:val="20"/>
              </w:rPr>
              <w:t>NOTE</w:t>
            </w:r>
          </w:p>
        </w:tc>
      </w:tr>
      <w:tr w:rsidR="00DF7CE0" w:rsidRPr="000E282A" w14:paraId="5EC59160" w14:textId="77777777" w:rsidTr="006F17E4">
        <w:trPr>
          <w:trHeight w:val="792"/>
        </w:trPr>
        <w:tc>
          <w:tcPr>
            <w:tcW w:w="1838" w:type="dxa"/>
            <w:tcBorders>
              <w:top w:val="nil"/>
              <w:left w:val="single" w:sz="4" w:space="0" w:color="auto"/>
              <w:bottom w:val="single" w:sz="4" w:space="0" w:color="auto"/>
              <w:right w:val="single" w:sz="4" w:space="0" w:color="auto"/>
            </w:tcBorders>
            <w:vAlign w:val="center"/>
            <w:hideMark/>
          </w:tcPr>
          <w:p w14:paraId="60432C0A" w14:textId="77777777" w:rsidR="00DF7CE0" w:rsidRPr="000E282A" w:rsidRDefault="00DF7CE0" w:rsidP="006F17E4">
            <w:pPr>
              <w:jc w:val="both"/>
              <w:rPr>
                <w:rFonts w:ascii="Arial" w:hAnsi="Arial" w:cs="Arial"/>
                <w:b/>
                <w:bCs/>
                <w:color w:val="000000"/>
                <w:sz w:val="20"/>
              </w:rPr>
            </w:pPr>
            <w:r w:rsidRPr="000E282A">
              <w:rPr>
                <w:rFonts w:ascii="Arial" w:hAnsi="Arial" w:cs="Arial"/>
                <w:b/>
                <w:bCs/>
                <w:color w:val="000000"/>
                <w:sz w:val="20"/>
              </w:rPr>
              <w:t>ENGAGEMENT 1</w:t>
            </w:r>
          </w:p>
        </w:tc>
        <w:tc>
          <w:tcPr>
            <w:tcW w:w="4510" w:type="dxa"/>
            <w:tcBorders>
              <w:top w:val="nil"/>
              <w:left w:val="nil"/>
              <w:bottom w:val="single" w:sz="4" w:space="0" w:color="auto"/>
              <w:right w:val="single" w:sz="4" w:space="0" w:color="auto"/>
            </w:tcBorders>
            <w:vAlign w:val="center"/>
            <w:hideMark/>
          </w:tcPr>
          <w:p w14:paraId="0BFD6343" w14:textId="77777777" w:rsidR="00DF7CE0" w:rsidRPr="000E282A" w:rsidRDefault="00DF7CE0" w:rsidP="006F17E4">
            <w:pPr>
              <w:jc w:val="both"/>
              <w:rPr>
                <w:rFonts w:ascii="Arial" w:hAnsi="Arial" w:cs="Arial"/>
                <w:color w:val="000000"/>
                <w:sz w:val="20"/>
              </w:rPr>
            </w:pPr>
            <w:r w:rsidRPr="000E282A">
              <w:rPr>
                <w:rFonts w:ascii="Arial" w:hAnsi="Arial" w:cs="Arial"/>
                <w:color w:val="000000"/>
                <w:sz w:val="20"/>
              </w:rPr>
              <w:t xml:space="preserve">L’organisme d’assurance accepte de ne pas majorer le taux de prime </w:t>
            </w:r>
            <w:r w:rsidRPr="000E282A">
              <w:rPr>
                <w:rFonts w:ascii="Arial" w:hAnsi="Arial" w:cs="Arial"/>
                <w:color w:val="000000"/>
                <w:sz w:val="20"/>
                <w:u w:val="single"/>
              </w:rPr>
              <w:t>unitaire</w:t>
            </w:r>
            <w:r w:rsidRPr="000E282A">
              <w:rPr>
                <w:rFonts w:ascii="Arial" w:hAnsi="Arial" w:cs="Arial"/>
                <w:color w:val="000000"/>
                <w:sz w:val="20"/>
              </w:rPr>
              <w:t xml:space="preserve"> et parallèlement de ne pas résilier le contrat durant </w:t>
            </w:r>
            <w:r w:rsidRPr="000E282A">
              <w:rPr>
                <w:rFonts w:ascii="Arial" w:hAnsi="Arial" w:cs="Arial"/>
                <w:b/>
                <w:bCs/>
                <w:color w:val="000000"/>
                <w:sz w:val="20"/>
              </w:rPr>
              <w:t>2 ans</w:t>
            </w:r>
          </w:p>
        </w:tc>
        <w:tc>
          <w:tcPr>
            <w:tcW w:w="1032" w:type="dxa"/>
            <w:tcBorders>
              <w:top w:val="nil"/>
              <w:left w:val="nil"/>
              <w:bottom w:val="single" w:sz="4" w:space="0" w:color="auto"/>
              <w:right w:val="single" w:sz="4" w:space="0" w:color="auto"/>
            </w:tcBorders>
            <w:vAlign w:val="center"/>
            <w:hideMark/>
          </w:tcPr>
          <w:p w14:paraId="12D5BCD6" w14:textId="0B5F4BB2" w:rsidR="00DF7CE0" w:rsidRPr="000E282A" w:rsidRDefault="00524720" w:rsidP="006F17E4">
            <w:pPr>
              <w:jc w:val="both"/>
              <w:rPr>
                <w:rFonts w:ascii="Arial" w:hAnsi="Arial" w:cs="Arial"/>
                <w:color w:val="000000"/>
                <w:sz w:val="20"/>
              </w:rPr>
            </w:pPr>
            <w:r>
              <w:rPr>
                <w:rFonts w:ascii="Arial" w:hAnsi="Arial" w:cs="Arial"/>
                <w:color w:val="000000"/>
                <w:sz w:val="20"/>
              </w:rPr>
              <w:t>Page 1 CCP</w:t>
            </w:r>
          </w:p>
        </w:tc>
        <w:tc>
          <w:tcPr>
            <w:tcW w:w="1720" w:type="dxa"/>
            <w:tcBorders>
              <w:top w:val="nil"/>
              <w:left w:val="nil"/>
              <w:bottom w:val="single" w:sz="4" w:space="0" w:color="auto"/>
              <w:right w:val="single" w:sz="4" w:space="0" w:color="auto"/>
            </w:tcBorders>
            <w:vAlign w:val="center"/>
            <w:hideMark/>
          </w:tcPr>
          <w:p w14:paraId="2CBA19C3" w14:textId="77777777" w:rsidR="00DF7CE0" w:rsidRPr="000E282A" w:rsidRDefault="00DF7CE0" w:rsidP="006F17E4">
            <w:pPr>
              <w:jc w:val="center"/>
              <w:rPr>
                <w:rFonts w:ascii="Arial" w:hAnsi="Arial" w:cs="Arial"/>
                <w:color w:val="000000"/>
                <w:sz w:val="20"/>
              </w:rPr>
            </w:pPr>
            <w:r w:rsidRPr="000E282A">
              <w:rPr>
                <w:rFonts w:ascii="Arial" w:hAnsi="Arial" w:cs="Arial"/>
                <w:color w:val="000000"/>
                <w:sz w:val="20"/>
              </w:rPr>
              <w:t>oui (  ) non (  )</w:t>
            </w:r>
          </w:p>
        </w:tc>
        <w:tc>
          <w:tcPr>
            <w:tcW w:w="1240" w:type="dxa"/>
            <w:tcBorders>
              <w:top w:val="nil"/>
              <w:left w:val="nil"/>
              <w:bottom w:val="single" w:sz="4" w:space="0" w:color="auto"/>
              <w:right w:val="single" w:sz="4" w:space="0" w:color="auto"/>
            </w:tcBorders>
            <w:vAlign w:val="center"/>
            <w:hideMark/>
          </w:tcPr>
          <w:p w14:paraId="7A7B1445" w14:textId="77777777" w:rsidR="00DF7CE0" w:rsidRPr="000E282A" w:rsidRDefault="00DF7CE0" w:rsidP="006F17E4">
            <w:pPr>
              <w:jc w:val="center"/>
              <w:rPr>
                <w:rFonts w:ascii="Arial" w:hAnsi="Arial" w:cs="Arial"/>
                <w:b/>
                <w:bCs/>
                <w:color w:val="000000"/>
                <w:sz w:val="20"/>
              </w:rPr>
            </w:pPr>
            <w:r w:rsidRPr="000E282A">
              <w:rPr>
                <w:rFonts w:ascii="Arial" w:hAnsi="Arial" w:cs="Arial"/>
                <w:b/>
                <w:bCs/>
                <w:color w:val="000000"/>
                <w:sz w:val="20"/>
              </w:rPr>
              <w:t>2</w:t>
            </w:r>
          </w:p>
        </w:tc>
      </w:tr>
      <w:tr w:rsidR="00DF7CE0" w:rsidRPr="000E282A" w14:paraId="77CCAD5A" w14:textId="77777777" w:rsidTr="006F17E4">
        <w:trPr>
          <w:trHeight w:val="312"/>
        </w:trPr>
        <w:tc>
          <w:tcPr>
            <w:tcW w:w="10340" w:type="dxa"/>
            <w:gridSpan w:val="5"/>
            <w:tcBorders>
              <w:top w:val="single" w:sz="4" w:space="0" w:color="auto"/>
              <w:left w:val="single" w:sz="4" w:space="0" w:color="auto"/>
              <w:bottom w:val="single" w:sz="4" w:space="0" w:color="auto"/>
              <w:right w:val="single" w:sz="4" w:space="0" w:color="auto"/>
            </w:tcBorders>
            <w:vAlign w:val="center"/>
            <w:hideMark/>
          </w:tcPr>
          <w:p w14:paraId="5C6708E2" w14:textId="77777777" w:rsidR="00DF7CE0" w:rsidRPr="000E282A" w:rsidRDefault="00DF7CE0" w:rsidP="006F17E4">
            <w:pPr>
              <w:jc w:val="both"/>
              <w:rPr>
                <w:rFonts w:ascii="Arial" w:hAnsi="Arial" w:cs="Arial"/>
                <w:b/>
                <w:bCs/>
                <w:color w:val="000000"/>
                <w:sz w:val="24"/>
                <w:szCs w:val="24"/>
              </w:rPr>
            </w:pPr>
            <w:r w:rsidRPr="000E282A">
              <w:rPr>
                <w:rFonts w:ascii="Arial" w:hAnsi="Arial" w:cs="Arial"/>
                <w:b/>
                <w:bCs/>
                <w:color w:val="000000"/>
                <w:sz w:val="24"/>
                <w:szCs w:val="24"/>
              </w:rPr>
              <w:t>OU</w:t>
            </w:r>
          </w:p>
        </w:tc>
      </w:tr>
      <w:tr w:rsidR="00DF7CE0" w:rsidRPr="000E282A" w14:paraId="199165FA" w14:textId="77777777" w:rsidTr="006F17E4">
        <w:trPr>
          <w:trHeight w:val="792"/>
        </w:trPr>
        <w:tc>
          <w:tcPr>
            <w:tcW w:w="1838" w:type="dxa"/>
            <w:tcBorders>
              <w:top w:val="nil"/>
              <w:left w:val="single" w:sz="4" w:space="0" w:color="auto"/>
              <w:bottom w:val="single" w:sz="4" w:space="0" w:color="auto"/>
              <w:right w:val="single" w:sz="4" w:space="0" w:color="auto"/>
            </w:tcBorders>
            <w:vAlign w:val="center"/>
            <w:hideMark/>
          </w:tcPr>
          <w:p w14:paraId="02233B14" w14:textId="77777777" w:rsidR="00DF7CE0" w:rsidRPr="000E282A" w:rsidRDefault="00DF7CE0" w:rsidP="006F17E4">
            <w:pPr>
              <w:jc w:val="both"/>
              <w:rPr>
                <w:rFonts w:ascii="Arial" w:hAnsi="Arial" w:cs="Arial"/>
                <w:b/>
                <w:bCs/>
                <w:color w:val="000000"/>
                <w:sz w:val="20"/>
              </w:rPr>
            </w:pPr>
            <w:r w:rsidRPr="000E282A">
              <w:rPr>
                <w:rFonts w:ascii="Arial" w:hAnsi="Arial" w:cs="Arial"/>
                <w:b/>
                <w:bCs/>
                <w:color w:val="000000"/>
                <w:sz w:val="20"/>
              </w:rPr>
              <w:t>ENGAGEMENT 2</w:t>
            </w:r>
          </w:p>
        </w:tc>
        <w:tc>
          <w:tcPr>
            <w:tcW w:w="4510" w:type="dxa"/>
            <w:tcBorders>
              <w:top w:val="nil"/>
              <w:left w:val="nil"/>
              <w:bottom w:val="single" w:sz="4" w:space="0" w:color="auto"/>
              <w:right w:val="single" w:sz="4" w:space="0" w:color="auto"/>
            </w:tcBorders>
            <w:vAlign w:val="center"/>
            <w:hideMark/>
          </w:tcPr>
          <w:p w14:paraId="1C9E189A" w14:textId="77777777" w:rsidR="00DF7CE0" w:rsidRPr="000E282A" w:rsidRDefault="00DF7CE0" w:rsidP="006F17E4">
            <w:pPr>
              <w:jc w:val="both"/>
              <w:rPr>
                <w:rFonts w:ascii="Arial" w:hAnsi="Arial" w:cs="Arial"/>
                <w:color w:val="000000"/>
                <w:sz w:val="20"/>
              </w:rPr>
            </w:pPr>
            <w:r w:rsidRPr="000E282A">
              <w:rPr>
                <w:rFonts w:ascii="Arial" w:hAnsi="Arial" w:cs="Arial"/>
                <w:color w:val="000000"/>
                <w:sz w:val="20"/>
              </w:rPr>
              <w:t xml:space="preserve">L’organisme d’assurance accepte de ne pas majorer le taux de prime </w:t>
            </w:r>
            <w:r w:rsidRPr="000E282A">
              <w:rPr>
                <w:rFonts w:ascii="Arial" w:hAnsi="Arial" w:cs="Arial"/>
                <w:color w:val="000000"/>
                <w:sz w:val="20"/>
                <w:u w:val="single"/>
              </w:rPr>
              <w:t>unitaire</w:t>
            </w:r>
            <w:r w:rsidRPr="000E282A">
              <w:rPr>
                <w:rFonts w:ascii="Arial" w:hAnsi="Arial" w:cs="Arial"/>
                <w:color w:val="000000"/>
                <w:sz w:val="20"/>
              </w:rPr>
              <w:t xml:space="preserve"> et parallèlement de ne pas résilier le contrat durant </w:t>
            </w:r>
            <w:r w:rsidRPr="000E282A">
              <w:rPr>
                <w:rFonts w:ascii="Arial" w:hAnsi="Arial" w:cs="Arial"/>
                <w:b/>
                <w:bCs/>
                <w:color w:val="000000"/>
                <w:sz w:val="20"/>
              </w:rPr>
              <w:t>3 ans</w:t>
            </w:r>
          </w:p>
        </w:tc>
        <w:tc>
          <w:tcPr>
            <w:tcW w:w="1032" w:type="dxa"/>
            <w:tcBorders>
              <w:top w:val="nil"/>
              <w:left w:val="nil"/>
              <w:bottom w:val="single" w:sz="4" w:space="0" w:color="auto"/>
              <w:right w:val="single" w:sz="4" w:space="0" w:color="auto"/>
            </w:tcBorders>
            <w:vAlign w:val="center"/>
            <w:hideMark/>
          </w:tcPr>
          <w:p w14:paraId="78229779" w14:textId="37D9A348" w:rsidR="00DF7CE0" w:rsidRPr="000E282A" w:rsidRDefault="00524720" w:rsidP="006F17E4">
            <w:pPr>
              <w:jc w:val="both"/>
              <w:rPr>
                <w:rFonts w:ascii="Arial" w:hAnsi="Arial" w:cs="Arial"/>
                <w:color w:val="000000"/>
                <w:sz w:val="20"/>
              </w:rPr>
            </w:pPr>
            <w:r w:rsidRPr="00524720">
              <w:rPr>
                <w:rFonts w:ascii="Arial" w:hAnsi="Arial" w:cs="Arial"/>
                <w:color w:val="000000"/>
                <w:sz w:val="20"/>
              </w:rPr>
              <w:t>Page 1 CCP</w:t>
            </w:r>
          </w:p>
        </w:tc>
        <w:tc>
          <w:tcPr>
            <w:tcW w:w="1720" w:type="dxa"/>
            <w:tcBorders>
              <w:top w:val="nil"/>
              <w:left w:val="nil"/>
              <w:bottom w:val="single" w:sz="4" w:space="0" w:color="auto"/>
              <w:right w:val="single" w:sz="4" w:space="0" w:color="auto"/>
            </w:tcBorders>
            <w:vAlign w:val="center"/>
            <w:hideMark/>
          </w:tcPr>
          <w:p w14:paraId="6219F165" w14:textId="77777777" w:rsidR="00DF7CE0" w:rsidRPr="000E282A" w:rsidRDefault="00DF7CE0" w:rsidP="006F17E4">
            <w:pPr>
              <w:jc w:val="center"/>
              <w:rPr>
                <w:rFonts w:ascii="Arial" w:hAnsi="Arial" w:cs="Arial"/>
                <w:color w:val="000000"/>
                <w:sz w:val="20"/>
              </w:rPr>
            </w:pPr>
            <w:r w:rsidRPr="000E282A">
              <w:rPr>
                <w:rFonts w:ascii="Arial" w:hAnsi="Arial" w:cs="Arial"/>
                <w:color w:val="000000"/>
                <w:sz w:val="20"/>
              </w:rPr>
              <w:t>oui (  ) non (  )</w:t>
            </w:r>
          </w:p>
        </w:tc>
        <w:tc>
          <w:tcPr>
            <w:tcW w:w="1240" w:type="dxa"/>
            <w:tcBorders>
              <w:top w:val="nil"/>
              <w:left w:val="nil"/>
              <w:bottom w:val="single" w:sz="4" w:space="0" w:color="auto"/>
              <w:right w:val="single" w:sz="4" w:space="0" w:color="auto"/>
            </w:tcBorders>
            <w:vAlign w:val="center"/>
            <w:hideMark/>
          </w:tcPr>
          <w:p w14:paraId="184E9406" w14:textId="77777777" w:rsidR="00DF7CE0" w:rsidRPr="000E282A" w:rsidRDefault="00DF7CE0" w:rsidP="006F17E4">
            <w:pPr>
              <w:jc w:val="center"/>
              <w:rPr>
                <w:rFonts w:ascii="Arial" w:hAnsi="Arial" w:cs="Arial"/>
                <w:b/>
                <w:bCs/>
                <w:color w:val="000000"/>
                <w:sz w:val="20"/>
              </w:rPr>
            </w:pPr>
            <w:r w:rsidRPr="000E282A">
              <w:rPr>
                <w:rFonts w:ascii="Arial" w:hAnsi="Arial" w:cs="Arial"/>
                <w:b/>
                <w:bCs/>
                <w:color w:val="000000"/>
                <w:sz w:val="20"/>
              </w:rPr>
              <w:t>7</w:t>
            </w:r>
          </w:p>
        </w:tc>
      </w:tr>
      <w:tr w:rsidR="00DF7CE0" w:rsidRPr="000E282A" w14:paraId="33FC07A5" w14:textId="77777777" w:rsidTr="006F17E4">
        <w:trPr>
          <w:trHeight w:val="312"/>
        </w:trPr>
        <w:tc>
          <w:tcPr>
            <w:tcW w:w="10340" w:type="dxa"/>
            <w:gridSpan w:val="5"/>
            <w:tcBorders>
              <w:top w:val="single" w:sz="4" w:space="0" w:color="auto"/>
              <w:left w:val="single" w:sz="4" w:space="0" w:color="auto"/>
              <w:bottom w:val="single" w:sz="4" w:space="0" w:color="auto"/>
              <w:right w:val="single" w:sz="4" w:space="0" w:color="auto"/>
            </w:tcBorders>
            <w:vAlign w:val="center"/>
            <w:hideMark/>
          </w:tcPr>
          <w:p w14:paraId="7A01D958" w14:textId="77777777" w:rsidR="00DF7CE0" w:rsidRPr="000E282A" w:rsidRDefault="00DF7CE0" w:rsidP="006F17E4">
            <w:pPr>
              <w:jc w:val="both"/>
              <w:rPr>
                <w:rFonts w:ascii="Arial" w:hAnsi="Arial" w:cs="Arial"/>
                <w:b/>
                <w:bCs/>
                <w:color w:val="000000"/>
                <w:sz w:val="24"/>
                <w:szCs w:val="24"/>
              </w:rPr>
            </w:pPr>
            <w:r w:rsidRPr="000E282A">
              <w:rPr>
                <w:rFonts w:ascii="Arial" w:hAnsi="Arial" w:cs="Arial"/>
                <w:b/>
                <w:bCs/>
                <w:color w:val="000000"/>
                <w:sz w:val="24"/>
                <w:szCs w:val="24"/>
              </w:rPr>
              <w:t>OU</w:t>
            </w:r>
          </w:p>
        </w:tc>
      </w:tr>
      <w:tr w:rsidR="00DF7CE0" w:rsidRPr="000E282A" w14:paraId="212C0EA4" w14:textId="77777777" w:rsidTr="006F17E4">
        <w:trPr>
          <w:trHeight w:val="1056"/>
        </w:trPr>
        <w:tc>
          <w:tcPr>
            <w:tcW w:w="1838" w:type="dxa"/>
            <w:tcBorders>
              <w:top w:val="nil"/>
              <w:left w:val="single" w:sz="4" w:space="0" w:color="auto"/>
              <w:bottom w:val="single" w:sz="4" w:space="0" w:color="auto"/>
              <w:right w:val="single" w:sz="4" w:space="0" w:color="auto"/>
            </w:tcBorders>
            <w:vAlign w:val="center"/>
            <w:hideMark/>
          </w:tcPr>
          <w:p w14:paraId="66BE1663" w14:textId="77777777" w:rsidR="00DF7CE0" w:rsidRPr="000E282A" w:rsidRDefault="00DF7CE0" w:rsidP="006F17E4">
            <w:pPr>
              <w:jc w:val="both"/>
              <w:rPr>
                <w:rFonts w:ascii="Arial" w:hAnsi="Arial" w:cs="Arial"/>
                <w:b/>
                <w:bCs/>
                <w:color w:val="000000"/>
                <w:sz w:val="20"/>
              </w:rPr>
            </w:pPr>
            <w:r w:rsidRPr="000E282A">
              <w:rPr>
                <w:rFonts w:ascii="Arial" w:hAnsi="Arial" w:cs="Arial"/>
                <w:b/>
                <w:bCs/>
                <w:color w:val="000000"/>
                <w:sz w:val="20"/>
              </w:rPr>
              <w:t>ENGAGEMENT 3</w:t>
            </w:r>
          </w:p>
        </w:tc>
        <w:tc>
          <w:tcPr>
            <w:tcW w:w="4510" w:type="dxa"/>
            <w:tcBorders>
              <w:top w:val="nil"/>
              <w:left w:val="nil"/>
              <w:bottom w:val="single" w:sz="4" w:space="0" w:color="auto"/>
              <w:right w:val="single" w:sz="4" w:space="0" w:color="auto"/>
            </w:tcBorders>
            <w:vAlign w:val="center"/>
            <w:hideMark/>
          </w:tcPr>
          <w:p w14:paraId="256DBED1" w14:textId="77777777" w:rsidR="00DF7CE0" w:rsidRPr="000E282A" w:rsidRDefault="00DF7CE0" w:rsidP="006F17E4">
            <w:pPr>
              <w:jc w:val="both"/>
              <w:rPr>
                <w:rFonts w:ascii="Arial" w:hAnsi="Arial" w:cs="Arial"/>
                <w:color w:val="000000"/>
                <w:sz w:val="20"/>
              </w:rPr>
            </w:pPr>
            <w:r w:rsidRPr="000E282A">
              <w:rPr>
                <w:rFonts w:ascii="Arial" w:hAnsi="Arial" w:cs="Arial"/>
                <w:color w:val="000000"/>
                <w:sz w:val="20"/>
              </w:rPr>
              <w:t xml:space="preserve">L’organisme d’assurance accepte de ne pas majorer le taux de prime </w:t>
            </w:r>
            <w:r w:rsidRPr="000E282A">
              <w:rPr>
                <w:rFonts w:ascii="Arial" w:hAnsi="Arial" w:cs="Arial"/>
                <w:color w:val="000000"/>
                <w:sz w:val="20"/>
                <w:u w:val="single"/>
              </w:rPr>
              <w:t>unitaire</w:t>
            </w:r>
            <w:r w:rsidRPr="000E282A">
              <w:rPr>
                <w:rFonts w:ascii="Arial" w:hAnsi="Arial" w:cs="Arial"/>
                <w:color w:val="000000"/>
                <w:sz w:val="20"/>
              </w:rPr>
              <w:t> et parallèlement de ne pas résilier durant la totalité du contrat (</w:t>
            </w:r>
            <w:r w:rsidRPr="000E282A">
              <w:rPr>
                <w:rFonts w:ascii="Arial" w:hAnsi="Arial" w:cs="Arial"/>
                <w:b/>
                <w:bCs/>
                <w:color w:val="000000"/>
                <w:sz w:val="20"/>
              </w:rPr>
              <w:t>4 ans)</w:t>
            </w:r>
          </w:p>
        </w:tc>
        <w:tc>
          <w:tcPr>
            <w:tcW w:w="1032" w:type="dxa"/>
            <w:tcBorders>
              <w:top w:val="nil"/>
              <w:left w:val="nil"/>
              <w:bottom w:val="single" w:sz="4" w:space="0" w:color="auto"/>
              <w:right w:val="single" w:sz="4" w:space="0" w:color="auto"/>
            </w:tcBorders>
            <w:vAlign w:val="center"/>
            <w:hideMark/>
          </w:tcPr>
          <w:p w14:paraId="7E3E0C26" w14:textId="73907869" w:rsidR="00DF7CE0" w:rsidRPr="000E282A" w:rsidRDefault="00524720" w:rsidP="006F17E4">
            <w:pPr>
              <w:jc w:val="both"/>
              <w:rPr>
                <w:rFonts w:ascii="Arial" w:hAnsi="Arial" w:cs="Arial"/>
                <w:color w:val="000000"/>
                <w:sz w:val="20"/>
              </w:rPr>
            </w:pPr>
            <w:r w:rsidRPr="00524720">
              <w:rPr>
                <w:rFonts w:ascii="Arial" w:hAnsi="Arial" w:cs="Arial"/>
                <w:color w:val="000000"/>
                <w:sz w:val="20"/>
              </w:rPr>
              <w:t>Page 1 CCP</w:t>
            </w:r>
          </w:p>
        </w:tc>
        <w:tc>
          <w:tcPr>
            <w:tcW w:w="1720" w:type="dxa"/>
            <w:tcBorders>
              <w:top w:val="nil"/>
              <w:left w:val="nil"/>
              <w:bottom w:val="single" w:sz="4" w:space="0" w:color="auto"/>
              <w:right w:val="single" w:sz="4" w:space="0" w:color="auto"/>
            </w:tcBorders>
            <w:vAlign w:val="center"/>
            <w:hideMark/>
          </w:tcPr>
          <w:p w14:paraId="2D64FECC" w14:textId="77777777" w:rsidR="00DF7CE0" w:rsidRPr="000E282A" w:rsidRDefault="00DF7CE0" w:rsidP="006F17E4">
            <w:pPr>
              <w:jc w:val="center"/>
              <w:rPr>
                <w:rFonts w:ascii="Arial" w:hAnsi="Arial" w:cs="Arial"/>
                <w:color w:val="000000"/>
                <w:sz w:val="20"/>
              </w:rPr>
            </w:pPr>
            <w:r w:rsidRPr="000E282A">
              <w:rPr>
                <w:rFonts w:ascii="Arial" w:hAnsi="Arial" w:cs="Arial"/>
                <w:color w:val="000000"/>
                <w:sz w:val="20"/>
              </w:rPr>
              <w:t>oui (  ) non (  )</w:t>
            </w:r>
          </w:p>
        </w:tc>
        <w:tc>
          <w:tcPr>
            <w:tcW w:w="1240" w:type="dxa"/>
            <w:tcBorders>
              <w:top w:val="nil"/>
              <w:left w:val="nil"/>
              <w:bottom w:val="single" w:sz="4" w:space="0" w:color="auto"/>
              <w:right w:val="single" w:sz="4" w:space="0" w:color="auto"/>
            </w:tcBorders>
            <w:vAlign w:val="center"/>
            <w:hideMark/>
          </w:tcPr>
          <w:p w14:paraId="168FAEA8" w14:textId="77777777" w:rsidR="00DF7CE0" w:rsidRPr="000E282A" w:rsidRDefault="00DF7CE0" w:rsidP="006F17E4">
            <w:pPr>
              <w:jc w:val="center"/>
              <w:rPr>
                <w:rFonts w:ascii="Arial" w:hAnsi="Arial" w:cs="Arial"/>
                <w:b/>
                <w:bCs/>
                <w:color w:val="000000"/>
                <w:sz w:val="20"/>
              </w:rPr>
            </w:pPr>
            <w:r w:rsidRPr="000E282A">
              <w:rPr>
                <w:rFonts w:ascii="Arial" w:hAnsi="Arial" w:cs="Arial"/>
                <w:b/>
                <w:bCs/>
                <w:color w:val="000000"/>
                <w:sz w:val="20"/>
              </w:rPr>
              <w:t>10</w:t>
            </w:r>
          </w:p>
        </w:tc>
      </w:tr>
    </w:tbl>
    <w:p w14:paraId="323A787B" w14:textId="77777777" w:rsidR="00DF7CE0" w:rsidRDefault="00DF7CE0" w:rsidP="00DF7CE0">
      <w:pPr>
        <w:overflowPunct w:val="0"/>
        <w:autoSpaceDE w:val="0"/>
        <w:autoSpaceDN w:val="0"/>
        <w:adjustRightInd w:val="0"/>
        <w:spacing w:line="288" w:lineRule="auto"/>
        <w:jc w:val="both"/>
        <w:textAlignment w:val="baseline"/>
        <w:rPr>
          <w:rFonts w:ascii="Century Gothic" w:hAnsi="Century Gothic" w:cs="Arial"/>
          <w:b/>
          <w:bCs/>
          <w:sz w:val="20"/>
          <w:u w:val="single"/>
        </w:rPr>
      </w:pPr>
    </w:p>
    <w:p w14:paraId="082CC46E" w14:textId="77777777" w:rsidR="00DF7CE0" w:rsidRPr="00A51515" w:rsidRDefault="00DF7CE0" w:rsidP="00DF7CE0">
      <w:pPr>
        <w:overflowPunct w:val="0"/>
        <w:autoSpaceDE w:val="0"/>
        <w:autoSpaceDN w:val="0"/>
        <w:adjustRightInd w:val="0"/>
        <w:spacing w:line="288" w:lineRule="auto"/>
        <w:jc w:val="both"/>
        <w:textAlignment w:val="baseline"/>
        <w:rPr>
          <w:rFonts w:ascii="Century Gothic" w:hAnsi="Century Gothic" w:cs="Arial"/>
          <w:b/>
          <w:bCs/>
          <w:sz w:val="20"/>
          <w:u w:val="single"/>
        </w:rPr>
      </w:pPr>
    </w:p>
    <w:p w14:paraId="387856D9" w14:textId="0ADEF44D" w:rsidR="00DF7CE0" w:rsidRPr="00DA45B8" w:rsidRDefault="00DF7CE0" w:rsidP="00DF7CE0">
      <w:pPr>
        <w:overflowPunct w:val="0"/>
        <w:autoSpaceDE w:val="0"/>
        <w:autoSpaceDN w:val="0"/>
        <w:adjustRightInd w:val="0"/>
        <w:spacing w:line="288" w:lineRule="auto"/>
        <w:jc w:val="both"/>
        <w:textAlignment w:val="baseline"/>
        <w:rPr>
          <w:rFonts w:ascii="Century Gothic" w:hAnsi="Century Gothic" w:cs="Arial"/>
          <w:b/>
          <w:bCs/>
          <w:sz w:val="20"/>
        </w:rPr>
      </w:pPr>
      <w:r w:rsidRPr="00DA45B8">
        <w:rPr>
          <w:rFonts w:ascii="Century Gothic" w:hAnsi="Century Gothic" w:cs="Arial"/>
          <w:b/>
          <w:bCs/>
          <w:sz w:val="20"/>
          <w:u w:val="single"/>
        </w:rPr>
        <w:t>Critère n°2</w:t>
      </w:r>
      <w:r w:rsidRPr="00DA45B8">
        <w:rPr>
          <w:rFonts w:ascii="Century Gothic" w:hAnsi="Century Gothic" w:cs="Arial"/>
          <w:b/>
          <w:bCs/>
          <w:sz w:val="20"/>
        </w:rPr>
        <w:t xml:space="preserve"> : Valeur technique </w:t>
      </w:r>
      <w:r w:rsidRPr="00DA45B8">
        <w:rPr>
          <w:rFonts w:ascii="Century Gothic" w:hAnsi="Century Gothic" w:cs="Arial"/>
          <w:bCs/>
          <w:sz w:val="20"/>
        </w:rPr>
        <w:t>(</w:t>
      </w:r>
      <w:r w:rsidRPr="00DA45B8">
        <w:rPr>
          <w:rFonts w:ascii="Century Gothic" w:hAnsi="Century Gothic" w:cs="Arial"/>
          <w:b/>
          <w:bCs/>
          <w:sz w:val="20"/>
        </w:rPr>
        <w:t>4</w:t>
      </w:r>
      <w:r w:rsidR="00DA45B8" w:rsidRPr="00DA45B8">
        <w:rPr>
          <w:rFonts w:ascii="Century Gothic" w:hAnsi="Century Gothic" w:cs="Arial"/>
          <w:b/>
          <w:bCs/>
          <w:sz w:val="20"/>
        </w:rPr>
        <w:t>0</w:t>
      </w:r>
      <w:r w:rsidRPr="00DA45B8">
        <w:rPr>
          <w:rFonts w:ascii="Century Gothic" w:hAnsi="Century Gothic" w:cs="Arial"/>
          <w:b/>
          <w:bCs/>
          <w:sz w:val="20"/>
        </w:rPr>
        <w:t xml:space="preserve"> </w:t>
      </w:r>
      <w:r w:rsidRPr="00DA45B8">
        <w:rPr>
          <w:rFonts w:ascii="Century Gothic" w:hAnsi="Century Gothic" w:cs="Arial"/>
          <w:b/>
          <w:sz w:val="20"/>
        </w:rPr>
        <w:t>%)</w:t>
      </w:r>
    </w:p>
    <w:p w14:paraId="7BA8A715" w14:textId="77777777" w:rsidR="00DF7CE0" w:rsidRPr="00DA45B8" w:rsidRDefault="00DF7CE0" w:rsidP="00DF7CE0">
      <w:pPr>
        <w:overflowPunct w:val="0"/>
        <w:autoSpaceDE w:val="0"/>
        <w:autoSpaceDN w:val="0"/>
        <w:adjustRightInd w:val="0"/>
        <w:spacing w:line="288" w:lineRule="auto"/>
        <w:jc w:val="both"/>
        <w:textAlignment w:val="baseline"/>
        <w:rPr>
          <w:rFonts w:ascii="Century Gothic" w:hAnsi="Century Gothic" w:cs="Arial"/>
          <w:sz w:val="20"/>
        </w:rPr>
      </w:pPr>
    </w:p>
    <w:p w14:paraId="101ED22F" w14:textId="3D98AE84" w:rsidR="00DF7CE0" w:rsidRPr="00DA45B8" w:rsidRDefault="00DF7CE0" w:rsidP="00DF7CE0">
      <w:pPr>
        <w:overflowPunct w:val="0"/>
        <w:autoSpaceDE w:val="0"/>
        <w:autoSpaceDN w:val="0"/>
        <w:adjustRightInd w:val="0"/>
        <w:spacing w:line="288" w:lineRule="auto"/>
        <w:jc w:val="both"/>
        <w:textAlignment w:val="baseline"/>
        <w:rPr>
          <w:rFonts w:ascii="Century Gothic" w:hAnsi="Century Gothic" w:cs="Arial"/>
          <w:sz w:val="20"/>
        </w:rPr>
      </w:pPr>
      <w:r w:rsidRPr="00DA45B8">
        <w:rPr>
          <w:rFonts w:ascii="Century Gothic" w:hAnsi="Century Gothic" w:cs="Arial"/>
          <w:sz w:val="20"/>
        </w:rPr>
        <w:t>La</w:t>
      </w:r>
      <w:r w:rsidRPr="00DA45B8">
        <w:rPr>
          <w:rFonts w:ascii="Century Gothic" w:hAnsi="Century Gothic" w:cs="Arial"/>
          <w:b/>
          <w:bCs/>
          <w:sz w:val="20"/>
        </w:rPr>
        <w:t xml:space="preserve"> </w:t>
      </w:r>
      <w:r w:rsidRPr="00DA45B8">
        <w:rPr>
          <w:rFonts w:ascii="Century Gothic" w:hAnsi="Century Gothic" w:cs="Arial"/>
          <w:b/>
          <w:bCs/>
          <w:sz w:val="20"/>
          <w:u w:val="single"/>
        </w:rPr>
        <w:t>valeur technique</w:t>
      </w:r>
      <w:r w:rsidRPr="00DA45B8">
        <w:rPr>
          <w:rFonts w:ascii="Century Gothic" w:hAnsi="Century Gothic" w:cs="Arial"/>
          <w:sz w:val="20"/>
        </w:rPr>
        <w:t xml:space="preserve"> de l’offre sera notée sur 4</w:t>
      </w:r>
      <w:r w:rsidR="00DA45B8" w:rsidRPr="00DA45B8">
        <w:rPr>
          <w:rFonts w:ascii="Century Gothic" w:hAnsi="Century Gothic" w:cs="Arial"/>
          <w:sz w:val="20"/>
        </w:rPr>
        <w:t>0</w:t>
      </w:r>
      <w:r w:rsidRPr="00DA45B8">
        <w:rPr>
          <w:rFonts w:ascii="Century Gothic" w:hAnsi="Century Gothic" w:cs="Arial"/>
          <w:sz w:val="20"/>
        </w:rPr>
        <w:t xml:space="preserve"> points selon les sous-critères suivants :</w:t>
      </w:r>
    </w:p>
    <w:p w14:paraId="09720ACD" w14:textId="77777777" w:rsidR="00DF7CE0" w:rsidRPr="00DA45B8" w:rsidRDefault="00DF7CE0" w:rsidP="00DF7CE0">
      <w:pPr>
        <w:overflowPunct w:val="0"/>
        <w:autoSpaceDE w:val="0"/>
        <w:autoSpaceDN w:val="0"/>
        <w:adjustRightInd w:val="0"/>
        <w:spacing w:line="288" w:lineRule="auto"/>
        <w:jc w:val="both"/>
        <w:textAlignment w:val="baseline"/>
        <w:rPr>
          <w:rFonts w:ascii="Century Gothic" w:hAnsi="Century Gothic" w:cs="Arial"/>
          <w:b/>
          <w:bCs/>
          <w:sz w:val="20"/>
        </w:rPr>
      </w:pPr>
    </w:p>
    <w:p w14:paraId="77151703" w14:textId="340626A5" w:rsidR="00DF7CE0" w:rsidRPr="00DA45B8" w:rsidRDefault="00DF7CE0" w:rsidP="00DF7CE0">
      <w:pPr>
        <w:numPr>
          <w:ilvl w:val="0"/>
          <w:numId w:val="1"/>
        </w:numPr>
        <w:tabs>
          <w:tab w:val="clear" w:pos="927"/>
          <w:tab w:val="num" w:pos="720"/>
        </w:tabs>
        <w:overflowPunct w:val="0"/>
        <w:autoSpaceDE w:val="0"/>
        <w:autoSpaceDN w:val="0"/>
        <w:adjustRightInd w:val="0"/>
        <w:spacing w:after="200" w:line="288" w:lineRule="auto"/>
        <w:ind w:left="720"/>
        <w:jc w:val="both"/>
        <w:textAlignment w:val="baseline"/>
        <w:rPr>
          <w:rFonts w:ascii="Century Gothic" w:hAnsi="Century Gothic" w:cs="Arial"/>
          <w:b/>
          <w:bCs/>
          <w:sz w:val="20"/>
        </w:rPr>
      </w:pPr>
      <w:r w:rsidRPr="00DA45B8">
        <w:rPr>
          <w:rFonts w:ascii="Century Gothic" w:hAnsi="Century Gothic" w:cs="Arial"/>
          <w:b/>
          <w:bCs/>
          <w:sz w:val="20"/>
        </w:rPr>
        <w:t>Poids des réserves au cahier des clauses particulières / Respect de la grille de prestation (1</w:t>
      </w:r>
      <w:r w:rsidR="00DA45B8" w:rsidRPr="00DA45B8">
        <w:rPr>
          <w:rFonts w:ascii="Century Gothic" w:hAnsi="Century Gothic" w:cs="Arial"/>
          <w:b/>
          <w:bCs/>
          <w:sz w:val="20"/>
        </w:rPr>
        <w:t>0</w:t>
      </w:r>
      <w:r w:rsidRPr="00DA45B8">
        <w:rPr>
          <w:rFonts w:ascii="Century Gothic" w:hAnsi="Century Gothic" w:cs="Arial"/>
          <w:b/>
          <w:bCs/>
          <w:sz w:val="20"/>
        </w:rPr>
        <w:t xml:space="preserve"> </w:t>
      </w:r>
      <w:r w:rsidRPr="00DA45B8">
        <w:rPr>
          <w:rFonts w:ascii="Century Gothic" w:hAnsi="Century Gothic" w:cs="Arial"/>
          <w:b/>
          <w:sz w:val="20"/>
        </w:rPr>
        <w:t>%</w:t>
      </w:r>
      <w:r w:rsidRPr="00DA45B8">
        <w:rPr>
          <w:rFonts w:ascii="Century Gothic" w:hAnsi="Century Gothic" w:cs="Arial"/>
          <w:b/>
          <w:bCs/>
          <w:sz w:val="20"/>
        </w:rPr>
        <w:t>).</w:t>
      </w:r>
    </w:p>
    <w:p w14:paraId="7F20C54C" w14:textId="77777777" w:rsidR="00DF7CE0" w:rsidRPr="00DA45B8" w:rsidRDefault="00DF7CE0" w:rsidP="00DF7CE0">
      <w:pPr>
        <w:overflowPunct w:val="0"/>
        <w:autoSpaceDE w:val="0"/>
        <w:autoSpaceDN w:val="0"/>
        <w:adjustRightInd w:val="0"/>
        <w:spacing w:line="288" w:lineRule="auto"/>
        <w:jc w:val="both"/>
        <w:textAlignment w:val="baseline"/>
        <w:rPr>
          <w:rFonts w:ascii="Century Gothic" w:hAnsi="Century Gothic" w:cs="Arial"/>
          <w:sz w:val="20"/>
        </w:rPr>
      </w:pPr>
      <w:r w:rsidRPr="00DA45B8">
        <w:rPr>
          <w:rFonts w:ascii="Century Gothic" w:hAnsi="Century Gothic" w:cs="Arial"/>
          <w:sz w:val="20"/>
        </w:rPr>
        <w:lastRenderedPageBreak/>
        <w:t>Les pénalisations applicables seront calculées par multiple de 0,25 selon l’importance de chacune des réserves formulées par le candidat dans son éventuelle note de réserves au regard de sa portée sur les couvertures demandées.</w:t>
      </w:r>
    </w:p>
    <w:p w14:paraId="273DF484" w14:textId="77777777" w:rsidR="00DF7CE0" w:rsidRPr="00DA45B8" w:rsidRDefault="00DF7CE0" w:rsidP="00DF7CE0">
      <w:pPr>
        <w:overflowPunct w:val="0"/>
        <w:autoSpaceDE w:val="0"/>
        <w:autoSpaceDN w:val="0"/>
        <w:adjustRightInd w:val="0"/>
        <w:spacing w:line="288" w:lineRule="auto"/>
        <w:jc w:val="both"/>
        <w:textAlignment w:val="baseline"/>
        <w:rPr>
          <w:rFonts w:ascii="Century Gothic" w:hAnsi="Century Gothic" w:cs="Arial"/>
          <w:b/>
          <w:bCs/>
          <w:sz w:val="20"/>
        </w:rPr>
      </w:pPr>
    </w:p>
    <w:p w14:paraId="0EDA21D4" w14:textId="77777777" w:rsidR="00DF7CE0" w:rsidRPr="00DA45B8" w:rsidRDefault="00DF7CE0" w:rsidP="00DF7CE0">
      <w:pPr>
        <w:numPr>
          <w:ilvl w:val="0"/>
          <w:numId w:val="1"/>
        </w:numPr>
        <w:tabs>
          <w:tab w:val="clear" w:pos="927"/>
          <w:tab w:val="num" w:pos="720"/>
        </w:tabs>
        <w:overflowPunct w:val="0"/>
        <w:autoSpaceDE w:val="0"/>
        <w:autoSpaceDN w:val="0"/>
        <w:adjustRightInd w:val="0"/>
        <w:spacing w:after="200" w:line="288" w:lineRule="auto"/>
        <w:ind w:left="720"/>
        <w:jc w:val="both"/>
        <w:textAlignment w:val="baseline"/>
        <w:rPr>
          <w:rFonts w:ascii="Century Gothic" w:hAnsi="Century Gothic" w:cs="Arial"/>
          <w:b/>
          <w:bCs/>
          <w:sz w:val="20"/>
        </w:rPr>
      </w:pPr>
      <w:r w:rsidRPr="00DA45B8">
        <w:rPr>
          <w:rFonts w:ascii="Century Gothic" w:hAnsi="Century Gothic" w:cs="Arial"/>
          <w:b/>
          <w:bCs/>
          <w:sz w:val="20"/>
        </w:rPr>
        <w:t xml:space="preserve">Gestion du contrat (30 </w:t>
      </w:r>
      <w:r w:rsidRPr="00DA45B8">
        <w:rPr>
          <w:rFonts w:ascii="Century Gothic" w:hAnsi="Century Gothic" w:cs="Arial"/>
          <w:b/>
          <w:sz w:val="20"/>
        </w:rPr>
        <w:t>%</w:t>
      </w:r>
      <w:r w:rsidRPr="00DA45B8">
        <w:rPr>
          <w:rFonts w:ascii="Century Gothic" w:hAnsi="Century Gothic" w:cs="Arial"/>
          <w:b/>
          <w:bCs/>
          <w:sz w:val="20"/>
        </w:rPr>
        <w:t>).</w:t>
      </w:r>
    </w:p>
    <w:p w14:paraId="61508C7E" w14:textId="77777777" w:rsidR="00DF7CE0" w:rsidRPr="00A51515" w:rsidRDefault="00DF7CE0" w:rsidP="00DF7CE0">
      <w:pPr>
        <w:overflowPunct w:val="0"/>
        <w:autoSpaceDE w:val="0"/>
        <w:autoSpaceDN w:val="0"/>
        <w:adjustRightInd w:val="0"/>
        <w:spacing w:line="288" w:lineRule="auto"/>
        <w:jc w:val="both"/>
        <w:textAlignment w:val="baseline"/>
        <w:rPr>
          <w:rFonts w:ascii="Century Gothic" w:hAnsi="Century Gothic" w:cs="Arial"/>
          <w:b/>
          <w:bCs/>
          <w:sz w:val="20"/>
        </w:rPr>
      </w:pPr>
      <w:r w:rsidRPr="00DA45B8">
        <w:rPr>
          <w:rFonts w:ascii="Century Gothic" w:hAnsi="Century Gothic" w:cs="Arial"/>
          <w:sz w:val="20"/>
        </w:rPr>
        <w:t>Cet aspect sera apprécié à partir du document « note de gestion » (annexe 3 de l’acte d’engagement) dûment rempli par le candidat ainsi qu’au regard des documents de présentation des modalités de gestion (interlocuteurs dédiés, délais de gestion, dématérialisation de la procédure, réunion de travail…) et des services associés à l’offre qu’aura joints le candidat.</w:t>
      </w:r>
      <w:r w:rsidRPr="00A51515">
        <w:rPr>
          <w:rFonts w:ascii="Century Gothic" w:hAnsi="Century Gothic" w:cs="Arial"/>
          <w:sz w:val="20"/>
        </w:rPr>
        <w:t xml:space="preserve"> </w:t>
      </w:r>
    </w:p>
    <w:p w14:paraId="6A2AACBD" w14:textId="77777777" w:rsidR="00DF7CE0" w:rsidRPr="00A51515" w:rsidRDefault="00DF7CE0" w:rsidP="00DF7CE0">
      <w:pPr>
        <w:overflowPunct w:val="0"/>
        <w:autoSpaceDE w:val="0"/>
        <w:autoSpaceDN w:val="0"/>
        <w:adjustRightInd w:val="0"/>
        <w:spacing w:line="288" w:lineRule="auto"/>
        <w:jc w:val="both"/>
        <w:textAlignment w:val="baseline"/>
        <w:rPr>
          <w:rFonts w:ascii="Century Gothic" w:hAnsi="Century Gothic" w:cs="Arial"/>
          <w:sz w:val="20"/>
        </w:rPr>
      </w:pPr>
    </w:p>
    <w:tbl>
      <w:tblPr>
        <w:tblW w:w="9740" w:type="dxa"/>
        <w:tblCellMar>
          <w:left w:w="70" w:type="dxa"/>
          <w:right w:w="70" w:type="dxa"/>
        </w:tblCellMar>
        <w:tblLook w:val="04A0" w:firstRow="1" w:lastRow="0" w:firstColumn="1" w:lastColumn="0" w:noHBand="0" w:noVBand="1"/>
      </w:tblPr>
      <w:tblGrid>
        <w:gridCol w:w="8540"/>
        <w:gridCol w:w="1200"/>
      </w:tblGrid>
      <w:tr w:rsidR="00DF7CE0" w:rsidRPr="00A51515" w14:paraId="23EC32DA" w14:textId="77777777" w:rsidTr="006F17E4">
        <w:trPr>
          <w:trHeight w:val="227"/>
        </w:trPr>
        <w:tc>
          <w:tcPr>
            <w:tcW w:w="854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231CF3E"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bCs/>
                <w:sz w:val="20"/>
              </w:rPr>
            </w:pPr>
            <w:r w:rsidRPr="00A51515">
              <w:rPr>
                <w:rFonts w:ascii="Century Gothic" w:hAnsi="Century Gothic" w:cs="Arial"/>
                <w:b/>
                <w:bCs/>
                <w:sz w:val="20"/>
              </w:rPr>
              <w:t xml:space="preserve">NOTE DE GESTION - NOTATION  </w:t>
            </w:r>
          </w:p>
        </w:tc>
        <w:tc>
          <w:tcPr>
            <w:tcW w:w="1200" w:type="dxa"/>
            <w:tcBorders>
              <w:top w:val="single" w:sz="8" w:space="0" w:color="auto"/>
              <w:left w:val="nil"/>
              <w:bottom w:val="single" w:sz="8" w:space="0" w:color="auto"/>
              <w:right w:val="single" w:sz="8" w:space="0" w:color="000000"/>
            </w:tcBorders>
            <w:shd w:val="clear" w:color="auto" w:fill="D9D9D9"/>
            <w:vAlign w:val="center"/>
            <w:hideMark/>
          </w:tcPr>
          <w:p w14:paraId="4BE8254F"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bCs/>
                <w:sz w:val="20"/>
              </w:rPr>
            </w:pPr>
            <w:r w:rsidRPr="00A51515">
              <w:rPr>
                <w:rFonts w:ascii="Century Gothic" w:hAnsi="Century Gothic" w:cs="Arial"/>
                <w:b/>
                <w:bCs/>
                <w:sz w:val="20"/>
              </w:rPr>
              <w:t>POINTS </w:t>
            </w:r>
          </w:p>
        </w:tc>
      </w:tr>
      <w:tr w:rsidR="00DF7CE0" w:rsidRPr="00A51515" w14:paraId="59090E91" w14:textId="77777777" w:rsidTr="006F17E4">
        <w:trPr>
          <w:trHeight w:val="227"/>
        </w:trPr>
        <w:tc>
          <w:tcPr>
            <w:tcW w:w="8540" w:type="dxa"/>
            <w:tcBorders>
              <w:top w:val="nil"/>
              <w:left w:val="single" w:sz="8" w:space="0" w:color="auto"/>
              <w:bottom w:val="single" w:sz="8" w:space="0" w:color="auto"/>
              <w:right w:val="single" w:sz="8" w:space="0" w:color="auto"/>
            </w:tcBorders>
            <w:vAlign w:val="center"/>
            <w:hideMark/>
          </w:tcPr>
          <w:p w14:paraId="376795EF"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sz w:val="20"/>
              </w:rPr>
            </w:pPr>
            <w:r w:rsidRPr="00A51515">
              <w:rPr>
                <w:rFonts w:ascii="Century Gothic" w:hAnsi="Century Gothic" w:cs="Arial"/>
                <w:sz w:val="20"/>
              </w:rPr>
              <w:t>ORGANISATION DES LIENS</w:t>
            </w:r>
          </w:p>
        </w:tc>
        <w:tc>
          <w:tcPr>
            <w:tcW w:w="1200" w:type="dxa"/>
            <w:tcBorders>
              <w:top w:val="nil"/>
              <w:left w:val="nil"/>
              <w:bottom w:val="single" w:sz="8" w:space="0" w:color="auto"/>
              <w:right w:val="single" w:sz="8" w:space="0" w:color="auto"/>
            </w:tcBorders>
            <w:vAlign w:val="center"/>
            <w:hideMark/>
          </w:tcPr>
          <w:p w14:paraId="1BEFC945"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bCs/>
                <w:sz w:val="20"/>
              </w:rPr>
            </w:pPr>
            <w:r>
              <w:rPr>
                <w:rFonts w:ascii="Century Gothic" w:hAnsi="Century Gothic" w:cs="Arial"/>
                <w:b/>
                <w:bCs/>
                <w:sz w:val="20"/>
              </w:rPr>
              <w:t>3</w:t>
            </w:r>
          </w:p>
        </w:tc>
      </w:tr>
      <w:tr w:rsidR="00DF7CE0" w:rsidRPr="00A51515" w14:paraId="50300EAE" w14:textId="77777777" w:rsidTr="006F17E4">
        <w:trPr>
          <w:trHeight w:val="227"/>
        </w:trPr>
        <w:tc>
          <w:tcPr>
            <w:tcW w:w="8540" w:type="dxa"/>
            <w:tcBorders>
              <w:top w:val="nil"/>
              <w:left w:val="single" w:sz="8" w:space="0" w:color="auto"/>
              <w:bottom w:val="single" w:sz="8" w:space="0" w:color="auto"/>
              <w:right w:val="single" w:sz="8" w:space="0" w:color="auto"/>
            </w:tcBorders>
            <w:vAlign w:val="center"/>
            <w:hideMark/>
          </w:tcPr>
          <w:p w14:paraId="4B80BAD9"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sz w:val="20"/>
              </w:rPr>
            </w:pPr>
            <w:r w:rsidRPr="00A51515">
              <w:rPr>
                <w:rFonts w:ascii="Century Gothic" w:hAnsi="Century Gothic" w:cs="Arial"/>
                <w:sz w:val="20"/>
              </w:rPr>
              <w:t>PILOTAGE DU DISPOSITIF</w:t>
            </w:r>
          </w:p>
        </w:tc>
        <w:tc>
          <w:tcPr>
            <w:tcW w:w="1200" w:type="dxa"/>
            <w:tcBorders>
              <w:top w:val="nil"/>
              <w:left w:val="nil"/>
              <w:bottom w:val="single" w:sz="8" w:space="0" w:color="auto"/>
              <w:right w:val="single" w:sz="8" w:space="0" w:color="auto"/>
            </w:tcBorders>
            <w:vAlign w:val="center"/>
            <w:hideMark/>
          </w:tcPr>
          <w:p w14:paraId="248CFF6F"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bCs/>
                <w:sz w:val="20"/>
              </w:rPr>
            </w:pPr>
            <w:r w:rsidRPr="00A51515">
              <w:rPr>
                <w:rFonts w:ascii="Century Gothic" w:hAnsi="Century Gothic" w:cs="Arial"/>
                <w:b/>
                <w:bCs/>
                <w:sz w:val="20"/>
              </w:rPr>
              <w:t>4</w:t>
            </w:r>
          </w:p>
        </w:tc>
      </w:tr>
      <w:tr w:rsidR="00DF7CE0" w:rsidRPr="00A51515" w14:paraId="517FBAD0" w14:textId="77777777" w:rsidTr="006F17E4">
        <w:trPr>
          <w:trHeight w:val="227"/>
        </w:trPr>
        <w:tc>
          <w:tcPr>
            <w:tcW w:w="8540" w:type="dxa"/>
            <w:tcBorders>
              <w:top w:val="nil"/>
              <w:left w:val="single" w:sz="8" w:space="0" w:color="auto"/>
              <w:bottom w:val="single" w:sz="8" w:space="0" w:color="auto"/>
              <w:right w:val="single" w:sz="8" w:space="0" w:color="auto"/>
            </w:tcBorders>
            <w:vAlign w:val="center"/>
            <w:hideMark/>
          </w:tcPr>
          <w:p w14:paraId="5EAFFC61"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sz w:val="20"/>
              </w:rPr>
            </w:pPr>
            <w:r w:rsidRPr="00A51515">
              <w:rPr>
                <w:rFonts w:ascii="Century Gothic" w:hAnsi="Century Gothic" w:cs="Arial"/>
                <w:sz w:val="20"/>
              </w:rPr>
              <w:t>MISE EN PLACE DU DISPOSITIF</w:t>
            </w:r>
          </w:p>
        </w:tc>
        <w:tc>
          <w:tcPr>
            <w:tcW w:w="1200" w:type="dxa"/>
            <w:tcBorders>
              <w:top w:val="nil"/>
              <w:left w:val="nil"/>
              <w:bottom w:val="single" w:sz="8" w:space="0" w:color="auto"/>
              <w:right w:val="single" w:sz="8" w:space="0" w:color="auto"/>
            </w:tcBorders>
            <w:vAlign w:val="center"/>
            <w:hideMark/>
          </w:tcPr>
          <w:p w14:paraId="207206E8"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bCs/>
                <w:sz w:val="20"/>
              </w:rPr>
            </w:pPr>
            <w:r w:rsidRPr="00A51515">
              <w:rPr>
                <w:rFonts w:ascii="Century Gothic" w:hAnsi="Century Gothic" w:cs="Arial"/>
                <w:b/>
                <w:bCs/>
                <w:sz w:val="20"/>
              </w:rPr>
              <w:t>3</w:t>
            </w:r>
          </w:p>
        </w:tc>
      </w:tr>
      <w:tr w:rsidR="00DF7CE0" w:rsidRPr="00A51515" w14:paraId="7CD5115D" w14:textId="77777777" w:rsidTr="006F17E4">
        <w:trPr>
          <w:trHeight w:val="227"/>
        </w:trPr>
        <w:tc>
          <w:tcPr>
            <w:tcW w:w="8540" w:type="dxa"/>
            <w:tcBorders>
              <w:top w:val="nil"/>
              <w:left w:val="single" w:sz="8" w:space="0" w:color="auto"/>
              <w:bottom w:val="single" w:sz="8" w:space="0" w:color="auto"/>
              <w:right w:val="single" w:sz="8" w:space="0" w:color="auto"/>
            </w:tcBorders>
            <w:vAlign w:val="center"/>
            <w:hideMark/>
          </w:tcPr>
          <w:p w14:paraId="2C2E90CF"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sz w:val="20"/>
              </w:rPr>
            </w:pPr>
            <w:r w:rsidRPr="00A51515">
              <w:rPr>
                <w:rFonts w:ascii="Century Gothic" w:hAnsi="Century Gothic" w:cs="Arial"/>
                <w:sz w:val="20"/>
              </w:rPr>
              <w:t>GESTION DURANT LE CONTRAT</w:t>
            </w:r>
          </w:p>
        </w:tc>
        <w:tc>
          <w:tcPr>
            <w:tcW w:w="1200" w:type="dxa"/>
            <w:tcBorders>
              <w:top w:val="nil"/>
              <w:left w:val="nil"/>
              <w:bottom w:val="single" w:sz="8" w:space="0" w:color="auto"/>
              <w:right w:val="single" w:sz="8" w:space="0" w:color="auto"/>
            </w:tcBorders>
            <w:vAlign w:val="center"/>
            <w:hideMark/>
          </w:tcPr>
          <w:p w14:paraId="11762779"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bCs/>
                <w:sz w:val="20"/>
              </w:rPr>
            </w:pPr>
            <w:r>
              <w:rPr>
                <w:rFonts w:ascii="Century Gothic" w:hAnsi="Century Gothic" w:cs="Arial"/>
                <w:b/>
                <w:bCs/>
                <w:sz w:val="20"/>
              </w:rPr>
              <w:t>12</w:t>
            </w:r>
          </w:p>
        </w:tc>
      </w:tr>
      <w:tr w:rsidR="00DF7CE0" w:rsidRPr="00A51515" w14:paraId="2788C398" w14:textId="77777777" w:rsidTr="006F17E4">
        <w:trPr>
          <w:trHeight w:val="227"/>
        </w:trPr>
        <w:tc>
          <w:tcPr>
            <w:tcW w:w="8540" w:type="dxa"/>
            <w:tcBorders>
              <w:top w:val="nil"/>
              <w:left w:val="single" w:sz="8" w:space="0" w:color="auto"/>
              <w:bottom w:val="single" w:sz="8" w:space="0" w:color="auto"/>
              <w:right w:val="single" w:sz="8" w:space="0" w:color="auto"/>
            </w:tcBorders>
            <w:vAlign w:val="center"/>
          </w:tcPr>
          <w:p w14:paraId="150816C5"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sz w:val="20"/>
              </w:rPr>
            </w:pPr>
            <w:r w:rsidRPr="00A51515">
              <w:rPr>
                <w:rFonts w:ascii="Century Gothic" w:hAnsi="Century Gothic" w:cs="Arial"/>
                <w:sz w:val="20"/>
              </w:rPr>
              <w:t>DEMARCHE QUALITE</w:t>
            </w:r>
          </w:p>
        </w:tc>
        <w:tc>
          <w:tcPr>
            <w:tcW w:w="1200" w:type="dxa"/>
            <w:tcBorders>
              <w:top w:val="nil"/>
              <w:left w:val="nil"/>
              <w:bottom w:val="single" w:sz="8" w:space="0" w:color="auto"/>
              <w:right w:val="single" w:sz="8" w:space="0" w:color="auto"/>
            </w:tcBorders>
            <w:vAlign w:val="center"/>
          </w:tcPr>
          <w:p w14:paraId="725E5250"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bCs/>
                <w:sz w:val="20"/>
              </w:rPr>
            </w:pPr>
            <w:r>
              <w:rPr>
                <w:rFonts w:ascii="Century Gothic" w:hAnsi="Century Gothic" w:cs="Arial"/>
                <w:b/>
                <w:bCs/>
                <w:sz w:val="20"/>
              </w:rPr>
              <w:t>5</w:t>
            </w:r>
          </w:p>
        </w:tc>
      </w:tr>
      <w:tr w:rsidR="00DF7CE0" w:rsidRPr="00A51515" w14:paraId="1F83B9C7" w14:textId="77777777" w:rsidTr="006F17E4">
        <w:trPr>
          <w:trHeight w:val="227"/>
        </w:trPr>
        <w:tc>
          <w:tcPr>
            <w:tcW w:w="8540" w:type="dxa"/>
            <w:tcBorders>
              <w:top w:val="nil"/>
              <w:left w:val="single" w:sz="8" w:space="0" w:color="auto"/>
              <w:bottom w:val="single" w:sz="8" w:space="0" w:color="auto"/>
              <w:right w:val="single" w:sz="8" w:space="0" w:color="auto"/>
            </w:tcBorders>
            <w:vAlign w:val="center"/>
            <w:hideMark/>
          </w:tcPr>
          <w:p w14:paraId="44C473DD"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sz w:val="20"/>
              </w:rPr>
            </w:pPr>
            <w:r w:rsidRPr="00A51515">
              <w:rPr>
                <w:rFonts w:ascii="Century Gothic" w:hAnsi="Century Gothic" w:cs="Arial"/>
                <w:sz w:val="20"/>
              </w:rPr>
              <w:t>SERVICES ANNEXES </w:t>
            </w:r>
          </w:p>
        </w:tc>
        <w:tc>
          <w:tcPr>
            <w:tcW w:w="1200" w:type="dxa"/>
            <w:tcBorders>
              <w:top w:val="nil"/>
              <w:left w:val="nil"/>
              <w:bottom w:val="single" w:sz="8" w:space="0" w:color="auto"/>
              <w:right w:val="single" w:sz="8" w:space="0" w:color="auto"/>
            </w:tcBorders>
            <w:vAlign w:val="center"/>
            <w:hideMark/>
          </w:tcPr>
          <w:p w14:paraId="3F9DB05D"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bCs/>
                <w:sz w:val="20"/>
              </w:rPr>
            </w:pPr>
            <w:r w:rsidRPr="00A51515">
              <w:rPr>
                <w:rFonts w:ascii="Century Gothic" w:hAnsi="Century Gothic" w:cs="Arial"/>
                <w:b/>
                <w:bCs/>
                <w:sz w:val="20"/>
              </w:rPr>
              <w:t>3</w:t>
            </w:r>
          </w:p>
        </w:tc>
      </w:tr>
      <w:tr w:rsidR="00DF7CE0" w:rsidRPr="00A51515" w14:paraId="623D7C21" w14:textId="77777777" w:rsidTr="006F17E4">
        <w:trPr>
          <w:trHeight w:val="227"/>
        </w:trPr>
        <w:tc>
          <w:tcPr>
            <w:tcW w:w="8540" w:type="dxa"/>
            <w:tcBorders>
              <w:top w:val="nil"/>
              <w:left w:val="single" w:sz="8" w:space="0" w:color="auto"/>
              <w:bottom w:val="single" w:sz="8" w:space="0" w:color="auto"/>
              <w:right w:val="single" w:sz="8" w:space="0" w:color="auto"/>
            </w:tcBorders>
            <w:shd w:val="clear" w:color="auto" w:fill="D9D9D9"/>
            <w:vAlign w:val="center"/>
            <w:hideMark/>
          </w:tcPr>
          <w:p w14:paraId="1B7AC08A"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sz w:val="20"/>
              </w:rPr>
            </w:pPr>
            <w:r w:rsidRPr="00A51515">
              <w:rPr>
                <w:rFonts w:ascii="Century Gothic" w:hAnsi="Century Gothic" w:cs="Arial"/>
                <w:sz w:val="20"/>
              </w:rPr>
              <w:t xml:space="preserve">CUMUL DES POINTS </w:t>
            </w:r>
          </w:p>
        </w:tc>
        <w:tc>
          <w:tcPr>
            <w:tcW w:w="1200" w:type="dxa"/>
            <w:tcBorders>
              <w:top w:val="nil"/>
              <w:left w:val="nil"/>
              <w:bottom w:val="single" w:sz="8" w:space="0" w:color="auto"/>
              <w:right w:val="single" w:sz="8" w:space="0" w:color="auto"/>
            </w:tcBorders>
            <w:shd w:val="clear" w:color="auto" w:fill="D9D9D9"/>
            <w:vAlign w:val="center"/>
            <w:hideMark/>
          </w:tcPr>
          <w:p w14:paraId="4F393F48" w14:textId="77777777" w:rsidR="00DF7CE0" w:rsidRPr="00A51515" w:rsidRDefault="00DF7CE0" w:rsidP="006F17E4">
            <w:pPr>
              <w:overflowPunct w:val="0"/>
              <w:autoSpaceDE w:val="0"/>
              <w:autoSpaceDN w:val="0"/>
              <w:adjustRightInd w:val="0"/>
              <w:spacing w:line="288" w:lineRule="auto"/>
              <w:jc w:val="both"/>
              <w:textAlignment w:val="baseline"/>
              <w:rPr>
                <w:rFonts w:ascii="Century Gothic" w:hAnsi="Century Gothic" w:cs="Arial"/>
                <w:b/>
                <w:bCs/>
                <w:sz w:val="20"/>
              </w:rPr>
            </w:pPr>
            <w:r w:rsidRPr="00A51515">
              <w:rPr>
                <w:rFonts w:ascii="Century Gothic" w:hAnsi="Century Gothic" w:cs="Arial"/>
                <w:b/>
                <w:bCs/>
                <w:sz w:val="20"/>
              </w:rPr>
              <w:t>30</w:t>
            </w:r>
          </w:p>
        </w:tc>
      </w:tr>
    </w:tbl>
    <w:p w14:paraId="6BCFE90F" w14:textId="77777777" w:rsidR="00DF7CE0" w:rsidRPr="00A51515" w:rsidRDefault="00DF7CE0" w:rsidP="00DF7CE0">
      <w:pPr>
        <w:overflowPunct w:val="0"/>
        <w:autoSpaceDE w:val="0"/>
        <w:autoSpaceDN w:val="0"/>
        <w:adjustRightInd w:val="0"/>
        <w:spacing w:line="288" w:lineRule="auto"/>
        <w:jc w:val="both"/>
        <w:textAlignment w:val="baseline"/>
        <w:rPr>
          <w:rFonts w:ascii="Century Gothic" w:hAnsi="Century Gothic" w:cs="Arial"/>
          <w:sz w:val="20"/>
        </w:rPr>
      </w:pPr>
    </w:p>
    <w:p w14:paraId="222CD3F2" w14:textId="77777777" w:rsidR="00DF7CE0" w:rsidRDefault="00DF7CE0" w:rsidP="00DF7CE0">
      <w:pPr>
        <w:overflowPunct w:val="0"/>
        <w:autoSpaceDE w:val="0"/>
        <w:autoSpaceDN w:val="0"/>
        <w:adjustRightInd w:val="0"/>
        <w:spacing w:line="288" w:lineRule="auto"/>
        <w:jc w:val="both"/>
        <w:textAlignment w:val="baseline"/>
        <w:rPr>
          <w:rFonts w:ascii="Century Gothic" w:hAnsi="Century Gothic" w:cs="Arial"/>
          <w:sz w:val="20"/>
        </w:rPr>
      </w:pPr>
    </w:p>
    <w:p w14:paraId="31CD5323" w14:textId="77777777" w:rsidR="00DF7CE0" w:rsidRDefault="00DF7CE0" w:rsidP="001444E8">
      <w:pPr>
        <w:spacing w:after="60" w:line="288" w:lineRule="auto"/>
        <w:jc w:val="both"/>
        <w:rPr>
          <w:rFonts w:ascii="Century Gothic" w:hAnsi="Century Gothic" w:cs="Arial"/>
          <w:sz w:val="14"/>
          <w:szCs w:val="14"/>
        </w:rPr>
      </w:pPr>
    </w:p>
    <w:p w14:paraId="6FF7738D" w14:textId="77777777" w:rsidR="00DF7CE0" w:rsidRDefault="00DF7CE0" w:rsidP="001444E8">
      <w:pPr>
        <w:spacing w:after="60" w:line="288" w:lineRule="auto"/>
        <w:jc w:val="both"/>
        <w:rPr>
          <w:rFonts w:ascii="Century Gothic" w:hAnsi="Century Gothic" w:cs="Arial"/>
          <w:sz w:val="14"/>
          <w:szCs w:val="14"/>
        </w:rPr>
      </w:pPr>
    </w:p>
    <w:p w14:paraId="4595D8F0" w14:textId="77777777" w:rsidR="00D84A59" w:rsidRPr="00D84A59" w:rsidRDefault="00D84A59" w:rsidP="00D84A59">
      <w:pPr>
        <w:rPr>
          <w:rFonts w:ascii="Century Gothic" w:hAnsi="Century Gothic" w:cs="Arial"/>
          <w:color w:val="FFFFFF"/>
          <w:sz w:val="24"/>
          <w:szCs w:val="18"/>
          <w:lang w:eastAsia="ar-SA"/>
        </w:rPr>
      </w:pPr>
      <w:bookmarkStart w:id="44" w:name="_Hlk32156166"/>
      <w:bookmarkStart w:id="45" w:name="_Hlk32098149"/>
      <w:bookmarkStart w:id="46" w:name="_Hlk29385607"/>
      <w:r w:rsidRPr="00D84A59">
        <w:rPr>
          <w:rFonts w:ascii="Century Gothic" w:hAnsi="Century Gothic" w:cs="Arial"/>
          <w:color w:val="FFFFFF"/>
          <w:sz w:val="24"/>
          <w:szCs w:val="18"/>
          <w:lang w:eastAsia="ar-SA"/>
        </w:rPr>
        <w:br w:type="page"/>
      </w: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CB6F69" w:rsidRPr="00BA5BE5" w14:paraId="7E06CF0C" w14:textId="77777777" w:rsidTr="000C5657">
        <w:trPr>
          <w:jc w:val="center"/>
        </w:trPr>
        <w:tc>
          <w:tcPr>
            <w:tcW w:w="5000" w:type="pct"/>
            <w:tcBorders>
              <w:top w:val="nil"/>
              <w:left w:val="nil"/>
              <w:bottom w:val="nil"/>
              <w:right w:val="nil"/>
            </w:tcBorders>
            <w:shd w:val="clear" w:color="auto" w:fill="215868" w:themeFill="accent5" w:themeFillShade="80"/>
            <w:vAlign w:val="center"/>
          </w:tcPr>
          <w:p w14:paraId="20B03E2A" w14:textId="77777777" w:rsidR="00CB6F69" w:rsidRPr="00BA5BE5" w:rsidRDefault="00CB6F69" w:rsidP="000C5657">
            <w:pPr>
              <w:jc w:val="both"/>
              <w:rPr>
                <w:rFonts w:ascii="Century Gothic" w:hAnsi="Century Gothic"/>
                <w:color w:val="FFFFFF" w:themeColor="background1"/>
                <w:sz w:val="16"/>
                <w:szCs w:val="16"/>
              </w:rPr>
            </w:pPr>
            <w:bookmarkStart w:id="47" w:name="_Hlk7984534"/>
            <w:bookmarkEnd w:id="44"/>
            <w:bookmarkEnd w:id="45"/>
            <w:bookmarkEnd w:id="46"/>
            <w:bookmarkEnd w:id="47"/>
          </w:p>
          <w:p w14:paraId="244D95F8" w14:textId="77777777" w:rsidR="00CB6F69" w:rsidRPr="00BA5BE5" w:rsidRDefault="00CB6F69" w:rsidP="000C5657">
            <w:pPr>
              <w:widowControl w:val="0"/>
              <w:autoSpaceDE w:val="0"/>
              <w:autoSpaceDN w:val="0"/>
              <w:jc w:val="center"/>
              <w:outlineLvl w:val="0"/>
              <w:rPr>
                <w:rFonts w:ascii="Arial" w:eastAsia="Arial" w:hAnsi="Arial" w:cs="Arial"/>
                <w:color w:val="FFFFFF" w:themeColor="background1"/>
                <w:sz w:val="24"/>
                <w:szCs w:val="24"/>
                <w:lang w:eastAsia="en-US"/>
              </w:rPr>
            </w:pPr>
            <w:r w:rsidRPr="00BA5BE5">
              <w:rPr>
                <w:rFonts w:ascii="Arial" w:eastAsia="Arial" w:hAnsi="Arial" w:cs="Arial"/>
                <w:color w:val="FFFFFF" w:themeColor="background1"/>
                <w:sz w:val="24"/>
                <w:szCs w:val="24"/>
                <w:lang w:eastAsia="en-US"/>
              </w:rPr>
              <w:t xml:space="preserve">Annexe n°2 - FICHE-INFO - ORGANISME PORTEUR DU RISQUE </w:t>
            </w:r>
            <w:r w:rsidRPr="00BA5BE5">
              <w:rPr>
                <w:rFonts w:ascii="Arial" w:eastAsia="Arial" w:hAnsi="Arial" w:cs="Arial"/>
                <w:color w:val="FFFFFF" w:themeColor="background1"/>
                <w:sz w:val="18"/>
                <w:szCs w:val="18"/>
                <w:lang w:eastAsia="en-US"/>
              </w:rPr>
              <w:t>(candidat / soumissionnaire)</w:t>
            </w:r>
          </w:p>
          <w:p w14:paraId="4F7F1439" w14:textId="77777777" w:rsidR="00CB6F69" w:rsidRPr="00ED0216" w:rsidRDefault="00CB6F69" w:rsidP="000C5657">
            <w:pPr>
              <w:widowControl w:val="0"/>
              <w:autoSpaceDE w:val="0"/>
              <w:autoSpaceDN w:val="0"/>
              <w:spacing w:before="77"/>
              <w:ind w:left="151"/>
              <w:jc w:val="center"/>
              <w:rPr>
                <w:rFonts w:ascii="Arial" w:eastAsia="Arial" w:hAnsi="Arial" w:cs="Arial"/>
                <w:i/>
                <w:color w:val="FFFFFF" w:themeColor="background1"/>
                <w:sz w:val="4"/>
                <w:szCs w:val="4"/>
                <w:lang w:eastAsia="en-US"/>
              </w:rPr>
            </w:pPr>
          </w:p>
          <w:p w14:paraId="5937B356" w14:textId="77777777" w:rsidR="00CB6F69" w:rsidRPr="00BA5BE5" w:rsidRDefault="00CB6F69" w:rsidP="000C5657">
            <w:pPr>
              <w:widowControl w:val="0"/>
              <w:autoSpaceDE w:val="0"/>
              <w:autoSpaceDN w:val="0"/>
              <w:spacing w:before="77"/>
              <w:ind w:left="151"/>
              <w:jc w:val="center"/>
              <w:rPr>
                <w:rFonts w:ascii="Arial" w:eastAsia="Arial" w:hAnsi="Arial" w:cs="Arial"/>
                <w:i/>
                <w:color w:val="FFFFFF" w:themeColor="background1"/>
                <w:sz w:val="15"/>
                <w:szCs w:val="22"/>
                <w:lang w:eastAsia="en-US"/>
              </w:rPr>
            </w:pPr>
            <w:r w:rsidRPr="00BA5BE5">
              <w:rPr>
                <w:rFonts w:ascii="Arial" w:eastAsia="Arial" w:hAnsi="Arial" w:cs="Arial"/>
                <w:i/>
                <w:color w:val="FFFFFF" w:themeColor="background1"/>
                <w:sz w:val="15"/>
                <w:szCs w:val="22"/>
                <w:lang w:eastAsia="en-US"/>
              </w:rPr>
              <w:t xml:space="preserve">La présente fiche-info a pour objet d’apporter les éléments d’'information préalable due </w:t>
            </w:r>
            <w:r>
              <w:rPr>
                <w:rFonts w:ascii="Arial" w:eastAsia="Arial" w:hAnsi="Arial" w:cs="Arial"/>
                <w:i/>
                <w:color w:val="FFFFFF" w:themeColor="background1"/>
                <w:sz w:val="15"/>
                <w:szCs w:val="22"/>
                <w:lang w:eastAsia="en-US"/>
              </w:rPr>
              <w:t>au souscripteur</w:t>
            </w:r>
            <w:r w:rsidRPr="00BA5BE5">
              <w:rPr>
                <w:rFonts w:ascii="Arial" w:eastAsia="Arial" w:hAnsi="Arial" w:cs="Arial"/>
                <w:i/>
                <w:color w:val="FFFFFF" w:themeColor="background1"/>
                <w:sz w:val="15"/>
                <w:szCs w:val="22"/>
                <w:lang w:eastAsia="en-US"/>
              </w:rPr>
              <w:t xml:space="preserve"> sur l’organisme porteur du risque.</w:t>
            </w:r>
          </w:p>
          <w:p w14:paraId="48E7C1E8" w14:textId="77777777" w:rsidR="00CB6F69" w:rsidRPr="00BA5BE5" w:rsidRDefault="00CB6F69" w:rsidP="000C5657">
            <w:pPr>
              <w:jc w:val="both"/>
              <w:rPr>
                <w:rFonts w:ascii="Century Gothic" w:hAnsi="Century Gothic"/>
                <w:color w:val="FFFFFF" w:themeColor="background1"/>
                <w:sz w:val="16"/>
                <w:szCs w:val="16"/>
              </w:rPr>
            </w:pPr>
          </w:p>
        </w:tc>
      </w:tr>
    </w:tbl>
    <w:p w14:paraId="66420388" w14:textId="77777777" w:rsidR="00CB6F69" w:rsidRPr="003C4783" w:rsidRDefault="00CB6F69" w:rsidP="00CB6F69">
      <w:pPr>
        <w:spacing w:after="60" w:line="288" w:lineRule="auto"/>
        <w:rPr>
          <w:rFonts w:ascii="Century Gothic" w:hAnsi="Century Gothic" w:cs="Arial"/>
          <w:color w:val="FFFFFF"/>
          <w:sz w:val="6"/>
          <w:szCs w:val="6"/>
          <w:lang w:eastAsia="ar-SA"/>
        </w:rPr>
      </w:pPr>
    </w:p>
    <w:p w14:paraId="0D8E6222" w14:textId="77777777" w:rsidR="00CB6F69" w:rsidRPr="00BA5BE5" w:rsidRDefault="00CB6F69" w:rsidP="00CB6F69">
      <w:pPr>
        <w:widowControl w:val="0"/>
        <w:autoSpaceDE w:val="0"/>
        <w:autoSpaceDN w:val="0"/>
        <w:spacing w:before="11"/>
        <w:rPr>
          <w:rFonts w:ascii="Century Gothic" w:eastAsia="Arial" w:hAnsi="Century Gothic" w:cs="Arial"/>
          <w:i/>
          <w:sz w:val="6"/>
          <w:szCs w:val="6"/>
          <w:lang w:eastAsia="en-US"/>
        </w:rPr>
      </w:pPr>
    </w:p>
    <w:p w14:paraId="2A577125" w14:textId="77777777" w:rsidR="00CB6F69" w:rsidRPr="003C4783" w:rsidRDefault="00CB6F69" w:rsidP="00CB6F69">
      <w:pPr>
        <w:widowControl w:val="0"/>
        <w:autoSpaceDE w:val="0"/>
        <w:autoSpaceDN w:val="0"/>
        <w:spacing w:after="80" w:line="312" w:lineRule="auto"/>
        <w:ind w:left="153" w:right="130"/>
        <w:rPr>
          <w:rFonts w:ascii="Century Gothic" w:eastAsia="Arial" w:hAnsi="Century Gothic" w:cs="Arial"/>
          <w:b/>
          <w:bCs/>
          <w:color w:val="215868" w:themeColor="accent5" w:themeShade="80"/>
          <w:sz w:val="18"/>
          <w:szCs w:val="18"/>
          <w:u w:val="single"/>
          <w:lang w:eastAsia="en-US"/>
        </w:rPr>
      </w:pPr>
      <w:r w:rsidRPr="003C4783">
        <w:rPr>
          <w:rFonts w:ascii="Century Gothic" w:eastAsia="Arial" w:hAnsi="Century Gothic" w:cs="Arial"/>
          <w:b/>
          <w:bCs/>
          <w:color w:val="215868" w:themeColor="accent5" w:themeShade="80"/>
          <w:sz w:val="18"/>
          <w:szCs w:val="18"/>
          <w:u w:val="single"/>
          <w:lang w:eastAsia="en-US"/>
        </w:rPr>
        <w:t>A compléter obligatoirement pour chaque organisme porteur de risque par l’intermédiaire.</w:t>
      </w:r>
    </w:p>
    <w:p w14:paraId="779C5428" w14:textId="77777777" w:rsidR="00CB6F69" w:rsidRPr="003C4783" w:rsidRDefault="00CB6F69" w:rsidP="00CB6F69">
      <w:pPr>
        <w:widowControl w:val="0"/>
        <w:autoSpaceDE w:val="0"/>
        <w:autoSpaceDN w:val="0"/>
        <w:spacing w:after="80" w:line="312" w:lineRule="auto"/>
        <w:ind w:left="153" w:right="130"/>
        <w:rPr>
          <w:rFonts w:ascii="Century Gothic" w:eastAsia="Arial" w:hAnsi="Century Gothic" w:cs="Arial"/>
          <w:color w:val="008AB1"/>
          <w:sz w:val="12"/>
          <w:szCs w:val="12"/>
          <w:lang w:eastAsia="en-US"/>
        </w:rPr>
      </w:pPr>
    </w:p>
    <w:p w14:paraId="435579D1" w14:textId="77777777" w:rsidR="00CB6F69" w:rsidRPr="00BA5BE5" w:rsidRDefault="00CB6F69" w:rsidP="00CB6F69">
      <w:pPr>
        <w:widowControl w:val="0"/>
        <w:autoSpaceDE w:val="0"/>
        <w:autoSpaceDN w:val="0"/>
        <w:spacing w:after="80" w:line="312" w:lineRule="auto"/>
        <w:ind w:left="153" w:right="130"/>
        <w:rPr>
          <w:rFonts w:ascii="Century Gothic" w:eastAsia="Arial" w:hAnsi="Century Gothic" w:cs="Arial"/>
          <w:color w:val="008AB1"/>
          <w:sz w:val="18"/>
          <w:szCs w:val="18"/>
          <w:lang w:eastAsia="en-US"/>
        </w:rPr>
      </w:pPr>
      <w:r w:rsidRPr="00BA5BE5">
        <w:rPr>
          <w:rFonts w:ascii="Century Gothic" w:eastAsia="Arial" w:hAnsi="Century Gothic" w:cs="Arial"/>
          <w:color w:val="008AB1"/>
          <w:sz w:val="18"/>
          <w:szCs w:val="18"/>
          <w:lang w:eastAsia="en-US"/>
        </w:rPr>
        <w:t xml:space="preserve">Dénomination commerciale : </w:t>
      </w:r>
    </w:p>
    <w:p w14:paraId="412F275C" w14:textId="77777777" w:rsidR="00CB6F69" w:rsidRPr="00BA5BE5" w:rsidRDefault="00CB6F69" w:rsidP="00CB6F69">
      <w:pPr>
        <w:widowControl w:val="0"/>
        <w:autoSpaceDE w:val="0"/>
        <w:autoSpaceDN w:val="0"/>
        <w:spacing w:after="80" w:line="312" w:lineRule="auto"/>
        <w:ind w:left="153" w:right="130"/>
        <w:rPr>
          <w:rFonts w:ascii="Century Gothic" w:eastAsia="Arial" w:hAnsi="Century Gothic" w:cs="Arial"/>
          <w:color w:val="008AB1"/>
          <w:sz w:val="18"/>
          <w:szCs w:val="18"/>
          <w:lang w:eastAsia="en-US"/>
        </w:rPr>
      </w:pPr>
      <w:r w:rsidRPr="00BA5BE5">
        <w:rPr>
          <w:rFonts w:ascii="Century Gothic" w:eastAsia="Arial" w:hAnsi="Century Gothic" w:cs="Arial"/>
          <w:color w:val="008AB1"/>
          <w:sz w:val="18"/>
          <w:szCs w:val="18"/>
          <w:lang w:eastAsia="en-US"/>
        </w:rPr>
        <w:t xml:space="preserve">Entité Juridique : </w:t>
      </w:r>
    </w:p>
    <w:p w14:paraId="4905C57E" w14:textId="77777777" w:rsidR="00CB6F69" w:rsidRPr="00BA5BE5" w:rsidRDefault="00CB6F69" w:rsidP="00CB6F69">
      <w:pPr>
        <w:widowControl w:val="0"/>
        <w:autoSpaceDE w:val="0"/>
        <w:autoSpaceDN w:val="0"/>
        <w:spacing w:after="80" w:line="312" w:lineRule="auto"/>
        <w:ind w:left="151" w:right="128"/>
        <w:rPr>
          <w:rFonts w:ascii="Century Gothic" w:eastAsia="Arial" w:hAnsi="Century Gothic" w:cs="Arial"/>
          <w:sz w:val="18"/>
          <w:szCs w:val="18"/>
          <w:lang w:eastAsia="en-US"/>
        </w:rPr>
      </w:pPr>
      <w:r w:rsidRPr="00BA5BE5">
        <w:rPr>
          <w:rFonts w:ascii="Century Gothic" w:eastAsia="Arial" w:hAnsi="Century Gothic" w:cs="Arial"/>
          <w:color w:val="008AB1"/>
          <w:w w:val="105"/>
          <w:sz w:val="18"/>
          <w:szCs w:val="18"/>
          <w:lang w:eastAsia="en-US"/>
        </w:rPr>
        <w:t>Entreprise :</w:t>
      </w:r>
      <w:r w:rsidRPr="00BA5BE5">
        <w:rPr>
          <w:rFonts w:ascii="Century Gothic" w:eastAsia="Arial" w:hAnsi="Century Gothic" w:cs="Arial"/>
          <w:color w:val="008AB1"/>
          <w:w w:val="105"/>
          <w:sz w:val="18"/>
          <w:szCs w:val="18"/>
          <w:lang w:eastAsia="en-US"/>
        </w:rPr>
        <w:tab/>
      </w:r>
      <w:r w:rsidRPr="00BA5BE5">
        <w:rPr>
          <w:rFonts w:ascii="Century Gothic" w:eastAsia="Arial" w:hAnsi="Century Gothic" w:cs="Arial"/>
          <w:color w:val="008AB1"/>
          <w:w w:val="105"/>
          <w:sz w:val="18"/>
          <w:szCs w:val="18"/>
          <w:lang w:eastAsia="en-US"/>
        </w:rPr>
        <w:tab/>
      </w:r>
      <w:r w:rsidRPr="00BA5BE5">
        <w:rPr>
          <w:rFonts w:ascii="Century Gothic" w:eastAsia="Arial" w:hAnsi="Century Gothic" w:cs="Arial"/>
          <w:color w:val="008AB1"/>
          <w:w w:val="120"/>
          <w:szCs w:val="22"/>
          <w:lang w:eastAsia="en-US"/>
        </w:rPr>
        <w:t>□</w:t>
      </w:r>
      <w:r w:rsidRPr="00BA5BE5">
        <w:rPr>
          <w:rFonts w:ascii="Century Gothic" w:eastAsia="Arial" w:hAnsi="Century Gothic" w:cs="Arial"/>
          <w:color w:val="008AB1"/>
          <w:spacing w:val="-32"/>
          <w:w w:val="120"/>
          <w:sz w:val="18"/>
          <w:szCs w:val="18"/>
          <w:lang w:eastAsia="en-US"/>
        </w:rPr>
        <w:t xml:space="preserve"> </w:t>
      </w:r>
      <w:r w:rsidRPr="00BA5BE5">
        <w:rPr>
          <w:rFonts w:ascii="Century Gothic" w:eastAsia="Arial" w:hAnsi="Century Gothic" w:cs="Arial"/>
          <w:w w:val="110"/>
          <w:sz w:val="18"/>
          <w:szCs w:val="18"/>
          <w:lang w:eastAsia="en-US"/>
        </w:rPr>
        <w:t>Française</w:t>
      </w:r>
      <w:r w:rsidRPr="00BA5BE5">
        <w:rPr>
          <w:rFonts w:ascii="Century Gothic" w:eastAsia="Arial" w:hAnsi="Century Gothic" w:cs="Arial"/>
          <w:w w:val="110"/>
          <w:sz w:val="18"/>
          <w:szCs w:val="18"/>
          <w:lang w:eastAsia="en-US"/>
        </w:rPr>
        <w:tab/>
      </w:r>
      <w:r w:rsidRPr="00BA5BE5">
        <w:rPr>
          <w:rFonts w:ascii="Century Gothic" w:eastAsia="Arial" w:hAnsi="Century Gothic" w:cs="Arial"/>
          <w:w w:val="110"/>
          <w:sz w:val="18"/>
          <w:szCs w:val="18"/>
          <w:lang w:eastAsia="en-US"/>
        </w:rPr>
        <w:tab/>
      </w:r>
      <w:r w:rsidRPr="00BA5BE5">
        <w:rPr>
          <w:rFonts w:ascii="Century Gothic" w:eastAsia="Arial" w:hAnsi="Century Gothic" w:cs="Arial"/>
          <w:color w:val="008AB1"/>
          <w:w w:val="120"/>
          <w:szCs w:val="22"/>
          <w:lang w:eastAsia="en-US"/>
        </w:rPr>
        <w:t>□</w:t>
      </w:r>
      <w:r w:rsidRPr="00BA5BE5">
        <w:rPr>
          <w:rFonts w:ascii="Century Gothic" w:eastAsia="Arial" w:hAnsi="Century Gothic" w:cs="Arial"/>
          <w:color w:val="008AB1"/>
          <w:w w:val="120"/>
          <w:sz w:val="18"/>
          <w:szCs w:val="18"/>
          <w:lang w:eastAsia="en-US"/>
        </w:rPr>
        <w:t xml:space="preserve"> </w:t>
      </w:r>
      <w:r w:rsidRPr="00BA5BE5">
        <w:rPr>
          <w:rFonts w:ascii="Century Gothic" w:eastAsia="Arial" w:hAnsi="Century Gothic" w:cs="Arial"/>
          <w:w w:val="120"/>
          <w:sz w:val="18"/>
          <w:szCs w:val="18"/>
          <w:lang w:eastAsia="en-US"/>
        </w:rPr>
        <w:t>F</w:t>
      </w:r>
      <w:r w:rsidRPr="00BA5BE5">
        <w:rPr>
          <w:rFonts w:ascii="Century Gothic" w:eastAsia="Arial" w:hAnsi="Century Gothic" w:cs="Arial"/>
          <w:w w:val="110"/>
          <w:sz w:val="18"/>
          <w:szCs w:val="18"/>
          <w:lang w:eastAsia="en-US"/>
        </w:rPr>
        <w:t>iliale d'une Entreprise</w:t>
      </w:r>
      <w:r w:rsidRPr="00BA5BE5">
        <w:rPr>
          <w:rFonts w:ascii="Century Gothic" w:eastAsia="Arial" w:hAnsi="Century Gothic" w:cs="Arial"/>
          <w:color w:val="008AB1"/>
          <w:w w:val="120"/>
          <w:sz w:val="18"/>
          <w:szCs w:val="18"/>
          <w:lang w:eastAsia="en-US"/>
        </w:rPr>
        <w:t xml:space="preserve"> </w:t>
      </w:r>
      <w:r w:rsidRPr="00BA5BE5">
        <w:rPr>
          <w:rFonts w:ascii="Century Gothic" w:eastAsia="Arial" w:hAnsi="Century Gothic" w:cs="Arial"/>
          <w:w w:val="110"/>
          <w:sz w:val="18"/>
          <w:szCs w:val="18"/>
          <w:lang w:eastAsia="en-US"/>
        </w:rPr>
        <w:t>Étrangère</w:t>
      </w:r>
      <w:r w:rsidRPr="00BA5BE5">
        <w:rPr>
          <w:rFonts w:ascii="Century Gothic" w:eastAsia="Arial" w:hAnsi="Century Gothic" w:cs="Arial"/>
          <w:w w:val="110"/>
          <w:sz w:val="18"/>
          <w:szCs w:val="18"/>
          <w:lang w:eastAsia="en-US"/>
        </w:rPr>
        <w:tab/>
      </w:r>
      <w:r w:rsidRPr="00BA5BE5">
        <w:rPr>
          <w:rFonts w:ascii="Century Gothic" w:eastAsia="Arial" w:hAnsi="Century Gothic" w:cs="Arial"/>
          <w:w w:val="110"/>
          <w:sz w:val="18"/>
          <w:szCs w:val="18"/>
          <w:lang w:eastAsia="en-US"/>
        </w:rPr>
        <w:tab/>
      </w:r>
      <w:r w:rsidRPr="00BA5BE5">
        <w:rPr>
          <w:rFonts w:ascii="Century Gothic" w:eastAsia="Arial" w:hAnsi="Century Gothic" w:cs="Arial"/>
          <w:color w:val="008AB1"/>
          <w:w w:val="120"/>
          <w:szCs w:val="22"/>
          <w:lang w:eastAsia="en-US"/>
        </w:rPr>
        <w:t>□</w:t>
      </w:r>
      <w:r w:rsidRPr="00BA5BE5">
        <w:rPr>
          <w:rFonts w:ascii="Century Gothic" w:eastAsia="Arial" w:hAnsi="Century Gothic" w:cs="Arial"/>
          <w:color w:val="008AB1"/>
          <w:spacing w:val="-32"/>
          <w:w w:val="120"/>
          <w:sz w:val="18"/>
          <w:szCs w:val="18"/>
          <w:lang w:eastAsia="en-US"/>
        </w:rPr>
        <w:t xml:space="preserve"> </w:t>
      </w:r>
      <w:r w:rsidRPr="00BA5BE5">
        <w:rPr>
          <w:rFonts w:ascii="Century Gothic" w:eastAsia="Arial" w:hAnsi="Century Gothic" w:cs="Arial"/>
          <w:w w:val="110"/>
          <w:sz w:val="18"/>
          <w:szCs w:val="18"/>
          <w:lang w:eastAsia="en-US"/>
        </w:rPr>
        <w:t>Etrangère</w:t>
      </w:r>
    </w:p>
    <w:p w14:paraId="7D766124" w14:textId="77777777" w:rsidR="00CB6F69" w:rsidRPr="00BA5BE5" w:rsidRDefault="00CB6F69" w:rsidP="00CB6F69">
      <w:pPr>
        <w:widowControl w:val="0"/>
        <w:tabs>
          <w:tab w:val="left" w:pos="7097"/>
          <w:tab w:val="left" w:pos="7522"/>
          <w:tab w:val="left" w:pos="10643"/>
        </w:tabs>
        <w:autoSpaceDE w:val="0"/>
        <w:autoSpaceDN w:val="0"/>
        <w:spacing w:after="80" w:line="312" w:lineRule="auto"/>
        <w:ind w:left="284" w:right="114"/>
        <w:rPr>
          <w:rFonts w:ascii="Century Gothic" w:eastAsia="Arial" w:hAnsi="Century Gothic" w:cs="Arial"/>
          <w:w w:val="105"/>
          <w:sz w:val="18"/>
          <w:szCs w:val="18"/>
          <w:lang w:eastAsia="en-US"/>
        </w:rPr>
      </w:pPr>
      <w:r w:rsidRPr="00BA5BE5">
        <w:rPr>
          <w:rFonts w:ascii="Century Gothic" w:eastAsia="Arial" w:hAnsi="Century Gothic" w:cs="Arial"/>
          <w:w w:val="105"/>
          <w:sz w:val="18"/>
          <w:szCs w:val="18"/>
          <w:lang w:eastAsia="en-US"/>
        </w:rPr>
        <w:t>si étrangère, intervenant</w:t>
      </w:r>
      <w:r w:rsidRPr="00BA5BE5">
        <w:rPr>
          <w:rFonts w:ascii="Century Gothic" w:eastAsia="Arial" w:hAnsi="Century Gothic" w:cs="Arial"/>
          <w:spacing w:val="-26"/>
          <w:w w:val="105"/>
          <w:sz w:val="18"/>
          <w:szCs w:val="18"/>
          <w:lang w:eastAsia="en-US"/>
        </w:rPr>
        <w:t xml:space="preserve"> </w:t>
      </w:r>
      <w:r w:rsidRPr="00BA5BE5">
        <w:rPr>
          <w:rFonts w:ascii="Century Gothic" w:eastAsia="Arial" w:hAnsi="Century Gothic" w:cs="Arial"/>
          <w:w w:val="105"/>
          <w:sz w:val="18"/>
          <w:szCs w:val="18"/>
          <w:lang w:eastAsia="en-US"/>
        </w:rPr>
        <w:t xml:space="preserve">en   </w:t>
      </w:r>
      <w:r w:rsidRPr="00BA5BE5">
        <w:rPr>
          <w:rFonts w:ascii="Century Gothic" w:eastAsia="Arial" w:hAnsi="Century Gothic" w:cs="Arial"/>
          <w:color w:val="008AB1"/>
          <w:w w:val="120"/>
          <w:szCs w:val="22"/>
          <w:lang w:eastAsia="en-US"/>
        </w:rPr>
        <w:t>□</w:t>
      </w:r>
      <w:r w:rsidRPr="00BA5BE5">
        <w:rPr>
          <w:rFonts w:ascii="Century Gothic" w:eastAsia="Arial" w:hAnsi="Century Gothic" w:cs="Arial"/>
          <w:color w:val="008AB1"/>
          <w:spacing w:val="-26"/>
          <w:w w:val="120"/>
          <w:sz w:val="18"/>
          <w:szCs w:val="18"/>
          <w:lang w:eastAsia="en-US"/>
        </w:rPr>
        <w:t xml:space="preserve"> </w:t>
      </w:r>
      <w:r w:rsidRPr="00BA5BE5">
        <w:rPr>
          <w:rFonts w:ascii="Century Gothic" w:eastAsia="Arial" w:hAnsi="Century Gothic" w:cs="Arial"/>
          <w:w w:val="105"/>
          <w:sz w:val="18"/>
          <w:szCs w:val="18"/>
          <w:lang w:eastAsia="en-US"/>
        </w:rPr>
        <w:t>Libre</w:t>
      </w:r>
      <w:r w:rsidRPr="00BA5BE5">
        <w:rPr>
          <w:rFonts w:ascii="Century Gothic" w:eastAsia="Arial" w:hAnsi="Century Gothic" w:cs="Arial"/>
          <w:spacing w:val="-19"/>
          <w:w w:val="105"/>
          <w:sz w:val="18"/>
          <w:szCs w:val="18"/>
          <w:lang w:eastAsia="en-US"/>
        </w:rPr>
        <w:t xml:space="preserve"> </w:t>
      </w:r>
      <w:r w:rsidRPr="00BA5BE5">
        <w:rPr>
          <w:rFonts w:ascii="Century Gothic" w:eastAsia="Arial" w:hAnsi="Century Gothic" w:cs="Arial"/>
          <w:w w:val="105"/>
          <w:sz w:val="18"/>
          <w:szCs w:val="18"/>
          <w:lang w:eastAsia="en-US"/>
        </w:rPr>
        <w:t xml:space="preserve">Établissement   </w:t>
      </w:r>
      <w:r w:rsidRPr="00BA5BE5">
        <w:rPr>
          <w:rFonts w:ascii="Century Gothic" w:eastAsia="Arial" w:hAnsi="Century Gothic" w:cs="Arial"/>
          <w:b/>
          <w:color w:val="008AB1"/>
          <w:w w:val="105"/>
          <w:sz w:val="18"/>
          <w:szCs w:val="28"/>
          <w:lang w:eastAsia="en-US"/>
        </w:rPr>
        <w:t>ou</w:t>
      </w:r>
      <w:r w:rsidRPr="00BA5BE5">
        <w:rPr>
          <w:rFonts w:ascii="Century Gothic" w:eastAsia="Arial" w:hAnsi="Century Gothic" w:cs="Arial"/>
          <w:b/>
          <w:color w:val="008AB1"/>
          <w:w w:val="105"/>
          <w:sz w:val="14"/>
          <w:szCs w:val="22"/>
          <w:lang w:eastAsia="en-US"/>
        </w:rPr>
        <w:t xml:space="preserve">    </w:t>
      </w:r>
      <w:r w:rsidRPr="00BA5BE5">
        <w:rPr>
          <w:rFonts w:ascii="Century Gothic" w:eastAsia="Arial" w:hAnsi="Century Gothic" w:cs="Arial"/>
          <w:color w:val="008AB1"/>
          <w:w w:val="120"/>
          <w:szCs w:val="22"/>
          <w:lang w:eastAsia="en-US"/>
        </w:rPr>
        <w:t>□</w:t>
      </w:r>
      <w:r w:rsidRPr="00BA5BE5">
        <w:rPr>
          <w:rFonts w:ascii="Century Gothic" w:eastAsia="Arial" w:hAnsi="Century Gothic" w:cs="Arial"/>
          <w:color w:val="008AB1"/>
          <w:w w:val="120"/>
          <w:sz w:val="18"/>
          <w:szCs w:val="18"/>
          <w:lang w:eastAsia="en-US"/>
        </w:rPr>
        <w:t xml:space="preserve"> </w:t>
      </w:r>
      <w:r w:rsidRPr="00BA5BE5">
        <w:rPr>
          <w:rFonts w:ascii="Century Gothic" w:eastAsia="Arial" w:hAnsi="Century Gothic" w:cs="Arial"/>
          <w:w w:val="105"/>
          <w:sz w:val="18"/>
          <w:szCs w:val="18"/>
          <w:lang w:eastAsia="en-US"/>
        </w:rPr>
        <w:t xml:space="preserve">Libre Prestation de Services </w:t>
      </w:r>
    </w:p>
    <w:p w14:paraId="41799146" w14:textId="77777777" w:rsidR="00CB6F69" w:rsidRPr="00BA5BE5" w:rsidRDefault="00CB6F69" w:rsidP="00CB6F69">
      <w:pPr>
        <w:widowControl w:val="0"/>
        <w:tabs>
          <w:tab w:val="left" w:pos="4962"/>
          <w:tab w:val="left" w:pos="10643"/>
        </w:tabs>
        <w:autoSpaceDE w:val="0"/>
        <w:autoSpaceDN w:val="0"/>
        <w:spacing w:after="80" w:line="312" w:lineRule="auto"/>
        <w:ind w:left="284" w:right="114"/>
        <w:rPr>
          <w:rFonts w:ascii="Century Gothic" w:eastAsia="Arial" w:hAnsi="Century Gothic" w:cs="Arial"/>
          <w:sz w:val="18"/>
          <w:szCs w:val="18"/>
          <w:lang w:eastAsia="en-US"/>
        </w:rPr>
      </w:pPr>
      <w:r w:rsidRPr="00BA5BE5">
        <w:rPr>
          <w:rFonts w:ascii="Century Gothic" w:eastAsia="Arial" w:hAnsi="Century Gothic" w:cs="Arial"/>
          <w:w w:val="105"/>
          <w:sz w:val="18"/>
          <w:szCs w:val="18"/>
          <w:lang w:eastAsia="en-US"/>
        </w:rPr>
        <w:t>dont</w:t>
      </w:r>
      <w:r w:rsidRPr="00BA5BE5">
        <w:rPr>
          <w:rFonts w:ascii="Century Gothic" w:eastAsia="Arial" w:hAnsi="Century Gothic" w:cs="Arial"/>
          <w:spacing w:val="-31"/>
          <w:w w:val="105"/>
          <w:sz w:val="18"/>
          <w:szCs w:val="18"/>
          <w:lang w:eastAsia="en-US"/>
        </w:rPr>
        <w:t xml:space="preserve"> </w:t>
      </w:r>
      <w:r w:rsidRPr="00BA5BE5">
        <w:rPr>
          <w:rFonts w:ascii="Century Gothic" w:eastAsia="Arial" w:hAnsi="Century Gothic" w:cs="Arial"/>
          <w:w w:val="105"/>
          <w:sz w:val="18"/>
          <w:szCs w:val="18"/>
          <w:lang w:eastAsia="en-US"/>
        </w:rPr>
        <w:t>le</w:t>
      </w:r>
      <w:r w:rsidRPr="00BA5BE5">
        <w:rPr>
          <w:rFonts w:ascii="Century Gothic" w:eastAsia="Arial" w:hAnsi="Century Gothic" w:cs="Arial"/>
          <w:spacing w:val="-31"/>
          <w:w w:val="105"/>
          <w:sz w:val="18"/>
          <w:szCs w:val="18"/>
          <w:lang w:eastAsia="en-US"/>
        </w:rPr>
        <w:t xml:space="preserve"> </w:t>
      </w:r>
      <w:r w:rsidRPr="00BA5BE5">
        <w:rPr>
          <w:rFonts w:ascii="Century Gothic" w:eastAsia="Arial" w:hAnsi="Century Gothic" w:cs="Arial"/>
          <w:w w:val="105"/>
          <w:sz w:val="18"/>
          <w:szCs w:val="18"/>
          <w:lang w:eastAsia="en-US"/>
        </w:rPr>
        <w:t>Pays</w:t>
      </w:r>
      <w:r w:rsidRPr="00BA5BE5">
        <w:rPr>
          <w:rFonts w:ascii="Century Gothic" w:eastAsia="Arial" w:hAnsi="Century Gothic" w:cs="Arial"/>
          <w:spacing w:val="-31"/>
          <w:w w:val="105"/>
          <w:sz w:val="18"/>
          <w:szCs w:val="18"/>
          <w:lang w:eastAsia="en-US"/>
        </w:rPr>
        <w:t xml:space="preserve"> </w:t>
      </w:r>
      <w:r w:rsidRPr="00BA5BE5">
        <w:rPr>
          <w:rFonts w:ascii="Century Gothic" w:eastAsia="Arial" w:hAnsi="Century Gothic" w:cs="Arial"/>
          <w:w w:val="105"/>
          <w:sz w:val="18"/>
          <w:szCs w:val="18"/>
          <w:lang w:eastAsia="en-US"/>
        </w:rPr>
        <w:t>d'origine</w:t>
      </w:r>
      <w:r w:rsidRPr="00BA5BE5">
        <w:rPr>
          <w:rFonts w:ascii="Century Gothic" w:eastAsia="Arial" w:hAnsi="Century Gothic" w:cs="Arial"/>
          <w:spacing w:val="-31"/>
          <w:w w:val="105"/>
          <w:sz w:val="18"/>
          <w:szCs w:val="18"/>
          <w:lang w:eastAsia="en-US"/>
        </w:rPr>
        <w:t xml:space="preserve"> </w:t>
      </w:r>
      <w:r w:rsidRPr="00BA5BE5">
        <w:rPr>
          <w:rFonts w:ascii="Century Gothic" w:eastAsia="Arial" w:hAnsi="Century Gothic" w:cs="Arial"/>
          <w:w w:val="105"/>
          <w:sz w:val="18"/>
          <w:szCs w:val="18"/>
          <w:lang w:eastAsia="en-US"/>
        </w:rPr>
        <w:t xml:space="preserve">est : </w:t>
      </w:r>
      <w:r w:rsidRPr="00BA5BE5">
        <w:rPr>
          <w:rFonts w:ascii="Century Gothic" w:eastAsia="Arial" w:hAnsi="Century Gothic" w:cs="Arial"/>
          <w:w w:val="99"/>
          <w:sz w:val="18"/>
          <w:szCs w:val="18"/>
          <w:u w:val="single" w:color="0089B0"/>
          <w:lang w:eastAsia="en-US"/>
        </w:rPr>
        <w:tab/>
      </w:r>
      <w:r w:rsidRPr="00BA5BE5">
        <w:rPr>
          <w:rFonts w:ascii="Century Gothic" w:eastAsia="Arial" w:hAnsi="Century Gothic" w:cs="Arial"/>
          <w:sz w:val="18"/>
          <w:szCs w:val="18"/>
          <w:lang w:eastAsia="en-US"/>
        </w:rPr>
        <w:t xml:space="preserve"> </w:t>
      </w:r>
      <w:r w:rsidRPr="00BA5BE5">
        <w:rPr>
          <w:rFonts w:ascii="Century Gothic" w:eastAsia="Arial" w:hAnsi="Century Gothic" w:cs="Arial"/>
          <w:w w:val="105"/>
          <w:sz w:val="18"/>
          <w:szCs w:val="18"/>
          <w:lang w:eastAsia="en-US"/>
        </w:rPr>
        <w:t>et l'Autorité</w:t>
      </w:r>
      <w:r w:rsidRPr="00BA5BE5">
        <w:rPr>
          <w:rFonts w:ascii="Century Gothic" w:eastAsia="Arial" w:hAnsi="Century Gothic" w:cs="Arial"/>
          <w:spacing w:val="-33"/>
          <w:w w:val="105"/>
          <w:sz w:val="18"/>
          <w:szCs w:val="18"/>
          <w:lang w:eastAsia="en-US"/>
        </w:rPr>
        <w:t xml:space="preserve"> </w:t>
      </w:r>
      <w:r w:rsidRPr="00BA5BE5">
        <w:rPr>
          <w:rFonts w:ascii="Century Gothic" w:eastAsia="Arial" w:hAnsi="Century Gothic" w:cs="Arial"/>
          <w:w w:val="105"/>
          <w:sz w:val="18"/>
          <w:szCs w:val="18"/>
          <w:lang w:eastAsia="en-US"/>
        </w:rPr>
        <w:t>de</w:t>
      </w:r>
      <w:r w:rsidRPr="00BA5BE5">
        <w:rPr>
          <w:rFonts w:ascii="Century Gothic" w:eastAsia="Arial" w:hAnsi="Century Gothic" w:cs="Arial"/>
          <w:spacing w:val="-34"/>
          <w:w w:val="105"/>
          <w:sz w:val="18"/>
          <w:szCs w:val="18"/>
          <w:lang w:eastAsia="en-US"/>
        </w:rPr>
        <w:t xml:space="preserve"> </w:t>
      </w:r>
      <w:r w:rsidRPr="00BA5BE5">
        <w:rPr>
          <w:rFonts w:ascii="Century Gothic" w:eastAsia="Arial" w:hAnsi="Century Gothic" w:cs="Arial"/>
          <w:w w:val="105"/>
          <w:sz w:val="18"/>
          <w:szCs w:val="18"/>
          <w:lang w:eastAsia="en-US"/>
        </w:rPr>
        <w:t>Contrôle</w:t>
      </w:r>
      <w:r w:rsidRPr="00BA5BE5">
        <w:rPr>
          <w:rFonts w:ascii="Century Gothic" w:eastAsia="Arial" w:hAnsi="Century Gothic" w:cs="Arial"/>
          <w:spacing w:val="-33"/>
          <w:w w:val="105"/>
          <w:sz w:val="18"/>
          <w:szCs w:val="18"/>
          <w:lang w:eastAsia="en-US"/>
        </w:rPr>
        <w:t xml:space="preserve"> </w:t>
      </w:r>
      <w:r w:rsidRPr="00BA5BE5">
        <w:rPr>
          <w:rFonts w:ascii="Century Gothic" w:eastAsia="Arial" w:hAnsi="Century Gothic" w:cs="Arial"/>
          <w:w w:val="105"/>
          <w:sz w:val="18"/>
          <w:szCs w:val="18"/>
          <w:lang w:eastAsia="en-US"/>
        </w:rPr>
        <w:t xml:space="preserve">est : </w:t>
      </w:r>
      <w:r w:rsidRPr="00BA5BE5">
        <w:rPr>
          <w:rFonts w:ascii="Century Gothic" w:eastAsia="Arial" w:hAnsi="Century Gothic" w:cs="Arial"/>
          <w:w w:val="99"/>
          <w:sz w:val="18"/>
          <w:szCs w:val="18"/>
          <w:u w:val="single" w:color="0089B0"/>
          <w:lang w:eastAsia="en-US"/>
        </w:rPr>
        <w:t xml:space="preserve"> </w:t>
      </w:r>
      <w:r w:rsidRPr="00BA5BE5">
        <w:rPr>
          <w:rFonts w:ascii="Century Gothic" w:eastAsia="Arial" w:hAnsi="Century Gothic" w:cs="Arial"/>
          <w:sz w:val="18"/>
          <w:szCs w:val="18"/>
          <w:u w:val="single" w:color="0089B0"/>
          <w:lang w:eastAsia="en-US"/>
        </w:rPr>
        <w:tab/>
      </w:r>
    </w:p>
    <w:p w14:paraId="6FC6F32F" w14:textId="77777777" w:rsidR="00CB6F69" w:rsidRPr="00BA5BE5" w:rsidRDefault="00CB6F69" w:rsidP="00CB6F69">
      <w:pPr>
        <w:widowControl w:val="0"/>
        <w:tabs>
          <w:tab w:val="left" w:pos="2986"/>
          <w:tab w:val="left" w:pos="5106"/>
          <w:tab w:val="left" w:pos="6389"/>
          <w:tab w:val="left" w:pos="8088"/>
          <w:tab w:val="left" w:pos="10209"/>
        </w:tabs>
        <w:autoSpaceDE w:val="0"/>
        <w:autoSpaceDN w:val="0"/>
        <w:spacing w:after="80" w:line="312" w:lineRule="auto"/>
        <w:ind w:left="153"/>
        <w:rPr>
          <w:rFonts w:ascii="Century Gothic" w:eastAsia="Arial" w:hAnsi="Century Gothic" w:cs="Arial"/>
          <w:sz w:val="18"/>
          <w:szCs w:val="18"/>
          <w:lang w:eastAsia="en-US"/>
        </w:rPr>
      </w:pPr>
      <w:r w:rsidRPr="00BA5BE5">
        <w:rPr>
          <w:rFonts w:ascii="Century Gothic" w:eastAsia="Arial" w:hAnsi="Century Gothic" w:cs="Arial"/>
          <w:color w:val="008AB1"/>
          <w:sz w:val="18"/>
          <w:szCs w:val="18"/>
          <w:lang w:eastAsia="en-US"/>
        </w:rPr>
        <w:t>Matricule</w:t>
      </w:r>
      <w:r w:rsidRPr="00BA5BE5">
        <w:rPr>
          <w:rFonts w:ascii="Century Gothic" w:eastAsia="Arial" w:hAnsi="Century Gothic" w:cs="Arial"/>
          <w:color w:val="008AB1"/>
          <w:spacing w:val="-4"/>
          <w:sz w:val="18"/>
          <w:szCs w:val="18"/>
          <w:lang w:eastAsia="en-US"/>
        </w:rPr>
        <w:t xml:space="preserve"> </w:t>
      </w:r>
      <w:r w:rsidRPr="00BA5BE5">
        <w:rPr>
          <w:rFonts w:ascii="Century Gothic" w:eastAsia="Arial" w:hAnsi="Century Gothic" w:cs="Arial"/>
          <w:color w:val="008AB1"/>
          <w:sz w:val="18"/>
          <w:szCs w:val="18"/>
          <w:lang w:eastAsia="en-US"/>
        </w:rPr>
        <w:t>autorité de contrôle / ACPR :</w:t>
      </w:r>
      <w:r w:rsidRPr="00BA5BE5">
        <w:rPr>
          <w:rFonts w:ascii="Century Gothic" w:eastAsia="Arial" w:hAnsi="Century Gothic" w:cs="Arial"/>
          <w:color w:val="008AB1"/>
          <w:sz w:val="18"/>
          <w:szCs w:val="18"/>
          <w:lang w:eastAsia="en-US"/>
        </w:rPr>
        <w:tab/>
      </w:r>
      <w:r w:rsidRPr="00BA5BE5">
        <w:rPr>
          <w:rFonts w:ascii="Century Gothic" w:eastAsia="Arial" w:hAnsi="Century Gothic" w:cs="Arial"/>
          <w:color w:val="008AB1"/>
          <w:sz w:val="18"/>
          <w:szCs w:val="18"/>
          <w:lang w:eastAsia="en-US"/>
        </w:rPr>
        <w:tab/>
        <w:t>n°</w:t>
      </w:r>
      <w:r w:rsidRPr="00BA5BE5">
        <w:rPr>
          <w:rFonts w:ascii="Century Gothic" w:eastAsia="Arial" w:hAnsi="Century Gothic" w:cs="Arial"/>
          <w:color w:val="008AB1"/>
          <w:spacing w:val="-4"/>
          <w:sz w:val="18"/>
          <w:szCs w:val="18"/>
          <w:lang w:eastAsia="en-US"/>
        </w:rPr>
        <w:t xml:space="preserve"> </w:t>
      </w:r>
      <w:proofErr w:type="spellStart"/>
      <w:r w:rsidRPr="00BA5BE5">
        <w:rPr>
          <w:rFonts w:ascii="Century Gothic" w:eastAsia="Arial" w:hAnsi="Century Gothic" w:cs="Arial"/>
          <w:color w:val="008AB1"/>
          <w:sz w:val="18"/>
          <w:szCs w:val="18"/>
          <w:lang w:eastAsia="en-US"/>
        </w:rPr>
        <w:t>SiREN</w:t>
      </w:r>
      <w:proofErr w:type="spellEnd"/>
      <w:r w:rsidRPr="00BA5BE5">
        <w:rPr>
          <w:rFonts w:ascii="Century Gothic" w:eastAsia="Arial" w:hAnsi="Century Gothic" w:cs="Arial"/>
          <w:color w:val="008AB1"/>
          <w:sz w:val="18"/>
          <w:szCs w:val="18"/>
          <w:lang w:eastAsia="en-US"/>
        </w:rPr>
        <w:t> :</w:t>
      </w:r>
    </w:p>
    <w:p w14:paraId="3E6C3A3A" w14:textId="77777777" w:rsidR="00CB6F69" w:rsidRPr="00BA5BE5" w:rsidRDefault="00CB6F69" w:rsidP="00CB6F69">
      <w:pPr>
        <w:widowControl w:val="0"/>
        <w:tabs>
          <w:tab w:val="left" w:pos="2986"/>
          <w:tab w:val="left" w:pos="4687"/>
          <w:tab w:val="left" w:pos="6096"/>
        </w:tabs>
        <w:autoSpaceDE w:val="0"/>
        <w:autoSpaceDN w:val="0"/>
        <w:spacing w:after="80" w:line="312" w:lineRule="auto"/>
        <w:ind w:left="153"/>
        <w:rPr>
          <w:rFonts w:ascii="Century Gothic" w:eastAsia="Arial" w:hAnsi="Century Gothic" w:cs="Arial"/>
          <w:sz w:val="18"/>
          <w:szCs w:val="18"/>
          <w:lang w:eastAsia="en-US"/>
        </w:rPr>
      </w:pPr>
      <w:r w:rsidRPr="00BA5BE5">
        <w:rPr>
          <w:rFonts w:ascii="Century Gothic" w:eastAsia="Arial" w:hAnsi="Century Gothic" w:cs="Arial"/>
          <w:color w:val="008AB1"/>
          <w:w w:val="105"/>
          <w:sz w:val="18"/>
          <w:szCs w:val="18"/>
          <w:lang w:eastAsia="en-US"/>
        </w:rPr>
        <w:t>Forme</w:t>
      </w:r>
      <w:r w:rsidRPr="00BA5BE5">
        <w:rPr>
          <w:rFonts w:ascii="Century Gothic" w:eastAsia="Arial" w:hAnsi="Century Gothic" w:cs="Arial"/>
          <w:color w:val="008AB1"/>
          <w:spacing w:val="-27"/>
          <w:w w:val="105"/>
          <w:sz w:val="18"/>
          <w:szCs w:val="18"/>
          <w:lang w:eastAsia="en-US"/>
        </w:rPr>
        <w:t xml:space="preserve"> </w:t>
      </w:r>
      <w:r w:rsidRPr="00BA5BE5">
        <w:rPr>
          <w:rFonts w:ascii="Century Gothic" w:eastAsia="Arial" w:hAnsi="Century Gothic" w:cs="Arial"/>
          <w:color w:val="008AB1"/>
          <w:w w:val="105"/>
          <w:sz w:val="18"/>
          <w:szCs w:val="18"/>
          <w:lang w:eastAsia="en-US"/>
        </w:rPr>
        <w:t>juridique :</w:t>
      </w:r>
      <w:r w:rsidRPr="00BA5BE5">
        <w:rPr>
          <w:rFonts w:ascii="Century Gothic" w:eastAsia="Arial" w:hAnsi="Century Gothic" w:cs="Arial"/>
          <w:color w:val="008AB1"/>
          <w:w w:val="105"/>
          <w:sz w:val="18"/>
          <w:szCs w:val="18"/>
          <w:lang w:eastAsia="en-US"/>
        </w:rPr>
        <w:tab/>
      </w:r>
      <w:r w:rsidRPr="00BA5BE5">
        <w:rPr>
          <w:rFonts w:ascii="Century Gothic" w:eastAsia="Arial" w:hAnsi="Century Gothic" w:cs="Arial"/>
          <w:color w:val="008AB1"/>
          <w:w w:val="120"/>
          <w:szCs w:val="22"/>
          <w:lang w:eastAsia="en-US"/>
        </w:rPr>
        <w:t>□</w:t>
      </w:r>
      <w:r w:rsidRPr="00BA5BE5">
        <w:rPr>
          <w:rFonts w:ascii="Century Gothic" w:eastAsia="Arial" w:hAnsi="Century Gothic" w:cs="Arial"/>
          <w:color w:val="008AB1"/>
          <w:spacing w:val="-33"/>
          <w:w w:val="120"/>
          <w:sz w:val="18"/>
          <w:szCs w:val="18"/>
          <w:lang w:eastAsia="en-US"/>
        </w:rPr>
        <w:t xml:space="preserve"> </w:t>
      </w:r>
      <w:r w:rsidRPr="00BA5BE5">
        <w:rPr>
          <w:rFonts w:ascii="Century Gothic" w:eastAsia="Arial" w:hAnsi="Century Gothic" w:cs="Arial"/>
          <w:w w:val="110"/>
          <w:sz w:val="18"/>
          <w:szCs w:val="18"/>
          <w:lang w:eastAsia="en-US"/>
        </w:rPr>
        <w:t>Mutualiste</w:t>
      </w:r>
      <w:r w:rsidRPr="00BA5BE5">
        <w:rPr>
          <w:rFonts w:ascii="Century Gothic" w:eastAsia="Arial" w:hAnsi="Century Gothic" w:cs="Arial"/>
          <w:w w:val="110"/>
          <w:sz w:val="18"/>
          <w:szCs w:val="18"/>
          <w:lang w:eastAsia="en-US"/>
        </w:rPr>
        <w:tab/>
      </w:r>
      <w:r w:rsidRPr="00BA5BE5">
        <w:rPr>
          <w:rFonts w:ascii="Century Gothic" w:eastAsia="Arial" w:hAnsi="Century Gothic" w:cs="Arial"/>
          <w:w w:val="110"/>
          <w:sz w:val="18"/>
          <w:szCs w:val="18"/>
          <w:lang w:eastAsia="en-US"/>
        </w:rPr>
        <w:tab/>
      </w:r>
      <w:r w:rsidRPr="00BA5BE5">
        <w:rPr>
          <w:rFonts w:ascii="Century Gothic" w:eastAsia="Arial" w:hAnsi="Century Gothic" w:cs="Arial"/>
          <w:color w:val="008AB1"/>
          <w:w w:val="120"/>
          <w:szCs w:val="22"/>
          <w:lang w:eastAsia="en-US"/>
        </w:rPr>
        <w:t>□</w:t>
      </w:r>
      <w:r w:rsidRPr="00BA5BE5">
        <w:rPr>
          <w:rFonts w:ascii="Century Gothic" w:eastAsia="Arial" w:hAnsi="Century Gothic" w:cs="Arial"/>
          <w:color w:val="008AB1"/>
          <w:spacing w:val="-30"/>
          <w:w w:val="120"/>
          <w:sz w:val="18"/>
          <w:szCs w:val="18"/>
          <w:lang w:eastAsia="en-US"/>
        </w:rPr>
        <w:t xml:space="preserve"> </w:t>
      </w:r>
      <w:r w:rsidRPr="00BA5BE5">
        <w:rPr>
          <w:rFonts w:ascii="Century Gothic" w:eastAsia="Arial" w:hAnsi="Century Gothic" w:cs="Arial"/>
          <w:w w:val="110"/>
          <w:sz w:val="18"/>
          <w:szCs w:val="18"/>
          <w:lang w:eastAsia="en-US"/>
        </w:rPr>
        <w:t>Sociétale</w:t>
      </w:r>
      <w:r w:rsidRPr="00BA5BE5">
        <w:rPr>
          <w:rFonts w:ascii="Century Gothic" w:eastAsia="Arial" w:hAnsi="Century Gothic" w:cs="Arial"/>
          <w:w w:val="110"/>
          <w:sz w:val="18"/>
          <w:szCs w:val="18"/>
          <w:lang w:eastAsia="en-US"/>
        </w:rPr>
        <w:tab/>
      </w:r>
      <w:r w:rsidRPr="00BA5BE5">
        <w:rPr>
          <w:rFonts w:ascii="Century Gothic" w:eastAsia="Arial" w:hAnsi="Century Gothic" w:cs="Arial"/>
          <w:w w:val="110"/>
          <w:sz w:val="18"/>
          <w:szCs w:val="18"/>
          <w:lang w:eastAsia="en-US"/>
        </w:rPr>
        <w:tab/>
      </w:r>
      <w:r w:rsidRPr="00BA5BE5">
        <w:rPr>
          <w:rFonts w:ascii="Century Gothic" w:eastAsia="Arial" w:hAnsi="Century Gothic" w:cs="Arial"/>
          <w:color w:val="008AB1"/>
          <w:w w:val="120"/>
          <w:szCs w:val="22"/>
          <w:lang w:eastAsia="en-US"/>
        </w:rPr>
        <w:t>□</w:t>
      </w:r>
      <w:r w:rsidRPr="00BA5BE5">
        <w:rPr>
          <w:rFonts w:ascii="Century Gothic" w:eastAsia="Arial" w:hAnsi="Century Gothic" w:cs="Arial"/>
          <w:color w:val="008AB1"/>
          <w:spacing w:val="-13"/>
          <w:w w:val="120"/>
          <w:sz w:val="18"/>
          <w:szCs w:val="18"/>
          <w:lang w:eastAsia="en-US"/>
        </w:rPr>
        <w:t xml:space="preserve"> </w:t>
      </w:r>
      <w:r w:rsidRPr="00BA5BE5">
        <w:rPr>
          <w:rFonts w:ascii="Century Gothic" w:eastAsia="Arial" w:hAnsi="Century Gothic" w:cs="Arial"/>
          <w:w w:val="110"/>
          <w:sz w:val="18"/>
          <w:szCs w:val="18"/>
          <w:lang w:eastAsia="en-US"/>
        </w:rPr>
        <w:t>Paritaire</w:t>
      </w:r>
    </w:p>
    <w:p w14:paraId="59028921" w14:textId="77777777" w:rsidR="00CB6F69" w:rsidRPr="00BA5BE5" w:rsidRDefault="00CB6F69" w:rsidP="00CB6F69">
      <w:pPr>
        <w:widowControl w:val="0"/>
        <w:autoSpaceDE w:val="0"/>
        <w:autoSpaceDN w:val="0"/>
        <w:spacing w:after="80" w:line="312" w:lineRule="auto"/>
        <w:ind w:left="151"/>
        <w:rPr>
          <w:rFonts w:ascii="Century Gothic" w:eastAsia="Arial" w:hAnsi="Century Gothic" w:cs="Arial"/>
          <w:sz w:val="20"/>
          <w:szCs w:val="18"/>
          <w:lang w:eastAsia="en-US"/>
        </w:rPr>
      </w:pPr>
      <w:r w:rsidRPr="00BA5BE5">
        <w:rPr>
          <w:rFonts w:ascii="Century Gothic" w:eastAsia="Arial" w:hAnsi="Century Gothic" w:cs="Arial"/>
          <w:color w:val="008AB1"/>
          <w:sz w:val="18"/>
          <w:szCs w:val="18"/>
          <w:lang w:eastAsia="en-US"/>
        </w:rPr>
        <w:t>Adresse pour la</w:t>
      </w:r>
      <w:r w:rsidRPr="00BA5BE5">
        <w:rPr>
          <w:rFonts w:ascii="Century Gothic" w:eastAsia="Arial" w:hAnsi="Century Gothic" w:cs="Arial"/>
          <w:color w:val="008AB1"/>
          <w:spacing w:val="-13"/>
          <w:sz w:val="18"/>
          <w:szCs w:val="18"/>
          <w:lang w:eastAsia="en-US"/>
        </w:rPr>
        <w:t xml:space="preserve"> </w:t>
      </w:r>
      <w:r w:rsidRPr="00BA5BE5">
        <w:rPr>
          <w:rFonts w:ascii="Century Gothic" w:eastAsia="Arial" w:hAnsi="Century Gothic" w:cs="Arial"/>
          <w:color w:val="008AB1"/>
          <w:sz w:val="18"/>
          <w:szCs w:val="18"/>
          <w:lang w:eastAsia="en-US"/>
        </w:rPr>
        <w:t>France :</w:t>
      </w:r>
    </w:p>
    <w:p w14:paraId="51538A75" w14:textId="77777777" w:rsidR="00CB6F69" w:rsidRPr="00BA5BE5" w:rsidRDefault="00CB6F69" w:rsidP="00CB6F69">
      <w:pPr>
        <w:widowControl w:val="0"/>
        <w:autoSpaceDE w:val="0"/>
        <w:autoSpaceDN w:val="0"/>
        <w:spacing w:after="80" w:line="312" w:lineRule="auto"/>
        <w:ind w:left="153" w:right="130"/>
        <w:rPr>
          <w:rFonts w:ascii="Century Gothic" w:eastAsia="Arial" w:hAnsi="Century Gothic" w:cs="Arial"/>
          <w:color w:val="008AB1"/>
          <w:sz w:val="18"/>
          <w:szCs w:val="18"/>
          <w:lang w:eastAsia="en-US"/>
        </w:rPr>
      </w:pPr>
      <w:r w:rsidRPr="00BA5BE5">
        <w:rPr>
          <w:rFonts w:ascii="Century Gothic" w:eastAsia="Arial" w:hAnsi="Century Gothic" w:cs="Arial"/>
          <w:color w:val="008AB1"/>
          <w:sz w:val="18"/>
          <w:szCs w:val="18"/>
          <w:lang w:eastAsia="en-US"/>
        </w:rPr>
        <w:t xml:space="preserve">Identité et fonctions du représentant légal : </w:t>
      </w:r>
    </w:p>
    <w:p w14:paraId="0CF391AF" w14:textId="77777777" w:rsidR="00CB6F69" w:rsidRPr="00BA5BE5" w:rsidRDefault="00CB6F69" w:rsidP="00CB6F69">
      <w:pPr>
        <w:widowControl w:val="0"/>
        <w:autoSpaceDE w:val="0"/>
        <w:autoSpaceDN w:val="0"/>
        <w:spacing w:after="40"/>
        <w:ind w:left="151"/>
        <w:rPr>
          <w:rFonts w:ascii="Century Gothic" w:eastAsia="Arial" w:hAnsi="Century Gothic" w:cs="Arial"/>
          <w:sz w:val="20"/>
          <w:lang w:eastAsia="en-US"/>
        </w:rPr>
      </w:pPr>
      <w:r w:rsidRPr="00BA5BE5">
        <w:rPr>
          <w:rFonts w:ascii="Century Gothic" w:eastAsia="Arial" w:hAnsi="Century Gothic" w:cs="Arial"/>
          <w:color w:val="008AB1"/>
          <w:sz w:val="18"/>
          <w:szCs w:val="18"/>
          <w:lang w:eastAsia="en-US"/>
        </w:rPr>
        <w:t>Agrément en</w:t>
      </w:r>
      <w:r w:rsidRPr="00BA5BE5">
        <w:rPr>
          <w:rFonts w:ascii="Century Gothic" w:eastAsia="Arial" w:hAnsi="Century Gothic" w:cs="Arial"/>
          <w:color w:val="008AB1"/>
          <w:spacing w:val="-16"/>
          <w:sz w:val="18"/>
          <w:szCs w:val="18"/>
          <w:lang w:eastAsia="en-US"/>
        </w:rPr>
        <w:t xml:space="preserve"> </w:t>
      </w:r>
      <w:r w:rsidRPr="00BA5BE5">
        <w:rPr>
          <w:rFonts w:ascii="Century Gothic" w:eastAsia="Arial" w:hAnsi="Century Gothic" w:cs="Arial"/>
          <w:color w:val="008AB1"/>
          <w:sz w:val="18"/>
          <w:szCs w:val="18"/>
          <w:lang w:eastAsia="en-US"/>
        </w:rPr>
        <w:t xml:space="preserve">Branches </w:t>
      </w:r>
      <w:r w:rsidRPr="00BA5BE5">
        <w:rPr>
          <w:rFonts w:ascii="Century Gothic" w:eastAsia="Arial" w:hAnsi="Century Gothic" w:cs="Arial"/>
          <w:i/>
          <w:color w:val="7F7F7F"/>
          <w:sz w:val="10"/>
          <w:lang w:eastAsia="en-US"/>
        </w:rPr>
        <w:t>(au sens de l'art. R321-1 du Code des Assurances)</w:t>
      </w:r>
      <w:r w:rsidRPr="00BA5BE5">
        <w:rPr>
          <w:rFonts w:ascii="Century Gothic" w:eastAsia="Arial" w:hAnsi="Century Gothic" w:cs="Arial"/>
          <w:color w:val="008AB1"/>
          <w:sz w:val="20"/>
          <w:lang w:eastAsia="en-US"/>
        </w:rPr>
        <w:t xml:space="preserve"> : </w:t>
      </w:r>
    </w:p>
    <w:p w14:paraId="77289E9E" w14:textId="77777777" w:rsidR="00CB6F69" w:rsidRPr="00BA5BE5" w:rsidRDefault="00CB6F69" w:rsidP="00232A3A">
      <w:pPr>
        <w:widowControl w:val="0"/>
        <w:numPr>
          <w:ilvl w:val="0"/>
          <w:numId w:val="8"/>
        </w:numPr>
        <w:tabs>
          <w:tab w:val="left" w:pos="433"/>
          <w:tab w:val="left" w:pos="6701"/>
        </w:tabs>
        <w:autoSpaceDE w:val="0"/>
        <w:autoSpaceDN w:val="0"/>
        <w:spacing w:after="40"/>
        <w:ind w:left="432" w:hanging="282"/>
        <w:rPr>
          <w:rFonts w:ascii="Century Gothic" w:eastAsia="Arial" w:hAnsi="Century Gothic" w:cs="Arial"/>
          <w:sz w:val="16"/>
          <w:szCs w:val="18"/>
          <w:lang w:eastAsia="en-US"/>
        </w:rPr>
      </w:pPr>
      <w:r w:rsidRPr="00BA5BE5">
        <w:rPr>
          <w:rFonts w:ascii="Century Gothic" w:eastAsia="Arial" w:hAnsi="Century Gothic" w:cs="Arial"/>
          <w:w w:val="105"/>
          <w:sz w:val="16"/>
          <w:szCs w:val="18"/>
          <w:lang w:eastAsia="en-US"/>
        </w:rPr>
        <w:t>1.</w:t>
      </w:r>
      <w:r w:rsidRPr="00BA5BE5">
        <w:rPr>
          <w:rFonts w:ascii="Century Gothic" w:eastAsia="Arial" w:hAnsi="Century Gothic" w:cs="Arial"/>
          <w:spacing w:val="-29"/>
          <w:w w:val="105"/>
          <w:sz w:val="16"/>
          <w:szCs w:val="18"/>
          <w:lang w:eastAsia="en-US"/>
        </w:rPr>
        <w:t xml:space="preserve"> </w:t>
      </w:r>
      <w:r w:rsidRPr="00BA5BE5">
        <w:rPr>
          <w:rFonts w:ascii="Century Gothic" w:eastAsia="Arial" w:hAnsi="Century Gothic" w:cs="Arial"/>
          <w:w w:val="105"/>
          <w:sz w:val="16"/>
          <w:szCs w:val="18"/>
          <w:lang w:eastAsia="en-US"/>
        </w:rPr>
        <w:t>Accidents</w:t>
      </w:r>
      <w:r w:rsidRPr="00BA5BE5">
        <w:rPr>
          <w:rFonts w:ascii="Century Gothic" w:eastAsia="Arial" w:hAnsi="Century Gothic" w:cs="Arial"/>
          <w:spacing w:val="-29"/>
          <w:w w:val="105"/>
          <w:sz w:val="16"/>
          <w:szCs w:val="18"/>
          <w:lang w:eastAsia="en-US"/>
        </w:rPr>
        <w:t xml:space="preserve"> </w:t>
      </w:r>
      <w:r w:rsidRPr="00BA5BE5">
        <w:rPr>
          <w:rFonts w:ascii="Century Gothic" w:eastAsia="Arial" w:hAnsi="Century Gothic" w:cs="Arial"/>
          <w:i/>
          <w:w w:val="105"/>
          <w:sz w:val="12"/>
          <w:szCs w:val="18"/>
          <w:lang w:eastAsia="en-US"/>
        </w:rPr>
        <w:t>(y</w:t>
      </w:r>
      <w:r w:rsidRPr="00BA5BE5">
        <w:rPr>
          <w:rFonts w:ascii="Century Gothic" w:eastAsia="Arial" w:hAnsi="Century Gothic" w:cs="Arial"/>
          <w:i/>
          <w:spacing w:val="-21"/>
          <w:w w:val="105"/>
          <w:sz w:val="12"/>
          <w:szCs w:val="18"/>
          <w:lang w:eastAsia="en-US"/>
        </w:rPr>
        <w:t xml:space="preserve"> </w:t>
      </w:r>
      <w:r w:rsidRPr="00BA5BE5">
        <w:rPr>
          <w:rFonts w:ascii="Century Gothic" w:eastAsia="Arial" w:hAnsi="Century Gothic" w:cs="Arial"/>
          <w:i/>
          <w:w w:val="105"/>
          <w:sz w:val="12"/>
          <w:szCs w:val="18"/>
          <w:lang w:eastAsia="en-US"/>
        </w:rPr>
        <w:t>compris</w:t>
      </w:r>
      <w:r w:rsidRPr="00BA5BE5">
        <w:rPr>
          <w:rFonts w:ascii="Century Gothic" w:eastAsia="Arial" w:hAnsi="Century Gothic" w:cs="Arial"/>
          <w:i/>
          <w:spacing w:val="-22"/>
          <w:w w:val="105"/>
          <w:sz w:val="12"/>
          <w:szCs w:val="18"/>
          <w:lang w:eastAsia="en-US"/>
        </w:rPr>
        <w:t xml:space="preserve"> </w:t>
      </w:r>
      <w:r w:rsidRPr="00BA5BE5">
        <w:rPr>
          <w:rFonts w:ascii="Century Gothic" w:eastAsia="Arial" w:hAnsi="Century Gothic" w:cs="Arial"/>
          <w:i/>
          <w:w w:val="105"/>
          <w:sz w:val="12"/>
          <w:szCs w:val="18"/>
          <w:lang w:eastAsia="en-US"/>
        </w:rPr>
        <w:t>les</w:t>
      </w:r>
      <w:r w:rsidRPr="00BA5BE5">
        <w:rPr>
          <w:rFonts w:ascii="Century Gothic" w:eastAsia="Arial" w:hAnsi="Century Gothic" w:cs="Arial"/>
          <w:i/>
          <w:spacing w:val="-23"/>
          <w:w w:val="105"/>
          <w:sz w:val="12"/>
          <w:szCs w:val="18"/>
          <w:lang w:eastAsia="en-US"/>
        </w:rPr>
        <w:t xml:space="preserve"> </w:t>
      </w:r>
      <w:r w:rsidRPr="00BA5BE5">
        <w:rPr>
          <w:rFonts w:ascii="Century Gothic" w:eastAsia="Arial" w:hAnsi="Century Gothic" w:cs="Arial"/>
          <w:i/>
          <w:w w:val="105"/>
          <w:sz w:val="12"/>
          <w:szCs w:val="18"/>
          <w:lang w:eastAsia="en-US"/>
        </w:rPr>
        <w:t>accidents</w:t>
      </w:r>
      <w:r w:rsidRPr="00BA5BE5">
        <w:rPr>
          <w:rFonts w:ascii="Century Gothic" w:eastAsia="Arial" w:hAnsi="Century Gothic" w:cs="Arial"/>
          <w:i/>
          <w:spacing w:val="-21"/>
          <w:w w:val="105"/>
          <w:sz w:val="12"/>
          <w:szCs w:val="18"/>
          <w:lang w:eastAsia="en-US"/>
        </w:rPr>
        <w:t xml:space="preserve"> </w:t>
      </w:r>
      <w:r w:rsidRPr="00BA5BE5">
        <w:rPr>
          <w:rFonts w:ascii="Century Gothic" w:eastAsia="Arial" w:hAnsi="Century Gothic" w:cs="Arial"/>
          <w:i/>
          <w:w w:val="105"/>
          <w:sz w:val="12"/>
          <w:szCs w:val="18"/>
          <w:lang w:eastAsia="en-US"/>
        </w:rPr>
        <w:t>de</w:t>
      </w:r>
      <w:r w:rsidRPr="00BA5BE5">
        <w:rPr>
          <w:rFonts w:ascii="Century Gothic" w:eastAsia="Arial" w:hAnsi="Century Gothic" w:cs="Arial"/>
          <w:i/>
          <w:spacing w:val="-24"/>
          <w:w w:val="105"/>
          <w:sz w:val="12"/>
          <w:szCs w:val="18"/>
          <w:lang w:eastAsia="en-US"/>
        </w:rPr>
        <w:t xml:space="preserve"> </w:t>
      </w:r>
      <w:r w:rsidRPr="00BA5BE5">
        <w:rPr>
          <w:rFonts w:ascii="Century Gothic" w:eastAsia="Arial" w:hAnsi="Century Gothic" w:cs="Arial"/>
          <w:i/>
          <w:w w:val="105"/>
          <w:sz w:val="12"/>
          <w:szCs w:val="18"/>
          <w:lang w:eastAsia="en-US"/>
        </w:rPr>
        <w:t>travail</w:t>
      </w:r>
      <w:r w:rsidRPr="00BA5BE5">
        <w:rPr>
          <w:rFonts w:ascii="Century Gothic" w:eastAsia="Arial" w:hAnsi="Century Gothic" w:cs="Arial"/>
          <w:i/>
          <w:spacing w:val="-22"/>
          <w:w w:val="105"/>
          <w:sz w:val="12"/>
          <w:szCs w:val="18"/>
          <w:lang w:eastAsia="en-US"/>
        </w:rPr>
        <w:t xml:space="preserve"> </w:t>
      </w:r>
      <w:r w:rsidRPr="00BA5BE5">
        <w:rPr>
          <w:rFonts w:ascii="Century Gothic" w:eastAsia="Arial" w:hAnsi="Century Gothic" w:cs="Arial"/>
          <w:i/>
          <w:w w:val="105"/>
          <w:sz w:val="12"/>
          <w:szCs w:val="18"/>
          <w:lang w:eastAsia="en-US"/>
        </w:rPr>
        <w:t>et</w:t>
      </w:r>
      <w:r w:rsidRPr="00BA5BE5">
        <w:rPr>
          <w:rFonts w:ascii="Century Gothic" w:eastAsia="Arial" w:hAnsi="Century Gothic" w:cs="Arial"/>
          <w:i/>
          <w:spacing w:val="-22"/>
          <w:w w:val="105"/>
          <w:sz w:val="12"/>
          <w:szCs w:val="18"/>
          <w:lang w:eastAsia="en-US"/>
        </w:rPr>
        <w:t xml:space="preserve"> </w:t>
      </w:r>
      <w:r w:rsidRPr="00BA5BE5">
        <w:rPr>
          <w:rFonts w:ascii="Century Gothic" w:eastAsia="Arial" w:hAnsi="Century Gothic" w:cs="Arial"/>
          <w:i/>
          <w:w w:val="105"/>
          <w:sz w:val="12"/>
          <w:szCs w:val="18"/>
          <w:lang w:eastAsia="en-US"/>
        </w:rPr>
        <w:t>les</w:t>
      </w:r>
      <w:r w:rsidRPr="00BA5BE5">
        <w:rPr>
          <w:rFonts w:ascii="Century Gothic" w:eastAsia="Arial" w:hAnsi="Century Gothic" w:cs="Arial"/>
          <w:i/>
          <w:spacing w:val="-21"/>
          <w:w w:val="105"/>
          <w:sz w:val="12"/>
          <w:szCs w:val="18"/>
          <w:lang w:eastAsia="en-US"/>
        </w:rPr>
        <w:t xml:space="preserve"> </w:t>
      </w:r>
      <w:r w:rsidRPr="00BA5BE5">
        <w:rPr>
          <w:rFonts w:ascii="Century Gothic" w:eastAsia="Arial" w:hAnsi="Century Gothic" w:cs="Arial"/>
          <w:i/>
          <w:w w:val="105"/>
          <w:sz w:val="12"/>
          <w:szCs w:val="18"/>
          <w:lang w:eastAsia="en-US"/>
        </w:rPr>
        <w:t>maladies</w:t>
      </w:r>
      <w:r w:rsidRPr="00BA5BE5">
        <w:rPr>
          <w:rFonts w:ascii="Century Gothic" w:eastAsia="Arial" w:hAnsi="Century Gothic" w:cs="Arial"/>
          <w:i/>
          <w:spacing w:val="-22"/>
          <w:w w:val="105"/>
          <w:sz w:val="12"/>
          <w:szCs w:val="18"/>
          <w:lang w:eastAsia="en-US"/>
        </w:rPr>
        <w:t xml:space="preserve"> </w:t>
      </w:r>
      <w:r w:rsidRPr="00BA5BE5">
        <w:rPr>
          <w:rFonts w:ascii="Century Gothic" w:eastAsia="Arial" w:hAnsi="Century Gothic" w:cs="Arial"/>
          <w:i/>
          <w:w w:val="105"/>
          <w:sz w:val="12"/>
          <w:szCs w:val="18"/>
          <w:lang w:eastAsia="en-US"/>
        </w:rPr>
        <w:t>professionnelles)</w:t>
      </w:r>
      <w:r w:rsidRPr="00BA5BE5">
        <w:rPr>
          <w:rFonts w:ascii="Century Gothic" w:eastAsia="Arial" w:hAnsi="Century Gothic" w:cs="Arial"/>
          <w:i/>
          <w:w w:val="105"/>
          <w:sz w:val="12"/>
          <w:szCs w:val="18"/>
          <w:lang w:eastAsia="en-US"/>
        </w:rPr>
        <w:tab/>
      </w:r>
      <w:r w:rsidRPr="00BA5BE5">
        <w:rPr>
          <w:rFonts w:ascii="Century Gothic" w:eastAsia="Arial" w:hAnsi="Century Gothic" w:cs="Arial"/>
          <w:color w:val="008AB1"/>
          <w:w w:val="120"/>
          <w:sz w:val="20"/>
          <w:szCs w:val="18"/>
          <w:lang w:eastAsia="en-US"/>
        </w:rPr>
        <w:t xml:space="preserve">□ </w:t>
      </w:r>
      <w:r w:rsidRPr="00BA5BE5">
        <w:rPr>
          <w:rFonts w:ascii="Century Gothic" w:eastAsia="Arial" w:hAnsi="Century Gothic" w:cs="Arial"/>
          <w:w w:val="105"/>
          <w:sz w:val="16"/>
          <w:szCs w:val="18"/>
          <w:lang w:eastAsia="en-US"/>
        </w:rPr>
        <w:t>2.</w:t>
      </w:r>
      <w:r w:rsidRPr="00BA5BE5">
        <w:rPr>
          <w:rFonts w:ascii="Century Gothic" w:eastAsia="Arial" w:hAnsi="Century Gothic" w:cs="Arial"/>
          <w:spacing w:val="-18"/>
          <w:w w:val="105"/>
          <w:sz w:val="16"/>
          <w:szCs w:val="18"/>
          <w:lang w:eastAsia="en-US"/>
        </w:rPr>
        <w:t xml:space="preserve"> </w:t>
      </w:r>
      <w:r w:rsidRPr="00BA5BE5">
        <w:rPr>
          <w:rFonts w:ascii="Century Gothic" w:eastAsia="Arial" w:hAnsi="Century Gothic" w:cs="Arial"/>
          <w:w w:val="105"/>
          <w:sz w:val="16"/>
          <w:szCs w:val="18"/>
          <w:lang w:eastAsia="en-US"/>
        </w:rPr>
        <w:t>Maladie</w:t>
      </w:r>
    </w:p>
    <w:p w14:paraId="6C5A0E81" w14:textId="77777777" w:rsidR="00CB6F69" w:rsidRPr="00BA5BE5" w:rsidRDefault="00CB6F69" w:rsidP="00232A3A">
      <w:pPr>
        <w:widowControl w:val="0"/>
        <w:numPr>
          <w:ilvl w:val="0"/>
          <w:numId w:val="8"/>
        </w:numPr>
        <w:tabs>
          <w:tab w:val="left" w:pos="433"/>
          <w:tab w:val="left" w:pos="5367"/>
        </w:tabs>
        <w:autoSpaceDE w:val="0"/>
        <w:autoSpaceDN w:val="0"/>
        <w:spacing w:after="40"/>
        <w:ind w:left="432" w:hanging="282"/>
        <w:rPr>
          <w:rFonts w:ascii="Century Gothic" w:eastAsia="Arial" w:hAnsi="Century Gothic" w:cs="Arial"/>
          <w:sz w:val="16"/>
          <w:szCs w:val="18"/>
          <w:lang w:eastAsia="en-US"/>
        </w:rPr>
      </w:pPr>
      <w:r w:rsidRPr="00BA5BE5">
        <w:rPr>
          <w:rFonts w:ascii="Century Gothic" w:eastAsia="Arial" w:hAnsi="Century Gothic" w:cs="Arial"/>
          <w:w w:val="105"/>
          <w:sz w:val="16"/>
          <w:szCs w:val="18"/>
          <w:lang w:eastAsia="en-US"/>
        </w:rPr>
        <w:t>3.</w:t>
      </w:r>
      <w:r w:rsidRPr="00BA5BE5">
        <w:rPr>
          <w:rFonts w:ascii="Century Gothic" w:eastAsia="Arial" w:hAnsi="Century Gothic" w:cs="Arial"/>
          <w:spacing w:val="-30"/>
          <w:w w:val="105"/>
          <w:sz w:val="16"/>
          <w:szCs w:val="18"/>
          <w:lang w:eastAsia="en-US"/>
        </w:rPr>
        <w:t xml:space="preserve"> </w:t>
      </w:r>
      <w:r w:rsidRPr="00BA5BE5">
        <w:rPr>
          <w:rFonts w:ascii="Century Gothic" w:eastAsia="Arial" w:hAnsi="Century Gothic" w:cs="Arial"/>
          <w:w w:val="105"/>
          <w:sz w:val="16"/>
          <w:szCs w:val="18"/>
          <w:lang w:eastAsia="en-US"/>
        </w:rPr>
        <w:t>Corps</w:t>
      </w:r>
      <w:r w:rsidRPr="00BA5BE5">
        <w:rPr>
          <w:rFonts w:ascii="Century Gothic" w:eastAsia="Arial" w:hAnsi="Century Gothic" w:cs="Arial"/>
          <w:spacing w:val="-28"/>
          <w:w w:val="105"/>
          <w:sz w:val="16"/>
          <w:szCs w:val="18"/>
          <w:lang w:eastAsia="en-US"/>
        </w:rPr>
        <w:t xml:space="preserve"> </w:t>
      </w:r>
      <w:r w:rsidRPr="00BA5BE5">
        <w:rPr>
          <w:rFonts w:ascii="Century Gothic" w:eastAsia="Arial" w:hAnsi="Century Gothic" w:cs="Arial"/>
          <w:w w:val="105"/>
          <w:sz w:val="16"/>
          <w:szCs w:val="18"/>
          <w:lang w:eastAsia="en-US"/>
        </w:rPr>
        <w:t>de</w:t>
      </w:r>
      <w:r w:rsidRPr="00BA5BE5">
        <w:rPr>
          <w:rFonts w:ascii="Century Gothic" w:eastAsia="Arial" w:hAnsi="Century Gothic" w:cs="Arial"/>
          <w:spacing w:val="-28"/>
          <w:w w:val="105"/>
          <w:sz w:val="16"/>
          <w:szCs w:val="18"/>
          <w:lang w:eastAsia="en-US"/>
        </w:rPr>
        <w:t xml:space="preserve"> </w:t>
      </w:r>
      <w:r w:rsidRPr="00BA5BE5">
        <w:rPr>
          <w:rFonts w:ascii="Century Gothic" w:eastAsia="Arial" w:hAnsi="Century Gothic" w:cs="Arial"/>
          <w:w w:val="105"/>
          <w:sz w:val="16"/>
          <w:szCs w:val="18"/>
          <w:lang w:eastAsia="en-US"/>
        </w:rPr>
        <w:t>véhicules</w:t>
      </w:r>
      <w:r w:rsidRPr="00BA5BE5">
        <w:rPr>
          <w:rFonts w:ascii="Century Gothic" w:eastAsia="Arial" w:hAnsi="Century Gothic" w:cs="Arial"/>
          <w:spacing w:val="-29"/>
          <w:w w:val="105"/>
          <w:sz w:val="16"/>
          <w:szCs w:val="18"/>
          <w:lang w:eastAsia="en-US"/>
        </w:rPr>
        <w:t xml:space="preserve"> </w:t>
      </w:r>
      <w:r w:rsidRPr="00BA5BE5">
        <w:rPr>
          <w:rFonts w:ascii="Century Gothic" w:eastAsia="Arial" w:hAnsi="Century Gothic" w:cs="Arial"/>
          <w:w w:val="105"/>
          <w:sz w:val="16"/>
          <w:szCs w:val="18"/>
          <w:lang w:eastAsia="en-US"/>
        </w:rPr>
        <w:t>terrestres</w:t>
      </w:r>
      <w:r w:rsidRPr="00BA5BE5">
        <w:rPr>
          <w:rFonts w:ascii="Century Gothic" w:eastAsia="Arial" w:hAnsi="Century Gothic" w:cs="Arial"/>
          <w:spacing w:val="-28"/>
          <w:w w:val="105"/>
          <w:sz w:val="16"/>
          <w:szCs w:val="18"/>
          <w:lang w:eastAsia="en-US"/>
        </w:rPr>
        <w:t xml:space="preserve"> </w:t>
      </w:r>
      <w:r w:rsidRPr="00BA5BE5">
        <w:rPr>
          <w:rFonts w:ascii="Century Gothic" w:eastAsia="Arial" w:hAnsi="Century Gothic" w:cs="Arial"/>
          <w:i/>
          <w:w w:val="105"/>
          <w:sz w:val="12"/>
          <w:szCs w:val="18"/>
          <w:lang w:eastAsia="en-US"/>
        </w:rPr>
        <w:t>(autres</w:t>
      </w:r>
      <w:r w:rsidRPr="00BA5BE5">
        <w:rPr>
          <w:rFonts w:ascii="Century Gothic" w:eastAsia="Arial" w:hAnsi="Century Gothic" w:cs="Arial"/>
          <w:i/>
          <w:spacing w:val="-22"/>
          <w:w w:val="105"/>
          <w:sz w:val="12"/>
          <w:szCs w:val="18"/>
          <w:lang w:eastAsia="en-US"/>
        </w:rPr>
        <w:t xml:space="preserve"> </w:t>
      </w:r>
      <w:r w:rsidRPr="00BA5BE5">
        <w:rPr>
          <w:rFonts w:ascii="Century Gothic" w:eastAsia="Arial" w:hAnsi="Century Gothic" w:cs="Arial"/>
          <w:i/>
          <w:w w:val="105"/>
          <w:sz w:val="12"/>
          <w:szCs w:val="18"/>
          <w:lang w:eastAsia="en-US"/>
        </w:rPr>
        <w:t>que</w:t>
      </w:r>
      <w:r w:rsidRPr="00BA5BE5">
        <w:rPr>
          <w:rFonts w:ascii="Century Gothic" w:eastAsia="Arial" w:hAnsi="Century Gothic" w:cs="Arial"/>
          <w:i/>
          <w:spacing w:val="-24"/>
          <w:w w:val="105"/>
          <w:sz w:val="12"/>
          <w:szCs w:val="18"/>
          <w:lang w:eastAsia="en-US"/>
        </w:rPr>
        <w:t xml:space="preserve"> </w:t>
      </w:r>
      <w:r w:rsidRPr="00BA5BE5">
        <w:rPr>
          <w:rFonts w:ascii="Century Gothic" w:eastAsia="Arial" w:hAnsi="Century Gothic" w:cs="Arial"/>
          <w:i/>
          <w:w w:val="105"/>
          <w:sz w:val="12"/>
          <w:szCs w:val="18"/>
          <w:lang w:eastAsia="en-US"/>
        </w:rPr>
        <w:t>ferroviaires)</w:t>
      </w:r>
      <w:r w:rsidRPr="00BA5BE5">
        <w:rPr>
          <w:rFonts w:ascii="Century Gothic" w:eastAsia="Arial" w:hAnsi="Century Gothic" w:cs="Arial"/>
          <w:i/>
          <w:w w:val="105"/>
          <w:sz w:val="12"/>
          <w:szCs w:val="18"/>
          <w:lang w:eastAsia="en-US"/>
        </w:rPr>
        <w:tab/>
      </w:r>
      <w:r w:rsidRPr="00BA5BE5">
        <w:rPr>
          <w:rFonts w:ascii="Century Gothic" w:eastAsia="Arial" w:hAnsi="Century Gothic" w:cs="Arial"/>
          <w:color w:val="008AB1"/>
          <w:w w:val="120"/>
          <w:sz w:val="20"/>
          <w:szCs w:val="18"/>
          <w:lang w:eastAsia="en-US"/>
        </w:rPr>
        <w:t xml:space="preserve">□ </w:t>
      </w:r>
      <w:r w:rsidRPr="00BA5BE5">
        <w:rPr>
          <w:rFonts w:ascii="Century Gothic" w:eastAsia="Arial" w:hAnsi="Century Gothic" w:cs="Arial"/>
          <w:w w:val="105"/>
          <w:sz w:val="16"/>
          <w:szCs w:val="18"/>
          <w:lang w:eastAsia="en-US"/>
        </w:rPr>
        <w:t>4. Corps de véhicules</w:t>
      </w:r>
      <w:r w:rsidRPr="00BA5BE5">
        <w:rPr>
          <w:rFonts w:ascii="Century Gothic" w:eastAsia="Arial" w:hAnsi="Century Gothic" w:cs="Arial"/>
          <w:spacing w:val="-38"/>
          <w:w w:val="105"/>
          <w:sz w:val="16"/>
          <w:szCs w:val="18"/>
          <w:lang w:eastAsia="en-US"/>
        </w:rPr>
        <w:t xml:space="preserve"> </w:t>
      </w:r>
      <w:r w:rsidRPr="00BA5BE5">
        <w:rPr>
          <w:rFonts w:ascii="Century Gothic" w:eastAsia="Arial" w:hAnsi="Century Gothic" w:cs="Arial"/>
          <w:w w:val="105"/>
          <w:sz w:val="16"/>
          <w:szCs w:val="18"/>
          <w:lang w:eastAsia="en-US"/>
        </w:rPr>
        <w:t>ferroviaires</w:t>
      </w:r>
    </w:p>
    <w:p w14:paraId="55EB557C" w14:textId="77777777" w:rsidR="00CB6F69" w:rsidRPr="00BA5BE5" w:rsidRDefault="00CB6F69" w:rsidP="00232A3A">
      <w:pPr>
        <w:widowControl w:val="0"/>
        <w:numPr>
          <w:ilvl w:val="0"/>
          <w:numId w:val="8"/>
        </w:numPr>
        <w:tabs>
          <w:tab w:val="left" w:pos="433"/>
          <w:tab w:val="left" w:pos="3509"/>
        </w:tabs>
        <w:autoSpaceDE w:val="0"/>
        <w:autoSpaceDN w:val="0"/>
        <w:spacing w:after="40"/>
        <w:ind w:left="432" w:hanging="282"/>
        <w:rPr>
          <w:rFonts w:ascii="Century Gothic" w:eastAsia="Arial" w:hAnsi="Century Gothic" w:cs="Arial"/>
          <w:sz w:val="16"/>
          <w:szCs w:val="18"/>
          <w:lang w:eastAsia="en-US"/>
        </w:rPr>
      </w:pPr>
      <w:r w:rsidRPr="00BA5BE5">
        <w:rPr>
          <w:rFonts w:ascii="Century Gothic" w:eastAsia="Arial" w:hAnsi="Century Gothic" w:cs="Arial"/>
          <w:w w:val="105"/>
          <w:sz w:val="16"/>
          <w:szCs w:val="18"/>
          <w:lang w:eastAsia="en-US"/>
        </w:rPr>
        <w:t>5.</w:t>
      </w:r>
      <w:r w:rsidRPr="00BA5BE5">
        <w:rPr>
          <w:rFonts w:ascii="Century Gothic" w:eastAsia="Arial" w:hAnsi="Century Gothic" w:cs="Arial"/>
          <w:spacing w:val="-25"/>
          <w:w w:val="105"/>
          <w:sz w:val="16"/>
          <w:szCs w:val="18"/>
          <w:lang w:eastAsia="en-US"/>
        </w:rPr>
        <w:t xml:space="preserve"> </w:t>
      </w:r>
      <w:r w:rsidRPr="00BA5BE5">
        <w:rPr>
          <w:rFonts w:ascii="Century Gothic" w:eastAsia="Arial" w:hAnsi="Century Gothic" w:cs="Arial"/>
          <w:w w:val="105"/>
          <w:sz w:val="16"/>
          <w:szCs w:val="18"/>
          <w:lang w:eastAsia="en-US"/>
        </w:rPr>
        <w:t>Corps</w:t>
      </w:r>
      <w:r w:rsidRPr="00BA5BE5">
        <w:rPr>
          <w:rFonts w:ascii="Century Gothic" w:eastAsia="Arial" w:hAnsi="Century Gothic" w:cs="Arial"/>
          <w:spacing w:val="-24"/>
          <w:w w:val="105"/>
          <w:sz w:val="16"/>
          <w:szCs w:val="18"/>
          <w:lang w:eastAsia="en-US"/>
        </w:rPr>
        <w:t xml:space="preserve"> </w:t>
      </w:r>
      <w:r w:rsidRPr="00BA5BE5">
        <w:rPr>
          <w:rFonts w:ascii="Century Gothic" w:eastAsia="Arial" w:hAnsi="Century Gothic" w:cs="Arial"/>
          <w:w w:val="105"/>
          <w:sz w:val="16"/>
          <w:szCs w:val="18"/>
          <w:lang w:eastAsia="en-US"/>
        </w:rPr>
        <w:t>de</w:t>
      </w:r>
      <w:r w:rsidRPr="00BA5BE5">
        <w:rPr>
          <w:rFonts w:ascii="Century Gothic" w:eastAsia="Arial" w:hAnsi="Century Gothic" w:cs="Arial"/>
          <w:spacing w:val="-23"/>
          <w:w w:val="105"/>
          <w:sz w:val="16"/>
          <w:szCs w:val="18"/>
          <w:lang w:eastAsia="en-US"/>
        </w:rPr>
        <w:t xml:space="preserve"> </w:t>
      </w:r>
      <w:r w:rsidRPr="00BA5BE5">
        <w:rPr>
          <w:rFonts w:ascii="Century Gothic" w:eastAsia="Arial" w:hAnsi="Century Gothic" w:cs="Arial"/>
          <w:w w:val="105"/>
          <w:sz w:val="16"/>
          <w:szCs w:val="18"/>
          <w:lang w:eastAsia="en-US"/>
        </w:rPr>
        <w:t>véhicules</w:t>
      </w:r>
      <w:r w:rsidRPr="00BA5BE5">
        <w:rPr>
          <w:rFonts w:ascii="Century Gothic" w:eastAsia="Arial" w:hAnsi="Century Gothic" w:cs="Arial"/>
          <w:spacing w:val="-24"/>
          <w:w w:val="105"/>
          <w:sz w:val="16"/>
          <w:szCs w:val="18"/>
          <w:lang w:eastAsia="en-US"/>
        </w:rPr>
        <w:t xml:space="preserve"> </w:t>
      </w:r>
      <w:r w:rsidRPr="00BA5BE5">
        <w:rPr>
          <w:rFonts w:ascii="Century Gothic" w:eastAsia="Arial" w:hAnsi="Century Gothic" w:cs="Arial"/>
          <w:w w:val="105"/>
          <w:sz w:val="16"/>
          <w:szCs w:val="18"/>
          <w:lang w:eastAsia="en-US"/>
        </w:rPr>
        <w:t>aériens</w:t>
      </w:r>
      <w:r w:rsidRPr="00BA5BE5">
        <w:rPr>
          <w:rFonts w:ascii="Century Gothic" w:eastAsia="Arial" w:hAnsi="Century Gothic" w:cs="Arial"/>
          <w:w w:val="105"/>
          <w:sz w:val="16"/>
          <w:szCs w:val="18"/>
          <w:lang w:eastAsia="en-US"/>
        </w:rPr>
        <w:tab/>
      </w:r>
      <w:bookmarkStart w:id="48" w:name="_Hlk61817733"/>
      <w:r w:rsidRPr="00BA5BE5">
        <w:rPr>
          <w:rFonts w:ascii="Century Gothic" w:eastAsia="Arial" w:hAnsi="Century Gothic" w:cs="Arial"/>
          <w:color w:val="008AB1"/>
          <w:w w:val="120"/>
          <w:sz w:val="20"/>
          <w:szCs w:val="18"/>
          <w:lang w:eastAsia="en-US"/>
        </w:rPr>
        <w:t>□</w:t>
      </w:r>
      <w:r w:rsidRPr="00BA5BE5">
        <w:rPr>
          <w:rFonts w:ascii="Century Gothic" w:eastAsia="Arial" w:hAnsi="Century Gothic" w:cs="Arial"/>
          <w:color w:val="008AB1"/>
          <w:spacing w:val="-19"/>
          <w:w w:val="120"/>
          <w:sz w:val="20"/>
          <w:szCs w:val="18"/>
          <w:lang w:eastAsia="en-US"/>
        </w:rPr>
        <w:t xml:space="preserve"> </w:t>
      </w:r>
      <w:bookmarkEnd w:id="48"/>
      <w:r w:rsidRPr="00BA5BE5">
        <w:rPr>
          <w:rFonts w:ascii="Century Gothic" w:eastAsia="Arial" w:hAnsi="Century Gothic" w:cs="Arial"/>
          <w:w w:val="105"/>
          <w:sz w:val="16"/>
          <w:szCs w:val="18"/>
          <w:lang w:eastAsia="en-US"/>
        </w:rPr>
        <w:t>6.</w:t>
      </w:r>
      <w:r w:rsidRPr="00BA5BE5">
        <w:rPr>
          <w:rFonts w:ascii="Century Gothic" w:eastAsia="Arial" w:hAnsi="Century Gothic" w:cs="Arial"/>
          <w:spacing w:val="-7"/>
          <w:w w:val="105"/>
          <w:sz w:val="16"/>
          <w:szCs w:val="18"/>
          <w:lang w:eastAsia="en-US"/>
        </w:rPr>
        <w:t xml:space="preserve"> </w:t>
      </w:r>
      <w:r w:rsidRPr="00BA5BE5">
        <w:rPr>
          <w:rFonts w:ascii="Century Gothic" w:eastAsia="Arial" w:hAnsi="Century Gothic" w:cs="Arial"/>
          <w:w w:val="105"/>
          <w:sz w:val="16"/>
          <w:szCs w:val="18"/>
          <w:lang w:eastAsia="en-US"/>
        </w:rPr>
        <w:t>Corps</w:t>
      </w:r>
      <w:r w:rsidRPr="00BA5BE5">
        <w:rPr>
          <w:rFonts w:ascii="Century Gothic" w:eastAsia="Arial" w:hAnsi="Century Gothic" w:cs="Arial"/>
          <w:spacing w:val="-4"/>
          <w:w w:val="105"/>
          <w:sz w:val="16"/>
          <w:szCs w:val="18"/>
          <w:lang w:eastAsia="en-US"/>
        </w:rPr>
        <w:t xml:space="preserve"> </w:t>
      </w:r>
      <w:r w:rsidRPr="00DE2D43">
        <w:rPr>
          <w:rFonts w:ascii="Century Gothic" w:eastAsia="Arial" w:hAnsi="Century Gothic" w:cs="Arial"/>
          <w:w w:val="105"/>
          <w:sz w:val="16"/>
          <w:szCs w:val="18"/>
          <w:lang w:eastAsia="en-US"/>
        </w:rPr>
        <w:t>d’embarcations</w:t>
      </w:r>
      <w:r w:rsidRPr="00DE2D43">
        <w:rPr>
          <w:rFonts w:ascii="Century Gothic" w:eastAsia="Arial" w:hAnsi="Century Gothic" w:cs="Arial"/>
          <w:w w:val="105"/>
          <w:sz w:val="16"/>
          <w:szCs w:val="18"/>
          <w:lang w:eastAsia="en-US"/>
        </w:rPr>
        <w:tab/>
      </w:r>
      <w:r w:rsidRPr="00BA5BE5">
        <w:rPr>
          <w:rFonts w:ascii="Century Gothic" w:eastAsia="Arial" w:hAnsi="Century Gothic" w:cs="Arial"/>
          <w:color w:val="008AB1"/>
          <w:w w:val="120"/>
          <w:sz w:val="20"/>
          <w:szCs w:val="18"/>
          <w:lang w:eastAsia="en-US"/>
        </w:rPr>
        <w:t>□</w:t>
      </w:r>
      <w:r w:rsidRPr="00BA5BE5">
        <w:rPr>
          <w:rFonts w:ascii="Century Gothic" w:eastAsia="Arial" w:hAnsi="Century Gothic" w:cs="Arial"/>
          <w:color w:val="008AB1"/>
          <w:spacing w:val="-19"/>
          <w:w w:val="120"/>
          <w:sz w:val="20"/>
          <w:szCs w:val="18"/>
          <w:lang w:eastAsia="en-US"/>
        </w:rPr>
        <w:t xml:space="preserve"> </w:t>
      </w:r>
      <w:r w:rsidRPr="00BA5BE5">
        <w:rPr>
          <w:rFonts w:ascii="Century Gothic" w:eastAsia="Arial" w:hAnsi="Century Gothic" w:cs="Arial"/>
          <w:sz w:val="16"/>
          <w:szCs w:val="18"/>
          <w:lang w:eastAsia="en-US"/>
        </w:rPr>
        <w:t>7. Marchandises</w:t>
      </w:r>
      <w:r w:rsidRPr="00BA5BE5">
        <w:rPr>
          <w:rFonts w:ascii="Century Gothic" w:eastAsia="Arial" w:hAnsi="Century Gothic" w:cs="Arial"/>
          <w:spacing w:val="-2"/>
          <w:sz w:val="16"/>
          <w:szCs w:val="18"/>
          <w:lang w:eastAsia="en-US"/>
        </w:rPr>
        <w:t xml:space="preserve"> </w:t>
      </w:r>
      <w:r w:rsidRPr="00BA5BE5">
        <w:rPr>
          <w:rFonts w:ascii="Century Gothic" w:eastAsia="Arial" w:hAnsi="Century Gothic" w:cs="Arial"/>
          <w:sz w:val="16"/>
          <w:szCs w:val="18"/>
          <w:lang w:eastAsia="en-US"/>
        </w:rPr>
        <w:t>transportées</w:t>
      </w:r>
    </w:p>
    <w:p w14:paraId="403B622B" w14:textId="77777777" w:rsidR="00CB6F69" w:rsidRPr="00BA5BE5" w:rsidRDefault="00CB6F69" w:rsidP="00232A3A">
      <w:pPr>
        <w:widowControl w:val="0"/>
        <w:numPr>
          <w:ilvl w:val="0"/>
          <w:numId w:val="8"/>
        </w:numPr>
        <w:tabs>
          <w:tab w:val="left" w:pos="433"/>
        </w:tabs>
        <w:autoSpaceDE w:val="0"/>
        <w:autoSpaceDN w:val="0"/>
        <w:spacing w:after="40"/>
        <w:ind w:left="432" w:hanging="282"/>
        <w:rPr>
          <w:rFonts w:ascii="Century Gothic" w:eastAsia="Arial" w:hAnsi="Century Gothic" w:cs="Arial"/>
          <w:sz w:val="14"/>
          <w:szCs w:val="18"/>
          <w:lang w:eastAsia="en-US"/>
        </w:rPr>
      </w:pPr>
      <w:r w:rsidRPr="00BA5BE5">
        <w:rPr>
          <w:rFonts w:ascii="Century Gothic" w:eastAsia="Arial" w:hAnsi="Century Gothic" w:cs="Arial"/>
          <w:sz w:val="16"/>
          <w:szCs w:val="18"/>
          <w:lang w:eastAsia="en-US"/>
        </w:rPr>
        <w:t xml:space="preserve">8. Incendie, </w:t>
      </w:r>
      <w:r w:rsidRPr="00BA5BE5">
        <w:rPr>
          <w:rFonts w:ascii="Century Gothic" w:eastAsia="Arial" w:hAnsi="Century Gothic" w:cs="Arial"/>
          <w:sz w:val="14"/>
          <w:szCs w:val="18"/>
          <w:lang w:eastAsia="en-US"/>
        </w:rPr>
        <w:t>Explosion, Tempête, Éléments naturels autres que la tempête, Énergie nucléaire, Affaissement de</w:t>
      </w:r>
      <w:r w:rsidRPr="00BA5BE5">
        <w:rPr>
          <w:rFonts w:ascii="Century Gothic" w:eastAsia="Arial" w:hAnsi="Century Gothic" w:cs="Arial"/>
          <w:spacing w:val="-26"/>
          <w:sz w:val="14"/>
          <w:szCs w:val="18"/>
          <w:lang w:eastAsia="en-US"/>
        </w:rPr>
        <w:t xml:space="preserve"> </w:t>
      </w:r>
      <w:r w:rsidRPr="00BA5BE5">
        <w:rPr>
          <w:rFonts w:ascii="Century Gothic" w:eastAsia="Arial" w:hAnsi="Century Gothic" w:cs="Arial"/>
          <w:sz w:val="14"/>
          <w:szCs w:val="18"/>
          <w:lang w:eastAsia="en-US"/>
        </w:rPr>
        <w:t>terrain</w:t>
      </w:r>
    </w:p>
    <w:p w14:paraId="4131E995" w14:textId="77777777" w:rsidR="00CB6F69" w:rsidRPr="00BA5BE5" w:rsidRDefault="00CB6F69" w:rsidP="00232A3A">
      <w:pPr>
        <w:widowControl w:val="0"/>
        <w:numPr>
          <w:ilvl w:val="0"/>
          <w:numId w:val="8"/>
        </w:numPr>
        <w:tabs>
          <w:tab w:val="left" w:pos="433"/>
          <w:tab w:val="left" w:pos="3631"/>
        </w:tabs>
        <w:autoSpaceDE w:val="0"/>
        <w:autoSpaceDN w:val="0"/>
        <w:spacing w:after="40"/>
        <w:ind w:left="432" w:hanging="282"/>
        <w:rPr>
          <w:rFonts w:ascii="Century Gothic" w:eastAsia="Arial" w:hAnsi="Century Gothic" w:cs="Arial"/>
          <w:sz w:val="16"/>
          <w:szCs w:val="18"/>
          <w:lang w:eastAsia="en-US"/>
        </w:rPr>
      </w:pPr>
      <w:r w:rsidRPr="00BA5BE5">
        <w:rPr>
          <w:rFonts w:ascii="Century Gothic" w:eastAsia="Arial" w:hAnsi="Century Gothic" w:cs="Arial"/>
          <w:w w:val="105"/>
          <w:sz w:val="16"/>
          <w:szCs w:val="18"/>
          <w:lang w:eastAsia="en-US"/>
        </w:rPr>
        <w:t>9.</w:t>
      </w:r>
      <w:r w:rsidRPr="00BA5BE5">
        <w:rPr>
          <w:rFonts w:ascii="Century Gothic" w:eastAsia="Arial" w:hAnsi="Century Gothic" w:cs="Arial"/>
          <w:spacing w:val="-26"/>
          <w:w w:val="105"/>
          <w:sz w:val="16"/>
          <w:szCs w:val="18"/>
          <w:lang w:eastAsia="en-US"/>
        </w:rPr>
        <w:t xml:space="preserve"> </w:t>
      </w:r>
      <w:r w:rsidRPr="00BA5BE5">
        <w:rPr>
          <w:rFonts w:ascii="Century Gothic" w:eastAsia="Arial" w:hAnsi="Century Gothic" w:cs="Arial"/>
          <w:w w:val="105"/>
          <w:sz w:val="16"/>
          <w:szCs w:val="18"/>
          <w:lang w:eastAsia="en-US"/>
        </w:rPr>
        <w:t>Autres</w:t>
      </w:r>
      <w:r w:rsidRPr="00BA5BE5">
        <w:rPr>
          <w:rFonts w:ascii="Century Gothic" w:eastAsia="Arial" w:hAnsi="Century Gothic" w:cs="Arial"/>
          <w:spacing w:val="-25"/>
          <w:w w:val="105"/>
          <w:sz w:val="16"/>
          <w:szCs w:val="18"/>
          <w:lang w:eastAsia="en-US"/>
        </w:rPr>
        <w:t xml:space="preserve"> </w:t>
      </w:r>
      <w:r w:rsidRPr="00BA5BE5">
        <w:rPr>
          <w:rFonts w:ascii="Century Gothic" w:eastAsia="Arial" w:hAnsi="Century Gothic" w:cs="Arial"/>
          <w:w w:val="105"/>
          <w:sz w:val="16"/>
          <w:szCs w:val="18"/>
          <w:lang w:eastAsia="en-US"/>
        </w:rPr>
        <w:t>dommages</w:t>
      </w:r>
      <w:r w:rsidRPr="00BA5BE5">
        <w:rPr>
          <w:rFonts w:ascii="Century Gothic" w:eastAsia="Arial" w:hAnsi="Century Gothic" w:cs="Arial"/>
          <w:spacing w:val="-25"/>
          <w:w w:val="105"/>
          <w:sz w:val="16"/>
          <w:szCs w:val="18"/>
          <w:lang w:eastAsia="en-US"/>
        </w:rPr>
        <w:t xml:space="preserve"> </w:t>
      </w:r>
      <w:r w:rsidRPr="00BA5BE5">
        <w:rPr>
          <w:rFonts w:ascii="Century Gothic" w:eastAsia="Arial" w:hAnsi="Century Gothic" w:cs="Arial"/>
          <w:w w:val="105"/>
          <w:sz w:val="16"/>
          <w:szCs w:val="18"/>
          <w:lang w:eastAsia="en-US"/>
        </w:rPr>
        <w:t>aux</w:t>
      </w:r>
      <w:r w:rsidRPr="00BA5BE5">
        <w:rPr>
          <w:rFonts w:ascii="Century Gothic" w:eastAsia="Arial" w:hAnsi="Century Gothic" w:cs="Arial"/>
          <w:spacing w:val="-25"/>
          <w:w w:val="105"/>
          <w:sz w:val="16"/>
          <w:szCs w:val="18"/>
          <w:lang w:eastAsia="en-US"/>
        </w:rPr>
        <w:t xml:space="preserve"> </w:t>
      </w:r>
      <w:r w:rsidRPr="00BA5BE5">
        <w:rPr>
          <w:rFonts w:ascii="Century Gothic" w:eastAsia="Arial" w:hAnsi="Century Gothic" w:cs="Arial"/>
          <w:w w:val="105"/>
          <w:sz w:val="16"/>
          <w:szCs w:val="18"/>
          <w:lang w:eastAsia="en-US"/>
        </w:rPr>
        <w:t>biens</w:t>
      </w:r>
      <w:r w:rsidRPr="00BA5BE5">
        <w:rPr>
          <w:rFonts w:ascii="Century Gothic" w:eastAsia="Arial" w:hAnsi="Century Gothic" w:cs="Arial"/>
          <w:w w:val="105"/>
          <w:sz w:val="16"/>
          <w:szCs w:val="18"/>
          <w:lang w:eastAsia="en-US"/>
        </w:rPr>
        <w:tab/>
      </w:r>
      <w:r w:rsidRPr="00BA5BE5">
        <w:rPr>
          <w:rFonts w:ascii="Century Gothic" w:eastAsia="Arial" w:hAnsi="Century Gothic" w:cs="Arial"/>
          <w:color w:val="008AB1"/>
          <w:w w:val="120"/>
          <w:sz w:val="20"/>
          <w:szCs w:val="18"/>
          <w:lang w:eastAsia="en-US"/>
        </w:rPr>
        <w:t>□</w:t>
      </w:r>
      <w:r w:rsidRPr="00BA5BE5">
        <w:rPr>
          <w:rFonts w:ascii="Century Gothic" w:eastAsia="Arial" w:hAnsi="Century Gothic" w:cs="Arial"/>
          <w:color w:val="008AB1"/>
          <w:spacing w:val="-18"/>
          <w:w w:val="120"/>
          <w:sz w:val="20"/>
          <w:szCs w:val="18"/>
          <w:lang w:eastAsia="en-US"/>
        </w:rPr>
        <w:t xml:space="preserve"> </w:t>
      </w:r>
      <w:r w:rsidRPr="00BA5BE5">
        <w:rPr>
          <w:rFonts w:ascii="Century Gothic" w:eastAsia="Arial" w:hAnsi="Century Gothic" w:cs="Arial"/>
          <w:w w:val="105"/>
          <w:sz w:val="16"/>
          <w:szCs w:val="18"/>
          <w:lang w:eastAsia="en-US"/>
        </w:rPr>
        <w:t>10.</w:t>
      </w:r>
      <w:r w:rsidRPr="00BA5BE5">
        <w:rPr>
          <w:rFonts w:ascii="Century Gothic" w:eastAsia="Arial" w:hAnsi="Century Gothic" w:cs="Arial"/>
          <w:spacing w:val="-10"/>
          <w:w w:val="105"/>
          <w:sz w:val="16"/>
          <w:szCs w:val="18"/>
          <w:lang w:eastAsia="en-US"/>
        </w:rPr>
        <w:t xml:space="preserve"> </w:t>
      </w:r>
      <w:r w:rsidRPr="00BA5BE5">
        <w:rPr>
          <w:rFonts w:ascii="Century Gothic" w:eastAsia="Arial" w:hAnsi="Century Gothic" w:cs="Arial"/>
          <w:w w:val="105"/>
          <w:sz w:val="16"/>
          <w:szCs w:val="18"/>
          <w:lang w:eastAsia="en-US"/>
        </w:rPr>
        <w:t>Responsabilité</w:t>
      </w:r>
      <w:r w:rsidRPr="00BA5BE5">
        <w:rPr>
          <w:rFonts w:ascii="Century Gothic" w:eastAsia="Arial" w:hAnsi="Century Gothic" w:cs="Arial"/>
          <w:spacing w:val="-8"/>
          <w:w w:val="105"/>
          <w:sz w:val="16"/>
          <w:szCs w:val="18"/>
          <w:lang w:eastAsia="en-US"/>
        </w:rPr>
        <w:t xml:space="preserve"> </w:t>
      </w:r>
      <w:r w:rsidRPr="00BA5BE5">
        <w:rPr>
          <w:rFonts w:ascii="Century Gothic" w:eastAsia="Arial" w:hAnsi="Century Gothic" w:cs="Arial"/>
          <w:w w:val="105"/>
          <w:sz w:val="16"/>
          <w:szCs w:val="18"/>
          <w:lang w:eastAsia="en-US"/>
        </w:rPr>
        <w:t>civile</w:t>
      </w:r>
      <w:r w:rsidRPr="00BA5BE5">
        <w:rPr>
          <w:rFonts w:ascii="Century Gothic" w:eastAsia="Arial" w:hAnsi="Century Gothic" w:cs="Arial"/>
          <w:spacing w:val="-8"/>
          <w:w w:val="105"/>
          <w:sz w:val="16"/>
          <w:szCs w:val="18"/>
          <w:lang w:eastAsia="en-US"/>
        </w:rPr>
        <w:t xml:space="preserve"> </w:t>
      </w:r>
      <w:r w:rsidRPr="00BA5BE5">
        <w:rPr>
          <w:rFonts w:ascii="Century Gothic" w:eastAsia="Arial" w:hAnsi="Century Gothic" w:cs="Arial"/>
          <w:w w:val="105"/>
          <w:sz w:val="16"/>
          <w:szCs w:val="18"/>
          <w:lang w:eastAsia="en-US"/>
        </w:rPr>
        <w:t>véhicules</w:t>
      </w:r>
      <w:r w:rsidRPr="00BA5BE5">
        <w:rPr>
          <w:rFonts w:ascii="Century Gothic" w:eastAsia="Arial" w:hAnsi="Century Gothic" w:cs="Arial"/>
          <w:spacing w:val="-9"/>
          <w:w w:val="105"/>
          <w:sz w:val="16"/>
          <w:szCs w:val="18"/>
          <w:lang w:eastAsia="en-US"/>
        </w:rPr>
        <w:t xml:space="preserve"> </w:t>
      </w:r>
      <w:r w:rsidRPr="00BA5BE5">
        <w:rPr>
          <w:rFonts w:ascii="Century Gothic" w:eastAsia="Arial" w:hAnsi="Century Gothic" w:cs="Arial"/>
          <w:w w:val="105"/>
          <w:sz w:val="16"/>
          <w:szCs w:val="18"/>
          <w:lang w:eastAsia="en-US"/>
        </w:rPr>
        <w:t>terrestres</w:t>
      </w:r>
      <w:r w:rsidRPr="00BA5BE5">
        <w:rPr>
          <w:rFonts w:ascii="Century Gothic" w:eastAsia="Arial" w:hAnsi="Century Gothic" w:cs="Arial"/>
          <w:spacing w:val="-9"/>
          <w:w w:val="105"/>
          <w:sz w:val="16"/>
          <w:szCs w:val="18"/>
          <w:lang w:eastAsia="en-US"/>
        </w:rPr>
        <w:t xml:space="preserve"> </w:t>
      </w:r>
      <w:r w:rsidRPr="00BA5BE5">
        <w:rPr>
          <w:rFonts w:ascii="Century Gothic" w:eastAsia="Arial" w:hAnsi="Century Gothic" w:cs="Arial"/>
          <w:w w:val="105"/>
          <w:sz w:val="16"/>
          <w:szCs w:val="18"/>
          <w:lang w:eastAsia="en-US"/>
        </w:rPr>
        <w:t>automoteurs</w:t>
      </w:r>
    </w:p>
    <w:p w14:paraId="32DACA6D" w14:textId="77777777" w:rsidR="00CB6F69" w:rsidRPr="00BA5BE5" w:rsidRDefault="00CB6F69" w:rsidP="00232A3A">
      <w:pPr>
        <w:widowControl w:val="0"/>
        <w:numPr>
          <w:ilvl w:val="0"/>
          <w:numId w:val="8"/>
        </w:numPr>
        <w:tabs>
          <w:tab w:val="left" w:pos="433"/>
          <w:tab w:val="left" w:pos="4620"/>
        </w:tabs>
        <w:autoSpaceDE w:val="0"/>
        <w:autoSpaceDN w:val="0"/>
        <w:spacing w:after="40"/>
        <w:ind w:left="432" w:hanging="282"/>
        <w:rPr>
          <w:rFonts w:ascii="Century Gothic" w:eastAsia="Arial" w:hAnsi="Century Gothic" w:cs="Arial"/>
          <w:sz w:val="14"/>
          <w:szCs w:val="18"/>
          <w:lang w:eastAsia="en-US"/>
        </w:rPr>
      </w:pPr>
      <w:r w:rsidRPr="00BA5BE5">
        <w:rPr>
          <w:rFonts w:ascii="Century Gothic" w:eastAsia="Arial" w:hAnsi="Century Gothic" w:cs="Arial"/>
          <w:w w:val="105"/>
          <w:sz w:val="16"/>
          <w:szCs w:val="18"/>
          <w:lang w:eastAsia="en-US"/>
        </w:rPr>
        <w:t>11.</w:t>
      </w:r>
      <w:r w:rsidRPr="00BA5BE5">
        <w:rPr>
          <w:rFonts w:ascii="Century Gothic" w:eastAsia="Arial" w:hAnsi="Century Gothic" w:cs="Arial"/>
          <w:spacing w:val="-34"/>
          <w:w w:val="105"/>
          <w:sz w:val="16"/>
          <w:szCs w:val="18"/>
          <w:lang w:eastAsia="en-US"/>
        </w:rPr>
        <w:t xml:space="preserve"> </w:t>
      </w:r>
      <w:r w:rsidRPr="00BA5BE5">
        <w:rPr>
          <w:rFonts w:ascii="Century Gothic" w:eastAsia="Arial" w:hAnsi="Century Gothic" w:cs="Arial"/>
          <w:w w:val="105"/>
          <w:sz w:val="16"/>
          <w:szCs w:val="18"/>
          <w:lang w:eastAsia="en-US"/>
        </w:rPr>
        <w:t>Responsabilité</w:t>
      </w:r>
      <w:r w:rsidRPr="00BA5BE5">
        <w:rPr>
          <w:rFonts w:ascii="Century Gothic" w:eastAsia="Arial" w:hAnsi="Century Gothic" w:cs="Arial"/>
          <w:spacing w:val="-33"/>
          <w:w w:val="105"/>
          <w:sz w:val="16"/>
          <w:szCs w:val="18"/>
          <w:lang w:eastAsia="en-US"/>
        </w:rPr>
        <w:t xml:space="preserve"> </w:t>
      </w:r>
      <w:r w:rsidRPr="00BA5BE5">
        <w:rPr>
          <w:rFonts w:ascii="Century Gothic" w:eastAsia="Arial" w:hAnsi="Century Gothic" w:cs="Arial"/>
          <w:w w:val="105"/>
          <w:sz w:val="16"/>
          <w:szCs w:val="18"/>
          <w:lang w:eastAsia="en-US"/>
        </w:rPr>
        <w:t>civile</w:t>
      </w:r>
      <w:r w:rsidRPr="00BA5BE5">
        <w:rPr>
          <w:rFonts w:ascii="Century Gothic" w:eastAsia="Arial" w:hAnsi="Century Gothic" w:cs="Arial"/>
          <w:spacing w:val="-33"/>
          <w:w w:val="105"/>
          <w:sz w:val="16"/>
          <w:szCs w:val="18"/>
          <w:lang w:eastAsia="en-US"/>
        </w:rPr>
        <w:t xml:space="preserve"> </w:t>
      </w:r>
      <w:r w:rsidRPr="00BA5BE5">
        <w:rPr>
          <w:rFonts w:ascii="Century Gothic" w:eastAsia="Arial" w:hAnsi="Century Gothic" w:cs="Arial"/>
          <w:w w:val="105"/>
          <w:sz w:val="16"/>
          <w:szCs w:val="18"/>
          <w:lang w:eastAsia="en-US"/>
        </w:rPr>
        <w:t>véhicules</w:t>
      </w:r>
      <w:r w:rsidRPr="00BA5BE5">
        <w:rPr>
          <w:rFonts w:ascii="Century Gothic" w:eastAsia="Arial" w:hAnsi="Century Gothic" w:cs="Arial"/>
          <w:spacing w:val="-33"/>
          <w:w w:val="105"/>
          <w:sz w:val="16"/>
          <w:szCs w:val="18"/>
          <w:lang w:eastAsia="en-US"/>
        </w:rPr>
        <w:t xml:space="preserve"> </w:t>
      </w:r>
      <w:r w:rsidRPr="00BA5BE5">
        <w:rPr>
          <w:rFonts w:ascii="Century Gothic" w:eastAsia="Arial" w:hAnsi="Century Gothic" w:cs="Arial"/>
          <w:w w:val="105"/>
          <w:sz w:val="16"/>
          <w:szCs w:val="18"/>
          <w:lang w:eastAsia="en-US"/>
        </w:rPr>
        <w:t>aériens</w:t>
      </w:r>
      <w:r w:rsidRPr="00BA5BE5">
        <w:rPr>
          <w:rFonts w:ascii="Century Gothic" w:eastAsia="Arial" w:hAnsi="Century Gothic" w:cs="Arial"/>
          <w:w w:val="105"/>
          <w:sz w:val="16"/>
          <w:szCs w:val="18"/>
          <w:lang w:eastAsia="en-US"/>
        </w:rPr>
        <w:tab/>
      </w:r>
      <w:r w:rsidRPr="00BA5BE5">
        <w:rPr>
          <w:rFonts w:ascii="Century Gothic" w:eastAsia="Arial" w:hAnsi="Century Gothic" w:cs="Arial"/>
          <w:color w:val="008AB1"/>
          <w:w w:val="120"/>
          <w:sz w:val="20"/>
          <w:szCs w:val="18"/>
          <w:lang w:eastAsia="en-US"/>
        </w:rPr>
        <w:t>□</w:t>
      </w:r>
      <w:r w:rsidRPr="00BA5BE5">
        <w:rPr>
          <w:rFonts w:ascii="Century Gothic" w:eastAsia="Arial" w:hAnsi="Century Gothic" w:cs="Arial"/>
          <w:color w:val="008AB1"/>
          <w:spacing w:val="-33"/>
          <w:w w:val="120"/>
          <w:sz w:val="20"/>
          <w:szCs w:val="18"/>
          <w:lang w:eastAsia="en-US"/>
        </w:rPr>
        <w:t xml:space="preserve"> </w:t>
      </w:r>
      <w:r w:rsidRPr="00BA5BE5">
        <w:rPr>
          <w:rFonts w:ascii="Century Gothic" w:eastAsia="Arial" w:hAnsi="Century Gothic" w:cs="Arial"/>
          <w:w w:val="105"/>
          <w:sz w:val="16"/>
          <w:szCs w:val="18"/>
          <w:lang w:eastAsia="en-US"/>
        </w:rPr>
        <w:t>12.</w:t>
      </w:r>
      <w:r w:rsidRPr="00BA5BE5">
        <w:rPr>
          <w:rFonts w:ascii="Century Gothic" w:eastAsia="Arial" w:hAnsi="Century Gothic" w:cs="Arial"/>
          <w:spacing w:val="-21"/>
          <w:w w:val="105"/>
          <w:sz w:val="16"/>
          <w:szCs w:val="18"/>
          <w:lang w:eastAsia="en-US"/>
        </w:rPr>
        <w:t xml:space="preserve"> </w:t>
      </w:r>
      <w:r w:rsidRPr="00BA5BE5">
        <w:rPr>
          <w:rFonts w:ascii="Century Gothic" w:eastAsia="Arial" w:hAnsi="Century Gothic" w:cs="Arial"/>
          <w:w w:val="105"/>
          <w:sz w:val="16"/>
          <w:szCs w:val="18"/>
          <w:lang w:eastAsia="en-US"/>
        </w:rPr>
        <w:t>Responsabilité</w:t>
      </w:r>
      <w:r w:rsidRPr="00BA5BE5">
        <w:rPr>
          <w:rFonts w:ascii="Century Gothic" w:eastAsia="Arial" w:hAnsi="Century Gothic" w:cs="Arial"/>
          <w:spacing w:val="-21"/>
          <w:w w:val="105"/>
          <w:sz w:val="16"/>
          <w:szCs w:val="18"/>
          <w:lang w:eastAsia="en-US"/>
        </w:rPr>
        <w:t xml:space="preserve"> </w:t>
      </w:r>
      <w:r w:rsidRPr="00BA5BE5">
        <w:rPr>
          <w:rFonts w:ascii="Century Gothic" w:eastAsia="Arial" w:hAnsi="Century Gothic" w:cs="Arial"/>
          <w:w w:val="105"/>
          <w:sz w:val="16"/>
          <w:szCs w:val="18"/>
          <w:lang w:eastAsia="en-US"/>
        </w:rPr>
        <w:t>civile</w:t>
      </w:r>
      <w:r w:rsidRPr="00BA5BE5">
        <w:rPr>
          <w:rFonts w:ascii="Century Gothic" w:eastAsia="Arial" w:hAnsi="Century Gothic" w:cs="Arial"/>
          <w:spacing w:val="-19"/>
          <w:w w:val="105"/>
          <w:sz w:val="16"/>
          <w:szCs w:val="18"/>
          <w:lang w:eastAsia="en-US"/>
        </w:rPr>
        <w:t xml:space="preserve"> </w:t>
      </w:r>
      <w:r w:rsidRPr="00BA5BE5">
        <w:rPr>
          <w:rFonts w:ascii="Century Gothic" w:eastAsia="Arial" w:hAnsi="Century Gothic" w:cs="Arial"/>
          <w:w w:val="105"/>
          <w:sz w:val="16"/>
          <w:szCs w:val="18"/>
          <w:lang w:eastAsia="en-US"/>
        </w:rPr>
        <w:t>véhicules</w:t>
      </w:r>
      <w:r w:rsidRPr="00BA5BE5">
        <w:rPr>
          <w:rFonts w:ascii="Century Gothic" w:eastAsia="Arial" w:hAnsi="Century Gothic" w:cs="Arial"/>
          <w:spacing w:val="-20"/>
          <w:w w:val="105"/>
          <w:sz w:val="16"/>
          <w:szCs w:val="18"/>
          <w:lang w:eastAsia="en-US"/>
        </w:rPr>
        <w:t xml:space="preserve"> </w:t>
      </w:r>
      <w:r w:rsidRPr="00BA5BE5">
        <w:rPr>
          <w:rFonts w:ascii="Century Gothic" w:eastAsia="Arial" w:hAnsi="Century Gothic" w:cs="Arial"/>
          <w:w w:val="105"/>
          <w:sz w:val="14"/>
          <w:szCs w:val="18"/>
          <w:lang w:eastAsia="en-US"/>
        </w:rPr>
        <w:t>maritimes,</w:t>
      </w:r>
      <w:r w:rsidRPr="00BA5BE5">
        <w:rPr>
          <w:rFonts w:ascii="Century Gothic" w:eastAsia="Arial" w:hAnsi="Century Gothic" w:cs="Arial"/>
          <w:spacing w:val="-19"/>
          <w:w w:val="105"/>
          <w:sz w:val="14"/>
          <w:szCs w:val="18"/>
          <w:lang w:eastAsia="en-US"/>
        </w:rPr>
        <w:t xml:space="preserve"> </w:t>
      </w:r>
      <w:r w:rsidRPr="00BA5BE5">
        <w:rPr>
          <w:rFonts w:ascii="Century Gothic" w:eastAsia="Arial" w:hAnsi="Century Gothic" w:cs="Arial"/>
          <w:w w:val="105"/>
          <w:sz w:val="14"/>
          <w:szCs w:val="18"/>
          <w:lang w:eastAsia="en-US"/>
        </w:rPr>
        <w:t>lacustres</w:t>
      </w:r>
      <w:r w:rsidRPr="00BA5BE5">
        <w:rPr>
          <w:rFonts w:ascii="Century Gothic" w:eastAsia="Arial" w:hAnsi="Century Gothic" w:cs="Arial"/>
          <w:spacing w:val="-17"/>
          <w:w w:val="105"/>
          <w:sz w:val="14"/>
          <w:szCs w:val="18"/>
          <w:lang w:eastAsia="en-US"/>
        </w:rPr>
        <w:t xml:space="preserve"> </w:t>
      </w:r>
      <w:r w:rsidRPr="00BA5BE5">
        <w:rPr>
          <w:rFonts w:ascii="Century Gothic" w:eastAsia="Arial" w:hAnsi="Century Gothic" w:cs="Arial"/>
          <w:w w:val="105"/>
          <w:sz w:val="14"/>
          <w:szCs w:val="18"/>
          <w:lang w:eastAsia="en-US"/>
        </w:rPr>
        <w:t>et</w:t>
      </w:r>
      <w:r w:rsidRPr="00BA5BE5">
        <w:rPr>
          <w:rFonts w:ascii="Century Gothic" w:eastAsia="Arial" w:hAnsi="Century Gothic" w:cs="Arial"/>
          <w:spacing w:val="-20"/>
          <w:w w:val="105"/>
          <w:sz w:val="14"/>
          <w:szCs w:val="18"/>
          <w:lang w:eastAsia="en-US"/>
        </w:rPr>
        <w:t xml:space="preserve"> </w:t>
      </w:r>
      <w:r w:rsidRPr="00BA5BE5">
        <w:rPr>
          <w:rFonts w:ascii="Century Gothic" w:eastAsia="Arial" w:hAnsi="Century Gothic" w:cs="Arial"/>
          <w:w w:val="105"/>
          <w:sz w:val="14"/>
          <w:szCs w:val="18"/>
          <w:lang w:eastAsia="en-US"/>
        </w:rPr>
        <w:t>fluviaux</w:t>
      </w:r>
    </w:p>
    <w:p w14:paraId="0E949483" w14:textId="77777777" w:rsidR="00CB6F69" w:rsidRPr="00BA5BE5" w:rsidRDefault="00CB6F69" w:rsidP="00232A3A">
      <w:pPr>
        <w:widowControl w:val="0"/>
        <w:numPr>
          <w:ilvl w:val="0"/>
          <w:numId w:val="8"/>
        </w:numPr>
        <w:tabs>
          <w:tab w:val="left" w:pos="433"/>
          <w:tab w:val="left" w:pos="3855"/>
          <w:tab w:val="left" w:pos="5446"/>
        </w:tabs>
        <w:autoSpaceDE w:val="0"/>
        <w:autoSpaceDN w:val="0"/>
        <w:spacing w:after="40"/>
        <w:ind w:left="432" w:hanging="282"/>
        <w:rPr>
          <w:rFonts w:ascii="Century Gothic" w:eastAsia="Arial" w:hAnsi="Century Gothic" w:cs="Arial"/>
          <w:sz w:val="16"/>
          <w:szCs w:val="18"/>
          <w:lang w:eastAsia="en-US"/>
        </w:rPr>
      </w:pPr>
      <w:r w:rsidRPr="00BA5BE5">
        <w:rPr>
          <w:rFonts w:ascii="Century Gothic" w:eastAsia="Arial" w:hAnsi="Century Gothic" w:cs="Arial"/>
          <w:w w:val="105"/>
          <w:sz w:val="16"/>
          <w:szCs w:val="18"/>
          <w:lang w:eastAsia="en-US"/>
        </w:rPr>
        <w:t>13.</w:t>
      </w:r>
      <w:r w:rsidRPr="00BA5BE5">
        <w:rPr>
          <w:rFonts w:ascii="Century Gothic" w:eastAsia="Arial" w:hAnsi="Century Gothic" w:cs="Arial"/>
          <w:spacing w:val="-32"/>
          <w:w w:val="105"/>
          <w:sz w:val="16"/>
          <w:szCs w:val="18"/>
          <w:lang w:eastAsia="en-US"/>
        </w:rPr>
        <w:t xml:space="preserve"> </w:t>
      </w:r>
      <w:r w:rsidRPr="00BA5BE5">
        <w:rPr>
          <w:rFonts w:ascii="Century Gothic" w:eastAsia="Arial" w:hAnsi="Century Gothic" w:cs="Arial"/>
          <w:w w:val="105"/>
          <w:sz w:val="16"/>
          <w:szCs w:val="18"/>
          <w:lang w:eastAsia="en-US"/>
        </w:rPr>
        <w:t>Responsabilité</w:t>
      </w:r>
      <w:r w:rsidRPr="00BA5BE5">
        <w:rPr>
          <w:rFonts w:ascii="Century Gothic" w:eastAsia="Arial" w:hAnsi="Century Gothic" w:cs="Arial"/>
          <w:spacing w:val="-31"/>
          <w:w w:val="105"/>
          <w:sz w:val="16"/>
          <w:szCs w:val="18"/>
          <w:lang w:eastAsia="en-US"/>
        </w:rPr>
        <w:t xml:space="preserve"> </w:t>
      </w:r>
      <w:r w:rsidRPr="00BA5BE5">
        <w:rPr>
          <w:rFonts w:ascii="Century Gothic" w:eastAsia="Arial" w:hAnsi="Century Gothic" w:cs="Arial"/>
          <w:w w:val="105"/>
          <w:sz w:val="16"/>
          <w:szCs w:val="18"/>
          <w:lang w:eastAsia="en-US"/>
        </w:rPr>
        <w:t>civile</w:t>
      </w:r>
      <w:r w:rsidRPr="00BA5BE5">
        <w:rPr>
          <w:rFonts w:ascii="Century Gothic" w:eastAsia="Arial" w:hAnsi="Century Gothic" w:cs="Arial"/>
          <w:spacing w:val="-31"/>
          <w:w w:val="105"/>
          <w:sz w:val="16"/>
          <w:szCs w:val="18"/>
          <w:lang w:eastAsia="en-US"/>
        </w:rPr>
        <w:t xml:space="preserve"> </w:t>
      </w:r>
      <w:r w:rsidRPr="00BA5BE5">
        <w:rPr>
          <w:rFonts w:ascii="Century Gothic" w:eastAsia="Arial" w:hAnsi="Century Gothic" w:cs="Arial"/>
          <w:w w:val="105"/>
          <w:sz w:val="16"/>
          <w:szCs w:val="18"/>
          <w:lang w:eastAsia="en-US"/>
        </w:rPr>
        <w:t>générale</w:t>
      </w:r>
      <w:r w:rsidRPr="00BA5BE5">
        <w:rPr>
          <w:rFonts w:ascii="Century Gothic" w:eastAsia="Arial" w:hAnsi="Century Gothic" w:cs="Arial"/>
          <w:w w:val="105"/>
          <w:sz w:val="16"/>
          <w:szCs w:val="18"/>
          <w:lang w:eastAsia="en-US"/>
        </w:rPr>
        <w:tab/>
      </w:r>
      <w:r w:rsidRPr="00BA5BE5">
        <w:rPr>
          <w:rFonts w:ascii="Century Gothic" w:eastAsia="Arial" w:hAnsi="Century Gothic" w:cs="Arial"/>
          <w:color w:val="008AB1"/>
          <w:w w:val="120"/>
          <w:sz w:val="20"/>
          <w:szCs w:val="18"/>
          <w:lang w:eastAsia="en-US"/>
        </w:rPr>
        <w:t>□</w:t>
      </w:r>
      <w:r w:rsidRPr="00BA5BE5">
        <w:rPr>
          <w:rFonts w:ascii="Century Gothic" w:eastAsia="Arial" w:hAnsi="Century Gothic" w:cs="Arial"/>
          <w:color w:val="008AB1"/>
          <w:spacing w:val="-25"/>
          <w:w w:val="120"/>
          <w:sz w:val="20"/>
          <w:szCs w:val="18"/>
          <w:lang w:eastAsia="en-US"/>
        </w:rPr>
        <w:t xml:space="preserve"> </w:t>
      </w:r>
      <w:r w:rsidRPr="00BA5BE5">
        <w:rPr>
          <w:rFonts w:ascii="Century Gothic" w:eastAsia="Arial" w:hAnsi="Century Gothic" w:cs="Arial"/>
          <w:w w:val="110"/>
          <w:sz w:val="16"/>
          <w:szCs w:val="18"/>
          <w:lang w:eastAsia="en-US"/>
        </w:rPr>
        <w:t>14.</w:t>
      </w:r>
      <w:r w:rsidRPr="00BA5BE5">
        <w:rPr>
          <w:rFonts w:ascii="Century Gothic" w:eastAsia="Arial" w:hAnsi="Century Gothic" w:cs="Arial"/>
          <w:spacing w:val="-16"/>
          <w:w w:val="110"/>
          <w:sz w:val="16"/>
          <w:szCs w:val="18"/>
          <w:lang w:eastAsia="en-US"/>
        </w:rPr>
        <w:t xml:space="preserve"> </w:t>
      </w:r>
      <w:r w:rsidRPr="00BA5BE5">
        <w:rPr>
          <w:rFonts w:ascii="Century Gothic" w:eastAsia="Arial" w:hAnsi="Century Gothic" w:cs="Arial"/>
          <w:w w:val="110"/>
          <w:sz w:val="16"/>
          <w:szCs w:val="18"/>
          <w:lang w:eastAsia="en-US"/>
        </w:rPr>
        <w:t>Crédit</w:t>
      </w:r>
      <w:r w:rsidRPr="00BA5BE5">
        <w:rPr>
          <w:rFonts w:ascii="Century Gothic" w:eastAsia="Arial" w:hAnsi="Century Gothic" w:cs="Arial"/>
          <w:w w:val="110"/>
          <w:sz w:val="16"/>
          <w:szCs w:val="18"/>
          <w:lang w:eastAsia="en-US"/>
        </w:rPr>
        <w:tab/>
      </w:r>
      <w:r w:rsidRPr="00BA5BE5">
        <w:rPr>
          <w:rFonts w:ascii="Century Gothic" w:eastAsia="Arial" w:hAnsi="Century Gothic" w:cs="Arial"/>
          <w:color w:val="008AB1"/>
          <w:w w:val="120"/>
          <w:sz w:val="20"/>
          <w:szCs w:val="18"/>
          <w:lang w:eastAsia="en-US"/>
        </w:rPr>
        <w:t xml:space="preserve">□ </w:t>
      </w:r>
      <w:r w:rsidRPr="00BA5BE5">
        <w:rPr>
          <w:rFonts w:ascii="Century Gothic" w:eastAsia="Arial" w:hAnsi="Century Gothic" w:cs="Arial"/>
          <w:w w:val="110"/>
          <w:sz w:val="16"/>
          <w:szCs w:val="18"/>
          <w:lang w:eastAsia="en-US"/>
        </w:rPr>
        <w:t>15.</w:t>
      </w:r>
      <w:r w:rsidRPr="00BA5BE5">
        <w:rPr>
          <w:rFonts w:ascii="Century Gothic" w:eastAsia="Arial" w:hAnsi="Century Gothic" w:cs="Arial"/>
          <w:spacing w:val="-21"/>
          <w:w w:val="110"/>
          <w:sz w:val="16"/>
          <w:szCs w:val="18"/>
          <w:lang w:eastAsia="en-US"/>
        </w:rPr>
        <w:t xml:space="preserve"> </w:t>
      </w:r>
      <w:r w:rsidRPr="00BA5BE5">
        <w:rPr>
          <w:rFonts w:ascii="Century Gothic" w:eastAsia="Arial" w:hAnsi="Century Gothic" w:cs="Arial"/>
          <w:w w:val="110"/>
          <w:sz w:val="16"/>
          <w:szCs w:val="18"/>
          <w:lang w:eastAsia="en-US"/>
        </w:rPr>
        <w:t>Caution</w:t>
      </w:r>
    </w:p>
    <w:p w14:paraId="7512220E" w14:textId="77777777" w:rsidR="00CB6F69" w:rsidRPr="00ED0216" w:rsidRDefault="00CB6F69" w:rsidP="00232A3A">
      <w:pPr>
        <w:widowControl w:val="0"/>
        <w:numPr>
          <w:ilvl w:val="0"/>
          <w:numId w:val="8"/>
        </w:numPr>
        <w:tabs>
          <w:tab w:val="left" w:pos="433"/>
        </w:tabs>
        <w:autoSpaceDE w:val="0"/>
        <w:autoSpaceDN w:val="0"/>
        <w:spacing w:after="40"/>
        <w:ind w:left="151" w:right="270" w:firstLine="0"/>
        <w:jc w:val="both"/>
        <w:rPr>
          <w:rFonts w:ascii="Century Gothic" w:eastAsia="Arial" w:hAnsi="Century Gothic" w:cs="Arial"/>
          <w:sz w:val="16"/>
          <w:szCs w:val="16"/>
          <w:lang w:eastAsia="en-US"/>
        </w:rPr>
      </w:pPr>
      <w:r w:rsidRPr="00BA5BE5">
        <w:rPr>
          <w:rFonts w:ascii="Century Gothic" w:eastAsia="Arial" w:hAnsi="Century Gothic" w:cs="Arial"/>
          <w:sz w:val="16"/>
          <w:szCs w:val="18"/>
          <w:lang w:eastAsia="en-US"/>
        </w:rPr>
        <w:t>16. Pertes pécuniaires diverses</w:t>
      </w:r>
      <w:r w:rsidRPr="00ED0216">
        <w:rPr>
          <w:rFonts w:ascii="Century Gothic" w:eastAsia="Arial" w:hAnsi="Century Gothic" w:cs="Arial"/>
          <w:sz w:val="16"/>
          <w:szCs w:val="18"/>
          <w:lang w:eastAsia="en-US"/>
        </w:rPr>
        <w:t xml:space="preserve"> </w:t>
      </w:r>
    </w:p>
    <w:p w14:paraId="53B16354" w14:textId="77777777" w:rsidR="00CB6F69" w:rsidRPr="00BA5BE5" w:rsidRDefault="00CB6F69" w:rsidP="00232A3A">
      <w:pPr>
        <w:widowControl w:val="0"/>
        <w:numPr>
          <w:ilvl w:val="0"/>
          <w:numId w:val="8"/>
        </w:numPr>
        <w:tabs>
          <w:tab w:val="left" w:pos="433"/>
        </w:tabs>
        <w:autoSpaceDE w:val="0"/>
        <w:autoSpaceDN w:val="0"/>
        <w:spacing w:after="40"/>
        <w:ind w:left="151" w:right="270" w:firstLine="0"/>
        <w:jc w:val="both"/>
        <w:rPr>
          <w:rFonts w:ascii="Century Gothic" w:eastAsia="Arial" w:hAnsi="Century Gothic" w:cs="Arial"/>
          <w:sz w:val="16"/>
          <w:szCs w:val="16"/>
          <w:lang w:eastAsia="en-US"/>
        </w:rPr>
      </w:pPr>
      <w:r w:rsidRPr="00BA5BE5">
        <w:rPr>
          <w:rFonts w:ascii="Century Gothic" w:eastAsia="Arial" w:hAnsi="Century Gothic" w:cs="Arial"/>
          <w:w w:val="110"/>
          <w:sz w:val="16"/>
          <w:szCs w:val="16"/>
          <w:lang w:eastAsia="en-US"/>
        </w:rPr>
        <w:t>17.</w:t>
      </w:r>
      <w:r w:rsidRPr="00BA5BE5">
        <w:rPr>
          <w:rFonts w:ascii="Century Gothic" w:eastAsia="Arial" w:hAnsi="Century Gothic" w:cs="Arial"/>
          <w:spacing w:val="-36"/>
          <w:w w:val="110"/>
          <w:sz w:val="16"/>
          <w:szCs w:val="16"/>
          <w:lang w:eastAsia="en-US"/>
        </w:rPr>
        <w:t xml:space="preserve"> </w:t>
      </w:r>
      <w:r w:rsidRPr="00BA5BE5">
        <w:rPr>
          <w:rFonts w:ascii="Century Gothic" w:eastAsia="Arial" w:hAnsi="Century Gothic" w:cs="Arial"/>
          <w:w w:val="110"/>
          <w:sz w:val="16"/>
          <w:szCs w:val="16"/>
          <w:lang w:eastAsia="en-US"/>
        </w:rPr>
        <w:t>Protection</w:t>
      </w:r>
      <w:r w:rsidRPr="00BA5BE5">
        <w:rPr>
          <w:rFonts w:ascii="Century Gothic" w:eastAsia="Arial" w:hAnsi="Century Gothic" w:cs="Arial"/>
          <w:spacing w:val="-35"/>
          <w:w w:val="110"/>
          <w:sz w:val="16"/>
          <w:szCs w:val="16"/>
          <w:lang w:eastAsia="en-US"/>
        </w:rPr>
        <w:t xml:space="preserve"> </w:t>
      </w:r>
      <w:r w:rsidRPr="00BA5BE5">
        <w:rPr>
          <w:rFonts w:ascii="Century Gothic" w:eastAsia="Arial" w:hAnsi="Century Gothic" w:cs="Arial"/>
          <w:w w:val="110"/>
          <w:sz w:val="16"/>
          <w:szCs w:val="16"/>
          <w:lang w:eastAsia="en-US"/>
        </w:rPr>
        <w:t>juridique</w:t>
      </w:r>
      <w:r w:rsidRPr="00BA5BE5">
        <w:rPr>
          <w:rFonts w:ascii="Century Gothic" w:eastAsia="Arial" w:hAnsi="Century Gothic" w:cs="Arial"/>
          <w:w w:val="110"/>
          <w:sz w:val="16"/>
          <w:szCs w:val="16"/>
          <w:lang w:eastAsia="en-US"/>
        </w:rPr>
        <w:tab/>
      </w:r>
      <w:r>
        <w:rPr>
          <w:rFonts w:ascii="Century Gothic" w:eastAsia="Arial" w:hAnsi="Century Gothic" w:cs="Arial"/>
          <w:w w:val="110"/>
          <w:sz w:val="16"/>
          <w:szCs w:val="16"/>
          <w:lang w:eastAsia="en-US"/>
        </w:rPr>
        <w:tab/>
      </w:r>
      <w:r w:rsidRPr="00BA5BE5">
        <w:rPr>
          <w:rFonts w:ascii="Century Gothic" w:eastAsia="Arial" w:hAnsi="Century Gothic" w:cs="Arial"/>
          <w:color w:val="008AB1"/>
          <w:w w:val="120"/>
          <w:sz w:val="20"/>
          <w:szCs w:val="16"/>
          <w:lang w:eastAsia="en-US"/>
        </w:rPr>
        <w:t>□</w:t>
      </w:r>
      <w:r w:rsidRPr="00BA5BE5">
        <w:rPr>
          <w:rFonts w:ascii="Century Gothic" w:eastAsia="Arial" w:hAnsi="Century Gothic" w:cs="Arial"/>
          <w:color w:val="008AB1"/>
          <w:spacing w:val="-36"/>
          <w:w w:val="120"/>
          <w:sz w:val="20"/>
          <w:szCs w:val="16"/>
          <w:lang w:eastAsia="en-US"/>
        </w:rPr>
        <w:t xml:space="preserve"> </w:t>
      </w:r>
      <w:r w:rsidRPr="00BA5BE5">
        <w:rPr>
          <w:rFonts w:ascii="Century Gothic" w:eastAsia="Arial" w:hAnsi="Century Gothic" w:cs="Arial"/>
          <w:w w:val="110"/>
          <w:sz w:val="16"/>
          <w:szCs w:val="16"/>
          <w:lang w:eastAsia="en-US"/>
        </w:rPr>
        <w:t>18.</w:t>
      </w:r>
      <w:r w:rsidRPr="00BA5BE5">
        <w:rPr>
          <w:rFonts w:ascii="Century Gothic" w:eastAsia="Arial" w:hAnsi="Century Gothic" w:cs="Arial"/>
          <w:spacing w:val="-25"/>
          <w:w w:val="110"/>
          <w:sz w:val="16"/>
          <w:szCs w:val="16"/>
          <w:lang w:eastAsia="en-US"/>
        </w:rPr>
        <w:t xml:space="preserve"> </w:t>
      </w:r>
      <w:r w:rsidRPr="00BA5BE5">
        <w:rPr>
          <w:rFonts w:ascii="Century Gothic" w:eastAsia="Arial" w:hAnsi="Century Gothic" w:cs="Arial"/>
          <w:w w:val="110"/>
          <w:sz w:val="16"/>
          <w:szCs w:val="16"/>
          <w:lang w:eastAsia="en-US"/>
        </w:rPr>
        <w:t>Assistance</w:t>
      </w:r>
      <w:r>
        <w:rPr>
          <w:rFonts w:ascii="Century Gothic" w:eastAsia="Arial" w:hAnsi="Century Gothic" w:cs="Arial"/>
          <w:w w:val="110"/>
          <w:sz w:val="16"/>
          <w:szCs w:val="16"/>
          <w:lang w:eastAsia="en-US"/>
        </w:rPr>
        <w:tab/>
      </w:r>
      <w:r>
        <w:rPr>
          <w:rFonts w:ascii="Century Gothic" w:eastAsia="Arial" w:hAnsi="Century Gothic" w:cs="Arial"/>
          <w:w w:val="110"/>
          <w:sz w:val="16"/>
          <w:szCs w:val="16"/>
          <w:lang w:eastAsia="en-US"/>
        </w:rPr>
        <w:tab/>
      </w:r>
      <w:r w:rsidRPr="00BA5BE5">
        <w:rPr>
          <w:rFonts w:ascii="Century Gothic" w:eastAsia="Arial" w:hAnsi="Century Gothic" w:cs="Arial"/>
          <w:w w:val="110"/>
          <w:sz w:val="16"/>
          <w:szCs w:val="16"/>
          <w:lang w:eastAsia="en-US"/>
        </w:rPr>
        <w:tab/>
      </w:r>
      <w:r w:rsidRPr="00BA5BE5">
        <w:rPr>
          <w:rFonts w:ascii="Century Gothic" w:eastAsia="Arial" w:hAnsi="Century Gothic" w:cs="Arial"/>
          <w:color w:val="008AB1"/>
          <w:w w:val="120"/>
          <w:sz w:val="20"/>
          <w:szCs w:val="16"/>
          <w:lang w:eastAsia="en-US"/>
        </w:rPr>
        <w:t>□</w:t>
      </w:r>
      <w:r w:rsidRPr="00BA5BE5">
        <w:rPr>
          <w:rFonts w:ascii="Century Gothic" w:eastAsia="Arial" w:hAnsi="Century Gothic" w:cs="Arial"/>
          <w:color w:val="008AB1"/>
          <w:spacing w:val="-36"/>
          <w:w w:val="120"/>
          <w:sz w:val="20"/>
          <w:szCs w:val="16"/>
          <w:lang w:eastAsia="en-US"/>
        </w:rPr>
        <w:t xml:space="preserve"> </w:t>
      </w:r>
      <w:r w:rsidRPr="00BA5BE5">
        <w:rPr>
          <w:rFonts w:ascii="Century Gothic" w:eastAsia="Arial" w:hAnsi="Century Gothic" w:cs="Arial"/>
          <w:w w:val="110"/>
          <w:sz w:val="16"/>
          <w:szCs w:val="16"/>
          <w:lang w:eastAsia="en-US"/>
        </w:rPr>
        <w:t>20.</w:t>
      </w:r>
      <w:r w:rsidRPr="00BA5BE5">
        <w:rPr>
          <w:rFonts w:ascii="Century Gothic" w:eastAsia="Arial" w:hAnsi="Century Gothic" w:cs="Arial"/>
          <w:spacing w:val="-25"/>
          <w:w w:val="110"/>
          <w:sz w:val="16"/>
          <w:szCs w:val="16"/>
          <w:lang w:eastAsia="en-US"/>
        </w:rPr>
        <w:t xml:space="preserve"> </w:t>
      </w:r>
      <w:r w:rsidRPr="00BA5BE5">
        <w:rPr>
          <w:rFonts w:ascii="Century Gothic" w:eastAsia="Arial" w:hAnsi="Century Gothic" w:cs="Arial"/>
          <w:w w:val="110"/>
          <w:sz w:val="16"/>
          <w:szCs w:val="16"/>
          <w:lang w:eastAsia="en-US"/>
        </w:rPr>
        <w:t>Vie-Décès</w:t>
      </w:r>
      <w:r w:rsidRPr="00BA5BE5">
        <w:rPr>
          <w:rFonts w:ascii="Century Gothic" w:eastAsia="Arial" w:hAnsi="Century Gothic" w:cs="Arial"/>
          <w:w w:val="110"/>
          <w:sz w:val="16"/>
          <w:szCs w:val="16"/>
          <w:lang w:eastAsia="en-US"/>
        </w:rPr>
        <w:tab/>
      </w:r>
      <w:r w:rsidRPr="00BA5BE5">
        <w:rPr>
          <w:rFonts w:ascii="Century Gothic" w:eastAsia="Arial" w:hAnsi="Century Gothic" w:cs="Arial"/>
          <w:color w:val="008AB1"/>
          <w:w w:val="120"/>
          <w:sz w:val="20"/>
          <w:szCs w:val="16"/>
          <w:lang w:eastAsia="en-US"/>
        </w:rPr>
        <w:t xml:space="preserve">□ </w:t>
      </w:r>
      <w:r w:rsidRPr="00BA5BE5">
        <w:rPr>
          <w:rFonts w:ascii="Century Gothic" w:eastAsia="Arial" w:hAnsi="Century Gothic" w:cs="Arial"/>
          <w:w w:val="110"/>
          <w:sz w:val="16"/>
          <w:szCs w:val="16"/>
          <w:lang w:eastAsia="en-US"/>
        </w:rPr>
        <w:t>21.</w:t>
      </w:r>
      <w:r w:rsidRPr="00BA5BE5">
        <w:rPr>
          <w:rFonts w:ascii="Century Gothic" w:eastAsia="Arial" w:hAnsi="Century Gothic" w:cs="Arial"/>
          <w:spacing w:val="-31"/>
          <w:w w:val="110"/>
          <w:sz w:val="16"/>
          <w:szCs w:val="16"/>
          <w:lang w:eastAsia="en-US"/>
        </w:rPr>
        <w:t xml:space="preserve"> </w:t>
      </w:r>
      <w:r w:rsidRPr="00BA5BE5">
        <w:rPr>
          <w:rFonts w:ascii="Century Gothic" w:eastAsia="Arial" w:hAnsi="Century Gothic" w:cs="Arial"/>
          <w:w w:val="110"/>
          <w:sz w:val="16"/>
          <w:szCs w:val="16"/>
          <w:lang w:eastAsia="en-US"/>
        </w:rPr>
        <w:t>Nuptialité-Natalité</w:t>
      </w:r>
    </w:p>
    <w:p w14:paraId="573C6B40" w14:textId="77777777" w:rsidR="00CB6F69" w:rsidRPr="00BA5BE5" w:rsidRDefault="00CB6F69" w:rsidP="00232A3A">
      <w:pPr>
        <w:widowControl w:val="0"/>
        <w:numPr>
          <w:ilvl w:val="0"/>
          <w:numId w:val="8"/>
        </w:numPr>
        <w:tabs>
          <w:tab w:val="left" w:pos="433"/>
          <w:tab w:val="left" w:pos="5393"/>
        </w:tabs>
        <w:autoSpaceDE w:val="0"/>
        <w:autoSpaceDN w:val="0"/>
        <w:spacing w:after="40"/>
        <w:ind w:left="432" w:hanging="282"/>
        <w:rPr>
          <w:rFonts w:ascii="Century Gothic" w:eastAsia="Arial" w:hAnsi="Century Gothic" w:cs="Arial"/>
          <w:sz w:val="16"/>
          <w:szCs w:val="18"/>
          <w:lang w:eastAsia="en-US"/>
        </w:rPr>
      </w:pPr>
      <w:r w:rsidRPr="00BA5BE5">
        <w:rPr>
          <w:rFonts w:ascii="Century Gothic" w:eastAsia="Arial" w:hAnsi="Century Gothic" w:cs="Arial"/>
          <w:w w:val="105"/>
          <w:sz w:val="16"/>
          <w:szCs w:val="18"/>
          <w:lang w:eastAsia="en-US"/>
        </w:rPr>
        <w:t>22.</w:t>
      </w:r>
      <w:r w:rsidRPr="00BA5BE5">
        <w:rPr>
          <w:rFonts w:ascii="Century Gothic" w:eastAsia="Arial" w:hAnsi="Century Gothic" w:cs="Arial"/>
          <w:spacing w:val="-31"/>
          <w:w w:val="105"/>
          <w:sz w:val="16"/>
          <w:szCs w:val="18"/>
          <w:lang w:eastAsia="en-US"/>
        </w:rPr>
        <w:t xml:space="preserve"> </w:t>
      </w:r>
      <w:r w:rsidRPr="00BA5BE5">
        <w:rPr>
          <w:rFonts w:ascii="Century Gothic" w:eastAsia="Arial" w:hAnsi="Century Gothic" w:cs="Arial"/>
          <w:w w:val="105"/>
          <w:sz w:val="16"/>
          <w:szCs w:val="18"/>
          <w:lang w:eastAsia="en-US"/>
        </w:rPr>
        <w:t>Assurances</w:t>
      </w:r>
      <w:r w:rsidRPr="00BA5BE5">
        <w:rPr>
          <w:rFonts w:ascii="Century Gothic" w:eastAsia="Arial" w:hAnsi="Century Gothic" w:cs="Arial"/>
          <w:spacing w:val="-30"/>
          <w:w w:val="105"/>
          <w:sz w:val="16"/>
          <w:szCs w:val="18"/>
          <w:lang w:eastAsia="en-US"/>
        </w:rPr>
        <w:t xml:space="preserve"> </w:t>
      </w:r>
      <w:r w:rsidRPr="00BA5BE5">
        <w:rPr>
          <w:rFonts w:ascii="Century Gothic" w:eastAsia="Arial" w:hAnsi="Century Gothic" w:cs="Arial"/>
          <w:w w:val="105"/>
          <w:sz w:val="16"/>
          <w:szCs w:val="18"/>
          <w:lang w:eastAsia="en-US"/>
        </w:rPr>
        <w:t>liées</w:t>
      </w:r>
      <w:r w:rsidRPr="00BA5BE5">
        <w:rPr>
          <w:rFonts w:ascii="Century Gothic" w:eastAsia="Arial" w:hAnsi="Century Gothic" w:cs="Arial"/>
          <w:spacing w:val="-30"/>
          <w:w w:val="105"/>
          <w:sz w:val="16"/>
          <w:szCs w:val="18"/>
          <w:lang w:eastAsia="en-US"/>
        </w:rPr>
        <w:t xml:space="preserve"> </w:t>
      </w:r>
      <w:r w:rsidRPr="00BA5BE5">
        <w:rPr>
          <w:rFonts w:ascii="Century Gothic" w:eastAsia="Arial" w:hAnsi="Century Gothic" w:cs="Arial"/>
          <w:w w:val="105"/>
          <w:sz w:val="16"/>
          <w:szCs w:val="18"/>
          <w:lang w:eastAsia="en-US"/>
        </w:rPr>
        <w:t>à</w:t>
      </w:r>
      <w:r w:rsidRPr="00BA5BE5">
        <w:rPr>
          <w:rFonts w:ascii="Century Gothic" w:eastAsia="Arial" w:hAnsi="Century Gothic" w:cs="Arial"/>
          <w:spacing w:val="-27"/>
          <w:w w:val="105"/>
          <w:sz w:val="16"/>
          <w:szCs w:val="18"/>
          <w:lang w:eastAsia="en-US"/>
        </w:rPr>
        <w:t xml:space="preserve"> </w:t>
      </w:r>
      <w:r w:rsidRPr="00BA5BE5">
        <w:rPr>
          <w:rFonts w:ascii="Century Gothic" w:eastAsia="Arial" w:hAnsi="Century Gothic" w:cs="Arial"/>
          <w:w w:val="105"/>
          <w:sz w:val="16"/>
          <w:szCs w:val="18"/>
          <w:lang w:eastAsia="en-US"/>
        </w:rPr>
        <w:t>des</w:t>
      </w:r>
      <w:r w:rsidRPr="00BA5BE5">
        <w:rPr>
          <w:rFonts w:ascii="Century Gothic" w:eastAsia="Arial" w:hAnsi="Century Gothic" w:cs="Arial"/>
          <w:spacing w:val="-30"/>
          <w:w w:val="105"/>
          <w:sz w:val="16"/>
          <w:szCs w:val="18"/>
          <w:lang w:eastAsia="en-US"/>
        </w:rPr>
        <w:t xml:space="preserve"> </w:t>
      </w:r>
      <w:r w:rsidRPr="00BA5BE5">
        <w:rPr>
          <w:rFonts w:ascii="Century Gothic" w:eastAsia="Arial" w:hAnsi="Century Gothic" w:cs="Arial"/>
          <w:w w:val="105"/>
          <w:sz w:val="16"/>
          <w:szCs w:val="18"/>
          <w:lang w:eastAsia="en-US"/>
        </w:rPr>
        <w:t>fonds</w:t>
      </w:r>
      <w:r w:rsidRPr="00BA5BE5">
        <w:rPr>
          <w:rFonts w:ascii="Century Gothic" w:eastAsia="Arial" w:hAnsi="Century Gothic" w:cs="Arial"/>
          <w:spacing w:val="-30"/>
          <w:w w:val="105"/>
          <w:sz w:val="16"/>
          <w:szCs w:val="18"/>
          <w:lang w:eastAsia="en-US"/>
        </w:rPr>
        <w:t xml:space="preserve"> </w:t>
      </w:r>
      <w:r w:rsidRPr="00BA5BE5">
        <w:rPr>
          <w:rFonts w:ascii="Century Gothic" w:eastAsia="Arial" w:hAnsi="Century Gothic" w:cs="Arial"/>
          <w:w w:val="105"/>
          <w:sz w:val="16"/>
          <w:szCs w:val="18"/>
          <w:lang w:eastAsia="en-US"/>
        </w:rPr>
        <w:t>d'investissement</w:t>
      </w:r>
      <w:r w:rsidRPr="00BA5BE5">
        <w:rPr>
          <w:rFonts w:ascii="Century Gothic" w:eastAsia="Arial" w:hAnsi="Century Gothic" w:cs="Arial"/>
          <w:w w:val="105"/>
          <w:sz w:val="16"/>
          <w:szCs w:val="18"/>
          <w:lang w:eastAsia="en-US"/>
        </w:rPr>
        <w:tab/>
      </w:r>
      <w:r>
        <w:rPr>
          <w:rFonts w:ascii="Century Gothic" w:eastAsia="Arial" w:hAnsi="Century Gothic" w:cs="Arial"/>
          <w:w w:val="105"/>
          <w:sz w:val="16"/>
          <w:szCs w:val="18"/>
          <w:lang w:eastAsia="en-US"/>
        </w:rPr>
        <w:tab/>
      </w:r>
      <w:r>
        <w:rPr>
          <w:rFonts w:ascii="Century Gothic" w:eastAsia="Arial" w:hAnsi="Century Gothic" w:cs="Arial"/>
          <w:w w:val="105"/>
          <w:sz w:val="16"/>
          <w:szCs w:val="18"/>
          <w:lang w:eastAsia="en-US"/>
        </w:rPr>
        <w:tab/>
      </w:r>
      <w:r w:rsidRPr="00BA5BE5">
        <w:rPr>
          <w:rFonts w:ascii="Century Gothic" w:eastAsia="Arial" w:hAnsi="Century Gothic" w:cs="Arial"/>
          <w:color w:val="008AB1"/>
          <w:w w:val="120"/>
          <w:sz w:val="20"/>
          <w:szCs w:val="18"/>
          <w:lang w:eastAsia="en-US"/>
        </w:rPr>
        <w:t xml:space="preserve">□ </w:t>
      </w:r>
      <w:r w:rsidRPr="00BA5BE5">
        <w:rPr>
          <w:rFonts w:ascii="Century Gothic" w:eastAsia="Arial" w:hAnsi="Century Gothic" w:cs="Arial"/>
          <w:w w:val="105"/>
          <w:sz w:val="16"/>
          <w:szCs w:val="18"/>
          <w:lang w:eastAsia="en-US"/>
        </w:rPr>
        <w:t>23. Opérations</w:t>
      </w:r>
      <w:r w:rsidRPr="00BA5BE5">
        <w:rPr>
          <w:rFonts w:ascii="Century Gothic" w:eastAsia="Arial" w:hAnsi="Century Gothic" w:cs="Arial"/>
          <w:spacing w:val="-25"/>
          <w:w w:val="105"/>
          <w:sz w:val="16"/>
          <w:szCs w:val="18"/>
          <w:lang w:eastAsia="en-US"/>
        </w:rPr>
        <w:t xml:space="preserve"> </w:t>
      </w:r>
      <w:r w:rsidRPr="00BA5BE5">
        <w:rPr>
          <w:rFonts w:ascii="Century Gothic" w:eastAsia="Arial" w:hAnsi="Century Gothic" w:cs="Arial"/>
          <w:w w:val="105"/>
          <w:sz w:val="16"/>
          <w:szCs w:val="18"/>
          <w:lang w:eastAsia="en-US"/>
        </w:rPr>
        <w:t>tontinières</w:t>
      </w:r>
    </w:p>
    <w:p w14:paraId="43EB5901" w14:textId="77777777" w:rsidR="00CB6F69" w:rsidRPr="00BA5BE5" w:rsidRDefault="00CB6F69" w:rsidP="00232A3A">
      <w:pPr>
        <w:widowControl w:val="0"/>
        <w:numPr>
          <w:ilvl w:val="0"/>
          <w:numId w:val="8"/>
        </w:numPr>
        <w:tabs>
          <w:tab w:val="left" w:pos="433"/>
          <w:tab w:val="left" w:pos="2410"/>
        </w:tabs>
        <w:autoSpaceDE w:val="0"/>
        <w:autoSpaceDN w:val="0"/>
        <w:spacing w:after="40"/>
        <w:ind w:left="432" w:hanging="282"/>
        <w:rPr>
          <w:rFonts w:ascii="Century Gothic" w:eastAsia="Arial" w:hAnsi="Century Gothic" w:cs="Arial"/>
          <w:sz w:val="16"/>
          <w:szCs w:val="18"/>
          <w:lang w:eastAsia="en-US"/>
        </w:rPr>
      </w:pPr>
      <w:r w:rsidRPr="00BA5BE5">
        <w:rPr>
          <w:rFonts w:ascii="Century Gothic" w:eastAsia="Arial" w:hAnsi="Century Gothic" w:cs="Arial"/>
          <w:w w:val="105"/>
          <w:sz w:val="16"/>
          <w:szCs w:val="18"/>
          <w:lang w:eastAsia="en-US"/>
        </w:rPr>
        <w:t>24.</w:t>
      </w:r>
      <w:r w:rsidRPr="00BA5BE5">
        <w:rPr>
          <w:rFonts w:ascii="Century Gothic" w:eastAsia="Arial" w:hAnsi="Century Gothic" w:cs="Arial"/>
          <w:spacing w:val="-28"/>
          <w:w w:val="105"/>
          <w:sz w:val="16"/>
          <w:szCs w:val="18"/>
          <w:lang w:eastAsia="en-US"/>
        </w:rPr>
        <w:t xml:space="preserve"> </w:t>
      </w:r>
      <w:r w:rsidRPr="00BA5BE5">
        <w:rPr>
          <w:rFonts w:ascii="Century Gothic" w:eastAsia="Arial" w:hAnsi="Century Gothic" w:cs="Arial"/>
          <w:w w:val="105"/>
          <w:sz w:val="16"/>
          <w:szCs w:val="18"/>
          <w:lang w:eastAsia="en-US"/>
        </w:rPr>
        <w:t>Capitalisation</w:t>
      </w:r>
      <w:r w:rsidRPr="00BA5BE5">
        <w:rPr>
          <w:rFonts w:ascii="Century Gothic" w:eastAsia="Arial" w:hAnsi="Century Gothic" w:cs="Arial"/>
          <w:w w:val="105"/>
          <w:sz w:val="16"/>
          <w:szCs w:val="18"/>
          <w:lang w:eastAsia="en-US"/>
        </w:rPr>
        <w:tab/>
      </w:r>
      <w:r w:rsidRPr="00BA5BE5">
        <w:rPr>
          <w:rFonts w:ascii="Century Gothic" w:eastAsia="Arial" w:hAnsi="Century Gothic" w:cs="Arial"/>
          <w:color w:val="008AB1"/>
          <w:w w:val="120"/>
          <w:sz w:val="20"/>
          <w:szCs w:val="18"/>
          <w:lang w:eastAsia="en-US"/>
        </w:rPr>
        <w:t xml:space="preserve">□ </w:t>
      </w:r>
      <w:r w:rsidRPr="00BA5BE5">
        <w:rPr>
          <w:rFonts w:ascii="Century Gothic" w:eastAsia="Arial" w:hAnsi="Century Gothic" w:cs="Arial"/>
          <w:w w:val="105"/>
          <w:sz w:val="16"/>
          <w:szCs w:val="18"/>
          <w:lang w:eastAsia="en-US"/>
        </w:rPr>
        <w:t>25. Gestion de fonds</w:t>
      </w:r>
      <w:r w:rsidRPr="00BA5BE5">
        <w:rPr>
          <w:rFonts w:ascii="Century Gothic" w:eastAsia="Arial" w:hAnsi="Century Gothic" w:cs="Arial"/>
          <w:spacing w:val="-30"/>
          <w:w w:val="105"/>
          <w:sz w:val="16"/>
          <w:szCs w:val="18"/>
          <w:lang w:eastAsia="en-US"/>
        </w:rPr>
        <w:t xml:space="preserve"> </w:t>
      </w:r>
      <w:r w:rsidRPr="00BA5BE5">
        <w:rPr>
          <w:rFonts w:ascii="Century Gothic" w:eastAsia="Arial" w:hAnsi="Century Gothic" w:cs="Arial"/>
          <w:w w:val="105"/>
          <w:sz w:val="16"/>
          <w:szCs w:val="18"/>
          <w:lang w:eastAsia="en-US"/>
        </w:rPr>
        <w:t>collectifs</w:t>
      </w:r>
    </w:p>
    <w:p w14:paraId="36C264A3" w14:textId="77777777" w:rsidR="00CB6F69" w:rsidRPr="00BA5BE5" w:rsidRDefault="00CB6F69" w:rsidP="00232A3A">
      <w:pPr>
        <w:widowControl w:val="0"/>
        <w:numPr>
          <w:ilvl w:val="0"/>
          <w:numId w:val="8"/>
        </w:numPr>
        <w:tabs>
          <w:tab w:val="left" w:pos="433"/>
        </w:tabs>
        <w:autoSpaceDE w:val="0"/>
        <w:autoSpaceDN w:val="0"/>
        <w:spacing w:after="40"/>
        <w:ind w:left="432" w:hanging="282"/>
        <w:rPr>
          <w:rFonts w:ascii="Century Gothic" w:eastAsia="Arial" w:hAnsi="Century Gothic" w:cs="Arial"/>
          <w:sz w:val="16"/>
          <w:szCs w:val="18"/>
          <w:lang w:eastAsia="en-US"/>
        </w:rPr>
      </w:pPr>
      <w:r w:rsidRPr="00BA5BE5">
        <w:rPr>
          <w:rFonts w:ascii="Century Gothic" w:eastAsia="Arial" w:hAnsi="Century Gothic" w:cs="Arial"/>
          <w:sz w:val="16"/>
          <w:szCs w:val="18"/>
          <w:lang w:eastAsia="en-US"/>
        </w:rPr>
        <w:t>26. Toute opération à caractère collectif définie à la section I du chapitre Ier du titre IV du livre</w:t>
      </w:r>
      <w:r w:rsidRPr="00BA5BE5">
        <w:rPr>
          <w:rFonts w:ascii="Century Gothic" w:eastAsia="Arial" w:hAnsi="Century Gothic" w:cs="Arial"/>
          <w:spacing w:val="-21"/>
          <w:sz w:val="16"/>
          <w:szCs w:val="18"/>
          <w:lang w:eastAsia="en-US"/>
        </w:rPr>
        <w:t xml:space="preserve"> </w:t>
      </w:r>
      <w:r w:rsidRPr="00BA5BE5">
        <w:rPr>
          <w:rFonts w:ascii="Century Gothic" w:eastAsia="Arial" w:hAnsi="Century Gothic" w:cs="Arial"/>
          <w:sz w:val="16"/>
          <w:szCs w:val="18"/>
          <w:lang w:eastAsia="en-US"/>
        </w:rPr>
        <w:t>IV.</w:t>
      </w:r>
    </w:p>
    <w:p w14:paraId="5A9BA2EC" w14:textId="77777777" w:rsidR="00CB6F69" w:rsidRPr="00BA5BE5" w:rsidRDefault="00CB6F69" w:rsidP="00CB6F69">
      <w:pPr>
        <w:widowControl w:val="0"/>
        <w:autoSpaceDE w:val="0"/>
        <w:autoSpaceDN w:val="0"/>
        <w:spacing w:after="120" w:line="229" w:lineRule="exact"/>
        <w:ind w:left="153"/>
        <w:rPr>
          <w:rFonts w:ascii="Century Gothic" w:eastAsia="Arial" w:hAnsi="Century Gothic" w:cs="Arial"/>
          <w:sz w:val="14"/>
          <w:szCs w:val="16"/>
          <w:lang w:eastAsia="en-US"/>
        </w:rPr>
      </w:pPr>
      <w:bookmarkStart w:id="49" w:name="_Hlk61704235"/>
    </w:p>
    <w:bookmarkEnd w:id="49"/>
    <w:p w14:paraId="1FC60C2E" w14:textId="77777777" w:rsidR="00CB6F69" w:rsidRPr="00BA5BE5" w:rsidRDefault="00CB6F69" w:rsidP="00CB6F69">
      <w:pPr>
        <w:widowControl w:val="0"/>
        <w:autoSpaceDE w:val="0"/>
        <w:autoSpaceDN w:val="0"/>
        <w:spacing w:after="40" w:line="229" w:lineRule="exact"/>
        <w:ind w:left="153"/>
        <w:rPr>
          <w:rFonts w:ascii="Century Gothic" w:eastAsia="Arial" w:hAnsi="Century Gothic" w:cs="Arial"/>
          <w:sz w:val="18"/>
          <w:lang w:eastAsia="en-US"/>
        </w:rPr>
      </w:pPr>
      <w:r w:rsidRPr="00BA5BE5">
        <w:rPr>
          <w:rFonts w:ascii="Century Gothic" w:eastAsia="Arial" w:hAnsi="Century Gothic" w:cs="Arial"/>
          <w:sz w:val="18"/>
          <w:lang w:eastAsia="en-US"/>
        </w:rPr>
        <w:t xml:space="preserve">L’organisme porteur du risque </w:t>
      </w:r>
      <w:r w:rsidRPr="00BA5BE5">
        <w:rPr>
          <w:rFonts w:ascii="Century Gothic" w:eastAsia="Arial" w:hAnsi="Century Gothic" w:cs="Arial"/>
          <w:b/>
          <w:bCs/>
          <w:sz w:val="18"/>
          <w:lang w:eastAsia="en-US"/>
        </w:rPr>
        <w:t>(candidat / soumissionnaire) </w:t>
      </w:r>
      <w:r w:rsidRPr="00BA5BE5">
        <w:rPr>
          <w:rFonts w:ascii="Century Gothic" w:eastAsia="Arial" w:hAnsi="Century Gothic" w:cs="Arial"/>
          <w:sz w:val="18"/>
          <w:lang w:eastAsia="en-US"/>
        </w:rPr>
        <w:t>:</w:t>
      </w:r>
    </w:p>
    <w:p w14:paraId="0BCE0F64" w14:textId="77777777" w:rsidR="00CB6F69" w:rsidRPr="00BA5BE5" w:rsidRDefault="00CB6F69" w:rsidP="00232A3A">
      <w:pPr>
        <w:widowControl w:val="0"/>
        <w:numPr>
          <w:ilvl w:val="0"/>
          <w:numId w:val="9"/>
        </w:numPr>
        <w:tabs>
          <w:tab w:val="left" w:pos="8940"/>
        </w:tabs>
        <w:autoSpaceDE w:val="0"/>
        <w:autoSpaceDN w:val="0"/>
        <w:spacing w:before="120" w:line="242" w:lineRule="auto"/>
        <w:ind w:left="567" w:right="134"/>
        <w:jc w:val="both"/>
        <w:rPr>
          <w:rFonts w:ascii="Century Gothic" w:eastAsia="Arial" w:hAnsi="Century Gothic" w:cs="Arial"/>
          <w:spacing w:val="-4"/>
          <w:sz w:val="16"/>
          <w:szCs w:val="18"/>
          <w:lang w:eastAsia="en-US"/>
        </w:rPr>
      </w:pPr>
      <w:proofErr w:type="gramStart"/>
      <w:r w:rsidRPr="00BA5BE5">
        <w:rPr>
          <w:rFonts w:ascii="Century Gothic" w:eastAsia="Arial" w:hAnsi="Century Gothic" w:cs="Arial"/>
          <w:sz w:val="16"/>
          <w:szCs w:val="18"/>
          <w:lang w:eastAsia="en-US"/>
        </w:rPr>
        <w:t>procède</w:t>
      </w:r>
      <w:proofErr w:type="gramEnd"/>
      <w:r w:rsidRPr="00BA5BE5">
        <w:rPr>
          <w:rFonts w:ascii="Century Gothic" w:eastAsia="Arial" w:hAnsi="Century Gothic" w:cs="Arial"/>
          <w:sz w:val="16"/>
          <w:szCs w:val="18"/>
          <w:lang w:eastAsia="en-US"/>
        </w:rPr>
        <w:t>, lorsque l'opération d'assurance le nécessite</w:t>
      </w:r>
      <w:r w:rsidRPr="00BA5BE5">
        <w:rPr>
          <w:rFonts w:ascii="Century Gothic" w:eastAsia="Arial" w:hAnsi="Century Gothic" w:cs="Arial"/>
          <w:i/>
          <w:sz w:val="14"/>
          <w:lang w:eastAsia="en-US"/>
        </w:rPr>
        <w:t xml:space="preserve"> </w:t>
      </w:r>
      <w:proofErr w:type="gramStart"/>
      <w:r w:rsidRPr="00BA5BE5">
        <w:rPr>
          <w:rFonts w:ascii="Century Gothic" w:eastAsia="Arial" w:hAnsi="Century Gothic" w:cs="Arial"/>
          <w:iCs/>
          <w:sz w:val="16"/>
          <w:szCs w:val="18"/>
          <w:lang w:eastAsia="en-US"/>
        </w:rPr>
        <w:t>de par</w:t>
      </w:r>
      <w:proofErr w:type="gramEnd"/>
      <w:r w:rsidRPr="00BA5BE5">
        <w:rPr>
          <w:rFonts w:ascii="Century Gothic" w:eastAsia="Arial" w:hAnsi="Century Gothic" w:cs="Arial"/>
          <w:iCs/>
          <w:sz w:val="16"/>
          <w:szCs w:val="18"/>
          <w:lang w:eastAsia="en-US"/>
        </w:rPr>
        <w:t xml:space="preserve"> la Loi Française</w:t>
      </w:r>
      <w:r w:rsidRPr="00BA5BE5">
        <w:rPr>
          <w:rFonts w:ascii="Century Gothic" w:eastAsia="Arial" w:hAnsi="Century Gothic" w:cs="Arial"/>
          <w:sz w:val="16"/>
          <w:szCs w:val="18"/>
          <w:lang w:eastAsia="en-US"/>
        </w:rPr>
        <w:t xml:space="preserve"> </w:t>
      </w:r>
      <w:r w:rsidRPr="00BA5BE5">
        <w:rPr>
          <w:rFonts w:ascii="Century Gothic" w:eastAsia="Arial" w:hAnsi="Century Gothic" w:cs="Arial"/>
          <w:i/>
          <w:sz w:val="14"/>
          <w:szCs w:val="16"/>
          <w:lang w:eastAsia="en-US"/>
        </w:rPr>
        <w:t xml:space="preserve">(ex : responsabilité civile décennale, dommages-ouvrage, prestations statutaires </w:t>
      </w:r>
      <w:proofErr w:type="gramStart"/>
      <w:r w:rsidRPr="00BA5BE5">
        <w:rPr>
          <w:rFonts w:ascii="Century Gothic" w:eastAsia="Arial" w:hAnsi="Century Gothic" w:cs="Arial"/>
          <w:i/>
          <w:sz w:val="14"/>
          <w:szCs w:val="16"/>
          <w:lang w:eastAsia="en-US"/>
        </w:rPr>
        <w:t>invalidité,…</w:t>
      </w:r>
      <w:proofErr w:type="gramEnd"/>
      <w:r w:rsidRPr="00BA5BE5">
        <w:rPr>
          <w:rFonts w:ascii="Century Gothic" w:eastAsia="Arial" w:hAnsi="Century Gothic" w:cs="Arial"/>
          <w:i/>
          <w:sz w:val="14"/>
          <w:szCs w:val="16"/>
          <w:lang w:eastAsia="en-US"/>
        </w:rPr>
        <w:t xml:space="preserve">) </w:t>
      </w:r>
      <w:r w:rsidRPr="00BA5BE5">
        <w:rPr>
          <w:rFonts w:ascii="Century Gothic" w:eastAsia="Arial" w:hAnsi="Century Gothic" w:cs="Arial"/>
          <w:sz w:val="16"/>
          <w:szCs w:val="18"/>
          <w:lang w:eastAsia="en-US"/>
        </w:rPr>
        <w:t xml:space="preserve">à un </w:t>
      </w:r>
      <w:r w:rsidRPr="00BA5BE5">
        <w:rPr>
          <w:rFonts w:ascii="Century Gothic" w:eastAsia="Arial" w:hAnsi="Century Gothic" w:cs="Arial"/>
          <w:b/>
          <w:color w:val="008AB1"/>
          <w:sz w:val="16"/>
          <w:szCs w:val="18"/>
          <w:lang w:eastAsia="en-US"/>
        </w:rPr>
        <w:t>provisionnement technique</w:t>
      </w:r>
      <w:r w:rsidRPr="00BA5BE5">
        <w:rPr>
          <w:rFonts w:ascii="Century Gothic" w:eastAsia="Arial" w:hAnsi="Century Gothic" w:cs="Arial"/>
          <w:b/>
          <w:color w:val="008AB1"/>
          <w:spacing w:val="-23"/>
          <w:sz w:val="16"/>
          <w:szCs w:val="18"/>
          <w:lang w:eastAsia="en-US"/>
        </w:rPr>
        <w:t xml:space="preserve"> </w:t>
      </w:r>
      <w:r w:rsidRPr="00BA5BE5">
        <w:rPr>
          <w:rFonts w:ascii="Century Gothic" w:eastAsia="Arial" w:hAnsi="Century Gothic" w:cs="Arial"/>
          <w:b/>
          <w:color w:val="008AB1"/>
          <w:sz w:val="16"/>
          <w:szCs w:val="18"/>
          <w:lang w:eastAsia="en-US"/>
        </w:rPr>
        <w:t>par</w:t>
      </w:r>
      <w:r w:rsidRPr="00BA5BE5">
        <w:rPr>
          <w:rFonts w:ascii="Century Gothic" w:eastAsia="Arial" w:hAnsi="Century Gothic" w:cs="Arial"/>
          <w:b/>
          <w:color w:val="008AB1"/>
          <w:spacing w:val="-5"/>
          <w:sz w:val="16"/>
          <w:szCs w:val="18"/>
          <w:lang w:eastAsia="en-US"/>
        </w:rPr>
        <w:t xml:space="preserve"> </w:t>
      </w:r>
      <w:r w:rsidRPr="00BA5BE5">
        <w:rPr>
          <w:rFonts w:ascii="Century Gothic" w:eastAsia="Arial" w:hAnsi="Century Gothic" w:cs="Arial"/>
          <w:b/>
          <w:color w:val="008AB1"/>
          <w:sz w:val="16"/>
          <w:szCs w:val="18"/>
          <w:lang w:eastAsia="en-US"/>
        </w:rPr>
        <w:t xml:space="preserve">capitalisation : </w:t>
      </w:r>
      <w:r w:rsidRPr="00BA5BE5">
        <w:rPr>
          <w:rFonts w:ascii="Century Gothic" w:eastAsia="Arial" w:hAnsi="Century Gothic" w:cs="Arial"/>
          <w:color w:val="008AB1"/>
          <w:szCs w:val="24"/>
          <w:lang w:eastAsia="en-US"/>
        </w:rPr>
        <w:t>□</w:t>
      </w:r>
      <w:r w:rsidRPr="00BA5BE5">
        <w:rPr>
          <w:rFonts w:ascii="Century Gothic" w:eastAsia="Arial" w:hAnsi="Century Gothic" w:cs="Arial"/>
          <w:color w:val="008AB1"/>
          <w:sz w:val="16"/>
          <w:szCs w:val="18"/>
          <w:lang w:eastAsia="en-US"/>
        </w:rPr>
        <w:t xml:space="preserve"> </w:t>
      </w:r>
      <w:r w:rsidRPr="00BA5BE5">
        <w:rPr>
          <w:rFonts w:ascii="Century Gothic" w:eastAsia="Arial" w:hAnsi="Century Gothic" w:cs="Arial"/>
          <w:sz w:val="16"/>
          <w:szCs w:val="18"/>
          <w:lang w:eastAsia="en-US"/>
        </w:rPr>
        <w:t xml:space="preserve">OUI </w:t>
      </w:r>
      <w:r w:rsidRPr="00BA5BE5">
        <w:rPr>
          <w:rFonts w:ascii="Century Gothic" w:eastAsia="Arial" w:hAnsi="Century Gothic" w:cs="Arial"/>
          <w:color w:val="008AB1"/>
          <w:spacing w:val="-4"/>
          <w:szCs w:val="24"/>
          <w:lang w:eastAsia="en-US"/>
        </w:rPr>
        <w:t>□</w:t>
      </w:r>
      <w:r w:rsidRPr="00BA5BE5">
        <w:rPr>
          <w:rFonts w:ascii="Century Gothic" w:eastAsia="Arial" w:hAnsi="Century Gothic" w:cs="Arial"/>
          <w:color w:val="008AB1"/>
          <w:spacing w:val="-4"/>
          <w:sz w:val="16"/>
          <w:szCs w:val="18"/>
          <w:lang w:eastAsia="en-US"/>
        </w:rPr>
        <w:t xml:space="preserve"> </w:t>
      </w:r>
      <w:proofErr w:type="gramStart"/>
      <w:r w:rsidRPr="00BA5BE5">
        <w:rPr>
          <w:rFonts w:ascii="Century Gothic" w:eastAsia="Arial" w:hAnsi="Century Gothic" w:cs="Arial"/>
          <w:spacing w:val="-4"/>
          <w:sz w:val="16"/>
          <w:szCs w:val="18"/>
          <w:lang w:eastAsia="en-US"/>
        </w:rPr>
        <w:t xml:space="preserve">NON </w:t>
      </w:r>
      <w:r w:rsidRPr="00BA5BE5">
        <w:rPr>
          <w:rFonts w:ascii="Century Gothic" w:eastAsia="Arial" w:hAnsi="Century Gothic" w:cs="Arial"/>
          <w:sz w:val="16"/>
          <w:szCs w:val="18"/>
          <w:lang w:eastAsia="en-US"/>
        </w:rPr>
        <w:t xml:space="preserve"> </w:t>
      </w:r>
      <w:r w:rsidRPr="00BA5BE5">
        <w:rPr>
          <w:rFonts w:ascii="Century Gothic" w:eastAsia="Arial" w:hAnsi="Century Gothic" w:cs="Arial"/>
          <w:color w:val="008AB1"/>
          <w:spacing w:val="-4"/>
          <w:szCs w:val="24"/>
          <w:lang w:eastAsia="en-US"/>
        </w:rPr>
        <w:t>□</w:t>
      </w:r>
      <w:proofErr w:type="gramEnd"/>
      <w:r w:rsidRPr="00BA5BE5">
        <w:rPr>
          <w:rFonts w:ascii="Century Gothic" w:eastAsia="Arial" w:hAnsi="Century Gothic" w:cs="Arial"/>
          <w:color w:val="008AB1"/>
          <w:spacing w:val="-4"/>
          <w:sz w:val="16"/>
          <w:szCs w:val="18"/>
          <w:lang w:eastAsia="en-US"/>
        </w:rPr>
        <w:t xml:space="preserve"> </w:t>
      </w:r>
      <w:r w:rsidRPr="00BA5BE5">
        <w:rPr>
          <w:rFonts w:ascii="Century Gothic" w:eastAsia="Arial" w:hAnsi="Century Gothic" w:cs="Arial"/>
          <w:spacing w:val="-4"/>
          <w:sz w:val="16"/>
          <w:szCs w:val="18"/>
          <w:lang w:eastAsia="en-US"/>
        </w:rPr>
        <w:t>Sans objet</w:t>
      </w:r>
    </w:p>
    <w:p w14:paraId="7B311829" w14:textId="77777777" w:rsidR="00CB6F69" w:rsidRPr="00BA5BE5" w:rsidRDefault="00CB6F69" w:rsidP="00232A3A">
      <w:pPr>
        <w:widowControl w:val="0"/>
        <w:numPr>
          <w:ilvl w:val="1"/>
          <w:numId w:val="9"/>
        </w:numPr>
        <w:tabs>
          <w:tab w:val="left" w:pos="8940"/>
        </w:tabs>
        <w:autoSpaceDE w:val="0"/>
        <w:autoSpaceDN w:val="0"/>
        <w:spacing w:before="60" w:line="242" w:lineRule="auto"/>
        <w:ind w:left="1644" w:right="618" w:hanging="357"/>
        <w:rPr>
          <w:rFonts w:ascii="Century Gothic" w:eastAsia="Arial" w:hAnsi="Century Gothic" w:cs="Arial"/>
          <w:sz w:val="16"/>
          <w:szCs w:val="18"/>
          <w:lang w:eastAsia="en-US"/>
        </w:rPr>
      </w:pPr>
      <w:proofErr w:type="gramStart"/>
      <w:r w:rsidRPr="00BA5BE5">
        <w:rPr>
          <w:rFonts w:ascii="Century Gothic" w:eastAsia="Arial" w:hAnsi="Century Gothic" w:cs="Arial"/>
          <w:sz w:val="16"/>
          <w:szCs w:val="18"/>
          <w:lang w:eastAsia="en-US"/>
        </w:rPr>
        <w:t>si</w:t>
      </w:r>
      <w:proofErr w:type="gramEnd"/>
      <w:r w:rsidRPr="00BA5BE5">
        <w:rPr>
          <w:rFonts w:ascii="Century Gothic" w:eastAsia="Arial" w:hAnsi="Century Gothic" w:cs="Arial"/>
          <w:sz w:val="16"/>
          <w:szCs w:val="18"/>
          <w:lang w:eastAsia="en-US"/>
        </w:rPr>
        <w:t xml:space="preserve"> oui, </w:t>
      </w:r>
      <w:proofErr w:type="spellStart"/>
      <w:proofErr w:type="gramStart"/>
      <w:r w:rsidRPr="00BA5BE5">
        <w:rPr>
          <w:rFonts w:ascii="Century Gothic" w:eastAsia="Arial" w:hAnsi="Century Gothic" w:cs="Arial"/>
          <w:sz w:val="16"/>
          <w:szCs w:val="18"/>
          <w:lang w:eastAsia="en-US"/>
        </w:rPr>
        <w:t>dispose t</w:t>
      </w:r>
      <w:proofErr w:type="spellEnd"/>
      <w:r w:rsidRPr="00BA5BE5">
        <w:rPr>
          <w:rFonts w:ascii="Century Gothic" w:eastAsia="Arial" w:hAnsi="Century Gothic" w:cs="Arial"/>
          <w:sz w:val="16"/>
          <w:szCs w:val="18"/>
          <w:lang w:eastAsia="en-US"/>
        </w:rPr>
        <w:t>-il</w:t>
      </w:r>
      <w:proofErr w:type="gramEnd"/>
      <w:r w:rsidRPr="00BA5BE5">
        <w:rPr>
          <w:rFonts w:ascii="Century Gothic" w:eastAsia="Arial" w:hAnsi="Century Gothic" w:cs="Arial"/>
          <w:sz w:val="16"/>
          <w:szCs w:val="18"/>
          <w:lang w:eastAsia="en-US"/>
        </w:rPr>
        <w:t xml:space="preserve"> d'une réassurance spécifique </w:t>
      </w:r>
      <w:r w:rsidRPr="00BA5BE5">
        <w:rPr>
          <w:rFonts w:ascii="Century Gothic" w:eastAsia="Arial" w:hAnsi="Century Gothic" w:cs="Arial"/>
          <w:i/>
          <w:sz w:val="12"/>
          <w:szCs w:val="18"/>
          <w:lang w:eastAsia="en-US"/>
        </w:rPr>
        <w:t>(elle aussi</w:t>
      </w:r>
      <w:r w:rsidRPr="00BA5BE5">
        <w:rPr>
          <w:rFonts w:ascii="Century Gothic" w:eastAsia="Arial" w:hAnsi="Century Gothic" w:cs="Arial"/>
          <w:i/>
          <w:spacing w:val="-14"/>
          <w:sz w:val="12"/>
          <w:szCs w:val="18"/>
          <w:lang w:eastAsia="en-US"/>
        </w:rPr>
        <w:t xml:space="preserve"> </w:t>
      </w:r>
      <w:r w:rsidRPr="00BA5BE5">
        <w:rPr>
          <w:rFonts w:ascii="Century Gothic" w:eastAsia="Arial" w:hAnsi="Century Gothic" w:cs="Arial"/>
          <w:i/>
          <w:sz w:val="12"/>
          <w:szCs w:val="18"/>
          <w:lang w:eastAsia="en-US"/>
        </w:rPr>
        <w:t>en</w:t>
      </w:r>
      <w:r w:rsidRPr="00BA5BE5">
        <w:rPr>
          <w:rFonts w:ascii="Century Gothic" w:eastAsia="Arial" w:hAnsi="Century Gothic" w:cs="Arial"/>
          <w:i/>
          <w:spacing w:val="-4"/>
          <w:sz w:val="12"/>
          <w:szCs w:val="18"/>
          <w:lang w:eastAsia="en-US"/>
        </w:rPr>
        <w:t xml:space="preserve"> </w:t>
      </w:r>
      <w:proofErr w:type="gramStart"/>
      <w:r w:rsidRPr="00BA5BE5">
        <w:rPr>
          <w:rFonts w:ascii="Century Gothic" w:eastAsia="Arial" w:hAnsi="Century Gothic" w:cs="Arial"/>
          <w:i/>
          <w:sz w:val="12"/>
          <w:szCs w:val="18"/>
          <w:lang w:eastAsia="en-US"/>
        </w:rPr>
        <w:t>capitalisation)</w:t>
      </w:r>
      <w:r w:rsidRPr="00BA5BE5">
        <w:rPr>
          <w:rFonts w:ascii="Century Gothic" w:eastAsia="Arial" w:hAnsi="Century Gothic" w:cs="Arial"/>
          <w:b/>
          <w:color w:val="008AB1"/>
          <w:sz w:val="16"/>
          <w:szCs w:val="18"/>
          <w:lang w:eastAsia="en-US"/>
        </w:rPr>
        <w:t xml:space="preserve">  :</w:t>
      </w:r>
      <w:proofErr w:type="gramEnd"/>
      <w:r w:rsidRPr="00BA5BE5">
        <w:rPr>
          <w:rFonts w:ascii="Century Gothic" w:eastAsia="Arial" w:hAnsi="Century Gothic" w:cs="Arial"/>
          <w:b/>
          <w:color w:val="008AB1"/>
          <w:sz w:val="16"/>
          <w:szCs w:val="18"/>
          <w:lang w:eastAsia="en-US"/>
        </w:rPr>
        <w:t xml:space="preserve"> </w:t>
      </w:r>
      <w:r w:rsidRPr="00BA5BE5">
        <w:rPr>
          <w:rFonts w:ascii="Century Gothic" w:eastAsia="Arial" w:hAnsi="Century Gothic" w:cs="Arial"/>
          <w:color w:val="008AB1"/>
          <w:szCs w:val="24"/>
          <w:lang w:eastAsia="en-US"/>
        </w:rPr>
        <w:t>□</w:t>
      </w:r>
      <w:r w:rsidRPr="00BA5BE5">
        <w:rPr>
          <w:rFonts w:ascii="Century Gothic" w:eastAsia="Arial" w:hAnsi="Century Gothic" w:cs="Arial"/>
          <w:color w:val="008AB1"/>
          <w:sz w:val="16"/>
          <w:szCs w:val="18"/>
          <w:lang w:eastAsia="en-US"/>
        </w:rPr>
        <w:t xml:space="preserve"> </w:t>
      </w:r>
      <w:r w:rsidRPr="00BA5BE5">
        <w:rPr>
          <w:rFonts w:ascii="Century Gothic" w:eastAsia="Arial" w:hAnsi="Century Gothic" w:cs="Arial"/>
          <w:sz w:val="16"/>
          <w:szCs w:val="18"/>
          <w:lang w:eastAsia="en-US"/>
        </w:rPr>
        <w:t xml:space="preserve">OUI </w:t>
      </w:r>
      <w:r w:rsidRPr="00BA5BE5">
        <w:rPr>
          <w:rFonts w:ascii="Century Gothic" w:eastAsia="Arial" w:hAnsi="Century Gothic" w:cs="Arial"/>
          <w:color w:val="008AB1"/>
          <w:spacing w:val="-4"/>
          <w:szCs w:val="24"/>
          <w:lang w:eastAsia="en-US"/>
        </w:rPr>
        <w:t>□</w:t>
      </w:r>
      <w:r w:rsidRPr="00BA5BE5">
        <w:rPr>
          <w:rFonts w:ascii="Century Gothic" w:eastAsia="Arial" w:hAnsi="Century Gothic" w:cs="Arial"/>
          <w:color w:val="008AB1"/>
          <w:spacing w:val="-4"/>
          <w:sz w:val="16"/>
          <w:szCs w:val="18"/>
          <w:lang w:eastAsia="en-US"/>
        </w:rPr>
        <w:t xml:space="preserve"> </w:t>
      </w:r>
      <w:proofErr w:type="gramStart"/>
      <w:r w:rsidRPr="00BA5BE5">
        <w:rPr>
          <w:rFonts w:ascii="Century Gothic" w:eastAsia="Arial" w:hAnsi="Century Gothic" w:cs="Arial"/>
          <w:spacing w:val="-4"/>
          <w:sz w:val="16"/>
          <w:szCs w:val="18"/>
          <w:lang w:eastAsia="en-US"/>
        </w:rPr>
        <w:t xml:space="preserve">NON </w:t>
      </w:r>
      <w:r w:rsidRPr="00BA5BE5">
        <w:rPr>
          <w:rFonts w:ascii="Century Gothic" w:eastAsia="Arial" w:hAnsi="Century Gothic" w:cs="Arial"/>
          <w:sz w:val="16"/>
          <w:szCs w:val="18"/>
          <w:lang w:eastAsia="en-US"/>
        </w:rPr>
        <w:t xml:space="preserve"> </w:t>
      </w:r>
      <w:r w:rsidRPr="00BA5BE5">
        <w:rPr>
          <w:rFonts w:ascii="Century Gothic" w:eastAsia="Arial" w:hAnsi="Century Gothic" w:cs="Arial"/>
          <w:color w:val="008AB1"/>
          <w:spacing w:val="-4"/>
          <w:szCs w:val="24"/>
          <w:lang w:eastAsia="en-US"/>
        </w:rPr>
        <w:t>□</w:t>
      </w:r>
      <w:proofErr w:type="gramEnd"/>
      <w:r w:rsidRPr="00BA5BE5">
        <w:rPr>
          <w:rFonts w:ascii="Century Gothic" w:eastAsia="Arial" w:hAnsi="Century Gothic" w:cs="Arial"/>
          <w:color w:val="008AB1"/>
          <w:spacing w:val="-4"/>
          <w:sz w:val="16"/>
          <w:szCs w:val="18"/>
          <w:lang w:eastAsia="en-US"/>
        </w:rPr>
        <w:t xml:space="preserve"> </w:t>
      </w:r>
      <w:r w:rsidRPr="00BA5BE5">
        <w:rPr>
          <w:rFonts w:ascii="Century Gothic" w:eastAsia="Arial" w:hAnsi="Century Gothic" w:cs="Arial"/>
          <w:spacing w:val="-4"/>
          <w:sz w:val="16"/>
          <w:szCs w:val="18"/>
          <w:lang w:eastAsia="en-US"/>
        </w:rPr>
        <w:t>Sans objet</w:t>
      </w:r>
    </w:p>
    <w:p w14:paraId="2578DCE0" w14:textId="77777777" w:rsidR="00CB6F69" w:rsidRPr="00BA5BE5" w:rsidRDefault="00CB6F69" w:rsidP="00232A3A">
      <w:pPr>
        <w:widowControl w:val="0"/>
        <w:numPr>
          <w:ilvl w:val="0"/>
          <w:numId w:val="9"/>
        </w:numPr>
        <w:tabs>
          <w:tab w:val="left" w:pos="2986"/>
          <w:tab w:val="left" w:pos="5823"/>
        </w:tabs>
        <w:autoSpaceDE w:val="0"/>
        <w:autoSpaceDN w:val="0"/>
        <w:spacing w:before="120" w:line="266" w:lineRule="exact"/>
        <w:ind w:left="567"/>
        <w:rPr>
          <w:rFonts w:ascii="Century Gothic" w:eastAsia="Arial" w:hAnsi="Century Gothic" w:cs="Arial"/>
          <w:i/>
          <w:sz w:val="10"/>
          <w:lang w:eastAsia="en-US"/>
        </w:rPr>
      </w:pPr>
      <w:r w:rsidRPr="00BA5BE5">
        <w:rPr>
          <w:rFonts w:ascii="Century Gothic" w:eastAsia="Arial" w:hAnsi="Century Gothic" w:cs="Arial"/>
          <w:sz w:val="16"/>
          <w:szCs w:val="18"/>
          <w:lang w:eastAsia="en-US"/>
        </w:rPr>
        <w:t>fait</w:t>
      </w:r>
      <w:r w:rsidRPr="00BA5BE5">
        <w:rPr>
          <w:rFonts w:ascii="Century Gothic" w:eastAsia="Arial" w:hAnsi="Century Gothic" w:cs="Arial"/>
          <w:spacing w:val="-3"/>
          <w:sz w:val="16"/>
          <w:szCs w:val="18"/>
          <w:lang w:eastAsia="en-US"/>
        </w:rPr>
        <w:t xml:space="preserve"> </w:t>
      </w:r>
      <w:r w:rsidRPr="00BA5BE5">
        <w:rPr>
          <w:rFonts w:ascii="Century Gothic" w:eastAsia="Arial" w:hAnsi="Century Gothic" w:cs="Arial"/>
          <w:sz w:val="16"/>
          <w:szCs w:val="18"/>
          <w:lang w:eastAsia="en-US"/>
        </w:rPr>
        <w:t>l'objet</w:t>
      </w:r>
      <w:r w:rsidRPr="00BA5BE5">
        <w:rPr>
          <w:rFonts w:ascii="Century Gothic" w:eastAsia="Arial" w:hAnsi="Century Gothic" w:cs="Arial"/>
          <w:spacing w:val="-2"/>
          <w:sz w:val="16"/>
          <w:szCs w:val="18"/>
          <w:lang w:eastAsia="en-US"/>
        </w:rPr>
        <w:t xml:space="preserve"> </w:t>
      </w:r>
      <w:r w:rsidRPr="00BA5BE5">
        <w:rPr>
          <w:rFonts w:ascii="Century Gothic" w:eastAsia="Arial" w:hAnsi="Century Gothic" w:cs="Arial"/>
          <w:sz w:val="16"/>
          <w:szCs w:val="18"/>
          <w:lang w:eastAsia="en-US"/>
        </w:rPr>
        <w:t xml:space="preserve">d'une </w:t>
      </w:r>
      <w:r w:rsidRPr="00BA5BE5">
        <w:rPr>
          <w:rFonts w:ascii="Century Gothic" w:eastAsia="Arial" w:hAnsi="Century Gothic" w:cs="Arial"/>
          <w:b/>
          <w:color w:val="008AB1"/>
          <w:sz w:val="20"/>
          <w:szCs w:val="18"/>
          <w:lang w:eastAsia="en-US"/>
        </w:rPr>
        <w:t xml:space="preserve">Alerte </w:t>
      </w:r>
      <w:r w:rsidRPr="00BA5BE5">
        <w:rPr>
          <w:rFonts w:ascii="Century Gothic" w:eastAsia="Arial" w:hAnsi="Century Gothic" w:cs="Arial"/>
          <w:color w:val="008AB1"/>
          <w:szCs w:val="24"/>
          <w:lang w:eastAsia="en-US"/>
        </w:rPr>
        <w:t>□</w:t>
      </w:r>
      <w:r w:rsidRPr="00BA5BE5">
        <w:rPr>
          <w:rFonts w:ascii="Century Gothic" w:eastAsia="Arial" w:hAnsi="Century Gothic" w:cs="Arial"/>
          <w:color w:val="008AB1"/>
          <w:sz w:val="16"/>
          <w:szCs w:val="18"/>
          <w:lang w:eastAsia="en-US"/>
        </w:rPr>
        <w:t xml:space="preserve"> </w:t>
      </w:r>
      <w:r w:rsidRPr="00BA5BE5">
        <w:rPr>
          <w:rFonts w:ascii="Century Gothic" w:eastAsia="Arial" w:hAnsi="Century Gothic" w:cs="Arial"/>
          <w:sz w:val="16"/>
          <w:szCs w:val="18"/>
          <w:lang w:eastAsia="en-US"/>
        </w:rPr>
        <w:t xml:space="preserve">OUI </w:t>
      </w:r>
      <w:r w:rsidRPr="00BA5BE5">
        <w:rPr>
          <w:rFonts w:ascii="Century Gothic" w:eastAsia="Arial" w:hAnsi="Century Gothic" w:cs="Arial"/>
          <w:color w:val="008AB1"/>
          <w:spacing w:val="-4"/>
          <w:szCs w:val="24"/>
          <w:lang w:eastAsia="en-US"/>
        </w:rPr>
        <w:t>□</w:t>
      </w:r>
      <w:r w:rsidRPr="00BA5BE5">
        <w:rPr>
          <w:rFonts w:ascii="Century Gothic" w:eastAsia="Arial" w:hAnsi="Century Gothic" w:cs="Arial"/>
          <w:color w:val="008AB1"/>
          <w:spacing w:val="-4"/>
          <w:sz w:val="16"/>
          <w:szCs w:val="18"/>
          <w:lang w:eastAsia="en-US"/>
        </w:rPr>
        <w:t xml:space="preserve"> </w:t>
      </w:r>
      <w:r w:rsidRPr="00BA5BE5">
        <w:rPr>
          <w:rFonts w:ascii="Century Gothic" w:eastAsia="Arial" w:hAnsi="Century Gothic" w:cs="Arial"/>
          <w:spacing w:val="-4"/>
          <w:sz w:val="16"/>
          <w:szCs w:val="18"/>
          <w:lang w:eastAsia="en-US"/>
        </w:rPr>
        <w:t>NON</w:t>
      </w:r>
      <w:r w:rsidRPr="00BA5BE5">
        <w:rPr>
          <w:rFonts w:ascii="Century Gothic" w:eastAsia="Arial" w:hAnsi="Century Gothic" w:cs="Arial"/>
          <w:sz w:val="16"/>
          <w:szCs w:val="18"/>
          <w:lang w:eastAsia="en-US"/>
        </w:rPr>
        <w:t xml:space="preserve"> / </w:t>
      </w:r>
      <w:r w:rsidRPr="00BA5BE5">
        <w:rPr>
          <w:rFonts w:ascii="Century Gothic" w:eastAsia="Arial" w:hAnsi="Century Gothic" w:cs="Arial"/>
          <w:b/>
          <w:color w:val="008AB1"/>
          <w:sz w:val="20"/>
          <w:szCs w:val="18"/>
          <w:lang w:eastAsia="en-US"/>
        </w:rPr>
        <w:t xml:space="preserve">Sanction </w:t>
      </w:r>
      <w:r w:rsidRPr="00BA5BE5">
        <w:rPr>
          <w:rFonts w:ascii="Century Gothic" w:eastAsia="Arial" w:hAnsi="Century Gothic" w:cs="Arial"/>
          <w:color w:val="008AB1"/>
          <w:szCs w:val="24"/>
          <w:lang w:eastAsia="en-US"/>
        </w:rPr>
        <w:t>□</w:t>
      </w:r>
      <w:r w:rsidRPr="00BA5BE5">
        <w:rPr>
          <w:rFonts w:ascii="Century Gothic" w:eastAsia="Arial" w:hAnsi="Century Gothic" w:cs="Arial"/>
          <w:color w:val="008AB1"/>
          <w:sz w:val="16"/>
          <w:szCs w:val="18"/>
          <w:lang w:eastAsia="en-US"/>
        </w:rPr>
        <w:t xml:space="preserve"> </w:t>
      </w:r>
      <w:r w:rsidRPr="00BA5BE5">
        <w:rPr>
          <w:rFonts w:ascii="Century Gothic" w:eastAsia="Arial" w:hAnsi="Century Gothic" w:cs="Arial"/>
          <w:sz w:val="16"/>
          <w:szCs w:val="18"/>
          <w:lang w:eastAsia="en-US"/>
        </w:rPr>
        <w:t xml:space="preserve">OUI </w:t>
      </w:r>
      <w:r w:rsidRPr="00BA5BE5">
        <w:rPr>
          <w:rFonts w:ascii="Century Gothic" w:eastAsia="Arial" w:hAnsi="Century Gothic" w:cs="Arial"/>
          <w:color w:val="008AB1"/>
          <w:spacing w:val="-4"/>
          <w:szCs w:val="24"/>
          <w:lang w:eastAsia="en-US"/>
        </w:rPr>
        <w:t>□</w:t>
      </w:r>
      <w:r w:rsidRPr="00BA5BE5">
        <w:rPr>
          <w:rFonts w:ascii="Century Gothic" w:eastAsia="Arial" w:hAnsi="Century Gothic" w:cs="Arial"/>
          <w:color w:val="008AB1"/>
          <w:spacing w:val="-4"/>
          <w:sz w:val="16"/>
          <w:szCs w:val="18"/>
          <w:lang w:eastAsia="en-US"/>
        </w:rPr>
        <w:t xml:space="preserve"> </w:t>
      </w:r>
      <w:r w:rsidRPr="00BA5BE5">
        <w:rPr>
          <w:rFonts w:ascii="Century Gothic" w:eastAsia="Arial" w:hAnsi="Century Gothic" w:cs="Arial"/>
          <w:spacing w:val="-4"/>
          <w:sz w:val="16"/>
          <w:szCs w:val="18"/>
          <w:lang w:eastAsia="en-US"/>
        </w:rPr>
        <w:t>NON</w:t>
      </w:r>
      <w:r w:rsidRPr="00BA5BE5">
        <w:rPr>
          <w:rFonts w:ascii="Century Gothic" w:eastAsia="Arial" w:hAnsi="Century Gothic" w:cs="Arial"/>
          <w:sz w:val="16"/>
          <w:szCs w:val="16"/>
          <w:lang w:eastAsia="en-US"/>
        </w:rPr>
        <w:t xml:space="preserve"> prononcée par l'ACPR ou par l'autorité de contrôle du pays d'origine </w:t>
      </w:r>
      <w:r w:rsidRPr="00BA5BE5">
        <w:rPr>
          <w:rFonts w:ascii="Century Gothic" w:eastAsia="Arial" w:hAnsi="Century Gothic" w:cs="Arial"/>
          <w:i/>
          <w:iCs/>
          <w:sz w:val="14"/>
          <w:szCs w:val="14"/>
          <w:lang w:eastAsia="en-US"/>
        </w:rPr>
        <w:t>(</w:t>
      </w:r>
      <w:r w:rsidRPr="00BA5BE5">
        <w:rPr>
          <w:rFonts w:ascii="Century Gothic" w:eastAsia="Arial" w:hAnsi="Century Gothic" w:cs="Arial"/>
          <w:i/>
          <w:iCs/>
          <w:color w:val="008AB1"/>
          <w:sz w:val="14"/>
          <w:szCs w:val="14"/>
          <w:lang w:eastAsia="en-US"/>
        </w:rPr>
        <w:t>dans l'affirmative adresse internet où elle peut être consultée)</w:t>
      </w:r>
    </w:p>
    <w:p w14:paraId="28BE3A25" w14:textId="77777777" w:rsidR="00CB6F69" w:rsidRPr="00BA5BE5" w:rsidRDefault="00CB6F69" w:rsidP="00232A3A">
      <w:pPr>
        <w:widowControl w:val="0"/>
        <w:numPr>
          <w:ilvl w:val="0"/>
          <w:numId w:val="9"/>
        </w:numPr>
        <w:tabs>
          <w:tab w:val="left" w:pos="2986"/>
          <w:tab w:val="left" w:pos="6531"/>
          <w:tab w:val="left" w:pos="7249"/>
        </w:tabs>
        <w:autoSpaceDE w:val="0"/>
        <w:autoSpaceDN w:val="0"/>
        <w:spacing w:before="120" w:line="266" w:lineRule="exact"/>
        <w:ind w:left="567" w:hanging="357"/>
        <w:rPr>
          <w:rFonts w:ascii="Century Gothic" w:eastAsia="Arial" w:hAnsi="Century Gothic" w:cs="Arial"/>
          <w:b/>
          <w:sz w:val="20"/>
          <w:lang w:eastAsia="en-US"/>
        </w:rPr>
      </w:pPr>
      <w:r w:rsidRPr="00BA5BE5">
        <w:rPr>
          <w:rFonts w:ascii="Century Gothic" w:eastAsia="Arial" w:hAnsi="Century Gothic" w:cs="Arial"/>
          <w:sz w:val="16"/>
          <w:szCs w:val="18"/>
          <w:lang w:eastAsia="en-US"/>
        </w:rPr>
        <w:t>présente un</w:t>
      </w:r>
      <w:r w:rsidRPr="00BA5BE5">
        <w:rPr>
          <w:rFonts w:ascii="Century Gothic" w:eastAsia="Arial" w:hAnsi="Century Gothic" w:cs="Arial"/>
          <w:spacing w:val="-7"/>
          <w:sz w:val="16"/>
          <w:szCs w:val="18"/>
          <w:lang w:eastAsia="en-US"/>
        </w:rPr>
        <w:t xml:space="preserve"> </w:t>
      </w:r>
      <w:r w:rsidRPr="00BA5BE5">
        <w:rPr>
          <w:rFonts w:ascii="Century Gothic" w:eastAsia="Arial" w:hAnsi="Century Gothic" w:cs="Arial"/>
          <w:sz w:val="16"/>
          <w:szCs w:val="18"/>
          <w:lang w:eastAsia="en-US"/>
        </w:rPr>
        <w:t>ratio</w:t>
      </w:r>
      <w:r w:rsidRPr="00BA5BE5">
        <w:rPr>
          <w:rFonts w:ascii="Century Gothic" w:eastAsia="Arial" w:hAnsi="Century Gothic" w:cs="Arial"/>
          <w:spacing w:val="-2"/>
          <w:sz w:val="16"/>
          <w:szCs w:val="18"/>
          <w:lang w:eastAsia="en-US"/>
        </w:rPr>
        <w:t xml:space="preserve"> </w:t>
      </w:r>
      <w:r w:rsidRPr="00BA5BE5">
        <w:rPr>
          <w:rFonts w:ascii="Century Gothic" w:eastAsia="Arial" w:hAnsi="Century Gothic" w:cs="Arial"/>
          <w:sz w:val="16"/>
          <w:szCs w:val="18"/>
          <w:lang w:eastAsia="en-US"/>
        </w:rPr>
        <w:t>relatif</w:t>
      </w:r>
      <w:r w:rsidRPr="00BA5BE5">
        <w:rPr>
          <w:rFonts w:ascii="Century Gothic" w:eastAsia="Arial" w:hAnsi="Century Gothic" w:cs="Arial"/>
          <w:sz w:val="18"/>
          <w:lang w:eastAsia="en-US"/>
        </w:rPr>
        <w:tab/>
        <w:t xml:space="preserve">au </w:t>
      </w:r>
      <w:r w:rsidRPr="00BA5BE5">
        <w:rPr>
          <w:rFonts w:ascii="Century Gothic" w:eastAsia="Arial" w:hAnsi="Century Gothic" w:cs="Arial"/>
          <w:b/>
          <w:color w:val="008AB1"/>
          <w:sz w:val="20"/>
          <w:szCs w:val="18"/>
          <w:lang w:eastAsia="en-US"/>
        </w:rPr>
        <w:t xml:space="preserve">SCR </w:t>
      </w:r>
      <w:r w:rsidRPr="00BA5BE5">
        <w:rPr>
          <w:rFonts w:ascii="Century Gothic" w:eastAsia="Arial" w:hAnsi="Century Gothic" w:cs="Arial"/>
          <w:i/>
          <w:sz w:val="14"/>
          <w:lang w:eastAsia="en-US"/>
        </w:rPr>
        <w:t>(Capital de Solvabilité</w:t>
      </w:r>
      <w:r w:rsidRPr="00BA5BE5">
        <w:rPr>
          <w:rFonts w:ascii="Century Gothic" w:eastAsia="Arial" w:hAnsi="Century Gothic" w:cs="Arial"/>
          <w:i/>
          <w:spacing w:val="-20"/>
          <w:sz w:val="14"/>
          <w:lang w:eastAsia="en-US"/>
        </w:rPr>
        <w:t xml:space="preserve"> </w:t>
      </w:r>
      <w:r w:rsidRPr="00BA5BE5">
        <w:rPr>
          <w:rFonts w:ascii="Century Gothic" w:eastAsia="Arial" w:hAnsi="Century Gothic" w:cs="Arial"/>
          <w:i/>
          <w:sz w:val="14"/>
          <w:lang w:eastAsia="en-US"/>
        </w:rPr>
        <w:t>Requis)</w:t>
      </w:r>
      <w:r w:rsidRPr="00BA5BE5">
        <w:rPr>
          <w:rFonts w:ascii="Century Gothic" w:eastAsia="Arial" w:hAnsi="Century Gothic" w:cs="Arial"/>
          <w:i/>
          <w:spacing w:val="9"/>
          <w:sz w:val="14"/>
          <w:lang w:eastAsia="en-US"/>
        </w:rPr>
        <w:t xml:space="preserve"> </w:t>
      </w:r>
      <w:r w:rsidRPr="00BA5BE5">
        <w:rPr>
          <w:rFonts w:ascii="Century Gothic" w:eastAsia="Arial" w:hAnsi="Century Gothic" w:cs="Arial"/>
          <w:sz w:val="18"/>
          <w:lang w:eastAsia="en-US"/>
        </w:rPr>
        <w:t>de</w:t>
      </w:r>
      <w:r w:rsidRPr="00BA5BE5">
        <w:rPr>
          <w:rFonts w:ascii="Century Gothic" w:eastAsia="Arial" w:hAnsi="Century Gothic" w:cs="Arial"/>
          <w:sz w:val="18"/>
          <w:lang w:eastAsia="en-US"/>
        </w:rPr>
        <w:tab/>
      </w:r>
      <w:r w:rsidRPr="00BA5BE5">
        <w:rPr>
          <w:rFonts w:ascii="Century Gothic" w:eastAsia="Arial" w:hAnsi="Century Gothic" w:cs="Arial"/>
          <w:sz w:val="18"/>
          <w:u w:val="single" w:color="0089B0"/>
          <w:lang w:eastAsia="en-US"/>
        </w:rPr>
        <w:t xml:space="preserve"> </w:t>
      </w:r>
      <w:r w:rsidRPr="00BA5BE5">
        <w:rPr>
          <w:rFonts w:ascii="Century Gothic" w:eastAsia="Arial" w:hAnsi="Century Gothic" w:cs="Arial"/>
          <w:sz w:val="18"/>
          <w:u w:val="single" w:color="0089B0"/>
          <w:lang w:eastAsia="en-US"/>
        </w:rPr>
        <w:tab/>
      </w:r>
      <w:r w:rsidRPr="00BA5BE5">
        <w:rPr>
          <w:rFonts w:ascii="Century Gothic" w:eastAsia="Arial" w:hAnsi="Century Gothic" w:cs="Arial"/>
          <w:b/>
          <w:sz w:val="18"/>
          <w:lang w:eastAsia="en-US"/>
        </w:rPr>
        <w:t>%</w:t>
      </w:r>
      <w:r w:rsidRPr="00BA5BE5">
        <w:rPr>
          <w:rFonts w:ascii="Century Gothic" w:eastAsia="Arial" w:hAnsi="Century Gothic" w:cs="Arial"/>
          <w:b/>
          <w:sz w:val="18"/>
          <w:lang w:eastAsia="en-US"/>
        </w:rPr>
        <w:tab/>
      </w:r>
      <w:r w:rsidRPr="00BA5BE5">
        <w:rPr>
          <w:rFonts w:ascii="Century Gothic" w:eastAsia="Arial" w:hAnsi="Century Gothic" w:cs="Arial"/>
          <w:b/>
          <w:sz w:val="18"/>
          <w:lang w:eastAsia="en-US"/>
        </w:rPr>
        <w:tab/>
      </w:r>
      <w:r w:rsidRPr="00BA5BE5">
        <w:rPr>
          <w:rFonts w:ascii="Century Gothic" w:eastAsia="Arial" w:hAnsi="Century Gothic" w:cs="Arial"/>
          <w:bCs/>
          <w:sz w:val="16"/>
          <w:szCs w:val="16"/>
          <w:lang w:eastAsia="en-US"/>
        </w:rPr>
        <w:t>à la date du</w:t>
      </w:r>
    </w:p>
    <w:p w14:paraId="24C95CD5" w14:textId="77777777" w:rsidR="00CB6F69" w:rsidRPr="00BA5BE5" w:rsidRDefault="00CB6F69" w:rsidP="00CB6F69">
      <w:pPr>
        <w:widowControl w:val="0"/>
        <w:tabs>
          <w:tab w:val="left" w:pos="6531"/>
          <w:tab w:val="left" w:pos="7249"/>
          <w:tab w:val="left" w:pos="8475"/>
          <w:tab w:val="left" w:pos="8926"/>
          <w:tab w:val="left" w:pos="9524"/>
          <w:tab w:val="left" w:pos="10522"/>
        </w:tabs>
        <w:autoSpaceDE w:val="0"/>
        <w:autoSpaceDN w:val="0"/>
        <w:spacing w:before="120"/>
        <w:ind w:left="2986"/>
        <w:rPr>
          <w:rFonts w:ascii="Century Gothic" w:eastAsia="Arial" w:hAnsi="Century Gothic" w:cs="Arial"/>
          <w:i/>
          <w:sz w:val="18"/>
          <w:lang w:eastAsia="en-US"/>
        </w:rPr>
      </w:pPr>
      <w:r w:rsidRPr="00BA5BE5">
        <w:rPr>
          <w:rFonts w:ascii="Century Gothic" w:eastAsia="Arial" w:hAnsi="Century Gothic" w:cs="Arial"/>
          <w:noProof/>
          <w:sz w:val="20"/>
        </w:rPr>
        <mc:AlternateContent>
          <mc:Choice Requires="wps">
            <w:drawing>
              <wp:anchor distT="0" distB="0" distL="114300" distR="114300" simplePos="0" relativeHeight="251674624" behindDoc="1" locked="0" layoutInCell="1" allowOverlap="1" wp14:anchorId="409F01C8" wp14:editId="2F141FFD">
                <wp:simplePos x="0" y="0"/>
                <wp:positionH relativeFrom="page">
                  <wp:posOffset>5410200</wp:posOffset>
                </wp:positionH>
                <wp:positionV relativeFrom="paragraph">
                  <wp:posOffset>-161290</wp:posOffset>
                </wp:positionV>
                <wp:extent cx="226060" cy="510540"/>
                <wp:effectExtent l="0" t="635" r="2540" b="3175"/>
                <wp:wrapNone/>
                <wp:docPr id="14" name="Forme libre : for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 cy="510540"/>
                        </a:xfrm>
                        <a:custGeom>
                          <a:avLst/>
                          <a:gdLst>
                            <a:gd name="T0" fmla="+- 0 8734 8520"/>
                            <a:gd name="T1" fmla="*/ T0 w 356"/>
                            <a:gd name="T2" fmla="+- 0 154 -254"/>
                            <a:gd name="T3" fmla="*/ 154 h 804"/>
                            <a:gd name="T4" fmla="+- 0 8695 8520"/>
                            <a:gd name="T5" fmla="*/ T4 w 356"/>
                            <a:gd name="T6" fmla="+- 0 166 -254"/>
                            <a:gd name="T7" fmla="*/ 166 h 804"/>
                            <a:gd name="T8" fmla="+- 0 8690 8520"/>
                            <a:gd name="T9" fmla="*/ T8 w 356"/>
                            <a:gd name="T10" fmla="+- 0 170 -254"/>
                            <a:gd name="T11" fmla="*/ 170 h 804"/>
                            <a:gd name="T12" fmla="+- 0 8683 8520"/>
                            <a:gd name="T13" fmla="*/ T12 w 356"/>
                            <a:gd name="T14" fmla="+- 0 518 -254"/>
                            <a:gd name="T15" fmla="*/ 518 h 804"/>
                            <a:gd name="T16" fmla="+- 0 8654 8520"/>
                            <a:gd name="T17" fmla="*/ T16 w 356"/>
                            <a:gd name="T18" fmla="+- 0 528 -254"/>
                            <a:gd name="T19" fmla="*/ 528 h 804"/>
                            <a:gd name="T20" fmla="+- 0 8602 8520"/>
                            <a:gd name="T21" fmla="*/ T20 w 356"/>
                            <a:gd name="T22" fmla="+- 0 535 -254"/>
                            <a:gd name="T23" fmla="*/ 535 h 804"/>
                            <a:gd name="T24" fmla="+- 0 8520 8520"/>
                            <a:gd name="T25" fmla="*/ T24 w 356"/>
                            <a:gd name="T26" fmla="+- 0 538 -254"/>
                            <a:gd name="T27" fmla="*/ 538 h 804"/>
                            <a:gd name="T28" fmla="+- 0 8587 8520"/>
                            <a:gd name="T29" fmla="*/ T28 w 356"/>
                            <a:gd name="T30" fmla="+- 0 547 -254"/>
                            <a:gd name="T31" fmla="*/ 547 h 804"/>
                            <a:gd name="T32" fmla="+- 0 8630 8520"/>
                            <a:gd name="T33" fmla="*/ T32 w 356"/>
                            <a:gd name="T34" fmla="+- 0 542 -254"/>
                            <a:gd name="T35" fmla="*/ 542 h 804"/>
                            <a:gd name="T36" fmla="+- 0 8676 8520"/>
                            <a:gd name="T37" fmla="*/ T36 w 356"/>
                            <a:gd name="T38" fmla="+- 0 533 -254"/>
                            <a:gd name="T39" fmla="*/ 533 h 804"/>
                            <a:gd name="T40" fmla="+- 0 8690 8520"/>
                            <a:gd name="T41" fmla="*/ T40 w 356"/>
                            <a:gd name="T42" fmla="+- 0 528 -254"/>
                            <a:gd name="T43" fmla="*/ 528 h 804"/>
                            <a:gd name="T44" fmla="+- 0 8698 8520"/>
                            <a:gd name="T45" fmla="*/ T44 w 356"/>
                            <a:gd name="T46" fmla="+- 0 521 -254"/>
                            <a:gd name="T47" fmla="*/ 521 h 804"/>
                            <a:gd name="T48" fmla="+- 0 8700 8520"/>
                            <a:gd name="T49" fmla="*/ T48 w 356"/>
                            <a:gd name="T50" fmla="+- 0 175 -254"/>
                            <a:gd name="T51" fmla="*/ 175 h 804"/>
                            <a:gd name="T52" fmla="+- 0 8710 8520"/>
                            <a:gd name="T53" fmla="*/ T52 w 356"/>
                            <a:gd name="T54" fmla="+- 0 170 -254"/>
                            <a:gd name="T55" fmla="*/ 170 h 804"/>
                            <a:gd name="T56" fmla="+- 0 8772 8520"/>
                            <a:gd name="T57" fmla="*/ T56 w 356"/>
                            <a:gd name="T58" fmla="+- 0 156 -254"/>
                            <a:gd name="T59" fmla="*/ 156 h 804"/>
                            <a:gd name="T60" fmla="+- 0 8834 8520"/>
                            <a:gd name="T61" fmla="*/ T60 w 356"/>
                            <a:gd name="T62" fmla="+- 0 154 -254"/>
                            <a:gd name="T63" fmla="*/ 154 h 804"/>
                            <a:gd name="T64" fmla="+- 0 8801 8520"/>
                            <a:gd name="T65" fmla="*/ T64 w 356"/>
                            <a:gd name="T66" fmla="+- 0 149 -254"/>
                            <a:gd name="T67" fmla="*/ 149 h 804"/>
                            <a:gd name="T68" fmla="+- 0 8702 8520"/>
                            <a:gd name="T69" fmla="*/ T68 w 356"/>
                            <a:gd name="T70" fmla="+- 0 174 -254"/>
                            <a:gd name="T71" fmla="*/ 174 h 804"/>
                            <a:gd name="T72" fmla="+- 0 8702 8520"/>
                            <a:gd name="T73" fmla="*/ T72 w 356"/>
                            <a:gd name="T74" fmla="+- 0 174 -254"/>
                            <a:gd name="T75" fmla="*/ 174 h 804"/>
                            <a:gd name="T76" fmla="+- 0 8702 8520"/>
                            <a:gd name="T77" fmla="*/ T76 w 356"/>
                            <a:gd name="T78" fmla="+- 0 174 -254"/>
                            <a:gd name="T79" fmla="*/ 174 h 804"/>
                            <a:gd name="T80" fmla="+- 0 8702 8520"/>
                            <a:gd name="T81" fmla="*/ T80 w 356"/>
                            <a:gd name="T82" fmla="+- 0 173 -254"/>
                            <a:gd name="T83" fmla="*/ 173 h 804"/>
                            <a:gd name="T84" fmla="+- 0 8870 8520"/>
                            <a:gd name="T85" fmla="*/ T84 w 356"/>
                            <a:gd name="T86" fmla="+- 0 142 -254"/>
                            <a:gd name="T87" fmla="*/ 142 h 804"/>
                            <a:gd name="T88" fmla="+- 0 8786 8520"/>
                            <a:gd name="T89" fmla="*/ T88 w 356"/>
                            <a:gd name="T90" fmla="+- 0 146 -254"/>
                            <a:gd name="T91" fmla="*/ 146 h 804"/>
                            <a:gd name="T92" fmla="+- 0 8801 8520"/>
                            <a:gd name="T93" fmla="*/ T92 w 356"/>
                            <a:gd name="T94" fmla="+- 0 149 -254"/>
                            <a:gd name="T95" fmla="*/ 149 h 804"/>
                            <a:gd name="T96" fmla="+- 0 8870 8520"/>
                            <a:gd name="T97" fmla="*/ T96 w 356"/>
                            <a:gd name="T98" fmla="+- 0 142 -254"/>
                            <a:gd name="T99" fmla="*/ 142 h 804"/>
                            <a:gd name="T100" fmla="+- 0 8870 8520"/>
                            <a:gd name="T101" fmla="*/ T100 w 356"/>
                            <a:gd name="T102" fmla="+- 0 151 -254"/>
                            <a:gd name="T103" fmla="*/ 151 h 804"/>
                            <a:gd name="T104" fmla="+- 0 8875 8520"/>
                            <a:gd name="T105" fmla="*/ T104 w 356"/>
                            <a:gd name="T106" fmla="+- 0 144 -254"/>
                            <a:gd name="T107" fmla="*/ 144 h 804"/>
                            <a:gd name="T108" fmla="+- 0 8688 8520"/>
                            <a:gd name="T109" fmla="*/ T108 w 356"/>
                            <a:gd name="T110" fmla="+- 0 -223 -254"/>
                            <a:gd name="T111" fmla="*/ -223 h 804"/>
                            <a:gd name="T112" fmla="+- 0 8693 8520"/>
                            <a:gd name="T113" fmla="*/ T112 w 356"/>
                            <a:gd name="T114" fmla="+- 0 125 -254"/>
                            <a:gd name="T115" fmla="*/ 125 h 804"/>
                            <a:gd name="T116" fmla="+- 0 8700 8520"/>
                            <a:gd name="T117" fmla="*/ T116 w 356"/>
                            <a:gd name="T118" fmla="+- 0 132 -254"/>
                            <a:gd name="T119" fmla="*/ 132 h 804"/>
                            <a:gd name="T120" fmla="+- 0 8758 8520"/>
                            <a:gd name="T121" fmla="*/ T120 w 356"/>
                            <a:gd name="T122" fmla="+- 0 146 -254"/>
                            <a:gd name="T123" fmla="*/ 146 h 804"/>
                            <a:gd name="T124" fmla="+- 0 8834 8520"/>
                            <a:gd name="T125" fmla="*/ T124 w 356"/>
                            <a:gd name="T126" fmla="+- 0 142 -254"/>
                            <a:gd name="T127" fmla="*/ 142 h 804"/>
                            <a:gd name="T128" fmla="+- 0 8772 8520"/>
                            <a:gd name="T129" fmla="*/ T128 w 356"/>
                            <a:gd name="T130" fmla="+- 0 137 -254"/>
                            <a:gd name="T131" fmla="*/ 137 h 804"/>
                            <a:gd name="T132" fmla="+- 0 8736 8520"/>
                            <a:gd name="T133" fmla="*/ T132 w 356"/>
                            <a:gd name="T134" fmla="+- 0 132 -254"/>
                            <a:gd name="T135" fmla="*/ 132 h 804"/>
                            <a:gd name="T136" fmla="+- 0 8700 8520"/>
                            <a:gd name="T137" fmla="*/ T136 w 356"/>
                            <a:gd name="T138" fmla="+- 0 120 -254"/>
                            <a:gd name="T139" fmla="*/ 120 h 804"/>
                            <a:gd name="T140" fmla="+- 0 8700 8520"/>
                            <a:gd name="T141" fmla="*/ T140 w 356"/>
                            <a:gd name="T142" fmla="+- 0 118 -254"/>
                            <a:gd name="T143" fmla="*/ 118 h 804"/>
                            <a:gd name="T144" fmla="+- 0 8700 8520"/>
                            <a:gd name="T145" fmla="*/ T144 w 356"/>
                            <a:gd name="T146" fmla="+- 0 118 -254"/>
                            <a:gd name="T147" fmla="*/ 118 h 804"/>
                            <a:gd name="T148" fmla="+- 0 8690 8520"/>
                            <a:gd name="T149" fmla="*/ T148 w 356"/>
                            <a:gd name="T150" fmla="+- 0 -218 -254"/>
                            <a:gd name="T151" fmla="*/ -218 h 804"/>
                            <a:gd name="T152" fmla="+- 0 8664 8520"/>
                            <a:gd name="T153" fmla="*/ T152 w 356"/>
                            <a:gd name="T154" fmla="+- 0 -233 -254"/>
                            <a:gd name="T155" fmla="*/ -233 h 804"/>
                            <a:gd name="T156" fmla="+- 0 8688 8520"/>
                            <a:gd name="T157" fmla="*/ T156 w 356"/>
                            <a:gd name="T158" fmla="+- 0 -221 -254"/>
                            <a:gd name="T159" fmla="*/ -221 h 804"/>
                            <a:gd name="T160" fmla="+- 0 8695 8520"/>
                            <a:gd name="T161" fmla="*/ T160 w 356"/>
                            <a:gd name="T162" fmla="+- 0 -230 -254"/>
                            <a:gd name="T163" fmla="*/ -230 h 804"/>
                            <a:gd name="T164" fmla="+- 0 8654 8520"/>
                            <a:gd name="T165" fmla="*/ T164 w 356"/>
                            <a:gd name="T166" fmla="+- 0 -245 -254"/>
                            <a:gd name="T167" fmla="*/ -245 h 804"/>
                            <a:gd name="T168" fmla="+- 0 8602 8520"/>
                            <a:gd name="T169" fmla="*/ T168 w 356"/>
                            <a:gd name="T170" fmla="+- 0 -240 -254"/>
                            <a:gd name="T171" fmla="*/ -240 h 804"/>
                            <a:gd name="T172" fmla="+- 0 8654 8520"/>
                            <a:gd name="T173" fmla="*/ T172 w 356"/>
                            <a:gd name="T174" fmla="+- 0 -233 -254"/>
                            <a:gd name="T175" fmla="*/ -233 h 804"/>
                            <a:gd name="T176" fmla="+- 0 8676 8520"/>
                            <a:gd name="T177" fmla="*/ T176 w 356"/>
                            <a:gd name="T178" fmla="+- 0 -240 -254"/>
                            <a:gd name="T179" fmla="*/ -240 h 804"/>
                            <a:gd name="T180" fmla="+- 0 8554 8520"/>
                            <a:gd name="T181" fmla="*/ T180 w 356"/>
                            <a:gd name="T182" fmla="+- 0 -254 -254"/>
                            <a:gd name="T183" fmla="*/ -254 h 804"/>
                            <a:gd name="T184" fmla="+- 0 8645 8520"/>
                            <a:gd name="T185" fmla="*/ T184 w 356"/>
                            <a:gd name="T186" fmla="+- 0 -245 -254"/>
                            <a:gd name="T187" fmla="*/ -245 h 804"/>
                            <a:gd name="T188" fmla="+- 0 8604 8520"/>
                            <a:gd name="T189" fmla="*/ T188 w 356"/>
                            <a:gd name="T190" fmla="+- 0 -252 -254"/>
                            <a:gd name="T191" fmla="*/ -252 h 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56" h="804">
                              <a:moveTo>
                                <a:pt x="252" y="400"/>
                              </a:moveTo>
                              <a:lnTo>
                                <a:pt x="238" y="403"/>
                              </a:lnTo>
                              <a:lnTo>
                                <a:pt x="214" y="408"/>
                              </a:lnTo>
                              <a:lnTo>
                                <a:pt x="194" y="412"/>
                              </a:lnTo>
                              <a:lnTo>
                                <a:pt x="180" y="417"/>
                              </a:lnTo>
                              <a:lnTo>
                                <a:pt x="175" y="420"/>
                              </a:lnTo>
                              <a:lnTo>
                                <a:pt x="175" y="422"/>
                              </a:lnTo>
                              <a:lnTo>
                                <a:pt x="173" y="424"/>
                              </a:lnTo>
                              <a:lnTo>
                                <a:pt x="170" y="424"/>
                              </a:lnTo>
                              <a:lnTo>
                                <a:pt x="170" y="768"/>
                              </a:lnTo>
                              <a:lnTo>
                                <a:pt x="168" y="770"/>
                              </a:lnTo>
                              <a:lnTo>
                                <a:pt x="163" y="772"/>
                              </a:lnTo>
                              <a:lnTo>
                                <a:pt x="166" y="772"/>
                              </a:lnTo>
                              <a:lnTo>
                                <a:pt x="144" y="780"/>
                              </a:lnTo>
                              <a:lnTo>
                                <a:pt x="134" y="782"/>
                              </a:lnTo>
                              <a:lnTo>
                                <a:pt x="110" y="787"/>
                              </a:lnTo>
                              <a:lnTo>
                                <a:pt x="96" y="787"/>
                              </a:lnTo>
                              <a:lnTo>
                                <a:pt x="82" y="789"/>
                              </a:lnTo>
                              <a:lnTo>
                                <a:pt x="67" y="789"/>
                              </a:lnTo>
                              <a:lnTo>
                                <a:pt x="34" y="792"/>
                              </a:lnTo>
                              <a:lnTo>
                                <a:pt x="0" y="792"/>
                              </a:lnTo>
                              <a:lnTo>
                                <a:pt x="0" y="804"/>
                              </a:lnTo>
                              <a:lnTo>
                                <a:pt x="36" y="801"/>
                              </a:lnTo>
                              <a:lnTo>
                                <a:pt x="67" y="801"/>
                              </a:lnTo>
                              <a:lnTo>
                                <a:pt x="84" y="799"/>
                              </a:lnTo>
                              <a:lnTo>
                                <a:pt x="98" y="796"/>
                              </a:lnTo>
                              <a:lnTo>
                                <a:pt x="110" y="796"/>
                              </a:lnTo>
                              <a:lnTo>
                                <a:pt x="125" y="794"/>
                              </a:lnTo>
                              <a:lnTo>
                                <a:pt x="137" y="792"/>
                              </a:lnTo>
                              <a:lnTo>
                                <a:pt x="156" y="787"/>
                              </a:lnTo>
                              <a:lnTo>
                                <a:pt x="163" y="784"/>
                              </a:lnTo>
                              <a:lnTo>
                                <a:pt x="168" y="782"/>
                              </a:lnTo>
                              <a:lnTo>
                                <a:pt x="170" y="782"/>
                              </a:lnTo>
                              <a:lnTo>
                                <a:pt x="173" y="777"/>
                              </a:lnTo>
                              <a:lnTo>
                                <a:pt x="175" y="777"/>
                              </a:lnTo>
                              <a:lnTo>
                                <a:pt x="178" y="775"/>
                              </a:lnTo>
                              <a:lnTo>
                                <a:pt x="178" y="772"/>
                              </a:lnTo>
                              <a:lnTo>
                                <a:pt x="180" y="770"/>
                              </a:lnTo>
                              <a:lnTo>
                                <a:pt x="180" y="429"/>
                              </a:lnTo>
                              <a:lnTo>
                                <a:pt x="182" y="427"/>
                              </a:lnTo>
                              <a:lnTo>
                                <a:pt x="185" y="427"/>
                              </a:lnTo>
                              <a:lnTo>
                                <a:pt x="190" y="424"/>
                              </a:lnTo>
                              <a:lnTo>
                                <a:pt x="197" y="422"/>
                              </a:lnTo>
                              <a:lnTo>
                                <a:pt x="216" y="417"/>
                              </a:lnTo>
                              <a:lnTo>
                                <a:pt x="252" y="410"/>
                              </a:lnTo>
                              <a:lnTo>
                                <a:pt x="266" y="410"/>
                              </a:lnTo>
                              <a:lnTo>
                                <a:pt x="283" y="408"/>
                              </a:lnTo>
                              <a:lnTo>
                                <a:pt x="314" y="408"/>
                              </a:lnTo>
                              <a:lnTo>
                                <a:pt x="350" y="405"/>
                              </a:lnTo>
                              <a:lnTo>
                                <a:pt x="314" y="405"/>
                              </a:lnTo>
                              <a:lnTo>
                                <a:pt x="281" y="403"/>
                              </a:lnTo>
                              <a:lnTo>
                                <a:pt x="266" y="403"/>
                              </a:lnTo>
                              <a:lnTo>
                                <a:pt x="252" y="400"/>
                              </a:lnTo>
                              <a:close/>
                              <a:moveTo>
                                <a:pt x="182" y="428"/>
                              </a:moveTo>
                              <a:lnTo>
                                <a:pt x="180" y="429"/>
                              </a:lnTo>
                              <a:lnTo>
                                <a:pt x="180" y="432"/>
                              </a:lnTo>
                              <a:lnTo>
                                <a:pt x="182" y="428"/>
                              </a:lnTo>
                              <a:close/>
                              <a:moveTo>
                                <a:pt x="182" y="427"/>
                              </a:moveTo>
                              <a:lnTo>
                                <a:pt x="180" y="429"/>
                              </a:lnTo>
                              <a:lnTo>
                                <a:pt x="182" y="428"/>
                              </a:lnTo>
                              <a:lnTo>
                                <a:pt x="182" y="427"/>
                              </a:lnTo>
                              <a:close/>
                              <a:moveTo>
                                <a:pt x="185" y="427"/>
                              </a:moveTo>
                              <a:lnTo>
                                <a:pt x="182" y="427"/>
                              </a:lnTo>
                              <a:lnTo>
                                <a:pt x="182" y="428"/>
                              </a:lnTo>
                              <a:lnTo>
                                <a:pt x="185" y="427"/>
                              </a:lnTo>
                              <a:close/>
                              <a:moveTo>
                                <a:pt x="350" y="396"/>
                              </a:moveTo>
                              <a:lnTo>
                                <a:pt x="314" y="396"/>
                              </a:lnTo>
                              <a:lnTo>
                                <a:pt x="281" y="398"/>
                              </a:lnTo>
                              <a:lnTo>
                                <a:pt x="266" y="400"/>
                              </a:lnTo>
                              <a:lnTo>
                                <a:pt x="252" y="400"/>
                              </a:lnTo>
                              <a:lnTo>
                                <a:pt x="266" y="403"/>
                              </a:lnTo>
                              <a:lnTo>
                                <a:pt x="281" y="403"/>
                              </a:lnTo>
                              <a:lnTo>
                                <a:pt x="314" y="405"/>
                              </a:lnTo>
                              <a:lnTo>
                                <a:pt x="350" y="405"/>
                              </a:lnTo>
                              <a:lnTo>
                                <a:pt x="350" y="396"/>
                              </a:lnTo>
                              <a:close/>
                              <a:moveTo>
                                <a:pt x="353" y="396"/>
                              </a:moveTo>
                              <a:lnTo>
                                <a:pt x="350" y="396"/>
                              </a:lnTo>
                              <a:lnTo>
                                <a:pt x="350" y="405"/>
                              </a:lnTo>
                              <a:lnTo>
                                <a:pt x="353" y="405"/>
                              </a:lnTo>
                              <a:lnTo>
                                <a:pt x="355" y="403"/>
                              </a:lnTo>
                              <a:lnTo>
                                <a:pt x="355" y="398"/>
                              </a:lnTo>
                              <a:lnTo>
                                <a:pt x="353" y="396"/>
                              </a:lnTo>
                              <a:close/>
                              <a:moveTo>
                                <a:pt x="179" y="31"/>
                              </a:moveTo>
                              <a:lnTo>
                                <a:pt x="168" y="31"/>
                              </a:lnTo>
                              <a:lnTo>
                                <a:pt x="170" y="33"/>
                              </a:lnTo>
                              <a:lnTo>
                                <a:pt x="170" y="379"/>
                              </a:lnTo>
                              <a:lnTo>
                                <a:pt x="173" y="379"/>
                              </a:lnTo>
                              <a:lnTo>
                                <a:pt x="175" y="381"/>
                              </a:lnTo>
                              <a:lnTo>
                                <a:pt x="180" y="384"/>
                              </a:lnTo>
                              <a:lnTo>
                                <a:pt x="180" y="386"/>
                              </a:lnTo>
                              <a:lnTo>
                                <a:pt x="194" y="391"/>
                              </a:lnTo>
                              <a:lnTo>
                                <a:pt x="214" y="396"/>
                              </a:lnTo>
                              <a:lnTo>
                                <a:pt x="238" y="400"/>
                              </a:lnTo>
                              <a:lnTo>
                                <a:pt x="266" y="400"/>
                              </a:lnTo>
                              <a:lnTo>
                                <a:pt x="281" y="398"/>
                              </a:lnTo>
                              <a:lnTo>
                                <a:pt x="314" y="396"/>
                              </a:lnTo>
                              <a:lnTo>
                                <a:pt x="283" y="393"/>
                              </a:lnTo>
                              <a:lnTo>
                                <a:pt x="266" y="393"/>
                              </a:lnTo>
                              <a:lnTo>
                                <a:pt x="252" y="391"/>
                              </a:lnTo>
                              <a:lnTo>
                                <a:pt x="240" y="388"/>
                              </a:lnTo>
                              <a:lnTo>
                                <a:pt x="228" y="388"/>
                              </a:lnTo>
                              <a:lnTo>
                                <a:pt x="216" y="386"/>
                              </a:lnTo>
                              <a:lnTo>
                                <a:pt x="197" y="381"/>
                              </a:lnTo>
                              <a:lnTo>
                                <a:pt x="190" y="379"/>
                              </a:lnTo>
                              <a:lnTo>
                                <a:pt x="180" y="374"/>
                              </a:lnTo>
                              <a:lnTo>
                                <a:pt x="180" y="33"/>
                              </a:lnTo>
                              <a:lnTo>
                                <a:pt x="179" y="31"/>
                              </a:lnTo>
                              <a:close/>
                              <a:moveTo>
                                <a:pt x="180" y="372"/>
                              </a:moveTo>
                              <a:lnTo>
                                <a:pt x="180" y="374"/>
                              </a:lnTo>
                              <a:lnTo>
                                <a:pt x="182" y="374"/>
                              </a:lnTo>
                              <a:lnTo>
                                <a:pt x="180" y="372"/>
                              </a:lnTo>
                              <a:close/>
                              <a:moveTo>
                                <a:pt x="170" y="33"/>
                              </a:moveTo>
                              <a:lnTo>
                                <a:pt x="168" y="33"/>
                              </a:lnTo>
                              <a:lnTo>
                                <a:pt x="170" y="36"/>
                              </a:lnTo>
                              <a:lnTo>
                                <a:pt x="170" y="33"/>
                              </a:lnTo>
                              <a:close/>
                              <a:moveTo>
                                <a:pt x="170" y="21"/>
                              </a:moveTo>
                              <a:lnTo>
                                <a:pt x="144" y="21"/>
                              </a:lnTo>
                              <a:lnTo>
                                <a:pt x="166" y="28"/>
                              </a:lnTo>
                              <a:lnTo>
                                <a:pt x="163" y="28"/>
                              </a:lnTo>
                              <a:lnTo>
                                <a:pt x="168" y="33"/>
                              </a:lnTo>
                              <a:lnTo>
                                <a:pt x="168" y="31"/>
                              </a:lnTo>
                              <a:lnTo>
                                <a:pt x="179" y="31"/>
                              </a:lnTo>
                              <a:lnTo>
                                <a:pt x="175" y="24"/>
                              </a:lnTo>
                              <a:lnTo>
                                <a:pt x="173" y="24"/>
                              </a:lnTo>
                              <a:lnTo>
                                <a:pt x="170" y="21"/>
                              </a:lnTo>
                              <a:close/>
                              <a:moveTo>
                                <a:pt x="134" y="9"/>
                              </a:moveTo>
                              <a:lnTo>
                                <a:pt x="34" y="9"/>
                              </a:lnTo>
                              <a:lnTo>
                                <a:pt x="67" y="12"/>
                              </a:lnTo>
                              <a:lnTo>
                                <a:pt x="82" y="14"/>
                              </a:lnTo>
                              <a:lnTo>
                                <a:pt x="96" y="14"/>
                              </a:lnTo>
                              <a:lnTo>
                                <a:pt x="110" y="16"/>
                              </a:lnTo>
                              <a:lnTo>
                                <a:pt x="134" y="21"/>
                              </a:lnTo>
                              <a:lnTo>
                                <a:pt x="168" y="21"/>
                              </a:lnTo>
                              <a:lnTo>
                                <a:pt x="163" y="16"/>
                              </a:lnTo>
                              <a:lnTo>
                                <a:pt x="156" y="14"/>
                              </a:lnTo>
                              <a:lnTo>
                                <a:pt x="146" y="12"/>
                              </a:lnTo>
                              <a:lnTo>
                                <a:pt x="134" y="9"/>
                              </a:lnTo>
                              <a:close/>
                              <a:moveTo>
                                <a:pt x="34" y="0"/>
                              </a:moveTo>
                              <a:lnTo>
                                <a:pt x="0" y="0"/>
                              </a:lnTo>
                              <a:lnTo>
                                <a:pt x="0" y="9"/>
                              </a:lnTo>
                              <a:lnTo>
                                <a:pt x="125" y="9"/>
                              </a:lnTo>
                              <a:lnTo>
                                <a:pt x="110" y="7"/>
                              </a:lnTo>
                              <a:lnTo>
                                <a:pt x="98" y="4"/>
                              </a:lnTo>
                              <a:lnTo>
                                <a:pt x="84" y="2"/>
                              </a:lnTo>
                              <a:lnTo>
                                <a:pt x="67" y="2"/>
                              </a:lnTo>
                              <a:lnTo>
                                <a:pt x="34" y="0"/>
                              </a:lnTo>
                              <a:close/>
                            </a:path>
                          </a:pathLst>
                        </a:custGeom>
                        <a:solidFill>
                          <a:srgbClr val="0089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A2A45" id="Forme libre : forme 14" o:spid="_x0000_s1026" style="position:absolute;margin-left:426pt;margin-top:-12.7pt;width:17.8pt;height:40.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6,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" path="m252,400r-14,3l214,408r-20,4l180,417r-5,3l175,422r-2,2l170,424r,344l168,770r-5,2l166,772r-22,8l134,782r-24,5l96,787r-14,2l67,789r-33,3l,792r,12l36,801r31,l84,799r14,-3l110,796r15,-2l137,792r19,-5l163,784r5,-2l170,782r3,-5l175,777r3,-2l178,772r2,-2l180,429r2,-2l185,427r5,-3l197,422r19,-5l252,410r14,l283,408r31,l350,405r-36,l281,403r-15,l252,400xm182,428r-2,1l180,432r2,-4xm182,427r-2,2l182,428r,-1xm185,427r-3,l182,428r3,-1xm350,396r-36,l281,398r-15,2l252,400r14,3l281,403r33,2l350,405r,-9xm353,396r-3,l350,405r3,l355,403r,-5l353,396xm179,31r-11,l170,33r,346l173,379r2,2l180,384r,2l194,391r20,5l238,400r28,l281,398r33,-2l283,393r-17,l252,391r-12,-3l228,388r-12,-2l197,381r-7,-2l180,374r,-341l179,31xm180,372r,2l182,374r-2,-2xm170,33r-2,l170,36r,-3xm170,21r-26,l166,28r-3,l168,33r,-2l179,31r-4,-7l173,24r-3,-3xm134,9l34,9r33,3l82,14r14,l110,16r24,5l168,21r-5,-5l156,14,146,12,134,9xm34,l,,,9r125,l110,7,98,4,84,2,67,2,34,xe" fillcolor="#0089b0" stroked="f">
                <v:path arrowok="t" o:connecttype="custom" o:connectlocs="135890,97790;111125,105410;107950,107950;103505,328930;85090,335280;52070,339725;0,341630;42545,347345;69850,344170;99060,338455;107950,335280;113030,330835;114300,111125;120650,107950;160020,99060;199390,97790;178435,94615;115570,110490;115570,110490;115570,110490;115570,109855;222250,90170;168910,92710;178435,94615;222250,90170;222250,95885;225425,91440;106680,-141605;109855,79375;114300,83820;151130,92710;199390,90170;160020,86995;137160,83820;114300,76200;114300,74930;114300,74930;107950,-138430;91440,-147955;106680,-140335;111125,-146050;85090,-155575;52070,-152400;85090,-147955;99060,-152400;21590,-161290;79375,-155575;53340,-160020" o:connectangles="0,0,0,0,0,0,0,0,0,0,0,0,0,0,0,0,0,0,0,0,0,0,0,0,0,0,0,0,0,0,0,0,0,0,0,0,0,0,0,0,0,0,0,0,0,0,0,0"/>
                <w10:wrap anchorx="page"/>
              </v:shape>
            </w:pict>
          </mc:Fallback>
        </mc:AlternateContent>
      </w:r>
      <w:r w:rsidRPr="00BA5BE5">
        <w:rPr>
          <w:rFonts w:ascii="Century Gothic" w:eastAsia="Arial" w:hAnsi="Century Gothic" w:cs="Arial"/>
          <w:sz w:val="18"/>
          <w:lang w:eastAsia="en-US"/>
        </w:rPr>
        <w:t xml:space="preserve">au </w:t>
      </w:r>
      <w:r w:rsidRPr="00BA5BE5">
        <w:rPr>
          <w:rFonts w:ascii="Century Gothic" w:eastAsia="Arial" w:hAnsi="Century Gothic" w:cs="Arial"/>
          <w:b/>
          <w:color w:val="008AB1"/>
          <w:sz w:val="20"/>
          <w:szCs w:val="18"/>
          <w:lang w:eastAsia="en-US"/>
        </w:rPr>
        <w:t xml:space="preserve">MCR </w:t>
      </w:r>
      <w:r w:rsidRPr="00BA5BE5">
        <w:rPr>
          <w:rFonts w:ascii="Century Gothic" w:eastAsia="Arial" w:hAnsi="Century Gothic" w:cs="Arial"/>
          <w:i/>
          <w:sz w:val="14"/>
          <w:lang w:eastAsia="en-US"/>
        </w:rPr>
        <w:t>(Capital Minimum</w:t>
      </w:r>
      <w:r w:rsidRPr="00BA5BE5">
        <w:rPr>
          <w:rFonts w:ascii="Century Gothic" w:eastAsia="Arial" w:hAnsi="Century Gothic" w:cs="Arial"/>
          <w:i/>
          <w:spacing w:val="-18"/>
          <w:sz w:val="14"/>
          <w:lang w:eastAsia="en-US"/>
        </w:rPr>
        <w:t xml:space="preserve"> </w:t>
      </w:r>
      <w:r w:rsidRPr="00BA5BE5">
        <w:rPr>
          <w:rFonts w:ascii="Century Gothic" w:eastAsia="Arial" w:hAnsi="Century Gothic" w:cs="Arial"/>
          <w:i/>
          <w:sz w:val="14"/>
          <w:lang w:eastAsia="en-US"/>
        </w:rPr>
        <w:t>Requis)</w:t>
      </w:r>
      <w:r w:rsidRPr="00BA5BE5">
        <w:rPr>
          <w:rFonts w:ascii="Century Gothic" w:eastAsia="Arial" w:hAnsi="Century Gothic" w:cs="Arial"/>
          <w:i/>
          <w:spacing w:val="9"/>
          <w:sz w:val="14"/>
          <w:lang w:eastAsia="en-US"/>
        </w:rPr>
        <w:t xml:space="preserve"> </w:t>
      </w:r>
      <w:r w:rsidRPr="00BA5BE5">
        <w:rPr>
          <w:rFonts w:ascii="Century Gothic" w:eastAsia="Arial" w:hAnsi="Century Gothic" w:cs="Arial"/>
          <w:sz w:val="18"/>
          <w:lang w:eastAsia="en-US"/>
        </w:rPr>
        <w:t>de</w:t>
      </w:r>
      <w:r w:rsidRPr="00BA5BE5">
        <w:rPr>
          <w:rFonts w:ascii="Century Gothic" w:eastAsia="Arial" w:hAnsi="Century Gothic" w:cs="Arial"/>
          <w:sz w:val="18"/>
          <w:lang w:eastAsia="en-US"/>
        </w:rPr>
        <w:tab/>
      </w:r>
      <w:r w:rsidRPr="00BA5BE5">
        <w:rPr>
          <w:rFonts w:ascii="Century Gothic" w:eastAsia="Arial" w:hAnsi="Century Gothic" w:cs="Arial"/>
          <w:sz w:val="18"/>
          <w:u w:val="single" w:color="0089B0"/>
          <w:lang w:eastAsia="en-US"/>
        </w:rPr>
        <w:t xml:space="preserve"> </w:t>
      </w:r>
      <w:r w:rsidRPr="00BA5BE5">
        <w:rPr>
          <w:rFonts w:ascii="Century Gothic" w:eastAsia="Arial" w:hAnsi="Century Gothic" w:cs="Arial"/>
          <w:sz w:val="18"/>
          <w:u w:val="single" w:color="0089B0"/>
          <w:lang w:eastAsia="en-US"/>
        </w:rPr>
        <w:tab/>
      </w:r>
      <w:r w:rsidRPr="00BA5BE5">
        <w:rPr>
          <w:rFonts w:ascii="Century Gothic" w:eastAsia="Arial" w:hAnsi="Century Gothic" w:cs="Arial"/>
          <w:b/>
          <w:sz w:val="18"/>
          <w:lang w:eastAsia="en-US"/>
        </w:rPr>
        <w:t>%</w:t>
      </w:r>
      <w:r w:rsidRPr="00BA5BE5">
        <w:rPr>
          <w:rFonts w:ascii="Century Gothic" w:eastAsia="Arial" w:hAnsi="Century Gothic" w:cs="Arial"/>
          <w:b/>
          <w:sz w:val="18"/>
          <w:lang w:eastAsia="en-US"/>
        </w:rPr>
        <w:tab/>
      </w:r>
      <w:r w:rsidRPr="00BA5BE5">
        <w:rPr>
          <w:rFonts w:ascii="Century Gothic" w:eastAsia="Arial" w:hAnsi="Century Gothic" w:cs="Arial"/>
          <w:b/>
          <w:sz w:val="18"/>
          <w:u w:val="single" w:color="0089B0"/>
          <w:lang w:eastAsia="en-US"/>
        </w:rPr>
        <w:t xml:space="preserve"> </w:t>
      </w:r>
      <w:r w:rsidRPr="00BA5BE5">
        <w:rPr>
          <w:rFonts w:ascii="Century Gothic" w:eastAsia="Arial" w:hAnsi="Century Gothic" w:cs="Arial"/>
          <w:b/>
          <w:sz w:val="18"/>
          <w:u w:val="single" w:color="0089B0"/>
          <w:lang w:eastAsia="en-US"/>
        </w:rPr>
        <w:tab/>
      </w:r>
      <w:r w:rsidRPr="00BA5BE5">
        <w:rPr>
          <w:rFonts w:ascii="Century Gothic" w:eastAsia="Arial" w:hAnsi="Century Gothic" w:cs="Arial"/>
          <w:i/>
          <w:sz w:val="18"/>
          <w:lang w:eastAsia="en-US"/>
        </w:rPr>
        <w:t>/</w:t>
      </w:r>
      <w:r w:rsidRPr="00BA5BE5">
        <w:rPr>
          <w:rFonts w:ascii="Century Gothic" w:eastAsia="Arial" w:hAnsi="Century Gothic" w:cs="Arial"/>
          <w:i/>
          <w:sz w:val="18"/>
          <w:u w:val="single" w:color="0089B0"/>
          <w:lang w:eastAsia="en-US"/>
        </w:rPr>
        <w:t xml:space="preserve"> </w:t>
      </w:r>
      <w:r w:rsidRPr="00BA5BE5">
        <w:rPr>
          <w:rFonts w:ascii="Century Gothic" w:eastAsia="Arial" w:hAnsi="Century Gothic" w:cs="Arial"/>
          <w:i/>
          <w:sz w:val="18"/>
          <w:u w:val="single" w:color="0089B0"/>
          <w:lang w:eastAsia="en-US"/>
        </w:rPr>
        <w:tab/>
      </w:r>
      <w:r w:rsidRPr="00BA5BE5">
        <w:rPr>
          <w:rFonts w:ascii="Century Gothic" w:eastAsia="Arial" w:hAnsi="Century Gothic" w:cs="Arial"/>
          <w:i/>
          <w:sz w:val="18"/>
          <w:lang w:eastAsia="en-US"/>
        </w:rPr>
        <w:t>/</w:t>
      </w:r>
      <w:r w:rsidRPr="00BA5BE5">
        <w:rPr>
          <w:rFonts w:ascii="Century Gothic" w:eastAsia="Arial" w:hAnsi="Century Gothic" w:cs="Arial"/>
          <w:i/>
          <w:spacing w:val="-1"/>
          <w:sz w:val="18"/>
          <w:lang w:eastAsia="en-US"/>
        </w:rPr>
        <w:t xml:space="preserve"> </w:t>
      </w:r>
      <w:r w:rsidRPr="00BA5BE5">
        <w:rPr>
          <w:rFonts w:ascii="Century Gothic" w:eastAsia="Arial" w:hAnsi="Century Gothic" w:cs="Arial"/>
          <w:i/>
          <w:w w:val="99"/>
          <w:sz w:val="18"/>
          <w:u w:val="single" w:color="0089B0"/>
          <w:lang w:eastAsia="en-US"/>
        </w:rPr>
        <w:t xml:space="preserve"> </w:t>
      </w:r>
      <w:r w:rsidRPr="00BA5BE5">
        <w:rPr>
          <w:rFonts w:ascii="Century Gothic" w:eastAsia="Arial" w:hAnsi="Century Gothic" w:cs="Arial"/>
          <w:i/>
          <w:sz w:val="18"/>
          <w:u w:val="single" w:color="0089B0"/>
          <w:lang w:eastAsia="en-US"/>
        </w:rPr>
        <w:tab/>
      </w:r>
    </w:p>
    <w:p w14:paraId="5BFB247B" w14:textId="77777777" w:rsidR="00CB6F69" w:rsidRPr="00BA5BE5" w:rsidRDefault="00CB6F69" w:rsidP="00232A3A">
      <w:pPr>
        <w:widowControl w:val="0"/>
        <w:numPr>
          <w:ilvl w:val="0"/>
          <w:numId w:val="9"/>
        </w:numPr>
        <w:tabs>
          <w:tab w:val="left" w:pos="7522"/>
        </w:tabs>
        <w:autoSpaceDE w:val="0"/>
        <w:autoSpaceDN w:val="0"/>
        <w:spacing w:before="120" w:line="266" w:lineRule="exact"/>
        <w:ind w:left="567"/>
        <w:jc w:val="both"/>
        <w:rPr>
          <w:rFonts w:ascii="Century Gothic" w:eastAsia="Arial" w:hAnsi="Century Gothic" w:cs="Arial"/>
          <w:sz w:val="12"/>
          <w:szCs w:val="14"/>
          <w:lang w:eastAsia="en-US"/>
        </w:rPr>
      </w:pPr>
      <w:r w:rsidRPr="00BA5BE5">
        <w:rPr>
          <w:rFonts w:ascii="Century Gothic" w:eastAsia="Arial" w:hAnsi="Century Gothic" w:cs="Arial"/>
          <w:sz w:val="16"/>
          <w:szCs w:val="18"/>
          <w:lang w:eastAsia="en-US"/>
        </w:rPr>
        <w:t xml:space="preserve">adhère aux </w:t>
      </w:r>
      <w:r w:rsidRPr="00BA5BE5">
        <w:rPr>
          <w:rFonts w:ascii="Century Gothic" w:eastAsia="Arial" w:hAnsi="Century Gothic" w:cs="Arial"/>
          <w:b/>
          <w:color w:val="008AB1"/>
          <w:sz w:val="16"/>
          <w:szCs w:val="18"/>
          <w:lang w:eastAsia="en-US"/>
        </w:rPr>
        <w:t xml:space="preserve">conventions professionnelles </w:t>
      </w:r>
      <w:r w:rsidRPr="00BA5BE5">
        <w:rPr>
          <w:rFonts w:ascii="Century Gothic" w:eastAsia="Arial" w:hAnsi="Century Gothic" w:cs="Arial"/>
          <w:sz w:val="16"/>
          <w:szCs w:val="18"/>
          <w:lang w:eastAsia="en-US"/>
        </w:rPr>
        <w:t>pour la gestion</w:t>
      </w:r>
      <w:r w:rsidRPr="00BA5BE5">
        <w:rPr>
          <w:rFonts w:ascii="Century Gothic" w:eastAsia="Arial" w:hAnsi="Century Gothic" w:cs="Arial"/>
          <w:spacing w:val="-30"/>
          <w:sz w:val="16"/>
          <w:szCs w:val="18"/>
          <w:lang w:eastAsia="en-US"/>
        </w:rPr>
        <w:t xml:space="preserve"> </w:t>
      </w:r>
      <w:r w:rsidRPr="00BA5BE5">
        <w:rPr>
          <w:rFonts w:ascii="Century Gothic" w:eastAsia="Arial" w:hAnsi="Century Gothic" w:cs="Arial"/>
          <w:sz w:val="16"/>
          <w:szCs w:val="18"/>
          <w:lang w:eastAsia="en-US"/>
        </w:rPr>
        <w:t>des</w:t>
      </w:r>
      <w:r w:rsidRPr="00BA5BE5">
        <w:rPr>
          <w:rFonts w:ascii="Century Gothic" w:eastAsia="Arial" w:hAnsi="Century Gothic" w:cs="Arial"/>
          <w:spacing w:val="-3"/>
          <w:sz w:val="16"/>
          <w:szCs w:val="18"/>
          <w:lang w:eastAsia="en-US"/>
        </w:rPr>
        <w:t xml:space="preserve"> </w:t>
      </w:r>
      <w:r w:rsidRPr="00BA5BE5">
        <w:rPr>
          <w:rFonts w:ascii="Century Gothic" w:eastAsia="Arial" w:hAnsi="Century Gothic" w:cs="Arial"/>
          <w:sz w:val="16"/>
          <w:szCs w:val="18"/>
          <w:lang w:eastAsia="en-US"/>
        </w:rPr>
        <w:t>sinistres :</w:t>
      </w:r>
      <w:r w:rsidRPr="00BA5BE5">
        <w:rPr>
          <w:rFonts w:ascii="Century Gothic" w:eastAsia="Arial" w:hAnsi="Century Gothic" w:cs="Arial"/>
          <w:color w:val="008AB1"/>
          <w:szCs w:val="24"/>
          <w:lang w:eastAsia="en-US"/>
        </w:rPr>
        <w:t xml:space="preserve"> □</w:t>
      </w:r>
      <w:r w:rsidRPr="00BA5BE5">
        <w:rPr>
          <w:rFonts w:ascii="Century Gothic" w:eastAsia="Arial" w:hAnsi="Century Gothic" w:cs="Arial"/>
          <w:color w:val="008AB1"/>
          <w:sz w:val="16"/>
          <w:szCs w:val="18"/>
          <w:lang w:eastAsia="en-US"/>
        </w:rPr>
        <w:t xml:space="preserve"> </w:t>
      </w:r>
      <w:r w:rsidRPr="00BA5BE5">
        <w:rPr>
          <w:rFonts w:ascii="Century Gothic" w:eastAsia="Arial" w:hAnsi="Century Gothic" w:cs="Arial"/>
          <w:sz w:val="16"/>
          <w:szCs w:val="18"/>
          <w:lang w:eastAsia="en-US"/>
        </w:rPr>
        <w:t xml:space="preserve">OUI </w:t>
      </w:r>
      <w:r w:rsidRPr="00BA5BE5">
        <w:rPr>
          <w:rFonts w:ascii="Century Gothic" w:eastAsia="Arial" w:hAnsi="Century Gothic" w:cs="Arial"/>
          <w:color w:val="008AB1"/>
          <w:spacing w:val="-4"/>
          <w:szCs w:val="24"/>
          <w:lang w:eastAsia="en-US"/>
        </w:rPr>
        <w:t>□</w:t>
      </w:r>
      <w:r w:rsidRPr="00BA5BE5">
        <w:rPr>
          <w:rFonts w:ascii="Century Gothic" w:eastAsia="Arial" w:hAnsi="Century Gothic" w:cs="Arial"/>
          <w:color w:val="008AB1"/>
          <w:spacing w:val="-4"/>
          <w:sz w:val="16"/>
          <w:szCs w:val="18"/>
          <w:lang w:eastAsia="en-US"/>
        </w:rPr>
        <w:t xml:space="preserve"> </w:t>
      </w:r>
      <w:r w:rsidRPr="00BA5BE5">
        <w:rPr>
          <w:rFonts w:ascii="Century Gothic" w:eastAsia="Arial" w:hAnsi="Century Gothic" w:cs="Arial"/>
          <w:spacing w:val="-4"/>
          <w:sz w:val="16"/>
          <w:szCs w:val="18"/>
          <w:lang w:eastAsia="en-US"/>
        </w:rPr>
        <w:t>NON</w:t>
      </w:r>
      <w:r w:rsidRPr="00BA5BE5">
        <w:rPr>
          <w:rFonts w:ascii="Century Gothic" w:eastAsia="Arial" w:hAnsi="Century Gothic" w:cs="Arial"/>
          <w:color w:val="008AB1"/>
          <w:spacing w:val="-4"/>
          <w:sz w:val="20"/>
          <w:szCs w:val="22"/>
          <w:lang w:eastAsia="en-US"/>
        </w:rPr>
        <w:t xml:space="preserve"> - </w:t>
      </w:r>
      <w:r w:rsidRPr="00BA5BE5">
        <w:rPr>
          <w:rFonts w:ascii="Century Gothic" w:eastAsia="Arial" w:hAnsi="Century Gothic" w:cs="Arial"/>
          <w:color w:val="008AB1"/>
          <w:spacing w:val="-4"/>
          <w:sz w:val="16"/>
          <w:szCs w:val="18"/>
          <w:lang w:eastAsia="en-US"/>
        </w:rPr>
        <w:t>notamment dans la cadre de l’exécution du présent marché</w:t>
      </w:r>
      <w:r w:rsidRPr="00BA5BE5">
        <w:rPr>
          <w:rFonts w:ascii="Century Gothic" w:eastAsia="Arial" w:hAnsi="Century Gothic" w:cs="Arial"/>
          <w:sz w:val="16"/>
          <w:szCs w:val="18"/>
          <w:lang w:eastAsia="en-US"/>
        </w:rPr>
        <w:t> :</w:t>
      </w:r>
      <w:r w:rsidRPr="00BA5BE5">
        <w:rPr>
          <w:rFonts w:ascii="Century Gothic" w:eastAsia="Arial" w:hAnsi="Century Gothic" w:cs="Arial"/>
          <w:color w:val="008AB1"/>
          <w:szCs w:val="24"/>
          <w:lang w:eastAsia="en-US"/>
        </w:rPr>
        <w:t xml:space="preserve"> □</w:t>
      </w:r>
      <w:r w:rsidRPr="00BA5BE5">
        <w:rPr>
          <w:rFonts w:ascii="Century Gothic" w:eastAsia="Arial" w:hAnsi="Century Gothic" w:cs="Arial"/>
          <w:color w:val="008AB1"/>
          <w:sz w:val="16"/>
          <w:szCs w:val="18"/>
          <w:lang w:eastAsia="en-US"/>
        </w:rPr>
        <w:t xml:space="preserve"> </w:t>
      </w:r>
      <w:r w:rsidRPr="00BA5BE5">
        <w:rPr>
          <w:rFonts w:ascii="Century Gothic" w:eastAsia="Arial" w:hAnsi="Century Gothic" w:cs="Arial"/>
          <w:sz w:val="16"/>
          <w:szCs w:val="18"/>
          <w:lang w:eastAsia="en-US"/>
        </w:rPr>
        <w:t xml:space="preserve">OUI </w:t>
      </w:r>
      <w:r w:rsidRPr="00BA5BE5">
        <w:rPr>
          <w:rFonts w:ascii="Century Gothic" w:eastAsia="Arial" w:hAnsi="Century Gothic" w:cs="Arial"/>
          <w:color w:val="008AB1"/>
          <w:spacing w:val="-4"/>
          <w:szCs w:val="24"/>
          <w:lang w:eastAsia="en-US"/>
        </w:rPr>
        <w:t>□</w:t>
      </w:r>
      <w:r w:rsidRPr="00BA5BE5">
        <w:rPr>
          <w:rFonts w:ascii="Century Gothic" w:eastAsia="Arial" w:hAnsi="Century Gothic" w:cs="Arial"/>
          <w:color w:val="008AB1"/>
          <w:spacing w:val="-4"/>
          <w:sz w:val="16"/>
          <w:szCs w:val="18"/>
          <w:lang w:eastAsia="en-US"/>
        </w:rPr>
        <w:t xml:space="preserve"> </w:t>
      </w:r>
      <w:r w:rsidRPr="00BA5BE5">
        <w:rPr>
          <w:rFonts w:ascii="Century Gothic" w:eastAsia="Arial" w:hAnsi="Century Gothic" w:cs="Arial"/>
          <w:spacing w:val="-4"/>
          <w:sz w:val="16"/>
          <w:szCs w:val="18"/>
          <w:lang w:eastAsia="en-US"/>
        </w:rPr>
        <w:t>NON</w:t>
      </w:r>
    </w:p>
    <w:p w14:paraId="4CB35900" w14:textId="77777777" w:rsidR="00CB6F69" w:rsidRPr="00BA5BE5" w:rsidRDefault="00CB6F69" w:rsidP="00CB6F69">
      <w:pPr>
        <w:widowControl w:val="0"/>
        <w:tabs>
          <w:tab w:val="left" w:pos="7522"/>
        </w:tabs>
        <w:autoSpaceDE w:val="0"/>
        <w:autoSpaceDN w:val="0"/>
        <w:spacing w:before="120"/>
        <w:jc w:val="both"/>
        <w:rPr>
          <w:rFonts w:ascii="Century Gothic" w:eastAsia="Arial" w:hAnsi="Century Gothic" w:cs="Arial"/>
          <w:sz w:val="18"/>
          <w:lang w:eastAsia="en-US"/>
        </w:rPr>
      </w:pPr>
    </w:p>
    <w:p w14:paraId="176A386F" w14:textId="77777777" w:rsidR="00CB6F69" w:rsidRPr="00BA5BE5" w:rsidRDefault="00CB6F69" w:rsidP="00CB6F69">
      <w:pPr>
        <w:widowControl w:val="0"/>
        <w:tabs>
          <w:tab w:val="left" w:pos="6521"/>
        </w:tabs>
        <w:autoSpaceDE w:val="0"/>
        <w:autoSpaceDN w:val="0"/>
        <w:spacing w:after="40" w:line="229" w:lineRule="exact"/>
        <w:ind w:left="153"/>
        <w:jc w:val="both"/>
        <w:rPr>
          <w:rFonts w:ascii="Century Gothic" w:eastAsia="Arial" w:hAnsi="Century Gothic" w:cs="Arial"/>
          <w:sz w:val="18"/>
          <w:lang w:eastAsia="en-US"/>
        </w:rPr>
      </w:pPr>
      <w:r w:rsidRPr="00BA5BE5">
        <w:rPr>
          <w:rFonts w:ascii="Century Gothic" w:eastAsia="Arial" w:hAnsi="Century Gothic" w:cs="Arial"/>
          <w:b/>
          <w:bCs/>
          <w:sz w:val="18"/>
          <w:lang w:eastAsia="en-US"/>
        </w:rPr>
        <w:t>Dans le cadre de la présente consultation</w:t>
      </w:r>
      <w:r w:rsidRPr="00BA5BE5">
        <w:rPr>
          <w:rFonts w:ascii="Century Gothic" w:eastAsia="Arial" w:hAnsi="Century Gothic" w:cs="Arial"/>
          <w:sz w:val="18"/>
          <w:lang w:eastAsia="en-US"/>
        </w:rPr>
        <w:t xml:space="preserve"> (</w:t>
      </w:r>
      <w:r w:rsidRPr="00BA5BE5">
        <w:rPr>
          <w:rFonts w:ascii="Century Gothic" w:eastAsia="Arial" w:hAnsi="Century Gothic" w:cs="Arial"/>
          <w:b/>
          <w:bCs/>
          <w:i/>
          <w:iCs/>
          <w:color w:val="00B0F0"/>
          <w:sz w:val="14"/>
          <w:szCs w:val="16"/>
          <w:lang w:eastAsia="en-US"/>
        </w:rPr>
        <w:t>indiquer pouvoir adjudicateur</w:t>
      </w:r>
      <w:r w:rsidRPr="00BA5BE5">
        <w:rPr>
          <w:rFonts w:ascii="Century Gothic" w:eastAsia="Arial" w:hAnsi="Century Gothic" w:cs="Arial"/>
          <w:sz w:val="18"/>
          <w:lang w:eastAsia="en-US"/>
        </w:rPr>
        <w:t>), l’organisme porteur du risque</w:t>
      </w:r>
      <w:r>
        <w:rPr>
          <w:rFonts w:ascii="Century Gothic" w:eastAsia="Arial" w:hAnsi="Century Gothic" w:cs="Arial"/>
          <w:sz w:val="18"/>
          <w:lang w:eastAsia="en-US"/>
        </w:rPr>
        <w:t xml:space="preserve"> objet de la présente fiche</w:t>
      </w:r>
      <w:r w:rsidRPr="00BA5BE5">
        <w:rPr>
          <w:rFonts w:ascii="Century Gothic" w:eastAsia="Arial" w:hAnsi="Century Gothic" w:cs="Arial"/>
          <w:sz w:val="18"/>
          <w:lang w:eastAsia="en-US"/>
        </w:rPr>
        <w:t xml:space="preserve"> </w:t>
      </w:r>
      <w:r w:rsidRPr="00BA5BE5">
        <w:rPr>
          <w:rFonts w:ascii="Century Gothic" w:eastAsia="Arial" w:hAnsi="Century Gothic" w:cs="Arial"/>
          <w:b/>
          <w:bCs/>
          <w:sz w:val="16"/>
          <w:szCs w:val="18"/>
          <w:lang w:eastAsia="en-US"/>
        </w:rPr>
        <w:t>(candidat / soumissionnaire) </w:t>
      </w:r>
      <w:r w:rsidRPr="00BA5BE5">
        <w:rPr>
          <w:rFonts w:ascii="Century Gothic" w:eastAsia="Arial" w:hAnsi="Century Gothic" w:cs="Arial"/>
          <w:sz w:val="16"/>
          <w:szCs w:val="18"/>
          <w:lang w:eastAsia="en-US"/>
        </w:rPr>
        <w:t>se présente</w:t>
      </w:r>
      <w:r w:rsidRPr="00BA5BE5">
        <w:rPr>
          <w:rFonts w:ascii="Century Gothic" w:eastAsia="Arial" w:hAnsi="Century Gothic" w:cs="Arial"/>
          <w:b/>
          <w:bCs/>
          <w:sz w:val="14"/>
          <w:szCs w:val="16"/>
          <w:lang w:eastAsia="en-US"/>
        </w:rPr>
        <w:t xml:space="preserve"> </w:t>
      </w:r>
      <w:r w:rsidRPr="00BA5BE5">
        <w:rPr>
          <w:rFonts w:ascii="Century Gothic" w:eastAsia="Arial" w:hAnsi="Century Gothic" w:cs="Arial"/>
          <w:sz w:val="16"/>
          <w:szCs w:val="18"/>
          <w:lang w:eastAsia="en-US"/>
        </w:rPr>
        <w:t>:</w:t>
      </w:r>
    </w:p>
    <w:p w14:paraId="6103AF39" w14:textId="77777777" w:rsidR="00CB6F69" w:rsidRPr="00BA5BE5" w:rsidRDefault="00CB6F69" w:rsidP="00232A3A">
      <w:pPr>
        <w:widowControl w:val="0"/>
        <w:numPr>
          <w:ilvl w:val="0"/>
          <w:numId w:val="8"/>
        </w:numPr>
        <w:tabs>
          <w:tab w:val="left" w:pos="6701"/>
        </w:tabs>
        <w:autoSpaceDE w:val="0"/>
        <w:autoSpaceDN w:val="0"/>
        <w:spacing w:after="40"/>
        <w:ind w:left="567" w:hanging="282"/>
        <w:rPr>
          <w:rFonts w:ascii="Century Gothic" w:eastAsia="Arial" w:hAnsi="Century Gothic" w:cs="Arial"/>
          <w:sz w:val="16"/>
          <w:szCs w:val="18"/>
          <w:lang w:eastAsia="en-US"/>
        </w:rPr>
      </w:pPr>
      <w:r w:rsidRPr="00BA5BE5">
        <w:rPr>
          <w:rFonts w:ascii="Century Gothic" w:eastAsia="Arial" w:hAnsi="Century Gothic" w:cs="Arial"/>
          <w:w w:val="105"/>
          <w:sz w:val="16"/>
          <w:szCs w:val="18"/>
          <w:lang w:eastAsia="en-US"/>
        </w:rPr>
        <w:t xml:space="preserve">Seul - dans l’affirmative y a-t-il un mandataire </w:t>
      </w:r>
      <w:r w:rsidRPr="00BA5BE5">
        <w:rPr>
          <w:rFonts w:ascii="Century Gothic" w:eastAsia="Arial" w:hAnsi="Century Gothic" w:cs="Arial"/>
          <w:color w:val="008AB1"/>
          <w:szCs w:val="24"/>
          <w:lang w:eastAsia="en-US"/>
        </w:rPr>
        <w:t>□</w:t>
      </w:r>
      <w:r w:rsidRPr="00BA5BE5">
        <w:rPr>
          <w:rFonts w:ascii="Century Gothic" w:eastAsia="Arial" w:hAnsi="Century Gothic" w:cs="Arial"/>
          <w:color w:val="008AB1"/>
          <w:sz w:val="16"/>
          <w:szCs w:val="18"/>
          <w:lang w:eastAsia="en-US"/>
        </w:rPr>
        <w:t xml:space="preserve"> </w:t>
      </w:r>
      <w:r w:rsidRPr="00BA5BE5">
        <w:rPr>
          <w:rFonts w:ascii="Century Gothic" w:eastAsia="Arial" w:hAnsi="Century Gothic" w:cs="Arial"/>
          <w:sz w:val="16"/>
          <w:szCs w:val="18"/>
          <w:lang w:eastAsia="en-US"/>
        </w:rPr>
        <w:t xml:space="preserve">OUI </w:t>
      </w:r>
      <w:r w:rsidRPr="00BA5BE5">
        <w:rPr>
          <w:rFonts w:ascii="Century Gothic" w:eastAsia="Arial" w:hAnsi="Century Gothic" w:cs="Arial"/>
          <w:color w:val="008AB1"/>
          <w:spacing w:val="-4"/>
          <w:szCs w:val="24"/>
          <w:lang w:eastAsia="en-US"/>
        </w:rPr>
        <w:t>□</w:t>
      </w:r>
      <w:r w:rsidRPr="00BA5BE5">
        <w:rPr>
          <w:rFonts w:ascii="Century Gothic" w:eastAsia="Arial" w:hAnsi="Century Gothic" w:cs="Arial"/>
          <w:color w:val="008AB1"/>
          <w:spacing w:val="-4"/>
          <w:sz w:val="16"/>
          <w:szCs w:val="18"/>
          <w:lang w:eastAsia="en-US"/>
        </w:rPr>
        <w:t xml:space="preserve"> </w:t>
      </w:r>
      <w:r w:rsidRPr="00BA5BE5">
        <w:rPr>
          <w:rFonts w:ascii="Century Gothic" w:eastAsia="Arial" w:hAnsi="Century Gothic" w:cs="Arial"/>
          <w:spacing w:val="-4"/>
          <w:sz w:val="16"/>
          <w:szCs w:val="18"/>
          <w:lang w:eastAsia="en-US"/>
        </w:rPr>
        <w:t>NON</w:t>
      </w:r>
    </w:p>
    <w:p w14:paraId="656600AF" w14:textId="77777777" w:rsidR="00CB6F69" w:rsidRPr="00BA5BE5" w:rsidRDefault="00CB6F69" w:rsidP="00232A3A">
      <w:pPr>
        <w:widowControl w:val="0"/>
        <w:numPr>
          <w:ilvl w:val="0"/>
          <w:numId w:val="8"/>
        </w:numPr>
        <w:tabs>
          <w:tab w:val="left" w:pos="6701"/>
        </w:tabs>
        <w:autoSpaceDE w:val="0"/>
        <w:autoSpaceDN w:val="0"/>
        <w:spacing w:after="40"/>
        <w:ind w:left="567" w:hanging="282"/>
        <w:rPr>
          <w:rFonts w:ascii="Century Gothic" w:eastAsia="Arial" w:hAnsi="Century Gothic" w:cs="Arial"/>
          <w:sz w:val="16"/>
          <w:szCs w:val="18"/>
          <w:lang w:eastAsia="en-US"/>
        </w:rPr>
      </w:pPr>
      <w:r w:rsidRPr="00BA5BE5">
        <w:rPr>
          <w:rFonts w:ascii="Century Gothic" w:eastAsia="Arial" w:hAnsi="Century Gothic" w:cs="Arial"/>
          <w:w w:val="105"/>
          <w:sz w:val="16"/>
          <w:szCs w:val="18"/>
          <w:lang w:eastAsia="en-US"/>
        </w:rPr>
        <w:t xml:space="preserve">En groupement - dans l’affirmative y a-t-il co-assurance </w:t>
      </w:r>
      <w:r w:rsidRPr="00BA5BE5">
        <w:rPr>
          <w:rFonts w:ascii="Century Gothic" w:eastAsia="Arial" w:hAnsi="Century Gothic" w:cs="Arial"/>
          <w:color w:val="008AB1"/>
          <w:szCs w:val="24"/>
          <w:lang w:eastAsia="en-US"/>
        </w:rPr>
        <w:t>□</w:t>
      </w:r>
      <w:r w:rsidRPr="00BA5BE5">
        <w:rPr>
          <w:rFonts w:ascii="Century Gothic" w:eastAsia="Arial" w:hAnsi="Century Gothic" w:cs="Arial"/>
          <w:color w:val="008AB1"/>
          <w:sz w:val="16"/>
          <w:szCs w:val="18"/>
          <w:lang w:eastAsia="en-US"/>
        </w:rPr>
        <w:t xml:space="preserve"> </w:t>
      </w:r>
      <w:r w:rsidRPr="00BA5BE5">
        <w:rPr>
          <w:rFonts w:ascii="Century Gothic" w:eastAsia="Arial" w:hAnsi="Century Gothic" w:cs="Arial"/>
          <w:sz w:val="16"/>
          <w:szCs w:val="18"/>
          <w:lang w:eastAsia="en-US"/>
        </w:rPr>
        <w:t xml:space="preserve">OUI </w:t>
      </w:r>
      <w:r w:rsidRPr="00BA5BE5">
        <w:rPr>
          <w:rFonts w:ascii="Century Gothic" w:eastAsia="Arial" w:hAnsi="Century Gothic" w:cs="Arial"/>
          <w:color w:val="008AB1"/>
          <w:spacing w:val="-4"/>
          <w:szCs w:val="24"/>
          <w:lang w:eastAsia="en-US"/>
        </w:rPr>
        <w:t>□</w:t>
      </w:r>
      <w:r w:rsidRPr="00BA5BE5">
        <w:rPr>
          <w:rFonts w:ascii="Century Gothic" w:eastAsia="Arial" w:hAnsi="Century Gothic" w:cs="Arial"/>
          <w:color w:val="008AB1"/>
          <w:spacing w:val="-4"/>
          <w:sz w:val="16"/>
          <w:szCs w:val="18"/>
          <w:lang w:eastAsia="en-US"/>
        </w:rPr>
        <w:t xml:space="preserve"> </w:t>
      </w:r>
      <w:r w:rsidRPr="00BA5BE5">
        <w:rPr>
          <w:rFonts w:ascii="Century Gothic" w:eastAsia="Arial" w:hAnsi="Century Gothic" w:cs="Arial"/>
          <w:spacing w:val="-4"/>
          <w:sz w:val="16"/>
          <w:szCs w:val="18"/>
          <w:lang w:eastAsia="en-US"/>
        </w:rPr>
        <w:t>NON</w:t>
      </w:r>
    </w:p>
    <w:p w14:paraId="153537C2" w14:textId="77777777" w:rsidR="00CB6F69" w:rsidRPr="00BA5BE5" w:rsidRDefault="00CB6F69" w:rsidP="00232A3A">
      <w:pPr>
        <w:widowControl w:val="0"/>
        <w:numPr>
          <w:ilvl w:val="1"/>
          <w:numId w:val="8"/>
        </w:numPr>
        <w:tabs>
          <w:tab w:val="left" w:pos="433"/>
          <w:tab w:val="left" w:pos="6701"/>
        </w:tabs>
        <w:autoSpaceDE w:val="0"/>
        <w:autoSpaceDN w:val="0"/>
        <w:spacing w:after="40"/>
        <w:rPr>
          <w:rFonts w:ascii="Century Gothic" w:eastAsia="Arial" w:hAnsi="Century Gothic" w:cs="Arial"/>
          <w:sz w:val="16"/>
          <w:szCs w:val="18"/>
          <w:lang w:eastAsia="en-US"/>
        </w:rPr>
      </w:pPr>
      <w:r w:rsidRPr="00BA5BE5">
        <w:rPr>
          <w:rFonts w:ascii="Century Gothic" w:eastAsia="Arial" w:hAnsi="Century Gothic" w:cs="Arial"/>
          <w:w w:val="105"/>
          <w:sz w:val="16"/>
          <w:szCs w:val="18"/>
          <w:lang w:eastAsia="en-US"/>
        </w:rPr>
        <w:t>Si coassurance : est-il l’apériteur </w:t>
      </w:r>
      <w:r w:rsidRPr="00BA5BE5">
        <w:rPr>
          <w:rFonts w:ascii="Century Gothic" w:eastAsia="Arial" w:hAnsi="Century Gothic" w:cs="Arial"/>
          <w:color w:val="008AB1"/>
          <w:szCs w:val="24"/>
          <w:lang w:eastAsia="en-US"/>
        </w:rPr>
        <w:t>□</w:t>
      </w:r>
      <w:r w:rsidRPr="00BA5BE5">
        <w:rPr>
          <w:rFonts w:ascii="Century Gothic" w:eastAsia="Arial" w:hAnsi="Century Gothic" w:cs="Arial"/>
          <w:color w:val="008AB1"/>
          <w:sz w:val="16"/>
          <w:szCs w:val="18"/>
          <w:lang w:eastAsia="en-US"/>
        </w:rPr>
        <w:t xml:space="preserve"> </w:t>
      </w:r>
      <w:r w:rsidRPr="00BA5BE5">
        <w:rPr>
          <w:rFonts w:ascii="Century Gothic" w:eastAsia="Arial" w:hAnsi="Century Gothic" w:cs="Arial"/>
          <w:sz w:val="16"/>
          <w:szCs w:val="18"/>
          <w:lang w:eastAsia="en-US"/>
        </w:rPr>
        <w:t xml:space="preserve">OUI </w:t>
      </w:r>
      <w:r w:rsidRPr="00BA5BE5">
        <w:rPr>
          <w:rFonts w:ascii="Century Gothic" w:eastAsia="Arial" w:hAnsi="Century Gothic" w:cs="Arial"/>
          <w:color w:val="008AB1"/>
          <w:spacing w:val="-4"/>
          <w:szCs w:val="24"/>
          <w:lang w:eastAsia="en-US"/>
        </w:rPr>
        <w:t>□</w:t>
      </w:r>
      <w:r w:rsidRPr="00BA5BE5">
        <w:rPr>
          <w:rFonts w:ascii="Century Gothic" w:eastAsia="Arial" w:hAnsi="Century Gothic" w:cs="Arial"/>
          <w:color w:val="008AB1"/>
          <w:spacing w:val="-4"/>
          <w:sz w:val="16"/>
          <w:szCs w:val="18"/>
          <w:lang w:eastAsia="en-US"/>
        </w:rPr>
        <w:t xml:space="preserve"> </w:t>
      </w:r>
      <w:r w:rsidRPr="00BA5BE5">
        <w:rPr>
          <w:rFonts w:ascii="Century Gothic" w:eastAsia="Arial" w:hAnsi="Century Gothic" w:cs="Arial"/>
          <w:spacing w:val="-4"/>
          <w:sz w:val="16"/>
          <w:szCs w:val="18"/>
          <w:lang w:eastAsia="en-US"/>
        </w:rPr>
        <w:t>NON    /    pourcentage du risque porté </w:t>
      </w:r>
      <w:r w:rsidRPr="00D95260">
        <w:rPr>
          <w:rFonts w:ascii="Century Gothic" w:eastAsia="Arial" w:hAnsi="Century Gothic" w:cs="Arial"/>
          <w:sz w:val="14"/>
          <w:szCs w:val="14"/>
          <w:lang w:eastAsia="en-US"/>
        </w:rPr>
        <w:t xml:space="preserve">:  </w:t>
      </w:r>
      <w:r w:rsidRPr="00D95260">
        <w:rPr>
          <w:rFonts w:ascii="Century Gothic" w:eastAsia="Arial" w:hAnsi="Century Gothic" w:cs="Arial"/>
          <w:sz w:val="14"/>
          <w:szCs w:val="14"/>
          <w:shd w:val="clear" w:color="auto" w:fill="D9D9D9" w:themeFill="background1" w:themeFillShade="D9"/>
          <w:lang w:eastAsia="en-US"/>
        </w:rPr>
        <w:tab/>
      </w:r>
      <w:r w:rsidRPr="00D95260">
        <w:rPr>
          <w:rFonts w:ascii="Century Gothic" w:eastAsia="Arial" w:hAnsi="Century Gothic" w:cs="Arial"/>
          <w:sz w:val="14"/>
          <w:szCs w:val="14"/>
          <w:shd w:val="clear" w:color="auto" w:fill="D9D9D9" w:themeFill="background1" w:themeFillShade="D9"/>
          <w:lang w:eastAsia="en-US"/>
        </w:rPr>
        <w:tab/>
        <w:t xml:space="preserve"> %</w:t>
      </w:r>
    </w:p>
    <w:p w14:paraId="35A8BC75" w14:textId="77777777" w:rsidR="00CB6F69" w:rsidRDefault="00CB6F69" w:rsidP="00CB6F69">
      <w:pPr>
        <w:rPr>
          <w:rFonts w:ascii="Century Gothic" w:eastAsia="Arial" w:hAnsi="Century Gothic" w:cs="Arial"/>
          <w:sz w:val="20"/>
          <w:lang w:eastAsia="en-US"/>
        </w:rPr>
      </w:pPr>
      <w:r>
        <w:rPr>
          <w:rFonts w:ascii="Century Gothic" w:eastAsia="Arial" w:hAnsi="Century Gothic" w:cs="Arial"/>
          <w:sz w:val="20"/>
          <w:lang w:eastAsia="en-US"/>
        </w:rPr>
        <w:br w:type="page"/>
      </w: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CB6F69" w:rsidRPr="00D735C4" w14:paraId="3F8987C3" w14:textId="77777777" w:rsidTr="000C5657">
        <w:trPr>
          <w:jc w:val="center"/>
        </w:trPr>
        <w:tc>
          <w:tcPr>
            <w:tcW w:w="5000" w:type="pct"/>
            <w:tcBorders>
              <w:top w:val="nil"/>
              <w:left w:val="nil"/>
              <w:bottom w:val="nil"/>
              <w:right w:val="nil"/>
            </w:tcBorders>
            <w:shd w:val="clear" w:color="auto" w:fill="215868" w:themeFill="accent5" w:themeFillShade="80"/>
            <w:vAlign w:val="center"/>
          </w:tcPr>
          <w:p w14:paraId="2552AA13" w14:textId="77777777" w:rsidR="00CB6F69" w:rsidRPr="00D735C4" w:rsidRDefault="00CB6F69" w:rsidP="000C5657">
            <w:pPr>
              <w:jc w:val="both"/>
              <w:rPr>
                <w:rFonts w:ascii="Century Gothic" w:hAnsi="Century Gothic"/>
                <w:color w:val="FFFFFF" w:themeColor="background1"/>
                <w:sz w:val="16"/>
                <w:szCs w:val="16"/>
              </w:rPr>
            </w:pPr>
          </w:p>
          <w:p w14:paraId="6F535F02" w14:textId="77777777" w:rsidR="00CB6F69" w:rsidRPr="00D945AD" w:rsidRDefault="00CB6F69" w:rsidP="000C5657">
            <w:pPr>
              <w:jc w:val="center"/>
              <w:rPr>
                <w:rFonts w:ascii="Century Gothic" w:hAnsi="Century Gothic"/>
                <w:color w:val="FFFFFF" w:themeColor="background1"/>
                <w:sz w:val="20"/>
                <w:szCs w:val="18"/>
              </w:rPr>
            </w:pPr>
            <w:r>
              <w:rPr>
                <w:rFonts w:ascii="Century Gothic" w:hAnsi="Century Gothic"/>
                <w:color w:val="FFFFFF" w:themeColor="background1"/>
                <w:sz w:val="20"/>
                <w:szCs w:val="18"/>
              </w:rPr>
              <w:t>ANNEXE n°3 – MANDAT DE L’ORGANISME PORTEUR DE RISQUE</w:t>
            </w:r>
          </w:p>
          <w:p w14:paraId="6C70D433" w14:textId="77777777" w:rsidR="00CB6F69" w:rsidRPr="00D735C4" w:rsidRDefault="00CB6F69" w:rsidP="000C5657">
            <w:pPr>
              <w:jc w:val="both"/>
              <w:rPr>
                <w:rFonts w:ascii="Century Gothic" w:hAnsi="Century Gothic"/>
                <w:color w:val="FFFFFF" w:themeColor="background1"/>
                <w:sz w:val="16"/>
                <w:szCs w:val="16"/>
              </w:rPr>
            </w:pPr>
          </w:p>
        </w:tc>
      </w:tr>
    </w:tbl>
    <w:p w14:paraId="1A2A1896" w14:textId="77777777" w:rsidR="00CB6F69" w:rsidRPr="00F9627E" w:rsidRDefault="00CB6F69" w:rsidP="00CB6F69">
      <w:pPr>
        <w:widowControl w:val="0"/>
        <w:jc w:val="both"/>
        <w:rPr>
          <w:rFonts w:ascii="Century Gothic" w:hAnsi="Century Gothic" w:cs="Arial"/>
          <w:sz w:val="12"/>
          <w:szCs w:val="18"/>
          <w:lang w:eastAsia="ar-SA"/>
        </w:rPr>
      </w:pPr>
      <w:bookmarkStart w:id="50" w:name="_Hlk32156207"/>
    </w:p>
    <w:p w14:paraId="5BFDF6AD" w14:textId="77777777" w:rsidR="00CB6F69" w:rsidRPr="00F9627E" w:rsidRDefault="00CB6F69" w:rsidP="00CB6F69">
      <w:pPr>
        <w:widowControl w:val="0"/>
        <w:jc w:val="both"/>
        <w:rPr>
          <w:rFonts w:ascii="Century Gothic" w:hAnsi="Century Gothic" w:cs="Arial"/>
          <w:sz w:val="12"/>
          <w:szCs w:val="18"/>
          <w:lang w:eastAsia="ar-SA"/>
        </w:rPr>
      </w:pPr>
    </w:p>
    <w:tbl>
      <w:tblPr>
        <w:tblStyle w:val="Grilledutableau"/>
        <w:tblW w:w="0" w:type="auto"/>
        <w:tblLook w:val="04A0" w:firstRow="1" w:lastRow="0" w:firstColumn="1" w:lastColumn="0" w:noHBand="0" w:noVBand="1"/>
      </w:tblPr>
      <w:tblGrid>
        <w:gridCol w:w="10763"/>
      </w:tblGrid>
      <w:tr w:rsidR="00CB6F69" w14:paraId="3D86A9AE" w14:textId="77777777" w:rsidTr="000C5657">
        <w:trPr>
          <w:trHeight w:val="562"/>
        </w:trPr>
        <w:tc>
          <w:tcPr>
            <w:tcW w:w="10763" w:type="dxa"/>
            <w:vAlign w:val="center"/>
          </w:tcPr>
          <w:p w14:paraId="38ED2FED" w14:textId="77777777" w:rsidR="00CB6F69" w:rsidRPr="00F9627E" w:rsidRDefault="00CB6F69" w:rsidP="000C5657">
            <w:pPr>
              <w:widowControl w:val="0"/>
              <w:jc w:val="both"/>
              <w:rPr>
                <w:rFonts w:ascii="Century Gothic" w:hAnsi="Century Gothic" w:cs="Arial"/>
                <w:sz w:val="8"/>
                <w:szCs w:val="8"/>
                <w:lang w:eastAsia="ar-SA"/>
              </w:rPr>
            </w:pPr>
          </w:p>
          <w:p w14:paraId="7E547235" w14:textId="6F917D7D" w:rsidR="00CB6F69" w:rsidRPr="009328C7" w:rsidRDefault="00CB6F69" w:rsidP="000C5657">
            <w:pPr>
              <w:widowControl w:val="0"/>
              <w:jc w:val="both"/>
              <w:rPr>
                <w:rFonts w:ascii="Century Gothic" w:hAnsi="Century Gothic" w:cs="Arial"/>
                <w:bCs/>
                <w:sz w:val="14"/>
                <w:szCs w:val="16"/>
                <w:lang w:eastAsia="ar-SA"/>
              </w:rPr>
            </w:pPr>
            <w:r w:rsidRPr="009240B9">
              <w:rPr>
                <w:rFonts w:ascii="Century Gothic" w:hAnsi="Century Gothic" w:cs="Arial"/>
                <w:sz w:val="20"/>
                <w:u w:val="single"/>
                <w:lang w:eastAsia="ar-SA"/>
              </w:rPr>
              <w:t>Pouvoir adjudicateur</w:t>
            </w:r>
            <w:r w:rsidRPr="009240B9">
              <w:rPr>
                <w:rFonts w:ascii="Century Gothic" w:hAnsi="Century Gothic" w:cs="Arial"/>
                <w:sz w:val="20"/>
                <w:lang w:eastAsia="ar-SA"/>
              </w:rPr>
              <w:t xml:space="preserve"> </w:t>
            </w:r>
            <w:r w:rsidRPr="0021478F">
              <w:rPr>
                <w:rFonts w:ascii="Century Gothic" w:hAnsi="Century Gothic" w:cs="Arial"/>
                <w:b/>
                <w:bCs/>
                <w:sz w:val="20"/>
                <w:lang w:eastAsia="ar-SA"/>
              </w:rPr>
              <w:t xml:space="preserve">: </w:t>
            </w:r>
            <w:r w:rsidR="00D90AB4" w:rsidRPr="00D90AB4">
              <w:rPr>
                <w:rFonts w:ascii="Century Gothic" w:hAnsi="Century Gothic" w:cs="Arial"/>
                <w:b/>
                <w:bCs/>
                <w:sz w:val="20"/>
                <w:lang w:eastAsia="ar-SA"/>
              </w:rPr>
              <w:t>Grand Port Maritime de la Guyane</w:t>
            </w:r>
          </w:p>
          <w:p w14:paraId="08AE56AA" w14:textId="77777777" w:rsidR="00CB6F69" w:rsidRPr="009328C7" w:rsidRDefault="00CB6F69" w:rsidP="000C5657">
            <w:pPr>
              <w:widowControl w:val="0"/>
              <w:jc w:val="both"/>
              <w:rPr>
                <w:rFonts w:ascii="Century Gothic" w:hAnsi="Century Gothic" w:cs="Arial"/>
                <w:b/>
                <w:sz w:val="14"/>
                <w:szCs w:val="16"/>
                <w:lang w:eastAsia="ar-SA"/>
              </w:rPr>
            </w:pPr>
            <w:r w:rsidRPr="009328C7">
              <w:rPr>
                <w:rFonts w:ascii="Century Gothic" w:hAnsi="Century Gothic" w:cs="Arial"/>
                <w:b/>
                <w:sz w:val="14"/>
                <w:szCs w:val="16"/>
                <w:lang w:eastAsia="ar-SA"/>
              </w:rPr>
              <w:t>Lot(s) concernés par le présent mandat :</w:t>
            </w:r>
          </w:p>
          <w:p w14:paraId="233F7188" w14:textId="77777777" w:rsidR="00CB6F69" w:rsidRDefault="00CB6F69" w:rsidP="000C5657">
            <w:pPr>
              <w:widowControl w:val="0"/>
              <w:jc w:val="both"/>
              <w:rPr>
                <w:rFonts w:ascii="Century Gothic" w:hAnsi="Century Gothic" w:cs="Arial"/>
                <w:sz w:val="18"/>
                <w:szCs w:val="24"/>
                <w:lang w:eastAsia="ar-SA"/>
              </w:rPr>
            </w:pPr>
          </w:p>
          <w:p w14:paraId="53F3239B" w14:textId="77777777" w:rsidR="00CB6F69" w:rsidRDefault="00CB6F69" w:rsidP="000C5657">
            <w:pPr>
              <w:widowControl w:val="0"/>
              <w:jc w:val="both"/>
              <w:rPr>
                <w:rFonts w:ascii="Century Gothic" w:hAnsi="Century Gothic" w:cs="Arial"/>
                <w:sz w:val="18"/>
                <w:szCs w:val="24"/>
                <w:lang w:eastAsia="ar-SA"/>
              </w:rPr>
            </w:pPr>
          </w:p>
          <w:p w14:paraId="31A9C9CD" w14:textId="77777777" w:rsidR="00CB6F69" w:rsidRDefault="00CB6F69" w:rsidP="000C5657">
            <w:pPr>
              <w:widowControl w:val="0"/>
              <w:jc w:val="both"/>
              <w:rPr>
                <w:rFonts w:ascii="Century Gothic" w:hAnsi="Century Gothic" w:cs="Arial"/>
                <w:sz w:val="18"/>
                <w:szCs w:val="24"/>
                <w:lang w:eastAsia="ar-SA"/>
              </w:rPr>
            </w:pPr>
          </w:p>
          <w:p w14:paraId="59AF84CE" w14:textId="77777777" w:rsidR="00CB6F69" w:rsidRPr="00204B69" w:rsidRDefault="00CB6F69" w:rsidP="000C5657">
            <w:pPr>
              <w:widowControl w:val="0"/>
              <w:jc w:val="both"/>
              <w:rPr>
                <w:rFonts w:ascii="Century Gothic" w:hAnsi="Century Gothic" w:cs="Arial"/>
                <w:color w:val="00B0F0"/>
                <w:sz w:val="20"/>
                <w:lang w:eastAsia="ar-SA"/>
              </w:rPr>
            </w:pPr>
          </w:p>
        </w:tc>
      </w:tr>
    </w:tbl>
    <w:p w14:paraId="72283FB1" w14:textId="77777777" w:rsidR="00CB6F69" w:rsidRPr="00811AE7" w:rsidRDefault="00CB6F69" w:rsidP="00CB6F69">
      <w:pPr>
        <w:widowControl w:val="0"/>
        <w:spacing w:after="60" w:line="288" w:lineRule="auto"/>
        <w:jc w:val="both"/>
        <w:rPr>
          <w:rFonts w:ascii="Century Gothic" w:hAnsi="Century Gothic" w:cs="Arial"/>
          <w:sz w:val="12"/>
          <w:lang w:eastAsia="ar-SA"/>
        </w:rPr>
      </w:pPr>
    </w:p>
    <w:p w14:paraId="0D204E15" w14:textId="77777777" w:rsidR="00CB6F69" w:rsidRPr="00811AE7" w:rsidRDefault="00CB6F69" w:rsidP="00CB6F69">
      <w:pPr>
        <w:widowControl w:val="0"/>
        <w:suppressAutoHyphens/>
        <w:jc w:val="both"/>
        <w:rPr>
          <w:rFonts w:ascii="Century Gothic" w:hAnsi="Century Gothic" w:cs="Arial"/>
          <w:b/>
          <w:sz w:val="18"/>
          <w:lang w:eastAsia="ar-SA"/>
        </w:rPr>
      </w:pPr>
      <w:r w:rsidRPr="00811AE7">
        <w:rPr>
          <w:rFonts w:ascii="Century Gothic" w:hAnsi="Century Gothic" w:cs="Arial"/>
          <w:b/>
          <w:sz w:val="18"/>
          <w:u w:val="single"/>
          <w:lang w:eastAsia="ar-SA"/>
        </w:rPr>
        <w:t>Assureur / apériteur / mutuelle portant le risque (mandant)</w:t>
      </w:r>
      <w:r w:rsidRPr="00811AE7">
        <w:rPr>
          <w:rFonts w:ascii="Century Gothic" w:hAnsi="Century Gothic" w:cs="Arial"/>
          <w:b/>
          <w:sz w:val="18"/>
          <w:lang w:eastAsia="ar-SA"/>
        </w:rPr>
        <w:t xml:space="preserve"> :</w:t>
      </w:r>
    </w:p>
    <w:p w14:paraId="2B603AF2" w14:textId="77777777" w:rsidR="00CB6F69" w:rsidRPr="00811AE7" w:rsidRDefault="00CB6F69" w:rsidP="00CB6F69">
      <w:pPr>
        <w:widowControl w:val="0"/>
        <w:tabs>
          <w:tab w:val="left" w:leader="dot" w:pos="7938"/>
        </w:tabs>
        <w:ind w:left="284"/>
        <w:jc w:val="both"/>
        <w:rPr>
          <w:rFonts w:ascii="Century Gothic" w:hAnsi="Century Gothic" w:cs="Arial"/>
          <w:sz w:val="8"/>
          <w:lang w:eastAsia="ar-SA"/>
        </w:rPr>
      </w:pPr>
    </w:p>
    <w:p w14:paraId="25C21C0D" w14:textId="77777777" w:rsidR="00CB6F69" w:rsidRDefault="00CB6F69" w:rsidP="00CB6F69">
      <w:pPr>
        <w:widowControl w:val="0"/>
        <w:tabs>
          <w:tab w:val="left" w:leader="dot" w:pos="7938"/>
        </w:tabs>
        <w:ind w:left="284"/>
        <w:jc w:val="both"/>
        <w:rPr>
          <w:rFonts w:ascii="Century Gothic" w:hAnsi="Century Gothic" w:cs="Arial"/>
          <w:sz w:val="16"/>
          <w:lang w:eastAsia="ar-SA"/>
        </w:rPr>
      </w:pPr>
    </w:p>
    <w:tbl>
      <w:tblPr>
        <w:tblStyle w:val="Grilledutableau"/>
        <w:tblW w:w="5000" w:type="pct"/>
        <w:tblLook w:val="04A0" w:firstRow="1" w:lastRow="0" w:firstColumn="1" w:lastColumn="0" w:noHBand="0" w:noVBand="1"/>
      </w:tblPr>
      <w:tblGrid>
        <w:gridCol w:w="10763"/>
      </w:tblGrid>
      <w:tr w:rsidR="00CB6F69" w14:paraId="7DBF7E58" w14:textId="77777777" w:rsidTr="000C5657">
        <w:trPr>
          <w:trHeight w:val="778"/>
        </w:trPr>
        <w:tc>
          <w:tcPr>
            <w:tcW w:w="5000" w:type="pct"/>
          </w:tcPr>
          <w:p w14:paraId="22BAD2CD" w14:textId="77777777" w:rsidR="00CB6F69" w:rsidRDefault="00CB6F69" w:rsidP="000C5657">
            <w:pPr>
              <w:widowControl w:val="0"/>
              <w:tabs>
                <w:tab w:val="left" w:leader="dot" w:pos="7938"/>
              </w:tabs>
              <w:jc w:val="both"/>
              <w:rPr>
                <w:rFonts w:ascii="Century Gothic" w:hAnsi="Century Gothic" w:cs="Arial"/>
                <w:sz w:val="16"/>
                <w:lang w:eastAsia="ar-SA"/>
              </w:rPr>
            </w:pPr>
            <w:r w:rsidRPr="00811AE7">
              <w:rPr>
                <w:rFonts w:ascii="Century Gothic" w:hAnsi="Century Gothic" w:cs="Arial"/>
                <w:sz w:val="16"/>
                <w:lang w:eastAsia="ar-SA"/>
              </w:rPr>
              <w:t>Identification de la structure :</w:t>
            </w:r>
          </w:p>
          <w:p w14:paraId="7435BF29" w14:textId="77777777" w:rsidR="00CB6F69" w:rsidRDefault="00CB6F69" w:rsidP="000C5657">
            <w:pPr>
              <w:widowControl w:val="0"/>
              <w:tabs>
                <w:tab w:val="left" w:leader="dot" w:pos="7938"/>
              </w:tabs>
              <w:jc w:val="both"/>
              <w:rPr>
                <w:rFonts w:ascii="Century Gothic" w:hAnsi="Century Gothic" w:cs="Arial"/>
                <w:sz w:val="16"/>
                <w:lang w:eastAsia="ar-SA"/>
              </w:rPr>
            </w:pPr>
          </w:p>
          <w:p w14:paraId="4CF38D0B" w14:textId="77777777" w:rsidR="00CB6F69" w:rsidRDefault="00CB6F69" w:rsidP="000C5657">
            <w:pPr>
              <w:widowControl w:val="0"/>
              <w:tabs>
                <w:tab w:val="left" w:leader="dot" w:pos="7938"/>
              </w:tabs>
              <w:jc w:val="both"/>
              <w:rPr>
                <w:rFonts w:ascii="Century Gothic" w:hAnsi="Century Gothic" w:cs="Arial"/>
                <w:sz w:val="16"/>
                <w:lang w:eastAsia="ar-SA"/>
              </w:rPr>
            </w:pPr>
          </w:p>
          <w:p w14:paraId="3676B04B" w14:textId="77777777" w:rsidR="00CB6F69" w:rsidRDefault="00CB6F69" w:rsidP="000C5657">
            <w:pPr>
              <w:widowControl w:val="0"/>
              <w:tabs>
                <w:tab w:val="left" w:leader="dot" w:pos="7938"/>
              </w:tabs>
              <w:jc w:val="both"/>
              <w:rPr>
                <w:rFonts w:ascii="Century Gothic" w:hAnsi="Century Gothic" w:cs="Arial"/>
                <w:sz w:val="16"/>
                <w:lang w:eastAsia="ar-SA"/>
              </w:rPr>
            </w:pPr>
          </w:p>
          <w:p w14:paraId="02560A29" w14:textId="77777777" w:rsidR="00CB6F69" w:rsidRDefault="00CB6F69" w:rsidP="000C5657">
            <w:pPr>
              <w:widowControl w:val="0"/>
              <w:tabs>
                <w:tab w:val="left" w:leader="dot" w:pos="7938"/>
              </w:tabs>
              <w:jc w:val="both"/>
              <w:rPr>
                <w:rFonts w:ascii="Century Gothic" w:hAnsi="Century Gothic" w:cs="Arial"/>
                <w:sz w:val="16"/>
                <w:lang w:eastAsia="ar-SA"/>
              </w:rPr>
            </w:pPr>
          </w:p>
          <w:p w14:paraId="39D0835D" w14:textId="77777777" w:rsidR="00CB6F69" w:rsidRDefault="00CB6F69" w:rsidP="000C5657">
            <w:pPr>
              <w:widowControl w:val="0"/>
              <w:tabs>
                <w:tab w:val="left" w:leader="dot" w:pos="7938"/>
              </w:tabs>
              <w:jc w:val="both"/>
              <w:rPr>
                <w:rFonts w:ascii="Century Gothic" w:hAnsi="Century Gothic" w:cs="Arial"/>
                <w:sz w:val="16"/>
                <w:lang w:eastAsia="ar-SA"/>
              </w:rPr>
            </w:pPr>
          </w:p>
          <w:p w14:paraId="0F4C50AC" w14:textId="77777777" w:rsidR="00CB6F69" w:rsidRDefault="00CB6F69" w:rsidP="000C5657">
            <w:pPr>
              <w:widowControl w:val="0"/>
              <w:tabs>
                <w:tab w:val="left" w:leader="dot" w:pos="7938"/>
              </w:tabs>
              <w:jc w:val="both"/>
              <w:rPr>
                <w:rFonts w:ascii="Century Gothic" w:hAnsi="Century Gothic" w:cs="Arial"/>
                <w:sz w:val="16"/>
                <w:lang w:eastAsia="ar-SA"/>
              </w:rPr>
            </w:pPr>
          </w:p>
        </w:tc>
      </w:tr>
    </w:tbl>
    <w:p w14:paraId="365EE816" w14:textId="77777777" w:rsidR="00CB6F69" w:rsidRPr="004E3389" w:rsidRDefault="00CB6F69" w:rsidP="00CB6F69">
      <w:pPr>
        <w:widowControl w:val="0"/>
        <w:tabs>
          <w:tab w:val="left" w:leader="dot" w:pos="7938"/>
        </w:tabs>
        <w:ind w:left="284"/>
        <w:jc w:val="both"/>
        <w:rPr>
          <w:rFonts w:ascii="Century Gothic" w:hAnsi="Century Gothic" w:cs="Arial"/>
          <w:sz w:val="16"/>
          <w:lang w:eastAsia="ar-SA"/>
        </w:rPr>
      </w:pPr>
    </w:p>
    <w:p w14:paraId="71FA600B" w14:textId="77777777" w:rsidR="00CB6F69" w:rsidRPr="00811AE7" w:rsidRDefault="00CB6F69" w:rsidP="00CB6F69">
      <w:pPr>
        <w:widowControl w:val="0"/>
        <w:tabs>
          <w:tab w:val="left" w:pos="2628"/>
        </w:tabs>
        <w:jc w:val="both"/>
        <w:rPr>
          <w:rFonts w:ascii="Century Gothic" w:hAnsi="Century Gothic" w:cs="Arial"/>
          <w:sz w:val="18"/>
          <w:lang w:eastAsia="ar-SA"/>
        </w:rPr>
      </w:pPr>
      <w:r w:rsidRPr="00811AE7">
        <w:rPr>
          <w:rFonts w:ascii="Century Gothic" w:hAnsi="Century Gothic" w:cs="Arial"/>
          <w:sz w:val="18"/>
          <w:lang w:eastAsia="ar-SA"/>
        </w:rPr>
        <w:t>L’organisme porteur du risque précité atteste :</w:t>
      </w:r>
    </w:p>
    <w:p w14:paraId="2D436DD9" w14:textId="77777777" w:rsidR="00CB6F69" w:rsidRPr="00811AE7" w:rsidRDefault="00CB6F69" w:rsidP="00CB6F69">
      <w:pPr>
        <w:widowControl w:val="0"/>
        <w:tabs>
          <w:tab w:val="left" w:pos="2628"/>
        </w:tabs>
        <w:jc w:val="both"/>
        <w:rPr>
          <w:rFonts w:ascii="Century Gothic" w:hAnsi="Century Gothic" w:cs="Arial"/>
          <w:sz w:val="12"/>
          <w:lang w:eastAsia="ar-SA"/>
        </w:rPr>
      </w:pPr>
    </w:p>
    <w:p w14:paraId="0ED9EE62" w14:textId="77777777" w:rsidR="00CB6F69" w:rsidRPr="00811AE7" w:rsidRDefault="00CB6F69" w:rsidP="00CB6F69">
      <w:pPr>
        <w:widowControl w:val="0"/>
        <w:tabs>
          <w:tab w:val="left" w:pos="2628"/>
        </w:tabs>
        <w:jc w:val="both"/>
        <w:rPr>
          <w:rFonts w:ascii="Century Gothic" w:hAnsi="Century Gothic" w:cs="Arial"/>
          <w:sz w:val="18"/>
          <w:lang w:eastAsia="ar-SA"/>
        </w:rPr>
      </w:pPr>
      <w:r w:rsidRPr="00811AE7">
        <w:rPr>
          <w:rFonts w:ascii="Century Gothic" w:hAnsi="Century Gothic" w:cs="Arial"/>
          <w:sz w:val="18"/>
          <w:lang w:eastAsia="ar-SA"/>
        </w:rPr>
        <w:t>- qu’il a été normalement saisi et consulté par la société mandataire (intermédiaire / gestionnaire) :</w:t>
      </w:r>
    </w:p>
    <w:p w14:paraId="599AE331" w14:textId="77777777" w:rsidR="00CB6F69" w:rsidRPr="00811AE7" w:rsidRDefault="00CB6F69" w:rsidP="00CB6F69">
      <w:pPr>
        <w:widowControl w:val="0"/>
        <w:tabs>
          <w:tab w:val="left" w:leader="dot" w:pos="7938"/>
        </w:tabs>
        <w:ind w:left="284"/>
        <w:jc w:val="both"/>
        <w:rPr>
          <w:rFonts w:ascii="Century Gothic" w:hAnsi="Century Gothic" w:cs="Arial"/>
          <w:sz w:val="8"/>
          <w:lang w:eastAsia="ar-SA"/>
        </w:rPr>
      </w:pPr>
    </w:p>
    <w:p w14:paraId="260AB47B" w14:textId="77777777" w:rsidR="00CB6F69" w:rsidRDefault="00CB6F69" w:rsidP="00CB6F69">
      <w:pPr>
        <w:widowControl w:val="0"/>
        <w:tabs>
          <w:tab w:val="left" w:leader="dot" w:pos="7938"/>
        </w:tabs>
        <w:ind w:left="284"/>
        <w:jc w:val="both"/>
        <w:rPr>
          <w:rFonts w:ascii="Century Gothic" w:hAnsi="Century Gothic" w:cs="Arial"/>
          <w:sz w:val="16"/>
          <w:lang w:eastAsia="ar-SA"/>
        </w:rPr>
      </w:pPr>
    </w:p>
    <w:tbl>
      <w:tblPr>
        <w:tblStyle w:val="Grilledutableau"/>
        <w:tblW w:w="5000" w:type="pct"/>
        <w:tblLook w:val="04A0" w:firstRow="1" w:lastRow="0" w:firstColumn="1" w:lastColumn="0" w:noHBand="0" w:noVBand="1"/>
      </w:tblPr>
      <w:tblGrid>
        <w:gridCol w:w="10763"/>
      </w:tblGrid>
      <w:tr w:rsidR="00CB6F69" w14:paraId="75283FDE" w14:textId="77777777" w:rsidTr="000C5657">
        <w:tc>
          <w:tcPr>
            <w:tcW w:w="5000" w:type="pct"/>
          </w:tcPr>
          <w:p w14:paraId="03BA98D2" w14:textId="77777777" w:rsidR="00CB6F69" w:rsidRDefault="00CB6F69" w:rsidP="000C5657">
            <w:pPr>
              <w:widowControl w:val="0"/>
              <w:tabs>
                <w:tab w:val="left" w:leader="dot" w:pos="7938"/>
              </w:tabs>
              <w:jc w:val="both"/>
              <w:rPr>
                <w:rFonts w:ascii="Century Gothic" w:hAnsi="Century Gothic" w:cs="Arial"/>
                <w:sz w:val="16"/>
                <w:lang w:eastAsia="ar-SA"/>
              </w:rPr>
            </w:pPr>
            <w:r w:rsidRPr="00811AE7">
              <w:rPr>
                <w:rFonts w:ascii="Century Gothic" w:hAnsi="Century Gothic" w:cs="Arial"/>
                <w:sz w:val="16"/>
                <w:lang w:eastAsia="ar-SA"/>
              </w:rPr>
              <w:t>Identification de la structure :</w:t>
            </w:r>
          </w:p>
          <w:p w14:paraId="2885645E" w14:textId="77777777" w:rsidR="00CB6F69" w:rsidRDefault="00CB6F69" w:rsidP="000C5657">
            <w:pPr>
              <w:widowControl w:val="0"/>
              <w:tabs>
                <w:tab w:val="left" w:leader="dot" w:pos="7938"/>
              </w:tabs>
              <w:jc w:val="both"/>
              <w:rPr>
                <w:rFonts w:ascii="Century Gothic" w:hAnsi="Century Gothic" w:cs="Arial"/>
                <w:sz w:val="16"/>
                <w:lang w:eastAsia="ar-SA"/>
              </w:rPr>
            </w:pPr>
          </w:p>
          <w:p w14:paraId="206826D8" w14:textId="77777777" w:rsidR="00CB6F69" w:rsidRDefault="00CB6F69" w:rsidP="000C5657">
            <w:pPr>
              <w:widowControl w:val="0"/>
              <w:tabs>
                <w:tab w:val="left" w:leader="dot" w:pos="7938"/>
              </w:tabs>
              <w:jc w:val="both"/>
              <w:rPr>
                <w:rFonts w:ascii="Century Gothic" w:hAnsi="Century Gothic" w:cs="Arial"/>
                <w:sz w:val="16"/>
                <w:lang w:eastAsia="ar-SA"/>
              </w:rPr>
            </w:pPr>
          </w:p>
          <w:p w14:paraId="56A6E4E4" w14:textId="77777777" w:rsidR="00CB6F69" w:rsidRDefault="00CB6F69" w:rsidP="000C5657">
            <w:pPr>
              <w:widowControl w:val="0"/>
              <w:tabs>
                <w:tab w:val="left" w:leader="dot" w:pos="7938"/>
              </w:tabs>
              <w:jc w:val="both"/>
              <w:rPr>
                <w:rFonts w:ascii="Century Gothic" w:hAnsi="Century Gothic" w:cs="Arial"/>
                <w:sz w:val="16"/>
                <w:lang w:eastAsia="ar-SA"/>
              </w:rPr>
            </w:pPr>
          </w:p>
          <w:p w14:paraId="5BA7D00D" w14:textId="77777777" w:rsidR="00CB6F69" w:rsidRDefault="00CB6F69" w:rsidP="000C5657">
            <w:pPr>
              <w:widowControl w:val="0"/>
              <w:tabs>
                <w:tab w:val="left" w:leader="dot" w:pos="7938"/>
              </w:tabs>
              <w:jc w:val="both"/>
              <w:rPr>
                <w:rFonts w:ascii="Century Gothic" w:hAnsi="Century Gothic" w:cs="Arial"/>
                <w:sz w:val="16"/>
                <w:lang w:eastAsia="ar-SA"/>
              </w:rPr>
            </w:pPr>
          </w:p>
          <w:p w14:paraId="4FE558AA" w14:textId="77777777" w:rsidR="00CB6F69" w:rsidRDefault="00CB6F69" w:rsidP="000C5657">
            <w:pPr>
              <w:widowControl w:val="0"/>
              <w:tabs>
                <w:tab w:val="left" w:leader="dot" w:pos="7938"/>
              </w:tabs>
              <w:jc w:val="both"/>
              <w:rPr>
                <w:rFonts w:ascii="Century Gothic" w:hAnsi="Century Gothic" w:cs="Arial"/>
                <w:sz w:val="16"/>
                <w:lang w:eastAsia="ar-SA"/>
              </w:rPr>
            </w:pPr>
          </w:p>
          <w:p w14:paraId="2C8758B6" w14:textId="77777777" w:rsidR="00CB6F69" w:rsidRDefault="00CB6F69" w:rsidP="000C5657">
            <w:pPr>
              <w:widowControl w:val="0"/>
              <w:tabs>
                <w:tab w:val="left" w:leader="dot" w:pos="7938"/>
              </w:tabs>
              <w:jc w:val="both"/>
              <w:rPr>
                <w:rFonts w:ascii="Century Gothic" w:hAnsi="Century Gothic" w:cs="Arial"/>
                <w:sz w:val="16"/>
                <w:lang w:eastAsia="ar-SA"/>
              </w:rPr>
            </w:pPr>
          </w:p>
          <w:p w14:paraId="5F63079F" w14:textId="77777777" w:rsidR="00CB6F69" w:rsidRDefault="00CB6F69" w:rsidP="000C5657">
            <w:pPr>
              <w:widowControl w:val="0"/>
              <w:tabs>
                <w:tab w:val="left" w:leader="dot" w:pos="7938"/>
              </w:tabs>
              <w:jc w:val="both"/>
              <w:rPr>
                <w:rFonts w:ascii="Century Gothic" w:hAnsi="Century Gothic" w:cs="Arial"/>
                <w:sz w:val="16"/>
                <w:lang w:eastAsia="ar-SA"/>
              </w:rPr>
            </w:pPr>
          </w:p>
        </w:tc>
      </w:tr>
    </w:tbl>
    <w:p w14:paraId="24271113" w14:textId="77777777" w:rsidR="00CB6F69" w:rsidRPr="009328C7" w:rsidRDefault="00CB6F69" w:rsidP="00CB6F69">
      <w:pPr>
        <w:widowControl w:val="0"/>
        <w:tabs>
          <w:tab w:val="left" w:leader="dot" w:pos="7938"/>
        </w:tabs>
        <w:ind w:left="284"/>
        <w:jc w:val="both"/>
        <w:rPr>
          <w:rFonts w:ascii="Century Gothic" w:hAnsi="Century Gothic" w:cs="Arial"/>
          <w:sz w:val="20"/>
          <w:szCs w:val="24"/>
          <w:lang w:eastAsia="ar-SA"/>
        </w:rPr>
      </w:pPr>
    </w:p>
    <w:p w14:paraId="09C6CF43" w14:textId="77777777" w:rsidR="00CB6F69" w:rsidRPr="00811AE7" w:rsidRDefault="00000000" w:rsidP="00CB6F69">
      <w:pPr>
        <w:widowControl w:val="0"/>
        <w:tabs>
          <w:tab w:val="left" w:pos="2268"/>
        </w:tabs>
        <w:jc w:val="both"/>
        <w:rPr>
          <w:rFonts w:ascii="Century Gothic" w:hAnsi="Century Gothic" w:cs="Arial"/>
          <w:sz w:val="18"/>
          <w:lang w:eastAsia="ar-SA"/>
        </w:rPr>
      </w:pPr>
      <w:sdt>
        <w:sdtPr>
          <w:rPr>
            <w:rFonts w:ascii="Century Gothic" w:hAnsi="Century Gothic" w:cs="Arial"/>
            <w:sz w:val="28"/>
            <w:szCs w:val="18"/>
          </w:rPr>
          <w:id w:val="1252856209"/>
          <w14:checkbox>
            <w14:checked w14:val="0"/>
            <w14:checkedState w14:val="2612" w14:font="MS Gothic"/>
            <w14:uncheckedState w14:val="2610" w14:font="MS Gothic"/>
          </w14:checkbox>
        </w:sdtPr>
        <w:sdtContent>
          <w:r w:rsidR="00CB6F69">
            <w:rPr>
              <w:rFonts w:ascii="MS Gothic" w:eastAsia="MS Gothic" w:hAnsi="MS Gothic" w:cs="Arial" w:hint="eastAsia"/>
              <w:sz w:val="28"/>
              <w:szCs w:val="18"/>
            </w:rPr>
            <w:t>☐</w:t>
          </w:r>
        </w:sdtContent>
      </w:sdt>
      <w:r w:rsidR="00CB6F69" w:rsidRPr="00811AE7">
        <w:rPr>
          <w:rFonts w:ascii="Century Gothic" w:hAnsi="Century Gothic" w:cs="Arial"/>
          <w:sz w:val="18"/>
          <w:lang w:eastAsia="ar-SA"/>
        </w:rPr>
        <w:t xml:space="preserve"> qu’il donne mandat à l’intermédiaire, ce dernier l’acceptant, pour le représenter dans le cadre de cette consultation et signer le cas échéant pour son compte la lettre de consultation et l’acte d’engagement ;</w:t>
      </w:r>
    </w:p>
    <w:p w14:paraId="2B09EA26" w14:textId="77777777" w:rsidR="00CB6F69" w:rsidRPr="00F9627E" w:rsidRDefault="00CB6F69" w:rsidP="00CB6F69">
      <w:pPr>
        <w:widowControl w:val="0"/>
        <w:tabs>
          <w:tab w:val="left" w:pos="2268"/>
        </w:tabs>
        <w:jc w:val="both"/>
        <w:rPr>
          <w:rFonts w:ascii="Century Gothic" w:hAnsi="Century Gothic" w:cs="Arial"/>
          <w:sz w:val="16"/>
          <w:lang w:eastAsia="ar-SA"/>
        </w:rPr>
      </w:pPr>
    </w:p>
    <w:p w14:paraId="36687F1C" w14:textId="77777777" w:rsidR="00CB6F69" w:rsidRPr="00811AE7" w:rsidRDefault="00000000" w:rsidP="00CB6F69">
      <w:pPr>
        <w:widowControl w:val="0"/>
        <w:tabs>
          <w:tab w:val="left" w:pos="2268"/>
        </w:tabs>
        <w:jc w:val="both"/>
        <w:rPr>
          <w:rFonts w:ascii="Century Gothic" w:hAnsi="Century Gothic" w:cs="Arial"/>
          <w:sz w:val="18"/>
          <w:lang w:eastAsia="ar-SA"/>
        </w:rPr>
      </w:pPr>
      <w:sdt>
        <w:sdtPr>
          <w:rPr>
            <w:rFonts w:ascii="Century Gothic" w:hAnsi="Century Gothic" w:cs="Arial"/>
            <w:sz w:val="28"/>
            <w:szCs w:val="18"/>
          </w:rPr>
          <w:id w:val="1760715580"/>
          <w14:checkbox>
            <w14:checked w14:val="0"/>
            <w14:checkedState w14:val="2612" w14:font="MS Gothic"/>
            <w14:uncheckedState w14:val="2610" w14:font="MS Gothic"/>
          </w14:checkbox>
        </w:sdtPr>
        <w:sdtContent>
          <w:r w:rsidR="00CB6F69">
            <w:rPr>
              <w:rFonts w:ascii="MS Gothic" w:eastAsia="MS Gothic" w:hAnsi="MS Gothic" w:cs="Arial" w:hint="eastAsia"/>
              <w:sz w:val="28"/>
              <w:szCs w:val="18"/>
            </w:rPr>
            <w:t>☐</w:t>
          </w:r>
        </w:sdtContent>
      </w:sdt>
      <w:r w:rsidR="00CB6F69" w:rsidRPr="00811AE7">
        <w:rPr>
          <w:rFonts w:ascii="Century Gothic" w:hAnsi="Century Gothic" w:cs="Arial"/>
          <w:sz w:val="18"/>
          <w:lang w:eastAsia="ar-SA"/>
        </w:rPr>
        <w:t xml:space="preserve"> qu’il accepte que l’intermédiaire soit membre du groupement conjoint (</w:t>
      </w:r>
      <w:sdt>
        <w:sdtPr>
          <w:rPr>
            <w:rFonts w:ascii="Century Gothic" w:hAnsi="Century Gothic" w:cs="Arial"/>
            <w:sz w:val="28"/>
            <w:szCs w:val="18"/>
          </w:rPr>
          <w:id w:val="-940364208"/>
          <w14:checkbox>
            <w14:checked w14:val="0"/>
            <w14:checkedState w14:val="2612" w14:font="MS Gothic"/>
            <w14:uncheckedState w14:val="2610" w14:font="MS Gothic"/>
          </w14:checkbox>
        </w:sdtPr>
        <w:sdtContent>
          <w:r w:rsidR="00CB6F69">
            <w:rPr>
              <w:rFonts w:ascii="MS Gothic" w:eastAsia="MS Gothic" w:hAnsi="MS Gothic" w:cs="Arial" w:hint="eastAsia"/>
              <w:sz w:val="28"/>
              <w:szCs w:val="18"/>
            </w:rPr>
            <w:t>☐</w:t>
          </w:r>
        </w:sdtContent>
      </w:sdt>
      <w:r w:rsidR="00CB6F69" w:rsidRPr="00811AE7">
        <w:rPr>
          <w:rFonts w:ascii="Century Gothic" w:hAnsi="Century Gothic" w:cs="Arial"/>
          <w:sz w:val="18"/>
          <w:lang w:eastAsia="ar-SA"/>
        </w:rPr>
        <w:t xml:space="preserve"> </w:t>
      </w:r>
      <w:r w:rsidR="00CB6F69" w:rsidRPr="00811AE7">
        <w:rPr>
          <w:rFonts w:ascii="Century Gothic" w:hAnsi="Century Gothic" w:cs="Arial"/>
          <w:b/>
          <w:sz w:val="18"/>
          <w:lang w:eastAsia="ar-SA"/>
        </w:rPr>
        <w:t>OUI</w:t>
      </w:r>
      <w:r w:rsidR="00CB6F69" w:rsidRPr="00811AE7">
        <w:rPr>
          <w:rFonts w:ascii="Century Gothic" w:hAnsi="Century Gothic" w:cs="Arial"/>
          <w:sz w:val="18"/>
          <w:lang w:eastAsia="ar-SA"/>
        </w:rPr>
        <w:t xml:space="preserve"> / </w:t>
      </w:r>
      <w:sdt>
        <w:sdtPr>
          <w:rPr>
            <w:rFonts w:ascii="Century Gothic" w:hAnsi="Century Gothic" w:cs="Arial"/>
            <w:sz w:val="28"/>
            <w:szCs w:val="18"/>
          </w:rPr>
          <w:id w:val="-1314942536"/>
          <w14:checkbox>
            <w14:checked w14:val="0"/>
            <w14:checkedState w14:val="2612" w14:font="MS Gothic"/>
            <w14:uncheckedState w14:val="2610" w14:font="MS Gothic"/>
          </w14:checkbox>
        </w:sdtPr>
        <w:sdtContent>
          <w:r w:rsidR="00CB6F69">
            <w:rPr>
              <w:rFonts w:ascii="MS Gothic" w:eastAsia="MS Gothic" w:hAnsi="MS Gothic" w:cs="Arial" w:hint="eastAsia"/>
              <w:sz w:val="28"/>
              <w:szCs w:val="18"/>
            </w:rPr>
            <w:t>☐</w:t>
          </w:r>
        </w:sdtContent>
      </w:sdt>
      <w:r w:rsidR="00CB6F69" w:rsidRPr="00811AE7">
        <w:rPr>
          <w:rFonts w:ascii="Century Gothic" w:hAnsi="Century Gothic" w:cs="Arial"/>
          <w:b/>
          <w:sz w:val="18"/>
          <w:lang w:eastAsia="ar-SA"/>
        </w:rPr>
        <w:t xml:space="preserve"> NON</w:t>
      </w:r>
      <w:r w:rsidR="00CB6F69" w:rsidRPr="00811AE7">
        <w:rPr>
          <w:rFonts w:ascii="Century Gothic" w:hAnsi="Century Gothic" w:cs="Arial"/>
          <w:sz w:val="18"/>
          <w:lang w:eastAsia="ar-SA"/>
        </w:rPr>
        <w:t>) et dans l’affirmative mandataire du groupement (</w:t>
      </w:r>
      <w:sdt>
        <w:sdtPr>
          <w:rPr>
            <w:rFonts w:ascii="Century Gothic" w:hAnsi="Century Gothic" w:cs="Arial"/>
            <w:sz w:val="28"/>
            <w:szCs w:val="18"/>
          </w:rPr>
          <w:id w:val="293029532"/>
          <w14:checkbox>
            <w14:checked w14:val="0"/>
            <w14:checkedState w14:val="2612" w14:font="MS Gothic"/>
            <w14:uncheckedState w14:val="2610" w14:font="MS Gothic"/>
          </w14:checkbox>
        </w:sdtPr>
        <w:sdtContent>
          <w:r w:rsidR="00CB6F69">
            <w:rPr>
              <w:rFonts w:ascii="MS Gothic" w:eastAsia="MS Gothic" w:hAnsi="MS Gothic" w:cs="Arial" w:hint="eastAsia"/>
              <w:sz w:val="28"/>
              <w:szCs w:val="18"/>
            </w:rPr>
            <w:t>☐</w:t>
          </w:r>
        </w:sdtContent>
      </w:sdt>
      <w:r w:rsidR="00CB6F69" w:rsidRPr="00811AE7">
        <w:rPr>
          <w:rFonts w:ascii="Century Gothic" w:hAnsi="Century Gothic" w:cs="Arial"/>
          <w:sz w:val="18"/>
          <w:lang w:eastAsia="ar-SA"/>
        </w:rPr>
        <w:t xml:space="preserve"> </w:t>
      </w:r>
      <w:r w:rsidR="00CB6F69" w:rsidRPr="00811AE7">
        <w:rPr>
          <w:rFonts w:ascii="Century Gothic" w:hAnsi="Century Gothic" w:cs="Arial"/>
          <w:b/>
          <w:sz w:val="18"/>
          <w:lang w:eastAsia="ar-SA"/>
        </w:rPr>
        <w:t>OUI</w:t>
      </w:r>
      <w:r w:rsidR="00CB6F69" w:rsidRPr="00811AE7">
        <w:rPr>
          <w:rFonts w:ascii="Century Gothic" w:hAnsi="Century Gothic" w:cs="Arial"/>
          <w:sz w:val="18"/>
          <w:lang w:eastAsia="ar-SA"/>
        </w:rPr>
        <w:t xml:space="preserve"> / </w:t>
      </w:r>
      <w:sdt>
        <w:sdtPr>
          <w:rPr>
            <w:rFonts w:ascii="Century Gothic" w:hAnsi="Century Gothic" w:cs="Arial"/>
            <w:sz w:val="28"/>
            <w:szCs w:val="18"/>
          </w:rPr>
          <w:id w:val="53050999"/>
          <w14:checkbox>
            <w14:checked w14:val="0"/>
            <w14:checkedState w14:val="2612" w14:font="MS Gothic"/>
            <w14:uncheckedState w14:val="2610" w14:font="MS Gothic"/>
          </w14:checkbox>
        </w:sdtPr>
        <w:sdtContent>
          <w:r w:rsidR="00CB6F69">
            <w:rPr>
              <w:rFonts w:ascii="MS Gothic" w:eastAsia="MS Gothic" w:hAnsi="MS Gothic" w:cs="Arial" w:hint="eastAsia"/>
              <w:sz w:val="28"/>
              <w:szCs w:val="18"/>
            </w:rPr>
            <w:t>☐</w:t>
          </w:r>
        </w:sdtContent>
      </w:sdt>
      <w:r w:rsidR="00CB6F69" w:rsidRPr="00811AE7">
        <w:rPr>
          <w:rFonts w:ascii="Century Gothic" w:hAnsi="Century Gothic" w:cs="Arial"/>
          <w:sz w:val="18"/>
          <w:lang w:eastAsia="ar-SA"/>
        </w:rPr>
        <w:t xml:space="preserve"> </w:t>
      </w:r>
      <w:r w:rsidR="00CB6F69" w:rsidRPr="00811AE7">
        <w:rPr>
          <w:rFonts w:ascii="Century Gothic" w:hAnsi="Century Gothic" w:cs="Arial"/>
          <w:b/>
          <w:sz w:val="18"/>
          <w:lang w:eastAsia="ar-SA"/>
        </w:rPr>
        <w:t>NON</w:t>
      </w:r>
      <w:r w:rsidR="00CB6F69" w:rsidRPr="00811AE7">
        <w:rPr>
          <w:rFonts w:ascii="Century Gothic" w:hAnsi="Century Gothic" w:cs="Arial"/>
          <w:sz w:val="18"/>
          <w:lang w:eastAsia="ar-SA"/>
        </w:rPr>
        <w:t>) ;</w:t>
      </w:r>
    </w:p>
    <w:p w14:paraId="61E11DB3" w14:textId="77777777" w:rsidR="00CB6F69" w:rsidRPr="00F9627E" w:rsidRDefault="00CB6F69" w:rsidP="00CB6F69">
      <w:pPr>
        <w:widowControl w:val="0"/>
        <w:tabs>
          <w:tab w:val="left" w:pos="2268"/>
        </w:tabs>
        <w:jc w:val="both"/>
        <w:rPr>
          <w:rFonts w:ascii="Century Gothic" w:hAnsi="Century Gothic" w:cs="Arial"/>
          <w:sz w:val="16"/>
          <w:lang w:eastAsia="ar-SA"/>
        </w:rPr>
      </w:pPr>
    </w:p>
    <w:p w14:paraId="143D55A4" w14:textId="77777777" w:rsidR="00CB6F69" w:rsidRPr="00811AE7" w:rsidRDefault="00000000" w:rsidP="00CB6F69">
      <w:pPr>
        <w:widowControl w:val="0"/>
        <w:tabs>
          <w:tab w:val="left" w:pos="2268"/>
        </w:tabs>
        <w:jc w:val="both"/>
        <w:rPr>
          <w:rFonts w:ascii="Century Gothic" w:hAnsi="Century Gothic" w:cs="Arial"/>
          <w:sz w:val="18"/>
          <w:lang w:eastAsia="ar-SA"/>
        </w:rPr>
      </w:pPr>
      <w:sdt>
        <w:sdtPr>
          <w:rPr>
            <w:rFonts w:ascii="Century Gothic" w:hAnsi="Century Gothic" w:cs="Arial"/>
            <w:sz w:val="28"/>
            <w:szCs w:val="18"/>
          </w:rPr>
          <w:id w:val="1148717897"/>
          <w14:checkbox>
            <w14:checked w14:val="0"/>
            <w14:checkedState w14:val="2612" w14:font="MS Gothic"/>
            <w14:uncheckedState w14:val="2610" w14:font="MS Gothic"/>
          </w14:checkbox>
        </w:sdtPr>
        <w:sdtContent>
          <w:r w:rsidR="00CB6F69">
            <w:rPr>
              <w:rFonts w:ascii="MS Gothic" w:eastAsia="MS Gothic" w:hAnsi="MS Gothic" w:cs="Arial" w:hint="eastAsia"/>
              <w:sz w:val="28"/>
              <w:szCs w:val="18"/>
            </w:rPr>
            <w:t>☐</w:t>
          </w:r>
        </w:sdtContent>
      </w:sdt>
      <w:r w:rsidR="00CB6F69" w:rsidRPr="00811AE7">
        <w:rPr>
          <w:rFonts w:ascii="Century Gothic" w:hAnsi="Century Gothic" w:cs="Arial"/>
          <w:sz w:val="18"/>
          <w:lang w:eastAsia="ar-SA"/>
        </w:rPr>
        <w:t xml:space="preserve"> qu'au cas où l’offre présentée serait retenue, il donne mandat à l’intermédiaire précité pour l’encaissement des cotisations d’assurance pour son compte.</w:t>
      </w:r>
    </w:p>
    <w:p w14:paraId="100B207D" w14:textId="77777777" w:rsidR="00CB6F69" w:rsidRPr="00F9627E" w:rsidRDefault="00CB6F69" w:rsidP="00CB6F69">
      <w:pPr>
        <w:widowControl w:val="0"/>
        <w:tabs>
          <w:tab w:val="left" w:pos="2268"/>
        </w:tabs>
        <w:jc w:val="both"/>
        <w:rPr>
          <w:rFonts w:ascii="Century Gothic" w:hAnsi="Century Gothic" w:cs="Arial"/>
          <w:sz w:val="16"/>
          <w:lang w:eastAsia="ar-SA"/>
        </w:rPr>
      </w:pPr>
    </w:p>
    <w:p w14:paraId="15EA1FD3" w14:textId="77777777" w:rsidR="00CB6F69" w:rsidRPr="00811AE7" w:rsidRDefault="00000000" w:rsidP="00CB6F69">
      <w:pPr>
        <w:widowControl w:val="0"/>
        <w:tabs>
          <w:tab w:val="left" w:pos="2268"/>
        </w:tabs>
        <w:jc w:val="both"/>
        <w:rPr>
          <w:rFonts w:ascii="Century Gothic" w:hAnsi="Century Gothic" w:cs="Arial"/>
          <w:sz w:val="18"/>
          <w:lang w:eastAsia="ar-SA"/>
        </w:rPr>
      </w:pPr>
      <w:sdt>
        <w:sdtPr>
          <w:rPr>
            <w:rFonts w:ascii="Century Gothic" w:hAnsi="Century Gothic" w:cs="Arial"/>
            <w:sz w:val="28"/>
            <w:szCs w:val="18"/>
          </w:rPr>
          <w:id w:val="-2045513199"/>
          <w14:checkbox>
            <w14:checked w14:val="0"/>
            <w14:checkedState w14:val="2612" w14:font="MS Gothic"/>
            <w14:uncheckedState w14:val="2610" w14:font="MS Gothic"/>
          </w14:checkbox>
        </w:sdtPr>
        <w:sdtContent>
          <w:r w:rsidR="00CB6F69">
            <w:rPr>
              <w:rFonts w:ascii="MS Gothic" w:eastAsia="MS Gothic" w:hAnsi="MS Gothic" w:cs="Arial" w:hint="eastAsia"/>
              <w:sz w:val="28"/>
              <w:szCs w:val="18"/>
            </w:rPr>
            <w:t>☐</w:t>
          </w:r>
        </w:sdtContent>
      </w:sdt>
      <w:r w:rsidR="00CB6F69" w:rsidRPr="00811AE7">
        <w:rPr>
          <w:rFonts w:ascii="Century Gothic" w:hAnsi="Century Gothic" w:cs="Arial"/>
          <w:sz w:val="18"/>
          <w:lang w:eastAsia="ar-SA"/>
        </w:rPr>
        <w:t xml:space="preserve"> qu'au cas où l’offre présentée serait retenue, il donne mandat à l’intermédiaire précité pour le représenter dans le cadre des actes liés à la gestion du contrat et des sinistres.</w:t>
      </w:r>
    </w:p>
    <w:p w14:paraId="51D38EE9" w14:textId="77777777" w:rsidR="00CB6F69" w:rsidRPr="009328C7" w:rsidRDefault="00CB6F69" w:rsidP="00CB6F69">
      <w:pPr>
        <w:widowControl w:val="0"/>
        <w:jc w:val="both"/>
        <w:rPr>
          <w:rFonts w:ascii="Century Gothic" w:hAnsi="Century Gothic" w:cs="Arial"/>
          <w:sz w:val="20"/>
          <w:szCs w:val="24"/>
          <w:lang w:eastAsia="ar-SA"/>
        </w:rPr>
      </w:pPr>
    </w:p>
    <w:tbl>
      <w:tblPr>
        <w:tblW w:w="10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3"/>
        <w:gridCol w:w="5554"/>
      </w:tblGrid>
      <w:tr w:rsidR="00CB6F69" w:rsidRPr="00811AE7" w14:paraId="71D8ABDB" w14:textId="77777777" w:rsidTr="000C5657">
        <w:trPr>
          <w:trHeight w:val="501"/>
          <w:jc w:val="center"/>
        </w:trPr>
        <w:tc>
          <w:tcPr>
            <w:tcW w:w="10827" w:type="dxa"/>
            <w:gridSpan w:val="2"/>
            <w:vAlign w:val="center"/>
          </w:tcPr>
          <w:p w14:paraId="3C1E4F65" w14:textId="77777777" w:rsidR="00CB6F69" w:rsidRPr="00811AE7" w:rsidRDefault="00CB6F69" w:rsidP="000C5657">
            <w:pPr>
              <w:widowControl w:val="0"/>
              <w:jc w:val="center"/>
              <w:rPr>
                <w:rFonts w:ascii="Century Gothic" w:hAnsi="Century Gothic" w:cs="Arial"/>
                <w:sz w:val="18"/>
                <w:lang w:eastAsia="ar-SA"/>
              </w:rPr>
            </w:pPr>
            <w:r w:rsidRPr="00811AE7">
              <w:rPr>
                <w:rFonts w:ascii="Century Gothic" w:hAnsi="Century Gothic" w:cs="Arial"/>
                <w:sz w:val="18"/>
                <w:lang w:eastAsia="ar-SA"/>
              </w:rPr>
              <w:t xml:space="preserve">Fait à </w:t>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811AE7">
              <w:rPr>
                <w:rFonts w:ascii="Century Gothic" w:hAnsi="Century Gothic" w:cs="Arial"/>
                <w:sz w:val="18"/>
                <w:lang w:eastAsia="ar-SA"/>
              </w:rPr>
              <w:t xml:space="preserve">   le  </w:t>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811AE7">
              <w:rPr>
                <w:rFonts w:ascii="Century Gothic" w:hAnsi="Century Gothic" w:cs="Arial"/>
                <w:sz w:val="18"/>
                <w:lang w:eastAsia="ar-SA"/>
              </w:rPr>
              <w:t>20</w:t>
            </w:r>
            <w:r>
              <w:rPr>
                <w:rFonts w:ascii="Century Gothic" w:hAnsi="Century Gothic" w:cs="Arial"/>
                <w:sz w:val="18"/>
                <w:lang w:eastAsia="ar-SA"/>
              </w:rPr>
              <w:t>21</w:t>
            </w:r>
          </w:p>
        </w:tc>
      </w:tr>
      <w:tr w:rsidR="00CB6F69" w:rsidRPr="00811AE7" w14:paraId="2B720E76" w14:textId="77777777" w:rsidTr="000C5657">
        <w:trPr>
          <w:trHeight w:val="2477"/>
          <w:jc w:val="center"/>
        </w:trPr>
        <w:tc>
          <w:tcPr>
            <w:tcW w:w="5273" w:type="dxa"/>
          </w:tcPr>
          <w:p w14:paraId="2045EC6B" w14:textId="77777777" w:rsidR="00CB6F69" w:rsidRPr="00811AE7" w:rsidRDefault="00CB6F69" w:rsidP="000C5657">
            <w:pPr>
              <w:widowControl w:val="0"/>
              <w:jc w:val="both"/>
              <w:rPr>
                <w:rFonts w:ascii="Century Gothic" w:hAnsi="Century Gothic" w:cs="Arial"/>
                <w:sz w:val="18"/>
                <w:lang w:eastAsia="ar-SA"/>
              </w:rPr>
            </w:pPr>
            <w:r w:rsidRPr="00811AE7">
              <w:rPr>
                <w:rFonts w:ascii="Century Gothic" w:hAnsi="Century Gothic" w:cs="Arial"/>
                <w:sz w:val="18"/>
                <w:lang w:eastAsia="ar-SA"/>
              </w:rPr>
              <w:t xml:space="preserve">Nom et fonction du signataire </w:t>
            </w:r>
            <w:r w:rsidRPr="00811AE7">
              <w:rPr>
                <w:rFonts w:ascii="Century Gothic" w:hAnsi="Century Gothic" w:cs="Arial"/>
                <w:b/>
                <w:sz w:val="18"/>
                <w:u w:val="single"/>
                <w:lang w:eastAsia="ar-SA"/>
              </w:rPr>
              <w:t>pour le porteur de risque</w:t>
            </w:r>
            <w:r w:rsidRPr="00811AE7">
              <w:rPr>
                <w:rFonts w:ascii="Century Gothic" w:hAnsi="Century Gothic" w:cs="Arial"/>
                <w:sz w:val="18"/>
                <w:lang w:eastAsia="ar-SA"/>
              </w:rPr>
              <w:t xml:space="preserve"> : </w:t>
            </w:r>
          </w:p>
          <w:p w14:paraId="358B8217" w14:textId="77777777" w:rsidR="00CB6F69" w:rsidRPr="00811AE7" w:rsidRDefault="00CB6F69" w:rsidP="000C5657">
            <w:pPr>
              <w:widowControl w:val="0"/>
              <w:jc w:val="both"/>
              <w:rPr>
                <w:rFonts w:ascii="Century Gothic" w:hAnsi="Century Gothic" w:cs="Arial"/>
                <w:sz w:val="12"/>
                <w:szCs w:val="12"/>
                <w:lang w:eastAsia="ar-SA"/>
              </w:rPr>
            </w:pPr>
          </w:p>
          <w:p w14:paraId="440A6F31" w14:textId="77777777" w:rsidR="00CB6F69" w:rsidRPr="00811AE7" w:rsidRDefault="00CB6F69" w:rsidP="000C5657">
            <w:pPr>
              <w:widowControl w:val="0"/>
              <w:jc w:val="both"/>
              <w:rPr>
                <w:rFonts w:ascii="Century Gothic" w:hAnsi="Century Gothic" w:cs="Arial"/>
                <w:sz w:val="12"/>
                <w:szCs w:val="12"/>
                <w:lang w:eastAsia="ar-SA"/>
              </w:rPr>
            </w:pPr>
          </w:p>
          <w:p w14:paraId="5F58858A" w14:textId="77777777" w:rsidR="00CB6F69" w:rsidRDefault="00CB6F69" w:rsidP="000C5657">
            <w:pPr>
              <w:widowControl w:val="0"/>
              <w:jc w:val="both"/>
              <w:rPr>
                <w:rFonts w:ascii="Century Gothic" w:hAnsi="Century Gothic" w:cs="Arial"/>
                <w:sz w:val="12"/>
                <w:szCs w:val="12"/>
                <w:lang w:eastAsia="ar-SA"/>
              </w:rPr>
            </w:pPr>
          </w:p>
          <w:p w14:paraId="6207D7B2" w14:textId="77777777" w:rsidR="00CB6F69" w:rsidRPr="00811AE7" w:rsidRDefault="00CB6F69" w:rsidP="000C5657">
            <w:pPr>
              <w:widowControl w:val="0"/>
              <w:jc w:val="both"/>
              <w:rPr>
                <w:rFonts w:ascii="Century Gothic" w:hAnsi="Century Gothic" w:cs="Arial"/>
                <w:sz w:val="12"/>
                <w:szCs w:val="12"/>
                <w:lang w:eastAsia="ar-SA"/>
              </w:rPr>
            </w:pPr>
          </w:p>
          <w:p w14:paraId="61EABC53" w14:textId="77777777" w:rsidR="00CB6F69" w:rsidRPr="00D945AD" w:rsidRDefault="00CB6F69" w:rsidP="000C5657">
            <w:pPr>
              <w:widowControl w:val="0"/>
              <w:jc w:val="both"/>
              <w:rPr>
                <w:rFonts w:ascii="Century Gothic" w:hAnsi="Century Gothic" w:cs="Arial"/>
                <w:sz w:val="14"/>
                <w:lang w:eastAsia="ar-SA"/>
              </w:rPr>
            </w:pPr>
            <w:r w:rsidRPr="00811AE7">
              <w:rPr>
                <w:rFonts w:ascii="Century Gothic" w:hAnsi="Century Gothic" w:cs="Arial"/>
                <w:sz w:val="14"/>
                <w:lang w:eastAsia="ar-SA"/>
              </w:rPr>
              <w:t xml:space="preserve">Signature du mandant : </w:t>
            </w:r>
          </w:p>
        </w:tc>
        <w:tc>
          <w:tcPr>
            <w:tcW w:w="5554" w:type="dxa"/>
          </w:tcPr>
          <w:p w14:paraId="0547B53E" w14:textId="77777777" w:rsidR="00CB6F69" w:rsidRPr="00811AE7" w:rsidRDefault="00CB6F69" w:rsidP="000C5657">
            <w:pPr>
              <w:widowControl w:val="0"/>
              <w:jc w:val="both"/>
              <w:rPr>
                <w:rFonts w:ascii="Century Gothic" w:hAnsi="Century Gothic" w:cs="Arial"/>
                <w:sz w:val="18"/>
                <w:lang w:eastAsia="ar-SA"/>
              </w:rPr>
            </w:pPr>
            <w:r w:rsidRPr="00811AE7">
              <w:rPr>
                <w:rFonts w:ascii="Century Gothic" w:hAnsi="Century Gothic" w:cs="Arial"/>
                <w:sz w:val="18"/>
                <w:lang w:eastAsia="ar-SA"/>
              </w:rPr>
              <w:t xml:space="preserve">Nom et fonction du signataire </w:t>
            </w:r>
            <w:r w:rsidRPr="00811AE7">
              <w:rPr>
                <w:rFonts w:ascii="Century Gothic" w:hAnsi="Century Gothic" w:cs="Arial"/>
                <w:b/>
                <w:sz w:val="18"/>
                <w:u w:val="single"/>
                <w:lang w:eastAsia="ar-SA"/>
              </w:rPr>
              <w:t>pour l’intermédiaire</w:t>
            </w:r>
            <w:r w:rsidRPr="00811AE7">
              <w:rPr>
                <w:rFonts w:ascii="Century Gothic" w:hAnsi="Century Gothic" w:cs="Arial"/>
                <w:sz w:val="18"/>
                <w:lang w:eastAsia="ar-SA"/>
              </w:rPr>
              <w:t xml:space="preserve"> : </w:t>
            </w:r>
          </w:p>
          <w:p w14:paraId="2B00AD05" w14:textId="77777777" w:rsidR="00CB6F69" w:rsidRPr="00811AE7" w:rsidRDefault="00CB6F69" w:rsidP="000C5657">
            <w:pPr>
              <w:widowControl w:val="0"/>
              <w:jc w:val="both"/>
              <w:rPr>
                <w:rFonts w:ascii="Century Gothic" w:hAnsi="Century Gothic" w:cs="Arial"/>
                <w:sz w:val="12"/>
                <w:szCs w:val="12"/>
                <w:lang w:eastAsia="ar-SA"/>
              </w:rPr>
            </w:pPr>
          </w:p>
          <w:p w14:paraId="53FA53B6" w14:textId="77777777" w:rsidR="00CB6F69" w:rsidRPr="00811AE7" w:rsidRDefault="00CB6F69" w:rsidP="000C5657">
            <w:pPr>
              <w:widowControl w:val="0"/>
              <w:jc w:val="both"/>
              <w:rPr>
                <w:rFonts w:ascii="Century Gothic" w:hAnsi="Century Gothic" w:cs="Arial"/>
                <w:sz w:val="12"/>
                <w:szCs w:val="12"/>
                <w:lang w:eastAsia="ar-SA"/>
              </w:rPr>
            </w:pPr>
          </w:p>
          <w:p w14:paraId="456A3E1D" w14:textId="77777777" w:rsidR="00CB6F69" w:rsidRDefault="00CB6F69" w:rsidP="000C5657">
            <w:pPr>
              <w:widowControl w:val="0"/>
              <w:jc w:val="both"/>
              <w:rPr>
                <w:rFonts w:ascii="Century Gothic" w:hAnsi="Century Gothic" w:cs="Arial"/>
                <w:sz w:val="12"/>
                <w:szCs w:val="12"/>
                <w:lang w:eastAsia="ar-SA"/>
              </w:rPr>
            </w:pPr>
          </w:p>
          <w:p w14:paraId="17DDC5F0" w14:textId="77777777" w:rsidR="00CB6F69" w:rsidRPr="00811AE7" w:rsidRDefault="00CB6F69" w:rsidP="000C5657">
            <w:pPr>
              <w:widowControl w:val="0"/>
              <w:jc w:val="both"/>
              <w:rPr>
                <w:rFonts w:ascii="Century Gothic" w:hAnsi="Century Gothic" w:cs="Arial"/>
                <w:sz w:val="12"/>
                <w:szCs w:val="12"/>
                <w:lang w:eastAsia="ar-SA"/>
              </w:rPr>
            </w:pPr>
          </w:p>
          <w:p w14:paraId="31FF5524" w14:textId="77777777" w:rsidR="00CB6F69" w:rsidRPr="00D945AD" w:rsidRDefault="00CB6F69" w:rsidP="000C5657">
            <w:pPr>
              <w:widowControl w:val="0"/>
              <w:jc w:val="both"/>
              <w:rPr>
                <w:rFonts w:ascii="Century Gothic" w:hAnsi="Century Gothic" w:cs="Arial"/>
                <w:sz w:val="14"/>
                <w:lang w:eastAsia="ar-SA"/>
              </w:rPr>
            </w:pPr>
            <w:r w:rsidRPr="00811AE7">
              <w:rPr>
                <w:rFonts w:ascii="Century Gothic" w:hAnsi="Century Gothic" w:cs="Arial"/>
                <w:sz w:val="14"/>
                <w:lang w:eastAsia="ar-SA"/>
              </w:rPr>
              <w:t xml:space="preserve">Signature du mandataire : </w:t>
            </w:r>
          </w:p>
        </w:tc>
      </w:tr>
      <w:tr w:rsidR="00CB6F69" w:rsidRPr="00811AE7" w14:paraId="3D3EBADD" w14:textId="77777777" w:rsidTr="000C5657">
        <w:trPr>
          <w:trHeight w:val="558"/>
          <w:jc w:val="center"/>
        </w:trPr>
        <w:tc>
          <w:tcPr>
            <w:tcW w:w="10827" w:type="dxa"/>
            <w:gridSpan w:val="2"/>
            <w:vAlign w:val="center"/>
          </w:tcPr>
          <w:p w14:paraId="51A18A2D" w14:textId="77777777" w:rsidR="00CB6F69" w:rsidRPr="00811AE7" w:rsidRDefault="00CB6F69" w:rsidP="000C5657">
            <w:pPr>
              <w:jc w:val="center"/>
              <w:rPr>
                <w:rFonts w:ascii="Century Gothic" w:hAnsi="Century Gothic" w:cs="Arial"/>
                <w:sz w:val="18"/>
                <w:lang w:eastAsia="ar-SA"/>
              </w:rPr>
            </w:pPr>
            <w:r w:rsidRPr="00811AE7">
              <w:rPr>
                <w:rFonts w:ascii="Century Gothic" w:hAnsi="Century Gothic" w:cs="Arial"/>
                <w:bCs/>
                <w:sz w:val="16"/>
              </w:rPr>
              <w:t xml:space="preserve">La fourniture de ce mandat sous forme originale n’est pas obligatoire au stade de la candidature. </w:t>
            </w:r>
            <w:r>
              <w:rPr>
                <w:rFonts w:ascii="Century Gothic" w:hAnsi="Century Gothic" w:cs="Arial"/>
                <w:bCs/>
                <w:sz w:val="16"/>
              </w:rPr>
              <w:t xml:space="preserve">Il pourra être exigé </w:t>
            </w:r>
            <w:r w:rsidRPr="00811AE7">
              <w:rPr>
                <w:rFonts w:ascii="Century Gothic" w:hAnsi="Century Gothic" w:cs="Arial"/>
                <w:bCs/>
                <w:sz w:val="16"/>
              </w:rPr>
              <w:t>de façon originale avant toute notification du marché.</w:t>
            </w:r>
          </w:p>
        </w:tc>
      </w:tr>
      <w:bookmarkEnd w:id="50"/>
    </w:tbl>
    <w:p w14:paraId="2A9373F2" w14:textId="2ED32F5B" w:rsidR="00AD376D" w:rsidRPr="00AD376D" w:rsidRDefault="00AD376D" w:rsidP="00CB6F69">
      <w:pPr>
        <w:widowControl w:val="0"/>
        <w:spacing w:after="60" w:line="288" w:lineRule="auto"/>
        <w:jc w:val="both"/>
        <w:rPr>
          <w:rFonts w:ascii="Century Gothic" w:hAnsi="Century Gothic" w:cs="Arial"/>
          <w:sz w:val="18"/>
          <w:szCs w:val="24"/>
          <w:lang w:eastAsia="ar-SA"/>
        </w:rPr>
      </w:pPr>
    </w:p>
    <w:sectPr w:rsidR="00AD376D" w:rsidRPr="00AD376D" w:rsidSect="009F203F">
      <w:headerReference w:type="default" r:id="rId12"/>
      <w:footerReference w:type="default" r:id="rId13"/>
      <w:footerReference w:type="first" r:id="rId14"/>
      <w:pgSz w:w="11907" w:h="16840" w:code="9"/>
      <w:pgMar w:top="567" w:right="567" w:bottom="567" w:left="567" w:header="510"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2E9B" w14:textId="77777777" w:rsidR="00DF5146" w:rsidRDefault="00DF5146">
      <w:r>
        <w:separator/>
      </w:r>
    </w:p>
  </w:endnote>
  <w:endnote w:type="continuationSeparator" w:id="0">
    <w:p w14:paraId="09B79DEC" w14:textId="77777777" w:rsidR="00DF5146" w:rsidRDefault="00DF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5335" w14:textId="30477CDE" w:rsidR="0067318D" w:rsidRPr="006172E8" w:rsidRDefault="0067318D">
    <w:pPr>
      <w:pStyle w:val="Pieddepage"/>
      <w:rPr>
        <w:rStyle w:val="Numrodepage"/>
        <w:rFonts w:ascii="Arial" w:hAnsi="Arial" w:cs="Arial"/>
        <w:sz w:val="20"/>
      </w:rPr>
    </w:pPr>
    <w:r>
      <w:rPr>
        <w:rStyle w:val="Numrodepage"/>
      </w:rPr>
      <w:tab/>
    </w:r>
    <w:r w:rsidRPr="00D47411">
      <w:rPr>
        <w:rStyle w:val="Numrodepage"/>
        <w:rFonts w:ascii="Century Gothic" w:hAnsi="Century Gothic" w:cs="Arial"/>
        <w:snapToGrid w:val="0"/>
        <w:sz w:val="16"/>
        <w:szCs w:val="18"/>
      </w:rPr>
      <w:t xml:space="preserve">Page </w:t>
    </w:r>
    <w:r w:rsidRPr="00D47411">
      <w:rPr>
        <w:rStyle w:val="Numrodepage"/>
        <w:rFonts w:ascii="Century Gothic" w:hAnsi="Century Gothic" w:cs="Arial"/>
        <w:snapToGrid w:val="0"/>
        <w:sz w:val="16"/>
        <w:szCs w:val="18"/>
      </w:rPr>
      <w:fldChar w:fldCharType="begin"/>
    </w:r>
    <w:r w:rsidRPr="00D47411">
      <w:rPr>
        <w:rStyle w:val="Numrodepage"/>
        <w:rFonts w:ascii="Century Gothic" w:hAnsi="Century Gothic" w:cs="Arial"/>
        <w:snapToGrid w:val="0"/>
        <w:sz w:val="16"/>
        <w:szCs w:val="18"/>
      </w:rPr>
      <w:instrText xml:space="preserve"> PAGE </w:instrText>
    </w:r>
    <w:r w:rsidRPr="00D47411">
      <w:rPr>
        <w:rStyle w:val="Numrodepage"/>
        <w:rFonts w:ascii="Century Gothic" w:hAnsi="Century Gothic" w:cs="Arial"/>
        <w:snapToGrid w:val="0"/>
        <w:sz w:val="16"/>
        <w:szCs w:val="18"/>
      </w:rPr>
      <w:fldChar w:fldCharType="separate"/>
    </w:r>
    <w:r w:rsidR="0044716E">
      <w:rPr>
        <w:rStyle w:val="Numrodepage"/>
        <w:rFonts w:ascii="Century Gothic" w:hAnsi="Century Gothic" w:cs="Arial"/>
        <w:noProof/>
        <w:snapToGrid w:val="0"/>
        <w:sz w:val="16"/>
        <w:szCs w:val="18"/>
      </w:rPr>
      <w:t>17</w:t>
    </w:r>
    <w:r w:rsidRPr="00D47411">
      <w:rPr>
        <w:rStyle w:val="Numrodepage"/>
        <w:rFonts w:ascii="Century Gothic" w:hAnsi="Century Gothic" w:cs="Arial"/>
        <w:snapToGrid w:val="0"/>
        <w:sz w:val="16"/>
        <w:szCs w:val="18"/>
      </w:rPr>
      <w:fldChar w:fldCharType="end"/>
    </w:r>
    <w:r w:rsidRPr="00D47411">
      <w:rPr>
        <w:rStyle w:val="Numrodepage"/>
        <w:rFonts w:ascii="Century Gothic" w:hAnsi="Century Gothic" w:cs="Arial"/>
        <w:snapToGrid w:val="0"/>
        <w:sz w:val="16"/>
        <w:szCs w:val="18"/>
      </w:rPr>
      <w:t xml:space="preserve"> sur </w:t>
    </w:r>
    <w:r w:rsidRPr="00D47411">
      <w:rPr>
        <w:rStyle w:val="Numrodepage"/>
        <w:rFonts w:ascii="Century Gothic" w:hAnsi="Century Gothic" w:cs="Arial"/>
        <w:snapToGrid w:val="0"/>
        <w:sz w:val="16"/>
        <w:szCs w:val="18"/>
      </w:rPr>
      <w:fldChar w:fldCharType="begin"/>
    </w:r>
    <w:r w:rsidRPr="00D47411">
      <w:rPr>
        <w:rStyle w:val="Numrodepage"/>
        <w:rFonts w:ascii="Century Gothic" w:hAnsi="Century Gothic" w:cs="Arial"/>
        <w:snapToGrid w:val="0"/>
        <w:sz w:val="16"/>
        <w:szCs w:val="18"/>
      </w:rPr>
      <w:instrText xml:space="preserve"> NUMPAGES </w:instrText>
    </w:r>
    <w:r w:rsidRPr="00D47411">
      <w:rPr>
        <w:rStyle w:val="Numrodepage"/>
        <w:rFonts w:ascii="Century Gothic" w:hAnsi="Century Gothic" w:cs="Arial"/>
        <w:snapToGrid w:val="0"/>
        <w:sz w:val="16"/>
        <w:szCs w:val="18"/>
      </w:rPr>
      <w:fldChar w:fldCharType="separate"/>
    </w:r>
    <w:r w:rsidR="0044716E">
      <w:rPr>
        <w:rStyle w:val="Numrodepage"/>
        <w:rFonts w:ascii="Century Gothic" w:hAnsi="Century Gothic" w:cs="Arial"/>
        <w:noProof/>
        <w:snapToGrid w:val="0"/>
        <w:sz w:val="16"/>
        <w:szCs w:val="18"/>
      </w:rPr>
      <w:t>17</w:t>
    </w:r>
    <w:r w:rsidRPr="00D47411">
      <w:rPr>
        <w:rStyle w:val="Numrodepage"/>
        <w:rFonts w:ascii="Century Gothic" w:hAnsi="Century Gothic" w:cs="Arial"/>
        <w:snapToGrid w:val="0"/>
        <w:sz w:val="16"/>
        <w:szCs w:val="18"/>
      </w:rPr>
      <w:fldChar w:fldCharType="end"/>
    </w:r>
    <w:r w:rsidRPr="006172E8">
      <w:rPr>
        <w:rStyle w:val="Numrodepage"/>
        <w:sz w:val="20"/>
      </w:rPr>
      <w:tab/>
    </w:r>
    <w:r w:rsidRPr="006172E8">
      <w:rPr>
        <w:rStyle w:val="Numrodepage"/>
        <w:rFonts w:ascii="Arial" w:hAnsi="Arial" w:cs="Arial"/>
        <w:sz w:val="14"/>
      </w:rPr>
      <w:t>R.C.</w:t>
    </w:r>
    <w:r>
      <w:rPr>
        <w:rStyle w:val="Numrodepage"/>
        <w:rFonts w:ascii="Arial" w:hAnsi="Arial" w:cs="Arial"/>
        <w:sz w:val="14"/>
      </w:rPr>
      <w:t xml:space="preserve"> 202</w:t>
    </w:r>
    <w:r w:rsidR="00B95EA3">
      <w:rPr>
        <w:rStyle w:val="Numrodepage"/>
        <w:rFonts w:ascii="Arial" w:hAnsi="Arial" w:cs="Arial"/>
        <w:sz w:val="14"/>
      </w:rPr>
      <w:t>5</w:t>
    </w:r>
    <w:r>
      <w:rPr>
        <w:rStyle w:val="Numrodepage"/>
        <w:rFonts w:ascii="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758E" w14:textId="77777777" w:rsidR="0067318D" w:rsidRDefault="0067318D" w:rsidP="00CF1C40">
    <w:pPr>
      <w:pStyle w:val="Pieddepage"/>
      <w:jc w:val="center"/>
      <w:rPr>
        <w:rStyle w:val="Numrodepage"/>
        <w:rFonts w:ascii="Century Gothic" w:hAnsi="Century Gothic" w:cs="Arial"/>
        <w:noProof/>
        <w:sz w:val="16"/>
      </w:rPr>
    </w:pPr>
  </w:p>
  <w:p w14:paraId="3CF1A0B4" w14:textId="47C5D2A6" w:rsidR="0067318D" w:rsidRPr="00CF1C40" w:rsidRDefault="0067318D" w:rsidP="00CF1C40">
    <w:pPr>
      <w:pStyle w:val="Pieddepage"/>
      <w:jc w:val="center"/>
      <w:rPr>
        <w:rFonts w:ascii="Century Gothic" w:hAnsi="Century Gothic" w:cs="Arial"/>
        <w:sz w:val="16"/>
      </w:rPr>
    </w:pPr>
    <w:r w:rsidRPr="00CF1C40">
      <w:rPr>
        <w:rStyle w:val="Numrodepage"/>
        <w:rFonts w:ascii="Century Gothic" w:hAnsi="Century Gothic" w:cs="Arial"/>
        <w:noProof/>
        <w:sz w:val="16"/>
      </w:rPr>
      <w:t>Règlement de Consultation 202</w:t>
    </w:r>
    <w:r w:rsidR="00D95260">
      <w:rPr>
        <w:rStyle w:val="Numrodepage"/>
        <w:rFonts w:ascii="Century Gothic" w:hAnsi="Century Gothic" w:cs="Arial"/>
        <w:noProof/>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33CC5" w14:textId="77777777" w:rsidR="00DF5146" w:rsidRDefault="00DF5146">
      <w:r>
        <w:separator/>
      </w:r>
    </w:p>
  </w:footnote>
  <w:footnote w:type="continuationSeparator" w:id="0">
    <w:p w14:paraId="4D640BAF" w14:textId="77777777" w:rsidR="00DF5146" w:rsidRDefault="00DF5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53A" w14:textId="60EF7B18" w:rsidR="00FC7572" w:rsidRPr="00CD765B" w:rsidRDefault="00D90AB4" w:rsidP="00672D5C">
    <w:pPr>
      <w:pStyle w:val="En-tte"/>
      <w:jc w:val="center"/>
      <w:rPr>
        <w:color w:val="00B0F0"/>
      </w:rPr>
    </w:pPr>
    <w:r w:rsidRPr="00D90AB4">
      <w:rPr>
        <w:rFonts w:ascii="Arial" w:hAnsi="Arial" w:cs="Arial"/>
        <w:i/>
        <w:noProof/>
        <w:sz w:val="16"/>
        <w:szCs w:val="18"/>
      </w:rPr>
      <w:t>Grand Port Maritime de la Guyane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6pt;height:12pt;visibility:visible;mso-wrap-style:square" o:bullet="t">
        <v:imagedata r:id="rId1" o:title=""/>
      </v:shape>
    </w:pict>
  </w:numPicBullet>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rPr>
    </w:lvl>
  </w:abstractNum>
  <w:abstractNum w:abstractNumId="1" w15:restartNumberingAfterBreak="0">
    <w:nsid w:val="00000003"/>
    <w:multiLevelType w:val="singleLevel"/>
    <w:tmpl w:val="00000003"/>
    <w:name w:val="WW8Num7"/>
    <w:lvl w:ilvl="0">
      <w:start w:val="1"/>
      <w:numFmt w:val="bullet"/>
      <w:lvlText w:val=""/>
      <w:lvlJc w:val="left"/>
      <w:pPr>
        <w:tabs>
          <w:tab w:val="num" w:pos="360"/>
        </w:tabs>
        <w:ind w:left="360" w:hanging="360"/>
      </w:pPr>
      <w:rPr>
        <w:rFonts w:ascii="Symbol" w:hAnsi="Symbol"/>
        <w:b w:val="0"/>
        <w:i w:val="0"/>
      </w:rPr>
    </w:lvl>
  </w:abstractNum>
  <w:abstractNum w:abstractNumId="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OpenSymbol" w:hAnsi="OpenSymbol" w:cs="Times New Roman"/>
      </w:rPr>
    </w:lvl>
  </w:abstractNum>
  <w:abstractNum w:abstractNumId="3" w15:restartNumberingAfterBreak="0">
    <w:nsid w:val="00000009"/>
    <w:multiLevelType w:val="multilevel"/>
    <w:tmpl w:val="00000009"/>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FE20848"/>
    <w:multiLevelType w:val="hybridMultilevel"/>
    <w:tmpl w:val="11DCA46E"/>
    <w:lvl w:ilvl="0" w:tplc="D85CE5E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B2664C"/>
    <w:multiLevelType w:val="hybridMultilevel"/>
    <w:tmpl w:val="8FD8B410"/>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1E0BD7"/>
    <w:multiLevelType w:val="multilevel"/>
    <w:tmpl w:val="3F84F622"/>
    <w:lvl w:ilvl="0">
      <w:start w:val="1"/>
      <w:numFmt w:val="decimal"/>
      <w:pStyle w:val="RedaliaTitre1"/>
      <w:suff w:val="space"/>
      <w:lvlText w:val="%1."/>
      <w:lvlJc w:val="left"/>
      <w:pPr>
        <w:ind w:left="644" w:hanging="360"/>
      </w:pPr>
      <w:rPr>
        <w:rFonts w:cs="Times New Roman" w:hint="default"/>
      </w:rPr>
    </w:lvl>
    <w:lvl w:ilvl="1">
      <w:start w:val="1"/>
      <w:numFmt w:val="decimal"/>
      <w:pStyle w:val="RedaliaTitre2"/>
      <w:suff w:val="space"/>
      <w:lvlText w:val="%1.%2"/>
      <w:lvlJc w:val="left"/>
      <w:pPr>
        <w:ind w:left="502" w:hanging="360"/>
      </w:pPr>
      <w:rPr>
        <w:rFonts w:cs="Times New Roman" w:hint="default"/>
      </w:rPr>
    </w:lvl>
    <w:lvl w:ilvl="2">
      <w:start w:val="1"/>
      <w:numFmt w:val="decimal"/>
      <w:pStyle w:val="RedaliaTitre3"/>
      <w:suff w:val="space"/>
      <w:lvlText w:val="%1.%2.%3"/>
      <w:lvlJc w:val="left"/>
      <w:pPr>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E531F79"/>
    <w:multiLevelType w:val="hybridMultilevel"/>
    <w:tmpl w:val="F5C424DC"/>
    <w:lvl w:ilvl="0" w:tplc="8FFAF4A4">
      <w:start w:val="1"/>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C502ED"/>
    <w:multiLevelType w:val="hybridMultilevel"/>
    <w:tmpl w:val="CB8652C6"/>
    <w:lvl w:ilvl="0" w:tplc="A9B63B78">
      <w:start w:val="3"/>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BB0073B"/>
    <w:multiLevelType w:val="hybridMultilevel"/>
    <w:tmpl w:val="00A2B9CA"/>
    <w:lvl w:ilvl="0" w:tplc="A9247DD0">
      <w:start w:val="2"/>
      <w:numFmt w:val="bullet"/>
      <w:lvlText w:val="-"/>
      <w:lvlJc w:val="left"/>
      <w:pPr>
        <w:ind w:left="720" w:hanging="360"/>
      </w:pPr>
      <w:rPr>
        <w:rFonts w:ascii="Arial" w:eastAsia="Times New Roman"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5C6675"/>
    <w:multiLevelType w:val="hybridMultilevel"/>
    <w:tmpl w:val="1AD021C6"/>
    <w:lvl w:ilvl="0" w:tplc="1174E046">
      <w:numFmt w:val="bullet"/>
      <w:lvlText w:val="-"/>
      <w:lvlJc w:val="left"/>
      <w:pPr>
        <w:ind w:left="928" w:hanging="360"/>
      </w:pPr>
      <w:rPr>
        <w:rFonts w:ascii="Arial" w:eastAsia="Arial" w:hAnsi="Arial" w:cs="Arial" w:hint="default"/>
        <w:sz w:val="18"/>
        <w:szCs w:val="20"/>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43EF62CF"/>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12" w15:restartNumberingAfterBreak="0">
    <w:nsid w:val="48495155"/>
    <w:multiLevelType w:val="hybridMultilevel"/>
    <w:tmpl w:val="D0BC71C0"/>
    <w:lvl w:ilvl="0" w:tplc="60923F3E">
      <w:numFmt w:val="bullet"/>
      <w:lvlText w:val="□"/>
      <w:lvlJc w:val="left"/>
      <w:pPr>
        <w:ind w:left="152" w:hanging="281"/>
      </w:pPr>
      <w:rPr>
        <w:rFonts w:ascii="Arial" w:eastAsia="Arial" w:hAnsi="Arial" w:cs="Arial" w:hint="default"/>
        <w:color w:val="008AB1"/>
        <w:w w:val="147"/>
        <w:sz w:val="24"/>
        <w:szCs w:val="24"/>
      </w:rPr>
    </w:lvl>
    <w:lvl w:ilvl="1" w:tplc="A7EEF450">
      <w:numFmt w:val="bullet"/>
      <w:lvlText w:val="•"/>
      <w:lvlJc w:val="left"/>
      <w:pPr>
        <w:ind w:left="1220" w:hanging="281"/>
      </w:pPr>
      <w:rPr>
        <w:rFonts w:hint="default"/>
      </w:rPr>
    </w:lvl>
    <w:lvl w:ilvl="2" w:tplc="2436AD3C">
      <w:numFmt w:val="bullet"/>
      <w:lvlText w:val="•"/>
      <w:lvlJc w:val="left"/>
      <w:pPr>
        <w:ind w:left="2280" w:hanging="281"/>
      </w:pPr>
      <w:rPr>
        <w:rFonts w:hint="default"/>
      </w:rPr>
    </w:lvl>
    <w:lvl w:ilvl="3" w:tplc="5B66AB04">
      <w:numFmt w:val="bullet"/>
      <w:lvlText w:val="•"/>
      <w:lvlJc w:val="left"/>
      <w:pPr>
        <w:ind w:left="3340" w:hanging="281"/>
      </w:pPr>
      <w:rPr>
        <w:rFonts w:hint="default"/>
      </w:rPr>
    </w:lvl>
    <w:lvl w:ilvl="4" w:tplc="2AFC4934">
      <w:numFmt w:val="bullet"/>
      <w:lvlText w:val="•"/>
      <w:lvlJc w:val="left"/>
      <w:pPr>
        <w:ind w:left="4400" w:hanging="281"/>
      </w:pPr>
      <w:rPr>
        <w:rFonts w:hint="default"/>
      </w:rPr>
    </w:lvl>
    <w:lvl w:ilvl="5" w:tplc="DB12F226">
      <w:numFmt w:val="bullet"/>
      <w:lvlText w:val="•"/>
      <w:lvlJc w:val="left"/>
      <w:pPr>
        <w:ind w:left="5460" w:hanging="281"/>
      </w:pPr>
      <w:rPr>
        <w:rFonts w:hint="default"/>
      </w:rPr>
    </w:lvl>
    <w:lvl w:ilvl="6" w:tplc="631E0CF8">
      <w:numFmt w:val="bullet"/>
      <w:lvlText w:val="•"/>
      <w:lvlJc w:val="left"/>
      <w:pPr>
        <w:ind w:left="6520" w:hanging="281"/>
      </w:pPr>
      <w:rPr>
        <w:rFonts w:hint="default"/>
      </w:rPr>
    </w:lvl>
    <w:lvl w:ilvl="7" w:tplc="C4629658">
      <w:numFmt w:val="bullet"/>
      <w:lvlText w:val="•"/>
      <w:lvlJc w:val="left"/>
      <w:pPr>
        <w:ind w:left="7580" w:hanging="281"/>
      </w:pPr>
      <w:rPr>
        <w:rFonts w:hint="default"/>
      </w:rPr>
    </w:lvl>
    <w:lvl w:ilvl="8" w:tplc="2494A860">
      <w:numFmt w:val="bullet"/>
      <w:lvlText w:val="•"/>
      <w:lvlJc w:val="left"/>
      <w:pPr>
        <w:ind w:left="8640" w:hanging="281"/>
      </w:pPr>
      <w:rPr>
        <w:rFonts w:hint="default"/>
      </w:rPr>
    </w:lvl>
  </w:abstractNum>
  <w:abstractNum w:abstractNumId="13" w15:restartNumberingAfterBreak="0">
    <w:nsid w:val="4F75142B"/>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14" w15:restartNumberingAfterBreak="0">
    <w:nsid w:val="616402E4"/>
    <w:multiLevelType w:val="hybridMultilevel"/>
    <w:tmpl w:val="44EA4CBC"/>
    <w:lvl w:ilvl="0" w:tplc="24D435F4">
      <w:start w:val="3"/>
      <w:numFmt w:val="bullet"/>
      <w:lvlText w:val="-"/>
      <w:lvlJc w:val="left"/>
      <w:pPr>
        <w:tabs>
          <w:tab w:val="num" w:pos="927"/>
        </w:tabs>
        <w:ind w:left="927"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5F67C7"/>
    <w:multiLevelType w:val="multilevel"/>
    <w:tmpl w:val="08AE3E04"/>
    <w:styleLink w:val="WWNum38"/>
    <w:lvl w:ilvl="0">
      <w:numFmt w:val="bullet"/>
      <w:lvlText w:val="-"/>
      <w:lvlJc w:val="left"/>
      <w:pPr>
        <w:ind w:left="720" w:hanging="360"/>
      </w:pPr>
      <w:rPr>
        <w:rFonts w:ascii="Arial" w:eastAsia="Times New Roman" w:hAnsi="Arial" w:cs="Arial"/>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1FF03C4"/>
    <w:multiLevelType w:val="hybridMultilevel"/>
    <w:tmpl w:val="F9886E1E"/>
    <w:lvl w:ilvl="0" w:tplc="E3163D88">
      <w:start w:val="1"/>
      <w:numFmt w:val="bullet"/>
      <w:lvlText w:val=""/>
      <w:lvlPicBulletId w:val="0"/>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21339D"/>
    <w:multiLevelType w:val="hybridMultilevel"/>
    <w:tmpl w:val="CD34ED12"/>
    <w:lvl w:ilvl="0" w:tplc="7584BAB2">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9468688">
    <w:abstractNumId w:val="14"/>
  </w:num>
  <w:num w:numId="2" w16cid:durableId="1466116926">
    <w:abstractNumId w:val="13"/>
  </w:num>
  <w:num w:numId="3" w16cid:durableId="852231461">
    <w:abstractNumId w:val="6"/>
  </w:num>
  <w:num w:numId="4" w16cid:durableId="1611281882">
    <w:abstractNumId w:val="8"/>
  </w:num>
  <w:num w:numId="5" w16cid:durableId="368339394">
    <w:abstractNumId w:val="9"/>
  </w:num>
  <w:num w:numId="6" w16cid:durableId="2074231102">
    <w:abstractNumId w:val="17"/>
  </w:num>
  <w:num w:numId="7" w16cid:durableId="66193668">
    <w:abstractNumId w:val="15"/>
  </w:num>
  <w:num w:numId="8" w16cid:durableId="83308257">
    <w:abstractNumId w:val="12"/>
  </w:num>
  <w:num w:numId="9" w16cid:durableId="1574469599">
    <w:abstractNumId w:val="10"/>
  </w:num>
  <w:num w:numId="10" w16cid:durableId="1620717742">
    <w:abstractNumId w:val="16"/>
  </w:num>
  <w:num w:numId="11" w16cid:durableId="474184389">
    <w:abstractNumId w:val="7"/>
  </w:num>
  <w:num w:numId="12" w16cid:durableId="1669405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112061">
    <w:abstractNumId w:val="5"/>
  </w:num>
  <w:num w:numId="14" w16cid:durableId="19921785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75"/>
    <w:rsid w:val="00000B0F"/>
    <w:rsid w:val="00010164"/>
    <w:rsid w:val="000108B1"/>
    <w:rsid w:val="00014899"/>
    <w:rsid w:val="0001652A"/>
    <w:rsid w:val="00020302"/>
    <w:rsid w:val="00021FC6"/>
    <w:rsid w:val="00022FB3"/>
    <w:rsid w:val="00024737"/>
    <w:rsid w:val="00024989"/>
    <w:rsid w:val="00025E72"/>
    <w:rsid w:val="000269AF"/>
    <w:rsid w:val="000269E1"/>
    <w:rsid w:val="00030DB7"/>
    <w:rsid w:val="00031936"/>
    <w:rsid w:val="00032039"/>
    <w:rsid w:val="000332FC"/>
    <w:rsid w:val="000335AD"/>
    <w:rsid w:val="00033902"/>
    <w:rsid w:val="000352A0"/>
    <w:rsid w:val="00037471"/>
    <w:rsid w:val="00040926"/>
    <w:rsid w:val="00041FBF"/>
    <w:rsid w:val="0004286E"/>
    <w:rsid w:val="0004492E"/>
    <w:rsid w:val="00047462"/>
    <w:rsid w:val="00053278"/>
    <w:rsid w:val="00053E7D"/>
    <w:rsid w:val="0005611D"/>
    <w:rsid w:val="0005684B"/>
    <w:rsid w:val="00057084"/>
    <w:rsid w:val="0006089C"/>
    <w:rsid w:val="000612F4"/>
    <w:rsid w:val="000706E6"/>
    <w:rsid w:val="00071F8D"/>
    <w:rsid w:val="00074BD8"/>
    <w:rsid w:val="00074DDA"/>
    <w:rsid w:val="00077006"/>
    <w:rsid w:val="00077415"/>
    <w:rsid w:val="00080442"/>
    <w:rsid w:val="00080A4C"/>
    <w:rsid w:val="00081D9F"/>
    <w:rsid w:val="000821E6"/>
    <w:rsid w:val="000830B4"/>
    <w:rsid w:val="00085C65"/>
    <w:rsid w:val="000879FE"/>
    <w:rsid w:val="000929D4"/>
    <w:rsid w:val="00092C28"/>
    <w:rsid w:val="00095169"/>
    <w:rsid w:val="00097D03"/>
    <w:rsid w:val="00097E25"/>
    <w:rsid w:val="00097EF3"/>
    <w:rsid w:val="000A07CC"/>
    <w:rsid w:val="000A3561"/>
    <w:rsid w:val="000A50EE"/>
    <w:rsid w:val="000B1C02"/>
    <w:rsid w:val="000B3325"/>
    <w:rsid w:val="000B3637"/>
    <w:rsid w:val="000B4F0B"/>
    <w:rsid w:val="000B572C"/>
    <w:rsid w:val="000C02DC"/>
    <w:rsid w:val="000C1C9D"/>
    <w:rsid w:val="000C1EC6"/>
    <w:rsid w:val="000C5657"/>
    <w:rsid w:val="000C7DDA"/>
    <w:rsid w:val="000D02C2"/>
    <w:rsid w:val="000D25C2"/>
    <w:rsid w:val="000D2920"/>
    <w:rsid w:val="000D4EC1"/>
    <w:rsid w:val="000D4EEA"/>
    <w:rsid w:val="000D540C"/>
    <w:rsid w:val="000E064E"/>
    <w:rsid w:val="000E2508"/>
    <w:rsid w:val="000E7115"/>
    <w:rsid w:val="000E7644"/>
    <w:rsid w:val="000F20E0"/>
    <w:rsid w:val="000F38ED"/>
    <w:rsid w:val="000F3FA5"/>
    <w:rsid w:val="000F5600"/>
    <w:rsid w:val="0010011E"/>
    <w:rsid w:val="00102355"/>
    <w:rsid w:val="00103B71"/>
    <w:rsid w:val="00104A40"/>
    <w:rsid w:val="00104AC9"/>
    <w:rsid w:val="00110B63"/>
    <w:rsid w:val="00110DC1"/>
    <w:rsid w:val="00110F11"/>
    <w:rsid w:val="001121D4"/>
    <w:rsid w:val="00117632"/>
    <w:rsid w:val="001206C1"/>
    <w:rsid w:val="001226C5"/>
    <w:rsid w:val="00124636"/>
    <w:rsid w:val="001246AC"/>
    <w:rsid w:val="00133CB3"/>
    <w:rsid w:val="00134240"/>
    <w:rsid w:val="0013523F"/>
    <w:rsid w:val="00136DDD"/>
    <w:rsid w:val="001374FA"/>
    <w:rsid w:val="001404ED"/>
    <w:rsid w:val="0014057A"/>
    <w:rsid w:val="001444E8"/>
    <w:rsid w:val="001454C4"/>
    <w:rsid w:val="00145682"/>
    <w:rsid w:val="001471FD"/>
    <w:rsid w:val="00150971"/>
    <w:rsid w:val="001511D5"/>
    <w:rsid w:val="0015194E"/>
    <w:rsid w:val="00152F01"/>
    <w:rsid w:val="001531DC"/>
    <w:rsid w:val="00155B32"/>
    <w:rsid w:val="0015612D"/>
    <w:rsid w:val="00157525"/>
    <w:rsid w:val="00157569"/>
    <w:rsid w:val="001601D8"/>
    <w:rsid w:val="00160F55"/>
    <w:rsid w:val="00162002"/>
    <w:rsid w:val="00163D09"/>
    <w:rsid w:val="00163F1E"/>
    <w:rsid w:val="001640E0"/>
    <w:rsid w:val="00164CA8"/>
    <w:rsid w:val="00164EB1"/>
    <w:rsid w:val="00166F28"/>
    <w:rsid w:val="00171461"/>
    <w:rsid w:val="0017215A"/>
    <w:rsid w:val="001724EB"/>
    <w:rsid w:val="00172A5F"/>
    <w:rsid w:val="00173628"/>
    <w:rsid w:val="00175F95"/>
    <w:rsid w:val="00181EEA"/>
    <w:rsid w:val="00186FF8"/>
    <w:rsid w:val="00187C08"/>
    <w:rsid w:val="0019001E"/>
    <w:rsid w:val="00193896"/>
    <w:rsid w:val="0019493D"/>
    <w:rsid w:val="00195F8F"/>
    <w:rsid w:val="001A085F"/>
    <w:rsid w:val="001A0B83"/>
    <w:rsid w:val="001A3E4D"/>
    <w:rsid w:val="001A458D"/>
    <w:rsid w:val="001A5C24"/>
    <w:rsid w:val="001A60DC"/>
    <w:rsid w:val="001B020E"/>
    <w:rsid w:val="001B07A8"/>
    <w:rsid w:val="001B0D03"/>
    <w:rsid w:val="001B0E0B"/>
    <w:rsid w:val="001B180E"/>
    <w:rsid w:val="001B21BE"/>
    <w:rsid w:val="001B2592"/>
    <w:rsid w:val="001B33C0"/>
    <w:rsid w:val="001B3C9D"/>
    <w:rsid w:val="001B4225"/>
    <w:rsid w:val="001B5AA3"/>
    <w:rsid w:val="001B6EA6"/>
    <w:rsid w:val="001C07CC"/>
    <w:rsid w:val="001C0F7D"/>
    <w:rsid w:val="001C1D1C"/>
    <w:rsid w:val="001D0AB7"/>
    <w:rsid w:val="001D1391"/>
    <w:rsid w:val="001D34B7"/>
    <w:rsid w:val="001D4B4B"/>
    <w:rsid w:val="001D5D7A"/>
    <w:rsid w:val="001D7165"/>
    <w:rsid w:val="001E0CED"/>
    <w:rsid w:val="001E1377"/>
    <w:rsid w:val="001E1802"/>
    <w:rsid w:val="001E1F9A"/>
    <w:rsid w:val="001E40A0"/>
    <w:rsid w:val="001E4BF6"/>
    <w:rsid w:val="001F0763"/>
    <w:rsid w:val="001F0FA1"/>
    <w:rsid w:val="001F1E59"/>
    <w:rsid w:val="001F4745"/>
    <w:rsid w:val="001F7039"/>
    <w:rsid w:val="00201EB1"/>
    <w:rsid w:val="00202B50"/>
    <w:rsid w:val="00204974"/>
    <w:rsid w:val="00210A23"/>
    <w:rsid w:val="00211EC3"/>
    <w:rsid w:val="002130DF"/>
    <w:rsid w:val="0021478F"/>
    <w:rsid w:val="002149D2"/>
    <w:rsid w:val="002151EE"/>
    <w:rsid w:val="00215C08"/>
    <w:rsid w:val="00215DE2"/>
    <w:rsid w:val="00217D37"/>
    <w:rsid w:val="00217F01"/>
    <w:rsid w:val="00220F74"/>
    <w:rsid w:val="00221459"/>
    <w:rsid w:val="0022175E"/>
    <w:rsid w:val="00221AC5"/>
    <w:rsid w:val="00222280"/>
    <w:rsid w:val="002230A4"/>
    <w:rsid w:val="002237DE"/>
    <w:rsid w:val="0022441E"/>
    <w:rsid w:val="002258B7"/>
    <w:rsid w:val="002308F6"/>
    <w:rsid w:val="00230B03"/>
    <w:rsid w:val="00230F35"/>
    <w:rsid w:val="002325C4"/>
    <w:rsid w:val="00232A3A"/>
    <w:rsid w:val="00232CBF"/>
    <w:rsid w:val="002334F1"/>
    <w:rsid w:val="0023368E"/>
    <w:rsid w:val="00235289"/>
    <w:rsid w:val="00235A9F"/>
    <w:rsid w:val="0023764C"/>
    <w:rsid w:val="00237899"/>
    <w:rsid w:val="00237A50"/>
    <w:rsid w:val="00241619"/>
    <w:rsid w:val="00246719"/>
    <w:rsid w:val="00247276"/>
    <w:rsid w:val="00250555"/>
    <w:rsid w:val="00250957"/>
    <w:rsid w:val="00250E37"/>
    <w:rsid w:val="00251D93"/>
    <w:rsid w:val="00252292"/>
    <w:rsid w:val="002534D6"/>
    <w:rsid w:val="0025473E"/>
    <w:rsid w:val="00254B37"/>
    <w:rsid w:val="00254B90"/>
    <w:rsid w:val="00254BC3"/>
    <w:rsid w:val="00262480"/>
    <w:rsid w:val="002627A0"/>
    <w:rsid w:val="002628E6"/>
    <w:rsid w:val="00263510"/>
    <w:rsid w:val="00263968"/>
    <w:rsid w:val="00263E7F"/>
    <w:rsid w:val="00266644"/>
    <w:rsid w:val="00267591"/>
    <w:rsid w:val="002809A2"/>
    <w:rsid w:val="00281744"/>
    <w:rsid w:val="002829CB"/>
    <w:rsid w:val="00283649"/>
    <w:rsid w:val="00284CB2"/>
    <w:rsid w:val="00284D4C"/>
    <w:rsid w:val="00287424"/>
    <w:rsid w:val="0029143A"/>
    <w:rsid w:val="00293612"/>
    <w:rsid w:val="00294705"/>
    <w:rsid w:val="00295A9B"/>
    <w:rsid w:val="00295BD1"/>
    <w:rsid w:val="002A0EBE"/>
    <w:rsid w:val="002A1201"/>
    <w:rsid w:val="002A4A73"/>
    <w:rsid w:val="002A7840"/>
    <w:rsid w:val="002B2021"/>
    <w:rsid w:val="002B4BF1"/>
    <w:rsid w:val="002B4FBE"/>
    <w:rsid w:val="002B4FC4"/>
    <w:rsid w:val="002B5A38"/>
    <w:rsid w:val="002B6052"/>
    <w:rsid w:val="002B6744"/>
    <w:rsid w:val="002B79DD"/>
    <w:rsid w:val="002C1378"/>
    <w:rsid w:val="002C3783"/>
    <w:rsid w:val="002C3D24"/>
    <w:rsid w:val="002C5D64"/>
    <w:rsid w:val="002D1D68"/>
    <w:rsid w:val="002D24EF"/>
    <w:rsid w:val="002D605E"/>
    <w:rsid w:val="002D6787"/>
    <w:rsid w:val="002D71D5"/>
    <w:rsid w:val="002E08B3"/>
    <w:rsid w:val="002E1E10"/>
    <w:rsid w:val="002E2E03"/>
    <w:rsid w:val="002E3075"/>
    <w:rsid w:val="002E3825"/>
    <w:rsid w:val="002E3E85"/>
    <w:rsid w:val="002E5333"/>
    <w:rsid w:val="002E63E7"/>
    <w:rsid w:val="002E6591"/>
    <w:rsid w:val="002E6859"/>
    <w:rsid w:val="002F08F6"/>
    <w:rsid w:val="002F0FD4"/>
    <w:rsid w:val="002F327C"/>
    <w:rsid w:val="00300B5B"/>
    <w:rsid w:val="00302114"/>
    <w:rsid w:val="00306B1A"/>
    <w:rsid w:val="00306FA0"/>
    <w:rsid w:val="00307D23"/>
    <w:rsid w:val="00325FEB"/>
    <w:rsid w:val="00334526"/>
    <w:rsid w:val="00336AB1"/>
    <w:rsid w:val="0034189D"/>
    <w:rsid w:val="00342728"/>
    <w:rsid w:val="003443D5"/>
    <w:rsid w:val="003456A7"/>
    <w:rsid w:val="003466C8"/>
    <w:rsid w:val="003520DC"/>
    <w:rsid w:val="0035371F"/>
    <w:rsid w:val="0035538C"/>
    <w:rsid w:val="0035644B"/>
    <w:rsid w:val="003646B4"/>
    <w:rsid w:val="00364864"/>
    <w:rsid w:val="00372114"/>
    <w:rsid w:val="00373AA4"/>
    <w:rsid w:val="00373D2C"/>
    <w:rsid w:val="0037615B"/>
    <w:rsid w:val="00377520"/>
    <w:rsid w:val="003819D9"/>
    <w:rsid w:val="00381E25"/>
    <w:rsid w:val="00381FF0"/>
    <w:rsid w:val="00383063"/>
    <w:rsid w:val="00385313"/>
    <w:rsid w:val="003908C9"/>
    <w:rsid w:val="003917A9"/>
    <w:rsid w:val="0039247D"/>
    <w:rsid w:val="00395A11"/>
    <w:rsid w:val="0039654C"/>
    <w:rsid w:val="0039780D"/>
    <w:rsid w:val="003A05E6"/>
    <w:rsid w:val="003A29E3"/>
    <w:rsid w:val="003A377E"/>
    <w:rsid w:val="003A6B09"/>
    <w:rsid w:val="003B01C9"/>
    <w:rsid w:val="003B057F"/>
    <w:rsid w:val="003B4E5A"/>
    <w:rsid w:val="003B5534"/>
    <w:rsid w:val="003B6846"/>
    <w:rsid w:val="003C1703"/>
    <w:rsid w:val="003C2EFE"/>
    <w:rsid w:val="003C47F7"/>
    <w:rsid w:val="003C5EAF"/>
    <w:rsid w:val="003C69A6"/>
    <w:rsid w:val="003C7C9A"/>
    <w:rsid w:val="003D1F5D"/>
    <w:rsid w:val="003D2621"/>
    <w:rsid w:val="003D431C"/>
    <w:rsid w:val="003D436A"/>
    <w:rsid w:val="003D4EA4"/>
    <w:rsid w:val="003D6D96"/>
    <w:rsid w:val="003E3DF2"/>
    <w:rsid w:val="003E4AFE"/>
    <w:rsid w:val="003E6A7F"/>
    <w:rsid w:val="003F0FE2"/>
    <w:rsid w:val="003F5790"/>
    <w:rsid w:val="003F7D56"/>
    <w:rsid w:val="003F7EF2"/>
    <w:rsid w:val="00402A78"/>
    <w:rsid w:val="00403EF8"/>
    <w:rsid w:val="004051AD"/>
    <w:rsid w:val="004103ED"/>
    <w:rsid w:val="00414263"/>
    <w:rsid w:val="00415B5F"/>
    <w:rsid w:val="00416930"/>
    <w:rsid w:val="00416A5F"/>
    <w:rsid w:val="00416B33"/>
    <w:rsid w:val="00416DEA"/>
    <w:rsid w:val="0042266C"/>
    <w:rsid w:val="00425938"/>
    <w:rsid w:val="0043105E"/>
    <w:rsid w:val="004320ED"/>
    <w:rsid w:val="00434D0C"/>
    <w:rsid w:val="00437109"/>
    <w:rsid w:val="00437CCD"/>
    <w:rsid w:val="004402E0"/>
    <w:rsid w:val="00442252"/>
    <w:rsid w:val="004422AC"/>
    <w:rsid w:val="004427E9"/>
    <w:rsid w:val="004432C3"/>
    <w:rsid w:val="00443688"/>
    <w:rsid w:val="00446573"/>
    <w:rsid w:val="00446607"/>
    <w:rsid w:val="00446D9A"/>
    <w:rsid w:val="0044716E"/>
    <w:rsid w:val="00455792"/>
    <w:rsid w:val="00455B7A"/>
    <w:rsid w:val="00455FF2"/>
    <w:rsid w:val="00457828"/>
    <w:rsid w:val="004578B9"/>
    <w:rsid w:val="0045793A"/>
    <w:rsid w:val="00460F43"/>
    <w:rsid w:val="0046142E"/>
    <w:rsid w:val="004644EC"/>
    <w:rsid w:val="00464E03"/>
    <w:rsid w:val="0046646B"/>
    <w:rsid w:val="00466A5A"/>
    <w:rsid w:val="00470DE2"/>
    <w:rsid w:val="00471473"/>
    <w:rsid w:val="00472978"/>
    <w:rsid w:val="00472AF4"/>
    <w:rsid w:val="00476F7B"/>
    <w:rsid w:val="004773A6"/>
    <w:rsid w:val="00477E55"/>
    <w:rsid w:val="0048032C"/>
    <w:rsid w:val="004810C7"/>
    <w:rsid w:val="0048287D"/>
    <w:rsid w:val="0048401A"/>
    <w:rsid w:val="004842C2"/>
    <w:rsid w:val="0048578D"/>
    <w:rsid w:val="00490066"/>
    <w:rsid w:val="00492448"/>
    <w:rsid w:val="00494D08"/>
    <w:rsid w:val="004964CA"/>
    <w:rsid w:val="004A0D01"/>
    <w:rsid w:val="004A1515"/>
    <w:rsid w:val="004A23F8"/>
    <w:rsid w:val="004A3442"/>
    <w:rsid w:val="004A4636"/>
    <w:rsid w:val="004A79A0"/>
    <w:rsid w:val="004A7FE4"/>
    <w:rsid w:val="004B085D"/>
    <w:rsid w:val="004B6112"/>
    <w:rsid w:val="004B6A59"/>
    <w:rsid w:val="004B7D9F"/>
    <w:rsid w:val="004C05B6"/>
    <w:rsid w:val="004C1288"/>
    <w:rsid w:val="004C2FC0"/>
    <w:rsid w:val="004C3ED1"/>
    <w:rsid w:val="004D15D9"/>
    <w:rsid w:val="004D189B"/>
    <w:rsid w:val="004D1997"/>
    <w:rsid w:val="004D1F6A"/>
    <w:rsid w:val="004D4766"/>
    <w:rsid w:val="004E45B7"/>
    <w:rsid w:val="004E562C"/>
    <w:rsid w:val="004E7B69"/>
    <w:rsid w:val="004F4D42"/>
    <w:rsid w:val="004F758E"/>
    <w:rsid w:val="005008A0"/>
    <w:rsid w:val="00500F21"/>
    <w:rsid w:val="00501ACD"/>
    <w:rsid w:val="005026C4"/>
    <w:rsid w:val="005028E5"/>
    <w:rsid w:val="00502EFD"/>
    <w:rsid w:val="005035E3"/>
    <w:rsid w:val="005065E2"/>
    <w:rsid w:val="00506842"/>
    <w:rsid w:val="00506D92"/>
    <w:rsid w:val="00507833"/>
    <w:rsid w:val="00513145"/>
    <w:rsid w:val="0051343A"/>
    <w:rsid w:val="00513BF7"/>
    <w:rsid w:val="00515D3B"/>
    <w:rsid w:val="0052035E"/>
    <w:rsid w:val="00520641"/>
    <w:rsid w:val="00521934"/>
    <w:rsid w:val="00524720"/>
    <w:rsid w:val="00525326"/>
    <w:rsid w:val="00530919"/>
    <w:rsid w:val="00530C03"/>
    <w:rsid w:val="0053390E"/>
    <w:rsid w:val="00533F8A"/>
    <w:rsid w:val="00533FE5"/>
    <w:rsid w:val="00534124"/>
    <w:rsid w:val="00535A73"/>
    <w:rsid w:val="00535C43"/>
    <w:rsid w:val="0054059A"/>
    <w:rsid w:val="00541299"/>
    <w:rsid w:val="005414D0"/>
    <w:rsid w:val="005420E6"/>
    <w:rsid w:val="00542F45"/>
    <w:rsid w:val="005441B7"/>
    <w:rsid w:val="0054448E"/>
    <w:rsid w:val="00545074"/>
    <w:rsid w:val="005475DA"/>
    <w:rsid w:val="00551831"/>
    <w:rsid w:val="00552A0D"/>
    <w:rsid w:val="0056299D"/>
    <w:rsid w:val="005634D7"/>
    <w:rsid w:val="005653AE"/>
    <w:rsid w:val="00565DBC"/>
    <w:rsid w:val="0056670F"/>
    <w:rsid w:val="00566C5A"/>
    <w:rsid w:val="00570B1D"/>
    <w:rsid w:val="00570CB3"/>
    <w:rsid w:val="00572BDD"/>
    <w:rsid w:val="005734C7"/>
    <w:rsid w:val="005765AD"/>
    <w:rsid w:val="00576A01"/>
    <w:rsid w:val="00581BDD"/>
    <w:rsid w:val="005829AB"/>
    <w:rsid w:val="005835E5"/>
    <w:rsid w:val="0058408F"/>
    <w:rsid w:val="005843F0"/>
    <w:rsid w:val="005849E1"/>
    <w:rsid w:val="00586C04"/>
    <w:rsid w:val="0058705B"/>
    <w:rsid w:val="00587483"/>
    <w:rsid w:val="005875A1"/>
    <w:rsid w:val="00590915"/>
    <w:rsid w:val="00593246"/>
    <w:rsid w:val="00594038"/>
    <w:rsid w:val="0059648E"/>
    <w:rsid w:val="0059663C"/>
    <w:rsid w:val="00596FE0"/>
    <w:rsid w:val="00597752"/>
    <w:rsid w:val="005A0A3D"/>
    <w:rsid w:val="005A20B5"/>
    <w:rsid w:val="005A29AD"/>
    <w:rsid w:val="005A5DD0"/>
    <w:rsid w:val="005A7729"/>
    <w:rsid w:val="005A7CB3"/>
    <w:rsid w:val="005A7D3C"/>
    <w:rsid w:val="005B2783"/>
    <w:rsid w:val="005B5B76"/>
    <w:rsid w:val="005B72C4"/>
    <w:rsid w:val="005C0BB1"/>
    <w:rsid w:val="005C140E"/>
    <w:rsid w:val="005C55B1"/>
    <w:rsid w:val="005D01AA"/>
    <w:rsid w:val="005D2808"/>
    <w:rsid w:val="005D52A0"/>
    <w:rsid w:val="005D636D"/>
    <w:rsid w:val="005D6950"/>
    <w:rsid w:val="005D69D3"/>
    <w:rsid w:val="005E1718"/>
    <w:rsid w:val="005E5B9E"/>
    <w:rsid w:val="005E5F11"/>
    <w:rsid w:val="005E65C4"/>
    <w:rsid w:val="005E7432"/>
    <w:rsid w:val="005F1D96"/>
    <w:rsid w:val="005F1FC6"/>
    <w:rsid w:val="005F33F3"/>
    <w:rsid w:val="005F67C4"/>
    <w:rsid w:val="005F723A"/>
    <w:rsid w:val="00601655"/>
    <w:rsid w:val="006034D2"/>
    <w:rsid w:val="00605CB3"/>
    <w:rsid w:val="006076D7"/>
    <w:rsid w:val="00612531"/>
    <w:rsid w:val="00613E57"/>
    <w:rsid w:val="00615FA6"/>
    <w:rsid w:val="006172E8"/>
    <w:rsid w:val="00622ECE"/>
    <w:rsid w:val="0062321B"/>
    <w:rsid w:val="00626B63"/>
    <w:rsid w:val="00631853"/>
    <w:rsid w:val="006318A2"/>
    <w:rsid w:val="00631E9A"/>
    <w:rsid w:val="00633B37"/>
    <w:rsid w:val="0063567D"/>
    <w:rsid w:val="0064034E"/>
    <w:rsid w:val="006405E8"/>
    <w:rsid w:val="00640A15"/>
    <w:rsid w:val="006421C1"/>
    <w:rsid w:val="00646B4C"/>
    <w:rsid w:val="00646CA7"/>
    <w:rsid w:val="006528BA"/>
    <w:rsid w:val="0065559E"/>
    <w:rsid w:val="00655849"/>
    <w:rsid w:val="00655A04"/>
    <w:rsid w:val="00656678"/>
    <w:rsid w:val="00656F61"/>
    <w:rsid w:val="00657726"/>
    <w:rsid w:val="00662BB0"/>
    <w:rsid w:val="00663382"/>
    <w:rsid w:val="00664D19"/>
    <w:rsid w:val="006652FB"/>
    <w:rsid w:val="00666823"/>
    <w:rsid w:val="006668C1"/>
    <w:rsid w:val="00670C30"/>
    <w:rsid w:val="006715BA"/>
    <w:rsid w:val="006723BF"/>
    <w:rsid w:val="00672C3B"/>
    <w:rsid w:val="00672D5C"/>
    <w:rsid w:val="0067318D"/>
    <w:rsid w:val="00676554"/>
    <w:rsid w:val="006806E1"/>
    <w:rsid w:val="00682344"/>
    <w:rsid w:val="00683E07"/>
    <w:rsid w:val="0068470D"/>
    <w:rsid w:val="00684CAB"/>
    <w:rsid w:val="00690217"/>
    <w:rsid w:val="00695A22"/>
    <w:rsid w:val="00697184"/>
    <w:rsid w:val="006A00B0"/>
    <w:rsid w:val="006A1424"/>
    <w:rsid w:val="006A285B"/>
    <w:rsid w:val="006A4ABD"/>
    <w:rsid w:val="006A6454"/>
    <w:rsid w:val="006A6C63"/>
    <w:rsid w:val="006B08C7"/>
    <w:rsid w:val="006B0C4C"/>
    <w:rsid w:val="006B0D78"/>
    <w:rsid w:val="006B1C58"/>
    <w:rsid w:val="006B322C"/>
    <w:rsid w:val="006B3D6A"/>
    <w:rsid w:val="006B5DC8"/>
    <w:rsid w:val="006B629B"/>
    <w:rsid w:val="006C049D"/>
    <w:rsid w:val="006C259E"/>
    <w:rsid w:val="006C2E2B"/>
    <w:rsid w:val="006C64D7"/>
    <w:rsid w:val="006D2C8E"/>
    <w:rsid w:val="006D6D94"/>
    <w:rsid w:val="006D6F60"/>
    <w:rsid w:val="006D7197"/>
    <w:rsid w:val="006D7D4E"/>
    <w:rsid w:val="006E0B64"/>
    <w:rsid w:val="006E1A89"/>
    <w:rsid w:val="006E246C"/>
    <w:rsid w:val="006E276C"/>
    <w:rsid w:val="006E287B"/>
    <w:rsid w:val="006E76B5"/>
    <w:rsid w:val="006E79B9"/>
    <w:rsid w:val="006F1BE0"/>
    <w:rsid w:val="006F23FD"/>
    <w:rsid w:val="006F29C4"/>
    <w:rsid w:val="006F3134"/>
    <w:rsid w:val="006F5751"/>
    <w:rsid w:val="006F6388"/>
    <w:rsid w:val="006F7752"/>
    <w:rsid w:val="00700139"/>
    <w:rsid w:val="00703B2D"/>
    <w:rsid w:val="00705212"/>
    <w:rsid w:val="0070570A"/>
    <w:rsid w:val="00713745"/>
    <w:rsid w:val="007156FF"/>
    <w:rsid w:val="0071591F"/>
    <w:rsid w:val="007205A7"/>
    <w:rsid w:val="00720766"/>
    <w:rsid w:val="0072141E"/>
    <w:rsid w:val="007217EA"/>
    <w:rsid w:val="007224F6"/>
    <w:rsid w:val="007226D5"/>
    <w:rsid w:val="00723B82"/>
    <w:rsid w:val="00723E8C"/>
    <w:rsid w:val="00725559"/>
    <w:rsid w:val="007274B3"/>
    <w:rsid w:val="007345E8"/>
    <w:rsid w:val="00734E73"/>
    <w:rsid w:val="00735808"/>
    <w:rsid w:val="0073647F"/>
    <w:rsid w:val="0074067D"/>
    <w:rsid w:val="00740BCD"/>
    <w:rsid w:val="00744675"/>
    <w:rsid w:val="00747568"/>
    <w:rsid w:val="007531EB"/>
    <w:rsid w:val="007538CE"/>
    <w:rsid w:val="00754E3A"/>
    <w:rsid w:val="00760499"/>
    <w:rsid w:val="00760BB0"/>
    <w:rsid w:val="00760F6A"/>
    <w:rsid w:val="00761504"/>
    <w:rsid w:val="007615E9"/>
    <w:rsid w:val="00761B54"/>
    <w:rsid w:val="0076208F"/>
    <w:rsid w:val="00762CA4"/>
    <w:rsid w:val="0076389E"/>
    <w:rsid w:val="00764BB5"/>
    <w:rsid w:val="007663FB"/>
    <w:rsid w:val="00766BE3"/>
    <w:rsid w:val="00766CED"/>
    <w:rsid w:val="00767566"/>
    <w:rsid w:val="007705C4"/>
    <w:rsid w:val="00773270"/>
    <w:rsid w:val="00773277"/>
    <w:rsid w:val="00774F9E"/>
    <w:rsid w:val="00775314"/>
    <w:rsid w:val="0077725B"/>
    <w:rsid w:val="00780E2A"/>
    <w:rsid w:val="00781101"/>
    <w:rsid w:val="00782FB6"/>
    <w:rsid w:val="00783A05"/>
    <w:rsid w:val="007845E2"/>
    <w:rsid w:val="00784A51"/>
    <w:rsid w:val="00784D41"/>
    <w:rsid w:val="0078581A"/>
    <w:rsid w:val="00785BD6"/>
    <w:rsid w:val="00786181"/>
    <w:rsid w:val="00787548"/>
    <w:rsid w:val="00790713"/>
    <w:rsid w:val="00792E8E"/>
    <w:rsid w:val="0079428B"/>
    <w:rsid w:val="00794DDE"/>
    <w:rsid w:val="007A34E0"/>
    <w:rsid w:val="007A40F1"/>
    <w:rsid w:val="007A68C1"/>
    <w:rsid w:val="007A68EE"/>
    <w:rsid w:val="007B2E24"/>
    <w:rsid w:val="007B38A0"/>
    <w:rsid w:val="007B41A9"/>
    <w:rsid w:val="007B42CD"/>
    <w:rsid w:val="007B496D"/>
    <w:rsid w:val="007B6967"/>
    <w:rsid w:val="007C1866"/>
    <w:rsid w:val="007C1B70"/>
    <w:rsid w:val="007C2A55"/>
    <w:rsid w:val="007C30CF"/>
    <w:rsid w:val="007C434E"/>
    <w:rsid w:val="007C6A9F"/>
    <w:rsid w:val="007D0C73"/>
    <w:rsid w:val="007D3544"/>
    <w:rsid w:val="007D56E3"/>
    <w:rsid w:val="007D6B6C"/>
    <w:rsid w:val="007D6F17"/>
    <w:rsid w:val="007E042E"/>
    <w:rsid w:val="007E0A05"/>
    <w:rsid w:val="007E185B"/>
    <w:rsid w:val="007E2019"/>
    <w:rsid w:val="007E65B5"/>
    <w:rsid w:val="007F51CB"/>
    <w:rsid w:val="007F5468"/>
    <w:rsid w:val="007F54EE"/>
    <w:rsid w:val="007F6D37"/>
    <w:rsid w:val="00800F42"/>
    <w:rsid w:val="008029AB"/>
    <w:rsid w:val="00803705"/>
    <w:rsid w:val="00804BA3"/>
    <w:rsid w:val="00804CC0"/>
    <w:rsid w:val="00806C64"/>
    <w:rsid w:val="0080767A"/>
    <w:rsid w:val="00807685"/>
    <w:rsid w:val="00813229"/>
    <w:rsid w:val="00814AFC"/>
    <w:rsid w:val="00816E1C"/>
    <w:rsid w:val="00820E49"/>
    <w:rsid w:val="00821196"/>
    <w:rsid w:val="00822823"/>
    <w:rsid w:val="00827637"/>
    <w:rsid w:val="0083060F"/>
    <w:rsid w:val="00832668"/>
    <w:rsid w:val="00832B7B"/>
    <w:rsid w:val="00832CFF"/>
    <w:rsid w:val="00836B21"/>
    <w:rsid w:val="00836DDF"/>
    <w:rsid w:val="00837678"/>
    <w:rsid w:val="00840BFE"/>
    <w:rsid w:val="008449D2"/>
    <w:rsid w:val="00845162"/>
    <w:rsid w:val="00845776"/>
    <w:rsid w:val="008474F5"/>
    <w:rsid w:val="00851BC4"/>
    <w:rsid w:val="00852C1C"/>
    <w:rsid w:val="00853B94"/>
    <w:rsid w:val="00856CB2"/>
    <w:rsid w:val="008621AC"/>
    <w:rsid w:val="00862B9E"/>
    <w:rsid w:val="00863862"/>
    <w:rsid w:val="00865EC2"/>
    <w:rsid w:val="008666B4"/>
    <w:rsid w:val="00874DAC"/>
    <w:rsid w:val="00874DC5"/>
    <w:rsid w:val="008758B9"/>
    <w:rsid w:val="00881500"/>
    <w:rsid w:val="008847E4"/>
    <w:rsid w:val="00884F09"/>
    <w:rsid w:val="0088630A"/>
    <w:rsid w:val="00887984"/>
    <w:rsid w:val="00887C58"/>
    <w:rsid w:val="00887E8F"/>
    <w:rsid w:val="00887F9C"/>
    <w:rsid w:val="008919C2"/>
    <w:rsid w:val="00896C30"/>
    <w:rsid w:val="008972DF"/>
    <w:rsid w:val="008A105B"/>
    <w:rsid w:val="008A294A"/>
    <w:rsid w:val="008A4115"/>
    <w:rsid w:val="008A5D05"/>
    <w:rsid w:val="008B44F6"/>
    <w:rsid w:val="008B6CB7"/>
    <w:rsid w:val="008B6EA8"/>
    <w:rsid w:val="008B7241"/>
    <w:rsid w:val="008C0A0A"/>
    <w:rsid w:val="008C527D"/>
    <w:rsid w:val="008C6B5A"/>
    <w:rsid w:val="008C70FC"/>
    <w:rsid w:val="008D0FD3"/>
    <w:rsid w:val="008D3638"/>
    <w:rsid w:val="008D6A0E"/>
    <w:rsid w:val="008D6D86"/>
    <w:rsid w:val="008E2103"/>
    <w:rsid w:val="008E2D2D"/>
    <w:rsid w:val="008E5083"/>
    <w:rsid w:val="008E55E2"/>
    <w:rsid w:val="008E672E"/>
    <w:rsid w:val="008E71F9"/>
    <w:rsid w:val="008F062C"/>
    <w:rsid w:val="008F225E"/>
    <w:rsid w:val="008F36AD"/>
    <w:rsid w:val="008F3B02"/>
    <w:rsid w:val="008F5CE8"/>
    <w:rsid w:val="008F6A95"/>
    <w:rsid w:val="008F7D62"/>
    <w:rsid w:val="009008BE"/>
    <w:rsid w:val="009022EA"/>
    <w:rsid w:val="00902964"/>
    <w:rsid w:val="00904018"/>
    <w:rsid w:val="009047CE"/>
    <w:rsid w:val="0090712D"/>
    <w:rsid w:val="00910B82"/>
    <w:rsid w:val="00911968"/>
    <w:rsid w:val="00911AD7"/>
    <w:rsid w:val="0091260B"/>
    <w:rsid w:val="00917923"/>
    <w:rsid w:val="00920BAE"/>
    <w:rsid w:val="009211D8"/>
    <w:rsid w:val="0092472F"/>
    <w:rsid w:val="009252DF"/>
    <w:rsid w:val="00927B85"/>
    <w:rsid w:val="00931C5B"/>
    <w:rsid w:val="009328C7"/>
    <w:rsid w:val="0093512F"/>
    <w:rsid w:val="009408FD"/>
    <w:rsid w:val="0094115A"/>
    <w:rsid w:val="009436F7"/>
    <w:rsid w:val="0094395A"/>
    <w:rsid w:val="00943F82"/>
    <w:rsid w:val="0094433E"/>
    <w:rsid w:val="009454C4"/>
    <w:rsid w:val="00945BC4"/>
    <w:rsid w:val="00945FD8"/>
    <w:rsid w:val="0094708D"/>
    <w:rsid w:val="00951F06"/>
    <w:rsid w:val="00953518"/>
    <w:rsid w:val="00954561"/>
    <w:rsid w:val="00954C8D"/>
    <w:rsid w:val="00960312"/>
    <w:rsid w:val="00963E10"/>
    <w:rsid w:val="009662D8"/>
    <w:rsid w:val="009702D4"/>
    <w:rsid w:val="00971124"/>
    <w:rsid w:val="00972C7D"/>
    <w:rsid w:val="00972FC7"/>
    <w:rsid w:val="0099039D"/>
    <w:rsid w:val="00990E0C"/>
    <w:rsid w:val="0099515C"/>
    <w:rsid w:val="00996E04"/>
    <w:rsid w:val="00997288"/>
    <w:rsid w:val="009A0954"/>
    <w:rsid w:val="009A17FF"/>
    <w:rsid w:val="009A6C2D"/>
    <w:rsid w:val="009B024F"/>
    <w:rsid w:val="009B0771"/>
    <w:rsid w:val="009B08FF"/>
    <w:rsid w:val="009B1447"/>
    <w:rsid w:val="009B1C26"/>
    <w:rsid w:val="009B303F"/>
    <w:rsid w:val="009B3CBB"/>
    <w:rsid w:val="009B434C"/>
    <w:rsid w:val="009B4B5A"/>
    <w:rsid w:val="009C1C5E"/>
    <w:rsid w:val="009C1F02"/>
    <w:rsid w:val="009C338E"/>
    <w:rsid w:val="009C3DF9"/>
    <w:rsid w:val="009C3F56"/>
    <w:rsid w:val="009C4456"/>
    <w:rsid w:val="009C58ED"/>
    <w:rsid w:val="009C5EDC"/>
    <w:rsid w:val="009D3009"/>
    <w:rsid w:val="009D3FF9"/>
    <w:rsid w:val="009D4009"/>
    <w:rsid w:val="009D625E"/>
    <w:rsid w:val="009E00B9"/>
    <w:rsid w:val="009E1A40"/>
    <w:rsid w:val="009E5978"/>
    <w:rsid w:val="009E5A2B"/>
    <w:rsid w:val="009E7936"/>
    <w:rsid w:val="009F203F"/>
    <w:rsid w:val="009F35AB"/>
    <w:rsid w:val="009F38E4"/>
    <w:rsid w:val="009F4850"/>
    <w:rsid w:val="009F6D48"/>
    <w:rsid w:val="00A00907"/>
    <w:rsid w:val="00A0134A"/>
    <w:rsid w:val="00A02EE8"/>
    <w:rsid w:val="00A046BA"/>
    <w:rsid w:val="00A0678A"/>
    <w:rsid w:val="00A11944"/>
    <w:rsid w:val="00A1215F"/>
    <w:rsid w:val="00A127AE"/>
    <w:rsid w:val="00A1293B"/>
    <w:rsid w:val="00A14109"/>
    <w:rsid w:val="00A23BDA"/>
    <w:rsid w:val="00A25FE4"/>
    <w:rsid w:val="00A327FD"/>
    <w:rsid w:val="00A34C5B"/>
    <w:rsid w:val="00A34CD2"/>
    <w:rsid w:val="00A34EB7"/>
    <w:rsid w:val="00A35975"/>
    <w:rsid w:val="00A40F58"/>
    <w:rsid w:val="00A417F9"/>
    <w:rsid w:val="00A42408"/>
    <w:rsid w:val="00A45736"/>
    <w:rsid w:val="00A45C11"/>
    <w:rsid w:val="00A45EF8"/>
    <w:rsid w:val="00A4696F"/>
    <w:rsid w:val="00A47B6F"/>
    <w:rsid w:val="00A5385C"/>
    <w:rsid w:val="00A53914"/>
    <w:rsid w:val="00A54F31"/>
    <w:rsid w:val="00A55761"/>
    <w:rsid w:val="00A57605"/>
    <w:rsid w:val="00A57CD2"/>
    <w:rsid w:val="00A636A4"/>
    <w:rsid w:val="00A67C02"/>
    <w:rsid w:val="00A705D6"/>
    <w:rsid w:val="00A71126"/>
    <w:rsid w:val="00A728AA"/>
    <w:rsid w:val="00A72F2D"/>
    <w:rsid w:val="00A740C8"/>
    <w:rsid w:val="00A746A4"/>
    <w:rsid w:val="00A757F7"/>
    <w:rsid w:val="00A767D8"/>
    <w:rsid w:val="00A80E0A"/>
    <w:rsid w:val="00A82856"/>
    <w:rsid w:val="00A839D9"/>
    <w:rsid w:val="00A86F0A"/>
    <w:rsid w:val="00A918B8"/>
    <w:rsid w:val="00A940A5"/>
    <w:rsid w:val="00A94FAC"/>
    <w:rsid w:val="00A97C5F"/>
    <w:rsid w:val="00AA1FEB"/>
    <w:rsid w:val="00AA26F1"/>
    <w:rsid w:val="00AA3B34"/>
    <w:rsid w:val="00AA3FFA"/>
    <w:rsid w:val="00AA5AFC"/>
    <w:rsid w:val="00AB194E"/>
    <w:rsid w:val="00AB6381"/>
    <w:rsid w:val="00AC1CCC"/>
    <w:rsid w:val="00AC2BD4"/>
    <w:rsid w:val="00AC4AF4"/>
    <w:rsid w:val="00AC6004"/>
    <w:rsid w:val="00AD2022"/>
    <w:rsid w:val="00AD2FC6"/>
    <w:rsid w:val="00AD376D"/>
    <w:rsid w:val="00AD3AB6"/>
    <w:rsid w:val="00AE319C"/>
    <w:rsid w:val="00AE386B"/>
    <w:rsid w:val="00AE4BF1"/>
    <w:rsid w:val="00AE4E2D"/>
    <w:rsid w:val="00AE6175"/>
    <w:rsid w:val="00AE6E97"/>
    <w:rsid w:val="00AE75AA"/>
    <w:rsid w:val="00AF1B4A"/>
    <w:rsid w:val="00AF35DE"/>
    <w:rsid w:val="00AF4B2B"/>
    <w:rsid w:val="00B00366"/>
    <w:rsid w:val="00B01A4A"/>
    <w:rsid w:val="00B01C21"/>
    <w:rsid w:val="00B01CE4"/>
    <w:rsid w:val="00B02914"/>
    <w:rsid w:val="00B035A1"/>
    <w:rsid w:val="00B05557"/>
    <w:rsid w:val="00B13038"/>
    <w:rsid w:val="00B14477"/>
    <w:rsid w:val="00B16955"/>
    <w:rsid w:val="00B16F15"/>
    <w:rsid w:val="00B21406"/>
    <w:rsid w:val="00B22A5D"/>
    <w:rsid w:val="00B25C6E"/>
    <w:rsid w:val="00B26724"/>
    <w:rsid w:val="00B26F24"/>
    <w:rsid w:val="00B27980"/>
    <w:rsid w:val="00B27CA7"/>
    <w:rsid w:val="00B315A2"/>
    <w:rsid w:val="00B333AE"/>
    <w:rsid w:val="00B333B2"/>
    <w:rsid w:val="00B3399F"/>
    <w:rsid w:val="00B34C88"/>
    <w:rsid w:val="00B350CE"/>
    <w:rsid w:val="00B35699"/>
    <w:rsid w:val="00B3587B"/>
    <w:rsid w:val="00B35B48"/>
    <w:rsid w:val="00B35D6D"/>
    <w:rsid w:val="00B41C70"/>
    <w:rsid w:val="00B42AAE"/>
    <w:rsid w:val="00B42BA1"/>
    <w:rsid w:val="00B4382F"/>
    <w:rsid w:val="00B43A2C"/>
    <w:rsid w:val="00B45400"/>
    <w:rsid w:val="00B5018C"/>
    <w:rsid w:val="00B6073A"/>
    <w:rsid w:val="00B6303B"/>
    <w:rsid w:val="00B64B0A"/>
    <w:rsid w:val="00B673BF"/>
    <w:rsid w:val="00B71A33"/>
    <w:rsid w:val="00B7650B"/>
    <w:rsid w:val="00B8083A"/>
    <w:rsid w:val="00B81286"/>
    <w:rsid w:val="00B8215B"/>
    <w:rsid w:val="00B83B27"/>
    <w:rsid w:val="00B8471A"/>
    <w:rsid w:val="00B8677F"/>
    <w:rsid w:val="00B87E58"/>
    <w:rsid w:val="00B95EA3"/>
    <w:rsid w:val="00B9601C"/>
    <w:rsid w:val="00B9639A"/>
    <w:rsid w:val="00BA0AB1"/>
    <w:rsid w:val="00BA1D0D"/>
    <w:rsid w:val="00BA48C0"/>
    <w:rsid w:val="00BA5C22"/>
    <w:rsid w:val="00BA76EE"/>
    <w:rsid w:val="00BB168F"/>
    <w:rsid w:val="00BB271F"/>
    <w:rsid w:val="00BB28C9"/>
    <w:rsid w:val="00BB36F2"/>
    <w:rsid w:val="00BB4A94"/>
    <w:rsid w:val="00BB789F"/>
    <w:rsid w:val="00BC1DD9"/>
    <w:rsid w:val="00BC1E31"/>
    <w:rsid w:val="00BC26D0"/>
    <w:rsid w:val="00BC39EA"/>
    <w:rsid w:val="00BC4D3F"/>
    <w:rsid w:val="00BC5377"/>
    <w:rsid w:val="00BC661A"/>
    <w:rsid w:val="00BD0EFF"/>
    <w:rsid w:val="00BD1010"/>
    <w:rsid w:val="00BD1486"/>
    <w:rsid w:val="00BD35CE"/>
    <w:rsid w:val="00BD3C45"/>
    <w:rsid w:val="00BD3FA3"/>
    <w:rsid w:val="00BD4B26"/>
    <w:rsid w:val="00BD517B"/>
    <w:rsid w:val="00BD64B8"/>
    <w:rsid w:val="00BD658C"/>
    <w:rsid w:val="00BD7E7D"/>
    <w:rsid w:val="00BE05F1"/>
    <w:rsid w:val="00BE47CF"/>
    <w:rsid w:val="00BE4E9F"/>
    <w:rsid w:val="00BE73BE"/>
    <w:rsid w:val="00BF0CD6"/>
    <w:rsid w:val="00BF17FB"/>
    <w:rsid w:val="00BF43A2"/>
    <w:rsid w:val="00BF4D2E"/>
    <w:rsid w:val="00BF4F1D"/>
    <w:rsid w:val="00BF5D3E"/>
    <w:rsid w:val="00BF5F5E"/>
    <w:rsid w:val="00BF71A0"/>
    <w:rsid w:val="00BF7533"/>
    <w:rsid w:val="00BF775E"/>
    <w:rsid w:val="00C02803"/>
    <w:rsid w:val="00C02826"/>
    <w:rsid w:val="00C02BD8"/>
    <w:rsid w:val="00C02C9E"/>
    <w:rsid w:val="00C03159"/>
    <w:rsid w:val="00C04D5B"/>
    <w:rsid w:val="00C05242"/>
    <w:rsid w:val="00C06251"/>
    <w:rsid w:val="00C06971"/>
    <w:rsid w:val="00C10267"/>
    <w:rsid w:val="00C11CFC"/>
    <w:rsid w:val="00C1213C"/>
    <w:rsid w:val="00C12568"/>
    <w:rsid w:val="00C15729"/>
    <w:rsid w:val="00C2072E"/>
    <w:rsid w:val="00C22730"/>
    <w:rsid w:val="00C2795F"/>
    <w:rsid w:val="00C305E7"/>
    <w:rsid w:val="00C338C3"/>
    <w:rsid w:val="00C366E4"/>
    <w:rsid w:val="00C37CFE"/>
    <w:rsid w:val="00C40734"/>
    <w:rsid w:val="00C417C7"/>
    <w:rsid w:val="00C42016"/>
    <w:rsid w:val="00C4371F"/>
    <w:rsid w:val="00C45850"/>
    <w:rsid w:val="00C45F09"/>
    <w:rsid w:val="00C46322"/>
    <w:rsid w:val="00C46963"/>
    <w:rsid w:val="00C46BF0"/>
    <w:rsid w:val="00C46EF9"/>
    <w:rsid w:val="00C51E9F"/>
    <w:rsid w:val="00C5250C"/>
    <w:rsid w:val="00C56FC6"/>
    <w:rsid w:val="00C61B33"/>
    <w:rsid w:val="00C61CF8"/>
    <w:rsid w:val="00C61FA4"/>
    <w:rsid w:val="00C66CFA"/>
    <w:rsid w:val="00C67F2A"/>
    <w:rsid w:val="00C72B82"/>
    <w:rsid w:val="00C75388"/>
    <w:rsid w:val="00C75A37"/>
    <w:rsid w:val="00C76291"/>
    <w:rsid w:val="00C76550"/>
    <w:rsid w:val="00C76571"/>
    <w:rsid w:val="00C81156"/>
    <w:rsid w:val="00C813A7"/>
    <w:rsid w:val="00C81B70"/>
    <w:rsid w:val="00C85504"/>
    <w:rsid w:val="00C92679"/>
    <w:rsid w:val="00C942FE"/>
    <w:rsid w:val="00C945EE"/>
    <w:rsid w:val="00C95523"/>
    <w:rsid w:val="00C96357"/>
    <w:rsid w:val="00C96964"/>
    <w:rsid w:val="00C97EF8"/>
    <w:rsid w:val="00CA082A"/>
    <w:rsid w:val="00CA6DCD"/>
    <w:rsid w:val="00CB1F14"/>
    <w:rsid w:val="00CB4960"/>
    <w:rsid w:val="00CB5BEA"/>
    <w:rsid w:val="00CB6F69"/>
    <w:rsid w:val="00CC1A58"/>
    <w:rsid w:val="00CC4861"/>
    <w:rsid w:val="00CD2821"/>
    <w:rsid w:val="00CD3D8F"/>
    <w:rsid w:val="00CD54E3"/>
    <w:rsid w:val="00CD629E"/>
    <w:rsid w:val="00CD765B"/>
    <w:rsid w:val="00CD7948"/>
    <w:rsid w:val="00CE02A5"/>
    <w:rsid w:val="00CE1051"/>
    <w:rsid w:val="00CE2E41"/>
    <w:rsid w:val="00CE4583"/>
    <w:rsid w:val="00CE477F"/>
    <w:rsid w:val="00CE515E"/>
    <w:rsid w:val="00CE7025"/>
    <w:rsid w:val="00CF0F82"/>
    <w:rsid w:val="00CF137F"/>
    <w:rsid w:val="00CF1C40"/>
    <w:rsid w:val="00CF236C"/>
    <w:rsid w:val="00CF48D2"/>
    <w:rsid w:val="00CF52F5"/>
    <w:rsid w:val="00CF54E0"/>
    <w:rsid w:val="00CF5B8B"/>
    <w:rsid w:val="00CF6B73"/>
    <w:rsid w:val="00D0132A"/>
    <w:rsid w:val="00D0375E"/>
    <w:rsid w:val="00D03F8A"/>
    <w:rsid w:val="00D058D9"/>
    <w:rsid w:val="00D05AAE"/>
    <w:rsid w:val="00D05DCC"/>
    <w:rsid w:val="00D10991"/>
    <w:rsid w:val="00D1216F"/>
    <w:rsid w:val="00D12279"/>
    <w:rsid w:val="00D1521E"/>
    <w:rsid w:val="00D152D0"/>
    <w:rsid w:val="00D169F7"/>
    <w:rsid w:val="00D2077A"/>
    <w:rsid w:val="00D2098B"/>
    <w:rsid w:val="00D23091"/>
    <w:rsid w:val="00D2369C"/>
    <w:rsid w:val="00D30E6C"/>
    <w:rsid w:val="00D31EDC"/>
    <w:rsid w:val="00D3276C"/>
    <w:rsid w:val="00D33517"/>
    <w:rsid w:val="00D35B68"/>
    <w:rsid w:val="00D361A3"/>
    <w:rsid w:val="00D36C7D"/>
    <w:rsid w:val="00D36D05"/>
    <w:rsid w:val="00D3798E"/>
    <w:rsid w:val="00D401D5"/>
    <w:rsid w:val="00D40ABD"/>
    <w:rsid w:val="00D41605"/>
    <w:rsid w:val="00D41869"/>
    <w:rsid w:val="00D43744"/>
    <w:rsid w:val="00D44FC9"/>
    <w:rsid w:val="00D46AEF"/>
    <w:rsid w:val="00D47411"/>
    <w:rsid w:val="00D507DC"/>
    <w:rsid w:val="00D516B8"/>
    <w:rsid w:val="00D52601"/>
    <w:rsid w:val="00D53E59"/>
    <w:rsid w:val="00D56967"/>
    <w:rsid w:val="00D57F2B"/>
    <w:rsid w:val="00D60F64"/>
    <w:rsid w:val="00D62C80"/>
    <w:rsid w:val="00D63AFF"/>
    <w:rsid w:val="00D63F42"/>
    <w:rsid w:val="00D64181"/>
    <w:rsid w:val="00D657B3"/>
    <w:rsid w:val="00D70E10"/>
    <w:rsid w:val="00D71543"/>
    <w:rsid w:val="00D735DB"/>
    <w:rsid w:val="00D742EC"/>
    <w:rsid w:val="00D755D4"/>
    <w:rsid w:val="00D75E43"/>
    <w:rsid w:val="00D84A59"/>
    <w:rsid w:val="00D85F73"/>
    <w:rsid w:val="00D879E7"/>
    <w:rsid w:val="00D90AB4"/>
    <w:rsid w:val="00D91DF6"/>
    <w:rsid w:val="00D9390F"/>
    <w:rsid w:val="00D94BD0"/>
    <w:rsid w:val="00D95260"/>
    <w:rsid w:val="00D96D91"/>
    <w:rsid w:val="00DA2D16"/>
    <w:rsid w:val="00DA45B8"/>
    <w:rsid w:val="00DB06EB"/>
    <w:rsid w:val="00DB2532"/>
    <w:rsid w:val="00DB4C7A"/>
    <w:rsid w:val="00DB4F9B"/>
    <w:rsid w:val="00DB5BEB"/>
    <w:rsid w:val="00DB7688"/>
    <w:rsid w:val="00DB7CB3"/>
    <w:rsid w:val="00DC0952"/>
    <w:rsid w:val="00DC5674"/>
    <w:rsid w:val="00DC5B5D"/>
    <w:rsid w:val="00DC601A"/>
    <w:rsid w:val="00DC63BE"/>
    <w:rsid w:val="00DC6D50"/>
    <w:rsid w:val="00DD0455"/>
    <w:rsid w:val="00DD046D"/>
    <w:rsid w:val="00DD0B16"/>
    <w:rsid w:val="00DD1BA6"/>
    <w:rsid w:val="00DD3830"/>
    <w:rsid w:val="00DD4BCC"/>
    <w:rsid w:val="00DD74DE"/>
    <w:rsid w:val="00DD7C3D"/>
    <w:rsid w:val="00DE08DB"/>
    <w:rsid w:val="00DE08F9"/>
    <w:rsid w:val="00DE1F80"/>
    <w:rsid w:val="00DE2388"/>
    <w:rsid w:val="00DE6A4E"/>
    <w:rsid w:val="00DE6DFB"/>
    <w:rsid w:val="00DE7980"/>
    <w:rsid w:val="00DF0E3E"/>
    <w:rsid w:val="00DF1EED"/>
    <w:rsid w:val="00DF25C3"/>
    <w:rsid w:val="00DF3F2C"/>
    <w:rsid w:val="00DF5146"/>
    <w:rsid w:val="00DF7CE0"/>
    <w:rsid w:val="00E00887"/>
    <w:rsid w:val="00E019C9"/>
    <w:rsid w:val="00E03903"/>
    <w:rsid w:val="00E03A4D"/>
    <w:rsid w:val="00E0551D"/>
    <w:rsid w:val="00E066CB"/>
    <w:rsid w:val="00E06AFF"/>
    <w:rsid w:val="00E07766"/>
    <w:rsid w:val="00E128BD"/>
    <w:rsid w:val="00E12A33"/>
    <w:rsid w:val="00E13447"/>
    <w:rsid w:val="00E1362E"/>
    <w:rsid w:val="00E13A04"/>
    <w:rsid w:val="00E1526E"/>
    <w:rsid w:val="00E204DE"/>
    <w:rsid w:val="00E21457"/>
    <w:rsid w:val="00E25113"/>
    <w:rsid w:val="00E271F8"/>
    <w:rsid w:val="00E276F4"/>
    <w:rsid w:val="00E30613"/>
    <w:rsid w:val="00E32F55"/>
    <w:rsid w:val="00E34F1C"/>
    <w:rsid w:val="00E361AA"/>
    <w:rsid w:val="00E37AA3"/>
    <w:rsid w:val="00E50668"/>
    <w:rsid w:val="00E52035"/>
    <w:rsid w:val="00E52CA9"/>
    <w:rsid w:val="00E5400D"/>
    <w:rsid w:val="00E549E3"/>
    <w:rsid w:val="00E554E8"/>
    <w:rsid w:val="00E55584"/>
    <w:rsid w:val="00E63375"/>
    <w:rsid w:val="00E634B1"/>
    <w:rsid w:val="00E65591"/>
    <w:rsid w:val="00E70E69"/>
    <w:rsid w:val="00E71E13"/>
    <w:rsid w:val="00E73FD6"/>
    <w:rsid w:val="00E741DA"/>
    <w:rsid w:val="00E74EFC"/>
    <w:rsid w:val="00E75E31"/>
    <w:rsid w:val="00E80E07"/>
    <w:rsid w:val="00E82B8A"/>
    <w:rsid w:val="00E83C8E"/>
    <w:rsid w:val="00E85D0C"/>
    <w:rsid w:val="00E85E98"/>
    <w:rsid w:val="00E866CE"/>
    <w:rsid w:val="00E912C2"/>
    <w:rsid w:val="00E91E7D"/>
    <w:rsid w:val="00E920EC"/>
    <w:rsid w:val="00E92C4F"/>
    <w:rsid w:val="00E93D1F"/>
    <w:rsid w:val="00E955A1"/>
    <w:rsid w:val="00EA0D74"/>
    <w:rsid w:val="00EA2782"/>
    <w:rsid w:val="00EA3969"/>
    <w:rsid w:val="00EA3A37"/>
    <w:rsid w:val="00EA3BE7"/>
    <w:rsid w:val="00EA443B"/>
    <w:rsid w:val="00EA4847"/>
    <w:rsid w:val="00EA4E52"/>
    <w:rsid w:val="00EA4F26"/>
    <w:rsid w:val="00EA6A9C"/>
    <w:rsid w:val="00EA7D7E"/>
    <w:rsid w:val="00EB0CD4"/>
    <w:rsid w:val="00EB1333"/>
    <w:rsid w:val="00EB3BE5"/>
    <w:rsid w:val="00EB5157"/>
    <w:rsid w:val="00EB5744"/>
    <w:rsid w:val="00EB648B"/>
    <w:rsid w:val="00EB775C"/>
    <w:rsid w:val="00EC2572"/>
    <w:rsid w:val="00EC29DD"/>
    <w:rsid w:val="00EC34A6"/>
    <w:rsid w:val="00ED119C"/>
    <w:rsid w:val="00ED18A6"/>
    <w:rsid w:val="00ED2C84"/>
    <w:rsid w:val="00ED303A"/>
    <w:rsid w:val="00ED3F4E"/>
    <w:rsid w:val="00ED5E25"/>
    <w:rsid w:val="00ED7DEC"/>
    <w:rsid w:val="00EE224B"/>
    <w:rsid w:val="00EE2ACA"/>
    <w:rsid w:val="00EE5B6D"/>
    <w:rsid w:val="00EE5E82"/>
    <w:rsid w:val="00EE6256"/>
    <w:rsid w:val="00EF13A4"/>
    <w:rsid w:val="00EF175C"/>
    <w:rsid w:val="00EF4D72"/>
    <w:rsid w:val="00EF5836"/>
    <w:rsid w:val="00EF6B6F"/>
    <w:rsid w:val="00F00420"/>
    <w:rsid w:val="00F01205"/>
    <w:rsid w:val="00F01804"/>
    <w:rsid w:val="00F0680C"/>
    <w:rsid w:val="00F06B9F"/>
    <w:rsid w:val="00F175C1"/>
    <w:rsid w:val="00F2136B"/>
    <w:rsid w:val="00F21FFE"/>
    <w:rsid w:val="00F257F4"/>
    <w:rsid w:val="00F27E71"/>
    <w:rsid w:val="00F30DC9"/>
    <w:rsid w:val="00F31E54"/>
    <w:rsid w:val="00F341FC"/>
    <w:rsid w:val="00F34E83"/>
    <w:rsid w:val="00F36DF7"/>
    <w:rsid w:val="00F405A4"/>
    <w:rsid w:val="00F43475"/>
    <w:rsid w:val="00F435FD"/>
    <w:rsid w:val="00F451BC"/>
    <w:rsid w:val="00F470A2"/>
    <w:rsid w:val="00F475EC"/>
    <w:rsid w:val="00F5169E"/>
    <w:rsid w:val="00F51DE1"/>
    <w:rsid w:val="00F54919"/>
    <w:rsid w:val="00F57734"/>
    <w:rsid w:val="00F57C67"/>
    <w:rsid w:val="00F6087C"/>
    <w:rsid w:val="00F60E04"/>
    <w:rsid w:val="00F61851"/>
    <w:rsid w:val="00F61F40"/>
    <w:rsid w:val="00F64397"/>
    <w:rsid w:val="00F64DC1"/>
    <w:rsid w:val="00F65C8F"/>
    <w:rsid w:val="00F66109"/>
    <w:rsid w:val="00F67596"/>
    <w:rsid w:val="00F70786"/>
    <w:rsid w:val="00F71BCE"/>
    <w:rsid w:val="00F74487"/>
    <w:rsid w:val="00F74760"/>
    <w:rsid w:val="00F760CD"/>
    <w:rsid w:val="00F76EDA"/>
    <w:rsid w:val="00F77109"/>
    <w:rsid w:val="00F802B3"/>
    <w:rsid w:val="00F80851"/>
    <w:rsid w:val="00F837E2"/>
    <w:rsid w:val="00F85130"/>
    <w:rsid w:val="00F8576B"/>
    <w:rsid w:val="00F8671B"/>
    <w:rsid w:val="00F900AF"/>
    <w:rsid w:val="00F92766"/>
    <w:rsid w:val="00F95D15"/>
    <w:rsid w:val="00F97D29"/>
    <w:rsid w:val="00FA5522"/>
    <w:rsid w:val="00FB06DF"/>
    <w:rsid w:val="00FB1167"/>
    <w:rsid w:val="00FB1535"/>
    <w:rsid w:val="00FB1C90"/>
    <w:rsid w:val="00FB2C84"/>
    <w:rsid w:val="00FB4D86"/>
    <w:rsid w:val="00FB5F87"/>
    <w:rsid w:val="00FB6BA0"/>
    <w:rsid w:val="00FC00C8"/>
    <w:rsid w:val="00FC1373"/>
    <w:rsid w:val="00FC20F0"/>
    <w:rsid w:val="00FC3017"/>
    <w:rsid w:val="00FC3C08"/>
    <w:rsid w:val="00FC6DE8"/>
    <w:rsid w:val="00FC7572"/>
    <w:rsid w:val="00FD57C9"/>
    <w:rsid w:val="00FD73FB"/>
    <w:rsid w:val="00FE0526"/>
    <w:rsid w:val="00FE07F0"/>
    <w:rsid w:val="00FE33C2"/>
    <w:rsid w:val="00FE39BD"/>
    <w:rsid w:val="00FE470A"/>
    <w:rsid w:val="00FE639B"/>
    <w:rsid w:val="00FF0F25"/>
    <w:rsid w:val="00FF3B18"/>
    <w:rsid w:val="00FF3D86"/>
    <w:rsid w:val="00FF3E07"/>
    <w:rsid w:val="00FF5BCE"/>
    <w:rsid w:val="00FF5CF1"/>
    <w:rsid w:val="00FF7F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D32757"/>
  <w15:docId w15:val="{C85A5EC2-3FB7-4419-85EC-EF50403D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24F"/>
    <w:rPr>
      <w:sz w:val="22"/>
    </w:rPr>
  </w:style>
  <w:style w:type="paragraph" w:styleId="Titre1">
    <w:name w:val="heading 1"/>
    <w:basedOn w:val="Normal"/>
    <w:next w:val="Normal"/>
    <w:link w:val="Titre1Car"/>
    <w:uiPriority w:val="99"/>
    <w:qFormat/>
    <w:rsid w:val="007A40F1"/>
    <w:pPr>
      <w:keepNext/>
      <w:spacing w:before="240" w:after="60"/>
      <w:outlineLvl w:val="0"/>
    </w:pPr>
    <w:rPr>
      <w:b/>
      <w:kern w:val="28"/>
      <w:sz w:val="26"/>
    </w:rPr>
  </w:style>
  <w:style w:type="paragraph" w:styleId="Titre2">
    <w:name w:val="heading 2"/>
    <w:basedOn w:val="Normal"/>
    <w:next w:val="Normal"/>
    <w:link w:val="Titre2Car"/>
    <w:uiPriority w:val="99"/>
    <w:qFormat/>
    <w:rsid w:val="007A40F1"/>
    <w:pPr>
      <w:keepNext/>
      <w:spacing w:before="240" w:after="60"/>
      <w:ind w:left="284"/>
      <w:outlineLvl w:val="1"/>
    </w:pPr>
    <w:rPr>
      <w:i/>
      <w:sz w:val="24"/>
      <w:u w:val="single"/>
    </w:rPr>
  </w:style>
  <w:style w:type="paragraph" w:styleId="Titre3">
    <w:name w:val="heading 3"/>
    <w:basedOn w:val="Normal"/>
    <w:next w:val="Normal"/>
    <w:link w:val="Titre3Car"/>
    <w:uiPriority w:val="99"/>
    <w:qFormat/>
    <w:rsid w:val="007A40F1"/>
    <w:pPr>
      <w:keepNext/>
      <w:spacing w:before="240" w:after="60"/>
      <w:ind w:left="567"/>
      <w:outlineLvl w:val="2"/>
    </w:pPr>
    <w:rPr>
      <w:u w:val="single"/>
    </w:rPr>
  </w:style>
  <w:style w:type="paragraph" w:styleId="Titre4">
    <w:name w:val="heading 4"/>
    <w:basedOn w:val="Normal"/>
    <w:next w:val="Normal"/>
    <w:link w:val="Titre4Car"/>
    <w:uiPriority w:val="99"/>
    <w:qFormat/>
    <w:rsid w:val="007A40F1"/>
    <w:pPr>
      <w:keepNext/>
      <w:spacing w:before="240" w:after="60"/>
      <w:outlineLvl w:val="3"/>
    </w:pPr>
    <w:rPr>
      <w:b/>
      <w:i/>
    </w:rPr>
  </w:style>
  <w:style w:type="paragraph" w:styleId="Titre5">
    <w:name w:val="heading 5"/>
    <w:basedOn w:val="Normal"/>
    <w:next w:val="Normal"/>
    <w:link w:val="Titre5Car"/>
    <w:uiPriority w:val="99"/>
    <w:qFormat/>
    <w:rsid w:val="007A40F1"/>
    <w:pPr>
      <w:spacing w:before="240" w:after="60"/>
      <w:outlineLvl w:val="4"/>
    </w:pPr>
    <w:rPr>
      <w:rFonts w:ascii="Arial" w:hAnsi="Arial"/>
    </w:rPr>
  </w:style>
  <w:style w:type="paragraph" w:styleId="Titre6">
    <w:name w:val="heading 6"/>
    <w:basedOn w:val="Normal"/>
    <w:next w:val="Normal"/>
    <w:link w:val="Titre6Car"/>
    <w:uiPriority w:val="99"/>
    <w:qFormat/>
    <w:rsid w:val="007A40F1"/>
    <w:pPr>
      <w:keepNext/>
      <w:tabs>
        <w:tab w:val="right" w:pos="4395"/>
        <w:tab w:val="center" w:pos="4536"/>
        <w:tab w:val="left" w:pos="4678"/>
      </w:tabs>
      <w:jc w:val="center"/>
      <w:outlineLvl w:val="5"/>
    </w:pPr>
    <w:rPr>
      <w:b/>
      <w:noProof/>
      <w:sz w:val="28"/>
    </w:rPr>
  </w:style>
  <w:style w:type="paragraph" w:styleId="Titre7">
    <w:name w:val="heading 7"/>
    <w:basedOn w:val="Normal"/>
    <w:next w:val="Normal"/>
    <w:link w:val="Titre7Car"/>
    <w:uiPriority w:val="99"/>
    <w:qFormat/>
    <w:rsid w:val="007A40F1"/>
    <w:pPr>
      <w:keepNext/>
      <w:jc w:val="center"/>
      <w:outlineLvl w:val="6"/>
    </w:pPr>
    <w:rPr>
      <w:b/>
      <w:sz w:val="24"/>
      <w:szCs w:val="22"/>
    </w:rPr>
  </w:style>
  <w:style w:type="paragraph" w:styleId="Titre8">
    <w:name w:val="heading 8"/>
    <w:basedOn w:val="Normal"/>
    <w:next w:val="Normal"/>
    <w:link w:val="Titre8Car"/>
    <w:uiPriority w:val="99"/>
    <w:qFormat/>
    <w:rsid w:val="007A40F1"/>
    <w:pPr>
      <w:keepNext/>
      <w:overflowPunct w:val="0"/>
      <w:autoSpaceDE w:val="0"/>
      <w:autoSpaceDN w:val="0"/>
      <w:adjustRightInd w:val="0"/>
      <w:jc w:val="center"/>
      <w:textAlignment w:val="baseline"/>
      <w:outlineLvl w:val="7"/>
    </w:pPr>
    <w:rPr>
      <w:rFonts w:ascii="Arial" w:hAnsi="Arial" w:cs="Arial"/>
      <w:b/>
      <w:sz w:val="30"/>
      <w:u w:val="single"/>
    </w:rPr>
  </w:style>
  <w:style w:type="paragraph" w:styleId="Titre9">
    <w:name w:val="heading 9"/>
    <w:basedOn w:val="Normal"/>
    <w:next w:val="Normal"/>
    <w:link w:val="Titre9Car"/>
    <w:uiPriority w:val="99"/>
    <w:qFormat/>
    <w:rsid w:val="007A40F1"/>
    <w:pPr>
      <w:keepNext/>
      <w:jc w:val="center"/>
      <w:outlineLvl w:val="8"/>
    </w:pPr>
    <w:rPr>
      <w:rFonts w:ascii="Arial" w:hAnsi="Arial" w:cs="Arial"/>
      <w:b/>
      <w:noProof/>
      <w:color w:val="333399"/>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ascii="Cambria" w:hAnsi="Cambria" w:cs="Times New Roman"/>
      <w:b/>
      <w:bCs/>
      <w:kern w:val="32"/>
      <w:sz w:val="32"/>
      <w:szCs w:val="32"/>
    </w:rPr>
  </w:style>
  <w:style w:type="character" w:customStyle="1" w:styleId="Titre2Car">
    <w:name w:val="Titre 2 Car"/>
    <w:link w:val="Titre2"/>
    <w:uiPriority w:val="99"/>
    <w:semiHidden/>
    <w:locked/>
    <w:rPr>
      <w:rFonts w:ascii="Cambria" w:hAnsi="Cambria" w:cs="Times New Roman"/>
      <w:b/>
      <w:bCs/>
      <w:i/>
      <w:iCs/>
      <w:sz w:val="28"/>
      <w:szCs w:val="28"/>
    </w:rPr>
  </w:style>
  <w:style w:type="character" w:customStyle="1" w:styleId="Titre3Car">
    <w:name w:val="Titre 3 Car"/>
    <w:link w:val="Titre3"/>
    <w:uiPriority w:val="99"/>
    <w:semiHidden/>
    <w:locked/>
    <w:rPr>
      <w:rFonts w:ascii="Cambria" w:hAnsi="Cambria" w:cs="Times New Roman"/>
      <w:b/>
      <w:bCs/>
      <w:sz w:val="26"/>
      <w:szCs w:val="26"/>
    </w:rPr>
  </w:style>
  <w:style w:type="character" w:customStyle="1" w:styleId="Titre4Car">
    <w:name w:val="Titre 4 Car"/>
    <w:link w:val="Titre4"/>
    <w:uiPriority w:val="99"/>
    <w:semiHidden/>
    <w:locked/>
    <w:rPr>
      <w:rFonts w:ascii="Calibri" w:hAnsi="Calibri" w:cs="Times New Roman"/>
      <w:b/>
      <w:bCs/>
      <w:sz w:val="28"/>
      <w:szCs w:val="28"/>
    </w:rPr>
  </w:style>
  <w:style w:type="character" w:customStyle="1" w:styleId="Titre5Car">
    <w:name w:val="Titre 5 Car"/>
    <w:link w:val="Titre5"/>
    <w:uiPriority w:val="99"/>
    <w:semiHidden/>
    <w:locked/>
    <w:rPr>
      <w:rFonts w:ascii="Calibri" w:hAnsi="Calibri" w:cs="Times New Roman"/>
      <w:b/>
      <w:bCs/>
      <w:i/>
      <w:iCs/>
      <w:sz w:val="26"/>
      <w:szCs w:val="26"/>
    </w:rPr>
  </w:style>
  <w:style w:type="character" w:customStyle="1" w:styleId="Titre6Car">
    <w:name w:val="Titre 6 Car"/>
    <w:link w:val="Titre6"/>
    <w:uiPriority w:val="99"/>
    <w:semiHidden/>
    <w:locked/>
    <w:rPr>
      <w:rFonts w:ascii="Calibri" w:hAnsi="Calibri" w:cs="Times New Roman"/>
      <w:b/>
      <w:bCs/>
    </w:rPr>
  </w:style>
  <w:style w:type="character" w:customStyle="1" w:styleId="Titre7Car">
    <w:name w:val="Titre 7 Car"/>
    <w:link w:val="Titre7"/>
    <w:uiPriority w:val="99"/>
    <w:semiHidden/>
    <w:locked/>
    <w:rPr>
      <w:rFonts w:ascii="Calibri" w:hAnsi="Calibri" w:cs="Times New Roman"/>
      <w:sz w:val="24"/>
      <w:szCs w:val="24"/>
    </w:rPr>
  </w:style>
  <w:style w:type="character" w:customStyle="1" w:styleId="Titre8Car">
    <w:name w:val="Titre 8 Car"/>
    <w:link w:val="Titre8"/>
    <w:uiPriority w:val="99"/>
    <w:semiHidden/>
    <w:locked/>
    <w:rPr>
      <w:rFonts w:ascii="Calibri" w:hAnsi="Calibri" w:cs="Times New Roman"/>
      <w:i/>
      <w:iCs/>
      <w:sz w:val="24"/>
      <w:szCs w:val="24"/>
    </w:rPr>
  </w:style>
  <w:style w:type="character" w:customStyle="1" w:styleId="Titre9Car">
    <w:name w:val="Titre 9 Car"/>
    <w:link w:val="Titre9"/>
    <w:uiPriority w:val="99"/>
    <w:semiHidden/>
    <w:locked/>
    <w:rPr>
      <w:rFonts w:ascii="Cambria" w:hAnsi="Cambria" w:cs="Times New Roman"/>
    </w:rPr>
  </w:style>
  <w:style w:type="paragraph" w:styleId="TM1">
    <w:name w:val="toc 1"/>
    <w:basedOn w:val="Normal"/>
    <w:next w:val="Normal"/>
    <w:uiPriority w:val="99"/>
    <w:rsid w:val="007A40F1"/>
    <w:pPr>
      <w:tabs>
        <w:tab w:val="right" w:pos="9071"/>
      </w:tabs>
      <w:spacing w:before="200" w:after="200"/>
    </w:pPr>
    <w:rPr>
      <w:b/>
      <w:caps/>
      <w:u w:val="single"/>
    </w:rPr>
  </w:style>
  <w:style w:type="paragraph" w:styleId="Pieddepage">
    <w:name w:val="footer"/>
    <w:basedOn w:val="Normal"/>
    <w:link w:val="PieddepageCar"/>
    <w:uiPriority w:val="99"/>
    <w:rsid w:val="007A40F1"/>
    <w:pPr>
      <w:tabs>
        <w:tab w:val="center" w:pos="4536"/>
        <w:tab w:val="right" w:pos="9072"/>
      </w:tabs>
    </w:pPr>
  </w:style>
  <w:style w:type="character" w:customStyle="1" w:styleId="PieddepageCar">
    <w:name w:val="Pied de page Car"/>
    <w:link w:val="Pieddepage"/>
    <w:uiPriority w:val="99"/>
    <w:semiHidden/>
    <w:locked/>
    <w:rPr>
      <w:rFonts w:cs="Times New Roman"/>
      <w:sz w:val="20"/>
      <w:szCs w:val="20"/>
    </w:rPr>
  </w:style>
  <w:style w:type="paragraph" w:styleId="TM2">
    <w:name w:val="toc 2"/>
    <w:basedOn w:val="Normal"/>
    <w:next w:val="Normal"/>
    <w:uiPriority w:val="99"/>
    <w:rsid w:val="007A40F1"/>
    <w:pPr>
      <w:tabs>
        <w:tab w:val="right" w:pos="9072"/>
      </w:tabs>
    </w:pPr>
    <w:rPr>
      <w:b/>
      <w:smallCaps/>
    </w:rPr>
  </w:style>
  <w:style w:type="paragraph" w:styleId="En-tte">
    <w:name w:val="header"/>
    <w:basedOn w:val="Normal"/>
    <w:link w:val="En-tteCar"/>
    <w:rsid w:val="007A40F1"/>
    <w:pPr>
      <w:tabs>
        <w:tab w:val="center" w:pos="4536"/>
        <w:tab w:val="right" w:pos="9072"/>
      </w:tabs>
    </w:pPr>
  </w:style>
  <w:style w:type="character" w:customStyle="1" w:styleId="En-tteCar">
    <w:name w:val="En-tête Car"/>
    <w:link w:val="En-tte"/>
    <w:semiHidden/>
    <w:locked/>
    <w:rPr>
      <w:rFonts w:cs="Times New Roman"/>
      <w:sz w:val="20"/>
      <w:szCs w:val="20"/>
    </w:rPr>
  </w:style>
  <w:style w:type="paragraph" w:styleId="TM3">
    <w:name w:val="toc 3"/>
    <w:basedOn w:val="Normal"/>
    <w:next w:val="Normal"/>
    <w:uiPriority w:val="99"/>
    <w:semiHidden/>
    <w:rsid w:val="007A40F1"/>
    <w:pPr>
      <w:tabs>
        <w:tab w:val="right" w:pos="9071"/>
      </w:tabs>
    </w:pPr>
    <w:rPr>
      <w:smallCaps/>
    </w:rPr>
  </w:style>
  <w:style w:type="paragraph" w:styleId="TM4">
    <w:name w:val="toc 4"/>
    <w:basedOn w:val="Normal"/>
    <w:next w:val="Normal"/>
    <w:uiPriority w:val="99"/>
    <w:semiHidden/>
    <w:rsid w:val="007A40F1"/>
    <w:pPr>
      <w:tabs>
        <w:tab w:val="right" w:pos="9071"/>
      </w:tabs>
    </w:pPr>
  </w:style>
  <w:style w:type="paragraph" w:styleId="TM5">
    <w:name w:val="toc 5"/>
    <w:basedOn w:val="Normal"/>
    <w:next w:val="Normal"/>
    <w:uiPriority w:val="99"/>
    <w:semiHidden/>
    <w:rsid w:val="007A40F1"/>
    <w:pPr>
      <w:tabs>
        <w:tab w:val="right" w:pos="9071"/>
      </w:tabs>
    </w:pPr>
  </w:style>
  <w:style w:type="paragraph" w:styleId="TM6">
    <w:name w:val="toc 6"/>
    <w:basedOn w:val="Normal"/>
    <w:next w:val="Normal"/>
    <w:uiPriority w:val="99"/>
    <w:semiHidden/>
    <w:rsid w:val="007A40F1"/>
    <w:pPr>
      <w:tabs>
        <w:tab w:val="right" w:pos="9071"/>
      </w:tabs>
    </w:pPr>
  </w:style>
  <w:style w:type="paragraph" w:styleId="TM7">
    <w:name w:val="toc 7"/>
    <w:basedOn w:val="Normal"/>
    <w:next w:val="Normal"/>
    <w:uiPriority w:val="99"/>
    <w:semiHidden/>
    <w:rsid w:val="007A40F1"/>
    <w:pPr>
      <w:tabs>
        <w:tab w:val="right" w:pos="9071"/>
      </w:tabs>
    </w:pPr>
  </w:style>
  <w:style w:type="paragraph" w:styleId="TM8">
    <w:name w:val="toc 8"/>
    <w:basedOn w:val="Normal"/>
    <w:next w:val="Normal"/>
    <w:uiPriority w:val="99"/>
    <w:semiHidden/>
    <w:rsid w:val="007A40F1"/>
    <w:pPr>
      <w:tabs>
        <w:tab w:val="right" w:pos="9071"/>
      </w:tabs>
    </w:pPr>
  </w:style>
  <w:style w:type="paragraph" w:styleId="TM9">
    <w:name w:val="toc 9"/>
    <w:basedOn w:val="Normal"/>
    <w:next w:val="Normal"/>
    <w:uiPriority w:val="99"/>
    <w:semiHidden/>
    <w:rsid w:val="007A40F1"/>
    <w:pPr>
      <w:tabs>
        <w:tab w:val="right" w:pos="9071"/>
      </w:tabs>
    </w:pPr>
  </w:style>
  <w:style w:type="paragraph" w:styleId="Commentaire">
    <w:name w:val="annotation text"/>
    <w:basedOn w:val="Normal"/>
    <w:link w:val="CommentaireCar"/>
    <w:uiPriority w:val="99"/>
    <w:semiHidden/>
    <w:rsid w:val="007A40F1"/>
  </w:style>
  <w:style w:type="character" w:customStyle="1" w:styleId="CommentaireCar">
    <w:name w:val="Commentaire Car"/>
    <w:link w:val="Commentaire"/>
    <w:uiPriority w:val="99"/>
    <w:semiHidden/>
    <w:locked/>
    <w:rPr>
      <w:rFonts w:cs="Times New Roman"/>
      <w:sz w:val="20"/>
      <w:szCs w:val="20"/>
    </w:rPr>
  </w:style>
  <w:style w:type="paragraph" w:customStyle="1" w:styleId="Normal1">
    <w:name w:val="Normal1"/>
    <w:basedOn w:val="Normal"/>
    <w:uiPriority w:val="99"/>
    <w:rsid w:val="007A40F1"/>
    <w:pPr>
      <w:keepLines/>
      <w:tabs>
        <w:tab w:val="left" w:pos="284"/>
        <w:tab w:val="left" w:pos="567"/>
        <w:tab w:val="left" w:pos="851"/>
      </w:tabs>
      <w:ind w:firstLine="284"/>
      <w:jc w:val="both"/>
    </w:pPr>
  </w:style>
  <w:style w:type="paragraph" w:customStyle="1" w:styleId="Normal2">
    <w:name w:val="Normal2"/>
    <w:basedOn w:val="Normal"/>
    <w:uiPriority w:val="99"/>
    <w:rsid w:val="007A40F1"/>
    <w:pPr>
      <w:keepLines/>
      <w:tabs>
        <w:tab w:val="left" w:pos="567"/>
        <w:tab w:val="left" w:pos="851"/>
        <w:tab w:val="left" w:pos="1134"/>
      </w:tabs>
      <w:ind w:left="284" w:firstLine="284"/>
      <w:jc w:val="both"/>
    </w:pPr>
  </w:style>
  <w:style w:type="paragraph" w:customStyle="1" w:styleId="Normal3">
    <w:name w:val="Normal3"/>
    <w:basedOn w:val="Normal"/>
    <w:uiPriority w:val="99"/>
    <w:rsid w:val="007A40F1"/>
    <w:pPr>
      <w:keepLines/>
      <w:tabs>
        <w:tab w:val="left" w:pos="851"/>
        <w:tab w:val="left" w:pos="1134"/>
        <w:tab w:val="left" w:pos="1418"/>
      </w:tabs>
      <w:ind w:left="567" w:firstLine="284"/>
      <w:jc w:val="both"/>
    </w:pPr>
  </w:style>
  <w:style w:type="paragraph" w:customStyle="1" w:styleId="Style1">
    <w:name w:val="Style1"/>
    <w:basedOn w:val="Titre2"/>
    <w:uiPriority w:val="99"/>
    <w:rsid w:val="007A40F1"/>
    <w:pPr>
      <w:ind w:left="851"/>
      <w:outlineLvl w:val="9"/>
    </w:pPr>
  </w:style>
  <w:style w:type="character" w:styleId="Numrodepage">
    <w:name w:val="page number"/>
    <w:rsid w:val="007A40F1"/>
    <w:rPr>
      <w:rFonts w:cs="Times New Roman"/>
    </w:rPr>
  </w:style>
  <w:style w:type="paragraph" w:customStyle="1" w:styleId="Erreur">
    <w:name w:val="Erreur"/>
    <w:basedOn w:val="Normal"/>
    <w:uiPriority w:val="99"/>
    <w:rsid w:val="007A40F1"/>
    <w:pPr>
      <w:jc w:val="center"/>
    </w:pPr>
    <w:rPr>
      <w:i/>
      <w:sz w:val="20"/>
    </w:rPr>
  </w:style>
  <w:style w:type="paragraph" w:styleId="Titre">
    <w:name w:val="Title"/>
    <w:basedOn w:val="Normal"/>
    <w:link w:val="TitreCar"/>
    <w:uiPriority w:val="99"/>
    <w:qFormat/>
    <w:rsid w:val="007A40F1"/>
    <w:pPr>
      <w:jc w:val="center"/>
    </w:pPr>
    <w:rPr>
      <w:b/>
      <w:sz w:val="26"/>
    </w:rPr>
  </w:style>
  <w:style w:type="character" w:customStyle="1" w:styleId="TitreCar">
    <w:name w:val="Titre Car"/>
    <w:link w:val="Titre"/>
    <w:uiPriority w:val="99"/>
    <w:locked/>
    <w:rPr>
      <w:rFonts w:ascii="Cambria" w:hAnsi="Cambria" w:cs="Times New Roman"/>
      <w:b/>
      <w:bCs/>
      <w:kern w:val="28"/>
      <w:sz w:val="32"/>
      <w:szCs w:val="32"/>
    </w:rPr>
  </w:style>
  <w:style w:type="character" w:styleId="Appelnotedebasdep">
    <w:name w:val="footnote reference"/>
    <w:uiPriority w:val="99"/>
    <w:semiHidden/>
    <w:rsid w:val="007A40F1"/>
    <w:rPr>
      <w:rFonts w:cs="Times New Roman"/>
      <w:vertAlign w:val="superscript"/>
    </w:rPr>
  </w:style>
  <w:style w:type="paragraph" w:styleId="Notedebasdepage">
    <w:name w:val="footnote text"/>
    <w:basedOn w:val="Normal"/>
    <w:link w:val="NotedebasdepageCar"/>
    <w:uiPriority w:val="99"/>
    <w:semiHidden/>
    <w:rsid w:val="007A40F1"/>
    <w:rPr>
      <w:sz w:val="16"/>
    </w:rPr>
  </w:style>
  <w:style w:type="character" w:customStyle="1" w:styleId="NotedebasdepageCar">
    <w:name w:val="Note de bas de page Car"/>
    <w:link w:val="Notedebasdepage"/>
    <w:uiPriority w:val="99"/>
    <w:semiHidden/>
    <w:locked/>
    <w:rPr>
      <w:rFonts w:cs="Times New Roman"/>
      <w:sz w:val="20"/>
      <w:szCs w:val="20"/>
    </w:rPr>
  </w:style>
  <w:style w:type="paragraph" w:styleId="Signature">
    <w:name w:val="Signature"/>
    <w:basedOn w:val="Normal"/>
    <w:link w:val="SignatureCar"/>
    <w:uiPriority w:val="99"/>
    <w:rsid w:val="007A40F1"/>
    <w:pPr>
      <w:ind w:left="4252"/>
    </w:pPr>
  </w:style>
  <w:style w:type="character" w:customStyle="1" w:styleId="SignatureCar">
    <w:name w:val="Signature Car"/>
    <w:link w:val="Signature"/>
    <w:uiPriority w:val="99"/>
    <w:semiHidden/>
    <w:locked/>
    <w:rPr>
      <w:rFonts w:cs="Times New Roman"/>
      <w:sz w:val="20"/>
      <w:szCs w:val="20"/>
    </w:rPr>
  </w:style>
  <w:style w:type="paragraph" w:customStyle="1" w:styleId="Tabulation-Point2">
    <w:name w:val="Tabulation - Point 2"/>
    <w:basedOn w:val="Normal"/>
    <w:uiPriority w:val="99"/>
    <w:rsid w:val="007A40F1"/>
    <w:pPr>
      <w:tabs>
        <w:tab w:val="left" w:leader="dot" w:pos="9072"/>
      </w:tabs>
    </w:pPr>
  </w:style>
  <w:style w:type="paragraph" w:customStyle="1" w:styleId="Tabulation-Points">
    <w:name w:val="Tabulation - Points"/>
    <w:basedOn w:val="Normal"/>
    <w:uiPriority w:val="99"/>
    <w:rsid w:val="007A40F1"/>
    <w:pPr>
      <w:tabs>
        <w:tab w:val="left" w:leader="dot" w:pos="9072"/>
      </w:tabs>
      <w:ind w:left="284"/>
    </w:pPr>
  </w:style>
  <w:style w:type="paragraph" w:customStyle="1" w:styleId="Tabulation-Points2">
    <w:name w:val="Tabulation - Points 2"/>
    <w:basedOn w:val="Tabulation-Point2"/>
    <w:uiPriority w:val="99"/>
    <w:rsid w:val="007A40F1"/>
  </w:style>
  <w:style w:type="paragraph" w:customStyle="1" w:styleId="Niveau2">
    <w:name w:val="Niveau 2"/>
    <w:basedOn w:val="Normal"/>
    <w:uiPriority w:val="99"/>
    <w:rsid w:val="007A40F1"/>
    <w:rPr>
      <w:b/>
    </w:rPr>
  </w:style>
  <w:style w:type="paragraph" w:styleId="Retraitcorpsdetexte">
    <w:name w:val="Body Text Indent"/>
    <w:basedOn w:val="Normal"/>
    <w:link w:val="RetraitcorpsdetexteCar"/>
    <w:uiPriority w:val="99"/>
    <w:rsid w:val="007A40F1"/>
    <w:pPr>
      <w:ind w:firstLine="360"/>
    </w:pPr>
  </w:style>
  <w:style w:type="character" w:customStyle="1" w:styleId="RetraitcorpsdetexteCar">
    <w:name w:val="Retrait corps de texte Car"/>
    <w:link w:val="Retraitcorpsdetexte"/>
    <w:uiPriority w:val="99"/>
    <w:semiHidden/>
    <w:locked/>
    <w:rPr>
      <w:rFonts w:cs="Times New Roman"/>
      <w:sz w:val="20"/>
      <w:szCs w:val="20"/>
    </w:rPr>
  </w:style>
  <w:style w:type="character" w:styleId="Lienhypertexte">
    <w:name w:val="Hyperlink"/>
    <w:rsid w:val="007A40F1"/>
    <w:rPr>
      <w:rFonts w:cs="Times New Roman"/>
      <w:color w:val="0000FF"/>
      <w:u w:val="single"/>
    </w:rPr>
  </w:style>
  <w:style w:type="paragraph" w:customStyle="1" w:styleId="RedTxt">
    <w:name w:val="RedTxt"/>
    <w:basedOn w:val="Normal"/>
    <w:uiPriority w:val="99"/>
    <w:rsid w:val="007A40F1"/>
    <w:pPr>
      <w:widowControl w:val="0"/>
      <w:autoSpaceDE w:val="0"/>
      <w:autoSpaceDN w:val="0"/>
      <w:adjustRightInd w:val="0"/>
    </w:pPr>
    <w:rPr>
      <w:rFonts w:ascii="Arial" w:hAnsi="Arial" w:cs="Arial"/>
      <w:sz w:val="18"/>
      <w:szCs w:val="18"/>
    </w:rPr>
  </w:style>
  <w:style w:type="paragraph" w:styleId="Corpsdetexte">
    <w:name w:val="Body Text"/>
    <w:basedOn w:val="Normal"/>
    <w:link w:val="CorpsdetexteCar"/>
    <w:uiPriority w:val="99"/>
    <w:rsid w:val="007A40F1"/>
    <w:pPr>
      <w:pBdr>
        <w:top w:val="double" w:sz="12" w:space="1" w:color="auto" w:shadow="1"/>
        <w:left w:val="double" w:sz="12" w:space="1" w:color="auto" w:shadow="1"/>
        <w:bottom w:val="double" w:sz="12" w:space="1" w:color="auto" w:shadow="1"/>
        <w:right w:val="double" w:sz="12" w:space="1" w:color="auto" w:shadow="1"/>
      </w:pBdr>
      <w:jc w:val="center"/>
    </w:pPr>
    <w:rPr>
      <w:rFonts w:ascii="Arial" w:hAnsi="Arial" w:cs="Arial"/>
      <w:caps/>
      <w:sz w:val="32"/>
    </w:rPr>
  </w:style>
  <w:style w:type="character" w:customStyle="1" w:styleId="CorpsdetexteCar">
    <w:name w:val="Corps de texte Car"/>
    <w:link w:val="Corpsdetexte"/>
    <w:uiPriority w:val="99"/>
    <w:semiHidden/>
    <w:locked/>
    <w:rPr>
      <w:rFonts w:cs="Times New Roman"/>
      <w:sz w:val="20"/>
      <w:szCs w:val="20"/>
    </w:rPr>
  </w:style>
  <w:style w:type="paragraph" w:styleId="NormalWeb">
    <w:name w:val="Normal (Web)"/>
    <w:basedOn w:val="Normal"/>
    <w:uiPriority w:val="99"/>
    <w:rsid w:val="007A40F1"/>
    <w:pPr>
      <w:spacing w:before="100" w:beforeAutospacing="1" w:after="100" w:afterAutospacing="1"/>
    </w:pPr>
    <w:rPr>
      <w:sz w:val="24"/>
      <w:szCs w:val="24"/>
    </w:rPr>
  </w:style>
  <w:style w:type="paragraph" w:styleId="Normalcentr">
    <w:name w:val="Block Text"/>
    <w:basedOn w:val="Normal"/>
    <w:uiPriority w:val="99"/>
    <w:rsid w:val="007A40F1"/>
    <w:pPr>
      <w:spacing w:after="240"/>
      <w:ind w:left="1134" w:right="432"/>
    </w:pPr>
    <w:rPr>
      <w:rFonts w:ascii="Arial" w:hAnsi="Arial" w:cs="Arial"/>
      <w:sz w:val="20"/>
    </w:rPr>
  </w:style>
  <w:style w:type="paragraph" w:customStyle="1" w:styleId="Paragraphe">
    <w:name w:val="Paragraphe"/>
    <w:basedOn w:val="Normal"/>
    <w:uiPriority w:val="99"/>
    <w:rsid w:val="00E204DE"/>
    <w:pPr>
      <w:overflowPunct w:val="0"/>
      <w:autoSpaceDE w:val="0"/>
      <w:autoSpaceDN w:val="0"/>
      <w:adjustRightInd w:val="0"/>
      <w:spacing w:before="120"/>
      <w:jc w:val="both"/>
    </w:pPr>
    <w:rPr>
      <w:sz w:val="24"/>
    </w:rPr>
  </w:style>
  <w:style w:type="character" w:styleId="Marquedecommentaire">
    <w:name w:val="annotation reference"/>
    <w:uiPriority w:val="99"/>
    <w:semiHidden/>
    <w:rsid w:val="00836DDF"/>
    <w:rPr>
      <w:rFonts w:cs="Times New Roman"/>
      <w:sz w:val="16"/>
    </w:rPr>
  </w:style>
  <w:style w:type="paragraph" w:styleId="Objetducommentaire">
    <w:name w:val="annotation subject"/>
    <w:basedOn w:val="Commentaire"/>
    <w:next w:val="Commentaire"/>
    <w:link w:val="ObjetducommentaireCar"/>
    <w:uiPriority w:val="99"/>
    <w:semiHidden/>
    <w:rsid w:val="00836DDF"/>
    <w:rPr>
      <w:b/>
      <w:bCs/>
      <w:sz w:val="20"/>
    </w:rPr>
  </w:style>
  <w:style w:type="character" w:customStyle="1" w:styleId="ObjetducommentaireCar">
    <w:name w:val="Objet du commentaire Car"/>
    <w:link w:val="Objetducommentaire"/>
    <w:uiPriority w:val="99"/>
    <w:semiHidden/>
    <w:locked/>
    <w:rPr>
      <w:rFonts w:cs="Times New Roman"/>
      <w:b/>
      <w:bCs/>
      <w:sz w:val="20"/>
      <w:szCs w:val="20"/>
    </w:rPr>
  </w:style>
  <w:style w:type="paragraph" w:styleId="Textedebulles">
    <w:name w:val="Balloon Text"/>
    <w:basedOn w:val="Normal"/>
    <w:link w:val="TextedebullesCar"/>
    <w:uiPriority w:val="99"/>
    <w:semiHidden/>
    <w:rsid w:val="00836DDF"/>
    <w:rPr>
      <w:rFonts w:ascii="Tahoma" w:hAnsi="Tahoma" w:cs="Tahoma"/>
      <w:sz w:val="16"/>
      <w:szCs w:val="16"/>
    </w:rPr>
  </w:style>
  <w:style w:type="character" w:customStyle="1" w:styleId="TextedebullesCar">
    <w:name w:val="Texte de bulles Car"/>
    <w:link w:val="Textedebulles"/>
    <w:uiPriority w:val="99"/>
    <w:semiHidden/>
    <w:locked/>
    <w:rPr>
      <w:rFonts w:cs="Times New Roman"/>
      <w:sz w:val="2"/>
    </w:rPr>
  </w:style>
  <w:style w:type="paragraph" w:customStyle="1" w:styleId="RedPara">
    <w:name w:val="RedPara"/>
    <w:basedOn w:val="Normal"/>
    <w:uiPriority w:val="99"/>
    <w:rsid w:val="00B35699"/>
    <w:pPr>
      <w:widowControl w:val="0"/>
      <w:autoSpaceDE w:val="0"/>
      <w:autoSpaceDN w:val="0"/>
      <w:adjustRightInd w:val="0"/>
      <w:spacing w:before="120" w:after="60"/>
    </w:pPr>
    <w:rPr>
      <w:rFonts w:ascii="Arial" w:hAnsi="Arial"/>
      <w:b/>
    </w:rPr>
  </w:style>
  <w:style w:type="paragraph" w:styleId="Corpsdetexte3">
    <w:name w:val="Body Text 3"/>
    <w:basedOn w:val="Normal"/>
    <w:link w:val="Corpsdetexte3Car"/>
    <w:uiPriority w:val="99"/>
    <w:rsid w:val="00434D0C"/>
    <w:pPr>
      <w:spacing w:after="120"/>
    </w:pPr>
    <w:rPr>
      <w:sz w:val="16"/>
      <w:szCs w:val="16"/>
    </w:rPr>
  </w:style>
  <w:style w:type="character" w:customStyle="1" w:styleId="Corpsdetexte3Car">
    <w:name w:val="Corps de texte 3 Car"/>
    <w:link w:val="Corpsdetexte3"/>
    <w:uiPriority w:val="99"/>
    <w:semiHidden/>
    <w:locked/>
    <w:rPr>
      <w:rFonts w:cs="Times New Roman"/>
      <w:sz w:val="16"/>
      <w:szCs w:val="16"/>
    </w:rPr>
  </w:style>
  <w:style w:type="paragraph" w:customStyle="1" w:styleId="RedaliaNormal">
    <w:name w:val="Redalia : Normal"/>
    <w:basedOn w:val="Normal"/>
    <w:next w:val="Normal"/>
    <w:uiPriority w:val="99"/>
    <w:rsid w:val="00434D0C"/>
    <w:pPr>
      <w:autoSpaceDE w:val="0"/>
      <w:autoSpaceDN w:val="0"/>
      <w:adjustRightInd w:val="0"/>
      <w:jc w:val="both"/>
    </w:pPr>
    <w:rPr>
      <w:rFonts w:ascii="Arial" w:hAnsi="Arial"/>
      <w:sz w:val="20"/>
    </w:rPr>
  </w:style>
  <w:style w:type="character" w:styleId="lev">
    <w:name w:val="Strong"/>
    <w:uiPriority w:val="99"/>
    <w:qFormat/>
    <w:rsid w:val="00434D0C"/>
    <w:rPr>
      <w:rFonts w:cs="Times New Roman"/>
      <w:b/>
    </w:rPr>
  </w:style>
  <w:style w:type="character" w:styleId="Lienhypertextesuivivisit">
    <w:name w:val="FollowedHyperlink"/>
    <w:uiPriority w:val="99"/>
    <w:rsid w:val="00760499"/>
    <w:rPr>
      <w:rFonts w:cs="Times New Roman"/>
      <w:color w:val="800080"/>
      <w:u w:val="single"/>
    </w:rPr>
  </w:style>
  <w:style w:type="paragraph" w:styleId="Corpsdetexte2">
    <w:name w:val="Body Text 2"/>
    <w:basedOn w:val="Normal"/>
    <w:link w:val="Corpsdetexte2Car"/>
    <w:uiPriority w:val="99"/>
    <w:rsid w:val="00080442"/>
    <w:pPr>
      <w:spacing w:after="120" w:line="480" w:lineRule="auto"/>
    </w:pPr>
  </w:style>
  <w:style w:type="character" w:customStyle="1" w:styleId="Corpsdetexte2Car">
    <w:name w:val="Corps de texte 2 Car"/>
    <w:link w:val="Corpsdetexte2"/>
    <w:uiPriority w:val="99"/>
    <w:semiHidden/>
    <w:locked/>
    <w:rPr>
      <w:rFonts w:cs="Times New Roman"/>
      <w:sz w:val="20"/>
      <w:szCs w:val="20"/>
    </w:rPr>
  </w:style>
  <w:style w:type="paragraph" w:customStyle="1" w:styleId="RedTitre1">
    <w:name w:val="RedTitre1"/>
    <w:basedOn w:val="Normal"/>
    <w:uiPriority w:val="99"/>
    <w:rsid w:val="00656F61"/>
    <w:pPr>
      <w:keepLines/>
      <w:framePr w:hSpace="142" w:wrap="auto" w:vAnchor="text" w:hAnchor="text" w:xAlign="center" w:y="1"/>
      <w:widowControl w:val="0"/>
      <w:autoSpaceDE w:val="0"/>
      <w:autoSpaceDN w:val="0"/>
      <w:adjustRightInd w:val="0"/>
      <w:jc w:val="center"/>
    </w:pPr>
    <w:rPr>
      <w:rFonts w:ascii="Arial" w:hAnsi="Arial"/>
      <w:b/>
    </w:rPr>
  </w:style>
  <w:style w:type="character" w:customStyle="1" w:styleId="StyleComicSansMS11pt">
    <w:name w:val="Style Comic Sans MS 11 pt"/>
    <w:uiPriority w:val="99"/>
    <w:rsid w:val="00B35B48"/>
    <w:rPr>
      <w:rFonts w:ascii="Comic Sans MS" w:hAnsi="Comic Sans MS"/>
      <w:sz w:val="22"/>
    </w:rPr>
  </w:style>
  <w:style w:type="paragraph" w:customStyle="1" w:styleId="RedaliaTitre2">
    <w:name w:val="Redalia Titre 2"/>
    <w:basedOn w:val="Normal"/>
    <w:next w:val="Normal"/>
    <w:uiPriority w:val="99"/>
    <w:rsid w:val="00D62C80"/>
    <w:pPr>
      <w:widowControl w:val="0"/>
      <w:numPr>
        <w:ilvl w:val="1"/>
        <w:numId w:val="3"/>
      </w:numPr>
      <w:spacing w:before="240" w:after="160"/>
      <w:ind w:left="714" w:hanging="357"/>
      <w:outlineLvl w:val="1"/>
    </w:pPr>
    <w:rPr>
      <w:sz w:val="28"/>
      <w:szCs w:val="28"/>
      <w:u w:val="single"/>
    </w:rPr>
  </w:style>
  <w:style w:type="paragraph" w:customStyle="1" w:styleId="RedaliaTitre3">
    <w:name w:val="Redalia Titre 3"/>
    <w:basedOn w:val="Normal"/>
    <w:uiPriority w:val="99"/>
    <w:rsid w:val="00D62C80"/>
    <w:pPr>
      <w:widowControl w:val="0"/>
      <w:numPr>
        <w:ilvl w:val="2"/>
        <w:numId w:val="3"/>
      </w:numPr>
      <w:overflowPunct w:val="0"/>
      <w:autoSpaceDE w:val="0"/>
      <w:autoSpaceDN w:val="0"/>
      <w:adjustRightInd w:val="0"/>
      <w:spacing w:before="240" w:after="160"/>
      <w:ind w:left="1077" w:hanging="357"/>
      <w:jc w:val="both"/>
      <w:textAlignment w:val="baseline"/>
      <w:outlineLvl w:val="2"/>
    </w:pPr>
    <w:rPr>
      <w:sz w:val="24"/>
      <w:szCs w:val="24"/>
      <w:u w:val="single"/>
    </w:rPr>
  </w:style>
  <w:style w:type="paragraph" w:customStyle="1" w:styleId="RedaliaTitre1">
    <w:name w:val="Redalia Titre 1"/>
    <w:basedOn w:val="Normal"/>
    <w:uiPriority w:val="99"/>
    <w:rsid w:val="00D62C80"/>
    <w:pPr>
      <w:widowControl w:val="0"/>
      <w:numPr>
        <w:numId w:val="3"/>
      </w:numPr>
      <w:spacing w:before="240" w:after="160"/>
      <w:ind w:left="357" w:hanging="357"/>
      <w:outlineLvl w:val="0"/>
    </w:pPr>
    <w:rPr>
      <w:b/>
      <w:bCs/>
      <w:sz w:val="32"/>
      <w:szCs w:val="32"/>
    </w:rPr>
  </w:style>
  <w:style w:type="paragraph" w:styleId="Paragraphedeliste">
    <w:name w:val="List Paragraph"/>
    <w:basedOn w:val="Normal"/>
    <w:link w:val="ParagraphedelisteCar"/>
    <w:uiPriority w:val="34"/>
    <w:qFormat/>
    <w:rsid w:val="00D62C80"/>
    <w:pPr>
      <w:widowControl w:val="0"/>
      <w:ind w:left="720"/>
    </w:pPr>
    <w:rPr>
      <w:sz w:val="20"/>
    </w:rPr>
  </w:style>
  <w:style w:type="paragraph" w:customStyle="1" w:styleId="Enttegche">
    <w:name w:val="Entête gche"/>
    <w:basedOn w:val="Normal"/>
    <w:uiPriority w:val="99"/>
    <w:rsid w:val="00BE4E9F"/>
    <w:pPr>
      <w:widowControl w:val="0"/>
    </w:pPr>
    <w:rPr>
      <w:sz w:val="20"/>
    </w:rPr>
  </w:style>
  <w:style w:type="paragraph" w:customStyle="1" w:styleId="RdaliaTitredossier">
    <w:name w:val="Rédalia : Titre dossier"/>
    <w:basedOn w:val="Normal"/>
    <w:uiPriority w:val="99"/>
    <w:rsid w:val="00BE4E9F"/>
    <w:pPr>
      <w:widowControl w:val="0"/>
      <w:jc w:val="center"/>
    </w:pPr>
    <w:rPr>
      <w:sz w:val="48"/>
      <w:szCs w:val="48"/>
    </w:rPr>
  </w:style>
  <w:style w:type="paragraph" w:customStyle="1" w:styleId="RdaliaCommentairesAE">
    <w:name w:val="Rédalia : Commentaires AE"/>
    <w:basedOn w:val="RedaliaNormal"/>
    <w:uiPriority w:val="99"/>
    <w:rsid w:val="00BE4E9F"/>
    <w:pPr>
      <w:widowControl w:val="0"/>
      <w:tabs>
        <w:tab w:val="left" w:leader="dot" w:pos="8505"/>
      </w:tabs>
      <w:overflowPunct w:val="0"/>
      <w:spacing w:before="40"/>
      <w:textAlignment w:val="baseline"/>
    </w:pPr>
    <w:rPr>
      <w:rFonts w:ascii="Verdana" w:hAnsi="Verdana" w:cs="Verdana"/>
      <w:i/>
      <w:iCs/>
      <w:color w:val="808080"/>
      <w:sz w:val="14"/>
      <w:szCs w:val="14"/>
    </w:rPr>
  </w:style>
  <w:style w:type="table" w:styleId="Grilledutableau">
    <w:name w:val="Table Grid"/>
    <w:basedOn w:val="TableauNormal"/>
    <w:uiPriority w:val="99"/>
    <w:rsid w:val="00151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uiPriority w:val="99"/>
    <w:rsid w:val="00CD7948"/>
    <w:pPr>
      <w:widowControl w:val="0"/>
      <w:ind w:left="720"/>
    </w:pPr>
    <w:rPr>
      <w:sz w:val="20"/>
    </w:rPr>
  </w:style>
  <w:style w:type="paragraph" w:customStyle="1" w:styleId="Default">
    <w:name w:val="Default"/>
    <w:rsid w:val="002829CB"/>
    <w:pPr>
      <w:autoSpaceDE w:val="0"/>
      <w:autoSpaceDN w:val="0"/>
      <w:adjustRightInd w:val="0"/>
    </w:pPr>
    <w:rPr>
      <w:rFonts w:ascii="Arial" w:hAnsi="Arial" w:cs="Arial"/>
      <w:color w:val="000000"/>
      <w:sz w:val="24"/>
      <w:szCs w:val="24"/>
    </w:rPr>
  </w:style>
  <w:style w:type="paragraph" w:styleId="Sansinterligne">
    <w:name w:val="No Spacing"/>
    <w:uiPriority w:val="1"/>
    <w:qFormat/>
    <w:rsid w:val="00D63F42"/>
    <w:rPr>
      <w:rFonts w:asciiTheme="minorHAnsi" w:eastAsiaTheme="minorEastAsia" w:hAnsiTheme="minorHAnsi" w:cstheme="minorBidi"/>
      <w:sz w:val="22"/>
      <w:szCs w:val="22"/>
      <w:lang w:eastAsia="en-US"/>
    </w:rPr>
  </w:style>
  <w:style w:type="paragraph" w:customStyle="1" w:styleId="corpsducourrier">
    <w:name w:val="corps du courrier"/>
    <w:basedOn w:val="Normal"/>
    <w:rsid w:val="00FF3D86"/>
    <w:pPr>
      <w:overflowPunct w:val="0"/>
      <w:autoSpaceDE w:val="0"/>
      <w:autoSpaceDN w:val="0"/>
      <w:adjustRightInd w:val="0"/>
      <w:spacing w:line="276" w:lineRule="auto"/>
      <w:jc w:val="both"/>
      <w:textAlignment w:val="baseline"/>
    </w:pPr>
    <w:rPr>
      <w:rFonts w:ascii="Arial Narrow" w:eastAsia="Calibri" w:hAnsi="Arial Narrow"/>
      <w:lang w:eastAsia="en-US"/>
    </w:rPr>
  </w:style>
  <w:style w:type="character" w:customStyle="1" w:styleId="ParagraphedelisteCar">
    <w:name w:val="Paragraphe de liste Car"/>
    <w:link w:val="Paragraphedeliste"/>
    <w:uiPriority w:val="34"/>
    <w:locked/>
    <w:rsid w:val="00FF3D86"/>
  </w:style>
  <w:style w:type="character" w:customStyle="1" w:styleId="Mentionnonrsolue1">
    <w:name w:val="Mention non résolue1"/>
    <w:basedOn w:val="Policepardfaut"/>
    <w:uiPriority w:val="99"/>
    <w:semiHidden/>
    <w:unhideWhenUsed/>
    <w:rsid w:val="00F51DE1"/>
    <w:rPr>
      <w:color w:val="605E5C"/>
      <w:shd w:val="clear" w:color="auto" w:fill="E1DFDD"/>
    </w:rPr>
  </w:style>
  <w:style w:type="paragraph" w:customStyle="1" w:styleId="Standard">
    <w:name w:val="Standard"/>
    <w:rsid w:val="007D3544"/>
    <w:pPr>
      <w:suppressAutoHyphens/>
      <w:autoSpaceDN w:val="0"/>
      <w:textAlignment w:val="baseline"/>
    </w:pPr>
    <w:rPr>
      <w:kern w:val="3"/>
      <w:sz w:val="22"/>
    </w:rPr>
  </w:style>
  <w:style w:type="numbering" w:customStyle="1" w:styleId="WWNum38">
    <w:name w:val="WWNum38"/>
    <w:basedOn w:val="Aucuneliste"/>
    <w:rsid w:val="007D3544"/>
    <w:pPr>
      <w:numPr>
        <w:numId w:val="7"/>
      </w:numPr>
    </w:pPr>
  </w:style>
  <w:style w:type="character" w:customStyle="1" w:styleId="Mentionnonrsolue2">
    <w:name w:val="Mention non résolue2"/>
    <w:basedOn w:val="Policepardfaut"/>
    <w:uiPriority w:val="99"/>
    <w:semiHidden/>
    <w:unhideWhenUsed/>
    <w:rsid w:val="00CD765B"/>
    <w:rPr>
      <w:color w:val="605E5C"/>
      <w:shd w:val="clear" w:color="auto" w:fill="E1DFDD"/>
    </w:rPr>
  </w:style>
  <w:style w:type="numbering" w:customStyle="1" w:styleId="WWNum381">
    <w:name w:val="WWNum381"/>
    <w:basedOn w:val="Aucuneliste"/>
    <w:rsid w:val="00D84A59"/>
  </w:style>
  <w:style w:type="paragraph" w:customStyle="1" w:styleId="xmsonormal">
    <w:name w:val="x_msonormal"/>
    <w:basedOn w:val="Normal"/>
    <w:rsid w:val="00EA3A37"/>
    <w:pPr>
      <w:spacing w:before="100" w:beforeAutospacing="1" w:after="100" w:afterAutospacing="1"/>
    </w:pPr>
    <w:rPr>
      <w:sz w:val="24"/>
      <w:szCs w:val="24"/>
    </w:rPr>
  </w:style>
  <w:style w:type="character" w:customStyle="1" w:styleId="Mentionnonrsolue3">
    <w:name w:val="Mention non résolue3"/>
    <w:basedOn w:val="Policepardfaut"/>
    <w:uiPriority w:val="99"/>
    <w:semiHidden/>
    <w:unhideWhenUsed/>
    <w:rsid w:val="00CF1C40"/>
    <w:rPr>
      <w:color w:val="605E5C"/>
      <w:shd w:val="clear" w:color="auto" w:fill="E1DFDD"/>
    </w:rPr>
  </w:style>
  <w:style w:type="character" w:styleId="Mentionnonrsolue">
    <w:name w:val="Unresolved Mention"/>
    <w:basedOn w:val="Policepardfaut"/>
    <w:uiPriority w:val="99"/>
    <w:semiHidden/>
    <w:unhideWhenUsed/>
    <w:rsid w:val="00A34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6616">
      <w:bodyDiv w:val="1"/>
      <w:marLeft w:val="0"/>
      <w:marRight w:val="0"/>
      <w:marTop w:val="0"/>
      <w:marBottom w:val="0"/>
      <w:divBdr>
        <w:top w:val="none" w:sz="0" w:space="0" w:color="auto"/>
        <w:left w:val="none" w:sz="0" w:space="0" w:color="auto"/>
        <w:bottom w:val="none" w:sz="0" w:space="0" w:color="auto"/>
        <w:right w:val="none" w:sz="0" w:space="0" w:color="auto"/>
      </w:divBdr>
    </w:div>
    <w:div w:id="190581513">
      <w:bodyDiv w:val="1"/>
      <w:marLeft w:val="0"/>
      <w:marRight w:val="0"/>
      <w:marTop w:val="0"/>
      <w:marBottom w:val="0"/>
      <w:divBdr>
        <w:top w:val="none" w:sz="0" w:space="0" w:color="auto"/>
        <w:left w:val="none" w:sz="0" w:space="0" w:color="auto"/>
        <w:bottom w:val="none" w:sz="0" w:space="0" w:color="auto"/>
        <w:right w:val="none" w:sz="0" w:space="0" w:color="auto"/>
      </w:divBdr>
    </w:div>
    <w:div w:id="242375414">
      <w:bodyDiv w:val="1"/>
      <w:marLeft w:val="0"/>
      <w:marRight w:val="0"/>
      <w:marTop w:val="0"/>
      <w:marBottom w:val="0"/>
      <w:divBdr>
        <w:top w:val="none" w:sz="0" w:space="0" w:color="auto"/>
        <w:left w:val="none" w:sz="0" w:space="0" w:color="auto"/>
        <w:bottom w:val="none" w:sz="0" w:space="0" w:color="auto"/>
        <w:right w:val="none" w:sz="0" w:space="0" w:color="auto"/>
      </w:divBdr>
    </w:div>
    <w:div w:id="252445747">
      <w:bodyDiv w:val="1"/>
      <w:marLeft w:val="0"/>
      <w:marRight w:val="0"/>
      <w:marTop w:val="0"/>
      <w:marBottom w:val="0"/>
      <w:divBdr>
        <w:top w:val="none" w:sz="0" w:space="0" w:color="auto"/>
        <w:left w:val="none" w:sz="0" w:space="0" w:color="auto"/>
        <w:bottom w:val="none" w:sz="0" w:space="0" w:color="auto"/>
        <w:right w:val="none" w:sz="0" w:space="0" w:color="auto"/>
      </w:divBdr>
    </w:div>
    <w:div w:id="262612409">
      <w:bodyDiv w:val="1"/>
      <w:marLeft w:val="0"/>
      <w:marRight w:val="0"/>
      <w:marTop w:val="0"/>
      <w:marBottom w:val="0"/>
      <w:divBdr>
        <w:top w:val="none" w:sz="0" w:space="0" w:color="auto"/>
        <w:left w:val="none" w:sz="0" w:space="0" w:color="auto"/>
        <w:bottom w:val="none" w:sz="0" w:space="0" w:color="auto"/>
        <w:right w:val="none" w:sz="0" w:space="0" w:color="auto"/>
      </w:divBdr>
    </w:div>
    <w:div w:id="315961690">
      <w:bodyDiv w:val="1"/>
      <w:marLeft w:val="0"/>
      <w:marRight w:val="0"/>
      <w:marTop w:val="0"/>
      <w:marBottom w:val="0"/>
      <w:divBdr>
        <w:top w:val="none" w:sz="0" w:space="0" w:color="auto"/>
        <w:left w:val="none" w:sz="0" w:space="0" w:color="auto"/>
        <w:bottom w:val="none" w:sz="0" w:space="0" w:color="auto"/>
        <w:right w:val="none" w:sz="0" w:space="0" w:color="auto"/>
      </w:divBdr>
    </w:div>
    <w:div w:id="413478761">
      <w:bodyDiv w:val="1"/>
      <w:marLeft w:val="0"/>
      <w:marRight w:val="0"/>
      <w:marTop w:val="0"/>
      <w:marBottom w:val="0"/>
      <w:divBdr>
        <w:top w:val="none" w:sz="0" w:space="0" w:color="auto"/>
        <w:left w:val="none" w:sz="0" w:space="0" w:color="auto"/>
        <w:bottom w:val="none" w:sz="0" w:space="0" w:color="auto"/>
        <w:right w:val="none" w:sz="0" w:space="0" w:color="auto"/>
      </w:divBdr>
    </w:div>
    <w:div w:id="472716296">
      <w:bodyDiv w:val="1"/>
      <w:marLeft w:val="0"/>
      <w:marRight w:val="0"/>
      <w:marTop w:val="0"/>
      <w:marBottom w:val="0"/>
      <w:divBdr>
        <w:top w:val="none" w:sz="0" w:space="0" w:color="auto"/>
        <w:left w:val="none" w:sz="0" w:space="0" w:color="auto"/>
        <w:bottom w:val="none" w:sz="0" w:space="0" w:color="auto"/>
        <w:right w:val="none" w:sz="0" w:space="0" w:color="auto"/>
      </w:divBdr>
    </w:div>
    <w:div w:id="649675819">
      <w:bodyDiv w:val="1"/>
      <w:marLeft w:val="0"/>
      <w:marRight w:val="0"/>
      <w:marTop w:val="0"/>
      <w:marBottom w:val="0"/>
      <w:divBdr>
        <w:top w:val="none" w:sz="0" w:space="0" w:color="auto"/>
        <w:left w:val="none" w:sz="0" w:space="0" w:color="auto"/>
        <w:bottom w:val="none" w:sz="0" w:space="0" w:color="auto"/>
        <w:right w:val="none" w:sz="0" w:space="0" w:color="auto"/>
      </w:divBdr>
    </w:div>
    <w:div w:id="716776319">
      <w:bodyDiv w:val="1"/>
      <w:marLeft w:val="0"/>
      <w:marRight w:val="0"/>
      <w:marTop w:val="0"/>
      <w:marBottom w:val="0"/>
      <w:divBdr>
        <w:top w:val="none" w:sz="0" w:space="0" w:color="auto"/>
        <w:left w:val="none" w:sz="0" w:space="0" w:color="auto"/>
        <w:bottom w:val="none" w:sz="0" w:space="0" w:color="auto"/>
        <w:right w:val="none" w:sz="0" w:space="0" w:color="auto"/>
      </w:divBdr>
    </w:div>
    <w:div w:id="723333420">
      <w:bodyDiv w:val="1"/>
      <w:marLeft w:val="0"/>
      <w:marRight w:val="0"/>
      <w:marTop w:val="0"/>
      <w:marBottom w:val="0"/>
      <w:divBdr>
        <w:top w:val="none" w:sz="0" w:space="0" w:color="auto"/>
        <w:left w:val="none" w:sz="0" w:space="0" w:color="auto"/>
        <w:bottom w:val="none" w:sz="0" w:space="0" w:color="auto"/>
        <w:right w:val="none" w:sz="0" w:space="0" w:color="auto"/>
      </w:divBdr>
    </w:div>
    <w:div w:id="729235136">
      <w:bodyDiv w:val="1"/>
      <w:marLeft w:val="0"/>
      <w:marRight w:val="0"/>
      <w:marTop w:val="0"/>
      <w:marBottom w:val="0"/>
      <w:divBdr>
        <w:top w:val="none" w:sz="0" w:space="0" w:color="auto"/>
        <w:left w:val="none" w:sz="0" w:space="0" w:color="auto"/>
        <w:bottom w:val="none" w:sz="0" w:space="0" w:color="auto"/>
        <w:right w:val="none" w:sz="0" w:space="0" w:color="auto"/>
      </w:divBdr>
    </w:div>
    <w:div w:id="800029106">
      <w:bodyDiv w:val="1"/>
      <w:marLeft w:val="0"/>
      <w:marRight w:val="0"/>
      <w:marTop w:val="0"/>
      <w:marBottom w:val="0"/>
      <w:divBdr>
        <w:top w:val="none" w:sz="0" w:space="0" w:color="auto"/>
        <w:left w:val="none" w:sz="0" w:space="0" w:color="auto"/>
        <w:bottom w:val="none" w:sz="0" w:space="0" w:color="auto"/>
        <w:right w:val="none" w:sz="0" w:space="0" w:color="auto"/>
      </w:divBdr>
    </w:div>
    <w:div w:id="820318054">
      <w:marLeft w:val="0"/>
      <w:marRight w:val="0"/>
      <w:marTop w:val="0"/>
      <w:marBottom w:val="0"/>
      <w:divBdr>
        <w:top w:val="none" w:sz="0" w:space="0" w:color="auto"/>
        <w:left w:val="none" w:sz="0" w:space="0" w:color="auto"/>
        <w:bottom w:val="none" w:sz="0" w:space="0" w:color="auto"/>
        <w:right w:val="none" w:sz="0" w:space="0" w:color="auto"/>
      </w:divBdr>
      <w:divsChild>
        <w:div w:id="820318058">
          <w:marLeft w:val="0"/>
          <w:marRight w:val="0"/>
          <w:marTop w:val="0"/>
          <w:marBottom w:val="0"/>
          <w:divBdr>
            <w:top w:val="none" w:sz="0" w:space="0" w:color="auto"/>
            <w:left w:val="none" w:sz="0" w:space="0" w:color="auto"/>
            <w:bottom w:val="none" w:sz="0" w:space="0" w:color="auto"/>
            <w:right w:val="none" w:sz="0" w:space="0" w:color="auto"/>
          </w:divBdr>
          <w:divsChild>
            <w:div w:id="820318062">
              <w:marLeft w:val="0"/>
              <w:marRight w:val="0"/>
              <w:marTop w:val="0"/>
              <w:marBottom w:val="0"/>
              <w:divBdr>
                <w:top w:val="none" w:sz="0" w:space="0" w:color="auto"/>
                <w:left w:val="none" w:sz="0" w:space="0" w:color="auto"/>
                <w:bottom w:val="none" w:sz="0" w:space="0" w:color="auto"/>
                <w:right w:val="none" w:sz="0" w:space="0" w:color="auto"/>
              </w:divBdr>
              <w:divsChild>
                <w:div w:id="8203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055">
      <w:marLeft w:val="0"/>
      <w:marRight w:val="0"/>
      <w:marTop w:val="0"/>
      <w:marBottom w:val="0"/>
      <w:divBdr>
        <w:top w:val="none" w:sz="0" w:space="0" w:color="auto"/>
        <w:left w:val="none" w:sz="0" w:space="0" w:color="auto"/>
        <w:bottom w:val="none" w:sz="0" w:space="0" w:color="auto"/>
        <w:right w:val="none" w:sz="0" w:space="0" w:color="auto"/>
      </w:divBdr>
    </w:div>
    <w:div w:id="820318056">
      <w:marLeft w:val="0"/>
      <w:marRight w:val="0"/>
      <w:marTop w:val="0"/>
      <w:marBottom w:val="0"/>
      <w:divBdr>
        <w:top w:val="none" w:sz="0" w:space="0" w:color="auto"/>
        <w:left w:val="none" w:sz="0" w:space="0" w:color="auto"/>
        <w:bottom w:val="none" w:sz="0" w:space="0" w:color="auto"/>
        <w:right w:val="none" w:sz="0" w:space="0" w:color="auto"/>
      </w:divBdr>
    </w:div>
    <w:div w:id="820318057">
      <w:marLeft w:val="0"/>
      <w:marRight w:val="0"/>
      <w:marTop w:val="0"/>
      <w:marBottom w:val="0"/>
      <w:divBdr>
        <w:top w:val="none" w:sz="0" w:space="0" w:color="auto"/>
        <w:left w:val="none" w:sz="0" w:space="0" w:color="auto"/>
        <w:bottom w:val="none" w:sz="0" w:space="0" w:color="auto"/>
        <w:right w:val="none" w:sz="0" w:space="0" w:color="auto"/>
      </w:divBdr>
    </w:div>
    <w:div w:id="820318059">
      <w:marLeft w:val="0"/>
      <w:marRight w:val="0"/>
      <w:marTop w:val="0"/>
      <w:marBottom w:val="0"/>
      <w:divBdr>
        <w:top w:val="none" w:sz="0" w:space="0" w:color="auto"/>
        <w:left w:val="none" w:sz="0" w:space="0" w:color="auto"/>
        <w:bottom w:val="none" w:sz="0" w:space="0" w:color="auto"/>
        <w:right w:val="none" w:sz="0" w:space="0" w:color="auto"/>
      </w:divBdr>
    </w:div>
    <w:div w:id="820318060">
      <w:marLeft w:val="0"/>
      <w:marRight w:val="0"/>
      <w:marTop w:val="0"/>
      <w:marBottom w:val="0"/>
      <w:divBdr>
        <w:top w:val="none" w:sz="0" w:space="0" w:color="auto"/>
        <w:left w:val="none" w:sz="0" w:space="0" w:color="auto"/>
        <w:bottom w:val="none" w:sz="0" w:space="0" w:color="auto"/>
        <w:right w:val="none" w:sz="0" w:space="0" w:color="auto"/>
      </w:divBdr>
    </w:div>
    <w:div w:id="820318061">
      <w:marLeft w:val="0"/>
      <w:marRight w:val="0"/>
      <w:marTop w:val="0"/>
      <w:marBottom w:val="0"/>
      <w:divBdr>
        <w:top w:val="none" w:sz="0" w:space="0" w:color="auto"/>
        <w:left w:val="none" w:sz="0" w:space="0" w:color="auto"/>
        <w:bottom w:val="none" w:sz="0" w:space="0" w:color="auto"/>
        <w:right w:val="none" w:sz="0" w:space="0" w:color="auto"/>
      </w:divBdr>
    </w:div>
    <w:div w:id="820318063">
      <w:marLeft w:val="0"/>
      <w:marRight w:val="0"/>
      <w:marTop w:val="0"/>
      <w:marBottom w:val="0"/>
      <w:divBdr>
        <w:top w:val="none" w:sz="0" w:space="0" w:color="auto"/>
        <w:left w:val="none" w:sz="0" w:space="0" w:color="auto"/>
        <w:bottom w:val="none" w:sz="0" w:space="0" w:color="auto"/>
        <w:right w:val="none" w:sz="0" w:space="0" w:color="auto"/>
      </w:divBdr>
    </w:div>
    <w:div w:id="820318064">
      <w:marLeft w:val="0"/>
      <w:marRight w:val="0"/>
      <w:marTop w:val="0"/>
      <w:marBottom w:val="0"/>
      <w:divBdr>
        <w:top w:val="none" w:sz="0" w:space="0" w:color="auto"/>
        <w:left w:val="none" w:sz="0" w:space="0" w:color="auto"/>
        <w:bottom w:val="none" w:sz="0" w:space="0" w:color="auto"/>
        <w:right w:val="none" w:sz="0" w:space="0" w:color="auto"/>
      </w:divBdr>
    </w:div>
    <w:div w:id="820318065">
      <w:marLeft w:val="0"/>
      <w:marRight w:val="0"/>
      <w:marTop w:val="0"/>
      <w:marBottom w:val="0"/>
      <w:divBdr>
        <w:top w:val="none" w:sz="0" w:space="0" w:color="auto"/>
        <w:left w:val="none" w:sz="0" w:space="0" w:color="auto"/>
        <w:bottom w:val="none" w:sz="0" w:space="0" w:color="auto"/>
        <w:right w:val="none" w:sz="0" w:space="0" w:color="auto"/>
      </w:divBdr>
    </w:div>
    <w:div w:id="820318066">
      <w:marLeft w:val="0"/>
      <w:marRight w:val="0"/>
      <w:marTop w:val="0"/>
      <w:marBottom w:val="0"/>
      <w:divBdr>
        <w:top w:val="none" w:sz="0" w:space="0" w:color="auto"/>
        <w:left w:val="none" w:sz="0" w:space="0" w:color="auto"/>
        <w:bottom w:val="none" w:sz="0" w:space="0" w:color="auto"/>
        <w:right w:val="none" w:sz="0" w:space="0" w:color="auto"/>
      </w:divBdr>
    </w:div>
    <w:div w:id="844589388">
      <w:bodyDiv w:val="1"/>
      <w:marLeft w:val="0"/>
      <w:marRight w:val="0"/>
      <w:marTop w:val="0"/>
      <w:marBottom w:val="0"/>
      <w:divBdr>
        <w:top w:val="none" w:sz="0" w:space="0" w:color="auto"/>
        <w:left w:val="none" w:sz="0" w:space="0" w:color="auto"/>
        <w:bottom w:val="none" w:sz="0" w:space="0" w:color="auto"/>
        <w:right w:val="none" w:sz="0" w:space="0" w:color="auto"/>
      </w:divBdr>
    </w:div>
    <w:div w:id="1168595600">
      <w:bodyDiv w:val="1"/>
      <w:marLeft w:val="0"/>
      <w:marRight w:val="0"/>
      <w:marTop w:val="0"/>
      <w:marBottom w:val="0"/>
      <w:divBdr>
        <w:top w:val="none" w:sz="0" w:space="0" w:color="auto"/>
        <w:left w:val="none" w:sz="0" w:space="0" w:color="auto"/>
        <w:bottom w:val="none" w:sz="0" w:space="0" w:color="auto"/>
        <w:right w:val="none" w:sz="0" w:space="0" w:color="auto"/>
      </w:divBdr>
    </w:div>
    <w:div w:id="1500000555">
      <w:bodyDiv w:val="1"/>
      <w:marLeft w:val="0"/>
      <w:marRight w:val="0"/>
      <w:marTop w:val="0"/>
      <w:marBottom w:val="0"/>
      <w:divBdr>
        <w:top w:val="none" w:sz="0" w:space="0" w:color="auto"/>
        <w:left w:val="none" w:sz="0" w:space="0" w:color="auto"/>
        <w:bottom w:val="none" w:sz="0" w:space="0" w:color="auto"/>
        <w:right w:val="none" w:sz="0" w:space="0" w:color="auto"/>
      </w:divBdr>
    </w:div>
    <w:div w:id="1703359900">
      <w:bodyDiv w:val="1"/>
      <w:marLeft w:val="0"/>
      <w:marRight w:val="0"/>
      <w:marTop w:val="0"/>
      <w:marBottom w:val="0"/>
      <w:divBdr>
        <w:top w:val="none" w:sz="0" w:space="0" w:color="auto"/>
        <w:left w:val="none" w:sz="0" w:space="0" w:color="auto"/>
        <w:bottom w:val="none" w:sz="0" w:space="0" w:color="auto"/>
        <w:right w:val="none" w:sz="0" w:space="0" w:color="auto"/>
      </w:divBdr>
    </w:div>
    <w:div w:id="1855531880">
      <w:bodyDiv w:val="1"/>
      <w:marLeft w:val="0"/>
      <w:marRight w:val="0"/>
      <w:marTop w:val="0"/>
      <w:marBottom w:val="0"/>
      <w:divBdr>
        <w:top w:val="none" w:sz="0" w:space="0" w:color="auto"/>
        <w:left w:val="none" w:sz="0" w:space="0" w:color="auto"/>
        <w:bottom w:val="none" w:sz="0" w:space="0" w:color="auto"/>
        <w:right w:val="none" w:sz="0" w:space="0" w:color="auto"/>
      </w:divBdr>
    </w:div>
    <w:div w:id="20743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onomie.gouv.fr/daj/formulaires" TargetMode="Externa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3B4B9-630B-4B88-9768-85F7CC21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4805</Words>
  <Characters>26429</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MARCHES PUBLICS DE FOURNITURES COURANTES ET SERVICES</vt:lpstr>
    </vt:vector>
  </TitlesOfParts>
  <Company>AGYSOFT</Company>
  <LinksUpToDate>false</LinksUpToDate>
  <CharactersWithSpaces>31172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 DE FOURNITURES COURANTES ET SERVICES</dc:title>
  <dc:creator>AGYSOFT</dc:creator>
  <cp:lastModifiedBy>Xavier ROBAUX (EA)</cp:lastModifiedBy>
  <cp:revision>2</cp:revision>
  <cp:lastPrinted>2021-09-06T07:48:00Z</cp:lastPrinted>
  <dcterms:created xsi:type="dcterms:W3CDTF">2025-10-27T21:55:00Z</dcterms:created>
  <dcterms:modified xsi:type="dcterms:W3CDTF">2025-10-27T21:55:00Z</dcterms:modified>
</cp:coreProperties>
</file>