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F204C" w14:textId="77777777" w:rsidR="003822A5" w:rsidRDefault="003822A5" w:rsidP="009742FA">
      <w:pPr>
        <w:spacing w:after="31" w:line="259" w:lineRule="auto"/>
        <w:ind w:left="0" w:firstLine="0"/>
        <w:jc w:val="center"/>
        <w:rPr>
          <w:b/>
          <w:sz w:val="28"/>
        </w:rPr>
      </w:pPr>
      <w:r>
        <w:rPr>
          <w:b/>
          <w:noProof/>
          <w:color w:val="auto"/>
          <w:sz w:val="18"/>
          <w:szCs w:val="18"/>
          <w:lang w:eastAsia="fr-FR"/>
        </w:rPr>
        <w:drawing>
          <wp:inline distT="0" distB="0" distL="0" distR="0" wp14:anchorId="530C2479" wp14:editId="507964BC">
            <wp:extent cx="6151880" cy="1054735"/>
            <wp:effectExtent l="0" t="0" r="127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1880" cy="1054735"/>
                    </a:xfrm>
                    <a:prstGeom prst="rect">
                      <a:avLst/>
                    </a:prstGeom>
                    <a:noFill/>
                  </pic:spPr>
                </pic:pic>
              </a:graphicData>
            </a:graphic>
          </wp:inline>
        </w:drawing>
      </w:r>
    </w:p>
    <w:p w14:paraId="3786F80C" w14:textId="77777777" w:rsidR="003822A5" w:rsidRDefault="003822A5" w:rsidP="003822A5">
      <w:pPr>
        <w:tabs>
          <w:tab w:val="left" w:pos="6585"/>
        </w:tabs>
        <w:spacing w:after="0" w:line="259" w:lineRule="auto"/>
        <w:ind w:left="0" w:firstLine="0"/>
        <w:jc w:val="center"/>
        <w:rPr>
          <w:b/>
          <w:color w:val="auto"/>
          <w:sz w:val="18"/>
          <w:szCs w:val="18"/>
        </w:rPr>
      </w:pPr>
    </w:p>
    <w:p w14:paraId="19730695" w14:textId="77777777" w:rsidR="003822A5" w:rsidRDefault="003822A5" w:rsidP="003822A5">
      <w:pPr>
        <w:tabs>
          <w:tab w:val="left" w:pos="6585"/>
        </w:tabs>
        <w:spacing w:after="0" w:line="240" w:lineRule="auto"/>
        <w:ind w:left="0" w:firstLine="0"/>
        <w:jc w:val="left"/>
        <w:rPr>
          <w:b/>
          <w:color w:val="auto"/>
          <w:sz w:val="18"/>
          <w:szCs w:val="18"/>
        </w:rPr>
      </w:pPr>
      <w:r>
        <w:rPr>
          <w:b/>
          <w:color w:val="auto"/>
          <w:sz w:val="18"/>
          <w:szCs w:val="18"/>
        </w:rPr>
        <w:t>Délégation régionale Nord-Ouest</w:t>
      </w:r>
    </w:p>
    <w:p w14:paraId="6CD03441" w14:textId="5C1A6F90" w:rsidR="003822A5" w:rsidRDefault="003822A5" w:rsidP="003822A5">
      <w:pPr>
        <w:tabs>
          <w:tab w:val="left" w:pos="6585"/>
        </w:tabs>
        <w:spacing w:after="0" w:line="240" w:lineRule="auto"/>
        <w:ind w:left="0" w:firstLine="0"/>
        <w:jc w:val="left"/>
        <w:rPr>
          <w:b/>
          <w:color w:val="auto"/>
          <w:sz w:val="18"/>
          <w:szCs w:val="18"/>
        </w:rPr>
      </w:pPr>
    </w:p>
    <w:p w14:paraId="7D36DD65" w14:textId="77777777" w:rsidR="009742FA" w:rsidRPr="00DC255C" w:rsidRDefault="009742FA" w:rsidP="003822A5">
      <w:pPr>
        <w:tabs>
          <w:tab w:val="left" w:pos="6585"/>
        </w:tabs>
        <w:spacing w:after="0" w:line="240" w:lineRule="auto"/>
        <w:ind w:left="0" w:firstLine="0"/>
        <w:jc w:val="left"/>
        <w:rPr>
          <w:b/>
          <w:color w:val="auto"/>
          <w:sz w:val="18"/>
          <w:szCs w:val="18"/>
        </w:rPr>
      </w:pPr>
    </w:p>
    <w:p w14:paraId="0A718F50" w14:textId="608570B4" w:rsidR="003822A5" w:rsidRPr="00CD2C9D" w:rsidRDefault="003822A5" w:rsidP="003822A5">
      <w:pPr>
        <w:pStyle w:val="Sansinterligne"/>
        <w:ind w:left="0" w:firstLine="0"/>
        <w:jc w:val="center"/>
        <w:rPr>
          <w:b/>
          <w:color w:val="auto"/>
          <w:sz w:val="32"/>
          <w:szCs w:val="32"/>
          <w:lang w:val="fr-FR"/>
        </w:rPr>
      </w:pPr>
      <w:r w:rsidRPr="00CD2C9D">
        <w:rPr>
          <w:b/>
          <w:color w:val="auto"/>
          <w:sz w:val="32"/>
          <w:szCs w:val="32"/>
          <w:lang w:val="fr-FR"/>
        </w:rPr>
        <w:t xml:space="preserve">CADRE DE REPONSE TECHNIQUE : </w:t>
      </w:r>
    </w:p>
    <w:p w14:paraId="4193A08B" w14:textId="7511A92A" w:rsidR="003822A5" w:rsidRDefault="003822A5" w:rsidP="003822A5">
      <w:pPr>
        <w:pStyle w:val="RdaliaTitredossier"/>
        <w:rPr>
          <w:rFonts w:ascii="Calibri" w:hAnsi="Calibri" w:cs="Calibri"/>
          <w:i/>
          <w:iCs/>
          <w:sz w:val="20"/>
        </w:rPr>
      </w:pPr>
      <w:r w:rsidRPr="001106D1">
        <w:rPr>
          <w:rFonts w:ascii="Calibri" w:hAnsi="Calibri" w:cs="Calibri"/>
          <w:i/>
          <w:iCs/>
          <w:sz w:val="20"/>
        </w:rPr>
        <w:t xml:space="preserve">-  à renseigner par le </w:t>
      </w:r>
      <w:r w:rsidR="00E3584C">
        <w:rPr>
          <w:rFonts w:ascii="Calibri" w:hAnsi="Calibri" w:cs="Calibri"/>
          <w:i/>
          <w:iCs/>
          <w:sz w:val="20"/>
        </w:rPr>
        <w:t>candidat</w:t>
      </w:r>
      <w:r w:rsidRPr="001106D1">
        <w:rPr>
          <w:rFonts w:ascii="Calibri" w:hAnsi="Calibri" w:cs="Calibri"/>
          <w:i/>
          <w:iCs/>
          <w:sz w:val="20"/>
        </w:rPr>
        <w:t xml:space="preserve"> et à remettre à l’appui de son offre –</w:t>
      </w:r>
    </w:p>
    <w:p w14:paraId="48D9CC83" w14:textId="77777777" w:rsidR="006F1199" w:rsidRPr="00FF59F3" w:rsidRDefault="006F1199" w:rsidP="003822A5">
      <w:pPr>
        <w:pStyle w:val="RdaliaTitredossier"/>
        <w:rPr>
          <w:rFonts w:ascii="Calibri" w:hAnsi="Calibri" w:cs="Calibri"/>
          <w:i/>
          <w:iCs/>
          <w:sz w:val="20"/>
        </w:rPr>
      </w:pPr>
    </w:p>
    <w:p w14:paraId="5736F059" w14:textId="5D046F84" w:rsidR="009742FA" w:rsidRPr="00CD2C9D" w:rsidRDefault="006F1199" w:rsidP="003822A5">
      <w:pPr>
        <w:spacing w:after="0" w:line="240" w:lineRule="auto"/>
        <w:jc w:val="center"/>
        <w:rPr>
          <w:rFonts w:eastAsia="Times New Roman" w:cs="Arial"/>
          <w:b/>
          <w:color w:val="auto"/>
          <w:sz w:val="32"/>
          <w:szCs w:val="32"/>
        </w:rPr>
      </w:pPr>
      <w:r w:rsidRPr="00CD2C9D">
        <w:rPr>
          <w:rFonts w:eastAsia="Times New Roman" w:cs="Arial"/>
          <w:b/>
          <w:color w:val="auto"/>
          <w:sz w:val="32"/>
          <w:szCs w:val="32"/>
        </w:rPr>
        <w:t>CONSULTATION INSERM-NO-202</w:t>
      </w:r>
      <w:r w:rsidR="00525DD6">
        <w:rPr>
          <w:rFonts w:eastAsia="Times New Roman" w:cs="Arial"/>
          <w:b/>
          <w:color w:val="auto"/>
          <w:sz w:val="32"/>
          <w:szCs w:val="32"/>
        </w:rPr>
        <w:t>5</w:t>
      </w:r>
      <w:r w:rsidRPr="00CD2C9D">
        <w:rPr>
          <w:rFonts w:eastAsia="Times New Roman" w:cs="Arial"/>
          <w:b/>
          <w:color w:val="auto"/>
          <w:sz w:val="32"/>
          <w:szCs w:val="32"/>
        </w:rPr>
        <w:t>-</w:t>
      </w:r>
      <w:r w:rsidR="00525DD6">
        <w:rPr>
          <w:rFonts w:eastAsia="Times New Roman" w:cs="Arial"/>
          <w:b/>
          <w:color w:val="auto"/>
          <w:sz w:val="32"/>
          <w:szCs w:val="32"/>
        </w:rPr>
        <w:t>01</w:t>
      </w:r>
    </w:p>
    <w:p w14:paraId="7B0118E5" w14:textId="77777777" w:rsidR="006F1199" w:rsidRDefault="006F1199" w:rsidP="003822A5">
      <w:pPr>
        <w:spacing w:after="0" w:line="240" w:lineRule="auto"/>
        <w:jc w:val="center"/>
        <w:rPr>
          <w:rFonts w:eastAsia="Times New Roman" w:cs="Arial"/>
          <w:b/>
          <w:color w:val="C00000"/>
          <w:sz w:val="32"/>
          <w:szCs w:val="32"/>
        </w:rPr>
      </w:pPr>
    </w:p>
    <w:p w14:paraId="25A35240" w14:textId="77777777" w:rsidR="00BD40F5" w:rsidRDefault="00BD40F5" w:rsidP="006D538A">
      <w:pPr>
        <w:pBdr>
          <w:top w:val="single" w:sz="4" w:space="1" w:color="auto"/>
          <w:left w:val="single" w:sz="4" w:space="4" w:color="auto"/>
          <w:bottom w:val="single" w:sz="4" w:space="1" w:color="auto"/>
          <w:right w:val="single" w:sz="4" w:space="4" w:color="auto"/>
        </w:pBdr>
        <w:shd w:val="clear" w:color="auto" w:fill="E2EFD9" w:themeFill="accent6" w:themeFillTint="33"/>
        <w:spacing w:after="0" w:line="240" w:lineRule="auto"/>
        <w:jc w:val="center"/>
        <w:rPr>
          <w:rFonts w:eastAsia="Times New Roman" w:cs="Arial"/>
          <w:b/>
          <w:color w:val="auto"/>
          <w:sz w:val="32"/>
          <w:szCs w:val="32"/>
        </w:rPr>
      </w:pPr>
      <w:bookmarkStart w:id="0" w:name="_Hlk198015473"/>
    </w:p>
    <w:p w14:paraId="405259FB" w14:textId="1A0AA687" w:rsidR="003822A5" w:rsidRDefault="006D538A" w:rsidP="006D538A">
      <w:pPr>
        <w:pBdr>
          <w:top w:val="single" w:sz="4" w:space="1" w:color="auto"/>
          <w:left w:val="single" w:sz="4" w:space="4" w:color="auto"/>
          <w:bottom w:val="single" w:sz="4" w:space="1" w:color="auto"/>
          <w:right w:val="single" w:sz="4" w:space="4" w:color="auto"/>
        </w:pBdr>
        <w:shd w:val="clear" w:color="auto" w:fill="E2EFD9" w:themeFill="accent6" w:themeFillTint="33"/>
        <w:spacing w:after="0" w:line="240" w:lineRule="auto"/>
        <w:jc w:val="center"/>
        <w:rPr>
          <w:rFonts w:eastAsia="Times New Roman" w:cs="Arial"/>
          <w:b/>
          <w:color w:val="auto"/>
          <w:sz w:val="32"/>
          <w:szCs w:val="32"/>
        </w:rPr>
      </w:pPr>
      <w:r>
        <w:rPr>
          <w:rFonts w:eastAsia="Times New Roman" w:cs="Arial"/>
          <w:b/>
          <w:color w:val="auto"/>
          <w:sz w:val="32"/>
          <w:szCs w:val="32"/>
        </w:rPr>
        <w:t xml:space="preserve">Prestation de nettoyage des locaux y compris la vitrerie Inserm Délégation Régionale Nord-Ouest </w:t>
      </w:r>
      <w:bookmarkEnd w:id="0"/>
    </w:p>
    <w:p w14:paraId="13C57AF4" w14:textId="77777777" w:rsidR="00BD40F5" w:rsidRPr="005605D5" w:rsidRDefault="00BD40F5" w:rsidP="006D538A">
      <w:pPr>
        <w:pBdr>
          <w:top w:val="single" w:sz="4" w:space="1" w:color="auto"/>
          <w:left w:val="single" w:sz="4" w:space="4" w:color="auto"/>
          <w:bottom w:val="single" w:sz="4" w:space="1" w:color="auto"/>
          <w:right w:val="single" w:sz="4" w:space="4" w:color="auto"/>
        </w:pBdr>
        <w:shd w:val="clear" w:color="auto" w:fill="E2EFD9" w:themeFill="accent6" w:themeFillTint="33"/>
        <w:spacing w:after="0" w:line="240" w:lineRule="auto"/>
        <w:jc w:val="center"/>
        <w:rPr>
          <w:rFonts w:eastAsia="Times New Roman" w:cs="Arial"/>
          <w:b/>
          <w:color w:val="C00000"/>
          <w:sz w:val="32"/>
          <w:szCs w:val="32"/>
        </w:rPr>
      </w:pPr>
    </w:p>
    <w:tbl>
      <w:tblPr>
        <w:tblW w:w="1020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4339"/>
        <w:gridCol w:w="5867"/>
      </w:tblGrid>
      <w:tr w:rsidR="003822A5" w:rsidRPr="001106D1" w14:paraId="3B921A8B" w14:textId="77777777" w:rsidTr="00F861C5">
        <w:trPr>
          <w:trHeight w:val="2310"/>
          <w:jc w:val="center"/>
        </w:trPr>
        <w:tc>
          <w:tcPr>
            <w:tcW w:w="5785" w:type="dxa"/>
            <w:shd w:val="clear" w:color="auto" w:fill="auto"/>
            <w:vAlign w:val="center"/>
            <w:hideMark/>
          </w:tcPr>
          <w:p w14:paraId="4D724A99" w14:textId="77777777" w:rsidR="003822A5" w:rsidRPr="009742FA" w:rsidRDefault="003822A5" w:rsidP="003822A5">
            <w:pPr>
              <w:spacing w:after="0" w:line="240" w:lineRule="auto"/>
              <w:rPr>
                <w:b/>
                <w:szCs w:val="24"/>
              </w:rPr>
            </w:pPr>
            <w:r w:rsidRPr="009742FA">
              <w:rPr>
                <w:b/>
                <w:szCs w:val="24"/>
              </w:rPr>
              <w:t>IDENTIFICATION et COORDONNEES DU CANDIDAT</w:t>
            </w:r>
          </w:p>
          <w:p w14:paraId="34A4B530" w14:textId="164B7F92" w:rsidR="003822A5" w:rsidRPr="009742FA" w:rsidRDefault="003822A5" w:rsidP="003822A5">
            <w:pPr>
              <w:spacing w:after="0" w:line="240" w:lineRule="auto"/>
              <w:rPr>
                <w:b/>
                <w:szCs w:val="24"/>
              </w:rPr>
            </w:pPr>
            <w:r w:rsidRPr="009742FA">
              <w:rPr>
                <w:i/>
                <w:szCs w:val="24"/>
              </w:rPr>
              <w:t>(nom – adresse</w:t>
            </w:r>
            <w:r w:rsidR="006D538A">
              <w:rPr>
                <w:i/>
                <w:szCs w:val="24"/>
              </w:rPr>
              <w:t xml:space="preserve">- téléphone – Mail </w:t>
            </w:r>
            <w:r w:rsidRPr="009742FA">
              <w:rPr>
                <w:i/>
                <w:szCs w:val="24"/>
              </w:rPr>
              <w:t>)</w:t>
            </w:r>
          </w:p>
        </w:tc>
        <w:tc>
          <w:tcPr>
            <w:tcW w:w="8540" w:type="dxa"/>
            <w:shd w:val="clear" w:color="auto" w:fill="DEEAF6" w:themeFill="accent5" w:themeFillTint="33"/>
            <w:vAlign w:val="center"/>
            <w:hideMark/>
          </w:tcPr>
          <w:p w14:paraId="60F53F81" w14:textId="24F641EE" w:rsidR="003822A5" w:rsidRPr="009742FA" w:rsidRDefault="00F861C5" w:rsidP="003822A5">
            <w:pPr>
              <w:spacing w:after="0" w:line="240" w:lineRule="auto"/>
              <w:rPr>
                <w:szCs w:val="24"/>
              </w:rPr>
            </w:pPr>
            <w:r>
              <w:sym w:font="Wingdings" w:char="F021"/>
            </w:r>
            <w:r>
              <w:rPr>
                <w:rFonts w:ascii="Arial" w:hAnsi="Arial" w:cs="Arial"/>
                <w:b/>
              </w:rPr>
              <w:t>………</w:t>
            </w:r>
          </w:p>
        </w:tc>
      </w:tr>
      <w:tr w:rsidR="003822A5" w:rsidRPr="00A85437" w14:paraId="0057264E" w14:textId="77777777" w:rsidTr="009742FA">
        <w:trPr>
          <w:trHeight w:val="462"/>
          <w:jc w:val="center"/>
        </w:trPr>
        <w:tc>
          <w:tcPr>
            <w:tcW w:w="14326" w:type="dxa"/>
            <w:gridSpan w:val="2"/>
            <w:shd w:val="clear" w:color="auto" w:fill="auto"/>
            <w:vAlign w:val="center"/>
          </w:tcPr>
          <w:p w14:paraId="6F1128CD" w14:textId="3193B702" w:rsidR="003822A5" w:rsidRPr="00A85437" w:rsidRDefault="003822A5" w:rsidP="003822A5">
            <w:pPr>
              <w:spacing w:after="0" w:line="240" w:lineRule="auto"/>
              <w:rPr>
                <w:rFonts w:ascii="Arial" w:hAnsi="Arial" w:cs="Arial"/>
                <w:i/>
                <w:iCs/>
                <w:sz w:val="22"/>
              </w:rPr>
            </w:pPr>
            <w:r w:rsidRPr="00A85437">
              <w:rPr>
                <w:rFonts w:ascii="Arial" w:hAnsi="Arial" w:cs="Arial"/>
                <w:i/>
                <w:iCs/>
                <w:sz w:val="22"/>
              </w:rPr>
              <w:t>La remise par les candidats de la présente trame renseignée est obligatoire. Il leur est toutefois possible de compléter ladite trame par des documents annexes à la condition impérative que ces documents soient clairement identifiés par la mention express et non équivoque de leurs intitulés ainsi que des numéros de pages se rapportant exclusivement aux critères de la consultation (tout document rajouté au présent cadre non identifié ne sera pas pris en compte). Par conséquent, tout candidat n'utilisant pas la présente trame et/ou n'identifiant pas de manière non ambiguë les éléments attendus par</w:t>
            </w:r>
            <w:r w:rsidR="00A85437">
              <w:rPr>
                <w:rFonts w:ascii="Arial" w:hAnsi="Arial" w:cs="Arial"/>
                <w:i/>
                <w:iCs/>
                <w:sz w:val="22"/>
              </w:rPr>
              <w:t xml:space="preserve"> le pouvoir Adjudicateur</w:t>
            </w:r>
            <w:r w:rsidRPr="00A85437">
              <w:rPr>
                <w:rFonts w:ascii="Arial" w:hAnsi="Arial" w:cs="Arial"/>
                <w:i/>
                <w:iCs/>
                <w:sz w:val="22"/>
              </w:rPr>
              <w:t>, prendra le risque de voir son offre déclarée irrégulière et écartée."</w:t>
            </w:r>
          </w:p>
        </w:tc>
      </w:tr>
    </w:tbl>
    <w:p w14:paraId="74BE24A6" w14:textId="77777777" w:rsidR="003822A5" w:rsidRPr="00A85437" w:rsidRDefault="003822A5" w:rsidP="003822A5">
      <w:pPr>
        <w:spacing w:after="0" w:line="240" w:lineRule="auto"/>
        <w:ind w:left="0" w:firstLine="0"/>
        <w:rPr>
          <w:rFonts w:ascii="Arial" w:hAnsi="Arial" w:cs="Arial"/>
          <w:sz w:val="22"/>
        </w:rPr>
      </w:pPr>
    </w:p>
    <w:p w14:paraId="2A652C1E" w14:textId="13CE8482" w:rsidR="003822A5" w:rsidRPr="00A85437" w:rsidRDefault="003822A5" w:rsidP="003822A5">
      <w:pPr>
        <w:pStyle w:val="Paragraphedeliste"/>
        <w:numPr>
          <w:ilvl w:val="1"/>
          <w:numId w:val="3"/>
        </w:numPr>
        <w:spacing w:after="0" w:line="240" w:lineRule="auto"/>
        <w:ind w:left="284"/>
        <w:rPr>
          <w:rFonts w:ascii="Arial" w:hAnsi="Arial" w:cs="Arial"/>
          <w:sz w:val="22"/>
        </w:rPr>
      </w:pPr>
      <w:r w:rsidRPr="00A85437">
        <w:rPr>
          <w:rFonts w:ascii="Arial" w:hAnsi="Arial" w:cs="Arial"/>
          <w:sz w:val="22"/>
        </w:rPr>
        <w:t xml:space="preserve">Une attention particulière devra être apportée aux renseignements de cette trame de mémoire technique qui constitue la proposition technique du candidat : </w:t>
      </w:r>
    </w:p>
    <w:p w14:paraId="065A5412" w14:textId="77777777" w:rsidR="003822A5" w:rsidRPr="00A85437" w:rsidRDefault="003822A5" w:rsidP="003822A5">
      <w:pPr>
        <w:pStyle w:val="Paragraphedeliste"/>
        <w:numPr>
          <w:ilvl w:val="1"/>
          <w:numId w:val="4"/>
        </w:numPr>
        <w:spacing w:after="0" w:line="240" w:lineRule="auto"/>
        <w:rPr>
          <w:rFonts w:ascii="Arial" w:hAnsi="Arial" w:cs="Arial"/>
          <w:sz w:val="22"/>
        </w:rPr>
      </w:pPr>
      <w:r w:rsidRPr="00A85437">
        <w:rPr>
          <w:rFonts w:ascii="Arial" w:hAnsi="Arial" w:cs="Arial"/>
          <w:sz w:val="22"/>
        </w:rPr>
        <w:t xml:space="preserve">Cette trame permettra à l’Administration de juger les candidats sur les éléments relatifs au critère valeur technique et performance en matière de protection de l'environnement cités par le règlement de la consultation. </w:t>
      </w:r>
    </w:p>
    <w:p w14:paraId="5257D7E2" w14:textId="77777777" w:rsidR="003822A5" w:rsidRPr="00A85437" w:rsidRDefault="003822A5" w:rsidP="003822A5">
      <w:pPr>
        <w:pStyle w:val="Paragraphedeliste"/>
        <w:numPr>
          <w:ilvl w:val="1"/>
          <w:numId w:val="4"/>
        </w:numPr>
        <w:spacing w:after="0" w:line="240" w:lineRule="auto"/>
        <w:rPr>
          <w:rFonts w:ascii="Arial" w:hAnsi="Arial" w:cs="Arial"/>
          <w:sz w:val="22"/>
        </w:rPr>
      </w:pPr>
      <w:r w:rsidRPr="00A85437">
        <w:rPr>
          <w:rFonts w:ascii="Arial" w:hAnsi="Arial" w:cs="Arial"/>
          <w:sz w:val="22"/>
        </w:rPr>
        <w:t>Il ne s’agit pas de reporter dans ce cadre les informations générales de l’entreprise relative à la candidature, mais les éléments spécifiques à la consultation visée en objet, permettant de juger l’offre.</w:t>
      </w:r>
    </w:p>
    <w:p w14:paraId="0F01CC6D" w14:textId="25A80AB8" w:rsidR="003822A5" w:rsidRPr="00A85437" w:rsidRDefault="003822A5" w:rsidP="003822A5">
      <w:pPr>
        <w:pStyle w:val="Paragraphedeliste"/>
        <w:numPr>
          <w:ilvl w:val="1"/>
          <w:numId w:val="3"/>
        </w:numPr>
        <w:spacing w:after="0" w:line="240" w:lineRule="auto"/>
        <w:ind w:left="284"/>
        <w:rPr>
          <w:rFonts w:ascii="Arial" w:hAnsi="Arial" w:cs="Arial"/>
          <w:sz w:val="22"/>
        </w:rPr>
      </w:pPr>
      <w:r w:rsidRPr="00A85437">
        <w:rPr>
          <w:rFonts w:ascii="Arial" w:hAnsi="Arial" w:cs="Arial"/>
          <w:sz w:val="22"/>
        </w:rPr>
        <w:t>En cas de groupement, il est loisible au candidat de présenter un mémoire commun ou un mémoire par cotraitant</w:t>
      </w:r>
    </w:p>
    <w:p w14:paraId="633F11E9" w14:textId="79E12C2D" w:rsidR="0007348B" w:rsidRPr="00A85437" w:rsidRDefault="0007348B" w:rsidP="003822A5">
      <w:pPr>
        <w:spacing w:after="0" w:line="240" w:lineRule="auto"/>
        <w:rPr>
          <w:rFonts w:ascii="Arial" w:hAnsi="Arial" w:cs="Arial"/>
          <w:sz w:val="22"/>
        </w:rPr>
      </w:pPr>
    </w:p>
    <w:p w14:paraId="4E68C471" w14:textId="4DB290F3" w:rsidR="003822A5" w:rsidRPr="00A85437" w:rsidRDefault="00CD2C9D" w:rsidP="003822A5">
      <w:pPr>
        <w:spacing w:after="0" w:line="240" w:lineRule="auto"/>
        <w:rPr>
          <w:rFonts w:ascii="Arial" w:hAnsi="Arial" w:cs="Arial"/>
          <w:sz w:val="22"/>
        </w:rPr>
      </w:pPr>
      <w:r w:rsidRPr="00A85437">
        <w:rPr>
          <w:rFonts w:ascii="Arial" w:hAnsi="Arial" w:cs="Arial"/>
          <w:sz w:val="22"/>
        </w:rPr>
        <w:t xml:space="preserve">Le présent Cadre de Réponse Technique constitue la structure de la réponse du candidat, et reprend l’intégralité des critères et sous-critères, </w:t>
      </w:r>
      <w:r w:rsidRPr="00F861C5">
        <w:rPr>
          <w:rFonts w:ascii="Arial" w:hAnsi="Arial" w:cs="Arial"/>
          <w:b/>
          <w:bCs/>
          <w:sz w:val="22"/>
        </w:rPr>
        <w:t>hors prix, qui font l’objet d’une analyse par le pouvoir adjudicateur</w:t>
      </w:r>
      <w:r w:rsidRPr="00A85437">
        <w:rPr>
          <w:rFonts w:ascii="Arial" w:hAnsi="Arial" w:cs="Arial"/>
          <w:sz w:val="22"/>
        </w:rPr>
        <w:t>.</w:t>
      </w:r>
    </w:p>
    <w:p w14:paraId="044D9806" w14:textId="2FCDCD03" w:rsidR="003822A5" w:rsidRDefault="003822A5" w:rsidP="003822A5">
      <w:pPr>
        <w:spacing w:after="0" w:line="240" w:lineRule="auto"/>
      </w:pPr>
    </w:p>
    <w:p w14:paraId="053EB3BA" w14:textId="62C3039E" w:rsidR="003822A5" w:rsidRDefault="003822A5">
      <w:pPr>
        <w:spacing w:after="160" w:line="259" w:lineRule="auto"/>
        <w:ind w:left="0" w:firstLine="0"/>
        <w:jc w:val="left"/>
      </w:pPr>
      <w:r>
        <w:br w:type="page"/>
      </w:r>
    </w:p>
    <w:p w14:paraId="366933EF" w14:textId="77777777" w:rsidR="00DD4A3F" w:rsidRDefault="00DD4A3F" w:rsidP="00B6785D">
      <w:pPr>
        <w:pStyle w:val="Sansinterligne"/>
        <w:rPr>
          <w:b/>
          <w:bCs/>
          <w:szCs w:val="20"/>
          <w:lang w:val="fr-FR"/>
        </w:rPr>
      </w:pPr>
    </w:p>
    <w:p w14:paraId="29C0B675" w14:textId="1999D105" w:rsidR="00DD4A3F" w:rsidRPr="00CF3E96" w:rsidRDefault="00DD4A3F" w:rsidP="00CF3E96">
      <w:pPr>
        <w:pStyle w:val="Sansinterligne"/>
        <w:numPr>
          <w:ilvl w:val="0"/>
          <w:numId w:val="5"/>
        </w:numPr>
        <w:shd w:val="clear" w:color="auto" w:fill="8EAADB" w:themeFill="accent1" w:themeFillTint="99"/>
        <w:rPr>
          <w:b/>
          <w:color w:val="auto"/>
          <w:sz w:val="28"/>
          <w:szCs w:val="28"/>
          <w:lang w:val="fr-FR"/>
        </w:rPr>
      </w:pPr>
      <w:bookmarkStart w:id="1" w:name="_Hlk197960205"/>
      <w:bookmarkStart w:id="2" w:name="_Hlk198556666"/>
      <w:r w:rsidRPr="00CF3E96">
        <w:rPr>
          <w:b/>
          <w:color w:val="auto"/>
          <w:sz w:val="28"/>
          <w:szCs w:val="28"/>
          <w:lang w:val="fr-FR"/>
        </w:rPr>
        <w:t xml:space="preserve">Critère </w:t>
      </w:r>
      <w:r w:rsidR="006D538A">
        <w:rPr>
          <w:b/>
          <w:color w:val="auto"/>
          <w:sz w:val="28"/>
          <w:szCs w:val="28"/>
          <w:lang w:val="fr-FR"/>
        </w:rPr>
        <w:t>1</w:t>
      </w:r>
      <w:r w:rsidRPr="00CF3E96">
        <w:rPr>
          <w:b/>
          <w:color w:val="auto"/>
          <w:sz w:val="28"/>
          <w:szCs w:val="28"/>
          <w:lang w:val="fr-FR"/>
        </w:rPr>
        <w:t xml:space="preserve"> – Valeur technique</w:t>
      </w:r>
      <w:r w:rsidR="00153A7D">
        <w:rPr>
          <w:b/>
          <w:color w:val="auto"/>
          <w:sz w:val="28"/>
          <w:szCs w:val="28"/>
          <w:lang w:val="fr-FR"/>
        </w:rPr>
        <w:t xml:space="preserve"> de l’offre</w:t>
      </w:r>
      <w:r w:rsidRPr="00CF3E96">
        <w:rPr>
          <w:b/>
          <w:color w:val="auto"/>
          <w:sz w:val="28"/>
          <w:szCs w:val="28"/>
          <w:lang w:val="fr-FR"/>
        </w:rPr>
        <w:t xml:space="preserve"> </w:t>
      </w:r>
      <w:bookmarkEnd w:id="1"/>
      <w:r w:rsidR="00EA19CE" w:rsidRPr="00CF3E96">
        <w:rPr>
          <w:b/>
          <w:color w:val="auto"/>
          <w:sz w:val="28"/>
          <w:szCs w:val="28"/>
          <w:lang w:val="fr-FR"/>
        </w:rPr>
        <w:t>(</w:t>
      </w:r>
      <w:r w:rsidR="00EA19CE">
        <w:rPr>
          <w:b/>
          <w:color w:val="auto"/>
          <w:sz w:val="28"/>
          <w:szCs w:val="28"/>
          <w:lang w:val="fr-FR"/>
        </w:rPr>
        <w:t xml:space="preserve">Pondération sur </w:t>
      </w:r>
      <w:r w:rsidR="00A33782">
        <w:rPr>
          <w:b/>
          <w:color w:val="auto"/>
          <w:sz w:val="28"/>
          <w:szCs w:val="28"/>
          <w:lang w:val="fr-FR"/>
        </w:rPr>
        <w:t>50</w:t>
      </w:r>
      <w:r w:rsidR="00EA19CE">
        <w:rPr>
          <w:b/>
          <w:color w:val="auto"/>
          <w:sz w:val="28"/>
          <w:szCs w:val="28"/>
          <w:lang w:val="fr-FR"/>
        </w:rPr>
        <w:t>%)</w:t>
      </w:r>
    </w:p>
    <w:bookmarkEnd w:id="2"/>
    <w:p w14:paraId="22B8164E" w14:textId="77777777" w:rsidR="00DD4A3F" w:rsidRDefault="00DD4A3F" w:rsidP="00B6785D">
      <w:pPr>
        <w:pStyle w:val="Sansinterligne"/>
        <w:rPr>
          <w:b/>
          <w:bCs/>
          <w:szCs w:val="20"/>
          <w:lang w:val="fr-FR"/>
        </w:rPr>
      </w:pPr>
    </w:p>
    <w:p w14:paraId="22EEC58D" w14:textId="7CFA205A" w:rsidR="00B6785D" w:rsidRPr="00A85437" w:rsidRDefault="00B6785D" w:rsidP="00B6785D">
      <w:pPr>
        <w:pStyle w:val="Sansinterligne"/>
        <w:rPr>
          <w:rFonts w:ascii="Arial" w:hAnsi="Arial" w:cs="Arial"/>
          <w:b/>
          <w:bCs/>
          <w:sz w:val="22"/>
          <w:lang w:val="fr-FR"/>
        </w:rPr>
      </w:pPr>
      <w:r w:rsidRPr="00A85437">
        <w:rPr>
          <w:rFonts w:ascii="Arial" w:hAnsi="Arial" w:cs="Arial"/>
          <w:b/>
          <w:bCs/>
          <w:sz w:val="22"/>
          <w:lang w:val="fr-FR"/>
        </w:rPr>
        <w:t>Les éléments demandés ci-après devront être explicités de façon complète, précise et concise :</w:t>
      </w:r>
    </w:p>
    <w:p w14:paraId="656C795A" w14:textId="0D785162" w:rsidR="003822A5" w:rsidRDefault="003822A5" w:rsidP="003822A5">
      <w:pPr>
        <w:spacing w:after="0" w:line="240" w:lineRule="auto"/>
      </w:pPr>
    </w:p>
    <w:p w14:paraId="4CE0E527" w14:textId="1398BCF4" w:rsidR="009742FA" w:rsidRPr="00A85437" w:rsidRDefault="006D538A" w:rsidP="008F28DC">
      <w:pPr>
        <w:pStyle w:val="Sansinterligne"/>
        <w:numPr>
          <w:ilvl w:val="1"/>
          <w:numId w:val="7"/>
        </w:numPr>
        <w:rPr>
          <w:rFonts w:ascii="Arial" w:hAnsi="Arial" w:cs="Arial"/>
          <w:b/>
          <w:color w:val="323E4F" w:themeColor="text2" w:themeShade="BF"/>
          <w:lang w:val="fr-FR"/>
        </w:rPr>
      </w:pPr>
      <w:bookmarkStart w:id="3" w:name="_Hlk197959348"/>
      <w:bookmarkStart w:id="4" w:name="_Hlk198558507"/>
      <w:r>
        <w:rPr>
          <w:rFonts w:ascii="Arial" w:hAnsi="Arial" w:cs="Arial"/>
          <w:b/>
          <w:color w:val="2E74B5" w:themeColor="accent5" w:themeShade="BF"/>
          <w:lang w:val="fr-FR"/>
        </w:rPr>
        <w:t xml:space="preserve">Encadrement et coordination des équipes opérationnelles </w:t>
      </w:r>
      <w:r w:rsidR="00D0128C" w:rsidRPr="00A85437">
        <w:rPr>
          <w:rFonts w:ascii="Arial" w:hAnsi="Arial" w:cs="Arial"/>
          <w:b/>
          <w:color w:val="2E74B5" w:themeColor="accent5" w:themeShade="BF"/>
          <w:lang w:val="fr-FR"/>
        </w:rPr>
        <w:t>(</w:t>
      </w:r>
      <w:r w:rsidR="009742FA" w:rsidRPr="00A85437">
        <w:rPr>
          <w:rFonts w:ascii="Arial" w:hAnsi="Arial" w:cs="Arial"/>
          <w:b/>
          <w:i/>
          <w:color w:val="2E74B5" w:themeColor="accent5" w:themeShade="BF"/>
          <w:lang w:val="fr-FR"/>
        </w:rPr>
        <w:t xml:space="preserve">Sous-critère </w:t>
      </w:r>
      <w:r>
        <w:rPr>
          <w:rFonts w:ascii="Arial" w:hAnsi="Arial" w:cs="Arial"/>
          <w:b/>
          <w:i/>
          <w:color w:val="2E74B5" w:themeColor="accent5" w:themeShade="BF"/>
          <w:lang w:val="fr-FR"/>
        </w:rPr>
        <w:t>1</w:t>
      </w:r>
      <w:r w:rsidR="009742FA" w:rsidRPr="00A85437">
        <w:rPr>
          <w:rFonts w:ascii="Arial" w:hAnsi="Arial" w:cs="Arial"/>
          <w:b/>
          <w:i/>
          <w:color w:val="2E74B5" w:themeColor="accent5" w:themeShade="BF"/>
          <w:lang w:val="fr-FR"/>
        </w:rPr>
        <w:t xml:space="preserve">.1 </w:t>
      </w:r>
      <w:r w:rsidR="00980267" w:rsidRPr="00A85437">
        <w:rPr>
          <w:rFonts w:ascii="Arial" w:hAnsi="Arial" w:cs="Arial"/>
          <w:b/>
          <w:i/>
          <w:color w:val="2E74B5" w:themeColor="accent5" w:themeShade="BF"/>
          <w:lang w:val="fr-FR"/>
        </w:rPr>
        <w:t>–</w:t>
      </w:r>
      <w:r w:rsidR="001C59F3" w:rsidRPr="00A85437">
        <w:rPr>
          <w:rFonts w:ascii="Arial" w:hAnsi="Arial" w:cs="Arial"/>
          <w:b/>
          <w:i/>
          <w:color w:val="2E74B5" w:themeColor="accent5" w:themeShade="BF"/>
          <w:lang w:val="fr-FR"/>
        </w:rPr>
        <w:t xml:space="preserve"> </w:t>
      </w:r>
      <w:r w:rsidR="00EA19CE" w:rsidRPr="00A85437">
        <w:rPr>
          <w:rFonts w:ascii="Arial" w:hAnsi="Arial" w:cs="Arial"/>
          <w:b/>
          <w:i/>
          <w:color w:val="2E74B5" w:themeColor="accent5" w:themeShade="BF"/>
          <w:lang w:val="fr-FR"/>
        </w:rPr>
        <w:t xml:space="preserve">pondération </w:t>
      </w:r>
      <w:r w:rsidR="001C59F3" w:rsidRPr="00A85437">
        <w:rPr>
          <w:rFonts w:ascii="Arial" w:hAnsi="Arial" w:cs="Arial"/>
          <w:b/>
          <w:i/>
          <w:color w:val="2E74B5" w:themeColor="accent5" w:themeShade="BF"/>
          <w:lang w:val="fr-FR"/>
        </w:rPr>
        <w:t xml:space="preserve">sur </w:t>
      </w:r>
      <w:r>
        <w:rPr>
          <w:rFonts w:ascii="Arial" w:hAnsi="Arial" w:cs="Arial"/>
          <w:b/>
          <w:i/>
          <w:color w:val="2E74B5" w:themeColor="accent5" w:themeShade="BF"/>
          <w:lang w:val="fr-FR"/>
        </w:rPr>
        <w:t>30</w:t>
      </w:r>
      <w:r w:rsidR="00EA19CE" w:rsidRPr="00A85437">
        <w:rPr>
          <w:rFonts w:ascii="Arial" w:hAnsi="Arial" w:cs="Arial"/>
          <w:b/>
          <w:i/>
          <w:color w:val="2E74B5" w:themeColor="accent5" w:themeShade="BF"/>
          <w:lang w:val="fr-FR"/>
        </w:rPr>
        <w:t>%</w:t>
      </w:r>
      <w:r w:rsidR="001C59F3" w:rsidRPr="00A85437">
        <w:rPr>
          <w:rFonts w:ascii="Arial" w:hAnsi="Arial" w:cs="Arial"/>
          <w:b/>
          <w:i/>
          <w:color w:val="2E74B5" w:themeColor="accent5" w:themeShade="BF"/>
          <w:lang w:val="fr-FR"/>
        </w:rPr>
        <w:t>)</w:t>
      </w:r>
    </w:p>
    <w:bookmarkEnd w:id="3"/>
    <w:p w14:paraId="2173E142" w14:textId="77777777" w:rsidR="00D0128C" w:rsidRDefault="00D0128C" w:rsidP="00D0128C">
      <w:pPr>
        <w:pStyle w:val="Sansinterligne"/>
        <w:ind w:left="360" w:firstLine="0"/>
        <w:rPr>
          <w:rFonts w:ascii="Cambria" w:hAnsi="Cambria" w:cs="Arial"/>
          <w:b/>
          <w:sz w:val="18"/>
          <w:szCs w:val="18"/>
        </w:rPr>
      </w:pPr>
    </w:p>
    <w:tbl>
      <w:tblPr>
        <w:tblStyle w:val="Grilledutableau"/>
        <w:tblW w:w="10206" w:type="dxa"/>
        <w:tblLook w:val="04A0" w:firstRow="1" w:lastRow="0" w:firstColumn="1" w:lastColumn="0" w:noHBand="0" w:noVBand="1"/>
      </w:tblPr>
      <w:tblGrid>
        <w:gridCol w:w="10206"/>
      </w:tblGrid>
      <w:tr w:rsidR="00F17EEF" w14:paraId="5048EEDA" w14:textId="77777777" w:rsidTr="00F17EEF">
        <w:trPr>
          <w:trHeight w:val="850"/>
        </w:trPr>
        <w:tc>
          <w:tcPr>
            <w:tcW w:w="10206" w:type="dxa"/>
            <w:shd w:val="clear" w:color="auto" w:fill="FFE599" w:themeFill="accent4" w:themeFillTint="66"/>
            <w:vAlign w:val="center"/>
          </w:tcPr>
          <w:p w14:paraId="658026EE" w14:textId="5332ECCE" w:rsidR="00F17EEF" w:rsidRPr="00F17EEF" w:rsidRDefault="006D538A" w:rsidP="00F17EEF">
            <w:pPr>
              <w:rPr>
                <w:rFonts w:ascii="Arial" w:hAnsi="Arial" w:cs="Arial"/>
                <w:b/>
                <w:bCs/>
                <w:sz w:val="22"/>
              </w:rPr>
            </w:pPr>
            <w:r>
              <w:rPr>
                <w:rFonts w:ascii="Arial" w:hAnsi="Arial" w:cs="Arial"/>
                <w:b/>
                <w:bCs/>
                <w:sz w:val="22"/>
              </w:rPr>
              <w:t>Equipe en charge da la coordination du présent marché et la relation avec l’Acheteur ainsi que les correspondants sur site</w:t>
            </w:r>
            <w:r w:rsidR="00F17EEF">
              <w:rPr>
                <w:rFonts w:ascii="Arial" w:hAnsi="Arial" w:cs="Arial"/>
                <w:b/>
                <w:bCs/>
                <w:sz w:val="22"/>
              </w:rPr>
              <w:t xml:space="preserve"> : </w:t>
            </w:r>
            <w:r w:rsidRPr="006D538A">
              <w:rPr>
                <w:rFonts w:ascii="Arial" w:hAnsi="Arial" w:cs="Arial"/>
                <w:i/>
                <w:iCs/>
                <w:sz w:val="22"/>
              </w:rPr>
              <w:t>(</w:t>
            </w:r>
            <w:r w:rsidR="00BD40F5">
              <w:rPr>
                <w:rFonts w:ascii="Arial" w:hAnsi="Arial" w:cs="Arial"/>
                <w:i/>
                <w:iCs/>
                <w:sz w:val="22"/>
              </w:rPr>
              <w:t>N</w:t>
            </w:r>
            <w:r w:rsidRPr="006D538A">
              <w:rPr>
                <w:rFonts w:ascii="Arial" w:hAnsi="Arial" w:cs="Arial"/>
                <w:i/>
                <w:iCs/>
                <w:sz w:val="22"/>
              </w:rPr>
              <w:t>oté sur 10 points)</w:t>
            </w:r>
          </w:p>
          <w:p w14:paraId="7DA8D038" w14:textId="1B527A10" w:rsidR="00F17EEF" w:rsidRPr="00CD2C9D" w:rsidRDefault="00F17EEF" w:rsidP="00F17EEF">
            <w:pPr>
              <w:spacing w:line="276" w:lineRule="auto"/>
              <w:rPr>
                <w:rFonts w:ascii="Arial Narrow" w:hAnsi="Arial Narrow"/>
                <w:b/>
                <w:sz w:val="20"/>
                <w:szCs w:val="20"/>
              </w:rPr>
            </w:pPr>
          </w:p>
        </w:tc>
      </w:tr>
      <w:tr w:rsidR="00F17EEF" w:rsidRPr="00B811C2" w14:paraId="2F375AFA" w14:textId="77777777" w:rsidTr="00980267">
        <w:trPr>
          <w:trHeight w:val="850"/>
        </w:trPr>
        <w:tc>
          <w:tcPr>
            <w:tcW w:w="10206" w:type="dxa"/>
            <w:shd w:val="clear" w:color="auto" w:fill="DEEAF6" w:themeFill="accent5" w:themeFillTint="33"/>
            <w:vAlign w:val="center"/>
          </w:tcPr>
          <w:p w14:paraId="18FFFA70" w14:textId="41BC505C" w:rsidR="00F17EEF" w:rsidRPr="00B811C2" w:rsidRDefault="00980267" w:rsidP="003A60CF">
            <w:pPr>
              <w:pStyle w:val="Sansinterligne"/>
              <w:ind w:left="0" w:firstLine="0"/>
              <w:rPr>
                <w:sz w:val="22"/>
                <w:lang w:val="fr-FR"/>
              </w:rPr>
            </w:pPr>
            <w:r>
              <w:sym w:font="Wingdings" w:char="F021"/>
            </w:r>
            <w:r>
              <w:rPr>
                <w:rFonts w:ascii="Arial" w:hAnsi="Arial" w:cs="Arial"/>
                <w:b/>
              </w:rPr>
              <w:t>………</w:t>
            </w:r>
          </w:p>
        </w:tc>
      </w:tr>
    </w:tbl>
    <w:p w14:paraId="085F04D6" w14:textId="53A7872A" w:rsidR="00D0128C" w:rsidRDefault="00D0128C" w:rsidP="00D0128C">
      <w:pPr>
        <w:rPr>
          <w:rFonts w:ascii="Arial" w:hAnsi="Arial" w:cs="Arial"/>
          <w:b/>
          <w:bCs/>
          <w:sz w:val="22"/>
        </w:rPr>
      </w:pPr>
      <w:bookmarkStart w:id="5" w:name="_Hlk198558522"/>
      <w:bookmarkEnd w:id="4"/>
    </w:p>
    <w:tbl>
      <w:tblPr>
        <w:tblStyle w:val="Grilledutableau"/>
        <w:tblW w:w="10206" w:type="dxa"/>
        <w:tblLook w:val="04A0" w:firstRow="1" w:lastRow="0" w:firstColumn="1" w:lastColumn="0" w:noHBand="0" w:noVBand="1"/>
      </w:tblPr>
      <w:tblGrid>
        <w:gridCol w:w="10206"/>
      </w:tblGrid>
      <w:tr w:rsidR="00F17EEF" w14:paraId="573F7875" w14:textId="77777777" w:rsidTr="003A60CF">
        <w:trPr>
          <w:trHeight w:val="850"/>
        </w:trPr>
        <w:tc>
          <w:tcPr>
            <w:tcW w:w="10206" w:type="dxa"/>
            <w:shd w:val="clear" w:color="auto" w:fill="FFE599" w:themeFill="accent4" w:themeFillTint="66"/>
            <w:vAlign w:val="center"/>
          </w:tcPr>
          <w:p w14:paraId="318505E2" w14:textId="33C181F8" w:rsidR="00F17EEF" w:rsidRPr="000E3CC0" w:rsidRDefault="006D538A" w:rsidP="006D538A">
            <w:pPr>
              <w:rPr>
                <w:b/>
              </w:rPr>
            </w:pPr>
            <w:r w:rsidRPr="0073326F">
              <w:rPr>
                <w:b/>
              </w:rPr>
              <w:t>Fonctions et responsabilité des chefs d’équipe sur le site et des personnes qui seront chargées de l’encadrement des agents d’entretien</w:t>
            </w:r>
            <w:r w:rsidR="00F17EEF">
              <w:rPr>
                <w:rFonts w:ascii="Arial" w:hAnsi="Arial" w:cs="Arial"/>
                <w:b/>
                <w:bCs/>
                <w:sz w:val="22"/>
              </w:rPr>
              <w:t xml:space="preserve"> : </w:t>
            </w:r>
            <w:r w:rsidR="00F17EEF" w:rsidRPr="006D538A">
              <w:rPr>
                <w:rFonts w:ascii="Arial" w:hAnsi="Arial" w:cs="Arial"/>
                <w:i/>
                <w:iCs/>
                <w:sz w:val="22"/>
              </w:rPr>
              <w:t>(</w:t>
            </w:r>
            <w:r w:rsidRPr="006D538A">
              <w:rPr>
                <w:rFonts w:ascii="Arial" w:hAnsi="Arial" w:cs="Arial"/>
                <w:i/>
                <w:iCs/>
                <w:sz w:val="22"/>
              </w:rPr>
              <w:t xml:space="preserve">Noté sur </w:t>
            </w:r>
            <w:r>
              <w:rPr>
                <w:rFonts w:ascii="Arial" w:hAnsi="Arial" w:cs="Arial"/>
                <w:i/>
                <w:iCs/>
                <w:sz w:val="22"/>
              </w:rPr>
              <w:t>2</w:t>
            </w:r>
            <w:r w:rsidRPr="006D538A">
              <w:rPr>
                <w:rFonts w:ascii="Arial" w:hAnsi="Arial" w:cs="Arial"/>
                <w:i/>
                <w:iCs/>
                <w:sz w:val="22"/>
              </w:rPr>
              <w:t>0 points)</w:t>
            </w:r>
          </w:p>
        </w:tc>
      </w:tr>
      <w:tr w:rsidR="00F17EEF" w:rsidRPr="00B811C2" w14:paraId="5B1CFF26" w14:textId="77777777" w:rsidTr="00980267">
        <w:trPr>
          <w:trHeight w:val="850"/>
        </w:trPr>
        <w:tc>
          <w:tcPr>
            <w:tcW w:w="10206" w:type="dxa"/>
            <w:shd w:val="clear" w:color="auto" w:fill="DEEAF6" w:themeFill="accent5" w:themeFillTint="33"/>
            <w:vAlign w:val="center"/>
          </w:tcPr>
          <w:p w14:paraId="002916A2" w14:textId="77777777" w:rsidR="006D538A" w:rsidRDefault="006D538A" w:rsidP="003A60CF">
            <w:pPr>
              <w:pStyle w:val="Sansinterligne"/>
              <w:ind w:left="0" w:firstLine="0"/>
            </w:pPr>
          </w:p>
          <w:p w14:paraId="17B3F089" w14:textId="77777777" w:rsidR="006D538A" w:rsidRDefault="006D538A" w:rsidP="006D538A">
            <w:pPr>
              <w:spacing w:after="0" w:line="240" w:lineRule="auto"/>
              <w:rPr>
                <w:rFonts w:cs="Arial"/>
                <w:bCs/>
                <w:i/>
                <w:iCs/>
              </w:rPr>
            </w:pPr>
            <w:r w:rsidRPr="0073326F">
              <w:rPr>
                <w:rFonts w:cs="Arial"/>
                <w:bCs/>
                <w:i/>
                <w:iCs/>
              </w:rPr>
              <w:t>Organisation du candidat pour les différents niveaux d’encadrement et du niveau de responsabilité des personnes affectées à l’encadrement</w:t>
            </w:r>
            <w:r>
              <w:rPr>
                <w:rFonts w:cs="Arial"/>
                <w:bCs/>
                <w:i/>
                <w:iCs/>
              </w:rPr>
              <w:t xml:space="preserve"> </w:t>
            </w:r>
            <w:r w:rsidRPr="0073326F">
              <w:rPr>
                <w:rFonts w:cs="Arial"/>
                <w:bCs/>
                <w:i/>
                <w:iCs/>
              </w:rPr>
              <w:t>méthodologie pour rencontrer ses équipes et le service utilisateur</w:t>
            </w:r>
            <w:r>
              <w:rPr>
                <w:rFonts w:cs="Arial"/>
                <w:bCs/>
                <w:i/>
                <w:iCs/>
              </w:rPr>
              <w:t> :</w:t>
            </w:r>
            <w:r w:rsidRPr="0073326F">
              <w:rPr>
                <w:rFonts w:cs="Arial"/>
                <w:bCs/>
                <w:i/>
                <w:iCs/>
              </w:rPr>
              <w:t xml:space="preserve"> </w:t>
            </w:r>
          </w:p>
          <w:p w14:paraId="51F3F968" w14:textId="77777777" w:rsidR="006D538A" w:rsidRDefault="006D538A" w:rsidP="003A60CF">
            <w:pPr>
              <w:pStyle w:val="Sansinterligne"/>
              <w:ind w:left="0" w:firstLine="0"/>
            </w:pPr>
          </w:p>
          <w:p w14:paraId="4473B140" w14:textId="77777777" w:rsidR="00F17EEF" w:rsidRDefault="00980267" w:rsidP="003A60CF">
            <w:pPr>
              <w:pStyle w:val="Sansinterligne"/>
              <w:ind w:left="0" w:firstLine="0"/>
              <w:rPr>
                <w:rFonts w:ascii="Arial" w:hAnsi="Arial" w:cs="Arial"/>
                <w:b/>
              </w:rPr>
            </w:pPr>
            <w:r>
              <w:sym w:font="Wingdings" w:char="F021"/>
            </w:r>
            <w:r>
              <w:rPr>
                <w:rFonts w:ascii="Arial" w:hAnsi="Arial" w:cs="Arial"/>
                <w:b/>
              </w:rPr>
              <w:t>………</w:t>
            </w:r>
          </w:p>
          <w:p w14:paraId="00EA4E3A" w14:textId="77777777" w:rsidR="006D538A" w:rsidRDefault="006D538A" w:rsidP="003A60CF">
            <w:pPr>
              <w:pStyle w:val="Sansinterligne"/>
              <w:ind w:left="0" w:firstLine="0"/>
              <w:rPr>
                <w:b/>
              </w:rPr>
            </w:pPr>
          </w:p>
          <w:p w14:paraId="66A384E1" w14:textId="77777777" w:rsidR="006D538A" w:rsidRDefault="006D538A" w:rsidP="006D538A">
            <w:pPr>
              <w:spacing w:after="0" w:line="240" w:lineRule="auto"/>
              <w:rPr>
                <w:rFonts w:cs="Arial"/>
                <w:bCs/>
                <w:i/>
                <w:iCs/>
              </w:rPr>
            </w:pPr>
            <w:r w:rsidRPr="0073326F">
              <w:rPr>
                <w:rFonts w:cs="Arial"/>
                <w:bCs/>
                <w:i/>
                <w:iCs/>
              </w:rPr>
              <w:t>Nombre d’encadrants par site en équivalent en temps plein (EPT) ainsi que leurs qualifications</w:t>
            </w:r>
            <w:r>
              <w:rPr>
                <w:rFonts w:cs="Arial"/>
                <w:bCs/>
                <w:i/>
                <w:iCs/>
              </w:rPr>
              <w:t> :</w:t>
            </w:r>
          </w:p>
          <w:p w14:paraId="03AE45A6" w14:textId="77777777" w:rsidR="006D538A" w:rsidRDefault="006D538A" w:rsidP="003A60CF">
            <w:pPr>
              <w:pStyle w:val="Sansinterligne"/>
              <w:ind w:left="0" w:firstLine="0"/>
              <w:rPr>
                <w:b/>
              </w:rPr>
            </w:pPr>
          </w:p>
          <w:p w14:paraId="20EC8024" w14:textId="77777777" w:rsidR="006D538A" w:rsidRDefault="006D538A" w:rsidP="006D538A">
            <w:pPr>
              <w:pStyle w:val="Sansinterligne"/>
              <w:ind w:left="0" w:firstLine="0"/>
              <w:rPr>
                <w:rFonts w:ascii="Arial" w:hAnsi="Arial" w:cs="Arial"/>
                <w:b/>
              </w:rPr>
            </w:pPr>
            <w:r>
              <w:sym w:font="Wingdings" w:char="F021"/>
            </w:r>
            <w:r>
              <w:rPr>
                <w:rFonts w:ascii="Arial" w:hAnsi="Arial" w:cs="Arial"/>
                <w:b/>
              </w:rPr>
              <w:t>………</w:t>
            </w:r>
          </w:p>
          <w:p w14:paraId="1487D166" w14:textId="4FEAA6D3" w:rsidR="006D538A" w:rsidRDefault="006D538A" w:rsidP="003A60CF">
            <w:pPr>
              <w:pStyle w:val="Sansinterligne"/>
              <w:ind w:left="0" w:firstLine="0"/>
              <w:rPr>
                <w:b/>
              </w:rPr>
            </w:pPr>
          </w:p>
          <w:p w14:paraId="780EDE51" w14:textId="30CF74C7" w:rsidR="006D538A" w:rsidRPr="006D538A" w:rsidRDefault="006D538A" w:rsidP="003A60CF">
            <w:pPr>
              <w:pStyle w:val="Sansinterligne"/>
              <w:ind w:left="0" w:firstLine="0"/>
              <w:rPr>
                <w:b/>
                <w:lang w:val="fr-FR"/>
              </w:rPr>
            </w:pPr>
            <w:r w:rsidRPr="006D538A">
              <w:rPr>
                <w:rFonts w:cs="Arial"/>
                <w:bCs/>
                <w:i/>
                <w:iCs/>
                <w:lang w:val="fr-FR"/>
              </w:rPr>
              <w:t>Zone géographique couverte par chaque encadrant :</w:t>
            </w:r>
          </w:p>
          <w:p w14:paraId="0B72F50A" w14:textId="77777777" w:rsidR="006D538A" w:rsidRDefault="006D538A" w:rsidP="003A60CF">
            <w:pPr>
              <w:pStyle w:val="Sansinterligne"/>
              <w:ind w:left="0" w:firstLine="0"/>
              <w:rPr>
                <w:b/>
              </w:rPr>
            </w:pPr>
          </w:p>
          <w:p w14:paraId="0D36CFB0" w14:textId="79C501A8" w:rsidR="006D538A" w:rsidRDefault="006D538A" w:rsidP="006D538A">
            <w:pPr>
              <w:pStyle w:val="Sansinterligne"/>
              <w:ind w:left="0" w:firstLine="0"/>
              <w:rPr>
                <w:rFonts w:ascii="Arial" w:hAnsi="Arial" w:cs="Arial"/>
                <w:b/>
              </w:rPr>
            </w:pPr>
            <w:r>
              <w:sym w:font="Wingdings" w:char="F021"/>
            </w:r>
            <w:r>
              <w:rPr>
                <w:rFonts w:ascii="Arial" w:hAnsi="Arial" w:cs="Arial"/>
                <w:b/>
              </w:rPr>
              <w:t>………</w:t>
            </w:r>
          </w:p>
          <w:p w14:paraId="15DD7DE0" w14:textId="6D32A6F4" w:rsidR="006D538A" w:rsidRDefault="006D538A" w:rsidP="006D538A">
            <w:pPr>
              <w:pStyle w:val="Sansinterligne"/>
              <w:ind w:left="0" w:firstLine="0"/>
              <w:rPr>
                <w:rFonts w:ascii="Arial" w:hAnsi="Arial" w:cs="Arial"/>
                <w:b/>
              </w:rPr>
            </w:pPr>
          </w:p>
          <w:p w14:paraId="5350F13F" w14:textId="77777777" w:rsidR="006D538A" w:rsidRDefault="006D538A" w:rsidP="006D538A">
            <w:pPr>
              <w:spacing w:after="0" w:line="240" w:lineRule="auto"/>
              <w:rPr>
                <w:rFonts w:cs="Arial"/>
                <w:bCs/>
                <w:i/>
                <w:iCs/>
              </w:rPr>
            </w:pPr>
            <w:r w:rsidRPr="0073326F">
              <w:rPr>
                <w:rFonts w:cs="Arial"/>
                <w:bCs/>
                <w:i/>
                <w:iCs/>
              </w:rPr>
              <w:t>Nombre de personnes gérées pour chaque encadrant</w:t>
            </w:r>
            <w:r>
              <w:rPr>
                <w:rFonts w:cs="Arial"/>
                <w:bCs/>
                <w:i/>
                <w:iCs/>
              </w:rPr>
              <w:t> :</w:t>
            </w:r>
          </w:p>
          <w:p w14:paraId="6343DDF1" w14:textId="77777777" w:rsidR="006D538A" w:rsidRDefault="006D538A" w:rsidP="006D538A">
            <w:pPr>
              <w:spacing w:after="0" w:line="240" w:lineRule="auto"/>
              <w:rPr>
                <w:rFonts w:cs="Arial"/>
                <w:bCs/>
                <w:i/>
                <w:iCs/>
              </w:rPr>
            </w:pPr>
          </w:p>
          <w:p w14:paraId="37872059" w14:textId="77777777" w:rsidR="006D538A" w:rsidRDefault="006D538A" w:rsidP="006D538A">
            <w:pPr>
              <w:pStyle w:val="Sansinterligne"/>
              <w:ind w:left="0" w:firstLine="0"/>
              <w:rPr>
                <w:rFonts w:ascii="Arial" w:hAnsi="Arial" w:cs="Arial"/>
                <w:b/>
              </w:rPr>
            </w:pPr>
            <w:r>
              <w:sym w:font="Wingdings" w:char="F021"/>
            </w:r>
            <w:r>
              <w:rPr>
                <w:rFonts w:ascii="Arial" w:hAnsi="Arial" w:cs="Arial"/>
                <w:b/>
              </w:rPr>
              <w:t>………</w:t>
            </w:r>
          </w:p>
          <w:p w14:paraId="3DA66182" w14:textId="77777777" w:rsidR="006D538A" w:rsidRDefault="006D538A" w:rsidP="006D538A">
            <w:pPr>
              <w:spacing w:after="0" w:line="240" w:lineRule="auto"/>
              <w:rPr>
                <w:rFonts w:cs="Arial"/>
                <w:bCs/>
                <w:i/>
                <w:iCs/>
              </w:rPr>
            </w:pPr>
          </w:p>
          <w:p w14:paraId="5F15C310" w14:textId="77777777" w:rsidR="006D538A" w:rsidRDefault="006D538A" w:rsidP="006D538A">
            <w:pPr>
              <w:spacing w:after="0" w:line="240" w:lineRule="auto"/>
              <w:rPr>
                <w:rFonts w:cs="Arial"/>
                <w:bCs/>
                <w:i/>
                <w:iCs/>
              </w:rPr>
            </w:pPr>
            <w:r w:rsidRPr="0073326F">
              <w:rPr>
                <w:rFonts w:cs="Arial"/>
                <w:bCs/>
                <w:i/>
                <w:iCs/>
              </w:rPr>
              <w:t>Gestion des absences prévisibles et inopinées</w:t>
            </w:r>
            <w:r>
              <w:rPr>
                <w:rFonts w:cs="Arial"/>
                <w:bCs/>
                <w:i/>
                <w:iCs/>
              </w:rPr>
              <w:t xml:space="preserve"> : </w:t>
            </w:r>
          </w:p>
          <w:p w14:paraId="60E9172D" w14:textId="77777777" w:rsidR="006D538A" w:rsidRDefault="006D538A" w:rsidP="006D538A">
            <w:pPr>
              <w:spacing w:after="0" w:line="240" w:lineRule="auto"/>
              <w:rPr>
                <w:rFonts w:cs="Arial"/>
                <w:bCs/>
                <w:i/>
                <w:iCs/>
              </w:rPr>
            </w:pPr>
          </w:p>
          <w:p w14:paraId="541A0F30" w14:textId="77777777" w:rsidR="006D538A" w:rsidRDefault="006D538A" w:rsidP="006D538A">
            <w:pPr>
              <w:pStyle w:val="Sansinterligne"/>
              <w:ind w:left="0" w:firstLine="0"/>
              <w:rPr>
                <w:rFonts w:ascii="Arial" w:hAnsi="Arial" w:cs="Arial"/>
                <w:b/>
              </w:rPr>
            </w:pPr>
            <w:r>
              <w:sym w:font="Wingdings" w:char="F021"/>
            </w:r>
            <w:r>
              <w:rPr>
                <w:rFonts w:ascii="Arial" w:hAnsi="Arial" w:cs="Arial"/>
                <w:b/>
              </w:rPr>
              <w:t>………</w:t>
            </w:r>
          </w:p>
          <w:p w14:paraId="692AF56F" w14:textId="77777777" w:rsidR="006D538A" w:rsidRDefault="006D538A" w:rsidP="006D538A">
            <w:pPr>
              <w:spacing w:after="0" w:line="240" w:lineRule="auto"/>
              <w:rPr>
                <w:rFonts w:cs="Arial"/>
                <w:bCs/>
                <w:i/>
                <w:iCs/>
              </w:rPr>
            </w:pPr>
          </w:p>
          <w:p w14:paraId="6B285647" w14:textId="77777777" w:rsidR="006D538A" w:rsidRPr="0073326F" w:rsidRDefault="006D538A" w:rsidP="006D538A">
            <w:pPr>
              <w:spacing w:after="0" w:line="240" w:lineRule="auto"/>
              <w:ind w:left="0" w:firstLine="0"/>
              <w:rPr>
                <w:rFonts w:cs="Arial"/>
                <w:bCs/>
                <w:i/>
                <w:iCs/>
              </w:rPr>
            </w:pPr>
            <w:r w:rsidRPr="0073326F">
              <w:rPr>
                <w:bCs/>
                <w:i/>
                <w:iCs/>
              </w:rPr>
              <w:t>Les moyens de formations pour les agents œuvrant</w:t>
            </w:r>
            <w:r>
              <w:rPr>
                <w:bCs/>
                <w:i/>
                <w:iCs/>
              </w:rPr>
              <w:t> :</w:t>
            </w:r>
          </w:p>
          <w:p w14:paraId="4B3BE1C4" w14:textId="77777777" w:rsidR="006D538A" w:rsidRDefault="006D538A" w:rsidP="006D538A">
            <w:pPr>
              <w:pStyle w:val="Sansinterligne"/>
              <w:ind w:left="0" w:firstLine="0"/>
              <w:rPr>
                <w:rFonts w:ascii="Arial" w:hAnsi="Arial" w:cs="Arial"/>
                <w:b/>
              </w:rPr>
            </w:pPr>
          </w:p>
          <w:p w14:paraId="0ED9E369" w14:textId="77777777" w:rsidR="006D538A" w:rsidRDefault="006D538A" w:rsidP="006D538A">
            <w:pPr>
              <w:pStyle w:val="Sansinterligne"/>
              <w:ind w:left="0" w:firstLine="0"/>
              <w:rPr>
                <w:rFonts w:ascii="Arial" w:hAnsi="Arial" w:cs="Arial"/>
                <w:b/>
              </w:rPr>
            </w:pPr>
            <w:r>
              <w:sym w:font="Wingdings" w:char="F021"/>
            </w:r>
            <w:r>
              <w:rPr>
                <w:rFonts w:ascii="Arial" w:hAnsi="Arial" w:cs="Arial"/>
                <w:b/>
              </w:rPr>
              <w:t>………</w:t>
            </w:r>
          </w:p>
          <w:p w14:paraId="700E07C8" w14:textId="1A4C6169" w:rsidR="006D538A" w:rsidRDefault="006D538A" w:rsidP="003A60CF">
            <w:pPr>
              <w:pStyle w:val="Sansinterligne"/>
              <w:ind w:left="0" w:firstLine="0"/>
              <w:rPr>
                <w:b/>
              </w:rPr>
            </w:pPr>
          </w:p>
          <w:p w14:paraId="38FCF3AD" w14:textId="3978F2F9" w:rsidR="006D538A" w:rsidRPr="00B811C2" w:rsidRDefault="006D538A" w:rsidP="003A60CF">
            <w:pPr>
              <w:pStyle w:val="Sansinterligne"/>
              <w:ind w:left="0" w:firstLine="0"/>
              <w:rPr>
                <w:sz w:val="22"/>
                <w:lang w:val="fr-FR"/>
              </w:rPr>
            </w:pPr>
          </w:p>
        </w:tc>
      </w:tr>
    </w:tbl>
    <w:p w14:paraId="334434F2" w14:textId="0597267D" w:rsidR="00F17EEF" w:rsidRDefault="00F17EEF" w:rsidP="00D0128C">
      <w:pPr>
        <w:rPr>
          <w:rFonts w:ascii="Arial" w:hAnsi="Arial" w:cs="Arial"/>
          <w:b/>
          <w:bCs/>
          <w:sz w:val="22"/>
        </w:rPr>
      </w:pPr>
    </w:p>
    <w:p w14:paraId="12AC3698" w14:textId="012A7315" w:rsidR="00BD40F5" w:rsidRDefault="00BD40F5" w:rsidP="00D0128C">
      <w:pPr>
        <w:rPr>
          <w:rFonts w:ascii="Arial" w:hAnsi="Arial" w:cs="Arial"/>
          <w:b/>
          <w:bCs/>
          <w:sz w:val="22"/>
        </w:rPr>
      </w:pPr>
    </w:p>
    <w:p w14:paraId="548D8DE5" w14:textId="77777777" w:rsidR="00BD40F5" w:rsidRDefault="00BD40F5" w:rsidP="00D0128C">
      <w:pPr>
        <w:rPr>
          <w:rFonts w:ascii="Arial" w:hAnsi="Arial" w:cs="Arial"/>
          <w:b/>
          <w:bCs/>
          <w:sz w:val="22"/>
        </w:rPr>
      </w:pPr>
    </w:p>
    <w:p w14:paraId="4651E59E" w14:textId="01B0BC31" w:rsidR="00F17EEF" w:rsidRPr="00F17EEF" w:rsidRDefault="006D538A" w:rsidP="00F17EEF">
      <w:pPr>
        <w:pStyle w:val="Sansinterligne"/>
        <w:numPr>
          <w:ilvl w:val="1"/>
          <w:numId w:val="7"/>
        </w:numPr>
        <w:rPr>
          <w:b/>
          <w:color w:val="323E4F" w:themeColor="text2" w:themeShade="BF"/>
          <w:lang w:val="fr-FR"/>
        </w:rPr>
      </w:pPr>
      <w:bookmarkStart w:id="6" w:name="_Hlk198558547"/>
      <w:bookmarkEnd w:id="5"/>
      <w:r>
        <w:rPr>
          <w:b/>
          <w:color w:val="2E74B5" w:themeColor="accent5" w:themeShade="BF"/>
          <w:lang w:val="fr-FR"/>
        </w:rPr>
        <w:lastRenderedPageBreak/>
        <w:t>Méthodologie proposée pour l’exécution des différentes prestations</w:t>
      </w:r>
      <w:r w:rsidR="00525DD6">
        <w:rPr>
          <w:b/>
          <w:color w:val="2E74B5" w:themeColor="accent5" w:themeShade="BF"/>
          <w:lang w:val="fr-FR"/>
        </w:rPr>
        <w:t xml:space="preserve"> </w:t>
      </w:r>
      <w:r w:rsidR="00F17EEF">
        <w:rPr>
          <w:b/>
          <w:color w:val="2E74B5" w:themeColor="accent5" w:themeShade="BF"/>
          <w:lang w:val="fr-FR"/>
        </w:rPr>
        <w:t>(</w:t>
      </w:r>
      <w:r w:rsidR="00F17EEF">
        <w:rPr>
          <w:b/>
          <w:i/>
          <w:color w:val="2E74B5" w:themeColor="accent5" w:themeShade="BF"/>
          <w:lang w:val="fr-FR"/>
        </w:rPr>
        <w:t>Sous-critère</w:t>
      </w:r>
      <w:r w:rsidR="00E85DC6">
        <w:rPr>
          <w:b/>
          <w:i/>
          <w:color w:val="2E74B5" w:themeColor="accent5" w:themeShade="BF"/>
          <w:lang w:val="fr-FR"/>
        </w:rPr>
        <w:t xml:space="preserve"> </w:t>
      </w:r>
      <w:r w:rsidR="00E103F1">
        <w:rPr>
          <w:b/>
          <w:i/>
          <w:color w:val="2E74B5" w:themeColor="accent5" w:themeShade="BF"/>
          <w:lang w:val="fr-FR"/>
        </w:rPr>
        <w:t>1</w:t>
      </w:r>
      <w:r w:rsidR="00F17EEF">
        <w:rPr>
          <w:b/>
          <w:i/>
          <w:color w:val="2E74B5" w:themeColor="accent5" w:themeShade="BF"/>
          <w:lang w:val="fr-FR"/>
        </w:rPr>
        <w:t xml:space="preserve">.2 </w:t>
      </w:r>
      <w:r w:rsidR="00767355">
        <w:rPr>
          <w:b/>
          <w:i/>
          <w:color w:val="2E74B5" w:themeColor="accent5" w:themeShade="BF"/>
          <w:lang w:val="fr-FR"/>
        </w:rPr>
        <w:t xml:space="preserve">pondération sur </w:t>
      </w:r>
      <w:r w:rsidR="00525DD6">
        <w:rPr>
          <w:b/>
          <w:i/>
          <w:color w:val="2E74B5" w:themeColor="accent5" w:themeShade="BF"/>
          <w:lang w:val="fr-FR"/>
        </w:rPr>
        <w:t>4</w:t>
      </w:r>
      <w:r w:rsidR="00767355">
        <w:rPr>
          <w:b/>
          <w:i/>
          <w:color w:val="2E74B5" w:themeColor="accent5" w:themeShade="BF"/>
          <w:lang w:val="fr-FR"/>
        </w:rPr>
        <w:t>0%)</w:t>
      </w:r>
    </w:p>
    <w:p w14:paraId="72C38DE1" w14:textId="77777777" w:rsidR="00F17EEF" w:rsidRPr="00D0128C" w:rsidRDefault="00F17EEF" w:rsidP="00F17EEF">
      <w:pPr>
        <w:pStyle w:val="Sansinterligne"/>
        <w:rPr>
          <w:b/>
          <w:color w:val="323E4F" w:themeColor="text2" w:themeShade="BF"/>
          <w:lang w:val="fr-FR"/>
        </w:rPr>
      </w:pPr>
    </w:p>
    <w:tbl>
      <w:tblPr>
        <w:tblStyle w:val="Grilledutableau"/>
        <w:tblW w:w="10206" w:type="dxa"/>
        <w:tblLook w:val="04A0" w:firstRow="1" w:lastRow="0" w:firstColumn="1" w:lastColumn="0" w:noHBand="0" w:noVBand="1"/>
      </w:tblPr>
      <w:tblGrid>
        <w:gridCol w:w="10206"/>
      </w:tblGrid>
      <w:tr w:rsidR="00F17EEF" w14:paraId="3C0E7978" w14:textId="77777777" w:rsidTr="003A60CF">
        <w:trPr>
          <w:trHeight w:val="850"/>
        </w:trPr>
        <w:tc>
          <w:tcPr>
            <w:tcW w:w="10206" w:type="dxa"/>
            <w:shd w:val="clear" w:color="auto" w:fill="FFE599" w:themeFill="accent4" w:themeFillTint="66"/>
            <w:vAlign w:val="center"/>
          </w:tcPr>
          <w:p w14:paraId="41BE494A" w14:textId="59A7BC58" w:rsidR="00F17EEF" w:rsidRPr="000E3CC0" w:rsidRDefault="00525DD6" w:rsidP="00525DD6">
            <w:pPr>
              <w:rPr>
                <w:b/>
              </w:rPr>
            </w:pPr>
            <w:r>
              <w:rPr>
                <w:rFonts w:ascii="Arial" w:hAnsi="Arial" w:cs="Arial"/>
                <w:b/>
                <w:bCs/>
                <w:sz w:val="22"/>
              </w:rPr>
              <w:t>Déploiement et organisation des moyens humains</w:t>
            </w:r>
            <w:r w:rsidR="00F17EEF">
              <w:rPr>
                <w:rFonts w:ascii="Arial" w:hAnsi="Arial" w:cs="Arial"/>
                <w:b/>
                <w:bCs/>
                <w:sz w:val="22"/>
              </w:rPr>
              <w:t xml:space="preserve"> : </w:t>
            </w:r>
            <w:r w:rsidR="00F17EEF" w:rsidRPr="00525DD6">
              <w:rPr>
                <w:rFonts w:ascii="Arial" w:hAnsi="Arial" w:cs="Arial"/>
                <w:i/>
                <w:iCs/>
                <w:sz w:val="22"/>
              </w:rPr>
              <w:t>(</w:t>
            </w:r>
            <w:r w:rsidR="00BD40F5">
              <w:rPr>
                <w:rFonts w:ascii="Arial" w:hAnsi="Arial" w:cs="Arial"/>
                <w:i/>
                <w:iCs/>
                <w:sz w:val="22"/>
              </w:rPr>
              <w:t>N</w:t>
            </w:r>
            <w:r w:rsidRPr="00525DD6">
              <w:rPr>
                <w:rFonts w:ascii="Arial" w:hAnsi="Arial" w:cs="Arial"/>
                <w:i/>
                <w:iCs/>
                <w:sz w:val="22"/>
              </w:rPr>
              <w:t>oté sur 30 points)</w:t>
            </w:r>
          </w:p>
        </w:tc>
      </w:tr>
      <w:tr w:rsidR="00F17EEF" w:rsidRPr="00B811C2" w14:paraId="25E03EAA" w14:textId="77777777" w:rsidTr="00980267">
        <w:trPr>
          <w:trHeight w:val="850"/>
        </w:trPr>
        <w:tc>
          <w:tcPr>
            <w:tcW w:w="10206" w:type="dxa"/>
            <w:shd w:val="clear" w:color="auto" w:fill="DEEAF6" w:themeFill="accent5" w:themeFillTint="33"/>
            <w:vAlign w:val="center"/>
          </w:tcPr>
          <w:p w14:paraId="18BBB6B3" w14:textId="77777777" w:rsidR="00525DD6" w:rsidRDefault="00525DD6" w:rsidP="00525DD6">
            <w:pPr>
              <w:spacing w:after="0" w:line="240" w:lineRule="auto"/>
              <w:rPr>
                <w:rFonts w:cs="Arial"/>
                <w:bCs/>
                <w:i/>
                <w:iCs/>
              </w:rPr>
            </w:pPr>
          </w:p>
          <w:p w14:paraId="09DEE4A9" w14:textId="485804B2" w:rsidR="00525DD6" w:rsidRDefault="00525DD6" w:rsidP="00525DD6">
            <w:pPr>
              <w:spacing w:after="0" w:line="240" w:lineRule="auto"/>
              <w:rPr>
                <w:rFonts w:cs="Arial"/>
                <w:bCs/>
                <w:i/>
                <w:iCs/>
              </w:rPr>
            </w:pPr>
            <w:r w:rsidRPr="00B20DDB">
              <w:rPr>
                <w:rFonts w:cs="Arial"/>
                <w:bCs/>
                <w:i/>
                <w:iCs/>
              </w:rPr>
              <w:t>L’organisation générale prévue pour ce marché</w:t>
            </w:r>
            <w:r>
              <w:rPr>
                <w:rFonts w:cs="Arial"/>
                <w:bCs/>
                <w:i/>
                <w:iCs/>
              </w:rPr>
              <w:t> :</w:t>
            </w:r>
          </w:p>
          <w:p w14:paraId="73B9054A" w14:textId="77777777" w:rsidR="00525DD6" w:rsidRDefault="00525DD6" w:rsidP="00525DD6">
            <w:pPr>
              <w:spacing w:after="0" w:line="240" w:lineRule="auto"/>
              <w:rPr>
                <w:rFonts w:cs="Arial"/>
                <w:bCs/>
                <w:i/>
                <w:iCs/>
              </w:rPr>
            </w:pPr>
          </w:p>
          <w:p w14:paraId="674AB5F3" w14:textId="77777777" w:rsidR="00525DD6" w:rsidRDefault="00525DD6" w:rsidP="00525DD6">
            <w:pPr>
              <w:pStyle w:val="Sansinterligne"/>
              <w:ind w:left="0" w:firstLine="0"/>
              <w:rPr>
                <w:rFonts w:ascii="Arial" w:hAnsi="Arial" w:cs="Arial"/>
                <w:b/>
              </w:rPr>
            </w:pPr>
            <w:r>
              <w:sym w:font="Wingdings" w:char="F021"/>
            </w:r>
            <w:r>
              <w:rPr>
                <w:rFonts w:ascii="Arial" w:hAnsi="Arial" w:cs="Arial"/>
                <w:b/>
              </w:rPr>
              <w:t>………</w:t>
            </w:r>
          </w:p>
          <w:p w14:paraId="08F7DA83" w14:textId="77777777" w:rsidR="00525DD6" w:rsidRDefault="00525DD6" w:rsidP="00525DD6">
            <w:pPr>
              <w:spacing w:after="0" w:line="240" w:lineRule="auto"/>
              <w:rPr>
                <w:rFonts w:cs="Arial"/>
                <w:bCs/>
                <w:i/>
                <w:iCs/>
              </w:rPr>
            </w:pPr>
          </w:p>
          <w:p w14:paraId="27868FE9" w14:textId="676F267A" w:rsidR="00525DD6" w:rsidRDefault="00525DD6" w:rsidP="00525DD6">
            <w:pPr>
              <w:spacing w:after="0" w:line="240" w:lineRule="auto"/>
              <w:rPr>
                <w:bCs/>
                <w:i/>
                <w:iCs/>
              </w:rPr>
            </w:pPr>
            <w:r w:rsidRPr="008A48C8">
              <w:rPr>
                <w:bCs/>
                <w:i/>
                <w:iCs/>
              </w:rPr>
              <w:t>Organisation prévue pour la mise en place initiales des prestations (modalités et délais de mise en place : suite à la reprise des personnels, pour l’acheminement initial des matériels et l’approvisionnement en produits et consommables)</w:t>
            </w:r>
            <w:r>
              <w:rPr>
                <w:bCs/>
                <w:i/>
                <w:iCs/>
              </w:rPr>
              <w:t> :</w:t>
            </w:r>
          </w:p>
          <w:p w14:paraId="2E240DD5" w14:textId="77777777" w:rsidR="00525DD6" w:rsidRDefault="00525DD6" w:rsidP="00525DD6">
            <w:pPr>
              <w:spacing w:after="0" w:line="240" w:lineRule="auto"/>
              <w:rPr>
                <w:bCs/>
                <w:i/>
                <w:iCs/>
              </w:rPr>
            </w:pPr>
          </w:p>
          <w:p w14:paraId="745CC086" w14:textId="77777777" w:rsidR="00525DD6" w:rsidRDefault="00525DD6" w:rsidP="00525DD6">
            <w:pPr>
              <w:pStyle w:val="Sansinterligne"/>
              <w:ind w:left="0" w:firstLine="0"/>
              <w:rPr>
                <w:rFonts w:ascii="Arial" w:hAnsi="Arial" w:cs="Arial"/>
                <w:b/>
              </w:rPr>
            </w:pPr>
            <w:r>
              <w:sym w:font="Wingdings" w:char="F021"/>
            </w:r>
            <w:r>
              <w:rPr>
                <w:rFonts w:ascii="Arial" w:hAnsi="Arial" w:cs="Arial"/>
                <w:b/>
              </w:rPr>
              <w:t>………</w:t>
            </w:r>
          </w:p>
          <w:p w14:paraId="1F4FF552" w14:textId="77777777" w:rsidR="00525DD6" w:rsidRPr="008A48C8" w:rsidRDefault="00525DD6" w:rsidP="00525DD6">
            <w:pPr>
              <w:spacing w:after="0" w:line="240" w:lineRule="auto"/>
              <w:rPr>
                <w:rFonts w:cs="Arial"/>
                <w:bCs/>
                <w:i/>
                <w:iCs/>
              </w:rPr>
            </w:pPr>
          </w:p>
          <w:p w14:paraId="59831EEF" w14:textId="1C0CE5EA" w:rsidR="00525DD6" w:rsidRDefault="00525DD6" w:rsidP="00525DD6">
            <w:pPr>
              <w:spacing w:after="120" w:line="240" w:lineRule="auto"/>
              <w:rPr>
                <w:rFonts w:cs="Arial"/>
                <w:bCs/>
                <w:i/>
                <w:iCs/>
              </w:rPr>
            </w:pPr>
            <w:r w:rsidRPr="00414243">
              <w:rPr>
                <w:rFonts w:cs="Arial"/>
                <w:bCs/>
                <w:i/>
                <w:iCs/>
              </w:rPr>
              <w:t>Les méthodes et les processus mis en œuvre pour réaliser les prestations objet du marché</w:t>
            </w:r>
            <w:r>
              <w:rPr>
                <w:rFonts w:cs="Arial"/>
                <w:bCs/>
                <w:i/>
                <w:iCs/>
              </w:rPr>
              <w:t> :</w:t>
            </w:r>
          </w:p>
          <w:p w14:paraId="35DD0991" w14:textId="77777777" w:rsidR="00525DD6" w:rsidRDefault="00525DD6" w:rsidP="00525DD6">
            <w:pPr>
              <w:spacing w:after="120" w:line="240" w:lineRule="auto"/>
              <w:rPr>
                <w:rFonts w:cs="Arial"/>
                <w:bCs/>
                <w:i/>
                <w:iCs/>
              </w:rPr>
            </w:pPr>
          </w:p>
          <w:p w14:paraId="705165F4" w14:textId="77777777" w:rsidR="00525DD6" w:rsidRDefault="00525DD6" w:rsidP="00525DD6">
            <w:pPr>
              <w:pStyle w:val="Sansinterligne"/>
              <w:ind w:left="0" w:firstLine="0"/>
              <w:rPr>
                <w:rFonts w:ascii="Arial" w:hAnsi="Arial" w:cs="Arial"/>
                <w:b/>
              </w:rPr>
            </w:pPr>
            <w:r>
              <w:sym w:font="Wingdings" w:char="F021"/>
            </w:r>
            <w:r>
              <w:rPr>
                <w:rFonts w:ascii="Arial" w:hAnsi="Arial" w:cs="Arial"/>
                <w:b/>
              </w:rPr>
              <w:t>………</w:t>
            </w:r>
          </w:p>
          <w:p w14:paraId="2C0EBC98" w14:textId="77777777" w:rsidR="00525DD6" w:rsidRPr="00414243" w:rsidRDefault="00525DD6" w:rsidP="00525DD6">
            <w:pPr>
              <w:spacing w:after="120" w:line="240" w:lineRule="auto"/>
              <w:rPr>
                <w:rFonts w:cs="Arial"/>
                <w:bCs/>
                <w:i/>
                <w:iCs/>
              </w:rPr>
            </w:pPr>
          </w:p>
          <w:p w14:paraId="4C65EB56" w14:textId="7BC4C50E" w:rsidR="00525DD6" w:rsidRDefault="00525DD6" w:rsidP="00525DD6">
            <w:pPr>
              <w:spacing w:after="0" w:line="240" w:lineRule="auto"/>
              <w:rPr>
                <w:rFonts w:cs="Arial"/>
                <w:bCs/>
                <w:i/>
                <w:iCs/>
              </w:rPr>
            </w:pPr>
            <w:r w:rsidRPr="00B20DDB">
              <w:rPr>
                <w:rFonts w:cs="Arial"/>
                <w:bCs/>
                <w:i/>
                <w:iCs/>
              </w:rPr>
              <w:t>Un organigramme fonctionnel de la structure (fiches de postes des agents mis en place pour la réalisation de la prestation comportant les objectifs à atteindre)</w:t>
            </w:r>
            <w:r>
              <w:rPr>
                <w:rFonts w:cs="Arial"/>
                <w:bCs/>
                <w:i/>
                <w:iCs/>
              </w:rPr>
              <w:t> :</w:t>
            </w:r>
          </w:p>
          <w:p w14:paraId="46C8B1EE" w14:textId="77777777" w:rsidR="00525DD6" w:rsidRDefault="00525DD6" w:rsidP="00525DD6">
            <w:pPr>
              <w:spacing w:after="0" w:line="240" w:lineRule="auto"/>
              <w:rPr>
                <w:rFonts w:cs="Arial"/>
                <w:bCs/>
                <w:i/>
                <w:iCs/>
              </w:rPr>
            </w:pPr>
          </w:p>
          <w:p w14:paraId="3E6D5656" w14:textId="77777777" w:rsidR="00525DD6" w:rsidRDefault="00525DD6" w:rsidP="00525DD6">
            <w:pPr>
              <w:pStyle w:val="Sansinterligne"/>
              <w:ind w:left="0" w:firstLine="0"/>
              <w:rPr>
                <w:rFonts w:ascii="Arial" w:hAnsi="Arial" w:cs="Arial"/>
                <w:b/>
              </w:rPr>
            </w:pPr>
            <w:r>
              <w:sym w:font="Wingdings" w:char="F021"/>
            </w:r>
            <w:r>
              <w:rPr>
                <w:rFonts w:ascii="Arial" w:hAnsi="Arial" w:cs="Arial"/>
                <w:b/>
              </w:rPr>
              <w:t>………</w:t>
            </w:r>
          </w:p>
          <w:p w14:paraId="52BD3D2A" w14:textId="77777777" w:rsidR="00525DD6" w:rsidRPr="00B20DDB" w:rsidRDefault="00525DD6" w:rsidP="00525DD6">
            <w:pPr>
              <w:spacing w:after="0" w:line="240" w:lineRule="auto"/>
              <w:rPr>
                <w:rFonts w:cs="Arial"/>
                <w:bCs/>
                <w:i/>
                <w:iCs/>
              </w:rPr>
            </w:pPr>
          </w:p>
          <w:p w14:paraId="40E06061" w14:textId="77777777" w:rsidR="00525DD6" w:rsidRDefault="00525DD6" w:rsidP="00525DD6">
            <w:pPr>
              <w:spacing w:after="0" w:line="240" w:lineRule="auto"/>
              <w:rPr>
                <w:rFonts w:cs="Arial"/>
                <w:bCs/>
                <w:i/>
                <w:iCs/>
              </w:rPr>
            </w:pPr>
            <w:r w:rsidRPr="00B20DDB">
              <w:rPr>
                <w:rFonts w:cs="Arial"/>
                <w:bCs/>
                <w:i/>
                <w:iCs/>
              </w:rPr>
              <w:t>Un planning des interventions sur une année (planning récapitulant les prestations dédiées au marché et reprenant les fréquences)</w:t>
            </w:r>
            <w:r>
              <w:rPr>
                <w:rFonts w:cs="Arial"/>
                <w:bCs/>
                <w:i/>
                <w:iCs/>
              </w:rPr>
              <w:t> :</w:t>
            </w:r>
          </w:p>
          <w:p w14:paraId="7ADE4732" w14:textId="77777777" w:rsidR="00525DD6" w:rsidRDefault="00525DD6" w:rsidP="00525DD6">
            <w:pPr>
              <w:spacing w:after="0" w:line="240" w:lineRule="auto"/>
              <w:rPr>
                <w:rFonts w:cs="Arial"/>
                <w:bCs/>
                <w:i/>
                <w:iCs/>
              </w:rPr>
            </w:pPr>
          </w:p>
          <w:p w14:paraId="186F10BF" w14:textId="77777777" w:rsidR="00525DD6" w:rsidRDefault="00525DD6" w:rsidP="00525DD6">
            <w:pPr>
              <w:pStyle w:val="Sansinterligne"/>
              <w:ind w:left="0" w:firstLine="0"/>
              <w:rPr>
                <w:rFonts w:ascii="Arial" w:hAnsi="Arial" w:cs="Arial"/>
                <w:b/>
              </w:rPr>
            </w:pPr>
            <w:r>
              <w:sym w:font="Wingdings" w:char="F021"/>
            </w:r>
            <w:r>
              <w:rPr>
                <w:rFonts w:ascii="Arial" w:hAnsi="Arial" w:cs="Arial"/>
                <w:b/>
              </w:rPr>
              <w:t>………</w:t>
            </w:r>
          </w:p>
          <w:p w14:paraId="3C5E40D3" w14:textId="77777777" w:rsidR="00525DD6" w:rsidRDefault="00525DD6" w:rsidP="00525DD6">
            <w:pPr>
              <w:spacing w:after="0" w:line="240" w:lineRule="auto"/>
              <w:rPr>
                <w:rFonts w:cs="Arial"/>
                <w:bCs/>
                <w:i/>
                <w:iCs/>
              </w:rPr>
            </w:pPr>
          </w:p>
          <w:p w14:paraId="06E9BBA4" w14:textId="77777777" w:rsidR="00525DD6" w:rsidRPr="00B20DDB" w:rsidRDefault="00525DD6" w:rsidP="00525DD6">
            <w:pPr>
              <w:spacing w:after="0" w:line="240" w:lineRule="auto"/>
              <w:rPr>
                <w:rFonts w:cs="Arial"/>
                <w:bCs/>
                <w:i/>
                <w:iCs/>
              </w:rPr>
            </w:pPr>
          </w:p>
          <w:p w14:paraId="4FD04603" w14:textId="1C5EDD71" w:rsidR="00525DD6" w:rsidRDefault="00525DD6" w:rsidP="00525DD6">
            <w:pPr>
              <w:spacing w:after="0" w:line="240" w:lineRule="auto"/>
            </w:pPr>
            <w:r w:rsidRPr="002F5A9E">
              <w:rPr>
                <w:rFonts w:cs="Arial"/>
                <w:bCs/>
                <w:i/>
                <w:iCs/>
              </w:rPr>
              <w:t xml:space="preserve">Nombre d’agents affectés pour </w:t>
            </w:r>
            <w:r>
              <w:rPr>
                <w:rFonts w:cs="Arial"/>
                <w:bCs/>
                <w:i/>
                <w:iCs/>
              </w:rPr>
              <w:t>sur le</w:t>
            </w:r>
            <w:r w:rsidRPr="002F5A9E">
              <w:rPr>
                <w:rFonts w:cs="Arial"/>
                <w:bCs/>
                <w:i/>
                <w:iCs/>
              </w:rPr>
              <w:t xml:space="preserve"> site (en équivalent en temps plein (EPT)), qualifications et nombre d’heures hebdomadaires par agent</w:t>
            </w:r>
            <w:r>
              <w:t> :</w:t>
            </w:r>
          </w:p>
          <w:p w14:paraId="7E61F3B1" w14:textId="77777777" w:rsidR="00525DD6" w:rsidRDefault="00525DD6" w:rsidP="00525DD6">
            <w:pPr>
              <w:spacing w:after="0" w:line="240" w:lineRule="auto"/>
            </w:pPr>
          </w:p>
          <w:p w14:paraId="4D968D4D" w14:textId="77777777" w:rsidR="00525DD6" w:rsidRDefault="00525DD6" w:rsidP="00525DD6">
            <w:pPr>
              <w:pStyle w:val="Sansinterligne"/>
              <w:ind w:left="0" w:firstLine="0"/>
              <w:rPr>
                <w:rFonts w:ascii="Arial" w:hAnsi="Arial" w:cs="Arial"/>
                <w:b/>
              </w:rPr>
            </w:pPr>
            <w:r>
              <w:sym w:font="Wingdings" w:char="F021"/>
            </w:r>
            <w:r>
              <w:rPr>
                <w:rFonts w:ascii="Arial" w:hAnsi="Arial" w:cs="Arial"/>
                <w:b/>
              </w:rPr>
              <w:t>………</w:t>
            </w:r>
          </w:p>
          <w:p w14:paraId="041ACD37" w14:textId="77777777" w:rsidR="00525DD6" w:rsidRDefault="00525DD6" w:rsidP="00525DD6">
            <w:pPr>
              <w:spacing w:after="0" w:line="240" w:lineRule="auto"/>
              <w:rPr>
                <w:rFonts w:cs="Arial"/>
                <w:bCs/>
                <w:i/>
                <w:iCs/>
              </w:rPr>
            </w:pPr>
          </w:p>
          <w:p w14:paraId="133F6E95" w14:textId="77777777" w:rsidR="00525DD6" w:rsidRDefault="00525DD6" w:rsidP="00525DD6">
            <w:pPr>
              <w:spacing w:after="0" w:line="240" w:lineRule="auto"/>
              <w:rPr>
                <w:rFonts w:cs="Arial"/>
                <w:bCs/>
                <w:i/>
                <w:iCs/>
              </w:rPr>
            </w:pPr>
          </w:p>
          <w:p w14:paraId="0381F511" w14:textId="77777777" w:rsidR="00525DD6" w:rsidRDefault="00525DD6" w:rsidP="00525DD6">
            <w:pPr>
              <w:spacing w:after="0" w:line="240" w:lineRule="auto"/>
              <w:rPr>
                <w:rFonts w:cs="Arial"/>
                <w:bCs/>
                <w:i/>
                <w:iCs/>
              </w:rPr>
            </w:pPr>
            <w:r w:rsidRPr="002F5A9E">
              <w:rPr>
                <w:rFonts w:cs="Arial"/>
                <w:bCs/>
                <w:i/>
                <w:iCs/>
              </w:rPr>
              <w:t xml:space="preserve">Nombre d’heures estimés par an </w:t>
            </w:r>
            <w:r>
              <w:rPr>
                <w:rFonts w:cs="Arial"/>
                <w:bCs/>
                <w:i/>
                <w:iCs/>
              </w:rPr>
              <w:t>et</w:t>
            </w:r>
            <w:r w:rsidRPr="002F5A9E">
              <w:rPr>
                <w:rFonts w:cs="Arial"/>
                <w:bCs/>
                <w:i/>
                <w:iCs/>
              </w:rPr>
              <w:t xml:space="preserve"> par catégorie d’agents</w:t>
            </w:r>
            <w:r>
              <w:rPr>
                <w:rFonts w:cs="Arial"/>
                <w:bCs/>
                <w:i/>
                <w:iCs/>
              </w:rPr>
              <w:t> :</w:t>
            </w:r>
          </w:p>
          <w:p w14:paraId="2BA343BA" w14:textId="77777777" w:rsidR="00525DD6" w:rsidRDefault="00525DD6" w:rsidP="00525DD6">
            <w:pPr>
              <w:spacing w:after="0" w:line="240" w:lineRule="auto"/>
              <w:rPr>
                <w:rFonts w:cs="Arial"/>
                <w:bCs/>
                <w:i/>
                <w:iCs/>
              </w:rPr>
            </w:pPr>
          </w:p>
          <w:p w14:paraId="0AF9261C" w14:textId="77777777" w:rsidR="00525DD6" w:rsidRDefault="00525DD6" w:rsidP="00525DD6">
            <w:pPr>
              <w:pStyle w:val="Sansinterligne"/>
              <w:ind w:left="0" w:firstLine="0"/>
              <w:rPr>
                <w:rFonts w:ascii="Arial" w:hAnsi="Arial" w:cs="Arial"/>
                <w:b/>
              </w:rPr>
            </w:pPr>
            <w:r>
              <w:sym w:font="Wingdings" w:char="F021"/>
            </w:r>
            <w:r>
              <w:rPr>
                <w:rFonts w:ascii="Arial" w:hAnsi="Arial" w:cs="Arial"/>
                <w:b/>
              </w:rPr>
              <w:t>………</w:t>
            </w:r>
          </w:p>
          <w:p w14:paraId="3169F30A" w14:textId="77777777" w:rsidR="00525DD6" w:rsidRDefault="00525DD6" w:rsidP="00525DD6">
            <w:pPr>
              <w:spacing w:after="0" w:line="240" w:lineRule="auto"/>
              <w:rPr>
                <w:rFonts w:cs="Arial"/>
                <w:bCs/>
                <w:i/>
                <w:iCs/>
              </w:rPr>
            </w:pPr>
          </w:p>
          <w:p w14:paraId="489D9083" w14:textId="77777777" w:rsidR="00525DD6" w:rsidRPr="002F5A9E" w:rsidRDefault="00525DD6" w:rsidP="00525DD6">
            <w:pPr>
              <w:spacing w:after="0" w:line="240" w:lineRule="auto"/>
              <w:rPr>
                <w:rFonts w:cs="Arial"/>
                <w:bCs/>
                <w:i/>
                <w:iCs/>
              </w:rPr>
            </w:pPr>
          </w:p>
          <w:p w14:paraId="5FBDCF2C" w14:textId="0ECEBD9F" w:rsidR="00525DD6" w:rsidRDefault="00525DD6" w:rsidP="00525DD6">
            <w:pPr>
              <w:spacing w:after="0" w:line="240" w:lineRule="auto"/>
              <w:rPr>
                <w:rFonts w:cs="Arial"/>
                <w:bCs/>
                <w:i/>
                <w:iCs/>
              </w:rPr>
            </w:pPr>
            <w:r w:rsidRPr="00B20DDB">
              <w:rPr>
                <w:rFonts w:cs="Arial"/>
                <w:bCs/>
                <w:i/>
                <w:iCs/>
              </w:rPr>
              <w:t>Moyens mis en œuvre pour la formation des agents affectés à la réalisation des prestations</w:t>
            </w:r>
            <w:r>
              <w:rPr>
                <w:rFonts w:cs="Arial"/>
                <w:bCs/>
                <w:i/>
                <w:iCs/>
              </w:rPr>
              <w:t> :</w:t>
            </w:r>
          </w:p>
          <w:p w14:paraId="2C4D3B07" w14:textId="77777777" w:rsidR="00525DD6" w:rsidRDefault="00525DD6" w:rsidP="00525DD6">
            <w:pPr>
              <w:spacing w:after="0" w:line="240" w:lineRule="auto"/>
              <w:rPr>
                <w:rFonts w:cs="Arial"/>
                <w:bCs/>
                <w:i/>
                <w:iCs/>
              </w:rPr>
            </w:pPr>
          </w:p>
          <w:p w14:paraId="33B799DA" w14:textId="77777777" w:rsidR="00525DD6" w:rsidRDefault="00525DD6" w:rsidP="00525DD6">
            <w:pPr>
              <w:pStyle w:val="Sansinterligne"/>
              <w:ind w:left="0" w:firstLine="0"/>
              <w:rPr>
                <w:rFonts w:ascii="Arial" w:hAnsi="Arial" w:cs="Arial"/>
                <w:b/>
              </w:rPr>
            </w:pPr>
            <w:bookmarkStart w:id="7" w:name="_Hlk207896916"/>
            <w:r>
              <w:sym w:font="Wingdings" w:char="F021"/>
            </w:r>
            <w:r>
              <w:rPr>
                <w:rFonts w:ascii="Arial" w:hAnsi="Arial" w:cs="Arial"/>
                <w:b/>
              </w:rPr>
              <w:t>………</w:t>
            </w:r>
          </w:p>
          <w:bookmarkEnd w:id="7"/>
          <w:p w14:paraId="0D762E67" w14:textId="77777777" w:rsidR="00525DD6" w:rsidRDefault="00525DD6" w:rsidP="003A60CF">
            <w:pPr>
              <w:pStyle w:val="Sansinterligne"/>
              <w:ind w:left="0" w:firstLine="0"/>
            </w:pPr>
          </w:p>
          <w:p w14:paraId="1256C56A" w14:textId="2510B82C" w:rsidR="00525DD6" w:rsidRPr="00B811C2" w:rsidRDefault="00525DD6" w:rsidP="003A60CF">
            <w:pPr>
              <w:pStyle w:val="Sansinterligne"/>
              <w:ind w:left="0" w:firstLine="0"/>
              <w:rPr>
                <w:sz w:val="22"/>
                <w:lang w:val="fr-FR"/>
              </w:rPr>
            </w:pPr>
          </w:p>
        </w:tc>
      </w:tr>
    </w:tbl>
    <w:p w14:paraId="60341AA7" w14:textId="17243C03" w:rsidR="00CD2C9D" w:rsidRDefault="00CD2C9D" w:rsidP="00CD2C9D">
      <w:pPr>
        <w:pStyle w:val="Sansinterligne"/>
        <w:ind w:left="0" w:firstLine="0"/>
        <w:rPr>
          <w:b/>
          <w:color w:val="auto"/>
          <w:sz w:val="28"/>
          <w:szCs w:val="28"/>
          <w:lang w:val="fr-FR"/>
        </w:rPr>
      </w:pPr>
    </w:p>
    <w:p w14:paraId="641F0A2B" w14:textId="15D5ED9D" w:rsidR="00525DD6" w:rsidRDefault="00525DD6" w:rsidP="00CD2C9D">
      <w:pPr>
        <w:pStyle w:val="Sansinterligne"/>
        <w:ind w:left="0" w:firstLine="0"/>
        <w:rPr>
          <w:b/>
          <w:color w:val="auto"/>
          <w:sz w:val="28"/>
          <w:szCs w:val="28"/>
          <w:lang w:val="fr-FR"/>
        </w:rPr>
      </w:pPr>
    </w:p>
    <w:tbl>
      <w:tblPr>
        <w:tblStyle w:val="Grilledutableau"/>
        <w:tblW w:w="10206" w:type="dxa"/>
        <w:tblLook w:val="04A0" w:firstRow="1" w:lastRow="0" w:firstColumn="1" w:lastColumn="0" w:noHBand="0" w:noVBand="1"/>
      </w:tblPr>
      <w:tblGrid>
        <w:gridCol w:w="10206"/>
      </w:tblGrid>
      <w:tr w:rsidR="00525DD6" w14:paraId="5FE36BEE" w14:textId="77777777" w:rsidTr="002E0862">
        <w:trPr>
          <w:trHeight w:val="850"/>
        </w:trPr>
        <w:tc>
          <w:tcPr>
            <w:tcW w:w="10206" w:type="dxa"/>
            <w:shd w:val="clear" w:color="auto" w:fill="FFE599" w:themeFill="accent4" w:themeFillTint="66"/>
            <w:vAlign w:val="center"/>
          </w:tcPr>
          <w:p w14:paraId="7B1E9913" w14:textId="2C5CD552" w:rsidR="00525DD6" w:rsidRPr="000E3CC0" w:rsidRDefault="00525DD6" w:rsidP="002E0862">
            <w:pPr>
              <w:rPr>
                <w:b/>
              </w:rPr>
            </w:pPr>
            <w:r>
              <w:rPr>
                <w:rFonts w:ascii="Arial" w:hAnsi="Arial" w:cs="Arial"/>
                <w:b/>
                <w:bCs/>
                <w:sz w:val="22"/>
              </w:rPr>
              <w:t xml:space="preserve">Déploiement et gestion des moyens matériels : </w:t>
            </w:r>
            <w:r w:rsidRPr="00525DD6">
              <w:rPr>
                <w:rFonts w:ascii="Arial" w:hAnsi="Arial" w:cs="Arial"/>
                <w:i/>
                <w:iCs/>
                <w:sz w:val="22"/>
              </w:rPr>
              <w:t>(</w:t>
            </w:r>
            <w:r w:rsidR="00BD40F5">
              <w:rPr>
                <w:rFonts w:ascii="Arial" w:hAnsi="Arial" w:cs="Arial"/>
                <w:i/>
                <w:iCs/>
                <w:sz w:val="22"/>
              </w:rPr>
              <w:t>N</w:t>
            </w:r>
            <w:r w:rsidRPr="00525DD6">
              <w:rPr>
                <w:rFonts w:ascii="Arial" w:hAnsi="Arial" w:cs="Arial"/>
                <w:i/>
                <w:iCs/>
                <w:sz w:val="22"/>
              </w:rPr>
              <w:t xml:space="preserve">oté sur </w:t>
            </w:r>
            <w:r>
              <w:rPr>
                <w:rFonts w:ascii="Arial" w:hAnsi="Arial" w:cs="Arial"/>
                <w:i/>
                <w:iCs/>
                <w:sz w:val="22"/>
              </w:rPr>
              <w:t>10</w:t>
            </w:r>
            <w:r w:rsidRPr="00525DD6">
              <w:rPr>
                <w:rFonts w:ascii="Arial" w:hAnsi="Arial" w:cs="Arial"/>
                <w:i/>
                <w:iCs/>
                <w:sz w:val="22"/>
              </w:rPr>
              <w:t xml:space="preserve"> points)</w:t>
            </w:r>
          </w:p>
        </w:tc>
      </w:tr>
      <w:tr w:rsidR="00525DD6" w:rsidRPr="00B811C2" w14:paraId="1A1D816A" w14:textId="77777777" w:rsidTr="002E0862">
        <w:trPr>
          <w:trHeight w:val="850"/>
        </w:trPr>
        <w:tc>
          <w:tcPr>
            <w:tcW w:w="10206" w:type="dxa"/>
            <w:shd w:val="clear" w:color="auto" w:fill="DEEAF6" w:themeFill="accent5" w:themeFillTint="33"/>
            <w:vAlign w:val="center"/>
          </w:tcPr>
          <w:p w14:paraId="32B07762" w14:textId="77777777" w:rsidR="00525DD6" w:rsidRDefault="00525DD6" w:rsidP="002E0862">
            <w:pPr>
              <w:spacing w:after="0" w:line="240" w:lineRule="auto"/>
              <w:rPr>
                <w:rFonts w:cs="Arial"/>
                <w:bCs/>
                <w:i/>
                <w:iCs/>
              </w:rPr>
            </w:pPr>
          </w:p>
          <w:p w14:paraId="76FA2003" w14:textId="77777777" w:rsidR="00525DD6" w:rsidRDefault="00525DD6" w:rsidP="00525DD6">
            <w:pPr>
              <w:spacing w:after="0" w:line="240" w:lineRule="auto"/>
              <w:rPr>
                <w:rFonts w:cs="Arial"/>
                <w:bCs/>
                <w:i/>
                <w:iCs/>
              </w:rPr>
            </w:pPr>
            <w:r w:rsidRPr="00B20DDB">
              <w:rPr>
                <w:rFonts w:cs="Arial"/>
                <w:bCs/>
                <w:i/>
                <w:iCs/>
              </w:rPr>
              <w:t>Le détail du matériel mis à disposition de son personnel pour assurer la prestation (à ventiler selon : locaux, sols, vitrerie, installations, …)</w:t>
            </w:r>
            <w:r>
              <w:rPr>
                <w:rFonts w:cs="Arial"/>
                <w:bCs/>
                <w:i/>
                <w:iCs/>
              </w:rPr>
              <w:t> :</w:t>
            </w:r>
          </w:p>
          <w:p w14:paraId="74AB183C" w14:textId="56AA71B9" w:rsidR="00525DD6" w:rsidRDefault="00525DD6" w:rsidP="00525DD6">
            <w:pPr>
              <w:spacing w:after="0" w:line="240" w:lineRule="auto"/>
              <w:rPr>
                <w:rFonts w:cs="Arial"/>
                <w:bCs/>
                <w:i/>
                <w:iCs/>
              </w:rPr>
            </w:pPr>
          </w:p>
          <w:p w14:paraId="2F705770" w14:textId="77777777" w:rsidR="00525DD6" w:rsidRDefault="00525DD6" w:rsidP="00525DD6">
            <w:pPr>
              <w:pStyle w:val="Sansinterligne"/>
              <w:ind w:left="0" w:firstLine="0"/>
              <w:rPr>
                <w:rFonts w:ascii="Arial" w:hAnsi="Arial" w:cs="Arial"/>
                <w:b/>
              </w:rPr>
            </w:pPr>
            <w:r>
              <w:sym w:font="Wingdings" w:char="F021"/>
            </w:r>
            <w:r>
              <w:rPr>
                <w:rFonts w:ascii="Arial" w:hAnsi="Arial" w:cs="Arial"/>
                <w:b/>
              </w:rPr>
              <w:t>………</w:t>
            </w:r>
          </w:p>
          <w:p w14:paraId="62CDAD75" w14:textId="77777777" w:rsidR="00525DD6" w:rsidRPr="00B20DDB" w:rsidRDefault="00525DD6" w:rsidP="00525DD6">
            <w:pPr>
              <w:spacing w:after="0" w:line="240" w:lineRule="auto"/>
              <w:rPr>
                <w:rFonts w:cs="Arial"/>
                <w:bCs/>
                <w:i/>
                <w:iCs/>
              </w:rPr>
            </w:pPr>
          </w:p>
          <w:p w14:paraId="07843E7E" w14:textId="77777777" w:rsidR="00525DD6" w:rsidRDefault="00525DD6" w:rsidP="00525DD6">
            <w:pPr>
              <w:spacing w:after="0" w:line="240" w:lineRule="auto"/>
              <w:rPr>
                <w:rFonts w:cs="Arial"/>
                <w:bCs/>
                <w:i/>
                <w:iCs/>
              </w:rPr>
            </w:pPr>
            <w:r w:rsidRPr="00B20DDB">
              <w:rPr>
                <w:rFonts w:cs="Arial"/>
                <w:bCs/>
                <w:i/>
                <w:iCs/>
              </w:rPr>
              <w:t>Les caractéristiques et les données techniques des matériels et produits utilisés pour assurer la prestation</w:t>
            </w:r>
            <w:r>
              <w:rPr>
                <w:rFonts w:cs="Arial"/>
                <w:bCs/>
                <w:i/>
                <w:iCs/>
              </w:rPr>
              <w:t> :</w:t>
            </w:r>
          </w:p>
          <w:p w14:paraId="775E2B35" w14:textId="77777777" w:rsidR="00525DD6" w:rsidRDefault="00525DD6" w:rsidP="00525DD6">
            <w:pPr>
              <w:spacing w:after="0" w:line="240" w:lineRule="auto"/>
              <w:rPr>
                <w:rFonts w:cs="Arial"/>
                <w:bCs/>
                <w:i/>
                <w:iCs/>
              </w:rPr>
            </w:pPr>
          </w:p>
          <w:p w14:paraId="2DEFB451" w14:textId="77777777" w:rsidR="00525DD6" w:rsidRDefault="00525DD6" w:rsidP="00525DD6">
            <w:pPr>
              <w:pStyle w:val="Sansinterligne"/>
              <w:ind w:left="0" w:firstLine="0"/>
              <w:rPr>
                <w:rFonts w:ascii="Arial" w:hAnsi="Arial" w:cs="Arial"/>
                <w:b/>
              </w:rPr>
            </w:pPr>
            <w:r>
              <w:sym w:font="Wingdings" w:char="F021"/>
            </w:r>
            <w:r>
              <w:rPr>
                <w:rFonts w:ascii="Arial" w:hAnsi="Arial" w:cs="Arial"/>
                <w:b/>
              </w:rPr>
              <w:t>………</w:t>
            </w:r>
          </w:p>
          <w:p w14:paraId="5E2C4CE9" w14:textId="77777777" w:rsidR="00525DD6" w:rsidRPr="00B20DDB" w:rsidRDefault="00525DD6" w:rsidP="00525DD6">
            <w:pPr>
              <w:spacing w:after="0" w:line="240" w:lineRule="auto"/>
              <w:rPr>
                <w:rFonts w:cs="Arial"/>
                <w:bCs/>
                <w:i/>
                <w:iCs/>
              </w:rPr>
            </w:pPr>
          </w:p>
          <w:p w14:paraId="648F5EFC" w14:textId="77777777" w:rsidR="00525DD6" w:rsidRDefault="00525DD6" w:rsidP="00525DD6">
            <w:pPr>
              <w:spacing w:after="0" w:line="240" w:lineRule="auto"/>
              <w:rPr>
                <w:rFonts w:cs="Arial"/>
                <w:bCs/>
                <w:i/>
                <w:iCs/>
              </w:rPr>
            </w:pPr>
            <w:r w:rsidRPr="00B20DDB">
              <w:rPr>
                <w:rFonts w:cs="Arial"/>
                <w:bCs/>
                <w:i/>
                <w:iCs/>
              </w:rPr>
              <w:t>Les qualités éventuelles du matériel (plus respectueux de l’environnement (économie d’énergie et d’eau, etc.)</w:t>
            </w:r>
            <w:r>
              <w:rPr>
                <w:rFonts w:cs="Arial"/>
                <w:bCs/>
                <w:i/>
                <w:iCs/>
              </w:rPr>
              <w:t> :</w:t>
            </w:r>
          </w:p>
          <w:p w14:paraId="6B3BC94E" w14:textId="77777777" w:rsidR="00525DD6" w:rsidRDefault="00525DD6" w:rsidP="00525DD6">
            <w:pPr>
              <w:spacing w:after="0" w:line="240" w:lineRule="auto"/>
              <w:rPr>
                <w:rFonts w:cs="Arial"/>
                <w:bCs/>
                <w:i/>
                <w:iCs/>
              </w:rPr>
            </w:pPr>
          </w:p>
          <w:p w14:paraId="75DA493F" w14:textId="77777777" w:rsidR="00525DD6" w:rsidRDefault="00525DD6" w:rsidP="00525DD6">
            <w:pPr>
              <w:pStyle w:val="Sansinterligne"/>
              <w:ind w:left="0" w:firstLine="0"/>
              <w:rPr>
                <w:rFonts w:ascii="Arial" w:hAnsi="Arial" w:cs="Arial"/>
                <w:b/>
              </w:rPr>
            </w:pPr>
            <w:r>
              <w:sym w:font="Wingdings" w:char="F021"/>
            </w:r>
            <w:r>
              <w:rPr>
                <w:rFonts w:ascii="Arial" w:hAnsi="Arial" w:cs="Arial"/>
                <w:b/>
              </w:rPr>
              <w:t>………</w:t>
            </w:r>
          </w:p>
          <w:p w14:paraId="6FA6946B" w14:textId="77777777" w:rsidR="00525DD6" w:rsidRDefault="00525DD6" w:rsidP="00525DD6">
            <w:pPr>
              <w:spacing w:after="0" w:line="240" w:lineRule="auto"/>
              <w:rPr>
                <w:rFonts w:cs="Arial"/>
                <w:bCs/>
                <w:i/>
                <w:iCs/>
              </w:rPr>
            </w:pPr>
          </w:p>
          <w:p w14:paraId="5226047F" w14:textId="77777777" w:rsidR="00525DD6" w:rsidRDefault="00525DD6" w:rsidP="00525DD6">
            <w:pPr>
              <w:spacing w:after="0" w:line="240" w:lineRule="auto"/>
              <w:rPr>
                <w:rFonts w:cs="Arial"/>
                <w:bCs/>
                <w:i/>
                <w:iCs/>
              </w:rPr>
            </w:pPr>
            <w:r w:rsidRPr="00414243">
              <w:rPr>
                <w:rFonts w:cs="Arial"/>
                <w:bCs/>
                <w:i/>
                <w:iCs/>
              </w:rPr>
              <w:t>Gestion du stock de produits et consommables</w:t>
            </w:r>
            <w:r>
              <w:rPr>
                <w:rFonts w:cs="Arial"/>
                <w:bCs/>
                <w:i/>
                <w:iCs/>
              </w:rPr>
              <w:t> :</w:t>
            </w:r>
          </w:p>
          <w:p w14:paraId="17876770" w14:textId="77777777" w:rsidR="00525DD6" w:rsidRDefault="00525DD6" w:rsidP="00525DD6">
            <w:pPr>
              <w:spacing w:after="0" w:line="240" w:lineRule="auto"/>
              <w:rPr>
                <w:rFonts w:cs="Arial"/>
                <w:bCs/>
                <w:i/>
                <w:iCs/>
              </w:rPr>
            </w:pPr>
          </w:p>
          <w:p w14:paraId="4D41DEA5" w14:textId="77777777" w:rsidR="00525DD6" w:rsidRDefault="00525DD6" w:rsidP="00525DD6">
            <w:pPr>
              <w:pStyle w:val="Sansinterligne"/>
              <w:ind w:left="0" w:firstLine="0"/>
              <w:rPr>
                <w:rFonts w:ascii="Arial" w:hAnsi="Arial" w:cs="Arial"/>
                <w:b/>
              </w:rPr>
            </w:pPr>
            <w:r>
              <w:sym w:font="Wingdings" w:char="F021"/>
            </w:r>
            <w:r>
              <w:rPr>
                <w:rFonts w:ascii="Arial" w:hAnsi="Arial" w:cs="Arial"/>
                <w:b/>
              </w:rPr>
              <w:t>………</w:t>
            </w:r>
          </w:p>
          <w:p w14:paraId="4097EB5C" w14:textId="77777777" w:rsidR="00525DD6" w:rsidRDefault="00525DD6" w:rsidP="00525DD6">
            <w:pPr>
              <w:spacing w:after="0" w:line="240" w:lineRule="auto"/>
              <w:rPr>
                <w:rFonts w:cs="Arial"/>
                <w:bCs/>
                <w:i/>
                <w:iCs/>
              </w:rPr>
            </w:pPr>
          </w:p>
          <w:p w14:paraId="1F2D00B1" w14:textId="50FF5184" w:rsidR="00525DD6" w:rsidRDefault="00525DD6" w:rsidP="00525DD6">
            <w:pPr>
              <w:spacing w:after="0" w:line="240" w:lineRule="auto"/>
              <w:ind w:left="0" w:firstLine="0"/>
              <w:rPr>
                <w:rFonts w:cs="Arial"/>
                <w:bCs/>
                <w:i/>
                <w:iCs/>
              </w:rPr>
            </w:pPr>
            <w:r w:rsidRPr="00B20DDB">
              <w:rPr>
                <w:rFonts w:cs="Arial"/>
                <w:bCs/>
                <w:i/>
                <w:iCs/>
              </w:rPr>
              <w:t>Démarche qualité</w:t>
            </w:r>
            <w:r>
              <w:rPr>
                <w:rFonts w:cs="Arial"/>
                <w:bCs/>
                <w:i/>
                <w:iCs/>
              </w:rPr>
              <w:t> :</w:t>
            </w:r>
          </w:p>
          <w:p w14:paraId="6DE70606" w14:textId="77777777" w:rsidR="00525DD6" w:rsidRDefault="00525DD6" w:rsidP="00525DD6">
            <w:pPr>
              <w:spacing w:after="0" w:line="240" w:lineRule="auto"/>
              <w:ind w:left="0" w:firstLine="0"/>
              <w:rPr>
                <w:rFonts w:cs="Arial"/>
                <w:bCs/>
                <w:i/>
                <w:iCs/>
              </w:rPr>
            </w:pPr>
          </w:p>
          <w:p w14:paraId="17B0B840" w14:textId="77777777" w:rsidR="00525DD6" w:rsidRDefault="00525DD6" w:rsidP="00525DD6">
            <w:pPr>
              <w:pStyle w:val="Sansinterligne"/>
              <w:ind w:left="0" w:firstLine="0"/>
              <w:rPr>
                <w:rFonts w:ascii="Arial" w:hAnsi="Arial" w:cs="Arial"/>
                <w:b/>
              </w:rPr>
            </w:pPr>
            <w:r>
              <w:sym w:font="Wingdings" w:char="F021"/>
            </w:r>
            <w:r>
              <w:rPr>
                <w:rFonts w:ascii="Arial" w:hAnsi="Arial" w:cs="Arial"/>
                <w:b/>
              </w:rPr>
              <w:t>………</w:t>
            </w:r>
          </w:p>
          <w:p w14:paraId="73A8C2B7" w14:textId="77777777" w:rsidR="00525DD6" w:rsidRDefault="00525DD6" w:rsidP="002E0862">
            <w:pPr>
              <w:pStyle w:val="Sansinterligne"/>
              <w:ind w:left="0" w:firstLine="0"/>
            </w:pPr>
          </w:p>
          <w:p w14:paraId="2C42CF75" w14:textId="77777777" w:rsidR="00525DD6" w:rsidRPr="00B811C2" w:rsidRDefault="00525DD6" w:rsidP="002E0862">
            <w:pPr>
              <w:pStyle w:val="Sansinterligne"/>
              <w:ind w:left="0" w:firstLine="0"/>
              <w:rPr>
                <w:sz w:val="22"/>
                <w:lang w:val="fr-FR"/>
              </w:rPr>
            </w:pPr>
          </w:p>
        </w:tc>
      </w:tr>
    </w:tbl>
    <w:p w14:paraId="4B095948" w14:textId="40B2F04E" w:rsidR="00525DD6" w:rsidRDefault="00525DD6" w:rsidP="00CD2C9D">
      <w:pPr>
        <w:pStyle w:val="Sansinterligne"/>
        <w:ind w:left="0" w:firstLine="0"/>
        <w:rPr>
          <w:b/>
          <w:color w:val="auto"/>
          <w:sz w:val="28"/>
          <w:szCs w:val="28"/>
          <w:lang w:val="fr-FR"/>
        </w:rPr>
      </w:pPr>
    </w:p>
    <w:p w14:paraId="6421F3EA" w14:textId="28A05B27" w:rsidR="00525DD6" w:rsidRPr="00F17EEF" w:rsidRDefault="00525DD6" w:rsidP="00525DD6">
      <w:pPr>
        <w:pStyle w:val="Sansinterligne"/>
        <w:numPr>
          <w:ilvl w:val="1"/>
          <w:numId w:val="7"/>
        </w:numPr>
        <w:rPr>
          <w:b/>
          <w:color w:val="323E4F" w:themeColor="text2" w:themeShade="BF"/>
          <w:lang w:val="fr-FR"/>
        </w:rPr>
      </w:pPr>
      <w:bookmarkStart w:id="8" w:name="_Hlk207898074"/>
      <w:r>
        <w:rPr>
          <w:b/>
          <w:color w:val="2E74B5" w:themeColor="accent5" w:themeShade="BF"/>
          <w:lang w:val="fr-FR"/>
        </w:rPr>
        <w:t>Suivi des prestations et relation clients (</w:t>
      </w:r>
      <w:r>
        <w:rPr>
          <w:b/>
          <w:i/>
          <w:color w:val="2E74B5" w:themeColor="accent5" w:themeShade="BF"/>
          <w:lang w:val="fr-FR"/>
        </w:rPr>
        <w:t>Sous-critère 1.3 pondération sur 30%)</w:t>
      </w:r>
    </w:p>
    <w:bookmarkEnd w:id="8"/>
    <w:p w14:paraId="2BB9AF50" w14:textId="0D8754C6" w:rsidR="00525DD6" w:rsidRDefault="00525DD6" w:rsidP="00CD2C9D">
      <w:pPr>
        <w:pStyle w:val="Sansinterligne"/>
        <w:ind w:left="0" w:firstLine="0"/>
        <w:rPr>
          <w:b/>
          <w:color w:val="auto"/>
          <w:sz w:val="28"/>
          <w:szCs w:val="28"/>
          <w:lang w:val="fr-FR"/>
        </w:rPr>
      </w:pPr>
    </w:p>
    <w:tbl>
      <w:tblPr>
        <w:tblStyle w:val="Grilledutableau"/>
        <w:tblW w:w="10206" w:type="dxa"/>
        <w:tblLook w:val="04A0" w:firstRow="1" w:lastRow="0" w:firstColumn="1" w:lastColumn="0" w:noHBand="0" w:noVBand="1"/>
      </w:tblPr>
      <w:tblGrid>
        <w:gridCol w:w="10206"/>
      </w:tblGrid>
      <w:tr w:rsidR="00525DD6" w14:paraId="08D37849" w14:textId="77777777" w:rsidTr="002E0862">
        <w:trPr>
          <w:trHeight w:val="850"/>
        </w:trPr>
        <w:tc>
          <w:tcPr>
            <w:tcW w:w="10206" w:type="dxa"/>
            <w:shd w:val="clear" w:color="auto" w:fill="FFE599" w:themeFill="accent4" w:themeFillTint="66"/>
            <w:vAlign w:val="center"/>
          </w:tcPr>
          <w:p w14:paraId="70DDD223" w14:textId="7792D69C" w:rsidR="00525DD6" w:rsidRPr="000E3CC0" w:rsidRDefault="00525DD6" w:rsidP="002E0862">
            <w:pPr>
              <w:rPr>
                <w:b/>
              </w:rPr>
            </w:pPr>
            <w:r>
              <w:rPr>
                <w:rFonts w:ascii="Arial" w:hAnsi="Arial" w:cs="Arial"/>
                <w:b/>
                <w:bCs/>
                <w:sz w:val="22"/>
              </w:rPr>
              <w:t xml:space="preserve">Le candidat </w:t>
            </w:r>
            <w:r w:rsidR="009F7DDA">
              <w:rPr>
                <w:rFonts w:ascii="Arial" w:hAnsi="Arial" w:cs="Arial"/>
                <w:b/>
                <w:bCs/>
                <w:sz w:val="22"/>
              </w:rPr>
              <w:t xml:space="preserve">précisera le suivi mis en place pour constater la bonne exécution des prestations courantes et des prestations périodiques et les outils de suivi quotidien de la prestation </w:t>
            </w:r>
            <w:r>
              <w:rPr>
                <w:rFonts w:ascii="Arial" w:hAnsi="Arial" w:cs="Arial"/>
                <w:b/>
                <w:bCs/>
                <w:sz w:val="22"/>
              </w:rPr>
              <w:t xml:space="preserve">: </w:t>
            </w:r>
            <w:r w:rsidRPr="00525DD6">
              <w:rPr>
                <w:rFonts w:ascii="Arial" w:hAnsi="Arial" w:cs="Arial"/>
                <w:i/>
                <w:iCs/>
                <w:sz w:val="22"/>
              </w:rPr>
              <w:t>(</w:t>
            </w:r>
            <w:r w:rsidR="00BD40F5">
              <w:rPr>
                <w:rFonts w:ascii="Arial" w:hAnsi="Arial" w:cs="Arial"/>
                <w:i/>
                <w:iCs/>
                <w:sz w:val="22"/>
              </w:rPr>
              <w:t>N</w:t>
            </w:r>
            <w:r w:rsidRPr="00525DD6">
              <w:rPr>
                <w:rFonts w:ascii="Arial" w:hAnsi="Arial" w:cs="Arial"/>
                <w:i/>
                <w:iCs/>
                <w:sz w:val="22"/>
              </w:rPr>
              <w:t xml:space="preserve">oté sur </w:t>
            </w:r>
            <w:r>
              <w:rPr>
                <w:rFonts w:ascii="Arial" w:hAnsi="Arial" w:cs="Arial"/>
                <w:i/>
                <w:iCs/>
                <w:sz w:val="22"/>
              </w:rPr>
              <w:t>10</w:t>
            </w:r>
            <w:r w:rsidRPr="00525DD6">
              <w:rPr>
                <w:rFonts w:ascii="Arial" w:hAnsi="Arial" w:cs="Arial"/>
                <w:i/>
                <w:iCs/>
                <w:sz w:val="22"/>
              </w:rPr>
              <w:t xml:space="preserve"> points)</w:t>
            </w:r>
          </w:p>
        </w:tc>
      </w:tr>
      <w:tr w:rsidR="00525DD6" w:rsidRPr="00B811C2" w14:paraId="5DABCFE1" w14:textId="77777777" w:rsidTr="002E0862">
        <w:trPr>
          <w:trHeight w:val="850"/>
        </w:trPr>
        <w:tc>
          <w:tcPr>
            <w:tcW w:w="10206" w:type="dxa"/>
            <w:shd w:val="clear" w:color="auto" w:fill="DEEAF6" w:themeFill="accent5" w:themeFillTint="33"/>
            <w:vAlign w:val="center"/>
          </w:tcPr>
          <w:p w14:paraId="33BA4DD4" w14:textId="77777777" w:rsidR="00525DD6" w:rsidRDefault="00525DD6" w:rsidP="002E0862">
            <w:pPr>
              <w:spacing w:after="0" w:line="240" w:lineRule="auto"/>
              <w:rPr>
                <w:rFonts w:cs="Arial"/>
                <w:bCs/>
                <w:i/>
                <w:iCs/>
              </w:rPr>
            </w:pPr>
          </w:p>
          <w:p w14:paraId="35105D11" w14:textId="77777777" w:rsidR="00525DD6" w:rsidRDefault="00525DD6" w:rsidP="002E0862">
            <w:pPr>
              <w:spacing w:after="0" w:line="240" w:lineRule="auto"/>
              <w:rPr>
                <w:rFonts w:cs="Arial"/>
                <w:bCs/>
                <w:i/>
                <w:iCs/>
              </w:rPr>
            </w:pPr>
          </w:p>
          <w:p w14:paraId="4FCF2FD7" w14:textId="77777777" w:rsidR="00525DD6" w:rsidRDefault="00525DD6" w:rsidP="002E0862">
            <w:pPr>
              <w:pStyle w:val="Sansinterligne"/>
              <w:ind w:left="0" w:firstLine="0"/>
              <w:rPr>
                <w:rFonts w:ascii="Arial" w:hAnsi="Arial" w:cs="Arial"/>
                <w:b/>
              </w:rPr>
            </w:pPr>
            <w:r>
              <w:sym w:font="Wingdings" w:char="F021"/>
            </w:r>
            <w:r>
              <w:rPr>
                <w:rFonts w:ascii="Arial" w:hAnsi="Arial" w:cs="Arial"/>
                <w:b/>
              </w:rPr>
              <w:t>………</w:t>
            </w:r>
          </w:p>
          <w:p w14:paraId="51258D9C" w14:textId="28B6875E" w:rsidR="00BD40F5" w:rsidRDefault="00BD40F5" w:rsidP="002E0862">
            <w:pPr>
              <w:pStyle w:val="Sansinterligne"/>
              <w:ind w:left="0" w:firstLine="0"/>
            </w:pPr>
          </w:p>
          <w:p w14:paraId="2BD9CD75" w14:textId="77777777" w:rsidR="00525DD6" w:rsidRPr="00B811C2" w:rsidRDefault="00525DD6" w:rsidP="002E0862">
            <w:pPr>
              <w:pStyle w:val="Sansinterligne"/>
              <w:ind w:left="0" w:firstLine="0"/>
              <w:rPr>
                <w:sz w:val="22"/>
                <w:lang w:val="fr-FR"/>
              </w:rPr>
            </w:pPr>
          </w:p>
        </w:tc>
      </w:tr>
    </w:tbl>
    <w:p w14:paraId="1BCBF910" w14:textId="3E4FDE7D" w:rsidR="00525DD6" w:rsidRDefault="00525DD6" w:rsidP="00CD2C9D">
      <w:pPr>
        <w:pStyle w:val="Sansinterligne"/>
        <w:ind w:left="0" w:firstLine="0"/>
        <w:rPr>
          <w:b/>
          <w:color w:val="auto"/>
          <w:sz w:val="28"/>
          <w:szCs w:val="28"/>
          <w:lang w:val="fr-FR"/>
        </w:rPr>
      </w:pPr>
    </w:p>
    <w:tbl>
      <w:tblPr>
        <w:tblStyle w:val="Grilledutableau"/>
        <w:tblW w:w="10206" w:type="dxa"/>
        <w:tblLook w:val="04A0" w:firstRow="1" w:lastRow="0" w:firstColumn="1" w:lastColumn="0" w:noHBand="0" w:noVBand="1"/>
      </w:tblPr>
      <w:tblGrid>
        <w:gridCol w:w="10206"/>
      </w:tblGrid>
      <w:tr w:rsidR="009F7DDA" w14:paraId="567AA409" w14:textId="77777777" w:rsidTr="002E0862">
        <w:trPr>
          <w:trHeight w:val="850"/>
        </w:trPr>
        <w:tc>
          <w:tcPr>
            <w:tcW w:w="10206" w:type="dxa"/>
            <w:shd w:val="clear" w:color="auto" w:fill="FFE599" w:themeFill="accent4" w:themeFillTint="66"/>
            <w:vAlign w:val="center"/>
          </w:tcPr>
          <w:p w14:paraId="3EF4F57D" w14:textId="424A8931" w:rsidR="009F7DDA" w:rsidRPr="000E3CC0" w:rsidRDefault="009F7DDA" w:rsidP="002E0862">
            <w:pPr>
              <w:rPr>
                <w:b/>
              </w:rPr>
            </w:pPr>
            <w:r w:rsidRPr="009F7DDA">
              <w:rPr>
                <w:rFonts w:ascii="Arial" w:hAnsi="Arial" w:cs="Arial"/>
                <w:b/>
                <w:bCs/>
                <w:sz w:val="22"/>
              </w:rPr>
              <w:t xml:space="preserve">Le candidat précisera les outils et les méthodes d’échanges entre le prestataire et ses clients (espace client ou tout autre pratique) et en détaillera le fonctionnement : </w:t>
            </w:r>
            <w:r w:rsidRPr="009F7DDA">
              <w:rPr>
                <w:rFonts w:ascii="Arial" w:hAnsi="Arial" w:cs="Arial"/>
                <w:i/>
                <w:iCs/>
                <w:sz w:val="22"/>
              </w:rPr>
              <w:t>(</w:t>
            </w:r>
            <w:r>
              <w:rPr>
                <w:rFonts w:ascii="Arial" w:hAnsi="Arial" w:cs="Arial"/>
                <w:i/>
                <w:iCs/>
                <w:sz w:val="22"/>
              </w:rPr>
              <w:t>N</w:t>
            </w:r>
            <w:r w:rsidRPr="009F7DDA">
              <w:rPr>
                <w:rFonts w:ascii="Arial" w:hAnsi="Arial" w:cs="Arial"/>
                <w:i/>
                <w:iCs/>
                <w:sz w:val="22"/>
              </w:rPr>
              <w:t>oté sur 10 points)</w:t>
            </w:r>
            <w:r>
              <w:rPr>
                <w:rFonts w:ascii="Arial" w:hAnsi="Arial" w:cs="Arial"/>
                <w:b/>
                <w:bCs/>
                <w:sz w:val="22"/>
              </w:rPr>
              <w:t xml:space="preserve"> </w:t>
            </w:r>
          </w:p>
        </w:tc>
      </w:tr>
      <w:tr w:rsidR="009F7DDA" w:rsidRPr="00B811C2" w14:paraId="1B5856B9" w14:textId="77777777" w:rsidTr="002E0862">
        <w:trPr>
          <w:trHeight w:val="850"/>
        </w:trPr>
        <w:tc>
          <w:tcPr>
            <w:tcW w:w="10206" w:type="dxa"/>
            <w:shd w:val="clear" w:color="auto" w:fill="DEEAF6" w:themeFill="accent5" w:themeFillTint="33"/>
            <w:vAlign w:val="center"/>
          </w:tcPr>
          <w:p w14:paraId="39F3CF20" w14:textId="77777777" w:rsidR="009F7DDA" w:rsidRDefault="009F7DDA" w:rsidP="002E0862">
            <w:pPr>
              <w:spacing w:after="0" w:line="240" w:lineRule="auto"/>
              <w:rPr>
                <w:rFonts w:cs="Arial"/>
                <w:bCs/>
                <w:i/>
                <w:iCs/>
              </w:rPr>
            </w:pPr>
          </w:p>
          <w:p w14:paraId="595DE101" w14:textId="77777777" w:rsidR="009F7DDA" w:rsidRDefault="009F7DDA" w:rsidP="002E0862">
            <w:pPr>
              <w:spacing w:after="0" w:line="240" w:lineRule="auto"/>
              <w:rPr>
                <w:rFonts w:cs="Arial"/>
                <w:bCs/>
                <w:i/>
                <w:iCs/>
              </w:rPr>
            </w:pPr>
          </w:p>
          <w:p w14:paraId="018DD02A" w14:textId="77777777" w:rsidR="009F7DDA" w:rsidRDefault="009F7DDA" w:rsidP="002E0862">
            <w:pPr>
              <w:pStyle w:val="Sansinterligne"/>
              <w:ind w:left="0" w:firstLine="0"/>
              <w:rPr>
                <w:rFonts w:ascii="Arial" w:hAnsi="Arial" w:cs="Arial"/>
                <w:b/>
              </w:rPr>
            </w:pPr>
            <w:r>
              <w:sym w:font="Wingdings" w:char="F021"/>
            </w:r>
            <w:r>
              <w:rPr>
                <w:rFonts w:ascii="Arial" w:hAnsi="Arial" w:cs="Arial"/>
                <w:b/>
              </w:rPr>
              <w:t>………</w:t>
            </w:r>
          </w:p>
          <w:p w14:paraId="387784D8" w14:textId="77777777" w:rsidR="009F7DDA" w:rsidRDefault="009F7DDA" w:rsidP="002E0862">
            <w:pPr>
              <w:spacing w:after="0" w:line="240" w:lineRule="auto"/>
              <w:rPr>
                <w:rFonts w:cs="Arial"/>
                <w:bCs/>
                <w:i/>
                <w:iCs/>
              </w:rPr>
            </w:pPr>
          </w:p>
          <w:p w14:paraId="3E09DC61" w14:textId="77777777" w:rsidR="009F7DDA" w:rsidRPr="00B811C2" w:rsidRDefault="009F7DDA" w:rsidP="002E0862">
            <w:pPr>
              <w:pStyle w:val="Sansinterligne"/>
              <w:ind w:left="0" w:firstLine="0"/>
              <w:rPr>
                <w:sz w:val="22"/>
                <w:lang w:val="fr-FR"/>
              </w:rPr>
            </w:pPr>
          </w:p>
        </w:tc>
      </w:tr>
    </w:tbl>
    <w:p w14:paraId="73C27ED4" w14:textId="078881C8" w:rsidR="009F7DDA" w:rsidRDefault="009F7DDA" w:rsidP="00CD2C9D">
      <w:pPr>
        <w:pStyle w:val="Sansinterligne"/>
        <w:ind w:left="0" w:firstLine="0"/>
        <w:rPr>
          <w:b/>
          <w:color w:val="auto"/>
          <w:sz w:val="28"/>
          <w:szCs w:val="28"/>
          <w:lang w:val="fr-FR"/>
        </w:rPr>
      </w:pPr>
    </w:p>
    <w:p w14:paraId="1AE78563" w14:textId="47B7D83B" w:rsidR="009F7DDA" w:rsidRDefault="009F7DDA" w:rsidP="00CD2C9D">
      <w:pPr>
        <w:pStyle w:val="Sansinterligne"/>
        <w:ind w:left="0" w:firstLine="0"/>
        <w:rPr>
          <w:b/>
          <w:color w:val="auto"/>
          <w:sz w:val="28"/>
          <w:szCs w:val="28"/>
          <w:lang w:val="fr-FR"/>
        </w:rPr>
      </w:pPr>
    </w:p>
    <w:tbl>
      <w:tblPr>
        <w:tblStyle w:val="Grilledutableau"/>
        <w:tblW w:w="10206" w:type="dxa"/>
        <w:tblLook w:val="04A0" w:firstRow="1" w:lastRow="0" w:firstColumn="1" w:lastColumn="0" w:noHBand="0" w:noVBand="1"/>
      </w:tblPr>
      <w:tblGrid>
        <w:gridCol w:w="10206"/>
      </w:tblGrid>
      <w:tr w:rsidR="009F7DDA" w14:paraId="3210814A" w14:textId="77777777" w:rsidTr="002E0862">
        <w:trPr>
          <w:trHeight w:val="850"/>
        </w:trPr>
        <w:tc>
          <w:tcPr>
            <w:tcW w:w="10206" w:type="dxa"/>
            <w:shd w:val="clear" w:color="auto" w:fill="FFE599" w:themeFill="accent4" w:themeFillTint="66"/>
            <w:vAlign w:val="center"/>
          </w:tcPr>
          <w:p w14:paraId="12ADD6A7" w14:textId="6B16294F" w:rsidR="009F7DDA" w:rsidRPr="000E3CC0" w:rsidRDefault="009F7DDA" w:rsidP="009F7DDA">
            <w:pPr>
              <w:rPr>
                <w:b/>
              </w:rPr>
            </w:pPr>
            <w:r w:rsidRPr="009F7DDA">
              <w:rPr>
                <w:rFonts w:ascii="Arial" w:hAnsi="Arial" w:cs="Arial"/>
                <w:b/>
                <w:bCs/>
                <w:sz w:val="22"/>
              </w:rPr>
              <w:t xml:space="preserve">Le </w:t>
            </w:r>
            <w:r w:rsidR="006357A5">
              <w:rPr>
                <w:rFonts w:ascii="Arial" w:hAnsi="Arial" w:cs="Arial"/>
                <w:b/>
                <w:bCs/>
                <w:sz w:val="22"/>
              </w:rPr>
              <w:t>candidat</w:t>
            </w:r>
            <w:r w:rsidRPr="009F7DDA">
              <w:rPr>
                <w:rFonts w:ascii="Arial" w:hAnsi="Arial" w:cs="Arial"/>
                <w:b/>
                <w:bCs/>
                <w:sz w:val="22"/>
              </w:rPr>
              <w:t xml:space="preserve"> présentera le circuit d’une réclamation depuis sa prise en compte jusqu’à la réalisation d’actions correctrices et s’engagera sur un délai de traitement des réclamations : </w:t>
            </w:r>
            <w:r w:rsidRPr="009F7DDA">
              <w:rPr>
                <w:rFonts w:ascii="Arial" w:hAnsi="Arial" w:cs="Arial"/>
                <w:i/>
                <w:iCs/>
                <w:sz w:val="22"/>
              </w:rPr>
              <w:t>(Noté sur 10 points)</w:t>
            </w:r>
          </w:p>
        </w:tc>
      </w:tr>
      <w:tr w:rsidR="009F7DDA" w:rsidRPr="00B811C2" w14:paraId="1F977F75" w14:textId="77777777" w:rsidTr="002E0862">
        <w:trPr>
          <w:trHeight w:val="850"/>
        </w:trPr>
        <w:tc>
          <w:tcPr>
            <w:tcW w:w="10206" w:type="dxa"/>
            <w:shd w:val="clear" w:color="auto" w:fill="DEEAF6" w:themeFill="accent5" w:themeFillTint="33"/>
            <w:vAlign w:val="center"/>
          </w:tcPr>
          <w:p w14:paraId="3958E5BC" w14:textId="77777777" w:rsidR="009F7DDA" w:rsidRDefault="009F7DDA" w:rsidP="002E0862">
            <w:pPr>
              <w:spacing w:after="0" w:line="240" w:lineRule="auto"/>
              <w:rPr>
                <w:rFonts w:cs="Arial"/>
                <w:bCs/>
                <w:i/>
                <w:iCs/>
              </w:rPr>
            </w:pPr>
          </w:p>
          <w:p w14:paraId="22723351" w14:textId="77777777" w:rsidR="009F7DDA" w:rsidRDefault="009F7DDA" w:rsidP="002E0862">
            <w:pPr>
              <w:pStyle w:val="Sansinterligne"/>
              <w:ind w:left="0" w:firstLine="0"/>
              <w:rPr>
                <w:rFonts w:ascii="Arial" w:hAnsi="Arial" w:cs="Arial"/>
                <w:b/>
              </w:rPr>
            </w:pPr>
            <w:r>
              <w:sym w:font="Wingdings" w:char="F021"/>
            </w:r>
            <w:r>
              <w:rPr>
                <w:rFonts w:ascii="Arial" w:hAnsi="Arial" w:cs="Arial"/>
                <w:b/>
              </w:rPr>
              <w:t>………</w:t>
            </w:r>
          </w:p>
          <w:p w14:paraId="2B20ACF2" w14:textId="77777777" w:rsidR="009F7DDA" w:rsidRPr="00B811C2" w:rsidRDefault="009F7DDA" w:rsidP="002E0862">
            <w:pPr>
              <w:pStyle w:val="Sansinterligne"/>
              <w:ind w:left="0" w:firstLine="0"/>
              <w:rPr>
                <w:sz w:val="22"/>
                <w:lang w:val="fr-FR"/>
              </w:rPr>
            </w:pPr>
          </w:p>
        </w:tc>
      </w:tr>
    </w:tbl>
    <w:p w14:paraId="72EF39D4" w14:textId="5E8A7785" w:rsidR="009F7DDA" w:rsidRDefault="009F7DDA" w:rsidP="00CD2C9D">
      <w:pPr>
        <w:pStyle w:val="Sansinterligne"/>
        <w:ind w:left="0" w:firstLine="0"/>
        <w:rPr>
          <w:b/>
          <w:color w:val="auto"/>
          <w:sz w:val="28"/>
          <w:szCs w:val="28"/>
          <w:lang w:val="fr-FR"/>
        </w:rPr>
      </w:pPr>
    </w:p>
    <w:p w14:paraId="0171A6BB" w14:textId="09522A10" w:rsidR="001B567F" w:rsidRPr="00CF3E96" w:rsidRDefault="001B567F" w:rsidP="001B567F">
      <w:pPr>
        <w:pStyle w:val="Sansinterligne"/>
        <w:numPr>
          <w:ilvl w:val="0"/>
          <w:numId w:val="5"/>
        </w:numPr>
        <w:shd w:val="clear" w:color="auto" w:fill="8EAADB" w:themeFill="accent1" w:themeFillTint="99"/>
        <w:rPr>
          <w:b/>
          <w:color w:val="auto"/>
          <w:sz w:val="28"/>
          <w:szCs w:val="28"/>
          <w:lang w:val="fr-FR"/>
        </w:rPr>
      </w:pPr>
      <w:r w:rsidRPr="00CF3E96">
        <w:rPr>
          <w:b/>
          <w:color w:val="auto"/>
          <w:sz w:val="28"/>
          <w:szCs w:val="28"/>
          <w:lang w:val="fr-FR"/>
        </w:rPr>
        <w:t xml:space="preserve">Critère </w:t>
      </w:r>
      <w:r w:rsidR="009F7DDA">
        <w:rPr>
          <w:b/>
          <w:color w:val="auto"/>
          <w:sz w:val="28"/>
          <w:szCs w:val="28"/>
          <w:lang w:val="fr-FR"/>
        </w:rPr>
        <w:t>2</w:t>
      </w:r>
      <w:r>
        <w:rPr>
          <w:b/>
          <w:color w:val="auto"/>
          <w:sz w:val="28"/>
          <w:szCs w:val="28"/>
          <w:lang w:val="fr-FR"/>
        </w:rPr>
        <w:t xml:space="preserve"> </w:t>
      </w:r>
      <w:r w:rsidRPr="00CF3E96">
        <w:rPr>
          <w:b/>
          <w:color w:val="auto"/>
          <w:sz w:val="28"/>
          <w:szCs w:val="28"/>
          <w:lang w:val="fr-FR"/>
        </w:rPr>
        <w:t>–</w:t>
      </w:r>
      <w:r w:rsidR="00BD40F5">
        <w:rPr>
          <w:b/>
          <w:color w:val="auto"/>
          <w:sz w:val="28"/>
          <w:szCs w:val="28"/>
          <w:lang w:val="fr-FR"/>
        </w:rPr>
        <w:t xml:space="preserve">Performance environnementale de l’offre </w:t>
      </w:r>
      <w:r w:rsidR="001C59F3">
        <w:rPr>
          <w:b/>
          <w:color w:val="auto"/>
          <w:sz w:val="28"/>
          <w:szCs w:val="28"/>
          <w:lang w:val="fr-FR"/>
        </w:rPr>
        <w:t>(</w:t>
      </w:r>
      <w:r w:rsidR="007F62B6">
        <w:rPr>
          <w:b/>
          <w:color w:val="auto"/>
          <w:sz w:val="28"/>
          <w:szCs w:val="28"/>
          <w:lang w:val="fr-FR"/>
        </w:rPr>
        <w:t>Pondération 1</w:t>
      </w:r>
      <w:r w:rsidR="00A33782">
        <w:rPr>
          <w:b/>
          <w:color w:val="auto"/>
          <w:sz w:val="28"/>
          <w:szCs w:val="28"/>
          <w:lang w:val="fr-FR"/>
        </w:rPr>
        <w:t>0</w:t>
      </w:r>
      <w:r w:rsidR="007F62B6">
        <w:rPr>
          <w:b/>
          <w:color w:val="auto"/>
          <w:sz w:val="28"/>
          <w:szCs w:val="28"/>
          <w:lang w:val="fr-FR"/>
        </w:rPr>
        <w:t>%</w:t>
      </w:r>
      <w:r w:rsidR="001C59F3">
        <w:rPr>
          <w:b/>
          <w:color w:val="auto"/>
          <w:sz w:val="28"/>
          <w:szCs w:val="28"/>
          <w:lang w:val="fr-FR"/>
        </w:rPr>
        <w:t>)</w:t>
      </w:r>
    </w:p>
    <w:p w14:paraId="1BAC768A" w14:textId="424C490D" w:rsidR="00CD2C9D" w:rsidRDefault="00CD2C9D" w:rsidP="00D15F92">
      <w:pPr>
        <w:pStyle w:val="Sansinterligne"/>
        <w:rPr>
          <w:lang w:val="fr-FR"/>
        </w:rPr>
      </w:pPr>
    </w:p>
    <w:p w14:paraId="2F1C0C3F" w14:textId="2AB24333" w:rsidR="00CD2C9D" w:rsidRDefault="00CD2C9D" w:rsidP="00CD2C9D">
      <w:pPr>
        <w:spacing w:after="160" w:line="259" w:lineRule="auto"/>
        <w:rPr>
          <w:szCs w:val="24"/>
        </w:rPr>
      </w:pPr>
      <w:r w:rsidRPr="00CD2C9D">
        <w:rPr>
          <w:szCs w:val="24"/>
        </w:rPr>
        <w:t>NB : Tout renvoi vers un rapport général de la responsabilité sociétale et environnementale de l’entreprise (du groupe) en lieu et place de réponses spécifiques aux questions ci-dessous est à proscrire, sauf à cibler spécifiquement les chapitres / paragraphes de ce rapport qui répondent à ces questions. Les réponses doivent être rédigée en Français.</w:t>
      </w:r>
    </w:p>
    <w:p w14:paraId="184CE43D" w14:textId="77777777" w:rsidR="009F7DDA" w:rsidRPr="00B01E9D" w:rsidRDefault="009F7DDA" w:rsidP="009F7DDA">
      <w:pPr>
        <w:pStyle w:val="Sansinterligne"/>
        <w:ind w:left="0" w:firstLine="0"/>
        <w:rPr>
          <w:b/>
          <w:bCs/>
          <w:szCs w:val="20"/>
          <w:lang w:val="fr-FR"/>
        </w:rPr>
      </w:pPr>
      <w:r>
        <w:rPr>
          <w:b/>
          <w:bCs/>
          <w:szCs w:val="20"/>
          <w:lang w:val="fr-FR"/>
        </w:rPr>
        <w:t>L</w:t>
      </w:r>
      <w:r w:rsidRPr="00B01E9D">
        <w:rPr>
          <w:b/>
          <w:bCs/>
          <w:szCs w:val="20"/>
          <w:lang w:val="fr-FR"/>
        </w:rPr>
        <w:t>es éléments demandés ci-après devront être explicités de façon complète, précise et concise :</w:t>
      </w:r>
    </w:p>
    <w:p w14:paraId="2B362AC2" w14:textId="77777777" w:rsidR="00086569" w:rsidRPr="00D15F92" w:rsidRDefault="00086569" w:rsidP="00D15F92">
      <w:pPr>
        <w:pStyle w:val="Sansinterligne"/>
        <w:rPr>
          <w:lang w:val="fr-FR"/>
        </w:rPr>
      </w:pPr>
    </w:p>
    <w:tbl>
      <w:tblPr>
        <w:tblStyle w:val="Grilledutableau"/>
        <w:tblW w:w="10206" w:type="dxa"/>
        <w:tblInd w:w="10" w:type="dxa"/>
        <w:tblLook w:val="04A0" w:firstRow="1" w:lastRow="0" w:firstColumn="1" w:lastColumn="0" w:noHBand="0" w:noVBand="1"/>
      </w:tblPr>
      <w:tblGrid>
        <w:gridCol w:w="10206"/>
      </w:tblGrid>
      <w:tr w:rsidR="00D15F92" w14:paraId="72FDE623" w14:textId="77777777" w:rsidTr="00CC69EE">
        <w:trPr>
          <w:trHeight w:val="850"/>
        </w:trPr>
        <w:tc>
          <w:tcPr>
            <w:tcW w:w="14597" w:type="dxa"/>
            <w:shd w:val="clear" w:color="auto" w:fill="FFE599" w:themeFill="accent4" w:themeFillTint="66"/>
            <w:vAlign w:val="center"/>
          </w:tcPr>
          <w:p w14:paraId="54AB9343" w14:textId="7FF3FEDA" w:rsidR="00CC69EE" w:rsidRPr="00BD40F5" w:rsidRDefault="009F7DDA" w:rsidP="00BD40F5">
            <w:pPr>
              <w:pStyle w:val="Sansinterligne"/>
              <w:ind w:left="0" w:firstLine="0"/>
              <w:rPr>
                <w:bCs/>
                <w:i/>
                <w:iCs/>
                <w:color w:val="auto"/>
                <w:lang w:val="fr-FR"/>
              </w:rPr>
            </w:pPr>
            <w:r w:rsidRPr="00BD40F5">
              <w:rPr>
                <w:b/>
                <w:color w:val="auto"/>
                <w:lang w:val="fr-FR"/>
              </w:rPr>
              <w:t xml:space="preserve">Le </w:t>
            </w:r>
            <w:r w:rsidR="00E103F1">
              <w:rPr>
                <w:b/>
                <w:color w:val="auto"/>
                <w:lang w:val="fr-FR"/>
              </w:rPr>
              <w:t xml:space="preserve">candidat </w:t>
            </w:r>
            <w:r w:rsidRPr="00BD40F5">
              <w:rPr>
                <w:b/>
                <w:color w:val="auto"/>
                <w:lang w:val="fr-FR"/>
              </w:rPr>
              <w:t xml:space="preserve">présentera sa démarche environnementale pour l’exécution des prestations objet du présent </w:t>
            </w:r>
            <w:r w:rsidR="00BD40F5" w:rsidRPr="00BD40F5">
              <w:rPr>
                <w:b/>
                <w:color w:val="auto"/>
                <w:lang w:val="fr-FR"/>
              </w:rPr>
              <w:t>marché :</w:t>
            </w:r>
            <w:r w:rsidRPr="00BD40F5">
              <w:rPr>
                <w:b/>
                <w:color w:val="auto"/>
                <w:lang w:val="fr-FR"/>
              </w:rPr>
              <w:t xml:space="preserve"> </w:t>
            </w:r>
            <w:r w:rsidRPr="00BD40F5">
              <w:rPr>
                <w:bCs/>
                <w:i/>
                <w:iCs/>
                <w:color w:val="auto"/>
                <w:lang w:val="fr-FR"/>
              </w:rPr>
              <w:t>(Noté sur 1</w:t>
            </w:r>
            <w:r w:rsidR="00A33782">
              <w:rPr>
                <w:bCs/>
                <w:i/>
                <w:iCs/>
                <w:color w:val="auto"/>
                <w:lang w:val="fr-FR"/>
              </w:rPr>
              <w:t>0</w:t>
            </w:r>
            <w:r w:rsidRPr="00BD40F5">
              <w:rPr>
                <w:bCs/>
                <w:i/>
                <w:iCs/>
                <w:color w:val="auto"/>
                <w:lang w:val="fr-FR"/>
              </w:rPr>
              <w:t xml:space="preserve"> points)</w:t>
            </w:r>
          </w:p>
          <w:p w14:paraId="131A4CB8" w14:textId="1D98B2E5" w:rsidR="0013247F" w:rsidRPr="001649AE" w:rsidRDefault="0013247F" w:rsidP="009F7DDA">
            <w:pPr>
              <w:keepNext/>
              <w:keepLines/>
              <w:widowControl w:val="0"/>
              <w:tabs>
                <w:tab w:val="left" w:pos="822"/>
              </w:tabs>
              <w:autoSpaceDE w:val="0"/>
              <w:autoSpaceDN w:val="0"/>
              <w:adjustRightInd w:val="0"/>
              <w:spacing w:after="0" w:line="276" w:lineRule="auto"/>
              <w:ind w:left="0" w:firstLine="0"/>
            </w:pPr>
          </w:p>
        </w:tc>
      </w:tr>
      <w:tr w:rsidR="00D15F92" w14:paraId="7C76E1C1" w14:textId="77777777" w:rsidTr="006357A5">
        <w:trPr>
          <w:trHeight w:val="850"/>
        </w:trPr>
        <w:tc>
          <w:tcPr>
            <w:tcW w:w="14597" w:type="dxa"/>
            <w:shd w:val="clear" w:color="auto" w:fill="DEEAF6" w:themeFill="accent5" w:themeFillTint="33"/>
            <w:vAlign w:val="center"/>
          </w:tcPr>
          <w:p w14:paraId="095109F1" w14:textId="77777777" w:rsidR="00BD40F5" w:rsidRDefault="00BD40F5" w:rsidP="00A5307B">
            <w:pPr>
              <w:pStyle w:val="Sansinterligne"/>
              <w:ind w:left="0" w:firstLine="0"/>
            </w:pPr>
          </w:p>
          <w:p w14:paraId="40B679F9" w14:textId="66602EE3" w:rsidR="00BD40F5" w:rsidRPr="007D29C8" w:rsidRDefault="00BD40F5" w:rsidP="00BD40F5">
            <w:pPr>
              <w:spacing w:after="0" w:line="240" w:lineRule="auto"/>
              <w:rPr>
                <w:rFonts w:cs="Arial"/>
                <w:bCs/>
                <w:i/>
                <w:iCs/>
              </w:rPr>
            </w:pPr>
            <w:r w:rsidRPr="007D29C8">
              <w:rPr>
                <w:rFonts w:cs="Arial"/>
                <w:bCs/>
                <w:i/>
                <w:iCs/>
              </w:rPr>
              <w:t>Les produits de nettoyage éco labélisés ou équivalents utilisés pour le marché (joindre fiches technique</w:t>
            </w:r>
            <w:r w:rsidR="00DE26B1">
              <w:rPr>
                <w:rFonts w:cs="Arial"/>
                <w:bCs/>
                <w:i/>
                <w:iCs/>
              </w:rPr>
              <w:t xml:space="preserve"> et </w:t>
            </w:r>
            <w:r w:rsidR="00DE26B1" w:rsidRPr="00B20DDB">
              <w:rPr>
                <w:rFonts w:cs="Arial"/>
                <w:bCs/>
                <w:i/>
                <w:iCs/>
              </w:rPr>
              <w:t>clarté des consignes d’utilisation figurant sur les produits notamment avec l’utilisation de pictogrammes</w:t>
            </w:r>
            <w:r w:rsidRPr="007D29C8">
              <w:rPr>
                <w:rFonts w:cs="Arial"/>
                <w:bCs/>
                <w:i/>
                <w:iCs/>
              </w:rPr>
              <w:t>) :</w:t>
            </w:r>
          </w:p>
          <w:p w14:paraId="33722AD6" w14:textId="77777777" w:rsidR="00BD40F5" w:rsidRPr="007D29C8" w:rsidRDefault="00BD40F5" w:rsidP="00BD40F5">
            <w:pPr>
              <w:spacing w:after="0" w:line="240" w:lineRule="auto"/>
              <w:ind w:left="0" w:firstLine="0"/>
              <w:rPr>
                <w:rFonts w:cs="Arial"/>
                <w:bCs/>
                <w:i/>
                <w:iCs/>
              </w:rPr>
            </w:pPr>
          </w:p>
          <w:p w14:paraId="3DE2245E" w14:textId="088D36D2" w:rsidR="00BD40F5" w:rsidRPr="007D29C8" w:rsidRDefault="00BD40F5" w:rsidP="00BD40F5">
            <w:pPr>
              <w:spacing w:after="0" w:line="240" w:lineRule="auto"/>
              <w:ind w:left="0" w:firstLine="0"/>
              <w:rPr>
                <w:rFonts w:cs="Arial"/>
                <w:bCs/>
                <w:i/>
                <w:iCs/>
              </w:rPr>
            </w:pPr>
            <w:r>
              <w:sym w:font="Wingdings" w:char="F021"/>
            </w:r>
            <w:r>
              <w:rPr>
                <w:rFonts w:ascii="Arial" w:hAnsi="Arial" w:cs="Arial"/>
                <w:b/>
              </w:rPr>
              <w:t>………</w:t>
            </w:r>
          </w:p>
          <w:p w14:paraId="2799EEB6" w14:textId="77777777" w:rsidR="00BD40F5" w:rsidRPr="007D29C8" w:rsidRDefault="00BD40F5" w:rsidP="00BD40F5">
            <w:pPr>
              <w:spacing w:after="0" w:line="240" w:lineRule="auto"/>
              <w:ind w:left="0" w:firstLine="0"/>
              <w:rPr>
                <w:rFonts w:cs="Arial"/>
                <w:bCs/>
                <w:i/>
                <w:iCs/>
              </w:rPr>
            </w:pPr>
          </w:p>
          <w:p w14:paraId="4D3027E3" w14:textId="77777777" w:rsidR="00BD40F5" w:rsidRPr="007D29C8" w:rsidRDefault="00BD40F5" w:rsidP="00BD40F5">
            <w:pPr>
              <w:spacing w:after="0" w:line="240" w:lineRule="auto"/>
              <w:ind w:left="0" w:firstLine="0"/>
              <w:rPr>
                <w:rFonts w:cs="Arial"/>
                <w:bCs/>
                <w:i/>
                <w:iCs/>
              </w:rPr>
            </w:pPr>
          </w:p>
          <w:p w14:paraId="4B772028" w14:textId="77777777" w:rsidR="00BD40F5" w:rsidRPr="00B20DDB" w:rsidRDefault="00BD40F5" w:rsidP="00BD40F5">
            <w:pPr>
              <w:spacing w:after="0" w:line="240" w:lineRule="auto"/>
              <w:ind w:left="0" w:firstLine="0"/>
              <w:rPr>
                <w:rFonts w:cs="Arial"/>
                <w:bCs/>
                <w:i/>
                <w:iCs/>
              </w:rPr>
            </w:pPr>
            <w:r w:rsidRPr="007D29C8">
              <w:rPr>
                <w:rFonts w:cs="Arial"/>
                <w:bCs/>
                <w:i/>
                <w:iCs/>
              </w:rPr>
              <w:t>Les actions pouvant réduire les consommations d’énergie :</w:t>
            </w:r>
          </w:p>
          <w:p w14:paraId="34197F90" w14:textId="77777777" w:rsidR="00BD40F5" w:rsidRDefault="00BD40F5" w:rsidP="00BD40F5">
            <w:pPr>
              <w:spacing w:after="0" w:line="240" w:lineRule="auto"/>
              <w:rPr>
                <w:rFonts w:cs="Arial"/>
                <w:bCs/>
                <w:i/>
                <w:iCs/>
              </w:rPr>
            </w:pPr>
          </w:p>
          <w:p w14:paraId="26040291" w14:textId="20574625" w:rsidR="00D15F92" w:rsidRDefault="00DE1244" w:rsidP="00A5307B">
            <w:pPr>
              <w:pStyle w:val="Sansinterligne"/>
              <w:ind w:left="0" w:firstLine="0"/>
              <w:rPr>
                <w:rFonts w:ascii="Arial" w:hAnsi="Arial" w:cs="Arial"/>
                <w:b/>
              </w:rPr>
            </w:pPr>
            <w:r>
              <w:sym w:font="Wingdings" w:char="F021"/>
            </w:r>
            <w:r>
              <w:rPr>
                <w:rFonts w:ascii="Arial" w:hAnsi="Arial" w:cs="Arial"/>
                <w:b/>
              </w:rPr>
              <w:t>………</w:t>
            </w:r>
          </w:p>
          <w:p w14:paraId="4F2AC857" w14:textId="77777777" w:rsidR="00BD40F5" w:rsidRDefault="00BD40F5" w:rsidP="00A5307B">
            <w:pPr>
              <w:pStyle w:val="Sansinterligne"/>
              <w:ind w:left="0" w:firstLine="0"/>
              <w:rPr>
                <w:rFonts w:ascii="Arial" w:hAnsi="Arial" w:cs="Arial"/>
                <w:b/>
              </w:rPr>
            </w:pPr>
          </w:p>
          <w:p w14:paraId="626AF09A" w14:textId="77777777" w:rsidR="00BD40F5" w:rsidRDefault="00BD40F5" w:rsidP="00A5307B">
            <w:pPr>
              <w:pStyle w:val="Sansinterligne"/>
              <w:ind w:left="0" w:firstLine="0"/>
              <w:rPr>
                <w:rFonts w:ascii="Arial" w:hAnsi="Arial" w:cs="Arial"/>
              </w:rPr>
            </w:pPr>
          </w:p>
          <w:p w14:paraId="7D6C69B3" w14:textId="77777777" w:rsidR="00BD40F5" w:rsidRDefault="00BD40F5" w:rsidP="00BD40F5">
            <w:pPr>
              <w:spacing w:after="0" w:line="240" w:lineRule="auto"/>
              <w:rPr>
                <w:rFonts w:cs="Arial"/>
                <w:bCs/>
                <w:i/>
                <w:iCs/>
              </w:rPr>
            </w:pPr>
            <w:r w:rsidRPr="007D29C8">
              <w:rPr>
                <w:rFonts w:cs="Arial"/>
                <w:bCs/>
                <w:i/>
                <w:iCs/>
              </w:rPr>
              <w:t>La démarche de la société pour la gestion des déchets :</w:t>
            </w:r>
          </w:p>
          <w:p w14:paraId="4300345E" w14:textId="77777777" w:rsidR="00BD40F5" w:rsidRDefault="00BD40F5" w:rsidP="00BD40F5">
            <w:pPr>
              <w:pStyle w:val="Sansinterligne"/>
              <w:ind w:left="0" w:firstLine="0"/>
            </w:pPr>
          </w:p>
          <w:p w14:paraId="52B0331A" w14:textId="375495B6" w:rsidR="00BD40F5" w:rsidRDefault="00BD40F5" w:rsidP="00BD40F5">
            <w:pPr>
              <w:pStyle w:val="Sansinterligne"/>
              <w:ind w:left="0" w:firstLine="0"/>
              <w:rPr>
                <w:rFonts w:ascii="Arial" w:hAnsi="Arial" w:cs="Arial"/>
                <w:b/>
              </w:rPr>
            </w:pPr>
            <w:r>
              <w:sym w:font="Wingdings" w:char="F021"/>
            </w:r>
            <w:r>
              <w:rPr>
                <w:rFonts w:ascii="Arial" w:hAnsi="Arial" w:cs="Arial"/>
                <w:b/>
              </w:rPr>
              <w:t>………</w:t>
            </w:r>
          </w:p>
          <w:p w14:paraId="3ADC341E" w14:textId="77777777" w:rsidR="00BD40F5" w:rsidRDefault="00BD40F5" w:rsidP="00BD40F5">
            <w:pPr>
              <w:spacing w:after="120" w:line="240" w:lineRule="auto"/>
              <w:rPr>
                <w:rFonts w:cs="Arial"/>
                <w:bCs/>
                <w:i/>
                <w:iCs/>
              </w:rPr>
            </w:pPr>
          </w:p>
          <w:p w14:paraId="178A1EF3" w14:textId="79E5DE66" w:rsidR="00BD40F5" w:rsidRDefault="00BD40F5" w:rsidP="00BD40F5">
            <w:pPr>
              <w:spacing w:after="120" w:line="240" w:lineRule="auto"/>
              <w:rPr>
                <w:rFonts w:cs="Arial"/>
                <w:bCs/>
                <w:i/>
                <w:iCs/>
              </w:rPr>
            </w:pPr>
            <w:r w:rsidRPr="007D29C8">
              <w:rPr>
                <w:rFonts w:cs="Arial"/>
                <w:bCs/>
                <w:i/>
                <w:iCs/>
              </w:rPr>
              <w:t>Les techniques de nettoyage utilisées et dispensées aux agents œuvrant :</w:t>
            </w:r>
          </w:p>
          <w:p w14:paraId="0291F09C" w14:textId="77777777" w:rsidR="00BD40F5" w:rsidRPr="00F65063" w:rsidRDefault="00BD40F5" w:rsidP="00BD40F5">
            <w:pPr>
              <w:spacing w:after="120" w:line="240" w:lineRule="auto"/>
              <w:rPr>
                <w:rFonts w:cs="Arial"/>
                <w:bCs/>
                <w:i/>
                <w:iCs/>
              </w:rPr>
            </w:pPr>
          </w:p>
          <w:p w14:paraId="0B168E57" w14:textId="7B5F49A3" w:rsidR="00DE26B1" w:rsidRDefault="00BD40F5" w:rsidP="00BD40F5">
            <w:pPr>
              <w:pStyle w:val="Sansinterligne"/>
              <w:ind w:left="0" w:firstLine="0"/>
              <w:rPr>
                <w:rFonts w:ascii="Arial" w:hAnsi="Arial" w:cs="Arial"/>
                <w:b/>
              </w:rPr>
            </w:pPr>
            <w:r>
              <w:sym w:font="Wingdings" w:char="F021"/>
            </w:r>
            <w:r>
              <w:rPr>
                <w:rFonts w:ascii="Arial" w:hAnsi="Arial" w:cs="Arial"/>
                <w:b/>
              </w:rPr>
              <w:t>………</w:t>
            </w:r>
          </w:p>
          <w:p w14:paraId="17BD177B" w14:textId="33C84666" w:rsidR="00BD40F5" w:rsidRDefault="00BD40F5" w:rsidP="00A5307B">
            <w:pPr>
              <w:pStyle w:val="Sansinterligne"/>
              <w:ind w:left="0" w:firstLine="0"/>
              <w:rPr>
                <w:rFonts w:ascii="Arial" w:hAnsi="Arial" w:cs="Arial"/>
              </w:rPr>
            </w:pPr>
          </w:p>
          <w:p w14:paraId="2541739A" w14:textId="77777777" w:rsidR="00BD40F5" w:rsidRDefault="00BD40F5" w:rsidP="00A5307B">
            <w:pPr>
              <w:pStyle w:val="Sansinterligne"/>
              <w:ind w:left="0" w:firstLine="0"/>
              <w:rPr>
                <w:rFonts w:ascii="Arial" w:hAnsi="Arial" w:cs="Arial"/>
              </w:rPr>
            </w:pPr>
          </w:p>
          <w:p w14:paraId="1172CEDE" w14:textId="3B9D2C66" w:rsidR="00BD40F5" w:rsidRPr="00B811C2" w:rsidRDefault="00BD40F5" w:rsidP="00A5307B">
            <w:pPr>
              <w:pStyle w:val="Sansinterligne"/>
              <w:ind w:left="0" w:firstLine="0"/>
              <w:rPr>
                <w:sz w:val="22"/>
                <w:lang w:val="fr-FR"/>
              </w:rPr>
            </w:pPr>
          </w:p>
        </w:tc>
      </w:tr>
    </w:tbl>
    <w:p w14:paraId="7A6A4C48" w14:textId="25B4BD3C" w:rsidR="009742FA" w:rsidRDefault="009742FA" w:rsidP="009742FA">
      <w:pPr>
        <w:pStyle w:val="Sansinterligne"/>
        <w:rPr>
          <w:lang w:val="fr-FR"/>
        </w:rPr>
      </w:pPr>
    </w:p>
    <w:bookmarkEnd w:id="6"/>
    <w:p w14:paraId="5F1BFE63" w14:textId="77777777" w:rsidR="006D538A" w:rsidRDefault="006D538A" w:rsidP="0018666D">
      <w:pPr>
        <w:widowControl w:val="0"/>
        <w:spacing w:after="240"/>
        <w:ind w:left="360"/>
        <w:jc w:val="center"/>
        <w:rPr>
          <w:rFonts w:ascii="Arial" w:hAnsi="Arial" w:cs="Arial"/>
          <w:b/>
          <w:szCs w:val="24"/>
        </w:rPr>
      </w:pPr>
    </w:p>
    <w:p w14:paraId="5C7DDC1F" w14:textId="124E40E3" w:rsidR="00161C6B" w:rsidRDefault="0018666D" w:rsidP="0018666D">
      <w:pPr>
        <w:widowControl w:val="0"/>
        <w:spacing w:after="240"/>
        <w:ind w:left="360"/>
        <w:jc w:val="center"/>
      </w:pPr>
      <w:r w:rsidRPr="00C36C91">
        <w:rPr>
          <w:rFonts w:ascii="Arial" w:hAnsi="Arial" w:cs="Arial"/>
          <w:b/>
          <w:szCs w:val="24"/>
        </w:rPr>
        <w:t>FIN DU CADRE DE REPONSE TECHNIQUE</w:t>
      </w:r>
    </w:p>
    <w:sectPr w:rsidR="00161C6B" w:rsidSect="009742FA">
      <w:headerReference w:type="even" r:id="rId9"/>
      <w:headerReference w:type="default" r:id="rId10"/>
      <w:footerReference w:type="even" r:id="rId11"/>
      <w:footerReference w:type="default" r:id="rId12"/>
      <w:headerReference w:type="first" r:id="rId13"/>
      <w:footerReference w:type="first" r:id="rId14"/>
      <w:pgSz w:w="11906" w:h="16838"/>
      <w:pgMar w:top="851" w:right="851" w:bottom="851" w:left="851" w:header="709" w:footer="2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1DDDA" w14:textId="77777777" w:rsidR="00C934F4" w:rsidRDefault="00C934F4" w:rsidP="003822A5">
      <w:pPr>
        <w:spacing w:after="0" w:line="240" w:lineRule="auto"/>
      </w:pPr>
      <w:r>
        <w:separator/>
      </w:r>
    </w:p>
  </w:endnote>
  <w:endnote w:type="continuationSeparator" w:id="0">
    <w:p w14:paraId="18987226" w14:textId="77777777" w:rsidR="00C934F4" w:rsidRDefault="00C934F4" w:rsidP="003822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ECC57" w14:textId="77777777" w:rsidR="008D70FA" w:rsidRDefault="008D70F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2"/>
      </w:rPr>
      <w:id w:val="860082579"/>
      <w:docPartObj>
        <w:docPartGallery w:val="Page Numbers (Top of Page)"/>
        <w:docPartUnique/>
      </w:docPartObj>
    </w:sdtPr>
    <w:sdtEndPr/>
    <w:sdtContent>
      <w:p w14:paraId="09AD9219" w14:textId="4E2B068F" w:rsidR="003822A5" w:rsidRPr="006F6967" w:rsidRDefault="003822A5" w:rsidP="003822A5">
        <w:pPr>
          <w:tabs>
            <w:tab w:val="center" w:pos="4536"/>
            <w:tab w:val="right" w:pos="9072"/>
          </w:tabs>
          <w:spacing w:line="240" w:lineRule="auto"/>
          <w:jc w:val="center"/>
          <w:rPr>
            <w:sz w:val="18"/>
            <w:szCs w:val="18"/>
          </w:rPr>
        </w:pPr>
        <w:r w:rsidRPr="006F6967">
          <w:rPr>
            <w:sz w:val="18"/>
            <w:szCs w:val="18"/>
          </w:rPr>
          <w:t xml:space="preserve">Inserm – Délégation Régionale Nord-Ouest – </w:t>
        </w:r>
        <w:r>
          <w:rPr>
            <w:sz w:val="18"/>
            <w:szCs w:val="18"/>
          </w:rPr>
          <w:t xml:space="preserve">Consultation </w:t>
        </w:r>
        <w:r w:rsidR="003E6ACE">
          <w:rPr>
            <w:sz w:val="18"/>
            <w:szCs w:val="18"/>
          </w:rPr>
          <w:t>INSERM-NO-202</w:t>
        </w:r>
        <w:r w:rsidR="00DE26B1">
          <w:rPr>
            <w:sz w:val="18"/>
            <w:szCs w:val="18"/>
          </w:rPr>
          <w:t>5</w:t>
        </w:r>
        <w:r w:rsidR="003E6ACE">
          <w:rPr>
            <w:sz w:val="18"/>
            <w:szCs w:val="18"/>
          </w:rPr>
          <w:t>-0</w:t>
        </w:r>
        <w:r w:rsidR="00DE26B1">
          <w:rPr>
            <w:sz w:val="18"/>
            <w:szCs w:val="18"/>
          </w:rPr>
          <w:t>1</w:t>
        </w:r>
        <w:r w:rsidRPr="006F6967">
          <w:rPr>
            <w:sz w:val="18"/>
            <w:szCs w:val="18"/>
          </w:rPr>
          <w:t xml:space="preserve"> –</w:t>
        </w:r>
        <w:r w:rsidRPr="006F6967">
          <w:rPr>
            <w:rFonts w:cs="Arial"/>
            <w:sz w:val="18"/>
            <w:szCs w:val="18"/>
          </w:rPr>
          <w:t xml:space="preserve"> </w:t>
        </w:r>
        <w:r>
          <w:rPr>
            <w:rFonts w:cs="Arial"/>
            <w:sz w:val="18"/>
            <w:szCs w:val="18"/>
          </w:rPr>
          <w:t>Objet</w:t>
        </w:r>
        <w:r w:rsidR="00CD2C9D" w:rsidRPr="00CD2C9D">
          <w:t xml:space="preserve"> </w:t>
        </w:r>
        <w:r w:rsidR="00CD2C9D">
          <w:rPr>
            <w:rFonts w:cs="Arial"/>
            <w:sz w:val="18"/>
            <w:szCs w:val="18"/>
          </w:rPr>
          <w:t>a</w:t>
        </w:r>
        <w:r w:rsidR="00CD2C9D" w:rsidRPr="00CD2C9D">
          <w:rPr>
            <w:rFonts w:cs="Arial"/>
            <w:sz w:val="18"/>
            <w:szCs w:val="18"/>
          </w:rPr>
          <w:t xml:space="preserve">ccord-cadre portant </w:t>
        </w:r>
        <w:r w:rsidR="003B73A3">
          <w:rPr>
            <w:rFonts w:cs="Arial"/>
            <w:sz w:val="18"/>
            <w:szCs w:val="18"/>
          </w:rPr>
          <w:t>sur des prestations de nettoyage des locaux y compris la vitrerie</w:t>
        </w:r>
        <w:r w:rsidR="008D70FA">
          <w:rPr>
            <w:rFonts w:cs="Arial"/>
            <w:sz w:val="18"/>
            <w:szCs w:val="18"/>
          </w:rPr>
          <w:t xml:space="preserve"> </w:t>
        </w:r>
        <w:r w:rsidRPr="006F6967">
          <w:rPr>
            <w:sz w:val="18"/>
            <w:szCs w:val="18"/>
          </w:rPr>
          <w:t>– Version</w:t>
        </w:r>
        <w:r>
          <w:rPr>
            <w:sz w:val="18"/>
            <w:szCs w:val="18"/>
          </w:rPr>
          <w:t xml:space="preserve"> </w:t>
        </w:r>
        <w:r w:rsidRPr="006F6967">
          <w:rPr>
            <w:sz w:val="18"/>
            <w:szCs w:val="18"/>
          </w:rPr>
          <w:t xml:space="preserve">en date du </w:t>
        </w:r>
        <w:r w:rsidR="00DE26B1">
          <w:rPr>
            <w:sz w:val="18"/>
            <w:szCs w:val="18"/>
          </w:rPr>
          <w:t>0</w:t>
        </w:r>
        <w:r w:rsidR="00C436FC">
          <w:rPr>
            <w:sz w:val="18"/>
            <w:szCs w:val="18"/>
          </w:rPr>
          <w:t>6</w:t>
        </w:r>
        <w:r w:rsidR="00DE26B1">
          <w:rPr>
            <w:sz w:val="18"/>
            <w:szCs w:val="18"/>
          </w:rPr>
          <w:t>/</w:t>
        </w:r>
        <w:r w:rsidR="00C436FC">
          <w:rPr>
            <w:sz w:val="18"/>
            <w:szCs w:val="18"/>
          </w:rPr>
          <w:t>10</w:t>
        </w:r>
        <w:r w:rsidR="00DE26B1">
          <w:rPr>
            <w:sz w:val="18"/>
            <w:szCs w:val="18"/>
          </w:rPr>
          <w:t>/2025</w:t>
        </w:r>
      </w:p>
      <w:p w14:paraId="509FE771" w14:textId="1705A8B0" w:rsidR="003822A5" w:rsidRPr="003822A5" w:rsidRDefault="003822A5" w:rsidP="003822A5">
        <w:pPr>
          <w:pStyle w:val="Pieddepage"/>
          <w:jc w:val="center"/>
          <w:rPr>
            <w:sz w:val="22"/>
          </w:rPr>
        </w:pPr>
        <w:r w:rsidRPr="000E25DD">
          <w:rPr>
            <w:sz w:val="22"/>
          </w:rPr>
          <w:t xml:space="preserve">Page </w:t>
        </w:r>
        <w:r w:rsidRPr="000E25DD">
          <w:rPr>
            <w:b/>
            <w:bCs/>
            <w:sz w:val="22"/>
          </w:rPr>
          <w:fldChar w:fldCharType="begin"/>
        </w:r>
        <w:r w:rsidRPr="000E25DD">
          <w:rPr>
            <w:b/>
            <w:bCs/>
            <w:sz w:val="22"/>
          </w:rPr>
          <w:instrText>PAGE</w:instrText>
        </w:r>
        <w:r w:rsidRPr="000E25DD">
          <w:rPr>
            <w:b/>
            <w:bCs/>
            <w:sz w:val="22"/>
          </w:rPr>
          <w:fldChar w:fldCharType="separate"/>
        </w:r>
        <w:r>
          <w:rPr>
            <w:b/>
            <w:bCs/>
            <w:sz w:val="22"/>
          </w:rPr>
          <w:t>1</w:t>
        </w:r>
        <w:r w:rsidRPr="000E25DD">
          <w:rPr>
            <w:b/>
            <w:bCs/>
            <w:sz w:val="22"/>
          </w:rPr>
          <w:fldChar w:fldCharType="end"/>
        </w:r>
        <w:r w:rsidRPr="000E25DD">
          <w:rPr>
            <w:sz w:val="22"/>
          </w:rPr>
          <w:t xml:space="preserve"> sur </w:t>
        </w:r>
        <w:r w:rsidRPr="000E25DD">
          <w:rPr>
            <w:b/>
            <w:bCs/>
            <w:sz w:val="22"/>
          </w:rPr>
          <w:fldChar w:fldCharType="begin"/>
        </w:r>
        <w:r w:rsidRPr="000E25DD">
          <w:rPr>
            <w:b/>
            <w:bCs/>
            <w:sz w:val="22"/>
          </w:rPr>
          <w:instrText>NUMPAGES</w:instrText>
        </w:r>
        <w:r w:rsidRPr="000E25DD">
          <w:rPr>
            <w:b/>
            <w:bCs/>
            <w:sz w:val="22"/>
          </w:rPr>
          <w:fldChar w:fldCharType="separate"/>
        </w:r>
        <w:r>
          <w:rPr>
            <w:b/>
            <w:bCs/>
            <w:sz w:val="22"/>
          </w:rPr>
          <w:t>11</w:t>
        </w:r>
        <w:r w:rsidRPr="000E25DD">
          <w:rPr>
            <w:b/>
            <w:bCs/>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231AC" w14:textId="77777777" w:rsidR="008D70FA" w:rsidRDefault="008D70F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E4A5E" w14:textId="77777777" w:rsidR="00C934F4" w:rsidRDefault="00C934F4" w:rsidP="003822A5">
      <w:pPr>
        <w:spacing w:after="0" w:line="240" w:lineRule="auto"/>
      </w:pPr>
      <w:r>
        <w:separator/>
      </w:r>
    </w:p>
  </w:footnote>
  <w:footnote w:type="continuationSeparator" w:id="0">
    <w:p w14:paraId="6D75FB68" w14:textId="77777777" w:rsidR="00C934F4" w:rsidRDefault="00C934F4" w:rsidP="003822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C84B" w14:textId="77777777" w:rsidR="008D70FA" w:rsidRDefault="008D70F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011BC" w14:textId="77777777" w:rsidR="008D70FA" w:rsidRDefault="008D70F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CEE9C" w14:textId="77777777" w:rsidR="008D70FA" w:rsidRDefault="008D70F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627EB"/>
    <w:multiLevelType w:val="multilevel"/>
    <w:tmpl w:val="44EC82A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D1D30B0"/>
    <w:multiLevelType w:val="multilevel"/>
    <w:tmpl w:val="44EC82A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DDB39DE"/>
    <w:multiLevelType w:val="multilevel"/>
    <w:tmpl w:val="5E20707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F51F4C"/>
    <w:multiLevelType w:val="hybridMultilevel"/>
    <w:tmpl w:val="091E0A18"/>
    <w:lvl w:ilvl="0" w:tplc="9F3A1514">
      <w:start w:val="1"/>
      <w:numFmt w:val="bullet"/>
      <w:lvlText w:val=""/>
      <w:lvlJc w:val="left"/>
      <w:pPr>
        <w:ind w:left="720" w:hanging="360"/>
      </w:pPr>
      <w:rPr>
        <w:rFonts w:ascii="Wingdings" w:hAnsi="Wingdings"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DE70D6"/>
    <w:multiLevelType w:val="hybridMultilevel"/>
    <w:tmpl w:val="04D6E27C"/>
    <w:lvl w:ilvl="0" w:tplc="79066676">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EB687E"/>
    <w:multiLevelType w:val="hybridMultilevel"/>
    <w:tmpl w:val="C972C236"/>
    <w:lvl w:ilvl="0" w:tplc="9AB24B70">
      <w:start w:val="1"/>
      <w:numFmt w:val="bullet"/>
      <w:lvlText w:val="­"/>
      <w:lvlJc w:val="left"/>
      <w:pPr>
        <w:ind w:left="720" w:hanging="360"/>
      </w:pPr>
      <w:rPr>
        <w:rFonts w:ascii="SimSun" w:eastAsia="SimSun" w:hAnsi="SimSun" w:hint="eastAsia"/>
        <w:b w:val="0"/>
        <w:i w:val="0"/>
        <w:caps w:val="0"/>
        <w:sz w:val="24"/>
      </w:rPr>
    </w:lvl>
    <w:lvl w:ilvl="1" w:tplc="040C0003">
      <w:start w:val="1"/>
      <w:numFmt w:val="bullet"/>
      <w:lvlText w:val="o"/>
      <w:lvlJc w:val="left"/>
      <w:pPr>
        <w:ind w:left="1785" w:hanging="705"/>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7BB5A73"/>
    <w:multiLevelType w:val="multilevel"/>
    <w:tmpl w:val="F04C5DE0"/>
    <w:lvl w:ilvl="0">
      <w:start w:val="1"/>
      <w:numFmt w:val="decimal"/>
      <w:lvlText w:val="%1."/>
      <w:lvlJc w:val="left"/>
      <w:pPr>
        <w:ind w:left="360" w:hanging="360"/>
      </w:pPr>
    </w:lvl>
    <w:lvl w:ilvl="1">
      <w:start w:val="1"/>
      <w:numFmt w:val="decimal"/>
      <w:lvlText w:val="%1.%2."/>
      <w:lvlJc w:val="left"/>
      <w:pPr>
        <w:ind w:left="792" w:hanging="432"/>
      </w:pPr>
      <w:rPr>
        <w:color w:val="2E74B5" w:themeColor="accent5"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962438D"/>
    <w:multiLevelType w:val="multilevel"/>
    <w:tmpl w:val="F04C5DE0"/>
    <w:lvl w:ilvl="0">
      <w:start w:val="1"/>
      <w:numFmt w:val="decimal"/>
      <w:lvlText w:val="%1."/>
      <w:lvlJc w:val="left"/>
      <w:pPr>
        <w:ind w:left="360" w:hanging="360"/>
      </w:pPr>
    </w:lvl>
    <w:lvl w:ilvl="1">
      <w:start w:val="1"/>
      <w:numFmt w:val="decimal"/>
      <w:lvlText w:val="%1.%2."/>
      <w:lvlJc w:val="left"/>
      <w:pPr>
        <w:ind w:left="792" w:hanging="432"/>
      </w:pPr>
      <w:rPr>
        <w:color w:val="2E74B5" w:themeColor="accent5"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C32363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EB500E8"/>
    <w:multiLevelType w:val="hybridMultilevel"/>
    <w:tmpl w:val="D88057A4"/>
    <w:lvl w:ilvl="0" w:tplc="79066676">
      <w:numFmt w:val="bullet"/>
      <w:lvlText w:val="-"/>
      <w:lvlJc w:val="left"/>
      <w:pPr>
        <w:ind w:left="720" w:hanging="360"/>
      </w:pPr>
      <w:rPr>
        <w:rFonts w:ascii="Calibri" w:eastAsia="Calibri" w:hAnsi="Calibri" w:cs="Calibri" w:hint="default"/>
      </w:rPr>
    </w:lvl>
    <w:lvl w:ilvl="1" w:tplc="79066676">
      <w:numFmt w:val="bullet"/>
      <w:lvlText w:val="-"/>
      <w:lvlJc w:val="left"/>
      <w:pPr>
        <w:ind w:left="1440" w:hanging="360"/>
      </w:pPr>
      <w:rPr>
        <w:rFonts w:ascii="Calibri" w:eastAsia="Calibr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6BA4EAB"/>
    <w:multiLevelType w:val="multilevel"/>
    <w:tmpl w:val="4E2685C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2E74B5" w:themeColor="accent5" w:themeShade="BF"/>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37C74DA"/>
    <w:multiLevelType w:val="multilevel"/>
    <w:tmpl w:val="4E2685C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2E74B5" w:themeColor="accent5" w:themeShade="BF"/>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4AD3BAB"/>
    <w:multiLevelType w:val="multilevel"/>
    <w:tmpl w:val="333037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color w:val="0070C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9765F45"/>
    <w:multiLevelType w:val="multilevel"/>
    <w:tmpl w:val="44EC82A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C2B33D5"/>
    <w:multiLevelType w:val="hybridMultilevel"/>
    <w:tmpl w:val="678609BA"/>
    <w:lvl w:ilvl="0" w:tplc="9AB24B70">
      <w:start w:val="1"/>
      <w:numFmt w:val="bullet"/>
      <w:lvlText w:val="­"/>
      <w:lvlJc w:val="left"/>
      <w:pPr>
        <w:ind w:left="720" w:hanging="360"/>
      </w:pPr>
      <w:rPr>
        <w:rFonts w:ascii="SimSun" w:eastAsia="SimSun" w:hAnsi="SimSun" w:hint="eastAsia"/>
        <w:b w:val="0"/>
        <w:i w:val="0"/>
        <w:caps w:val="0"/>
        <w:sz w:val="24"/>
      </w:rPr>
    </w:lvl>
    <w:lvl w:ilvl="1" w:tplc="79066676">
      <w:numFmt w:val="bullet"/>
      <w:lvlText w:val="-"/>
      <w:lvlJc w:val="left"/>
      <w:pPr>
        <w:ind w:left="1785" w:hanging="705"/>
      </w:pPr>
      <w:rPr>
        <w:rFonts w:ascii="Calibri" w:eastAsia="Calibr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D64100C"/>
    <w:multiLevelType w:val="multilevel"/>
    <w:tmpl w:val="4E2685C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2E74B5" w:themeColor="accent5" w:themeShade="BF"/>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09D2C8C"/>
    <w:multiLevelType w:val="multilevel"/>
    <w:tmpl w:val="333037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color w:val="0070C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4DF0EAE"/>
    <w:multiLevelType w:val="multilevel"/>
    <w:tmpl w:val="44EC82A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E980D47"/>
    <w:multiLevelType w:val="multilevel"/>
    <w:tmpl w:val="333037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color w:val="0070C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0B174D3"/>
    <w:multiLevelType w:val="multilevel"/>
    <w:tmpl w:val="44EC82A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6C64B1D"/>
    <w:multiLevelType w:val="multilevel"/>
    <w:tmpl w:val="AE9ABD08"/>
    <w:lvl w:ilvl="0">
      <w:start w:val="2"/>
      <w:numFmt w:val="decimal"/>
      <w:lvlText w:val="%1"/>
      <w:lvlJc w:val="left"/>
      <w:pPr>
        <w:ind w:left="360" w:hanging="360"/>
      </w:pPr>
      <w:rPr>
        <w:rFonts w:hint="default"/>
        <w:color w:val="2E74B5" w:themeColor="accent5" w:themeShade="BF"/>
      </w:rPr>
    </w:lvl>
    <w:lvl w:ilvl="1">
      <w:start w:val="1"/>
      <w:numFmt w:val="decimal"/>
      <w:lvlText w:val="%1.%2"/>
      <w:lvlJc w:val="left"/>
      <w:pPr>
        <w:ind w:left="1152" w:hanging="360"/>
      </w:pPr>
      <w:rPr>
        <w:rFonts w:hint="default"/>
        <w:color w:val="2E74B5" w:themeColor="accent5" w:themeShade="BF"/>
      </w:rPr>
    </w:lvl>
    <w:lvl w:ilvl="2">
      <w:start w:val="1"/>
      <w:numFmt w:val="decimal"/>
      <w:lvlText w:val="%1.%2.%3"/>
      <w:lvlJc w:val="left"/>
      <w:pPr>
        <w:ind w:left="2304" w:hanging="720"/>
      </w:pPr>
      <w:rPr>
        <w:rFonts w:hint="default"/>
        <w:color w:val="2E74B5" w:themeColor="accent5" w:themeShade="BF"/>
      </w:rPr>
    </w:lvl>
    <w:lvl w:ilvl="3">
      <w:start w:val="1"/>
      <w:numFmt w:val="decimal"/>
      <w:lvlText w:val="%1.%2.%3.%4"/>
      <w:lvlJc w:val="left"/>
      <w:pPr>
        <w:ind w:left="3096" w:hanging="720"/>
      </w:pPr>
      <w:rPr>
        <w:rFonts w:hint="default"/>
        <w:color w:val="2E74B5" w:themeColor="accent5" w:themeShade="BF"/>
      </w:rPr>
    </w:lvl>
    <w:lvl w:ilvl="4">
      <w:start w:val="1"/>
      <w:numFmt w:val="decimal"/>
      <w:lvlText w:val="%1.%2.%3.%4.%5"/>
      <w:lvlJc w:val="left"/>
      <w:pPr>
        <w:ind w:left="4248" w:hanging="1080"/>
      </w:pPr>
      <w:rPr>
        <w:rFonts w:hint="default"/>
        <w:color w:val="2E74B5" w:themeColor="accent5" w:themeShade="BF"/>
      </w:rPr>
    </w:lvl>
    <w:lvl w:ilvl="5">
      <w:start w:val="1"/>
      <w:numFmt w:val="decimal"/>
      <w:lvlText w:val="%1.%2.%3.%4.%5.%6"/>
      <w:lvlJc w:val="left"/>
      <w:pPr>
        <w:ind w:left="5040" w:hanging="1080"/>
      </w:pPr>
      <w:rPr>
        <w:rFonts w:hint="default"/>
        <w:color w:val="2E74B5" w:themeColor="accent5" w:themeShade="BF"/>
      </w:rPr>
    </w:lvl>
    <w:lvl w:ilvl="6">
      <w:start w:val="1"/>
      <w:numFmt w:val="decimal"/>
      <w:lvlText w:val="%1.%2.%3.%4.%5.%6.%7"/>
      <w:lvlJc w:val="left"/>
      <w:pPr>
        <w:ind w:left="6192" w:hanging="1440"/>
      </w:pPr>
      <w:rPr>
        <w:rFonts w:hint="default"/>
        <w:color w:val="2E74B5" w:themeColor="accent5" w:themeShade="BF"/>
      </w:rPr>
    </w:lvl>
    <w:lvl w:ilvl="7">
      <w:start w:val="1"/>
      <w:numFmt w:val="decimal"/>
      <w:lvlText w:val="%1.%2.%3.%4.%5.%6.%7.%8"/>
      <w:lvlJc w:val="left"/>
      <w:pPr>
        <w:ind w:left="6984" w:hanging="1440"/>
      </w:pPr>
      <w:rPr>
        <w:rFonts w:hint="default"/>
        <w:color w:val="2E74B5" w:themeColor="accent5" w:themeShade="BF"/>
      </w:rPr>
    </w:lvl>
    <w:lvl w:ilvl="8">
      <w:start w:val="1"/>
      <w:numFmt w:val="decimal"/>
      <w:lvlText w:val="%1.%2.%3.%4.%5.%6.%7.%8.%9"/>
      <w:lvlJc w:val="left"/>
      <w:pPr>
        <w:ind w:left="8136" w:hanging="1800"/>
      </w:pPr>
      <w:rPr>
        <w:rFonts w:hint="default"/>
        <w:color w:val="2E74B5" w:themeColor="accent5" w:themeShade="BF"/>
      </w:rPr>
    </w:lvl>
  </w:abstractNum>
  <w:abstractNum w:abstractNumId="21" w15:restartNumberingAfterBreak="0">
    <w:nsid w:val="7FCB704D"/>
    <w:multiLevelType w:val="multilevel"/>
    <w:tmpl w:val="333037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color w:val="0070C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4"/>
  </w:num>
  <w:num w:numId="2">
    <w:abstractNumId w:val="4"/>
  </w:num>
  <w:num w:numId="3">
    <w:abstractNumId w:val="9"/>
  </w:num>
  <w:num w:numId="4">
    <w:abstractNumId w:val="5"/>
  </w:num>
  <w:num w:numId="5">
    <w:abstractNumId w:val="2"/>
  </w:num>
  <w:num w:numId="6">
    <w:abstractNumId w:val="20"/>
  </w:num>
  <w:num w:numId="7">
    <w:abstractNumId w:val="18"/>
  </w:num>
  <w:num w:numId="8">
    <w:abstractNumId w:val="8"/>
  </w:num>
  <w:num w:numId="9">
    <w:abstractNumId w:val="6"/>
  </w:num>
  <w:num w:numId="10">
    <w:abstractNumId w:val="3"/>
  </w:num>
  <w:num w:numId="11">
    <w:abstractNumId w:val="7"/>
  </w:num>
  <w:num w:numId="12">
    <w:abstractNumId w:val="10"/>
  </w:num>
  <w:num w:numId="13">
    <w:abstractNumId w:val="11"/>
  </w:num>
  <w:num w:numId="14">
    <w:abstractNumId w:val="15"/>
  </w:num>
  <w:num w:numId="15">
    <w:abstractNumId w:val="19"/>
  </w:num>
  <w:num w:numId="16">
    <w:abstractNumId w:val="1"/>
  </w:num>
  <w:num w:numId="17">
    <w:abstractNumId w:val="17"/>
  </w:num>
  <w:num w:numId="18">
    <w:abstractNumId w:val="13"/>
  </w:num>
  <w:num w:numId="19">
    <w:abstractNumId w:val="0"/>
  </w:num>
  <w:num w:numId="20">
    <w:abstractNumId w:val="21"/>
  </w:num>
  <w:num w:numId="21">
    <w:abstractNumId w:val="1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F40"/>
    <w:rsid w:val="00042F06"/>
    <w:rsid w:val="000572D1"/>
    <w:rsid w:val="0007348B"/>
    <w:rsid w:val="00086569"/>
    <w:rsid w:val="00100C2C"/>
    <w:rsid w:val="0013247F"/>
    <w:rsid w:val="00153A7D"/>
    <w:rsid w:val="00161C6B"/>
    <w:rsid w:val="0018666D"/>
    <w:rsid w:val="001B3A69"/>
    <w:rsid w:val="001B567F"/>
    <w:rsid w:val="001C59F3"/>
    <w:rsid w:val="001E0A6F"/>
    <w:rsid w:val="00243450"/>
    <w:rsid w:val="00264473"/>
    <w:rsid w:val="00265F51"/>
    <w:rsid w:val="0030124F"/>
    <w:rsid w:val="003822A5"/>
    <w:rsid w:val="00392C4D"/>
    <w:rsid w:val="003B73A3"/>
    <w:rsid w:val="003E6ACE"/>
    <w:rsid w:val="00455A93"/>
    <w:rsid w:val="00525DD6"/>
    <w:rsid w:val="00533483"/>
    <w:rsid w:val="005834BA"/>
    <w:rsid w:val="00585877"/>
    <w:rsid w:val="00627E46"/>
    <w:rsid w:val="006357A5"/>
    <w:rsid w:val="006D538A"/>
    <w:rsid w:val="006E0CB1"/>
    <w:rsid w:val="006F1199"/>
    <w:rsid w:val="00727555"/>
    <w:rsid w:val="007545FB"/>
    <w:rsid w:val="007620A7"/>
    <w:rsid w:val="00767355"/>
    <w:rsid w:val="007B0236"/>
    <w:rsid w:val="007D3251"/>
    <w:rsid w:val="007F3B1C"/>
    <w:rsid w:val="007F62B6"/>
    <w:rsid w:val="00863C97"/>
    <w:rsid w:val="008D70FA"/>
    <w:rsid w:val="008F28DC"/>
    <w:rsid w:val="009263C6"/>
    <w:rsid w:val="009742FA"/>
    <w:rsid w:val="00980267"/>
    <w:rsid w:val="00990A7D"/>
    <w:rsid w:val="009B33DD"/>
    <w:rsid w:val="009E3F40"/>
    <w:rsid w:val="009F7DDA"/>
    <w:rsid w:val="00A33782"/>
    <w:rsid w:val="00A85437"/>
    <w:rsid w:val="00A953BA"/>
    <w:rsid w:val="00AD010C"/>
    <w:rsid w:val="00AD264B"/>
    <w:rsid w:val="00B008C6"/>
    <w:rsid w:val="00B243D6"/>
    <w:rsid w:val="00B253FC"/>
    <w:rsid w:val="00B25DBD"/>
    <w:rsid w:val="00B6785D"/>
    <w:rsid w:val="00BA5407"/>
    <w:rsid w:val="00BD40F5"/>
    <w:rsid w:val="00BE0F47"/>
    <w:rsid w:val="00C436FC"/>
    <w:rsid w:val="00C934F4"/>
    <w:rsid w:val="00CC69EE"/>
    <w:rsid w:val="00CD2C9D"/>
    <w:rsid w:val="00CF004C"/>
    <w:rsid w:val="00CF0DD6"/>
    <w:rsid w:val="00CF3E96"/>
    <w:rsid w:val="00D0128C"/>
    <w:rsid w:val="00D15F92"/>
    <w:rsid w:val="00D80EFE"/>
    <w:rsid w:val="00DB03E3"/>
    <w:rsid w:val="00DD4A3F"/>
    <w:rsid w:val="00DE1244"/>
    <w:rsid w:val="00DE26B1"/>
    <w:rsid w:val="00E04776"/>
    <w:rsid w:val="00E103F1"/>
    <w:rsid w:val="00E3584C"/>
    <w:rsid w:val="00E85DC6"/>
    <w:rsid w:val="00EA19CE"/>
    <w:rsid w:val="00F17EEF"/>
    <w:rsid w:val="00F24B5C"/>
    <w:rsid w:val="00F80C21"/>
    <w:rsid w:val="00F861C5"/>
    <w:rsid w:val="00F936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D25C15"/>
  <w15:chartTrackingRefBased/>
  <w15:docId w15:val="{72ECFF0C-A4E4-4366-855A-C0E287498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57A5"/>
    <w:pPr>
      <w:spacing w:after="108" w:line="250" w:lineRule="auto"/>
      <w:ind w:left="10" w:hanging="10"/>
      <w:jc w:val="both"/>
    </w:pPr>
    <w:rPr>
      <w:rFonts w:ascii="Calibri" w:eastAsia="Calibri" w:hAnsi="Calibri" w:cs="Calibri"/>
      <w:color w:val="00000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3822A5"/>
    <w:pPr>
      <w:spacing w:after="0" w:line="240" w:lineRule="auto"/>
      <w:ind w:left="10" w:hanging="10"/>
      <w:jc w:val="both"/>
    </w:pPr>
    <w:rPr>
      <w:rFonts w:ascii="Calibri" w:eastAsia="Calibri" w:hAnsi="Calibri" w:cs="Calibri"/>
      <w:color w:val="000000"/>
      <w:sz w:val="24"/>
      <w:lang w:val="en-US"/>
    </w:rPr>
  </w:style>
  <w:style w:type="paragraph" w:styleId="Paragraphedeliste">
    <w:name w:val="List Paragraph"/>
    <w:basedOn w:val="Normal"/>
    <w:uiPriority w:val="34"/>
    <w:qFormat/>
    <w:rsid w:val="003822A5"/>
    <w:pPr>
      <w:ind w:left="720"/>
      <w:contextualSpacing/>
    </w:pPr>
  </w:style>
  <w:style w:type="paragraph" w:customStyle="1" w:styleId="RdaliaTitredossier">
    <w:name w:val="Rédalia : Titre dossier"/>
    <w:basedOn w:val="Normal"/>
    <w:rsid w:val="003822A5"/>
    <w:pPr>
      <w:spacing w:after="0" w:line="240" w:lineRule="auto"/>
      <w:ind w:left="0" w:firstLine="0"/>
      <w:jc w:val="center"/>
    </w:pPr>
    <w:rPr>
      <w:rFonts w:ascii="Verdana" w:eastAsia="Times New Roman" w:hAnsi="Verdana" w:cs="Times New Roman"/>
      <w:color w:val="auto"/>
      <w:sz w:val="48"/>
      <w:szCs w:val="20"/>
      <w:lang w:eastAsia="fr-FR"/>
    </w:rPr>
  </w:style>
  <w:style w:type="paragraph" w:styleId="En-tte">
    <w:name w:val="header"/>
    <w:basedOn w:val="Normal"/>
    <w:link w:val="En-tteCar"/>
    <w:uiPriority w:val="99"/>
    <w:unhideWhenUsed/>
    <w:rsid w:val="003822A5"/>
    <w:pPr>
      <w:tabs>
        <w:tab w:val="center" w:pos="4536"/>
        <w:tab w:val="right" w:pos="9072"/>
      </w:tabs>
      <w:spacing w:after="0" w:line="240" w:lineRule="auto"/>
    </w:pPr>
  </w:style>
  <w:style w:type="character" w:customStyle="1" w:styleId="En-tteCar">
    <w:name w:val="En-tête Car"/>
    <w:basedOn w:val="Policepardfaut"/>
    <w:link w:val="En-tte"/>
    <w:uiPriority w:val="99"/>
    <w:rsid w:val="003822A5"/>
    <w:rPr>
      <w:rFonts w:ascii="Calibri" w:eastAsia="Calibri" w:hAnsi="Calibri" w:cs="Calibri"/>
      <w:color w:val="000000"/>
      <w:sz w:val="24"/>
    </w:rPr>
  </w:style>
  <w:style w:type="paragraph" w:styleId="Pieddepage">
    <w:name w:val="footer"/>
    <w:basedOn w:val="Normal"/>
    <w:link w:val="PieddepageCar"/>
    <w:uiPriority w:val="99"/>
    <w:unhideWhenUsed/>
    <w:rsid w:val="003822A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822A5"/>
    <w:rPr>
      <w:rFonts w:ascii="Calibri" w:eastAsia="Calibri" w:hAnsi="Calibri" w:cs="Calibri"/>
      <w:color w:val="000000"/>
      <w:sz w:val="24"/>
    </w:rPr>
  </w:style>
  <w:style w:type="table" w:styleId="Grilledutableau">
    <w:name w:val="Table Grid"/>
    <w:basedOn w:val="TableauNormal"/>
    <w:uiPriority w:val="39"/>
    <w:rsid w:val="00161C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39"/>
    <w:rsid w:val="00100C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100C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357A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80658">
      <w:bodyDiv w:val="1"/>
      <w:marLeft w:val="0"/>
      <w:marRight w:val="0"/>
      <w:marTop w:val="0"/>
      <w:marBottom w:val="0"/>
      <w:divBdr>
        <w:top w:val="none" w:sz="0" w:space="0" w:color="auto"/>
        <w:left w:val="none" w:sz="0" w:space="0" w:color="auto"/>
        <w:bottom w:val="none" w:sz="0" w:space="0" w:color="auto"/>
        <w:right w:val="none" w:sz="0" w:space="0" w:color="auto"/>
      </w:divBdr>
    </w:div>
    <w:div w:id="813109822">
      <w:bodyDiv w:val="1"/>
      <w:marLeft w:val="0"/>
      <w:marRight w:val="0"/>
      <w:marTop w:val="0"/>
      <w:marBottom w:val="0"/>
      <w:divBdr>
        <w:top w:val="none" w:sz="0" w:space="0" w:color="auto"/>
        <w:left w:val="none" w:sz="0" w:space="0" w:color="auto"/>
        <w:bottom w:val="none" w:sz="0" w:space="0" w:color="auto"/>
        <w:right w:val="none" w:sz="0" w:space="0" w:color="auto"/>
      </w:divBdr>
    </w:div>
    <w:div w:id="1502310498">
      <w:bodyDiv w:val="1"/>
      <w:marLeft w:val="0"/>
      <w:marRight w:val="0"/>
      <w:marTop w:val="0"/>
      <w:marBottom w:val="0"/>
      <w:divBdr>
        <w:top w:val="none" w:sz="0" w:space="0" w:color="auto"/>
        <w:left w:val="none" w:sz="0" w:space="0" w:color="auto"/>
        <w:bottom w:val="none" w:sz="0" w:space="0" w:color="auto"/>
        <w:right w:val="none" w:sz="0" w:space="0" w:color="auto"/>
      </w:divBdr>
    </w:div>
    <w:div w:id="18525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DE2E4E-A1D8-4ED6-8500-45D74A7C3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5</Pages>
  <Words>1029</Words>
  <Characters>5664</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Marlyse Buyel</dc:creator>
  <cp:keywords/>
  <dc:description/>
  <cp:lastModifiedBy>Thierry Vaes</cp:lastModifiedBy>
  <cp:revision>7</cp:revision>
  <cp:lastPrinted>2025-05-16T07:17:00Z</cp:lastPrinted>
  <dcterms:created xsi:type="dcterms:W3CDTF">2025-09-04T14:24:00Z</dcterms:created>
  <dcterms:modified xsi:type="dcterms:W3CDTF">2025-10-07T14:17:00Z</dcterms:modified>
</cp:coreProperties>
</file>