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tabs>
          <w:tab w:val="clear" w:pos="708"/>
          <w:tab w:val="left" w:pos="392" w:leader="none"/>
        </w:tabs>
        <w:spacing w:before="0" w:after="0"/>
        <w:ind w:left="117" w:right="111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tbl>
      <w:tblPr>
        <w:tblW w:w="9221" w:type="dxa"/>
        <w:jc w:val="left"/>
        <w:tblInd w:w="62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4643"/>
        <w:gridCol w:w="4577"/>
      </w:tblGrid>
      <w:tr>
        <w:trPr/>
        <w:tc>
          <w:tcPr>
            <w:tcW w:w="4643" w:type="dxa"/>
            <w:tcBorders/>
            <w:shd w:color="auto" w:fill="595959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cs="Arial" w:ascii="Arial" w:hAnsi="Arial"/>
                <w:color w:val="FFFFFF"/>
                <w:sz w:val="28"/>
                <w:szCs w:val="28"/>
              </w:rPr>
              <w:t>Direction départementale des Territoires et de la Mer des Alpes Maritimes</w:t>
            </w:r>
          </w:p>
        </w:tc>
        <w:tc>
          <w:tcPr>
            <w:tcW w:w="4577" w:type="dxa"/>
            <w:tcBorders/>
            <w:shd w:color="auto"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>
            <w:pPr>
              <w:pStyle w:val="Normal"/>
              <w:widowControl w:val="false"/>
              <w:spacing w:before="0" w:after="0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MARCHÉ DE TRAVAUX</w:t>
            </w:r>
          </w:p>
          <w:p>
            <w:pPr>
              <w:pStyle w:val="Normal"/>
              <w:widowControl w:val="false"/>
              <w:spacing w:before="0" w:after="0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tbl>
      <w:tblPr>
        <w:tblW w:w="9201" w:type="dxa"/>
        <w:jc w:val="left"/>
        <w:tblInd w:w="9" w:type="dxa"/>
        <w:tblLayout w:type="fixed"/>
        <w:tblCellMar>
          <w:top w:w="0" w:type="dxa"/>
          <w:left w:w="0" w:type="dxa"/>
          <w:bottom w:w="0" w:type="dxa"/>
          <w:right w:w="15" w:type="dxa"/>
        </w:tblCellMar>
        <w:tblLook w:firstRow="0" w:noVBand="0" w:lastRow="0" w:firstColumn="0" w:lastColumn="0" w:noHBand="0" w:val="0000"/>
      </w:tblPr>
      <w:tblGrid>
        <w:gridCol w:w="700"/>
        <w:gridCol w:w="283"/>
        <w:gridCol w:w="8218"/>
      </w:tblGrid>
      <w:tr>
        <w:trPr/>
        <w:tc>
          <w:tcPr>
            <w:tcW w:w="700" w:type="dxa"/>
            <w:tcBorders>
              <w:right w:val="single" w:sz="12" w:space="0" w:color="F7A603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ind w:right="95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283" w:type="dxa"/>
            <w:tcBorders>
              <w:left w:val="single" w:sz="12" w:space="0" w:color="F7A603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218" w:type="dxa"/>
            <w:tcBorders/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6200" w:leader="none"/>
              </w:tabs>
              <w:jc w:val="center"/>
              <w:rPr>
                <w:rFonts w:ascii="Arial" w:hAnsi="Arial"/>
                <w:b/>
                <w:smallCaps/>
                <w:sz w:val="36"/>
              </w:rPr>
            </w:pPr>
            <w:r>
              <w:rPr>
                <w:rFonts w:ascii="Arial" w:hAnsi="Arial"/>
                <w:b/>
                <w:smallCaps/>
                <w:sz w:val="36"/>
              </w:rPr>
              <w:t>Périmètre du Var superieur</w:t>
            </w:r>
          </w:p>
          <w:p>
            <w:pPr>
              <w:pStyle w:val="Normal"/>
              <w:tabs>
                <w:tab w:val="clear" w:pos="708"/>
                <w:tab w:val="left" w:pos="6200" w:leader="none"/>
              </w:tabs>
              <w:jc w:val="center"/>
              <w:rPr>
                <w:rFonts w:ascii="Arial" w:hAnsi="Arial"/>
                <w:b/>
                <w:smallCaps/>
                <w:sz w:val="36"/>
              </w:rPr>
            </w:pPr>
            <w:r>
              <w:rPr>
                <w:rFonts w:ascii="Arial" w:hAnsi="Arial"/>
                <w:b/>
                <w:smallCaps/>
                <w:sz w:val="36"/>
              </w:rPr>
              <w:t>Forêt domaniale des Sources du Var</w:t>
            </w:r>
          </w:p>
          <w:p>
            <w:pPr>
              <w:pStyle w:val="Normal"/>
              <w:widowControl w:val="false"/>
              <w:spacing w:before="0" w:after="0"/>
              <w:ind w:left="18" w:right="87"/>
              <w:jc w:val="center"/>
              <w:rPr>
                <w:rFonts w:ascii="Arial" w:hAnsi="Arial" w:eastAsia="Times New Roman" w:cs="Arial"/>
                <w:b/>
                <w:bCs/>
                <w:color w:val="404040"/>
                <w:sz w:val="52"/>
                <w:szCs w:val="52"/>
              </w:rPr>
            </w:pPr>
            <w:r>
              <w:rPr>
                <w:rFonts w:eastAsia="Times New Roman" w:cs="Arial" w:ascii="Arial" w:hAnsi="Arial"/>
                <w:b/>
                <w:bCs/>
                <w:color w:val="404040"/>
                <w:sz w:val="52"/>
                <w:szCs w:val="52"/>
              </w:rPr>
            </w:r>
          </w:p>
          <w:p>
            <w:pPr>
              <w:pStyle w:val="Normal"/>
              <w:widowControl w:val="false"/>
              <w:spacing w:before="0" w:after="0"/>
              <w:ind w:left="18" w:right="87"/>
              <w:jc w:val="center"/>
              <w:rPr>
                <w:rFonts w:ascii="Arial" w:hAnsi="Arial" w:eastAsia="Times New Roman" w:cs="Arial"/>
                <w:b/>
                <w:bCs/>
                <w:color w:val="404040"/>
                <w:sz w:val="52"/>
                <w:szCs w:val="52"/>
              </w:rPr>
            </w:pPr>
            <w:r>
              <w:rPr>
                <w:rFonts w:eastAsia="Times New Roman" w:cs="Arial" w:ascii="Arial" w:hAnsi="Arial"/>
                <w:b/>
                <w:bCs/>
                <w:color w:val="404040"/>
                <w:sz w:val="52"/>
                <w:szCs w:val="52"/>
              </w:rPr>
              <w:t>Territoire communal d’Entraunes</w:t>
            </w:r>
          </w:p>
          <w:p>
            <w:pPr>
              <w:pStyle w:val="Normal"/>
              <w:widowControl w:val="false"/>
              <w:spacing w:before="0" w:after="0"/>
              <w:ind w:right="87"/>
              <w:jc w:val="left"/>
              <w:rPr>
                <w:rFonts w:ascii="Arial" w:hAnsi="Arial" w:cs="Arial"/>
                <w:color w:val="404040"/>
                <w:sz w:val="60"/>
                <w:szCs w:val="60"/>
              </w:rPr>
            </w:pPr>
            <w:r>
              <w:rPr>
                <w:rFonts w:cs="Arial" w:ascii="Arial" w:hAnsi="Arial"/>
                <w:color w:val="404040"/>
                <w:sz w:val="60"/>
                <w:szCs w:val="60"/>
              </w:rPr>
            </w:r>
          </w:p>
          <w:p>
            <w:pPr>
              <w:pStyle w:val="Normal"/>
              <w:widowControl w:val="false"/>
              <w:spacing w:before="0" w:after="0"/>
              <w:ind w:right="8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color w:val="404040"/>
                <w:sz w:val="60"/>
                <w:szCs w:val="60"/>
              </w:rPr>
              <w:t>Col de la Cayolle – Construction d’un ouvrage parafouille</w:t>
            </w:r>
          </w:p>
        </w:tc>
      </w:tr>
    </w:tbl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tbl>
      <w:tblPr>
        <w:tblW w:w="9212" w:type="dxa"/>
        <w:jc w:val="left"/>
        <w:tblInd w:w="63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9212"/>
      </w:tblGrid>
      <w:tr>
        <w:trPr/>
        <w:tc>
          <w:tcPr>
            <w:tcW w:w="9212" w:type="dxa"/>
            <w:tcBorders/>
            <w:shd w:color="auto" w:fill="595959" w:val="clear"/>
          </w:tcPr>
          <w:p>
            <w:pPr>
              <w:pStyle w:val="Normal"/>
              <w:widowControl w:val="false"/>
              <w:spacing w:before="260" w:after="260"/>
              <w:ind w:left="108" w:right="96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cs="Arial" w:ascii="Arial" w:hAnsi="Arial"/>
                <w:b/>
                <w:bCs/>
                <w:color w:val="FFFFFF"/>
                <w:sz w:val="40"/>
                <w:szCs w:val="40"/>
              </w:rPr>
              <w:t>Détail Quantitatif Estimatif</w:t>
            </w:r>
          </w:p>
          <w:p>
            <w:pPr>
              <w:pStyle w:val="Normal"/>
              <w:widowControl w:val="false"/>
              <w:spacing w:before="260" w:after="260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FFFFFF"/>
                <w:sz w:val="40"/>
                <w:szCs w:val="40"/>
              </w:rPr>
              <w:t>(DQE)</w:t>
            </w:r>
          </w:p>
        </w:tc>
      </w:tr>
    </w:tbl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spacing w:before="0" w:after="0"/>
        <w:ind w:left="117" w:right="111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tbl>
      <w:tblPr>
        <w:tblW w:w="9226" w:type="dxa"/>
        <w:jc w:val="left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26"/>
        <w:gridCol w:w="2561"/>
        <w:gridCol w:w="3839"/>
      </w:tblGrid>
      <w:tr>
        <w:trPr>
          <w:trHeight w:val="418" w:hRule="atLeast"/>
        </w:trPr>
        <w:tc>
          <w:tcPr>
            <w:tcW w:w="2826" w:type="dxa"/>
            <w:tcBorders/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ind w:left="117" w:right="1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561" w:type="dxa"/>
            <w:tcBorders/>
            <w:shd w:color="auto" w:fill="595959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22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color w:val="FFFFFF"/>
                <w:sz w:val="28"/>
                <w:szCs w:val="28"/>
              </w:rPr>
              <w:t>Consultation n°</w:t>
            </w:r>
          </w:p>
        </w:tc>
        <w:tc>
          <w:tcPr>
            <w:tcW w:w="3839" w:type="dxa"/>
            <w:tcBorders/>
            <w:shd w:color="auto" w:fill="D9D9D9" w:val="clear"/>
            <w:vAlign w:val="center"/>
          </w:tcPr>
          <w:p>
            <w:pPr>
              <w:pStyle w:val="Normal"/>
              <w:widowControl w:val="false"/>
              <w:spacing w:before="0" w:after="60"/>
              <w:ind w:left="422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</w:rPr>
              <w:t>2025-DDTM06-ONF-COL</w:t>
            </w:r>
          </w:p>
        </w:tc>
      </w:tr>
    </w:tbl>
    <w:p>
      <w:pPr>
        <w:pStyle w:val="Normal"/>
        <w:ind w:left="284" w:right="991"/>
        <w:jc w:val="center"/>
        <w:rPr/>
      </w:pPr>
      <w:r>
        <w:rPr/>
      </w:r>
    </w:p>
    <w:p>
      <w:pPr>
        <w:pStyle w:val="Normal"/>
        <w:spacing w:before="0" w:after="0"/>
        <w:jc w:val="lef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cstheme="minorHAnsi" w:ascii="Calibri" w:hAnsi="Calibri"/>
          <w:b/>
        </w:rPr>
      </w:r>
    </w:p>
    <w:p>
      <w:pPr>
        <w:pStyle w:val="Normal"/>
        <w:tabs>
          <w:tab w:val="clear" w:pos="708"/>
          <w:tab w:val="left" w:pos="840" w:leader="none"/>
          <w:tab w:val="left" w:pos="1400" w:leader="none"/>
        </w:tabs>
        <w:spacing w:before="0" w:after="0"/>
        <w:ind w:right="9"/>
        <w:jc w:val="center"/>
        <w:rPr>
          <w:rFonts w:ascii="Calibri" w:hAnsi="Calibri" w:eastAsia="MS Mincho" w:cs="Calibri" w:asciiTheme="minorHAnsi" w:cstheme="minorHAnsi" w:hAnsiTheme="minorHAnsi"/>
        </w:rPr>
      </w:pPr>
      <w:r>
        <w:rPr>
          <w:rFonts w:eastAsia="MS Mincho" w:cs="Calibri" w:cstheme="minorHAnsi" w:ascii="Calibri" w:hAnsi="Calibri"/>
        </w:rPr>
      </w:r>
    </w:p>
    <w:p>
      <w:pPr>
        <w:pStyle w:val="Normal"/>
        <w:spacing w:before="0" w:after="0"/>
        <w:jc w:val="left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  <w:r>
        <w:br w:type="page"/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ind w:firstLine="284"/>
        <w:jc w:val="lef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cstheme="minorHAnsi" w:ascii="Calibri" w:hAnsi="Calibri"/>
          <w:b/>
        </w:rPr>
      </w:r>
    </w:p>
    <w:tbl>
      <w:tblPr>
        <w:tblW w:w="10576" w:type="dxa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850"/>
        <w:gridCol w:w="5016"/>
        <w:gridCol w:w="680"/>
        <w:gridCol w:w="1022"/>
        <w:gridCol w:w="1418"/>
        <w:gridCol w:w="1589"/>
      </w:tblGrid>
      <w:tr>
        <w:trPr>
          <w:tblHeader w:val="true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</w:rPr>
              <w:t>N° de Prix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</w:rPr>
              <w:t>Désignation des Prestations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</w:rPr>
              <w:t>Unité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</w:rPr>
              <w:t>Quantité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</w:rPr>
              <w:t>Prix Unitaire HT (€)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</w:rPr>
              <w:t>Montant Total HT (€)</w:t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2.</w:t>
            </w:r>
          </w:p>
        </w:tc>
        <w:tc>
          <w:tcPr>
            <w:tcW w:w="97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TRAVAUX PREPARATOIRES</w:t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2.1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Installation et repli de chantier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Ft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2.2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Accès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Ft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2.3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Dérivation et pompage des eaux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Ft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3.</w:t>
            </w:r>
          </w:p>
        </w:tc>
        <w:tc>
          <w:tcPr>
            <w:tcW w:w="97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TERRASSEMENTS</w:t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3.1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Déblais de toute nature pour fouille de l'ouvrage parafouille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m³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3.2.1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Remblai latéral en enrochements secs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m³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3.2.2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Reprofilage et régalage des matériaux en excès entre les ouvrages BA15 et BA14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m³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4.</w:t>
            </w:r>
          </w:p>
        </w:tc>
        <w:tc>
          <w:tcPr>
            <w:tcW w:w="97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ENROCHEMENTS BETONNES</w:t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4.1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Enrochements – Blocs prélevés sur site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m³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4.2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Enrochements - Blocs de carrière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m³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105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4.3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Fourniture et mise en œuvre du béton de classe XF3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m³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5.</w:t>
            </w:r>
          </w:p>
        </w:tc>
        <w:tc>
          <w:tcPr>
            <w:tcW w:w="97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DIVERS</w:t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5.1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Dossier de recollement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Ft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Cs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Cs/>
              </w:rPr>
            </w:pPr>
            <w:r>
              <w:rPr>
                <w:rFonts w:eastAsia="Times New Roman" w:cs="Calibri" w:cstheme="minorHAnsi" w:ascii="Calibri" w:hAnsi="Calibri"/>
                <w:bCs/>
              </w:rPr>
            </w:r>
          </w:p>
        </w:tc>
      </w:tr>
    </w:tbl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ind w:firstLine="284"/>
        <w:jc w:val="lef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cstheme="minorHAnsi" w:ascii="Calibri" w:hAnsi="Calibri"/>
          <w:b/>
        </w:rPr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ind w:firstLine="284"/>
        <w:jc w:val="lef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cstheme="minorHAnsi" w:ascii="Calibri" w:hAnsi="Calibri"/>
          <w:b/>
        </w:rPr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jc w:val="lef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cstheme="minorHAnsi" w:ascii="Calibri" w:hAnsi="Calibri"/>
          <w:b/>
        </w:rPr>
      </w:r>
    </w:p>
    <w:tbl>
      <w:tblPr>
        <w:tblW w:w="50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5395"/>
        <w:gridCol w:w="5070"/>
      </w:tblGrid>
      <w:tr>
        <w:trPr>
          <w:tblHeader w:val="true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/>
              </w:rPr>
            </w:pPr>
            <w:r>
              <w:rPr>
                <w:rFonts w:eastAsia="Times New Roman" w:cs="Calibri" w:cstheme="minorHAnsi" w:ascii="Calibri" w:hAnsi="Calibri"/>
                <w:b/>
              </w:rPr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/>
              </w:rPr>
            </w:pPr>
            <w:r>
              <w:rPr>
                <w:rFonts w:eastAsia="Times New Roman" w:cs="Calibri" w:cstheme="minorHAnsi" w:ascii="Calibri" w:hAnsi="Calibri"/>
                <w:b/>
              </w:rPr>
            </w:r>
          </w:p>
        </w:tc>
      </w:tr>
      <w:tr>
        <w:trPr/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bCs/>
              </w:rPr>
              <w:t>MONTANT TOTAL HORS TAXES (HT)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bCs/>
              </w:rPr>
              <w:t>€</w:t>
            </w:r>
          </w:p>
        </w:tc>
      </w:tr>
      <w:tr>
        <w:trPr/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/>
                <w:bCs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bCs/>
              </w:rPr>
              <w:t>T.V.A. au taux en vigueur de 20 %</w:t>
            </w:r>
          </w:p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/>
              </w:rPr>
            </w:pPr>
            <w:r>
              <w:rPr>
                <w:rFonts w:eastAsia="Times New Roman" w:cs="Calibri" w:cstheme="minorHAnsi" w:ascii="Calibri" w:hAnsi="Calibri"/>
                <w:b/>
              </w:rPr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bCs/>
              </w:rPr>
              <w:t>€</w:t>
            </w:r>
          </w:p>
        </w:tc>
      </w:tr>
      <w:tr>
        <w:trPr/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bCs/>
              </w:rPr>
              <w:t>MONTANT TOTAL TOUTES TAXES COMPRISES (TTC)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60" w:leader="none"/>
                <w:tab w:val="left" w:pos="6593" w:leader="none"/>
              </w:tabs>
              <w:spacing w:before="0" w:after="0"/>
              <w:ind w:firstLine="284"/>
              <w:jc w:val="left"/>
              <w:rPr>
                <w:rFonts w:ascii="Calibri" w:hAnsi="Calibri" w:eastAsia="Times New Roman" w:cs="Calibri" w:asciiTheme="minorHAnsi" w:cstheme="minorHAnsi" w:hAnsiTheme="minorHAnsi"/>
                <w:b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bCs/>
              </w:rPr>
              <w:t>€</w:t>
            </w:r>
          </w:p>
        </w:tc>
      </w:tr>
    </w:tbl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jc w:val="lef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cstheme="minorHAnsi" w:ascii="Calibri" w:hAnsi="Calibri"/>
          <w:b/>
        </w:rPr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jc w:val="lef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cstheme="minorHAnsi" w:ascii="Calibri" w:hAnsi="Calibri"/>
          <w:b/>
        </w:rPr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jc w:val="lef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cstheme="minorHAnsi" w:ascii="Calibri" w:hAnsi="Calibri"/>
          <w:b/>
        </w:rPr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jc w:val="lef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cstheme="minorHAnsi" w:ascii="Calibri" w:hAnsi="Calibri"/>
          <w:b/>
        </w:rPr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jc w:val="lef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ascii="Calibri" w:hAnsi="Calibri" w:asciiTheme="minorHAnsi" w:cstheme="minorHAnsi" w:hAnsiTheme="minorHAnsi"/>
          <w:b/>
        </w:rPr>
        <w:t xml:space="preserve">Arrêté le présent Bordereau des Prix Unitaires à la somme de : ............................................................................................. </w:t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jc w:val="lef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cstheme="minorHAnsi" w:ascii="Calibri" w:hAnsi="Calibri"/>
          <w:b/>
        </w:rPr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jc w:val="lef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ascii="Calibri" w:hAnsi="Calibri" w:asciiTheme="minorHAnsi" w:cstheme="minorHAnsi" w:hAnsiTheme="minorHAnsi"/>
          <w:b/>
        </w:rPr>
        <w:t xml:space="preserve">…………………………………………………………………………………………………………………… </w:t>
      </w:r>
      <w:r>
        <w:rPr>
          <w:rFonts w:eastAsia="Times New Roman" w:cs="Calibri" w:ascii="Calibri" w:hAnsi="Calibri" w:asciiTheme="minorHAnsi" w:cstheme="minorHAnsi" w:hAnsiTheme="minorHAnsi"/>
          <w:b/>
        </w:rPr>
        <w:t>.......................................................... Euros TTC.</w:t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ind w:firstLine="284"/>
        <w:jc w:val="lef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cstheme="minorHAnsi" w:ascii="Calibri" w:hAnsi="Calibri"/>
          <w:b/>
        </w:rPr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ind w:firstLine="284"/>
        <w:jc w:val="lef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cstheme="minorHAnsi" w:ascii="Calibri" w:hAnsi="Calibri"/>
          <w:b/>
        </w:rPr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ind w:firstLine="284"/>
        <w:jc w:val="lef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cstheme="minorHAnsi" w:ascii="Calibri" w:hAnsi="Calibri"/>
          <w:b/>
        </w:rPr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ind w:firstLine="284"/>
        <w:jc w:val="lef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cstheme="minorHAnsi" w:ascii="Calibri" w:hAnsi="Calibri"/>
          <w:b/>
        </w:rPr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ind w:firstLine="284"/>
        <w:jc w:val="lef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cstheme="minorHAnsi" w:ascii="Calibri" w:hAnsi="Calibri"/>
          <w:b/>
        </w:rPr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ind w:firstLine="284"/>
        <w:jc w:val="righ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ascii="Calibri" w:hAnsi="Calibri" w:asciiTheme="minorHAnsi" w:cstheme="minorHAnsi" w:hAnsiTheme="minorHAnsi"/>
          <w:b/>
        </w:rPr>
        <w:t>Le : ............................................</w:t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ind w:firstLine="284"/>
        <w:jc w:val="righ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cstheme="minorHAnsi" w:ascii="Calibri" w:hAnsi="Calibri"/>
          <w:b/>
        </w:rPr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ind w:firstLine="284"/>
        <w:jc w:val="righ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</w:rPr>
        <w:t>L’Entrepreneur</w:t>
      </w:r>
      <w:r>
        <w:rPr>
          <w:rFonts w:eastAsia="Times New Roman" w:cs="Calibri" w:ascii="Calibri" w:hAnsi="Calibri" w:asciiTheme="minorHAnsi" w:cstheme="minorHAnsi" w:hAnsiTheme="minorHAnsi"/>
          <w:b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b/>
          <w:i/>
          <w:iCs/>
        </w:rPr>
        <w:t>(Signature et cachet)</w:t>
      </w:r>
    </w:p>
    <w:p>
      <w:pPr>
        <w:pStyle w:val="Normal"/>
        <w:tabs>
          <w:tab w:val="clear" w:pos="708"/>
          <w:tab w:val="left" w:pos="560" w:leader="none"/>
          <w:tab w:val="left" w:pos="6593" w:leader="none"/>
        </w:tabs>
        <w:spacing w:before="0" w:after="0"/>
        <w:ind w:firstLine="284"/>
        <w:jc w:val="right"/>
        <w:rPr>
          <w:rFonts w:ascii="Calibri" w:hAnsi="Calibri" w:eastAsia="Times New Roman" w:cs="Calibri" w:asciiTheme="minorHAnsi" w:cstheme="minorHAnsi" w:hAnsiTheme="minorHAnsi"/>
          <w:b/>
        </w:rPr>
      </w:pPr>
      <w:r>
        <w:rPr>
          <w:rFonts w:eastAsia="Times New Roman" w:cs="Calibri" w:cstheme="minorHAnsi" w:ascii="Calibri" w:hAnsi="Calibri"/>
          <w:b/>
        </w:rPr>
      </w:r>
    </w:p>
    <w:p>
      <w:pPr>
        <w:pStyle w:val="Normal"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cstheme="minorHAnsi" w:ascii="Calibri" w:hAnsi="Calibri"/>
        </w:rPr>
      </w:r>
    </w:p>
    <w:p>
      <w:pPr>
        <w:pStyle w:val="Normal"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cstheme="minorHAnsi" w:ascii="Calibri" w:hAnsi="Calibri"/>
        </w:rPr>
      </w:r>
    </w:p>
    <w:p>
      <w:pPr>
        <w:pStyle w:val="Normal"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cstheme="minorHAnsi" w:ascii="Calibri" w:hAnsi="Calibri"/>
        </w:rPr>
      </w:r>
    </w:p>
    <w:p>
      <w:pPr>
        <w:pStyle w:val="Normal"/>
        <w:tabs>
          <w:tab w:val="clear" w:pos="708"/>
          <w:tab w:val="left" w:pos="6264" w:leader="none"/>
        </w:tabs>
        <w:spacing w:before="0" w:after="180"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</w:rPr>
        <w:tab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720" w:right="720" w:gutter="0" w:header="0" w:top="720" w:footer="708" w:bottom="765"/>
      <w:pgBorders w:display="allPages" w:offsetFrom="text">
        <w:top w:val="single" w:sz="6" w:space="11" w:color="000000"/>
        <w:left w:val="single" w:sz="6" w:space="11" w:color="000000"/>
        <w:bottom w:val="single" w:sz="6" w:space="11" w:color="000000"/>
        <w:right w:val="single" w:sz="6" w:space="11" w:color="000000"/>
      </w:pgBorders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Tahoma">
    <w:charset w:val="01"/>
    <w:family w:val="auto"/>
    <w:pitch w:val="default"/>
  </w:font>
  <w:font w:name="Marianne">
    <w:charset w:val="01"/>
    <w:family w:val="auto"/>
    <w:pitch w:val="default"/>
  </w:font>
  <w:font w:name="Calibri">
    <w:charset w:val="01"/>
    <w:family w:val="auto"/>
    <w:pitch w:val="default"/>
  </w:font>
  <w:font w:name="Cambria">
    <w:charset w:val="01"/>
    <w:family w:val="auto"/>
    <w:pitch w:val="default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</w:sdtPr>
    <w:sdtContent>
      <w:p>
        <w:pPr>
          <w:pStyle w:val="Footer"/>
          <w:rPr/>
        </w:pPr>
        <w:r>
          <w:rPr>
            <w:rFonts w:cs="Calibri" w:ascii="Calibri" w:hAnsi="Calibri" w:asciiTheme="minorHAnsi" w:cstheme="minorHAnsi" w:hAnsiTheme="minorHAnsi"/>
            <w:i/>
            <w:sz w:val="18"/>
            <w:szCs w:val="18"/>
          </w:rPr>
          <w:t>ONF RTM 06 / Col de la Cayolle – Travaux de construction d’un ouvrage parafouille / DQE</w:t>
        </w:r>
        <w:r>
          <w:rPr/>
          <w:tab/>
          <w:t xml:space="preserve">P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/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  <w:p>
        <w:pPr>
          <w:pStyle w:val="Footer"/>
          <w:rPr/>
        </w:pPr>
        <w:r>
          <w:rPr/>
        </w:r>
      </w:p>
      <w:p>
        <w:pPr>
          <w:pStyle w:val="Normal"/>
          <w:widowControl/>
          <w:bidi w:val="0"/>
          <w:spacing w:before="0" w:after="180"/>
          <w:jc w:val="both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►"/>
      <w:lvlJc w:val="left"/>
      <w:pPr>
        <w:tabs>
          <w:tab w:val="num" w:pos="0"/>
        </w:tabs>
        <w:ind w:left="1854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&gt;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-824" w:firstLine="284"/>
      </w:pPr>
      <w:rPr/>
    </w:lvl>
    <w:lvl w:ilvl="1">
      <w:start w:val="1"/>
      <w:numFmt w:val="decimal"/>
      <w:lvlText w:val="%1.%2."/>
      <w:lvlJc w:val="left"/>
      <w:pPr>
        <w:tabs>
          <w:tab w:val="num" w:pos="178"/>
        </w:tabs>
        <w:ind w:left="-180" w:hanging="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-826" w:firstLine="284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shadow w:val="false"/>
        <w:u w:val="none"/>
        <w:b w:val="false"/>
        <w:kern w:val="0"/>
        <w:effect w:val="none"/>
        <w:iCs w:val="false"/>
        <w:bCs w:val="false"/>
        <w:em w:val="none"/>
        <w:emboss w:val="false"/>
        <w:imprint w:val="false"/>
        <w:vanish w:val="false"/>
        <w:rFonts w:ascii="Calibri" w:hAnsi="Calibri" w:cs="Times New Roman" w:asciiTheme="minorHAnsi" w:hAnsiTheme="minorHAnsi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-259" w:hanging="0"/>
      </w:pPr>
      <w:rPr/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169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219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270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5940"/>
        </w:tabs>
        <w:ind w:left="320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7020"/>
        </w:tabs>
        <w:ind w:left="3780" w:hanging="144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-824" w:firstLine="284"/>
      </w:pPr>
      <w:rPr/>
    </w:lvl>
    <w:lvl w:ilvl="1">
      <w:start w:val="1"/>
      <w:numFmt w:val="decimal"/>
      <w:lvlText w:val="%1.%2."/>
      <w:lvlJc w:val="left"/>
      <w:pPr>
        <w:tabs>
          <w:tab w:val="num" w:pos="178"/>
        </w:tabs>
        <w:ind w:left="-180" w:hanging="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-826" w:firstLine="284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shadow w:val="false"/>
        <w:u w:val="none"/>
        <w:b w:val="false"/>
        <w:kern w:val="0"/>
        <w:effect w:val="none"/>
        <w:iCs w:val="false"/>
        <w:bCs w:val="false"/>
        <w:em w:val="none"/>
        <w:emboss w:val="false"/>
        <w:imprint w:val="false"/>
        <w:vanish w:val="false"/>
        <w:rFonts w:ascii="Calibri" w:hAnsi="Calibri" w:cs="Times New Roman" w:asciiTheme="minorHAnsi" w:hAnsiTheme="minorHAnsi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-259" w:hanging="0"/>
      </w:pPr>
      <w:rPr/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169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219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270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5940"/>
        </w:tabs>
        <w:ind w:left="320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7020"/>
        </w:tabs>
        <w:ind w:left="378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-824" w:firstLine="284"/>
      </w:pPr>
      <w:rPr/>
    </w:lvl>
    <w:lvl w:ilvl="1">
      <w:start w:val="1"/>
      <w:numFmt w:val="decimal"/>
      <w:lvlText w:val="%1.%2."/>
      <w:lvlJc w:val="left"/>
      <w:pPr>
        <w:tabs>
          <w:tab w:val="num" w:pos="178"/>
        </w:tabs>
        <w:ind w:left="-180" w:hanging="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-826" w:firstLine="284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shadow w:val="false"/>
        <w:u w:val="none"/>
        <w:b w:val="false"/>
        <w:kern w:val="0"/>
        <w:effect w:val="none"/>
        <w:iCs w:val="false"/>
        <w:bCs w:val="false"/>
        <w:em w:val="none"/>
        <w:emboss w:val="false"/>
        <w:imprint w:val="false"/>
        <w:vanish w:val="false"/>
        <w:rFonts w:ascii="Calibri" w:hAnsi="Calibri" w:cs="Times New Roman" w:asciiTheme="minorHAnsi" w:hAnsiTheme="minorHAnsi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-259" w:hanging="0"/>
      </w:pPr>
      <w:rPr/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169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219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270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5940"/>
        </w:tabs>
        <w:ind w:left="320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7020"/>
        </w:tabs>
        <w:ind w:left="3780" w:hanging="144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11d14"/>
    <w:pPr>
      <w:widowControl/>
      <w:bidi w:val="0"/>
      <w:spacing w:before="0" w:after="180"/>
      <w:jc w:val="both"/>
    </w:pPr>
    <w:rPr>
      <w:rFonts w:ascii="Times New Roman" w:hAnsi="Times New Roman" w:eastAsia="Calibri" w:cs="Times New Roman"/>
      <w:color w:val="auto"/>
      <w:kern w:val="0"/>
      <w:sz w:val="20"/>
      <w:szCs w:val="20"/>
      <w:lang w:val="fr-FR" w:eastAsia="fr-FR" w:bidi="ar-SA"/>
    </w:rPr>
  </w:style>
  <w:style w:type="paragraph" w:styleId="Heading1">
    <w:name w:val="Heading 1"/>
    <w:basedOn w:val="Normal"/>
    <w:next w:val="Normal"/>
    <w:link w:val="Titre1Car"/>
    <w:qFormat/>
    <w:rsid w:val="00050034"/>
    <w:pPr>
      <w:keepNext w:val="true"/>
      <w:numPr>
        <w:ilvl w:val="0"/>
        <w:numId w:val="4"/>
      </w:numPr>
      <w:pBdr>
        <w:top w:val="single" w:sz="4" w:space="1" w:color="000000"/>
      </w:pBdr>
      <w:tabs>
        <w:tab w:val="clear" w:pos="708"/>
        <w:tab w:val="left" w:pos="0" w:leader="none"/>
      </w:tabs>
      <w:spacing w:before="360" w:after="360"/>
      <w:ind w:hanging="567" w:left="0"/>
      <w:outlineLvl w:val="0"/>
    </w:pPr>
    <w:rPr>
      <w:rFonts w:ascii="Arial" w:hAnsi="Arial" w:eastAsia="Times New Roman"/>
      <w:b/>
      <w:caps/>
      <w:kern w:val="2"/>
      <w:sz w:val="24"/>
      <w:szCs w:val="24"/>
    </w:rPr>
  </w:style>
  <w:style w:type="paragraph" w:styleId="Heading2">
    <w:name w:val="Heading 2"/>
    <w:basedOn w:val="Normal"/>
    <w:next w:val="Normal"/>
    <w:link w:val="Titre2Car"/>
    <w:qFormat/>
    <w:rsid w:val="00050034"/>
    <w:pPr>
      <w:keepNext w:val="true"/>
      <w:numPr>
        <w:ilvl w:val="1"/>
        <w:numId w:val="3"/>
      </w:numPr>
      <w:tabs>
        <w:tab w:val="clear" w:pos="708"/>
        <w:tab w:val="left" w:pos="0" w:leader="none"/>
      </w:tabs>
      <w:spacing w:before="440" w:after="240"/>
      <w:outlineLvl w:val="1"/>
    </w:pPr>
    <w:rPr>
      <w:rFonts w:ascii="Arial" w:hAnsi="Arial" w:eastAsia="Times New Roman"/>
      <w:b/>
      <w:smallCaps/>
      <w:sz w:val="22"/>
      <w:szCs w:val="22"/>
      <w:u w:val="single"/>
    </w:rPr>
  </w:style>
  <w:style w:type="paragraph" w:styleId="Heading3">
    <w:name w:val="Heading 3"/>
    <w:basedOn w:val="Normal"/>
    <w:next w:val="Normal"/>
    <w:link w:val="Titre3Car"/>
    <w:qFormat/>
    <w:rsid w:val="00050034"/>
    <w:pPr>
      <w:keepNext w:val="true"/>
      <w:numPr>
        <w:ilvl w:val="2"/>
        <w:numId w:val="4"/>
      </w:numPr>
      <w:tabs>
        <w:tab w:val="clear" w:pos="708"/>
        <w:tab w:val="left" w:pos="57" w:leader="none"/>
      </w:tabs>
      <w:spacing w:before="360" w:after="240"/>
      <w:outlineLvl w:val="2"/>
    </w:pPr>
    <w:rPr>
      <w:rFonts w:ascii="Arial" w:hAnsi="Arial" w:eastAsia="Times New Roman"/>
      <w:b/>
      <w:bCs/>
      <w:i/>
    </w:rPr>
  </w:style>
  <w:style w:type="paragraph" w:styleId="Heading4">
    <w:name w:val="Heading 4"/>
    <w:basedOn w:val="Normal"/>
    <w:next w:val="Normal"/>
    <w:link w:val="Titre4Car"/>
    <w:qFormat/>
    <w:rsid w:val="00050034"/>
    <w:pPr>
      <w:keepNext w:val="true"/>
      <w:numPr>
        <w:ilvl w:val="3"/>
        <w:numId w:val="4"/>
      </w:numPr>
      <w:tabs>
        <w:tab w:val="clear" w:pos="708"/>
        <w:tab w:val="left" w:pos="851" w:leader="none"/>
      </w:tabs>
      <w:spacing w:before="360" w:after="240"/>
      <w:ind w:hanging="851" w:left="851"/>
      <w:outlineLvl w:val="3"/>
    </w:pPr>
    <w:rPr>
      <w:rFonts w:ascii="Arial" w:hAnsi="Arial" w:eastAsia="Times New Roman"/>
      <w:bCs/>
      <w:szCs w:val="28"/>
      <w:u w:val="single"/>
    </w:rPr>
  </w:style>
  <w:style w:type="paragraph" w:styleId="Heading5">
    <w:name w:val="Heading 5"/>
    <w:basedOn w:val="Normal"/>
    <w:next w:val="Normal"/>
    <w:link w:val="Titre5Car"/>
    <w:qFormat/>
    <w:rsid w:val="00205295"/>
    <w:pPr>
      <w:keepNext w:val="true"/>
      <w:numPr>
        <w:ilvl w:val="4"/>
        <w:numId w:val="4"/>
      </w:numPr>
      <w:tabs>
        <w:tab w:val="clear" w:pos="708"/>
        <w:tab w:val="left" w:pos="964" w:leader="none"/>
      </w:tabs>
      <w:spacing w:before="360" w:after="120"/>
      <w:ind w:hanging="964" w:left="964"/>
      <w:outlineLvl w:val="4"/>
    </w:pPr>
    <w:rPr>
      <w:rFonts w:ascii="Arial" w:hAnsi="Arial" w:eastAsia="Times New Roman"/>
      <w:i/>
    </w:rPr>
  </w:style>
  <w:style w:type="paragraph" w:styleId="Heading6">
    <w:name w:val="Heading 6"/>
    <w:basedOn w:val="Normal"/>
    <w:next w:val="Normal"/>
    <w:link w:val="Titre6Car"/>
    <w:qFormat/>
    <w:rsid w:val="00205295"/>
    <w:pPr>
      <w:keepNext w:val="true"/>
      <w:numPr>
        <w:ilvl w:val="5"/>
        <w:numId w:val="4"/>
      </w:numPr>
      <w:tabs>
        <w:tab w:val="clear" w:pos="708"/>
        <w:tab w:val="left" w:pos="1985" w:leader="none"/>
      </w:tabs>
      <w:spacing w:before="360" w:after="180"/>
      <w:ind w:hanging="1134" w:left="1985"/>
      <w:outlineLvl w:val="5"/>
    </w:pPr>
    <w:rPr>
      <w:rFonts w:ascii="Arial" w:hAnsi="Arial" w:eastAsia="Times New Roman"/>
      <w:b/>
      <w:sz w:val="18"/>
      <w:u w:val="single"/>
    </w:rPr>
  </w:style>
  <w:style w:type="paragraph" w:styleId="Heading7">
    <w:name w:val="Heading 7"/>
    <w:basedOn w:val="Normal"/>
    <w:next w:val="Normal"/>
    <w:link w:val="Titre7Car"/>
    <w:qFormat/>
    <w:rsid w:val="00205295"/>
    <w:pPr>
      <w:keepNext w:val="true"/>
      <w:numPr>
        <w:ilvl w:val="6"/>
        <w:numId w:val="4"/>
      </w:numPr>
      <w:tabs>
        <w:tab w:val="clear" w:pos="708"/>
        <w:tab w:val="left" w:pos="2155" w:leader="none"/>
      </w:tabs>
      <w:spacing w:before="360" w:after="180"/>
      <w:ind w:hanging="1134" w:left="2155"/>
      <w:outlineLvl w:val="6"/>
    </w:pPr>
    <w:rPr>
      <w:rFonts w:ascii="Arial" w:hAnsi="Arial" w:eastAsia="Times New Roman"/>
      <w:b/>
      <w:i/>
      <w:sz w:val="18"/>
    </w:rPr>
  </w:style>
  <w:style w:type="paragraph" w:styleId="Heading8">
    <w:name w:val="Heading 8"/>
    <w:basedOn w:val="Heading7"/>
    <w:next w:val="Normal"/>
    <w:link w:val="Titre8Car"/>
    <w:qFormat/>
    <w:rsid w:val="00f44035"/>
    <w:pPr>
      <w:numPr>
        <w:ilvl w:val="0"/>
        <w:numId w:val="1"/>
      </w:numPr>
      <w:tabs>
        <w:tab w:val="left" w:pos="1304" w:leader="none"/>
        <w:tab w:val="left" w:pos="2155" w:leader="none"/>
      </w:tabs>
      <w:spacing w:before="240" w:after="60"/>
      <w:ind w:hanging="454" w:left="1305"/>
      <w:outlineLvl w:val="7"/>
    </w:pPr>
    <w:rPr>
      <w:i w:val="false"/>
      <w:sz w:val="16"/>
      <w:szCs w:val="16"/>
    </w:rPr>
  </w:style>
  <w:style w:type="paragraph" w:styleId="Heading9">
    <w:name w:val="Heading 9"/>
    <w:basedOn w:val="Normal"/>
    <w:next w:val="Normal"/>
    <w:link w:val="Titre9Car"/>
    <w:qFormat/>
    <w:rsid w:val="00f44035"/>
    <w:pPr>
      <w:keepNext w:val="true"/>
      <w:numPr>
        <w:ilvl w:val="0"/>
        <w:numId w:val="2"/>
      </w:numPr>
      <w:tabs>
        <w:tab w:val="clear" w:pos="708"/>
        <w:tab w:val="left" w:pos="1304" w:leader="none"/>
      </w:tabs>
      <w:spacing w:before="240" w:after="60"/>
      <w:ind w:hanging="454" w:left="1305"/>
      <w:outlineLvl w:val="8"/>
    </w:pPr>
    <w:rPr>
      <w:rFonts w:ascii="Arial" w:hAnsi="Arial" w:eastAsia="Times New Roman"/>
      <w:b/>
      <w:i/>
      <w:sz w:val="16"/>
      <w:szCs w:val="1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qFormat/>
    <w:rsid w:val="00050034"/>
    <w:rPr>
      <w:rFonts w:ascii="Arial" w:hAnsi="Arial" w:eastAsia="Times New Roman"/>
      <w:b/>
      <w:caps/>
      <w:kern w:val="2"/>
      <w:sz w:val="24"/>
      <w:szCs w:val="24"/>
    </w:rPr>
  </w:style>
  <w:style w:type="character" w:styleId="Titre2Car" w:customStyle="1">
    <w:name w:val="Titre 2 Car"/>
    <w:qFormat/>
    <w:rsid w:val="00050034"/>
    <w:rPr>
      <w:rFonts w:ascii="Arial" w:hAnsi="Arial" w:eastAsia="Times New Roman"/>
      <w:b/>
      <w:smallCaps/>
      <w:sz w:val="22"/>
      <w:szCs w:val="22"/>
      <w:u w:val="single"/>
    </w:rPr>
  </w:style>
  <w:style w:type="character" w:styleId="Titre3Car" w:customStyle="1">
    <w:name w:val="Titre 3 Car"/>
    <w:qFormat/>
    <w:rsid w:val="00050034"/>
    <w:rPr>
      <w:rFonts w:ascii="Arial" w:hAnsi="Arial" w:eastAsia="Times New Roman"/>
      <w:b/>
      <w:bCs/>
      <w:i/>
    </w:rPr>
  </w:style>
  <w:style w:type="character" w:styleId="Titre4Car" w:customStyle="1">
    <w:name w:val="Titre 4 Car"/>
    <w:qFormat/>
    <w:rsid w:val="00050034"/>
    <w:rPr>
      <w:rFonts w:ascii="Arial" w:hAnsi="Arial" w:eastAsia="Times New Roman"/>
      <w:bCs/>
      <w:szCs w:val="28"/>
      <w:u w:val="single"/>
    </w:rPr>
  </w:style>
  <w:style w:type="character" w:styleId="Titre5Car" w:customStyle="1">
    <w:name w:val="Titre 5 Car"/>
    <w:qFormat/>
    <w:rsid w:val="00205295"/>
    <w:rPr>
      <w:rFonts w:ascii="Arial" w:hAnsi="Arial" w:eastAsia="Times New Roman"/>
      <w:i/>
    </w:rPr>
  </w:style>
  <w:style w:type="character" w:styleId="Titre6Car" w:customStyle="1">
    <w:name w:val="Titre 6 Car"/>
    <w:qFormat/>
    <w:rsid w:val="00205295"/>
    <w:rPr>
      <w:rFonts w:ascii="Arial" w:hAnsi="Arial" w:eastAsia="Times New Roman"/>
      <w:b/>
      <w:sz w:val="18"/>
      <w:u w:val="single"/>
    </w:rPr>
  </w:style>
  <w:style w:type="character" w:styleId="Titre7Car" w:customStyle="1">
    <w:name w:val="Titre 7 Car"/>
    <w:qFormat/>
    <w:rsid w:val="00205295"/>
    <w:rPr>
      <w:rFonts w:ascii="Arial" w:hAnsi="Arial" w:eastAsia="Times New Roman"/>
      <w:b/>
      <w:i/>
      <w:sz w:val="18"/>
    </w:rPr>
  </w:style>
  <w:style w:type="character" w:styleId="Titre8Car" w:customStyle="1">
    <w:name w:val="Titre 8 Car"/>
    <w:qFormat/>
    <w:rsid w:val="00f44035"/>
    <w:rPr>
      <w:rFonts w:ascii="Arial" w:hAnsi="Arial" w:eastAsia="Times New Roman"/>
      <w:b/>
      <w:sz w:val="16"/>
      <w:szCs w:val="16"/>
    </w:rPr>
  </w:style>
  <w:style w:type="character" w:styleId="Titre9Car" w:customStyle="1">
    <w:name w:val="Titre 9 Car"/>
    <w:qFormat/>
    <w:rsid w:val="00f44035"/>
    <w:rPr>
      <w:rFonts w:ascii="Arial" w:hAnsi="Arial" w:eastAsia="Times New Roman"/>
      <w:b/>
      <w:i/>
      <w:sz w:val="16"/>
      <w:szCs w:val="16"/>
    </w:rPr>
  </w:style>
  <w:style w:type="character" w:styleId="TitreCCar" w:customStyle="1">
    <w:name w:val="Titre C Car"/>
    <w:link w:val="TitreC"/>
    <w:qFormat/>
    <w:rsid w:val="00824e7f"/>
    <w:rPr>
      <w:rFonts w:ascii="Arial" w:hAnsi="Arial" w:eastAsia="Times New Roman"/>
      <w:b/>
      <w:bCs/>
      <w:i/>
      <w:u w:val="single"/>
    </w:rPr>
  </w:style>
  <w:style w:type="character" w:styleId="PlaceholderText">
    <w:name w:val="Placeholder Text"/>
    <w:basedOn w:val="DefaultParagraphFont"/>
    <w:uiPriority w:val="99"/>
    <w:semiHidden/>
    <w:qFormat/>
    <w:rsid w:val="00c83ab5"/>
    <w:rPr>
      <w:color w:val="808080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c83ab5"/>
    <w:rPr>
      <w:rFonts w:ascii="Tahoma" w:hAnsi="Tahoma" w:cs="Tahoma"/>
      <w:sz w:val="16"/>
      <w:szCs w:val="16"/>
    </w:rPr>
  </w:style>
  <w:style w:type="character" w:styleId="InternetLink">
    <w:name w:val="Internet Link"/>
    <w:basedOn w:val="DefaultParagraphFont"/>
    <w:uiPriority w:val="99"/>
    <w:unhideWhenUsed/>
    <w:qFormat/>
    <w:rsid w:val="003e2bc7"/>
    <w:rPr>
      <w:color w:themeColor="hyperlink" w:val="0000FF"/>
      <w:u w:val="single"/>
    </w:rPr>
  </w:style>
  <w:style w:type="character" w:styleId="En-tteCar" w:customStyle="1">
    <w:name w:val="En-tête Car"/>
    <w:basedOn w:val="DefaultParagraphFont"/>
    <w:uiPriority w:val="99"/>
    <w:qFormat/>
    <w:rsid w:val="007371cd"/>
    <w:rPr/>
  </w:style>
  <w:style w:type="character" w:styleId="PieddepageCar" w:customStyle="1">
    <w:name w:val="Pied de page Car"/>
    <w:basedOn w:val="DefaultParagraphFont"/>
    <w:uiPriority w:val="99"/>
    <w:qFormat/>
    <w:rsid w:val="007371cd"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itreA" w:customStyle="1">
    <w:name w:val="Titre A"/>
    <w:basedOn w:val="Heading1"/>
    <w:qFormat/>
    <w:rsid w:val="00824e7f"/>
    <w:pPr>
      <w:numPr>
        <w:ilvl w:val="0"/>
        <w:numId w:val="0"/>
      </w:numPr>
      <w:ind w:hanging="567" w:left="0"/>
    </w:pPr>
    <w:rPr/>
  </w:style>
  <w:style w:type="paragraph" w:styleId="TitreB" w:customStyle="1">
    <w:name w:val="Titre B"/>
    <w:basedOn w:val="Heading2"/>
    <w:next w:val="Normal"/>
    <w:qFormat/>
    <w:rsid w:val="00824e7f"/>
    <w:pPr>
      <w:numPr>
        <w:ilvl w:val="0"/>
        <w:numId w:val="0"/>
      </w:numPr>
    </w:pPr>
    <w:rPr/>
  </w:style>
  <w:style w:type="paragraph" w:styleId="TitreC" w:customStyle="1">
    <w:name w:val="Titre C"/>
    <w:basedOn w:val="Heading3"/>
    <w:next w:val="Normal"/>
    <w:link w:val="TitreCCar"/>
    <w:qFormat/>
    <w:rsid w:val="00824e7f"/>
    <w:pPr>
      <w:numPr>
        <w:ilvl w:val="0"/>
        <w:numId w:val="0"/>
      </w:numPr>
    </w:pPr>
    <w:rPr/>
  </w:style>
  <w:style w:type="paragraph" w:styleId="TitreD" w:customStyle="1">
    <w:name w:val="Titre D"/>
    <w:basedOn w:val="Heading4"/>
    <w:next w:val="Normal"/>
    <w:qFormat/>
    <w:rsid w:val="00824e7f"/>
    <w:pPr>
      <w:numPr>
        <w:ilvl w:val="0"/>
        <w:numId w:val="0"/>
      </w:numPr>
      <w:ind w:hanging="851" w:left="454"/>
    </w:pPr>
    <w:rPr/>
  </w:style>
  <w:style w:type="paragraph" w:styleId="TitreE" w:customStyle="1">
    <w:name w:val="Titre E"/>
    <w:basedOn w:val="Heading5"/>
    <w:next w:val="Normal"/>
    <w:qFormat/>
    <w:rsid w:val="00824e7f"/>
    <w:pPr>
      <w:numPr>
        <w:ilvl w:val="0"/>
        <w:numId w:val="0"/>
      </w:numPr>
      <w:ind w:hanging="964" w:left="426"/>
    </w:pPr>
    <w:rPr/>
  </w:style>
  <w:style w:type="paragraph" w:styleId="TitreF" w:customStyle="1">
    <w:name w:val="Titre F"/>
    <w:basedOn w:val="Heading6"/>
    <w:next w:val="Normal"/>
    <w:qFormat/>
    <w:rsid w:val="00824e7f"/>
    <w:pPr>
      <w:numPr>
        <w:ilvl w:val="0"/>
        <w:numId w:val="0"/>
      </w:numPr>
      <w:ind w:hanging="1134" w:left="993"/>
    </w:pPr>
    <w:rPr/>
  </w:style>
  <w:style w:type="paragraph" w:styleId="TitreG" w:customStyle="1">
    <w:name w:val="Titre G"/>
    <w:basedOn w:val="Heading7"/>
    <w:next w:val="Normal"/>
    <w:qFormat/>
    <w:rsid w:val="00824e7f"/>
    <w:pPr>
      <w:numPr>
        <w:ilvl w:val="0"/>
        <w:numId w:val="0"/>
      </w:numPr>
      <w:ind w:hanging="1134" w:left="993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c83ab5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semiHidden/>
    <w:qFormat/>
    <w:rsid w:val="007f7c48"/>
    <w:pPr>
      <w:spacing w:before="0" w:after="180"/>
      <w:ind w:left="720"/>
      <w:contextualSpacing/>
    </w:pPr>
    <w:rPr/>
  </w:style>
  <w:style w:type="paragraph" w:styleId="TOC1">
    <w:name w:val="TOC 1"/>
    <w:basedOn w:val="Normal"/>
    <w:next w:val="Normal"/>
    <w:autoRedefine/>
    <w:uiPriority w:val="39"/>
    <w:unhideWhenUsed/>
    <w:rsid w:val="003e2bc7"/>
    <w:pPr>
      <w:spacing w:before="120" w:after="120"/>
      <w:jc w:val="left"/>
    </w:pPr>
    <w:rPr>
      <w:rFonts w:ascii="Calibri" w:hAnsi="Calibri" w:cs="Calibri" w:asciiTheme="minorHAnsi" w:cstheme="minorHAnsi" w:hAnsiTheme="minorHAnsi"/>
      <w:b/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rsid w:val="003e2bc7"/>
    <w:pPr>
      <w:spacing w:before="0" w:after="0"/>
      <w:ind w:left="200"/>
      <w:jc w:val="left"/>
    </w:pPr>
    <w:rPr>
      <w:rFonts w:ascii="Calibri" w:hAnsi="Calibri" w:cs="Calibri" w:asciiTheme="minorHAnsi" w:cstheme="minorHAnsi" w:hAnsiTheme="minorHAnsi"/>
      <w:smallCaps/>
    </w:rPr>
  </w:style>
  <w:style w:type="paragraph" w:styleId="TOC3">
    <w:name w:val="TOC 3"/>
    <w:basedOn w:val="Normal"/>
    <w:next w:val="Normal"/>
    <w:autoRedefine/>
    <w:uiPriority w:val="39"/>
    <w:unhideWhenUsed/>
    <w:rsid w:val="003e2bc7"/>
    <w:pPr>
      <w:spacing w:before="0" w:after="0"/>
      <w:ind w:left="400"/>
      <w:jc w:val="left"/>
    </w:pPr>
    <w:rPr>
      <w:rFonts w:ascii="Calibri" w:hAnsi="Calibri" w:cs="Calibri" w:asciiTheme="minorHAnsi" w:cstheme="minorHAnsi" w:hAnsiTheme="minorHAnsi"/>
      <w:i/>
      <w:iCs/>
    </w:rPr>
  </w:style>
  <w:style w:type="paragraph" w:styleId="TOC4">
    <w:name w:val="TOC 4"/>
    <w:basedOn w:val="Normal"/>
    <w:next w:val="Normal"/>
    <w:autoRedefine/>
    <w:uiPriority w:val="39"/>
    <w:unhideWhenUsed/>
    <w:rsid w:val="003e2bc7"/>
    <w:pPr>
      <w:spacing w:before="0" w:after="0"/>
      <w:ind w:left="600"/>
      <w:jc w:val="left"/>
    </w:pPr>
    <w:rPr>
      <w:rFonts w:ascii="Calibri" w:hAnsi="Calibri" w:cs="Calibri" w:asciiTheme="minorHAnsi" w:cs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3e2bc7"/>
    <w:pPr>
      <w:spacing w:before="0" w:after="0"/>
      <w:ind w:left="800"/>
      <w:jc w:val="left"/>
    </w:pPr>
    <w:rPr>
      <w:rFonts w:ascii="Calibri" w:hAnsi="Calibri" w:cs="Calibri" w:asciiTheme="minorHAnsi" w:cs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3e2bc7"/>
    <w:pPr>
      <w:spacing w:before="0" w:after="0"/>
      <w:ind w:left="1000"/>
      <w:jc w:val="left"/>
    </w:pPr>
    <w:rPr>
      <w:rFonts w:ascii="Calibri" w:hAnsi="Calibri" w:cs="Calibri" w:asciiTheme="minorHAnsi" w:cs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3e2bc7"/>
    <w:pPr>
      <w:spacing w:before="0" w:after="0"/>
      <w:ind w:left="1200"/>
      <w:jc w:val="left"/>
    </w:pPr>
    <w:rPr>
      <w:rFonts w:ascii="Calibri" w:hAnsi="Calibri" w:cs="Calibri" w:asciiTheme="minorHAnsi" w:cs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3e2bc7"/>
    <w:pPr>
      <w:spacing w:before="0" w:after="0"/>
      <w:ind w:left="1400"/>
      <w:jc w:val="left"/>
    </w:pPr>
    <w:rPr>
      <w:rFonts w:ascii="Calibri" w:hAnsi="Calibri" w:cs="Calibri" w:asciiTheme="minorHAnsi" w:cs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3e2bc7"/>
    <w:pPr>
      <w:spacing w:before="0" w:after="0"/>
      <w:ind w:left="1600"/>
      <w:jc w:val="left"/>
    </w:pPr>
    <w:rPr>
      <w:rFonts w:ascii="Calibri" w:hAnsi="Calibri" w:cs="Calibri" w:asciiTheme="minorHAnsi" w:cstheme="minorHAnsi" w:hAnsiTheme="minorHAnsi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7371cd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Footer">
    <w:name w:val="Footer"/>
    <w:basedOn w:val="Normal"/>
    <w:link w:val="PieddepageCar"/>
    <w:uiPriority w:val="99"/>
    <w:unhideWhenUsed/>
    <w:rsid w:val="007371cd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NormalWeb">
    <w:name w:val="Normal (Web)"/>
    <w:basedOn w:val="Normal"/>
    <w:uiPriority w:val="99"/>
    <w:semiHidden/>
    <w:unhideWhenUsed/>
    <w:qFormat/>
    <w:rsid w:val="00321e0e"/>
    <w:pPr>
      <w:spacing w:beforeAutospacing="1" w:afterAutospacing="1"/>
      <w:jc w:val="left"/>
    </w:pPr>
    <w:rPr>
      <w:rFonts w:eastAsia="Times New Roman"/>
      <w:sz w:val="24"/>
      <w:szCs w:val="24"/>
    </w:rPr>
  </w:style>
  <w:style w:type="paragraph" w:styleId="IndexHeading">
    <w:name w:val="Index Heading"/>
    <w:basedOn w:val="Titre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ff3f52"/>
    <w:pPr>
      <w:keepLines/>
      <w:numPr>
        <w:ilvl w:val="0"/>
        <w:numId w:val="0"/>
      </w:numPr>
      <w:pBdr>
        <w:top w:val="nil"/>
      </w:pBdr>
      <w:tabs>
        <w:tab w:val="clear" w:pos="0"/>
      </w:tabs>
      <w:spacing w:lineRule="auto" w:line="259" w:before="240" w:after="0"/>
      <w:ind w:hanging="567" w:left="0"/>
      <w:jc w:val="left"/>
      <w:outlineLvl w:val="9"/>
    </w:pPr>
    <w:rPr>
      <w:rFonts w:ascii="Cambria" w:hAnsi="Cambria" w:eastAsia="" w:cs="" w:asciiTheme="majorHAnsi" w:cstheme="majorBidi" w:eastAsiaTheme="majorEastAsia" w:hAnsiTheme="majorHAnsi"/>
      <w:b w:val="false"/>
      <w:caps w:val="false"/>
      <w:smallCaps w:val="false"/>
      <w:color w:themeColor="accent1" w:themeShade="bf" w:val="365F91"/>
      <w:kern w:val="0"/>
      <w:sz w:val="32"/>
      <w:szCs w:val="32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A245B-3A31-40A9-B513-2B6B71F3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3</Pages>
  <Words>232</Words>
  <Characters>1337</Characters>
  <CharactersWithSpaces>1492</CharactersWithSpaces>
  <Paragraphs>77</Paragraphs>
  <Company>ONF DT87 V2.0.4L 27_02_12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2025-10-21T15:56:50Z</dcterms:created>
  <dc:creator/>
  <dc:description/>
  <dc:language>fr-FR</dc:language>
  <cp:lastModifiedBy/>
  <cp:revision>1</cp:revision>
  <dc:subject/>
  <dc:title>L'ingénieur RTM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