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65F9D" w14:textId="1863BE48" w:rsidR="002465B2" w:rsidRPr="001231A7" w:rsidRDefault="002465B2" w:rsidP="002465B2">
      <w:pPr>
        <w:rPr>
          <w:rFonts w:ascii="Marianne" w:hAnsi="Marianne"/>
          <w:sz w:val="22"/>
          <w:szCs w:val="22"/>
        </w:rPr>
      </w:pPr>
      <w:bookmarkStart w:id="0" w:name="_GoBack"/>
      <w:bookmarkEnd w:id="0"/>
    </w:p>
    <w:p w14:paraId="45878A86" w14:textId="77777777" w:rsidR="00F65263" w:rsidRPr="00A75F7C" w:rsidRDefault="00F65263" w:rsidP="002465B2">
      <w:pPr>
        <w:rPr>
          <w:rFonts w:ascii="Marianne" w:hAnsi="Marianne"/>
          <w:sz w:val="22"/>
          <w:szCs w:val="22"/>
        </w:rPr>
      </w:pPr>
    </w:p>
    <w:p w14:paraId="02CEB233" w14:textId="77777777" w:rsidR="002465B2" w:rsidRPr="00A75F7C" w:rsidRDefault="002465B2" w:rsidP="002465B2">
      <w:pPr>
        <w:rPr>
          <w:rFonts w:ascii="Marianne" w:hAnsi="Marianne"/>
          <w:color w:val="548DD4" w:themeColor="text2" w:themeTint="99"/>
          <w:sz w:val="22"/>
          <w:szCs w:val="22"/>
        </w:rPr>
      </w:pPr>
    </w:p>
    <w:tbl>
      <w:tblPr>
        <w:tblW w:w="1000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4"/>
        <w:gridCol w:w="2622"/>
        <w:gridCol w:w="20"/>
        <w:gridCol w:w="1883"/>
        <w:gridCol w:w="3986"/>
        <w:gridCol w:w="290"/>
        <w:gridCol w:w="311"/>
        <w:gridCol w:w="678"/>
      </w:tblGrid>
      <w:tr w:rsidR="002465B2" w:rsidRPr="00A75F7C" w14:paraId="67EC790F" w14:textId="77777777" w:rsidTr="004043F9">
        <w:trPr>
          <w:gridAfter w:val="2"/>
          <w:wAfter w:w="989" w:type="dxa"/>
          <w:cantSplit/>
          <w:trHeight w:val="1095"/>
        </w:trPr>
        <w:tc>
          <w:tcPr>
            <w:tcW w:w="2836" w:type="dxa"/>
            <w:gridSpan w:val="2"/>
            <w:vMerge w:val="restart"/>
            <w:tcBorders>
              <w:top w:val="nil"/>
              <w:left w:val="nil"/>
              <w:bottom w:val="nil"/>
              <w:right w:val="nil"/>
            </w:tcBorders>
          </w:tcPr>
          <w:p w14:paraId="7E8DAEA9" w14:textId="77777777" w:rsidR="00BE5641" w:rsidRPr="00A75F7C" w:rsidRDefault="00BE5641" w:rsidP="00BE5641">
            <w:pPr>
              <w:rPr>
                <w:rFonts w:ascii="Marianne" w:hAnsi="Marianne"/>
                <w:sz w:val="22"/>
                <w:szCs w:val="22"/>
              </w:rPr>
            </w:pPr>
          </w:p>
          <w:p w14:paraId="51714530" w14:textId="356ECB79" w:rsidR="00A67F7F" w:rsidRPr="00370753" w:rsidRDefault="00EC7239" w:rsidP="00A67F7F">
            <w:pPr>
              <w:pStyle w:val="Attachesuite"/>
              <w:spacing w:before="120"/>
              <w:ind w:left="0"/>
              <w:jc w:val="left"/>
              <w:rPr>
                <w:rFonts w:ascii="Arial" w:hAnsi="Arial" w:cs="Arial"/>
                <w:smallCaps/>
                <w:noProof/>
                <w:sz w:val="18"/>
                <w:szCs w:val="18"/>
              </w:rPr>
            </w:pPr>
            <w:r w:rsidRPr="00370753">
              <w:rPr>
                <w:rFonts w:ascii="Arial" w:hAnsi="Arial" w:cs="Arial"/>
                <w:smallCaps/>
                <w:noProof/>
                <w:sz w:val="18"/>
                <w:szCs w:val="18"/>
              </w:rPr>
              <w:t>DIRECTION DES OPERATIONS</w:t>
            </w:r>
            <w:r w:rsidR="00FE4996">
              <w:rPr>
                <w:rFonts w:ascii="Arial" w:hAnsi="Arial" w:cs="Arial"/>
                <w:smallCaps/>
                <w:noProof/>
                <w:sz w:val="18"/>
                <w:szCs w:val="18"/>
              </w:rPr>
              <w:t>,</w:t>
            </w:r>
            <w:r w:rsidRPr="00370753">
              <w:rPr>
                <w:rFonts w:ascii="Arial" w:hAnsi="Arial" w:cs="Arial"/>
                <w:smallCaps/>
                <w:noProof/>
                <w:sz w:val="18"/>
                <w:szCs w:val="18"/>
              </w:rPr>
              <w:t xml:space="preserve"> DU MAINTIEN EN CONDITION OPERATIONNELLE ET DU NUMERIQUE</w:t>
            </w:r>
          </w:p>
          <w:p w14:paraId="01782413" w14:textId="4D794536" w:rsidR="00A67F7F" w:rsidRPr="00370753" w:rsidRDefault="00EC7239" w:rsidP="00A67F7F">
            <w:pPr>
              <w:pStyle w:val="affairesuivie"/>
              <w:spacing w:before="0"/>
              <w:rPr>
                <w:rFonts w:cs="Arial"/>
                <w:b/>
                <w:sz w:val="18"/>
                <w:szCs w:val="18"/>
              </w:rPr>
            </w:pPr>
            <w:r w:rsidRPr="00370753">
              <w:rPr>
                <w:rFonts w:cs="Arial"/>
                <w:b/>
                <w:i w:val="0"/>
                <w:sz w:val="18"/>
                <w:szCs w:val="18"/>
              </w:rPr>
              <w:t>S2A/PROD/DA-SE/site d’Istres</w:t>
            </w:r>
            <w:r w:rsidR="00A67F7F" w:rsidRPr="00370753">
              <w:rPr>
                <w:rFonts w:cs="Arial"/>
                <w:b/>
                <w:sz w:val="18"/>
                <w:szCs w:val="18"/>
              </w:rPr>
              <w:t xml:space="preserve"> </w:t>
            </w:r>
          </w:p>
          <w:p w14:paraId="33FDBEBA" w14:textId="77777777" w:rsidR="002465B2" w:rsidRDefault="002465B2" w:rsidP="00716D72">
            <w:pPr>
              <w:pStyle w:val="affairesuivie"/>
              <w:spacing w:before="0"/>
              <w:rPr>
                <w:rFonts w:ascii="Marianne" w:hAnsi="Marianne"/>
                <w:sz w:val="22"/>
                <w:szCs w:val="22"/>
              </w:rPr>
            </w:pPr>
          </w:p>
          <w:p w14:paraId="2AB23602" w14:textId="03677B9C" w:rsidR="00370753" w:rsidRPr="00370753" w:rsidRDefault="00370753" w:rsidP="00370753">
            <w:pPr>
              <w:pStyle w:val="Tl"/>
            </w:pPr>
          </w:p>
        </w:tc>
        <w:tc>
          <w:tcPr>
            <w:tcW w:w="1903" w:type="dxa"/>
            <w:gridSpan w:val="2"/>
            <w:tcBorders>
              <w:top w:val="nil"/>
              <w:left w:val="nil"/>
              <w:bottom w:val="nil"/>
              <w:right w:val="nil"/>
            </w:tcBorders>
          </w:tcPr>
          <w:p w14:paraId="11CEBB6D" w14:textId="77777777" w:rsidR="002465B2" w:rsidRPr="00A75F7C" w:rsidRDefault="002465B2" w:rsidP="002465B2">
            <w:pPr>
              <w:pStyle w:val="Numro"/>
              <w:tabs>
                <w:tab w:val="left" w:pos="1916"/>
              </w:tabs>
              <w:ind w:left="0"/>
              <w:rPr>
                <w:rFonts w:ascii="Marianne" w:hAnsi="Marianne"/>
                <w:i w:val="0"/>
                <w:iCs w:val="0"/>
              </w:rPr>
            </w:pPr>
          </w:p>
        </w:tc>
        <w:tc>
          <w:tcPr>
            <w:tcW w:w="4276" w:type="dxa"/>
            <w:gridSpan w:val="2"/>
            <w:tcBorders>
              <w:top w:val="nil"/>
              <w:left w:val="nil"/>
              <w:bottom w:val="nil"/>
              <w:right w:val="nil"/>
            </w:tcBorders>
          </w:tcPr>
          <w:p w14:paraId="42F91020" w14:textId="77777777" w:rsidR="002465B2" w:rsidRPr="00A75F7C" w:rsidRDefault="002465B2" w:rsidP="003A47E0">
            <w:pPr>
              <w:pStyle w:val="Numro"/>
              <w:ind w:left="0"/>
              <w:rPr>
                <w:rFonts w:ascii="Marianne" w:hAnsi="Marianne"/>
                <w:i w:val="0"/>
                <w:iCs w:val="0"/>
              </w:rPr>
            </w:pPr>
          </w:p>
        </w:tc>
      </w:tr>
      <w:tr w:rsidR="002465B2" w:rsidRPr="00A75F7C" w14:paraId="2B149A7C" w14:textId="77777777" w:rsidTr="004043F9">
        <w:trPr>
          <w:gridAfter w:val="1"/>
          <w:wAfter w:w="678" w:type="dxa"/>
          <w:cantSplit/>
          <w:trHeight w:val="1453"/>
        </w:trPr>
        <w:tc>
          <w:tcPr>
            <w:tcW w:w="2836" w:type="dxa"/>
            <w:gridSpan w:val="2"/>
            <w:vMerge/>
            <w:tcBorders>
              <w:top w:val="nil"/>
              <w:left w:val="nil"/>
              <w:bottom w:val="nil"/>
              <w:right w:val="nil"/>
            </w:tcBorders>
          </w:tcPr>
          <w:p w14:paraId="75ED21B1" w14:textId="77777777" w:rsidR="002465B2" w:rsidRPr="00A75F7C" w:rsidRDefault="002465B2" w:rsidP="003A47E0">
            <w:pPr>
              <w:pStyle w:val="DGA"/>
              <w:spacing w:before="0"/>
              <w:rPr>
                <w:rFonts w:ascii="Marianne" w:hAnsi="Marianne"/>
                <w:sz w:val="22"/>
                <w:szCs w:val="22"/>
              </w:rPr>
            </w:pPr>
          </w:p>
        </w:tc>
        <w:tc>
          <w:tcPr>
            <w:tcW w:w="20" w:type="dxa"/>
            <w:tcBorders>
              <w:top w:val="nil"/>
              <w:left w:val="nil"/>
              <w:bottom w:val="nil"/>
              <w:right w:val="nil"/>
            </w:tcBorders>
          </w:tcPr>
          <w:p w14:paraId="25327D10" w14:textId="77777777" w:rsidR="002465B2" w:rsidRPr="00A75F7C" w:rsidRDefault="002465B2" w:rsidP="003A47E0">
            <w:pPr>
              <w:rPr>
                <w:rFonts w:ascii="Marianne" w:hAnsi="Marianne"/>
                <w:sz w:val="22"/>
                <w:szCs w:val="22"/>
              </w:rPr>
            </w:pPr>
          </w:p>
        </w:tc>
        <w:tc>
          <w:tcPr>
            <w:tcW w:w="5869" w:type="dxa"/>
            <w:gridSpan w:val="2"/>
            <w:tcBorders>
              <w:top w:val="nil"/>
              <w:left w:val="nil"/>
              <w:bottom w:val="nil"/>
              <w:right w:val="nil"/>
            </w:tcBorders>
          </w:tcPr>
          <w:p w14:paraId="1CF488BC" w14:textId="77777777" w:rsidR="002465B2" w:rsidRPr="00370753" w:rsidRDefault="002465B2" w:rsidP="003A47E0">
            <w:pPr>
              <w:jc w:val="center"/>
              <w:rPr>
                <w:rFonts w:ascii="Arial" w:hAnsi="Arial" w:cs="Arial"/>
                <w:b/>
                <w:bCs/>
                <w:sz w:val="20"/>
                <w:szCs w:val="20"/>
              </w:rPr>
            </w:pPr>
          </w:p>
          <w:p w14:paraId="635E888E" w14:textId="659DFE8D" w:rsidR="00212674" w:rsidRPr="00370753" w:rsidRDefault="00212674" w:rsidP="002E68B0">
            <w:pPr>
              <w:pStyle w:val="Commentaires"/>
              <w:rPr>
                <w:rFonts w:ascii="Arial" w:hAnsi="Arial" w:cs="Arial"/>
                <w:color w:val="00B0F0"/>
                <w:sz w:val="20"/>
                <w:szCs w:val="20"/>
              </w:rPr>
            </w:pPr>
          </w:p>
          <w:p w14:paraId="793B5105" w14:textId="368B915A" w:rsidR="00EC7239" w:rsidRDefault="00EC7239" w:rsidP="002E68B0">
            <w:pPr>
              <w:pStyle w:val="Commentaires"/>
              <w:rPr>
                <w:rFonts w:ascii="Arial" w:hAnsi="Arial" w:cs="Arial"/>
                <w:color w:val="00B0F0"/>
                <w:sz w:val="20"/>
                <w:szCs w:val="20"/>
              </w:rPr>
            </w:pPr>
          </w:p>
          <w:p w14:paraId="2353F680" w14:textId="649A20A2" w:rsidR="00370753" w:rsidRDefault="00370753" w:rsidP="002E68B0">
            <w:pPr>
              <w:pStyle w:val="Commentaires"/>
              <w:rPr>
                <w:rFonts w:ascii="Arial" w:hAnsi="Arial" w:cs="Arial"/>
                <w:color w:val="00B0F0"/>
                <w:sz w:val="20"/>
                <w:szCs w:val="20"/>
              </w:rPr>
            </w:pPr>
          </w:p>
          <w:p w14:paraId="07E2CF28" w14:textId="77777777" w:rsidR="00370753" w:rsidRPr="00370753" w:rsidRDefault="00370753" w:rsidP="002E68B0">
            <w:pPr>
              <w:pStyle w:val="Commentaires"/>
              <w:rPr>
                <w:rFonts w:ascii="Arial" w:hAnsi="Arial" w:cs="Arial"/>
                <w:color w:val="00B0F0"/>
                <w:sz w:val="20"/>
                <w:szCs w:val="20"/>
              </w:rPr>
            </w:pPr>
          </w:p>
          <w:p w14:paraId="3CA9ACB7" w14:textId="77777777" w:rsidR="00212674" w:rsidRPr="00370753" w:rsidRDefault="00212674" w:rsidP="00212674">
            <w:pPr>
              <w:jc w:val="center"/>
              <w:rPr>
                <w:rFonts w:ascii="Arial" w:hAnsi="Arial" w:cs="Arial"/>
                <w:b/>
                <w:bCs/>
                <w:sz w:val="20"/>
                <w:szCs w:val="20"/>
              </w:rPr>
            </w:pPr>
            <w:r w:rsidRPr="00370753">
              <w:rPr>
                <w:rFonts w:ascii="Arial" w:hAnsi="Arial" w:cs="Arial"/>
                <w:b/>
                <w:bCs/>
                <w:sz w:val="20"/>
                <w:szCs w:val="20"/>
              </w:rPr>
              <w:t>RÈGLEMENT DE LA CONSULTATION</w:t>
            </w:r>
          </w:p>
          <w:p w14:paraId="5453CF5B" w14:textId="77777777" w:rsidR="00212674" w:rsidRPr="00370753" w:rsidRDefault="00212674" w:rsidP="00212674">
            <w:pPr>
              <w:pStyle w:val="Titre"/>
              <w:rPr>
                <w:rFonts w:ascii="Arial" w:hAnsi="Arial" w:cs="Arial"/>
                <w:caps w:val="0"/>
                <w:sz w:val="20"/>
                <w:szCs w:val="20"/>
              </w:rPr>
            </w:pPr>
            <w:r w:rsidRPr="00370753">
              <w:rPr>
                <w:rFonts w:ascii="Arial" w:hAnsi="Arial" w:cs="Arial"/>
                <w:caps w:val="0"/>
                <w:sz w:val="20"/>
                <w:szCs w:val="20"/>
              </w:rPr>
              <w:t>PROCÉDURE ADAPTÉE</w:t>
            </w:r>
          </w:p>
          <w:p w14:paraId="23A921D5" w14:textId="54C74EB6" w:rsidR="00EB2FF2" w:rsidRPr="001F1A83" w:rsidRDefault="00EC7239" w:rsidP="00EE4010">
            <w:pPr>
              <w:pStyle w:val="Corpsdetexte"/>
              <w:ind w:left="0" w:right="222"/>
              <w:jc w:val="center"/>
              <w:rPr>
                <w:rFonts w:ascii="Arial" w:hAnsi="Arial" w:cs="Arial"/>
                <w:sz w:val="20"/>
                <w:szCs w:val="20"/>
              </w:rPr>
            </w:pPr>
            <w:r w:rsidRPr="001F1A83">
              <w:rPr>
                <w:rFonts w:ascii="Arial" w:hAnsi="Arial" w:cs="Arial"/>
                <w:sz w:val="20"/>
                <w:szCs w:val="20"/>
              </w:rPr>
              <w:t>S</w:t>
            </w:r>
            <w:r w:rsidR="00212674" w:rsidRPr="001F1A83">
              <w:rPr>
                <w:rFonts w:ascii="Arial" w:hAnsi="Arial" w:cs="Arial"/>
                <w:sz w:val="20"/>
                <w:szCs w:val="20"/>
              </w:rPr>
              <w:t xml:space="preserve">uivant les dispositions des articles </w:t>
            </w:r>
            <w:r w:rsidRPr="001F1A83">
              <w:rPr>
                <w:rFonts w:ascii="Arial" w:hAnsi="Arial" w:cs="Arial"/>
                <w:sz w:val="20"/>
                <w:szCs w:val="20"/>
              </w:rPr>
              <w:t>L232</w:t>
            </w:r>
            <w:r w:rsidR="00EE4010" w:rsidRPr="001F1A83">
              <w:rPr>
                <w:rFonts w:ascii="Arial" w:hAnsi="Arial" w:cs="Arial"/>
                <w:sz w:val="20"/>
                <w:szCs w:val="20"/>
              </w:rPr>
              <w:t>3-1,</w:t>
            </w:r>
            <w:r w:rsidR="00A73293" w:rsidRPr="001F1A83">
              <w:rPr>
                <w:rFonts w:ascii="Arial" w:hAnsi="Arial" w:cs="Arial"/>
                <w:sz w:val="20"/>
                <w:szCs w:val="20"/>
              </w:rPr>
              <w:t xml:space="preserve"> R2323-1,</w:t>
            </w:r>
            <w:r w:rsidR="00EE4010" w:rsidRPr="001F1A83">
              <w:rPr>
                <w:rFonts w:ascii="Arial" w:hAnsi="Arial" w:cs="Arial"/>
                <w:sz w:val="20"/>
                <w:szCs w:val="20"/>
              </w:rPr>
              <w:t xml:space="preserve"> </w:t>
            </w:r>
            <w:r w:rsidR="001F1A83" w:rsidRPr="001F1A83">
              <w:rPr>
                <w:rFonts w:ascii="Arial" w:hAnsi="Arial" w:cs="Arial"/>
                <w:sz w:val="20"/>
                <w:szCs w:val="20"/>
              </w:rPr>
              <w:t>R2323-4</w:t>
            </w:r>
            <w:r w:rsidR="001F1A83" w:rsidRPr="001F1A83">
              <w:rPr>
                <w:rStyle w:val="Appelnotedebasdep"/>
                <w:rFonts w:ascii="Arial" w:hAnsi="Arial" w:cs="Arial"/>
                <w:sz w:val="20"/>
                <w:szCs w:val="20"/>
              </w:rPr>
              <w:footnoteReference w:id="2"/>
            </w:r>
            <w:r w:rsidR="00EE4010" w:rsidRPr="001F1A83">
              <w:rPr>
                <w:rFonts w:ascii="Arial" w:hAnsi="Arial" w:cs="Arial"/>
                <w:sz w:val="20"/>
                <w:szCs w:val="20"/>
              </w:rPr>
              <w:t xml:space="preserve"> </w:t>
            </w:r>
            <w:r w:rsidRPr="001F1A83">
              <w:rPr>
                <w:rFonts w:ascii="Arial" w:hAnsi="Arial" w:cs="Arial"/>
                <w:sz w:val="20"/>
                <w:szCs w:val="20"/>
              </w:rPr>
              <w:t>du Code la Commande Publique.</w:t>
            </w:r>
          </w:p>
          <w:p w14:paraId="05D1382E" w14:textId="77777777" w:rsidR="00EC7239" w:rsidRPr="00360CA0" w:rsidRDefault="00EC7239" w:rsidP="00EC7239">
            <w:pPr>
              <w:pStyle w:val="Corpsdetexte"/>
              <w:ind w:left="0" w:right="222"/>
              <w:rPr>
                <w:rFonts w:ascii="Arial" w:hAnsi="Arial" w:cs="Arial"/>
                <w:color w:val="FF0000"/>
                <w:sz w:val="20"/>
                <w:szCs w:val="20"/>
              </w:rPr>
            </w:pPr>
          </w:p>
          <w:p w14:paraId="2E46BEF6" w14:textId="2B9B7481" w:rsidR="00370753" w:rsidRPr="00370753" w:rsidRDefault="00370753" w:rsidP="00EC7239">
            <w:pPr>
              <w:pStyle w:val="Corpsdetexte"/>
              <w:ind w:left="0" w:right="222"/>
              <w:rPr>
                <w:rFonts w:ascii="Arial" w:hAnsi="Arial" w:cs="Arial"/>
                <w:sz w:val="20"/>
                <w:szCs w:val="20"/>
                <w:lang w:val="it-IT"/>
              </w:rPr>
            </w:pPr>
          </w:p>
        </w:tc>
        <w:tc>
          <w:tcPr>
            <w:tcW w:w="601" w:type="dxa"/>
            <w:gridSpan w:val="2"/>
            <w:tcBorders>
              <w:top w:val="nil"/>
              <w:left w:val="nil"/>
              <w:bottom w:val="nil"/>
              <w:right w:val="nil"/>
            </w:tcBorders>
          </w:tcPr>
          <w:p w14:paraId="6B18A23B" w14:textId="77777777" w:rsidR="002465B2" w:rsidRPr="00A75F7C" w:rsidRDefault="002465B2" w:rsidP="003A47E0">
            <w:pPr>
              <w:rPr>
                <w:rFonts w:ascii="Marianne" w:hAnsi="Marianne"/>
                <w:sz w:val="22"/>
                <w:szCs w:val="22"/>
                <w:lang w:val="it-IT"/>
              </w:rPr>
            </w:pPr>
          </w:p>
        </w:tc>
      </w:tr>
      <w:tr w:rsidR="007166C3" w:rsidRPr="00A75F7C" w14:paraId="0EC277ED" w14:textId="77777777" w:rsidTr="007166C3">
        <w:tblPrEx>
          <w:tblCellMar>
            <w:left w:w="108" w:type="dxa"/>
            <w:right w:w="108" w:type="dxa"/>
          </w:tblCellMar>
          <w:tblLook w:val="01E0" w:firstRow="1" w:lastRow="1" w:firstColumn="1" w:lastColumn="1" w:noHBand="0" w:noVBand="0"/>
        </w:tblPrEx>
        <w:trPr>
          <w:gridBefore w:val="1"/>
          <w:wBefore w:w="214" w:type="dxa"/>
        </w:trPr>
        <w:tc>
          <w:tcPr>
            <w:tcW w:w="9790" w:type="dxa"/>
            <w:gridSpan w:val="7"/>
            <w:tcBorders>
              <w:top w:val="single" w:sz="4" w:space="0" w:color="auto"/>
              <w:left w:val="single" w:sz="4" w:space="0" w:color="auto"/>
              <w:bottom w:val="single" w:sz="4" w:space="0" w:color="auto"/>
              <w:right w:val="single" w:sz="4" w:space="0" w:color="auto"/>
            </w:tcBorders>
          </w:tcPr>
          <w:p w14:paraId="25321E55" w14:textId="67D901CE" w:rsidR="007166C3" w:rsidRPr="00370753" w:rsidRDefault="007166C3" w:rsidP="009C5664">
            <w:pPr>
              <w:pStyle w:val="Corpsdetexte"/>
              <w:ind w:left="0"/>
              <w:rPr>
                <w:rFonts w:ascii="Arial" w:hAnsi="Arial" w:cs="Arial"/>
                <w:b/>
                <w:bCs/>
                <w:sz w:val="20"/>
                <w:szCs w:val="20"/>
              </w:rPr>
            </w:pPr>
            <w:r w:rsidRPr="00370753">
              <w:rPr>
                <w:rFonts w:ascii="Arial" w:hAnsi="Arial" w:cs="Arial"/>
                <w:b/>
                <w:bCs/>
                <w:sz w:val="20"/>
                <w:szCs w:val="20"/>
              </w:rPr>
              <w:t xml:space="preserve">Objet de la consultation : </w:t>
            </w:r>
            <w:r w:rsidR="001F1A83">
              <w:rPr>
                <w:rFonts w:ascii="Arial" w:hAnsi="Arial" w:cs="Arial"/>
                <w:b/>
                <w:bCs/>
                <w:sz w:val="20"/>
                <w:szCs w:val="20"/>
              </w:rPr>
              <w:t>Maintien en Condition O</w:t>
            </w:r>
            <w:r w:rsidR="00A73293" w:rsidRPr="001F1A83">
              <w:rPr>
                <w:rFonts w:ascii="Arial" w:hAnsi="Arial" w:cs="Arial"/>
                <w:b/>
                <w:bCs/>
                <w:sz w:val="20"/>
                <w:szCs w:val="20"/>
              </w:rPr>
              <w:t xml:space="preserve">pérationnelle </w:t>
            </w:r>
            <w:r w:rsidR="001F1A83" w:rsidRPr="001F1A83">
              <w:rPr>
                <w:rFonts w:ascii="Arial" w:hAnsi="Arial" w:cs="Arial"/>
                <w:b/>
                <w:bCs/>
                <w:sz w:val="20"/>
                <w:szCs w:val="20"/>
              </w:rPr>
              <w:t xml:space="preserve">(MCO) </w:t>
            </w:r>
            <w:r w:rsidR="009C5664">
              <w:rPr>
                <w:rFonts w:ascii="Arial" w:hAnsi="Arial" w:cs="Arial"/>
                <w:b/>
                <w:bCs/>
                <w:sz w:val="20"/>
                <w:szCs w:val="20"/>
              </w:rPr>
              <w:t>de la mire thermique</w:t>
            </w:r>
            <w:r w:rsidR="00A73293" w:rsidRPr="001F1A83">
              <w:rPr>
                <w:rFonts w:ascii="Arial" w:hAnsi="Arial" w:cs="Arial"/>
                <w:b/>
                <w:bCs/>
                <w:sz w:val="20"/>
                <w:szCs w:val="20"/>
              </w:rPr>
              <w:t xml:space="preserve"> de Détection </w:t>
            </w:r>
            <w:r w:rsidR="001F1A83">
              <w:rPr>
                <w:rFonts w:ascii="Arial" w:hAnsi="Arial" w:cs="Arial"/>
                <w:b/>
                <w:bCs/>
                <w:sz w:val="20"/>
                <w:szCs w:val="20"/>
              </w:rPr>
              <w:t xml:space="preserve">de </w:t>
            </w:r>
            <w:r w:rsidR="00A73293" w:rsidRPr="001F1A83">
              <w:rPr>
                <w:rFonts w:ascii="Arial" w:hAnsi="Arial" w:cs="Arial"/>
                <w:b/>
                <w:bCs/>
                <w:sz w:val="20"/>
                <w:szCs w:val="20"/>
              </w:rPr>
              <w:t>Reconnaissance</w:t>
            </w:r>
            <w:r w:rsidR="001F1A83">
              <w:rPr>
                <w:rFonts w:ascii="Arial" w:hAnsi="Arial" w:cs="Arial"/>
                <w:b/>
                <w:bCs/>
                <w:sz w:val="20"/>
                <w:szCs w:val="20"/>
              </w:rPr>
              <w:t xml:space="preserve"> et d’</w:t>
            </w:r>
            <w:r w:rsidR="00A73293" w:rsidRPr="001F1A83">
              <w:rPr>
                <w:rFonts w:ascii="Arial" w:hAnsi="Arial" w:cs="Arial"/>
                <w:b/>
                <w:bCs/>
                <w:sz w:val="20"/>
                <w:szCs w:val="20"/>
              </w:rPr>
              <w:t xml:space="preserve"> Identification (DRI) de DGA Essais en Vol</w:t>
            </w:r>
          </w:p>
        </w:tc>
      </w:tr>
      <w:tr w:rsidR="004E52D3" w:rsidRPr="00A75F7C" w14:paraId="58BFBE57" w14:textId="77777777" w:rsidTr="007166C3">
        <w:tblPrEx>
          <w:tblCellMar>
            <w:left w:w="108" w:type="dxa"/>
            <w:right w:w="108" w:type="dxa"/>
          </w:tblCellMar>
          <w:tblLook w:val="01E0" w:firstRow="1" w:lastRow="1" w:firstColumn="1" w:lastColumn="1" w:noHBand="0" w:noVBand="0"/>
        </w:tblPrEx>
        <w:trPr>
          <w:gridBefore w:val="1"/>
          <w:wBefore w:w="214" w:type="dxa"/>
        </w:trPr>
        <w:tc>
          <w:tcPr>
            <w:tcW w:w="9790" w:type="dxa"/>
            <w:gridSpan w:val="7"/>
            <w:tcBorders>
              <w:top w:val="single" w:sz="4" w:space="0" w:color="auto"/>
              <w:left w:val="single" w:sz="4" w:space="0" w:color="auto"/>
              <w:bottom w:val="single" w:sz="4" w:space="0" w:color="auto"/>
              <w:right w:val="single" w:sz="4" w:space="0" w:color="auto"/>
            </w:tcBorders>
          </w:tcPr>
          <w:p w14:paraId="0393D0D9" w14:textId="12F0C7C7" w:rsidR="004E52D3" w:rsidRPr="00F34893" w:rsidRDefault="004E52D3" w:rsidP="00A73293">
            <w:pPr>
              <w:pStyle w:val="Corpsdetexte"/>
              <w:ind w:left="0"/>
              <w:rPr>
                <w:rFonts w:ascii="Arial" w:hAnsi="Arial" w:cs="Arial"/>
                <w:b/>
                <w:bCs/>
                <w:iCs/>
                <w:sz w:val="20"/>
                <w:szCs w:val="20"/>
              </w:rPr>
            </w:pPr>
            <w:r w:rsidRPr="00F34893">
              <w:rPr>
                <w:rFonts w:ascii="Arial" w:hAnsi="Arial" w:cs="Arial"/>
                <w:b/>
                <w:bCs/>
                <w:sz w:val="20"/>
                <w:szCs w:val="20"/>
              </w:rPr>
              <w:t xml:space="preserve">Numéro de référence attribué au </w:t>
            </w:r>
            <w:r w:rsidR="00F34893">
              <w:rPr>
                <w:rFonts w:ascii="Arial" w:hAnsi="Arial" w:cs="Arial"/>
                <w:b/>
                <w:bCs/>
                <w:sz w:val="20"/>
                <w:szCs w:val="20"/>
              </w:rPr>
              <w:t xml:space="preserve">dossier : </w:t>
            </w:r>
            <w:r w:rsidR="00A73293" w:rsidRPr="00412D6C">
              <w:rPr>
                <w:rFonts w:ascii="Arial" w:hAnsi="Arial" w:cs="Arial"/>
                <w:b/>
                <w:bCs/>
                <w:sz w:val="20"/>
                <w:szCs w:val="20"/>
              </w:rPr>
              <w:t>2025SE0616</w:t>
            </w:r>
          </w:p>
        </w:tc>
      </w:tr>
      <w:tr w:rsidR="007166C3" w:rsidRPr="00A75F7C" w14:paraId="5A0C93F5" w14:textId="77777777" w:rsidTr="007166C3">
        <w:tblPrEx>
          <w:tblCellMar>
            <w:left w:w="108" w:type="dxa"/>
            <w:right w:w="108" w:type="dxa"/>
          </w:tblCellMar>
          <w:tblLook w:val="01E0" w:firstRow="1" w:lastRow="1" w:firstColumn="1" w:lastColumn="1" w:noHBand="0" w:noVBand="0"/>
        </w:tblPrEx>
        <w:trPr>
          <w:gridBefore w:val="1"/>
          <w:wBefore w:w="214" w:type="dxa"/>
        </w:trPr>
        <w:tc>
          <w:tcPr>
            <w:tcW w:w="9790" w:type="dxa"/>
            <w:gridSpan w:val="7"/>
            <w:tcBorders>
              <w:top w:val="single" w:sz="4" w:space="0" w:color="auto"/>
              <w:left w:val="single" w:sz="4" w:space="0" w:color="auto"/>
              <w:bottom w:val="single" w:sz="4" w:space="0" w:color="auto"/>
              <w:right w:val="single" w:sz="4" w:space="0" w:color="auto"/>
            </w:tcBorders>
          </w:tcPr>
          <w:p w14:paraId="1686CD5E" w14:textId="77777777" w:rsidR="007166C3" w:rsidRPr="00370753" w:rsidRDefault="007166C3" w:rsidP="007166C3">
            <w:pPr>
              <w:pStyle w:val="Corpsdetexte"/>
              <w:ind w:left="0"/>
              <w:rPr>
                <w:rFonts w:ascii="Arial" w:hAnsi="Arial" w:cs="Arial"/>
                <w:b/>
                <w:iCs/>
                <w:color w:val="0000FF"/>
                <w:sz w:val="20"/>
                <w:szCs w:val="20"/>
              </w:rPr>
            </w:pPr>
            <w:r w:rsidRPr="00370753">
              <w:rPr>
                <w:rFonts w:ascii="Arial" w:hAnsi="Arial" w:cs="Arial"/>
                <w:b/>
                <w:bCs/>
                <w:iCs/>
                <w:sz w:val="20"/>
                <w:szCs w:val="20"/>
              </w:rPr>
              <w:t>Références des avis d’appel public à la concurrence :</w:t>
            </w:r>
            <w:r w:rsidRPr="00370753">
              <w:rPr>
                <w:rFonts w:ascii="Arial" w:hAnsi="Arial" w:cs="Arial"/>
                <w:b/>
                <w:bCs/>
                <w:i/>
                <w:iCs/>
                <w:color w:val="0000FF"/>
                <w:sz w:val="20"/>
                <w:szCs w:val="20"/>
              </w:rPr>
              <w:t xml:space="preserve"> </w:t>
            </w:r>
          </w:p>
          <w:p w14:paraId="0812F34D" w14:textId="61B6625E" w:rsidR="007166C3" w:rsidRPr="00370753" w:rsidRDefault="00CB5990" w:rsidP="00EC7239">
            <w:pPr>
              <w:pStyle w:val="Corpsdetexte"/>
              <w:numPr>
                <w:ilvl w:val="0"/>
                <w:numId w:val="2"/>
              </w:numPr>
              <w:tabs>
                <w:tab w:val="clear" w:pos="360"/>
                <w:tab w:val="num" w:pos="717"/>
              </w:tabs>
              <w:ind w:firstLine="0"/>
              <w:rPr>
                <w:rFonts w:ascii="Arial" w:hAnsi="Arial" w:cs="Arial"/>
                <w:sz w:val="20"/>
                <w:szCs w:val="20"/>
              </w:rPr>
            </w:pPr>
            <w:r w:rsidRPr="00370753" w:rsidDel="00CB5990">
              <w:rPr>
                <w:rFonts w:ascii="Arial" w:hAnsi="Arial" w:cs="Arial"/>
                <w:i/>
                <w:color w:val="00B0F0"/>
                <w:sz w:val="20"/>
                <w:szCs w:val="20"/>
              </w:rPr>
              <w:t xml:space="preserve"> </w:t>
            </w:r>
            <w:r w:rsidR="007166C3" w:rsidRPr="00370753">
              <w:rPr>
                <w:rFonts w:ascii="Arial" w:hAnsi="Arial" w:cs="Arial"/>
                <w:sz w:val="20"/>
                <w:szCs w:val="20"/>
              </w:rPr>
              <w:t xml:space="preserve">PLACE (plate-forme des achats de l’Etat) accessible à l’adresse : </w:t>
            </w:r>
            <w:hyperlink r:id="rId11" w:history="1">
              <w:r w:rsidR="007166C3" w:rsidRPr="00370753">
                <w:rPr>
                  <w:rFonts w:ascii="Arial" w:hAnsi="Arial" w:cs="Arial"/>
                  <w:sz w:val="20"/>
                  <w:szCs w:val="20"/>
                </w:rPr>
                <w:t>www.marches-publics.gouv.fr</w:t>
              </w:r>
            </w:hyperlink>
          </w:p>
        </w:tc>
      </w:tr>
      <w:tr w:rsidR="002131E1" w:rsidRPr="00A75F7C" w14:paraId="1AF5BA51" w14:textId="77777777" w:rsidTr="007166C3">
        <w:tblPrEx>
          <w:tblCellMar>
            <w:left w:w="108" w:type="dxa"/>
            <w:right w:w="108" w:type="dxa"/>
          </w:tblCellMar>
          <w:tblLook w:val="01E0" w:firstRow="1" w:lastRow="1" w:firstColumn="1" w:lastColumn="1" w:noHBand="0" w:noVBand="0"/>
        </w:tblPrEx>
        <w:trPr>
          <w:gridBefore w:val="1"/>
          <w:wBefore w:w="214" w:type="dxa"/>
        </w:trPr>
        <w:tc>
          <w:tcPr>
            <w:tcW w:w="9790" w:type="dxa"/>
            <w:gridSpan w:val="7"/>
            <w:tcBorders>
              <w:top w:val="single" w:sz="4" w:space="0" w:color="auto"/>
              <w:left w:val="single" w:sz="4" w:space="0" w:color="auto"/>
              <w:bottom w:val="single" w:sz="4" w:space="0" w:color="auto"/>
              <w:right w:val="single" w:sz="4" w:space="0" w:color="auto"/>
            </w:tcBorders>
          </w:tcPr>
          <w:p w14:paraId="324EFABC" w14:textId="0DF4A4C5" w:rsidR="002131E1" w:rsidRPr="00CE07A0" w:rsidRDefault="002131E1" w:rsidP="00606BED">
            <w:pPr>
              <w:pStyle w:val="Corpsdetexte"/>
              <w:ind w:left="0"/>
              <w:rPr>
                <w:rFonts w:ascii="Arial" w:hAnsi="Arial" w:cs="Arial"/>
                <w:b/>
                <w:bCs/>
                <w:sz w:val="20"/>
                <w:szCs w:val="20"/>
              </w:rPr>
            </w:pPr>
            <w:r w:rsidRPr="00CE07A0">
              <w:rPr>
                <w:rFonts w:ascii="Arial" w:hAnsi="Arial" w:cs="Arial"/>
                <w:b/>
                <w:bCs/>
                <w:sz w:val="20"/>
                <w:szCs w:val="20"/>
              </w:rPr>
              <w:t xml:space="preserve">Date limite de réception des demandes </w:t>
            </w:r>
            <w:r w:rsidR="00864EDD">
              <w:rPr>
                <w:rFonts w:ascii="Arial" w:hAnsi="Arial" w:cs="Arial"/>
                <w:b/>
                <w:bCs/>
                <w:sz w:val="20"/>
                <w:szCs w:val="20"/>
              </w:rPr>
              <w:t xml:space="preserve">de </w:t>
            </w:r>
            <w:r w:rsidRPr="00CE07A0">
              <w:rPr>
                <w:rFonts w:ascii="Arial" w:hAnsi="Arial" w:cs="Arial"/>
                <w:b/>
                <w:bCs/>
                <w:sz w:val="20"/>
                <w:szCs w:val="20"/>
              </w:rPr>
              <w:t xml:space="preserve">précisions : </w:t>
            </w:r>
            <w:r w:rsidR="004043F9" w:rsidRPr="00981044">
              <w:rPr>
                <w:rFonts w:ascii="Arial" w:hAnsi="Arial" w:cs="Arial"/>
                <w:sz w:val="20"/>
                <w:szCs w:val="20"/>
              </w:rPr>
              <w:t>au plus tard</w:t>
            </w:r>
            <w:r w:rsidR="004043F9" w:rsidRPr="004043F9">
              <w:rPr>
                <w:rFonts w:ascii="Arial" w:hAnsi="Arial" w:cs="Arial"/>
                <w:b/>
                <w:bCs/>
                <w:color w:val="00B0F0"/>
                <w:sz w:val="20"/>
                <w:szCs w:val="20"/>
              </w:rPr>
              <w:t xml:space="preserve"> </w:t>
            </w:r>
            <w:r w:rsidRPr="00CE07A0">
              <w:rPr>
                <w:rFonts w:ascii="Arial" w:hAnsi="Arial" w:cs="Arial"/>
                <w:sz w:val="20"/>
                <w:szCs w:val="20"/>
              </w:rPr>
              <w:t xml:space="preserve">10 jours avant la </w:t>
            </w:r>
            <w:r w:rsidRPr="00981044">
              <w:rPr>
                <w:rFonts w:ascii="Arial" w:hAnsi="Arial" w:cs="Arial"/>
                <w:sz w:val="20"/>
                <w:szCs w:val="20"/>
              </w:rPr>
              <w:t xml:space="preserve">date </w:t>
            </w:r>
            <w:r w:rsidR="004043F9" w:rsidRPr="00981044">
              <w:rPr>
                <w:rFonts w:ascii="Arial" w:hAnsi="Arial" w:cs="Arial"/>
                <w:sz w:val="20"/>
                <w:szCs w:val="20"/>
              </w:rPr>
              <w:t xml:space="preserve">(éventuellement reportée) </w:t>
            </w:r>
            <w:r w:rsidR="00ED4A08" w:rsidRPr="00981044">
              <w:rPr>
                <w:rFonts w:ascii="Arial" w:hAnsi="Arial" w:cs="Arial"/>
                <w:sz w:val="20"/>
                <w:szCs w:val="20"/>
              </w:rPr>
              <w:t xml:space="preserve">du </w:t>
            </w:r>
            <w:r w:rsidR="00606BED" w:rsidRPr="00606BED">
              <w:rPr>
                <w:rFonts w:ascii="Arial" w:hAnsi="Arial" w:cs="Arial"/>
                <w:b/>
                <w:sz w:val="20"/>
                <w:szCs w:val="20"/>
              </w:rPr>
              <w:t>15/01</w:t>
            </w:r>
            <w:r w:rsidR="000650DB" w:rsidRPr="00606BED">
              <w:rPr>
                <w:rFonts w:ascii="Arial" w:hAnsi="Arial" w:cs="Arial"/>
                <w:b/>
                <w:sz w:val="20"/>
                <w:szCs w:val="20"/>
              </w:rPr>
              <w:t>/202</w:t>
            </w:r>
            <w:r w:rsidR="00606BED" w:rsidRPr="00606BED">
              <w:rPr>
                <w:rFonts w:ascii="Arial" w:hAnsi="Arial" w:cs="Arial"/>
                <w:b/>
                <w:sz w:val="20"/>
                <w:szCs w:val="20"/>
              </w:rPr>
              <w:t>6</w:t>
            </w:r>
            <w:r w:rsidRPr="00981044">
              <w:rPr>
                <w:rFonts w:ascii="Arial" w:hAnsi="Arial" w:cs="Arial"/>
                <w:b/>
                <w:sz w:val="20"/>
                <w:szCs w:val="20"/>
              </w:rPr>
              <w:t xml:space="preserve"> </w:t>
            </w:r>
          </w:p>
        </w:tc>
      </w:tr>
      <w:tr w:rsidR="002131E1" w:rsidRPr="00A75F7C" w14:paraId="41710DD6" w14:textId="77777777" w:rsidTr="007166C3">
        <w:tblPrEx>
          <w:tblCellMar>
            <w:left w:w="108" w:type="dxa"/>
            <w:right w:w="108" w:type="dxa"/>
          </w:tblCellMar>
          <w:tblLook w:val="01E0" w:firstRow="1" w:lastRow="1" w:firstColumn="1" w:lastColumn="1" w:noHBand="0" w:noVBand="0"/>
        </w:tblPrEx>
        <w:trPr>
          <w:gridBefore w:val="1"/>
          <w:wBefore w:w="214" w:type="dxa"/>
        </w:trPr>
        <w:tc>
          <w:tcPr>
            <w:tcW w:w="9790" w:type="dxa"/>
            <w:gridSpan w:val="7"/>
            <w:tcBorders>
              <w:top w:val="single" w:sz="4" w:space="0" w:color="auto"/>
              <w:left w:val="single" w:sz="4" w:space="0" w:color="auto"/>
              <w:bottom w:val="single" w:sz="4" w:space="0" w:color="auto"/>
              <w:right w:val="single" w:sz="4" w:space="0" w:color="auto"/>
            </w:tcBorders>
          </w:tcPr>
          <w:p w14:paraId="5B78B97E" w14:textId="178470B0" w:rsidR="002131E1" w:rsidRPr="00CE07A0" w:rsidRDefault="002131E1" w:rsidP="00606BED">
            <w:pPr>
              <w:pStyle w:val="Corpsdetexte"/>
              <w:ind w:left="0"/>
              <w:rPr>
                <w:rFonts w:ascii="Arial" w:hAnsi="Arial" w:cs="Arial"/>
                <w:b/>
                <w:bCs/>
                <w:sz w:val="20"/>
                <w:szCs w:val="20"/>
              </w:rPr>
            </w:pPr>
            <w:r w:rsidRPr="00DB106C">
              <w:rPr>
                <w:rFonts w:ascii="Arial" w:hAnsi="Arial" w:cs="Arial"/>
                <w:b/>
                <w:bCs/>
                <w:sz w:val="20"/>
                <w:szCs w:val="20"/>
              </w:rPr>
              <w:t>Date limite de modification du dossier de consultation par la personne publique :</w:t>
            </w:r>
            <w:r w:rsidR="004043F9" w:rsidRPr="00981044">
              <w:rPr>
                <w:rFonts w:ascii="Arial" w:hAnsi="Arial" w:cs="Arial"/>
                <w:bCs/>
                <w:sz w:val="20"/>
                <w:szCs w:val="20"/>
              </w:rPr>
              <w:t>au plus tard</w:t>
            </w:r>
            <w:r w:rsidR="004043F9" w:rsidRPr="00981044">
              <w:rPr>
                <w:rFonts w:ascii="Arial" w:hAnsi="Arial" w:cs="Arial"/>
                <w:b/>
                <w:bCs/>
                <w:sz w:val="20"/>
                <w:szCs w:val="20"/>
              </w:rPr>
              <w:t xml:space="preserve"> </w:t>
            </w:r>
            <w:r w:rsidRPr="00981044">
              <w:rPr>
                <w:rFonts w:ascii="Arial" w:hAnsi="Arial" w:cs="Arial"/>
                <w:sz w:val="20"/>
                <w:szCs w:val="20"/>
              </w:rPr>
              <w:t>06 jours avant la date</w:t>
            </w:r>
            <w:r w:rsidR="004043F9" w:rsidRPr="00981044">
              <w:rPr>
                <w:rFonts w:ascii="Arial" w:hAnsi="Arial" w:cs="Arial"/>
                <w:sz w:val="20"/>
                <w:szCs w:val="20"/>
              </w:rPr>
              <w:t xml:space="preserve"> (éventuellement reportée)</w:t>
            </w:r>
            <w:r w:rsidRPr="00981044">
              <w:rPr>
                <w:rFonts w:ascii="Arial" w:hAnsi="Arial" w:cs="Arial"/>
                <w:sz w:val="20"/>
                <w:szCs w:val="20"/>
              </w:rPr>
              <w:t xml:space="preserve"> </w:t>
            </w:r>
            <w:r w:rsidR="00ED4A08" w:rsidRPr="00DB106C">
              <w:rPr>
                <w:rFonts w:ascii="Arial" w:hAnsi="Arial" w:cs="Arial"/>
                <w:sz w:val="20"/>
                <w:szCs w:val="20"/>
              </w:rPr>
              <w:t xml:space="preserve">du </w:t>
            </w:r>
            <w:r w:rsidR="00606BED">
              <w:rPr>
                <w:rFonts w:ascii="Arial" w:hAnsi="Arial" w:cs="Arial"/>
                <w:b/>
                <w:sz w:val="20"/>
                <w:szCs w:val="20"/>
              </w:rPr>
              <w:t>15/01/2026</w:t>
            </w:r>
            <w:r w:rsidRPr="00AD33FF">
              <w:rPr>
                <w:rFonts w:ascii="Arial" w:hAnsi="Arial" w:cs="Arial"/>
                <w:b/>
                <w:bCs/>
                <w:sz w:val="20"/>
                <w:szCs w:val="20"/>
              </w:rPr>
              <w:t xml:space="preserve"> </w:t>
            </w:r>
          </w:p>
        </w:tc>
      </w:tr>
      <w:tr w:rsidR="007166C3" w:rsidRPr="00A75F7C" w14:paraId="488EAC7B" w14:textId="77777777" w:rsidTr="007166C3">
        <w:tblPrEx>
          <w:tblCellMar>
            <w:left w:w="108" w:type="dxa"/>
            <w:right w:w="108" w:type="dxa"/>
          </w:tblCellMar>
          <w:tblLook w:val="01E0" w:firstRow="1" w:lastRow="1" w:firstColumn="1" w:lastColumn="1" w:noHBand="0" w:noVBand="0"/>
        </w:tblPrEx>
        <w:trPr>
          <w:gridBefore w:val="1"/>
          <w:wBefore w:w="214" w:type="dxa"/>
        </w:trPr>
        <w:tc>
          <w:tcPr>
            <w:tcW w:w="9790" w:type="dxa"/>
            <w:gridSpan w:val="7"/>
            <w:tcBorders>
              <w:top w:val="single" w:sz="4" w:space="0" w:color="auto"/>
              <w:left w:val="single" w:sz="4" w:space="0" w:color="auto"/>
              <w:bottom w:val="single" w:sz="4" w:space="0" w:color="auto"/>
              <w:right w:val="single" w:sz="4" w:space="0" w:color="auto"/>
            </w:tcBorders>
          </w:tcPr>
          <w:p w14:paraId="3E7FD156" w14:textId="6AF7CD65" w:rsidR="007166C3" w:rsidRPr="00CE07A0" w:rsidRDefault="007166C3" w:rsidP="00606BED">
            <w:pPr>
              <w:pStyle w:val="Corpsdetexte"/>
              <w:ind w:left="0"/>
              <w:rPr>
                <w:rFonts w:ascii="Arial" w:hAnsi="Arial" w:cs="Arial"/>
                <w:b/>
                <w:bCs/>
                <w:sz w:val="20"/>
                <w:szCs w:val="20"/>
              </w:rPr>
            </w:pPr>
            <w:r w:rsidRPr="00CE07A0">
              <w:rPr>
                <w:rFonts w:ascii="Arial" w:hAnsi="Arial" w:cs="Arial"/>
                <w:b/>
                <w:bCs/>
                <w:sz w:val="20"/>
                <w:szCs w:val="20"/>
              </w:rPr>
              <w:t>Date limite de réception des plis </w:t>
            </w:r>
            <w:r w:rsidRPr="00DB106C">
              <w:rPr>
                <w:rFonts w:ascii="Arial" w:hAnsi="Arial" w:cs="Arial"/>
                <w:b/>
                <w:bCs/>
                <w:sz w:val="20"/>
                <w:szCs w:val="20"/>
              </w:rPr>
              <w:t xml:space="preserve">: </w:t>
            </w:r>
            <w:r w:rsidR="00606BED" w:rsidRPr="00606BED">
              <w:rPr>
                <w:rFonts w:ascii="Arial" w:hAnsi="Arial" w:cs="Arial"/>
                <w:b/>
                <w:bCs/>
                <w:sz w:val="20"/>
                <w:szCs w:val="20"/>
                <w:u w:val="single"/>
              </w:rPr>
              <w:t>15/01/2026</w:t>
            </w:r>
            <w:r w:rsidR="00412D6C" w:rsidRPr="00606BED">
              <w:rPr>
                <w:rFonts w:ascii="Arial" w:hAnsi="Arial" w:cs="Arial"/>
                <w:b/>
                <w:bCs/>
                <w:sz w:val="20"/>
                <w:szCs w:val="20"/>
                <w:u w:val="single"/>
              </w:rPr>
              <w:t xml:space="preserve"> </w:t>
            </w:r>
            <w:r w:rsidR="00884C5C" w:rsidRPr="00606BED">
              <w:rPr>
                <w:rFonts w:ascii="Arial" w:hAnsi="Arial" w:cs="Arial"/>
                <w:b/>
                <w:bCs/>
                <w:sz w:val="20"/>
                <w:szCs w:val="20"/>
                <w:u w:val="single"/>
              </w:rPr>
              <w:t>à 12</w:t>
            </w:r>
            <w:r w:rsidR="00F34893" w:rsidRPr="00606BED">
              <w:rPr>
                <w:rFonts w:ascii="Arial" w:hAnsi="Arial" w:cs="Arial"/>
                <w:b/>
                <w:bCs/>
                <w:sz w:val="20"/>
                <w:szCs w:val="20"/>
                <w:u w:val="single"/>
              </w:rPr>
              <w:t>h00</w:t>
            </w:r>
          </w:p>
        </w:tc>
      </w:tr>
    </w:tbl>
    <w:p w14:paraId="259C5280" w14:textId="1793F510" w:rsidR="004F6D8F" w:rsidRPr="001231A7" w:rsidRDefault="004F6D8F" w:rsidP="002465B2">
      <w:pPr>
        <w:pStyle w:val="Corpsdetexte"/>
        <w:ind w:left="0"/>
        <w:rPr>
          <w:rFonts w:ascii="Marianne" w:hAnsi="Marianne"/>
        </w:rPr>
      </w:pPr>
    </w:p>
    <w:p w14:paraId="222D1C63" w14:textId="77777777" w:rsidR="004F6D8F" w:rsidRPr="00A75F7C" w:rsidRDefault="004F6D8F">
      <w:pPr>
        <w:spacing w:after="200" w:line="276" w:lineRule="auto"/>
        <w:rPr>
          <w:rFonts w:ascii="Marianne" w:hAnsi="Marianne"/>
          <w:sz w:val="22"/>
          <w:szCs w:val="22"/>
        </w:rPr>
      </w:pPr>
      <w:r w:rsidRPr="001231A7">
        <w:rPr>
          <w:rFonts w:ascii="Marianne" w:hAnsi="Marianne"/>
          <w:sz w:val="22"/>
          <w:szCs w:val="22"/>
        </w:rPr>
        <w:br w:type="page"/>
      </w:r>
    </w:p>
    <w:p w14:paraId="6F22729D" w14:textId="77777777" w:rsidR="007D3E65" w:rsidRPr="00A75F7C" w:rsidRDefault="007D3E65" w:rsidP="002465B2">
      <w:pPr>
        <w:pStyle w:val="Corpsdetexte"/>
        <w:ind w:left="0"/>
        <w:rPr>
          <w:rFonts w:ascii="Marianne" w:hAnsi="Marianne"/>
        </w:rPr>
      </w:pPr>
    </w:p>
    <w:p w14:paraId="7915CC7E" w14:textId="029ABEE6" w:rsidR="002465B2" w:rsidRPr="00F93E98" w:rsidRDefault="002465B2" w:rsidP="002465B2">
      <w:pPr>
        <w:pStyle w:val="Corpsdetexte"/>
        <w:jc w:val="center"/>
        <w:rPr>
          <w:rFonts w:ascii="Arial" w:hAnsi="Arial" w:cs="Arial"/>
          <w:b/>
          <w:bCs/>
        </w:rPr>
      </w:pPr>
      <w:r w:rsidRPr="00F93E98">
        <w:rPr>
          <w:rFonts w:ascii="Arial" w:hAnsi="Arial" w:cs="Arial"/>
          <w:b/>
          <w:bCs/>
        </w:rPr>
        <w:t>SOMMAIRE</w:t>
      </w:r>
      <w:r w:rsidR="00514D34" w:rsidRPr="00F93E98">
        <w:rPr>
          <w:rFonts w:ascii="Arial" w:hAnsi="Arial" w:cs="Arial"/>
          <w:b/>
          <w:bCs/>
        </w:rPr>
        <w:t xml:space="preserve"> </w:t>
      </w:r>
    </w:p>
    <w:p w14:paraId="059A2160" w14:textId="77777777" w:rsidR="001610EA" w:rsidRPr="00A75F7C" w:rsidRDefault="001610EA" w:rsidP="002465B2">
      <w:pPr>
        <w:pStyle w:val="Corpsdetexte"/>
        <w:jc w:val="center"/>
        <w:rPr>
          <w:rFonts w:ascii="Marianne" w:hAnsi="Marianne"/>
          <w:b/>
          <w:bCs/>
        </w:rPr>
      </w:pPr>
    </w:p>
    <w:p w14:paraId="05B43D0F" w14:textId="22A06412" w:rsidR="00303918" w:rsidRDefault="002465B2">
      <w:pPr>
        <w:pStyle w:val="TM1"/>
        <w:rPr>
          <w:rFonts w:asciiTheme="minorHAnsi" w:eastAsiaTheme="minorEastAsia" w:hAnsiTheme="minorHAnsi" w:cstheme="minorBidi"/>
          <w:bCs w:val="0"/>
          <w:sz w:val="22"/>
          <w:szCs w:val="22"/>
          <w:lang w:eastAsia="fr-FR"/>
        </w:rPr>
      </w:pPr>
      <w:r w:rsidRPr="001231A7">
        <w:rPr>
          <w:sz w:val="22"/>
          <w:szCs w:val="22"/>
        </w:rPr>
        <w:fldChar w:fldCharType="begin"/>
      </w:r>
      <w:r w:rsidRPr="00A75F7C">
        <w:rPr>
          <w:sz w:val="22"/>
          <w:szCs w:val="22"/>
        </w:rPr>
        <w:instrText xml:space="preserve"> TOC \o "1-2" \h \z \u </w:instrText>
      </w:r>
      <w:r w:rsidRPr="001231A7">
        <w:rPr>
          <w:sz w:val="22"/>
          <w:szCs w:val="22"/>
        </w:rPr>
        <w:fldChar w:fldCharType="separate"/>
      </w:r>
      <w:hyperlink w:anchor="_Toc214871299" w:history="1">
        <w:r w:rsidR="00303918" w:rsidRPr="00536F3F">
          <w:rPr>
            <w:rStyle w:val="Lienhypertexte"/>
            <w:rFonts w:ascii="Arial" w:hAnsi="Arial" w:cs="Arial"/>
          </w:rPr>
          <w:t>ARTICLE LIMINAIRE</w:t>
        </w:r>
        <w:r w:rsidR="00303918">
          <w:rPr>
            <w:webHidden/>
          </w:rPr>
          <w:tab/>
        </w:r>
        <w:r w:rsidR="00303918">
          <w:rPr>
            <w:webHidden/>
          </w:rPr>
          <w:fldChar w:fldCharType="begin"/>
        </w:r>
        <w:r w:rsidR="00303918">
          <w:rPr>
            <w:webHidden/>
          </w:rPr>
          <w:instrText xml:space="preserve"> PAGEREF _Toc214871299 \h </w:instrText>
        </w:r>
        <w:r w:rsidR="00303918">
          <w:rPr>
            <w:webHidden/>
          </w:rPr>
        </w:r>
        <w:r w:rsidR="00303918">
          <w:rPr>
            <w:webHidden/>
          </w:rPr>
          <w:fldChar w:fldCharType="separate"/>
        </w:r>
        <w:r w:rsidR="004B1885">
          <w:rPr>
            <w:webHidden/>
          </w:rPr>
          <w:t>5</w:t>
        </w:r>
        <w:r w:rsidR="00303918">
          <w:rPr>
            <w:webHidden/>
          </w:rPr>
          <w:fldChar w:fldCharType="end"/>
        </w:r>
      </w:hyperlink>
    </w:p>
    <w:p w14:paraId="6E9711A8" w14:textId="47F5BBE8" w:rsidR="00303918" w:rsidRDefault="004B1885">
      <w:pPr>
        <w:pStyle w:val="TM1"/>
        <w:rPr>
          <w:rFonts w:asciiTheme="minorHAnsi" w:eastAsiaTheme="minorEastAsia" w:hAnsiTheme="minorHAnsi" w:cstheme="minorBidi"/>
          <w:bCs w:val="0"/>
          <w:sz w:val="22"/>
          <w:szCs w:val="22"/>
          <w:lang w:eastAsia="fr-FR"/>
        </w:rPr>
      </w:pPr>
      <w:hyperlink w:anchor="_Toc214871300" w:history="1">
        <w:r w:rsidR="00303918" w:rsidRPr="00536F3F">
          <w:rPr>
            <w:rStyle w:val="Lienhypertexte"/>
            <w:rFonts w:ascii="Arial" w:hAnsi="Arial" w:cs="Arial"/>
          </w:rPr>
          <w:t>1</w:t>
        </w:r>
        <w:r w:rsidR="00303918">
          <w:rPr>
            <w:rFonts w:asciiTheme="minorHAnsi" w:eastAsiaTheme="minorEastAsia" w:hAnsiTheme="minorHAnsi" w:cstheme="minorBidi"/>
            <w:bCs w:val="0"/>
            <w:sz w:val="22"/>
            <w:szCs w:val="22"/>
            <w:lang w:eastAsia="fr-FR"/>
          </w:rPr>
          <w:tab/>
        </w:r>
        <w:r w:rsidR="00303918" w:rsidRPr="00536F3F">
          <w:rPr>
            <w:rStyle w:val="Lienhypertexte"/>
            <w:rFonts w:ascii="Arial" w:hAnsi="Arial" w:cs="Arial"/>
          </w:rPr>
          <w:t>OBJET DU PRÉSENT RÈGLEMENT DE LA CONSULTATION</w:t>
        </w:r>
        <w:r w:rsidR="00303918">
          <w:rPr>
            <w:webHidden/>
          </w:rPr>
          <w:tab/>
        </w:r>
        <w:r w:rsidR="00303918">
          <w:rPr>
            <w:webHidden/>
          </w:rPr>
          <w:fldChar w:fldCharType="begin"/>
        </w:r>
        <w:r w:rsidR="00303918">
          <w:rPr>
            <w:webHidden/>
          </w:rPr>
          <w:instrText xml:space="preserve"> PAGEREF _Toc214871300 \h </w:instrText>
        </w:r>
        <w:r w:rsidR="00303918">
          <w:rPr>
            <w:webHidden/>
          </w:rPr>
        </w:r>
        <w:r w:rsidR="00303918">
          <w:rPr>
            <w:webHidden/>
          </w:rPr>
          <w:fldChar w:fldCharType="separate"/>
        </w:r>
        <w:r>
          <w:rPr>
            <w:webHidden/>
          </w:rPr>
          <w:t>5</w:t>
        </w:r>
        <w:r w:rsidR="00303918">
          <w:rPr>
            <w:webHidden/>
          </w:rPr>
          <w:fldChar w:fldCharType="end"/>
        </w:r>
      </w:hyperlink>
    </w:p>
    <w:p w14:paraId="348D567D" w14:textId="7BED9A26" w:rsidR="00303918" w:rsidRDefault="004B1885">
      <w:pPr>
        <w:pStyle w:val="TM1"/>
        <w:rPr>
          <w:rFonts w:asciiTheme="minorHAnsi" w:eastAsiaTheme="minorEastAsia" w:hAnsiTheme="minorHAnsi" w:cstheme="minorBidi"/>
          <w:bCs w:val="0"/>
          <w:sz w:val="22"/>
          <w:szCs w:val="22"/>
          <w:lang w:eastAsia="fr-FR"/>
        </w:rPr>
      </w:pPr>
      <w:hyperlink w:anchor="_Toc214871301" w:history="1">
        <w:r w:rsidR="00303918" w:rsidRPr="00536F3F">
          <w:rPr>
            <w:rStyle w:val="Lienhypertexte"/>
            <w:rFonts w:ascii="Arial" w:hAnsi="Arial" w:cs="Arial"/>
          </w:rPr>
          <w:t>2</w:t>
        </w:r>
        <w:r w:rsidR="00303918">
          <w:rPr>
            <w:rFonts w:asciiTheme="minorHAnsi" w:eastAsiaTheme="minorEastAsia" w:hAnsiTheme="minorHAnsi" w:cstheme="minorBidi"/>
            <w:bCs w:val="0"/>
            <w:sz w:val="22"/>
            <w:szCs w:val="22"/>
            <w:lang w:eastAsia="fr-FR"/>
          </w:rPr>
          <w:tab/>
        </w:r>
        <w:r w:rsidR="00303918" w:rsidRPr="00536F3F">
          <w:rPr>
            <w:rStyle w:val="Lienhypertexte"/>
            <w:rFonts w:ascii="Arial" w:hAnsi="Arial" w:cs="Arial"/>
          </w:rPr>
          <w:t>CONTENU DU DOSSIER DE CONSULTATION DES ENTEPRISES</w:t>
        </w:r>
        <w:r w:rsidR="00303918">
          <w:rPr>
            <w:webHidden/>
          </w:rPr>
          <w:tab/>
        </w:r>
        <w:r w:rsidR="00303918">
          <w:rPr>
            <w:webHidden/>
          </w:rPr>
          <w:fldChar w:fldCharType="begin"/>
        </w:r>
        <w:r w:rsidR="00303918">
          <w:rPr>
            <w:webHidden/>
          </w:rPr>
          <w:instrText xml:space="preserve"> PAGEREF _Toc214871301 \h </w:instrText>
        </w:r>
        <w:r w:rsidR="00303918">
          <w:rPr>
            <w:webHidden/>
          </w:rPr>
        </w:r>
        <w:r w:rsidR="00303918">
          <w:rPr>
            <w:webHidden/>
          </w:rPr>
          <w:fldChar w:fldCharType="separate"/>
        </w:r>
        <w:r>
          <w:rPr>
            <w:webHidden/>
          </w:rPr>
          <w:t>5</w:t>
        </w:r>
        <w:r w:rsidR="00303918">
          <w:rPr>
            <w:webHidden/>
          </w:rPr>
          <w:fldChar w:fldCharType="end"/>
        </w:r>
      </w:hyperlink>
    </w:p>
    <w:p w14:paraId="2D3BC803" w14:textId="527E7556" w:rsidR="00303918" w:rsidRDefault="004B1885">
      <w:pPr>
        <w:pStyle w:val="TM1"/>
        <w:rPr>
          <w:rFonts w:asciiTheme="minorHAnsi" w:eastAsiaTheme="minorEastAsia" w:hAnsiTheme="minorHAnsi" w:cstheme="minorBidi"/>
          <w:bCs w:val="0"/>
          <w:sz w:val="22"/>
          <w:szCs w:val="22"/>
          <w:lang w:eastAsia="fr-FR"/>
        </w:rPr>
      </w:pPr>
      <w:hyperlink w:anchor="_Toc214871302" w:history="1">
        <w:r w:rsidR="00303918" w:rsidRPr="00536F3F">
          <w:rPr>
            <w:rStyle w:val="Lienhypertexte"/>
            <w:rFonts w:ascii="Arial" w:hAnsi="Arial" w:cs="Arial"/>
          </w:rPr>
          <w:t>3</w:t>
        </w:r>
        <w:r w:rsidR="00303918">
          <w:rPr>
            <w:rFonts w:asciiTheme="minorHAnsi" w:eastAsiaTheme="minorEastAsia" w:hAnsiTheme="minorHAnsi" w:cstheme="minorBidi"/>
            <w:bCs w:val="0"/>
            <w:sz w:val="22"/>
            <w:szCs w:val="22"/>
            <w:lang w:eastAsia="fr-FR"/>
          </w:rPr>
          <w:tab/>
        </w:r>
        <w:r w:rsidR="00303918" w:rsidRPr="00536F3F">
          <w:rPr>
            <w:rStyle w:val="Lienhypertexte"/>
            <w:rFonts w:ascii="Arial" w:hAnsi="Arial" w:cs="Arial"/>
          </w:rPr>
          <w:t>ORGANISATION DE LA CONSULTATION</w:t>
        </w:r>
        <w:r w:rsidR="00303918">
          <w:rPr>
            <w:webHidden/>
          </w:rPr>
          <w:tab/>
        </w:r>
        <w:r w:rsidR="00303918">
          <w:rPr>
            <w:webHidden/>
          </w:rPr>
          <w:fldChar w:fldCharType="begin"/>
        </w:r>
        <w:r w:rsidR="00303918">
          <w:rPr>
            <w:webHidden/>
          </w:rPr>
          <w:instrText xml:space="preserve"> PAGEREF _Toc214871302 \h </w:instrText>
        </w:r>
        <w:r w:rsidR="00303918">
          <w:rPr>
            <w:webHidden/>
          </w:rPr>
        </w:r>
        <w:r w:rsidR="00303918">
          <w:rPr>
            <w:webHidden/>
          </w:rPr>
          <w:fldChar w:fldCharType="separate"/>
        </w:r>
        <w:r>
          <w:rPr>
            <w:webHidden/>
          </w:rPr>
          <w:t>5</w:t>
        </w:r>
        <w:r w:rsidR="00303918">
          <w:rPr>
            <w:webHidden/>
          </w:rPr>
          <w:fldChar w:fldCharType="end"/>
        </w:r>
      </w:hyperlink>
    </w:p>
    <w:p w14:paraId="6974E352" w14:textId="338F8CE1" w:rsidR="00303918" w:rsidRDefault="004B1885">
      <w:pPr>
        <w:pStyle w:val="TM2"/>
        <w:tabs>
          <w:tab w:val="left" w:pos="880"/>
          <w:tab w:val="right" w:leader="dot" w:pos="9060"/>
        </w:tabs>
        <w:rPr>
          <w:rFonts w:asciiTheme="minorHAnsi" w:eastAsiaTheme="minorEastAsia" w:hAnsiTheme="minorHAnsi" w:cstheme="minorBidi"/>
          <w:noProof/>
          <w:sz w:val="22"/>
          <w:szCs w:val="22"/>
        </w:rPr>
      </w:pPr>
      <w:hyperlink w:anchor="_Toc214871303" w:history="1">
        <w:r w:rsidR="00303918" w:rsidRPr="00536F3F">
          <w:rPr>
            <w:rStyle w:val="Lienhypertexte"/>
            <w:rFonts w:ascii="Arial" w:hAnsi="Arial" w:cs="Arial"/>
            <w:noProof/>
          </w:rPr>
          <w:t>3.1</w:t>
        </w:r>
        <w:r w:rsidR="00303918">
          <w:rPr>
            <w:rFonts w:asciiTheme="minorHAnsi" w:eastAsiaTheme="minorEastAsia" w:hAnsiTheme="minorHAnsi" w:cstheme="minorBidi"/>
            <w:noProof/>
            <w:sz w:val="22"/>
            <w:szCs w:val="22"/>
          </w:rPr>
          <w:tab/>
        </w:r>
        <w:r w:rsidR="00303918" w:rsidRPr="00536F3F">
          <w:rPr>
            <w:rStyle w:val="Lienhypertexte"/>
            <w:rFonts w:ascii="Arial" w:hAnsi="Arial" w:cs="Arial"/>
            <w:noProof/>
          </w:rPr>
          <w:t>Allotissement de l’accord-cadre</w:t>
        </w:r>
        <w:r w:rsidR="00303918">
          <w:rPr>
            <w:noProof/>
            <w:webHidden/>
          </w:rPr>
          <w:tab/>
        </w:r>
        <w:r w:rsidR="00303918">
          <w:rPr>
            <w:noProof/>
            <w:webHidden/>
          </w:rPr>
          <w:fldChar w:fldCharType="begin"/>
        </w:r>
        <w:r w:rsidR="00303918">
          <w:rPr>
            <w:noProof/>
            <w:webHidden/>
          </w:rPr>
          <w:instrText xml:space="preserve"> PAGEREF _Toc214871303 \h </w:instrText>
        </w:r>
        <w:r w:rsidR="00303918">
          <w:rPr>
            <w:noProof/>
            <w:webHidden/>
          </w:rPr>
        </w:r>
        <w:r w:rsidR="00303918">
          <w:rPr>
            <w:noProof/>
            <w:webHidden/>
          </w:rPr>
          <w:fldChar w:fldCharType="separate"/>
        </w:r>
        <w:r>
          <w:rPr>
            <w:noProof/>
            <w:webHidden/>
          </w:rPr>
          <w:t>5</w:t>
        </w:r>
        <w:r w:rsidR="00303918">
          <w:rPr>
            <w:noProof/>
            <w:webHidden/>
          </w:rPr>
          <w:fldChar w:fldCharType="end"/>
        </w:r>
      </w:hyperlink>
    </w:p>
    <w:p w14:paraId="44419E86" w14:textId="4AE1A3C3" w:rsidR="00303918" w:rsidRDefault="004B1885">
      <w:pPr>
        <w:pStyle w:val="TM2"/>
        <w:tabs>
          <w:tab w:val="left" w:pos="880"/>
          <w:tab w:val="right" w:leader="dot" w:pos="9060"/>
        </w:tabs>
        <w:rPr>
          <w:rFonts w:asciiTheme="minorHAnsi" w:eastAsiaTheme="minorEastAsia" w:hAnsiTheme="minorHAnsi" w:cstheme="minorBidi"/>
          <w:noProof/>
          <w:sz w:val="22"/>
          <w:szCs w:val="22"/>
        </w:rPr>
      </w:pPr>
      <w:hyperlink w:anchor="_Toc214871304" w:history="1">
        <w:r w:rsidR="00303918" w:rsidRPr="00536F3F">
          <w:rPr>
            <w:rStyle w:val="Lienhypertexte"/>
            <w:rFonts w:ascii="Arial" w:hAnsi="Arial" w:cs="Arial"/>
            <w:noProof/>
          </w:rPr>
          <w:t>3.2</w:t>
        </w:r>
        <w:r w:rsidR="00303918">
          <w:rPr>
            <w:rFonts w:asciiTheme="minorHAnsi" w:eastAsiaTheme="minorEastAsia" w:hAnsiTheme="minorHAnsi" w:cstheme="minorBidi"/>
            <w:noProof/>
            <w:sz w:val="22"/>
            <w:szCs w:val="22"/>
          </w:rPr>
          <w:tab/>
        </w:r>
        <w:r w:rsidR="00303918" w:rsidRPr="00536F3F">
          <w:rPr>
            <w:rStyle w:val="Lienhypertexte"/>
            <w:rFonts w:ascii="Arial" w:hAnsi="Arial" w:cs="Arial"/>
            <w:noProof/>
          </w:rPr>
          <w:t>Demandes de précisions – modifications de détail</w:t>
        </w:r>
        <w:r w:rsidR="00303918">
          <w:rPr>
            <w:noProof/>
            <w:webHidden/>
          </w:rPr>
          <w:tab/>
        </w:r>
        <w:r w:rsidR="00303918">
          <w:rPr>
            <w:noProof/>
            <w:webHidden/>
          </w:rPr>
          <w:fldChar w:fldCharType="begin"/>
        </w:r>
        <w:r w:rsidR="00303918">
          <w:rPr>
            <w:noProof/>
            <w:webHidden/>
          </w:rPr>
          <w:instrText xml:space="preserve"> PAGEREF _Toc214871304 \h </w:instrText>
        </w:r>
        <w:r w:rsidR="00303918">
          <w:rPr>
            <w:noProof/>
            <w:webHidden/>
          </w:rPr>
        </w:r>
        <w:r w:rsidR="00303918">
          <w:rPr>
            <w:noProof/>
            <w:webHidden/>
          </w:rPr>
          <w:fldChar w:fldCharType="separate"/>
        </w:r>
        <w:r>
          <w:rPr>
            <w:noProof/>
            <w:webHidden/>
          </w:rPr>
          <w:t>6</w:t>
        </w:r>
        <w:r w:rsidR="00303918">
          <w:rPr>
            <w:noProof/>
            <w:webHidden/>
          </w:rPr>
          <w:fldChar w:fldCharType="end"/>
        </w:r>
      </w:hyperlink>
    </w:p>
    <w:p w14:paraId="246B5D70" w14:textId="35760B91" w:rsidR="00303918" w:rsidRDefault="004B1885">
      <w:pPr>
        <w:pStyle w:val="TM2"/>
        <w:tabs>
          <w:tab w:val="left" w:pos="880"/>
          <w:tab w:val="right" w:leader="dot" w:pos="9060"/>
        </w:tabs>
        <w:rPr>
          <w:rFonts w:asciiTheme="minorHAnsi" w:eastAsiaTheme="minorEastAsia" w:hAnsiTheme="minorHAnsi" w:cstheme="minorBidi"/>
          <w:noProof/>
          <w:sz w:val="22"/>
          <w:szCs w:val="22"/>
        </w:rPr>
      </w:pPr>
      <w:hyperlink w:anchor="_Toc214871305" w:history="1">
        <w:r w:rsidR="00303918" w:rsidRPr="00536F3F">
          <w:rPr>
            <w:rStyle w:val="Lienhypertexte"/>
            <w:rFonts w:ascii="Arial" w:hAnsi="Arial" w:cs="Arial"/>
            <w:noProof/>
          </w:rPr>
          <w:t>3.3</w:t>
        </w:r>
        <w:r w:rsidR="00303918">
          <w:rPr>
            <w:rFonts w:asciiTheme="minorHAnsi" w:eastAsiaTheme="minorEastAsia" w:hAnsiTheme="minorHAnsi" w:cstheme="minorBidi"/>
            <w:noProof/>
            <w:sz w:val="22"/>
            <w:szCs w:val="22"/>
          </w:rPr>
          <w:tab/>
        </w:r>
        <w:r w:rsidR="00303918" w:rsidRPr="00536F3F">
          <w:rPr>
            <w:rStyle w:val="Lienhypertexte"/>
            <w:rFonts w:ascii="Arial" w:hAnsi="Arial" w:cs="Arial"/>
            <w:noProof/>
          </w:rPr>
          <w:t>Protection du secret</w:t>
        </w:r>
        <w:r w:rsidR="00303918">
          <w:rPr>
            <w:noProof/>
            <w:webHidden/>
          </w:rPr>
          <w:tab/>
        </w:r>
        <w:r w:rsidR="00303918">
          <w:rPr>
            <w:noProof/>
            <w:webHidden/>
          </w:rPr>
          <w:fldChar w:fldCharType="begin"/>
        </w:r>
        <w:r w:rsidR="00303918">
          <w:rPr>
            <w:noProof/>
            <w:webHidden/>
          </w:rPr>
          <w:instrText xml:space="preserve"> PAGEREF _Toc214871305 \h </w:instrText>
        </w:r>
        <w:r w:rsidR="00303918">
          <w:rPr>
            <w:noProof/>
            <w:webHidden/>
          </w:rPr>
        </w:r>
        <w:r w:rsidR="00303918">
          <w:rPr>
            <w:noProof/>
            <w:webHidden/>
          </w:rPr>
          <w:fldChar w:fldCharType="separate"/>
        </w:r>
        <w:r>
          <w:rPr>
            <w:noProof/>
            <w:webHidden/>
          </w:rPr>
          <w:t>7</w:t>
        </w:r>
        <w:r w:rsidR="00303918">
          <w:rPr>
            <w:noProof/>
            <w:webHidden/>
          </w:rPr>
          <w:fldChar w:fldCharType="end"/>
        </w:r>
      </w:hyperlink>
    </w:p>
    <w:p w14:paraId="45EC5499" w14:textId="69EC895C" w:rsidR="00303918" w:rsidRDefault="004B1885">
      <w:pPr>
        <w:pStyle w:val="TM2"/>
        <w:tabs>
          <w:tab w:val="left" w:pos="880"/>
          <w:tab w:val="right" w:leader="dot" w:pos="9060"/>
        </w:tabs>
        <w:rPr>
          <w:rFonts w:asciiTheme="minorHAnsi" w:eastAsiaTheme="minorEastAsia" w:hAnsiTheme="minorHAnsi" w:cstheme="minorBidi"/>
          <w:noProof/>
          <w:sz w:val="22"/>
          <w:szCs w:val="22"/>
        </w:rPr>
      </w:pPr>
      <w:hyperlink w:anchor="_Toc214871306" w:history="1">
        <w:r w:rsidR="00303918" w:rsidRPr="00536F3F">
          <w:rPr>
            <w:rStyle w:val="Lienhypertexte"/>
            <w:rFonts w:ascii="Arial" w:hAnsi="Arial" w:cs="Arial"/>
            <w:noProof/>
          </w:rPr>
          <w:t>3.4</w:t>
        </w:r>
        <w:r w:rsidR="00303918">
          <w:rPr>
            <w:rFonts w:asciiTheme="minorHAnsi" w:eastAsiaTheme="minorEastAsia" w:hAnsiTheme="minorHAnsi" w:cstheme="minorBidi"/>
            <w:noProof/>
            <w:sz w:val="22"/>
            <w:szCs w:val="22"/>
          </w:rPr>
          <w:tab/>
        </w:r>
        <w:r w:rsidR="00303918" w:rsidRPr="00536F3F">
          <w:rPr>
            <w:rStyle w:val="Lienhypertexte"/>
            <w:rFonts w:ascii="Arial" w:hAnsi="Arial" w:cs="Arial"/>
            <w:noProof/>
          </w:rPr>
          <w:t>Protection des données à caractère personnel</w:t>
        </w:r>
        <w:r w:rsidR="00303918">
          <w:rPr>
            <w:noProof/>
            <w:webHidden/>
          </w:rPr>
          <w:tab/>
        </w:r>
        <w:r w:rsidR="00303918">
          <w:rPr>
            <w:noProof/>
            <w:webHidden/>
          </w:rPr>
          <w:fldChar w:fldCharType="begin"/>
        </w:r>
        <w:r w:rsidR="00303918">
          <w:rPr>
            <w:noProof/>
            <w:webHidden/>
          </w:rPr>
          <w:instrText xml:space="preserve"> PAGEREF _Toc214871306 \h </w:instrText>
        </w:r>
        <w:r w:rsidR="00303918">
          <w:rPr>
            <w:noProof/>
            <w:webHidden/>
          </w:rPr>
        </w:r>
        <w:r w:rsidR="00303918">
          <w:rPr>
            <w:noProof/>
            <w:webHidden/>
          </w:rPr>
          <w:fldChar w:fldCharType="separate"/>
        </w:r>
        <w:r>
          <w:rPr>
            <w:noProof/>
            <w:webHidden/>
          </w:rPr>
          <w:t>7</w:t>
        </w:r>
        <w:r w:rsidR="00303918">
          <w:rPr>
            <w:noProof/>
            <w:webHidden/>
          </w:rPr>
          <w:fldChar w:fldCharType="end"/>
        </w:r>
      </w:hyperlink>
    </w:p>
    <w:p w14:paraId="1676534B" w14:textId="6F928D4E" w:rsidR="00303918" w:rsidRDefault="004B1885">
      <w:pPr>
        <w:pStyle w:val="TM1"/>
        <w:rPr>
          <w:rFonts w:asciiTheme="minorHAnsi" w:eastAsiaTheme="minorEastAsia" w:hAnsiTheme="minorHAnsi" w:cstheme="minorBidi"/>
          <w:bCs w:val="0"/>
          <w:sz w:val="22"/>
          <w:szCs w:val="22"/>
          <w:lang w:eastAsia="fr-FR"/>
        </w:rPr>
      </w:pPr>
      <w:hyperlink w:anchor="_Toc214871307" w:history="1">
        <w:r w:rsidR="00303918" w:rsidRPr="00536F3F">
          <w:rPr>
            <w:rStyle w:val="Lienhypertexte"/>
            <w:rFonts w:ascii="Arial" w:hAnsi="Arial" w:cs="Arial"/>
          </w:rPr>
          <w:t>4</w:t>
        </w:r>
        <w:r w:rsidR="00303918">
          <w:rPr>
            <w:rFonts w:asciiTheme="minorHAnsi" w:eastAsiaTheme="minorEastAsia" w:hAnsiTheme="minorHAnsi" w:cstheme="minorBidi"/>
            <w:bCs w:val="0"/>
            <w:sz w:val="22"/>
            <w:szCs w:val="22"/>
            <w:lang w:eastAsia="fr-FR"/>
          </w:rPr>
          <w:tab/>
        </w:r>
        <w:r w:rsidR="00303918" w:rsidRPr="00536F3F">
          <w:rPr>
            <w:rStyle w:val="Lienhypertexte"/>
            <w:rFonts w:ascii="Arial" w:hAnsi="Arial" w:cs="Arial"/>
          </w:rPr>
          <w:t>CONTENU ET MODALITES D’APPRECIATION DES CANDIDATURES</w:t>
        </w:r>
        <w:r w:rsidR="00303918">
          <w:rPr>
            <w:webHidden/>
          </w:rPr>
          <w:tab/>
        </w:r>
        <w:r w:rsidR="00303918">
          <w:rPr>
            <w:webHidden/>
          </w:rPr>
          <w:fldChar w:fldCharType="begin"/>
        </w:r>
        <w:r w:rsidR="00303918">
          <w:rPr>
            <w:webHidden/>
          </w:rPr>
          <w:instrText xml:space="preserve"> PAGEREF _Toc214871307 \h </w:instrText>
        </w:r>
        <w:r w:rsidR="00303918">
          <w:rPr>
            <w:webHidden/>
          </w:rPr>
        </w:r>
        <w:r w:rsidR="00303918">
          <w:rPr>
            <w:webHidden/>
          </w:rPr>
          <w:fldChar w:fldCharType="separate"/>
        </w:r>
        <w:r>
          <w:rPr>
            <w:webHidden/>
          </w:rPr>
          <w:t>7</w:t>
        </w:r>
        <w:r w:rsidR="00303918">
          <w:rPr>
            <w:webHidden/>
          </w:rPr>
          <w:fldChar w:fldCharType="end"/>
        </w:r>
      </w:hyperlink>
    </w:p>
    <w:p w14:paraId="54661253" w14:textId="19CB22AE" w:rsidR="00303918" w:rsidRDefault="004B1885">
      <w:pPr>
        <w:pStyle w:val="TM2"/>
        <w:tabs>
          <w:tab w:val="left" w:pos="880"/>
          <w:tab w:val="right" w:leader="dot" w:pos="9060"/>
        </w:tabs>
        <w:rPr>
          <w:rFonts w:asciiTheme="minorHAnsi" w:eastAsiaTheme="minorEastAsia" w:hAnsiTheme="minorHAnsi" w:cstheme="minorBidi"/>
          <w:noProof/>
          <w:sz w:val="22"/>
          <w:szCs w:val="22"/>
        </w:rPr>
      </w:pPr>
      <w:hyperlink w:anchor="_Toc214871308" w:history="1">
        <w:r w:rsidR="00303918" w:rsidRPr="00536F3F">
          <w:rPr>
            <w:rStyle w:val="Lienhypertexte"/>
            <w:rFonts w:ascii="Arial" w:hAnsi="Arial" w:cs="Arial"/>
            <w:noProof/>
          </w:rPr>
          <w:t>4.1</w:t>
        </w:r>
        <w:r w:rsidR="00303918">
          <w:rPr>
            <w:rFonts w:asciiTheme="minorHAnsi" w:eastAsiaTheme="minorEastAsia" w:hAnsiTheme="minorHAnsi" w:cstheme="minorBidi"/>
            <w:noProof/>
            <w:sz w:val="22"/>
            <w:szCs w:val="22"/>
          </w:rPr>
          <w:tab/>
        </w:r>
        <w:r w:rsidR="00303918" w:rsidRPr="00536F3F">
          <w:rPr>
            <w:rStyle w:val="Lienhypertexte"/>
            <w:rFonts w:ascii="Arial" w:hAnsi="Arial" w:cs="Arial"/>
            <w:noProof/>
          </w:rPr>
          <w:t>Contenu de la candidature</w:t>
        </w:r>
        <w:r w:rsidR="00303918">
          <w:rPr>
            <w:noProof/>
            <w:webHidden/>
          </w:rPr>
          <w:tab/>
        </w:r>
        <w:r w:rsidR="00303918">
          <w:rPr>
            <w:noProof/>
            <w:webHidden/>
          </w:rPr>
          <w:fldChar w:fldCharType="begin"/>
        </w:r>
        <w:r w:rsidR="00303918">
          <w:rPr>
            <w:noProof/>
            <w:webHidden/>
          </w:rPr>
          <w:instrText xml:space="preserve"> PAGEREF _Toc214871308 \h </w:instrText>
        </w:r>
        <w:r w:rsidR="00303918">
          <w:rPr>
            <w:noProof/>
            <w:webHidden/>
          </w:rPr>
        </w:r>
        <w:r w:rsidR="00303918">
          <w:rPr>
            <w:noProof/>
            <w:webHidden/>
          </w:rPr>
          <w:fldChar w:fldCharType="separate"/>
        </w:r>
        <w:r>
          <w:rPr>
            <w:noProof/>
            <w:webHidden/>
          </w:rPr>
          <w:t>7</w:t>
        </w:r>
        <w:r w:rsidR="00303918">
          <w:rPr>
            <w:noProof/>
            <w:webHidden/>
          </w:rPr>
          <w:fldChar w:fldCharType="end"/>
        </w:r>
      </w:hyperlink>
    </w:p>
    <w:p w14:paraId="6AD9EF30" w14:textId="54D63C75" w:rsidR="00303918" w:rsidRDefault="004B1885">
      <w:pPr>
        <w:pStyle w:val="TM2"/>
        <w:tabs>
          <w:tab w:val="left" w:pos="880"/>
          <w:tab w:val="right" w:leader="dot" w:pos="9060"/>
        </w:tabs>
        <w:rPr>
          <w:rFonts w:asciiTheme="minorHAnsi" w:eastAsiaTheme="minorEastAsia" w:hAnsiTheme="minorHAnsi" w:cstheme="minorBidi"/>
          <w:noProof/>
          <w:sz w:val="22"/>
          <w:szCs w:val="22"/>
        </w:rPr>
      </w:pPr>
      <w:hyperlink w:anchor="_Toc214871309" w:history="1">
        <w:r w:rsidR="00303918" w:rsidRPr="00536F3F">
          <w:rPr>
            <w:rStyle w:val="Lienhypertexte"/>
            <w:rFonts w:ascii="Arial" w:hAnsi="Arial" w:cs="Arial"/>
            <w:noProof/>
          </w:rPr>
          <w:t>4.2</w:t>
        </w:r>
        <w:r w:rsidR="00303918">
          <w:rPr>
            <w:rFonts w:asciiTheme="minorHAnsi" w:eastAsiaTheme="minorEastAsia" w:hAnsiTheme="minorHAnsi" w:cstheme="minorBidi"/>
            <w:noProof/>
            <w:sz w:val="22"/>
            <w:szCs w:val="22"/>
          </w:rPr>
          <w:tab/>
        </w:r>
        <w:r w:rsidR="00303918" w:rsidRPr="00536F3F">
          <w:rPr>
            <w:rStyle w:val="Lienhypertexte"/>
            <w:rFonts w:ascii="Arial" w:hAnsi="Arial" w:cs="Arial"/>
            <w:noProof/>
          </w:rPr>
          <w:t>Recevabilité de la candidature</w:t>
        </w:r>
        <w:r w:rsidR="00303918">
          <w:rPr>
            <w:noProof/>
            <w:webHidden/>
          </w:rPr>
          <w:tab/>
        </w:r>
        <w:r w:rsidR="00303918">
          <w:rPr>
            <w:noProof/>
            <w:webHidden/>
          </w:rPr>
          <w:fldChar w:fldCharType="begin"/>
        </w:r>
        <w:r w:rsidR="00303918">
          <w:rPr>
            <w:noProof/>
            <w:webHidden/>
          </w:rPr>
          <w:instrText xml:space="preserve"> PAGEREF _Toc214871309 \h </w:instrText>
        </w:r>
        <w:r w:rsidR="00303918">
          <w:rPr>
            <w:noProof/>
            <w:webHidden/>
          </w:rPr>
        </w:r>
        <w:r w:rsidR="00303918">
          <w:rPr>
            <w:noProof/>
            <w:webHidden/>
          </w:rPr>
          <w:fldChar w:fldCharType="separate"/>
        </w:r>
        <w:r>
          <w:rPr>
            <w:noProof/>
            <w:webHidden/>
          </w:rPr>
          <w:t>8</w:t>
        </w:r>
        <w:r w:rsidR="00303918">
          <w:rPr>
            <w:noProof/>
            <w:webHidden/>
          </w:rPr>
          <w:fldChar w:fldCharType="end"/>
        </w:r>
      </w:hyperlink>
    </w:p>
    <w:p w14:paraId="45B9FA00" w14:textId="01422261" w:rsidR="00303918" w:rsidRDefault="004B1885">
      <w:pPr>
        <w:pStyle w:val="TM2"/>
        <w:tabs>
          <w:tab w:val="left" w:pos="880"/>
          <w:tab w:val="right" w:leader="dot" w:pos="9060"/>
        </w:tabs>
        <w:rPr>
          <w:rFonts w:asciiTheme="minorHAnsi" w:eastAsiaTheme="minorEastAsia" w:hAnsiTheme="minorHAnsi" w:cstheme="minorBidi"/>
          <w:noProof/>
          <w:sz w:val="22"/>
          <w:szCs w:val="22"/>
        </w:rPr>
      </w:pPr>
      <w:hyperlink w:anchor="_Toc214871310" w:history="1">
        <w:r w:rsidR="00303918" w:rsidRPr="00536F3F">
          <w:rPr>
            <w:rStyle w:val="Lienhypertexte"/>
            <w:rFonts w:ascii="Arial" w:hAnsi="Arial" w:cs="Arial"/>
            <w:noProof/>
          </w:rPr>
          <w:t>4.3</w:t>
        </w:r>
        <w:r w:rsidR="00303918">
          <w:rPr>
            <w:rFonts w:asciiTheme="minorHAnsi" w:eastAsiaTheme="minorEastAsia" w:hAnsiTheme="minorHAnsi" w:cstheme="minorBidi"/>
            <w:noProof/>
            <w:sz w:val="22"/>
            <w:szCs w:val="22"/>
          </w:rPr>
          <w:tab/>
        </w:r>
        <w:r w:rsidR="00303918" w:rsidRPr="00536F3F">
          <w:rPr>
            <w:rStyle w:val="Lienhypertexte"/>
            <w:rFonts w:ascii="Arial" w:hAnsi="Arial" w:cs="Arial"/>
            <w:noProof/>
          </w:rPr>
          <w:t>Appréciation de la candidature</w:t>
        </w:r>
        <w:r w:rsidR="00303918">
          <w:rPr>
            <w:noProof/>
            <w:webHidden/>
          </w:rPr>
          <w:tab/>
        </w:r>
        <w:r w:rsidR="00303918">
          <w:rPr>
            <w:noProof/>
            <w:webHidden/>
          </w:rPr>
          <w:fldChar w:fldCharType="begin"/>
        </w:r>
        <w:r w:rsidR="00303918">
          <w:rPr>
            <w:noProof/>
            <w:webHidden/>
          </w:rPr>
          <w:instrText xml:space="preserve"> PAGEREF _Toc214871310 \h </w:instrText>
        </w:r>
        <w:r w:rsidR="00303918">
          <w:rPr>
            <w:noProof/>
            <w:webHidden/>
          </w:rPr>
        </w:r>
        <w:r w:rsidR="00303918">
          <w:rPr>
            <w:noProof/>
            <w:webHidden/>
          </w:rPr>
          <w:fldChar w:fldCharType="separate"/>
        </w:r>
        <w:r>
          <w:rPr>
            <w:noProof/>
            <w:webHidden/>
          </w:rPr>
          <w:t>8</w:t>
        </w:r>
        <w:r w:rsidR="00303918">
          <w:rPr>
            <w:noProof/>
            <w:webHidden/>
          </w:rPr>
          <w:fldChar w:fldCharType="end"/>
        </w:r>
      </w:hyperlink>
    </w:p>
    <w:p w14:paraId="0AB8ABB1" w14:textId="2C6EE27E" w:rsidR="00303918" w:rsidRDefault="004B1885">
      <w:pPr>
        <w:pStyle w:val="TM1"/>
        <w:rPr>
          <w:rFonts w:asciiTheme="minorHAnsi" w:eastAsiaTheme="minorEastAsia" w:hAnsiTheme="minorHAnsi" w:cstheme="minorBidi"/>
          <w:bCs w:val="0"/>
          <w:sz w:val="22"/>
          <w:szCs w:val="22"/>
          <w:lang w:eastAsia="fr-FR"/>
        </w:rPr>
      </w:pPr>
      <w:hyperlink w:anchor="_Toc214871311" w:history="1">
        <w:r w:rsidR="00303918" w:rsidRPr="00536F3F">
          <w:rPr>
            <w:rStyle w:val="Lienhypertexte"/>
            <w:rFonts w:ascii="Arial" w:hAnsi="Arial" w:cs="Arial"/>
          </w:rPr>
          <w:t>5</w:t>
        </w:r>
        <w:r w:rsidR="00303918">
          <w:rPr>
            <w:rFonts w:asciiTheme="minorHAnsi" w:eastAsiaTheme="minorEastAsia" w:hAnsiTheme="minorHAnsi" w:cstheme="minorBidi"/>
            <w:bCs w:val="0"/>
            <w:sz w:val="22"/>
            <w:szCs w:val="22"/>
            <w:lang w:eastAsia="fr-FR"/>
          </w:rPr>
          <w:tab/>
        </w:r>
        <w:r w:rsidR="00303918" w:rsidRPr="00536F3F">
          <w:rPr>
            <w:rStyle w:val="Lienhypertexte"/>
            <w:rFonts w:ascii="Arial" w:hAnsi="Arial" w:cs="Arial"/>
          </w:rPr>
          <w:t>CONTENU ET MODALITES D’APPRECIATION DE L’OFFRE</w:t>
        </w:r>
        <w:r w:rsidR="00303918">
          <w:rPr>
            <w:webHidden/>
          </w:rPr>
          <w:tab/>
        </w:r>
        <w:r w:rsidR="00303918">
          <w:rPr>
            <w:webHidden/>
          </w:rPr>
          <w:fldChar w:fldCharType="begin"/>
        </w:r>
        <w:r w:rsidR="00303918">
          <w:rPr>
            <w:webHidden/>
          </w:rPr>
          <w:instrText xml:space="preserve"> PAGEREF _Toc214871311 \h </w:instrText>
        </w:r>
        <w:r w:rsidR="00303918">
          <w:rPr>
            <w:webHidden/>
          </w:rPr>
        </w:r>
        <w:r w:rsidR="00303918">
          <w:rPr>
            <w:webHidden/>
          </w:rPr>
          <w:fldChar w:fldCharType="separate"/>
        </w:r>
        <w:r>
          <w:rPr>
            <w:webHidden/>
          </w:rPr>
          <w:t>8</w:t>
        </w:r>
        <w:r w:rsidR="00303918">
          <w:rPr>
            <w:webHidden/>
          </w:rPr>
          <w:fldChar w:fldCharType="end"/>
        </w:r>
      </w:hyperlink>
    </w:p>
    <w:p w14:paraId="699F6909" w14:textId="06C19775" w:rsidR="00303918" w:rsidRDefault="004B1885">
      <w:pPr>
        <w:pStyle w:val="TM2"/>
        <w:tabs>
          <w:tab w:val="left" w:pos="880"/>
          <w:tab w:val="right" w:leader="dot" w:pos="9060"/>
        </w:tabs>
        <w:rPr>
          <w:rFonts w:asciiTheme="minorHAnsi" w:eastAsiaTheme="minorEastAsia" w:hAnsiTheme="minorHAnsi" w:cstheme="minorBidi"/>
          <w:noProof/>
          <w:sz w:val="22"/>
          <w:szCs w:val="22"/>
        </w:rPr>
      </w:pPr>
      <w:hyperlink w:anchor="_Toc214871312" w:history="1">
        <w:r w:rsidR="00303918" w:rsidRPr="00536F3F">
          <w:rPr>
            <w:rStyle w:val="Lienhypertexte"/>
            <w:rFonts w:ascii="Arial" w:hAnsi="Arial" w:cs="Arial"/>
            <w:noProof/>
          </w:rPr>
          <w:t>5.1</w:t>
        </w:r>
        <w:r w:rsidR="00303918">
          <w:rPr>
            <w:rFonts w:asciiTheme="minorHAnsi" w:eastAsiaTheme="minorEastAsia" w:hAnsiTheme="minorHAnsi" w:cstheme="minorBidi"/>
            <w:noProof/>
            <w:sz w:val="22"/>
            <w:szCs w:val="22"/>
          </w:rPr>
          <w:tab/>
        </w:r>
        <w:r w:rsidR="00303918" w:rsidRPr="00536F3F">
          <w:rPr>
            <w:rStyle w:val="Lienhypertexte"/>
            <w:rFonts w:ascii="Arial" w:hAnsi="Arial" w:cs="Arial"/>
            <w:noProof/>
          </w:rPr>
          <w:t>Contenu de l’offre</w:t>
        </w:r>
        <w:r w:rsidR="00303918">
          <w:rPr>
            <w:noProof/>
            <w:webHidden/>
          </w:rPr>
          <w:tab/>
        </w:r>
        <w:r w:rsidR="00303918">
          <w:rPr>
            <w:noProof/>
            <w:webHidden/>
          </w:rPr>
          <w:fldChar w:fldCharType="begin"/>
        </w:r>
        <w:r w:rsidR="00303918">
          <w:rPr>
            <w:noProof/>
            <w:webHidden/>
          </w:rPr>
          <w:instrText xml:space="preserve"> PAGEREF _Toc214871312 \h </w:instrText>
        </w:r>
        <w:r w:rsidR="00303918">
          <w:rPr>
            <w:noProof/>
            <w:webHidden/>
          </w:rPr>
        </w:r>
        <w:r w:rsidR="00303918">
          <w:rPr>
            <w:noProof/>
            <w:webHidden/>
          </w:rPr>
          <w:fldChar w:fldCharType="separate"/>
        </w:r>
        <w:r>
          <w:rPr>
            <w:noProof/>
            <w:webHidden/>
          </w:rPr>
          <w:t>9</w:t>
        </w:r>
        <w:r w:rsidR="00303918">
          <w:rPr>
            <w:noProof/>
            <w:webHidden/>
          </w:rPr>
          <w:fldChar w:fldCharType="end"/>
        </w:r>
      </w:hyperlink>
    </w:p>
    <w:p w14:paraId="238D5FE7" w14:textId="53AA0108" w:rsidR="00303918" w:rsidRDefault="004B1885">
      <w:pPr>
        <w:pStyle w:val="TM2"/>
        <w:tabs>
          <w:tab w:val="left" w:pos="880"/>
          <w:tab w:val="right" w:leader="dot" w:pos="9060"/>
        </w:tabs>
        <w:rPr>
          <w:rFonts w:asciiTheme="minorHAnsi" w:eastAsiaTheme="minorEastAsia" w:hAnsiTheme="minorHAnsi" w:cstheme="minorBidi"/>
          <w:noProof/>
          <w:sz w:val="22"/>
          <w:szCs w:val="22"/>
        </w:rPr>
      </w:pPr>
      <w:hyperlink w:anchor="_Toc214871313" w:history="1">
        <w:r w:rsidR="00303918" w:rsidRPr="00536F3F">
          <w:rPr>
            <w:rStyle w:val="Lienhypertexte"/>
            <w:rFonts w:ascii="Arial" w:hAnsi="Arial" w:cs="Arial"/>
            <w:noProof/>
          </w:rPr>
          <w:t>5.2</w:t>
        </w:r>
        <w:r w:rsidR="00303918">
          <w:rPr>
            <w:rFonts w:asciiTheme="minorHAnsi" w:eastAsiaTheme="minorEastAsia" w:hAnsiTheme="minorHAnsi" w:cstheme="minorBidi"/>
            <w:noProof/>
            <w:sz w:val="22"/>
            <w:szCs w:val="22"/>
          </w:rPr>
          <w:tab/>
        </w:r>
        <w:r w:rsidR="00303918" w:rsidRPr="00536F3F">
          <w:rPr>
            <w:rStyle w:val="Lienhypertexte"/>
            <w:rFonts w:ascii="Arial" w:hAnsi="Arial" w:cs="Arial"/>
            <w:noProof/>
          </w:rPr>
          <w:t>Recevabilité des offres</w:t>
        </w:r>
        <w:r w:rsidR="00303918">
          <w:rPr>
            <w:noProof/>
            <w:webHidden/>
          </w:rPr>
          <w:tab/>
        </w:r>
        <w:r w:rsidR="00303918">
          <w:rPr>
            <w:noProof/>
            <w:webHidden/>
          </w:rPr>
          <w:fldChar w:fldCharType="begin"/>
        </w:r>
        <w:r w:rsidR="00303918">
          <w:rPr>
            <w:noProof/>
            <w:webHidden/>
          </w:rPr>
          <w:instrText xml:space="preserve"> PAGEREF _Toc214871313 \h </w:instrText>
        </w:r>
        <w:r w:rsidR="00303918">
          <w:rPr>
            <w:noProof/>
            <w:webHidden/>
          </w:rPr>
        </w:r>
        <w:r w:rsidR="00303918">
          <w:rPr>
            <w:noProof/>
            <w:webHidden/>
          </w:rPr>
          <w:fldChar w:fldCharType="separate"/>
        </w:r>
        <w:r>
          <w:rPr>
            <w:noProof/>
            <w:webHidden/>
          </w:rPr>
          <w:t>10</w:t>
        </w:r>
        <w:r w:rsidR="00303918">
          <w:rPr>
            <w:noProof/>
            <w:webHidden/>
          </w:rPr>
          <w:fldChar w:fldCharType="end"/>
        </w:r>
      </w:hyperlink>
    </w:p>
    <w:p w14:paraId="01A4EE66" w14:textId="75CDE6DE" w:rsidR="00303918" w:rsidRDefault="004B1885">
      <w:pPr>
        <w:pStyle w:val="TM2"/>
        <w:tabs>
          <w:tab w:val="left" w:pos="880"/>
          <w:tab w:val="right" w:leader="dot" w:pos="9060"/>
        </w:tabs>
        <w:rPr>
          <w:rFonts w:asciiTheme="minorHAnsi" w:eastAsiaTheme="minorEastAsia" w:hAnsiTheme="minorHAnsi" w:cstheme="minorBidi"/>
          <w:noProof/>
          <w:sz w:val="22"/>
          <w:szCs w:val="22"/>
        </w:rPr>
      </w:pPr>
      <w:hyperlink w:anchor="_Toc214871314" w:history="1">
        <w:r w:rsidR="00303918" w:rsidRPr="00536F3F">
          <w:rPr>
            <w:rStyle w:val="Lienhypertexte"/>
            <w:rFonts w:ascii="Arial" w:hAnsi="Arial" w:cs="Arial"/>
            <w:noProof/>
          </w:rPr>
          <w:t>5.3</w:t>
        </w:r>
        <w:r w:rsidR="00303918">
          <w:rPr>
            <w:rFonts w:asciiTheme="minorHAnsi" w:eastAsiaTheme="minorEastAsia" w:hAnsiTheme="minorHAnsi" w:cstheme="minorBidi"/>
            <w:noProof/>
            <w:sz w:val="22"/>
            <w:szCs w:val="22"/>
          </w:rPr>
          <w:tab/>
        </w:r>
        <w:r w:rsidR="00303918" w:rsidRPr="00536F3F">
          <w:rPr>
            <w:rStyle w:val="Lienhypertexte"/>
            <w:rFonts w:ascii="Arial" w:hAnsi="Arial" w:cs="Arial"/>
            <w:noProof/>
          </w:rPr>
          <w:t>Négociations</w:t>
        </w:r>
        <w:r w:rsidR="00303918">
          <w:rPr>
            <w:noProof/>
            <w:webHidden/>
          </w:rPr>
          <w:tab/>
        </w:r>
        <w:r w:rsidR="00303918">
          <w:rPr>
            <w:noProof/>
            <w:webHidden/>
          </w:rPr>
          <w:fldChar w:fldCharType="begin"/>
        </w:r>
        <w:r w:rsidR="00303918">
          <w:rPr>
            <w:noProof/>
            <w:webHidden/>
          </w:rPr>
          <w:instrText xml:space="preserve"> PAGEREF _Toc214871314 \h </w:instrText>
        </w:r>
        <w:r w:rsidR="00303918">
          <w:rPr>
            <w:noProof/>
            <w:webHidden/>
          </w:rPr>
        </w:r>
        <w:r w:rsidR="00303918">
          <w:rPr>
            <w:noProof/>
            <w:webHidden/>
          </w:rPr>
          <w:fldChar w:fldCharType="separate"/>
        </w:r>
        <w:r>
          <w:rPr>
            <w:noProof/>
            <w:webHidden/>
          </w:rPr>
          <w:t>11</w:t>
        </w:r>
        <w:r w:rsidR="00303918">
          <w:rPr>
            <w:noProof/>
            <w:webHidden/>
          </w:rPr>
          <w:fldChar w:fldCharType="end"/>
        </w:r>
      </w:hyperlink>
    </w:p>
    <w:p w14:paraId="2F5A6B7D" w14:textId="7446CA0B" w:rsidR="00303918" w:rsidRDefault="004B1885">
      <w:pPr>
        <w:pStyle w:val="TM2"/>
        <w:tabs>
          <w:tab w:val="left" w:pos="880"/>
          <w:tab w:val="right" w:leader="dot" w:pos="9060"/>
        </w:tabs>
        <w:rPr>
          <w:rFonts w:asciiTheme="minorHAnsi" w:eastAsiaTheme="minorEastAsia" w:hAnsiTheme="minorHAnsi" w:cstheme="minorBidi"/>
          <w:noProof/>
          <w:sz w:val="22"/>
          <w:szCs w:val="22"/>
        </w:rPr>
      </w:pPr>
      <w:hyperlink w:anchor="_Toc214871315" w:history="1">
        <w:r w:rsidR="00303918" w:rsidRPr="00536F3F">
          <w:rPr>
            <w:rStyle w:val="Lienhypertexte"/>
            <w:rFonts w:ascii="Arial" w:hAnsi="Arial" w:cs="Arial"/>
            <w:noProof/>
          </w:rPr>
          <w:t>5.4</w:t>
        </w:r>
        <w:r w:rsidR="00303918">
          <w:rPr>
            <w:rFonts w:asciiTheme="minorHAnsi" w:eastAsiaTheme="minorEastAsia" w:hAnsiTheme="minorHAnsi" w:cstheme="minorBidi"/>
            <w:noProof/>
            <w:sz w:val="22"/>
            <w:szCs w:val="22"/>
          </w:rPr>
          <w:tab/>
        </w:r>
        <w:r w:rsidR="00303918" w:rsidRPr="00536F3F">
          <w:rPr>
            <w:rStyle w:val="Lienhypertexte"/>
            <w:rFonts w:ascii="Arial" w:hAnsi="Arial" w:cs="Arial"/>
            <w:noProof/>
          </w:rPr>
          <w:t>Remise par les soumissionnaires de leur meilleure et dernière offre</w:t>
        </w:r>
        <w:r w:rsidR="00303918">
          <w:rPr>
            <w:noProof/>
            <w:webHidden/>
          </w:rPr>
          <w:tab/>
        </w:r>
        <w:r w:rsidR="00303918">
          <w:rPr>
            <w:noProof/>
            <w:webHidden/>
          </w:rPr>
          <w:fldChar w:fldCharType="begin"/>
        </w:r>
        <w:r w:rsidR="00303918">
          <w:rPr>
            <w:noProof/>
            <w:webHidden/>
          </w:rPr>
          <w:instrText xml:space="preserve"> PAGEREF _Toc214871315 \h </w:instrText>
        </w:r>
        <w:r w:rsidR="00303918">
          <w:rPr>
            <w:noProof/>
            <w:webHidden/>
          </w:rPr>
        </w:r>
        <w:r w:rsidR="00303918">
          <w:rPr>
            <w:noProof/>
            <w:webHidden/>
          </w:rPr>
          <w:fldChar w:fldCharType="separate"/>
        </w:r>
        <w:r>
          <w:rPr>
            <w:noProof/>
            <w:webHidden/>
          </w:rPr>
          <w:t>12</w:t>
        </w:r>
        <w:r w:rsidR="00303918">
          <w:rPr>
            <w:noProof/>
            <w:webHidden/>
          </w:rPr>
          <w:fldChar w:fldCharType="end"/>
        </w:r>
      </w:hyperlink>
    </w:p>
    <w:p w14:paraId="3ADA693D" w14:textId="5F516ED4" w:rsidR="00303918" w:rsidRDefault="004B1885">
      <w:pPr>
        <w:pStyle w:val="TM2"/>
        <w:tabs>
          <w:tab w:val="left" w:pos="880"/>
          <w:tab w:val="right" w:leader="dot" w:pos="9060"/>
        </w:tabs>
        <w:rPr>
          <w:rFonts w:asciiTheme="minorHAnsi" w:eastAsiaTheme="minorEastAsia" w:hAnsiTheme="minorHAnsi" w:cstheme="minorBidi"/>
          <w:noProof/>
          <w:sz w:val="22"/>
          <w:szCs w:val="22"/>
        </w:rPr>
      </w:pPr>
      <w:hyperlink w:anchor="_Toc214871316" w:history="1">
        <w:r w:rsidR="00303918" w:rsidRPr="00536F3F">
          <w:rPr>
            <w:rStyle w:val="Lienhypertexte"/>
            <w:rFonts w:ascii="Arial" w:hAnsi="Arial" w:cs="Arial"/>
            <w:noProof/>
          </w:rPr>
          <w:t>5.5</w:t>
        </w:r>
        <w:r w:rsidR="00303918">
          <w:rPr>
            <w:rFonts w:asciiTheme="minorHAnsi" w:eastAsiaTheme="minorEastAsia" w:hAnsiTheme="minorHAnsi" w:cstheme="minorBidi"/>
            <w:noProof/>
            <w:sz w:val="22"/>
            <w:szCs w:val="22"/>
          </w:rPr>
          <w:tab/>
        </w:r>
        <w:r w:rsidR="00303918" w:rsidRPr="00536F3F">
          <w:rPr>
            <w:rStyle w:val="Lienhypertexte"/>
            <w:rFonts w:ascii="Arial" w:hAnsi="Arial" w:cs="Arial"/>
            <w:noProof/>
          </w:rPr>
          <w:t>Modalités d’appréciation des meilleures et dernières offres</w:t>
        </w:r>
        <w:r w:rsidR="00303918">
          <w:rPr>
            <w:noProof/>
            <w:webHidden/>
          </w:rPr>
          <w:tab/>
        </w:r>
        <w:r w:rsidR="00303918">
          <w:rPr>
            <w:noProof/>
            <w:webHidden/>
          </w:rPr>
          <w:fldChar w:fldCharType="begin"/>
        </w:r>
        <w:r w:rsidR="00303918">
          <w:rPr>
            <w:noProof/>
            <w:webHidden/>
          </w:rPr>
          <w:instrText xml:space="preserve"> PAGEREF _Toc214871316 \h </w:instrText>
        </w:r>
        <w:r w:rsidR="00303918">
          <w:rPr>
            <w:noProof/>
            <w:webHidden/>
          </w:rPr>
        </w:r>
        <w:r w:rsidR="00303918">
          <w:rPr>
            <w:noProof/>
            <w:webHidden/>
          </w:rPr>
          <w:fldChar w:fldCharType="separate"/>
        </w:r>
        <w:r>
          <w:rPr>
            <w:noProof/>
            <w:webHidden/>
          </w:rPr>
          <w:t>12</w:t>
        </w:r>
        <w:r w:rsidR="00303918">
          <w:rPr>
            <w:noProof/>
            <w:webHidden/>
          </w:rPr>
          <w:fldChar w:fldCharType="end"/>
        </w:r>
      </w:hyperlink>
    </w:p>
    <w:p w14:paraId="68040B6F" w14:textId="20868C89" w:rsidR="00303918" w:rsidRDefault="004B1885">
      <w:pPr>
        <w:pStyle w:val="TM2"/>
        <w:tabs>
          <w:tab w:val="left" w:pos="880"/>
          <w:tab w:val="right" w:leader="dot" w:pos="9060"/>
        </w:tabs>
        <w:rPr>
          <w:rFonts w:asciiTheme="minorHAnsi" w:eastAsiaTheme="minorEastAsia" w:hAnsiTheme="minorHAnsi" w:cstheme="minorBidi"/>
          <w:noProof/>
          <w:sz w:val="22"/>
          <w:szCs w:val="22"/>
        </w:rPr>
      </w:pPr>
      <w:hyperlink w:anchor="_Toc214871317" w:history="1">
        <w:r w:rsidR="00303918" w:rsidRPr="00536F3F">
          <w:rPr>
            <w:rStyle w:val="Lienhypertexte"/>
            <w:rFonts w:ascii="Arial" w:hAnsi="Arial" w:cs="Arial"/>
            <w:noProof/>
          </w:rPr>
          <w:t>5.6</w:t>
        </w:r>
        <w:r w:rsidR="00303918">
          <w:rPr>
            <w:rFonts w:asciiTheme="minorHAnsi" w:eastAsiaTheme="minorEastAsia" w:hAnsiTheme="minorHAnsi" w:cstheme="minorBidi"/>
            <w:noProof/>
            <w:sz w:val="22"/>
            <w:szCs w:val="22"/>
          </w:rPr>
          <w:tab/>
        </w:r>
        <w:r w:rsidR="00303918" w:rsidRPr="00536F3F">
          <w:rPr>
            <w:rStyle w:val="Lienhypertexte"/>
            <w:rFonts w:ascii="Arial" w:hAnsi="Arial" w:cs="Arial"/>
            <w:noProof/>
          </w:rPr>
          <w:t>Attribution de l’accord-cadre</w:t>
        </w:r>
        <w:r w:rsidR="00303918">
          <w:rPr>
            <w:noProof/>
            <w:webHidden/>
          </w:rPr>
          <w:tab/>
        </w:r>
        <w:r w:rsidR="00303918">
          <w:rPr>
            <w:noProof/>
            <w:webHidden/>
          </w:rPr>
          <w:fldChar w:fldCharType="begin"/>
        </w:r>
        <w:r w:rsidR="00303918">
          <w:rPr>
            <w:noProof/>
            <w:webHidden/>
          </w:rPr>
          <w:instrText xml:space="preserve"> PAGEREF _Toc214871317 \h </w:instrText>
        </w:r>
        <w:r w:rsidR="00303918">
          <w:rPr>
            <w:noProof/>
            <w:webHidden/>
          </w:rPr>
        </w:r>
        <w:r w:rsidR="00303918">
          <w:rPr>
            <w:noProof/>
            <w:webHidden/>
          </w:rPr>
          <w:fldChar w:fldCharType="separate"/>
        </w:r>
        <w:r>
          <w:rPr>
            <w:noProof/>
            <w:webHidden/>
          </w:rPr>
          <w:t>12</w:t>
        </w:r>
        <w:r w:rsidR="00303918">
          <w:rPr>
            <w:noProof/>
            <w:webHidden/>
          </w:rPr>
          <w:fldChar w:fldCharType="end"/>
        </w:r>
      </w:hyperlink>
    </w:p>
    <w:p w14:paraId="7E378161" w14:textId="3A2C6391" w:rsidR="00303918" w:rsidRDefault="004B1885">
      <w:pPr>
        <w:pStyle w:val="TM1"/>
        <w:rPr>
          <w:rFonts w:asciiTheme="minorHAnsi" w:eastAsiaTheme="minorEastAsia" w:hAnsiTheme="minorHAnsi" w:cstheme="minorBidi"/>
          <w:bCs w:val="0"/>
          <w:sz w:val="22"/>
          <w:szCs w:val="22"/>
          <w:lang w:eastAsia="fr-FR"/>
        </w:rPr>
      </w:pPr>
      <w:hyperlink w:anchor="_Toc214871318" w:history="1">
        <w:r w:rsidR="00303918" w:rsidRPr="00536F3F">
          <w:rPr>
            <w:rStyle w:val="Lienhypertexte"/>
            <w:rFonts w:ascii="Arial" w:hAnsi="Arial" w:cs="Arial"/>
          </w:rPr>
          <w:t>ANNEXE 1 - PRECISIONS SUR LES MODALITÉS DE TRANSMISSION DES PLIS</w:t>
        </w:r>
        <w:r w:rsidR="00303918">
          <w:rPr>
            <w:webHidden/>
          </w:rPr>
          <w:tab/>
        </w:r>
        <w:r w:rsidR="00303918">
          <w:rPr>
            <w:webHidden/>
          </w:rPr>
          <w:fldChar w:fldCharType="begin"/>
        </w:r>
        <w:r w:rsidR="00303918">
          <w:rPr>
            <w:webHidden/>
          </w:rPr>
          <w:instrText xml:space="preserve"> PAGEREF _Toc214871318 \h </w:instrText>
        </w:r>
        <w:r w:rsidR="00303918">
          <w:rPr>
            <w:webHidden/>
          </w:rPr>
        </w:r>
        <w:r w:rsidR="00303918">
          <w:rPr>
            <w:webHidden/>
          </w:rPr>
          <w:fldChar w:fldCharType="separate"/>
        </w:r>
        <w:r>
          <w:rPr>
            <w:webHidden/>
          </w:rPr>
          <w:t>13</w:t>
        </w:r>
        <w:r w:rsidR="00303918">
          <w:rPr>
            <w:webHidden/>
          </w:rPr>
          <w:fldChar w:fldCharType="end"/>
        </w:r>
      </w:hyperlink>
    </w:p>
    <w:p w14:paraId="326B6132" w14:textId="6420E096" w:rsidR="00303918" w:rsidRDefault="004B1885">
      <w:pPr>
        <w:pStyle w:val="TM1"/>
        <w:rPr>
          <w:rFonts w:asciiTheme="minorHAnsi" w:eastAsiaTheme="minorEastAsia" w:hAnsiTheme="minorHAnsi" w:cstheme="minorBidi"/>
          <w:bCs w:val="0"/>
          <w:sz w:val="22"/>
          <w:szCs w:val="22"/>
          <w:lang w:eastAsia="fr-FR"/>
        </w:rPr>
      </w:pPr>
      <w:hyperlink w:anchor="_Toc214871319" w:history="1">
        <w:r w:rsidR="00303918" w:rsidRPr="00536F3F">
          <w:rPr>
            <w:rStyle w:val="Lienhypertexte"/>
            <w:rFonts w:ascii="Arial" w:hAnsi="Arial" w:cs="Arial"/>
            <w:b/>
          </w:rPr>
          <w:t>ANNEXE 2 : CRITERES D’EVALUATION DES OFFRES</w:t>
        </w:r>
        <w:r w:rsidR="00303918">
          <w:rPr>
            <w:webHidden/>
          </w:rPr>
          <w:tab/>
        </w:r>
        <w:r w:rsidR="00303918">
          <w:rPr>
            <w:webHidden/>
          </w:rPr>
          <w:fldChar w:fldCharType="begin"/>
        </w:r>
        <w:r w:rsidR="00303918">
          <w:rPr>
            <w:webHidden/>
          </w:rPr>
          <w:instrText xml:space="preserve"> PAGEREF _Toc214871319 \h </w:instrText>
        </w:r>
        <w:r w:rsidR="00303918">
          <w:rPr>
            <w:webHidden/>
          </w:rPr>
        </w:r>
        <w:r w:rsidR="00303918">
          <w:rPr>
            <w:webHidden/>
          </w:rPr>
          <w:fldChar w:fldCharType="separate"/>
        </w:r>
        <w:r>
          <w:rPr>
            <w:webHidden/>
          </w:rPr>
          <w:t>14</w:t>
        </w:r>
        <w:r w:rsidR="00303918">
          <w:rPr>
            <w:webHidden/>
          </w:rPr>
          <w:fldChar w:fldCharType="end"/>
        </w:r>
      </w:hyperlink>
    </w:p>
    <w:p w14:paraId="5C7C97D9" w14:textId="39A24686" w:rsidR="00303918" w:rsidRDefault="004B1885">
      <w:pPr>
        <w:pStyle w:val="TM1"/>
        <w:rPr>
          <w:rFonts w:asciiTheme="minorHAnsi" w:eastAsiaTheme="minorEastAsia" w:hAnsiTheme="minorHAnsi" w:cstheme="minorBidi"/>
          <w:bCs w:val="0"/>
          <w:sz w:val="22"/>
          <w:szCs w:val="22"/>
          <w:lang w:eastAsia="fr-FR"/>
        </w:rPr>
      </w:pPr>
      <w:hyperlink w:anchor="_Toc214871320" w:history="1">
        <w:r w:rsidR="00303918" w:rsidRPr="00536F3F">
          <w:rPr>
            <w:rStyle w:val="Lienhypertexte"/>
            <w:rFonts w:ascii="Arial" w:hAnsi="Arial" w:cs="Arial"/>
          </w:rPr>
          <w:t>ANNEXE 3 : MATRICE DE CONFORMITE</w:t>
        </w:r>
        <w:r w:rsidR="00303918">
          <w:rPr>
            <w:webHidden/>
          </w:rPr>
          <w:tab/>
        </w:r>
        <w:r w:rsidR="00303918">
          <w:rPr>
            <w:webHidden/>
          </w:rPr>
          <w:fldChar w:fldCharType="begin"/>
        </w:r>
        <w:r w:rsidR="00303918">
          <w:rPr>
            <w:webHidden/>
          </w:rPr>
          <w:instrText xml:space="preserve"> PAGEREF _Toc214871320 \h </w:instrText>
        </w:r>
        <w:r w:rsidR="00303918">
          <w:rPr>
            <w:webHidden/>
          </w:rPr>
        </w:r>
        <w:r w:rsidR="00303918">
          <w:rPr>
            <w:webHidden/>
          </w:rPr>
          <w:fldChar w:fldCharType="separate"/>
        </w:r>
        <w:r>
          <w:rPr>
            <w:webHidden/>
          </w:rPr>
          <w:t>15</w:t>
        </w:r>
        <w:r w:rsidR="00303918">
          <w:rPr>
            <w:webHidden/>
          </w:rPr>
          <w:fldChar w:fldCharType="end"/>
        </w:r>
      </w:hyperlink>
    </w:p>
    <w:p w14:paraId="32DA541F" w14:textId="217F4C1F" w:rsidR="00303918" w:rsidRDefault="004B1885">
      <w:pPr>
        <w:pStyle w:val="TM1"/>
        <w:rPr>
          <w:rFonts w:asciiTheme="minorHAnsi" w:eastAsiaTheme="minorEastAsia" w:hAnsiTheme="minorHAnsi" w:cstheme="minorBidi"/>
          <w:bCs w:val="0"/>
          <w:sz w:val="22"/>
          <w:szCs w:val="22"/>
          <w:lang w:eastAsia="fr-FR"/>
        </w:rPr>
      </w:pPr>
      <w:hyperlink w:anchor="_Toc214871321" w:history="1">
        <w:r w:rsidR="00303918" w:rsidRPr="00536F3F">
          <w:rPr>
            <w:rStyle w:val="Lienhypertexte"/>
          </w:rPr>
          <w:t>ANNEXE 4</w:t>
        </w:r>
        <w:r w:rsidR="00303918" w:rsidRPr="00536F3F">
          <w:rPr>
            <w:rStyle w:val="Lienhypertexte"/>
            <w:rFonts w:ascii="Calibri" w:hAnsi="Calibri" w:cs="Calibri"/>
          </w:rPr>
          <w:t> </w:t>
        </w:r>
        <w:r w:rsidR="00303918" w:rsidRPr="00536F3F">
          <w:rPr>
            <w:rStyle w:val="Lienhypertexte"/>
          </w:rPr>
          <w:t>: MODELE DE FICHE DE VISITE OBLIGATOIRE</w:t>
        </w:r>
        <w:r w:rsidR="00303918">
          <w:rPr>
            <w:webHidden/>
          </w:rPr>
          <w:tab/>
        </w:r>
        <w:r w:rsidR="00303918">
          <w:rPr>
            <w:webHidden/>
          </w:rPr>
          <w:fldChar w:fldCharType="begin"/>
        </w:r>
        <w:r w:rsidR="00303918">
          <w:rPr>
            <w:webHidden/>
          </w:rPr>
          <w:instrText xml:space="preserve"> PAGEREF _Toc214871321 \h </w:instrText>
        </w:r>
        <w:r w:rsidR="00303918">
          <w:rPr>
            <w:webHidden/>
          </w:rPr>
        </w:r>
        <w:r w:rsidR="00303918">
          <w:rPr>
            <w:webHidden/>
          </w:rPr>
          <w:fldChar w:fldCharType="separate"/>
        </w:r>
        <w:r>
          <w:rPr>
            <w:webHidden/>
          </w:rPr>
          <w:t>17</w:t>
        </w:r>
        <w:r w:rsidR="00303918">
          <w:rPr>
            <w:webHidden/>
          </w:rPr>
          <w:fldChar w:fldCharType="end"/>
        </w:r>
      </w:hyperlink>
    </w:p>
    <w:p w14:paraId="7CD9FF80" w14:textId="0021A200" w:rsidR="00303918" w:rsidRDefault="004B1885">
      <w:pPr>
        <w:pStyle w:val="TM1"/>
        <w:rPr>
          <w:rFonts w:asciiTheme="minorHAnsi" w:eastAsiaTheme="minorEastAsia" w:hAnsiTheme="minorHAnsi" w:cstheme="minorBidi"/>
          <w:bCs w:val="0"/>
          <w:sz w:val="22"/>
          <w:szCs w:val="22"/>
          <w:lang w:eastAsia="fr-FR"/>
        </w:rPr>
      </w:pPr>
      <w:hyperlink w:anchor="_Toc214871322" w:history="1">
        <w:r w:rsidR="00303918" w:rsidRPr="00536F3F">
          <w:rPr>
            <w:rStyle w:val="Lienhypertexte"/>
            <w:rFonts w:ascii="Arial" w:hAnsi="Arial" w:cs="Arial"/>
          </w:rPr>
          <w:t>ANNEXE 5 : DOCUMENTS A FOURNIR PAR L’ATTRIBUTAIRE</w:t>
        </w:r>
        <w:r w:rsidR="00303918">
          <w:rPr>
            <w:webHidden/>
          </w:rPr>
          <w:tab/>
        </w:r>
        <w:r w:rsidR="00303918">
          <w:rPr>
            <w:webHidden/>
          </w:rPr>
          <w:fldChar w:fldCharType="begin"/>
        </w:r>
        <w:r w:rsidR="00303918">
          <w:rPr>
            <w:webHidden/>
          </w:rPr>
          <w:instrText xml:space="preserve"> PAGEREF _Toc214871322 \h </w:instrText>
        </w:r>
        <w:r w:rsidR="00303918">
          <w:rPr>
            <w:webHidden/>
          </w:rPr>
        </w:r>
        <w:r w:rsidR="00303918">
          <w:rPr>
            <w:webHidden/>
          </w:rPr>
          <w:fldChar w:fldCharType="separate"/>
        </w:r>
        <w:r>
          <w:rPr>
            <w:webHidden/>
          </w:rPr>
          <w:t>18</w:t>
        </w:r>
        <w:r w:rsidR="00303918">
          <w:rPr>
            <w:webHidden/>
          </w:rPr>
          <w:fldChar w:fldCharType="end"/>
        </w:r>
      </w:hyperlink>
    </w:p>
    <w:p w14:paraId="522BD453" w14:textId="1CBB053B" w:rsidR="00303918" w:rsidRDefault="004B1885">
      <w:pPr>
        <w:pStyle w:val="TM1"/>
        <w:rPr>
          <w:rFonts w:asciiTheme="minorHAnsi" w:eastAsiaTheme="minorEastAsia" w:hAnsiTheme="minorHAnsi" w:cstheme="minorBidi"/>
          <w:bCs w:val="0"/>
          <w:sz w:val="22"/>
          <w:szCs w:val="22"/>
          <w:lang w:eastAsia="fr-FR"/>
        </w:rPr>
      </w:pPr>
      <w:hyperlink w:anchor="_Toc214871323" w:history="1">
        <w:r w:rsidR="00303918" w:rsidRPr="00536F3F">
          <w:rPr>
            <w:rStyle w:val="Lienhypertexte"/>
            <w:rFonts w:ascii="Arial" w:hAnsi="Arial" w:cs="Arial"/>
          </w:rPr>
          <w:t>ANNEXE 6 - PROCEDURES DE RECOURS</w:t>
        </w:r>
        <w:r w:rsidR="00303918">
          <w:rPr>
            <w:webHidden/>
          </w:rPr>
          <w:tab/>
        </w:r>
        <w:r w:rsidR="00303918">
          <w:rPr>
            <w:webHidden/>
          </w:rPr>
          <w:fldChar w:fldCharType="begin"/>
        </w:r>
        <w:r w:rsidR="00303918">
          <w:rPr>
            <w:webHidden/>
          </w:rPr>
          <w:instrText xml:space="preserve"> PAGEREF _Toc214871323 \h </w:instrText>
        </w:r>
        <w:r w:rsidR="00303918">
          <w:rPr>
            <w:webHidden/>
          </w:rPr>
        </w:r>
        <w:r w:rsidR="00303918">
          <w:rPr>
            <w:webHidden/>
          </w:rPr>
          <w:fldChar w:fldCharType="separate"/>
        </w:r>
        <w:r>
          <w:rPr>
            <w:webHidden/>
          </w:rPr>
          <w:t>20</w:t>
        </w:r>
        <w:r w:rsidR="00303918">
          <w:rPr>
            <w:webHidden/>
          </w:rPr>
          <w:fldChar w:fldCharType="end"/>
        </w:r>
      </w:hyperlink>
    </w:p>
    <w:p w14:paraId="767D53AF" w14:textId="03F50991" w:rsidR="00303918" w:rsidRDefault="004B1885">
      <w:pPr>
        <w:pStyle w:val="TM1"/>
        <w:rPr>
          <w:rFonts w:asciiTheme="minorHAnsi" w:eastAsiaTheme="minorEastAsia" w:hAnsiTheme="minorHAnsi" w:cstheme="minorBidi"/>
          <w:bCs w:val="0"/>
          <w:sz w:val="22"/>
          <w:szCs w:val="22"/>
          <w:lang w:eastAsia="fr-FR"/>
        </w:rPr>
      </w:pPr>
      <w:hyperlink w:anchor="_Toc214871324" w:history="1">
        <w:r w:rsidR="00303918" w:rsidRPr="00536F3F">
          <w:rPr>
            <w:rStyle w:val="Lienhypertexte"/>
            <w:rFonts w:ascii="Arial" w:hAnsi="Arial" w:cs="Arial"/>
          </w:rPr>
          <w:t>ANNEXE 7 – FORME JURIDIQUE DES GROUPEMENTS</w:t>
        </w:r>
        <w:r w:rsidR="00303918">
          <w:rPr>
            <w:webHidden/>
          </w:rPr>
          <w:tab/>
        </w:r>
        <w:r w:rsidR="00303918">
          <w:rPr>
            <w:webHidden/>
          </w:rPr>
          <w:fldChar w:fldCharType="begin"/>
        </w:r>
        <w:r w:rsidR="00303918">
          <w:rPr>
            <w:webHidden/>
          </w:rPr>
          <w:instrText xml:space="preserve"> PAGEREF _Toc214871324 \h </w:instrText>
        </w:r>
        <w:r w:rsidR="00303918">
          <w:rPr>
            <w:webHidden/>
          </w:rPr>
        </w:r>
        <w:r w:rsidR="00303918">
          <w:rPr>
            <w:webHidden/>
          </w:rPr>
          <w:fldChar w:fldCharType="separate"/>
        </w:r>
        <w:r>
          <w:rPr>
            <w:webHidden/>
          </w:rPr>
          <w:t>21</w:t>
        </w:r>
        <w:r w:rsidR="00303918">
          <w:rPr>
            <w:webHidden/>
          </w:rPr>
          <w:fldChar w:fldCharType="end"/>
        </w:r>
      </w:hyperlink>
    </w:p>
    <w:p w14:paraId="4100511E" w14:textId="4CA9D413" w:rsidR="00303918" w:rsidRDefault="004B1885">
      <w:pPr>
        <w:pStyle w:val="TM1"/>
        <w:rPr>
          <w:rFonts w:asciiTheme="minorHAnsi" w:eastAsiaTheme="minorEastAsia" w:hAnsiTheme="minorHAnsi" w:cstheme="minorBidi"/>
          <w:bCs w:val="0"/>
          <w:sz w:val="22"/>
          <w:szCs w:val="22"/>
          <w:lang w:eastAsia="fr-FR"/>
        </w:rPr>
      </w:pPr>
      <w:hyperlink w:anchor="_Toc214871325" w:history="1">
        <w:r w:rsidR="00303918" w:rsidRPr="00536F3F">
          <w:rPr>
            <w:rStyle w:val="Lienhypertexte"/>
            <w:rFonts w:ascii="Arial" w:hAnsi="Arial" w:cs="Arial"/>
          </w:rPr>
          <w:t>ANNEXE 8 : DISPOSITIONS RELATIVES À LA PROTECTION DU SECRET</w:t>
        </w:r>
        <w:r w:rsidR="00303918">
          <w:rPr>
            <w:webHidden/>
          </w:rPr>
          <w:tab/>
        </w:r>
        <w:r w:rsidR="00303918">
          <w:rPr>
            <w:webHidden/>
          </w:rPr>
          <w:fldChar w:fldCharType="begin"/>
        </w:r>
        <w:r w:rsidR="00303918">
          <w:rPr>
            <w:webHidden/>
          </w:rPr>
          <w:instrText xml:space="preserve"> PAGEREF _Toc214871325 \h </w:instrText>
        </w:r>
        <w:r w:rsidR="00303918">
          <w:rPr>
            <w:webHidden/>
          </w:rPr>
        </w:r>
        <w:r w:rsidR="00303918">
          <w:rPr>
            <w:webHidden/>
          </w:rPr>
          <w:fldChar w:fldCharType="separate"/>
        </w:r>
        <w:r>
          <w:rPr>
            <w:webHidden/>
          </w:rPr>
          <w:t>22</w:t>
        </w:r>
        <w:r w:rsidR="00303918">
          <w:rPr>
            <w:webHidden/>
          </w:rPr>
          <w:fldChar w:fldCharType="end"/>
        </w:r>
      </w:hyperlink>
    </w:p>
    <w:p w14:paraId="4434BF25" w14:textId="01445E4C" w:rsidR="00303918" w:rsidRDefault="004B1885">
      <w:pPr>
        <w:pStyle w:val="TM1"/>
        <w:rPr>
          <w:rFonts w:asciiTheme="minorHAnsi" w:eastAsiaTheme="minorEastAsia" w:hAnsiTheme="minorHAnsi" w:cstheme="minorBidi"/>
          <w:bCs w:val="0"/>
          <w:sz w:val="22"/>
          <w:szCs w:val="22"/>
          <w:lang w:eastAsia="fr-FR"/>
        </w:rPr>
      </w:pPr>
      <w:hyperlink w:anchor="_Toc214871326" w:history="1">
        <w:r w:rsidR="00303918" w:rsidRPr="00536F3F">
          <w:rPr>
            <w:rStyle w:val="Lienhypertexte"/>
            <w:rFonts w:ascii="Arial" w:hAnsi="Arial" w:cs="Arial"/>
          </w:rPr>
          <w:t>ANNEXE 9 : TABLEAU DE DECOMPOSITION DES PRIX (EN EUROS HORS TAXE)</w:t>
        </w:r>
        <w:r w:rsidR="00303918">
          <w:rPr>
            <w:webHidden/>
          </w:rPr>
          <w:tab/>
        </w:r>
        <w:r w:rsidR="00303918">
          <w:rPr>
            <w:webHidden/>
          </w:rPr>
          <w:fldChar w:fldCharType="begin"/>
        </w:r>
        <w:r w:rsidR="00303918">
          <w:rPr>
            <w:webHidden/>
          </w:rPr>
          <w:instrText xml:space="preserve"> PAGEREF _Toc214871326 \h </w:instrText>
        </w:r>
        <w:r w:rsidR="00303918">
          <w:rPr>
            <w:webHidden/>
          </w:rPr>
        </w:r>
        <w:r w:rsidR="00303918">
          <w:rPr>
            <w:webHidden/>
          </w:rPr>
          <w:fldChar w:fldCharType="separate"/>
        </w:r>
        <w:r>
          <w:rPr>
            <w:webHidden/>
          </w:rPr>
          <w:t>23</w:t>
        </w:r>
        <w:r w:rsidR="00303918">
          <w:rPr>
            <w:webHidden/>
          </w:rPr>
          <w:fldChar w:fldCharType="end"/>
        </w:r>
      </w:hyperlink>
    </w:p>
    <w:p w14:paraId="4E299E83" w14:textId="42991480" w:rsidR="000A5188" w:rsidRPr="001231A7" w:rsidRDefault="002465B2">
      <w:pPr>
        <w:pStyle w:val="Corpsdetexte"/>
        <w:rPr>
          <w:rFonts w:ascii="Marianne" w:hAnsi="Marianne"/>
          <w:b/>
          <w:bCs/>
          <w:color w:val="0066FF"/>
        </w:rPr>
      </w:pPr>
      <w:r w:rsidRPr="001231A7">
        <w:rPr>
          <w:rFonts w:ascii="Marianne" w:hAnsi="Marianne"/>
          <w:bCs/>
        </w:rPr>
        <w:fldChar w:fldCharType="end"/>
      </w:r>
    </w:p>
    <w:p w14:paraId="2DB2EE9E" w14:textId="77777777" w:rsidR="002465B2" w:rsidRPr="00A75F7C" w:rsidRDefault="002465B2" w:rsidP="002465B2">
      <w:pPr>
        <w:pStyle w:val="Corpsdetexte"/>
        <w:jc w:val="center"/>
        <w:rPr>
          <w:rFonts w:ascii="Marianne" w:hAnsi="Marianne"/>
          <w:b/>
          <w:bCs/>
        </w:rPr>
      </w:pPr>
    </w:p>
    <w:p w14:paraId="4478F3DF" w14:textId="77777777" w:rsidR="002465B2" w:rsidRPr="00A75F7C" w:rsidRDefault="002465B2" w:rsidP="002465B2">
      <w:pPr>
        <w:pStyle w:val="Corpsdetexte"/>
        <w:jc w:val="left"/>
        <w:rPr>
          <w:rFonts w:ascii="Marianne" w:hAnsi="Marianne"/>
          <w:b/>
          <w:bCs/>
        </w:rPr>
      </w:pPr>
    </w:p>
    <w:p w14:paraId="6F308EFF" w14:textId="6E105ACA" w:rsidR="002465B2" w:rsidRDefault="002465B2" w:rsidP="002465B2">
      <w:pPr>
        <w:pStyle w:val="Corpsdetexte"/>
        <w:jc w:val="center"/>
        <w:rPr>
          <w:rFonts w:ascii="Marianne" w:hAnsi="Marianne"/>
          <w:b/>
          <w:bCs/>
        </w:rPr>
      </w:pPr>
    </w:p>
    <w:p w14:paraId="0477E8E7" w14:textId="7CDCBB39" w:rsidR="007B5ECD" w:rsidRDefault="007B5ECD" w:rsidP="002465B2">
      <w:pPr>
        <w:pStyle w:val="Corpsdetexte"/>
        <w:jc w:val="center"/>
        <w:rPr>
          <w:rFonts w:ascii="Marianne" w:hAnsi="Marianne"/>
          <w:b/>
          <w:bCs/>
        </w:rPr>
      </w:pPr>
    </w:p>
    <w:p w14:paraId="3B077005" w14:textId="6F721EF9" w:rsidR="007B5ECD" w:rsidRDefault="007B5ECD" w:rsidP="002465B2">
      <w:pPr>
        <w:pStyle w:val="Corpsdetexte"/>
        <w:jc w:val="center"/>
        <w:rPr>
          <w:rFonts w:ascii="Marianne" w:hAnsi="Marianne"/>
          <w:b/>
          <w:bCs/>
        </w:rPr>
      </w:pPr>
    </w:p>
    <w:p w14:paraId="081B2C2C" w14:textId="28CE021D" w:rsidR="007B5ECD" w:rsidRDefault="007B5ECD" w:rsidP="002465B2">
      <w:pPr>
        <w:pStyle w:val="Corpsdetexte"/>
        <w:jc w:val="center"/>
        <w:rPr>
          <w:rFonts w:ascii="Marianne" w:hAnsi="Marianne"/>
          <w:b/>
          <w:bCs/>
        </w:rPr>
      </w:pPr>
    </w:p>
    <w:p w14:paraId="0233D659" w14:textId="0C17B015" w:rsidR="007B5ECD" w:rsidRDefault="007B5ECD" w:rsidP="002465B2">
      <w:pPr>
        <w:pStyle w:val="Corpsdetexte"/>
        <w:jc w:val="center"/>
        <w:rPr>
          <w:rFonts w:ascii="Marianne" w:hAnsi="Marianne"/>
          <w:b/>
          <w:bCs/>
        </w:rPr>
      </w:pPr>
    </w:p>
    <w:p w14:paraId="03CABF11" w14:textId="3A285BB5" w:rsidR="007B5ECD" w:rsidRDefault="007B5ECD" w:rsidP="002465B2">
      <w:pPr>
        <w:pStyle w:val="Corpsdetexte"/>
        <w:jc w:val="center"/>
        <w:rPr>
          <w:rFonts w:ascii="Marianne" w:hAnsi="Marianne"/>
          <w:b/>
          <w:bCs/>
        </w:rPr>
      </w:pPr>
    </w:p>
    <w:p w14:paraId="3952FBA2" w14:textId="4A882542" w:rsidR="007B5ECD" w:rsidRDefault="007B5ECD" w:rsidP="002465B2">
      <w:pPr>
        <w:pStyle w:val="Corpsdetexte"/>
        <w:jc w:val="center"/>
        <w:rPr>
          <w:rFonts w:ascii="Marianne" w:hAnsi="Marianne"/>
          <w:b/>
          <w:bCs/>
        </w:rPr>
      </w:pPr>
    </w:p>
    <w:p w14:paraId="640A29A5" w14:textId="44DF5903" w:rsidR="007B5ECD" w:rsidRDefault="007B5ECD" w:rsidP="002465B2">
      <w:pPr>
        <w:pStyle w:val="Corpsdetexte"/>
        <w:jc w:val="center"/>
        <w:rPr>
          <w:rFonts w:ascii="Marianne" w:hAnsi="Marianne"/>
          <w:b/>
          <w:bCs/>
        </w:rPr>
      </w:pPr>
    </w:p>
    <w:p w14:paraId="476693B1" w14:textId="6990AF3C" w:rsidR="007B5ECD" w:rsidRDefault="007B5ECD" w:rsidP="002465B2">
      <w:pPr>
        <w:pStyle w:val="Corpsdetexte"/>
        <w:jc w:val="center"/>
        <w:rPr>
          <w:rFonts w:ascii="Marianne" w:hAnsi="Marianne"/>
          <w:b/>
          <w:bCs/>
        </w:rPr>
      </w:pPr>
    </w:p>
    <w:p w14:paraId="3AC9360C" w14:textId="77777777" w:rsidR="007B5ECD" w:rsidRPr="00965E38" w:rsidRDefault="007B5ECD" w:rsidP="007B5ECD">
      <w:pPr>
        <w:pStyle w:val="Corpsdetexte"/>
        <w:rPr>
          <w:rFonts w:ascii="Arial" w:hAnsi="Arial" w:cs="Arial"/>
          <w:i/>
          <w:iCs/>
          <w:sz w:val="20"/>
          <w:szCs w:val="20"/>
        </w:rPr>
      </w:pPr>
      <w:r w:rsidRPr="00965E38">
        <w:rPr>
          <w:rFonts w:ascii="Arial" w:hAnsi="Arial" w:cs="Arial"/>
          <w:b/>
          <w:bCs/>
          <w:sz w:val="20"/>
          <w:szCs w:val="20"/>
          <w:u w:val="single"/>
        </w:rPr>
        <w:t>ANNEXES</w:t>
      </w:r>
      <w:r w:rsidRPr="00965E38">
        <w:rPr>
          <w:rFonts w:ascii="Arial" w:hAnsi="Arial" w:cs="Arial"/>
          <w:b/>
          <w:bCs/>
          <w:sz w:val="20"/>
          <w:szCs w:val="20"/>
        </w:rPr>
        <w:t xml:space="preserve"> </w:t>
      </w:r>
    </w:p>
    <w:p w14:paraId="542B4FE3" w14:textId="77777777" w:rsidR="007B5ECD" w:rsidRDefault="007B5ECD" w:rsidP="007B5ECD">
      <w:pPr>
        <w:pStyle w:val="Corpsdetexte"/>
      </w:pPr>
    </w:p>
    <w:p w14:paraId="1CA49607" w14:textId="1B90A84F" w:rsidR="007B5ECD" w:rsidRPr="00705D97" w:rsidRDefault="007B5ECD" w:rsidP="007B5ECD">
      <w:pPr>
        <w:pStyle w:val="Corpsdetexte"/>
        <w:ind w:left="0"/>
        <w:rPr>
          <w:rFonts w:ascii="Arial" w:hAnsi="Arial" w:cs="Arial"/>
          <w:sz w:val="18"/>
          <w:szCs w:val="18"/>
        </w:rPr>
      </w:pPr>
      <w:r w:rsidRPr="00C22A84">
        <w:t xml:space="preserve">- </w:t>
      </w:r>
      <w:r w:rsidRPr="00705D97">
        <w:rPr>
          <w:rFonts w:ascii="Arial" w:hAnsi="Arial" w:cs="Arial"/>
          <w:sz w:val="18"/>
          <w:szCs w:val="18"/>
        </w:rPr>
        <w:t xml:space="preserve">Annexe 1 : </w:t>
      </w:r>
      <w:r w:rsidR="00705D97" w:rsidRPr="00705D97">
        <w:rPr>
          <w:rFonts w:ascii="Arial" w:hAnsi="Arial" w:cs="Arial"/>
          <w:sz w:val="18"/>
          <w:szCs w:val="18"/>
        </w:rPr>
        <w:t>Précisions sur les m</w:t>
      </w:r>
      <w:r w:rsidRPr="00705D97">
        <w:rPr>
          <w:rFonts w:ascii="Arial" w:hAnsi="Arial" w:cs="Arial"/>
          <w:sz w:val="18"/>
          <w:szCs w:val="18"/>
        </w:rPr>
        <w:t>odalités de transmission des plis</w:t>
      </w:r>
    </w:p>
    <w:p w14:paraId="711C46DC" w14:textId="508B3D31" w:rsidR="007B5ECD" w:rsidRPr="00705D97" w:rsidRDefault="00705D97" w:rsidP="007B5ECD">
      <w:pPr>
        <w:pStyle w:val="Corpsdetexte"/>
        <w:ind w:left="0"/>
        <w:rPr>
          <w:rFonts w:ascii="Arial" w:hAnsi="Arial" w:cs="Arial"/>
          <w:sz w:val="18"/>
          <w:szCs w:val="18"/>
        </w:rPr>
      </w:pPr>
      <w:r w:rsidRPr="00705D97">
        <w:rPr>
          <w:rFonts w:ascii="Arial" w:hAnsi="Arial" w:cs="Arial"/>
          <w:sz w:val="18"/>
          <w:szCs w:val="18"/>
        </w:rPr>
        <w:t>- Annexe 2 : Critères d’évaluation des offres</w:t>
      </w:r>
      <w:r w:rsidR="007B5ECD" w:rsidRPr="00705D97" w:rsidDel="005A3C4C">
        <w:rPr>
          <w:rFonts w:ascii="Arial" w:hAnsi="Arial" w:cs="Arial"/>
          <w:sz w:val="18"/>
          <w:szCs w:val="18"/>
        </w:rPr>
        <w:t xml:space="preserve"> </w:t>
      </w:r>
    </w:p>
    <w:p w14:paraId="64D7483A" w14:textId="26BADFEF" w:rsidR="007B5ECD" w:rsidRPr="00705D97" w:rsidRDefault="007B5ECD" w:rsidP="007B5ECD">
      <w:pPr>
        <w:pStyle w:val="Corpsdetexte"/>
        <w:ind w:left="0"/>
        <w:rPr>
          <w:rFonts w:ascii="Arial" w:hAnsi="Arial" w:cs="Arial"/>
          <w:sz w:val="18"/>
          <w:szCs w:val="18"/>
        </w:rPr>
      </w:pPr>
      <w:r w:rsidRPr="00705D97">
        <w:rPr>
          <w:rFonts w:ascii="Arial" w:hAnsi="Arial" w:cs="Arial"/>
          <w:sz w:val="18"/>
          <w:szCs w:val="18"/>
        </w:rPr>
        <w:t xml:space="preserve">- Annexe 3 : </w:t>
      </w:r>
      <w:r w:rsidR="00705D97" w:rsidRPr="00705D97">
        <w:rPr>
          <w:rFonts w:ascii="Arial" w:hAnsi="Arial" w:cs="Arial"/>
          <w:sz w:val="18"/>
          <w:szCs w:val="18"/>
        </w:rPr>
        <w:t>Matrice de conformité</w:t>
      </w:r>
    </w:p>
    <w:p w14:paraId="31FABEE6" w14:textId="106AE1A9" w:rsidR="007B5ECD" w:rsidRPr="00705D97" w:rsidRDefault="007B5ECD" w:rsidP="007B5ECD">
      <w:pPr>
        <w:pStyle w:val="Corpsdetexte"/>
        <w:ind w:left="0"/>
        <w:rPr>
          <w:rFonts w:ascii="Arial" w:eastAsiaTheme="minorHAnsi" w:hAnsi="Arial" w:cs="Arial"/>
          <w:sz w:val="18"/>
          <w:szCs w:val="18"/>
          <w:lang w:eastAsia="en-US"/>
        </w:rPr>
      </w:pPr>
      <w:r w:rsidRPr="00705D97">
        <w:rPr>
          <w:rFonts w:ascii="Arial" w:hAnsi="Arial" w:cs="Arial"/>
          <w:sz w:val="18"/>
          <w:szCs w:val="18"/>
        </w:rPr>
        <w:t xml:space="preserve">- Annexe 4 : </w:t>
      </w:r>
      <w:r w:rsidR="00705D97" w:rsidRPr="00705D97">
        <w:rPr>
          <w:rFonts w:ascii="Arial" w:hAnsi="Arial" w:cs="Arial"/>
          <w:sz w:val="18"/>
          <w:szCs w:val="18"/>
        </w:rPr>
        <w:t>Modèle de fiche de visite obligatoire</w:t>
      </w:r>
    </w:p>
    <w:p w14:paraId="7B7A519F" w14:textId="0D2DD883" w:rsidR="007B5ECD" w:rsidRPr="00705D97" w:rsidRDefault="007B5ECD" w:rsidP="007B5ECD">
      <w:pPr>
        <w:pStyle w:val="Corpsdetexte"/>
        <w:ind w:left="0"/>
        <w:rPr>
          <w:rFonts w:ascii="Arial" w:eastAsiaTheme="minorHAnsi" w:hAnsi="Arial" w:cs="Arial"/>
          <w:sz w:val="18"/>
          <w:szCs w:val="18"/>
          <w:lang w:eastAsia="en-US"/>
        </w:rPr>
      </w:pPr>
      <w:r w:rsidRPr="00705D97">
        <w:rPr>
          <w:rFonts w:ascii="Arial" w:hAnsi="Arial" w:cs="Arial"/>
          <w:sz w:val="18"/>
          <w:szCs w:val="18"/>
        </w:rPr>
        <w:t xml:space="preserve">- Annexe 5 : </w:t>
      </w:r>
      <w:r w:rsidR="00705D97" w:rsidRPr="00705D97">
        <w:rPr>
          <w:rFonts w:ascii="Arial" w:eastAsiaTheme="minorHAnsi" w:hAnsi="Arial" w:cs="Arial"/>
          <w:sz w:val="18"/>
          <w:szCs w:val="18"/>
          <w:lang w:eastAsia="en-US"/>
        </w:rPr>
        <w:t>Documents à fournir par l’attributaire</w:t>
      </w:r>
    </w:p>
    <w:p w14:paraId="0C49A758" w14:textId="22B9C9B8" w:rsidR="006A42D1" w:rsidRPr="00705D97" w:rsidRDefault="006A42D1" w:rsidP="007B5ECD">
      <w:pPr>
        <w:pStyle w:val="Corpsdetexte"/>
        <w:ind w:left="0"/>
        <w:rPr>
          <w:rFonts w:ascii="Arial" w:eastAsiaTheme="minorHAnsi" w:hAnsi="Arial" w:cs="Arial"/>
          <w:sz w:val="18"/>
          <w:szCs w:val="18"/>
          <w:lang w:eastAsia="en-US"/>
        </w:rPr>
      </w:pPr>
      <w:r w:rsidRPr="00705D97">
        <w:rPr>
          <w:rFonts w:ascii="Arial" w:eastAsiaTheme="minorHAnsi" w:hAnsi="Arial" w:cs="Arial"/>
          <w:sz w:val="18"/>
          <w:szCs w:val="18"/>
          <w:lang w:eastAsia="en-US"/>
        </w:rPr>
        <w:t>- Annexe 6 :</w:t>
      </w:r>
      <w:r w:rsidR="00705D97" w:rsidRPr="00705D97">
        <w:rPr>
          <w:rFonts w:ascii="Arial" w:eastAsiaTheme="minorHAnsi" w:hAnsi="Arial" w:cs="Arial"/>
          <w:sz w:val="18"/>
          <w:szCs w:val="18"/>
          <w:lang w:eastAsia="en-US"/>
        </w:rPr>
        <w:t xml:space="preserve"> Procédure de recours</w:t>
      </w:r>
    </w:p>
    <w:p w14:paraId="68092D66" w14:textId="509286E6" w:rsidR="006A42D1" w:rsidRPr="00705D97" w:rsidRDefault="006A42D1" w:rsidP="007B5ECD">
      <w:pPr>
        <w:pStyle w:val="Corpsdetexte"/>
        <w:ind w:left="0"/>
        <w:rPr>
          <w:rFonts w:ascii="Arial" w:eastAsiaTheme="minorHAnsi" w:hAnsi="Arial" w:cs="Arial"/>
          <w:sz w:val="18"/>
          <w:szCs w:val="18"/>
          <w:lang w:eastAsia="en-US"/>
        </w:rPr>
      </w:pPr>
      <w:r w:rsidRPr="00705D97">
        <w:rPr>
          <w:rFonts w:ascii="Arial" w:eastAsiaTheme="minorHAnsi" w:hAnsi="Arial" w:cs="Arial"/>
          <w:sz w:val="18"/>
          <w:szCs w:val="18"/>
          <w:lang w:eastAsia="en-US"/>
        </w:rPr>
        <w:t>- Annexe 7 :</w:t>
      </w:r>
      <w:r w:rsidR="00705D97" w:rsidRPr="00705D97">
        <w:rPr>
          <w:rFonts w:ascii="Arial" w:eastAsiaTheme="minorHAnsi" w:hAnsi="Arial" w:cs="Arial"/>
          <w:sz w:val="18"/>
          <w:szCs w:val="18"/>
          <w:lang w:eastAsia="en-US"/>
        </w:rPr>
        <w:t xml:space="preserve"> Forme juridique des groupements</w:t>
      </w:r>
    </w:p>
    <w:p w14:paraId="6CE6E876" w14:textId="717BCAE1" w:rsidR="006A42D1" w:rsidRPr="00705D97" w:rsidRDefault="006A42D1" w:rsidP="007B5ECD">
      <w:pPr>
        <w:pStyle w:val="Corpsdetexte"/>
        <w:ind w:left="0"/>
        <w:rPr>
          <w:rFonts w:ascii="Arial" w:eastAsiaTheme="minorHAnsi" w:hAnsi="Arial" w:cs="Arial"/>
          <w:sz w:val="18"/>
          <w:szCs w:val="18"/>
          <w:lang w:eastAsia="en-US"/>
        </w:rPr>
      </w:pPr>
      <w:r w:rsidRPr="00705D97">
        <w:rPr>
          <w:rFonts w:ascii="Arial" w:eastAsiaTheme="minorHAnsi" w:hAnsi="Arial" w:cs="Arial"/>
          <w:sz w:val="18"/>
          <w:szCs w:val="18"/>
          <w:lang w:eastAsia="en-US"/>
        </w:rPr>
        <w:t>- Annexe 8 :</w:t>
      </w:r>
      <w:r w:rsidR="00705D97" w:rsidRPr="00705D97">
        <w:rPr>
          <w:rFonts w:ascii="Arial" w:eastAsiaTheme="minorHAnsi" w:hAnsi="Arial" w:cs="Arial"/>
          <w:sz w:val="18"/>
          <w:szCs w:val="18"/>
          <w:lang w:eastAsia="en-US"/>
        </w:rPr>
        <w:t xml:space="preserve"> Dispositions relatives à la protection du secret</w:t>
      </w:r>
    </w:p>
    <w:p w14:paraId="19F1E811" w14:textId="31BBAC5A" w:rsidR="006A42D1" w:rsidRPr="00705D97" w:rsidRDefault="006A42D1" w:rsidP="007B5ECD">
      <w:pPr>
        <w:pStyle w:val="Corpsdetexte"/>
        <w:ind w:left="0"/>
        <w:rPr>
          <w:rFonts w:ascii="Arial" w:eastAsiaTheme="minorHAnsi" w:hAnsi="Arial" w:cs="Arial"/>
          <w:sz w:val="18"/>
          <w:szCs w:val="18"/>
          <w:lang w:eastAsia="en-US"/>
        </w:rPr>
      </w:pPr>
      <w:r w:rsidRPr="00705D97">
        <w:rPr>
          <w:rFonts w:ascii="Arial" w:eastAsiaTheme="minorHAnsi" w:hAnsi="Arial" w:cs="Arial"/>
          <w:sz w:val="18"/>
          <w:szCs w:val="18"/>
          <w:lang w:eastAsia="en-US"/>
        </w:rPr>
        <w:t xml:space="preserve">- Annexe 9 : </w:t>
      </w:r>
      <w:r w:rsidR="00705D97" w:rsidRPr="00705D97">
        <w:rPr>
          <w:rFonts w:ascii="Arial" w:eastAsiaTheme="minorHAnsi" w:hAnsi="Arial" w:cs="Arial"/>
          <w:sz w:val="18"/>
          <w:szCs w:val="18"/>
          <w:lang w:eastAsia="en-US"/>
        </w:rPr>
        <w:t>Tableau de décomposition des prix</w:t>
      </w:r>
    </w:p>
    <w:p w14:paraId="6E9F7306" w14:textId="35629798" w:rsidR="007B5ECD" w:rsidRDefault="007B5ECD" w:rsidP="007B5ECD">
      <w:pPr>
        <w:pStyle w:val="Corpsdetexte"/>
        <w:jc w:val="left"/>
        <w:rPr>
          <w:rFonts w:ascii="Marianne" w:hAnsi="Marianne"/>
          <w:b/>
          <w:bCs/>
        </w:rPr>
      </w:pPr>
    </w:p>
    <w:p w14:paraId="225E61AF" w14:textId="0E023A9D" w:rsidR="007B5ECD" w:rsidRDefault="007B5ECD" w:rsidP="002465B2">
      <w:pPr>
        <w:pStyle w:val="Corpsdetexte"/>
        <w:jc w:val="center"/>
        <w:rPr>
          <w:rFonts w:ascii="Marianne" w:hAnsi="Marianne"/>
          <w:b/>
          <w:bCs/>
        </w:rPr>
      </w:pPr>
    </w:p>
    <w:p w14:paraId="068F4E76" w14:textId="65B8948B" w:rsidR="007B5ECD" w:rsidRDefault="007B5ECD" w:rsidP="002465B2">
      <w:pPr>
        <w:pStyle w:val="Corpsdetexte"/>
        <w:jc w:val="center"/>
        <w:rPr>
          <w:rFonts w:ascii="Marianne" w:hAnsi="Marianne"/>
          <w:b/>
          <w:bCs/>
        </w:rPr>
      </w:pPr>
    </w:p>
    <w:p w14:paraId="7527909A" w14:textId="5EA86A16" w:rsidR="007B5ECD" w:rsidRDefault="007B5ECD" w:rsidP="002465B2">
      <w:pPr>
        <w:pStyle w:val="Corpsdetexte"/>
        <w:jc w:val="center"/>
        <w:rPr>
          <w:rFonts w:ascii="Marianne" w:hAnsi="Marianne"/>
          <w:b/>
          <w:bCs/>
        </w:rPr>
      </w:pPr>
    </w:p>
    <w:p w14:paraId="7DFAB1F1" w14:textId="3AAD83DB" w:rsidR="007B5ECD" w:rsidRDefault="007B5ECD" w:rsidP="002465B2">
      <w:pPr>
        <w:pStyle w:val="Corpsdetexte"/>
        <w:jc w:val="center"/>
        <w:rPr>
          <w:rFonts w:ascii="Marianne" w:hAnsi="Marianne"/>
          <w:b/>
          <w:bCs/>
        </w:rPr>
      </w:pPr>
    </w:p>
    <w:p w14:paraId="2DA84B9E" w14:textId="089C445D" w:rsidR="007B5ECD" w:rsidRDefault="007B5ECD" w:rsidP="002465B2">
      <w:pPr>
        <w:pStyle w:val="Corpsdetexte"/>
        <w:jc w:val="center"/>
        <w:rPr>
          <w:rFonts w:ascii="Marianne" w:hAnsi="Marianne"/>
          <w:b/>
          <w:bCs/>
        </w:rPr>
      </w:pPr>
    </w:p>
    <w:p w14:paraId="6DF748F2" w14:textId="64B6D6AF" w:rsidR="007B5ECD" w:rsidRDefault="007B5ECD" w:rsidP="002465B2">
      <w:pPr>
        <w:pStyle w:val="Corpsdetexte"/>
        <w:jc w:val="center"/>
        <w:rPr>
          <w:rFonts w:ascii="Marianne" w:hAnsi="Marianne"/>
          <w:b/>
          <w:bCs/>
        </w:rPr>
      </w:pPr>
    </w:p>
    <w:p w14:paraId="5556DCF4" w14:textId="2613ABCF" w:rsidR="007B5ECD" w:rsidRDefault="007B5ECD" w:rsidP="002465B2">
      <w:pPr>
        <w:pStyle w:val="Corpsdetexte"/>
        <w:jc w:val="center"/>
        <w:rPr>
          <w:rFonts w:ascii="Marianne" w:hAnsi="Marianne"/>
          <w:b/>
          <w:bCs/>
        </w:rPr>
      </w:pPr>
    </w:p>
    <w:p w14:paraId="5BB2DFB1" w14:textId="1F61BA53" w:rsidR="007B5ECD" w:rsidRDefault="007B5ECD" w:rsidP="002465B2">
      <w:pPr>
        <w:pStyle w:val="Corpsdetexte"/>
        <w:jc w:val="center"/>
        <w:rPr>
          <w:rFonts w:ascii="Marianne" w:hAnsi="Marianne"/>
          <w:b/>
          <w:bCs/>
        </w:rPr>
      </w:pPr>
    </w:p>
    <w:p w14:paraId="0335C6CA" w14:textId="77777777" w:rsidR="007B5ECD" w:rsidRPr="00A75F7C" w:rsidRDefault="007B5ECD" w:rsidP="002465B2">
      <w:pPr>
        <w:pStyle w:val="Corpsdetexte"/>
        <w:jc w:val="center"/>
        <w:rPr>
          <w:rFonts w:ascii="Marianne" w:hAnsi="Marianne"/>
          <w:b/>
          <w:bCs/>
        </w:rPr>
        <w:sectPr w:rsidR="007B5ECD" w:rsidRPr="00A75F7C" w:rsidSect="00821E7D">
          <w:footerReference w:type="default" r:id="rId12"/>
          <w:headerReference w:type="first" r:id="rId13"/>
          <w:footerReference w:type="first" r:id="rId14"/>
          <w:endnotePr>
            <w:numFmt w:val="decimal"/>
          </w:endnotePr>
          <w:pgSz w:w="11906" w:h="16838"/>
          <w:pgMar w:top="1418" w:right="1418" w:bottom="1418" w:left="1418" w:header="709" w:footer="1186" w:gutter="0"/>
          <w:pgNumType w:start="1"/>
          <w:cols w:space="708"/>
          <w:formProt w:val="0"/>
          <w:titlePg/>
          <w:docGrid w:linePitch="360"/>
        </w:sectPr>
      </w:pPr>
    </w:p>
    <w:p w14:paraId="34EAB670" w14:textId="634E023D" w:rsidR="002465B2" w:rsidRPr="00370753" w:rsidRDefault="00B85516" w:rsidP="002465B2">
      <w:pPr>
        <w:pStyle w:val="Corpsdetexte"/>
        <w:jc w:val="center"/>
        <w:rPr>
          <w:rFonts w:ascii="Arial" w:hAnsi="Arial" w:cs="Arial"/>
          <w:b/>
          <w:bCs/>
          <w:sz w:val="20"/>
          <w:szCs w:val="20"/>
        </w:rPr>
      </w:pPr>
      <w:r w:rsidRPr="00370753">
        <w:rPr>
          <w:rFonts w:ascii="Arial" w:hAnsi="Arial" w:cs="Arial"/>
          <w:b/>
          <w:bCs/>
          <w:sz w:val="20"/>
          <w:szCs w:val="20"/>
        </w:rPr>
        <w:lastRenderedPageBreak/>
        <w:t>LISTE DES ABRE</w:t>
      </w:r>
      <w:r w:rsidR="00D667A5" w:rsidRPr="00370753">
        <w:rPr>
          <w:rFonts w:ascii="Arial" w:hAnsi="Arial" w:cs="Arial"/>
          <w:b/>
          <w:bCs/>
          <w:sz w:val="20"/>
          <w:szCs w:val="20"/>
        </w:rPr>
        <w:t>VIATIONS</w:t>
      </w:r>
    </w:p>
    <w:p w14:paraId="2BD77E06" w14:textId="0670C30D" w:rsidR="009B4DE9" w:rsidRPr="00A75F7C" w:rsidRDefault="009B4DE9" w:rsidP="002465B2">
      <w:pPr>
        <w:pStyle w:val="Corpsdetexte"/>
        <w:jc w:val="center"/>
        <w:rPr>
          <w:rFonts w:ascii="Marianne" w:hAnsi="Marianne"/>
          <w:b/>
          <w:b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222"/>
      </w:tblGrid>
      <w:tr w:rsidR="009B4DE9" w:rsidRPr="00A75F7C" w14:paraId="0F5F37B2" w14:textId="77777777" w:rsidTr="00164060">
        <w:tc>
          <w:tcPr>
            <w:tcW w:w="1985" w:type="dxa"/>
          </w:tcPr>
          <w:p w14:paraId="619FBB74" w14:textId="50C3B926" w:rsidR="009B4DE9" w:rsidRPr="00412D6C" w:rsidRDefault="009B4DE9" w:rsidP="00164060">
            <w:pPr>
              <w:pStyle w:val="Corpsdetexte"/>
              <w:tabs>
                <w:tab w:val="left" w:pos="1260"/>
              </w:tabs>
              <w:ind w:left="0"/>
              <w:rPr>
                <w:rFonts w:ascii="Arial" w:hAnsi="Arial" w:cs="Arial"/>
                <w:iCs/>
                <w:sz w:val="18"/>
                <w:szCs w:val="18"/>
              </w:rPr>
            </w:pPr>
            <w:r w:rsidRPr="00412D6C">
              <w:rPr>
                <w:rFonts w:ascii="Arial" w:hAnsi="Arial" w:cs="Arial"/>
                <w:iCs/>
                <w:sz w:val="18"/>
                <w:szCs w:val="18"/>
              </w:rPr>
              <w:t xml:space="preserve">AE </w:t>
            </w:r>
            <w:r w:rsidRPr="00412D6C">
              <w:rPr>
                <w:rFonts w:ascii="Arial" w:hAnsi="Arial" w:cs="Arial"/>
                <w:sz w:val="18"/>
                <w:szCs w:val="18"/>
              </w:rPr>
              <w:tab/>
            </w:r>
          </w:p>
        </w:tc>
        <w:tc>
          <w:tcPr>
            <w:tcW w:w="8222" w:type="dxa"/>
          </w:tcPr>
          <w:p w14:paraId="47E74C19" w14:textId="77777777" w:rsidR="009B4DE9" w:rsidRPr="00412D6C" w:rsidRDefault="009B4DE9" w:rsidP="00B85516">
            <w:pPr>
              <w:pStyle w:val="Corpsdetexte"/>
              <w:ind w:left="0"/>
              <w:rPr>
                <w:rFonts w:ascii="Arial" w:hAnsi="Arial" w:cs="Arial"/>
                <w:iCs/>
                <w:sz w:val="18"/>
                <w:szCs w:val="18"/>
              </w:rPr>
            </w:pPr>
            <w:r w:rsidRPr="00412D6C">
              <w:rPr>
                <w:rFonts w:ascii="Arial" w:hAnsi="Arial" w:cs="Arial"/>
                <w:iCs/>
                <w:sz w:val="18"/>
                <w:szCs w:val="18"/>
              </w:rPr>
              <w:t>Acte d’engagement</w:t>
            </w:r>
          </w:p>
        </w:tc>
      </w:tr>
      <w:tr w:rsidR="009B4DE9" w:rsidRPr="00A75F7C" w14:paraId="2CED3BB7" w14:textId="77777777" w:rsidTr="00164060">
        <w:tc>
          <w:tcPr>
            <w:tcW w:w="1985" w:type="dxa"/>
          </w:tcPr>
          <w:p w14:paraId="52E86E9F" w14:textId="7319D165" w:rsidR="009B4DE9" w:rsidRPr="00412D6C" w:rsidRDefault="009B4DE9" w:rsidP="00164060">
            <w:pPr>
              <w:pStyle w:val="Corpsdetexte"/>
              <w:tabs>
                <w:tab w:val="left" w:pos="1260"/>
              </w:tabs>
              <w:ind w:left="0"/>
              <w:rPr>
                <w:rFonts w:ascii="Arial" w:hAnsi="Arial" w:cs="Arial"/>
                <w:sz w:val="18"/>
                <w:szCs w:val="18"/>
              </w:rPr>
            </w:pPr>
            <w:r w:rsidRPr="00412D6C">
              <w:rPr>
                <w:rFonts w:ascii="Arial" w:hAnsi="Arial" w:cs="Arial"/>
                <w:sz w:val="18"/>
                <w:szCs w:val="18"/>
              </w:rPr>
              <w:t>ASM</w:t>
            </w:r>
            <w:r w:rsidRPr="00412D6C">
              <w:rPr>
                <w:rFonts w:ascii="Arial" w:hAnsi="Arial" w:cs="Arial"/>
                <w:sz w:val="18"/>
                <w:szCs w:val="18"/>
              </w:rPr>
              <w:tab/>
            </w:r>
          </w:p>
        </w:tc>
        <w:tc>
          <w:tcPr>
            <w:tcW w:w="8222" w:type="dxa"/>
          </w:tcPr>
          <w:p w14:paraId="39E8A420" w14:textId="77777777" w:rsidR="009B4DE9" w:rsidRPr="00412D6C" w:rsidRDefault="009B4DE9" w:rsidP="00B85516">
            <w:pPr>
              <w:pStyle w:val="Corpsdetexte"/>
              <w:ind w:left="0"/>
              <w:rPr>
                <w:rFonts w:ascii="Arial" w:hAnsi="Arial" w:cs="Arial"/>
                <w:sz w:val="18"/>
                <w:szCs w:val="18"/>
              </w:rPr>
            </w:pPr>
            <w:r w:rsidRPr="00412D6C">
              <w:rPr>
                <w:rFonts w:ascii="Arial" w:hAnsi="Arial" w:cs="Arial"/>
                <w:sz w:val="18"/>
                <w:szCs w:val="18"/>
              </w:rPr>
              <w:t>Autorité signataire du marché</w:t>
            </w:r>
          </w:p>
        </w:tc>
      </w:tr>
      <w:tr w:rsidR="009B4DE9" w:rsidRPr="00A75F7C" w14:paraId="68EFD980" w14:textId="77777777" w:rsidTr="00164060">
        <w:tc>
          <w:tcPr>
            <w:tcW w:w="1985" w:type="dxa"/>
          </w:tcPr>
          <w:p w14:paraId="195856EC" w14:textId="533DB4A6" w:rsidR="009B4DE9" w:rsidRPr="00412D6C" w:rsidRDefault="009B4DE9" w:rsidP="00164060">
            <w:pPr>
              <w:pStyle w:val="Corpsdetexte"/>
              <w:tabs>
                <w:tab w:val="left" w:pos="1260"/>
              </w:tabs>
              <w:ind w:left="0"/>
              <w:rPr>
                <w:rFonts w:ascii="Arial" w:hAnsi="Arial" w:cs="Arial"/>
                <w:iCs/>
                <w:sz w:val="18"/>
                <w:szCs w:val="18"/>
              </w:rPr>
            </w:pPr>
            <w:r w:rsidRPr="00412D6C">
              <w:rPr>
                <w:rFonts w:ascii="Arial" w:hAnsi="Arial" w:cs="Arial"/>
                <w:iCs/>
                <w:sz w:val="18"/>
                <w:szCs w:val="18"/>
              </w:rPr>
              <w:t>CAC</w:t>
            </w:r>
            <w:r w:rsidR="00164060" w:rsidRPr="00412D6C">
              <w:rPr>
                <w:rFonts w:ascii="Arial" w:hAnsi="Arial" w:cs="Arial"/>
                <w:iCs/>
                <w:sz w:val="18"/>
                <w:szCs w:val="18"/>
              </w:rPr>
              <w:t xml:space="preserve"> Armement</w:t>
            </w:r>
            <w:r w:rsidRPr="00412D6C">
              <w:rPr>
                <w:rFonts w:ascii="Arial" w:hAnsi="Arial" w:cs="Arial"/>
                <w:iCs/>
                <w:sz w:val="18"/>
                <w:szCs w:val="18"/>
              </w:rPr>
              <w:tab/>
            </w:r>
          </w:p>
        </w:tc>
        <w:tc>
          <w:tcPr>
            <w:tcW w:w="8222" w:type="dxa"/>
          </w:tcPr>
          <w:p w14:paraId="6D0B635D" w14:textId="77777777" w:rsidR="009B4DE9" w:rsidRPr="00412D6C" w:rsidRDefault="009B4DE9" w:rsidP="00B85516">
            <w:pPr>
              <w:pStyle w:val="Corpsdetexte"/>
              <w:ind w:left="0"/>
              <w:rPr>
                <w:rFonts w:ascii="Arial" w:hAnsi="Arial" w:cs="Arial"/>
                <w:iCs/>
                <w:sz w:val="18"/>
                <w:szCs w:val="18"/>
              </w:rPr>
            </w:pPr>
            <w:r w:rsidRPr="00412D6C">
              <w:rPr>
                <w:rFonts w:ascii="Arial" w:hAnsi="Arial" w:cs="Arial"/>
                <w:iCs/>
                <w:sz w:val="18"/>
                <w:szCs w:val="18"/>
              </w:rPr>
              <w:t>Cahier des clauses administratives communes « Armement »</w:t>
            </w:r>
          </w:p>
        </w:tc>
      </w:tr>
      <w:tr w:rsidR="009B4DE9" w:rsidRPr="00A75F7C" w14:paraId="461F4E11" w14:textId="77777777" w:rsidTr="00164060">
        <w:tc>
          <w:tcPr>
            <w:tcW w:w="1985" w:type="dxa"/>
          </w:tcPr>
          <w:p w14:paraId="518510EA" w14:textId="7D71F166" w:rsidR="009B4DE9" w:rsidRPr="00412D6C" w:rsidRDefault="00FA68C6" w:rsidP="00164060">
            <w:pPr>
              <w:pStyle w:val="Corpsdetexte"/>
              <w:tabs>
                <w:tab w:val="left" w:pos="1260"/>
              </w:tabs>
              <w:ind w:left="0"/>
              <w:rPr>
                <w:rFonts w:ascii="Arial" w:hAnsi="Arial" w:cs="Arial"/>
                <w:sz w:val="18"/>
                <w:szCs w:val="18"/>
                <w:lang w:val="en-GB"/>
              </w:rPr>
            </w:pPr>
            <w:r w:rsidRPr="00412D6C">
              <w:rPr>
                <w:rFonts w:ascii="Arial" w:hAnsi="Arial" w:cs="Arial"/>
                <w:sz w:val="18"/>
                <w:szCs w:val="18"/>
              </w:rPr>
              <w:t>CCAC</w:t>
            </w:r>
            <w:r w:rsidR="009B4DE9" w:rsidRPr="00412D6C">
              <w:rPr>
                <w:rFonts w:ascii="Arial" w:hAnsi="Arial" w:cs="Arial"/>
                <w:sz w:val="18"/>
                <w:szCs w:val="18"/>
              </w:rPr>
              <w:tab/>
            </w:r>
          </w:p>
        </w:tc>
        <w:tc>
          <w:tcPr>
            <w:tcW w:w="8222" w:type="dxa"/>
          </w:tcPr>
          <w:p w14:paraId="78E6B79F" w14:textId="6FEE0B58" w:rsidR="009B4DE9" w:rsidRPr="00412D6C" w:rsidRDefault="009B4DE9" w:rsidP="00FA68C6">
            <w:pPr>
              <w:pStyle w:val="Corpsdetexte"/>
              <w:ind w:left="0"/>
              <w:rPr>
                <w:rFonts w:ascii="Arial" w:hAnsi="Arial" w:cs="Arial"/>
                <w:sz w:val="18"/>
                <w:szCs w:val="18"/>
              </w:rPr>
            </w:pPr>
            <w:r w:rsidRPr="00412D6C">
              <w:rPr>
                <w:rFonts w:ascii="Arial" w:hAnsi="Arial" w:cs="Arial"/>
                <w:sz w:val="18"/>
                <w:szCs w:val="18"/>
              </w:rPr>
              <w:t xml:space="preserve">Cahier des clauses administratives </w:t>
            </w:r>
            <w:r w:rsidR="00FA68C6" w:rsidRPr="00412D6C">
              <w:rPr>
                <w:rFonts w:ascii="Arial" w:hAnsi="Arial" w:cs="Arial"/>
                <w:sz w:val="18"/>
                <w:szCs w:val="18"/>
              </w:rPr>
              <w:t>cadres</w:t>
            </w:r>
          </w:p>
        </w:tc>
      </w:tr>
      <w:tr w:rsidR="009B4DE9" w:rsidRPr="00A75F7C" w14:paraId="1AC265E2" w14:textId="77777777" w:rsidTr="00164060">
        <w:tc>
          <w:tcPr>
            <w:tcW w:w="1985" w:type="dxa"/>
          </w:tcPr>
          <w:p w14:paraId="3A02AD08" w14:textId="30B5982F" w:rsidR="009B4DE9" w:rsidRPr="00412D6C" w:rsidRDefault="009B4DE9" w:rsidP="00FA68C6">
            <w:pPr>
              <w:pStyle w:val="Corpsdetexte"/>
              <w:tabs>
                <w:tab w:val="left" w:pos="1260"/>
              </w:tabs>
              <w:ind w:left="0"/>
              <w:rPr>
                <w:rFonts w:ascii="Arial" w:hAnsi="Arial" w:cs="Arial"/>
                <w:sz w:val="18"/>
                <w:szCs w:val="18"/>
              </w:rPr>
            </w:pPr>
            <w:r w:rsidRPr="00412D6C">
              <w:rPr>
                <w:rFonts w:ascii="Arial" w:hAnsi="Arial" w:cs="Arial"/>
                <w:sz w:val="18"/>
                <w:szCs w:val="18"/>
              </w:rPr>
              <w:t>CCT</w:t>
            </w:r>
            <w:r w:rsidR="00FA68C6" w:rsidRPr="00412D6C">
              <w:rPr>
                <w:rFonts w:ascii="Arial" w:hAnsi="Arial" w:cs="Arial"/>
                <w:sz w:val="18"/>
                <w:szCs w:val="18"/>
              </w:rPr>
              <w:t>C</w:t>
            </w:r>
            <w:r w:rsidRPr="00412D6C">
              <w:rPr>
                <w:rFonts w:ascii="Arial" w:hAnsi="Arial" w:cs="Arial"/>
                <w:sz w:val="18"/>
                <w:szCs w:val="18"/>
              </w:rPr>
              <w:tab/>
            </w:r>
          </w:p>
        </w:tc>
        <w:tc>
          <w:tcPr>
            <w:tcW w:w="8222" w:type="dxa"/>
          </w:tcPr>
          <w:p w14:paraId="13B4D0FE" w14:textId="0B2C2027" w:rsidR="009B4DE9" w:rsidRPr="00412D6C" w:rsidRDefault="009B4DE9" w:rsidP="00FA68C6">
            <w:pPr>
              <w:pStyle w:val="Corpsdetexte"/>
              <w:ind w:left="0"/>
              <w:rPr>
                <w:rFonts w:ascii="Arial" w:hAnsi="Arial" w:cs="Arial"/>
                <w:sz w:val="18"/>
                <w:szCs w:val="18"/>
              </w:rPr>
            </w:pPr>
            <w:r w:rsidRPr="00412D6C">
              <w:rPr>
                <w:rFonts w:ascii="Arial" w:hAnsi="Arial" w:cs="Arial"/>
                <w:sz w:val="18"/>
                <w:szCs w:val="18"/>
              </w:rPr>
              <w:t xml:space="preserve">Cahier des clauses techniques </w:t>
            </w:r>
            <w:r w:rsidR="00FA68C6" w:rsidRPr="00412D6C">
              <w:rPr>
                <w:rFonts w:ascii="Arial" w:hAnsi="Arial" w:cs="Arial"/>
                <w:sz w:val="18"/>
                <w:szCs w:val="18"/>
              </w:rPr>
              <w:t>cadres</w:t>
            </w:r>
          </w:p>
        </w:tc>
      </w:tr>
      <w:tr w:rsidR="009B4DE9" w:rsidRPr="00A75F7C" w14:paraId="52CAAF6B" w14:textId="77777777" w:rsidTr="00164060">
        <w:tc>
          <w:tcPr>
            <w:tcW w:w="1985" w:type="dxa"/>
          </w:tcPr>
          <w:p w14:paraId="2ECB5F20" w14:textId="50C90C16" w:rsidR="009B4DE9" w:rsidRPr="00412D6C" w:rsidRDefault="009B4DE9" w:rsidP="00164060">
            <w:pPr>
              <w:pStyle w:val="Corpsdetexte"/>
              <w:tabs>
                <w:tab w:val="left" w:pos="1260"/>
              </w:tabs>
              <w:ind w:left="0"/>
              <w:rPr>
                <w:rFonts w:ascii="Arial" w:hAnsi="Arial" w:cs="Arial"/>
                <w:sz w:val="18"/>
                <w:szCs w:val="18"/>
              </w:rPr>
            </w:pPr>
            <w:r w:rsidRPr="00412D6C">
              <w:rPr>
                <w:rFonts w:ascii="Arial" w:hAnsi="Arial" w:cs="Arial"/>
                <w:sz w:val="18"/>
                <w:szCs w:val="18"/>
              </w:rPr>
              <w:t>DGA</w:t>
            </w:r>
            <w:r w:rsidRPr="00412D6C">
              <w:rPr>
                <w:rFonts w:ascii="Arial" w:hAnsi="Arial" w:cs="Arial"/>
                <w:sz w:val="18"/>
                <w:szCs w:val="18"/>
              </w:rPr>
              <w:tab/>
            </w:r>
          </w:p>
        </w:tc>
        <w:tc>
          <w:tcPr>
            <w:tcW w:w="8222" w:type="dxa"/>
          </w:tcPr>
          <w:p w14:paraId="4B0D282A" w14:textId="77777777" w:rsidR="009B4DE9" w:rsidRPr="00412D6C" w:rsidRDefault="009B4DE9" w:rsidP="00B85516">
            <w:pPr>
              <w:pStyle w:val="Corpsdetexte"/>
              <w:ind w:left="0"/>
              <w:rPr>
                <w:rFonts w:ascii="Arial" w:hAnsi="Arial" w:cs="Arial"/>
                <w:sz w:val="18"/>
                <w:szCs w:val="18"/>
              </w:rPr>
            </w:pPr>
            <w:r w:rsidRPr="00412D6C">
              <w:rPr>
                <w:rFonts w:ascii="Arial" w:hAnsi="Arial" w:cs="Arial"/>
                <w:sz w:val="18"/>
                <w:szCs w:val="18"/>
              </w:rPr>
              <w:t>Direction générale de l’armement</w:t>
            </w:r>
          </w:p>
        </w:tc>
      </w:tr>
      <w:tr w:rsidR="00164060" w:rsidRPr="00A75F7C" w14:paraId="468CDF14" w14:textId="77777777" w:rsidTr="00164060">
        <w:tc>
          <w:tcPr>
            <w:tcW w:w="1985" w:type="dxa"/>
          </w:tcPr>
          <w:p w14:paraId="139138A0" w14:textId="591F2C2D" w:rsidR="00164060" w:rsidRPr="00412D6C" w:rsidRDefault="00164060" w:rsidP="00B85516">
            <w:pPr>
              <w:pStyle w:val="Corpsdetexte"/>
              <w:tabs>
                <w:tab w:val="left" w:pos="1260"/>
              </w:tabs>
              <w:ind w:left="0"/>
              <w:rPr>
                <w:rFonts w:ascii="Arial" w:hAnsi="Arial" w:cs="Arial"/>
                <w:sz w:val="18"/>
                <w:szCs w:val="18"/>
              </w:rPr>
            </w:pPr>
            <w:r w:rsidRPr="00412D6C">
              <w:rPr>
                <w:rFonts w:ascii="Arial" w:hAnsi="Arial" w:cs="Arial"/>
                <w:sz w:val="18"/>
                <w:szCs w:val="18"/>
              </w:rPr>
              <w:t>EV</w:t>
            </w:r>
          </w:p>
        </w:tc>
        <w:tc>
          <w:tcPr>
            <w:tcW w:w="8222" w:type="dxa"/>
          </w:tcPr>
          <w:p w14:paraId="4536133D" w14:textId="3C877FD5" w:rsidR="00164060" w:rsidRPr="00412D6C" w:rsidRDefault="00164060" w:rsidP="00B85516">
            <w:pPr>
              <w:pStyle w:val="Corpsdetexte"/>
              <w:ind w:left="0"/>
              <w:rPr>
                <w:rFonts w:ascii="Arial" w:hAnsi="Arial" w:cs="Arial"/>
                <w:sz w:val="18"/>
                <w:szCs w:val="18"/>
              </w:rPr>
            </w:pPr>
            <w:r w:rsidRPr="00412D6C">
              <w:rPr>
                <w:rFonts w:ascii="Arial" w:hAnsi="Arial" w:cs="Arial"/>
                <w:sz w:val="18"/>
                <w:szCs w:val="18"/>
              </w:rPr>
              <w:t>Essais en Vol</w:t>
            </w:r>
          </w:p>
        </w:tc>
      </w:tr>
      <w:tr w:rsidR="00164060" w:rsidRPr="00A75F7C" w14:paraId="617A3422" w14:textId="77777777" w:rsidTr="00164060">
        <w:tc>
          <w:tcPr>
            <w:tcW w:w="1985" w:type="dxa"/>
          </w:tcPr>
          <w:p w14:paraId="6259CAEC" w14:textId="606AD594" w:rsidR="00164060" w:rsidRPr="00412D6C" w:rsidRDefault="00164060" w:rsidP="00B85516">
            <w:pPr>
              <w:pStyle w:val="Corpsdetexte"/>
              <w:tabs>
                <w:tab w:val="left" w:pos="1260"/>
              </w:tabs>
              <w:ind w:left="0"/>
              <w:rPr>
                <w:rFonts w:ascii="Arial" w:hAnsi="Arial" w:cs="Arial"/>
                <w:sz w:val="18"/>
                <w:szCs w:val="18"/>
              </w:rPr>
            </w:pPr>
            <w:r w:rsidRPr="00412D6C">
              <w:rPr>
                <w:rFonts w:ascii="Arial" w:hAnsi="Arial" w:cs="Arial"/>
                <w:sz w:val="18"/>
                <w:szCs w:val="18"/>
              </w:rPr>
              <w:t>CPV</w:t>
            </w:r>
          </w:p>
        </w:tc>
        <w:tc>
          <w:tcPr>
            <w:tcW w:w="8222" w:type="dxa"/>
          </w:tcPr>
          <w:p w14:paraId="29CABB25" w14:textId="6CD886C9" w:rsidR="00164060" w:rsidRPr="00412D6C" w:rsidRDefault="00164060" w:rsidP="00B85516">
            <w:pPr>
              <w:pStyle w:val="Corpsdetexte"/>
              <w:ind w:left="0"/>
              <w:rPr>
                <w:rFonts w:ascii="Arial" w:hAnsi="Arial" w:cs="Arial"/>
                <w:sz w:val="18"/>
                <w:szCs w:val="18"/>
              </w:rPr>
            </w:pPr>
            <w:r w:rsidRPr="00412D6C">
              <w:rPr>
                <w:rFonts w:ascii="Arial" w:hAnsi="Arial" w:cs="Arial"/>
                <w:i/>
                <w:sz w:val="18"/>
                <w:szCs w:val="18"/>
              </w:rPr>
              <w:t xml:space="preserve">Common </w:t>
            </w:r>
            <w:proofErr w:type="spellStart"/>
            <w:r w:rsidRPr="00412D6C">
              <w:rPr>
                <w:rFonts w:ascii="Arial" w:hAnsi="Arial" w:cs="Arial"/>
                <w:i/>
                <w:sz w:val="18"/>
                <w:szCs w:val="18"/>
              </w:rPr>
              <w:t>procurement</w:t>
            </w:r>
            <w:proofErr w:type="spellEnd"/>
            <w:r w:rsidRPr="00412D6C">
              <w:rPr>
                <w:rFonts w:ascii="Arial" w:hAnsi="Arial" w:cs="Arial"/>
                <w:i/>
                <w:sz w:val="18"/>
                <w:szCs w:val="18"/>
              </w:rPr>
              <w:t xml:space="preserve"> </w:t>
            </w:r>
            <w:proofErr w:type="spellStart"/>
            <w:r w:rsidRPr="00412D6C">
              <w:rPr>
                <w:rFonts w:ascii="Arial" w:hAnsi="Arial" w:cs="Arial"/>
                <w:i/>
                <w:sz w:val="18"/>
                <w:szCs w:val="18"/>
              </w:rPr>
              <w:t>v</w:t>
            </w:r>
            <w:r w:rsidR="007E286C" w:rsidRPr="00412D6C">
              <w:rPr>
                <w:rFonts w:ascii="Arial" w:hAnsi="Arial" w:cs="Arial"/>
                <w:i/>
                <w:sz w:val="18"/>
                <w:szCs w:val="18"/>
              </w:rPr>
              <w:t>oc</w:t>
            </w:r>
            <w:r w:rsidRPr="00412D6C">
              <w:rPr>
                <w:rFonts w:ascii="Arial" w:hAnsi="Arial" w:cs="Arial"/>
                <w:i/>
                <w:sz w:val="18"/>
                <w:szCs w:val="18"/>
              </w:rPr>
              <w:t>abulary</w:t>
            </w:r>
            <w:proofErr w:type="spellEnd"/>
            <w:r w:rsidRPr="00412D6C">
              <w:rPr>
                <w:rFonts w:ascii="Arial" w:hAnsi="Arial" w:cs="Arial"/>
                <w:sz w:val="18"/>
                <w:szCs w:val="18"/>
              </w:rPr>
              <w:t> : vocabulaire commun pour les marchés publics</w:t>
            </w:r>
          </w:p>
        </w:tc>
      </w:tr>
      <w:tr w:rsidR="00164060" w:rsidRPr="00A75F7C" w14:paraId="56D93C3B" w14:textId="77777777" w:rsidTr="00164060">
        <w:tc>
          <w:tcPr>
            <w:tcW w:w="1985" w:type="dxa"/>
          </w:tcPr>
          <w:p w14:paraId="6CC6EC5F" w14:textId="21BAFFE1" w:rsidR="00164060" w:rsidRPr="00412D6C" w:rsidRDefault="00164060" w:rsidP="00164060">
            <w:pPr>
              <w:pStyle w:val="Corpsdetexte"/>
              <w:tabs>
                <w:tab w:val="left" w:pos="1260"/>
              </w:tabs>
              <w:ind w:left="0"/>
              <w:rPr>
                <w:rFonts w:ascii="Arial" w:hAnsi="Arial" w:cs="Arial"/>
                <w:sz w:val="18"/>
                <w:szCs w:val="18"/>
              </w:rPr>
            </w:pPr>
            <w:r w:rsidRPr="00412D6C">
              <w:rPr>
                <w:rFonts w:ascii="Arial" w:hAnsi="Arial" w:cs="Arial"/>
                <w:sz w:val="18"/>
                <w:szCs w:val="18"/>
              </w:rPr>
              <w:t>DOMN</w:t>
            </w:r>
          </w:p>
        </w:tc>
        <w:tc>
          <w:tcPr>
            <w:tcW w:w="8222" w:type="dxa"/>
          </w:tcPr>
          <w:p w14:paraId="2666F532" w14:textId="6EA15DF2" w:rsidR="00164060" w:rsidRPr="00412D6C" w:rsidRDefault="00164060" w:rsidP="00B85516">
            <w:pPr>
              <w:pStyle w:val="Corpsdetexte"/>
              <w:ind w:left="0"/>
              <w:rPr>
                <w:rFonts w:ascii="Arial" w:hAnsi="Arial" w:cs="Arial"/>
                <w:sz w:val="18"/>
                <w:szCs w:val="18"/>
              </w:rPr>
            </w:pPr>
            <w:r w:rsidRPr="00412D6C">
              <w:rPr>
                <w:rFonts w:ascii="Arial" w:hAnsi="Arial" w:cs="Arial"/>
                <w:sz w:val="18"/>
                <w:szCs w:val="18"/>
              </w:rPr>
              <w:t>Direction des Opérations</w:t>
            </w:r>
            <w:r w:rsidR="007E286C" w:rsidRPr="00412D6C">
              <w:rPr>
                <w:rFonts w:ascii="Arial" w:hAnsi="Arial" w:cs="Arial"/>
                <w:sz w:val="18"/>
                <w:szCs w:val="18"/>
              </w:rPr>
              <w:t>,</w:t>
            </w:r>
            <w:r w:rsidRPr="00412D6C">
              <w:rPr>
                <w:rFonts w:ascii="Arial" w:hAnsi="Arial" w:cs="Arial"/>
                <w:sz w:val="18"/>
                <w:szCs w:val="18"/>
              </w:rPr>
              <w:t xml:space="preserve"> du Maintien en Condition Opérationnelle et du Numérique</w:t>
            </w:r>
          </w:p>
        </w:tc>
      </w:tr>
      <w:tr w:rsidR="007F2E1A" w:rsidRPr="00A75F7C" w14:paraId="2F1E26D0" w14:textId="77777777" w:rsidTr="00164060">
        <w:tc>
          <w:tcPr>
            <w:tcW w:w="1985" w:type="dxa"/>
          </w:tcPr>
          <w:p w14:paraId="005B2840" w14:textId="73573CDB" w:rsidR="007F2E1A" w:rsidRPr="00412D6C" w:rsidRDefault="007F2E1A" w:rsidP="00164060">
            <w:pPr>
              <w:pStyle w:val="Corpsdetexte"/>
              <w:tabs>
                <w:tab w:val="left" w:pos="1260"/>
              </w:tabs>
              <w:ind w:left="0"/>
              <w:rPr>
                <w:rFonts w:ascii="Arial" w:hAnsi="Arial" w:cs="Arial"/>
                <w:sz w:val="18"/>
                <w:szCs w:val="18"/>
              </w:rPr>
            </w:pPr>
            <w:r w:rsidRPr="00412D6C">
              <w:rPr>
                <w:rFonts w:ascii="Arial" w:hAnsi="Arial" w:cs="Arial"/>
                <w:sz w:val="18"/>
                <w:szCs w:val="18"/>
              </w:rPr>
              <w:t>RGPD</w:t>
            </w:r>
          </w:p>
        </w:tc>
        <w:tc>
          <w:tcPr>
            <w:tcW w:w="8222" w:type="dxa"/>
          </w:tcPr>
          <w:p w14:paraId="4423DE91" w14:textId="0755596C" w:rsidR="007F2E1A" w:rsidRPr="00412D6C" w:rsidRDefault="007F2E1A" w:rsidP="00B85516">
            <w:pPr>
              <w:pStyle w:val="Corpsdetexte"/>
              <w:ind w:left="0"/>
              <w:rPr>
                <w:rFonts w:ascii="Arial" w:hAnsi="Arial" w:cs="Arial"/>
                <w:sz w:val="18"/>
                <w:szCs w:val="18"/>
              </w:rPr>
            </w:pPr>
            <w:r w:rsidRPr="00412D6C">
              <w:rPr>
                <w:rFonts w:ascii="Arial" w:hAnsi="Arial" w:cs="Arial"/>
                <w:sz w:val="18"/>
                <w:szCs w:val="18"/>
              </w:rPr>
              <w:t>Règlement général sur la protection des données</w:t>
            </w:r>
          </w:p>
        </w:tc>
      </w:tr>
      <w:tr w:rsidR="009B4DE9" w:rsidRPr="00A75F7C" w14:paraId="006679E6" w14:textId="77777777" w:rsidTr="00164060">
        <w:tc>
          <w:tcPr>
            <w:tcW w:w="1985" w:type="dxa"/>
          </w:tcPr>
          <w:p w14:paraId="7551619F" w14:textId="6424B8C9" w:rsidR="009B4DE9" w:rsidRPr="00412D6C" w:rsidRDefault="009B4DE9" w:rsidP="00164060">
            <w:pPr>
              <w:pStyle w:val="Corpsdetexte"/>
              <w:tabs>
                <w:tab w:val="left" w:pos="1260"/>
              </w:tabs>
              <w:ind w:left="0"/>
              <w:rPr>
                <w:rFonts w:ascii="Arial" w:hAnsi="Arial" w:cs="Arial"/>
                <w:sz w:val="18"/>
                <w:szCs w:val="18"/>
              </w:rPr>
            </w:pPr>
            <w:r w:rsidRPr="00412D6C">
              <w:rPr>
                <w:rFonts w:ascii="Arial" w:hAnsi="Arial" w:cs="Arial"/>
                <w:sz w:val="18"/>
                <w:szCs w:val="18"/>
              </w:rPr>
              <w:t>MAPA</w:t>
            </w:r>
            <w:r w:rsidRPr="00412D6C">
              <w:rPr>
                <w:rFonts w:ascii="Arial" w:hAnsi="Arial" w:cs="Arial"/>
                <w:sz w:val="18"/>
                <w:szCs w:val="18"/>
              </w:rPr>
              <w:tab/>
            </w:r>
          </w:p>
        </w:tc>
        <w:tc>
          <w:tcPr>
            <w:tcW w:w="8222" w:type="dxa"/>
          </w:tcPr>
          <w:p w14:paraId="4E1B17A2" w14:textId="32064FC2" w:rsidR="009B4DE9" w:rsidRPr="00412D6C" w:rsidRDefault="009B4DE9" w:rsidP="00B85516">
            <w:pPr>
              <w:pStyle w:val="Corpsdetexte"/>
              <w:ind w:left="0"/>
              <w:rPr>
                <w:rFonts w:ascii="Arial" w:hAnsi="Arial" w:cs="Arial"/>
                <w:sz w:val="18"/>
                <w:szCs w:val="18"/>
              </w:rPr>
            </w:pPr>
            <w:r w:rsidRPr="00412D6C">
              <w:rPr>
                <w:rFonts w:ascii="Arial" w:hAnsi="Arial" w:cs="Arial"/>
                <w:sz w:val="18"/>
                <w:szCs w:val="18"/>
              </w:rPr>
              <w:t xml:space="preserve">Marché à procédure adaptée </w:t>
            </w:r>
          </w:p>
        </w:tc>
      </w:tr>
      <w:tr w:rsidR="009B4DE9" w:rsidRPr="00A75F7C" w14:paraId="65B2B786" w14:textId="77777777" w:rsidTr="00164060">
        <w:tc>
          <w:tcPr>
            <w:tcW w:w="1985" w:type="dxa"/>
          </w:tcPr>
          <w:p w14:paraId="57AD5846" w14:textId="58E78477" w:rsidR="009B4DE9" w:rsidRPr="00412D6C" w:rsidRDefault="009B4DE9" w:rsidP="00164060">
            <w:pPr>
              <w:pStyle w:val="Corpsdetexte"/>
              <w:tabs>
                <w:tab w:val="left" w:pos="1260"/>
              </w:tabs>
              <w:ind w:left="0"/>
              <w:rPr>
                <w:rFonts w:ascii="Arial" w:hAnsi="Arial" w:cs="Arial"/>
                <w:sz w:val="18"/>
                <w:szCs w:val="18"/>
              </w:rPr>
            </w:pPr>
            <w:r w:rsidRPr="00412D6C">
              <w:rPr>
                <w:rFonts w:ascii="Arial" w:hAnsi="Arial" w:cs="Arial"/>
                <w:sz w:val="18"/>
                <w:szCs w:val="18"/>
              </w:rPr>
              <w:t>PLACE </w:t>
            </w:r>
            <w:r w:rsidRPr="00412D6C">
              <w:rPr>
                <w:rFonts w:ascii="Arial" w:hAnsi="Arial" w:cs="Arial"/>
                <w:sz w:val="18"/>
                <w:szCs w:val="18"/>
              </w:rPr>
              <w:tab/>
            </w:r>
          </w:p>
        </w:tc>
        <w:tc>
          <w:tcPr>
            <w:tcW w:w="8222" w:type="dxa"/>
          </w:tcPr>
          <w:p w14:paraId="30206440" w14:textId="77777777" w:rsidR="009B4DE9" w:rsidRPr="00412D6C" w:rsidRDefault="009B4DE9" w:rsidP="00B85516">
            <w:pPr>
              <w:pStyle w:val="Corpsdetexte"/>
              <w:ind w:left="0"/>
              <w:rPr>
                <w:rFonts w:ascii="Arial" w:hAnsi="Arial" w:cs="Arial"/>
                <w:sz w:val="18"/>
                <w:szCs w:val="18"/>
              </w:rPr>
            </w:pPr>
            <w:r w:rsidRPr="00412D6C">
              <w:rPr>
                <w:rFonts w:ascii="Arial" w:hAnsi="Arial" w:cs="Arial"/>
                <w:sz w:val="18"/>
                <w:szCs w:val="18"/>
              </w:rPr>
              <w:t>Plate-forme d’achat de l’État</w:t>
            </w:r>
          </w:p>
        </w:tc>
      </w:tr>
      <w:tr w:rsidR="009B4DE9" w:rsidRPr="00A75F7C" w14:paraId="68EE013B" w14:textId="77777777" w:rsidTr="00164060">
        <w:tc>
          <w:tcPr>
            <w:tcW w:w="1985" w:type="dxa"/>
          </w:tcPr>
          <w:p w14:paraId="321368B9" w14:textId="609265BB" w:rsidR="009B4DE9" w:rsidRPr="00412D6C" w:rsidRDefault="009B4DE9" w:rsidP="00164060">
            <w:pPr>
              <w:pStyle w:val="Corpsdetexte"/>
              <w:tabs>
                <w:tab w:val="left" w:pos="1260"/>
              </w:tabs>
              <w:ind w:left="0"/>
              <w:rPr>
                <w:rFonts w:ascii="Arial" w:hAnsi="Arial" w:cs="Arial"/>
                <w:sz w:val="18"/>
                <w:szCs w:val="18"/>
              </w:rPr>
            </w:pPr>
            <w:r w:rsidRPr="00412D6C">
              <w:rPr>
                <w:rFonts w:ascii="Arial" w:hAnsi="Arial" w:cs="Arial"/>
                <w:sz w:val="18"/>
                <w:szCs w:val="18"/>
              </w:rPr>
              <w:t>RC</w:t>
            </w:r>
            <w:r w:rsidRPr="00412D6C">
              <w:rPr>
                <w:rFonts w:ascii="Arial" w:hAnsi="Arial" w:cs="Arial"/>
                <w:sz w:val="18"/>
                <w:szCs w:val="18"/>
              </w:rPr>
              <w:tab/>
            </w:r>
          </w:p>
        </w:tc>
        <w:tc>
          <w:tcPr>
            <w:tcW w:w="8222" w:type="dxa"/>
          </w:tcPr>
          <w:p w14:paraId="3B3B31B0" w14:textId="39C65A7D" w:rsidR="009B4DE9" w:rsidRPr="00412D6C" w:rsidRDefault="009B4DE9" w:rsidP="00B85516">
            <w:pPr>
              <w:pStyle w:val="Corpsdetexte"/>
              <w:ind w:left="0"/>
              <w:rPr>
                <w:rFonts w:ascii="Arial" w:hAnsi="Arial" w:cs="Arial"/>
                <w:sz w:val="18"/>
                <w:szCs w:val="18"/>
              </w:rPr>
            </w:pPr>
            <w:r w:rsidRPr="00412D6C">
              <w:rPr>
                <w:rFonts w:ascii="Arial" w:hAnsi="Arial" w:cs="Arial"/>
                <w:sz w:val="18"/>
                <w:szCs w:val="18"/>
              </w:rPr>
              <w:t>Règlement de la consultation</w:t>
            </w:r>
          </w:p>
        </w:tc>
      </w:tr>
      <w:tr w:rsidR="009B4DE9" w:rsidRPr="00A75F7C" w14:paraId="4E14A67B" w14:textId="77777777" w:rsidTr="00164060">
        <w:tc>
          <w:tcPr>
            <w:tcW w:w="1985" w:type="dxa"/>
          </w:tcPr>
          <w:p w14:paraId="0DB21B8A" w14:textId="6E16998A" w:rsidR="009B4DE9" w:rsidRPr="00412D6C" w:rsidRDefault="009B4DE9" w:rsidP="00164060">
            <w:pPr>
              <w:pStyle w:val="Corpsdetexte"/>
              <w:tabs>
                <w:tab w:val="left" w:pos="1260"/>
              </w:tabs>
              <w:ind w:left="0"/>
              <w:rPr>
                <w:rFonts w:ascii="Arial" w:hAnsi="Arial" w:cs="Arial"/>
                <w:sz w:val="18"/>
                <w:szCs w:val="18"/>
              </w:rPr>
            </w:pPr>
            <w:r w:rsidRPr="00412D6C">
              <w:rPr>
                <w:rFonts w:ascii="Arial" w:hAnsi="Arial" w:cs="Arial"/>
                <w:sz w:val="18"/>
                <w:szCs w:val="18"/>
              </w:rPr>
              <w:t>S2A</w:t>
            </w:r>
            <w:r w:rsidRPr="00412D6C">
              <w:rPr>
                <w:rFonts w:ascii="Arial" w:hAnsi="Arial" w:cs="Arial"/>
                <w:sz w:val="18"/>
                <w:szCs w:val="18"/>
              </w:rPr>
              <w:tab/>
            </w:r>
          </w:p>
        </w:tc>
        <w:tc>
          <w:tcPr>
            <w:tcW w:w="8222" w:type="dxa"/>
          </w:tcPr>
          <w:p w14:paraId="04D72E37" w14:textId="77777777" w:rsidR="009B4DE9" w:rsidRPr="00412D6C" w:rsidRDefault="009B4DE9" w:rsidP="00B85516">
            <w:pPr>
              <w:pStyle w:val="Corpsdetexte"/>
              <w:ind w:left="0"/>
              <w:rPr>
                <w:rFonts w:ascii="Arial" w:hAnsi="Arial" w:cs="Arial"/>
                <w:sz w:val="18"/>
                <w:szCs w:val="18"/>
              </w:rPr>
            </w:pPr>
            <w:r w:rsidRPr="00412D6C">
              <w:rPr>
                <w:rFonts w:ascii="Arial" w:hAnsi="Arial" w:cs="Arial"/>
                <w:sz w:val="18"/>
                <w:szCs w:val="18"/>
              </w:rPr>
              <w:t>Service des achats d’armement</w:t>
            </w:r>
          </w:p>
        </w:tc>
      </w:tr>
    </w:tbl>
    <w:p w14:paraId="2EF78717" w14:textId="77777777" w:rsidR="009B4DE9" w:rsidRPr="001231A7" w:rsidRDefault="009B4DE9" w:rsidP="002465B2">
      <w:pPr>
        <w:pStyle w:val="Corpsdetexte"/>
        <w:jc w:val="center"/>
        <w:rPr>
          <w:rFonts w:ascii="Marianne" w:hAnsi="Marianne"/>
          <w:b/>
          <w:bCs/>
        </w:rPr>
      </w:pPr>
    </w:p>
    <w:p w14:paraId="2B65AC73" w14:textId="77777777" w:rsidR="002465B2" w:rsidRPr="00A75F7C" w:rsidRDefault="002465B2" w:rsidP="002465B2">
      <w:pPr>
        <w:pStyle w:val="Corpsdetexte"/>
        <w:rPr>
          <w:rFonts w:ascii="Marianne" w:hAnsi="Marianne"/>
        </w:rPr>
      </w:pPr>
    </w:p>
    <w:p w14:paraId="225FE0FA" w14:textId="77777777" w:rsidR="00B873BF" w:rsidRPr="00A75F7C" w:rsidRDefault="00B873BF" w:rsidP="009B4DE9">
      <w:pPr>
        <w:pStyle w:val="Titre1"/>
        <w:numPr>
          <w:ilvl w:val="0"/>
          <w:numId w:val="0"/>
        </w:numPr>
        <w:tabs>
          <w:tab w:val="left" w:pos="1418"/>
        </w:tabs>
        <w:spacing w:line="480" w:lineRule="auto"/>
        <w:rPr>
          <w:rFonts w:ascii="Marianne" w:hAnsi="Marianne"/>
          <w:caps w:val="0"/>
        </w:rPr>
      </w:pPr>
    </w:p>
    <w:p w14:paraId="799B36B9" w14:textId="2497B879" w:rsidR="006A3D6C" w:rsidRPr="00A75F7C" w:rsidRDefault="002465B2" w:rsidP="00963180">
      <w:pPr>
        <w:pStyle w:val="Titre1"/>
        <w:numPr>
          <w:ilvl w:val="0"/>
          <w:numId w:val="0"/>
        </w:numPr>
        <w:spacing w:line="480" w:lineRule="auto"/>
        <w:rPr>
          <w:rStyle w:val="lev"/>
          <w:rFonts w:ascii="Marianne" w:hAnsi="Marianne"/>
        </w:rPr>
      </w:pPr>
      <w:r w:rsidRPr="00A75F7C">
        <w:rPr>
          <w:rFonts w:ascii="Marianne" w:hAnsi="Marianne"/>
        </w:rPr>
        <w:br w:type="page"/>
      </w:r>
      <w:r w:rsidR="00514D34" w:rsidRPr="00A75F7C">
        <w:rPr>
          <w:rStyle w:val="lev"/>
          <w:rFonts w:ascii="Marianne" w:hAnsi="Marianne"/>
        </w:rPr>
        <w:lastRenderedPageBreak/>
        <w:t xml:space="preserve"> </w:t>
      </w:r>
      <w:bookmarkStart w:id="1" w:name="_Toc288825905"/>
      <w:bookmarkEnd w:id="1"/>
    </w:p>
    <w:p w14:paraId="50E394AA" w14:textId="77777777" w:rsidR="006A3D6C" w:rsidRPr="00F93E98" w:rsidRDefault="006A3D6C" w:rsidP="00F94336">
      <w:pPr>
        <w:pStyle w:val="Titre1"/>
        <w:numPr>
          <w:ilvl w:val="0"/>
          <w:numId w:val="0"/>
        </w:numPr>
        <w:ind w:left="432" w:hanging="432"/>
        <w:rPr>
          <w:rFonts w:ascii="Arial" w:hAnsi="Arial" w:cs="Arial"/>
          <w:sz w:val="20"/>
          <w:szCs w:val="20"/>
        </w:rPr>
      </w:pPr>
      <w:bookmarkStart w:id="2" w:name="_Toc5026517"/>
      <w:bookmarkStart w:id="3" w:name="_Toc214871299"/>
      <w:r w:rsidRPr="00F93E98">
        <w:rPr>
          <w:rFonts w:ascii="Arial" w:hAnsi="Arial" w:cs="Arial"/>
          <w:sz w:val="20"/>
          <w:szCs w:val="20"/>
        </w:rPr>
        <w:t>ARTICLE LIMINAIRE</w:t>
      </w:r>
      <w:bookmarkEnd w:id="2"/>
      <w:bookmarkEnd w:id="3"/>
    </w:p>
    <w:p w14:paraId="45CB2DC7" w14:textId="337AD678" w:rsidR="006A3D6C" w:rsidRPr="00370753" w:rsidRDefault="006A3D6C" w:rsidP="00412D6C">
      <w:pPr>
        <w:pStyle w:val="Corpsdetexte"/>
        <w:ind w:left="0"/>
        <w:rPr>
          <w:rFonts w:ascii="Arial" w:hAnsi="Arial" w:cs="Arial"/>
          <w:sz w:val="18"/>
          <w:szCs w:val="18"/>
        </w:rPr>
      </w:pPr>
      <w:r w:rsidRPr="00370753">
        <w:rPr>
          <w:rFonts w:ascii="Arial" w:hAnsi="Arial" w:cs="Arial"/>
          <w:sz w:val="18"/>
          <w:szCs w:val="18"/>
        </w:rPr>
        <w:t>Le candidat</w:t>
      </w:r>
      <w:r w:rsidR="001C6682">
        <w:rPr>
          <w:rFonts w:ascii="Arial" w:hAnsi="Arial" w:cs="Arial"/>
          <w:sz w:val="18"/>
          <w:szCs w:val="18"/>
        </w:rPr>
        <w:t xml:space="preserve"> </w:t>
      </w:r>
      <w:r w:rsidR="00F8793C" w:rsidRPr="00370753">
        <w:rPr>
          <w:rFonts w:ascii="Arial" w:hAnsi="Arial" w:cs="Arial"/>
          <w:sz w:val="18"/>
          <w:szCs w:val="18"/>
        </w:rPr>
        <w:t>/</w:t>
      </w:r>
      <w:r w:rsidR="001C6682">
        <w:rPr>
          <w:rFonts w:ascii="Arial" w:hAnsi="Arial" w:cs="Arial"/>
          <w:sz w:val="18"/>
          <w:szCs w:val="18"/>
        </w:rPr>
        <w:t xml:space="preserve"> </w:t>
      </w:r>
      <w:r w:rsidR="00F8793C" w:rsidRPr="00370753">
        <w:rPr>
          <w:rFonts w:ascii="Arial" w:hAnsi="Arial" w:cs="Arial"/>
          <w:sz w:val="18"/>
          <w:szCs w:val="18"/>
        </w:rPr>
        <w:t>soumissionnaire</w:t>
      </w:r>
      <w:r w:rsidRPr="00370753">
        <w:rPr>
          <w:rFonts w:ascii="Arial" w:hAnsi="Arial" w:cs="Arial"/>
          <w:sz w:val="18"/>
          <w:szCs w:val="18"/>
        </w:rPr>
        <w:t xml:space="preserve"> consulté ne pourra prétendre à aucune indemnité ou rémunération pour les prestations réalisées dans le cadre de cette consultation, en particulier pour la remise de son offre</w:t>
      </w:r>
      <w:r w:rsidR="00D667A5" w:rsidRPr="00370753">
        <w:rPr>
          <w:rFonts w:ascii="Arial" w:hAnsi="Arial" w:cs="Arial"/>
          <w:sz w:val="18"/>
          <w:szCs w:val="18"/>
        </w:rPr>
        <w:t>.</w:t>
      </w:r>
      <w:r w:rsidRPr="00370753">
        <w:rPr>
          <w:rFonts w:ascii="Arial" w:hAnsi="Arial" w:cs="Arial"/>
          <w:sz w:val="18"/>
          <w:szCs w:val="18"/>
        </w:rPr>
        <w:t xml:space="preserve"> </w:t>
      </w:r>
    </w:p>
    <w:p w14:paraId="1EA7F3FA" w14:textId="77777777" w:rsidR="006A3D6C" w:rsidRPr="00370753" w:rsidRDefault="006A3D6C" w:rsidP="00412D6C">
      <w:pPr>
        <w:pStyle w:val="Corpsdetexte"/>
        <w:ind w:left="0"/>
        <w:rPr>
          <w:rFonts w:ascii="Arial" w:hAnsi="Arial" w:cs="Arial"/>
          <w:color w:val="000000"/>
          <w:sz w:val="18"/>
          <w:szCs w:val="18"/>
        </w:rPr>
      </w:pPr>
      <w:r w:rsidRPr="00370753">
        <w:rPr>
          <w:rFonts w:ascii="Arial" w:hAnsi="Arial" w:cs="Arial"/>
          <w:color w:val="000000"/>
          <w:sz w:val="18"/>
          <w:szCs w:val="18"/>
        </w:rPr>
        <w:t>La participation à la présente consultation vaut acceptation sans restriction des dispositions du présent règlement.</w:t>
      </w:r>
    </w:p>
    <w:p w14:paraId="534690E4" w14:textId="5CF1F59E" w:rsidR="002465B2" w:rsidRDefault="006A3D6C" w:rsidP="00412D6C">
      <w:pPr>
        <w:pStyle w:val="Commentaire"/>
        <w:ind w:left="0"/>
        <w:rPr>
          <w:rFonts w:ascii="Arial" w:hAnsi="Arial" w:cs="Arial"/>
          <w:color w:val="000000"/>
          <w:sz w:val="18"/>
          <w:szCs w:val="18"/>
        </w:rPr>
      </w:pPr>
      <w:r w:rsidRPr="00370753">
        <w:rPr>
          <w:rFonts w:ascii="Arial" w:hAnsi="Arial" w:cs="Arial"/>
          <w:color w:val="000000"/>
          <w:sz w:val="18"/>
          <w:szCs w:val="18"/>
        </w:rPr>
        <w:t>La présente consultation n’engage pas l’</w:t>
      </w:r>
      <w:r w:rsidRPr="00370753">
        <w:rPr>
          <w:rFonts w:ascii="Arial" w:hAnsi="Arial" w:cs="Arial"/>
          <w:sz w:val="18"/>
          <w:szCs w:val="18"/>
        </w:rPr>
        <w:t xml:space="preserve">État </w:t>
      </w:r>
      <w:r w:rsidRPr="00370753">
        <w:rPr>
          <w:rFonts w:ascii="Arial" w:hAnsi="Arial" w:cs="Arial"/>
          <w:color w:val="000000"/>
          <w:sz w:val="18"/>
          <w:szCs w:val="18"/>
        </w:rPr>
        <w:t xml:space="preserve">à notifier </w:t>
      </w:r>
      <w:r w:rsidR="00FA68C6">
        <w:rPr>
          <w:rFonts w:ascii="Arial" w:hAnsi="Arial" w:cs="Arial"/>
          <w:color w:val="000000"/>
          <w:sz w:val="18"/>
          <w:szCs w:val="18"/>
        </w:rPr>
        <w:t>l’accord-cadre</w:t>
      </w:r>
      <w:r w:rsidRPr="00360CA0">
        <w:rPr>
          <w:rFonts w:ascii="Arial" w:hAnsi="Arial" w:cs="Arial"/>
          <w:color w:val="FF0000"/>
          <w:sz w:val="18"/>
          <w:szCs w:val="18"/>
        </w:rPr>
        <w:t xml:space="preserve"> </w:t>
      </w:r>
      <w:r w:rsidRPr="00370753">
        <w:rPr>
          <w:rFonts w:ascii="Arial" w:hAnsi="Arial" w:cs="Arial"/>
          <w:color w:val="000000"/>
          <w:sz w:val="18"/>
          <w:szCs w:val="18"/>
        </w:rPr>
        <w:t xml:space="preserve">correspondant. </w:t>
      </w:r>
    </w:p>
    <w:p w14:paraId="4968840B" w14:textId="2FFD1C3D" w:rsidR="00F519FE" w:rsidRDefault="00F519FE" w:rsidP="00412D6C">
      <w:pPr>
        <w:pStyle w:val="Commentaire"/>
        <w:ind w:left="0"/>
        <w:rPr>
          <w:rFonts w:ascii="Arial" w:hAnsi="Arial" w:cs="Arial"/>
          <w:color w:val="000000"/>
          <w:sz w:val="18"/>
          <w:szCs w:val="18"/>
        </w:rPr>
      </w:pPr>
      <w:r>
        <w:rPr>
          <w:rFonts w:ascii="Arial" w:hAnsi="Arial" w:cs="Arial"/>
          <w:color w:val="000000"/>
          <w:sz w:val="18"/>
          <w:szCs w:val="18"/>
        </w:rPr>
        <w:t>Il s’agit d’un accord-cadre</w:t>
      </w:r>
      <w:r w:rsidR="00412D6C">
        <w:rPr>
          <w:rFonts w:ascii="Arial" w:hAnsi="Arial" w:cs="Arial"/>
          <w:color w:val="000000"/>
          <w:sz w:val="18"/>
          <w:szCs w:val="18"/>
        </w:rPr>
        <w:t xml:space="preserve"> composite, comportant une partie </w:t>
      </w:r>
      <w:r w:rsidR="00FE4996">
        <w:rPr>
          <w:rFonts w:ascii="Arial" w:hAnsi="Arial" w:cs="Arial"/>
          <w:color w:val="000000"/>
          <w:sz w:val="18"/>
          <w:szCs w:val="18"/>
        </w:rPr>
        <w:t xml:space="preserve">1 </w:t>
      </w:r>
      <w:r w:rsidR="00412D6C">
        <w:rPr>
          <w:rFonts w:ascii="Arial" w:hAnsi="Arial" w:cs="Arial"/>
          <w:color w:val="000000"/>
          <w:sz w:val="18"/>
          <w:szCs w:val="18"/>
        </w:rPr>
        <w:t xml:space="preserve">forfaitaire </w:t>
      </w:r>
      <w:r w:rsidR="00FE4996">
        <w:rPr>
          <w:rFonts w:ascii="Arial" w:hAnsi="Arial" w:cs="Arial"/>
          <w:color w:val="000000"/>
          <w:sz w:val="18"/>
          <w:szCs w:val="18"/>
        </w:rPr>
        <w:t xml:space="preserve">à quantités définies </w:t>
      </w:r>
      <w:r w:rsidR="00412D6C">
        <w:rPr>
          <w:rFonts w:ascii="Arial" w:hAnsi="Arial" w:cs="Arial"/>
          <w:color w:val="000000"/>
          <w:sz w:val="18"/>
          <w:szCs w:val="18"/>
        </w:rPr>
        <w:t>et une partie</w:t>
      </w:r>
      <w:r w:rsidR="00FE4996">
        <w:rPr>
          <w:rFonts w:ascii="Arial" w:hAnsi="Arial" w:cs="Arial"/>
          <w:color w:val="000000"/>
          <w:sz w:val="18"/>
          <w:szCs w:val="18"/>
        </w:rPr>
        <w:t xml:space="preserve"> 2</w:t>
      </w:r>
      <w:r w:rsidR="00412D6C">
        <w:rPr>
          <w:rFonts w:ascii="Arial" w:hAnsi="Arial" w:cs="Arial"/>
          <w:color w:val="000000"/>
          <w:sz w:val="18"/>
          <w:szCs w:val="18"/>
        </w:rPr>
        <w:t xml:space="preserve"> à marchés subséquents</w:t>
      </w:r>
      <w:r>
        <w:rPr>
          <w:rFonts w:ascii="Arial" w:hAnsi="Arial" w:cs="Arial"/>
          <w:color w:val="000000"/>
          <w:sz w:val="18"/>
          <w:szCs w:val="18"/>
        </w:rPr>
        <w:t>.</w:t>
      </w:r>
    </w:p>
    <w:p w14:paraId="5BC88E45" w14:textId="6129BE66" w:rsidR="00F519FE" w:rsidRDefault="00F519FE" w:rsidP="00412D6C">
      <w:pPr>
        <w:pStyle w:val="Commentaire"/>
        <w:ind w:left="0"/>
        <w:rPr>
          <w:rFonts w:ascii="Arial" w:hAnsi="Arial" w:cs="Arial"/>
          <w:color w:val="000000"/>
          <w:sz w:val="18"/>
          <w:szCs w:val="18"/>
        </w:rPr>
      </w:pPr>
      <w:r>
        <w:rPr>
          <w:rFonts w:ascii="Arial" w:hAnsi="Arial" w:cs="Arial"/>
          <w:color w:val="000000"/>
          <w:sz w:val="18"/>
          <w:szCs w:val="18"/>
        </w:rPr>
        <w:t xml:space="preserve">Le montant maximum de l’accord-cadre est de </w:t>
      </w:r>
      <w:r w:rsidR="00D23226">
        <w:rPr>
          <w:rFonts w:ascii="Arial" w:hAnsi="Arial" w:cs="Arial"/>
          <w:color w:val="000000"/>
          <w:sz w:val="18"/>
          <w:szCs w:val="18"/>
        </w:rPr>
        <w:t>150 000,00</w:t>
      </w:r>
      <w:r w:rsidR="00D23226" w:rsidRPr="00D23226">
        <w:rPr>
          <w:rFonts w:ascii="Arial" w:hAnsi="Arial" w:cs="Arial"/>
          <w:color w:val="000000"/>
          <w:sz w:val="18"/>
          <w:szCs w:val="18"/>
        </w:rPr>
        <w:t xml:space="preserve"> euros HT, soit 180 000,00</w:t>
      </w:r>
      <w:r w:rsidR="00181E35" w:rsidRPr="00D23226">
        <w:rPr>
          <w:rFonts w:ascii="Arial" w:hAnsi="Arial" w:cs="Arial"/>
          <w:color w:val="000000"/>
          <w:sz w:val="18"/>
          <w:szCs w:val="18"/>
        </w:rPr>
        <w:t xml:space="preserve"> euros TTC</w:t>
      </w:r>
      <w:r w:rsidRPr="00181E35">
        <w:rPr>
          <w:rFonts w:ascii="Arial" w:hAnsi="Arial" w:cs="Arial"/>
          <w:color w:val="FF0000"/>
          <w:sz w:val="18"/>
          <w:szCs w:val="18"/>
        </w:rPr>
        <w:t xml:space="preserve"> </w:t>
      </w:r>
      <w:r w:rsidR="00FE4996">
        <w:rPr>
          <w:rFonts w:ascii="Arial" w:hAnsi="Arial" w:cs="Arial"/>
          <w:color w:val="000000"/>
          <w:sz w:val="18"/>
          <w:szCs w:val="18"/>
        </w:rPr>
        <w:t>sur la durée totale de validité</w:t>
      </w:r>
      <w:r>
        <w:rPr>
          <w:rFonts w:ascii="Arial" w:hAnsi="Arial" w:cs="Arial"/>
          <w:color w:val="000000"/>
          <w:sz w:val="18"/>
          <w:szCs w:val="18"/>
        </w:rPr>
        <w:t xml:space="preserve"> de l’accord-cadre.</w:t>
      </w:r>
    </w:p>
    <w:p w14:paraId="1B09E467" w14:textId="0675B31F" w:rsidR="00CB3BCC" w:rsidRPr="00412D6C" w:rsidRDefault="00CB3BCC" w:rsidP="00412D6C">
      <w:pPr>
        <w:spacing w:after="120"/>
        <w:jc w:val="both"/>
        <w:rPr>
          <w:rFonts w:ascii="Arial" w:hAnsi="Arial" w:cs="Arial"/>
          <w:sz w:val="18"/>
          <w:szCs w:val="18"/>
        </w:rPr>
      </w:pPr>
      <w:r w:rsidRPr="00412D6C">
        <w:rPr>
          <w:rFonts w:ascii="Arial" w:hAnsi="Arial" w:cs="Arial"/>
          <w:sz w:val="18"/>
          <w:szCs w:val="18"/>
        </w:rPr>
        <w:t xml:space="preserve">Le présent </w:t>
      </w:r>
      <w:r w:rsidR="00F519FE" w:rsidRPr="00412D6C">
        <w:rPr>
          <w:rFonts w:ascii="Arial" w:hAnsi="Arial" w:cs="Arial"/>
          <w:sz w:val="18"/>
          <w:szCs w:val="18"/>
        </w:rPr>
        <w:t>accord-cadre</w:t>
      </w:r>
      <w:r w:rsidRPr="00412D6C">
        <w:rPr>
          <w:rFonts w:ascii="Arial" w:hAnsi="Arial" w:cs="Arial"/>
          <w:sz w:val="18"/>
          <w:szCs w:val="18"/>
        </w:rPr>
        <w:t xml:space="preserve"> prend effet à compter </w:t>
      </w:r>
      <w:r w:rsidR="009D2616" w:rsidRPr="00412D6C">
        <w:rPr>
          <w:rFonts w:ascii="Arial" w:hAnsi="Arial" w:cs="Arial"/>
          <w:sz w:val="18"/>
          <w:szCs w:val="18"/>
        </w:rPr>
        <w:t>de sa date de notification</w:t>
      </w:r>
      <w:r w:rsidR="004E52D3" w:rsidRPr="00412D6C">
        <w:rPr>
          <w:rFonts w:ascii="Arial" w:hAnsi="Arial" w:cs="Arial"/>
          <w:sz w:val="18"/>
          <w:szCs w:val="18"/>
        </w:rPr>
        <w:t>.</w:t>
      </w:r>
    </w:p>
    <w:p w14:paraId="3431C510" w14:textId="6CD7250E" w:rsidR="004E52D3" w:rsidRPr="00412D6C" w:rsidRDefault="00F519FE" w:rsidP="00412D6C">
      <w:pPr>
        <w:pStyle w:val="Commentaire"/>
        <w:ind w:left="0"/>
        <w:rPr>
          <w:rFonts w:ascii="Arial" w:hAnsi="Arial" w:cs="Arial"/>
          <w:sz w:val="18"/>
          <w:szCs w:val="18"/>
        </w:rPr>
      </w:pPr>
      <w:r w:rsidRPr="00412D6C">
        <w:rPr>
          <w:rFonts w:ascii="Arial" w:hAnsi="Arial" w:cs="Arial"/>
          <w:sz w:val="18"/>
          <w:szCs w:val="18"/>
        </w:rPr>
        <w:t>Il</w:t>
      </w:r>
      <w:r w:rsidR="004E52D3" w:rsidRPr="00412D6C">
        <w:rPr>
          <w:rFonts w:ascii="Arial" w:hAnsi="Arial" w:cs="Arial"/>
          <w:sz w:val="18"/>
          <w:szCs w:val="18"/>
        </w:rPr>
        <w:t xml:space="preserve"> est conclu pour une période </w:t>
      </w:r>
      <w:r w:rsidRPr="00412D6C">
        <w:rPr>
          <w:rFonts w:ascii="Arial" w:hAnsi="Arial" w:cs="Arial"/>
          <w:sz w:val="18"/>
          <w:szCs w:val="18"/>
        </w:rPr>
        <w:t>de</w:t>
      </w:r>
      <w:r w:rsidR="001B27CE">
        <w:rPr>
          <w:rFonts w:ascii="Arial" w:hAnsi="Arial" w:cs="Arial"/>
          <w:sz w:val="18"/>
          <w:szCs w:val="18"/>
        </w:rPr>
        <w:t xml:space="preserve"> 5</w:t>
      </w:r>
      <w:r w:rsidRPr="00412D6C">
        <w:rPr>
          <w:rFonts w:ascii="Arial" w:hAnsi="Arial" w:cs="Arial"/>
          <w:sz w:val="18"/>
          <w:szCs w:val="18"/>
        </w:rPr>
        <w:t xml:space="preserve"> </w:t>
      </w:r>
      <w:r w:rsidR="001B27CE">
        <w:rPr>
          <w:rFonts w:ascii="Arial" w:hAnsi="Arial" w:cs="Arial"/>
          <w:sz w:val="18"/>
          <w:szCs w:val="18"/>
        </w:rPr>
        <w:t>(c</w:t>
      </w:r>
      <w:r w:rsidRPr="00412D6C">
        <w:rPr>
          <w:rFonts w:ascii="Arial" w:hAnsi="Arial" w:cs="Arial"/>
          <w:sz w:val="18"/>
          <w:szCs w:val="18"/>
        </w:rPr>
        <w:t>inq</w:t>
      </w:r>
      <w:r w:rsidR="001B27CE">
        <w:rPr>
          <w:rFonts w:ascii="Arial" w:hAnsi="Arial" w:cs="Arial"/>
          <w:sz w:val="18"/>
          <w:szCs w:val="18"/>
        </w:rPr>
        <w:t>)</w:t>
      </w:r>
      <w:r w:rsidRPr="00412D6C">
        <w:rPr>
          <w:rFonts w:ascii="Arial" w:hAnsi="Arial" w:cs="Arial"/>
          <w:sz w:val="18"/>
          <w:szCs w:val="18"/>
        </w:rPr>
        <w:t xml:space="preserve"> ans</w:t>
      </w:r>
      <w:r w:rsidR="009D2616" w:rsidRPr="00412D6C">
        <w:rPr>
          <w:rFonts w:ascii="Arial" w:hAnsi="Arial" w:cs="Arial"/>
          <w:sz w:val="18"/>
          <w:szCs w:val="18"/>
        </w:rPr>
        <w:t xml:space="preserve"> à compter de </w:t>
      </w:r>
      <w:r w:rsidRPr="00412D6C">
        <w:rPr>
          <w:rFonts w:ascii="Arial" w:hAnsi="Arial" w:cs="Arial"/>
          <w:sz w:val="18"/>
          <w:szCs w:val="18"/>
        </w:rPr>
        <w:t xml:space="preserve">la </w:t>
      </w:r>
      <w:r w:rsidR="009D2616" w:rsidRPr="00412D6C">
        <w:rPr>
          <w:rFonts w:ascii="Arial" w:hAnsi="Arial" w:cs="Arial"/>
          <w:sz w:val="18"/>
          <w:szCs w:val="18"/>
        </w:rPr>
        <w:t>date de notification</w:t>
      </w:r>
      <w:r w:rsidR="004E52D3" w:rsidRPr="00412D6C">
        <w:rPr>
          <w:rFonts w:ascii="Arial" w:hAnsi="Arial" w:cs="Arial"/>
          <w:sz w:val="18"/>
          <w:szCs w:val="18"/>
        </w:rPr>
        <w:t>.</w:t>
      </w:r>
    </w:p>
    <w:p w14:paraId="74A14A44" w14:textId="219AC2C2" w:rsidR="006A3D6C" w:rsidRPr="00F93E98" w:rsidRDefault="006A3D6C" w:rsidP="00EF2889">
      <w:pPr>
        <w:pStyle w:val="Titre1"/>
        <w:rPr>
          <w:rStyle w:val="lev"/>
          <w:rFonts w:ascii="Arial" w:hAnsi="Arial" w:cs="Arial"/>
          <w:b/>
          <w:bCs/>
          <w:sz w:val="20"/>
          <w:szCs w:val="20"/>
        </w:rPr>
      </w:pPr>
      <w:bookmarkStart w:id="4" w:name="_Toc214871300"/>
      <w:r w:rsidRPr="00F93E98">
        <w:rPr>
          <w:rStyle w:val="lev"/>
          <w:rFonts w:ascii="Arial" w:hAnsi="Arial" w:cs="Arial"/>
          <w:b/>
          <w:bCs/>
          <w:sz w:val="20"/>
          <w:szCs w:val="20"/>
        </w:rPr>
        <w:t>OBJET DU PRÉSENT RÈGLEMENT DE LA CONSULTATION</w:t>
      </w:r>
      <w:bookmarkEnd w:id="4"/>
    </w:p>
    <w:p w14:paraId="6F92EF3E" w14:textId="7ED5D10F" w:rsidR="006A3D6C" w:rsidRPr="00370753" w:rsidRDefault="006A3D6C" w:rsidP="006A3D6C">
      <w:pPr>
        <w:pStyle w:val="Corpsdetexte"/>
        <w:ind w:left="0"/>
        <w:rPr>
          <w:rFonts w:ascii="Arial" w:hAnsi="Arial" w:cs="Arial"/>
          <w:sz w:val="18"/>
          <w:szCs w:val="18"/>
        </w:rPr>
      </w:pPr>
      <w:r w:rsidRPr="00370753">
        <w:rPr>
          <w:rFonts w:ascii="Arial" w:hAnsi="Arial" w:cs="Arial"/>
          <w:sz w:val="18"/>
          <w:szCs w:val="18"/>
        </w:rPr>
        <w:t>Le présent document définit les modalités de la consultation.</w:t>
      </w:r>
    </w:p>
    <w:p w14:paraId="5559D337" w14:textId="3B0CFF29" w:rsidR="002465B2" w:rsidRPr="00F93E98" w:rsidRDefault="002465B2" w:rsidP="00EF2889">
      <w:pPr>
        <w:pStyle w:val="Titre1"/>
        <w:rPr>
          <w:rFonts w:ascii="Arial" w:hAnsi="Arial" w:cs="Arial"/>
          <w:sz w:val="20"/>
          <w:szCs w:val="20"/>
        </w:rPr>
      </w:pPr>
      <w:bookmarkStart w:id="5" w:name="_Toc214871301"/>
      <w:r w:rsidRPr="00F93E98">
        <w:rPr>
          <w:rFonts w:ascii="Arial" w:hAnsi="Arial" w:cs="Arial"/>
          <w:sz w:val="20"/>
          <w:szCs w:val="20"/>
        </w:rPr>
        <w:t>CONTENU DU DOSSIER DE CONSULTATION</w:t>
      </w:r>
      <w:r w:rsidR="00BB753A" w:rsidRPr="00F93E98">
        <w:rPr>
          <w:rFonts w:ascii="Arial" w:hAnsi="Arial" w:cs="Arial"/>
          <w:sz w:val="20"/>
          <w:szCs w:val="20"/>
        </w:rPr>
        <w:t xml:space="preserve"> DES ENTEPRISES</w:t>
      </w:r>
      <w:bookmarkEnd w:id="5"/>
      <w:r w:rsidR="00BB753A" w:rsidRPr="00F93E98">
        <w:rPr>
          <w:rFonts w:ascii="Arial" w:hAnsi="Arial" w:cs="Arial"/>
          <w:sz w:val="20"/>
          <w:szCs w:val="20"/>
        </w:rPr>
        <w:t xml:space="preserve">  </w:t>
      </w:r>
    </w:p>
    <w:p w14:paraId="09F3781B" w14:textId="330B3E3C" w:rsidR="00772721" w:rsidRPr="00370753" w:rsidRDefault="00772721" w:rsidP="00666A4E">
      <w:pPr>
        <w:pStyle w:val="Corpsdetexte"/>
        <w:ind w:left="360"/>
        <w:rPr>
          <w:rFonts w:ascii="Arial" w:hAnsi="Arial" w:cs="Arial"/>
          <w:sz w:val="18"/>
          <w:szCs w:val="18"/>
        </w:rPr>
      </w:pPr>
      <w:r w:rsidRPr="00370753">
        <w:rPr>
          <w:rFonts w:ascii="Arial" w:hAnsi="Arial" w:cs="Arial"/>
          <w:sz w:val="18"/>
          <w:szCs w:val="18"/>
        </w:rPr>
        <w:t>Le dossier de consultation est, entre autre, constitués des documents suivants :</w:t>
      </w:r>
    </w:p>
    <w:p w14:paraId="677041E6" w14:textId="226FF180" w:rsidR="001472DA" w:rsidRPr="00370753" w:rsidRDefault="00D667A5" w:rsidP="00E71F33">
      <w:pPr>
        <w:pStyle w:val="Corpsdetexte"/>
        <w:numPr>
          <w:ilvl w:val="0"/>
          <w:numId w:val="21"/>
        </w:numPr>
        <w:tabs>
          <w:tab w:val="clear" w:pos="780"/>
          <w:tab w:val="num" w:pos="426"/>
        </w:tabs>
        <w:spacing w:before="60" w:after="60"/>
        <w:ind w:left="426" w:hanging="426"/>
        <w:contextualSpacing/>
        <w:rPr>
          <w:rFonts w:ascii="Arial" w:hAnsi="Arial" w:cs="Arial"/>
          <w:sz w:val="18"/>
          <w:szCs w:val="18"/>
        </w:rPr>
      </w:pPr>
      <w:r w:rsidRPr="00370753">
        <w:rPr>
          <w:rFonts w:ascii="Arial" w:hAnsi="Arial" w:cs="Arial"/>
          <w:sz w:val="18"/>
          <w:szCs w:val="18"/>
        </w:rPr>
        <w:t>L</w:t>
      </w:r>
      <w:r w:rsidR="001472DA" w:rsidRPr="00370753">
        <w:rPr>
          <w:rFonts w:ascii="Arial" w:hAnsi="Arial" w:cs="Arial"/>
          <w:sz w:val="18"/>
          <w:szCs w:val="18"/>
        </w:rPr>
        <w:t>e présent règlement de la consultation et ses annexes ;</w:t>
      </w:r>
    </w:p>
    <w:p w14:paraId="1ADF22EC" w14:textId="6AE14F35" w:rsidR="001472DA" w:rsidRPr="00F93E98" w:rsidRDefault="00D667A5" w:rsidP="00E71F33">
      <w:pPr>
        <w:pStyle w:val="Corpsdetexte"/>
        <w:numPr>
          <w:ilvl w:val="0"/>
          <w:numId w:val="21"/>
        </w:numPr>
        <w:tabs>
          <w:tab w:val="clear" w:pos="780"/>
          <w:tab w:val="num" w:pos="426"/>
        </w:tabs>
        <w:spacing w:before="60" w:after="60"/>
        <w:ind w:left="426" w:hanging="426"/>
        <w:contextualSpacing/>
        <w:rPr>
          <w:rFonts w:ascii="Arial" w:hAnsi="Arial" w:cs="Arial"/>
          <w:sz w:val="18"/>
          <w:szCs w:val="18"/>
        </w:rPr>
      </w:pPr>
      <w:r w:rsidRPr="00F93E98">
        <w:rPr>
          <w:rFonts w:ascii="Arial" w:hAnsi="Arial" w:cs="Arial"/>
          <w:sz w:val="18"/>
          <w:szCs w:val="18"/>
        </w:rPr>
        <w:t>L</w:t>
      </w:r>
      <w:r w:rsidR="001472DA" w:rsidRPr="00F93E98">
        <w:rPr>
          <w:rFonts w:ascii="Arial" w:hAnsi="Arial" w:cs="Arial"/>
          <w:sz w:val="18"/>
          <w:szCs w:val="18"/>
        </w:rPr>
        <w:t xml:space="preserve">e cahier des clauses administratives </w:t>
      </w:r>
      <w:r w:rsidR="00F519FE" w:rsidRPr="00F93E98">
        <w:rPr>
          <w:rFonts w:ascii="Arial" w:hAnsi="Arial" w:cs="Arial"/>
          <w:sz w:val="18"/>
          <w:szCs w:val="18"/>
        </w:rPr>
        <w:t>cadres</w:t>
      </w:r>
      <w:r w:rsidR="001472DA" w:rsidRPr="00F93E98">
        <w:rPr>
          <w:rFonts w:ascii="Arial" w:hAnsi="Arial" w:cs="Arial"/>
          <w:sz w:val="18"/>
          <w:szCs w:val="18"/>
        </w:rPr>
        <w:t xml:space="preserve"> (CCA</w:t>
      </w:r>
      <w:r w:rsidR="00F519FE" w:rsidRPr="00F93E98">
        <w:rPr>
          <w:rFonts w:ascii="Arial" w:hAnsi="Arial" w:cs="Arial"/>
          <w:sz w:val="18"/>
          <w:szCs w:val="18"/>
        </w:rPr>
        <w:t>C</w:t>
      </w:r>
      <w:r w:rsidR="001472DA" w:rsidRPr="00F93E98">
        <w:rPr>
          <w:rFonts w:ascii="Arial" w:hAnsi="Arial" w:cs="Arial"/>
          <w:sz w:val="18"/>
          <w:szCs w:val="18"/>
        </w:rPr>
        <w:t xml:space="preserve">) valant acte d’engagement </w:t>
      </w:r>
      <w:r w:rsidR="0044665D" w:rsidRPr="00F93E98">
        <w:rPr>
          <w:rFonts w:ascii="Arial" w:hAnsi="Arial" w:cs="Arial"/>
          <w:sz w:val="18"/>
          <w:szCs w:val="18"/>
        </w:rPr>
        <w:t xml:space="preserve">et ses annexes </w:t>
      </w:r>
      <w:r w:rsidR="001472DA" w:rsidRPr="00F93E98">
        <w:rPr>
          <w:rFonts w:ascii="Arial" w:hAnsi="Arial" w:cs="Arial"/>
          <w:sz w:val="18"/>
          <w:szCs w:val="18"/>
        </w:rPr>
        <w:t>;</w:t>
      </w:r>
    </w:p>
    <w:p w14:paraId="7D4B73D3" w14:textId="42CED47A" w:rsidR="001472DA" w:rsidRPr="00F93E98" w:rsidRDefault="00D667A5" w:rsidP="00E71F33">
      <w:pPr>
        <w:pStyle w:val="Corpsdetexte"/>
        <w:numPr>
          <w:ilvl w:val="0"/>
          <w:numId w:val="21"/>
        </w:numPr>
        <w:tabs>
          <w:tab w:val="clear" w:pos="780"/>
          <w:tab w:val="num" w:pos="426"/>
        </w:tabs>
        <w:spacing w:before="60" w:after="60"/>
        <w:ind w:left="426" w:hanging="426"/>
        <w:contextualSpacing/>
        <w:rPr>
          <w:rFonts w:ascii="Arial" w:hAnsi="Arial" w:cs="Arial"/>
          <w:sz w:val="18"/>
          <w:szCs w:val="18"/>
        </w:rPr>
      </w:pPr>
      <w:r w:rsidRPr="00F93E98">
        <w:rPr>
          <w:rFonts w:ascii="Arial" w:hAnsi="Arial" w:cs="Arial"/>
          <w:sz w:val="18"/>
          <w:szCs w:val="18"/>
        </w:rPr>
        <w:t>L</w:t>
      </w:r>
      <w:r w:rsidR="001472DA" w:rsidRPr="00F93E98">
        <w:rPr>
          <w:rFonts w:ascii="Arial" w:hAnsi="Arial" w:cs="Arial"/>
          <w:sz w:val="18"/>
          <w:szCs w:val="18"/>
        </w:rPr>
        <w:t xml:space="preserve">e cahier des clauses techniques </w:t>
      </w:r>
      <w:r w:rsidR="00F519FE" w:rsidRPr="00F93E98">
        <w:rPr>
          <w:rFonts w:ascii="Arial" w:hAnsi="Arial" w:cs="Arial"/>
          <w:sz w:val="18"/>
          <w:szCs w:val="18"/>
        </w:rPr>
        <w:t>cadre</w:t>
      </w:r>
      <w:r w:rsidR="001472DA" w:rsidRPr="00F93E98">
        <w:rPr>
          <w:rFonts w:ascii="Arial" w:hAnsi="Arial" w:cs="Arial"/>
          <w:sz w:val="18"/>
          <w:szCs w:val="18"/>
        </w:rPr>
        <w:t>s (CCT</w:t>
      </w:r>
      <w:r w:rsidR="00F519FE" w:rsidRPr="00F93E98">
        <w:rPr>
          <w:rFonts w:ascii="Arial" w:hAnsi="Arial" w:cs="Arial"/>
          <w:sz w:val="18"/>
          <w:szCs w:val="18"/>
        </w:rPr>
        <w:t>C</w:t>
      </w:r>
      <w:r w:rsidR="001472DA" w:rsidRPr="00F93E98">
        <w:rPr>
          <w:rFonts w:ascii="Arial" w:hAnsi="Arial" w:cs="Arial"/>
          <w:sz w:val="18"/>
          <w:szCs w:val="18"/>
        </w:rPr>
        <w:t>) qui contient les exigences de</w:t>
      </w:r>
      <w:r w:rsidR="005C51CD" w:rsidRPr="00F93E98">
        <w:rPr>
          <w:rFonts w:ascii="Arial" w:hAnsi="Arial" w:cs="Arial"/>
          <w:sz w:val="18"/>
          <w:szCs w:val="18"/>
        </w:rPr>
        <w:t xml:space="preserve"> management et</w:t>
      </w:r>
      <w:r w:rsidR="001472DA" w:rsidRPr="00F93E98">
        <w:rPr>
          <w:rFonts w:ascii="Arial" w:hAnsi="Arial" w:cs="Arial"/>
          <w:iCs/>
          <w:sz w:val="18"/>
          <w:szCs w:val="18"/>
        </w:rPr>
        <w:t xml:space="preserve"> les exigences et dispositions techniques</w:t>
      </w:r>
      <w:r w:rsidR="00D051F0" w:rsidRPr="00F93E98">
        <w:rPr>
          <w:rFonts w:ascii="Arial" w:hAnsi="Arial" w:cs="Arial"/>
          <w:iCs/>
          <w:sz w:val="18"/>
          <w:szCs w:val="18"/>
        </w:rPr>
        <w:t xml:space="preserve"> e</w:t>
      </w:r>
      <w:r w:rsidR="00F93E98" w:rsidRPr="00F93E98">
        <w:rPr>
          <w:rFonts w:ascii="Arial" w:hAnsi="Arial" w:cs="Arial"/>
          <w:iCs/>
          <w:sz w:val="18"/>
          <w:szCs w:val="18"/>
        </w:rPr>
        <w:t>t ses</w:t>
      </w:r>
      <w:r w:rsidR="00D051F0" w:rsidRPr="00F93E98">
        <w:rPr>
          <w:rFonts w:ascii="Arial" w:hAnsi="Arial" w:cs="Arial"/>
          <w:iCs/>
          <w:sz w:val="18"/>
          <w:szCs w:val="18"/>
        </w:rPr>
        <w:t xml:space="preserve"> annexe</w:t>
      </w:r>
      <w:r w:rsidR="00F93E98" w:rsidRPr="00F93E98">
        <w:rPr>
          <w:rFonts w:ascii="Arial" w:hAnsi="Arial" w:cs="Arial"/>
          <w:iCs/>
          <w:sz w:val="18"/>
          <w:szCs w:val="18"/>
        </w:rPr>
        <w:t>s</w:t>
      </w:r>
      <w:r w:rsidR="001472DA" w:rsidRPr="00F93E98">
        <w:rPr>
          <w:rFonts w:ascii="Arial" w:hAnsi="Arial" w:cs="Arial"/>
          <w:sz w:val="18"/>
          <w:szCs w:val="18"/>
        </w:rPr>
        <w:t xml:space="preserve"> ;</w:t>
      </w:r>
    </w:p>
    <w:p w14:paraId="15356AD9" w14:textId="6354EF07" w:rsidR="001472DA" w:rsidRDefault="00D667A5" w:rsidP="00E71F33">
      <w:pPr>
        <w:pStyle w:val="Corpsdetexte"/>
        <w:numPr>
          <w:ilvl w:val="0"/>
          <w:numId w:val="21"/>
        </w:numPr>
        <w:tabs>
          <w:tab w:val="clear" w:pos="780"/>
          <w:tab w:val="num" w:pos="426"/>
        </w:tabs>
        <w:ind w:left="426" w:hanging="426"/>
        <w:contextualSpacing/>
        <w:rPr>
          <w:rFonts w:ascii="Arial" w:hAnsi="Arial" w:cs="Arial"/>
          <w:sz w:val="18"/>
          <w:szCs w:val="18"/>
        </w:rPr>
      </w:pPr>
      <w:r w:rsidRPr="003E46CA">
        <w:rPr>
          <w:rFonts w:ascii="Arial" w:hAnsi="Arial" w:cs="Arial"/>
          <w:sz w:val="18"/>
          <w:szCs w:val="18"/>
        </w:rPr>
        <w:t>L</w:t>
      </w:r>
      <w:r w:rsidR="001472DA" w:rsidRPr="003E46CA">
        <w:rPr>
          <w:rFonts w:ascii="Arial" w:hAnsi="Arial" w:cs="Arial"/>
          <w:sz w:val="18"/>
          <w:szCs w:val="18"/>
        </w:rPr>
        <w:t xml:space="preserve">es documents mentionnés comme « joints » dans les </w:t>
      </w:r>
      <w:r w:rsidR="001472DA" w:rsidRPr="00370753">
        <w:rPr>
          <w:rFonts w:ascii="Arial" w:hAnsi="Arial" w:cs="Arial"/>
          <w:sz w:val="18"/>
          <w:szCs w:val="18"/>
        </w:rPr>
        <w:t xml:space="preserve">documents contractuels dans le projet de </w:t>
      </w:r>
      <w:r w:rsidR="001472DA" w:rsidRPr="00F93E98">
        <w:rPr>
          <w:rFonts w:ascii="Arial" w:hAnsi="Arial" w:cs="Arial"/>
          <w:sz w:val="18"/>
          <w:szCs w:val="18"/>
        </w:rPr>
        <w:t>CCA</w:t>
      </w:r>
      <w:r w:rsidR="00F519FE" w:rsidRPr="00F93E98">
        <w:rPr>
          <w:rFonts w:ascii="Arial" w:hAnsi="Arial" w:cs="Arial"/>
          <w:sz w:val="18"/>
          <w:szCs w:val="18"/>
        </w:rPr>
        <w:t>C</w:t>
      </w:r>
      <w:r w:rsidR="001472DA" w:rsidRPr="00F93E98">
        <w:rPr>
          <w:rFonts w:ascii="Arial" w:hAnsi="Arial" w:cs="Arial"/>
          <w:sz w:val="18"/>
          <w:szCs w:val="18"/>
        </w:rPr>
        <w:t>.</w:t>
      </w:r>
    </w:p>
    <w:p w14:paraId="1B8E6E84" w14:textId="77777777" w:rsidR="00E71F33" w:rsidRPr="00370753" w:rsidRDefault="00E71F33" w:rsidP="00E71F33">
      <w:pPr>
        <w:pStyle w:val="Corpsdetexte"/>
        <w:ind w:left="426"/>
        <w:contextualSpacing/>
        <w:rPr>
          <w:rFonts w:ascii="Arial" w:hAnsi="Arial" w:cs="Arial"/>
          <w:sz w:val="18"/>
          <w:szCs w:val="18"/>
        </w:rPr>
      </w:pPr>
    </w:p>
    <w:p w14:paraId="78718085" w14:textId="3D6CFF16" w:rsidR="00666A4E" w:rsidRPr="00370753" w:rsidRDefault="00666A4E" w:rsidP="00666A4E">
      <w:pPr>
        <w:pStyle w:val="Corpsdetexte"/>
        <w:ind w:left="0"/>
        <w:rPr>
          <w:rFonts w:ascii="Arial" w:hAnsi="Arial" w:cs="Arial"/>
          <w:sz w:val="18"/>
          <w:szCs w:val="18"/>
        </w:rPr>
      </w:pPr>
      <w:r w:rsidRPr="00370753">
        <w:rPr>
          <w:rFonts w:ascii="Arial" w:hAnsi="Arial" w:cs="Arial"/>
          <w:sz w:val="18"/>
          <w:szCs w:val="18"/>
        </w:rPr>
        <w:t>Ces documents sont la propriété de l’Etat. Les informations communiquées par l</w:t>
      </w:r>
      <w:r w:rsidR="00436D20">
        <w:rPr>
          <w:rFonts w:ascii="Arial" w:hAnsi="Arial" w:cs="Arial"/>
          <w:sz w:val="18"/>
          <w:szCs w:val="18"/>
        </w:rPr>
        <w:t>a personne publique</w:t>
      </w:r>
      <w:r w:rsidRPr="00370753">
        <w:rPr>
          <w:rFonts w:ascii="Arial" w:hAnsi="Arial" w:cs="Arial"/>
          <w:sz w:val="18"/>
          <w:szCs w:val="18"/>
        </w:rPr>
        <w:t xml:space="preserve"> ne peuvent être utilisées à d’autres fins que l’élaboration d’une réponse à la procédure de passation </w:t>
      </w:r>
      <w:r w:rsidR="00FF7073">
        <w:rPr>
          <w:rFonts w:ascii="Arial" w:hAnsi="Arial" w:cs="Arial"/>
          <w:sz w:val="18"/>
          <w:szCs w:val="18"/>
        </w:rPr>
        <w:t>de l’accord-cadre</w:t>
      </w:r>
      <w:r w:rsidRPr="00370753">
        <w:rPr>
          <w:rFonts w:ascii="Arial" w:hAnsi="Arial" w:cs="Arial"/>
          <w:sz w:val="18"/>
          <w:szCs w:val="18"/>
        </w:rPr>
        <w:t xml:space="preserve">. </w:t>
      </w:r>
    </w:p>
    <w:p w14:paraId="1624F9B2" w14:textId="77777777" w:rsidR="00D60AD8" w:rsidRPr="00F93E98" w:rsidRDefault="00D60AD8" w:rsidP="00EF2889">
      <w:pPr>
        <w:pStyle w:val="Titre1"/>
        <w:rPr>
          <w:rFonts w:ascii="Arial" w:hAnsi="Arial" w:cs="Arial"/>
          <w:sz w:val="20"/>
          <w:szCs w:val="20"/>
        </w:rPr>
      </w:pPr>
      <w:bookmarkStart w:id="6" w:name="_Toc48576612"/>
      <w:bookmarkStart w:id="7" w:name="_Toc214871302"/>
      <w:bookmarkStart w:id="8" w:name="_Toc34656031"/>
      <w:r w:rsidRPr="00F93E98">
        <w:rPr>
          <w:rFonts w:ascii="Arial" w:hAnsi="Arial" w:cs="Arial"/>
          <w:sz w:val="20"/>
          <w:szCs w:val="20"/>
        </w:rPr>
        <w:t>ORGANISATION DE LA CONSULTATION</w:t>
      </w:r>
      <w:bookmarkEnd w:id="6"/>
      <w:bookmarkEnd w:id="7"/>
    </w:p>
    <w:p w14:paraId="6017BAFC" w14:textId="0A385839" w:rsidR="00F65263" w:rsidRPr="00F93E98" w:rsidRDefault="00F65263" w:rsidP="00EF2889">
      <w:pPr>
        <w:pStyle w:val="Titre2"/>
        <w:rPr>
          <w:rFonts w:ascii="Arial" w:hAnsi="Arial" w:cs="Arial"/>
          <w:sz w:val="20"/>
          <w:szCs w:val="20"/>
        </w:rPr>
      </w:pPr>
      <w:bookmarkStart w:id="9" w:name="_Toc48657979"/>
      <w:bookmarkStart w:id="10" w:name="_Toc214871303"/>
      <w:bookmarkStart w:id="11" w:name="_Toc48576613"/>
      <w:r w:rsidRPr="00F93E98">
        <w:rPr>
          <w:rFonts w:ascii="Arial" w:hAnsi="Arial" w:cs="Arial"/>
          <w:sz w:val="20"/>
          <w:szCs w:val="20"/>
        </w:rPr>
        <w:t>Allotissement</w:t>
      </w:r>
      <w:bookmarkEnd w:id="9"/>
      <w:r w:rsidR="007D3188" w:rsidRPr="00F93E98">
        <w:rPr>
          <w:rFonts w:ascii="Arial" w:hAnsi="Arial" w:cs="Arial"/>
          <w:sz w:val="20"/>
          <w:szCs w:val="20"/>
        </w:rPr>
        <w:t xml:space="preserve"> </w:t>
      </w:r>
      <w:r w:rsidR="00FF7073" w:rsidRPr="00F93E98">
        <w:rPr>
          <w:rFonts w:ascii="Arial" w:hAnsi="Arial" w:cs="Arial"/>
          <w:sz w:val="20"/>
          <w:szCs w:val="20"/>
        </w:rPr>
        <w:t>de l’accord-cadre</w:t>
      </w:r>
      <w:bookmarkEnd w:id="10"/>
    </w:p>
    <w:p w14:paraId="3CAB9B8B" w14:textId="4634451E" w:rsidR="00F65263" w:rsidRDefault="00FF7073" w:rsidP="00F65263">
      <w:pPr>
        <w:pStyle w:val="Retraitcorpsdetexte3"/>
        <w:spacing w:before="120"/>
        <w:ind w:left="0"/>
        <w:jc w:val="both"/>
        <w:rPr>
          <w:rFonts w:ascii="Arial" w:hAnsi="Arial" w:cs="Arial"/>
          <w:sz w:val="18"/>
          <w:szCs w:val="18"/>
        </w:rPr>
      </w:pPr>
      <w:r w:rsidRPr="00F93E98">
        <w:rPr>
          <w:rFonts w:ascii="Arial" w:hAnsi="Arial" w:cs="Arial"/>
          <w:sz w:val="18"/>
          <w:szCs w:val="18"/>
        </w:rPr>
        <w:t>L’accord-cadre</w:t>
      </w:r>
      <w:r w:rsidR="00F65263" w:rsidRPr="00F93E98">
        <w:rPr>
          <w:rFonts w:ascii="Arial" w:hAnsi="Arial" w:cs="Arial"/>
          <w:sz w:val="18"/>
          <w:szCs w:val="18"/>
        </w:rPr>
        <w:t xml:space="preserve"> </w:t>
      </w:r>
      <w:proofErr w:type="gramStart"/>
      <w:r w:rsidR="00A62B6C" w:rsidRPr="00F93E98">
        <w:rPr>
          <w:rFonts w:ascii="Arial" w:hAnsi="Arial" w:cs="Arial"/>
          <w:sz w:val="18"/>
          <w:szCs w:val="18"/>
        </w:rPr>
        <w:t>e</w:t>
      </w:r>
      <w:r w:rsidR="00A62B6C">
        <w:rPr>
          <w:rFonts w:ascii="Arial" w:hAnsi="Arial" w:cs="Arial"/>
          <w:sz w:val="18"/>
          <w:szCs w:val="18"/>
        </w:rPr>
        <w:t>s</w:t>
      </w:r>
      <w:r w:rsidR="00A62B6C" w:rsidRPr="00F93E98">
        <w:rPr>
          <w:rFonts w:ascii="Arial" w:hAnsi="Arial" w:cs="Arial"/>
          <w:sz w:val="18"/>
          <w:szCs w:val="18"/>
        </w:rPr>
        <w:t>t</w:t>
      </w:r>
      <w:proofErr w:type="gramEnd"/>
      <w:r w:rsidR="00F65263" w:rsidRPr="00F93E98">
        <w:rPr>
          <w:rFonts w:ascii="Arial" w:hAnsi="Arial" w:cs="Arial"/>
          <w:sz w:val="18"/>
          <w:szCs w:val="18"/>
        </w:rPr>
        <w:t xml:space="preserve"> constitué d’un lot unique.</w:t>
      </w:r>
    </w:p>
    <w:p w14:paraId="66558043" w14:textId="77777777" w:rsidR="00737698" w:rsidRPr="00F93E98" w:rsidRDefault="00737698" w:rsidP="00F65263">
      <w:pPr>
        <w:pStyle w:val="Retraitcorpsdetexte3"/>
        <w:spacing w:before="120"/>
        <w:ind w:left="0"/>
        <w:jc w:val="both"/>
        <w:rPr>
          <w:rFonts w:ascii="Arial" w:hAnsi="Arial" w:cs="Arial"/>
          <w:sz w:val="18"/>
          <w:szCs w:val="18"/>
        </w:rPr>
      </w:pPr>
    </w:p>
    <w:p w14:paraId="6A593F5B" w14:textId="127E613D" w:rsidR="00D40394" w:rsidRPr="00F93E98" w:rsidRDefault="00D40394" w:rsidP="00EF2889">
      <w:pPr>
        <w:pStyle w:val="Titre3"/>
        <w:rPr>
          <w:rFonts w:ascii="Arial" w:hAnsi="Arial" w:cs="Arial"/>
          <w:sz w:val="20"/>
          <w:szCs w:val="20"/>
        </w:rPr>
      </w:pPr>
      <w:r w:rsidRPr="00F93E98">
        <w:rPr>
          <w:rFonts w:ascii="Arial" w:hAnsi="Arial" w:cs="Arial"/>
          <w:sz w:val="20"/>
          <w:szCs w:val="20"/>
        </w:rPr>
        <w:t>Visite des installations</w:t>
      </w:r>
    </w:p>
    <w:p w14:paraId="3E1392C1" w14:textId="7A3CB99F" w:rsidR="00D40394" w:rsidRPr="00737698" w:rsidRDefault="00D40394" w:rsidP="00D40394">
      <w:pPr>
        <w:spacing w:before="120" w:after="120"/>
        <w:jc w:val="both"/>
        <w:rPr>
          <w:rFonts w:ascii="Arial" w:hAnsi="Arial" w:cs="Arial"/>
          <w:sz w:val="18"/>
          <w:szCs w:val="18"/>
        </w:rPr>
      </w:pPr>
      <w:r w:rsidRPr="00737698">
        <w:rPr>
          <w:rFonts w:ascii="Arial" w:hAnsi="Arial" w:cs="Arial"/>
          <w:sz w:val="18"/>
          <w:szCs w:val="18"/>
        </w:rPr>
        <w:t>Une visite,</w:t>
      </w:r>
      <w:r w:rsidRPr="00737698">
        <w:rPr>
          <w:rFonts w:ascii="Arial" w:hAnsi="Arial" w:cs="Arial"/>
          <w:b/>
          <w:sz w:val="18"/>
          <w:szCs w:val="18"/>
        </w:rPr>
        <w:t xml:space="preserve"> obligatoire</w:t>
      </w:r>
      <w:r w:rsidRPr="00737698">
        <w:rPr>
          <w:rFonts w:ascii="Arial" w:hAnsi="Arial" w:cs="Arial"/>
          <w:sz w:val="18"/>
          <w:szCs w:val="18"/>
        </w:rPr>
        <w:t xml:space="preserve">, des installations du site sera organisée au profit de chacun des candidats/soumissionnaires, sur sa demande écrite. </w:t>
      </w:r>
      <w:r w:rsidR="00737698">
        <w:rPr>
          <w:rFonts w:ascii="Arial" w:hAnsi="Arial" w:cs="Arial"/>
          <w:sz w:val="18"/>
          <w:szCs w:val="18"/>
        </w:rPr>
        <w:t xml:space="preserve">L’accès sur site aux documentations des éléments de la mire (Annexe </w:t>
      </w:r>
      <w:r w:rsidR="00737698" w:rsidRPr="00981044">
        <w:rPr>
          <w:rFonts w:ascii="Arial" w:hAnsi="Arial" w:cs="Arial"/>
          <w:sz w:val="18"/>
          <w:szCs w:val="18"/>
        </w:rPr>
        <w:t xml:space="preserve">4 </w:t>
      </w:r>
      <w:r w:rsidR="00981044" w:rsidRPr="00981044">
        <w:rPr>
          <w:rFonts w:ascii="Arial" w:hAnsi="Arial" w:cs="Arial"/>
          <w:sz w:val="18"/>
          <w:szCs w:val="18"/>
        </w:rPr>
        <w:t>d</w:t>
      </w:r>
      <w:r w:rsidR="00A62B6C" w:rsidRPr="00981044">
        <w:rPr>
          <w:rFonts w:ascii="Arial" w:hAnsi="Arial" w:cs="Arial"/>
          <w:sz w:val="18"/>
          <w:szCs w:val="18"/>
        </w:rPr>
        <w:t xml:space="preserve">u </w:t>
      </w:r>
      <w:r w:rsidR="00737698">
        <w:rPr>
          <w:rFonts w:ascii="Arial" w:hAnsi="Arial" w:cs="Arial"/>
          <w:sz w:val="18"/>
          <w:szCs w:val="18"/>
        </w:rPr>
        <w:t>CCTC) sera possible durant cette visite.</w:t>
      </w:r>
    </w:p>
    <w:p w14:paraId="440B4DFE" w14:textId="5B347AFB" w:rsidR="00737698" w:rsidRDefault="00D40394" w:rsidP="00D40394">
      <w:pPr>
        <w:spacing w:before="120" w:after="120"/>
        <w:jc w:val="both"/>
        <w:rPr>
          <w:rFonts w:ascii="Arial" w:hAnsi="Arial" w:cs="Arial"/>
          <w:iCs/>
          <w:sz w:val="18"/>
          <w:szCs w:val="18"/>
        </w:rPr>
      </w:pPr>
      <w:r w:rsidRPr="00737698">
        <w:rPr>
          <w:rFonts w:ascii="Arial" w:hAnsi="Arial" w:cs="Arial"/>
          <w:iCs/>
          <w:sz w:val="18"/>
          <w:szCs w:val="18"/>
        </w:rPr>
        <w:t>Cette visite pourra avoir lieu aux dates suivant</w:t>
      </w:r>
      <w:r w:rsidR="00737698">
        <w:rPr>
          <w:rFonts w:ascii="Arial" w:hAnsi="Arial" w:cs="Arial"/>
          <w:iCs/>
          <w:sz w:val="18"/>
          <w:szCs w:val="18"/>
        </w:rPr>
        <w:t>e</w:t>
      </w:r>
      <w:r w:rsidRPr="00737698">
        <w:rPr>
          <w:rFonts w:ascii="Arial" w:hAnsi="Arial" w:cs="Arial"/>
          <w:iCs/>
          <w:sz w:val="18"/>
          <w:szCs w:val="18"/>
        </w:rPr>
        <w:t>s</w:t>
      </w:r>
      <w:r w:rsidR="00737698">
        <w:rPr>
          <w:rFonts w:ascii="Arial" w:hAnsi="Arial" w:cs="Arial"/>
          <w:iCs/>
          <w:sz w:val="18"/>
          <w:szCs w:val="18"/>
        </w:rPr>
        <w:t> :</w:t>
      </w:r>
    </w:p>
    <w:p w14:paraId="653FC3CD" w14:textId="3A9E7A8C" w:rsidR="00737698" w:rsidRPr="00970F29" w:rsidRDefault="00737698" w:rsidP="00737698">
      <w:pPr>
        <w:pStyle w:val="Paragraphedeliste"/>
        <w:numPr>
          <w:ilvl w:val="0"/>
          <w:numId w:val="21"/>
        </w:numPr>
        <w:spacing w:before="120" w:after="120"/>
        <w:jc w:val="both"/>
        <w:rPr>
          <w:rFonts w:ascii="Arial" w:hAnsi="Arial" w:cs="Arial"/>
          <w:sz w:val="18"/>
          <w:szCs w:val="18"/>
        </w:rPr>
      </w:pPr>
      <w:r w:rsidRPr="00737698">
        <w:rPr>
          <w:rFonts w:ascii="Arial" w:hAnsi="Arial" w:cs="Arial"/>
          <w:iCs/>
          <w:sz w:val="18"/>
          <w:szCs w:val="18"/>
        </w:rPr>
        <w:t xml:space="preserve">Le </w:t>
      </w:r>
      <w:r w:rsidR="00970F29" w:rsidRPr="00970F29">
        <w:rPr>
          <w:rFonts w:ascii="Arial" w:hAnsi="Arial" w:cs="Arial"/>
          <w:sz w:val="18"/>
          <w:szCs w:val="18"/>
        </w:rPr>
        <w:t>10/12/2025 de 13</w:t>
      </w:r>
      <w:r w:rsidRPr="00970F29">
        <w:rPr>
          <w:rFonts w:ascii="Arial" w:hAnsi="Arial" w:cs="Arial"/>
          <w:sz w:val="18"/>
          <w:szCs w:val="18"/>
        </w:rPr>
        <w:t>h</w:t>
      </w:r>
      <w:r w:rsidR="00970F29" w:rsidRPr="00970F29">
        <w:rPr>
          <w:rFonts w:ascii="Arial" w:hAnsi="Arial" w:cs="Arial"/>
          <w:sz w:val="18"/>
          <w:szCs w:val="18"/>
        </w:rPr>
        <w:t>00</w:t>
      </w:r>
      <w:r w:rsidRPr="00970F29">
        <w:rPr>
          <w:rFonts w:ascii="Arial" w:hAnsi="Arial" w:cs="Arial"/>
          <w:sz w:val="18"/>
          <w:szCs w:val="18"/>
        </w:rPr>
        <w:t xml:space="preserve"> à </w:t>
      </w:r>
      <w:r w:rsidR="00970F29" w:rsidRPr="00970F29">
        <w:rPr>
          <w:rFonts w:ascii="Arial" w:hAnsi="Arial" w:cs="Arial"/>
          <w:sz w:val="18"/>
          <w:szCs w:val="18"/>
        </w:rPr>
        <w:t>16h00</w:t>
      </w:r>
      <w:r w:rsidRPr="00970F29">
        <w:rPr>
          <w:rFonts w:ascii="Arial" w:hAnsi="Arial" w:cs="Arial"/>
          <w:sz w:val="18"/>
          <w:szCs w:val="18"/>
        </w:rPr>
        <w:t> ;</w:t>
      </w:r>
    </w:p>
    <w:p w14:paraId="4811B45A" w14:textId="16F74839" w:rsidR="00D40394" w:rsidRPr="00970F29" w:rsidRDefault="00737698" w:rsidP="007127B1">
      <w:pPr>
        <w:pStyle w:val="Paragraphedeliste"/>
        <w:numPr>
          <w:ilvl w:val="0"/>
          <w:numId w:val="21"/>
        </w:numPr>
        <w:spacing w:before="120" w:after="120"/>
        <w:jc w:val="both"/>
        <w:rPr>
          <w:rFonts w:ascii="Arial" w:hAnsi="Arial" w:cs="Arial"/>
          <w:sz w:val="18"/>
          <w:szCs w:val="18"/>
        </w:rPr>
      </w:pPr>
      <w:r w:rsidRPr="00970F29">
        <w:rPr>
          <w:rFonts w:ascii="Arial" w:hAnsi="Arial" w:cs="Arial"/>
          <w:sz w:val="18"/>
          <w:szCs w:val="18"/>
        </w:rPr>
        <w:t>Le</w:t>
      </w:r>
      <w:r w:rsidR="00970F29" w:rsidRPr="00970F29">
        <w:rPr>
          <w:rFonts w:ascii="Arial" w:hAnsi="Arial" w:cs="Arial"/>
          <w:sz w:val="18"/>
          <w:szCs w:val="18"/>
        </w:rPr>
        <w:t xml:space="preserve"> 15</w:t>
      </w:r>
      <w:r w:rsidRPr="00970F29">
        <w:rPr>
          <w:rFonts w:ascii="Arial" w:hAnsi="Arial" w:cs="Arial"/>
          <w:sz w:val="18"/>
          <w:szCs w:val="18"/>
        </w:rPr>
        <w:t>/</w:t>
      </w:r>
      <w:r w:rsidR="00970F29" w:rsidRPr="00970F29">
        <w:rPr>
          <w:rFonts w:ascii="Arial" w:hAnsi="Arial" w:cs="Arial"/>
          <w:sz w:val="18"/>
          <w:szCs w:val="18"/>
        </w:rPr>
        <w:t>12</w:t>
      </w:r>
      <w:r w:rsidRPr="00970F29">
        <w:rPr>
          <w:rFonts w:ascii="Arial" w:hAnsi="Arial" w:cs="Arial"/>
          <w:sz w:val="18"/>
          <w:szCs w:val="18"/>
        </w:rPr>
        <w:t>/</w:t>
      </w:r>
      <w:r w:rsidR="00970F29" w:rsidRPr="00970F29">
        <w:rPr>
          <w:rFonts w:ascii="Arial" w:hAnsi="Arial" w:cs="Arial"/>
          <w:sz w:val="18"/>
          <w:szCs w:val="18"/>
        </w:rPr>
        <w:t>2025 de 13</w:t>
      </w:r>
      <w:r w:rsidRPr="00970F29">
        <w:rPr>
          <w:rFonts w:ascii="Arial" w:hAnsi="Arial" w:cs="Arial"/>
          <w:sz w:val="18"/>
          <w:szCs w:val="18"/>
        </w:rPr>
        <w:t>h</w:t>
      </w:r>
      <w:r w:rsidR="00970F29" w:rsidRPr="00970F29">
        <w:rPr>
          <w:rFonts w:ascii="Arial" w:hAnsi="Arial" w:cs="Arial"/>
          <w:sz w:val="18"/>
          <w:szCs w:val="18"/>
        </w:rPr>
        <w:t>00</w:t>
      </w:r>
      <w:r w:rsidRPr="00970F29">
        <w:rPr>
          <w:rFonts w:ascii="Arial" w:hAnsi="Arial" w:cs="Arial"/>
          <w:sz w:val="18"/>
          <w:szCs w:val="18"/>
        </w:rPr>
        <w:t xml:space="preserve"> à </w:t>
      </w:r>
      <w:r w:rsidR="00970F29" w:rsidRPr="00970F29">
        <w:rPr>
          <w:rFonts w:ascii="Arial" w:hAnsi="Arial" w:cs="Arial"/>
          <w:sz w:val="18"/>
          <w:szCs w:val="18"/>
        </w:rPr>
        <w:t>16h00</w:t>
      </w:r>
      <w:r w:rsidRPr="00970F29">
        <w:rPr>
          <w:rFonts w:ascii="Arial" w:hAnsi="Arial" w:cs="Arial"/>
          <w:sz w:val="18"/>
          <w:szCs w:val="18"/>
        </w:rPr>
        <w:t>.</w:t>
      </w:r>
    </w:p>
    <w:p w14:paraId="6A40B1B1" w14:textId="3FFBEBD6" w:rsidR="00D40394" w:rsidRDefault="00D40394" w:rsidP="00D40394">
      <w:pPr>
        <w:spacing w:before="120"/>
        <w:ind w:right="6"/>
        <w:jc w:val="both"/>
        <w:rPr>
          <w:rFonts w:ascii="Arial" w:hAnsi="Arial" w:cs="Arial"/>
          <w:iCs/>
          <w:sz w:val="18"/>
          <w:szCs w:val="18"/>
        </w:rPr>
      </w:pPr>
      <w:r w:rsidRPr="00737698">
        <w:rPr>
          <w:rFonts w:ascii="Arial" w:hAnsi="Arial" w:cs="Arial"/>
          <w:iCs/>
          <w:sz w:val="18"/>
          <w:szCs w:val="18"/>
        </w:rPr>
        <w:t xml:space="preserve">Le candidat a l'obligation de participer à une de ces deux visites sous peine de rejet de son offre, mais il ne peut pas participer aux deux. </w:t>
      </w:r>
    </w:p>
    <w:p w14:paraId="2CE26F2C" w14:textId="77777777" w:rsidR="004E1432" w:rsidRDefault="004E1432" w:rsidP="00902A97">
      <w:pPr>
        <w:autoSpaceDE w:val="0"/>
        <w:autoSpaceDN w:val="0"/>
        <w:adjustRightInd w:val="0"/>
        <w:spacing w:line="240" w:lineRule="atLeast"/>
        <w:jc w:val="both"/>
        <w:rPr>
          <w:rFonts w:ascii="Arial" w:hAnsi="Arial" w:cs="Arial"/>
          <w:iCs/>
          <w:sz w:val="18"/>
          <w:szCs w:val="18"/>
        </w:rPr>
      </w:pPr>
    </w:p>
    <w:p w14:paraId="7327BD08" w14:textId="2D0ED3DC" w:rsidR="00902A97" w:rsidRDefault="00902A97" w:rsidP="00902A97">
      <w:pPr>
        <w:autoSpaceDE w:val="0"/>
        <w:autoSpaceDN w:val="0"/>
        <w:adjustRightInd w:val="0"/>
        <w:spacing w:line="240" w:lineRule="atLeast"/>
        <w:jc w:val="both"/>
        <w:rPr>
          <w:rFonts w:ascii="Arial" w:hAnsi="Arial" w:cs="Arial"/>
          <w:iCs/>
          <w:sz w:val="18"/>
          <w:szCs w:val="18"/>
        </w:rPr>
      </w:pPr>
      <w:r w:rsidRPr="00902A97">
        <w:rPr>
          <w:rFonts w:ascii="Arial" w:hAnsi="Arial" w:cs="Arial"/>
          <w:iCs/>
          <w:sz w:val="18"/>
          <w:szCs w:val="18"/>
        </w:rPr>
        <w:t xml:space="preserve">Tous les membres d'un même groupement doivent participer à la même visite. </w:t>
      </w:r>
    </w:p>
    <w:p w14:paraId="0BFFD9F4" w14:textId="77777777" w:rsidR="00902A97" w:rsidRPr="00902A97" w:rsidRDefault="00902A97" w:rsidP="00902A97">
      <w:pPr>
        <w:autoSpaceDE w:val="0"/>
        <w:autoSpaceDN w:val="0"/>
        <w:adjustRightInd w:val="0"/>
        <w:spacing w:line="240" w:lineRule="atLeast"/>
        <w:jc w:val="both"/>
        <w:rPr>
          <w:rFonts w:ascii="Arial" w:hAnsi="Arial" w:cs="Arial"/>
          <w:iCs/>
          <w:sz w:val="18"/>
          <w:szCs w:val="18"/>
        </w:rPr>
      </w:pPr>
    </w:p>
    <w:p w14:paraId="038FED01" w14:textId="0B354595" w:rsidR="00902A97" w:rsidRDefault="00902A97" w:rsidP="00902A97">
      <w:pPr>
        <w:autoSpaceDE w:val="0"/>
        <w:autoSpaceDN w:val="0"/>
        <w:adjustRightInd w:val="0"/>
        <w:spacing w:line="240" w:lineRule="atLeast"/>
        <w:jc w:val="both"/>
        <w:rPr>
          <w:rFonts w:ascii="Arial" w:hAnsi="Arial" w:cs="Arial"/>
          <w:iCs/>
          <w:sz w:val="18"/>
          <w:szCs w:val="18"/>
        </w:rPr>
      </w:pPr>
      <w:r w:rsidRPr="00737698">
        <w:rPr>
          <w:rFonts w:ascii="Arial" w:hAnsi="Arial" w:cs="Arial"/>
          <w:iCs/>
          <w:sz w:val="18"/>
          <w:szCs w:val="18"/>
        </w:rPr>
        <w:t xml:space="preserve">Les candidats peuvent venir accompagnés de leurs sous-traitants (au sens de </w:t>
      </w:r>
      <w:r w:rsidRPr="00737698">
        <w:rPr>
          <w:rFonts w:ascii="Arial" w:hAnsi="Arial" w:cs="Arial"/>
          <w:color w:val="000000"/>
          <w:sz w:val="18"/>
          <w:szCs w:val="18"/>
          <w:shd w:val="clear" w:color="auto" w:fill="FFFFFF"/>
        </w:rPr>
        <w:t xml:space="preserve">l’article </w:t>
      </w:r>
      <w:r w:rsidRPr="00737698">
        <w:rPr>
          <w:rFonts w:ascii="Arial" w:hAnsi="Arial" w:cs="Arial"/>
          <w:sz w:val="18"/>
          <w:szCs w:val="18"/>
        </w:rPr>
        <w:t xml:space="preserve">L 2193-2 </w:t>
      </w:r>
      <w:r w:rsidRPr="00737698">
        <w:rPr>
          <w:rFonts w:ascii="Arial" w:hAnsi="Arial" w:cs="Arial"/>
          <w:color w:val="000000"/>
          <w:sz w:val="18"/>
          <w:szCs w:val="18"/>
          <w:shd w:val="clear" w:color="auto" w:fill="FFFFFF"/>
        </w:rPr>
        <w:t>du code de la commande publique</w:t>
      </w:r>
      <w:r w:rsidRPr="00737698">
        <w:rPr>
          <w:rFonts w:ascii="Arial" w:hAnsi="Arial" w:cs="Arial"/>
          <w:sz w:val="18"/>
          <w:szCs w:val="18"/>
          <w:shd w:val="clear" w:color="auto" w:fill="FFFFFF"/>
        </w:rPr>
        <w:t xml:space="preserve">), dans ce </w:t>
      </w:r>
      <w:r w:rsidRPr="00737698">
        <w:rPr>
          <w:rFonts w:ascii="Arial" w:hAnsi="Arial" w:cs="Arial"/>
          <w:iCs/>
          <w:sz w:val="18"/>
          <w:szCs w:val="18"/>
        </w:rPr>
        <w:t>cas, ils doivent participer à la même visite.</w:t>
      </w:r>
    </w:p>
    <w:p w14:paraId="47FE1378" w14:textId="77777777" w:rsidR="00902A97" w:rsidRPr="00737698" w:rsidRDefault="00902A97" w:rsidP="00902A97">
      <w:pPr>
        <w:spacing w:before="240"/>
        <w:jc w:val="both"/>
        <w:rPr>
          <w:rFonts w:ascii="Arial" w:hAnsi="Arial" w:cs="Arial"/>
          <w:i/>
          <w:iCs/>
          <w:noProof/>
          <w:color w:val="0033CC"/>
          <w:sz w:val="18"/>
          <w:szCs w:val="18"/>
        </w:rPr>
      </w:pPr>
      <w:r w:rsidRPr="00737698">
        <w:rPr>
          <w:rFonts w:ascii="Arial" w:hAnsi="Arial" w:cs="Arial"/>
          <w:iCs/>
          <w:sz w:val="18"/>
          <w:szCs w:val="18"/>
        </w:rPr>
        <w:t>Le jour de la visite, les visiteurs devront se présenter</w:t>
      </w:r>
      <w:r w:rsidRPr="00737698">
        <w:rPr>
          <w:rFonts w:ascii="Arial" w:hAnsi="Arial" w:cs="Arial"/>
          <w:i/>
          <w:iCs/>
          <w:noProof/>
          <w:color w:val="0033CC"/>
          <w:sz w:val="18"/>
          <w:szCs w:val="18"/>
        </w:rPr>
        <w:t xml:space="preserve"> </w:t>
      </w:r>
      <w:r w:rsidRPr="00737698">
        <w:rPr>
          <w:rFonts w:ascii="Arial" w:hAnsi="Arial" w:cs="Arial"/>
          <w:iCs/>
          <w:sz w:val="18"/>
          <w:szCs w:val="18"/>
        </w:rPr>
        <w:t>munis de leur carte d’identité ou de leur passeport en cours de validité, le seul permis de conduire ne constituant pas une pièce suffisante.</w:t>
      </w:r>
    </w:p>
    <w:p w14:paraId="793DB0AB" w14:textId="77777777" w:rsidR="00902A97" w:rsidRPr="00737698" w:rsidRDefault="00902A97" w:rsidP="00902A97">
      <w:pPr>
        <w:spacing w:before="120" w:after="120"/>
        <w:ind w:right="-108"/>
        <w:jc w:val="both"/>
        <w:rPr>
          <w:rFonts w:ascii="Arial" w:hAnsi="Arial" w:cs="Arial"/>
          <w:sz w:val="18"/>
          <w:szCs w:val="18"/>
        </w:rPr>
      </w:pPr>
      <w:r w:rsidRPr="00737698">
        <w:rPr>
          <w:rFonts w:ascii="Arial" w:hAnsi="Arial" w:cs="Arial"/>
          <w:sz w:val="18"/>
          <w:szCs w:val="18"/>
        </w:rPr>
        <w:lastRenderedPageBreak/>
        <w:t>Au cours de la visite, la prise de photographies/vidéo ne sera pas autorisée.</w:t>
      </w:r>
    </w:p>
    <w:p w14:paraId="4EAF8B4D" w14:textId="19E3C72A" w:rsidR="00902A97" w:rsidRPr="00737698" w:rsidRDefault="00902A97" w:rsidP="00902A97">
      <w:pPr>
        <w:spacing w:before="120" w:after="120"/>
        <w:jc w:val="both"/>
        <w:rPr>
          <w:rFonts w:ascii="Arial" w:hAnsi="Arial" w:cs="Arial"/>
          <w:color w:val="00B0F0"/>
          <w:sz w:val="18"/>
          <w:szCs w:val="18"/>
        </w:rPr>
      </w:pPr>
      <w:r w:rsidRPr="00737698">
        <w:rPr>
          <w:rFonts w:ascii="Arial" w:hAnsi="Arial" w:cs="Arial"/>
          <w:sz w:val="18"/>
          <w:szCs w:val="18"/>
        </w:rPr>
        <w:t>A l’issue de la visite, une « Attestation de visite », sera renseignée et visée en deux exemplaires (un pour le candidat, l’autre pour l'administration</w:t>
      </w:r>
      <w:r w:rsidRPr="00737698">
        <w:rPr>
          <w:rFonts w:ascii="Arial" w:hAnsi="Arial" w:cs="Arial"/>
          <w:i/>
          <w:sz w:val="18"/>
          <w:szCs w:val="18"/>
        </w:rPr>
        <w:t>).</w:t>
      </w:r>
      <w:r w:rsidRPr="00737698">
        <w:rPr>
          <w:rFonts w:ascii="Arial" w:hAnsi="Arial" w:cs="Arial"/>
          <w:i/>
          <w:color w:val="0033CC"/>
          <w:sz w:val="18"/>
          <w:szCs w:val="18"/>
        </w:rPr>
        <w:t xml:space="preserve"> </w:t>
      </w:r>
    </w:p>
    <w:p w14:paraId="568BC4E1" w14:textId="00C862E1" w:rsidR="00902A97" w:rsidRPr="00C13CC5" w:rsidRDefault="00902A97" w:rsidP="00902A97">
      <w:pPr>
        <w:spacing w:before="120"/>
        <w:jc w:val="both"/>
        <w:rPr>
          <w:rFonts w:ascii="Arial" w:hAnsi="Arial" w:cs="Arial"/>
          <w:sz w:val="18"/>
          <w:szCs w:val="18"/>
        </w:rPr>
      </w:pPr>
      <w:r>
        <w:rPr>
          <w:rFonts w:ascii="Arial" w:hAnsi="Arial" w:cs="Arial"/>
          <w:sz w:val="18"/>
          <w:szCs w:val="18"/>
        </w:rPr>
        <w:t>En cas de cotraitance, il n’est pas imposé que chaque membre du groupement vienne pour la visite. Il ne sera accepté que 3 (trois) personnes au maximum par société</w:t>
      </w:r>
      <w:r w:rsidR="00981044">
        <w:rPr>
          <w:rFonts w:ascii="Arial" w:hAnsi="Arial" w:cs="Arial"/>
          <w:sz w:val="18"/>
          <w:szCs w:val="18"/>
        </w:rPr>
        <w:t xml:space="preserve"> </w:t>
      </w:r>
      <w:r>
        <w:rPr>
          <w:rFonts w:ascii="Arial" w:hAnsi="Arial" w:cs="Arial"/>
          <w:sz w:val="18"/>
          <w:szCs w:val="18"/>
        </w:rPr>
        <w:t>(</w:t>
      </w:r>
      <w:r w:rsidRPr="00E767DA">
        <w:rPr>
          <w:rFonts w:ascii="Arial" w:hAnsi="Arial" w:cs="Arial"/>
          <w:sz w:val="18"/>
          <w:szCs w:val="18"/>
          <w:u w:val="single"/>
        </w:rPr>
        <w:t>soumissionnaire individuel ou membre d’un groupement</w:t>
      </w:r>
      <w:r w:rsidR="00981044">
        <w:rPr>
          <w:rFonts w:ascii="Arial" w:hAnsi="Arial" w:cs="Arial"/>
          <w:sz w:val="18"/>
          <w:szCs w:val="18"/>
          <w:u w:val="single"/>
        </w:rPr>
        <w:t xml:space="preserve"> ou sous-traitant</w:t>
      </w:r>
      <w:r>
        <w:rPr>
          <w:rFonts w:ascii="Arial" w:hAnsi="Arial" w:cs="Arial"/>
          <w:sz w:val="18"/>
          <w:szCs w:val="18"/>
        </w:rPr>
        <w:t xml:space="preserve">), </w:t>
      </w:r>
      <w:r w:rsidRPr="00E767DA">
        <w:rPr>
          <w:rFonts w:ascii="Arial" w:hAnsi="Arial" w:cs="Arial"/>
          <w:b/>
          <w:sz w:val="18"/>
          <w:szCs w:val="18"/>
          <w:u w:val="single"/>
        </w:rPr>
        <w:t>quelle que soit l’organisation industrielle du soumissionnaire</w:t>
      </w:r>
      <w:r>
        <w:rPr>
          <w:rFonts w:ascii="Arial" w:hAnsi="Arial" w:cs="Arial"/>
          <w:sz w:val="18"/>
          <w:szCs w:val="18"/>
        </w:rPr>
        <w:t>.</w:t>
      </w:r>
    </w:p>
    <w:p w14:paraId="4B0CD802" w14:textId="1224DF42" w:rsidR="00902A97" w:rsidRPr="00C13CC5" w:rsidRDefault="00902A97" w:rsidP="00902A97">
      <w:pPr>
        <w:spacing w:before="120"/>
        <w:jc w:val="both"/>
        <w:rPr>
          <w:rFonts w:ascii="Arial" w:hAnsi="Arial" w:cs="Arial"/>
          <w:sz w:val="18"/>
          <w:szCs w:val="18"/>
        </w:rPr>
      </w:pPr>
      <w:r w:rsidRPr="00C13CC5">
        <w:rPr>
          <w:rFonts w:ascii="Arial" w:hAnsi="Arial" w:cs="Arial"/>
          <w:sz w:val="18"/>
          <w:szCs w:val="18"/>
        </w:rPr>
        <w:t xml:space="preserve">La fiche jointe </w:t>
      </w:r>
      <w:r w:rsidRPr="00E00BB4">
        <w:rPr>
          <w:rFonts w:ascii="Arial" w:hAnsi="Arial" w:cs="Arial"/>
          <w:sz w:val="18"/>
          <w:szCs w:val="18"/>
        </w:rPr>
        <w:t xml:space="preserve">en annexe 4 est </w:t>
      </w:r>
      <w:r w:rsidRPr="00C13CC5">
        <w:rPr>
          <w:rFonts w:ascii="Arial" w:hAnsi="Arial" w:cs="Arial"/>
          <w:sz w:val="18"/>
          <w:szCs w:val="18"/>
        </w:rPr>
        <w:t xml:space="preserve">le modèle à utiliser pour s’inscrire à l’une des </w:t>
      </w:r>
      <w:r>
        <w:rPr>
          <w:rFonts w:ascii="Arial" w:hAnsi="Arial" w:cs="Arial"/>
          <w:sz w:val="18"/>
          <w:szCs w:val="18"/>
        </w:rPr>
        <w:t>visites</w:t>
      </w:r>
      <w:r w:rsidRPr="00C13CC5">
        <w:rPr>
          <w:rFonts w:ascii="Arial" w:hAnsi="Arial" w:cs="Arial"/>
          <w:sz w:val="18"/>
          <w:szCs w:val="18"/>
        </w:rPr>
        <w:t>. Cette fi</w:t>
      </w:r>
      <w:r>
        <w:rPr>
          <w:rFonts w:ascii="Arial" w:hAnsi="Arial" w:cs="Arial"/>
          <w:sz w:val="18"/>
          <w:szCs w:val="18"/>
        </w:rPr>
        <w:t xml:space="preserve">che est à envoyer </w:t>
      </w:r>
      <w:r w:rsidRPr="00A900C6">
        <w:rPr>
          <w:rFonts w:ascii="Arial" w:hAnsi="Arial" w:cs="Arial"/>
          <w:b/>
          <w:sz w:val="18"/>
          <w:szCs w:val="18"/>
        </w:rPr>
        <w:t>impérativement</w:t>
      </w:r>
      <w:r w:rsidRPr="00C13CC5">
        <w:rPr>
          <w:rFonts w:ascii="Arial" w:hAnsi="Arial" w:cs="Arial"/>
          <w:sz w:val="18"/>
          <w:szCs w:val="18"/>
        </w:rPr>
        <w:t xml:space="preserve">, accompagnée éventuellement des premières questions, avant le </w:t>
      </w:r>
      <w:r w:rsidR="00207846">
        <w:rPr>
          <w:rFonts w:ascii="Arial" w:hAnsi="Arial" w:cs="Arial"/>
          <w:sz w:val="18"/>
          <w:szCs w:val="18"/>
        </w:rPr>
        <w:t>0</w:t>
      </w:r>
      <w:r w:rsidR="0093233E">
        <w:rPr>
          <w:rFonts w:ascii="Arial" w:hAnsi="Arial" w:cs="Arial"/>
          <w:sz w:val="18"/>
          <w:szCs w:val="18"/>
        </w:rPr>
        <w:t>8</w:t>
      </w:r>
      <w:r w:rsidRPr="00207846">
        <w:rPr>
          <w:rFonts w:ascii="Arial" w:hAnsi="Arial" w:cs="Arial"/>
          <w:sz w:val="18"/>
          <w:szCs w:val="18"/>
        </w:rPr>
        <w:t>/</w:t>
      </w:r>
      <w:r w:rsidR="00207846" w:rsidRPr="00207846">
        <w:rPr>
          <w:rFonts w:ascii="Arial" w:hAnsi="Arial" w:cs="Arial"/>
          <w:sz w:val="18"/>
          <w:szCs w:val="18"/>
        </w:rPr>
        <w:t>12</w:t>
      </w:r>
      <w:r w:rsidRPr="00207846">
        <w:rPr>
          <w:rFonts w:ascii="Arial" w:hAnsi="Arial" w:cs="Arial"/>
          <w:sz w:val="18"/>
          <w:szCs w:val="18"/>
        </w:rPr>
        <w:t>/</w:t>
      </w:r>
      <w:r w:rsidR="00207846" w:rsidRPr="00207846">
        <w:rPr>
          <w:rFonts w:ascii="Arial" w:hAnsi="Arial" w:cs="Arial"/>
          <w:sz w:val="18"/>
          <w:szCs w:val="18"/>
        </w:rPr>
        <w:t>2025</w:t>
      </w:r>
      <w:r w:rsidRPr="00207846">
        <w:rPr>
          <w:rFonts w:ascii="Arial" w:hAnsi="Arial" w:cs="Arial"/>
          <w:sz w:val="18"/>
          <w:szCs w:val="18"/>
        </w:rPr>
        <w:t xml:space="preserve"> à 12h00</w:t>
      </w:r>
      <w:r w:rsidR="00366AC8">
        <w:rPr>
          <w:rFonts w:ascii="Arial" w:hAnsi="Arial" w:cs="Arial"/>
          <w:sz w:val="18"/>
          <w:szCs w:val="18"/>
        </w:rPr>
        <w:t xml:space="preserve"> pour les visites du 10/12/2025 et le 11/12/2025 à 12h00 pour les visites du 15/12/2025</w:t>
      </w:r>
      <w:r w:rsidRPr="00902A97">
        <w:rPr>
          <w:rFonts w:ascii="Arial" w:hAnsi="Arial" w:cs="Arial"/>
          <w:b/>
          <w:color w:val="FF0000"/>
          <w:sz w:val="18"/>
          <w:szCs w:val="18"/>
          <w:u w:val="single"/>
        </w:rPr>
        <w:t xml:space="preserve"> </w:t>
      </w:r>
      <w:r w:rsidRPr="00C13CC5">
        <w:rPr>
          <w:rFonts w:ascii="Arial" w:hAnsi="Arial" w:cs="Arial"/>
          <w:b/>
          <w:sz w:val="18"/>
          <w:szCs w:val="18"/>
          <w:u w:val="single"/>
        </w:rPr>
        <w:t>uniquement via la PLACE</w:t>
      </w:r>
      <w:r w:rsidRPr="00C13CC5">
        <w:rPr>
          <w:rFonts w:ascii="Arial" w:hAnsi="Arial" w:cs="Arial"/>
          <w:sz w:val="18"/>
          <w:szCs w:val="18"/>
        </w:rPr>
        <w:t xml:space="preserve"> (www.marches-pub</w:t>
      </w:r>
      <w:r>
        <w:rPr>
          <w:rFonts w:ascii="Arial" w:hAnsi="Arial" w:cs="Arial"/>
          <w:sz w:val="18"/>
          <w:szCs w:val="18"/>
        </w:rPr>
        <w:t>lics.gouv.fr) à l’attention de Géraldine KRETZSCHMAR</w:t>
      </w:r>
      <w:r w:rsidRPr="00C13CC5">
        <w:rPr>
          <w:rFonts w:ascii="Arial" w:hAnsi="Arial" w:cs="Arial"/>
          <w:sz w:val="18"/>
          <w:szCs w:val="18"/>
        </w:rPr>
        <w:t>.</w:t>
      </w:r>
    </w:p>
    <w:p w14:paraId="46C7B0A0" w14:textId="77777777" w:rsidR="00902A97" w:rsidRPr="00C13CC5" w:rsidRDefault="00902A97" w:rsidP="00902A97">
      <w:pPr>
        <w:spacing w:before="120"/>
        <w:jc w:val="both"/>
        <w:rPr>
          <w:rFonts w:ascii="Arial" w:hAnsi="Arial" w:cs="Arial"/>
          <w:sz w:val="18"/>
          <w:szCs w:val="18"/>
        </w:rPr>
      </w:pPr>
      <w:r w:rsidRPr="00C13CC5">
        <w:rPr>
          <w:rFonts w:ascii="Arial" w:hAnsi="Arial" w:cs="Arial"/>
          <w:sz w:val="18"/>
          <w:szCs w:val="18"/>
        </w:rPr>
        <w:t>Les modalités pratiques seront transmises au point de contact renseigné dans la fiche.</w:t>
      </w:r>
    </w:p>
    <w:p w14:paraId="75CFB32D" w14:textId="5C35394D" w:rsidR="00902A97" w:rsidRDefault="00902A97" w:rsidP="00902A97">
      <w:pPr>
        <w:spacing w:before="120"/>
        <w:jc w:val="both"/>
        <w:rPr>
          <w:rFonts w:ascii="Arial" w:hAnsi="Arial" w:cs="Arial"/>
          <w:sz w:val="18"/>
          <w:szCs w:val="18"/>
        </w:rPr>
      </w:pPr>
      <w:r w:rsidRPr="00C13CC5">
        <w:rPr>
          <w:rFonts w:ascii="Arial" w:hAnsi="Arial" w:cs="Arial"/>
          <w:sz w:val="18"/>
          <w:szCs w:val="18"/>
        </w:rPr>
        <w:t>Les questions/réponses seront déposées sur PLACE afin d’assurer l’égalité de traitement de tous les opérateurs économiques.</w:t>
      </w:r>
    </w:p>
    <w:p w14:paraId="00E41B5E" w14:textId="77777777" w:rsidR="004E1432" w:rsidRPr="00DB124D" w:rsidRDefault="004E1432" w:rsidP="00902A97">
      <w:pPr>
        <w:spacing w:before="120"/>
        <w:jc w:val="both"/>
        <w:rPr>
          <w:rFonts w:ascii="Arial" w:hAnsi="Arial" w:cs="Arial"/>
          <w:sz w:val="18"/>
          <w:szCs w:val="18"/>
        </w:rPr>
      </w:pPr>
    </w:p>
    <w:p w14:paraId="6FB7AC28" w14:textId="669FA381" w:rsidR="00D60AD8" w:rsidRPr="001F2D9F" w:rsidRDefault="00D60AD8" w:rsidP="00EF2889">
      <w:pPr>
        <w:pStyle w:val="Titre2"/>
        <w:rPr>
          <w:rFonts w:ascii="Arial" w:hAnsi="Arial" w:cs="Arial"/>
          <w:sz w:val="20"/>
          <w:szCs w:val="20"/>
        </w:rPr>
      </w:pPr>
      <w:bookmarkStart w:id="12" w:name="_Toc48576614"/>
      <w:bookmarkStart w:id="13" w:name="_Toc214871304"/>
      <w:bookmarkEnd w:id="11"/>
      <w:r w:rsidRPr="001F2D9F">
        <w:rPr>
          <w:rFonts w:ascii="Arial" w:hAnsi="Arial" w:cs="Arial"/>
          <w:sz w:val="20"/>
          <w:szCs w:val="20"/>
        </w:rPr>
        <w:t>Demandes de précisions</w:t>
      </w:r>
      <w:bookmarkEnd w:id="12"/>
      <w:r w:rsidR="00BC70D2" w:rsidRPr="001F2D9F">
        <w:rPr>
          <w:rFonts w:ascii="Arial" w:hAnsi="Arial" w:cs="Arial"/>
          <w:sz w:val="20"/>
          <w:szCs w:val="20"/>
        </w:rPr>
        <w:t xml:space="preserve"> – modifications de détail</w:t>
      </w:r>
      <w:bookmarkEnd w:id="13"/>
      <w:r w:rsidR="00BC70D2" w:rsidRPr="001F2D9F">
        <w:rPr>
          <w:rFonts w:ascii="Arial" w:hAnsi="Arial" w:cs="Arial"/>
          <w:sz w:val="20"/>
          <w:szCs w:val="20"/>
        </w:rPr>
        <w:t xml:space="preserve"> </w:t>
      </w:r>
    </w:p>
    <w:p w14:paraId="6F3EB1D5" w14:textId="369D73AF" w:rsidR="00BC70D2" w:rsidRPr="001F2D9F" w:rsidRDefault="00A95A0B" w:rsidP="00EF2889">
      <w:pPr>
        <w:pStyle w:val="Titre3"/>
        <w:rPr>
          <w:rFonts w:ascii="Arial" w:hAnsi="Arial" w:cs="Arial"/>
          <w:sz w:val="20"/>
          <w:szCs w:val="20"/>
        </w:rPr>
      </w:pPr>
      <w:r w:rsidRPr="001F2D9F">
        <w:rPr>
          <w:rFonts w:ascii="Arial" w:hAnsi="Arial" w:cs="Arial"/>
          <w:sz w:val="20"/>
          <w:szCs w:val="20"/>
        </w:rPr>
        <w:t>D</w:t>
      </w:r>
      <w:r w:rsidR="00BC70D2" w:rsidRPr="001F2D9F">
        <w:rPr>
          <w:rFonts w:ascii="Arial" w:hAnsi="Arial" w:cs="Arial"/>
          <w:sz w:val="20"/>
          <w:szCs w:val="20"/>
        </w:rPr>
        <w:t>emandes de précisions par les candidats</w:t>
      </w:r>
      <w:r w:rsidR="001C6682" w:rsidRPr="001F2D9F">
        <w:rPr>
          <w:rFonts w:ascii="Arial" w:hAnsi="Arial" w:cs="Arial"/>
          <w:sz w:val="20"/>
          <w:szCs w:val="20"/>
        </w:rPr>
        <w:t xml:space="preserve"> </w:t>
      </w:r>
      <w:r w:rsidR="00F8793C" w:rsidRPr="001F2D9F">
        <w:rPr>
          <w:rFonts w:ascii="Arial" w:hAnsi="Arial" w:cs="Arial"/>
          <w:sz w:val="20"/>
          <w:szCs w:val="20"/>
        </w:rPr>
        <w:t>/</w:t>
      </w:r>
      <w:r w:rsidR="001C6682" w:rsidRPr="001F2D9F">
        <w:rPr>
          <w:rFonts w:ascii="Arial" w:hAnsi="Arial" w:cs="Arial"/>
          <w:sz w:val="20"/>
          <w:szCs w:val="20"/>
        </w:rPr>
        <w:t xml:space="preserve"> </w:t>
      </w:r>
      <w:r w:rsidR="00F8793C" w:rsidRPr="001F2D9F">
        <w:rPr>
          <w:rFonts w:ascii="Arial" w:hAnsi="Arial" w:cs="Arial"/>
          <w:sz w:val="20"/>
          <w:szCs w:val="20"/>
        </w:rPr>
        <w:t>soumissionnaires</w:t>
      </w:r>
    </w:p>
    <w:p w14:paraId="74546527" w14:textId="2E044B5B" w:rsidR="00D60AD8" w:rsidRPr="00370753" w:rsidRDefault="00D60AD8" w:rsidP="00CF3856">
      <w:pPr>
        <w:pStyle w:val="Corpsdetexte"/>
        <w:ind w:left="0"/>
        <w:rPr>
          <w:rFonts w:ascii="Arial" w:hAnsi="Arial" w:cs="Arial"/>
          <w:sz w:val="18"/>
          <w:szCs w:val="18"/>
        </w:rPr>
      </w:pPr>
      <w:r w:rsidRPr="00370753">
        <w:rPr>
          <w:rFonts w:ascii="Arial" w:hAnsi="Arial" w:cs="Arial"/>
          <w:sz w:val="18"/>
          <w:szCs w:val="18"/>
        </w:rPr>
        <w:t xml:space="preserve">Les demandes de précision d’ordres administratif et technique qui pourront avoir un impact sur la teneur des </w:t>
      </w:r>
      <w:r w:rsidR="00D051F0" w:rsidRPr="003E46CA">
        <w:rPr>
          <w:rFonts w:ascii="Arial" w:hAnsi="Arial" w:cs="Arial"/>
          <w:sz w:val="18"/>
          <w:szCs w:val="18"/>
        </w:rPr>
        <w:t xml:space="preserve">candidatures et/ou </w:t>
      </w:r>
      <w:r w:rsidRPr="00370753">
        <w:rPr>
          <w:rFonts w:ascii="Arial" w:hAnsi="Arial" w:cs="Arial"/>
          <w:sz w:val="18"/>
          <w:szCs w:val="18"/>
        </w:rPr>
        <w:t>offres ou le délai de remise des plis devront parvenir au correspondant identifié dans le tableau ci-après</w:t>
      </w:r>
      <w:r w:rsidR="00F34893">
        <w:rPr>
          <w:rFonts w:ascii="Arial" w:hAnsi="Arial" w:cs="Arial"/>
          <w:sz w:val="18"/>
          <w:szCs w:val="18"/>
        </w:rPr>
        <w:t xml:space="preserve"> </w:t>
      </w:r>
      <w:r w:rsidRPr="00370753">
        <w:rPr>
          <w:rFonts w:ascii="Arial" w:hAnsi="Arial" w:cs="Arial"/>
          <w:sz w:val="18"/>
          <w:szCs w:val="18"/>
        </w:rPr>
        <w:t xml:space="preserve">via la PLACE (annexe 1), au plus tard </w:t>
      </w:r>
      <w:r w:rsidR="002F49B8" w:rsidRPr="001C6682">
        <w:rPr>
          <w:rFonts w:ascii="Arial" w:hAnsi="Arial" w:cs="Arial"/>
          <w:sz w:val="18"/>
          <w:szCs w:val="18"/>
        </w:rPr>
        <w:t>10</w:t>
      </w:r>
      <w:r w:rsidRPr="001C6682">
        <w:rPr>
          <w:rFonts w:ascii="Arial" w:hAnsi="Arial" w:cs="Arial"/>
          <w:sz w:val="18"/>
          <w:szCs w:val="18"/>
        </w:rPr>
        <w:t xml:space="preserve"> </w:t>
      </w:r>
      <w:r w:rsidR="00802D8C" w:rsidRPr="001C6682">
        <w:rPr>
          <w:rFonts w:ascii="Arial" w:hAnsi="Arial" w:cs="Arial"/>
          <w:sz w:val="18"/>
          <w:szCs w:val="18"/>
        </w:rPr>
        <w:t xml:space="preserve">jours </w:t>
      </w:r>
      <w:r w:rsidRPr="001C6682">
        <w:rPr>
          <w:rFonts w:ascii="Arial" w:hAnsi="Arial" w:cs="Arial"/>
          <w:sz w:val="18"/>
          <w:szCs w:val="18"/>
        </w:rPr>
        <w:t xml:space="preserve">calendaires </w:t>
      </w:r>
      <w:r w:rsidRPr="00370753">
        <w:rPr>
          <w:rFonts w:ascii="Arial" w:hAnsi="Arial" w:cs="Arial"/>
          <w:sz w:val="18"/>
          <w:szCs w:val="18"/>
        </w:rPr>
        <w:t xml:space="preserve">avant la date limite de réception des </w:t>
      </w:r>
      <w:r w:rsidR="00D051F0" w:rsidRPr="003E46CA">
        <w:rPr>
          <w:rFonts w:ascii="Arial" w:hAnsi="Arial" w:cs="Arial"/>
          <w:sz w:val="18"/>
          <w:szCs w:val="18"/>
        </w:rPr>
        <w:t>plis</w:t>
      </w:r>
      <w:r w:rsidRPr="003E46CA">
        <w:rPr>
          <w:rFonts w:ascii="Arial" w:hAnsi="Arial" w:cs="Arial"/>
          <w:sz w:val="18"/>
          <w:szCs w:val="18"/>
        </w:rPr>
        <w:t xml:space="preserve"> :</w:t>
      </w:r>
    </w:p>
    <w:p w14:paraId="2E1A0016" w14:textId="77777777" w:rsidR="001269E2" w:rsidRPr="00A75F7C" w:rsidRDefault="001269E2" w:rsidP="00CF3856">
      <w:pPr>
        <w:pStyle w:val="Corpsdetexte"/>
        <w:ind w:left="0"/>
        <w:rPr>
          <w:rFonts w:ascii="Marianne" w:hAnsi="Marianne"/>
        </w:rPr>
      </w:pPr>
    </w:p>
    <w:tbl>
      <w:tblPr>
        <w:tblW w:w="8677" w:type="dxa"/>
        <w:tblInd w:w="-5" w:type="dxa"/>
        <w:tblLayout w:type="fixed"/>
        <w:tblLook w:val="0000" w:firstRow="0" w:lastRow="0" w:firstColumn="0" w:lastColumn="0" w:noHBand="0" w:noVBand="0"/>
      </w:tblPr>
      <w:tblGrid>
        <w:gridCol w:w="2559"/>
        <w:gridCol w:w="1753"/>
        <w:gridCol w:w="4365"/>
      </w:tblGrid>
      <w:tr w:rsidR="00D60AD8" w:rsidRPr="00A75F7C" w14:paraId="39D575EB" w14:textId="77777777" w:rsidTr="0010613C">
        <w:trPr>
          <w:cantSplit/>
          <w:trHeight w:val="488"/>
        </w:trPr>
        <w:tc>
          <w:tcPr>
            <w:tcW w:w="8677" w:type="dxa"/>
            <w:gridSpan w:val="3"/>
            <w:tcBorders>
              <w:top w:val="single" w:sz="4" w:space="0" w:color="auto"/>
              <w:left w:val="single" w:sz="4" w:space="0" w:color="auto"/>
              <w:bottom w:val="single" w:sz="4" w:space="0" w:color="auto"/>
              <w:right w:val="single" w:sz="4" w:space="0" w:color="auto"/>
            </w:tcBorders>
          </w:tcPr>
          <w:p w14:paraId="64B9754A" w14:textId="77777777" w:rsidR="00D60AD8" w:rsidRPr="00370753" w:rsidRDefault="00D60AD8" w:rsidP="00F168D2">
            <w:pPr>
              <w:pStyle w:val="Texte"/>
              <w:keepNext/>
              <w:spacing w:before="60" w:after="0"/>
              <w:ind w:left="0"/>
              <w:jc w:val="center"/>
              <w:rPr>
                <w:rFonts w:ascii="Arial" w:hAnsi="Arial" w:cs="Arial"/>
                <w:b/>
                <w:i/>
                <w:noProof/>
                <w:sz w:val="18"/>
                <w:szCs w:val="18"/>
              </w:rPr>
            </w:pPr>
            <w:r w:rsidRPr="00370753">
              <w:rPr>
                <w:rFonts w:ascii="Arial" w:hAnsi="Arial" w:cs="Arial"/>
                <w:b/>
                <w:i/>
                <w:noProof/>
                <w:sz w:val="18"/>
                <w:szCs w:val="18"/>
              </w:rPr>
              <w:t>Correspondant</w:t>
            </w:r>
          </w:p>
        </w:tc>
      </w:tr>
      <w:tr w:rsidR="00D60AD8" w:rsidRPr="00A75F7C" w14:paraId="4296BC09" w14:textId="77777777" w:rsidTr="0010613C">
        <w:trPr>
          <w:cantSplit/>
          <w:trHeight w:val="977"/>
        </w:trPr>
        <w:tc>
          <w:tcPr>
            <w:tcW w:w="4312" w:type="dxa"/>
            <w:gridSpan w:val="2"/>
            <w:tcBorders>
              <w:top w:val="single" w:sz="4" w:space="0" w:color="auto"/>
              <w:left w:val="single" w:sz="4" w:space="0" w:color="auto"/>
              <w:bottom w:val="single" w:sz="4" w:space="0" w:color="auto"/>
              <w:right w:val="single" w:sz="4" w:space="0" w:color="auto"/>
            </w:tcBorders>
            <w:vAlign w:val="center"/>
          </w:tcPr>
          <w:p w14:paraId="4D1990A3" w14:textId="0219E96E" w:rsidR="00D60AD8" w:rsidRPr="00370753" w:rsidRDefault="00D60AD8" w:rsidP="00F168D2">
            <w:pPr>
              <w:pStyle w:val="Texte"/>
              <w:keepNext/>
              <w:spacing w:before="60" w:after="0"/>
              <w:ind w:left="0"/>
              <w:rPr>
                <w:rFonts w:ascii="Arial" w:hAnsi="Arial" w:cs="Arial"/>
                <w:sz w:val="18"/>
                <w:szCs w:val="18"/>
              </w:rPr>
            </w:pPr>
            <w:r w:rsidRPr="00370753">
              <w:rPr>
                <w:rFonts w:ascii="Arial" w:hAnsi="Arial" w:cs="Arial"/>
                <w:sz w:val="18"/>
                <w:szCs w:val="18"/>
              </w:rPr>
              <w:t xml:space="preserve">Entité en charge de l’achat : </w:t>
            </w:r>
          </w:p>
          <w:p w14:paraId="68CE9601" w14:textId="56B8C8A4" w:rsidR="00D60AD8" w:rsidRPr="00370753" w:rsidRDefault="00802D8C" w:rsidP="00802D8C">
            <w:pPr>
              <w:pStyle w:val="Texte"/>
              <w:keepNext/>
              <w:spacing w:before="60" w:after="0"/>
              <w:ind w:left="0"/>
              <w:rPr>
                <w:rFonts w:ascii="Arial" w:hAnsi="Arial" w:cs="Arial"/>
                <w:sz w:val="18"/>
                <w:szCs w:val="18"/>
              </w:rPr>
            </w:pPr>
            <w:r w:rsidRPr="00370753">
              <w:rPr>
                <w:rFonts w:ascii="Arial" w:hAnsi="Arial" w:cs="Arial"/>
                <w:sz w:val="18"/>
                <w:szCs w:val="18"/>
              </w:rPr>
              <w:t>DGA/DOMN/S2A/DA-SE/site d’Istres</w:t>
            </w:r>
          </w:p>
        </w:tc>
        <w:tc>
          <w:tcPr>
            <w:tcW w:w="4364" w:type="dxa"/>
            <w:tcBorders>
              <w:top w:val="single" w:sz="4" w:space="0" w:color="auto"/>
              <w:left w:val="single" w:sz="4" w:space="0" w:color="auto"/>
              <w:bottom w:val="single" w:sz="4" w:space="0" w:color="auto"/>
              <w:right w:val="single" w:sz="4" w:space="0" w:color="auto"/>
            </w:tcBorders>
            <w:vAlign w:val="center"/>
          </w:tcPr>
          <w:p w14:paraId="585D8791" w14:textId="77777777" w:rsidR="00D60AD8" w:rsidRPr="00370753" w:rsidRDefault="00D60AD8" w:rsidP="00F168D2">
            <w:pPr>
              <w:pStyle w:val="Texte"/>
              <w:keepNext/>
              <w:spacing w:before="60" w:after="0"/>
              <w:ind w:left="0"/>
              <w:rPr>
                <w:rFonts w:ascii="Arial" w:hAnsi="Arial" w:cs="Arial"/>
                <w:sz w:val="18"/>
                <w:szCs w:val="18"/>
              </w:rPr>
            </w:pPr>
            <w:r w:rsidRPr="00370753">
              <w:rPr>
                <w:rFonts w:ascii="Arial" w:hAnsi="Arial" w:cs="Arial"/>
                <w:sz w:val="18"/>
                <w:szCs w:val="18"/>
              </w:rPr>
              <w:t>À l’attention de :</w:t>
            </w:r>
          </w:p>
          <w:p w14:paraId="1726B266" w14:textId="6870AEFE" w:rsidR="00D60AD8" w:rsidRPr="00370753" w:rsidRDefault="00802D8C" w:rsidP="00F168D2">
            <w:pPr>
              <w:pStyle w:val="Texte"/>
              <w:keepNext/>
              <w:spacing w:before="60" w:after="0"/>
              <w:ind w:left="0"/>
              <w:rPr>
                <w:rFonts w:ascii="Arial" w:hAnsi="Arial" w:cs="Arial"/>
                <w:color w:val="00B0F0"/>
                <w:sz w:val="18"/>
                <w:szCs w:val="18"/>
              </w:rPr>
            </w:pPr>
            <w:r w:rsidRPr="00370753">
              <w:rPr>
                <w:rFonts w:ascii="Arial" w:hAnsi="Arial" w:cs="Arial"/>
                <w:sz w:val="18"/>
                <w:szCs w:val="18"/>
              </w:rPr>
              <w:t>Géraldine KRETZSCHMAR</w:t>
            </w:r>
          </w:p>
        </w:tc>
      </w:tr>
      <w:tr w:rsidR="00D60AD8" w:rsidRPr="00A75F7C" w14:paraId="08350310" w14:textId="77777777" w:rsidTr="0010613C">
        <w:trPr>
          <w:cantSplit/>
          <w:trHeight w:val="1144"/>
        </w:trPr>
        <w:tc>
          <w:tcPr>
            <w:tcW w:w="4312" w:type="dxa"/>
            <w:gridSpan w:val="2"/>
            <w:tcBorders>
              <w:top w:val="single" w:sz="4" w:space="0" w:color="auto"/>
              <w:left w:val="single" w:sz="4" w:space="0" w:color="auto"/>
              <w:bottom w:val="single" w:sz="4" w:space="0" w:color="auto"/>
              <w:right w:val="single" w:sz="4" w:space="0" w:color="auto"/>
            </w:tcBorders>
            <w:vAlign w:val="center"/>
          </w:tcPr>
          <w:p w14:paraId="2B43A249" w14:textId="77777777" w:rsidR="00802D8C" w:rsidRPr="00370753" w:rsidRDefault="00D60AD8" w:rsidP="00F168D2">
            <w:pPr>
              <w:pStyle w:val="Texte"/>
              <w:keepNext/>
              <w:spacing w:before="60" w:after="0"/>
              <w:ind w:left="0"/>
              <w:rPr>
                <w:rFonts w:ascii="Arial" w:hAnsi="Arial" w:cs="Arial"/>
                <w:sz w:val="18"/>
                <w:szCs w:val="18"/>
              </w:rPr>
            </w:pPr>
            <w:r w:rsidRPr="00370753">
              <w:rPr>
                <w:rFonts w:ascii="Arial" w:hAnsi="Arial" w:cs="Arial"/>
                <w:sz w:val="18"/>
                <w:szCs w:val="18"/>
              </w:rPr>
              <w:t>Adresse </w:t>
            </w:r>
            <w:r w:rsidR="00802D8C" w:rsidRPr="00370753">
              <w:rPr>
                <w:rFonts w:ascii="Arial" w:hAnsi="Arial" w:cs="Arial"/>
                <w:sz w:val="18"/>
                <w:szCs w:val="18"/>
              </w:rPr>
              <w:t xml:space="preserve">: </w:t>
            </w:r>
          </w:p>
          <w:p w14:paraId="5F786C46" w14:textId="66BF3FCD" w:rsidR="00D60AD8" w:rsidRPr="00370753" w:rsidRDefault="00802D8C" w:rsidP="00F168D2">
            <w:pPr>
              <w:pStyle w:val="Texte"/>
              <w:keepNext/>
              <w:spacing w:before="60" w:after="0"/>
              <w:ind w:left="0"/>
              <w:rPr>
                <w:rFonts w:ascii="Arial" w:hAnsi="Arial" w:cs="Arial"/>
                <w:sz w:val="18"/>
                <w:szCs w:val="18"/>
              </w:rPr>
            </w:pPr>
            <w:r w:rsidRPr="00370753">
              <w:rPr>
                <w:rFonts w:ascii="Arial" w:hAnsi="Arial" w:cs="Arial"/>
                <w:sz w:val="18"/>
                <w:szCs w:val="18"/>
              </w:rPr>
              <w:t>DGA – Service des achats d’armement – Site d’Istres</w:t>
            </w:r>
          </w:p>
        </w:tc>
        <w:tc>
          <w:tcPr>
            <w:tcW w:w="4364" w:type="dxa"/>
            <w:tcBorders>
              <w:top w:val="single" w:sz="4" w:space="0" w:color="auto"/>
              <w:left w:val="single" w:sz="4" w:space="0" w:color="auto"/>
              <w:bottom w:val="single" w:sz="4" w:space="0" w:color="auto"/>
              <w:right w:val="single" w:sz="4" w:space="0" w:color="auto"/>
            </w:tcBorders>
            <w:vAlign w:val="center"/>
          </w:tcPr>
          <w:p w14:paraId="29DEA674" w14:textId="77777777" w:rsidR="00D60AD8" w:rsidRPr="00370753" w:rsidRDefault="00D60AD8" w:rsidP="00F168D2">
            <w:pPr>
              <w:pStyle w:val="Texte"/>
              <w:keepNext/>
              <w:spacing w:before="60" w:after="0"/>
              <w:ind w:left="0"/>
              <w:rPr>
                <w:rFonts w:ascii="Arial" w:hAnsi="Arial" w:cs="Arial"/>
                <w:sz w:val="18"/>
                <w:szCs w:val="18"/>
              </w:rPr>
            </w:pPr>
            <w:r w:rsidRPr="00370753">
              <w:rPr>
                <w:rFonts w:ascii="Arial" w:hAnsi="Arial" w:cs="Arial"/>
                <w:sz w:val="18"/>
                <w:szCs w:val="18"/>
              </w:rPr>
              <w:t>Courrier électronique :</w:t>
            </w:r>
          </w:p>
          <w:p w14:paraId="5DA46EA1" w14:textId="1E163A6B" w:rsidR="00D60AD8" w:rsidRPr="00370753" w:rsidRDefault="00BE05A1" w:rsidP="00F168D2">
            <w:pPr>
              <w:pStyle w:val="Texte"/>
              <w:keepNext/>
              <w:spacing w:before="60" w:after="0"/>
              <w:ind w:left="0"/>
              <w:rPr>
                <w:rFonts w:ascii="Arial" w:hAnsi="Arial" w:cs="Arial"/>
                <w:color w:val="00B0F0"/>
                <w:sz w:val="18"/>
                <w:szCs w:val="18"/>
              </w:rPr>
            </w:pPr>
            <w:r w:rsidRPr="00BE05A1">
              <w:rPr>
                <w:rFonts w:ascii="Arial" w:hAnsi="Arial" w:cs="Arial"/>
                <w:sz w:val="18"/>
                <w:szCs w:val="18"/>
              </w:rPr>
              <w:t>Messagerie électronique Place</w:t>
            </w:r>
          </w:p>
        </w:tc>
      </w:tr>
      <w:tr w:rsidR="00D60AD8" w:rsidRPr="00A75F7C" w14:paraId="67A00EF1" w14:textId="77777777" w:rsidTr="0010613C">
        <w:trPr>
          <w:cantSplit/>
          <w:trHeight w:val="1024"/>
        </w:trPr>
        <w:tc>
          <w:tcPr>
            <w:tcW w:w="2559" w:type="dxa"/>
            <w:tcBorders>
              <w:top w:val="single" w:sz="4" w:space="0" w:color="auto"/>
              <w:left w:val="single" w:sz="4" w:space="0" w:color="auto"/>
              <w:bottom w:val="single" w:sz="4" w:space="0" w:color="auto"/>
              <w:right w:val="single" w:sz="4" w:space="0" w:color="auto"/>
            </w:tcBorders>
            <w:vAlign w:val="center"/>
          </w:tcPr>
          <w:p w14:paraId="74C337DA" w14:textId="53EBE2D7" w:rsidR="00D60AD8" w:rsidRPr="00370753" w:rsidRDefault="00D60AD8" w:rsidP="00F168D2">
            <w:pPr>
              <w:pStyle w:val="Texte"/>
              <w:keepNext/>
              <w:spacing w:before="60" w:after="0"/>
              <w:ind w:left="0"/>
              <w:rPr>
                <w:rFonts w:ascii="Arial" w:hAnsi="Arial" w:cs="Arial"/>
                <w:sz w:val="18"/>
                <w:szCs w:val="18"/>
              </w:rPr>
            </w:pPr>
            <w:r w:rsidRPr="00370753">
              <w:rPr>
                <w:rFonts w:ascii="Arial" w:hAnsi="Arial" w:cs="Arial"/>
                <w:sz w:val="18"/>
                <w:szCs w:val="18"/>
              </w:rPr>
              <w:t>Code postal :</w:t>
            </w:r>
          </w:p>
          <w:p w14:paraId="1B6A3371" w14:textId="2E80EAB6" w:rsidR="00802D8C" w:rsidRPr="00370753" w:rsidRDefault="00802D8C" w:rsidP="00F168D2">
            <w:pPr>
              <w:pStyle w:val="Texte"/>
              <w:keepNext/>
              <w:spacing w:before="60" w:after="0"/>
              <w:ind w:left="0"/>
              <w:rPr>
                <w:rFonts w:ascii="Arial" w:hAnsi="Arial" w:cs="Arial"/>
                <w:sz w:val="18"/>
                <w:szCs w:val="18"/>
              </w:rPr>
            </w:pPr>
            <w:r w:rsidRPr="00370753">
              <w:rPr>
                <w:rFonts w:ascii="Arial" w:hAnsi="Arial" w:cs="Arial"/>
                <w:sz w:val="18"/>
                <w:szCs w:val="18"/>
              </w:rPr>
              <w:t>13804</w:t>
            </w:r>
          </w:p>
          <w:p w14:paraId="0042AB7F" w14:textId="77777777" w:rsidR="00D60AD8" w:rsidRPr="00370753" w:rsidRDefault="00D60AD8" w:rsidP="00F168D2">
            <w:pPr>
              <w:pStyle w:val="Texte"/>
              <w:keepNext/>
              <w:spacing w:before="60" w:after="0"/>
              <w:ind w:left="0"/>
              <w:rPr>
                <w:rFonts w:ascii="Arial" w:hAnsi="Arial" w:cs="Arial"/>
                <w:sz w:val="18"/>
                <w:szCs w:val="18"/>
              </w:rPr>
            </w:pPr>
          </w:p>
        </w:tc>
        <w:tc>
          <w:tcPr>
            <w:tcW w:w="1752" w:type="dxa"/>
            <w:tcBorders>
              <w:top w:val="single" w:sz="4" w:space="0" w:color="auto"/>
              <w:left w:val="single" w:sz="4" w:space="0" w:color="auto"/>
              <w:bottom w:val="single" w:sz="4" w:space="0" w:color="auto"/>
              <w:right w:val="single" w:sz="4" w:space="0" w:color="auto"/>
            </w:tcBorders>
            <w:vAlign w:val="center"/>
          </w:tcPr>
          <w:p w14:paraId="43F65ABC" w14:textId="77777777" w:rsidR="00D60AD8" w:rsidRPr="00370753" w:rsidRDefault="00D60AD8" w:rsidP="00802D8C">
            <w:pPr>
              <w:pStyle w:val="Texte"/>
              <w:keepNext/>
              <w:spacing w:before="60" w:after="0"/>
              <w:ind w:left="0"/>
              <w:jc w:val="left"/>
              <w:rPr>
                <w:rFonts w:ascii="Arial" w:hAnsi="Arial" w:cs="Arial"/>
                <w:sz w:val="18"/>
                <w:szCs w:val="18"/>
              </w:rPr>
            </w:pPr>
            <w:r w:rsidRPr="00370753">
              <w:rPr>
                <w:rFonts w:ascii="Arial" w:hAnsi="Arial" w:cs="Arial"/>
                <w:sz w:val="18"/>
                <w:szCs w:val="18"/>
              </w:rPr>
              <w:t>Ville :</w:t>
            </w:r>
          </w:p>
          <w:p w14:paraId="2DD38166" w14:textId="3ED096B9" w:rsidR="00802D8C" w:rsidRPr="00370753" w:rsidRDefault="00802D8C" w:rsidP="00802D8C">
            <w:pPr>
              <w:pStyle w:val="Texte"/>
              <w:keepNext/>
              <w:spacing w:before="60" w:after="0"/>
              <w:ind w:left="0"/>
              <w:jc w:val="left"/>
              <w:rPr>
                <w:rFonts w:ascii="Arial" w:hAnsi="Arial" w:cs="Arial"/>
                <w:sz w:val="18"/>
                <w:szCs w:val="18"/>
              </w:rPr>
            </w:pPr>
            <w:r w:rsidRPr="00370753">
              <w:rPr>
                <w:rFonts w:ascii="Arial" w:hAnsi="Arial" w:cs="Arial"/>
                <w:sz w:val="18"/>
                <w:szCs w:val="18"/>
              </w:rPr>
              <w:t>ISTRES CEDEX</w:t>
            </w:r>
          </w:p>
        </w:tc>
        <w:tc>
          <w:tcPr>
            <w:tcW w:w="4364" w:type="dxa"/>
            <w:tcBorders>
              <w:top w:val="single" w:sz="4" w:space="0" w:color="auto"/>
              <w:left w:val="single" w:sz="4" w:space="0" w:color="auto"/>
              <w:bottom w:val="single" w:sz="4" w:space="0" w:color="auto"/>
              <w:right w:val="single" w:sz="4" w:space="0" w:color="auto"/>
            </w:tcBorders>
            <w:vAlign w:val="center"/>
          </w:tcPr>
          <w:p w14:paraId="7F9DE67C" w14:textId="2F4618AD" w:rsidR="00D60AD8" w:rsidRPr="00370753" w:rsidRDefault="00D60AD8" w:rsidP="00F168D2">
            <w:pPr>
              <w:pStyle w:val="Texte"/>
              <w:keepNext/>
              <w:spacing w:before="60" w:after="0"/>
              <w:ind w:left="0"/>
              <w:rPr>
                <w:rFonts w:ascii="Arial" w:hAnsi="Arial" w:cs="Arial"/>
                <w:sz w:val="18"/>
                <w:szCs w:val="18"/>
              </w:rPr>
            </w:pPr>
          </w:p>
        </w:tc>
      </w:tr>
    </w:tbl>
    <w:p w14:paraId="2B648762" w14:textId="77777777" w:rsidR="001269E2" w:rsidRDefault="001269E2" w:rsidP="00D60AD8">
      <w:pPr>
        <w:pStyle w:val="Corpsdetexte"/>
        <w:ind w:left="360"/>
        <w:rPr>
          <w:rFonts w:ascii="Marianne" w:hAnsi="Marianne"/>
        </w:rPr>
      </w:pPr>
    </w:p>
    <w:p w14:paraId="026A22F9" w14:textId="399C0F64" w:rsidR="00D60AD8" w:rsidRPr="00370753" w:rsidRDefault="00436D20" w:rsidP="001C6682">
      <w:pPr>
        <w:pStyle w:val="Corpsdetexte"/>
        <w:ind w:left="0"/>
        <w:rPr>
          <w:rFonts w:ascii="Arial" w:hAnsi="Arial" w:cs="Arial"/>
          <w:sz w:val="18"/>
          <w:szCs w:val="18"/>
        </w:rPr>
      </w:pPr>
      <w:r>
        <w:rPr>
          <w:rFonts w:ascii="Arial" w:hAnsi="Arial" w:cs="Arial"/>
          <w:sz w:val="18"/>
          <w:szCs w:val="18"/>
        </w:rPr>
        <w:t>La réponse de la personne publique</w:t>
      </w:r>
      <w:r w:rsidR="00D60AD8" w:rsidRPr="00370753">
        <w:rPr>
          <w:rFonts w:ascii="Arial" w:hAnsi="Arial" w:cs="Arial"/>
          <w:sz w:val="18"/>
          <w:szCs w:val="18"/>
        </w:rPr>
        <w:t>, si elle intéresse l’ensemble des candidats</w:t>
      </w:r>
      <w:r w:rsidR="00F8793C" w:rsidRPr="00370753">
        <w:rPr>
          <w:rFonts w:ascii="Arial" w:hAnsi="Arial" w:cs="Arial"/>
          <w:sz w:val="18"/>
          <w:szCs w:val="18"/>
        </w:rPr>
        <w:t>/soumissionnaires</w:t>
      </w:r>
      <w:r w:rsidR="00D60AD8" w:rsidRPr="00370753">
        <w:rPr>
          <w:rFonts w:ascii="Arial" w:hAnsi="Arial" w:cs="Arial"/>
          <w:sz w:val="18"/>
          <w:szCs w:val="18"/>
        </w:rPr>
        <w:t>, sera portée à leur connaissance</w:t>
      </w:r>
      <w:r w:rsidR="00ED4A08">
        <w:rPr>
          <w:rFonts w:ascii="Arial" w:hAnsi="Arial" w:cs="Arial"/>
          <w:sz w:val="18"/>
          <w:szCs w:val="18"/>
        </w:rPr>
        <w:t xml:space="preserve"> sous forme écrite</w:t>
      </w:r>
      <w:r w:rsidR="0070781A" w:rsidRPr="00370753">
        <w:rPr>
          <w:rStyle w:val="CommentairesCar"/>
          <w:rFonts w:ascii="Arial" w:hAnsi="Arial" w:cs="Arial"/>
          <w:color w:val="auto"/>
          <w:sz w:val="18"/>
          <w:szCs w:val="18"/>
        </w:rPr>
        <w:t xml:space="preserve"> par mise en ligne sur PLACE</w:t>
      </w:r>
      <w:r w:rsidR="0070781A" w:rsidRPr="00370753">
        <w:rPr>
          <w:rFonts w:ascii="Arial" w:hAnsi="Arial" w:cs="Arial"/>
          <w:sz w:val="18"/>
          <w:szCs w:val="18"/>
        </w:rPr>
        <w:t>.</w:t>
      </w:r>
      <w:r w:rsidR="00C278DA" w:rsidRPr="00370753">
        <w:rPr>
          <w:rFonts w:ascii="Arial" w:hAnsi="Arial" w:cs="Arial"/>
          <w:sz w:val="18"/>
          <w:szCs w:val="18"/>
        </w:rPr>
        <w:t xml:space="preserve"> La réponse sera transmise </w:t>
      </w:r>
      <w:r w:rsidR="00C278DA" w:rsidRPr="00370753">
        <w:rPr>
          <w:rFonts w:ascii="Arial" w:hAnsi="Arial" w:cs="Arial"/>
          <w:b/>
          <w:bCs/>
          <w:sz w:val="18"/>
          <w:szCs w:val="18"/>
        </w:rPr>
        <w:t>sous réserve que la question et la réponse ne dévoilent pas des éléments relatifs au secret des affaires</w:t>
      </w:r>
      <w:r w:rsidR="00C278DA" w:rsidRPr="00370753">
        <w:rPr>
          <w:rFonts w:ascii="Arial" w:hAnsi="Arial" w:cs="Arial"/>
          <w:sz w:val="18"/>
          <w:szCs w:val="18"/>
        </w:rPr>
        <w:t xml:space="preserve"> du soumissionnaire ayant posé la question.</w:t>
      </w:r>
    </w:p>
    <w:p w14:paraId="3CCC61C1" w14:textId="77777777" w:rsidR="00D60AD8" w:rsidRPr="00370753" w:rsidRDefault="00D60AD8" w:rsidP="001C6682">
      <w:pPr>
        <w:pStyle w:val="Corpsdetexte"/>
        <w:ind w:left="0"/>
        <w:rPr>
          <w:rFonts w:ascii="Arial" w:hAnsi="Arial" w:cs="Arial"/>
          <w:sz w:val="18"/>
          <w:szCs w:val="18"/>
        </w:rPr>
      </w:pPr>
      <w:r w:rsidRPr="00370753">
        <w:rPr>
          <w:rFonts w:ascii="Arial" w:hAnsi="Arial" w:cs="Arial"/>
          <w:sz w:val="18"/>
          <w:szCs w:val="18"/>
        </w:rPr>
        <w:t>Aucune information ne sera transmise par téléphone.</w:t>
      </w:r>
    </w:p>
    <w:p w14:paraId="07CF04E8" w14:textId="7A71281C" w:rsidR="00D60AD8" w:rsidRPr="00370753" w:rsidRDefault="00D60AD8" w:rsidP="001C6682">
      <w:pPr>
        <w:pStyle w:val="Corpsdetexte"/>
        <w:ind w:left="0"/>
        <w:rPr>
          <w:rFonts w:ascii="Arial" w:hAnsi="Arial" w:cs="Arial"/>
          <w:sz w:val="18"/>
          <w:szCs w:val="18"/>
        </w:rPr>
      </w:pPr>
      <w:r w:rsidRPr="00370753">
        <w:rPr>
          <w:rFonts w:ascii="Arial" w:hAnsi="Arial" w:cs="Arial"/>
          <w:sz w:val="18"/>
          <w:szCs w:val="18"/>
        </w:rPr>
        <w:t>Pour les questions transmises hors délai, la personne publique ne sera pas tenue de répondre et le candidat</w:t>
      </w:r>
      <w:r w:rsidR="00F8793C" w:rsidRPr="00370753">
        <w:rPr>
          <w:rFonts w:ascii="Arial" w:hAnsi="Arial" w:cs="Arial"/>
          <w:sz w:val="18"/>
          <w:szCs w:val="18"/>
        </w:rPr>
        <w:t>/soumissionnaire</w:t>
      </w:r>
      <w:r w:rsidRPr="00370753">
        <w:rPr>
          <w:rFonts w:ascii="Arial" w:hAnsi="Arial" w:cs="Arial"/>
          <w:sz w:val="18"/>
          <w:szCs w:val="18"/>
        </w:rPr>
        <w:t xml:space="preserve"> ne pourra s’en prévaloir pour faire repousser le délai de remise des plis. </w:t>
      </w:r>
    </w:p>
    <w:p w14:paraId="2BFBEFF4" w14:textId="7B28AAA7" w:rsidR="00D60AD8" w:rsidRDefault="00D60AD8" w:rsidP="001C6682">
      <w:pPr>
        <w:pStyle w:val="Corpsdetexte"/>
        <w:ind w:left="0"/>
        <w:rPr>
          <w:rFonts w:ascii="Arial" w:hAnsi="Arial" w:cs="Arial"/>
          <w:sz w:val="18"/>
          <w:szCs w:val="18"/>
        </w:rPr>
      </w:pPr>
      <w:r w:rsidRPr="00370753">
        <w:rPr>
          <w:rFonts w:ascii="Arial" w:hAnsi="Arial" w:cs="Arial"/>
          <w:sz w:val="18"/>
          <w:szCs w:val="18"/>
        </w:rPr>
        <w:t>Pour autant que les soumissionnaires les aient demandés dans le délai fixé ci-avant, les renseignements complémentaires sur les documents de la consultation sero</w:t>
      </w:r>
      <w:r w:rsidR="00ED4A08">
        <w:rPr>
          <w:rFonts w:ascii="Arial" w:hAnsi="Arial" w:cs="Arial"/>
          <w:sz w:val="18"/>
          <w:szCs w:val="18"/>
        </w:rPr>
        <w:t>nt envoyés aux soumissionnaires sous forme écrite par mise en ligne sur PLACE</w:t>
      </w:r>
      <w:r w:rsidRPr="00370753">
        <w:rPr>
          <w:rFonts w:ascii="Arial" w:hAnsi="Arial" w:cs="Arial"/>
          <w:sz w:val="18"/>
          <w:szCs w:val="18"/>
        </w:rPr>
        <w:t xml:space="preserve"> au plus tard 6 jours avant la date limite fixée pour la réception des </w:t>
      </w:r>
      <w:r w:rsidR="00D051F0">
        <w:rPr>
          <w:rFonts w:ascii="Arial" w:hAnsi="Arial" w:cs="Arial"/>
          <w:sz w:val="18"/>
          <w:szCs w:val="18"/>
        </w:rPr>
        <w:t>plis</w:t>
      </w:r>
      <w:r w:rsidRPr="00370753">
        <w:rPr>
          <w:rFonts w:ascii="Arial" w:hAnsi="Arial" w:cs="Arial"/>
          <w:sz w:val="18"/>
          <w:szCs w:val="18"/>
        </w:rPr>
        <w:t xml:space="preserve">. </w:t>
      </w:r>
    </w:p>
    <w:p w14:paraId="5B3A9497" w14:textId="3B5C3A7B" w:rsidR="00ED4A08" w:rsidRDefault="00ED4A08" w:rsidP="001C6682">
      <w:pPr>
        <w:pStyle w:val="Corpsdetexte"/>
        <w:ind w:left="0"/>
        <w:rPr>
          <w:rFonts w:ascii="Arial" w:hAnsi="Arial" w:cs="Arial"/>
          <w:sz w:val="18"/>
          <w:szCs w:val="18"/>
        </w:rPr>
      </w:pPr>
      <w:r>
        <w:rPr>
          <w:rFonts w:ascii="Arial" w:hAnsi="Arial" w:cs="Arial"/>
          <w:sz w:val="18"/>
          <w:szCs w:val="18"/>
        </w:rPr>
        <w:t>Les soumissionnaires souhaitant être informés de ces échanges durant la consultation devront s’être identifiés sur la PLACE lors du téléchargement du dossier de consultation.</w:t>
      </w:r>
    </w:p>
    <w:p w14:paraId="5C3C519B" w14:textId="77777777" w:rsidR="004E1432" w:rsidRPr="00370753" w:rsidRDefault="004E1432" w:rsidP="001C6682">
      <w:pPr>
        <w:pStyle w:val="Corpsdetexte"/>
        <w:ind w:left="0"/>
        <w:rPr>
          <w:rFonts w:ascii="Arial" w:hAnsi="Arial" w:cs="Arial"/>
          <w:sz w:val="18"/>
          <w:szCs w:val="18"/>
        </w:rPr>
      </w:pPr>
    </w:p>
    <w:p w14:paraId="35D56D02" w14:textId="1427336A" w:rsidR="00BC70D2" w:rsidRPr="001F2D9F" w:rsidRDefault="00A95A0B" w:rsidP="00EF2889">
      <w:pPr>
        <w:pStyle w:val="Titre3"/>
        <w:rPr>
          <w:rFonts w:ascii="Arial" w:hAnsi="Arial" w:cs="Arial"/>
          <w:sz w:val="20"/>
          <w:szCs w:val="20"/>
        </w:rPr>
      </w:pPr>
      <w:bookmarkStart w:id="14" w:name="_Toc455480482"/>
      <w:bookmarkStart w:id="15" w:name="_Toc455480550"/>
      <w:bookmarkStart w:id="16" w:name="_Toc455480781"/>
      <w:bookmarkStart w:id="17" w:name="_Toc455480852"/>
      <w:bookmarkStart w:id="18" w:name="_Toc455480917"/>
      <w:bookmarkStart w:id="19" w:name="_Toc455481190"/>
      <w:bookmarkStart w:id="20" w:name="_Toc455481249"/>
      <w:bookmarkStart w:id="21" w:name="_Toc455481305"/>
      <w:bookmarkStart w:id="22" w:name="_Toc455481361"/>
      <w:bookmarkStart w:id="23" w:name="_Toc455481417"/>
      <w:bookmarkStart w:id="24" w:name="_Toc455481471"/>
      <w:bookmarkStart w:id="25" w:name="_Toc455481525"/>
      <w:bookmarkStart w:id="26" w:name="_Toc455481579"/>
      <w:bookmarkStart w:id="27" w:name="_Toc455482247"/>
      <w:bookmarkStart w:id="28" w:name="_Toc455390632"/>
      <w:bookmarkStart w:id="29" w:name="_Toc455479824"/>
      <w:bookmarkStart w:id="30" w:name="_Toc455479895"/>
      <w:bookmarkStart w:id="31" w:name="_Toc455480491"/>
      <w:bookmarkStart w:id="32" w:name="_Toc455480559"/>
      <w:bookmarkStart w:id="33" w:name="_Toc455480790"/>
      <w:bookmarkStart w:id="34" w:name="_Toc455480859"/>
      <w:bookmarkStart w:id="35" w:name="_Toc455480923"/>
      <w:bookmarkStart w:id="36" w:name="_Toc45548119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1F2D9F">
        <w:rPr>
          <w:rFonts w:ascii="Arial" w:hAnsi="Arial" w:cs="Arial"/>
          <w:sz w:val="20"/>
          <w:szCs w:val="20"/>
        </w:rPr>
        <w:lastRenderedPageBreak/>
        <w:t>M</w:t>
      </w:r>
      <w:r w:rsidR="00BC70D2" w:rsidRPr="001F2D9F">
        <w:rPr>
          <w:rFonts w:ascii="Arial" w:hAnsi="Arial" w:cs="Arial"/>
          <w:sz w:val="20"/>
          <w:szCs w:val="20"/>
        </w:rPr>
        <w:t xml:space="preserve">odifications de détails </w:t>
      </w:r>
      <w:r w:rsidR="001F2D9F">
        <w:rPr>
          <w:rFonts w:ascii="Arial" w:hAnsi="Arial" w:cs="Arial"/>
          <w:sz w:val="20"/>
          <w:szCs w:val="20"/>
        </w:rPr>
        <w:t xml:space="preserve">ou d’importance </w:t>
      </w:r>
      <w:r w:rsidR="00BC70D2" w:rsidRPr="001F2D9F">
        <w:rPr>
          <w:rFonts w:ascii="Arial" w:hAnsi="Arial" w:cs="Arial"/>
          <w:sz w:val="20"/>
          <w:szCs w:val="20"/>
        </w:rPr>
        <w:t>du dossier de la consultation par la personne publique</w:t>
      </w:r>
    </w:p>
    <w:p w14:paraId="3F8D1F36" w14:textId="77777777" w:rsidR="00ED4A08" w:rsidRPr="00ED4A08" w:rsidRDefault="00ED4A08" w:rsidP="00ED4A08">
      <w:pPr>
        <w:pStyle w:val="Corpsdetexte"/>
        <w:ind w:left="0"/>
        <w:rPr>
          <w:rFonts w:ascii="Arial" w:hAnsi="Arial" w:cs="Arial"/>
          <w:sz w:val="18"/>
          <w:szCs w:val="18"/>
        </w:rPr>
      </w:pPr>
      <w:r w:rsidRPr="00ED4A08">
        <w:rPr>
          <w:rFonts w:ascii="Arial" w:hAnsi="Arial" w:cs="Arial"/>
          <w:sz w:val="18"/>
          <w:szCs w:val="18"/>
        </w:rPr>
        <w:t>La personne publique se réserve le droit d'apporter des modifications de détail au dossier de consultation au plus tard 6 jours calendaires avant la date limite fixée pour la réception des plis. Ce délai de 6 jours s’entend à compter de la date de mise en ligne des modifications sur la PLACE. Les candidats devront alors répondre sur la base du dossier modifié.</w:t>
      </w:r>
    </w:p>
    <w:p w14:paraId="40F1EEFD" w14:textId="77777777" w:rsidR="001F2D9F" w:rsidRPr="001F2D9F" w:rsidRDefault="001F2D9F" w:rsidP="001F2D9F">
      <w:pPr>
        <w:spacing w:before="120"/>
        <w:jc w:val="both"/>
        <w:rPr>
          <w:rFonts w:ascii="Arial" w:hAnsi="Arial" w:cs="Arial"/>
          <w:noProof/>
          <w:sz w:val="18"/>
          <w:szCs w:val="18"/>
        </w:rPr>
      </w:pPr>
      <w:r w:rsidRPr="001F2D9F">
        <w:rPr>
          <w:rFonts w:ascii="Arial" w:hAnsi="Arial" w:cs="Arial"/>
          <w:noProof/>
          <w:sz w:val="18"/>
          <w:szCs w:val="18"/>
        </w:rPr>
        <w:t>Si les modifications apportées par la personne publique sont considérées d’importance, la date limite fixée pour la réception des offres sera reportée.</w:t>
      </w:r>
    </w:p>
    <w:p w14:paraId="1C6A3EC6" w14:textId="77777777" w:rsidR="001F2D9F" w:rsidRPr="001F2D9F" w:rsidRDefault="001F2D9F" w:rsidP="001F2D9F">
      <w:pPr>
        <w:jc w:val="both"/>
        <w:textAlignment w:val="baseline"/>
        <w:rPr>
          <w:rFonts w:ascii="Marianne" w:hAnsi="Marianne"/>
          <w:b/>
          <w:bCs/>
          <w:sz w:val="22"/>
          <w:szCs w:val="22"/>
        </w:rPr>
      </w:pPr>
    </w:p>
    <w:p w14:paraId="3CBB7C4B" w14:textId="02B015C7" w:rsidR="00927907" w:rsidRPr="001F2D9F" w:rsidRDefault="00927907" w:rsidP="00EF2889">
      <w:pPr>
        <w:pStyle w:val="Titre2"/>
        <w:rPr>
          <w:rFonts w:ascii="Arial" w:hAnsi="Arial" w:cs="Arial"/>
          <w:sz w:val="20"/>
          <w:szCs w:val="20"/>
        </w:rPr>
      </w:pPr>
      <w:bookmarkStart w:id="37" w:name="_Toc214871305"/>
      <w:r w:rsidRPr="001F2D9F">
        <w:rPr>
          <w:rFonts w:ascii="Arial" w:hAnsi="Arial" w:cs="Arial"/>
          <w:sz w:val="20"/>
          <w:szCs w:val="20"/>
        </w:rPr>
        <w:t>Protection du secret</w:t>
      </w:r>
      <w:bookmarkEnd w:id="37"/>
      <w:r w:rsidRPr="001F2D9F">
        <w:rPr>
          <w:rFonts w:ascii="Arial" w:hAnsi="Arial" w:cs="Arial"/>
          <w:sz w:val="20"/>
          <w:szCs w:val="20"/>
        </w:rPr>
        <w:t xml:space="preserve"> </w:t>
      </w:r>
    </w:p>
    <w:p w14:paraId="5968EB68" w14:textId="78498949" w:rsidR="00927907" w:rsidRPr="001F2D9F" w:rsidRDefault="009606FC" w:rsidP="00D60AD8">
      <w:pPr>
        <w:jc w:val="both"/>
        <w:textAlignment w:val="baseline"/>
        <w:rPr>
          <w:rFonts w:ascii="Arial" w:hAnsi="Arial" w:cs="Arial"/>
          <w:bCs/>
          <w:sz w:val="18"/>
          <w:szCs w:val="18"/>
        </w:rPr>
      </w:pPr>
      <w:proofErr w:type="spellStart"/>
      <w:r w:rsidRPr="001F2D9F">
        <w:rPr>
          <w:rFonts w:ascii="Arial" w:hAnsi="Arial" w:cs="Arial"/>
          <w:bCs/>
          <w:sz w:val="18"/>
          <w:szCs w:val="18"/>
        </w:rPr>
        <w:t>Cf</w:t>
      </w:r>
      <w:proofErr w:type="spellEnd"/>
      <w:r w:rsidRPr="001F2D9F">
        <w:rPr>
          <w:rFonts w:ascii="Arial" w:hAnsi="Arial" w:cs="Arial"/>
          <w:bCs/>
          <w:sz w:val="18"/>
          <w:szCs w:val="18"/>
        </w:rPr>
        <w:t xml:space="preserve"> </w:t>
      </w:r>
      <w:r w:rsidRPr="00E00BB4">
        <w:rPr>
          <w:rFonts w:ascii="Arial" w:hAnsi="Arial" w:cs="Arial"/>
          <w:bCs/>
          <w:sz w:val="18"/>
          <w:szCs w:val="18"/>
        </w:rPr>
        <w:t>a</w:t>
      </w:r>
      <w:r w:rsidR="00E00BB4" w:rsidRPr="00E00BB4">
        <w:rPr>
          <w:rFonts w:ascii="Arial" w:hAnsi="Arial" w:cs="Arial"/>
          <w:bCs/>
          <w:sz w:val="18"/>
          <w:szCs w:val="18"/>
        </w:rPr>
        <w:t>nnexe 8</w:t>
      </w:r>
      <w:r w:rsidRPr="001F2D9F">
        <w:rPr>
          <w:rFonts w:ascii="Arial" w:hAnsi="Arial" w:cs="Arial"/>
          <w:bCs/>
          <w:color w:val="FF0000"/>
          <w:sz w:val="18"/>
          <w:szCs w:val="18"/>
        </w:rPr>
        <w:t xml:space="preserve"> </w:t>
      </w:r>
      <w:r w:rsidR="001F2D9F">
        <w:rPr>
          <w:rFonts w:ascii="Arial" w:hAnsi="Arial" w:cs="Arial"/>
          <w:bCs/>
          <w:sz w:val="18"/>
          <w:szCs w:val="18"/>
        </w:rPr>
        <w:t>au présent R</w:t>
      </w:r>
      <w:r w:rsidRPr="001F2D9F">
        <w:rPr>
          <w:rFonts w:ascii="Arial" w:hAnsi="Arial" w:cs="Arial"/>
          <w:bCs/>
          <w:sz w:val="18"/>
          <w:szCs w:val="18"/>
        </w:rPr>
        <w:t>C</w:t>
      </w:r>
      <w:r w:rsidR="001F2D9F">
        <w:rPr>
          <w:rFonts w:ascii="Arial" w:hAnsi="Arial" w:cs="Arial"/>
          <w:bCs/>
          <w:sz w:val="18"/>
          <w:szCs w:val="18"/>
        </w:rPr>
        <w:t>.</w:t>
      </w:r>
    </w:p>
    <w:p w14:paraId="4A6F86D3" w14:textId="02F155C2" w:rsidR="001D1728" w:rsidRDefault="001D1728" w:rsidP="00D60AD8">
      <w:pPr>
        <w:jc w:val="both"/>
        <w:textAlignment w:val="baseline"/>
        <w:rPr>
          <w:rFonts w:ascii="Marianne" w:hAnsi="Marianne"/>
          <w:b/>
          <w:bCs/>
          <w:sz w:val="22"/>
          <w:szCs w:val="22"/>
        </w:rPr>
      </w:pPr>
    </w:p>
    <w:p w14:paraId="5551C946" w14:textId="5CA4AC94" w:rsidR="00C278DA" w:rsidRPr="001F2D9F" w:rsidRDefault="00C278DA" w:rsidP="00EF2889">
      <w:pPr>
        <w:pStyle w:val="Titre2"/>
        <w:rPr>
          <w:rFonts w:ascii="Arial" w:hAnsi="Arial" w:cs="Arial"/>
          <w:sz w:val="20"/>
          <w:szCs w:val="20"/>
        </w:rPr>
      </w:pPr>
      <w:bookmarkStart w:id="38" w:name="_Toc214871306"/>
      <w:bookmarkStart w:id="39" w:name="_Toc75521127"/>
      <w:r w:rsidRPr="001F2D9F">
        <w:rPr>
          <w:rFonts w:ascii="Arial" w:hAnsi="Arial" w:cs="Arial"/>
          <w:sz w:val="20"/>
          <w:szCs w:val="20"/>
        </w:rPr>
        <w:t>Protection des données à caractère personnel</w:t>
      </w:r>
      <w:bookmarkEnd w:id="38"/>
      <w:r w:rsidRPr="001F2D9F">
        <w:rPr>
          <w:rFonts w:ascii="Arial" w:hAnsi="Arial" w:cs="Arial"/>
          <w:sz w:val="20"/>
          <w:szCs w:val="20"/>
        </w:rPr>
        <w:t xml:space="preserve"> </w:t>
      </w:r>
      <w:bookmarkEnd w:id="39"/>
    </w:p>
    <w:p w14:paraId="7486850B" w14:textId="1A553AA5" w:rsidR="006D74B8" w:rsidRPr="00A27599" w:rsidRDefault="006D74B8" w:rsidP="00FD0DC0">
      <w:pPr>
        <w:pStyle w:val="Corpsdetexte"/>
        <w:ind w:left="0"/>
        <w:rPr>
          <w:rStyle w:val="CommentaireCar"/>
          <w:rFonts w:ascii="Arial" w:hAnsi="Arial" w:cs="Arial"/>
          <w:sz w:val="18"/>
          <w:szCs w:val="18"/>
        </w:rPr>
      </w:pPr>
      <w:r w:rsidRPr="00A27599">
        <w:rPr>
          <w:rStyle w:val="CommentaireCar"/>
          <w:rFonts w:ascii="Arial" w:hAnsi="Arial" w:cs="Arial"/>
          <w:sz w:val="18"/>
          <w:szCs w:val="18"/>
        </w:rPr>
        <w:t>Les données sont traitées pour les finalités suivantes : la gestion des procédures d’achat en passation et la gestion des procédures d’achat en exécution. Ces données sont accessibles aux personnes du service des achats d’armement (S2A) en charge de la gestion contractuelle dans le strict respect de leurs attributions. Les données sont conservées 5 ans à compter de la date de signature du marché pour le traitement ''gestion des procédures d’achat en passation'' et 5 ans à compter de la fin d’exécution du marché pour le traitement ''gestion des procédures d’achat en exécution''.</w:t>
      </w:r>
    </w:p>
    <w:p w14:paraId="7E2BBAA5" w14:textId="0B23B940" w:rsidR="00FD0DC0" w:rsidRPr="00370753" w:rsidRDefault="00FD0DC0" w:rsidP="00FD0DC0">
      <w:pPr>
        <w:pStyle w:val="Corpsdetexte"/>
        <w:ind w:left="0"/>
        <w:rPr>
          <w:rStyle w:val="CommentaireCar"/>
          <w:rFonts w:ascii="Arial" w:hAnsi="Arial" w:cs="Arial"/>
          <w:sz w:val="18"/>
          <w:szCs w:val="18"/>
        </w:rPr>
      </w:pPr>
      <w:r w:rsidRPr="00370753">
        <w:rPr>
          <w:rStyle w:val="CommentaireCar"/>
          <w:rFonts w:ascii="Arial" w:hAnsi="Arial" w:cs="Arial"/>
          <w:sz w:val="18"/>
          <w:szCs w:val="18"/>
        </w:rPr>
        <w:t>Pendant cette période, nous mettons en place tous moyens aptes à assurer la confidentialité et la sécurité des données à caractère personnel, de manière à empêcher leur endommagement, effacement ou accès par des tiers non autorisés. Le destinataire de la présente mention d’information la communique aux personnes concernées.</w:t>
      </w:r>
    </w:p>
    <w:p w14:paraId="6EA455A8" w14:textId="6F66915E" w:rsidR="00FD0DC0" w:rsidRDefault="00FD0DC0" w:rsidP="00FD0DC0">
      <w:pPr>
        <w:pStyle w:val="Corpsdetexte"/>
        <w:ind w:left="0"/>
        <w:rPr>
          <w:rStyle w:val="CommentaireCar"/>
          <w:rFonts w:ascii="Arial" w:hAnsi="Arial" w:cs="Arial"/>
          <w:i/>
          <w:color w:val="0070C0"/>
          <w:sz w:val="18"/>
          <w:szCs w:val="18"/>
        </w:rPr>
      </w:pPr>
      <w:r w:rsidRPr="00370753">
        <w:rPr>
          <w:rStyle w:val="CommentaireCar"/>
          <w:rFonts w:ascii="Arial" w:hAnsi="Arial" w:cs="Arial"/>
          <w:sz w:val="18"/>
          <w:szCs w:val="18"/>
        </w:rPr>
        <w:t xml:space="preserve">Conformément au Règlement Général sur la protection des données (RGPD) en vigueur depuis le 25 mai 2018, les personnes concernées bénéficient d’un droit d’accès, de rectification sur leurs données ou encore de limitation du traitement. Lesdites personnes peuvent, sous réserve de la production d’un justificatif d’identité valide, exercer leurs droits en contactant le correspondant RGPD de la DGA à l’adresse suivante : </w:t>
      </w:r>
      <w:hyperlink r:id="rId15" w:history="1">
        <w:r w:rsidRPr="00370753">
          <w:rPr>
            <w:rStyle w:val="CommentaireCar"/>
            <w:rFonts w:ascii="Arial" w:hAnsi="Arial" w:cs="Arial"/>
            <w:i/>
            <w:color w:val="0070C0"/>
            <w:sz w:val="18"/>
            <w:szCs w:val="18"/>
          </w:rPr>
          <w:t>dga.rgpd.fct@intradef.gouv.fr</w:t>
        </w:r>
      </w:hyperlink>
    </w:p>
    <w:p w14:paraId="6C824485" w14:textId="77777777" w:rsidR="00386BCA" w:rsidRPr="00FE10BC" w:rsidRDefault="00386BCA" w:rsidP="00EF2889">
      <w:pPr>
        <w:pStyle w:val="Titre1"/>
        <w:rPr>
          <w:rFonts w:ascii="Arial" w:hAnsi="Arial" w:cs="Arial"/>
          <w:sz w:val="20"/>
          <w:szCs w:val="20"/>
        </w:rPr>
      </w:pPr>
      <w:bookmarkStart w:id="40" w:name="_Toc393975150"/>
      <w:bookmarkStart w:id="41" w:name="_Toc393975363"/>
      <w:bookmarkStart w:id="42" w:name="_Toc373158443"/>
      <w:bookmarkStart w:id="43" w:name="_Toc373159017"/>
      <w:bookmarkStart w:id="44" w:name="_Toc393975152"/>
      <w:bookmarkStart w:id="45" w:name="_Toc393975365"/>
      <w:bookmarkStart w:id="46" w:name="_Toc373158445"/>
      <w:bookmarkStart w:id="47" w:name="_Toc373159019"/>
      <w:bookmarkStart w:id="48" w:name="_Toc393974150"/>
      <w:bookmarkStart w:id="49" w:name="_Toc393974459"/>
      <w:bookmarkStart w:id="50" w:name="_Toc393975154"/>
      <w:bookmarkStart w:id="51" w:name="_Toc393974461"/>
      <w:bookmarkStart w:id="52" w:name="_structure_du_marché__obligatoire_en"/>
      <w:bookmarkStart w:id="53" w:name="_Toc360622648"/>
      <w:bookmarkStart w:id="54" w:name="_Toc360623121"/>
      <w:bookmarkStart w:id="55" w:name="_Toc360622649"/>
      <w:bookmarkStart w:id="56" w:name="_Toc360623122"/>
      <w:bookmarkStart w:id="57" w:name="_Toc48576617"/>
      <w:bookmarkStart w:id="58" w:name="_Toc214871307"/>
      <w:bookmarkEnd w:id="8"/>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E10BC">
        <w:rPr>
          <w:rFonts w:ascii="Arial" w:hAnsi="Arial" w:cs="Arial"/>
          <w:sz w:val="20"/>
          <w:szCs w:val="20"/>
        </w:rPr>
        <w:t>CONTENU ET MODALITES D’APPRECIATION DES CANDIDATURES</w:t>
      </w:r>
      <w:bookmarkEnd w:id="57"/>
      <w:bookmarkEnd w:id="58"/>
      <w:r w:rsidRPr="00FE10BC">
        <w:rPr>
          <w:rFonts w:ascii="Arial" w:hAnsi="Arial" w:cs="Arial"/>
          <w:sz w:val="20"/>
          <w:szCs w:val="20"/>
        </w:rPr>
        <w:t xml:space="preserve"> </w:t>
      </w:r>
    </w:p>
    <w:p w14:paraId="6F93EBED" w14:textId="00625AC9" w:rsidR="00386BCA" w:rsidRPr="00370753" w:rsidRDefault="00386BCA" w:rsidP="00386BCA">
      <w:pPr>
        <w:pStyle w:val="Corpsdetexte"/>
        <w:ind w:left="0"/>
        <w:rPr>
          <w:rStyle w:val="CorpsdetexteCar"/>
          <w:rFonts w:ascii="Arial" w:hAnsi="Arial" w:cs="Arial"/>
          <w:sz w:val="18"/>
          <w:szCs w:val="18"/>
        </w:rPr>
      </w:pPr>
      <w:r w:rsidRPr="00370753">
        <w:rPr>
          <w:rStyle w:val="CorpsdetexteCar"/>
          <w:rFonts w:ascii="Arial" w:hAnsi="Arial" w:cs="Arial"/>
          <w:sz w:val="18"/>
          <w:szCs w:val="18"/>
        </w:rPr>
        <w:t>Les candidats devront transmettre simultanément leurs dossiers de candidature et leur 1</w:t>
      </w:r>
      <w:r w:rsidRPr="00370753">
        <w:rPr>
          <w:rStyle w:val="CorpsdetexteCar"/>
          <w:rFonts w:ascii="Arial" w:hAnsi="Arial" w:cs="Arial"/>
          <w:sz w:val="18"/>
          <w:szCs w:val="18"/>
          <w:vertAlign w:val="superscript"/>
        </w:rPr>
        <w:t>ère</w:t>
      </w:r>
      <w:r w:rsidRPr="00370753">
        <w:rPr>
          <w:rStyle w:val="CorpsdetexteCar"/>
          <w:rFonts w:ascii="Arial" w:hAnsi="Arial" w:cs="Arial"/>
          <w:sz w:val="18"/>
          <w:szCs w:val="18"/>
        </w:rPr>
        <w:t xml:space="preserve"> offre. </w:t>
      </w:r>
    </w:p>
    <w:p w14:paraId="584179EE" w14:textId="2EE52DF7" w:rsidR="00B30084" w:rsidRPr="00370753" w:rsidRDefault="00B30084" w:rsidP="00386BCA">
      <w:pPr>
        <w:pStyle w:val="Corpsdetexte"/>
        <w:ind w:left="0"/>
        <w:rPr>
          <w:rStyle w:val="CorpsdetexteCar"/>
          <w:rFonts w:ascii="Arial" w:hAnsi="Arial" w:cs="Arial"/>
          <w:sz w:val="18"/>
          <w:szCs w:val="18"/>
        </w:rPr>
      </w:pPr>
      <w:r w:rsidRPr="00370753">
        <w:rPr>
          <w:rStyle w:val="CorpsdetexteCar"/>
          <w:rFonts w:ascii="Arial" w:hAnsi="Arial" w:cs="Arial"/>
          <w:sz w:val="18"/>
          <w:szCs w:val="18"/>
        </w:rPr>
        <w:t>Conformément à l’article R 2343-19 du code de la commande publique, les documents remis à l’appui des candidatures dans une autre langue que la langue française</w:t>
      </w:r>
      <w:r w:rsidR="00EC323B">
        <w:rPr>
          <w:rStyle w:val="CorpsdetexteCar"/>
          <w:rFonts w:ascii="Arial" w:hAnsi="Arial" w:cs="Arial"/>
          <w:sz w:val="18"/>
          <w:szCs w:val="18"/>
        </w:rPr>
        <w:t>,</w:t>
      </w:r>
      <w:r w:rsidRPr="00370753">
        <w:rPr>
          <w:rStyle w:val="CorpsdetexteCar"/>
          <w:rFonts w:ascii="Arial" w:hAnsi="Arial" w:cs="Arial"/>
          <w:sz w:val="18"/>
          <w:szCs w:val="18"/>
        </w:rPr>
        <w:t xml:space="preserve"> doivent être accompagnés d’une traduction en français. En cas de contradiction entre les deux documents, la version en langue française fait seule foi.</w:t>
      </w:r>
    </w:p>
    <w:p w14:paraId="6183669E" w14:textId="77777777" w:rsidR="00604117" w:rsidRPr="00370753" w:rsidRDefault="00604117" w:rsidP="00604117">
      <w:pPr>
        <w:rPr>
          <w:rFonts w:ascii="Arial" w:hAnsi="Arial" w:cs="Arial"/>
          <w:b/>
          <w:sz w:val="18"/>
          <w:szCs w:val="18"/>
        </w:rPr>
      </w:pPr>
    </w:p>
    <w:p w14:paraId="577AF45C" w14:textId="6EDD68C8" w:rsidR="00512FF9" w:rsidRPr="00E71F33" w:rsidRDefault="00512FF9" w:rsidP="00864C3D">
      <w:pPr>
        <w:ind w:right="100"/>
        <w:jc w:val="both"/>
        <w:rPr>
          <w:rFonts w:ascii="Arial" w:hAnsi="Arial" w:cs="Arial"/>
          <w:iCs/>
          <w:sz w:val="18"/>
          <w:szCs w:val="18"/>
        </w:rPr>
      </w:pPr>
      <w:r w:rsidRPr="00E71F33">
        <w:rPr>
          <w:rFonts w:ascii="Arial" w:hAnsi="Arial" w:cs="Arial"/>
          <w:iCs/>
          <w:sz w:val="18"/>
          <w:szCs w:val="18"/>
        </w:rPr>
        <w:t>L’examen des candidatures s’effectuera en même temps que celui des offres. Les candidatures pourront être régularisées jusqu’à la remise de la dernière et meilleure offre ; si elles demeurent irrecevables à ce stade, la meilleure et dernière offre ne sera pas examinée.</w:t>
      </w:r>
    </w:p>
    <w:p w14:paraId="22C59BBB" w14:textId="77777777" w:rsidR="00512FF9" w:rsidRPr="007127B1" w:rsidRDefault="00512FF9" w:rsidP="00386BCA">
      <w:pPr>
        <w:pStyle w:val="Corpsdetexte"/>
        <w:ind w:left="0"/>
        <w:rPr>
          <w:rStyle w:val="CorpsdetexteCar"/>
          <w:rFonts w:ascii="Arial" w:hAnsi="Arial" w:cs="Arial"/>
          <w:sz w:val="20"/>
          <w:szCs w:val="20"/>
        </w:rPr>
      </w:pPr>
    </w:p>
    <w:p w14:paraId="52468610" w14:textId="59984D7D" w:rsidR="00386BCA" w:rsidRPr="007127B1" w:rsidRDefault="00386BCA" w:rsidP="00EF2889">
      <w:pPr>
        <w:pStyle w:val="Titre2"/>
        <w:rPr>
          <w:rFonts w:ascii="Arial" w:hAnsi="Arial" w:cs="Arial"/>
          <w:sz w:val="20"/>
          <w:szCs w:val="20"/>
        </w:rPr>
      </w:pPr>
      <w:bookmarkStart w:id="59" w:name="_Toc214871308"/>
      <w:bookmarkStart w:id="60" w:name="_Toc48576618"/>
      <w:r w:rsidRPr="007127B1">
        <w:rPr>
          <w:rFonts w:ascii="Arial" w:hAnsi="Arial" w:cs="Arial"/>
          <w:sz w:val="20"/>
          <w:szCs w:val="20"/>
        </w:rPr>
        <w:t>Contenu de la candidature</w:t>
      </w:r>
      <w:bookmarkEnd w:id="59"/>
      <w:r w:rsidRPr="007127B1">
        <w:rPr>
          <w:rFonts w:ascii="Arial" w:hAnsi="Arial" w:cs="Arial"/>
          <w:sz w:val="20"/>
          <w:szCs w:val="20"/>
        </w:rPr>
        <w:t xml:space="preserve"> </w:t>
      </w:r>
      <w:bookmarkEnd w:id="60"/>
    </w:p>
    <w:p w14:paraId="066982B0" w14:textId="64C6C440" w:rsidR="00ED4A08" w:rsidRDefault="00ED4A08" w:rsidP="00ED4A08">
      <w:pPr>
        <w:pStyle w:val="Corpsdetexte"/>
        <w:ind w:left="0"/>
        <w:rPr>
          <w:rStyle w:val="CorpsdetexteCar"/>
          <w:rFonts w:ascii="Arial" w:hAnsi="Arial" w:cs="Arial"/>
          <w:sz w:val="18"/>
          <w:szCs w:val="18"/>
        </w:rPr>
      </w:pPr>
      <w:r w:rsidRPr="00ED4A08">
        <w:rPr>
          <w:rStyle w:val="CorpsdetexteCar"/>
          <w:rFonts w:ascii="Arial" w:hAnsi="Arial" w:cs="Arial"/>
          <w:sz w:val="18"/>
          <w:szCs w:val="18"/>
        </w:rPr>
        <w:t>A l’appui de sa candidature, chaque candidat produit tous les renseignements et documents ci-dessous :</w:t>
      </w:r>
    </w:p>
    <w:p w14:paraId="3863AA1C" w14:textId="58B01726" w:rsidR="006854A7" w:rsidRPr="00F34893" w:rsidRDefault="006854A7" w:rsidP="00ED4A08">
      <w:pPr>
        <w:pStyle w:val="Corpsdetexte"/>
        <w:ind w:left="0"/>
        <w:rPr>
          <w:rStyle w:val="CorpsdetexteCar"/>
          <w:rFonts w:ascii="Arial" w:hAnsi="Arial" w:cs="Arial"/>
          <w:sz w:val="18"/>
          <w:szCs w:val="18"/>
        </w:rPr>
      </w:pPr>
      <w:r>
        <w:rPr>
          <w:rStyle w:val="CorpsdetexteCar"/>
          <w:rFonts w:ascii="Arial" w:hAnsi="Arial" w:cs="Arial"/>
          <w:sz w:val="18"/>
          <w:szCs w:val="18"/>
        </w:rPr>
        <w:tab/>
      </w:r>
      <w:r w:rsidRPr="00F34893">
        <w:rPr>
          <w:rStyle w:val="CorpsdetexteCar"/>
          <w:rFonts w:ascii="Arial" w:hAnsi="Arial" w:cs="Arial"/>
          <w:sz w:val="18"/>
          <w:szCs w:val="18"/>
          <w:u w:val="single"/>
        </w:rPr>
        <w:t>Au titre de sa situation propre</w:t>
      </w:r>
      <w:r w:rsidRPr="00F34893">
        <w:rPr>
          <w:rStyle w:val="CorpsdetexteCar"/>
          <w:rFonts w:ascii="Arial" w:hAnsi="Arial" w:cs="Arial"/>
          <w:sz w:val="18"/>
          <w:szCs w:val="18"/>
        </w:rPr>
        <w:t> :</w:t>
      </w:r>
    </w:p>
    <w:p w14:paraId="18C75C8D" w14:textId="6A5AAD89" w:rsidR="00ED4A08" w:rsidRPr="00FD0472" w:rsidRDefault="004D534C" w:rsidP="0070254A">
      <w:pPr>
        <w:pStyle w:val="Paragraphedeliste"/>
        <w:numPr>
          <w:ilvl w:val="0"/>
          <w:numId w:val="39"/>
        </w:numPr>
        <w:tabs>
          <w:tab w:val="left" w:pos="1296"/>
        </w:tabs>
        <w:spacing w:after="120"/>
        <w:ind w:left="1066" w:hanging="357"/>
        <w:jc w:val="both"/>
        <w:rPr>
          <w:rFonts w:ascii="Arial" w:hAnsi="Arial" w:cs="Arial"/>
          <w:sz w:val="18"/>
          <w:szCs w:val="18"/>
          <w:u w:val="single"/>
        </w:rPr>
      </w:pPr>
      <w:r w:rsidRPr="00F34893">
        <w:rPr>
          <w:rFonts w:ascii="Arial" w:hAnsi="Arial" w:cs="Arial"/>
          <w:sz w:val="18"/>
          <w:szCs w:val="18"/>
        </w:rPr>
        <w:t>L</w:t>
      </w:r>
      <w:r w:rsidR="00ED4A08" w:rsidRPr="00F34893">
        <w:rPr>
          <w:rFonts w:ascii="Arial" w:hAnsi="Arial" w:cs="Arial"/>
          <w:sz w:val="18"/>
          <w:szCs w:val="18"/>
        </w:rPr>
        <w:t>es formulaires  DC1 (lettre de candidature) et DC2 (déclaration du candidat)</w:t>
      </w:r>
      <w:r w:rsidR="00ED4A08" w:rsidRPr="00F34893">
        <w:rPr>
          <w:rStyle w:val="Appelnotedebasdep"/>
          <w:rFonts w:ascii="Arial" w:hAnsi="Arial" w:cs="Arial"/>
          <w:sz w:val="18"/>
          <w:szCs w:val="18"/>
        </w:rPr>
        <w:footnoteReference w:id="3"/>
      </w:r>
      <w:r w:rsidR="00ED4A08" w:rsidRPr="00F34893">
        <w:rPr>
          <w:rFonts w:ascii="Arial" w:hAnsi="Arial" w:cs="Arial"/>
          <w:sz w:val="18"/>
          <w:szCs w:val="18"/>
        </w:rPr>
        <w:t xml:space="preserve"> accessibles sur le site : </w:t>
      </w:r>
      <w:hyperlink r:id="rId16" w:history="1">
        <w:r w:rsidR="00ED4A08" w:rsidRPr="00F34893">
          <w:rPr>
            <w:rStyle w:val="Lienhypertexte"/>
            <w:rFonts w:ascii="Arial" w:hAnsi="Arial" w:cs="Arial"/>
            <w:color w:val="auto"/>
            <w:sz w:val="18"/>
            <w:szCs w:val="18"/>
          </w:rPr>
          <w:t>https://www.economie.gouv.fr/daj/formulaires-declaration-du-candidat</w:t>
        </w:r>
      </w:hyperlink>
      <w:r w:rsidR="00ED4A08" w:rsidRPr="00F34893">
        <w:rPr>
          <w:rFonts w:ascii="Arial" w:hAnsi="Arial" w:cs="Arial"/>
          <w:sz w:val="18"/>
          <w:szCs w:val="18"/>
        </w:rPr>
        <w:t xml:space="preserve"> ;</w:t>
      </w:r>
    </w:p>
    <w:p w14:paraId="33C04D0B" w14:textId="77777777" w:rsidR="00FD0472" w:rsidRPr="00FD0472" w:rsidRDefault="00FD0472" w:rsidP="00FD0472">
      <w:pPr>
        <w:pStyle w:val="Paragraphedeliste"/>
        <w:tabs>
          <w:tab w:val="left" w:pos="1296"/>
        </w:tabs>
        <w:spacing w:after="120"/>
        <w:ind w:left="1066"/>
        <w:jc w:val="both"/>
        <w:rPr>
          <w:rFonts w:ascii="Arial" w:hAnsi="Arial" w:cs="Arial"/>
          <w:sz w:val="18"/>
          <w:szCs w:val="18"/>
          <w:u w:val="single"/>
        </w:rPr>
      </w:pPr>
    </w:p>
    <w:p w14:paraId="090FC96A" w14:textId="22AF38DA" w:rsidR="0070254A" w:rsidRPr="00F34893" w:rsidRDefault="0070254A" w:rsidP="0070254A">
      <w:pPr>
        <w:pStyle w:val="Paragraphedeliste"/>
        <w:numPr>
          <w:ilvl w:val="0"/>
          <w:numId w:val="39"/>
        </w:numPr>
        <w:tabs>
          <w:tab w:val="left" w:pos="1296"/>
        </w:tabs>
        <w:spacing w:after="120"/>
        <w:ind w:left="1066" w:hanging="357"/>
        <w:jc w:val="both"/>
        <w:rPr>
          <w:rFonts w:ascii="Arial" w:hAnsi="Arial" w:cs="Arial"/>
          <w:sz w:val="18"/>
          <w:szCs w:val="18"/>
        </w:rPr>
      </w:pPr>
      <w:r w:rsidRPr="00F34893">
        <w:rPr>
          <w:rFonts w:ascii="Arial" w:hAnsi="Arial" w:cs="Arial"/>
          <w:sz w:val="18"/>
          <w:szCs w:val="18"/>
        </w:rPr>
        <w:t>Tout renseignement justifiant de sa nationalité conformément à l’article R 2343-3 du code de la commande publique.</w:t>
      </w:r>
    </w:p>
    <w:p w14:paraId="0E5C30D9" w14:textId="674B7589" w:rsidR="006854A7" w:rsidRDefault="006854A7" w:rsidP="0070254A">
      <w:pPr>
        <w:tabs>
          <w:tab w:val="left" w:pos="1296"/>
        </w:tabs>
        <w:jc w:val="both"/>
        <w:rPr>
          <w:rFonts w:ascii="Arial" w:hAnsi="Arial" w:cs="Arial"/>
          <w:sz w:val="18"/>
          <w:szCs w:val="18"/>
          <w:u w:val="single"/>
        </w:rPr>
      </w:pPr>
    </w:p>
    <w:p w14:paraId="54E9091F" w14:textId="77777777" w:rsidR="00A27599" w:rsidRPr="0070254A" w:rsidRDefault="00A27599" w:rsidP="0070254A">
      <w:pPr>
        <w:tabs>
          <w:tab w:val="left" w:pos="1296"/>
        </w:tabs>
        <w:jc w:val="both"/>
        <w:rPr>
          <w:rFonts w:ascii="Arial" w:hAnsi="Arial" w:cs="Arial"/>
          <w:sz w:val="18"/>
          <w:szCs w:val="18"/>
          <w:u w:val="single"/>
        </w:rPr>
      </w:pPr>
    </w:p>
    <w:p w14:paraId="1AC948B8" w14:textId="3C7327D4" w:rsidR="00FE10BC" w:rsidRDefault="0070254A" w:rsidP="0070254A">
      <w:pPr>
        <w:pStyle w:val="Corpsdetexte"/>
        <w:ind w:left="0" w:firstLine="708"/>
        <w:rPr>
          <w:rStyle w:val="CorpsdetexteCar"/>
          <w:rFonts w:ascii="Arial" w:hAnsi="Arial" w:cs="Arial"/>
          <w:sz w:val="18"/>
          <w:szCs w:val="18"/>
        </w:rPr>
      </w:pPr>
      <w:r w:rsidRPr="00FE10BC">
        <w:rPr>
          <w:rStyle w:val="CorpsdetexteCar"/>
          <w:rFonts w:ascii="Arial" w:hAnsi="Arial" w:cs="Arial"/>
          <w:sz w:val="18"/>
          <w:szCs w:val="18"/>
          <w:u w:val="single"/>
        </w:rPr>
        <w:lastRenderedPageBreak/>
        <w:t>Au titre de sa capacité technique et professionnelle</w:t>
      </w:r>
      <w:r w:rsidRPr="00FE10BC">
        <w:rPr>
          <w:rStyle w:val="CorpsdetexteCar"/>
          <w:rFonts w:ascii="Arial" w:hAnsi="Arial" w:cs="Arial"/>
          <w:sz w:val="18"/>
          <w:szCs w:val="18"/>
        </w:rPr>
        <w:t> :</w:t>
      </w:r>
    </w:p>
    <w:p w14:paraId="34ACC138" w14:textId="36423827" w:rsidR="00A27599" w:rsidRDefault="00A27599" w:rsidP="00FE10BC">
      <w:pPr>
        <w:pStyle w:val="Corpsdetexte"/>
        <w:numPr>
          <w:ilvl w:val="0"/>
          <w:numId w:val="39"/>
        </w:numPr>
        <w:rPr>
          <w:rStyle w:val="CorpsdetexteCar"/>
          <w:rFonts w:ascii="Arial" w:hAnsi="Arial" w:cs="Arial"/>
          <w:sz w:val="18"/>
          <w:szCs w:val="18"/>
        </w:rPr>
      </w:pPr>
      <w:r>
        <w:rPr>
          <w:rStyle w:val="CorpsdetexteCar"/>
          <w:rFonts w:ascii="Arial" w:hAnsi="Arial" w:cs="Arial"/>
          <w:sz w:val="18"/>
          <w:szCs w:val="18"/>
        </w:rPr>
        <w:t>Compétences techniques et qualifications des métiers suivants : frigoriste, automaticien et mécanicien moteur ;</w:t>
      </w:r>
    </w:p>
    <w:p w14:paraId="375BC0CE" w14:textId="612254AB" w:rsidR="00FE10BC" w:rsidRPr="00A27599" w:rsidRDefault="00A27599" w:rsidP="00A27599">
      <w:pPr>
        <w:pStyle w:val="RedTxt"/>
        <w:keepLines/>
        <w:widowControl/>
        <w:numPr>
          <w:ilvl w:val="0"/>
          <w:numId w:val="39"/>
        </w:numPr>
        <w:spacing w:before="120"/>
        <w:jc w:val="both"/>
        <w:rPr>
          <w:rStyle w:val="CorpsdetexteCar"/>
          <w:rFonts w:ascii="Arial" w:hAnsi="Arial" w:cs="Arial"/>
          <w:iCs/>
        </w:rPr>
      </w:pPr>
      <w:r w:rsidRPr="00A27599">
        <w:t xml:space="preserve"> </w:t>
      </w:r>
      <w:r>
        <w:t>U</w:t>
      </w:r>
      <w:r w:rsidRPr="00073686">
        <w:t xml:space="preserve">ne liste des prestations similaires à celles du l’accord-cadre réalisées au cours des </w:t>
      </w:r>
      <w:r>
        <w:t>5</w:t>
      </w:r>
      <w:r w:rsidRPr="00073686">
        <w:t xml:space="preserve"> (</w:t>
      </w:r>
      <w:r>
        <w:t>cinq</w:t>
      </w:r>
      <w:r w:rsidRPr="00073686">
        <w:t xml:space="preserve">) dernières années indiquant la nature du projet, le montant, la date de réalisation et le destinataire public ou privé. Les prestations sont prouvées par des attestations du destinataire ou à défaut par une déclaration de l’opérateur </w:t>
      </w:r>
      <w:r>
        <w:t>économique.</w:t>
      </w:r>
    </w:p>
    <w:p w14:paraId="560078F9" w14:textId="77777777" w:rsidR="00FE10BC" w:rsidRPr="00FE10BC" w:rsidRDefault="00FE10BC" w:rsidP="00FE10BC">
      <w:pPr>
        <w:pStyle w:val="Corpsdetexte"/>
        <w:ind w:left="0"/>
        <w:rPr>
          <w:rStyle w:val="CorpsdetexteCar"/>
          <w:rFonts w:ascii="Arial" w:hAnsi="Arial" w:cs="Arial"/>
          <w:sz w:val="18"/>
          <w:szCs w:val="18"/>
        </w:rPr>
      </w:pPr>
      <w:r w:rsidRPr="00FE10BC">
        <w:rPr>
          <w:rStyle w:val="CorpsdetexteCar"/>
          <w:rFonts w:ascii="Arial" w:hAnsi="Arial" w:cs="Arial"/>
          <w:sz w:val="18"/>
          <w:szCs w:val="18"/>
        </w:rPr>
        <w:t>L’ensemble des documents devra être impérativement rédigé en langue française. Si certains documents ne pouvaient être transmis en langue française, il est demandé qu’ils soient accompagnés d’une traduction en français. En cas de contradiction entre les deux documents, la version en langue française fait seul foi.</w:t>
      </w:r>
    </w:p>
    <w:p w14:paraId="03C00F91" w14:textId="77777777" w:rsidR="00512FF9" w:rsidRPr="00370753" w:rsidRDefault="00512FF9" w:rsidP="00386BCA">
      <w:pPr>
        <w:tabs>
          <w:tab w:val="left" w:pos="1296"/>
        </w:tabs>
        <w:jc w:val="both"/>
        <w:rPr>
          <w:rFonts w:ascii="Arial" w:hAnsi="Arial" w:cs="Arial"/>
          <w:sz w:val="18"/>
          <w:szCs w:val="18"/>
        </w:rPr>
      </w:pPr>
    </w:p>
    <w:p w14:paraId="4167C877" w14:textId="237B7565" w:rsidR="00386BCA" w:rsidRPr="00FE10BC" w:rsidRDefault="00386BCA" w:rsidP="00EF2889">
      <w:pPr>
        <w:pStyle w:val="Titre2"/>
        <w:rPr>
          <w:rFonts w:ascii="Arial" w:hAnsi="Arial" w:cs="Arial"/>
          <w:sz w:val="20"/>
          <w:szCs w:val="20"/>
        </w:rPr>
      </w:pPr>
      <w:bookmarkStart w:id="61" w:name="_Toc48576619"/>
      <w:bookmarkStart w:id="62" w:name="_Toc214871309"/>
      <w:r w:rsidRPr="00FE10BC">
        <w:rPr>
          <w:rFonts w:ascii="Arial" w:hAnsi="Arial" w:cs="Arial"/>
          <w:sz w:val="20"/>
          <w:szCs w:val="20"/>
        </w:rPr>
        <w:t>Recevabilité de la candidature</w:t>
      </w:r>
      <w:bookmarkEnd w:id="61"/>
      <w:bookmarkEnd w:id="62"/>
      <w:r w:rsidRPr="00FE10BC">
        <w:rPr>
          <w:rFonts w:ascii="Arial" w:hAnsi="Arial" w:cs="Arial"/>
          <w:sz w:val="20"/>
          <w:szCs w:val="20"/>
        </w:rPr>
        <w:t xml:space="preserve"> </w:t>
      </w:r>
    </w:p>
    <w:p w14:paraId="45826681" w14:textId="77777777" w:rsidR="00386BCA" w:rsidRPr="00370753" w:rsidRDefault="00386BCA" w:rsidP="001D1728">
      <w:pPr>
        <w:pStyle w:val="Paragraphedeliste"/>
        <w:numPr>
          <w:ilvl w:val="0"/>
          <w:numId w:val="15"/>
        </w:numPr>
        <w:spacing w:before="120" w:after="120"/>
        <w:jc w:val="both"/>
        <w:rPr>
          <w:rFonts w:ascii="Arial" w:hAnsi="Arial" w:cs="Arial"/>
          <w:b/>
          <w:sz w:val="18"/>
          <w:szCs w:val="18"/>
        </w:rPr>
      </w:pPr>
      <w:r w:rsidRPr="00370753">
        <w:rPr>
          <w:rFonts w:ascii="Arial" w:hAnsi="Arial" w:cs="Arial"/>
          <w:b/>
          <w:sz w:val="18"/>
          <w:szCs w:val="18"/>
        </w:rPr>
        <w:t>Seront rejetées sans évaluation ni jugement sur le fond, toute candidature :</w:t>
      </w:r>
    </w:p>
    <w:p w14:paraId="36A34492" w14:textId="5A6D7644" w:rsidR="00386BCA" w:rsidRPr="00370753" w:rsidRDefault="001269E2" w:rsidP="001D1728">
      <w:pPr>
        <w:numPr>
          <w:ilvl w:val="0"/>
          <w:numId w:val="2"/>
        </w:numPr>
        <w:spacing w:before="120" w:after="200" w:line="276" w:lineRule="auto"/>
        <w:ind w:left="540"/>
        <w:jc w:val="both"/>
        <w:rPr>
          <w:rFonts w:ascii="Arial" w:hAnsi="Arial" w:cs="Arial"/>
          <w:sz w:val="18"/>
          <w:szCs w:val="18"/>
        </w:rPr>
      </w:pPr>
      <w:r w:rsidRPr="00370753">
        <w:rPr>
          <w:rFonts w:ascii="Arial" w:hAnsi="Arial" w:cs="Arial"/>
          <w:sz w:val="18"/>
          <w:szCs w:val="18"/>
        </w:rPr>
        <w:t>P</w:t>
      </w:r>
      <w:r w:rsidR="00386BCA" w:rsidRPr="00370753">
        <w:rPr>
          <w:rFonts w:ascii="Arial" w:hAnsi="Arial" w:cs="Arial"/>
          <w:sz w:val="18"/>
          <w:szCs w:val="18"/>
        </w:rPr>
        <w:t>arvenant après la date et l’heure limites fixées ;</w:t>
      </w:r>
    </w:p>
    <w:p w14:paraId="4172F068" w14:textId="7451B762" w:rsidR="00386BCA" w:rsidRPr="00370753" w:rsidRDefault="00436D20" w:rsidP="00386BCA">
      <w:pPr>
        <w:pStyle w:val="Corpsdetexte"/>
        <w:ind w:left="0"/>
        <w:rPr>
          <w:rStyle w:val="CorpsdetexteCar"/>
          <w:rFonts w:ascii="Arial" w:hAnsi="Arial" w:cs="Arial"/>
          <w:sz w:val="18"/>
          <w:szCs w:val="18"/>
        </w:rPr>
      </w:pPr>
      <w:r>
        <w:rPr>
          <w:rStyle w:val="CorpsdetexteCar"/>
          <w:rFonts w:ascii="Arial" w:hAnsi="Arial" w:cs="Arial"/>
          <w:sz w:val="18"/>
          <w:szCs w:val="18"/>
        </w:rPr>
        <w:t>La personne publique,</w:t>
      </w:r>
      <w:r w:rsidR="00386BCA" w:rsidRPr="00370753">
        <w:rPr>
          <w:rStyle w:val="CorpsdetexteCar"/>
          <w:rFonts w:ascii="Arial" w:hAnsi="Arial" w:cs="Arial"/>
          <w:sz w:val="18"/>
          <w:szCs w:val="18"/>
        </w:rPr>
        <w:t xml:space="preserve"> si elle constate que les pièces dont la production était réclamée sont absentes ou incomplètes, pourra demander aux candidats de compléter leur dossier de candidature.</w:t>
      </w:r>
    </w:p>
    <w:p w14:paraId="717D9F65" w14:textId="77777777" w:rsidR="00386BCA" w:rsidRPr="00A75F7C" w:rsidRDefault="00386BCA" w:rsidP="00386BCA">
      <w:pPr>
        <w:pStyle w:val="Corpsdetexte"/>
        <w:rPr>
          <w:rStyle w:val="CorpsdetexteCar"/>
          <w:rFonts w:ascii="Marianne" w:hAnsi="Marianne"/>
        </w:rPr>
      </w:pPr>
    </w:p>
    <w:p w14:paraId="1097E506" w14:textId="667E5D16" w:rsidR="000D63FA" w:rsidRPr="002C1BB0" w:rsidRDefault="00386BCA" w:rsidP="00F94336">
      <w:pPr>
        <w:pStyle w:val="Titre2"/>
        <w:rPr>
          <w:rFonts w:ascii="Arial" w:hAnsi="Arial" w:cs="Arial"/>
          <w:sz w:val="20"/>
          <w:szCs w:val="20"/>
        </w:rPr>
      </w:pPr>
      <w:bookmarkStart w:id="63" w:name="_Toc48576620"/>
      <w:bookmarkStart w:id="64" w:name="_Toc214871310"/>
      <w:r w:rsidRPr="002C1BB0">
        <w:rPr>
          <w:rFonts w:ascii="Arial" w:hAnsi="Arial" w:cs="Arial"/>
          <w:sz w:val="20"/>
          <w:szCs w:val="20"/>
        </w:rPr>
        <w:t>Appréciation de la candidature</w:t>
      </w:r>
      <w:bookmarkEnd w:id="63"/>
      <w:bookmarkEnd w:id="64"/>
      <w:r w:rsidRPr="002C1BB0">
        <w:rPr>
          <w:rFonts w:ascii="Arial" w:hAnsi="Arial" w:cs="Arial"/>
          <w:sz w:val="20"/>
          <w:szCs w:val="20"/>
        </w:rPr>
        <w:t xml:space="preserve"> </w:t>
      </w:r>
    </w:p>
    <w:p w14:paraId="0F8D7E96" w14:textId="7A7DE34D" w:rsidR="00A863C2" w:rsidRPr="00346B9C" w:rsidRDefault="00A863C2" w:rsidP="00F162B9">
      <w:pPr>
        <w:spacing w:before="60" w:line="240" w:lineRule="atLeast"/>
        <w:contextualSpacing/>
        <w:jc w:val="both"/>
        <w:rPr>
          <w:rFonts w:ascii="Arial" w:hAnsi="Arial" w:cs="Arial"/>
          <w:sz w:val="18"/>
          <w:szCs w:val="18"/>
        </w:rPr>
      </w:pPr>
      <w:r w:rsidRPr="00346B9C">
        <w:rPr>
          <w:rFonts w:ascii="Arial" w:hAnsi="Arial" w:cs="Arial"/>
          <w:sz w:val="18"/>
          <w:szCs w:val="18"/>
        </w:rPr>
        <w:t>Les candidatures seront appréciées sur la base des renseignements et documents demandés ci-dessus, en tenant compte de la situation juridique des opérateurs économiques ainsi que de leurs garanties et c</w:t>
      </w:r>
      <w:r w:rsidR="00A27599">
        <w:rPr>
          <w:rFonts w:ascii="Arial" w:hAnsi="Arial" w:cs="Arial"/>
          <w:sz w:val="18"/>
          <w:szCs w:val="18"/>
        </w:rPr>
        <w:t>apacités techniques.</w:t>
      </w:r>
    </w:p>
    <w:p w14:paraId="423DE894" w14:textId="77777777" w:rsidR="00A863C2" w:rsidRPr="00346B9C" w:rsidRDefault="00A863C2" w:rsidP="00F162B9">
      <w:pPr>
        <w:spacing w:before="60" w:line="240" w:lineRule="atLeast"/>
        <w:contextualSpacing/>
        <w:jc w:val="both"/>
        <w:rPr>
          <w:rFonts w:ascii="Arial" w:hAnsi="Arial" w:cs="Arial"/>
          <w:sz w:val="18"/>
          <w:szCs w:val="18"/>
        </w:rPr>
      </w:pPr>
    </w:p>
    <w:p w14:paraId="5C10566C" w14:textId="2A1E88D9" w:rsidR="00A863C2" w:rsidRPr="00346B9C" w:rsidRDefault="00A863C2" w:rsidP="00F162B9">
      <w:pPr>
        <w:spacing w:before="60" w:line="240" w:lineRule="atLeast"/>
        <w:contextualSpacing/>
        <w:jc w:val="both"/>
        <w:rPr>
          <w:rFonts w:ascii="Arial" w:hAnsi="Arial" w:cs="Arial"/>
          <w:sz w:val="18"/>
          <w:szCs w:val="18"/>
        </w:rPr>
      </w:pPr>
      <w:r w:rsidRPr="00346B9C">
        <w:rPr>
          <w:rFonts w:ascii="Arial" w:hAnsi="Arial" w:cs="Arial"/>
          <w:sz w:val="18"/>
          <w:szCs w:val="18"/>
        </w:rPr>
        <w:t xml:space="preserve">Pour justifier de ses capacités, le candidat peut demander que soient prises en compte celles d’autres opérateurs économiques s’il justifie de leurs capacités et apporte la preuve qu’il en dispose pour l’exécution </w:t>
      </w:r>
      <w:r w:rsidR="00997C58" w:rsidRPr="00314047">
        <w:rPr>
          <w:rFonts w:ascii="Arial" w:hAnsi="Arial" w:cs="Arial"/>
          <w:sz w:val="18"/>
          <w:szCs w:val="18"/>
        </w:rPr>
        <w:t>de l’accord-cadre</w:t>
      </w:r>
      <w:r w:rsidRPr="00346B9C">
        <w:rPr>
          <w:rFonts w:ascii="Arial" w:hAnsi="Arial" w:cs="Arial"/>
          <w:sz w:val="18"/>
          <w:szCs w:val="18"/>
        </w:rPr>
        <w:t xml:space="preserve">. </w:t>
      </w:r>
    </w:p>
    <w:p w14:paraId="79D05335" w14:textId="77777777" w:rsidR="00A863C2" w:rsidRPr="00346B9C" w:rsidRDefault="00A863C2" w:rsidP="00F162B9">
      <w:pPr>
        <w:spacing w:before="60" w:line="240" w:lineRule="atLeast"/>
        <w:contextualSpacing/>
        <w:jc w:val="both"/>
        <w:rPr>
          <w:rFonts w:ascii="Arial" w:hAnsi="Arial" w:cs="Arial"/>
          <w:sz w:val="18"/>
          <w:szCs w:val="18"/>
        </w:rPr>
      </w:pPr>
    </w:p>
    <w:p w14:paraId="1EBFAAF3" w14:textId="6F8307B0" w:rsidR="00A863C2" w:rsidRPr="00346B9C" w:rsidRDefault="00A863C2" w:rsidP="00F162B9">
      <w:pPr>
        <w:spacing w:before="60" w:line="240" w:lineRule="atLeast"/>
        <w:contextualSpacing/>
        <w:jc w:val="both"/>
        <w:rPr>
          <w:rFonts w:ascii="Arial" w:hAnsi="Arial" w:cs="Arial"/>
          <w:sz w:val="18"/>
          <w:szCs w:val="18"/>
        </w:rPr>
      </w:pPr>
      <w:r w:rsidRPr="00346B9C">
        <w:rPr>
          <w:rFonts w:ascii="Arial" w:hAnsi="Arial" w:cs="Arial"/>
          <w:sz w:val="18"/>
          <w:szCs w:val="18"/>
        </w:rPr>
        <w:t>Après analyse du contenu des pièces à fournir au titre du dossier de candidature, l’acheteur rejettera les candidats qui n’ont pas les capacités suffisantes, ceux ne présentant pas la totalité des justificatifs demandés au titre du dossier de candidature ou étant dans un cas d’interdiction de soumissionner.</w:t>
      </w:r>
    </w:p>
    <w:p w14:paraId="10CAE633" w14:textId="77777777" w:rsidR="00A863C2" w:rsidRPr="00346B9C" w:rsidRDefault="00A863C2" w:rsidP="00A863C2">
      <w:pPr>
        <w:ind w:right="264"/>
        <w:contextualSpacing/>
        <w:jc w:val="both"/>
        <w:rPr>
          <w:rFonts w:ascii="Arial" w:hAnsi="Arial" w:cs="Arial"/>
          <w:sz w:val="18"/>
          <w:szCs w:val="18"/>
        </w:rPr>
      </w:pPr>
    </w:p>
    <w:p w14:paraId="2E39DB84" w14:textId="738DB758" w:rsidR="000D63FA" w:rsidRPr="00346B9C" w:rsidRDefault="000D63FA" w:rsidP="000D63FA">
      <w:pPr>
        <w:spacing w:before="60" w:line="240" w:lineRule="atLeast"/>
        <w:contextualSpacing/>
        <w:jc w:val="both"/>
        <w:rPr>
          <w:rFonts w:ascii="Arial" w:hAnsi="Arial" w:cs="Arial"/>
          <w:sz w:val="18"/>
          <w:szCs w:val="18"/>
        </w:rPr>
      </w:pPr>
      <w:r w:rsidRPr="00346B9C">
        <w:rPr>
          <w:rFonts w:ascii="Arial" w:hAnsi="Arial" w:cs="Arial"/>
          <w:sz w:val="18"/>
          <w:szCs w:val="18"/>
        </w:rPr>
        <w:t>Conformément aux articles R. 2344-1 et R 2344-3 du code de la commande publique, l</w:t>
      </w:r>
      <w:r w:rsidR="00436D20" w:rsidRPr="00346B9C">
        <w:rPr>
          <w:rFonts w:ascii="Arial" w:hAnsi="Arial" w:cs="Arial"/>
          <w:sz w:val="18"/>
          <w:szCs w:val="18"/>
        </w:rPr>
        <w:t>a personne publique</w:t>
      </w:r>
      <w:r w:rsidRPr="00346B9C">
        <w:rPr>
          <w:rFonts w:ascii="Arial" w:hAnsi="Arial" w:cs="Arial"/>
          <w:sz w:val="18"/>
          <w:szCs w:val="18"/>
        </w:rPr>
        <w:t xml:space="preserve"> pourra demander aux candidats qui n’ont pas présenté la totalité des justificatifs demandés, de produire ou de compléter ces pièces dans un délai approprié (fixé dans les demandes de compléments). L</w:t>
      </w:r>
      <w:r w:rsidR="00436D20" w:rsidRPr="00346B9C">
        <w:rPr>
          <w:rFonts w:ascii="Arial" w:hAnsi="Arial" w:cs="Arial"/>
          <w:sz w:val="18"/>
          <w:szCs w:val="18"/>
        </w:rPr>
        <w:t>a personne publique</w:t>
      </w:r>
      <w:r w:rsidRPr="00346B9C">
        <w:rPr>
          <w:rFonts w:ascii="Arial" w:hAnsi="Arial" w:cs="Arial"/>
          <w:sz w:val="18"/>
          <w:szCs w:val="18"/>
        </w:rPr>
        <w:t xml:space="preserve"> pourra également décider de demander au candidat de compléter ou d’expliquer les documents justificatifs et moyens de preuve fournis ou obtenus.</w:t>
      </w:r>
    </w:p>
    <w:p w14:paraId="7CA7239A" w14:textId="77777777" w:rsidR="000D63FA" w:rsidRPr="00346B9C" w:rsidRDefault="000D63FA" w:rsidP="000D63FA">
      <w:pPr>
        <w:ind w:right="264"/>
        <w:jc w:val="both"/>
        <w:rPr>
          <w:rFonts w:ascii="Arial" w:hAnsi="Arial" w:cs="Arial"/>
          <w:sz w:val="18"/>
          <w:szCs w:val="18"/>
        </w:rPr>
      </w:pPr>
    </w:p>
    <w:p w14:paraId="330DC42E" w14:textId="77777777" w:rsidR="000D63FA" w:rsidRPr="00370753" w:rsidRDefault="000D63FA" w:rsidP="000D63FA">
      <w:pPr>
        <w:ind w:right="-2"/>
        <w:jc w:val="both"/>
        <w:rPr>
          <w:rFonts w:ascii="Arial" w:hAnsi="Arial" w:cs="Arial"/>
          <w:i/>
          <w:sz w:val="18"/>
          <w:szCs w:val="18"/>
        </w:rPr>
      </w:pPr>
      <w:r w:rsidRPr="00346B9C">
        <w:rPr>
          <w:rFonts w:ascii="Arial" w:hAnsi="Arial" w:cs="Arial"/>
          <w:bCs/>
          <w:sz w:val="18"/>
          <w:szCs w:val="18"/>
        </w:rPr>
        <w:t>La présente procédure n’est pas ouverte aux opérateurs des pays tiers à l’Union européenne et à l’Espace économique européen.</w:t>
      </w:r>
    </w:p>
    <w:p w14:paraId="75F4F0AB" w14:textId="77777777" w:rsidR="006378B1" w:rsidRPr="00314047" w:rsidRDefault="006378B1" w:rsidP="00F94336">
      <w:pPr>
        <w:pStyle w:val="Titre1"/>
        <w:rPr>
          <w:rFonts w:ascii="Arial" w:hAnsi="Arial" w:cs="Arial"/>
          <w:sz w:val="20"/>
          <w:szCs w:val="20"/>
        </w:rPr>
      </w:pPr>
      <w:bookmarkStart w:id="65" w:name="_Toc48576621"/>
      <w:bookmarkStart w:id="66" w:name="_Toc214871311"/>
      <w:r w:rsidRPr="00314047">
        <w:rPr>
          <w:rFonts w:ascii="Arial" w:hAnsi="Arial" w:cs="Arial"/>
          <w:sz w:val="20"/>
          <w:szCs w:val="20"/>
        </w:rPr>
        <w:t>CONTENU ET MODALITES D’APPRECIATION DE L’OFFRE</w:t>
      </w:r>
      <w:bookmarkEnd w:id="65"/>
      <w:bookmarkEnd w:id="66"/>
    </w:p>
    <w:p w14:paraId="2CB72051" w14:textId="4D7DAB6E" w:rsidR="00C82920" w:rsidRPr="001366B1" w:rsidRDefault="006378B1" w:rsidP="006378B1">
      <w:pPr>
        <w:pStyle w:val="Corpsdetexte"/>
        <w:ind w:left="0"/>
        <w:rPr>
          <w:rStyle w:val="CorpsdetexteCar"/>
          <w:rFonts w:ascii="Arial" w:hAnsi="Arial" w:cs="Arial"/>
          <w:sz w:val="18"/>
          <w:szCs w:val="18"/>
        </w:rPr>
      </w:pPr>
      <w:r w:rsidRPr="001366B1">
        <w:rPr>
          <w:rStyle w:val="CorpsdetexteCar"/>
          <w:rFonts w:ascii="Arial" w:hAnsi="Arial" w:cs="Arial"/>
          <w:sz w:val="18"/>
          <w:szCs w:val="18"/>
        </w:rPr>
        <w:t xml:space="preserve">Les modalités de remise des plis de l’annexe 1 sont applicables tant à </w:t>
      </w:r>
      <w:r w:rsidR="00F168D2" w:rsidRPr="001366B1">
        <w:rPr>
          <w:rStyle w:val="CorpsdetexteCar"/>
          <w:rFonts w:ascii="Arial" w:hAnsi="Arial" w:cs="Arial"/>
          <w:sz w:val="18"/>
          <w:szCs w:val="18"/>
        </w:rPr>
        <w:t>la</w:t>
      </w:r>
      <w:r w:rsidR="00F168D2" w:rsidRPr="001366B1">
        <w:rPr>
          <w:rStyle w:val="CorpsdetexteCar"/>
          <w:rFonts w:ascii="Arial" w:hAnsi="Arial" w:cs="Arial"/>
          <w:b/>
          <w:sz w:val="18"/>
          <w:szCs w:val="18"/>
        </w:rPr>
        <w:t xml:space="preserve"> </w:t>
      </w:r>
      <w:r w:rsidRPr="001366B1">
        <w:rPr>
          <w:rStyle w:val="CorpsdetexteCar"/>
          <w:rFonts w:ascii="Arial" w:hAnsi="Arial" w:cs="Arial"/>
          <w:sz w:val="18"/>
          <w:szCs w:val="18"/>
        </w:rPr>
        <w:t>1</w:t>
      </w:r>
      <w:r w:rsidRPr="001366B1">
        <w:rPr>
          <w:rStyle w:val="CorpsdetexteCar"/>
          <w:rFonts w:ascii="Arial" w:hAnsi="Arial" w:cs="Arial"/>
          <w:sz w:val="18"/>
          <w:szCs w:val="18"/>
          <w:vertAlign w:val="superscript"/>
        </w:rPr>
        <w:t>ère</w:t>
      </w:r>
      <w:r w:rsidRPr="001366B1">
        <w:rPr>
          <w:rStyle w:val="CorpsdetexteCar"/>
          <w:rFonts w:ascii="Arial" w:hAnsi="Arial" w:cs="Arial"/>
          <w:sz w:val="18"/>
          <w:szCs w:val="18"/>
        </w:rPr>
        <w:t xml:space="preserve"> offre, qu’aux offres intermédiaires et meilleure et dernière offre.</w:t>
      </w:r>
    </w:p>
    <w:p w14:paraId="5E434A49" w14:textId="36A97C6F" w:rsidR="00C82920" w:rsidRPr="001366B1" w:rsidRDefault="00C82920" w:rsidP="00C82920">
      <w:pPr>
        <w:pStyle w:val="Commentaire"/>
        <w:ind w:left="0"/>
        <w:rPr>
          <w:rFonts w:ascii="Arial" w:hAnsi="Arial" w:cs="Arial"/>
          <w:b/>
          <w:color w:val="0000FF"/>
          <w:sz w:val="18"/>
          <w:szCs w:val="18"/>
        </w:rPr>
      </w:pPr>
      <w:r w:rsidRPr="001366B1">
        <w:rPr>
          <w:rFonts w:ascii="Arial" w:hAnsi="Arial" w:cs="Arial"/>
          <w:sz w:val="18"/>
          <w:szCs w:val="18"/>
        </w:rPr>
        <w:t xml:space="preserve">L’ensemble des documents demandé ci-après devra être impérativement rédigé en langue française. Si certains de ces documents ne pouvaient être transmis en langue française, il est demandé qu’ils soient accompagnés d’une traduction en français. En cas de contradiction entre les deux documents, la version en langue française fait seule foi. </w:t>
      </w:r>
    </w:p>
    <w:p w14:paraId="33AD1125" w14:textId="6E068AC9" w:rsidR="006378B1" w:rsidRPr="001366B1" w:rsidRDefault="007A7C7B" w:rsidP="006378B1">
      <w:pPr>
        <w:pStyle w:val="Corpsdetexte"/>
        <w:ind w:left="0"/>
        <w:rPr>
          <w:rStyle w:val="CorpsdetexteCar"/>
          <w:rFonts w:ascii="Arial" w:hAnsi="Arial" w:cs="Arial"/>
          <w:sz w:val="18"/>
          <w:szCs w:val="18"/>
        </w:rPr>
      </w:pPr>
      <w:r w:rsidRPr="001366B1">
        <w:rPr>
          <w:rStyle w:val="CorpsdetexteCar"/>
          <w:rFonts w:ascii="Arial" w:hAnsi="Arial" w:cs="Arial"/>
          <w:sz w:val="18"/>
          <w:szCs w:val="18"/>
        </w:rPr>
        <w:t>La personne publique</w:t>
      </w:r>
      <w:r w:rsidR="006378B1" w:rsidRPr="001366B1">
        <w:rPr>
          <w:rStyle w:val="CorpsdetexteCar"/>
          <w:rFonts w:ascii="Arial" w:hAnsi="Arial" w:cs="Arial"/>
          <w:sz w:val="18"/>
          <w:szCs w:val="18"/>
        </w:rPr>
        <w:t xml:space="preserve"> fera procéder à l’ouverture des plis contenant les 1</w:t>
      </w:r>
      <w:r w:rsidR="006378B1" w:rsidRPr="001366B1">
        <w:rPr>
          <w:rStyle w:val="CorpsdetexteCar"/>
          <w:rFonts w:ascii="Arial" w:hAnsi="Arial" w:cs="Arial"/>
          <w:sz w:val="18"/>
          <w:szCs w:val="18"/>
          <w:vertAlign w:val="superscript"/>
        </w:rPr>
        <w:t>ères</w:t>
      </w:r>
      <w:r w:rsidR="006378B1" w:rsidRPr="001366B1">
        <w:rPr>
          <w:rStyle w:val="CorpsdetexteCar"/>
          <w:rFonts w:ascii="Arial" w:hAnsi="Arial" w:cs="Arial"/>
          <w:sz w:val="18"/>
          <w:szCs w:val="18"/>
        </w:rPr>
        <w:t xml:space="preserve"> offres qui ont été reçus au plus tard à la date et l’heure limites annoncées dans les documents de la consultation. L’ouverture de ces plis n’est pas publique. </w:t>
      </w:r>
    </w:p>
    <w:p w14:paraId="533B00DB" w14:textId="2BBF73ED" w:rsidR="00B56CD1" w:rsidRDefault="00B56CD1" w:rsidP="00B56CD1">
      <w:pPr>
        <w:pStyle w:val="Corpsdetexte"/>
        <w:ind w:left="0"/>
        <w:rPr>
          <w:rFonts w:ascii="Arial" w:hAnsi="Arial" w:cs="Arial"/>
          <w:bCs/>
          <w:sz w:val="18"/>
          <w:szCs w:val="18"/>
        </w:rPr>
      </w:pPr>
      <w:r w:rsidRPr="001366B1">
        <w:rPr>
          <w:rFonts w:ascii="Arial" w:hAnsi="Arial" w:cs="Arial"/>
          <w:bCs/>
          <w:sz w:val="18"/>
          <w:szCs w:val="18"/>
        </w:rPr>
        <w:t>La plateforme PLACE subit ponctuellement des dysfonctionnements importants, lesquels pourraient rendre impossible le téléchargement de votre pli. Ainsi, en cas de plis remis en mode dématérialisé (déposé sur PLACE), l’envoi d’une copie de sauvegarde selon les modalités prévues au paragraphe 2 de l’annexe 1 est vivement conseillé.</w:t>
      </w:r>
    </w:p>
    <w:p w14:paraId="2ED57823" w14:textId="3651E0C7" w:rsidR="006378B1" w:rsidRPr="00314047" w:rsidRDefault="006378B1" w:rsidP="00F94336">
      <w:pPr>
        <w:pStyle w:val="Titre2"/>
        <w:rPr>
          <w:rFonts w:ascii="Arial" w:hAnsi="Arial" w:cs="Arial"/>
          <w:sz w:val="20"/>
          <w:szCs w:val="20"/>
        </w:rPr>
      </w:pPr>
      <w:bookmarkStart w:id="67" w:name="_Toc48576622"/>
      <w:bookmarkStart w:id="68" w:name="_Toc214871312"/>
      <w:r w:rsidRPr="00314047">
        <w:rPr>
          <w:rFonts w:ascii="Arial" w:hAnsi="Arial" w:cs="Arial"/>
          <w:sz w:val="20"/>
          <w:szCs w:val="20"/>
        </w:rPr>
        <w:lastRenderedPageBreak/>
        <w:t>Contenu de l’offre</w:t>
      </w:r>
      <w:bookmarkEnd w:id="67"/>
      <w:bookmarkEnd w:id="68"/>
    </w:p>
    <w:p w14:paraId="4E6EA7F0" w14:textId="77777777" w:rsidR="006378B1" w:rsidRPr="00370753" w:rsidRDefault="006378B1" w:rsidP="006378B1">
      <w:pPr>
        <w:spacing w:after="120"/>
        <w:rPr>
          <w:rFonts w:ascii="Arial" w:hAnsi="Arial" w:cs="Arial"/>
          <w:sz w:val="18"/>
          <w:szCs w:val="18"/>
        </w:rPr>
      </w:pPr>
      <w:r w:rsidRPr="00370753">
        <w:rPr>
          <w:rFonts w:ascii="Arial" w:hAnsi="Arial" w:cs="Arial"/>
          <w:sz w:val="18"/>
          <w:szCs w:val="18"/>
        </w:rPr>
        <w:t>L’offre sera constituée des documents suivants :</w:t>
      </w:r>
    </w:p>
    <w:p w14:paraId="78810BA1" w14:textId="77777777" w:rsidR="00030A8C" w:rsidRPr="00370753" w:rsidRDefault="00030A8C" w:rsidP="007431C6">
      <w:pPr>
        <w:tabs>
          <w:tab w:val="left" w:pos="1296"/>
        </w:tabs>
        <w:ind w:left="1701"/>
        <w:jc w:val="both"/>
        <w:rPr>
          <w:rFonts w:ascii="Arial" w:hAnsi="Arial" w:cs="Arial"/>
          <w:sz w:val="18"/>
          <w:szCs w:val="18"/>
          <w:u w:val="single"/>
        </w:rPr>
      </w:pPr>
    </w:p>
    <w:p w14:paraId="0C9DBDA2" w14:textId="0F194695" w:rsidR="00F168D2" w:rsidRPr="00370753" w:rsidRDefault="00030A8C" w:rsidP="007431C6">
      <w:pPr>
        <w:tabs>
          <w:tab w:val="left" w:pos="1296"/>
        </w:tabs>
        <w:ind w:left="142"/>
        <w:jc w:val="both"/>
        <w:rPr>
          <w:rFonts w:ascii="Arial" w:hAnsi="Arial" w:cs="Arial"/>
          <w:sz w:val="18"/>
          <w:szCs w:val="18"/>
          <w:u w:val="single"/>
        </w:rPr>
      </w:pPr>
      <w:r w:rsidRPr="00370753">
        <w:rPr>
          <w:rFonts w:ascii="Arial" w:hAnsi="Arial" w:cs="Arial"/>
          <w:b/>
          <w:sz w:val="18"/>
          <w:szCs w:val="18"/>
          <w:u w:val="single"/>
        </w:rPr>
        <w:t>O</w:t>
      </w:r>
      <w:r w:rsidR="00F168D2" w:rsidRPr="00370753">
        <w:rPr>
          <w:rFonts w:ascii="Arial" w:hAnsi="Arial" w:cs="Arial"/>
          <w:b/>
          <w:sz w:val="18"/>
          <w:szCs w:val="18"/>
          <w:u w:val="single"/>
        </w:rPr>
        <w:t>ffre financière</w:t>
      </w:r>
      <w:r w:rsidR="00846F98" w:rsidRPr="00370753">
        <w:rPr>
          <w:rFonts w:ascii="Arial" w:hAnsi="Arial" w:cs="Arial"/>
          <w:b/>
          <w:sz w:val="18"/>
          <w:szCs w:val="18"/>
          <w:u w:val="single"/>
        </w:rPr>
        <w:t> :</w:t>
      </w:r>
      <w:r w:rsidR="00F168D2" w:rsidRPr="00370753">
        <w:rPr>
          <w:rFonts w:ascii="Arial" w:hAnsi="Arial" w:cs="Arial"/>
          <w:sz w:val="18"/>
          <w:szCs w:val="18"/>
          <w:u w:val="single"/>
        </w:rPr>
        <w:t xml:space="preserve">  </w:t>
      </w:r>
    </w:p>
    <w:p w14:paraId="1A80946B" w14:textId="77777777" w:rsidR="00F168D2" w:rsidRPr="00370753" w:rsidRDefault="00F168D2" w:rsidP="00F168D2">
      <w:pPr>
        <w:tabs>
          <w:tab w:val="left" w:pos="5954"/>
        </w:tabs>
        <w:ind w:right="100"/>
        <w:jc w:val="both"/>
        <w:rPr>
          <w:rFonts w:ascii="Arial" w:hAnsi="Arial" w:cs="Arial"/>
          <w:color w:val="0000FF"/>
          <w:sz w:val="18"/>
          <w:szCs w:val="18"/>
        </w:rPr>
      </w:pPr>
    </w:p>
    <w:p w14:paraId="51CA98EC" w14:textId="59C52DF6" w:rsidR="00F168D2" w:rsidRPr="0091319E" w:rsidRDefault="00F259C6" w:rsidP="001D1728">
      <w:pPr>
        <w:pStyle w:val="Corpsdetexte"/>
        <w:numPr>
          <w:ilvl w:val="0"/>
          <w:numId w:val="2"/>
        </w:numPr>
        <w:tabs>
          <w:tab w:val="clear" w:pos="360"/>
          <w:tab w:val="num" w:pos="-207"/>
        </w:tabs>
        <w:spacing w:before="0"/>
        <w:ind w:left="426" w:firstLine="0"/>
        <w:rPr>
          <w:rFonts w:ascii="Arial" w:hAnsi="Arial" w:cs="Arial"/>
          <w:sz w:val="18"/>
          <w:szCs w:val="18"/>
        </w:rPr>
      </w:pPr>
      <w:r w:rsidRPr="00A2180A">
        <w:rPr>
          <w:rFonts w:ascii="Arial" w:hAnsi="Arial" w:cs="Arial"/>
          <w:sz w:val="18"/>
          <w:szCs w:val="18"/>
        </w:rPr>
        <w:t>L</w:t>
      </w:r>
      <w:r w:rsidR="00F168D2" w:rsidRPr="00A2180A">
        <w:rPr>
          <w:rFonts w:ascii="Arial" w:hAnsi="Arial" w:cs="Arial"/>
          <w:sz w:val="18"/>
          <w:szCs w:val="18"/>
        </w:rPr>
        <w:t xml:space="preserve">e cahier des clauses administratives </w:t>
      </w:r>
      <w:r w:rsidR="00AA3E31" w:rsidRPr="00A2180A">
        <w:rPr>
          <w:rFonts w:ascii="Arial" w:hAnsi="Arial" w:cs="Arial"/>
          <w:sz w:val="18"/>
          <w:szCs w:val="18"/>
        </w:rPr>
        <w:t>cadres</w:t>
      </w:r>
      <w:r w:rsidR="00F168D2" w:rsidRPr="00A2180A">
        <w:rPr>
          <w:rFonts w:ascii="Arial" w:hAnsi="Arial" w:cs="Arial"/>
          <w:sz w:val="18"/>
          <w:szCs w:val="18"/>
        </w:rPr>
        <w:t xml:space="preserve"> valant acte d’engagement (AE/CCA</w:t>
      </w:r>
      <w:r w:rsidR="00AA3E31" w:rsidRPr="00A2180A">
        <w:rPr>
          <w:rFonts w:ascii="Arial" w:hAnsi="Arial" w:cs="Arial"/>
          <w:sz w:val="18"/>
          <w:szCs w:val="18"/>
        </w:rPr>
        <w:t>C</w:t>
      </w:r>
      <w:r w:rsidR="00F168D2" w:rsidRPr="00A2180A">
        <w:rPr>
          <w:rFonts w:ascii="Arial" w:hAnsi="Arial" w:cs="Arial"/>
          <w:sz w:val="18"/>
          <w:szCs w:val="18"/>
        </w:rPr>
        <w:t>) et s</w:t>
      </w:r>
      <w:r w:rsidR="00A2180A" w:rsidRPr="00A2180A">
        <w:rPr>
          <w:rFonts w:ascii="Arial" w:hAnsi="Arial" w:cs="Arial"/>
          <w:sz w:val="18"/>
          <w:szCs w:val="18"/>
        </w:rPr>
        <w:t>es</w:t>
      </w:r>
      <w:r w:rsidR="00A863C2" w:rsidRPr="00A2180A">
        <w:rPr>
          <w:rFonts w:ascii="Arial" w:hAnsi="Arial" w:cs="Arial"/>
          <w:sz w:val="18"/>
          <w:szCs w:val="18"/>
        </w:rPr>
        <w:t xml:space="preserve"> annexe</w:t>
      </w:r>
      <w:r w:rsidR="00A2180A" w:rsidRPr="00A2180A">
        <w:rPr>
          <w:rFonts w:ascii="Arial" w:hAnsi="Arial" w:cs="Arial"/>
          <w:sz w:val="18"/>
          <w:szCs w:val="18"/>
        </w:rPr>
        <w:t>s</w:t>
      </w:r>
      <w:r w:rsidR="00F168D2" w:rsidRPr="00A2180A">
        <w:rPr>
          <w:rFonts w:ascii="Arial" w:hAnsi="Arial" w:cs="Arial"/>
          <w:sz w:val="18"/>
          <w:szCs w:val="18"/>
        </w:rPr>
        <w:t xml:space="preserve"> complété</w:t>
      </w:r>
      <w:r w:rsidR="00A2180A" w:rsidRPr="00A2180A">
        <w:rPr>
          <w:rFonts w:ascii="Arial" w:hAnsi="Arial" w:cs="Arial"/>
          <w:sz w:val="18"/>
          <w:szCs w:val="18"/>
        </w:rPr>
        <w:t>s</w:t>
      </w:r>
      <w:r w:rsidR="00F168D2" w:rsidRPr="00A2180A">
        <w:rPr>
          <w:rFonts w:ascii="Arial" w:hAnsi="Arial" w:cs="Arial"/>
          <w:sz w:val="18"/>
          <w:szCs w:val="18"/>
        </w:rPr>
        <w:t>, daté</w:t>
      </w:r>
      <w:r w:rsidR="0091319E" w:rsidRPr="00A2180A">
        <w:rPr>
          <w:rFonts w:ascii="Arial" w:hAnsi="Arial" w:cs="Arial"/>
          <w:sz w:val="18"/>
          <w:szCs w:val="18"/>
        </w:rPr>
        <w:t>s</w:t>
      </w:r>
      <w:r w:rsidR="00F168D2" w:rsidRPr="00A2180A">
        <w:rPr>
          <w:rFonts w:ascii="Arial" w:hAnsi="Arial" w:cs="Arial"/>
          <w:sz w:val="18"/>
          <w:szCs w:val="18"/>
        </w:rPr>
        <w:t xml:space="preserve"> </w:t>
      </w:r>
      <w:r w:rsidR="00F168D2" w:rsidRPr="0091319E">
        <w:rPr>
          <w:rFonts w:ascii="Arial" w:hAnsi="Arial" w:cs="Arial"/>
          <w:sz w:val="18"/>
          <w:szCs w:val="18"/>
        </w:rPr>
        <w:t>et signé</w:t>
      </w:r>
      <w:r w:rsidR="0091319E">
        <w:rPr>
          <w:rFonts w:ascii="Arial" w:hAnsi="Arial" w:cs="Arial"/>
          <w:sz w:val="18"/>
          <w:szCs w:val="18"/>
        </w:rPr>
        <w:t>s</w:t>
      </w:r>
      <w:r w:rsidR="00F168D2" w:rsidRPr="0091319E">
        <w:rPr>
          <w:rFonts w:ascii="Arial" w:hAnsi="Arial" w:cs="Arial"/>
          <w:color w:val="0070C0"/>
          <w:sz w:val="18"/>
          <w:szCs w:val="18"/>
        </w:rPr>
        <w:t xml:space="preserve"> </w:t>
      </w:r>
      <w:r w:rsidR="00A2180A" w:rsidRPr="00A2180A">
        <w:rPr>
          <w:rFonts w:ascii="Arial" w:hAnsi="Arial" w:cs="Arial"/>
          <w:sz w:val="18"/>
          <w:szCs w:val="18"/>
        </w:rPr>
        <w:t>(le cas échéant</w:t>
      </w:r>
      <w:r w:rsidR="00A2180A" w:rsidRPr="00A2180A">
        <w:rPr>
          <w:rFonts w:ascii="Arial" w:hAnsi="Arial" w:cs="Arial"/>
          <w:sz w:val="18"/>
          <w:szCs w:val="18"/>
          <w:vertAlign w:val="superscript"/>
        </w:rPr>
        <w:footnoteReference w:id="4"/>
      </w:r>
      <w:r w:rsidR="00A2180A" w:rsidRPr="00A2180A">
        <w:rPr>
          <w:rFonts w:ascii="Arial" w:hAnsi="Arial" w:cs="Arial"/>
          <w:sz w:val="18"/>
          <w:szCs w:val="18"/>
        </w:rPr>
        <w:t>)</w:t>
      </w:r>
      <w:r w:rsidR="00A2180A">
        <w:rPr>
          <w:rFonts w:ascii="Marianne" w:hAnsi="Marianne"/>
          <w:sz w:val="24"/>
          <w:szCs w:val="24"/>
        </w:rPr>
        <w:t xml:space="preserve"> </w:t>
      </w:r>
      <w:r w:rsidR="00F168D2" w:rsidRPr="0091319E">
        <w:rPr>
          <w:rFonts w:ascii="Arial" w:hAnsi="Arial" w:cs="Arial"/>
          <w:sz w:val="18"/>
          <w:szCs w:val="18"/>
        </w:rPr>
        <w:t>par une personne habilitée à engager la société</w:t>
      </w:r>
      <w:r w:rsidR="005C3BA2" w:rsidRPr="0091319E">
        <w:rPr>
          <w:rStyle w:val="Appelnotedebasdep"/>
          <w:rFonts w:ascii="Arial" w:hAnsi="Arial" w:cs="Arial"/>
          <w:sz w:val="18"/>
          <w:szCs w:val="18"/>
        </w:rPr>
        <w:footnoteReference w:id="5"/>
      </w:r>
      <w:r w:rsidRPr="0091319E">
        <w:rPr>
          <w:rFonts w:ascii="Arial" w:hAnsi="Arial" w:cs="Arial"/>
          <w:sz w:val="18"/>
          <w:szCs w:val="18"/>
        </w:rPr>
        <w:t> ;</w:t>
      </w:r>
    </w:p>
    <w:p w14:paraId="64597D95" w14:textId="273FEFD3" w:rsidR="00F168D2" w:rsidRDefault="00A863C2" w:rsidP="001D1728">
      <w:pPr>
        <w:pStyle w:val="Corpsdetexte"/>
        <w:numPr>
          <w:ilvl w:val="0"/>
          <w:numId w:val="2"/>
        </w:numPr>
        <w:tabs>
          <w:tab w:val="clear" w:pos="360"/>
          <w:tab w:val="num" w:pos="-207"/>
        </w:tabs>
        <w:spacing w:before="0"/>
        <w:ind w:firstLine="0"/>
        <w:rPr>
          <w:rFonts w:ascii="Arial" w:hAnsi="Arial" w:cs="Arial"/>
          <w:sz w:val="18"/>
          <w:szCs w:val="18"/>
        </w:rPr>
      </w:pPr>
      <w:r>
        <w:rPr>
          <w:rFonts w:ascii="Arial" w:hAnsi="Arial" w:cs="Arial"/>
          <w:sz w:val="18"/>
          <w:szCs w:val="18"/>
        </w:rPr>
        <w:t>Un RIB ;</w:t>
      </w:r>
    </w:p>
    <w:p w14:paraId="611B613E" w14:textId="689C9E47" w:rsidR="00A863C2" w:rsidRDefault="00A863C2" w:rsidP="00A863C2">
      <w:pPr>
        <w:pStyle w:val="Corpsdetexte"/>
        <w:numPr>
          <w:ilvl w:val="0"/>
          <w:numId w:val="2"/>
        </w:numPr>
        <w:tabs>
          <w:tab w:val="clear" w:pos="360"/>
          <w:tab w:val="num" w:pos="-207"/>
        </w:tabs>
        <w:spacing w:before="0"/>
        <w:ind w:left="426" w:firstLine="0"/>
        <w:rPr>
          <w:rFonts w:ascii="Arial" w:hAnsi="Arial" w:cs="Arial"/>
          <w:sz w:val="18"/>
          <w:szCs w:val="18"/>
        </w:rPr>
      </w:pPr>
      <w:r w:rsidRPr="00A863C2">
        <w:rPr>
          <w:rFonts w:ascii="Arial" w:hAnsi="Arial" w:cs="Arial"/>
          <w:sz w:val="18"/>
          <w:szCs w:val="18"/>
        </w:rPr>
        <w:t>L’adres</w:t>
      </w:r>
      <w:r w:rsidR="002339FA">
        <w:rPr>
          <w:rFonts w:ascii="Arial" w:hAnsi="Arial" w:cs="Arial"/>
          <w:sz w:val="18"/>
          <w:szCs w:val="18"/>
        </w:rPr>
        <w:t>se mail du correspondant de la s</w:t>
      </w:r>
      <w:r w:rsidRPr="00A863C2">
        <w:rPr>
          <w:rFonts w:ascii="Arial" w:hAnsi="Arial" w:cs="Arial"/>
          <w:sz w:val="18"/>
          <w:szCs w:val="18"/>
        </w:rPr>
        <w:t>ociété ou du groupemen</w:t>
      </w:r>
      <w:r w:rsidR="00036B25">
        <w:rPr>
          <w:rFonts w:ascii="Arial" w:hAnsi="Arial" w:cs="Arial"/>
          <w:sz w:val="18"/>
          <w:szCs w:val="18"/>
        </w:rPr>
        <w:t>t en charge du suivi du projet ;</w:t>
      </w:r>
    </w:p>
    <w:p w14:paraId="5B70F337" w14:textId="7B473DED" w:rsidR="00036B25" w:rsidRDefault="00036B25" w:rsidP="00A863C2">
      <w:pPr>
        <w:pStyle w:val="Corpsdetexte"/>
        <w:numPr>
          <w:ilvl w:val="0"/>
          <w:numId w:val="2"/>
        </w:numPr>
        <w:tabs>
          <w:tab w:val="clear" w:pos="360"/>
          <w:tab w:val="num" w:pos="-207"/>
        </w:tabs>
        <w:spacing w:before="0"/>
        <w:ind w:left="426" w:firstLine="0"/>
        <w:rPr>
          <w:rFonts w:ascii="Arial" w:hAnsi="Arial" w:cs="Arial"/>
          <w:sz w:val="18"/>
          <w:szCs w:val="18"/>
        </w:rPr>
      </w:pPr>
      <w:r>
        <w:rPr>
          <w:rFonts w:ascii="Arial" w:hAnsi="Arial" w:cs="Arial"/>
          <w:sz w:val="18"/>
          <w:szCs w:val="18"/>
        </w:rPr>
        <w:t xml:space="preserve">La décomposition détaillée des prix figurant en </w:t>
      </w:r>
      <w:r w:rsidR="00E00BB4" w:rsidRPr="00E00BB4">
        <w:rPr>
          <w:rFonts w:ascii="Arial" w:hAnsi="Arial" w:cs="Arial"/>
          <w:sz w:val="18"/>
          <w:szCs w:val="18"/>
        </w:rPr>
        <w:t>annexe 9</w:t>
      </w:r>
      <w:r w:rsidRPr="00E00BB4">
        <w:rPr>
          <w:rFonts w:ascii="Arial" w:hAnsi="Arial" w:cs="Arial"/>
          <w:sz w:val="18"/>
          <w:szCs w:val="18"/>
        </w:rPr>
        <w:t xml:space="preserve"> </w:t>
      </w:r>
      <w:r>
        <w:rPr>
          <w:rFonts w:ascii="Arial" w:hAnsi="Arial" w:cs="Arial"/>
          <w:sz w:val="18"/>
          <w:szCs w:val="18"/>
        </w:rPr>
        <w:t>du présent document, complétée.</w:t>
      </w:r>
    </w:p>
    <w:p w14:paraId="60E47F45" w14:textId="3313891F" w:rsidR="00A27599" w:rsidRPr="00FD0472" w:rsidRDefault="00A27599" w:rsidP="00A27599">
      <w:pPr>
        <w:pStyle w:val="Paragraphedeliste"/>
        <w:tabs>
          <w:tab w:val="left" w:pos="1296"/>
        </w:tabs>
        <w:spacing w:after="120"/>
        <w:ind w:left="360"/>
        <w:jc w:val="both"/>
        <w:rPr>
          <w:rFonts w:ascii="Arial" w:hAnsi="Arial" w:cs="Arial"/>
          <w:sz w:val="18"/>
          <w:szCs w:val="18"/>
        </w:rPr>
      </w:pPr>
      <w:r>
        <w:rPr>
          <w:rFonts w:ascii="Arial" w:hAnsi="Arial" w:cs="Arial"/>
          <w:sz w:val="18"/>
          <w:szCs w:val="18"/>
        </w:rPr>
        <w:t xml:space="preserve">-     </w:t>
      </w:r>
      <w:r w:rsidRPr="00A27599">
        <w:rPr>
          <w:rFonts w:ascii="Arial" w:hAnsi="Arial" w:cs="Arial"/>
          <w:sz w:val="18"/>
          <w:szCs w:val="18"/>
        </w:rPr>
        <w:t>DC4 si sous-traitance</w:t>
      </w:r>
      <w:r>
        <w:rPr>
          <w:rFonts w:ascii="Arial" w:hAnsi="Arial" w:cs="Arial"/>
          <w:sz w:val="18"/>
          <w:szCs w:val="18"/>
        </w:rPr>
        <w:t> ;</w:t>
      </w:r>
    </w:p>
    <w:p w14:paraId="771FB6A1" w14:textId="77777777" w:rsidR="00A27599" w:rsidRDefault="00A27599" w:rsidP="00A27599">
      <w:pPr>
        <w:pStyle w:val="Corpsdetexte"/>
        <w:spacing w:before="0"/>
        <w:ind w:left="426"/>
        <w:rPr>
          <w:rFonts w:ascii="Arial" w:hAnsi="Arial" w:cs="Arial"/>
          <w:sz w:val="18"/>
          <w:szCs w:val="18"/>
        </w:rPr>
      </w:pPr>
    </w:p>
    <w:p w14:paraId="6F1D393F" w14:textId="2F6FE813" w:rsidR="00A863C2" w:rsidRDefault="00036B25" w:rsidP="00036B25">
      <w:pPr>
        <w:pStyle w:val="Corpsdetexte"/>
        <w:spacing w:before="0"/>
        <w:ind w:left="0"/>
        <w:rPr>
          <w:rFonts w:ascii="Arial" w:hAnsi="Arial" w:cs="Arial"/>
          <w:sz w:val="18"/>
          <w:szCs w:val="18"/>
        </w:rPr>
      </w:pPr>
      <w:r>
        <w:rPr>
          <w:rFonts w:ascii="Arial" w:hAnsi="Arial" w:cs="Arial"/>
          <w:sz w:val="18"/>
          <w:szCs w:val="18"/>
        </w:rPr>
        <w:t>L</w:t>
      </w:r>
      <w:r w:rsidR="00E00BB4">
        <w:rPr>
          <w:rFonts w:ascii="Arial" w:hAnsi="Arial" w:cs="Arial"/>
          <w:sz w:val="18"/>
          <w:szCs w:val="18"/>
        </w:rPr>
        <w:t>e tableau proposé en annexe 9</w:t>
      </w:r>
      <w:r>
        <w:rPr>
          <w:rFonts w:ascii="Arial" w:hAnsi="Arial" w:cs="Arial"/>
          <w:sz w:val="18"/>
          <w:szCs w:val="18"/>
        </w:rPr>
        <w:t xml:space="preserve"> est donné à titre indicatif. Les renseignements demandés peuvent être apportés sous une forme différente. Toutefois, l’ensemble des informations demandées doit être apporté à la personne publique.</w:t>
      </w:r>
    </w:p>
    <w:p w14:paraId="62659279" w14:textId="007CC747" w:rsidR="00036B25" w:rsidRDefault="005B1D97" w:rsidP="00036B25">
      <w:pPr>
        <w:pStyle w:val="Corpsdetexte"/>
        <w:spacing w:before="0"/>
        <w:ind w:left="0"/>
        <w:rPr>
          <w:rFonts w:ascii="Arial" w:hAnsi="Arial" w:cs="Arial"/>
          <w:b/>
          <w:sz w:val="18"/>
          <w:szCs w:val="18"/>
        </w:rPr>
      </w:pPr>
      <w:r w:rsidRPr="005B1D97">
        <w:rPr>
          <w:rFonts w:ascii="Arial" w:hAnsi="Arial" w:cs="Arial"/>
          <w:b/>
          <w:sz w:val="18"/>
          <w:szCs w:val="18"/>
        </w:rPr>
        <w:t>Le tableau de décomposition des prix ne figurera pas dans la liste des documents contractuels régissant l’accord-cadre, en cas d’incohérence avec l’acte d’engagement seul ce dernier fait foi.</w:t>
      </w:r>
    </w:p>
    <w:p w14:paraId="4DF5AC02" w14:textId="7DCFCB5E" w:rsidR="005B1D97" w:rsidRPr="005B1D97" w:rsidRDefault="005B1D97" w:rsidP="00036B25">
      <w:pPr>
        <w:pStyle w:val="Corpsdetexte"/>
        <w:spacing w:before="0"/>
        <w:ind w:left="0"/>
        <w:rPr>
          <w:rFonts w:ascii="Arial" w:hAnsi="Arial" w:cs="Arial"/>
          <w:sz w:val="18"/>
          <w:szCs w:val="18"/>
        </w:rPr>
      </w:pPr>
      <w:r w:rsidRPr="005B1D97">
        <w:rPr>
          <w:rFonts w:ascii="Arial" w:hAnsi="Arial" w:cs="Arial"/>
          <w:sz w:val="18"/>
          <w:szCs w:val="18"/>
        </w:rPr>
        <w:t>En outre, dans le cas où il n’en été pas fait mention auparavant, si un soumissionnaire à l’intention de sous-traiter une partie des prestations, il doit clairement l’indiquer dans son offre.</w:t>
      </w:r>
    </w:p>
    <w:p w14:paraId="528907D8" w14:textId="471CB3E2" w:rsidR="00F168D2" w:rsidRPr="00370753" w:rsidRDefault="00F168D2" w:rsidP="002339FA">
      <w:pPr>
        <w:jc w:val="both"/>
        <w:rPr>
          <w:rFonts w:ascii="Arial" w:hAnsi="Arial" w:cs="Arial"/>
          <w:sz w:val="18"/>
          <w:szCs w:val="18"/>
        </w:rPr>
      </w:pPr>
      <w:r w:rsidRPr="00370753">
        <w:rPr>
          <w:rFonts w:ascii="Arial" w:hAnsi="Arial" w:cs="Arial"/>
          <w:sz w:val="18"/>
          <w:szCs w:val="18"/>
        </w:rPr>
        <w:t>L’</w:t>
      </w:r>
      <w:r w:rsidR="00636C69">
        <w:rPr>
          <w:rFonts w:ascii="Arial" w:hAnsi="Arial" w:cs="Arial"/>
          <w:sz w:val="18"/>
          <w:szCs w:val="18"/>
        </w:rPr>
        <w:t xml:space="preserve">offre financière détaillée </w:t>
      </w:r>
      <w:r w:rsidRPr="00370753">
        <w:rPr>
          <w:rFonts w:ascii="Arial" w:hAnsi="Arial" w:cs="Arial"/>
          <w:sz w:val="18"/>
          <w:szCs w:val="18"/>
        </w:rPr>
        <w:t>sera fournie séparément de l’offre technique. Aucune indication de montant ne devra apparaître sur les documents ou lettres n’étant pas identifiés comme partie de l’offre financière.</w:t>
      </w:r>
    </w:p>
    <w:p w14:paraId="6DFED763" w14:textId="2C7130F3" w:rsidR="00F168D2" w:rsidRPr="00370753" w:rsidRDefault="00F168D2" w:rsidP="002339FA">
      <w:pPr>
        <w:pStyle w:val="TexteNormal"/>
        <w:suppressAutoHyphens/>
        <w:ind w:firstLine="0"/>
        <w:rPr>
          <w:rFonts w:ascii="Arial" w:hAnsi="Arial" w:cs="Arial"/>
          <w:sz w:val="18"/>
          <w:szCs w:val="18"/>
        </w:rPr>
      </w:pPr>
      <w:r w:rsidRPr="00370753">
        <w:rPr>
          <w:rFonts w:ascii="Arial" w:hAnsi="Arial" w:cs="Arial"/>
          <w:sz w:val="18"/>
          <w:szCs w:val="18"/>
        </w:rPr>
        <w:t>La proposition financière devra indiquer clairement le montant total HT et le montant TTC de l’ensemble de l’offre.</w:t>
      </w:r>
    </w:p>
    <w:p w14:paraId="24623AA2" w14:textId="46740C33" w:rsidR="00A863C2" w:rsidRPr="00D06A6B" w:rsidRDefault="00A863C2" w:rsidP="00F168D2">
      <w:pPr>
        <w:pStyle w:val="TexteNormal"/>
        <w:suppressAutoHyphens/>
        <w:ind w:left="360" w:firstLine="0"/>
        <w:rPr>
          <w:rFonts w:ascii="Arial" w:hAnsi="Arial" w:cs="Arial"/>
          <w:strike/>
          <w:sz w:val="18"/>
          <w:szCs w:val="18"/>
        </w:rPr>
      </w:pPr>
    </w:p>
    <w:p w14:paraId="7DB513BF" w14:textId="61F4276C" w:rsidR="00F168D2" w:rsidRPr="00370753" w:rsidRDefault="00F168D2" w:rsidP="007431C6">
      <w:pPr>
        <w:tabs>
          <w:tab w:val="left" w:pos="1296"/>
        </w:tabs>
        <w:jc w:val="both"/>
        <w:rPr>
          <w:rFonts w:ascii="Arial" w:hAnsi="Arial" w:cs="Arial"/>
          <w:b/>
          <w:sz w:val="18"/>
          <w:szCs w:val="18"/>
          <w:u w:val="single"/>
        </w:rPr>
      </w:pPr>
      <w:r w:rsidRPr="00043CAA">
        <w:rPr>
          <w:rFonts w:ascii="Arial" w:hAnsi="Arial" w:cs="Arial"/>
          <w:b/>
          <w:sz w:val="18"/>
          <w:szCs w:val="18"/>
          <w:u w:val="single"/>
        </w:rPr>
        <w:t>Offre technique :</w:t>
      </w:r>
      <w:r w:rsidRPr="00370753">
        <w:rPr>
          <w:rFonts w:ascii="Arial" w:hAnsi="Arial" w:cs="Arial"/>
          <w:b/>
          <w:sz w:val="18"/>
          <w:szCs w:val="18"/>
          <w:u w:val="single"/>
        </w:rPr>
        <w:t xml:space="preserve"> </w:t>
      </w:r>
    </w:p>
    <w:p w14:paraId="26C37A3A" w14:textId="21D8F1CE" w:rsidR="00F168D2" w:rsidRPr="00370753" w:rsidRDefault="00F168D2" w:rsidP="00F168D2">
      <w:pPr>
        <w:pStyle w:val="TexteNormal"/>
        <w:suppressAutoHyphens/>
        <w:ind w:firstLine="0"/>
        <w:rPr>
          <w:rFonts w:ascii="Arial" w:hAnsi="Arial" w:cs="Arial"/>
          <w:sz w:val="18"/>
          <w:szCs w:val="18"/>
        </w:rPr>
      </w:pPr>
      <w:r w:rsidRPr="00370753">
        <w:rPr>
          <w:rFonts w:ascii="Arial" w:hAnsi="Arial" w:cs="Arial"/>
          <w:sz w:val="18"/>
          <w:szCs w:val="18"/>
        </w:rPr>
        <w:t>L’offre technique sera rédigée par le soumissionnaire sur</w:t>
      </w:r>
      <w:r w:rsidR="001978F7" w:rsidRPr="00370753">
        <w:rPr>
          <w:rFonts w:ascii="Arial" w:hAnsi="Arial" w:cs="Arial"/>
          <w:sz w:val="18"/>
          <w:szCs w:val="18"/>
        </w:rPr>
        <w:t xml:space="preserve"> la base </w:t>
      </w:r>
      <w:r w:rsidR="001978F7" w:rsidRPr="002C1BB0">
        <w:rPr>
          <w:rFonts w:ascii="Arial" w:hAnsi="Arial" w:cs="Arial"/>
          <w:sz w:val="18"/>
          <w:szCs w:val="18"/>
        </w:rPr>
        <w:t xml:space="preserve">du </w:t>
      </w:r>
      <w:r w:rsidRPr="002C1BB0">
        <w:rPr>
          <w:rFonts w:ascii="Arial" w:hAnsi="Arial" w:cs="Arial"/>
          <w:sz w:val="18"/>
          <w:szCs w:val="18"/>
        </w:rPr>
        <w:t>CCT</w:t>
      </w:r>
      <w:r w:rsidR="005C31CA" w:rsidRPr="002C1BB0">
        <w:rPr>
          <w:rFonts w:ascii="Arial" w:hAnsi="Arial" w:cs="Arial"/>
          <w:sz w:val="18"/>
          <w:szCs w:val="18"/>
        </w:rPr>
        <w:t>C</w:t>
      </w:r>
      <w:r w:rsidRPr="002C1BB0">
        <w:rPr>
          <w:rFonts w:ascii="Arial" w:hAnsi="Arial" w:cs="Arial"/>
          <w:sz w:val="18"/>
          <w:szCs w:val="18"/>
        </w:rPr>
        <w:t xml:space="preserve"> </w:t>
      </w:r>
      <w:r w:rsidRPr="00370753">
        <w:rPr>
          <w:rFonts w:ascii="Arial" w:hAnsi="Arial" w:cs="Arial"/>
          <w:sz w:val="18"/>
          <w:szCs w:val="18"/>
        </w:rPr>
        <w:t xml:space="preserve">et présentera tous les éléments permettant de justifier la solution technique proposée. Elle comprendra notamment les éléments suivants : </w:t>
      </w:r>
    </w:p>
    <w:p w14:paraId="3434D604" w14:textId="7AEB7DB8" w:rsidR="00F168D2" w:rsidRDefault="00F259C6" w:rsidP="001D1728">
      <w:pPr>
        <w:pStyle w:val="Corpsdetexte"/>
        <w:numPr>
          <w:ilvl w:val="0"/>
          <w:numId w:val="2"/>
        </w:numPr>
        <w:tabs>
          <w:tab w:val="clear" w:pos="360"/>
          <w:tab w:val="num" w:pos="-360"/>
          <w:tab w:val="num" w:pos="1080"/>
        </w:tabs>
        <w:spacing w:before="0"/>
        <w:ind w:left="927"/>
        <w:rPr>
          <w:rFonts w:ascii="Arial" w:hAnsi="Arial" w:cs="Arial"/>
          <w:sz w:val="18"/>
          <w:szCs w:val="18"/>
        </w:rPr>
      </w:pPr>
      <w:r w:rsidRPr="002C1BB0">
        <w:rPr>
          <w:rFonts w:ascii="Arial" w:hAnsi="Arial" w:cs="Arial"/>
          <w:sz w:val="18"/>
          <w:szCs w:val="18"/>
        </w:rPr>
        <w:t>L</w:t>
      </w:r>
      <w:r w:rsidR="00F168D2" w:rsidRPr="002C1BB0">
        <w:rPr>
          <w:rFonts w:ascii="Arial" w:hAnsi="Arial" w:cs="Arial"/>
          <w:sz w:val="18"/>
          <w:szCs w:val="18"/>
        </w:rPr>
        <w:t xml:space="preserve">a compréhension du besoin avec tous les documents que le </w:t>
      </w:r>
      <w:r w:rsidR="00F8793C" w:rsidRPr="002C1BB0">
        <w:rPr>
          <w:rFonts w:ascii="Arial" w:hAnsi="Arial" w:cs="Arial"/>
          <w:sz w:val="18"/>
          <w:szCs w:val="18"/>
        </w:rPr>
        <w:t xml:space="preserve">soumissionnaire </w:t>
      </w:r>
      <w:r w:rsidR="00F168D2" w:rsidRPr="002C1BB0">
        <w:rPr>
          <w:rFonts w:ascii="Arial" w:hAnsi="Arial" w:cs="Arial"/>
          <w:sz w:val="18"/>
          <w:szCs w:val="18"/>
        </w:rPr>
        <w:t>jugera utile afin de mettre en évidence des points techniques importants</w:t>
      </w:r>
      <w:r w:rsidRPr="002C1BB0">
        <w:rPr>
          <w:rFonts w:ascii="Arial" w:hAnsi="Arial" w:cs="Arial"/>
          <w:sz w:val="18"/>
          <w:szCs w:val="18"/>
        </w:rPr>
        <w:t> ;</w:t>
      </w:r>
    </w:p>
    <w:p w14:paraId="31BF7BC4" w14:textId="19FBD90F" w:rsidR="00CF3F03" w:rsidRPr="002C1BB0" w:rsidRDefault="00F259C6" w:rsidP="00CF3F03">
      <w:pPr>
        <w:pStyle w:val="Corpsdetexte"/>
        <w:numPr>
          <w:ilvl w:val="0"/>
          <w:numId w:val="2"/>
        </w:numPr>
        <w:tabs>
          <w:tab w:val="clear" w:pos="360"/>
          <w:tab w:val="num" w:pos="-360"/>
          <w:tab w:val="num" w:pos="1080"/>
        </w:tabs>
        <w:spacing w:before="0"/>
        <w:ind w:left="927"/>
        <w:rPr>
          <w:rFonts w:ascii="Arial" w:hAnsi="Arial" w:cs="Arial"/>
          <w:b/>
          <w:sz w:val="18"/>
          <w:szCs w:val="18"/>
        </w:rPr>
      </w:pPr>
      <w:r w:rsidRPr="002C1BB0">
        <w:rPr>
          <w:rFonts w:ascii="Arial" w:hAnsi="Arial" w:cs="Arial"/>
          <w:sz w:val="18"/>
          <w:szCs w:val="18"/>
        </w:rPr>
        <w:t>L</w:t>
      </w:r>
      <w:r w:rsidR="00636C69" w:rsidRPr="002C1BB0">
        <w:rPr>
          <w:rFonts w:ascii="Arial" w:hAnsi="Arial" w:cs="Arial"/>
          <w:sz w:val="18"/>
          <w:szCs w:val="18"/>
        </w:rPr>
        <w:t>a mat</w:t>
      </w:r>
      <w:r w:rsidR="00434104" w:rsidRPr="002C1BB0">
        <w:rPr>
          <w:rFonts w:ascii="Arial" w:hAnsi="Arial" w:cs="Arial"/>
          <w:sz w:val="18"/>
          <w:szCs w:val="18"/>
        </w:rPr>
        <w:t>rice de conformité</w:t>
      </w:r>
      <w:r w:rsidR="00636C69" w:rsidRPr="002C1BB0">
        <w:rPr>
          <w:rFonts w:ascii="Arial" w:hAnsi="Arial" w:cs="Arial"/>
          <w:sz w:val="18"/>
          <w:szCs w:val="18"/>
        </w:rPr>
        <w:t xml:space="preserve"> complétée, jointe en </w:t>
      </w:r>
      <w:r w:rsidR="00636C69" w:rsidRPr="00E00BB4">
        <w:rPr>
          <w:rFonts w:ascii="Arial" w:hAnsi="Arial" w:cs="Arial"/>
          <w:sz w:val="18"/>
          <w:szCs w:val="18"/>
        </w:rPr>
        <w:t xml:space="preserve">annexe </w:t>
      </w:r>
      <w:r w:rsidR="00D3316F" w:rsidRPr="00E00BB4">
        <w:rPr>
          <w:rFonts w:ascii="Arial" w:hAnsi="Arial" w:cs="Arial"/>
          <w:sz w:val="18"/>
          <w:szCs w:val="18"/>
        </w:rPr>
        <w:t>3</w:t>
      </w:r>
      <w:r w:rsidR="00636C69" w:rsidRPr="00E00BB4">
        <w:rPr>
          <w:rFonts w:ascii="Arial" w:hAnsi="Arial" w:cs="Arial"/>
          <w:sz w:val="18"/>
          <w:szCs w:val="18"/>
        </w:rPr>
        <w:t xml:space="preserve"> </w:t>
      </w:r>
      <w:r w:rsidR="00636C69" w:rsidRPr="002C1BB0">
        <w:rPr>
          <w:rFonts w:ascii="Arial" w:hAnsi="Arial" w:cs="Arial"/>
          <w:sz w:val="18"/>
          <w:szCs w:val="18"/>
        </w:rPr>
        <w:t xml:space="preserve">du présent règlement de consultation, indiquant pour chaque exigence </w:t>
      </w:r>
      <w:r w:rsidR="00C46436" w:rsidRPr="002C1BB0">
        <w:rPr>
          <w:rFonts w:ascii="Arial" w:hAnsi="Arial" w:cs="Arial"/>
          <w:sz w:val="18"/>
          <w:szCs w:val="18"/>
        </w:rPr>
        <w:t xml:space="preserve">primordiale </w:t>
      </w:r>
      <w:r w:rsidR="00636C69" w:rsidRPr="002C1BB0">
        <w:rPr>
          <w:rFonts w:ascii="Arial" w:hAnsi="Arial" w:cs="Arial"/>
          <w:sz w:val="18"/>
          <w:szCs w:val="18"/>
        </w:rPr>
        <w:t>si elle est satisfaite</w:t>
      </w:r>
      <w:r w:rsidRPr="002C1BB0">
        <w:rPr>
          <w:rFonts w:ascii="Arial" w:hAnsi="Arial" w:cs="Arial"/>
          <w:sz w:val="18"/>
          <w:szCs w:val="18"/>
        </w:rPr>
        <w:t>.</w:t>
      </w:r>
      <w:r w:rsidR="00CF3F03" w:rsidRPr="002C1BB0">
        <w:rPr>
          <w:rFonts w:ascii="Arial" w:hAnsi="Arial" w:cs="Arial"/>
          <w:b/>
          <w:sz w:val="18"/>
          <w:szCs w:val="18"/>
        </w:rPr>
        <w:t xml:space="preserve"> En cas d’exigence primordiale non satisfaite, l’offre sera rejetée sans être classée.</w:t>
      </w:r>
    </w:p>
    <w:p w14:paraId="005C5CF5" w14:textId="77777777" w:rsidR="006936BE" w:rsidRPr="002C1BB0" w:rsidRDefault="006936BE" w:rsidP="006936BE">
      <w:pPr>
        <w:pStyle w:val="Corpsdetexte"/>
        <w:spacing w:before="0" w:after="60"/>
        <w:ind w:left="714"/>
        <w:rPr>
          <w:rFonts w:ascii="Arial" w:hAnsi="Arial" w:cs="Arial"/>
          <w:sz w:val="18"/>
          <w:szCs w:val="18"/>
        </w:rPr>
      </w:pPr>
    </w:p>
    <w:p w14:paraId="6D0E4C10" w14:textId="0440F283" w:rsidR="006936BE" w:rsidRPr="00370753" w:rsidRDefault="006936BE" w:rsidP="00636C69">
      <w:pPr>
        <w:pStyle w:val="Corpsdetexte"/>
        <w:spacing w:before="0"/>
        <w:ind w:left="0"/>
        <w:rPr>
          <w:rFonts w:ascii="Arial" w:hAnsi="Arial" w:cs="Arial"/>
          <w:sz w:val="18"/>
          <w:szCs w:val="18"/>
        </w:rPr>
      </w:pPr>
      <w:r w:rsidRPr="00370753">
        <w:rPr>
          <w:rFonts w:ascii="Arial" w:hAnsi="Arial" w:cs="Arial"/>
          <w:sz w:val="18"/>
          <w:szCs w:val="18"/>
        </w:rPr>
        <w:t>L’ensemble des documents ci-dessus devra être impérativement rédigé en langue française. Si certains de ces documents ne pouvaient être transmis en langue française, il est demandé qu’ils soient accompagnés d’une traduction en français. En cas de contradiction entre les deux documents, la version en langue française fait seule foi</w:t>
      </w:r>
      <w:r w:rsidR="007958E1" w:rsidRPr="00370753">
        <w:rPr>
          <w:rFonts w:ascii="Arial" w:hAnsi="Arial" w:cs="Arial"/>
          <w:sz w:val="18"/>
          <w:szCs w:val="18"/>
        </w:rPr>
        <w:t>.</w:t>
      </w:r>
    </w:p>
    <w:p w14:paraId="7C7902AA" w14:textId="650E8BF8" w:rsidR="00030A8C" w:rsidRDefault="00030A8C" w:rsidP="00F168D2">
      <w:pPr>
        <w:ind w:right="100"/>
        <w:jc w:val="both"/>
        <w:rPr>
          <w:rFonts w:ascii="Arial" w:hAnsi="Arial" w:cs="Arial"/>
          <w:b/>
          <w:sz w:val="18"/>
          <w:szCs w:val="18"/>
          <w:u w:val="single"/>
        </w:rPr>
      </w:pPr>
    </w:p>
    <w:p w14:paraId="299EC087" w14:textId="2D4ABD1E" w:rsidR="006936BE" w:rsidRPr="002C1BB0" w:rsidRDefault="006936BE" w:rsidP="00F94336">
      <w:pPr>
        <w:pStyle w:val="Titre3"/>
        <w:rPr>
          <w:rFonts w:ascii="Arial" w:hAnsi="Arial" w:cs="Arial"/>
          <w:sz w:val="20"/>
          <w:szCs w:val="20"/>
        </w:rPr>
      </w:pPr>
      <w:r w:rsidRPr="002C1BB0">
        <w:rPr>
          <w:rFonts w:ascii="Arial" w:hAnsi="Arial" w:cs="Arial"/>
          <w:sz w:val="20"/>
          <w:szCs w:val="20"/>
        </w:rPr>
        <w:t>Délai de validité des offres</w:t>
      </w:r>
    </w:p>
    <w:p w14:paraId="4A4CD029" w14:textId="77777777" w:rsidR="006936BE" w:rsidRPr="00370753" w:rsidRDefault="006936BE" w:rsidP="006936BE">
      <w:pPr>
        <w:jc w:val="both"/>
        <w:rPr>
          <w:rFonts w:ascii="Arial" w:hAnsi="Arial" w:cs="Arial"/>
          <w:sz w:val="18"/>
          <w:szCs w:val="18"/>
        </w:rPr>
      </w:pPr>
    </w:p>
    <w:p w14:paraId="7FDA9BEB" w14:textId="4522B0A3" w:rsidR="006936BE" w:rsidRPr="00370753" w:rsidRDefault="006936BE" w:rsidP="00D06A6B">
      <w:pPr>
        <w:jc w:val="both"/>
        <w:rPr>
          <w:rFonts w:ascii="Arial" w:hAnsi="Arial" w:cs="Arial"/>
          <w:sz w:val="18"/>
          <w:szCs w:val="18"/>
        </w:rPr>
      </w:pPr>
      <w:r w:rsidRPr="00370753">
        <w:rPr>
          <w:rFonts w:ascii="Arial" w:hAnsi="Arial" w:cs="Arial"/>
          <w:sz w:val="18"/>
          <w:szCs w:val="18"/>
        </w:rPr>
        <w:t xml:space="preserve">Le délai de validité </w:t>
      </w:r>
      <w:r w:rsidRPr="00B56CD1">
        <w:rPr>
          <w:rFonts w:ascii="Arial" w:hAnsi="Arial" w:cs="Arial"/>
          <w:sz w:val="18"/>
          <w:szCs w:val="18"/>
        </w:rPr>
        <w:t>de</w:t>
      </w:r>
      <w:r w:rsidR="00E1427F" w:rsidRPr="00B56CD1">
        <w:rPr>
          <w:rFonts w:ascii="Arial" w:hAnsi="Arial" w:cs="Arial"/>
          <w:sz w:val="18"/>
          <w:szCs w:val="18"/>
        </w:rPr>
        <w:t xml:space="preserve"> chacune des</w:t>
      </w:r>
      <w:r w:rsidRPr="00B56CD1">
        <w:rPr>
          <w:rFonts w:ascii="Arial" w:hAnsi="Arial" w:cs="Arial"/>
          <w:sz w:val="18"/>
          <w:szCs w:val="18"/>
        </w:rPr>
        <w:t xml:space="preserve"> offres </w:t>
      </w:r>
      <w:r w:rsidR="00E1427F" w:rsidRPr="00B56CD1">
        <w:rPr>
          <w:rFonts w:ascii="Arial" w:hAnsi="Arial" w:cs="Arial"/>
          <w:sz w:val="18"/>
          <w:szCs w:val="18"/>
        </w:rPr>
        <w:t xml:space="preserve">(offres initiales, offres intermédiaires, offres finales) </w:t>
      </w:r>
      <w:r w:rsidRPr="00370753">
        <w:rPr>
          <w:rFonts w:ascii="Arial" w:hAnsi="Arial" w:cs="Arial"/>
          <w:sz w:val="18"/>
          <w:szCs w:val="18"/>
        </w:rPr>
        <w:t xml:space="preserve">sera de </w:t>
      </w:r>
      <w:r w:rsidR="00EB791A">
        <w:rPr>
          <w:rFonts w:ascii="Arial" w:hAnsi="Arial" w:cs="Arial"/>
          <w:sz w:val="18"/>
          <w:szCs w:val="18"/>
        </w:rPr>
        <w:t>6</w:t>
      </w:r>
      <w:r w:rsidRPr="00370753">
        <w:rPr>
          <w:rFonts w:ascii="Arial" w:hAnsi="Arial" w:cs="Arial"/>
          <w:color w:val="FF0000"/>
          <w:sz w:val="18"/>
          <w:szCs w:val="18"/>
        </w:rPr>
        <w:t xml:space="preserve"> </w:t>
      </w:r>
      <w:r w:rsidRPr="00370753">
        <w:rPr>
          <w:rFonts w:ascii="Arial" w:hAnsi="Arial" w:cs="Arial"/>
          <w:sz w:val="18"/>
          <w:szCs w:val="18"/>
        </w:rPr>
        <w:t>mois</w:t>
      </w:r>
      <w:r w:rsidR="00E1427F">
        <w:rPr>
          <w:rFonts w:ascii="Arial" w:hAnsi="Arial" w:cs="Arial"/>
          <w:sz w:val="18"/>
          <w:szCs w:val="18"/>
        </w:rPr>
        <w:t xml:space="preserve"> </w:t>
      </w:r>
      <w:r w:rsidRPr="00370753">
        <w:rPr>
          <w:rFonts w:ascii="Arial" w:hAnsi="Arial" w:cs="Arial"/>
          <w:sz w:val="18"/>
          <w:szCs w:val="18"/>
        </w:rPr>
        <w:t>à compter de la date fixée pour la réception des offres.</w:t>
      </w:r>
    </w:p>
    <w:p w14:paraId="0F998271" w14:textId="056EB38F" w:rsidR="006936BE" w:rsidRPr="00370753" w:rsidRDefault="006936BE" w:rsidP="00F168D2">
      <w:pPr>
        <w:ind w:right="100"/>
        <w:jc w:val="both"/>
        <w:rPr>
          <w:rFonts w:ascii="Arial" w:hAnsi="Arial" w:cs="Arial"/>
          <w:b/>
          <w:sz w:val="18"/>
          <w:szCs w:val="18"/>
          <w:u w:val="single"/>
        </w:rPr>
      </w:pPr>
    </w:p>
    <w:p w14:paraId="3160F171" w14:textId="3412612E" w:rsidR="00C31B5B" w:rsidRDefault="00C31B5B" w:rsidP="00F168D2">
      <w:pPr>
        <w:ind w:right="100"/>
        <w:jc w:val="both"/>
        <w:rPr>
          <w:rFonts w:ascii="Arial" w:hAnsi="Arial" w:cs="Arial"/>
          <w:b/>
          <w:sz w:val="18"/>
          <w:szCs w:val="18"/>
          <w:u w:val="single"/>
        </w:rPr>
      </w:pPr>
    </w:p>
    <w:p w14:paraId="4027043E" w14:textId="0FD594CC" w:rsidR="004E1432" w:rsidRDefault="004E1432" w:rsidP="00F168D2">
      <w:pPr>
        <w:ind w:right="100"/>
        <w:jc w:val="both"/>
        <w:rPr>
          <w:rFonts w:ascii="Arial" w:hAnsi="Arial" w:cs="Arial"/>
          <w:b/>
          <w:sz w:val="18"/>
          <w:szCs w:val="18"/>
          <w:u w:val="single"/>
        </w:rPr>
      </w:pPr>
    </w:p>
    <w:p w14:paraId="0FBA1979" w14:textId="77777777" w:rsidR="004E1432" w:rsidRPr="00370753" w:rsidRDefault="004E1432" w:rsidP="00F168D2">
      <w:pPr>
        <w:ind w:right="100"/>
        <w:jc w:val="both"/>
        <w:rPr>
          <w:rFonts w:ascii="Arial" w:hAnsi="Arial" w:cs="Arial"/>
          <w:b/>
          <w:sz w:val="18"/>
          <w:szCs w:val="18"/>
          <w:u w:val="single"/>
        </w:rPr>
      </w:pPr>
    </w:p>
    <w:p w14:paraId="7869C17E" w14:textId="10706B59" w:rsidR="00F168D2" w:rsidRPr="002C1BB0" w:rsidRDefault="00F168D2" w:rsidP="00F94336">
      <w:pPr>
        <w:pStyle w:val="Titre3"/>
        <w:rPr>
          <w:rFonts w:ascii="Arial" w:hAnsi="Arial" w:cs="Arial"/>
          <w:sz w:val="20"/>
          <w:szCs w:val="20"/>
        </w:rPr>
      </w:pPr>
      <w:r w:rsidRPr="002C1BB0">
        <w:rPr>
          <w:rFonts w:ascii="Arial" w:hAnsi="Arial" w:cs="Arial"/>
          <w:sz w:val="20"/>
          <w:szCs w:val="20"/>
        </w:rPr>
        <w:t xml:space="preserve">Variantes </w:t>
      </w:r>
    </w:p>
    <w:p w14:paraId="0C3101FA" w14:textId="77777777" w:rsidR="00F168D2" w:rsidRPr="00370753" w:rsidRDefault="00F168D2" w:rsidP="00F168D2">
      <w:pPr>
        <w:ind w:right="100"/>
        <w:jc w:val="both"/>
        <w:rPr>
          <w:rFonts w:ascii="Arial" w:hAnsi="Arial" w:cs="Arial"/>
          <w:color w:val="0070C0"/>
          <w:sz w:val="18"/>
          <w:szCs w:val="18"/>
        </w:rPr>
      </w:pPr>
    </w:p>
    <w:p w14:paraId="4F258965" w14:textId="77777777" w:rsidR="00F168D2" w:rsidRPr="00370753" w:rsidRDefault="00F168D2" w:rsidP="00F168D2">
      <w:pPr>
        <w:pStyle w:val="CorpsdutexteDGA"/>
        <w:spacing w:before="120"/>
        <w:ind w:left="0"/>
        <w:rPr>
          <w:rFonts w:ascii="Arial" w:hAnsi="Arial" w:cs="Arial"/>
          <w:sz w:val="18"/>
          <w:szCs w:val="18"/>
        </w:rPr>
      </w:pPr>
      <w:r w:rsidRPr="00370753">
        <w:rPr>
          <w:rFonts w:ascii="Arial" w:hAnsi="Arial" w:cs="Arial"/>
          <w:sz w:val="18"/>
          <w:szCs w:val="18"/>
        </w:rPr>
        <w:t>Les variantes ne sont pas autorisées.</w:t>
      </w:r>
    </w:p>
    <w:p w14:paraId="568AB4E2" w14:textId="77777777" w:rsidR="00D06A6B" w:rsidRDefault="00D06A6B" w:rsidP="00D06A6B">
      <w:pPr>
        <w:tabs>
          <w:tab w:val="left" w:pos="1296"/>
        </w:tabs>
        <w:jc w:val="both"/>
        <w:rPr>
          <w:rFonts w:ascii="Arial" w:hAnsi="Arial" w:cs="Arial"/>
          <w:bCs/>
          <w:sz w:val="18"/>
          <w:szCs w:val="18"/>
          <w:u w:val="single"/>
        </w:rPr>
      </w:pPr>
    </w:p>
    <w:p w14:paraId="1DB2CC17" w14:textId="2F71F7B0" w:rsidR="00D06A6B" w:rsidRPr="00D04BDB" w:rsidRDefault="00D06A6B" w:rsidP="00F94336">
      <w:pPr>
        <w:pStyle w:val="Titre3"/>
        <w:rPr>
          <w:rFonts w:ascii="Arial" w:hAnsi="Arial" w:cs="Arial"/>
          <w:sz w:val="20"/>
          <w:szCs w:val="20"/>
        </w:rPr>
      </w:pPr>
      <w:r w:rsidRPr="00D04BDB">
        <w:rPr>
          <w:rFonts w:ascii="Arial" w:hAnsi="Arial" w:cs="Arial"/>
          <w:sz w:val="20"/>
          <w:szCs w:val="20"/>
        </w:rPr>
        <w:t>Déclaration des sous-contractants</w:t>
      </w:r>
    </w:p>
    <w:p w14:paraId="5BBDC7F5" w14:textId="77777777" w:rsidR="00D06A6B" w:rsidRPr="00F34893" w:rsidRDefault="00D06A6B" w:rsidP="00D06A6B">
      <w:pPr>
        <w:jc w:val="both"/>
        <w:rPr>
          <w:rFonts w:ascii="Arial" w:hAnsi="Arial" w:cs="Arial"/>
          <w:sz w:val="18"/>
          <w:szCs w:val="18"/>
        </w:rPr>
      </w:pPr>
    </w:p>
    <w:p w14:paraId="313B67BF" w14:textId="0FDF437C" w:rsidR="00D06A6B" w:rsidRDefault="00D06A6B" w:rsidP="00D06A6B">
      <w:pPr>
        <w:jc w:val="both"/>
        <w:rPr>
          <w:rFonts w:ascii="Arial" w:hAnsi="Arial" w:cs="Arial"/>
          <w:sz w:val="18"/>
          <w:szCs w:val="18"/>
          <w:shd w:val="clear" w:color="auto" w:fill="FFFFFF"/>
        </w:rPr>
      </w:pPr>
      <w:r w:rsidRPr="00F34893">
        <w:rPr>
          <w:rFonts w:ascii="Arial" w:hAnsi="Arial" w:cs="Arial"/>
          <w:sz w:val="18"/>
          <w:szCs w:val="18"/>
        </w:rPr>
        <w:t xml:space="preserve">Le terme de « sous-contractants » désigne ici les </w:t>
      </w:r>
      <w:r w:rsidRPr="00F34893">
        <w:rPr>
          <w:rFonts w:ascii="Arial" w:hAnsi="Arial" w:cs="Arial"/>
          <w:sz w:val="18"/>
          <w:szCs w:val="18"/>
          <w:shd w:val="clear" w:color="auto" w:fill="FFFFFF"/>
        </w:rPr>
        <w:t xml:space="preserve">sous-traitants au sens de l’article L 2393-1 du code de la commande publique. </w:t>
      </w:r>
    </w:p>
    <w:p w14:paraId="032CA43F" w14:textId="77777777" w:rsidR="000650DB" w:rsidRPr="00F34893" w:rsidRDefault="000650DB" w:rsidP="00D06A6B">
      <w:pPr>
        <w:jc w:val="both"/>
        <w:rPr>
          <w:rFonts w:ascii="Arial" w:hAnsi="Arial" w:cs="Arial"/>
          <w:sz w:val="18"/>
          <w:szCs w:val="18"/>
          <w:shd w:val="clear" w:color="auto" w:fill="FFFFFF"/>
        </w:rPr>
      </w:pPr>
    </w:p>
    <w:p w14:paraId="1A16E439" w14:textId="2CF1DA3B" w:rsidR="00D06A6B" w:rsidRPr="00F34893" w:rsidRDefault="00D06A6B" w:rsidP="00D06A6B">
      <w:pPr>
        <w:jc w:val="both"/>
        <w:rPr>
          <w:rFonts w:ascii="Arial" w:hAnsi="Arial" w:cs="Arial"/>
          <w:sz w:val="18"/>
          <w:szCs w:val="18"/>
        </w:rPr>
      </w:pPr>
      <w:r w:rsidRPr="00F34893">
        <w:rPr>
          <w:rFonts w:ascii="Arial" w:hAnsi="Arial" w:cs="Arial"/>
          <w:sz w:val="18"/>
          <w:szCs w:val="18"/>
        </w:rPr>
        <w:t>Les sous-traitants feront l'objet d'une acceptation dans les conditions prévues aux articles L. 2393-8, R.2393-24 à R.2393-32 et R.2393-21 et R.2393-22 du code de la commande publique.</w:t>
      </w:r>
      <w:r w:rsidRPr="00F34893">
        <w:rPr>
          <w:rFonts w:ascii="Arial" w:eastAsia="Calibri" w:hAnsi="Arial" w:cs="Arial"/>
          <w:sz w:val="18"/>
          <w:szCs w:val="18"/>
        </w:rPr>
        <w:t xml:space="preserve"> P</w:t>
      </w:r>
      <w:r w:rsidRPr="00F34893">
        <w:rPr>
          <w:rFonts w:ascii="Arial" w:hAnsi="Arial" w:cs="Arial"/>
          <w:sz w:val="18"/>
          <w:szCs w:val="18"/>
        </w:rPr>
        <w:t xml:space="preserve">ar conséquent, le soumissionnaire joindra à son offre financière la déclaration mentionnée à l’article R 2393-25 du code de la commande publique pour les sous-traitants au sens de </w:t>
      </w:r>
      <w:r w:rsidRPr="00F34893">
        <w:rPr>
          <w:rFonts w:ascii="Arial" w:hAnsi="Arial" w:cs="Arial"/>
          <w:sz w:val="18"/>
          <w:szCs w:val="18"/>
          <w:shd w:val="clear" w:color="auto" w:fill="FFFFFF"/>
        </w:rPr>
        <w:t xml:space="preserve">l’article L 2393-1 du code de la commande publique </w:t>
      </w:r>
    </w:p>
    <w:p w14:paraId="7B3E2AE8" w14:textId="77777777" w:rsidR="00D06A6B" w:rsidRPr="00F34893" w:rsidRDefault="00D06A6B" w:rsidP="00D06A6B">
      <w:pPr>
        <w:rPr>
          <w:rFonts w:ascii="Arial" w:hAnsi="Arial" w:cs="Arial"/>
          <w:sz w:val="18"/>
          <w:szCs w:val="18"/>
        </w:rPr>
      </w:pPr>
    </w:p>
    <w:p w14:paraId="1B00FC12" w14:textId="315D8C6F" w:rsidR="00D06A6B" w:rsidRPr="00F34893" w:rsidRDefault="00D06A6B" w:rsidP="00D06A6B">
      <w:pPr>
        <w:rPr>
          <w:rFonts w:ascii="Arial" w:hAnsi="Arial" w:cs="Arial"/>
          <w:sz w:val="18"/>
          <w:szCs w:val="18"/>
        </w:rPr>
      </w:pPr>
      <w:r w:rsidRPr="00F34893">
        <w:rPr>
          <w:rFonts w:ascii="Arial" w:hAnsi="Arial" w:cs="Arial"/>
          <w:sz w:val="18"/>
          <w:szCs w:val="18"/>
        </w:rPr>
        <w:t>Cette déclaration (</w:t>
      </w:r>
      <w:r w:rsidRPr="00F34893">
        <w:rPr>
          <w:rFonts w:ascii="Arial" w:hAnsi="Arial" w:cs="Arial"/>
          <w:iCs/>
          <w:sz w:val="18"/>
          <w:szCs w:val="18"/>
        </w:rPr>
        <w:t xml:space="preserve">téléchargeable à l’adresse </w:t>
      </w:r>
      <w:hyperlink r:id="rId17" w:history="1">
        <w:r w:rsidR="003E46CA" w:rsidRPr="008302B9">
          <w:rPr>
            <w:rStyle w:val="Lienhypertexte"/>
            <w:sz w:val="23"/>
            <w:szCs w:val="23"/>
          </w:rPr>
          <w:t>https://armement.defense.gouv.fr/achats-darmement/documentation-et-referentiels-pour-les-achats/sous-traitance</w:t>
        </w:r>
      </w:hyperlink>
      <w:r w:rsidRPr="00F34893">
        <w:rPr>
          <w:rStyle w:val="Lienhypertexte"/>
          <w:rFonts w:ascii="Arial" w:hAnsi="Arial" w:cs="Arial"/>
          <w:color w:val="auto"/>
          <w:sz w:val="18"/>
          <w:szCs w:val="18"/>
        </w:rPr>
        <w:t xml:space="preserve"> p</w:t>
      </w:r>
      <w:hyperlink w:history="1"/>
      <w:r w:rsidRPr="00F34893">
        <w:rPr>
          <w:rFonts w:ascii="Arial" w:hAnsi="Arial" w:cs="Arial"/>
          <w:sz w:val="18"/>
          <w:szCs w:val="18"/>
        </w:rPr>
        <w:t>our les contrats de sous-traitance, comportera les éléments suivants :</w:t>
      </w:r>
    </w:p>
    <w:p w14:paraId="0FD306B3" w14:textId="77709290" w:rsidR="00D06A6B" w:rsidRPr="00F34893" w:rsidRDefault="004A53B9" w:rsidP="00D06A6B">
      <w:pPr>
        <w:pStyle w:val="Corpsdetexte"/>
        <w:numPr>
          <w:ilvl w:val="0"/>
          <w:numId w:val="2"/>
        </w:numPr>
        <w:tabs>
          <w:tab w:val="clear" w:pos="360"/>
          <w:tab w:val="num" w:pos="426"/>
        </w:tabs>
        <w:spacing w:before="0" w:after="60"/>
        <w:ind w:left="426" w:hanging="426"/>
        <w:rPr>
          <w:rFonts w:ascii="Arial" w:hAnsi="Arial" w:cs="Arial"/>
          <w:sz w:val="18"/>
          <w:szCs w:val="18"/>
        </w:rPr>
      </w:pPr>
      <w:r>
        <w:rPr>
          <w:rFonts w:ascii="Arial" w:hAnsi="Arial" w:cs="Arial"/>
          <w:sz w:val="18"/>
          <w:szCs w:val="18"/>
        </w:rPr>
        <w:t>L</w:t>
      </w:r>
      <w:r w:rsidR="00D06A6B" w:rsidRPr="00F34893">
        <w:rPr>
          <w:rFonts w:ascii="Arial" w:hAnsi="Arial" w:cs="Arial"/>
          <w:sz w:val="18"/>
          <w:szCs w:val="18"/>
        </w:rPr>
        <w:t xml:space="preserve">e nom et dénomination sociale, le numéro SIRET (ou équivalent pour les sociétés étrangères) ainsi que l'adresse du sous-contractant proposé ; </w:t>
      </w:r>
    </w:p>
    <w:p w14:paraId="2DB4B16F" w14:textId="0F84F9E2" w:rsidR="00D06A6B" w:rsidRPr="00F34893" w:rsidRDefault="004A53B9" w:rsidP="00D06A6B">
      <w:pPr>
        <w:pStyle w:val="Corpsdetexte"/>
        <w:numPr>
          <w:ilvl w:val="0"/>
          <w:numId w:val="2"/>
        </w:numPr>
        <w:tabs>
          <w:tab w:val="clear" w:pos="360"/>
          <w:tab w:val="num" w:pos="426"/>
        </w:tabs>
        <w:spacing w:before="0" w:after="60"/>
        <w:ind w:left="426" w:hanging="426"/>
        <w:rPr>
          <w:rFonts w:ascii="Arial" w:hAnsi="Arial" w:cs="Arial"/>
          <w:sz w:val="18"/>
          <w:szCs w:val="18"/>
        </w:rPr>
      </w:pPr>
      <w:r>
        <w:rPr>
          <w:rFonts w:ascii="Arial" w:hAnsi="Arial" w:cs="Arial"/>
          <w:sz w:val="18"/>
          <w:szCs w:val="18"/>
        </w:rPr>
        <w:t>L</w:t>
      </w:r>
      <w:r w:rsidR="00D06A6B" w:rsidRPr="00F34893">
        <w:rPr>
          <w:rFonts w:ascii="Arial" w:hAnsi="Arial" w:cs="Arial"/>
          <w:sz w:val="18"/>
          <w:szCs w:val="18"/>
        </w:rPr>
        <w:t>a nature et le prix des prestations faisant l’objet du sous-contrat ;</w:t>
      </w:r>
    </w:p>
    <w:p w14:paraId="0807AFD7" w14:textId="7486F5D3" w:rsidR="00D06A6B" w:rsidRPr="00F34893" w:rsidRDefault="004A53B9" w:rsidP="00D06A6B">
      <w:pPr>
        <w:pStyle w:val="Corpsdetexte"/>
        <w:numPr>
          <w:ilvl w:val="0"/>
          <w:numId w:val="2"/>
        </w:numPr>
        <w:tabs>
          <w:tab w:val="clear" w:pos="360"/>
          <w:tab w:val="num" w:pos="426"/>
        </w:tabs>
        <w:spacing w:before="0" w:after="60"/>
        <w:ind w:left="426" w:hanging="426"/>
        <w:rPr>
          <w:rFonts w:ascii="Arial" w:hAnsi="Arial" w:cs="Arial"/>
          <w:sz w:val="18"/>
          <w:szCs w:val="18"/>
        </w:rPr>
      </w:pPr>
      <w:r>
        <w:rPr>
          <w:rFonts w:ascii="Arial" w:hAnsi="Arial" w:cs="Arial"/>
          <w:sz w:val="18"/>
          <w:szCs w:val="18"/>
        </w:rPr>
        <w:t>L</w:t>
      </w:r>
      <w:r w:rsidR="00D06A6B" w:rsidRPr="00F34893">
        <w:rPr>
          <w:rFonts w:ascii="Arial" w:hAnsi="Arial" w:cs="Arial"/>
          <w:sz w:val="18"/>
          <w:szCs w:val="18"/>
        </w:rPr>
        <w:t xml:space="preserve">e montant maximum des sommes à verser par paiement direct au sous-traitant ; </w:t>
      </w:r>
    </w:p>
    <w:p w14:paraId="29F18DA5" w14:textId="29E10A81" w:rsidR="00D06A6B" w:rsidRPr="00F34893" w:rsidRDefault="004A53B9" w:rsidP="00D06A6B">
      <w:pPr>
        <w:pStyle w:val="Corpsdetexte"/>
        <w:numPr>
          <w:ilvl w:val="0"/>
          <w:numId w:val="2"/>
        </w:numPr>
        <w:tabs>
          <w:tab w:val="clear" w:pos="360"/>
          <w:tab w:val="num" w:pos="426"/>
        </w:tabs>
        <w:spacing w:before="0" w:after="60"/>
        <w:ind w:left="426" w:hanging="426"/>
        <w:rPr>
          <w:rFonts w:ascii="Arial" w:hAnsi="Arial" w:cs="Arial"/>
          <w:sz w:val="18"/>
          <w:szCs w:val="18"/>
        </w:rPr>
      </w:pPr>
      <w:r>
        <w:rPr>
          <w:rFonts w:ascii="Arial" w:hAnsi="Arial" w:cs="Arial"/>
          <w:sz w:val="18"/>
          <w:szCs w:val="18"/>
        </w:rPr>
        <w:t>L</w:t>
      </w:r>
      <w:r w:rsidR="00D06A6B" w:rsidRPr="00F34893">
        <w:rPr>
          <w:rFonts w:ascii="Arial" w:hAnsi="Arial" w:cs="Arial"/>
          <w:sz w:val="18"/>
          <w:szCs w:val="18"/>
        </w:rPr>
        <w:t xml:space="preserve">es conditions de paiement prévues par le projet de contrat de sous-traitance et, le cas échéant, les modalités de variation des prix ; </w:t>
      </w:r>
    </w:p>
    <w:p w14:paraId="32D3B1CF" w14:textId="61608403" w:rsidR="00D06A6B" w:rsidRDefault="004A53B9" w:rsidP="00D06A6B">
      <w:pPr>
        <w:pStyle w:val="Corpsdetexte"/>
        <w:numPr>
          <w:ilvl w:val="0"/>
          <w:numId w:val="2"/>
        </w:numPr>
        <w:tabs>
          <w:tab w:val="clear" w:pos="360"/>
          <w:tab w:val="num" w:pos="426"/>
        </w:tabs>
        <w:spacing w:before="0" w:after="60"/>
        <w:ind w:left="426" w:hanging="426"/>
        <w:rPr>
          <w:rFonts w:ascii="Arial" w:hAnsi="Arial" w:cs="Arial"/>
          <w:sz w:val="18"/>
          <w:szCs w:val="18"/>
        </w:rPr>
      </w:pPr>
      <w:r>
        <w:rPr>
          <w:rFonts w:ascii="Arial" w:hAnsi="Arial" w:cs="Arial"/>
          <w:sz w:val="18"/>
          <w:szCs w:val="18"/>
        </w:rPr>
        <w:t>L</w:t>
      </w:r>
      <w:r w:rsidR="00D06A6B" w:rsidRPr="00F34893">
        <w:rPr>
          <w:rFonts w:ascii="Arial" w:hAnsi="Arial" w:cs="Arial"/>
          <w:sz w:val="18"/>
          <w:szCs w:val="18"/>
        </w:rPr>
        <w:t>e lieu d’exécution des prestations sous-contractées ;</w:t>
      </w:r>
    </w:p>
    <w:p w14:paraId="4EB5486C" w14:textId="768784AA" w:rsidR="00D04BDB" w:rsidRPr="00F34893" w:rsidRDefault="00D04BDB" w:rsidP="00D06A6B">
      <w:pPr>
        <w:pStyle w:val="Corpsdetexte"/>
        <w:numPr>
          <w:ilvl w:val="0"/>
          <w:numId w:val="2"/>
        </w:numPr>
        <w:tabs>
          <w:tab w:val="clear" w:pos="360"/>
          <w:tab w:val="num" w:pos="426"/>
        </w:tabs>
        <w:spacing w:before="0" w:after="60"/>
        <w:ind w:left="426" w:hanging="426"/>
        <w:rPr>
          <w:rFonts w:ascii="Arial" w:hAnsi="Arial" w:cs="Arial"/>
          <w:sz w:val="18"/>
          <w:szCs w:val="18"/>
        </w:rPr>
      </w:pPr>
      <w:r>
        <w:rPr>
          <w:rFonts w:ascii="Arial" w:hAnsi="Arial" w:cs="Arial"/>
          <w:sz w:val="18"/>
          <w:szCs w:val="18"/>
        </w:rPr>
        <w:t>La durée de la prestation sous-traitée en mois ;</w:t>
      </w:r>
    </w:p>
    <w:p w14:paraId="7E5914E2" w14:textId="3C693412" w:rsidR="00D06A6B" w:rsidRPr="00F34893" w:rsidRDefault="004A53B9" w:rsidP="00D06A6B">
      <w:pPr>
        <w:pStyle w:val="Corpsdetexte"/>
        <w:numPr>
          <w:ilvl w:val="0"/>
          <w:numId w:val="2"/>
        </w:numPr>
        <w:tabs>
          <w:tab w:val="clear" w:pos="360"/>
          <w:tab w:val="num" w:pos="426"/>
        </w:tabs>
        <w:spacing w:before="0" w:after="60"/>
        <w:ind w:left="426" w:hanging="426"/>
        <w:rPr>
          <w:rFonts w:ascii="Arial" w:hAnsi="Arial" w:cs="Arial"/>
          <w:sz w:val="18"/>
          <w:szCs w:val="18"/>
        </w:rPr>
      </w:pPr>
      <w:r>
        <w:rPr>
          <w:rFonts w:ascii="Arial" w:hAnsi="Arial" w:cs="Arial"/>
          <w:sz w:val="18"/>
          <w:szCs w:val="18"/>
        </w:rPr>
        <w:t>L</w:t>
      </w:r>
      <w:r w:rsidR="00D06A6B" w:rsidRPr="00F34893">
        <w:rPr>
          <w:rFonts w:ascii="Arial" w:hAnsi="Arial" w:cs="Arial"/>
          <w:sz w:val="18"/>
          <w:szCs w:val="18"/>
        </w:rPr>
        <w:t>es pièces justifiant les capacités du sous-contractant sur lesquelles le soumissionnaire s’appuie.</w:t>
      </w:r>
    </w:p>
    <w:p w14:paraId="3A831544" w14:textId="69BDCE8A" w:rsidR="00D06A6B" w:rsidRPr="00F34893" w:rsidRDefault="00D06A6B" w:rsidP="00D06A6B">
      <w:pPr>
        <w:jc w:val="both"/>
        <w:rPr>
          <w:rFonts w:ascii="Arial" w:hAnsi="Arial" w:cs="Arial"/>
          <w:b/>
          <w:bCs/>
          <w:i/>
          <w:snapToGrid w:val="0"/>
          <w:sz w:val="18"/>
          <w:szCs w:val="18"/>
          <w:lang w:eastAsia="x-none"/>
        </w:rPr>
      </w:pPr>
      <w:r w:rsidRPr="00F34893">
        <w:rPr>
          <w:rFonts w:ascii="Arial" w:hAnsi="Arial" w:cs="Arial"/>
          <w:sz w:val="18"/>
          <w:szCs w:val="18"/>
        </w:rPr>
        <w:t xml:space="preserve">Le soumissionnaire joindra également une déclaration du sous-contractant indiquant qu'il ne tombe pas sous le coup d'une interdiction de soumissionner (définie aux articles L 2341-1 à L 2341-3 du code de la commande publique) </w:t>
      </w:r>
      <w:r w:rsidRPr="00F34893">
        <w:rPr>
          <w:rFonts w:ascii="Arial" w:hAnsi="Arial" w:cs="Arial"/>
          <w:sz w:val="18"/>
          <w:szCs w:val="18"/>
          <w:shd w:val="clear" w:color="auto" w:fill="FFFFFF"/>
        </w:rPr>
        <w:t xml:space="preserve">et L 2141-7 à L 2141-11 </w:t>
      </w:r>
      <w:r w:rsidRPr="00F34893">
        <w:rPr>
          <w:rFonts w:ascii="Arial" w:hAnsi="Arial" w:cs="Arial"/>
          <w:sz w:val="18"/>
          <w:szCs w:val="18"/>
        </w:rPr>
        <w:t xml:space="preserve">du code de la commande publique) mentionnée aux articles R 2393-25 et du code de la commande publique pour les sous-traitants au sens de </w:t>
      </w:r>
      <w:r w:rsidRPr="00F34893">
        <w:rPr>
          <w:rFonts w:ascii="Arial" w:hAnsi="Arial" w:cs="Arial"/>
          <w:sz w:val="18"/>
          <w:szCs w:val="18"/>
          <w:shd w:val="clear" w:color="auto" w:fill="FFFFFF"/>
        </w:rPr>
        <w:t>l’article</w:t>
      </w:r>
      <w:r w:rsidRPr="00F34893">
        <w:rPr>
          <w:rFonts w:ascii="Arial" w:hAnsi="Arial" w:cs="Arial"/>
          <w:sz w:val="18"/>
          <w:szCs w:val="18"/>
        </w:rPr>
        <w:t xml:space="preserve"> L 2193-2 </w:t>
      </w:r>
      <w:r w:rsidRPr="00F34893">
        <w:rPr>
          <w:rFonts w:ascii="Arial" w:hAnsi="Arial" w:cs="Arial"/>
          <w:sz w:val="18"/>
          <w:szCs w:val="18"/>
          <w:shd w:val="clear" w:color="auto" w:fill="FFFFFF"/>
        </w:rPr>
        <w:t>du code de la commande publique.</w:t>
      </w:r>
    </w:p>
    <w:p w14:paraId="51D3B296" w14:textId="77777777" w:rsidR="00D06A6B" w:rsidRPr="00F34893" w:rsidRDefault="00D06A6B" w:rsidP="00D06A6B">
      <w:pPr>
        <w:pStyle w:val="Corpsdetexte"/>
        <w:spacing w:before="0" w:after="0"/>
        <w:ind w:left="0"/>
        <w:rPr>
          <w:rFonts w:ascii="Arial" w:hAnsi="Arial" w:cs="Arial"/>
          <w:sz w:val="18"/>
          <w:szCs w:val="18"/>
        </w:rPr>
      </w:pPr>
    </w:p>
    <w:p w14:paraId="4176F903" w14:textId="02158EC8" w:rsidR="00D06A6B" w:rsidRPr="00F34893" w:rsidRDefault="00D06A6B" w:rsidP="00D06A6B">
      <w:pPr>
        <w:jc w:val="both"/>
        <w:rPr>
          <w:rFonts w:ascii="Arial" w:hAnsi="Arial" w:cs="Arial"/>
          <w:bCs/>
          <w:i/>
          <w:snapToGrid w:val="0"/>
          <w:sz w:val="18"/>
          <w:szCs w:val="18"/>
          <w:lang w:eastAsia="x-none"/>
        </w:rPr>
      </w:pPr>
      <w:r w:rsidRPr="00F34893">
        <w:rPr>
          <w:rFonts w:ascii="Arial" w:hAnsi="Arial" w:cs="Arial"/>
          <w:sz w:val="18"/>
          <w:szCs w:val="18"/>
        </w:rPr>
        <w:t xml:space="preserve">La notification </w:t>
      </w:r>
      <w:r w:rsidR="00587AEB" w:rsidRPr="00D04BDB">
        <w:rPr>
          <w:rFonts w:ascii="Arial" w:hAnsi="Arial" w:cs="Arial"/>
          <w:sz w:val="18"/>
          <w:szCs w:val="18"/>
        </w:rPr>
        <w:t>de l’accord-cadre</w:t>
      </w:r>
      <w:r w:rsidRPr="00D04BDB">
        <w:rPr>
          <w:rFonts w:ascii="Arial" w:hAnsi="Arial" w:cs="Arial"/>
          <w:sz w:val="18"/>
          <w:szCs w:val="18"/>
        </w:rPr>
        <w:t xml:space="preserve"> </w:t>
      </w:r>
      <w:r w:rsidRPr="00F34893">
        <w:rPr>
          <w:rFonts w:ascii="Arial" w:hAnsi="Arial" w:cs="Arial"/>
          <w:sz w:val="18"/>
          <w:szCs w:val="18"/>
        </w:rPr>
        <w:t>emporte acceptation du sous-traitant et agrément de ses conditions de paiement.</w:t>
      </w:r>
    </w:p>
    <w:p w14:paraId="0C3BBDBD" w14:textId="77777777" w:rsidR="00D06A6B" w:rsidRPr="00F34893" w:rsidRDefault="00D06A6B" w:rsidP="00D06A6B">
      <w:pPr>
        <w:jc w:val="both"/>
        <w:rPr>
          <w:rFonts w:ascii="Arial" w:hAnsi="Arial" w:cs="Arial"/>
          <w:bCs/>
          <w:i/>
          <w:snapToGrid w:val="0"/>
          <w:sz w:val="18"/>
          <w:szCs w:val="18"/>
          <w:lang w:eastAsia="x-none"/>
        </w:rPr>
      </w:pPr>
    </w:p>
    <w:p w14:paraId="6AEAA05F" w14:textId="37187221" w:rsidR="00D06A6B" w:rsidRPr="00F34893" w:rsidRDefault="00D06A6B" w:rsidP="00D06A6B">
      <w:pPr>
        <w:jc w:val="both"/>
        <w:rPr>
          <w:rFonts w:ascii="Arial" w:hAnsi="Arial" w:cs="Arial"/>
          <w:sz w:val="18"/>
          <w:szCs w:val="18"/>
        </w:rPr>
      </w:pPr>
      <w:r w:rsidRPr="00F34893">
        <w:rPr>
          <w:rFonts w:ascii="Arial" w:hAnsi="Arial" w:cs="Arial"/>
          <w:sz w:val="18"/>
          <w:szCs w:val="18"/>
        </w:rPr>
        <w:t>Pour information, l’administration n’est pas tenue d’accepter le sous-traitant. Notamment, sera rejeté tout sous-traitant ne répondant pas aux obligations liées aux modalités d’accès, nécessaire à l’exécution de l‘accord-cadre, sur un site du ministère des armées. Ces obligations varient en fonction du type de catégorie d’emprise concerné (cf. Instruction générale interministérielle n°1300 sur la protection du secret de la défense nationale).</w:t>
      </w:r>
    </w:p>
    <w:p w14:paraId="3FDF1C5A" w14:textId="77777777" w:rsidR="00D06A6B" w:rsidRPr="00D06A6B" w:rsidRDefault="00D06A6B" w:rsidP="00D06A6B">
      <w:pPr>
        <w:jc w:val="both"/>
        <w:rPr>
          <w:rFonts w:ascii="Arial" w:hAnsi="Arial" w:cs="Arial"/>
          <w:bCs/>
          <w:i/>
          <w:snapToGrid w:val="0"/>
          <w:color w:val="00B0F0"/>
          <w:sz w:val="18"/>
          <w:szCs w:val="18"/>
          <w:lang w:eastAsia="x-none"/>
        </w:rPr>
      </w:pPr>
    </w:p>
    <w:p w14:paraId="0CCFFA15" w14:textId="7698C44C" w:rsidR="006378B1" w:rsidRPr="00DB2572" w:rsidRDefault="006378B1" w:rsidP="00F94336">
      <w:pPr>
        <w:pStyle w:val="Titre2"/>
        <w:rPr>
          <w:rFonts w:ascii="Arial" w:hAnsi="Arial" w:cs="Arial"/>
          <w:sz w:val="20"/>
          <w:szCs w:val="20"/>
        </w:rPr>
      </w:pPr>
      <w:bookmarkStart w:id="69" w:name="_Toc316464414"/>
      <w:bookmarkStart w:id="70" w:name="_Toc316471718"/>
      <w:bookmarkStart w:id="71" w:name="_Toc316471816"/>
      <w:bookmarkStart w:id="72" w:name="_Toc316464415"/>
      <w:bookmarkStart w:id="73" w:name="_Toc316471719"/>
      <w:bookmarkStart w:id="74" w:name="_Toc316471817"/>
      <w:bookmarkStart w:id="75" w:name="_Toc316464419"/>
      <w:bookmarkStart w:id="76" w:name="_Toc316471723"/>
      <w:bookmarkStart w:id="77" w:name="_Toc316471821"/>
      <w:bookmarkStart w:id="78" w:name="_Toc316464421"/>
      <w:bookmarkStart w:id="79" w:name="_Toc316471725"/>
      <w:bookmarkStart w:id="80" w:name="_Toc316471823"/>
      <w:bookmarkStart w:id="81" w:name="_Toc316464422"/>
      <w:bookmarkStart w:id="82" w:name="_Toc316471726"/>
      <w:bookmarkStart w:id="83" w:name="_Toc316471824"/>
      <w:bookmarkStart w:id="84" w:name="_Toc316464423"/>
      <w:bookmarkStart w:id="85" w:name="_Toc316471727"/>
      <w:bookmarkStart w:id="86" w:name="_Toc316471825"/>
      <w:bookmarkStart w:id="87" w:name="_Toc316464424"/>
      <w:bookmarkStart w:id="88" w:name="_Toc316471728"/>
      <w:bookmarkStart w:id="89" w:name="_Toc316471826"/>
      <w:bookmarkStart w:id="90" w:name="_Toc316464425"/>
      <w:bookmarkStart w:id="91" w:name="_Toc316471729"/>
      <w:bookmarkStart w:id="92" w:name="_Toc316471827"/>
      <w:bookmarkStart w:id="93" w:name="_Toc316464428"/>
      <w:bookmarkStart w:id="94" w:name="_Toc316471732"/>
      <w:bookmarkStart w:id="95" w:name="_Toc316471830"/>
      <w:bookmarkStart w:id="96" w:name="_Toc34655557"/>
      <w:bookmarkStart w:id="97" w:name="_Toc34655558"/>
      <w:bookmarkStart w:id="98" w:name="_Toc48576624"/>
      <w:bookmarkStart w:id="99" w:name="_Toc214871313"/>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DB2572">
        <w:rPr>
          <w:rFonts w:ascii="Arial" w:hAnsi="Arial" w:cs="Arial"/>
          <w:sz w:val="20"/>
          <w:szCs w:val="20"/>
        </w:rPr>
        <w:t>Recevabilité des offres</w:t>
      </w:r>
      <w:bookmarkEnd w:id="98"/>
      <w:bookmarkEnd w:id="99"/>
    </w:p>
    <w:p w14:paraId="0F159159" w14:textId="2DEE30AA" w:rsidR="00DB2572" w:rsidRPr="00DB2572" w:rsidRDefault="006378B1" w:rsidP="00DB2572">
      <w:pPr>
        <w:pStyle w:val="Corpsdetexte"/>
        <w:numPr>
          <w:ilvl w:val="0"/>
          <w:numId w:val="24"/>
        </w:numPr>
        <w:rPr>
          <w:rStyle w:val="CorpsdetexteCar"/>
          <w:rFonts w:ascii="Arial" w:hAnsi="Arial" w:cs="Arial"/>
          <w:sz w:val="18"/>
          <w:szCs w:val="18"/>
        </w:rPr>
      </w:pPr>
      <w:r w:rsidRPr="00370753">
        <w:rPr>
          <w:rStyle w:val="CorpsdetexteCar"/>
          <w:rFonts w:ascii="Arial" w:hAnsi="Arial" w:cs="Arial"/>
          <w:b/>
          <w:sz w:val="18"/>
          <w:szCs w:val="18"/>
        </w:rPr>
        <w:t>Seront rejetées les 1</w:t>
      </w:r>
      <w:r w:rsidRPr="00370753">
        <w:rPr>
          <w:rStyle w:val="CorpsdetexteCar"/>
          <w:rFonts w:ascii="Arial" w:hAnsi="Arial" w:cs="Arial"/>
          <w:b/>
          <w:sz w:val="18"/>
          <w:szCs w:val="18"/>
          <w:vertAlign w:val="superscript"/>
        </w:rPr>
        <w:t xml:space="preserve">ères </w:t>
      </w:r>
      <w:r w:rsidRPr="00370753">
        <w:rPr>
          <w:rStyle w:val="CorpsdetexteCar"/>
          <w:rFonts w:ascii="Arial" w:hAnsi="Arial" w:cs="Arial"/>
          <w:b/>
          <w:sz w:val="18"/>
          <w:szCs w:val="18"/>
        </w:rPr>
        <w:t>offres</w:t>
      </w:r>
      <w:r w:rsidR="00B56CD1">
        <w:rPr>
          <w:rStyle w:val="CorpsdetexteCar"/>
          <w:rFonts w:ascii="Arial" w:hAnsi="Arial" w:cs="Arial"/>
          <w:b/>
          <w:sz w:val="18"/>
          <w:szCs w:val="18"/>
        </w:rPr>
        <w:t xml:space="preserve"> ou les offres intermédiaires</w:t>
      </w:r>
      <w:r w:rsidR="002166E9" w:rsidRPr="00370753">
        <w:rPr>
          <w:rStyle w:val="CorpsdetexteCar"/>
          <w:rFonts w:ascii="Arial" w:hAnsi="Arial" w:cs="Arial"/>
          <w:b/>
          <w:sz w:val="18"/>
          <w:szCs w:val="18"/>
        </w:rPr>
        <w:t xml:space="preserve"> </w:t>
      </w:r>
      <w:r w:rsidRPr="00370753">
        <w:rPr>
          <w:rStyle w:val="CorpsdetexteCar"/>
          <w:rFonts w:ascii="Arial" w:hAnsi="Arial" w:cs="Arial"/>
          <w:b/>
          <w:sz w:val="18"/>
          <w:szCs w:val="18"/>
        </w:rPr>
        <w:t>:</w:t>
      </w:r>
    </w:p>
    <w:p w14:paraId="0E9F8DD9" w14:textId="701702FD" w:rsidR="00DB2572" w:rsidRPr="00DB2572" w:rsidRDefault="00DB2572" w:rsidP="00DC225A">
      <w:pPr>
        <w:pStyle w:val="Corpsdetexte"/>
        <w:numPr>
          <w:ilvl w:val="1"/>
          <w:numId w:val="24"/>
        </w:numPr>
        <w:ind w:left="717"/>
        <w:rPr>
          <w:rStyle w:val="CorpsdetexteCar"/>
          <w:rFonts w:ascii="Arial" w:hAnsi="Arial" w:cs="Arial"/>
          <w:sz w:val="18"/>
          <w:szCs w:val="18"/>
        </w:rPr>
      </w:pPr>
      <w:r w:rsidRPr="00DB2572">
        <w:rPr>
          <w:rStyle w:val="CorpsdetexteCar"/>
          <w:rFonts w:ascii="Arial" w:hAnsi="Arial" w:cs="Arial"/>
          <w:sz w:val="18"/>
          <w:szCs w:val="18"/>
          <w:u w:val="single"/>
        </w:rPr>
        <w:t>Sans jugement sur le fond</w:t>
      </w:r>
      <w:r w:rsidRPr="00DB2572">
        <w:rPr>
          <w:rStyle w:val="CorpsdetexteCar"/>
          <w:rFonts w:ascii="Arial" w:hAnsi="Arial" w:cs="Arial"/>
          <w:sz w:val="18"/>
          <w:szCs w:val="18"/>
        </w:rPr>
        <w:t> :</w:t>
      </w:r>
    </w:p>
    <w:p w14:paraId="4D6BB5D9" w14:textId="23064639" w:rsidR="006378B1" w:rsidRDefault="00E53FD5" w:rsidP="006378B1">
      <w:pPr>
        <w:pStyle w:val="Corpsdetexte"/>
        <w:ind w:left="0"/>
        <w:rPr>
          <w:rStyle w:val="CorpsdetexteCar"/>
          <w:rFonts w:ascii="Arial" w:hAnsi="Arial" w:cs="Arial"/>
          <w:sz w:val="18"/>
          <w:szCs w:val="18"/>
        </w:rPr>
      </w:pPr>
      <w:r w:rsidRPr="00370753">
        <w:rPr>
          <w:rStyle w:val="CorpsdetexteCar"/>
          <w:rFonts w:ascii="Arial" w:hAnsi="Arial" w:cs="Arial"/>
          <w:sz w:val="18"/>
          <w:szCs w:val="18"/>
        </w:rPr>
        <w:t>- P</w:t>
      </w:r>
      <w:r w:rsidR="006378B1" w:rsidRPr="00370753">
        <w:rPr>
          <w:rStyle w:val="CorpsdetexteCar"/>
          <w:rFonts w:ascii="Arial" w:hAnsi="Arial" w:cs="Arial"/>
          <w:sz w:val="18"/>
          <w:szCs w:val="18"/>
        </w:rPr>
        <w:t>arvenant après la date et l’heure limites fixées dans le présent règlement, éventuellement reportées</w:t>
      </w:r>
      <w:r w:rsidR="002166E9" w:rsidRPr="00370753">
        <w:rPr>
          <w:rStyle w:val="CorpsdetexteCar"/>
          <w:rFonts w:ascii="Arial" w:hAnsi="Arial" w:cs="Arial"/>
          <w:sz w:val="18"/>
          <w:szCs w:val="18"/>
        </w:rPr>
        <w:t xml:space="preserve"> </w:t>
      </w:r>
      <w:r w:rsidR="006378B1" w:rsidRPr="00370753">
        <w:rPr>
          <w:rStyle w:val="CorpsdetexteCar"/>
          <w:rFonts w:ascii="Arial" w:hAnsi="Arial" w:cs="Arial"/>
          <w:sz w:val="18"/>
          <w:szCs w:val="18"/>
        </w:rPr>
        <w:t>;</w:t>
      </w:r>
    </w:p>
    <w:p w14:paraId="469275D2" w14:textId="2AF9C02C" w:rsidR="00B87CE5" w:rsidRDefault="00B87CE5" w:rsidP="00587AEB">
      <w:pPr>
        <w:pStyle w:val="Corpsdetexte"/>
        <w:ind w:left="0"/>
        <w:rPr>
          <w:rFonts w:ascii="Arial" w:hAnsi="Arial" w:cs="Arial"/>
          <w:sz w:val="18"/>
          <w:szCs w:val="18"/>
        </w:rPr>
      </w:pPr>
      <w:r>
        <w:rPr>
          <w:rStyle w:val="CorpsdetexteCar"/>
          <w:rFonts w:ascii="Arial" w:hAnsi="Arial" w:cs="Arial"/>
          <w:sz w:val="18"/>
          <w:szCs w:val="18"/>
        </w:rPr>
        <w:t xml:space="preserve">- </w:t>
      </w:r>
      <w:r w:rsidRPr="00B87CE5">
        <w:rPr>
          <w:rFonts w:ascii="Arial" w:hAnsi="Arial" w:cs="Arial"/>
          <w:sz w:val="18"/>
          <w:szCs w:val="18"/>
        </w:rPr>
        <w:t>Provenant de groupements d’opérateurs économiques ayant été modifiés dans des conditions contraires au</w:t>
      </w:r>
      <w:r w:rsidR="00E00BB4">
        <w:rPr>
          <w:rFonts w:ascii="Arial" w:hAnsi="Arial" w:cs="Arial"/>
          <w:sz w:val="18"/>
          <w:szCs w:val="18"/>
        </w:rPr>
        <w:t>x éléments fixés dans l’annexe 7</w:t>
      </w:r>
      <w:r w:rsidRPr="00B87CE5">
        <w:rPr>
          <w:rFonts w:ascii="Arial" w:hAnsi="Arial" w:cs="Arial"/>
          <w:sz w:val="18"/>
          <w:szCs w:val="18"/>
        </w:rPr>
        <w:t xml:space="preserve"> du présent document ;</w:t>
      </w:r>
    </w:p>
    <w:p w14:paraId="1F9F7E3F" w14:textId="2077C29C" w:rsidR="00DB2572" w:rsidRPr="00B87CE5" w:rsidRDefault="00DB2572" w:rsidP="00587AEB">
      <w:pPr>
        <w:pStyle w:val="Corpsdetexte"/>
        <w:ind w:left="0"/>
        <w:rPr>
          <w:rFonts w:ascii="Arial" w:hAnsi="Arial" w:cs="Arial"/>
          <w:sz w:val="18"/>
          <w:szCs w:val="18"/>
        </w:rPr>
      </w:pPr>
      <w:r>
        <w:rPr>
          <w:rFonts w:ascii="Arial" w:hAnsi="Arial" w:cs="Arial"/>
          <w:sz w:val="18"/>
          <w:szCs w:val="18"/>
        </w:rPr>
        <w:t>- Provenant d’un soumissionnaire n’ayant pas participé à la visite obligatoire ;</w:t>
      </w:r>
    </w:p>
    <w:p w14:paraId="16E5073E" w14:textId="782DDB5D" w:rsidR="00C90DC1" w:rsidRDefault="00C90DC1" w:rsidP="00E53FD5">
      <w:pPr>
        <w:pStyle w:val="Corpsdetexte"/>
        <w:ind w:left="0"/>
        <w:rPr>
          <w:rStyle w:val="CorpsdetexteCar"/>
          <w:rFonts w:ascii="Arial" w:hAnsi="Arial" w:cs="Arial"/>
          <w:sz w:val="18"/>
          <w:szCs w:val="18"/>
        </w:rPr>
      </w:pPr>
      <w:r w:rsidRPr="00370753">
        <w:rPr>
          <w:rStyle w:val="CorpsdetexteCar"/>
          <w:rFonts w:ascii="Arial" w:hAnsi="Arial" w:cs="Arial"/>
          <w:sz w:val="18"/>
          <w:szCs w:val="18"/>
        </w:rPr>
        <w:t xml:space="preserve">- </w:t>
      </w:r>
      <w:r w:rsidR="00E53FD5" w:rsidRPr="00370753">
        <w:rPr>
          <w:rStyle w:val="CorpsdetexteCar"/>
          <w:rFonts w:ascii="Arial" w:hAnsi="Arial" w:cs="Arial"/>
          <w:sz w:val="18"/>
          <w:szCs w:val="18"/>
        </w:rPr>
        <w:t>D</w:t>
      </w:r>
      <w:r w:rsidRPr="00370753">
        <w:rPr>
          <w:rStyle w:val="CorpsdetexteCar"/>
          <w:rFonts w:ascii="Arial" w:hAnsi="Arial" w:cs="Arial"/>
          <w:sz w:val="18"/>
          <w:szCs w:val="18"/>
        </w:rPr>
        <w:t xml:space="preserve">ont les éléments substantiels ne sont pas en langue française ou non accompagnés d’une </w:t>
      </w:r>
      <w:r w:rsidR="00DB2572">
        <w:rPr>
          <w:rStyle w:val="CorpsdetexteCar"/>
          <w:rFonts w:ascii="Arial" w:hAnsi="Arial" w:cs="Arial"/>
          <w:sz w:val="18"/>
          <w:szCs w:val="18"/>
        </w:rPr>
        <w:t>traduction en langue française.</w:t>
      </w:r>
    </w:p>
    <w:p w14:paraId="1B85FABF" w14:textId="120F948C" w:rsidR="00DB2572" w:rsidRPr="00DB2572" w:rsidRDefault="00DB2572" w:rsidP="00DB2572">
      <w:pPr>
        <w:pStyle w:val="Corpsdetexte"/>
        <w:numPr>
          <w:ilvl w:val="1"/>
          <w:numId w:val="24"/>
        </w:numPr>
        <w:ind w:left="717"/>
        <w:rPr>
          <w:rStyle w:val="CorpsdetexteCar"/>
          <w:rFonts w:ascii="Arial" w:hAnsi="Arial" w:cs="Arial"/>
          <w:sz w:val="18"/>
          <w:szCs w:val="18"/>
        </w:rPr>
      </w:pPr>
      <w:r>
        <w:rPr>
          <w:rStyle w:val="CorpsdetexteCar"/>
          <w:rFonts w:ascii="Arial" w:hAnsi="Arial" w:cs="Arial"/>
          <w:sz w:val="18"/>
          <w:szCs w:val="18"/>
          <w:u w:val="single"/>
        </w:rPr>
        <w:t>Avec</w:t>
      </w:r>
      <w:r w:rsidRPr="00DB2572">
        <w:rPr>
          <w:rStyle w:val="CorpsdetexteCar"/>
          <w:rFonts w:ascii="Arial" w:hAnsi="Arial" w:cs="Arial"/>
          <w:sz w:val="18"/>
          <w:szCs w:val="18"/>
          <w:u w:val="single"/>
        </w:rPr>
        <w:t xml:space="preserve"> jugement sur le fond</w:t>
      </w:r>
      <w:r w:rsidRPr="00DB2572">
        <w:rPr>
          <w:rStyle w:val="CorpsdetexteCar"/>
          <w:rFonts w:ascii="Arial" w:hAnsi="Arial" w:cs="Arial"/>
          <w:sz w:val="18"/>
          <w:szCs w:val="18"/>
        </w:rPr>
        <w:t> :</w:t>
      </w:r>
    </w:p>
    <w:p w14:paraId="4677ABFF" w14:textId="32A920FA" w:rsidR="00871C23" w:rsidRPr="00370753" w:rsidRDefault="00871C23" w:rsidP="00871C23">
      <w:pPr>
        <w:pStyle w:val="Corpsdetexte"/>
        <w:ind w:left="0"/>
        <w:rPr>
          <w:rStyle w:val="CorpsdetexteCar"/>
          <w:rFonts w:ascii="Arial" w:hAnsi="Arial" w:cs="Arial"/>
          <w:sz w:val="18"/>
          <w:szCs w:val="18"/>
        </w:rPr>
      </w:pPr>
      <w:r w:rsidRPr="00370753">
        <w:rPr>
          <w:rStyle w:val="CorpsdetexteCar"/>
          <w:rFonts w:ascii="Arial" w:hAnsi="Arial" w:cs="Arial"/>
          <w:sz w:val="18"/>
          <w:szCs w:val="18"/>
        </w:rPr>
        <w:t xml:space="preserve">- </w:t>
      </w:r>
      <w:r w:rsidR="00E53FD5" w:rsidRPr="00370753">
        <w:rPr>
          <w:rStyle w:val="CorpsdetexteCar"/>
          <w:rFonts w:ascii="Arial" w:hAnsi="Arial" w:cs="Arial"/>
          <w:sz w:val="18"/>
          <w:szCs w:val="18"/>
        </w:rPr>
        <w:t>J</w:t>
      </w:r>
      <w:r w:rsidRPr="00370753">
        <w:rPr>
          <w:rStyle w:val="CorpsdetexteCar"/>
          <w:rFonts w:ascii="Arial" w:hAnsi="Arial" w:cs="Arial"/>
          <w:sz w:val="18"/>
          <w:szCs w:val="18"/>
        </w:rPr>
        <w:t xml:space="preserve">ugées inappropriées au sens de l’article L 2152-4 </w:t>
      </w:r>
      <w:r w:rsidR="00E53FD5" w:rsidRPr="00370753">
        <w:rPr>
          <w:rStyle w:val="CorpsdetexteCar"/>
          <w:rFonts w:ascii="Arial" w:hAnsi="Arial" w:cs="Arial"/>
          <w:sz w:val="18"/>
          <w:szCs w:val="18"/>
        </w:rPr>
        <w:t>du code de la commande publique ;</w:t>
      </w:r>
    </w:p>
    <w:p w14:paraId="780E231C" w14:textId="0FFCA988" w:rsidR="00871C23" w:rsidRPr="00370753" w:rsidRDefault="00871C23" w:rsidP="00871C23">
      <w:pPr>
        <w:pStyle w:val="Corpsdetexte"/>
        <w:ind w:left="0"/>
        <w:rPr>
          <w:rStyle w:val="CorpsdetexteCar"/>
          <w:rFonts w:ascii="Arial" w:hAnsi="Arial" w:cs="Arial"/>
          <w:sz w:val="18"/>
          <w:szCs w:val="18"/>
        </w:rPr>
      </w:pPr>
      <w:r w:rsidRPr="00370753">
        <w:rPr>
          <w:rStyle w:val="CorpsdetexteCar"/>
          <w:rFonts w:ascii="Arial" w:hAnsi="Arial" w:cs="Arial"/>
          <w:sz w:val="18"/>
          <w:szCs w:val="18"/>
        </w:rPr>
        <w:t xml:space="preserve">- </w:t>
      </w:r>
      <w:r w:rsidR="00E53FD5" w:rsidRPr="00370753">
        <w:rPr>
          <w:rStyle w:val="CorpsdetexteCar"/>
          <w:rFonts w:ascii="Arial" w:hAnsi="Arial" w:cs="Arial"/>
          <w:sz w:val="18"/>
          <w:szCs w:val="18"/>
        </w:rPr>
        <w:t>J</w:t>
      </w:r>
      <w:r w:rsidRPr="00370753">
        <w:rPr>
          <w:rStyle w:val="CorpsdetexteCar"/>
          <w:rFonts w:ascii="Arial" w:hAnsi="Arial" w:cs="Arial"/>
          <w:sz w:val="18"/>
          <w:szCs w:val="18"/>
        </w:rPr>
        <w:t>ugées anormalement basses au sens de l’article R 2152-4 du code de la commande publique.</w:t>
      </w:r>
    </w:p>
    <w:p w14:paraId="5165E255" w14:textId="22DA7374" w:rsidR="00871C23" w:rsidRPr="00370753" w:rsidRDefault="00871C23" w:rsidP="00871C23">
      <w:pPr>
        <w:spacing w:before="120" w:after="120"/>
        <w:jc w:val="both"/>
        <w:rPr>
          <w:rFonts w:ascii="Arial" w:hAnsi="Arial" w:cs="Arial"/>
          <w:sz w:val="18"/>
          <w:szCs w:val="18"/>
        </w:rPr>
      </w:pPr>
      <w:r w:rsidRPr="00370753">
        <w:rPr>
          <w:rFonts w:ascii="Arial" w:hAnsi="Arial" w:cs="Arial"/>
          <w:sz w:val="18"/>
          <w:szCs w:val="18"/>
        </w:rPr>
        <w:t>En revanche, les offres jugées irrégulières (au sens de l’article L 2152-2 du code de la commande publique) peu</w:t>
      </w:r>
      <w:r w:rsidR="0019400B">
        <w:rPr>
          <w:rFonts w:ascii="Arial" w:hAnsi="Arial" w:cs="Arial"/>
          <w:sz w:val="18"/>
          <w:szCs w:val="18"/>
        </w:rPr>
        <w:t>ven</w:t>
      </w:r>
      <w:r w:rsidRPr="00370753">
        <w:rPr>
          <w:rFonts w:ascii="Arial" w:hAnsi="Arial" w:cs="Arial"/>
          <w:sz w:val="18"/>
          <w:szCs w:val="18"/>
        </w:rPr>
        <w:t>t faire l’objet de négociations et devenir régulières au cours de la négociation.</w:t>
      </w:r>
    </w:p>
    <w:p w14:paraId="74EC42C9" w14:textId="77777777" w:rsidR="006378B1" w:rsidRPr="00370753" w:rsidRDefault="006378B1" w:rsidP="006378B1">
      <w:pPr>
        <w:pStyle w:val="Corpsdetexte"/>
        <w:ind w:left="0"/>
        <w:rPr>
          <w:rStyle w:val="CorpsdetexteCar"/>
          <w:rFonts w:ascii="Arial" w:hAnsi="Arial" w:cs="Arial"/>
          <w:sz w:val="18"/>
          <w:szCs w:val="18"/>
        </w:rPr>
      </w:pPr>
    </w:p>
    <w:p w14:paraId="26CB1A6C" w14:textId="37BF4BA9" w:rsidR="006378B1" w:rsidRPr="00370753" w:rsidRDefault="006378B1" w:rsidP="006378B1">
      <w:pPr>
        <w:pStyle w:val="Corpsdetexte"/>
        <w:ind w:left="0"/>
        <w:rPr>
          <w:rStyle w:val="CorpsdetexteCar"/>
          <w:rFonts w:ascii="Arial" w:hAnsi="Arial" w:cs="Arial"/>
          <w:sz w:val="18"/>
          <w:szCs w:val="18"/>
        </w:rPr>
      </w:pPr>
      <w:r w:rsidRPr="00370753">
        <w:rPr>
          <w:rStyle w:val="CorpsdetexteCar"/>
          <w:rFonts w:ascii="Arial" w:hAnsi="Arial" w:cs="Arial"/>
          <w:sz w:val="18"/>
          <w:szCs w:val="18"/>
        </w:rPr>
        <w:t>L’absence de remise d’offre (1</w:t>
      </w:r>
      <w:r w:rsidRPr="00370753">
        <w:rPr>
          <w:rStyle w:val="CorpsdetexteCar"/>
          <w:rFonts w:ascii="Arial" w:hAnsi="Arial" w:cs="Arial"/>
          <w:sz w:val="18"/>
          <w:szCs w:val="18"/>
          <w:vertAlign w:val="superscript"/>
        </w:rPr>
        <w:t>ère</w:t>
      </w:r>
      <w:r w:rsidRPr="00370753">
        <w:rPr>
          <w:rStyle w:val="CorpsdetexteCar"/>
          <w:rFonts w:ascii="Arial" w:hAnsi="Arial" w:cs="Arial"/>
          <w:sz w:val="18"/>
          <w:szCs w:val="18"/>
        </w:rPr>
        <w:t xml:space="preserve"> offre et</w:t>
      </w:r>
      <w:r w:rsidR="003B7E27">
        <w:rPr>
          <w:rStyle w:val="CorpsdetexteCar"/>
          <w:rFonts w:ascii="Arial" w:hAnsi="Arial" w:cs="Arial"/>
          <w:sz w:val="18"/>
          <w:szCs w:val="18"/>
        </w:rPr>
        <w:t>/ou</w:t>
      </w:r>
      <w:r w:rsidRPr="00370753">
        <w:rPr>
          <w:rStyle w:val="CorpsdetexteCar"/>
          <w:rFonts w:ascii="Arial" w:hAnsi="Arial" w:cs="Arial"/>
          <w:sz w:val="18"/>
          <w:szCs w:val="18"/>
        </w:rPr>
        <w:t xml:space="preserve"> offres intermédiaires) est elle-même considérée comme une renonciation du soumissionnaire à participer à la procédure. Il est donc également éliminé à ce titre.</w:t>
      </w:r>
    </w:p>
    <w:p w14:paraId="0971E65E" w14:textId="77777777" w:rsidR="00B56CD1" w:rsidRPr="00370753" w:rsidRDefault="00B56CD1" w:rsidP="006378B1">
      <w:pPr>
        <w:pStyle w:val="Corpsdetexte"/>
        <w:ind w:left="0"/>
        <w:rPr>
          <w:rStyle w:val="CorpsdetexteCar"/>
          <w:rFonts w:ascii="Arial" w:hAnsi="Arial" w:cs="Arial"/>
          <w:sz w:val="18"/>
          <w:szCs w:val="18"/>
        </w:rPr>
      </w:pPr>
    </w:p>
    <w:p w14:paraId="0FDAEDC1" w14:textId="1320F47C" w:rsidR="006378B1" w:rsidRPr="009B2F04" w:rsidRDefault="006378B1" w:rsidP="001D1728">
      <w:pPr>
        <w:pStyle w:val="Paragraphedeliste"/>
        <w:numPr>
          <w:ilvl w:val="0"/>
          <w:numId w:val="15"/>
        </w:numPr>
        <w:spacing w:before="120" w:after="120"/>
        <w:jc w:val="both"/>
        <w:rPr>
          <w:rFonts w:ascii="Arial" w:hAnsi="Arial" w:cs="Arial"/>
          <w:b/>
          <w:sz w:val="18"/>
          <w:szCs w:val="18"/>
        </w:rPr>
      </w:pPr>
      <w:r w:rsidRPr="009B2F04">
        <w:rPr>
          <w:rFonts w:ascii="Arial" w:hAnsi="Arial" w:cs="Arial"/>
          <w:b/>
          <w:sz w:val="18"/>
          <w:szCs w:val="18"/>
        </w:rPr>
        <w:t>Seront rejetées les meilleures et dernières offres :</w:t>
      </w:r>
    </w:p>
    <w:p w14:paraId="7250015A" w14:textId="3F082FEB" w:rsidR="005A2755" w:rsidRDefault="005A2755" w:rsidP="005A2755">
      <w:pPr>
        <w:pStyle w:val="Paragraphedeliste"/>
        <w:spacing w:before="120" w:after="120"/>
        <w:ind w:left="360"/>
        <w:jc w:val="both"/>
        <w:rPr>
          <w:rFonts w:ascii="Arial" w:hAnsi="Arial" w:cs="Arial"/>
          <w:b/>
          <w:sz w:val="18"/>
          <w:szCs w:val="18"/>
          <w:highlight w:val="yellow"/>
        </w:rPr>
      </w:pPr>
    </w:p>
    <w:p w14:paraId="626AA670" w14:textId="77777777" w:rsidR="005A2755" w:rsidRPr="00DB2572" w:rsidRDefault="005A2755" w:rsidP="005A2755">
      <w:pPr>
        <w:pStyle w:val="Corpsdetexte"/>
        <w:numPr>
          <w:ilvl w:val="1"/>
          <w:numId w:val="24"/>
        </w:numPr>
        <w:ind w:left="717"/>
        <w:rPr>
          <w:rStyle w:val="CorpsdetexteCar"/>
          <w:rFonts w:ascii="Arial" w:hAnsi="Arial" w:cs="Arial"/>
          <w:sz w:val="18"/>
          <w:szCs w:val="18"/>
        </w:rPr>
      </w:pPr>
      <w:r w:rsidRPr="00DB2572">
        <w:rPr>
          <w:rStyle w:val="CorpsdetexteCar"/>
          <w:rFonts w:ascii="Arial" w:hAnsi="Arial" w:cs="Arial"/>
          <w:sz w:val="18"/>
          <w:szCs w:val="18"/>
          <w:u w:val="single"/>
        </w:rPr>
        <w:t>Sans jugement sur le fond</w:t>
      </w:r>
      <w:r w:rsidRPr="00DB2572">
        <w:rPr>
          <w:rStyle w:val="CorpsdetexteCar"/>
          <w:rFonts w:ascii="Arial" w:hAnsi="Arial" w:cs="Arial"/>
          <w:sz w:val="18"/>
          <w:szCs w:val="18"/>
        </w:rPr>
        <w:t> :</w:t>
      </w:r>
    </w:p>
    <w:p w14:paraId="5CDFAED9" w14:textId="40E72DC0" w:rsidR="006378B1" w:rsidRDefault="00E53FD5" w:rsidP="00B87CE5">
      <w:pPr>
        <w:numPr>
          <w:ilvl w:val="0"/>
          <w:numId w:val="2"/>
        </w:numPr>
        <w:tabs>
          <w:tab w:val="clear" w:pos="360"/>
          <w:tab w:val="num" w:pos="142"/>
        </w:tabs>
        <w:spacing w:before="120" w:after="120" w:line="276" w:lineRule="auto"/>
        <w:ind w:left="425" w:hanging="244"/>
        <w:contextualSpacing/>
        <w:jc w:val="both"/>
        <w:rPr>
          <w:rFonts w:ascii="Arial" w:hAnsi="Arial" w:cs="Arial"/>
          <w:sz w:val="18"/>
          <w:szCs w:val="18"/>
        </w:rPr>
      </w:pPr>
      <w:r w:rsidRPr="00370753">
        <w:rPr>
          <w:rFonts w:ascii="Arial" w:hAnsi="Arial" w:cs="Arial"/>
          <w:sz w:val="18"/>
          <w:szCs w:val="18"/>
        </w:rPr>
        <w:t>P</w:t>
      </w:r>
      <w:r w:rsidR="006378B1" w:rsidRPr="00370753">
        <w:rPr>
          <w:rFonts w:ascii="Arial" w:hAnsi="Arial" w:cs="Arial"/>
          <w:sz w:val="18"/>
          <w:szCs w:val="18"/>
        </w:rPr>
        <w:t>arvenant après la date et l’heure limites imparties pour leur remise, éventuellement reportées ;</w:t>
      </w:r>
    </w:p>
    <w:p w14:paraId="7FD2E840" w14:textId="088483BB" w:rsidR="00B87CE5" w:rsidRPr="00CE75CD" w:rsidRDefault="005A2755" w:rsidP="00CE75CD">
      <w:pPr>
        <w:pStyle w:val="Normalcentr"/>
        <w:ind w:left="0"/>
        <w:rPr>
          <w:rFonts w:ascii="Arial" w:hAnsi="Arial" w:cs="Arial"/>
          <w:sz w:val="18"/>
          <w:szCs w:val="18"/>
        </w:rPr>
      </w:pPr>
      <w:r>
        <w:rPr>
          <w:rFonts w:ascii="Arial" w:hAnsi="Arial" w:cs="Arial"/>
          <w:sz w:val="18"/>
          <w:szCs w:val="18"/>
        </w:rPr>
        <w:t xml:space="preserve">  </w:t>
      </w:r>
      <w:r w:rsidR="00B87CE5" w:rsidRPr="00CE75CD">
        <w:rPr>
          <w:rFonts w:ascii="Arial" w:hAnsi="Arial" w:cs="Arial"/>
          <w:sz w:val="18"/>
          <w:szCs w:val="18"/>
        </w:rPr>
        <w:t xml:space="preserve">- </w:t>
      </w:r>
      <w:r>
        <w:rPr>
          <w:rFonts w:ascii="Arial" w:hAnsi="Arial" w:cs="Arial"/>
          <w:sz w:val="18"/>
          <w:szCs w:val="18"/>
        </w:rPr>
        <w:t xml:space="preserve">    </w:t>
      </w:r>
      <w:r w:rsidR="00B87CE5" w:rsidRPr="00CE75CD">
        <w:rPr>
          <w:rFonts w:ascii="Arial" w:hAnsi="Arial" w:cs="Arial"/>
          <w:sz w:val="18"/>
          <w:szCs w:val="18"/>
        </w:rPr>
        <w:t xml:space="preserve">Provenant de groupements d’opérateurs économiques ayant été modifiés dans des conditions contraires aux éléments fixés dans l’annexe </w:t>
      </w:r>
      <w:r w:rsidR="00E00BB4">
        <w:rPr>
          <w:rFonts w:ascii="Arial" w:hAnsi="Arial" w:cs="Arial"/>
          <w:sz w:val="18"/>
          <w:szCs w:val="18"/>
        </w:rPr>
        <w:t>7</w:t>
      </w:r>
      <w:r w:rsidR="00B87CE5" w:rsidRPr="00CE75CD">
        <w:rPr>
          <w:rFonts w:ascii="Arial" w:hAnsi="Arial" w:cs="Arial"/>
          <w:sz w:val="18"/>
          <w:szCs w:val="18"/>
        </w:rPr>
        <w:t xml:space="preserve"> du présent document ;</w:t>
      </w:r>
    </w:p>
    <w:p w14:paraId="0DD68963" w14:textId="661ADF10" w:rsidR="005A2755" w:rsidRDefault="00B12EBA" w:rsidP="00E53FD5">
      <w:pPr>
        <w:pStyle w:val="Corpsdetexte"/>
        <w:ind w:left="284"/>
        <w:rPr>
          <w:rStyle w:val="CorpsdetexteCar"/>
          <w:rFonts w:ascii="Arial" w:hAnsi="Arial" w:cs="Arial"/>
          <w:sz w:val="18"/>
          <w:szCs w:val="18"/>
        </w:rPr>
      </w:pPr>
      <w:r w:rsidRPr="00370753">
        <w:rPr>
          <w:rStyle w:val="CorpsdetexteCar"/>
          <w:rFonts w:ascii="Arial" w:hAnsi="Arial" w:cs="Arial"/>
          <w:sz w:val="18"/>
          <w:szCs w:val="18"/>
        </w:rPr>
        <w:t xml:space="preserve">- </w:t>
      </w:r>
      <w:r w:rsidR="00E53FD5" w:rsidRPr="00370753">
        <w:rPr>
          <w:rStyle w:val="CorpsdetexteCar"/>
          <w:rFonts w:ascii="Arial" w:hAnsi="Arial" w:cs="Arial"/>
          <w:sz w:val="18"/>
          <w:szCs w:val="18"/>
        </w:rPr>
        <w:t>D</w:t>
      </w:r>
      <w:r w:rsidRPr="00370753">
        <w:rPr>
          <w:rStyle w:val="CorpsdetexteCar"/>
          <w:rFonts w:ascii="Arial" w:hAnsi="Arial" w:cs="Arial"/>
          <w:sz w:val="18"/>
          <w:szCs w:val="18"/>
        </w:rPr>
        <w:t>ont les éléments substantiels ne sont pas en langue française ou non accompagnés d’une</w:t>
      </w:r>
      <w:r w:rsidR="005A2755">
        <w:rPr>
          <w:rStyle w:val="CorpsdetexteCar"/>
          <w:rFonts w:ascii="Arial" w:hAnsi="Arial" w:cs="Arial"/>
          <w:sz w:val="18"/>
          <w:szCs w:val="18"/>
        </w:rPr>
        <w:t xml:space="preserve"> traduction</w:t>
      </w:r>
      <w:r w:rsidR="007A690B">
        <w:rPr>
          <w:rStyle w:val="CorpsdetexteCar"/>
          <w:rFonts w:ascii="Arial" w:hAnsi="Arial" w:cs="Arial"/>
          <w:sz w:val="18"/>
          <w:szCs w:val="18"/>
        </w:rPr>
        <w:t xml:space="preserve"> </w:t>
      </w:r>
      <w:r w:rsidR="005A2755">
        <w:rPr>
          <w:rStyle w:val="CorpsdetexteCar"/>
          <w:rFonts w:ascii="Arial" w:hAnsi="Arial" w:cs="Arial"/>
          <w:sz w:val="18"/>
          <w:szCs w:val="18"/>
        </w:rPr>
        <w:t>en langue française.</w:t>
      </w:r>
    </w:p>
    <w:p w14:paraId="795ABB54" w14:textId="77777777" w:rsidR="005A2755" w:rsidRPr="00DB2572" w:rsidRDefault="005A2755" w:rsidP="005A2755">
      <w:pPr>
        <w:pStyle w:val="Corpsdetexte"/>
        <w:numPr>
          <w:ilvl w:val="1"/>
          <w:numId w:val="24"/>
        </w:numPr>
        <w:ind w:left="717"/>
        <w:rPr>
          <w:rStyle w:val="CorpsdetexteCar"/>
          <w:rFonts w:ascii="Arial" w:hAnsi="Arial" w:cs="Arial"/>
          <w:sz w:val="18"/>
          <w:szCs w:val="18"/>
        </w:rPr>
      </w:pPr>
      <w:r>
        <w:rPr>
          <w:rStyle w:val="CorpsdetexteCar"/>
          <w:rFonts w:ascii="Arial" w:hAnsi="Arial" w:cs="Arial"/>
          <w:sz w:val="18"/>
          <w:szCs w:val="18"/>
          <w:u w:val="single"/>
        </w:rPr>
        <w:t>Avec</w:t>
      </w:r>
      <w:r w:rsidRPr="00DB2572">
        <w:rPr>
          <w:rStyle w:val="CorpsdetexteCar"/>
          <w:rFonts w:ascii="Arial" w:hAnsi="Arial" w:cs="Arial"/>
          <w:sz w:val="18"/>
          <w:szCs w:val="18"/>
          <w:u w:val="single"/>
        </w:rPr>
        <w:t xml:space="preserve"> jugement sur le fond</w:t>
      </w:r>
      <w:r w:rsidRPr="00DB2572">
        <w:rPr>
          <w:rStyle w:val="CorpsdetexteCar"/>
          <w:rFonts w:ascii="Arial" w:hAnsi="Arial" w:cs="Arial"/>
          <w:sz w:val="18"/>
          <w:szCs w:val="18"/>
        </w:rPr>
        <w:t> :</w:t>
      </w:r>
    </w:p>
    <w:p w14:paraId="1EF16502" w14:textId="2D98A7F7" w:rsidR="006378B1" w:rsidRPr="00370753" w:rsidRDefault="00E53FD5" w:rsidP="001D1728">
      <w:pPr>
        <w:numPr>
          <w:ilvl w:val="0"/>
          <w:numId w:val="2"/>
        </w:numPr>
        <w:tabs>
          <w:tab w:val="clear" w:pos="360"/>
          <w:tab w:val="num" w:pos="142"/>
        </w:tabs>
        <w:spacing w:before="120" w:after="200" w:line="276" w:lineRule="auto"/>
        <w:ind w:left="425" w:hanging="244"/>
        <w:jc w:val="both"/>
        <w:rPr>
          <w:rFonts w:ascii="Arial" w:hAnsi="Arial" w:cs="Arial"/>
          <w:sz w:val="18"/>
          <w:szCs w:val="18"/>
        </w:rPr>
      </w:pPr>
      <w:r w:rsidRPr="00370753">
        <w:rPr>
          <w:rFonts w:ascii="Arial" w:hAnsi="Arial" w:cs="Arial"/>
          <w:sz w:val="18"/>
          <w:szCs w:val="18"/>
        </w:rPr>
        <w:t>J</w:t>
      </w:r>
      <w:r w:rsidR="006378B1" w:rsidRPr="00370753">
        <w:rPr>
          <w:rFonts w:ascii="Arial" w:hAnsi="Arial" w:cs="Arial"/>
          <w:sz w:val="18"/>
          <w:szCs w:val="18"/>
        </w:rPr>
        <w:t>ugées inappropriées au sens des dispositions de L 2152-4 du code de la commande publique ;</w:t>
      </w:r>
    </w:p>
    <w:p w14:paraId="3D930AC9" w14:textId="036EE01A" w:rsidR="006378B1" w:rsidRPr="00370753" w:rsidRDefault="00E53FD5" w:rsidP="001D1728">
      <w:pPr>
        <w:numPr>
          <w:ilvl w:val="0"/>
          <w:numId w:val="2"/>
        </w:numPr>
        <w:tabs>
          <w:tab w:val="clear" w:pos="360"/>
          <w:tab w:val="num" w:pos="142"/>
        </w:tabs>
        <w:spacing w:before="120" w:after="200" w:line="276" w:lineRule="auto"/>
        <w:ind w:left="425" w:hanging="244"/>
        <w:jc w:val="both"/>
        <w:rPr>
          <w:rFonts w:ascii="Arial" w:hAnsi="Arial" w:cs="Arial"/>
          <w:sz w:val="18"/>
          <w:szCs w:val="18"/>
        </w:rPr>
      </w:pPr>
      <w:r w:rsidRPr="00370753">
        <w:rPr>
          <w:rFonts w:ascii="Arial" w:hAnsi="Arial" w:cs="Arial"/>
          <w:sz w:val="18"/>
          <w:szCs w:val="18"/>
        </w:rPr>
        <w:t>J</w:t>
      </w:r>
      <w:r w:rsidR="006378B1" w:rsidRPr="00370753">
        <w:rPr>
          <w:rFonts w:ascii="Arial" w:hAnsi="Arial" w:cs="Arial"/>
          <w:sz w:val="18"/>
          <w:szCs w:val="18"/>
        </w:rPr>
        <w:t>ugées irrégulières au sens de l’article L 2152-2 du code de la commande publique. Toutefois, la personne publique se réserve le droit d’utiliser la possibilité qui lui est offerte par ce même article de régulariser les offres irrégulières qui ne sont pas anormalement basses.</w:t>
      </w:r>
    </w:p>
    <w:p w14:paraId="023D7EBD" w14:textId="77777777" w:rsidR="003457B8" w:rsidRPr="00370753" w:rsidRDefault="003457B8" w:rsidP="003457B8">
      <w:pPr>
        <w:pStyle w:val="Corpsdetexte"/>
        <w:spacing w:after="0"/>
        <w:ind w:left="0"/>
        <w:rPr>
          <w:rFonts w:ascii="Arial" w:hAnsi="Arial" w:cs="Arial"/>
          <w:sz w:val="18"/>
          <w:szCs w:val="18"/>
        </w:rPr>
      </w:pPr>
      <w:r w:rsidRPr="00370753">
        <w:rPr>
          <w:rFonts w:ascii="Arial" w:hAnsi="Arial" w:cs="Arial"/>
          <w:sz w:val="18"/>
          <w:szCs w:val="18"/>
        </w:rPr>
        <w:t>Toutefois, la personne publique se réserve le droit d’utiliser la possibilité qui lui est offerte par l’article R 2352-1 du code de la commande publique, de régulariser les offres irrégulières qui ne sont pas anormalement basses dans un délai approprié à condition que cela n’ait pas pour effet de modifier substantiellement les offres.</w:t>
      </w:r>
    </w:p>
    <w:p w14:paraId="341BE1E0" w14:textId="77777777" w:rsidR="006378B1" w:rsidRPr="00370753" w:rsidRDefault="006378B1" w:rsidP="006378B1">
      <w:pPr>
        <w:tabs>
          <w:tab w:val="num" w:pos="0"/>
        </w:tabs>
        <w:suppressAutoHyphens/>
        <w:spacing w:before="120" w:after="120"/>
        <w:jc w:val="both"/>
        <w:rPr>
          <w:rFonts w:ascii="Arial" w:hAnsi="Arial" w:cs="Arial"/>
          <w:sz w:val="18"/>
          <w:szCs w:val="18"/>
          <w:lang w:eastAsia="x-none"/>
        </w:rPr>
      </w:pPr>
      <w:r w:rsidRPr="00370753">
        <w:rPr>
          <w:rFonts w:ascii="Arial" w:hAnsi="Arial" w:cs="Arial"/>
          <w:sz w:val="18"/>
          <w:szCs w:val="18"/>
          <w:u w:val="single"/>
          <w:lang w:eastAsia="x-none"/>
        </w:rPr>
        <w:t>Nota</w:t>
      </w:r>
      <w:r w:rsidRPr="00370753">
        <w:rPr>
          <w:rFonts w:ascii="Arial" w:hAnsi="Arial" w:cs="Arial"/>
          <w:sz w:val="18"/>
          <w:szCs w:val="18"/>
          <w:lang w:eastAsia="x-none"/>
        </w:rPr>
        <w:t> :</w:t>
      </w:r>
    </w:p>
    <w:p w14:paraId="2CB51FF9" w14:textId="5BB1F24B" w:rsidR="006378B1" w:rsidRPr="00370753" w:rsidRDefault="004A53B9" w:rsidP="001D1728">
      <w:pPr>
        <w:numPr>
          <w:ilvl w:val="0"/>
          <w:numId w:val="25"/>
        </w:numPr>
        <w:suppressAutoHyphens/>
        <w:spacing w:before="120" w:after="120"/>
        <w:jc w:val="both"/>
        <w:rPr>
          <w:rFonts w:ascii="Arial" w:hAnsi="Arial" w:cs="Arial"/>
          <w:sz w:val="18"/>
          <w:szCs w:val="18"/>
          <w:lang w:eastAsia="x-none"/>
        </w:rPr>
      </w:pPr>
      <w:proofErr w:type="spellStart"/>
      <w:r w:rsidRPr="00370753">
        <w:rPr>
          <w:rFonts w:ascii="Arial" w:hAnsi="Arial" w:cs="Arial"/>
          <w:sz w:val="18"/>
          <w:szCs w:val="18"/>
          <w:lang w:eastAsia="x-none"/>
        </w:rPr>
        <w:t>L</w:t>
      </w:r>
      <w:r w:rsidRPr="00370753">
        <w:rPr>
          <w:rFonts w:ascii="Arial" w:hAnsi="Arial" w:cs="Arial"/>
          <w:sz w:val="18"/>
          <w:szCs w:val="18"/>
          <w:lang w:val="x-none" w:eastAsia="x-none"/>
        </w:rPr>
        <w:t>a</w:t>
      </w:r>
      <w:proofErr w:type="spellEnd"/>
      <w:r w:rsidR="00AC14AB" w:rsidRPr="00370753">
        <w:rPr>
          <w:rFonts w:ascii="Arial" w:hAnsi="Arial" w:cs="Arial"/>
          <w:sz w:val="18"/>
          <w:szCs w:val="18"/>
          <w:lang w:val="x-none" w:eastAsia="x-none"/>
        </w:rPr>
        <w:t xml:space="preserve"> </w:t>
      </w:r>
      <w:r w:rsidR="006378B1" w:rsidRPr="00370753">
        <w:rPr>
          <w:rFonts w:ascii="Arial" w:hAnsi="Arial" w:cs="Arial"/>
          <w:sz w:val="18"/>
          <w:szCs w:val="18"/>
          <w:lang w:val="x-none" w:eastAsia="x-none"/>
        </w:rPr>
        <w:t>régularisation des offres ne peut avoir pour effet de modifi</w:t>
      </w:r>
      <w:r w:rsidR="00207BB5">
        <w:rPr>
          <w:rFonts w:ascii="Arial" w:hAnsi="Arial" w:cs="Arial"/>
          <w:sz w:val="18"/>
          <w:szCs w:val="18"/>
          <w:lang w:val="x-none" w:eastAsia="x-none"/>
        </w:rPr>
        <w:t>er substantiellement les offres</w:t>
      </w:r>
      <w:r w:rsidR="00207BB5">
        <w:rPr>
          <w:rFonts w:ascii="Arial" w:hAnsi="Arial" w:cs="Arial"/>
          <w:sz w:val="18"/>
          <w:szCs w:val="18"/>
          <w:lang w:eastAsia="x-none"/>
        </w:rPr>
        <w:t xml:space="preserve"> </w:t>
      </w:r>
      <w:r w:rsidR="00207BB5">
        <w:rPr>
          <w:rFonts w:ascii="Arial" w:hAnsi="Arial" w:cs="Arial"/>
          <w:sz w:val="18"/>
          <w:szCs w:val="18"/>
          <w:lang w:val="x-none" w:eastAsia="x-none"/>
        </w:rPr>
        <w:t>;</w:t>
      </w:r>
      <w:r w:rsidR="006378B1" w:rsidRPr="00370753">
        <w:rPr>
          <w:rFonts w:ascii="Arial" w:hAnsi="Arial" w:cs="Arial"/>
          <w:sz w:val="18"/>
          <w:szCs w:val="18"/>
          <w:lang w:val="x-none" w:eastAsia="x-none"/>
        </w:rPr>
        <w:t xml:space="preserve"> </w:t>
      </w:r>
    </w:p>
    <w:p w14:paraId="3B9865E1" w14:textId="1E2E72EF" w:rsidR="006378B1" w:rsidRPr="00370753" w:rsidRDefault="006378B1" w:rsidP="001D1728">
      <w:pPr>
        <w:pStyle w:val="Paragraphedeliste"/>
        <w:numPr>
          <w:ilvl w:val="0"/>
          <w:numId w:val="25"/>
        </w:numPr>
        <w:spacing w:before="120" w:after="200" w:line="276" w:lineRule="auto"/>
        <w:jc w:val="both"/>
        <w:rPr>
          <w:rFonts w:ascii="Arial" w:hAnsi="Arial" w:cs="Arial"/>
          <w:sz w:val="18"/>
          <w:szCs w:val="18"/>
        </w:rPr>
      </w:pPr>
      <w:r w:rsidRPr="00370753">
        <w:rPr>
          <w:rFonts w:ascii="Arial" w:hAnsi="Arial" w:cs="Arial"/>
          <w:sz w:val="18"/>
          <w:szCs w:val="18"/>
        </w:rPr>
        <w:t>Dans le cas où l</w:t>
      </w:r>
      <w:r w:rsidR="00DB152B">
        <w:rPr>
          <w:rFonts w:ascii="Arial" w:hAnsi="Arial" w:cs="Arial"/>
          <w:sz w:val="18"/>
          <w:szCs w:val="18"/>
        </w:rPr>
        <w:t>a personne publique</w:t>
      </w:r>
      <w:r w:rsidRPr="00370753">
        <w:rPr>
          <w:rFonts w:ascii="Arial" w:hAnsi="Arial" w:cs="Arial"/>
          <w:sz w:val="18"/>
          <w:szCs w:val="18"/>
        </w:rPr>
        <w:t xml:space="preserve"> n’autoriserait pas la régularisation de l’offre, celle-ci serait éliminée sans être </w:t>
      </w:r>
      <w:r w:rsidR="00604117" w:rsidRPr="00370753">
        <w:rPr>
          <w:rFonts w:ascii="Arial" w:hAnsi="Arial" w:cs="Arial"/>
          <w:sz w:val="18"/>
          <w:szCs w:val="18"/>
        </w:rPr>
        <w:t xml:space="preserve">ni notée ni </w:t>
      </w:r>
      <w:r w:rsidRPr="00370753">
        <w:rPr>
          <w:rFonts w:ascii="Arial" w:hAnsi="Arial" w:cs="Arial"/>
          <w:sz w:val="18"/>
          <w:szCs w:val="18"/>
        </w:rPr>
        <w:t>classée.</w:t>
      </w:r>
    </w:p>
    <w:p w14:paraId="30456E8F" w14:textId="77777777" w:rsidR="00526561" w:rsidRPr="00370753" w:rsidRDefault="00526561" w:rsidP="00526561">
      <w:pPr>
        <w:pStyle w:val="Corpsdetexte"/>
        <w:ind w:left="0"/>
        <w:rPr>
          <w:rStyle w:val="CorpsdetexteCar"/>
          <w:rFonts w:ascii="Arial" w:hAnsi="Arial" w:cs="Arial"/>
          <w:sz w:val="18"/>
          <w:szCs w:val="18"/>
        </w:rPr>
      </w:pPr>
      <w:r w:rsidRPr="00370753">
        <w:rPr>
          <w:rStyle w:val="CorpsdetexteCar"/>
          <w:rFonts w:ascii="Arial" w:hAnsi="Arial" w:cs="Arial"/>
          <w:sz w:val="18"/>
          <w:szCs w:val="18"/>
        </w:rPr>
        <w:t>L’absence de remise de meilleure et dernière offre est elle-même considérée comme une renonciation du soumissionnaire à participer à la procédure. Il est donc également éliminé à ce titre.</w:t>
      </w:r>
    </w:p>
    <w:p w14:paraId="60893B15" w14:textId="678E861C" w:rsidR="006378B1" w:rsidRDefault="006378B1" w:rsidP="006378B1">
      <w:pPr>
        <w:pStyle w:val="Corpsdetexte"/>
        <w:ind w:left="0"/>
        <w:rPr>
          <w:rStyle w:val="CorpsdetexteCar"/>
          <w:rFonts w:ascii="Marianne" w:hAnsi="Marianne"/>
        </w:rPr>
      </w:pPr>
    </w:p>
    <w:p w14:paraId="74ABBA02" w14:textId="5A85BB8C" w:rsidR="006378B1" w:rsidRPr="005A2755" w:rsidRDefault="006378B1" w:rsidP="00F94336">
      <w:pPr>
        <w:pStyle w:val="Titre2"/>
        <w:rPr>
          <w:rFonts w:ascii="Arial" w:hAnsi="Arial" w:cs="Arial"/>
          <w:sz w:val="20"/>
          <w:szCs w:val="20"/>
        </w:rPr>
      </w:pPr>
      <w:bookmarkStart w:id="100" w:name="_Toc48576625"/>
      <w:bookmarkStart w:id="101" w:name="_Toc214871314"/>
      <w:r w:rsidRPr="005A2755">
        <w:rPr>
          <w:rFonts w:ascii="Arial" w:hAnsi="Arial" w:cs="Arial"/>
          <w:sz w:val="20"/>
          <w:szCs w:val="20"/>
        </w:rPr>
        <w:t>Négociations</w:t>
      </w:r>
      <w:bookmarkEnd w:id="100"/>
      <w:bookmarkEnd w:id="101"/>
      <w:r w:rsidRPr="005A2755">
        <w:rPr>
          <w:rFonts w:ascii="Arial" w:hAnsi="Arial" w:cs="Arial"/>
          <w:sz w:val="20"/>
          <w:szCs w:val="20"/>
        </w:rPr>
        <w:t xml:space="preserve"> </w:t>
      </w:r>
    </w:p>
    <w:p w14:paraId="7DABF07E" w14:textId="14166CC9" w:rsidR="00861253" w:rsidRPr="00370753" w:rsidRDefault="00CB3BCC" w:rsidP="00F0763B">
      <w:pPr>
        <w:pStyle w:val="Corpsdetexte"/>
        <w:ind w:left="0"/>
        <w:rPr>
          <w:rStyle w:val="CorpsdetexteCar"/>
          <w:rFonts w:ascii="Arial" w:hAnsi="Arial" w:cs="Arial"/>
          <w:sz w:val="18"/>
          <w:szCs w:val="18"/>
        </w:rPr>
      </w:pPr>
      <w:r>
        <w:rPr>
          <w:rStyle w:val="CorpsdetexteCar"/>
          <w:rFonts w:ascii="Arial" w:hAnsi="Arial" w:cs="Arial"/>
          <w:sz w:val="18"/>
          <w:szCs w:val="18"/>
        </w:rPr>
        <w:t>Cependant</w:t>
      </w:r>
      <w:r w:rsidR="006E113B" w:rsidRPr="00370753">
        <w:rPr>
          <w:rStyle w:val="CorpsdetexteCar"/>
          <w:rFonts w:ascii="Arial" w:hAnsi="Arial" w:cs="Arial"/>
          <w:sz w:val="18"/>
          <w:szCs w:val="18"/>
        </w:rPr>
        <w:t xml:space="preserve">, conformément à l’article R.2323-4 du </w:t>
      </w:r>
      <w:r w:rsidR="00F451A9">
        <w:rPr>
          <w:rStyle w:val="CorpsdetexteCar"/>
          <w:rFonts w:ascii="Arial" w:hAnsi="Arial" w:cs="Arial"/>
          <w:sz w:val="18"/>
          <w:szCs w:val="18"/>
        </w:rPr>
        <w:t>code de la commande publique, la personne publique</w:t>
      </w:r>
      <w:r w:rsidR="006E113B" w:rsidRPr="00370753">
        <w:rPr>
          <w:rStyle w:val="CorpsdetexteCar"/>
          <w:rFonts w:ascii="Arial" w:hAnsi="Arial" w:cs="Arial"/>
          <w:sz w:val="18"/>
          <w:szCs w:val="18"/>
        </w:rPr>
        <w:t xml:space="preserve"> se réserve la possibilité </w:t>
      </w:r>
      <w:r w:rsidR="006E113B" w:rsidRPr="005A2755">
        <w:rPr>
          <w:rStyle w:val="CorpsdetexteCar"/>
          <w:rFonts w:ascii="Arial" w:hAnsi="Arial" w:cs="Arial"/>
          <w:sz w:val="18"/>
          <w:szCs w:val="18"/>
        </w:rPr>
        <w:t xml:space="preserve">d’attribuer </w:t>
      </w:r>
      <w:r w:rsidR="008D0F51" w:rsidRPr="005A2755">
        <w:rPr>
          <w:rStyle w:val="CorpsdetexteCar"/>
          <w:rFonts w:ascii="Arial" w:hAnsi="Arial" w:cs="Arial"/>
          <w:sz w:val="18"/>
          <w:szCs w:val="18"/>
        </w:rPr>
        <w:t>l’accord-cadre</w:t>
      </w:r>
      <w:r w:rsidR="006E113B" w:rsidRPr="005A2755">
        <w:rPr>
          <w:rStyle w:val="CorpsdetexteCar"/>
          <w:rFonts w:ascii="Arial" w:hAnsi="Arial" w:cs="Arial"/>
          <w:sz w:val="18"/>
          <w:szCs w:val="18"/>
        </w:rPr>
        <w:t xml:space="preserve"> sur </w:t>
      </w:r>
      <w:r w:rsidR="006E113B" w:rsidRPr="00370753">
        <w:rPr>
          <w:rStyle w:val="CorpsdetexteCar"/>
          <w:rFonts w:ascii="Arial" w:hAnsi="Arial" w:cs="Arial"/>
          <w:sz w:val="18"/>
          <w:szCs w:val="18"/>
        </w:rPr>
        <w:t>la seule base des offres initiales. Dans ce cas, les clauses suivantes liées à la meilleure et dernière offre s’appliqueront à la 1ère offre</w:t>
      </w:r>
      <w:r w:rsidR="00B87CE5">
        <w:rPr>
          <w:rStyle w:val="CorpsdetexteCar"/>
          <w:rFonts w:ascii="Arial" w:hAnsi="Arial" w:cs="Arial"/>
          <w:sz w:val="18"/>
          <w:szCs w:val="18"/>
        </w:rPr>
        <w:t>.</w:t>
      </w:r>
      <w:r w:rsidR="006E113B" w:rsidRPr="00370753">
        <w:rPr>
          <w:rStyle w:val="CorpsdetexteCar"/>
          <w:rFonts w:ascii="Arial" w:hAnsi="Arial" w:cs="Arial"/>
          <w:sz w:val="18"/>
          <w:szCs w:val="18"/>
        </w:rPr>
        <w:t xml:space="preserve"> </w:t>
      </w:r>
    </w:p>
    <w:p w14:paraId="19478013" w14:textId="312C89E4" w:rsidR="006E113B" w:rsidRDefault="00F451A9" w:rsidP="00207BB5">
      <w:pPr>
        <w:pStyle w:val="Corpsdetexte"/>
        <w:ind w:left="0"/>
        <w:rPr>
          <w:rStyle w:val="CorpsdetexteCar"/>
          <w:rFonts w:ascii="Arial" w:hAnsi="Arial" w:cs="Arial"/>
          <w:sz w:val="18"/>
          <w:szCs w:val="18"/>
        </w:rPr>
      </w:pPr>
      <w:r>
        <w:rPr>
          <w:rStyle w:val="CorpsdetexteCar"/>
          <w:rFonts w:ascii="Arial" w:hAnsi="Arial" w:cs="Arial"/>
          <w:sz w:val="18"/>
          <w:szCs w:val="18"/>
        </w:rPr>
        <w:t>La personne publique</w:t>
      </w:r>
      <w:r w:rsidR="006E113B" w:rsidRPr="00370753">
        <w:rPr>
          <w:rStyle w:val="CorpsdetexteCar"/>
          <w:rFonts w:ascii="Arial" w:hAnsi="Arial" w:cs="Arial"/>
          <w:sz w:val="18"/>
          <w:szCs w:val="18"/>
        </w:rPr>
        <w:t xml:space="preserve"> établira la liste des </w:t>
      </w:r>
      <w:r w:rsidR="004337D1" w:rsidRPr="00370753">
        <w:rPr>
          <w:rStyle w:val="CorpsdetexteCar"/>
          <w:rFonts w:ascii="Arial" w:hAnsi="Arial" w:cs="Arial"/>
          <w:sz w:val="18"/>
          <w:szCs w:val="18"/>
        </w:rPr>
        <w:t xml:space="preserve">soumissionnaires </w:t>
      </w:r>
      <w:r w:rsidR="006E113B" w:rsidRPr="00370753">
        <w:rPr>
          <w:rStyle w:val="CorpsdetexteCar"/>
          <w:rFonts w:ascii="Arial" w:hAnsi="Arial" w:cs="Arial"/>
          <w:sz w:val="18"/>
          <w:szCs w:val="18"/>
        </w:rPr>
        <w:t>admis à négocier.</w:t>
      </w:r>
    </w:p>
    <w:p w14:paraId="0C45DBC8" w14:textId="2E91307E" w:rsidR="006E113B" w:rsidRPr="00370753" w:rsidRDefault="006E113B" w:rsidP="00207BB5">
      <w:pPr>
        <w:pStyle w:val="Corpsdetexte"/>
        <w:ind w:left="0"/>
        <w:rPr>
          <w:rStyle w:val="CorpsdetexteCar"/>
          <w:rFonts w:ascii="Arial" w:hAnsi="Arial" w:cs="Arial"/>
          <w:sz w:val="18"/>
          <w:szCs w:val="18"/>
        </w:rPr>
      </w:pPr>
      <w:r w:rsidRPr="00370753">
        <w:rPr>
          <w:rStyle w:val="CorpsdetexteCar"/>
          <w:rFonts w:ascii="Arial" w:hAnsi="Arial" w:cs="Arial"/>
          <w:sz w:val="18"/>
          <w:szCs w:val="18"/>
        </w:rPr>
        <w:t>La négociation pourra conduire l</w:t>
      </w:r>
      <w:r w:rsidR="00F451A9">
        <w:rPr>
          <w:rStyle w:val="CorpsdetexteCar"/>
          <w:rFonts w:ascii="Arial" w:hAnsi="Arial" w:cs="Arial"/>
          <w:sz w:val="18"/>
          <w:szCs w:val="18"/>
        </w:rPr>
        <w:t>a personne publique</w:t>
      </w:r>
      <w:r w:rsidRPr="00370753">
        <w:rPr>
          <w:rStyle w:val="CorpsdetexteCar"/>
          <w:rFonts w:ascii="Arial" w:hAnsi="Arial" w:cs="Arial"/>
          <w:sz w:val="18"/>
          <w:szCs w:val="18"/>
        </w:rPr>
        <w:t xml:space="preserve"> à modifier le dossier de consultation des entreprises autant de fois que nécessaire à la condition que les modifications introduites ne soient pas substantielles et que le principe d’égalité de traitement entre les </w:t>
      </w:r>
      <w:r w:rsidR="00F8793C" w:rsidRPr="00370753">
        <w:rPr>
          <w:rStyle w:val="CorpsdetexteCar"/>
          <w:rFonts w:ascii="Arial" w:hAnsi="Arial" w:cs="Arial"/>
          <w:sz w:val="18"/>
          <w:szCs w:val="18"/>
        </w:rPr>
        <w:t xml:space="preserve">soumissionnaires </w:t>
      </w:r>
      <w:r w:rsidRPr="00370753">
        <w:rPr>
          <w:rStyle w:val="CorpsdetexteCar"/>
          <w:rFonts w:ascii="Arial" w:hAnsi="Arial" w:cs="Arial"/>
          <w:sz w:val="18"/>
          <w:szCs w:val="18"/>
        </w:rPr>
        <w:t>soit garanti.</w:t>
      </w:r>
    </w:p>
    <w:p w14:paraId="6F0D4AB7" w14:textId="06790863" w:rsidR="006E113B" w:rsidRDefault="006E113B" w:rsidP="00207BB5">
      <w:pPr>
        <w:pStyle w:val="Corpsdetexte"/>
        <w:ind w:left="0"/>
        <w:rPr>
          <w:rStyle w:val="CorpsdetexteCar"/>
          <w:rFonts w:ascii="Arial" w:hAnsi="Arial" w:cs="Arial"/>
          <w:sz w:val="18"/>
          <w:szCs w:val="18"/>
        </w:rPr>
      </w:pPr>
      <w:r w:rsidRPr="00370753">
        <w:rPr>
          <w:rStyle w:val="CorpsdetexteCar"/>
          <w:rFonts w:ascii="Arial" w:hAnsi="Arial" w:cs="Arial"/>
          <w:sz w:val="18"/>
          <w:szCs w:val="18"/>
        </w:rPr>
        <w:t>Si une demande d’offre int</w:t>
      </w:r>
      <w:r w:rsidR="00F451A9">
        <w:rPr>
          <w:rStyle w:val="CorpsdetexteCar"/>
          <w:rFonts w:ascii="Arial" w:hAnsi="Arial" w:cs="Arial"/>
          <w:sz w:val="18"/>
          <w:szCs w:val="18"/>
        </w:rPr>
        <w:t>ermédiaire était exprimée par la personne publique</w:t>
      </w:r>
      <w:r w:rsidRPr="00370753">
        <w:rPr>
          <w:rStyle w:val="CorpsdetexteCar"/>
          <w:rFonts w:ascii="Arial" w:hAnsi="Arial" w:cs="Arial"/>
          <w:sz w:val="18"/>
          <w:szCs w:val="18"/>
        </w:rPr>
        <w:t xml:space="preserve"> après modifications du dossier de consultation en cours de négociation, les modifications, objet de la disposition ci-avant sont applicables pour la remise de l’offre concernée.</w:t>
      </w:r>
    </w:p>
    <w:p w14:paraId="6BF83E1F" w14:textId="7C438823" w:rsidR="006E113B" w:rsidRDefault="006E113B" w:rsidP="00207BB5">
      <w:pPr>
        <w:pStyle w:val="Corpsdetexte"/>
        <w:ind w:left="0"/>
        <w:rPr>
          <w:rStyle w:val="CorpsdetexteCar"/>
          <w:rFonts w:ascii="Arial" w:hAnsi="Arial" w:cs="Arial"/>
          <w:sz w:val="18"/>
          <w:szCs w:val="18"/>
        </w:rPr>
      </w:pPr>
      <w:r w:rsidRPr="00370753">
        <w:rPr>
          <w:rStyle w:val="CorpsdetexteCar"/>
          <w:rFonts w:ascii="Arial" w:hAnsi="Arial" w:cs="Arial"/>
          <w:sz w:val="18"/>
          <w:szCs w:val="18"/>
        </w:rPr>
        <w:t>L’offre initiale et les éventuelles offres intermédiaires ne sont pas notées.</w:t>
      </w:r>
    </w:p>
    <w:p w14:paraId="451A8CC6" w14:textId="33753449" w:rsidR="005A2755" w:rsidRPr="005A2755" w:rsidRDefault="005A2755" w:rsidP="005A2755">
      <w:pPr>
        <w:pStyle w:val="Corpsdetexte"/>
        <w:ind w:left="0"/>
        <w:rPr>
          <w:rFonts w:ascii="Arial" w:hAnsi="Arial" w:cs="Arial"/>
          <w:sz w:val="18"/>
          <w:szCs w:val="18"/>
        </w:rPr>
      </w:pPr>
      <w:r>
        <w:rPr>
          <w:rFonts w:ascii="Arial" w:hAnsi="Arial" w:cs="Arial"/>
          <w:sz w:val="18"/>
          <w:szCs w:val="18"/>
        </w:rPr>
        <w:t>Néanmoins, l’a</w:t>
      </w:r>
      <w:r w:rsidRPr="005A2755">
        <w:rPr>
          <w:rFonts w:ascii="Arial" w:hAnsi="Arial" w:cs="Arial"/>
          <w:sz w:val="18"/>
          <w:szCs w:val="18"/>
        </w:rPr>
        <w:t>dministration se réserve la possibilité d’attrib</w:t>
      </w:r>
      <w:r>
        <w:rPr>
          <w:rFonts w:ascii="Arial" w:hAnsi="Arial" w:cs="Arial"/>
          <w:sz w:val="18"/>
          <w:szCs w:val="18"/>
        </w:rPr>
        <w:t>uer l’accord-cadre</w:t>
      </w:r>
      <w:r w:rsidRPr="005A2755">
        <w:rPr>
          <w:rFonts w:ascii="Arial" w:hAnsi="Arial" w:cs="Arial"/>
          <w:sz w:val="18"/>
          <w:szCs w:val="18"/>
        </w:rPr>
        <w:t xml:space="preserve"> sur la base des offres intermédiaires qui seront alors considérées comme meilleures et dernières offres. </w:t>
      </w:r>
    </w:p>
    <w:p w14:paraId="45CAAF02" w14:textId="6F065BD3" w:rsidR="005A2755" w:rsidRPr="00370753" w:rsidRDefault="005A2755" w:rsidP="005A2755">
      <w:pPr>
        <w:pStyle w:val="Corpsdetexte"/>
        <w:ind w:left="0"/>
        <w:rPr>
          <w:rStyle w:val="CorpsdetexteCar"/>
          <w:rFonts w:ascii="Arial" w:hAnsi="Arial" w:cs="Arial"/>
          <w:sz w:val="18"/>
          <w:szCs w:val="18"/>
        </w:rPr>
      </w:pPr>
      <w:r w:rsidRPr="005A2755">
        <w:rPr>
          <w:rFonts w:ascii="Arial" w:hAnsi="Arial" w:cs="Arial"/>
          <w:sz w:val="18"/>
          <w:szCs w:val="18"/>
        </w:rPr>
        <w:t>Dans cette éventualité, les offres intermédiaires recevables et considérées comme meilleures et dernières offres, feront donc l’objet d’une notation</w:t>
      </w:r>
      <w:r>
        <w:rPr>
          <w:rFonts w:ascii="Arial" w:hAnsi="Arial" w:cs="Arial"/>
          <w:sz w:val="18"/>
          <w:szCs w:val="18"/>
        </w:rPr>
        <w:t>.</w:t>
      </w:r>
    </w:p>
    <w:p w14:paraId="198493BD" w14:textId="77777777" w:rsidR="00871C23" w:rsidRPr="00370753" w:rsidRDefault="00871C23" w:rsidP="00207BB5">
      <w:pPr>
        <w:spacing w:before="120"/>
        <w:jc w:val="both"/>
        <w:rPr>
          <w:rFonts w:ascii="Arial" w:hAnsi="Arial" w:cs="Arial"/>
          <w:noProof/>
          <w:sz w:val="18"/>
          <w:szCs w:val="18"/>
        </w:rPr>
      </w:pPr>
      <w:r w:rsidRPr="00370753">
        <w:rPr>
          <w:rFonts w:ascii="Arial" w:hAnsi="Arial" w:cs="Arial"/>
          <w:noProof/>
          <w:sz w:val="18"/>
          <w:szCs w:val="18"/>
        </w:rPr>
        <w:t>Les négociations se déroulent en français.</w:t>
      </w:r>
    </w:p>
    <w:p w14:paraId="06892B2C" w14:textId="31DC46AF" w:rsidR="006378B1" w:rsidRPr="00370753" w:rsidRDefault="006378B1" w:rsidP="00207BB5">
      <w:pPr>
        <w:pStyle w:val="Corpsdetexte"/>
        <w:ind w:left="0"/>
        <w:rPr>
          <w:rStyle w:val="CorpsdetexteCar"/>
          <w:rFonts w:ascii="Arial" w:hAnsi="Arial" w:cs="Arial"/>
          <w:sz w:val="18"/>
          <w:szCs w:val="18"/>
        </w:rPr>
      </w:pPr>
      <w:r w:rsidRPr="00370753">
        <w:rPr>
          <w:rStyle w:val="CorpsdetexteCar"/>
          <w:rFonts w:ascii="Arial" w:hAnsi="Arial" w:cs="Arial"/>
          <w:sz w:val="18"/>
          <w:szCs w:val="18"/>
        </w:rPr>
        <w:t xml:space="preserve">À l’issue de(s) négociation(s), une meilleure </w:t>
      </w:r>
      <w:r w:rsidR="005F4AAE">
        <w:rPr>
          <w:rStyle w:val="CorpsdetexteCar"/>
          <w:rFonts w:ascii="Arial" w:hAnsi="Arial" w:cs="Arial"/>
          <w:sz w:val="18"/>
          <w:szCs w:val="18"/>
        </w:rPr>
        <w:t xml:space="preserve">et dernière </w:t>
      </w:r>
      <w:r w:rsidRPr="00370753">
        <w:rPr>
          <w:rStyle w:val="CorpsdetexteCar"/>
          <w:rFonts w:ascii="Arial" w:hAnsi="Arial" w:cs="Arial"/>
          <w:sz w:val="18"/>
          <w:szCs w:val="18"/>
        </w:rPr>
        <w:t xml:space="preserve">offre sera demandée à l’ensemble des </w:t>
      </w:r>
      <w:r w:rsidR="004337D1" w:rsidRPr="00370753">
        <w:rPr>
          <w:rStyle w:val="CorpsdetexteCar"/>
          <w:rFonts w:ascii="Arial" w:hAnsi="Arial" w:cs="Arial"/>
          <w:sz w:val="18"/>
          <w:szCs w:val="18"/>
        </w:rPr>
        <w:t xml:space="preserve">soumissionnaires </w:t>
      </w:r>
      <w:r w:rsidRPr="00370753">
        <w:rPr>
          <w:rStyle w:val="CorpsdetexteCar"/>
          <w:rFonts w:ascii="Arial" w:hAnsi="Arial" w:cs="Arial"/>
          <w:sz w:val="18"/>
          <w:szCs w:val="18"/>
        </w:rPr>
        <w:t>admis à négocier.</w:t>
      </w:r>
    </w:p>
    <w:p w14:paraId="5749F3D3" w14:textId="77777777" w:rsidR="006378B1" w:rsidRPr="00A75F7C" w:rsidRDefault="006378B1" w:rsidP="006378B1">
      <w:pPr>
        <w:pStyle w:val="Corpsdetexte"/>
        <w:ind w:left="360"/>
        <w:rPr>
          <w:rStyle w:val="CorpsdetexteCar"/>
          <w:rFonts w:ascii="Marianne" w:hAnsi="Marianne"/>
        </w:rPr>
      </w:pPr>
    </w:p>
    <w:p w14:paraId="4B1BD25F" w14:textId="508C60FE" w:rsidR="006378B1" w:rsidRPr="0010462B" w:rsidRDefault="006378B1" w:rsidP="00F94336">
      <w:pPr>
        <w:pStyle w:val="Titre2"/>
        <w:rPr>
          <w:rFonts w:ascii="Arial" w:hAnsi="Arial" w:cs="Arial"/>
          <w:sz w:val="20"/>
          <w:szCs w:val="20"/>
        </w:rPr>
      </w:pPr>
      <w:bookmarkStart w:id="102" w:name="_Toc48576626"/>
      <w:bookmarkStart w:id="103" w:name="_Toc214871315"/>
      <w:r w:rsidRPr="0010462B">
        <w:rPr>
          <w:rFonts w:ascii="Arial" w:hAnsi="Arial" w:cs="Arial"/>
          <w:sz w:val="20"/>
          <w:szCs w:val="20"/>
        </w:rPr>
        <w:lastRenderedPageBreak/>
        <w:t xml:space="preserve">Remise par les </w:t>
      </w:r>
      <w:r w:rsidR="00F8793C" w:rsidRPr="0010462B">
        <w:rPr>
          <w:rFonts w:ascii="Arial" w:hAnsi="Arial" w:cs="Arial"/>
          <w:sz w:val="20"/>
          <w:szCs w:val="20"/>
        </w:rPr>
        <w:t xml:space="preserve">soumissionnaires </w:t>
      </w:r>
      <w:r w:rsidRPr="0010462B">
        <w:rPr>
          <w:rFonts w:ascii="Arial" w:hAnsi="Arial" w:cs="Arial"/>
          <w:sz w:val="20"/>
          <w:szCs w:val="20"/>
        </w:rPr>
        <w:t>de leur meilleure et dernière offre</w:t>
      </w:r>
      <w:bookmarkEnd w:id="102"/>
      <w:bookmarkEnd w:id="103"/>
    </w:p>
    <w:p w14:paraId="2D502941" w14:textId="4632BAA4" w:rsidR="006378B1" w:rsidRPr="0010462B" w:rsidRDefault="006378B1" w:rsidP="00074E20">
      <w:pPr>
        <w:autoSpaceDE w:val="0"/>
        <w:autoSpaceDN w:val="0"/>
        <w:adjustRightInd w:val="0"/>
        <w:spacing w:before="120" w:after="120" w:line="240" w:lineRule="atLeast"/>
        <w:jc w:val="both"/>
        <w:rPr>
          <w:rFonts w:ascii="Arial" w:hAnsi="Arial" w:cs="Arial"/>
          <w:bCs/>
          <w:sz w:val="18"/>
          <w:szCs w:val="18"/>
        </w:rPr>
      </w:pPr>
      <w:bookmarkStart w:id="104" w:name="_Toc354659546"/>
      <w:bookmarkStart w:id="105" w:name="_Toc354661153"/>
      <w:bookmarkStart w:id="106" w:name="_Toc354661215"/>
      <w:bookmarkStart w:id="107" w:name="_Toc354661272"/>
      <w:bookmarkStart w:id="108" w:name="_Toc354661335"/>
      <w:bookmarkStart w:id="109" w:name="_Toc354661395"/>
      <w:bookmarkStart w:id="110" w:name="_Toc354661499"/>
      <w:bookmarkStart w:id="111" w:name="_Toc354661604"/>
      <w:bookmarkStart w:id="112" w:name="_Toc354664284"/>
      <w:bookmarkStart w:id="113" w:name="_Toc354664338"/>
      <w:bookmarkStart w:id="114" w:name="_Toc354664504"/>
      <w:bookmarkStart w:id="115" w:name="_Toc354664552"/>
      <w:bookmarkStart w:id="116" w:name="_Toc309723346"/>
      <w:bookmarkEnd w:id="104"/>
      <w:bookmarkEnd w:id="105"/>
      <w:bookmarkEnd w:id="106"/>
      <w:bookmarkEnd w:id="107"/>
      <w:bookmarkEnd w:id="108"/>
      <w:bookmarkEnd w:id="109"/>
      <w:bookmarkEnd w:id="110"/>
      <w:bookmarkEnd w:id="111"/>
      <w:bookmarkEnd w:id="112"/>
      <w:bookmarkEnd w:id="113"/>
      <w:bookmarkEnd w:id="114"/>
      <w:bookmarkEnd w:id="115"/>
      <w:r w:rsidRPr="008D0F51">
        <w:rPr>
          <w:rFonts w:ascii="Arial" w:hAnsi="Arial" w:cs="Arial"/>
          <w:color w:val="000000"/>
          <w:sz w:val="18"/>
          <w:szCs w:val="18"/>
        </w:rPr>
        <w:t xml:space="preserve">La demande de meilleure et dernière offre peut être accompagnée d’une version mise à jour du </w:t>
      </w:r>
      <w:r w:rsidRPr="0010462B">
        <w:rPr>
          <w:rFonts w:ascii="Arial" w:hAnsi="Arial" w:cs="Arial"/>
          <w:sz w:val="18"/>
          <w:szCs w:val="18"/>
        </w:rPr>
        <w:t>CCT</w:t>
      </w:r>
      <w:r w:rsidR="008D0F51" w:rsidRPr="0010462B">
        <w:rPr>
          <w:rFonts w:ascii="Arial" w:hAnsi="Arial" w:cs="Arial"/>
          <w:sz w:val="18"/>
          <w:szCs w:val="18"/>
        </w:rPr>
        <w:t>C, du CCAC</w:t>
      </w:r>
      <w:r w:rsidRPr="0010462B">
        <w:rPr>
          <w:rFonts w:ascii="Arial" w:hAnsi="Arial" w:cs="Arial"/>
          <w:sz w:val="18"/>
          <w:szCs w:val="18"/>
        </w:rPr>
        <w:t xml:space="preserve"> ou autre document transmis.</w:t>
      </w:r>
    </w:p>
    <w:p w14:paraId="774B5C28" w14:textId="77777777" w:rsidR="006378B1" w:rsidRPr="00370753" w:rsidRDefault="006378B1" w:rsidP="00074E20">
      <w:pPr>
        <w:autoSpaceDE w:val="0"/>
        <w:autoSpaceDN w:val="0"/>
        <w:adjustRightInd w:val="0"/>
        <w:spacing w:before="120" w:after="120" w:line="240" w:lineRule="atLeast"/>
        <w:jc w:val="both"/>
        <w:rPr>
          <w:rFonts w:ascii="Arial" w:hAnsi="Arial" w:cs="Arial"/>
          <w:bCs/>
          <w:color w:val="000000"/>
          <w:sz w:val="18"/>
          <w:szCs w:val="18"/>
        </w:rPr>
      </w:pPr>
      <w:r w:rsidRPr="008D0F51">
        <w:rPr>
          <w:rFonts w:ascii="Arial" w:hAnsi="Arial" w:cs="Arial"/>
          <w:bCs/>
          <w:color w:val="000000"/>
          <w:sz w:val="18"/>
          <w:szCs w:val="18"/>
        </w:rPr>
        <w:t>Ce nouvel envoi devra parvenir selon les modalités fixées à l’annexe 1, avant la date et l’heure limites fixées.</w:t>
      </w:r>
      <w:r w:rsidRPr="00370753">
        <w:rPr>
          <w:rFonts w:ascii="Arial" w:hAnsi="Arial" w:cs="Arial"/>
          <w:bCs/>
          <w:color w:val="000000"/>
          <w:sz w:val="18"/>
          <w:szCs w:val="18"/>
        </w:rPr>
        <w:t xml:space="preserve"> </w:t>
      </w:r>
    </w:p>
    <w:p w14:paraId="211B578E" w14:textId="77777777" w:rsidR="006378B1" w:rsidRPr="00A75F7C" w:rsidRDefault="006378B1" w:rsidP="006378B1">
      <w:pPr>
        <w:autoSpaceDE w:val="0"/>
        <w:autoSpaceDN w:val="0"/>
        <w:adjustRightInd w:val="0"/>
        <w:spacing w:before="120" w:after="120" w:line="240" w:lineRule="atLeast"/>
        <w:ind w:left="360"/>
        <w:jc w:val="both"/>
        <w:rPr>
          <w:rFonts w:ascii="Marianne" w:hAnsi="Marianne"/>
          <w:bCs/>
          <w:i/>
          <w:color w:val="FF0000"/>
          <w:sz w:val="22"/>
          <w:szCs w:val="22"/>
        </w:rPr>
      </w:pPr>
    </w:p>
    <w:p w14:paraId="30FAA127" w14:textId="1B5EF6F8" w:rsidR="006378B1" w:rsidRPr="0010462B" w:rsidRDefault="006378B1" w:rsidP="00F94336">
      <w:pPr>
        <w:pStyle w:val="Titre2"/>
        <w:rPr>
          <w:rFonts w:ascii="Arial" w:hAnsi="Arial" w:cs="Arial"/>
          <w:sz w:val="20"/>
          <w:szCs w:val="20"/>
        </w:rPr>
      </w:pPr>
      <w:bookmarkStart w:id="117" w:name="_Toc48576627"/>
      <w:bookmarkStart w:id="118" w:name="_Toc214871316"/>
      <w:r w:rsidRPr="0010462B">
        <w:rPr>
          <w:rFonts w:ascii="Arial" w:hAnsi="Arial" w:cs="Arial"/>
          <w:sz w:val="20"/>
          <w:szCs w:val="20"/>
        </w:rPr>
        <w:t>Modalités d’appréciation des meilleures et dernières offres</w:t>
      </w:r>
      <w:bookmarkEnd w:id="117"/>
      <w:bookmarkEnd w:id="118"/>
    </w:p>
    <w:p w14:paraId="52036741" w14:textId="2865B1D7" w:rsidR="006378B1" w:rsidRPr="0010462B" w:rsidRDefault="006378B1" w:rsidP="00F94336">
      <w:pPr>
        <w:pStyle w:val="Titre3"/>
        <w:rPr>
          <w:rFonts w:ascii="Arial" w:hAnsi="Arial" w:cs="Arial"/>
          <w:sz w:val="20"/>
          <w:szCs w:val="20"/>
        </w:rPr>
      </w:pPr>
      <w:r w:rsidRPr="0010462B">
        <w:rPr>
          <w:rFonts w:ascii="Arial" w:hAnsi="Arial" w:cs="Arial"/>
          <w:sz w:val="20"/>
          <w:szCs w:val="20"/>
        </w:rPr>
        <w:t xml:space="preserve">Motifs d’élimination </w:t>
      </w:r>
    </w:p>
    <w:p w14:paraId="0E45C460" w14:textId="77777777" w:rsidR="006378B1" w:rsidRPr="00370753" w:rsidRDefault="006378B1" w:rsidP="006378B1">
      <w:pPr>
        <w:jc w:val="both"/>
        <w:rPr>
          <w:rFonts w:ascii="Arial" w:hAnsi="Arial" w:cs="Arial"/>
          <w:b/>
          <w:bCs/>
          <w:sz w:val="18"/>
          <w:szCs w:val="18"/>
        </w:rPr>
      </w:pPr>
      <w:r w:rsidRPr="00370753">
        <w:rPr>
          <w:rFonts w:ascii="Arial" w:hAnsi="Arial" w:cs="Arial"/>
          <w:b/>
          <w:bCs/>
          <w:sz w:val="18"/>
          <w:szCs w:val="18"/>
        </w:rPr>
        <w:t>A l’issue des négociations, après réception de la meilleure et dernière offre, seront éliminées sans être classées, les offres :</w:t>
      </w:r>
    </w:p>
    <w:p w14:paraId="094E8122" w14:textId="7344A59D" w:rsidR="00074E20" w:rsidRPr="005F4AAE" w:rsidRDefault="00074E20" w:rsidP="001D1728">
      <w:pPr>
        <w:pStyle w:val="Corpsdetexte"/>
        <w:numPr>
          <w:ilvl w:val="0"/>
          <w:numId w:val="2"/>
        </w:numPr>
        <w:tabs>
          <w:tab w:val="clear" w:pos="360"/>
        </w:tabs>
        <w:spacing w:after="0"/>
        <w:ind w:left="540" w:firstLine="0"/>
        <w:rPr>
          <w:rFonts w:ascii="Arial" w:hAnsi="Arial" w:cs="Arial"/>
          <w:sz w:val="18"/>
          <w:szCs w:val="18"/>
        </w:rPr>
      </w:pPr>
      <w:r>
        <w:rPr>
          <w:rFonts w:ascii="Arial" w:hAnsi="Arial" w:cs="Arial"/>
          <w:bCs/>
          <w:sz w:val="18"/>
          <w:szCs w:val="18"/>
        </w:rPr>
        <w:t xml:space="preserve">Ne répondant pas à au moins une des </w:t>
      </w:r>
      <w:r w:rsidRPr="0010462B">
        <w:rPr>
          <w:rFonts w:ascii="Arial" w:hAnsi="Arial" w:cs="Arial"/>
          <w:bCs/>
          <w:sz w:val="18"/>
          <w:szCs w:val="18"/>
        </w:rPr>
        <w:t xml:space="preserve">exigences du </w:t>
      </w:r>
      <w:r w:rsidR="0010462B">
        <w:rPr>
          <w:rFonts w:ascii="Arial" w:hAnsi="Arial" w:cs="Arial"/>
          <w:bCs/>
          <w:sz w:val="18"/>
          <w:szCs w:val="18"/>
        </w:rPr>
        <w:t>CCTC</w:t>
      </w:r>
      <w:r w:rsidRPr="0010462B">
        <w:rPr>
          <w:rFonts w:ascii="Arial" w:hAnsi="Arial" w:cs="Arial"/>
          <w:bCs/>
          <w:sz w:val="18"/>
          <w:szCs w:val="18"/>
        </w:rPr>
        <w:t xml:space="preserve"> classées </w:t>
      </w:r>
      <w:r w:rsidR="00C46436" w:rsidRPr="0010462B">
        <w:rPr>
          <w:rFonts w:ascii="Arial" w:hAnsi="Arial" w:cs="Arial"/>
          <w:bCs/>
          <w:sz w:val="18"/>
          <w:szCs w:val="18"/>
        </w:rPr>
        <w:t>p</w:t>
      </w:r>
      <w:r w:rsidRPr="0010462B">
        <w:rPr>
          <w:rFonts w:ascii="Arial" w:hAnsi="Arial" w:cs="Arial"/>
          <w:bCs/>
          <w:sz w:val="18"/>
          <w:szCs w:val="18"/>
        </w:rPr>
        <w:t>rimordiales ;</w:t>
      </w:r>
    </w:p>
    <w:p w14:paraId="5D23EE48" w14:textId="1B28257E" w:rsidR="005F4AAE" w:rsidRPr="0075468B" w:rsidRDefault="005F4AAE" w:rsidP="005F4AAE">
      <w:pPr>
        <w:pStyle w:val="Corpsdetexte"/>
        <w:spacing w:after="0"/>
        <w:ind w:left="0"/>
        <w:rPr>
          <w:rFonts w:ascii="Arial" w:hAnsi="Arial" w:cs="Arial"/>
          <w:bCs/>
          <w:sz w:val="18"/>
          <w:szCs w:val="18"/>
        </w:rPr>
      </w:pPr>
      <w:r w:rsidRPr="0075468B">
        <w:rPr>
          <w:rFonts w:ascii="Arial" w:hAnsi="Arial" w:cs="Arial"/>
          <w:bCs/>
          <w:sz w:val="18"/>
          <w:szCs w:val="18"/>
        </w:rPr>
        <w:t xml:space="preserve">Seront considérées comme non tenues, et entrainant l’élimination du soumissionnaire, les exigences </w:t>
      </w:r>
      <w:r w:rsidR="00DB79A5" w:rsidRPr="0075468B">
        <w:rPr>
          <w:rFonts w:ascii="Arial" w:hAnsi="Arial" w:cs="Arial"/>
          <w:bCs/>
          <w:sz w:val="18"/>
          <w:szCs w:val="18"/>
        </w:rPr>
        <w:t>primordiales</w:t>
      </w:r>
      <w:r w:rsidRPr="0075468B">
        <w:rPr>
          <w:rFonts w:ascii="Arial" w:hAnsi="Arial" w:cs="Arial"/>
          <w:bCs/>
          <w:sz w:val="18"/>
          <w:szCs w:val="18"/>
        </w:rPr>
        <w:t xml:space="preserve"> pour lesquelles : </w:t>
      </w:r>
    </w:p>
    <w:p w14:paraId="467937E4" w14:textId="77777777" w:rsidR="005F4AAE" w:rsidRPr="0075468B" w:rsidRDefault="005F4AAE" w:rsidP="005F4AAE">
      <w:pPr>
        <w:pStyle w:val="Corpsdetexte"/>
        <w:numPr>
          <w:ilvl w:val="0"/>
          <w:numId w:val="2"/>
        </w:numPr>
        <w:tabs>
          <w:tab w:val="clear" w:pos="360"/>
          <w:tab w:val="num" w:pos="1662"/>
        </w:tabs>
        <w:spacing w:after="0"/>
        <w:ind w:left="1416" w:firstLine="0"/>
        <w:rPr>
          <w:rFonts w:ascii="Arial" w:hAnsi="Arial" w:cs="Arial"/>
          <w:bCs/>
          <w:sz w:val="18"/>
          <w:szCs w:val="18"/>
        </w:rPr>
      </w:pPr>
      <w:proofErr w:type="gramStart"/>
      <w:r w:rsidRPr="0075468B">
        <w:rPr>
          <w:rFonts w:ascii="Arial" w:hAnsi="Arial" w:cs="Arial"/>
          <w:bCs/>
          <w:sz w:val="18"/>
          <w:szCs w:val="18"/>
        </w:rPr>
        <w:t>le</w:t>
      </w:r>
      <w:proofErr w:type="gramEnd"/>
      <w:r w:rsidRPr="0075468B">
        <w:rPr>
          <w:rFonts w:ascii="Arial" w:hAnsi="Arial" w:cs="Arial"/>
          <w:bCs/>
          <w:sz w:val="18"/>
          <w:szCs w:val="18"/>
        </w:rPr>
        <w:t xml:space="preserve"> soumissionnaire ne s’engage pas ou s’engage partiellement, </w:t>
      </w:r>
    </w:p>
    <w:p w14:paraId="336209B5" w14:textId="7ED2E79E" w:rsidR="005F4AAE" w:rsidRPr="0075468B" w:rsidRDefault="005F4AAE" w:rsidP="005F4AAE">
      <w:pPr>
        <w:pStyle w:val="Corpsdetexte"/>
        <w:numPr>
          <w:ilvl w:val="0"/>
          <w:numId w:val="2"/>
        </w:numPr>
        <w:tabs>
          <w:tab w:val="clear" w:pos="360"/>
          <w:tab w:val="num" w:pos="1662"/>
        </w:tabs>
        <w:spacing w:after="0"/>
        <w:ind w:left="1416" w:firstLine="0"/>
        <w:rPr>
          <w:rFonts w:ascii="Arial" w:hAnsi="Arial" w:cs="Arial"/>
          <w:bCs/>
          <w:sz w:val="18"/>
          <w:szCs w:val="18"/>
        </w:rPr>
      </w:pPr>
      <w:proofErr w:type="gramStart"/>
      <w:r w:rsidRPr="0075468B">
        <w:rPr>
          <w:rFonts w:ascii="Arial" w:hAnsi="Arial" w:cs="Arial"/>
          <w:bCs/>
          <w:sz w:val="18"/>
          <w:szCs w:val="18"/>
        </w:rPr>
        <w:t>ou</w:t>
      </w:r>
      <w:proofErr w:type="gramEnd"/>
      <w:r w:rsidRPr="0075468B">
        <w:rPr>
          <w:rFonts w:ascii="Arial" w:hAnsi="Arial" w:cs="Arial"/>
          <w:bCs/>
          <w:sz w:val="18"/>
          <w:szCs w:val="18"/>
        </w:rPr>
        <w:t xml:space="preserve"> le contenu de l’offre en diminue la port</w:t>
      </w:r>
      <w:r w:rsidR="00DB79A5" w:rsidRPr="0075468B">
        <w:rPr>
          <w:rFonts w:ascii="Arial" w:hAnsi="Arial" w:cs="Arial"/>
          <w:bCs/>
          <w:sz w:val="18"/>
          <w:szCs w:val="18"/>
        </w:rPr>
        <w:t>ée.</w:t>
      </w:r>
    </w:p>
    <w:p w14:paraId="7A0341A6" w14:textId="77777777" w:rsidR="006378B1" w:rsidRPr="0010462B" w:rsidRDefault="006378B1" w:rsidP="006378B1">
      <w:pPr>
        <w:pStyle w:val="Corpsdetexte"/>
        <w:spacing w:after="0"/>
        <w:ind w:left="0"/>
        <w:rPr>
          <w:rFonts w:ascii="Arial" w:hAnsi="Arial" w:cs="Arial"/>
          <w:sz w:val="18"/>
          <w:szCs w:val="18"/>
        </w:rPr>
      </w:pPr>
      <w:r w:rsidRPr="0010462B">
        <w:rPr>
          <w:rFonts w:ascii="Arial" w:hAnsi="Arial" w:cs="Arial"/>
          <w:sz w:val="18"/>
          <w:szCs w:val="18"/>
        </w:rPr>
        <w:t>En l’absence de remise de meilleure et dernière offre, le soumissionnaire sera éliminé.</w:t>
      </w:r>
    </w:p>
    <w:p w14:paraId="69FA66E0" w14:textId="619A8006" w:rsidR="006378B1" w:rsidRPr="00370753" w:rsidRDefault="006378B1" w:rsidP="006378B1">
      <w:pPr>
        <w:pStyle w:val="Corpsdetexte"/>
        <w:spacing w:after="0"/>
        <w:ind w:left="0"/>
        <w:rPr>
          <w:rFonts w:ascii="Arial" w:hAnsi="Arial" w:cs="Arial"/>
          <w:i/>
          <w:sz w:val="18"/>
          <w:szCs w:val="18"/>
        </w:rPr>
      </w:pPr>
      <w:r w:rsidRPr="0010462B">
        <w:rPr>
          <w:rFonts w:ascii="Arial" w:hAnsi="Arial" w:cs="Arial"/>
          <w:sz w:val="18"/>
          <w:szCs w:val="18"/>
        </w:rPr>
        <w:t xml:space="preserve">Lors de l’exécution </w:t>
      </w:r>
      <w:r w:rsidR="008D0F51" w:rsidRPr="0010462B">
        <w:rPr>
          <w:rFonts w:ascii="Arial" w:hAnsi="Arial" w:cs="Arial"/>
          <w:sz w:val="18"/>
          <w:szCs w:val="18"/>
        </w:rPr>
        <w:t>de l’accord-cadre</w:t>
      </w:r>
      <w:r w:rsidR="0010462B" w:rsidRPr="0010462B">
        <w:rPr>
          <w:rFonts w:ascii="Arial" w:hAnsi="Arial" w:cs="Arial"/>
          <w:sz w:val="18"/>
          <w:szCs w:val="18"/>
        </w:rPr>
        <w:t>, une exigence primordiale</w:t>
      </w:r>
      <w:r w:rsidRPr="0010462B">
        <w:rPr>
          <w:rFonts w:ascii="Arial" w:hAnsi="Arial" w:cs="Arial"/>
          <w:sz w:val="18"/>
          <w:szCs w:val="18"/>
        </w:rPr>
        <w:t xml:space="preserve"> </w:t>
      </w:r>
      <w:r w:rsidRPr="00370753">
        <w:rPr>
          <w:rFonts w:ascii="Arial" w:hAnsi="Arial" w:cs="Arial"/>
          <w:sz w:val="18"/>
          <w:szCs w:val="18"/>
        </w:rPr>
        <w:t>non tenue pourra donner lieu à la rési</w:t>
      </w:r>
      <w:r w:rsidR="005231F3">
        <w:rPr>
          <w:rFonts w:ascii="Arial" w:hAnsi="Arial" w:cs="Arial"/>
          <w:sz w:val="18"/>
          <w:szCs w:val="18"/>
        </w:rPr>
        <w:t xml:space="preserve">liation </w:t>
      </w:r>
      <w:r w:rsidR="008D0F51">
        <w:rPr>
          <w:rFonts w:ascii="Arial" w:hAnsi="Arial" w:cs="Arial"/>
          <w:sz w:val="18"/>
          <w:szCs w:val="18"/>
        </w:rPr>
        <w:t>de l’accord-cadre</w:t>
      </w:r>
      <w:r w:rsidR="0010462B">
        <w:rPr>
          <w:rFonts w:ascii="Arial" w:hAnsi="Arial" w:cs="Arial"/>
          <w:sz w:val="18"/>
          <w:szCs w:val="18"/>
        </w:rPr>
        <w:t xml:space="preserve"> aux torts du t</w:t>
      </w:r>
      <w:r w:rsidRPr="00370753">
        <w:rPr>
          <w:rFonts w:ascii="Arial" w:hAnsi="Arial" w:cs="Arial"/>
          <w:sz w:val="18"/>
          <w:szCs w:val="18"/>
        </w:rPr>
        <w:t>itulaire.</w:t>
      </w:r>
      <w:r w:rsidRPr="00370753">
        <w:rPr>
          <w:rFonts w:ascii="Arial" w:hAnsi="Arial" w:cs="Arial"/>
          <w:i/>
          <w:sz w:val="18"/>
          <w:szCs w:val="18"/>
        </w:rPr>
        <w:t xml:space="preserve"> </w:t>
      </w:r>
    </w:p>
    <w:p w14:paraId="2E5C0148" w14:textId="77777777" w:rsidR="00CB3BCC" w:rsidRPr="00A75F7C" w:rsidRDefault="00CB3BCC" w:rsidP="006378B1">
      <w:pPr>
        <w:rPr>
          <w:rFonts w:ascii="Marianne" w:hAnsi="Marianne"/>
          <w:sz w:val="22"/>
          <w:szCs w:val="22"/>
        </w:rPr>
      </w:pPr>
    </w:p>
    <w:p w14:paraId="231C0A32" w14:textId="7A769AF7" w:rsidR="006378B1" w:rsidRPr="0010462B" w:rsidRDefault="006378B1" w:rsidP="00F94336">
      <w:pPr>
        <w:pStyle w:val="Titre3"/>
        <w:rPr>
          <w:rFonts w:ascii="Arial" w:hAnsi="Arial" w:cs="Arial"/>
          <w:sz w:val="20"/>
          <w:szCs w:val="20"/>
        </w:rPr>
      </w:pPr>
      <w:r w:rsidRPr="0010462B">
        <w:rPr>
          <w:rFonts w:ascii="Arial" w:hAnsi="Arial" w:cs="Arial"/>
          <w:sz w:val="20"/>
          <w:szCs w:val="20"/>
        </w:rPr>
        <w:t>Choix de l’offre économiquement la plus avantageuse</w:t>
      </w:r>
    </w:p>
    <w:p w14:paraId="6AD7B591" w14:textId="7E9048D5" w:rsidR="00074E20" w:rsidRDefault="00492D37" w:rsidP="00B90FB8">
      <w:pPr>
        <w:pStyle w:val="Corpsdetexte"/>
        <w:ind w:left="0"/>
        <w:rPr>
          <w:rFonts w:ascii="Arial" w:hAnsi="Arial" w:cs="Arial"/>
          <w:sz w:val="18"/>
          <w:szCs w:val="18"/>
        </w:rPr>
      </w:pPr>
      <w:r w:rsidRPr="00370753">
        <w:rPr>
          <w:rFonts w:ascii="Arial" w:hAnsi="Arial" w:cs="Arial"/>
          <w:sz w:val="18"/>
          <w:szCs w:val="18"/>
        </w:rPr>
        <w:t>Conformément à l’article R 2352-8, l</w:t>
      </w:r>
      <w:r w:rsidR="006378B1" w:rsidRPr="00370753">
        <w:rPr>
          <w:rFonts w:ascii="Arial" w:hAnsi="Arial" w:cs="Arial"/>
          <w:sz w:val="18"/>
          <w:szCs w:val="18"/>
        </w:rPr>
        <w:t>es offres répondant au fond et à la forme</w:t>
      </w:r>
      <w:r w:rsidR="009B2F04">
        <w:rPr>
          <w:rFonts w:ascii="Arial" w:hAnsi="Arial" w:cs="Arial"/>
          <w:sz w:val="18"/>
          <w:szCs w:val="18"/>
        </w:rPr>
        <w:t>,</w:t>
      </w:r>
      <w:r w:rsidR="006378B1" w:rsidRPr="00370753">
        <w:rPr>
          <w:rFonts w:ascii="Arial" w:hAnsi="Arial" w:cs="Arial"/>
          <w:sz w:val="18"/>
          <w:szCs w:val="18"/>
        </w:rPr>
        <w:t xml:space="preserve"> imposés par le règlement de la consultation seront n</w:t>
      </w:r>
      <w:r w:rsidR="00074E20">
        <w:rPr>
          <w:rFonts w:ascii="Arial" w:hAnsi="Arial" w:cs="Arial"/>
          <w:sz w:val="18"/>
          <w:szCs w:val="18"/>
        </w:rPr>
        <w:t>otées et classées sur la base du critère</w:t>
      </w:r>
      <w:r w:rsidR="006378B1" w:rsidRPr="00370753">
        <w:rPr>
          <w:rFonts w:ascii="Arial" w:hAnsi="Arial" w:cs="Arial"/>
          <w:sz w:val="18"/>
          <w:szCs w:val="18"/>
        </w:rPr>
        <w:t xml:space="preserve"> </w:t>
      </w:r>
      <w:r w:rsidR="00C22638">
        <w:rPr>
          <w:rFonts w:ascii="Arial" w:hAnsi="Arial" w:cs="Arial"/>
          <w:sz w:val="18"/>
          <w:szCs w:val="18"/>
        </w:rPr>
        <w:t xml:space="preserve">unique </w:t>
      </w:r>
      <w:r w:rsidR="006378B1" w:rsidRPr="00370753">
        <w:rPr>
          <w:rFonts w:ascii="Arial" w:hAnsi="Arial" w:cs="Arial"/>
          <w:sz w:val="18"/>
          <w:szCs w:val="18"/>
        </w:rPr>
        <w:t>suivant</w:t>
      </w:r>
      <w:r w:rsidR="00B90FB8">
        <w:rPr>
          <w:rFonts w:ascii="Arial" w:hAnsi="Arial" w:cs="Arial"/>
          <w:sz w:val="18"/>
          <w:szCs w:val="18"/>
        </w:rPr>
        <w:t> :</w:t>
      </w:r>
    </w:p>
    <w:p w14:paraId="379DDE6F" w14:textId="77777777" w:rsidR="00B90FB8" w:rsidRDefault="00B90FB8" w:rsidP="00B90FB8">
      <w:pPr>
        <w:pStyle w:val="Corpsdetexte"/>
        <w:ind w:left="0"/>
        <w:rPr>
          <w:rFonts w:ascii="Arial" w:hAnsi="Arial" w:cs="Arial"/>
          <w:sz w:val="18"/>
          <w:szCs w:val="18"/>
        </w:rPr>
      </w:pPr>
    </w:p>
    <w:tbl>
      <w:tblPr>
        <w:tblStyle w:val="Grilledutableau"/>
        <w:tblW w:w="0" w:type="auto"/>
        <w:jc w:val="center"/>
        <w:tblLook w:val="04A0" w:firstRow="1" w:lastRow="0" w:firstColumn="1" w:lastColumn="0" w:noHBand="0" w:noVBand="1"/>
      </w:tblPr>
      <w:tblGrid>
        <w:gridCol w:w="3047"/>
        <w:gridCol w:w="3044"/>
      </w:tblGrid>
      <w:tr w:rsidR="00074E20" w14:paraId="0814599C" w14:textId="77777777" w:rsidTr="00B90FB8">
        <w:trPr>
          <w:jc w:val="center"/>
        </w:trPr>
        <w:tc>
          <w:tcPr>
            <w:tcW w:w="3047" w:type="dxa"/>
            <w:vAlign w:val="center"/>
          </w:tcPr>
          <w:p w14:paraId="3353BBCB" w14:textId="59DDF843" w:rsidR="00074E20" w:rsidRPr="00074E20" w:rsidRDefault="00074E20" w:rsidP="00074E20">
            <w:pPr>
              <w:pStyle w:val="Corpsdetexte"/>
              <w:ind w:left="0"/>
              <w:jc w:val="center"/>
              <w:rPr>
                <w:rFonts w:ascii="Arial" w:hAnsi="Arial" w:cs="Arial"/>
                <w:b/>
                <w:sz w:val="18"/>
                <w:szCs w:val="18"/>
              </w:rPr>
            </w:pPr>
            <w:r w:rsidRPr="00074E20">
              <w:rPr>
                <w:rFonts w:ascii="Arial" w:hAnsi="Arial" w:cs="Arial"/>
                <w:b/>
                <w:sz w:val="18"/>
                <w:szCs w:val="18"/>
              </w:rPr>
              <w:t>Intitulé du critère</w:t>
            </w:r>
          </w:p>
        </w:tc>
        <w:tc>
          <w:tcPr>
            <w:tcW w:w="3044" w:type="dxa"/>
            <w:vAlign w:val="center"/>
          </w:tcPr>
          <w:p w14:paraId="2E582F1E" w14:textId="0514E806" w:rsidR="00074E20" w:rsidRPr="00074E20" w:rsidRDefault="00074E20" w:rsidP="00074E20">
            <w:pPr>
              <w:pStyle w:val="Corpsdetexte"/>
              <w:ind w:left="0"/>
              <w:jc w:val="center"/>
              <w:rPr>
                <w:rFonts w:ascii="Arial" w:hAnsi="Arial" w:cs="Arial"/>
                <w:b/>
                <w:sz w:val="18"/>
                <w:szCs w:val="18"/>
              </w:rPr>
            </w:pPr>
            <w:r w:rsidRPr="00074E20">
              <w:rPr>
                <w:rFonts w:ascii="Arial" w:hAnsi="Arial" w:cs="Arial"/>
                <w:b/>
                <w:sz w:val="18"/>
                <w:szCs w:val="18"/>
              </w:rPr>
              <w:t>Pondération en %</w:t>
            </w:r>
          </w:p>
        </w:tc>
      </w:tr>
      <w:tr w:rsidR="00074E20" w14:paraId="7D622D38" w14:textId="77777777" w:rsidTr="00B90FB8">
        <w:trPr>
          <w:jc w:val="center"/>
        </w:trPr>
        <w:tc>
          <w:tcPr>
            <w:tcW w:w="3047" w:type="dxa"/>
            <w:vAlign w:val="center"/>
          </w:tcPr>
          <w:p w14:paraId="0FBE62A2" w14:textId="1C269E2D" w:rsidR="00074E20" w:rsidRPr="009B2F04" w:rsidRDefault="00074E20" w:rsidP="00074E20">
            <w:pPr>
              <w:pStyle w:val="Corpsdetexte"/>
              <w:numPr>
                <w:ilvl w:val="0"/>
                <w:numId w:val="38"/>
              </w:numPr>
              <w:jc w:val="left"/>
              <w:rPr>
                <w:rFonts w:ascii="Arial" w:hAnsi="Arial" w:cs="Arial"/>
                <w:sz w:val="18"/>
                <w:szCs w:val="18"/>
              </w:rPr>
            </w:pPr>
            <w:r w:rsidRPr="009B2F04">
              <w:rPr>
                <w:rFonts w:ascii="Arial" w:hAnsi="Arial" w:cs="Arial"/>
                <w:sz w:val="18"/>
                <w:szCs w:val="18"/>
              </w:rPr>
              <w:t>Critère prix</w:t>
            </w:r>
          </w:p>
        </w:tc>
        <w:tc>
          <w:tcPr>
            <w:tcW w:w="3044" w:type="dxa"/>
            <w:vAlign w:val="center"/>
          </w:tcPr>
          <w:p w14:paraId="15DA93BB" w14:textId="5B1D8391" w:rsidR="00074E20" w:rsidRPr="009B2F04" w:rsidRDefault="009B2F04" w:rsidP="00074E20">
            <w:pPr>
              <w:pStyle w:val="Corpsdetexte"/>
              <w:ind w:left="0"/>
              <w:jc w:val="center"/>
              <w:rPr>
                <w:rFonts w:ascii="Arial" w:hAnsi="Arial" w:cs="Arial"/>
                <w:b/>
                <w:sz w:val="18"/>
                <w:szCs w:val="18"/>
              </w:rPr>
            </w:pPr>
            <w:r w:rsidRPr="009B2F04">
              <w:rPr>
                <w:rFonts w:ascii="Arial" w:hAnsi="Arial" w:cs="Arial"/>
                <w:b/>
                <w:sz w:val="18"/>
                <w:szCs w:val="18"/>
              </w:rPr>
              <w:t>100</w:t>
            </w:r>
          </w:p>
        </w:tc>
      </w:tr>
    </w:tbl>
    <w:p w14:paraId="608B530B" w14:textId="77777777" w:rsidR="00074E20" w:rsidRDefault="00074E20" w:rsidP="006378B1">
      <w:pPr>
        <w:pStyle w:val="Corpsdetexte"/>
        <w:ind w:left="360"/>
        <w:rPr>
          <w:rFonts w:ascii="Arial" w:hAnsi="Arial" w:cs="Arial"/>
          <w:sz w:val="18"/>
          <w:szCs w:val="18"/>
        </w:rPr>
      </w:pPr>
    </w:p>
    <w:p w14:paraId="6FA449AA" w14:textId="348F89E5" w:rsidR="006378B1" w:rsidRPr="00370753" w:rsidRDefault="006378B1" w:rsidP="00B90FB8">
      <w:pPr>
        <w:pStyle w:val="Corpsdetexte"/>
        <w:ind w:left="0"/>
        <w:rPr>
          <w:rFonts w:ascii="Arial" w:hAnsi="Arial" w:cs="Arial"/>
          <w:sz w:val="18"/>
          <w:szCs w:val="18"/>
        </w:rPr>
      </w:pPr>
      <w:r w:rsidRPr="00370753">
        <w:rPr>
          <w:rFonts w:ascii="Arial" w:hAnsi="Arial" w:cs="Arial"/>
          <w:sz w:val="18"/>
          <w:szCs w:val="18"/>
        </w:rPr>
        <w:t>Les notes seront attribuées conformément aux modalités de notation des offres selon l’annexe 2 du présent document.</w:t>
      </w:r>
    </w:p>
    <w:p w14:paraId="0CAAF5E6" w14:textId="77777777" w:rsidR="006378B1" w:rsidRPr="00370753" w:rsidRDefault="006378B1" w:rsidP="005C21C5">
      <w:pPr>
        <w:pStyle w:val="Corpsdetexte"/>
        <w:spacing w:after="0"/>
        <w:ind w:left="0"/>
        <w:rPr>
          <w:rFonts w:ascii="Arial" w:hAnsi="Arial" w:cs="Arial"/>
          <w:sz w:val="18"/>
          <w:szCs w:val="18"/>
        </w:rPr>
      </w:pPr>
      <w:r w:rsidRPr="00370753">
        <w:rPr>
          <w:rFonts w:ascii="Arial" w:hAnsi="Arial" w:cs="Arial"/>
          <w:sz w:val="18"/>
          <w:szCs w:val="18"/>
        </w:rPr>
        <w:t>L’offre économiquement la plus avantageuse en application des critères indiqués ci-dessus, c’est-à-dire celle ayant obtenu la note finale la plus élevée, sera retenue.</w:t>
      </w:r>
    </w:p>
    <w:bookmarkEnd w:id="116"/>
    <w:p w14:paraId="15A824D7" w14:textId="77777777" w:rsidR="006378B1" w:rsidRPr="009B2F04" w:rsidRDefault="006378B1" w:rsidP="006378B1">
      <w:pPr>
        <w:pStyle w:val="Corpsdetexte"/>
        <w:rPr>
          <w:rFonts w:ascii="Arial" w:hAnsi="Arial" w:cs="Arial"/>
          <w:sz w:val="20"/>
          <w:szCs w:val="20"/>
        </w:rPr>
      </w:pPr>
    </w:p>
    <w:p w14:paraId="6E9A0CFE" w14:textId="28578AA9" w:rsidR="006378B1" w:rsidRPr="009B2F04" w:rsidRDefault="006378B1" w:rsidP="00F94336">
      <w:pPr>
        <w:pStyle w:val="Titre2"/>
        <w:rPr>
          <w:rFonts w:ascii="Arial" w:hAnsi="Arial" w:cs="Arial"/>
          <w:sz w:val="20"/>
          <w:szCs w:val="20"/>
        </w:rPr>
      </w:pPr>
      <w:bookmarkStart w:id="119" w:name="_Toc48576628"/>
      <w:bookmarkStart w:id="120" w:name="_Toc214871317"/>
      <w:r w:rsidRPr="009B2F04">
        <w:rPr>
          <w:rFonts w:ascii="Arial" w:hAnsi="Arial" w:cs="Arial"/>
          <w:sz w:val="20"/>
          <w:szCs w:val="20"/>
        </w:rPr>
        <w:t xml:space="preserve">Attribution </w:t>
      </w:r>
      <w:bookmarkEnd w:id="119"/>
      <w:r w:rsidR="008D0F51" w:rsidRPr="009B2F04">
        <w:rPr>
          <w:rFonts w:ascii="Arial" w:hAnsi="Arial" w:cs="Arial"/>
          <w:sz w:val="20"/>
          <w:szCs w:val="20"/>
        </w:rPr>
        <w:t>de l’accord-cadre</w:t>
      </w:r>
      <w:bookmarkEnd w:id="120"/>
    </w:p>
    <w:p w14:paraId="26F151A7" w14:textId="1B80DFAA" w:rsidR="006378B1" w:rsidRPr="00E00BB4" w:rsidRDefault="008D0F51" w:rsidP="007E698B">
      <w:pPr>
        <w:pStyle w:val="Corpsdetexte"/>
        <w:ind w:left="0"/>
        <w:rPr>
          <w:rFonts w:ascii="Arial" w:hAnsi="Arial" w:cs="Arial"/>
          <w:sz w:val="18"/>
          <w:szCs w:val="18"/>
        </w:rPr>
      </w:pPr>
      <w:r w:rsidRPr="009B2F04">
        <w:rPr>
          <w:rFonts w:ascii="Arial" w:hAnsi="Arial" w:cs="Arial"/>
          <w:sz w:val="18"/>
          <w:szCs w:val="18"/>
        </w:rPr>
        <w:t>L’accord-cadre</w:t>
      </w:r>
      <w:r w:rsidR="006378B1" w:rsidRPr="009B2F04">
        <w:rPr>
          <w:rFonts w:ascii="Arial" w:hAnsi="Arial" w:cs="Arial"/>
          <w:sz w:val="18"/>
          <w:szCs w:val="18"/>
        </w:rPr>
        <w:t xml:space="preserve"> sera attribué au soumissionnaire qui aura remis cette offre à la condition qu’il produise les documents listés</w:t>
      </w:r>
      <w:r w:rsidR="004E3DAE" w:rsidRPr="009B2F04">
        <w:rPr>
          <w:rFonts w:ascii="Arial" w:hAnsi="Arial" w:cs="Arial"/>
          <w:sz w:val="18"/>
          <w:szCs w:val="18"/>
        </w:rPr>
        <w:t xml:space="preserve"> </w:t>
      </w:r>
      <w:r w:rsidR="004E3DAE" w:rsidRPr="00E00BB4">
        <w:rPr>
          <w:rFonts w:ascii="Arial" w:hAnsi="Arial" w:cs="Arial"/>
          <w:sz w:val="18"/>
          <w:szCs w:val="18"/>
        </w:rPr>
        <w:t xml:space="preserve">en annexe </w:t>
      </w:r>
      <w:r w:rsidR="00E00BB4" w:rsidRPr="00E00BB4">
        <w:rPr>
          <w:rFonts w:ascii="Arial" w:hAnsi="Arial" w:cs="Arial"/>
          <w:sz w:val="18"/>
          <w:szCs w:val="18"/>
        </w:rPr>
        <w:t>5</w:t>
      </w:r>
      <w:r w:rsidR="009B0483" w:rsidRPr="00E00BB4">
        <w:rPr>
          <w:rFonts w:ascii="Arial" w:hAnsi="Arial" w:cs="Arial"/>
          <w:sz w:val="18"/>
          <w:szCs w:val="18"/>
        </w:rPr>
        <w:t xml:space="preserve"> du présent règlement de</w:t>
      </w:r>
      <w:r w:rsidR="00C22638" w:rsidRPr="00E00BB4">
        <w:rPr>
          <w:rFonts w:ascii="Arial" w:hAnsi="Arial" w:cs="Arial"/>
          <w:sz w:val="18"/>
          <w:szCs w:val="18"/>
        </w:rPr>
        <w:t xml:space="preserve"> la consultation</w:t>
      </w:r>
      <w:r w:rsidR="006378B1" w:rsidRPr="00E00BB4">
        <w:rPr>
          <w:rFonts w:ascii="Arial" w:hAnsi="Arial" w:cs="Arial"/>
          <w:sz w:val="18"/>
          <w:szCs w:val="18"/>
        </w:rPr>
        <w:t>.</w:t>
      </w:r>
      <w:r w:rsidR="00AB799A" w:rsidRPr="00E00BB4">
        <w:rPr>
          <w:rFonts w:ascii="Arial" w:hAnsi="Arial" w:cs="Arial"/>
          <w:sz w:val="18"/>
          <w:szCs w:val="18"/>
        </w:rPr>
        <w:t xml:space="preserve"> Le cas échéant, il est également demandé à l’attributaire pressenti de signer son offre.</w:t>
      </w:r>
      <w:r w:rsidR="00C10FB3" w:rsidRPr="00E00BB4">
        <w:rPr>
          <w:rFonts w:ascii="Arial" w:hAnsi="Arial" w:cs="Arial"/>
          <w:sz w:val="18"/>
          <w:szCs w:val="18"/>
        </w:rPr>
        <w:t xml:space="preserve"> En outre, les documents constituant </w:t>
      </w:r>
      <w:r w:rsidR="000F17B7" w:rsidRPr="00E00BB4">
        <w:rPr>
          <w:rFonts w:ascii="Arial" w:hAnsi="Arial" w:cs="Arial"/>
          <w:sz w:val="18"/>
          <w:szCs w:val="18"/>
        </w:rPr>
        <w:t>l’accord-cadre</w:t>
      </w:r>
      <w:r w:rsidR="00C10FB3" w:rsidRPr="00E00BB4">
        <w:rPr>
          <w:rFonts w:ascii="Arial" w:hAnsi="Arial" w:cs="Arial"/>
          <w:sz w:val="18"/>
          <w:szCs w:val="18"/>
        </w:rPr>
        <w:t xml:space="preserve"> devront être signés par une personne habilitée à représenter le soumissionnaire.</w:t>
      </w:r>
    </w:p>
    <w:p w14:paraId="12D6445E" w14:textId="6951CE99" w:rsidR="006378B1" w:rsidRPr="00E00BB4" w:rsidRDefault="006378B1" w:rsidP="007E698B">
      <w:pPr>
        <w:pStyle w:val="Texte"/>
        <w:ind w:left="0"/>
        <w:rPr>
          <w:rFonts w:ascii="Arial" w:hAnsi="Arial" w:cs="Arial"/>
          <w:sz w:val="18"/>
          <w:szCs w:val="18"/>
        </w:rPr>
      </w:pPr>
      <w:r w:rsidRPr="00E00BB4">
        <w:rPr>
          <w:rFonts w:ascii="Arial" w:hAnsi="Arial" w:cs="Arial"/>
          <w:sz w:val="18"/>
          <w:szCs w:val="18"/>
        </w:rPr>
        <w:t xml:space="preserve">S’il ne satisfait pas à ces obligations, </w:t>
      </w:r>
      <w:r w:rsidR="005231F3" w:rsidRPr="00E00BB4">
        <w:rPr>
          <w:rStyle w:val="CorpsdetexteCar"/>
          <w:rFonts w:ascii="Arial" w:hAnsi="Arial" w:cs="Arial"/>
          <w:sz w:val="18"/>
          <w:szCs w:val="18"/>
        </w:rPr>
        <w:t>la personne publique</w:t>
      </w:r>
      <w:r w:rsidRPr="00E00BB4">
        <w:rPr>
          <w:rStyle w:val="CorpsdetexteCar"/>
          <w:rFonts w:ascii="Arial" w:hAnsi="Arial" w:cs="Arial"/>
          <w:sz w:val="18"/>
          <w:szCs w:val="18"/>
        </w:rPr>
        <w:t xml:space="preserve"> </w:t>
      </w:r>
      <w:r w:rsidRPr="00E00BB4">
        <w:rPr>
          <w:rFonts w:ascii="Arial" w:hAnsi="Arial" w:cs="Arial"/>
          <w:sz w:val="18"/>
          <w:szCs w:val="18"/>
        </w:rPr>
        <w:t xml:space="preserve">écartera définitivement l’offre de ce </w:t>
      </w:r>
      <w:r w:rsidR="004337D1" w:rsidRPr="00E00BB4">
        <w:rPr>
          <w:rFonts w:ascii="Arial" w:hAnsi="Arial" w:cs="Arial"/>
          <w:sz w:val="18"/>
          <w:szCs w:val="18"/>
        </w:rPr>
        <w:t xml:space="preserve">soumissionnaire </w:t>
      </w:r>
      <w:r w:rsidRPr="00E00BB4">
        <w:rPr>
          <w:rFonts w:ascii="Arial" w:hAnsi="Arial" w:cs="Arial"/>
          <w:sz w:val="18"/>
          <w:szCs w:val="18"/>
        </w:rPr>
        <w:t>qui sera éliminé. Après cette élimination, le soumissionnaire dont l’offre est jugée économiquement la plus avantageuse au regard des critères de notation sera alors sollicité. Ce soumissionnaire sera soumis aux mêmes obligations. Cette procédure pourra être reproduite tant qu’il existe des offres classées.</w:t>
      </w:r>
    </w:p>
    <w:p w14:paraId="026FAA50" w14:textId="23B5489C" w:rsidR="00823D89" w:rsidRPr="00E00BB4" w:rsidRDefault="00823D89" w:rsidP="007E698B">
      <w:pPr>
        <w:pStyle w:val="Texte"/>
        <w:ind w:left="0"/>
        <w:rPr>
          <w:rFonts w:ascii="Arial" w:hAnsi="Arial" w:cs="Arial"/>
          <w:sz w:val="18"/>
          <w:szCs w:val="18"/>
        </w:rPr>
      </w:pPr>
      <w:r w:rsidRPr="00E00BB4">
        <w:rPr>
          <w:rFonts w:ascii="Arial" w:hAnsi="Arial" w:cs="Arial"/>
          <w:sz w:val="18"/>
          <w:szCs w:val="18"/>
        </w:rPr>
        <w:t xml:space="preserve">L’attributaire est responsable de ses sous-contractants : il doit vérifier qu’ils ne sont pas dans un cas d’interdiction de soumissionner, tant avant la notification </w:t>
      </w:r>
      <w:r w:rsidR="000F17B7" w:rsidRPr="00E00BB4">
        <w:rPr>
          <w:rFonts w:ascii="Arial" w:hAnsi="Arial" w:cs="Arial"/>
          <w:sz w:val="18"/>
          <w:szCs w:val="18"/>
        </w:rPr>
        <w:t>de l’accord-cadre</w:t>
      </w:r>
      <w:r w:rsidRPr="00E00BB4">
        <w:rPr>
          <w:rFonts w:ascii="Arial" w:hAnsi="Arial" w:cs="Arial"/>
          <w:sz w:val="18"/>
          <w:szCs w:val="18"/>
        </w:rPr>
        <w:t xml:space="preserve"> que pendant l’exécution, notamment via les documents cités à l’annexe </w:t>
      </w:r>
      <w:r w:rsidR="00E00BB4" w:rsidRPr="00E00BB4">
        <w:rPr>
          <w:rFonts w:ascii="Arial" w:hAnsi="Arial" w:cs="Arial"/>
          <w:sz w:val="18"/>
          <w:szCs w:val="18"/>
        </w:rPr>
        <w:t>5</w:t>
      </w:r>
      <w:r w:rsidRPr="00E00BB4">
        <w:rPr>
          <w:rFonts w:ascii="Arial" w:hAnsi="Arial" w:cs="Arial"/>
          <w:sz w:val="18"/>
          <w:szCs w:val="18"/>
        </w:rPr>
        <w:t>.</w:t>
      </w:r>
    </w:p>
    <w:p w14:paraId="4840ADCA" w14:textId="5406A31C" w:rsidR="002910FA" w:rsidRPr="00370753" w:rsidRDefault="005231F3" w:rsidP="002910FA">
      <w:pPr>
        <w:jc w:val="both"/>
        <w:rPr>
          <w:rFonts w:ascii="Arial" w:eastAsia="Calibri" w:hAnsi="Arial" w:cs="Arial"/>
          <w:sz w:val="18"/>
          <w:szCs w:val="18"/>
          <w:lang w:eastAsia="en-US"/>
        </w:rPr>
      </w:pPr>
      <w:r>
        <w:rPr>
          <w:rFonts w:ascii="Arial" w:eastAsia="Calibri" w:hAnsi="Arial" w:cs="Arial"/>
          <w:sz w:val="18"/>
          <w:szCs w:val="18"/>
          <w:lang w:eastAsia="en-US"/>
        </w:rPr>
        <w:t>Les stipulations</w:t>
      </w:r>
      <w:r w:rsidR="006378B1" w:rsidRPr="00370753">
        <w:rPr>
          <w:rFonts w:ascii="Arial" w:eastAsia="Calibri" w:hAnsi="Arial" w:cs="Arial"/>
          <w:sz w:val="18"/>
          <w:szCs w:val="18"/>
          <w:lang w:eastAsia="en-US"/>
        </w:rPr>
        <w:t xml:space="preserve"> du présent article ne font pas obstacle à la possibilité pour l</w:t>
      </w:r>
      <w:r>
        <w:rPr>
          <w:rFonts w:ascii="Arial" w:eastAsia="Calibri" w:hAnsi="Arial" w:cs="Arial"/>
          <w:sz w:val="18"/>
          <w:szCs w:val="18"/>
          <w:lang w:eastAsia="en-US"/>
        </w:rPr>
        <w:t>a personne publique</w:t>
      </w:r>
      <w:r w:rsidR="006378B1" w:rsidRPr="00370753">
        <w:rPr>
          <w:rFonts w:ascii="Arial" w:eastAsia="Calibri" w:hAnsi="Arial" w:cs="Arial"/>
          <w:sz w:val="18"/>
          <w:szCs w:val="18"/>
          <w:lang w:eastAsia="en-US"/>
        </w:rPr>
        <w:t xml:space="preserve"> de déclarer la procédure sans suite ; dans ce cas, les </w:t>
      </w:r>
      <w:r w:rsidR="004337D1" w:rsidRPr="00370753">
        <w:rPr>
          <w:rFonts w:ascii="Arial" w:eastAsia="Calibri" w:hAnsi="Arial" w:cs="Arial"/>
          <w:sz w:val="18"/>
          <w:szCs w:val="18"/>
          <w:lang w:eastAsia="en-US"/>
        </w:rPr>
        <w:t xml:space="preserve">soumissionnaires </w:t>
      </w:r>
      <w:r w:rsidR="006378B1" w:rsidRPr="00370753">
        <w:rPr>
          <w:rFonts w:ascii="Arial" w:eastAsia="Calibri" w:hAnsi="Arial" w:cs="Arial"/>
          <w:sz w:val="18"/>
          <w:szCs w:val="18"/>
          <w:lang w:eastAsia="en-US"/>
        </w:rPr>
        <w:t>ne pourront prétendre à aucune indemnité.</w:t>
      </w:r>
      <w:bookmarkStart w:id="121" w:name="_Hlt119308582"/>
      <w:bookmarkStart w:id="122" w:name="_Toc360623133"/>
      <w:bookmarkStart w:id="123" w:name="_Toc360622660"/>
      <w:bookmarkStart w:id="124" w:name="_Toc360623134"/>
      <w:bookmarkStart w:id="125" w:name="_Toc360623136"/>
      <w:bookmarkStart w:id="126" w:name="_Toc360623138"/>
      <w:bookmarkStart w:id="127" w:name="_Toc360623139"/>
      <w:bookmarkStart w:id="128" w:name="_Toc360623140"/>
      <w:bookmarkStart w:id="129" w:name="_Toc360623141"/>
      <w:bookmarkStart w:id="130" w:name="_Toc360623143"/>
      <w:bookmarkStart w:id="131" w:name="_Toc360622662"/>
      <w:bookmarkStart w:id="132" w:name="_Toc360623144"/>
      <w:bookmarkStart w:id="133" w:name="_Toc280007980"/>
      <w:bookmarkStart w:id="134" w:name="_Toc340134529"/>
      <w:bookmarkStart w:id="135" w:name="_Toc288718427"/>
      <w:bookmarkStart w:id="136" w:name="_Toc288720480"/>
      <w:bookmarkStart w:id="137" w:name="_Toc288720718"/>
      <w:bookmarkStart w:id="138" w:name="_Toc288825931"/>
      <w:bookmarkStart w:id="139" w:name="_Toc288718430"/>
      <w:bookmarkStart w:id="140" w:name="_Toc288720483"/>
      <w:bookmarkStart w:id="141" w:name="_Toc288720721"/>
      <w:bookmarkStart w:id="142" w:name="_Toc288825934"/>
      <w:bookmarkStart w:id="143" w:name="_Toc288718431"/>
      <w:bookmarkStart w:id="144" w:name="_Toc288720484"/>
      <w:bookmarkStart w:id="145" w:name="_Toc288720722"/>
      <w:bookmarkStart w:id="146" w:name="_Toc288825935"/>
      <w:bookmarkStart w:id="147" w:name="_Toc288718432"/>
      <w:bookmarkStart w:id="148" w:name="_Toc288720485"/>
      <w:bookmarkStart w:id="149" w:name="_Toc288720723"/>
      <w:bookmarkStart w:id="150" w:name="_Toc288825936"/>
      <w:bookmarkStart w:id="151" w:name="_Toc288718433"/>
      <w:bookmarkStart w:id="152" w:name="_Toc288720486"/>
      <w:bookmarkStart w:id="153" w:name="_Toc288720724"/>
      <w:bookmarkStart w:id="154" w:name="_Toc288825937"/>
      <w:bookmarkStart w:id="155" w:name="_Toc288718434"/>
      <w:bookmarkStart w:id="156" w:name="_Toc288720487"/>
      <w:bookmarkStart w:id="157" w:name="_Toc288720725"/>
      <w:bookmarkStart w:id="158" w:name="_Toc288825938"/>
      <w:bookmarkStart w:id="159" w:name="_Toc288718435"/>
      <w:bookmarkStart w:id="160" w:name="_Toc288720488"/>
      <w:bookmarkStart w:id="161" w:name="_Toc288720726"/>
      <w:bookmarkStart w:id="162" w:name="_Toc288825939"/>
      <w:bookmarkStart w:id="163" w:name="_Toc288718436"/>
      <w:bookmarkStart w:id="164" w:name="_Toc288720489"/>
      <w:bookmarkStart w:id="165" w:name="_Toc288720727"/>
      <w:bookmarkStart w:id="166" w:name="_Toc288825940"/>
      <w:bookmarkStart w:id="167" w:name="_Toc288718437"/>
      <w:bookmarkStart w:id="168" w:name="_Toc288720490"/>
      <w:bookmarkStart w:id="169" w:name="_Toc288720728"/>
      <w:bookmarkStart w:id="170" w:name="_Toc288825941"/>
      <w:bookmarkStart w:id="171" w:name="_Toc288718438"/>
      <w:bookmarkStart w:id="172" w:name="_Toc288720491"/>
      <w:bookmarkStart w:id="173" w:name="_Toc288720729"/>
      <w:bookmarkStart w:id="174" w:name="_Toc288825942"/>
      <w:bookmarkStart w:id="175" w:name="_Toc288718439"/>
      <w:bookmarkStart w:id="176" w:name="_Toc288720492"/>
      <w:bookmarkStart w:id="177" w:name="_Toc288720730"/>
      <w:bookmarkStart w:id="178" w:name="_Toc288825943"/>
      <w:bookmarkStart w:id="179" w:name="_Toc288718440"/>
      <w:bookmarkStart w:id="180" w:name="_Toc288720493"/>
      <w:bookmarkStart w:id="181" w:name="_Toc288720731"/>
      <w:bookmarkStart w:id="182" w:name="_Toc288825944"/>
      <w:bookmarkStart w:id="183" w:name="_Toc288718441"/>
      <w:bookmarkStart w:id="184" w:name="_Toc288720494"/>
      <w:bookmarkStart w:id="185" w:name="_Toc288720732"/>
      <w:bookmarkStart w:id="186" w:name="_Toc288825945"/>
      <w:bookmarkStart w:id="187" w:name="_Toc288718450"/>
      <w:bookmarkStart w:id="188" w:name="_Toc288720503"/>
      <w:bookmarkStart w:id="189" w:name="_Toc288720741"/>
      <w:bookmarkStart w:id="190" w:name="_Toc288825954"/>
      <w:bookmarkStart w:id="191" w:name="_Toc288718451"/>
      <w:bookmarkStart w:id="192" w:name="_Toc288720504"/>
      <w:bookmarkStart w:id="193" w:name="_Toc288720742"/>
      <w:bookmarkStart w:id="194" w:name="_Toc288825955"/>
      <w:bookmarkStart w:id="195" w:name="_Toc288718454"/>
      <w:bookmarkStart w:id="196" w:name="_Toc288720507"/>
      <w:bookmarkStart w:id="197" w:name="_Toc288720745"/>
      <w:bookmarkStart w:id="198" w:name="_Toc288825958"/>
      <w:bookmarkStart w:id="199" w:name="_Toc288718455"/>
      <w:bookmarkStart w:id="200" w:name="_Toc288720508"/>
      <w:bookmarkStart w:id="201" w:name="_Toc288720746"/>
      <w:bookmarkStart w:id="202" w:name="_Toc288825959"/>
      <w:bookmarkStart w:id="203" w:name="_Toc288718456"/>
      <w:bookmarkStart w:id="204" w:name="_Toc288720509"/>
      <w:bookmarkStart w:id="205" w:name="_Toc288720747"/>
      <w:bookmarkStart w:id="206" w:name="_Toc288825960"/>
      <w:bookmarkStart w:id="207" w:name="_Toc288718457"/>
      <w:bookmarkStart w:id="208" w:name="_Toc288720510"/>
      <w:bookmarkStart w:id="209" w:name="_Toc288720748"/>
      <w:bookmarkStart w:id="210" w:name="_Toc288825961"/>
      <w:bookmarkStart w:id="211" w:name="_Toc288718459"/>
      <w:bookmarkStart w:id="212" w:name="_Toc288720512"/>
      <w:bookmarkStart w:id="213" w:name="_Toc288720750"/>
      <w:bookmarkStart w:id="214" w:name="_Toc288825963"/>
      <w:bookmarkStart w:id="215" w:name="_Toc288718460"/>
      <w:bookmarkStart w:id="216" w:name="_Toc288720513"/>
      <w:bookmarkStart w:id="217" w:name="_Toc288720751"/>
      <w:bookmarkStart w:id="218" w:name="_Toc288825964"/>
      <w:bookmarkStart w:id="219" w:name="_Toc288718461"/>
      <w:bookmarkStart w:id="220" w:name="_Toc288720514"/>
      <w:bookmarkStart w:id="221" w:name="_Toc288720752"/>
      <w:bookmarkStart w:id="222" w:name="_Toc288825965"/>
      <w:bookmarkStart w:id="223" w:name="_Toc288718462"/>
      <w:bookmarkStart w:id="224" w:name="_Toc288720515"/>
      <w:bookmarkStart w:id="225" w:name="_Toc288720753"/>
      <w:bookmarkStart w:id="226" w:name="_Toc288825966"/>
      <w:bookmarkStart w:id="227" w:name="_Toc393975171"/>
      <w:bookmarkStart w:id="228" w:name="_Toc393975382"/>
      <w:bookmarkStart w:id="229" w:name="_Toc288718469"/>
      <w:bookmarkStart w:id="230" w:name="_Toc288720522"/>
      <w:bookmarkStart w:id="231" w:name="_Toc288720760"/>
      <w:bookmarkStart w:id="232" w:name="_Toc288825973"/>
      <w:bookmarkStart w:id="233" w:name="_Toc288718471"/>
      <w:bookmarkStart w:id="234" w:name="_Toc288720524"/>
      <w:bookmarkStart w:id="235" w:name="_Toc288720762"/>
      <w:bookmarkStart w:id="236" w:name="_Toc288825975"/>
      <w:bookmarkStart w:id="237" w:name="_Toc288718472"/>
      <w:bookmarkStart w:id="238" w:name="_Toc288720525"/>
      <w:bookmarkStart w:id="239" w:name="_Toc288720763"/>
      <w:bookmarkStart w:id="240" w:name="_Toc288825976"/>
      <w:bookmarkStart w:id="241" w:name="_Toc288718473"/>
      <w:bookmarkStart w:id="242" w:name="_Toc288720526"/>
      <w:bookmarkStart w:id="243" w:name="_Toc288720764"/>
      <w:bookmarkStart w:id="244" w:name="_Toc288825977"/>
      <w:bookmarkStart w:id="245" w:name="_Toc288718474"/>
      <w:bookmarkStart w:id="246" w:name="_Toc288720527"/>
      <w:bookmarkStart w:id="247" w:name="_Toc288720765"/>
      <w:bookmarkStart w:id="248" w:name="_Toc288825978"/>
      <w:bookmarkStart w:id="249" w:name="_Toc288718476"/>
      <w:bookmarkStart w:id="250" w:name="_Toc288720529"/>
      <w:bookmarkStart w:id="251" w:name="_Toc288720767"/>
      <w:bookmarkStart w:id="252" w:name="_Toc288825980"/>
      <w:bookmarkStart w:id="253" w:name="_Toc288718479"/>
      <w:bookmarkStart w:id="254" w:name="_Toc288720532"/>
      <w:bookmarkStart w:id="255" w:name="_Toc288720770"/>
      <w:bookmarkStart w:id="256" w:name="_Toc288825983"/>
      <w:bookmarkStart w:id="257" w:name="_Toc288718481"/>
      <w:bookmarkStart w:id="258" w:name="_Toc288720534"/>
      <w:bookmarkStart w:id="259" w:name="_Toc288720772"/>
      <w:bookmarkStart w:id="260" w:name="_Toc288825985"/>
      <w:bookmarkStart w:id="261" w:name="_Toc288718483"/>
      <w:bookmarkStart w:id="262" w:name="_Toc288720536"/>
      <w:bookmarkStart w:id="263" w:name="_Toc288720774"/>
      <w:bookmarkStart w:id="264" w:name="_Toc288825987"/>
      <w:bookmarkStart w:id="265" w:name="_Hlt120072583"/>
      <w:bookmarkStart w:id="266" w:name="_Toc288718484"/>
      <w:bookmarkStart w:id="267" w:name="_Toc288720537"/>
      <w:bookmarkStart w:id="268" w:name="_Toc288720775"/>
      <w:bookmarkStart w:id="269" w:name="_Toc288825988"/>
      <w:bookmarkStart w:id="270" w:name="_Toc288718486"/>
      <w:bookmarkStart w:id="271" w:name="_Toc288720539"/>
      <w:bookmarkStart w:id="272" w:name="_Toc288720777"/>
      <w:bookmarkStart w:id="273" w:name="_Toc288825990"/>
      <w:bookmarkStart w:id="274" w:name="_Toc288718487"/>
      <w:bookmarkStart w:id="275" w:name="_Toc288720540"/>
      <w:bookmarkStart w:id="276" w:name="_Toc288720778"/>
      <w:bookmarkStart w:id="277" w:name="_Toc288825991"/>
      <w:bookmarkStart w:id="278" w:name="_Toc288718489"/>
      <w:bookmarkStart w:id="279" w:name="_Toc288720542"/>
      <w:bookmarkStart w:id="280" w:name="_Toc288720780"/>
      <w:bookmarkStart w:id="281" w:name="_Toc288825993"/>
      <w:bookmarkStart w:id="282" w:name="_Toc288718490"/>
      <w:bookmarkStart w:id="283" w:name="_Toc288720543"/>
      <w:bookmarkStart w:id="284" w:name="_Toc288720781"/>
      <w:bookmarkStart w:id="285" w:name="_Toc288825994"/>
      <w:bookmarkStart w:id="286" w:name="_Toc288718491"/>
      <w:bookmarkStart w:id="287" w:name="_Toc288720544"/>
      <w:bookmarkStart w:id="288" w:name="_Toc288720782"/>
      <w:bookmarkStart w:id="289" w:name="_Toc288825995"/>
      <w:bookmarkStart w:id="290" w:name="_Toc288718492"/>
      <w:bookmarkStart w:id="291" w:name="_Toc288720545"/>
      <w:bookmarkStart w:id="292" w:name="_Toc288720783"/>
      <w:bookmarkStart w:id="293" w:name="_Toc288825996"/>
      <w:bookmarkStart w:id="294" w:name="_Toc288718493"/>
      <w:bookmarkStart w:id="295" w:name="_Toc288720546"/>
      <w:bookmarkStart w:id="296" w:name="_Toc288720784"/>
      <w:bookmarkStart w:id="297" w:name="_Toc288825997"/>
      <w:bookmarkStart w:id="298" w:name="_Toc288718495"/>
      <w:bookmarkStart w:id="299" w:name="_Toc288720548"/>
      <w:bookmarkStart w:id="300" w:name="_Toc288720786"/>
      <w:bookmarkStart w:id="301" w:name="_Toc288825999"/>
      <w:bookmarkStart w:id="302" w:name="_Toc288718496"/>
      <w:bookmarkStart w:id="303" w:name="_Toc288720549"/>
      <w:bookmarkStart w:id="304" w:name="_Toc288720787"/>
      <w:bookmarkStart w:id="305" w:name="_Toc288826000"/>
      <w:bookmarkStart w:id="306" w:name="_Toc288718497"/>
      <w:bookmarkStart w:id="307" w:name="_Toc288720550"/>
      <w:bookmarkStart w:id="308" w:name="_Toc288720788"/>
      <w:bookmarkStart w:id="309" w:name="_Toc288826001"/>
      <w:bookmarkStart w:id="310" w:name="_Toc288718500"/>
      <w:bookmarkStart w:id="311" w:name="_Toc288720553"/>
      <w:bookmarkStart w:id="312" w:name="_Toc288720791"/>
      <w:bookmarkStart w:id="313" w:name="_Toc288826004"/>
      <w:bookmarkStart w:id="314" w:name="_Toc288718506"/>
      <w:bookmarkStart w:id="315" w:name="_Toc288720559"/>
      <w:bookmarkStart w:id="316" w:name="_Toc288720797"/>
      <w:bookmarkStart w:id="317" w:name="_Toc288826010"/>
      <w:bookmarkStart w:id="318" w:name="_Toc288718507"/>
      <w:bookmarkStart w:id="319" w:name="_Toc288720560"/>
      <w:bookmarkStart w:id="320" w:name="_Toc288720798"/>
      <w:bookmarkStart w:id="321" w:name="_Toc288826011"/>
      <w:bookmarkStart w:id="322" w:name="_Toc288718508"/>
      <w:bookmarkStart w:id="323" w:name="_Toc288720561"/>
      <w:bookmarkStart w:id="324" w:name="_Toc288720799"/>
      <w:bookmarkStart w:id="325" w:name="_Toc288826012"/>
      <w:bookmarkStart w:id="326" w:name="_Toc288718510"/>
      <w:bookmarkStart w:id="327" w:name="_Toc288720563"/>
      <w:bookmarkStart w:id="328" w:name="_Toc288720801"/>
      <w:bookmarkStart w:id="329" w:name="_Toc288826014"/>
      <w:bookmarkStart w:id="330" w:name="_Toc288718517"/>
      <w:bookmarkStart w:id="331" w:name="_Toc288720570"/>
      <w:bookmarkStart w:id="332" w:name="_Toc288720808"/>
      <w:bookmarkStart w:id="333" w:name="_Toc288826021"/>
      <w:bookmarkStart w:id="334" w:name="_Toc288718518"/>
      <w:bookmarkStart w:id="335" w:name="_Toc288720571"/>
      <w:bookmarkStart w:id="336" w:name="_Toc288720809"/>
      <w:bookmarkStart w:id="337" w:name="_Toc288826022"/>
      <w:bookmarkStart w:id="338" w:name="_Toc288718519"/>
      <w:bookmarkStart w:id="339" w:name="_Toc288720572"/>
      <w:bookmarkStart w:id="340" w:name="_Toc288720810"/>
      <w:bookmarkStart w:id="341" w:name="_Toc288826023"/>
      <w:bookmarkStart w:id="342" w:name="_Toc288718520"/>
      <w:bookmarkStart w:id="343" w:name="_Toc288720573"/>
      <w:bookmarkStart w:id="344" w:name="_Toc288720811"/>
      <w:bookmarkStart w:id="345" w:name="_Toc288826024"/>
      <w:bookmarkStart w:id="346" w:name="_Toc288718521"/>
      <w:bookmarkStart w:id="347" w:name="_Toc288720574"/>
      <w:bookmarkStart w:id="348" w:name="_Toc288720812"/>
      <w:bookmarkStart w:id="349" w:name="_Toc288826025"/>
      <w:bookmarkStart w:id="350" w:name="_Toc280296559"/>
      <w:bookmarkStart w:id="351" w:name="_Toc280296615"/>
      <w:bookmarkStart w:id="352" w:name="_Toc280296664"/>
      <w:bookmarkStart w:id="353" w:name="_Toc280296749"/>
      <w:bookmarkStart w:id="354" w:name="_Toc280296867"/>
      <w:bookmarkStart w:id="355" w:name="_Toc280296986"/>
      <w:bookmarkStart w:id="356" w:name="_Toc288718524"/>
      <w:bookmarkStart w:id="357" w:name="_Toc288720577"/>
      <w:bookmarkStart w:id="358" w:name="_Toc288720815"/>
      <w:bookmarkStart w:id="359" w:name="_Toc288826028"/>
      <w:bookmarkStart w:id="360" w:name="_Toc288718525"/>
      <w:bookmarkStart w:id="361" w:name="_Toc288720578"/>
      <w:bookmarkStart w:id="362" w:name="_Toc288720816"/>
      <w:bookmarkStart w:id="363" w:name="_Toc288826029"/>
      <w:bookmarkStart w:id="364" w:name="_Toc288718527"/>
      <w:bookmarkStart w:id="365" w:name="_Toc288720580"/>
      <w:bookmarkStart w:id="366" w:name="_Toc288720818"/>
      <w:bookmarkStart w:id="367" w:name="_Toc288826031"/>
      <w:bookmarkStart w:id="368" w:name="_Toc288718535"/>
      <w:bookmarkStart w:id="369" w:name="_Toc288720588"/>
      <w:bookmarkStart w:id="370" w:name="_Toc288720826"/>
      <w:bookmarkStart w:id="371" w:name="_Toc288826039"/>
      <w:bookmarkStart w:id="372" w:name="_Toc288718544"/>
      <w:bookmarkStart w:id="373" w:name="_Toc288720597"/>
      <w:bookmarkStart w:id="374" w:name="_Toc288720835"/>
      <w:bookmarkStart w:id="375" w:name="_Toc288826048"/>
      <w:bookmarkStart w:id="376" w:name="_Toc288718546"/>
      <w:bookmarkStart w:id="377" w:name="_Toc288720599"/>
      <w:bookmarkStart w:id="378" w:name="_Toc288720837"/>
      <w:bookmarkStart w:id="379" w:name="_Toc288826050"/>
      <w:bookmarkStart w:id="380" w:name="_L_offre_technique"/>
      <w:bookmarkStart w:id="381" w:name="_Hlt119299125"/>
      <w:bookmarkStart w:id="382" w:name="_Hlt120072560"/>
      <w:bookmarkStart w:id="383" w:name="_Toc360622668"/>
      <w:bookmarkStart w:id="384" w:name="_Toc360623150"/>
      <w:bookmarkStart w:id="385" w:name="_Toc369681084"/>
      <w:bookmarkStart w:id="386" w:name="_Toc369681085"/>
      <w:bookmarkStart w:id="387" w:name="_Toc369681086"/>
      <w:bookmarkStart w:id="388" w:name="_Toc369681087"/>
      <w:bookmarkStart w:id="389" w:name="_Toc369681088"/>
      <w:bookmarkStart w:id="390" w:name="_Toc369681089"/>
      <w:bookmarkStart w:id="391" w:name="_Toc369681090"/>
      <w:bookmarkStart w:id="392" w:name="_Toc369681091"/>
      <w:bookmarkStart w:id="393" w:name="_Toc369681092"/>
      <w:bookmarkStart w:id="394" w:name="_Toc369681093"/>
      <w:bookmarkStart w:id="395" w:name="_Toc369681094"/>
      <w:bookmarkStart w:id="396" w:name="_Toc369681096"/>
      <w:bookmarkStart w:id="397" w:name="_Toc360622671"/>
      <w:bookmarkStart w:id="398" w:name="_Toc360623153"/>
      <w:bookmarkStart w:id="399" w:name="_Toc360622672"/>
      <w:bookmarkStart w:id="400" w:name="_Toc360623154"/>
      <w:bookmarkStart w:id="401" w:name="_Toc360622674"/>
      <w:bookmarkStart w:id="402" w:name="_Toc360623156"/>
      <w:bookmarkStart w:id="403" w:name="_Toc360622675"/>
      <w:bookmarkStart w:id="404" w:name="_Toc360623157"/>
      <w:bookmarkStart w:id="405" w:name="_Toc360622678"/>
      <w:bookmarkStart w:id="406" w:name="_Toc360623160"/>
      <w:bookmarkStart w:id="407" w:name="_Toc360622680"/>
      <w:bookmarkStart w:id="408" w:name="_Toc360623162"/>
      <w:bookmarkStart w:id="409" w:name="_Toc360622681"/>
      <w:bookmarkStart w:id="410" w:name="_Toc360623163"/>
      <w:bookmarkStart w:id="411" w:name="_Toc360622682"/>
      <w:bookmarkStart w:id="412" w:name="_Toc360623164"/>
      <w:bookmarkStart w:id="413" w:name="_Toc360622685"/>
      <w:bookmarkStart w:id="414" w:name="_Toc360623167"/>
      <w:bookmarkStart w:id="415" w:name="_Toc360622686"/>
      <w:bookmarkStart w:id="416" w:name="_Toc360623168"/>
      <w:bookmarkStart w:id="417" w:name="_Toc360622687"/>
      <w:bookmarkStart w:id="418" w:name="_Toc360623169"/>
      <w:bookmarkStart w:id="419" w:name="_Toc360622688"/>
      <w:bookmarkStart w:id="420" w:name="_Toc360623170"/>
      <w:bookmarkStart w:id="421" w:name="_Toc360622689"/>
      <w:bookmarkStart w:id="422" w:name="_Toc360623171"/>
      <w:bookmarkStart w:id="423" w:name="_Toc360622690"/>
      <w:bookmarkStart w:id="424" w:name="_Toc360623172"/>
      <w:bookmarkStart w:id="425" w:name="_Toc360622691"/>
      <w:bookmarkStart w:id="426" w:name="_Toc360623173"/>
      <w:bookmarkStart w:id="427" w:name="_Toc360622692"/>
      <w:bookmarkStart w:id="428" w:name="_Toc360623174"/>
      <w:bookmarkStart w:id="429" w:name="_Toc360622698"/>
      <w:bookmarkStart w:id="430" w:name="_Toc360623180"/>
      <w:bookmarkStart w:id="431" w:name="_Toc360622700"/>
      <w:bookmarkStart w:id="432" w:name="_Toc360623182"/>
      <w:bookmarkStart w:id="433" w:name="_Toc360622701"/>
      <w:bookmarkStart w:id="434" w:name="_Toc360623183"/>
      <w:bookmarkStart w:id="435" w:name="_Toc360622705"/>
      <w:bookmarkStart w:id="436" w:name="_Toc360623187"/>
      <w:bookmarkStart w:id="437" w:name="_Toc360622711"/>
      <w:bookmarkStart w:id="438" w:name="_Toc360623193"/>
      <w:bookmarkStart w:id="439" w:name="_Toc360622712"/>
      <w:bookmarkStart w:id="440" w:name="_Toc360623194"/>
      <w:bookmarkStart w:id="441" w:name="_Toc360622713"/>
      <w:bookmarkStart w:id="442" w:name="_Toc360623195"/>
      <w:bookmarkStart w:id="443" w:name="_Toc360622714"/>
      <w:bookmarkStart w:id="444" w:name="_Toc360623196"/>
      <w:bookmarkStart w:id="445" w:name="_Toc360622716"/>
      <w:bookmarkStart w:id="446" w:name="_Toc360623198"/>
      <w:bookmarkStart w:id="447" w:name="_Toc360622717"/>
      <w:bookmarkStart w:id="448" w:name="_Toc360623199"/>
      <w:bookmarkStart w:id="449" w:name="_Toc360622718"/>
      <w:bookmarkStart w:id="450" w:name="_Toc360623200"/>
      <w:bookmarkStart w:id="451" w:name="_Toc360622719"/>
      <w:bookmarkStart w:id="452" w:name="_Toc360623201"/>
      <w:bookmarkStart w:id="453" w:name="_Toc360622721"/>
      <w:bookmarkStart w:id="454" w:name="_Toc360623203"/>
      <w:bookmarkStart w:id="455" w:name="_Toc360622723"/>
      <w:bookmarkStart w:id="456" w:name="_Toc360623205"/>
      <w:bookmarkStart w:id="457" w:name="_Toc360622725"/>
      <w:bookmarkStart w:id="458" w:name="_Toc360623207"/>
      <w:bookmarkStart w:id="459" w:name="_Toc360622727"/>
      <w:bookmarkStart w:id="460" w:name="_Toc360623209"/>
      <w:bookmarkStart w:id="461" w:name="_Toc360622729"/>
      <w:bookmarkStart w:id="462" w:name="_Toc360623211"/>
      <w:bookmarkStart w:id="463" w:name="_Toc360622731"/>
      <w:bookmarkStart w:id="464" w:name="_Toc360623213"/>
      <w:bookmarkStart w:id="465" w:name="_Toc360622733"/>
      <w:bookmarkStart w:id="466" w:name="_Toc360623215"/>
      <w:bookmarkStart w:id="467" w:name="_Toc360622735"/>
      <w:bookmarkStart w:id="468" w:name="_Toc360623217"/>
      <w:bookmarkStart w:id="469" w:name="_Toc360622737"/>
      <w:bookmarkStart w:id="470" w:name="_Toc360623219"/>
      <w:bookmarkStart w:id="471" w:name="_Toc360622738"/>
      <w:bookmarkStart w:id="472" w:name="_Toc360623220"/>
      <w:bookmarkStart w:id="473" w:name="_Toc360622739"/>
      <w:bookmarkStart w:id="474" w:name="_Toc360623221"/>
      <w:bookmarkStart w:id="475" w:name="_Toc360622740"/>
      <w:bookmarkStart w:id="476" w:name="_Toc360623222"/>
      <w:bookmarkStart w:id="477" w:name="_Toc360622741"/>
      <w:bookmarkStart w:id="478" w:name="_Toc360623223"/>
      <w:bookmarkStart w:id="479" w:name="_Toc360622742"/>
      <w:bookmarkStart w:id="480" w:name="_Toc360623224"/>
      <w:bookmarkStart w:id="481" w:name="_Toc360622743"/>
      <w:bookmarkStart w:id="482" w:name="_Toc360623225"/>
      <w:bookmarkStart w:id="483" w:name="_Toc360622744"/>
      <w:bookmarkStart w:id="484" w:name="_Toc360623226"/>
      <w:bookmarkStart w:id="485" w:name="_Toc360622745"/>
      <w:bookmarkStart w:id="486" w:name="_Toc360623227"/>
      <w:bookmarkStart w:id="487" w:name="_Toc360622747"/>
      <w:bookmarkStart w:id="488" w:name="_Toc360623229"/>
      <w:bookmarkStart w:id="489" w:name="_Toc360622749"/>
      <w:bookmarkStart w:id="490" w:name="_Toc360623231"/>
      <w:bookmarkStart w:id="491" w:name="_Toc360622751"/>
      <w:bookmarkStart w:id="492" w:name="_Toc360623233"/>
      <w:bookmarkStart w:id="493" w:name="_Toc360622753"/>
      <w:bookmarkStart w:id="494" w:name="_Toc360623235"/>
      <w:bookmarkStart w:id="495" w:name="_Toc360622755"/>
      <w:bookmarkStart w:id="496" w:name="_Toc360623237"/>
      <w:bookmarkStart w:id="497" w:name="_Toc360622757"/>
      <w:bookmarkStart w:id="498" w:name="_Toc360623239"/>
      <w:bookmarkStart w:id="499" w:name="_Toc360622758"/>
      <w:bookmarkStart w:id="500" w:name="_Toc360623240"/>
      <w:bookmarkStart w:id="501" w:name="_Toc360622759"/>
      <w:bookmarkStart w:id="502" w:name="_Toc360623241"/>
      <w:bookmarkStart w:id="503" w:name="_Toc360622762"/>
      <w:bookmarkStart w:id="504" w:name="_Toc360623244"/>
      <w:bookmarkStart w:id="505" w:name="_Toc360622764"/>
      <w:bookmarkStart w:id="506" w:name="_Toc360623246"/>
      <w:bookmarkStart w:id="507" w:name="_Toc360622767"/>
      <w:bookmarkStart w:id="508" w:name="_Toc360623249"/>
      <w:bookmarkStart w:id="509" w:name="_Toc360622768"/>
      <w:bookmarkStart w:id="510" w:name="_Toc360623250"/>
      <w:bookmarkStart w:id="511" w:name="_Toc360622769"/>
      <w:bookmarkStart w:id="512" w:name="_Toc360623251"/>
      <w:bookmarkStart w:id="513" w:name="_Toc360622770"/>
      <w:bookmarkStart w:id="514" w:name="_Toc360623252"/>
      <w:bookmarkStart w:id="515" w:name="_Toc360622772"/>
      <w:bookmarkStart w:id="516" w:name="_Toc360623254"/>
      <w:bookmarkStart w:id="517" w:name="_Toc360622774"/>
      <w:bookmarkStart w:id="518" w:name="_Toc360623256"/>
      <w:bookmarkStart w:id="519" w:name="_Toc360622775"/>
      <w:bookmarkStart w:id="520" w:name="_Toc360623257"/>
      <w:bookmarkStart w:id="521" w:name="_Toc360622776"/>
      <w:bookmarkStart w:id="522" w:name="_Toc360623258"/>
      <w:bookmarkStart w:id="523" w:name="_Toc288718550"/>
      <w:bookmarkStart w:id="524" w:name="_Toc288720603"/>
      <w:bookmarkStart w:id="525" w:name="_Toc288720841"/>
      <w:bookmarkStart w:id="526" w:name="_Toc288826054"/>
      <w:bookmarkStart w:id="527" w:name="_Hlt119308623"/>
      <w:bookmarkStart w:id="528" w:name="_Demandes_de_précision"/>
      <w:bookmarkStart w:id="529" w:name="_Toc256425922"/>
      <w:bookmarkStart w:id="530" w:name="_Toc393975178"/>
      <w:bookmarkStart w:id="531" w:name="_Toc393975389"/>
      <w:bookmarkStart w:id="532" w:name="_Toc280296566"/>
      <w:bookmarkStart w:id="533" w:name="_Toc280296622"/>
      <w:bookmarkStart w:id="534" w:name="_Toc280296671"/>
      <w:bookmarkStart w:id="535" w:name="_Toc280296756"/>
      <w:bookmarkStart w:id="536" w:name="_Toc280296874"/>
      <w:bookmarkStart w:id="537" w:name="_Toc280296993"/>
      <w:bookmarkStart w:id="538" w:name="_Toc393975183"/>
      <w:bookmarkStart w:id="539" w:name="_Toc393975394"/>
      <w:bookmarkStart w:id="540" w:name="_Toc393975184"/>
      <w:bookmarkStart w:id="541" w:name="_Toc393975395"/>
      <w:bookmarkStart w:id="542" w:name="_Toc373158469"/>
      <w:bookmarkStart w:id="543" w:name="_Toc373159043"/>
      <w:bookmarkStart w:id="544" w:name="_Toc393974175"/>
      <w:bookmarkStart w:id="545" w:name="_Toc393974484"/>
      <w:bookmarkStart w:id="546" w:name="_Toc393975185"/>
      <w:bookmarkStart w:id="547" w:name="_Toc393975396"/>
      <w:bookmarkStart w:id="548" w:name="_Toc373158470"/>
      <w:bookmarkStart w:id="549" w:name="_Toc373159044"/>
      <w:bookmarkStart w:id="550" w:name="_Toc393974176"/>
      <w:bookmarkStart w:id="551" w:name="_Toc393974485"/>
      <w:bookmarkStart w:id="552" w:name="_Toc393975186"/>
      <w:bookmarkStart w:id="553" w:name="_Toc393975397"/>
      <w:bookmarkStart w:id="554" w:name="_Toc393975190"/>
      <w:bookmarkStart w:id="555" w:name="_Toc393975401"/>
      <w:bookmarkStart w:id="556" w:name="_Toc393975192"/>
      <w:bookmarkStart w:id="557" w:name="_Toc393975403"/>
      <w:bookmarkStart w:id="558" w:name="_Toc393975194"/>
      <w:bookmarkStart w:id="559" w:name="_Toc393975405"/>
      <w:bookmarkStart w:id="560" w:name="_Toc288826061"/>
      <w:bookmarkStart w:id="561" w:name="_Hlt115152414"/>
      <w:bookmarkStart w:id="562" w:name="_Conditions_de_remise_de_l_offre"/>
      <w:bookmarkStart w:id="563" w:name="_Toc288718558"/>
      <w:bookmarkStart w:id="564" w:name="_Toc288720611"/>
      <w:bookmarkStart w:id="565" w:name="_Toc288720849"/>
      <w:bookmarkStart w:id="566" w:name="_Toc288826063"/>
      <w:bookmarkStart w:id="567" w:name="_Toc288718564"/>
      <w:bookmarkStart w:id="568" w:name="_Toc288720617"/>
      <w:bookmarkStart w:id="569" w:name="_Toc288720855"/>
      <w:bookmarkStart w:id="570" w:name="_Toc288826069"/>
      <w:bookmarkStart w:id="571" w:name="_Toc288718566"/>
      <w:bookmarkStart w:id="572" w:name="_Toc288720619"/>
      <w:bookmarkStart w:id="573" w:name="_Toc288720857"/>
      <w:bookmarkStart w:id="574" w:name="_Toc288826071"/>
      <w:bookmarkStart w:id="575" w:name="_Toc288718570"/>
      <w:bookmarkStart w:id="576" w:name="_Toc288720623"/>
      <w:bookmarkStart w:id="577" w:name="_Toc288720861"/>
      <w:bookmarkStart w:id="578" w:name="_Toc288826075"/>
      <w:bookmarkStart w:id="579" w:name="_Toc288718572"/>
      <w:bookmarkStart w:id="580" w:name="_Toc288720625"/>
      <w:bookmarkStart w:id="581" w:name="_Toc288720863"/>
      <w:bookmarkStart w:id="582" w:name="_Toc288826077"/>
      <w:bookmarkStart w:id="583" w:name="_Toc288718579"/>
      <w:bookmarkStart w:id="584" w:name="_Toc288720632"/>
      <w:bookmarkStart w:id="585" w:name="_Toc288720870"/>
      <w:bookmarkStart w:id="586" w:name="_Toc288826084"/>
      <w:bookmarkStart w:id="587" w:name="_Toc288718580"/>
      <w:bookmarkStart w:id="588" w:name="_Toc288720633"/>
      <w:bookmarkStart w:id="589" w:name="_Toc288720871"/>
      <w:bookmarkStart w:id="590" w:name="_Toc288826085"/>
      <w:bookmarkStart w:id="591" w:name="_Toc288718583"/>
      <w:bookmarkStart w:id="592" w:name="_Toc288720636"/>
      <w:bookmarkStart w:id="593" w:name="_Toc288720874"/>
      <w:bookmarkStart w:id="594" w:name="_Toc288826088"/>
      <w:bookmarkStart w:id="595" w:name="_Toc288718584"/>
      <w:bookmarkStart w:id="596" w:name="_Toc288720637"/>
      <w:bookmarkStart w:id="597" w:name="_Toc288720875"/>
      <w:bookmarkStart w:id="598" w:name="_Toc288826089"/>
      <w:bookmarkStart w:id="599" w:name="_Toc288718589"/>
      <w:bookmarkStart w:id="600" w:name="_Toc288720642"/>
      <w:bookmarkStart w:id="601" w:name="_Toc288720880"/>
      <w:bookmarkStart w:id="602" w:name="_Toc288826094"/>
      <w:bookmarkStart w:id="603" w:name="_Toc288718593"/>
      <w:bookmarkStart w:id="604" w:name="_Toc288720646"/>
      <w:bookmarkStart w:id="605" w:name="_Toc288720884"/>
      <w:bookmarkStart w:id="606" w:name="_Toc288826098"/>
      <w:bookmarkStart w:id="607" w:name="_Toc288718594"/>
      <w:bookmarkStart w:id="608" w:name="_Toc288720647"/>
      <w:bookmarkStart w:id="609" w:name="_Toc288720885"/>
      <w:bookmarkStart w:id="610" w:name="_Toc288826099"/>
      <w:bookmarkStart w:id="611" w:name="_Toc288718596"/>
      <w:bookmarkStart w:id="612" w:name="_Toc288720649"/>
      <w:bookmarkStart w:id="613" w:name="_Toc288720887"/>
      <w:bookmarkStart w:id="614" w:name="_Toc288826101"/>
      <w:bookmarkStart w:id="615" w:name="_Toc288718598"/>
      <w:bookmarkStart w:id="616" w:name="_Toc288720651"/>
      <w:bookmarkStart w:id="617" w:name="_Toc288720889"/>
      <w:bookmarkStart w:id="618" w:name="_Toc288826103"/>
      <w:bookmarkStart w:id="619" w:name="_Toc288718602"/>
      <w:bookmarkStart w:id="620" w:name="_Toc288720655"/>
      <w:bookmarkStart w:id="621" w:name="_Toc288720893"/>
      <w:bookmarkStart w:id="622" w:name="_Toc288826107"/>
      <w:bookmarkStart w:id="623" w:name="_Toc288718603"/>
      <w:bookmarkStart w:id="624" w:name="_Toc288720656"/>
      <w:bookmarkStart w:id="625" w:name="_Toc288720894"/>
      <w:bookmarkStart w:id="626" w:name="_Toc288826108"/>
      <w:bookmarkStart w:id="627" w:name="_Toc288718604"/>
      <w:bookmarkStart w:id="628" w:name="_Toc288720657"/>
      <w:bookmarkStart w:id="629" w:name="_Toc288720895"/>
      <w:bookmarkStart w:id="630" w:name="_Toc288826109"/>
      <w:bookmarkStart w:id="631" w:name="_Toc288718609"/>
      <w:bookmarkStart w:id="632" w:name="_Toc288720662"/>
      <w:bookmarkStart w:id="633" w:name="_Toc288720900"/>
      <w:bookmarkStart w:id="634" w:name="_Toc288826114"/>
      <w:bookmarkStart w:id="635" w:name="_Toc288718612"/>
      <w:bookmarkStart w:id="636" w:name="_Toc288720665"/>
      <w:bookmarkStart w:id="637" w:name="_Toc288720903"/>
      <w:bookmarkStart w:id="638" w:name="_Toc288826117"/>
      <w:bookmarkStart w:id="639" w:name="_Toc288718613"/>
      <w:bookmarkStart w:id="640" w:name="_Toc288720666"/>
      <w:bookmarkStart w:id="641" w:name="_Toc288720904"/>
      <w:bookmarkStart w:id="642" w:name="_Toc288826118"/>
      <w:bookmarkStart w:id="643" w:name="_Toc288718615"/>
      <w:bookmarkStart w:id="644" w:name="_Toc288720668"/>
      <w:bookmarkStart w:id="645" w:name="_Toc288720906"/>
      <w:bookmarkStart w:id="646" w:name="_Toc288826120"/>
      <w:bookmarkStart w:id="647" w:name="_Toc288718616"/>
      <w:bookmarkStart w:id="648" w:name="_Toc288720669"/>
      <w:bookmarkStart w:id="649" w:name="_Toc288720907"/>
      <w:bookmarkStart w:id="650" w:name="_Toc288826121"/>
      <w:bookmarkStart w:id="651" w:name="_Toc288718617"/>
      <w:bookmarkStart w:id="652" w:name="_Toc288720670"/>
      <w:bookmarkStart w:id="653" w:name="_Toc288720908"/>
      <w:bookmarkStart w:id="654" w:name="_Toc288826122"/>
      <w:bookmarkStart w:id="655" w:name="_Toc288718618"/>
      <w:bookmarkStart w:id="656" w:name="_Toc288720671"/>
      <w:bookmarkStart w:id="657" w:name="_Toc288720909"/>
      <w:bookmarkStart w:id="658" w:name="_Toc288826123"/>
      <w:bookmarkStart w:id="659" w:name="_Toc288718619"/>
      <w:bookmarkStart w:id="660" w:name="_Toc288720672"/>
      <w:bookmarkStart w:id="661" w:name="_Toc288720910"/>
      <w:bookmarkStart w:id="662" w:name="_Toc288826124"/>
      <w:bookmarkStart w:id="663" w:name="_Toc288718621"/>
      <w:bookmarkStart w:id="664" w:name="_Toc288720674"/>
      <w:bookmarkStart w:id="665" w:name="_Toc288720912"/>
      <w:bookmarkStart w:id="666" w:name="_Toc288826126"/>
      <w:bookmarkStart w:id="667" w:name="_Toc288718622"/>
      <w:bookmarkStart w:id="668" w:name="_Toc288720675"/>
      <w:bookmarkStart w:id="669" w:name="_Toc288720913"/>
      <w:bookmarkStart w:id="670" w:name="_Toc288826127"/>
      <w:bookmarkStart w:id="671" w:name="_Toc288718625"/>
      <w:bookmarkStart w:id="672" w:name="_Toc288720678"/>
      <w:bookmarkStart w:id="673" w:name="_Toc288720916"/>
      <w:bookmarkStart w:id="674" w:name="_Toc288826130"/>
      <w:bookmarkStart w:id="675" w:name="_Toc288718626"/>
      <w:bookmarkStart w:id="676" w:name="_Toc288720679"/>
      <w:bookmarkStart w:id="677" w:name="_Toc288720917"/>
      <w:bookmarkStart w:id="678" w:name="_Toc288826131"/>
      <w:bookmarkStart w:id="679" w:name="_Toc288718628"/>
      <w:bookmarkStart w:id="680" w:name="_Toc288720681"/>
      <w:bookmarkStart w:id="681" w:name="_Toc288720919"/>
      <w:bookmarkStart w:id="682" w:name="_Toc288826133"/>
      <w:bookmarkStart w:id="683" w:name="_Toc288718631"/>
      <w:bookmarkStart w:id="684" w:name="_Toc288720684"/>
      <w:bookmarkStart w:id="685" w:name="_Toc288720922"/>
      <w:bookmarkStart w:id="686" w:name="_Toc288826136"/>
      <w:bookmarkStart w:id="687" w:name="_Toc288718633"/>
      <w:bookmarkStart w:id="688" w:name="_Toc288720686"/>
      <w:bookmarkStart w:id="689" w:name="_Toc288720924"/>
      <w:bookmarkStart w:id="690" w:name="_Toc288826138"/>
      <w:bookmarkStart w:id="691" w:name="_Toc288718634"/>
      <w:bookmarkStart w:id="692" w:name="_Toc288720687"/>
      <w:bookmarkStart w:id="693" w:name="_Toc288720925"/>
      <w:bookmarkStart w:id="694" w:name="_Toc288826139"/>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ACB1E9F" w14:textId="77777777" w:rsidR="002910FA" w:rsidRPr="00370753" w:rsidRDefault="002910FA" w:rsidP="002465B2">
      <w:pPr>
        <w:jc w:val="center"/>
        <w:rPr>
          <w:rFonts w:ascii="Arial" w:eastAsia="Calibri" w:hAnsi="Arial" w:cs="Arial"/>
          <w:sz w:val="18"/>
          <w:szCs w:val="18"/>
          <w:lang w:eastAsia="en-US"/>
        </w:rPr>
      </w:pPr>
    </w:p>
    <w:p w14:paraId="405B2815" w14:textId="77777777" w:rsidR="004F2A68" w:rsidRPr="00A75F7C" w:rsidRDefault="004F2A68" w:rsidP="002465B2">
      <w:pPr>
        <w:jc w:val="center"/>
        <w:rPr>
          <w:rFonts w:ascii="Marianne" w:hAnsi="Marianne"/>
          <w:b/>
          <w:caps/>
          <w:sz w:val="22"/>
          <w:szCs w:val="22"/>
          <w:u w:val="single"/>
        </w:rPr>
        <w:sectPr w:rsidR="004F2A68" w:rsidRPr="00A75F7C" w:rsidSect="009B4DE9">
          <w:footerReference w:type="default" r:id="rId18"/>
          <w:pgSz w:w="11906" w:h="16838"/>
          <w:pgMar w:top="902" w:right="1841" w:bottom="1418" w:left="1418" w:header="709" w:footer="1179" w:gutter="0"/>
          <w:cols w:space="708"/>
          <w:formProt w:val="0"/>
          <w:docGrid w:linePitch="360"/>
        </w:sectPr>
      </w:pPr>
    </w:p>
    <w:p w14:paraId="60EE6A69" w14:textId="3DEE9B7A" w:rsidR="00AB799A" w:rsidRPr="0015653A" w:rsidRDefault="00AB799A" w:rsidP="00F94336">
      <w:pPr>
        <w:pStyle w:val="Titre1"/>
        <w:numPr>
          <w:ilvl w:val="0"/>
          <w:numId w:val="0"/>
        </w:numPr>
        <w:ind w:left="432"/>
        <w:rPr>
          <w:rFonts w:ascii="Arial" w:hAnsi="Arial" w:cs="Arial"/>
        </w:rPr>
      </w:pPr>
      <w:bookmarkStart w:id="695" w:name="_Toc525630009"/>
      <w:bookmarkStart w:id="696" w:name="_Toc75521133"/>
      <w:bookmarkStart w:id="697" w:name="_Toc214871318"/>
      <w:r w:rsidRPr="006A42D1">
        <w:rPr>
          <w:rFonts w:ascii="Arial" w:hAnsi="Arial" w:cs="Arial"/>
        </w:rPr>
        <w:lastRenderedPageBreak/>
        <w:t xml:space="preserve">ANNEXE 1 - PRECISIONS SUR LES MODALITÉS DE TRANSMISSION </w:t>
      </w:r>
      <w:bookmarkEnd w:id="695"/>
      <w:r w:rsidRPr="006A42D1">
        <w:rPr>
          <w:rFonts w:ascii="Arial" w:hAnsi="Arial" w:cs="Arial"/>
        </w:rPr>
        <w:t>DES PLIS</w:t>
      </w:r>
      <w:bookmarkEnd w:id="696"/>
      <w:bookmarkEnd w:id="697"/>
    </w:p>
    <w:p w14:paraId="357539A1" w14:textId="77777777" w:rsidR="00AB799A" w:rsidRPr="00AB799A" w:rsidRDefault="00AB799A" w:rsidP="00AB799A">
      <w:pPr>
        <w:jc w:val="center"/>
        <w:rPr>
          <w:rFonts w:ascii="Marianne" w:hAnsi="Marianne"/>
          <w:i/>
          <w:sz w:val="22"/>
          <w:szCs w:val="22"/>
        </w:rPr>
      </w:pPr>
    </w:p>
    <w:p w14:paraId="3A886907" w14:textId="77777777" w:rsidR="0078371B" w:rsidRPr="0078371B" w:rsidRDefault="0078371B" w:rsidP="0078371B">
      <w:pPr>
        <w:spacing w:before="120" w:after="120" w:line="276" w:lineRule="auto"/>
        <w:jc w:val="both"/>
        <w:rPr>
          <w:rFonts w:ascii="Arial" w:hAnsi="Arial" w:cs="Arial"/>
          <w:sz w:val="18"/>
          <w:szCs w:val="18"/>
        </w:rPr>
      </w:pPr>
      <w:r w:rsidRPr="0078371B">
        <w:rPr>
          <w:rFonts w:ascii="Arial" w:hAnsi="Arial" w:cs="Arial"/>
          <w:sz w:val="18"/>
          <w:szCs w:val="18"/>
        </w:rPr>
        <w:t xml:space="preserve">Les modalités de transmission des plis sont celles précisées dans le document « Annexe AAPC transmission des candidatures » disponible sur </w:t>
      </w:r>
      <w:proofErr w:type="gramStart"/>
      <w:r w:rsidRPr="0078371B">
        <w:rPr>
          <w:rFonts w:ascii="Arial" w:hAnsi="Arial" w:cs="Arial"/>
          <w:sz w:val="18"/>
          <w:szCs w:val="18"/>
        </w:rPr>
        <w:t>https://armement.defense.gouv.fr/achats-darmement/documentation-et-referentiels-pour-les-achats/modalites-de-transmission-des-plis .</w:t>
      </w:r>
      <w:proofErr w:type="gramEnd"/>
    </w:p>
    <w:p w14:paraId="7536D5F0" w14:textId="5B5DFE80" w:rsidR="00AB799A" w:rsidRDefault="00AB799A" w:rsidP="009421D2">
      <w:pPr>
        <w:spacing w:before="120" w:after="120" w:line="276" w:lineRule="auto"/>
        <w:jc w:val="both"/>
        <w:rPr>
          <w:rFonts w:ascii="Marianne" w:hAnsi="Marianne"/>
          <w:sz w:val="22"/>
          <w:szCs w:val="22"/>
        </w:rPr>
      </w:pPr>
      <w:r w:rsidRPr="00370753">
        <w:rPr>
          <w:rFonts w:ascii="Arial" w:hAnsi="Arial" w:cs="Arial"/>
          <w:sz w:val="18"/>
          <w:szCs w:val="18"/>
        </w:rPr>
        <w:t xml:space="preserve">Le mode de transmission par voie électronique est </w:t>
      </w:r>
      <w:r w:rsidR="00B87CE5">
        <w:rPr>
          <w:rFonts w:ascii="Arial" w:hAnsi="Arial" w:cs="Arial"/>
          <w:sz w:val="18"/>
          <w:szCs w:val="18"/>
        </w:rPr>
        <w:t>imposé</w:t>
      </w:r>
      <w:r w:rsidRPr="00370753">
        <w:rPr>
          <w:rFonts w:ascii="Arial" w:hAnsi="Arial" w:cs="Arial"/>
          <w:sz w:val="18"/>
          <w:szCs w:val="18"/>
        </w:rPr>
        <w:t>.</w:t>
      </w:r>
    </w:p>
    <w:p w14:paraId="6BAFE2EA" w14:textId="77777777" w:rsidR="00AB799A" w:rsidRPr="00AB799A" w:rsidRDefault="00AB799A" w:rsidP="00AB799A">
      <w:pPr>
        <w:rPr>
          <w:rFonts w:ascii="Marianne" w:hAnsi="Marianne"/>
          <w:sz w:val="22"/>
          <w:szCs w:val="22"/>
        </w:rPr>
      </w:pPr>
    </w:p>
    <w:p w14:paraId="08EF0A66" w14:textId="77777777" w:rsidR="00AB799A" w:rsidRPr="00370753" w:rsidRDefault="00AB799A" w:rsidP="00AB799A">
      <w:pPr>
        <w:rPr>
          <w:rFonts w:ascii="Arial" w:hAnsi="Arial" w:cs="Arial"/>
          <w:b/>
          <w:caps/>
          <w:sz w:val="18"/>
          <w:szCs w:val="18"/>
        </w:rPr>
      </w:pPr>
      <w:r w:rsidRPr="00370753">
        <w:rPr>
          <w:rFonts w:ascii="Arial" w:hAnsi="Arial" w:cs="Arial"/>
          <w:b/>
          <w:caps/>
          <w:sz w:val="18"/>
          <w:szCs w:val="18"/>
        </w:rPr>
        <w:t>a</w:t>
      </w:r>
      <w:r w:rsidRPr="00370753">
        <w:rPr>
          <w:rFonts w:ascii="Arial" w:hAnsi="Arial" w:cs="Arial"/>
          <w:b/>
          <w:sz w:val="18"/>
          <w:szCs w:val="18"/>
        </w:rPr>
        <w:t>u</w:t>
      </w:r>
      <w:r w:rsidRPr="00370753">
        <w:rPr>
          <w:rFonts w:ascii="Arial" w:hAnsi="Arial" w:cs="Arial"/>
          <w:b/>
          <w:caps/>
          <w:sz w:val="18"/>
          <w:szCs w:val="18"/>
        </w:rPr>
        <w:t xml:space="preserve"> « 1. GÉNÉRALITÉS SUR LA TRANSMISSION DES plis »</w:t>
      </w:r>
    </w:p>
    <w:p w14:paraId="556EB382" w14:textId="77777777" w:rsidR="00AB799A" w:rsidRPr="00370753" w:rsidRDefault="00AB799A" w:rsidP="00AB799A">
      <w:pPr>
        <w:rPr>
          <w:rFonts w:ascii="Arial" w:hAnsi="Arial" w:cs="Arial"/>
          <w:sz w:val="18"/>
          <w:szCs w:val="18"/>
        </w:rPr>
      </w:pPr>
    </w:p>
    <w:p w14:paraId="3206CBA8" w14:textId="77777777" w:rsidR="00AB799A" w:rsidRPr="00370753" w:rsidRDefault="00AB799A" w:rsidP="00AB799A">
      <w:pPr>
        <w:jc w:val="both"/>
        <w:rPr>
          <w:rFonts w:ascii="Arial" w:hAnsi="Arial" w:cs="Arial"/>
          <w:sz w:val="18"/>
          <w:szCs w:val="18"/>
        </w:rPr>
      </w:pPr>
    </w:p>
    <w:p w14:paraId="49BFB922" w14:textId="7A760681" w:rsidR="00AB799A" w:rsidRDefault="009421D2" w:rsidP="00AB799A">
      <w:pPr>
        <w:jc w:val="both"/>
        <w:rPr>
          <w:rFonts w:ascii="Arial" w:hAnsi="Arial" w:cs="Arial"/>
          <w:b/>
          <w:sz w:val="18"/>
          <w:szCs w:val="18"/>
          <w:u w:val="single"/>
        </w:rPr>
      </w:pPr>
      <w:r>
        <w:rPr>
          <w:rStyle w:val="modeleCar"/>
          <w:rFonts w:ascii="Arial" w:hAnsi="Arial" w:cs="Arial"/>
          <w:b w:val="0"/>
          <w:sz w:val="18"/>
          <w:szCs w:val="18"/>
        </w:rPr>
        <w:fldChar w:fldCharType="begin">
          <w:ffData>
            <w:name w:val=""/>
            <w:enabled/>
            <w:calcOnExit w:val="0"/>
            <w:checkBox>
              <w:sizeAuto/>
              <w:default w:val="1"/>
            </w:checkBox>
          </w:ffData>
        </w:fldChar>
      </w:r>
      <w:r>
        <w:rPr>
          <w:rStyle w:val="modeleCar"/>
          <w:rFonts w:ascii="Arial" w:hAnsi="Arial" w:cs="Arial"/>
          <w:b w:val="0"/>
          <w:sz w:val="18"/>
          <w:szCs w:val="18"/>
        </w:rPr>
        <w:instrText xml:space="preserve"> FORMCHECKBOX </w:instrText>
      </w:r>
      <w:r w:rsidR="004B1885">
        <w:rPr>
          <w:rStyle w:val="modeleCar"/>
          <w:rFonts w:ascii="Arial" w:hAnsi="Arial" w:cs="Arial"/>
          <w:b w:val="0"/>
          <w:sz w:val="18"/>
          <w:szCs w:val="18"/>
        </w:rPr>
      </w:r>
      <w:r w:rsidR="004B1885">
        <w:rPr>
          <w:rStyle w:val="modeleCar"/>
          <w:rFonts w:ascii="Arial" w:hAnsi="Arial" w:cs="Arial"/>
          <w:b w:val="0"/>
          <w:sz w:val="18"/>
          <w:szCs w:val="18"/>
        </w:rPr>
        <w:fldChar w:fldCharType="separate"/>
      </w:r>
      <w:r>
        <w:rPr>
          <w:rStyle w:val="modeleCar"/>
          <w:rFonts w:ascii="Arial" w:hAnsi="Arial" w:cs="Arial"/>
          <w:b w:val="0"/>
          <w:sz w:val="18"/>
          <w:szCs w:val="18"/>
        </w:rPr>
        <w:fldChar w:fldCharType="end"/>
      </w:r>
      <w:r w:rsidR="00AB799A" w:rsidRPr="00370753">
        <w:rPr>
          <w:rStyle w:val="modeleCar"/>
          <w:rFonts w:ascii="Arial" w:hAnsi="Arial" w:cs="Arial"/>
          <w:sz w:val="18"/>
          <w:szCs w:val="18"/>
        </w:rPr>
        <w:t xml:space="preserve"> </w:t>
      </w:r>
      <w:r w:rsidR="00AB799A" w:rsidRPr="00370753">
        <w:rPr>
          <w:rFonts w:ascii="Arial" w:hAnsi="Arial" w:cs="Arial"/>
          <w:b/>
          <w:sz w:val="18"/>
          <w:szCs w:val="18"/>
          <w:u w:val="single"/>
        </w:rPr>
        <w:t>Le présent règlement impose la transmission par voie électronique</w:t>
      </w:r>
    </w:p>
    <w:p w14:paraId="1CE48325" w14:textId="62CCB317" w:rsidR="001366B1" w:rsidRDefault="001366B1" w:rsidP="00AB799A">
      <w:pPr>
        <w:jc w:val="both"/>
        <w:rPr>
          <w:rFonts w:ascii="Arial" w:hAnsi="Arial" w:cs="Arial"/>
          <w:b/>
          <w:sz w:val="18"/>
          <w:szCs w:val="18"/>
          <w:u w:val="single"/>
        </w:rPr>
      </w:pPr>
    </w:p>
    <w:p w14:paraId="47976712" w14:textId="77777777" w:rsidR="001366B1" w:rsidRPr="001366B1" w:rsidRDefault="001366B1" w:rsidP="001366B1">
      <w:pPr>
        <w:jc w:val="both"/>
        <w:rPr>
          <w:rFonts w:ascii="Arial" w:hAnsi="Arial" w:cs="Arial"/>
          <w:sz w:val="18"/>
          <w:szCs w:val="18"/>
        </w:rPr>
      </w:pPr>
      <w:r w:rsidRPr="001366B1">
        <w:rPr>
          <w:rFonts w:ascii="Arial" w:hAnsi="Arial" w:cs="Arial"/>
          <w:sz w:val="18"/>
          <w:szCs w:val="18"/>
        </w:rPr>
        <w:t>Le soumissionnaire pourra transmettre son pli :</w:t>
      </w:r>
    </w:p>
    <w:p w14:paraId="1659E5B3" w14:textId="77777777" w:rsidR="001366B1" w:rsidRPr="001366B1" w:rsidRDefault="001366B1" w:rsidP="001366B1">
      <w:pPr>
        <w:ind w:firstLine="708"/>
        <w:jc w:val="both"/>
        <w:rPr>
          <w:rFonts w:ascii="Arial" w:hAnsi="Arial" w:cs="Arial"/>
          <w:sz w:val="18"/>
          <w:szCs w:val="18"/>
        </w:rPr>
      </w:pPr>
      <w:r w:rsidRPr="001366B1">
        <w:rPr>
          <w:rFonts w:ascii="Arial" w:hAnsi="Arial" w:cs="Arial"/>
          <w:sz w:val="18"/>
          <w:szCs w:val="18"/>
        </w:rPr>
        <w:t>- par voie électronique (cf. §2 de la présente annexe) ;</w:t>
      </w:r>
    </w:p>
    <w:p w14:paraId="2B128E07" w14:textId="32394B61" w:rsidR="00AB799A" w:rsidRPr="00370753" w:rsidRDefault="00AB799A" w:rsidP="00AB799A">
      <w:pPr>
        <w:jc w:val="both"/>
        <w:rPr>
          <w:rFonts w:ascii="Arial" w:hAnsi="Arial" w:cs="Arial"/>
          <w:sz w:val="18"/>
          <w:szCs w:val="18"/>
        </w:rPr>
      </w:pPr>
    </w:p>
    <w:p w14:paraId="5B0D8710" w14:textId="77777777" w:rsidR="00AB799A" w:rsidRPr="00370753" w:rsidRDefault="00AB799A" w:rsidP="00AB799A">
      <w:pPr>
        <w:jc w:val="both"/>
        <w:rPr>
          <w:rFonts w:ascii="Arial" w:hAnsi="Arial" w:cs="Arial"/>
          <w:sz w:val="18"/>
          <w:szCs w:val="18"/>
        </w:rPr>
      </w:pPr>
    </w:p>
    <w:p w14:paraId="01DF7A70" w14:textId="77777777" w:rsidR="00AB799A" w:rsidRPr="00370753" w:rsidRDefault="00AB799A" w:rsidP="00AB799A">
      <w:pPr>
        <w:jc w:val="both"/>
        <w:rPr>
          <w:rFonts w:ascii="Arial" w:hAnsi="Arial" w:cs="Arial"/>
          <w:i/>
          <w:color w:val="0000FF"/>
          <w:sz w:val="18"/>
          <w:szCs w:val="18"/>
        </w:rPr>
      </w:pPr>
      <w:r w:rsidRPr="00370753">
        <w:rPr>
          <w:rFonts w:ascii="Arial" w:hAnsi="Arial" w:cs="Arial"/>
          <w:b/>
          <w:caps/>
          <w:sz w:val="18"/>
          <w:szCs w:val="18"/>
        </w:rPr>
        <w:t>a</w:t>
      </w:r>
      <w:r w:rsidRPr="00370753">
        <w:rPr>
          <w:rFonts w:ascii="Arial" w:hAnsi="Arial" w:cs="Arial"/>
          <w:b/>
          <w:sz w:val="18"/>
          <w:szCs w:val="18"/>
        </w:rPr>
        <w:t>u</w:t>
      </w:r>
      <w:r w:rsidRPr="00370753">
        <w:rPr>
          <w:rFonts w:ascii="Arial" w:hAnsi="Arial" w:cs="Arial"/>
          <w:b/>
          <w:caps/>
          <w:sz w:val="18"/>
          <w:szCs w:val="18"/>
        </w:rPr>
        <w:t xml:space="preserve"> « 2. Transmission des plis par voie DEMATERIALISEE »</w:t>
      </w:r>
    </w:p>
    <w:p w14:paraId="7568D0A2" w14:textId="77777777" w:rsidR="00AB799A" w:rsidRPr="00370753" w:rsidRDefault="00AB799A" w:rsidP="00AB799A">
      <w:pPr>
        <w:autoSpaceDE w:val="0"/>
        <w:autoSpaceDN w:val="0"/>
        <w:adjustRightInd w:val="0"/>
        <w:rPr>
          <w:rFonts w:ascii="Arial" w:hAnsi="Arial" w:cs="Arial"/>
          <w:sz w:val="18"/>
          <w:szCs w:val="18"/>
        </w:rPr>
      </w:pPr>
    </w:p>
    <w:p w14:paraId="5118CEAA" w14:textId="22865514" w:rsidR="00AB799A" w:rsidRPr="00370753" w:rsidRDefault="00AB799A" w:rsidP="00AB799A">
      <w:pPr>
        <w:pStyle w:val="Listepuces3"/>
        <w:tabs>
          <w:tab w:val="left" w:pos="708"/>
        </w:tabs>
        <w:spacing w:before="60" w:after="60"/>
        <w:ind w:left="0" w:firstLine="0"/>
        <w:jc w:val="both"/>
        <w:rPr>
          <w:rFonts w:ascii="Arial" w:hAnsi="Arial" w:cs="Arial"/>
          <w:sz w:val="18"/>
          <w:szCs w:val="18"/>
        </w:rPr>
      </w:pPr>
      <w:r w:rsidRPr="00370753">
        <w:rPr>
          <w:rFonts w:ascii="Arial" w:hAnsi="Arial" w:cs="Arial"/>
          <w:sz w:val="18"/>
          <w:szCs w:val="18"/>
        </w:rPr>
        <w:t xml:space="preserve">Le dépôt des plis par voie électronique s’effectue sur la plate-forme des achats de l’État (PLACE), accessible à l’adresse </w:t>
      </w:r>
      <w:hyperlink r:id="rId19" w:history="1">
        <w:r w:rsidRPr="00370753">
          <w:rPr>
            <w:rStyle w:val="Lienhypertexte"/>
            <w:rFonts w:ascii="Arial" w:hAnsi="Arial" w:cs="Arial"/>
            <w:sz w:val="18"/>
            <w:szCs w:val="18"/>
          </w:rPr>
          <w:t>www.marches-publics.gouv.fr</w:t>
        </w:r>
      </w:hyperlink>
      <w:r w:rsidRPr="00370753">
        <w:rPr>
          <w:rFonts w:ascii="Arial" w:hAnsi="Arial" w:cs="Arial"/>
          <w:sz w:val="18"/>
          <w:szCs w:val="18"/>
        </w:rPr>
        <w:t xml:space="preserve"> ou depuis les portails </w:t>
      </w:r>
      <w:hyperlink r:id="rId20" w:history="1">
        <w:r w:rsidRPr="00370753">
          <w:rPr>
            <w:rStyle w:val="Lienhypertexte"/>
            <w:rFonts w:ascii="Arial" w:hAnsi="Arial" w:cs="Arial"/>
            <w:sz w:val="18"/>
            <w:szCs w:val="18"/>
          </w:rPr>
          <w:t>www.achats.defense.gouv.fr</w:t>
        </w:r>
      </w:hyperlink>
      <w:r w:rsidRPr="00370753">
        <w:rPr>
          <w:rFonts w:ascii="Arial" w:hAnsi="Arial" w:cs="Arial"/>
          <w:sz w:val="18"/>
          <w:szCs w:val="18"/>
        </w:rPr>
        <w:t xml:space="preserve"> ou </w:t>
      </w:r>
      <w:hyperlink r:id="rId21" w:history="1">
        <w:r w:rsidR="00753D33" w:rsidRPr="008573ED">
          <w:rPr>
            <w:rStyle w:val="Lienhypertexte"/>
            <w:rFonts w:ascii="Arial" w:hAnsi="Arial" w:cs="Arial"/>
            <w:sz w:val="18"/>
            <w:szCs w:val="18"/>
          </w:rPr>
          <w:t>www.armement.defense.gouv.fr</w:t>
        </w:r>
      </w:hyperlink>
    </w:p>
    <w:p w14:paraId="3FBD2B3F" w14:textId="77777777" w:rsidR="00AB799A" w:rsidRPr="00370753" w:rsidRDefault="00AB799A" w:rsidP="00AB799A">
      <w:pPr>
        <w:jc w:val="both"/>
        <w:rPr>
          <w:rFonts w:ascii="Arial" w:hAnsi="Arial" w:cs="Arial"/>
          <w:b/>
          <w:sz w:val="18"/>
          <w:szCs w:val="18"/>
        </w:rPr>
      </w:pPr>
    </w:p>
    <w:p w14:paraId="5730E168" w14:textId="3E6A81E6" w:rsidR="00AB799A" w:rsidRPr="00370753" w:rsidRDefault="00497B94" w:rsidP="00AB799A">
      <w:pPr>
        <w:jc w:val="both"/>
        <w:rPr>
          <w:rFonts w:ascii="Arial" w:hAnsi="Arial" w:cs="Arial"/>
          <w:b/>
          <w:sz w:val="18"/>
          <w:szCs w:val="18"/>
        </w:rPr>
      </w:pPr>
      <w:r>
        <w:rPr>
          <w:rFonts w:ascii="Arial" w:hAnsi="Arial" w:cs="Arial"/>
          <w:b/>
          <w:sz w:val="18"/>
          <w:szCs w:val="18"/>
        </w:rPr>
        <w:t>Attention, la personne publique</w:t>
      </w:r>
      <w:r w:rsidR="00AB799A" w:rsidRPr="00370753">
        <w:rPr>
          <w:rFonts w:ascii="Arial" w:hAnsi="Arial" w:cs="Arial"/>
          <w:b/>
          <w:sz w:val="18"/>
          <w:szCs w:val="18"/>
        </w:rPr>
        <w:t xml:space="preserve"> se réserve la possibilité de matérialiser le marché, bien que l’offre ait été reçue électroniquement.</w:t>
      </w:r>
    </w:p>
    <w:p w14:paraId="0944449A" w14:textId="77777777" w:rsidR="00AB799A" w:rsidRPr="00370753" w:rsidRDefault="00AB799A" w:rsidP="00AB799A">
      <w:pPr>
        <w:jc w:val="both"/>
        <w:rPr>
          <w:rFonts w:ascii="Arial" w:hAnsi="Arial" w:cs="Arial"/>
          <w:b/>
          <w:sz w:val="18"/>
          <w:szCs w:val="18"/>
        </w:rPr>
      </w:pPr>
    </w:p>
    <w:p w14:paraId="1B08780D" w14:textId="77777777" w:rsidR="00AB799A" w:rsidRPr="00370753" w:rsidRDefault="00AB799A" w:rsidP="00AB799A">
      <w:pPr>
        <w:jc w:val="both"/>
        <w:rPr>
          <w:rFonts w:ascii="Arial" w:hAnsi="Arial" w:cs="Arial"/>
          <w:b/>
          <w:sz w:val="18"/>
          <w:szCs w:val="18"/>
        </w:rPr>
      </w:pPr>
    </w:p>
    <w:p w14:paraId="2EF255BA" w14:textId="77777777" w:rsidR="00AB799A" w:rsidRPr="00370753" w:rsidRDefault="00AB799A" w:rsidP="00AB799A">
      <w:pPr>
        <w:rPr>
          <w:rFonts w:ascii="Arial" w:hAnsi="Arial" w:cs="Arial"/>
          <w:b/>
          <w:sz w:val="18"/>
          <w:szCs w:val="18"/>
          <w:u w:val="single"/>
        </w:rPr>
      </w:pPr>
      <w:r w:rsidRPr="00370753">
        <w:rPr>
          <w:rFonts w:ascii="Arial" w:hAnsi="Arial" w:cs="Arial"/>
          <w:b/>
          <w:sz w:val="18"/>
          <w:szCs w:val="18"/>
          <w:u w:val="single"/>
        </w:rPr>
        <w:t>Au 2.1. Modalités de transmission des plis par voie électronique via la PLACE</w:t>
      </w:r>
    </w:p>
    <w:p w14:paraId="21CF9398" w14:textId="77777777" w:rsidR="00AB799A" w:rsidRPr="00370753" w:rsidRDefault="00AB799A" w:rsidP="00AB799A">
      <w:pPr>
        <w:jc w:val="both"/>
        <w:rPr>
          <w:rFonts w:ascii="Arial" w:hAnsi="Arial" w:cs="Arial"/>
          <w:sz w:val="18"/>
          <w:szCs w:val="18"/>
        </w:rPr>
      </w:pPr>
    </w:p>
    <w:p w14:paraId="335DEB96" w14:textId="06D04FAD" w:rsidR="00AB799A" w:rsidRPr="00370753" w:rsidRDefault="00497B94" w:rsidP="00AB799A">
      <w:pPr>
        <w:jc w:val="both"/>
        <w:rPr>
          <w:rFonts w:ascii="Arial" w:hAnsi="Arial" w:cs="Arial"/>
          <w:sz w:val="18"/>
          <w:szCs w:val="18"/>
        </w:rPr>
      </w:pPr>
      <w:r>
        <w:rPr>
          <w:rStyle w:val="modeleCar"/>
          <w:rFonts w:ascii="Arial" w:hAnsi="Arial" w:cs="Arial"/>
          <w:b w:val="0"/>
          <w:sz w:val="18"/>
          <w:szCs w:val="18"/>
        </w:rPr>
        <w:fldChar w:fldCharType="begin">
          <w:ffData>
            <w:name w:val=""/>
            <w:enabled/>
            <w:calcOnExit w:val="0"/>
            <w:checkBox>
              <w:sizeAuto/>
              <w:default w:val="1"/>
            </w:checkBox>
          </w:ffData>
        </w:fldChar>
      </w:r>
      <w:r>
        <w:rPr>
          <w:rStyle w:val="modeleCar"/>
          <w:rFonts w:ascii="Arial" w:hAnsi="Arial" w:cs="Arial"/>
          <w:b w:val="0"/>
          <w:sz w:val="18"/>
          <w:szCs w:val="18"/>
        </w:rPr>
        <w:instrText xml:space="preserve"> FORMCHECKBOX </w:instrText>
      </w:r>
      <w:r w:rsidR="004B1885">
        <w:rPr>
          <w:rStyle w:val="modeleCar"/>
          <w:rFonts w:ascii="Arial" w:hAnsi="Arial" w:cs="Arial"/>
          <w:b w:val="0"/>
          <w:sz w:val="18"/>
          <w:szCs w:val="18"/>
        </w:rPr>
      </w:r>
      <w:r w:rsidR="004B1885">
        <w:rPr>
          <w:rStyle w:val="modeleCar"/>
          <w:rFonts w:ascii="Arial" w:hAnsi="Arial" w:cs="Arial"/>
          <w:b w:val="0"/>
          <w:sz w:val="18"/>
          <w:szCs w:val="18"/>
        </w:rPr>
        <w:fldChar w:fldCharType="separate"/>
      </w:r>
      <w:r>
        <w:rPr>
          <w:rStyle w:val="modeleCar"/>
          <w:rFonts w:ascii="Arial" w:hAnsi="Arial" w:cs="Arial"/>
          <w:b w:val="0"/>
          <w:sz w:val="18"/>
          <w:szCs w:val="18"/>
        </w:rPr>
        <w:fldChar w:fldCharType="end"/>
      </w:r>
      <w:r w:rsidR="00AB799A" w:rsidRPr="00370753">
        <w:rPr>
          <w:rStyle w:val="modeleCar"/>
          <w:rFonts w:ascii="Arial" w:hAnsi="Arial" w:cs="Arial"/>
          <w:sz w:val="18"/>
          <w:szCs w:val="18"/>
        </w:rPr>
        <w:t xml:space="preserve"> </w:t>
      </w:r>
      <w:r w:rsidR="00AB799A" w:rsidRPr="00370753">
        <w:rPr>
          <w:rFonts w:ascii="Arial" w:hAnsi="Arial" w:cs="Arial"/>
          <w:sz w:val="18"/>
          <w:szCs w:val="18"/>
        </w:rPr>
        <w:t>La signature de l’AE/CCAP n’est pas exigée</w:t>
      </w:r>
    </w:p>
    <w:p w14:paraId="3523AA44" w14:textId="77777777" w:rsidR="00AB799A" w:rsidRPr="00370753" w:rsidRDefault="00AB799A" w:rsidP="00AB799A">
      <w:pPr>
        <w:jc w:val="both"/>
        <w:rPr>
          <w:rFonts w:ascii="Arial" w:hAnsi="Arial" w:cs="Arial"/>
          <w:sz w:val="18"/>
          <w:szCs w:val="18"/>
        </w:rPr>
      </w:pPr>
    </w:p>
    <w:p w14:paraId="3447C533" w14:textId="1391532B" w:rsidR="00AB799A" w:rsidRPr="00370753" w:rsidRDefault="00497B94" w:rsidP="00AB799A">
      <w:pPr>
        <w:jc w:val="both"/>
        <w:rPr>
          <w:rFonts w:ascii="Arial" w:hAnsi="Arial" w:cs="Arial"/>
          <w:sz w:val="18"/>
          <w:szCs w:val="18"/>
        </w:rPr>
      </w:pPr>
      <w:r>
        <w:rPr>
          <w:rStyle w:val="modeleCar"/>
          <w:rFonts w:ascii="Arial" w:hAnsi="Arial" w:cs="Arial"/>
          <w:b w:val="0"/>
          <w:sz w:val="18"/>
          <w:szCs w:val="18"/>
        </w:rPr>
        <w:fldChar w:fldCharType="begin">
          <w:ffData>
            <w:name w:val=""/>
            <w:enabled/>
            <w:calcOnExit w:val="0"/>
            <w:checkBox>
              <w:sizeAuto/>
              <w:default w:val="0"/>
            </w:checkBox>
          </w:ffData>
        </w:fldChar>
      </w:r>
      <w:r>
        <w:rPr>
          <w:rStyle w:val="modeleCar"/>
          <w:rFonts w:ascii="Arial" w:hAnsi="Arial" w:cs="Arial"/>
          <w:b w:val="0"/>
          <w:sz w:val="18"/>
          <w:szCs w:val="18"/>
        </w:rPr>
        <w:instrText xml:space="preserve"> FORMCHECKBOX </w:instrText>
      </w:r>
      <w:r w:rsidR="004B1885">
        <w:rPr>
          <w:rStyle w:val="modeleCar"/>
          <w:rFonts w:ascii="Arial" w:hAnsi="Arial" w:cs="Arial"/>
          <w:b w:val="0"/>
          <w:sz w:val="18"/>
          <w:szCs w:val="18"/>
        </w:rPr>
      </w:r>
      <w:r w:rsidR="004B1885">
        <w:rPr>
          <w:rStyle w:val="modeleCar"/>
          <w:rFonts w:ascii="Arial" w:hAnsi="Arial" w:cs="Arial"/>
          <w:b w:val="0"/>
          <w:sz w:val="18"/>
          <w:szCs w:val="18"/>
        </w:rPr>
        <w:fldChar w:fldCharType="separate"/>
      </w:r>
      <w:r>
        <w:rPr>
          <w:rStyle w:val="modeleCar"/>
          <w:rFonts w:ascii="Arial" w:hAnsi="Arial" w:cs="Arial"/>
          <w:b w:val="0"/>
          <w:sz w:val="18"/>
          <w:szCs w:val="18"/>
        </w:rPr>
        <w:fldChar w:fldCharType="end"/>
      </w:r>
      <w:r w:rsidR="00AB799A" w:rsidRPr="00370753">
        <w:rPr>
          <w:rStyle w:val="modeleCar"/>
          <w:rFonts w:ascii="Arial" w:hAnsi="Arial" w:cs="Arial"/>
          <w:sz w:val="18"/>
          <w:szCs w:val="18"/>
        </w:rPr>
        <w:t xml:space="preserve"> </w:t>
      </w:r>
      <w:r w:rsidR="00AB799A" w:rsidRPr="00370753">
        <w:rPr>
          <w:rFonts w:ascii="Arial" w:hAnsi="Arial" w:cs="Arial"/>
          <w:sz w:val="18"/>
          <w:szCs w:val="18"/>
        </w:rPr>
        <w:t>La signature de l’AE/CCAP est exigée</w:t>
      </w:r>
    </w:p>
    <w:p w14:paraId="40650ED8" w14:textId="77777777" w:rsidR="00AB799A" w:rsidRPr="00370753" w:rsidRDefault="00AB799A" w:rsidP="00AB799A">
      <w:pPr>
        <w:jc w:val="both"/>
        <w:rPr>
          <w:rFonts w:ascii="Arial" w:hAnsi="Arial" w:cs="Arial"/>
          <w:sz w:val="18"/>
          <w:szCs w:val="18"/>
        </w:rPr>
      </w:pPr>
    </w:p>
    <w:p w14:paraId="7FF73BB9" w14:textId="77777777" w:rsidR="00AB799A" w:rsidRPr="00370753" w:rsidRDefault="00AB799A" w:rsidP="00AB799A">
      <w:pPr>
        <w:jc w:val="both"/>
        <w:rPr>
          <w:rFonts w:ascii="Arial" w:hAnsi="Arial" w:cs="Arial"/>
          <w:sz w:val="18"/>
          <w:szCs w:val="18"/>
        </w:rPr>
      </w:pPr>
    </w:p>
    <w:p w14:paraId="4ABB1E72" w14:textId="77777777" w:rsidR="00AB799A" w:rsidRPr="00370753" w:rsidRDefault="00AB799A" w:rsidP="00AB799A">
      <w:pPr>
        <w:jc w:val="both"/>
        <w:rPr>
          <w:rFonts w:ascii="Arial" w:hAnsi="Arial" w:cs="Arial"/>
          <w:sz w:val="18"/>
          <w:szCs w:val="18"/>
        </w:rPr>
      </w:pPr>
    </w:p>
    <w:p w14:paraId="5BE88BF7" w14:textId="723EC83D" w:rsidR="00E54FEA" w:rsidRPr="005C51CD" w:rsidRDefault="00E54FEA" w:rsidP="00AB799A">
      <w:pPr>
        <w:pStyle w:val="Corpsdetexte"/>
        <w:ind w:left="0"/>
        <w:rPr>
          <w:rFonts w:ascii="Arial" w:hAnsi="Arial" w:cs="Arial"/>
          <w:color w:val="00B0F0"/>
          <w:sz w:val="18"/>
          <w:szCs w:val="18"/>
        </w:rPr>
      </w:pPr>
      <w:r w:rsidRPr="00370753">
        <w:rPr>
          <w:rFonts w:ascii="Arial" w:hAnsi="Arial" w:cs="Arial"/>
          <w:b/>
          <w:caps/>
          <w:sz w:val="18"/>
          <w:szCs w:val="18"/>
        </w:rPr>
        <w:t>TRANSMISSION DE LA COPIE DE SAUVEGARDE</w:t>
      </w:r>
    </w:p>
    <w:p w14:paraId="1D062DCD" w14:textId="567D0493" w:rsidR="00E54FEA" w:rsidRPr="00370753" w:rsidRDefault="00E54FEA" w:rsidP="00E54FEA">
      <w:pPr>
        <w:rPr>
          <w:rFonts w:ascii="Arial" w:hAnsi="Arial" w:cs="Arial"/>
          <w:sz w:val="18"/>
          <w:szCs w:val="18"/>
        </w:rPr>
      </w:pPr>
      <w:r w:rsidRPr="00370753">
        <w:rPr>
          <w:rFonts w:ascii="Arial" w:hAnsi="Arial" w:cs="Arial"/>
          <w:b/>
          <w:sz w:val="18"/>
          <w:szCs w:val="18"/>
        </w:rPr>
        <w:t>Modalités de transmission de la copie de sauvegarde</w:t>
      </w:r>
    </w:p>
    <w:p w14:paraId="1117D36A" w14:textId="32EB8ABA" w:rsidR="00E54FEA" w:rsidRPr="00370753" w:rsidRDefault="00E54FEA" w:rsidP="00E54FEA">
      <w:pPr>
        <w:jc w:val="both"/>
        <w:rPr>
          <w:rFonts w:ascii="Arial" w:hAnsi="Arial" w:cs="Arial"/>
          <w:sz w:val="18"/>
          <w:szCs w:val="18"/>
        </w:rPr>
      </w:pPr>
    </w:p>
    <w:p w14:paraId="1135DFC2" w14:textId="3A0D2410" w:rsidR="00DB5F09" w:rsidRPr="00370753" w:rsidRDefault="002101E7" w:rsidP="00E54FEA">
      <w:pPr>
        <w:jc w:val="both"/>
        <w:rPr>
          <w:rFonts w:ascii="Arial" w:hAnsi="Arial" w:cs="Arial"/>
          <w:sz w:val="18"/>
          <w:szCs w:val="18"/>
        </w:rPr>
      </w:pPr>
      <w:r w:rsidRPr="002101E7">
        <w:rPr>
          <w:rFonts w:ascii="Arial" w:hAnsi="Arial" w:cs="Arial"/>
          <w:sz w:val="18"/>
          <w:szCs w:val="18"/>
        </w:rPr>
        <w:t>L</w:t>
      </w:r>
      <w:r w:rsidR="00DB5F09" w:rsidRPr="002101E7">
        <w:rPr>
          <w:rFonts w:ascii="Arial" w:hAnsi="Arial" w:cs="Arial"/>
          <w:sz w:val="18"/>
          <w:szCs w:val="18"/>
        </w:rPr>
        <w:t>a copie de sauvegarde est transmise par voie postale (ou par porteur) :</w:t>
      </w:r>
    </w:p>
    <w:p w14:paraId="7CC0DD55" w14:textId="77777777" w:rsidR="00DB5F09" w:rsidRPr="00370753" w:rsidRDefault="00DB5F09" w:rsidP="00E54FEA">
      <w:pPr>
        <w:jc w:val="both"/>
        <w:rPr>
          <w:rFonts w:ascii="Arial" w:hAnsi="Arial" w:cs="Arial"/>
          <w:sz w:val="18"/>
          <w:szCs w:val="18"/>
        </w:rPr>
      </w:pPr>
    </w:p>
    <w:p w14:paraId="5A1636FD" w14:textId="646089B9" w:rsidR="00E54FEA" w:rsidRPr="00370753" w:rsidRDefault="00E54FEA" w:rsidP="00E54FEA">
      <w:pPr>
        <w:jc w:val="both"/>
        <w:rPr>
          <w:rFonts w:ascii="Arial" w:hAnsi="Arial" w:cs="Arial"/>
          <w:sz w:val="18"/>
          <w:szCs w:val="18"/>
        </w:rPr>
      </w:pPr>
      <w:r w:rsidRPr="00370753">
        <w:rPr>
          <w:rFonts w:ascii="Arial" w:hAnsi="Arial" w:cs="Arial"/>
          <w:sz w:val="18"/>
          <w:szCs w:val="18"/>
        </w:rPr>
        <w:t>L’enveloppe extérieure contenant la copie de sauvegarde comportera les mentions suivantes :</w:t>
      </w:r>
    </w:p>
    <w:p w14:paraId="21486B91" w14:textId="77777777" w:rsidR="00E54FEA" w:rsidRPr="00370753" w:rsidRDefault="00E54FEA" w:rsidP="00E54FEA">
      <w:pPr>
        <w:jc w:val="both"/>
        <w:rPr>
          <w:rFonts w:ascii="Arial" w:hAnsi="Arial" w:cs="Arial"/>
          <w:sz w:val="18"/>
          <w:szCs w:val="18"/>
        </w:rPr>
      </w:pPr>
    </w:p>
    <w:p w14:paraId="7253637A" w14:textId="77777777" w:rsidR="00E54FEA" w:rsidRPr="00370753" w:rsidRDefault="00E54FEA" w:rsidP="00E54FEA">
      <w:pPr>
        <w:jc w:val="center"/>
        <w:rPr>
          <w:rFonts w:ascii="Arial" w:hAnsi="Arial" w:cs="Arial"/>
          <w:b/>
          <w:sz w:val="18"/>
          <w:szCs w:val="18"/>
        </w:rPr>
      </w:pPr>
      <w:r w:rsidRPr="00370753">
        <w:rPr>
          <w:rFonts w:ascii="Arial" w:hAnsi="Arial" w:cs="Arial"/>
          <w:b/>
          <w:sz w:val="18"/>
          <w:szCs w:val="18"/>
        </w:rPr>
        <w:t>REPONSE A UNE CONSULTATION</w:t>
      </w:r>
    </w:p>
    <w:p w14:paraId="041C3C4E" w14:textId="77777777" w:rsidR="00E54FEA" w:rsidRPr="00370753" w:rsidRDefault="00E54FEA" w:rsidP="00E54FEA">
      <w:pPr>
        <w:jc w:val="center"/>
        <w:rPr>
          <w:rFonts w:ascii="Arial" w:hAnsi="Arial" w:cs="Arial"/>
          <w:b/>
          <w:sz w:val="18"/>
          <w:szCs w:val="18"/>
        </w:rPr>
      </w:pPr>
    </w:p>
    <w:p w14:paraId="4A422EEA" w14:textId="77777777" w:rsidR="00E54FEA" w:rsidRPr="00370753" w:rsidRDefault="00E54FEA" w:rsidP="00E54FEA">
      <w:pPr>
        <w:jc w:val="center"/>
        <w:rPr>
          <w:rFonts w:ascii="Arial" w:hAnsi="Arial" w:cs="Arial"/>
          <w:b/>
          <w:sz w:val="18"/>
          <w:szCs w:val="18"/>
        </w:rPr>
      </w:pPr>
      <w:r w:rsidRPr="00370753">
        <w:rPr>
          <w:rFonts w:ascii="Arial" w:hAnsi="Arial" w:cs="Arial"/>
          <w:b/>
          <w:sz w:val="18"/>
          <w:szCs w:val="18"/>
        </w:rPr>
        <w:t>Service des achats d’armement (S2A)</w:t>
      </w:r>
    </w:p>
    <w:p w14:paraId="680E91C9" w14:textId="1773702C" w:rsidR="00E54FEA" w:rsidRPr="00370753" w:rsidRDefault="00E54FEA" w:rsidP="00E54FEA">
      <w:pPr>
        <w:jc w:val="center"/>
        <w:rPr>
          <w:rFonts w:ascii="Arial" w:hAnsi="Arial" w:cs="Arial"/>
          <w:i/>
          <w:color w:val="4F81BD" w:themeColor="accent1"/>
          <w:sz w:val="18"/>
          <w:szCs w:val="18"/>
        </w:rPr>
      </w:pPr>
      <w:r w:rsidRPr="00370753">
        <w:rPr>
          <w:rFonts w:ascii="Arial" w:hAnsi="Arial" w:cs="Arial"/>
          <w:i/>
          <w:sz w:val="18"/>
          <w:szCs w:val="18"/>
        </w:rPr>
        <w:t xml:space="preserve">Division achat </w:t>
      </w:r>
      <w:r w:rsidR="005C51CD">
        <w:rPr>
          <w:rFonts w:ascii="Arial" w:hAnsi="Arial" w:cs="Arial"/>
          <w:i/>
          <w:sz w:val="18"/>
          <w:szCs w:val="18"/>
        </w:rPr>
        <w:t xml:space="preserve">sud-est </w:t>
      </w:r>
      <w:r w:rsidRPr="00370753">
        <w:rPr>
          <w:rFonts w:ascii="Arial" w:hAnsi="Arial" w:cs="Arial"/>
          <w:i/>
          <w:sz w:val="18"/>
          <w:szCs w:val="18"/>
        </w:rPr>
        <w:t>/</w:t>
      </w:r>
      <w:r w:rsidR="005C51CD">
        <w:rPr>
          <w:rFonts w:ascii="Arial" w:hAnsi="Arial" w:cs="Arial"/>
          <w:i/>
          <w:sz w:val="18"/>
          <w:szCs w:val="18"/>
        </w:rPr>
        <w:t xml:space="preserve"> </w:t>
      </w:r>
      <w:r w:rsidRPr="00370753">
        <w:rPr>
          <w:rFonts w:ascii="Arial" w:hAnsi="Arial" w:cs="Arial"/>
          <w:i/>
          <w:sz w:val="18"/>
          <w:szCs w:val="18"/>
        </w:rPr>
        <w:t>site</w:t>
      </w:r>
      <w:r w:rsidR="005C51CD">
        <w:rPr>
          <w:rFonts w:ascii="Arial" w:hAnsi="Arial" w:cs="Arial"/>
          <w:i/>
          <w:sz w:val="18"/>
          <w:szCs w:val="18"/>
        </w:rPr>
        <w:t xml:space="preserve"> Istres</w:t>
      </w:r>
    </w:p>
    <w:p w14:paraId="6158CE96" w14:textId="77777777" w:rsidR="005C51CD" w:rsidRPr="00370753" w:rsidRDefault="005C51CD" w:rsidP="005C51CD">
      <w:pPr>
        <w:jc w:val="center"/>
        <w:rPr>
          <w:rFonts w:ascii="Arial" w:hAnsi="Arial" w:cs="Arial"/>
          <w:i/>
          <w:sz w:val="18"/>
          <w:szCs w:val="18"/>
        </w:rPr>
      </w:pPr>
      <w:r w:rsidRPr="00370753">
        <w:rPr>
          <w:rFonts w:ascii="Arial" w:hAnsi="Arial" w:cs="Arial"/>
          <w:i/>
          <w:sz w:val="18"/>
          <w:szCs w:val="18"/>
        </w:rPr>
        <w:t>13804 ISTRES CEDEX</w:t>
      </w:r>
    </w:p>
    <w:p w14:paraId="7FAEE83A" w14:textId="78F14A73" w:rsidR="00E54FEA" w:rsidRPr="00B50452" w:rsidRDefault="00E54FEA" w:rsidP="00E54FEA">
      <w:pPr>
        <w:jc w:val="center"/>
        <w:rPr>
          <w:rFonts w:ascii="Arial" w:hAnsi="Arial" w:cs="Arial"/>
          <w:sz w:val="18"/>
          <w:szCs w:val="18"/>
        </w:rPr>
      </w:pPr>
      <w:r w:rsidRPr="00370753">
        <w:rPr>
          <w:rFonts w:ascii="Arial" w:hAnsi="Arial" w:cs="Arial"/>
          <w:b/>
          <w:sz w:val="18"/>
          <w:szCs w:val="18"/>
        </w:rPr>
        <w:t>Objet de la consultation</w:t>
      </w:r>
      <w:r w:rsidRPr="00370753">
        <w:rPr>
          <w:rFonts w:ascii="Arial" w:hAnsi="Arial" w:cs="Arial"/>
          <w:sz w:val="18"/>
          <w:szCs w:val="18"/>
        </w:rPr>
        <w:t> :</w:t>
      </w:r>
      <w:r w:rsidR="005C51CD">
        <w:rPr>
          <w:rFonts w:ascii="Arial" w:hAnsi="Arial" w:cs="Arial"/>
          <w:sz w:val="18"/>
          <w:szCs w:val="18"/>
        </w:rPr>
        <w:t xml:space="preserve"> </w:t>
      </w:r>
      <w:r w:rsidR="009C5664" w:rsidRPr="00B50452">
        <w:rPr>
          <w:rFonts w:ascii="Arial" w:hAnsi="Arial" w:cs="Arial"/>
          <w:sz w:val="18"/>
          <w:szCs w:val="18"/>
        </w:rPr>
        <w:t>Maintien en C</w:t>
      </w:r>
      <w:r w:rsidR="000F17B7" w:rsidRPr="00B50452">
        <w:rPr>
          <w:rFonts w:ascii="Arial" w:hAnsi="Arial" w:cs="Arial"/>
          <w:sz w:val="18"/>
          <w:szCs w:val="18"/>
        </w:rPr>
        <w:t xml:space="preserve">ondition </w:t>
      </w:r>
      <w:r w:rsidR="009C5664" w:rsidRPr="00B50452">
        <w:rPr>
          <w:rFonts w:ascii="Arial" w:hAnsi="Arial" w:cs="Arial"/>
          <w:sz w:val="18"/>
          <w:szCs w:val="18"/>
        </w:rPr>
        <w:t>O</w:t>
      </w:r>
      <w:r w:rsidR="000F17B7" w:rsidRPr="00B50452">
        <w:rPr>
          <w:rFonts w:ascii="Arial" w:hAnsi="Arial" w:cs="Arial"/>
          <w:sz w:val="18"/>
          <w:szCs w:val="18"/>
        </w:rPr>
        <w:t xml:space="preserve">pérationnelle </w:t>
      </w:r>
      <w:r w:rsidR="009C5664" w:rsidRPr="00B50452">
        <w:rPr>
          <w:rFonts w:ascii="Arial" w:hAnsi="Arial" w:cs="Arial"/>
          <w:sz w:val="18"/>
          <w:szCs w:val="18"/>
        </w:rPr>
        <w:t xml:space="preserve">(MCO) </w:t>
      </w:r>
      <w:r w:rsidR="00B50452" w:rsidRPr="00B50452">
        <w:rPr>
          <w:rFonts w:ascii="Arial" w:hAnsi="Arial" w:cs="Arial"/>
          <w:sz w:val="18"/>
          <w:szCs w:val="18"/>
        </w:rPr>
        <w:t>de la mire thermique</w:t>
      </w:r>
      <w:r w:rsidR="000F17B7" w:rsidRPr="00B50452">
        <w:rPr>
          <w:rFonts w:ascii="Arial" w:hAnsi="Arial" w:cs="Arial"/>
          <w:sz w:val="18"/>
          <w:szCs w:val="18"/>
        </w:rPr>
        <w:t xml:space="preserve"> de Détection </w:t>
      </w:r>
      <w:r w:rsidR="00B50452" w:rsidRPr="00B50452">
        <w:rPr>
          <w:rFonts w:ascii="Arial" w:hAnsi="Arial" w:cs="Arial"/>
          <w:sz w:val="18"/>
          <w:szCs w:val="18"/>
        </w:rPr>
        <w:t xml:space="preserve">de </w:t>
      </w:r>
      <w:r w:rsidR="000F17B7" w:rsidRPr="00B50452">
        <w:rPr>
          <w:rFonts w:ascii="Arial" w:hAnsi="Arial" w:cs="Arial"/>
          <w:sz w:val="18"/>
          <w:szCs w:val="18"/>
        </w:rPr>
        <w:t>Reconnaissance</w:t>
      </w:r>
      <w:r w:rsidR="00B50452" w:rsidRPr="00B50452">
        <w:rPr>
          <w:rFonts w:ascii="Arial" w:hAnsi="Arial" w:cs="Arial"/>
          <w:sz w:val="18"/>
          <w:szCs w:val="18"/>
        </w:rPr>
        <w:t xml:space="preserve"> et d’Identification</w:t>
      </w:r>
      <w:r w:rsidR="000F17B7" w:rsidRPr="00B50452">
        <w:rPr>
          <w:rFonts w:ascii="Arial" w:hAnsi="Arial" w:cs="Arial"/>
          <w:sz w:val="18"/>
          <w:szCs w:val="18"/>
        </w:rPr>
        <w:t xml:space="preserve"> (DRI) de DGA Essais en Vol</w:t>
      </w:r>
    </w:p>
    <w:p w14:paraId="78FACA64" w14:textId="7A593ABF" w:rsidR="00AB799A" w:rsidRPr="00370753" w:rsidRDefault="00AB799A" w:rsidP="00AB799A">
      <w:pPr>
        <w:pStyle w:val="CorpsdutexteDGA"/>
        <w:rPr>
          <w:rFonts w:ascii="Arial" w:hAnsi="Arial" w:cs="Arial"/>
          <w:sz w:val="18"/>
          <w:szCs w:val="18"/>
        </w:rPr>
      </w:pPr>
    </w:p>
    <w:p w14:paraId="3F84BB2C" w14:textId="61D0F69F" w:rsidR="001B3DD7" w:rsidRPr="00853204" w:rsidRDefault="001B3DD7" w:rsidP="001B3DD7">
      <w:pPr>
        <w:jc w:val="both"/>
        <w:rPr>
          <w:rFonts w:ascii="Arial" w:hAnsi="Arial" w:cs="Arial"/>
          <w:sz w:val="18"/>
          <w:szCs w:val="18"/>
        </w:rPr>
      </w:pPr>
      <w:r w:rsidRPr="00853204">
        <w:rPr>
          <w:rFonts w:ascii="Arial" w:hAnsi="Arial" w:cs="Arial"/>
          <w:sz w:val="18"/>
          <w:szCs w:val="18"/>
        </w:rPr>
        <w:t>La copie de sauvegarde peut se faire soit sur support papier, soit sur support électronique. Il est précisé que le support électronique doit être sur CD ROM OU sur</w:t>
      </w:r>
      <w:r w:rsidRPr="00853204">
        <w:rPr>
          <w:rFonts w:ascii="Arial" w:hAnsi="Arial" w:cs="Arial"/>
          <w:b/>
          <w:sz w:val="18"/>
          <w:szCs w:val="18"/>
        </w:rPr>
        <w:t xml:space="preserve"> </w:t>
      </w:r>
      <w:r w:rsidRPr="00853204">
        <w:rPr>
          <w:rFonts w:ascii="Arial" w:hAnsi="Arial" w:cs="Arial"/>
          <w:sz w:val="18"/>
          <w:szCs w:val="18"/>
        </w:rPr>
        <w:t>clé USB.</w:t>
      </w:r>
    </w:p>
    <w:p w14:paraId="58E6DD71" w14:textId="478653B9" w:rsidR="00646B3C" w:rsidRDefault="00646B3C">
      <w:pPr>
        <w:spacing w:after="200" w:line="276" w:lineRule="auto"/>
        <w:rPr>
          <w:rFonts w:ascii="Arial" w:hAnsi="Arial" w:cs="Arial"/>
          <w:sz w:val="18"/>
          <w:szCs w:val="18"/>
        </w:rPr>
      </w:pPr>
    </w:p>
    <w:p w14:paraId="0746AD89" w14:textId="11875A2B" w:rsidR="00C9110A" w:rsidRDefault="00C9110A">
      <w:pPr>
        <w:spacing w:after="200" w:line="276" w:lineRule="auto"/>
        <w:rPr>
          <w:rFonts w:ascii="Arial" w:hAnsi="Arial" w:cs="Arial"/>
          <w:sz w:val="18"/>
          <w:szCs w:val="18"/>
        </w:rPr>
      </w:pPr>
    </w:p>
    <w:p w14:paraId="109AEC4E" w14:textId="07621ABA" w:rsidR="00C9110A" w:rsidRDefault="00C9110A">
      <w:pPr>
        <w:spacing w:after="200" w:line="276" w:lineRule="auto"/>
        <w:rPr>
          <w:rFonts w:ascii="Arial" w:hAnsi="Arial" w:cs="Arial"/>
          <w:sz w:val="18"/>
          <w:szCs w:val="18"/>
        </w:rPr>
      </w:pPr>
    </w:p>
    <w:p w14:paraId="59A7FFE0" w14:textId="319058D3" w:rsidR="00C9110A" w:rsidRDefault="00C9110A">
      <w:pPr>
        <w:spacing w:after="200" w:line="276" w:lineRule="auto"/>
        <w:rPr>
          <w:rFonts w:ascii="Arial" w:hAnsi="Arial" w:cs="Arial"/>
          <w:sz w:val="18"/>
          <w:szCs w:val="18"/>
        </w:rPr>
      </w:pPr>
    </w:p>
    <w:p w14:paraId="09AC6F39" w14:textId="4A1D0172" w:rsidR="00C9110A" w:rsidRDefault="00C9110A">
      <w:pPr>
        <w:spacing w:after="200" w:line="276" w:lineRule="auto"/>
        <w:rPr>
          <w:rFonts w:ascii="Arial" w:hAnsi="Arial" w:cs="Arial"/>
          <w:sz w:val="18"/>
          <w:szCs w:val="18"/>
        </w:rPr>
      </w:pPr>
    </w:p>
    <w:p w14:paraId="19C4D2FA" w14:textId="77777777" w:rsidR="00C9110A" w:rsidRPr="00C9110A" w:rsidRDefault="00C9110A" w:rsidP="00C9110A">
      <w:pPr>
        <w:keepNext/>
        <w:keepLines/>
        <w:widowControl w:val="0"/>
        <w:spacing w:before="360" w:after="120"/>
        <w:ind w:left="360"/>
        <w:jc w:val="center"/>
        <w:outlineLvl w:val="0"/>
        <w:rPr>
          <w:rFonts w:ascii="Arial" w:hAnsi="Arial" w:cs="Arial"/>
          <w:b/>
          <w:bCs/>
          <w:caps/>
          <w:sz w:val="22"/>
          <w:szCs w:val="22"/>
        </w:rPr>
      </w:pPr>
      <w:bookmarkStart w:id="698" w:name="_Toc194647033"/>
      <w:bookmarkStart w:id="699" w:name="_Toc214871319"/>
      <w:r w:rsidRPr="00C9110A">
        <w:rPr>
          <w:rFonts w:ascii="Arial" w:hAnsi="Arial" w:cs="Arial"/>
          <w:b/>
          <w:bCs/>
          <w:sz w:val="22"/>
          <w:szCs w:val="22"/>
        </w:rPr>
        <w:t>ANNEXE 2 : CRITERES D’EVALUATION DES OFFRES</w:t>
      </w:r>
      <w:bookmarkEnd w:id="698"/>
      <w:bookmarkEnd w:id="699"/>
    </w:p>
    <w:p w14:paraId="2EDE7ECA" w14:textId="77777777" w:rsidR="00C9110A" w:rsidRPr="00C9110A" w:rsidRDefault="00C9110A" w:rsidP="00C9110A">
      <w:pPr>
        <w:jc w:val="center"/>
        <w:rPr>
          <w:rFonts w:ascii="Marianne" w:hAnsi="Marianne"/>
          <w:b/>
          <w:bCs/>
          <w:sz w:val="22"/>
          <w:szCs w:val="22"/>
        </w:rPr>
      </w:pPr>
    </w:p>
    <w:p w14:paraId="28B2C72D" w14:textId="77777777" w:rsidR="00C9110A" w:rsidRPr="00C9110A" w:rsidRDefault="00C9110A" w:rsidP="00C9110A">
      <w:pPr>
        <w:jc w:val="center"/>
        <w:rPr>
          <w:rFonts w:ascii="Marianne" w:hAnsi="Marianne"/>
          <w:b/>
          <w:bCs/>
          <w:sz w:val="22"/>
          <w:szCs w:val="22"/>
        </w:rPr>
      </w:pPr>
    </w:p>
    <w:p w14:paraId="6D8FE13C" w14:textId="77777777" w:rsidR="00C9110A" w:rsidRPr="00C9110A" w:rsidRDefault="00C9110A" w:rsidP="00C9110A">
      <w:pPr>
        <w:rPr>
          <w:rFonts w:ascii="Arial" w:hAnsi="Arial" w:cs="Arial"/>
          <w:b/>
          <w:bCs/>
          <w:sz w:val="18"/>
          <w:szCs w:val="18"/>
        </w:rPr>
      </w:pPr>
      <w:r w:rsidRPr="00C9110A">
        <w:rPr>
          <w:rFonts w:ascii="Arial" w:hAnsi="Arial" w:cs="Arial"/>
          <w:b/>
          <w:bCs/>
          <w:sz w:val="18"/>
          <w:szCs w:val="18"/>
        </w:rPr>
        <w:t>Critère unique : le prix</w:t>
      </w:r>
    </w:p>
    <w:p w14:paraId="43C0BD79" w14:textId="77777777" w:rsidR="00C9110A" w:rsidRPr="00C9110A" w:rsidRDefault="00C9110A" w:rsidP="00C9110A">
      <w:pPr>
        <w:rPr>
          <w:rFonts w:ascii="Arial" w:hAnsi="Arial" w:cs="Arial"/>
          <w:b/>
          <w:bCs/>
          <w:sz w:val="18"/>
          <w:szCs w:val="18"/>
        </w:rPr>
      </w:pPr>
    </w:p>
    <w:p w14:paraId="54319C67" w14:textId="629CE3EA" w:rsidR="00C9110A" w:rsidRPr="00C9110A" w:rsidRDefault="00C9110A" w:rsidP="00D92CAA">
      <w:pPr>
        <w:jc w:val="both"/>
        <w:rPr>
          <w:rFonts w:ascii="Arial" w:hAnsi="Arial" w:cs="Arial"/>
          <w:bCs/>
          <w:sz w:val="18"/>
          <w:szCs w:val="18"/>
        </w:rPr>
      </w:pPr>
      <w:r w:rsidRPr="00C9110A">
        <w:rPr>
          <w:rFonts w:ascii="Arial" w:hAnsi="Arial" w:cs="Arial"/>
          <w:bCs/>
          <w:sz w:val="18"/>
          <w:szCs w:val="18"/>
        </w:rPr>
        <w:t xml:space="preserve">Le critère « prix » sera évalué sur la base du montant total </w:t>
      </w:r>
      <w:r>
        <w:rPr>
          <w:rFonts w:ascii="Arial" w:hAnsi="Arial" w:cs="Arial"/>
          <w:bCs/>
          <w:sz w:val="18"/>
          <w:szCs w:val="18"/>
        </w:rPr>
        <w:t xml:space="preserve">de la partie </w:t>
      </w:r>
      <w:r w:rsidR="00EC323B">
        <w:rPr>
          <w:rFonts w:ascii="Arial" w:hAnsi="Arial" w:cs="Arial"/>
          <w:bCs/>
          <w:sz w:val="18"/>
          <w:szCs w:val="18"/>
        </w:rPr>
        <w:t xml:space="preserve">1 </w:t>
      </w:r>
      <w:r>
        <w:rPr>
          <w:rFonts w:ascii="Arial" w:hAnsi="Arial" w:cs="Arial"/>
          <w:bCs/>
          <w:sz w:val="18"/>
          <w:szCs w:val="18"/>
        </w:rPr>
        <w:t>forfaitaire</w:t>
      </w:r>
      <w:r w:rsidRPr="00C9110A">
        <w:rPr>
          <w:rFonts w:ascii="Arial" w:hAnsi="Arial" w:cs="Arial"/>
          <w:bCs/>
          <w:sz w:val="18"/>
          <w:szCs w:val="18"/>
        </w:rPr>
        <w:t xml:space="preserve"> </w:t>
      </w:r>
      <w:r w:rsidR="00EC323B">
        <w:rPr>
          <w:rFonts w:ascii="Arial" w:hAnsi="Arial" w:cs="Arial"/>
          <w:bCs/>
          <w:sz w:val="18"/>
          <w:szCs w:val="18"/>
        </w:rPr>
        <w:t xml:space="preserve">à quantités définies </w:t>
      </w:r>
      <w:r w:rsidR="00D92CAA">
        <w:rPr>
          <w:rFonts w:ascii="Arial" w:hAnsi="Arial" w:cs="Arial"/>
          <w:bCs/>
          <w:sz w:val="18"/>
          <w:szCs w:val="18"/>
        </w:rPr>
        <w:t>TTC de l’accord-cadre</w:t>
      </w:r>
      <w:r w:rsidRPr="00C9110A">
        <w:rPr>
          <w:rFonts w:ascii="Arial" w:hAnsi="Arial" w:cs="Arial"/>
          <w:bCs/>
          <w:sz w:val="18"/>
          <w:szCs w:val="18"/>
        </w:rPr>
        <w:t>.</w:t>
      </w:r>
    </w:p>
    <w:p w14:paraId="0E4A0645" w14:textId="77777777" w:rsidR="00C9110A" w:rsidRPr="00C9110A" w:rsidRDefault="00C9110A" w:rsidP="00D92CAA">
      <w:pPr>
        <w:jc w:val="both"/>
        <w:rPr>
          <w:rFonts w:ascii="Arial" w:hAnsi="Arial" w:cs="Arial"/>
          <w:bCs/>
          <w:sz w:val="18"/>
          <w:szCs w:val="18"/>
        </w:rPr>
      </w:pPr>
    </w:p>
    <w:p w14:paraId="48DF394B" w14:textId="77777777" w:rsidR="00C9110A" w:rsidRPr="00C9110A" w:rsidRDefault="00C9110A" w:rsidP="00D92CAA">
      <w:pPr>
        <w:jc w:val="both"/>
        <w:rPr>
          <w:rFonts w:ascii="Arial" w:hAnsi="Arial" w:cs="Arial"/>
          <w:bCs/>
          <w:sz w:val="18"/>
          <w:szCs w:val="18"/>
        </w:rPr>
      </w:pPr>
      <w:r w:rsidRPr="00C9110A">
        <w:rPr>
          <w:rFonts w:ascii="Arial" w:hAnsi="Arial" w:cs="Arial"/>
          <w:bCs/>
          <w:sz w:val="18"/>
          <w:szCs w:val="18"/>
        </w:rPr>
        <w:t>Chaque offre est notée sur 20 par le biais de la formule suivante :</w:t>
      </w:r>
    </w:p>
    <w:p w14:paraId="36A5BCE0" w14:textId="77777777" w:rsidR="00C9110A" w:rsidRPr="00C9110A" w:rsidRDefault="00C9110A" w:rsidP="00D92CAA">
      <w:pPr>
        <w:jc w:val="both"/>
        <w:rPr>
          <w:rFonts w:ascii="Arial" w:hAnsi="Arial" w:cs="Arial"/>
          <w:bCs/>
          <w:sz w:val="18"/>
          <w:szCs w:val="18"/>
        </w:rPr>
      </w:pPr>
    </w:p>
    <w:p w14:paraId="0F4BB3EC" w14:textId="77777777" w:rsidR="00C9110A" w:rsidRPr="00C9110A" w:rsidRDefault="00C9110A" w:rsidP="00D92CAA">
      <w:pPr>
        <w:jc w:val="both"/>
        <w:rPr>
          <w:rFonts w:ascii="Arial" w:hAnsi="Arial" w:cs="Arial"/>
          <w:bCs/>
          <w:sz w:val="18"/>
          <w:szCs w:val="18"/>
        </w:rPr>
      </w:pPr>
      <w:r w:rsidRPr="00C9110A">
        <w:rPr>
          <w:rFonts w:ascii="Arial" w:hAnsi="Arial" w:cs="Arial"/>
          <w:bCs/>
          <w:sz w:val="18"/>
          <w:szCs w:val="18"/>
        </w:rPr>
        <w:t>Note critère prix = 20 X (prix de l’offre la plus basse / prix de l’offre examinée).</w:t>
      </w:r>
    </w:p>
    <w:p w14:paraId="66421057" w14:textId="77777777" w:rsidR="00C9110A" w:rsidRPr="00C9110A" w:rsidRDefault="00C9110A" w:rsidP="00D92CAA">
      <w:pPr>
        <w:jc w:val="both"/>
        <w:rPr>
          <w:rFonts w:ascii="Arial" w:hAnsi="Arial" w:cs="Arial"/>
          <w:bCs/>
          <w:sz w:val="18"/>
          <w:szCs w:val="18"/>
        </w:rPr>
      </w:pPr>
    </w:p>
    <w:p w14:paraId="0F79CEDF" w14:textId="77777777" w:rsidR="00C9110A" w:rsidRPr="00C9110A" w:rsidRDefault="00C9110A" w:rsidP="00D92CAA">
      <w:pPr>
        <w:jc w:val="both"/>
        <w:rPr>
          <w:rFonts w:ascii="Arial" w:hAnsi="Arial" w:cs="Arial"/>
          <w:bCs/>
          <w:sz w:val="18"/>
          <w:szCs w:val="18"/>
        </w:rPr>
      </w:pPr>
      <w:r w:rsidRPr="00C9110A">
        <w:rPr>
          <w:rFonts w:ascii="Arial" w:hAnsi="Arial" w:cs="Arial"/>
          <w:bCs/>
          <w:sz w:val="18"/>
          <w:szCs w:val="18"/>
        </w:rPr>
        <w:t>La note de 20 sera attribuée à l’offre dont le montant total est le moins élevé.</w:t>
      </w:r>
    </w:p>
    <w:p w14:paraId="4F01FEC1" w14:textId="77777777" w:rsidR="00C9110A" w:rsidRPr="00C9110A" w:rsidRDefault="00C9110A" w:rsidP="00D92CAA">
      <w:pPr>
        <w:jc w:val="both"/>
        <w:rPr>
          <w:rFonts w:ascii="Arial" w:hAnsi="Arial" w:cs="Arial"/>
          <w:bCs/>
          <w:sz w:val="18"/>
          <w:szCs w:val="18"/>
        </w:rPr>
      </w:pPr>
    </w:p>
    <w:p w14:paraId="1A96FF5E" w14:textId="77777777" w:rsidR="00C9110A" w:rsidRPr="00C9110A" w:rsidRDefault="00C9110A" w:rsidP="00D92CAA">
      <w:pPr>
        <w:jc w:val="both"/>
        <w:rPr>
          <w:rFonts w:ascii="Arial" w:hAnsi="Arial" w:cs="Arial"/>
          <w:bCs/>
          <w:sz w:val="18"/>
          <w:szCs w:val="18"/>
        </w:rPr>
      </w:pPr>
      <w:r w:rsidRPr="00C9110A">
        <w:rPr>
          <w:rFonts w:ascii="Arial" w:hAnsi="Arial" w:cs="Arial"/>
          <w:bCs/>
          <w:sz w:val="18"/>
          <w:szCs w:val="18"/>
        </w:rPr>
        <w:t xml:space="preserve">Une offre dont le montant est au moins égal au double du montant de l’offre </w:t>
      </w:r>
      <w:proofErr w:type="gramStart"/>
      <w:r w:rsidRPr="00C9110A">
        <w:rPr>
          <w:rFonts w:ascii="Arial" w:hAnsi="Arial" w:cs="Arial"/>
          <w:bCs/>
          <w:sz w:val="18"/>
          <w:szCs w:val="18"/>
        </w:rPr>
        <w:t>la</w:t>
      </w:r>
      <w:proofErr w:type="gramEnd"/>
      <w:r w:rsidRPr="00C9110A">
        <w:rPr>
          <w:rFonts w:ascii="Arial" w:hAnsi="Arial" w:cs="Arial"/>
          <w:bCs/>
          <w:sz w:val="18"/>
          <w:szCs w:val="18"/>
        </w:rPr>
        <w:t xml:space="preserve"> moins-</w:t>
      </w:r>
      <w:proofErr w:type="spellStart"/>
      <w:r w:rsidRPr="00C9110A">
        <w:rPr>
          <w:rFonts w:ascii="Arial" w:hAnsi="Arial" w:cs="Arial"/>
          <w:bCs/>
          <w:sz w:val="18"/>
          <w:szCs w:val="18"/>
        </w:rPr>
        <w:t>disante</w:t>
      </w:r>
      <w:proofErr w:type="spellEnd"/>
      <w:r w:rsidRPr="00C9110A">
        <w:rPr>
          <w:rFonts w:ascii="Arial" w:hAnsi="Arial" w:cs="Arial"/>
          <w:bCs/>
          <w:sz w:val="18"/>
          <w:szCs w:val="18"/>
        </w:rPr>
        <w:t xml:space="preserve"> se voit attribuer la note de 0.</w:t>
      </w:r>
    </w:p>
    <w:p w14:paraId="1B3C97F1" w14:textId="3050AC67" w:rsidR="00C9110A" w:rsidRDefault="00C9110A">
      <w:pPr>
        <w:spacing w:after="200" w:line="276" w:lineRule="auto"/>
        <w:rPr>
          <w:rFonts w:ascii="Arial" w:hAnsi="Arial" w:cs="Arial"/>
          <w:sz w:val="18"/>
          <w:szCs w:val="18"/>
        </w:rPr>
        <w:sectPr w:rsidR="00C9110A" w:rsidSect="00646B3C">
          <w:footerReference w:type="default" r:id="rId22"/>
          <w:pgSz w:w="11906" w:h="16838"/>
          <w:pgMar w:top="902" w:right="1418" w:bottom="1418" w:left="1418" w:header="709" w:footer="1179" w:gutter="0"/>
          <w:cols w:space="708"/>
          <w:formProt w:val="0"/>
          <w:docGrid w:linePitch="360"/>
        </w:sectPr>
      </w:pPr>
    </w:p>
    <w:p w14:paraId="41C277FE" w14:textId="4784EDF4" w:rsidR="00434104" w:rsidRPr="0015653A" w:rsidRDefault="00434104" w:rsidP="00434104">
      <w:pPr>
        <w:pStyle w:val="Titre1"/>
        <w:numPr>
          <w:ilvl w:val="0"/>
          <w:numId w:val="0"/>
        </w:numPr>
        <w:ind w:left="360"/>
        <w:jc w:val="center"/>
        <w:rPr>
          <w:rFonts w:ascii="Arial" w:hAnsi="Arial" w:cs="Arial"/>
          <w:caps w:val="0"/>
        </w:rPr>
      </w:pPr>
      <w:bookmarkStart w:id="700" w:name="_Toc527453284"/>
      <w:bookmarkStart w:id="701" w:name="_Toc48742656"/>
      <w:bookmarkStart w:id="702" w:name="_Toc214871320"/>
      <w:r w:rsidRPr="006A42D1">
        <w:rPr>
          <w:rFonts w:ascii="Arial" w:hAnsi="Arial" w:cs="Arial"/>
          <w:caps w:val="0"/>
        </w:rPr>
        <w:lastRenderedPageBreak/>
        <w:t xml:space="preserve">ANNEXE 3 : </w:t>
      </w:r>
      <w:bookmarkEnd w:id="700"/>
      <w:bookmarkEnd w:id="701"/>
      <w:r w:rsidRPr="006A42D1">
        <w:rPr>
          <w:rFonts w:ascii="Arial" w:hAnsi="Arial" w:cs="Arial"/>
          <w:caps w:val="0"/>
        </w:rPr>
        <w:t>MATRICE DE CONFORMITE</w:t>
      </w:r>
      <w:bookmarkEnd w:id="702"/>
    </w:p>
    <w:p w14:paraId="054497A6" w14:textId="77777777" w:rsidR="00434104" w:rsidRPr="00434104" w:rsidRDefault="00434104" w:rsidP="00434104">
      <w:pPr>
        <w:pStyle w:val="Corpsdetext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2"/>
        <w:gridCol w:w="1551"/>
        <w:gridCol w:w="4997"/>
      </w:tblGrid>
      <w:tr w:rsidR="00434104" w:rsidRPr="009363C0" w14:paraId="66AC563C" w14:textId="77777777" w:rsidTr="00C46436">
        <w:trPr>
          <w:trHeight w:val="1437"/>
          <w:jc w:val="center"/>
        </w:trPr>
        <w:tc>
          <w:tcPr>
            <w:tcW w:w="1386" w:type="pct"/>
            <w:tcBorders>
              <w:bottom w:val="single" w:sz="4" w:space="0" w:color="auto"/>
            </w:tcBorders>
            <w:shd w:val="clear" w:color="auto" w:fill="EEECE1" w:themeFill="background2"/>
            <w:vAlign w:val="center"/>
          </w:tcPr>
          <w:p w14:paraId="375F12B6" w14:textId="5B5A2350" w:rsidR="00434104" w:rsidRPr="009363C0" w:rsidRDefault="00434104" w:rsidP="007E4A67">
            <w:pPr>
              <w:spacing w:line="240" w:lineRule="exact"/>
              <w:jc w:val="center"/>
              <w:rPr>
                <w:rFonts w:ascii="Marianne" w:hAnsi="Marianne"/>
              </w:rPr>
            </w:pPr>
            <w:r w:rsidRPr="009363C0">
              <w:rPr>
                <w:rFonts w:ascii="Marianne" w:hAnsi="Marianne"/>
              </w:rPr>
              <w:t xml:space="preserve">Référence exigences technique </w:t>
            </w:r>
            <w:r w:rsidR="00C46436">
              <w:rPr>
                <w:rFonts w:ascii="Marianne" w:hAnsi="Marianne"/>
              </w:rPr>
              <w:t xml:space="preserve">primordiales </w:t>
            </w:r>
            <w:r w:rsidRPr="009363C0">
              <w:rPr>
                <w:rFonts w:ascii="Marianne" w:hAnsi="Marianne"/>
              </w:rPr>
              <w:t xml:space="preserve">du </w:t>
            </w:r>
            <w:r w:rsidR="00CF35B3" w:rsidRPr="00CF35B3">
              <w:rPr>
                <w:rFonts w:ascii="Marianne" w:hAnsi="Marianne"/>
              </w:rPr>
              <w:t>CCTC</w:t>
            </w:r>
          </w:p>
        </w:tc>
        <w:tc>
          <w:tcPr>
            <w:tcW w:w="856" w:type="pct"/>
            <w:tcBorders>
              <w:bottom w:val="single" w:sz="4" w:space="0" w:color="auto"/>
            </w:tcBorders>
            <w:shd w:val="clear" w:color="auto" w:fill="EEECE1" w:themeFill="background2"/>
            <w:vAlign w:val="center"/>
          </w:tcPr>
          <w:p w14:paraId="555DA0D0" w14:textId="77777777" w:rsidR="00434104" w:rsidRPr="009363C0" w:rsidRDefault="00434104" w:rsidP="007E4A67">
            <w:pPr>
              <w:pStyle w:val="Corpsdetexte"/>
              <w:ind w:left="0"/>
              <w:jc w:val="center"/>
              <w:rPr>
                <w:rFonts w:ascii="Marianne" w:hAnsi="Marianne"/>
              </w:rPr>
            </w:pPr>
            <w:r w:rsidRPr="009363C0">
              <w:rPr>
                <w:rFonts w:ascii="Marianne" w:hAnsi="Marianne"/>
              </w:rPr>
              <w:t>Engagement</w:t>
            </w:r>
          </w:p>
          <w:p w14:paraId="03EF3D75" w14:textId="3E1B4F4C" w:rsidR="00434104" w:rsidRPr="009363C0" w:rsidRDefault="00434104" w:rsidP="007E4A67">
            <w:pPr>
              <w:pStyle w:val="Corpsdetexte"/>
              <w:ind w:left="0"/>
              <w:jc w:val="center"/>
              <w:rPr>
                <w:rFonts w:ascii="Marianne" w:hAnsi="Marianne"/>
              </w:rPr>
            </w:pPr>
            <w:r w:rsidRPr="009363C0">
              <w:rPr>
                <w:rFonts w:ascii="Marianne" w:hAnsi="Marianne"/>
              </w:rPr>
              <w:t>O</w:t>
            </w:r>
            <w:r w:rsidR="00CF35B3">
              <w:rPr>
                <w:rFonts w:ascii="Marianne" w:hAnsi="Marianne"/>
              </w:rPr>
              <w:t>ui</w:t>
            </w:r>
            <w:r w:rsidRPr="009363C0">
              <w:rPr>
                <w:rFonts w:ascii="Marianne" w:hAnsi="Marianne"/>
              </w:rPr>
              <w:t xml:space="preserve"> / N</w:t>
            </w:r>
            <w:r w:rsidR="00CF35B3">
              <w:rPr>
                <w:rFonts w:ascii="Marianne" w:hAnsi="Marianne"/>
              </w:rPr>
              <w:t>on</w:t>
            </w:r>
          </w:p>
        </w:tc>
        <w:tc>
          <w:tcPr>
            <w:tcW w:w="2758" w:type="pct"/>
            <w:tcBorders>
              <w:bottom w:val="single" w:sz="4" w:space="0" w:color="auto"/>
            </w:tcBorders>
            <w:shd w:val="clear" w:color="auto" w:fill="EEECE1" w:themeFill="background2"/>
            <w:vAlign w:val="center"/>
          </w:tcPr>
          <w:p w14:paraId="2C59BCA6" w14:textId="619CBD63" w:rsidR="00434104" w:rsidRPr="009363C0" w:rsidRDefault="00434104" w:rsidP="008069B0">
            <w:pPr>
              <w:pStyle w:val="Corpsdetexte"/>
              <w:ind w:left="0"/>
              <w:jc w:val="center"/>
              <w:rPr>
                <w:rFonts w:ascii="Marianne" w:hAnsi="Marianne"/>
              </w:rPr>
            </w:pPr>
            <w:r w:rsidRPr="009363C0">
              <w:rPr>
                <w:rFonts w:ascii="Marianne" w:hAnsi="Marianne"/>
              </w:rPr>
              <w:t>Commentaires</w:t>
            </w:r>
            <w:r w:rsidR="00D3316F">
              <w:rPr>
                <w:rFonts w:ascii="Marianne" w:hAnsi="Marianne"/>
              </w:rPr>
              <w:t xml:space="preserve"> soumissionnaire</w:t>
            </w:r>
            <w:r w:rsidR="008069B0">
              <w:rPr>
                <w:rFonts w:ascii="Marianne" w:hAnsi="Marianne"/>
              </w:rPr>
              <w:t xml:space="preserve"> et références dans la compréhension du besoin fournie</w:t>
            </w:r>
          </w:p>
        </w:tc>
      </w:tr>
      <w:tr w:rsidR="00434104" w:rsidRPr="009363C0" w14:paraId="02EDF85C" w14:textId="77777777" w:rsidTr="00C46436">
        <w:trPr>
          <w:trHeight w:val="567"/>
          <w:jc w:val="center"/>
        </w:trPr>
        <w:tc>
          <w:tcPr>
            <w:tcW w:w="1386" w:type="pct"/>
            <w:shd w:val="clear" w:color="auto" w:fill="C5E0B3"/>
            <w:vAlign w:val="center"/>
          </w:tcPr>
          <w:p w14:paraId="7C751E53" w14:textId="77777777" w:rsidR="00434104" w:rsidRPr="00CF35B3" w:rsidRDefault="00434104" w:rsidP="007E4A67">
            <w:pPr>
              <w:jc w:val="center"/>
              <w:rPr>
                <w:rFonts w:ascii="Marianne" w:hAnsi="Marianne"/>
              </w:rPr>
            </w:pPr>
            <w:r w:rsidRPr="00CF35B3">
              <w:rPr>
                <w:rFonts w:ascii="Marianne" w:hAnsi="Marianne"/>
              </w:rPr>
              <w:t xml:space="preserve">{T-1} </w:t>
            </w:r>
          </w:p>
        </w:tc>
        <w:tc>
          <w:tcPr>
            <w:tcW w:w="856" w:type="pct"/>
            <w:vAlign w:val="center"/>
          </w:tcPr>
          <w:p w14:paraId="341950E3" w14:textId="77777777" w:rsidR="00434104" w:rsidRPr="009363C0" w:rsidRDefault="00434104" w:rsidP="007E4A67">
            <w:pPr>
              <w:jc w:val="center"/>
              <w:rPr>
                <w:rFonts w:ascii="Marianne" w:hAnsi="Marianne"/>
              </w:rPr>
            </w:pPr>
          </w:p>
        </w:tc>
        <w:tc>
          <w:tcPr>
            <w:tcW w:w="2758" w:type="pct"/>
            <w:vAlign w:val="center"/>
          </w:tcPr>
          <w:p w14:paraId="4A40DC52" w14:textId="77777777" w:rsidR="00434104" w:rsidRPr="009363C0" w:rsidRDefault="00434104" w:rsidP="007E4A67">
            <w:pPr>
              <w:jc w:val="center"/>
              <w:rPr>
                <w:rFonts w:ascii="Marianne" w:hAnsi="Marianne"/>
              </w:rPr>
            </w:pPr>
          </w:p>
        </w:tc>
      </w:tr>
      <w:tr w:rsidR="00434104" w:rsidRPr="009363C0" w14:paraId="7F8CAAB1" w14:textId="77777777" w:rsidTr="00C46436">
        <w:trPr>
          <w:trHeight w:val="567"/>
          <w:jc w:val="center"/>
        </w:trPr>
        <w:tc>
          <w:tcPr>
            <w:tcW w:w="1386" w:type="pct"/>
            <w:shd w:val="clear" w:color="auto" w:fill="C5E0B3"/>
            <w:vAlign w:val="center"/>
          </w:tcPr>
          <w:p w14:paraId="7E5DA275" w14:textId="77777777" w:rsidR="00434104" w:rsidRPr="00CF35B3" w:rsidRDefault="00434104" w:rsidP="007E4A67">
            <w:pPr>
              <w:jc w:val="center"/>
              <w:rPr>
                <w:rFonts w:ascii="Marianne" w:hAnsi="Marianne"/>
              </w:rPr>
            </w:pPr>
            <w:r w:rsidRPr="00CF35B3">
              <w:rPr>
                <w:rFonts w:ascii="Marianne" w:hAnsi="Marianne"/>
              </w:rPr>
              <w:t xml:space="preserve">{T-2} </w:t>
            </w:r>
          </w:p>
        </w:tc>
        <w:tc>
          <w:tcPr>
            <w:tcW w:w="856" w:type="pct"/>
            <w:vAlign w:val="center"/>
          </w:tcPr>
          <w:p w14:paraId="692E55D2" w14:textId="77777777" w:rsidR="00434104" w:rsidRPr="009363C0" w:rsidRDefault="00434104" w:rsidP="007E4A67">
            <w:pPr>
              <w:jc w:val="center"/>
              <w:rPr>
                <w:rFonts w:ascii="Marianne" w:hAnsi="Marianne"/>
              </w:rPr>
            </w:pPr>
          </w:p>
        </w:tc>
        <w:tc>
          <w:tcPr>
            <w:tcW w:w="2758" w:type="pct"/>
            <w:vAlign w:val="center"/>
          </w:tcPr>
          <w:p w14:paraId="319F38AD" w14:textId="77777777" w:rsidR="00434104" w:rsidRPr="009363C0" w:rsidRDefault="00434104" w:rsidP="007E4A67">
            <w:pPr>
              <w:jc w:val="center"/>
              <w:rPr>
                <w:rFonts w:ascii="Marianne" w:hAnsi="Marianne"/>
              </w:rPr>
            </w:pPr>
          </w:p>
        </w:tc>
      </w:tr>
      <w:tr w:rsidR="00434104" w:rsidRPr="009363C0" w14:paraId="1F672AD5" w14:textId="77777777" w:rsidTr="00C46436">
        <w:trPr>
          <w:trHeight w:val="567"/>
          <w:jc w:val="center"/>
        </w:trPr>
        <w:tc>
          <w:tcPr>
            <w:tcW w:w="1386" w:type="pct"/>
            <w:shd w:val="clear" w:color="auto" w:fill="C5E0B3"/>
            <w:vAlign w:val="center"/>
          </w:tcPr>
          <w:p w14:paraId="527D3240" w14:textId="77777777" w:rsidR="00434104" w:rsidRPr="00CF35B3" w:rsidRDefault="00434104" w:rsidP="007E4A67">
            <w:pPr>
              <w:jc w:val="center"/>
              <w:rPr>
                <w:rFonts w:ascii="Marianne" w:hAnsi="Marianne"/>
              </w:rPr>
            </w:pPr>
            <w:r w:rsidRPr="00CF35B3">
              <w:rPr>
                <w:rFonts w:ascii="Marianne" w:hAnsi="Marianne"/>
              </w:rPr>
              <w:t xml:space="preserve">{T-3} </w:t>
            </w:r>
          </w:p>
        </w:tc>
        <w:tc>
          <w:tcPr>
            <w:tcW w:w="856" w:type="pct"/>
            <w:vAlign w:val="center"/>
          </w:tcPr>
          <w:p w14:paraId="27FD9519" w14:textId="77777777" w:rsidR="00434104" w:rsidRPr="009363C0" w:rsidRDefault="00434104" w:rsidP="007E4A67">
            <w:pPr>
              <w:jc w:val="center"/>
              <w:rPr>
                <w:rFonts w:ascii="Marianne" w:hAnsi="Marianne"/>
              </w:rPr>
            </w:pPr>
          </w:p>
        </w:tc>
        <w:tc>
          <w:tcPr>
            <w:tcW w:w="2758" w:type="pct"/>
            <w:vAlign w:val="center"/>
          </w:tcPr>
          <w:p w14:paraId="464D9D60" w14:textId="77777777" w:rsidR="00434104" w:rsidRPr="009363C0" w:rsidRDefault="00434104" w:rsidP="007E4A67">
            <w:pPr>
              <w:jc w:val="center"/>
              <w:rPr>
                <w:rFonts w:ascii="Marianne" w:hAnsi="Marianne"/>
              </w:rPr>
            </w:pPr>
          </w:p>
        </w:tc>
      </w:tr>
      <w:tr w:rsidR="00434104" w:rsidRPr="009363C0" w14:paraId="265BE611" w14:textId="77777777" w:rsidTr="00C46436">
        <w:trPr>
          <w:trHeight w:val="567"/>
          <w:jc w:val="center"/>
        </w:trPr>
        <w:tc>
          <w:tcPr>
            <w:tcW w:w="1386" w:type="pct"/>
            <w:shd w:val="clear" w:color="auto" w:fill="C5E0B3"/>
            <w:vAlign w:val="center"/>
          </w:tcPr>
          <w:p w14:paraId="53E2DFF4" w14:textId="77777777" w:rsidR="00434104" w:rsidRPr="00CF35B3" w:rsidRDefault="00434104" w:rsidP="007E4A67">
            <w:pPr>
              <w:jc w:val="center"/>
              <w:rPr>
                <w:rFonts w:ascii="Marianne" w:hAnsi="Marianne"/>
              </w:rPr>
            </w:pPr>
            <w:r w:rsidRPr="00CF35B3">
              <w:rPr>
                <w:rFonts w:ascii="Marianne" w:hAnsi="Marianne"/>
              </w:rPr>
              <w:t>{T-4}</w:t>
            </w:r>
          </w:p>
        </w:tc>
        <w:tc>
          <w:tcPr>
            <w:tcW w:w="856" w:type="pct"/>
            <w:vAlign w:val="center"/>
          </w:tcPr>
          <w:p w14:paraId="41B684C8" w14:textId="77777777" w:rsidR="00434104" w:rsidRPr="009363C0" w:rsidRDefault="00434104" w:rsidP="007E4A67">
            <w:pPr>
              <w:jc w:val="center"/>
              <w:rPr>
                <w:rFonts w:ascii="Marianne" w:hAnsi="Marianne"/>
              </w:rPr>
            </w:pPr>
          </w:p>
        </w:tc>
        <w:tc>
          <w:tcPr>
            <w:tcW w:w="2758" w:type="pct"/>
            <w:vAlign w:val="center"/>
          </w:tcPr>
          <w:p w14:paraId="1210D123" w14:textId="77777777" w:rsidR="00434104" w:rsidRPr="009363C0" w:rsidRDefault="00434104" w:rsidP="007E4A67">
            <w:pPr>
              <w:jc w:val="center"/>
              <w:rPr>
                <w:rFonts w:ascii="Marianne" w:hAnsi="Marianne"/>
              </w:rPr>
            </w:pPr>
          </w:p>
        </w:tc>
      </w:tr>
      <w:tr w:rsidR="00434104" w:rsidRPr="009363C0" w14:paraId="3BC391E8" w14:textId="77777777" w:rsidTr="00C46436">
        <w:trPr>
          <w:trHeight w:val="567"/>
          <w:jc w:val="center"/>
        </w:trPr>
        <w:tc>
          <w:tcPr>
            <w:tcW w:w="1386" w:type="pct"/>
            <w:shd w:val="clear" w:color="auto" w:fill="C5E0B3"/>
            <w:vAlign w:val="center"/>
          </w:tcPr>
          <w:p w14:paraId="2E95D0E0" w14:textId="77777777" w:rsidR="00434104" w:rsidRPr="00CF35B3" w:rsidRDefault="00434104" w:rsidP="007E4A67">
            <w:pPr>
              <w:jc w:val="center"/>
              <w:rPr>
                <w:rFonts w:ascii="Marianne" w:hAnsi="Marianne"/>
              </w:rPr>
            </w:pPr>
            <w:r w:rsidRPr="00CF35B3">
              <w:rPr>
                <w:rFonts w:ascii="Marianne" w:hAnsi="Marianne"/>
              </w:rPr>
              <w:t>{T-5}</w:t>
            </w:r>
          </w:p>
        </w:tc>
        <w:tc>
          <w:tcPr>
            <w:tcW w:w="856" w:type="pct"/>
            <w:vAlign w:val="center"/>
          </w:tcPr>
          <w:p w14:paraId="447AEBC7" w14:textId="77777777" w:rsidR="00434104" w:rsidRPr="009363C0" w:rsidRDefault="00434104" w:rsidP="007E4A67">
            <w:pPr>
              <w:jc w:val="center"/>
              <w:rPr>
                <w:rFonts w:ascii="Marianne" w:hAnsi="Marianne"/>
              </w:rPr>
            </w:pPr>
          </w:p>
        </w:tc>
        <w:tc>
          <w:tcPr>
            <w:tcW w:w="2758" w:type="pct"/>
            <w:vAlign w:val="center"/>
          </w:tcPr>
          <w:p w14:paraId="3AB4194B" w14:textId="77777777" w:rsidR="00434104" w:rsidRPr="009363C0" w:rsidRDefault="00434104" w:rsidP="007E4A67">
            <w:pPr>
              <w:ind w:left="360"/>
              <w:jc w:val="center"/>
              <w:rPr>
                <w:rFonts w:ascii="Marianne" w:hAnsi="Marianne"/>
              </w:rPr>
            </w:pPr>
          </w:p>
        </w:tc>
      </w:tr>
      <w:tr w:rsidR="00C46436" w:rsidRPr="009363C0" w14:paraId="27B73FAA" w14:textId="77777777" w:rsidTr="00C46436">
        <w:trPr>
          <w:trHeight w:val="567"/>
          <w:jc w:val="center"/>
        </w:trPr>
        <w:tc>
          <w:tcPr>
            <w:tcW w:w="1386" w:type="pct"/>
            <w:shd w:val="clear" w:color="auto" w:fill="C5E0B3"/>
            <w:vAlign w:val="center"/>
          </w:tcPr>
          <w:p w14:paraId="58C13996" w14:textId="3799B12C" w:rsidR="00C46436" w:rsidRPr="00CF35B3" w:rsidRDefault="00C46436" w:rsidP="00C46436">
            <w:pPr>
              <w:jc w:val="center"/>
              <w:rPr>
                <w:rFonts w:ascii="Marianne" w:hAnsi="Marianne"/>
              </w:rPr>
            </w:pPr>
            <w:r w:rsidRPr="00CF35B3">
              <w:rPr>
                <w:rFonts w:ascii="Marianne" w:hAnsi="Marianne"/>
              </w:rPr>
              <w:t>{T-6}</w:t>
            </w:r>
          </w:p>
        </w:tc>
        <w:tc>
          <w:tcPr>
            <w:tcW w:w="856" w:type="pct"/>
            <w:vAlign w:val="center"/>
          </w:tcPr>
          <w:p w14:paraId="07CB1433" w14:textId="77777777" w:rsidR="00C46436" w:rsidRPr="009363C0" w:rsidRDefault="00C46436" w:rsidP="00C46436">
            <w:pPr>
              <w:jc w:val="center"/>
              <w:rPr>
                <w:rFonts w:ascii="Marianne" w:hAnsi="Marianne"/>
              </w:rPr>
            </w:pPr>
          </w:p>
        </w:tc>
        <w:tc>
          <w:tcPr>
            <w:tcW w:w="2758" w:type="pct"/>
            <w:vAlign w:val="center"/>
          </w:tcPr>
          <w:p w14:paraId="14D2A0CD" w14:textId="77777777" w:rsidR="00C46436" w:rsidRPr="009363C0" w:rsidRDefault="00C46436" w:rsidP="00C46436">
            <w:pPr>
              <w:jc w:val="center"/>
              <w:rPr>
                <w:rFonts w:ascii="Marianne" w:hAnsi="Marianne"/>
              </w:rPr>
            </w:pPr>
          </w:p>
        </w:tc>
      </w:tr>
      <w:tr w:rsidR="00C46436" w:rsidRPr="009363C0" w14:paraId="01675AF1" w14:textId="77777777" w:rsidTr="007E4A67">
        <w:trPr>
          <w:trHeight w:val="567"/>
          <w:jc w:val="center"/>
        </w:trPr>
        <w:tc>
          <w:tcPr>
            <w:tcW w:w="1386" w:type="pct"/>
            <w:shd w:val="clear" w:color="auto" w:fill="C5E0B3"/>
            <w:vAlign w:val="center"/>
          </w:tcPr>
          <w:p w14:paraId="3C121CAC" w14:textId="15375BB3" w:rsidR="00C46436" w:rsidRPr="00CF35B3" w:rsidRDefault="00C46436" w:rsidP="00C46436">
            <w:pPr>
              <w:jc w:val="center"/>
              <w:rPr>
                <w:rFonts w:ascii="Marianne" w:hAnsi="Marianne"/>
              </w:rPr>
            </w:pPr>
            <w:r w:rsidRPr="00CF35B3">
              <w:rPr>
                <w:rFonts w:ascii="Marianne" w:hAnsi="Marianne"/>
              </w:rPr>
              <w:t>{T-7}</w:t>
            </w:r>
          </w:p>
        </w:tc>
        <w:tc>
          <w:tcPr>
            <w:tcW w:w="856" w:type="pct"/>
            <w:vAlign w:val="center"/>
          </w:tcPr>
          <w:p w14:paraId="1DE2CA01" w14:textId="77777777" w:rsidR="00C46436" w:rsidRPr="009363C0" w:rsidRDefault="00C46436" w:rsidP="00C46436">
            <w:pPr>
              <w:jc w:val="center"/>
              <w:rPr>
                <w:rFonts w:ascii="Marianne" w:hAnsi="Marianne"/>
              </w:rPr>
            </w:pPr>
          </w:p>
        </w:tc>
        <w:tc>
          <w:tcPr>
            <w:tcW w:w="2758" w:type="pct"/>
            <w:vAlign w:val="center"/>
          </w:tcPr>
          <w:p w14:paraId="206C41D6" w14:textId="77777777" w:rsidR="00C46436" w:rsidRPr="009363C0" w:rsidRDefault="00C46436" w:rsidP="00C46436">
            <w:pPr>
              <w:jc w:val="center"/>
              <w:rPr>
                <w:rFonts w:ascii="Marianne" w:hAnsi="Marianne"/>
              </w:rPr>
            </w:pPr>
          </w:p>
        </w:tc>
      </w:tr>
      <w:tr w:rsidR="00C46436" w:rsidRPr="009363C0" w14:paraId="15AB036D" w14:textId="77777777" w:rsidTr="007E4A67">
        <w:trPr>
          <w:trHeight w:val="567"/>
          <w:jc w:val="center"/>
        </w:trPr>
        <w:tc>
          <w:tcPr>
            <w:tcW w:w="1386" w:type="pct"/>
            <w:shd w:val="clear" w:color="auto" w:fill="C5E0B3"/>
            <w:vAlign w:val="center"/>
          </w:tcPr>
          <w:p w14:paraId="75186F18" w14:textId="7953A71C" w:rsidR="00C46436" w:rsidRPr="00CF35B3" w:rsidRDefault="00C46436" w:rsidP="00C46436">
            <w:pPr>
              <w:jc w:val="center"/>
              <w:rPr>
                <w:rFonts w:ascii="Marianne" w:hAnsi="Marianne"/>
              </w:rPr>
            </w:pPr>
            <w:r w:rsidRPr="00CF35B3">
              <w:rPr>
                <w:rFonts w:ascii="Marianne" w:hAnsi="Marianne"/>
              </w:rPr>
              <w:t>{T-8}</w:t>
            </w:r>
          </w:p>
        </w:tc>
        <w:tc>
          <w:tcPr>
            <w:tcW w:w="856" w:type="pct"/>
            <w:vAlign w:val="center"/>
          </w:tcPr>
          <w:p w14:paraId="456AD79E" w14:textId="77777777" w:rsidR="00C46436" w:rsidRPr="009363C0" w:rsidRDefault="00C46436" w:rsidP="00C46436">
            <w:pPr>
              <w:jc w:val="center"/>
              <w:rPr>
                <w:rFonts w:ascii="Marianne" w:hAnsi="Marianne"/>
              </w:rPr>
            </w:pPr>
          </w:p>
        </w:tc>
        <w:tc>
          <w:tcPr>
            <w:tcW w:w="2758" w:type="pct"/>
            <w:vAlign w:val="center"/>
          </w:tcPr>
          <w:p w14:paraId="2EDE9CFE" w14:textId="77777777" w:rsidR="00C46436" w:rsidRPr="009363C0" w:rsidRDefault="00C46436" w:rsidP="00C46436">
            <w:pPr>
              <w:jc w:val="center"/>
              <w:rPr>
                <w:rFonts w:ascii="Marianne" w:hAnsi="Marianne"/>
              </w:rPr>
            </w:pPr>
          </w:p>
        </w:tc>
      </w:tr>
      <w:tr w:rsidR="00C46436" w:rsidRPr="009363C0" w14:paraId="437B06CB" w14:textId="77777777" w:rsidTr="007E4A67">
        <w:trPr>
          <w:trHeight w:val="567"/>
          <w:jc w:val="center"/>
        </w:trPr>
        <w:tc>
          <w:tcPr>
            <w:tcW w:w="1386" w:type="pct"/>
            <w:shd w:val="clear" w:color="auto" w:fill="C5E0B3"/>
            <w:vAlign w:val="center"/>
          </w:tcPr>
          <w:p w14:paraId="5CAF2099" w14:textId="3A3F0723" w:rsidR="00C46436" w:rsidRPr="00CF35B3" w:rsidRDefault="00C46436" w:rsidP="00C46436">
            <w:pPr>
              <w:jc w:val="center"/>
              <w:rPr>
                <w:rFonts w:ascii="Marianne" w:hAnsi="Marianne"/>
              </w:rPr>
            </w:pPr>
            <w:r w:rsidRPr="00CF35B3">
              <w:rPr>
                <w:rFonts w:ascii="Marianne" w:hAnsi="Marianne"/>
              </w:rPr>
              <w:t>{T-9}</w:t>
            </w:r>
          </w:p>
        </w:tc>
        <w:tc>
          <w:tcPr>
            <w:tcW w:w="856" w:type="pct"/>
            <w:vAlign w:val="center"/>
          </w:tcPr>
          <w:p w14:paraId="458269AB" w14:textId="77777777" w:rsidR="00C46436" w:rsidRPr="009363C0" w:rsidRDefault="00C46436" w:rsidP="00C46436">
            <w:pPr>
              <w:jc w:val="center"/>
              <w:rPr>
                <w:rFonts w:ascii="Marianne" w:hAnsi="Marianne"/>
              </w:rPr>
            </w:pPr>
          </w:p>
        </w:tc>
        <w:tc>
          <w:tcPr>
            <w:tcW w:w="2758" w:type="pct"/>
            <w:vAlign w:val="center"/>
          </w:tcPr>
          <w:p w14:paraId="371CA807" w14:textId="77777777" w:rsidR="00C46436" w:rsidRPr="009363C0" w:rsidRDefault="00C46436" w:rsidP="00C46436">
            <w:pPr>
              <w:jc w:val="center"/>
              <w:rPr>
                <w:rFonts w:ascii="Marianne" w:hAnsi="Marianne"/>
              </w:rPr>
            </w:pPr>
          </w:p>
        </w:tc>
      </w:tr>
      <w:tr w:rsidR="00C46436" w:rsidRPr="009363C0" w14:paraId="0FBFDD49" w14:textId="77777777" w:rsidTr="007E4A67">
        <w:trPr>
          <w:trHeight w:val="567"/>
          <w:jc w:val="center"/>
        </w:trPr>
        <w:tc>
          <w:tcPr>
            <w:tcW w:w="1386" w:type="pct"/>
            <w:shd w:val="clear" w:color="auto" w:fill="C5E0B3"/>
            <w:vAlign w:val="center"/>
          </w:tcPr>
          <w:p w14:paraId="61C06EF0" w14:textId="6EF54638" w:rsidR="00C46436" w:rsidRPr="00CF35B3" w:rsidRDefault="00C46436" w:rsidP="00C46436">
            <w:pPr>
              <w:jc w:val="center"/>
              <w:rPr>
                <w:rFonts w:ascii="Marianne" w:hAnsi="Marianne"/>
              </w:rPr>
            </w:pPr>
            <w:r w:rsidRPr="00CF35B3">
              <w:rPr>
                <w:rFonts w:ascii="Marianne" w:hAnsi="Marianne"/>
              </w:rPr>
              <w:t>{T-10}</w:t>
            </w:r>
          </w:p>
        </w:tc>
        <w:tc>
          <w:tcPr>
            <w:tcW w:w="856" w:type="pct"/>
            <w:vAlign w:val="center"/>
          </w:tcPr>
          <w:p w14:paraId="2E6CDB2F" w14:textId="77777777" w:rsidR="00C46436" w:rsidRPr="009363C0" w:rsidRDefault="00C46436" w:rsidP="00C46436">
            <w:pPr>
              <w:jc w:val="center"/>
              <w:rPr>
                <w:rFonts w:ascii="Marianne" w:hAnsi="Marianne"/>
              </w:rPr>
            </w:pPr>
          </w:p>
        </w:tc>
        <w:tc>
          <w:tcPr>
            <w:tcW w:w="2758" w:type="pct"/>
            <w:vAlign w:val="center"/>
          </w:tcPr>
          <w:p w14:paraId="2121666E" w14:textId="77777777" w:rsidR="00C46436" w:rsidRPr="009363C0" w:rsidRDefault="00C46436" w:rsidP="00C46436">
            <w:pPr>
              <w:jc w:val="center"/>
              <w:rPr>
                <w:rFonts w:ascii="Marianne" w:hAnsi="Marianne"/>
              </w:rPr>
            </w:pPr>
          </w:p>
        </w:tc>
      </w:tr>
      <w:tr w:rsidR="00C46436" w:rsidRPr="009363C0" w14:paraId="0C6E4F72" w14:textId="77777777" w:rsidTr="007E4A67">
        <w:trPr>
          <w:trHeight w:val="567"/>
          <w:jc w:val="center"/>
        </w:trPr>
        <w:tc>
          <w:tcPr>
            <w:tcW w:w="1386" w:type="pct"/>
            <w:shd w:val="clear" w:color="auto" w:fill="C5E0B3"/>
            <w:vAlign w:val="center"/>
          </w:tcPr>
          <w:p w14:paraId="4E98EAAC" w14:textId="7C4FDA16" w:rsidR="00C46436" w:rsidRPr="00CF35B3" w:rsidRDefault="00C46436" w:rsidP="00C46436">
            <w:pPr>
              <w:jc w:val="center"/>
              <w:rPr>
                <w:rFonts w:ascii="Marianne" w:hAnsi="Marianne"/>
              </w:rPr>
            </w:pPr>
            <w:r w:rsidRPr="00CF35B3">
              <w:rPr>
                <w:rFonts w:ascii="Marianne" w:hAnsi="Marianne"/>
              </w:rPr>
              <w:t>{T-11}</w:t>
            </w:r>
          </w:p>
        </w:tc>
        <w:tc>
          <w:tcPr>
            <w:tcW w:w="856" w:type="pct"/>
            <w:vAlign w:val="center"/>
          </w:tcPr>
          <w:p w14:paraId="5B6FA851" w14:textId="77777777" w:rsidR="00C46436" w:rsidRPr="009363C0" w:rsidRDefault="00C46436" w:rsidP="00C46436">
            <w:pPr>
              <w:jc w:val="center"/>
              <w:rPr>
                <w:rFonts w:ascii="Marianne" w:hAnsi="Marianne"/>
              </w:rPr>
            </w:pPr>
          </w:p>
        </w:tc>
        <w:tc>
          <w:tcPr>
            <w:tcW w:w="2758" w:type="pct"/>
            <w:vAlign w:val="center"/>
          </w:tcPr>
          <w:p w14:paraId="6599117A" w14:textId="77777777" w:rsidR="00C46436" w:rsidRPr="009363C0" w:rsidRDefault="00C46436" w:rsidP="00C46436">
            <w:pPr>
              <w:jc w:val="center"/>
              <w:rPr>
                <w:rFonts w:ascii="Marianne" w:hAnsi="Marianne"/>
              </w:rPr>
            </w:pPr>
          </w:p>
        </w:tc>
      </w:tr>
      <w:tr w:rsidR="00C46436" w:rsidRPr="009363C0" w14:paraId="15A5863C" w14:textId="77777777" w:rsidTr="007E4A67">
        <w:trPr>
          <w:trHeight w:val="567"/>
          <w:jc w:val="center"/>
        </w:trPr>
        <w:tc>
          <w:tcPr>
            <w:tcW w:w="1386" w:type="pct"/>
            <w:shd w:val="clear" w:color="auto" w:fill="C5E0B3"/>
            <w:vAlign w:val="center"/>
          </w:tcPr>
          <w:p w14:paraId="7EEA86FA" w14:textId="5C92ED18" w:rsidR="00C46436" w:rsidRPr="00CF35B3" w:rsidRDefault="00C46436" w:rsidP="00C46436">
            <w:pPr>
              <w:jc w:val="center"/>
              <w:rPr>
                <w:rFonts w:ascii="Marianne" w:hAnsi="Marianne"/>
              </w:rPr>
            </w:pPr>
            <w:r w:rsidRPr="00CF35B3">
              <w:rPr>
                <w:rFonts w:ascii="Marianne" w:hAnsi="Marianne"/>
              </w:rPr>
              <w:t>{T-12}</w:t>
            </w:r>
          </w:p>
        </w:tc>
        <w:tc>
          <w:tcPr>
            <w:tcW w:w="856" w:type="pct"/>
            <w:vAlign w:val="center"/>
          </w:tcPr>
          <w:p w14:paraId="0649185D" w14:textId="77777777" w:rsidR="00C46436" w:rsidRPr="009363C0" w:rsidRDefault="00C46436" w:rsidP="00C46436">
            <w:pPr>
              <w:jc w:val="center"/>
              <w:rPr>
                <w:rFonts w:ascii="Marianne" w:hAnsi="Marianne"/>
              </w:rPr>
            </w:pPr>
          </w:p>
        </w:tc>
        <w:tc>
          <w:tcPr>
            <w:tcW w:w="2758" w:type="pct"/>
            <w:vAlign w:val="center"/>
          </w:tcPr>
          <w:p w14:paraId="3D385EDC" w14:textId="77777777" w:rsidR="00C46436" w:rsidRPr="009363C0" w:rsidRDefault="00C46436" w:rsidP="00C46436">
            <w:pPr>
              <w:jc w:val="center"/>
              <w:rPr>
                <w:rFonts w:ascii="Marianne" w:hAnsi="Marianne"/>
              </w:rPr>
            </w:pPr>
          </w:p>
        </w:tc>
      </w:tr>
      <w:tr w:rsidR="00B36770" w:rsidRPr="009363C0" w14:paraId="69228530" w14:textId="77777777" w:rsidTr="007E4A67">
        <w:trPr>
          <w:trHeight w:val="567"/>
          <w:jc w:val="center"/>
        </w:trPr>
        <w:tc>
          <w:tcPr>
            <w:tcW w:w="1386" w:type="pct"/>
            <w:shd w:val="clear" w:color="auto" w:fill="C5E0B3"/>
            <w:vAlign w:val="center"/>
          </w:tcPr>
          <w:p w14:paraId="6DD77777" w14:textId="49CA5F45" w:rsidR="00B36770" w:rsidRPr="00CF35B3" w:rsidRDefault="00B36770" w:rsidP="00C46436">
            <w:pPr>
              <w:jc w:val="center"/>
              <w:rPr>
                <w:rFonts w:ascii="Marianne" w:hAnsi="Marianne"/>
              </w:rPr>
            </w:pPr>
            <w:r w:rsidRPr="00CF35B3">
              <w:rPr>
                <w:rFonts w:ascii="Marianne" w:hAnsi="Marianne"/>
              </w:rPr>
              <w:t>{T-13}</w:t>
            </w:r>
          </w:p>
        </w:tc>
        <w:tc>
          <w:tcPr>
            <w:tcW w:w="856" w:type="pct"/>
            <w:vAlign w:val="center"/>
          </w:tcPr>
          <w:p w14:paraId="7E0EF4C8" w14:textId="77777777" w:rsidR="00B36770" w:rsidRPr="009363C0" w:rsidRDefault="00B36770" w:rsidP="00C46436">
            <w:pPr>
              <w:jc w:val="center"/>
              <w:rPr>
                <w:rFonts w:ascii="Marianne" w:hAnsi="Marianne"/>
              </w:rPr>
            </w:pPr>
          </w:p>
        </w:tc>
        <w:tc>
          <w:tcPr>
            <w:tcW w:w="2758" w:type="pct"/>
            <w:vAlign w:val="center"/>
          </w:tcPr>
          <w:p w14:paraId="1ED193DF" w14:textId="77777777" w:rsidR="00B36770" w:rsidRPr="009363C0" w:rsidRDefault="00B36770" w:rsidP="00C46436">
            <w:pPr>
              <w:jc w:val="center"/>
              <w:rPr>
                <w:rFonts w:ascii="Marianne" w:hAnsi="Marianne"/>
              </w:rPr>
            </w:pPr>
          </w:p>
        </w:tc>
      </w:tr>
      <w:tr w:rsidR="002B0199" w:rsidRPr="009363C0" w14:paraId="2A4AFBC9" w14:textId="77777777" w:rsidTr="002B0199">
        <w:trPr>
          <w:trHeight w:val="567"/>
          <w:jc w:val="center"/>
        </w:trPr>
        <w:tc>
          <w:tcPr>
            <w:tcW w:w="1386" w:type="pct"/>
            <w:shd w:val="clear" w:color="auto" w:fill="C5E0B3"/>
            <w:vAlign w:val="center"/>
          </w:tcPr>
          <w:p w14:paraId="0FADE26F" w14:textId="5FA6C632" w:rsidR="002B0199" w:rsidRPr="00CF35B3" w:rsidRDefault="002B0199" w:rsidP="002B0199">
            <w:pPr>
              <w:jc w:val="center"/>
              <w:rPr>
                <w:rFonts w:ascii="Marianne" w:hAnsi="Marianne"/>
              </w:rPr>
            </w:pPr>
            <w:r w:rsidRPr="00CF35B3">
              <w:rPr>
                <w:rFonts w:ascii="Marianne" w:hAnsi="Marianne"/>
              </w:rPr>
              <w:t>{T-14}</w:t>
            </w:r>
          </w:p>
        </w:tc>
        <w:tc>
          <w:tcPr>
            <w:tcW w:w="856" w:type="pct"/>
            <w:vAlign w:val="center"/>
          </w:tcPr>
          <w:p w14:paraId="1CD47293" w14:textId="77777777" w:rsidR="002B0199" w:rsidRPr="009363C0" w:rsidRDefault="002B0199" w:rsidP="002B0199">
            <w:pPr>
              <w:jc w:val="center"/>
              <w:rPr>
                <w:rFonts w:ascii="Marianne" w:hAnsi="Marianne"/>
              </w:rPr>
            </w:pPr>
          </w:p>
        </w:tc>
        <w:tc>
          <w:tcPr>
            <w:tcW w:w="2758" w:type="pct"/>
            <w:vAlign w:val="center"/>
          </w:tcPr>
          <w:p w14:paraId="1D3C385D" w14:textId="77777777" w:rsidR="002B0199" w:rsidRPr="009363C0" w:rsidRDefault="002B0199" w:rsidP="002B0199">
            <w:pPr>
              <w:jc w:val="center"/>
              <w:rPr>
                <w:rFonts w:ascii="Marianne" w:hAnsi="Marianne"/>
              </w:rPr>
            </w:pPr>
          </w:p>
        </w:tc>
      </w:tr>
      <w:tr w:rsidR="00CF35B3" w:rsidRPr="009363C0" w14:paraId="6421B88C" w14:textId="77777777" w:rsidTr="00CF35B3">
        <w:trPr>
          <w:trHeight w:val="567"/>
          <w:jc w:val="center"/>
        </w:trPr>
        <w:tc>
          <w:tcPr>
            <w:tcW w:w="1386" w:type="pct"/>
            <w:shd w:val="clear" w:color="auto" w:fill="DBE5F1" w:themeFill="accent1" w:themeFillTint="33"/>
            <w:vAlign w:val="center"/>
          </w:tcPr>
          <w:p w14:paraId="3392B725" w14:textId="48F0EDFA" w:rsidR="00CF35B3" w:rsidRPr="00CF35B3" w:rsidRDefault="00CF35B3" w:rsidP="00CF35B3">
            <w:pPr>
              <w:jc w:val="center"/>
              <w:rPr>
                <w:rFonts w:ascii="Marianne" w:hAnsi="Marianne"/>
              </w:rPr>
            </w:pPr>
            <w:r w:rsidRPr="00CF35B3">
              <w:rPr>
                <w:rFonts w:ascii="Marianne" w:hAnsi="Marianne"/>
              </w:rPr>
              <w:t>{M-1}</w:t>
            </w:r>
          </w:p>
        </w:tc>
        <w:tc>
          <w:tcPr>
            <w:tcW w:w="856" w:type="pct"/>
            <w:vAlign w:val="center"/>
          </w:tcPr>
          <w:p w14:paraId="1E88C575" w14:textId="77777777" w:rsidR="00CF35B3" w:rsidRPr="009363C0" w:rsidRDefault="00CF35B3" w:rsidP="00CF35B3">
            <w:pPr>
              <w:jc w:val="center"/>
              <w:rPr>
                <w:rFonts w:ascii="Marianne" w:hAnsi="Marianne"/>
              </w:rPr>
            </w:pPr>
          </w:p>
        </w:tc>
        <w:tc>
          <w:tcPr>
            <w:tcW w:w="2758" w:type="pct"/>
            <w:vAlign w:val="center"/>
          </w:tcPr>
          <w:p w14:paraId="000BEA22" w14:textId="77777777" w:rsidR="00CF35B3" w:rsidRPr="009363C0" w:rsidRDefault="00CF35B3" w:rsidP="00CF35B3">
            <w:pPr>
              <w:jc w:val="center"/>
              <w:rPr>
                <w:rFonts w:ascii="Marianne" w:hAnsi="Marianne"/>
              </w:rPr>
            </w:pPr>
          </w:p>
        </w:tc>
      </w:tr>
      <w:tr w:rsidR="00CF35B3" w:rsidRPr="009363C0" w14:paraId="0B81D7B6" w14:textId="77777777" w:rsidTr="00CF35B3">
        <w:trPr>
          <w:trHeight w:val="567"/>
          <w:jc w:val="center"/>
        </w:trPr>
        <w:tc>
          <w:tcPr>
            <w:tcW w:w="1386" w:type="pct"/>
            <w:shd w:val="clear" w:color="auto" w:fill="DBE5F1" w:themeFill="accent1" w:themeFillTint="33"/>
            <w:vAlign w:val="center"/>
          </w:tcPr>
          <w:p w14:paraId="67D364C6" w14:textId="319188E3" w:rsidR="00CF35B3" w:rsidRPr="00CF35B3" w:rsidRDefault="00CF35B3" w:rsidP="00CF35B3">
            <w:pPr>
              <w:jc w:val="center"/>
              <w:rPr>
                <w:rFonts w:ascii="Marianne" w:hAnsi="Marianne"/>
              </w:rPr>
            </w:pPr>
            <w:r w:rsidRPr="00CF35B3">
              <w:rPr>
                <w:rFonts w:ascii="Marianne" w:hAnsi="Marianne"/>
              </w:rPr>
              <w:t>{M-2}</w:t>
            </w:r>
          </w:p>
        </w:tc>
        <w:tc>
          <w:tcPr>
            <w:tcW w:w="856" w:type="pct"/>
            <w:vAlign w:val="center"/>
          </w:tcPr>
          <w:p w14:paraId="33CDF7D1" w14:textId="77777777" w:rsidR="00CF35B3" w:rsidRPr="009363C0" w:rsidRDefault="00CF35B3" w:rsidP="00CF35B3">
            <w:pPr>
              <w:jc w:val="center"/>
              <w:rPr>
                <w:rFonts w:ascii="Marianne" w:hAnsi="Marianne"/>
              </w:rPr>
            </w:pPr>
          </w:p>
        </w:tc>
        <w:tc>
          <w:tcPr>
            <w:tcW w:w="2758" w:type="pct"/>
            <w:vAlign w:val="center"/>
          </w:tcPr>
          <w:p w14:paraId="7FA8D860" w14:textId="77777777" w:rsidR="00CF35B3" w:rsidRPr="009363C0" w:rsidRDefault="00CF35B3" w:rsidP="00CF35B3">
            <w:pPr>
              <w:jc w:val="center"/>
              <w:rPr>
                <w:rFonts w:ascii="Marianne" w:hAnsi="Marianne"/>
              </w:rPr>
            </w:pPr>
          </w:p>
        </w:tc>
      </w:tr>
      <w:tr w:rsidR="00CF35B3" w:rsidRPr="009363C0" w14:paraId="38CFA636" w14:textId="77777777" w:rsidTr="00CF35B3">
        <w:trPr>
          <w:trHeight w:val="567"/>
          <w:jc w:val="center"/>
        </w:trPr>
        <w:tc>
          <w:tcPr>
            <w:tcW w:w="1386" w:type="pct"/>
            <w:shd w:val="clear" w:color="auto" w:fill="DBE5F1" w:themeFill="accent1" w:themeFillTint="33"/>
            <w:vAlign w:val="center"/>
          </w:tcPr>
          <w:p w14:paraId="2B5DA1FB" w14:textId="5E9E255C" w:rsidR="00CF35B3" w:rsidRPr="00CF35B3" w:rsidRDefault="00CF35B3" w:rsidP="00CF35B3">
            <w:pPr>
              <w:jc w:val="center"/>
              <w:rPr>
                <w:rFonts w:ascii="Marianne" w:hAnsi="Marianne"/>
              </w:rPr>
            </w:pPr>
            <w:r w:rsidRPr="00CF35B3">
              <w:rPr>
                <w:rFonts w:ascii="Marianne" w:hAnsi="Marianne"/>
              </w:rPr>
              <w:t>{M-3}</w:t>
            </w:r>
          </w:p>
        </w:tc>
        <w:tc>
          <w:tcPr>
            <w:tcW w:w="856" w:type="pct"/>
            <w:vAlign w:val="center"/>
          </w:tcPr>
          <w:p w14:paraId="421BF239" w14:textId="77777777" w:rsidR="00CF35B3" w:rsidRPr="009363C0" w:rsidRDefault="00CF35B3" w:rsidP="00CF35B3">
            <w:pPr>
              <w:jc w:val="center"/>
              <w:rPr>
                <w:rFonts w:ascii="Marianne" w:hAnsi="Marianne"/>
              </w:rPr>
            </w:pPr>
          </w:p>
        </w:tc>
        <w:tc>
          <w:tcPr>
            <w:tcW w:w="2758" w:type="pct"/>
            <w:vAlign w:val="center"/>
          </w:tcPr>
          <w:p w14:paraId="45285EF5" w14:textId="77777777" w:rsidR="00CF35B3" w:rsidRPr="009363C0" w:rsidRDefault="00CF35B3" w:rsidP="00CF35B3">
            <w:pPr>
              <w:jc w:val="center"/>
              <w:rPr>
                <w:rFonts w:ascii="Marianne" w:hAnsi="Marianne"/>
              </w:rPr>
            </w:pPr>
          </w:p>
        </w:tc>
      </w:tr>
      <w:tr w:rsidR="00CF35B3" w:rsidRPr="009363C0" w14:paraId="6F33C7F5" w14:textId="77777777" w:rsidTr="00CF35B3">
        <w:trPr>
          <w:trHeight w:val="567"/>
          <w:jc w:val="center"/>
        </w:trPr>
        <w:tc>
          <w:tcPr>
            <w:tcW w:w="1386" w:type="pct"/>
            <w:shd w:val="clear" w:color="auto" w:fill="DBE5F1" w:themeFill="accent1" w:themeFillTint="33"/>
            <w:vAlign w:val="center"/>
          </w:tcPr>
          <w:p w14:paraId="071C6E70" w14:textId="7D5969F9" w:rsidR="00CF35B3" w:rsidRPr="00CF35B3" w:rsidRDefault="00CF35B3" w:rsidP="00CF35B3">
            <w:pPr>
              <w:jc w:val="center"/>
              <w:rPr>
                <w:rFonts w:ascii="Marianne" w:hAnsi="Marianne"/>
              </w:rPr>
            </w:pPr>
            <w:r w:rsidRPr="00CF35B3">
              <w:rPr>
                <w:rFonts w:ascii="Marianne" w:hAnsi="Marianne"/>
              </w:rPr>
              <w:t>{M-4}</w:t>
            </w:r>
          </w:p>
        </w:tc>
        <w:tc>
          <w:tcPr>
            <w:tcW w:w="856" w:type="pct"/>
            <w:vAlign w:val="center"/>
          </w:tcPr>
          <w:p w14:paraId="68C57216" w14:textId="77777777" w:rsidR="00CF35B3" w:rsidRPr="009363C0" w:rsidRDefault="00CF35B3" w:rsidP="00CF35B3">
            <w:pPr>
              <w:jc w:val="center"/>
              <w:rPr>
                <w:rFonts w:ascii="Marianne" w:hAnsi="Marianne"/>
              </w:rPr>
            </w:pPr>
          </w:p>
        </w:tc>
        <w:tc>
          <w:tcPr>
            <w:tcW w:w="2758" w:type="pct"/>
            <w:vAlign w:val="center"/>
          </w:tcPr>
          <w:p w14:paraId="79B6A70E" w14:textId="77777777" w:rsidR="00CF35B3" w:rsidRPr="009363C0" w:rsidRDefault="00CF35B3" w:rsidP="00CF35B3">
            <w:pPr>
              <w:jc w:val="center"/>
              <w:rPr>
                <w:rFonts w:ascii="Marianne" w:hAnsi="Marianne"/>
              </w:rPr>
            </w:pPr>
          </w:p>
        </w:tc>
      </w:tr>
      <w:tr w:rsidR="00CF35B3" w:rsidRPr="009363C0" w14:paraId="0C201486" w14:textId="77777777" w:rsidTr="00CF35B3">
        <w:trPr>
          <w:trHeight w:val="567"/>
          <w:jc w:val="center"/>
        </w:trPr>
        <w:tc>
          <w:tcPr>
            <w:tcW w:w="1386" w:type="pct"/>
            <w:shd w:val="clear" w:color="auto" w:fill="DBE5F1" w:themeFill="accent1" w:themeFillTint="33"/>
            <w:vAlign w:val="center"/>
          </w:tcPr>
          <w:p w14:paraId="5261AD6E" w14:textId="6CA8A95F" w:rsidR="00CF35B3" w:rsidRPr="00CF35B3" w:rsidRDefault="00CF35B3" w:rsidP="00CF35B3">
            <w:pPr>
              <w:jc w:val="center"/>
              <w:rPr>
                <w:rFonts w:ascii="Marianne" w:hAnsi="Marianne"/>
              </w:rPr>
            </w:pPr>
            <w:r w:rsidRPr="00CF35B3">
              <w:rPr>
                <w:rFonts w:ascii="Marianne" w:hAnsi="Marianne"/>
              </w:rPr>
              <w:t>{M-5}</w:t>
            </w:r>
          </w:p>
        </w:tc>
        <w:tc>
          <w:tcPr>
            <w:tcW w:w="856" w:type="pct"/>
            <w:vAlign w:val="center"/>
          </w:tcPr>
          <w:p w14:paraId="08473480" w14:textId="77777777" w:rsidR="00CF35B3" w:rsidRPr="009363C0" w:rsidRDefault="00CF35B3" w:rsidP="00CF35B3">
            <w:pPr>
              <w:jc w:val="center"/>
              <w:rPr>
                <w:rFonts w:ascii="Marianne" w:hAnsi="Marianne"/>
              </w:rPr>
            </w:pPr>
          </w:p>
        </w:tc>
        <w:tc>
          <w:tcPr>
            <w:tcW w:w="2758" w:type="pct"/>
            <w:vAlign w:val="center"/>
          </w:tcPr>
          <w:p w14:paraId="2EB5B651" w14:textId="77777777" w:rsidR="00CF35B3" w:rsidRPr="009363C0" w:rsidRDefault="00CF35B3" w:rsidP="00CF35B3">
            <w:pPr>
              <w:jc w:val="center"/>
              <w:rPr>
                <w:rFonts w:ascii="Marianne" w:hAnsi="Marianne"/>
              </w:rPr>
            </w:pPr>
          </w:p>
        </w:tc>
      </w:tr>
      <w:tr w:rsidR="00CF35B3" w:rsidRPr="009363C0" w14:paraId="550A6B23" w14:textId="77777777" w:rsidTr="00CF35B3">
        <w:trPr>
          <w:trHeight w:val="567"/>
          <w:jc w:val="center"/>
        </w:trPr>
        <w:tc>
          <w:tcPr>
            <w:tcW w:w="1386" w:type="pct"/>
            <w:shd w:val="clear" w:color="auto" w:fill="DBE5F1" w:themeFill="accent1" w:themeFillTint="33"/>
            <w:vAlign w:val="center"/>
          </w:tcPr>
          <w:p w14:paraId="129761B9" w14:textId="3B71CE8B" w:rsidR="00CF35B3" w:rsidRPr="00CF35B3" w:rsidRDefault="00CF35B3" w:rsidP="00CF35B3">
            <w:pPr>
              <w:jc w:val="center"/>
              <w:rPr>
                <w:rFonts w:ascii="Marianne" w:hAnsi="Marianne"/>
              </w:rPr>
            </w:pPr>
            <w:r w:rsidRPr="00CF35B3">
              <w:rPr>
                <w:rFonts w:ascii="Marianne" w:hAnsi="Marianne"/>
              </w:rPr>
              <w:lastRenderedPageBreak/>
              <w:t>{M-6}</w:t>
            </w:r>
          </w:p>
        </w:tc>
        <w:tc>
          <w:tcPr>
            <w:tcW w:w="856" w:type="pct"/>
            <w:vAlign w:val="center"/>
          </w:tcPr>
          <w:p w14:paraId="548CAD34" w14:textId="77777777" w:rsidR="00CF35B3" w:rsidRPr="009363C0" w:rsidRDefault="00CF35B3" w:rsidP="00CF35B3">
            <w:pPr>
              <w:jc w:val="center"/>
              <w:rPr>
                <w:rFonts w:ascii="Marianne" w:hAnsi="Marianne"/>
              </w:rPr>
            </w:pPr>
          </w:p>
        </w:tc>
        <w:tc>
          <w:tcPr>
            <w:tcW w:w="2758" w:type="pct"/>
            <w:vAlign w:val="center"/>
          </w:tcPr>
          <w:p w14:paraId="33DD8A2B" w14:textId="77777777" w:rsidR="00CF35B3" w:rsidRPr="009363C0" w:rsidRDefault="00CF35B3" w:rsidP="00CF35B3">
            <w:pPr>
              <w:jc w:val="center"/>
              <w:rPr>
                <w:rFonts w:ascii="Marianne" w:hAnsi="Marianne"/>
              </w:rPr>
            </w:pPr>
          </w:p>
        </w:tc>
      </w:tr>
      <w:tr w:rsidR="00CF35B3" w:rsidRPr="009363C0" w14:paraId="6F7A304D" w14:textId="77777777" w:rsidTr="00CF35B3">
        <w:trPr>
          <w:trHeight w:val="567"/>
          <w:jc w:val="center"/>
        </w:trPr>
        <w:tc>
          <w:tcPr>
            <w:tcW w:w="1386" w:type="pct"/>
            <w:shd w:val="clear" w:color="auto" w:fill="DBE5F1" w:themeFill="accent1" w:themeFillTint="33"/>
            <w:vAlign w:val="center"/>
          </w:tcPr>
          <w:p w14:paraId="472329AE" w14:textId="0734F7EF" w:rsidR="00CF35B3" w:rsidRPr="00CF35B3" w:rsidRDefault="00CF35B3" w:rsidP="00CF35B3">
            <w:pPr>
              <w:jc w:val="center"/>
              <w:rPr>
                <w:rFonts w:ascii="Marianne" w:hAnsi="Marianne"/>
              </w:rPr>
            </w:pPr>
            <w:r w:rsidRPr="00CF35B3">
              <w:rPr>
                <w:rFonts w:ascii="Marianne" w:hAnsi="Marianne"/>
              </w:rPr>
              <w:t>{M-7}</w:t>
            </w:r>
          </w:p>
        </w:tc>
        <w:tc>
          <w:tcPr>
            <w:tcW w:w="856" w:type="pct"/>
            <w:vAlign w:val="center"/>
          </w:tcPr>
          <w:p w14:paraId="2B02DB7E" w14:textId="77777777" w:rsidR="00CF35B3" w:rsidRPr="009363C0" w:rsidRDefault="00CF35B3" w:rsidP="00CF35B3">
            <w:pPr>
              <w:jc w:val="center"/>
              <w:rPr>
                <w:rFonts w:ascii="Marianne" w:hAnsi="Marianne"/>
              </w:rPr>
            </w:pPr>
          </w:p>
        </w:tc>
        <w:tc>
          <w:tcPr>
            <w:tcW w:w="2758" w:type="pct"/>
            <w:vAlign w:val="center"/>
          </w:tcPr>
          <w:p w14:paraId="27AB3E1A" w14:textId="77777777" w:rsidR="00CF35B3" w:rsidRPr="009363C0" w:rsidRDefault="00CF35B3" w:rsidP="00CF35B3">
            <w:pPr>
              <w:jc w:val="center"/>
              <w:rPr>
                <w:rFonts w:ascii="Marianne" w:hAnsi="Marianne"/>
              </w:rPr>
            </w:pPr>
          </w:p>
        </w:tc>
      </w:tr>
      <w:tr w:rsidR="00CF35B3" w:rsidRPr="009363C0" w14:paraId="3BC64170" w14:textId="77777777" w:rsidTr="00CF35B3">
        <w:trPr>
          <w:trHeight w:val="567"/>
          <w:jc w:val="center"/>
        </w:trPr>
        <w:tc>
          <w:tcPr>
            <w:tcW w:w="1386" w:type="pct"/>
            <w:shd w:val="clear" w:color="auto" w:fill="DBE5F1" w:themeFill="accent1" w:themeFillTint="33"/>
            <w:vAlign w:val="center"/>
          </w:tcPr>
          <w:p w14:paraId="468D9BAF" w14:textId="7130A028" w:rsidR="00CF35B3" w:rsidRPr="00CF35B3" w:rsidRDefault="00CF35B3" w:rsidP="00CF35B3">
            <w:pPr>
              <w:jc w:val="center"/>
              <w:rPr>
                <w:rFonts w:ascii="Marianne" w:hAnsi="Marianne"/>
              </w:rPr>
            </w:pPr>
            <w:r w:rsidRPr="00CF35B3">
              <w:rPr>
                <w:rFonts w:ascii="Marianne" w:hAnsi="Marianne"/>
              </w:rPr>
              <w:t>{M-8}</w:t>
            </w:r>
          </w:p>
        </w:tc>
        <w:tc>
          <w:tcPr>
            <w:tcW w:w="856" w:type="pct"/>
            <w:vAlign w:val="center"/>
          </w:tcPr>
          <w:p w14:paraId="419A7093" w14:textId="77777777" w:rsidR="00CF35B3" w:rsidRPr="009363C0" w:rsidRDefault="00CF35B3" w:rsidP="00CF35B3">
            <w:pPr>
              <w:jc w:val="center"/>
              <w:rPr>
                <w:rFonts w:ascii="Marianne" w:hAnsi="Marianne"/>
              </w:rPr>
            </w:pPr>
          </w:p>
        </w:tc>
        <w:tc>
          <w:tcPr>
            <w:tcW w:w="2758" w:type="pct"/>
            <w:vAlign w:val="center"/>
          </w:tcPr>
          <w:p w14:paraId="5CDD95BC" w14:textId="77777777" w:rsidR="00CF35B3" w:rsidRPr="009363C0" w:rsidRDefault="00CF35B3" w:rsidP="00CF35B3">
            <w:pPr>
              <w:jc w:val="center"/>
              <w:rPr>
                <w:rFonts w:ascii="Marianne" w:hAnsi="Marianne"/>
              </w:rPr>
            </w:pPr>
          </w:p>
        </w:tc>
      </w:tr>
      <w:tr w:rsidR="00CF35B3" w:rsidRPr="009363C0" w14:paraId="6B76F1EC" w14:textId="77777777" w:rsidTr="00CF35B3">
        <w:trPr>
          <w:trHeight w:val="567"/>
          <w:jc w:val="center"/>
        </w:trPr>
        <w:tc>
          <w:tcPr>
            <w:tcW w:w="1386" w:type="pct"/>
            <w:shd w:val="clear" w:color="auto" w:fill="DBE5F1" w:themeFill="accent1" w:themeFillTint="33"/>
            <w:vAlign w:val="center"/>
          </w:tcPr>
          <w:p w14:paraId="5ADB910C" w14:textId="4E476D9D" w:rsidR="00CF35B3" w:rsidRPr="00CF35B3" w:rsidRDefault="00CF35B3" w:rsidP="00CF35B3">
            <w:pPr>
              <w:jc w:val="center"/>
              <w:rPr>
                <w:rFonts w:ascii="Marianne" w:hAnsi="Marianne"/>
              </w:rPr>
            </w:pPr>
            <w:r w:rsidRPr="00CF35B3">
              <w:rPr>
                <w:rFonts w:ascii="Marianne" w:hAnsi="Marianne"/>
              </w:rPr>
              <w:t>{M-9}</w:t>
            </w:r>
          </w:p>
        </w:tc>
        <w:tc>
          <w:tcPr>
            <w:tcW w:w="856" w:type="pct"/>
            <w:vAlign w:val="center"/>
          </w:tcPr>
          <w:p w14:paraId="34586196" w14:textId="77777777" w:rsidR="00CF35B3" w:rsidRPr="009363C0" w:rsidRDefault="00CF35B3" w:rsidP="00CF35B3">
            <w:pPr>
              <w:jc w:val="center"/>
              <w:rPr>
                <w:rFonts w:ascii="Marianne" w:hAnsi="Marianne"/>
              </w:rPr>
            </w:pPr>
          </w:p>
        </w:tc>
        <w:tc>
          <w:tcPr>
            <w:tcW w:w="2758" w:type="pct"/>
            <w:vAlign w:val="center"/>
          </w:tcPr>
          <w:p w14:paraId="3DA4845E" w14:textId="77777777" w:rsidR="00CF35B3" w:rsidRPr="009363C0" w:rsidRDefault="00CF35B3" w:rsidP="00CF35B3">
            <w:pPr>
              <w:jc w:val="center"/>
              <w:rPr>
                <w:rFonts w:ascii="Marianne" w:hAnsi="Marianne"/>
              </w:rPr>
            </w:pPr>
          </w:p>
        </w:tc>
      </w:tr>
      <w:tr w:rsidR="00CF35B3" w:rsidRPr="009363C0" w14:paraId="05CF15A7" w14:textId="77777777" w:rsidTr="00CF35B3">
        <w:trPr>
          <w:trHeight w:val="567"/>
          <w:jc w:val="center"/>
        </w:trPr>
        <w:tc>
          <w:tcPr>
            <w:tcW w:w="1386" w:type="pct"/>
            <w:shd w:val="clear" w:color="auto" w:fill="DBE5F1" w:themeFill="accent1" w:themeFillTint="33"/>
            <w:vAlign w:val="center"/>
          </w:tcPr>
          <w:p w14:paraId="2387F528" w14:textId="56644631" w:rsidR="00CF35B3" w:rsidRPr="00CF35B3" w:rsidRDefault="00CF35B3" w:rsidP="00CF35B3">
            <w:pPr>
              <w:jc w:val="center"/>
              <w:rPr>
                <w:rFonts w:ascii="Marianne" w:hAnsi="Marianne"/>
              </w:rPr>
            </w:pPr>
            <w:r w:rsidRPr="00CF35B3">
              <w:rPr>
                <w:rFonts w:ascii="Marianne" w:hAnsi="Marianne"/>
              </w:rPr>
              <w:t>{M-10}</w:t>
            </w:r>
          </w:p>
        </w:tc>
        <w:tc>
          <w:tcPr>
            <w:tcW w:w="856" w:type="pct"/>
            <w:vAlign w:val="center"/>
          </w:tcPr>
          <w:p w14:paraId="31D4D7DF" w14:textId="77777777" w:rsidR="00CF35B3" w:rsidRPr="009363C0" w:rsidRDefault="00CF35B3" w:rsidP="00CF35B3">
            <w:pPr>
              <w:jc w:val="center"/>
              <w:rPr>
                <w:rFonts w:ascii="Marianne" w:hAnsi="Marianne"/>
              </w:rPr>
            </w:pPr>
          </w:p>
        </w:tc>
        <w:tc>
          <w:tcPr>
            <w:tcW w:w="2758" w:type="pct"/>
            <w:vAlign w:val="center"/>
          </w:tcPr>
          <w:p w14:paraId="4D6A65C5" w14:textId="77777777" w:rsidR="00CF35B3" w:rsidRPr="009363C0" w:rsidRDefault="00CF35B3" w:rsidP="00CF35B3">
            <w:pPr>
              <w:jc w:val="center"/>
              <w:rPr>
                <w:rFonts w:ascii="Marianne" w:hAnsi="Marianne"/>
              </w:rPr>
            </w:pPr>
          </w:p>
        </w:tc>
      </w:tr>
      <w:tr w:rsidR="00C10FB3" w:rsidRPr="009363C0" w14:paraId="1713B6C9" w14:textId="77777777" w:rsidTr="00C10FB3">
        <w:trPr>
          <w:trHeight w:val="567"/>
          <w:jc w:val="center"/>
        </w:trPr>
        <w:tc>
          <w:tcPr>
            <w:tcW w:w="1386" w:type="pct"/>
            <w:shd w:val="clear" w:color="auto" w:fill="DBE5F1" w:themeFill="accent1" w:themeFillTint="33"/>
            <w:vAlign w:val="center"/>
          </w:tcPr>
          <w:p w14:paraId="3CAB686F" w14:textId="70B4BC24" w:rsidR="00C10FB3" w:rsidRPr="00CF35B3" w:rsidRDefault="00C10FB3" w:rsidP="002B0199">
            <w:pPr>
              <w:jc w:val="center"/>
              <w:rPr>
                <w:rFonts w:ascii="Marianne" w:hAnsi="Marianne"/>
              </w:rPr>
            </w:pPr>
            <w:r w:rsidRPr="00CF35B3">
              <w:rPr>
                <w:rFonts w:ascii="Marianne" w:hAnsi="Marianne"/>
              </w:rPr>
              <w:t>{M-1</w:t>
            </w:r>
            <w:r w:rsidR="00CF35B3" w:rsidRPr="00CF35B3">
              <w:rPr>
                <w:rFonts w:ascii="Marianne" w:hAnsi="Marianne"/>
              </w:rPr>
              <w:t>1</w:t>
            </w:r>
            <w:r w:rsidRPr="00CF35B3">
              <w:rPr>
                <w:rFonts w:ascii="Marianne" w:hAnsi="Marianne"/>
              </w:rPr>
              <w:t>}</w:t>
            </w:r>
          </w:p>
        </w:tc>
        <w:tc>
          <w:tcPr>
            <w:tcW w:w="856" w:type="pct"/>
            <w:vAlign w:val="center"/>
          </w:tcPr>
          <w:p w14:paraId="16D23CAC" w14:textId="77777777" w:rsidR="00C10FB3" w:rsidRPr="009363C0" w:rsidRDefault="00C10FB3" w:rsidP="002B0199">
            <w:pPr>
              <w:jc w:val="center"/>
              <w:rPr>
                <w:rFonts w:ascii="Marianne" w:hAnsi="Marianne"/>
              </w:rPr>
            </w:pPr>
          </w:p>
        </w:tc>
        <w:tc>
          <w:tcPr>
            <w:tcW w:w="2758" w:type="pct"/>
            <w:vAlign w:val="center"/>
          </w:tcPr>
          <w:p w14:paraId="1A6E5DDD" w14:textId="77777777" w:rsidR="00C10FB3" w:rsidRPr="009363C0" w:rsidRDefault="00C10FB3" w:rsidP="002B0199">
            <w:pPr>
              <w:jc w:val="center"/>
              <w:rPr>
                <w:rFonts w:ascii="Marianne" w:hAnsi="Marianne"/>
              </w:rPr>
            </w:pPr>
          </w:p>
        </w:tc>
      </w:tr>
      <w:tr w:rsidR="004246AE" w:rsidRPr="009363C0" w14:paraId="7BF34BC4" w14:textId="77777777" w:rsidTr="004246AE">
        <w:trPr>
          <w:trHeight w:val="567"/>
          <w:jc w:val="center"/>
        </w:trPr>
        <w:tc>
          <w:tcPr>
            <w:tcW w:w="1386" w:type="pct"/>
            <w:shd w:val="clear" w:color="auto" w:fill="DBE5F1" w:themeFill="accent1" w:themeFillTint="33"/>
            <w:vAlign w:val="center"/>
          </w:tcPr>
          <w:p w14:paraId="41A7A4EE" w14:textId="742BBE20" w:rsidR="004246AE" w:rsidRPr="00CF35B3" w:rsidRDefault="004246AE" w:rsidP="004246AE">
            <w:pPr>
              <w:jc w:val="center"/>
              <w:rPr>
                <w:rFonts w:ascii="Marianne" w:hAnsi="Marianne"/>
              </w:rPr>
            </w:pPr>
            <w:r w:rsidRPr="006B3E31">
              <w:rPr>
                <w:rFonts w:ascii="Marianne" w:hAnsi="Marianne"/>
              </w:rPr>
              <w:t>{M-1</w:t>
            </w:r>
            <w:r>
              <w:rPr>
                <w:rFonts w:ascii="Marianne" w:hAnsi="Marianne"/>
              </w:rPr>
              <w:t>2</w:t>
            </w:r>
            <w:r w:rsidRPr="006B3E31">
              <w:rPr>
                <w:rFonts w:ascii="Marianne" w:hAnsi="Marianne"/>
              </w:rPr>
              <w:t>}</w:t>
            </w:r>
          </w:p>
        </w:tc>
        <w:tc>
          <w:tcPr>
            <w:tcW w:w="856" w:type="pct"/>
            <w:vAlign w:val="center"/>
          </w:tcPr>
          <w:p w14:paraId="576F1CCB" w14:textId="77777777" w:rsidR="004246AE" w:rsidRPr="009363C0" w:rsidRDefault="004246AE" w:rsidP="004246AE">
            <w:pPr>
              <w:jc w:val="center"/>
              <w:rPr>
                <w:rFonts w:ascii="Marianne" w:hAnsi="Marianne"/>
              </w:rPr>
            </w:pPr>
          </w:p>
        </w:tc>
        <w:tc>
          <w:tcPr>
            <w:tcW w:w="2758" w:type="pct"/>
            <w:vAlign w:val="center"/>
          </w:tcPr>
          <w:p w14:paraId="5CB08BE2" w14:textId="77777777" w:rsidR="004246AE" w:rsidRPr="009363C0" w:rsidRDefault="004246AE" w:rsidP="004246AE">
            <w:pPr>
              <w:jc w:val="center"/>
              <w:rPr>
                <w:rFonts w:ascii="Marianne" w:hAnsi="Marianne"/>
              </w:rPr>
            </w:pPr>
          </w:p>
        </w:tc>
      </w:tr>
      <w:tr w:rsidR="004246AE" w:rsidRPr="009363C0" w14:paraId="3B3921F9" w14:textId="77777777" w:rsidTr="004246AE">
        <w:trPr>
          <w:trHeight w:val="567"/>
          <w:jc w:val="center"/>
        </w:trPr>
        <w:tc>
          <w:tcPr>
            <w:tcW w:w="1386" w:type="pct"/>
            <w:shd w:val="clear" w:color="auto" w:fill="DBE5F1" w:themeFill="accent1" w:themeFillTint="33"/>
            <w:vAlign w:val="center"/>
          </w:tcPr>
          <w:p w14:paraId="3A57E971" w14:textId="568FE836" w:rsidR="004246AE" w:rsidRPr="00CF35B3" w:rsidRDefault="004246AE" w:rsidP="004246AE">
            <w:pPr>
              <w:jc w:val="center"/>
              <w:rPr>
                <w:rFonts w:ascii="Marianne" w:hAnsi="Marianne"/>
              </w:rPr>
            </w:pPr>
            <w:r w:rsidRPr="006B3E31">
              <w:rPr>
                <w:rFonts w:ascii="Marianne" w:hAnsi="Marianne"/>
              </w:rPr>
              <w:t>{M-1</w:t>
            </w:r>
            <w:r>
              <w:rPr>
                <w:rFonts w:ascii="Marianne" w:hAnsi="Marianne"/>
              </w:rPr>
              <w:t>3</w:t>
            </w:r>
            <w:r w:rsidRPr="006B3E31">
              <w:rPr>
                <w:rFonts w:ascii="Marianne" w:hAnsi="Marianne"/>
              </w:rPr>
              <w:t>}</w:t>
            </w:r>
          </w:p>
        </w:tc>
        <w:tc>
          <w:tcPr>
            <w:tcW w:w="856" w:type="pct"/>
            <w:vAlign w:val="center"/>
          </w:tcPr>
          <w:p w14:paraId="59A359F5" w14:textId="77777777" w:rsidR="004246AE" w:rsidRPr="009363C0" w:rsidRDefault="004246AE" w:rsidP="004246AE">
            <w:pPr>
              <w:jc w:val="center"/>
              <w:rPr>
                <w:rFonts w:ascii="Marianne" w:hAnsi="Marianne"/>
              </w:rPr>
            </w:pPr>
          </w:p>
        </w:tc>
        <w:tc>
          <w:tcPr>
            <w:tcW w:w="2758" w:type="pct"/>
            <w:vAlign w:val="center"/>
          </w:tcPr>
          <w:p w14:paraId="6ABEF7E6" w14:textId="77777777" w:rsidR="004246AE" w:rsidRPr="009363C0" w:rsidRDefault="004246AE" w:rsidP="004246AE">
            <w:pPr>
              <w:jc w:val="center"/>
              <w:rPr>
                <w:rFonts w:ascii="Marianne" w:hAnsi="Marianne"/>
              </w:rPr>
            </w:pPr>
          </w:p>
        </w:tc>
      </w:tr>
      <w:tr w:rsidR="004246AE" w:rsidRPr="009363C0" w14:paraId="197D4DDA" w14:textId="77777777" w:rsidTr="004246AE">
        <w:trPr>
          <w:trHeight w:val="567"/>
          <w:jc w:val="center"/>
        </w:trPr>
        <w:tc>
          <w:tcPr>
            <w:tcW w:w="1386" w:type="pct"/>
            <w:shd w:val="clear" w:color="auto" w:fill="DBE5F1" w:themeFill="accent1" w:themeFillTint="33"/>
            <w:vAlign w:val="center"/>
          </w:tcPr>
          <w:p w14:paraId="42A4E618" w14:textId="05790061" w:rsidR="004246AE" w:rsidRPr="00CF35B3" w:rsidRDefault="004246AE" w:rsidP="004246AE">
            <w:pPr>
              <w:jc w:val="center"/>
              <w:rPr>
                <w:rFonts w:ascii="Marianne" w:hAnsi="Marianne"/>
              </w:rPr>
            </w:pPr>
            <w:r w:rsidRPr="006B3E31">
              <w:rPr>
                <w:rFonts w:ascii="Marianne" w:hAnsi="Marianne"/>
              </w:rPr>
              <w:t>{M-1</w:t>
            </w:r>
            <w:r>
              <w:rPr>
                <w:rFonts w:ascii="Marianne" w:hAnsi="Marianne"/>
              </w:rPr>
              <w:t>4</w:t>
            </w:r>
            <w:r w:rsidRPr="006B3E31">
              <w:rPr>
                <w:rFonts w:ascii="Marianne" w:hAnsi="Marianne"/>
              </w:rPr>
              <w:t>}</w:t>
            </w:r>
          </w:p>
        </w:tc>
        <w:tc>
          <w:tcPr>
            <w:tcW w:w="856" w:type="pct"/>
            <w:vAlign w:val="center"/>
          </w:tcPr>
          <w:p w14:paraId="4B1BF88A" w14:textId="77777777" w:rsidR="004246AE" w:rsidRPr="009363C0" w:rsidRDefault="004246AE" w:rsidP="004246AE">
            <w:pPr>
              <w:jc w:val="center"/>
              <w:rPr>
                <w:rFonts w:ascii="Marianne" w:hAnsi="Marianne"/>
              </w:rPr>
            </w:pPr>
          </w:p>
        </w:tc>
        <w:tc>
          <w:tcPr>
            <w:tcW w:w="2758" w:type="pct"/>
            <w:vAlign w:val="center"/>
          </w:tcPr>
          <w:p w14:paraId="0B1AAD76" w14:textId="77777777" w:rsidR="004246AE" w:rsidRPr="009363C0" w:rsidRDefault="004246AE" w:rsidP="004246AE">
            <w:pPr>
              <w:jc w:val="center"/>
              <w:rPr>
                <w:rFonts w:ascii="Marianne" w:hAnsi="Marianne"/>
              </w:rPr>
            </w:pPr>
          </w:p>
        </w:tc>
      </w:tr>
      <w:tr w:rsidR="004246AE" w:rsidRPr="009363C0" w14:paraId="53E248DF" w14:textId="77777777" w:rsidTr="004246AE">
        <w:trPr>
          <w:trHeight w:val="567"/>
          <w:jc w:val="center"/>
        </w:trPr>
        <w:tc>
          <w:tcPr>
            <w:tcW w:w="1386" w:type="pct"/>
            <w:shd w:val="clear" w:color="auto" w:fill="DBE5F1" w:themeFill="accent1" w:themeFillTint="33"/>
            <w:vAlign w:val="center"/>
          </w:tcPr>
          <w:p w14:paraId="66419602" w14:textId="33983CE1" w:rsidR="004246AE" w:rsidRPr="00CF35B3" w:rsidRDefault="004246AE" w:rsidP="004246AE">
            <w:pPr>
              <w:jc w:val="center"/>
              <w:rPr>
                <w:rFonts w:ascii="Marianne" w:hAnsi="Marianne"/>
              </w:rPr>
            </w:pPr>
            <w:r w:rsidRPr="006B3E31">
              <w:rPr>
                <w:rFonts w:ascii="Marianne" w:hAnsi="Marianne"/>
              </w:rPr>
              <w:t>{M-1</w:t>
            </w:r>
            <w:r>
              <w:rPr>
                <w:rFonts w:ascii="Marianne" w:hAnsi="Marianne"/>
              </w:rPr>
              <w:t>5</w:t>
            </w:r>
            <w:r w:rsidRPr="006B3E31">
              <w:rPr>
                <w:rFonts w:ascii="Marianne" w:hAnsi="Marianne"/>
              </w:rPr>
              <w:t>}</w:t>
            </w:r>
          </w:p>
        </w:tc>
        <w:tc>
          <w:tcPr>
            <w:tcW w:w="856" w:type="pct"/>
            <w:vAlign w:val="center"/>
          </w:tcPr>
          <w:p w14:paraId="7D24A95C" w14:textId="77777777" w:rsidR="004246AE" w:rsidRPr="009363C0" w:rsidRDefault="004246AE" w:rsidP="004246AE">
            <w:pPr>
              <w:jc w:val="center"/>
              <w:rPr>
                <w:rFonts w:ascii="Marianne" w:hAnsi="Marianne"/>
              </w:rPr>
            </w:pPr>
          </w:p>
        </w:tc>
        <w:tc>
          <w:tcPr>
            <w:tcW w:w="2758" w:type="pct"/>
            <w:vAlign w:val="center"/>
          </w:tcPr>
          <w:p w14:paraId="02821813" w14:textId="77777777" w:rsidR="004246AE" w:rsidRPr="009363C0" w:rsidRDefault="004246AE" w:rsidP="004246AE">
            <w:pPr>
              <w:jc w:val="center"/>
              <w:rPr>
                <w:rFonts w:ascii="Marianne" w:hAnsi="Marianne"/>
              </w:rPr>
            </w:pPr>
          </w:p>
        </w:tc>
      </w:tr>
      <w:tr w:rsidR="004246AE" w:rsidRPr="009363C0" w14:paraId="4494B39C" w14:textId="77777777" w:rsidTr="004246AE">
        <w:trPr>
          <w:trHeight w:val="567"/>
          <w:jc w:val="center"/>
        </w:trPr>
        <w:tc>
          <w:tcPr>
            <w:tcW w:w="1386" w:type="pct"/>
            <w:shd w:val="clear" w:color="auto" w:fill="DBE5F1" w:themeFill="accent1" w:themeFillTint="33"/>
            <w:vAlign w:val="center"/>
          </w:tcPr>
          <w:p w14:paraId="6F4A94D3" w14:textId="782E8667" w:rsidR="004246AE" w:rsidRPr="00CF35B3" w:rsidRDefault="004246AE" w:rsidP="004246AE">
            <w:pPr>
              <w:jc w:val="center"/>
              <w:rPr>
                <w:rFonts w:ascii="Marianne" w:hAnsi="Marianne"/>
              </w:rPr>
            </w:pPr>
            <w:r w:rsidRPr="006B3E31">
              <w:rPr>
                <w:rFonts w:ascii="Marianne" w:hAnsi="Marianne"/>
              </w:rPr>
              <w:t>{M-1</w:t>
            </w:r>
            <w:r>
              <w:rPr>
                <w:rFonts w:ascii="Marianne" w:hAnsi="Marianne"/>
              </w:rPr>
              <w:t>6</w:t>
            </w:r>
            <w:r w:rsidRPr="006B3E31">
              <w:rPr>
                <w:rFonts w:ascii="Marianne" w:hAnsi="Marianne"/>
              </w:rPr>
              <w:t>}</w:t>
            </w:r>
          </w:p>
        </w:tc>
        <w:tc>
          <w:tcPr>
            <w:tcW w:w="856" w:type="pct"/>
            <w:vAlign w:val="center"/>
          </w:tcPr>
          <w:p w14:paraId="1B3C4825" w14:textId="77777777" w:rsidR="004246AE" w:rsidRPr="009363C0" w:rsidRDefault="004246AE" w:rsidP="004246AE">
            <w:pPr>
              <w:jc w:val="center"/>
              <w:rPr>
                <w:rFonts w:ascii="Marianne" w:hAnsi="Marianne"/>
              </w:rPr>
            </w:pPr>
          </w:p>
        </w:tc>
        <w:tc>
          <w:tcPr>
            <w:tcW w:w="2758" w:type="pct"/>
            <w:vAlign w:val="center"/>
          </w:tcPr>
          <w:p w14:paraId="72A87B72" w14:textId="77777777" w:rsidR="004246AE" w:rsidRPr="009363C0" w:rsidRDefault="004246AE" w:rsidP="004246AE">
            <w:pPr>
              <w:jc w:val="center"/>
              <w:rPr>
                <w:rFonts w:ascii="Marianne" w:hAnsi="Marianne"/>
              </w:rPr>
            </w:pPr>
          </w:p>
        </w:tc>
      </w:tr>
      <w:tr w:rsidR="004246AE" w:rsidRPr="009363C0" w14:paraId="2710DCCC" w14:textId="77777777" w:rsidTr="004246AE">
        <w:trPr>
          <w:trHeight w:val="567"/>
          <w:jc w:val="center"/>
        </w:trPr>
        <w:tc>
          <w:tcPr>
            <w:tcW w:w="1386" w:type="pct"/>
            <w:shd w:val="clear" w:color="auto" w:fill="DBE5F1" w:themeFill="accent1" w:themeFillTint="33"/>
            <w:vAlign w:val="center"/>
          </w:tcPr>
          <w:p w14:paraId="4DB4FBAF" w14:textId="7F5EF503" w:rsidR="004246AE" w:rsidRPr="00CF35B3" w:rsidRDefault="004246AE" w:rsidP="004246AE">
            <w:pPr>
              <w:jc w:val="center"/>
              <w:rPr>
                <w:rFonts w:ascii="Marianne" w:hAnsi="Marianne"/>
              </w:rPr>
            </w:pPr>
            <w:r w:rsidRPr="006B3E31">
              <w:rPr>
                <w:rFonts w:ascii="Marianne" w:hAnsi="Marianne"/>
              </w:rPr>
              <w:t>{M-1</w:t>
            </w:r>
            <w:r>
              <w:rPr>
                <w:rFonts w:ascii="Marianne" w:hAnsi="Marianne"/>
              </w:rPr>
              <w:t>7</w:t>
            </w:r>
            <w:r w:rsidRPr="006B3E31">
              <w:rPr>
                <w:rFonts w:ascii="Marianne" w:hAnsi="Marianne"/>
              </w:rPr>
              <w:t>}</w:t>
            </w:r>
          </w:p>
        </w:tc>
        <w:tc>
          <w:tcPr>
            <w:tcW w:w="856" w:type="pct"/>
            <w:vAlign w:val="center"/>
          </w:tcPr>
          <w:p w14:paraId="33284CE8" w14:textId="77777777" w:rsidR="004246AE" w:rsidRPr="009363C0" w:rsidRDefault="004246AE" w:rsidP="004246AE">
            <w:pPr>
              <w:jc w:val="center"/>
              <w:rPr>
                <w:rFonts w:ascii="Marianne" w:hAnsi="Marianne"/>
              </w:rPr>
            </w:pPr>
          </w:p>
        </w:tc>
        <w:tc>
          <w:tcPr>
            <w:tcW w:w="2758" w:type="pct"/>
            <w:vAlign w:val="center"/>
          </w:tcPr>
          <w:p w14:paraId="2C1B1C13" w14:textId="77777777" w:rsidR="004246AE" w:rsidRPr="009363C0" w:rsidRDefault="004246AE" w:rsidP="004246AE">
            <w:pPr>
              <w:jc w:val="center"/>
              <w:rPr>
                <w:rFonts w:ascii="Marianne" w:hAnsi="Marianne"/>
              </w:rPr>
            </w:pPr>
          </w:p>
        </w:tc>
      </w:tr>
      <w:tr w:rsidR="004246AE" w:rsidRPr="009363C0" w14:paraId="21333D41" w14:textId="77777777" w:rsidTr="004246AE">
        <w:trPr>
          <w:trHeight w:val="567"/>
          <w:jc w:val="center"/>
        </w:trPr>
        <w:tc>
          <w:tcPr>
            <w:tcW w:w="1386" w:type="pct"/>
            <w:shd w:val="clear" w:color="auto" w:fill="DBE5F1" w:themeFill="accent1" w:themeFillTint="33"/>
            <w:vAlign w:val="center"/>
          </w:tcPr>
          <w:p w14:paraId="012B452F" w14:textId="171EA48E" w:rsidR="004246AE" w:rsidRPr="00CF35B3" w:rsidRDefault="004246AE" w:rsidP="004246AE">
            <w:pPr>
              <w:jc w:val="center"/>
              <w:rPr>
                <w:rFonts w:ascii="Marianne" w:hAnsi="Marianne"/>
              </w:rPr>
            </w:pPr>
            <w:r w:rsidRPr="006B3E31">
              <w:rPr>
                <w:rFonts w:ascii="Marianne" w:hAnsi="Marianne"/>
              </w:rPr>
              <w:t>{M-1</w:t>
            </w:r>
            <w:r>
              <w:rPr>
                <w:rFonts w:ascii="Marianne" w:hAnsi="Marianne"/>
              </w:rPr>
              <w:t>8</w:t>
            </w:r>
            <w:r w:rsidRPr="006B3E31">
              <w:rPr>
                <w:rFonts w:ascii="Marianne" w:hAnsi="Marianne"/>
              </w:rPr>
              <w:t>}</w:t>
            </w:r>
          </w:p>
        </w:tc>
        <w:tc>
          <w:tcPr>
            <w:tcW w:w="856" w:type="pct"/>
            <w:vAlign w:val="center"/>
          </w:tcPr>
          <w:p w14:paraId="7409DFF5" w14:textId="77777777" w:rsidR="004246AE" w:rsidRPr="009363C0" w:rsidRDefault="004246AE" w:rsidP="004246AE">
            <w:pPr>
              <w:jc w:val="center"/>
              <w:rPr>
                <w:rFonts w:ascii="Marianne" w:hAnsi="Marianne"/>
              </w:rPr>
            </w:pPr>
          </w:p>
        </w:tc>
        <w:tc>
          <w:tcPr>
            <w:tcW w:w="2758" w:type="pct"/>
            <w:vAlign w:val="center"/>
          </w:tcPr>
          <w:p w14:paraId="39E1A993" w14:textId="77777777" w:rsidR="004246AE" w:rsidRPr="009363C0" w:rsidRDefault="004246AE" w:rsidP="004246AE">
            <w:pPr>
              <w:jc w:val="center"/>
              <w:rPr>
                <w:rFonts w:ascii="Marianne" w:hAnsi="Marianne"/>
              </w:rPr>
            </w:pPr>
          </w:p>
        </w:tc>
      </w:tr>
      <w:tr w:rsidR="004246AE" w:rsidRPr="009363C0" w14:paraId="6A128A8B" w14:textId="77777777" w:rsidTr="004246AE">
        <w:trPr>
          <w:trHeight w:val="567"/>
          <w:jc w:val="center"/>
        </w:trPr>
        <w:tc>
          <w:tcPr>
            <w:tcW w:w="1386" w:type="pct"/>
            <w:shd w:val="clear" w:color="auto" w:fill="DBE5F1" w:themeFill="accent1" w:themeFillTint="33"/>
            <w:vAlign w:val="center"/>
          </w:tcPr>
          <w:p w14:paraId="7594F18B" w14:textId="32021D06" w:rsidR="004246AE" w:rsidRPr="00CF35B3" w:rsidRDefault="004246AE" w:rsidP="004246AE">
            <w:pPr>
              <w:jc w:val="center"/>
              <w:rPr>
                <w:rFonts w:ascii="Marianne" w:hAnsi="Marianne"/>
              </w:rPr>
            </w:pPr>
            <w:r w:rsidRPr="006B3E31">
              <w:rPr>
                <w:rFonts w:ascii="Marianne" w:hAnsi="Marianne"/>
              </w:rPr>
              <w:t>{M-1</w:t>
            </w:r>
            <w:r>
              <w:rPr>
                <w:rFonts w:ascii="Marianne" w:hAnsi="Marianne"/>
              </w:rPr>
              <w:t>9</w:t>
            </w:r>
            <w:r w:rsidRPr="006B3E31">
              <w:rPr>
                <w:rFonts w:ascii="Marianne" w:hAnsi="Marianne"/>
              </w:rPr>
              <w:t>}</w:t>
            </w:r>
          </w:p>
        </w:tc>
        <w:tc>
          <w:tcPr>
            <w:tcW w:w="856" w:type="pct"/>
            <w:vAlign w:val="center"/>
          </w:tcPr>
          <w:p w14:paraId="6E035B67" w14:textId="77777777" w:rsidR="004246AE" w:rsidRPr="009363C0" w:rsidRDefault="004246AE" w:rsidP="004246AE">
            <w:pPr>
              <w:jc w:val="center"/>
              <w:rPr>
                <w:rFonts w:ascii="Marianne" w:hAnsi="Marianne"/>
              </w:rPr>
            </w:pPr>
          </w:p>
        </w:tc>
        <w:tc>
          <w:tcPr>
            <w:tcW w:w="2758" w:type="pct"/>
            <w:vAlign w:val="center"/>
          </w:tcPr>
          <w:p w14:paraId="11D66CA4" w14:textId="77777777" w:rsidR="004246AE" w:rsidRPr="009363C0" w:rsidRDefault="004246AE" w:rsidP="004246AE">
            <w:pPr>
              <w:jc w:val="center"/>
              <w:rPr>
                <w:rFonts w:ascii="Marianne" w:hAnsi="Marianne"/>
              </w:rPr>
            </w:pPr>
          </w:p>
        </w:tc>
      </w:tr>
      <w:tr w:rsidR="004246AE" w:rsidRPr="009363C0" w14:paraId="2020F851" w14:textId="77777777" w:rsidTr="004246AE">
        <w:trPr>
          <w:trHeight w:val="567"/>
          <w:jc w:val="center"/>
        </w:trPr>
        <w:tc>
          <w:tcPr>
            <w:tcW w:w="1386" w:type="pct"/>
            <w:shd w:val="clear" w:color="auto" w:fill="DBE5F1" w:themeFill="accent1" w:themeFillTint="33"/>
            <w:vAlign w:val="center"/>
          </w:tcPr>
          <w:p w14:paraId="69F6BBFC" w14:textId="03D4B6A1" w:rsidR="004246AE" w:rsidRPr="00CF35B3" w:rsidRDefault="004246AE" w:rsidP="004246AE">
            <w:pPr>
              <w:jc w:val="center"/>
              <w:rPr>
                <w:rFonts w:ascii="Marianne" w:hAnsi="Marianne"/>
              </w:rPr>
            </w:pPr>
            <w:r>
              <w:rPr>
                <w:rFonts w:ascii="Marianne" w:hAnsi="Marianne"/>
              </w:rPr>
              <w:t>{M-20</w:t>
            </w:r>
            <w:r w:rsidRPr="006B3E31">
              <w:rPr>
                <w:rFonts w:ascii="Marianne" w:hAnsi="Marianne"/>
              </w:rPr>
              <w:t>}</w:t>
            </w:r>
          </w:p>
        </w:tc>
        <w:tc>
          <w:tcPr>
            <w:tcW w:w="856" w:type="pct"/>
            <w:vAlign w:val="center"/>
          </w:tcPr>
          <w:p w14:paraId="39969C59" w14:textId="77777777" w:rsidR="004246AE" w:rsidRPr="009363C0" w:rsidRDefault="004246AE" w:rsidP="004246AE">
            <w:pPr>
              <w:jc w:val="center"/>
              <w:rPr>
                <w:rFonts w:ascii="Marianne" w:hAnsi="Marianne"/>
              </w:rPr>
            </w:pPr>
          </w:p>
        </w:tc>
        <w:tc>
          <w:tcPr>
            <w:tcW w:w="2758" w:type="pct"/>
            <w:vAlign w:val="center"/>
          </w:tcPr>
          <w:p w14:paraId="61F8C817" w14:textId="77777777" w:rsidR="004246AE" w:rsidRPr="009363C0" w:rsidRDefault="004246AE" w:rsidP="004246AE">
            <w:pPr>
              <w:jc w:val="center"/>
              <w:rPr>
                <w:rFonts w:ascii="Marianne" w:hAnsi="Marianne"/>
              </w:rPr>
            </w:pPr>
          </w:p>
        </w:tc>
      </w:tr>
      <w:tr w:rsidR="004246AE" w:rsidRPr="009363C0" w14:paraId="5931C0D1" w14:textId="77777777" w:rsidTr="004246AE">
        <w:trPr>
          <w:trHeight w:val="567"/>
          <w:jc w:val="center"/>
        </w:trPr>
        <w:tc>
          <w:tcPr>
            <w:tcW w:w="1386" w:type="pct"/>
            <w:shd w:val="clear" w:color="auto" w:fill="DBE5F1" w:themeFill="accent1" w:themeFillTint="33"/>
            <w:vAlign w:val="center"/>
          </w:tcPr>
          <w:p w14:paraId="3AFF1875" w14:textId="32FC5010" w:rsidR="004246AE" w:rsidRPr="00CF35B3" w:rsidRDefault="004246AE" w:rsidP="004246AE">
            <w:pPr>
              <w:jc w:val="center"/>
              <w:rPr>
                <w:rFonts w:ascii="Marianne" w:hAnsi="Marianne"/>
              </w:rPr>
            </w:pPr>
            <w:r>
              <w:rPr>
                <w:rFonts w:ascii="Marianne" w:hAnsi="Marianne"/>
              </w:rPr>
              <w:t>{M-21</w:t>
            </w:r>
            <w:r w:rsidRPr="006B3E31">
              <w:rPr>
                <w:rFonts w:ascii="Marianne" w:hAnsi="Marianne"/>
              </w:rPr>
              <w:t>}</w:t>
            </w:r>
          </w:p>
        </w:tc>
        <w:tc>
          <w:tcPr>
            <w:tcW w:w="856" w:type="pct"/>
            <w:vAlign w:val="center"/>
          </w:tcPr>
          <w:p w14:paraId="675A0AAE" w14:textId="77777777" w:rsidR="004246AE" w:rsidRPr="009363C0" w:rsidRDefault="004246AE" w:rsidP="004246AE">
            <w:pPr>
              <w:jc w:val="center"/>
              <w:rPr>
                <w:rFonts w:ascii="Marianne" w:hAnsi="Marianne"/>
              </w:rPr>
            </w:pPr>
          </w:p>
        </w:tc>
        <w:tc>
          <w:tcPr>
            <w:tcW w:w="2758" w:type="pct"/>
            <w:vAlign w:val="center"/>
          </w:tcPr>
          <w:p w14:paraId="0458AEAC" w14:textId="77777777" w:rsidR="004246AE" w:rsidRPr="009363C0" w:rsidRDefault="004246AE" w:rsidP="004246AE">
            <w:pPr>
              <w:jc w:val="center"/>
              <w:rPr>
                <w:rFonts w:ascii="Marianne" w:hAnsi="Marianne"/>
              </w:rPr>
            </w:pPr>
          </w:p>
        </w:tc>
      </w:tr>
      <w:tr w:rsidR="004246AE" w:rsidRPr="009363C0" w14:paraId="38F15C80" w14:textId="77777777" w:rsidTr="008069B0">
        <w:trPr>
          <w:trHeight w:val="567"/>
          <w:jc w:val="center"/>
        </w:trPr>
        <w:tc>
          <w:tcPr>
            <w:tcW w:w="1386" w:type="pct"/>
            <w:shd w:val="clear" w:color="auto" w:fill="E5B8B7" w:themeFill="accent2" w:themeFillTint="66"/>
            <w:vAlign w:val="center"/>
          </w:tcPr>
          <w:p w14:paraId="413AA367" w14:textId="31A8542D" w:rsidR="004246AE" w:rsidRPr="001B3DD7" w:rsidRDefault="001B3DD7" w:rsidP="004246AE">
            <w:pPr>
              <w:jc w:val="center"/>
              <w:rPr>
                <w:rFonts w:ascii="Marianne" w:hAnsi="Marianne"/>
                <w:strike/>
              </w:rPr>
            </w:pPr>
            <w:r w:rsidRPr="00EE5D83">
              <w:rPr>
                <w:rFonts w:ascii="Marianne" w:hAnsi="Marianne"/>
              </w:rPr>
              <w:t>{E-1}</w:t>
            </w:r>
          </w:p>
        </w:tc>
        <w:tc>
          <w:tcPr>
            <w:tcW w:w="856" w:type="pct"/>
            <w:vAlign w:val="center"/>
          </w:tcPr>
          <w:p w14:paraId="019B6E94" w14:textId="77777777" w:rsidR="004246AE" w:rsidRPr="009363C0" w:rsidRDefault="004246AE" w:rsidP="004246AE">
            <w:pPr>
              <w:jc w:val="center"/>
              <w:rPr>
                <w:rFonts w:ascii="Marianne" w:hAnsi="Marianne"/>
              </w:rPr>
            </w:pPr>
          </w:p>
        </w:tc>
        <w:tc>
          <w:tcPr>
            <w:tcW w:w="2758" w:type="pct"/>
            <w:vAlign w:val="center"/>
          </w:tcPr>
          <w:p w14:paraId="42EDD42B" w14:textId="77777777" w:rsidR="004246AE" w:rsidRPr="009363C0" w:rsidRDefault="004246AE" w:rsidP="004246AE">
            <w:pPr>
              <w:jc w:val="center"/>
              <w:rPr>
                <w:rFonts w:ascii="Marianne" w:hAnsi="Marianne"/>
              </w:rPr>
            </w:pPr>
          </w:p>
        </w:tc>
      </w:tr>
      <w:tr w:rsidR="004246AE" w:rsidRPr="009363C0" w14:paraId="05F16474" w14:textId="77777777" w:rsidTr="008069B0">
        <w:trPr>
          <w:trHeight w:val="567"/>
          <w:jc w:val="center"/>
        </w:trPr>
        <w:tc>
          <w:tcPr>
            <w:tcW w:w="1386" w:type="pct"/>
            <w:shd w:val="clear" w:color="auto" w:fill="E5B8B7" w:themeFill="accent2" w:themeFillTint="66"/>
            <w:vAlign w:val="center"/>
          </w:tcPr>
          <w:p w14:paraId="56A4B365" w14:textId="7AF22BA7" w:rsidR="004246AE" w:rsidRPr="00EE5D83" w:rsidRDefault="001B3DD7" w:rsidP="001B3DD7">
            <w:pPr>
              <w:jc w:val="center"/>
              <w:rPr>
                <w:rFonts w:ascii="Marianne" w:hAnsi="Marianne"/>
              </w:rPr>
            </w:pPr>
            <w:r w:rsidRPr="00EE5D83">
              <w:rPr>
                <w:rFonts w:ascii="Marianne" w:hAnsi="Marianne"/>
              </w:rPr>
              <w:t>{E-2}</w:t>
            </w:r>
          </w:p>
        </w:tc>
        <w:tc>
          <w:tcPr>
            <w:tcW w:w="856" w:type="pct"/>
            <w:vAlign w:val="center"/>
          </w:tcPr>
          <w:p w14:paraId="07832075" w14:textId="77777777" w:rsidR="004246AE" w:rsidRPr="009363C0" w:rsidRDefault="004246AE" w:rsidP="004246AE">
            <w:pPr>
              <w:jc w:val="center"/>
              <w:rPr>
                <w:rFonts w:ascii="Marianne" w:hAnsi="Marianne"/>
              </w:rPr>
            </w:pPr>
          </w:p>
        </w:tc>
        <w:tc>
          <w:tcPr>
            <w:tcW w:w="2758" w:type="pct"/>
            <w:vAlign w:val="center"/>
          </w:tcPr>
          <w:p w14:paraId="4C80D828" w14:textId="77777777" w:rsidR="004246AE" w:rsidRPr="009363C0" w:rsidRDefault="004246AE" w:rsidP="004246AE">
            <w:pPr>
              <w:jc w:val="center"/>
              <w:rPr>
                <w:rFonts w:ascii="Marianne" w:hAnsi="Marianne"/>
              </w:rPr>
            </w:pPr>
          </w:p>
        </w:tc>
      </w:tr>
      <w:tr w:rsidR="004246AE" w:rsidRPr="009363C0" w14:paraId="6C845FCD" w14:textId="77777777" w:rsidTr="008069B0">
        <w:trPr>
          <w:trHeight w:val="567"/>
          <w:jc w:val="center"/>
        </w:trPr>
        <w:tc>
          <w:tcPr>
            <w:tcW w:w="1386" w:type="pct"/>
            <w:shd w:val="clear" w:color="auto" w:fill="E5B8B7" w:themeFill="accent2" w:themeFillTint="66"/>
            <w:vAlign w:val="center"/>
          </w:tcPr>
          <w:p w14:paraId="652D7CED" w14:textId="3D34630D" w:rsidR="004246AE" w:rsidRPr="00EE5D83" w:rsidRDefault="001B3DD7" w:rsidP="001B3DD7">
            <w:pPr>
              <w:jc w:val="center"/>
              <w:rPr>
                <w:rFonts w:ascii="Marianne" w:hAnsi="Marianne"/>
              </w:rPr>
            </w:pPr>
            <w:r w:rsidRPr="00EE5D83">
              <w:rPr>
                <w:rFonts w:ascii="Marianne" w:hAnsi="Marianne"/>
              </w:rPr>
              <w:t>{E-3}</w:t>
            </w:r>
          </w:p>
        </w:tc>
        <w:tc>
          <w:tcPr>
            <w:tcW w:w="856" w:type="pct"/>
            <w:vAlign w:val="center"/>
          </w:tcPr>
          <w:p w14:paraId="1D1E7541" w14:textId="77777777" w:rsidR="004246AE" w:rsidRPr="009363C0" w:rsidRDefault="004246AE" w:rsidP="004246AE">
            <w:pPr>
              <w:jc w:val="center"/>
              <w:rPr>
                <w:rFonts w:ascii="Marianne" w:hAnsi="Marianne"/>
              </w:rPr>
            </w:pPr>
          </w:p>
        </w:tc>
        <w:tc>
          <w:tcPr>
            <w:tcW w:w="2758" w:type="pct"/>
            <w:vAlign w:val="center"/>
          </w:tcPr>
          <w:p w14:paraId="3484FA55" w14:textId="77777777" w:rsidR="004246AE" w:rsidRPr="009363C0" w:rsidRDefault="004246AE" w:rsidP="004246AE">
            <w:pPr>
              <w:jc w:val="center"/>
              <w:rPr>
                <w:rFonts w:ascii="Marianne" w:hAnsi="Marianne"/>
              </w:rPr>
            </w:pPr>
          </w:p>
        </w:tc>
      </w:tr>
      <w:tr w:rsidR="00EE5D83" w:rsidRPr="009363C0" w14:paraId="63589CC3" w14:textId="77777777" w:rsidTr="008069B0">
        <w:trPr>
          <w:trHeight w:val="567"/>
          <w:jc w:val="center"/>
        </w:trPr>
        <w:tc>
          <w:tcPr>
            <w:tcW w:w="1386" w:type="pct"/>
            <w:shd w:val="clear" w:color="auto" w:fill="E5B8B7" w:themeFill="accent2" w:themeFillTint="66"/>
            <w:vAlign w:val="center"/>
          </w:tcPr>
          <w:p w14:paraId="5AA7B25F" w14:textId="6269D222" w:rsidR="00EE5D83" w:rsidRPr="00EE5D83" w:rsidRDefault="00EE5D83" w:rsidP="001B3DD7">
            <w:pPr>
              <w:jc w:val="center"/>
              <w:rPr>
                <w:rFonts w:ascii="Marianne" w:hAnsi="Marianne"/>
              </w:rPr>
            </w:pPr>
            <w:r w:rsidRPr="00EE5D83">
              <w:rPr>
                <w:rFonts w:ascii="Marianne" w:hAnsi="Marianne"/>
              </w:rPr>
              <w:t>{E-4}</w:t>
            </w:r>
          </w:p>
        </w:tc>
        <w:tc>
          <w:tcPr>
            <w:tcW w:w="856" w:type="pct"/>
            <w:vAlign w:val="center"/>
          </w:tcPr>
          <w:p w14:paraId="6E72CE96" w14:textId="77777777" w:rsidR="00EE5D83" w:rsidRPr="009363C0" w:rsidRDefault="00EE5D83" w:rsidP="004246AE">
            <w:pPr>
              <w:jc w:val="center"/>
              <w:rPr>
                <w:rFonts w:ascii="Marianne" w:hAnsi="Marianne"/>
              </w:rPr>
            </w:pPr>
          </w:p>
        </w:tc>
        <w:tc>
          <w:tcPr>
            <w:tcW w:w="2758" w:type="pct"/>
            <w:vAlign w:val="center"/>
          </w:tcPr>
          <w:p w14:paraId="456C35CC" w14:textId="77777777" w:rsidR="00EE5D83" w:rsidRPr="009363C0" w:rsidRDefault="00EE5D83" w:rsidP="004246AE">
            <w:pPr>
              <w:jc w:val="center"/>
              <w:rPr>
                <w:rFonts w:ascii="Marianne" w:hAnsi="Marianne"/>
              </w:rPr>
            </w:pPr>
          </w:p>
        </w:tc>
      </w:tr>
      <w:tr w:rsidR="00EE5D83" w:rsidRPr="009363C0" w14:paraId="622D7846" w14:textId="77777777" w:rsidTr="008069B0">
        <w:trPr>
          <w:trHeight w:val="567"/>
          <w:jc w:val="center"/>
        </w:trPr>
        <w:tc>
          <w:tcPr>
            <w:tcW w:w="1386" w:type="pct"/>
            <w:shd w:val="clear" w:color="auto" w:fill="E5B8B7" w:themeFill="accent2" w:themeFillTint="66"/>
            <w:vAlign w:val="center"/>
          </w:tcPr>
          <w:p w14:paraId="192E841D" w14:textId="488D31D6" w:rsidR="00EE5D83" w:rsidRPr="00EE5D83" w:rsidRDefault="00EE5D83" w:rsidP="001B3DD7">
            <w:pPr>
              <w:jc w:val="center"/>
              <w:rPr>
                <w:rFonts w:ascii="Marianne" w:hAnsi="Marianne"/>
              </w:rPr>
            </w:pPr>
            <w:r w:rsidRPr="00EE5D83">
              <w:rPr>
                <w:rFonts w:ascii="Marianne" w:hAnsi="Marianne"/>
              </w:rPr>
              <w:t>{E-5}</w:t>
            </w:r>
          </w:p>
        </w:tc>
        <w:tc>
          <w:tcPr>
            <w:tcW w:w="856" w:type="pct"/>
            <w:vAlign w:val="center"/>
          </w:tcPr>
          <w:p w14:paraId="288EFD3E" w14:textId="77777777" w:rsidR="00EE5D83" w:rsidRPr="009363C0" w:rsidRDefault="00EE5D83" w:rsidP="004246AE">
            <w:pPr>
              <w:jc w:val="center"/>
              <w:rPr>
                <w:rFonts w:ascii="Marianne" w:hAnsi="Marianne"/>
              </w:rPr>
            </w:pPr>
          </w:p>
        </w:tc>
        <w:tc>
          <w:tcPr>
            <w:tcW w:w="2758" w:type="pct"/>
            <w:vAlign w:val="center"/>
          </w:tcPr>
          <w:p w14:paraId="1095E98D" w14:textId="77777777" w:rsidR="00EE5D83" w:rsidRPr="009363C0" w:rsidRDefault="00EE5D83" w:rsidP="004246AE">
            <w:pPr>
              <w:jc w:val="center"/>
              <w:rPr>
                <w:rFonts w:ascii="Marianne" w:hAnsi="Marianne"/>
              </w:rPr>
            </w:pPr>
          </w:p>
        </w:tc>
      </w:tr>
    </w:tbl>
    <w:p w14:paraId="7FAE3F30" w14:textId="77777777" w:rsidR="00434104" w:rsidRDefault="00434104" w:rsidP="00434104">
      <w:pPr>
        <w:pStyle w:val="Titre1"/>
        <w:numPr>
          <w:ilvl w:val="0"/>
          <w:numId w:val="0"/>
        </w:numPr>
        <w:ind w:left="360"/>
        <w:jc w:val="center"/>
        <w:rPr>
          <w:rFonts w:ascii="Marianne" w:hAnsi="Marianne"/>
        </w:rPr>
      </w:pPr>
    </w:p>
    <w:p w14:paraId="43DC6F61" w14:textId="77777777" w:rsidR="00646B3C" w:rsidRDefault="000B32C5" w:rsidP="00434104">
      <w:pPr>
        <w:pStyle w:val="Titre1"/>
        <w:numPr>
          <w:ilvl w:val="0"/>
          <w:numId w:val="0"/>
        </w:numPr>
        <w:ind w:left="360"/>
        <w:rPr>
          <w:rFonts w:ascii="Marianne" w:hAnsi="Marianne"/>
        </w:rPr>
        <w:sectPr w:rsidR="00646B3C" w:rsidSect="00CF35B3">
          <w:pgSz w:w="11906" w:h="16838"/>
          <w:pgMar w:top="1418" w:right="1418" w:bottom="902" w:left="1418" w:header="709" w:footer="1179" w:gutter="0"/>
          <w:cols w:space="708"/>
          <w:formProt w:val="0"/>
          <w:docGrid w:linePitch="360"/>
        </w:sectPr>
      </w:pPr>
      <w:r w:rsidRPr="00A75F7C">
        <w:rPr>
          <w:rFonts w:ascii="Marianne" w:hAnsi="Marianne"/>
        </w:rPr>
        <w:br w:type="page"/>
      </w:r>
    </w:p>
    <w:p w14:paraId="2799B508" w14:textId="3C95AD63" w:rsidR="00EC5B42" w:rsidRPr="00921C53" w:rsidRDefault="00EC5B42" w:rsidP="00303918">
      <w:pPr>
        <w:pStyle w:val="Titre1"/>
        <w:numPr>
          <w:ilvl w:val="0"/>
          <w:numId w:val="0"/>
        </w:numPr>
        <w:ind w:left="432"/>
        <w:jc w:val="center"/>
      </w:pPr>
      <w:bookmarkStart w:id="703" w:name="_Toc214871321"/>
      <w:r w:rsidRPr="006A42D1">
        <w:lastRenderedPageBreak/>
        <w:t>ANNEXE 4</w:t>
      </w:r>
      <w:r w:rsidR="00921C53" w:rsidRPr="006A42D1">
        <w:t xml:space="preserve"> : </w:t>
      </w:r>
      <w:r w:rsidRPr="006A42D1">
        <w:t>MODELE DE FICHE DE VISITE OBLIGATOIRE</w:t>
      </w:r>
      <w:bookmarkEnd w:id="703"/>
    </w:p>
    <w:p w14:paraId="4EC2C221" w14:textId="77777777" w:rsidR="00EC5B42" w:rsidRPr="00EC5B42" w:rsidRDefault="00EC5B42" w:rsidP="00EC5B42">
      <w:pPr>
        <w:spacing w:before="120"/>
        <w:jc w:val="center"/>
        <w:rPr>
          <w:b/>
          <w:caps/>
          <w:szCs w:val="22"/>
          <w:u w:val="single"/>
        </w:rPr>
      </w:pPr>
    </w:p>
    <w:p w14:paraId="209E5E1B" w14:textId="77777777" w:rsidR="00EC5B42" w:rsidRPr="00EC5B42" w:rsidRDefault="00EC5B42" w:rsidP="00EC5B42">
      <w:pPr>
        <w:rPr>
          <w:szCs w:val="22"/>
        </w:rPr>
      </w:pPr>
    </w:p>
    <w:tbl>
      <w:tblPr>
        <w:tblStyle w:val="Grilledutableau1"/>
        <w:tblW w:w="0" w:type="auto"/>
        <w:tblInd w:w="38" w:type="dxa"/>
        <w:tblLook w:val="01E0" w:firstRow="1" w:lastRow="1" w:firstColumn="1" w:lastColumn="1" w:noHBand="0" w:noVBand="0"/>
      </w:tblPr>
      <w:tblGrid>
        <w:gridCol w:w="4388"/>
        <w:gridCol w:w="4634"/>
      </w:tblGrid>
      <w:tr w:rsidR="00EC5B42" w:rsidRPr="00EC5B42" w14:paraId="4A23BA83" w14:textId="77777777" w:rsidTr="007127B1">
        <w:tc>
          <w:tcPr>
            <w:tcW w:w="9022" w:type="dxa"/>
            <w:gridSpan w:val="2"/>
          </w:tcPr>
          <w:p w14:paraId="768CFDC8" w14:textId="7494B748" w:rsidR="00EC5B42" w:rsidRPr="00EC5B42" w:rsidRDefault="00921C53" w:rsidP="00EC5B42">
            <w:pPr>
              <w:spacing w:before="120"/>
              <w:jc w:val="center"/>
              <w:rPr>
                <w:rFonts w:ascii="Arial" w:hAnsi="Arial" w:cs="Arial"/>
                <w:sz w:val="18"/>
                <w:szCs w:val="18"/>
              </w:rPr>
            </w:pPr>
            <w:r>
              <w:rPr>
                <w:rFonts w:ascii="Arial" w:hAnsi="Arial" w:cs="Arial"/>
                <w:b/>
                <w:sz w:val="18"/>
                <w:szCs w:val="18"/>
              </w:rPr>
              <w:t>Objet de la visite obligatoire</w:t>
            </w:r>
            <w:r w:rsidR="00EC5B42" w:rsidRPr="00EC5B42">
              <w:rPr>
                <w:rFonts w:ascii="Arial" w:hAnsi="Arial" w:cs="Arial"/>
                <w:sz w:val="18"/>
                <w:szCs w:val="18"/>
              </w:rPr>
              <w:t xml:space="preserve"> : « Maintenance</w:t>
            </w:r>
            <w:r>
              <w:rPr>
                <w:rFonts w:ascii="Arial" w:hAnsi="Arial" w:cs="Arial"/>
                <w:sz w:val="18"/>
                <w:szCs w:val="18"/>
              </w:rPr>
              <w:t xml:space="preserve"> en</w:t>
            </w:r>
            <w:r w:rsidR="00EC5B42">
              <w:rPr>
                <w:rFonts w:ascii="Arial" w:hAnsi="Arial" w:cs="Arial"/>
                <w:sz w:val="18"/>
                <w:szCs w:val="18"/>
              </w:rPr>
              <w:t xml:space="preserve"> Condition Opérationnelle (MCO</w:t>
            </w:r>
            <w:r>
              <w:rPr>
                <w:rFonts w:ascii="Arial" w:hAnsi="Arial" w:cs="Arial"/>
                <w:sz w:val="18"/>
                <w:szCs w:val="18"/>
              </w:rPr>
              <w:t>)</w:t>
            </w:r>
            <w:r w:rsidR="00EC5B42">
              <w:rPr>
                <w:rFonts w:ascii="Arial" w:hAnsi="Arial" w:cs="Arial"/>
                <w:sz w:val="18"/>
                <w:szCs w:val="18"/>
              </w:rPr>
              <w:t xml:space="preserve"> de la mire thermique de Détection de Reconnaissance et d’Identification (DRI) de DGA Essais en Vol</w:t>
            </w:r>
            <w:r w:rsidR="00EC5B42" w:rsidRPr="00EC5B42">
              <w:rPr>
                <w:rFonts w:ascii="Arial" w:hAnsi="Arial" w:cs="Arial"/>
                <w:sz w:val="18"/>
                <w:szCs w:val="18"/>
              </w:rPr>
              <w:t xml:space="preserve"> »</w:t>
            </w:r>
          </w:p>
          <w:p w14:paraId="19F0E8E8" w14:textId="77777777" w:rsidR="00EC5B42" w:rsidRPr="00EC5B42" w:rsidRDefault="00EC5B42" w:rsidP="00EC5B42">
            <w:pPr>
              <w:rPr>
                <w:rFonts w:ascii="Arial" w:hAnsi="Arial" w:cs="Arial"/>
                <w:sz w:val="18"/>
                <w:szCs w:val="18"/>
              </w:rPr>
            </w:pPr>
          </w:p>
        </w:tc>
      </w:tr>
      <w:tr w:rsidR="00EC5B42" w:rsidRPr="00EC5B42" w14:paraId="42F00640" w14:textId="77777777" w:rsidTr="007127B1">
        <w:tc>
          <w:tcPr>
            <w:tcW w:w="4388" w:type="dxa"/>
          </w:tcPr>
          <w:p w14:paraId="57B71033" w14:textId="77777777" w:rsidR="00EC5B42" w:rsidRPr="00EC5B42" w:rsidRDefault="00EC5B42" w:rsidP="00EC5B42">
            <w:pPr>
              <w:spacing w:before="60" w:after="60"/>
              <w:rPr>
                <w:rFonts w:ascii="Arial" w:hAnsi="Arial" w:cs="Arial"/>
                <w:sz w:val="18"/>
                <w:szCs w:val="18"/>
              </w:rPr>
            </w:pPr>
            <w:r w:rsidRPr="00EC5B42">
              <w:rPr>
                <w:rFonts w:ascii="Arial" w:hAnsi="Arial" w:cs="Arial"/>
                <w:sz w:val="18"/>
                <w:szCs w:val="18"/>
              </w:rPr>
              <w:t>Date de la visite retenue (case à cocher)</w:t>
            </w:r>
          </w:p>
        </w:tc>
        <w:tc>
          <w:tcPr>
            <w:tcW w:w="4634" w:type="dxa"/>
          </w:tcPr>
          <w:p w14:paraId="24F561DA" w14:textId="25738525" w:rsidR="00EC5B42" w:rsidRPr="00AB216C" w:rsidRDefault="00EC5B42" w:rsidP="00EC5B42">
            <w:pPr>
              <w:spacing w:before="60" w:after="60"/>
              <w:rPr>
                <w:rFonts w:ascii="Arial" w:hAnsi="Arial" w:cs="Arial"/>
                <w:sz w:val="18"/>
                <w:szCs w:val="18"/>
              </w:rPr>
            </w:pPr>
            <w:r w:rsidRPr="00AB216C">
              <w:rPr>
                <w:rFonts w:ascii="Arial" w:hAnsi="Arial" w:cs="Arial"/>
                <w:sz w:val="18"/>
                <w:szCs w:val="18"/>
              </w:rPr>
              <w:t xml:space="preserve">le </w:t>
            </w:r>
            <w:r w:rsidR="00AB216C" w:rsidRPr="00AB216C">
              <w:rPr>
                <w:rFonts w:ascii="Arial" w:hAnsi="Arial" w:cs="Arial"/>
                <w:sz w:val="18"/>
                <w:szCs w:val="18"/>
              </w:rPr>
              <w:t>10/12/2025 de 13</w:t>
            </w:r>
            <w:r w:rsidRPr="00AB216C">
              <w:rPr>
                <w:rFonts w:ascii="Arial" w:hAnsi="Arial" w:cs="Arial"/>
                <w:sz w:val="18"/>
                <w:szCs w:val="18"/>
              </w:rPr>
              <w:t>h</w:t>
            </w:r>
            <w:r w:rsidR="00AB216C" w:rsidRPr="00AB216C">
              <w:rPr>
                <w:rFonts w:ascii="Arial" w:hAnsi="Arial" w:cs="Arial"/>
                <w:sz w:val="18"/>
                <w:szCs w:val="18"/>
              </w:rPr>
              <w:t>0</w:t>
            </w:r>
            <w:r w:rsidRPr="00AB216C">
              <w:rPr>
                <w:rFonts w:ascii="Arial" w:hAnsi="Arial" w:cs="Arial"/>
                <w:sz w:val="18"/>
                <w:szCs w:val="18"/>
              </w:rPr>
              <w:t>0 à 1</w:t>
            </w:r>
            <w:r w:rsidR="00AB216C" w:rsidRPr="00AB216C">
              <w:rPr>
                <w:rFonts w:ascii="Arial" w:hAnsi="Arial" w:cs="Arial"/>
                <w:sz w:val="18"/>
                <w:szCs w:val="18"/>
              </w:rPr>
              <w:t>6</w:t>
            </w:r>
            <w:r w:rsidRPr="00AB216C">
              <w:rPr>
                <w:rFonts w:ascii="Arial" w:hAnsi="Arial" w:cs="Arial"/>
                <w:sz w:val="18"/>
                <w:szCs w:val="18"/>
              </w:rPr>
              <w:t>h</w:t>
            </w:r>
            <w:r w:rsidR="00AB216C" w:rsidRPr="00AB216C">
              <w:rPr>
                <w:rFonts w:ascii="Arial" w:hAnsi="Arial" w:cs="Arial"/>
                <w:sz w:val="18"/>
                <w:szCs w:val="18"/>
              </w:rPr>
              <w:t>0</w:t>
            </w:r>
            <w:r w:rsidRPr="00AB216C">
              <w:rPr>
                <w:rFonts w:ascii="Arial" w:hAnsi="Arial" w:cs="Arial"/>
                <w:sz w:val="18"/>
                <w:szCs w:val="18"/>
              </w:rPr>
              <w:t xml:space="preserve">0   </w:t>
            </w:r>
            <w:sdt>
              <w:sdtPr>
                <w:rPr>
                  <w:rFonts w:ascii="Arial" w:hAnsi="Arial" w:cs="Arial"/>
                  <w:sz w:val="18"/>
                  <w:szCs w:val="18"/>
                </w:rPr>
                <w:id w:val="161587760"/>
                <w14:checkbox>
                  <w14:checked w14:val="0"/>
                  <w14:checkedState w14:val="2612" w14:font="MS Gothic"/>
                  <w14:uncheckedState w14:val="2610" w14:font="MS Gothic"/>
                </w14:checkbox>
              </w:sdtPr>
              <w:sdtEndPr/>
              <w:sdtContent>
                <w:r w:rsidRPr="00AB216C">
                  <w:rPr>
                    <w:rFonts w:ascii="Segoe UI Symbol" w:hAnsi="Segoe UI Symbol" w:cs="Segoe UI Symbol"/>
                    <w:sz w:val="18"/>
                    <w:szCs w:val="18"/>
                  </w:rPr>
                  <w:t>☐</w:t>
                </w:r>
              </w:sdtContent>
            </w:sdt>
          </w:p>
          <w:p w14:paraId="74B79C31" w14:textId="5752A503" w:rsidR="00EC5B42" w:rsidRPr="00EC5B42" w:rsidRDefault="00EC5B42" w:rsidP="00AB216C">
            <w:pPr>
              <w:spacing w:before="60" w:after="60"/>
              <w:rPr>
                <w:rFonts w:ascii="Arial" w:hAnsi="Arial" w:cs="Arial"/>
                <w:sz w:val="18"/>
                <w:szCs w:val="18"/>
              </w:rPr>
            </w:pPr>
            <w:r w:rsidRPr="00AB216C">
              <w:rPr>
                <w:rFonts w:ascii="Arial" w:hAnsi="Arial" w:cs="Arial"/>
                <w:sz w:val="18"/>
                <w:szCs w:val="18"/>
              </w:rPr>
              <w:t xml:space="preserve">le </w:t>
            </w:r>
            <w:r w:rsidR="00AB216C" w:rsidRPr="00AB216C">
              <w:rPr>
                <w:rFonts w:ascii="Arial" w:hAnsi="Arial" w:cs="Arial"/>
                <w:sz w:val="18"/>
                <w:szCs w:val="18"/>
              </w:rPr>
              <w:t>15</w:t>
            </w:r>
            <w:r w:rsidRPr="00AB216C">
              <w:rPr>
                <w:rFonts w:ascii="Arial" w:hAnsi="Arial" w:cs="Arial"/>
                <w:sz w:val="18"/>
                <w:szCs w:val="18"/>
              </w:rPr>
              <w:t>/</w:t>
            </w:r>
            <w:r w:rsidR="00AB216C" w:rsidRPr="00AB216C">
              <w:rPr>
                <w:rFonts w:ascii="Arial" w:hAnsi="Arial" w:cs="Arial"/>
                <w:sz w:val="18"/>
                <w:szCs w:val="18"/>
              </w:rPr>
              <w:t>12/2025</w:t>
            </w:r>
            <w:r w:rsidRPr="00AB216C">
              <w:rPr>
                <w:rFonts w:ascii="Arial" w:hAnsi="Arial" w:cs="Arial"/>
                <w:sz w:val="18"/>
                <w:szCs w:val="18"/>
              </w:rPr>
              <w:t xml:space="preserve"> de </w:t>
            </w:r>
            <w:r w:rsidR="00AB216C" w:rsidRPr="00AB216C">
              <w:rPr>
                <w:rFonts w:ascii="Arial" w:hAnsi="Arial" w:cs="Arial"/>
                <w:sz w:val="18"/>
                <w:szCs w:val="18"/>
              </w:rPr>
              <w:t>13</w:t>
            </w:r>
            <w:r w:rsidRPr="00AB216C">
              <w:rPr>
                <w:rFonts w:ascii="Arial" w:hAnsi="Arial" w:cs="Arial"/>
                <w:sz w:val="18"/>
                <w:szCs w:val="18"/>
              </w:rPr>
              <w:t>h</w:t>
            </w:r>
            <w:r w:rsidR="00AB216C" w:rsidRPr="00AB216C">
              <w:rPr>
                <w:rFonts w:ascii="Arial" w:hAnsi="Arial" w:cs="Arial"/>
                <w:sz w:val="18"/>
                <w:szCs w:val="18"/>
              </w:rPr>
              <w:t>00 à 16</w:t>
            </w:r>
            <w:r w:rsidRPr="00AB216C">
              <w:rPr>
                <w:rFonts w:ascii="Arial" w:hAnsi="Arial" w:cs="Arial"/>
                <w:sz w:val="18"/>
                <w:szCs w:val="18"/>
              </w:rPr>
              <w:t>h</w:t>
            </w:r>
            <w:r w:rsidR="00AB216C" w:rsidRPr="00AB216C">
              <w:rPr>
                <w:rFonts w:ascii="Arial" w:hAnsi="Arial" w:cs="Arial"/>
                <w:sz w:val="18"/>
                <w:szCs w:val="18"/>
              </w:rPr>
              <w:t>0</w:t>
            </w:r>
            <w:r w:rsidRPr="00AB216C">
              <w:rPr>
                <w:rFonts w:ascii="Arial" w:hAnsi="Arial" w:cs="Arial"/>
                <w:sz w:val="18"/>
                <w:szCs w:val="18"/>
              </w:rPr>
              <w:t xml:space="preserve">0   </w:t>
            </w:r>
            <w:sdt>
              <w:sdtPr>
                <w:rPr>
                  <w:rFonts w:ascii="Arial" w:hAnsi="Arial" w:cs="Arial"/>
                  <w:sz w:val="18"/>
                  <w:szCs w:val="18"/>
                </w:rPr>
                <w:id w:val="1136756393"/>
                <w14:checkbox>
                  <w14:checked w14:val="0"/>
                  <w14:checkedState w14:val="2612" w14:font="MS Gothic"/>
                  <w14:uncheckedState w14:val="2610" w14:font="MS Gothic"/>
                </w14:checkbox>
              </w:sdtPr>
              <w:sdtEndPr/>
              <w:sdtContent>
                <w:r w:rsidRPr="00AB216C">
                  <w:rPr>
                    <w:rFonts w:ascii="Segoe UI Symbol" w:hAnsi="Segoe UI Symbol" w:cs="Segoe UI Symbol"/>
                    <w:sz w:val="18"/>
                    <w:szCs w:val="18"/>
                  </w:rPr>
                  <w:t>☐</w:t>
                </w:r>
              </w:sdtContent>
            </w:sdt>
          </w:p>
        </w:tc>
      </w:tr>
      <w:tr w:rsidR="00EC5B42" w:rsidRPr="00EC5B42" w14:paraId="33A9BBEA" w14:textId="77777777" w:rsidTr="007127B1">
        <w:tc>
          <w:tcPr>
            <w:tcW w:w="4388" w:type="dxa"/>
          </w:tcPr>
          <w:p w14:paraId="0D2CA83C" w14:textId="77777777" w:rsidR="00EC5B42" w:rsidRPr="00EC5B42" w:rsidRDefault="00EC5B42" w:rsidP="00EC5B42">
            <w:pPr>
              <w:spacing w:before="60"/>
              <w:rPr>
                <w:rFonts w:ascii="Arial" w:hAnsi="Arial" w:cs="Arial"/>
                <w:sz w:val="18"/>
                <w:szCs w:val="18"/>
              </w:rPr>
            </w:pPr>
            <w:r w:rsidRPr="00EC5B42">
              <w:rPr>
                <w:rFonts w:ascii="Arial" w:hAnsi="Arial" w:cs="Arial"/>
                <w:sz w:val="18"/>
                <w:szCs w:val="18"/>
              </w:rPr>
              <w:t>Coordonnées du 1</w:t>
            </w:r>
            <w:r w:rsidRPr="00EC5B42">
              <w:rPr>
                <w:rFonts w:ascii="Arial" w:hAnsi="Arial" w:cs="Arial"/>
                <w:sz w:val="18"/>
                <w:szCs w:val="18"/>
                <w:vertAlign w:val="superscript"/>
              </w:rPr>
              <w:t>er</w:t>
            </w:r>
            <w:r w:rsidRPr="00EC5B42">
              <w:rPr>
                <w:rFonts w:ascii="Arial" w:hAnsi="Arial" w:cs="Arial"/>
                <w:sz w:val="18"/>
                <w:szCs w:val="18"/>
              </w:rPr>
              <w:t xml:space="preserve"> visiteur</w:t>
            </w:r>
          </w:p>
          <w:p w14:paraId="053EB741" w14:textId="77777777" w:rsidR="00EC5B42" w:rsidRPr="00EC5B42" w:rsidRDefault="00EC5B42" w:rsidP="00EC5B42">
            <w:pPr>
              <w:spacing w:before="60"/>
              <w:rPr>
                <w:rFonts w:ascii="Arial" w:hAnsi="Arial" w:cs="Arial"/>
                <w:sz w:val="18"/>
                <w:szCs w:val="18"/>
              </w:rPr>
            </w:pPr>
            <w:r w:rsidRPr="00EC5B42">
              <w:rPr>
                <w:rFonts w:ascii="Arial" w:hAnsi="Arial" w:cs="Arial"/>
                <w:sz w:val="18"/>
                <w:szCs w:val="18"/>
              </w:rPr>
              <w:t>Nom, prénom, nationalité, fonction, date et lieu de naissance</w:t>
            </w:r>
          </w:p>
          <w:p w14:paraId="5208E798" w14:textId="77777777" w:rsidR="00EC5B42" w:rsidRPr="00EC5B42" w:rsidRDefault="00EC5B42" w:rsidP="00EC5B42">
            <w:pPr>
              <w:spacing w:before="60" w:after="60"/>
              <w:rPr>
                <w:rFonts w:ascii="Arial" w:hAnsi="Arial" w:cs="Arial"/>
                <w:sz w:val="18"/>
                <w:szCs w:val="18"/>
              </w:rPr>
            </w:pPr>
            <w:r w:rsidRPr="00EC5B42">
              <w:rPr>
                <w:rFonts w:ascii="Arial" w:hAnsi="Arial" w:cs="Arial"/>
                <w:sz w:val="18"/>
                <w:szCs w:val="18"/>
              </w:rPr>
              <w:t>Nom de la société et n° SIRET</w:t>
            </w:r>
          </w:p>
        </w:tc>
        <w:tc>
          <w:tcPr>
            <w:tcW w:w="4634" w:type="dxa"/>
          </w:tcPr>
          <w:p w14:paraId="3AA987CA" w14:textId="77777777" w:rsidR="00EC5B42" w:rsidRPr="00EC5B42" w:rsidRDefault="00EC5B42" w:rsidP="00EC5B42">
            <w:pPr>
              <w:spacing w:before="60" w:after="60"/>
              <w:rPr>
                <w:rFonts w:ascii="Arial" w:hAnsi="Arial" w:cs="Arial"/>
                <w:sz w:val="18"/>
                <w:szCs w:val="18"/>
              </w:rPr>
            </w:pPr>
          </w:p>
          <w:p w14:paraId="14CB147F" w14:textId="77777777" w:rsidR="00EC5B42" w:rsidRPr="00EC5B42" w:rsidRDefault="00EC5B42" w:rsidP="00EC5B42">
            <w:pPr>
              <w:spacing w:before="60" w:after="60"/>
              <w:rPr>
                <w:rFonts w:ascii="Arial" w:hAnsi="Arial" w:cs="Arial"/>
                <w:sz w:val="18"/>
                <w:szCs w:val="18"/>
              </w:rPr>
            </w:pPr>
          </w:p>
          <w:p w14:paraId="4DDE03E2" w14:textId="77777777" w:rsidR="00EC5B42" w:rsidRPr="00EC5B42" w:rsidRDefault="00EC5B42" w:rsidP="00EC5B42">
            <w:pPr>
              <w:spacing w:before="60" w:after="60"/>
              <w:rPr>
                <w:rFonts w:ascii="Arial" w:hAnsi="Arial" w:cs="Arial"/>
                <w:sz w:val="18"/>
                <w:szCs w:val="18"/>
              </w:rPr>
            </w:pPr>
          </w:p>
          <w:p w14:paraId="5947D456" w14:textId="77777777" w:rsidR="00EC5B42" w:rsidRPr="00EC5B42" w:rsidRDefault="00EC5B42" w:rsidP="00EC5B42">
            <w:pPr>
              <w:spacing w:before="60" w:after="60"/>
              <w:rPr>
                <w:rFonts w:ascii="Arial" w:hAnsi="Arial" w:cs="Arial"/>
                <w:sz w:val="18"/>
                <w:szCs w:val="18"/>
              </w:rPr>
            </w:pPr>
          </w:p>
        </w:tc>
      </w:tr>
      <w:tr w:rsidR="00EC5B42" w:rsidRPr="00EC5B42" w14:paraId="2427A5E2" w14:textId="77777777" w:rsidTr="007127B1">
        <w:tc>
          <w:tcPr>
            <w:tcW w:w="4388" w:type="dxa"/>
          </w:tcPr>
          <w:p w14:paraId="119ABD3A" w14:textId="77777777" w:rsidR="00EC5B42" w:rsidRPr="00EC5B42" w:rsidRDefault="00EC5B42" w:rsidP="00EC5B42">
            <w:pPr>
              <w:spacing w:before="60"/>
              <w:rPr>
                <w:rFonts w:ascii="Arial" w:hAnsi="Arial" w:cs="Arial"/>
                <w:sz w:val="18"/>
                <w:szCs w:val="18"/>
              </w:rPr>
            </w:pPr>
            <w:r w:rsidRPr="00EC5B42">
              <w:rPr>
                <w:rFonts w:ascii="Arial" w:hAnsi="Arial" w:cs="Arial"/>
                <w:sz w:val="18"/>
                <w:szCs w:val="18"/>
              </w:rPr>
              <w:t>Coordonnées du 2ème visiteur</w:t>
            </w:r>
          </w:p>
          <w:p w14:paraId="785A1CE7" w14:textId="77777777" w:rsidR="00EC5B42" w:rsidRPr="00EC5B42" w:rsidRDefault="00EC5B42" w:rsidP="00EC5B42">
            <w:pPr>
              <w:spacing w:before="60"/>
              <w:rPr>
                <w:rFonts w:ascii="Arial" w:hAnsi="Arial" w:cs="Arial"/>
                <w:sz w:val="18"/>
                <w:szCs w:val="18"/>
              </w:rPr>
            </w:pPr>
            <w:r w:rsidRPr="00EC5B42">
              <w:rPr>
                <w:rFonts w:ascii="Arial" w:hAnsi="Arial" w:cs="Arial"/>
                <w:sz w:val="18"/>
                <w:szCs w:val="18"/>
              </w:rPr>
              <w:t>Nom, prénom, nationalité, fonction, date et lieu de naissance</w:t>
            </w:r>
          </w:p>
          <w:p w14:paraId="3413CB05" w14:textId="77777777" w:rsidR="00EC5B42" w:rsidRPr="00EC5B42" w:rsidRDefault="00EC5B42" w:rsidP="00EC5B42">
            <w:pPr>
              <w:spacing w:before="60" w:after="60"/>
              <w:rPr>
                <w:rFonts w:ascii="Arial" w:hAnsi="Arial" w:cs="Arial"/>
                <w:sz w:val="18"/>
                <w:szCs w:val="18"/>
              </w:rPr>
            </w:pPr>
            <w:r w:rsidRPr="00EC5B42">
              <w:rPr>
                <w:rFonts w:ascii="Arial" w:hAnsi="Arial" w:cs="Arial"/>
                <w:sz w:val="18"/>
                <w:szCs w:val="18"/>
              </w:rPr>
              <w:t>Nom de la société et n° SIRET</w:t>
            </w:r>
          </w:p>
        </w:tc>
        <w:tc>
          <w:tcPr>
            <w:tcW w:w="4634" w:type="dxa"/>
          </w:tcPr>
          <w:p w14:paraId="76605774" w14:textId="77777777" w:rsidR="00EC5B42" w:rsidRPr="00EC5B42" w:rsidRDefault="00EC5B42" w:rsidP="00EC5B42">
            <w:pPr>
              <w:spacing w:before="60" w:after="60"/>
              <w:rPr>
                <w:rFonts w:ascii="Arial" w:hAnsi="Arial" w:cs="Arial"/>
                <w:sz w:val="18"/>
                <w:szCs w:val="18"/>
              </w:rPr>
            </w:pPr>
          </w:p>
          <w:p w14:paraId="6907F8C5" w14:textId="77777777" w:rsidR="00EC5B42" w:rsidRPr="00EC5B42" w:rsidRDefault="00EC5B42" w:rsidP="00EC5B42">
            <w:pPr>
              <w:spacing w:before="60" w:after="60"/>
              <w:rPr>
                <w:rFonts w:ascii="Arial" w:hAnsi="Arial" w:cs="Arial"/>
                <w:sz w:val="18"/>
                <w:szCs w:val="18"/>
              </w:rPr>
            </w:pPr>
          </w:p>
          <w:p w14:paraId="71DF92AD" w14:textId="77777777" w:rsidR="00EC5B42" w:rsidRPr="00EC5B42" w:rsidRDefault="00EC5B42" w:rsidP="00EC5B42">
            <w:pPr>
              <w:spacing w:before="60" w:after="60"/>
              <w:rPr>
                <w:rFonts w:ascii="Arial" w:hAnsi="Arial" w:cs="Arial"/>
                <w:sz w:val="18"/>
                <w:szCs w:val="18"/>
              </w:rPr>
            </w:pPr>
          </w:p>
          <w:p w14:paraId="290AF361" w14:textId="77777777" w:rsidR="00EC5B42" w:rsidRPr="00EC5B42" w:rsidRDefault="00EC5B42" w:rsidP="00EC5B42">
            <w:pPr>
              <w:spacing w:before="60" w:after="60"/>
              <w:rPr>
                <w:rFonts w:ascii="Arial" w:hAnsi="Arial" w:cs="Arial"/>
                <w:sz w:val="18"/>
                <w:szCs w:val="18"/>
              </w:rPr>
            </w:pPr>
          </w:p>
        </w:tc>
      </w:tr>
      <w:tr w:rsidR="00EC5B42" w:rsidRPr="00EC5B42" w14:paraId="5E6BA686" w14:textId="77777777" w:rsidTr="007127B1">
        <w:tc>
          <w:tcPr>
            <w:tcW w:w="4388" w:type="dxa"/>
          </w:tcPr>
          <w:p w14:paraId="20139A2F" w14:textId="77777777" w:rsidR="00EC5B42" w:rsidRPr="00EC5B42" w:rsidRDefault="00EC5B42" w:rsidP="00EC5B42">
            <w:pPr>
              <w:spacing w:before="60"/>
              <w:rPr>
                <w:rFonts w:ascii="Arial" w:hAnsi="Arial" w:cs="Arial"/>
                <w:sz w:val="18"/>
                <w:szCs w:val="18"/>
              </w:rPr>
            </w:pPr>
            <w:r w:rsidRPr="00EC5B42">
              <w:rPr>
                <w:rFonts w:ascii="Arial" w:hAnsi="Arial" w:cs="Arial"/>
                <w:sz w:val="18"/>
                <w:szCs w:val="18"/>
              </w:rPr>
              <w:t>Coordonnées du 3ème visiteur</w:t>
            </w:r>
          </w:p>
          <w:p w14:paraId="2B0EB0B4" w14:textId="77777777" w:rsidR="00EC5B42" w:rsidRPr="00EC5B42" w:rsidRDefault="00EC5B42" w:rsidP="00EC5B42">
            <w:pPr>
              <w:spacing w:before="60"/>
              <w:rPr>
                <w:rFonts w:ascii="Arial" w:hAnsi="Arial" w:cs="Arial"/>
                <w:sz w:val="18"/>
                <w:szCs w:val="18"/>
              </w:rPr>
            </w:pPr>
            <w:r w:rsidRPr="00EC5B42">
              <w:rPr>
                <w:rFonts w:ascii="Arial" w:hAnsi="Arial" w:cs="Arial"/>
                <w:sz w:val="18"/>
                <w:szCs w:val="18"/>
              </w:rPr>
              <w:t>Nom, prénom, nationalité, fonction, date et lieu de naissance</w:t>
            </w:r>
          </w:p>
          <w:p w14:paraId="6D9DA2A2" w14:textId="77777777" w:rsidR="00EC5B42" w:rsidRPr="00EC5B42" w:rsidRDefault="00EC5B42" w:rsidP="00EC5B42">
            <w:pPr>
              <w:spacing w:before="60" w:after="60"/>
              <w:rPr>
                <w:rFonts w:ascii="Arial" w:hAnsi="Arial" w:cs="Arial"/>
                <w:sz w:val="18"/>
                <w:szCs w:val="18"/>
              </w:rPr>
            </w:pPr>
            <w:r w:rsidRPr="00EC5B42">
              <w:rPr>
                <w:rFonts w:ascii="Arial" w:hAnsi="Arial" w:cs="Arial"/>
                <w:sz w:val="18"/>
                <w:szCs w:val="18"/>
              </w:rPr>
              <w:t>Nom de la société et n° SIRET</w:t>
            </w:r>
          </w:p>
        </w:tc>
        <w:tc>
          <w:tcPr>
            <w:tcW w:w="4634" w:type="dxa"/>
          </w:tcPr>
          <w:p w14:paraId="5375185D" w14:textId="77777777" w:rsidR="00EC5B42" w:rsidRPr="00EC5B42" w:rsidRDefault="00EC5B42" w:rsidP="00EC5B42">
            <w:pPr>
              <w:spacing w:before="60" w:after="60"/>
              <w:rPr>
                <w:rFonts w:ascii="Arial" w:hAnsi="Arial" w:cs="Arial"/>
                <w:sz w:val="18"/>
                <w:szCs w:val="18"/>
              </w:rPr>
            </w:pPr>
          </w:p>
          <w:p w14:paraId="4E3476D5" w14:textId="77777777" w:rsidR="00EC5B42" w:rsidRPr="00EC5B42" w:rsidRDefault="00EC5B42" w:rsidP="00EC5B42">
            <w:pPr>
              <w:spacing w:before="60" w:after="60"/>
              <w:rPr>
                <w:rFonts w:ascii="Arial" w:hAnsi="Arial" w:cs="Arial"/>
                <w:sz w:val="18"/>
                <w:szCs w:val="18"/>
              </w:rPr>
            </w:pPr>
          </w:p>
          <w:p w14:paraId="4DBFBB6B" w14:textId="77777777" w:rsidR="00EC5B42" w:rsidRPr="00EC5B42" w:rsidRDefault="00EC5B42" w:rsidP="00EC5B42">
            <w:pPr>
              <w:spacing w:before="60" w:after="60"/>
              <w:rPr>
                <w:rFonts w:ascii="Arial" w:hAnsi="Arial" w:cs="Arial"/>
                <w:sz w:val="18"/>
                <w:szCs w:val="18"/>
              </w:rPr>
            </w:pPr>
          </w:p>
          <w:p w14:paraId="4F85E33E" w14:textId="77777777" w:rsidR="00EC5B42" w:rsidRPr="00EC5B42" w:rsidRDefault="00EC5B42" w:rsidP="00EC5B42">
            <w:pPr>
              <w:spacing w:before="60" w:after="60"/>
              <w:rPr>
                <w:rFonts w:ascii="Arial" w:hAnsi="Arial" w:cs="Arial"/>
                <w:sz w:val="18"/>
                <w:szCs w:val="18"/>
              </w:rPr>
            </w:pPr>
          </w:p>
        </w:tc>
      </w:tr>
      <w:tr w:rsidR="00EC5B42" w:rsidRPr="00EC5B42" w14:paraId="0979F338" w14:textId="77777777" w:rsidTr="007127B1">
        <w:tc>
          <w:tcPr>
            <w:tcW w:w="4388" w:type="dxa"/>
          </w:tcPr>
          <w:p w14:paraId="73956BEB" w14:textId="77777777" w:rsidR="00EC5B42" w:rsidRPr="00EC5B42" w:rsidRDefault="00EC5B42" w:rsidP="00EC5B42">
            <w:pPr>
              <w:spacing w:before="120" w:after="120"/>
              <w:rPr>
                <w:rFonts w:ascii="Arial" w:hAnsi="Arial" w:cs="Arial"/>
                <w:b/>
                <w:sz w:val="18"/>
                <w:szCs w:val="18"/>
              </w:rPr>
            </w:pPr>
            <w:r w:rsidRPr="00EC5B42">
              <w:rPr>
                <w:rFonts w:ascii="Arial" w:hAnsi="Arial" w:cs="Arial"/>
                <w:b/>
                <w:sz w:val="18"/>
                <w:szCs w:val="18"/>
              </w:rPr>
              <w:t>Courriel de correspondance</w:t>
            </w:r>
          </w:p>
        </w:tc>
        <w:tc>
          <w:tcPr>
            <w:tcW w:w="4634" w:type="dxa"/>
          </w:tcPr>
          <w:p w14:paraId="465A18E5" w14:textId="77777777" w:rsidR="00EC5B42" w:rsidRPr="00EC5B42" w:rsidRDefault="00EC5B42" w:rsidP="00EC5B42">
            <w:pPr>
              <w:spacing w:before="60" w:after="60"/>
              <w:rPr>
                <w:rFonts w:ascii="Arial" w:hAnsi="Arial" w:cs="Arial"/>
                <w:sz w:val="18"/>
                <w:szCs w:val="18"/>
              </w:rPr>
            </w:pPr>
          </w:p>
        </w:tc>
      </w:tr>
      <w:tr w:rsidR="00EC5B42" w:rsidRPr="00EC5B42" w14:paraId="06E8968F" w14:textId="77777777" w:rsidTr="007127B1">
        <w:tc>
          <w:tcPr>
            <w:tcW w:w="4388" w:type="dxa"/>
          </w:tcPr>
          <w:p w14:paraId="26745FA5" w14:textId="77777777" w:rsidR="00EC5B42" w:rsidRPr="00EC5B42" w:rsidRDefault="00EC5B42" w:rsidP="00EC5B42">
            <w:pPr>
              <w:spacing w:before="120" w:after="120"/>
              <w:rPr>
                <w:rFonts w:ascii="Arial" w:hAnsi="Arial" w:cs="Arial"/>
                <w:b/>
                <w:sz w:val="18"/>
                <w:szCs w:val="18"/>
              </w:rPr>
            </w:pPr>
            <w:r w:rsidRPr="00EC5B42">
              <w:rPr>
                <w:rFonts w:ascii="Arial" w:hAnsi="Arial" w:cs="Arial"/>
                <w:b/>
                <w:sz w:val="18"/>
                <w:szCs w:val="18"/>
              </w:rPr>
              <w:t>N° de téléphone de correspondance</w:t>
            </w:r>
          </w:p>
        </w:tc>
        <w:tc>
          <w:tcPr>
            <w:tcW w:w="4634" w:type="dxa"/>
          </w:tcPr>
          <w:p w14:paraId="59860E89" w14:textId="77777777" w:rsidR="00EC5B42" w:rsidRPr="00EC5B42" w:rsidRDefault="00EC5B42" w:rsidP="00EC5B42">
            <w:pPr>
              <w:spacing w:before="60" w:after="60"/>
              <w:rPr>
                <w:rFonts w:ascii="Arial" w:hAnsi="Arial" w:cs="Arial"/>
                <w:sz w:val="18"/>
                <w:szCs w:val="18"/>
              </w:rPr>
            </w:pPr>
          </w:p>
        </w:tc>
      </w:tr>
    </w:tbl>
    <w:p w14:paraId="23E497EF" w14:textId="77777777" w:rsidR="00EC5B42" w:rsidRPr="00EC5B42" w:rsidRDefault="00EC5B42" w:rsidP="00EC5B42">
      <w:pPr>
        <w:rPr>
          <w:rFonts w:ascii="Arial" w:hAnsi="Arial" w:cs="Arial"/>
          <w:sz w:val="18"/>
          <w:szCs w:val="18"/>
        </w:rPr>
      </w:pPr>
    </w:p>
    <w:p w14:paraId="13A57735" w14:textId="75DD6C47" w:rsidR="00EC5B42" w:rsidRPr="00EC5B42" w:rsidRDefault="00EC5B42" w:rsidP="00EC5B42">
      <w:pPr>
        <w:spacing w:before="120"/>
        <w:jc w:val="both"/>
        <w:rPr>
          <w:rFonts w:ascii="Arial" w:hAnsi="Arial" w:cs="Arial"/>
          <w:sz w:val="18"/>
          <w:szCs w:val="18"/>
        </w:rPr>
      </w:pPr>
      <w:r w:rsidRPr="00EC5B42">
        <w:rPr>
          <w:rFonts w:ascii="Arial" w:hAnsi="Arial" w:cs="Arial"/>
          <w:sz w:val="18"/>
          <w:szCs w:val="18"/>
        </w:rPr>
        <w:t xml:space="preserve">Cette fiche de visite est à envoyer </w:t>
      </w:r>
      <w:r w:rsidRPr="00EC5B42">
        <w:rPr>
          <w:rFonts w:ascii="Arial" w:hAnsi="Arial" w:cs="Arial"/>
          <w:b/>
          <w:sz w:val="18"/>
          <w:szCs w:val="18"/>
        </w:rPr>
        <w:t>impérativement</w:t>
      </w:r>
      <w:r w:rsidRPr="00EC5B42">
        <w:rPr>
          <w:rFonts w:ascii="Arial" w:hAnsi="Arial" w:cs="Arial"/>
          <w:sz w:val="18"/>
          <w:szCs w:val="18"/>
        </w:rPr>
        <w:t xml:space="preserve">, accompagnée éventuellement des premières questions, </w:t>
      </w:r>
      <w:r w:rsidRPr="00EC5B42">
        <w:rPr>
          <w:rFonts w:ascii="Arial" w:hAnsi="Arial" w:cs="Arial"/>
          <w:sz w:val="18"/>
          <w:szCs w:val="18"/>
          <w:u w:val="single"/>
        </w:rPr>
        <w:t xml:space="preserve">avant </w:t>
      </w:r>
      <w:r w:rsidR="00036D37" w:rsidRPr="00036D37">
        <w:rPr>
          <w:rFonts w:ascii="Arial" w:hAnsi="Arial" w:cs="Arial"/>
          <w:sz w:val="18"/>
          <w:szCs w:val="18"/>
          <w:u w:val="single"/>
        </w:rPr>
        <w:t>0</w:t>
      </w:r>
      <w:r w:rsidR="0093233E">
        <w:rPr>
          <w:rFonts w:ascii="Arial" w:hAnsi="Arial" w:cs="Arial"/>
          <w:sz w:val="18"/>
          <w:szCs w:val="18"/>
          <w:u w:val="single"/>
        </w:rPr>
        <w:t>8</w:t>
      </w:r>
      <w:r w:rsidR="00036D37" w:rsidRPr="00036D37">
        <w:rPr>
          <w:rFonts w:ascii="Arial" w:hAnsi="Arial" w:cs="Arial"/>
          <w:sz w:val="18"/>
          <w:szCs w:val="18"/>
          <w:u w:val="single"/>
        </w:rPr>
        <w:t xml:space="preserve">/12/2025 à 12h00 pour les visites du 10/12/2025 et le 11/12/2025 à 12h00 pour les visites du 15/12/2025 </w:t>
      </w:r>
      <w:r w:rsidRPr="00036D37">
        <w:rPr>
          <w:rFonts w:ascii="Arial" w:hAnsi="Arial" w:cs="Arial"/>
          <w:sz w:val="18"/>
          <w:szCs w:val="18"/>
          <w:u w:val="single"/>
        </w:rPr>
        <w:t>via</w:t>
      </w:r>
      <w:r w:rsidRPr="005A2BEC">
        <w:rPr>
          <w:rFonts w:ascii="Arial" w:hAnsi="Arial" w:cs="Arial"/>
          <w:color w:val="000000"/>
          <w:sz w:val="18"/>
          <w:szCs w:val="18"/>
          <w:u w:val="single"/>
        </w:rPr>
        <w:t xml:space="preserve"> la messagerie PLACE</w:t>
      </w:r>
      <w:r w:rsidRPr="00EC5B42">
        <w:rPr>
          <w:rFonts w:ascii="Arial" w:hAnsi="Arial" w:cs="Arial"/>
          <w:color w:val="000000"/>
          <w:sz w:val="18"/>
          <w:szCs w:val="18"/>
        </w:rPr>
        <w:t xml:space="preserve"> </w:t>
      </w:r>
      <w:r w:rsidRPr="00EC5B42">
        <w:rPr>
          <w:rFonts w:ascii="Arial" w:hAnsi="Arial" w:cs="Arial"/>
          <w:i/>
          <w:iCs/>
          <w:sz w:val="18"/>
          <w:szCs w:val="18"/>
        </w:rPr>
        <w:t xml:space="preserve">(www.marches-publics.gouv.fr) </w:t>
      </w:r>
      <w:r w:rsidRPr="00EC5B42">
        <w:rPr>
          <w:rFonts w:ascii="Arial" w:hAnsi="Arial" w:cs="Arial"/>
          <w:iCs/>
          <w:sz w:val="18"/>
          <w:szCs w:val="18"/>
        </w:rPr>
        <w:t>à l’attention de Géraldine KRETZSCHMAR</w:t>
      </w:r>
      <w:r w:rsidRPr="00EC5B42">
        <w:rPr>
          <w:rFonts w:ascii="Arial" w:hAnsi="Arial" w:cs="Arial"/>
          <w:i/>
          <w:iCs/>
          <w:sz w:val="18"/>
          <w:szCs w:val="18"/>
        </w:rPr>
        <w:t>.</w:t>
      </w:r>
    </w:p>
    <w:p w14:paraId="4DDAD564" w14:textId="77777777" w:rsidR="00EC5B42" w:rsidRPr="00EC5B42" w:rsidRDefault="00EC5B42" w:rsidP="00EC5B42">
      <w:pPr>
        <w:spacing w:before="120"/>
        <w:jc w:val="both"/>
        <w:rPr>
          <w:rFonts w:ascii="Arial" w:hAnsi="Arial" w:cs="Arial"/>
          <w:sz w:val="18"/>
          <w:szCs w:val="18"/>
        </w:rPr>
      </w:pPr>
      <w:r w:rsidRPr="00EC5B42">
        <w:rPr>
          <w:rFonts w:ascii="Arial" w:hAnsi="Arial" w:cs="Arial"/>
          <w:sz w:val="18"/>
          <w:szCs w:val="18"/>
        </w:rPr>
        <w:t>Tout soumissionnaire (cotraitant) du marché souhaitant participer à cette visite doit impérativement s’inscrire même s’il est déjà en possession d’un badge d’accès au site.</w:t>
      </w:r>
      <w:r w:rsidRPr="00EC5B42">
        <w:rPr>
          <w:szCs w:val="22"/>
        </w:rPr>
        <w:t xml:space="preserve"> </w:t>
      </w:r>
      <w:r w:rsidRPr="00EC5B42">
        <w:rPr>
          <w:rFonts w:ascii="Arial" w:hAnsi="Arial" w:cs="Arial"/>
          <w:sz w:val="18"/>
          <w:szCs w:val="18"/>
        </w:rPr>
        <w:t>Si le soumissionnaire (cotraitant) n’est pas inscrit, sa présence ne sera pas acceptée.</w:t>
      </w:r>
    </w:p>
    <w:p w14:paraId="5F392C73" w14:textId="77777777" w:rsidR="00EC5B42" w:rsidRPr="00EC5B42" w:rsidRDefault="00EC5B42" w:rsidP="00EC5B42">
      <w:pPr>
        <w:spacing w:before="120"/>
        <w:jc w:val="both"/>
        <w:rPr>
          <w:szCs w:val="22"/>
        </w:rPr>
      </w:pPr>
    </w:p>
    <w:p w14:paraId="2F6B30CA" w14:textId="77777777" w:rsidR="00EC5B42" w:rsidRPr="00EC5B42" w:rsidRDefault="00EC5B42" w:rsidP="00EC5B42">
      <w:pPr>
        <w:spacing w:before="120"/>
        <w:jc w:val="both"/>
        <w:rPr>
          <w:szCs w:val="22"/>
        </w:rPr>
      </w:pPr>
    </w:p>
    <w:p w14:paraId="3E3B7645" w14:textId="77777777" w:rsidR="00EC5B42" w:rsidRPr="00EC5B42" w:rsidRDefault="00EC5B42" w:rsidP="00EC5B42">
      <w:pPr>
        <w:spacing w:before="120"/>
        <w:jc w:val="both"/>
        <w:rPr>
          <w:szCs w:val="22"/>
        </w:rPr>
      </w:pPr>
    </w:p>
    <w:p w14:paraId="0A351A73" w14:textId="77777777" w:rsidR="00EC5B42" w:rsidRPr="00EC5B42" w:rsidRDefault="00EC5B42" w:rsidP="00EC5B42">
      <w:pPr>
        <w:spacing w:before="120"/>
        <w:jc w:val="both"/>
        <w:rPr>
          <w:szCs w:val="22"/>
        </w:rPr>
      </w:pPr>
    </w:p>
    <w:p w14:paraId="3244580A" w14:textId="77777777" w:rsidR="00EC5B42" w:rsidRPr="00EC5B42" w:rsidRDefault="00EC5B42" w:rsidP="00EC5B42">
      <w:pPr>
        <w:spacing w:before="120"/>
        <w:jc w:val="both"/>
        <w:rPr>
          <w:szCs w:val="22"/>
        </w:rPr>
      </w:pPr>
    </w:p>
    <w:p w14:paraId="02F23C32" w14:textId="77777777" w:rsidR="00EC5B42" w:rsidRPr="00EC5B42" w:rsidRDefault="00EC5B42" w:rsidP="00EC5B42">
      <w:pPr>
        <w:spacing w:before="120"/>
        <w:jc w:val="both"/>
        <w:rPr>
          <w:szCs w:val="22"/>
        </w:rPr>
      </w:pPr>
    </w:p>
    <w:p w14:paraId="21FC055C" w14:textId="77777777" w:rsidR="00EC5B42" w:rsidRPr="00EC5B42" w:rsidRDefault="00EC5B42" w:rsidP="00EC5B42">
      <w:pPr>
        <w:spacing w:before="120"/>
        <w:jc w:val="both"/>
        <w:rPr>
          <w:szCs w:val="22"/>
        </w:rPr>
      </w:pPr>
    </w:p>
    <w:p w14:paraId="5C6660EE" w14:textId="77777777" w:rsidR="00EC5B42" w:rsidRPr="00EC5B42" w:rsidRDefault="00EC5B42" w:rsidP="00EC5B42">
      <w:pPr>
        <w:spacing w:before="120"/>
        <w:jc w:val="both"/>
        <w:rPr>
          <w:szCs w:val="22"/>
        </w:rPr>
      </w:pPr>
    </w:p>
    <w:p w14:paraId="5EA17861" w14:textId="77777777" w:rsidR="00EC5B42" w:rsidRPr="00EC5B42" w:rsidRDefault="00EC5B42" w:rsidP="00EC5B42">
      <w:pPr>
        <w:spacing w:before="120"/>
        <w:jc w:val="both"/>
        <w:rPr>
          <w:szCs w:val="22"/>
        </w:rPr>
      </w:pPr>
    </w:p>
    <w:p w14:paraId="224A544B" w14:textId="423B615B" w:rsidR="000B32C5" w:rsidRDefault="000B32C5" w:rsidP="00434104">
      <w:pPr>
        <w:pStyle w:val="Titre1"/>
        <w:numPr>
          <w:ilvl w:val="0"/>
          <w:numId w:val="0"/>
        </w:numPr>
        <w:ind w:left="360"/>
        <w:rPr>
          <w:rFonts w:ascii="Marianne" w:hAnsi="Marianne"/>
          <w:b w:val="0"/>
          <w:bCs w:val="0"/>
          <w:caps w:val="0"/>
        </w:rPr>
      </w:pPr>
    </w:p>
    <w:p w14:paraId="7B12B83F" w14:textId="661444A0" w:rsidR="00EC5B42" w:rsidRDefault="00EC5B42" w:rsidP="00EC5B42">
      <w:pPr>
        <w:pStyle w:val="Corpsdetexte"/>
      </w:pPr>
    </w:p>
    <w:p w14:paraId="3299918E" w14:textId="2B469D3A" w:rsidR="00EC5B42" w:rsidRDefault="00EC5B42" w:rsidP="00EC5B42">
      <w:pPr>
        <w:pStyle w:val="Corpsdetexte"/>
      </w:pPr>
    </w:p>
    <w:p w14:paraId="4F0A946F" w14:textId="256A3FF3" w:rsidR="00EC5B42" w:rsidRDefault="00EC5B42" w:rsidP="00EC5B42">
      <w:pPr>
        <w:pStyle w:val="Corpsdetexte"/>
      </w:pPr>
    </w:p>
    <w:p w14:paraId="78241189" w14:textId="7CE2B8C6" w:rsidR="00EC5B42" w:rsidRDefault="00EC5B42" w:rsidP="00EC5B42">
      <w:pPr>
        <w:pStyle w:val="Corpsdetexte"/>
      </w:pPr>
    </w:p>
    <w:p w14:paraId="20D77812" w14:textId="088BDF2A" w:rsidR="00EC5B42" w:rsidRDefault="00EC5B42" w:rsidP="00EC5B42">
      <w:pPr>
        <w:pStyle w:val="Corpsdetexte"/>
      </w:pPr>
    </w:p>
    <w:p w14:paraId="40DD4552" w14:textId="338BBD3F" w:rsidR="00E63F55" w:rsidRPr="0015653A" w:rsidRDefault="00D65CBF" w:rsidP="00D65CBF">
      <w:pPr>
        <w:pStyle w:val="Titre1"/>
        <w:numPr>
          <w:ilvl w:val="0"/>
          <w:numId w:val="0"/>
        </w:numPr>
        <w:ind w:left="360"/>
        <w:jc w:val="center"/>
        <w:rPr>
          <w:rFonts w:ascii="Arial" w:hAnsi="Arial" w:cs="Arial"/>
          <w:caps w:val="0"/>
          <w:color w:val="00B0F0"/>
        </w:rPr>
      </w:pPr>
      <w:bookmarkStart w:id="704" w:name="_Toc214871322"/>
      <w:r w:rsidRPr="006A42D1">
        <w:rPr>
          <w:rFonts w:ascii="Arial" w:hAnsi="Arial" w:cs="Arial"/>
          <w:caps w:val="0"/>
        </w:rPr>
        <w:t xml:space="preserve">ANNEXE </w:t>
      </w:r>
      <w:r w:rsidR="00BD69F9" w:rsidRPr="006A42D1">
        <w:rPr>
          <w:rFonts w:ascii="Arial" w:hAnsi="Arial" w:cs="Arial"/>
          <w:caps w:val="0"/>
        </w:rPr>
        <w:t>5</w:t>
      </w:r>
      <w:r w:rsidRPr="006A42D1">
        <w:rPr>
          <w:rFonts w:ascii="Arial" w:hAnsi="Arial" w:cs="Arial"/>
          <w:caps w:val="0"/>
        </w:rPr>
        <w:t> : DOCUMENTS A FOURNIR PAR</w:t>
      </w:r>
      <w:r w:rsidR="000C31E6" w:rsidRPr="006A42D1">
        <w:rPr>
          <w:rFonts w:ascii="Arial" w:hAnsi="Arial" w:cs="Arial"/>
          <w:caps w:val="0"/>
        </w:rPr>
        <w:t xml:space="preserve"> </w:t>
      </w:r>
      <w:r w:rsidR="00B93DF5" w:rsidRPr="006A42D1">
        <w:rPr>
          <w:rFonts w:ascii="Arial" w:hAnsi="Arial" w:cs="Arial"/>
          <w:caps w:val="0"/>
        </w:rPr>
        <w:t>L’ATTRIBUTAIRE</w:t>
      </w:r>
      <w:bookmarkEnd w:id="704"/>
    </w:p>
    <w:p w14:paraId="7F0A2460" w14:textId="77777777" w:rsidR="00E63F55" w:rsidRDefault="00E63F55" w:rsidP="00E63F55">
      <w:pPr>
        <w:pStyle w:val="Corpsdetexte"/>
        <w:ind w:left="360"/>
        <w:rPr>
          <w:rFonts w:ascii="Marianne" w:hAnsi="Marianne"/>
        </w:rPr>
      </w:pPr>
    </w:p>
    <w:p w14:paraId="671C5FD1" w14:textId="25822481" w:rsidR="000E676B" w:rsidRPr="000E676B" w:rsidRDefault="00246DBF" w:rsidP="000E676B">
      <w:pPr>
        <w:pStyle w:val="Corpsdetexte"/>
        <w:numPr>
          <w:ilvl w:val="0"/>
          <w:numId w:val="16"/>
        </w:numPr>
        <w:rPr>
          <w:rFonts w:ascii="Arial" w:hAnsi="Arial" w:cs="Arial"/>
          <w:sz w:val="18"/>
          <w:szCs w:val="18"/>
        </w:rPr>
      </w:pPr>
      <w:r w:rsidRPr="00865AE3">
        <w:rPr>
          <w:rFonts w:ascii="Arial" w:hAnsi="Arial" w:cs="Arial"/>
          <w:iCs/>
          <w:sz w:val="18"/>
          <w:szCs w:val="18"/>
        </w:rPr>
        <w:t xml:space="preserve">Une attestation (« attestation de vigilance ») </w:t>
      </w:r>
      <w:r w:rsidRPr="00865AE3">
        <w:rPr>
          <w:rFonts w:ascii="Arial" w:hAnsi="Arial" w:cs="Arial"/>
          <w:sz w:val="18"/>
          <w:szCs w:val="18"/>
        </w:rPr>
        <w:t>: « attestation de fourniture des déclarations sociales et de paiement des cotisations et contributions sociales</w:t>
      </w:r>
      <w:r w:rsidR="00760E23">
        <w:rPr>
          <w:rFonts w:ascii="Arial" w:hAnsi="Arial" w:cs="Arial"/>
          <w:sz w:val="18"/>
          <w:szCs w:val="18"/>
        </w:rPr>
        <w:t xml:space="preserve"> </w:t>
      </w:r>
      <w:r w:rsidRPr="00865AE3">
        <w:rPr>
          <w:rFonts w:ascii="Arial" w:hAnsi="Arial" w:cs="Arial"/>
          <w:sz w:val="18"/>
          <w:szCs w:val="18"/>
        </w:rPr>
        <w:t xml:space="preserve">» datant de moins de 6 mois émanant de l’organisme de protection sociale chargé du recouvrement des cotisations et des contributions (attestation de l'URSSAF </w:t>
      </w:r>
      <w:r w:rsidRPr="00865AE3">
        <w:rPr>
          <w:rFonts w:ascii="Arial" w:hAnsi="Arial" w:cs="Arial"/>
          <w:sz w:val="18"/>
          <w:szCs w:val="18"/>
          <w:u w:val="single"/>
        </w:rPr>
        <w:t>mentionnant</w:t>
      </w:r>
      <w:r w:rsidRPr="00865AE3">
        <w:rPr>
          <w:rFonts w:ascii="Arial" w:hAnsi="Arial" w:cs="Arial"/>
          <w:sz w:val="18"/>
          <w:szCs w:val="18"/>
        </w:rPr>
        <w:t xml:space="preserve"> « article L.243-15 du code de sécurité sociale ») (art D 8222-5 du code du travail).</w:t>
      </w:r>
    </w:p>
    <w:p w14:paraId="65147F08" w14:textId="7DDD3127" w:rsidR="00323C2B" w:rsidRPr="00865AE3" w:rsidRDefault="00246DBF" w:rsidP="001D1728">
      <w:pPr>
        <w:pStyle w:val="Paragraphedeliste"/>
        <w:numPr>
          <w:ilvl w:val="0"/>
          <w:numId w:val="16"/>
        </w:numPr>
        <w:autoSpaceDE w:val="0"/>
        <w:autoSpaceDN w:val="0"/>
        <w:adjustRightInd w:val="0"/>
        <w:spacing w:before="100" w:after="100"/>
        <w:jc w:val="both"/>
        <w:rPr>
          <w:rFonts w:ascii="Arial" w:eastAsia="Calibri" w:hAnsi="Arial" w:cs="Arial"/>
          <w:sz w:val="18"/>
          <w:szCs w:val="18"/>
        </w:rPr>
      </w:pPr>
      <w:r w:rsidRPr="00865AE3">
        <w:rPr>
          <w:rFonts w:ascii="Arial" w:hAnsi="Arial" w:cs="Arial"/>
          <w:sz w:val="18"/>
          <w:szCs w:val="18"/>
        </w:rPr>
        <w:t>Lorsque l'immatriculation du cocontractant au registre du commerce et des sociétés ou au répertoire des métiers est obligatoire ou lorsqu'il s'agit d'une profession réglementée, l'un des documents suivants :</w:t>
      </w:r>
    </w:p>
    <w:p w14:paraId="069D3AC8" w14:textId="42196BD1" w:rsidR="00246DBF" w:rsidRDefault="00AB799A" w:rsidP="000E676B">
      <w:pPr>
        <w:pStyle w:val="Paragraphe4annexe"/>
        <w:autoSpaceDE w:val="0"/>
        <w:autoSpaceDN w:val="0"/>
        <w:adjustRightInd w:val="0"/>
        <w:spacing w:before="100" w:after="100"/>
        <w:rPr>
          <w:rFonts w:ascii="Arial" w:hAnsi="Arial" w:cs="Arial"/>
          <w:sz w:val="18"/>
          <w:szCs w:val="18"/>
        </w:rPr>
      </w:pPr>
      <w:r w:rsidRPr="000E676B">
        <w:rPr>
          <w:rFonts w:ascii="Arial" w:hAnsi="Arial" w:cs="Arial"/>
          <w:sz w:val="18"/>
          <w:szCs w:val="18"/>
        </w:rPr>
        <w:t>Un document mentionnant son numéro unique d’identification</w:t>
      </w:r>
      <w:r w:rsidR="000C31E6" w:rsidRPr="000E676B">
        <w:rPr>
          <w:rFonts w:ascii="Arial" w:hAnsi="Arial" w:cs="Arial"/>
          <w:sz w:val="18"/>
          <w:szCs w:val="18"/>
        </w:rPr>
        <w:t xml:space="preserve"> (numéro SIRE</w:t>
      </w:r>
      <w:r w:rsidR="00884528" w:rsidRPr="000E676B">
        <w:rPr>
          <w:rFonts w:ascii="Arial" w:hAnsi="Arial" w:cs="Arial"/>
          <w:sz w:val="18"/>
          <w:szCs w:val="18"/>
        </w:rPr>
        <w:t>N</w:t>
      </w:r>
      <w:r w:rsidRPr="000E676B">
        <w:rPr>
          <w:rFonts w:ascii="Arial" w:hAnsi="Arial" w:cs="Arial"/>
          <w:sz w:val="18"/>
          <w:szCs w:val="18"/>
        </w:rPr>
        <w:t xml:space="preserve"> permettant à l</w:t>
      </w:r>
      <w:r w:rsidR="000E676B">
        <w:rPr>
          <w:rFonts w:ascii="Arial" w:hAnsi="Arial" w:cs="Arial"/>
          <w:sz w:val="18"/>
          <w:szCs w:val="18"/>
        </w:rPr>
        <w:t>a personne publique</w:t>
      </w:r>
      <w:r w:rsidRPr="000E676B">
        <w:rPr>
          <w:rFonts w:ascii="Arial" w:hAnsi="Arial" w:cs="Arial"/>
          <w:sz w:val="18"/>
          <w:szCs w:val="18"/>
        </w:rPr>
        <w:t xml:space="preserve"> d’accéder aux informations pertinentes par le biais d’un système électronique mentionné au 1° de l’article R2143-13 du code de la commande publique</w:t>
      </w:r>
      <w:r w:rsidR="00E154F0">
        <w:rPr>
          <w:rFonts w:ascii="Arial" w:hAnsi="Arial" w:cs="Arial"/>
          <w:sz w:val="18"/>
          <w:szCs w:val="18"/>
        </w:rPr>
        <w:t>.</w:t>
      </w:r>
    </w:p>
    <w:p w14:paraId="32122AA7" w14:textId="77777777" w:rsidR="00E154F0" w:rsidRDefault="00E154F0" w:rsidP="00E154F0">
      <w:pPr>
        <w:jc w:val="both"/>
        <w:rPr>
          <w:rFonts w:ascii="Arial" w:hAnsi="Arial" w:cs="Arial"/>
          <w:color w:val="00B0F0"/>
          <w:sz w:val="18"/>
          <w:szCs w:val="18"/>
        </w:rPr>
      </w:pPr>
    </w:p>
    <w:p w14:paraId="7D42CFF7" w14:textId="5A741338" w:rsidR="00E154F0" w:rsidRPr="00A71C0F" w:rsidRDefault="00E154F0" w:rsidP="00E154F0">
      <w:pPr>
        <w:jc w:val="both"/>
        <w:rPr>
          <w:rFonts w:ascii="Arial" w:hAnsi="Arial" w:cs="Arial"/>
          <w:sz w:val="18"/>
          <w:szCs w:val="18"/>
        </w:rPr>
      </w:pPr>
      <w:r w:rsidRPr="00A71C0F">
        <w:rPr>
          <w:rFonts w:ascii="Arial" w:hAnsi="Arial" w:cs="Arial"/>
          <w:sz w:val="18"/>
          <w:szCs w:val="18"/>
        </w:rPr>
        <w:t>Pour les étrangers, il est demandé les documents suivants</w:t>
      </w:r>
      <w:r w:rsidRPr="00A71C0F">
        <w:rPr>
          <w:rStyle w:val="Appelnotedebasdep"/>
          <w:rFonts w:ascii="Arial" w:hAnsi="Arial" w:cs="Arial"/>
          <w:sz w:val="18"/>
          <w:szCs w:val="18"/>
        </w:rPr>
        <w:footnoteReference w:id="6"/>
      </w:r>
      <w:r w:rsidRPr="00A71C0F">
        <w:rPr>
          <w:rFonts w:ascii="Arial" w:hAnsi="Arial" w:cs="Arial"/>
          <w:sz w:val="18"/>
          <w:szCs w:val="18"/>
        </w:rPr>
        <w:t xml:space="preserve"> : </w:t>
      </w:r>
    </w:p>
    <w:p w14:paraId="07313450" w14:textId="77777777" w:rsidR="00E154F0" w:rsidRPr="00A71C0F" w:rsidRDefault="00E154F0" w:rsidP="00E154F0">
      <w:pPr>
        <w:jc w:val="both"/>
        <w:rPr>
          <w:rFonts w:ascii="Arial" w:hAnsi="Arial" w:cs="Arial"/>
          <w:sz w:val="18"/>
          <w:szCs w:val="18"/>
        </w:rPr>
      </w:pPr>
    </w:p>
    <w:p w14:paraId="05B0A507" w14:textId="77777777" w:rsidR="00E154F0" w:rsidRPr="00A71C0F" w:rsidRDefault="00E154F0" w:rsidP="00E154F0">
      <w:pPr>
        <w:pStyle w:val="Paragraphedeliste"/>
        <w:numPr>
          <w:ilvl w:val="0"/>
          <w:numId w:val="17"/>
        </w:numPr>
        <w:jc w:val="both"/>
        <w:rPr>
          <w:rFonts w:ascii="Arial" w:hAnsi="Arial" w:cs="Arial"/>
          <w:sz w:val="18"/>
          <w:szCs w:val="18"/>
        </w:rPr>
      </w:pPr>
      <w:r w:rsidRPr="00A71C0F">
        <w:rPr>
          <w:rFonts w:ascii="Arial" w:hAnsi="Arial" w:cs="Arial"/>
          <w:sz w:val="18"/>
          <w:szCs w:val="18"/>
        </w:rPr>
        <w:t>Un document mentionnant son numéro individuel d'identification attribué en application de l'</w:t>
      </w:r>
      <w:hyperlink r:id="rId23" w:history="1">
        <w:r w:rsidRPr="00A71C0F">
          <w:rPr>
            <w:rStyle w:val="Lienhypertexte"/>
            <w:rFonts w:ascii="Arial" w:hAnsi="Arial" w:cs="Arial"/>
            <w:color w:val="auto"/>
            <w:sz w:val="18"/>
            <w:szCs w:val="18"/>
            <w:u w:val="none"/>
          </w:rPr>
          <w:t>article 286 ter du code général des impôts</w:t>
        </w:r>
      </w:hyperlink>
      <w:r w:rsidRPr="00A71C0F">
        <w:rPr>
          <w:rFonts w:ascii="Arial" w:hAnsi="Arial" w:cs="Arial"/>
          <w:sz w:val="18"/>
          <w:szCs w:val="18"/>
        </w:rPr>
        <w:t>. Si le soumissionnaire n'est pas tenu d'avoir un tel numéro, un document mentionnant son identité et son adresse ou, le cas échéant, les coordonnées de son représentant fiscal ponctuel en France (art D 8222-7 du code du travail) ;</w:t>
      </w:r>
    </w:p>
    <w:p w14:paraId="64B7A75A" w14:textId="77777777" w:rsidR="00E154F0" w:rsidRPr="00A71C0F" w:rsidRDefault="00E154F0" w:rsidP="00E154F0">
      <w:pPr>
        <w:pStyle w:val="Paragraphedeliste"/>
        <w:ind w:left="1068"/>
        <w:jc w:val="both"/>
        <w:rPr>
          <w:rFonts w:ascii="Arial" w:hAnsi="Arial" w:cs="Arial"/>
          <w:sz w:val="18"/>
          <w:szCs w:val="18"/>
        </w:rPr>
      </w:pPr>
    </w:p>
    <w:p w14:paraId="749C0F2B" w14:textId="77777777" w:rsidR="00E154F0" w:rsidRPr="00A71C0F" w:rsidRDefault="00E154F0" w:rsidP="00E154F0">
      <w:pPr>
        <w:pStyle w:val="Paragraphedeliste"/>
        <w:numPr>
          <w:ilvl w:val="0"/>
          <w:numId w:val="17"/>
        </w:numPr>
        <w:jc w:val="both"/>
        <w:rPr>
          <w:rFonts w:ascii="Arial" w:hAnsi="Arial" w:cs="Arial"/>
          <w:sz w:val="18"/>
          <w:szCs w:val="18"/>
        </w:rPr>
      </w:pPr>
      <w:r w:rsidRPr="00A71C0F">
        <w:rPr>
          <w:rFonts w:ascii="Arial" w:hAnsi="Arial" w:cs="Arial"/>
          <w:sz w:val="18"/>
          <w:szCs w:val="18"/>
        </w:rPr>
        <w:t xml:space="preserve">Un document attestant de la régularité de la situation sociale du cocontractant au regard du règlement (CE) n° 883/2004 du 29 avril 2004 ou d'une convention internationale de sécurité sociale et, lorsque la législation du pays de domiciliation le prévoit, un document émanant de l'organisme gérant le régime social obligatoire et mentionnant que le cocontractant est à jour de ses déclarations sociales et du paiement des cotisations afférentes, ou un document équivalent ou, à défaut, une attestation de fourniture des déclarations sociales et de paiement des cotisations et contributions de sécurité sociale prévue à l'article </w:t>
      </w:r>
      <w:hyperlink r:id="rId24" w:history="1">
        <w:r w:rsidRPr="00A71C0F">
          <w:rPr>
            <w:rStyle w:val="Lienhypertexte"/>
            <w:rFonts w:ascii="Arial" w:hAnsi="Arial" w:cs="Arial"/>
            <w:color w:val="auto"/>
            <w:sz w:val="18"/>
            <w:szCs w:val="18"/>
            <w:u w:val="none"/>
          </w:rPr>
          <w:t>L. 243-15</w:t>
        </w:r>
      </w:hyperlink>
      <w:r w:rsidRPr="00A71C0F">
        <w:rPr>
          <w:rFonts w:ascii="Arial" w:hAnsi="Arial" w:cs="Arial"/>
          <w:sz w:val="18"/>
          <w:szCs w:val="18"/>
        </w:rPr>
        <w:t xml:space="preserve"> du code de la sécurité sociale (art D 8222-7 du code du travail) ;</w:t>
      </w:r>
    </w:p>
    <w:p w14:paraId="21FEDEE8" w14:textId="77777777" w:rsidR="00E154F0" w:rsidRPr="00A71C0F" w:rsidRDefault="00E154F0" w:rsidP="00E154F0">
      <w:pPr>
        <w:jc w:val="both"/>
        <w:rPr>
          <w:rFonts w:ascii="Arial" w:hAnsi="Arial" w:cs="Arial"/>
          <w:sz w:val="18"/>
          <w:szCs w:val="18"/>
        </w:rPr>
      </w:pPr>
    </w:p>
    <w:p w14:paraId="49BA2E8A" w14:textId="707C7BC0" w:rsidR="00E154F0" w:rsidRPr="00A71C0F" w:rsidRDefault="00E154F0" w:rsidP="00E154F0">
      <w:pPr>
        <w:pStyle w:val="Paragraphedeliste"/>
        <w:numPr>
          <w:ilvl w:val="0"/>
          <w:numId w:val="17"/>
        </w:numPr>
        <w:autoSpaceDE w:val="0"/>
        <w:autoSpaceDN w:val="0"/>
        <w:adjustRightInd w:val="0"/>
        <w:spacing w:before="100" w:after="100"/>
        <w:jc w:val="both"/>
        <w:rPr>
          <w:rFonts w:ascii="Arial" w:hAnsi="Arial" w:cs="Arial"/>
          <w:sz w:val="18"/>
          <w:szCs w:val="18"/>
        </w:rPr>
      </w:pPr>
      <w:r w:rsidRPr="00A71C0F">
        <w:rPr>
          <w:rFonts w:ascii="Arial" w:hAnsi="Arial" w:cs="Arial"/>
          <w:sz w:val="18"/>
          <w:szCs w:val="18"/>
        </w:rPr>
        <w:t>Lorsque l'immatriculation du cocontractant à un registre professionnel est obligatoire dans le pays d'établissement ou de domiciliation, l'un des documents suivants (art D 8222-7 du code du travail) : un document émanant des autorités tenant le registre professionnel ou un document équivalent certifiant cette inscription ; un devis, un document publicitaire ou une correspondance professionnelle (à condition qu'y soient mentionnés le nom ou la dénomination sociale, l'adresse complète et la nature de l'inscription au registre professionnel) ; pour les entreprises en cours de création, un document datant de moins de six mois émanant de l'autorité habilitée à recevoir l'inscription au registre professionnel et attestant de la demande d'immatriculation audit registre.</w:t>
      </w:r>
    </w:p>
    <w:p w14:paraId="72A47865" w14:textId="77777777" w:rsidR="00EE7B70" w:rsidRPr="00EE7B70" w:rsidRDefault="00EE7B70" w:rsidP="00EE7B70">
      <w:pPr>
        <w:autoSpaceDE w:val="0"/>
        <w:autoSpaceDN w:val="0"/>
        <w:adjustRightInd w:val="0"/>
        <w:spacing w:before="100" w:after="100"/>
        <w:jc w:val="both"/>
        <w:rPr>
          <w:rFonts w:ascii="Arial" w:hAnsi="Arial" w:cs="Arial"/>
          <w:color w:val="00B0F0"/>
          <w:sz w:val="18"/>
          <w:szCs w:val="18"/>
        </w:rPr>
      </w:pPr>
    </w:p>
    <w:p w14:paraId="51915126" w14:textId="26DE7671" w:rsidR="00AB799A" w:rsidRPr="00E154F0" w:rsidRDefault="00E154F0" w:rsidP="001D1728">
      <w:pPr>
        <w:numPr>
          <w:ilvl w:val="0"/>
          <w:numId w:val="16"/>
        </w:numPr>
        <w:autoSpaceDE w:val="0"/>
        <w:autoSpaceDN w:val="0"/>
        <w:adjustRightInd w:val="0"/>
        <w:spacing w:before="100" w:after="100"/>
        <w:jc w:val="both"/>
        <w:rPr>
          <w:rFonts w:ascii="Arial" w:hAnsi="Arial" w:cs="Arial"/>
          <w:sz w:val="18"/>
          <w:szCs w:val="18"/>
        </w:rPr>
      </w:pPr>
      <w:r w:rsidRPr="00E154F0">
        <w:rPr>
          <w:rFonts w:ascii="Arial" w:hAnsi="Arial" w:cs="Arial"/>
          <w:iCs/>
          <w:sz w:val="18"/>
          <w:szCs w:val="18"/>
        </w:rPr>
        <w:t>Pour preuve que le soumissionnaire n’est pas dans un des cas d’interdiction de soumissionner de l’article L 2141-3 du code de la commande publique</w:t>
      </w:r>
      <w:r w:rsidRPr="00EE7B70">
        <w:rPr>
          <w:rStyle w:val="Appelnotedebasdep"/>
          <w:rFonts w:ascii="Arial" w:hAnsi="Arial" w:cs="Arial"/>
          <w:sz w:val="18"/>
          <w:szCs w:val="18"/>
        </w:rPr>
        <w:footnoteReference w:id="7"/>
      </w:r>
      <w:r w:rsidRPr="00EE7B70">
        <w:rPr>
          <w:rFonts w:ascii="Arial" w:hAnsi="Arial" w:cs="Arial"/>
          <w:iCs/>
          <w:sz w:val="18"/>
          <w:szCs w:val="18"/>
        </w:rPr>
        <w:t xml:space="preserve"> </w:t>
      </w:r>
      <w:r w:rsidRPr="00E154F0">
        <w:rPr>
          <w:rFonts w:ascii="Arial" w:hAnsi="Arial" w:cs="Arial"/>
          <w:iCs/>
          <w:sz w:val="18"/>
          <w:szCs w:val="18"/>
        </w:rPr>
        <w:t>:</w:t>
      </w:r>
      <w:r w:rsidR="00246DBF" w:rsidRPr="00E154F0">
        <w:rPr>
          <w:rFonts w:ascii="Arial" w:hAnsi="Arial" w:cs="Arial"/>
          <w:iCs/>
          <w:sz w:val="18"/>
          <w:szCs w:val="18"/>
        </w:rPr>
        <w:t xml:space="preserve"> </w:t>
      </w:r>
    </w:p>
    <w:p w14:paraId="21B630C5" w14:textId="55B8F76F" w:rsidR="00AB799A" w:rsidRPr="00865AE3" w:rsidRDefault="00AB799A" w:rsidP="00392103">
      <w:pPr>
        <w:pStyle w:val="Paragraphechiffreannexe9"/>
        <w:rPr>
          <w:rFonts w:ascii="Arial" w:hAnsi="Arial" w:cs="Arial"/>
          <w:sz w:val="18"/>
          <w:szCs w:val="18"/>
        </w:rPr>
      </w:pPr>
      <w:r w:rsidRPr="00865AE3">
        <w:rPr>
          <w:rFonts w:ascii="Arial" w:hAnsi="Arial" w:cs="Arial"/>
          <w:sz w:val="18"/>
          <w:szCs w:val="18"/>
        </w:rPr>
        <w:t>Un document mentionnant son numéro unique d’identification (</w:t>
      </w:r>
      <w:r w:rsidR="000C31E6" w:rsidRPr="00865AE3">
        <w:rPr>
          <w:rFonts w:ascii="Arial" w:hAnsi="Arial" w:cs="Arial"/>
          <w:sz w:val="18"/>
          <w:szCs w:val="18"/>
        </w:rPr>
        <w:t>numéro SIRE</w:t>
      </w:r>
      <w:r w:rsidR="00884528" w:rsidRPr="00865AE3">
        <w:rPr>
          <w:rFonts w:ascii="Arial" w:hAnsi="Arial" w:cs="Arial"/>
          <w:sz w:val="18"/>
          <w:szCs w:val="18"/>
        </w:rPr>
        <w:t>N</w:t>
      </w:r>
      <w:r w:rsidR="000E676B">
        <w:rPr>
          <w:rFonts w:ascii="Arial" w:hAnsi="Arial" w:cs="Arial"/>
          <w:sz w:val="18"/>
          <w:szCs w:val="18"/>
        </w:rPr>
        <w:t>) permettant à la personne publique</w:t>
      </w:r>
      <w:r w:rsidRPr="00865AE3">
        <w:rPr>
          <w:rFonts w:ascii="Arial" w:hAnsi="Arial" w:cs="Arial"/>
          <w:sz w:val="18"/>
          <w:szCs w:val="18"/>
        </w:rPr>
        <w:t xml:space="preserve"> d’accéder aux informations pertinentes par le biais d’un système électronique mentionné au 1° de l’article R2143-13 du code de la commande publique</w:t>
      </w:r>
    </w:p>
    <w:p w14:paraId="11B2737F" w14:textId="6915E03C" w:rsidR="00246DBF" w:rsidRPr="00865AE3" w:rsidRDefault="00246DBF" w:rsidP="00AB799A">
      <w:pPr>
        <w:autoSpaceDE w:val="0"/>
        <w:autoSpaceDN w:val="0"/>
        <w:adjustRightInd w:val="0"/>
        <w:spacing w:before="100" w:after="100"/>
        <w:jc w:val="both"/>
        <w:rPr>
          <w:rFonts w:ascii="Arial" w:hAnsi="Arial" w:cs="Arial"/>
          <w:sz w:val="18"/>
          <w:szCs w:val="18"/>
        </w:rPr>
      </w:pPr>
      <w:r w:rsidRPr="00865AE3">
        <w:rPr>
          <w:rFonts w:ascii="Arial" w:hAnsi="Arial" w:cs="Arial"/>
          <w:iCs/>
          <w:sz w:val="18"/>
          <w:szCs w:val="18"/>
        </w:rPr>
        <w:lastRenderedPageBreak/>
        <w:t xml:space="preserve">Lorsque le soumissionnaire est en redressement judiciaire : </w:t>
      </w:r>
      <w:r w:rsidRPr="00865AE3">
        <w:rPr>
          <w:rFonts w:ascii="Arial" w:hAnsi="Arial" w:cs="Arial"/>
          <w:sz w:val="18"/>
          <w:szCs w:val="18"/>
        </w:rPr>
        <w:t>copie du/des jugements prononcés</w:t>
      </w:r>
      <w:r w:rsidR="00E154F0" w:rsidRPr="00EE7B70">
        <w:rPr>
          <w:rStyle w:val="Appelnotedebasdep"/>
          <w:rFonts w:ascii="Arial" w:hAnsi="Arial" w:cs="Arial"/>
          <w:sz w:val="18"/>
          <w:szCs w:val="18"/>
        </w:rPr>
        <w:footnoteReference w:id="8"/>
      </w:r>
      <w:r w:rsidRPr="00EE7B70">
        <w:rPr>
          <w:rFonts w:ascii="Arial" w:hAnsi="Arial" w:cs="Arial"/>
          <w:sz w:val="18"/>
          <w:szCs w:val="18"/>
        </w:rPr>
        <w:t>.</w:t>
      </w:r>
    </w:p>
    <w:p w14:paraId="06057A00" w14:textId="71AA2D01" w:rsidR="00246DBF" w:rsidRPr="00865AE3" w:rsidRDefault="00246DBF">
      <w:pPr>
        <w:pStyle w:val="Paragraphedeliste"/>
        <w:ind w:left="1080"/>
        <w:jc w:val="both"/>
        <w:rPr>
          <w:rFonts w:ascii="Arial" w:hAnsi="Arial" w:cs="Arial"/>
          <w:sz w:val="18"/>
          <w:szCs w:val="18"/>
          <w:lang w:eastAsia="en-US"/>
        </w:rPr>
      </w:pPr>
    </w:p>
    <w:p w14:paraId="1B260195" w14:textId="09510D66" w:rsidR="00246DBF" w:rsidRPr="00865AE3" w:rsidRDefault="00246DBF" w:rsidP="001D1728">
      <w:pPr>
        <w:pStyle w:val="Paragraphedeliste"/>
        <w:numPr>
          <w:ilvl w:val="0"/>
          <w:numId w:val="16"/>
        </w:numPr>
        <w:spacing w:after="200" w:line="276" w:lineRule="auto"/>
        <w:jc w:val="both"/>
        <w:rPr>
          <w:rFonts w:ascii="Arial" w:hAnsi="Arial" w:cs="Arial"/>
          <w:sz w:val="18"/>
          <w:szCs w:val="18"/>
        </w:rPr>
      </w:pPr>
      <w:r w:rsidRPr="00865AE3">
        <w:rPr>
          <w:rFonts w:ascii="Arial" w:hAnsi="Arial" w:cs="Arial"/>
          <w:sz w:val="18"/>
          <w:szCs w:val="18"/>
        </w:rPr>
        <w:t>Un certificat prouvant que l’entreprise a satisfait à ses obligations fiscales auprès du Trésor Public (formulaire 3666 pour l’impôt sur les revenus ou formulaire directement en ligne via le compte fiscal pour l’impôt sur les sociétés et la TVA) daté de moins de 12 mois ou, pour un soumissionnaire étranger, un certificat établi par les administrations ou les organismes du pays d’origine</w:t>
      </w:r>
      <w:r w:rsidR="00E154F0" w:rsidRPr="00EE7B70">
        <w:rPr>
          <w:rStyle w:val="Appelnotedebasdep"/>
          <w:rFonts w:ascii="Arial" w:hAnsi="Arial" w:cs="Arial"/>
          <w:sz w:val="18"/>
          <w:szCs w:val="18"/>
        </w:rPr>
        <w:footnoteReference w:id="9"/>
      </w:r>
      <w:r w:rsidRPr="00EE7B70">
        <w:rPr>
          <w:rFonts w:ascii="Arial" w:hAnsi="Arial" w:cs="Arial"/>
          <w:sz w:val="18"/>
          <w:szCs w:val="18"/>
        </w:rPr>
        <w:t>.</w:t>
      </w:r>
      <w:r w:rsidRPr="00865AE3">
        <w:rPr>
          <w:rFonts w:ascii="Arial" w:hAnsi="Arial" w:cs="Arial"/>
          <w:sz w:val="18"/>
          <w:szCs w:val="18"/>
        </w:rPr>
        <w:t xml:space="preserve"> </w:t>
      </w:r>
    </w:p>
    <w:p w14:paraId="1C1771B8" w14:textId="774651E9" w:rsidR="00246DBF" w:rsidRPr="00865AE3" w:rsidRDefault="00246DBF">
      <w:pPr>
        <w:jc w:val="both"/>
        <w:rPr>
          <w:rFonts w:ascii="Arial" w:hAnsi="Arial" w:cs="Arial"/>
          <w:sz w:val="18"/>
          <w:szCs w:val="18"/>
        </w:rPr>
      </w:pPr>
    </w:p>
    <w:p w14:paraId="4A726959" w14:textId="5B985324" w:rsidR="00246DBF" w:rsidRDefault="00246DBF" w:rsidP="001D1728">
      <w:pPr>
        <w:numPr>
          <w:ilvl w:val="0"/>
          <w:numId w:val="16"/>
        </w:numPr>
        <w:jc w:val="both"/>
        <w:rPr>
          <w:rFonts w:ascii="Arial" w:hAnsi="Arial" w:cs="Arial"/>
          <w:sz w:val="18"/>
          <w:szCs w:val="18"/>
        </w:rPr>
      </w:pPr>
      <w:r w:rsidRPr="00865AE3">
        <w:rPr>
          <w:rFonts w:ascii="Arial" w:hAnsi="Arial" w:cs="Arial"/>
          <w:sz w:val="18"/>
          <w:szCs w:val="18"/>
        </w:rPr>
        <w:t>Pour le cas d’un soumissionnaire français</w:t>
      </w:r>
      <w:r w:rsidR="00323C2B" w:rsidRPr="00865AE3">
        <w:rPr>
          <w:rFonts w:ascii="Arial" w:hAnsi="Arial" w:cs="Arial"/>
          <w:sz w:val="18"/>
          <w:szCs w:val="18"/>
        </w:rPr>
        <w:t> : u</w:t>
      </w:r>
      <w:r w:rsidRPr="00865AE3">
        <w:rPr>
          <w:rFonts w:ascii="Arial" w:hAnsi="Arial" w:cs="Arial"/>
          <w:sz w:val="18"/>
          <w:szCs w:val="18"/>
        </w:rPr>
        <w:t>ne liste nominative des salariés étrangers employés, s’ils sont soumis à l’autorisation de travail prévue à l’article L 5221-2 du code du travail, précisant pour chacun d’entre eux : date d’embauche, nationalité, type et numéro d’ordre du titre valant autorisation de travail (article D 8254-2 du code du travail).</w:t>
      </w:r>
    </w:p>
    <w:p w14:paraId="21EC2B87" w14:textId="77777777" w:rsidR="00EE7B70" w:rsidRDefault="00EE7B70" w:rsidP="00EE7B70">
      <w:pPr>
        <w:pStyle w:val="Paragraphedeliste"/>
        <w:rPr>
          <w:rFonts w:ascii="Arial" w:hAnsi="Arial" w:cs="Arial"/>
          <w:sz w:val="18"/>
          <w:szCs w:val="18"/>
        </w:rPr>
      </w:pPr>
    </w:p>
    <w:p w14:paraId="7DBA8396" w14:textId="40810E4C" w:rsidR="00EE7B70" w:rsidRPr="00A71C0F" w:rsidRDefault="00EE7B70" w:rsidP="00EE7B70">
      <w:pPr>
        <w:ind w:left="360"/>
        <w:jc w:val="both"/>
        <w:rPr>
          <w:rFonts w:ascii="Arial" w:hAnsi="Arial" w:cs="Arial"/>
          <w:sz w:val="18"/>
          <w:szCs w:val="18"/>
        </w:rPr>
      </w:pPr>
      <w:r w:rsidRPr="00A71C0F">
        <w:rPr>
          <w:rFonts w:ascii="Arial" w:hAnsi="Arial" w:cs="Arial"/>
          <w:sz w:val="18"/>
          <w:szCs w:val="18"/>
        </w:rPr>
        <w:t>Quel que soit le montant du marché, pour le soumissionnaire étranger détachant des salariés sur le territoire national pour l'exécution de ce contrat) : une liste nominative des salariés étrangers soumis à autorisation de travail (précisant pour chaque salarié sa date d'embauche, sa nationalité, le type et le numéro d'ordre du titre valant autorisation de travail) (art D 8254-3 code du travail).</w:t>
      </w:r>
    </w:p>
    <w:p w14:paraId="22405C71" w14:textId="24F7F15A" w:rsidR="00246DBF" w:rsidRPr="00EE7B70" w:rsidRDefault="00246DBF" w:rsidP="0010403D">
      <w:pPr>
        <w:jc w:val="both"/>
        <w:rPr>
          <w:rFonts w:ascii="Arial" w:hAnsi="Arial" w:cs="Arial"/>
          <w:color w:val="00B0F0"/>
          <w:sz w:val="18"/>
          <w:szCs w:val="18"/>
        </w:rPr>
      </w:pPr>
    </w:p>
    <w:p w14:paraId="69BB07D0" w14:textId="370B35FF" w:rsidR="00246DBF" w:rsidRPr="00865AE3" w:rsidRDefault="00246DBF">
      <w:pPr>
        <w:jc w:val="both"/>
        <w:rPr>
          <w:rFonts w:ascii="Arial" w:hAnsi="Arial" w:cs="Arial"/>
          <w:sz w:val="18"/>
          <w:szCs w:val="18"/>
          <w:lang w:eastAsia="en-US"/>
        </w:rPr>
      </w:pPr>
    </w:p>
    <w:p w14:paraId="5679F712" w14:textId="54C29E96" w:rsidR="00760E23" w:rsidRPr="00A71C0F" w:rsidRDefault="00246DBF" w:rsidP="00760E23">
      <w:pPr>
        <w:pStyle w:val="Paragraphedeliste"/>
        <w:numPr>
          <w:ilvl w:val="0"/>
          <w:numId w:val="16"/>
        </w:numPr>
        <w:jc w:val="both"/>
        <w:rPr>
          <w:rFonts w:ascii="Arial" w:hAnsi="Arial" w:cs="Arial"/>
          <w:sz w:val="18"/>
          <w:szCs w:val="18"/>
        </w:rPr>
      </w:pPr>
      <w:r w:rsidRPr="00865AE3">
        <w:rPr>
          <w:rFonts w:ascii="Arial" w:hAnsi="Arial" w:cs="Arial"/>
          <w:sz w:val="18"/>
          <w:szCs w:val="18"/>
        </w:rPr>
        <w:t xml:space="preserve">Le cas échéant (si l’entreprise est soumise à une telle obligation), un certificat attestant le versement régulier des cotisations légales aux caisses assurant le service des congés </w:t>
      </w:r>
      <w:r w:rsidR="00760E23">
        <w:rPr>
          <w:rFonts w:ascii="Arial" w:hAnsi="Arial" w:cs="Arial"/>
          <w:sz w:val="18"/>
          <w:szCs w:val="18"/>
        </w:rPr>
        <w:t>payés et du chômage intempéries</w:t>
      </w:r>
      <w:r w:rsidR="00EE7B70">
        <w:rPr>
          <w:rFonts w:ascii="Arial" w:hAnsi="Arial" w:cs="Arial"/>
          <w:sz w:val="18"/>
          <w:szCs w:val="18"/>
        </w:rPr>
        <w:t xml:space="preserve"> </w:t>
      </w:r>
      <w:r w:rsidR="00EE7B70" w:rsidRPr="00A71C0F">
        <w:rPr>
          <w:rFonts w:ascii="Arial" w:hAnsi="Arial" w:cs="Arial"/>
          <w:sz w:val="18"/>
          <w:szCs w:val="18"/>
        </w:rPr>
        <w:t>ou, pour un soumissionnaire étranger, un certificat établi par les administrations ou les organismes du pays d’origine (si non concerné, le soumissionnaire l’attestera expressément par écrit)</w:t>
      </w:r>
      <w:r w:rsidR="00760E23" w:rsidRPr="00A71C0F">
        <w:rPr>
          <w:rFonts w:ascii="Arial" w:hAnsi="Arial" w:cs="Arial"/>
          <w:sz w:val="18"/>
          <w:szCs w:val="18"/>
        </w:rPr>
        <w:t>.</w:t>
      </w:r>
    </w:p>
    <w:p w14:paraId="06468547" w14:textId="17669BF6" w:rsidR="00661DD4" w:rsidRPr="00865AE3" w:rsidRDefault="00760E23" w:rsidP="00760E23">
      <w:pPr>
        <w:pStyle w:val="Paragraphedeliste"/>
        <w:ind w:left="360"/>
        <w:jc w:val="both"/>
        <w:rPr>
          <w:rFonts w:ascii="Arial" w:hAnsi="Arial" w:cs="Arial"/>
          <w:sz w:val="18"/>
          <w:szCs w:val="18"/>
        </w:rPr>
      </w:pPr>
      <w:r w:rsidRPr="00865AE3">
        <w:rPr>
          <w:rFonts w:ascii="Arial" w:hAnsi="Arial" w:cs="Arial"/>
          <w:sz w:val="18"/>
          <w:szCs w:val="18"/>
        </w:rPr>
        <w:t xml:space="preserve"> </w:t>
      </w:r>
    </w:p>
    <w:p w14:paraId="03945651" w14:textId="4EF32F5C" w:rsidR="00246DBF" w:rsidRPr="00865AE3" w:rsidRDefault="00246DBF">
      <w:pPr>
        <w:pStyle w:val="Corpsdetexte"/>
        <w:ind w:left="0"/>
        <w:rPr>
          <w:rFonts w:ascii="Arial" w:hAnsi="Arial" w:cs="Arial"/>
          <w:sz w:val="18"/>
          <w:szCs w:val="18"/>
        </w:rPr>
      </w:pPr>
      <w:r w:rsidRPr="00865AE3">
        <w:rPr>
          <w:rFonts w:ascii="Arial" w:hAnsi="Arial" w:cs="Arial"/>
          <w:bCs/>
          <w:sz w:val="18"/>
          <w:szCs w:val="18"/>
        </w:rPr>
        <w:t>L’ensemble de ces documents devra être rédigé en langue française ou accompagné d’une traduction en français.</w:t>
      </w:r>
    </w:p>
    <w:p w14:paraId="64EA5F2A" w14:textId="766A1F39" w:rsidR="001C20C6" w:rsidRPr="00865AE3" w:rsidRDefault="001C20C6">
      <w:pPr>
        <w:spacing w:after="200" w:line="276" w:lineRule="auto"/>
        <w:rPr>
          <w:rFonts w:ascii="Arial" w:hAnsi="Arial" w:cs="Arial"/>
          <w:sz w:val="18"/>
          <w:szCs w:val="18"/>
        </w:rPr>
      </w:pPr>
      <w:r w:rsidRPr="00865AE3">
        <w:rPr>
          <w:rFonts w:ascii="Arial" w:hAnsi="Arial" w:cs="Arial"/>
          <w:sz w:val="18"/>
          <w:szCs w:val="18"/>
        </w:rPr>
        <w:br w:type="page"/>
      </w:r>
    </w:p>
    <w:p w14:paraId="3B173FE8" w14:textId="528AEBE9" w:rsidR="001C20C6" w:rsidRPr="0015653A" w:rsidRDefault="001C20C6" w:rsidP="001C20C6">
      <w:pPr>
        <w:pStyle w:val="Titre1"/>
        <w:numPr>
          <w:ilvl w:val="0"/>
          <w:numId w:val="0"/>
        </w:numPr>
        <w:ind w:left="360"/>
        <w:jc w:val="center"/>
        <w:rPr>
          <w:rFonts w:ascii="Arial" w:hAnsi="Arial" w:cs="Arial"/>
        </w:rPr>
      </w:pPr>
      <w:bookmarkStart w:id="705" w:name="_Toc86042067"/>
      <w:bookmarkStart w:id="706" w:name="_Toc214871323"/>
      <w:r w:rsidRPr="006A42D1">
        <w:rPr>
          <w:rFonts w:ascii="Arial" w:hAnsi="Arial" w:cs="Arial"/>
        </w:rPr>
        <w:lastRenderedPageBreak/>
        <w:t xml:space="preserve">ANNEXE </w:t>
      </w:r>
      <w:r w:rsidR="00BD69F9" w:rsidRPr="006A42D1">
        <w:rPr>
          <w:rFonts w:ascii="Arial" w:hAnsi="Arial" w:cs="Arial"/>
        </w:rPr>
        <w:t>6</w:t>
      </w:r>
      <w:r w:rsidRPr="006A42D1">
        <w:rPr>
          <w:rFonts w:ascii="Arial" w:hAnsi="Arial" w:cs="Arial"/>
        </w:rPr>
        <w:t xml:space="preserve"> - </w:t>
      </w:r>
      <w:r w:rsidRPr="006A42D1">
        <w:rPr>
          <w:rFonts w:ascii="Arial" w:hAnsi="Arial" w:cs="Arial"/>
          <w:caps w:val="0"/>
        </w:rPr>
        <w:t>PROCEDURES DE RECOURS</w:t>
      </w:r>
      <w:bookmarkEnd w:id="705"/>
      <w:bookmarkEnd w:id="706"/>
    </w:p>
    <w:p w14:paraId="05FB6A1F" w14:textId="77777777" w:rsidR="001C20C6" w:rsidRDefault="001C20C6" w:rsidP="001C20C6">
      <w:pPr>
        <w:pStyle w:val="Corpsdetexte"/>
      </w:pPr>
    </w:p>
    <w:p w14:paraId="1922DBA4" w14:textId="77777777" w:rsidR="001C20C6" w:rsidRPr="00865AE3" w:rsidRDefault="001C20C6" w:rsidP="001C20C6">
      <w:pPr>
        <w:numPr>
          <w:ilvl w:val="0"/>
          <w:numId w:val="37"/>
        </w:numPr>
        <w:spacing w:before="120" w:after="120"/>
        <w:jc w:val="both"/>
        <w:rPr>
          <w:rFonts w:ascii="Arial" w:hAnsi="Arial" w:cs="Arial"/>
          <w:bCs/>
          <w:sz w:val="18"/>
          <w:szCs w:val="18"/>
        </w:rPr>
      </w:pPr>
      <w:r w:rsidRPr="00865AE3">
        <w:rPr>
          <w:rFonts w:ascii="Arial" w:hAnsi="Arial" w:cs="Arial"/>
          <w:bCs/>
          <w:sz w:val="18"/>
          <w:szCs w:val="18"/>
          <w:u w:val="single"/>
        </w:rPr>
        <w:t>Instance chargée des procédures de recours</w:t>
      </w:r>
      <w:r w:rsidRPr="00865AE3">
        <w:rPr>
          <w:rFonts w:ascii="Arial" w:hAnsi="Arial" w:cs="Arial"/>
          <w:bCs/>
          <w:sz w:val="18"/>
          <w:szCs w:val="18"/>
        </w:rPr>
        <w:t xml:space="preserve"> : </w:t>
      </w:r>
    </w:p>
    <w:p w14:paraId="6950D4C7" w14:textId="77777777" w:rsidR="001C20C6" w:rsidRPr="00865AE3" w:rsidRDefault="001C20C6" w:rsidP="001C20C6">
      <w:pPr>
        <w:rPr>
          <w:rFonts w:ascii="Arial" w:hAnsi="Arial" w:cs="Arial"/>
          <w:color w:val="A6A6A6"/>
          <w:sz w:val="18"/>
          <w:szCs w:val="18"/>
        </w:rPr>
      </w:pPr>
    </w:p>
    <w:p w14:paraId="5CFFCAF4" w14:textId="11EB3496" w:rsidR="001C20C6" w:rsidRPr="00865AE3" w:rsidRDefault="008229AA" w:rsidP="001C20C6">
      <w:pPr>
        <w:jc w:val="both"/>
        <w:rPr>
          <w:rFonts w:ascii="Arial" w:hAnsi="Arial" w:cs="Arial"/>
          <w:bCs/>
          <w:sz w:val="18"/>
          <w:szCs w:val="18"/>
        </w:rPr>
      </w:pPr>
      <w:r>
        <w:rPr>
          <w:rFonts w:ascii="Arial" w:hAnsi="Arial" w:cs="Arial"/>
          <w:bCs/>
          <w:sz w:val="18"/>
          <w:szCs w:val="18"/>
        </w:rPr>
        <w:t>Tribunal administratif de Marseille</w:t>
      </w:r>
    </w:p>
    <w:p w14:paraId="5C19EBB9" w14:textId="433C79BF" w:rsidR="001C20C6" w:rsidRPr="00865AE3" w:rsidRDefault="001C20C6" w:rsidP="001C20C6">
      <w:pPr>
        <w:jc w:val="both"/>
        <w:rPr>
          <w:rFonts w:ascii="Arial" w:hAnsi="Arial" w:cs="Arial"/>
          <w:bCs/>
          <w:sz w:val="18"/>
          <w:szCs w:val="18"/>
        </w:rPr>
      </w:pPr>
      <w:r w:rsidRPr="00865AE3">
        <w:rPr>
          <w:rFonts w:ascii="Arial" w:hAnsi="Arial" w:cs="Arial"/>
          <w:bCs/>
          <w:sz w:val="18"/>
          <w:szCs w:val="18"/>
        </w:rPr>
        <w:t>Adresse postale</w:t>
      </w:r>
      <w:r w:rsidR="008229AA">
        <w:rPr>
          <w:rFonts w:ascii="Arial" w:hAnsi="Arial" w:cs="Arial"/>
          <w:bCs/>
          <w:sz w:val="18"/>
          <w:szCs w:val="18"/>
        </w:rPr>
        <w:t xml:space="preserve"> : 31 rue Jean –François </w:t>
      </w:r>
      <w:proofErr w:type="spellStart"/>
      <w:r w:rsidR="008229AA">
        <w:rPr>
          <w:rFonts w:ascii="Arial" w:hAnsi="Arial" w:cs="Arial"/>
          <w:bCs/>
          <w:sz w:val="18"/>
          <w:szCs w:val="18"/>
        </w:rPr>
        <w:t>Leca</w:t>
      </w:r>
      <w:proofErr w:type="spellEnd"/>
      <w:r w:rsidR="008229AA">
        <w:rPr>
          <w:rFonts w:ascii="Arial" w:hAnsi="Arial" w:cs="Arial"/>
          <w:bCs/>
          <w:sz w:val="18"/>
          <w:szCs w:val="18"/>
        </w:rPr>
        <w:t xml:space="preserve"> 13235 Marseille Cedex 2</w:t>
      </w:r>
    </w:p>
    <w:p w14:paraId="64CDD6BF" w14:textId="3AF43283" w:rsidR="008229AA" w:rsidRDefault="001C20C6" w:rsidP="001C20C6">
      <w:pPr>
        <w:jc w:val="both"/>
        <w:rPr>
          <w:rFonts w:ascii="Arial" w:hAnsi="Arial" w:cs="Arial"/>
          <w:bCs/>
          <w:sz w:val="18"/>
          <w:szCs w:val="18"/>
        </w:rPr>
      </w:pPr>
      <w:r w:rsidRPr="00865AE3">
        <w:rPr>
          <w:rFonts w:ascii="Arial" w:hAnsi="Arial" w:cs="Arial"/>
          <w:bCs/>
          <w:sz w:val="18"/>
          <w:szCs w:val="18"/>
        </w:rPr>
        <w:t>Email</w:t>
      </w:r>
      <w:r w:rsidR="008229AA">
        <w:rPr>
          <w:rFonts w:ascii="Arial" w:hAnsi="Arial" w:cs="Arial"/>
          <w:bCs/>
          <w:sz w:val="18"/>
          <w:szCs w:val="18"/>
        </w:rPr>
        <w:t xml:space="preserve"> : </w:t>
      </w:r>
      <w:hyperlink r:id="rId25" w:history="1">
        <w:r w:rsidR="008229AA" w:rsidRPr="003261CB">
          <w:rPr>
            <w:rStyle w:val="Lienhypertexte"/>
            <w:rFonts w:ascii="Arial" w:hAnsi="Arial" w:cs="Arial"/>
            <w:bCs/>
            <w:sz w:val="18"/>
            <w:szCs w:val="18"/>
          </w:rPr>
          <w:t>greffe.ta-marseille@juradm.fr</w:t>
        </w:r>
      </w:hyperlink>
    </w:p>
    <w:p w14:paraId="498464DB" w14:textId="69F48AAC" w:rsidR="001C20C6" w:rsidRPr="00865AE3" w:rsidRDefault="001C20C6" w:rsidP="001C20C6">
      <w:pPr>
        <w:jc w:val="both"/>
        <w:rPr>
          <w:rFonts w:ascii="Arial" w:hAnsi="Arial" w:cs="Arial"/>
          <w:bCs/>
          <w:sz w:val="18"/>
          <w:szCs w:val="18"/>
        </w:rPr>
      </w:pPr>
      <w:r w:rsidRPr="00865AE3">
        <w:rPr>
          <w:rFonts w:ascii="Arial" w:hAnsi="Arial" w:cs="Arial"/>
          <w:bCs/>
          <w:sz w:val="18"/>
          <w:szCs w:val="18"/>
        </w:rPr>
        <w:t>Téléphone :</w:t>
      </w:r>
      <w:r w:rsidR="008229AA">
        <w:rPr>
          <w:rFonts w:ascii="Arial" w:hAnsi="Arial" w:cs="Arial"/>
          <w:bCs/>
          <w:sz w:val="18"/>
          <w:szCs w:val="18"/>
        </w:rPr>
        <w:t xml:space="preserve"> 04 91 13 48 13</w:t>
      </w:r>
      <w:r w:rsidRPr="00865AE3">
        <w:rPr>
          <w:rFonts w:ascii="Arial" w:hAnsi="Arial" w:cs="Arial"/>
          <w:bCs/>
          <w:sz w:val="18"/>
          <w:szCs w:val="18"/>
        </w:rPr>
        <w:tab/>
      </w:r>
    </w:p>
    <w:p w14:paraId="771DF68E" w14:textId="0CA6D8EA" w:rsidR="001C20C6" w:rsidRDefault="001C20C6" w:rsidP="001C20C6">
      <w:pPr>
        <w:jc w:val="both"/>
        <w:rPr>
          <w:rFonts w:ascii="Arial" w:hAnsi="Arial" w:cs="Arial"/>
          <w:bCs/>
          <w:sz w:val="18"/>
          <w:szCs w:val="18"/>
        </w:rPr>
      </w:pPr>
      <w:r w:rsidRPr="00865AE3">
        <w:rPr>
          <w:rFonts w:ascii="Arial" w:hAnsi="Arial" w:cs="Arial"/>
          <w:bCs/>
          <w:sz w:val="18"/>
          <w:szCs w:val="18"/>
        </w:rPr>
        <w:t xml:space="preserve">Adresse internet (URL) : </w:t>
      </w:r>
      <w:hyperlink r:id="rId26" w:history="1">
        <w:r w:rsidR="00646B3C" w:rsidRPr="00166018">
          <w:rPr>
            <w:rStyle w:val="Lienhypertexte"/>
            <w:rFonts w:ascii="Arial" w:hAnsi="Arial" w:cs="Arial"/>
            <w:bCs/>
            <w:sz w:val="18"/>
            <w:szCs w:val="18"/>
          </w:rPr>
          <w:t>http://marseille.tribunal-administratif.fr/</w:t>
        </w:r>
      </w:hyperlink>
    </w:p>
    <w:p w14:paraId="53888CFC" w14:textId="5FC74040" w:rsidR="001C20C6" w:rsidRPr="00865AE3" w:rsidRDefault="001C20C6" w:rsidP="001C20C6">
      <w:pPr>
        <w:jc w:val="both"/>
        <w:rPr>
          <w:rFonts w:ascii="Arial" w:hAnsi="Arial" w:cs="Arial"/>
          <w:bCs/>
          <w:sz w:val="18"/>
          <w:szCs w:val="18"/>
        </w:rPr>
      </w:pPr>
      <w:r w:rsidRPr="00865AE3">
        <w:rPr>
          <w:rFonts w:ascii="Arial" w:hAnsi="Arial" w:cs="Arial"/>
          <w:bCs/>
          <w:sz w:val="18"/>
          <w:szCs w:val="18"/>
        </w:rPr>
        <w:t xml:space="preserve">Fax : </w:t>
      </w:r>
      <w:r w:rsidR="008229AA">
        <w:rPr>
          <w:rFonts w:ascii="Arial" w:hAnsi="Arial" w:cs="Arial"/>
          <w:bCs/>
          <w:sz w:val="18"/>
          <w:szCs w:val="18"/>
        </w:rPr>
        <w:t>04 91 81 13 87 / 89</w:t>
      </w:r>
    </w:p>
    <w:p w14:paraId="389592DD" w14:textId="77777777" w:rsidR="001C20C6" w:rsidRPr="00865AE3" w:rsidRDefault="001C20C6" w:rsidP="001C20C6">
      <w:pPr>
        <w:rPr>
          <w:rFonts w:ascii="Arial" w:hAnsi="Arial" w:cs="Arial"/>
          <w:sz w:val="18"/>
          <w:szCs w:val="18"/>
        </w:rPr>
      </w:pPr>
    </w:p>
    <w:p w14:paraId="5D2FF0AA" w14:textId="77777777" w:rsidR="001C20C6" w:rsidRPr="00865AE3" w:rsidRDefault="001C20C6" w:rsidP="001C20C6">
      <w:pPr>
        <w:rPr>
          <w:rFonts w:ascii="Arial" w:hAnsi="Arial" w:cs="Arial"/>
          <w:sz w:val="18"/>
          <w:szCs w:val="18"/>
        </w:rPr>
      </w:pPr>
    </w:p>
    <w:p w14:paraId="1330956F" w14:textId="77777777" w:rsidR="001C20C6" w:rsidRPr="00865AE3" w:rsidRDefault="001C20C6" w:rsidP="001C20C6">
      <w:pPr>
        <w:numPr>
          <w:ilvl w:val="0"/>
          <w:numId w:val="37"/>
        </w:numPr>
        <w:spacing w:before="120" w:after="120"/>
        <w:jc w:val="both"/>
        <w:rPr>
          <w:rFonts w:ascii="Arial" w:hAnsi="Arial" w:cs="Arial"/>
          <w:bCs/>
          <w:sz w:val="18"/>
          <w:szCs w:val="18"/>
          <w:u w:val="single"/>
        </w:rPr>
      </w:pPr>
      <w:r w:rsidRPr="00865AE3">
        <w:rPr>
          <w:rFonts w:ascii="Arial" w:hAnsi="Arial" w:cs="Arial"/>
          <w:bCs/>
          <w:sz w:val="18"/>
          <w:szCs w:val="18"/>
          <w:u w:val="single"/>
        </w:rPr>
        <w:t xml:space="preserve">Service auprès duquel des renseignements peuvent être obtenus concernant l'introduction des recours : </w:t>
      </w:r>
    </w:p>
    <w:p w14:paraId="66C4703D" w14:textId="77777777" w:rsidR="008229AA" w:rsidRPr="00865AE3" w:rsidRDefault="008229AA" w:rsidP="008229AA">
      <w:pPr>
        <w:jc w:val="both"/>
        <w:rPr>
          <w:rFonts w:ascii="Arial" w:hAnsi="Arial" w:cs="Arial"/>
          <w:bCs/>
          <w:sz w:val="18"/>
          <w:szCs w:val="18"/>
        </w:rPr>
      </w:pPr>
      <w:r>
        <w:rPr>
          <w:rFonts w:ascii="Arial" w:hAnsi="Arial" w:cs="Arial"/>
          <w:bCs/>
          <w:sz w:val="18"/>
          <w:szCs w:val="18"/>
        </w:rPr>
        <w:t>Tribunal administratif de Marseille</w:t>
      </w:r>
    </w:p>
    <w:p w14:paraId="1912CFA5" w14:textId="77777777" w:rsidR="008229AA" w:rsidRPr="00865AE3" w:rsidRDefault="008229AA" w:rsidP="008229AA">
      <w:pPr>
        <w:jc w:val="both"/>
        <w:rPr>
          <w:rFonts w:ascii="Arial" w:hAnsi="Arial" w:cs="Arial"/>
          <w:bCs/>
          <w:sz w:val="18"/>
          <w:szCs w:val="18"/>
        </w:rPr>
      </w:pPr>
      <w:r w:rsidRPr="00865AE3">
        <w:rPr>
          <w:rFonts w:ascii="Arial" w:hAnsi="Arial" w:cs="Arial"/>
          <w:bCs/>
          <w:sz w:val="18"/>
          <w:szCs w:val="18"/>
        </w:rPr>
        <w:t>Adresse postale</w:t>
      </w:r>
      <w:r>
        <w:rPr>
          <w:rFonts w:ascii="Arial" w:hAnsi="Arial" w:cs="Arial"/>
          <w:bCs/>
          <w:sz w:val="18"/>
          <w:szCs w:val="18"/>
        </w:rPr>
        <w:t xml:space="preserve"> : 31 rue Jean –François </w:t>
      </w:r>
      <w:proofErr w:type="spellStart"/>
      <w:r>
        <w:rPr>
          <w:rFonts w:ascii="Arial" w:hAnsi="Arial" w:cs="Arial"/>
          <w:bCs/>
          <w:sz w:val="18"/>
          <w:szCs w:val="18"/>
        </w:rPr>
        <w:t>Leca</w:t>
      </w:r>
      <w:proofErr w:type="spellEnd"/>
      <w:r>
        <w:rPr>
          <w:rFonts w:ascii="Arial" w:hAnsi="Arial" w:cs="Arial"/>
          <w:bCs/>
          <w:sz w:val="18"/>
          <w:szCs w:val="18"/>
        </w:rPr>
        <w:t xml:space="preserve"> 13235 Marseille Cedex 2</w:t>
      </w:r>
    </w:p>
    <w:p w14:paraId="01B4AD9C" w14:textId="77777777" w:rsidR="008229AA" w:rsidRDefault="008229AA" w:rsidP="008229AA">
      <w:pPr>
        <w:jc w:val="both"/>
        <w:rPr>
          <w:rFonts w:ascii="Arial" w:hAnsi="Arial" w:cs="Arial"/>
          <w:bCs/>
          <w:sz w:val="18"/>
          <w:szCs w:val="18"/>
        </w:rPr>
      </w:pPr>
      <w:r w:rsidRPr="00865AE3">
        <w:rPr>
          <w:rFonts w:ascii="Arial" w:hAnsi="Arial" w:cs="Arial"/>
          <w:bCs/>
          <w:sz w:val="18"/>
          <w:szCs w:val="18"/>
        </w:rPr>
        <w:t>Email</w:t>
      </w:r>
      <w:r>
        <w:rPr>
          <w:rFonts w:ascii="Arial" w:hAnsi="Arial" w:cs="Arial"/>
          <w:bCs/>
          <w:sz w:val="18"/>
          <w:szCs w:val="18"/>
        </w:rPr>
        <w:t xml:space="preserve"> : </w:t>
      </w:r>
      <w:hyperlink r:id="rId27" w:history="1">
        <w:r w:rsidRPr="003261CB">
          <w:rPr>
            <w:rStyle w:val="Lienhypertexte"/>
            <w:rFonts w:ascii="Arial" w:hAnsi="Arial" w:cs="Arial"/>
            <w:bCs/>
            <w:sz w:val="18"/>
            <w:szCs w:val="18"/>
          </w:rPr>
          <w:t>greffe.ta-marseille@juradm.fr</w:t>
        </w:r>
      </w:hyperlink>
    </w:p>
    <w:p w14:paraId="0B74E3C9" w14:textId="77777777" w:rsidR="008229AA" w:rsidRPr="00865AE3" w:rsidRDefault="008229AA" w:rsidP="008229AA">
      <w:pPr>
        <w:jc w:val="both"/>
        <w:rPr>
          <w:rFonts w:ascii="Arial" w:hAnsi="Arial" w:cs="Arial"/>
          <w:bCs/>
          <w:sz w:val="18"/>
          <w:szCs w:val="18"/>
        </w:rPr>
      </w:pPr>
      <w:r w:rsidRPr="00865AE3">
        <w:rPr>
          <w:rFonts w:ascii="Arial" w:hAnsi="Arial" w:cs="Arial"/>
          <w:bCs/>
          <w:sz w:val="18"/>
          <w:szCs w:val="18"/>
        </w:rPr>
        <w:t>Téléphone :</w:t>
      </w:r>
      <w:r>
        <w:rPr>
          <w:rFonts w:ascii="Arial" w:hAnsi="Arial" w:cs="Arial"/>
          <w:bCs/>
          <w:sz w:val="18"/>
          <w:szCs w:val="18"/>
        </w:rPr>
        <w:t xml:space="preserve"> 04 91 13 48 13</w:t>
      </w:r>
      <w:r w:rsidRPr="00865AE3">
        <w:rPr>
          <w:rFonts w:ascii="Arial" w:hAnsi="Arial" w:cs="Arial"/>
          <w:bCs/>
          <w:sz w:val="18"/>
          <w:szCs w:val="18"/>
        </w:rPr>
        <w:tab/>
      </w:r>
    </w:p>
    <w:p w14:paraId="1E534CA6" w14:textId="20A2365F" w:rsidR="008229AA" w:rsidRDefault="008229AA" w:rsidP="008229AA">
      <w:pPr>
        <w:jc w:val="both"/>
        <w:rPr>
          <w:rFonts w:ascii="Arial" w:hAnsi="Arial" w:cs="Arial"/>
          <w:bCs/>
          <w:sz w:val="18"/>
          <w:szCs w:val="18"/>
        </w:rPr>
      </w:pPr>
      <w:r w:rsidRPr="00865AE3">
        <w:rPr>
          <w:rFonts w:ascii="Arial" w:hAnsi="Arial" w:cs="Arial"/>
          <w:bCs/>
          <w:sz w:val="18"/>
          <w:szCs w:val="18"/>
        </w:rPr>
        <w:t xml:space="preserve">Adresse internet (URL) : </w:t>
      </w:r>
      <w:hyperlink r:id="rId28" w:history="1">
        <w:r w:rsidR="00646B3C" w:rsidRPr="00166018">
          <w:rPr>
            <w:rStyle w:val="Lienhypertexte"/>
            <w:rFonts w:ascii="Arial" w:hAnsi="Arial" w:cs="Arial"/>
            <w:bCs/>
            <w:sz w:val="18"/>
            <w:szCs w:val="18"/>
          </w:rPr>
          <w:t>http://marseille.tribunal-administratif.fr/</w:t>
        </w:r>
      </w:hyperlink>
    </w:p>
    <w:p w14:paraId="7CB0305E" w14:textId="77777777" w:rsidR="008229AA" w:rsidRPr="00865AE3" w:rsidRDefault="008229AA" w:rsidP="008229AA">
      <w:pPr>
        <w:jc w:val="both"/>
        <w:rPr>
          <w:rFonts w:ascii="Arial" w:hAnsi="Arial" w:cs="Arial"/>
          <w:bCs/>
          <w:sz w:val="18"/>
          <w:szCs w:val="18"/>
        </w:rPr>
      </w:pPr>
      <w:r w:rsidRPr="00865AE3">
        <w:rPr>
          <w:rFonts w:ascii="Arial" w:hAnsi="Arial" w:cs="Arial"/>
          <w:bCs/>
          <w:sz w:val="18"/>
          <w:szCs w:val="18"/>
        </w:rPr>
        <w:t xml:space="preserve">Fax : </w:t>
      </w:r>
      <w:r>
        <w:rPr>
          <w:rFonts w:ascii="Arial" w:hAnsi="Arial" w:cs="Arial"/>
          <w:bCs/>
          <w:sz w:val="18"/>
          <w:szCs w:val="18"/>
        </w:rPr>
        <w:t>04 91 81 13 87 / 89</w:t>
      </w:r>
    </w:p>
    <w:p w14:paraId="7B99F3A7" w14:textId="77777777" w:rsidR="001C20C6" w:rsidRPr="00865AE3" w:rsidRDefault="001C20C6" w:rsidP="001C20C6">
      <w:pPr>
        <w:pStyle w:val="Corpsdetexte"/>
        <w:rPr>
          <w:rFonts w:ascii="Arial" w:hAnsi="Arial" w:cs="Arial"/>
          <w:sz w:val="18"/>
          <w:szCs w:val="18"/>
        </w:rPr>
      </w:pPr>
    </w:p>
    <w:p w14:paraId="68EAFA6E" w14:textId="77777777" w:rsidR="00B36CF4" w:rsidRPr="00865AE3" w:rsidRDefault="00B36CF4" w:rsidP="00B36CF4">
      <w:pPr>
        <w:ind w:left="426"/>
        <w:jc w:val="both"/>
        <w:rPr>
          <w:rFonts w:ascii="Arial" w:hAnsi="Arial" w:cs="Arial"/>
          <w:bCs/>
          <w:sz w:val="18"/>
          <w:szCs w:val="18"/>
        </w:rPr>
      </w:pPr>
      <w:r w:rsidRPr="00865AE3">
        <w:rPr>
          <w:rFonts w:ascii="Arial" w:hAnsi="Arial" w:cs="Arial"/>
          <w:bCs/>
          <w:sz w:val="18"/>
          <w:szCs w:val="18"/>
        </w:rPr>
        <w:t xml:space="preserve">3 - « Précisions concernant les délais d'introduction de recours : </w:t>
      </w:r>
    </w:p>
    <w:p w14:paraId="19964912" w14:textId="77777777" w:rsidR="00B36CF4" w:rsidRPr="00865AE3" w:rsidRDefault="00B36CF4" w:rsidP="00B36CF4">
      <w:pPr>
        <w:jc w:val="both"/>
        <w:rPr>
          <w:rFonts w:ascii="Arial" w:hAnsi="Arial" w:cs="Arial"/>
          <w:bCs/>
          <w:sz w:val="18"/>
          <w:szCs w:val="18"/>
        </w:rPr>
      </w:pPr>
      <w:r w:rsidRPr="00865AE3">
        <w:rPr>
          <w:rFonts w:ascii="Arial" w:hAnsi="Arial" w:cs="Arial"/>
          <w:bCs/>
          <w:sz w:val="18"/>
          <w:szCs w:val="18"/>
        </w:rPr>
        <w:t xml:space="preserve">Les recours juridictionnels suivants peuvent être exercés contre cette procédure de passation et le contrat en cause : un référé précontractuel (art. L.551-1 et s. du code de justice administrative) depuis le début de la procédure de passation jusqu'à la signature du contrat ; un référé contractuel (art. L. 551-13 et s. du code de justice administrative) dans un délai de trente-et-un jours en cas de publication d'un avis d'attribution du contrat au journal officiel de l'Union européenne ou dans un délai de six mois à compter du lendemain du jour de la conclusion du contrat, en l'absence de la publication d'un avis d'attribution ou de la notification de la conclusion du contrat ; un recours en contestation de la validité du contrat dans un délai de deux mois à compter de l'accomplissement des mesures de publicité appropriées (CE, </w:t>
      </w:r>
      <w:proofErr w:type="spellStart"/>
      <w:r w:rsidRPr="00865AE3">
        <w:rPr>
          <w:rFonts w:ascii="Arial" w:hAnsi="Arial" w:cs="Arial"/>
          <w:bCs/>
          <w:sz w:val="18"/>
          <w:szCs w:val="18"/>
        </w:rPr>
        <w:t>Ass</w:t>
      </w:r>
      <w:proofErr w:type="spellEnd"/>
      <w:r w:rsidRPr="00865AE3">
        <w:rPr>
          <w:rFonts w:ascii="Arial" w:hAnsi="Arial" w:cs="Arial"/>
          <w:bCs/>
          <w:sz w:val="18"/>
          <w:szCs w:val="18"/>
        </w:rPr>
        <w:t>., 4 avr. 2014, Département de Tarn-et-Garonne, n°358994). »</w:t>
      </w:r>
    </w:p>
    <w:p w14:paraId="603CC118" w14:textId="54D22DD3" w:rsidR="00246DBF" w:rsidRDefault="00246DBF" w:rsidP="0010403D">
      <w:pPr>
        <w:jc w:val="both"/>
        <w:rPr>
          <w:rFonts w:ascii="Arial" w:hAnsi="Arial" w:cs="Arial"/>
          <w:sz w:val="18"/>
          <w:szCs w:val="18"/>
        </w:rPr>
      </w:pPr>
    </w:p>
    <w:p w14:paraId="1E34C91A" w14:textId="53012922" w:rsidR="008C7510" w:rsidRDefault="008C7510" w:rsidP="0010403D">
      <w:pPr>
        <w:jc w:val="both"/>
        <w:rPr>
          <w:rFonts w:ascii="Arial" w:hAnsi="Arial" w:cs="Arial"/>
          <w:sz w:val="18"/>
          <w:szCs w:val="18"/>
        </w:rPr>
      </w:pPr>
    </w:p>
    <w:p w14:paraId="6E93CC40" w14:textId="2A6A7BFC" w:rsidR="008C7510" w:rsidRDefault="008C7510" w:rsidP="0010403D">
      <w:pPr>
        <w:jc w:val="both"/>
        <w:rPr>
          <w:rFonts w:ascii="Arial" w:hAnsi="Arial" w:cs="Arial"/>
          <w:sz w:val="18"/>
          <w:szCs w:val="18"/>
        </w:rPr>
      </w:pPr>
    </w:p>
    <w:p w14:paraId="52233768" w14:textId="50ADEE11" w:rsidR="008C7510" w:rsidRDefault="008C7510" w:rsidP="0010403D">
      <w:pPr>
        <w:jc w:val="both"/>
        <w:rPr>
          <w:rFonts w:ascii="Arial" w:hAnsi="Arial" w:cs="Arial"/>
          <w:sz w:val="18"/>
          <w:szCs w:val="18"/>
        </w:rPr>
      </w:pPr>
    </w:p>
    <w:p w14:paraId="3B92DD97" w14:textId="5D0011BE" w:rsidR="008C7510" w:rsidRDefault="008C7510" w:rsidP="0010403D">
      <w:pPr>
        <w:jc w:val="both"/>
        <w:rPr>
          <w:rFonts w:ascii="Arial" w:hAnsi="Arial" w:cs="Arial"/>
          <w:sz w:val="18"/>
          <w:szCs w:val="18"/>
        </w:rPr>
      </w:pPr>
    </w:p>
    <w:p w14:paraId="66B587E1" w14:textId="053D9798" w:rsidR="008C7510" w:rsidRDefault="008C7510" w:rsidP="0010403D">
      <w:pPr>
        <w:jc w:val="both"/>
        <w:rPr>
          <w:rFonts w:ascii="Arial" w:hAnsi="Arial" w:cs="Arial"/>
          <w:sz w:val="18"/>
          <w:szCs w:val="18"/>
        </w:rPr>
      </w:pPr>
    </w:p>
    <w:p w14:paraId="26ED655B" w14:textId="1B087606" w:rsidR="008C7510" w:rsidRDefault="008C7510" w:rsidP="0010403D">
      <w:pPr>
        <w:jc w:val="both"/>
        <w:rPr>
          <w:rFonts w:ascii="Arial" w:hAnsi="Arial" w:cs="Arial"/>
          <w:sz w:val="18"/>
          <w:szCs w:val="18"/>
        </w:rPr>
      </w:pPr>
    </w:p>
    <w:p w14:paraId="2EA48751" w14:textId="47BA6EB5" w:rsidR="008C7510" w:rsidRDefault="008C7510" w:rsidP="0010403D">
      <w:pPr>
        <w:jc w:val="both"/>
        <w:rPr>
          <w:rFonts w:ascii="Arial" w:hAnsi="Arial" w:cs="Arial"/>
          <w:sz w:val="18"/>
          <w:szCs w:val="18"/>
        </w:rPr>
      </w:pPr>
    </w:p>
    <w:p w14:paraId="56360219" w14:textId="153BD290" w:rsidR="008C7510" w:rsidRDefault="008C7510" w:rsidP="0010403D">
      <w:pPr>
        <w:jc w:val="both"/>
        <w:rPr>
          <w:rFonts w:ascii="Arial" w:hAnsi="Arial" w:cs="Arial"/>
          <w:sz w:val="18"/>
          <w:szCs w:val="18"/>
        </w:rPr>
      </w:pPr>
    </w:p>
    <w:p w14:paraId="33099E01" w14:textId="1EB0DEC4" w:rsidR="008C7510" w:rsidRDefault="008C7510" w:rsidP="0010403D">
      <w:pPr>
        <w:jc w:val="both"/>
        <w:rPr>
          <w:rFonts w:ascii="Arial" w:hAnsi="Arial" w:cs="Arial"/>
          <w:sz w:val="18"/>
          <w:szCs w:val="18"/>
        </w:rPr>
      </w:pPr>
    </w:p>
    <w:p w14:paraId="025EBE3A" w14:textId="71289862" w:rsidR="008C7510" w:rsidRDefault="008C7510" w:rsidP="0010403D">
      <w:pPr>
        <w:jc w:val="both"/>
        <w:rPr>
          <w:rFonts w:ascii="Arial" w:hAnsi="Arial" w:cs="Arial"/>
          <w:sz w:val="18"/>
          <w:szCs w:val="18"/>
        </w:rPr>
      </w:pPr>
    </w:p>
    <w:p w14:paraId="3D6ADE10" w14:textId="5A49941E" w:rsidR="008C7510" w:rsidRDefault="008C7510" w:rsidP="0010403D">
      <w:pPr>
        <w:jc w:val="both"/>
        <w:rPr>
          <w:rFonts w:ascii="Arial" w:hAnsi="Arial" w:cs="Arial"/>
          <w:sz w:val="18"/>
          <w:szCs w:val="18"/>
        </w:rPr>
      </w:pPr>
    </w:p>
    <w:p w14:paraId="53C42414" w14:textId="2BA0F8E3" w:rsidR="008C7510" w:rsidRDefault="008C7510" w:rsidP="0010403D">
      <w:pPr>
        <w:jc w:val="both"/>
        <w:rPr>
          <w:rFonts w:ascii="Arial" w:hAnsi="Arial" w:cs="Arial"/>
          <w:sz w:val="18"/>
          <w:szCs w:val="18"/>
        </w:rPr>
      </w:pPr>
    </w:p>
    <w:p w14:paraId="5978D5B5" w14:textId="387992EA" w:rsidR="008C7510" w:rsidRDefault="008C7510" w:rsidP="0010403D">
      <w:pPr>
        <w:jc w:val="both"/>
        <w:rPr>
          <w:rFonts w:ascii="Arial" w:hAnsi="Arial" w:cs="Arial"/>
          <w:sz w:val="18"/>
          <w:szCs w:val="18"/>
        </w:rPr>
      </w:pPr>
    </w:p>
    <w:p w14:paraId="2B05F2AD" w14:textId="629A498E" w:rsidR="008C7510" w:rsidRDefault="008C7510" w:rsidP="0010403D">
      <w:pPr>
        <w:jc w:val="both"/>
        <w:rPr>
          <w:rFonts w:ascii="Arial" w:hAnsi="Arial" w:cs="Arial"/>
          <w:sz w:val="18"/>
          <w:szCs w:val="18"/>
        </w:rPr>
      </w:pPr>
    </w:p>
    <w:p w14:paraId="5404C6B8" w14:textId="3F22B8BE" w:rsidR="008C7510" w:rsidRDefault="008C7510" w:rsidP="0010403D">
      <w:pPr>
        <w:jc w:val="both"/>
        <w:rPr>
          <w:rFonts w:ascii="Arial" w:hAnsi="Arial" w:cs="Arial"/>
          <w:sz w:val="18"/>
          <w:szCs w:val="18"/>
        </w:rPr>
      </w:pPr>
    </w:p>
    <w:p w14:paraId="32161B47" w14:textId="6F7B930F" w:rsidR="008C7510" w:rsidRDefault="008C7510" w:rsidP="0010403D">
      <w:pPr>
        <w:jc w:val="both"/>
        <w:rPr>
          <w:rFonts w:ascii="Arial" w:hAnsi="Arial" w:cs="Arial"/>
          <w:sz w:val="18"/>
          <w:szCs w:val="18"/>
        </w:rPr>
      </w:pPr>
    </w:p>
    <w:p w14:paraId="72C5A7B3" w14:textId="70C0BD55" w:rsidR="008C7510" w:rsidRDefault="008C7510" w:rsidP="0010403D">
      <w:pPr>
        <w:jc w:val="both"/>
        <w:rPr>
          <w:rFonts w:ascii="Arial" w:hAnsi="Arial" w:cs="Arial"/>
          <w:sz w:val="18"/>
          <w:szCs w:val="18"/>
        </w:rPr>
      </w:pPr>
    </w:p>
    <w:p w14:paraId="2D2C6748" w14:textId="0EB8E852" w:rsidR="008C7510" w:rsidRDefault="008C7510" w:rsidP="0010403D">
      <w:pPr>
        <w:jc w:val="both"/>
        <w:rPr>
          <w:rFonts w:ascii="Arial" w:hAnsi="Arial" w:cs="Arial"/>
          <w:sz w:val="18"/>
          <w:szCs w:val="18"/>
        </w:rPr>
      </w:pPr>
    </w:p>
    <w:p w14:paraId="66B555AC" w14:textId="59BE4178" w:rsidR="008C7510" w:rsidRDefault="008C7510" w:rsidP="0010403D">
      <w:pPr>
        <w:jc w:val="both"/>
        <w:rPr>
          <w:rFonts w:ascii="Arial" w:hAnsi="Arial" w:cs="Arial"/>
          <w:sz w:val="18"/>
          <w:szCs w:val="18"/>
        </w:rPr>
      </w:pPr>
    </w:p>
    <w:p w14:paraId="72E26DB6" w14:textId="1BE3ACC2" w:rsidR="008C7510" w:rsidRDefault="008C7510" w:rsidP="0010403D">
      <w:pPr>
        <w:jc w:val="both"/>
        <w:rPr>
          <w:rFonts w:ascii="Arial" w:hAnsi="Arial" w:cs="Arial"/>
          <w:sz w:val="18"/>
          <w:szCs w:val="18"/>
        </w:rPr>
      </w:pPr>
    </w:p>
    <w:p w14:paraId="086742EE" w14:textId="4AF96D76" w:rsidR="008C7510" w:rsidRDefault="008C7510" w:rsidP="0010403D">
      <w:pPr>
        <w:jc w:val="both"/>
        <w:rPr>
          <w:rFonts w:ascii="Arial" w:hAnsi="Arial" w:cs="Arial"/>
          <w:sz w:val="18"/>
          <w:szCs w:val="18"/>
        </w:rPr>
      </w:pPr>
    </w:p>
    <w:p w14:paraId="5DE91B90" w14:textId="3035A73F" w:rsidR="008C7510" w:rsidRDefault="008C7510" w:rsidP="0010403D">
      <w:pPr>
        <w:jc w:val="both"/>
        <w:rPr>
          <w:rFonts w:ascii="Arial" w:hAnsi="Arial" w:cs="Arial"/>
          <w:sz w:val="18"/>
          <w:szCs w:val="18"/>
        </w:rPr>
      </w:pPr>
    </w:p>
    <w:p w14:paraId="155DD643" w14:textId="0F558BC8" w:rsidR="008C7510" w:rsidRDefault="008C7510" w:rsidP="0010403D">
      <w:pPr>
        <w:jc w:val="both"/>
        <w:rPr>
          <w:rFonts w:ascii="Arial" w:hAnsi="Arial" w:cs="Arial"/>
          <w:sz w:val="18"/>
          <w:szCs w:val="18"/>
        </w:rPr>
      </w:pPr>
    </w:p>
    <w:p w14:paraId="5FE022E3" w14:textId="16BC1BC7" w:rsidR="008C7510" w:rsidRDefault="008C7510" w:rsidP="0010403D">
      <w:pPr>
        <w:jc w:val="both"/>
        <w:rPr>
          <w:rFonts w:ascii="Arial" w:hAnsi="Arial" w:cs="Arial"/>
          <w:sz w:val="18"/>
          <w:szCs w:val="18"/>
        </w:rPr>
      </w:pPr>
    </w:p>
    <w:p w14:paraId="49824D93" w14:textId="1DD21B5F" w:rsidR="008C7510" w:rsidRDefault="008C7510" w:rsidP="0010403D">
      <w:pPr>
        <w:jc w:val="both"/>
        <w:rPr>
          <w:rFonts w:ascii="Arial" w:hAnsi="Arial" w:cs="Arial"/>
          <w:sz w:val="18"/>
          <w:szCs w:val="18"/>
        </w:rPr>
      </w:pPr>
    </w:p>
    <w:p w14:paraId="2070C8F5" w14:textId="5C1553C8" w:rsidR="008C7510" w:rsidRDefault="008C7510" w:rsidP="0010403D">
      <w:pPr>
        <w:jc w:val="both"/>
        <w:rPr>
          <w:rFonts w:ascii="Arial" w:hAnsi="Arial" w:cs="Arial"/>
          <w:sz w:val="18"/>
          <w:szCs w:val="18"/>
        </w:rPr>
      </w:pPr>
    </w:p>
    <w:p w14:paraId="393C137F" w14:textId="512A9B92" w:rsidR="008C7510" w:rsidRDefault="008C7510" w:rsidP="0010403D">
      <w:pPr>
        <w:jc w:val="both"/>
        <w:rPr>
          <w:rFonts w:ascii="Arial" w:hAnsi="Arial" w:cs="Arial"/>
          <w:sz w:val="18"/>
          <w:szCs w:val="18"/>
        </w:rPr>
      </w:pPr>
    </w:p>
    <w:p w14:paraId="6A9F07ED" w14:textId="49AAF4A1" w:rsidR="008C7510" w:rsidRDefault="008C7510" w:rsidP="0010403D">
      <w:pPr>
        <w:jc w:val="both"/>
        <w:rPr>
          <w:rFonts w:ascii="Arial" w:hAnsi="Arial" w:cs="Arial"/>
          <w:sz w:val="18"/>
          <w:szCs w:val="18"/>
        </w:rPr>
      </w:pPr>
    </w:p>
    <w:p w14:paraId="3E779B68" w14:textId="73E3076B" w:rsidR="008C7510" w:rsidRDefault="008C7510" w:rsidP="0010403D">
      <w:pPr>
        <w:jc w:val="both"/>
        <w:rPr>
          <w:rFonts w:ascii="Arial" w:hAnsi="Arial" w:cs="Arial"/>
          <w:sz w:val="18"/>
          <w:szCs w:val="18"/>
        </w:rPr>
      </w:pPr>
    </w:p>
    <w:p w14:paraId="67A0786C" w14:textId="63883CDB" w:rsidR="008C7510" w:rsidRDefault="008C7510" w:rsidP="0010403D">
      <w:pPr>
        <w:jc w:val="both"/>
        <w:rPr>
          <w:rFonts w:ascii="Arial" w:hAnsi="Arial" w:cs="Arial"/>
          <w:sz w:val="18"/>
          <w:szCs w:val="18"/>
        </w:rPr>
      </w:pPr>
    </w:p>
    <w:p w14:paraId="7C937AEA" w14:textId="58F6FF3D" w:rsidR="008C7510" w:rsidRDefault="008C7510" w:rsidP="0010403D">
      <w:pPr>
        <w:jc w:val="both"/>
        <w:rPr>
          <w:rFonts w:ascii="Arial" w:hAnsi="Arial" w:cs="Arial"/>
          <w:sz w:val="18"/>
          <w:szCs w:val="18"/>
        </w:rPr>
      </w:pPr>
    </w:p>
    <w:p w14:paraId="16AAAFFD" w14:textId="2573474B" w:rsidR="008C7510" w:rsidRDefault="008C7510" w:rsidP="0010403D">
      <w:pPr>
        <w:jc w:val="both"/>
        <w:rPr>
          <w:rFonts w:ascii="Arial" w:hAnsi="Arial" w:cs="Arial"/>
          <w:sz w:val="18"/>
          <w:szCs w:val="18"/>
        </w:rPr>
      </w:pPr>
    </w:p>
    <w:p w14:paraId="5282E023" w14:textId="4893181A" w:rsidR="008C7510" w:rsidRDefault="008C7510" w:rsidP="0010403D">
      <w:pPr>
        <w:jc w:val="both"/>
        <w:rPr>
          <w:rFonts w:ascii="Arial" w:hAnsi="Arial" w:cs="Arial"/>
          <w:sz w:val="18"/>
          <w:szCs w:val="18"/>
        </w:rPr>
      </w:pPr>
    </w:p>
    <w:p w14:paraId="4E1074D0" w14:textId="73F6475D" w:rsidR="008C7510" w:rsidRDefault="008C7510" w:rsidP="0010403D">
      <w:pPr>
        <w:jc w:val="both"/>
        <w:rPr>
          <w:rFonts w:ascii="Arial" w:hAnsi="Arial" w:cs="Arial"/>
          <w:sz w:val="18"/>
          <w:szCs w:val="18"/>
        </w:rPr>
      </w:pPr>
    </w:p>
    <w:p w14:paraId="1791A27E" w14:textId="532FC63F" w:rsidR="008C7510" w:rsidRPr="0015653A" w:rsidRDefault="008C7510" w:rsidP="008C7510">
      <w:pPr>
        <w:pStyle w:val="Titre1"/>
        <w:numPr>
          <w:ilvl w:val="0"/>
          <w:numId w:val="0"/>
        </w:numPr>
        <w:ind w:left="360"/>
        <w:jc w:val="center"/>
        <w:rPr>
          <w:rFonts w:ascii="Arial" w:hAnsi="Arial" w:cs="Arial"/>
        </w:rPr>
      </w:pPr>
      <w:bookmarkStart w:id="707" w:name="_Toc214871324"/>
      <w:r w:rsidRPr="006A42D1">
        <w:rPr>
          <w:rFonts w:ascii="Arial" w:hAnsi="Arial" w:cs="Arial"/>
        </w:rPr>
        <w:t xml:space="preserve">ANNEXE </w:t>
      </w:r>
      <w:r w:rsidR="00BD69F9" w:rsidRPr="006A42D1">
        <w:rPr>
          <w:rFonts w:ascii="Arial" w:hAnsi="Arial" w:cs="Arial"/>
        </w:rPr>
        <w:t>7</w:t>
      </w:r>
      <w:r w:rsidRPr="006A42D1">
        <w:rPr>
          <w:rFonts w:ascii="Arial" w:hAnsi="Arial" w:cs="Arial"/>
        </w:rPr>
        <w:t xml:space="preserve"> – FORME JURIDIQUE DES GROUPEMENTS</w:t>
      </w:r>
      <w:bookmarkEnd w:id="707"/>
      <w:r w:rsidRPr="0015653A">
        <w:rPr>
          <w:rFonts w:ascii="Arial" w:hAnsi="Arial" w:cs="Arial"/>
        </w:rPr>
        <w:t xml:space="preserve"> </w:t>
      </w:r>
    </w:p>
    <w:p w14:paraId="5EF1EC09" w14:textId="0E3DF9E3" w:rsidR="008C7510" w:rsidRDefault="008C7510" w:rsidP="008C7510">
      <w:pPr>
        <w:pStyle w:val="Corpsdetexte"/>
      </w:pPr>
    </w:p>
    <w:p w14:paraId="6800F8B9" w14:textId="77777777" w:rsidR="008C7510" w:rsidRPr="008C7510" w:rsidRDefault="008C7510" w:rsidP="008C7510">
      <w:pPr>
        <w:jc w:val="both"/>
        <w:rPr>
          <w:rFonts w:ascii="Arial" w:hAnsi="Arial" w:cs="Arial"/>
          <w:sz w:val="18"/>
          <w:szCs w:val="18"/>
        </w:rPr>
      </w:pPr>
      <w:proofErr w:type="spellStart"/>
      <w:r w:rsidRPr="008C7510">
        <w:rPr>
          <w:rFonts w:ascii="Arial" w:hAnsi="Arial" w:cs="Arial"/>
          <w:sz w:val="18"/>
          <w:szCs w:val="18"/>
        </w:rPr>
        <w:t>Cf</w:t>
      </w:r>
      <w:proofErr w:type="spellEnd"/>
      <w:r w:rsidRPr="008C7510">
        <w:rPr>
          <w:rFonts w:ascii="Arial" w:hAnsi="Arial" w:cs="Arial"/>
          <w:sz w:val="18"/>
          <w:szCs w:val="18"/>
        </w:rPr>
        <w:t xml:space="preserve"> articles R 2342-12 à R 2342-15 du code de la Commande publique.</w:t>
      </w:r>
    </w:p>
    <w:p w14:paraId="0852C413" w14:textId="77777777" w:rsidR="008C7510" w:rsidRPr="008C7510" w:rsidRDefault="008C7510" w:rsidP="008C7510">
      <w:pPr>
        <w:jc w:val="both"/>
        <w:rPr>
          <w:rFonts w:ascii="Arial" w:hAnsi="Arial" w:cs="Arial"/>
          <w:sz w:val="18"/>
          <w:szCs w:val="18"/>
        </w:rPr>
      </w:pPr>
    </w:p>
    <w:p w14:paraId="6A38D1D6" w14:textId="77777777" w:rsidR="008C7510" w:rsidRPr="008C7510" w:rsidRDefault="008C7510" w:rsidP="008C7510">
      <w:pPr>
        <w:jc w:val="both"/>
        <w:rPr>
          <w:rFonts w:ascii="Arial" w:hAnsi="Arial" w:cs="Arial"/>
          <w:sz w:val="18"/>
          <w:szCs w:val="18"/>
        </w:rPr>
      </w:pPr>
      <w:r w:rsidRPr="008C7510">
        <w:rPr>
          <w:rFonts w:ascii="Arial" w:hAnsi="Arial" w:cs="Arial"/>
          <w:sz w:val="18"/>
          <w:szCs w:val="18"/>
        </w:rPr>
        <w:t>Les candidats doivent indiquer dans leur candidature s'ils se présentent en tant que candidat individuel ou groupement d'opérateurs économiques.</w:t>
      </w:r>
    </w:p>
    <w:p w14:paraId="20D6DCC8" w14:textId="77777777" w:rsidR="008C7510" w:rsidRPr="008C7510" w:rsidRDefault="008C7510" w:rsidP="008C7510">
      <w:pPr>
        <w:jc w:val="both"/>
        <w:rPr>
          <w:rFonts w:ascii="Arial" w:hAnsi="Arial" w:cs="Arial"/>
          <w:sz w:val="18"/>
          <w:szCs w:val="18"/>
        </w:rPr>
      </w:pPr>
    </w:p>
    <w:p w14:paraId="6DE0968E" w14:textId="78118E92" w:rsidR="008C7510" w:rsidRPr="00BD69F9" w:rsidRDefault="008C7510" w:rsidP="008C7510">
      <w:pPr>
        <w:jc w:val="both"/>
        <w:rPr>
          <w:rFonts w:ascii="Arial" w:hAnsi="Arial" w:cs="Arial"/>
          <w:sz w:val="18"/>
          <w:szCs w:val="18"/>
        </w:rPr>
      </w:pPr>
      <w:r w:rsidRPr="008C7510">
        <w:rPr>
          <w:rFonts w:ascii="Arial" w:hAnsi="Arial" w:cs="Arial"/>
          <w:sz w:val="18"/>
          <w:szCs w:val="18"/>
        </w:rPr>
        <w:t xml:space="preserve">La forme du groupement n'est pas </w:t>
      </w:r>
      <w:r w:rsidRPr="00BD69F9">
        <w:rPr>
          <w:rFonts w:ascii="Arial" w:hAnsi="Arial" w:cs="Arial"/>
          <w:sz w:val="18"/>
          <w:szCs w:val="18"/>
        </w:rPr>
        <w:t xml:space="preserve">imposée. Toutefois si le candidat se présente sous la forme d'un groupement conjoint, le mandataire sera solidaire pour l'exécution </w:t>
      </w:r>
      <w:r w:rsidR="000731BA" w:rsidRPr="00BD69F9">
        <w:rPr>
          <w:rFonts w:ascii="Arial" w:hAnsi="Arial" w:cs="Arial"/>
          <w:sz w:val="18"/>
          <w:szCs w:val="18"/>
        </w:rPr>
        <w:t>de l’accord-cadre</w:t>
      </w:r>
      <w:r w:rsidRPr="00BD69F9">
        <w:rPr>
          <w:rFonts w:ascii="Arial" w:hAnsi="Arial" w:cs="Arial"/>
          <w:sz w:val="18"/>
          <w:szCs w:val="18"/>
        </w:rPr>
        <w:t>, de chacun des membres du groupement pour ses obligations contractuelles à l'égard de l’acheteur.</w:t>
      </w:r>
    </w:p>
    <w:p w14:paraId="5BFCC4BD" w14:textId="77777777" w:rsidR="008C7510" w:rsidRPr="00BD69F9" w:rsidRDefault="008C7510" w:rsidP="008C7510">
      <w:pPr>
        <w:jc w:val="both"/>
        <w:rPr>
          <w:rFonts w:ascii="Arial" w:hAnsi="Arial" w:cs="Arial"/>
          <w:sz w:val="18"/>
          <w:szCs w:val="18"/>
        </w:rPr>
      </w:pPr>
    </w:p>
    <w:p w14:paraId="0B1469F2" w14:textId="5FA7F400" w:rsidR="008C7510" w:rsidRPr="00BD69F9" w:rsidRDefault="008C7510" w:rsidP="008C7510">
      <w:pPr>
        <w:jc w:val="both"/>
        <w:rPr>
          <w:rFonts w:ascii="Arial" w:hAnsi="Arial" w:cs="Arial"/>
          <w:sz w:val="18"/>
          <w:szCs w:val="18"/>
        </w:rPr>
      </w:pPr>
      <w:r w:rsidRPr="00BD69F9">
        <w:rPr>
          <w:rFonts w:ascii="Arial" w:hAnsi="Arial" w:cs="Arial"/>
          <w:sz w:val="18"/>
          <w:szCs w:val="18"/>
        </w:rPr>
        <w:t xml:space="preserve">Il est interdit aux candidats de présenter pour </w:t>
      </w:r>
      <w:r w:rsidR="000731BA" w:rsidRPr="00BD69F9">
        <w:rPr>
          <w:rFonts w:ascii="Arial" w:hAnsi="Arial" w:cs="Arial"/>
          <w:sz w:val="18"/>
          <w:szCs w:val="18"/>
        </w:rPr>
        <w:t>l’accord-cadre</w:t>
      </w:r>
      <w:r w:rsidRPr="00BD69F9">
        <w:rPr>
          <w:rFonts w:ascii="Arial" w:hAnsi="Arial" w:cs="Arial"/>
          <w:sz w:val="18"/>
          <w:szCs w:val="18"/>
        </w:rPr>
        <w:t xml:space="preserve"> plusieurs offres en agissant à la fois :</w:t>
      </w:r>
    </w:p>
    <w:p w14:paraId="29310FE1" w14:textId="77777777" w:rsidR="008C7510" w:rsidRPr="00BD69F9" w:rsidRDefault="008C7510" w:rsidP="008C7510">
      <w:pPr>
        <w:ind w:firstLine="708"/>
        <w:jc w:val="both"/>
        <w:rPr>
          <w:rFonts w:ascii="Arial" w:hAnsi="Arial" w:cs="Arial"/>
          <w:sz w:val="18"/>
          <w:szCs w:val="18"/>
        </w:rPr>
      </w:pPr>
      <w:r w:rsidRPr="00BD69F9">
        <w:rPr>
          <w:rFonts w:ascii="Arial" w:hAnsi="Arial" w:cs="Arial"/>
          <w:sz w:val="18"/>
          <w:szCs w:val="18"/>
        </w:rPr>
        <w:t>1° en qualité de candidats individuels et de membres d'un ou plusieurs groupements ;</w:t>
      </w:r>
    </w:p>
    <w:p w14:paraId="5A3AEF99" w14:textId="77777777" w:rsidR="008C7510" w:rsidRPr="00BD69F9" w:rsidRDefault="008C7510" w:rsidP="008C7510">
      <w:pPr>
        <w:ind w:firstLine="708"/>
        <w:jc w:val="both"/>
        <w:rPr>
          <w:rFonts w:ascii="Arial" w:hAnsi="Arial" w:cs="Arial"/>
          <w:sz w:val="18"/>
          <w:szCs w:val="18"/>
        </w:rPr>
      </w:pPr>
      <w:r w:rsidRPr="00BD69F9">
        <w:rPr>
          <w:rFonts w:ascii="Arial" w:hAnsi="Arial" w:cs="Arial"/>
          <w:sz w:val="18"/>
          <w:szCs w:val="18"/>
        </w:rPr>
        <w:t>2° en qualité de membres de plusieurs groupements.</w:t>
      </w:r>
    </w:p>
    <w:p w14:paraId="220697A7" w14:textId="77777777" w:rsidR="008C7510" w:rsidRPr="00BD69F9" w:rsidRDefault="008C7510" w:rsidP="008C7510">
      <w:pPr>
        <w:ind w:firstLine="708"/>
        <w:jc w:val="both"/>
        <w:rPr>
          <w:rFonts w:ascii="Arial" w:hAnsi="Arial" w:cs="Arial"/>
          <w:sz w:val="18"/>
          <w:szCs w:val="18"/>
        </w:rPr>
      </w:pPr>
    </w:p>
    <w:p w14:paraId="71F497B0" w14:textId="77777777" w:rsidR="008C7510" w:rsidRPr="00BD69F9" w:rsidRDefault="008C7510" w:rsidP="008C7510">
      <w:pPr>
        <w:jc w:val="both"/>
        <w:rPr>
          <w:rFonts w:ascii="Arial" w:hAnsi="Arial" w:cs="Arial"/>
          <w:sz w:val="18"/>
          <w:szCs w:val="18"/>
        </w:rPr>
      </w:pPr>
    </w:p>
    <w:p w14:paraId="4F6C39B7" w14:textId="54893B93" w:rsidR="008C7510" w:rsidRPr="00BD69F9" w:rsidRDefault="008C7510" w:rsidP="008C7510">
      <w:pPr>
        <w:pStyle w:val="Modif"/>
        <w:rPr>
          <w:rFonts w:ascii="Arial" w:hAnsi="Arial" w:cs="Arial"/>
          <w:color w:val="auto"/>
          <w:sz w:val="18"/>
          <w:szCs w:val="18"/>
          <w:u w:val="none"/>
        </w:rPr>
      </w:pPr>
      <w:r w:rsidRPr="00BD69F9">
        <w:rPr>
          <w:rFonts w:ascii="Arial" w:hAnsi="Arial" w:cs="Arial"/>
          <w:color w:val="auto"/>
          <w:sz w:val="18"/>
          <w:szCs w:val="18"/>
          <w:u w:val="none"/>
        </w:rPr>
        <w:t>La composition des groupements ne peut pas être modifiée</w:t>
      </w:r>
      <w:r w:rsidR="00EC323B" w:rsidRPr="00EC323B">
        <w:rPr>
          <w:rFonts w:ascii="Arial" w:eastAsiaTheme="minorHAnsi" w:hAnsi="Arial" w:cs="Arial"/>
          <w:color w:val="auto"/>
          <w:sz w:val="18"/>
          <w:szCs w:val="18"/>
          <w:u w:val="none"/>
          <w:lang w:eastAsia="en-US"/>
        </w:rPr>
        <w:t xml:space="preserve"> </w:t>
      </w:r>
      <w:r w:rsidRPr="00BD69F9">
        <w:rPr>
          <w:rFonts w:ascii="Arial" w:hAnsi="Arial" w:cs="Arial"/>
          <w:color w:val="auto"/>
          <w:sz w:val="18"/>
          <w:szCs w:val="18"/>
          <w:u w:val="none"/>
        </w:rPr>
        <w:t xml:space="preserve">après la remise des offres initiales. </w:t>
      </w:r>
    </w:p>
    <w:p w14:paraId="05EF0836" w14:textId="77777777" w:rsidR="008C7510" w:rsidRPr="00BD69F9" w:rsidRDefault="008C7510" w:rsidP="008C7510">
      <w:pPr>
        <w:jc w:val="both"/>
        <w:rPr>
          <w:rFonts w:ascii="Arial" w:hAnsi="Arial" w:cs="Arial"/>
          <w:sz w:val="18"/>
          <w:szCs w:val="18"/>
        </w:rPr>
      </w:pPr>
    </w:p>
    <w:p w14:paraId="3E1AB438" w14:textId="62057106" w:rsidR="008C7510" w:rsidRPr="008C7510" w:rsidRDefault="008C7510" w:rsidP="008C7510">
      <w:pPr>
        <w:jc w:val="both"/>
        <w:rPr>
          <w:rFonts w:ascii="Arial" w:hAnsi="Arial" w:cs="Arial"/>
          <w:sz w:val="18"/>
          <w:szCs w:val="18"/>
        </w:rPr>
      </w:pPr>
      <w:r w:rsidRPr="00BD69F9">
        <w:rPr>
          <w:rFonts w:ascii="Arial" w:hAnsi="Arial" w:cs="Arial"/>
          <w:sz w:val="18"/>
          <w:szCs w:val="18"/>
        </w:rPr>
        <w:t xml:space="preserve">Cependant, la composition des groupements peut être modifiée, et il est possible d'en constituer de nouveaux jusqu’à la date de signature </w:t>
      </w:r>
      <w:r w:rsidR="000731BA" w:rsidRPr="00BD69F9">
        <w:rPr>
          <w:rFonts w:ascii="Arial" w:hAnsi="Arial" w:cs="Arial"/>
          <w:sz w:val="18"/>
          <w:szCs w:val="18"/>
        </w:rPr>
        <w:t>de l’accord-cadre</w:t>
      </w:r>
      <w:r w:rsidRPr="00BD69F9">
        <w:rPr>
          <w:rFonts w:ascii="Arial" w:hAnsi="Arial" w:cs="Arial"/>
          <w:sz w:val="18"/>
          <w:szCs w:val="18"/>
        </w:rPr>
        <w:t xml:space="preserve"> en cas d’opération de restructuration de société, notamment de rachat, de fusion ou d’acquisition, ou si le groupement apporte la preuve qu’un de ses membres se trouve dans l’impossibilité d’accomplir sa tâche pour des raisons qui ne sont pas de son fait. Toutefois le groupement devra demander à l’acheteur l’autorisation de continuer à participer à la procédure de </w:t>
      </w:r>
      <w:r w:rsidRPr="008C7510">
        <w:rPr>
          <w:rFonts w:ascii="Arial" w:hAnsi="Arial" w:cs="Arial"/>
          <w:sz w:val="18"/>
          <w:szCs w:val="18"/>
        </w:rPr>
        <w:t>passation en proposant, le cas échéant, à son acceptation un ou plusieurs nouveaux membres du groupement, sous-contractants ou entreprises liées. L’acheteur se prononcera après examen de la capacité de l’ensemble des membres du groupement ainsi transformé, et, le cas échéant, des sous-contractants ou entreprises liées présentés à son acceptation, au regard des conditions de participation définies.</w:t>
      </w:r>
    </w:p>
    <w:p w14:paraId="7AA8448A" w14:textId="77777777" w:rsidR="008C7510" w:rsidRPr="008C7510" w:rsidRDefault="008C7510" w:rsidP="008C7510">
      <w:pPr>
        <w:pStyle w:val="Corpsdetexte"/>
      </w:pPr>
    </w:p>
    <w:p w14:paraId="4A1CBC56" w14:textId="430FF879" w:rsidR="008C7510" w:rsidRDefault="008C7510" w:rsidP="0010403D">
      <w:pPr>
        <w:jc w:val="both"/>
        <w:rPr>
          <w:rFonts w:ascii="Arial" w:hAnsi="Arial" w:cs="Arial"/>
          <w:sz w:val="18"/>
          <w:szCs w:val="18"/>
        </w:rPr>
      </w:pPr>
    </w:p>
    <w:p w14:paraId="56BC1658" w14:textId="72C8B995" w:rsidR="008C7510" w:rsidRDefault="008C7510" w:rsidP="0010403D">
      <w:pPr>
        <w:jc w:val="both"/>
        <w:rPr>
          <w:rFonts w:ascii="Arial" w:hAnsi="Arial" w:cs="Arial"/>
          <w:sz w:val="18"/>
          <w:szCs w:val="18"/>
        </w:rPr>
      </w:pPr>
    </w:p>
    <w:p w14:paraId="19848EBB" w14:textId="33DE3818" w:rsidR="008C7510" w:rsidRDefault="008C7510" w:rsidP="0010403D">
      <w:pPr>
        <w:jc w:val="both"/>
        <w:rPr>
          <w:rFonts w:ascii="Arial" w:hAnsi="Arial" w:cs="Arial"/>
          <w:sz w:val="18"/>
          <w:szCs w:val="18"/>
        </w:rPr>
      </w:pPr>
    </w:p>
    <w:p w14:paraId="6F1ACDB4" w14:textId="289718A3" w:rsidR="009606FC" w:rsidRDefault="009606FC" w:rsidP="0010403D">
      <w:pPr>
        <w:jc w:val="both"/>
        <w:rPr>
          <w:rFonts w:ascii="Arial" w:hAnsi="Arial" w:cs="Arial"/>
          <w:sz w:val="18"/>
          <w:szCs w:val="18"/>
        </w:rPr>
      </w:pPr>
    </w:p>
    <w:p w14:paraId="4798FAC8" w14:textId="7F342A68" w:rsidR="009606FC" w:rsidRDefault="009606FC" w:rsidP="0010403D">
      <w:pPr>
        <w:jc w:val="both"/>
        <w:rPr>
          <w:rFonts w:ascii="Arial" w:hAnsi="Arial" w:cs="Arial"/>
          <w:sz w:val="18"/>
          <w:szCs w:val="18"/>
        </w:rPr>
      </w:pPr>
    </w:p>
    <w:p w14:paraId="0F4BC16F" w14:textId="6F7CFD33" w:rsidR="009606FC" w:rsidRDefault="009606FC" w:rsidP="0010403D">
      <w:pPr>
        <w:jc w:val="both"/>
        <w:rPr>
          <w:rFonts w:ascii="Arial" w:hAnsi="Arial" w:cs="Arial"/>
          <w:sz w:val="18"/>
          <w:szCs w:val="18"/>
        </w:rPr>
      </w:pPr>
    </w:p>
    <w:p w14:paraId="290A7741" w14:textId="1B1AEE91" w:rsidR="009606FC" w:rsidRDefault="009606FC" w:rsidP="0010403D">
      <w:pPr>
        <w:jc w:val="both"/>
        <w:rPr>
          <w:rFonts w:ascii="Arial" w:hAnsi="Arial" w:cs="Arial"/>
          <w:sz w:val="18"/>
          <w:szCs w:val="18"/>
        </w:rPr>
      </w:pPr>
    </w:p>
    <w:p w14:paraId="733EE413" w14:textId="7289DE67" w:rsidR="009606FC" w:rsidRDefault="009606FC" w:rsidP="0010403D">
      <w:pPr>
        <w:jc w:val="both"/>
        <w:rPr>
          <w:rFonts w:ascii="Arial" w:hAnsi="Arial" w:cs="Arial"/>
          <w:sz w:val="18"/>
          <w:szCs w:val="18"/>
        </w:rPr>
      </w:pPr>
    </w:p>
    <w:p w14:paraId="2E261745" w14:textId="5EFB54AA" w:rsidR="009606FC" w:rsidRDefault="009606FC" w:rsidP="0010403D">
      <w:pPr>
        <w:jc w:val="both"/>
        <w:rPr>
          <w:rFonts w:ascii="Arial" w:hAnsi="Arial" w:cs="Arial"/>
          <w:sz w:val="18"/>
          <w:szCs w:val="18"/>
        </w:rPr>
      </w:pPr>
    </w:p>
    <w:p w14:paraId="6AEBDAD1" w14:textId="09C4E0B9" w:rsidR="009606FC" w:rsidRDefault="009606FC" w:rsidP="0010403D">
      <w:pPr>
        <w:jc w:val="both"/>
        <w:rPr>
          <w:rFonts w:ascii="Arial" w:hAnsi="Arial" w:cs="Arial"/>
          <w:sz w:val="18"/>
          <w:szCs w:val="18"/>
        </w:rPr>
      </w:pPr>
    </w:p>
    <w:p w14:paraId="60EDD479" w14:textId="3350254A" w:rsidR="009606FC" w:rsidRDefault="009606FC" w:rsidP="0010403D">
      <w:pPr>
        <w:jc w:val="both"/>
        <w:rPr>
          <w:rFonts w:ascii="Arial" w:hAnsi="Arial" w:cs="Arial"/>
          <w:sz w:val="18"/>
          <w:szCs w:val="18"/>
        </w:rPr>
      </w:pPr>
    </w:p>
    <w:p w14:paraId="24B3458D" w14:textId="21BD0474" w:rsidR="009606FC" w:rsidRDefault="009606FC" w:rsidP="0010403D">
      <w:pPr>
        <w:jc w:val="both"/>
        <w:rPr>
          <w:rFonts w:ascii="Arial" w:hAnsi="Arial" w:cs="Arial"/>
          <w:sz w:val="18"/>
          <w:szCs w:val="18"/>
        </w:rPr>
      </w:pPr>
    </w:p>
    <w:p w14:paraId="6B60A962" w14:textId="306D3EE8" w:rsidR="009606FC" w:rsidRDefault="009606FC" w:rsidP="0010403D">
      <w:pPr>
        <w:jc w:val="both"/>
        <w:rPr>
          <w:rFonts w:ascii="Arial" w:hAnsi="Arial" w:cs="Arial"/>
          <w:sz w:val="18"/>
          <w:szCs w:val="18"/>
        </w:rPr>
      </w:pPr>
    </w:p>
    <w:p w14:paraId="6A13191B" w14:textId="5584721C" w:rsidR="009606FC" w:rsidRDefault="009606FC" w:rsidP="0010403D">
      <w:pPr>
        <w:jc w:val="both"/>
        <w:rPr>
          <w:rFonts w:ascii="Arial" w:hAnsi="Arial" w:cs="Arial"/>
          <w:sz w:val="18"/>
          <w:szCs w:val="18"/>
        </w:rPr>
      </w:pPr>
    </w:p>
    <w:p w14:paraId="551A72DD" w14:textId="1C0ED99B" w:rsidR="009606FC" w:rsidRDefault="009606FC" w:rsidP="0010403D">
      <w:pPr>
        <w:jc w:val="both"/>
        <w:rPr>
          <w:rFonts w:ascii="Arial" w:hAnsi="Arial" w:cs="Arial"/>
          <w:sz w:val="18"/>
          <w:szCs w:val="18"/>
        </w:rPr>
      </w:pPr>
    </w:p>
    <w:p w14:paraId="00BEC842" w14:textId="5705C747" w:rsidR="009606FC" w:rsidRDefault="009606FC" w:rsidP="0010403D">
      <w:pPr>
        <w:jc w:val="both"/>
        <w:rPr>
          <w:rFonts w:ascii="Arial" w:hAnsi="Arial" w:cs="Arial"/>
          <w:sz w:val="18"/>
          <w:szCs w:val="18"/>
        </w:rPr>
      </w:pPr>
    </w:p>
    <w:p w14:paraId="13BADF1D" w14:textId="28038B5D" w:rsidR="009606FC" w:rsidRDefault="009606FC" w:rsidP="0010403D">
      <w:pPr>
        <w:jc w:val="both"/>
        <w:rPr>
          <w:rFonts w:ascii="Arial" w:hAnsi="Arial" w:cs="Arial"/>
          <w:sz w:val="18"/>
          <w:szCs w:val="18"/>
        </w:rPr>
      </w:pPr>
    </w:p>
    <w:p w14:paraId="2B062A94" w14:textId="6413E3A5" w:rsidR="009606FC" w:rsidRDefault="009606FC" w:rsidP="0010403D">
      <w:pPr>
        <w:jc w:val="both"/>
        <w:rPr>
          <w:rFonts w:ascii="Arial" w:hAnsi="Arial" w:cs="Arial"/>
          <w:sz w:val="18"/>
          <w:szCs w:val="18"/>
        </w:rPr>
      </w:pPr>
    </w:p>
    <w:p w14:paraId="6A1121EE" w14:textId="126C9241" w:rsidR="009606FC" w:rsidRDefault="009606FC" w:rsidP="0010403D">
      <w:pPr>
        <w:jc w:val="both"/>
        <w:rPr>
          <w:rFonts w:ascii="Arial" w:hAnsi="Arial" w:cs="Arial"/>
          <w:sz w:val="18"/>
          <w:szCs w:val="18"/>
        </w:rPr>
      </w:pPr>
    </w:p>
    <w:p w14:paraId="6A338580" w14:textId="4D922171" w:rsidR="009606FC" w:rsidRDefault="009606FC" w:rsidP="0010403D">
      <w:pPr>
        <w:jc w:val="both"/>
        <w:rPr>
          <w:rFonts w:ascii="Arial" w:hAnsi="Arial" w:cs="Arial"/>
          <w:sz w:val="18"/>
          <w:szCs w:val="18"/>
        </w:rPr>
      </w:pPr>
    </w:p>
    <w:p w14:paraId="7A19D2B3" w14:textId="191E9A4A" w:rsidR="009606FC" w:rsidRDefault="009606FC" w:rsidP="0010403D">
      <w:pPr>
        <w:jc w:val="both"/>
        <w:rPr>
          <w:rFonts w:ascii="Arial" w:hAnsi="Arial" w:cs="Arial"/>
          <w:sz w:val="18"/>
          <w:szCs w:val="18"/>
        </w:rPr>
      </w:pPr>
    </w:p>
    <w:p w14:paraId="4611CD4B" w14:textId="0EE9F709" w:rsidR="009606FC" w:rsidRDefault="009606FC" w:rsidP="0010403D">
      <w:pPr>
        <w:jc w:val="both"/>
        <w:rPr>
          <w:rFonts w:ascii="Arial" w:hAnsi="Arial" w:cs="Arial"/>
          <w:sz w:val="18"/>
          <w:szCs w:val="18"/>
        </w:rPr>
      </w:pPr>
    </w:p>
    <w:p w14:paraId="40B6D023" w14:textId="70D26A6C" w:rsidR="009606FC" w:rsidRDefault="009606FC" w:rsidP="0010403D">
      <w:pPr>
        <w:jc w:val="both"/>
        <w:rPr>
          <w:rFonts w:ascii="Arial" w:hAnsi="Arial" w:cs="Arial"/>
          <w:sz w:val="18"/>
          <w:szCs w:val="18"/>
        </w:rPr>
      </w:pPr>
    </w:p>
    <w:p w14:paraId="5349AB11" w14:textId="2450F162" w:rsidR="009606FC" w:rsidRDefault="009606FC" w:rsidP="0010403D">
      <w:pPr>
        <w:jc w:val="both"/>
        <w:rPr>
          <w:rFonts w:ascii="Arial" w:hAnsi="Arial" w:cs="Arial"/>
          <w:sz w:val="18"/>
          <w:szCs w:val="18"/>
        </w:rPr>
      </w:pPr>
    </w:p>
    <w:p w14:paraId="504914F1" w14:textId="27517D7E" w:rsidR="009606FC" w:rsidRDefault="009606FC" w:rsidP="0010403D">
      <w:pPr>
        <w:jc w:val="both"/>
        <w:rPr>
          <w:rFonts w:ascii="Arial" w:hAnsi="Arial" w:cs="Arial"/>
          <w:sz w:val="18"/>
          <w:szCs w:val="18"/>
        </w:rPr>
      </w:pPr>
    </w:p>
    <w:p w14:paraId="7C480630" w14:textId="42D77461" w:rsidR="009606FC" w:rsidRDefault="009606FC" w:rsidP="0010403D">
      <w:pPr>
        <w:jc w:val="both"/>
        <w:rPr>
          <w:rFonts w:ascii="Arial" w:hAnsi="Arial" w:cs="Arial"/>
          <w:sz w:val="18"/>
          <w:szCs w:val="18"/>
        </w:rPr>
      </w:pPr>
    </w:p>
    <w:p w14:paraId="5E987CD0" w14:textId="18A1E457" w:rsidR="009606FC" w:rsidRDefault="009606FC" w:rsidP="0010403D">
      <w:pPr>
        <w:jc w:val="both"/>
        <w:rPr>
          <w:rFonts w:ascii="Arial" w:hAnsi="Arial" w:cs="Arial"/>
          <w:sz w:val="18"/>
          <w:szCs w:val="18"/>
        </w:rPr>
      </w:pPr>
    </w:p>
    <w:p w14:paraId="15C1A41E" w14:textId="6ED713AE" w:rsidR="009606FC" w:rsidRDefault="009606FC" w:rsidP="0010403D">
      <w:pPr>
        <w:jc w:val="both"/>
        <w:rPr>
          <w:rFonts w:ascii="Arial" w:hAnsi="Arial" w:cs="Arial"/>
          <w:sz w:val="18"/>
          <w:szCs w:val="18"/>
        </w:rPr>
      </w:pPr>
    </w:p>
    <w:p w14:paraId="4C1AEA87" w14:textId="52391057" w:rsidR="009606FC" w:rsidRDefault="009606FC" w:rsidP="0010403D">
      <w:pPr>
        <w:jc w:val="both"/>
        <w:rPr>
          <w:rFonts w:ascii="Arial" w:hAnsi="Arial" w:cs="Arial"/>
          <w:sz w:val="18"/>
          <w:szCs w:val="18"/>
        </w:rPr>
      </w:pPr>
    </w:p>
    <w:p w14:paraId="7234BEC2" w14:textId="5B4DFE82" w:rsidR="009606FC" w:rsidRDefault="009606FC" w:rsidP="0010403D">
      <w:pPr>
        <w:jc w:val="both"/>
        <w:rPr>
          <w:rFonts w:ascii="Arial" w:hAnsi="Arial" w:cs="Arial"/>
          <w:sz w:val="18"/>
          <w:szCs w:val="18"/>
        </w:rPr>
      </w:pPr>
    </w:p>
    <w:p w14:paraId="5A29AD46" w14:textId="53608202" w:rsidR="009606FC" w:rsidRDefault="009606FC" w:rsidP="0010403D">
      <w:pPr>
        <w:jc w:val="both"/>
        <w:rPr>
          <w:rFonts w:ascii="Arial" w:hAnsi="Arial" w:cs="Arial"/>
          <w:sz w:val="18"/>
          <w:szCs w:val="18"/>
        </w:rPr>
      </w:pPr>
    </w:p>
    <w:p w14:paraId="38686271" w14:textId="42725FE7" w:rsidR="009606FC" w:rsidRDefault="009606FC" w:rsidP="0010403D">
      <w:pPr>
        <w:jc w:val="both"/>
        <w:rPr>
          <w:rFonts w:ascii="Arial" w:hAnsi="Arial" w:cs="Arial"/>
          <w:sz w:val="18"/>
          <w:szCs w:val="18"/>
        </w:rPr>
      </w:pPr>
    </w:p>
    <w:p w14:paraId="38D60A45" w14:textId="5C2A8C1C" w:rsidR="009606FC" w:rsidRDefault="009606FC" w:rsidP="0010403D">
      <w:pPr>
        <w:jc w:val="both"/>
        <w:rPr>
          <w:rFonts w:ascii="Arial" w:hAnsi="Arial" w:cs="Arial"/>
          <w:sz w:val="18"/>
          <w:szCs w:val="18"/>
        </w:rPr>
      </w:pPr>
    </w:p>
    <w:p w14:paraId="674DEF0D" w14:textId="7AE6FD52" w:rsidR="009606FC" w:rsidRDefault="009606FC" w:rsidP="0010403D">
      <w:pPr>
        <w:jc w:val="both"/>
        <w:rPr>
          <w:rFonts w:ascii="Arial" w:hAnsi="Arial" w:cs="Arial"/>
          <w:sz w:val="18"/>
          <w:szCs w:val="18"/>
        </w:rPr>
      </w:pPr>
    </w:p>
    <w:p w14:paraId="4B4811E0" w14:textId="0F29C175" w:rsidR="009606FC" w:rsidRPr="0015653A" w:rsidRDefault="009606FC" w:rsidP="009606FC">
      <w:pPr>
        <w:pStyle w:val="Titre1"/>
        <w:numPr>
          <w:ilvl w:val="0"/>
          <w:numId w:val="0"/>
        </w:numPr>
        <w:ind w:left="360"/>
        <w:jc w:val="center"/>
        <w:rPr>
          <w:rFonts w:ascii="Arial" w:hAnsi="Arial" w:cs="Arial"/>
          <w:bCs w:val="0"/>
          <w:caps w:val="0"/>
          <w:lang w:val="x-none" w:eastAsia="x-none"/>
        </w:rPr>
      </w:pPr>
      <w:bookmarkStart w:id="708" w:name="_Toc86042714"/>
      <w:bookmarkStart w:id="709" w:name="_Toc214871325"/>
      <w:r w:rsidRPr="006A42D1">
        <w:rPr>
          <w:rFonts w:ascii="Arial" w:hAnsi="Arial" w:cs="Arial"/>
          <w:caps w:val="0"/>
        </w:rPr>
        <w:lastRenderedPageBreak/>
        <w:t>A</w:t>
      </w:r>
      <w:r w:rsidR="00036B25" w:rsidRPr="006A42D1">
        <w:rPr>
          <w:rFonts w:ascii="Arial" w:hAnsi="Arial" w:cs="Arial"/>
          <w:caps w:val="0"/>
        </w:rPr>
        <w:t>NNEXE 8</w:t>
      </w:r>
      <w:r w:rsidRPr="006A42D1">
        <w:rPr>
          <w:rFonts w:ascii="Arial" w:hAnsi="Arial" w:cs="Arial"/>
          <w:caps w:val="0"/>
        </w:rPr>
        <w:t> : DISPOSITIONS RELATIVES À LA PROTECTION DU SECRET</w:t>
      </w:r>
      <w:bookmarkEnd w:id="708"/>
      <w:bookmarkEnd w:id="709"/>
    </w:p>
    <w:p w14:paraId="7EA2C96D" w14:textId="77777777" w:rsidR="00A51BB0" w:rsidRDefault="00A51BB0" w:rsidP="009606FC">
      <w:pPr>
        <w:spacing w:before="100" w:beforeAutospacing="1"/>
        <w:jc w:val="both"/>
        <w:rPr>
          <w:rFonts w:ascii="Arial" w:hAnsi="Arial" w:cs="Arial"/>
          <w:sz w:val="18"/>
          <w:szCs w:val="18"/>
        </w:rPr>
      </w:pPr>
    </w:p>
    <w:p w14:paraId="2FC16271" w14:textId="1FC5E6BA" w:rsidR="00A51BB0" w:rsidRDefault="00A51BB0" w:rsidP="009606FC">
      <w:pPr>
        <w:spacing w:before="100" w:beforeAutospacing="1"/>
        <w:jc w:val="both"/>
        <w:rPr>
          <w:rFonts w:ascii="Arial" w:hAnsi="Arial" w:cs="Arial"/>
          <w:sz w:val="18"/>
          <w:szCs w:val="18"/>
        </w:rPr>
      </w:pPr>
      <w:r w:rsidRPr="00A51BB0">
        <w:rPr>
          <w:rFonts w:ascii="Arial" w:hAnsi="Arial" w:cs="Arial"/>
          <w:sz w:val="18"/>
          <w:szCs w:val="18"/>
        </w:rPr>
        <w:t>Les prestations dues au titre du présent projet d</w:t>
      </w:r>
      <w:r>
        <w:rPr>
          <w:rFonts w:ascii="Arial" w:hAnsi="Arial" w:cs="Arial"/>
          <w:sz w:val="18"/>
          <w:szCs w:val="18"/>
        </w:rPr>
        <w:t>’accord-cadre</w:t>
      </w:r>
      <w:r w:rsidRPr="00A51BB0">
        <w:rPr>
          <w:rFonts w:ascii="Arial" w:hAnsi="Arial" w:cs="Arial"/>
          <w:sz w:val="18"/>
          <w:szCs w:val="18"/>
        </w:rPr>
        <w:t xml:space="preserve"> sont susceptibles de nécessiter l’accès à une ou plusieurs catégories d’emprise suivantes : une zone protégée, un point d’importance vitale (PIV), une zone nucléaire d’accès réglementé, une zone réservée, un terrain militaire clos ou une zone à régime restrictif. Les dispositions du code de la défense, de l’Instruction générale interministérielle 1300 sur la protection du secret de la défense nationale (dit ''IGI'' dans la suite du texte), de l’Instruction ministérielle 900 relative à la protection </w:t>
      </w:r>
      <w:r w:rsidR="005B4A3F" w:rsidRPr="00853204">
        <w:rPr>
          <w:rFonts w:ascii="Arial" w:hAnsi="Arial" w:cs="Arial"/>
          <w:sz w:val="18"/>
          <w:szCs w:val="18"/>
        </w:rPr>
        <w:t xml:space="preserve">de l’information et des données </w:t>
      </w:r>
      <w:r w:rsidRPr="00853204">
        <w:rPr>
          <w:rFonts w:ascii="Arial" w:hAnsi="Arial" w:cs="Arial"/>
          <w:sz w:val="18"/>
          <w:szCs w:val="18"/>
        </w:rPr>
        <w:t>(</w:t>
      </w:r>
      <w:r w:rsidRPr="00A51BB0">
        <w:rPr>
          <w:rFonts w:ascii="Arial" w:hAnsi="Arial" w:cs="Arial"/>
          <w:sz w:val="18"/>
          <w:szCs w:val="18"/>
        </w:rPr>
        <w:t>dit ''IM'' dans la suite du texte), du code pénal et des règlementations spécifiques ainsi que celles du plan de prévention de chaque emprise concernée seront applicables en fonction de la catégorie d’emprise concernée. Ainsi, il pourra être procédé à une enquête administrative pour le renseignement et la sureté à l’égard des personnes physiques extérieures au ministère des Armées qui seraient amenées à intervenir sur une de ses emprises. Cette enquête administrative préalable à l’accès aux zones sensibles fera l’objet d’un encadrement strictement prévu pour chaque emprise. Elle permet d’autoriser ou, le cas échéant, de refuser l’accès au site du ministère. Les opérateurs concernés devront prendre contact, dans un délai suffisant, auprès du r</w:t>
      </w:r>
      <w:r>
        <w:rPr>
          <w:rFonts w:ascii="Arial" w:hAnsi="Arial" w:cs="Arial"/>
          <w:sz w:val="18"/>
          <w:szCs w:val="18"/>
        </w:rPr>
        <w:t>esponsable du site.</w:t>
      </w:r>
    </w:p>
    <w:p w14:paraId="24AC1FDF" w14:textId="7F3AC9DB" w:rsidR="00A51BB0" w:rsidRDefault="00A51BB0" w:rsidP="009606FC">
      <w:pPr>
        <w:spacing w:before="100" w:beforeAutospacing="1"/>
        <w:jc w:val="both"/>
        <w:rPr>
          <w:rFonts w:ascii="Arial" w:hAnsi="Arial" w:cs="Arial"/>
          <w:sz w:val="18"/>
          <w:szCs w:val="18"/>
        </w:rPr>
      </w:pPr>
      <w:r>
        <w:rPr>
          <w:rFonts w:ascii="Arial" w:hAnsi="Arial" w:cs="Arial"/>
          <w:sz w:val="18"/>
          <w:szCs w:val="18"/>
        </w:rPr>
        <w:t>Le projet d’accord-cadre</w:t>
      </w:r>
      <w:r w:rsidRPr="00A51BB0">
        <w:rPr>
          <w:rFonts w:ascii="Arial" w:hAnsi="Arial" w:cs="Arial"/>
          <w:sz w:val="18"/>
          <w:szCs w:val="18"/>
        </w:rPr>
        <w:t xml:space="preserve"> est sensible, conformément aux dispositions de l’IGI et de l’IM précitées. En</w:t>
      </w:r>
      <w:r>
        <w:rPr>
          <w:rFonts w:ascii="Arial" w:hAnsi="Arial" w:cs="Arial"/>
          <w:sz w:val="18"/>
          <w:szCs w:val="18"/>
        </w:rPr>
        <w:t xml:space="preserve"> raison du caractère sensible de l’accord-cadre</w:t>
      </w:r>
      <w:r w:rsidRPr="00A51BB0">
        <w:rPr>
          <w:rFonts w:ascii="Arial" w:hAnsi="Arial" w:cs="Arial"/>
          <w:sz w:val="18"/>
          <w:szCs w:val="18"/>
        </w:rPr>
        <w:t>, les personnels (notamment du titulaire, d’un sous-traitant ou tout autre opérateu</w:t>
      </w:r>
      <w:r>
        <w:rPr>
          <w:rFonts w:ascii="Arial" w:hAnsi="Arial" w:cs="Arial"/>
          <w:sz w:val="18"/>
          <w:szCs w:val="18"/>
        </w:rPr>
        <w:t>r économique) devant exécuter l’accord-cadre</w:t>
      </w:r>
      <w:r w:rsidRPr="00A51BB0">
        <w:rPr>
          <w:rFonts w:ascii="Arial" w:hAnsi="Arial" w:cs="Arial"/>
          <w:sz w:val="18"/>
          <w:szCs w:val="18"/>
        </w:rPr>
        <w:t xml:space="preserve"> sur site du ministère des Armées, feront l’objet d’une enquête administrative pour le renseignement et la sureté sur la base d’informations préalablement transmises à l’administration. </w:t>
      </w:r>
    </w:p>
    <w:p w14:paraId="5259DA9B" w14:textId="77777777" w:rsidR="009606FC" w:rsidRPr="00036B25" w:rsidRDefault="009606FC" w:rsidP="009606FC">
      <w:pPr>
        <w:jc w:val="both"/>
        <w:rPr>
          <w:rFonts w:ascii="Arial" w:hAnsi="Arial" w:cs="Arial"/>
          <w:sz w:val="18"/>
          <w:szCs w:val="18"/>
        </w:rPr>
      </w:pPr>
    </w:p>
    <w:p w14:paraId="31497747" w14:textId="77777777" w:rsidR="002A4E90" w:rsidRDefault="009606FC" w:rsidP="009606FC">
      <w:pPr>
        <w:spacing w:after="160" w:line="259" w:lineRule="auto"/>
        <w:rPr>
          <w:rFonts w:ascii="Arial" w:hAnsi="Arial" w:cs="Arial"/>
          <w:b/>
          <w:color w:val="365F91" w:themeColor="accent1" w:themeShade="BF"/>
          <w:sz w:val="18"/>
          <w:szCs w:val="18"/>
        </w:rPr>
        <w:sectPr w:rsidR="002A4E90" w:rsidSect="00646B3C">
          <w:pgSz w:w="11906" w:h="16838"/>
          <w:pgMar w:top="902" w:right="1418" w:bottom="1418" w:left="1418" w:header="709" w:footer="1179" w:gutter="0"/>
          <w:cols w:space="708"/>
          <w:formProt w:val="0"/>
          <w:docGrid w:linePitch="360"/>
        </w:sectPr>
      </w:pPr>
      <w:r w:rsidRPr="00036B25">
        <w:rPr>
          <w:rFonts w:ascii="Arial" w:hAnsi="Arial" w:cs="Arial"/>
          <w:b/>
          <w:color w:val="365F91" w:themeColor="accent1" w:themeShade="BF"/>
          <w:sz w:val="18"/>
          <w:szCs w:val="18"/>
        </w:rPr>
        <w:br w:type="page"/>
      </w:r>
    </w:p>
    <w:p w14:paraId="5C244BEA" w14:textId="1083F48D" w:rsidR="009606FC" w:rsidRPr="00036B25" w:rsidRDefault="009606FC" w:rsidP="009606FC">
      <w:pPr>
        <w:spacing w:after="160" w:line="259" w:lineRule="auto"/>
        <w:rPr>
          <w:rFonts w:ascii="Arial" w:hAnsi="Arial" w:cs="Arial"/>
          <w:b/>
          <w:color w:val="365F91" w:themeColor="accent1" w:themeShade="BF"/>
          <w:sz w:val="18"/>
          <w:szCs w:val="18"/>
        </w:rPr>
      </w:pPr>
    </w:p>
    <w:p w14:paraId="512D9082" w14:textId="163B7F32" w:rsidR="00536A8B" w:rsidRDefault="00536A8B" w:rsidP="00536A8B">
      <w:pPr>
        <w:pStyle w:val="Titre1"/>
        <w:numPr>
          <w:ilvl w:val="0"/>
          <w:numId w:val="0"/>
        </w:numPr>
        <w:ind w:left="360"/>
        <w:jc w:val="center"/>
        <w:rPr>
          <w:rFonts w:ascii="Arial" w:hAnsi="Arial" w:cs="Arial"/>
          <w:caps w:val="0"/>
        </w:rPr>
      </w:pPr>
      <w:bookmarkStart w:id="710" w:name="_Toc214871326"/>
      <w:r w:rsidRPr="00705D97">
        <w:rPr>
          <w:rFonts w:ascii="Arial" w:hAnsi="Arial" w:cs="Arial"/>
          <w:caps w:val="0"/>
        </w:rPr>
        <w:t>ANNEXE 9 : TABLEAU DE DECOMPOSITION DES PRIX</w:t>
      </w:r>
      <w:r w:rsidR="00E326FC">
        <w:rPr>
          <w:rFonts w:ascii="Arial" w:hAnsi="Arial" w:cs="Arial"/>
          <w:caps w:val="0"/>
        </w:rPr>
        <w:t xml:space="preserve"> (</w:t>
      </w:r>
      <w:r w:rsidR="00A50DC1">
        <w:rPr>
          <w:rFonts w:ascii="Arial" w:hAnsi="Arial" w:cs="Arial"/>
          <w:caps w:val="0"/>
        </w:rPr>
        <w:t xml:space="preserve">EN EUROS </w:t>
      </w:r>
      <w:r w:rsidR="00E326FC">
        <w:rPr>
          <w:rFonts w:ascii="Arial" w:hAnsi="Arial" w:cs="Arial"/>
          <w:caps w:val="0"/>
        </w:rPr>
        <w:t>HORS TAXE)</w:t>
      </w:r>
      <w:bookmarkEnd w:id="710"/>
    </w:p>
    <w:p w14:paraId="0C6100DE" w14:textId="451D3833" w:rsidR="000E1A66" w:rsidRPr="000E1A66" w:rsidRDefault="000E1A66" w:rsidP="000E1A66">
      <w:pPr>
        <w:pStyle w:val="Corpsdetexte"/>
        <w:spacing w:after="0"/>
        <w:jc w:val="center"/>
        <w:rPr>
          <w:rFonts w:ascii="Arial" w:hAnsi="Arial" w:cs="Arial"/>
          <w:i/>
          <w:sz w:val="20"/>
          <w:szCs w:val="20"/>
        </w:rPr>
      </w:pPr>
      <w:r w:rsidRPr="000E1A66">
        <w:rPr>
          <w:rFonts w:ascii="Arial" w:hAnsi="Arial" w:cs="Arial"/>
          <w:i/>
          <w:sz w:val="20"/>
          <w:szCs w:val="20"/>
        </w:rPr>
        <w:t>Ce modèle est donné à titre d’exemple.</w:t>
      </w:r>
    </w:p>
    <w:tbl>
      <w:tblPr>
        <w:tblStyle w:val="Grilledutableau"/>
        <w:tblpPr w:leftFromText="141" w:rightFromText="141" w:vertAnchor="text" w:horzAnchor="page" w:tblpX="331" w:tblpY="637"/>
        <w:tblW w:w="16430" w:type="dxa"/>
        <w:tblLayout w:type="fixed"/>
        <w:tblLook w:val="04A0" w:firstRow="1" w:lastRow="0" w:firstColumn="1" w:lastColumn="0" w:noHBand="0" w:noVBand="1"/>
      </w:tblPr>
      <w:tblGrid>
        <w:gridCol w:w="2263"/>
        <w:gridCol w:w="993"/>
        <w:gridCol w:w="1134"/>
        <w:gridCol w:w="1134"/>
        <w:gridCol w:w="992"/>
        <w:gridCol w:w="1276"/>
        <w:gridCol w:w="1275"/>
        <w:gridCol w:w="1985"/>
        <w:gridCol w:w="1984"/>
        <w:gridCol w:w="1418"/>
        <w:gridCol w:w="850"/>
        <w:gridCol w:w="1126"/>
      </w:tblGrid>
      <w:tr w:rsidR="00773CB2" w14:paraId="54D00F2F" w14:textId="77777777" w:rsidTr="00A61D3E">
        <w:trPr>
          <w:trHeight w:val="1559"/>
        </w:trPr>
        <w:tc>
          <w:tcPr>
            <w:tcW w:w="2263" w:type="dxa"/>
            <w:shd w:val="clear" w:color="auto" w:fill="F2F2F2" w:themeFill="background1" w:themeFillShade="F2"/>
          </w:tcPr>
          <w:p w14:paraId="4AFD7894" w14:textId="77777777" w:rsidR="00773CB2" w:rsidRPr="00BC49D1" w:rsidRDefault="00773CB2" w:rsidP="00773CB2">
            <w:pPr>
              <w:pStyle w:val="Corpsdetexte"/>
              <w:spacing w:after="0"/>
              <w:ind w:left="0"/>
              <w:jc w:val="center"/>
              <w:rPr>
                <w:rFonts w:ascii="Arial" w:hAnsi="Arial" w:cs="Arial"/>
                <w:b/>
                <w:sz w:val="18"/>
                <w:szCs w:val="18"/>
              </w:rPr>
            </w:pPr>
            <w:r w:rsidRPr="00BC49D1">
              <w:rPr>
                <w:rFonts w:ascii="Arial" w:hAnsi="Arial" w:cs="Arial"/>
                <w:b/>
                <w:sz w:val="18"/>
                <w:szCs w:val="18"/>
              </w:rPr>
              <w:t>Décomposition des prestations conformément au CCTC de référence</w:t>
            </w:r>
          </w:p>
        </w:tc>
        <w:tc>
          <w:tcPr>
            <w:tcW w:w="993" w:type="dxa"/>
            <w:shd w:val="clear" w:color="auto" w:fill="F2F2F2" w:themeFill="background1" w:themeFillShade="F2"/>
          </w:tcPr>
          <w:p w14:paraId="79079A0F" w14:textId="77777777" w:rsidR="00773CB2" w:rsidRPr="00BC49D1" w:rsidRDefault="00773CB2" w:rsidP="00773CB2">
            <w:pPr>
              <w:pStyle w:val="Corpsdetexte"/>
              <w:spacing w:after="0"/>
              <w:ind w:left="0"/>
              <w:jc w:val="center"/>
              <w:rPr>
                <w:rFonts w:ascii="Arial" w:hAnsi="Arial" w:cs="Arial"/>
                <w:b/>
                <w:sz w:val="18"/>
                <w:szCs w:val="18"/>
              </w:rPr>
            </w:pPr>
            <w:r w:rsidRPr="00BC49D1">
              <w:rPr>
                <w:rFonts w:ascii="Arial" w:hAnsi="Arial" w:cs="Arial"/>
                <w:b/>
                <w:sz w:val="18"/>
                <w:szCs w:val="18"/>
              </w:rPr>
              <w:t>Nombre de jours</w:t>
            </w:r>
          </w:p>
        </w:tc>
        <w:tc>
          <w:tcPr>
            <w:tcW w:w="1134" w:type="dxa"/>
            <w:shd w:val="clear" w:color="auto" w:fill="F2F2F2" w:themeFill="background1" w:themeFillShade="F2"/>
          </w:tcPr>
          <w:p w14:paraId="33AE188D" w14:textId="77777777" w:rsidR="00773CB2" w:rsidRPr="00BC49D1" w:rsidRDefault="00773CB2" w:rsidP="00773CB2">
            <w:pPr>
              <w:pStyle w:val="Corpsdetexte"/>
              <w:spacing w:after="0"/>
              <w:ind w:left="0"/>
              <w:jc w:val="center"/>
              <w:rPr>
                <w:rFonts w:ascii="Arial" w:hAnsi="Arial" w:cs="Arial"/>
                <w:b/>
                <w:sz w:val="18"/>
                <w:szCs w:val="18"/>
              </w:rPr>
            </w:pPr>
            <w:r w:rsidRPr="00BC49D1">
              <w:rPr>
                <w:rFonts w:ascii="Arial" w:hAnsi="Arial" w:cs="Arial"/>
                <w:b/>
                <w:sz w:val="18"/>
                <w:szCs w:val="18"/>
              </w:rPr>
              <w:t>Catégorie de personnel</w:t>
            </w:r>
          </w:p>
          <w:p w14:paraId="38F0B0AA" w14:textId="0E7794F3" w:rsidR="00773CB2" w:rsidRPr="00A61D3E" w:rsidRDefault="00773CB2" w:rsidP="00773CB2">
            <w:pPr>
              <w:pStyle w:val="Corpsdetexte"/>
              <w:spacing w:after="0"/>
              <w:ind w:left="0"/>
              <w:jc w:val="center"/>
              <w:rPr>
                <w:rFonts w:ascii="Arial" w:hAnsi="Arial" w:cs="Arial"/>
                <w:b/>
                <w:strike/>
                <w:sz w:val="18"/>
                <w:szCs w:val="18"/>
              </w:rPr>
            </w:pPr>
          </w:p>
        </w:tc>
        <w:tc>
          <w:tcPr>
            <w:tcW w:w="1134" w:type="dxa"/>
            <w:shd w:val="clear" w:color="auto" w:fill="F2F2F2" w:themeFill="background1" w:themeFillShade="F2"/>
          </w:tcPr>
          <w:p w14:paraId="04B642A0" w14:textId="77777777" w:rsidR="00773CB2" w:rsidRPr="00BC49D1" w:rsidRDefault="00773CB2" w:rsidP="00773CB2">
            <w:pPr>
              <w:pStyle w:val="Corpsdetexte"/>
              <w:spacing w:after="0"/>
              <w:ind w:left="0"/>
              <w:jc w:val="center"/>
              <w:rPr>
                <w:rFonts w:ascii="Arial" w:hAnsi="Arial" w:cs="Arial"/>
                <w:b/>
                <w:sz w:val="18"/>
                <w:szCs w:val="18"/>
              </w:rPr>
            </w:pPr>
            <w:r w:rsidRPr="00BC49D1">
              <w:rPr>
                <w:rFonts w:ascii="Arial" w:hAnsi="Arial" w:cs="Arial"/>
                <w:b/>
                <w:sz w:val="18"/>
                <w:szCs w:val="18"/>
              </w:rPr>
              <w:t>Taux journalier</w:t>
            </w:r>
          </w:p>
        </w:tc>
        <w:tc>
          <w:tcPr>
            <w:tcW w:w="992" w:type="dxa"/>
            <w:shd w:val="clear" w:color="auto" w:fill="F2F2F2" w:themeFill="background1" w:themeFillShade="F2"/>
          </w:tcPr>
          <w:p w14:paraId="5F26B7EF" w14:textId="77777777" w:rsidR="00773CB2" w:rsidRPr="00BC49D1" w:rsidRDefault="00773CB2" w:rsidP="00773CB2">
            <w:pPr>
              <w:pStyle w:val="Corpsdetexte"/>
              <w:spacing w:after="0"/>
              <w:ind w:left="0"/>
              <w:jc w:val="center"/>
              <w:rPr>
                <w:rFonts w:ascii="Arial" w:hAnsi="Arial" w:cs="Arial"/>
                <w:b/>
                <w:sz w:val="18"/>
                <w:szCs w:val="18"/>
              </w:rPr>
            </w:pPr>
            <w:r w:rsidRPr="00BC49D1">
              <w:rPr>
                <w:rFonts w:ascii="Arial" w:hAnsi="Arial" w:cs="Arial"/>
                <w:b/>
                <w:sz w:val="18"/>
                <w:szCs w:val="18"/>
              </w:rPr>
              <w:t>Montant sous-traitance</w:t>
            </w:r>
          </w:p>
        </w:tc>
        <w:tc>
          <w:tcPr>
            <w:tcW w:w="1276" w:type="dxa"/>
            <w:shd w:val="clear" w:color="auto" w:fill="F2F2F2" w:themeFill="background1" w:themeFillShade="F2"/>
          </w:tcPr>
          <w:p w14:paraId="6B6B346C" w14:textId="77777777" w:rsidR="00773CB2" w:rsidRPr="00BC49D1" w:rsidRDefault="00773CB2" w:rsidP="00773CB2">
            <w:pPr>
              <w:pStyle w:val="Corpsdetexte"/>
              <w:spacing w:after="0"/>
              <w:ind w:left="0"/>
              <w:jc w:val="center"/>
              <w:rPr>
                <w:rFonts w:ascii="Arial" w:hAnsi="Arial" w:cs="Arial"/>
                <w:b/>
                <w:sz w:val="18"/>
                <w:szCs w:val="18"/>
              </w:rPr>
            </w:pPr>
            <w:r w:rsidRPr="00BC49D1">
              <w:rPr>
                <w:rFonts w:ascii="Arial" w:hAnsi="Arial" w:cs="Arial"/>
                <w:b/>
                <w:sz w:val="18"/>
                <w:szCs w:val="18"/>
              </w:rPr>
              <w:t>Coefficient sous-traitance</w:t>
            </w:r>
          </w:p>
        </w:tc>
        <w:tc>
          <w:tcPr>
            <w:tcW w:w="1275" w:type="dxa"/>
            <w:shd w:val="clear" w:color="auto" w:fill="F2F2F2" w:themeFill="background1" w:themeFillShade="F2"/>
          </w:tcPr>
          <w:p w14:paraId="0AC702F5" w14:textId="77777777" w:rsidR="00773CB2" w:rsidRPr="00BC49D1" w:rsidRDefault="00773CB2" w:rsidP="00773CB2">
            <w:pPr>
              <w:pStyle w:val="Corpsdetexte"/>
              <w:spacing w:after="0"/>
              <w:ind w:left="0"/>
              <w:jc w:val="center"/>
              <w:rPr>
                <w:rFonts w:ascii="Arial" w:hAnsi="Arial" w:cs="Arial"/>
                <w:b/>
                <w:sz w:val="18"/>
                <w:szCs w:val="18"/>
              </w:rPr>
            </w:pPr>
            <w:r w:rsidRPr="00BC49D1">
              <w:rPr>
                <w:rFonts w:ascii="Arial" w:hAnsi="Arial" w:cs="Arial"/>
                <w:b/>
                <w:sz w:val="18"/>
                <w:szCs w:val="18"/>
              </w:rPr>
              <w:t>Montant total de la main d’œuvre</w:t>
            </w:r>
          </w:p>
        </w:tc>
        <w:tc>
          <w:tcPr>
            <w:tcW w:w="1985" w:type="dxa"/>
            <w:shd w:val="clear" w:color="auto" w:fill="F2F2F2" w:themeFill="background1" w:themeFillShade="F2"/>
          </w:tcPr>
          <w:p w14:paraId="0FC91DE4" w14:textId="77777777" w:rsidR="00773CB2" w:rsidRPr="00BC49D1" w:rsidRDefault="00773CB2" w:rsidP="00773CB2">
            <w:pPr>
              <w:pStyle w:val="Corpsdetexte"/>
              <w:spacing w:after="0"/>
              <w:ind w:left="0"/>
              <w:jc w:val="center"/>
              <w:rPr>
                <w:rFonts w:ascii="Arial" w:hAnsi="Arial" w:cs="Arial"/>
                <w:b/>
                <w:sz w:val="18"/>
                <w:szCs w:val="18"/>
              </w:rPr>
            </w:pPr>
            <w:r w:rsidRPr="00BC49D1">
              <w:rPr>
                <w:rFonts w:ascii="Arial" w:hAnsi="Arial" w:cs="Arial"/>
                <w:b/>
                <w:sz w:val="18"/>
                <w:szCs w:val="18"/>
              </w:rPr>
              <w:t>Montant des approvisionnements et consommables « le cas échéant »</w:t>
            </w:r>
          </w:p>
        </w:tc>
        <w:tc>
          <w:tcPr>
            <w:tcW w:w="1984" w:type="dxa"/>
            <w:shd w:val="clear" w:color="auto" w:fill="F2F2F2" w:themeFill="background1" w:themeFillShade="F2"/>
          </w:tcPr>
          <w:p w14:paraId="318C5FBD" w14:textId="77777777" w:rsidR="00773CB2" w:rsidRPr="00BC49D1" w:rsidRDefault="00773CB2" w:rsidP="00773CB2">
            <w:pPr>
              <w:pStyle w:val="Corpsdetexte"/>
              <w:spacing w:after="0"/>
              <w:ind w:left="0"/>
              <w:jc w:val="center"/>
              <w:rPr>
                <w:rFonts w:ascii="Arial" w:hAnsi="Arial" w:cs="Arial"/>
                <w:b/>
                <w:sz w:val="18"/>
                <w:szCs w:val="18"/>
              </w:rPr>
            </w:pPr>
            <w:r w:rsidRPr="00BC49D1">
              <w:rPr>
                <w:rFonts w:ascii="Arial" w:hAnsi="Arial" w:cs="Arial"/>
                <w:b/>
                <w:sz w:val="18"/>
                <w:szCs w:val="18"/>
              </w:rPr>
              <w:t>Coefficient approvisionnement</w:t>
            </w:r>
          </w:p>
        </w:tc>
        <w:tc>
          <w:tcPr>
            <w:tcW w:w="1418" w:type="dxa"/>
            <w:shd w:val="clear" w:color="auto" w:fill="F2F2F2" w:themeFill="background1" w:themeFillShade="F2"/>
          </w:tcPr>
          <w:p w14:paraId="71419A11" w14:textId="77777777" w:rsidR="00773CB2" w:rsidRPr="00BC49D1" w:rsidRDefault="00773CB2" w:rsidP="00773CB2">
            <w:pPr>
              <w:pStyle w:val="Corpsdetexte"/>
              <w:spacing w:after="0"/>
              <w:ind w:left="0"/>
              <w:jc w:val="center"/>
              <w:rPr>
                <w:rFonts w:ascii="Arial" w:hAnsi="Arial" w:cs="Arial"/>
                <w:b/>
                <w:sz w:val="18"/>
                <w:szCs w:val="18"/>
              </w:rPr>
            </w:pPr>
            <w:r w:rsidRPr="00BC49D1">
              <w:rPr>
                <w:rFonts w:ascii="Arial" w:hAnsi="Arial" w:cs="Arial"/>
                <w:b/>
                <w:sz w:val="18"/>
                <w:szCs w:val="18"/>
              </w:rPr>
              <w:t>Frais déplacement</w:t>
            </w:r>
          </w:p>
        </w:tc>
        <w:tc>
          <w:tcPr>
            <w:tcW w:w="850" w:type="dxa"/>
            <w:shd w:val="clear" w:color="auto" w:fill="F2F2F2" w:themeFill="background1" w:themeFillShade="F2"/>
          </w:tcPr>
          <w:p w14:paraId="7CC07828" w14:textId="77777777" w:rsidR="00773CB2" w:rsidRPr="00BC49D1" w:rsidRDefault="00773CB2" w:rsidP="00773CB2">
            <w:pPr>
              <w:pStyle w:val="Corpsdetexte"/>
              <w:spacing w:after="0"/>
              <w:ind w:left="0"/>
              <w:jc w:val="center"/>
              <w:rPr>
                <w:rFonts w:ascii="Arial" w:hAnsi="Arial" w:cs="Arial"/>
                <w:b/>
                <w:sz w:val="18"/>
                <w:szCs w:val="18"/>
              </w:rPr>
            </w:pPr>
            <w:r w:rsidRPr="00BC49D1">
              <w:rPr>
                <w:rFonts w:ascii="Arial" w:hAnsi="Arial" w:cs="Arial"/>
                <w:b/>
                <w:sz w:val="18"/>
                <w:szCs w:val="18"/>
              </w:rPr>
              <w:t>Autres frais</w:t>
            </w:r>
          </w:p>
        </w:tc>
        <w:tc>
          <w:tcPr>
            <w:tcW w:w="1126" w:type="dxa"/>
            <w:shd w:val="clear" w:color="auto" w:fill="F2F2F2" w:themeFill="background1" w:themeFillShade="F2"/>
          </w:tcPr>
          <w:p w14:paraId="7ECE8BA4" w14:textId="77777777" w:rsidR="00773CB2" w:rsidRPr="00BC49D1" w:rsidRDefault="00773CB2" w:rsidP="00773CB2">
            <w:pPr>
              <w:pStyle w:val="Corpsdetexte"/>
              <w:spacing w:after="0"/>
              <w:ind w:left="0"/>
              <w:jc w:val="center"/>
              <w:rPr>
                <w:rFonts w:ascii="Arial" w:hAnsi="Arial" w:cs="Arial"/>
                <w:b/>
                <w:sz w:val="18"/>
                <w:szCs w:val="18"/>
              </w:rPr>
            </w:pPr>
            <w:r w:rsidRPr="00BC49D1">
              <w:rPr>
                <w:rFonts w:ascii="Arial" w:hAnsi="Arial" w:cs="Arial"/>
                <w:b/>
                <w:sz w:val="18"/>
                <w:szCs w:val="18"/>
              </w:rPr>
              <w:t>Montant global en € HT</w:t>
            </w:r>
          </w:p>
        </w:tc>
      </w:tr>
      <w:tr w:rsidR="00A61D3E" w14:paraId="6DE22B0C" w14:textId="77777777" w:rsidTr="00AD33FF">
        <w:trPr>
          <w:trHeight w:val="399"/>
        </w:trPr>
        <w:tc>
          <w:tcPr>
            <w:tcW w:w="16430" w:type="dxa"/>
            <w:gridSpan w:val="12"/>
            <w:shd w:val="clear" w:color="auto" w:fill="8DB3E2" w:themeFill="text2" w:themeFillTint="66"/>
          </w:tcPr>
          <w:p w14:paraId="32407556" w14:textId="2CF66D49" w:rsidR="00A61D3E" w:rsidRPr="00A61D3E" w:rsidRDefault="00A61D3E" w:rsidP="00773CB2">
            <w:pPr>
              <w:pStyle w:val="Corpsdetexte"/>
              <w:spacing w:after="0"/>
              <w:ind w:left="0"/>
              <w:jc w:val="left"/>
              <w:rPr>
                <w:rFonts w:ascii="Arial" w:hAnsi="Arial" w:cs="Arial"/>
                <w:b/>
                <w:sz w:val="20"/>
                <w:szCs w:val="20"/>
              </w:rPr>
            </w:pPr>
            <w:r w:rsidRPr="00A61D3E">
              <w:rPr>
                <w:rFonts w:ascii="Arial" w:hAnsi="Arial" w:cs="Arial"/>
                <w:b/>
                <w:sz w:val="20"/>
                <w:szCs w:val="20"/>
              </w:rPr>
              <w:t>Partie 1 forfaitaire à quantités définies</w:t>
            </w:r>
          </w:p>
        </w:tc>
      </w:tr>
      <w:tr w:rsidR="00773CB2" w14:paraId="605B0248" w14:textId="77777777" w:rsidTr="00A61D3E">
        <w:trPr>
          <w:trHeight w:val="1708"/>
        </w:trPr>
        <w:tc>
          <w:tcPr>
            <w:tcW w:w="2263" w:type="dxa"/>
          </w:tcPr>
          <w:p w14:paraId="751ABC21" w14:textId="2A0745A1" w:rsidR="00773CB2" w:rsidRPr="00A61D3E" w:rsidRDefault="00A61D3E" w:rsidP="00773CB2">
            <w:pPr>
              <w:pStyle w:val="Corpsdetexte"/>
              <w:spacing w:after="0"/>
              <w:ind w:left="0"/>
              <w:jc w:val="left"/>
              <w:rPr>
                <w:rFonts w:ascii="Arial" w:hAnsi="Arial" w:cs="Arial"/>
                <w:sz w:val="20"/>
                <w:szCs w:val="20"/>
              </w:rPr>
            </w:pPr>
            <w:r>
              <w:rPr>
                <w:rFonts w:ascii="Arial" w:hAnsi="Arial" w:cs="Arial"/>
                <w:sz w:val="20"/>
                <w:szCs w:val="20"/>
              </w:rPr>
              <w:t>P</w:t>
            </w:r>
            <w:r w:rsidR="00773CB2" w:rsidRPr="00A61D3E">
              <w:rPr>
                <w:rFonts w:ascii="Arial" w:hAnsi="Arial" w:cs="Arial"/>
                <w:sz w:val="20"/>
                <w:szCs w:val="20"/>
              </w:rPr>
              <w:t>restations de maintenance préventive annuelle sur site</w:t>
            </w:r>
          </w:p>
          <w:p w14:paraId="1DB04683" w14:textId="26AF6F85" w:rsidR="00773CB2" w:rsidRDefault="00773CB2" w:rsidP="00773CB2">
            <w:pPr>
              <w:pStyle w:val="Corpsdetexte"/>
              <w:spacing w:after="0"/>
              <w:ind w:left="0"/>
              <w:jc w:val="left"/>
              <w:rPr>
                <w:rFonts w:ascii="Arial" w:hAnsi="Arial" w:cs="Arial"/>
                <w:sz w:val="20"/>
                <w:szCs w:val="20"/>
              </w:rPr>
            </w:pPr>
          </w:p>
        </w:tc>
        <w:tc>
          <w:tcPr>
            <w:tcW w:w="993" w:type="dxa"/>
          </w:tcPr>
          <w:p w14:paraId="0E8DC145" w14:textId="77777777" w:rsidR="00773CB2" w:rsidRDefault="00773CB2" w:rsidP="00773CB2">
            <w:pPr>
              <w:pStyle w:val="Corpsdetexte"/>
              <w:spacing w:after="0"/>
              <w:ind w:left="0"/>
              <w:jc w:val="left"/>
              <w:rPr>
                <w:rFonts w:ascii="Arial" w:hAnsi="Arial" w:cs="Arial"/>
                <w:sz w:val="20"/>
                <w:szCs w:val="20"/>
              </w:rPr>
            </w:pPr>
          </w:p>
        </w:tc>
        <w:tc>
          <w:tcPr>
            <w:tcW w:w="1134" w:type="dxa"/>
          </w:tcPr>
          <w:p w14:paraId="6F3C37F3" w14:textId="77777777" w:rsidR="00773CB2" w:rsidRDefault="00773CB2" w:rsidP="00773CB2">
            <w:pPr>
              <w:pStyle w:val="Corpsdetexte"/>
              <w:spacing w:after="0"/>
              <w:ind w:left="0"/>
              <w:jc w:val="left"/>
              <w:rPr>
                <w:rFonts w:ascii="Arial" w:hAnsi="Arial" w:cs="Arial"/>
                <w:sz w:val="20"/>
                <w:szCs w:val="20"/>
              </w:rPr>
            </w:pPr>
          </w:p>
        </w:tc>
        <w:tc>
          <w:tcPr>
            <w:tcW w:w="1134" w:type="dxa"/>
          </w:tcPr>
          <w:p w14:paraId="743B54D8" w14:textId="77777777" w:rsidR="00773CB2" w:rsidRDefault="00773CB2" w:rsidP="00773CB2">
            <w:pPr>
              <w:pStyle w:val="Corpsdetexte"/>
              <w:spacing w:after="0"/>
              <w:ind w:left="0"/>
              <w:jc w:val="left"/>
              <w:rPr>
                <w:rFonts w:ascii="Arial" w:hAnsi="Arial" w:cs="Arial"/>
                <w:sz w:val="20"/>
                <w:szCs w:val="20"/>
              </w:rPr>
            </w:pPr>
          </w:p>
        </w:tc>
        <w:tc>
          <w:tcPr>
            <w:tcW w:w="992" w:type="dxa"/>
          </w:tcPr>
          <w:p w14:paraId="2332CE25" w14:textId="77777777" w:rsidR="00773CB2" w:rsidRDefault="00773CB2" w:rsidP="00773CB2">
            <w:pPr>
              <w:pStyle w:val="Corpsdetexte"/>
              <w:spacing w:after="0"/>
              <w:ind w:left="0"/>
              <w:jc w:val="left"/>
              <w:rPr>
                <w:rFonts w:ascii="Arial" w:hAnsi="Arial" w:cs="Arial"/>
                <w:sz w:val="20"/>
                <w:szCs w:val="20"/>
              </w:rPr>
            </w:pPr>
          </w:p>
        </w:tc>
        <w:tc>
          <w:tcPr>
            <w:tcW w:w="1276" w:type="dxa"/>
          </w:tcPr>
          <w:p w14:paraId="6F1B15AA" w14:textId="77777777" w:rsidR="00773CB2" w:rsidRDefault="00773CB2" w:rsidP="00773CB2">
            <w:pPr>
              <w:pStyle w:val="Corpsdetexte"/>
              <w:spacing w:after="0"/>
              <w:ind w:left="0"/>
              <w:jc w:val="left"/>
              <w:rPr>
                <w:rFonts w:ascii="Arial" w:hAnsi="Arial" w:cs="Arial"/>
                <w:sz w:val="20"/>
                <w:szCs w:val="20"/>
              </w:rPr>
            </w:pPr>
          </w:p>
        </w:tc>
        <w:tc>
          <w:tcPr>
            <w:tcW w:w="1275" w:type="dxa"/>
          </w:tcPr>
          <w:p w14:paraId="7D1B0BBF" w14:textId="77777777" w:rsidR="00773CB2" w:rsidRDefault="00773CB2" w:rsidP="00773CB2">
            <w:pPr>
              <w:pStyle w:val="Corpsdetexte"/>
              <w:spacing w:after="0"/>
              <w:ind w:left="0"/>
              <w:jc w:val="left"/>
              <w:rPr>
                <w:rFonts w:ascii="Arial" w:hAnsi="Arial" w:cs="Arial"/>
                <w:sz w:val="20"/>
                <w:szCs w:val="20"/>
              </w:rPr>
            </w:pPr>
          </w:p>
        </w:tc>
        <w:tc>
          <w:tcPr>
            <w:tcW w:w="1985" w:type="dxa"/>
          </w:tcPr>
          <w:p w14:paraId="119E9B4C" w14:textId="77777777" w:rsidR="00773CB2" w:rsidRDefault="00773CB2" w:rsidP="00773CB2">
            <w:pPr>
              <w:pStyle w:val="Corpsdetexte"/>
              <w:spacing w:after="0"/>
              <w:ind w:left="0"/>
              <w:jc w:val="left"/>
              <w:rPr>
                <w:rFonts w:ascii="Arial" w:hAnsi="Arial" w:cs="Arial"/>
                <w:sz w:val="20"/>
                <w:szCs w:val="20"/>
              </w:rPr>
            </w:pPr>
          </w:p>
        </w:tc>
        <w:tc>
          <w:tcPr>
            <w:tcW w:w="1984" w:type="dxa"/>
          </w:tcPr>
          <w:p w14:paraId="0CB85E4C" w14:textId="77777777" w:rsidR="00773CB2" w:rsidRDefault="00773CB2" w:rsidP="00773CB2">
            <w:pPr>
              <w:pStyle w:val="Corpsdetexte"/>
              <w:spacing w:after="0"/>
              <w:ind w:left="0"/>
              <w:jc w:val="left"/>
              <w:rPr>
                <w:rFonts w:ascii="Arial" w:hAnsi="Arial" w:cs="Arial"/>
                <w:sz w:val="20"/>
                <w:szCs w:val="20"/>
              </w:rPr>
            </w:pPr>
          </w:p>
        </w:tc>
        <w:tc>
          <w:tcPr>
            <w:tcW w:w="1418" w:type="dxa"/>
          </w:tcPr>
          <w:p w14:paraId="1806391E" w14:textId="77777777" w:rsidR="00773CB2" w:rsidRDefault="00773CB2" w:rsidP="00773CB2">
            <w:pPr>
              <w:pStyle w:val="Corpsdetexte"/>
              <w:spacing w:after="0"/>
              <w:ind w:left="0"/>
              <w:jc w:val="left"/>
              <w:rPr>
                <w:rFonts w:ascii="Arial" w:hAnsi="Arial" w:cs="Arial"/>
                <w:sz w:val="20"/>
                <w:szCs w:val="20"/>
              </w:rPr>
            </w:pPr>
          </w:p>
        </w:tc>
        <w:tc>
          <w:tcPr>
            <w:tcW w:w="850" w:type="dxa"/>
          </w:tcPr>
          <w:p w14:paraId="41C9ED85" w14:textId="77777777" w:rsidR="00773CB2" w:rsidRDefault="00773CB2" w:rsidP="00773CB2">
            <w:pPr>
              <w:pStyle w:val="Corpsdetexte"/>
              <w:spacing w:after="0"/>
              <w:ind w:left="0"/>
              <w:jc w:val="left"/>
              <w:rPr>
                <w:rFonts w:ascii="Arial" w:hAnsi="Arial" w:cs="Arial"/>
                <w:sz w:val="20"/>
                <w:szCs w:val="20"/>
              </w:rPr>
            </w:pPr>
          </w:p>
        </w:tc>
        <w:tc>
          <w:tcPr>
            <w:tcW w:w="1126" w:type="dxa"/>
          </w:tcPr>
          <w:p w14:paraId="7AA9D4F0" w14:textId="77777777" w:rsidR="00773CB2" w:rsidRDefault="00773CB2" w:rsidP="00773CB2">
            <w:pPr>
              <w:pStyle w:val="Corpsdetexte"/>
              <w:spacing w:after="0"/>
              <w:ind w:left="0"/>
              <w:jc w:val="left"/>
              <w:rPr>
                <w:rFonts w:ascii="Arial" w:hAnsi="Arial" w:cs="Arial"/>
                <w:sz w:val="20"/>
                <w:szCs w:val="20"/>
              </w:rPr>
            </w:pPr>
          </w:p>
        </w:tc>
      </w:tr>
      <w:tr w:rsidR="00795490" w14:paraId="74B02324" w14:textId="77777777" w:rsidTr="00A61D3E">
        <w:trPr>
          <w:trHeight w:val="1410"/>
        </w:trPr>
        <w:tc>
          <w:tcPr>
            <w:tcW w:w="2263" w:type="dxa"/>
          </w:tcPr>
          <w:p w14:paraId="4B0C4FAF" w14:textId="7BD01E18" w:rsidR="00EC323B" w:rsidRPr="00EC323B" w:rsidRDefault="00A61D3E" w:rsidP="00773CB2">
            <w:pPr>
              <w:pStyle w:val="Corpsdetexte"/>
              <w:spacing w:after="0"/>
              <w:ind w:left="0"/>
              <w:jc w:val="left"/>
              <w:rPr>
                <w:rFonts w:ascii="Arial" w:hAnsi="Arial" w:cs="Arial"/>
                <w:sz w:val="20"/>
                <w:szCs w:val="20"/>
              </w:rPr>
            </w:pPr>
            <w:r>
              <w:rPr>
                <w:rFonts w:ascii="Arial" w:hAnsi="Arial" w:cs="Arial"/>
                <w:sz w:val="20"/>
                <w:szCs w:val="20"/>
              </w:rPr>
              <w:t>Une e</w:t>
            </w:r>
            <w:r w:rsidR="00EC323B" w:rsidRPr="00EC323B">
              <w:rPr>
                <w:rFonts w:ascii="Arial" w:hAnsi="Arial" w:cs="Arial"/>
                <w:sz w:val="20"/>
                <w:szCs w:val="20"/>
              </w:rPr>
              <w:t>xp</w:t>
            </w:r>
            <w:r w:rsidR="00EC323B">
              <w:rPr>
                <w:rFonts w:ascii="Arial" w:hAnsi="Arial" w:cs="Arial"/>
                <w:sz w:val="20"/>
                <w:szCs w:val="20"/>
              </w:rPr>
              <w:t>e</w:t>
            </w:r>
            <w:r w:rsidR="00EC323B" w:rsidRPr="00EC323B">
              <w:rPr>
                <w:rFonts w:ascii="Arial" w:hAnsi="Arial" w:cs="Arial"/>
                <w:sz w:val="20"/>
                <w:szCs w:val="20"/>
              </w:rPr>
              <w:t xml:space="preserve">rtise </w:t>
            </w:r>
            <w:r w:rsidR="00EC323B">
              <w:rPr>
                <w:rFonts w:ascii="Arial" w:hAnsi="Arial" w:cs="Arial"/>
                <w:sz w:val="20"/>
                <w:szCs w:val="20"/>
              </w:rPr>
              <w:t>technique et diagnostic sur site</w:t>
            </w:r>
          </w:p>
        </w:tc>
        <w:tc>
          <w:tcPr>
            <w:tcW w:w="993" w:type="dxa"/>
          </w:tcPr>
          <w:p w14:paraId="3259D52D" w14:textId="77777777" w:rsidR="00795490" w:rsidRDefault="00795490" w:rsidP="00773CB2">
            <w:pPr>
              <w:pStyle w:val="Corpsdetexte"/>
              <w:spacing w:after="0"/>
              <w:ind w:left="0"/>
              <w:jc w:val="left"/>
              <w:rPr>
                <w:rFonts w:ascii="Arial" w:hAnsi="Arial" w:cs="Arial"/>
                <w:sz w:val="20"/>
                <w:szCs w:val="20"/>
              </w:rPr>
            </w:pPr>
          </w:p>
        </w:tc>
        <w:tc>
          <w:tcPr>
            <w:tcW w:w="1134" w:type="dxa"/>
          </w:tcPr>
          <w:p w14:paraId="3B53E8B4" w14:textId="77777777" w:rsidR="00795490" w:rsidRDefault="00795490" w:rsidP="00773CB2">
            <w:pPr>
              <w:pStyle w:val="Corpsdetexte"/>
              <w:spacing w:after="0"/>
              <w:ind w:left="0"/>
              <w:jc w:val="left"/>
              <w:rPr>
                <w:rFonts w:ascii="Arial" w:hAnsi="Arial" w:cs="Arial"/>
                <w:sz w:val="20"/>
                <w:szCs w:val="20"/>
              </w:rPr>
            </w:pPr>
          </w:p>
        </w:tc>
        <w:tc>
          <w:tcPr>
            <w:tcW w:w="1134" w:type="dxa"/>
          </w:tcPr>
          <w:p w14:paraId="1D131490" w14:textId="77777777" w:rsidR="00795490" w:rsidRDefault="00795490" w:rsidP="00773CB2">
            <w:pPr>
              <w:pStyle w:val="Corpsdetexte"/>
              <w:spacing w:after="0"/>
              <w:ind w:left="0"/>
              <w:jc w:val="left"/>
              <w:rPr>
                <w:rFonts w:ascii="Arial" w:hAnsi="Arial" w:cs="Arial"/>
                <w:sz w:val="20"/>
                <w:szCs w:val="20"/>
              </w:rPr>
            </w:pPr>
          </w:p>
        </w:tc>
        <w:tc>
          <w:tcPr>
            <w:tcW w:w="992" w:type="dxa"/>
          </w:tcPr>
          <w:p w14:paraId="0008A39F" w14:textId="77777777" w:rsidR="00795490" w:rsidRDefault="00795490" w:rsidP="00773CB2">
            <w:pPr>
              <w:pStyle w:val="Corpsdetexte"/>
              <w:spacing w:after="0"/>
              <w:ind w:left="0"/>
              <w:jc w:val="left"/>
              <w:rPr>
                <w:rFonts w:ascii="Arial" w:hAnsi="Arial" w:cs="Arial"/>
                <w:sz w:val="20"/>
                <w:szCs w:val="20"/>
              </w:rPr>
            </w:pPr>
          </w:p>
        </w:tc>
        <w:tc>
          <w:tcPr>
            <w:tcW w:w="1276" w:type="dxa"/>
          </w:tcPr>
          <w:p w14:paraId="6679ACED" w14:textId="77777777" w:rsidR="00795490" w:rsidRDefault="00795490" w:rsidP="00773CB2">
            <w:pPr>
              <w:pStyle w:val="Corpsdetexte"/>
              <w:spacing w:after="0"/>
              <w:ind w:left="0"/>
              <w:jc w:val="left"/>
              <w:rPr>
                <w:rFonts w:ascii="Arial" w:hAnsi="Arial" w:cs="Arial"/>
                <w:sz w:val="20"/>
                <w:szCs w:val="20"/>
              </w:rPr>
            </w:pPr>
          </w:p>
        </w:tc>
        <w:tc>
          <w:tcPr>
            <w:tcW w:w="1275" w:type="dxa"/>
          </w:tcPr>
          <w:p w14:paraId="64EBF9B5" w14:textId="77777777" w:rsidR="00795490" w:rsidRDefault="00795490" w:rsidP="00773CB2">
            <w:pPr>
              <w:pStyle w:val="Corpsdetexte"/>
              <w:spacing w:after="0"/>
              <w:ind w:left="0"/>
              <w:jc w:val="left"/>
              <w:rPr>
                <w:rFonts w:ascii="Arial" w:hAnsi="Arial" w:cs="Arial"/>
                <w:sz w:val="20"/>
                <w:szCs w:val="20"/>
              </w:rPr>
            </w:pPr>
          </w:p>
        </w:tc>
        <w:tc>
          <w:tcPr>
            <w:tcW w:w="1985" w:type="dxa"/>
          </w:tcPr>
          <w:p w14:paraId="4BD774A9" w14:textId="77777777" w:rsidR="00795490" w:rsidRDefault="00795490" w:rsidP="00773CB2">
            <w:pPr>
              <w:pStyle w:val="Corpsdetexte"/>
              <w:spacing w:after="0"/>
              <w:ind w:left="0"/>
              <w:jc w:val="left"/>
              <w:rPr>
                <w:rFonts w:ascii="Arial" w:hAnsi="Arial" w:cs="Arial"/>
                <w:sz w:val="20"/>
                <w:szCs w:val="20"/>
              </w:rPr>
            </w:pPr>
          </w:p>
        </w:tc>
        <w:tc>
          <w:tcPr>
            <w:tcW w:w="1984" w:type="dxa"/>
          </w:tcPr>
          <w:p w14:paraId="23A3646B" w14:textId="77777777" w:rsidR="00795490" w:rsidRDefault="00795490" w:rsidP="00773CB2">
            <w:pPr>
              <w:pStyle w:val="Corpsdetexte"/>
              <w:spacing w:after="0"/>
              <w:ind w:left="0"/>
              <w:jc w:val="left"/>
              <w:rPr>
                <w:rFonts w:ascii="Arial" w:hAnsi="Arial" w:cs="Arial"/>
                <w:sz w:val="20"/>
                <w:szCs w:val="20"/>
              </w:rPr>
            </w:pPr>
          </w:p>
        </w:tc>
        <w:tc>
          <w:tcPr>
            <w:tcW w:w="1418" w:type="dxa"/>
          </w:tcPr>
          <w:p w14:paraId="4E501B5C" w14:textId="77777777" w:rsidR="00795490" w:rsidRDefault="00795490" w:rsidP="00773CB2">
            <w:pPr>
              <w:pStyle w:val="Corpsdetexte"/>
              <w:spacing w:after="0"/>
              <w:ind w:left="0"/>
              <w:jc w:val="left"/>
              <w:rPr>
                <w:rFonts w:ascii="Arial" w:hAnsi="Arial" w:cs="Arial"/>
                <w:sz w:val="20"/>
                <w:szCs w:val="20"/>
              </w:rPr>
            </w:pPr>
          </w:p>
        </w:tc>
        <w:tc>
          <w:tcPr>
            <w:tcW w:w="850" w:type="dxa"/>
          </w:tcPr>
          <w:p w14:paraId="723684FD" w14:textId="77777777" w:rsidR="00795490" w:rsidRDefault="00795490" w:rsidP="00773CB2">
            <w:pPr>
              <w:pStyle w:val="Corpsdetexte"/>
              <w:spacing w:after="0"/>
              <w:ind w:left="0"/>
              <w:jc w:val="left"/>
              <w:rPr>
                <w:rFonts w:ascii="Arial" w:hAnsi="Arial" w:cs="Arial"/>
                <w:sz w:val="20"/>
                <w:szCs w:val="20"/>
              </w:rPr>
            </w:pPr>
          </w:p>
        </w:tc>
        <w:tc>
          <w:tcPr>
            <w:tcW w:w="1126" w:type="dxa"/>
          </w:tcPr>
          <w:p w14:paraId="3098E5AE" w14:textId="77777777" w:rsidR="00795490" w:rsidRDefault="00795490" w:rsidP="00773CB2">
            <w:pPr>
              <w:pStyle w:val="Corpsdetexte"/>
              <w:spacing w:after="0"/>
              <w:ind w:left="0"/>
              <w:jc w:val="left"/>
              <w:rPr>
                <w:rFonts w:ascii="Arial" w:hAnsi="Arial" w:cs="Arial"/>
                <w:sz w:val="20"/>
                <w:szCs w:val="20"/>
              </w:rPr>
            </w:pPr>
          </w:p>
        </w:tc>
      </w:tr>
    </w:tbl>
    <w:p w14:paraId="0D01E3B5" w14:textId="16D6CFD1" w:rsidR="000E1A66" w:rsidRDefault="000E1A66" w:rsidP="000E1A66">
      <w:pPr>
        <w:pStyle w:val="Corpsdetexte"/>
        <w:spacing w:after="0"/>
        <w:jc w:val="center"/>
        <w:rPr>
          <w:rFonts w:ascii="Arial" w:hAnsi="Arial" w:cs="Arial"/>
          <w:i/>
          <w:sz w:val="20"/>
          <w:szCs w:val="20"/>
        </w:rPr>
      </w:pPr>
      <w:r w:rsidRPr="000E1A66">
        <w:rPr>
          <w:rFonts w:ascii="Arial" w:hAnsi="Arial" w:cs="Arial"/>
          <w:i/>
          <w:sz w:val="20"/>
          <w:szCs w:val="20"/>
        </w:rPr>
        <w:t>A renseigner par le soumissionnaire</w:t>
      </w:r>
    </w:p>
    <w:p w14:paraId="49EF53AD" w14:textId="3D8E4456" w:rsidR="000E1A66" w:rsidRDefault="000E1A66" w:rsidP="000E1A66">
      <w:pPr>
        <w:pStyle w:val="Corpsdetexte"/>
        <w:spacing w:after="0"/>
        <w:jc w:val="center"/>
        <w:rPr>
          <w:rFonts w:ascii="Arial" w:hAnsi="Arial" w:cs="Arial"/>
          <w:i/>
          <w:sz w:val="20"/>
          <w:szCs w:val="20"/>
        </w:rPr>
      </w:pPr>
    </w:p>
    <w:p w14:paraId="15E05F40" w14:textId="77777777" w:rsidR="000E1A66" w:rsidRPr="000E1A66" w:rsidRDefault="000E1A66" w:rsidP="000E1A66">
      <w:pPr>
        <w:pStyle w:val="Corpsdetexte"/>
        <w:spacing w:after="0"/>
        <w:jc w:val="left"/>
        <w:rPr>
          <w:rFonts w:ascii="Arial" w:hAnsi="Arial" w:cs="Arial"/>
          <w:sz w:val="20"/>
          <w:szCs w:val="20"/>
        </w:rPr>
      </w:pPr>
    </w:p>
    <w:sectPr w:rsidR="000E1A66" w:rsidRPr="000E1A66" w:rsidSect="00D23133">
      <w:pgSz w:w="16838" w:h="11906" w:orient="landscape" w:code="9"/>
      <w:pgMar w:top="1418" w:right="902" w:bottom="1418" w:left="1418" w:header="709" w:footer="117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8D69E" w14:textId="77777777" w:rsidR="00AB216C" w:rsidRDefault="00AB216C" w:rsidP="002465B2">
      <w:r>
        <w:separator/>
      </w:r>
    </w:p>
  </w:endnote>
  <w:endnote w:type="continuationSeparator" w:id="0">
    <w:p w14:paraId="0690DF68" w14:textId="77777777" w:rsidR="00AB216C" w:rsidRDefault="00AB216C" w:rsidP="002465B2">
      <w:r>
        <w:continuationSeparator/>
      </w:r>
    </w:p>
  </w:endnote>
  <w:endnote w:type="continuationNotice" w:id="1">
    <w:p w14:paraId="26DFB745" w14:textId="77777777" w:rsidR="00AB216C" w:rsidRDefault="00AB2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851CA" w14:textId="62542220" w:rsidR="00AB216C" w:rsidRPr="00370753" w:rsidRDefault="00AB216C" w:rsidP="004E1661">
    <w:pPr>
      <w:pStyle w:val="Pieddepage"/>
      <w:tabs>
        <w:tab w:val="clear" w:pos="9072"/>
        <w:tab w:val="right" w:pos="9781"/>
      </w:tabs>
      <w:ind w:left="-142"/>
      <w:rPr>
        <w:rFonts w:ascii="Arial" w:hAnsi="Arial" w:cs="Arial"/>
        <w:sz w:val="18"/>
        <w:szCs w:val="18"/>
      </w:rPr>
    </w:pPr>
    <w:r w:rsidRPr="00370753">
      <w:rPr>
        <w:rFonts w:ascii="Arial" w:hAnsi="Arial" w:cs="Arial"/>
        <w:sz w:val="18"/>
        <w:szCs w:val="18"/>
        <w:lang w:val="pt-BR"/>
      </w:rPr>
      <w:t xml:space="preserve">Modèle S-ACH  n° 2063 Ed04       </w:t>
    </w:r>
    <w:r w:rsidRPr="00370753">
      <w:rPr>
        <w:rFonts w:ascii="Arial" w:hAnsi="Arial" w:cs="Arial"/>
        <w:sz w:val="18"/>
        <w:szCs w:val="18"/>
      </w:rPr>
      <w:tab/>
      <w:t>Règlement de co</w:t>
    </w:r>
    <w:r>
      <w:rPr>
        <w:rFonts w:ascii="Arial" w:hAnsi="Arial" w:cs="Arial"/>
        <w:sz w:val="18"/>
        <w:szCs w:val="18"/>
      </w:rPr>
      <w:t xml:space="preserve">nsultation de l’accord-cadre n° 2025SE0616 </w:t>
    </w:r>
    <w:r w:rsidRPr="00370753">
      <w:rPr>
        <w:rFonts w:ascii="Arial" w:hAnsi="Arial" w:cs="Arial"/>
        <w:sz w:val="18"/>
        <w:szCs w:val="18"/>
      </w:rPr>
      <w:tab/>
    </w:r>
  </w:p>
  <w:p w14:paraId="05E67E10" w14:textId="24F97DD3" w:rsidR="00AB216C" w:rsidRPr="00370753" w:rsidRDefault="00AB216C" w:rsidP="004E1661">
    <w:pPr>
      <w:pStyle w:val="Pieddepage"/>
      <w:tabs>
        <w:tab w:val="clear" w:pos="9072"/>
        <w:tab w:val="right" w:pos="9781"/>
      </w:tabs>
      <w:ind w:left="-142"/>
      <w:rPr>
        <w:rFonts w:ascii="Arial" w:hAnsi="Arial" w:cs="Arial"/>
        <w:sz w:val="18"/>
        <w:szCs w:val="18"/>
      </w:rPr>
    </w:pPr>
    <w:r w:rsidRPr="00370753">
      <w:rPr>
        <w:rFonts w:ascii="Arial" w:hAnsi="Arial" w:cs="Arial"/>
        <w:sz w:val="18"/>
        <w:szCs w:val="18"/>
      </w:rPr>
      <w:t>© DGA  2020 - Tous droits réservés</w:t>
    </w:r>
    <w:r>
      <w:rPr>
        <w:rFonts w:ascii="Arial Narrow" w:hAnsi="Arial Narrow"/>
        <w:sz w:val="18"/>
      </w:rPr>
      <w:tab/>
    </w:r>
    <w:r>
      <w:rPr>
        <w:rFonts w:ascii="Arial Narrow" w:hAnsi="Arial Narrow"/>
        <w:sz w:val="18"/>
      </w:rPr>
      <w:tab/>
    </w:r>
    <w:r w:rsidRPr="00370753">
      <w:rPr>
        <w:rFonts w:ascii="Arial" w:hAnsi="Arial" w:cs="Arial"/>
        <w:sz w:val="18"/>
        <w:szCs w:val="18"/>
      </w:rPr>
      <w:fldChar w:fldCharType="begin"/>
    </w:r>
    <w:r>
      <w:rPr>
        <w:rFonts w:ascii="Arial" w:hAnsi="Arial" w:cs="Arial"/>
        <w:sz w:val="18"/>
        <w:szCs w:val="18"/>
      </w:rPr>
      <w:instrText xml:space="preserve">PAGE </w:instrText>
    </w:r>
    <w:r w:rsidRPr="00370753">
      <w:rPr>
        <w:rFonts w:ascii="Arial" w:hAnsi="Arial" w:cs="Arial"/>
        <w:sz w:val="18"/>
        <w:szCs w:val="18"/>
      </w:rPr>
      <w:fldChar w:fldCharType="separate"/>
    </w:r>
    <w:r w:rsidR="004B1885">
      <w:rPr>
        <w:rFonts w:ascii="Arial" w:hAnsi="Arial" w:cs="Arial"/>
        <w:noProof/>
        <w:sz w:val="18"/>
        <w:szCs w:val="18"/>
      </w:rPr>
      <w:t>3</w:t>
    </w:r>
    <w:r w:rsidRPr="00370753">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4B1885">
      <w:rPr>
        <w:rFonts w:ascii="Arial" w:hAnsi="Arial" w:cs="Arial"/>
        <w:noProof/>
        <w:sz w:val="18"/>
        <w:szCs w:val="18"/>
      </w:rPr>
      <w:t>23</w:t>
    </w:r>
    <w:r>
      <w:rPr>
        <w:rFonts w:ascii="Arial" w:hAnsi="Arial" w:cs="Arial"/>
        <w:sz w:val="18"/>
        <w:szCs w:val="18"/>
      </w:rPr>
      <w:fldChar w:fldCharType="end"/>
    </w:r>
  </w:p>
  <w:p w14:paraId="79CF59BA" w14:textId="77777777" w:rsidR="00AB216C" w:rsidRPr="004E1661" w:rsidRDefault="00AB216C" w:rsidP="004E16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77DBC" w14:textId="53372B6E" w:rsidR="00AB216C" w:rsidRPr="00370753" w:rsidRDefault="00AB216C" w:rsidP="004E1661">
    <w:pPr>
      <w:pStyle w:val="Pieddepage"/>
      <w:tabs>
        <w:tab w:val="clear" w:pos="9072"/>
        <w:tab w:val="right" w:pos="9781"/>
      </w:tabs>
      <w:ind w:left="-142"/>
      <w:rPr>
        <w:rFonts w:ascii="Arial" w:hAnsi="Arial" w:cs="Arial"/>
        <w:sz w:val="18"/>
        <w:szCs w:val="18"/>
      </w:rPr>
    </w:pPr>
    <w:r w:rsidRPr="00370753">
      <w:rPr>
        <w:rFonts w:ascii="Arial" w:hAnsi="Arial" w:cs="Arial"/>
        <w:sz w:val="18"/>
        <w:szCs w:val="18"/>
        <w:lang w:val="pt-BR"/>
      </w:rPr>
      <w:t xml:space="preserve">Modèle S-ACH  n° 2063 Ed04       </w:t>
    </w:r>
    <w:r w:rsidRPr="00370753">
      <w:rPr>
        <w:rFonts w:ascii="Arial" w:hAnsi="Arial" w:cs="Arial"/>
        <w:sz w:val="18"/>
        <w:szCs w:val="18"/>
      </w:rPr>
      <w:tab/>
      <w:t>Règlement de co</w:t>
    </w:r>
    <w:r>
      <w:rPr>
        <w:rFonts w:ascii="Arial" w:hAnsi="Arial" w:cs="Arial"/>
        <w:sz w:val="18"/>
        <w:szCs w:val="18"/>
      </w:rPr>
      <w:t>nsultation de l’accord-cadre n</w:t>
    </w:r>
    <w:r w:rsidRPr="00412D6C">
      <w:rPr>
        <w:rFonts w:ascii="Arial" w:hAnsi="Arial" w:cs="Arial"/>
        <w:sz w:val="18"/>
        <w:szCs w:val="18"/>
      </w:rPr>
      <w:t xml:space="preserve">° 2025SE0616 </w:t>
    </w:r>
    <w:r w:rsidRPr="00370753">
      <w:rPr>
        <w:rFonts w:ascii="Arial" w:hAnsi="Arial" w:cs="Arial"/>
        <w:sz w:val="18"/>
        <w:szCs w:val="18"/>
      </w:rPr>
      <w:tab/>
    </w:r>
  </w:p>
  <w:p w14:paraId="49BF7102" w14:textId="7D20D836" w:rsidR="00AB216C" w:rsidRPr="00370753" w:rsidRDefault="00AB216C" w:rsidP="004E1661">
    <w:pPr>
      <w:pStyle w:val="Pieddepage"/>
      <w:tabs>
        <w:tab w:val="clear" w:pos="9072"/>
        <w:tab w:val="right" w:pos="9781"/>
      </w:tabs>
      <w:ind w:left="-142"/>
      <w:rPr>
        <w:rFonts w:ascii="Arial" w:hAnsi="Arial" w:cs="Arial"/>
        <w:sz w:val="18"/>
        <w:szCs w:val="18"/>
      </w:rPr>
    </w:pPr>
    <w:r w:rsidRPr="00370753">
      <w:rPr>
        <w:rFonts w:ascii="Arial" w:hAnsi="Arial" w:cs="Arial"/>
        <w:sz w:val="18"/>
        <w:szCs w:val="18"/>
      </w:rPr>
      <w:t>© DGA  2020 - Tous droits réservés</w:t>
    </w:r>
    <w:r>
      <w:rPr>
        <w:rFonts w:ascii="Arial Narrow" w:hAnsi="Arial Narrow"/>
        <w:sz w:val="18"/>
      </w:rPr>
      <w:tab/>
    </w:r>
    <w:r>
      <w:rPr>
        <w:rFonts w:ascii="Arial Narrow" w:hAnsi="Arial Narrow"/>
        <w:sz w:val="18"/>
      </w:rPr>
      <w:tab/>
    </w:r>
    <w:r w:rsidRPr="00370753">
      <w:rPr>
        <w:rFonts w:ascii="Arial" w:hAnsi="Arial" w:cs="Arial"/>
        <w:sz w:val="18"/>
        <w:szCs w:val="18"/>
      </w:rPr>
      <w:fldChar w:fldCharType="begin"/>
    </w:r>
    <w:r>
      <w:rPr>
        <w:rFonts w:ascii="Arial" w:hAnsi="Arial" w:cs="Arial"/>
        <w:sz w:val="18"/>
        <w:szCs w:val="18"/>
      </w:rPr>
      <w:instrText xml:space="preserve">PAGE </w:instrText>
    </w:r>
    <w:r w:rsidRPr="00370753">
      <w:rPr>
        <w:rFonts w:ascii="Arial" w:hAnsi="Arial" w:cs="Arial"/>
        <w:sz w:val="18"/>
        <w:szCs w:val="18"/>
      </w:rPr>
      <w:fldChar w:fldCharType="separate"/>
    </w:r>
    <w:r w:rsidR="004B1885">
      <w:rPr>
        <w:rFonts w:ascii="Arial" w:hAnsi="Arial" w:cs="Arial"/>
        <w:noProof/>
        <w:sz w:val="18"/>
        <w:szCs w:val="18"/>
      </w:rPr>
      <w:t>1</w:t>
    </w:r>
    <w:r w:rsidRPr="00370753">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4B1885">
      <w:rPr>
        <w:rFonts w:ascii="Arial" w:hAnsi="Arial" w:cs="Arial"/>
        <w:noProof/>
        <w:sz w:val="18"/>
        <w:szCs w:val="18"/>
      </w:rPr>
      <w:t>23</w:t>
    </w:r>
    <w:r>
      <w:rPr>
        <w:rFonts w:ascii="Arial" w:hAnsi="Arial" w:cs="Arial"/>
        <w:sz w:val="18"/>
        <w:szCs w:val="18"/>
      </w:rPr>
      <w:fldChar w:fldCharType="end"/>
    </w:r>
  </w:p>
  <w:p w14:paraId="0FE2B03A" w14:textId="3364A840" w:rsidR="00AB216C" w:rsidRPr="004E1661" w:rsidRDefault="00AB216C" w:rsidP="004E16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3C47D" w14:textId="77777777" w:rsidR="00AB216C" w:rsidRPr="00503BA2" w:rsidRDefault="00AB216C" w:rsidP="00766FE0">
    <w:pPr>
      <w:pStyle w:val="Pieddepage"/>
      <w:tabs>
        <w:tab w:val="clear" w:pos="9072"/>
        <w:tab w:val="right" w:pos="9781"/>
      </w:tabs>
      <w:ind w:left="-142"/>
      <w:rPr>
        <w:sz w:val="18"/>
        <w:szCs w:val="18"/>
      </w:rPr>
    </w:pPr>
  </w:p>
  <w:p w14:paraId="0305D551" w14:textId="5EA0B1FE" w:rsidR="00AB216C" w:rsidRPr="00370753" w:rsidRDefault="00AB216C" w:rsidP="00766FE0">
    <w:pPr>
      <w:pStyle w:val="Pieddepage"/>
      <w:tabs>
        <w:tab w:val="clear" w:pos="9072"/>
        <w:tab w:val="right" w:pos="9781"/>
      </w:tabs>
      <w:ind w:left="-142"/>
      <w:rPr>
        <w:rFonts w:ascii="Arial" w:hAnsi="Arial" w:cs="Arial"/>
        <w:sz w:val="18"/>
        <w:szCs w:val="18"/>
      </w:rPr>
    </w:pPr>
    <w:r w:rsidRPr="00370753">
      <w:rPr>
        <w:rFonts w:ascii="Arial" w:hAnsi="Arial" w:cs="Arial"/>
        <w:sz w:val="18"/>
        <w:szCs w:val="18"/>
        <w:lang w:val="pt-BR"/>
      </w:rPr>
      <w:t xml:space="preserve">Modèle S-ACH  n° 2063 Ed04       </w:t>
    </w:r>
    <w:r w:rsidRPr="00370753">
      <w:rPr>
        <w:rFonts w:ascii="Arial" w:hAnsi="Arial" w:cs="Arial"/>
        <w:sz w:val="18"/>
        <w:szCs w:val="18"/>
      </w:rPr>
      <w:tab/>
      <w:t>Règlement de consultation d</w:t>
    </w:r>
    <w:r>
      <w:rPr>
        <w:rFonts w:ascii="Arial" w:hAnsi="Arial" w:cs="Arial"/>
        <w:sz w:val="18"/>
        <w:szCs w:val="18"/>
      </w:rPr>
      <w:t>e l’accord-cadre</w:t>
    </w:r>
    <w:r w:rsidRPr="00370753">
      <w:rPr>
        <w:rFonts w:ascii="Arial" w:hAnsi="Arial" w:cs="Arial"/>
        <w:sz w:val="18"/>
        <w:szCs w:val="18"/>
      </w:rPr>
      <w:t xml:space="preserve"> n° </w:t>
    </w:r>
    <w:r w:rsidRPr="00412D6C">
      <w:rPr>
        <w:rFonts w:ascii="Arial" w:hAnsi="Arial" w:cs="Arial"/>
        <w:sz w:val="18"/>
        <w:szCs w:val="18"/>
      </w:rPr>
      <w:t>2025SE0616</w:t>
    </w:r>
    <w:r w:rsidRPr="00370753">
      <w:rPr>
        <w:rFonts w:ascii="Arial" w:hAnsi="Arial" w:cs="Arial"/>
        <w:sz w:val="18"/>
        <w:szCs w:val="18"/>
      </w:rPr>
      <w:tab/>
    </w:r>
  </w:p>
  <w:p w14:paraId="43446A78" w14:textId="5F9CE8AB" w:rsidR="00AB216C" w:rsidRPr="00370753" w:rsidRDefault="00AB216C" w:rsidP="00766FE0">
    <w:pPr>
      <w:pStyle w:val="Pieddepage"/>
      <w:tabs>
        <w:tab w:val="clear" w:pos="9072"/>
        <w:tab w:val="right" w:pos="9781"/>
      </w:tabs>
      <w:ind w:left="-142"/>
      <w:rPr>
        <w:rFonts w:ascii="Arial" w:hAnsi="Arial" w:cs="Arial"/>
        <w:sz w:val="18"/>
        <w:szCs w:val="18"/>
      </w:rPr>
    </w:pPr>
    <w:r w:rsidRPr="00370753">
      <w:rPr>
        <w:rFonts w:ascii="Arial" w:hAnsi="Arial" w:cs="Arial"/>
        <w:sz w:val="18"/>
        <w:szCs w:val="18"/>
      </w:rPr>
      <w:t>© DGA  2020 - Tous droits réservés</w:t>
    </w:r>
    <w:r>
      <w:rPr>
        <w:rFonts w:ascii="Arial Narrow" w:hAnsi="Arial Narrow"/>
        <w:sz w:val="18"/>
      </w:rPr>
      <w:tab/>
    </w:r>
    <w:r>
      <w:rPr>
        <w:rFonts w:ascii="Arial Narrow" w:hAnsi="Arial Narrow"/>
        <w:sz w:val="18"/>
      </w:rPr>
      <w:tab/>
    </w:r>
    <w:r w:rsidRPr="00370753">
      <w:rPr>
        <w:rFonts w:ascii="Arial" w:hAnsi="Arial" w:cs="Arial"/>
        <w:sz w:val="18"/>
        <w:szCs w:val="18"/>
      </w:rPr>
      <w:fldChar w:fldCharType="begin"/>
    </w:r>
    <w:r>
      <w:rPr>
        <w:rFonts w:ascii="Arial" w:hAnsi="Arial" w:cs="Arial"/>
        <w:sz w:val="18"/>
        <w:szCs w:val="18"/>
      </w:rPr>
      <w:instrText xml:space="preserve">PAGE </w:instrText>
    </w:r>
    <w:r w:rsidRPr="00370753">
      <w:rPr>
        <w:rFonts w:ascii="Arial" w:hAnsi="Arial" w:cs="Arial"/>
        <w:sz w:val="18"/>
        <w:szCs w:val="18"/>
      </w:rPr>
      <w:fldChar w:fldCharType="separate"/>
    </w:r>
    <w:r w:rsidR="004B1885">
      <w:rPr>
        <w:rFonts w:ascii="Arial" w:hAnsi="Arial" w:cs="Arial"/>
        <w:noProof/>
        <w:sz w:val="18"/>
        <w:szCs w:val="18"/>
      </w:rPr>
      <w:t>12</w:t>
    </w:r>
    <w:r w:rsidRPr="00370753">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4B1885">
      <w:rPr>
        <w:rFonts w:ascii="Arial" w:hAnsi="Arial" w:cs="Arial"/>
        <w:noProof/>
        <w:sz w:val="18"/>
        <w:szCs w:val="18"/>
      </w:rPr>
      <w:t>23</w:t>
    </w:r>
    <w:r>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FF8AC" w14:textId="77777777" w:rsidR="00AB216C" w:rsidRPr="00503BA2" w:rsidRDefault="00AB216C" w:rsidP="00766FE0">
    <w:pPr>
      <w:pStyle w:val="Pieddepage"/>
      <w:tabs>
        <w:tab w:val="clear" w:pos="9072"/>
        <w:tab w:val="right" w:pos="9781"/>
      </w:tabs>
      <w:ind w:left="-142"/>
      <w:rPr>
        <w:sz w:val="18"/>
        <w:szCs w:val="18"/>
      </w:rPr>
    </w:pPr>
  </w:p>
  <w:p w14:paraId="05C3B03C" w14:textId="2B36CDFB" w:rsidR="00AB216C" w:rsidRPr="00865AE3" w:rsidRDefault="00AB216C" w:rsidP="00766FE0">
    <w:pPr>
      <w:pStyle w:val="Pieddepage"/>
      <w:tabs>
        <w:tab w:val="clear" w:pos="9072"/>
        <w:tab w:val="right" w:pos="9781"/>
      </w:tabs>
      <w:ind w:left="-142"/>
      <w:rPr>
        <w:rFonts w:ascii="Arial" w:hAnsi="Arial" w:cs="Arial"/>
        <w:sz w:val="18"/>
        <w:szCs w:val="18"/>
      </w:rPr>
    </w:pPr>
    <w:r w:rsidRPr="00865AE3">
      <w:rPr>
        <w:rFonts w:ascii="Arial" w:hAnsi="Arial" w:cs="Arial"/>
        <w:sz w:val="18"/>
        <w:szCs w:val="18"/>
        <w:lang w:val="pt-BR"/>
      </w:rPr>
      <w:t>Modèle S-ACH  n° 2063 Ed04</w:t>
    </w:r>
    <w:r>
      <w:rPr>
        <w:rFonts w:ascii="Arial" w:hAnsi="Arial" w:cs="Arial"/>
        <w:sz w:val="18"/>
        <w:szCs w:val="18"/>
        <w:lang w:val="pt-BR"/>
      </w:rPr>
      <w:t xml:space="preserve">      </w:t>
    </w:r>
    <w:r w:rsidRPr="00865AE3">
      <w:rPr>
        <w:rFonts w:ascii="Arial" w:hAnsi="Arial" w:cs="Arial"/>
        <w:sz w:val="18"/>
        <w:szCs w:val="18"/>
      </w:rPr>
      <w:tab/>
      <w:t>Règlement de co</w:t>
    </w:r>
    <w:r>
      <w:rPr>
        <w:rFonts w:ascii="Arial" w:hAnsi="Arial" w:cs="Arial"/>
        <w:sz w:val="18"/>
        <w:szCs w:val="18"/>
      </w:rPr>
      <w:t>nsultation de l’accord-cadre n° 2025SE0616</w:t>
    </w:r>
    <w:r w:rsidRPr="00865AE3">
      <w:rPr>
        <w:rFonts w:ascii="Arial" w:hAnsi="Arial" w:cs="Arial"/>
        <w:sz w:val="18"/>
        <w:szCs w:val="18"/>
      </w:rPr>
      <w:tab/>
    </w:r>
  </w:p>
  <w:p w14:paraId="3F4CA7CB" w14:textId="3851B83D" w:rsidR="00AB216C" w:rsidRPr="00865AE3" w:rsidRDefault="00AB216C" w:rsidP="00766FE0">
    <w:pPr>
      <w:pStyle w:val="Pieddepage"/>
      <w:tabs>
        <w:tab w:val="clear" w:pos="9072"/>
        <w:tab w:val="right" w:pos="9781"/>
      </w:tabs>
      <w:ind w:left="-142"/>
      <w:rPr>
        <w:rFonts w:ascii="Arial" w:hAnsi="Arial" w:cs="Arial"/>
        <w:sz w:val="18"/>
        <w:szCs w:val="18"/>
      </w:rPr>
    </w:pPr>
    <w:r w:rsidRPr="00865AE3">
      <w:rPr>
        <w:rFonts w:ascii="Arial" w:hAnsi="Arial" w:cs="Arial"/>
        <w:sz w:val="18"/>
        <w:szCs w:val="18"/>
      </w:rPr>
      <w:t>© DGA  2019 - Tous droits réservés</w:t>
    </w:r>
    <w:r w:rsidRPr="00865AE3">
      <w:rPr>
        <w:rFonts w:ascii="Arial" w:hAnsi="Arial" w:cs="Arial"/>
        <w:sz w:val="18"/>
        <w:szCs w:val="18"/>
      </w:rPr>
      <w:tab/>
    </w:r>
    <w:r w:rsidRPr="00865AE3">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w:instrText>
    </w:r>
    <w:r>
      <w:rPr>
        <w:rFonts w:ascii="Arial" w:hAnsi="Arial" w:cs="Arial"/>
        <w:sz w:val="18"/>
        <w:szCs w:val="18"/>
      </w:rPr>
      <w:fldChar w:fldCharType="separate"/>
    </w:r>
    <w:r w:rsidR="004B1885">
      <w:rPr>
        <w:rFonts w:ascii="Arial" w:hAnsi="Arial" w:cs="Arial"/>
        <w:noProof/>
        <w:sz w:val="18"/>
        <w:szCs w:val="18"/>
      </w:rPr>
      <w:t>21</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4B1885">
      <w:rPr>
        <w:rFonts w:ascii="Arial" w:hAnsi="Arial" w:cs="Arial"/>
        <w:noProof/>
        <w:sz w:val="18"/>
        <w:szCs w:val="18"/>
      </w:rPr>
      <w:t>23</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4E026" w14:textId="77777777" w:rsidR="00AB216C" w:rsidRDefault="00AB216C" w:rsidP="002465B2">
      <w:r>
        <w:separator/>
      </w:r>
    </w:p>
  </w:footnote>
  <w:footnote w:type="continuationSeparator" w:id="0">
    <w:p w14:paraId="72836418" w14:textId="77777777" w:rsidR="00AB216C" w:rsidRDefault="00AB216C" w:rsidP="002465B2">
      <w:r>
        <w:continuationSeparator/>
      </w:r>
    </w:p>
  </w:footnote>
  <w:footnote w:type="continuationNotice" w:id="1">
    <w:p w14:paraId="685E1E2D" w14:textId="77777777" w:rsidR="00AB216C" w:rsidRDefault="00AB216C"/>
  </w:footnote>
  <w:footnote w:id="2">
    <w:p w14:paraId="653B653A" w14:textId="77777777" w:rsidR="00AB216C" w:rsidRPr="00370753" w:rsidRDefault="00AB216C" w:rsidP="001F1A83">
      <w:pPr>
        <w:pStyle w:val="Notedebasdepage"/>
        <w:rPr>
          <w:rFonts w:ascii="Arial" w:hAnsi="Arial" w:cs="Arial"/>
          <w:sz w:val="18"/>
          <w:szCs w:val="18"/>
        </w:rPr>
      </w:pPr>
      <w:r>
        <w:rPr>
          <w:rStyle w:val="Appelnotedebasdep"/>
        </w:rPr>
        <w:footnoteRef/>
      </w:r>
      <w:r>
        <w:t xml:space="preserve"> </w:t>
      </w:r>
      <w:r w:rsidRPr="00370753">
        <w:rPr>
          <w:rFonts w:ascii="Arial" w:hAnsi="Arial" w:cs="Arial"/>
          <w:sz w:val="18"/>
          <w:szCs w:val="18"/>
        </w:rPr>
        <w:t xml:space="preserve">Il s’agit d’une procédure adaptée (MAPA)après publicité et mise en concurrence, avec négociation des offres. Toutefois, conformément à l’article R2323-4 du </w:t>
      </w:r>
      <w:r>
        <w:rPr>
          <w:rFonts w:ascii="Arial" w:hAnsi="Arial" w:cs="Arial"/>
          <w:sz w:val="18"/>
          <w:szCs w:val="18"/>
        </w:rPr>
        <w:t>Code de la Commande Publique, la personne publique</w:t>
      </w:r>
      <w:r w:rsidRPr="00370753">
        <w:rPr>
          <w:rFonts w:ascii="Arial" w:hAnsi="Arial" w:cs="Arial"/>
          <w:sz w:val="18"/>
          <w:szCs w:val="18"/>
        </w:rPr>
        <w:t xml:space="preserve"> se réserve la possibilité d’attribuer le marché sur la seule base des offres initiales, donc sans négociation. Dans ce cas, les clauses du présent règlement liées à la meilleure et dernière offre s’appliqueront à l’offre initiale.</w:t>
      </w:r>
    </w:p>
  </w:footnote>
  <w:footnote w:id="3">
    <w:p w14:paraId="5375433D" w14:textId="77777777" w:rsidR="00AB216C" w:rsidRPr="00ED4A08" w:rsidRDefault="00AB216C" w:rsidP="00ED4A08">
      <w:pPr>
        <w:autoSpaceDE w:val="0"/>
        <w:autoSpaceDN w:val="0"/>
        <w:adjustRightInd w:val="0"/>
        <w:rPr>
          <w:sz w:val="18"/>
          <w:szCs w:val="18"/>
        </w:rPr>
      </w:pPr>
      <w:r w:rsidRPr="0010403D">
        <w:rPr>
          <w:rStyle w:val="Appelnotedebasdep"/>
          <w:sz w:val="18"/>
          <w:szCs w:val="18"/>
          <w:vertAlign w:val="baseline"/>
        </w:rPr>
        <w:footnoteRef/>
      </w:r>
      <w:r w:rsidRPr="0010403D">
        <w:rPr>
          <w:sz w:val="18"/>
          <w:szCs w:val="18"/>
        </w:rPr>
        <w:t xml:space="preserve"> </w:t>
      </w:r>
      <w:r w:rsidRPr="00B60398">
        <w:rPr>
          <w:sz w:val="18"/>
          <w:szCs w:val="18"/>
        </w:rPr>
        <w:t xml:space="preserve">Si le candidat se présente en groupement, chaque membre du groupement fournit un DC 1 et un DC2 </w:t>
      </w:r>
      <w:r w:rsidRPr="00ED4A08">
        <w:rPr>
          <w:sz w:val="18"/>
          <w:szCs w:val="18"/>
        </w:rPr>
        <w:t>(si la signature est imposée, chaque membre du groupement doit signer le DC1).</w:t>
      </w:r>
    </w:p>
    <w:p w14:paraId="54A156CC" w14:textId="77777777" w:rsidR="00AB216C" w:rsidRDefault="00AB216C" w:rsidP="00ED4A08">
      <w:pPr>
        <w:pStyle w:val="Notedebasdepage"/>
        <w:ind w:left="0"/>
      </w:pPr>
    </w:p>
  </w:footnote>
  <w:footnote w:id="4">
    <w:p w14:paraId="12D1C540" w14:textId="782016E0" w:rsidR="00AB216C" w:rsidRPr="00A2180A" w:rsidRDefault="00AB216C" w:rsidP="00A2180A">
      <w:pPr>
        <w:pStyle w:val="Notedebasdepage"/>
        <w:ind w:left="-142"/>
        <w:rPr>
          <w:rFonts w:ascii="Arial" w:hAnsi="Arial" w:cs="Arial"/>
          <w:sz w:val="18"/>
          <w:szCs w:val="18"/>
        </w:rPr>
      </w:pPr>
      <w:r>
        <w:rPr>
          <w:rStyle w:val="Appelnotedebasdep"/>
        </w:rPr>
        <w:footnoteRef/>
      </w:r>
      <w:r>
        <w:t xml:space="preserve"> </w:t>
      </w:r>
      <w:r>
        <w:rPr>
          <w:rFonts w:ascii="Arial" w:hAnsi="Arial" w:cs="Arial"/>
          <w:sz w:val="18"/>
          <w:szCs w:val="18"/>
        </w:rPr>
        <w:t>L</w:t>
      </w:r>
      <w:r w:rsidRPr="00A2180A">
        <w:rPr>
          <w:rFonts w:ascii="Arial" w:hAnsi="Arial" w:cs="Arial"/>
          <w:sz w:val="18"/>
          <w:szCs w:val="18"/>
        </w:rPr>
        <w:t>a signature de l’acte d’engagement peut être exigée à la meilleure et dernière offre (MEDO) voire au seul attributaire</w:t>
      </w:r>
    </w:p>
  </w:footnote>
  <w:footnote w:id="5">
    <w:p w14:paraId="79E12F1C" w14:textId="3B2525D1" w:rsidR="00AB216C" w:rsidRPr="00F0763B" w:rsidRDefault="00AB216C" w:rsidP="005C3BA2">
      <w:pPr>
        <w:pStyle w:val="Notedebasdepage"/>
        <w:ind w:left="0"/>
        <w:rPr>
          <w:rFonts w:ascii="Arial" w:hAnsi="Arial" w:cs="Arial"/>
          <w:sz w:val="18"/>
          <w:szCs w:val="18"/>
        </w:rPr>
      </w:pPr>
      <w:r w:rsidRPr="00F0763B">
        <w:rPr>
          <w:rStyle w:val="Appelnotedebasdep"/>
          <w:rFonts w:ascii="Arial" w:hAnsi="Arial" w:cs="Arial"/>
          <w:sz w:val="18"/>
          <w:szCs w:val="18"/>
        </w:rPr>
        <w:footnoteRef/>
      </w:r>
      <w:r w:rsidRPr="00F0763B">
        <w:rPr>
          <w:rFonts w:ascii="Arial" w:hAnsi="Arial" w:cs="Arial"/>
          <w:sz w:val="18"/>
          <w:szCs w:val="18"/>
        </w:rPr>
        <w:t xml:space="preserve"> Si la signature des documents est exigée et si le signataire des documents n’apparaît pas dans les informations disponibles sur le site </w:t>
      </w:r>
      <w:hyperlink r:id="rId1" w:history="1">
        <w:r w:rsidRPr="00F0763B">
          <w:rPr>
            <w:rStyle w:val="Lienhypertexte"/>
            <w:rFonts w:ascii="Arial" w:hAnsi="Arial" w:cs="Arial"/>
            <w:sz w:val="18"/>
            <w:szCs w:val="18"/>
          </w:rPr>
          <w:t>https://annuaire-entreprises.data.gouv.fr/</w:t>
        </w:r>
      </w:hyperlink>
      <w:r w:rsidRPr="00F0763B">
        <w:rPr>
          <w:rFonts w:ascii="Arial" w:hAnsi="Arial" w:cs="Arial"/>
          <w:sz w:val="18"/>
          <w:szCs w:val="18"/>
        </w:rPr>
        <w:t xml:space="preserve"> via le numéro SIREN ou du document équivalent pour les candidats établis étrangers, tout document attestant de la capacité du signataire à engager la société.</w:t>
      </w:r>
    </w:p>
    <w:p w14:paraId="4D1E81D1" w14:textId="58CB2441" w:rsidR="00AB216C" w:rsidRDefault="00AB216C">
      <w:pPr>
        <w:pStyle w:val="Notedebasdepage"/>
      </w:pPr>
    </w:p>
  </w:footnote>
  <w:footnote w:id="6">
    <w:p w14:paraId="0698502F" w14:textId="77777777" w:rsidR="00AB216C" w:rsidRPr="0010403D" w:rsidRDefault="00AB216C" w:rsidP="00E154F0">
      <w:pPr>
        <w:pStyle w:val="Notedebasdepage"/>
        <w:ind w:left="0"/>
        <w:rPr>
          <w:rFonts w:ascii="Calibri" w:hAnsi="Calibri"/>
          <w:sz w:val="18"/>
          <w:szCs w:val="18"/>
        </w:rPr>
      </w:pPr>
      <w:r w:rsidRPr="0024566A">
        <w:rPr>
          <w:rStyle w:val="Appelnotedebasdep"/>
          <w:sz w:val="18"/>
          <w:szCs w:val="18"/>
        </w:rPr>
        <w:footnoteRef/>
      </w:r>
      <w:r w:rsidRPr="0024566A">
        <w:rPr>
          <w:sz w:val="18"/>
          <w:szCs w:val="18"/>
        </w:rPr>
        <w:t xml:space="preserve"> Lorsque les autorités compétentes du pays d’origine ou d’établissement du soumissionnaire ne délivrent pas un tel document ou lorsque ce dernier n’est pas complet quant à l’interdiction de soumissionner visée, il peut être remplacé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w:t>
      </w:r>
    </w:p>
    <w:p w14:paraId="1C48CBB5" w14:textId="77777777" w:rsidR="00AB216C" w:rsidRPr="0010403D" w:rsidRDefault="00AB216C" w:rsidP="00E154F0">
      <w:pPr>
        <w:pStyle w:val="Notedebasdepage"/>
        <w:rPr>
          <w:sz w:val="18"/>
          <w:szCs w:val="18"/>
        </w:rPr>
      </w:pPr>
    </w:p>
  </w:footnote>
  <w:footnote w:id="7">
    <w:p w14:paraId="3F7299ED" w14:textId="77777777" w:rsidR="00AB216C" w:rsidRPr="0010403D" w:rsidRDefault="00AB216C" w:rsidP="00E154F0">
      <w:pPr>
        <w:pStyle w:val="Notedebasdepage"/>
        <w:ind w:left="0"/>
        <w:rPr>
          <w:rFonts w:ascii="Calibri" w:hAnsi="Calibri"/>
          <w:sz w:val="18"/>
          <w:szCs w:val="18"/>
        </w:rPr>
      </w:pPr>
      <w:r w:rsidRPr="0024566A">
        <w:rPr>
          <w:rStyle w:val="Appelnotedebasdep"/>
          <w:sz w:val="18"/>
          <w:szCs w:val="18"/>
        </w:rPr>
        <w:footnoteRef/>
      </w:r>
      <w:r w:rsidRPr="0024566A">
        <w:rPr>
          <w:sz w:val="18"/>
          <w:szCs w:val="18"/>
        </w:rPr>
        <w:t xml:space="preserve"> Lorsque les autorités compétentes du pays d’origine ou d’établissement du soumissionnaire ne délivrent pas un tel document ou lorsque ce dernier n’est pas complet quant à l’interdiction de soumissionner visée, il peut être remplacé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w:t>
      </w:r>
    </w:p>
    <w:p w14:paraId="2A8800E0" w14:textId="77777777" w:rsidR="00AB216C" w:rsidRPr="0010403D" w:rsidRDefault="00AB216C" w:rsidP="00E154F0">
      <w:pPr>
        <w:pStyle w:val="Notedebasdepage"/>
        <w:rPr>
          <w:sz w:val="18"/>
          <w:szCs w:val="18"/>
        </w:rPr>
      </w:pPr>
    </w:p>
  </w:footnote>
  <w:footnote w:id="8">
    <w:p w14:paraId="1EEDDF76" w14:textId="77777777" w:rsidR="00AB216C" w:rsidRPr="0010403D" w:rsidRDefault="00AB216C" w:rsidP="00E154F0">
      <w:pPr>
        <w:pStyle w:val="Notedebasdepage"/>
        <w:ind w:left="0"/>
        <w:rPr>
          <w:rFonts w:ascii="Calibri" w:hAnsi="Calibri"/>
          <w:sz w:val="18"/>
          <w:szCs w:val="18"/>
        </w:rPr>
      </w:pPr>
      <w:r w:rsidRPr="0024566A">
        <w:rPr>
          <w:rStyle w:val="Appelnotedebasdep"/>
          <w:sz w:val="18"/>
          <w:szCs w:val="18"/>
        </w:rPr>
        <w:footnoteRef/>
      </w:r>
      <w:r w:rsidRPr="0024566A">
        <w:rPr>
          <w:sz w:val="18"/>
          <w:szCs w:val="18"/>
        </w:rPr>
        <w:t xml:space="preserve"> Lorsque les autorités compétentes du pays d’origine ou d’établissement du soumissionnaire ne délivrent pas un tel document ou lorsque ce dernier n’est pas complet quant à l’interdiction de soumissionner visée, il peut être remplacé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w:t>
      </w:r>
    </w:p>
    <w:p w14:paraId="26A27707" w14:textId="77777777" w:rsidR="00AB216C" w:rsidRPr="0010403D" w:rsidRDefault="00AB216C" w:rsidP="00E154F0">
      <w:pPr>
        <w:pStyle w:val="Notedebasdepage"/>
        <w:rPr>
          <w:sz w:val="18"/>
          <w:szCs w:val="18"/>
        </w:rPr>
      </w:pPr>
    </w:p>
  </w:footnote>
  <w:footnote w:id="9">
    <w:p w14:paraId="5421D56D" w14:textId="77777777" w:rsidR="00AB216C" w:rsidRPr="0010403D" w:rsidRDefault="00AB216C" w:rsidP="00E154F0">
      <w:pPr>
        <w:pStyle w:val="Notedebasdepage"/>
        <w:ind w:left="0"/>
        <w:rPr>
          <w:rFonts w:ascii="Calibri" w:hAnsi="Calibri"/>
          <w:sz w:val="18"/>
          <w:szCs w:val="18"/>
        </w:rPr>
      </w:pPr>
      <w:r w:rsidRPr="0024566A">
        <w:rPr>
          <w:rStyle w:val="Appelnotedebasdep"/>
          <w:sz w:val="18"/>
          <w:szCs w:val="18"/>
        </w:rPr>
        <w:footnoteRef/>
      </w:r>
      <w:r w:rsidRPr="0024566A">
        <w:rPr>
          <w:sz w:val="18"/>
          <w:szCs w:val="18"/>
        </w:rPr>
        <w:t xml:space="preserve"> Lorsque les autorités compétentes du pays d’origine ou d’établissement du soumissionnaire ne délivrent pas un tel document ou lorsque ce dernier n’est pas complet quant à l’interdiction de soumissionner visée, il peut être remplacé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w:t>
      </w:r>
    </w:p>
    <w:p w14:paraId="3105AA5D" w14:textId="77777777" w:rsidR="00AB216C" w:rsidRPr="0010403D" w:rsidRDefault="00AB216C" w:rsidP="00E154F0">
      <w:pPr>
        <w:pStyle w:val="Notedebasdepag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6E017" w14:textId="55FD362C" w:rsidR="00AB216C" w:rsidRDefault="00AB216C" w:rsidP="00BE5641">
    <w:pPr>
      <w:pStyle w:val="En-tte"/>
      <w:tabs>
        <w:tab w:val="clear" w:pos="4536"/>
      </w:tabs>
      <w:ind w:left="180"/>
      <w:jc w:val="center"/>
    </w:pPr>
    <w:r>
      <w:rPr>
        <w:noProof/>
      </w:rPr>
      <w:drawing>
        <wp:inline distT="0" distB="0" distL="0" distR="0" wp14:anchorId="44F3E209" wp14:editId="148B771F">
          <wp:extent cx="5761355" cy="81724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17245"/>
                  </a:xfrm>
                  <a:prstGeom prst="rect">
                    <a:avLst/>
                  </a:prstGeom>
                  <a:noFill/>
                </pic:spPr>
              </pic:pic>
            </a:graphicData>
          </a:graphic>
        </wp:inline>
      </w:drawing>
    </w:r>
  </w:p>
  <w:p w14:paraId="32942E54" w14:textId="77777777" w:rsidR="00AB216C" w:rsidRPr="00E76F60" w:rsidRDefault="00AB216C" w:rsidP="003A47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B42C6D2"/>
    <w:lvl w:ilvl="0">
      <w:start w:val="1"/>
      <w:numFmt w:val="bullet"/>
      <w:pStyle w:val="Style1"/>
      <w:lvlText w:val=""/>
      <w:lvlJc w:val="left"/>
      <w:pPr>
        <w:tabs>
          <w:tab w:val="num" w:pos="926"/>
        </w:tabs>
        <w:ind w:left="926" w:hanging="360"/>
      </w:pPr>
      <w:rPr>
        <w:rFonts w:ascii="Symbol" w:hAnsi="Symbol" w:hint="default"/>
      </w:rPr>
    </w:lvl>
  </w:abstractNum>
  <w:abstractNum w:abstractNumId="1" w15:restartNumberingAfterBreak="0">
    <w:nsid w:val="00000002"/>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2" w15:restartNumberingAfterBreak="0">
    <w:nsid w:val="03AC0C03"/>
    <w:multiLevelType w:val="hybridMultilevel"/>
    <w:tmpl w:val="596272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F33176"/>
    <w:multiLevelType w:val="singleLevel"/>
    <w:tmpl w:val="CDB88156"/>
    <w:lvl w:ilvl="0">
      <w:start w:val="1"/>
      <w:numFmt w:val="bullet"/>
      <w:pStyle w:val="Liste"/>
      <w:lvlText w:val=""/>
      <w:lvlJc w:val="left"/>
      <w:pPr>
        <w:tabs>
          <w:tab w:val="num" w:pos="567"/>
        </w:tabs>
        <w:ind w:left="567" w:hanging="567"/>
      </w:pPr>
      <w:rPr>
        <w:rFonts w:ascii="Symbol" w:hAnsi="Symbol" w:hint="default"/>
      </w:rPr>
    </w:lvl>
  </w:abstractNum>
  <w:abstractNum w:abstractNumId="4" w15:restartNumberingAfterBreak="0">
    <w:nsid w:val="066C7DD3"/>
    <w:multiLevelType w:val="hybridMultilevel"/>
    <w:tmpl w:val="F2B6B1DA"/>
    <w:lvl w:ilvl="0" w:tplc="DC2036C0">
      <w:start w:val="2"/>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6BC0671"/>
    <w:multiLevelType w:val="hybridMultilevel"/>
    <w:tmpl w:val="5AB2FA30"/>
    <w:lvl w:ilvl="0" w:tplc="040C0001">
      <w:start w:val="1"/>
      <w:numFmt w:val="bullet"/>
      <w:lvlText w:val=""/>
      <w:lvlJc w:val="left"/>
      <w:pPr>
        <w:tabs>
          <w:tab w:val="num" w:pos="720"/>
        </w:tabs>
        <w:ind w:left="720" w:hanging="360"/>
      </w:pPr>
      <w:rPr>
        <w:rFonts w:ascii="Symbol" w:hAnsi="Symbol" w:hint="default"/>
      </w:rPr>
    </w:lvl>
    <w:lvl w:ilvl="1" w:tplc="CCF67674">
      <w:start w:val="92"/>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102263"/>
    <w:multiLevelType w:val="hybridMultilevel"/>
    <w:tmpl w:val="63703230"/>
    <w:lvl w:ilvl="0" w:tplc="DB248AB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0C7A5F2A"/>
    <w:multiLevelType w:val="hybridMultilevel"/>
    <w:tmpl w:val="1C7C19B0"/>
    <w:lvl w:ilvl="0" w:tplc="489CF0F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5F279A"/>
    <w:multiLevelType w:val="hybridMultilevel"/>
    <w:tmpl w:val="1304E088"/>
    <w:lvl w:ilvl="0" w:tplc="B44A03EA">
      <w:start w:val="8"/>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CE4577"/>
    <w:multiLevelType w:val="singleLevel"/>
    <w:tmpl w:val="0F0819D0"/>
    <w:lvl w:ilvl="0">
      <w:start w:val="8"/>
      <w:numFmt w:val="bullet"/>
      <w:lvlText w:val="-"/>
      <w:lvlJc w:val="left"/>
      <w:pPr>
        <w:tabs>
          <w:tab w:val="num" w:pos="360"/>
        </w:tabs>
        <w:ind w:left="360" w:hanging="360"/>
      </w:pPr>
      <w:rPr>
        <w:rFonts w:hint="default"/>
      </w:rPr>
    </w:lvl>
  </w:abstractNum>
  <w:abstractNum w:abstractNumId="10" w15:restartNumberingAfterBreak="0">
    <w:nsid w:val="17AF39B6"/>
    <w:multiLevelType w:val="singleLevel"/>
    <w:tmpl w:val="28D03B40"/>
    <w:lvl w:ilvl="0">
      <w:start w:val="1"/>
      <w:numFmt w:val="bullet"/>
      <w:pStyle w:val="Point"/>
      <w:lvlText w:val=""/>
      <w:lvlJc w:val="left"/>
      <w:pPr>
        <w:tabs>
          <w:tab w:val="num" w:pos="360"/>
        </w:tabs>
        <w:ind w:left="360" w:hanging="360"/>
      </w:pPr>
      <w:rPr>
        <w:rFonts w:ascii="Symbol" w:hAnsi="Symbol" w:hint="default"/>
      </w:rPr>
    </w:lvl>
  </w:abstractNum>
  <w:abstractNum w:abstractNumId="11" w15:restartNumberingAfterBreak="0">
    <w:nsid w:val="1B4F6DAD"/>
    <w:multiLevelType w:val="hybridMultilevel"/>
    <w:tmpl w:val="EB1AE1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3A32A6"/>
    <w:multiLevelType w:val="hybridMultilevel"/>
    <w:tmpl w:val="7E5E4D94"/>
    <w:lvl w:ilvl="0" w:tplc="93800414">
      <w:numFmt w:val="bullet"/>
      <w:lvlText w:val="-"/>
      <w:lvlJc w:val="left"/>
      <w:pPr>
        <w:tabs>
          <w:tab w:val="num" w:pos="899"/>
        </w:tabs>
        <w:ind w:left="879" w:hanging="340"/>
      </w:pPr>
      <w:rPr>
        <w:rFonts w:hint="default"/>
      </w:rPr>
    </w:lvl>
    <w:lvl w:ilvl="1" w:tplc="040C0003">
      <w:start w:val="1"/>
      <w:numFmt w:val="bullet"/>
      <w:lvlText w:val="o"/>
      <w:lvlJc w:val="left"/>
      <w:pPr>
        <w:tabs>
          <w:tab w:val="num" w:pos="1695"/>
        </w:tabs>
        <w:ind w:left="1695" w:hanging="360"/>
      </w:pPr>
      <w:rPr>
        <w:rFonts w:ascii="Courier New" w:hAnsi="Courier New" w:hint="default"/>
      </w:rPr>
    </w:lvl>
    <w:lvl w:ilvl="2" w:tplc="040C0005">
      <w:start w:val="1"/>
      <w:numFmt w:val="bullet"/>
      <w:lvlText w:val=""/>
      <w:lvlJc w:val="left"/>
      <w:pPr>
        <w:tabs>
          <w:tab w:val="num" w:pos="2415"/>
        </w:tabs>
        <w:ind w:left="2415" w:hanging="360"/>
      </w:pPr>
      <w:rPr>
        <w:rFonts w:ascii="Wingdings" w:hAnsi="Wingdings" w:hint="default"/>
      </w:rPr>
    </w:lvl>
    <w:lvl w:ilvl="3" w:tplc="040C0001">
      <w:start w:val="1"/>
      <w:numFmt w:val="bullet"/>
      <w:lvlText w:val=""/>
      <w:lvlJc w:val="left"/>
      <w:pPr>
        <w:tabs>
          <w:tab w:val="num" w:pos="3135"/>
        </w:tabs>
        <w:ind w:left="3135" w:hanging="360"/>
      </w:pPr>
      <w:rPr>
        <w:rFonts w:ascii="Symbol" w:hAnsi="Symbol" w:hint="default"/>
      </w:rPr>
    </w:lvl>
    <w:lvl w:ilvl="4" w:tplc="040C0003">
      <w:start w:val="1"/>
      <w:numFmt w:val="bullet"/>
      <w:lvlText w:val="o"/>
      <w:lvlJc w:val="left"/>
      <w:pPr>
        <w:tabs>
          <w:tab w:val="num" w:pos="3855"/>
        </w:tabs>
        <w:ind w:left="3855" w:hanging="360"/>
      </w:pPr>
      <w:rPr>
        <w:rFonts w:ascii="Courier New" w:hAnsi="Courier New" w:hint="default"/>
      </w:rPr>
    </w:lvl>
    <w:lvl w:ilvl="5" w:tplc="040C0005">
      <w:start w:val="1"/>
      <w:numFmt w:val="bullet"/>
      <w:lvlText w:val=""/>
      <w:lvlJc w:val="left"/>
      <w:pPr>
        <w:tabs>
          <w:tab w:val="num" w:pos="4575"/>
        </w:tabs>
        <w:ind w:left="4575" w:hanging="360"/>
      </w:pPr>
      <w:rPr>
        <w:rFonts w:ascii="Wingdings" w:hAnsi="Wingdings" w:hint="default"/>
      </w:rPr>
    </w:lvl>
    <w:lvl w:ilvl="6" w:tplc="040C0001">
      <w:start w:val="1"/>
      <w:numFmt w:val="bullet"/>
      <w:lvlText w:val=""/>
      <w:lvlJc w:val="left"/>
      <w:pPr>
        <w:tabs>
          <w:tab w:val="num" w:pos="5295"/>
        </w:tabs>
        <w:ind w:left="5295" w:hanging="360"/>
      </w:pPr>
      <w:rPr>
        <w:rFonts w:ascii="Symbol" w:hAnsi="Symbol" w:hint="default"/>
      </w:rPr>
    </w:lvl>
    <w:lvl w:ilvl="7" w:tplc="040C0003">
      <w:start w:val="1"/>
      <w:numFmt w:val="bullet"/>
      <w:lvlText w:val="o"/>
      <w:lvlJc w:val="left"/>
      <w:pPr>
        <w:tabs>
          <w:tab w:val="num" w:pos="6015"/>
        </w:tabs>
        <w:ind w:left="6015" w:hanging="360"/>
      </w:pPr>
      <w:rPr>
        <w:rFonts w:ascii="Courier New" w:hAnsi="Courier New" w:hint="default"/>
      </w:rPr>
    </w:lvl>
    <w:lvl w:ilvl="8" w:tplc="040C0005">
      <w:start w:val="1"/>
      <w:numFmt w:val="bullet"/>
      <w:lvlText w:val=""/>
      <w:lvlJc w:val="left"/>
      <w:pPr>
        <w:tabs>
          <w:tab w:val="num" w:pos="6735"/>
        </w:tabs>
        <w:ind w:left="6735" w:hanging="360"/>
      </w:pPr>
      <w:rPr>
        <w:rFonts w:ascii="Wingdings" w:hAnsi="Wingdings" w:hint="default"/>
      </w:rPr>
    </w:lvl>
  </w:abstractNum>
  <w:abstractNum w:abstractNumId="13" w15:restartNumberingAfterBreak="0">
    <w:nsid w:val="23762296"/>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4404"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269F545C"/>
    <w:multiLevelType w:val="hybridMultilevel"/>
    <w:tmpl w:val="63BEF024"/>
    <w:lvl w:ilvl="0" w:tplc="040C0001">
      <w:start w:val="1"/>
      <w:numFmt w:val="bullet"/>
      <w:lvlText w:val=""/>
      <w:lvlJc w:val="left"/>
      <w:pPr>
        <w:ind w:left="717" w:hanging="360"/>
      </w:pPr>
      <w:rPr>
        <w:rFonts w:ascii="Symbol" w:hAnsi="Symbol" w:hint="default"/>
      </w:rPr>
    </w:lvl>
    <w:lvl w:ilvl="1" w:tplc="040C000D">
      <w:start w:val="1"/>
      <w:numFmt w:val="bullet"/>
      <w:lvlText w:val=""/>
      <w:lvlJc w:val="left"/>
      <w:pPr>
        <w:ind w:left="1437" w:hanging="360"/>
      </w:pPr>
      <w:rPr>
        <w:rFonts w:ascii="Wingdings" w:hAnsi="Wingdings"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5" w15:restartNumberingAfterBreak="0">
    <w:nsid w:val="28160D5A"/>
    <w:multiLevelType w:val="hybridMultilevel"/>
    <w:tmpl w:val="EFFC1768"/>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6" w15:restartNumberingAfterBreak="0">
    <w:nsid w:val="2BC30EFB"/>
    <w:multiLevelType w:val="multilevel"/>
    <w:tmpl w:val="BEF8A5D2"/>
    <w:lvl w:ilvl="0">
      <w:start w:val="3"/>
      <w:numFmt w:val="decimal"/>
      <w:lvlText w:val="%1"/>
      <w:lvlJc w:val="left"/>
      <w:pPr>
        <w:ind w:left="360" w:hanging="360"/>
      </w:pPr>
      <w:rPr>
        <w:rFonts w:hint="default"/>
        <w:b/>
        <w:color w:val="auto"/>
      </w:rPr>
    </w:lvl>
    <w:lvl w:ilvl="1">
      <w:start w:val="5"/>
      <w:numFmt w:val="decimal"/>
      <w:lvlText w:val="%1.%2"/>
      <w:lvlJc w:val="left"/>
      <w:pPr>
        <w:ind w:left="2490" w:hanging="360"/>
      </w:pPr>
      <w:rPr>
        <w:rFonts w:hint="default"/>
        <w:b/>
        <w:color w:val="auto"/>
      </w:rPr>
    </w:lvl>
    <w:lvl w:ilvl="2">
      <w:start w:val="1"/>
      <w:numFmt w:val="decimal"/>
      <w:lvlText w:val="%1.%2.%3"/>
      <w:lvlJc w:val="left"/>
      <w:pPr>
        <w:ind w:left="4980" w:hanging="720"/>
      </w:pPr>
      <w:rPr>
        <w:rFonts w:hint="default"/>
        <w:b/>
        <w:color w:val="auto"/>
      </w:rPr>
    </w:lvl>
    <w:lvl w:ilvl="3">
      <w:start w:val="1"/>
      <w:numFmt w:val="decimal"/>
      <w:lvlText w:val="%1.%2.%3.%4"/>
      <w:lvlJc w:val="left"/>
      <w:pPr>
        <w:ind w:left="7470" w:hanging="1080"/>
      </w:pPr>
      <w:rPr>
        <w:rFonts w:hint="default"/>
        <w:b/>
        <w:color w:val="auto"/>
      </w:rPr>
    </w:lvl>
    <w:lvl w:ilvl="4">
      <w:start w:val="1"/>
      <w:numFmt w:val="decimal"/>
      <w:lvlText w:val="%1.%2.%3.%4.%5"/>
      <w:lvlJc w:val="left"/>
      <w:pPr>
        <w:ind w:left="9600" w:hanging="1080"/>
      </w:pPr>
      <w:rPr>
        <w:rFonts w:hint="default"/>
        <w:b/>
        <w:color w:val="auto"/>
      </w:rPr>
    </w:lvl>
    <w:lvl w:ilvl="5">
      <w:start w:val="1"/>
      <w:numFmt w:val="decimal"/>
      <w:lvlText w:val="%1.%2.%3.%4.%5.%6"/>
      <w:lvlJc w:val="left"/>
      <w:pPr>
        <w:ind w:left="12090" w:hanging="1440"/>
      </w:pPr>
      <w:rPr>
        <w:rFonts w:hint="default"/>
        <w:b/>
        <w:color w:val="auto"/>
      </w:rPr>
    </w:lvl>
    <w:lvl w:ilvl="6">
      <w:start w:val="1"/>
      <w:numFmt w:val="decimal"/>
      <w:lvlText w:val="%1.%2.%3.%4.%5.%6.%7"/>
      <w:lvlJc w:val="left"/>
      <w:pPr>
        <w:ind w:left="14220" w:hanging="1440"/>
      </w:pPr>
      <w:rPr>
        <w:rFonts w:hint="default"/>
        <w:b/>
        <w:color w:val="auto"/>
      </w:rPr>
    </w:lvl>
    <w:lvl w:ilvl="7">
      <w:start w:val="1"/>
      <w:numFmt w:val="decimal"/>
      <w:lvlText w:val="%1.%2.%3.%4.%5.%6.%7.%8"/>
      <w:lvlJc w:val="left"/>
      <w:pPr>
        <w:ind w:left="16710" w:hanging="1800"/>
      </w:pPr>
      <w:rPr>
        <w:rFonts w:hint="default"/>
        <w:b/>
        <w:color w:val="auto"/>
      </w:rPr>
    </w:lvl>
    <w:lvl w:ilvl="8">
      <w:start w:val="1"/>
      <w:numFmt w:val="decimal"/>
      <w:lvlText w:val="%1.%2.%3.%4.%5.%6.%7.%8.%9"/>
      <w:lvlJc w:val="left"/>
      <w:pPr>
        <w:ind w:left="18840" w:hanging="1800"/>
      </w:pPr>
      <w:rPr>
        <w:rFonts w:hint="default"/>
        <w:b/>
        <w:color w:val="auto"/>
      </w:rPr>
    </w:lvl>
  </w:abstractNum>
  <w:abstractNum w:abstractNumId="17" w15:restartNumberingAfterBreak="0">
    <w:nsid w:val="31BE0ABC"/>
    <w:multiLevelType w:val="hybridMultilevel"/>
    <w:tmpl w:val="D00A9838"/>
    <w:lvl w:ilvl="0" w:tplc="040C0001">
      <w:start w:val="1"/>
      <w:numFmt w:val="bullet"/>
      <w:lvlText w:val=""/>
      <w:lvlJc w:val="left"/>
      <w:pPr>
        <w:ind w:left="360" w:hanging="360"/>
      </w:pPr>
      <w:rPr>
        <w:rFonts w:ascii="Symbol" w:hAnsi="Symbol" w:hint="default"/>
      </w:rPr>
    </w:lvl>
    <w:lvl w:ilvl="1" w:tplc="040C000D">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BE62635"/>
    <w:multiLevelType w:val="multilevel"/>
    <w:tmpl w:val="F606F258"/>
    <w:lvl w:ilvl="0">
      <w:start w:val="3"/>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9" w15:restartNumberingAfterBreak="0">
    <w:nsid w:val="3D2F69C2"/>
    <w:multiLevelType w:val="hybridMultilevel"/>
    <w:tmpl w:val="3A182E52"/>
    <w:lvl w:ilvl="0" w:tplc="50D6A3E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14E153C"/>
    <w:multiLevelType w:val="multilevel"/>
    <w:tmpl w:val="8A50C38E"/>
    <w:lvl w:ilvl="0">
      <w:start w:val="1"/>
      <w:numFmt w:val="upperLetter"/>
      <w:pStyle w:val="Annexe1"/>
      <w:suff w:val="nothing"/>
      <w:lvlText w:val="Annexe %1 - "/>
      <w:lvlJc w:val="left"/>
      <w:rPr>
        <w:rFonts w:cs="Times New Roman"/>
      </w:rPr>
    </w:lvl>
    <w:lvl w:ilvl="1">
      <w:start w:val="1"/>
      <w:numFmt w:val="decimal"/>
      <w:pStyle w:val="Annexe2"/>
      <w:suff w:val="nothing"/>
      <w:lvlText w:val="%1.%2 - "/>
      <w:lvlJc w:val="left"/>
      <w:rPr>
        <w:rFonts w:cs="Times New Roman"/>
      </w:rPr>
    </w:lvl>
    <w:lvl w:ilvl="2">
      <w:start w:val="1"/>
      <w:numFmt w:val="decimal"/>
      <w:pStyle w:val="Annexe3"/>
      <w:suff w:val="nothing"/>
      <w:lvlText w:val="%1.%2.%3 - "/>
      <w:lvlJc w:val="left"/>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Restart w:val="0"/>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45FE5E30"/>
    <w:multiLevelType w:val="hybridMultilevel"/>
    <w:tmpl w:val="998046F0"/>
    <w:lvl w:ilvl="0" w:tplc="01C8B8D6">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47361C82"/>
    <w:multiLevelType w:val="multilevel"/>
    <w:tmpl w:val="AFE8E334"/>
    <w:lvl w:ilvl="0">
      <w:start w:val="1"/>
      <w:numFmt w:val="decimal"/>
      <w:pStyle w:val="Titre3DGAniveau3"/>
      <w:lvlText w:val="%1."/>
      <w:lvlJc w:val="left"/>
      <w:pPr>
        <w:tabs>
          <w:tab w:val="num" w:pos="2417"/>
        </w:tabs>
        <w:ind w:left="2057"/>
      </w:pPr>
      <w:rPr>
        <w:rFonts w:cs="Times New Roman" w:hint="default"/>
        <w:b/>
        <w:bCs/>
        <w:i w:val="0"/>
        <w:iCs w:val="0"/>
        <w:caps/>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3DGAniveau3"/>
      <w:lvlText w:val="%1.%2. "/>
      <w:lvlJc w:val="left"/>
      <w:pPr>
        <w:tabs>
          <w:tab w:val="num" w:pos="2633"/>
        </w:tabs>
        <w:ind w:left="2633" w:hanging="576"/>
      </w:pPr>
      <w:rPr>
        <w:rFonts w:cs="Times New Roman" w:hint="default"/>
      </w:rPr>
    </w:lvl>
    <w:lvl w:ilvl="2">
      <w:start w:val="1"/>
      <w:numFmt w:val="decimal"/>
      <w:lvlText w:val="%2%1..%3"/>
      <w:lvlJc w:val="left"/>
      <w:pPr>
        <w:tabs>
          <w:tab w:val="num" w:pos="3856"/>
        </w:tabs>
        <w:ind w:left="1418" w:firstLine="2439"/>
      </w:pPr>
      <w:rPr>
        <w:rFonts w:cs="Times New Roman" w:hint="default"/>
      </w:rPr>
    </w:lvl>
    <w:lvl w:ilvl="3">
      <w:start w:val="1"/>
      <w:numFmt w:val="decimal"/>
      <w:lvlText w:val="%1.%2.%3.%4"/>
      <w:lvlJc w:val="left"/>
      <w:pPr>
        <w:tabs>
          <w:tab w:val="num" w:pos="2921"/>
        </w:tabs>
        <w:ind w:left="2921" w:hanging="864"/>
      </w:pPr>
      <w:rPr>
        <w:rFonts w:cs="Times New Roman" w:hint="default"/>
      </w:rPr>
    </w:lvl>
    <w:lvl w:ilvl="4">
      <w:start w:val="1"/>
      <w:numFmt w:val="decimal"/>
      <w:lvlText w:val="%1.%2.%3.%4.%5"/>
      <w:lvlJc w:val="left"/>
      <w:pPr>
        <w:tabs>
          <w:tab w:val="num" w:pos="3065"/>
        </w:tabs>
        <w:ind w:left="3065" w:hanging="1008"/>
      </w:pPr>
      <w:rPr>
        <w:rFonts w:cs="Times New Roman" w:hint="default"/>
        <w:i w:val="0"/>
        <w:iCs w:val="0"/>
        <w:sz w:val="20"/>
        <w:szCs w:val="20"/>
      </w:rPr>
    </w:lvl>
    <w:lvl w:ilvl="5">
      <w:start w:val="1"/>
      <w:numFmt w:val="decimal"/>
      <w:lvlText w:val="%1.%2.%3.%4.%5.%6"/>
      <w:lvlJc w:val="left"/>
      <w:pPr>
        <w:tabs>
          <w:tab w:val="num" w:pos="3209"/>
        </w:tabs>
        <w:ind w:left="3209" w:hanging="1152"/>
      </w:pPr>
      <w:rPr>
        <w:rFonts w:cs="Times New Roman" w:hint="default"/>
      </w:rPr>
    </w:lvl>
    <w:lvl w:ilvl="6">
      <w:start w:val="1"/>
      <w:numFmt w:val="decimal"/>
      <w:lvlText w:val="%1.%2.%3.%4.%5.%6.%7"/>
      <w:lvlJc w:val="left"/>
      <w:pPr>
        <w:tabs>
          <w:tab w:val="num" w:pos="3353"/>
        </w:tabs>
        <w:ind w:left="3353" w:hanging="1296"/>
      </w:pPr>
      <w:rPr>
        <w:rFonts w:cs="Times New Roman" w:hint="default"/>
      </w:rPr>
    </w:lvl>
    <w:lvl w:ilvl="7">
      <w:start w:val="1"/>
      <w:numFmt w:val="decimal"/>
      <w:lvlText w:val="%1.%2.%3.%4.%5.%6.%7.%8"/>
      <w:lvlJc w:val="left"/>
      <w:pPr>
        <w:tabs>
          <w:tab w:val="num" w:pos="3497"/>
        </w:tabs>
        <w:ind w:left="3497" w:hanging="1440"/>
      </w:pPr>
      <w:rPr>
        <w:rFonts w:cs="Times New Roman" w:hint="default"/>
      </w:rPr>
    </w:lvl>
    <w:lvl w:ilvl="8">
      <w:start w:val="1"/>
      <w:numFmt w:val="decimal"/>
      <w:lvlText w:val="%1.%2.%3.%4.%5.%6.%7.%8.%9"/>
      <w:lvlJc w:val="left"/>
      <w:pPr>
        <w:tabs>
          <w:tab w:val="num" w:pos="3641"/>
        </w:tabs>
        <w:ind w:left="3641" w:hanging="1584"/>
      </w:pPr>
      <w:rPr>
        <w:rFonts w:cs="Times New Roman" w:hint="default"/>
      </w:rPr>
    </w:lvl>
  </w:abstractNum>
  <w:abstractNum w:abstractNumId="23" w15:restartNumberingAfterBreak="0">
    <w:nsid w:val="473D356D"/>
    <w:multiLevelType w:val="hybridMultilevel"/>
    <w:tmpl w:val="B2367636"/>
    <w:lvl w:ilvl="0" w:tplc="FFFFFFFF">
      <w:start w:val="3"/>
      <w:numFmt w:val="bullet"/>
      <w:pStyle w:val="Liste2"/>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2D131A"/>
    <w:multiLevelType w:val="hybridMultilevel"/>
    <w:tmpl w:val="D2DE07C0"/>
    <w:lvl w:ilvl="0" w:tplc="9B6AD2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A682F94"/>
    <w:multiLevelType w:val="singleLevel"/>
    <w:tmpl w:val="D7C406FE"/>
    <w:lvl w:ilvl="0">
      <w:start w:val="1"/>
      <w:numFmt w:val="bullet"/>
      <w:pStyle w:val="AL2B"/>
      <w:lvlText w:val=""/>
      <w:lvlJc w:val="left"/>
      <w:pPr>
        <w:tabs>
          <w:tab w:val="num" w:pos="360"/>
        </w:tabs>
        <w:ind w:left="360" w:hanging="360"/>
      </w:pPr>
      <w:rPr>
        <w:rFonts w:ascii="Symbol" w:hAnsi="Symbol" w:hint="default"/>
      </w:rPr>
    </w:lvl>
  </w:abstractNum>
  <w:abstractNum w:abstractNumId="26" w15:restartNumberingAfterBreak="0">
    <w:nsid w:val="4BFD71B1"/>
    <w:multiLevelType w:val="hybridMultilevel"/>
    <w:tmpl w:val="CC78D340"/>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7" w15:restartNumberingAfterBreak="0">
    <w:nsid w:val="4E8347AB"/>
    <w:multiLevelType w:val="singleLevel"/>
    <w:tmpl w:val="6A62C684"/>
    <w:lvl w:ilvl="0">
      <w:numFmt w:val="bullet"/>
      <w:lvlText w:val="-"/>
      <w:lvlJc w:val="left"/>
      <w:pPr>
        <w:tabs>
          <w:tab w:val="num" w:pos="1069"/>
        </w:tabs>
        <w:ind w:left="1069" w:hanging="360"/>
      </w:pPr>
      <w:rPr>
        <w:rFonts w:hint="default"/>
      </w:rPr>
    </w:lvl>
  </w:abstractNum>
  <w:abstractNum w:abstractNumId="28" w15:restartNumberingAfterBreak="0">
    <w:nsid w:val="5105054D"/>
    <w:multiLevelType w:val="singleLevel"/>
    <w:tmpl w:val="3BB85008"/>
    <w:lvl w:ilvl="0">
      <w:start w:val="1"/>
      <w:numFmt w:val="bullet"/>
      <w:pStyle w:val="-1ligneEnumration"/>
      <w:lvlText w:val=""/>
      <w:lvlJc w:val="left"/>
      <w:pPr>
        <w:tabs>
          <w:tab w:val="num" w:pos="360"/>
        </w:tabs>
        <w:ind w:left="360" w:hanging="360"/>
      </w:pPr>
      <w:rPr>
        <w:rFonts w:ascii="Symbol" w:hAnsi="Symbol" w:hint="default"/>
      </w:rPr>
    </w:lvl>
  </w:abstractNum>
  <w:abstractNum w:abstractNumId="29" w15:restartNumberingAfterBreak="0">
    <w:nsid w:val="53291362"/>
    <w:multiLevelType w:val="hybridMultilevel"/>
    <w:tmpl w:val="87E84E96"/>
    <w:lvl w:ilvl="0" w:tplc="20BC54C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39714EF"/>
    <w:multiLevelType w:val="hybridMultilevel"/>
    <w:tmpl w:val="7D8006E0"/>
    <w:lvl w:ilvl="0" w:tplc="B44A03EA">
      <w:start w:val="8"/>
      <w:numFmt w:val="bullet"/>
      <w:lvlText w:val="-"/>
      <w:lvlJc w:val="left"/>
      <w:pPr>
        <w:tabs>
          <w:tab w:val="num" w:pos="780"/>
        </w:tabs>
        <w:ind w:left="780" w:hanging="360"/>
      </w:pPr>
      <w:rPr>
        <w:rFont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3F22954"/>
    <w:multiLevelType w:val="hybridMultilevel"/>
    <w:tmpl w:val="A872ACCA"/>
    <w:lvl w:ilvl="0" w:tplc="354CFC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4E63F6E"/>
    <w:multiLevelType w:val="hybridMultilevel"/>
    <w:tmpl w:val="3BFA71A6"/>
    <w:lvl w:ilvl="0" w:tplc="51D252CA">
      <w:start w:val="8"/>
      <w:numFmt w:val="bullet"/>
      <w:pStyle w:val="Paragraphe4annexe"/>
      <w:lvlText w:val="-"/>
      <w:lvlJc w:val="left"/>
      <w:pPr>
        <w:tabs>
          <w:tab w:val="num" w:pos="503"/>
        </w:tabs>
        <w:ind w:left="503" w:hanging="360"/>
      </w:pPr>
      <w:rPr>
        <w:rFonts w:hint="default"/>
      </w:rPr>
    </w:lvl>
    <w:lvl w:ilvl="1" w:tplc="040C0003">
      <w:start w:val="1"/>
      <w:numFmt w:val="bullet"/>
      <w:lvlText w:val="o"/>
      <w:lvlJc w:val="left"/>
      <w:pPr>
        <w:tabs>
          <w:tab w:val="num" w:pos="1223"/>
        </w:tabs>
        <w:ind w:left="1223" w:hanging="360"/>
      </w:pPr>
      <w:rPr>
        <w:rFonts w:ascii="Courier New" w:hAnsi="Courier New" w:hint="default"/>
      </w:rPr>
    </w:lvl>
    <w:lvl w:ilvl="2" w:tplc="040C0005">
      <w:start w:val="1"/>
      <w:numFmt w:val="bullet"/>
      <w:lvlText w:val=""/>
      <w:lvlJc w:val="left"/>
      <w:pPr>
        <w:tabs>
          <w:tab w:val="num" w:pos="1943"/>
        </w:tabs>
        <w:ind w:left="1943" w:hanging="360"/>
      </w:pPr>
      <w:rPr>
        <w:rFonts w:ascii="Wingdings" w:hAnsi="Wingdings" w:hint="default"/>
      </w:rPr>
    </w:lvl>
    <w:lvl w:ilvl="3" w:tplc="040C0001">
      <w:start w:val="1"/>
      <w:numFmt w:val="bullet"/>
      <w:lvlText w:val=""/>
      <w:lvlJc w:val="left"/>
      <w:pPr>
        <w:tabs>
          <w:tab w:val="num" w:pos="2663"/>
        </w:tabs>
        <w:ind w:left="2663" w:hanging="360"/>
      </w:pPr>
      <w:rPr>
        <w:rFonts w:ascii="Symbol" w:hAnsi="Symbol" w:hint="default"/>
      </w:rPr>
    </w:lvl>
    <w:lvl w:ilvl="4" w:tplc="040C0003">
      <w:start w:val="1"/>
      <w:numFmt w:val="bullet"/>
      <w:lvlText w:val="o"/>
      <w:lvlJc w:val="left"/>
      <w:pPr>
        <w:tabs>
          <w:tab w:val="num" w:pos="3383"/>
        </w:tabs>
        <w:ind w:left="3383" w:hanging="360"/>
      </w:pPr>
      <w:rPr>
        <w:rFonts w:ascii="Courier New" w:hAnsi="Courier New" w:hint="default"/>
      </w:rPr>
    </w:lvl>
    <w:lvl w:ilvl="5" w:tplc="040C0005">
      <w:start w:val="1"/>
      <w:numFmt w:val="bullet"/>
      <w:lvlText w:val=""/>
      <w:lvlJc w:val="left"/>
      <w:pPr>
        <w:tabs>
          <w:tab w:val="num" w:pos="4103"/>
        </w:tabs>
        <w:ind w:left="4103" w:hanging="360"/>
      </w:pPr>
      <w:rPr>
        <w:rFonts w:ascii="Wingdings" w:hAnsi="Wingdings" w:hint="default"/>
      </w:rPr>
    </w:lvl>
    <w:lvl w:ilvl="6" w:tplc="040C0001">
      <w:start w:val="1"/>
      <w:numFmt w:val="bullet"/>
      <w:lvlText w:val=""/>
      <w:lvlJc w:val="left"/>
      <w:pPr>
        <w:tabs>
          <w:tab w:val="num" w:pos="4823"/>
        </w:tabs>
        <w:ind w:left="4823" w:hanging="360"/>
      </w:pPr>
      <w:rPr>
        <w:rFonts w:ascii="Symbol" w:hAnsi="Symbol" w:hint="default"/>
      </w:rPr>
    </w:lvl>
    <w:lvl w:ilvl="7" w:tplc="040C0003">
      <w:start w:val="1"/>
      <w:numFmt w:val="bullet"/>
      <w:lvlText w:val="o"/>
      <w:lvlJc w:val="left"/>
      <w:pPr>
        <w:tabs>
          <w:tab w:val="num" w:pos="5543"/>
        </w:tabs>
        <w:ind w:left="5543" w:hanging="360"/>
      </w:pPr>
      <w:rPr>
        <w:rFonts w:ascii="Courier New" w:hAnsi="Courier New" w:hint="default"/>
      </w:rPr>
    </w:lvl>
    <w:lvl w:ilvl="8" w:tplc="040C0005">
      <w:start w:val="1"/>
      <w:numFmt w:val="bullet"/>
      <w:lvlText w:val=""/>
      <w:lvlJc w:val="left"/>
      <w:pPr>
        <w:tabs>
          <w:tab w:val="num" w:pos="6263"/>
        </w:tabs>
        <w:ind w:left="6263" w:hanging="360"/>
      </w:pPr>
      <w:rPr>
        <w:rFonts w:ascii="Wingdings" w:hAnsi="Wingdings" w:hint="default"/>
      </w:rPr>
    </w:lvl>
  </w:abstractNum>
  <w:abstractNum w:abstractNumId="33" w15:restartNumberingAfterBreak="0">
    <w:nsid w:val="55613E43"/>
    <w:multiLevelType w:val="hybridMultilevel"/>
    <w:tmpl w:val="8CA4DFF2"/>
    <w:lvl w:ilvl="0" w:tplc="B44A03EA">
      <w:start w:val="8"/>
      <w:numFmt w:val="bullet"/>
      <w:lvlText w:val="-"/>
      <w:lvlJc w:val="left"/>
      <w:pPr>
        <w:tabs>
          <w:tab w:val="num" w:pos="360"/>
        </w:tabs>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2C3EE7"/>
    <w:multiLevelType w:val="hybridMultilevel"/>
    <w:tmpl w:val="48E25FAA"/>
    <w:lvl w:ilvl="0" w:tplc="E65E270C">
      <w:start w:val="11"/>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35" w15:restartNumberingAfterBreak="0">
    <w:nsid w:val="5CB72419"/>
    <w:multiLevelType w:val="hybridMultilevel"/>
    <w:tmpl w:val="99EA278A"/>
    <w:lvl w:ilvl="0" w:tplc="C5F8435E">
      <w:start w:val="2"/>
      <w:numFmt w:val="bullet"/>
      <w:lvlText w:val="-"/>
      <w:lvlJc w:val="left"/>
      <w:pPr>
        <w:tabs>
          <w:tab w:val="num" w:pos="717"/>
        </w:tabs>
        <w:ind w:left="717" w:hanging="360"/>
      </w:pPr>
      <w:rPr>
        <w:rFonts w:ascii="Comic Sans MS" w:hAnsi="Comic Sans MS" w:hint="default"/>
        <w:color w:val="auto"/>
        <w:sz w:val="22"/>
      </w:rPr>
    </w:lvl>
    <w:lvl w:ilvl="1" w:tplc="040C000D">
      <w:start w:val="1"/>
      <w:numFmt w:val="bullet"/>
      <w:lvlText w:val=""/>
      <w:lvlJc w:val="left"/>
      <w:pPr>
        <w:tabs>
          <w:tab w:val="num" w:pos="1797"/>
        </w:tabs>
        <w:ind w:left="1797" w:hanging="360"/>
      </w:pPr>
      <w:rPr>
        <w:rFonts w:ascii="Wingdings" w:hAnsi="Wingdings" w:hint="default"/>
      </w:rPr>
    </w:lvl>
    <w:lvl w:ilvl="2" w:tplc="040C0005">
      <w:start w:val="1"/>
      <w:numFmt w:val="bullet"/>
      <w:lvlText w:val=""/>
      <w:lvlJc w:val="left"/>
      <w:pPr>
        <w:tabs>
          <w:tab w:val="num" w:pos="2517"/>
        </w:tabs>
        <w:ind w:left="2517" w:hanging="360"/>
      </w:pPr>
      <w:rPr>
        <w:rFonts w:ascii="Wingdings" w:hAnsi="Wingdings" w:hint="default"/>
      </w:rPr>
    </w:lvl>
    <w:lvl w:ilvl="3" w:tplc="040C0001">
      <w:start w:val="1"/>
      <w:numFmt w:val="bullet"/>
      <w:lvlText w:val=""/>
      <w:lvlJc w:val="left"/>
      <w:pPr>
        <w:tabs>
          <w:tab w:val="num" w:pos="3237"/>
        </w:tabs>
        <w:ind w:left="3237" w:hanging="360"/>
      </w:pPr>
      <w:rPr>
        <w:rFonts w:ascii="Symbol" w:hAnsi="Symbol" w:hint="default"/>
      </w:rPr>
    </w:lvl>
    <w:lvl w:ilvl="4" w:tplc="040C0003">
      <w:start w:val="1"/>
      <w:numFmt w:val="bullet"/>
      <w:lvlText w:val="o"/>
      <w:lvlJc w:val="left"/>
      <w:pPr>
        <w:tabs>
          <w:tab w:val="num" w:pos="3957"/>
        </w:tabs>
        <w:ind w:left="3957" w:hanging="360"/>
      </w:pPr>
      <w:rPr>
        <w:rFonts w:ascii="Courier New" w:hAnsi="Courier New" w:hint="default"/>
      </w:rPr>
    </w:lvl>
    <w:lvl w:ilvl="5" w:tplc="040C0005">
      <w:start w:val="1"/>
      <w:numFmt w:val="bullet"/>
      <w:lvlText w:val=""/>
      <w:lvlJc w:val="left"/>
      <w:pPr>
        <w:tabs>
          <w:tab w:val="num" w:pos="4677"/>
        </w:tabs>
        <w:ind w:left="4677" w:hanging="360"/>
      </w:pPr>
      <w:rPr>
        <w:rFonts w:ascii="Wingdings" w:hAnsi="Wingdings" w:hint="default"/>
      </w:rPr>
    </w:lvl>
    <w:lvl w:ilvl="6" w:tplc="040C0001">
      <w:start w:val="1"/>
      <w:numFmt w:val="bullet"/>
      <w:lvlText w:val=""/>
      <w:lvlJc w:val="left"/>
      <w:pPr>
        <w:tabs>
          <w:tab w:val="num" w:pos="5397"/>
        </w:tabs>
        <w:ind w:left="5397" w:hanging="360"/>
      </w:pPr>
      <w:rPr>
        <w:rFonts w:ascii="Symbol" w:hAnsi="Symbol" w:hint="default"/>
      </w:rPr>
    </w:lvl>
    <w:lvl w:ilvl="7" w:tplc="040C0003">
      <w:start w:val="1"/>
      <w:numFmt w:val="bullet"/>
      <w:lvlText w:val="o"/>
      <w:lvlJc w:val="left"/>
      <w:pPr>
        <w:tabs>
          <w:tab w:val="num" w:pos="6117"/>
        </w:tabs>
        <w:ind w:left="6117" w:hanging="360"/>
      </w:pPr>
      <w:rPr>
        <w:rFonts w:ascii="Courier New" w:hAnsi="Courier New" w:hint="default"/>
      </w:rPr>
    </w:lvl>
    <w:lvl w:ilvl="8" w:tplc="040C0005">
      <w:start w:val="1"/>
      <w:numFmt w:val="bullet"/>
      <w:lvlText w:val=""/>
      <w:lvlJc w:val="left"/>
      <w:pPr>
        <w:tabs>
          <w:tab w:val="num" w:pos="6837"/>
        </w:tabs>
        <w:ind w:left="6837" w:hanging="360"/>
      </w:pPr>
      <w:rPr>
        <w:rFonts w:ascii="Wingdings" w:hAnsi="Wingdings" w:hint="default"/>
      </w:rPr>
    </w:lvl>
  </w:abstractNum>
  <w:abstractNum w:abstractNumId="36" w15:restartNumberingAfterBreak="0">
    <w:nsid w:val="61083491"/>
    <w:multiLevelType w:val="hybridMultilevel"/>
    <w:tmpl w:val="A72E1DD0"/>
    <w:lvl w:ilvl="0" w:tplc="6464ED0C">
      <w:start w:val="1"/>
      <w:numFmt w:val="bullet"/>
      <w:lvlText w:val="-"/>
      <w:lvlJc w:val="left"/>
      <w:pPr>
        <w:ind w:left="1068" w:hanging="360"/>
      </w:pPr>
      <w:rPr>
        <w:rFonts w:ascii="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61E964B6"/>
    <w:multiLevelType w:val="hybridMultilevel"/>
    <w:tmpl w:val="5574CB56"/>
    <w:lvl w:ilvl="0" w:tplc="80C201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A674262"/>
    <w:multiLevelType w:val="hybridMultilevel"/>
    <w:tmpl w:val="D5CC98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8E686D"/>
    <w:multiLevelType w:val="multilevel"/>
    <w:tmpl w:val="F77AB4A6"/>
    <w:lvl w:ilvl="0">
      <w:start w:val="3"/>
      <w:numFmt w:val="decimal"/>
      <w:lvlText w:val="%1"/>
      <w:lvlJc w:val="left"/>
      <w:pPr>
        <w:ind w:left="360" w:hanging="360"/>
      </w:pPr>
      <w:rPr>
        <w:rFonts w:hint="default"/>
      </w:rPr>
    </w:lvl>
    <w:lvl w:ilvl="1">
      <w:start w:val="4"/>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40" w15:restartNumberingAfterBreak="0">
    <w:nsid w:val="78AA70EB"/>
    <w:multiLevelType w:val="hybridMultilevel"/>
    <w:tmpl w:val="0230696A"/>
    <w:lvl w:ilvl="0" w:tplc="3AF4F412">
      <w:start w:val="11"/>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41" w15:restartNumberingAfterBreak="0">
    <w:nsid w:val="790E7252"/>
    <w:multiLevelType w:val="singleLevel"/>
    <w:tmpl w:val="733EAFC8"/>
    <w:lvl w:ilvl="0">
      <w:start w:val="1"/>
      <w:numFmt w:val="bullet"/>
      <w:pStyle w:val="-Enumration"/>
      <w:lvlText w:val=""/>
      <w:lvlJc w:val="left"/>
      <w:pPr>
        <w:tabs>
          <w:tab w:val="num" w:pos="360"/>
        </w:tabs>
        <w:ind w:left="360" w:hanging="360"/>
      </w:pPr>
      <w:rPr>
        <w:rFonts w:ascii="Symbol" w:hAnsi="Symbol" w:hint="default"/>
      </w:rPr>
    </w:lvl>
  </w:abstractNum>
  <w:abstractNum w:abstractNumId="42" w15:restartNumberingAfterBreak="0">
    <w:nsid w:val="79D36865"/>
    <w:multiLevelType w:val="hybridMultilevel"/>
    <w:tmpl w:val="477E01E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7BAE1F3E"/>
    <w:multiLevelType w:val="multilevel"/>
    <w:tmpl w:val="F77AB4A6"/>
    <w:lvl w:ilvl="0">
      <w:start w:val="3"/>
      <w:numFmt w:val="decimal"/>
      <w:lvlText w:val="%1"/>
      <w:lvlJc w:val="left"/>
      <w:pPr>
        <w:ind w:left="360" w:hanging="360"/>
      </w:pPr>
      <w:rPr>
        <w:rFonts w:hint="default"/>
      </w:rPr>
    </w:lvl>
    <w:lvl w:ilvl="1">
      <w:start w:val="5"/>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44" w15:restartNumberingAfterBreak="0">
    <w:nsid w:val="7FEB38D4"/>
    <w:multiLevelType w:val="singleLevel"/>
    <w:tmpl w:val="2424D3B2"/>
    <w:lvl w:ilvl="0">
      <w:start w:val="1"/>
      <w:numFmt w:val="decimal"/>
      <w:pStyle w:val="Listenumrote"/>
      <w:lvlText w:val="%1)"/>
      <w:lvlJc w:val="left"/>
      <w:pPr>
        <w:tabs>
          <w:tab w:val="num" w:pos="360"/>
        </w:tabs>
        <w:ind w:left="360" w:hanging="360"/>
      </w:pPr>
      <w:rPr>
        <w:rFonts w:cs="Times New Roman"/>
      </w:rPr>
    </w:lvl>
  </w:abstractNum>
  <w:num w:numId="1">
    <w:abstractNumId w:val="0"/>
  </w:num>
  <w:num w:numId="2">
    <w:abstractNumId w:val="9"/>
  </w:num>
  <w:num w:numId="3">
    <w:abstractNumId w:val="41"/>
  </w:num>
  <w:num w:numId="4">
    <w:abstractNumId w:val="28"/>
  </w:num>
  <w:num w:numId="5">
    <w:abstractNumId w:val="10"/>
  </w:num>
  <w:num w:numId="6">
    <w:abstractNumId w:val="20"/>
  </w:num>
  <w:num w:numId="7">
    <w:abstractNumId w:val="44"/>
  </w:num>
  <w:num w:numId="8">
    <w:abstractNumId w:val="3"/>
  </w:num>
  <w:num w:numId="9">
    <w:abstractNumId w:val="22"/>
  </w:num>
  <w:num w:numId="10">
    <w:abstractNumId w:val="32"/>
  </w:num>
  <w:num w:numId="11">
    <w:abstractNumId w:val="5"/>
  </w:num>
  <w:num w:numId="12">
    <w:abstractNumId w:val="21"/>
  </w:num>
  <w:num w:numId="13">
    <w:abstractNumId w:val="12"/>
  </w:num>
  <w:num w:numId="14">
    <w:abstractNumId w:val="6"/>
  </w:num>
  <w:num w:numId="15">
    <w:abstractNumId w:val="17"/>
  </w:num>
  <w:num w:numId="16">
    <w:abstractNumId w:val="42"/>
  </w:num>
  <w:num w:numId="17">
    <w:abstractNumId w:val="36"/>
  </w:num>
  <w:num w:numId="18">
    <w:abstractNumId w:val="4"/>
  </w:num>
  <w:num w:numId="19">
    <w:abstractNumId w:val="33"/>
  </w:num>
  <w:num w:numId="20">
    <w:abstractNumId w:val="7"/>
  </w:num>
  <w:num w:numId="21">
    <w:abstractNumId w:val="30"/>
  </w:num>
  <w:num w:numId="22">
    <w:abstractNumId w:val="24"/>
  </w:num>
  <w:num w:numId="23">
    <w:abstractNumId w:val="19"/>
  </w:num>
  <w:num w:numId="24">
    <w:abstractNumId w:val="14"/>
  </w:num>
  <w:num w:numId="25">
    <w:abstractNumId w:val="11"/>
  </w:num>
  <w:num w:numId="26">
    <w:abstractNumId w:val="18"/>
  </w:num>
  <w:num w:numId="27">
    <w:abstractNumId w:val="8"/>
  </w:num>
  <w:num w:numId="28">
    <w:abstractNumId w:val="15"/>
  </w:num>
  <w:num w:numId="29">
    <w:abstractNumId w:val="43"/>
  </w:num>
  <w:num w:numId="30">
    <w:abstractNumId w:val="39"/>
  </w:num>
  <w:num w:numId="31">
    <w:abstractNumId w:val="16"/>
  </w:num>
  <w:num w:numId="32">
    <w:abstractNumId w:val="29"/>
  </w:num>
  <w:num w:numId="33">
    <w:abstractNumId w:val="35"/>
  </w:num>
  <w:num w:numId="34">
    <w:abstractNumId w:val="2"/>
  </w:num>
  <w:num w:numId="35">
    <w:abstractNumId w:val="38"/>
  </w:num>
  <w:num w:numId="36">
    <w:abstractNumId w:val="1"/>
  </w:num>
  <w:num w:numId="37">
    <w:abstractNumId w:val="37"/>
  </w:num>
  <w:num w:numId="38">
    <w:abstractNumId w:val="31"/>
  </w:num>
  <w:num w:numId="39">
    <w:abstractNumId w:val="27"/>
  </w:num>
  <w:num w:numId="40">
    <w:abstractNumId w:val="23"/>
  </w:num>
  <w:num w:numId="41">
    <w:abstractNumId w:val="26"/>
  </w:num>
  <w:num w:numId="42">
    <w:abstractNumId w:val="25"/>
  </w:num>
  <w:num w:numId="43">
    <w:abstractNumId w:val="13"/>
  </w:num>
  <w:num w:numId="44">
    <w:abstractNumId w:val="40"/>
  </w:num>
  <w:num w:numId="45">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B2"/>
    <w:rsid w:val="00002429"/>
    <w:rsid w:val="00002C9B"/>
    <w:rsid w:val="00006A49"/>
    <w:rsid w:val="000123CB"/>
    <w:rsid w:val="00012F19"/>
    <w:rsid w:val="000160FB"/>
    <w:rsid w:val="00021D4B"/>
    <w:rsid w:val="00024793"/>
    <w:rsid w:val="0002597A"/>
    <w:rsid w:val="00025FCB"/>
    <w:rsid w:val="00030A8C"/>
    <w:rsid w:val="00030EA0"/>
    <w:rsid w:val="000312E4"/>
    <w:rsid w:val="00033ABD"/>
    <w:rsid w:val="00035C5E"/>
    <w:rsid w:val="00036A26"/>
    <w:rsid w:val="00036B25"/>
    <w:rsid w:val="00036D37"/>
    <w:rsid w:val="00036EA6"/>
    <w:rsid w:val="00041902"/>
    <w:rsid w:val="000425F6"/>
    <w:rsid w:val="00042780"/>
    <w:rsid w:val="00042E39"/>
    <w:rsid w:val="00043798"/>
    <w:rsid w:val="00043CAA"/>
    <w:rsid w:val="00052FA4"/>
    <w:rsid w:val="000535C8"/>
    <w:rsid w:val="00053F42"/>
    <w:rsid w:val="000629B5"/>
    <w:rsid w:val="000650DB"/>
    <w:rsid w:val="00066C83"/>
    <w:rsid w:val="00072902"/>
    <w:rsid w:val="000731BA"/>
    <w:rsid w:val="0007461D"/>
    <w:rsid w:val="00074E20"/>
    <w:rsid w:val="000848CC"/>
    <w:rsid w:val="0008541C"/>
    <w:rsid w:val="00087522"/>
    <w:rsid w:val="00091152"/>
    <w:rsid w:val="00092AA9"/>
    <w:rsid w:val="000932D8"/>
    <w:rsid w:val="00093A2A"/>
    <w:rsid w:val="000A1A71"/>
    <w:rsid w:val="000A3927"/>
    <w:rsid w:val="000A5188"/>
    <w:rsid w:val="000A53B1"/>
    <w:rsid w:val="000A6878"/>
    <w:rsid w:val="000A6B2E"/>
    <w:rsid w:val="000A721A"/>
    <w:rsid w:val="000B207A"/>
    <w:rsid w:val="000B2891"/>
    <w:rsid w:val="000B32C5"/>
    <w:rsid w:val="000C28CD"/>
    <w:rsid w:val="000C31E6"/>
    <w:rsid w:val="000C4626"/>
    <w:rsid w:val="000C4647"/>
    <w:rsid w:val="000C7328"/>
    <w:rsid w:val="000D22A4"/>
    <w:rsid w:val="000D27B2"/>
    <w:rsid w:val="000D3CBD"/>
    <w:rsid w:val="000D49B2"/>
    <w:rsid w:val="000D56D5"/>
    <w:rsid w:val="000D613B"/>
    <w:rsid w:val="000D63FA"/>
    <w:rsid w:val="000E1A66"/>
    <w:rsid w:val="000E1F34"/>
    <w:rsid w:val="000E35F1"/>
    <w:rsid w:val="000E4827"/>
    <w:rsid w:val="000E5B17"/>
    <w:rsid w:val="000E676B"/>
    <w:rsid w:val="000F17B7"/>
    <w:rsid w:val="000F4958"/>
    <w:rsid w:val="000F4DFF"/>
    <w:rsid w:val="000F5547"/>
    <w:rsid w:val="000F5DD0"/>
    <w:rsid w:val="000F6190"/>
    <w:rsid w:val="000F67F6"/>
    <w:rsid w:val="001006A7"/>
    <w:rsid w:val="00100E9A"/>
    <w:rsid w:val="00101965"/>
    <w:rsid w:val="0010403D"/>
    <w:rsid w:val="0010462B"/>
    <w:rsid w:val="0010613C"/>
    <w:rsid w:val="001119D3"/>
    <w:rsid w:val="00111CD3"/>
    <w:rsid w:val="0011286E"/>
    <w:rsid w:val="0011344C"/>
    <w:rsid w:val="00115B0D"/>
    <w:rsid w:val="001162D3"/>
    <w:rsid w:val="001208E1"/>
    <w:rsid w:val="00120A06"/>
    <w:rsid w:val="00120FD9"/>
    <w:rsid w:val="00122DAD"/>
    <w:rsid w:val="001231A7"/>
    <w:rsid w:val="001233C4"/>
    <w:rsid w:val="001241BB"/>
    <w:rsid w:val="00125882"/>
    <w:rsid w:val="001269E2"/>
    <w:rsid w:val="00132521"/>
    <w:rsid w:val="0013423B"/>
    <w:rsid w:val="001349AD"/>
    <w:rsid w:val="001366B1"/>
    <w:rsid w:val="00144F68"/>
    <w:rsid w:val="00145E15"/>
    <w:rsid w:val="00146A15"/>
    <w:rsid w:val="00146BB8"/>
    <w:rsid w:val="001472DA"/>
    <w:rsid w:val="00150BD0"/>
    <w:rsid w:val="00152B31"/>
    <w:rsid w:val="00152C78"/>
    <w:rsid w:val="00152D75"/>
    <w:rsid w:val="001551CC"/>
    <w:rsid w:val="00155508"/>
    <w:rsid w:val="0015653A"/>
    <w:rsid w:val="00160787"/>
    <w:rsid w:val="001610EA"/>
    <w:rsid w:val="00164060"/>
    <w:rsid w:val="001655A0"/>
    <w:rsid w:val="001679B1"/>
    <w:rsid w:val="001712D6"/>
    <w:rsid w:val="00175EEB"/>
    <w:rsid w:val="00181E35"/>
    <w:rsid w:val="00190AF7"/>
    <w:rsid w:val="001933C2"/>
    <w:rsid w:val="0019389A"/>
    <w:rsid w:val="0019400B"/>
    <w:rsid w:val="00196874"/>
    <w:rsid w:val="001978F7"/>
    <w:rsid w:val="001A2457"/>
    <w:rsid w:val="001A2A4F"/>
    <w:rsid w:val="001A359E"/>
    <w:rsid w:val="001A5615"/>
    <w:rsid w:val="001A5F26"/>
    <w:rsid w:val="001A704D"/>
    <w:rsid w:val="001A71C0"/>
    <w:rsid w:val="001B01B6"/>
    <w:rsid w:val="001B04DC"/>
    <w:rsid w:val="001B27CE"/>
    <w:rsid w:val="001B2A13"/>
    <w:rsid w:val="001B389C"/>
    <w:rsid w:val="001B3DD7"/>
    <w:rsid w:val="001B4F91"/>
    <w:rsid w:val="001C20C6"/>
    <w:rsid w:val="001C3C05"/>
    <w:rsid w:val="001C3C88"/>
    <w:rsid w:val="001C5085"/>
    <w:rsid w:val="001C560E"/>
    <w:rsid w:val="001C5740"/>
    <w:rsid w:val="001C6682"/>
    <w:rsid w:val="001C6D68"/>
    <w:rsid w:val="001D06C3"/>
    <w:rsid w:val="001D0B47"/>
    <w:rsid w:val="001D0EC0"/>
    <w:rsid w:val="001D12F1"/>
    <w:rsid w:val="001D1728"/>
    <w:rsid w:val="001D2A09"/>
    <w:rsid w:val="001D5241"/>
    <w:rsid w:val="001E1D45"/>
    <w:rsid w:val="001E1DA3"/>
    <w:rsid w:val="001E6643"/>
    <w:rsid w:val="001F1A83"/>
    <w:rsid w:val="001F2D9F"/>
    <w:rsid w:val="001F3BC9"/>
    <w:rsid w:val="001F7E85"/>
    <w:rsid w:val="00200A28"/>
    <w:rsid w:val="00204193"/>
    <w:rsid w:val="0020689A"/>
    <w:rsid w:val="00207846"/>
    <w:rsid w:val="00207BB5"/>
    <w:rsid w:val="002101E7"/>
    <w:rsid w:val="00210AD3"/>
    <w:rsid w:val="0021210B"/>
    <w:rsid w:val="00212674"/>
    <w:rsid w:val="002131E1"/>
    <w:rsid w:val="0021368C"/>
    <w:rsid w:val="00213C5C"/>
    <w:rsid w:val="0021430F"/>
    <w:rsid w:val="00215627"/>
    <w:rsid w:val="002166E9"/>
    <w:rsid w:val="00216B43"/>
    <w:rsid w:val="00216E20"/>
    <w:rsid w:val="00217238"/>
    <w:rsid w:val="002178A4"/>
    <w:rsid w:val="002206EB"/>
    <w:rsid w:val="00221DA2"/>
    <w:rsid w:val="0022261F"/>
    <w:rsid w:val="00223057"/>
    <w:rsid w:val="00224237"/>
    <w:rsid w:val="002255DD"/>
    <w:rsid w:val="00225600"/>
    <w:rsid w:val="002327CA"/>
    <w:rsid w:val="00233972"/>
    <w:rsid w:val="002339FA"/>
    <w:rsid w:val="00237082"/>
    <w:rsid w:val="002410E0"/>
    <w:rsid w:val="002415AE"/>
    <w:rsid w:val="00242174"/>
    <w:rsid w:val="00243402"/>
    <w:rsid w:val="0024392C"/>
    <w:rsid w:val="00244ACA"/>
    <w:rsid w:val="0024566A"/>
    <w:rsid w:val="002464DC"/>
    <w:rsid w:val="002465B2"/>
    <w:rsid w:val="00246C69"/>
    <w:rsid w:val="00246DBF"/>
    <w:rsid w:val="00247D64"/>
    <w:rsid w:val="00252840"/>
    <w:rsid w:val="00252DBF"/>
    <w:rsid w:val="002544C8"/>
    <w:rsid w:val="00254A7E"/>
    <w:rsid w:val="00255BF2"/>
    <w:rsid w:val="00255F55"/>
    <w:rsid w:val="002612F5"/>
    <w:rsid w:val="002614E2"/>
    <w:rsid w:val="00262FEA"/>
    <w:rsid w:val="00263826"/>
    <w:rsid w:val="00266695"/>
    <w:rsid w:val="0026676F"/>
    <w:rsid w:val="002672FF"/>
    <w:rsid w:val="00270C05"/>
    <w:rsid w:val="00271441"/>
    <w:rsid w:val="0027787A"/>
    <w:rsid w:val="00280736"/>
    <w:rsid w:val="00281ABE"/>
    <w:rsid w:val="00282C23"/>
    <w:rsid w:val="00283C92"/>
    <w:rsid w:val="002858B6"/>
    <w:rsid w:val="002879FA"/>
    <w:rsid w:val="002910FA"/>
    <w:rsid w:val="002977D4"/>
    <w:rsid w:val="002A2FBB"/>
    <w:rsid w:val="002A3B75"/>
    <w:rsid w:val="002A4206"/>
    <w:rsid w:val="002A4E90"/>
    <w:rsid w:val="002A607F"/>
    <w:rsid w:val="002A639F"/>
    <w:rsid w:val="002B0199"/>
    <w:rsid w:val="002B205A"/>
    <w:rsid w:val="002B38CF"/>
    <w:rsid w:val="002B5F4E"/>
    <w:rsid w:val="002B624F"/>
    <w:rsid w:val="002B6A4B"/>
    <w:rsid w:val="002B6E79"/>
    <w:rsid w:val="002B7958"/>
    <w:rsid w:val="002C1280"/>
    <w:rsid w:val="002C1BB0"/>
    <w:rsid w:val="002C1D31"/>
    <w:rsid w:val="002C5780"/>
    <w:rsid w:val="002C77C3"/>
    <w:rsid w:val="002D022F"/>
    <w:rsid w:val="002D2D07"/>
    <w:rsid w:val="002D4567"/>
    <w:rsid w:val="002D4839"/>
    <w:rsid w:val="002E36C4"/>
    <w:rsid w:val="002E4B02"/>
    <w:rsid w:val="002E50C0"/>
    <w:rsid w:val="002E67AD"/>
    <w:rsid w:val="002E68B0"/>
    <w:rsid w:val="002F0968"/>
    <w:rsid w:val="002F185F"/>
    <w:rsid w:val="002F1CCB"/>
    <w:rsid w:val="002F49B8"/>
    <w:rsid w:val="002F648D"/>
    <w:rsid w:val="002F676C"/>
    <w:rsid w:val="002F6B0A"/>
    <w:rsid w:val="002F6C47"/>
    <w:rsid w:val="00302727"/>
    <w:rsid w:val="00303918"/>
    <w:rsid w:val="00304CA4"/>
    <w:rsid w:val="00311262"/>
    <w:rsid w:val="00313917"/>
    <w:rsid w:val="00314047"/>
    <w:rsid w:val="003178F1"/>
    <w:rsid w:val="00321068"/>
    <w:rsid w:val="00323C2B"/>
    <w:rsid w:val="0032440B"/>
    <w:rsid w:val="00324F66"/>
    <w:rsid w:val="00326677"/>
    <w:rsid w:val="0033347F"/>
    <w:rsid w:val="0033451E"/>
    <w:rsid w:val="00336476"/>
    <w:rsid w:val="00337FA3"/>
    <w:rsid w:val="00345341"/>
    <w:rsid w:val="003457B8"/>
    <w:rsid w:val="00346787"/>
    <w:rsid w:val="00346B9C"/>
    <w:rsid w:val="0035047D"/>
    <w:rsid w:val="00352A1D"/>
    <w:rsid w:val="00354737"/>
    <w:rsid w:val="00355F87"/>
    <w:rsid w:val="00360CA0"/>
    <w:rsid w:val="003620A4"/>
    <w:rsid w:val="0036468B"/>
    <w:rsid w:val="00364C92"/>
    <w:rsid w:val="00366A49"/>
    <w:rsid w:val="00366AC8"/>
    <w:rsid w:val="00367B46"/>
    <w:rsid w:val="00370753"/>
    <w:rsid w:val="003720ED"/>
    <w:rsid w:val="00375A96"/>
    <w:rsid w:val="00376289"/>
    <w:rsid w:val="00376802"/>
    <w:rsid w:val="00381392"/>
    <w:rsid w:val="00382FA9"/>
    <w:rsid w:val="00386BCA"/>
    <w:rsid w:val="00391FA0"/>
    <w:rsid w:val="00392103"/>
    <w:rsid w:val="00393BF3"/>
    <w:rsid w:val="003946CF"/>
    <w:rsid w:val="0039499B"/>
    <w:rsid w:val="00395D1A"/>
    <w:rsid w:val="00397456"/>
    <w:rsid w:val="003A1516"/>
    <w:rsid w:val="003A3EA8"/>
    <w:rsid w:val="003A47E0"/>
    <w:rsid w:val="003A5DBE"/>
    <w:rsid w:val="003A7D7B"/>
    <w:rsid w:val="003B12B0"/>
    <w:rsid w:val="003B7E27"/>
    <w:rsid w:val="003C2EDF"/>
    <w:rsid w:val="003C335A"/>
    <w:rsid w:val="003C3A3F"/>
    <w:rsid w:val="003C70C9"/>
    <w:rsid w:val="003D070A"/>
    <w:rsid w:val="003D149D"/>
    <w:rsid w:val="003D1D81"/>
    <w:rsid w:val="003D4DAD"/>
    <w:rsid w:val="003E415A"/>
    <w:rsid w:val="003E4601"/>
    <w:rsid w:val="003E46CA"/>
    <w:rsid w:val="003F1824"/>
    <w:rsid w:val="003F24E1"/>
    <w:rsid w:val="003F2E35"/>
    <w:rsid w:val="003F3AC2"/>
    <w:rsid w:val="003F5248"/>
    <w:rsid w:val="003F778B"/>
    <w:rsid w:val="003F7E2A"/>
    <w:rsid w:val="004043F9"/>
    <w:rsid w:val="00405D10"/>
    <w:rsid w:val="00405EA0"/>
    <w:rsid w:val="00406B9C"/>
    <w:rsid w:val="004116A0"/>
    <w:rsid w:val="00412D6C"/>
    <w:rsid w:val="00412E20"/>
    <w:rsid w:val="0041352B"/>
    <w:rsid w:val="0041358A"/>
    <w:rsid w:val="004154DB"/>
    <w:rsid w:val="004157FB"/>
    <w:rsid w:val="00415A53"/>
    <w:rsid w:val="004163B1"/>
    <w:rsid w:val="00417B66"/>
    <w:rsid w:val="004208CC"/>
    <w:rsid w:val="00421320"/>
    <w:rsid w:val="00423171"/>
    <w:rsid w:val="00423645"/>
    <w:rsid w:val="0042431A"/>
    <w:rsid w:val="004246AE"/>
    <w:rsid w:val="0042671D"/>
    <w:rsid w:val="00427CAD"/>
    <w:rsid w:val="0043051F"/>
    <w:rsid w:val="00431F71"/>
    <w:rsid w:val="00432DAE"/>
    <w:rsid w:val="004337D1"/>
    <w:rsid w:val="00434104"/>
    <w:rsid w:val="00436D20"/>
    <w:rsid w:val="0044175F"/>
    <w:rsid w:val="0044512B"/>
    <w:rsid w:val="0044665D"/>
    <w:rsid w:val="00450A63"/>
    <w:rsid w:val="00454B7A"/>
    <w:rsid w:val="00455458"/>
    <w:rsid w:val="00455B56"/>
    <w:rsid w:val="00457457"/>
    <w:rsid w:val="00460720"/>
    <w:rsid w:val="00461416"/>
    <w:rsid w:val="00461B01"/>
    <w:rsid w:val="00461D78"/>
    <w:rsid w:val="004642F4"/>
    <w:rsid w:val="00466383"/>
    <w:rsid w:val="00473E44"/>
    <w:rsid w:val="00474ECD"/>
    <w:rsid w:val="004762E4"/>
    <w:rsid w:val="004768AC"/>
    <w:rsid w:val="00481DBF"/>
    <w:rsid w:val="0048494F"/>
    <w:rsid w:val="004900E5"/>
    <w:rsid w:val="00491900"/>
    <w:rsid w:val="00492D37"/>
    <w:rsid w:val="0049787E"/>
    <w:rsid w:val="00497B94"/>
    <w:rsid w:val="004A23BD"/>
    <w:rsid w:val="004A53B9"/>
    <w:rsid w:val="004A59E8"/>
    <w:rsid w:val="004B17EB"/>
    <w:rsid w:val="004B1885"/>
    <w:rsid w:val="004C6A68"/>
    <w:rsid w:val="004C6E1E"/>
    <w:rsid w:val="004D02FB"/>
    <w:rsid w:val="004D1052"/>
    <w:rsid w:val="004D1DEA"/>
    <w:rsid w:val="004D4213"/>
    <w:rsid w:val="004D534C"/>
    <w:rsid w:val="004D676F"/>
    <w:rsid w:val="004E1432"/>
    <w:rsid w:val="004E1661"/>
    <w:rsid w:val="004E2080"/>
    <w:rsid w:val="004E3DAE"/>
    <w:rsid w:val="004E436D"/>
    <w:rsid w:val="004E4A19"/>
    <w:rsid w:val="004E52D3"/>
    <w:rsid w:val="004E6E55"/>
    <w:rsid w:val="004F135A"/>
    <w:rsid w:val="004F29EE"/>
    <w:rsid w:val="004F2A68"/>
    <w:rsid w:val="004F4464"/>
    <w:rsid w:val="004F4796"/>
    <w:rsid w:val="004F5BE6"/>
    <w:rsid w:val="004F6D8F"/>
    <w:rsid w:val="004F7F9E"/>
    <w:rsid w:val="00500A65"/>
    <w:rsid w:val="00502DD4"/>
    <w:rsid w:val="00503BA2"/>
    <w:rsid w:val="005047F7"/>
    <w:rsid w:val="00504A1F"/>
    <w:rsid w:val="0050605C"/>
    <w:rsid w:val="005062D8"/>
    <w:rsid w:val="00506B88"/>
    <w:rsid w:val="00511608"/>
    <w:rsid w:val="00512FF9"/>
    <w:rsid w:val="00514D34"/>
    <w:rsid w:val="00515167"/>
    <w:rsid w:val="00522AC7"/>
    <w:rsid w:val="00522EFD"/>
    <w:rsid w:val="005231F3"/>
    <w:rsid w:val="00524AC1"/>
    <w:rsid w:val="00526561"/>
    <w:rsid w:val="00531AC8"/>
    <w:rsid w:val="00533649"/>
    <w:rsid w:val="0053535A"/>
    <w:rsid w:val="005353AC"/>
    <w:rsid w:val="00535B00"/>
    <w:rsid w:val="00535F85"/>
    <w:rsid w:val="00536752"/>
    <w:rsid w:val="00536A8B"/>
    <w:rsid w:val="0053705E"/>
    <w:rsid w:val="00537605"/>
    <w:rsid w:val="00541F58"/>
    <w:rsid w:val="0054226A"/>
    <w:rsid w:val="00543D2C"/>
    <w:rsid w:val="005462A6"/>
    <w:rsid w:val="00547C2F"/>
    <w:rsid w:val="00550769"/>
    <w:rsid w:val="00550879"/>
    <w:rsid w:val="005544D4"/>
    <w:rsid w:val="005609E3"/>
    <w:rsid w:val="005616A9"/>
    <w:rsid w:val="00564566"/>
    <w:rsid w:val="00564A12"/>
    <w:rsid w:val="005722CF"/>
    <w:rsid w:val="00576F11"/>
    <w:rsid w:val="00581870"/>
    <w:rsid w:val="005849C3"/>
    <w:rsid w:val="005873F0"/>
    <w:rsid w:val="00587AEB"/>
    <w:rsid w:val="00591484"/>
    <w:rsid w:val="005948CC"/>
    <w:rsid w:val="0059572E"/>
    <w:rsid w:val="0059794A"/>
    <w:rsid w:val="005A0780"/>
    <w:rsid w:val="005A2755"/>
    <w:rsid w:val="005A2BEC"/>
    <w:rsid w:val="005A2C87"/>
    <w:rsid w:val="005A41DB"/>
    <w:rsid w:val="005B1D97"/>
    <w:rsid w:val="005B40E1"/>
    <w:rsid w:val="005B4A3F"/>
    <w:rsid w:val="005C005B"/>
    <w:rsid w:val="005C21C5"/>
    <w:rsid w:val="005C31CA"/>
    <w:rsid w:val="005C3BA2"/>
    <w:rsid w:val="005C51CD"/>
    <w:rsid w:val="005C7BC9"/>
    <w:rsid w:val="005D2196"/>
    <w:rsid w:val="005D2233"/>
    <w:rsid w:val="005E02CE"/>
    <w:rsid w:val="005E24A6"/>
    <w:rsid w:val="005E66B4"/>
    <w:rsid w:val="005F0AC1"/>
    <w:rsid w:val="005F1F94"/>
    <w:rsid w:val="005F4866"/>
    <w:rsid w:val="005F4AAE"/>
    <w:rsid w:val="005F59ED"/>
    <w:rsid w:val="005F5DBD"/>
    <w:rsid w:val="006018DA"/>
    <w:rsid w:val="00603F8F"/>
    <w:rsid w:val="00604117"/>
    <w:rsid w:val="00604DF3"/>
    <w:rsid w:val="00605055"/>
    <w:rsid w:val="00605E97"/>
    <w:rsid w:val="00606BED"/>
    <w:rsid w:val="00606D73"/>
    <w:rsid w:val="006103F8"/>
    <w:rsid w:val="00611CA2"/>
    <w:rsid w:val="00611CA6"/>
    <w:rsid w:val="00615275"/>
    <w:rsid w:val="00620738"/>
    <w:rsid w:val="00624823"/>
    <w:rsid w:val="00625604"/>
    <w:rsid w:val="00625B14"/>
    <w:rsid w:val="00625CB0"/>
    <w:rsid w:val="00626BB8"/>
    <w:rsid w:val="00632483"/>
    <w:rsid w:val="00634956"/>
    <w:rsid w:val="00636C69"/>
    <w:rsid w:val="006378B1"/>
    <w:rsid w:val="00640769"/>
    <w:rsid w:val="00640B3D"/>
    <w:rsid w:val="006464AD"/>
    <w:rsid w:val="00646B3C"/>
    <w:rsid w:val="00651AE0"/>
    <w:rsid w:val="00652075"/>
    <w:rsid w:val="00652F49"/>
    <w:rsid w:val="0065384A"/>
    <w:rsid w:val="00653A4C"/>
    <w:rsid w:val="00653CE3"/>
    <w:rsid w:val="006611DE"/>
    <w:rsid w:val="0066199E"/>
    <w:rsid w:val="00661DD4"/>
    <w:rsid w:val="006638EF"/>
    <w:rsid w:val="00664B78"/>
    <w:rsid w:val="00665796"/>
    <w:rsid w:val="00666A4E"/>
    <w:rsid w:val="0066734C"/>
    <w:rsid w:val="0067126C"/>
    <w:rsid w:val="00673720"/>
    <w:rsid w:val="00675214"/>
    <w:rsid w:val="00680F79"/>
    <w:rsid w:val="00684D9C"/>
    <w:rsid w:val="006854A7"/>
    <w:rsid w:val="006865A4"/>
    <w:rsid w:val="00692923"/>
    <w:rsid w:val="006936BE"/>
    <w:rsid w:val="006941AC"/>
    <w:rsid w:val="0069565A"/>
    <w:rsid w:val="00697F5B"/>
    <w:rsid w:val="006A0BDF"/>
    <w:rsid w:val="006A0F88"/>
    <w:rsid w:val="006A3D6C"/>
    <w:rsid w:val="006A42D1"/>
    <w:rsid w:val="006B15A3"/>
    <w:rsid w:val="006B4486"/>
    <w:rsid w:val="006B4FBB"/>
    <w:rsid w:val="006B6036"/>
    <w:rsid w:val="006B72A4"/>
    <w:rsid w:val="006B7A0A"/>
    <w:rsid w:val="006C142B"/>
    <w:rsid w:val="006C31A0"/>
    <w:rsid w:val="006C7F0D"/>
    <w:rsid w:val="006D2270"/>
    <w:rsid w:val="006D40B2"/>
    <w:rsid w:val="006D729D"/>
    <w:rsid w:val="006D74B8"/>
    <w:rsid w:val="006D783B"/>
    <w:rsid w:val="006E113B"/>
    <w:rsid w:val="006E1952"/>
    <w:rsid w:val="006E2BD9"/>
    <w:rsid w:val="006E30D4"/>
    <w:rsid w:val="006E38B3"/>
    <w:rsid w:val="006E54CD"/>
    <w:rsid w:val="006E6BA4"/>
    <w:rsid w:val="006F1024"/>
    <w:rsid w:val="006F1D29"/>
    <w:rsid w:val="006F257B"/>
    <w:rsid w:val="006F2A6F"/>
    <w:rsid w:val="006F41A7"/>
    <w:rsid w:val="006F5238"/>
    <w:rsid w:val="006F55C9"/>
    <w:rsid w:val="006F6448"/>
    <w:rsid w:val="0070083C"/>
    <w:rsid w:val="0070254A"/>
    <w:rsid w:val="00705D97"/>
    <w:rsid w:val="00707355"/>
    <w:rsid w:val="0070781A"/>
    <w:rsid w:val="007109DA"/>
    <w:rsid w:val="00710B97"/>
    <w:rsid w:val="007127B1"/>
    <w:rsid w:val="007152EB"/>
    <w:rsid w:val="007166C3"/>
    <w:rsid w:val="00716D72"/>
    <w:rsid w:val="00721802"/>
    <w:rsid w:val="00722B9B"/>
    <w:rsid w:val="007244A3"/>
    <w:rsid w:val="00724AEA"/>
    <w:rsid w:val="0072566A"/>
    <w:rsid w:val="00725872"/>
    <w:rsid w:val="00726E4C"/>
    <w:rsid w:val="0073198F"/>
    <w:rsid w:val="00733F1B"/>
    <w:rsid w:val="00735CBB"/>
    <w:rsid w:val="00737698"/>
    <w:rsid w:val="00742329"/>
    <w:rsid w:val="007431C6"/>
    <w:rsid w:val="00743FB5"/>
    <w:rsid w:val="0074565E"/>
    <w:rsid w:val="00745B24"/>
    <w:rsid w:val="00745D6C"/>
    <w:rsid w:val="0075005E"/>
    <w:rsid w:val="007513D7"/>
    <w:rsid w:val="00753096"/>
    <w:rsid w:val="00753D33"/>
    <w:rsid w:val="00753EA8"/>
    <w:rsid w:val="007542DB"/>
    <w:rsid w:val="0075468B"/>
    <w:rsid w:val="007579A9"/>
    <w:rsid w:val="00760BC0"/>
    <w:rsid w:val="00760E23"/>
    <w:rsid w:val="00761944"/>
    <w:rsid w:val="00766FE0"/>
    <w:rsid w:val="00767205"/>
    <w:rsid w:val="00767F30"/>
    <w:rsid w:val="00771879"/>
    <w:rsid w:val="00771D6F"/>
    <w:rsid w:val="007722DA"/>
    <w:rsid w:val="00772721"/>
    <w:rsid w:val="00772873"/>
    <w:rsid w:val="00772E3E"/>
    <w:rsid w:val="00773CB2"/>
    <w:rsid w:val="00774364"/>
    <w:rsid w:val="00774514"/>
    <w:rsid w:val="00775063"/>
    <w:rsid w:val="007751BC"/>
    <w:rsid w:val="007768A6"/>
    <w:rsid w:val="00781462"/>
    <w:rsid w:val="00782488"/>
    <w:rsid w:val="0078371B"/>
    <w:rsid w:val="00783CF1"/>
    <w:rsid w:val="007846F3"/>
    <w:rsid w:val="007859D0"/>
    <w:rsid w:val="00790B5F"/>
    <w:rsid w:val="00791B6E"/>
    <w:rsid w:val="00791B96"/>
    <w:rsid w:val="00791BDA"/>
    <w:rsid w:val="007932BA"/>
    <w:rsid w:val="007945AD"/>
    <w:rsid w:val="00795490"/>
    <w:rsid w:val="007958E1"/>
    <w:rsid w:val="00796AF0"/>
    <w:rsid w:val="007A0DBC"/>
    <w:rsid w:val="007A0DCC"/>
    <w:rsid w:val="007A1568"/>
    <w:rsid w:val="007A1A11"/>
    <w:rsid w:val="007A1B9C"/>
    <w:rsid w:val="007A54C6"/>
    <w:rsid w:val="007A5D74"/>
    <w:rsid w:val="007A690B"/>
    <w:rsid w:val="007A69D8"/>
    <w:rsid w:val="007A7C7B"/>
    <w:rsid w:val="007A7D64"/>
    <w:rsid w:val="007B024E"/>
    <w:rsid w:val="007B0777"/>
    <w:rsid w:val="007B0C49"/>
    <w:rsid w:val="007B0D9B"/>
    <w:rsid w:val="007B1347"/>
    <w:rsid w:val="007B2B7C"/>
    <w:rsid w:val="007B39A0"/>
    <w:rsid w:val="007B4382"/>
    <w:rsid w:val="007B5ECD"/>
    <w:rsid w:val="007B73E8"/>
    <w:rsid w:val="007B746C"/>
    <w:rsid w:val="007C0029"/>
    <w:rsid w:val="007C1B78"/>
    <w:rsid w:val="007C3A5A"/>
    <w:rsid w:val="007C457E"/>
    <w:rsid w:val="007C52CF"/>
    <w:rsid w:val="007C54B5"/>
    <w:rsid w:val="007D111F"/>
    <w:rsid w:val="007D1D94"/>
    <w:rsid w:val="007D3188"/>
    <w:rsid w:val="007D3E65"/>
    <w:rsid w:val="007D6620"/>
    <w:rsid w:val="007D6768"/>
    <w:rsid w:val="007D707C"/>
    <w:rsid w:val="007E286C"/>
    <w:rsid w:val="007E330D"/>
    <w:rsid w:val="007E4A67"/>
    <w:rsid w:val="007E698B"/>
    <w:rsid w:val="007E6F6E"/>
    <w:rsid w:val="007E7579"/>
    <w:rsid w:val="007F0595"/>
    <w:rsid w:val="007F2E1A"/>
    <w:rsid w:val="007F357E"/>
    <w:rsid w:val="0080089A"/>
    <w:rsid w:val="00802D8C"/>
    <w:rsid w:val="008069B0"/>
    <w:rsid w:val="0080760F"/>
    <w:rsid w:val="00807F9B"/>
    <w:rsid w:val="0081096D"/>
    <w:rsid w:val="008116D6"/>
    <w:rsid w:val="00812CFA"/>
    <w:rsid w:val="008132AE"/>
    <w:rsid w:val="00813AEB"/>
    <w:rsid w:val="00813CFD"/>
    <w:rsid w:val="00820C19"/>
    <w:rsid w:val="00821E7D"/>
    <w:rsid w:val="008220B7"/>
    <w:rsid w:val="008229AA"/>
    <w:rsid w:val="008235E6"/>
    <w:rsid w:val="00823D89"/>
    <w:rsid w:val="008262F4"/>
    <w:rsid w:val="00841835"/>
    <w:rsid w:val="008420C1"/>
    <w:rsid w:val="008442BB"/>
    <w:rsid w:val="008456E2"/>
    <w:rsid w:val="00846F98"/>
    <w:rsid w:val="00852C04"/>
    <w:rsid w:val="00853204"/>
    <w:rsid w:val="00855A34"/>
    <w:rsid w:val="00855BBF"/>
    <w:rsid w:val="00856BDD"/>
    <w:rsid w:val="00856C6F"/>
    <w:rsid w:val="008573ED"/>
    <w:rsid w:val="00861253"/>
    <w:rsid w:val="00861757"/>
    <w:rsid w:val="00864C3D"/>
    <w:rsid w:val="00864EDD"/>
    <w:rsid w:val="00865AE3"/>
    <w:rsid w:val="0086602C"/>
    <w:rsid w:val="00871930"/>
    <w:rsid w:val="00871C23"/>
    <w:rsid w:val="00873CB6"/>
    <w:rsid w:val="00882B22"/>
    <w:rsid w:val="00883D62"/>
    <w:rsid w:val="00884528"/>
    <w:rsid w:val="00884C5C"/>
    <w:rsid w:val="00884E48"/>
    <w:rsid w:val="00886A28"/>
    <w:rsid w:val="008874EF"/>
    <w:rsid w:val="00890BC7"/>
    <w:rsid w:val="00892A3C"/>
    <w:rsid w:val="00893AF3"/>
    <w:rsid w:val="00894AE1"/>
    <w:rsid w:val="008A13D8"/>
    <w:rsid w:val="008A4247"/>
    <w:rsid w:val="008A42BB"/>
    <w:rsid w:val="008A5AFE"/>
    <w:rsid w:val="008B358F"/>
    <w:rsid w:val="008C0C55"/>
    <w:rsid w:val="008C0D83"/>
    <w:rsid w:val="008C1F9B"/>
    <w:rsid w:val="008C6484"/>
    <w:rsid w:val="008C69EE"/>
    <w:rsid w:val="008C6E05"/>
    <w:rsid w:val="008C7510"/>
    <w:rsid w:val="008D012A"/>
    <w:rsid w:val="008D0477"/>
    <w:rsid w:val="008D0B03"/>
    <w:rsid w:val="008D0F51"/>
    <w:rsid w:val="008D19D8"/>
    <w:rsid w:val="008D1D25"/>
    <w:rsid w:val="008D2CFF"/>
    <w:rsid w:val="008D30CB"/>
    <w:rsid w:val="008D37C7"/>
    <w:rsid w:val="008D47E1"/>
    <w:rsid w:val="008D7212"/>
    <w:rsid w:val="008D7BD6"/>
    <w:rsid w:val="008E049F"/>
    <w:rsid w:val="008E058F"/>
    <w:rsid w:val="008E2913"/>
    <w:rsid w:val="008E3377"/>
    <w:rsid w:val="008F16D0"/>
    <w:rsid w:val="008F4190"/>
    <w:rsid w:val="008F44DE"/>
    <w:rsid w:val="008F6C41"/>
    <w:rsid w:val="008F727C"/>
    <w:rsid w:val="00900174"/>
    <w:rsid w:val="00900248"/>
    <w:rsid w:val="0090242A"/>
    <w:rsid w:val="00902824"/>
    <w:rsid w:val="00902A97"/>
    <w:rsid w:val="009036C9"/>
    <w:rsid w:val="009039FD"/>
    <w:rsid w:val="0090616A"/>
    <w:rsid w:val="0091319E"/>
    <w:rsid w:val="009159D0"/>
    <w:rsid w:val="00916A90"/>
    <w:rsid w:val="00921C53"/>
    <w:rsid w:val="00922524"/>
    <w:rsid w:val="00922E71"/>
    <w:rsid w:val="00923064"/>
    <w:rsid w:val="00926B3A"/>
    <w:rsid w:val="00927907"/>
    <w:rsid w:val="00930F14"/>
    <w:rsid w:val="009316DC"/>
    <w:rsid w:val="0093233E"/>
    <w:rsid w:val="00932604"/>
    <w:rsid w:val="00932941"/>
    <w:rsid w:val="00933914"/>
    <w:rsid w:val="00934B4B"/>
    <w:rsid w:val="00934D1D"/>
    <w:rsid w:val="009377FF"/>
    <w:rsid w:val="00940F23"/>
    <w:rsid w:val="00941BDD"/>
    <w:rsid w:val="009421D2"/>
    <w:rsid w:val="00947276"/>
    <w:rsid w:val="009508E7"/>
    <w:rsid w:val="00951009"/>
    <w:rsid w:val="009511F2"/>
    <w:rsid w:val="009527FE"/>
    <w:rsid w:val="009543E4"/>
    <w:rsid w:val="00954447"/>
    <w:rsid w:val="00955387"/>
    <w:rsid w:val="00956285"/>
    <w:rsid w:val="009606FC"/>
    <w:rsid w:val="00963180"/>
    <w:rsid w:val="00964CC3"/>
    <w:rsid w:val="00965EB7"/>
    <w:rsid w:val="00967D19"/>
    <w:rsid w:val="00970F29"/>
    <w:rsid w:val="00971BEF"/>
    <w:rsid w:val="009735FC"/>
    <w:rsid w:val="009777B0"/>
    <w:rsid w:val="00977B4D"/>
    <w:rsid w:val="0098063A"/>
    <w:rsid w:val="00981044"/>
    <w:rsid w:val="00982E74"/>
    <w:rsid w:val="00983DE8"/>
    <w:rsid w:val="00987F85"/>
    <w:rsid w:val="00993A9C"/>
    <w:rsid w:val="00994591"/>
    <w:rsid w:val="00997AB2"/>
    <w:rsid w:val="00997C58"/>
    <w:rsid w:val="009A17D5"/>
    <w:rsid w:val="009A56F4"/>
    <w:rsid w:val="009B0483"/>
    <w:rsid w:val="009B25BF"/>
    <w:rsid w:val="009B2F04"/>
    <w:rsid w:val="009B3B7B"/>
    <w:rsid w:val="009B41C2"/>
    <w:rsid w:val="009B4DE9"/>
    <w:rsid w:val="009B7E83"/>
    <w:rsid w:val="009B7E8E"/>
    <w:rsid w:val="009C153C"/>
    <w:rsid w:val="009C1E74"/>
    <w:rsid w:val="009C40D2"/>
    <w:rsid w:val="009C5664"/>
    <w:rsid w:val="009C672B"/>
    <w:rsid w:val="009C7895"/>
    <w:rsid w:val="009D0A3F"/>
    <w:rsid w:val="009D2616"/>
    <w:rsid w:val="009D4005"/>
    <w:rsid w:val="009E21ED"/>
    <w:rsid w:val="009E3ED8"/>
    <w:rsid w:val="009E5C8F"/>
    <w:rsid w:val="009E6D3F"/>
    <w:rsid w:val="009E7045"/>
    <w:rsid w:val="009E7944"/>
    <w:rsid w:val="009F1822"/>
    <w:rsid w:val="009F21FE"/>
    <w:rsid w:val="009F265B"/>
    <w:rsid w:val="009F60ED"/>
    <w:rsid w:val="009F73DD"/>
    <w:rsid w:val="00A02D1B"/>
    <w:rsid w:val="00A0314A"/>
    <w:rsid w:val="00A036C6"/>
    <w:rsid w:val="00A04FD5"/>
    <w:rsid w:val="00A2180A"/>
    <w:rsid w:val="00A22EEF"/>
    <w:rsid w:val="00A23ACD"/>
    <w:rsid w:val="00A262FB"/>
    <w:rsid w:val="00A27534"/>
    <w:rsid w:val="00A27599"/>
    <w:rsid w:val="00A27CDB"/>
    <w:rsid w:val="00A32BCB"/>
    <w:rsid w:val="00A32F61"/>
    <w:rsid w:val="00A37EB1"/>
    <w:rsid w:val="00A40041"/>
    <w:rsid w:val="00A41640"/>
    <w:rsid w:val="00A42677"/>
    <w:rsid w:val="00A42781"/>
    <w:rsid w:val="00A42BA9"/>
    <w:rsid w:val="00A43526"/>
    <w:rsid w:val="00A43FE4"/>
    <w:rsid w:val="00A45B7B"/>
    <w:rsid w:val="00A46042"/>
    <w:rsid w:val="00A50DC1"/>
    <w:rsid w:val="00A51BB0"/>
    <w:rsid w:val="00A526AE"/>
    <w:rsid w:val="00A52726"/>
    <w:rsid w:val="00A528CD"/>
    <w:rsid w:val="00A52F55"/>
    <w:rsid w:val="00A5348F"/>
    <w:rsid w:val="00A53D7A"/>
    <w:rsid w:val="00A54F5F"/>
    <w:rsid w:val="00A61B60"/>
    <w:rsid w:val="00A61D3E"/>
    <w:rsid w:val="00A62B6C"/>
    <w:rsid w:val="00A678B5"/>
    <w:rsid w:val="00A67F7F"/>
    <w:rsid w:val="00A71C0F"/>
    <w:rsid w:val="00A73293"/>
    <w:rsid w:val="00A74C71"/>
    <w:rsid w:val="00A75F7C"/>
    <w:rsid w:val="00A7673E"/>
    <w:rsid w:val="00A76D29"/>
    <w:rsid w:val="00A77015"/>
    <w:rsid w:val="00A8560E"/>
    <w:rsid w:val="00A863C2"/>
    <w:rsid w:val="00A875CB"/>
    <w:rsid w:val="00A87BBD"/>
    <w:rsid w:val="00A87E63"/>
    <w:rsid w:val="00A900EA"/>
    <w:rsid w:val="00A91390"/>
    <w:rsid w:val="00A91C09"/>
    <w:rsid w:val="00A955FD"/>
    <w:rsid w:val="00A95A0B"/>
    <w:rsid w:val="00AA1563"/>
    <w:rsid w:val="00AA3DDF"/>
    <w:rsid w:val="00AA3E31"/>
    <w:rsid w:val="00AA3E5A"/>
    <w:rsid w:val="00AA4C61"/>
    <w:rsid w:val="00AA6E07"/>
    <w:rsid w:val="00AA7D18"/>
    <w:rsid w:val="00AB02E4"/>
    <w:rsid w:val="00AB216C"/>
    <w:rsid w:val="00AB38AC"/>
    <w:rsid w:val="00AB3E65"/>
    <w:rsid w:val="00AB6718"/>
    <w:rsid w:val="00AB799A"/>
    <w:rsid w:val="00AB7F44"/>
    <w:rsid w:val="00AC14AB"/>
    <w:rsid w:val="00AC255E"/>
    <w:rsid w:val="00AC473D"/>
    <w:rsid w:val="00AC506E"/>
    <w:rsid w:val="00AC5913"/>
    <w:rsid w:val="00AC5F21"/>
    <w:rsid w:val="00AC658A"/>
    <w:rsid w:val="00AC6E46"/>
    <w:rsid w:val="00AC7577"/>
    <w:rsid w:val="00AD08D1"/>
    <w:rsid w:val="00AD33FF"/>
    <w:rsid w:val="00AD394A"/>
    <w:rsid w:val="00AD60F9"/>
    <w:rsid w:val="00AD7EA8"/>
    <w:rsid w:val="00AE09F8"/>
    <w:rsid w:val="00AE46BB"/>
    <w:rsid w:val="00AE5140"/>
    <w:rsid w:val="00AE64E2"/>
    <w:rsid w:val="00AF00EA"/>
    <w:rsid w:val="00AF1434"/>
    <w:rsid w:val="00AF3B82"/>
    <w:rsid w:val="00AF62D4"/>
    <w:rsid w:val="00B03D30"/>
    <w:rsid w:val="00B11961"/>
    <w:rsid w:val="00B12EBA"/>
    <w:rsid w:val="00B16F39"/>
    <w:rsid w:val="00B211B0"/>
    <w:rsid w:val="00B23B60"/>
    <w:rsid w:val="00B30084"/>
    <w:rsid w:val="00B314C6"/>
    <w:rsid w:val="00B3441B"/>
    <w:rsid w:val="00B36770"/>
    <w:rsid w:val="00B36CF4"/>
    <w:rsid w:val="00B401F6"/>
    <w:rsid w:val="00B41486"/>
    <w:rsid w:val="00B41DE0"/>
    <w:rsid w:val="00B42C12"/>
    <w:rsid w:val="00B50452"/>
    <w:rsid w:val="00B52597"/>
    <w:rsid w:val="00B56CD1"/>
    <w:rsid w:val="00B571FA"/>
    <w:rsid w:val="00B57982"/>
    <w:rsid w:val="00B60398"/>
    <w:rsid w:val="00B70A61"/>
    <w:rsid w:val="00B757A2"/>
    <w:rsid w:val="00B75E0D"/>
    <w:rsid w:val="00B77B16"/>
    <w:rsid w:val="00B77D7E"/>
    <w:rsid w:val="00B8160A"/>
    <w:rsid w:val="00B81FE4"/>
    <w:rsid w:val="00B8544A"/>
    <w:rsid w:val="00B85516"/>
    <w:rsid w:val="00B873BF"/>
    <w:rsid w:val="00B8797D"/>
    <w:rsid w:val="00B87CE5"/>
    <w:rsid w:val="00B87EFC"/>
    <w:rsid w:val="00B90FB8"/>
    <w:rsid w:val="00B93877"/>
    <w:rsid w:val="00B939DA"/>
    <w:rsid w:val="00B93A7B"/>
    <w:rsid w:val="00B93DF5"/>
    <w:rsid w:val="00B96E19"/>
    <w:rsid w:val="00BA2A98"/>
    <w:rsid w:val="00BA3A72"/>
    <w:rsid w:val="00BA7B50"/>
    <w:rsid w:val="00BB0B19"/>
    <w:rsid w:val="00BB1EEB"/>
    <w:rsid w:val="00BB753A"/>
    <w:rsid w:val="00BC0527"/>
    <w:rsid w:val="00BC2639"/>
    <w:rsid w:val="00BC49D1"/>
    <w:rsid w:val="00BC70D2"/>
    <w:rsid w:val="00BC7EE9"/>
    <w:rsid w:val="00BD19D6"/>
    <w:rsid w:val="00BD24ED"/>
    <w:rsid w:val="00BD3308"/>
    <w:rsid w:val="00BD69F9"/>
    <w:rsid w:val="00BD6D42"/>
    <w:rsid w:val="00BD7B5C"/>
    <w:rsid w:val="00BE05A1"/>
    <w:rsid w:val="00BE19A7"/>
    <w:rsid w:val="00BE2ABD"/>
    <w:rsid w:val="00BE3AEB"/>
    <w:rsid w:val="00BE5641"/>
    <w:rsid w:val="00BE5BB5"/>
    <w:rsid w:val="00BE6580"/>
    <w:rsid w:val="00BE6DD1"/>
    <w:rsid w:val="00BF2955"/>
    <w:rsid w:val="00BF3F55"/>
    <w:rsid w:val="00BF6191"/>
    <w:rsid w:val="00C04B97"/>
    <w:rsid w:val="00C05FC0"/>
    <w:rsid w:val="00C065BF"/>
    <w:rsid w:val="00C06E9A"/>
    <w:rsid w:val="00C07B61"/>
    <w:rsid w:val="00C10FB3"/>
    <w:rsid w:val="00C112F3"/>
    <w:rsid w:val="00C131E2"/>
    <w:rsid w:val="00C14199"/>
    <w:rsid w:val="00C15A74"/>
    <w:rsid w:val="00C162B8"/>
    <w:rsid w:val="00C20C9A"/>
    <w:rsid w:val="00C21497"/>
    <w:rsid w:val="00C22476"/>
    <w:rsid w:val="00C22638"/>
    <w:rsid w:val="00C27387"/>
    <w:rsid w:val="00C27497"/>
    <w:rsid w:val="00C278DA"/>
    <w:rsid w:val="00C31B5B"/>
    <w:rsid w:val="00C3251D"/>
    <w:rsid w:val="00C34410"/>
    <w:rsid w:val="00C34F09"/>
    <w:rsid w:val="00C361A4"/>
    <w:rsid w:val="00C400F0"/>
    <w:rsid w:val="00C40CED"/>
    <w:rsid w:val="00C40D92"/>
    <w:rsid w:val="00C4188C"/>
    <w:rsid w:val="00C43CDB"/>
    <w:rsid w:val="00C46436"/>
    <w:rsid w:val="00C46CAE"/>
    <w:rsid w:val="00C47168"/>
    <w:rsid w:val="00C47C2F"/>
    <w:rsid w:val="00C5111F"/>
    <w:rsid w:val="00C5176E"/>
    <w:rsid w:val="00C5287C"/>
    <w:rsid w:val="00C55818"/>
    <w:rsid w:val="00C56716"/>
    <w:rsid w:val="00C56775"/>
    <w:rsid w:val="00C57690"/>
    <w:rsid w:val="00C57DA3"/>
    <w:rsid w:val="00C61702"/>
    <w:rsid w:val="00C61ACE"/>
    <w:rsid w:val="00C632B5"/>
    <w:rsid w:val="00C63521"/>
    <w:rsid w:val="00C651FB"/>
    <w:rsid w:val="00C6673E"/>
    <w:rsid w:val="00C73E98"/>
    <w:rsid w:val="00C7412A"/>
    <w:rsid w:val="00C74BD0"/>
    <w:rsid w:val="00C76A5C"/>
    <w:rsid w:val="00C803A3"/>
    <w:rsid w:val="00C80DB3"/>
    <w:rsid w:val="00C81DD9"/>
    <w:rsid w:val="00C82130"/>
    <w:rsid w:val="00C82920"/>
    <w:rsid w:val="00C832A1"/>
    <w:rsid w:val="00C83AA2"/>
    <w:rsid w:val="00C8687C"/>
    <w:rsid w:val="00C90784"/>
    <w:rsid w:val="00C90DC1"/>
    <w:rsid w:val="00C9110A"/>
    <w:rsid w:val="00C96F62"/>
    <w:rsid w:val="00CA1B85"/>
    <w:rsid w:val="00CA5BAD"/>
    <w:rsid w:val="00CA6269"/>
    <w:rsid w:val="00CA68BE"/>
    <w:rsid w:val="00CA6FEE"/>
    <w:rsid w:val="00CA7646"/>
    <w:rsid w:val="00CA76A0"/>
    <w:rsid w:val="00CB10CD"/>
    <w:rsid w:val="00CB2F88"/>
    <w:rsid w:val="00CB3BCC"/>
    <w:rsid w:val="00CB45EE"/>
    <w:rsid w:val="00CB5990"/>
    <w:rsid w:val="00CC0BBC"/>
    <w:rsid w:val="00CC2C03"/>
    <w:rsid w:val="00CC43E2"/>
    <w:rsid w:val="00CC52D1"/>
    <w:rsid w:val="00CC592D"/>
    <w:rsid w:val="00CC6B7D"/>
    <w:rsid w:val="00CC7E2B"/>
    <w:rsid w:val="00CD0AA5"/>
    <w:rsid w:val="00CD11AF"/>
    <w:rsid w:val="00CD2145"/>
    <w:rsid w:val="00CD3005"/>
    <w:rsid w:val="00CD4B16"/>
    <w:rsid w:val="00CD5001"/>
    <w:rsid w:val="00CD65F7"/>
    <w:rsid w:val="00CE07A0"/>
    <w:rsid w:val="00CE1A5C"/>
    <w:rsid w:val="00CE3788"/>
    <w:rsid w:val="00CE4687"/>
    <w:rsid w:val="00CE6C37"/>
    <w:rsid w:val="00CE705B"/>
    <w:rsid w:val="00CE72EC"/>
    <w:rsid w:val="00CE75CD"/>
    <w:rsid w:val="00CE7D44"/>
    <w:rsid w:val="00CE7D7D"/>
    <w:rsid w:val="00CF0EE1"/>
    <w:rsid w:val="00CF2D96"/>
    <w:rsid w:val="00CF35B3"/>
    <w:rsid w:val="00CF3856"/>
    <w:rsid w:val="00CF3F03"/>
    <w:rsid w:val="00CF5FF9"/>
    <w:rsid w:val="00CF6F8D"/>
    <w:rsid w:val="00D04BDB"/>
    <w:rsid w:val="00D051F0"/>
    <w:rsid w:val="00D06A6B"/>
    <w:rsid w:val="00D06E02"/>
    <w:rsid w:val="00D13F6E"/>
    <w:rsid w:val="00D17065"/>
    <w:rsid w:val="00D17741"/>
    <w:rsid w:val="00D21149"/>
    <w:rsid w:val="00D23133"/>
    <w:rsid w:val="00D23226"/>
    <w:rsid w:val="00D2368A"/>
    <w:rsid w:val="00D23896"/>
    <w:rsid w:val="00D26BD9"/>
    <w:rsid w:val="00D30CCA"/>
    <w:rsid w:val="00D3316F"/>
    <w:rsid w:val="00D33CB5"/>
    <w:rsid w:val="00D34184"/>
    <w:rsid w:val="00D344C6"/>
    <w:rsid w:val="00D34677"/>
    <w:rsid w:val="00D40394"/>
    <w:rsid w:val="00D40C9E"/>
    <w:rsid w:val="00D422E2"/>
    <w:rsid w:val="00D4251E"/>
    <w:rsid w:val="00D43ECB"/>
    <w:rsid w:val="00D4592A"/>
    <w:rsid w:val="00D51ADF"/>
    <w:rsid w:val="00D528D7"/>
    <w:rsid w:val="00D5691E"/>
    <w:rsid w:val="00D57D1F"/>
    <w:rsid w:val="00D60AD8"/>
    <w:rsid w:val="00D635BF"/>
    <w:rsid w:val="00D640DA"/>
    <w:rsid w:val="00D64CD2"/>
    <w:rsid w:val="00D65CBF"/>
    <w:rsid w:val="00D65EDD"/>
    <w:rsid w:val="00D66283"/>
    <w:rsid w:val="00D667A5"/>
    <w:rsid w:val="00D67DB8"/>
    <w:rsid w:val="00D75500"/>
    <w:rsid w:val="00D779B3"/>
    <w:rsid w:val="00D80B40"/>
    <w:rsid w:val="00D81B11"/>
    <w:rsid w:val="00D83B61"/>
    <w:rsid w:val="00D862C2"/>
    <w:rsid w:val="00D8787F"/>
    <w:rsid w:val="00D90C26"/>
    <w:rsid w:val="00D911B0"/>
    <w:rsid w:val="00D923C5"/>
    <w:rsid w:val="00D92CAA"/>
    <w:rsid w:val="00D93C42"/>
    <w:rsid w:val="00D9409E"/>
    <w:rsid w:val="00D96952"/>
    <w:rsid w:val="00DA2B65"/>
    <w:rsid w:val="00DA4CBF"/>
    <w:rsid w:val="00DA4ED9"/>
    <w:rsid w:val="00DA726B"/>
    <w:rsid w:val="00DB106C"/>
    <w:rsid w:val="00DB1463"/>
    <w:rsid w:val="00DB152B"/>
    <w:rsid w:val="00DB2572"/>
    <w:rsid w:val="00DB2746"/>
    <w:rsid w:val="00DB4170"/>
    <w:rsid w:val="00DB4329"/>
    <w:rsid w:val="00DB5A2E"/>
    <w:rsid w:val="00DB5F09"/>
    <w:rsid w:val="00DB79A5"/>
    <w:rsid w:val="00DB7BFB"/>
    <w:rsid w:val="00DC225A"/>
    <w:rsid w:val="00DC3BB6"/>
    <w:rsid w:val="00DC3F2C"/>
    <w:rsid w:val="00DC4702"/>
    <w:rsid w:val="00DC55AA"/>
    <w:rsid w:val="00DC5950"/>
    <w:rsid w:val="00DC629D"/>
    <w:rsid w:val="00DD2030"/>
    <w:rsid w:val="00DD3B80"/>
    <w:rsid w:val="00DD6B38"/>
    <w:rsid w:val="00DD76CC"/>
    <w:rsid w:val="00DD773C"/>
    <w:rsid w:val="00DE1C0E"/>
    <w:rsid w:val="00DE1EAD"/>
    <w:rsid w:val="00DE21EF"/>
    <w:rsid w:val="00DE27D7"/>
    <w:rsid w:val="00DE35EC"/>
    <w:rsid w:val="00DE3C7A"/>
    <w:rsid w:val="00DE4086"/>
    <w:rsid w:val="00DE5394"/>
    <w:rsid w:val="00DF1BF2"/>
    <w:rsid w:val="00DF5500"/>
    <w:rsid w:val="00E00BB4"/>
    <w:rsid w:val="00E03185"/>
    <w:rsid w:val="00E03569"/>
    <w:rsid w:val="00E03AA0"/>
    <w:rsid w:val="00E053D4"/>
    <w:rsid w:val="00E05F59"/>
    <w:rsid w:val="00E117FC"/>
    <w:rsid w:val="00E1427F"/>
    <w:rsid w:val="00E1526E"/>
    <w:rsid w:val="00E15476"/>
    <w:rsid w:val="00E154F0"/>
    <w:rsid w:val="00E174B8"/>
    <w:rsid w:val="00E20AFD"/>
    <w:rsid w:val="00E21BEC"/>
    <w:rsid w:val="00E23874"/>
    <w:rsid w:val="00E23E21"/>
    <w:rsid w:val="00E2410C"/>
    <w:rsid w:val="00E319FF"/>
    <w:rsid w:val="00E326FC"/>
    <w:rsid w:val="00E32F4F"/>
    <w:rsid w:val="00E335CD"/>
    <w:rsid w:val="00E34B3A"/>
    <w:rsid w:val="00E4153E"/>
    <w:rsid w:val="00E42838"/>
    <w:rsid w:val="00E43D84"/>
    <w:rsid w:val="00E459F2"/>
    <w:rsid w:val="00E45E04"/>
    <w:rsid w:val="00E473E4"/>
    <w:rsid w:val="00E50579"/>
    <w:rsid w:val="00E50F51"/>
    <w:rsid w:val="00E5156A"/>
    <w:rsid w:val="00E51D90"/>
    <w:rsid w:val="00E53FD5"/>
    <w:rsid w:val="00E54FEA"/>
    <w:rsid w:val="00E55230"/>
    <w:rsid w:val="00E55B71"/>
    <w:rsid w:val="00E56380"/>
    <w:rsid w:val="00E56D8D"/>
    <w:rsid w:val="00E6192B"/>
    <w:rsid w:val="00E62C5D"/>
    <w:rsid w:val="00E63F55"/>
    <w:rsid w:val="00E6436B"/>
    <w:rsid w:val="00E70D69"/>
    <w:rsid w:val="00E7129C"/>
    <w:rsid w:val="00E71F33"/>
    <w:rsid w:val="00E72DAA"/>
    <w:rsid w:val="00E7421C"/>
    <w:rsid w:val="00E8083D"/>
    <w:rsid w:val="00E90EBB"/>
    <w:rsid w:val="00E95CBA"/>
    <w:rsid w:val="00EA168C"/>
    <w:rsid w:val="00EA2198"/>
    <w:rsid w:val="00EA42F9"/>
    <w:rsid w:val="00EA6B08"/>
    <w:rsid w:val="00EA6D1D"/>
    <w:rsid w:val="00EB1441"/>
    <w:rsid w:val="00EB2B69"/>
    <w:rsid w:val="00EB2FF2"/>
    <w:rsid w:val="00EB6914"/>
    <w:rsid w:val="00EB6FC2"/>
    <w:rsid w:val="00EB791A"/>
    <w:rsid w:val="00EB7989"/>
    <w:rsid w:val="00EC323B"/>
    <w:rsid w:val="00EC5B42"/>
    <w:rsid w:val="00EC6BFE"/>
    <w:rsid w:val="00EC7239"/>
    <w:rsid w:val="00EC72C6"/>
    <w:rsid w:val="00EC7EDA"/>
    <w:rsid w:val="00ED0D4A"/>
    <w:rsid w:val="00ED1FD2"/>
    <w:rsid w:val="00ED3D9C"/>
    <w:rsid w:val="00ED4A08"/>
    <w:rsid w:val="00ED55AF"/>
    <w:rsid w:val="00EE2217"/>
    <w:rsid w:val="00EE232C"/>
    <w:rsid w:val="00EE2C33"/>
    <w:rsid w:val="00EE4010"/>
    <w:rsid w:val="00EE52E3"/>
    <w:rsid w:val="00EE54DE"/>
    <w:rsid w:val="00EE5D83"/>
    <w:rsid w:val="00EE63CD"/>
    <w:rsid w:val="00EE7120"/>
    <w:rsid w:val="00EE7B70"/>
    <w:rsid w:val="00EF0E88"/>
    <w:rsid w:val="00EF203E"/>
    <w:rsid w:val="00EF2889"/>
    <w:rsid w:val="00EF2B37"/>
    <w:rsid w:val="00F05000"/>
    <w:rsid w:val="00F0693A"/>
    <w:rsid w:val="00F0763B"/>
    <w:rsid w:val="00F07F45"/>
    <w:rsid w:val="00F14988"/>
    <w:rsid w:val="00F15820"/>
    <w:rsid w:val="00F162B9"/>
    <w:rsid w:val="00F1637F"/>
    <w:rsid w:val="00F168D2"/>
    <w:rsid w:val="00F17FE2"/>
    <w:rsid w:val="00F201DB"/>
    <w:rsid w:val="00F20DD1"/>
    <w:rsid w:val="00F2234E"/>
    <w:rsid w:val="00F22B92"/>
    <w:rsid w:val="00F2543A"/>
    <w:rsid w:val="00F259C6"/>
    <w:rsid w:val="00F2612A"/>
    <w:rsid w:val="00F27E21"/>
    <w:rsid w:val="00F31FEF"/>
    <w:rsid w:val="00F3209D"/>
    <w:rsid w:val="00F3479E"/>
    <w:rsid w:val="00F34893"/>
    <w:rsid w:val="00F3555F"/>
    <w:rsid w:val="00F372D5"/>
    <w:rsid w:val="00F37E6B"/>
    <w:rsid w:val="00F41AC9"/>
    <w:rsid w:val="00F41B5D"/>
    <w:rsid w:val="00F438E7"/>
    <w:rsid w:val="00F451A9"/>
    <w:rsid w:val="00F45C92"/>
    <w:rsid w:val="00F519FE"/>
    <w:rsid w:val="00F51A5A"/>
    <w:rsid w:val="00F56DE2"/>
    <w:rsid w:val="00F56E46"/>
    <w:rsid w:val="00F57AF9"/>
    <w:rsid w:val="00F60078"/>
    <w:rsid w:val="00F62181"/>
    <w:rsid w:val="00F62E35"/>
    <w:rsid w:val="00F64955"/>
    <w:rsid w:val="00F65263"/>
    <w:rsid w:val="00F7001E"/>
    <w:rsid w:val="00F71904"/>
    <w:rsid w:val="00F71BB5"/>
    <w:rsid w:val="00F722F8"/>
    <w:rsid w:val="00F75213"/>
    <w:rsid w:val="00F75490"/>
    <w:rsid w:val="00F7701C"/>
    <w:rsid w:val="00F80166"/>
    <w:rsid w:val="00F80B75"/>
    <w:rsid w:val="00F81567"/>
    <w:rsid w:val="00F81EDF"/>
    <w:rsid w:val="00F820F7"/>
    <w:rsid w:val="00F83552"/>
    <w:rsid w:val="00F83654"/>
    <w:rsid w:val="00F864B8"/>
    <w:rsid w:val="00F8720B"/>
    <w:rsid w:val="00F8793C"/>
    <w:rsid w:val="00F90148"/>
    <w:rsid w:val="00F90CE1"/>
    <w:rsid w:val="00F915B8"/>
    <w:rsid w:val="00F93E98"/>
    <w:rsid w:val="00F94336"/>
    <w:rsid w:val="00F95B29"/>
    <w:rsid w:val="00F96D76"/>
    <w:rsid w:val="00FA0018"/>
    <w:rsid w:val="00FA0AEA"/>
    <w:rsid w:val="00FA1011"/>
    <w:rsid w:val="00FA13EC"/>
    <w:rsid w:val="00FA2D78"/>
    <w:rsid w:val="00FA4F86"/>
    <w:rsid w:val="00FA68C6"/>
    <w:rsid w:val="00FA6E77"/>
    <w:rsid w:val="00FA6F56"/>
    <w:rsid w:val="00FA7BE7"/>
    <w:rsid w:val="00FB2BF2"/>
    <w:rsid w:val="00FB4F85"/>
    <w:rsid w:val="00FB591A"/>
    <w:rsid w:val="00FB72EB"/>
    <w:rsid w:val="00FC054E"/>
    <w:rsid w:val="00FC06DC"/>
    <w:rsid w:val="00FC08E1"/>
    <w:rsid w:val="00FC1F4C"/>
    <w:rsid w:val="00FC2909"/>
    <w:rsid w:val="00FC2C3D"/>
    <w:rsid w:val="00FC541C"/>
    <w:rsid w:val="00FD0472"/>
    <w:rsid w:val="00FD0DC0"/>
    <w:rsid w:val="00FD42F9"/>
    <w:rsid w:val="00FE10BC"/>
    <w:rsid w:val="00FE29B2"/>
    <w:rsid w:val="00FE4996"/>
    <w:rsid w:val="00FE5399"/>
    <w:rsid w:val="00FF2A85"/>
    <w:rsid w:val="00FF2A97"/>
    <w:rsid w:val="00FF306C"/>
    <w:rsid w:val="00FF5267"/>
    <w:rsid w:val="00FF7073"/>
    <w:rsid w:val="00FF78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F3C62A"/>
  <w15:docId w15:val="{CAA01872-4679-4EE2-A05D-4BFB4DDE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1B0"/>
    <w:pPr>
      <w:spacing w:after="0" w:line="240" w:lineRule="auto"/>
    </w:pPr>
    <w:rPr>
      <w:rFonts w:ascii="Times New Roman" w:eastAsia="Times New Roman" w:hAnsi="Times New Roman" w:cs="Times New Roman"/>
      <w:sz w:val="24"/>
      <w:szCs w:val="24"/>
      <w:lang w:eastAsia="fr-FR"/>
    </w:rPr>
  </w:style>
  <w:style w:type="paragraph" w:styleId="Titre1">
    <w:name w:val="heading 1"/>
    <w:aliases w:val="MINISTERE DEF,T1,Titre DGA 1° niveau"/>
    <w:basedOn w:val="Normal"/>
    <w:next w:val="Corpsdetexte"/>
    <w:link w:val="Titre1Car"/>
    <w:qFormat/>
    <w:rsid w:val="002465B2"/>
    <w:pPr>
      <w:keepNext/>
      <w:keepLines/>
      <w:widowControl w:val="0"/>
      <w:numPr>
        <w:numId w:val="43"/>
      </w:numPr>
      <w:spacing w:before="360" w:after="120"/>
      <w:jc w:val="both"/>
      <w:outlineLvl w:val="0"/>
    </w:pPr>
    <w:rPr>
      <w:b/>
      <w:bCs/>
      <w:caps/>
      <w:sz w:val="22"/>
      <w:szCs w:val="22"/>
    </w:rPr>
  </w:style>
  <w:style w:type="paragraph" w:styleId="Titre2">
    <w:name w:val="heading 2"/>
    <w:aliases w:val="t2,Titre DGA 2° niveau"/>
    <w:basedOn w:val="Normal"/>
    <w:next w:val="Corpsdetexte"/>
    <w:link w:val="Titre2Car"/>
    <w:qFormat/>
    <w:rsid w:val="001241BB"/>
    <w:pPr>
      <w:keepNext/>
      <w:keepLines/>
      <w:widowControl w:val="0"/>
      <w:numPr>
        <w:ilvl w:val="1"/>
        <w:numId w:val="43"/>
      </w:numPr>
      <w:tabs>
        <w:tab w:val="num" w:pos="2633"/>
      </w:tabs>
      <w:spacing w:before="120" w:after="120"/>
      <w:ind w:left="576"/>
      <w:jc w:val="both"/>
      <w:outlineLvl w:val="1"/>
    </w:pPr>
    <w:rPr>
      <w:b/>
      <w:sz w:val="22"/>
      <w:szCs w:val="22"/>
    </w:rPr>
  </w:style>
  <w:style w:type="paragraph" w:styleId="Titre3">
    <w:name w:val="heading 3"/>
    <w:aliases w:val="t3,h3,Titre DGA 3° niveau,T3 or,level 3,3,&gt;3: titre-title,H3,Titre 3 CS,sub-sub,LOG T3,level 31,Titre 1.1.1,H31,H32,H33,H34,H311,H321,H331,H35,H312,H322,H332,H36,H313,H323,H333,Heading2,TI3,Titre 31,t3.T3,Section,Heading 3,l3,CT,SubSect,Société"/>
    <w:basedOn w:val="Normal"/>
    <w:next w:val="Corpsdetexte"/>
    <w:link w:val="Titre3Car"/>
    <w:qFormat/>
    <w:rsid w:val="002465B2"/>
    <w:pPr>
      <w:keepNext/>
      <w:keepLines/>
      <w:widowControl w:val="0"/>
      <w:numPr>
        <w:ilvl w:val="2"/>
        <w:numId w:val="43"/>
      </w:numPr>
      <w:tabs>
        <w:tab w:val="num" w:pos="567"/>
      </w:tabs>
      <w:spacing w:before="120" w:after="120"/>
      <w:jc w:val="both"/>
      <w:outlineLvl w:val="2"/>
    </w:pPr>
    <w:rPr>
      <w:sz w:val="22"/>
      <w:szCs w:val="22"/>
      <w:u w:val="single"/>
    </w:rPr>
  </w:style>
  <w:style w:type="paragraph" w:styleId="Titre4">
    <w:name w:val="heading 4"/>
    <w:aliases w:val="Titre DGA 4° niveau"/>
    <w:basedOn w:val="Normal"/>
    <w:next w:val="Corpsdetexte"/>
    <w:link w:val="Titre4Car"/>
    <w:qFormat/>
    <w:rsid w:val="002465B2"/>
    <w:pPr>
      <w:keepNext/>
      <w:keepLines/>
      <w:widowControl w:val="0"/>
      <w:numPr>
        <w:ilvl w:val="3"/>
        <w:numId w:val="43"/>
      </w:numPr>
      <w:tabs>
        <w:tab w:val="num" w:pos="864"/>
      </w:tabs>
      <w:spacing w:before="120" w:after="120"/>
      <w:jc w:val="both"/>
      <w:outlineLvl w:val="3"/>
    </w:pPr>
    <w:rPr>
      <w:i/>
      <w:iCs/>
      <w:sz w:val="22"/>
      <w:szCs w:val="22"/>
    </w:rPr>
  </w:style>
  <w:style w:type="paragraph" w:styleId="Titre5">
    <w:name w:val="heading 5"/>
    <w:basedOn w:val="Normal"/>
    <w:next w:val="Corpsdetexte"/>
    <w:link w:val="Titre5Car"/>
    <w:qFormat/>
    <w:rsid w:val="002465B2"/>
    <w:pPr>
      <w:keepNext/>
      <w:keepLines/>
      <w:widowControl w:val="0"/>
      <w:numPr>
        <w:ilvl w:val="4"/>
        <w:numId w:val="43"/>
      </w:numPr>
      <w:tabs>
        <w:tab w:val="num" w:pos="1008"/>
      </w:tabs>
      <w:spacing w:before="120" w:after="120"/>
      <w:jc w:val="both"/>
      <w:outlineLvl w:val="4"/>
    </w:pPr>
    <w:rPr>
      <w:sz w:val="22"/>
      <w:szCs w:val="22"/>
    </w:rPr>
  </w:style>
  <w:style w:type="paragraph" w:styleId="Titre6">
    <w:name w:val="heading 6"/>
    <w:basedOn w:val="Normal"/>
    <w:next w:val="Corpsdetexte"/>
    <w:link w:val="Titre6Car"/>
    <w:qFormat/>
    <w:rsid w:val="002465B2"/>
    <w:pPr>
      <w:keepNext/>
      <w:keepLines/>
      <w:widowControl w:val="0"/>
      <w:numPr>
        <w:ilvl w:val="5"/>
        <w:numId w:val="43"/>
      </w:numPr>
      <w:tabs>
        <w:tab w:val="num" w:pos="1152"/>
      </w:tabs>
      <w:spacing w:before="120" w:after="120"/>
      <w:jc w:val="both"/>
      <w:outlineLvl w:val="5"/>
    </w:pPr>
    <w:rPr>
      <w:sz w:val="22"/>
      <w:szCs w:val="22"/>
    </w:rPr>
  </w:style>
  <w:style w:type="paragraph" w:styleId="Titre7">
    <w:name w:val="heading 7"/>
    <w:basedOn w:val="Normal"/>
    <w:next w:val="Normal"/>
    <w:link w:val="Titre7Car"/>
    <w:qFormat/>
    <w:rsid w:val="002465B2"/>
    <w:pPr>
      <w:widowControl w:val="0"/>
      <w:numPr>
        <w:ilvl w:val="6"/>
        <w:numId w:val="43"/>
      </w:numPr>
      <w:tabs>
        <w:tab w:val="num" w:pos="1296"/>
      </w:tabs>
      <w:spacing w:before="240" w:after="60"/>
      <w:jc w:val="both"/>
      <w:outlineLvl w:val="6"/>
    </w:pPr>
    <w:rPr>
      <w:rFonts w:ascii="Arial" w:hAnsi="Arial" w:cs="Arial"/>
      <w:sz w:val="22"/>
      <w:szCs w:val="22"/>
    </w:rPr>
  </w:style>
  <w:style w:type="paragraph" w:styleId="Titre8">
    <w:name w:val="heading 8"/>
    <w:basedOn w:val="Normal"/>
    <w:next w:val="Normal"/>
    <w:link w:val="Titre8Car"/>
    <w:qFormat/>
    <w:rsid w:val="002465B2"/>
    <w:pPr>
      <w:numPr>
        <w:ilvl w:val="7"/>
        <w:numId w:val="43"/>
      </w:numPr>
      <w:spacing w:before="240" w:after="60"/>
      <w:outlineLvl w:val="7"/>
    </w:pPr>
    <w:rPr>
      <w:i/>
      <w:iCs/>
    </w:rPr>
  </w:style>
  <w:style w:type="paragraph" w:styleId="Titre9">
    <w:name w:val="heading 9"/>
    <w:basedOn w:val="Normal"/>
    <w:next w:val="Normal"/>
    <w:link w:val="Titre9Car"/>
    <w:qFormat/>
    <w:rsid w:val="002465B2"/>
    <w:pPr>
      <w:widowControl w:val="0"/>
      <w:numPr>
        <w:ilvl w:val="8"/>
        <w:numId w:val="43"/>
      </w:numPr>
      <w:tabs>
        <w:tab w:val="num" w:pos="1584"/>
      </w:tabs>
      <w:spacing w:before="240" w:after="60"/>
      <w:jc w:val="both"/>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MINISTERE DEF Car,T1 Car,Titre DGA 1° niveau Car"/>
    <w:basedOn w:val="Policepardfaut"/>
    <w:link w:val="Titre1"/>
    <w:rsid w:val="002465B2"/>
    <w:rPr>
      <w:rFonts w:ascii="Times New Roman" w:eastAsia="Times New Roman" w:hAnsi="Times New Roman" w:cs="Times New Roman"/>
      <w:b/>
      <w:bCs/>
      <w:caps/>
      <w:lang w:eastAsia="fr-FR"/>
    </w:rPr>
  </w:style>
  <w:style w:type="character" w:customStyle="1" w:styleId="Titre2Car">
    <w:name w:val="Titre 2 Car"/>
    <w:aliases w:val="t2 Car,Titre DGA 2° niveau Car"/>
    <w:basedOn w:val="Policepardfaut"/>
    <w:link w:val="Titre2"/>
    <w:rsid w:val="001241BB"/>
    <w:rPr>
      <w:rFonts w:ascii="Times New Roman" w:eastAsia="Times New Roman" w:hAnsi="Times New Roman" w:cs="Times New Roman"/>
      <w:b/>
      <w:lang w:eastAsia="fr-FR"/>
    </w:rPr>
  </w:style>
  <w:style w:type="character" w:customStyle="1" w:styleId="Titre3Car">
    <w:name w:val="Titre 3 Car"/>
    <w:aliases w:val="t3 Car,h3 Car,Titre DGA 3° niveau Car,T3 or Car,level 3 Car,3 Car,&gt;3: titre-title Car,H3 Car,Titre 3 CS Car,sub-sub Car,LOG T3 Car,level 31 Car,Titre 1.1.1 Car,H31 Car,H32 Car,H33 Car,H34 Car,H311 Car,H321 Car,H331 Car,H35 Car,H312 Car"/>
    <w:basedOn w:val="Policepardfaut"/>
    <w:link w:val="Titre3"/>
    <w:rsid w:val="002465B2"/>
    <w:rPr>
      <w:rFonts w:ascii="Times New Roman" w:eastAsia="Times New Roman" w:hAnsi="Times New Roman" w:cs="Times New Roman"/>
      <w:u w:val="single"/>
      <w:lang w:eastAsia="fr-FR"/>
    </w:rPr>
  </w:style>
  <w:style w:type="character" w:customStyle="1" w:styleId="Titre4Car">
    <w:name w:val="Titre 4 Car"/>
    <w:aliases w:val="Titre DGA 4° niveau Car"/>
    <w:basedOn w:val="Policepardfaut"/>
    <w:link w:val="Titre4"/>
    <w:rsid w:val="002465B2"/>
    <w:rPr>
      <w:rFonts w:ascii="Times New Roman" w:eastAsia="Times New Roman" w:hAnsi="Times New Roman" w:cs="Times New Roman"/>
      <w:i/>
      <w:iCs/>
      <w:lang w:eastAsia="fr-FR"/>
    </w:rPr>
  </w:style>
  <w:style w:type="character" w:customStyle="1" w:styleId="Titre5Car">
    <w:name w:val="Titre 5 Car"/>
    <w:basedOn w:val="Policepardfaut"/>
    <w:link w:val="Titre5"/>
    <w:rsid w:val="002465B2"/>
    <w:rPr>
      <w:rFonts w:ascii="Times New Roman" w:eastAsia="Times New Roman" w:hAnsi="Times New Roman" w:cs="Times New Roman"/>
      <w:lang w:eastAsia="fr-FR"/>
    </w:rPr>
  </w:style>
  <w:style w:type="character" w:customStyle="1" w:styleId="Titre6Car">
    <w:name w:val="Titre 6 Car"/>
    <w:basedOn w:val="Policepardfaut"/>
    <w:link w:val="Titre6"/>
    <w:rsid w:val="002465B2"/>
    <w:rPr>
      <w:rFonts w:ascii="Times New Roman" w:eastAsia="Times New Roman" w:hAnsi="Times New Roman" w:cs="Times New Roman"/>
      <w:lang w:eastAsia="fr-FR"/>
    </w:rPr>
  </w:style>
  <w:style w:type="character" w:customStyle="1" w:styleId="Titre7Car">
    <w:name w:val="Titre 7 Car"/>
    <w:basedOn w:val="Policepardfaut"/>
    <w:link w:val="Titre7"/>
    <w:rsid w:val="002465B2"/>
    <w:rPr>
      <w:rFonts w:ascii="Arial" w:eastAsia="Times New Roman" w:hAnsi="Arial" w:cs="Arial"/>
      <w:lang w:eastAsia="fr-FR"/>
    </w:rPr>
  </w:style>
  <w:style w:type="character" w:customStyle="1" w:styleId="Titre8Car">
    <w:name w:val="Titre 8 Car"/>
    <w:basedOn w:val="Policepardfaut"/>
    <w:link w:val="Titre8"/>
    <w:rsid w:val="002465B2"/>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2465B2"/>
    <w:rPr>
      <w:rFonts w:ascii="Arial" w:eastAsia="Times New Roman" w:hAnsi="Arial" w:cs="Arial"/>
      <w:b/>
      <w:bCs/>
      <w:i/>
      <w:iCs/>
      <w:sz w:val="18"/>
      <w:szCs w:val="18"/>
      <w:lang w:eastAsia="fr-FR"/>
    </w:rPr>
  </w:style>
  <w:style w:type="paragraph" w:styleId="Textedebulles">
    <w:name w:val="Balloon Text"/>
    <w:basedOn w:val="Normal"/>
    <w:link w:val="TextedebullesCar"/>
    <w:semiHidden/>
    <w:rsid w:val="002465B2"/>
    <w:rPr>
      <w:rFonts w:ascii="Tahoma" w:hAnsi="Tahoma" w:cs="Tahoma"/>
      <w:sz w:val="16"/>
      <w:szCs w:val="16"/>
    </w:rPr>
  </w:style>
  <w:style w:type="character" w:customStyle="1" w:styleId="TextedebullesCar">
    <w:name w:val="Texte de bulles Car"/>
    <w:basedOn w:val="Policepardfaut"/>
    <w:link w:val="Textedebulles"/>
    <w:semiHidden/>
    <w:rsid w:val="002465B2"/>
    <w:rPr>
      <w:rFonts w:ascii="Tahoma" w:eastAsia="Times New Roman" w:hAnsi="Tahoma" w:cs="Tahoma"/>
      <w:sz w:val="16"/>
      <w:szCs w:val="16"/>
      <w:lang w:eastAsia="fr-FR"/>
    </w:rPr>
  </w:style>
  <w:style w:type="paragraph" w:styleId="Corpsdetexte">
    <w:name w:val="Body Text"/>
    <w:basedOn w:val="Normal"/>
    <w:link w:val="CorpsdetexteCar"/>
    <w:rsid w:val="002465B2"/>
    <w:pPr>
      <w:spacing w:before="120" w:after="120"/>
      <w:ind w:left="357"/>
      <w:jc w:val="both"/>
    </w:pPr>
    <w:rPr>
      <w:sz w:val="22"/>
      <w:szCs w:val="22"/>
    </w:rPr>
  </w:style>
  <w:style w:type="character" w:customStyle="1" w:styleId="CorpsdetexteCar">
    <w:name w:val="Corps de texte Car"/>
    <w:basedOn w:val="Policepardfaut"/>
    <w:link w:val="Corpsdetexte"/>
    <w:rsid w:val="002465B2"/>
    <w:rPr>
      <w:rFonts w:ascii="Times New Roman" w:eastAsia="Times New Roman" w:hAnsi="Times New Roman" w:cs="Times New Roman"/>
      <w:lang w:eastAsia="fr-FR"/>
    </w:rPr>
  </w:style>
  <w:style w:type="character" w:styleId="Lienhypertexte">
    <w:name w:val="Hyperlink"/>
    <w:uiPriority w:val="99"/>
    <w:rsid w:val="002465B2"/>
    <w:rPr>
      <w:rFonts w:cs="Times New Roman"/>
      <w:color w:val="0000FF"/>
      <w:u w:val="single"/>
    </w:rPr>
  </w:style>
  <w:style w:type="paragraph" w:styleId="Listepuces2">
    <w:name w:val="List Bullet 2"/>
    <w:basedOn w:val="Normal"/>
    <w:autoRedefine/>
    <w:rsid w:val="002465B2"/>
    <w:pPr>
      <w:tabs>
        <w:tab w:val="num" w:pos="-709"/>
      </w:tabs>
      <w:spacing w:before="60"/>
      <w:ind w:left="426"/>
      <w:jc w:val="both"/>
    </w:pPr>
    <w:rPr>
      <w:sz w:val="22"/>
      <w:szCs w:val="22"/>
    </w:rPr>
  </w:style>
  <w:style w:type="paragraph" w:styleId="Retraitcorpsdetexte">
    <w:name w:val="Body Text Indent"/>
    <w:basedOn w:val="Normal"/>
    <w:link w:val="RetraitcorpsdetexteCar"/>
    <w:rsid w:val="002465B2"/>
    <w:pPr>
      <w:spacing w:after="120"/>
      <w:ind w:left="283"/>
    </w:pPr>
  </w:style>
  <w:style w:type="character" w:customStyle="1" w:styleId="RetraitcorpsdetexteCar">
    <w:name w:val="Retrait corps de texte Car"/>
    <w:basedOn w:val="Policepardfaut"/>
    <w:link w:val="Retraitcorpsdetexte"/>
    <w:rsid w:val="002465B2"/>
    <w:rPr>
      <w:rFonts w:ascii="Times New Roman" w:eastAsia="Times New Roman" w:hAnsi="Times New Roman" w:cs="Times New Roman"/>
      <w:sz w:val="24"/>
      <w:szCs w:val="24"/>
      <w:lang w:eastAsia="fr-FR"/>
    </w:rPr>
  </w:style>
  <w:style w:type="paragraph" w:styleId="Notedebasdepage">
    <w:name w:val="footnote text"/>
    <w:aliases w:val="Note de bas de page EMAA"/>
    <w:basedOn w:val="Normal"/>
    <w:link w:val="NotedebasdepageCar"/>
    <w:uiPriority w:val="99"/>
    <w:rsid w:val="002465B2"/>
    <w:pPr>
      <w:spacing w:before="120" w:after="120"/>
      <w:ind w:left="357"/>
      <w:jc w:val="both"/>
    </w:pPr>
    <w:rPr>
      <w:sz w:val="20"/>
      <w:szCs w:val="20"/>
    </w:rPr>
  </w:style>
  <w:style w:type="character" w:customStyle="1" w:styleId="NotedebasdepageCar">
    <w:name w:val="Note de bas de page Car"/>
    <w:aliases w:val="Note de bas de page EMAA Car"/>
    <w:basedOn w:val="Policepardfaut"/>
    <w:link w:val="Notedebasdepage"/>
    <w:uiPriority w:val="99"/>
    <w:rsid w:val="002465B2"/>
    <w:rPr>
      <w:rFonts w:ascii="Times New Roman" w:eastAsia="Times New Roman" w:hAnsi="Times New Roman" w:cs="Times New Roman"/>
      <w:sz w:val="20"/>
      <w:szCs w:val="20"/>
      <w:lang w:eastAsia="fr-FR"/>
    </w:rPr>
  </w:style>
  <w:style w:type="character" w:styleId="Appelnotedebasdep">
    <w:name w:val="footnote reference"/>
    <w:aliases w:val=" titre"/>
    <w:uiPriority w:val="99"/>
    <w:rsid w:val="002465B2"/>
    <w:rPr>
      <w:rFonts w:cs="Times New Roman"/>
      <w:vertAlign w:val="superscript"/>
    </w:rPr>
  </w:style>
  <w:style w:type="paragraph" w:customStyle="1" w:styleId="Texte">
    <w:name w:val="Texte"/>
    <w:basedOn w:val="Normal"/>
    <w:link w:val="TexteCar"/>
    <w:rsid w:val="002465B2"/>
    <w:pPr>
      <w:spacing w:before="120" w:after="120"/>
      <w:ind w:left="1134"/>
      <w:jc w:val="both"/>
    </w:pPr>
    <w:rPr>
      <w:sz w:val="22"/>
      <w:szCs w:val="22"/>
    </w:rPr>
  </w:style>
  <w:style w:type="paragraph" w:customStyle="1" w:styleId="DGA">
    <w:name w:val="DGA"/>
    <w:basedOn w:val="Titre8"/>
    <w:next w:val="Normal"/>
    <w:rsid w:val="002465B2"/>
    <w:pPr>
      <w:keepNext/>
      <w:numPr>
        <w:ilvl w:val="0"/>
        <w:numId w:val="0"/>
      </w:numPr>
      <w:spacing w:before="1800" w:after="160"/>
    </w:pPr>
    <w:rPr>
      <w:rFonts w:ascii="Arial" w:hAnsi="Arial" w:cs="Arial"/>
      <w:b/>
      <w:bCs/>
      <w:i w:val="0"/>
      <w:iCs w:val="0"/>
      <w:smallCaps/>
      <w:noProof/>
      <w:sz w:val="16"/>
      <w:szCs w:val="16"/>
    </w:rPr>
  </w:style>
  <w:style w:type="paragraph" w:customStyle="1" w:styleId="Direction">
    <w:name w:val="Direction"/>
    <w:basedOn w:val="Normal"/>
    <w:next w:val="Normal"/>
    <w:rsid w:val="002465B2"/>
    <w:pPr>
      <w:spacing w:before="120" w:after="160"/>
      <w:ind w:left="357"/>
      <w:jc w:val="both"/>
    </w:pPr>
    <w:rPr>
      <w:rFonts w:ascii="Arial" w:hAnsi="Arial" w:cs="Arial"/>
      <w:i/>
      <w:iCs/>
      <w:smallCaps/>
      <w:sz w:val="16"/>
      <w:szCs w:val="16"/>
    </w:rPr>
  </w:style>
  <w:style w:type="paragraph" w:customStyle="1" w:styleId="Tl">
    <w:name w:val="Tél..."/>
    <w:aliases w:val="Fax,Mél."/>
    <w:basedOn w:val="Normal"/>
    <w:rsid w:val="002465B2"/>
    <w:pPr>
      <w:tabs>
        <w:tab w:val="left" w:pos="340"/>
      </w:tabs>
      <w:spacing w:before="120" w:after="120"/>
      <w:ind w:left="357"/>
      <w:jc w:val="both"/>
    </w:pPr>
    <w:rPr>
      <w:rFonts w:ascii="Arial" w:hAnsi="Arial" w:cs="Arial"/>
      <w:i/>
      <w:iCs/>
      <w:noProof/>
      <w:sz w:val="16"/>
      <w:szCs w:val="16"/>
    </w:rPr>
  </w:style>
  <w:style w:type="paragraph" w:customStyle="1" w:styleId="Numro">
    <w:name w:val="Numéro"/>
    <w:basedOn w:val="Normal"/>
    <w:rsid w:val="002465B2"/>
    <w:pPr>
      <w:spacing w:before="60" w:after="120"/>
      <w:ind w:left="3345"/>
      <w:jc w:val="both"/>
    </w:pPr>
    <w:rPr>
      <w:i/>
      <w:iCs/>
      <w:sz w:val="22"/>
      <w:szCs w:val="22"/>
    </w:rPr>
  </w:style>
  <w:style w:type="paragraph" w:styleId="Titre">
    <w:name w:val="Title"/>
    <w:basedOn w:val="Normal"/>
    <w:link w:val="TitreCar"/>
    <w:qFormat/>
    <w:rsid w:val="002465B2"/>
    <w:pPr>
      <w:widowControl w:val="0"/>
      <w:spacing w:before="240" w:after="240"/>
      <w:ind w:left="357"/>
      <w:jc w:val="center"/>
    </w:pPr>
    <w:rPr>
      <w:b/>
      <w:bCs/>
      <w:caps/>
      <w:sz w:val="22"/>
      <w:szCs w:val="22"/>
    </w:rPr>
  </w:style>
  <w:style w:type="character" w:customStyle="1" w:styleId="TitreCar">
    <w:name w:val="Titre Car"/>
    <w:basedOn w:val="Policepardfaut"/>
    <w:link w:val="Titre"/>
    <w:rsid w:val="002465B2"/>
    <w:rPr>
      <w:rFonts w:ascii="Times New Roman" w:eastAsia="Times New Roman" w:hAnsi="Times New Roman" w:cs="Times New Roman"/>
      <w:b/>
      <w:bCs/>
      <w:caps/>
      <w:lang w:eastAsia="fr-FR"/>
    </w:rPr>
  </w:style>
  <w:style w:type="paragraph" w:styleId="Commentaire">
    <w:name w:val="annotation text"/>
    <w:aliases w:val=" Car"/>
    <w:basedOn w:val="Normal"/>
    <w:link w:val="CommentaireCar"/>
    <w:rsid w:val="002465B2"/>
    <w:pPr>
      <w:spacing w:before="120" w:after="120"/>
      <w:ind w:left="357"/>
      <w:jc w:val="both"/>
    </w:pPr>
    <w:rPr>
      <w:sz w:val="20"/>
      <w:szCs w:val="20"/>
    </w:rPr>
  </w:style>
  <w:style w:type="character" w:customStyle="1" w:styleId="CommentaireCar">
    <w:name w:val="Commentaire Car"/>
    <w:aliases w:val=" Car Car"/>
    <w:basedOn w:val="Policepardfaut"/>
    <w:link w:val="Commentaire"/>
    <w:rsid w:val="002465B2"/>
    <w:rPr>
      <w:rFonts w:ascii="Times New Roman" w:eastAsia="Times New Roman" w:hAnsi="Times New Roman" w:cs="Times New Roman"/>
      <w:sz w:val="20"/>
      <w:szCs w:val="20"/>
      <w:lang w:eastAsia="fr-FR"/>
    </w:rPr>
  </w:style>
  <w:style w:type="paragraph" w:customStyle="1" w:styleId="StyleRetraitcorpsdetexte2JustifiAprs0ptInterligne">
    <w:name w:val="Style Retrait corps de texte 2 + Justifié Après : 0 pt Interligne..."/>
    <w:basedOn w:val="Normal"/>
    <w:rsid w:val="002465B2"/>
    <w:pPr>
      <w:numPr>
        <w:ilvl w:val="1"/>
        <w:numId w:val="1"/>
      </w:numPr>
      <w:tabs>
        <w:tab w:val="clear" w:pos="926"/>
        <w:tab w:val="num" w:pos="643"/>
        <w:tab w:val="num" w:pos="1440"/>
      </w:tabs>
      <w:ind w:left="1440"/>
    </w:pPr>
  </w:style>
  <w:style w:type="paragraph" w:customStyle="1" w:styleId="-Enumration">
    <w:name w:val="-  Enumération"/>
    <w:basedOn w:val="Normal"/>
    <w:rsid w:val="002465B2"/>
    <w:pPr>
      <w:numPr>
        <w:numId w:val="3"/>
      </w:numPr>
      <w:spacing w:before="120" w:after="60"/>
      <w:jc w:val="both"/>
    </w:pPr>
    <w:rPr>
      <w:sz w:val="22"/>
      <w:szCs w:val="22"/>
    </w:rPr>
  </w:style>
  <w:style w:type="character" w:styleId="Marquedecommentaire">
    <w:name w:val="annotation reference"/>
    <w:rsid w:val="002465B2"/>
    <w:rPr>
      <w:rFonts w:cs="Times New Roman"/>
      <w:sz w:val="16"/>
      <w:szCs w:val="16"/>
    </w:rPr>
  </w:style>
  <w:style w:type="paragraph" w:customStyle="1" w:styleId="-1ligneEnumration">
    <w:name w:val="- 1° ligne Enumération"/>
    <w:basedOn w:val="Normal"/>
    <w:next w:val="Normal"/>
    <w:rsid w:val="002465B2"/>
    <w:pPr>
      <w:numPr>
        <w:numId w:val="4"/>
      </w:numPr>
      <w:spacing w:before="120" w:after="60"/>
      <w:jc w:val="both"/>
    </w:pPr>
    <w:rPr>
      <w:sz w:val="22"/>
      <w:szCs w:val="22"/>
    </w:rPr>
  </w:style>
  <w:style w:type="paragraph" w:customStyle="1" w:styleId="Point">
    <w:name w:val="Point"/>
    <w:basedOn w:val="Normal"/>
    <w:rsid w:val="002465B2"/>
    <w:pPr>
      <w:numPr>
        <w:numId w:val="5"/>
      </w:numPr>
      <w:spacing w:before="120" w:after="120"/>
      <w:jc w:val="both"/>
    </w:pPr>
    <w:rPr>
      <w:rFonts w:ascii="Times" w:hAnsi="Times" w:cs="Times"/>
    </w:rPr>
  </w:style>
  <w:style w:type="paragraph" w:customStyle="1" w:styleId="Formatlibre">
    <w:name w:val="Format libre"/>
    <w:basedOn w:val="Normal"/>
    <w:rsid w:val="002465B2"/>
    <w:pPr>
      <w:spacing w:before="120" w:after="120"/>
      <w:ind w:left="357"/>
      <w:jc w:val="both"/>
    </w:pPr>
    <w:rPr>
      <w:i/>
      <w:iCs/>
      <w:color w:val="0000FF"/>
      <w:sz w:val="28"/>
      <w:szCs w:val="28"/>
      <w:u w:val="single"/>
    </w:rPr>
  </w:style>
  <w:style w:type="paragraph" w:customStyle="1" w:styleId="ParagrapheModle">
    <w:name w:val="Paragraphe Modèle"/>
    <w:basedOn w:val="Normal"/>
    <w:rsid w:val="002465B2"/>
    <w:pPr>
      <w:spacing w:before="240"/>
      <w:jc w:val="both"/>
    </w:pPr>
    <w:rPr>
      <w:sz w:val="22"/>
      <w:szCs w:val="22"/>
    </w:rPr>
  </w:style>
  <w:style w:type="character" w:styleId="Lienhypertextesuivivisit">
    <w:name w:val="FollowedHyperlink"/>
    <w:rsid w:val="002465B2"/>
    <w:rPr>
      <w:rFonts w:cs="Times New Roman"/>
      <w:color w:val="800080"/>
      <w:u w:val="single"/>
    </w:rPr>
  </w:style>
  <w:style w:type="paragraph" w:customStyle="1" w:styleId="BodyTextIndent1">
    <w:name w:val="Body Text Indent1"/>
    <w:basedOn w:val="Normal"/>
    <w:rsid w:val="002465B2"/>
    <w:pPr>
      <w:spacing w:after="120"/>
      <w:ind w:left="283"/>
    </w:pPr>
  </w:style>
  <w:style w:type="paragraph" w:customStyle="1" w:styleId="Annexe">
    <w:name w:val="Annexe"/>
    <w:basedOn w:val="Normal"/>
    <w:next w:val="Normal1"/>
    <w:autoRedefine/>
    <w:rsid w:val="002465B2"/>
    <w:pPr>
      <w:keepNext/>
      <w:keepLines/>
      <w:pageBreakBefore/>
      <w:shd w:val="solid" w:color="FFFFFF" w:fill="auto"/>
      <w:spacing w:after="120"/>
      <w:ind w:left="357"/>
      <w:jc w:val="center"/>
    </w:pPr>
    <w:rPr>
      <w:b/>
      <w:bCs/>
      <w:sz w:val="32"/>
      <w:szCs w:val="32"/>
      <w:u w:val="single"/>
    </w:rPr>
  </w:style>
  <w:style w:type="paragraph" w:customStyle="1" w:styleId="Normal1">
    <w:name w:val="Normal1"/>
    <w:basedOn w:val="Normal"/>
    <w:rsid w:val="002465B2"/>
    <w:pPr>
      <w:spacing w:before="120" w:after="120"/>
      <w:ind w:left="357" w:firstLine="567"/>
      <w:jc w:val="both"/>
    </w:pPr>
    <w:rPr>
      <w:sz w:val="22"/>
      <w:szCs w:val="22"/>
    </w:rPr>
  </w:style>
  <w:style w:type="paragraph" w:styleId="TM2">
    <w:name w:val="toc 2"/>
    <w:basedOn w:val="Normal"/>
    <w:next w:val="Normal"/>
    <w:autoRedefine/>
    <w:uiPriority w:val="39"/>
    <w:rsid w:val="002465B2"/>
    <w:pPr>
      <w:ind w:left="240"/>
    </w:pPr>
  </w:style>
  <w:style w:type="paragraph" w:styleId="TM1">
    <w:name w:val="toc 1"/>
    <w:basedOn w:val="Normal"/>
    <w:next w:val="Normal"/>
    <w:autoRedefine/>
    <w:uiPriority w:val="39"/>
    <w:rsid w:val="002A639F"/>
    <w:pPr>
      <w:tabs>
        <w:tab w:val="left" w:pos="540"/>
        <w:tab w:val="right" w:leader="dot" w:pos="9060"/>
      </w:tabs>
    </w:pPr>
    <w:rPr>
      <w:rFonts w:ascii="Marianne" w:hAnsi="Marianne"/>
      <w:bCs/>
      <w:noProof/>
      <w:lang w:eastAsia="x-none"/>
    </w:rPr>
  </w:style>
  <w:style w:type="paragraph" w:customStyle="1" w:styleId="CorpsdutexteDGA">
    <w:name w:val="Corps du texte DGA"/>
    <w:basedOn w:val="Normal"/>
    <w:rsid w:val="002465B2"/>
    <w:pPr>
      <w:spacing w:before="240"/>
      <w:ind w:left="2608"/>
      <w:jc w:val="both"/>
    </w:pPr>
    <w:rPr>
      <w:noProof/>
      <w:sz w:val="22"/>
      <w:szCs w:val="22"/>
    </w:rPr>
  </w:style>
  <w:style w:type="paragraph" w:customStyle="1" w:styleId="1lignecorpsdutexteDGA">
    <w:name w:val="1° ligne  corps du texte DGA"/>
    <w:basedOn w:val="CorpsdutexteDGA"/>
    <w:next w:val="CorpsdutexteDGA"/>
    <w:rsid w:val="002465B2"/>
    <w:pPr>
      <w:spacing w:before="720"/>
    </w:pPr>
  </w:style>
  <w:style w:type="character" w:customStyle="1" w:styleId="CorpsdutexteDGACar">
    <w:name w:val="Corps du texte DGA Car"/>
    <w:locked/>
    <w:rsid w:val="002465B2"/>
    <w:rPr>
      <w:rFonts w:cs="Times New Roman"/>
      <w:noProof/>
      <w:sz w:val="22"/>
      <w:szCs w:val="22"/>
      <w:lang w:val="fr-FR" w:eastAsia="fr-FR"/>
    </w:rPr>
  </w:style>
  <w:style w:type="paragraph" w:styleId="En-tte">
    <w:name w:val="header"/>
    <w:basedOn w:val="Normal"/>
    <w:link w:val="En-tteCar"/>
    <w:rsid w:val="002465B2"/>
    <w:pPr>
      <w:tabs>
        <w:tab w:val="center" w:pos="4536"/>
        <w:tab w:val="right" w:pos="9072"/>
      </w:tabs>
    </w:pPr>
  </w:style>
  <w:style w:type="character" w:customStyle="1" w:styleId="En-tteCar">
    <w:name w:val="En-tête Car"/>
    <w:basedOn w:val="Policepardfaut"/>
    <w:link w:val="En-tte"/>
    <w:rsid w:val="002465B2"/>
    <w:rPr>
      <w:rFonts w:ascii="Times New Roman" w:eastAsia="Times New Roman" w:hAnsi="Times New Roman" w:cs="Times New Roman"/>
      <w:sz w:val="24"/>
      <w:szCs w:val="24"/>
      <w:lang w:eastAsia="fr-FR"/>
    </w:rPr>
  </w:style>
  <w:style w:type="paragraph" w:styleId="Pieddepage">
    <w:name w:val="footer"/>
    <w:aliases w:val="Adresse pied de page"/>
    <w:basedOn w:val="Normal"/>
    <w:link w:val="PieddepageCar"/>
    <w:rsid w:val="002465B2"/>
    <w:pPr>
      <w:tabs>
        <w:tab w:val="center" w:pos="4536"/>
        <w:tab w:val="right" w:pos="9072"/>
      </w:tabs>
    </w:pPr>
  </w:style>
  <w:style w:type="character" w:customStyle="1" w:styleId="PieddepageCar">
    <w:name w:val="Pied de page Car"/>
    <w:aliases w:val="Adresse pied de page Car"/>
    <w:basedOn w:val="Policepardfaut"/>
    <w:link w:val="Pieddepage"/>
    <w:rsid w:val="002465B2"/>
    <w:rPr>
      <w:rFonts w:ascii="Times New Roman" w:eastAsia="Times New Roman" w:hAnsi="Times New Roman" w:cs="Times New Roman"/>
      <w:sz w:val="24"/>
      <w:szCs w:val="24"/>
      <w:lang w:eastAsia="fr-FR"/>
    </w:rPr>
  </w:style>
  <w:style w:type="paragraph" w:customStyle="1" w:styleId="Lieu">
    <w:name w:val="Lieu"/>
    <w:aliases w:val="date"/>
    <w:basedOn w:val="Normal"/>
    <w:rsid w:val="002465B2"/>
    <w:pPr>
      <w:spacing w:before="1500"/>
      <w:ind w:left="3345"/>
      <w:jc w:val="both"/>
    </w:pPr>
    <w:rPr>
      <w:sz w:val="22"/>
      <w:szCs w:val="22"/>
    </w:rPr>
  </w:style>
  <w:style w:type="table" w:styleId="Grilledutableau">
    <w:name w:val="Table Grid"/>
    <w:basedOn w:val="TableauNormal"/>
    <w:rsid w:val="002465B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semiHidden/>
    <w:rsid w:val="002465B2"/>
    <w:pPr>
      <w:spacing w:before="0" w:after="0"/>
      <w:ind w:left="0"/>
      <w:jc w:val="left"/>
    </w:pPr>
    <w:rPr>
      <w:b/>
      <w:bCs/>
    </w:rPr>
  </w:style>
  <w:style w:type="character" w:customStyle="1" w:styleId="ObjetducommentaireCar">
    <w:name w:val="Objet du commentaire Car"/>
    <w:basedOn w:val="CommentaireCar"/>
    <w:link w:val="Objetducommentaire"/>
    <w:semiHidden/>
    <w:rsid w:val="002465B2"/>
    <w:rPr>
      <w:rFonts w:ascii="Times New Roman" w:eastAsia="Times New Roman" w:hAnsi="Times New Roman" w:cs="Times New Roman"/>
      <w:b/>
      <w:bCs/>
      <w:sz w:val="20"/>
      <w:szCs w:val="20"/>
      <w:lang w:eastAsia="fr-FR"/>
    </w:rPr>
  </w:style>
  <w:style w:type="paragraph" w:customStyle="1" w:styleId="Emetteur">
    <w:name w:val="Emetteur"/>
    <w:basedOn w:val="Normal"/>
    <w:next w:val="Normal"/>
    <w:rsid w:val="002465B2"/>
    <w:pPr>
      <w:ind w:left="1871"/>
      <w:jc w:val="both"/>
    </w:pPr>
    <w:rPr>
      <w:sz w:val="22"/>
      <w:szCs w:val="22"/>
    </w:rPr>
  </w:style>
  <w:style w:type="paragraph" w:customStyle="1" w:styleId="CharChar">
    <w:name w:val="Char Char"/>
    <w:basedOn w:val="Normal"/>
    <w:semiHidden/>
    <w:rsid w:val="002465B2"/>
    <w:pPr>
      <w:spacing w:after="160" w:line="240" w:lineRule="exact"/>
    </w:pPr>
    <w:rPr>
      <w:rFonts w:ascii="Verdana" w:eastAsia="MS Mincho" w:hAnsi="Verdana" w:cs="Verdana"/>
      <w:sz w:val="20"/>
      <w:szCs w:val="20"/>
      <w:lang w:val="en-GB" w:eastAsia="en-US"/>
    </w:rPr>
  </w:style>
  <w:style w:type="paragraph" w:customStyle="1" w:styleId="Car">
    <w:name w:val="Car"/>
    <w:basedOn w:val="Normal"/>
    <w:rsid w:val="002465B2"/>
    <w:pPr>
      <w:tabs>
        <w:tab w:val="left" w:pos="1800"/>
      </w:tabs>
      <w:suppressAutoHyphens/>
      <w:spacing w:before="120"/>
      <w:ind w:left="360"/>
      <w:jc w:val="both"/>
    </w:pPr>
    <w:rPr>
      <w:rFonts w:ascii="Bookman Old Style" w:hAnsi="Bookman Old Style" w:cs="Bookman Old Style"/>
      <w:sz w:val="20"/>
      <w:szCs w:val="20"/>
    </w:rPr>
  </w:style>
  <w:style w:type="paragraph" w:customStyle="1" w:styleId="TexteNormal">
    <w:name w:val="Texte Normal"/>
    <w:basedOn w:val="Normal"/>
    <w:link w:val="TexteNormalCar"/>
    <w:rsid w:val="002465B2"/>
    <w:pPr>
      <w:spacing w:before="120" w:after="120"/>
      <w:ind w:firstLine="1599"/>
      <w:jc w:val="both"/>
    </w:pPr>
    <w:rPr>
      <w:rFonts w:ascii="Times" w:hAnsi="Times" w:cs="Times"/>
    </w:rPr>
  </w:style>
  <w:style w:type="paragraph" w:customStyle="1" w:styleId="NormalDGA">
    <w:name w:val="Normal DGA"/>
    <w:basedOn w:val="Normal"/>
    <w:link w:val="NormalDGACar"/>
    <w:rsid w:val="002465B2"/>
    <w:pPr>
      <w:ind w:left="2608"/>
      <w:jc w:val="both"/>
    </w:pPr>
    <w:rPr>
      <w:sz w:val="22"/>
      <w:szCs w:val="22"/>
    </w:rPr>
  </w:style>
  <w:style w:type="character" w:customStyle="1" w:styleId="TexteCar">
    <w:name w:val="Texte Car"/>
    <w:link w:val="Texte"/>
    <w:locked/>
    <w:rsid w:val="002465B2"/>
    <w:rPr>
      <w:rFonts w:ascii="Times New Roman" w:eastAsia="Times New Roman" w:hAnsi="Times New Roman" w:cs="Times New Roman"/>
      <w:lang w:eastAsia="fr-FR"/>
    </w:rPr>
  </w:style>
  <w:style w:type="character" w:customStyle="1" w:styleId="NormalDGACar">
    <w:name w:val="Normal DGA Car"/>
    <w:link w:val="NormalDGA"/>
    <w:locked/>
    <w:rsid w:val="002465B2"/>
    <w:rPr>
      <w:rFonts w:ascii="Times New Roman" w:eastAsia="Times New Roman" w:hAnsi="Times New Roman" w:cs="Times New Roman"/>
      <w:lang w:eastAsia="fr-FR"/>
    </w:rPr>
  </w:style>
  <w:style w:type="paragraph" w:customStyle="1" w:styleId="Description">
    <w:name w:val="Description"/>
    <w:basedOn w:val="Normal"/>
    <w:rsid w:val="002465B2"/>
    <w:pPr>
      <w:spacing w:before="40" w:after="40"/>
    </w:pPr>
    <w:rPr>
      <w:color w:val="000000"/>
      <w:sz w:val="22"/>
      <w:szCs w:val="22"/>
    </w:rPr>
  </w:style>
  <w:style w:type="paragraph" w:customStyle="1" w:styleId="Annexe1">
    <w:name w:val="Annexe 1"/>
    <w:basedOn w:val="Normal"/>
    <w:next w:val="Corpsdetexte"/>
    <w:rsid w:val="002465B2"/>
    <w:pPr>
      <w:keepNext/>
      <w:keepLines/>
      <w:pageBreakBefore/>
      <w:widowControl w:val="0"/>
      <w:numPr>
        <w:numId w:val="6"/>
      </w:numPr>
      <w:spacing w:before="360" w:after="120"/>
      <w:jc w:val="center"/>
      <w:outlineLvl w:val="0"/>
    </w:pPr>
    <w:rPr>
      <w:b/>
      <w:bCs/>
      <w:caps/>
      <w:sz w:val="22"/>
      <w:szCs w:val="22"/>
    </w:rPr>
  </w:style>
  <w:style w:type="paragraph" w:customStyle="1" w:styleId="Annexe2">
    <w:name w:val="Annexe 2"/>
    <w:basedOn w:val="Normal"/>
    <w:next w:val="Corpsdetexte"/>
    <w:rsid w:val="002465B2"/>
    <w:pPr>
      <w:keepNext/>
      <w:keepLines/>
      <w:widowControl w:val="0"/>
      <w:numPr>
        <w:ilvl w:val="1"/>
        <w:numId w:val="6"/>
      </w:numPr>
      <w:spacing w:before="120" w:after="120"/>
      <w:jc w:val="both"/>
      <w:outlineLvl w:val="1"/>
    </w:pPr>
    <w:rPr>
      <w:b/>
      <w:bCs/>
      <w:sz w:val="22"/>
      <w:szCs w:val="22"/>
    </w:rPr>
  </w:style>
  <w:style w:type="paragraph" w:customStyle="1" w:styleId="Annexe3">
    <w:name w:val="Annexe 3"/>
    <w:basedOn w:val="Normal"/>
    <w:next w:val="Corpsdetexte"/>
    <w:rsid w:val="002465B2"/>
    <w:pPr>
      <w:keepNext/>
      <w:keepLines/>
      <w:widowControl w:val="0"/>
      <w:numPr>
        <w:ilvl w:val="2"/>
        <w:numId w:val="6"/>
      </w:numPr>
      <w:spacing w:before="120" w:after="120"/>
      <w:jc w:val="both"/>
      <w:outlineLvl w:val="2"/>
    </w:pPr>
    <w:rPr>
      <w:sz w:val="22"/>
      <w:szCs w:val="22"/>
      <w:u w:val="single"/>
    </w:rPr>
  </w:style>
  <w:style w:type="paragraph" w:customStyle="1" w:styleId="paragraphe1">
    <w:name w:val="paragraphe 1"/>
    <w:basedOn w:val="Normal"/>
    <w:rsid w:val="002465B2"/>
    <w:pPr>
      <w:spacing w:before="120" w:after="60"/>
      <w:ind w:left="357"/>
      <w:jc w:val="both"/>
    </w:pPr>
    <w:rPr>
      <w:i/>
      <w:iCs/>
      <w:color w:val="0000FF"/>
      <w:sz w:val="28"/>
      <w:szCs w:val="28"/>
      <w:u w:val="single"/>
    </w:rPr>
  </w:style>
  <w:style w:type="paragraph" w:customStyle="1" w:styleId="Listenumrote">
    <w:name w:val="Liste numérotée"/>
    <w:basedOn w:val="Normal"/>
    <w:rsid w:val="002465B2"/>
    <w:pPr>
      <w:numPr>
        <w:numId w:val="7"/>
      </w:numPr>
      <w:spacing w:before="120" w:after="120"/>
      <w:jc w:val="both"/>
    </w:pPr>
    <w:rPr>
      <w:i/>
      <w:iCs/>
      <w:color w:val="0000FF"/>
      <w:sz w:val="28"/>
      <w:szCs w:val="28"/>
      <w:u w:val="single"/>
    </w:rPr>
  </w:style>
  <w:style w:type="paragraph" w:styleId="Corpsdetexte2">
    <w:name w:val="Body Text 2"/>
    <w:basedOn w:val="Normal"/>
    <w:link w:val="Corpsdetexte2Car"/>
    <w:rsid w:val="002465B2"/>
    <w:pPr>
      <w:spacing w:before="120" w:after="120"/>
      <w:ind w:left="357"/>
      <w:jc w:val="both"/>
    </w:pPr>
    <w:rPr>
      <w:i/>
      <w:iCs/>
      <w:color w:val="0000FF"/>
      <w:u w:val="single"/>
    </w:rPr>
  </w:style>
  <w:style w:type="character" w:customStyle="1" w:styleId="Corpsdetexte2Car">
    <w:name w:val="Corps de texte 2 Car"/>
    <w:basedOn w:val="Policepardfaut"/>
    <w:link w:val="Corpsdetexte2"/>
    <w:rsid w:val="002465B2"/>
    <w:rPr>
      <w:rFonts w:ascii="Times New Roman" w:eastAsia="Times New Roman" w:hAnsi="Times New Roman" w:cs="Times New Roman"/>
      <w:i/>
      <w:iCs/>
      <w:color w:val="0000FF"/>
      <w:sz w:val="24"/>
      <w:szCs w:val="24"/>
      <w:u w:val="single"/>
      <w:lang w:eastAsia="fr-FR"/>
    </w:rPr>
  </w:style>
  <w:style w:type="paragraph" w:styleId="Retraitcorpsdetexte2">
    <w:name w:val="Body Text Indent 2"/>
    <w:basedOn w:val="Normal"/>
    <w:link w:val="Retraitcorpsdetexte2Car"/>
    <w:rsid w:val="002465B2"/>
    <w:pPr>
      <w:spacing w:before="120" w:after="120"/>
      <w:ind w:left="2268" w:hanging="2268"/>
      <w:jc w:val="both"/>
    </w:pPr>
    <w:rPr>
      <w:i/>
      <w:iCs/>
      <w:color w:val="0000FF"/>
      <w:sz w:val="28"/>
      <w:szCs w:val="28"/>
      <w:u w:val="single"/>
    </w:rPr>
  </w:style>
  <w:style w:type="character" w:customStyle="1" w:styleId="Retraitcorpsdetexte2Car">
    <w:name w:val="Retrait corps de texte 2 Car"/>
    <w:basedOn w:val="Policepardfaut"/>
    <w:link w:val="Retraitcorpsdetexte2"/>
    <w:rsid w:val="002465B2"/>
    <w:rPr>
      <w:rFonts w:ascii="Times New Roman" w:eastAsia="Times New Roman" w:hAnsi="Times New Roman" w:cs="Times New Roman"/>
      <w:i/>
      <w:iCs/>
      <w:color w:val="0000FF"/>
      <w:sz w:val="28"/>
      <w:szCs w:val="28"/>
      <w:u w:val="single"/>
      <w:lang w:eastAsia="fr-FR"/>
    </w:rPr>
  </w:style>
  <w:style w:type="paragraph" w:styleId="TM4">
    <w:name w:val="toc 4"/>
    <w:basedOn w:val="Normal"/>
    <w:next w:val="Normal"/>
    <w:autoRedefine/>
    <w:semiHidden/>
    <w:rsid w:val="002465B2"/>
    <w:pPr>
      <w:spacing w:before="120" w:after="120"/>
      <w:ind w:left="660"/>
      <w:jc w:val="both"/>
    </w:pPr>
    <w:rPr>
      <w:sz w:val="22"/>
      <w:szCs w:val="22"/>
    </w:rPr>
  </w:style>
  <w:style w:type="paragraph" w:customStyle="1" w:styleId="Car1CarCarCarCarCarCarCarCarCar">
    <w:name w:val="Car1 Car Car Car Car Car Car Car Car Car"/>
    <w:basedOn w:val="Normal"/>
    <w:rsid w:val="002465B2"/>
    <w:pPr>
      <w:widowControl w:val="0"/>
      <w:spacing w:after="160" w:line="240" w:lineRule="exact"/>
      <w:jc w:val="both"/>
    </w:pPr>
    <w:rPr>
      <w:rFonts w:ascii="Verdana" w:hAnsi="Verdana" w:cs="Verdana"/>
      <w:kern w:val="2"/>
      <w:sz w:val="20"/>
      <w:szCs w:val="20"/>
      <w:lang w:val="en-US" w:eastAsia="en-US"/>
    </w:rPr>
  </w:style>
  <w:style w:type="paragraph" w:customStyle="1" w:styleId="CarCarCarCarCarCar2CharChar">
    <w:name w:val="Car Car Car Car Car Car2 Char Char"/>
    <w:basedOn w:val="Normal"/>
    <w:rsid w:val="002465B2"/>
    <w:pPr>
      <w:tabs>
        <w:tab w:val="left" w:pos="1800"/>
      </w:tabs>
      <w:suppressAutoHyphens/>
      <w:spacing w:before="120"/>
      <w:ind w:left="360"/>
      <w:jc w:val="both"/>
    </w:pPr>
    <w:rPr>
      <w:rFonts w:ascii="Bookman Old Style" w:hAnsi="Bookman Old Style" w:cs="Bookman Old Style"/>
      <w:sz w:val="20"/>
      <w:szCs w:val="20"/>
    </w:rPr>
  </w:style>
  <w:style w:type="character" w:styleId="Numrodepage">
    <w:name w:val="page number"/>
    <w:rsid w:val="002465B2"/>
    <w:rPr>
      <w:rFonts w:cs="Times New Roman"/>
      <w:color w:val="000000"/>
    </w:rPr>
  </w:style>
  <w:style w:type="paragraph" w:styleId="Liste">
    <w:name w:val="List"/>
    <w:basedOn w:val="Normal"/>
    <w:rsid w:val="002465B2"/>
    <w:pPr>
      <w:widowControl w:val="0"/>
      <w:numPr>
        <w:numId w:val="8"/>
      </w:numPr>
      <w:spacing w:before="120" w:after="120"/>
      <w:jc w:val="both"/>
    </w:pPr>
    <w:rPr>
      <w:sz w:val="22"/>
      <w:szCs w:val="22"/>
    </w:rPr>
  </w:style>
  <w:style w:type="paragraph" w:customStyle="1" w:styleId="CharCharCharCharCharChar">
    <w:name w:val="Char Char Char Char Char Char"/>
    <w:basedOn w:val="Normal"/>
    <w:semiHidden/>
    <w:rsid w:val="002465B2"/>
    <w:pPr>
      <w:spacing w:after="160" w:line="240" w:lineRule="exact"/>
      <w:ind w:left="1418"/>
    </w:pPr>
    <w:rPr>
      <w:rFonts w:ascii="Verdana" w:hAnsi="Verdana" w:cs="Verdana"/>
      <w:sz w:val="20"/>
      <w:szCs w:val="20"/>
      <w:lang w:val="en-US" w:eastAsia="en-US"/>
    </w:rPr>
  </w:style>
  <w:style w:type="paragraph" w:customStyle="1" w:styleId="CharCharCharCharCharChar1">
    <w:name w:val="Char Char Char Char Char Char1"/>
    <w:basedOn w:val="Normal"/>
    <w:semiHidden/>
    <w:rsid w:val="002465B2"/>
    <w:pPr>
      <w:spacing w:after="160" w:line="240" w:lineRule="exact"/>
      <w:ind w:left="1418"/>
    </w:pPr>
    <w:rPr>
      <w:rFonts w:ascii="Verdana" w:hAnsi="Verdana" w:cs="Verdana"/>
      <w:sz w:val="20"/>
      <w:szCs w:val="20"/>
      <w:lang w:val="en-US" w:eastAsia="en-US"/>
    </w:rPr>
  </w:style>
  <w:style w:type="paragraph" w:customStyle="1" w:styleId="Copies">
    <w:name w:val="Copies"/>
    <w:aliases w:val="Diffusion."/>
    <w:basedOn w:val="Normal"/>
    <w:next w:val="NormalDGA"/>
    <w:rsid w:val="002465B2"/>
    <w:pPr>
      <w:spacing w:before="60" w:after="240"/>
      <w:ind w:left="2608"/>
      <w:jc w:val="both"/>
    </w:pPr>
    <w:rPr>
      <w:b/>
      <w:bCs/>
    </w:rPr>
  </w:style>
  <w:style w:type="paragraph" w:styleId="Listepuces3">
    <w:name w:val="List Bullet 3"/>
    <w:basedOn w:val="Normal"/>
    <w:rsid w:val="002465B2"/>
    <w:pPr>
      <w:tabs>
        <w:tab w:val="num" w:pos="926"/>
      </w:tabs>
      <w:ind w:left="926" w:hanging="360"/>
    </w:pPr>
  </w:style>
  <w:style w:type="paragraph" w:styleId="Retraitcorpsdetexte3">
    <w:name w:val="Body Text Indent 3"/>
    <w:basedOn w:val="Normal"/>
    <w:link w:val="Retraitcorpsdetexte3Car"/>
    <w:rsid w:val="002465B2"/>
    <w:pPr>
      <w:spacing w:after="120"/>
      <w:ind w:left="283"/>
    </w:pPr>
    <w:rPr>
      <w:sz w:val="16"/>
      <w:szCs w:val="16"/>
    </w:rPr>
  </w:style>
  <w:style w:type="character" w:customStyle="1" w:styleId="Retraitcorpsdetexte3Car">
    <w:name w:val="Retrait corps de texte 3 Car"/>
    <w:basedOn w:val="Policepardfaut"/>
    <w:link w:val="Retraitcorpsdetexte3"/>
    <w:rsid w:val="002465B2"/>
    <w:rPr>
      <w:rFonts w:ascii="Times New Roman" w:eastAsia="Times New Roman" w:hAnsi="Times New Roman" w:cs="Times New Roman"/>
      <w:sz w:val="16"/>
      <w:szCs w:val="16"/>
      <w:lang w:eastAsia="fr-FR"/>
    </w:rPr>
  </w:style>
  <w:style w:type="paragraph" w:styleId="Normalcentr">
    <w:name w:val="Block Text"/>
    <w:basedOn w:val="Normal"/>
    <w:rsid w:val="002465B2"/>
    <w:pPr>
      <w:spacing w:before="60" w:after="60"/>
      <w:ind w:left="567" w:right="-426"/>
    </w:pPr>
  </w:style>
  <w:style w:type="paragraph" w:customStyle="1" w:styleId="tiret1">
    <w:name w:val="tiret1"/>
    <w:basedOn w:val="Normal"/>
    <w:rsid w:val="002465B2"/>
    <w:pPr>
      <w:keepNext/>
      <w:spacing w:before="120"/>
      <w:ind w:left="851" w:hanging="284"/>
      <w:jc w:val="both"/>
    </w:pPr>
    <w:rPr>
      <w:rFonts w:ascii="Times" w:hAnsi="Times" w:cs="Times"/>
      <w:noProof/>
    </w:rPr>
  </w:style>
  <w:style w:type="paragraph" w:customStyle="1" w:styleId="ABC">
    <w:name w:val="A. B. C."/>
    <w:basedOn w:val="Normal"/>
    <w:rsid w:val="002465B2"/>
    <w:pPr>
      <w:ind w:left="993" w:hanging="426"/>
    </w:pPr>
  </w:style>
  <w:style w:type="paragraph" w:customStyle="1" w:styleId="texte0">
    <w:name w:val="texte"/>
    <w:basedOn w:val="Normal"/>
    <w:rsid w:val="002465B2"/>
    <w:pPr>
      <w:ind w:firstLine="567"/>
      <w:jc w:val="both"/>
    </w:pPr>
    <w:rPr>
      <w:rFonts w:ascii="Times" w:hAnsi="Times" w:cs="Times"/>
      <w:noProof/>
    </w:rPr>
  </w:style>
  <w:style w:type="paragraph" w:customStyle="1" w:styleId="paragraphe">
    <w:name w:val="paragraphe"/>
    <w:basedOn w:val="Normal"/>
    <w:rsid w:val="002465B2"/>
    <w:pPr>
      <w:ind w:firstLine="567"/>
      <w:jc w:val="both"/>
    </w:pPr>
    <w:rPr>
      <w:rFonts w:ascii="Times" w:hAnsi="Times" w:cs="Times"/>
      <w:noProof/>
    </w:rPr>
  </w:style>
  <w:style w:type="paragraph" w:customStyle="1" w:styleId="Titre3DGAniveau3">
    <w:name w:val="Titre 3 DGA niveau 3"/>
    <w:basedOn w:val="Titre2"/>
    <w:autoRedefine/>
    <w:rsid w:val="002465B2"/>
    <w:pPr>
      <w:numPr>
        <w:ilvl w:val="0"/>
        <w:numId w:val="9"/>
      </w:numPr>
      <w:tabs>
        <w:tab w:val="left" w:pos="1418"/>
        <w:tab w:val="num" w:pos="1692"/>
      </w:tabs>
      <w:spacing w:before="60" w:after="60"/>
      <w:ind w:firstLine="0"/>
    </w:pPr>
    <w:rPr>
      <w:u w:val="single"/>
    </w:rPr>
  </w:style>
  <w:style w:type="paragraph" w:customStyle="1" w:styleId="Style1">
    <w:name w:val="Style1"/>
    <w:basedOn w:val="Titre2"/>
    <w:next w:val="Titre3DGAniveau3"/>
    <w:rsid w:val="002465B2"/>
    <w:pPr>
      <w:numPr>
        <w:ilvl w:val="2"/>
        <w:numId w:val="1"/>
      </w:numPr>
      <w:tabs>
        <w:tab w:val="clear" w:pos="926"/>
        <w:tab w:val="num" w:pos="567"/>
        <w:tab w:val="num" w:pos="643"/>
        <w:tab w:val="num" w:pos="1224"/>
        <w:tab w:val="num" w:pos="2160"/>
      </w:tabs>
      <w:ind w:left="1224" w:hanging="504"/>
    </w:pPr>
    <w:rPr>
      <w:color w:val="FF0000"/>
    </w:rPr>
  </w:style>
  <w:style w:type="paragraph" w:customStyle="1" w:styleId="Car1">
    <w:name w:val="Car1"/>
    <w:basedOn w:val="Normal"/>
    <w:rsid w:val="002465B2"/>
    <w:pPr>
      <w:tabs>
        <w:tab w:val="left" w:pos="1800"/>
      </w:tabs>
      <w:suppressAutoHyphens/>
      <w:spacing w:before="120"/>
      <w:ind w:left="360"/>
      <w:jc w:val="both"/>
    </w:pPr>
    <w:rPr>
      <w:rFonts w:ascii="Bookman Old Style" w:hAnsi="Bookman Old Style" w:cs="Bookman Old Style"/>
      <w:sz w:val="20"/>
      <w:szCs w:val="20"/>
    </w:rPr>
  </w:style>
  <w:style w:type="paragraph" w:customStyle="1" w:styleId="Entit">
    <w:name w:val="Entité"/>
    <w:basedOn w:val="Normal"/>
    <w:next w:val="Normal"/>
    <w:rsid w:val="002465B2"/>
    <w:rPr>
      <w:rFonts w:ascii="Arial" w:hAnsi="Arial"/>
      <w:i/>
      <w:noProof/>
      <w:sz w:val="16"/>
      <w:szCs w:val="20"/>
    </w:rPr>
  </w:style>
  <w:style w:type="paragraph" w:customStyle="1" w:styleId="affairesuivie">
    <w:name w:val="affaire suivie"/>
    <w:basedOn w:val="Tl"/>
    <w:next w:val="Tl"/>
    <w:rsid w:val="002465B2"/>
    <w:pPr>
      <w:spacing w:before="320" w:after="0"/>
      <w:ind w:left="0"/>
      <w:jc w:val="left"/>
    </w:pPr>
    <w:rPr>
      <w:rFonts w:cs="Times New Roman"/>
      <w:iCs w:val="0"/>
      <w:noProof w:val="0"/>
      <w:szCs w:val="20"/>
    </w:rPr>
  </w:style>
  <w:style w:type="paragraph" w:customStyle="1" w:styleId="DGA0">
    <w:name w:val="D..G..A.."/>
    <w:basedOn w:val="Normal"/>
    <w:rsid w:val="002465B2"/>
    <w:pPr>
      <w:spacing w:before="1840" w:after="160"/>
    </w:pPr>
    <w:rPr>
      <w:rFonts w:ascii="Arial" w:hAnsi="Arial"/>
      <w:b/>
      <w:smallCaps/>
      <w:sz w:val="16"/>
      <w:szCs w:val="20"/>
    </w:rPr>
  </w:style>
  <w:style w:type="paragraph" w:customStyle="1" w:styleId="RedTxt">
    <w:name w:val="RedTxt"/>
    <w:basedOn w:val="Normal"/>
    <w:link w:val="RedTxtCar"/>
    <w:rsid w:val="002465B2"/>
    <w:pPr>
      <w:widowControl w:val="0"/>
    </w:pPr>
    <w:rPr>
      <w:rFonts w:ascii="Arial" w:hAnsi="Arial" w:cs="Arial"/>
      <w:sz w:val="18"/>
      <w:szCs w:val="18"/>
    </w:rPr>
  </w:style>
  <w:style w:type="paragraph" w:customStyle="1" w:styleId="Car2">
    <w:name w:val="Car2"/>
    <w:basedOn w:val="Normal"/>
    <w:rsid w:val="002465B2"/>
    <w:pPr>
      <w:tabs>
        <w:tab w:val="left" w:pos="1800"/>
      </w:tabs>
      <w:suppressAutoHyphens/>
      <w:spacing w:before="120"/>
      <w:ind w:left="360"/>
      <w:jc w:val="both"/>
    </w:pPr>
    <w:rPr>
      <w:rFonts w:ascii="Bookman Old Style" w:hAnsi="Bookman Old Style" w:cs="Bookman Old Style"/>
      <w:sz w:val="20"/>
      <w:szCs w:val="20"/>
    </w:rPr>
  </w:style>
  <w:style w:type="character" w:customStyle="1" w:styleId="ParagrapheModleCar">
    <w:name w:val="Paragraphe Modèle Car"/>
    <w:rsid w:val="002465B2"/>
    <w:rPr>
      <w:sz w:val="22"/>
      <w:lang w:val="fr-FR" w:eastAsia="fr-FR" w:bidi="ar-SA"/>
    </w:rPr>
  </w:style>
  <w:style w:type="paragraph" w:styleId="Rvision">
    <w:name w:val="Revision"/>
    <w:hidden/>
    <w:uiPriority w:val="99"/>
    <w:semiHidden/>
    <w:rsid w:val="002465B2"/>
    <w:pPr>
      <w:spacing w:after="0" w:line="240" w:lineRule="auto"/>
    </w:pPr>
    <w:rPr>
      <w:rFonts w:ascii="Times New Roman" w:eastAsia="Times New Roman" w:hAnsi="Times New Roman" w:cs="Times New Roman"/>
      <w:sz w:val="24"/>
      <w:szCs w:val="24"/>
      <w:lang w:eastAsia="fr-FR"/>
    </w:rPr>
  </w:style>
  <w:style w:type="character" w:styleId="lev">
    <w:name w:val="Strong"/>
    <w:qFormat/>
    <w:rsid w:val="002465B2"/>
    <w:rPr>
      <w:b/>
      <w:bCs/>
    </w:rPr>
  </w:style>
  <w:style w:type="character" w:styleId="Accentuation">
    <w:name w:val="Emphasis"/>
    <w:qFormat/>
    <w:rsid w:val="002465B2"/>
    <w:rPr>
      <w:i/>
      <w:iCs/>
    </w:rPr>
  </w:style>
  <w:style w:type="paragraph" w:styleId="Paragraphedeliste">
    <w:name w:val="List Paragraph"/>
    <w:basedOn w:val="Normal"/>
    <w:uiPriority w:val="34"/>
    <w:qFormat/>
    <w:rsid w:val="00BE5BB5"/>
    <w:pPr>
      <w:ind w:left="720"/>
      <w:contextualSpacing/>
    </w:pPr>
  </w:style>
  <w:style w:type="character" w:customStyle="1" w:styleId="RedTxtCar">
    <w:name w:val="RedTxt Car"/>
    <w:link w:val="RedTxt"/>
    <w:locked/>
    <w:rsid w:val="00742329"/>
    <w:rPr>
      <w:rFonts w:ascii="Arial" w:eastAsia="Times New Roman" w:hAnsi="Arial" w:cs="Arial"/>
      <w:sz w:val="18"/>
      <w:szCs w:val="18"/>
      <w:lang w:eastAsia="fr-FR"/>
    </w:rPr>
  </w:style>
  <w:style w:type="paragraph" w:customStyle="1" w:styleId="Default">
    <w:name w:val="Default"/>
    <w:basedOn w:val="Normal"/>
    <w:uiPriority w:val="99"/>
    <w:rsid w:val="00DC629D"/>
    <w:pPr>
      <w:autoSpaceDE w:val="0"/>
      <w:autoSpaceDN w:val="0"/>
    </w:pPr>
    <w:rPr>
      <w:rFonts w:ascii="Liberation Sans" w:eastAsiaTheme="minorHAnsi" w:hAnsi="Liberation Sans"/>
      <w:color w:val="000000"/>
      <w:lang w:eastAsia="en-US"/>
    </w:rPr>
  </w:style>
  <w:style w:type="paragraph" w:styleId="NormalWeb">
    <w:name w:val="Normal (Web)"/>
    <w:basedOn w:val="Normal"/>
    <w:uiPriority w:val="99"/>
    <w:unhideWhenUsed/>
    <w:rsid w:val="00775063"/>
    <w:pPr>
      <w:spacing w:before="100" w:beforeAutospacing="1" w:after="100" w:afterAutospacing="1"/>
    </w:pPr>
  </w:style>
  <w:style w:type="paragraph" w:customStyle="1" w:styleId="PieddepageAdressepieddepage">
    <w:name w:val="Pied de page.Adresse pied de page"/>
    <w:basedOn w:val="Normal"/>
    <w:rsid w:val="002858B6"/>
    <w:pPr>
      <w:spacing w:before="120"/>
      <w:ind w:left="2608"/>
      <w:jc w:val="both"/>
    </w:pPr>
    <w:rPr>
      <w:rFonts w:ascii="Arial" w:hAnsi="Arial"/>
      <w:sz w:val="16"/>
      <w:szCs w:val="22"/>
    </w:rPr>
  </w:style>
  <w:style w:type="paragraph" w:styleId="Sansinterligne">
    <w:name w:val="No Spacing"/>
    <w:uiPriority w:val="1"/>
    <w:qFormat/>
    <w:rsid w:val="00892A3C"/>
    <w:pPr>
      <w:spacing w:after="0" w:line="240" w:lineRule="auto"/>
    </w:pPr>
    <w:rPr>
      <w:rFonts w:ascii="Calibri" w:eastAsia="Calibri" w:hAnsi="Calibri" w:cs="Times New Roman"/>
    </w:rPr>
  </w:style>
  <w:style w:type="paragraph" w:customStyle="1" w:styleId="Commentaires">
    <w:name w:val="Commentaires"/>
    <w:basedOn w:val="Corpsdetexte"/>
    <w:link w:val="CommentairesCar"/>
    <w:qFormat/>
    <w:rsid w:val="002E68B0"/>
    <w:pPr>
      <w:spacing w:after="0"/>
      <w:ind w:left="0"/>
    </w:pPr>
    <w:rPr>
      <w:b/>
      <w:color w:val="0000FF"/>
    </w:rPr>
  </w:style>
  <w:style w:type="character" w:customStyle="1" w:styleId="CommentairesCar">
    <w:name w:val="Commentaires Car"/>
    <w:basedOn w:val="CorpsdetexteCar"/>
    <w:link w:val="Commentaires"/>
    <w:rsid w:val="002E68B0"/>
    <w:rPr>
      <w:rFonts w:ascii="Times New Roman" w:eastAsia="Times New Roman" w:hAnsi="Times New Roman" w:cs="Times New Roman"/>
      <w:b/>
      <w:color w:val="0000FF"/>
      <w:lang w:eastAsia="fr-FR"/>
    </w:rPr>
  </w:style>
  <w:style w:type="character" w:customStyle="1" w:styleId="apple-converted-space">
    <w:name w:val="apple-converted-space"/>
    <w:basedOn w:val="Policepardfaut"/>
    <w:rsid w:val="006F6448"/>
  </w:style>
  <w:style w:type="character" w:customStyle="1" w:styleId="CorpsdetexteCar1">
    <w:name w:val="Corps de texte Car1"/>
    <w:locked/>
    <w:rsid w:val="00A43FE4"/>
    <w:rPr>
      <w:sz w:val="22"/>
      <w:szCs w:val="22"/>
    </w:rPr>
  </w:style>
  <w:style w:type="character" w:customStyle="1" w:styleId="TexteNormalCar">
    <w:name w:val="Texte Normal Car"/>
    <w:link w:val="TexteNormal"/>
    <w:rsid w:val="006378B1"/>
    <w:rPr>
      <w:rFonts w:ascii="Times" w:eastAsia="Times New Roman" w:hAnsi="Times" w:cs="Times"/>
      <w:sz w:val="24"/>
      <w:szCs w:val="24"/>
      <w:lang w:eastAsia="fr-FR"/>
    </w:rPr>
  </w:style>
  <w:style w:type="paragraph" w:customStyle="1" w:styleId="Attachesuite">
    <w:name w:val="Attache suite"/>
    <w:basedOn w:val="Normal"/>
    <w:rsid w:val="00A67F7F"/>
    <w:pPr>
      <w:ind w:left="4536"/>
      <w:jc w:val="center"/>
    </w:pPr>
    <w:rPr>
      <w:rFonts w:ascii="Marianne" w:hAnsi="Marianne"/>
      <w:sz w:val="20"/>
      <w:szCs w:val="20"/>
    </w:rPr>
  </w:style>
  <w:style w:type="paragraph" w:customStyle="1" w:styleId="modele">
    <w:name w:val="modele"/>
    <w:basedOn w:val="Normal"/>
    <w:link w:val="modeleCar"/>
    <w:qFormat/>
    <w:rsid w:val="00AB799A"/>
    <w:pPr>
      <w:spacing w:line="276" w:lineRule="auto"/>
      <w:jc w:val="both"/>
    </w:pPr>
    <w:rPr>
      <w:rFonts w:eastAsia="Calibri"/>
      <w:b/>
      <w:color w:val="00B0F0"/>
      <w:sz w:val="22"/>
      <w:szCs w:val="22"/>
    </w:rPr>
  </w:style>
  <w:style w:type="character" w:customStyle="1" w:styleId="modeleCar">
    <w:name w:val="modele Car"/>
    <w:basedOn w:val="Policepardfaut"/>
    <w:link w:val="modele"/>
    <w:rsid w:val="00AB799A"/>
    <w:rPr>
      <w:rFonts w:ascii="Times New Roman" w:eastAsia="Calibri" w:hAnsi="Times New Roman" w:cs="Times New Roman"/>
      <w:b/>
      <w:color w:val="00B0F0"/>
      <w:lang w:eastAsia="fr-FR"/>
    </w:rPr>
  </w:style>
  <w:style w:type="paragraph" w:customStyle="1" w:styleId="Paragraphechiffreannexe9">
    <w:name w:val="Paragraphe chiffre annexe9"/>
    <w:autoRedefine/>
    <w:rsid w:val="00392103"/>
    <w:pPr>
      <w:spacing w:before="60" w:after="60" w:line="240" w:lineRule="auto"/>
      <w:ind w:left="340"/>
      <w:jc w:val="both"/>
    </w:pPr>
    <w:rPr>
      <w:rFonts w:ascii="Marianne" w:eastAsia="Times New Roman" w:hAnsi="Marianne" w:cs="Times New Roman"/>
      <w:iCs/>
      <w:lang w:eastAsia="fr-FR"/>
    </w:rPr>
  </w:style>
  <w:style w:type="paragraph" w:customStyle="1" w:styleId="Paragraphe4annexe">
    <w:name w:val="Paragraphe 4 annexe"/>
    <w:basedOn w:val="Normal"/>
    <w:autoRedefine/>
    <w:rsid w:val="00392103"/>
    <w:pPr>
      <w:numPr>
        <w:numId w:val="10"/>
      </w:numPr>
      <w:tabs>
        <w:tab w:val="clear" w:pos="503"/>
        <w:tab w:val="num" w:pos="926"/>
      </w:tabs>
      <w:spacing w:before="20" w:after="20"/>
      <w:ind w:left="926"/>
      <w:contextualSpacing/>
      <w:jc w:val="both"/>
    </w:pPr>
    <w:rPr>
      <w:rFonts w:ascii="Marianne" w:hAnsi="Marianne"/>
      <w:iCs/>
      <w:sz w:val="22"/>
      <w:szCs w:val="22"/>
    </w:rPr>
  </w:style>
  <w:style w:type="paragraph" w:styleId="Notedefin">
    <w:name w:val="endnote text"/>
    <w:basedOn w:val="Normal"/>
    <w:link w:val="NotedefinCar"/>
    <w:uiPriority w:val="99"/>
    <w:semiHidden/>
    <w:unhideWhenUsed/>
    <w:rsid w:val="00EE4010"/>
    <w:rPr>
      <w:sz w:val="20"/>
      <w:szCs w:val="20"/>
    </w:rPr>
  </w:style>
  <w:style w:type="character" w:customStyle="1" w:styleId="NotedefinCar">
    <w:name w:val="Note de fin Car"/>
    <w:basedOn w:val="Policepardfaut"/>
    <w:link w:val="Notedefin"/>
    <w:uiPriority w:val="99"/>
    <w:semiHidden/>
    <w:rsid w:val="00EE4010"/>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EE4010"/>
    <w:rPr>
      <w:vertAlign w:val="superscript"/>
    </w:rPr>
  </w:style>
  <w:style w:type="paragraph" w:customStyle="1" w:styleId="Modif">
    <w:name w:val="Modif"/>
    <w:basedOn w:val="Normal"/>
    <w:link w:val="ModifCar"/>
    <w:qFormat/>
    <w:rsid w:val="008C7510"/>
    <w:pPr>
      <w:spacing w:line="276" w:lineRule="auto"/>
      <w:jc w:val="both"/>
    </w:pPr>
    <w:rPr>
      <w:rFonts w:eastAsia="Calibri"/>
      <w:color w:val="BFBFBF"/>
      <w:sz w:val="22"/>
      <w:szCs w:val="22"/>
      <w:u w:val="single"/>
    </w:rPr>
  </w:style>
  <w:style w:type="character" w:customStyle="1" w:styleId="ModifCar">
    <w:name w:val="Modif Car"/>
    <w:link w:val="Modif"/>
    <w:rsid w:val="008C7510"/>
    <w:rPr>
      <w:rFonts w:ascii="Times New Roman" w:eastAsia="Calibri" w:hAnsi="Times New Roman" w:cs="Times New Roman"/>
      <w:color w:val="BFBFBF"/>
      <w:u w:val="single"/>
      <w:lang w:eastAsia="fr-FR"/>
    </w:rPr>
  </w:style>
  <w:style w:type="paragraph" w:customStyle="1" w:styleId="Liste2">
    <w:name w:val="Liste2"/>
    <w:basedOn w:val="Normal"/>
    <w:rsid w:val="00CB3BCC"/>
    <w:pPr>
      <w:numPr>
        <w:numId w:val="40"/>
      </w:numPr>
      <w:tabs>
        <w:tab w:val="left" w:pos="1814"/>
      </w:tabs>
      <w:ind w:left="1814"/>
    </w:pPr>
    <w:rPr>
      <w:sz w:val="20"/>
    </w:rPr>
  </w:style>
  <w:style w:type="paragraph" w:customStyle="1" w:styleId="AL2B">
    <w:name w:val="AL2B"/>
    <w:basedOn w:val="Normal"/>
    <w:rsid w:val="00041902"/>
    <w:pPr>
      <w:widowControl w:val="0"/>
      <w:numPr>
        <w:numId w:val="42"/>
      </w:numPr>
      <w:tabs>
        <w:tab w:val="right" w:pos="0"/>
      </w:tabs>
      <w:spacing w:before="240"/>
      <w:jc w:val="both"/>
    </w:pPr>
    <w:rPr>
      <w:b/>
      <w:i/>
      <w:szCs w:val="20"/>
    </w:rPr>
  </w:style>
  <w:style w:type="table" w:customStyle="1" w:styleId="Grilledutableau1">
    <w:name w:val="Grille du tableau1"/>
    <w:basedOn w:val="TableauNormal"/>
    <w:next w:val="Grilledutableau"/>
    <w:uiPriority w:val="39"/>
    <w:rsid w:val="00EC5B4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2342">
      <w:bodyDiv w:val="1"/>
      <w:marLeft w:val="0"/>
      <w:marRight w:val="0"/>
      <w:marTop w:val="0"/>
      <w:marBottom w:val="0"/>
      <w:divBdr>
        <w:top w:val="none" w:sz="0" w:space="0" w:color="auto"/>
        <w:left w:val="none" w:sz="0" w:space="0" w:color="auto"/>
        <w:bottom w:val="none" w:sz="0" w:space="0" w:color="auto"/>
        <w:right w:val="none" w:sz="0" w:space="0" w:color="auto"/>
      </w:divBdr>
    </w:div>
    <w:div w:id="119762904">
      <w:bodyDiv w:val="1"/>
      <w:marLeft w:val="0"/>
      <w:marRight w:val="0"/>
      <w:marTop w:val="0"/>
      <w:marBottom w:val="0"/>
      <w:divBdr>
        <w:top w:val="none" w:sz="0" w:space="0" w:color="auto"/>
        <w:left w:val="none" w:sz="0" w:space="0" w:color="auto"/>
        <w:bottom w:val="none" w:sz="0" w:space="0" w:color="auto"/>
        <w:right w:val="none" w:sz="0" w:space="0" w:color="auto"/>
      </w:divBdr>
    </w:div>
    <w:div w:id="349916211">
      <w:bodyDiv w:val="1"/>
      <w:marLeft w:val="0"/>
      <w:marRight w:val="0"/>
      <w:marTop w:val="0"/>
      <w:marBottom w:val="0"/>
      <w:divBdr>
        <w:top w:val="none" w:sz="0" w:space="0" w:color="auto"/>
        <w:left w:val="none" w:sz="0" w:space="0" w:color="auto"/>
        <w:bottom w:val="none" w:sz="0" w:space="0" w:color="auto"/>
        <w:right w:val="none" w:sz="0" w:space="0" w:color="auto"/>
      </w:divBdr>
    </w:div>
    <w:div w:id="351299080">
      <w:bodyDiv w:val="1"/>
      <w:marLeft w:val="0"/>
      <w:marRight w:val="0"/>
      <w:marTop w:val="0"/>
      <w:marBottom w:val="0"/>
      <w:divBdr>
        <w:top w:val="none" w:sz="0" w:space="0" w:color="auto"/>
        <w:left w:val="none" w:sz="0" w:space="0" w:color="auto"/>
        <w:bottom w:val="none" w:sz="0" w:space="0" w:color="auto"/>
        <w:right w:val="none" w:sz="0" w:space="0" w:color="auto"/>
      </w:divBdr>
    </w:div>
    <w:div w:id="612979261">
      <w:bodyDiv w:val="1"/>
      <w:marLeft w:val="0"/>
      <w:marRight w:val="0"/>
      <w:marTop w:val="0"/>
      <w:marBottom w:val="0"/>
      <w:divBdr>
        <w:top w:val="none" w:sz="0" w:space="0" w:color="auto"/>
        <w:left w:val="none" w:sz="0" w:space="0" w:color="auto"/>
        <w:bottom w:val="none" w:sz="0" w:space="0" w:color="auto"/>
        <w:right w:val="none" w:sz="0" w:space="0" w:color="auto"/>
      </w:divBdr>
    </w:div>
    <w:div w:id="817920731">
      <w:bodyDiv w:val="1"/>
      <w:marLeft w:val="0"/>
      <w:marRight w:val="0"/>
      <w:marTop w:val="0"/>
      <w:marBottom w:val="0"/>
      <w:divBdr>
        <w:top w:val="none" w:sz="0" w:space="0" w:color="auto"/>
        <w:left w:val="none" w:sz="0" w:space="0" w:color="auto"/>
        <w:bottom w:val="none" w:sz="0" w:space="0" w:color="auto"/>
        <w:right w:val="none" w:sz="0" w:space="0" w:color="auto"/>
      </w:divBdr>
    </w:div>
    <w:div w:id="1181356584">
      <w:bodyDiv w:val="1"/>
      <w:marLeft w:val="0"/>
      <w:marRight w:val="0"/>
      <w:marTop w:val="0"/>
      <w:marBottom w:val="0"/>
      <w:divBdr>
        <w:top w:val="none" w:sz="0" w:space="0" w:color="auto"/>
        <w:left w:val="none" w:sz="0" w:space="0" w:color="auto"/>
        <w:bottom w:val="none" w:sz="0" w:space="0" w:color="auto"/>
        <w:right w:val="none" w:sz="0" w:space="0" w:color="auto"/>
      </w:divBdr>
    </w:div>
    <w:div w:id="1219901028">
      <w:bodyDiv w:val="1"/>
      <w:marLeft w:val="0"/>
      <w:marRight w:val="0"/>
      <w:marTop w:val="0"/>
      <w:marBottom w:val="0"/>
      <w:divBdr>
        <w:top w:val="none" w:sz="0" w:space="0" w:color="auto"/>
        <w:left w:val="none" w:sz="0" w:space="0" w:color="auto"/>
        <w:bottom w:val="none" w:sz="0" w:space="0" w:color="auto"/>
        <w:right w:val="none" w:sz="0" w:space="0" w:color="auto"/>
      </w:divBdr>
    </w:div>
    <w:div w:id="1344697843">
      <w:bodyDiv w:val="1"/>
      <w:marLeft w:val="0"/>
      <w:marRight w:val="0"/>
      <w:marTop w:val="0"/>
      <w:marBottom w:val="0"/>
      <w:divBdr>
        <w:top w:val="none" w:sz="0" w:space="0" w:color="auto"/>
        <w:left w:val="none" w:sz="0" w:space="0" w:color="auto"/>
        <w:bottom w:val="none" w:sz="0" w:space="0" w:color="auto"/>
        <w:right w:val="none" w:sz="0" w:space="0" w:color="auto"/>
      </w:divBdr>
    </w:div>
    <w:div w:id="1397702292">
      <w:bodyDiv w:val="1"/>
      <w:marLeft w:val="0"/>
      <w:marRight w:val="0"/>
      <w:marTop w:val="0"/>
      <w:marBottom w:val="0"/>
      <w:divBdr>
        <w:top w:val="none" w:sz="0" w:space="0" w:color="auto"/>
        <w:left w:val="none" w:sz="0" w:space="0" w:color="auto"/>
        <w:bottom w:val="none" w:sz="0" w:space="0" w:color="auto"/>
        <w:right w:val="none" w:sz="0" w:space="0" w:color="auto"/>
      </w:divBdr>
    </w:div>
    <w:div w:id="1471677301">
      <w:bodyDiv w:val="1"/>
      <w:marLeft w:val="0"/>
      <w:marRight w:val="0"/>
      <w:marTop w:val="0"/>
      <w:marBottom w:val="0"/>
      <w:divBdr>
        <w:top w:val="none" w:sz="0" w:space="0" w:color="auto"/>
        <w:left w:val="none" w:sz="0" w:space="0" w:color="auto"/>
        <w:bottom w:val="none" w:sz="0" w:space="0" w:color="auto"/>
        <w:right w:val="none" w:sz="0" w:space="0" w:color="auto"/>
      </w:divBdr>
    </w:div>
    <w:div w:id="1742554454">
      <w:bodyDiv w:val="1"/>
      <w:marLeft w:val="0"/>
      <w:marRight w:val="0"/>
      <w:marTop w:val="0"/>
      <w:marBottom w:val="0"/>
      <w:divBdr>
        <w:top w:val="none" w:sz="0" w:space="0" w:color="auto"/>
        <w:left w:val="none" w:sz="0" w:space="0" w:color="auto"/>
        <w:bottom w:val="none" w:sz="0" w:space="0" w:color="auto"/>
        <w:right w:val="none" w:sz="0" w:space="0" w:color="auto"/>
      </w:divBdr>
    </w:div>
    <w:div w:id="1955480634">
      <w:bodyDiv w:val="1"/>
      <w:marLeft w:val="0"/>
      <w:marRight w:val="0"/>
      <w:marTop w:val="0"/>
      <w:marBottom w:val="0"/>
      <w:divBdr>
        <w:top w:val="none" w:sz="0" w:space="0" w:color="auto"/>
        <w:left w:val="none" w:sz="0" w:space="0" w:color="auto"/>
        <w:bottom w:val="none" w:sz="0" w:space="0" w:color="auto"/>
        <w:right w:val="none" w:sz="0" w:space="0" w:color="auto"/>
      </w:divBdr>
    </w:div>
    <w:div w:id="1961911744">
      <w:bodyDiv w:val="1"/>
      <w:marLeft w:val="0"/>
      <w:marRight w:val="0"/>
      <w:marTop w:val="0"/>
      <w:marBottom w:val="0"/>
      <w:divBdr>
        <w:top w:val="none" w:sz="0" w:space="0" w:color="auto"/>
        <w:left w:val="none" w:sz="0" w:space="0" w:color="auto"/>
        <w:bottom w:val="none" w:sz="0" w:space="0" w:color="auto"/>
        <w:right w:val="none" w:sz="0" w:space="0" w:color="auto"/>
      </w:divBdr>
    </w:div>
    <w:div w:id="20571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marseille.tribunal-administratif.fr/" TargetMode="External"/><Relationship Id="rId3" Type="http://schemas.openxmlformats.org/officeDocument/2006/relationships/customXml" Target="../customXml/item3.xml"/><Relationship Id="rId21" Type="http://schemas.openxmlformats.org/officeDocument/2006/relationships/hyperlink" Target="http://www.armement.defense.gouv.f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rmement.defense.gouv.fr/achats-darmement/documentation-et-referentiels-pour-les-achats/sous-traitance" TargetMode="External"/><Relationship Id="rId25" Type="http://schemas.openxmlformats.org/officeDocument/2006/relationships/hyperlink" Target="mailto:greffe.ta-marseille@juradm.fr" TargetMode="External"/><Relationship Id="rId2" Type="http://schemas.openxmlformats.org/officeDocument/2006/relationships/customXml" Target="../customXml/item2.xml"/><Relationship Id="rId16" Type="http://schemas.openxmlformats.org/officeDocument/2006/relationships/hyperlink" Target="https://www.economie.gouv.fr/daj/formulaires-declaration-du-candidat" TargetMode="External"/><Relationship Id="rId20" Type="http://schemas.openxmlformats.org/officeDocument/2006/relationships/hyperlink" Target="http://www.achats.defense.gouv.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rches-publics.gouv.fr" TargetMode="External"/><Relationship Id="rId24" Type="http://schemas.openxmlformats.org/officeDocument/2006/relationships/hyperlink" Target="file:///D:/affichCodeArticle.do?cidTexte=LEGITEXT000006073189&amp;idArticle=LEGIARTI000023263965&amp;dateTexte=&amp;categorieLien=cid" TargetMode="External"/><Relationship Id="rId5" Type="http://schemas.openxmlformats.org/officeDocument/2006/relationships/numbering" Target="numbering.xml"/><Relationship Id="rId15" Type="http://schemas.openxmlformats.org/officeDocument/2006/relationships/hyperlink" Target="mailto:dga.rgpd.fct@intradef.gouv.fr" TargetMode="External"/><Relationship Id="rId23" Type="http://schemas.openxmlformats.org/officeDocument/2006/relationships/hyperlink" Target="file:///D:/affichCodeArticle.do?cidTexte=LEGITEXT000006069577&amp;idArticle=LEGIARTI000006304435&amp;dateTexte=&amp;categorieLien=cid" TargetMode="External"/><Relationship Id="rId28" Type="http://schemas.openxmlformats.org/officeDocument/2006/relationships/hyperlink" Target="http://marseille.tribunal-administratif.fr/" TargetMode="External"/><Relationship Id="rId10" Type="http://schemas.openxmlformats.org/officeDocument/2006/relationships/endnotes" Target="endnotes.xml"/><Relationship Id="rId19" Type="http://schemas.openxmlformats.org/officeDocument/2006/relationships/hyperlink" Target="http://www.marches-public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mailto:greffe.ta-marseille@juradm.fr"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nnuaire-entreprises.data.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D6A9270C25ED4D84D5AB41C2894FF3" ma:contentTypeVersion="9" ma:contentTypeDescription="Crée un document." ma:contentTypeScope="" ma:versionID="f2911a1c1ce2f1889fc3c20e81913047">
  <xsd:schema xmlns:xsd="http://www.w3.org/2001/XMLSchema" xmlns:xs="http://www.w3.org/2001/XMLSchema" xmlns:p="http://schemas.microsoft.com/office/2006/metadata/properties" xmlns:ns1="http://schemas.microsoft.com/sharepoint/v3" xmlns:ns2="8028f75b-163f-4b70-ba29-24787bafe87a" xmlns:ns3="http://schemas.microsoft.com/sharepoint/v3/fields" xmlns:ns4="5cb23232-ac28-4fef-88e2-d067d4e8ba30" targetNamespace="http://schemas.microsoft.com/office/2006/metadata/properties" ma:root="true" ma:fieldsID="220d920b7f6965071aef80c424c4629a" ns1:_="" ns2:_="" ns3:_="" ns4:_="">
    <xsd:import namespace="http://schemas.microsoft.com/sharepoint/v3"/>
    <xsd:import namespace="8028f75b-163f-4b70-ba29-24787bafe87a"/>
    <xsd:import namespace="http://schemas.microsoft.com/sharepoint/v3/fields"/>
    <xsd:import namespace="5cb23232-ac28-4fef-88e2-d067d4e8ba30"/>
    <xsd:element name="properties">
      <xsd:complexType>
        <xsd:sequence>
          <xsd:element name="documentManagement">
            <xsd:complexType>
              <xsd:all>
                <xsd:element ref="ns3:DGA_ExtraColumns_KeyWords_Note" minOccurs="0"/>
                <xsd:element ref="ns4:TaxCatchAll" minOccurs="0"/>
                <xsd:element ref="ns2:DGA_ExtraColumns_Comments" minOccurs="0"/>
                <xsd:element ref="ns2:DGA_ExtraColumns_Description" minOccurs="0"/>
                <xsd:element ref="ns3:DGA_ExtraColumns_Sources_Note" minOccurs="0"/>
                <xsd:element ref="ns1:PublishingStartDate" minOccurs="0"/>
                <xsd:element ref="ns1:PublishingExpirationD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28f75b-163f-4b70-ba29-24787bafe87a" elementFormDefault="qualified">
    <xsd:import namespace="http://schemas.microsoft.com/office/2006/documentManagement/types"/>
    <xsd:import namespace="http://schemas.microsoft.com/office/infopath/2007/PartnerControls"/>
    <xsd:element name="DGA_ExtraColumns_Comments" ma:index="11" nillable="true" ma:displayName="Commentaires" ma:description="Commentaire" ma:internalName="DGA_ExtraColumns_Comments">
      <xsd:simpleType>
        <xsd:restriction base="dms:Note">
          <xsd:maxLength value="255"/>
        </xsd:restriction>
      </xsd:simpleType>
    </xsd:element>
    <xsd:element name="DGA_ExtraColumns_Description" ma:index="12" nillable="true" ma:displayName="Description" ma:description="Description" ma:internalName="DGA_ExtraColumn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GA_ExtraColumns_KeyWords_Note" ma:index="9" nillable="true" ma:taxonomy="true" ma:internalName="DGA_ExtraColumns_KeyWords_Note" ma:taxonomyFieldName="DGA_ExtraColumns_KeyWords" ma:displayName="Mots Clés" ma:fieldId="{7409a513-33be-4508-9e9d-3da9a7f11d46}" ma:taxonomyMulti="true" ma:sspId="1684a1c5-86f9-41a7-b4c6-c3dc341934bb" ma:termSetId="f796a9cf-31e3-440f-bb9e-585cd8be3f8e" ma:anchorId="00000000-0000-0000-0000-000000000000" ma:open="true" ma:isKeyword="false">
      <xsd:complexType>
        <xsd:sequence>
          <xsd:element ref="pc:Terms" minOccurs="0" maxOccurs="1"/>
        </xsd:sequence>
      </xsd:complexType>
    </xsd:element>
    <xsd:element name="DGA_ExtraColumns_Sources_Note" ma:index="14" nillable="true" ma:taxonomy="true" ma:internalName="DGA_ExtraColumns_Sources_Note" ma:taxonomyFieldName="DGA_ExtraColumns_Sources" ma:displayName="Sources" ma:fieldId="{06d0f940-732d-4e98-a883-6625b4896b4c}" ma:taxonomyMulti="true" ma:sspId="1684a1c5-86f9-41a7-b4c6-c3dc341934bb" ma:termSetId="eacbc2db-038e-45cf-b226-15d0c03f0c2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b23232-ac28-4fef-88e2-d067d4e8ba30"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6ab6f178-385a-4d4e-aa8f-3705a6da7bbb}" ma:internalName="TaxCatchAll" ma:showField="CatchAllData" ma:web="5cb23232-ac28-4fef-88e2-d067d4e8ba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GA_ExtraColumns_Comments xmlns="8028f75b-163f-4b70-ba29-24787bafe87a" xsi:nil="true"/>
    <TaxCatchAll xmlns="5cb23232-ac28-4fef-88e2-d067d4e8ba30"/>
    <DGA_ExtraColumns_Description xmlns="8028f75b-163f-4b70-ba29-24787bafe87a" xsi:nil="true"/>
    <PublishingExpirationDate xmlns="http://schemas.microsoft.com/sharepoint/v3" xsi:nil="true"/>
    <DGA_ExtraColumns_KeyWords_Note xmlns="http://schemas.microsoft.com/sharepoint/v3/fields">
      <Terms xmlns="http://schemas.microsoft.com/office/infopath/2007/PartnerControls"/>
    </DGA_ExtraColumns_KeyWords_Note>
    <DGA_ExtraColumns_Sources_Note xmlns="http://schemas.microsoft.com/sharepoint/v3/fields">
      <Terms xmlns="http://schemas.microsoft.com/office/infopath/2007/PartnerControls"/>
    </DGA_ExtraColumns_Sources_Not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344ED-BBCB-41C2-8FC2-33DF61E7BB38}">
  <ds:schemaRefs>
    <ds:schemaRef ds:uri="http://schemas.microsoft.com/sharepoint/v3/contenttype/forms"/>
  </ds:schemaRefs>
</ds:datastoreItem>
</file>

<file path=customXml/itemProps2.xml><?xml version="1.0" encoding="utf-8"?>
<ds:datastoreItem xmlns:ds="http://schemas.openxmlformats.org/officeDocument/2006/customXml" ds:itemID="{D0DA90D0-5310-4C16-BC03-3C6386F98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28f75b-163f-4b70-ba29-24787bafe87a"/>
    <ds:schemaRef ds:uri="http://schemas.microsoft.com/sharepoint/v3/fields"/>
    <ds:schemaRef ds:uri="5cb23232-ac28-4fef-88e2-d067d4e8b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69879-3B38-4448-9EE7-709729944242}">
  <ds:schemaRefs>
    <ds:schemaRef ds:uri="http://purl.org/dc/terms/"/>
    <ds:schemaRef ds:uri="http://purl.org/dc/dcmitype/"/>
    <ds:schemaRef ds:uri="8028f75b-163f-4b70-ba29-24787bafe87a"/>
    <ds:schemaRef ds:uri="http://schemas.microsoft.com/office/2006/documentManagement/types"/>
    <ds:schemaRef ds:uri="http://schemas.microsoft.com/sharepoint/v3/fields"/>
    <ds:schemaRef ds:uri="http://schemas.openxmlformats.org/package/2006/metadata/core-properties"/>
    <ds:schemaRef ds:uri="http://purl.org/dc/elements/1.1/"/>
    <ds:schemaRef ds:uri="http://www.w3.org/XML/1998/namespace"/>
    <ds:schemaRef ds:uri="http://schemas.microsoft.com/office/infopath/2007/PartnerControls"/>
    <ds:schemaRef ds:uri="5cb23232-ac28-4fef-88e2-d067d4e8ba30"/>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482860EC-EB62-410F-B3A9-8DCF030C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23</Pages>
  <Words>7249</Words>
  <Characters>39872</Characters>
  <Application>Microsoft Office Word</Application>
  <DocSecurity>0</DocSecurity>
  <Lines>332</Lines>
  <Paragraphs>94</Paragraphs>
  <ScaleCrop>false</ScaleCrop>
  <HeadingPairs>
    <vt:vector size="2" baseType="variant">
      <vt:variant>
        <vt:lpstr>Titre</vt:lpstr>
      </vt:variant>
      <vt:variant>
        <vt:i4>1</vt:i4>
      </vt:variant>
    </vt:vector>
  </HeadingPairs>
  <TitlesOfParts>
    <vt:vector size="1" baseType="lpstr">
      <vt:lpstr/>
    </vt:vector>
  </TitlesOfParts>
  <Company>DGA - Ministère de la Défense</Company>
  <LinksUpToDate>false</LinksUpToDate>
  <CharactersWithSpaces>47027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CESBRON Benjamin</dc:creator>
  <cp:keywords/>
  <dc:description/>
  <cp:lastModifiedBy>COQUET Adeline TSEF 2CL</cp:lastModifiedBy>
  <cp:revision>24</cp:revision>
  <cp:lastPrinted>2025-11-24T13:25:00Z</cp:lastPrinted>
  <dcterms:created xsi:type="dcterms:W3CDTF">2025-11-13T06:16:00Z</dcterms:created>
  <dcterms:modified xsi:type="dcterms:W3CDTF">2025-11-24T13:25:00Z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0x01010033D6A9270C25ED4D84D5AB41C2894FF3</vt:lpwstr>
  </property>
</Properties>
</file>