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A1038B1"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110E59" w:rsidRPr="0006068D">
              <w:rPr>
                <w:rFonts w:asciiTheme="minorHAnsi" w:hAnsiTheme="minorHAnsi" w:cstheme="minorHAnsi"/>
                <w:b/>
                <w:caps/>
                <w:sz w:val="22"/>
                <w:szCs w:val="22"/>
              </w:rPr>
              <w:t>CONTRAT :</w:t>
            </w:r>
          </w:p>
          <w:p w14:paraId="2B8821F0" w14:textId="2962B61F" w:rsidR="0083082B" w:rsidRPr="003013F9" w:rsidRDefault="00110E59" w:rsidP="00D75207">
            <w:pPr>
              <w:jc w:val="both"/>
              <w:rPr>
                <w:rFonts w:asciiTheme="minorHAnsi" w:hAnsiTheme="minorHAnsi" w:cstheme="minorHAnsi"/>
                <w:sz w:val="22"/>
                <w:szCs w:val="22"/>
              </w:rPr>
            </w:pPr>
            <w:r w:rsidRPr="003013F9">
              <w:rPr>
                <w:rFonts w:asciiTheme="minorHAnsi" w:hAnsiTheme="minorHAnsi" w:cstheme="minorHAnsi"/>
                <w:caps/>
                <w:sz w:val="22"/>
                <w:szCs w:val="22"/>
              </w:rPr>
              <w:t xml:space="preserve">Prestations de service </w:t>
            </w:r>
            <w:r w:rsidR="00921C78" w:rsidRPr="003013F9">
              <w:rPr>
                <w:rFonts w:asciiTheme="minorHAnsi" w:hAnsiTheme="minorHAnsi" w:cstheme="minorHAnsi"/>
                <w:caps/>
                <w:sz w:val="22"/>
                <w:szCs w:val="22"/>
              </w:rPr>
              <w:t xml:space="preserve">TIERS EMPLOYEURS pour </w:t>
            </w:r>
            <w:r w:rsidR="00871875" w:rsidRPr="003013F9">
              <w:rPr>
                <w:rFonts w:asciiTheme="minorHAnsi" w:hAnsiTheme="minorHAnsi" w:cstheme="minorHAnsi"/>
                <w:caps/>
                <w:sz w:val="22"/>
                <w:szCs w:val="22"/>
              </w:rPr>
              <w:t xml:space="preserve">LE </w:t>
            </w:r>
            <w:r w:rsidR="00921C78" w:rsidRPr="003013F9">
              <w:rPr>
                <w:rFonts w:asciiTheme="minorHAnsi" w:hAnsiTheme="minorHAnsi" w:cstheme="minorHAnsi"/>
                <w:caps/>
                <w:sz w:val="22"/>
                <w:szCs w:val="22"/>
              </w:rPr>
              <w:t>personnel mobilisé</w:t>
            </w:r>
            <w:r w:rsidRPr="003013F9">
              <w:rPr>
                <w:rFonts w:asciiTheme="minorHAnsi" w:hAnsiTheme="minorHAnsi" w:cstheme="minorHAnsi"/>
                <w:caps/>
                <w:sz w:val="22"/>
                <w:szCs w:val="22"/>
              </w:rPr>
              <w:t xml:space="preserve"> par Expertise France </w:t>
            </w:r>
            <w:r w:rsidR="00D75207" w:rsidRPr="003013F9">
              <w:rPr>
                <w:rFonts w:asciiTheme="minorHAnsi" w:hAnsiTheme="minorHAnsi" w:cstheme="minorHAnsi"/>
                <w:caps/>
                <w:sz w:val="22"/>
                <w:szCs w:val="22"/>
              </w:rPr>
              <w:t>à DJIBOUTI</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93127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D45194" w:rsidRDefault="0083082B" w:rsidP="0083082B">
            <w:pPr>
              <w:rPr>
                <w:rFonts w:asciiTheme="minorHAnsi" w:hAnsiTheme="minorHAnsi" w:cstheme="minorHAnsi"/>
                <w:b/>
                <w:caps/>
                <w:smallCaps/>
                <w:sz w:val="22"/>
                <w:szCs w:val="22"/>
              </w:rPr>
            </w:pPr>
            <w:r w:rsidRPr="00D45194">
              <w:rPr>
                <w:rFonts w:asciiTheme="minorHAnsi" w:hAnsiTheme="minorHAnsi" w:cstheme="minorHAnsi"/>
                <w:b/>
                <w:smallCaps/>
                <w:sz w:val="22"/>
                <w:szCs w:val="22"/>
              </w:rPr>
              <w:t>DATE ET HEURE LIMITES DE REMISE DES OFFRES :</w:t>
            </w:r>
          </w:p>
          <w:p w14:paraId="5ADFEC75" w14:textId="796D8F7B" w:rsidR="0083082B" w:rsidRPr="0093127F" w:rsidRDefault="002B06EF" w:rsidP="00600DB0">
            <w:pPr>
              <w:rPr>
                <w:rFonts w:asciiTheme="minorHAnsi" w:hAnsiTheme="minorHAnsi" w:cstheme="minorHAnsi"/>
                <w:sz w:val="22"/>
                <w:szCs w:val="22"/>
              </w:rPr>
            </w:pPr>
            <w:r w:rsidRPr="00D45194">
              <w:rPr>
                <w:rFonts w:asciiTheme="minorHAnsi" w:hAnsiTheme="minorHAnsi" w:cstheme="minorHAnsi"/>
                <w:b/>
                <w:sz w:val="22"/>
                <w:szCs w:val="22"/>
              </w:rPr>
              <w:t>16</w:t>
            </w:r>
            <w:r w:rsidR="00D75207" w:rsidRPr="00D45194">
              <w:rPr>
                <w:rFonts w:asciiTheme="minorHAnsi" w:hAnsiTheme="minorHAnsi" w:cstheme="minorHAnsi"/>
                <w:b/>
                <w:sz w:val="22"/>
                <w:szCs w:val="22"/>
              </w:rPr>
              <w:t>/11</w:t>
            </w:r>
            <w:r w:rsidR="00600DB0" w:rsidRPr="00D45194">
              <w:rPr>
                <w:rFonts w:asciiTheme="minorHAnsi" w:hAnsiTheme="minorHAnsi" w:cstheme="minorHAnsi"/>
                <w:b/>
                <w:sz w:val="22"/>
                <w:szCs w:val="22"/>
              </w:rPr>
              <w:t>/2025</w:t>
            </w:r>
            <w:r w:rsidR="00836A9C" w:rsidRPr="00D45194">
              <w:rPr>
                <w:rFonts w:asciiTheme="minorHAnsi" w:hAnsiTheme="minorHAnsi" w:cstheme="minorHAnsi"/>
                <w:b/>
                <w:sz w:val="22"/>
                <w:szCs w:val="22"/>
              </w:rPr>
              <w:t xml:space="preserve"> à</w:t>
            </w:r>
            <w:r w:rsidR="00600DB0" w:rsidRPr="00D45194">
              <w:rPr>
                <w:rFonts w:asciiTheme="minorHAnsi" w:hAnsiTheme="minorHAnsi" w:cstheme="minorHAnsi"/>
                <w:b/>
                <w:sz w:val="22"/>
                <w:szCs w:val="22"/>
              </w:rPr>
              <w:t xml:space="preserve"> </w:t>
            </w:r>
            <w:r w:rsidR="0093127F" w:rsidRPr="00D45194">
              <w:rPr>
                <w:rFonts w:asciiTheme="minorHAnsi" w:hAnsiTheme="minorHAnsi" w:cstheme="minorHAnsi"/>
                <w:b/>
                <w:sz w:val="22"/>
                <w:szCs w:val="22"/>
              </w:rPr>
              <w:t>12H00</w:t>
            </w:r>
            <w:r w:rsidR="00836A9C" w:rsidRPr="00D45194">
              <w:rPr>
                <w:rFonts w:asciiTheme="minorHAnsi" w:hAnsiTheme="minorHAnsi" w:cstheme="minorHAnsi"/>
                <w:b/>
                <w:smallCaps/>
                <w:sz w:val="22"/>
                <w:szCs w:val="22"/>
              </w:rPr>
              <w:t xml:space="preserve"> </w:t>
            </w:r>
            <w:r w:rsidR="0083082B" w:rsidRPr="00D45194">
              <w:rPr>
                <w:rFonts w:asciiTheme="minorHAnsi" w:hAnsiTheme="minorHAnsi" w:cstheme="minorHAnsi"/>
                <w:b/>
                <w:smallCaps/>
                <w:sz w:val="22"/>
                <w:szCs w:val="22"/>
              </w:rPr>
              <w:t xml:space="preserve"> </w:t>
            </w:r>
            <w:r w:rsidR="00131B3C" w:rsidRPr="00D45194">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7E0956D3" w14:textId="4F46AE70" w:rsidR="00D75207"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0910323" w:history="1">
            <w:r w:rsidR="00D75207" w:rsidRPr="00B31118">
              <w:rPr>
                <w:rStyle w:val="Lienhypertexte"/>
                <w:rFonts w:cstheme="minorHAnsi"/>
                <w:b/>
                <w:caps/>
                <w:noProof/>
              </w:rPr>
              <w:t>ARTICLE 1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Objet et étendue de la consultation</w:t>
            </w:r>
            <w:r w:rsidR="00D75207">
              <w:rPr>
                <w:noProof/>
                <w:webHidden/>
              </w:rPr>
              <w:tab/>
            </w:r>
            <w:r w:rsidR="00D75207">
              <w:rPr>
                <w:noProof/>
                <w:webHidden/>
              </w:rPr>
              <w:fldChar w:fldCharType="begin"/>
            </w:r>
            <w:r w:rsidR="00D75207">
              <w:rPr>
                <w:noProof/>
                <w:webHidden/>
              </w:rPr>
              <w:instrText xml:space="preserve"> PAGEREF _Toc210910323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4754E219" w14:textId="5FA12E10" w:rsidR="00D75207" w:rsidRDefault="001D5067">
          <w:pPr>
            <w:pStyle w:val="TM2"/>
            <w:rPr>
              <w:noProof/>
            </w:rPr>
          </w:pPr>
          <w:hyperlink w:anchor="_Toc210910324" w:history="1">
            <w:r w:rsidR="00D75207" w:rsidRPr="00B31118">
              <w:rPr>
                <w:rStyle w:val="Lienhypertexte"/>
                <w:rFonts w:cstheme="minorHAnsi"/>
                <w:noProof/>
              </w:rPr>
              <w:t>Objet de la consultation</w:t>
            </w:r>
            <w:r w:rsidR="00D75207">
              <w:rPr>
                <w:noProof/>
                <w:webHidden/>
              </w:rPr>
              <w:tab/>
            </w:r>
            <w:r w:rsidR="00D75207">
              <w:rPr>
                <w:noProof/>
                <w:webHidden/>
              </w:rPr>
              <w:fldChar w:fldCharType="begin"/>
            </w:r>
            <w:r w:rsidR="00D75207">
              <w:rPr>
                <w:noProof/>
                <w:webHidden/>
              </w:rPr>
              <w:instrText xml:space="preserve"> PAGEREF _Toc210910324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1E72C641" w14:textId="21ADAD0E" w:rsidR="00D75207" w:rsidRDefault="001D5067">
          <w:pPr>
            <w:pStyle w:val="TM2"/>
            <w:rPr>
              <w:noProof/>
            </w:rPr>
          </w:pPr>
          <w:hyperlink w:anchor="_Toc210910325" w:history="1">
            <w:r w:rsidR="00D75207" w:rsidRPr="00B31118">
              <w:rPr>
                <w:rStyle w:val="Lienhypertexte"/>
                <w:rFonts w:cstheme="minorHAnsi"/>
                <w:noProof/>
              </w:rPr>
              <w:t>Etendue de la consultation</w:t>
            </w:r>
            <w:r w:rsidR="00D75207">
              <w:rPr>
                <w:noProof/>
                <w:webHidden/>
              </w:rPr>
              <w:tab/>
            </w:r>
            <w:r w:rsidR="00D75207">
              <w:rPr>
                <w:noProof/>
                <w:webHidden/>
              </w:rPr>
              <w:fldChar w:fldCharType="begin"/>
            </w:r>
            <w:r w:rsidR="00D75207">
              <w:rPr>
                <w:noProof/>
                <w:webHidden/>
              </w:rPr>
              <w:instrText xml:space="preserve"> PAGEREF _Toc210910325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342C780B" w14:textId="2EFB560E" w:rsidR="00D75207" w:rsidRDefault="001D5067">
          <w:pPr>
            <w:pStyle w:val="TM2"/>
            <w:rPr>
              <w:noProof/>
            </w:rPr>
          </w:pPr>
          <w:hyperlink w:anchor="_Toc210910326" w:history="1">
            <w:r w:rsidR="00D75207" w:rsidRPr="00B31118">
              <w:rPr>
                <w:rStyle w:val="Lienhypertexte"/>
                <w:rFonts w:cstheme="minorHAnsi"/>
                <w:noProof/>
              </w:rPr>
              <w:t>Calendrier prévisionnel de la consultation</w:t>
            </w:r>
            <w:r w:rsidR="00D75207">
              <w:rPr>
                <w:noProof/>
                <w:webHidden/>
              </w:rPr>
              <w:tab/>
            </w:r>
            <w:r w:rsidR="00D75207">
              <w:rPr>
                <w:noProof/>
                <w:webHidden/>
              </w:rPr>
              <w:fldChar w:fldCharType="begin"/>
            </w:r>
            <w:r w:rsidR="00D75207">
              <w:rPr>
                <w:noProof/>
                <w:webHidden/>
              </w:rPr>
              <w:instrText xml:space="preserve"> PAGEREF _Toc210910326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2905FBF7" w14:textId="02752E29" w:rsidR="00D75207" w:rsidRDefault="001D5067">
          <w:pPr>
            <w:pStyle w:val="TM2"/>
            <w:rPr>
              <w:noProof/>
            </w:rPr>
          </w:pPr>
          <w:hyperlink w:anchor="_Toc210910327" w:history="1">
            <w:r w:rsidR="00D75207" w:rsidRPr="00B31118">
              <w:rPr>
                <w:rStyle w:val="Lienhypertexte"/>
                <w:rFonts w:cstheme="minorHAnsi"/>
                <w:noProof/>
              </w:rPr>
              <w:t>Langue de la consultation – unité monétaire</w:t>
            </w:r>
            <w:r w:rsidR="00D75207">
              <w:rPr>
                <w:noProof/>
                <w:webHidden/>
              </w:rPr>
              <w:tab/>
            </w:r>
            <w:r w:rsidR="00D75207">
              <w:rPr>
                <w:noProof/>
                <w:webHidden/>
              </w:rPr>
              <w:fldChar w:fldCharType="begin"/>
            </w:r>
            <w:r w:rsidR="00D75207">
              <w:rPr>
                <w:noProof/>
                <w:webHidden/>
              </w:rPr>
              <w:instrText xml:space="preserve"> PAGEREF _Toc210910327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659FEE85" w14:textId="3087AF59" w:rsidR="00D75207" w:rsidRDefault="001D5067">
          <w:pPr>
            <w:pStyle w:val="TM2"/>
            <w:rPr>
              <w:noProof/>
            </w:rPr>
          </w:pPr>
          <w:hyperlink w:anchor="_Toc210910328" w:history="1">
            <w:r w:rsidR="00D75207" w:rsidRPr="00B31118">
              <w:rPr>
                <w:rStyle w:val="Lienhypertexte"/>
                <w:rFonts w:cstheme="minorHAnsi"/>
                <w:noProof/>
              </w:rPr>
              <w:t>Composition du dossier de consultation</w:t>
            </w:r>
            <w:r w:rsidR="00D75207">
              <w:rPr>
                <w:noProof/>
                <w:webHidden/>
              </w:rPr>
              <w:tab/>
            </w:r>
            <w:r w:rsidR="00D75207">
              <w:rPr>
                <w:noProof/>
                <w:webHidden/>
              </w:rPr>
              <w:fldChar w:fldCharType="begin"/>
            </w:r>
            <w:r w:rsidR="00D75207">
              <w:rPr>
                <w:noProof/>
                <w:webHidden/>
              </w:rPr>
              <w:instrText xml:space="preserve"> PAGEREF _Toc210910328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438E6292" w14:textId="1E2DE982" w:rsidR="00D75207" w:rsidRDefault="001D5067">
          <w:pPr>
            <w:pStyle w:val="TM2"/>
            <w:rPr>
              <w:noProof/>
            </w:rPr>
          </w:pPr>
          <w:hyperlink w:anchor="_Toc210910329" w:history="1">
            <w:r w:rsidR="00D75207" w:rsidRPr="00B31118">
              <w:rPr>
                <w:rStyle w:val="Lienhypertexte"/>
                <w:rFonts w:cstheme="minorHAnsi"/>
                <w:noProof/>
              </w:rPr>
              <w:t>Modification du dossier de consultation</w:t>
            </w:r>
            <w:r w:rsidR="00D75207">
              <w:rPr>
                <w:noProof/>
                <w:webHidden/>
              </w:rPr>
              <w:tab/>
            </w:r>
            <w:r w:rsidR="00D75207">
              <w:rPr>
                <w:noProof/>
                <w:webHidden/>
              </w:rPr>
              <w:fldChar w:fldCharType="begin"/>
            </w:r>
            <w:r w:rsidR="00D75207">
              <w:rPr>
                <w:noProof/>
                <w:webHidden/>
              </w:rPr>
              <w:instrText xml:space="preserve"> PAGEREF _Toc210910329 \h </w:instrText>
            </w:r>
            <w:r w:rsidR="00D75207">
              <w:rPr>
                <w:noProof/>
                <w:webHidden/>
              </w:rPr>
            </w:r>
            <w:r w:rsidR="00D75207">
              <w:rPr>
                <w:noProof/>
                <w:webHidden/>
              </w:rPr>
              <w:fldChar w:fldCharType="separate"/>
            </w:r>
            <w:r w:rsidR="00D75207">
              <w:rPr>
                <w:noProof/>
                <w:webHidden/>
              </w:rPr>
              <w:t>4</w:t>
            </w:r>
            <w:r w:rsidR="00D75207">
              <w:rPr>
                <w:noProof/>
                <w:webHidden/>
              </w:rPr>
              <w:fldChar w:fldCharType="end"/>
            </w:r>
          </w:hyperlink>
        </w:p>
        <w:p w14:paraId="4868575A" w14:textId="53126408"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30" w:history="1">
            <w:r w:rsidR="00D75207" w:rsidRPr="00B31118">
              <w:rPr>
                <w:rStyle w:val="Lienhypertexte"/>
                <w:rFonts w:cstheme="minorHAnsi"/>
                <w:b/>
                <w:caps/>
                <w:noProof/>
              </w:rPr>
              <w:t>ARTICLE 2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Caracteristiques GENERALES du projet de contrat</w:t>
            </w:r>
            <w:r w:rsidR="00D75207">
              <w:rPr>
                <w:noProof/>
                <w:webHidden/>
              </w:rPr>
              <w:tab/>
            </w:r>
            <w:r w:rsidR="00D75207">
              <w:rPr>
                <w:noProof/>
                <w:webHidden/>
              </w:rPr>
              <w:fldChar w:fldCharType="begin"/>
            </w:r>
            <w:r w:rsidR="00D75207">
              <w:rPr>
                <w:noProof/>
                <w:webHidden/>
              </w:rPr>
              <w:instrText xml:space="preserve"> PAGEREF _Toc210910330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65EBE924" w14:textId="461B4450" w:rsidR="00D75207" w:rsidRDefault="001D5067">
          <w:pPr>
            <w:pStyle w:val="TM2"/>
            <w:rPr>
              <w:noProof/>
            </w:rPr>
          </w:pPr>
          <w:hyperlink w:anchor="_Toc210910331" w:history="1">
            <w:r w:rsidR="00D75207" w:rsidRPr="00B31118">
              <w:rPr>
                <w:rStyle w:val="Lienhypertexte"/>
                <w:rFonts w:cstheme="minorHAnsi"/>
                <w:noProof/>
              </w:rPr>
              <w:t>Forme du contrat</w:t>
            </w:r>
            <w:r w:rsidR="00D75207">
              <w:rPr>
                <w:noProof/>
                <w:webHidden/>
              </w:rPr>
              <w:tab/>
            </w:r>
            <w:r w:rsidR="00D75207">
              <w:rPr>
                <w:noProof/>
                <w:webHidden/>
              </w:rPr>
              <w:fldChar w:fldCharType="begin"/>
            </w:r>
            <w:r w:rsidR="00D75207">
              <w:rPr>
                <w:noProof/>
                <w:webHidden/>
              </w:rPr>
              <w:instrText xml:space="preserve"> PAGEREF _Toc210910331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265BF4EE" w14:textId="77E7315E" w:rsidR="00D75207" w:rsidRDefault="001D5067">
          <w:pPr>
            <w:pStyle w:val="TM2"/>
            <w:rPr>
              <w:noProof/>
            </w:rPr>
          </w:pPr>
          <w:hyperlink w:anchor="_Toc210910332" w:history="1">
            <w:r w:rsidR="00D75207" w:rsidRPr="00B31118">
              <w:rPr>
                <w:rStyle w:val="Lienhypertexte"/>
                <w:rFonts w:cstheme="minorHAnsi"/>
                <w:noProof/>
              </w:rPr>
              <w:t>Montant estimatif du besoin</w:t>
            </w:r>
            <w:r w:rsidR="00D75207">
              <w:rPr>
                <w:noProof/>
                <w:webHidden/>
              </w:rPr>
              <w:tab/>
            </w:r>
            <w:r w:rsidR="00D75207">
              <w:rPr>
                <w:noProof/>
                <w:webHidden/>
              </w:rPr>
              <w:fldChar w:fldCharType="begin"/>
            </w:r>
            <w:r w:rsidR="00D75207">
              <w:rPr>
                <w:noProof/>
                <w:webHidden/>
              </w:rPr>
              <w:instrText xml:space="preserve"> PAGEREF _Toc210910332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30D002B0" w14:textId="0A946122" w:rsidR="00D75207" w:rsidRDefault="001D5067">
          <w:pPr>
            <w:pStyle w:val="TM2"/>
            <w:rPr>
              <w:noProof/>
            </w:rPr>
          </w:pPr>
          <w:hyperlink w:anchor="_Toc210910333" w:history="1">
            <w:r w:rsidR="00D75207" w:rsidRPr="00B31118">
              <w:rPr>
                <w:rStyle w:val="Lienhypertexte"/>
                <w:rFonts w:cstheme="minorHAnsi"/>
                <w:noProof/>
              </w:rPr>
              <w:t>Durée du contrat</w:t>
            </w:r>
            <w:r w:rsidR="00D75207">
              <w:rPr>
                <w:noProof/>
                <w:webHidden/>
              </w:rPr>
              <w:tab/>
            </w:r>
            <w:r w:rsidR="00D75207">
              <w:rPr>
                <w:noProof/>
                <w:webHidden/>
              </w:rPr>
              <w:fldChar w:fldCharType="begin"/>
            </w:r>
            <w:r w:rsidR="00D75207">
              <w:rPr>
                <w:noProof/>
                <w:webHidden/>
              </w:rPr>
              <w:instrText xml:space="preserve"> PAGEREF _Toc210910333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3703E491" w14:textId="6680D7B5" w:rsidR="00D75207" w:rsidRDefault="001D5067">
          <w:pPr>
            <w:pStyle w:val="TM2"/>
            <w:rPr>
              <w:noProof/>
            </w:rPr>
          </w:pPr>
          <w:hyperlink w:anchor="_Toc210910334" w:history="1">
            <w:r w:rsidR="00D75207" w:rsidRPr="00B31118">
              <w:rPr>
                <w:rStyle w:val="Lienhypertexte"/>
                <w:rFonts w:cstheme="minorHAnsi"/>
                <w:noProof/>
              </w:rPr>
              <w:t>Allotissement</w:t>
            </w:r>
            <w:r w:rsidR="00D75207">
              <w:rPr>
                <w:noProof/>
                <w:webHidden/>
              </w:rPr>
              <w:tab/>
            </w:r>
            <w:r w:rsidR="00D75207">
              <w:rPr>
                <w:noProof/>
                <w:webHidden/>
              </w:rPr>
              <w:fldChar w:fldCharType="begin"/>
            </w:r>
            <w:r w:rsidR="00D75207">
              <w:rPr>
                <w:noProof/>
                <w:webHidden/>
              </w:rPr>
              <w:instrText xml:space="preserve"> PAGEREF _Toc210910334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2B646538" w14:textId="3FEAD21B" w:rsidR="00D75207" w:rsidRDefault="001D5067">
          <w:pPr>
            <w:pStyle w:val="TM2"/>
            <w:rPr>
              <w:noProof/>
            </w:rPr>
          </w:pPr>
          <w:hyperlink w:anchor="_Toc210910335" w:history="1">
            <w:r w:rsidR="00D75207" w:rsidRPr="00B31118">
              <w:rPr>
                <w:rStyle w:val="Lienhypertexte"/>
                <w:rFonts w:cstheme="minorHAnsi"/>
                <w:noProof/>
              </w:rPr>
              <w:t>Options</w:t>
            </w:r>
            <w:r w:rsidR="00D75207">
              <w:rPr>
                <w:noProof/>
                <w:webHidden/>
              </w:rPr>
              <w:tab/>
            </w:r>
            <w:r w:rsidR="00D75207">
              <w:rPr>
                <w:noProof/>
                <w:webHidden/>
              </w:rPr>
              <w:fldChar w:fldCharType="begin"/>
            </w:r>
            <w:r w:rsidR="00D75207">
              <w:rPr>
                <w:noProof/>
                <w:webHidden/>
              </w:rPr>
              <w:instrText xml:space="preserve"> PAGEREF _Toc210910335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458BE751" w14:textId="660F7D40" w:rsidR="00D75207" w:rsidRDefault="001D5067">
          <w:pPr>
            <w:pStyle w:val="TM2"/>
            <w:rPr>
              <w:noProof/>
            </w:rPr>
          </w:pPr>
          <w:hyperlink w:anchor="_Toc210910336" w:history="1">
            <w:r w:rsidR="00D75207" w:rsidRPr="00B31118">
              <w:rPr>
                <w:rStyle w:val="Lienhypertexte"/>
                <w:rFonts w:cstheme="minorHAnsi"/>
                <w:i/>
                <w:noProof/>
              </w:rPr>
              <w:t>Prestations similaires</w:t>
            </w:r>
            <w:r w:rsidR="00D75207">
              <w:rPr>
                <w:noProof/>
                <w:webHidden/>
              </w:rPr>
              <w:tab/>
            </w:r>
            <w:r w:rsidR="00D75207">
              <w:rPr>
                <w:noProof/>
                <w:webHidden/>
              </w:rPr>
              <w:fldChar w:fldCharType="begin"/>
            </w:r>
            <w:r w:rsidR="00D75207">
              <w:rPr>
                <w:noProof/>
                <w:webHidden/>
              </w:rPr>
              <w:instrText xml:space="preserve"> PAGEREF _Toc210910336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2335DD54" w14:textId="353085FA"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37" w:history="1">
            <w:r w:rsidR="00D75207" w:rsidRPr="00B31118">
              <w:rPr>
                <w:rStyle w:val="Lienhypertexte"/>
                <w:rFonts w:cstheme="minorHAnsi"/>
                <w:b/>
                <w:caps/>
                <w:noProof/>
              </w:rPr>
              <w:t>ARTICLE 3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Conditions de participation de candidats</w:t>
            </w:r>
            <w:r w:rsidR="00D75207">
              <w:rPr>
                <w:noProof/>
                <w:webHidden/>
              </w:rPr>
              <w:tab/>
            </w:r>
            <w:r w:rsidR="00D75207">
              <w:rPr>
                <w:noProof/>
                <w:webHidden/>
              </w:rPr>
              <w:fldChar w:fldCharType="begin"/>
            </w:r>
            <w:r w:rsidR="00D75207">
              <w:rPr>
                <w:noProof/>
                <w:webHidden/>
              </w:rPr>
              <w:instrText xml:space="preserve"> PAGEREF _Toc210910337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64789D41" w14:textId="4B46D207" w:rsidR="00D75207" w:rsidRDefault="001D5067">
          <w:pPr>
            <w:pStyle w:val="TM2"/>
            <w:rPr>
              <w:noProof/>
            </w:rPr>
          </w:pPr>
          <w:hyperlink w:anchor="_Toc210910338" w:history="1">
            <w:r w:rsidR="00D75207" w:rsidRPr="00B31118">
              <w:rPr>
                <w:rStyle w:val="Lienhypertexte"/>
                <w:rFonts w:cstheme="minorHAnsi"/>
                <w:noProof/>
              </w:rPr>
              <w:t>Conditions de présentation des candidatures</w:t>
            </w:r>
            <w:r w:rsidR="00D75207">
              <w:rPr>
                <w:noProof/>
                <w:webHidden/>
              </w:rPr>
              <w:tab/>
            </w:r>
            <w:r w:rsidR="00D75207">
              <w:rPr>
                <w:noProof/>
                <w:webHidden/>
              </w:rPr>
              <w:fldChar w:fldCharType="begin"/>
            </w:r>
            <w:r w:rsidR="00D75207">
              <w:rPr>
                <w:noProof/>
                <w:webHidden/>
              </w:rPr>
              <w:instrText xml:space="preserve"> PAGEREF _Toc210910338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0235BA3B" w14:textId="6F8476E0" w:rsidR="00D75207" w:rsidRDefault="001D5067">
          <w:pPr>
            <w:pStyle w:val="TM2"/>
            <w:rPr>
              <w:noProof/>
            </w:rPr>
          </w:pPr>
          <w:hyperlink w:anchor="_Toc210910339" w:history="1">
            <w:r w:rsidR="00D75207" w:rsidRPr="00B31118">
              <w:rPr>
                <w:rStyle w:val="Lienhypertexte"/>
                <w:rFonts w:cstheme="minorHAnsi"/>
                <w:noProof/>
              </w:rPr>
              <w:t>Motifs et conditions d’exclusion</w:t>
            </w:r>
            <w:r w:rsidR="00D75207">
              <w:rPr>
                <w:noProof/>
                <w:webHidden/>
              </w:rPr>
              <w:tab/>
            </w:r>
            <w:r w:rsidR="00D75207">
              <w:rPr>
                <w:noProof/>
                <w:webHidden/>
              </w:rPr>
              <w:fldChar w:fldCharType="begin"/>
            </w:r>
            <w:r w:rsidR="00D75207">
              <w:rPr>
                <w:noProof/>
                <w:webHidden/>
              </w:rPr>
              <w:instrText xml:space="preserve"> PAGEREF _Toc210910339 \h </w:instrText>
            </w:r>
            <w:r w:rsidR="00D75207">
              <w:rPr>
                <w:noProof/>
                <w:webHidden/>
              </w:rPr>
            </w:r>
            <w:r w:rsidR="00D75207">
              <w:rPr>
                <w:noProof/>
                <w:webHidden/>
              </w:rPr>
              <w:fldChar w:fldCharType="separate"/>
            </w:r>
            <w:r w:rsidR="00D75207">
              <w:rPr>
                <w:noProof/>
                <w:webHidden/>
              </w:rPr>
              <w:t>5</w:t>
            </w:r>
            <w:r w:rsidR="00D75207">
              <w:rPr>
                <w:noProof/>
                <w:webHidden/>
              </w:rPr>
              <w:fldChar w:fldCharType="end"/>
            </w:r>
          </w:hyperlink>
        </w:p>
        <w:p w14:paraId="62362753" w14:textId="4690B727" w:rsidR="00D75207" w:rsidRDefault="001D5067">
          <w:pPr>
            <w:pStyle w:val="TM2"/>
            <w:rPr>
              <w:noProof/>
            </w:rPr>
          </w:pPr>
          <w:hyperlink w:anchor="_Toc210910340" w:history="1">
            <w:r w:rsidR="00D75207" w:rsidRPr="00B31118">
              <w:rPr>
                <w:rStyle w:val="Lienhypertexte"/>
                <w:rFonts w:cstheme="minorHAnsi"/>
                <w:noProof/>
              </w:rPr>
              <w:t>Niveaux minimaux requis en termes de capacités économiques, techniques et professionnelles</w:t>
            </w:r>
            <w:r w:rsidR="00D75207">
              <w:rPr>
                <w:noProof/>
                <w:webHidden/>
              </w:rPr>
              <w:tab/>
            </w:r>
            <w:r w:rsidR="00D75207">
              <w:rPr>
                <w:noProof/>
                <w:webHidden/>
              </w:rPr>
              <w:fldChar w:fldCharType="begin"/>
            </w:r>
            <w:r w:rsidR="00D75207">
              <w:rPr>
                <w:noProof/>
                <w:webHidden/>
              </w:rPr>
              <w:instrText xml:space="preserve"> PAGEREF _Toc210910340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528F7657" w14:textId="6B8E5182" w:rsidR="00D75207" w:rsidRDefault="001D5067">
          <w:pPr>
            <w:pStyle w:val="TM2"/>
            <w:rPr>
              <w:noProof/>
            </w:rPr>
          </w:pPr>
          <w:hyperlink w:anchor="_Toc210910341" w:history="1">
            <w:r w:rsidR="00D75207" w:rsidRPr="00B31118">
              <w:rPr>
                <w:rStyle w:val="Lienhypertexte"/>
                <w:rFonts w:cstheme="minorHAnsi"/>
                <w:noProof/>
              </w:rPr>
              <w:t>Précisions concernant les groupements d'opérateurs économiques (consortium)</w:t>
            </w:r>
            <w:r w:rsidR="00D75207">
              <w:rPr>
                <w:noProof/>
                <w:webHidden/>
              </w:rPr>
              <w:tab/>
            </w:r>
            <w:r w:rsidR="00D75207">
              <w:rPr>
                <w:noProof/>
                <w:webHidden/>
              </w:rPr>
              <w:fldChar w:fldCharType="begin"/>
            </w:r>
            <w:r w:rsidR="00D75207">
              <w:rPr>
                <w:noProof/>
                <w:webHidden/>
              </w:rPr>
              <w:instrText xml:space="preserve"> PAGEREF _Toc210910341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64BBDA9E" w14:textId="28619242" w:rsidR="00D75207" w:rsidRDefault="001D5067">
          <w:pPr>
            <w:pStyle w:val="TM2"/>
            <w:rPr>
              <w:noProof/>
            </w:rPr>
          </w:pPr>
          <w:hyperlink w:anchor="_Toc210910342" w:history="1">
            <w:r w:rsidR="00D75207" w:rsidRPr="00B31118">
              <w:rPr>
                <w:rStyle w:val="Lienhypertexte"/>
                <w:rFonts w:cstheme="minorHAnsi"/>
                <w:i/>
                <w:noProof/>
              </w:rPr>
              <w:t>Motifs d'exclusion en cas de groupement d'opérateurs économiques</w:t>
            </w:r>
            <w:r w:rsidR="00D75207">
              <w:rPr>
                <w:noProof/>
                <w:webHidden/>
              </w:rPr>
              <w:tab/>
            </w:r>
            <w:r w:rsidR="00D75207">
              <w:rPr>
                <w:noProof/>
                <w:webHidden/>
              </w:rPr>
              <w:fldChar w:fldCharType="begin"/>
            </w:r>
            <w:r w:rsidR="00D75207">
              <w:rPr>
                <w:noProof/>
                <w:webHidden/>
              </w:rPr>
              <w:instrText xml:space="preserve"> PAGEREF _Toc210910342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15BED8A3" w14:textId="7831F848" w:rsidR="00D75207" w:rsidRDefault="001D5067">
          <w:pPr>
            <w:pStyle w:val="TM2"/>
            <w:rPr>
              <w:noProof/>
            </w:rPr>
          </w:pPr>
          <w:hyperlink w:anchor="_Toc210910343" w:history="1">
            <w:r w:rsidR="00D75207" w:rsidRPr="00B31118">
              <w:rPr>
                <w:rStyle w:val="Lienhypertexte"/>
                <w:rFonts w:cstheme="minorHAnsi"/>
                <w:i/>
                <w:noProof/>
              </w:rPr>
              <w:t>Forme du groupement</w:t>
            </w:r>
            <w:r w:rsidR="00D75207">
              <w:rPr>
                <w:noProof/>
                <w:webHidden/>
              </w:rPr>
              <w:tab/>
            </w:r>
            <w:r w:rsidR="00D75207">
              <w:rPr>
                <w:noProof/>
                <w:webHidden/>
              </w:rPr>
              <w:fldChar w:fldCharType="begin"/>
            </w:r>
            <w:r w:rsidR="00D75207">
              <w:rPr>
                <w:noProof/>
                <w:webHidden/>
              </w:rPr>
              <w:instrText xml:space="preserve"> PAGEREF _Toc210910343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558994A5" w14:textId="75E9A49B" w:rsidR="00D75207" w:rsidRDefault="001D5067">
          <w:pPr>
            <w:pStyle w:val="TM2"/>
            <w:rPr>
              <w:noProof/>
            </w:rPr>
          </w:pPr>
          <w:hyperlink w:anchor="_Toc210910344" w:history="1">
            <w:r w:rsidR="00D75207" w:rsidRPr="00B31118">
              <w:rPr>
                <w:rStyle w:val="Lienhypertexte"/>
                <w:rFonts w:cstheme="minorHAnsi"/>
                <w:noProof/>
              </w:rPr>
              <w:t>Précisions concernant la sous-traitance</w:t>
            </w:r>
            <w:r w:rsidR="00D75207">
              <w:rPr>
                <w:noProof/>
                <w:webHidden/>
              </w:rPr>
              <w:tab/>
            </w:r>
            <w:r w:rsidR="00D75207">
              <w:rPr>
                <w:noProof/>
                <w:webHidden/>
              </w:rPr>
              <w:fldChar w:fldCharType="begin"/>
            </w:r>
            <w:r w:rsidR="00D75207">
              <w:rPr>
                <w:noProof/>
                <w:webHidden/>
              </w:rPr>
              <w:instrText xml:space="preserve"> PAGEREF _Toc210910344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1A1856F5" w14:textId="7FDC0CC2" w:rsidR="00D75207" w:rsidRDefault="001D5067">
          <w:pPr>
            <w:pStyle w:val="TM2"/>
            <w:rPr>
              <w:noProof/>
            </w:rPr>
          </w:pPr>
          <w:hyperlink w:anchor="_Toc210910345" w:history="1">
            <w:r w:rsidR="00D75207" w:rsidRPr="00B31118">
              <w:rPr>
                <w:rStyle w:val="Lienhypertexte"/>
                <w:rFonts w:cstheme="minorHAnsi"/>
                <w:i/>
                <w:noProof/>
              </w:rPr>
              <w:t>Motifs d'exclusion en cas de sous-traitance</w:t>
            </w:r>
            <w:r w:rsidR="00D75207">
              <w:rPr>
                <w:noProof/>
                <w:webHidden/>
              </w:rPr>
              <w:tab/>
            </w:r>
            <w:r w:rsidR="00D75207">
              <w:rPr>
                <w:noProof/>
                <w:webHidden/>
              </w:rPr>
              <w:fldChar w:fldCharType="begin"/>
            </w:r>
            <w:r w:rsidR="00D75207">
              <w:rPr>
                <w:noProof/>
                <w:webHidden/>
              </w:rPr>
              <w:instrText xml:space="preserve"> PAGEREF _Toc210910345 \h </w:instrText>
            </w:r>
            <w:r w:rsidR="00D75207">
              <w:rPr>
                <w:noProof/>
                <w:webHidden/>
              </w:rPr>
            </w:r>
            <w:r w:rsidR="00D75207">
              <w:rPr>
                <w:noProof/>
                <w:webHidden/>
              </w:rPr>
              <w:fldChar w:fldCharType="separate"/>
            </w:r>
            <w:r w:rsidR="00D75207">
              <w:rPr>
                <w:noProof/>
                <w:webHidden/>
              </w:rPr>
              <w:t>6</w:t>
            </w:r>
            <w:r w:rsidR="00D75207">
              <w:rPr>
                <w:noProof/>
                <w:webHidden/>
              </w:rPr>
              <w:fldChar w:fldCharType="end"/>
            </w:r>
          </w:hyperlink>
        </w:p>
        <w:p w14:paraId="32CCC6C0" w14:textId="5715C061" w:rsidR="00D75207" w:rsidRDefault="001D5067">
          <w:pPr>
            <w:pStyle w:val="TM2"/>
            <w:rPr>
              <w:noProof/>
            </w:rPr>
          </w:pPr>
          <w:hyperlink w:anchor="_Toc210910346" w:history="1">
            <w:r w:rsidR="00D75207" w:rsidRPr="00B31118">
              <w:rPr>
                <w:rStyle w:val="Lienhypertexte"/>
                <w:rFonts w:cstheme="minorHAnsi"/>
                <w:i/>
                <w:noProof/>
              </w:rPr>
              <w:t>Présentation d’un sous-traitant</w:t>
            </w:r>
            <w:r w:rsidR="00D75207">
              <w:rPr>
                <w:noProof/>
                <w:webHidden/>
              </w:rPr>
              <w:tab/>
            </w:r>
            <w:r w:rsidR="00D75207">
              <w:rPr>
                <w:noProof/>
                <w:webHidden/>
              </w:rPr>
              <w:fldChar w:fldCharType="begin"/>
            </w:r>
            <w:r w:rsidR="00D75207">
              <w:rPr>
                <w:noProof/>
                <w:webHidden/>
              </w:rPr>
              <w:instrText xml:space="preserve"> PAGEREF _Toc210910346 \h </w:instrText>
            </w:r>
            <w:r w:rsidR="00D75207">
              <w:rPr>
                <w:noProof/>
                <w:webHidden/>
              </w:rPr>
            </w:r>
            <w:r w:rsidR="00D75207">
              <w:rPr>
                <w:noProof/>
                <w:webHidden/>
              </w:rPr>
              <w:fldChar w:fldCharType="separate"/>
            </w:r>
            <w:r w:rsidR="00D75207">
              <w:rPr>
                <w:noProof/>
                <w:webHidden/>
              </w:rPr>
              <w:t>7</w:t>
            </w:r>
            <w:r w:rsidR="00D75207">
              <w:rPr>
                <w:noProof/>
                <w:webHidden/>
              </w:rPr>
              <w:fldChar w:fldCharType="end"/>
            </w:r>
          </w:hyperlink>
        </w:p>
        <w:p w14:paraId="74F1941B" w14:textId="52B616DB"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47" w:history="1">
            <w:r w:rsidR="00D75207" w:rsidRPr="00B31118">
              <w:rPr>
                <w:rStyle w:val="Lienhypertexte"/>
                <w:rFonts w:cstheme="minorHAnsi"/>
                <w:b/>
                <w:caps/>
                <w:noProof/>
              </w:rPr>
              <w:t>ARTICLE 4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Présentation des plis et modalités de depôt</w:t>
            </w:r>
            <w:r w:rsidR="00D75207">
              <w:rPr>
                <w:noProof/>
                <w:webHidden/>
              </w:rPr>
              <w:tab/>
            </w:r>
            <w:r w:rsidR="00D75207">
              <w:rPr>
                <w:noProof/>
                <w:webHidden/>
              </w:rPr>
              <w:fldChar w:fldCharType="begin"/>
            </w:r>
            <w:r w:rsidR="00D75207">
              <w:rPr>
                <w:noProof/>
                <w:webHidden/>
              </w:rPr>
              <w:instrText xml:space="preserve"> PAGEREF _Toc210910347 \h </w:instrText>
            </w:r>
            <w:r w:rsidR="00D75207">
              <w:rPr>
                <w:noProof/>
                <w:webHidden/>
              </w:rPr>
            </w:r>
            <w:r w:rsidR="00D75207">
              <w:rPr>
                <w:noProof/>
                <w:webHidden/>
              </w:rPr>
              <w:fldChar w:fldCharType="separate"/>
            </w:r>
            <w:r w:rsidR="00D75207">
              <w:rPr>
                <w:noProof/>
                <w:webHidden/>
              </w:rPr>
              <w:t>7</w:t>
            </w:r>
            <w:r w:rsidR="00D75207">
              <w:rPr>
                <w:noProof/>
                <w:webHidden/>
              </w:rPr>
              <w:fldChar w:fldCharType="end"/>
            </w:r>
          </w:hyperlink>
        </w:p>
        <w:p w14:paraId="72CBC046" w14:textId="069A4B7D" w:rsidR="00D75207" w:rsidRDefault="001D5067">
          <w:pPr>
            <w:pStyle w:val="TM2"/>
            <w:rPr>
              <w:noProof/>
            </w:rPr>
          </w:pPr>
          <w:hyperlink w:anchor="_Toc210910348" w:history="1">
            <w:r w:rsidR="00D75207" w:rsidRPr="00B31118">
              <w:rPr>
                <w:rStyle w:val="Lienhypertexte"/>
                <w:rFonts w:cstheme="minorHAnsi"/>
                <w:noProof/>
              </w:rPr>
              <w:t>Pièces constitutives de la candidature</w:t>
            </w:r>
            <w:r w:rsidR="00D75207">
              <w:rPr>
                <w:noProof/>
                <w:webHidden/>
              </w:rPr>
              <w:tab/>
            </w:r>
            <w:r w:rsidR="00D75207">
              <w:rPr>
                <w:noProof/>
                <w:webHidden/>
              </w:rPr>
              <w:fldChar w:fldCharType="begin"/>
            </w:r>
            <w:r w:rsidR="00D75207">
              <w:rPr>
                <w:noProof/>
                <w:webHidden/>
              </w:rPr>
              <w:instrText xml:space="preserve"> PAGEREF _Toc210910348 \h </w:instrText>
            </w:r>
            <w:r w:rsidR="00D75207">
              <w:rPr>
                <w:noProof/>
                <w:webHidden/>
              </w:rPr>
            </w:r>
            <w:r w:rsidR="00D75207">
              <w:rPr>
                <w:noProof/>
                <w:webHidden/>
              </w:rPr>
              <w:fldChar w:fldCharType="separate"/>
            </w:r>
            <w:r w:rsidR="00D75207">
              <w:rPr>
                <w:noProof/>
                <w:webHidden/>
              </w:rPr>
              <w:t>7</w:t>
            </w:r>
            <w:r w:rsidR="00D75207">
              <w:rPr>
                <w:noProof/>
                <w:webHidden/>
              </w:rPr>
              <w:fldChar w:fldCharType="end"/>
            </w:r>
          </w:hyperlink>
        </w:p>
        <w:p w14:paraId="0D9C3000" w14:textId="4BE33C8C" w:rsidR="00D75207" w:rsidRDefault="001D5067">
          <w:pPr>
            <w:pStyle w:val="TM2"/>
            <w:rPr>
              <w:noProof/>
            </w:rPr>
          </w:pPr>
          <w:hyperlink w:anchor="_Toc210910349" w:history="1">
            <w:r w:rsidR="00D75207" w:rsidRPr="00B31118">
              <w:rPr>
                <w:rStyle w:val="Lienhypertexte"/>
                <w:rFonts w:cstheme="minorHAnsi"/>
                <w:noProof/>
              </w:rPr>
              <w:t>Pièces constitutives de l’offre</w:t>
            </w:r>
            <w:r w:rsidR="00D75207">
              <w:rPr>
                <w:noProof/>
                <w:webHidden/>
              </w:rPr>
              <w:tab/>
            </w:r>
            <w:r w:rsidR="00D75207">
              <w:rPr>
                <w:noProof/>
                <w:webHidden/>
              </w:rPr>
              <w:fldChar w:fldCharType="begin"/>
            </w:r>
            <w:r w:rsidR="00D75207">
              <w:rPr>
                <w:noProof/>
                <w:webHidden/>
              </w:rPr>
              <w:instrText xml:space="preserve"> PAGEREF _Toc210910349 \h </w:instrText>
            </w:r>
            <w:r w:rsidR="00D75207">
              <w:rPr>
                <w:noProof/>
                <w:webHidden/>
              </w:rPr>
            </w:r>
            <w:r w:rsidR="00D75207">
              <w:rPr>
                <w:noProof/>
                <w:webHidden/>
              </w:rPr>
              <w:fldChar w:fldCharType="separate"/>
            </w:r>
            <w:r w:rsidR="00D75207">
              <w:rPr>
                <w:noProof/>
                <w:webHidden/>
              </w:rPr>
              <w:t>7</w:t>
            </w:r>
            <w:r w:rsidR="00D75207">
              <w:rPr>
                <w:noProof/>
                <w:webHidden/>
              </w:rPr>
              <w:fldChar w:fldCharType="end"/>
            </w:r>
          </w:hyperlink>
        </w:p>
        <w:p w14:paraId="3BEA1923" w14:textId="3259D29D" w:rsidR="00D75207" w:rsidRDefault="001D5067">
          <w:pPr>
            <w:pStyle w:val="TM2"/>
            <w:rPr>
              <w:noProof/>
            </w:rPr>
          </w:pPr>
          <w:hyperlink w:anchor="_Toc210910350" w:history="1">
            <w:r w:rsidR="00D75207" w:rsidRPr="00B31118">
              <w:rPr>
                <w:rStyle w:val="Lienhypertexte"/>
                <w:rFonts w:cstheme="minorHAnsi"/>
                <w:noProof/>
              </w:rPr>
              <w:t>Durée de validité des offres</w:t>
            </w:r>
            <w:r w:rsidR="00D75207">
              <w:rPr>
                <w:noProof/>
                <w:webHidden/>
              </w:rPr>
              <w:tab/>
            </w:r>
            <w:r w:rsidR="00D75207">
              <w:rPr>
                <w:noProof/>
                <w:webHidden/>
              </w:rPr>
              <w:fldChar w:fldCharType="begin"/>
            </w:r>
            <w:r w:rsidR="00D75207">
              <w:rPr>
                <w:noProof/>
                <w:webHidden/>
              </w:rPr>
              <w:instrText xml:space="preserve"> PAGEREF _Toc210910350 \h </w:instrText>
            </w:r>
            <w:r w:rsidR="00D75207">
              <w:rPr>
                <w:noProof/>
                <w:webHidden/>
              </w:rPr>
            </w:r>
            <w:r w:rsidR="00D75207">
              <w:rPr>
                <w:noProof/>
                <w:webHidden/>
              </w:rPr>
              <w:fldChar w:fldCharType="separate"/>
            </w:r>
            <w:r w:rsidR="00D75207">
              <w:rPr>
                <w:noProof/>
                <w:webHidden/>
              </w:rPr>
              <w:t>8</w:t>
            </w:r>
            <w:r w:rsidR="00D75207">
              <w:rPr>
                <w:noProof/>
                <w:webHidden/>
              </w:rPr>
              <w:fldChar w:fldCharType="end"/>
            </w:r>
          </w:hyperlink>
        </w:p>
        <w:p w14:paraId="1ED322D7" w14:textId="43B1B2FF" w:rsidR="00D75207" w:rsidRDefault="001D5067">
          <w:pPr>
            <w:pStyle w:val="TM2"/>
            <w:rPr>
              <w:noProof/>
            </w:rPr>
          </w:pPr>
          <w:hyperlink w:anchor="_Toc210910351" w:history="1">
            <w:r w:rsidR="00D75207" w:rsidRPr="00B31118">
              <w:rPr>
                <w:rStyle w:val="Lienhypertexte"/>
                <w:rFonts w:cstheme="minorHAnsi"/>
                <w:noProof/>
              </w:rPr>
              <w:t>Modalités de remise des plis</w:t>
            </w:r>
            <w:r w:rsidR="00D75207">
              <w:rPr>
                <w:noProof/>
                <w:webHidden/>
              </w:rPr>
              <w:tab/>
            </w:r>
            <w:r w:rsidR="00D75207">
              <w:rPr>
                <w:noProof/>
                <w:webHidden/>
              </w:rPr>
              <w:fldChar w:fldCharType="begin"/>
            </w:r>
            <w:r w:rsidR="00D75207">
              <w:rPr>
                <w:noProof/>
                <w:webHidden/>
              </w:rPr>
              <w:instrText xml:space="preserve"> PAGEREF _Toc210910351 \h </w:instrText>
            </w:r>
            <w:r w:rsidR="00D75207">
              <w:rPr>
                <w:noProof/>
                <w:webHidden/>
              </w:rPr>
            </w:r>
            <w:r w:rsidR="00D75207">
              <w:rPr>
                <w:noProof/>
                <w:webHidden/>
              </w:rPr>
              <w:fldChar w:fldCharType="separate"/>
            </w:r>
            <w:r w:rsidR="00D75207">
              <w:rPr>
                <w:noProof/>
                <w:webHidden/>
              </w:rPr>
              <w:t>8</w:t>
            </w:r>
            <w:r w:rsidR="00D75207">
              <w:rPr>
                <w:noProof/>
                <w:webHidden/>
              </w:rPr>
              <w:fldChar w:fldCharType="end"/>
            </w:r>
          </w:hyperlink>
        </w:p>
        <w:p w14:paraId="24EC64C1" w14:textId="45A071B1" w:rsidR="00D75207" w:rsidRDefault="001D5067">
          <w:pPr>
            <w:pStyle w:val="TM2"/>
            <w:rPr>
              <w:noProof/>
            </w:rPr>
          </w:pPr>
          <w:hyperlink w:anchor="_Toc210910352" w:history="1">
            <w:r w:rsidR="00D75207" w:rsidRPr="00B31118">
              <w:rPr>
                <w:rStyle w:val="Lienhypertexte"/>
                <w:rFonts w:cstheme="minorHAnsi"/>
                <w:i/>
                <w:noProof/>
              </w:rPr>
              <w:t>Remise des plis sous format papier</w:t>
            </w:r>
            <w:r w:rsidR="00D75207">
              <w:rPr>
                <w:noProof/>
                <w:webHidden/>
              </w:rPr>
              <w:tab/>
            </w:r>
            <w:r w:rsidR="00D75207">
              <w:rPr>
                <w:noProof/>
                <w:webHidden/>
              </w:rPr>
              <w:fldChar w:fldCharType="begin"/>
            </w:r>
            <w:r w:rsidR="00D75207">
              <w:rPr>
                <w:noProof/>
                <w:webHidden/>
              </w:rPr>
              <w:instrText xml:space="preserve"> PAGEREF _Toc210910352 \h </w:instrText>
            </w:r>
            <w:r w:rsidR="00D75207">
              <w:rPr>
                <w:noProof/>
                <w:webHidden/>
              </w:rPr>
            </w:r>
            <w:r w:rsidR="00D75207">
              <w:rPr>
                <w:noProof/>
                <w:webHidden/>
              </w:rPr>
              <w:fldChar w:fldCharType="separate"/>
            </w:r>
            <w:r w:rsidR="00D75207">
              <w:rPr>
                <w:noProof/>
                <w:webHidden/>
              </w:rPr>
              <w:t>8</w:t>
            </w:r>
            <w:r w:rsidR="00D75207">
              <w:rPr>
                <w:noProof/>
                <w:webHidden/>
              </w:rPr>
              <w:fldChar w:fldCharType="end"/>
            </w:r>
          </w:hyperlink>
        </w:p>
        <w:p w14:paraId="1BE20101" w14:textId="18E7F8F1" w:rsidR="00D75207" w:rsidRDefault="001D5067">
          <w:pPr>
            <w:pStyle w:val="TM2"/>
            <w:rPr>
              <w:noProof/>
            </w:rPr>
          </w:pPr>
          <w:hyperlink w:anchor="_Toc210910353" w:history="1">
            <w:r w:rsidR="00D75207" w:rsidRPr="00B31118">
              <w:rPr>
                <w:rStyle w:val="Lienhypertexte"/>
                <w:rFonts w:cstheme="minorHAnsi"/>
                <w:i/>
                <w:noProof/>
              </w:rPr>
              <w:t>Remise électronique</w:t>
            </w:r>
            <w:r w:rsidR="00D75207">
              <w:rPr>
                <w:noProof/>
                <w:webHidden/>
              </w:rPr>
              <w:tab/>
            </w:r>
            <w:r w:rsidR="00D75207">
              <w:rPr>
                <w:noProof/>
                <w:webHidden/>
              </w:rPr>
              <w:fldChar w:fldCharType="begin"/>
            </w:r>
            <w:r w:rsidR="00D75207">
              <w:rPr>
                <w:noProof/>
                <w:webHidden/>
              </w:rPr>
              <w:instrText xml:space="preserve"> PAGEREF _Toc210910353 \h </w:instrText>
            </w:r>
            <w:r w:rsidR="00D75207">
              <w:rPr>
                <w:noProof/>
                <w:webHidden/>
              </w:rPr>
            </w:r>
            <w:r w:rsidR="00D75207">
              <w:rPr>
                <w:noProof/>
                <w:webHidden/>
              </w:rPr>
              <w:fldChar w:fldCharType="separate"/>
            </w:r>
            <w:r w:rsidR="00D75207">
              <w:rPr>
                <w:noProof/>
                <w:webHidden/>
              </w:rPr>
              <w:t>8</w:t>
            </w:r>
            <w:r w:rsidR="00D75207">
              <w:rPr>
                <w:noProof/>
                <w:webHidden/>
              </w:rPr>
              <w:fldChar w:fldCharType="end"/>
            </w:r>
          </w:hyperlink>
        </w:p>
        <w:p w14:paraId="484D4261" w14:textId="732F51F3"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54" w:history="1">
            <w:r w:rsidR="00D75207" w:rsidRPr="00B31118">
              <w:rPr>
                <w:rStyle w:val="Lienhypertexte"/>
                <w:rFonts w:cstheme="minorHAnsi"/>
                <w:b/>
                <w:caps/>
                <w:noProof/>
              </w:rPr>
              <w:t>ARTICLE 5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Analyse des candidatures</w:t>
            </w:r>
            <w:r w:rsidR="00D75207">
              <w:rPr>
                <w:noProof/>
                <w:webHidden/>
              </w:rPr>
              <w:tab/>
            </w:r>
            <w:r w:rsidR="00D75207">
              <w:rPr>
                <w:noProof/>
                <w:webHidden/>
              </w:rPr>
              <w:fldChar w:fldCharType="begin"/>
            </w:r>
            <w:r w:rsidR="00D75207">
              <w:rPr>
                <w:noProof/>
                <w:webHidden/>
              </w:rPr>
              <w:instrText xml:space="preserve"> PAGEREF _Toc210910354 \h </w:instrText>
            </w:r>
            <w:r w:rsidR="00D75207">
              <w:rPr>
                <w:noProof/>
                <w:webHidden/>
              </w:rPr>
            </w:r>
            <w:r w:rsidR="00D75207">
              <w:rPr>
                <w:noProof/>
                <w:webHidden/>
              </w:rPr>
              <w:fldChar w:fldCharType="separate"/>
            </w:r>
            <w:r w:rsidR="00D75207">
              <w:rPr>
                <w:noProof/>
                <w:webHidden/>
              </w:rPr>
              <w:t>9</w:t>
            </w:r>
            <w:r w:rsidR="00D75207">
              <w:rPr>
                <w:noProof/>
                <w:webHidden/>
              </w:rPr>
              <w:fldChar w:fldCharType="end"/>
            </w:r>
          </w:hyperlink>
        </w:p>
        <w:p w14:paraId="56F853DC" w14:textId="2F7EE263" w:rsidR="00D75207" w:rsidRDefault="001D5067">
          <w:pPr>
            <w:pStyle w:val="TM2"/>
            <w:rPr>
              <w:noProof/>
            </w:rPr>
          </w:pPr>
          <w:hyperlink w:anchor="_Toc210910355" w:history="1">
            <w:r w:rsidR="00D75207" w:rsidRPr="00B31118">
              <w:rPr>
                <w:rStyle w:val="Lienhypertexte"/>
                <w:rFonts w:cstheme="minorHAnsi"/>
                <w:noProof/>
              </w:rPr>
              <w:t>Demande de compléments de candidature</w:t>
            </w:r>
            <w:r w:rsidR="00D75207">
              <w:rPr>
                <w:noProof/>
                <w:webHidden/>
              </w:rPr>
              <w:tab/>
            </w:r>
            <w:r w:rsidR="00D75207">
              <w:rPr>
                <w:noProof/>
                <w:webHidden/>
              </w:rPr>
              <w:fldChar w:fldCharType="begin"/>
            </w:r>
            <w:r w:rsidR="00D75207">
              <w:rPr>
                <w:noProof/>
                <w:webHidden/>
              </w:rPr>
              <w:instrText xml:space="preserve"> PAGEREF _Toc210910355 \h </w:instrText>
            </w:r>
            <w:r w:rsidR="00D75207">
              <w:rPr>
                <w:noProof/>
                <w:webHidden/>
              </w:rPr>
            </w:r>
            <w:r w:rsidR="00D75207">
              <w:rPr>
                <w:noProof/>
                <w:webHidden/>
              </w:rPr>
              <w:fldChar w:fldCharType="separate"/>
            </w:r>
            <w:r w:rsidR="00D75207">
              <w:rPr>
                <w:noProof/>
                <w:webHidden/>
              </w:rPr>
              <w:t>9</w:t>
            </w:r>
            <w:r w:rsidR="00D75207">
              <w:rPr>
                <w:noProof/>
                <w:webHidden/>
              </w:rPr>
              <w:fldChar w:fldCharType="end"/>
            </w:r>
          </w:hyperlink>
        </w:p>
        <w:p w14:paraId="0FB609D9" w14:textId="3080253E" w:rsidR="00D75207" w:rsidRDefault="001D5067">
          <w:pPr>
            <w:pStyle w:val="TM2"/>
            <w:rPr>
              <w:noProof/>
            </w:rPr>
          </w:pPr>
          <w:hyperlink w:anchor="_Toc210910356" w:history="1">
            <w:r w:rsidR="00D75207" w:rsidRPr="00B31118">
              <w:rPr>
                <w:rStyle w:val="Lienhypertexte"/>
                <w:rFonts w:cstheme="minorHAnsi"/>
                <w:noProof/>
              </w:rPr>
              <w:t>Rejet des candidatures hors délais - Ouverture des plis</w:t>
            </w:r>
            <w:r w:rsidR="00D75207">
              <w:rPr>
                <w:noProof/>
                <w:webHidden/>
              </w:rPr>
              <w:tab/>
            </w:r>
            <w:r w:rsidR="00D75207">
              <w:rPr>
                <w:noProof/>
                <w:webHidden/>
              </w:rPr>
              <w:fldChar w:fldCharType="begin"/>
            </w:r>
            <w:r w:rsidR="00D75207">
              <w:rPr>
                <w:noProof/>
                <w:webHidden/>
              </w:rPr>
              <w:instrText xml:space="preserve"> PAGEREF _Toc210910356 \h </w:instrText>
            </w:r>
            <w:r w:rsidR="00D75207">
              <w:rPr>
                <w:noProof/>
                <w:webHidden/>
              </w:rPr>
            </w:r>
            <w:r w:rsidR="00D75207">
              <w:rPr>
                <w:noProof/>
                <w:webHidden/>
              </w:rPr>
              <w:fldChar w:fldCharType="separate"/>
            </w:r>
            <w:r w:rsidR="00D75207">
              <w:rPr>
                <w:noProof/>
                <w:webHidden/>
              </w:rPr>
              <w:t>9</w:t>
            </w:r>
            <w:r w:rsidR="00D75207">
              <w:rPr>
                <w:noProof/>
                <w:webHidden/>
              </w:rPr>
              <w:fldChar w:fldCharType="end"/>
            </w:r>
          </w:hyperlink>
        </w:p>
        <w:p w14:paraId="55A48506" w14:textId="7DAF40EE" w:rsidR="00D75207" w:rsidRDefault="001D5067">
          <w:pPr>
            <w:pStyle w:val="TM2"/>
            <w:rPr>
              <w:noProof/>
            </w:rPr>
          </w:pPr>
          <w:hyperlink w:anchor="_Toc210910357" w:history="1">
            <w:r w:rsidR="00D75207" w:rsidRPr="00B31118">
              <w:rPr>
                <w:rStyle w:val="Lienhypertexte"/>
                <w:rFonts w:cstheme="minorHAnsi"/>
                <w:noProof/>
              </w:rPr>
              <w:t>Recevabilité des candidatures</w:t>
            </w:r>
            <w:r w:rsidR="00D75207">
              <w:rPr>
                <w:noProof/>
                <w:webHidden/>
              </w:rPr>
              <w:tab/>
            </w:r>
            <w:r w:rsidR="00D75207">
              <w:rPr>
                <w:noProof/>
                <w:webHidden/>
              </w:rPr>
              <w:fldChar w:fldCharType="begin"/>
            </w:r>
            <w:r w:rsidR="00D75207">
              <w:rPr>
                <w:noProof/>
                <w:webHidden/>
              </w:rPr>
              <w:instrText xml:space="preserve"> PAGEREF _Toc210910357 \h </w:instrText>
            </w:r>
            <w:r w:rsidR="00D75207">
              <w:rPr>
                <w:noProof/>
                <w:webHidden/>
              </w:rPr>
            </w:r>
            <w:r w:rsidR="00D75207">
              <w:rPr>
                <w:noProof/>
                <w:webHidden/>
              </w:rPr>
              <w:fldChar w:fldCharType="separate"/>
            </w:r>
            <w:r w:rsidR="00D75207">
              <w:rPr>
                <w:noProof/>
                <w:webHidden/>
              </w:rPr>
              <w:t>10</w:t>
            </w:r>
            <w:r w:rsidR="00D75207">
              <w:rPr>
                <w:noProof/>
                <w:webHidden/>
              </w:rPr>
              <w:fldChar w:fldCharType="end"/>
            </w:r>
          </w:hyperlink>
        </w:p>
        <w:p w14:paraId="2390240D" w14:textId="315C7E55"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58" w:history="1">
            <w:r w:rsidR="00D75207" w:rsidRPr="00B31118">
              <w:rPr>
                <w:rStyle w:val="Lienhypertexte"/>
                <w:rFonts w:cstheme="minorHAnsi"/>
                <w:b/>
                <w:caps/>
                <w:noProof/>
              </w:rPr>
              <w:t>ARTICLE 6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Evaluation des offres, négociation et attribution</w:t>
            </w:r>
            <w:r w:rsidR="00D75207">
              <w:rPr>
                <w:noProof/>
                <w:webHidden/>
              </w:rPr>
              <w:tab/>
            </w:r>
            <w:r w:rsidR="00D75207">
              <w:rPr>
                <w:noProof/>
                <w:webHidden/>
              </w:rPr>
              <w:fldChar w:fldCharType="begin"/>
            </w:r>
            <w:r w:rsidR="00D75207">
              <w:rPr>
                <w:noProof/>
                <w:webHidden/>
              </w:rPr>
              <w:instrText xml:space="preserve"> PAGEREF _Toc210910358 \h </w:instrText>
            </w:r>
            <w:r w:rsidR="00D75207">
              <w:rPr>
                <w:noProof/>
                <w:webHidden/>
              </w:rPr>
            </w:r>
            <w:r w:rsidR="00D75207">
              <w:rPr>
                <w:noProof/>
                <w:webHidden/>
              </w:rPr>
              <w:fldChar w:fldCharType="separate"/>
            </w:r>
            <w:r w:rsidR="00D75207">
              <w:rPr>
                <w:noProof/>
                <w:webHidden/>
              </w:rPr>
              <w:t>10</w:t>
            </w:r>
            <w:r w:rsidR="00D75207">
              <w:rPr>
                <w:noProof/>
                <w:webHidden/>
              </w:rPr>
              <w:fldChar w:fldCharType="end"/>
            </w:r>
          </w:hyperlink>
        </w:p>
        <w:p w14:paraId="6BC3DDA3" w14:textId="22F0D810" w:rsidR="00D75207" w:rsidRDefault="001D5067">
          <w:pPr>
            <w:pStyle w:val="TM2"/>
            <w:rPr>
              <w:noProof/>
            </w:rPr>
          </w:pPr>
          <w:hyperlink w:anchor="_Toc210910359" w:history="1">
            <w:r w:rsidR="00D75207" w:rsidRPr="00B31118">
              <w:rPr>
                <w:rStyle w:val="Lienhypertexte"/>
                <w:rFonts w:cstheme="minorHAnsi"/>
                <w:noProof/>
              </w:rPr>
              <w:t>Rejet des offres hors délais - Ouverture des offres</w:t>
            </w:r>
            <w:r w:rsidR="00D75207">
              <w:rPr>
                <w:noProof/>
                <w:webHidden/>
              </w:rPr>
              <w:tab/>
            </w:r>
            <w:r w:rsidR="00D75207">
              <w:rPr>
                <w:noProof/>
                <w:webHidden/>
              </w:rPr>
              <w:fldChar w:fldCharType="begin"/>
            </w:r>
            <w:r w:rsidR="00D75207">
              <w:rPr>
                <w:noProof/>
                <w:webHidden/>
              </w:rPr>
              <w:instrText xml:space="preserve"> PAGEREF _Toc210910359 \h </w:instrText>
            </w:r>
            <w:r w:rsidR="00D75207">
              <w:rPr>
                <w:noProof/>
                <w:webHidden/>
              </w:rPr>
            </w:r>
            <w:r w:rsidR="00D75207">
              <w:rPr>
                <w:noProof/>
                <w:webHidden/>
              </w:rPr>
              <w:fldChar w:fldCharType="separate"/>
            </w:r>
            <w:r w:rsidR="00D75207">
              <w:rPr>
                <w:noProof/>
                <w:webHidden/>
              </w:rPr>
              <w:t>10</w:t>
            </w:r>
            <w:r w:rsidR="00D75207">
              <w:rPr>
                <w:noProof/>
                <w:webHidden/>
              </w:rPr>
              <w:fldChar w:fldCharType="end"/>
            </w:r>
          </w:hyperlink>
        </w:p>
        <w:p w14:paraId="541AAB07" w14:textId="14F0AF1D" w:rsidR="00D75207" w:rsidRDefault="001D5067">
          <w:pPr>
            <w:pStyle w:val="TM2"/>
            <w:rPr>
              <w:noProof/>
            </w:rPr>
          </w:pPr>
          <w:hyperlink w:anchor="_Toc210910360" w:history="1">
            <w:r w:rsidR="00D75207" w:rsidRPr="00B31118">
              <w:rPr>
                <w:rStyle w:val="Lienhypertexte"/>
                <w:rFonts w:cstheme="minorHAnsi"/>
                <w:noProof/>
              </w:rPr>
              <w:t>Analyse des offres</w:t>
            </w:r>
            <w:r w:rsidR="00D75207">
              <w:rPr>
                <w:noProof/>
                <w:webHidden/>
              </w:rPr>
              <w:tab/>
            </w:r>
            <w:r w:rsidR="00D75207">
              <w:rPr>
                <w:noProof/>
                <w:webHidden/>
              </w:rPr>
              <w:fldChar w:fldCharType="begin"/>
            </w:r>
            <w:r w:rsidR="00D75207">
              <w:rPr>
                <w:noProof/>
                <w:webHidden/>
              </w:rPr>
              <w:instrText xml:space="preserve"> PAGEREF _Toc210910360 \h </w:instrText>
            </w:r>
            <w:r w:rsidR="00D75207">
              <w:rPr>
                <w:noProof/>
                <w:webHidden/>
              </w:rPr>
            </w:r>
            <w:r w:rsidR="00D75207">
              <w:rPr>
                <w:noProof/>
                <w:webHidden/>
              </w:rPr>
              <w:fldChar w:fldCharType="separate"/>
            </w:r>
            <w:r w:rsidR="00D75207">
              <w:rPr>
                <w:noProof/>
                <w:webHidden/>
              </w:rPr>
              <w:t>10</w:t>
            </w:r>
            <w:r w:rsidR="00D75207">
              <w:rPr>
                <w:noProof/>
                <w:webHidden/>
              </w:rPr>
              <w:fldChar w:fldCharType="end"/>
            </w:r>
          </w:hyperlink>
        </w:p>
        <w:p w14:paraId="1E200C47" w14:textId="0AADAACC" w:rsidR="00D75207" w:rsidRDefault="001D5067">
          <w:pPr>
            <w:pStyle w:val="TM2"/>
            <w:rPr>
              <w:noProof/>
            </w:rPr>
          </w:pPr>
          <w:hyperlink w:anchor="_Toc210910361" w:history="1">
            <w:r w:rsidR="00D75207" w:rsidRPr="00B31118">
              <w:rPr>
                <w:rStyle w:val="Lienhypertexte"/>
                <w:rFonts w:cstheme="minorHAnsi"/>
                <w:noProof/>
              </w:rPr>
              <w:t>Rejet des offres irrégulières, inacceptables et inappropriées</w:t>
            </w:r>
            <w:r w:rsidR="00D75207">
              <w:rPr>
                <w:noProof/>
                <w:webHidden/>
              </w:rPr>
              <w:tab/>
            </w:r>
            <w:r w:rsidR="00D75207">
              <w:rPr>
                <w:noProof/>
                <w:webHidden/>
              </w:rPr>
              <w:fldChar w:fldCharType="begin"/>
            </w:r>
            <w:r w:rsidR="00D75207">
              <w:rPr>
                <w:noProof/>
                <w:webHidden/>
              </w:rPr>
              <w:instrText xml:space="preserve"> PAGEREF _Toc210910361 \h </w:instrText>
            </w:r>
            <w:r w:rsidR="00D75207">
              <w:rPr>
                <w:noProof/>
                <w:webHidden/>
              </w:rPr>
            </w:r>
            <w:r w:rsidR="00D75207">
              <w:rPr>
                <w:noProof/>
                <w:webHidden/>
              </w:rPr>
              <w:fldChar w:fldCharType="separate"/>
            </w:r>
            <w:r w:rsidR="00D75207">
              <w:rPr>
                <w:noProof/>
                <w:webHidden/>
              </w:rPr>
              <w:t>10</w:t>
            </w:r>
            <w:r w:rsidR="00D75207">
              <w:rPr>
                <w:noProof/>
                <w:webHidden/>
              </w:rPr>
              <w:fldChar w:fldCharType="end"/>
            </w:r>
          </w:hyperlink>
        </w:p>
        <w:p w14:paraId="4E83C660" w14:textId="1DA4D2EC" w:rsidR="00D75207" w:rsidRDefault="001D5067">
          <w:pPr>
            <w:pStyle w:val="TM2"/>
            <w:rPr>
              <w:noProof/>
            </w:rPr>
          </w:pPr>
          <w:hyperlink w:anchor="_Toc210910362" w:history="1">
            <w:r w:rsidR="00D75207" w:rsidRPr="00B31118">
              <w:rPr>
                <w:rStyle w:val="Lienhypertexte"/>
                <w:rFonts w:cstheme="minorHAnsi"/>
                <w:noProof/>
              </w:rPr>
              <w:t>Comparaison des offres pour sélection de l’offre économiquement la plus avantageuse</w:t>
            </w:r>
            <w:r w:rsidR="00D75207">
              <w:rPr>
                <w:noProof/>
                <w:webHidden/>
              </w:rPr>
              <w:tab/>
            </w:r>
            <w:r w:rsidR="00D75207">
              <w:rPr>
                <w:noProof/>
                <w:webHidden/>
              </w:rPr>
              <w:fldChar w:fldCharType="begin"/>
            </w:r>
            <w:r w:rsidR="00D75207">
              <w:rPr>
                <w:noProof/>
                <w:webHidden/>
              </w:rPr>
              <w:instrText xml:space="preserve"> PAGEREF _Toc210910362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305E2EC3" w14:textId="2D0168D6" w:rsidR="00D75207" w:rsidRDefault="001D5067">
          <w:pPr>
            <w:pStyle w:val="TM2"/>
            <w:rPr>
              <w:noProof/>
            </w:rPr>
          </w:pPr>
          <w:hyperlink w:anchor="_Toc210910363" w:history="1">
            <w:r w:rsidR="00D75207" w:rsidRPr="00B31118">
              <w:rPr>
                <w:rStyle w:val="Lienhypertexte"/>
                <w:rFonts w:cstheme="minorHAnsi"/>
                <w:i/>
                <w:noProof/>
              </w:rPr>
              <w:t>Critère 1 : prix des prestations</w:t>
            </w:r>
            <w:r w:rsidR="00D75207">
              <w:rPr>
                <w:noProof/>
                <w:webHidden/>
              </w:rPr>
              <w:tab/>
            </w:r>
            <w:r w:rsidR="00D75207">
              <w:rPr>
                <w:noProof/>
                <w:webHidden/>
              </w:rPr>
              <w:fldChar w:fldCharType="begin"/>
            </w:r>
            <w:r w:rsidR="00D75207">
              <w:rPr>
                <w:noProof/>
                <w:webHidden/>
              </w:rPr>
              <w:instrText xml:space="preserve"> PAGEREF _Toc210910363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2834B92C" w14:textId="3ACF440B" w:rsidR="00D75207" w:rsidRDefault="001D5067">
          <w:pPr>
            <w:pStyle w:val="TM2"/>
            <w:rPr>
              <w:noProof/>
            </w:rPr>
          </w:pPr>
          <w:hyperlink w:anchor="_Toc210910364" w:history="1">
            <w:r w:rsidR="00D75207" w:rsidRPr="00B31118">
              <w:rPr>
                <w:rStyle w:val="Lienhypertexte"/>
                <w:rFonts w:cstheme="minorHAnsi"/>
                <w:i/>
                <w:noProof/>
              </w:rPr>
              <w:t>Critère 2 : Qualité technique</w:t>
            </w:r>
            <w:r w:rsidR="00D75207">
              <w:rPr>
                <w:noProof/>
                <w:webHidden/>
              </w:rPr>
              <w:tab/>
            </w:r>
            <w:r w:rsidR="00D75207">
              <w:rPr>
                <w:noProof/>
                <w:webHidden/>
              </w:rPr>
              <w:fldChar w:fldCharType="begin"/>
            </w:r>
            <w:r w:rsidR="00D75207">
              <w:rPr>
                <w:noProof/>
                <w:webHidden/>
              </w:rPr>
              <w:instrText xml:space="preserve"> PAGEREF _Toc210910364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09B087A8" w14:textId="3646A638" w:rsidR="00D75207" w:rsidRDefault="001D5067">
          <w:pPr>
            <w:pStyle w:val="TM2"/>
            <w:rPr>
              <w:noProof/>
            </w:rPr>
          </w:pPr>
          <w:hyperlink w:anchor="_Toc210910365" w:history="1">
            <w:r w:rsidR="00D75207" w:rsidRPr="00B31118">
              <w:rPr>
                <w:rStyle w:val="Lienhypertexte"/>
                <w:rFonts w:cstheme="minorHAnsi"/>
                <w:noProof/>
              </w:rPr>
              <w:t>Négociations</w:t>
            </w:r>
            <w:r w:rsidR="00D75207">
              <w:rPr>
                <w:noProof/>
                <w:webHidden/>
              </w:rPr>
              <w:tab/>
            </w:r>
            <w:r w:rsidR="00D75207">
              <w:rPr>
                <w:noProof/>
                <w:webHidden/>
              </w:rPr>
              <w:fldChar w:fldCharType="begin"/>
            </w:r>
            <w:r w:rsidR="00D75207">
              <w:rPr>
                <w:noProof/>
                <w:webHidden/>
              </w:rPr>
              <w:instrText xml:space="preserve"> PAGEREF _Toc210910365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5450F41F" w14:textId="3CD44362" w:rsidR="00D75207" w:rsidRDefault="001D5067">
          <w:pPr>
            <w:pStyle w:val="TM2"/>
            <w:rPr>
              <w:noProof/>
            </w:rPr>
          </w:pPr>
          <w:hyperlink w:anchor="_Toc210910366" w:history="1">
            <w:r w:rsidR="00D75207" w:rsidRPr="00B31118">
              <w:rPr>
                <w:rStyle w:val="Lienhypertexte"/>
                <w:rFonts w:cstheme="minorHAnsi"/>
                <w:noProof/>
              </w:rPr>
              <w:t>Attribution</w:t>
            </w:r>
            <w:r w:rsidR="00D75207">
              <w:rPr>
                <w:noProof/>
                <w:webHidden/>
              </w:rPr>
              <w:tab/>
            </w:r>
            <w:r w:rsidR="00D75207">
              <w:rPr>
                <w:noProof/>
                <w:webHidden/>
              </w:rPr>
              <w:fldChar w:fldCharType="begin"/>
            </w:r>
            <w:r w:rsidR="00D75207">
              <w:rPr>
                <w:noProof/>
                <w:webHidden/>
              </w:rPr>
              <w:instrText xml:space="preserve"> PAGEREF _Toc210910366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40B23D07" w14:textId="50FA1DE8"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67" w:history="1">
            <w:r w:rsidR="00D75207" w:rsidRPr="00B31118">
              <w:rPr>
                <w:rStyle w:val="Lienhypertexte"/>
                <w:rFonts w:cstheme="minorHAnsi"/>
                <w:b/>
                <w:caps/>
                <w:noProof/>
              </w:rPr>
              <w:t>ARTICLE 7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Traitement des données à caractère personnel dans le cadre de la présente consultation et pour le suivi d’exécution du contraT</w:t>
            </w:r>
            <w:r w:rsidR="00D75207">
              <w:rPr>
                <w:noProof/>
                <w:webHidden/>
              </w:rPr>
              <w:tab/>
            </w:r>
            <w:r w:rsidR="00D75207">
              <w:rPr>
                <w:noProof/>
                <w:webHidden/>
              </w:rPr>
              <w:fldChar w:fldCharType="begin"/>
            </w:r>
            <w:r w:rsidR="00D75207">
              <w:rPr>
                <w:noProof/>
                <w:webHidden/>
              </w:rPr>
              <w:instrText xml:space="preserve"> PAGEREF _Toc210910367 \h </w:instrText>
            </w:r>
            <w:r w:rsidR="00D75207">
              <w:rPr>
                <w:noProof/>
                <w:webHidden/>
              </w:rPr>
            </w:r>
            <w:r w:rsidR="00D75207">
              <w:rPr>
                <w:noProof/>
                <w:webHidden/>
              </w:rPr>
              <w:fldChar w:fldCharType="separate"/>
            </w:r>
            <w:r w:rsidR="00D75207">
              <w:rPr>
                <w:noProof/>
                <w:webHidden/>
              </w:rPr>
              <w:t>11</w:t>
            </w:r>
            <w:r w:rsidR="00D75207">
              <w:rPr>
                <w:noProof/>
                <w:webHidden/>
              </w:rPr>
              <w:fldChar w:fldCharType="end"/>
            </w:r>
          </w:hyperlink>
        </w:p>
        <w:p w14:paraId="10DC0160" w14:textId="02E8729E" w:rsidR="00D75207" w:rsidRDefault="001D5067">
          <w:pPr>
            <w:pStyle w:val="TM2"/>
            <w:rPr>
              <w:noProof/>
            </w:rPr>
          </w:pPr>
          <w:hyperlink w:anchor="_Toc210910368" w:history="1">
            <w:r w:rsidR="00D75207" w:rsidRPr="00B31118">
              <w:rPr>
                <w:rStyle w:val="Lienhypertexte"/>
                <w:rFonts w:cstheme="minorHAnsi"/>
                <w:noProof/>
              </w:rPr>
              <w:t>Identité et coordonnées du responsable de traitement et de son représentant :</w:t>
            </w:r>
            <w:r w:rsidR="00D75207">
              <w:rPr>
                <w:noProof/>
                <w:webHidden/>
              </w:rPr>
              <w:tab/>
            </w:r>
            <w:r w:rsidR="00D75207">
              <w:rPr>
                <w:noProof/>
                <w:webHidden/>
              </w:rPr>
              <w:fldChar w:fldCharType="begin"/>
            </w:r>
            <w:r w:rsidR="00D75207">
              <w:rPr>
                <w:noProof/>
                <w:webHidden/>
              </w:rPr>
              <w:instrText xml:space="preserve"> PAGEREF _Toc210910368 \h </w:instrText>
            </w:r>
            <w:r w:rsidR="00D75207">
              <w:rPr>
                <w:noProof/>
                <w:webHidden/>
              </w:rPr>
            </w:r>
            <w:r w:rsidR="00D75207">
              <w:rPr>
                <w:noProof/>
                <w:webHidden/>
              </w:rPr>
              <w:fldChar w:fldCharType="separate"/>
            </w:r>
            <w:r w:rsidR="00D75207">
              <w:rPr>
                <w:noProof/>
                <w:webHidden/>
              </w:rPr>
              <w:t>12</w:t>
            </w:r>
            <w:r w:rsidR="00D75207">
              <w:rPr>
                <w:noProof/>
                <w:webHidden/>
              </w:rPr>
              <w:fldChar w:fldCharType="end"/>
            </w:r>
          </w:hyperlink>
        </w:p>
        <w:p w14:paraId="632D6C75" w14:textId="23E018F6" w:rsidR="00D75207" w:rsidRDefault="001D5067">
          <w:pPr>
            <w:pStyle w:val="TM2"/>
            <w:rPr>
              <w:noProof/>
            </w:rPr>
          </w:pPr>
          <w:hyperlink w:anchor="_Toc210910369" w:history="1">
            <w:r w:rsidR="00D75207" w:rsidRPr="00B31118">
              <w:rPr>
                <w:rStyle w:val="Lienhypertexte"/>
                <w:rFonts w:cstheme="minorHAnsi"/>
                <w:noProof/>
              </w:rPr>
              <w:t>Pour la plateforme PLACE :</w:t>
            </w:r>
            <w:r w:rsidR="00D75207">
              <w:rPr>
                <w:noProof/>
                <w:webHidden/>
              </w:rPr>
              <w:tab/>
            </w:r>
            <w:r w:rsidR="00D75207">
              <w:rPr>
                <w:noProof/>
                <w:webHidden/>
              </w:rPr>
              <w:fldChar w:fldCharType="begin"/>
            </w:r>
            <w:r w:rsidR="00D75207">
              <w:rPr>
                <w:noProof/>
                <w:webHidden/>
              </w:rPr>
              <w:instrText xml:space="preserve"> PAGEREF _Toc210910369 \h </w:instrText>
            </w:r>
            <w:r w:rsidR="00D75207">
              <w:rPr>
                <w:noProof/>
                <w:webHidden/>
              </w:rPr>
            </w:r>
            <w:r w:rsidR="00D75207">
              <w:rPr>
                <w:noProof/>
                <w:webHidden/>
              </w:rPr>
              <w:fldChar w:fldCharType="separate"/>
            </w:r>
            <w:r w:rsidR="00D75207">
              <w:rPr>
                <w:noProof/>
                <w:webHidden/>
              </w:rPr>
              <w:t>12</w:t>
            </w:r>
            <w:r w:rsidR="00D75207">
              <w:rPr>
                <w:noProof/>
                <w:webHidden/>
              </w:rPr>
              <w:fldChar w:fldCharType="end"/>
            </w:r>
          </w:hyperlink>
        </w:p>
        <w:p w14:paraId="60A6A143" w14:textId="13CC8427" w:rsidR="00D75207" w:rsidRDefault="001D5067">
          <w:pPr>
            <w:pStyle w:val="TM2"/>
            <w:rPr>
              <w:noProof/>
            </w:rPr>
          </w:pPr>
          <w:hyperlink w:anchor="_Toc210910370" w:history="1">
            <w:r w:rsidR="00D75207" w:rsidRPr="00B31118">
              <w:rPr>
                <w:rStyle w:val="Lienhypertexte"/>
                <w:rFonts w:cstheme="minorHAnsi"/>
                <w:noProof/>
              </w:rPr>
              <w:t>Coordonnées du délégué à la protection des données personnelles :</w:t>
            </w:r>
            <w:r w:rsidR="00D75207">
              <w:rPr>
                <w:noProof/>
                <w:webHidden/>
              </w:rPr>
              <w:tab/>
            </w:r>
            <w:r w:rsidR="00D75207">
              <w:rPr>
                <w:noProof/>
                <w:webHidden/>
              </w:rPr>
              <w:fldChar w:fldCharType="begin"/>
            </w:r>
            <w:r w:rsidR="00D75207">
              <w:rPr>
                <w:noProof/>
                <w:webHidden/>
              </w:rPr>
              <w:instrText xml:space="preserve"> PAGEREF _Toc210910370 \h </w:instrText>
            </w:r>
            <w:r w:rsidR="00D75207">
              <w:rPr>
                <w:noProof/>
                <w:webHidden/>
              </w:rPr>
            </w:r>
            <w:r w:rsidR="00D75207">
              <w:rPr>
                <w:noProof/>
                <w:webHidden/>
              </w:rPr>
              <w:fldChar w:fldCharType="separate"/>
            </w:r>
            <w:r w:rsidR="00D75207">
              <w:rPr>
                <w:noProof/>
                <w:webHidden/>
              </w:rPr>
              <w:t>12</w:t>
            </w:r>
            <w:r w:rsidR="00D75207">
              <w:rPr>
                <w:noProof/>
                <w:webHidden/>
              </w:rPr>
              <w:fldChar w:fldCharType="end"/>
            </w:r>
          </w:hyperlink>
        </w:p>
        <w:p w14:paraId="73858298" w14:textId="171B5D50" w:rsidR="00D75207" w:rsidRDefault="001D5067">
          <w:pPr>
            <w:pStyle w:val="TM2"/>
            <w:rPr>
              <w:noProof/>
            </w:rPr>
          </w:pPr>
          <w:hyperlink w:anchor="_Toc210910371" w:history="1">
            <w:r w:rsidR="00D75207" w:rsidRPr="00B31118">
              <w:rPr>
                <w:rStyle w:val="Lienhypertexte"/>
                <w:rFonts w:cstheme="minorHAnsi"/>
                <w:noProof/>
              </w:rPr>
              <w:t>Pour l’autorité contractante :</w:t>
            </w:r>
            <w:r w:rsidR="00D75207">
              <w:rPr>
                <w:noProof/>
                <w:webHidden/>
              </w:rPr>
              <w:tab/>
            </w:r>
            <w:r w:rsidR="00D75207">
              <w:rPr>
                <w:noProof/>
                <w:webHidden/>
              </w:rPr>
              <w:fldChar w:fldCharType="begin"/>
            </w:r>
            <w:r w:rsidR="00D75207">
              <w:rPr>
                <w:noProof/>
                <w:webHidden/>
              </w:rPr>
              <w:instrText xml:space="preserve"> PAGEREF _Toc210910371 \h </w:instrText>
            </w:r>
            <w:r w:rsidR="00D75207">
              <w:rPr>
                <w:noProof/>
                <w:webHidden/>
              </w:rPr>
            </w:r>
            <w:r w:rsidR="00D75207">
              <w:rPr>
                <w:noProof/>
                <w:webHidden/>
              </w:rPr>
              <w:fldChar w:fldCharType="separate"/>
            </w:r>
            <w:r w:rsidR="00D75207">
              <w:rPr>
                <w:noProof/>
                <w:webHidden/>
              </w:rPr>
              <w:t>12</w:t>
            </w:r>
            <w:r w:rsidR="00D75207">
              <w:rPr>
                <w:noProof/>
                <w:webHidden/>
              </w:rPr>
              <w:fldChar w:fldCharType="end"/>
            </w:r>
          </w:hyperlink>
        </w:p>
        <w:p w14:paraId="63EFF9B4" w14:textId="3FD867D9" w:rsidR="00D75207" w:rsidRDefault="001D5067">
          <w:pPr>
            <w:pStyle w:val="TM2"/>
            <w:rPr>
              <w:noProof/>
            </w:rPr>
          </w:pPr>
          <w:hyperlink w:anchor="_Toc210910372" w:history="1">
            <w:r w:rsidR="00D75207" w:rsidRPr="00B31118">
              <w:rPr>
                <w:rStyle w:val="Lienhypertexte"/>
                <w:rFonts w:cstheme="minorHAnsi"/>
                <w:noProof/>
              </w:rPr>
              <w:t>Coordonnées du délégué à la protection des données personnelles :</w:t>
            </w:r>
            <w:r w:rsidR="00D75207">
              <w:rPr>
                <w:noProof/>
                <w:webHidden/>
              </w:rPr>
              <w:tab/>
            </w:r>
            <w:r w:rsidR="00D75207">
              <w:rPr>
                <w:noProof/>
                <w:webHidden/>
              </w:rPr>
              <w:fldChar w:fldCharType="begin"/>
            </w:r>
            <w:r w:rsidR="00D75207">
              <w:rPr>
                <w:noProof/>
                <w:webHidden/>
              </w:rPr>
              <w:instrText xml:space="preserve"> PAGEREF _Toc210910372 \h </w:instrText>
            </w:r>
            <w:r w:rsidR="00D75207">
              <w:rPr>
                <w:noProof/>
                <w:webHidden/>
              </w:rPr>
            </w:r>
            <w:r w:rsidR="00D75207">
              <w:rPr>
                <w:noProof/>
                <w:webHidden/>
              </w:rPr>
              <w:fldChar w:fldCharType="separate"/>
            </w:r>
            <w:r w:rsidR="00D75207">
              <w:rPr>
                <w:noProof/>
                <w:webHidden/>
              </w:rPr>
              <w:t>12</w:t>
            </w:r>
            <w:r w:rsidR="00D75207">
              <w:rPr>
                <w:noProof/>
                <w:webHidden/>
              </w:rPr>
              <w:fldChar w:fldCharType="end"/>
            </w:r>
          </w:hyperlink>
        </w:p>
        <w:p w14:paraId="084B4B3B" w14:textId="177D5E63"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73" w:history="1">
            <w:r w:rsidR="00D75207" w:rsidRPr="00B31118">
              <w:rPr>
                <w:rStyle w:val="Lienhypertexte"/>
                <w:rFonts w:cstheme="minorHAnsi"/>
                <w:b/>
                <w:caps/>
                <w:noProof/>
              </w:rPr>
              <w:t>ARTICLE 8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AUTRES RENSEIGNEMENTS</w:t>
            </w:r>
            <w:r w:rsidR="00D75207">
              <w:rPr>
                <w:noProof/>
                <w:webHidden/>
              </w:rPr>
              <w:tab/>
            </w:r>
            <w:r w:rsidR="00D75207">
              <w:rPr>
                <w:noProof/>
                <w:webHidden/>
              </w:rPr>
              <w:fldChar w:fldCharType="begin"/>
            </w:r>
            <w:r w:rsidR="00D75207">
              <w:rPr>
                <w:noProof/>
                <w:webHidden/>
              </w:rPr>
              <w:instrText xml:space="preserve"> PAGEREF _Toc210910373 \h </w:instrText>
            </w:r>
            <w:r w:rsidR="00D75207">
              <w:rPr>
                <w:noProof/>
                <w:webHidden/>
              </w:rPr>
            </w:r>
            <w:r w:rsidR="00D75207">
              <w:rPr>
                <w:noProof/>
                <w:webHidden/>
              </w:rPr>
              <w:fldChar w:fldCharType="separate"/>
            </w:r>
            <w:r w:rsidR="00D75207">
              <w:rPr>
                <w:noProof/>
                <w:webHidden/>
              </w:rPr>
              <w:t>13</w:t>
            </w:r>
            <w:r w:rsidR="00D75207">
              <w:rPr>
                <w:noProof/>
                <w:webHidden/>
              </w:rPr>
              <w:fldChar w:fldCharType="end"/>
            </w:r>
          </w:hyperlink>
        </w:p>
        <w:p w14:paraId="4B91CBEF" w14:textId="4FAD3E06" w:rsidR="00D75207" w:rsidRDefault="001D5067">
          <w:pPr>
            <w:pStyle w:val="TM1"/>
            <w:tabs>
              <w:tab w:val="left" w:pos="1540"/>
              <w:tab w:val="right" w:leader="dot" w:pos="9329"/>
            </w:tabs>
            <w:rPr>
              <w:rFonts w:asciiTheme="minorHAnsi" w:eastAsiaTheme="minorEastAsia" w:hAnsiTheme="minorHAnsi" w:cstheme="minorBidi"/>
              <w:noProof/>
              <w:sz w:val="22"/>
              <w:szCs w:val="22"/>
            </w:rPr>
          </w:pPr>
          <w:hyperlink w:anchor="_Toc210910374" w:history="1">
            <w:r w:rsidR="00D75207" w:rsidRPr="00B31118">
              <w:rPr>
                <w:rStyle w:val="Lienhypertexte"/>
                <w:rFonts w:cstheme="minorHAnsi"/>
                <w:b/>
                <w:caps/>
                <w:noProof/>
              </w:rPr>
              <w:t>ARTICLE 9 :</w:t>
            </w:r>
            <w:r w:rsidR="00D75207">
              <w:rPr>
                <w:rFonts w:asciiTheme="minorHAnsi" w:eastAsiaTheme="minorEastAsia" w:hAnsiTheme="minorHAnsi" w:cstheme="minorBidi"/>
                <w:noProof/>
                <w:sz w:val="22"/>
                <w:szCs w:val="22"/>
              </w:rPr>
              <w:tab/>
            </w:r>
            <w:r w:rsidR="00D75207" w:rsidRPr="00B31118">
              <w:rPr>
                <w:rStyle w:val="Lienhypertexte"/>
                <w:rFonts w:cstheme="minorHAnsi"/>
                <w:b/>
                <w:caps/>
                <w:noProof/>
              </w:rPr>
              <w:t>Voies et délais de recours</w:t>
            </w:r>
            <w:r w:rsidR="00D75207">
              <w:rPr>
                <w:noProof/>
                <w:webHidden/>
              </w:rPr>
              <w:tab/>
            </w:r>
            <w:r w:rsidR="00D75207">
              <w:rPr>
                <w:noProof/>
                <w:webHidden/>
              </w:rPr>
              <w:fldChar w:fldCharType="begin"/>
            </w:r>
            <w:r w:rsidR="00D75207">
              <w:rPr>
                <w:noProof/>
                <w:webHidden/>
              </w:rPr>
              <w:instrText xml:space="preserve"> PAGEREF _Toc210910374 \h </w:instrText>
            </w:r>
            <w:r w:rsidR="00D75207">
              <w:rPr>
                <w:noProof/>
                <w:webHidden/>
              </w:rPr>
            </w:r>
            <w:r w:rsidR="00D75207">
              <w:rPr>
                <w:noProof/>
                <w:webHidden/>
              </w:rPr>
              <w:fldChar w:fldCharType="separate"/>
            </w:r>
            <w:r w:rsidR="00D75207">
              <w:rPr>
                <w:noProof/>
                <w:webHidden/>
              </w:rPr>
              <w:t>13</w:t>
            </w:r>
            <w:r w:rsidR="00D75207">
              <w:rPr>
                <w:noProof/>
                <w:webHidden/>
              </w:rPr>
              <w:fldChar w:fldCharType="end"/>
            </w:r>
          </w:hyperlink>
        </w:p>
        <w:p w14:paraId="1F57A7CE" w14:textId="2B3A7E3B"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091032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091032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25A060BC"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93127F">
        <w:rPr>
          <w:rFonts w:asciiTheme="minorHAnsi" w:hAnsiTheme="minorHAnsi" w:cstheme="minorHAnsi"/>
          <w:szCs w:val="22"/>
        </w:rPr>
        <w:t xml:space="preserve"> passation d’un contrat de </w:t>
      </w:r>
      <w:r w:rsidR="00A44958" w:rsidRPr="0006068D">
        <w:rPr>
          <w:rFonts w:asciiTheme="minorHAnsi" w:hAnsiTheme="minorHAnsi" w:cstheme="minorHAnsi"/>
          <w:szCs w:val="22"/>
        </w:rPr>
        <w:t>service</w:t>
      </w:r>
      <w:r w:rsidR="0093127F">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9009F8">
        <w:rPr>
          <w:rFonts w:asciiTheme="minorHAnsi" w:hAnsiTheme="minorHAnsi" w:cstheme="minorHAnsi"/>
          <w:szCs w:val="22"/>
        </w:rPr>
        <w:t>« </w:t>
      </w:r>
      <w:r w:rsidR="00110E59" w:rsidRPr="00110E59">
        <w:rPr>
          <w:rFonts w:asciiTheme="minorHAnsi" w:hAnsiTheme="minorHAnsi" w:cstheme="minorHAnsi"/>
          <w:i/>
          <w:szCs w:val="22"/>
        </w:rPr>
        <w:t>Prestations de service pour la gestion administrative de personnels mobilisés par Expertise Fra</w:t>
      </w:r>
      <w:r w:rsidR="00D75207">
        <w:rPr>
          <w:rFonts w:asciiTheme="minorHAnsi" w:hAnsiTheme="minorHAnsi" w:cstheme="minorHAnsi"/>
          <w:i/>
          <w:szCs w:val="22"/>
        </w:rPr>
        <w:t>nce à Djibouti</w:t>
      </w:r>
      <w:r w:rsidR="00110E59"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75442751"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52A5561F" w14:textId="66474931" w:rsidR="00457460" w:rsidRDefault="00457460" w:rsidP="00457460">
      <w:pPr>
        <w:pStyle w:val="u"/>
        <w:overflowPunct/>
        <w:autoSpaceDE/>
        <w:autoSpaceDN/>
        <w:adjustRightInd/>
        <w:spacing w:before="120"/>
        <w:ind w:left="0"/>
        <w:textAlignment w:val="auto"/>
        <w:rPr>
          <w:rFonts w:asciiTheme="minorHAnsi" w:hAnsiTheme="minorHAnsi" w:cstheme="minorHAnsi"/>
          <w:szCs w:val="22"/>
        </w:rPr>
      </w:pPr>
      <w:r w:rsidRPr="00BB08D6">
        <w:rPr>
          <w:rFonts w:asciiTheme="minorHAnsi" w:hAnsiTheme="minorHAnsi" w:cstheme="minorHAnsi"/>
          <w:szCs w:val="22"/>
        </w:rPr>
        <w:t>Les dispositions contractuelles, définissant les conditions et modalités d’exécution du marché, sont décrite</w:t>
      </w:r>
      <w:r>
        <w:rPr>
          <w:rFonts w:asciiTheme="minorHAnsi" w:hAnsiTheme="minorHAnsi" w:cstheme="minorHAnsi"/>
          <w:szCs w:val="22"/>
        </w:rPr>
        <w:t>s</w:t>
      </w:r>
      <w:r w:rsidRPr="00BB08D6">
        <w:rPr>
          <w:rFonts w:asciiTheme="minorHAnsi" w:hAnsiTheme="minorHAnsi" w:cstheme="minorHAnsi"/>
          <w:szCs w:val="22"/>
        </w:rPr>
        <w:t xml:space="preserve"> dans le document intitulé « Accord-cadre service</w:t>
      </w:r>
      <w:r>
        <w:rPr>
          <w:rFonts w:asciiTheme="minorHAnsi" w:hAnsiTheme="minorHAnsi" w:cstheme="minorHAnsi"/>
          <w:szCs w:val="22"/>
        </w:rPr>
        <w:t xml:space="preserve"> </w:t>
      </w:r>
      <w:r w:rsidRPr="00BB08D6">
        <w:rPr>
          <w:rFonts w:asciiTheme="minorHAnsi" w:hAnsiTheme="minorHAnsi" w:cstheme="minorHAnsi"/>
          <w:szCs w:val="22"/>
        </w:rPr>
        <w:t>» composant le présent dossier de consultation.</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091032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3F81F08E" w:rsidR="009009F8" w:rsidRDefault="009009F8" w:rsidP="00512CA1">
      <w:pPr>
        <w:pStyle w:val="u"/>
        <w:spacing w:before="120"/>
        <w:ind w:left="0"/>
        <w:rPr>
          <w:rFonts w:asciiTheme="minorHAnsi" w:hAnsiTheme="minorHAnsi" w:cstheme="minorHAnsi"/>
          <w:szCs w:val="22"/>
        </w:rPr>
      </w:pPr>
      <w:r w:rsidRPr="00921E55">
        <w:rPr>
          <w:rFonts w:asciiTheme="minorHAnsi" w:hAnsiTheme="minorHAnsi" w:cstheme="minorHAnsi"/>
          <w:szCs w:val="22"/>
        </w:rPr>
        <w:t>Il est passé par</w:t>
      </w:r>
      <w:r w:rsidR="00151963">
        <w:rPr>
          <w:rFonts w:asciiTheme="minorHAnsi" w:hAnsiTheme="minorHAnsi" w:cstheme="minorHAnsi"/>
          <w:szCs w:val="22"/>
        </w:rPr>
        <w:t xml:space="preserve"> </w:t>
      </w:r>
      <w:r w:rsidR="00151963" w:rsidRPr="002B06EF">
        <w:rPr>
          <w:rFonts w:asciiTheme="minorHAnsi" w:hAnsiTheme="minorHAnsi" w:cstheme="minorHAnsi"/>
          <w:szCs w:val="22"/>
        </w:rPr>
        <w:t>procédure adaptée en application des articles L. 2123-1 et R. 2123-1 au R. 2123-7 du CCP</w:t>
      </w:r>
      <w:r w:rsidR="002B06EF">
        <w:rPr>
          <w:rFonts w:asciiTheme="minorHAnsi" w:hAnsiTheme="minorHAnsi" w:cstheme="minorHAnsi"/>
          <w:szCs w:val="22"/>
        </w:rPr>
        <w:t>.</w:t>
      </w:r>
    </w:p>
    <w:p w14:paraId="76F64715" w14:textId="2FBCD895" w:rsidR="00156D35" w:rsidRDefault="00156D35" w:rsidP="00512CA1">
      <w:pPr>
        <w:pStyle w:val="u"/>
        <w:spacing w:before="120"/>
        <w:ind w:left="0"/>
        <w:rPr>
          <w:rFonts w:asciiTheme="minorHAnsi" w:hAnsiTheme="minorHAnsi" w:cstheme="minorHAnsi"/>
          <w:szCs w:val="22"/>
        </w:rPr>
      </w:pPr>
      <w:r w:rsidRPr="00156D35">
        <w:rPr>
          <w:rFonts w:asciiTheme="minorHAnsi" w:hAnsiTheme="minorHAnsi" w:cstheme="minorHAnsi"/>
          <w:szCs w:val="22"/>
        </w:rPr>
        <w:t>Accord-cadre à bons de commande s’entendent au sens des articles R. 2162-1 et R.2162-14 du CCP</w:t>
      </w:r>
      <w:r w:rsidRPr="000108E2">
        <w:rPr>
          <w:szCs w:val="22"/>
        </w:rPr>
        <w:t>.</w:t>
      </w:r>
      <w:bookmarkStart w:id="13" w:name="_GoBack"/>
      <w:bookmarkEnd w:id="13"/>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10910326"/>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75207"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75207" w:rsidRDefault="009009F8" w:rsidP="00A025D7">
            <w:pPr>
              <w:spacing w:line="240" w:lineRule="auto"/>
              <w:jc w:val="center"/>
              <w:rPr>
                <w:rFonts w:asciiTheme="minorHAnsi" w:hAnsiTheme="minorHAnsi" w:cstheme="minorHAnsi"/>
                <w:b/>
                <w:sz w:val="22"/>
                <w:szCs w:val="22"/>
                <w:highlight w:val="yellow"/>
              </w:rPr>
            </w:pPr>
            <w:r w:rsidRPr="00D75207">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75207" w:rsidRDefault="009009F8" w:rsidP="00A025D7">
            <w:pPr>
              <w:spacing w:line="240" w:lineRule="auto"/>
              <w:jc w:val="both"/>
              <w:rPr>
                <w:rFonts w:asciiTheme="minorHAnsi" w:hAnsiTheme="minorHAnsi" w:cstheme="minorHAnsi"/>
                <w:b/>
                <w:sz w:val="22"/>
                <w:szCs w:val="22"/>
                <w:highlight w:val="yellow"/>
              </w:rPr>
            </w:pPr>
            <w:r w:rsidRPr="00D75207">
              <w:rPr>
                <w:rFonts w:asciiTheme="minorHAnsi" w:hAnsiTheme="minorHAnsi" w:cstheme="minorHAnsi"/>
                <w:b/>
                <w:sz w:val="22"/>
                <w:szCs w:val="22"/>
              </w:rPr>
              <w:t>Etape</w:t>
            </w:r>
          </w:p>
        </w:tc>
      </w:tr>
      <w:tr w:rsidR="00DB3A54" w:rsidRPr="00D75207"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0E2ABEC7" w:rsidR="00DB3A54" w:rsidRPr="002B06EF" w:rsidRDefault="002B06EF" w:rsidP="00D75207">
            <w:pPr>
              <w:spacing w:line="240" w:lineRule="auto"/>
              <w:jc w:val="center"/>
              <w:rPr>
                <w:rFonts w:asciiTheme="minorHAnsi" w:hAnsiTheme="minorHAnsi" w:cstheme="minorHAnsi"/>
                <w:sz w:val="22"/>
                <w:szCs w:val="22"/>
              </w:rPr>
            </w:pPr>
            <w:r>
              <w:rPr>
                <w:rFonts w:asciiTheme="minorHAnsi" w:hAnsiTheme="minorHAnsi" w:cstheme="minorHAnsi"/>
                <w:sz w:val="22"/>
                <w:szCs w:val="22"/>
              </w:rPr>
              <w:t>16</w:t>
            </w:r>
            <w:r w:rsidR="00D75207" w:rsidRPr="002B06EF">
              <w:rPr>
                <w:rFonts w:asciiTheme="minorHAnsi" w:hAnsiTheme="minorHAnsi" w:cstheme="minorHAnsi"/>
                <w:sz w:val="22"/>
                <w:szCs w:val="22"/>
              </w:rPr>
              <w:t>/11/</w:t>
            </w:r>
            <w:r w:rsidR="00A551FD" w:rsidRPr="002B06EF">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43F15507" w:rsidR="00DB3A54" w:rsidRPr="002B06EF" w:rsidRDefault="00DB3A54" w:rsidP="00DB3A54">
            <w:pPr>
              <w:spacing w:line="240" w:lineRule="auto"/>
              <w:jc w:val="both"/>
              <w:rPr>
                <w:rFonts w:asciiTheme="minorHAnsi" w:hAnsiTheme="minorHAnsi" w:cstheme="minorHAnsi"/>
                <w:sz w:val="22"/>
                <w:szCs w:val="22"/>
              </w:rPr>
            </w:pPr>
            <w:r w:rsidRPr="002B06EF">
              <w:rPr>
                <w:rFonts w:asciiTheme="minorHAnsi" w:hAnsiTheme="minorHAnsi" w:cstheme="minorHAnsi"/>
                <w:sz w:val="22"/>
                <w:szCs w:val="22"/>
              </w:rPr>
              <w:t>Date limite de réception des offres</w:t>
            </w:r>
          </w:p>
        </w:tc>
      </w:tr>
      <w:tr w:rsidR="00DB3A54" w:rsidRPr="00D75207"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0A6BABF6" w:rsidR="00DB3A54" w:rsidRPr="002B06EF" w:rsidRDefault="002B06EF" w:rsidP="00D75207">
            <w:pPr>
              <w:spacing w:line="240" w:lineRule="auto"/>
              <w:jc w:val="center"/>
              <w:rPr>
                <w:rFonts w:asciiTheme="minorHAnsi" w:hAnsiTheme="minorHAnsi" w:cstheme="minorHAnsi"/>
                <w:sz w:val="22"/>
                <w:szCs w:val="22"/>
              </w:rPr>
            </w:pPr>
            <w:r>
              <w:rPr>
                <w:rFonts w:asciiTheme="minorHAnsi" w:hAnsiTheme="minorHAnsi" w:cstheme="minorHAnsi"/>
                <w:sz w:val="22"/>
                <w:szCs w:val="22"/>
              </w:rPr>
              <w:t>24</w:t>
            </w:r>
            <w:r w:rsidR="00D75207" w:rsidRPr="002B06EF">
              <w:rPr>
                <w:rFonts w:asciiTheme="minorHAnsi" w:hAnsiTheme="minorHAnsi" w:cstheme="minorHAnsi"/>
                <w:sz w:val="22"/>
                <w:szCs w:val="22"/>
              </w:rPr>
              <w:t>/11/</w:t>
            </w:r>
            <w:r w:rsidR="00BD4933" w:rsidRPr="002B06EF">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64CB3B92" w:rsidR="00DB3A54" w:rsidRPr="002B06EF" w:rsidRDefault="00DB3A54" w:rsidP="00D16D5B">
            <w:pPr>
              <w:spacing w:line="240" w:lineRule="auto"/>
              <w:jc w:val="both"/>
              <w:rPr>
                <w:rFonts w:asciiTheme="minorHAnsi" w:hAnsiTheme="minorHAnsi" w:cstheme="minorHAnsi"/>
                <w:sz w:val="22"/>
                <w:szCs w:val="22"/>
              </w:rPr>
            </w:pPr>
            <w:r w:rsidRPr="002B06EF">
              <w:rPr>
                <w:rFonts w:asciiTheme="minorHAnsi" w:hAnsiTheme="minorHAnsi" w:cstheme="minorHAnsi"/>
                <w:sz w:val="22"/>
                <w:szCs w:val="22"/>
              </w:rPr>
              <w:t xml:space="preserve">Analyse des offres et </w:t>
            </w:r>
            <w:r w:rsidR="00D16D5B" w:rsidRPr="002B06EF">
              <w:rPr>
                <w:rFonts w:asciiTheme="minorHAnsi" w:hAnsiTheme="minorHAnsi" w:cstheme="minorHAnsi"/>
                <w:sz w:val="22"/>
                <w:szCs w:val="22"/>
              </w:rPr>
              <w:t>c</w:t>
            </w:r>
            <w:r w:rsidRPr="002B06EF">
              <w:rPr>
                <w:rFonts w:asciiTheme="minorHAnsi" w:hAnsiTheme="minorHAnsi" w:cstheme="minorHAnsi"/>
                <w:sz w:val="22"/>
                <w:szCs w:val="22"/>
              </w:rPr>
              <w:t xml:space="preserve">omité d’évaluation </w:t>
            </w:r>
            <w:r w:rsidR="00457460" w:rsidRPr="002B06EF">
              <w:rPr>
                <w:rFonts w:asciiTheme="minorHAnsi" w:hAnsiTheme="minorHAnsi" w:cstheme="minorHAnsi"/>
                <w:sz w:val="22"/>
                <w:szCs w:val="22"/>
              </w:rPr>
              <w:t>restreint</w:t>
            </w:r>
          </w:p>
        </w:tc>
      </w:tr>
      <w:tr w:rsidR="00DB3A54" w:rsidRPr="00D75207"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05C06FB" w:rsidR="00DB3A54" w:rsidRPr="002B06EF" w:rsidRDefault="002B06EF" w:rsidP="00D75207">
            <w:pPr>
              <w:spacing w:line="240" w:lineRule="auto"/>
              <w:jc w:val="center"/>
              <w:rPr>
                <w:rFonts w:asciiTheme="minorHAnsi" w:hAnsiTheme="minorHAnsi" w:cstheme="minorHAnsi"/>
                <w:sz w:val="22"/>
                <w:szCs w:val="22"/>
              </w:rPr>
            </w:pPr>
            <w:r>
              <w:rPr>
                <w:rFonts w:asciiTheme="minorHAnsi" w:hAnsiTheme="minorHAnsi" w:cstheme="minorHAnsi"/>
                <w:sz w:val="22"/>
                <w:szCs w:val="22"/>
              </w:rPr>
              <w:t>26/11</w:t>
            </w:r>
            <w:r w:rsidR="00D75207" w:rsidRPr="002B06EF">
              <w:rPr>
                <w:rFonts w:asciiTheme="minorHAnsi" w:hAnsiTheme="minorHAnsi" w:cstheme="minorHAnsi"/>
                <w:sz w:val="22"/>
                <w:szCs w:val="22"/>
              </w:rPr>
              <w:t>/</w:t>
            </w:r>
            <w:r w:rsidR="007757EC" w:rsidRPr="002B06EF">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21505B37" w14:textId="26C4BCD0" w:rsidR="00DB3A54" w:rsidRPr="002B06EF" w:rsidRDefault="00DB3A54" w:rsidP="00DB3A54">
            <w:pPr>
              <w:spacing w:line="240" w:lineRule="auto"/>
              <w:rPr>
                <w:rFonts w:asciiTheme="minorHAnsi" w:hAnsiTheme="minorHAnsi" w:cstheme="minorHAnsi"/>
                <w:sz w:val="22"/>
                <w:szCs w:val="22"/>
              </w:rPr>
            </w:pPr>
            <w:r w:rsidRPr="002B06EF">
              <w:rPr>
                <w:rFonts w:asciiTheme="minorHAnsi" w:hAnsiTheme="minorHAnsi" w:cstheme="minorHAnsi"/>
                <w:sz w:val="22"/>
                <w:szCs w:val="22"/>
              </w:rPr>
              <w:t>Envoi des courriers de rejet aux candidats non retenus</w:t>
            </w:r>
          </w:p>
        </w:tc>
      </w:tr>
      <w:tr w:rsidR="00DB3A54" w:rsidRPr="00D75207"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1538F5F5" w:rsidR="00DB3A54" w:rsidRPr="002B06EF" w:rsidRDefault="002B06EF" w:rsidP="00D75207">
            <w:pPr>
              <w:spacing w:line="240" w:lineRule="auto"/>
              <w:jc w:val="center"/>
              <w:rPr>
                <w:rFonts w:asciiTheme="minorHAnsi" w:hAnsiTheme="minorHAnsi" w:cstheme="minorHAnsi"/>
                <w:sz w:val="22"/>
                <w:szCs w:val="22"/>
              </w:rPr>
            </w:pPr>
            <w:r>
              <w:rPr>
                <w:rFonts w:asciiTheme="minorHAnsi" w:hAnsiTheme="minorHAnsi" w:cstheme="minorHAnsi"/>
                <w:sz w:val="22"/>
                <w:szCs w:val="22"/>
              </w:rPr>
              <w:t>28/11</w:t>
            </w:r>
            <w:r w:rsidR="00D75207" w:rsidRPr="002B06EF">
              <w:rPr>
                <w:rFonts w:asciiTheme="minorHAnsi" w:hAnsiTheme="minorHAnsi" w:cstheme="minorHAnsi"/>
                <w:sz w:val="22"/>
                <w:szCs w:val="22"/>
              </w:rPr>
              <w:t>/</w:t>
            </w:r>
            <w:r w:rsidR="00B70F47" w:rsidRPr="002B06EF">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49D5F4A" w:rsidR="00DB3A54" w:rsidRPr="002B06EF" w:rsidRDefault="00DB3A54" w:rsidP="00DB3A54">
            <w:pPr>
              <w:spacing w:line="240" w:lineRule="auto"/>
              <w:jc w:val="both"/>
              <w:rPr>
                <w:rFonts w:asciiTheme="minorHAnsi" w:hAnsiTheme="minorHAnsi" w:cstheme="minorHAnsi"/>
                <w:sz w:val="22"/>
                <w:szCs w:val="22"/>
              </w:rPr>
            </w:pPr>
            <w:r w:rsidRPr="002B06EF">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091032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30D2A90A"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 Pouvoir adjudicateur conclura les marchés dans l’unité monétaire suivante : </w:t>
      </w:r>
      <w:r w:rsidR="00457460" w:rsidRPr="00457460">
        <w:rPr>
          <w:rFonts w:asciiTheme="minorHAnsi" w:hAnsiTheme="minorHAnsi" w:cstheme="minorHAnsi"/>
          <w:sz w:val="22"/>
          <w:szCs w:val="22"/>
        </w:rPr>
        <w:t xml:space="preserve">Franc de Djibouti </w:t>
      </w:r>
      <w:r w:rsidR="00457460">
        <w:rPr>
          <w:rFonts w:asciiTheme="minorHAnsi" w:hAnsiTheme="minorHAnsi" w:cstheme="minorHAnsi"/>
          <w:sz w:val="22"/>
          <w:szCs w:val="22"/>
        </w:rPr>
        <w:t>(DJF)</w:t>
      </w:r>
    </w:p>
    <w:p w14:paraId="59164E6E" w14:textId="39122B0C"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1091032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EF1491B" w14:textId="77777777" w:rsidR="001C67B5" w:rsidRPr="0006068D" w:rsidRDefault="001C67B5" w:rsidP="001C67B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198E791D" w14:textId="77777777" w:rsidR="001C67B5" w:rsidRPr="00921E55" w:rsidRDefault="001C67B5" w:rsidP="001C67B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09C8FB05" w14:textId="77777777" w:rsidR="001C67B5" w:rsidRPr="00921E55" w:rsidRDefault="001C67B5" w:rsidP="001C67B5">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E52AC1B" w14:textId="77777777" w:rsidR="001C67B5" w:rsidRPr="00921E55" w:rsidRDefault="001C67B5" w:rsidP="001C67B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44A177FA" w14:textId="77777777" w:rsidR="001C67B5" w:rsidRPr="00B25E12" w:rsidRDefault="001C67B5" w:rsidP="001C67B5">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Le formulaire de candidature </w:t>
      </w:r>
      <w:r>
        <w:rPr>
          <w:rFonts w:asciiTheme="minorHAnsi" w:hAnsiTheme="minorHAnsi" w:cstheme="minorHAnsi"/>
          <w:szCs w:val="22"/>
        </w:rPr>
        <w:t xml:space="preserve">comprenant la </w:t>
      </w:r>
      <w:r w:rsidRPr="002D24B5">
        <w:rPr>
          <w:rFonts w:asciiTheme="minorHAnsi" w:hAnsiTheme="minorHAnsi" w:cstheme="minorHAnsi"/>
          <w:szCs w:val="22"/>
        </w:rPr>
        <w:t>déclaration sur l'honneur relative aux critères d'exclusion, à l'absence de conflit d'intérêt</w:t>
      </w:r>
      <w:r>
        <w:rPr>
          <w:rFonts w:asciiTheme="minorHAnsi" w:hAnsiTheme="minorHAnsi" w:cstheme="minorHAnsi"/>
          <w:szCs w:val="22"/>
        </w:rPr>
        <w:t xml:space="preserve"> et la fiche d’identité tiers </w:t>
      </w:r>
      <w:r w:rsidRPr="005D2305">
        <w:rPr>
          <w:rFonts w:asciiTheme="minorHAnsi" w:hAnsiTheme="minorHAnsi" w:cstheme="minorHAnsi"/>
          <w:szCs w:val="22"/>
        </w:rPr>
        <w:t>;</w:t>
      </w:r>
    </w:p>
    <w:p w14:paraId="01848884" w14:textId="77777777" w:rsidR="001C67B5" w:rsidRPr="00107C3F" w:rsidRDefault="001C67B5" w:rsidP="001C67B5">
      <w:pPr>
        <w:pStyle w:val="v"/>
        <w:widowControl w:val="0"/>
        <w:numPr>
          <w:ilvl w:val="0"/>
          <w:numId w:val="7"/>
        </w:numPr>
        <w:rPr>
          <w:rFonts w:asciiTheme="minorHAnsi" w:hAnsiTheme="minorHAnsi" w:cstheme="minorHAnsi"/>
          <w:szCs w:val="22"/>
        </w:rPr>
      </w:pPr>
      <w:r w:rsidRPr="00107C3F">
        <w:rPr>
          <w:rFonts w:asciiTheme="minorHAnsi" w:hAnsiTheme="minorHAnsi" w:cstheme="minorHAnsi"/>
          <w:szCs w:val="22"/>
        </w:rPr>
        <w:t>Le formulaire de vérification de conformité au RGPD du candidat ;</w:t>
      </w:r>
    </w:p>
    <w:p w14:paraId="5475E97F" w14:textId="7026EA0F" w:rsidR="001C67B5" w:rsidRPr="00137542" w:rsidRDefault="001C67B5" w:rsidP="001C67B5">
      <w:pPr>
        <w:pStyle w:val="v"/>
        <w:widowControl w:val="0"/>
        <w:numPr>
          <w:ilvl w:val="0"/>
          <w:numId w:val="7"/>
        </w:numPr>
        <w:rPr>
          <w:rFonts w:asciiTheme="minorHAnsi" w:hAnsiTheme="minorHAnsi" w:cstheme="minorHAnsi"/>
          <w:szCs w:val="22"/>
        </w:rPr>
      </w:pPr>
      <w:r w:rsidRPr="00572501">
        <w:rPr>
          <w:rFonts w:asciiTheme="minorHAnsi" w:hAnsiTheme="minorHAnsi" w:cstheme="minorHAnsi"/>
          <w:szCs w:val="22"/>
        </w:rPr>
        <w:t>Guide utilisation PLACE pour les entreprises</w:t>
      </w:r>
      <w:r>
        <w:rPr>
          <w:rFonts w:asciiTheme="minorHAnsi" w:hAnsiTheme="minorHAnsi" w:cstheme="minorHAnsi"/>
          <w:szCs w:val="22"/>
        </w:rPr>
        <w:t> ;</w:t>
      </w:r>
    </w:p>
    <w:p w14:paraId="0CBD669D" w14:textId="2E9ABB86" w:rsidR="004B18E1" w:rsidRPr="00436150" w:rsidRDefault="001C67B5" w:rsidP="00436150">
      <w:pPr>
        <w:pStyle w:val="v"/>
        <w:widowControl w:val="0"/>
        <w:numPr>
          <w:ilvl w:val="0"/>
          <w:numId w:val="7"/>
        </w:numPr>
        <w:rPr>
          <w:rFonts w:asciiTheme="minorHAnsi" w:hAnsiTheme="minorHAnsi" w:cstheme="minorHAnsi"/>
          <w:szCs w:val="22"/>
        </w:rPr>
      </w:pPr>
      <w:r>
        <w:rPr>
          <w:rFonts w:asciiTheme="minorHAnsi" w:hAnsiTheme="minorHAnsi" w:cstheme="minorHAnsi"/>
          <w:szCs w:val="22"/>
        </w:rPr>
        <w:t>La trame de l’annexe financière (simulation financière et du bordereau des prix).</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1091032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2A8A0E77" w:rsidR="00390B8F" w:rsidRPr="00921E55" w:rsidRDefault="00390B8F" w:rsidP="00D75207">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436150">
        <w:rPr>
          <w:rFonts w:asciiTheme="minorHAnsi" w:hAnsiTheme="minorHAnsi" w:cstheme="minorHAnsi"/>
          <w:sz w:val="22"/>
          <w:szCs w:val="22"/>
        </w:rPr>
        <w:t xml:space="preserve">06 </w:t>
      </w:r>
      <w:r w:rsidRPr="00921E55">
        <w:rPr>
          <w:rFonts w:asciiTheme="minorHAnsi" w:hAnsiTheme="minorHAnsi" w:cstheme="minorHAnsi"/>
          <w:sz w:val="22"/>
          <w:szCs w:val="22"/>
        </w:rPr>
        <w:t>jours avant la date limite de réception des plis</w:t>
      </w:r>
    </w:p>
    <w:p w14:paraId="5A32D067" w14:textId="2E4BB9FD" w:rsidR="00425606" w:rsidRPr="00921E55" w:rsidRDefault="00390B8F" w:rsidP="00D75207">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436150"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77C1A062" w14:textId="62EACC02" w:rsidR="00425606" w:rsidRDefault="00390B8F" w:rsidP="00D16D5B">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64A1511A" w14:textId="77777777" w:rsidR="008D2CC6" w:rsidRDefault="008D2CC6" w:rsidP="00D75207">
      <w:pPr>
        <w:spacing w:line="240" w:lineRule="auto"/>
        <w:jc w:val="both"/>
        <w:rPr>
          <w:rFonts w:asciiTheme="minorHAnsi" w:hAnsiTheme="minorHAnsi" w:cstheme="minorHAnsi"/>
          <w:b/>
          <w:caps/>
          <w:sz w:val="28"/>
          <w:szCs w:val="22"/>
          <w:u w:val="single"/>
        </w:rPr>
      </w:pPr>
    </w:p>
    <w:p w14:paraId="22C5B967" w14:textId="79885884" w:rsidR="00533387" w:rsidRPr="003013F9" w:rsidRDefault="00BC4295" w:rsidP="003013F9">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10910330"/>
      <w:r w:rsidRPr="003013F9">
        <w:rPr>
          <w:rFonts w:asciiTheme="minorHAnsi" w:hAnsiTheme="minorHAnsi" w:cstheme="minorHAnsi"/>
          <w:b/>
          <w:caps/>
          <w:sz w:val="28"/>
          <w:szCs w:val="22"/>
          <w:u w:val="single"/>
        </w:rPr>
        <w:lastRenderedPageBreak/>
        <w:t xml:space="preserve">Caracteristiques </w:t>
      </w:r>
      <w:r w:rsidR="00533387" w:rsidRPr="003013F9">
        <w:rPr>
          <w:rFonts w:asciiTheme="minorHAnsi" w:hAnsiTheme="minorHAnsi" w:cstheme="minorHAnsi"/>
          <w:b/>
          <w:caps/>
          <w:sz w:val="28"/>
          <w:szCs w:val="22"/>
          <w:u w:val="single"/>
        </w:rPr>
        <w:t>GENERALES</w:t>
      </w:r>
      <w:r w:rsidRPr="003013F9">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1091033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5F7311A1" w14:textId="770D742C" w:rsidR="00093D39" w:rsidRPr="0006068D" w:rsidRDefault="00093D39" w:rsidP="003013F9">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3013F9">
        <w:rPr>
          <w:rFonts w:asciiTheme="minorHAnsi" w:hAnsiTheme="minorHAnsi" w:cstheme="minorHAnsi"/>
          <w:sz w:val="22"/>
          <w:szCs w:val="22"/>
        </w:rPr>
        <w:t xml:space="preserve">un </w:t>
      </w:r>
      <w:r w:rsidRPr="0006068D">
        <w:rPr>
          <w:rFonts w:asciiTheme="minorHAnsi" w:hAnsiTheme="minorHAnsi" w:cstheme="minorHAnsi"/>
          <w:sz w:val="22"/>
          <w:szCs w:val="22"/>
        </w:rPr>
        <w:t>accord cadre à bons de commande conclu avec un seu</w:t>
      </w:r>
      <w:r w:rsidR="00AC3C20">
        <w:rPr>
          <w:rFonts w:asciiTheme="minorHAnsi" w:hAnsiTheme="minorHAnsi" w:cstheme="minorHAnsi"/>
          <w:sz w:val="22"/>
          <w:szCs w:val="22"/>
        </w:rPr>
        <w:t>l opérateur (mono attributaire).</w:t>
      </w:r>
    </w:p>
    <w:bookmarkEnd w:id="20"/>
    <w:bookmarkEnd w:id="21"/>
    <w:bookmarkEnd w:id="22"/>
    <w:bookmarkEnd w:id="23"/>
    <w:p w14:paraId="490A162A" w14:textId="187A4F82" w:rsidR="00AC3C20" w:rsidRDefault="00AC3C20" w:rsidP="00AC3C20">
      <w:pPr>
        <w:spacing w:line="240" w:lineRule="auto"/>
        <w:jc w:val="both"/>
        <w:rPr>
          <w:rFonts w:asciiTheme="minorHAnsi" w:hAnsiTheme="minorHAnsi" w:cstheme="minorHAnsi"/>
          <w:sz w:val="22"/>
          <w:szCs w:val="22"/>
        </w:rPr>
      </w:pPr>
      <w:r w:rsidRPr="00BD1DF7">
        <w:rPr>
          <w:rFonts w:asciiTheme="minorHAnsi" w:hAnsiTheme="minorHAnsi" w:cstheme="minorHAnsi"/>
          <w:sz w:val="22"/>
          <w:szCs w:val="22"/>
        </w:rPr>
        <w:t xml:space="preserve">Le montant </w:t>
      </w:r>
      <w:r>
        <w:rPr>
          <w:rFonts w:asciiTheme="minorHAnsi" w:hAnsiTheme="minorHAnsi" w:cstheme="minorHAnsi"/>
          <w:sz w:val="22"/>
          <w:szCs w:val="22"/>
        </w:rPr>
        <w:t>maximal</w:t>
      </w:r>
      <w:r w:rsidRPr="00BD1DF7">
        <w:rPr>
          <w:rFonts w:asciiTheme="minorHAnsi" w:hAnsiTheme="minorHAnsi" w:cstheme="minorHAnsi"/>
          <w:sz w:val="22"/>
          <w:szCs w:val="22"/>
        </w:rPr>
        <w:t xml:space="preserve"> </w:t>
      </w:r>
      <w:r w:rsidR="003013F9">
        <w:rPr>
          <w:rFonts w:asciiTheme="minorHAnsi" w:hAnsiTheme="minorHAnsi" w:cstheme="minorHAnsi"/>
          <w:sz w:val="22"/>
          <w:szCs w:val="22"/>
        </w:rPr>
        <w:t>de cet accord-cadre</w:t>
      </w:r>
      <w:r w:rsidRPr="00BD1DF7">
        <w:rPr>
          <w:rFonts w:asciiTheme="minorHAnsi" w:hAnsiTheme="minorHAnsi" w:cstheme="minorHAnsi"/>
          <w:sz w:val="22"/>
          <w:szCs w:val="22"/>
        </w:rPr>
        <w:t xml:space="preserve"> est fixé </w:t>
      </w:r>
      <w:r w:rsidR="00CA1D77" w:rsidRPr="00D06E70">
        <w:rPr>
          <w:rFonts w:asciiTheme="minorHAnsi" w:hAnsiTheme="minorHAnsi" w:cstheme="minorHAnsi"/>
          <w:sz w:val="22"/>
          <w:szCs w:val="22"/>
        </w:rPr>
        <w:t xml:space="preserve">à </w:t>
      </w:r>
      <w:r w:rsidR="00D75207">
        <w:rPr>
          <w:rFonts w:asciiTheme="minorHAnsi" w:hAnsiTheme="minorHAnsi" w:cstheme="minorHAnsi"/>
          <w:sz w:val="22"/>
          <w:szCs w:val="22"/>
        </w:rPr>
        <w:t>19</w:t>
      </w:r>
      <w:r w:rsidR="0093127F">
        <w:rPr>
          <w:rFonts w:asciiTheme="minorHAnsi" w:hAnsiTheme="minorHAnsi" w:cstheme="minorHAnsi"/>
          <w:sz w:val="22"/>
          <w:szCs w:val="22"/>
        </w:rPr>
        <w:t>0</w:t>
      </w:r>
      <w:r w:rsidR="00B75E67">
        <w:rPr>
          <w:rFonts w:asciiTheme="minorHAnsi" w:hAnsiTheme="minorHAnsi" w:cstheme="minorHAnsi"/>
          <w:sz w:val="22"/>
          <w:szCs w:val="22"/>
        </w:rPr>
        <w:t xml:space="preserve"> </w:t>
      </w:r>
      <w:r w:rsidR="00CA1D77">
        <w:rPr>
          <w:rFonts w:asciiTheme="minorHAnsi" w:hAnsiTheme="minorHAnsi" w:cstheme="minorHAnsi"/>
          <w:sz w:val="22"/>
          <w:szCs w:val="22"/>
        </w:rPr>
        <w:t xml:space="preserve">000 </w:t>
      </w:r>
      <w:r w:rsidRPr="00D06E70">
        <w:rPr>
          <w:rFonts w:asciiTheme="minorHAnsi" w:hAnsiTheme="minorHAnsi" w:cstheme="minorHAnsi"/>
          <w:sz w:val="22"/>
          <w:szCs w:val="22"/>
        </w:rPr>
        <w:t>€</w:t>
      </w:r>
      <w:r w:rsidR="009567F5">
        <w:rPr>
          <w:rFonts w:asciiTheme="minorHAnsi" w:hAnsiTheme="minorHAnsi" w:cstheme="minorHAnsi"/>
          <w:sz w:val="22"/>
          <w:szCs w:val="22"/>
        </w:rPr>
        <w:t xml:space="preserve"> HT</w:t>
      </w:r>
      <w:r w:rsidRPr="00D06E70">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1091033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4972A663" w14:textId="1B5D8851" w:rsidR="00CA1D77" w:rsidRDefault="00CA1D77" w:rsidP="00CA1D77">
      <w:pPr>
        <w:spacing w:line="240" w:lineRule="auto"/>
        <w:jc w:val="both"/>
        <w:rPr>
          <w:rFonts w:asciiTheme="minorHAnsi" w:hAnsiTheme="minorHAnsi" w:cstheme="minorHAnsi"/>
          <w:sz w:val="22"/>
          <w:szCs w:val="22"/>
        </w:rPr>
      </w:pPr>
      <w:r w:rsidRPr="00F36165">
        <w:rPr>
          <w:rFonts w:asciiTheme="minorHAnsi" w:hAnsiTheme="minorHAnsi" w:cstheme="minorHAnsi"/>
          <w:sz w:val="22"/>
          <w:szCs w:val="22"/>
        </w:rPr>
        <w:t xml:space="preserve">Le </w:t>
      </w:r>
      <w:r>
        <w:rPr>
          <w:rFonts w:asciiTheme="minorHAnsi" w:hAnsiTheme="minorHAnsi" w:cstheme="minorHAnsi"/>
          <w:sz w:val="22"/>
          <w:szCs w:val="22"/>
        </w:rPr>
        <w:t>contrat</w:t>
      </w:r>
      <w:r w:rsidRPr="00F36165">
        <w:rPr>
          <w:rFonts w:asciiTheme="minorHAnsi" w:hAnsiTheme="minorHAnsi" w:cstheme="minorHAnsi"/>
          <w:sz w:val="22"/>
          <w:szCs w:val="22"/>
        </w:rPr>
        <w:t xml:space="preserve"> est conclu pour une durée ferme de </w:t>
      </w:r>
      <w:r w:rsidRPr="007757EC">
        <w:rPr>
          <w:rFonts w:asciiTheme="minorHAnsi" w:hAnsiTheme="minorHAnsi" w:cstheme="minorHAnsi"/>
          <w:sz w:val="22"/>
          <w:szCs w:val="22"/>
        </w:rPr>
        <w:t>12 mois à compter de sa date de notification. Le contrat est renouvelable 3 fois par période de 12 mois, par tac</w:t>
      </w:r>
      <w:r w:rsidRPr="00F36165">
        <w:rPr>
          <w:rFonts w:asciiTheme="minorHAnsi" w:hAnsiTheme="minorHAnsi" w:cstheme="minorHAnsi"/>
          <w:sz w:val="22"/>
          <w:szCs w:val="22"/>
        </w:rPr>
        <w:t xml:space="preserve">ite reconduction, sans pouvoir excéder une durée maximale de 4 ans. </w:t>
      </w:r>
    </w:p>
    <w:p w14:paraId="4E660812" w14:textId="601F4F7B" w:rsidR="00CA1D77" w:rsidRPr="00457460" w:rsidRDefault="00CA1D77" w:rsidP="00457460">
      <w:pPr>
        <w:jc w:val="both"/>
        <w:rPr>
          <w:rFonts w:asciiTheme="minorHAnsi" w:hAnsiTheme="minorHAnsi" w:cstheme="minorHAnsi"/>
          <w:bCs/>
          <w:iCs/>
          <w:sz w:val="22"/>
          <w:szCs w:val="22"/>
        </w:rPr>
      </w:pPr>
      <w:r w:rsidRPr="00457460">
        <w:rPr>
          <w:rFonts w:asciiTheme="minorHAnsi" w:hAnsiTheme="minorHAnsi" w:cstheme="minorHAnsi"/>
          <w:bCs/>
          <w:iCs/>
          <w:sz w:val="22"/>
          <w:szCs w:val="22"/>
        </w:rPr>
        <w:t xml:space="preserve">A titre indicatif, la date prévisionnelle de </w:t>
      </w:r>
      <w:r w:rsidRPr="00D45194">
        <w:rPr>
          <w:rFonts w:asciiTheme="minorHAnsi" w:hAnsiTheme="minorHAnsi" w:cstheme="minorHAnsi"/>
          <w:bCs/>
          <w:iCs/>
          <w:sz w:val="22"/>
          <w:szCs w:val="22"/>
        </w:rPr>
        <w:t xml:space="preserve">notification est le </w:t>
      </w:r>
      <w:r w:rsidR="002B06EF" w:rsidRPr="00D45194">
        <w:rPr>
          <w:rFonts w:asciiTheme="minorHAnsi" w:hAnsiTheme="minorHAnsi" w:cstheme="minorHAnsi"/>
          <w:bCs/>
          <w:iCs/>
          <w:sz w:val="22"/>
          <w:szCs w:val="22"/>
        </w:rPr>
        <w:t xml:space="preserve">28 novembre </w:t>
      </w:r>
      <w:r w:rsidR="007757EC" w:rsidRPr="00D45194">
        <w:rPr>
          <w:rFonts w:asciiTheme="minorHAnsi" w:hAnsiTheme="minorHAnsi" w:cstheme="minorHAnsi"/>
          <w:bCs/>
          <w:iCs/>
          <w:sz w:val="22"/>
          <w:szCs w:val="22"/>
        </w:rPr>
        <w:t>2025</w:t>
      </w:r>
      <w:r w:rsidRPr="00D45194">
        <w:rPr>
          <w:rFonts w:asciiTheme="minorHAnsi" w:hAnsiTheme="minorHAnsi" w:cstheme="minorHAnsi"/>
          <w:bCs/>
          <w:iCs/>
          <w:sz w:val="22"/>
          <w:szCs w:val="22"/>
        </w:rPr>
        <w:t>.</w:t>
      </w: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210910334"/>
      <w:r w:rsidRPr="00BC4295">
        <w:rPr>
          <w:rFonts w:asciiTheme="minorHAnsi" w:hAnsiTheme="minorHAnsi" w:cstheme="minorHAnsi"/>
          <w:sz w:val="22"/>
          <w:szCs w:val="22"/>
          <w:u w:val="single"/>
        </w:rPr>
        <w:t>Allotissement</w:t>
      </w:r>
      <w:bookmarkEnd w:id="30"/>
    </w:p>
    <w:p w14:paraId="3E3AFBAC" w14:textId="4B7975F2" w:rsidR="003D2522" w:rsidRDefault="009B6B50" w:rsidP="0051025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B12BF7">
        <w:rPr>
          <w:rFonts w:asciiTheme="minorHAnsi" w:hAnsiTheme="minorHAnsi" w:cstheme="minorHAnsi"/>
          <w:sz w:val="22"/>
          <w:szCs w:val="22"/>
        </w:rPr>
        <w:t xml:space="preserve"> consultation n’est pas allotie.</w:t>
      </w:r>
      <w:bookmarkStart w:id="31" w:name="_Toc417653425"/>
      <w:bookmarkStart w:id="32" w:name="_Toc419212441"/>
      <w:bookmarkStart w:id="33" w:name="_Toc443657775"/>
      <w:bookmarkStart w:id="34"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210910335"/>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210910336"/>
      <w:r w:rsidRPr="00F07EDC">
        <w:rPr>
          <w:rFonts w:asciiTheme="minorHAnsi" w:hAnsiTheme="minorHAnsi" w:cstheme="minorHAnsi"/>
          <w:i/>
          <w:sz w:val="22"/>
          <w:szCs w:val="22"/>
        </w:rPr>
        <w:t>Prestations similaires</w:t>
      </w:r>
      <w:bookmarkEnd w:id="36"/>
    </w:p>
    <w:p w14:paraId="391AF406" w14:textId="41A135E1" w:rsidR="00F61E7E" w:rsidRPr="00095B90" w:rsidRDefault="00F07EDC" w:rsidP="00095B90">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10910337"/>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10910338"/>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5973C5F9" w14:textId="0C5A77EB" w:rsidR="00DD0FD9" w:rsidRPr="00921E55" w:rsidRDefault="00DD0FD9" w:rsidP="0053049F">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095B90">
        <w:rPr>
          <w:rFonts w:asciiTheme="minorHAnsi" w:hAnsiTheme="minorHAnsi" w:cstheme="minorHAnsi"/>
          <w:bCs/>
          <w:iCs/>
          <w:sz w:val="22"/>
          <w:szCs w:val="22"/>
          <w:lang w:bidi="ar-SA"/>
        </w:rPr>
        <w:t xml:space="preserve">ation, le pouvoir adjudicateur </w:t>
      </w:r>
      <w:r w:rsidRPr="00921E55">
        <w:rPr>
          <w:rFonts w:asciiTheme="minorHAnsi" w:hAnsiTheme="minorHAnsi" w:cstheme="minorHAnsi"/>
          <w:bCs/>
          <w:iCs/>
          <w:sz w:val="22"/>
          <w:szCs w:val="22"/>
          <w:lang w:bidi="ar-SA"/>
        </w:rPr>
        <w:t>n</w:t>
      </w:r>
      <w:r w:rsidR="00095B90">
        <w:rPr>
          <w:rFonts w:asciiTheme="minorHAnsi" w:hAnsiTheme="minorHAnsi" w:cstheme="minorHAnsi"/>
          <w:bCs/>
          <w:iCs/>
          <w:sz w:val="22"/>
          <w:szCs w:val="22"/>
          <w:lang w:bidi="ar-SA"/>
        </w:rPr>
        <w:t>’autorise pas</w:t>
      </w:r>
      <w:r w:rsidRPr="00921E55">
        <w:rPr>
          <w:rFonts w:asciiTheme="minorHAnsi" w:hAnsiTheme="minorHAnsi" w:cstheme="minorHAnsi"/>
          <w:bCs/>
          <w:iCs/>
          <w:sz w:val="22"/>
          <w:szCs w:val="22"/>
          <w:lang w:bidi="ar-SA"/>
        </w:rPr>
        <w:t xml:space="preserve"> le candidat à présenter plusieur</w:t>
      </w:r>
      <w:r w:rsidR="0053049F">
        <w:rPr>
          <w:rFonts w:asciiTheme="minorHAnsi" w:hAnsiTheme="minorHAnsi" w:cstheme="minorHAnsi"/>
          <w:bCs/>
          <w:iCs/>
          <w:sz w:val="22"/>
          <w:szCs w:val="22"/>
          <w:lang w:bidi="ar-SA"/>
        </w:rPr>
        <w:t>s offres.</w:t>
      </w: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3BD581C9"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210910339"/>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6C47E7A9" w:rsidR="00B84C4A" w:rsidRPr="0006068D" w:rsidRDefault="00A77A0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w:t>
      </w:r>
      <w:r w:rsidR="00B84C4A"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202324B7" w:rsidR="00B84C4A" w:rsidRPr="0006068D" w:rsidRDefault="00A77A0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w:t>
      </w:r>
      <w:r w:rsidR="00B84C4A"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9D432BD" w:rsidR="00B84C4A" w:rsidRPr="0006068D" w:rsidRDefault="00A77A0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w:t>
      </w:r>
      <w:r w:rsidR="00B84C4A"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457460">
      <w:pPr>
        <w:pStyle w:val="Standard"/>
        <w:spacing w:before="0"/>
        <w:rPr>
          <w:rFonts w:asciiTheme="minorHAnsi" w:hAnsiTheme="minorHAnsi" w:cstheme="minorHAnsi"/>
          <w:bCs/>
          <w:iCs/>
          <w:sz w:val="22"/>
          <w:szCs w:val="22"/>
        </w:rPr>
      </w:pPr>
    </w:p>
    <w:p w14:paraId="19C06C33" w14:textId="30113CC1" w:rsidR="00D003D8" w:rsidRPr="0006068D" w:rsidRDefault="005D4593" w:rsidP="00457460">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457460">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p>
    <w:p w14:paraId="06039189" w14:textId="365AE9FC" w:rsidR="00D003D8" w:rsidRPr="00E23E75" w:rsidRDefault="003E32DB" w:rsidP="00457460">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457460">
      <w:pPr>
        <w:pStyle w:val="Standard"/>
        <w:pBdr>
          <w:top w:val="single" w:sz="4" w:space="1" w:color="auto"/>
          <w:left w:val="single" w:sz="4" w:space="1" w:color="auto"/>
          <w:bottom w:val="single" w:sz="4" w:space="1" w:color="auto"/>
          <w:right w:val="single" w:sz="4" w:space="1" w:color="auto"/>
        </w:pBdr>
        <w:spacing w:before="0"/>
        <w:rPr>
          <w:rFonts w:asciiTheme="minorHAnsi" w:hAnsiTheme="minorHAnsi" w:cstheme="minorHAnsi"/>
          <w:bCs/>
          <w:iCs/>
          <w:sz w:val="22"/>
          <w:szCs w:val="22"/>
        </w:rPr>
      </w:pPr>
    </w:p>
    <w:p w14:paraId="70770D49" w14:textId="00E65D29" w:rsidR="00C810F9" w:rsidRPr="00E23E75" w:rsidRDefault="005D4593" w:rsidP="00457460">
      <w:pPr>
        <w:pStyle w:val="Standard"/>
        <w:pBdr>
          <w:top w:val="single" w:sz="4" w:space="1" w:color="auto"/>
          <w:left w:val="single" w:sz="4" w:space="1" w:color="auto"/>
          <w:bottom w:val="single" w:sz="4" w:space="1" w:color="auto"/>
          <w:right w:val="single" w:sz="4" w:space="1" w:color="auto"/>
        </w:pBdr>
        <w:spacing w:before="0"/>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lastRenderedPageBreak/>
        <w:t>Lorsqu'un opérateur économique se trouve, en cours de procédure, en situation d'exclusion, il en informe sans délai le pouvoir adjudicateur qui l'exclut pour ce motif.</w:t>
      </w:r>
    </w:p>
    <w:p w14:paraId="559B79B2" w14:textId="339F590C"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210910340"/>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5E37CCD5" w14:textId="26DD7158" w:rsidR="00630EE6" w:rsidRPr="00457460" w:rsidRDefault="00630EE6" w:rsidP="00457460">
      <w:pPr>
        <w:pStyle w:val="Standard"/>
        <w:rPr>
          <w:rFonts w:asciiTheme="minorHAnsi" w:hAnsiTheme="minorHAnsi" w:cstheme="minorHAnsi"/>
          <w:bCs/>
          <w:iCs/>
          <w:sz w:val="22"/>
          <w:szCs w:val="22"/>
          <w:lang w:bidi="ar-SA"/>
        </w:rPr>
      </w:pPr>
      <w:r w:rsidRPr="00D16D5B">
        <w:rPr>
          <w:rFonts w:asciiTheme="minorHAnsi" w:hAnsiTheme="minorHAnsi" w:cstheme="minorHAnsi"/>
          <w:bCs/>
          <w:iCs/>
          <w:sz w:val="22"/>
          <w:szCs w:val="22"/>
          <w:lang w:bidi="ar-SA"/>
        </w:rPr>
        <w:t xml:space="preserve">L’autorité contractante </w:t>
      </w:r>
      <w:r w:rsidR="002B499C" w:rsidRPr="00D16D5B">
        <w:rPr>
          <w:rFonts w:asciiTheme="minorHAnsi" w:hAnsiTheme="minorHAnsi" w:cstheme="minorHAnsi"/>
          <w:bCs/>
          <w:iCs/>
          <w:sz w:val="22"/>
          <w:szCs w:val="22"/>
          <w:lang w:bidi="ar-SA"/>
        </w:rPr>
        <w:t>n’</w:t>
      </w:r>
      <w:r w:rsidRPr="00D16D5B">
        <w:rPr>
          <w:rFonts w:asciiTheme="minorHAnsi" w:hAnsiTheme="minorHAnsi" w:cstheme="minorHAnsi"/>
          <w:bCs/>
          <w:iCs/>
          <w:sz w:val="22"/>
          <w:szCs w:val="22"/>
          <w:lang w:bidi="ar-SA"/>
        </w:rPr>
        <w:t>impose</w:t>
      </w:r>
      <w:r w:rsidR="002B499C" w:rsidRPr="00D16D5B">
        <w:rPr>
          <w:rFonts w:asciiTheme="minorHAnsi" w:hAnsiTheme="minorHAnsi" w:cstheme="minorHAnsi"/>
          <w:bCs/>
          <w:iCs/>
          <w:sz w:val="22"/>
          <w:szCs w:val="22"/>
          <w:lang w:bidi="ar-SA"/>
        </w:rPr>
        <w:t xml:space="preserve"> pas</w:t>
      </w:r>
      <w:r w:rsidRPr="00D16D5B">
        <w:rPr>
          <w:rFonts w:asciiTheme="minorHAnsi" w:hAnsiTheme="minorHAnsi" w:cstheme="minorHAnsi"/>
          <w:bCs/>
          <w:iCs/>
          <w:sz w:val="22"/>
          <w:szCs w:val="22"/>
          <w:lang w:bidi="ar-SA"/>
        </w:rPr>
        <w:t xml:space="preserve"> aux candidats </w:t>
      </w:r>
      <w:r w:rsidR="00D16D5B" w:rsidRPr="00D16D5B">
        <w:rPr>
          <w:rFonts w:asciiTheme="minorHAnsi" w:hAnsiTheme="minorHAnsi" w:cstheme="minorHAnsi"/>
          <w:bCs/>
          <w:iCs/>
          <w:sz w:val="22"/>
          <w:szCs w:val="22"/>
          <w:lang w:bidi="ar-SA"/>
        </w:rPr>
        <w:t>de niveaux minimaux de capacité.</w:t>
      </w:r>
    </w:p>
    <w:p w14:paraId="259A5104" w14:textId="77777777" w:rsidR="00630EE6" w:rsidRPr="00457460" w:rsidRDefault="00630EE6" w:rsidP="00457460">
      <w:pPr>
        <w:pStyle w:val="Standard"/>
        <w:rPr>
          <w:rFonts w:asciiTheme="minorHAnsi" w:hAnsiTheme="minorHAnsi" w:cstheme="minorHAnsi"/>
          <w:bCs/>
          <w:iCs/>
          <w:sz w:val="22"/>
          <w:szCs w:val="22"/>
          <w:lang w:bidi="ar-SA"/>
        </w:rPr>
      </w:pPr>
      <w:r w:rsidRPr="00457460">
        <w:rPr>
          <w:rFonts w:asciiTheme="minorHAnsi" w:hAnsiTheme="minorHAnsi" w:cstheme="minorHAnsi"/>
          <w:bCs/>
          <w:iCs/>
          <w:sz w:val="22"/>
          <w:szCs w:val="22"/>
          <w:lang w:bidi="ar-SA"/>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457460" w:rsidRDefault="00630EE6" w:rsidP="00457460">
      <w:pPr>
        <w:pStyle w:val="Standard"/>
        <w:rPr>
          <w:rFonts w:asciiTheme="minorHAnsi" w:hAnsiTheme="minorHAnsi" w:cstheme="minorHAnsi"/>
          <w:bCs/>
          <w:iCs/>
          <w:sz w:val="22"/>
          <w:szCs w:val="22"/>
          <w:lang w:bidi="ar-SA"/>
        </w:rPr>
      </w:pPr>
      <w:r w:rsidRPr="00457460">
        <w:rPr>
          <w:rFonts w:asciiTheme="minorHAnsi" w:hAnsiTheme="minorHAnsi" w:cstheme="minorHAnsi"/>
          <w:bCs/>
          <w:iCs/>
          <w:sz w:val="22"/>
          <w:szCs w:val="22"/>
          <w:lang w:bidi="ar-SA"/>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68701A51" w14:textId="6DED499A"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2" w:name="__RefHeading__47578_1391709442"/>
      <w:bookmarkStart w:id="43" w:name="_Toc55543747"/>
      <w:bookmarkStart w:id="44" w:name="_Toc55543797"/>
      <w:bookmarkStart w:id="45" w:name="_Toc210910341"/>
      <w:r w:rsidRPr="0006068D">
        <w:rPr>
          <w:rFonts w:asciiTheme="minorHAnsi" w:hAnsiTheme="minorHAnsi" w:cstheme="minorHAnsi"/>
          <w:sz w:val="22"/>
          <w:szCs w:val="22"/>
          <w:u w:val="single"/>
        </w:rPr>
        <w:t>Précisions concernant les groupements d'opérateurs économiques</w:t>
      </w:r>
      <w:bookmarkEnd w:id="42"/>
      <w:bookmarkEnd w:id="43"/>
      <w:bookmarkEnd w:id="44"/>
      <w:r w:rsidR="00127407" w:rsidRPr="0006068D">
        <w:rPr>
          <w:rFonts w:asciiTheme="minorHAnsi" w:hAnsiTheme="minorHAnsi" w:cstheme="minorHAnsi"/>
          <w:sz w:val="22"/>
          <w:szCs w:val="22"/>
          <w:u w:val="single"/>
        </w:rPr>
        <w:t xml:space="preserve"> (consortium)</w:t>
      </w:r>
      <w:bookmarkEnd w:id="45"/>
    </w:p>
    <w:p w14:paraId="2FAE8572" w14:textId="3E4E38AD"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6" w:name="_Toc55543798"/>
      <w:bookmarkStart w:id="47" w:name="_Toc210910342"/>
      <w:r w:rsidRPr="0006068D">
        <w:rPr>
          <w:rFonts w:asciiTheme="minorHAnsi" w:hAnsiTheme="minorHAnsi" w:cstheme="minorHAnsi"/>
          <w:i/>
          <w:sz w:val="22"/>
          <w:szCs w:val="22"/>
        </w:rPr>
        <w:t>Motifs d'exclusion en cas de groupement d'opérateurs économiques</w:t>
      </w:r>
      <w:bookmarkEnd w:id="46"/>
      <w:bookmarkEnd w:id="47"/>
    </w:p>
    <w:p w14:paraId="55422F18" w14:textId="499422A9"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w:t>
      </w:r>
      <w:r w:rsidR="00457460">
        <w:rPr>
          <w:rFonts w:asciiTheme="minorHAnsi" w:hAnsiTheme="minorHAnsi" w:cstheme="minorHAnsi"/>
          <w:bCs/>
          <w:iCs/>
          <w:sz w:val="22"/>
          <w:szCs w:val="22"/>
          <w:lang w:bidi="ar-SA"/>
        </w:rPr>
        <w:t>ment est exclu de la procédure.</w:t>
      </w:r>
    </w:p>
    <w:p w14:paraId="5D6B7599" w14:textId="78A07355"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800"/>
      <w:bookmarkStart w:id="49" w:name="_Toc210910343"/>
      <w:r w:rsidRPr="0006068D">
        <w:rPr>
          <w:rFonts w:asciiTheme="minorHAnsi" w:hAnsiTheme="minorHAnsi" w:cstheme="minorHAnsi"/>
          <w:i/>
          <w:sz w:val="22"/>
          <w:szCs w:val="22"/>
        </w:rPr>
        <w:t>Forme du groupement</w:t>
      </w:r>
      <w:bookmarkEnd w:id="48"/>
      <w:bookmarkEnd w:id="49"/>
    </w:p>
    <w:p w14:paraId="3BC3F89E" w14:textId="6BD3A5EA" w:rsidR="00027BDB"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1C59FF">
        <w:rPr>
          <w:rFonts w:asciiTheme="minorHAnsi" w:hAnsiTheme="minorHAnsi" w:cstheme="minorHAnsi"/>
          <w:bCs/>
          <w:iCs/>
          <w:sz w:val="22"/>
          <w:szCs w:val="22"/>
          <w:lang w:bidi="ar-SA"/>
        </w:rPr>
        <w:t>rme du groupement est solidaire</w:t>
      </w:r>
      <w:r w:rsidR="00EC10C1" w:rsidRPr="0006068D">
        <w:rPr>
          <w:rFonts w:asciiTheme="minorHAnsi" w:hAnsiTheme="minorHAnsi" w:cstheme="minorHAnsi"/>
          <w:bCs/>
          <w:iCs/>
          <w:sz w:val="22"/>
          <w:szCs w:val="22"/>
          <w:lang w:bidi="ar-SA"/>
        </w:rPr>
        <w:t>.</w:t>
      </w:r>
    </w:p>
    <w:p w14:paraId="537FED1F" w14:textId="6F392ED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0" w:name="__RefHeading__47580_1391709442"/>
      <w:bookmarkStart w:id="51" w:name="_Toc55543748"/>
      <w:bookmarkStart w:id="52" w:name="_Toc55543801"/>
      <w:bookmarkStart w:id="53" w:name="_Toc210910344"/>
      <w:r w:rsidRPr="0006068D">
        <w:rPr>
          <w:rFonts w:asciiTheme="minorHAnsi" w:hAnsiTheme="minorHAnsi" w:cstheme="minorHAnsi"/>
          <w:sz w:val="22"/>
          <w:szCs w:val="22"/>
          <w:u w:val="single"/>
        </w:rPr>
        <w:t>Précisions concernant la sous-traitance</w:t>
      </w:r>
      <w:bookmarkEnd w:id="50"/>
      <w:bookmarkEnd w:id="51"/>
      <w:bookmarkEnd w:id="52"/>
      <w:bookmarkEnd w:id="53"/>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4" w:name="_Toc55543802"/>
      <w:bookmarkStart w:id="55" w:name="_Toc210910345"/>
      <w:r w:rsidRPr="0006068D">
        <w:rPr>
          <w:rFonts w:asciiTheme="minorHAnsi" w:hAnsiTheme="minorHAnsi" w:cstheme="minorHAnsi"/>
          <w:i/>
          <w:sz w:val="22"/>
          <w:szCs w:val="22"/>
        </w:rPr>
        <w:t>Motifs d'exclusion en cas de sous-traitance</w:t>
      </w:r>
      <w:bookmarkEnd w:id="54"/>
      <w:bookmarkEnd w:id="55"/>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6" w:name="_Toc55543803"/>
      <w:bookmarkStart w:id="57" w:name="_Toc210910346"/>
      <w:r w:rsidRPr="0006068D">
        <w:rPr>
          <w:rFonts w:asciiTheme="minorHAnsi" w:hAnsiTheme="minorHAnsi" w:cstheme="minorHAnsi"/>
          <w:i/>
          <w:sz w:val="22"/>
          <w:szCs w:val="22"/>
        </w:rPr>
        <w:t>Présentation d’un sous-traitant</w:t>
      </w:r>
      <w:bookmarkEnd w:id="56"/>
      <w:bookmarkEnd w:id="57"/>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8" w:name="_Toc56722965"/>
      <w:bookmarkStart w:id="59" w:name="_Toc56789984"/>
      <w:bookmarkStart w:id="60" w:name="_Toc56790441"/>
      <w:bookmarkStart w:id="61" w:name="_Toc63419888"/>
      <w:bookmarkStart w:id="62" w:name="_Toc210910347"/>
      <w:bookmarkEnd w:id="58"/>
      <w:bookmarkEnd w:id="59"/>
      <w:bookmarkEnd w:id="60"/>
      <w:bookmarkEnd w:id="61"/>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2"/>
    </w:p>
    <w:p w14:paraId="04029397" w14:textId="4CC31177" w:rsidR="00E93FA3" w:rsidRPr="0006068D" w:rsidRDefault="003405CD">
      <w:pPr>
        <w:pStyle w:val="v"/>
        <w:widowControl w:val="0"/>
        <w:ind w:left="0" w:firstLine="0"/>
        <w:rPr>
          <w:rFonts w:asciiTheme="minorHAnsi" w:hAnsiTheme="minorHAnsi" w:cstheme="minorHAnsi"/>
          <w:szCs w:val="22"/>
        </w:rPr>
      </w:pPr>
      <w:bookmarkStart w:id="63" w:name="_Toc417653428"/>
      <w:bookmarkStart w:id="64" w:name="_Toc419212444"/>
      <w:bookmarkStart w:id="65" w:name="_Toc443657778"/>
      <w:bookmarkStart w:id="66"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7" w:name="_Toc452049149"/>
      <w:bookmarkStart w:id="68" w:name="_Toc455587889"/>
      <w:bookmarkStart w:id="69" w:name="_Toc455679215"/>
      <w:bookmarkStart w:id="70" w:name="_Toc455768072"/>
      <w:bookmarkStart w:id="71" w:name="_Toc210910348"/>
      <w:bookmarkEnd w:id="63"/>
      <w:bookmarkEnd w:id="64"/>
      <w:bookmarkEnd w:id="65"/>
      <w:bookmarkEnd w:id="66"/>
      <w:r w:rsidRPr="00384E6F">
        <w:rPr>
          <w:rFonts w:asciiTheme="minorHAnsi" w:hAnsiTheme="minorHAnsi" w:cstheme="minorHAnsi"/>
          <w:sz w:val="22"/>
          <w:szCs w:val="22"/>
          <w:u w:val="single"/>
        </w:rPr>
        <w:t xml:space="preserve">Pièces constitutives de </w:t>
      </w:r>
      <w:bookmarkEnd w:id="67"/>
      <w:bookmarkEnd w:id="68"/>
      <w:bookmarkEnd w:id="69"/>
      <w:bookmarkEnd w:id="70"/>
      <w:r w:rsidRPr="00384E6F">
        <w:rPr>
          <w:rFonts w:asciiTheme="minorHAnsi" w:hAnsiTheme="minorHAnsi" w:cstheme="minorHAnsi"/>
          <w:sz w:val="22"/>
          <w:szCs w:val="22"/>
          <w:u w:val="single"/>
        </w:rPr>
        <w:t>la candidature</w:t>
      </w:r>
      <w:bookmarkEnd w:id="71"/>
    </w:p>
    <w:p w14:paraId="54B3A325" w14:textId="77777777" w:rsidR="00D84E44" w:rsidRPr="00D473EC" w:rsidRDefault="00D84E44" w:rsidP="00D84E44">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0A86AAAC" w14:textId="77777777" w:rsidR="00D84E44" w:rsidRPr="00E23E75" w:rsidRDefault="00D84E44" w:rsidP="00D84E44">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Pr>
          <w:rFonts w:asciiTheme="minorHAnsi" w:eastAsia="Times" w:hAnsiTheme="minorHAnsi" w:cstheme="minorHAnsi"/>
          <w:color w:val="auto"/>
          <w:sz w:val="22"/>
          <w:szCs w:val="22"/>
        </w:rPr>
        <w:t> ;</w:t>
      </w:r>
    </w:p>
    <w:p w14:paraId="6B4E2EFF" w14:textId="77777777" w:rsidR="00D84E44" w:rsidRPr="0006068D" w:rsidRDefault="00D84E44" w:rsidP="00D84E44">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lastRenderedPageBreak/>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316DD46A" w14:textId="77777777" w:rsidR="00D84E44" w:rsidRPr="0006068D" w:rsidRDefault="00D84E44" w:rsidP="00D84E44">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formulaire de vérification de conformité au RGPD joint, permettant de vérifier la mise en œuvre par le soumissionnaire de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 ;</w:t>
      </w:r>
    </w:p>
    <w:p w14:paraId="5D7AB003" w14:textId="77777777" w:rsidR="00D84E44" w:rsidRPr="0006068D" w:rsidRDefault="00D84E44" w:rsidP="00D84E44">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46BF4432" w14:textId="496E5DC4" w:rsidR="00D84E44" w:rsidRPr="0006068D" w:rsidRDefault="00D84E44" w:rsidP="00D84E44">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descriptif des moyens humains répondant aux conditions de participation décrites ci-après</w:t>
      </w:r>
      <w:r w:rsidR="00D16D5B">
        <w:rPr>
          <w:rFonts w:asciiTheme="minorHAnsi" w:eastAsia="Times" w:hAnsiTheme="minorHAnsi" w:cstheme="minorHAnsi"/>
          <w:color w:val="auto"/>
          <w:sz w:val="22"/>
          <w:szCs w:val="22"/>
        </w:rPr>
        <w:t> :</w:t>
      </w:r>
    </w:p>
    <w:p w14:paraId="32A81B97" w14:textId="77777777" w:rsidR="00D84E44" w:rsidRPr="00BB7942" w:rsidRDefault="00D84E44" w:rsidP="00D84E4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6373922" w14:textId="4FD3B593" w:rsidR="00D84E44" w:rsidRPr="00E23E75" w:rsidRDefault="00D84E44" w:rsidP="00D84E44">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D16D5B">
        <w:rPr>
          <w:rFonts w:asciiTheme="minorHAnsi" w:eastAsia="Times" w:hAnsiTheme="minorHAnsi" w:cstheme="minorHAnsi"/>
          <w:color w:val="auto"/>
          <w:sz w:val="22"/>
          <w:szCs w:val="22"/>
        </w:rPr>
        <w:t> :</w:t>
      </w:r>
    </w:p>
    <w:p w14:paraId="3F97BFEB" w14:textId="77777777" w:rsidR="00D84E44" w:rsidRPr="0006068D" w:rsidRDefault="00D84E44" w:rsidP="00D84E4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13AC5F24" w14:textId="77777777" w:rsidR="00D84E44" w:rsidRDefault="00D84E44" w:rsidP="00D84E4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Certificats de qualification professionnelle. A défaut de présenter un certificat professionnel, le candidat pourra apporter la preuve de sa capacité professionnelle par tout moyen</w:t>
      </w:r>
      <w:r>
        <w:rPr>
          <w:rFonts w:asciiTheme="minorHAnsi" w:eastAsia="Times" w:hAnsiTheme="minorHAnsi" w:cstheme="minorHAnsi"/>
          <w:color w:val="auto"/>
          <w:sz w:val="22"/>
          <w:szCs w:val="22"/>
        </w:rPr>
        <w:t> ;</w:t>
      </w:r>
    </w:p>
    <w:p w14:paraId="34AA74AD" w14:textId="77777777" w:rsidR="00D84E44" w:rsidRPr="00E23E75" w:rsidRDefault="00D84E44" w:rsidP="00D84E44">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 :</w:t>
      </w:r>
    </w:p>
    <w:p w14:paraId="34742FC0" w14:textId="1B95F356" w:rsidR="004B5EF6" w:rsidRPr="00D84E44" w:rsidRDefault="00D84E44" w:rsidP="00D84E4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w:t>
      </w:r>
      <w:r w:rsidR="002B06EF">
        <w:rPr>
          <w:rFonts w:asciiTheme="minorHAnsi" w:eastAsia="Times" w:hAnsiTheme="minorHAnsi" w:cstheme="minorHAnsi"/>
          <w:color w:val="auto"/>
          <w:sz w:val="22"/>
          <w:szCs w:val="22"/>
        </w:rPr>
        <w:t>sionnelle en cours de validité.</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2" w:name="_Toc210910349"/>
      <w:r w:rsidRPr="00BB7942">
        <w:rPr>
          <w:rFonts w:asciiTheme="minorHAnsi" w:hAnsiTheme="minorHAnsi" w:cstheme="minorHAnsi"/>
          <w:sz w:val="22"/>
          <w:szCs w:val="22"/>
          <w:u w:val="single"/>
        </w:rPr>
        <w:t>Pièces constitutives de l’offre</w:t>
      </w:r>
      <w:bookmarkEnd w:id="72"/>
    </w:p>
    <w:p w14:paraId="75499344" w14:textId="6EB363EF" w:rsidR="00E86293"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5D93B204" w14:textId="0A7FFC26" w:rsidR="00D84E44" w:rsidRPr="00A92400" w:rsidRDefault="00D84E44" w:rsidP="00D84E44">
      <w:pPr>
        <w:pStyle w:val="Default"/>
        <w:numPr>
          <w:ilvl w:val="0"/>
          <w:numId w:val="18"/>
        </w:numPr>
        <w:jc w:val="both"/>
        <w:rPr>
          <w:rFonts w:asciiTheme="minorHAnsi" w:eastAsia="Times" w:hAnsiTheme="minorHAnsi" w:cstheme="minorHAnsi"/>
          <w:color w:val="auto"/>
          <w:sz w:val="22"/>
          <w:szCs w:val="22"/>
        </w:rPr>
      </w:pPr>
      <w:r w:rsidRPr="00A92400">
        <w:rPr>
          <w:rFonts w:asciiTheme="minorHAnsi" w:hAnsiTheme="minorHAnsi" w:cstheme="minorHAnsi"/>
          <w:sz w:val="22"/>
          <w:szCs w:val="22"/>
        </w:rPr>
        <w:t xml:space="preserve">Le projet de contrat </w:t>
      </w:r>
      <w:r w:rsidRPr="00A92400">
        <w:rPr>
          <w:rFonts w:asciiTheme="minorHAnsi" w:eastAsia="Times" w:hAnsiTheme="minorHAnsi" w:cstheme="minorHAnsi"/>
          <w:color w:val="auto"/>
          <w:sz w:val="22"/>
          <w:szCs w:val="22"/>
        </w:rPr>
        <w:t>dûment renseign</w:t>
      </w:r>
      <w:r w:rsidR="002B06EF">
        <w:rPr>
          <w:rFonts w:asciiTheme="minorHAnsi" w:eastAsia="Times" w:hAnsiTheme="minorHAnsi" w:cstheme="minorHAnsi"/>
          <w:color w:val="auto"/>
          <w:sz w:val="22"/>
          <w:szCs w:val="22"/>
        </w:rPr>
        <w:t>é, daté et signé ;</w:t>
      </w:r>
    </w:p>
    <w:p w14:paraId="5D4A144F" w14:textId="07A5800C" w:rsidR="00E86293" w:rsidRPr="002B06EF" w:rsidRDefault="00D84E44" w:rsidP="002B06EF">
      <w:pPr>
        <w:pStyle w:val="v"/>
        <w:widowControl w:val="0"/>
        <w:numPr>
          <w:ilvl w:val="0"/>
          <w:numId w:val="18"/>
        </w:numPr>
        <w:rPr>
          <w:rFonts w:asciiTheme="minorHAnsi" w:hAnsiTheme="minorHAnsi" w:cstheme="minorHAnsi"/>
          <w:szCs w:val="22"/>
        </w:rPr>
      </w:pPr>
      <w:r w:rsidRPr="002B06EF">
        <w:rPr>
          <w:rFonts w:asciiTheme="minorHAnsi" w:eastAsia="Times" w:hAnsiTheme="minorHAnsi" w:cstheme="minorHAnsi"/>
          <w:szCs w:val="22"/>
        </w:rPr>
        <w:t>L’annexe portant définition et conditions de réalisation des opérations de traitement des données à caractère personnel pour le compte de l’autorité contractante, dûment complétée ;</w:t>
      </w:r>
    </w:p>
    <w:p w14:paraId="635C157E" w14:textId="77777777" w:rsidR="002B06EF" w:rsidRDefault="002B06EF" w:rsidP="002B06EF">
      <w:pPr>
        <w:pStyle w:val="v"/>
        <w:widowControl w:val="0"/>
        <w:numPr>
          <w:ilvl w:val="0"/>
          <w:numId w:val="18"/>
        </w:numPr>
        <w:rPr>
          <w:rFonts w:asciiTheme="minorHAnsi" w:hAnsiTheme="minorHAnsi" w:cstheme="minorHAnsi"/>
          <w:szCs w:val="22"/>
        </w:rPr>
      </w:pPr>
      <w:r w:rsidRPr="00046CAE">
        <w:rPr>
          <w:rFonts w:asciiTheme="minorHAnsi" w:hAnsiTheme="minorHAnsi" w:cstheme="minorHAnsi"/>
          <w:szCs w:val="22"/>
        </w:rPr>
        <w:t xml:space="preserve">La simulation financière (les onglets : </w:t>
      </w:r>
      <w:r w:rsidRPr="00457460">
        <w:rPr>
          <w:rFonts w:asciiTheme="minorHAnsi" w:hAnsiTheme="minorHAnsi" w:cstheme="minorHAnsi"/>
          <w:i/>
          <w:szCs w:val="22"/>
        </w:rPr>
        <w:t>Poste_1</w:t>
      </w:r>
      <w:r w:rsidRPr="00457460">
        <w:rPr>
          <w:rFonts w:asciiTheme="minorHAnsi" w:hAnsiTheme="minorHAnsi" w:cstheme="minorHAnsi"/>
          <w:szCs w:val="22"/>
        </w:rPr>
        <w:t xml:space="preserve"> à </w:t>
      </w:r>
      <w:r w:rsidRPr="00457460">
        <w:rPr>
          <w:rFonts w:asciiTheme="minorHAnsi" w:hAnsiTheme="minorHAnsi" w:cstheme="minorHAnsi"/>
          <w:i/>
          <w:szCs w:val="22"/>
        </w:rPr>
        <w:t>Poste_7</w:t>
      </w:r>
      <w:r w:rsidRPr="00457460">
        <w:rPr>
          <w:rFonts w:asciiTheme="minorHAnsi" w:hAnsiTheme="minorHAnsi" w:cstheme="minorHAnsi"/>
          <w:szCs w:val="22"/>
        </w:rPr>
        <w:t xml:space="preserve"> et l’onglet </w:t>
      </w:r>
      <w:r w:rsidRPr="00457460">
        <w:rPr>
          <w:rFonts w:asciiTheme="minorHAnsi" w:hAnsiTheme="minorHAnsi" w:cstheme="minorHAnsi"/>
          <w:i/>
          <w:szCs w:val="22"/>
        </w:rPr>
        <w:t>Récap Simulation Financière</w:t>
      </w:r>
      <w:r w:rsidRPr="00457460">
        <w:rPr>
          <w:rFonts w:asciiTheme="minorHAnsi" w:hAnsiTheme="minorHAnsi" w:cstheme="minorHAnsi"/>
          <w:szCs w:val="22"/>
        </w:rPr>
        <w:t>)</w:t>
      </w:r>
      <w:r>
        <w:rPr>
          <w:rFonts w:asciiTheme="minorHAnsi" w:hAnsiTheme="minorHAnsi" w:cstheme="minorHAnsi"/>
          <w:szCs w:val="22"/>
        </w:rPr>
        <w:t> ;</w:t>
      </w:r>
    </w:p>
    <w:p w14:paraId="78DC07F9" w14:textId="77777777" w:rsidR="00E86293" w:rsidRPr="00A92400" w:rsidRDefault="00E86293" w:rsidP="00E86293">
      <w:pPr>
        <w:pStyle w:val="v"/>
        <w:widowControl w:val="0"/>
        <w:numPr>
          <w:ilvl w:val="0"/>
          <w:numId w:val="18"/>
        </w:numPr>
        <w:rPr>
          <w:rFonts w:asciiTheme="minorHAnsi" w:hAnsiTheme="minorHAnsi" w:cstheme="minorHAnsi"/>
          <w:szCs w:val="22"/>
        </w:rPr>
      </w:pPr>
      <w:r w:rsidRPr="00A92400">
        <w:rPr>
          <w:rFonts w:asciiTheme="minorHAnsi" w:hAnsiTheme="minorHAnsi" w:cstheme="minorHAnsi"/>
          <w:szCs w:val="22"/>
        </w:rPr>
        <w:t>Un mémoire technique comprenant les informations suivantes</w:t>
      </w:r>
      <w:r w:rsidRPr="00A92400">
        <w:rPr>
          <w:rFonts w:asciiTheme="minorHAnsi" w:hAnsiTheme="minorHAnsi" w:cstheme="minorHAnsi"/>
          <w:b/>
          <w:szCs w:val="22"/>
        </w:rPr>
        <w:t xml:space="preserve"> </w:t>
      </w:r>
      <w:r w:rsidRPr="00A92400">
        <w:rPr>
          <w:rFonts w:asciiTheme="minorHAnsi" w:hAnsiTheme="minorHAnsi" w:cstheme="minorHAnsi"/>
          <w:szCs w:val="22"/>
        </w:rPr>
        <w:t>:</w:t>
      </w:r>
    </w:p>
    <w:p w14:paraId="2C2AE148"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Description du service proposé</w:t>
      </w:r>
    </w:p>
    <w:p w14:paraId="04114A85"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Méthodologie</w:t>
      </w:r>
    </w:p>
    <w:p w14:paraId="26648F1C"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Plan d’action</w:t>
      </w:r>
    </w:p>
    <w:p w14:paraId="7AD2E0E3"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Chronogramme</w:t>
      </w:r>
    </w:p>
    <w:p w14:paraId="070A5BC1"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Les moyens humains mis en œuvre pour la réalisation du contrat de portage</w:t>
      </w:r>
    </w:p>
    <w:p w14:paraId="336EB52F" w14:textId="77777777" w:rsidR="00E86293" w:rsidRPr="00A92400"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Un organigramme de la structure</w:t>
      </w:r>
    </w:p>
    <w:p w14:paraId="39299D26" w14:textId="2027362E" w:rsidR="00E86293" w:rsidRPr="009567F5" w:rsidRDefault="00E86293" w:rsidP="00E86293">
      <w:pPr>
        <w:pStyle w:val="Default"/>
        <w:numPr>
          <w:ilvl w:val="1"/>
          <w:numId w:val="18"/>
        </w:numPr>
        <w:jc w:val="both"/>
        <w:rPr>
          <w:rFonts w:asciiTheme="minorHAnsi" w:hAnsiTheme="minorHAnsi" w:cstheme="minorHAnsi"/>
          <w:sz w:val="22"/>
          <w:szCs w:val="22"/>
        </w:rPr>
      </w:pPr>
      <w:r w:rsidRPr="00A92400">
        <w:rPr>
          <w:rFonts w:asciiTheme="minorHAnsi" w:eastAsia="Times" w:hAnsiTheme="minorHAnsi" w:cstheme="minorHAnsi"/>
          <w:color w:val="auto"/>
          <w:sz w:val="22"/>
          <w:szCs w:val="22"/>
        </w:rPr>
        <w:t>Une présentation de la société et des références sur des expériences similaires</w:t>
      </w:r>
    </w:p>
    <w:p w14:paraId="3C6E01EE" w14:textId="65E34A42"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3" w:name="_Toc210910350"/>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3"/>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 xml:space="preserve">La validité des offres remises par les soumissionnaires est maintenue au </w:t>
      </w:r>
      <w:r w:rsidRPr="00662742">
        <w:rPr>
          <w:rFonts w:asciiTheme="minorHAnsi" w:hAnsiTheme="minorHAnsi" w:cstheme="minorHAnsi"/>
          <w:color w:val="000000"/>
          <w:sz w:val="22"/>
          <w:szCs w:val="22"/>
        </w:rPr>
        <w:t>moins 120 jours à</w:t>
      </w:r>
      <w:r w:rsidRPr="00921E55">
        <w:rPr>
          <w:rFonts w:asciiTheme="minorHAnsi" w:hAnsiTheme="minorHAnsi" w:cstheme="minorHAnsi"/>
          <w:color w:val="000000"/>
          <w:sz w:val="22"/>
          <w:szCs w:val="22"/>
        </w:rPr>
        <w:t xml:space="preserve">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4" w:name="_Toc491193511"/>
      <w:bookmarkStart w:id="75" w:name="_Toc491193966"/>
      <w:bookmarkStart w:id="76" w:name="_Toc210910351"/>
      <w:bookmarkEnd w:id="74"/>
      <w:bookmarkEnd w:id="75"/>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6"/>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7" w:name="_Toc210910352"/>
      <w:r w:rsidRPr="0006068D">
        <w:rPr>
          <w:rFonts w:asciiTheme="minorHAnsi" w:hAnsiTheme="minorHAnsi" w:cstheme="minorHAnsi"/>
          <w:i/>
          <w:sz w:val="22"/>
          <w:szCs w:val="22"/>
        </w:rPr>
        <w:t>Remise des plis sous format papier</w:t>
      </w:r>
      <w:bookmarkEnd w:id="77"/>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8" w:name="_Toc210910353"/>
      <w:r w:rsidRPr="0006068D">
        <w:rPr>
          <w:rFonts w:asciiTheme="minorHAnsi" w:hAnsiTheme="minorHAnsi" w:cstheme="minorHAnsi"/>
          <w:i/>
          <w:sz w:val="22"/>
          <w:szCs w:val="22"/>
        </w:rPr>
        <w:t>Remise électronique</w:t>
      </w:r>
      <w:bookmarkEnd w:id="78"/>
      <w:r w:rsidRPr="0006068D">
        <w:rPr>
          <w:rFonts w:asciiTheme="minorHAnsi" w:hAnsiTheme="minorHAnsi" w:cstheme="minorHAnsi"/>
          <w:i/>
          <w:sz w:val="22"/>
          <w:szCs w:val="22"/>
        </w:rPr>
        <w:t xml:space="preserve"> </w:t>
      </w:r>
    </w:p>
    <w:p w14:paraId="49490901" w14:textId="01F557F9" w:rsidR="00A36056" w:rsidRDefault="00DF31D8" w:rsidP="00A36056">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3C9A197" w:rsidR="00C63F9A" w:rsidRPr="00A36056" w:rsidRDefault="00C63F9A" w:rsidP="00D16D5B">
      <w:pPr>
        <w:spacing w:before="120"/>
        <w:jc w:val="both"/>
        <w:rPr>
          <w:rFonts w:asciiTheme="minorHAnsi" w:hAnsiTheme="minorHAnsi" w:cstheme="minorHAnsi"/>
          <w:sz w:val="22"/>
          <w:szCs w:val="22"/>
        </w:rPr>
      </w:pPr>
      <w:r w:rsidRPr="00D16D5B">
        <w:rPr>
          <w:rFonts w:asciiTheme="minorHAnsi" w:hAnsiTheme="minorHAnsi" w:cstheme="minorHAnsi"/>
          <w:sz w:val="22"/>
          <w:szCs w:val="22"/>
        </w:rPr>
        <w:t xml:space="preserve">Toute remise par un autre moyen </w:t>
      </w:r>
      <w:r w:rsidR="008B41BC" w:rsidRPr="00D16D5B">
        <w:rPr>
          <w:rFonts w:asciiTheme="minorHAnsi" w:hAnsiTheme="minorHAnsi" w:cstheme="minorHAnsi"/>
          <w:sz w:val="22"/>
          <w:szCs w:val="22"/>
        </w:rPr>
        <w:t>sera rejetée</w:t>
      </w:r>
      <w:r w:rsidRPr="00D16D5B">
        <w:rPr>
          <w:rFonts w:asciiTheme="minorHAnsi"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25EC0CE8"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lastRenderedPageBreak/>
        <w:t xml:space="preserve">Les soumissionnaires y trouveront notamment </w:t>
      </w:r>
      <w:r w:rsidRPr="0006068D">
        <w:rPr>
          <w:rFonts w:asciiTheme="minorHAnsi" w:hAnsiTheme="minorHAnsi" w:cstheme="minorHAnsi"/>
          <w:sz w:val="22"/>
          <w:szCs w:val="22"/>
        </w:rPr>
        <w:t>un</w:t>
      </w:r>
      <w:r w:rsidR="00D16D5B"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D16D5B"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w:t>
      </w:r>
      <w:r w:rsidR="00D16D5B"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3791421"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r w:rsidR="00837BE7" w:rsidRPr="0006068D">
        <w:rPr>
          <w:rFonts w:asciiTheme="minorHAnsi" w:hAnsiTheme="minorHAnsi" w:cstheme="minorHAnsi"/>
          <w:sz w:val="22"/>
          <w:szCs w:val="22"/>
        </w:rPr>
        <w:t>Libre Office</w:t>
      </w:r>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1"/>
      <w:bookmarkStart w:id="80" w:name="_Toc63419905"/>
      <w:bookmarkEnd w:id="79"/>
      <w:bookmarkEnd w:id="80"/>
      <w:r w:rsidRPr="0006068D">
        <w:rPr>
          <w:rFonts w:asciiTheme="minorHAnsi" w:hAnsiTheme="minorHAnsi" w:cstheme="minorHAnsi"/>
          <w:b/>
          <w:caps/>
          <w:sz w:val="28"/>
          <w:szCs w:val="22"/>
          <w:u w:val="single"/>
        </w:rPr>
        <w:t> </w:t>
      </w:r>
      <w:bookmarkStart w:id="81" w:name="_Toc210910354"/>
      <w:r w:rsidRPr="0006068D">
        <w:rPr>
          <w:rFonts w:asciiTheme="minorHAnsi" w:hAnsiTheme="minorHAnsi" w:cstheme="minorHAnsi"/>
          <w:b/>
          <w:caps/>
          <w:sz w:val="28"/>
          <w:szCs w:val="22"/>
          <w:u w:val="single"/>
        </w:rPr>
        <w:t>Analyse des candidatures</w:t>
      </w:r>
      <w:bookmarkEnd w:id="81"/>
    </w:p>
    <w:p w14:paraId="1C6FA1C9" w14:textId="77777777" w:rsidR="00837BE7" w:rsidRPr="00837BE7" w:rsidRDefault="00837BE7" w:rsidP="00837BE7">
      <w:pPr>
        <w:jc w:val="both"/>
        <w:rPr>
          <w:rFonts w:asciiTheme="minorHAnsi" w:hAnsiTheme="minorHAnsi" w:cstheme="minorHAnsi"/>
          <w:color w:val="000000"/>
          <w:sz w:val="22"/>
          <w:szCs w:val="22"/>
        </w:rPr>
      </w:pPr>
      <w:r w:rsidRPr="00837BE7">
        <w:rPr>
          <w:rFonts w:asciiTheme="minorHAnsi" w:hAnsiTheme="minorHAnsi" w:cstheme="minorHAnsi"/>
          <w:color w:val="000000"/>
          <w:sz w:val="22"/>
          <w:szCs w:val="22"/>
        </w:rPr>
        <w:t>La sélection des candidatures est assurée par le Comité d’évaluation d’Expertise France et se déroule selon les modalités suivantes.</w:t>
      </w:r>
    </w:p>
    <w:p w14:paraId="019E551E" w14:textId="77777777" w:rsidR="00837BE7" w:rsidRPr="00837BE7" w:rsidRDefault="00837BE7" w:rsidP="00837BE7">
      <w:pPr>
        <w:jc w:val="both"/>
        <w:rPr>
          <w:rFonts w:asciiTheme="minorHAnsi" w:hAnsiTheme="minorHAnsi" w:cstheme="minorHAnsi"/>
          <w:color w:val="000000"/>
          <w:sz w:val="22"/>
          <w:szCs w:val="22"/>
        </w:rPr>
      </w:pPr>
      <w:r w:rsidRPr="00837BE7">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7DC7EEAF" w14:textId="3234231C" w:rsidR="00D23FE8" w:rsidRDefault="00837BE7" w:rsidP="00837BE7">
      <w:pPr>
        <w:jc w:val="both"/>
        <w:rPr>
          <w:rFonts w:asciiTheme="minorHAnsi" w:hAnsiTheme="minorHAnsi" w:cstheme="minorHAnsi"/>
          <w:color w:val="000000"/>
          <w:sz w:val="22"/>
          <w:szCs w:val="22"/>
        </w:rPr>
      </w:pPr>
      <w:r w:rsidRPr="00837BE7">
        <w:rPr>
          <w:rFonts w:asciiTheme="minorHAnsi" w:hAnsiTheme="minorHAnsi" w:cstheme="minorHAnsi"/>
          <w:color w:val="000000"/>
          <w:sz w:val="22"/>
          <w:szCs w:val="22"/>
        </w:rPr>
        <w:t>Dans ce cas, les documents justificatifs concernant l'aptitude et les capacités ainsi que les moyens de preuve relatifs aux motifs d'exclusion ne sont demandés par l’autorité contractante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2" w:name="_Toc210910355"/>
      <w:r w:rsidRPr="0006068D">
        <w:rPr>
          <w:rFonts w:asciiTheme="minorHAnsi" w:hAnsiTheme="minorHAnsi" w:cstheme="minorHAnsi"/>
          <w:sz w:val="22"/>
          <w:szCs w:val="22"/>
          <w:u w:val="single"/>
        </w:rPr>
        <w:lastRenderedPageBreak/>
        <w:t>Demande de compléments de candidature</w:t>
      </w:r>
      <w:bookmarkEnd w:id="82"/>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10910356"/>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3"/>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4" w:name="_Toc210910357"/>
      <w:r w:rsidRPr="0006068D">
        <w:rPr>
          <w:rFonts w:asciiTheme="minorHAnsi" w:hAnsiTheme="minorHAnsi" w:cstheme="minorHAnsi"/>
          <w:sz w:val="22"/>
          <w:szCs w:val="22"/>
          <w:u w:val="single"/>
        </w:rPr>
        <w:t>Recevabilité des candidatures</w:t>
      </w:r>
      <w:bookmarkEnd w:id="84"/>
    </w:p>
    <w:p w14:paraId="388277FC" w14:textId="68D31499"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837BE7">
        <w:rPr>
          <w:rFonts w:asciiTheme="minorHAnsi" w:hAnsiTheme="minorHAnsi" w:cstheme="minorHAnsi"/>
          <w:color w:val="000000"/>
          <w:sz w:val="22"/>
          <w:szCs w:val="22"/>
        </w:rPr>
        <w:t xml:space="preserve">participations, </w:t>
      </w:r>
      <w:r w:rsidR="00837BE7"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62221424" w:rsidR="00927F3A" w:rsidRPr="00547798"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927F3A" w:rsidRPr="00F018A3">
        <w:rPr>
          <w:rFonts w:asciiTheme="minorHAnsi" w:hAnsiTheme="minorHAnsi" w:cstheme="minorHAnsi"/>
          <w:color w:val="000000"/>
          <w:sz w:val="22"/>
          <w:szCs w:val="22"/>
        </w:rPr>
        <w:t xml:space="preserve">es candidatures qui ne justifient pas de l'aptitude </w:t>
      </w:r>
      <w:r w:rsidR="00927F3A" w:rsidRPr="00547798">
        <w:rPr>
          <w:rFonts w:asciiTheme="minorHAnsi" w:hAnsiTheme="minorHAnsi" w:cstheme="minorHAnsi"/>
          <w:color w:val="000000"/>
          <w:sz w:val="22"/>
          <w:szCs w:val="22"/>
        </w:rPr>
        <w:t>professionnelle et/ou qui ne satisfont pas les niveaux minimaux de capacité sont éliminées.</w:t>
      </w:r>
      <w:r w:rsidR="00547798" w:rsidRPr="00547798">
        <w:rPr>
          <w:rFonts w:asciiTheme="minorHAnsi" w:hAnsiTheme="minorHAnsi" w:cstheme="minorHAnsi"/>
          <w:color w:val="000000"/>
          <w:sz w:val="22"/>
          <w:szCs w:val="22"/>
        </w:rPr>
        <w:t xml:space="preserve"> </w:t>
      </w:r>
    </w:p>
    <w:p w14:paraId="54A18FFF" w14:textId="1F54746A" w:rsidR="00B36650" w:rsidRPr="0006068D" w:rsidRDefault="00B36650" w:rsidP="0006068D"/>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210910358"/>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5"/>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6" w:name="_Toc210910359"/>
      <w:r w:rsidRPr="001414BF">
        <w:rPr>
          <w:rFonts w:asciiTheme="minorHAnsi" w:hAnsiTheme="minorHAnsi" w:cstheme="minorHAnsi"/>
          <w:sz w:val="22"/>
          <w:szCs w:val="22"/>
          <w:u w:val="single"/>
        </w:rPr>
        <w:t>Rejet des offres hors délais - Ouverture des offres</w:t>
      </w:r>
      <w:bookmarkEnd w:id="86"/>
    </w:p>
    <w:p w14:paraId="2BBE4DC9" w14:textId="7EBED80C"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B106D2"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7" w:name="_Toc210910360"/>
      <w:r w:rsidRPr="00E23E75">
        <w:rPr>
          <w:rFonts w:asciiTheme="minorHAnsi" w:hAnsiTheme="minorHAnsi" w:cstheme="minorHAnsi"/>
          <w:sz w:val="22"/>
          <w:szCs w:val="22"/>
          <w:u w:val="single"/>
        </w:rPr>
        <w:t>Analyse des offres</w:t>
      </w:r>
      <w:bookmarkEnd w:id="87"/>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210910361"/>
      <w:r w:rsidRPr="00E23E75">
        <w:rPr>
          <w:rFonts w:asciiTheme="minorHAnsi" w:hAnsiTheme="minorHAnsi" w:cstheme="minorHAnsi"/>
          <w:sz w:val="22"/>
          <w:szCs w:val="22"/>
          <w:u w:val="single"/>
        </w:rPr>
        <w:lastRenderedPageBreak/>
        <w:t xml:space="preserve">Rejet des offres </w:t>
      </w:r>
      <w:r w:rsidR="005A1233" w:rsidRPr="00E23E75">
        <w:rPr>
          <w:rFonts w:asciiTheme="minorHAnsi" w:hAnsiTheme="minorHAnsi" w:cstheme="minorHAnsi"/>
          <w:sz w:val="22"/>
          <w:szCs w:val="22"/>
          <w:u w:val="single"/>
        </w:rPr>
        <w:t>irrégulières, inacceptables et inappropriées</w:t>
      </w:r>
      <w:bookmarkEnd w:id="88"/>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210910362"/>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9"/>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0" w:name="_Toc210910363"/>
      <w:r w:rsidRPr="0006068D">
        <w:rPr>
          <w:rFonts w:asciiTheme="minorHAnsi" w:hAnsiTheme="minorHAnsi" w:cstheme="minorHAnsi"/>
          <w:i/>
          <w:sz w:val="22"/>
          <w:szCs w:val="22"/>
        </w:rPr>
        <w:t>Critère 1 : prix des prestations</w:t>
      </w:r>
      <w:bookmarkEnd w:id="90"/>
      <w:r w:rsidRPr="0006068D">
        <w:rPr>
          <w:rFonts w:asciiTheme="minorHAnsi" w:hAnsiTheme="minorHAnsi" w:cstheme="minorHAnsi"/>
          <w:i/>
          <w:sz w:val="22"/>
          <w:szCs w:val="22"/>
        </w:rPr>
        <w:t xml:space="preserve"> </w:t>
      </w:r>
    </w:p>
    <w:p w14:paraId="427BB65A" w14:textId="1F1A9CA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w:t>
      </w:r>
      <w:r w:rsidR="003C3152">
        <w:rPr>
          <w:rFonts w:asciiTheme="minorHAnsi" w:hAnsiTheme="minorHAnsi" w:cstheme="minorHAnsi"/>
          <w:b/>
          <w:sz w:val="22"/>
          <w:szCs w:val="22"/>
        </w:rPr>
        <w:t>(</w:t>
      </w:r>
      <w:r w:rsidRPr="0006068D">
        <w:rPr>
          <w:rFonts w:asciiTheme="minorHAnsi" w:hAnsiTheme="minorHAnsi" w:cstheme="minorHAnsi"/>
          <w:b/>
          <w:sz w:val="22"/>
          <w:szCs w:val="22"/>
        </w:rPr>
        <w:t xml:space="preserve">sur </w:t>
      </w:r>
      <w:r w:rsidRPr="00C1464F">
        <w:rPr>
          <w:rFonts w:asciiTheme="minorHAnsi" w:hAnsiTheme="minorHAnsi" w:cstheme="minorHAnsi"/>
          <w:b/>
          <w:sz w:val="22"/>
          <w:szCs w:val="22"/>
        </w:rPr>
        <w:t>40</w:t>
      </w:r>
      <w:r w:rsidRPr="0006068D">
        <w:rPr>
          <w:rFonts w:asciiTheme="minorHAnsi" w:hAnsiTheme="minorHAnsi" w:cstheme="minorHAnsi"/>
          <w:b/>
          <w:sz w:val="22"/>
          <w:szCs w:val="22"/>
        </w:rPr>
        <w:t xml:space="preserve"> points)</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49D24A1C" w:rsidR="00116C24" w:rsidRDefault="00DA0CCE" w:rsidP="0006068D">
      <w:pPr>
        <w:pStyle w:val="Titre2"/>
        <w:spacing w:before="120" w:after="120" w:line="240" w:lineRule="auto"/>
        <w:ind w:left="708"/>
        <w:jc w:val="both"/>
        <w:rPr>
          <w:rFonts w:asciiTheme="minorHAnsi" w:hAnsiTheme="minorHAnsi" w:cstheme="minorHAnsi"/>
          <w:i/>
          <w:sz w:val="22"/>
          <w:szCs w:val="22"/>
        </w:rPr>
      </w:pPr>
      <w:bookmarkStart w:id="91" w:name="_Toc210910364"/>
      <w:r w:rsidRPr="0006068D">
        <w:rPr>
          <w:rFonts w:asciiTheme="minorHAnsi" w:hAnsiTheme="minorHAnsi" w:cstheme="minorHAnsi"/>
          <w:i/>
          <w:sz w:val="22"/>
          <w:szCs w:val="22"/>
        </w:rPr>
        <w:t>Critère 2 : Qualité technique</w:t>
      </w:r>
      <w:bookmarkEnd w:id="91"/>
    </w:p>
    <w:tbl>
      <w:tblPr>
        <w:tblStyle w:val="Grilledutableau"/>
        <w:tblW w:w="0" w:type="auto"/>
        <w:tblLook w:val="04A0" w:firstRow="1" w:lastRow="0" w:firstColumn="1" w:lastColumn="0" w:noHBand="0" w:noVBand="1"/>
      </w:tblPr>
      <w:tblGrid>
        <w:gridCol w:w="6654"/>
        <w:gridCol w:w="2692"/>
      </w:tblGrid>
      <w:tr w:rsidR="003C3152" w:rsidRPr="0006068D" w14:paraId="20F79859" w14:textId="77777777" w:rsidTr="00D75207">
        <w:tc>
          <w:tcPr>
            <w:tcW w:w="6654" w:type="dxa"/>
            <w:shd w:val="clear" w:color="auto" w:fill="D9D9D9" w:themeFill="background1" w:themeFillShade="D9"/>
            <w:vAlign w:val="center"/>
          </w:tcPr>
          <w:p w14:paraId="5852677B" w14:textId="77777777" w:rsidR="003C3152" w:rsidRPr="0006068D" w:rsidRDefault="003C3152" w:rsidP="008D2CC6">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vAlign w:val="center"/>
          </w:tcPr>
          <w:p w14:paraId="6C58AD27" w14:textId="77777777" w:rsidR="003C3152" w:rsidRPr="0006068D" w:rsidRDefault="003C3152" w:rsidP="008D2CC6">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3C3152" w:rsidRPr="0006068D" w14:paraId="4398B09F" w14:textId="77777777" w:rsidTr="00D75207">
        <w:tc>
          <w:tcPr>
            <w:tcW w:w="6654" w:type="dxa"/>
            <w:vAlign w:val="center"/>
          </w:tcPr>
          <w:p w14:paraId="559C4674" w14:textId="77777777" w:rsidR="003C3152" w:rsidRPr="00E23E75" w:rsidRDefault="003C3152" w:rsidP="008D2CC6">
            <w:pPr>
              <w:jc w:val="both"/>
              <w:rPr>
                <w:rFonts w:asciiTheme="minorHAnsi" w:hAnsiTheme="minorHAnsi" w:cstheme="minorHAnsi"/>
                <w:b/>
                <w:sz w:val="22"/>
                <w:szCs w:val="22"/>
                <w:highlight w:val="yellow"/>
              </w:rPr>
            </w:pPr>
            <w:r w:rsidRPr="0050136B">
              <w:rPr>
                <w:rFonts w:asciiTheme="minorHAnsi" w:hAnsiTheme="minorHAnsi" w:cstheme="minorHAnsi"/>
                <w:b/>
                <w:sz w:val="22"/>
                <w:szCs w:val="22"/>
              </w:rPr>
              <w:t xml:space="preserve">Sous-critère 1 : </w:t>
            </w:r>
            <w:r w:rsidRPr="0050136B">
              <w:rPr>
                <w:rFonts w:asciiTheme="minorHAnsi" w:hAnsiTheme="minorHAnsi"/>
                <w:sz w:val="22"/>
                <w:szCs w:val="22"/>
              </w:rPr>
              <w:t>Qualité et pertinence</w:t>
            </w:r>
            <w:r>
              <w:rPr>
                <w:rFonts w:asciiTheme="minorHAnsi" w:hAnsiTheme="minorHAnsi"/>
                <w:sz w:val="22"/>
                <w:szCs w:val="22"/>
              </w:rPr>
              <w:t xml:space="preserve"> de l’approche méthodologique de travail</w:t>
            </w:r>
            <w:r w:rsidRPr="00D35130">
              <w:rPr>
                <w:rFonts w:asciiTheme="minorHAnsi" w:hAnsiTheme="minorHAnsi"/>
                <w:sz w:val="22"/>
                <w:szCs w:val="22"/>
              </w:rPr>
              <w:t xml:space="preserve"> </w:t>
            </w:r>
            <w:r>
              <w:rPr>
                <w:rFonts w:asciiTheme="minorHAnsi" w:hAnsiTheme="minorHAnsi"/>
                <w:sz w:val="22"/>
                <w:szCs w:val="22"/>
              </w:rPr>
              <w:t xml:space="preserve">proposée </w:t>
            </w:r>
            <w:r w:rsidRPr="00D35130">
              <w:rPr>
                <w:rFonts w:asciiTheme="minorHAnsi" w:hAnsiTheme="minorHAnsi"/>
                <w:sz w:val="22"/>
                <w:szCs w:val="22"/>
              </w:rPr>
              <w:t>pour la réalisation des prestations (dont délais, mode d’organisation, outils</w:t>
            </w:r>
            <w:r>
              <w:rPr>
                <w:rFonts w:asciiTheme="minorHAnsi" w:hAnsiTheme="minorHAnsi"/>
                <w:sz w:val="22"/>
                <w:szCs w:val="22"/>
              </w:rPr>
              <w:t xml:space="preserve"> adaptés proposés</w:t>
            </w:r>
            <w:r w:rsidRPr="00D35130">
              <w:rPr>
                <w:rFonts w:asciiTheme="minorHAnsi" w:hAnsiTheme="minorHAnsi"/>
                <w:sz w:val="22"/>
                <w:szCs w:val="22"/>
              </w:rPr>
              <w:t>)</w:t>
            </w:r>
          </w:p>
        </w:tc>
        <w:tc>
          <w:tcPr>
            <w:tcW w:w="2692" w:type="dxa"/>
            <w:vAlign w:val="center"/>
          </w:tcPr>
          <w:p w14:paraId="6747ABDA" w14:textId="77777777" w:rsidR="003C3152" w:rsidRPr="0006068D" w:rsidRDefault="003C3152" w:rsidP="008D2CC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C3152" w:rsidRPr="0006068D" w14:paraId="31CF19D8" w14:textId="77777777" w:rsidTr="00D75207">
        <w:tc>
          <w:tcPr>
            <w:tcW w:w="6654" w:type="dxa"/>
            <w:vAlign w:val="center"/>
          </w:tcPr>
          <w:p w14:paraId="53BCA937" w14:textId="77777777" w:rsidR="003C3152" w:rsidRPr="0050136B" w:rsidRDefault="003C3152" w:rsidP="008D2CC6">
            <w:pPr>
              <w:jc w:val="both"/>
              <w:rPr>
                <w:rFonts w:asciiTheme="minorHAnsi" w:hAnsiTheme="minorHAnsi" w:cstheme="minorHAnsi"/>
                <w:b/>
                <w:sz w:val="22"/>
                <w:szCs w:val="22"/>
              </w:rPr>
            </w:pPr>
            <w:r w:rsidRPr="0050136B">
              <w:rPr>
                <w:rFonts w:asciiTheme="minorHAnsi" w:hAnsiTheme="minorHAnsi" w:cstheme="minorHAnsi"/>
                <w:b/>
                <w:sz w:val="22"/>
                <w:szCs w:val="22"/>
              </w:rPr>
              <w:t xml:space="preserve">Sous-critère 2 : </w:t>
            </w:r>
            <w:r w:rsidRPr="0050136B">
              <w:rPr>
                <w:rFonts w:asciiTheme="minorHAnsi" w:hAnsiTheme="minorHAnsi"/>
                <w:sz w:val="22"/>
                <w:szCs w:val="22"/>
              </w:rPr>
              <w:t>Qualité et pertinence de l’équipe dédiée pour la réalisation des prestations</w:t>
            </w:r>
          </w:p>
        </w:tc>
        <w:tc>
          <w:tcPr>
            <w:tcW w:w="2692" w:type="dxa"/>
            <w:vAlign w:val="center"/>
          </w:tcPr>
          <w:p w14:paraId="07B47A93" w14:textId="77777777" w:rsidR="003C3152" w:rsidRPr="0006068D" w:rsidRDefault="003C3152" w:rsidP="008D2CC6">
            <w:pPr>
              <w:jc w:val="center"/>
              <w:rPr>
                <w:rFonts w:asciiTheme="minorHAnsi" w:hAnsiTheme="minorHAnsi" w:cstheme="minorHAnsi"/>
                <w:b/>
                <w:sz w:val="22"/>
                <w:szCs w:val="22"/>
              </w:rPr>
            </w:pPr>
            <w:r>
              <w:rPr>
                <w:rFonts w:asciiTheme="minorHAnsi" w:hAnsiTheme="minorHAnsi" w:cstheme="minorHAnsi"/>
                <w:b/>
                <w:sz w:val="22"/>
                <w:szCs w:val="22"/>
              </w:rPr>
              <w:t>25</w:t>
            </w:r>
          </w:p>
        </w:tc>
      </w:tr>
      <w:tr w:rsidR="003C3152" w:rsidRPr="0006068D" w14:paraId="754D7738" w14:textId="77777777" w:rsidTr="00D75207">
        <w:tc>
          <w:tcPr>
            <w:tcW w:w="6654" w:type="dxa"/>
            <w:vAlign w:val="center"/>
          </w:tcPr>
          <w:p w14:paraId="711F2F09" w14:textId="77777777" w:rsidR="003C3152" w:rsidRPr="0006068D" w:rsidRDefault="003C3152" w:rsidP="008D2CC6">
            <w:pPr>
              <w:jc w:val="both"/>
              <w:rPr>
                <w:rFonts w:asciiTheme="minorHAnsi" w:hAnsiTheme="minorHAnsi" w:cstheme="minorHAnsi"/>
                <w:b/>
                <w:sz w:val="22"/>
                <w:szCs w:val="22"/>
                <w:highlight w:val="yellow"/>
              </w:rPr>
            </w:pPr>
            <w:r w:rsidRPr="0050136B">
              <w:rPr>
                <w:rFonts w:asciiTheme="minorHAnsi" w:hAnsiTheme="minorHAnsi" w:cstheme="minorHAnsi"/>
                <w:b/>
                <w:sz w:val="22"/>
                <w:szCs w:val="22"/>
              </w:rPr>
              <w:t xml:space="preserve">Sous-critère 3 : </w:t>
            </w:r>
            <w:r>
              <w:rPr>
                <w:rFonts w:asciiTheme="minorHAnsi" w:hAnsiTheme="minorHAnsi"/>
                <w:sz w:val="22"/>
                <w:szCs w:val="22"/>
              </w:rPr>
              <w:t xml:space="preserve">Pertinence de </w:t>
            </w:r>
            <w:r w:rsidRPr="0050136B">
              <w:rPr>
                <w:rFonts w:asciiTheme="minorHAnsi" w:hAnsiTheme="minorHAnsi"/>
                <w:sz w:val="22"/>
                <w:szCs w:val="22"/>
              </w:rPr>
              <w:t>l’assistance au recrutement</w:t>
            </w:r>
            <w:r>
              <w:rPr>
                <w:rFonts w:asciiTheme="minorHAnsi" w:hAnsiTheme="minorHAnsi"/>
                <w:sz w:val="22"/>
                <w:szCs w:val="22"/>
              </w:rPr>
              <w:t xml:space="preserve"> mise en place </w:t>
            </w:r>
          </w:p>
        </w:tc>
        <w:tc>
          <w:tcPr>
            <w:tcW w:w="2692" w:type="dxa"/>
            <w:vAlign w:val="center"/>
          </w:tcPr>
          <w:p w14:paraId="545C559E" w14:textId="77777777" w:rsidR="003C3152" w:rsidRPr="0006068D" w:rsidRDefault="003C3152" w:rsidP="008D2CC6">
            <w:pPr>
              <w:jc w:val="center"/>
              <w:rPr>
                <w:rFonts w:asciiTheme="minorHAnsi" w:hAnsiTheme="minorHAnsi" w:cstheme="minorHAnsi"/>
                <w:b/>
                <w:sz w:val="22"/>
                <w:szCs w:val="22"/>
              </w:rPr>
            </w:pPr>
            <w:r>
              <w:rPr>
                <w:rFonts w:asciiTheme="minorHAnsi" w:hAnsiTheme="minorHAnsi" w:cstheme="minorHAnsi"/>
                <w:b/>
                <w:sz w:val="22"/>
                <w:szCs w:val="22"/>
              </w:rPr>
              <w:t>15</w:t>
            </w:r>
          </w:p>
        </w:tc>
      </w:tr>
      <w:tr w:rsidR="003C3152" w:rsidRPr="0006068D" w14:paraId="740B5515" w14:textId="77777777" w:rsidTr="00D75207">
        <w:tc>
          <w:tcPr>
            <w:tcW w:w="6654" w:type="dxa"/>
            <w:vAlign w:val="center"/>
          </w:tcPr>
          <w:p w14:paraId="37E3A3F8" w14:textId="77777777" w:rsidR="003C3152" w:rsidRPr="0050136B" w:rsidRDefault="003C3152" w:rsidP="008D2CC6">
            <w:pPr>
              <w:jc w:val="right"/>
              <w:rPr>
                <w:rFonts w:asciiTheme="minorHAnsi" w:hAnsiTheme="minorHAnsi" w:cstheme="minorHAnsi"/>
                <w:b/>
                <w:sz w:val="22"/>
                <w:szCs w:val="22"/>
              </w:rPr>
            </w:pPr>
            <w:r w:rsidRPr="0050136B">
              <w:rPr>
                <w:rFonts w:asciiTheme="minorHAnsi" w:hAnsiTheme="minorHAnsi" w:cstheme="minorHAnsi"/>
                <w:b/>
                <w:sz w:val="22"/>
                <w:szCs w:val="22"/>
              </w:rPr>
              <w:t>TOTAL</w:t>
            </w:r>
          </w:p>
        </w:tc>
        <w:tc>
          <w:tcPr>
            <w:tcW w:w="2692" w:type="dxa"/>
            <w:vAlign w:val="center"/>
          </w:tcPr>
          <w:p w14:paraId="3316280D" w14:textId="77777777" w:rsidR="003C3152" w:rsidRPr="0050136B" w:rsidRDefault="003C3152" w:rsidP="008D2CC6">
            <w:pPr>
              <w:jc w:val="center"/>
              <w:rPr>
                <w:rFonts w:asciiTheme="minorHAnsi" w:hAnsiTheme="minorHAnsi" w:cstheme="minorHAnsi"/>
                <w:b/>
                <w:sz w:val="22"/>
                <w:szCs w:val="22"/>
              </w:rPr>
            </w:pPr>
            <w:r>
              <w:rPr>
                <w:rFonts w:asciiTheme="minorHAnsi" w:hAnsiTheme="minorHAnsi" w:cstheme="minorHAnsi"/>
                <w:b/>
                <w:sz w:val="22"/>
                <w:szCs w:val="22"/>
              </w:rPr>
              <w:t>6</w:t>
            </w:r>
            <w:r w:rsidRPr="0050136B">
              <w:rPr>
                <w:rFonts w:asciiTheme="minorHAnsi" w:hAnsiTheme="minorHAnsi" w:cstheme="minorHAnsi"/>
                <w:b/>
                <w:sz w:val="22"/>
                <w:szCs w:val="22"/>
              </w:rPr>
              <w:t>0</w:t>
            </w:r>
          </w:p>
        </w:tc>
      </w:tr>
    </w:tbl>
    <w:p w14:paraId="4067D76C" w14:textId="20562DEB" w:rsidR="00D93D99"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C1464F">
        <w:rPr>
          <w:rFonts w:asciiTheme="minorHAnsi" w:hAnsiTheme="minorHAnsi" w:cstheme="minorHAnsi"/>
          <w:b/>
          <w:sz w:val="22"/>
          <w:szCs w:val="22"/>
        </w:rPr>
        <w:t>60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52C4E1D" w14:textId="4263BBDA" w:rsidR="008707E1" w:rsidRPr="002B06EF" w:rsidRDefault="008707E1" w:rsidP="00F10B36">
      <w:pPr>
        <w:spacing w:before="120"/>
        <w:jc w:val="both"/>
        <w:rPr>
          <w:rFonts w:asciiTheme="minorHAnsi" w:hAnsiTheme="minorHAnsi" w:cstheme="minorHAnsi"/>
          <w:color w:val="000000"/>
          <w:sz w:val="22"/>
          <w:szCs w:val="22"/>
        </w:rPr>
      </w:pPr>
      <w:r w:rsidRPr="002B06EF">
        <w:rPr>
          <w:rFonts w:asciiTheme="minorHAnsi" w:hAnsiTheme="minorHAnsi" w:cstheme="minorHAnsi"/>
          <w:color w:val="000000"/>
          <w:sz w:val="22"/>
          <w:szCs w:val="22"/>
        </w:rPr>
        <w:t xml:space="preserve">Les offres ayant obtenues une note technique inférieure à </w:t>
      </w:r>
      <w:r w:rsidR="002B06EF">
        <w:rPr>
          <w:rFonts w:asciiTheme="minorHAnsi" w:hAnsiTheme="minorHAnsi" w:cstheme="minorHAnsi"/>
          <w:color w:val="000000"/>
          <w:sz w:val="22"/>
          <w:szCs w:val="22"/>
        </w:rPr>
        <w:t>25</w:t>
      </w:r>
      <w:r w:rsidRPr="002B06EF">
        <w:rPr>
          <w:rFonts w:asciiTheme="minorHAnsi" w:hAnsiTheme="minorHAnsi" w:cstheme="minorHAnsi"/>
          <w:color w:val="000000"/>
          <w:sz w:val="22"/>
          <w:szCs w:val="22"/>
        </w:rPr>
        <w:t>/60 seront considérées comme inappropriées</w:t>
      </w:r>
      <w:r w:rsidR="002B06EF">
        <w:rPr>
          <w:rFonts w:asciiTheme="minorHAnsi" w:hAnsiTheme="minorHAnsi" w:cstheme="minorHAnsi"/>
          <w:color w:val="000000"/>
          <w:sz w:val="22"/>
          <w:szCs w:val="22"/>
        </w:rPr>
        <w:t>.</w:t>
      </w:r>
    </w:p>
    <w:p w14:paraId="2918C3FC" w14:textId="7ABD891D"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2" w:name="_Toc210910365"/>
      <w:r w:rsidRPr="0006068D">
        <w:rPr>
          <w:rFonts w:asciiTheme="minorHAnsi" w:hAnsiTheme="minorHAnsi" w:cstheme="minorHAnsi"/>
          <w:sz w:val="22"/>
          <w:szCs w:val="22"/>
          <w:u w:val="single"/>
        </w:rPr>
        <w:t>Négociations</w:t>
      </w:r>
      <w:bookmarkEnd w:id="92"/>
    </w:p>
    <w:p w14:paraId="167A696F" w14:textId="6DF1B252" w:rsidR="00915372" w:rsidRPr="003A0936" w:rsidRDefault="00DB6103" w:rsidP="003A0936">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La pro</w:t>
      </w:r>
      <w:r w:rsidR="003A0936">
        <w:rPr>
          <w:rFonts w:asciiTheme="minorHAnsi" w:hAnsiTheme="minorHAnsi" w:cstheme="minorHAnsi"/>
          <w:color w:val="000000"/>
          <w:sz w:val="22"/>
          <w:szCs w:val="22"/>
        </w:rPr>
        <w:t>c</w:t>
      </w:r>
      <w:r>
        <w:rPr>
          <w:rFonts w:asciiTheme="minorHAnsi" w:hAnsiTheme="minorHAnsi" w:cstheme="minorHAnsi"/>
          <w:color w:val="000000"/>
          <w:sz w:val="22"/>
          <w:szCs w:val="22"/>
        </w:rPr>
        <w:t>édure</w:t>
      </w:r>
      <w:r w:rsidR="000835F5">
        <w:rPr>
          <w:rFonts w:asciiTheme="minorHAnsi" w:hAnsiTheme="minorHAnsi" w:cstheme="minorHAnsi"/>
          <w:color w:val="000000"/>
          <w:sz w:val="22"/>
          <w:szCs w:val="22"/>
        </w:rPr>
        <w:t xml:space="preserve"> de passation n’autorise pas la négociation.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3" w:name="_Toc210910366"/>
      <w:r w:rsidRPr="0006068D">
        <w:rPr>
          <w:rFonts w:asciiTheme="minorHAnsi" w:hAnsiTheme="minorHAnsi" w:cstheme="minorHAnsi"/>
          <w:sz w:val="22"/>
          <w:szCs w:val="22"/>
          <w:u w:val="single"/>
        </w:rPr>
        <w:t>Attribution</w:t>
      </w:r>
      <w:bookmarkEnd w:id="93"/>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3FC9BD95" w:rsid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397AD6E5" w14:textId="77777777" w:rsidR="009567F5" w:rsidRPr="00A60E9D" w:rsidRDefault="009567F5" w:rsidP="00403232">
      <w:pPr>
        <w:spacing w:before="120" w:line="240" w:lineRule="auto"/>
        <w:jc w:val="both"/>
        <w:rPr>
          <w:rFonts w:asciiTheme="minorHAnsi" w:hAnsiTheme="minorHAnsi" w:cstheme="minorHAnsi"/>
          <w:color w:val="000000"/>
          <w:sz w:val="22"/>
          <w:szCs w:val="22"/>
        </w:rPr>
      </w:pPr>
    </w:p>
    <w:p w14:paraId="497A2925" w14:textId="287B0D77" w:rsidR="009567F5" w:rsidRPr="009567F5" w:rsidRDefault="00FB79BF" w:rsidP="009567F5">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4" w:name="_Toc491193515"/>
      <w:bookmarkStart w:id="95" w:name="_Toc491193970"/>
      <w:bookmarkStart w:id="96" w:name="_Toc210910367"/>
      <w:bookmarkEnd w:id="94"/>
      <w:bookmarkEnd w:id="95"/>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w:t>
      </w:r>
      <w:r w:rsidR="009567F5">
        <w:rPr>
          <w:rFonts w:asciiTheme="minorHAnsi" w:hAnsiTheme="minorHAnsi" w:cstheme="minorHAnsi"/>
          <w:b/>
          <w:caps/>
          <w:sz w:val="28"/>
          <w:szCs w:val="22"/>
          <w:u w:val="single"/>
        </w:rPr>
        <w:t>T</w:t>
      </w:r>
      <w:bookmarkEnd w:id="96"/>
    </w:p>
    <w:p w14:paraId="61DB45A9" w14:textId="126B09C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w:t>
      </w:r>
      <w:hyperlink r:id="rId15" w:history="1">
        <w:r w:rsidR="00D16D5B" w:rsidRPr="004D0F0D">
          <w:rPr>
            <w:rStyle w:val="Lienhypertexte"/>
            <w:rFonts w:asciiTheme="minorHAnsi" w:hAnsiTheme="minorHAnsi" w:cstheme="minorHAnsi"/>
            <w:sz w:val="22"/>
            <w:szCs w:val="22"/>
          </w:rPr>
          <w:t>https://www.marches-publics.gouv.fr</w:t>
        </w:r>
      </w:hyperlink>
      <w:r w:rsidRPr="0006068D">
        <w:rPr>
          <w:rFonts w:asciiTheme="minorHAnsi" w:hAnsiTheme="minorHAnsi" w:cstheme="minorHAnsi"/>
          <w:color w:val="auto"/>
          <w:sz w:val="22"/>
          <w:szCs w:val="22"/>
        </w:rPr>
        <w:t>)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7" w:name="_Toc210910368"/>
      <w:r w:rsidRPr="0006068D">
        <w:rPr>
          <w:rFonts w:asciiTheme="minorHAnsi" w:hAnsiTheme="minorHAnsi" w:cstheme="minorHAnsi"/>
          <w:sz w:val="22"/>
          <w:szCs w:val="22"/>
          <w:u w:val="single"/>
        </w:rPr>
        <w:t>Identité et coordonnées du responsable de traitement et de son représentant :</w:t>
      </w:r>
      <w:bookmarkEnd w:id="97"/>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0910369"/>
      <w:r w:rsidRPr="0006068D">
        <w:rPr>
          <w:rFonts w:asciiTheme="minorHAnsi" w:hAnsiTheme="minorHAnsi" w:cstheme="minorHAnsi"/>
          <w:sz w:val="22"/>
          <w:szCs w:val="22"/>
          <w:u w:val="single"/>
        </w:rPr>
        <w:t>Pour la plateforme PLACE :</w:t>
      </w:r>
      <w:bookmarkEnd w:id="98"/>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0910370"/>
      <w:r w:rsidRPr="0006068D">
        <w:rPr>
          <w:rFonts w:asciiTheme="minorHAnsi" w:hAnsiTheme="minorHAnsi" w:cstheme="minorHAnsi"/>
          <w:sz w:val="22"/>
          <w:szCs w:val="22"/>
          <w:u w:val="single"/>
        </w:rPr>
        <w:t>Coordonnées du délégué à la protection des données personnelles :</w:t>
      </w:r>
      <w:bookmarkEnd w:id="99"/>
    </w:p>
    <w:p w14:paraId="4A91DEFE" w14:textId="0271DB81" w:rsidR="00FB79BF" w:rsidRDefault="001D5067"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10910371"/>
      <w:r w:rsidRPr="0006068D">
        <w:rPr>
          <w:rFonts w:asciiTheme="minorHAnsi" w:hAnsiTheme="minorHAnsi" w:cstheme="minorHAnsi"/>
          <w:sz w:val="22"/>
          <w:szCs w:val="22"/>
          <w:u w:val="single"/>
        </w:rPr>
        <w:t>Pour l’autorité contractante :</w:t>
      </w:r>
      <w:bookmarkEnd w:id="100"/>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D16D5B">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D16D5B">
      <w:pPr>
        <w:pStyle w:val="Default"/>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10910372"/>
      <w:r w:rsidRPr="0006068D">
        <w:rPr>
          <w:rFonts w:asciiTheme="minorHAnsi" w:hAnsiTheme="minorHAnsi" w:cstheme="minorHAnsi"/>
          <w:sz w:val="22"/>
          <w:szCs w:val="22"/>
          <w:u w:val="single"/>
        </w:rPr>
        <w:t>Coordonnées du délégué à la protection des données personnelles :</w:t>
      </w:r>
      <w:bookmarkEnd w:id="101"/>
    </w:p>
    <w:p w14:paraId="220D3854" w14:textId="25879024" w:rsidR="00FB79BF" w:rsidRDefault="001D5067"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90AB835"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w:t>
      </w:r>
      <w:r w:rsidR="00D16D5B">
        <w:rPr>
          <w:rFonts w:asciiTheme="minorHAnsi" w:hAnsiTheme="minorHAnsi" w:cstheme="minorHAnsi"/>
          <w:color w:val="auto"/>
          <w:sz w:val="22"/>
          <w:szCs w:val="22"/>
        </w:rPr>
        <w:t>t est investi Expertise France.</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5BF4874B"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gestion et le suivi de la p</w:t>
      </w:r>
      <w:r w:rsidR="00D16D5B">
        <w:rPr>
          <w:rFonts w:asciiTheme="minorHAnsi" w:hAnsiTheme="minorHAnsi" w:cstheme="minorHAnsi"/>
          <w:color w:val="auto"/>
          <w:sz w:val="22"/>
          <w:szCs w:val="22"/>
        </w:rPr>
        <w:t>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10910373"/>
      <w:r w:rsidRPr="00921E55">
        <w:rPr>
          <w:rFonts w:asciiTheme="minorHAnsi" w:hAnsiTheme="minorHAnsi" w:cstheme="minorHAnsi"/>
          <w:b/>
          <w:caps/>
          <w:sz w:val="28"/>
          <w:szCs w:val="22"/>
          <w:u w:val="single"/>
        </w:rPr>
        <w:t>AUTRES RENSEIGNEMENTS</w:t>
      </w:r>
      <w:bookmarkEnd w:id="102"/>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10910374"/>
      <w:r w:rsidRPr="0006068D">
        <w:rPr>
          <w:rFonts w:asciiTheme="minorHAnsi" w:hAnsiTheme="minorHAnsi" w:cstheme="minorHAnsi"/>
          <w:b/>
          <w:caps/>
          <w:sz w:val="28"/>
          <w:szCs w:val="22"/>
          <w:u w:val="single"/>
        </w:rPr>
        <w:t>Voies et délais de recours</w:t>
      </w:r>
      <w:bookmarkEnd w:id="103"/>
      <w:bookmarkEnd w:id="104"/>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2CBEF" w14:textId="77777777" w:rsidR="001D5067" w:rsidRDefault="001D5067">
      <w:r>
        <w:separator/>
      </w:r>
    </w:p>
  </w:endnote>
  <w:endnote w:type="continuationSeparator" w:id="0">
    <w:p w14:paraId="581A344F" w14:textId="77777777" w:rsidR="001D5067" w:rsidRDefault="001D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151963" w:rsidRDefault="001519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151963" w:rsidRDefault="00151963">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151963" w:rsidRPr="00EE0FDD" w:rsidRDefault="00151963"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EDE6E70" w:rsidR="00151963" w:rsidRPr="0036169C" w:rsidRDefault="001D5067"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151963" w:rsidRPr="0036169C">
          <w:rPr>
            <w:rFonts w:asciiTheme="minorHAnsi" w:hAnsiTheme="minorHAnsi"/>
            <w:sz w:val="22"/>
            <w:szCs w:val="22"/>
          </w:rPr>
          <w:tab/>
          <w:t xml:space="preserve">Page </w:t>
        </w:r>
        <w:r w:rsidR="00151963" w:rsidRPr="0036169C">
          <w:rPr>
            <w:rFonts w:asciiTheme="minorHAnsi" w:hAnsiTheme="minorHAnsi"/>
            <w:b/>
            <w:bCs/>
            <w:sz w:val="22"/>
            <w:szCs w:val="22"/>
          </w:rPr>
          <w:fldChar w:fldCharType="begin"/>
        </w:r>
        <w:r w:rsidR="00151963" w:rsidRPr="0036169C">
          <w:rPr>
            <w:rFonts w:asciiTheme="minorHAnsi" w:hAnsiTheme="minorHAnsi"/>
            <w:b/>
            <w:bCs/>
            <w:sz w:val="22"/>
            <w:szCs w:val="22"/>
          </w:rPr>
          <w:instrText>PAGE</w:instrText>
        </w:r>
        <w:r w:rsidR="00151963" w:rsidRPr="0036169C">
          <w:rPr>
            <w:rFonts w:asciiTheme="minorHAnsi" w:hAnsiTheme="minorHAnsi"/>
            <w:b/>
            <w:bCs/>
            <w:sz w:val="22"/>
            <w:szCs w:val="22"/>
          </w:rPr>
          <w:fldChar w:fldCharType="separate"/>
        </w:r>
        <w:r w:rsidR="00320A9C">
          <w:rPr>
            <w:rFonts w:asciiTheme="minorHAnsi" w:hAnsiTheme="minorHAnsi"/>
            <w:b/>
            <w:bCs/>
            <w:noProof/>
            <w:sz w:val="22"/>
            <w:szCs w:val="22"/>
          </w:rPr>
          <w:t>3</w:t>
        </w:r>
        <w:r w:rsidR="00151963" w:rsidRPr="0036169C">
          <w:rPr>
            <w:rFonts w:asciiTheme="minorHAnsi" w:hAnsiTheme="minorHAnsi"/>
            <w:b/>
            <w:bCs/>
            <w:sz w:val="22"/>
            <w:szCs w:val="22"/>
          </w:rPr>
          <w:fldChar w:fldCharType="end"/>
        </w:r>
        <w:r w:rsidR="00151963" w:rsidRPr="0036169C">
          <w:rPr>
            <w:rFonts w:asciiTheme="minorHAnsi" w:hAnsiTheme="minorHAnsi"/>
            <w:sz w:val="22"/>
            <w:szCs w:val="22"/>
          </w:rPr>
          <w:t xml:space="preserve"> sur </w:t>
        </w:r>
        <w:r w:rsidR="00151963" w:rsidRPr="0036169C">
          <w:rPr>
            <w:rFonts w:asciiTheme="minorHAnsi" w:hAnsiTheme="minorHAnsi"/>
            <w:b/>
            <w:bCs/>
            <w:sz w:val="22"/>
            <w:szCs w:val="22"/>
          </w:rPr>
          <w:fldChar w:fldCharType="begin"/>
        </w:r>
        <w:r w:rsidR="00151963" w:rsidRPr="0036169C">
          <w:rPr>
            <w:rFonts w:asciiTheme="minorHAnsi" w:hAnsiTheme="minorHAnsi"/>
            <w:b/>
            <w:bCs/>
            <w:sz w:val="22"/>
            <w:szCs w:val="22"/>
          </w:rPr>
          <w:instrText>NUMPAGES</w:instrText>
        </w:r>
        <w:r w:rsidR="00151963" w:rsidRPr="0036169C">
          <w:rPr>
            <w:rFonts w:asciiTheme="minorHAnsi" w:hAnsiTheme="minorHAnsi"/>
            <w:b/>
            <w:bCs/>
            <w:sz w:val="22"/>
            <w:szCs w:val="22"/>
          </w:rPr>
          <w:fldChar w:fldCharType="separate"/>
        </w:r>
        <w:r w:rsidR="00320A9C">
          <w:rPr>
            <w:rFonts w:asciiTheme="minorHAnsi" w:hAnsiTheme="minorHAnsi"/>
            <w:b/>
            <w:bCs/>
            <w:noProof/>
            <w:sz w:val="22"/>
            <w:szCs w:val="22"/>
          </w:rPr>
          <w:t>12</w:t>
        </w:r>
        <w:r w:rsidR="00151963"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151963" w:rsidRPr="00825775" w:rsidRDefault="00151963"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151963" w:rsidRPr="00825775" w:rsidRDefault="001D5067"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151963" w:rsidRPr="00825775">
                  <w:rPr>
                    <w:rFonts w:asciiTheme="minorHAnsi" w:hAnsiTheme="minorHAnsi" w:cstheme="minorHAnsi"/>
                    <w:sz w:val="22"/>
                    <w:szCs w:val="22"/>
                  </w:rPr>
                  <w:t>DAJ_M009_v0</w:t>
                </w:r>
                <w:r w:rsidR="00151963">
                  <w:rPr>
                    <w:rFonts w:asciiTheme="minorHAnsi" w:hAnsiTheme="minorHAnsi" w:cstheme="minorHAnsi"/>
                    <w:sz w:val="22"/>
                    <w:szCs w:val="22"/>
                  </w:rPr>
                  <w:t>7</w:t>
                </w:r>
                <w:r w:rsidR="00151963" w:rsidRPr="00825775">
                  <w:rPr>
                    <w:rFonts w:asciiTheme="minorHAnsi" w:hAnsiTheme="minorHAnsi" w:cstheme="minorHAnsi"/>
                    <w:sz w:val="22"/>
                    <w:szCs w:val="22"/>
                  </w:rPr>
                  <w:tab/>
                </w:r>
              </w:sdtContent>
            </w:sdt>
          </w:p>
          <w:p w14:paraId="0A77421D" w14:textId="0F7AB086" w:rsidR="00151963" w:rsidRPr="00825775" w:rsidRDefault="00151963"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151963" w:rsidRPr="00825775" w:rsidRDefault="00151963" w:rsidP="007D74CD">
            <w:pPr>
              <w:pStyle w:val="Pieddepage"/>
              <w:spacing w:line="240" w:lineRule="exact"/>
              <w:rPr>
                <w:rFonts w:asciiTheme="minorHAnsi" w:hAnsiTheme="minorHAnsi" w:cstheme="minorHAnsi"/>
                <w:b/>
                <w:sz w:val="22"/>
                <w:szCs w:val="22"/>
              </w:rPr>
            </w:pPr>
          </w:p>
          <w:p w14:paraId="7660B93D" w14:textId="3A39253E" w:rsidR="00151963" w:rsidRPr="00825775" w:rsidRDefault="00151963"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151963" w:rsidRDefault="00151963">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151963" w:rsidRDefault="0015196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3EEEC6EE" w:rsidR="00151963" w:rsidRPr="00FB089A" w:rsidRDefault="001D5067"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151963">
          <w:rPr>
            <w:rFonts w:asciiTheme="minorHAnsi" w:hAnsiTheme="minorHAnsi"/>
            <w:sz w:val="22"/>
            <w:szCs w:val="22"/>
          </w:rPr>
          <w:tab/>
          <w:t xml:space="preserve">Page </w:t>
        </w:r>
        <w:r w:rsidR="00151963">
          <w:rPr>
            <w:rFonts w:asciiTheme="minorHAnsi" w:hAnsiTheme="minorHAnsi"/>
            <w:b/>
            <w:bCs/>
            <w:sz w:val="22"/>
            <w:szCs w:val="22"/>
          </w:rPr>
          <w:fldChar w:fldCharType="begin"/>
        </w:r>
        <w:r w:rsidR="00151963">
          <w:rPr>
            <w:rFonts w:asciiTheme="minorHAnsi" w:hAnsiTheme="minorHAnsi"/>
            <w:b/>
            <w:bCs/>
            <w:sz w:val="22"/>
            <w:szCs w:val="22"/>
          </w:rPr>
          <w:instrText>PAGE</w:instrText>
        </w:r>
        <w:r w:rsidR="00151963">
          <w:rPr>
            <w:rFonts w:asciiTheme="minorHAnsi" w:hAnsiTheme="minorHAnsi"/>
            <w:b/>
            <w:bCs/>
            <w:sz w:val="22"/>
            <w:szCs w:val="22"/>
          </w:rPr>
          <w:fldChar w:fldCharType="separate"/>
        </w:r>
        <w:r w:rsidR="00320A9C">
          <w:rPr>
            <w:rFonts w:asciiTheme="minorHAnsi" w:hAnsiTheme="minorHAnsi"/>
            <w:b/>
            <w:bCs/>
            <w:noProof/>
            <w:sz w:val="22"/>
            <w:szCs w:val="22"/>
          </w:rPr>
          <w:t>12</w:t>
        </w:r>
        <w:r w:rsidR="00151963">
          <w:rPr>
            <w:rFonts w:asciiTheme="minorHAnsi" w:hAnsiTheme="minorHAnsi"/>
            <w:b/>
            <w:bCs/>
            <w:sz w:val="22"/>
            <w:szCs w:val="22"/>
          </w:rPr>
          <w:fldChar w:fldCharType="end"/>
        </w:r>
        <w:r w:rsidR="00151963">
          <w:rPr>
            <w:rFonts w:asciiTheme="minorHAnsi" w:hAnsiTheme="minorHAnsi"/>
            <w:sz w:val="22"/>
            <w:szCs w:val="22"/>
          </w:rPr>
          <w:t xml:space="preserve"> sur </w:t>
        </w:r>
        <w:r w:rsidR="00151963">
          <w:rPr>
            <w:rFonts w:asciiTheme="minorHAnsi" w:hAnsiTheme="minorHAnsi"/>
            <w:b/>
            <w:bCs/>
            <w:sz w:val="22"/>
            <w:szCs w:val="22"/>
          </w:rPr>
          <w:fldChar w:fldCharType="begin"/>
        </w:r>
        <w:r w:rsidR="00151963">
          <w:rPr>
            <w:rFonts w:asciiTheme="minorHAnsi" w:hAnsiTheme="minorHAnsi"/>
            <w:b/>
            <w:bCs/>
            <w:sz w:val="22"/>
            <w:szCs w:val="22"/>
          </w:rPr>
          <w:instrText>NUMPAGES</w:instrText>
        </w:r>
        <w:r w:rsidR="00151963">
          <w:rPr>
            <w:rFonts w:asciiTheme="minorHAnsi" w:hAnsiTheme="minorHAnsi"/>
            <w:b/>
            <w:bCs/>
            <w:sz w:val="22"/>
            <w:szCs w:val="22"/>
          </w:rPr>
          <w:fldChar w:fldCharType="separate"/>
        </w:r>
        <w:r w:rsidR="00320A9C">
          <w:rPr>
            <w:rFonts w:asciiTheme="minorHAnsi" w:hAnsiTheme="minorHAnsi"/>
            <w:b/>
            <w:bCs/>
            <w:noProof/>
            <w:sz w:val="22"/>
            <w:szCs w:val="22"/>
          </w:rPr>
          <w:t>12</w:t>
        </w:r>
        <w:r w:rsidR="00151963">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151963" w:rsidRDefault="0015196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3DF1C6C" w:rsidR="00151963" w:rsidRPr="00825775" w:rsidRDefault="001D5067"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151963">
                  <w:rPr>
                    <w:rFonts w:asciiTheme="minorHAnsi" w:hAnsiTheme="minorHAnsi"/>
                    <w:sz w:val="22"/>
                    <w:szCs w:val="22"/>
                  </w:rPr>
                  <w:tab/>
                  <w:t xml:space="preserve">Page </w:t>
                </w:r>
                <w:r w:rsidR="00151963">
                  <w:rPr>
                    <w:rFonts w:asciiTheme="minorHAnsi" w:hAnsiTheme="minorHAnsi"/>
                    <w:b/>
                    <w:bCs/>
                    <w:sz w:val="22"/>
                    <w:szCs w:val="22"/>
                  </w:rPr>
                  <w:fldChar w:fldCharType="begin"/>
                </w:r>
                <w:r w:rsidR="00151963">
                  <w:rPr>
                    <w:rFonts w:asciiTheme="minorHAnsi" w:hAnsiTheme="minorHAnsi"/>
                    <w:b/>
                    <w:bCs/>
                    <w:sz w:val="22"/>
                    <w:szCs w:val="22"/>
                  </w:rPr>
                  <w:instrText>PAGE</w:instrText>
                </w:r>
                <w:r w:rsidR="00151963">
                  <w:rPr>
                    <w:rFonts w:asciiTheme="minorHAnsi" w:hAnsiTheme="minorHAnsi"/>
                    <w:b/>
                    <w:bCs/>
                    <w:sz w:val="22"/>
                    <w:szCs w:val="22"/>
                  </w:rPr>
                  <w:fldChar w:fldCharType="separate"/>
                </w:r>
                <w:r w:rsidR="00320A9C">
                  <w:rPr>
                    <w:rFonts w:asciiTheme="minorHAnsi" w:hAnsiTheme="minorHAnsi"/>
                    <w:b/>
                    <w:bCs/>
                    <w:noProof/>
                    <w:sz w:val="22"/>
                    <w:szCs w:val="22"/>
                  </w:rPr>
                  <w:t>4</w:t>
                </w:r>
                <w:r w:rsidR="00151963">
                  <w:rPr>
                    <w:rFonts w:asciiTheme="minorHAnsi" w:hAnsiTheme="minorHAnsi"/>
                    <w:b/>
                    <w:bCs/>
                    <w:sz w:val="22"/>
                    <w:szCs w:val="22"/>
                  </w:rPr>
                  <w:fldChar w:fldCharType="end"/>
                </w:r>
                <w:r w:rsidR="00151963">
                  <w:rPr>
                    <w:rFonts w:asciiTheme="minorHAnsi" w:hAnsiTheme="minorHAnsi"/>
                    <w:sz w:val="22"/>
                    <w:szCs w:val="22"/>
                  </w:rPr>
                  <w:t xml:space="preserve"> sur </w:t>
                </w:r>
                <w:r w:rsidR="00151963">
                  <w:rPr>
                    <w:rFonts w:asciiTheme="minorHAnsi" w:hAnsiTheme="minorHAnsi"/>
                    <w:b/>
                    <w:bCs/>
                    <w:sz w:val="22"/>
                    <w:szCs w:val="22"/>
                  </w:rPr>
                  <w:fldChar w:fldCharType="begin"/>
                </w:r>
                <w:r w:rsidR="00151963">
                  <w:rPr>
                    <w:rFonts w:asciiTheme="minorHAnsi" w:hAnsiTheme="minorHAnsi"/>
                    <w:b/>
                    <w:bCs/>
                    <w:sz w:val="22"/>
                    <w:szCs w:val="22"/>
                  </w:rPr>
                  <w:instrText>NUMPAGES</w:instrText>
                </w:r>
                <w:r w:rsidR="00151963">
                  <w:rPr>
                    <w:rFonts w:asciiTheme="minorHAnsi" w:hAnsiTheme="minorHAnsi"/>
                    <w:b/>
                    <w:bCs/>
                    <w:sz w:val="22"/>
                    <w:szCs w:val="22"/>
                  </w:rPr>
                  <w:fldChar w:fldCharType="separate"/>
                </w:r>
                <w:r w:rsidR="00320A9C">
                  <w:rPr>
                    <w:rFonts w:asciiTheme="minorHAnsi" w:hAnsiTheme="minorHAnsi"/>
                    <w:b/>
                    <w:bCs/>
                    <w:noProof/>
                    <w:sz w:val="22"/>
                    <w:szCs w:val="22"/>
                  </w:rPr>
                  <w:t>12</w:t>
                </w:r>
                <w:r w:rsidR="00151963">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87590" w14:textId="77777777" w:rsidR="001D5067" w:rsidRDefault="001D5067">
      <w:r>
        <w:separator/>
      </w:r>
    </w:p>
  </w:footnote>
  <w:footnote w:type="continuationSeparator" w:id="0">
    <w:p w14:paraId="466FB4D2" w14:textId="77777777" w:rsidR="001D5067" w:rsidRDefault="001D5067">
      <w:r>
        <w:continuationSeparator/>
      </w:r>
    </w:p>
  </w:footnote>
  <w:footnote w:id="1">
    <w:p w14:paraId="047663AC" w14:textId="6747883C" w:rsidR="00151963" w:rsidRPr="0006068D" w:rsidRDefault="00151963">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w:t>
      </w:r>
      <w:hyperlink r:id="rId1" w:history="1">
        <w:r w:rsidR="00496565" w:rsidRPr="004B142C">
          <w:rPr>
            <w:rStyle w:val="Lienhypertexte"/>
            <w:rFonts w:asciiTheme="minorHAnsi" w:hAnsiTheme="minorHAnsi" w:cstheme="minorHAnsi"/>
          </w:rPr>
          <w:t>https://www.economie.gouv.fr/daj/formulaires-mise-a-jour-formulaire-declaration-sous-traitance-dans-marches-publics</w:t>
        </w:r>
      </w:hyperlink>
      <w:r w:rsidR="00496565">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151963" w:rsidRDefault="001519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151963" w:rsidRDefault="00151963" w:rsidP="00FB089A">
    <w:pPr>
      <w:pStyle w:val="En-tte"/>
      <w:tabs>
        <w:tab w:val="clear" w:pos="9072"/>
        <w:tab w:val="right" w:pos="9339"/>
      </w:tabs>
      <w:rPr>
        <w:rFonts w:ascii="Calibri" w:hAnsi="Calibri"/>
        <w:bCs/>
        <w:sz w:val="22"/>
        <w:szCs w:val="28"/>
        <w:u w:val="single"/>
        <w:lang w:val="en-US"/>
      </w:rPr>
    </w:pPr>
  </w:p>
  <w:p w14:paraId="20B764FC" w14:textId="77777777" w:rsidR="00151963" w:rsidRPr="00A61456" w:rsidRDefault="00151963"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151963" w:rsidRDefault="00151963"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151963" w:rsidRDefault="00151963"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151963" w:rsidRDefault="00151963"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151963" w:rsidRDefault="00151963" w:rsidP="00C92420">
    <w:pPr>
      <w:pStyle w:val="En-tte"/>
      <w:tabs>
        <w:tab w:val="right" w:pos="9214"/>
      </w:tabs>
      <w:rPr>
        <w:rFonts w:ascii="Calibri" w:hAnsi="Calibri"/>
        <w:bCs/>
        <w:sz w:val="22"/>
        <w:szCs w:val="28"/>
        <w:u w:val="single"/>
        <w:lang w:val="en-US"/>
      </w:rPr>
    </w:pPr>
  </w:p>
  <w:p w14:paraId="427C6303" w14:textId="77777777" w:rsidR="00151963" w:rsidRDefault="0015196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151963" w:rsidRDefault="00151963"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151963" w:rsidRDefault="00151963"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151963" w:rsidRDefault="0015196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151963" w:rsidRDefault="00151963"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6CAE"/>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674DA"/>
    <w:rsid w:val="00071173"/>
    <w:rsid w:val="00071C6D"/>
    <w:rsid w:val="000737E2"/>
    <w:rsid w:val="000760D7"/>
    <w:rsid w:val="00077A32"/>
    <w:rsid w:val="00077C07"/>
    <w:rsid w:val="000815D6"/>
    <w:rsid w:val="000818AD"/>
    <w:rsid w:val="000831DA"/>
    <w:rsid w:val="000835F5"/>
    <w:rsid w:val="00085D64"/>
    <w:rsid w:val="00087881"/>
    <w:rsid w:val="0009008F"/>
    <w:rsid w:val="000916BC"/>
    <w:rsid w:val="00093D39"/>
    <w:rsid w:val="000957AD"/>
    <w:rsid w:val="00095B90"/>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C739B"/>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0E59"/>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1963"/>
    <w:rsid w:val="00152DDA"/>
    <w:rsid w:val="00155319"/>
    <w:rsid w:val="001557FD"/>
    <w:rsid w:val="00155830"/>
    <w:rsid w:val="00156735"/>
    <w:rsid w:val="00156D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59FF"/>
    <w:rsid w:val="001C67B5"/>
    <w:rsid w:val="001C7353"/>
    <w:rsid w:val="001D0B35"/>
    <w:rsid w:val="001D0F25"/>
    <w:rsid w:val="001D352A"/>
    <w:rsid w:val="001D5067"/>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4337"/>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06EF"/>
    <w:rsid w:val="002B1B2A"/>
    <w:rsid w:val="002B31CB"/>
    <w:rsid w:val="002B3CCA"/>
    <w:rsid w:val="002B4606"/>
    <w:rsid w:val="002B4993"/>
    <w:rsid w:val="002B499C"/>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13F9"/>
    <w:rsid w:val="00302D11"/>
    <w:rsid w:val="00305075"/>
    <w:rsid w:val="0030582B"/>
    <w:rsid w:val="00305F45"/>
    <w:rsid w:val="003063EA"/>
    <w:rsid w:val="00307CED"/>
    <w:rsid w:val="003117EA"/>
    <w:rsid w:val="00311ACA"/>
    <w:rsid w:val="00312739"/>
    <w:rsid w:val="00312CF0"/>
    <w:rsid w:val="00315565"/>
    <w:rsid w:val="003175CA"/>
    <w:rsid w:val="00317AC9"/>
    <w:rsid w:val="00320A9C"/>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0936"/>
    <w:rsid w:val="003A224A"/>
    <w:rsid w:val="003A2A16"/>
    <w:rsid w:val="003A2E66"/>
    <w:rsid w:val="003A4647"/>
    <w:rsid w:val="003A4792"/>
    <w:rsid w:val="003B085F"/>
    <w:rsid w:val="003B09B7"/>
    <w:rsid w:val="003B31AA"/>
    <w:rsid w:val="003B3CF2"/>
    <w:rsid w:val="003B5A58"/>
    <w:rsid w:val="003C03AC"/>
    <w:rsid w:val="003C23D3"/>
    <w:rsid w:val="003C3152"/>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36150"/>
    <w:rsid w:val="00440980"/>
    <w:rsid w:val="0044275E"/>
    <w:rsid w:val="0044329D"/>
    <w:rsid w:val="00450877"/>
    <w:rsid w:val="00450946"/>
    <w:rsid w:val="00450E18"/>
    <w:rsid w:val="004537EA"/>
    <w:rsid w:val="0045436D"/>
    <w:rsid w:val="0045714D"/>
    <w:rsid w:val="00457460"/>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6565"/>
    <w:rsid w:val="00497149"/>
    <w:rsid w:val="00497341"/>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4137"/>
    <w:rsid w:val="004F5254"/>
    <w:rsid w:val="004F60F1"/>
    <w:rsid w:val="004F75F1"/>
    <w:rsid w:val="004F7BB6"/>
    <w:rsid w:val="004F7D53"/>
    <w:rsid w:val="00501005"/>
    <w:rsid w:val="00502325"/>
    <w:rsid w:val="00503646"/>
    <w:rsid w:val="00503C26"/>
    <w:rsid w:val="0050508F"/>
    <w:rsid w:val="00510257"/>
    <w:rsid w:val="00512CA1"/>
    <w:rsid w:val="00513F30"/>
    <w:rsid w:val="00517CCF"/>
    <w:rsid w:val="005204FC"/>
    <w:rsid w:val="00524075"/>
    <w:rsid w:val="005253D0"/>
    <w:rsid w:val="00526D81"/>
    <w:rsid w:val="0053049F"/>
    <w:rsid w:val="00532631"/>
    <w:rsid w:val="00533387"/>
    <w:rsid w:val="00540DA7"/>
    <w:rsid w:val="005436FE"/>
    <w:rsid w:val="00543D2E"/>
    <w:rsid w:val="00544649"/>
    <w:rsid w:val="00547798"/>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0DB0"/>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7BC"/>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2742"/>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16A"/>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757EC"/>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5FA8"/>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37BE7"/>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6678B"/>
    <w:rsid w:val="008707E1"/>
    <w:rsid w:val="00870B9F"/>
    <w:rsid w:val="008714BB"/>
    <w:rsid w:val="00871875"/>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2CC6"/>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1C78"/>
    <w:rsid w:val="00922D1B"/>
    <w:rsid w:val="00924511"/>
    <w:rsid w:val="009272D8"/>
    <w:rsid w:val="00927F3A"/>
    <w:rsid w:val="00930038"/>
    <w:rsid w:val="00930FC5"/>
    <w:rsid w:val="0093127F"/>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67F5"/>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5771"/>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25CF"/>
    <w:rsid w:val="00A34452"/>
    <w:rsid w:val="00A36056"/>
    <w:rsid w:val="00A419BC"/>
    <w:rsid w:val="00A41F8A"/>
    <w:rsid w:val="00A4411C"/>
    <w:rsid w:val="00A44958"/>
    <w:rsid w:val="00A44D8F"/>
    <w:rsid w:val="00A45610"/>
    <w:rsid w:val="00A50691"/>
    <w:rsid w:val="00A50B8E"/>
    <w:rsid w:val="00A50BA3"/>
    <w:rsid w:val="00A522CE"/>
    <w:rsid w:val="00A5417F"/>
    <w:rsid w:val="00A551FD"/>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0A"/>
    <w:rsid w:val="00A77AB3"/>
    <w:rsid w:val="00A84ECA"/>
    <w:rsid w:val="00A84ECD"/>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20"/>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4B40"/>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6B6B"/>
    <w:rsid w:val="00B07BCD"/>
    <w:rsid w:val="00B106D2"/>
    <w:rsid w:val="00B12BF7"/>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5783C"/>
    <w:rsid w:val="00B60905"/>
    <w:rsid w:val="00B60C77"/>
    <w:rsid w:val="00B62E9D"/>
    <w:rsid w:val="00B64350"/>
    <w:rsid w:val="00B65E46"/>
    <w:rsid w:val="00B66CCF"/>
    <w:rsid w:val="00B6735F"/>
    <w:rsid w:val="00B70A33"/>
    <w:rsid w:val="00B70F47"/>
    <w:rsid w:val="00B71839"/>
    <w:rsid w:val="00B71D05"/>
    <w:rsid w:val="00B75E67"/>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4933"/>
    <w:rsid w:val="00BD582C"/>
    <w:rsid w:val="00BD69EC"/>
    <w:rsid w:val="00BD782B"/>
    <w:rsid w:val="00BE1BF8"/>
    <w:rsid w:val="00BE3AA9"/>
    <w:rsid w:val="00BE4303"/>
    <w:rsid w:val="00BE6091"/>
    <w:rsid w:val="00BE7DBF"/>
    <w:rsid w:val="00BF05D6"/>
    <w:rsid w:val="00BF0E4C"/>
    <w:rsid w:val="00BF3B89"/>
    <w:rsid w:val="00BF4780"/>
    <w:rsid w:val="00BF57AC"/>
    <w:rsid w:val="00BF60CE"/>
    <w:rsid w:val="00C047CA"/>
    <w:rsid w:val="00C04DC9"/>
    <w:rsid w:val="00C056D9"/>
    <w:rsid w:val="00C074B9"/>
    <w:rsid w:val="00C07852"/>
    <w:rsid w:val="00C10A24"/>
    <w:rsid w:val="00C10D44"/>
    <w:rsid w:val="00C11744"/>
    <w:rsid w:val="00C1464F"/>
    <w:rsid w:val="00C16D1F"/>
    <w:rsid w:val="00C16D7E"/>
    <w:rsid w:val="00C1701D"/>
    <w:rsid w:val="00C17896"/>
    <w:rsid w:val="00C20435"/>
    <w:rsid w:val="00C20CC5"/>
    <w:rsid w:val="00C2145A"/>
    <w:rsid w:val="00C2298C"/>
    <w:rsid w:val="00C249E5"/>
    <w:rsid w:val="00C25945"/>
    <w:rsid w:val="00C26BFB"/>
    <w:rsid w:val="00C27993"/>
    <w:rsid w:val="00C303E1"/>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01C7"/>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D77"/>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D5B"/>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5194"/>
    <w:rsid w:val="00D473EC"/>
    <w:rsid w:val="00D47ED5"/>
    <w:rsid w:val="00D51BB9"/>
    <w:rsid w:val="00D53223"/>
    <w:rsid w:val="00D534E6"/>
    <w:rsid w:val="00D556D1"/>
    <w:rsid w:val="00D569AF"/>
    <w:rsid w:val="00D57128"/>
    <w:rsid w:val="00D60BBF"/>
    <w:rsid w:val="00D62A6D"/>
    <w:rsid w:val="00D63622"/>
    <w:rsid w:val="00D65484"/>
    <w:rsid w:val="00D66B89"/>
    <w:rsid w:val="00D67D33"/>
    <w:rsid w:val="00D72491"/>
    <w:rsid w:val="00D72F5E"/>
    <w:rsid w:val="00D739E0"/>
    <w:rsid w:val="00D7410D"/>
    <w:rsid w:val="00D75207"/>
    <w:rsid w:val="00D80144"/>
    <w:rsid w:val="00D80E4A"/>
    <w:rsid w:val="00D81FDF"/>
    <w:rsid w:val="00D82F0A"/>
    <w:rsid w:val="00D84E44"/>
    <w:rsid w:val="00D87E5F"/>
    <w:rsid w:val="00D901F5"/>
    <w:rsid w:val="00D93097"/>
    <w:rsid w:val="00D93D99"/>
    <w:rsid w:val="00D95C0B"/>
    <w:rsid w:val="00D966BA"/>
    <w:rsid w:val="00D96D4F"/>
    <w:rsid w:val="00DA0CCE"/>
    <w:rsid w:val="00DA186F"/>
    <w:rsid w:val="00DA2039"/>
    <w:rsid w:val="00DA598E"/>
    <w:rsid w:val="00DA6B6E"/>
    <w:rsid w:val="00DB11DA"/>
    <w:rsid w:val="00DB14E6"/>
    <w:rsid w:val="00DB15D0"/>
    <w:rsid w:val="00DB1632"/>
    <w:rsid w:val="00DB3A54"/>
    <w:rsid w:val="00DB5F36"/>
    <w:rsid w:val="00DB6103"/>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6293"/>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aj/formulaires-mise-a-jour-formulaire-declaration-sous-traitance-dans-marches-public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6B3A-95F4-4517-8A90-E9856B99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126</TotalTime>
  <Pages>12</Pages>
  <Words>4958</Words>
  <Characters>27274</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32168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Thioro SARR</cp:lastModifiedBy>
  <cp:revision>16</cp:revision>
  <cp:lastPrinted>2016-03-24T23:23:00Z</cp:lastPrinted>
  <dcterms:created xsi:type="dcterms:W3CDTF">2025-06-12T11:00:00Z</dcterms:created>
  <dcterms:modified xsi:type="dcterms:W3CDTF">2025-10-20T15:20:00Z</dcterms:modified>
</cp:coreProperties>
</file>