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67729" w14:textId="77777777" w:rsidR="00AB0B8D" w:rsidRPr="007D3DAC" w:rsidRDefault="00AB0B8D" w:rsidP="00AB0B8D">
      <w:pPr>
        <w:widowControl w:val="0"/>
        <w:suppressAutoHyphens/>
        <w:jc w:val="both"/>
        <w:rPr>
          <w:rFonts w:ascii="Verdana" w:hAnsi="Verdana"/>
          <w:sz w:val="20"/>
        </w:rPr>
      </w:pPr>
      <w:bookmarkStart w:id="0" w:name="_Toc516043972"/>
    </w:p>
    <w:p w14:paraId="6006535B" w14:textId="77777777" w:rsidR="00AB0B8D" w:rsidRDefault="00AB0B8D" w:rsidP="00AB0B8D">
      <w:pPr>
        <w:pStyle w:val="Standard"/>
        <w:ind w:left="3420" w:right="3380"/>
        <w:rPr>
          <w:rFonts w:ascii="Arial, Arial" w:hAnsi="Arial, Arial" w:cs="Arial, Arial"/>
          <w:sz w:val="18"/>
          <w:szCs w:val="18"/>
        </w:rPr>
      </w:pPr>
      <w:r>
        <w:rPr>
          <w:rFonts w:ascii="Arial, Arial" w:hAnsi="Arial, Arial" w:cs="Arial, Arial"/>
          <w:noProof/>
          <w:sz w:val="18"/>
          <w:szCs w:val="18"/>
          <w:lang w:eastAsia="fr-FR"/>
        </w:rPr>
        <w:drawing>
          <wp:inline distT="0" distB="0" distL="0" distR="0" wp14:anchorId="1AA35F0E" wp14:editId="088268BE">
            <wp:extent cx="1806575" cy="321945"/>
            <wp:effectExtent l="0" t="0" r="3175" b="190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6575" cy="321945"/>
                    </a:xfrm>
                    <a:prstGeom prst="rect">
                      <a:avLst/>
                    </a:prstGeom>
                    <a:noFill/>
                    <a:ln>
                      <a:noFill/>
                    </a:ln>
                  </pic:spPr>
                </pic:pic>
              </a:graphicData>
            </a:graphic>
          </wp:inline>
        </w:drawing>
      </w:r>
    </w:p>
    <w:p w14:paraId="6DB8C6BD" w14:textId="77777777" w:rsidR="00AB0B8D" w:rsidRDefault="00AB0B8D" w:rsidP="00AB0B8D">
      <w:pPr>
        <w:pStyle w:val="Standard"/>
        <w:spacing w:line="240" w:lineRule="exact"/>
        <w:rPr>
          <w:rFonts w:ascii="Arial, Arial" w:hAnsi="Arial, Arial" w:cs="Arial, Arial"/>
          <w:sz w:val="18"/>
          <w:szCs w:val="18"/>
        </w:rPr>
      </w:pPr>
    </w:p>
    <w:p w14:paraId="64AD2417" w14:textId="77777777" w:rsidR="00AB0B8D" w:rsidRDefault="00AB0B8D" w:rsidP="00AB0B8D">
      <w:pPr>
        <w:pStyle w:val="Standard"/>
        <w:spacing w:line="240" w:lineRule="exact"/>
        <w:rPr>
          <w:rFonts w:ascii="Arial, Arial" w:hAnsi="Arial, Arial" w:cs="Arial, Arial"/>
          <w:sz w:val="18"/>
          <w:szCs w:val="18"/>
        </w:rPr>
      </w:pPr>
    </w:p>
    <w:p w14:paraId="614E61B1" w14:textId="77777777" w:rsidR="00AB0B8D" w:rsidRDefault="00AB0B8D" w:rsidP="00AB0B8D">
      <w:pPr>
        <w:pStyle w:val="Standard"/>
        <w:spacing w:line="240" w:lineRule="exact"/>
        <w:rPr>
          <w:rFonts w:ascii="Arial, Arial" w:hAnsi="Arial, Arial" w:cs="Arial, Arial"/>
          <w:sz w:val="18"/>
          <w:szCs w:val="18"/>
        </w:rPr>
      </w:pPr>
    </w:p>
    <w:p w14:paraId="1706AD41" w14:textId="77777777" w:rsidR="00AB0B8D" w:rsidRDefault="00AB0B8D" w:rsidP="00AB0B8D">
      <w:pPr>
        <w:pStyle w:val="Standard"/>
        <w:spacing w:line="240" w:lineRule="exact"/>
        <w:rPr>
          <w:rFonts w:ascii="Arial, Arial" w:hAnsi="Arial, Arial" w:cs="Arial, Arial"/>
          <w:sz w:val="18"/>
          <w:szCs w:val="18"/>
        </w:rPr>
      </w:pPr>
    </w:p>
    <w:p w14:paraId="763143F1" w14:textId="77777777" w:rsidR="00AB0B8D" w:rsidRDefault="00AB0B8D" w:rsidP="00AB0B8D">
      <w:pPr>
        <w:pStyle w:val="Standard"/>
        <w:spacing w:after="220" w:line="240" w:lineRule="exact"/>
        <w:rPr>
          <w:rFonts w:ascii="Arial, Arial" w:hAnsi="Arial, Arial" w:cs="Arial, Arial"/>
          <w:sz w:val="28"/>
          <w:szCs w:val="28"/>
        </w:rPr>
      </w:pPr>
    </w:p>
    <w:tbl>
      <w:tblPr>
        <w:tblW w:w="9615" w:type="dxa"/>
        <w:tblInd w:w="20" w:type="dxa"/>
        <w:tblLayout w:type="fixed"/>
        <w:tblCellMar>
          <w:left w:w="10" w:type="dxa"/>
          <w:right w:w="10" w:type="dxa"/>
        </w:tblCellMar>
        <w:tblLook w:val="04A0" w:firstRow="1" w:lastRow="0" w:firstColumn="1" w:lastColumn="0" w:noHBand="0" w:noVBand="1"/>
      </w:tblPr>
      <w:tblGrid>
        <w:gridCol w:w="9615"/>
      </w:tblGrid>
      <w:tr w:rsidR="00AB0B8D" w14:paraId="6DD5C8E5" w14:textId="77777777" w:rsidTr="009511AF">
        <w:trPr>
          <w:trHeight w:val="400"/>
        </w:trPr>
        <w:tc>
          <w:tcPr>
            <w:tcW w:w="9620" w:type="dxa"/>
            <w:shd w:val="clear" w:color="auto" w:fill="666553"/>
            <w:tcMar>
              <w:top w:w="0" w:type="dxa"/>
              <w:left w:w="0" w:type="dxa"/>
              <w:bottom w:w="0" w:type="dxa"/>
              <w:right w:w="0" w:type="dxa"/>
            </w:tcMar>
            <w:vAlign w:val="center"/>
            <w:hideMark/>
          </w:tcPr>
          <w:p w14:paraId="5B0870A1" w14:textId="42FD5D8B" w:rsidR="00AB0B8D" w:rsidRDefault="00DA231A" w:rsidP="009511AF">
            <w:pPr>
              <w:pStyle w:val="Standard"/>
              <w:spacing w:line="256" w:lineRule="auto"/>
              <w:jc w:val="center"/>
              <w:rPr>
                <w:rFonts w:ascii="Arial, Arial" w:eastAsia="Arial, Arial" w:hAnsi="Arial, Arial" w:cs="Arial, Arial"/>
                <w:b/>
                <w:color w:val="FFFFFF"/>
                <w:sz w:val="28"/>
                <w:szCs w:val="28"/>
              </w:rPr>
            </w:pPr>
            <w:r>
              <w:rPr>
                <w:rFonts w:ascii="Arial, Arial" w:eastAsia="Arial, Arial" w:hAnsi="Arial, Arial" w:cs="Arial, Arial"/>
                <w:b/>
                <w:color w:val="FFFFFF"/>
                <w:sz w:val="28"/>
                <w:szCs w:val="28"/>
              </w:rPr>
              <w:t>ACTE D’ENGAGEMENT</w:t>
            </w:r>
          </w:p>
        </w:tc>
      </w:tr>
    </w:tbl>
    <w:p w14:paraId="3D88F56C" w14:textId="77777777" w:rsidR="00AB0B8D" w:rsidRDefault="00AB0B8D" w:rsidP="00AB0B8D">
      <w:pPr>
        <w:pStyle w:val="Standard"/>
        <w:spacing w:line="240" w:lineRule="exact"/>
        <w:rPr>
          <w:rFonts w:ascii="Arial, Arial" w:hAnsi="Arial, Arial" w:cs="Arial, Arial"/>
          <w:sz w:val="18"/>
          <w:szCs w:val="18"/>
        </w:rPr>
      </w:pPr>
      <w:r>
        <w:rPr>
          <w:rFonts w:ascii="Arial, Arial" w:hAnsi="Arial, Arial" w:cs="Arial, Arial"/>
          <w:sz w:val="18"/>
          <w:szCs w:val="18"/>
        </w:rPr>
        <w:t xml:space="preserve"> </w:t>
      </w:r>
    </w:p>
    <w:p w14:paraId="4A3C105E" w14:textId="77777777" w:rsidR="00AB0B8D" w:rsidRDefault="00AB0B8D" w:rsidP="00AB0B8D">
      <w:pPr>
        <w:pStyle w:val="Standard"/>
        <w:spacing w:line="240" w:lineRule="exact"/>
        <w:rPr>
          <w:rFonts w:ascii="Arial, Arial" w:hAnsi="Arial, Arial" w:cs="Arial, Arial"/>
          <w:sz w:val="18"/>
          <w:szCs w:val="18"/>
        </w:rPr>
      </w:pPr>
    </w:p>
    <w:p w14:paraId="47E2F26D" w14:textId="47C3E3C0" w:rsidR="001D2A6A" w:rsidRPr="001F2E67" w:rsidRDefault="001D2A6A" w:rsidP="00AB0B8D">
      <w:pPr>
        <w:pStyle w:val="Standard"/>
        <w:spacing w:after="180" w:line="240" w:lineRule="exact"/>
        <w:rPr>
          <w:rFonts w:ascii="Arial" w:hAnsi="Arial" w:cs="Arial"/>
          <w:sz w:val="18"/>
          <w:szCs w:val="18"/>
        </w:rPr>
      </w:pPr>
    </w:p>
    <w:p w14:paraId="50E15280" w14:textId="190B3D5D" w:rsidR="0096549E" w:rsidRPr="001F2E67" w:rsidRDefault="0096549E" w:rsidP="0096549E">
      <w:pPr>
        <w:pStyle w:val="Standard"/>
        <w:spacing w:after="180" w:line="240" w:lineRule="exact"/>
        <w:jc w:val="center"/>
        <w:rPr>
          <w:rFonts w:ascii="Arial" w:hAnsi="Arial" w:cs="Arial"/>
          <w:b/>
          <w:bCs/>
          <w:sz w:val="26"/>
          <w:szCs w:val="26"/>
        </w:rPr>
      </w:pPr>
      <w:r w:rsidRPr="001F2E67">
        <w:rPr>
          <w:rFonts w:ascii="Arial" w:hAnsi="Arial" w:cs="Arial"/>
          <w:b/>
          <w:bCs/>
          <w:sz w:val="26"/>
          <w:szCs w:val="26"/>
        </w:rPr>
        <w:t>MARCHE PUBLIC</w:t>
      </w:r>
      <w:r w:rsidR="00C7512B" w:rsidRPr="001F2E67">
        <w:rPr>
          <w:rFonts w:ascii="Arial" w:hAnsi="Arial" w:cs="Arial"/>
          <w:b/>
          <w:bCs/>
          <w:sz w:val="26"/>
          <w:szCs w:val="26"/>
        </w:rPr>
        <w:t xml:space="preserve"> DE TECHNIQUES DE L'INFORMATION ET DE LA COMMUNICATION</w:t>
      </w:r>
    </w:p>
    <w:p w14:paraId="4031FBD6" w14:textId="77777777" w:rsidR="0096549E" w:rsidRPr="0096549E" w:rsidRDefault="0096549E" w:rsidP="0096549E">
      <w:pPr>
        <w:pStyle w:val="Standard"/>
        <w:spacing w:after="180" w:line="240" w:lineRule="exact"/>
        <w:jc w:val="center"/>
        <w:rPr>
          <w:rFonts w:ascii="Arial, Arial" w:hAnsi="Arial, Arial" w:cs="Arial, Arial"/>
          <w:b/>
          <w:bCs/>
          <w:sz w:val="26"/>
          <w:szCs w:val="26"/>
        </w:rPr>
      </w:pPr>
    </w:p>
    <w:tbl>
      <w:tblPr>
        <w:tblW w:w="7095" w:type="dxa"/>
        <w:tblInd w:w="1280" w:type="dxa"/>
        <w:tblLayout w:type="fixed"/>
        <w:tblCellMar>
          <w:left w:w="10" w:type="dxa"/>
          <w:right w:w="10" w:type="dxa"/>
        </w:tblCellMar>
        <w:tblLook w:val="04A0" w:firstRow="1" w:lastRow="0" w:firstColumn="1" w:lastColumn="0" w:noHBand="0" w:noVBand="1"/>
      </w:tblPr>
      <w:tblGrid>
        <w:gridCol w:w="7095"/>
      </w:tblGrid>
      <w:tr w:rsidR="00AB0B8D" w14:paraId="0AB23FEB" w14:textId="77777777" w:rsidTr="009511AF">
        <w:trPr>
          <w:trHeight w:val="2000"/>
        </w:trPr>
        <w:tc>
          <w:tcPr>
            <w:tcW w:w="7100" w:type="dxa"/>
            <w:tcBorders>
              <w:top w:val="single" w:sz="4" w:space="0" w:color="000000"/>
              <w:left w:val="nil"/>
              <w:bottom w:val="single" w:sz="4" w:space="0" w:color="000000"/>
              <w:right w:val="nil"/>
            </w:tcBorders>
            <w:tcMar>
              <w:top w:w="140" w:type="dxa"/>
              <w:left w:w="0" w:type="dxa"/>
              <w:bottom w:w="100" w:type="dxa"/>
              <w:right w:w="0" w:type="dxa"/>
            </w:tcMar>
            <w:vAlign w:val="center"/>
          </w:tcPr>
          <w:p w14:paraId="3DFB5881" w14:textId="099CC53B" w:rsidR="008F4723" w:rsidRPr="008F4723" w:rsidRDefault="008F4723" w:rsidP="008F4723">
            <w:pPr>
              <w:jc w:val="center"/>
              <w:rPr>
                <w:rFonts w:ascii="Arial" w:hAnsi="Arial" w:cs="Arial"/>
                <w:b/>
                <w:bCs/>
              </w:rPr>
            </w:pPr>
            <w:r w:rsidRPr="008F4723">
              <w:rPr>
                <w:rFonts w:ascii="Arial" w:hAnsi="Arial" w:cs="Arial"/>
                <w:b/>
                <w:bCs/>
              </w:rPr>
              <w:t>Vote électronique et expertise indépendante</w:t>
            </w:r>
          </w:p>
          <w:p w14:paraId="6E7F17A4" w14:textId="77777777" w:rsidR="008F4723" w:rsidRPr="008F4723" w:rsidRDefault="008F4723" w:rsidP="008F4723">
            <w:pPr>
              <w:jc w:val="center"/>
              <w:rPr>
                <w:rFonts w:ascii="Arial" w:hAnsi="Arial" w:cs="Arial"/>
                <w:b/>
                <w:bCs/>
              </w:rPr>
            </w:pPr>
          </w:p>
          <w:p w14:paraId="1CBAD30F" w14:textId="77777777" w:rsidR="008F4723" w:rsidRPr="008F4723" w:rsidRDefault="008F4723" w:rsidP="008F4723">
            <w:pPr>
              <w:jc w:val="center"/>
              <w:rPr>
                <w:rFonts w:ascii="Arial" w:hAnsi="Arial" w:cs="Arial"/>
                <w:b/>
                <w:bCs/>
              </w:rPr>
            </w:pPr>
            <w:r w:rsidRPr="008F4723">
              <w:rPr>
                <w:rFonts w:ascii="Arial" w:hAnsi="Arial" w:cs="Arial"/>
                <w:b/>
                <w:bCs/>
              </w:rPr>
              <w:t>Lot n° 1 : Mise à disposition de solutions de vote électronique et prestations associées pour l’organisation des élections internes du Cnam</w:t>
            </w:r>
          </w:p>
          <w:p w14:paraId="5AC9CC5F" w14:textId="4571826A" w:rsidR="00AB0B8D" w:rsidRPr="00871BBF" w:rsidRDefault="008F4723" w:rsidP="008F4723">
            <w:pPr>
              <w:pStyle w:val="Standard"/>
              <w:spacing w:before="40" w:line="256" w:lineRule="auto"/>
              <w:ind w:left="20" w:right="20"/>
              <w:jc w:val="center"/>
              <w:rPr>
                <w:rFonts w:ascii="Arial, Arial" w:eastAsia="Arial, Arial" w:hAnsi="Arial, Arial" w:cs="Arial, Arial"/>
                <w:b/>
                <w:sz w:val="28"/>
              </w:rPr>
            </w:pPr>
            <w:r w:rsidRPr="008F4723">
              <w:rPr>
                <w:rFonts w:ascii="Arial" w:hAnsi="Arial" w:cs="Arial"/>
                <w:b/>
                <w:bCs/>
              </w:rPr>
              <w:t xml:space="preserve">Lot n°2 : Expertise indépendante préalable aux scrutins par voie électronique </w:t>
            </w:r>
          </w:p>
        </w:tc>
      </w:tr>
    </w:tbl>
    <w:p w14:paraId="734AC0F5" w14:textId="77777777" w:rsidR="00AB0B8D" w:rsidRDefault="00AB0B8D" w:rsidP="00AB0B8D">
      <w:pPr>
        <w:pStyle w:val="Standard"/>
        <w:spacing w:line="240" w:lineRule="exact"/>
        <w:rPr>
          <w:rFonts w:ascii="Arial, Arial" w:hAnsi="Arial, Arial" w:cs="Arial, Arial"/>
          <w:sz w:val="18"/>
          <w:szCs w:val="18"/>
        </w:rPr>
      </w:pPr>
      <w:r>
        <w:rPr>
          <w:rFonts w:ascii="Arial, Arial" w:hAnsi="Arial, Arial" w:cs="Arial, Arial"/>
          <w:sz w:val="18"/>
          <w:szCs w:val="18"/>
        </w:rPr>
        <w:t xml:space="preserve"> </w:t>
      </w:r>
    </w:p>
    <w:p w14:paraId="15D965C0" w14:textId="77777777" w:rsidR="00AB0B8D" w:rsidRDefault="00AB0B8D" w:rsidP="00AB0B8D">
      <w:pPr>
        <w:pStyle w:val="Standard"/>
        <w:spacing w:after="140" w:line="240" w:lineRule="exact"/>
        <w:rPr>
          <w:rFonts w:ascii="Arial, Arial" w:hAnsi="Arial, Arial" w:cs="Arial, Arial"/>
          <w:sz w:val="18"/>
          <w:szCs w:val="18"/>
        </w:rPr>
      </w:pPr>
    </w:p>
    <w:p w14:paraId="260FA5B5" w14:textId="4932A460" w:rsidR="00AB0B8D" w:rsidRPr="00CF6A6B" w:rsidRDefault="00CF6A6B" w:rsidP="00AB0B8D">
      <w:pPr>
        <w:pStyle w:val="Standard"/>
        <w:spacing w:line="240" w:lineRule="exact"/>
        <w:jc w:val="center"/>
        <w:rPr>
          <w:rFonts w:ascii="Arial, Arial" w:hAnsi="Arial, Arial" w:cs="Arial, Arial"/>
          <w:b/>
        </w:rPr>
      </w:pPr>
      <w:r w:rsidRPr="00CF6A6B">
        <w:rPr>
          <w:rFonts w:ascii="Arial, Arial" w:eastAsia="Arial, Arial" w:hAnsi="Arial, Arial" w:cs="Arial, Arial"/>
          <w:b/>
        </w:rPr>
        <w:t>Procédure M25-0</w:t>
      </w:r>
      <w:r w:rsidR="001D2A6A">
        <w:rPr>
          <w:rFonts w:ascii="Arial, Arial" w:eastAsia="Arial, Arial" w:hAnsi="Arial, Arial" w:cs="Arial, Arial"/>
          <w:b/>
        </w:rPr>
        <w:t>1</w:t>
      </w:r>
      <w:r w:rsidR="008F4723">
        <w:rPr>
          <w:rFonts w:ascii="Arial, Arial" w:eastAsia="Arial, Arial" w:hAnsi="Arial, Arial" w:cs="Arial, Arial"/>
          <w:b/>
        </w:rPr>
        <w:t>5</w:t>
      </w:r>
    </w:p>
    <w:p w14:paraId="4154CC2C" w14:textId="77777777" w:rsidR="00AB0B8D" w:rsidRDefault="00AB0B8D" w:rsidP="00AB0B8D">
      <w:pPr>
        <w:pStyle w:val="Standard"/>
        <w:spacing w:line="240" w:lineRule="exact"/>
        <w:rPr>
          <w:rFonts w:ascii="Arial, Arial" w:hAnsi="Arial, Arial" w:cs="Arial, Arial"/>
          <w:sz w:val="18"/>
          <w:szCs w:val="18"/>
        </w:rPr>
      </w:pPr>
    </w:p>
    <w:p w14:paraId="6D298F65" w14:textId="77777777" w:rsidR="00AB0B8D" w:rsidRDefault="00AB0B8D" w:rsidP="00AB0B8D">
      <w:pPr>
        <w:pStyle w:val="Standard"/>
        <w:spacing w:line="240" w:lineRule="exact"/>
        <w:rPr>
          <w:rFonts w:ascii="Arial, Arial" w:hAnsi="Arial, Arial" w:cs="Arial, Arial"/>
          <w:sz w:val="18"/>
          <w:szCs w:val="18"/>
        </w:rPr>
      </w:pPr>
    </w:p>
    <w:p w14:paraId="6E6F069B" w14:textId="77777777" w:rsidR="00AB0B8D" w:rsidRDefault="00AB0B8D" w:rsidP="00AB0B8D">
      <w:pPr>
        <w:pStyle w:val="Standard"/>
        <w:spacing w:line="240" w:lineRule="exact"/>
        <w:rPr>
          <w:rFonts w:ascii="Arial, Arial" w:hAnsi="Arial, Arial" w:cs="Arial, Arial"/>
          <w:sz w:val="18"/>
          <w:szCs w:val="18"/>
        </w:rPr>
      </w:pPr>
    </w:p>
    <w:p w14:paraId="345D5E52" w14:textId="402CAE33" w:rsidR="00AB0B8D" w:rsidRDefault="00AB0B8D" w:rsidP="00AB0B8D">
      <w:pPr>
        <w:pStyle w:val="Standard"/>
        <w:spacing w:after="220" w:line="240" w:lineRule="exact"/>
        <w:rPr>
          <w:rFonts w:ascii="Arial, Arial" w:hAnsi="Arial, Arial" w:cs="Arial, Arial"/>
          <w:sz w:val="18"/>
          <w:szCs w:val="18"/>
        </w:rPr>
      </w:pPr>
    </w:p>
    <w:p w14:paraId="0D23A562" w14:textId="2B8C65B0" w:rsidR="00A77643" w:rsidRDefault="00A77643" w:rsidP="00AB0B8D">
      <w:pPr>
        <w:pStyle w:val="Standard"/>
        <w:spacing w:after="220" w:line="240" w:lineRule="exact"/>
        <w:rPr>
          <w:rFonts w:ascii="Arial, Arial" w:hAnsi="Arial, Arial" w:cs="Arial, Arial"/>
          <w:sz w:val="18"/>
          <w:szCs w:val="18"/>
        </w:rPr>
      </w:pPr>
    </w:p>
    <w:p w14:paraId="4425D68C" w14:textId="7AA488E1" w:rsidR="00A77643" w:rsidRDefault="00A77643" w:rsidP="00AB0B8D">
      <w:pPr>
        <w:pStyle w:val="Standard"/>
        <w:spacing w:after="220" w:line="240" w:lineRule="exact"/>
        <w:rPr>
          <w:rFonts w:ascii="Arial, Arial" w:hAnsi="Arial, Arial" w:cs="Arial, Arial"/>
          <w:sz w:val="18"/>
          <w:szCs w:val="18"/>
        </w:rPr>
      </w:pPr>
    </w:p>
    <w:p w14:paraId="15241FA5" w14:textId="77777777" w:rsidR="00A77643" w:rsidRDefault="00A77643" w:rsidP="00AB0B8D">
      <w:pPr>
        <w:pStyle w:val="Standard"/>
        <w:spacing w:after="220" w:line="240" w:lineRule="exact"/>
        <w:rPr>
          <w:rFonts w:ascii="Arial, Arial" w:hAnsi="Arial, Arial" w:cs="Arial, Arial"/>
          <w:sz w:val="18"/>
          <w:szCs w:val="18"/>
        </w:rPr>
      </w:pPr>
    </w:p>
    <w:p w14:paraId="7CF84CEC" w14:textId="77777777" w:rsidR="00AB0B8D" w:rsidRDefault="00AB0B8D" w:rsidP="00AB0B8D">
      <w:pPr>
        <w:pStyle w:val="Standard"/>
        <w:spacing w:after="80"/>
        <w:ind w:left="20" w:right="20"/>
        <w:jc w:val="center"/>
        <w:rPr>
          <w:rFonts w:ascii="Arial, Arial" w:eastAsia="Arial, Arial" w:hAnsi="Arial, Arial" w:cs="Arial, Arial"/>
          <w:b/>
          <w:sz w:val="18"/>
          <w:szCs w:val="18"/>
        </w:rPr>
      </w:pPr>
      <w:r>
        <w:rPr>
          <w:rFonts w:ascii="Arial, Arial" w:eastAsia="Arial, Arial" w:hAnsi="Arial, Arial" w:cs="Arial, Arial"/>
          <w:b/>
          <w:sz w:val="18"/>
          <w:szCs w:val="18"/>
        </w:rPr>
        <w:t>Conservatoire national des arts et métiers</w:t>
      </w:r>
    </w:p>
    <w:p w14:paraId="5CABF178" w14:textId="77777777" w:rsidR="00AB0B8D" w:rsidRDefault="00AB0B8D" w:rsidP="00AB0B8D">
      <w:pPr>
        <w:pStyle w:val="Standard"/>
        <w:spacing w:line="253" w:lineRule="exact"/>
        <w:ind w:left="20" w:right="20"/>
        <w:jc w:val="center"/>
        <w:rPr>
          <w:rFonts w:ascii="Arial, Arial" w:eastAsia="Arial, Arial" w:hAnsi="Arial, Arial" w:cs="Arial, Arial"/>
          <w:sz w:val="18"/>
          <w:szCs w:val="18"/>
        </w:rPr>
      </w:pPr>
      <w:r>
        <w:rPr>
          <w:rFonts w:ascii="Arial, Arial" w:eastAsia="Arial, Arial" w:hAnsi="Arial, Arial" w:cs="Arial, Arial"/>
          <w:sz w:val="18"/>
          <w:szCs w:val="18"/>
        </w:rPr>
        <w:t>292 Rue Saint Martin</w:t>
      </w:r>
    </w:p>
    <w:p w14:paraId="4B5B6C9F" w14:textId="77777777" w:rsidR="00AB0B8D" w:rsidRDefault="00AB0B8D" w:rsidP="00AB0B8D">
      <w:pPr>
        <w:pStyle w:val="Standard"/>
        <w:spacing w:line="253" w:lineRule="exact"/>
        <w:ind w:left="20" w:right="20"/>
        <w:jc w:val="center"/>
        <w:rPr>
          <w:rFonts w:ascii="Arial, Arial" w:eastAsia="Arial, Arial" w:hAnsi="Arial, Arial" w:cs="Arial, Arial"/>
          <w:sz w:val="18"/>
          <w:szCs w:val="18"/>
        </w:rPr>
      </w:pPr>
      <w:r>
        <w:rPr>
          <w:rFonts w:ascii="Arial, Arial" w:eastAsia="Arial, Arial" w:hAnsi="Arial, Arial" w:cs="Arial, Arial"/>
          <w:sz w:val="18"/>
          <w:szCs w:val="18"/>
        </w:rPr>
        <w:t>75141 PARIS CEDEX 03</w:t>
      </w:r>
    </w:p>
    <w:p w14:paraId="0D62FC69" w14:textId="77777777" w:rsidR="00AB0B8D" w:rsidRDefault="00AB0B8D" w:rsidP="00AB0B8D">
      <w:pPr>
        <w:rPr>
          <w:rFonts w:ascii="Arial" w:hAnsi="Arial" w:cs="Arial"/>
          <w:b/>
          <w:bCs/>
          <w:sz w:val="18"/>
          <w:szCs w:val="18"/>
        </w:rPr>
      </w:pPr>
    </w:p>
    <w:p w14:paraId="297A0A28" w14:textId="77777777" w:rsidR="00AB0B8D" w:rsidRDefault="00AB0B8D" w:rsidP="00AB0B8D">
      <w:pPr>
        <w:rPr>
          <w:rFonts w:ascii="Arial" w:hAnsi="Arial" w:cs="Arial"/>
          <w:b/>
          <w:bCs/>
          <w:sz w:val="18"/>
          <w:szCs w:val="18"/>
        </w:rPr>
      </w:pPr>
    </w:p>
    <w:p w14:paraId="49E47B58" w14:textId="77777777" w:rsidR="00AB0B8D" w:rsidRPr="007D3DAC" w:rsidRDefault="00AB0B8D" w:rsidP="00AB0B8D">
      <w:pPr>
        <w:widowControl w:val="0"/>
        <w:suppressAutoHyphens/>
        <w:jc w:val="both"/>
        <w:rPr>
          <w:rFonts w:ascii="Verdana" w:hAnsi="Verdana"/>
          <w:sz w:val="20"/>
        </w:rPr>
      </w:pPr>
    </w:p>
    <w:p w14:paraId="5D5CBE80" w14:textId="77777777" w:rsidR="00AB0B8D" w:rsidRPr="007D3DAC" w:rsidRDefault="00AB0B8D" w:rsidP="00AB0B8D">
      <w:pPr>
        <w:widowControl w:val="0"/>
        <w:suppressAutoHyphens/>
        <w:jc w:val="both"/>
        <w:rPr>
          <w:rFonts w:ascii="Verdana" w:hAnsi="Verdana"/>
          <w:sz w:val="20"/>
        </w:rPr>
      </w:pPr>
    </w:p>
    <w:p w14:paraId="4A05250B" w14:textId="77777777" w:rsidR="00AB0B8D" w:rsidRDefault="00AB0B8D" w:rsidP="00AB0B8D">
      <w:pPr>
        <w:widowControl w:val="0"/>
        <w:suppressAutoHyphens/>
        <w:jc w:val="both"/>
        <w:rPr>
          <w:rFonts w:ascii="Verdana" w:hAnsi="Verdana"/>
          <w:sz w:val="20"/>
        </w:rPr>
      </w:pPr>
    </w:p>
    <w:p w14:paraId="426AEA17" w14:textId="0E0A6425" w:rsidR="00AB0B8D" w:rsidRDefault="00AB0B8D" w:rsidP="00AB0B8D">
      <w:pPr>
        <w:widowControl w:val="0"/>
        <w:suppressAutoHyphens/>
        <w:jc w:val="both"/>
        <w:rPr>
          <w:rFonts w:ascii="Verdana" w:hAnsi="Verdana"/>
          <w:sz w:val="20"/>
        </w:rPr>
      </w:pPr>
    </w:p>
    <w:p w14:paraId="3FB0A427" w14:textId="76964C4C" w:rsidR="00AB0B8D" w:rsidRDefault="00AB0B8D" w:rsidP="00AB0B8D">
      <w:pPr>
        <w:widowControl w:val="0"/>
        <w:suppressAutoHyphens/>
        <w:jc w:val="both"/>
        <w:rPr>
          <w:rFonts w:ascii="Verdana" w:hAnsi="Verdana"/>
          <w:sz w:val="20"/>
        </w:rPr>
      </w:pPr>
    </w:p>
    <w:p w14:paraId="7EFA0188" w14:textId="5819BD69" w:rsidR="00AB0B8D" w:rsidRDefault="00AB0B8D" w:rsidP="00AB0B8D">
      <w:pPr>
        <w:widowControl w:val="0"/>
        <w:suppressAutoHyphens/>
        <w:jc w:val="both"/>
        <w:rPr>
          <w:rFonts w:ascii="Verdana" w:hAnsi="Verdana"/>
          <w:sz w:val="20"/>
        </w:rPr>
      </w:pPr>
    </w:p>
    <w:p w14:paraId="5BFD7813" w14:textId="25F44653" w:rsidR="00AB0B8D" w:rsidRDefault="00AB0B8D" w:rsidP="00AB0B8D">
      <w:pPr>
        <w:widowControl w:val="0"/>
        <w:suppressAutoHyphens/>
        <w:jc w:val="both"/>
        <w:rPr>
          <w:rFonts w:ascii="Verdana" w:hAnsi="Verdana"/>
          <w:sz w:val="20"/>
        </w:rPr>
      </w:pPr>
    </w:p>
    <w:p w14:paraId="273A9454" w14:textId="0D591A82" w:rsidR="00AB0B8D" w:rsidRDefault="00AB0B8D" w:rsidP="00AB0B8D">
      <w:pPr>
        <w:widowControl w:val="0"/>
        <w:suppressAutoHyphens/>
        <w:jc w:val="both"/>
        <w:rPr>
          <w:rFonts w:ascii="Verdana" w:hAnsi="Verdana"/>
          <w:sz w:val="20"/>
        </w:rPr>
      </w:pPr>
    </w:p>
    <w:p w14:paraId="2E5AA559" w14:textId="40150433" w:rsidR="00AB0B8D" w:rsidRDefault="00AB0B8D" w:rsidP="00AB0B8D">
      <w:pPr>
        <w:widowControl w:val="0"/>
        <w:suppressAutoHyphens/>
        <w:jc w:val="both"/>
        <w:rPr>
          <w:rFonts w:ascii="Verdana" w:hAnsi="Verdana"/>
          <w:sz w:val="20"/>
        </w:rPr>
      </w:pPr>
    </w:p>
    <w:p w14:paraId="014EF717" w14:textId="77777777" w:rsidR="00C57132" w:rsidRPr="007D3DAC" w:rsidRDefault="00C57132" w:rsidP="00AB0B8D">
      <w:pPr>
        <w:widowControl w:val="0"/>
        <w:suppressAutoHyphens/>
        <w:jc w:val="both"/>
        <w:rPr>
          <w:rFonts w:ascii="Verdana" w:hAnsi="Verdana"/>
          <w:sz w:val="20"/>
        </w:rPr>
      </w:pPr>
    </w:p>
    <w:sdt>
      <w:sdtPr>
        <w:rPr>
          <w:rFonts w:ascii="Times New Roman" w:eastAsia="Times New Roman" w:hAnsi="Times New Roman" w:cs="Times New Roman"/>
          <w:color w:val="auto"/>
          <w:sz w:val="20"/>
          <w:szCs w:val="20"/>
        </w:rPr>
        <w:id w:val="1105381077"/>
        <w:docPartObj>
          <w:docPartGallery w:val="Table of Contents"/>
          <w:docPartUnique/>
        </w:docPartObj>
      </w:sdtPr>
      <w:sdtEndPr>
        <w:rPr>
          <w:rFonts w:ascii="Arial" w:hAnsi="Arial" w:cs="Arial"/>
          <w:b/>
          <w:bCs/>
        </w:rPr>
      </w:sdtEndPr>
      <w:sdtContent>
        <w:p w14:paraId="382A57C4" w14:textId="4B4B405F" w:rsidR="00B53EC2" w:rsidRPr="006E0CB0" w:rsidRDefault="00B53EC2" w:rsidP="00A77643">
          <w:pPr>
            <w:pStyle w:val="En-ttedetabledesmatires"/>
            <w:jc w:val="center"/>
            <w:rPr>
              <w:rStyle w:val="Titre1Car"/>
              <w:rFonts w:eastAsiaTheme="majorEastAsia"/>
              <w:color w:val="auto"/>
            </w:rPr>
          </w:pPr>
          <w:r w:rsidRPr="006E0CB0">
            <w:rPr>
              <w:rStyle w:val="Titre1Car"/>
              <w:rFonts w:eastAsiaTheme="majorEastAsia"/>
              <w:color w:val="auto"/>
            </w:rPr>
            <w:t>Table des matières</w:t>
          </w:r>
        </w:p>
        <w:p w14:paraId="5D7C3590" w14:textId="68BA79F9" w:rsidR="006E0CB0" w:rsidRPr="00CF6A6B" w:rsidRDefault="00B53EC2">
          <w:pPr>
            <w:pStyle w:val="TM1"/>
            <w:tabs>
              <w:tab w:val="right" w:leader="dot" w:pos="9622"/>
            </w:tabs>
            <w:rPr>
              <w:rFonts w:ascii="Arial" w:eastAsiaTheme="minorEastAsia" w:hAnsi="Arial" w:cs="Arial"/>
              <w:noProof/>
              <w:sz w:val="20"/>
              <w:szCs w:val="20"/>
            </w:rPr>
          </w:pPr>
          <w:r w:rsidRPr="00CF6A6B">
            <w:rPr>
              <w:rFonts w:ascii="Arial" w:hAnsi="Arial" w:cs="Arial"/>
              <w:sz w:val="20"/>
              <w:szCs w:val="20"/>
            </w:rPr>
            <w:fldChar w:fldCharType="begin"/>
          </w:r>
          <w:r w:rsidRPr="00CF6A6B">
            <w:rPr>
              <w:rFonts w:ascii="Arial" w:hAnsi="Arial" w:cs="Arial"/>
              <w:sz w:val="20"/>
              <w:szCs w:val="20"/>
            </w:rPr>
            <w:instrText xml:space="preserve"> TOC \o "1-3" \h \z \u </w:instrText>
          </w:r>
          <w:r w:rsidRPr="00CF6A6B">
            <w:rPr>
              <w:rFonts w:ascii="Arial" w:hAnsi="Arial" w:cs="Arial"/>
              <w:sz w:val="20"/>
              <w:szCs w:val="20"/>
            </w:rPr>
            <w:fldChar w:fldCharType="separate"/>
          </w:r>
          <w:hyperlink w:anchor="_Toc147846358" w:history="1">
            <w:r w:rsidR="006E0CB0" w:rsidRPr="00CF6A6B">
              <w:rPr>
                <w:rStyle w:val="Lienhypertexte"/>
                <w:rFonts w:ascii="Arial" w:eastAsia="Arial" w:hAnsi="Arial" w:cs="Arial"/>
                <w:noProof/>
                <w:sz w:val="20"/>
                <w:szCs w:val="20"/>
              </w:rPr>
              <w:t>1. Identification de l'acheteur</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_Toc147846358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3</w:t>
            </w:r>
            <w:r w:rsidR="006E0CB0" w:rsidRPr="00CF6A6B">
              <w:rPr>
                <w:rFonts w:ascii="Arial" w:hAnsi="Arial" w:cs="Arial"/>
                <w:noProof/>
                <w:webHidden/>
                <w:sz w:val="20"/>
                <w:szCs w:val="20"/>
              </w:rPr>
              <w:fldChar w:fldCharType="end"/>
            </w:r>
          </w:hyperlink>
        </w:p>
        <w:p w14:paraId="011FBC7E" w14:textId="50DF9AF4" w:rsidR="006E0CB0" w:rsidRPr="00CF6A6B" w:rsidRDefault="00846CE0">
          <w:pPr>
            <w:pStyle w:val="TM1"/>
            <w:tabs>
              <w:tab w:val="right" w:leader="dot" w:pos="9622"/>
            </w:tabs>
            <w:rPr>
              <w:rFonts w:ascii="Arial" w:eastAsiaTheme="minorEastAsia" w:hAnsi="Arial" w:cs="Arial"/>
              <w:noProof/>
              <w:sz w:val="20"/>
              <w:szCs w:val="20"/>
            </w:rPr>
          </w:pPr>
          <w:hyperlink w:anchor="_Toc147846359" w:history="1">
            <w:r w:rsidR="006E0CB0" w:rsidRPr="00CF6A6B">
              <w:rPr>
                <w:rStyle w:val="Lienhypertexte"/>
                <w:rFonts w:ascii="Arial" w:eastAsia="Arial" w:hAnsi="Arial" w:cs="Arial"/>
                <w:noProof/>
                <w:sz w:val="20"/>
                <w:szCs w:val="20"/>
              </w:rPr>
              <w:t>2. Identification du co-contractant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_Toc147846359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3</w:t>
            </w:r>
            <w:r w:rsidR="006E0CB0" w:rsidRPr="00CF6A6B">
              <w:rPr>
                <w:rFonts w:ascii="Arial" w:hAnsi="Arial" w:cs="Arial"/>
                <w:noProof/>
                <w:webHidden/>
                <w:sz w:val="20"/>
                <w:szCs w:val="20"/>
              </w:rPr>
              <w:fldChar w:fldCharType="end"/>
            </w:r>
          </w:hyperlink>
        </w:p>
        <w:p w14:paraId="398EE5D2" w14:textId="67D1B86F" w:rsidR="006E0CB0" w:rsidRPr="00CF6A6B" w:rsidRDefault="00846CE0">
          <w:pPr>
            <w:pStyle w:val="TM1"/>
            <w:tabs>
              <w:tab w:val="right" w:leader="dot" w:pos="9622"/>
            </w:tabs>
            <w:rPr>
              <w:rFonts w:ascii="Arial" w:eastAsiaTheme="minorEastAsia" w:hAnsi="Arial" w:cs="Arial"/>
              <w:noProof/>
              <w:sz w:val="20"/>
              <w:szCs w:val="20"/>
            </w:rPr>
          </w:pPr>
          <w:hyperlink w:anchor="_Toc147846360" w:history="1">
            <w:r w:rsidR="006E0CB0" w:rsidRPr="00CF6A6B">
              <w:rPr>
                <w:rStyle w:val="Lienhypertexte"/>
                <w:rFonts w:ascii="Arial" w:eastAsia="Arial" w:hAnsi="Arial" w:cs="Arial"/>
                <w:noProof/>
                <w:sz w:val="20"/>
                <w:szCs w:val="20"/>
              </w:rPr>
              <w:t>3.  Dispositions générales</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_Toc147846360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4</w:t>
            </w:r>
            <w:r w:rsidR="006E0CB0" w:rsidRPr="00CF6A6B">
              <w:rPr>
                <w:rFonts w:ascii="Arial" w:hAnsi="Arial" w:cs="Arial"/>
                <w:noProof/>
                <w:webHidden/>
                <w:sz w:val="20"/>
                <w:szCs w:val="20"/>
              </w:rPr>
              <w:fldChar w:fldCharType="end"/>
            </w:r>
          </w:hyperlink>
        </w:p>
        <w:p w14:paraId="3A137E09" w14:textId="11D646E2" w:rsidR="006E0CB0" w:rsidRPr="00CF6A6B" w:rsidRDefault="00846CE0">
          <w:pPr>
            <w:pStyle w:val="TM1"/>
            <w:tabs>
              <w:tab w:val="right" w:leader="dot" w:pos="9622"/>
            </w:tabs>
            <w:rPr>
              <w:rFonts w:ascii="Arial" w:eastAsiaTheme="minorEastAsia" w:hAnsi="Arial" w:cs="Arial"/>
              <w:noProof/>
              <w:sz w:val="20"/>
              <w:szCs w:val="20"/>
            </w:rPr>
          </w:pPr>
          <w:hyperlink w:anchor="_Toc147846361" w:history="1">
            <w:r w:rsidR="006E0CB0" w:rsidRPr="00CF6A6B">
              <w:rPr>
                <w:rStyle w:val="Lienhypertexte"/>
                <w:rFonts w:ascii="Arial" w:eastAsiaTheme="majorEastAsia" w:hAnsi="Arial" w:cs="Arial"/>
                <w:noProof/>
                <w:sz w:val="20"/>
                <w:szCs w:val="20"/>
              </w:rPr>
              <w:t>3.1 Objet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_Toc147846361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4</w:t>
            </w:r>
            <w:r w:rsidR="006E0CB0" w:rsidRPr="00CF6A6B">
              <w:rPr>
                <w:rFonts w:ascii="Arial" w:hAnsi="Arial" w:cs="Arial"/>
                <w:noProof/>
                <w:webHidden/>
                <w:sz w:val="20"/>
                <w:szCs w:val="20"/>
              </w:rPr>
              <w:fldChar w:fldCharType="end"/>
            </w:r>
          </w:hyperlink>
        </w:p>
        <w:p w14:paraId="18D6EEEC" w14:textId="332C1EF5" w:rsidR="006E0CB0" w:rsidRPr="00CF6A6B" w:rsidRDefault="00846CE0">
          <w:pPr>
            <w:pStyle w:val="TM1"/>
            <w:tabs>
              <w:tab w:val="right" w:leader="dot" w:pos="9622"/>
            </w:tabs>
            <w:rPr>
              <w:rFonts w:ascii="Arial" w:eastAsiaTheme="minorEastAsia" w:hAnsi="Arial" w:cs="Arial"/>
              <w:noProof/>
              <w:sz w:val="20"/>
              <w:szCs w:val="20"/>
            </w:rPr>
          </w:pPr>
          <w:hyperlink w:anchor="_Toc147846362" w:history="1">
            <w:r w:rsidR="006E0CB0" w:rsidRPr="00CF6A6B">
              <w:rPr>
                <w:rStyle w:val="Lienhypertexte"/>
                <w:rFonts w:ascii="Arial" w:eastAsiaTheme="majorEastAsia" w:hAnsi="Arial" w:cs="Arial"/>
                <w:noProof/>
                <w:sz w:val="20"/>
                <w:szCs w:val="20"/>
              </w:rPr>
              <w:t>3.2 Mode de passation</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_Toc147846362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4</w:t>
            </w:r>
            <w:r w:rsidR="006E0CB0" w:rsidRPr="00CF6A6B">
              <w:rPr>
                <w:rFonts w:ascii="Arial" w:hAnsi="Arial" w:cs="Arial"/>
                <w:noProof/>
                <w:webHidden/>
                <w:sz w:val="20"/>
                <w:szCs w:val="20"/>
              </w:rPr>
              <w:fldChar w:fldCharType="end"/>
            </w:r>
          </w:hyperlink>
        </w:p>
        <w:p w14:paraId="08988A70" w14:textId="65B59DCB" w:rsidR="006E0CB0" w:rsidRPr="00CF6A6B" w:rsidRDefault="00846CE0">
          <w:pPr>
            <w:pStyle w:val="TM1"/>
            <w:tabs>
              <w:tab w:val="right" w:leader="dot" w:pos="9622"/>
            </w:tabs>
            <w:rPr>
              <w:rFonts w:ascii="Arial" w:eastAsiaTheme="minorEastAsia" w:hAnsi="Arial" w:cs="Arial"/>
              <w:noProof/>
              <w:sz w:val="20"/>
              <w:szCs w:val="20"/>
            </w:rPr>
          </w:pPr>
          <w:hyperlink w:anchor="_Toc147846363" w:history="1">
            <w:r w:rsidR="006E0CB0" w:rsidRPr="00CF6A6B">
              <w:rPr>
                <w:rStyle w:val="Lienhypertexte"/>
                <w:rFonts w:ascii="Arial" w:eastAsiaTheme="majorEastAsia" w:hAnsi="Arial" w:cs="Arial"/>
                <w:noProof/>
                <w:sz w:val="20"/>
                <w:szCs w:val="20"/>
              </w:rPr>
              <w:t>3.3 Forme du marché</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_Toc147846363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5</w:t>
            </w:r>
            <w:r w:rsidR="006E0CB0" w:rsidRPr="00CF6A6B">
              <w:rPr>
                <w:rFonts w:ascii="Arial" w:hAnsi="Arial" w:cs="Arial"/>
                <w:noProof/>
                <w:webHidden/>
                <w:sz w:val="20"/>
                <w:szCs w:val="20"/>
              </w:rPr>
              <w:fldChar w:fldCharType="end"/>
            </w:r>
          </w:hyperlink>
        </w:p>
        <w:p w14:paraId="5F038EBA" w14:textId="12E5EC07" w:rsidR="006E0CB0" w:rsidRPr="00CF6A6B" w:rsidRDefault="00846CE0">
          <w:pPr>
            <w:pStyle w:val="TM1"/>
            <w:tabs>
              <w:tab w:val="right" w:leader="dot" w:pos="9622"/>
            </w:tabs>
            <w:rPr>
              <w:rFonts w:ascii="Arial" w:eastAsiaTheme="minorEastAsia" w:hAnsi="Arial" w:cs="Arial"/>
              <w:noProof/>
              <w:sz w:val="20"/>
              <w:szCs w:val="20"/>
            </w:rPr>
          </w:pPr>
          <w:hyperlink w:anchor="_Toc147846364" w:history="1">
            <w:r w:rsidR="006E0CB0" w:rsidRPr="00CF6A6B">
              <w:rPr>
                <w:rStyle w:val="Lienhypertexte"/>
                <w:rFonts w:ascii="Arial" w:eastAsiaTheme="majorEastAsia" w:hAnsi="Arial" w:cs="Arial"/>
                <w:noProof/>
                <w:sz w:val="20"/>
                <w:szCs w:val="20"/>
              </w:rPr>
              <w:t>3.4 Décomposition de la consultation</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_Toc147846364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5</w:t>
            </w:r>
            <w:r w:rsidR="006E0CB0" w:rsidRPr="00CF6A6B">
              <w:rPr>
                <w:rFonts w:ascii="Arial" w:hAnsi="Arial" w:cs="Arial"/>
                <w:noProof/>
                <w:webHidden/>
                <w:sz w:val="20"/>
                <w:szCs w:val="20"/>
              </w:rPr>
              <w:fldChar w:fldCharType="end"/>
            </w:r>
          </w:hyperlink>
        </w:p>
        <w:p w14:paraId="26875D93" w14:textId="74A28D84" w:rsidR="006E0CB0" w:rsidRPr="00CF6A6B" w:rsidRDefault="00846CE0">
          <w:pPr>
            <w:pStyle w:val="TM1"/>
            <w:tabs>
              <w:tab w:val="right" w:leader="dot" w:pos="9622"/>
            </w:tabs>
            <w:rPr>
              <w:rFonts w:ascii="Arial" w:eastAsiaTheme="minorEastAsia" w:hAnsi="Arial" w:cs="Arial"/>
              <w:noProof/>
              <w:sz w:val="20"/>
              <w:szCs w:val="20"/>
            </w:rPr>
          </w:pPr>
          <w:hyperlink w:anchor="_Toc147846365" w:history="1">
            <w:r w:rsidR="006E0CB0" w:rsidRPr="00CF6A6B">
              <w:rPr>
                <w:rStyle w:val="Lienhypertexte"/>
                <w:rFonts w:ascii="Arial" w:eastAsia="Arial" w:hAnsi="Arial" w:cs="Arial"/>
                <w:noProof/>
                <w:sz w:val="20"/>
                <w:szCs w:val="20"/>
              </w:rPr>
              <w:t>4.  Prix</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_Toc147846365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5</w:t>
            </w:r>
            <w:r w:rsidR="006E0CB0" w:rsidRPr="00CF6A6B">
              <w:rPr>
                <w:rFonts w:ascii="Arial" w:hAnsi="Arial" w:cs="Arial"/>
                <w:noProof/>
                <w:webHidden/>
                <w:sz w:val="20"/>
                <w:szCs w:val="20"/>
              </w:rPr>
              <w:fldChar w:fldCharType="end"/>
            </w:r>
          </w:hyperlink>
        </w:p>
        <w:p w14:paraId="321D8860" w14:textId="71254E8E" w:rsidR="006E0CB0" w:rsidRPr="00CF6A6B" w:rsidRDefault="00846CE0">
          <w:pPr>
            <w:pStyle w:val="TM1"/>
            <w:tabs>
              <w:tab w:val="right" w:leader="dot" w:pos="9622"/>
            </w:tabs>
            <w:rPr>
              <w:rFonts w:ascii="Arial" w:eastAsiaTheme="minorEastAsia" w:hAnsi="Arial" w:cs="Arial"/>
              <w:noProof/>
              <w:sz w:val="20"/>
              <w:szCs w:val="20"/>
            </w:rPr>
          </w:pPr>
          <w:hyperlink w:anchor="_Toc147846366" w:history="1">
            <w:r w:rsidR="006E0CB0" w:rsidRPr="00CF6A6B">
              <w:rPr>
                <w:rStyle w:val="Lienhypertexte"/>
                <w:rFonts w:ascii="Arial" w:eastAsiaTheme="majorEastAsia" w:hAnsi="Arial" w:cs="Arial"/>
                <w:noProof/>
                <w:sz w:val="20"/>
                <w:szCs w:val="20"/>
              </w:rPr>
              <w:t>5. Durée et délais d'exécution</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_Toc147846366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5</w:t>
            </w:r>
            <w:r w:rsidR="006E0CB0" w:rsidRPr="00CF6A6B">
              <w:rPr>
                <w:rFonts w:ascii="Arial" w:hAnsi="Arial" w:cs="Arial"/>
                <w:noProof/>
                <w:webHidden/>
                <w:sz w:val="20"/>
                <w:szCs w:val="20"/>
              </w:rPr>
              <w:fldChar w:fldCharType="end"/>
            </w:r>
          </w:hyperlink>
        </w:p>
        <w:p w14:paraId="320598A7" w14:textId="1BC4050E" w:rsidR="006E0CB0" w:rsidRPr="00CF6A6B" w:rsidRDefault="00846CE0">
          <w:pPr>
            <w:pStyle w:val="TM1"/>
            <w:tabs>
              <w:tab w:val="right" w:leader="dot" w:pos="9622"/>
            </w:tabs>
            <w:rPr>
              <w:rFonts w:ascii="Arial" w:eastAsiaTheme="minorEastAsia" w:hAnsi="Arial" w:cs="Arial"/>
              <w:noProof/>
              <w:sz w:val="20"/>
              <w:szCs w:val="20"/>
            </w:rPr>
          </w:pPr>
          <w:hyperlink w:anchor="_Toc147846367" w:history="1">
            <w:r w:rsidR="006E0CB0" w:rsidRPr="00CF6A6B">
              <w:rPr>
                <w:rStyle w:val="Lienhypertexte"/>
                <w:rFonts w:ascii="Arial" w:eastAsia="Arial" w:hAnsi="Arial" w:cs="Arial"/>
                <w:noProof/>
                <w:sz w:val="20"/>
                <w:szCs w:val="20"/>
              </w:rPr>
              <w:t>6. Paiement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_Toc147846367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5</w:t>
            </w:r>
            <w:r w:rsidR="006E0CB0" w:rsidRPr="00CF6A6B">
              <w:rPr>
                <w:rFonts w:ascii="Arial" w:hAnsi="Arial" w:cs="Arial"/>
                <w:noProof/>
                <w:webHidden/>
                <w:sz w:val="20"/>
                <w:szCs w:val="20"/>
              </w:rPr>
              <w:fldChar w:fldCharType="end"/>
            </w:r>
          </w:hyperlink>
        </w:p>
        <w:p w14:paraId="1BBE06FA" w14:textId="0959B381" w:rsidR="006E0CB0" w:rsidRPr="00CF6A6B" w:rsidRDefault="00846CE0">
          <w:pPr>
            <w:pStyle w:val="TM1"/>
            <w:tabs>
              <w:tab w:val="right" w:leader="dot" w:pos="9622"/>
            </w:tabs>
            <w:rPr>
              <w:rFonts w:ascii="Arial" w:eastAsiaTheme="minorEastAsia" w:hAnsi="Arial" w:cs="Arial"/>
              <w:noProof/>
              <w:sz w:val="20"/>
              <w:szCs w:val="20"/>
            </w:rPr>
          </w:pPr>
          <w:hyperlink w:anchor="_Toc147846368" w:history="1">
            <w:r w:rsidR="006E0CB0" w:rsidRPr="00CF6A6B">
              <w:rPr>
                <w:rStyle w:val="Lienhypertexte"/>
                <w:rFonts w:ascii="Arial" w:eastAsia="Arial" w:hAnsi="Arial" w:cs="Arial"/>
                <w:noProof/>
                <w:sz w:val="20"/>
                <w:szCs w:val="20"/>
              </w:rPr>
              <w:t xml:space="preserve">7. Avance </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_Toc147846368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6</w:t>
            </w:r>
            <w:r w:rsidR="006E0CB0" w:rsidRPr="00CF6A6B">
              <w:rPr>
                <w:rFonts w:ascii="Arial" w:hAnsi="Arial" w:cs="Arial"/>
                <w:noProof/>
                <w:webHidden/>
                <w:sz w:val="20"/>
                <w:szCs w:val="20"/>
              </w:rPr>
              <w:fldChar w:fldCharType="end"/>
            </w:r>
          </w:hyperlink>
        </w:p>
        <w:p w14:paraId="641E6329" w14:textId="308758F5" w:rsidR="006E0CB0" w:rsidRPr="00CF6A6B" w:rsidRDefault="00846CE0">
          <w:pPr>
            <w:pStyle w:val="TM1"/>
            <w:tabs>
              <w:tab w:val="right" w:leader="dot" w:pos="9622"/>
            </w:tabs>
            <w:rPr>
              <w:rFonts w:ascii="Arial" w:eastAsiaTheme="minorEastAsia" w:hAnsi="Arial" w:cs="Arial"/>
              <w:noProof/>
              <w:sz w:val="20"/>
              <w:szCs w:val="20"/>
            </w:rPr>
          </w:pPr>
          <w:hyperlink w:anchor="_Toc147846369" w:history="1">
            <w:r w:rsidR="006E0CB0" w:rsidRPr="00CF6A6B">
              <w:rPr>
                <w:rStyle w:val="Lienhypertexte"/>
                <w:rFonts w:ascii="Arial" w:eastAsia="Arial" w:hAnsi="Arial" w:cs="Arial"/>
                <w:noProof/>
                <w:sz w:val="20"/>
                <w:szCs w:val="20"/>
              </w:rPr>
              <w:t>8. Nomenclature</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_Toc147846369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6</w:t>
            </w:r>
            <w:r w:rsidR="006E0CB0" w:rsidRPr="00CF6A6B">
              <w:rPr>
                <w:rFonts w:ascii="Arial" w:hAnsi="Arial" w:cs="Arial"/>
                <w:noProof/>
                <w:webHidden/>
                <w:sz w:val="20"/>
                <w:szCs w:val="20"/>
              </w:rPr>
              <w:fldChar w:fldCharType="end"/>
            </w:r>
          </w:hyperlink>
        </w:p>
        <w:p w14:paraId="7CCEFA87" w14:textId="5E5E663D" w:rsidR="006E0CB0" w:rsidRPr="00CF6A6B" w:rsidRDefault="00846CE0">
          <w:pPr>
            <w:pStyle w:val="TM1"/>
            <w:tabs>
              <w:tab w:val="right" w:leader="dot" w:pos="9622"/>
            </w:tabs>
            <w:rPr>
              <w:rFonts w:ascii="Arial" w:eastAsiaTheme="minorEastAsia" w:hAnsi="Arial" w:cs="Arial"/>
              <w:noProof/>
              <w:sz w:val="20"/>
              <w:szCs w:val="20"/>
            </w:rPr>
          </w:pPr>
          <w:hyperlink w:anchor="_Toc147846370" w:history="1">
            <w:r w:rsidR="006E0CB0" w:rsidRPr="00CF6A6B">
              <w:rPr>
                <w:rStyle w:val="Lienhypertexte"/>
                <w:rFonts w:ascii="Arial" w:eastAsia="Arial" w:hAnsi="Arial" w:cs="Arial"/>
                <w:noProof/>
                <w:sz w:val="20"/>
                <w:szCs w:val="20"/>
              </w:rPr>
              <w:t>9. Signature</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_Toc147846370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6</w:t>
            </w:r>
            <w:r w:rsidR="006E0CB0" w:rsidRPr="00CF6A6B">
              <w:rPr>
                <w:rFonts w:ascii="Arial" w:hAnsi="Arial" w:cs="Arial"/>
                <w:noProof/>
                <w:webHidden/>
                <w:sz w:val="20"/>
                <w:szCs w:val="20"/>
              </w:rPr>
              <w:fldChar w:fldCharType="end"/>
            </w:r>
          </w:hyperlink>
        </w:p>
        <w:p w14:paraId="2B6DF6B2" w14:textId="56215B09" w:rsidR="006E0CB0" w:rsidRPr="00CF6A6B" w:rsidRDefault="00846CE0">
          <w:pPr>
            <w:pStyle w:val="TM1"/>
            <w:tabs>
              <w:tab w:val="right" w:leader="dot" w:pos="9622"/>
            </w:tabs>
            <w:rPr>
              <w:rFonts w:ascii="Arial" w:eastAsiaTheme="minorEastAsia" w:hAnsi="Arial" w:cs="Arial"/>
              <w:noProof/>
              <w:sz w:val="20"/>
              <w:szCs w:val="20"/>
            </w:rPr>
          </w:pPr>
          <w:hyperlink w:anchor="_Toc147846371" w:history="1">
            <w:r w:rsidR="006E0CB0" w:rsidRPr="00CF6A6B">
              <w:rPr>
                <w:rStyle w:val="Lienhypertexte"/>
                <w:rFonts w:ascii="Arial" w:eastAsia="Arial" w:hAnsi="Arial" w:cs="Arial"/>
                <w:noProof/>
                <w:sz w:val="20"/>
                <w:szCs w:val="20"/>
              </w:rPr>
              <w:t>ANNEXE N° 1 : RELATIVE À LA DÉCLARATION DE SOUS-TRAITANCE (DC4)</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_Toc147846371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11</w:t>
            </w:r>
            <w:r w:rsidR="006E0CB0" w:rsidRPr="00CF6A6B">
              <w:rPr>
                <w:rFonts w:ascii="Arial" w:hAnsi="Arial" w:cs="Arial"/>
                <w:noProof/>
                <w:webHidden/>
                <w:sz w:val="20"/>
                <w:szCs w:val="20"/>
              </w:rPr>
              <w:fldChar w:fldCharType="end"/>
            </w:r>
          </w:hyperlink>
        </w:p>
        <w:p w14:paraId="349DC2A3" w14:textId="7A9159E6" w:rsidR="006E0CB0" w:rsidRPr="00CF6A6B" w:rsidRDefault="00846CE0">
          <w:pPr>
            <w:pStyle w:val="TM1"/>
            <w:tabs>
              <w:tab w:val="right" w:leader="dot" w:pos="9622"/>
            </w:tabs>
            <w:rPr>
              <w:rFonts w:ascii="Arial" w:eastAsiaTheme="minorEastAsia" w:hAnsi="Arial" w:cs="Arial"/>
              <w:noProof/>
              <w:sz w:val="20"/>
              <w:szCs w:val="20"/>
            </w:rPr>
          </w:pPr>
          <w:hyperlink w:anchor="_Toc147846372" w:history="1">
            <w:r w:rsidR="006E0CB0" w:rsidRPr="00CF6A6B">
              <w:rPr>
                <w:rStyle w:val="Lienhypertexte"/>
                <w:rFonts w:ascii="Arial" w:eastAsia="Arial" w:hAnsi="Arial" w:cs="Arial"/>
                <w:noProof/>
                <w:sz w:val="20"/>
                <w:szCs w:val="20"/>
              </w:rPr>
              <w:t>A - Identification du sous-traitant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_Toc147846372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11</w:t>
            </w:r>
            <w:r w:rsidR="006E0CB0" w:rsidRPr="00CF6A6B">
              <w:rPr>
                <w:rFonts w:ascii="Arial" w:hAnsi="Arial" w:cs="Arial"/>
                <w:noProof/>
                <w:webHidden/>
                <w:sz w:val="20"/>
                <w:szCs w:val="20"/>
              </w:rPr>
              <w:fldChar w:fldCharType="end"/>
            </w:r>
          </w:hyperlink>
        </w:p>
        <w:p w14:paraId="2340B4FE" w14:textId="69EE333F" w:rsidR="006E0CB0" w:rsidRPr="00CF6A6B" w:rsidRDefault="00846CE0">
          <w:pPr>
            <w:pStyle w:val="TM1"/>
            <w:tabs>
              <w:tab w:val="right" w:leader="dot" w:pos="9622"/>
            </w:tabs>
            <w:rPr>
              <w:rFonts w:ascii="Arial" w:eastAsiaTheme="minorEastAsia" w:hAnsi="Arial" w:cs="Arial"/>
              <w:noProof/>
              <w:sz w:val="20"/>
              <w:szCs w:val="20"/>
            </w:rPr>
          </w:pPr>
          <w:hyperlink w:anchor="_Toc147846373" w:history="1">
            <w:r w:rsidR="006E0CB0" w:rsidRPr="00CF6A6B">
              <w:rPr>
                <w:rStyle w:val="Lienhypertexte"/>
                <w:rFonts w:ascii="Arial" w:eastAsia="Arial" w:hAnsi="Arial" w:cs="Arial"/>
                <w:noProof/>
                <w:sz w:val="20"/>
                <w:szCs w:val="20"/>
              </w:rPr>
              <w:t>B - Identification du pouvoir adjudicateur</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_Toc147846373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12</w:t>
            </w:r>
            <w:r w:rsidR="006E0CB0" w:rsidRPr="00CF6A6B">
              <w:rPr>
                <w:rFonts w:ascii="Arial" w:hAnsi="Arial" w:cs="Arial"/>
                <w:noProof/>
                <w:webHidden/>
                <w:sz w:val="20"/>
                <w:szCs w:val="20"/>
              </w:rPr>
              <w:fldChar w:fldCharType="end"/>
            </w:r>
          </w:hyperlink>
        </w:p>
        <w:p w14:paraId="046C3C95" w14:textId="61ACF9C0" w:rsidR="006E0CB0" w:rsidRPr="00CF6A6B" w:rsidRDefault="00846CE0">
          <w:pPr>
            <w:pStyle w:val="TM1"/>
            <w:tabs>
              <w:tab w:val="right" w:leader="dot" w:pos="9622"/>
            </w:tabs>
            <w:rPr>
              <w:rFonts w:ascii="Arial" w:eastAsiaTheme="minorEastAsia" w:hAnsi="Arial" w:cs="Arial"/>
              <w:noProof/>
              <w:sz w:val="20"/>
              <w:szCs w:val="20"/>
            </w:rPr>
          </w:pPr>
          <w:hyperlink w:anchor="_Toc147846374" w:history="1">
            <w:r w:rsidR="006E0CB0" w:rsidRPr="00CF6A6B">
              <w:rPr>
                <w:rStyle w:val="Lienhypertexte"/>
                <w:rFonts w:ascii="Arial" w:eastAsia="Arial" w:hAnsi="Arial" w:cs="Arial"/>
                <w:noProof/>
                <w:sz w:val="20"/>
                <w:szCs w:val="20"/>
              </w:rPr>
              <w:t>C - Objet du marché</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_Toc147846374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12</w:t>
            </w:r>
            <w:r w:rsidR="006E0CB0" w:rsidRPr="00CF6A6B">
              <w:rPr>
                <w:rFonts w:ascii="Arial" w:hAnsi="Arial" w:cs="Arial"/>
                <w:noProof/>
                <w:webHidden/>
                <w:sz w:val="20"/>
                <w:szCs w:val="20"/>
              </w:rPr>
              <w:fldChar w:fldCharType="end"/>
            </w:r>
          </w:hyperlink>
        </w:p>
        <w:p w14:paraId="475CDE78" w14:textId="39F3337F" w:rsidR="006E0CB0" w:rsidRPr="00CF6A6B" w:rsidRDefault="00846CE0">
          <w:pPr>
            <w:pStyle w:val="TM1"/>
            <w:tabs>
              <w:tab w:val="right" w:leader="dot" w:pos="9622"/>
            </w:tabs>
            <w:rPr>
              <w:rFonts w:ascii="Arial" w:eastAsiaTheme="minorEastAsia" w:hAnsi="Arial" w:cs="Arial"/>
              <w:noProof/>
              <w:sz w:val="20"/>
              <w:szCs w:val="20"/>
            </w:rPr>
          </w:pPr>
          <w:hyperlink w:anchor="_Toc147846375" w:history="1">
            <w:r w:rsidR="006E0CB0" w:rsidRPr="00CF6A6B">
              <w:rPr>
                <w:rStyle w:val="Lienhypertexte"/>
                <w:rFonts w:ascii="Arial" w:eastAsia="Arial" w:hAnsi="Arial" w:cs="Arial"/>
                <w:noProof/>
                <w:sz w:val="20"/>
                <w:szCs w:val="20"/>
              </w:rPr>
              <w:t>D - Objet de la déclaration du sous-traitant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_Toc147846375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13</w:t>
            </w:r>
            <w:r w:rsidR="006E0CB0" w:rsidRPr="00CF6A6B">
              <w:rPr>
                <w:rFonts w:ascii="Arial" w:hAnsi="Arial" w:cs="Arial"/>
                <w:noProof/>
                <w:webHidden/>
                <w:sz w:val="20"/>
                <w:szCs w:val="20"/>
              </w:rPr>
              <w:fldChar w:fldCharType="end"/>
            </w:r>
          </w:hyperlink>
        </w:p>
        <w:p w14:paraId="50CF803A" w14:textId="111B5359" w:rsidR="006E0CB0" w:rsidRPr="00CF6A6B" w:rsidRDefault="00846CE0">
          <w:pPr>
            <w:pStyle w:val="TM1"/>
            <w:tabs>
              <w:tab w:val="right" w:leader="dot" w:pos="9622"/>
            </w:tabs>
            <w:rPr>
              <w:rFonts w:ascii="Arial" w:eastAsiaTheme="minorEastAsia" w:hAnsi="Arial" w:cs="Arial"/>
              <w:noProof/>
              <w:sz w:val="20"/>
              <w:szCs w:val="20"/>
            </w:rPr>
          </w:pPr>
          <w:hyperlink w:anchor="_Toc147846376" w:history="1">
            <w:r w:rsidR="006E0CB0" w:rsidRPr="00CF6A6B">
              <w:rPr>
                <w:rStyle w:val="Lienhypertexte"/>
                <w:rFonts w:ascii="Arial" w:eastAsia="Arial" w:hAnsi="Arial" w:cs="Arial"/>
                <w:noProof/>
                <w:sz w:val="20"/>
                <w:szCs w:val="20"/>
              </w:rPr>
              <w:t>E - Identification du candidat ou du titulaire du marché</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_Toc147846376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13</w:t>
            </w:r>
            <w:r w:rsidR="006E0CB0" w:rsidRPr="00CF6A6B">
              <w:rPr>
                <w:rFonts w:ascii="Arial" w:hAnsi="Arial" w:cs="Arial"/>
                <w:noProof/>
                <w:webHidden/>
                <w:sz w:val="20"/>
                <w:szCs w:val="20"/>
              </w:rPr>
              <w:fldChar w:fldCharType="end"/>
            </w:r>
          </w:hyperlink>
        </w:p>
        <w:p w14:paraId="43771AB8" w14:textId="5BD10E4C" w:rsidR="006E0CB0" w:rsidRPr="00CF6A6B" w:rsidRDefault="00846CE0">
          <w:pPr>
            <w:pStyle w:val="TM1"/>
            <w:tabs>
              <w:tab w:val="right" w:leader="dot" w:pos="9622"/>
            </w:tabs>
            <w:rPr>
              <w:rFonts w:ascii="Arial" w:eastAsiaTheme="minorEastAsia" w:hAnsi="Arial" w:cs="Arial"/>
              <w:noProof/>
              <w:sz w:val="20"/>
              <w:szCs w:val="20"/>
            </w:rPr>
          </w:pPr>
          <w:hyperlink w:anchor="_Toc147846377" w:history="1">
            <w:r w:rsidR="006E0CB0" w:rsidRPr="00CF6A6B">
              <w:rPr>
                <w:rStyle w:val="Lienhypertexte"/>
                <w:rFonts w:ascii="Arial" w:eastAsia="Arial" w:hAnsi="Arial" w:cs="Arial"/>
                <w:noProof/>
                <w:sz w:val="20"/>
                <w:szCs w:val="20"/>
              </w:rPr>
              <w:t>F - Nature et prix des prestations sous-traitées</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_Toc147846377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13</w:t>
            </w:r>
            <w:r w:rsidR="006E0CB0" w:rsidRPr="00CF6A6B">
              <w:rPr>
                <w:rFonts w:ascii="Arial" w:hAnsi="Arial" w:cs="Arial"/>
                <w:noProof/>
                <w:webHidden/>
                <w:sz w:val="20"/>
                <w:szCs w:val="20"/>
              </w:rPr>
              <w:fldChar w:fldCharType="end"/>
            </w:r>
          </w:hyperlink>
        </w:p>
        <w:p w14:paraId="4B48E307" w14:textId="46FFDF92" w:rsidR="006E0CB0" w:rsidRPr="00CF6A6B" w:rsidRDefault="00846CE0">
          <w:pPr>
            <w:pStyle w:val="TM1"/>
            <w:tabs>
              <w:tab w:val="right" w:leader="dot" w:pos="9622"/>
            </w:tabs>
            <w:rPr>
              <w:rFonts w:ascii="Arial" w:eastAsiaTheme="minorEastAsia" w:hAnsi="Arial" w:cs="Arial"/>
              <w:noProof/>
              <w:sz w:val="20"/>
              <w:szCs w:val="20"/>
            </w:rPr>
          </w:pPr>
          <w:hyperlink w:anchor="_Toc147846378" w:history="1">
            <w:r w:rsidR="006E0CB0" w:rsidRPr="00CF6A6B">
              <w:rPr>
                <w:rStyle w:val="Lienhypertexte"/>
                <w:rFonts w:ascii="Arial" w:eastAsia="Arial" w:hAnsi="Arial" w:cs="Arial"/>
                <w:noProof/>
                <w:sz w:val="20"/>
                <w:szCs w:val="20"/>
              </w:rPr>
              <w:t>G - Conditions de paiement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_Toc147846378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14</w:t>
            </w:r>
            <w:r w:rsidR="006E0CB0" w:rsidRPr="00CF6A6B">
              <w:rPr>
                <w:rFonts w:ascii="Arial" w:hAnsi="Arial" w:cs="Arial"/>
                <w:noProof/>
                <w:webHidden/>
                <w:sz w:val="20"/>
                <w:szCs w:val="20"/>
              </w:rPr>
              <w:fldChar w:fldCharType="end"/>
            </w:r>
          </w:hyperlink>
        </w:p>
        <w:p w14:paraId="463A69BF" w14:textId="055E546C" w:rsidR="006E0CB0" w:rsidRPr="00CF6A6B" w:rsidRDefault="00846CE0">
          <w:pPr>
            <w:pStyle w:val="TM1"/>
            <w:tabs>
              <w:tab w:val="right" w:leader="dot" w:pos="9622"/>
            </w:tabs>
            <w:rPr>
              <w:rFonts w:ascii="Arial" w:eastAsiaTheme="minorEastAsia" w:hAnsi="Arial" w:cs="Arial"/>
              <w:noProof/>
              <w:sz w:val="20"/>
              <w:szCs w:val="20"/>
            </w:rPr>
          </w:pPr>
          <w:hyperlink w:anchor="_Toc147846379" w:history="1">
            <w:r w:rsidR="006E0CB0" w:rsidRPr="00CF6A6B">
              <w:rPr>
                <w:rStyle w:val="Lienhypertexte"/>
                <w:rFonts w:ascii="Arial" w:eastAsia="Arial" w:hAnsi="Arial" w:cs="Arial"/>
                <w:noProof/>
                <w:sz w:val="20"/>
                <w:szCs w:val="20"/>
              </w:rPr>
              <w:t>H - Capacités du sous-traitant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_Toc147846379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14</w:t>
            </w:r>
            <w:r w:rsidR="006E0CB0" w:rsidRPr="00CF6A6B">
              <w:rPr>
                <w:rFonts w:ascii="Arial" w:hAnsi="Arial" w:cs="Arial"/>
                <w:noProof/>
                <w:webHidden/>
                <w:sz w:val="20"/>
                <w:szCs w:val="20"/>
              </w:rPr>
              <w:fldChar w:fldCharType="end"/>
            </w:r>
          </w:hyperlink>
        </w:p>
        <w:p w14:paraId="49F794EF" w14:textId="75EBCB1A" w:rsidR="006E0CB0" w:rsidRPr="00CF6A6B" w:rsidRDefault="00846CE0">
          <w:pPr>
            <w:pStyle w:val="TM1"/>
            <w:tabs>
              <w:tab w:val="right" w:leader="dot" w:pos="9622"/>
            </w:tabs>
            <w:rPr>
              <w:rFonts w:ascii="Arial" w:eastAsiaTheme="minorEastAsia" w:hAnsi="Arial" w:cs="Arial"/>
              <w:noProof/>
              <w:sz w:val="20"/>
              <w:szCs w:val="20"/>
            </w:rPr>
          </w:pPr>
          <w:hyperlink w:anchor="_Toc147846380" w:history="1">
            <w:r w:rsidR="006E0CB0" w:rsidRPr="00CF6A6B">
              <w:rPr>
                <w:rStyle w:val="Lienhypertexte"/>
                <w:rFonts w:ascii="Arial" w:eastAsia="Arial" w:hAnsi="Arial" w:cs="Arial"/>
                <w:noProof/>
                <w:sz w:val="20"/>
                <w:szCs w:val="20"/>
              </w:rPr>
              <w:t>I - Attestations sur l'honneur du sous-traitant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_Toc147846380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14</w:t>
            </w:r>
            <w:r w:rsidR="006E0CB0" w:rsidRPr="00CF6A6B">
              <w:rPr>
                <w:rFonts w:ascii="Arial" w:hAnsi="Arial" w:cs="Arial"/>
                <w:noProof/>
                <w:webHidden/>
                <w:sz w:val="20"/>
                <w:szCs w:val="20"/>
              </w:rPr>
              <w:fldChar w:fldCharType="end"/>
            </w:r>
          </w:hyperlink>
        </w:p>
        <w:p w14:paraId="3A1978C7" w14:textId="0A2284BD" w:rsidR="006E0CB0" w:rsidRPr="00CF6A6B" w:rsidRDefault="00846CE0">
          <w:pPr>
            <w:pStyle w:val="TM1"/>
            <w:tabs>
              <w:tab w:val="right" w:leader="dot" w:pos="9622"/>
            </w:tabs>
            <w:rPr>
              <w:rFonts w:ascii="Arial" w:eastAsiaTheme="minorEastAsia" w:hAnsi="Arial" w:cs="Arial"/>
              <w:noProof/>
              <w:sz w:val="20"/>
              <w:szCs w:val="20"/>
            </w:rPr>
          </w:pPr>
          <w:hyperlink w:anchor="_Toc147846381" w:history="1">
            <w:r w:rsidR="006E0CB0" w:rsidRPr="00CF6A6B">
              <w:rPr>
                <w:rStyle w:val="Lienhypertexte"/>
                <w:rFonts w:ascii="Arial" w:eastAsia="Arial" w:hAnsi="Arial" w:cs="Arial"/>
                <w:noProof/>
                <w:sz w:val="20"/>
                <w:szCs w:val="20"/>
              </w:rPr>
              <w:t>J - Cession ou nantissement des créances résultant du marché public</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_Toc147846381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15</w:t>
            </w:r>
            <w:r w:rsidR="006E0CB0" w:rsidRPr="00CF6A6B">
              <w:rPr>
                <w:rFonts w:ascii="Arial" w:hAnsi="Arial" w:cs="Arial"/>
                <w:noProof/>
                <w:webHidden/>
                <w:sz w:val="20"/>
                <w:szCs w:val="20"/>
              </w:rPr>
              <w:fldChar w:fldCharType="end"/>
            </w:r>
          </w:hyperlink>
        </w:p>
        <w:p w14:paraId="7E3B4FF8" w14:textId="4AC3D620" w:rsidR="006E0CB0" w:rsidRPr="00CF6A6B" w:rsidRDefault="00846CE0">
          <w:pPr>
            <w:pStyle w:val="TM1"/>
            <w:tabs>
              <w:tab w:val="right" w:leader="dot" w:pos="9622"/>
            </w:tabs>
            <w:rPr>
              <w:rFonts w:ascii="Arial" w:eastAsiaTheme="minorEastAsia" w:hAnsi="Arial" w:cs="Arial"/>
              <w:noProof/>
              <w:sz w:val="20"/>
              <w:szCs w:val="20"/>
            </w:rPr>
          </w:pPr>
          <w:hyperlink w:anchor="_Toc147846382" w:history="1">
            <w:r w:rsidR="006E0CB0" w:rsidRPr="00CF6A6B">
              <w:rPr>
                <w:rStyle w:val="Lienhypertexte"/>
                <w:rFonts w:ascii="Arial" w:eastAsia="Arial" w:hAnsi="Arial" w:cs="Arial"/>
                <w:noProof/>
                <w:sz w:val="20"/>
                <w:szCs w:val="20"/>
              </w:rPr>
              <w:t>K - Acceptation et agrément des conditions de paiement du sous-traitant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_Toc147846382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16</w:t>
            </w:r>
            <w:r w:rsidR="006E0CB0" w:rsidRPr="00CF6A6B">
              <w:rPr>
                <w:rFonts w:ascii="Arial" w:hAnsi="Arial" w:cs="Arial"/>
                <w:noProof/>
                <w:webHidden/>
                <w:sz w:val="20"/>
                <w:szCs w:val="20"/>
              </w:rPr>
              <w:fldChar w:fldCharType="end"/>
            </w:r>
          </w:hyperlink>
        </w:p>
        <w:p w14:paraId="4477C997" w14:textId="6323AEDE" w:rsidR="006E0CB0" w:rsidRPr="00CF6A6B" w:rsidRDefault="00846CE0">
          <w:pPr>
            <w:pStyle w:val="TM1"/>
            <w:tabs>
              <w:tab w:val="right" w:leader="dot" w:pos="9622"/>
            </w:tabs>
            <w:rPr>
              <w:rFonts w:ascii="Arial" w:eastAsiaTheme="minorEastAsia" w:hAnsi="Arial" w:cs="Arial"/>
              <w:noProof/>
              <w:sz w:val="20"/>
              <w:szCs w:val="20"/>
            </w:rPr>
          </w:pPr>
          <w:hyperlink w:anchor="_Toc147846383" w:history="1">
            <w:r w:rsidR="006E0CB0" w:rsidRPr="00CF6A6B">
              <w:rPr>
                <w:rStyle w:val="Lienhypertexte"/>
                <w:rFonts w:ascii="Arial" w:eastAsia="Arial" w:hAnsi="Arial" w:cs="Arial"/>
                <w:noProof/>
                <w:sz w:val="20"/>
                <w:szCs w:val="20"/>
              </w:rPr>
              <w:t>L - Notification de l'acte spécial au titulaire</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_Toc147846383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16</w:t>
            </w:r>
            <w:r w:rsidR="006E0CB0" w:rsidRPr="00CF6A6B">
              <w:rPr>
                <w:rFonts w:ascii="Arial" w:hAnsi="Arial" w:cs="Arial"/>
                <w:noProof/>
                <w:webHidden/>
                <w:sz w:val="20"/>
                <w:szCs w:val="20"/>
              </w:rPr>
              <w:fldChar w:fldCharType="end"/>
            </w:r>
          </w:hyperlink>
        </w:p>
        <w:p w14:paraId="427D804B" w14:textId="32D78C00" w:rsidR="006E0CB0" w:rsidRPr="00CF6A6B" w:rsidRDefault="00846CE0">
          <w:pPr>
            <w:pStyle w:val="TM1"/>
            <w:tabs>
              <w:tab w:val="right" w:leader="dot" w:pos="9622"/>
            </w:tabs>
            <w:rPr>
              <w:rFonts w:ascii="Arial" w:eastAsiaTheme="minorEastAsia" w:hAnsi="Arial" w:cs="Arial"/>
              <w:noProof/>
              <w:sz w:val="20"/>
              <w:szCs w:val="20"/>
            </w:rPr>
          </w:pPr>
          <w:hyperlink w:anchor="_Toc147846384" w:history="1">
            <w:r w:rsidR="006E0CB0" w:rsidRPr="00CF6A6B">
              <w:rPr>
                <w:rStyle w:val="Lienhypertexte"/>
                <w:rFonts w:ascii="Arial" w:eastAsia="Arial" w:hAnsi="Arial" w:cs="Arial"/>
                <w:noProof/>
                <w:sz w:val="20"/>
                <w:szCs w:val="20"/>
              </w:rPr>
              <w:t>ANNEXE N° 2 : DÉSIGNATION DES CO-TRAITANTS ET RÉPARTITION DES PRESTATIONS</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_Toc147846384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17</w:t>
            </w:r>
            <w:r w:rsidR="006E0CB0" w:rsidRPr="00CF6A6B">
              <w:rPr>
                <w:rFonts w:ascii="Arial" w:hAnsi="Arial" w:cs="Arial"/>
                <w:noProof/>
                <w:webHidden/>
                <w:sz w:val="20"/>
                <w:szCs w:val="20"/>
              </w:rPr>
              <w:fldChar w:fldCharType="end"/>
            </w:r>
          </w:hyperlink>
        </w:p>
        <w:p w14:paraId="4B75C967" w14:textId="63AFA04D" w:rsidR="00B53EC2" w:rsidRPr="006E0CB0" w:rsidRDefault="00B53EC2" w:rsidP="00B53EC2">
          <w:pPr>
            <w:jc w:val="both"/>
            <w:rPr>
              <w:rFonts w:ascii="Arial" w:hAnsi="Arial" w:cs="Arial"/>
              <w:sz w:val="20"/>
              <w:szCs w:val="20"/>
            </w:rPr>
          </w:pPr>
          <w:r w:rsidRPr="00CF6A6B">
            <w:rPr>
              <w:rFonts w:ascii="Arial" w:hAnsi="Arial" w:cs="Arial"/>
              <w:b/>
              <w:bCs/>
              <w:sz w:val="20"/>
              <w:szCs w:val="20"/>
            </w:rPr>
            <w:fldChar w:fldCharType="end"/>
          </w:r>
        </w:p>
      </w:sdtContent>
    </w:sdt>
    <w:p w14:paraId="6EB1F64B" w14:textId="77777777" w:rsidR="00B53EC2" w:rsidRDefault="00B53EC2" w:rsidP="00164F13">
      <w:pPr>
        <w:rPr>
          <w:rFonts w:eastAsia="Arial"/>
        </w:rPr>
      </w:pPr>
    </w:p>
    <w:p w14:paraId="624C9CC8" w14:textId="77777777" w:rsidR="00B53EC2" w:rsidRDefault="00B53EC2">
      <w:pPr>
        <w:spacing w:after="160" w:line="259" w:lineRule="auto"/>
        <w:rPr>
          <w:rFonts w:ascii="Arial" w:eastAsia="Arial" w:hAnsi="Arial" w:cs="Arial"/>
          <w:b/>
          <w:bCs/>
          <w:color w:val="000000"/>
          <w:kern w:val="32"/>
          <w:sz w:val="28"/>
          <w:szCs w:val="32"/>
        </w:rPr>
      </w:pPr>
      <w:r>
        <w:rPr>
          <w:rFonts w:eastAsia="Arial"/>
          <w:color w:val="000000"/>
          <w:sz w:val="28"/>
        </w:rPr>
        <w:br w:type="page"/>
      </w:r>
    </w:p>
    <w:p w14:paraId="4238EFDE" w14:textId="206532DB" w:rsidR="00AB0B8D" w:rsidRPr="006D09D3" w:rsidRDefault="00AB0B8D" w:rsidP="006D09D3">
      <w:pPr>
        <w:pStyle w:val="Titre1"/>
      </w:pPr>
      <w:bookmarkStart w:id="1" w:name="_Toc147846358"/>
      <w:r>
        <w:lastRenderedPageBreak/>
        <w:t>1. Identification de l'acheteur</w:t>
      </w:r>
      <w:bookmarkEnd w:id="0"/>
      <w:bookmarkEnd w:id="1"/>
    </w:p>
    <w:p w14:paraId="2C4730E7" w14:textId="0A898702" w:rsidR="00AB0B8D" w:rsidRDefault="00AB0B8D" w:rsidP="00AB0B8D">
      <w:pPr>
        <w:ind w:left="40" w:right="40"/>
        <w:jc w:val="both"/>
        <w:rPr>
          <w:rFonts w:ascii="Arial" w:eastAsia="Arial" w:hAnsi="Arial" w:cs="Arial"/>
          <w:sz w:val="20"/>
        </w:rPr>
      </w:pPr>
      <w:r>
        <w:rPr>
          <w:rFonts w:ascii="Arial" w:eastAsia="Arial" w:hAnsi="Arial" w:cs="Arial"/>
          <w:sz w:val="20"/>
        </w:rPr>
        <w:t>Nom de l'organisme : Conservatoire National des Arts et Métiers (Cnam) Etablissement public à caractère scientifique, culturel et professionnel - art. L.</w:t>
      </w:r>
      <w:r w:rsidR="003B3036">
        <w:rPr>
          <w:rFonts w:ascii="Arial" w:eastAsia="Arial" w:hAnsi="Arial" w:cs="Arial"/>
          <w:sz w:val="20"/>
        </w:rPr>
        <w:t xml:space="preserve"> </w:t>
      </w:r>
      <w:r>
        <w:rPr>
          <w:rFonts w:ascii="Arial" w:eastAsia="Arial" w:hAnsi="Arial" w:cs="Arial"/>
          <w:sz w:val="20"/>
        </w:rPr>
        <w:t xml:space="preserve">717-1 du Code de l'éducation. </w:t>
      </w:r>
    </w:p>
    <w:p w14:paraId="422BCF41" w14:textId="77777777" w:rsidR="00AB0B8D" w:rsidRDefault="00AB0B8D" w:rsidP="00AB0B8D">
      <w:pPr>
        <w:ind w:left="40" w:right="40"/>
        <w:jc w:val="both"/>
        <w:rPr>
          <w:rFonts w:ascii="Arial" w:eastAsia="Arial" w:hAnsi="Arial" w:cs="Arial"/>
          <w:sz w:val="20"/>
        </w:rPr>
      </w:pPr>
      <w:r>
        <w:rPr>
          <w:rFonts w:ascii="Arial" w:eastAsia="Arial" w:hAnsi="Arial" w:cs="Arial"/>
          <w:sz w:val="20"/>
        </w:rPr>
        <w:t>292, rue Saint-Martin</w:t>
      </w:r>
    </w:p>
    <w:p w14:paraId="25BAD971" w14:textId="77777777" w:rsidR="00AB0B8D" w:rsidRDefault="00AB0B8D" w:rsidP="00AB0B8D">
      <w:pPr>
        <w:ind w:left="40" w:right="40"/>
        <w:jc w:val="both"/>
        <w:rPr>
          <w:rFonts w:ascii="Arial" w:eastAsia="Arial" w:hAnsi="Arial" w:cs="Arial"/>
          <w:sz w:val="20"/>
        </w:rPr>
      </w:pPr>
      <w:r>
        <w:rPr>
          <w:rFonts w:ascii="Arial" w:eastAsia="Arial" w:hAnsi="Arial" w:cs="Arial"/>
          <w:sz w:val="20"/>
        </w:rPr>
        <w:t>75003 Paris</w:t>
      </w:r>
    </w:p>
    <w:p w14:paraId="0C347BF3" w14:textId="77777777" w:rsidR="00AB0B8D" w:rsidRDefault="00AB0B8D" w:rsidP="00AB0B8D">
      <w:pPr>
        <w:ind w:left="40" w:right="40"/>
        <w:jc w:val="both"/>
        <w:rPr>
          <w:rFonts w:ascii="Arial" w:eastAsia="Arial" w:hAnsi="Arial" w:cs="Arial"/>
          <w:sz w:val="20"/>
        </w:rPr>
      </w:pPr>
      <w:r>
        <w:rPr>
          <w:rFonts w:ascii="Arial" w:eastAsia="Arial" w:hAnsi="Arial" w:cs="Arial"/>
          <w:sz w:val="20"/>
        </w:rPr>
        <w:t>Accès 9 – escalier B – 3</w:t>
      </w:r>
      <w:r>
        <w:rPr>
          <w:rFonts w:ascii="Arial" w:eastAsia="Arial" w:hAnsi="Arial" w:cs="Arial"/>
          <w:sz w:val="20"/>
          <w:vertAlign w:val="superscript"/>
        </w:rPr>
        <w:t>ème</w:t>
      </w:r>
      <w:r>
        <w:rPr>
          <w:rFonts w:ascii="Arial" w:eastAsia="Arial" w:hAnsi="Arial" w:cs="Arial"/>
          <w:sz w:val="20"/>
        </w:rPr>
        <w:t xml:space="preserve"> étage, bureau n°30</w:t>
      </w:r>
    </w:p>
    <w:p w14:paraId="5483E015" w14:textId="01178D92" w:rsidR="00AB0B8D" w:rsidRDefault="00AB0B8D" w:rsidP="00AB0B8D">
      <w:pPr>
        <w:ind w:left="40" w:right="40"/>
        <w:jc w:val="both"/>
        <w:rPr>
          <w:rFonts w:ascii="Arial" w:eastAsia="Arial" w:hAnsi="Arial" w:cs="Arial"/>
          <w:sz w:val="20"/>
        </w:rPr>
      </w:pPr>
      <w:r>
        <w:rPr>
          <w:rFonts w:ascii="Arial" w:eastAsia="Arial" w:hAnsi="Arial" w:cs="Arial"/>
          <w:sz w:val="20"/>
        </w:rPr>
        <w:t xml:space="preserve">Téléphone : 01.58.80.87.23 </w:t>
      </w:r>
    </w:p>
    <w:p w14:paraId="6238786B" w14:textId="77777777" w:rsidR="00AB0B8D" w:rsidRDefault="00AB0B8D" w:rsidP="00AB0B8D">
      <w:pPr>
        <w:ind w:left="40" w:right="40"/>
        <w:jc w:val="both"/>
        <w:rPr>
          <w:rFonts w:ascii="Arial" w:eastAsia="Arial" w:hAnsi="Arial" w:cs="Arial"/>
          <w:sz w:val="20"/>
        </w:rPr>
      </w:pPr>
      <w:r>
        <w:rPr>
          <w:rFonts w:ascii="Arial" w:eastAsia="Arial" w:hAnsi="Arial" w:cs="Arial"/>
          <w:sz w:val="20"/>
        </w:rPr>
        <w:t xml:space="preserve">Courriel : </w:t>
      </w:r>
      <w:hyperlink r:id="rId9" w:history="1">
        <w:r>
          <w:rPr>
            <w:rStyle w:val="Lienhypertexte"/>
            <w:rFonts w:ascii="Arial" w:eastAsia="Arial" w:hAnsi="Arial" w:cs="Arial"/>
            <w:color w:val="0563C1"/>
            <w:sz w:val="20"/>
          </w:rPr>
          <w:t>achats@lecnam.net</w:t>
        </w:r>
      </w:hyperlink>
      <w:r>
        <w:rPr>
          <w:rFonts w:ascii="Arial" w:eastAsia="Arial" w:hAnsi="Arial" w:cs="Arial"/>
          <w:sz w:val="20"/>
        </w:rPr>
        <w:t xml:space="preserve"> </w:t>
      </w:r>
    </w:p>
    <w:p w14:paraId="2B708534" w14:textId="77777777" w:rsidR="00AB0B8D" w:rsidRDefault="00AB0B8D" w:rsidP="00AB0B8D">
      <w:pPr>
        <w:ind w:left="40" w:right="40"/>
        <w:jc w:val="both"/>
      </w:pPr>
    </w:p>
    <w:p w14:paraId="16B2D7B0" w14:textId="77777777" w:rsidR="00AB0B8D" w:rsidRDefault="00AB0B8D" w:rsidP="00AB0B8D">
      <w:pPr>
        <w:ind w:left="40" w:right="40"/>
        <w:jc w:val="both"/>
        <w:rPr>
          <w:rFonts w:ascii="Arial" w:eastAsia="Arial" w:hAnsi="Arial" w:cs="Arial"/>
          <w:sz w:val="20"/>
        </w:rPr>
      </w:pPr>
      <w:r>
        <w:rPr>
          <w:rFonts w:ascii="Arial" w:eastAsia="Arial" w:hAnsi="Arial" w:cs="Arial"/>
          <w:sz w:val="20"/>
        </w:rPr>
        <w:t xml:space="preserve">Personne habilitée à donner les renseignements relatifs aux nantissements et cessions de créances : </w:t>
      </w:r>
    </w:p>
    <w:p w14:paraId="66092C77" w14:textId="77777777" w:rsidR="00AB0B8D" w:rsidRDefault="00AB0B8D" w:rsidP="00AB0B8D">
      <w:pPr>
        <w:ind w:left="40" w:right="40"/>
        <w:jc w:val="both"/>
        <w:rPr>
          <w:rFonts w:ascii="Arial" w:eastAsia="Arial" w:hAnsi="Arial" w:cs="Arial"/>
          <w:sz w:val="20"/>
        </w:rPr>
      </w:pPr>
      <w:r>
        <w:rPr>
          <w:rFonts w:ascii="Arial" w:eastAsia="Arial" w:hAnsi="Arial" w:cs="Arial"/>
          <w:sz w:val="20"/>
        </w:rPr>
        <w:t>L’Agent comptable du Cnam en exercice</w:t>
      </w:r>
    </w:p>
    <w:p w14:paraId="08FBAD8C" w14:textId="77777777" w:rsidR="00AB0B8D" w:rsidRDefault="00AB0B8D" w:rsidP="00AB0B8D">
      <w:pPr>
        <w:ind w:left="40" w:right="40"/>
        <w:jc w:val="both"/>
        <w:rPr>
          <w:rFonts w:ascii="Arial" w:eastAsia="Arial" w:hAnsi="Arial" w:cs="Arial"/>
          <w:sz w:val="20"/>
        </w:rPr>
      </w:pPr>
      <w:r>
        <w:rPr>
          <w:rFonts w:ascii="Arial" w:eastAsia="Arial" w:hAnsi="Arial" w:cs="Arial"/>
          <w:sz w:val="20"/>
        </w:rPr>
        <w:t>292, rue Saint-Martin</w:t>
      </w:r>
    </w:p>
    <w:p w14:paraId="3A3D7EF2" w14:textId="77777777" w:rsidR="00AB0B8D" w:rsidRDefault="00AB0B8D" w:rsidP="00AB0B8D">
      <w:pPr>
        <w:ind w:left="40" w:right="40"/>
        <w:jc w:val="both"/>
        <w:rPr>
          <w:rFonts w:ascii="Arial" w:eastAsia="Arial" w:hAnsi="Arial" w:cs="Arial"/>
          <w:sz w:val="20"/>
        </w:rPr>
      </w:pPr>
      <w:r>
        <w:rPr>
          <w:rFonts w:ascii="Arial" w:eastAsia="Arial" w:hAnsi="Arial" w:cs="Arial"/>
          <w:sz w:val="20"/>
        </w:rPr>
        <w:t>75141 Paris Cedex 03, case courrier 4AC001</w:t>
      </w:r>
    </w:p>
    <w:p w14:paraId="643BCE66" w14:textId="77777777" w:rsidR="00AB0B8D" w:rsidRDefault="00AB0B8D" w:rsidP="00AB0B8D">
      <w:pPr>
        <w:ind w:left="40" w:right="40"/>
        <w:jc w:val="both"/>
        <w:rPr>
          <w:rFonts w:ascii="Arial" w:eastAsia="Arial" w:hAnsi="Arial" w:cs="Arial"/>
          <w:sz w:val="20"/>
        </w:rPr>
      </w:pPr>
      <w:r>
        <w:rPr>
          <w:rFonts w:ascii="Arial" w:eastAsia="Arial" w:hAnsi="Arial" w:cs="Arial"/>
          <w:sz w:val="20"/>
        </w:rPr>
        <w:t>Tél. :01.40.27.20.00</w:t>
      </w:r>
    </w:p>
    <w:p w14:paraId="6569F9A4" w14:textId="77777777" w:rsidR="00AB0B8D" w:rsidRDefault="00AB0B8D" w:rsidP="00AB0B8D">
      <w:pPr>
        <w:ind w:left="40" w:right="40"/>
        <w:jc w:val="both"/>
        <w:rPr>
          <w:rFonts w:ascii="Arial" w:eastAsia="Arial" w:hAnsi="Arial" w:cs="Arial"/>
          <w:sz w:val="20"/>
        </w:rPr>
      </w:pPr>
      <w:r>
        <w:rPr>
          <w:rFonts w:ascii="Arial" w:eastAsia="Arial" w:hAnsi="Arial" w:cs="Arial"/>
          <w:sz w:val="20"/>
        </w:rPr>
        <w:t>Fax : 01.40.27.27.11</w:t>
      </w:r>
    </w:p>
    <w:p w14:paraId="2D9AF992" w14:textId="77777777" w:rsidR="00AB0B8D" w:rsidRDefault="00AB0B8D" w:rsidP="00AB0B8D">
      <w:pPr>
        <w:ind w:left="40" w:right="40"/>
        <w:jc w:val="both"/>
      </w:pPr>
    </w:p>
    <w:p w14:paraId="1D6C221A" w14:textId="259A7063" w:rsidR="00AB0B8D" w:rsidRPr="006D09D3" w:rsidRDefault="00AB0B8D" w:rsidP="006D09D3">
      <w:pPr>
        <w:ind w:left="40" w:right="40"/>
        <w:jc w:val="both"/>
        <w:rPr>
          <w:rFonts w:ascii="Arial" w:eastAsia="Arial" w:hAnsi="Arial" w:cs="Arial"/>
          <w:sz w:val="20"/>
        </w:rPr>
      </w:pPr>
      <w:r>
        <w:rPr>
          <w:rFonts w:ascii="Arial" w:eastAsia="Arial" w:hAnsi="Arial" w:cs="Arial"/>
          <w:sz w:val="20"/>
        </w:rPr>
        <w:t>Ordonnateur : Administrat</w:t>
      </w:r>
      <w:r w:rsidR="001D2A6A">
        <w:rPr>
          <w:rFonts w:ascii="Arial" w:eastAsia="Arial" w:hAnsi="Arial" w:cs="Arial"/>
          <w:sz w:val="20"/>
        </w:rPr>
        <w:t>rice</w:t>
      </w:r>
      <w:r>
        <w:rPr>
          <w:rFonts w:ascii="Arial" w:eastAsia="Arial" w:hAnsi="Arial" w:cs="Arial"/>
          <w:sz w:val="20"/>
        </w:rPr>
        <w:t xml:space="preserve"> général</w:t>
      </w:r>
      <w:r w:rsidR="001D2A6A">
        <w:rPr>
          <w:rFonts w:ascii="Arial" w:eastAsia="Arial" w:hAnsi="Arial" w:cs="Arial"/>
          <w:sz w:val="20"/>
        </w:rPr>
        <w:t>e</w:t>
      </w:r>
      <w:r>
        <w:rPr>
          <w:rFonts w:ascii="Arial" w:eastAsia="Arial" w:hAnsi="Arial" w:cs="Arial"/>
          <w:sz w:val="20"/>
        </w:rPr>
        <w:t xml:space="preserve"> du Cnam</w:t>
      </w:r>
    </w:p>
    <w:p w14:paraId="58650E58" w14:textId="0E110273" w:rsidR="00AB0B8D" w:rsidRDefault="00AB0B8D" w:rsidP="00313F49">
      <w:pPr>
        <w:pStyle w:val="Titre1"/>
      </w:pPr>
      <w:bookmarkStart w:id="2" w:name="_Toc516043973"/>
      <w:bookmarkStart w:id="3" w:name="_Toc147846359"/>
      <w:r>
        <w:t>2</w:t>
      </w:r>
      <w:r w:rsidR="00960B6E">
        <w:t>.</w:t>
      </w:r>
      <w:r>
        <w:t xml:space="preserve"> Identification du co-contractant</w:t>
      </w:r>
      <w:bookmarkEnd w:id="2"/>
      <w:bookmarkEnd w:id="3"/>
    </w:p>
    <w:p w14:paraId="37E42A13" w14:textId="77777777" w:rsidR="00AB0B8D" w:rsidRDefault="00AB0B8D" w:rsidP="00AB0B8D">
      <w:pPr>
        <w:ind w:left="40" w:right="40"/>
        <w:jc w:val="both"/>
        <w:rPr>
          <w:rFonts w:ascii="Arial" w:eastAsia="Arial" w:hAnsi="Arial" w:cs="Arial"/>
          <w:sz w:val="20"/>
        </w:rPr>
      </w:pPr>
    </w:p>
    <w:p w14:paraId="472EE827" w14:textId="0B9748E6" w:rsidR="00AB0B8D" w:rsidRPr="00960B6E" w:rsidRDefault="00AB0B8D" w:rsidP="00761DF0">
      <w:pPr>
        <w:ind w:left="40" w:right="40"/>
        <w:jc w:val="both"/>
        <w:rPr>
          <w:rFonts w:ascii="Arial" w:eastAsia="Arial" w:hAnsi="Arial" w:cs="Arial"/>
          <w:sz w:val="20"/>
          <w:szCs w:val="20"/>
        </w:rPr>
      </w:pPr>
      <w:r w:rsidRPr="00960B6E">
        <w:rPr>
          <w:rFonts w:ascii="Arial" w:eastAsia="Arial" w:hAnsi="Arial" w:cs="Arial"/>
          <w:sz w:val="20"/>
          <w:szCs w:val="20"/>
        </w:rPr>
        <w:t>Après avoir pris connaissance des pièces constitutives du marché, indiquées à l'article "pièces contractuelles" du Cahier des clauses</w:t>
      </w:r>
      <w:r w:rsidR="001F2E67">
        <w:rPr>
          <w:rFonts w:ascii="Arial" w:eastAsia="Arial" w:hAnsi="Arial" w:cs="Arial"/>
          <w:sz w:val="20"/>
          <w:szCs w:val="20"/>
        </w:rPr>
        <w:t xml:space="preserve"> administratives</w:t>
      </w:r>
      <w:r w:rsidRPr="00960B6E">
        <w:rPr>
          <w:rFonts w:ascii="Arial" w:eastAsia="Arial" w:hAnsi="Arial" w:cs="Arial"/>
          <w:sz w:val="20"/>
          <w:szCs w:val="20"/>
        </w:rPr>
        <w:t xml:space="preserve"> particulières</w:t>
      </w:r>
      <w:r w:rsidR="008F4723">
        <w:rPr>
          <w:rFonts w:ascii="Arial" w:eastAsia="Arial" w:hAnsi="Arial" w:cs="Arial"/>
          <w:sz w:val="20"/>
          <w:szCs w:val="20"/>
        </w:rPr>
        <w:t xml:space="preserve"> </w:t>
      </w:r>
      <w:r w:rsidRPr="00960B6E">
        <w:rPr>
          <w:rFonts w:ascii="Arial" w:eastAsia="Arial" w:hAnsi="Arial" w:cs="Arial"/>
          <w:sz w:val="20"/>
          <w:szCs w:val="20"/>
        </w:rPr>
        <w:t>n°</w:t>
      </w:r>
      <w:r w:rsidR="00CF6A6B">
        <w:rPr>
          <w:rFonts w:ascii="Arial" w:eastAsia="Arial" w:hAnsi="Arial" w:cs="Arial"/>
          <w:sz w:val="20"/>
          <w:szCs w:val="20"/>
        </w:rPr>
        <w:t>M25-0</w:t>
      </w:r>
      <w:r w:rsidR="001D2A6A">
        <w:rPr>
          <w:rFonts w:ascii="Arial" w:eastAsia="Arial" w:hAnsi="Arial" w:cs="Arial"/>
          <w:sz w:val="20"/>
          <w:szCs w:val="20"/>
        </w:rPr>
        <w:t>1</w:t>
      </w:r>
      <w:r w:rsidR="008F4723">
        <w:rPr>
          <w:rFonts w:ascii="Arial" w:eastAsia="Arial" w:hAnsi="Arial" w:cs="Arial"/>
          <w:sz w:val="20"/>
          <w:szCs w:val="20"/>
        </w:rPr>
        <w:t>5</w:t>
      </w:r>
      <w:r w:rsidRPr="00960B6E">
        <w:rPr>
          <w:rFonts w:ascii="Arial" w:eastAsia="Arial" w:hAnsi="Arial" w:cs="Arial"/>
          <w:sz w:val="20"/>
          <w:szCs w:val="20"/>
        </w:rPr>
        <w:t xml:space="preserve"> qui fait référence au </w:t>
      </w:r>
      <w:r w:rsidR="00761DF0">
        <w:rPr>
          <w:rFonts w:ascii="Arial" w:eastAsia="Arial" w:hAnsi="Arial" w:cs="Arial"/>
          <w:sz w:val="20"/>
          <w:szCs w:val="20"/>
        </w:rPr>
        <w:t xml:space="preserve">CCAG </w:t>
      </w:r>
      <w:r w:rsidR="00CF5D39">
        <w:rPr>
          <w:rFonts w:ascii="Arial" w:eastAsia="Arial" w:hAnsi="Arial" w:cs="Arial"/>
          <w:sz w:val="20"/>
          <w:szCs w:val="20"/>
        </w:rPr>
        <w:t>–</w:t>
      </w:r>
      <w:r w:rsidR="00761DF0">
        <w:rPr>
          <w:rFonts w:ascii="Arial" w:eastAsia="Arial" w:hAnsi="Arial" w:cs="Arial"/>
          <w:sz w:val="20"/>
          <w:szCs w:val="20"/>
        </w:rPr>
        <w:t xml:space="preserve"> </w:t>
      </w:r>
      <w:r w:rsidR="008F4723" w:rsidRPr="008F4723">
        <w:rPr>
          <w:rFonts w:ascii="Arial" w:eastAsia="Arial" w:hAnsi="Arial" w:cs="Arial"/>
          <w:sz w:val="20"/>
          <w:szCs w:val="20"/>
        </w:rPr>
        <w:t xml:space="preserve">Techniques de l'Information et de la Communication </w:t>
      </w:r>
      <w:r w:rsidR="001054FD">
        <w:rPr>
          <w:rFonts w:ascii="Arial" w:eastAsia="Arial" w:hAnsi="Arial" w:cs="Arial"/>
          <w:sz w:val="20"/>
          <w:szCs w:val="20"/>
        </w:rPr>
        <w:t>(CCAG</w:t>
      </w:r>
      <w:r w:rsidR="00CF5D39">
        <w:rPr>
          <w:rFonts w:ascii="Arial" w:eastAsia="Arial" w:hAnsi="Arial" w:cs="Arial"/>
          <w:sz w:val="20"/>
          <w:szCs w:val="20"/>
        </w:rPr>
        <w:t>-</w:t>
      </w:r>
      <w:r w:rsidR="008F4723">
        <w:rPr>
          <w:rFonts w:ascii="Arial" w:eastAsia="Arial" w:hAnsi="Arial" w:cs="Arial"/>
          <w:sz w:val="20"/>
          <w:szCs w:val="20"/>
        </w:rPr>
        <w:t>TIC</w:t>
      </w:r>
      <w:r w:rsidR="00CF5D39">
        <w:rPr>
          <w:rFonts w:ascii="Arial" w:eastAsia="Arial" w:hAnsi="Arial" w:cs="Arial"/>
          <w:sz w:val="20"/>
          <w:szCs w:val="20"/>
        </w:rPr>
        <w:t xml:space="preserve">), </w:t>
      </w:r>
      <w:r w:rsidRPr="00960B6E">
        <w:rPr>
          <w:rFonts w:ascii="Arial" w:eastAsia="Arial" w:hAnsi="Arial" w:cs="Arial"/>
          <w:sz w:val="20"/>
          <w:szCs w:val="20"/>
        </w:rPr>
        <w:t>et conformément à leurs clauses et stipulations ;</w:t>
      </w:r>
    </w:p>
    <w:p w14:paraId="6D8D046B" w14:textId="77777777" w:rsidR="00AB0B8D" w:rsidRPr="00960B6E" w:rsidRDefault="00AB0B8D" w:rsidP="00AB0B8D">
      <w:pPr>
        <w:tabs>
          <w:tab w:val="left" w:pos="851"/>
        </w:tabs>
        <w:suppressAutoHyphens/>
        <w:rPr>
          <w:rFonts w:ascii="Arial" w:hAnsi="Arial" w:cs="Arial"/>
          <w:b/>
          <w:sz w:val="20"/>
          <w:szCs w:val="20"/>
          <w:lang w:eastAsia="zh-CN"/>
        </w:rPr>
      </w:pPr>
      <w:r w:rsidRPr="00960B6E">
        <w:rPr>
          <w:rFonts w:ascii="Arial" w:hAnsi="Arial" w:cs="Arial"/>
          <w:i/>
          <w:sz w:val="20"/>
          <w:szCs w:val="20"/>
          <w:lang w:eastAsia="zh-CN"/>
        </w:rPr>
        <w:t>(Cocher la case correspondante.)</w:t>
      </w:r>
    </w:p>
    <w:p w14:paraId="55EF7E6C" w14:textId="77777777" w:rsidR="00AB0B8D" w:rsidRPr="00960B6E" w:rsidRDefault="00AB0B8D" w:rsidP="00AB0B8D">
      <w:pPr>
        <w:ind w:left="40" w:right="40"/>
        <w:jc w:val="both"/>
        <w:rPr>
          <w:rFonts w:ascii="Arial" w:hAnsi="Arial" w:cs="Arial"/>
          <w:sz w:val="20"/>
          <w:szCs w:val="20"/>
        </w:rPr>
      </w:pPr>
    </w:p>
    <w:tbl>
      <w:tblPr>
        <w:tblW w:w="0" w:type="auto"/>
        <w:tblInd w:w="40" w:type="dxa"/>
        <w:tblLayout w:type="fixed"/>
        <w:tblLook w:val="04A0" w:firstRow="1" w:lastRow="0" w:firstColumn="1" w:lastColumn="0" w:noHBand="0" w:noVBand="1"/>
      </w:tblPr>
      <w:tblGrid>
        <w:gridCol w:w="260"/>
        <w:gridCol w:w="180"/>
        <w:gridCol w:w="9180"/>
      </w:tblGrid>
      <w:tr w:rsidR="00AB0B8D" w:rsidRPr="00960B6E" w14:paraId="12A7850F" w14:textId="77777777" w:rsidTr="00AB0B8D">
        <w:trPr>
          <w:trHeight w:val="14"/>
        </w:trPr>
        <w:tc>
          <w:tcPr>
            <w:tcW w:w="260" w:type="dxa"/>
            <w:tcMar>
              <w:top w:w="0" w:type="dxa"/>
              <w:left w:w="0" w:type="dxa"/>
              <w:bottom w:w="0" w:type="dxa"/>
              <w:right w:w="0" w:type="dxa"/>
            </w:tcMar>
          </w:tcPr>
          <w:p w14:paraId="5FD1D152" w14:textId="69835022" w:rsidR="00AB0B8D" w:rsidRPr="00960B6E" w:rsidRDefault="00630617">
            <w:pPr>
              <w:rPr>
                <w:rFonts w:ascii="Arial" w:hAnsi="Arial" w:cs="Arial"/>
                <w:sz w:val="20"/>
                <w:szCs w:val="20"/>
                <w:lang w:eastAsia="zh-TW" w:bidi="he-IL"/>
              </w:rPr>
            </w:pPr>
            <w:r w:rsidRPr="00960B6E">
              <w:rPr>
                <w:rFonts w:ascii="Arial" w:hAnsi="Arial" w:cs="Arial"/>
                <w:noProof/>
                <w:sz w:val="20"/>
                <w:szCs w:val="20"/>
                <w:lang w:eastAsia="zh-TW" w:bidi="he-IL"/>
              </w:rPr>
              <w:drawing>
                <wp:inline distT="0" distB="0" distL="0" distR="0" wp14:anchorId="6DA62A6D" wp14:editId="1AB67E07">
                  <wp:extent cx="161925" cy="161925"/>
                  <wp:effectExtent l="0" t="0" r="9525"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0F5819B3" w14:textId="77777777" w:rsidR="00AB0B8D" w:rsidRPr="00960B6E" w:rsidRDefault="00AB0B8D">
            <w:pPr>
              <w:rPr>
                <w:rFonts w:ascii="Arial" w:hAnsi="Arial" w:cs="Arial"/>
                <w:sz w:val="20"/>
                <w:szCs w:val="20"/>
                <w:lang w:eastAsia="zh-TW" w:bidi="he-IL"/>
              </w:rPr>
            </w:pPr>
          </w:p>
        </w:tc>
        <w:tc>
          <w:tcPr>
            <w:tcW w:w="9180" w:type="dxa"/>
            <w:vMerge w:val="restart"/>
            <w:tcMar>
              <w:top w:w="0" w:type="dxa"/>
              <w:left w:w="0" w:type="dxa"/>
              <w:bottom w:w="0" w:type="dxa"/>
              <w:right w:w="0" w:type="dxa"/>
            </w:tcMar>
            <w:hideMark/>
          </w:tcPr>
          <w:p w14:paraId="41DE9283" w14:textId="77777777" w:rsidR="00AB0B8D" w:rsidRPr="00960B6E" w:rsidRDefault="00AB0B8D">
            <w:pPr>
              <w:jc w:val="both"/>
              <w:rPr>
                <w:rFonts w:ascii="Arial" w:hAnsi="Arial" w:cs="Arial"/>
                <w:sz w:val="20"/>
                <w:szCs w:val="20"/>
                <w:lang w:eastAsia="zh-TW" w:bidi="he-IL"/>
              </w:rPr>
            </w:pPr>
            <w:r w:rsidRPr="00960B6E">
              <w:rPr>
                <w:rFonts w:ascii="Arial" w:eastAsia="Arial" w:hAnsi="Arial" w:cs="Arial"/>
                <w:color w:val="000000"/>
                <w:sz w:val="20"/>
                <w:szCs w:val="20"/>
                <w:lang w:eastAsia="zh-TW" w:bidi="he-IL"/>
              </w:rPr>
              <w:t>Le signataire (Candidat individuel),</w:t>
            </w:r>
          </w:p>
        </w:tc>
      </w:tr>
      <w:tr w:rsidR="00AB0B8D" w:rsidRPr="00960B6E" w14:paraId="55634AA8" w14:textId="77777777" w:rsidTr="00AB0B8D">
        <w:trPr>
          <w:trHeight w:hRule="exact" w:val="254"/>
        </w:trPr>
        <w:tc>
          <w:tcPr>
            <w:tcW w:w="260" w:type="dxa"/>
            <w:tcMar>
              <w:top w:w="0" w:type="dxa"/>
              <w:left w:w="0" w:type="dxa"/>
              <w:bottom w:w="0" w:type="dxa"/>
              <w:right w:w="0" w:type="dxa"/>
            </w:tcMar>
            <w:hideMark/>
          </w:tcPr>
          <w:p w14:paraId="3FA83F48" w14:textId="013C7F84"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349074CA"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24DD35BD" w14:textId="77777777" w:rsidR="00AB0B8D" w:rsidRPr="00960B6E" w:rsidRDefault="00AB0B8D">
            <w:pPr>
              <w:rPr>
                <w:rFonts w:ascii="Arial" w:hAnsi="Arial" w:cs="Arial"/>
                <w:sz w:val="20"/>
                <w:szCs w:val="20"/>
                <w:lang w:eastAsia="zh-TW" w:bidi="he-IL"/>
              </w:rPr>
            </w:pPr>
          </w:p>
        </w:tc>
      </w:tr>
      <w:tr w:rsidR="00AB0B8D" w:rsidRPr="00960B6E" w14:paraId="3D68019E" w14:textId="77777777" w:rsidTr="00AB0B8D">
        <w:trPr>
          <w:trHeight w:hRule="exact" w:val="54"/>
        </w:trPr>
        <w:tc>
          <w:tcPr>
            <w:tcW w:w="260" w:type="dxa"/>
            <w:tcMar>
              <w:top w:w="0" w:type="dxa"/>
              <w:left w:w="0" w:type="dxa"/>
              <w:bottom w:w="0" w:type="dxa"/>
              <w:right w:w="0" w:type="dxa"/>
            </w:tcMar>
          </w:tcPr>
          <w:p w14:paraId="5D33F54F" w14:textId="77777777"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2D56AF38"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718CB0D0" w14:textId="77777777" w:rsidR="00AB0B8D" w:rsidRPr="00960B6E" w:rsidRDefault="00AB0B8D">
            <w:pPr>
              <w:rPr>
                <w:rFonts w:ascii="Arial" w:hAnsi="Arial" w:cs="Arial"/>
                <w:sz w:val="20"/>
                <w:szCs w:val="20"/>
                <w:lang w:eastAsia="zh-TW" w:bidi="he-IL"/>
              </w:rPr>
            </w:pPr>
          </w:p>
        </w:tc>
      </w:tr>
    </w:tbl>
    <w:p w14:paraId="5A12CD29" w14:textId="77777777" w:rsidR="00AB0B8D" w:rsidRPr="00960B6E" w:rsidRDefault="00AB0B8D" w:rsidP="00AB0B8D">
      <w:pPr>
        <w:ind w:left="40" w:right="40"/>
        <w:jc w:val="both"/>
        <w:rPr>
          <w:rFonts w:ascii="Arial" w:hAnsi="Arial" w:cs="Arial"/>
          <w:sz w:val="20"/>
          <w:szCs w:val="20"/>
        </w:rPr>
      </w:pPr>
    </w:p>
    <w:p w14:paraId="1E5571AB"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M ........................................................................................................</w:t>
      </w:r>
    </w:p>
    <w:p w14:paraId="4EF66372"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Agissant en qualité de ...............................................................................</w:t>
      </w:r>
    </w:p>
    <w:p w14:paraId="5D51DA57" w14:textId="77777777" w:rsidR="00AB0B8D" w:rsidRPr="00960B6E" w:rsidRDefault="00AB0B8D" w:rsidP="00AB0B8D">
      <w:pPr>
        <w:ind w:left="40" w:right="40"/>
        <w:jc w:val="both"/>
        <w:rPr>
          <w:rFonts w:ascii="Arial" w:eastAsia="Arial" w:hAnsi="Arial" w:cs="Arial"/>
          <w:color w:val="000000"/>
          <w:sz w:val="20"/>
          <w:szCs w:val="20"/>
        </w:rPr>
      </w:pPr>
    </w:p>
    <w:tbl>
      <w:tblPr>
        <w:tblW w:w="0" w:type="auto"/>
        <w:tblInd w:w="40" w:type="dxa"/>
        <w:tblLayout w:type="fixed"/>
        <w:tblLook w:val="04A0" w:firstRow="1" w:lastRow="0" w:firstColumn="1" w:lastColumn="0" w:noHBand="0" w:noVBand="1"/>
      </w:tblPr>
      <w:tblGrid>
        <w:gridCol w:w="260"/>
        <w:gridCol w:w="180"/>
        <w:gridCol w:w="9180"/>
      </w:tblGrid>
      <w:tr w:rsidR="00AB0B8D" w:rsidRPr="00960B6E" w14:paraId="268FAD19" w14:textId="77777777" w:rsidTr="00AB0B8D">
        <w:trPr>
          <w:trHeight w:val="14"/>
        </w:trPr>
        <w:tc>
          <w:tcPr>
            <w:tcW w:w="260" w:type="dxa"/>
            <w:tcMar>
              <w:top w:w="0" w:type="dxa"/>
              <w:left w:w="0" w:type="dxa"/>
              <w:bottom w:w="0" w:type="dxa"/>
              <w:right w:w="0" w:type="dxa"/>
            </w:tcMar>
          </w:tcPr>
          <w:p w14:paraId="283211DA" w14:textId="41804CB5" w:rsidR="00AB0B8D" w:rsidRPr="00960B6E" w:rsidRDefault="00630617">
            <w:pPr>
              <w:rPr>
                <w:rFonts w:ascii="Arial" w:hAnsi="Arial" w:cs="Arial"/>
                <w:sz w:val="20"/>
                <w:szCs w:val="20"/>
                <w:lang w:eastAsia="zh-TW" w:bidi="he-IL"/>
              </w:rPr>
            </w:pPr>
            <w:r w:rsidRPr="00960B6E">
              <w:rPr>
                <w:rFonts w:ascii="Arial" w:hAnsi="Arial" w:cs="Arial"/>
                <w:noProof/>
                <w:sz w:val="20"/>
                <w:szCs w:val="20"/>
                <w:lang w:eastAsia="zh-TW" w:bidi="he-IL"/>
              </w:rPr>
              <w:drawing>
                <wp:inline distT="0" distB="0" distL="0" distR="0" wp14:anchorId="720B81A9" wp14:editId="3E7A1C4B">
                  <wp:extent cx="161925" cy="161925"/>
                  <wp:effectExtent l="0" t="0" r="9525"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23E38E4C" w14:textId="77777777" w:rsidR="00AB0B8D" w:rsidRPr="00960B6E" w:rsidRDefault="00AB0B8D">
            <w:pPr>
              <w:rPr>
                <w:rFonts w:ascii="Arial" w:hAnsi="Arial" w:cs="Arial"/>
                <w:sz w:val="20"/>
                <w:szCs w:val="20"/>
                <w:lang w:eastAsia="zh-TW" w:bidi="he-IL"/>
              </w:rPr>
            </w:pPr>
          </w:p>
        </w:tc>
        <w:tc>
          <w:tcPr>
            <w:tcW w:w="9180" w:type="dxa"/>
            <w:vMerge w:val="restart"/>
            <w:tcMar>
              <w:top w:w="0" w:type="dxa"/>
              <w:left w:w="0" w:type="dxa"/>
              <w:bottom w:w="0" w:type="dxa"/>
              <w:right w:w="0" w:type="dxa"/>
            </w:tcMar>
            <w:hideMark/>
          </w:tcPr>
          <w:p w14:paraId="6BD6B2A1" w14:textId="77777777" w:rsidR="00AB0B8D" w:rsidRPr="00960B6E" w:rsidRDefault="00AB0B8D">
            <w:pPr>
              <w:jc w:val="both"/>
              <w:rPr>
                <w:rFonts w:ascii="Arial" w:hAnsi="Arial" w:cs="Arial"/>
                <w:sz w:val="20"/>
                <w:szCs w:val="20"/>
                <w:lang w:eastAsia="zh-TW" w:bidi="he-IL"/>
              </w:rPr>
            </w:pPr>
            <w:proofErr w:type="gramStart"/>
            <w:r w:rsidRPr="00960B6E">
              <w:rPr>
                <w:rFonts w:ascii="Arial" w:eastAsia="Arial" w:hAnsi="Arial" w:cs="Arial"/>
                <w:color w:val="000000"/>
                <w:sz w:val="20"/>
                <w:szCs w:val="20"/>
                <w:lang w:eastAsia="zh-TW" w:bidi="he-IL"/>
              </w:rPr>
              <w:t>m'engage</w:t>
            </w:r>
            <w:proofErr w:type="gramEnd"/>
            <w:r w:rsidRPr="00960B6E">
              <w:rPr>
                <w:rFonts w:ascii="Arial" w:eastAsia="Arial" w:hAnsi="Arial" w:cs="Arial"/>
                <w:color w:val="000000"/>
                <w:sz w:val="20"/>
                <w:szCs w:val="20"/>
                <w:lang w:eastAsia="zh-TW" w:bidi="he-IL"/>
              </w:rPr>
              <w:t xml:space="preserve"> sur la base de mon offre et pour mon propre compte ;</w:t>
            </w:r>
          </w:p>
        </w:tc>
      </w:tr>
      <w:tr w:rsidR="00AB0B8D" w:rsidRPr="00960B6E" w14:paraId="02BF7132" w14:textId="77777777" w:rsidTr="00AB0B8D">
        <w:trPr>
          <w:trHeight w:hRule="exact" w:val="254"/>
        </w:trPr>
        <w:tc>
          <w:tcPr>
            <w:tcW w:w="260" w:type="dxa"/>
            <w:tcMar>
              <w:top w:w="0" w:type="dxa"/>
              <w:left w:w="0" w:type="dxa"/>
              <w:bottom w:w="0" w:type="dxa"/>
              <w:right w:w="0" w:type="dxa"/>
            </w:tcMar>
            <w:hideMark/>
          </w:tcPr>
          <w:p w14:paraId="70F04D0E" w14:textId="3B601F1D"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4DC8FC09"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3279B91E" w14:textId="77777777" w:rsidR="00AB0B8D" w:rsidRPr="00960B6E" w:rsidRDefault="00AB0B8D">
            <w:pPr>
              <w:rPr>
                <w:rFonts w:ascii="Arial" w:hAnsi="Arial" w:cs="Arial"/>
                <w:sz w:val="20"/>
                <w:szCs w:val="20"/>
                <w:lang w:eastAsia="zh-TW" w:bidi="he-IL"/>
              </w:rPr>
            </w:pPr>
          </w:p>
        </w:tc>
      </w:tr>
      <w:tr w:rsidR="00AB0B8D" w:rsidRPr="00960B6E" w14:paraId="64EFA5B2" w14:textId="77777777" w:rsidTr="00AB0B8D">
        <w:trPr>
          <w:trHeight w:hRule="exact" w:val="54"/>
        </w:trPr>
        <w:tc>
          <w:tcPr>
            <w:tcW w:w="260" w:type="dxa"/>
            <w:tcMar>
              <w:top w:w="0" w:type="dxa"/>
              <w:left w:w="0" w:type="dxa"/>
              <w:bottom w:w="0" w:type="dxa"/>
              <w:right w:w="0" w:type="dxa"/>
            </w:tcMar>
          </w:tcPr>
          <w:p w14:paraId="05662E9C" w14:textId="77777777"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3C16C6EE"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50DA6208" w14:textId="77777777" w:rsidR="00AB0B8D" w:rsidRPr="00960B6E" w:rsidRDefault="00AB0B8D">
            <w:pPr>
              <w:rPr>
                <w:rFonts w:ascii="Arial" w:hAnsi="Arial" w:cs="Arial"/>
                <w:sz w:val="20"/>
                <w:szCs w:val="20"/>
                <w:lang w:eastAsia="zh-TW" w:bidi="he-IL"/>
              </w:rPr>
            </w:pPr>
          </w:p>
        </w:tc>
      </w:tr>
    </w:tbl>
    <w:p w14:paraId="58B480DE" w14:textId="77777777" w:rsidR="00AB0B8D" w:rsidRPr="00960B6E" w:rsidRDefault="00AB0B8D" w:rsidP="00AB0B8D">
      <w:pPr>
        <w:ind w:left="40" w:right="40"/>
        <w:jc w:val="both"/>
        <w:rPr>
          <w:rFonts w:ascii="Arial" w:hAnsi="Arial" w:cs="Arial"/>
          <w:sz w:val="20"/>
          <w:szCs w:val="20"/>
        </w:rPr>
      </w:pPr>
    </w:p>
    <w:p w14:paraId="1FC0B15F"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Nom commercial et dénomination sociale ........................................................</w:t>
      </w:r>
    </w:p>
    <w:p w14:paraId="3E61527E"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w:t>
      </w:r>
    </w:p>
    <w:p w14:paraId="36A68277"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Adresse .................................................................................................</w:t>
      </w:r>
    </w:p>
    <w:p w14:paraId="2CE7EF24"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w:t>
      </w:r>
    </w:p>
    <w:p w14:paraId="58CDFEBC"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Adresse électronique ................................................................................</w:t>
      </w:r>
    </w:p>
    <w:p w14:paraId="71B25726"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téléphone ................. Télécopie ..................................................</w:t>
      </w:r>
    </w:p>
    <w:p w14:paraId="61C63960"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SIRET ...................... Code APE ...................................................</w:t>
      </w:r>
    </w:p>
    <w:p w14:paraId="0C93F95C"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TVA intracommunautaire ..............................................................</w:t>
      </w:r>
    </w:p>
    <w:p w14:paraId="23D1FDF7" w14:textId="77777777" w:rsidR="00AB0B8D" w:rsidRPr="00960B6E" w:rsidRDefault="00AB0B8D" w:rsidP="00AB0B8D">
      <w:pPr>
        <w:ind w:left="40" w:right="40"/>
        <w:jc w:val="both"/>
        <w:rPr>
          <w:rFonts w:ascii="Arial" w:eastAsia="Arial" w:hAnsi="Arial" w:cs="Arial"/>
          <w:color w:val="000000"/>
          <w:sz w:val="20"/>
          <w:szCs w:val="20"/>
        </w:rPr>
      </w:pPr>
    </w:p>
    <w:tbl>
      <w:tblPr>
        <w:tblW w:w="0" w:type="auto"/>
        <w:tblInd w:w="40" w:type="dxa"/>
        <w:tblLayout w:type="fixed"/>
        <w:tblLook w:val="04A0" w:firstRow="1" w:lastRow="0" w:firstColumn="1" w:lastColumn="0" w:noHBand="0" w:noVBand="1"/>
      </w:tblPr>
      <w:tblGrid>
        <w:gridCol w:w="260"/>
        <w:gridCol w:w="180"/>
        <w:gridCol w:w="9180"/>
      </w:tblGrid>
      <w:tr w:rsidR="00AB0B8D" w:rsidRPr="00960B6E" w14:paraId="41F5C7E1" w14:textId="77777777" w:rsidTr="00AB0B8D">
        <w:trPr>
          <w:trHeight w:val="14"/>
        </w:trPr>
        <w:tc>
          <w:tcPr>
            <w:tcW w:w="260" w:type="dxa"/>
            <w:tcMar>
              <w:top w:w="0" w:type="dxa"/>
              <w:left w:w="0" w:type="dxa"/>
              <w:bottom w:w="0" w:type="dxa"/>
              <w:right w:w="0" w:type="dxa"/>
            </w:tcMar>
          </w:tcPr>
          <w:p w14:paraId="4A08A168" w14:textId="5F8D0FD7" w:rsidR="00AB0B8D" w:rsidRPr="00960B6E" w:rsidRDefault="00630617">
            <w:pPr>
              <w:rPr>
                <w:rFonts w:ascii="Arial" w:hAnsi="Arial" w:cs="Arial"/>
                <w:sz w:val="20"/>
                <w:szCs w:val="20"/>
                <w:lang w:eastAsia="zh-TW" w:bidi="he-IL"/>
              </w:rPr>
            </w:pPr>
            <w:r w:rsidRPr="00960B6E">
              <w:rPr>
                <w:rFonts w:ascii="Arial" w:hAnsi="Arial" w:cs="Arial"/>
                <w:noProof/>
                <w:sz w:val="20"/>
                <w:szCs w:val="20"/>
                <w:lang w:eastAsia="zh-TW" w:bidi="he-IL"/>
              </w:rPr>
              <w:drawing>
                <wp:inline distT="0" distB="0" distL="0" distR="0" wp14:anchorId="41A5A204" wp14:editId="0A455769">
                  <wp:extent cx="161925" cy="161925"/>
                  <wp:effectExtent l="0" t="0" r="952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4824E0DB" w14:textId="77777777" w:rsidR="00AB0B8D" w:rsidRPr="00960B6E" w:rsidRDefault="00AB0B8D">
            <w:pPr>
              <w:rPr>
                <w:rFonts w:ascii="Arial" w:hAnsi="Arial" w:cs="Arial"/>
                <w:sz w:val="20"/>
                <w:szCs w:val="20"/>
                <w:lang w:eastAsia="zh-TW" w:bidi="he-IL"/>
              </w:rPr>
            </w:pPr>
          </w:p>
        </w:tc>
        <w:tc>
          <w:tcPr>
            <w:tcW w:w="9180" w:type="dxa"/>
            <w:vMerge w:val="restart"/>
            <w:tcMar>
              <w:top w:w="0" w:type="dxa"/>
              <w:left w:w="0" w:type="dxa"/>
              <w:bottom w:w="0" w:type="dxa"/>
              <w:right w:w="0" w:type="dxa"/>
            </w:tcMar>
            <w:hideMark/>
          </w:tcPr>
          <w:p w14:paraId="49D315BD" w14:textId="77777777" w:rsidR="00AB0B8D" w:rsidRPr="00960B6E" w:rsidRDefault="00AB0B8D">
            <w:pPr>
              <w:jc w:val="both"/>
              <w:rPr>
                <w:rFonts w:ascii="Arial" w:hAnsi="Arial" w:cs="Arial"/>
                <w:sz w:val="20"/>
                <w:szCs w:val="20"/>
                <w:lang w:eastAsia="zh-TW" w:bidi="he-IL"/>
              </w:rPr>
            </w:pPr>
            <w:proofErr w:type="gramStart"/>
            <w:r w:rsidRPr="00960B6E">
              <w:rPr>
                <w:rFonts w:ascii="Arial" w:eastAsia="Arial" w:hAnsi="Arial" w:cs="Arial"/>
                <w:color w:val="000000"/>
                <w:sz w:val="20"/>
                <w:szCs w:val="20"/>
                <w:lang w:eastAsia="zh-TW" w:bidi="he-IL"/>
              </w:rPr>
              <w:t>engage</w:t>
            </w:r>
            <w:proofErr w:type="gramEnd"/>
            <w:r w:rsidRPr="00960B6E">
              <w:rPr>
                <w:rFonts w:ascii="Arial" w:eastAsia="Arial" w:hAnsi="Arial" w:cs="Arial"/>
                <w:color w:val="000000"/>
                <w:sz w:val="20"/>
                <w:szCs w:val="20"/>
                <w:lang w:eastAsia="zh-TW" w:bidi="he-IL"/>
              </w:rPr>
              <w:t xml:space="preserve"> la société ..................................... </w:t>
            </w:r>
            <w:proofErr w:type="gramStart"/>
            <w:r w:rsidRPr="00960B6E">
              <w:rPr>
                <w:rFonts w:ascii="Arial" w:eastAsia="Arial" w:hAnsi="Arial" w:cs="Arial"/>
                <w:color w:val="000000"/>
                <w:sz w:val="20"/>
                <w:szCs w:val="20"/>
                <w:lang w:eastAsia="zh-TW" w:bidi="he-IL"/>
              </w:rPr>
              <w:t>sur</w:t>
            </w:r>
            <w:proofErr w:type="gramEnd"/>
            <w:r w:rsidRPr="00960B6E">
              <w:rPr>
                <w:rFonts w:ascii="Arial" w:eastAsia="Arial" w:hAnsi="Arial" w:cs="Arial"/>
                <w:color w:val="000000"/>
                <w:sz w:val="20"/>
                <w:szCs w:val="20"/>
                <w:lang w:eastAsia="zh-TW" w:bidi="he-IL"/>
              </w:rPr>
              <w:t xml:space="preserve"> la base de son offre ;</w:t>
            </w:r>
          </w:p>
        </w:tc>
      </w:tr>
      <w:tr w:rsidR="00AB0B8D" w:rsidRPr="00960B6E" w14:paraId="5E907B86" w14:textId="77777777" w:rsidTr="00AB0B8D">
        <w:trPr>
          <w:trHeight w:hRule="exact" w:val="254"/>
        </w:trPr>
        <w:tc>
          <w:tcPr>
            <w:tcW w:w="260" w:type="dxa"/>
            <w:tcMar>
              <w:top w:w="0" w:type="dxa"/>
              <w:left w:w="0" w:type="dxa"/>
              <w:bottom w:w="0" w:type="dxa"/>
              <w:right w:w="0" w:type="dxa"/>
            </w:tcMar>
            <w:hideMark/>
          </w:tcPr>
          <w:p w14:paraId="0D01E2E0" w14:textId="52079241"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1C696094"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11AABFE5" w14:textId="77777777" w:rsidR="00AB0B8D" w:rsidRPr="00960B6E" w:rsidRDefault="00AB0B8D">
            <w:pPr>
              <w:rPr>
                <w:rFonts w:ascii="Arial" w:hAnsi="Arial" w:cs="Arial"/>
                <w:sz w:val="20"/>
                <w:szCs w:val="20"/>
                <w:lang w:eastAsia="zh-TW" w:bidi="he-IL"/>
              </w:rPr>
            </w:pPr>
          </w:p>
        </w:tc>
      </w:tr>
      <w:tr w:rsidR="00AB0B8D" w:rsidRPr="00960B6E" w14:paraId="1D4DAF17" w14:textId="77777777" w:rsidTr="00AB0B8D">
        <w:trPr>
          <w:trHeight w:hRule="exact" w:val="54"/>
        </w:trPr>
        <w:tc>
          <w:tcPr>
            <w:tcW w:w="260" w:type="dxa"/>
            <w:tcMar>
              <w:top w:w="0" w:type="dxa"/>
              <w:left w:w="0" w:type="dxa"/>
              <w:bottom w:w="0" w:type="dxa"/>
              <w:right w:w="0" w:type="dxa"/>
            </w:tcMar>
          </w:tcPr>
          <w:p w14:paraId="67DF9A85" w14:textId="77777777"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0837CE2A"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5FECDFAC" w14:textId="77777777" w:rsidR="00AB0B8D" w:rsidRPr="00960B6E" w:rsidRDefault="00AB0B8D">
            <w:pPr>
              <w:rPr>
                <w:rFonts w:ascii="Arial" w:hAnsi="Arial" w:cs="Arial"/>
                <w:sz w:val="20"/>
                <w:szCs w:val="20"/>
                <w:lang w:eastAsia="zh-TW" w:bidi="he-IL"/>
              </w:rPr>
            </w:pPr>
          </w:p>
        </w:tc>
      </w:tr>
    </w:tbl>
    <w:p w14:paraId="4842C485" w14:textId="77777777" w:rsidR="00AB0B8D" w:rsidRPr="00960B6E" w:rsidRDefault="00AB0B8D" w:rsidP="00AB0B8D">
      <w:pPr>
        <w:ind w:left="40" w:right="40"/>
        <w:jc w:val="both"/>
        <w:rPr>
          <w:rFonts w:ascii="Arial" w:hAnsi="Arial" w:cs="Arial"/>
          <w:sz w:val="20"/>
          <w:szCs w:val="20"/>
        </w:rPr>
      </w:pPr>
    </w:p>
    <w:p w14:paraId="447A00E0"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Nom commercial et dénomination sociale ........................................................</w:t>
      </w:r>
    </w:p>
    <w:p w14:paraId="1780740F"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w:t>
      </w:r>
    </w:p>
    <w:p w14:paraId="35F11F65"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Adresse .................................................................................................</w:t>
      </w:r>
    </w:p>
    <w:p w14:paraId="7E4E2527"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w:t>
      </w:r>
    </w:p>
    <w:p w14:paraId="16F4439B"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Adresse électronique ................................................................................</w:t>
      </w:r>
    </w:p>
    <w:p w14:paraId="33D23D4B"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téléphone ................. Télécopie ..................................................</w:t>
      </w:r>
    </w:p>
    <w:p w14:paraId="238631A0"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SIRET ...................... Code APE ...................................................</w:t>
      </w:r>
    </w:p>
    <w:p w14:paraId="6E2A969F"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TVA intracommunautaire ..............................................................</w:t>
      </w:r>
    </w:p>
    <w:p w14:paraId="0D2AA6A9" w14:textId="349065F2" w:rsidR="008D38A2" w:rsidRDefault="008D38A2" w:rsidP="00313F49">
      <w:pPr>
        <w:ind w:right="40"/>
        <w:jc w:val="both"/>
        <w:rPr>
          <w:rFonts w:ascii="Arial" w:eastAsia="Arial" w:hAnsi="Arial" w:cs="Arial"/>
          <w:color w:val="000000"/>
          <w:sz w:val="20"/>
          <w:szCs w:val="20"/>
        </w:rPr>
      </w:pPr>
    </w:p>
    <w:p w14:paraId="22A3BA99" w14:textId="7AC9C6D2" w:rsidR="006D09D3" w:rsidRDefault="006D09D3" w:rsidP="00313F49">
      <w:pPr>
        <w:ind w:right="40"/>
        <w:jc w:val="both"/>
        <w:rPr>
          <w:rFonts w:ascii="Arial" w:eastAsia="Arial" w:hAnsi="Arial" w:cs="Arial"/>
          <w:color w:val="000000"/>
          <w:sz w:val="20"/>
          <w:szCs w:val="20"/>
        </w:rPr>
      </w:pPr>
    </w:p>
    <w:p w14:paraId="29DD7302" w14:textId="2F91CC00" w:rsidR="006D09D3" w:rsidRDefault="006D09D3" w:rsidP="00313F49">
      <w:pPr>
        <w:ind w:right="40"/>
        <w:jc w:val="both"/>
        <w:rPr>
          <w:rFonts w:ascii="Arial" w:eastAsia="Arial" w:hAnsi="Arial" w:cs="Arial"/>
          <w:color w:val="000000"/>
          <w:sz w:val="20"/>
          <w:szCs w:val="20"/>
        </w:rPr>
      </w:pPr>
    </w:p>
    <w:p w14:paraId="074BDF4A" w14:textId="77777777" w:rsidR="006D09D3" w:rsidRPr="00960B6E" w:rsidRDefault="006D09D3" w:rsidP="00313F49">
      <w:pPr>
        <w:ind w:right="40"/>
        <w:jc w:val="both"/>
        <w:rPr>
          <w:rFonts w:ascii="Arial" w:eastAsia="Arial" w:hAnsi="Arial" w:cs="Arial"/>
          <w:color w:val="000000"/>
          <w:sz w:val="20"/>
          <w:szCs w:val="20"/>
        </w:rPr>
      </w:pPr>
    </w:p>
    <w:tbl>
      <w:tblPr>
        <w:tblW w:w="0" w:type="auto"/>
        <w:tblInd w:w="40" w:type="dxa"/>
        <w:tblLayout w:type="fixed"/>
        <w:tblLook w:val="04A0" w:firstRow="1" w:lastRow="0" w:firstColumn="1" w:lastColumn="0" w:noHBand="0" w:noVBand="1"/>
      </w:tblPr>
      <w:tblGrid>
        <w:gridCol w:w="260"/>
        <w:gridCol w:w="180"/>
        <w:gridCol w:w="9180"/>
      </w:tblGrid>
      <w:tr w:rsidR="00AB0B8D" w:rsidRPr="00960B6E" w14:paraId="2F10B67A" w14:textId="77777777" w:rsidTr="00AB0B8D">
        <w:trPr>
          <w:trHeight w:val="14"/>
        </w:trPr>
        <w:tc>
          <w:tcPr>
            <w:tcW w:w="260" w:type="dxa"/>
            <w:tcMar>
              <w:top w:w="0" w:type="dxa"/>
              <w:left w:w="0" w:type="dxa"/>
              <w:bottom w:w="0" w:type="dxa"/>
              <w:right w:w="0" w:type="dxa"/>
            </w:tcMar>
          </w:tcPr>
          <w:p w14:paraId="477734E5" w14:textId="631DCD23" w:rsidR="00AB0B8D" w:rsidRPr="00960B6E" w:rsidRDefault="00630617">
            <w:pPr>
              <w:rPr>
                <w:rFonts w:ascii="Arial" w:hAnsi="Arial" w:cs="Arial"/>
                <w:sz w:val="20"/>
                <w:szCs w:val="20"/>
                <w:lang w:eastAsia="zh-TW" w:bidi="he-IL"/>
              </w:rPr>
            </w:pPr>
            <w:r w:rsidRPr="00960B6E">
              <w:rPr>
                <w:rFonts w:ascii="Arial" w:hAnsi="Arial" w:cs="Arial"/>
                <w:noProof/>
                <w:sz w:val="20"/>
                <w:szCs w:val="20"/>
                <w:lang w:eastAsia="zh-TW" w:bidi="he-IL"/>
              </w:rPr>
              <w:lastRenderedPageBreak/>
              <w:drawing>
                <wp:inline distT="0" distB="0" distL="0" distR="0" wp14:anchorId="0953B3CD" wp14:editId="6B256B27">
                  <wp:extent cx="161925" cy="161925"/>
                  <wp:effectExtent l="0" t="0" r="952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43351C85" w14:textId="77777777" w:rsidR="00AB0B8D" w:rsidRPr="00960B6E" w:rsidRDefault="00AB0B8D">
            <w:pPr>
              <w:rPr>
                <w:rFonts w:ascii="Arial" w:hAnsi="Arial" w:cs="Arial"/>
                <w:sz w:val="20"/>
                <w:szCs w:val="20"/>
                <w:lang w:eastAsia="zh-TW" w:bidi="he-IL"/>
              </w:rPr>
            </w:pPr>
          </w:p>
        </w:tc>
        <w:tc>
          <w:tcPr>
            <w:tcW w:w="9180" w:type="dxa"/>
            <w:vMerge w:val="restart"/>
            <w:tcMar>
              <w:top w:w="0" w:type="dxa"/>
              <w:left w:w="0" w:type="dxa"/>
              <w:bottom w:w="0" w:type="dxa"/>
              <w:right w:w="0" w:type="dxa"/>
            </w:tcMar>
            <w:hideMark/>
          </w:tcPr>
          <w:p w14:paraId="6793E04C" w14:textId="77777777" w:rsidR="00AB0B8D" w:rsidRPr="00960B6E" w:rsidRDefault="00AB0B8D">
            <w:pPr>
              <w:jc w:val="both"/>
              <w:rPr>
                <w:rFonts w:ascii="Arial" w:hAnsi="Arial" w:cs="Arial"/>
                <w:sz w:val="20"/>
                <w:szCs w:val="20"/>
                <w:lang w:eastAsia="zh-TW" w:bidi="he-IL"/>
              </w:rPr>
            </w:pPr>
            <w:r w:rsidRPr="00960B6E">
              <w:rPr>
                <w:rFonts w:ascii="Arial" w:eastAsia="Arial" w:hAnsi="Arial" w:cs="Arial"/>
                <w:color w:val="000000"/>
                <w:sz w:val="20"/>
                <w:szCs w:val="20"/>
                <w:lang w:eastAsia="zh-TW" w:bidi="he-IL"/>
              </w:rPr>
              <w:t>Le mandataire (Candidat groupé),</w:t>
            </w:r>
          </w:p>
        </w:tc>
      </w:tr>
      <w:tr w:rsidR="00AB0B8D" w:rsidRPr="00960B6E" w14:paraId="11F71BD5" w14:textId="77777777" w:rsidTr="00AB0B8D">
        <w:trPr>
          <w:trHeight w:hRule="exact" w:val="254"/>
        </w:trPr>
        <w:tc>
          <w:tcPr>
            <w:tcW w:w="260" w:type="dxa"/>
            <w:tcMar>
              <w:top w:w="0" w:type="dxa"/>
              <w:left w:w="0" w:type="dxa"/>
              <w:bottom w:w="0" w:type="dxa"/>
              <w:right w:w="0" w:type="dxa"/>
            </w:tcMar>
            <w:hideMark/>
          </w:tcPr>
          <w:p w14:paraId="2F352B41" w14:textId="6BFDDB4F"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25C93AA6"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33DBCA92" w14:textId="77777777" w:rsidR="00AB0B8D" w:rsidRPr="00960B6E" w:rsidRDefault="00AB0B8D">
            <w:pPr>
              <w:rPr>
                <w:rFonts w:ascii="Arial" w:hAnsi="Arial" w:cs="Arial"/>
                <w:sz w:val="20"/>
                <w:szCs w:val="20"/>
                <w:lang w:eastAsia="zh-TW" w:bidi="he-IL"/>
              </w:rPr>
            </w:pPr>
          </w:p>
        </w:tc>
      </w:tr>
      <w:tr w:rsidR="00AB0B8D" w:rsidRPr="00960B6E" w14:paraId="7F85A238" w14:textId="77777777" w:rsidTr="00AB0B8D">
        <w:trPr>
          <w:trHeight w:hRule="exact" w:val="54"/>
        </w:trPr>
        <w:tc>
          <w:tcPr>
            <w:tcW w:w="260" w:type="dxa"/>
            <w:tcMar>
              <w:top w:w="0" w:type="dxa"/>
              <w:left w:w="0" w:type="dxa"/>
              <w:bottom w:w="0" w:type="dxa"/>
              <w:right w:w="0" w:type="dxa"/>
            </w:tcMar>
          </w:tcPr>
          <w:p w14:paraId="4FF37738" w14:textId="77777777"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4A318C10"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69D73127" w14:textId="77777777" w:rsidR="00AB0B8D" w:rsidRPr="00960B6E" w:rsidRDefault="00AB0B8D">
            <w:pPr>
              <w:rPr>
                <w:rFonts w:ascii="Arial" w:hAnsi="Arial" w:cs="Arial"/>
                <w:sz w:val="20"/>
                <w:szCs w:val="20"/>
                <w:lang w:eastAsia="zh-TW" w:bidi="he-IL"/>
              </w:rPr>
            </w:pPr>
          </w:p>
        </w:tc>
      </w:tr>
    </w:tbl>
    <w:p w14:paraId="44AD449E" w14:textId="77777777" w:rsidR="00AB0B8D" w:rsidRPr="00960B6E" w:rsidRDefault="00AB0B8D" w:rsidP="00A44674">
      <w:pPr>
        <w:ind w:right="40"/>
        <w:jc w:val="both"/>
        <w:rPr>
          <w:rFonts w:ascii="Arial" w:hAnsi="Arial" w:cs="Arial"/>
          <w:sz w:val="20"/>
          <w:szCs w:val="20"/>
        </w:rPr>
      </w:pPr>
    </w:p>
    <w:p w14:paraId="462E280E" w14:textId="77777777" w:rsidR="00AB0B8D" w:rsidRDefault="00AB0B8D" w:rsidP="00AB0B8D">
      <w:pPr>
        <w:ind w:left="40" w:right="40"/>
        <w:jc w:val="both"/>
        <w:rPr>
          <w:rFonts w:ascii="Arial" w:eastAsia="Arial" w:hAnsi="Arial" w:cs="Arial"/>
          <w:color w:val="000000"/>
          <w:sz w:val="20"/>
        </w:rPr>
      </w:pPr>
      <w:r w:rsidRPr="00960B6E">
        <w:rPr>
          <w:rFonts w:ascii="Arial" w:eastAsia="Arial" w:hAnsi="Arial" w:cs="Arial"/>
          <w:color w:val="000000"/>
          <w:sz w:val="20"/>
          <w:szCs w:val="20"/>
        </w:rPr>
        <w:t>M ........................................................................................................</w:t>
      </w:r>
    </w:p>
    <w:p w14:paraId="73C385F0" w14:textId="77777777" w:rsidR="00AB0B8D" w:rsidRDefault="00AB0B8D" w:rsidP="00AB0B8D">
      <w:pPr>
        <w:ind w:left="40" w:right="40"/>
        <w:jc w:val="both"/>
        <w:rPr>
          <w:rFonts w:ascii="Arial" w:eastAsia="Arial" w:hAnsi="Arial" w:cs="Arial"/>
          <w:color w:val="000000"/>
          <w:sz w:val="20"/>
        </w:rPr>
      </w:pPr>
      <w:r>
        <w:rPr>
          <w:rFonts w:ascii="Arial" w:eastAsia="Arial" w:hAnsi="Arial" w:cs="Arial"/>
          <w:color w:val="000000"/>
          <w:sz w:val="20"/>
        </w:rPr>
        <w:t>Agissant en qualité de ...............................................................................</w:t>
      </w:r>
    </w:p>
    <w:p w14:paraId="2EF634C3" w14:textId="77777777" w:rsidR="00AB0B8D" w:rsidRDefault="00AB0B8D" w:rsidP="00AB0B8D">
      <w:pPr>
        <w:ind w:left="40" w:right="40"/>
        <w:jc w:val="both"/>
      </w:pPr>
      <w:proofErr w:type="gramStart"/>
      <w:r>
        <w:rPr>
          <w:rFonts w:ascii="Arial" w:eastAsia="Arial" w:hAnsi="Arial" w:cs="Arial"/>
          <w:color w:val="000000"/>
          <w:sz w:val="20"/>
        </w:rPr>
        <w:t>désigné</w:t>
      </w:r>
      <w:proofErr w:type="gramEnd"/>
      <w:r>
        <w:rPr>
          <w:rFonts w:ascii="Arial" w:eastAsia="Arial" w:hAnsi="Arial" w:cs="Arial"/>
          <w:color w:val="000000"/>
          <w:sz w:val="20"/>
        </w:rPr>
        <w:t xml:space="preserve"> mandataire :</w:t>
      </w:r>
    </w:p>
    <w:p w14:paraId="3652D7F6" w14:textId="77777777" w:rsidR="00AB0B8D" w:rsidRDefault="00AB0B8D" w:rsidP="00AB0B8D">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AB0B8D" w:rsidRPr="00960B6E" w14:paraId="79CEF472" w14:textId="77777777" w:rsidTr="00AB0B8D">
        <w:trPr>
          <w:trHeight w:val="14"/>
        </w:trPr>
        <w:tc>
          <w:tcPr>
            <w:tcW w:w="260" w:type="dxa"/>
            <w:tcMar>
              <w:top w:w="0" w:type="dxa"/>
              <w:left w:w="0" w:type="dxa"/>
              <w:bottom w:w="0" w:type="dxa"/>
              <w:right w:w="0" w:type="dxa"/>
            </w:tcMar>
          </w:tcPr>
          <w:p w14:paraId="2333B7E9" w14:textId="117E7DE5" w:rsidR="00AB0B8D" w:rsidRPr="00960B6E" w:rsidRDefault="00630617">
            <w:pPr>
              <w:rPr>
                <w:rFonts w:ascii="Arial" w:hAnsi="Arial" w:cs="Arial"/>
                <w:sz w:val="20"/>
                <w:szCs w:val="20"/>
                <w:lang w:eastAsia="zh-TW" w:bidi="he-IL"/>
              </w:rPr>
            </w:pPr>
            <w:r w:rsidRPr="00960B6E">
              <w:rPr>
                <w:rFonts w:ascii="Arial" w:hAnsi="Arial" w:cs="Arial"/>
                <w:noProof/>
                <w:sz w:val="20"/>
                <w:szCs w:val="20"/>
                <w:lang w:eastAsia="zh-TW" w:bidi="he-IL"/>
              </w:rPr>
              <w:drawing>
                <wp:inline distT="0" distB="0" distL="0" distR="0" wp14:anchorId="3CB076CF" wp14:editId="58CABB04">
                  <wp:extent cx="161925" cy="16192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12231A52" w14:textId="77777777" w:rsidR="00AB0B8D" w:rsidRPr="00960B6E" w:rsidRDefault="00AB0B8D">
            <w:pPr>
              <w:rPr>
                <w:rFonts w:ascii="Arial" w:hAnsi="Arial" w:cs="Arial"/>
                <w:sz w:val="20"/>
                <w:szCs w:val="20"/>
                <w:lang w:eastAsia="zh-TW" w:bidi="he-IL"/>
              </w:rPr>
            </w:pPr>
          </w:p>
        </w:tc>
        <w:tc>
          <w:tcPr>
            <w:tcW w:w="9180" w:type="dxa"/>
            <w:vMerge w:val="restart"/>
            <w:tcMar>
              <w:top w:w="0" w:type="dxa"/>
              <w:left w:w="0" w:type="dxa"/>
              <w:bottom w:w="0" w:type="dxa"/>
              <w:right w:w="0" w:type="dxa"/>
            </w:tcMar>
            <w:hideMark/>
          </w:tcPr>
          <w:p w14:paraId="67B589DD" w14:textId="77777777" w:rsidR="00AB0B8D" w:rsidRPr="00960B6E" w:rsidRDefault="00AB0B8D">
            <w:pPr>
              <w:jc w:val="both"/>
              <w:rPr>
                <w:rFonts w:ascii="Arial" w:hAnsi="Arial" w:cs="Arial"/>
                <w:sz w:val="20"/>
                <w:szCs w:val="20"/>
                <w:lang w:eastAsia="zh-TW" w:bidi="he-IL"/>
              </w:rPr>
            </w:pPr>
            <w:proofErr w:type="gramStart"/>
            <w:r w:rsidRPr="00960B6E">
              <w:rPr>
                <w:rFonts w:ascii="Arial" w:eastAsia="Arial" w:hAnsi="Arial" w:cs="Arial"/>
                <w:color w:val="000000"/>
                <w:sz w:val="20"/>
                <w:szCs w:val="20"/>
                <w:lang w:eastAsia="zh-TW" w:bidi="he-IL"/>
              </w:rPr>
              <w:t>du</w:t>
            </w:r>
            <w:proofErr w:type="gramEnd"/>
            <w:r w:rsidRPr="00960B6E">
              <w:rPr>
                <w:rFonts w:ascii="Arial" w:eastAsia="Arial" w:hAnsi="Arial" w:cs="Arial"/>
                <w:color w:val="000000"/>
                <w:sz w:val="20"/>
                <w:szCs w:val="20"/>
                <w:lang w:eastAsia="zh-TW" w:bidi="he-IL"/>
              </w:rPr>
              <w:t xml:space="preserve"> groupement solidaire</w:t>
            </w:r>
          </w:p>
          <w:p w14:paraId="3A76C777" w14:textId="77777777" w:rsidR="00AB0B8D" w:rsidRPr="00960B6E" w:rsidRDefault="00AB0B8D">
            <w:pPr>
              <w:tabs>
                <w:tab w:val="left" w:pos="2256"/>
              </w:tabs>
              <w:rPr>
                <w:rFonts w:ascii="Arial" w:hAnsi="Arial" w:cs="Arial"/>
                <w:sz w:val="20"/>
                <w:szCs w:val="20"/>
                <w:lang w:eastAsia="zh-TW" w:bidi="he-IL"/>
              </w:rPr>
            </w:pPr>
            <w:r w:rsidRPr="00960B6E">
              <w:rPr>
                <w:rFonts w:ascii="Arial" w:hAnsi="Arial" w:cs="Arial"/>
                <w:sz w:val="20"/>
                <w:szCs w:val="20"/>
                <w:lang w:eastAsia="zh-TW" w:bidi="he-IL"/>
              </w:rPr>
              <w:tab/>
            </w:r>
          </w:p>
        </w:tc>
      </w:tr>
      <w:tr w:rsidR="00AB0B8D" w:rsidRPr="00960B6E" w14:paraId="5153069C" w14:textId="77777777" w:rsidTr="00AB0B8D">
        <w:trPr>
          <w:trHeight w:hRule="exact" w:val="254"/>
        </w:trPr>
        <w:tc>
          <w:tcPr>
            <w:tcW w:w="260" w:type="dxa"/>
            <w:tcMar>
              <w:top w:w="0" w:type="dxa"/>
              <w:left w:w="0" w:type="dxa"/>
              <w:bottom w:w="0" w:type="dxa"/>
              <w:right w:w="0" w:type="dxa"/>
            </w:tcMar>
            <w:hideMark/>
          </w:tcPr>
          <w:p w14:paraId="1384BFEA" w14:textId="464C7919"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66C32948"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68138E9D" w14:textId="77777777" w:rsidR="00AB0B8D" w:rsidRPr="00960B6E" w:rsidRDefault="00AB0B8D">
            <w:pPr>
              <w:rPr>
                <w:rFonts w:ascii="Arial" w:hAnsi="Arial" w:cs="Arial"/>
                <w:sz w:val="20"/>
                <w:szCs w:val="20"/>
                <w:lang w:eastAsia="zh-TW" w:bidi="he-IL"/>
              </w:rPr>
            </w:pPr>
          </w:p>
        </w:tc>
      </w:tr>
      <w:tr w:rsidR="00AB0B8D" w:rsidRPr="00960B6E" w14:paraId="22578702" w14:textId="77777777" w:rsidTr="00AB0B8D">
        <w:trPr>
          <w:trHeight w:hRule="exact" w:val="54"/>
        </w:trPr>
        <w:tc>
          <w:tcPr>
            <w:tcW w:w="260" w:type="dxa"/>
            <w:tcMar>
              <w:top w:w="0" w:type="dxa"/>
              <w:left w:w="0" w:type="dxa"/>
              <w:bottom w:w="0" w:type="dxa"/>
              <w:right w:w="0" w:type="dxa"/>
            </w:tcMar>
          </w:tcPr>
          <w:p w14:paraId="793165E3" w14:textId="77777777"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771E9FC9"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6CE4D8A1" w14:textId="77777777" w:rsidR="00AB0B8D" w:rsidRPr="00960B6E" w:rsidRDefault="00AB0B8D">
            <w:pPr>
              <w:rPr>
                <w:rFonts w:ascii="Arial" w:hAnsi="Arial" w:cs="Arial"/>
                <w:sz w:val="20"/>
                <w:szCs w:val="20"/>
                <w:lang w:eastAsia="zh-TW" w:bidi="he-IL"/>
              </w:rPr>
            </w:pPr>
          </w:p>
        </w:tc>
      </w:tr>
      <w:tr w:rsidR="00AB0B8D" w:rsidRPr="00960B6E" w14:paraId="55ECF352" w14:textId="77777777" w:rsidTr="00AB0B8D">
        <w:trPr>
          <w:trHeight w:val="14"/>
        </w:trPr>
        <w:tc>
          <w:tcPr>
            <w:tcW w:w="260" w:type="dxa"/>
            <w:tcMar>
              <w:top w:w="0" w:type="dxa"/>
              <w:left w:w="0" w:type="dxa"/>
              <w:bottom w:w="0" w:type="dxa"/>
              <w:right w:w="0" w:type="dxa"/>
            </w:tcMar>
          </w:tcPr>
          <w:p w14:paraId="12E32E92" w14:textId="218C22B8" w:rsidR="00AB0B8D" w:rsidRPr="00960B6E" w:rsidRDefault="00630617">
            <w:pPr>
              <w:rPr>
                <w:rFonts w:ascii="Arial" w:hAnsi="Arial" w:cs="Arial"/>
                <w:sz w:val="20"/>
                <w:szCs w:val="20"/>
                <w:lang w:eastAsia="zh-TW" w:bidi="he-IL"/>
              </w:rPr>
            </w:pPr>
            <w:r w:rsidRPr="00960B6E">
              <w:rPr>
                <w:rFonts w:ascii="Arial" w:hAnsi="Arial" w:cs="Arial"/>
                <w:noProof/>
                <w:sz w:val="20"/>
                <w:szCs w:val="20"/>
                <w:lang w:eastAsia="zh-TW" w:bidi="he-IL"/>
              </w:rPr>
              <w:drawing>
                <wp:inline distT="0" distB="0" distL="0" distR="0" wp14:anchorId="181CC2DD" wp14:editId="226C5FD8">
                  <wp:extent cx="161925" cy="161925"/>
                  <wp:effectExtent l="0" t="0" r="952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307E5E86" w14:textId="77777777" w:rsidR="00AB0B8D" w:rsidRPr="00960B6E" w:rsidRDefault="00AB0B8D">
            <w:pPr>
              <w:rPr>
                <w:rFonts w:ascii="Arial" w:hAnsi="Arial" w:cs="Arial"/>
                <w:sz w:val="20"/>
                <w:szCs w:val="20"/>
                <w:lang w:eastAsia="zh-TW" w:bidi="he-IL"/>
              </w:rPr>
            </w:pPr>
          </w:p>
        </w:tc>
        <w:tc>
          <w:tcPr>
            <w:tcW w:w="9180" w:type="dxa"/>
            <w:vMerge w:val="restart"/>
            <w:tcMar>
              <w:top w:w="0" w:type="dxa"/>
              <w:left w:w="0" w:type="dxa"/>
              <w:bottom w:w="0" w:type="dxa"/>
              <w:right w:w="0" w:type="dxa"/>
            </w:tcMar>
            <w:hideMark/>
          </w:tcPr>
          <w:p w14:paraId="7AFCF917" w14:textId="77777777" w:rsidR="00AB0B8D" w:rsidRPr="00960B6E" w:rsidRDefault="00AB0B8D">
            <w:pPr>
              <w:jc w:val="both"/>
              <w:rPr>
                <w:rFonts w:ascii="Arial" w:hAnsi="Arial" w:cs="Arial"/>
                <w:sz w:val="20"/>
                <w:szCs w:val="20"/>
                <w:lang w:eastAsia="zh-TW" w:bidi="he-IL"/>
              </w:rPr>
            </w:pPr>
            <w:proofErr w:type="gramStart"/>
            <w:r w:rsidRPr="00960B6E">
              <w:rPr>
                <w:rFonts w:ascii="Arial" w:eastAsia="Arial" w:hAnsi="Arial" w:cs="Arial"/>
                <w:color w:val="000000"/>
                <w:sz w:val="20"/>
                <w:szCs w:val="20"/>
                <w:lang w:eastAsia="zh-TW" w:bidi="he-IL"/>
              </w:rPr>
              <w:t>solidaire</w:t>
            </w:r>
            <w:proofErr w:type="gramEnd"/>
            <w:r w:rsidRPr="00960B6E">
              <w:rPr>
                <w:rFonts w:ascii="Arial" w:eastAsia="Arial" w:hAnsi="Arial" w:cs="Arial"/>
                <w:color w:val="000000"/>
                <w:sz w:val="20"/>
                <w:szCs w:val="20"/>
                <w:lang w:eastAsia="zh-TW" w:bidi="he-IL"/>
              </w:rPr>
              <w:t xml:space="preserve"> du groupement conjoint</w:t>
            </w:r>
          </w:p>
        </w:tc>
      </w:tr>
      <w:tr w:rsidR="00AB0B8D" w:rsidRPr="00960B6E" w14:paraId="49F1B81E" w14:textId="77777777" w:rsidTr="00AB0B8D">
        <w:trPr>
          <w:trHeight w:hRule="exact" w:val="254"/>
        </w:trPr>
        <w:tc>
          <w:tcPr>
            <w:tcW w:w="260" w:type="dxa"/>
            <w:tcMar>
              <w:top w:w="0" w:type="dxa"/>
              <w:left w:w="0" w:type="dxa"/>
              <w:bottom w:w="0" w:type="dxa"/>
              <w:right w:w="0" w:type="dxa"/>
            </w:tcMar>
            <w:hideMark/>
          </w:tcPr>
          <w:p w14:paraId="7E3F7650" w14:textId="6BC42656"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63AADFFC"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2D5FA961" w14:textId="77777777" w:rsidR="00AB0B8D" w:rsidRPr="00960B6E" w:rsidRDefault="00AB0B8D">
            <w:pPr>
              <w:rPr>
                <w:rFonts w:ascii="Arial" w:hAnsi="Arial" w:cs="Arial"/>
                <w:sz w:val="20"/>
                <w:szCs w:val="20"/>
                <w:lang w:eastAsia="zh-TW" w:bidi="he-IL"/>
              </w:rPr>
            </w:pPr>
          </w:p>
        </w:tc>
      </w:tr>
      <w:tr w:rsidR="00AB0B8D" w:rsidRPr="00960B6E" w14:paraId="2EE5816E" w14:textId="77777777" w:rsidTr="00AB0B8D">
        <w:trPr>
          <w:trHeight w:hRule="exact" w:val="54"/>
        </w:trPr>
        <w:tc>
          <w:tcPr>
            <w:tcW w:w="260" w:type="dxa"/>
            <w:tcMar>
              <w:top w:w="0" w:type="dxa"/>
              <w:left w:w="0" w:type="dxa"/>
              <w:bottom w:w="0" w:type="dxa"/>
              <w:right w:w="0" w:type="dxa"/>
            </w:tcMar>
          </w:tcPr>
          <w:p w14:paraId="5931347C" w14:textId="77777777"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4FB74DDD"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463308CD" w14:textId="77777777" w:rsidR="00AB0B8D" w:rsidRPr="00960B6E" w:rsidRDefault="00AB0B8D">
            <w:pPr>
              <w:rPr>
                <w:rFonts w:ascii="Arial" w:hAnsi="Arial" w:cs="Arial"/>
                <w:sz w:val="20"/>
                <w:szCs w:val="20"/>
                <w:lang w:eastAsia="zh-TW" w:bidi="he-IL"/>
              </w:rPr>
            </w:pPr>
          </w:p>
        </w:tc>
      </w:tr>
      <w:tr w:rsidR="00AB0B8D" w:rsidRPr="00960B6E" w14:paraId="1DF3C52E" w14:textId="77777777" w:rsidTr="00AB0B8D">
        <w:trPr>
          <w:trHeight w:val="14"/>
        </w:trPr>
        <w:tc>
          <w:tcPr>
            <w:tcW w:w="260" w:type="dxa"/>
            <w:tcMar>
              <w:top w:w="0" w:type="dxa"/>
              <w:left w:w="0" w:type="dxa"/>
              <w:bottom w:w="0" w:type="dxa"/>
              <w:right w:w="0" w:type="dxa"/>
            </w:tcMar>
          </w:tcPr>
          <w:p w14:paraId="35A33473" w14:textId="03C11B29" w:rsidR="00AB0B8D" w:rsidRPr="00960B6E" w:rsidRDefault="00630617">
            <w:pPr>
              <w:rPr>
                <w:rFonts w:ascii="Arial" w:hAnsi="Arial" w:cs="Arial"/>
                <w:sz w:val="20"/>
                <w:szCs w:val="20"/>
                <w:lang w:eastAsia="zh-TW" w:bidi="he-IL"/>
              </w:rPr>
            </w:pPr>
            <w:r w:rsidRPr="00960B6E">
              <w:rPr>
                <w:rFonts w:ascii="Arial" w:hAnsi="Arial" w:cs="Arial"/>
                <w:noProof/>
                <w:sz w:val="20"/>
                <w:szCs w:val="20"/>
                <w:lang w:eastAsia="zh-TW" w:bidi="he-IL"/>
              </w:rPr>
              <w:drawing>
                <wp:inline distT="0" distB="0" distL="0" distR="0" wp14:anchorId="223BB2E9" wp14:editId="674B6544">
                  <wp:extent cx="161925" cy="16192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511FF14C" w14:textId="77777777" w:rsidR="00AB0B8D" w:rsidRPr="00960B6E" w:rsidRDefault="00AB0B8D">
            <w:pPr>
              <w:rPr>
                <w:rFonts w:ascii="Arial" w:hAnsi="Arial" w:cs="Arial"/>
                <w:sz w:val="20"/>
                <w:szCs w:val="20"/>
                <w:lang w:eastAsia="zh-TW" w:bidi="he-IL"/>
              </w:rPr>
            </w:pPr>
          </w:p>
        </w:tc>
        <w:tc>
          <w:tcPr>
            <w:tcW w:w="9180" w:type="dxa"/>
            <w:vMerge w:val="restart"/>
            <w:tcMar>
              <w:top w:w="0" w:type="dxa"/>
              <w:left w:w="0" w:type="dxa"/>
              <w:bottom w:w="0" w:type="dxa"/>
              <w:right w:w="0" w:type="dxa"/>
            </w:tcMar>
          </w:tcPr>
          <w:p w14:paraId="5178E26D" w14:textId="77777777" w:rsidR="00AB0B8D" w:rsidRPr="00960B6E" w:rsidRDefault="00AB0B8D">
            <w:pPr>
              <w:jc w:val="both"/>
              <w:rPr>
                <w:rFonts w:ascii="Arial" w:eastAsia="Arial" w:hAnsi="Arial" w:cs="Arial"/>
                <w:color w:val="000000"/>
                <w:sz w:val="20"/>
                <w:szCs w:val="20"/>
                <w:lang w:eastAsia="zh-TW" w:bidi="he-IL"/>
              </w:rPr>
            </w:pPr>
            <w:proofErr w:type="gramStart"/>
            <w:r w:rsidRPr="00960B6E">
              <w:rPr>
                <w:rFonts w:ascii="Arial" w:eastAsia="Arial" w:hAnsi="Arial" w:cs="Arial"/>
                <w:color w:val="000000"/>
                <w:sz w:val="20"/>
                <w:szCs w:val="20"/>
                <w:lang w:eastAsia="zh-TW" w:bidi="he-IL"/>
              </w:rPr>
              <w:t>non</w:t>
            </w:r>
            <w:proofErr w:type="gramEnd"/>
            <w:r w:rsidRPr="00960B6E">
              <w:rPr>
                <w:rFonts w:ascii="Arial" w:eastAsia="Arial" w:hAnsi="Arial" w:cs="Arial"/>
                <w:color w:val="000000"/>
                <w:sz w:val="20"/>
                <w:szCs w:val="20"/>
                <w:lang w:eastAsia="zh-TW" w:bidi="he-IL"/>
              </w:rPr>
              <w:t xml:space="preserve"> solidaire du groupement conjoint</w:t>
            </w:r>
          </w:p>
          <w:p w14:paraId="25934611" w14:textId="77777777" w:rsidR="00AB0B8D" w:rsidRPr="00960B6E" w:rsidRDefault="00AB0B8D">
            <w:pPr>
              <w:jc w:val="both"/>
              <w:rPr>
                <w:rFonts w:ascii="Arial" w:hAnsi="Arial" w:cs="Arial"/>
                <w:sz w:val="20"/>
                <w:szCs w:val="20"/>
                <w:lang w:eastAsia="zh-TW" w:bidi="he-IL"/>
              </w:rPr>
            </w:pPr>
          </w:p>
        </w:tc>
      </w:tr>
      <w:tr w:rsidR="00AB0B8D" w:rsidRPr="00960B6E" w14:paraId="70CB6EE6" w14:textId="77777777" w:rsidTr="00AB0B8D">
        <w:trPr>
          <w:trHeight w:hRule="exact" w:val="254"/>
        </w:trPr>
        <w:tc>
          <w:tcPr>
            <w:tcW w:w="260" w:type="dxa"/>
            <w:tcMar>
              <w:top w:w="0" w:type="dxa"/>
              <w:left w:w="0" w:type="dxa"/>
              <w:bottom w:w="0" w:type="dxa"/>
              <w:right w:w="0" w:type="dxa"/>
            </w:tcMar>
            <w:hideMark/>
          </w:tcPr>
          <w:p w14:paraId="2BE048BC" w14:textId="4C47BEBA"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565311AA"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4BD97788" w14:textId="77777777" w:rsidR="00AB0B8D" w:rsidRPr="00960B6E" w:rsidRDefault="00AB0B8D">
            <w:pPr>
              <w:rPr>
                <w:rFonts w:ascii="Arial" w:hAnsi="Arial" w:cs="Arial"/>
                <w:sz w:val="20"/>
                <w:szCs w:val="20"/>
                <w:lang w:eastAsia="zh-TW" w:bidi="he-IL"/>
              </w:rPr>
            </w:pPr>
          </w:p>
        </w:tc>
      </w:tr>
      <w:tr w:rsidR="00AB0B8D" w:rsidRPr="00960B6E" w14:paraId="58D0BEF8" w14:textId="77777777" w:rsidTr="00AB0B8D">
        <w:trPr>
          <w:trHeight w:hRule="exact" w:val="254"/>
        </w:trPr>
        <w:tc>
          <w:tcPr>
            <w:tcW w:w="260" w:type="dxa"/>
            <w:tcMar>
              <w:top w:w="0" w:type="dxa"/>
              <w:left w:w="0" w:type="dxa"/>
              <w:bottom w:w="0" w:type="dxa"/>
              <w:right w:w="0" w:type="dxa"/>
            </w:tcMar>
          </w:tcPr>
          <w:p w14:paraId="476A6D3B" w14:textId="77777777"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58ED5E0D"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253E0EF6" w14:textId="77777777" w:rsidR="00AB0B8D" w:rsidRPr="00960B6E" w:rsidRDefault="00AB0B8D">
            <w:pPr>
              <w:rPr>
                <w:rFonts w:ascii="Arial" w:hAnsi="Arial" w:cs="Arial"/>
                <w:sz w:val="20"/>
                <w:szCs w:val="20"/>
                <w:lang w:eastAsia="zh-TW" w:bidi="he-IL"/>
              </w:rPr>
            </w:pPr>
          </w:p>
        </w:tc>
      </w:tr>
      <w:tr w:rsidR="00AB0B8D" w:rsidRPr="00960B6E" w14:paraId="731C51DB" w14:textId="77777777" w:rsidTr="00AB0B8D">
        <w:trPr>
          <w:trHeight w:hRule="exact" w:val="54"/>
        </w:trPr>
        <w:tc>
          <w:tcPr>
            <w:tcW w:w="260" w:type="dxa"/>
            <w:tcMar>
              <w:top w:w="0" w:type="dxa"/>
              <w:left w:w="0" w:type="dxa"/>
              <w:bottom w:w="0" w:type="dxa"/>
              <w:right w:w="0" w:type="dxa"/>
            </w:tcMar>
          </w:tcPr>
          <w:p w14:paraId="5B3B147F" w14:textId="77777777"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048E3544"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5E9E1F1C" w14:textId="77777777" w:rsidR="00AB0B8D" w:rsidRPr="00960B6E" w:rsidRDefault="00AB0B8D">
            <w:pPr>
              <w:rPr>
                <w:rFonts w:ascii="Arial" w:hAnsi="Arial" w:cs="Arial"/>
                <w:sz w:val="20"/>
                <w:szCs w:val="20"/>
                <w:lang w:eastAsia="zh-TW" w:bidi="he-IL"/>
              </w:rPr>
            </w:pPr>
          </w:p>
        </w:tc>
      </w:tr>
    </w:tbl>
    <w:p w14:paraId="207D32D9" w14:textId="77777777" w:rsidR="00AB0B8D" w:rsidRPr="00960B6E" w:rsidRDefault="00AB0B8D" w:rsidP="00AB0B8D">
      <w:pPr>
        <w:ind w:left="40" w:right="40"/>
        <w:jc w:val="both"/>
        <w:rPr>
          <w:rFonts w:ascii="Arial" w:hAnsi="Arial" w:cs="Arial"/>
          <w:sz w:val="20"/>
          <w:szCs w:val="20"/>
        </w:rPr>
      </w:pPr>
      <w:r w:rsidRPr="00960B6E">
        <w:rPr>
          <w:rFonts w:ascii="Arial" w:eastAsia="Arial" w:hAnsi="Arial" w:cs="Arial"/>
          <w:color w:val="000000"/>
          <w:sz w:val="20"/>
          <w:szCs w:val="20"/>
        </w:rPr>
        <w:t>Nom commercial et dénomination sociale ........................................................</w:t>
      </w:r>
    </w:p>
    <w:p w14:paraId="7E148512"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w:t>
      </w:r>
    </w:p>
    <w:p w14:paraId="7442065C"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Adresse .................................................................................................</w:t>
      </w:r>
    </w:p>
    <w:p w14:paraId="23FAFD52"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w:t>
      </w:r>
    </w:p>
    <w:p w14:paraId="6ED4FD0A"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Adresse électronique ................................................................................</w:t>
      </w:r>
    </w:p>
    <w:p w14:paraId="7BFC690E"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téléphone ................. Télécopie ..................................................</w:t>
      </w:r>
    </w:p>
    <w:p w14:paraId="1D574B2E"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SIRET ...................... Code APE ...................................................</w:t>
      </w:r>
    </w:p>
    <w:p w14:paraId="38EBD863"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TVA intracommunautaire ..............................................................</w:t>
      </w:r>
    </w:p>
    <w:p w14:paraId="06158FD1" w14:textId="77777777" w:rsidR="00AB0B8D" w:rsidRPr="00960B6E" w:rsidRDefault="00AB0B8D" w:rsidP="003B3036">
      <w:pPr>
        <w:ind w:right="40"/>
        <w:jc w:val="both"/>
        <w:rPr>
          <w:rFonts w:ascii="Arial" w:eastAsia="Arial" w:hAnsi="Arial" w:cs="Arial"/>
          <w:color w:val="000000"/>
          <w:sz w:val="20"/>
          <w:szCs w:val="20"/>
        </w:rPr>
      </w:pPr>
    </w:p>
    <w:p w14:paraId="40D2B11E" w14:textId="77777777" w:rsidR="008F4723" w:rsidRDefault="00AB0B8D" w:rsidP="006A7680">
      <w:pPr>
        <w:pStyle w:val="Paragraphedeliste"/>
        <w:numPr>
          <w:ilvl w:val="0"/>
          <w:numId w:val="12"/>
        </w:numPr>
        <w:ind w:right="40"/>
        <w:jc w:val="both"/>
        <w:rPr>
          <w:rFonts w:eastAsia="Arial"/>
          <w:b w:val="0"/>
          <w:bCs/>
          <w:color w:val="000000"/>
          <w:sz w:val="20"/>
          <w:szCs w:val="20"/>
        </w:rPr>
      </w:pPr>
      <w:r w:rsidRPr="006A7680">
        <w:rPr>
          <w:rFonts w:eastAsia="Arial"/>
          <w:b w:val="0"/>
          <w:bCs/>
          <w:color w:val="000000"/>
          <w:sz w:val="20"/>
          <w:szCs w:val="20"/>
        </w:rPr>
        <w:t>S'engage, au nom des membres du groupement</w:t>
      </w:r>
      <w:r w:rsidR="00DD797A">
        <w:rPr>
          <w:rStyle w:val="Appelnotedebasdep"/>
          <w:rFonts w:eastAsia="Arial"/>
          <w:b w:val="0"/>
          <w:bCs/>
          <w:color w:val="000000"/>
          <w:sz w:val="20"/>
          <w:szCs w:val="20"/>
        </w:rPr>
        <w:footnoteReference w:id="1"/>
      </w:r>
      <w:r w:rsidRPr="006A7680">
        <w:rPr>
          <w:rFonts w:eastAsia="Arial"/>
          <w:b w:val="0"/>
          <w:bCs/>
          <w:color w:val="000000"/>
          <w:sz w:val="20"/>
          <w:szCs w:val="20"/>
        </w:rPr>
        <w:t>, sur la base de l'offre du groupement</w:t>
      </w:r>
      <w:r w:rsidR="008F4723">
        <w:rPr>
          <w:rFonts w:eastAsia="Arial"/>
          <w:b w:val="0"/>
          <w:bCs/>
          <w:color w:val="000000"/>
          <w:sz w:val="20"/>
          <w:szCs w:val="20"/>
        </w:rPr>
        <w:t>, pour le marché suivant :</w:t>
      </w:r>
    </w:p>
    <w:p w14:paraId="195E62C4" w14:textId="77777777" w:rsidR="008F4723" w:rsidRDefault="008F4723" w:rsidP="008F4723">
      <w:pPr>
        <w:ind w:left="360" w:right="40"/>
        <w:jc w:val="both"/>
        <w:rPr>
          <w:rFonts w:eastAsia="Arial"/>
          <w:bCs/>
          <w:color w:val="000000"/>
          <w:sz w:val="20"/>
          <w:szCs w:val="20"/>
        </w:rPr>
      </w:pPr>
    </w:p>
    <w:p w14:paraId="7830DB94" w14:textId="1F38B459" w:rsidR="008F4723" w:rsidRPr="00282BA2" w:rsidRDefault="008F4723" w:rsidP="008F4723">
      <w:pPr>
        <w:ind w:right="40"/>
        <w:jc w:val="both"/>
        <w:rPr>
          <w:rFonts w:ascii="Arial" w:eastAsia="Arial" w:hAnsi="Arial" w:cs="Arial"/>
          <w:bCs/>
          <w:color w:val="000000"/>
          <w:sz w:val="20"/>
          <w:szCs w:val="20"/>
        </w:rPr>
      </w:pPr>
      <w:r w:rsidRPr="00282BA2">
        <w:rPr>
          <w:rFonts w:ascii="Arial" w:eastAsia="Arial" w:hAnsi="Arial" w:cs="Arial"/>
          <w:bCs/>
          <w:color w:val="000000"/>
          <w:sz w:val="20"/>
          <w:szCs w:val="20"/>
        </w:rPr>
        <w:t>Vote électronique et expertise indépendante pour le Cnam (2 lots) :</w:t>
      </w:r>
    </w:p>
    <w:p w14:paraId="5D6B857C" w14:textId="77777777" w:rsidR="004C23AF" w:rsidRPr="00282BA2" w:rsidRDefault="004C23AF" w:rsidP="008F4723">
      <w:pPr>
        <w:ind w:right="40"/>
        <w:jc w:val="both"/>
        <w:rPr>
          <w:rFonts w:ascii="Arial" w:eastAsia="Arial" w:hAnsi="Arial" w:cs="Arial"/>
          <w:bCs/>
          <w:color w:val="000000"/>
          <w:sz w:val="20"/>
          <w:szCs w:val="20"/>
        </w:rPr>
      </w:pPr>
    </w:p>
    <w:p w14:paraId="0564B9E6" w14:textId="292F7DDA" w:rsidR="008F4723" w:rsidRPr="00282BA2" w:rsidRDefault="008F4723" w:rsidP="008F4723">
      <w:pPr>
        <w:ind w:left="360" w:right="40"/>
        <w:jc w:val="both"/>
        <w:rPr>
          <w:rFonts w:ascii="Arial" w:eastAsia="Arial" w:hAnsi="Arial" w:cs="Arial"/>
          <w:b/>
          <w:color w:val="000000"/>
          <w:sz w:val="20"/>
          <w:szCs w:val="20"/>
        </w:rPr>
      </w:pPr>
      <w:r w:rsidRPr="00282BA2">
        <w:rPr>
          <w:rFonts w:ascii="Arial" w:eastAsia="Arial" w:hAnsi="Arial" w:cs="Arial"/>
          <w:b/>
          <w:color w:val="000000"/>
          <w:sz w:val="20"/>
          <w:szCs w:val="20"/>
        </w:rPr>
        <w:t>- Prestations de mise disposition d’une plateforme de vote électronique par internet et de services associés</w:t>
      </w:r>
      <w:r w:rsidR="00421168">
        <w:rPr>
          <w:rFonts w:ascii="Arial" w:eastAsia="Arial" w:hAnsi="Arial" w:cs="Arial"/>
          <w:b/>
          <w:color w:val="000000"/>
          <w:sz w:val="20"/>
          <w:szCs w:val="20"/>
        </w:rPr>
        <w:t xml:space="preserve"> </w:t>
      </w:r>
      <w:r w:rsidR="00421168" w:rsidRPr="00421168">
        <w:rPr>
          <w:rFonts w:ascii="Arial" w:eastAsia="Arial" w:hAnsi="Arial" w:cs="Arial"/>
          <w:b/>
          <w:color w:val="000000"/>
          <w:sz w:val="20"/>
          <w:szCs w:val="20"/>
        </w:rPr>
        <w:t>pour l’organisation des élections internes du Cnam</w:t>
      </w:r>
      <w:r w:rsidRPr="00282BA2">
        <w:rPr>
          <w:rFonts w:ascii="Arial" w:eastAsia="Arial" w:hAnsi="Arial" w:cs="Arial"/>
          <w:b/>
          <w:color w:val="000000"/>
          <w:sz w:val="20"/>
          <w:szCs w:val="20"/>
        </w:rPr>
        <w:t xml:space="preserve"> (lot n° 1),</w:t>
      </w:r>
    </w:p>
    <w:p w14:paraId="189B7734" w14:textId="77777777" w:rsidR="004C23AF" w:rsidRPr="00282BA2" w:rsidRDefault="004C23AF" w:rsidP="008F4723">
      <w:pPr>
        <w:ind w:left="360" w:right="40"/>
        <w:jc w:val="both"/>
        <w:rPr>
          <w:rFonts w:ascii="Arial" w:eastAsia="Arial" w:hAnsi="Arial" w:cs="Arial"/>
          <w:b/>
          <w:color w:val="000000"/>
          <w:sz w:val="20"/>
          <w:szCs w:val="20"/>
        </w:rPr>
      </w:pPr>
    </w:p>
    <w:p w14:paraId="45432368" w14:textId="44CFE1D3" w:rsidR="008F4723" w:rsidRPr="00282BA2" w:rsidRDefault="008F4723" w:rsidP="008F4723">
      <w:pPr>
        <w:ind w:left="360" w:right="40"/>
        <w:jc w:val="both"/>
        <w:rPr>
          <w:rFonts w:ascii="Arial" w:eastAsia="Arial" w:hAnsi="Arial" w:cs="Arial"/>
          <w:b/>
          <w:color w:val="000000"/>
          <w:sz w:val="20"/>
          <w:szCs w:val="20"/>
        </w:rPr>
      </w:pPr>
      <w:r w:rsidRPr="00282BA2">
        <w:rPr>
          <w:rFonts w:ascii="Arial" w:eastAsia="Arial" w:hAnsi="Arial" w:cs="Arial"/>
          <w:b/>
          <w:color w:val="000000"/>
          <w:sz w:val="20"/>
          <w:szCs w:val="20"/>
        </w:rPr>
        <w:t>- Prestations d’expertise indépendante</w:t>
      </w:r>
      <w:r w:rsidR="00846CE0">
        <w:rPr>
          <w:rFonts w:ascii="Arial" w:eastAsia="Arial" w:hAnsi="Arial" w:cs="Arial"/>
          <w:b/>
          <w:color w:val="000000"/>
          <w:sz w:val="20"/>
          <w:szCs w:val="20"/>
        </w:rPr>
        <w:t xml:space="preserve"> réalisées conformément au Code de l’éducation</w:t>
      </w:r>
      <w:r w:rsidRPr="00282BA2">
        <w:rPr>
          <w:rFonts w:ascii="Arial" w:eastAsia="Arial" w:hAnsi="Arial" w:cs="Arial"/>
          <w:b/>
          <w:color w:val="000000"/>
          <w:sz w:val="20"/>
          <w:szCs w:val="20"/>
        </w:rPr>
        <w:t xml:space="preserve"> (lot n° 2).</w:t>
      </w:r>
    </w:p>
    <w:p w14:paraId="3B5860C1" w14:textId="67693943" w:rsidR="008F4723" w:rsidRDefault="008F4723" w:rsidP="008F4723">
      <w:pPr>
        <w:ind w:left="360" w:right="40"/>
        <w:jc w:val="both"/>
        <w:rPr>
          <w:rFonts w:ascii="Arial" w:eastAsia="Arial" w:hAnsi="Arial" w:cs="Arial"/>
          <w:bCs/>
          <w:color w:val="000000"/>
          <w:sz w:val="20"/>
          <w:szCs w:val="20"/>
        </w:rPr>
      </w:pPr>
    </w:p>
    <w:p w14:paraId="4AC6B128" w14:textId="77777777" w:rsidR="00282BA2" w:rsidRPr="00282BA2" w:rsidRDefault="00282BA2" w:rsidP="008F4723">
      <w:pPr>
        <w:ind w:left="360" w:right="40"/>
        <w:jc w:val="both"/>
        <w:rPr>
          <w:rFonts w:ascii="Arial" w:eastAsia="Arial" w:hAnsi="Arial" w:cs="Arial"/>
          <w:bCs/>
          <w:color w:val="000000"/>
          <w:sz w:val="20"/>
          <w:szCs w:val="20"/>
        </w:rPr>
      </w:pPr>
    </w:p>
    <w:p w14:paraId="21EB106C" w14:textId="77777777" w:rsidR="004C23AF" w:rsidRPr="00282BA2" w:rsidRDefault="004C23AF" w:rsidP="004C23AF">
      <w:pPr>
        <w:ind w:right="40"/>
        <w:jc w:val="both"/>
        <w:rPr>
          <w:rFonts w:ascii="Arial" w:eastAsia="Arial" w:hAnsi="Arial" w:cs="Arial"/>
          <w:i/>
          <w:color w:val="000000"/>
          <w:sz w:val="20"/>
        </w:rPr>
      </w:pPr>
      <w:r w:rsidRPr="00282BA2">
        <w:rPr>
          <w:rFonts w:ascii="Arial" w:eastAsia="Arial" w:hAnsi="Arial" w:cs="Arial"/>
          <w:i/>
          <w:color w:val="000000"/>
          <w:sz w:val="20"/>
        </w:rPr>
        <w:t>Rayez le lot non concerné par votre offre</w:t>
      </w:r>
    </w:p>
    <w:p w14:paraId="501A7443" w14:textId="77777777" w:rsidR="004C23AF" w:rsidRDefault="004C23AF" w:rsidP="008F4723">
      <w:pPr>
        <w:ind w:left="360" w:right="40"/>
        <w:jc w:val="both"/>
        <w:rPr>
          <w:rFonts w:eastAsia="Arial"/>
          <w:bCs/>
          <w:color w:val="000000"/>
          <w:sz w:val="20"/>
          <w:szCs w:val="20"/>
        </w:rPr>
      </w:pPr>
    </w:p>
    <w:p w14:paraId="242CEFD3" w14:textId="77777777" w:rsidR="008F4723" w:rsidRDefault="008F4723" w:rsidP="004C23AF">
      <w:pPr>
        <w:ind w:right="40"/>
        <w:jc w:val="both"/>
        <w:rPr>
          <w:rFonts w:eastAsia="Arial"/>
          <w:bCs/>
          <w:color w:val="000000"/>
          <w:sz w:val="20"/>
          <w:szCs w:val="20"/>
        </w:rPr>
      </w:pPr>
    </w:p>
    <w:p w14:paraId="7C03565E" w14:textId="169B4CDB" w:rsidR="00650C78" w:rsidRPr="004C23AF" w:rsidRDefault="00164F13" w:rsidP="008F4723">
      <w:pPr>
        <w:ind w:left="360" w:right="40"/>
        <w:jc w:val="both"/>
        <w:rPr>
          <w:rFonts w:ascii="Arial" w:eastAsia="Arial" w:hAnsi="Arial" w:cs="Arial"/>
          <w:bCs/>
          <w:color w:val="000000"/>
          <w:sz w:val="20"/>
          <w:szCs w:val="20"/>
        </w:rPr>
      </w:pPr>
      <w:r w:rsidRPr="004C23AF">
        <w:rPr>
          <w:rFonts w:ascii="Arial" w:eastAsia="Arial" w:hAnsi="Arial" w:cs="Arial"/>
          <w:bCs/>
          <w:color w:val="000000"/>
          <w:sz w:val="20"/>
          <w:szCs w:val="20"/>
        </w:rPr>
        <w:t xml:space="preserve"> </w:t>
      </w:r>
      <w:r w:rsidR="004C23AF" w:rsidRPr="004C23AF">
        <w:rPr>
          <w:rFonts w:ascii="Arial" w:eastAsia="Arial" w:hAnsi="Arial" w:cs="Arial"/>
          <w:bCs/>
          <w:color w:val="000000"/>
          <w:sz w:val="20"/>
          <w:szCs w:val="20"/>
        </w:rPr>
        <w:t>À</w:t>
      </w:r>
      <w:r w:rsidR="00AB0B8D" w:rsidRPr="004C23AF">
        <w:rPr>
          <w:rFonts w:ascii="Arial" w:eastAsia="Arial" w:hAnsi="Arial" w:cs="Arial"/>
          <w:bCs/>
          <w:color w:val="000000"/>
          <w:sz w:val="20"/>
          <w:szCs w:val="20"/>
        </w:rPr>
        <w:t xml:space="preserve"> exécuter les prestations demandées dans les conditions définies ci-après</w:t>
      </w:r>
      <w:r w:rsidR="008F4723" w:rsidRPr="004C23AF">
        <w:rPr>
          <w:rFonts w:ascii="Arial" w:eastAsia="Arial" w:hAnsi="Arial" w:cs="Arial"/>
          <w:bCs/>
          <w:color w:val="000000"/>
          <w:sz w:val="20"/>
          <w:szCs w:val="20"/>
        </w:rPr>
        <w:t> :</w:t>
      </w:r>
    </w:p>
    <w:p w14:paraId="2036CB2F" w14:textId="711D7F45" w:rsidR="00960B6E" w:rsidRDefault="00960B6E" w:rsidP="00960B6E">
      <w:pPr>
        <w:ind w:right="40"/>
        <w:jc w:val="both"/>
        <w:rPr>
          <w:rFonts w:ascii="Arial" w:eastAsia="Arial" w:hAnsi="Arial" w:cs="Arial"/>
          <w:color w:val="000000"/>
          <w:sz w:val="20"/>
        </w:rPr>
      </w:pPr>
    </w:p>
    <w:p w14:paraId="29F927E8" w14:textId="5AABF30B" w:rsidR="00960B6E" w:rsidRPr="003B3036" w:rsidRDefault="00960B6E" w:rsidP="00313F49">
      <w:pPr>
        <w:pStyle w:val="Titre1"/>
      </w:pPr>
      <w:bookmarkStart w:id="4" w:name="_Toc147846360"/>
      <w:r w:rsidRPr="00960B6E">
        <w:t>3</w:t>
      </w:r>
      <w:r>
        <w:t xml:space="preserve">. </w:t>
      </w:r>
      <w:r w:rsidRPr="00960B6E">
        <w:t xml:space="preserve"> </w:t>
      </w:r>
      <w:r w:rsidRPr="00313F49">
        <w:t>Dispositions</w:t>
      </w:r>
      <w:r w:rsidRPr="00960B6E">
        <w:t xml:space="preserve"> générales</w:t>
      </w:r>
      <w:bookmarkEnd w:id="4"/>
    </w:p>
    <w:p w14:paraId="567CBBC8" w14:textId="6847AA1C" w:rsidR="00960B6E" w:rsidRDefault="00960B6E" w:rsidP="00313F49">
      <w:pPr>
        <w:pStyle w:val="Sansinterligne"/>
      </w:pPr>
      <w:bookmarkStart w:id="5" w:name="_Toc147846361"/>
      <w:r w:rsidRPr="00960B6E">
        <w:t xml:space="preserve">3.1 </w:t>
      </w:r>
      <w:r w:rsidRPr="00313F49">
        <w:t>Objet</w:t>
      </w:r>
      <w:bookmarkEnd w:id="5"/>
    </w:p>
    <w:p w14:paraId="60F1DC9C" w14:textId="77777777" w:rsidR="00D519DB" w:rsidRPr="00D519DB" w:rsidRDefault="00D519DB" w:rsidP="00D519DB">
      <w:bookmarkStart w:id="6" w:name="_Hlk171081335"/>
    </w:p>
    <w:p w14:paraId="4F2DE833" w14:textId="0B7D8A95" w:rsidR="00846CE0" w:rsidRPr="00846CE0" w:rsidRDefault="008A21EE" w:rsidP="00846CE0">
      <w:pPr>
        <w:jc w:val="both"/>
        <w:rPr>
          <w:rFonts w:ascii="Arial" w:eastAsia="Arial" w:hAnsi="Arial" w:cs="Arial"/>
          <w:sz w:val="20"/>
          <w:szCs w:val="20"/>
        </w:rPr>
      </w:pPr>
      <w:bookmarkStart w:id="7" w:name="_Hlk150252869"/>
      <w:bookmarkStart w:id="8" w:name="_Hlk188984792"/>
      <w:r w:rsidRPr="001F2E67">
        <w:rPr>
          <w:rFonts w:ascii="Arial" w:hAnsi="Arial" w:cs="Arial"/>
          <w:sz w:val="20"/>
          <w:szCs w:val="20"/>
        </w:rPr>
        <w:t>L’a</w:t>
      </w:r>
      <w:r w:rsidR="00EF4421" w:rsidRPr="001F2E67">
        <w:rPr>
          <w:rFonts w:ascii="Arial" w:hAnsi="Arial" w:cs="Arial"/>
          <w:sz w:val="20"/>
          <w:szCs w:val="20"/>
        </w:rPr>
        <w:t>cte d’</w:t>
      </w:r>
      <w:r w:rsidRPr="001F2E67">
        <w:rPr>
          <w:rFonts w:ascii="Arial" w:hAnsi="Arial" w:cs="Arial"/>
          <w:sz w:val="20"/>
          <w:szCs w:val="20"/>
        </w:rPr>
        <w:t>e</w:t>
      </w:r>
      <w:r w:rsidR="00EF4421" w:rsidRPr="001F2E67">
        <w:rPr>
          <w:rFonts w:ascii="Arial" w:hAnsi="Arial" w:cs="Arial"/>
          <w:sz w:val="20"/>
          <w:szCs w:val="20"/>
        </w:rPr>
        <w:t>ngagement (AE)</w:t>
      </w:r>
      <w:r w:rsidR="00D519DB" w:rsidRPr="001F2E67">
        <w:rPr>
          <w:rFonts w:ascii="Arial" w:hAnsi="Arial" w:cs="Arial"/>
          <w:sz w:val="20"/>
          <w:szCs w:val="20"/>
        </w:rPr>
        <w:t xml:space="preserve"> </w:t>
      </w:r>
      <w:bookmarkStart w:id="9" w:name="_Toc516043976"/>
      <w:bookmarkStart w:id="10" w:name="_Toc147846362"/>
      <w:bookmarkEnd w:id="6"/>
      <w:bookmarkEnd w:id="7"/>
      <w:r w:rsidR="00A01AD5" w:rsidRPr="001F2E67">
        <w:rPr>
          <w:rFonts w:ascii="Arial" w:eastAsia="Arial" w:hAnsi="Arial" w:cs="Arial"/>
          <w:sz w:val="20"/>
          <w:szCs w:val="20"/>
        </w:rPr>
        <w:t xml:space="preserve">porte </w:t>
      </w:r>
      <w:r w:rsidR="00F92778" w:rsidRPr="00F92778">
        <w:rPr>
          <w:rFonts w:ascii="Arial" w:eastAsia="Arial" w:hAnsi="Arial" w:cs="Arial"/>
          <w:sz w:val="20"/>
          <w:szCs w:val="20"/>
        </w:rPr>
        <w:t>sur des</w:t>
      </w:r>
      <w:r w:rsidR="00846CE0">
        <w:rPr>
          <w:rFonts w:ascii="Arial" w:eastAsia="Arial" w:hAnsi="Arial" w:cs="Arial"/>
          <w:sz w:val="20"/>
          <w:szCs w:val="20"/>
        </w:rPr>
        <w:t xml:space="preserve"> </w:t>
      </w:r>
      <w:r w:rsidR="00846CE0" w:rsidRPr="00846CE0">
        <w:rPr>
          <w:rFonts w:ascii="Arial" w:eastAsia="Arial" w:hAnsi="Arial" w:cs="Arial"/>
          <w:sz w:val="20"/>
          <w:szCs w:val="20"/>
        </w:rPr>
        <w:t xml:space="preserve">prestations de mise à disposition d’une plateforme de vote électronique par internet pour le renouvellement des membres élus notamment au conseil d’administration, au conseil scientifique et au conseil des formations, des membres élus des conseils des équipes pédagogiques nationales. Il concerne également des prestations d’expertise indépendante réalisées conformément au Code de l’éducation. </w:t>
      </w:r>
    </w:p>
    <w:p w14:paraId="2F31DF2B" w14:textId="77777777" w:rsidR="00846CE0" w:rsidRPr="00846CE0" w:rsidRDefault="00846CE0" w:rsidP="00846CE0">
      <w:pPr>
        <w:jc w:val="both"/>
        <w:rPr>
          <w:rFonts w:ascii="Arial" w:eastAsia="Arial" w:hAnsi="Arial" w:cs="Arial"/>
          <w:b/>
          <w:bCs/>
          <w:sz w:val="20"/>
          <w:szCs w:val="20"/>
        </w:rPr>
      </w:pPr>
      <w:r w:rsidRPr="00846CE0">
        <w:rPr>
          <w:rFonts w:ascii="Arial" w:eastAsia="Arial" w:hAnsi="Arial" w:cs="Arial"/>
          <w:b/>
          <w:bCs/>
          <w:sz w:val="20"/>
          <w:szCs w:val="20"/>
        </w:rPr>
        <w:t>(Le Cnam se réserve la possibilité de recourir à ce marché pour l’organisation d’autres élections d’organes collégiaux).</w:t>
      </w:r>
    </w:p>
    <w:p w14:paraId="274B4B04" w14:textId="77777777" w:rsidR="00846CE0" w:rsidRPr="00846CE0" w:rsidRDefault="00846CE0" w:rsidP="00846CE0">
      <w:pPr>
        <w:jc w:val="both"/>
        <w:rPr>
          <w:rFonts w:ascii="Arial" w:eastAsia="Arial" w:hAnsi="Arial" w:cs="Arial"/>
          <w:sz w:val="20"/>
          <w:szCs w:val="20"/>
        </w:rPr>
      </w:pPr>
    </w:p>
    <w:p w14:paraId="0E899C7E" w14:textId="77777777" w:rsidR="00846CE0" w:rsidRPr="00846CE0" w:rsidRDefault="00846CE0" w:rsidP="00846CE0">
      <w:pPr>
        <w:jc w:val="both"/>
        <w:rPr>
          <w:rFonts w:ascii="Arial" w:eastAsia="Arial" w:hAnsi="Arial" w:cs="Arial"/>
          <w:sz w:val="20"/>
          <w:szCs w:val="20"/>
        </w:rPr>
      </w:pPr>
      <w:r w:rsidRPr="00846CE0">
        <w:rPr>
          <w:rFonts w:ascii="Arial" w:eastAsia="Arial" w:hAnsi="Arial" w:cs="Arial"/>
          <w:sz w:val="20"/>
          <w:szCs w:val="20"/>
        </w:rPr>
        <w:t>Les prestations faisant l’objet du présent marché sont décrites en détail dans le cahier des clauses techniques particulières (CCTP).</w:t>
      </w:r>
    </w:p>
    <w:p w14:paraId="5FF8BD26" w14:textId="77777777" w:rsidR="00F92778" w:rsidRPr="00F92778" w:rsidRDefault="00F92778" w:rsidP="00F92778">
      <w:pPr>
        <w:jc w:val="both"/>
        <w:rPr>
          <w:rFonts w:ascii="Arial" w:eastAsia="Arial" w:hAnsi="Arial" w:cs="Arial"/>
          <w:sz w:val="20"/>
          <w:szCs w:val="20"/>
        </w:rPr>
      </w:pPr>
    </w:p>
    <w:p w14:paraId="647D52EA" w14:textId="77777777" w:rsidR="00F92778" w:rsidRPr="00F92778" w:rsidRDefault="00F92778" w:rsidP="00F92778">
      <w:pPr>
        <w:jc w:val="both"/>
        <w:rPr>
          <w:rFonts w:ascii="Arial" w:eastAsia="Arial" w:hAnsi="Arial" w:cs="Arial"/>
          <w:sz w:val="20"/>
          <w:szCs w:val="20"/>
        </w:rPr>
      </w:pPr>
      <w:r w:rsidRPr="00F92778">
        <w:rPr>
          <w:rFonts w:ascii="Arial" w:eastAsia="Arial" w:hAnsi="Arial" w:cs="Arial"/>
          <w:sz w:val="20"/>
          <w:szCs w:val="20"/>
        </w:rPr>
        <w:t xml:space="preserve">Lieu d'exécution du marché : 292 rue Saint Martin – 75003 Paris </w:t>
      </w:r>
    </w:p>
    <w:p w14:paraId="36E2BB5E" w14:textId="77777777" w:rsidR="00F92778" w:rsidRPr="00F92778" w:rsidRDefault="00F92778" w:rsidP="00F92778">
      <w:pPr>
        <w:jc w:val="both"/>
        <w:rPr>
          <w:rFonts w:ascii="Arial" w:eastAsia="Arial" w:hAnsi="Arial" w:cs="Arial"/>
          <w:sz w:val="20"/>
          <w:szCs w:val="20"/>
        </w:rPr>
      </w:pPr>
    </w:p>
    <w:p w14:paraId="6D096B29" w14:textId="333ACF41" w:rsidR="004C23AF" w:rsidRPr="008E5A32" w:rsidRDefault="00F92778" w:rsidP="00F92778">
      <w:pPr>
        <w:jc w:val="both"/>
        <w:rPr>
          <w:rFonts w:ascii="Arial" w:hAnsi="Arial" w:cs="Arial"/>
          <w:sz w:val="20"/>
          <w:szCs w:val="20"/>
        </w:rPr>
      </w:pPr>
      <w:r w:rsidRPr="00F92778">
        <w:rPr>
          <w:rFonts w:ascii="Arial" w:eastAsia="Arial" w:hAnsi="Arial" w:cs="Arial"/>
          <w:sz w:val="20"/>
          <w:szCs w:val="20"/>
        </w:rPr>
        <w:lastRenderedPageBreak/>
        <w:t>Dans le cadre de l’exécution du présent marché, le titulaire s’engage à désigner un interlocuteur unique quel que soit le site géographique, en charge des questions organisationnelles et financières du présent marché.</w:t>
      </w:r>
    </w:p>
    <w:bookmarkEnd w:id="8"/>
    <w:p w14:paraId="0E545FE8" w14:textId="0FEEE0F7" w:rsidR="00960B6E" w:rsidRPr="00B53EC2" w:rsidRDefault="00960B6E" w:rsidP="009E3EB4">
      <w:pPr>
        <w:pStyle w:val="Sansinterligne"/>
      </w:pPr>
      <w:r w:rsidRPr="00B53EC2">
        <w:t>3.2 Mode de passation</w:t>
      </w:r>
      <w:bookmarkEnd w:id="9"/>
      <w:bookmarkEnd w:id="10"/>
    </w:p>
    <w:p w14:paraId="55EFEF11" w14:textId="77777777" w:rsidR="00960B6E" w:rsidRDefault="00960B6E" w:rsidP="00960B6E"/>
    <w:p w14:paraId="19626305" w14:textId="77777777" w:rsidR="008408B6" w:rsidRDefault="008408B6" w:rsidP="00960B6E">
      <w:pPr>
        <w:ind w:left="20" w:right="20"/>
        <w:jc w:val="both"/>
        <w:rPr>
          <w:rFonts w:ascii="Arial" w:hAnsi="Arial" w:cs="Arial"/>
          <w:sz w:val="20"/>
          <w:szCs w:val="20"/>
        </w:rPr>
      </w:pPr>
      <w:r w:rsidRPr="008408B6">
        <w:rPr>
          <w:rFonts w:ascii="Arial" w:hAnsi="Arial" w:cs="Arial"/>
          <w:sz w:val="20"/>
          <w:szCs w:val="20"/>
        </w:rPr>
        <w:t>La procédure de consultation utilisée dans le présent marché est la procédure adaptée. Elle est soumise aux dispositions des articles L. 2123-1 et R. 2123-1 du Code de la commande publique (ci-après CCP).</w:t>
      </w:r>
    </w:p>
    <w:p w14:paraId="5C2003F5" w14:textId="77777777" w:rsidR="008408B6" w:rsidRDefault="008408B6" w:rsidP="00960B6E">
      <w:pPr>
        <w:ind w:left="20" w:right="20"/>
        <w:jc w:val="both"/>
        <w:rPr>
          <w:rFonts w:ascii="Arial" w:hAnsi="Arial" w:cs="Arial"/>
          <w:sz w:val="20"/>
          <w:szCs w:val="20"/>
        </w:rPr>
      </w:pPr>
    </w:p>
    <w:p w14:paraId="4329D1D5" w14:textId="6E7D6887" w:rsidR="00960B6E" w:rsidRPr="00960B6E" w:rsidRDefault="00960B6E" w:rsidP="00960B6E">
      <w:pPr>
        <w:ind w:left="20" w:right="20"/>
        <w:jc w:val="both"/>
        <w:rPr>
          <w:rFonts w:ascii="Arial" w:eastAsia="Arial" w:hAnsi="Arial" w:cs="Arial"/>
          <w:color w:val="000000"/>
          <w:sz w:val="20"/>
          <w:szCs w:val="20"/>
        </w:rPr>
      </w:pPr>
      <w:r w:rsidRPr="00960B6E">
        <w:rPr>
          <w:rFonts w:ascii="Arial" w:eastAsia="Arial" w:hAnsi="Arial" w:cs="Arial"/>
          <w:color w:val="000000"/>
          <w:sz w:val="20"/>
          <w:szCs w:val="20"/>
        </w:rPr>
        <w:t>Sur le fondement de l’article R.</w:t>
      </w:r>
      <w:r w:rsidR="003B3036">
        <w:rPr>
          <w:rFonts w:ascii="Arial" w:eastAsia="Arial" w:hAnsi="Arial" w:cs="Arial"/>
          <w:color w:val="000000"/>
          <w:sz w:val="20"/>
          <w:szCs w:val="20"/>
        </w:rPr>
        <w:t xml:space="preserve"> </w:t>
      </w:r>
      <w:r w:rsidRPr="00960B6E">
        <w:rPr>
          <w:rFonts w:ascii="Arial" w:eastAsia="Arial" w:hAnsi="Arial" w:cs="Arial"/>
          <w:color w:val="000000"/>
          <w:sz w:val="20"/>
          <w:szCs w:val="20"/>
        </w:rPr>
        <w:t xml:space="preserve">2122-7 (marché négocié de prestations similaires) du </w:t>
      </w:r>
      <w:r w:rsidR="006145C7">
        <w:rPr>
          <w:rFonts w:ascii="Arial" w:hAnsi="Arial" w:cs="Arial"/>
          <w:sz w:val="20"/>
          <w:szCs w:val="20"/>
        </w:rPr>
        <w:t>CCP</w:t>
      </w:r>
      <w:r w:rsidRPr="00960B6E">
        <w:rPr>
          <w:rFonts w:ascii="Arial" w:eastAsia="Arial" w:hAnsi="Arial" w:cs="Arial"/>
          <w:color w:val="000000"/>
          <w:sz w:val="20"/>
          <w:szCs w:val="20"/>
        </w:rPr>
        <w:t>, le Cnam se réserve la possibilité de recourir ultérieurement à une procédure négociée pour la réalisation de prestations similaires.</w:t>
      </w:r>
    </w:p>
    <w:p w14:paraId="4AB33C9B" w14:textId="77777777" w:rsidR="001D2A6A" w:rsidRDefault="001D2A6A" w:rsidP="00960B6E">
      <w:pPr>
        <w:ind w:right="40"/>
        <w:jc w:val="both"/>
        <w:rPr>
          <w:rFonts w:ascii="Arial" w:hAnsi="Arial" w:cs="Arial"/>
          <w:sz w:val="20"/>
          <w:szCs w:val="20"/>
        </w:rPr>
      </w:pPr>
    </w:p>
    <w:p w14:paraId="719B218D" w14:textId="45D455E1" w:rsidR="00967183" w:rsidRPr="00967183" w:rsidRDefault="00960B6E" w:rsidP="001F2E67">
      <w:pPr>
        <w:pStyle w:val="Sansinterligne"/>
      </w:pPr>
      <w:bookmarkStart w:id="11" w:name="_Toc516043977"/>
      <w:bookmarkStart w:id="12" w:name="_Toc147846363"/>
      <w:r>
        <w:t>3.3 Forme du marché</w:t>
      </w:r>
      <w:bookmarkEnd w:id="11"/>
      <w:bookmarkEnd w:id="12"/>
    </w:p>
    <w:p w14:paraId="1C1938CA" w14:textId="189304DE" w:rsidR="00282BA2" w:rsidRDefault="00282BA2" w:rsidP="00282BA2">
      <w:pPr>
        <w:pStyle w:val="Sansinterligne"/>
        <w:rPr>
          <w:rFonts w:eastAsia="Times New Roman"/>
          <w:b w:val="0"/>
          <w:kern w:val="0"/>
          <w:sz w:val="20"/>
          <w:szCs w:val="20"/>
        </w:rPr>
      </w:pPr>
      <w:bookmarkStart w:id="13" w:name="_Toc516043978"/>
      <w:bookmarkStart w:id="14" w:name="_Toc147846364"/>
      <w:r w:rsidRPr="00282BA2">
        <w:rPr>
          <w:rFonts w:eastAsia="Times New Roman"/>
          <w:b w:val="0"/>
          <w:kern w:val="0"/>
          <w:sz w:val="20"/>
          <w:szCs w:val="20"/>
        </w:rPr>
        <w:t>Le présent contrat est un accord-cadre mono-attributaire, à bons de commande, passé en application des articles L2125-1, R2162-1 à R2162-6 et R2162-13 à R2162-14 du CCP, sans minimum et avec un montant maximum de prestations, sur quatre ans, fixé à :</w:t>
      </w:r>
    </w:p>
    <w:p w14:paraId="5B2E666E" w14:textId="77777777" w:rsidR="00846CE0" w:rsidRPr="00846CE0" w:rsidRDefault="00846CE0" w:rsidP="00846CE0"/>
    <w:p w14:paraId="5F810AAA" w14:textId="77777777" w:rsidR="00846CE0" w:rsidRPr="00846CE0" w:rsidRDefault="00846CE0" w:rsidP="00846CE0">
      <w:pPr>
        <w:jc w:val="both"/>
        <w:rPr>
          <w:rFonts w:ascii="Arial" w:eastAsia="Arial" w:hAnsi="Arial" w:cs="Arial"/>
          <w:bCs/>
          <w:color w:val="000000"/>
          <w:sz w:val="20"/>
          <w:szCs w:val="20"/>
        </w:rPr>
      </w:pPr>
      <w:r w:rsidRPr="00846CE0">
        <w:rPr>
          <w:rFonts w:ascii="Arial" w:eastAsia="Arial" w:hAnsi="Arial" w:cs="Arial"/>
          <w:bCs/>
          <w:i/>
          <w:iCs/>
          <w:color w:val="000000"/>
          <w:sz w:val="20"/>
          <w:szCs w:val="20"/>
          <w:u w:val="single"/>
        </w:rPr>
        <w:t>Pour le lot n°1</w:t>
      </w:r>
      <w:r w:rsidRPr="00846CE0">
        <w:rPr>
          <w:rFonts w:ascii="Arial" w:eastAsia="Arial" w:hAnsi="Arial" w:cs="Arial"/>
          <w:bCs/>
          <w:color w:val="000000"/>
          <w:sz w:val="20"/>
          <w:szCs w:val="20"/>
        </w:rPr>
        <w:t xml:space="preserve"> : Cinquante mille euros hors taxes (50 000 € HT) </w:t>
      </w:r>
    </w:p>
    <w:p w14:paraId="7482F49F" w14:textId="77777777" w:rsidR="00846CE0" w:rsidRPr="00846CE0" w:rsidRDefault="00846CE0" w:rsidP="00846CE0">
      <w:pPr>
        <w:jc w:val="both"/>
        <w:rPr>
          <w:rFonts w:ascii="Arial" w:eastAsia="Arial" w:hAnsi="Arial" w:cs="Arial"/>
          <w:bCs/>
          <w:color w:val="000000"/>
          <w:sz w:val="20"/>
          <w:szCs w:val="20"/>
        </w:rPr>
      </w:pPr>
      <w:r w:rsidRPr="00846CE0">
        <w:rPr>
          <w:rFonts w:ascii="Arial" w:eastAsia="Arial" w:hAnsi="Arial" w:cs="Arial"/>
          <w:bCs/>
          <w:i/>
          <w:iCs/>
          <w:color w:val="000000"/>
          <w:sz w:val="20"/>
          <w:szCs w:val="20"/>
          <w:u w:val="single"/>
        </w:rPr>
        <w:t>Pour le lot n°2</w:t>
      </w:r>
      <w:r w:rsidRPr="00846CE0">
        <w:rPr>
          <w:rFonts w:ascii="Arial" w:eastAsia="Arial" w:hAnsi="Arial" w:cs="Arial"/>
          <w:bCs/>
          <w:color w:val="000000"/>
          <w:sz w:val="20"/>
          <w:szCs w:val="20"/>
        </w:rPr>
        <w:t xml:space="preserve"> : Vingt mille euros hors taxes (20 000€ HT)</w:t>
      </w:r>
    </w:p>
    <w:p w14:paraId="62E061A4" w14:textId="1DD29B98" w:rsidR="00313F49" w:rsidRDefault="00960B6E" w:rsidP="00313F49">
      <w:pPr>
        <w:pStyle w:val="Sansinterligne"/>
      </w:pPr>
      <w:r>
        <w:t xml:space="preserve">3.4 </w:t>
      </w:r>
      <w:r w:rsidRPr="00313F49">
        <w:t>D</w:t>
      </w:r>
      <w:r w:rsidR="003E6B9A">
        <w:t>é</w:t>
      </w:r>
      <w:r w:rsidRPr="00313F49">
        <w:t>composition</w:t>
      </w:r>
      <w:r>
        <w:t xml:space="preserve"> de la consultation</w:t>
      </w:r>
      <w:bookmarkEnd w:id="13"/>
      <w:bookmarkEnd w:id="14"/>
    </w:p>
    <w:p w14:paraId="7945596C" w14:textId="3A4CA813" w:rsidR="00494981" w:rsidRDefault="00494981" w:rsidP="006145C7">
      <w:pPr>
        <w:widowControl w:val="0"/>
        <w:suppressAutoHyphens/>
        <w:jc w:val="both"/>
        <w:rPr>
          <w:rFonts w:ascii="Verdana" w:hAnsi="Verdana"/>
          <w:sz w:val="20"/>
        </w:rPr>
      </w:pPr>
      <w:bookmarkStart w:id="15" w:name="_Hlk150333559"/>
      <w:bookmarkStart w:id="16" w:name="_Hlk147497657"/>
      <w:bookmarkStart w:id="17" w:name="_Hlk147497826"/>
      <w:bookmarkStart w:id="18" w:name="_Toc516043979"/>
      <w:bookmarkStart w:id="19" w:name="_Toc147846365"/>
    </w:p>
    <w:bookmarkEnd w:id="15"/>
    <w:bookmarkEnd w:id="16"/>
    <w:bookmarkEnd w:id="17"/>
    <w:p w14:paraId="23F02695" w14:textId="77777777" w:rsidR="00F92778" w:rsidRPr="00F92778" w:rsidRDefault="00F92778" w:rsidP="00F92778">
      <w:pPr>
        <w:jc w:val="both"/>
        <w:rPr>
          <w:rFonts w:ascii="Arial" w:eastAsiaTheme="minorHAnsi" w:hAnsi="Arial" w:cs="Arial"/>
          <w:sz w:val="20"/>
          <w:szCs w:val="20"/>
          <w:lang w:eastAsia="en-US"/>
        </w:rPr>
      </w:pPr>
    </w:p>
    <w:p w14:paraId="4F04F4A0" w14:textId="77777777" w:rsidR="00F92778" w:rsidRPr="00F92778" w:rsidRDefault="00F92778" w:rsidP="00F92778">
      <w:pPr>
        <w:jc w:val="both"/>
        <w:rPr>
          <w:rFonts w:ascii="Arial" w:eastAsiaTheme="minorHAnsi" w:hAnsi="Arial" w:cs="Arial"/>
          <w:sz w:val="20"/>
          <w:szCs w:val="20"/>
          <w:lang w:eastAsia="en-US"/>
        </w:rPr>
      </w:pPr>
      <w:r w:rsidRPr="00F92778">
        <w:rPr>
          <w:rFonts w:ascii="Arial" w:eastAsiaTheme="minorHAnsi" w:hAnsi="Arial" w:cs="Arial"/>
          <w:sz w:val="20"/>
          <w:szCs w:val="20"/>
          <w:lang w:eastAsia="en-US"/>
        </w:rPr>
        <w:t>Les prestations du présent marché se décomposent en deux (2) lots :</w:t>
      </w:r>
    </w:p>
    <w:p w14:paraId="0C297771" w14:textId="77777777" w:rsidR="00F92778" w:rsidRPr="00846CE0" w:rsidRDefault="00F92778" w:rsidP="00F92778">
      <w:pPr>
        <w:jc w:val="both"/>
        <w:rPr>
          <w:rFonts w:ascii="Arial" w:eastAsiaTheme="minorHAnsi" w:hAnsi="Arial" w:cs="Arial"/>
          <w:sz w:val="22"/>
          <w:szCs w:val="22"/>
          <w:lang w:eastAsia="en-US"/>
        </w:rPr>
      </w:pPr>
    </w:p>
    <w:p w14:paraId="692F669E" w14:textId="77777777" w:rsidR="00846CE0" w:rsidRPr="00846CE0" w:rsidRDefault="00846CE0" w:rsidP="00846CE0">
      <w:pPr>
        <w:numPr>
          <w:ilvl w:val="0"/>
          <w:numId w:val="36"/>
        </w:numPr>
        <w:jc w:val="both"/>
        <w:rPr>
          <w:rFonts w:ascii="Arial" w:eastAsia="Arial" w:hAnsi="Arial" w:cs="Arial"/>
          <w:sz w:val="20"/>
          <w:szCs w:val="20"/>
        </w:rPr>
      </w:pPr>
      <w:bookmarkStart w:id="20" w:name="_Hlk208500174"/>
      <w:r w:rsidRPr="00846CE0">
        <w:rPr>
          <w:rFonts w:ascii="Arial" w:eastAsia="Arial" w:hAnsi="Arial" w:cs="Arial"/>
          <w:sz w:val="20"/>
          <w:szCs w:val="20"/>
          <w:u w:val="single"/>
        </w:rPr>
        <w:t>Le lot n° 1</w:t>
      </w:r>
      <w:r w:rsidRPr="00846CE0">
        <w:rPr>
          <w:rFonts w:ascii="Arial" w:eastAsia="Arial" w:hAnsi="Arial" w:cs="Arial"/>
          <w:sz w:val="20"/>
          <w:szCs w:val="20"/>
        </w:rPr>
        <w:t xml:space="preserve"> : prestations de mise disposition d’une plateforme de vote électronique par internet et de services associés permettant de procéder à l’élection des représentants des personnels et/ou des usagers dans les instances indiquées dans le CCTP. </w:t>
      </w:r>
      <w:proofErr w:type="gramStart"/>
      <w:r w:rsidRPr="00846CE0">
        <w:rPr>
          <w:rFonts w:ascii="Arial" w:eastAsia="Arial" w:hAnsi="Arial" w:cs="Arial"/>
          <w:sz w:val="20"/>
          <w:szCs w:val="20"/>
        </w:rPr>
        <w:t>ci</w:t>
      </w:r>
      <w:proofErr w:type="gramEnd"/>
      <w:r w:rsidRPr="00846CE0">
        <w:rPr>
          <w:rFonts w:ascii="Arial" w:eastAsia="Arial" w:hAnsi="Arial" w:cs="Arial"/>
          <w:sz w:val="20"/>
          <w:szCs w:val="20"/>
        </w:rPr>
        <w:t>-après ;</w:t>
      </w:r>
    </w:p>
    <w:p w14:paraId="5A80B77A" w14:textId="77777777" w:rsidR="00846CE0" w:rsidRPr="005C6647" w:rsidRDefault="00846CE0" w:rsidP="00846CE0">
      <w:pPr>
        <w:numPr>
          <w:ilvl w:val="0"/>
          <w:numId w:val="36"/>
        </w:numPr>
        <w:jc w:val="both"/>
        <w:rPr>
          <w:rFonts w:ascii="Arial" w:eastAsia="Arial" w:hAnsi="Arial" w:cs="Arial"/>
          <w:sz w:val="18"/>
          <w:szCs w:val="18"/>
        </w:rPr>
      </w:pPr>
      <w:r w:rsidRPr="00846CE0">
        <w:rPr>
          <w:rFonts w:ascii="Arial" w:eastAsia="Arial" w:hAnsi="Arial" w:cs="Arial"/>
          <w:sz w:val="20"/>
          <w:szCs w:val="20"/>
          <w:u w:val="single"/>
        </w:rPr>
        <w:t>Le lot n° 2</w:t>
      </w:r>
      <w:r w:rsidRPr="00846CE0">
        <w:rPr>
          <w:rFonts w:ascii="Arial" w:eastAsia="Arial" w:hAnsi="Arial" w:cs="Arial"/>
          <w:sz w:val="20"/>
          <w:szCs w:val="20"/>
        </w:rPr>
        <w:t xml:space="preserve"> : prestations d’expertise indépendante réalisées conformément au Code de l’éducation</w:t>
      </w:r>
      <w:r w:rsidRPr="005C6647">
        <w:rPr>
          <w:rFonts w:ascii="Arial" w:eastAsia="Arial" w:hAnsi="Arial" w:cs="Arial"/>
          <w:sz w:val="18"/>
          <w:szCs w:val="18"/>
        </w:rPr>
        <w:t xml:space="preserve">. </w:t>
      </w:r>
    </w:p>
    <w:bookmarkEnd w:id="20"/>
    <w:p w14:paraId="56345A01" w14:textId="77777777" w:rsidR="00F92778" w:rsidRPr="00F92778" w:rsidRDefault="00F92778" w:rsidP="00F92778">
      <w:pPr>
        <w:jc w:val="both"/>
        <w:rPr>
          <w:rFonts w:ascii="Arial" w:eastAsiaTheme="minorHAnsi" w:hAnsi="Arial" w:cs="Arial"/>
          <w:sz w:val="20"/>
          <w:szCs w:val="20"/>
          <w:lang w:eastAsia="en-US"/>
        </w:rPr>
      </w:pPr>
    </w:p>
    <w:p w14:paraId="316DBCC5" w14:textId="77777777" w:rsidR="00F92778" w:rsidRPr="00F92778" w:rsidRDefault="00F92778" w:rsidP="00F92778">
      <w:pPr>
        <w:jc w:val="both"/>
        <w:rPr>
          <w:rFonts w:ascii="Arial" w:eastAsiaTheme="minorHAnsi" w:hAnsi="Arial" w:cs="Arial"/>
          <w:sz w:val="20"/>
          <w:szCs w:val="20"/>
          <w:lang w:eastAsia="en-US"/>
        </w:rPr>
      </w:pPr>
      <w:r w:rsidRPr="00F92778">
        <w:rPr>
          <w:rFonts w:ascii="Arial" w:eastAsiaTheme="minorHAnsi" w:hAnsi="Arial" w:cs="Arial"/>
          <w:sz w:val="20"/>
          <w:szCs w:val="20"/>
          <w:lang w:eastAsia="en-US"/>
        </w:rPr>
        <w:t>Le contenu et l'étendue des prestations sont définis dans les pièces du présent marché et en particulier dans le CCTP.</w:t>
      </w:r>
    </w:p>
    <w:p w14:paraId="26BB3150" w14:textId="77777777" w:rsidR="004C23AF" w:rsidRPr="004C23AF" w:rsidRDefault="004C23AF" w:rsidP="004C23AF">
      <w:pPr>
        <w:jc w:val="both"/>
        <w:rPr>
          <w:rFonts w:ascii="Arial" w:eastAsiaTheme="minorHAnsi" w:hAnsi="Arial" w:cs="Arial"/>
          <w:sz w:val="20"/>
          <w:szCs w:val="20"/>
          <w:lang w:eastAsia="en-US"/>
        </w:rPr>
      </w:pPr>
    </w:p>
    <w:p w14:paraId="47EE538C" w14:textId="7E679226" w:rsidR="009E3EB4" w:rsidRPr="009E3EB4" w:rsidRDefault="004C23AF" w:rsidP="004C23AF">
      <w:pPr>
        <w:jc w:val="both"/>
        <w:rPr>
          <w:rFonts w:ascii="Arial" w:eastAsiaTheme="minorHAnsi" w:hAnsi="Arial" w:cs="Arial"/>
          <w:b/>
          <w:bCs/>
          <w:sz w:val="20"/>
          <w:szCs w:val="20"/>
          <w:lang w:eastAsia="en-US"/>
        </w:rPr>
      </w:pPr>
      <w:r w:rsidRPr="004C23AF">
        <w:rPr>
          <w:rFonts w:ascii="Arial" w:eastAsiaTheme="minorHAnsi" w:hAnsi="Arial" w:cs="Arial"/>
          <w:sz w:val="20"/>
          <w:szCs w:val="20"/>
          <w:lang w:eastAsia="en-US"/>
        </w:rPr>
        <w:t>Conformément à l’article R2113-1 du code de la commande publique et en raison de la nécessaire indépendance du titulaire du lot 2 vis-à-vis du titulaire du lot 1, un même candidat ne peut soumissionner aux deux lots.</w:t>
      </w:r>
    </w:p>
    <w:p w14:paraId="43D36B2F" w14:textId="2B3C728D" w:rsidR="00CE4592" w:rsidRPr="00CE4592" w:rsidRDefault="005058A7" w:rsidP="00CE4592">
      <w:pPr>
        <w:pStyle w:val="Titre1"/>
      </w:pPr>
      <w:r w:rsidRPr="005058A7">
        <w:t>4. Prix</w:t>
      </w:r>
      <w:bookmarkEnd w:id="18"/>
      <w:bookmarkEnd w:id="19"/>
    </w:p>
    <w:p w14:paraId="5316F0D1" w14:textId="77777777" w:rsidR="00A01AD5" w:rsidRDefault="00A01AD5" w:rsidP="00A01AD5">
      <w:pPr>
        <w:ind w:left="40" w:right="40"/>
        <w:jc w:val="both"/>
        <w:rPr>
          <w:rFonts w:ascii="Arial" w:eastAsia="Arial" w:hAnsi="Arial" w:cs="Arial"/>
          <w:sz w:val="20"/>
        </w:rPr>
      </w:pPr>
      <w:bookmarkStart w:id="21" w:name="_Toc147846366"/>
      <w:r>
        <w:rPr>
          <w:rFonts w:ascii="Arial" w:eastAsia="Arial" w:hAnsi="Arial" w:cs="Arial"/>
          <w:sz w:val="20"/>
        </w:rPr>
        <w:t xml:space="preserve">L’unité monétaire du marché est l’euro. </w:t>
      </w:r>
    </w:p>
    <w:p w14:paraId="322165BB" w14:textId="77777777" w:rsidR="00A01AD5" w:rsidRDefault="00A01AD5" w:rsidP="00A01AD5">
      <w:pPr>
        <w:ind w:left="40" w:right="40"/>
        <w:jc w:val="both"/>
        <w:rPr>
          <w:rFonts w:ascii="Arial" w:eastAsia="Arial" w:hAnsi="Arial" w:cs="Arial"/>
          <w:sz w:val="20"/>
        </w:rPr>
      </w:pPr>
    </w:p>
    <w:p w14:paraId="46488EAD" w14:textId="77777777" w:rsidR="00A01AD5" w:rsidRPr="00CA6F58" w:rsidRDefault="00A01AD5" w:rsidP="00A01AD5">
      <w:pPr>
        <w:ind w:left="40" w:right="40"/>
        <w:jc w:val="both"/>
        <w:rPr>
          <w:rFonts w:ascii="Arial" w:eastAsia="Arial" w:hAnsi="Arial" w:cs="Arial"/>
          <w:sz w:val="20"/>
        </w:rPr>
      </w:pPr>
      <w:r w:rsidRPr="00476CE9">
        <w:rPr>
          <w:rFonts w:ascii="Arial" w:eastAsia="Arial" w:hAnsi="Arial" w:cs="Arial"/>
          <w:sz w:val="20"/>
        </w:rPr>
        <w:t>Les prestations sont réglées par des prix forfaitaires</w:t>
      </w:r>
      <w:r>
        <w:rPr>
          <w:rFonts w:ascii="Arial" w:eastAsia="Arial" w:hAnsi="Arial" w:cs="Arial"/>
          <w:sz w:val="20"/>
        </w:rPr>
        <w:t xml:space="preserve">, </w:t>
      </w:r>
      <w:r w:rsidRPr="00CA6F58">
        <w:rPr>
          <w:rFonts w:ascii="Arial" w:eastAsia="Arial" w:hAnsi="Arial" w:cs="Arial"/>
          <w:sz w:val="20"/>
        </w:rPr>
        <w:t>précisés dans la décomposition du pr</w:t>
      </w:r>
      <w:r>
        <w:rPr>
          <w:rFonts w:ascii="Arial" w:eastAsia="Arial" w:hAnsi="Arial" w:cs="Arial"/>
          <w:sz w:val="20"/>
        </w:rPr>
        <w:t>ix global et forfaitaire (DPGF), annexée au présent acte d’engagement :</w:t>
      </w:r>
    </w:p>
    <w:p w14:paraId="68965138" w14:textId="77777777" w:rsidR="00A01AD5" w:rsidRDefault="00A01AD5" w:rsidP="00A01AD5">
      <w:pPr>
        <w:ind w:right="40"/>
        <w:jc w:val="both"/>
        <w:rPr>
          <w:rFonts w:ascii="Arial" w:eastAsia="Arial" w:hAnsi="Arial" w:cs="Arial"/>
          <w:color w:val="000000"/>
          <w:sz w:val="20"/>
        </w:rPr>
      </w:pPr>
    </w:p>
    <w:tbl>
      <w:tblPr>
        <w:tblW w:w="0" w:type="auto"/>
        <w:tblInd w:w="540" w:type="dxa"/>
        <w:tblLayout w:type="fixed"/>
        <w:tblLook w:val="04A0" w:firstRow="1" w:lastRow="0" w:firstColumn="1" w:lastColumn="0" w:noHBand="0" w:noVBand="1"/>
      </w:tblPr>
      <w:tblGrid>
        <w:gridCol w:w="2400"/>
        <w:gridCol w:w="100"/>
        <w:gridCol w:w="20"/>
        <w:gridCol w:w="4760"/>
        <w:gridCol w:w="1320"/>
      </w:tblGrid>
      <w:tr w:rsidR="00A01AD5" w14:paraId="65DA3DE0" w14:textId="77777777" w:rsidTr="002C5BAB">
        <w:trPr>
          <w:trHeight w:hRule="exact" w:val="330"/>
        </w:trPr>
        <w:tc>
          <w:tcPr>
            <w:tcW w:w="2400" w:type="dxa"/>
            <w:tcMar>
              <w:top w:w="0" w:type="dxa"/>
              <w:left w:w="0" w:type="dxa"/>
              <w:bottom w:w="0" w:type="dxa"/>
              <w:right w:w="0" w:type="dxa"/>
            </w:tcMar>
          </w:tcPr>
          <w:p w14:paraId="69B6D165" w14:textId="77777777" w:rsidR="00A01AD5" w:rsidRDefault="00A01AD5" w:rsidP="002C5BAB">
            <w:pPr>
              <w:jc w:val="both"/>
            </w:pPr>
            <w:r>
              <w:rPr>
                <w:rFonts w:ascii="Arial" w:eastAsia="Arial" w:hAnsi="Arial" w:cs="Arial"/>
                <w:color w:val="000000"/>
                <w:sz w:val="20"/>
              </w:rPr>
              <w:t xml:space="preserve">Montant HT                    </w:t>
            </w:r>
          </w:p>
        </w:tc>
        <w:tc>
          <w:tcPr>
            <w:tcW w:w="100" w:type="dxa"/>
            <w:tcMar>
              <w:top w:w="0" w:type="dxa"/>
              <w:left w:w="0" w:type="dxa"/>
              <w:bottom w:w="0" w:type="dxa"/>
              <w:right w:w="0" w:type="dxa"/>
            </w:tcMar>
          </w:tcPr>
          <w:p w14:paraId="258BF9CB" w14:textId="77777777" w:rsidR="00A01AD5" w:rsidRDefault="00A01AD5" w:rsidP="002C5BAB">
            <w:pPr>
              <w:jc w:val="right"/>
            </w:pPr>
            <w:r>
              <w:rPr>
                <w:rFonts w:ascii="Arial" w:eastAsia="Arial" w:hAnsi="Arial" w:cs="Arial"/>
                <w:color w:val="000000"/>
                <w:sz w:val="20"/>
              </w:rPr>
              <w:t>:</w:t>
            </w:r>
          </w:p>
        </w:tc>
        <w:tc>
          <w:tcPr>
            <w:tcW w:w="20" w:type="dxa"/>
            <w:tcMar>
              <w:top w:w="0" w:type="dxa"/>
              <w:left w:w="0" w:type="dxa"/>
              <w:bottom w:w="0" w:type="dxa"/>
              <w:right w:w="0" w:type="dxa"/>
            </w:tcMar>
          </w:tcPr>
          <w:p w14:paraId="05FA9C05" w14:textId="77777777" w:rsidR="00A01AD5" w:rsidRDefault="00A01AD5" w:rsidP="002C5BAB">
            <w:pPr>
              <w:rPr>
                <w:sz w:val="2"/>
              </w:rPr>
            </w:pPr>
          </w:p>
        </w:tc>
        <w:tc>
          <w:tcPr>
            <w:tcW w:w="4760" w:type="dxa"/>
            <w:tcMar>
              <w:top w:w="0" w:type="dxa"/>
              <w:left w:w="0" w:type="dxa"/>
              <w:bottom w:w="0" w:type="dxa"/>
              <w:right w:w="0" w:type="dxa"/>
            </w:tcMar>
          </w:tcPr>
          <w:p w14:paraId="7A4012ED" w14:textId="77777777" w:rsidR="00A01AD5" w:rsidRDefault="00A01AD5" w:rsidP="002C5BAB">
            <w:pPr>
              <w:jc w:val="both"/>
            </w:pPr>
            <w:r>
              <w:rPr>
                <w:rFonts w:ascii="Arial" w:eastAsia="Arial" w:hAnsi="Arial" w:cs="Arial"/>
                <w:color w:val="000000"/>
                <w:sz w:val="20"/>
              </w:rPr>
              <w:t>...............................................................................</w:t>
            </w:r>
          </w:p>
        </w:tc>
        <w:tc>
          <w:tcPr>
            <w:tcW w:w="1320" w:type="dxa"/>
            <w:tcMar>
              <w:top w:w="0" w:type="dxa"/>
              <w:left w:w="0" w:type="dxa"/>
              <w:bottom w:w="0" w:type="dxa"/>
              <w:right w:w="0" w:type="dxa"/>
            </w:tcMar>
          </w:tcPr>
          <w:p w14:paraId="07230743" w14:textId="77777777" w:rsidR="00A01AD5" w:rsidRDefault="00A01AD5" w:rsidP="002C5BAB">
            <w:pPr>
              <w:jc w:val="both"/>
            </w:pPr>
            <w:r>
              <w:rPr>
                <w:rFonts w:ascii="Arial" w:eastAsia="Arial" w:hAnsi="Arial" w:cs="Arial"/>
                <w:color w:val="000000"/>
                <w:sz w:val="20"/>
              </w:rPr>
              <w:t>Euros</w:t>
            </w:r>
          </w:p>
        </w:tc>
      </w:tr>
      <w:tr w:rsidR="00A01AD5" w14:paraId="7E69116A" w14:textId="77777777" w:rsidTr="002C5BAB">
        <w:trPr>
          <w:trHeight w:hRule="exact" w:val="330"/>
        </w:trPr>
        <w:tc>
          <w:tcPr>
            <w:tcW w:w="2400" w:type="dxa"/>
            <w:tcMar>
              <w:top w:w="0" w:type="dxa"/>
              <w:left w:w="0" w:type="dxa"/>
              <w:bottom w:w="0" w:type="dxa"/>
              <w:right w:w="0" w:type="dxa"/>
            </w:tcMar>
          </w:tcPr>
          <w:p w14:paraId="00849E7C" w14:textId="77777777" w:rsidR="00A01AD5" w:rsidRDefault="00A01AD5" w:rsidP="002C5BAB">
            <w:pPr>
              <w:jc w:val="both"/>
            </w:pPr>
            <w:r>
              <w:rPr>
                <w:rFonts w:ascii="Arial" w:eastAsia="Arial" w:hAnsi="Arial" w:cs="Arial"/>
                <w:color w:val="000000"/>
                <w:sz w:val="20"/>
              </w:rPr>
              <w:t xml:space="preserve">Montant TTC                 </w:t>
            </w:r>
          </w:p>
        </w:tc>
        <w:tc>
          <w:tcPr>
            <w:tcW w:w="100" w:type="dxa"/>
            <w:tcMar>
              <w:top w:w="0" w:type="dxa"/>
              <w:left w:w="0" w:type="dxa"/>
              <w:bottom w:w="0" w:type="dxa"/>
              <w:right w:w="0" w:type="dxa"/>
            </w:tcMar>
          </w:tcPr>
          <w:p w14:paraId="7AC0A1EE" w14:textId="77777777" w:rsidR="00A01AD5" w:rsidRDefault="00A01AD5" w:rsidP="002C5BAB">
            <w:pPr>
              <w:jc w:val="right"/>
            </w:pPr>
            <w:r>
              <w:rPr>
                <w:rFonts w:ascii="Arial" w:eastAsia="Arial" w:hAnsi="Arial" w:cs="Arial"/>
                <w:color w:val="000000"/>
                <w:sz w:val="20"/>
              </w:rPr>
              <w:t>:</w:t>
            </w:r>
          </w:p>
        </w:tc>
        <w:tc>
          <w:tcPr>
            <w:tcW w:w="20" w:type="dxa"/>
            <w:tcMar>
              <w:top w:w="0" w:type="dxa"/>
              <w:left w:w="0" w:type="dxa"/>
              <w:bottom w:w="0" w:type="dxa"/>
              <w:right w:w="0" w:type="dxa"/>
            </w:tcMar>
          </w:tcPr>
          <w:p w14:paraId="4B113214" w14:textId="77777777" w:rsidR="00A01AD5" w:rsidRDefault="00A01AD5" w:rsidP="002C5BAB">
            <w:pPr>
              <w:rPr>
                <w:sz w:val="2"/>
              </w:rPr>
            </w:pPr>
          </w:p>
        </w:tc>
        <w:tc>
          <w:tcPr>
            <w:tcW w:w="4760" w:type="dxa"/>
            <w:tcMar>
              <w:top w:w="0" w:type="dxa"/>
              <w:left w:w="0" w:type="dxa"/>
              <w:bottom w:w="0" w:type="dxa"/>
              <w:right w:w="0" w:type="dxa"/>
            </w:tcMar>
            <w:vAlign w:val="center"/>
          </w:tcPr>
          <w:p w14:paraId="6DBB0FFD" w14:textId="77777777" w:rsidR="00A01AD5" w:rsidRDefault="00A01AD5" w:rsidP="002C5BAB">
            <w:pPr>
              <w:jc w:val="both"/>
            </w:pPr>
            <w:r>
              <w:rPr>
                <w:rFonts w:ascii="Arial" w:eastAsia="Arial" w:hAnsi="Arial" w:cs="Arial"/>
                <w:color w:val="000000"/>
                <w:sz w:val="20"/>
              </w:rPr>
              <w:t>...............................................................................</w:t>
            </w:r>
          </w:p>
        </w:tc>
        <w:tc>
          <w:tcPr>
            <w:tcW w:w="1320" w:type="dxa"/>
            <w:tcMar>
              <w:top w:w="0" w:type="dxa"/>
              <w:left w:w="0" w:type="dxa"/>
              <w:bottom w:w="0" w:type="dxa"/>
              <w:right w:w="0" w:type="dxa"/>
            </w:tcMar>
          </w:tcPr>
          <w:p w14:paraId="3C615E3D" w14:textId="77777777" w:rsidR="00A01AD5" w:rsidRDefault="00A01AD5" w:rsidP="002C5BAB">
            <w:pPr>
              <w:jc w:val="both"/>
            </w:pPr>
            <w:r>
              <w:rPr>
                <w:rFonts w:ascii="Arial" w:eastAsia="Arial" w:hAnsi="Arial" w:cs="Arial"/>
                <w:color w:val="000000"/>
                <w:sz w:val="20"/>
              </w:rPr>
              <w:t>Euros</w:t>
            </w:r>
          </w:p>
        </w:tc>
      </w:tr>
      <w:tr w:rsidR="00A01AD5" w14:paraId="7681F48C" w14:textId="77777777" w:rsidTr="002C5BAB">
        <w:trPr>
          <w:trHeight w:hRule="exact" w:val="330"/>
        </w:trPr>
        <w:tc>
          <w:tcPr>
            <w:tcW w:w="2400" w:type="dxa"/>
            <w:tcMar>
              <w:top w:w="0" w:type="dxa"/>
              <w:left w:w="0" w:type="dxa"/>
              <w:bottom w:w="0" w:type="dxa"/>
              <w:right w:w="0" w:type="dxa"/>
            </w:tcMar>
          </w:tcPr>
          <w:p w14:paraId="1FCE05BF" w14:textId="77777777" w:rsidR="00A01AD5" w:rsidRDefault="00A01AD5" w:rsidP="002C5BAB">
            <w:pPr>
              <w:jc w:val="both"/>
            </w:pPr>
            <w:r>
              <w:rPr>
                <w:rFonts w:ascii="Arial" w:eastAsia="Arial" w:hAnsi="Arial" w:cs="Arial"/>
                <w:color w:val="000000"/>
                <w:sz w:val="20"/>
              </w:rPr>
              <w:t>TVA (taux de ..........</w:t>
            </w:r>
            <w:proofErr w:type="gramStart"/>
            <w:r>
              <w:rPr>
                <w:rFonts w:ascii="Arial" w:eastAsia="Arial" w:hAnsi="Arial" w:cs="Arial"/>
                <w:color w:val="000000"/>
                <w:sz w:val="20"/>
              </w:rPr>
              <w:t xml:space="preserve">%)   </w:t>
            </w:r>
            <w:proofErr w:type="gramEnd"/>
            <w:r>
              <w:rPr>
                <w:rFonts w:ascii="Arial" w:eastAsia="Arial" w:hAnsi="Arial" w:cs="Arial"/>
                <w:color w:val="000000"/>
                <w:sz w:val="20"/>
              </w:rPr>
              <w:t xml:space="preserve"> </w:t>
            </w:r>
          </w:p>
        </w:tc>
        <w:tc>
          <w:tcPr>
            <w:tcW w:w="100" w:type="dxa"/>
            <w:tcMar>
              <w:top w:w="0" w:type="dxa"/>
              <w:left w:w="0" w:type="dxa"/>
              <w:bottom w:w="0" w:type="dxa"/>
              <w:right w:w="0" w:type="dxa"/>
            </w:tcMar>
          </w:tcPr>
          <w:p w14:paraId="3DBF3C24" w14:textId="77777777" w:rsidR="00A01AD5" w:rsidRDefault="00A01AD5" w:rsidP="002C5BAB">
            <w:pPr>
              <w:jc w:val="right"/>
            </w:pPr>
            <w:r>
              <w:rPr>
                <w:rFonts w:ascii="Arial" w:eastAsia="Arial" w:hAnsi="Arial" w:cs="Arial"/>
                <w:color w:val="000000"/>
                <w:sz w:val="20"/>
              </w:rPr>
              <w:t>:</w:t>
            </w:r>
          </w:p>
        </w:tc>
        <w:tc>
          <w:tcPr>
            <w:tcW w:w="20" w:type="dxa"/>
            <w:tcMar>
              <w:top w:w="0" w:type="dxa"/>
              <w:left w:w="0" w:type="dxa"/>
              <w:bottom w:w="0" w:type="dxa"/>
              <w:right w:w="0" w:type="dxa"/>
            </w:tcMar>
          </w:tcPr>
          <w:p w14:paraId="6C72FD0E" w14:textId="77777777" w:rsidR="00A01AD5" w:rsidRDefault="00A01AD5" w:rsidP="002C5BAB">
            <w:pPr>
              <w:rPr>
                <w:sz w:val="2"/>
              </w:rPr>
            </w:pPr>
          </w:p>
        </w:tc>
        <w:tc>
          <w:tcPr>
            <w:tcW w:w="4760" w:type="dxa"/>
            <w:tcMar>
              <w:top w:w="0" w:type="dxa"/>
              <w:left w:w="0" w:type="dxa"/>
              <w:bottom w:w="0" w:type="dxa"/>
              <w:right w:w="0" w:type="dxa"/>
            </w:tcMar>
            <w:vAlign w:val="center"/>
          </w:tcPr>
          <w:p w14:paraId="1262E2F9" w14:textId="77777777" w:rsidR="00A01AD5" w:rsidRDefault="00A01AD5" w:rsidP="002C5BAB">
            <w:pPr>
              <w:jc w:val="both"/>
            </w:pPr>
            <w:r>
              <w:rPr>
                <w:rFonts w:ascii="Arial" w:eastAsia="Arial" w:hAnsi="Arial" w:cs="Arial"/>
                <w:color w:val="000000"/>
                <w:sz w:val="20"/>
              </w:rPr>
              <w:t>...............................................................................</w:t>
            </w:r>
          </w:p>
        </w:tc>
        <w:tc>
          <w:tcPr>
            <w:tcW w:w="1320" w:type="dxa"/>
            <w:tcMar>
              <w:top w:w="0" w:type="dxa"/>
              <w:left w:w="0" w:type="dxa"/>
              <w:bottom w:w="0" w:type="dxa"/>
              <w:right w:w="0" w:type="dxa"/>
            </w:tcMar>
          </w:tcPr>
          <w:p w14:paraId="76AA18AF" w14:textId="77777777" w:rsidR="00A01AD5" w:rsidRDefault="00A01AD5" w:rsidP="002C5BAB">
            <w:pPr>
              <w:jc w:val="both"/>
            </w:pPr>
            <w:r>
              <w:rPr>
                <w:rFonts w:ascii="Arial" w:eastAsia="Arial" w:hAnsi="Arial" w:cs="Arial"/>
                <w:color w:val="000000"/>
                <w:sz w:val="20"/>
              </w:rPr>
              <w:t>Euros</w:t>
            </w:r>
          </w:p>
        </w:tc>
      </w:tr>
      <w:tr w:rsidR="00A01AD5" w14:paraId="45D353DE" w14:textId="77777777" w:rsidTr="002C5BAB">
        <w:trPr>
          <w:trHeight w:hRule="exact" w:val="330"/>
        </w:trPr>
        <w:tc>
          <w:tcPr>
            <w:tcW w:w="2400" w:type="dxa"/>
            <w:tcMar>
              <w:top w:w="0" w:type="dxa"/>
              <w:left w:w="0" w:type="dxa"/>
              <w:bottom w:w="0" w:type="dxa"/>
              <w:right w:w="0" w:type="dxa"/>
            </w:tcMar>
          </w:tcPr>
          <w:p w14:paraId="728F8C2D" w14:textId="77777777" w:rsidR="00A01AD5" w:rsidRDefault="00A01AD5" w:rsidP="002C5BAB">
            <w:pPr>
              <w:jc w:val="both"/>
            </w:pPr>
            <w:r>
              <w:rPr>
                <w:rFonts w:ascii="Arial" w:eastAsia="Arial" w:hAnsi="Arial" w:cs="Arial"/>
                <w:color w:val="000000"/>
                <w:sz w:val="20"/>
              </w:rPr>
              <w:t xml:space="preserve">Soit en toutes lettres           </w:t>
            </w:r>
          </w:p>
        </w:tc>
        <w:tc>
          <w:tcPr>
            <w:tcW w:w="100" w:type="dxa"/>
            <w:tcMar>
              <w:top w:w="0" w:type="dxa"/>
              <w:left w:w="0" w:type="dxa"/>
              <w:bottom w:w="0" w:type="dxa"/>
              <w:right w:w="0" w:type="dxa"/>
            </w:tcMar>
          </w:tcPr>
          <w:p w14:paraId="08019B27" w14:textId="77777777" w:rsidR="00A01AD5" w:rsidRDefault="00A01AD5" w:rsidP="002C5BAB">
            <w:pPr>
              <w:jc w:val="right"/>
            </w:pPr>
            <w:r>
              <w:rPr>
                <w:rFonts w:ascii="Arial" w:eastAsia="Arial" w:hAnsi="Arial" w:cs="Arial"/>
                <w:color w:val="000000"/>
                <w:sz w:val="20"/>
              </w:rPr>
              <w:t>:</w:t>
            </w:r>
          </w:p>
        </w:tc>
        <w:tc>
          <w:tcPr>
            <w:tcW w:w="20" w:type="dxa"/>
            <w:tcMar>
              <w:top w:w="0" w:type="dxa"/>
              <w:left w:w="0" w:type="dxa"/>
              <w:bottom w:w="0" w:type="dxa"/>
              <w:right w:w="0" w:type="dxa"/>
            </w:tcMar>
          </w:tcPr>
          <w:p w14:paraId="40A9E3EF" w14:textId="77777777" w:rsidR="00A01AD5" w:rsidRDefault="00A01AD5" w:rsidP="002C5BAB">
            <w:pPr>
              <w:rPr>
                <w:sz w:val="2"/>
              </w:rPr>
            </w:pPr>
          </w:p>
        </w:tc>
        <w:tc>
          <w:tcPr>
            <w:tcW w:w="6080" w:type="dxa"/>
            <w:gridSpan w:val="2"/>
            <w:tcBorders>
              <w:top w:val="nil"/>
              <w:left w:val="nil"/>
              <w:bottom w:val="nil"/>
              <w:right w:val="nil"/>
              <w:tl2br w:val="nil"/>
              <w:tr2bl w:val="nil"/>
            </w:tcBorders>
            <w:tcMar>
              <w:top w:w="0" w:type="dxa"/>
              <w:left w:w="0" w:type="dxa"/>
              <w:bottom w:w="0" w:type="dxa"/>
              <w:right w:w="0" w:type="dxa"/>
            </w:tcMar>
            <w:vAlign w:val="center"/>
          </w:tcPr>
          <w:p w14:paraId="509A2D93" w14:textId="77777777" w:rsidR="00A01AD5" w:rsidRDefault="00A01AD5" w:rsidP="002C5BAB">
            <w:pPr>
              <w:jc w:val="both"/>
            </w:pPr>
            <w:r>
              <w:rPr>
                <w:rFonts w:ascii="Arial" w:eastAsia="Arial" w:hAnsi="Arial" w:cs="Arial"/>
                <w:color w:val="000000"/>
                <w:sz w:val="20"/>
              </w:rPr>
              <w:t>........................................................................................................</w:t>
            </w:r>
          </w:p>
        </w:tc>
      </w:tr>
    </w:tbl>
    <w:p w14:paraId="574541F7" w14:textId="77777777" w:rsidR="00A01AD5" w:rsidRPr="00FE249E" w:rsidRDefault="00A01AD5" w:rsidP="00A01AD5">
      <w:pPr>
        <w:ind w:left="540" w:right="540"/>
        <w:jc w:val="both"/>
        <w:rPr>
          <w:rFonts w:ascii="Arial" w:eastAsia="Arial" w:hAnsi="Arial" w:cs="Arial"/>
          <w:color w:val="000000"/>
          <w:sz w:val="20"/>
        </w:rPr>
      </w:pPr>
      <w:r>
        <w:rPr>
          <w:rFonts w:ascii="Arial" w:eastAsia="Arial" w:hAnsi="Arial" w:cs="Arial"/>
          <w:color w:val="000000"/>
          <w:sz w:val="20"/>
        </w:rPr>
        <w:t>........................................................................................................................................................</w:t>
      </w:r>
    </w:p>
    <w:p w14:paraId="64425E00" w14:textId="77777777" w:rsidR="001F2E67" w:rsidRPr="00476CE9" w:rsidRDefault="001F2E67" w:rsidP="00A01AD5">
      <w:pPr>
        <w:ind w:right="540"/>
        <w:jc w:val="both"/>
        <w:rPr>
          <w:rFonts w:ascii="Arial" w:hAnsi="Arial" w:cs="Arial"/>
          <w:sz w:val="20"/>
          <w:szCs w:val="20"/>
        </w:rPr>
      </w:pPr>
    </w:p>
    <w:p w14:paraId="2FD58583" w14:textId="12B1ED60" w:rsidR="00A01AD5" w:rsidRDefault="00A01AD5" w:rsidP="00A01AD5">
      <w:pPr>
        <w:ind w:right="540"/>
        <w:jc w:val="both"/>
        <w:rPr>
          <w:rFonts w:ascii="Arial" w:hAnsi="Arial" w:cs="Arial"/>
          <w:sz w:val="20"/>
          <w:szCs w:val="20"/>
        </w:rPr>
      </w:pPr>
      <w:r w:rsidRPr="00476CE9">
        <w:rPr>
          <w:rFonts w:ascii="Arial" w:hAnsi="Arial" w:cs="Arial"/>
          <w:sz w:val="20"/>
          <w:szCs w:val="20"/>
        </w:rPr>
        <w:t xml:space="preserve">Les prix sont </w:t>
      </w:r>
      <w:r>
        <w:rPr>
          <w:rFonts w:ascii="Arial" w:hAnsi="Arial" w:cs="Arial"/>
          <w:sz w:val="20"/>
          <w:szCs w:val="20"/>
        </w:rPr>
        <w:t>fermes</w:t>
      </w:r>
      <w:r w:rsidRPr="00476CE9">
        <w:rPr>
          <w:rFonts w:ascii="Arial" w:hAnsi="Arial" w:cs="Arial"/>
          <w:sz w:val="20"/>
          <w:szCs w:val="20"/>
        </w:rPr>
        <w:t xml:space="preserve">. </w:t>
      </w:r>
    </w:p>
    <w:p w14:paraId="78678B0F" w14:textId="7EAD5F6A" w:rsidR="00CF7967" w:rsidRDefault="00CF7967" w:rsidP="00313F49">
      <w:pPr>
        <w:pStyle w:val="Titre1"/>
      </w:pPr>
      <w:r w:rsidRPr="00CF7967">
        <w:lastRenderedPageBreak/>
        <w:t>5</w:t>
      </w:r>
      <w:r>
        <w:t>.</w:t>
      </w:r>
      <w:r w:rsidRPr="00CF7967">
        <w:t xml:space="preserve"> Durée et délais </w:t>
      </w:r>
      <w:bookmarkEnd w:id="21"/>
      <w:r w:rsidR="007B5C2D">
        <w:t>du marché</w:t>
      </w:r>
      <w:r w:rsidR="00B33520">
        <w:t xml:space="preserve"> </w:t>
      </w:r>
    </w:p>
    <w:p w14:paraId="384D9B6B" w14:textId="77777777" w:rsidR="004C23AF" w:rsidRPr="004C23AF" w:rsidRDefault="004C23AF" w:rsidP="004C23AF">
      <w:pPr>
        <w:pStyle w:val="Titre1"/>
        <w:rPr>
          <w:rFonts w:eastAsia="Times New Roman"/>
          <w:b w:val="0"/>
          <w:bCs w:val="0"/>
          <w:kern w:val="0"/>
          <w:sz w:val="20"/>
          <w:szCs w:val="20"/>
        </w:rPr>
      </w:pPr>
      <w:bookmarkStart w:id="22" w:name="_Toc516043981"/>
      <w:bookmarkStart w:id="23" w:name="_Toc147846367"/>
      <w:r w:rsidRPr="004C23AF">
        <w:rPr>
          <w:rFonts w:eastAsia="Times New Roman"/>
          <w:b w:val="0"/>
          <w:bCs w:val="0"/>
          <w:kern w:val="0"/>
          <w:sz w:val="20"/>
          <w:szCs w:val="20"/>
        </w:rPr>
        <w:t>Le marché prend effet à sa date de notification.</w:t>
      </w:r>
    </w:p>
    <w:p w14:paraId="1450384F" w14:textId="77777777" w:rsidR="004C23AF" w:rsidRPr="004C23AF" w:rsidRDefault="004C23AF" w:rsidP="004C23AF">
      <w:pPr>
        <w:pStyle w:val="Titre1"/>
        <w:rPr>
          <w:rFonts w:eastAsia="Times New Roman"/>
          <w:b w:val="0"/>
          <w:bCs w:val="0"/>
          <w:kern w:val="0"/>
          <w:sz w:val="20"/>
          <w:szCs w:val="20"/>
        </w:rPr>
      </w:pPr>
      <w:r w:rsidRPr="004C23AF">
        <w:rPr>
          <w:rFonts w:eastAsia="Times New Roman"/>
          <w:b w:val="0"/>
          <w:bCs w:val="0"/>
          <w:kern w:val="0"/>
          <w:sz w:val="20"/>
          <w:szCs w:val="20"/>
        </w:rPr>
        <w:t>Sa durée est d’un (1) an, renouvelable 3 fois, sans que sa durée totale puisse excéder quatre (4) ans. Conformément à l’article R2112-4 du CCP, en cas de silence du pouvoir adjudicateur, le marché sera reconduit automatiquement.</w:t>
      </w:r>
    </w:p>
    <w:p w14:paraId="648CD968" w14:textId="77777777" w:rsidR="004C23AF" w:rsidRPr="004C23AF" w:rsidRDefault="004C23AF" w:rsidP="004C23AF">
      <w:pPr>
        <w:pStyle w:val="Titre1"/>
        <w:rPr>
          <w:rFonts w:eastAsia="Times New Roman"/>
          <w:b w:val="0"/>
          <w:bCs w:val="0"/>
          <w:kern w:val="0"/>
          <w:sz w:val="20"/>
          <w:szCs w:val="20"/>
        </w:rPr>
      </w:pPr>
      <w:r w:rsidRPr="004C23AF">
        <w:rPr>
          <w:rFonts w:eastAsia="Times New Roman"/>
          <w:b w:val="0"/>
          <w:bCs w:val="0"/>
          <w:kern w:val="0"/>
          <w:sz w:val="20"/>
          <w:szCs w:val="20"/>
        </w:rPr>
        <w:t>Toutefois, le pouvoir adjudicateur se réserve le droit de ne pas reconduire le marché, par la voie d’un courrier recommandé avec accusé de réception, deux (2) mois avant la date anniversaire du marché (date de notification).</w:t>
      </w:r>
    </w:p>
    <w:p w14:paraId="10A3760B" w14:textId="77777777" w:rsidR="004C23AF" w:rsidRDefault="004C23AF" w:rsidP="004C23AF">
      <w:pPr>
        <w:pStyle w:val="Titre1"/>
        <w:rPr>
          <w:rFonts w:eastAsia="Times New Roman"/>
          <w:b w:val="0"/>
          <w:bCs w:val="0"/>
          <w:kern w:val="0"/>
          <w:sz w:val="20"/>
          <w:szCs w:val="20"/>
        </w:rPr>
      </w:pPr>
      <w:r w:rsidRPr="004C23AF">
        <w:rPr>
          <w:rFonts w:eastAsia="Times New Roman"/>
          <w:b w:val="0"/>
          <w:bCs w:val="0"/>
          <w:kern w:val="0"/>
          <w:sz w:val="20"/>
          <w:szCs w:val="20"/>
        </w:rPr>
        <w:t>Une prolongation du délai d'exécution des prestations peut être accordée par le pouvoir adjudicateur dans les conditions de l'article 13.3 du CCAG-TIC.</w:t>
      </w:r>
    </w:p>
    <w:p w14:paraId="6C003D46" w14:textId="123EDCA6" w:rsidR="00CF7967" w:rsidRDefault="00CF7967" w:rsidP="004C23AF">
      <w:pPr>
        <w:pStyle w:val="Titre1"/>
      </w:pPr>
      <w:r w:rsidRPr="006A7680">
        <w:t>6. Paiement</w:t>
      </w:r>
      <w:bookmarkEnd w:id="22"/>
      <w:bookmarkEnd w:id="23"/>
    </w:p>
    <w:p w14:paraId="603B9B51" w14:textId="77777777" w:rsidR="00CF7967" w:rsidRDefault="00CF7967" w:rsidP="00CF7967">
      <w:pPr>
        <w:ind w:left="40" w:right="40"/>
        <w:jc w:val="both"/>
      </w:pPr>
      <w:r>
        <w:rPr>
          <w:rFonts w:ascii="Arial" w:eastAsia="Arial" w:hAnsi="Arial" w:cs="Arial"/>
          <w:sz w:val="20"/>
        </w:rPr>
        <w:t>Le pouvoir adjudicateur se libèrera des sommes dues au titre du marché en faisant porter le montant au crédit du ou des comptes suivants :</w:t>
      </w:r>
    </w:p>
    <w:p w14:paraId="69C25A0D" w14:textId="77777777" w:rsidR="00CF7967" w:rsidRDefault="00CF7967" w:rsidP="00CF7967">
      <w:pPr>
        <w:ind w:right="40"/>
        <w:jc w:val="both"/>
        <w:rPr>
          <w:rFonts w:ascii="Arial" w:eastAsia="Arial" w:hAnsi="Arial" w:cs="Arial"/>
          <w:color w:val="000000"/>
          <w:sz w:val="20"/>
        </w:rPr>
      </w:pPr>
    </w:p>
    <w:p w14:paraId="60058694" w14:textId="77777777" w:rsidR="00CF7967" w:rsidRDefault="00CF7967" w:rsidP="00CF7967">
      <w:pPr>
        <w:ind w:left="40" w:right="40"/>
        <w:jc w:val="both"/>
        <w:rPr>
          <w:rFonts w:ascii="Arial" w:eastAsia="Arial" w:hAnsi="Arial" w:cs="Arial"/>
          <w:color w:val="000000"/>
          <w:sz w:val="20"/>
        </w:rPr>
      </w:pPr>
      <w:r>
        <w:rPr>
          <w:rFonts w:ascii="Arial" w:eastAsia="Arial" w:hAnsi="Arial" w:cs="Arial"/>
          <w:color w:val="000000"/>
          <w:sz w:val="20"/>
        </w:rPr>
        <w:t xml:space="preserve">    •  Ouvert au nom de :</w:t>
      </w:r>
    </w:p>
    <w:p w14:paraId="4F08BE25" w14:textId="77777777" w:rsidR="00CF7967" w:rsidRDefault="00CF7967" w:rsidP="00CF7967">
      <w:pPr>
        <w:ind w:left="40" w:right="40"/>
        <w:jc w:val="both"/>
        <w:rPr>
          <w:rFonts w:ascii="Arial" w:eastAsia="Arial" w:hAnsi="Arial" w:cs="Arial"/>
          <w:color w:val="000000"/>
          <w:sz w:val="20"/>
        </w:rPr>
      </w:pPr>
      <w:proofErr w:type="gramStart"/>
      <w:r>
        <w:rPr>
          <w:rFonts w:ascii="Arial" w:eastAsia="Arial" w:hAnsi="Arial" w:cs="Arial"/>
          <w:color w:val="000000"/>
          <w:sz w:val="20"/>
        </w:rPr>
        <w:t>pour</w:t>
      </w:r>
      <w:proofErr w:type="gramEnd"/>
      <w:r>
        <w:rPr>
          <w:rFonts w:ascii="Arial" w:eastAsia="Arial" w:hAnsi="Arial" w:cs="Arial"/>
          <w:color w:val="000000"/>
          <w:sz w:val="20"/>
        </w:rPr>
        <w:t xml:space="preserve"> les prestations suivantes : ........................................................................</w:t>
      </w:r>
    </w:p>
    <w:p w14:paraId="1D737E3D" w14:textId="77777777" w:rsidR="00CF7967" w:rsidRDefault="00CF7967" w:rsidP="00CF7967">
      <w:pPr>
        <w:ind w:left="40" w:right="40"/>
        <w:jc w:val="both"/>
        <w:rPr>
          <w:rFonts w:ascii="Arial" w:eastAsia="Arial" w:hAnsi="Arial" w:cs="Arial"/>
          <w:color w:val="000000"/>
          <w:sz w:val="20"/>
        </w:rPr>
      </w:pPr>
      <w:r>
        <w:rPr>
          <w:rFonts w:ascii="Arial" w:eastAsia="Arial" w:hAnsi="Arial" w:cs="Arial"/>
          <w:color w:val="000000"/>
          <w:sz w:val="20"/>
        </w:rPr>
        <w:t>Domiciliation : ............................................................................................</w:t>
      </w:r>
    </w:p>
    <w:p w14:paraId="72BEBA1B" w14:textId="77777777" w:rsidR="00CF7967" w:rsidRDefault="00CF7967" w:rsidP="00CF7967">
      <w:pPr>
        <w:ind w:left="40" w:right="40"/>
        <w:jc w:val="both"/>
        <w:rPr>
          <w:rFonts w:ascii="Arial" w:eastAsia="Arial" w:hAnsi="Arial" w:cs="Arial"/>
          <w:color w:val="000000"/>
          <w:sz w:val="20"/>
        </w:rPr>
      </w:pPr>
      <w:r>
        <w:rPr>
          <w:rFonts w:ascii="Arial" w:eastAsia="Arial" w:hAnsi="Arial" w:cs="Arial"/>
          <w:color w:val="000000"/>
          <w:sz w:val="20"/>
        </w:rPr>
        <w:t>Code banque : _____ Code guichet : _____ N° de compte : ___________ Clé RIB : __</w:t>
      </w:r>
    </w:p>
    <w:p w14:paraId="19F696BF" w14:textId="77777777" w:rsidR="00CF7967" w:rsidRDefault="00CF7967" w:rsidP="00CF7967">
      <w:pPr>
        <w:ind w:left="40" w:right="40"/>
        <w:jc w:val="both"/>
        <w:rPr>
          <w:rFonts w:ascii="Arial" w:eastAsia="Arial" w:hAnsi="Arial" w:cs="Arial"/>
          <w:color w:val="000000"/>
          <w:sz w:val="20"/>
        </w:rPr>
      </w:pPr>
      <w:r>
        <w:rPr>
          <w:rFonts w:ascii="Arial" w:eastAsia="Arial" w:hAnsi="Arial" w:cs="Arial"/>
          <w:color w:val="000000"/>
          <w:sz w:val="20"/>
        </w:rPr>
        <w:t>IBAN : ____ ____ ____ ____ ____ ____ ___</w:t>
      </w:r>
    </w:p>
    <w:p w14:paraId="09AC8FB4" w14:textId="1E03D626" w:rsidR="00FD7B3B" w:rsidRDefault="00CF7967" w:rsidP="003B3036">
      <w:pPr>
        <w:ind w:left="40" w:right="40"/>
        <w:jc w:val="both"/>
        <w:rPr>
          <w:rFonts w:ascii="Arial" w:eastAsia="Arial" w:hAnsi="Arial" w:cs="Arial"/>
          <w:color w:val="000000"/>
          <w:sz w:val="20"/>
        </w:rPr>
      </w:pPr>
      <w:r>
        <w:rPr>
          <w:rFonts w:ascii="Arial" w:eastAsia="Arial" w:hAnsi="Arial" w:cs="Arial"/>
          <w:color w:val="000000"/>
          <w:sz w:val="20"/>
        </w:rPr>
        <w:t>BIC : ___________</w:t>
      </w:r>
    </w:p>
    <w:p w14:paraId="19C589D6" w14:textId="77777777" w:rsidR="00CF7967" w:rsidRDefault="00CF7967" w:rsidP="00CF7967">
      <w:pPr>
        <w:ind w:left="40" w:right="40"/>
        <w:jc w:val="both"/>
        <w:rPr>
          <w:rFonts w:ascii="Arial" w:eastAsia="Arial" w:hAnsi="Arial" w:cs="Arial"/>
          <w:color w:val="000000"/>
          <w:sz w:val="20"/>
        </w:rPr>
      </w:pPr>
      <w:r>
        <w:rPr>
          <w:rFonts w:ascii="Arial" w:eastAsia="Arial" w:hAnsi="Arial" w:cs="Arial"/>
          <w:color w:val="000000"/>
          <w:sz w:val="20"/>
        </w:rPr>
        <w:t xml:space="preserve">    •  Ouvert au nom de :</w:t>
      </w:r>
    </w:p>
    <w:p w14:paraId="4A45A677" w14:textId="77777777" w:rsidR="00CF7967" w:rsidRDefault="00CF7967" w:rsidP="00CF7967">
      <w:pPr>
        <w:ind w:left="40" w:right="40"/>
        <w:jc w:val="both"/>
        <w:rPr>
          <w:rFonts w:ascii="Arial" w:eastAsia="Arial" w:hAnsi="Arial" w:cs="Arial"/>
          <w:color w:val="000000"/>
          <w:sz w:val="20"/>
        </w:rPr>
      </w:pPr>
      <w:proofErr w:type="gramStart"/>
      <w:r>
        <w:rPr>
          <w:rFonts w:ascii="Arial" w:eastAsia="Arial" w:hAnsi="Arial" w:cs="Arial"/>
          <w:color w:val="000000"/>
          <w:sz w:val="20"/>
        </w:rPr>
        <w:t>pour</w:t>
      </w:r>
      <w:proofErr w:type="gramEnd"/>
      <w:r>
        <w:rPr>
          <w:rFonts w:ascii="Arial" w:eastAsia="Arial" w:hAnsi="Arial" w:cs="Arial"/>
          <w:color w:val="000000"/>
          <w:sz w:val="20"/>
        </w:rPr>
        <w:t xml:space="preserve"> les prestations suivantes : ........................................................................</w:t>
      </w:r>
    </w:p>
    <w:p w14:paraId="6D1012C2" w14:textId="77777777" w:rsidR="00CF7967" w:rsidRDefault="00CF7967" w:rsidP="00CF7967">
      <w:pPr>
        <w:ind w:left="40" w:right="40"/>
        <w:jc w:val="both"/>
        <w:rPr>
          <w:rFonts w:ascii="Arial" w:eastAsia="Arial" w:hAnsi="Arial" w:cs="Arial"/>
          <w:color w:val="000000"/>
          <w:sz w:val="20"/>
        </w:rPr>
      </w:pPr>
      <w:r>
        <w:rPr>
          <w:rFonts w:ascii="Arial" w:eastAsia="Arial" w:hAnsi="Arial" w:cs="Arial"/>
          <w:color w:val="000000"/>
          <w:sz w:val="20"/>
        </w:rPr>
        <w:t>Domiciliation : ............................................................................................</w:t>
      </w:r>
    </w:p>
    <w:p w14:paraId="1CAC97D0" w14:textId="77777777" w:rsidR="00CF7967" w:rsidRDefault="00CF7967" w:rsidP="00CF7967">
      <w:pPr>
        <w:ind w:left="40" w:right="40"/>
        <w:jc w:val="both"/>
        <w:rPr>
          <w:rFonts w:ascii="Arial" w:eastAsia="Arial" w:hAnsi="Arial" w:cs="Arial"/>
          <w:color w:val="000000"/>
          <w:sz w:val="20"/>
        </w:rPr>
      </w:pPr>
      <w:r>
        <w:rPr>
          <w:rFonts w:ascii="Arial" w:eastAsia="Arial" w:hAnsi="Arial" w:cs="Arial"/>
          <w:color w:val="000000"/>
          <w:sz w:val="20"/>
        </w:rPr>
        <w:t>Code banque : _____ Code guichet : _____ N° de compte : ___________ Clé RIB : __</w:t>
      </w:r>
    </w:p>
    <w:p w14:paraId="2448B971" w14:textId="77777777" w:rsidR="00CF7967" w:rsidRDefault="00CF7967" w:rsidP="00CF7967">
      <w:pPr>
        <w:ind w:left="40" w:right="40"/>
        <w:jc w:val="both"/>
        <w:rPr>
          <w:rFonts w:ascii="Arial" w:eastAsia="Arial" w:hAnsi="Arial" w:cs="Arial"/>
          <w:color w:val="000000"/>
          <w:sz w:val="20"/>
        </w:rPr>
      </w:pPr>
      <w:r>
        <w:rPr>
          <w:rFonts w:ascii="Arial" w:eastAsia="Arial" w:hAnsi="Arial" w:cs="Arial"/>
          <w:color w:val="000000"/>
          <w:sz w:val="20"/>
        </w:rPr>
        <w:t>IBAN : ____ ____ ____ ____ ____ ____ ___</w:t>
      </w:r>
    </w:p>
    <w:p w14:paraId="2306FE5E" w14:textId="6DED2840" w:rsidR="00D44714" w:rsidRDefault="00CF7967" w:rsidP="00C87D84">
      <w:pPr>
        <w:ind w:left="40" w:right="40"/>
        <w:jc w:val="both"/>
        <w:rPr>
          <w:rFonts w:ascii="Arial" w:eastAsia="Arial" w:hAnsi="Arial" w:cs="Arial"/>
          <w:color w:val="000000"/>
          <w:sz w:val="20"/>
        </w:rPr>
      </w:pPr>
      <w:r>
        <w:rPr>
          <w:rFonts w:ascii="Arial" w:eastAsia="Arial" w:hAnsi="Arial" w:cs="Arial"/>
          <w:color w:val="000000"/>
          <w:sz w:val="20"/>
        </w:rPr>
        <w:t>BIC : _________</w:t>
      </w:r>
    </w:p>
    <w:p w14:paraId="10CC2C2D" w14:textId="77777777" w:rsidR="00CF7967" w:rsidRDefault="00CF7967" w:rsidP="00CF7967">
      <w:pPr>
        <w:ind w:left="40" w:right="40"/>
        <w:jc w:val="both"/>
      </w:pPr>
      <w:r>
        <w:rPr>
          <w:rFonts w:ascii="Arial" w:eastAsia="Arial" w:hAnsi="Arial" w:cs="Arial"/>
          <w:color w:val="000000"/>
          <w:sz w:val="20"/>
        </w:rPr>
        <w:t xml:space="preserve">En cas de groupement, le paiement est effectué </w:t>
      </w:r>
      <w:proofErr w:type="gramStart"/>
      <w:r>
        <w:rPr>
          <w:rFonts w:ascii="Arial" w:eastAsia="Arial" w:hAnsi="Arial" w:cs="Arial"/>
          <w:color w:val="000000"/>
          <w:sz w:val="20"/>
        </w:rPr>
        <w:t>sur  :</w:t>
      </w:r>
      <w:proofErr w:type="gramEnd"/>
    </w:p>
    <w:p w14:paraId="03C77BEA" w14:textId="77777777" w:rsidR="00CF7967" w:rsidRDefault="00CF7967" w:rsidP="00CF7967">
      <w:pPr>
        <w:tabs>
          <w:tab w:val="left" w:pos="851"/>
        </w:tabs>
        <w:suppressAutoHyphens/>
        <w:rPr>
          <w:rFonts w:ascii="Arial" w:hAnsi="Arial" w:cs="Arial"/>
          <w:b/>
          <w:sz w:val="20"/>
          <w:szCs w:val="20"/>
          <w:lang w:eastAsia="zh-CN"/>
        </w:rPr>
      </w:pPr>
      <w:r>
        <w:rPr>
          <w:rFonts w:ascii="Arial" w:hAnsi="Arial" w:cs="Arial"/>
          <w:i/>
          <w:sz w:val="18"/>
          <w:szCs w:val="18"/>
          <w:lang w:eastAsia="zh-CN"/>
        </w:rPr>
        <w:t>(Cocher la case correspondante.)</w:t>
      </w:r>
    </w:p>
    <w:p w14:paraId="16E97104" w14:textId="77777777" w:rsidR="00CF7967" w:rsidRDefault="00CF7967" w:rsidP="00CF7967">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CF7967" w14:paraId="3526B7C2" w14:textId="77777777" w:rsidTr="00CF7967">
        <w:trPr>
          <w:trHeight w:val="14"/>
        </w:trPr>
        <w:tc>
          <w:tcPr>
            <w:tcW w:w="260" w:type="dxa"/>
            <w:tcMar>
              <w:top w:w="0" w:type="dxa"/>
              <w:left w:w="0" w:type="dxa"/>
              <w:bottom w:w="0" w:type="dxa"/>
              <w:right w:w="0" w:type="dxa"/>
            </w:tcMar>
          </w:tcPr>
          <w:p w14:paraId="14A151FD" w14:textId="77777777" w:rsidR="00CF7967" w:rsidRDefault="00CF7967">
            <w:pPr>
              <w:rPr>
                <w:sz w:val="2"/>
                <w:lang w:eastAsia="zh-TW" w:bidi="he-IL"/>
              </w:rPr>
            </w:pPr>
          </w:p>
        </w:tc>
        <w:tc>
          <w:tcPr>
            <w:tcW w:w="180" w:type="dxa"/>
            <w:tcMar>
              <w:top w:w="0" w:type="dxa"/>
              <w:left w:w="0" w:type="dxa"/>
              <w:bottom w:w="0" w:type="dxa"/>
              <w:right w:w="0" w:type="dxa"/>
            </w:tcMar>
          </w:tcPr>
          <w:p w14:paraId="0BD31ED8" w14:textId="77777777" w:rsidR="00CF7967" w:rsidRDefault="00CF7967">
            <w:pPr>
              <w:rPr>
                <w:sz w:val="2"/>
                <w:lang w:eastAsia="zh-TW" w:bidi="he-IL"/>
              </w:rPr>
            </w:pPr>
          </w:p>
        </w:tc>
        <w:tc>
          <w:tcPr>
            <w:tcW w:w="9180" w:type="dxa"/>
            <w:vMerge w:val="restart"/>
            <w:tcMar>
              <w:top w:w="0" w:type="dxa"/>
              <w:left w:w="0" w:type="dxa"/>
              <w:bottom w:w="0" w:type="dxa"/>
              <w:right w:w="0" w:type="dxa"/>
            </w:tcMar>
            <w:hideMark/>
          </w:tcPr>
          <w:p w14:paraId="3D530655" w14:textId="77777777" w:rsidR="00CF7967" w:rsidRDefault="00CF7967">
            <w:pPr>
              <w:jc w:val="both"/>
              <w:rPr>
                <w:lang w:eastAsia="zh-TW" w:bidi="he-IL"/>
              </w:rPr>
            </w:pPr>
            <w:proofErr w:type="gramStart"/>
            <w:r>
              <w:rPr>
                <w:rFonts w:ascii="Arial" w:eastAsia="Arial" w:hAnsi="Arial" w:cs="Arial"/>
                <w:color w:val="000000"/>
                <w:sz w:val="20"/>
                <w:lang w:eastAsia="zh-TW" w:bidi="he-IL"/>
              </w:rPr>
              <w:t>un</w:t>
            </w:r>
            <w:proofErr w:type="gramEnd"/>
            <w:r>
              <w:rPr>
                <w:rFonts w:ascii="Arial" w:eastAsia="Arial" w:hAnsi="Arial" w:cs="Arial"/>
                <w:color w:val="000000"/>
                <w:sz w:val="20"/>
                <w:lang w:eastAsia="zh-TW" w:bidi="he-IL"/>
              </w:rPr>
              <w:t xml:space="preserve"> compte unique ouvert au nom du mandataire ;</w:t>
            </w:r>
          </w:p>
        </w:tc>
      </w:tr>
      <w:tr w:rsidR="00CF7967" w14:paraId="566F6614" w14:textId="77777777" w:rsidTr="00CF7967">
        <w:trPr>
          <w:trHeight w:hRule="exact" w:val="254"/>
        </w:trPr>
        <w:tc>
          <w:tcPr>
            <w:tcW w:w="260" w:type="dxa"/>
            <w:tcMar>
              <w:top w:w="0" w:type="dxa"/>
              <w:left w:w="0" w:type="dxa"/>
              <w:bottom w:w="0" w:type="dxa"/>
              <w:right w:w="0" w:type="dxa"/>
            </w:tcMar>
            <w:hideMark/>
          </w:tcPr>
          <w:p w14:paraId="29644EE4" w14:textId="5549BEB1" w:rsidR="00CF7967" w:rsidRDefault="00CF7967">
            <w:pPr>
              <w:rPr>
                <w:sz w:val="2"/>
                <w:lang w:eastAsia="zh-TW" w:bidi="he-IL"/>
              </w:rPr>
            </w:pPr>
            <w:r>
              <w:rPr>
                <w:noProof/>
                <w:lang w:eastAsia="zh-TW" w:bidi="he-IL"/>
              </w:rPr>
              <w:drawing>
                <wp:inline distT="0" distB="0" distL="0" distR="0" wp14:anchorId="53988C41" wp14:editId="7D738F34">
                  <wp:extent cx="161925" cy="161925"/>
                  <wp:effectExtent l="0" t="0" r="9525" b="952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08334A43" w14:textId="77777777" w:rsidR="00CF7967" w:rsidRDefault="00CF7967">
            <w:pPr>
              <w:rPr>
                <w:sz w:val="2"/>
                <w:lang w:eastAsia="zh-TW" w:bidi="he-IL"/>
              </w:rPr>
            </w:pPr>
          </w:p>
        </w:tc>
        <w:tc>
          <w:tcPr>
            <w:tcW w:w="9180" w:type="dxa"/>
            <w:vMerge/>
            <w:vAlign w:val="center"/>
            <w:hideMark/>
          </w:tcPr>
          <w:p w14:paraId="32B4A01E" w14:textId="77777777" w:rsidR="00CF7967" w:rsidRDefault="00CF7967">
            <w:pPr>
              <w:rPr>
                <w:lang w:eastAsia="zh-TW" w:bidi="he-IL"/>
              </w:rPr>
            </w:pPr>
          </w:p>
        </w:tc>
      </w:tr>
      <w:tr w:rsidR="00CF7967" w14:paraId="4698711F" w14:textId="77777777" w:rsidTr="00CF7967">
        <w:trPr>
          <w:trHeight w:hRule="exact" w:val="54"/>
        </w:trPr>
        <w:tc>
          <w:tcPr>
            <w:tcW w:w="260" w:type="dxa"/>
            <w:tcMar>
              <w:top w:w="0" w:type="dxa"/>
              <w:left w:w="0" w:type="dxa"/>
              <w:bottom w:w="0" w:type="dxa"/>
              <w:right w:w="0" w:type="dxa"/>
            </w:tcMar>
          </w:tcPr>
          <w:p w14:paraId="0AABFC8A" w14:textId="77777777" w:rsidR="00CF7967" w:rsidRDefault="00CF7967">
            <w:pPr>
              <w:rPr>
                <w:sz w:val="2"/>
                <w:lang w:eastAsia="zh-TW" w:bidi="he-IL"/>
              </w:rPr>
            </w:pPr>
          </w:p>
        </w:tc>
        <w:tc>
          <w:tcPr>
            <w:tcW w:w="180" w:type="dxa"/>
            <w:tcMar>
              <w:top w:w="0" w:type="dxa"/>
              <w:left w:w="0" w:type="dxa"/>
              <w:bottom w:w="0" w:type="dxa"/>
              <w:right w:w="0" w:type="dxa"/>
            </w:tcMar>
          </w:tcPr>
          <w:p w14:paraId="0303E37F" w14:textId="77777777" w:rsidR="00CF7967" w:rsidRDefault="00CF7967">
            <w:pPr>
              <w:rPr>
                <w:sz w:val="2"/>
                <w:lang w:eastAsia="zh-TW" w:bidi="he-IL"/>
              </w:rPr>
            </w:pPr>
          </w:p>
        </w:tc>
        <w:tc>
          <w:tcPr>
            <w:tcW w:w="9180" w:type="dxa"/>
            <w:vMerge/>
            <w:vAlign w:val="center"/>
            <w:hideMark/>
          </w:tcPr>
          <w:p w14:paraId="473B3CCD" w14:textId="77777777" w:rsidR="00CF7967" w:rsidRDefault="00CF7967">
            <w:pPr>
              <w:rPr>
                <w:lang w:eastAsia="zh-TW" w:bidi="he-IL"/>
              </w:rPr>
            </w:pPr>
          </w:p>
        </w:tc>
      </w:tr>
      <w:tr w:rsidR="00CF7967" w14:paraId="76E2D5E0" w14:textId="77777777" w:rsidTr="00CF7967">
        <w:trPr>
          <w:trHeight w:val="14"/>
        </w:trPr>
        <w:tc>
          <w:tcPr>
            <w:tcW w:w="260" w:type="dxa"/>
            <w:tcMar>
              <w:top w:w="0" w:type="dxa"/>
              <w:left w:w="0" w:type="dxa"/>
              <w:bottom w:w="0" w:type="dxa"/>
              <w:right w:w="0" w:type="dxa"/>
            </w:tcMar>
          </w:tcPr>
          <w:p w14:paraId="61388B46" w14:textId="77777777" w:rsidR="00CF7967" w:rsidRDefault="00CF7967">
            <w:pPr>
              <w:rPr>
                <w:sz w:val="2"/>
                <w:lang w:eastAsia="zh-TW" w:bidi="he-IL"/>
              </w:rPr>
            </w:pPr>
          </w:p>
        </w:tc>
        <w:tc>
          <w:tcPr>
            <w:tcW w:w="180" w:type="dxa"/>
            <w:tcMar>
              <w:top w:w="0" w:type="dxa"/>
              <w:left w:w="0" w:type="dxa"/>
              <w:bottom w:w="0" w:type="dxa"/>
              <w:right w:w="0" w:type="dxa"/>
            </w:tcMar>
          </w:tcPr>
          <w:p w14:paraId="5143F48A" w14:textId="77777777" w:rsidR="00CF7967" w:rsidRDefault="00CF7967">
            <w:pPr>
              <w:rPr>
                <w:sz w:val="2"/>
                <w:lang w:eastAsia="zh-TW" w:bidi="he-IL"/>
              </w:rPr>
            </w:pPr>
          </w:p>
        </w:tc>
        <w:tc>
          <w:tcPr>
            <w:tcW w:w="9180" w:type="dxa"/>
            <w:vMerge w:val="restart"/>
            <w:tcMar>
              <w:top w:w="0" w:type="dxa"/>
              <w:left w:w="0" w:type="dxa"/>
              <w:bottom w:w="0" w:type="dxa"/>
              <w:right w:w="0" w:type="dxa"/>
            </w:tcMar>
            <w:hideMark/>
          </w:tcPr>
          <w:p w14:paraId="3709327E" w14:textId="77777777" w:rsidR="00CF7967" w:rsidRDefault="00CF7967">
            <w:pPr>
              <w:jc w:val="both"/>
              <w:rPr>
                <w:lang w:eastAsia="zh-TW" w:bidi="he-IL"/>
              </w:rPr>
            </w:pPr>
            <w:proofErr w:type="gramStart"/>
            <w:r>
              <w:rPr>
                <w:rFonts w:ascii="Arial" w:eastAsia="Arial" w:hAnsi="Arial" w:cs="Arial"/>
                <w:color w:val="000000"/>
                <w:sz w:val="20"/>
                <w:lang w:eastAsia="zh-TW" w:bidi="he-IL"/>
              </w:rPr>
              <w:t>les</w:t>
            </w:r>
            <w:proofErr w:type="gramEnd"/>
            <w:r>
              <w:rPr>
                <w:rFonts w:ascii="Arial" w:eastAsia="Arial" w:hAnsi="Arial" w:cs="Arial"/>
                <w:color w:val="000000"/>
                <w:sz w:val="20"/>
                <w:lang w:eastAsia="zh-TW" w:bidi="he-IL"/>
              </w:rPr>
              <w:t xml:space="preserve"> comptes de chacun des membres du groupement suivant les répartitions indiquées en annexe du présent document.</w:t>
            </w:r>
          </w:p>
        </w:tc>
      </w:tr>
      <w:tr w:rsidR="00CF7967" w14:paraId="44262341" w14:textId="77777777" w:rsidTr="00CF7967">
        <w:trPr>
          <w:trHeight w:hRule="exact" w:val="254"/>
        </w:trPr>
        <w:tc>
          <w:tcPr>
            <w:tcW w:w="260" w:type="dxa"/>
            <w:tcMar>
              <w:top w:w="0" w:type="dxa"/>
              <w:left w:w="0" w:type="dxa"/>
              <w:bottom w:w="0" w:type="dxa"/>
              <w:right w:w="0" w:type="dxa"/>
            </w:tcMar>
            <w:hideMark/>
          </w:tcPr>
          <w:p w14:paraId="7733E4DD" w14:textId="46CC3AFD" w:rsidR="00CF7967" w:rsidRDefault="00CF7967">
            <w:pPr>
              <w:rPr>
                <w:sz w:val="2"/>
                <w:lang w:eastAsia="zh-TW" w:bidi="he-IL"/>
              </w:rPr>
            </w:pPr>
            <w:r>
              <w:rPr>
                <w:noProof/>
                <w:lang w:eastAsia="zh-TW" w:bidi="he-IL"/>
              </w:rPr>
              <w:drawing>
                <wp:inline distT="0" distB="0" distL="0" distR="0" wp14:anchorId="1E498A88" wp14:editId="73A2C77F">
                  <wp:extent cx="161925" cy="161925"/>
                  <wp:effectExtent l="0" t="0" r="9525" b="952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1CDFE11B" w14:textId="77777777" w:rsidR="00CF7967" w:rsidRDefault="00CF7967">
            <w:pPr>
              <w:rPr>
                <w:sz w:val="2"/>
                <w:lang w:eastAsia="zh-TW" w:bidi="he-IL"/>
              </w:rPr>
            </w:pPr>
          </w:p>
        </w:tc>
        <w:tc>
          <w:tcPr>
            <w:tcW w:w="9180" w:type="dxa"/>
            <w:vMerge/>
            <w:vAlign w:val="center"/>
            <w:hideMark/>
          </w:tcPr>
          <w:p w14:paraId="53CB9529" w14:textId="77777777" w:rsidR="00CF7967" w:rsidRDefault="00CF7967">
            <w:pPr>
              <w:rPr>
                <w:lang w:eastAsia="zh-TW" w:bidi="he-IL"/>
              </w:rPr>
            </w:pPr>
          </w:p>
        </w:tc>
      </w:tr>
      <w:tr w:rsidR="00CF7967" w14:paraId="47406586" w14:textId="77777777" w:rsidTr="00CF7967">
        <w:trPr>
          <w:trHeight w:hRule="exact" w:val="154"/>
        </w:trPr>
        <w:tc>
          <w:tcPr>
            <w:tcW w:w="260" w:type="dxa"/>
            <w:tcMar>
              <w:top w:w="0" w:type="dxa"/>
              <w:left w:w="0" w:type="dxa"/>
              <w:bottom w:w="0" w:type="dxa"/>
              <w:right w:w="0" w:type="dxa"/>
            </w:tcMar>
          </w:tcPr>
          <w:p w14:paraId="06235AE5" w14:textId="77777777" w:rsidR="00CF7967" w:rsidRDefault="00CF7967">
            <w:pPr>
              <w:rPr>
                <w:sz w:val="2"/>
                <w:lang w:eastAsia="zh-TW" w:bidi="he-IL"/>
              </w:rPr>
            </w:pPr>
          </w:p>
        </w:tc>
        <w:tc>
          <w:tcPr>
            <w:tcW w:w="180" w:type="dxa"/>
            <w:tcMar>
              <w:top w:w="0" w:type="dxa"/>
              <w:left w:w="0" w:type="dxa"/>
              <w:bottom w:w="0" w:type="dxa"/>
              <w:right w:w="0" w:type="dxa"/>
            </w:tcMar>
          </w:tcPr>
          <w:p w14:paraId="1562B459" w14:textId="77777777" w:rsidR="00CF7967" w:rsidRDefault="00CF7967">
            <w:pPr>
              <w:rPr>
                <w:sz w:val="2"/>
                <w:lang w:eastAsia="zh-TW" w:bidi="he-IL"/>
              </w:rPr>
            </w:pPr>
          </w:p>
        </w:tc>
        <w:tc>
          <w:tcPr>
            <w:tcW w:w="9180" w:type="dxa"/>
            <w:vMerge/>
            <w:vAlign w:val="center"/>
            <w:hideMark/>
          </w:tcPr>
          <w:p w14:paraId="06AD73CE" w14:textId="77777777" w:rsidR="00CF7967" w:rsidRDefault="00CF7967">
            <w:pPr>
              <w:rPr>
                <w:lang w:eastAsia="zh-TW" w:bidi="he-IL"/>
              </w:rPr>
            </w:pPr>
          </w:p>
        </w:tc>
      </w:tr>
    </w:tbl>
    <w:p w14:paraId="0C83AEA8" w14:textId="77777777" w:rsidR="00CF7967" w:rsidRDefault="00CF7967" w:rsidP="00CF7967">
      <w:pPr>
        <w:ind w:left="40" w:right="40"/>
        <w:jc w:val="both"/>
      </w:pPr>
    </w:p>
    <w:p w14:paraId="32D028DE" w14:textId="2DA8C522" w:rsidR="00CF7967" w:rsidRDefault="00CF7967" w:rsidP="00CF7967">
      <w:pPr>
        <w:ind w:left="40" w:right="40"/>
        <w:jc w:val="both"/>
        <w:rPr>
          <w:rFonts w:ascii="Arial" w:eastAsia="Arial" w:hAnsi="Arial" w:cs="Arial"/>
          <w:sz w:val="20"/>
        </w:rPr>
      </w:pPr>
      <w:r>
        <w:rPr>
          <w:rFonts w:ascii="Arial" w:eastAsia="Arial" w:hAnsi="Arial" w:cs="Arial"/>
          <w:b/>
          <w:sz w:val="20"/>
        </w:rPr>
        <w:t xml:space="preserve">NB : </w:t>
      </w:r>
      <w:r>
        <w:rPr>
          <w:rFonts w:ascii="Arial" w:eastAsia="Arial" w:hAnsi="Arial" w:cs="Arial"/>
          <w:sz w:val="20"/>
        </w:rPr>
        <w:t>Si aucune case n'est cochée, ou si les deux cases sont cochées, le pouvoir adjudicateur considérera que seules les dispositions du CCP s'appliquent.</w:t>
      </w:r>
    </w:p>
    <w:p w14:paraId="76BC8B36" w14:textId="77777777" w:rsidR="00CF7967" w:rsidRDefault="00CF7967" w:rsidP="003B3036">
      <w:pPr>
        <w:ind w:right="40"/>
        <w:jc w:val="both"/>
        <w:rPr>
          <w:rFonts w:ascii="Arial" w:eastAsia="Arial" w:hAnsi="Arial" w:cs="Arial"/>
          <w:sz w:val="20"/>
        </w:rPr>
      </w:pPr>
    </w:p>
    <w:p w14:paraId="3301FDF8" w14:textId="4BE69DF7" w:rsidR="00CF7967" w:rsidRPr="006D09D3" w:rsidRDefault="00CF7967" w:rsidP="006D09D3">
      <w:pPr>
        <w:pStyle w:val="Titre1"/>
        <w:rPr>
          <w:sz w:val="20"/>
          <w:szCs w:val="20"/>
        </w:rPr>
      </w:pPr>
      <w:bookmarkStart w:id="24" w:name="_Toc516043982"/>
      <w:bookmarkStart w:id="25" w:name="_Toc147846368"/>
      <w:r>
        <w:rPr>
          <w:sz w:val="28"/>
        </w:rPr>
        <w:t xml:space="preserve">7. Avance </w:t>
      </w:r>
      <w:r w:rsidRPr="00436597">
        <w:rPr>
          <w:b w:val="0"/>
          <w:bCs w:val="0"/>
          <w:i/>
          <w:iCs/>
          <w:sz w:val="20"/>
          <w:szCs w:val="20"/>
        </w:rPr>
        <w:t>(articles L.</w:t>
      </w:r>
      <w:r w:rsidR="00436597" w:rsidRPr="00436597">
        <w:rPr>
          <w:b w:val="0"/>
          <w:bCs w:val="0"/>
          <w:i/>
          <w:iCs/>
          <w:sz w:val="20"/>
          <w:szCs w:val="20"/>
        </w:rPr>
        <w:t xml:space="preserve"> </w:t>
      </w:r>
      <w:r w:rsidRPr="00436597">
        <w:rPr>
          <w:b w:val="0"/>
          <w:bCs w:val="0"/>
          <w:i/>
          <w:iCs/>
          <w:sz w:val="20"/>
          <w:szCs w:val="20"/>
        </w:rPr>
        <w:t>2191-2 à</w:t>
      </w:r>
      <w:r w:rsidR="00436597" w:rsidRPr="00436597">
        <w:rPr>
          <w:b w:val="0"/>
          <w:bCs w:val="0"/>
          <w:i/>
          <w:iCs/>
          <w:sz w:val="20"/>
          <w:szCs w:val="20"/>
        </w:rPr>
        <w:t xml:space="preserve"> </w:t>
      </w:r>
      <w:r w:rsidRPr="00436597">
        <w:rPr>
          <w:b w:val="0"/>
          <w:bCs w:val="0"/>
          <w:i/>
          <w:iCs/>
          <w:sz w:val="20"/>
          <w:szCs w:val="20"/>
        </w:rPr>
        <w:t>L</w:t>
      </w:r>
      <w:r w:rsidR="00436597" w:rsidRPr="00436597">
        <w:rPr>
          <w:b w:val="0"/>
          <w:bCs w:val="0"/>
          <w:i/>
          <w:iCs/>
          <w:sz w:val="20"/>
          <w:szCs w:val="20"/>
        </w:rPr>
        <w:t xml:space="preserve">. </w:t>
      </w:r>
      <w:r w:rsidRPr="00436597">
        <w:rPr>
          <w:b w:val="0"/>
          <w:bCs w:val="0"/>
          <w:i/>
          <w:iCs/>
          <w:sz w:val="20"/>
          <w:szCs w:val="20"/>
        </w:rPr>
        <w:t>2191-3 et R.</w:t>
      </w:r>
      <w:r w:rsidR="00436597" w:rsidRPr="00436597">
        <w:rPr>
          <w:b w:val="0"/>
          <w:bCs w:val="0"/>
          <w:i/>
          <w:iCs/>
          <w:sz w:val="20"/>
          <w:szCs w:val="20"/>
        </w:rPr>
        <w:t xml:space="preserve"> </w:t>
      </w:r>
      <w:r w:rsidRPr="00436597">
        <w:rPr>
          <w:b w:val="0"/>
          <w:bCs w:val="0"/>
          <w:i/>
          <w:iCs/>
          <w:sz w:val="20"/>
          <w:szCs w:val="20"/>
        </w:rPr>
        <w:t>2191-3 à R.</w:t>
      </w:r>
      <w:r w:rsidR="00436597" w:rsidRPr="00436597">
        <w:rPr>
          <w:b w:val="0"/>
          <w:bCs w:val="0"/>
          <w:i/>
          <w:iCs/>
          <w:sz w:val="20"/>
          <w:szCs w:val="20"/>
        </w:rPr>
        <w:t xml:space="preserve"> </w:t>
      </w:r>
      <w:r w:rsidRPr="00436597">
        <w:rPr>
          <w:b w:val="0"/>
          <w:bCs w:val="0"/>
          <w:i/>
          <w:iCs/>
          <w:sz w:val="20"/>
          <w:szCs w:val="20"/>
        </w:rPr>
        <w:t>2191-12 du C</w:t>
      </w:r>
      <w:r w:rsidR="00436597" w:rsidRPr="00436597">
        <w:rPr>
          <w:b w:val="0"/>
          <w:bCs w:val="0"/>
          <w:i/>
          <w:iCs/>
          <w:sz w:val="20"/>
          <w:szCs w:val="20"/>
        </w:rPr>
        <w:t>ode de la commande publique</w:t>
      </w:r>
      <w:r w:rsidRPr="00436597">
        <w:rPr>
          <w:b w:val="0"/>
          <w:bCs w:val="0"/>
          <w:i/>
          <w:iCs/>
          <w:sz w:val="20"/>
          <w:szCs w:val="20"/>
        </w:rPr>
        <w:t>)</w:t>
      </w:r>
      <w:bookmarkEnd w:id="24"/>
      <w:bookmarkEnd w:id="25"/>
    </w:p>
    <w:p w14:paraId="6E78D9F9" w14:textId="77777777" w:rsidR="00CF7967" w:rsidRDefault="00CF7967" w:rsidP="00CF7967">
      <w:pPr>
        <w:tabs>
          <w:tab w:val="left" w:pos="426"/>
          <w:tab w:val="left" w:pos="851"/>
        </w:tabs>
        <w:suppressAutoHyphens/>
        <w:rPr>
          <w:rFonts w:ascii="Arial" w:hAnsi="Arial" w:cs="Arial"/>
          <w:i/>
          <w:sz w:val="18"/>
          <w:szCs w:val="18"/>
          <w:lang w:eastAsia="zh-CN"/>
        </w:rPr>
      </w:pPr>
      <w:r>
        <w:rPr>
          <w:rFonts w:ascii="Arial" w:hAnsi="Arial" w:cs="Arial"/>
          <w:sz w:val="20"/>
          <w:szCs w:val="20"/>
          <w:lang w:eastAsia="zh-CN"/>
        </w:rPr>
        <w:t>Je renonce au bénéfice de l'avance</w:t>
      </w:r>
      <w:r>
        <w:rPr>
          <w:rFonts w:ascii="Univers" w:hAnsi="Univers" w:cs="Univers"/>
          <w:sz w:val="20"/>
          <w:szCs w:val="20"/>
          <w:lang w:eastAsia="zh-CN"/>
        </w:rPr>
        <w:t> :</w:t>
      </w:r>
      <w:r>
        <w:rPr>
          <w:rFonts w:ascii="Univers" w:hAnsi="Univers" w:cs="Univers"/>
          <w:sz w:val="20"/>
          <w:szCs w:val="20"/>
          <w:lang w:eastAsia="zh-CN"/>
        </w:rPr>
        <w:tab/>
      </w:r>
      <w:r>
        <w:rPr>
          <w:rFonts w:ascii="Univers" w:hAnsi="Univers" w:cs="Univers"/>
          <w:sz w:val="20"/>
          <w:szCs w:val="20"/>
          <w:lang w:eastAsia="zh-CN"/>
        </w:rPr>
        <w:tab/>
      </w:r>
      <w:r>
        <w:rPr>
          <w:rFonts w:ascii="Univers" w:hAnsi="Univers" w:cs="Univers"/>
          <w:sz w:val="20"/>
          <w:szCs w:val="20"/>
          <w:lang w:eastAsia="zh-CN"/>
        </w:rPr>
        <w:fldChar w:fldCharType="begin">
          <w:ffData>
            <w:name w:val=""/>
            <w:enabled/>
            <w:calcOnExit w:val="0"/>
            <w:checkBox>
              <w:size w:val="20"/>
              <w:default w:val="0"/>
            </w:checkBox>
          </w:ffData>
        </w:fldChar>
      </w:r>
      <w:r>
        <w:rPr>
          <w:rFonts w:ascii="Univers" w:hAnsi="Univers" w:cs="Univers"/>
          <w:sz w:val="20"/>
          <w:szCs w:val="20"/>
          <w:lang w:eastAsia="zh-CN"/>
        </w:rPr>
        <w:instrText xml:space="preserve"> FORMCHECKBOX </w:instrText>
      </w:r>
      <w:r w:rsidR="00846CE0">
        <w:rPr>
          <w:rFonts w:ascii="Univers" w:hAnsi="Univers" w:cs="Univers"/>
          <w:sz w:val="20"/>
          <w:szCs w:val="20"/>
          <w:lang w:eastAsia="zh-CN"/>
        </w:rPr>
      </w:r>
      <w:r w:rsidR="00846CE0">
        <w:rPr>
          <w:rFonts w:ascii="Univers" w:hAnsi="Univers" w:cs="Univers"/>
          <w:sz w:val="20"/>
          <w:szCs w:val="20"/>
          <w:lang w:eastAsia="zh-CN"/>
        </w:rPr>
        <w:fldChar w:fldCharType="separate"/>
      </w:r>
      <w:r>
        <w:rPr>
          <w:rFonts w:ascii="Univers" w:hAnsi="Univers" w:cs="Univers"/>
          <w:sz w:val="20"/>
          <w:szCs w:val="20"/>
          <w:lang w:eastAsia="zh-CN"/>
        </w:rPr>
        <w:fldChar w:fldCharType="end"/>
      </w:r>
      <w:r>
        <w:rPr>
          <w:rFonts w:ascii="Univers" w:hAnsi="Univers" w:cs="Univers"/>
          <w:sz w:val="20"/>
          <w:szCs w:val="20"/>
          <w:lang w:eastAsia="zh-CN"/>
        </w:rPr>
        <w:tab/>
        <w:t>NON</w:t>
      </w:r>
      <w:r>
        <w:rPr>
          <w:rFonts w:ascii="Univers" w:hAnsi="Univers" w:cs="Univers"/>
          <w:sz w:val="20"/>
          <w:szCs w:val="20"/>
          <w:lang w:eastAsia="zh-CN"/>
        </w:rPr>
        <w:tab/>
      </w:r>
      <w:r>
        <w:rPr>
          <w:rFonts w:ascii="Univers" w:hAnsi="Univers" w:cs="Univers"/>
          <w:sz w:val="20"/>
          <w:szCs w:val="20"/>
          <w:lang w:eastAsia="zh-CN"/>
        </w:rPr>
        <w:tab/>
      </w:r>
      <w:r>
        <w:rPr>
          <w:rFonts w:ascii="Univers" w:hAnsi="Univers" w:cs="Univers"/>
          <w:sz w:val="20"/>
          <w:szCs w:val="20"/>
          <w:lang w:eastAsia="zh-CN"/>
        </w:rPr>
        <w:tab/>
      </w:r>
      <w:r>
        <w:rPr>
          <w:rFonts w:ascii="Univers" w:hAnsi="Univers" w:cs="Univers"/>
          <w:sz w:val="20"/>
          <w:szCs w:val="20"/>
          <w:lang w:eastAsia="zh-CN"/>
        </w:rPr>
        <w:fldChar w:fldCharType="begin">
          <w:ffData>
            <w:name w:val=""/>
            <w:enabled/>
            <w:calcOnExit w:val="0"/>
            <w:checkBox>
              <w:size w:val="20"/>
              <w:default w:val="0"/>
            </w:checkBox>
          </w:ffData>
        </w:fldChar>
      </w:r>
      <w:r>
        <w:rPr>
          <w:rFonts w:ascii="Univers" w:hAnsi="Univers" w:cs="Univers"/>
          <w:sz w:val="20"/>
          <w:szCs w:val="20"/>
          <w:lang w:eastAsia="zh-CN"/>
        </w:rPr>
        <w:instrText xml:space="preserve"> FORMCHECKBOX </w:instrText>
      </w:r>
      <w:r w:rsidR="00846CE0">
        <w:rPr>
          <w:rFonts w:ascii="Univers" w:hAnsi="Univers" w:cs="Univers"/>
          <w:sz w:val="20"/>
          <w:szCs w:val="20"/>
          <w:lang w:eastAsia="zh-CN"/>
        </w:rPr>
      </w:r>
      <w:r w:rsidR="00846CE0">
        <w:rPr>
          <w:rFonts w:ascii="Univers" w:hAnsi="Univers" w:cs="Univers"/>
          <w:sz w:val="20"/>
          <w:szCs w:val="20"/>
          <w:lang w:eastAsia="zh-CN"/>
        </w:rPr>
        <w:fldChar w:fldCharType="separate"/>
      </w:r>
      <w:r>
        <w:rPr>
          <w:rFonts w:ascii="Univers" w:hAnsi="Univers" w:cs="Univers"/>
          <w:sz w:val="20"/>
          <w:szCs w:val="20"/>
          <w:lang w:eastAsia="zh-CN"/>
        </w:rPr>
        <w:fldChar w:fldCharType="end"/>
      </w:r>
      <w:r>
        <w:rPr>
          <w:rFonts w:ascii="Univers" w:hAnsi="Univers" w:cs="Univers"/>
          <w:sz w:val="20"/>
          <w:szCs w:val="20"/>
          <w:lang w:eastAsia="zh-CN"/>
        </w:rPr>
        <w:tab/>
        <w:t>OUI</w:t>
      </w:r>
    </w:p>
    <w:p w14:paraId="501FBC15" w14:textId="6FA0D6AB" w:rsidR="009E3EB4" w:rsidRPr="008E5A32" w:rsidRDefault="00CF7967" w:rsidP="008E5A32">
      <w:pPr>
        <w:tabs>
          <w:tab w:val="left" w:pos="851"/>
        </w:tabs>
        <w:suppressAutoHyphens/>
        <w:rPr>
          <w:rFonts w:ascii="Arial" w:hAnsi="Arial" w:cs="Arial"/>
          <w:b/>
          <w:sz w:val="20"/>
          <w:szCs w:val="20"/>
          <w:lang w:eastAsia="zh-CN"/>
        </w:rPr>
      </w:pPr>
      <w:r>
        <w:rPr>
          <w:rFonts w:ascii="Arial" w:hAnsi="Arial" w:cs="Arial"/>
          <w:i/>
          <w:sz w:val="18"/>
          <w:szCs w:val="18"/>
          <w:lang w:eastAsia="zh-CN"/>
        </w:rPr>
        <w:t>(Cocher la case correspondante.)</w:t>
      </w:r>
    </w:p>
    <w:p w14:paraId="5ECA2DFF" w14:textId="72EC1062" w:rsidR="00CF7967" w:rsidRPr="00CF7967" w:rsidRDefault="00CF7967" w:rsidP="00313F49">
      <w:pPr>
        <w:pStyle w:val="Titre1"/>
      </w:pPr>
      <w:bookmarkStart w:id="26" w:name="_Toc147846369"/>
      <w:r w:rsidRPr="00CF7967">
        <w:t>8. Nomenclature</w:t>
      </w:r>
      <w:bookmarkEnd w:id="26"/>
      <w:r w:rsidRPr="00CF7967">
        <w:t xml:space="preserve"> </w:t>
      </w:r>
    </w:p>
    <w:p w14:paraId="1D8C5656" w14:textId="3E2E0095" w:rsidR="00D44714" w:rsidRDefault="00311D11" w:rsidP="00D44714">
      <w:pPr>
        <w:keepLines/>
        <w:tabs>
          <w:tab w:val="left" w:pos="567"/>
          <w:tab w:val="left" w:pos="851"/>
          <w:tab w:val="left" w:pos="1134"/>
        </w:tabs>
        <w:spacing w:after="160"/>
        <w:jc w:val="both"/>
        <w:rPr>
          <w:rFonts w:ascii="Arial" w:hAnsi="Arial" w:cs="Arial"/>
          <w:color w:val="000000"/>
          <w:sz w:val="20"/>
          <w:szCs w:val="20"/>
        </w:rPr>
      </w:pPr>
      <w:r w:rsidRPr="00D44714">
        <w:rPr>
          <w:rFonts w:ascii="Arial" w:hAnsi="Arial" w:cs="Arial"/>
          <w:color w:val="000000"/>
          <w:sz w:val="20"/>
          <w:szCs w:val="20"/>
        </w:rPr>
        <w:t>La classification conforme au vocabulaire commun des marchés européens (CPV) est :</w:t>
      </w:r>
    </w:p>
    <w:tbl>
      <w:tblPr>
        <w:tblW w:w="9458" w:type="dxa"/>
        <w:tblInd w:w="35" w:type="dxa"/>
        <w:tblLayout w:type="fixed"/>
        <w:tblLook w:val="0000" w:firstRow="0" w:lastRow="0" w:firstColumn="0" w:lastColumn="0" w:noHBand="0" w:noVBand="0"/>
      </w:tblPr>
      <w:tblGrid>
        <w:gridCol w:w="1400"/>
        <w:gridCol w:w="8058"/>
      </w:tblGrid>
      <w:tr w:rsidR="00DB2BCC" w:rsidRPr="00F71508" w14:paraId="7D916DDD" w14:textId="77777777" w:rsidTr="00F035E1">
        <w:trPr>
          <w:trHeight w:val="391"/>
        </w:trPr>
        <w:tc>
          <w:tcPr>
            <w:tcW w:w="1400" w:type="dxa"/>
            <w:tcBorders>
              <w:top w:val="single" w:sz="4" w:space="0" w:color="000000"/>
              <w:left w:val="single" w:sz="4" w:space="0" w:color="000000"/>
            </w:tcBorders>
            <w:shd w:val="clear" w:color="auto" w:fill="CCCCCC"/>
            <w:tcMar>
              <w:top w:w="0" w:type="dxa"/>
              <w:left w:w="0" w:type="dxa"/>
              <w:bottom w:w="0" w:type="dxa"/>
              <w:right w:w="0" w:type="dxa"/>
            </w:tcMar>
          </w:tcPr>
          <w:p w14:paraId="003654A6" w14:textId="77777777" w:rsidR="00DB2BCC" w:rsidRPr="00481543" w:rsidRDefault="00DB2BCC" w:rsidP="00F035E1">
            <w:pPr>
              <w:pBdr>
                <w:top w:val="nil"/>
                <w:left w:val="nil"/>
                <w:bottom w:val="nil"/>
                <w:right w:val="nil"/>
                <w:between w:val="nil"/>
              </w:pBdr>
              <w:jc w:val="center"/>
              <w:rPr>
                <w:rFonts w:ascii="Arial" w:eastAsia="Arial" w:hAnsi="Arial" w:cs="Arial"/>
                <w:color w:val="000000"/>
                <w:sz w:val="20"/>
                <w:szCs w:val="20"/>
              </w:rPr>
            </w:pPr>
            <w:bookmarkStart w:id="27" w:name="_Toc516043984"/>
            <w:bookmarkStart w:id="28" w:name="_Toc147846370"/>
            <w:r w:rsidRPr="00481543">
              <w:rPr>
                <w:rFonts w:ascii="Arial" w:eastAsia="Arial" w:hAnsi="Arial" w:cs="Arial"/>
                <w:color w:val="000000"/>
                <w:sz w:val="20"/>
                <w:szCs w:val="20"/>
              </w:rPr>
              <w:t>Code principal</w:t>
            </w:r>
          </w:p>
        </w:tc>
        <w:tc>
          <w:tcPr>
            <w:tcW w:w="8058" w:type="dxa"/>
            <w:tcBorders>
              <w:top w:val="single" w:sz="4" w:space="0" w:color="000000"/>
              <w:left w:val="single" w:sz="4" w:space="0" w:color="000000"/>
              <w:right w:val="single" w:sz="4" w:space="0" w:color="000000"/>
            </w:tcBorders>
            <w:shd w:val="clear" w:color="auto" w:fill="CCCCCC"/>
            <w:tcMar>
              <w:top w:w="0" w:type="dxa"/>
              <w:left w:w="108" w:type="dxa"/>
              <w:bottom w:w="0" w:type="dxa"/>
              <w:right w:w="108" w:type="dxa"/>
            </w:tcMar>
          </w:tcPr>
          <w:p w14:paraId="3F5A12D6" w14:textId="77777777" w:rsidR="00DB2BCC" w:rsidRPr="00481543" w:rsidRDefault="00DB2BCC" w:rsidP="00F035E1">
            <w:pPr>
              <w:pBdr>
                <w:top w:val="nil"/>
                <w:left w:val="nil"/>
                <w:bottom w:val="nil"/>
                <w:right w:val="nil"/>
                <w:between w:val="nil"/>
              </w:pBdr>
              <w:jc w:val="center"/>
              <w:rPr>
                <w:rFonts w:ascii="Arial" w:eastAsia="Arial" w:hAnsi="Arial" w:cs="Arial"/>
                <w:color w:val="000000"/>
                <w:sz w:val="20"/>
                <w:szCs w:val="20"/>
              </w:rPr>
            </w:pPr>
            <w:r w:rsidRPr="00481543">
              <w:rPr>
                <w:rFonts w:ascii="Arial" w:eastAsia="Arial" w:hAnsi="Arial" w:cs="Arial"/>
                <w:color w:val="000000"/>
                <w:sz w:val="20"/>
                <w:szCs w:val="20"/>
              </w:rPr>
              <w:t>Description</w:t>
            </w:r>
          </w:p>
        </w:tc>
      </w:tr>
      <w:tr w:rsidR="00DB2BCC" w:rsidRPr="00F71508" w14:paraId="34CDF581" w14:textId="77777777" w:rsidTr="00F035E1">
        <w:trPr>
          <w:trHeight w:val="580"/>
        </w:trPr>
        <w:tc>
          <w:tcPr>
            <w:tcW w:w="1400"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4F30A282" w14:textId="6BF1D636" w:rsidR="00DB2BCC" w:rsidRPr="00F71508" w:rsidRDefault="004C23AF" w:rsidP="00F035E1">
            <w:pPr>
              <w:pBdr>
                <w:top w:val="nil"/>
                <w:left w:val="nil"/>
                <w:bottom w:val="nil"/>
                <w:right w:val="nil"/>
                <w:between w:val="nil"/>
              </w:pBdr>
              <w:jc w:val="center"/>
              <w:rPr>
                <w:rFonts w:ascii="Arial" w:eastAsia="Arial" w:hAnsi="Arial" w:cs="Arial"/>
                <w:color w:val="000000"/>
                <w:sz w:val="18"/>
                <w:szCs w:val="18"/>
                <w:highlight w:val="yellow"/>
              </w:rPr>
            </w:pPr>
            <w:r w:rsidRPr="004C23AF">
              <w:rPr>
                <w:rFonts w:ascii="Arial" w:eastAsia="Arial" w:hAnsi="Arial" w:cs="Arial"/>
                <w:color w:val="000000"/>
                <w:sz w:val="18"/>
                <w:szCs w:val="18"/>
              </w:rPr>
              <w:t>72211000-7</w:t>
            </w:r>
          </w:p>
        </w:tc>
        <w:tc>
          <w:tcPr>
            <w:tcW w:w="80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D72C5F" w14:textId="0571DCBA" w:rsidR="00DB2BCC" w:rsidRPr="00F71508" w:rsidRDefault="004C23AF" w:rsidP="00F035E1">
            <w:pPr>
              <w:pBdr>
                <w:top w:val="nil"/>
                <w:left w:val="nil"/>
                <w:bottom w:val="nil"/>
                <w:right w:val="nil"/>
                <w:between w:val="nil"/>
              </w:pBdr>
              <w:ind w:right="80"/>
              <w:jc w:val="center"/>
              <w:rPr>
                <w:rFonts w:ascii="Arial" w:eastAsia="Arial" w:hAnsi="Arial" w:cs="Arial"/>
                <w:color w:val="000000"/>
                <w:sz w:val="18"/>
                <w:szCs w:val="18"/>
                <w:highlight w:val="yellow"/>
              </w:rPr>
            </w:pPr>
            <w:r w:rsidRPr="004C23AF">
              <w:rPr>
                <w:rFonts w:ascii="Arial" w:eastAsia="Arial" w:hAnsi="Arial" w:cs="Arial"/>
                <w:color w:val="000000"/>
                <w:sz w:val="18"/>
                <w:szCs w:val="18"/>
              </w:rPr>
              <w:t>Services de programmation de systèmes et de logiciels utilitaires.</w:t>
            </w:r>
          </w:p>
        </w:tc>
      </w:tr>
      <w:tr w:rsidR="004C23AF" w:rsidRPr="00F71508" w14:paraId="3C46178D" w14:textId="77777777" w:rsidTr="00F035E1">
        <w:trPr>
          <w:trHeight w:val="580"/>
        </w:trPr>
        <w:tc>
          <w:tcPr>
            <w:tcW w:w="1400"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78A1C26F" w14:textId="125F8CA7" w:rsidR="004C23AF" w:rsidRPr="004C23AF" w:rsidRDefault="00846CE0" w:rsidP="00F035E1">
            <w:pPr>
              <w:pBdr>
                <w:top w:val="nil"/>
                <w:left w:val="nil"/>
                <w:bottom w:val="nil"/>
                <w:right w:val="nil"/>
                <w:between w:val="nil"/>
              </w:pBdr>
              <w:jc w:val="center"/>
              <w:rPr>
                <w:rFonts w:ascii="Arial" w:eastAsia="Arial" w:hAnsi="Arial" w:cs="Arial"/>
                <w:color w:val="000000"/>
                <w:sz w:val="18"/>
                <w:szCs w:val="18"/>
              </w:rPr>
            </w:pPr>
            <w:r w:rsidRPr="00282FC0">
              <w:rPr>
                <w:rFonts w:ascii="Arial" w:eastAsia="Arial" w:hAnsi="Arial" w:cs="Arial"/>
                <w:color w:val="000000"/>
                <w:sz w:val="18"/>
                <w:szCs w:val="18"/>
              </w:rPr>
              <w:t>72225000-8</w:t>
            </w:r>
          </w:p>
        </w:tc>
        <w:tc>
          <w:tcPr>
            <w:tcW w:w="80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AD1D33" w14:textId="7A8E572B" w:rsidR="004C23AF" w:rsidRPr="004C23AF" w:rsidRDefault="004C23AF" w:rsidP="00F035E1">
            <w:pPr>
              <w:pBdr>
                <w:top w:val="nil"/>
                <w:left w:val="nil"/>
                <w:bottom w:val="nil"/>
                <w:right w:val="nil"/>
                <w:between w:val="nil"/>
              </w:pBdr>
              <w:ind w:right="80"/>
              <w:jc w:val="center"/>
              <w:rPr>
                <w:rFonts w:ascii="Arial" w:eastAsia="Arial" w:hAnsi="Arial" w:cs="Arial"/>
                <w:color w:val="000000"/>
                <w:sz w:val="18"/>
                <w:szCs w:val="18"/>
              </w:rPr>
            </w:pPr>
            <w:r w:rsidRPr="004C23AF">
              <w:rPr>
                <w:rFonts w:ascii="Arial" w:eastAsia="Arial" w:hAnsi="Arial" w:cs="Arial"/>
                <w:color w:val="000000"/>
                <w:sz w:val="18"/>
                <w:szCs w:val="18"/>
              </w:rPr>
              <w:t>Services d'évaluation et d'analyse de l'assurance qualité des systèmes</w:t>
            </w:r>
          </w:p>
        </w:tc>
      </w:tr>
    </w:tbl>
    <w:p w14:paraId="23B7CFAE" w14:textId="77777777" w:rsidR="006B3674" w:rsidRPr="008E5A32" w:rsidRDefault="006B3674" w:rsidP="008E5A32"/>
    <w:p w14:paraId="49880982" w14:textId="067A92D6" w:rsidR="00E838B6" w:rsidRDefault="00E838B6" w:rsidP="00313F49">
      <w:pPr>
        <w:pStyle w:val="Titre1"/>
      </w:pPr>
      <w:r>
        <w:t>9</w:t>
      </w:r>
      <w:r w:rsidR="00561FC1">
        <w:t>.</w:t>
      </w:r>
      <w:r>
        <w:t xml:space="preserve"> Signature</w:t>
      </w:r>
      <w:bookmarkEnd w:id="27"/>
      <w:bookmarkEnd w:id="28"/>
    </w:p>
    <w:p w14:paraId="02E189CF" w14:textId="77777777" w:rsidR="00E838B6" w:rsidRDefault="00E838B6" w:rsidP="00E838B6">
      <w:pPr>
        <w:ind w:left="40" w:right="40"/>
        <w:jc w:val="both"/>
      </w:pPr>
    </w:p>
    <w:p w14:paraId="21708BEA" w14:textId="77777777" w:rsidR="00E838B6" w:rsidRDefault="00E838B6" w:rsidP="00E838B6">
      <w:pPr>
        <w:ind w:left="40" w:right="40"/>
        <w:jc w:val="both"/>
        <w:rPr>
          <w:rFonts w:ascii="Arial" w:eastAsia="Arial" w:hAnsi="Arial" w:cs="Arial"/>
          <w:color w:val="000000"/>
          <w:sz w:val="20"/>
        </w:rPr>
      </w:pPr>
      <w:r>
        <w:rPr>
          <w:rFonts w:ascii="Arial" w:eastAsia="Arial" w:hAnsi="Arial" w:cs="Arial"/>
          <w:b/>
          <w:color w:val="000000"/>
          <w:sz w:val="20"/>
          <w:u w:val="single"/>
        </w:rPr>
        <w:t>ENGAGEMENT DU CANDIDAT</w:t>
      </w:r>
    </w:p>
    <w:p w14:paraId="75B44EF2" w14:textId="77777777" w:rsidR="00E838B6" w:rsidRDefault="00E838B6" w:rsidP="00E838B6">
      <w:pPr>
        <w:ind w:left="40" w:right="40"/>
        <w:jc w:val="both"/>
        <w:rPr>
          <w:rFonts w:ascii="Arial" w:eastAsia="Arial" w:hAnsi="Arial" w:cs="Arial"/>
          <w:color w:val="000000"/>
          <w:sz w:val="20"/>
        </w:rPr>
      </w:pPr>
    </w:p>
    <w:p w14:paraId="2145A0F0" w14:textId="77777777" w:rsidR="00E838B6" w:rsidRDefault="00E838B6" w:rsidP="00E838B6">
      <w:pPr>
        <w:ind w:left="40" w:right="40"/>
        <w:jc w:val="both"/>
        <w:rPr>
          <w:rFonts w:ascii="Arial" w:eastAsia="Arial" w:hAnsi="Arial" w:cs="Arial"/>
          <w:sz w:val="20"/>
        </w:rPr>
      </w:pPr>
      <w:r>
        <w:rPr>
          <w:rFonts w:ascii="Arial" w:eastAsia="Arial" w:hAnsi="Arial" w:cs="Arial"/>
          <w:sz w:val="20"/>
        </w:rPr>
        <w:t>J'affirme (nous affirmons) sous peine de résiliation du marché à mes (nos) torts exclusifs que la (les) société(s) pour laquelle (lesquelles) j'interviens (nous intervenons) ne tombe(nt) pas sous le coup des interdictions découlant des articles L. 2141-1 à L. 2141-5 et L. 2141-7 à L. 2141-11 du CCP.</w:t>
      </w:r>
    </w:p>
    <w:p w14:paraId="073BD6F5" w14:textId="77777777" w:rsidR="00E838B6" w:rsidRDefault="00E838B6" w:rsidP="00E838B6">
      <w:pPr>
        <w:ind w:left="40" w:right="40"/>
        <w:jc w:val="both"/>
        <w:rPr>
          <w:rFonts w:ascii="Arial" w:eastAsia="Arial" w:hAnsi="Arial" w:cs="Arial"/>
          <w:sz w:val="20"/>
        </w:rPr>
      </w:pPr>
    </w:p>
    <w:p w14:paraId="1DB21839" w14:textId="77777777" w:rsidR="00E838B6" w:rsidRDefault="00E838B6" w:rsidP="00E838B6">
      <w:pPr>
        <w:ind w:left="40" w:right="40"/>
        <w:jc w:val="both"/>
        <w:rPr>
          <w:rFonts w:ascii="Arial" w:eastAsia="Arial" w:hAnsi="Arial" w:cs="Arial"/>
          <w:color w:val="000000"/>
          <w:sz w:val="20"/>
        </w:rPr>
      </w:pPr>
      <w:r>
        <w:rPr>
          <w:rFonts w:ascii="Arial" w:eastAsia="Arial" w:hAnsi="Arial" w:cs="Arial"/>
          <w:color w:val="000000"/>
          <w:sz w:val="20"/>
        </w:rPr>
        <w:t>Fait en un seul original</w:t>
      </w:r>
    </w:p>
    <w:p w14:paraId="5458046B" w14:textId="77777777" w:rsidR="00E838B6" w:rsidRDefault="00E838B6" w:rsidP="00E838B6">
      <w:pPr>
        <w:ind w:left="40" w:right="20"/>
        <w:jc w:val="center"/>
      </w:pPr>
      <w:r>
        <w:rPr>
          <w:rFonts w:ascii="Arial" w:eastAsia="Arial" w:hAnsi="Arial" w:cs="Arial"/>
          <w:color w:val="000000"/>
          <w:sz w:val="20"/>
        </w:rPr>
        <w:t>A .............................................</w:t>
      </w:r>
    </w:p>
    <w:p w14:paraId="4FAE622C" w14:textId="77777777" w:rsidR="00E838B6" w:rsidRDefault="00E838B6" w:rsidP="00E838B6">
      <w:pPr>
        <w:ind w:left="40" w:right="20"/>
        <w:jc w:val="center"/>
        <w:rPr>
          <w:rFonts w:ascii="Arial" w:eastAsia="Arial" w:hAnsi="Arial" w:cs="Arial"/>
          <w:color w:val="000000"/>
          <w:sz w:val="20"/>
        </w:rPr>
      </w:pPr>
      <w:r>
        <w:rPr>
          <w:rFonts w:ascii="Arial" w:eastAsia="Arial" w:hAnsi="Arial" w:cs="Arial"/>
          <w:color w:val="000000"/>
          <w:sz w:val="20"/>
        </w:rPr>
        <w:t>Le .............................................</w:t>
      </w:r>
    </w:p>
    <w:p w14:paraId="6FF92200" w14:textId="77777777" w:rsidR="00E838B6" w:rsidRDefault="00E838B6" w:rsidP="00E838B6">
      <w:pPr>
        <w:ind w:left="40" w:right="20"/>
        <w:jc w:val="center"/>
        <w:rPr>
          <w:rFonts w:ascii="Arial" w:eastAsia="Arial" w:hAnsi="Arial" w:cs="Arial"/>
          <w:color w:val="000000"/>
          <w:sz w:val="20"/>
        </w:rPr>
      </w:pPr>
    </w:p>
    <w:p w14:paraId="439A490B" w14:textId="77777777" w:rsidR="00E838B6" w:rsidRDefault="00E838B6" w:rsidP="00E838B6">
      <w:pPr>
        <w:ind w:left="40" w:right="20"/>
        <w:jc w:val="center"/>
        <w:rPr>
          <w:rFonts w:ascii="Arial" w:eastAsia="Arial" w:hAnsi="Arial" w:cs="Arial"/>
          <w:color w:val="000000"/>
          <w:sz w:val="20"/>
        </w:rPr>
      </w:pPr>
      <w:r>
        <w:rPr>
          <w:rFonts w:ascii="Arial" w:eastAsia="Arial" w:hAnsi="Arial" w:cs="Arial"/>
          <w:color w:val="000000"/>
          <w:sz w:val="20"/>
        </w:rPr>
        <w:t>Signature du candidat, du mandataire ou des membres du groupement</w:t>
      </w:r>
    </w:p>
    <w:p w14:paraId="10F10C55" w14:textId="77777777" w:rsidR="00E838B6" w:rsidRDefault="00E838B6" w:rsidP="00E838B6">
      <w:pPr>
        <w:ind w:right="20"/>
        <w:rPr>
          <w:rFonts w:ascii="Arial" w:eastAsia="Arial" w:hAnsi="Arial" w:cs="Arial"/>
          <w:color w:val="000000"/>
          <w:sz w:val="20"/>
        </w:rPr>
      </w:pPr>
    </w:p>
    <w:p w14:paraId="0A72CA7C" w14:textId="77777777" w:rsidR="00E838B6" w:rsidRDefault="00E838B6" w:rsidP="00E838B6">
      <w:pPr>
        <w:ind w:left="40" w:right="20"/>
        <w:jc w:val="center"/>
        <w:rPr>
          <w:rFonts w:ascii="Arial" w:eastAsia="Arial" w:hAnsi="Arial" w:cs="Arial"/>
          <w:color w:val="000000"/>
          <w:sz w:val="20"/>
        </w:rPr>
      </w:pPr>
    </w:p>
    <w:p w14:paraId="44DAD80E" w14:textId="7984F5EE" w:rsidR="00E838B6" w:rsidRDefault="00E838B6" w:rsidP="0034157C">
      <w:pPr>
        <w:ind w:left="40" w:right="20"/>
        <w:rPr>
          <w:rFonts w:ascii="Arial" w:eastAsia="Arial" w:hAnsi="Arial" w:cs="Arial"/>
          <w:color w:val="000000"/>
          <w:sz w:val="20"/>
        </w:rPr>
      </w:pPr>
      <w:r>
        <w:rPr>
          <w:rFonts w:ascii="Arial" w:eastAsia="Arial" w:hAnsi="Arial" w:cs="Arial"/>
          <w:color w:val="000000"/>
          <w:sz w:val="20"/>
        </w:rPr>
        <w:br w:type="page"/>
      </w:r>
    </w:p>
    <w:p w14:paraId="1A9F7C50" w14:textId="77777777" w:rsidR="00E838B6" w:rsidRDefault="00E838B6" w:rsidP="00E838B6">
      <w:pPr>
        <w:ind w:left="40" w:right="40"/>
        <w:jc w:val="both"/>
        <w:rPr>
          <w:rFonts w:ascii="Arial" w:eastAsia="Arial" w:hAnsi="Arial" w:cs="Arial"/>
          <w:b/>
          <w:sz w:val="20"/>
          <w:u w:val="single"/>
        </w:rPr>
      </w:pPr>
      <w:r>
        <w:rPr>
          <w:rFonts w:ascii="Arial" w:eastAsia="Arial" w:hAnsi="Arial" w:cs="Arial"/>
          <w:b/>
          <w:sz w:val="20"/>
          <w:u w:val="single"/>
        </w:rPr>
        <w:lastRenderedPageBreak/>
        <w:t>ACCEPTATION DE L'OFFRE PAR LE POUVOIR ADJUDICATEUR</w:t>
      </w:r>
    </w:p>
    <w:p w14:paraId="7370B9C3" w14:textId="77777777" w:rsidR="00E838B6" w:rsidRDefault="00E838B6" w:rsidP="00E838B6">
      <w:pPr>
        <w:ind w:left="40" w:right="40"/>
        <w:jc w:val="both"/>
      </w:pPr>
    </w:p>
    <w:p w14:paraId="1909A53A" w14:textId="3EAEF758" w:rsidR="00CF6A6B" w:rsidRPr="00CF6A6B" w:rsidRDefault="00CF6A6B" w:rsidP="00CF6A6B">
      <w:pPr>
        <w:ind w:left="40" w:right="20"/>
        <w:jc w:val="both"/>
        <w:rPr>
          <w:rFonts w:ascii="Arial" w:hAnsi="Arial" w:cs="Arial"/>
          <w:b/>
          <w:sz w:val="20"/>
          <w:szCs w:val="20"/>
        </w:rPr>
      </w:pPr>
      <w:r w:rsidRPr="00CF6A6B">
        <w:rPr>
          <w:rFonts w:ascii="Arial" w:hAnsi="Arial" w:cs="Arial"/>
          <w:sz w:val="20"/>
          <w:szCs w:val="20"/>
        </w:rPr>
        <w:t>Le montant global de l’offre est acceptée par le pouvoir adjudicateur selon la décomposition du prix global</w:t>
      </w:r>
      <w:r>
        <w:rPr>
          <w:rFonts w:ascii="Arial" w:hAnsi="Arial" w:cs="Arial"/>
          <w:sz w:val="20"/>
          <w:szCs w:val="20"/>
        </w:rPr>
        <w:t xml:space="preserve"> </w:t>
      </w:r>
      <w:r w:rsidRPr="00CF6A6B">
        <w:rPr>
          <w:rFonts w:ascii="Arial" w:hAnsi="Arial" w:cs="Arial"/>
          <w:sz w:val="20"/>
          <w:szCs w:val="20"/>
        </w:rPr>
        <w:t>et forfaitaire annexé au présent acte d’engagement.</w:t>
      </w:r>
      <w:r w:rsidRPr="00CF6A6B">
        <w:rPr>
          <w:rFonts w:ascii="Arial" w:hAnsi="Arial" w:cs="Arial"/>
          <w:b/>
          <w:sz w:val="20"/>
          <w:szCs w:val="20"/>
        </w:rPr>
        <w:t xml:space="preserve"> </w:t>
      </w:r>
    </w:p>
    <w:p w14:paraId="1FB65448" w14:textId="5422411B" w:rsidR="00C87D84" w:rsidRDefault="00C87D84" w:rsidP="00E838B6">
      <w:pPr>
        <w:ind w:left="40" w:right="20"/>
        <w:jc w:val="center"/>
        <w:rPr>
          <w:rFonts w:ascii="Arial" w:eastAsia="Arial" w:hAnsi="Arial" w:cs="Arial"/>
          <w:color w:val="000000"/>
          <w:sz w:val="20"/>
        </w:rPr>
      </w:pPr>
    </w:p>
    <w:p w14:paraId="41287C34" w14:textId="77777777" w:rsidR="00CF6A6B" w:rsidRDefault="00CF6A6B" w:rsidP="00E838B6">
      <w:pPr>
        <w:ind w:left="40" w:right="20"/>
        <w:jc w:val="center"/>
        <w:rPr>
          <w:rFonts w:ascii="Arial" w:eastAsia="Arial" w:hAnsi="Arial" w:cs="Arial"/>
          <w:color w:val="000000"/>
          <w:sz w:val="20"/>
        </w:rPr>
      </w:pPr>
    </w:p>
    <w:p w14:paraId="3358A387" w14:textId="4BA1F810" w:rsidR="00E838B6" w:rsidRDefault="00E838B6" w:rsidP="00E838B6">
      <w:pPr>
        <w:ind w:left="40" w:right="20"/>
        <w:jc w:val="center"/>
      </w:pPr>
      <w:r>
        <w:rPr>
          <w:rFonts w:ascii="Arial" w:eastAsia="Arial" w:hAnsi="Arial" w:cs="Arial"/>
          <w:color w:val="000000"/>
          <w:sz w:val="20"/>
        </w:rPr>
        <w:t>A .............................................</w:t>
      </w:r>
    </w:p>
    <w:p w14:paraId="6A863F38" w14:textId="77777777" w:rsidR="00E838B6" w:rsidRDefault="00E838B6" w:rsidP="00E838B6">
      <w:pPr>
        <w:ind w:left="40" w:right="20"/>
        <w:jc w:val="center"/>
        <w:rPr>
          <w:rFonts w:ascii="Arial" w:eastAsia="Arial" w:hAnsi="Arial" w:cs="Arial"/>
          <w:color w:val="000000"/>
          <w:sz w:val="20"/>
        </w:rPr>
      </w:pPr>
      <w:r>
        <w:rPr>
          <w:rFonts w:ascii="Arial" w:eastAsia="Arial" w:hAnsi="Arial" w:cs="Arial"/>
          <w:color w:val="000000"/>
          <w:sz w:val="20"/>
        </w:rPr>
        <w:t>Le .............................................</w:t>
      </w:r>
    </w:p>
    <w:p w14:paraId="3B3424A1" w14:textId="77777777" w:rsidR="00E838B6" w:rsidRDefault="00E838B6" w:rsidP="00E838B6">
      <w:pPr>
        <w:ind w:left="40" w:right="20"/>
        <w:jc w:val="center"/>
        <w:rPr>
          <w:rFonts w:ascii="Arial" w:eastAsia="Arial" w:hAnsi="Arial" w:cs="Arial"/>
          <w:color w:val="000000"/>
          <w:sz w:val="20"/>
        </w:rPr>
      </w:pPr>
    </w:p>
    <w:p w14:paraId="5A6E13CC" w14:textId="77777777" w:rsidR="00E838B6" w:rsidRDefault="00E838B6" w:rsidP="00E838B6">
      <w:pPr>
        <w:ind w:left="40" w:right="20"/>
        <w:jc w:val="center"/>
      </w:pPr>
      <w:r>
        <w:rPr>
          <w:rFonts w:ascii="Arial" w:eastAsia="Arial" w:hAnsi="Arial" w:cs="Arial"/>
          <w:sz w:val="20"/>
        </w:rPr>
        <w:t>Signature du représentant du pouvoir adjudicateur, habilité par la décision en date du ....................</w:t>
      </w:r>
    </w:p>
    <w:p w14:paraId="4BFA54BF" w14:textId="77777777" w:rsidR="00E838B6" w:rsidRDefault="00E838B6" w:rsidP="00E838B6">
      <w:pPr>
        <w:ind w:left="40" w:right="20"/>
        <w:jc w:val="center"/>
        <w:rPr>
          <w:rFonts w:ascii="Arial" w:eastAsia="Arial" w:hAnsi="Arial" w:cs="Arial"/>
          <w:color w:val="000000"/>
          <w:sz w:val="20"/>
        </w:rPr>
      </w:pPr>
    </w:p>
    <w:p w14:paraId="5D9202D8" w14:textId="77777777" w:rsidR="00E838B6" w:rsidRDefault="00E838B6" w:rsidP="00E838B6">
      <w:pPr>
        <w:ind w:left="40" w:right="20"/>
        <w:jc w:val="center"/>
        <w:rPr>
          <w:rFonts w:ascii="Arial" w:eastAsia="Arial" w:hAnsi="Arial" w:cs="Arial"/>
          <w:color w:val="000000"/>
          <w:sz w:val="20"/>
        </w:rPr>
      </w:pPr>
    </w:p>
    <w:p w14:paraId="4584020B" w14:textId="77777777" w:rsidR="00E838B6" w:rsidRDefault="00E838B6" w:rsidP="00E838B6">
      <w:pPr>
        <w:ind w:left="40" w:right="20"/>
        <w:jc w:val="center"/>
        <w:rPr>
          <w:rFonts w:ascii="Arial" w:eastAsia="Arial" w:hAnsi="Arial" w:cs="Arial"/>
          <w:color w:val="000000"/>
          <w:sz w:val="20"/>
        </w:rPr>
      </w:pPr>
    </w:p>
    <w:p w14:paraId="744F3736" w14:textId="77777777" w:rsidR="00E838B6" w:rsidRDefault="00E838B6" w:rsidP="00E838B6">
      <w:pPr>
        <w:ind w:left="40" w:right="20"/>
        <w:jc w:val="center"/>
        <w:rPr>
          <w:rFonts w:ascii="Arial" w:eastAsia="Arial" w:hAnsi="Arial" w:cs="Arial"/>
          <w:color w:val="000000"/>
          <w:sz w:val="20"/>
        </w:rPr>
      </w:pPr>
    </w:p>
    <w:p w14:paraId="1E05FCF1" w14:textId="77777777" w:rsidR="00E838B6" w:rsidRDefault="00E838B6" w:rsidP="00E838B6">
      <w:pPr>
        <w:ind w:left="40" w:right="20"/>
        <w:jc w:val="center"/>
        <w:rPr>
          <w:rFonts w:ascii="Arial" w:eastAsia="Arial" w:hAnsi="Arial" w:cs="Arial"/>
          <w:color w:val="000000"/>
          <w:sz w:val="20"/>
        </w:rPr>
      </w:pPr>
    </w:p>
    <w:p w14:paraId="66C579CC" w14:textId="77777777" w:rsidR="00E838B6" w:rsidRDefault="00E838B6" w:rsidP="00E838B6">
      <w:pPr>
        <w:ind w:left="40" w:right="20"/>
        <w:jc w:val="center"/>
        <w:rPr>
          <w:rFonts w:ascii="Arial" w:eastAsia="Arial" w:hAnsi="Arial" w:cs="Arial"/>
          <w:color w:val="000000"/>
          <w:sz w:val="20"/>
        </w:rPr>
      </w:pPr>
    </w:p>
    <w:p w14:paraId="40DE758E" w14:textId="77777777" w:rsidR="00E838B6" w:rsidRDefault="00E838B6" w:rsidP="00E838B6">
      <w:pPr>
        <w:ind w:left="40" w:right="20"/>
        <w:jc w:val="center"/>
        <w:rPr>
          <w:rFonts w:ascii="Arial" w:eastAsia="Arial" w:hAnsi="Arial" w:cs="Arial"/>
          <w:color w:val="000000"/>
          <w:sz w:val="20"/>
        </w:rPr>
      </w:pPr>
    </w:p>
    <w:p w14:paraId="31509863" w14:textId="77777777" w:rsidR="00E838B6" w:rsidRDefault="00E838B6" w:rsidP="00E838B6">
      <w:pPr>
        <w:ind w:left="40" w:right="20"/>
        <w:jc w:val="center"/>
        <w:rPr>
          <w:rFonts w:ascii="Arial" w:eastAsia="Arial" w:hAnsi="Arial" w:cs="Arial"/>
          <w:color w:val="000000"/>
          <w:sz w:val="20"/>
        </w:rPr>
      </w:pPr>
    </w:p>
    <w:p w14:paraId="7BF2D299" w14:textId="1FC44F3E" w:rsidR="00E838B6" w:rsidRDefault="00421168" w:rsidP="00E838B6">
      <w:pPr>
        <w:ind w:left="40" w:right="20"/>
        <w:jc w:val="center"/>
        <w:rPr>
          <w:rFonts w:ascii="Arial" w:eastAsia="Arial" w:hAnsi="Arial" w:cs="Arial"/>
          <w:color w:val="000000"/>
          <w:sz w:val="20"/>
        </w:rPr>
      </w:pPr>
      <w:r>
        <w:rPr>
          <w:rFonts w:ascii="Arial" w:eastAsia="Arial" w:hAnsi="Arial" w:cs="Arial"/>
          <w:color w:val="000000"/>
          <w:sz w:val="20"/>
        </w:rPr>
        <w:pict w14:anchorId="54A498D5">
          <v:shape id="_x0000_i1026" type="#_x0000_t75" alt="Ligne de signature Microsoft Office..." style="width:194.35pt;height:94.05pt">
            <v:imagedata r:id="rId11" o:title=""/>
            <o:lock v:ext="edit" ungrouping="t" rotation="t" cropping="t" verticies="t" grouping="t"/>
            <o:signatureline v:ext="edit" id="{6D45296A-B4F6-4782-937E-6F549B7395E3}" provid="{00000000-0000-0000-0000-000000000000}" o:suggestedsigner="Florian CAHAGNE" o:suggestedsigner2="Directeur général des services" o:suggestedsigneremail="florian.cahagne@lecnam.net" allowcomments="t" issignatureline="t"/>
          </v:shape>
        </w:pict>
      </w:r>
    </w:p>
    <w:p w14:paraId="29136DA4" w14:textId="77777777" w:rsidR="00E468B7" w:rsidRDefault="00E468B7" w:rsidP="00686C21">
      <w:pPr>
        <w:rPr>
          <w:rFonts w:ascii="Arial" w:eastAsia="Arial" w:hAnsi="Arial" w:cs="Arial"/>
          <w:b/>
          <w:bCs/>
          <w:sz w:val="20"/>
          <w:szCs w:val="20"/>
          <w:u w:val="single"/>
        </w:rPr>
      </w:pPr>
    </w:p>
    <w:p w14:paraId="6D2D701D" w14:textId="77777777" w:rsidR="00E468B7" w:rsidRDefault="00E468B7" w:rsidP="00686C21">
      <w:pPr>
        <w:rPr>
          <w:rFonts w:ascii="Arial" w:eastAsia="Arial" w:hAnsi="Arial" w:cs="Arial"/>
          <w:b/>
          <w:bCs/>
          <w:sz w:val="20"/>
          <w:szCs w:val="20"/>
          <w:u w:val="single"/>
        </w:rPr>
      </w:pPr>
    </w:p>
    <w:p w14:paraId="571415B8" w14:textId="77777777" w:rsidR="00E468B7" w:rsidRDefault="00E468B7" w:rsidP="00686C21">
      <w:pPr>
        <w:rPr>
          <w:rFonts w:ascii="Arial" w:eastAsia="Arial" w:hAnsi="Arial" w:cs="Arial"/>
          <w:b/>
          <w:bCs/>
          <w:sz w:val="20"/>
          <w:szCs w:val="20"/>
          <w:u w:val="single"/>
        </w:rPr>
      </w:pPr>
    </w:p>
    <w:p w14:paraId="55970196" w14:textId="77777777" w:rsidR="00E468B7" w:rsidRDefault="00E468B7" w:rsidP="00686C21">
      <w:pPr>
        <w:rPr>
          <w:rFonts w:ascii="Arial" w:eastAsia="Arial" w:hAnsi="Arial" w:cs="Arial"/>
          <w:b/>
          <w:bCs/>
          <w:sz w:val="20"/>
          <w:szCs w:val="20"/>
          <w:u w:val="single"/>
        </w:rPr>
      </w:pPr>
    </w:p>
    <w:p w14:paraId="23CADA85" w14:textId="77777777" w:rsidR="00E468B7" w:rsidRDefault="00E468B7" w:rsidP="00686C21">
      <w:pPr>
        <w:rPr>
          <w:rFonts w:ascii="Arial" w:eastAsia="Arial" w:hAnsi="Arial" w:cs="Arial"/>
          <w:b/>
          <w:bCs/>
          <w:sz w:val="20"/>
          <w:szCs w:val="20"/>
          <w:u w:val="single"/>
        </w:rPr>
      </w:pPr>
    </w:p>
    <w:p w14:paraId="2A86A3F3" w14:textId="3519C242" w:rsidR="00E468B7" w:rsidRDefault="00E468B7" w:rsidP="00686C21">
      <w:pPr>
        <w:rPr>
          <w:rFonts w:ascii="Arial" w:eastAsia="Arial" w:hAnsi="Arial" w:cs="Arial"/>
          <w:b/>
          <w:bCs/>
          <w:sz w:val="20"/>
          <w:szCs w:val="20"/>
          <w:u w:val="single"/>
        </w:rPr>
      </w:pPr>
    </w:p>
    <w:p w14:paraId="383E2A2F" w14:textId="43E50D23" w:rsidR="00E468B7" w:rsidRDefault="00E468B7" w:rsidP="00686C21">
      <w:pPr>
        <w:rPr>
          <w:rFonts w:ascii="Arial" w:eastAsia="Arial" w:hAnsi="Arial" w:cs="Arial"/>
          <w:b/>
          <w:bCs/>
          <w:sz w:val="20"/>
          <w:szCs w:val="20"/>
          <w:u w:val="single"/>
        </w:rPr>
      </w:pPr>
    </w:p>
    <w:p w14:paraId="79DE39D7" w14:textId="5D5DE451" w:rsidR="00E468B7" w:rsidRDefault="00E468B7" w:rsidP="00686C21">
      <w:pPr>
        <w:rPr>
          <w:rFonts w:ascii="Arial" w:eastAsia="Arial" w:hAnsi="Arial" w:cs="Arial"/>
          <w:b/>
          <w:bCs/>
          <w:sz w:val="20"/>
          <w:szCs w:val="20"/>
          <w:u w:val="single"/>
        </w:rPr>
      </w:pPr>
    </w:p>
    <w:p w14:paraId="760CD0F6" w14:textId="678A871E" w:rsidR="00E468B7" w:rsidRDefault="00E468B7" w:rsidP="00686C21">
      <w:pPr>
        <w:rPr>
          <w:rFonts w:ascii="Arial" w:eastAsia="Arial" w:hAnsi="Arial" w:cs="Arial"/>
          <w:b/>
          <w:bCs/>
          <w:sz w:val="20"/>
          <w:szCs w:val="20"/>
          <w:u w:val="single"/>
        </w:rPr>
      </w:pPr>
    </w:p>
    <w:p w14:paraId="486E6E27" w14:textId="4F84A95B" w:rsidR="00D44714" w:rsidRDefault="00D44714" w:rsidP="00686C21">
      <w:pPr>
        <w:rPr>
          <w:rFonts w:ascii="Arial" w:eastAsia="Arial" w:hAnsi="Arial" w:cs="Arial"/>
          <w:b/>
          <w:bCs/>
          <w:sz w:val="20"/>
          <w:szCs w:val="20"/>
          <w:u w:val="single"/>
        </w:rPr>
      </w:pPr>
    </w:p>
    <w:p w14:paraId="2F61E412" w14:textId="5977627A" w:rsidR="00D44714" w:rsidRDefault="00D44714" w:rsidP="00686C21">
      <w:pPr>
        <w:rPr>
          <w:rFonts w:ascii="Arial" w:eastAsia="Arial" w:hAnsi="Arial" w:cs="Arial"/>
          <w:b/>
          <w:bCs/>
          <w:sz w:val="20"/>
          <w:szCs w:val="20"/>
          <w:u w:val="single"/>
        </w:rPr>
      </w:pPr>
    </w:p>
    <w:p w14:paraId="5409B74A" w14:textId="13C96AFA" w:rsidR="00D44714" w:rsidRDefault="00D44714" w:rsidP="00686C21">
      <w:pPr>
        <w:rPr>
          <w:rFonts w:ascii="Arial" w:eastAsia="Arial" w:hAnsi="Arial" w:cs="Arial"/>
          <w:b/>
          <w:bCs/>
          <w:sz w:val="20"/>
          <w:szCs w:val="20"/>
          <w:u w:val="single"/>
        </w:rPr>
      </w:pPr>
    </w:p>
    <w:p w14:paraId="3119AB2C" w14:textId="40C89339" w:rsidR="00D44714" w:rsidRDefault="00D44714" w:rsidP="00686C21">
      <w:pPr>
        <w:rPr>
          <w:rFonts w:ascii="Arial" w:eastAsia="Arial" w:hAnsi="Arial" w:cs="Arial"/>
          <w:b/>
          <w:bCs/>
          <w:sz w:val="20"/>
          <w:szCs w:val="20"/>
          <w:u w:val="single"/>
        </w:rPr>
      </w:pPr>
    </w:p>
    <w:p w14:paraId="69C4BC2F" w14:textId="3B74460B" w:rsidR="00D44714" w:rsidRDefault="00D44714" w:rsidP="00686C21">
      <w:pPr>
        <w:rPr>
          <w:rFonts w:ascii="Arial" w:eastAsia="Arial" w:hAnsi="Arial" w:cs="Arial"/>
          <w:b/>
          <w:bCs/>
          <w:sz w:val="20"/>
          <w:szCs w:val="20"/>
          <w:u w:val="single"/>
        </w:rPr>
      </w:pPr>
    </w:p>
    <w:p w14:paraId="76AFEE35" w14:textId="56525BC4" w:rsidR="00D44714" w:rsidRDefault="00D44714" w:rsidP="00686C21">
      <w:pPr>
        <w:rPr>
          <w:rFonts w:ascii="Arial" w:eastAsia="Arial" w:hAnsi="Arial" w:cs="Arial"/>
          <w:b/>
          <w:bCs/>
          <w:sz w:val="20"/>
          <w:szCs w:val="20"/>
          <w:u w:val="single"/>
        </w:rPr>
      </w:pPr>
    </w:p>
    <w:p w14:paraId="3097596D" w14:textId="394E81AA" w:rsidR="00D44714" w:rsidRDefault="00D44714" w:rsidP="00686C21">
      <w:pPr>
        <w:rPr>
          <w:rFonts w:ascii="Arial" w:eastAsia="Arial" w:hAnsi="Arial" w:cs="Arial"/>
          <w:b/>
          <w:bCs/>
          <w:sz w:val="20"/>
          <w:szCs w:val="20"/>
          <w:u w:val="single"/>
        </w:rPr>
      </w:pPr>
    </w:p>
    <w:p w14:paraId="13D13326" w14:textId="77777777" w:rsidR="00D44714" w:rsidRDefault="00D44714" w:rsidP="00686C21">
      <w:pPr>
        <w:rPr>
          <w:rFonts w:ascii="Arial" w:eastAsia="Arial" w:hAnsi="Arial" w:cs="Arial"/>
          <w:b/>
          <w:bCs/>
          <w:sz w:val="20"/>
          <w:szCs w:val="20"/>
          <w:u w:val="single"/>
        </w:rPr>
      </w:pPr>
    </w:p>
    <w:p w14:paraId="390667DA" w14:textId="45CAF0DC" w:rsidR="00E468B7" w:rsidRDefault="00E468B7" w:rsidP="00686C21">
      <w:pPr>
        <w:rPr>
          <w:rFonts w:ascii="Arial" w:eastAsia="Arial" w:hAnsi="Arial" w:cs="Arial"/>
          <w:b/>
          <w:bCs/>
          <w:sz w:val="20"/>
          <w:szCs w:val="20"/>
          <w:u w:val="single"/>
        </w:rPr>
      </w:pPr>
    </w:p>
    <w:p w14:paraId="1586F986" w14:textId="761F35BC" w:rsidR="00E468B7" w:rsidRDefault="00E468B7" w:rsidP="00686C21">
      <w:pPr>
        <w:rPr>
          <w:rFonts w:ascii="Arial" w:eastAsia="Arial" w:hAnsi="Arial" w:cs="Arial"/>
          <w:b/>
          <w:bCs/>
          <w:sz w:val="20"/>
          <w:szCs w:val="20"/>
          <w:u w:val="single"/>
        </w:rPr>
      </w:pPr>
    </w:p>
    <w:p w14:paraId="265D6602" w14:textId="681F262D" w:rsidR="00E468B7" w:rsidRDefault="00E468B7" w:rsidP="00686C21">
      <w:pPr>
        <w:rPr>
          <w:rFonts w:ascii="Arial" w:eastAsia="Arial" w:hAnsi="Arial" w:cs="Arial"/>
          <w:b/>
          <w:bCs/>
          <w:sz w:val="20"/>
          <w:szCs w:val="20"/>
          <w:u w:val="single"/>
        </w:rPr>
      </w:pPr>
    </w:p>
    <w:p w14:paraId="0E08892E" w14:textId="788374B6" w:rsidR="00E468B7" w:rsidRDefault="00E468B7" w:rsidP="00686C21">
      <w:pPr>
        <w:rPr>
          <w:rFonts w:ascii="Arial" w:eastAsia="Arial" w:hAnsi="Arial" w:cs="Arial"/>
          <w:b/>
          <w:bCs/>
          <w:sz w:val="20"/>
          <w:szCs w:val="20"/>
          <w:u w:val="single"/>
        </w:rPr>
      </w:pPr>
    </w:p>
    <w:p w14:paraId="66216380" w14:textId="29F3093B" w:rsidR="00E468B7" w:rsidRDefault="00E468B7" w:rsidP="00686C21">
      <w:pPr>
        <w:rPr>
          <w:rFonts w:ascii="Arial" w:eastAsia="Arial" w:hAnsi="Arial" w:cs="Arial"/>
          <w:b/>
          <w:bCs/>
          <w:sz w:val="20"/>
          <w:szCs w:val="20"/>
          <w:u w:val="single"/>
        </w:rPr>
      </w:pPr>
    </w:p>
    <w:p w14:paraId="4479A7C7" w14:textId="77777777" w:rsidR="00E468B7" w:rsidRDefault="00E468B7" w:rsidP="00686C21">
      <w:pPr>
        <w:rPr>
          <w:rFonts w:ascii="Arial" w:eastAsia="Arial" w:hAnsi="Arial" w:cs="Arial"/>
          <w:b/>
          <w:bCs/>
          <w:sz w:val="20"/>
          <w:szCs w:val="20"/>
          <w:u w:val="single"/>
        </w:rPr>
      </w:pPr>
    </w:p>
    <w:p w14:paraId="31E8F714" w14:textId="3CCAA06F" w:rsidR="00686C21" w:rsidRPr="0013635F" w:rsidRDefault="00686C21" w:rsidP="00686C21">
      <w:pPr>
        <w:rPr>
          <w:rFonts w:ascii="Arial" w:eastAsia="Arial" w:hAnsi="Arial" w:cs="Arial"/>
          <w:b/>
          <w:bCs/>
          <w:sz w:val="20"/>
          <w:szCs w:val="20"/>
          <w:u w:val="single"/>
        </w:rPr>
      </w:pPr>
      <w:r w:rsidRPr="0013635F">
        <w:rPr>
          <w:rFonts w:ascii="Arial" w:eastAsia="Arial" w:hAnsi="Arial" w:cs="Arial"/>
          <w:b/>
          <w:bCs/>
          <w:sz w:val="20"/>
          <w:szCs w:val="20"/>
          <w:u w:val="single"/>
        </w:rPr>
        <w:t>ANNEXES AU PRESENT ACTE D’ENGAGEMENT</w:t>
      </w:r>
    </w:p>
    <w:p w14:paraId="515B7B4D" w14:textId="77777777" w:rsidR="00686C21" w:rsidRPr="0013635F" w:rsidRDefault="00686C21" w:rsidP="00686C21">
      <w:pPr>
        <w:ind w:right="40"/>
        <w:jc w:val="both"/>
        <w:rPr>
          <w:rFonts w:ascii="Arial" w:eastAsia="Arial" w:hAnsi="Arial" w:cs="Arial"/>
          <w:bCs/>
          <w:color w:val="000000"/>
          <w:sz w:val="20"/>
          <w:szCs w:val="20"/>
        </w:rPr>
      </w:pPr>
    </w:p>
    <w:p w14:paraId="516A5FEC" w14:textId="15E4AC73" w:rsidR="004C23AF" w:rsidRDefault="004C23AF" w:rsidP="004C23AF">
      <w:pPr>
        <w:pStyle w:val="Paragraphedeliste"/>
        <w:numPr>
          <w:ilvl w:val="0"/>
          <w:numId w:val="35"/>
        </w:numPr>
        <w:rPr>
          <w:rFonts w:eastAsia="Arial"/>
          <w:b w:val="0"/>
          <w:color w:val="000000"/>
          <w:sz w:val="20"/>
        </w:rPr>
      </w:pPr>
      <w:r w:rsidRPr="004C23AF">
        <w:rPr>
          <w:rFonts w:eastAsia="Arial"/>
          <w:b w:val="0"/>
          <w:color w:val="000000"/>
          <w:sz w:val="20"/>
        </w:rPr>
        <w:t>Devis du titulaire,</w:t>
      </w:r>
    </w:p>
    <w:p w14:paraId="6FF25E9C" w14:textId="0845BE55" w:rsidR="00A01AD5" w:rsidRDefault="00A01AD5" w:rsidP="004C23AF">
      <w:pPr>
        <w:pStyle w:val="Paragraphedeliste"/>
        <w:numPr>
          <w:ilvl w:val="0"/>
          <w:numId w:val="35"/>
        </w:numPr>
        <w:rPr>
          <w:rFonts w:eastAsia="Arial"/>
          <w:b w:val="0"/>
          <w:color w:val="000000"/>
          <w:sz w:val="20"/>
        </w:rPr>
      </w:pPr>
      <w:r>
        <w:rPr>
          <w:rFonts w:eastAsia="Arial"/>
          <w:b w:val="0"/>
          <w:color w:val="000000"/>
          <w:sz w:val="20"/>
        </w:rPr>
        <w:t>L</w:t>
      </w:r>
      <w:r w:rsidRPr="00A01AD5">
        <w:rPr>
          <w:rFonts w:eastAsia="Arial"/>
          <w:b w:val="0"/>
          <w:color w:val="000000"/>
          <w:sz w:val="20"/>
        </w:rPr>
        <w:t>a décomposition du prix global et forfaitaire (DPGF)</w:t>
      </w:r>
      <w:r>
        <w:rPr>
          <w:rFonts w:eastAsia="Arial"/>
          <w:b w:val="0"/>
          <w:color w:val="000000"/>
          <w:sz w:val="20"/>
        </w:rPr>
        <w:t>,</w:t>
      </w:r>
    </w:p>
    <w:p w14:paraId="76A377DA" w14:textId="6EBB3423" w:rsidR="00846CE0" w:rsidRDefault="00846CE0" w:rsidP="004C23AF">
      <w:pPr>
        <w:pStyle w:val="Paragraphedeliste"/>
        <w:numPr>
          <w:ilvl w:val="0"/>
          <w:numId w:val="35"/>
        </w:numPr>
        <w:rPr>
          <w:rFonts w:eastAsia="Arial"/>
          <w:b w:val="0"/>
          <w:color w:val="000000"/>
          <w:sz w:val="20"/>
        </w:rPr>
      </w:pPr>
      <w:r>
        <w:rPr>
          <w:rFonts w:eastAsia="Arial"/>
          <w:b w:val="0"/>
          <w:color w:val="000000"/>
          <w:sz w:val="20"/>
        </w:rPr>
        <w:t xml:space="preserve">Le règlement de la consultation (RC), </w:t>
      </w:r>
    </w:p>
    <w:p w14:paraId="43A7E169" w14:textId="632BCECB" w:rsidR="00846CE0" w:rsidRDefault="00846CE0" w:rsidP="00846CE0">
      <w:pPr>
        <w:pStyle w:val="Paragraphedeliste"/>
        <w:numPr>
          <w:ilvl w:val="0"/>
          <w:numId w:val="35"/>
        </w:numPr>
        <w:rPr>
          <w:rFonts w:eastAsia="Arial"/>
          <w:b w:val="0"/>
          <w:color w:val="000000"/>
          <w:sz w:val="20"/>
        </w:rPr>
      </w:pPr>
      <w:r>
        <w:rPr>
          <w:rFonts w:eastAsia="Arial"/>
          <w:b w:val="0"/>
          <w:color w:val="000000"/>
          <w:sz w:val="20"/>
        </w:rPr>
        <w:t xml:space="preserve">Le cahier des clauses techniques particulières (CCTP), </w:t>
      </w:r>
    </w:p>
    <w:p w14:paraId="13836FAA" w14:textId="00468F4A" w:rsidR="00846CE0" w:rsidRPr="00846CE0" w:rsidRDefault="00846CE0" w:rsidP="00846CE0">
      <w:pPr>
        <w:pStyle w:val="Paragraphedeliste"/>
        <w:numPr>
          <w:ilvl w:val="0"/>
          <w:numId w:val="35"/>
        </w:numPr>
        <w:rPr>
          <w:rFonts w:eastAsia="Arial"/>
          <w:b w:val="0"/>
          <w:color w:val="000000"/>
          <w:sz w:val="20"/>
        </w:rPr>
      </w:pPr>
      <w:r>
        <w:rPr>
          <w:rFonts w:eastAsia="Arial"/>
          <w:b w:val="0"/>
          <w:color w:val="000000"/>
          <w:sz w:val="20"/>
        </w:rPr>
        <w:t>Le cahier des clauses administratives particulières (CCAP),</w:t>
      </w:r>
    </w:p>
    <w:p w14:paraId="7D04C234" w14:textId="77777777" w:rsidR="004C23AF" w:rsidRPr="004C23AF" w:rsidRDefault="004C23AF" w:rsidP="004C23AF">
      <w:pPr>
        <w:pStyle w:val="Paragraphedeliste"/>
        <w:numPr>
          <w:ilvl w:val="0"/>
          <w:numId w:val="35"/>
        </w:numPr>
        <w:rPr>
          <w:rFonts w:eastAsia="Arial"/>
          <w:b w:val="0"/>
          <w:color w:val="000000"/>
          <w:sz w:val="20"/>
        </w:rPr>
      </w:pPr>
      <w:r w:rsidRPr="004C23AF">
        <w:rPr>
          <w:rFonts w:eastAsia="Arial"/>
          <w:b w:val="0"/>
          <w:color w:val="000000"/>
          <w:sz w:val="20"/>
        </w:rPr>
        <w:t>Proposition technique de l’attributaire.</w:t>
      </w:r>
    </w:p>
    <w:p w14:paraId="0428330A" w14:textId="77777777" w:rsidR="00686C21" w:rsidRPr="004C23AF" w:rsidRDefault="00686C21" w:rsidP="00BC7E87">
      <w:pPr>
        <w:ind w:left="360"/>
        <w:rPr>
          <w:rFonts w:eastAsia="Arial"/>
          <w:color w:val="000000"/>
          <w:sz w:val="20"/>
        </w:rPr>
      </w:pPr>
    </w:p>
    <w:p w14:paraId="6E5D84B0" w14:textId="4FB07353" w:rsidR="00C87D84" w:rsidRPr="004C23AF" w:rsidRDefault="00C87D84" w:rsidP="00C87D84">
      <w:pPr>
        <w:rPr>
          <w:rFonts w:eastAsia="Arial"/>
          <w:color w:val="000000"/>
          <w:sz w:val="20"/>
        </w:rPr>
      </w:pPr>
    </w:p>
    <w:p w14:paraId="3F4517E3" w14:textId="7F96B802" w:rsidR="00C87D84" w:rsidRDefault="00C87D84" w:rsidP="00C87D84">
      <w:pPr>
        <w:rPr>
          <w:rFonts w:eastAsia="Arial"/>
          <w:color w:val="000000"/>
          <w:sz w:val="20"/>
        </w:rPr>
      </w:pPr>
    </w:p>
    <w:p w14:paraId="541E3291" w14:textId="2586B8AC" w:rsidR="00D93E15" w:rsidRDefault="00D93E15" w:rsidP="00C87D84">
      <w:pPr>
        <w:rPr>
          <w:rFonts w:eastAsia="Arial"/>
          <w:color w:val="000000"/>
          <w:sz w:val="20"/>
        </w:rPr>
      </w:pPr>
    </w:p>
    <w:p w14:paraId="3C6769B7" w14:textId="5D578256" w:rsidR="00D93E15" w:rsidRDefault="00D93E15" w:rsidP="00C87D84">
      <w:pPr>
        <w:rPr>
          <w:rFonts w:eastAsia="Arial"/>
          <w:color w:val="000000"/>
          <w:sz w:val="20"/>
        </w:rPr>
      </w:pPr>
    </w:p>
    <w:p w14:paraId="31AD23EB" w14:textId="77777777" w:rsidR="004C23AF" w:rsidRDefault="004C23AF" w:rsidP="00C87D84">
      <w:pPr>
        <w:rPr>
          <w:rFonts w:eastAsia="Arial"/>
          <w:color w:val="000000"/>
          <w:sz w:val="20"/>
        </w:rPr>
      </w:pPr>
    </w:p>
    <w:p w14:paraId="667AC5A1" w14:textId="77777777" w:rsidR="00C87D84" w:rsidRPr="00C87D84" w:rsidRDefault="00C87D84" w:rsidP="00C87D84">
      <w:pPr>
        <w:ind w:left="40" w:right="20"/>
        <w:jc w:val="center"/>
        <w:rPr>
          <w:rFonts w:ascii="Arial" w:eastAsia="Arial" w:hAnsi="Arial" w:cs="Arial"/>
          <w:color w:val="000000"/>
          <w:sz w:val="20"/>
        </w:rPr>
      </w:pPr>
    </w:p>
    <w:p w14:paraId="0EFC9D04" w14:textId="77777777" w:rsidR="00C87D84" w:rsidRPr="00C87D84" w:rsidRDefault="00C87D84" w:rsidP="00C87D84">
      <w:pPr>
        <w:ind w:left="40" w:right="40"/>
        <w:jc w:val="both"/>
      </w:pPr>
      <w:r w:rsidRPr="00C87D84">
        <w:rPr>
          <w:rFonts w:ascii="Arial" w:eastAsia="Arial" w:hAnsi="Arial" w:cs="Arial"/>
          <w:b/>
          <w:color w:val="000000"/>
          <w:sz w:val="20"/>
          <w:u w:val="single"/>
        </w:rPr>
        <w:t>NOTIFICATION DU MARCHE AU TITULAIRE (Date d'effet du marché)</w:t>
      </w:r>
    </w:p>
    <w:p w14:paraId="0C2048AC" w14:textId="77777777" w:rsidR="00C87D84" w:rsidRPr="00C87D84" w:rsidRDefault="00C87D84" w:rsidP="00C87D84">
      <w:pPr>
        <w:ind w:left="40" w:right="40"/>
        <w:jc w:val="both"/>
        <w:rPr>
          <w:rFonts w:ascii="Arial" w:eastAsia="Arial" w:hAnsi="Arial" w:cs="Arial"/>
          <w:color w:val="000000"/>
          <w:sz w:val="20"/>
        </w:rPr>
      </w:pPr>
    </w:p>
    <w:p w14:paraId="4D909406" w14:textId="77777777" w:rsidR="00C87D84" w:rsidRPr="00C87D84" w:rsidRDefault="00C87D84" w:rsidP="00C87D84">
      <w:pPr>
        <w:ind w:left="40" w:right="40"/>
        <w:jc w:val="both"/>
        <w:rPr>
          <w:rFonts w:ascii="Arial" w:eastAsia="Arial" w:hAnsi="Arial" w:cs="Arial"/>
          <w:color w:val="000000"/>
          <w:sz w:val="20"/>
        </w:rPr>
      </w:pPr>
      <w:r w:rsidRPr="00C87D84">
        <w:rPr>
          <w:rFonts w:ascii="Arial" w:eastAsia="Arial" w:hAnsi="Arial" w:cs="Arial"/>
          <w:b/>
          <w:color w:val="000000"/>
          <w:sz w:val="20"/>
          <w:u w:val="single"/>
        </w:rPr>
        <w:t>En cas de remise contre récépissé</w:t>
      </w:r>
      <w:r w:rsidRPr="00C87D84">
        <w:rPr>
          <w:rFonts w:ascii="Arial" w:eastAsia="Arial" w:hAnsi="Arial" w:cs="Arial"/>
          <w:color w:val="000000"/>
          <w:sz w:val="20"/>
        </w:rPr>
        <w:t xml:space="preserve"> :</w:t>
      </w:r>
    </w:p>
    <w:p w14:paraId="3E8B8418" w14:textId="77777777" w:rsidR="00C87D84" w:rsidRPr="00C87D84" w:rsidRDefault="00C87D84" w:rsidP="00C87D84">
      <w:pPr>
        <w:ind w:left="40" w:right="40"/>
        <w:jc w:val="both"/>
        <w:rPr>
          <w:rFonts w:ascii="Arial" w:eastAsia="Arial" w:hAnsi="Arial" w:cs="Arial"/>
          <w:color w:val="000000"/>
          <w:sz w:val="20"/>
        </w:rPr>
      </w:pPr>
      <w:r w:rsidRPr="00C87D84">
        <w:rPr>
          <w:rFonts w:ascii="Arial" w:eastAsia="Arial" w:hAnsi="Arial" w:cs="Arial"/>
          <w:color w:val="000000"/>
          <w:sz w:val="20"/>
        </w:rPr>
        <w:t>Le titulaire signera la formule ci-dessous :</w:t>
      </w:r>
    </w:p>
    <w:p w14:paraId="0957655D" w14:textId="77777777" w:rsidR="00C87D84" w:rsidRPr="00C87D84" w:rsidRDefault="00C87D84" w:rsidP="00C87D84">
      <w:pPr>
        <w:ind w:left="40" w:right="40"/>
        <w:jc w:val="both"/>
        <w:rPr>
          <w:rFonts w:ascii="Arial" w:eastAsia="Arial" w:hAnsi="Arial" w:cs="Arial"/>
          <w:color w:val="000000"/>
          <w:sz w:val="20"/>
        </w:rPr>
      </w:pPr>
      <w:r w:rsidRPr="00C87D84">
        <w:rPr>
          <w:rFonts w:ascii="Arial" w:eastAsia="Arial" w:hAnsi="Arial" w:cs="Arial"/>
          <w:color w:val="000000"/>
          <w:sz w:val="20"/>
        </w:rPr>
        <w:t>« Reçu à titre de notification une copie du présent marché »</w:t>
      </w:r>
    </w:p>
    <w:p w14:paraId="78D84FB0" w14:textId="77777777" w:rsidR="00C87D84" w:rsidRPr="00C87D84" w:rsidRDefault="00C87D84" w:rsidP="00C87D84">
      <w:pPr>
        <w:ind w:left="40" w:right="40"/>
        <w:jc w:val="both"/>
        <w:rPr>
          <w:rFonts w:ascii="Arial" w:eastAsia="Arial" w:hAnsi="Arial" w:cs="Arial"/>
          <w:color w:val="000000"/>
          <w:sz w:val="20"/>
        </w:rPr>
      </w:pPr>
    </w:p>
    <w:p w14:paraId="1D7607E7" w14:textId="77777777" w:rsidR="00C87D84" w:rsidRPr="00C87D84" w:rsidRDefault="00C87D84" w:rsidP="00C87D84">
      <w:pPr>
        <w:spacing w:line="230" w:lineRule="exact"/>
        <w:ind w:left="40" w:right="20"/>
        <w:jc w:val="center"/>
      </w:pPr>
      <w:r w:rsidRPr="00C87D84">
        <w:rPr>
          <w:rFonts w:ascii="Arial" w:eastAsia="Arial" w:hAnsi="Arial" w:cs="Arial"/>
          <w:color w:val="000000"/>
          <w:sz w:val="20"/>
        </w:rPr>
        <w:t>A .............................................</w:t>
      </w:r>
    </w:p>
    <w:p w14:paraId="5419F139" w14:textId="77777777" w:rsidR="00C87D84" w:rsidRPr="00C87D84" w:rsidRDefault="00C87D84" w:rsidP="00C87D84">
      <w:pPr>
        <w:spacing w:line="230" w:lineRule="exact"/>
        <w:ind w:left="40" w:right="20"/>
        <w:jc w:val="center"/>
        <w:rPr>
          <w:rFonts w:ascii="Arial" w:eastAsia="Arial" w:hAnsi="Arial" w:cs="Arial"/>
          <w:color w:val="000000"/>
          <w:sz w:val="20"/>
        </w:rPr>
      </w:pPr>
      <w:r w:rsidRPr="00C87D84">
        <w:rPr>
          <w:rFonts w:ascii="Arial" w:eastAsia="Arial" w:hAnsi="Arial" w:cs="Arial"/>
          <w:color w:val="000000"/>
          <w:sz w:val="20"/>
        </w:rPr>
        <w:t>Le .............................................</w:t>
      </w:r>
    </w:p>
    <w:p w14:paraId="0247FC6A" w14:textId="77777777" w:rsidR="00C87D84" w:rsidRPr="00C87D84" w:rsidRDefault="00C87D84" w:rsidP="00C87D84">
      <w:pPr>
        <w:spacing w:line="230" w:lineRule="exact"/>
        <w:ind w:left="40" w:right="20"/>
        <w:jc w:val="center"/>
        <w:rPr>
          <w:rFonts w:ascii="Arial" w:eastAsia="Arial" w:hAnsi="Arial" w:cs="Arial"/>
          <w:color w:val="000000"/>
          <w:sz w:val="20"/>
        </w:rPr>
      </w:pPr>
    </w:p>
    <w:p w14:paraId="1EAB26C8" w14:textId="77777777" w:rsidR="00C87D84" w:rsidRPr="00C87D84" w:rsidRDefault="00C87D84" w:rsidP="00C87D84">
      <w:pPr>
        <w:spacing w:line="230" w:lineRule="exact"/>
        <w:ind w:left="40" w:right="20"/>
        <w:jc w:val="center"/>
        <w:rPr>
          <w:rFonts w:ascii="Arial" w:eastAsia="Arial" w:hAnsi="Arial" w:cs="Arial"/>
          <w:color w:val="000000"/>
          <w:sz w:val="16"/>
          <w:vertAlign w:val="superscript"/>
        </w:rPr>
      </w:pPr>
      <w:r w:rsidRPr="00C87D84">
        <w:rPr>
          <w:rFonts w:ascii="Arial" w:eastAsia="Arial" w:hAnsi="Arial" w:cs="Arial"/>
          <w:b/>
          <w:color w:val="000000"/>
          <w:sz w:val="20"/>
        </w:rPr>
        <w:t>Signature</w:t>
      </w:r>
      <w:r w:rsidRPr="00C87D84">
        <w:rPr>
          <w:rFonts w:ascii="Arial" w:eastAsia="Arial" w:hAnsi="Arial" w:cs="Arial"/>
          <w:color w:val="000000"/>
          <w:sz w:val="20"/>
        </w:rPr>
        <w:t xml:space="preserve"> </w:t>
      </w:r>
      <w:r w:rsidRPr="00C87D84">
        <w:rPr>
          <w:rFonts w:ascii="Arial" w:eastAsia="Arial" w:hAnsi="Arial" w:cs="Arial"/>
          <w:color w:val="000000"/>
          <w:sz w:val="16"/>
          <w:vertAlign w:val="superscript"/>
        </w:rPr>
        <w:t>1</w:t>
      </w:r>
    </w:p>
    <w:p w14:paraId="26FB89F2" w14:textId="77777777" w:rsidR="00C87D84" w:rsidRPr="00C87D84" w:rsidRDefault="00C87D84" w:rsidP="00C87D84">
      <w:pPr>
        <w:spacing w:line="230" w:lineRule="exact"/>
        <w:ind w:left="40" w:right="20"/>
        <w:jc w:val="center"/>
        <w:rPr>
          <w:rFonts w:ascii="Arial" w:eastAsia="Arial" w:hAnsi="Arial" w:cs="Arial"/>
          <w:color w:val="000000"/>
          <w:sz w:val="20"/>
        </w:rPr>
      </w:pPr>
    </w:p>
    <w:p w14:paraId="1AE7D7BE" w14:textId="77777777" w:rsidR="00C87D84" w:rsidRPr="00C87D84" w:rsidRDefault="00C87D84" w:rsidP="00C87D84">
      <w:pPr>
        <w:spacing w:line="230" w:lineRule="exact"/>
        <w:ind w:left="40" w:right="20"/>
        <w:jc w:val="center"/>
        <w:rPr>
          <w:rFonts w:ascii="Arial" w:eastAsia="Arial" w:hAnsi="Arial" w:cs="Arial"/>
          <w:color w:val="000000"/>
          <w:sz w:val="20"/>
        </w:rPr>
      </w:pPr>
    </w:p>
    <w:p w14:paraId="4B4C4ACC" w14:textId="77777777" w:rsidR="00C87D84" w:rsidRPr="00C87D84" w:rsidRDefault="00C87D84" w:rsidP="00C87D84">
      <w:pPr>
        <w:spacing w:line="230" w:lineRule="exact"/>
        <w:ind w:left="40" w:right="20"/>
        <w:jc w:val="center"/>
        <w:rPr>
          <w:rFonts w:ascii="Arial" w:eastAsia="Arial" w:hAnsi="Arial" w:cs="Arial"/>
          <w:color w:val="000000"/>
          <w:sz w:val="20"/>
        </w:rPr>
      </w:pPr>
    </w:p>
    <w:p w14:paraId="48DE457B" w14:textId="77777777" w:rsidR="00C87D84" w:rsidRPr="00C87D84" w:rsidRDefault="00C87D84" w:rsidP="00C87D84">
      <w:pPr>
        <w:spacing w:line="230" w:lineRule="exact"/>
        <w:ind w:left="40" w:right="20"/>
        <w:jc w:val="center"/>
        <w:rPr>
          <w:rFonts w:ascii="Arial" w:eastAsia="Arial" w:hAnsi="Arial" w:cs="Arial"/>
          <w:color w:val="000000"/>
          <w:sz w:val="20"/>
        </w:rPr>
      </w:pPr>
    </w:p>
    <w:p w14:paraId="121C6391" w14:textId="77777777" w:rsidR="00C87D84" w:rsidRPr="00C87D84" w:rsidRDefault="00C87D84" w:rsidP="00C87D84">
      <w:pPr>
        <w:spacing w:line="230" w:lineRule="exact"/>
        <w:ind w:left="40" w:right="20"/>
        <w:jc w:val="center"/>
        <w:rPr>
          <w:rFonts w:ascii="Arial" w:eastAsia="Arial" w:hAnsi="Arial" w:cs="Arial"/>
          <w:color w:val="000000"/>
          <w:sz w:val="20"/>
        </w:rPr>
      </w:pPr>
    </w:p>
    <w:p w14:paraId="66246A05" w14:textId="77777777" w:rsidR="00C87D84" w:rsidRPr="00C87D84" w:rsidRDefault="00C87D84" w:rsidP="00C87D84">
      <w:pPr>
        <w:spacing w:line="230" w:lineRule="exact"/>
        <w:ind w:left="40" w:right="20"/>
        <w:jc w:val="center"/>
        <w:rPr>
          <w:rFonts w:ascii="Arial" w:eastAsia="Arial" w:hAnsi="Arial" w:cs="Arial"/>
          <w:color w:val="000000"/>
          <w:sz w:val="20"/>
        </w:rPr>
      </w:pPr>
    </w:p>
    <w:p w14:paraId="1E043270" w14:textId="77777777" w:rsidR="00C87D84" w:rsidRPr="00C87D84" w:rsidRDefault="00C87D84" w:rsidP="00C87D84">
      <w:pPr>
        <w:spacing w:line="230" w:lineRule="exact"/>
        <w:ind w:left="40" w:right="20"/>
        <w:jc w:val="center"/>
        <w:rPr>
          <w:rFonts w:ascii="Arial" w:eastAsia="Arial" w:hAnsi="Arial" w:cs="Arial"/>
          <w:color w:val="000000"/>
          <w:sz w:val="20"/>
        </w:rPr>
      </w:pPr>
    </w:p>
    <w:p w14:paraId="220FA664" w14:textId="77777777" w:rsidR="00C87D84" w:rsidRPr="00C87D84" w:rsidRDefault="00C87D84" w:rsidP="00C87D84">
      <w:pPr>
        <w:spacing w:line="230" w:lineRule="exact"/>
        <w:ind w:left="40" w:right="20"/>
        <w:jc w:val="center"/>
        <w:rPr>
          <w:rFonts w:ascii="Arial" w:eastAsia="Arial" w:hAnsi="Arial" w:cs="Arial"/>
          <w:color w:val="000000"/>
          <w:sz w:val="20"/>
        </w:rPr>
      </w:pPr>
    </w:p>
    <w:p w14:paraId="4D6F0A8B" w14:textId="77777777" w:rsidR="00C87D84" w:rsidRPr="00C87D84" w:rsidRDefault="00C87D84" w:rsidP="00C87D84">
      <w:pPr>
        <w:spacing w:line="230" w:lineRule="exact"/>
        <w:ind w:left="40" w:right="20"/>
        <w:jc w:val="center"/>
        <w:rPr>
          <w:rFonts w:ascii="Arial" w:eastAsia="Arial" w:hAnsi="Arial" w:cs="Arial"/>
          <w:color w:val="000000"/>
          <w:sz w:val="20"/>
        </w:rPr>
      </w:pPr>
    </w:p>
    <w:p w14:paraId="37F44386" w14:textId="77777777" w:rsidR="00C87D84" w:rsidRPr="00C87D84" w:rsidRDefault="00C87D84" w:rsidP="00C87D84">
      <w:pPr>
        <w:spacing w:line="230" w:lineRule="exact"/>
        <w:ind w:left="40" w:right="20"/>
        <w:jc w:val="center"/>
        <w:rPr>
          <w:rFonts w:ascii="Arial" w:eastAsia="Arial" w:hAnsi="Arial" w:cs="Arial"/>
          <w:color w:val="000000"/>
          <w:sz w:val="20"/>
        </w:rPr>
      </w:pPr>
    </w:p>
    <w:p w14:paraId="30CF3B08" w14:textId="77777777" w:rsidR="00C87D84" w:rsidRPr="00C87D84" w:rsidRDefault="00C87D84" w:rsidP="00C87D84">
      <w:pPr>
        <w:spacing w:line="230" w:lineRule="exact"/>
        <w:ind w:left="40" w:right="20"/>
        <w:jc w:val="center"/>
        <w:rPr>
          <w:rFonts w:ascii="Arial" w:eastAsia="Arial" w:hAnsi="Arial" w:cs="Arial"/>
          <w:color w:val="000000"/>
          <w:sz w:val="20"/>
        </w:rPr>
      </w:pPr>
    </w:p>
    <w:p w14:paraId="19186319" w14:textId="77777777" w:rsidR="00C87D84" w:rsidRPr="00C87D84" w:rsidRDefault="00C87D84" w:rsidP="00C87D84">
      <w:pPr>
        <w:spacing w:line="230" w:lineRule="exact"/>
        <w:ind w:left="40" w:right="20"/>
        <w:jc w:val="center"/>
        <w:rPr>
          <w:rFonts w:ascii="Arial" w:eastAsia="Arial" w:hAnsi="Arial" w:cs="Arial"/>
          <w:color w:val="000000"/>
          <w:sz w:val="20"/>
        </w:rPr>
      </w:pPr>
    </w:p>
    <w:p w14:paraId="579E6A9B" w14:textId="77777777" w:rsidR="00C87D84" w:rsidRPr="00C87D84" w:rsidRDefault="00C87D84" w:rsidP="00C87D84">
      <w:pPr>
        <w:spacing w:line="230" w:lineRule="exact"/>
        <w:ind w:left="40" w:right="20"/>
        <w:jc w:val="center"/>
        <w:rPr>
          <w:rFonts w:ascii="Arial" w:eastAsia="Arial" w:hAnsi="Arial" w:cs="Arial"/>
          <w:color w:val="000000"/>
          <w:sz w:val="20"/>
        </w:rPr>
      </w:pPr>
    </w:p>
    <w:p w14:paraId="736CA2CF" w14:textId="77777777" w:rsidR="00C87D84" w:rsidRPr="00C87D84" w:rsidRDefault="00C87D84" w:rsidP="00C87D84">
      <w:pPr>
        <w:spacing w:line="230" w:lineRule="exact"/>
        <w:ind w:left="40" w:right="20"/>
        <w:jc w:val="center"/>
        <w:rPr>
          <w:rFonts w:ascii="Arial" w:eastAsia="Arial" w:hAnsi="Arial" w:cs="Arial"/>
          <w:color w:val="000000"/>
          <w:sz w:val="20"/>
        </w:rPr>
      </w:pPr>
    </w:p>
    <w:p w14:paraId="29AECB9F" w14:textId="77777777" w:rsidR="00C87D84" w:rsidRPr="00C87D84" w:rsidRDefault="00C87D84" w:rsidP="00C87D84">
      <w:pPr>
        <w:spacing w:line="230" w:lineRule="exact"/>
        <w:ind w:left="40" w:right="20"/>
        <w:jc w:val="center"/>
        <w:rPr>
          <w:rFonts w:ascii="Arial" w:eastAsia="Arial" w:hAnsi="Arial" w:cs="Arial"/>
          <w:color w:val="000000"/>
          <w:sz w:val="20"/>
        </w:rPr>
      </w:pPr>
    </w:p>
    <w:p w14:paraId="31C6664F" w14:textId="77777777" w:rsidR="00C87D84" w:rsidRPr="00C87D84" w:rsidRDefault="00C87D84" w:rsidP="00C87D84">
      <w:pPr>
        <w:spacing w:line="230" w:lineRule="exact"/>
        <w:ind w:left="40" w:right="20"/>
        <w:jc w:val="center"/>
        <w:rPr>
          <w:rFonts w:ascii="Arial" w:eastAsia="Arial" w:hAnsi="Arial" w:cs="Arial"/>
          <w:color w:val="000000"/>
          <w:sz w:val="20"/>
        </w:rPr>
      </w:pPr>
    </w:p>
    <w:p w14:paraId="234FAC7C" w14:textId="77777777" w:rsidR="00C87D84" w:rsidRPr="00C87D84" w:rsidRDefault="00C87D84" w:rsidP="00C87D84">
      <w:pPr>
        <w:spacing w:line="230" w:lineRule="exact"/>
        <w:ind w:left="40" w:right="20"/>
        <w:jc w:val="center"/>
        <w:rPr>
          <w:rFonts w:ascii="Arial" w:eastAsia="Arial" w:hAnsi="Arial" w:cs="Arial"/>
          <w:color w:val="000000"/>
          <w:sz w:val="20"/>
        </w:rPr>
      </w:pPr>
    </w:p>
    <w:p w14:paraId="4298C4F9" w14:textId="77777777" w:rsidR="00C87D84" w:rsidRPr="00C87D84" w:rsidRDefault="00C87D84" w:rsidP="00C87D84">
      <w:pPr>
        <w:spacing w:line="20" w:lineRule="exact"/>
        <w:rPr>
          <w:sz w:val="2"/>
        </w:rPr>
      </w:pPr>
    </w:p>
    <w:p w14:paraId="79C95993" w14:textId="77777777" w:rsidR="00C87D84" w:rsidRPr="00C87D84" w:rsidRDefault="00C87D84" w:rsidP="00C87D84">
      <w:pPr>
        <w:ind w:left="40" w:right="40"/>
        <w:jc w:val="both"/>
      </w:pPr>
      <w:r w:rsidRPr="00C87D84">
        <w:rPr>
          <w:rFonts w:ascii="Arial" w:eastAsia="Arial" w:hAnsi="Arial" w:cs="Arial"/>
          <w:b/>
          <w:color w:val="000000"/>
          <w:sz w:val="20"/>
          <w:u w:val="single"/>
        </w:rPr>
        <w:t>En cas d'envoi en LR AR</w:t>
      </w:r>
      <w:r w:rsidRPr="00C87D84">
        <w:rPr>
          <w:rFonts w:ascii="Arial" w:eastAsia="Arial" w:hAnsi="Arial" w:cs="Arial"/>
          <w:color w:val="000000"/>
          <w:sz w:val="20"/>
        </w:rPr>
        <w:t xml:space="preserve"> :</w:t>
      </w:r>
    </w:p>
    <w:p w14:paraId="3C7E436E" w14:textId="77777777" w:rsidR="00C87D84" w:rsidRPr="00C87D84" w:rsidRDefault="00C87D84" w:rsidP="00C87D84">
      <w:pPr>
        <w:ind w:left="40" w:right="40"/>
        <w:jc w:val="both"/>
        <w:rPr>
          <w:rFonts w:ascii="Arial" w:eastAsia="Arial" w:hAnsi="Arial" w:cs="Arial"/>
          <w:color w:val="000000"/>
          <w:sz w:val="20"/>
        </w:rPr>
      </w:pPr>
      <w:r w:rsidRPr="00C87D84">
        <w:rPr>
          <w:rFonts w:ascii="Arial" w:eastAsia="Arial" w:hAnsi="Arial" w:cs="Arial"/>
          <w:color w:val="000000"/>
          <w:sz w:val="20"/>
        </w:rPr>
        <w:t>Coller dans ce cadre l'avis de réception postal, daté et signé par le titulaire (valant date de notification du marché)</w:t>
      </w:r>
    </w:p>
    <w:p w14:paraId="52EDA382" w14:textId="77777777" w:rsidR="00C87D84" w:rsidRPr="00C87D84" w:rsidRDefault="00C87D84" w:rsidP="00C87D84">
      <w:pPr>
        <w:ind w:left="40" w:right="40"/>
        <w:jc w:val="both"/>
        <w:rPr>
          <w:rFonts w:ascii="Arial" w:eastAsia="Arial" w:hAnsi="Arial" w:cs="Arial"/>
          <w:color w:val="000000"/>
          <w:sz w:val="20"/>
        </w:rPr>
      </w:pPr>
    </w:p>
    <w:p w14:paraId="01A6962F" w14:textId="77777777" w:rsidR="00C87D84" w:rsidRPr="00C87D84" w:rsidRDefault="00C87D84" w:rsidP="00C87D84">
      <w:pPr>
        <w:ind w:left="40" w:right="40"/>
        <w:jc w:val="both"/>
        <w:rPr>
          <w:rFonts w:ascii="Arial" w:eastAsia="Arial" w:hAnsi="Arial" w:cs="Arial"/>
          <w:color w:val="000000"/>
          <w:sz w:val="20"/>
        </w:rPr>
      </w:pPr>
    </w:p>
    <w:p w14:paraId="6EDC4863" w14:textId="77777777" w:rsidR="00C87D84" w:rsidRPr="00C87D84" w:rsidRDefault="00C87D84" w:rsidP="00C87D84">
      <w:pPr>
        <w:ind w:left="40" w:right="40"/>
        <w:jc w:val="both"/>
        <w:rPr>
          <w:rFonts w:ascii="Arial" w:eastAsia="Arial" w:hAnsi="Arial" w:cs="Arial"/>
          <w:color w:val="000000"/>
          <w:sz w:val="20"/>
        </w:rPr>
      </w:pPr>
    </w:p>
    <w:p w14:paraId="13D1EA77" w14:textId="77777777" w:rsidR="00C87D84" w:rsidRPr="00C87D84" w:rsidRDefault="00C87D84" w:rsidP="00C87D84">
      <w:pPr>
        <w:ind w:left="40" w:right="40"/>
        <w:jc w:val="both"/>
        <w:rPr>
          <w:rFonts w:ascii="Arial" w:eastAsia="Arial" w:hAnsi="Arial" w:cs="Arial"/>
          <w:color w:val="000000"/>
          <w:sz w:val="20"/>
        </w:rPr>
      </w:pPr>
    </w:p>
    <w:p w14:paraId="771C96D7" w14:textId="77777777" w:rsidR="00C87D84" w:rsidRPr="00C87D84" w:rsidRDefault="00C87D84" w:rsidP="00C87D84">
      <w:pPr>
        <w:ind w:left="40" w:right="40"/>
        <w:jc w:val="both"/>
        <w:rPr>
          <w:rFonts w:ascii="Arial" w:eastAsia="Arial" w:hAnsi="Arial" w:cs="Arial"/>
          <w:color w:val="000000"/>
          <w:sz w:val="20"/>
        </w:rPr>
      </w:pPr>
    </w:p>
    <w:p w14:paraId="1ED3BE7A" w14:textId="77777777" w:rsidR="00C87D84" w:rsidRPr="00C87D84" w:rsidRDefault="00C87D84" w:rsidP="00C87D84">
      <w:pPr>
        <w:ind w:left="40" w:right="40"/>
        <w:jc w:val="both"/>
        <w:rPr>
          <w:rFonts w:ascii="Arial" w:eastAsia="Arial" w:hAnsi="Arial" w:cs="Arial"/>
          <w:color w:val="000000"/>
          <w:sz w:val="20"/>
        </w:rPr>
      </w:pPr>
    </w:p>
    <w:p w14:paraId="3C3F1846" w14:textId="77777777" w:rsidR="00C87D84" w:rsidRPr="00C87D84" w:rsidRDefault="00C87D84" w:rsidP="00C87D84">
      <w:pPr>
        <w:ind w:left="40" w:right="40"/>
        <w:jc w:val="both"/>
        <w:rPr>
          <w:rFonts w:ascii="Arial" w:eastAsia="Arial" w:hAnsi="Arial" w:cs="Arial"/>
          <w:color w:val="000000"/>
          <w:sz w:val="20"/>
        </w:rPr>
      </w:pPr>
    </w:p>
    <w:p w14:paraId="5B9319FB" w14:textId="77777777" w:rsidR="00C87D84" w:rsidRPr="00C87D84" w:rsidRDefault="00C87D84" w:rsidP="00C87D84">
      <w:pPr>
        <w:ind w:left="40" w:right="40"/>
        <w:jc w:val="both"/>
        <w:rPr>
          <w:rFonts w:ascii="Arial" w:eastAsia="Arial" w:hAnsi="Arial" w:cs="Arial"/>
          <w:color w:val="000000"/>
          <w:sz w:val="20"/>
        </w:rPr>
      </w:pPr>
    </w:p>
    <w:p w14:paraId="2561A16B" w14:textId="791106B4" w:rsidR="00C87D84" w:rsidRPr="00C87D84" w:rsidRDefault="00C87D84" w:rsidP="007941FC">
      <w:pPr>
        <w:ind w:right="40"/>
        <w:jc w:val="both"/>
        <w:rPr>
          <w:rFonts w:ascii="Arial" w:eastAsia="Arial" w:hAnsi="Arial" w:cs="Arial"/>
          <w:color w:val="000000"/>
          <w:sz w:val="20"/>
        </w:rPr>
      </w:pPr>
      <w:r w:rsidRPr="00C87D84">
        <w:rPr>
          <w:rFonts w:ascii="Arial" w:eastAsia="Arial" w:hAnsi="Arial" w:cs="Arial"/>
          <w:color w:val="000000"/>
          <w:sz w:val="20"/>
        </w:rPr>
        <w:br w:type="page"/>
      </w:r>
    </w:p>
    <w:p w14:paraId="2D7A3CF2" w14:textId="77777777" w:rsidR="00C87D84" w:rsidRPr="00C87D84" w:rsidRDefault="00C87D84" w:rsidP="00C87D84">
      <w:pPr>
        <w:ind w:left="40" w:right="40"/>
        <w:jc w:val="both"/>
      </w:pPr>
      <w:r w:rsidRPr="00C87D84">
        <w:rPr>
          <w:rFonts w:ascii="Arial" w:eastAsia="Arial" w:hAnsi="Arial" w:cs="Arial"/>
          <w:b/>
          <w:color w:val="000000"/>
          <w:sz w:val="20"/>
          <w:u w:val="single"/>
        </w:rPr>
        <w:lastRenderedPageBreak/>
        <w:t>NANTISSEMENT OU CESSION DE CREANCES</w:t>
      </w:r>
    </w:p>
    <w:p w14:paraId="4580D6CC" w14:textId="77777777" w:rsidR="00C87D84" w:rsidRPr="00C87D84" w:rsidRDefault="00C87D84" w:rsidP="00C87D84">
      <w:pPr>
        <w:ind w:left="40" w:right="40"/>
        <w:jc w:val="both"/>
        <w:rPr>
          <w:rFonts w:ascii="Arial" w:eastAsia="Arial" w:hAnsi="Arial" w:cs="Arial"/>
          <w:color w:val="000000"/>
          <w:sz w:val="20"/>
        </w:rPr>
      </w:pPr>
    </w:p>
    <w:p w14:paraId="7ABD2380" w14:textId="77777777" w:rsidR="00C87D84" w:rsidRPr="00C87D84" w:rsidRDefault="00C87D84" w:rsidP="00C87D84">
      <w:pPr>
        <w:ind w:left="40" w:right="40"/>
        <w:jc w:val="both"/>
        <w:rPr>
          <w:rFonts w:ascii="Arial" w:eastAsia="Arial" w:hAnsi="Arial" w:cs="Arial"/>
          <w:color w:val="000000"/>
          <w:sz w:val="20"/>
        </w:rPr>
      </w:pPr>
      <w:r w:rsidRPr="00C87D84">
        <w:rPr>
          <w:rFonts w:ascii="Arial" w:eastAsia="Arial" w:hAnsi="Arial" w:cs="Arial"/>
          <w:color w:val="000000"/>
          <w:sz w:val="20"/>
        </w:rPr>
        <w:t>Copie délivrée en unique exemplaire pour être remise à l'établissement de crédit en cas de cession ou de nantissement de créance de :</w:t>
      </w:r>
    </w:p>
    <w:tbl>
      <w:tblPr>
        <w:tblW w:w="0" w:type="auto"/>
        <w:tblInd w:w="40" w:type="dxa"/>
        <w:tblLayout w:type="fixed"/>
        <w:tblLook w:val="04A0" w:firstRow="1" w:lastRow="0" w:firstColumn="1" w:lastColumn="0" w:noHBand="0" w:noVBand="1"/>
      </w:tblPr>
      <w:tblGrid>
        <w:gridCol w:w="260"/>
        <w:gridCol w:w="180"/>
        <w:gridCol w:w="9180"/>
      </w:tblGrid>
      <w:tr w:rsidR="00C87D84" w:rsidRPr="00C87D84" w14:paraId="4D19C504" w14:textId="77777777" w:rsidTr="00C87D84">
        <w:trPr>
          <w:trHeight w:val="20"/>
        </w:trPr>
        <w:tc>
          <w:tcPr>
            <w:tcW w:w="260" w:type="dxa"/>
            <w:tcMar>
              <w:top w:w="0" w:type="dxa"/>
              <w:left w:w="0" w:type="dxa"/>
              <w:bottom w:w="0" w:type="dxa"/>
              <w:right w:w="0" w:type="dxa"/>
            </w:tcMar>
          </w:tcPr>
          <w:p w14:paraId="4507EC12"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5BF85112" w14:textId="77777777" w:rsidR="00C87D84" w:rsidRPr="00C87D84" w:rsidRDefault="00C87D84" w:rsidP="00C87D84">
            <w:pPr>
              <w:rPr>
                <w:sz w:val="2"/>
                <w:lang w:eastAsia="zh-TW" w:bidi="he-IL"/>
              </w:rPr>
            </w:pPr>
          </w:p>
        </w:tc>
        <w:tc>
          <w:tcPr>
            <w:tcW w:w="9180" w:type="dxa"/>
            <w:vMerge w:val="restart"/>
            <w:tcMar>
              <w:top w:w="0" w:type="dxa"/>
              <w:left w:w="0" w:type="dxa"/>
              <w:bottom w:w="0" w:type="dxa"/>
              <w:right w:w="0" w:type="dxa"/>
            </w:tcMar>
            <w:hideMark/>
          </w:tcPr>
          <w:p w14:paraId="604AF3E8" w14:textId="77777777" w:rsidR="00C87D84" w:rsidRPr="00C87D84" w:rsidRDefault="00C87D84" w:rsidP="00C87D84">
            <w:pPr>
              <w:jc w:val="both"/>
              <w:rPr>
                <w:lang w:eastAsia="zh-TW" w:bidi="he-IL"/>
              </w:rPr>
            </w:pPr>
            <w:r w:rsidRPr="00C87D84">
              <w:rPr>
                <w:rFonts w:ascii="Arial" w:eastAsia="Arial" w:hAnsi="Arial" w:cs="Arial"/>
                <w:color w:val="000000"/>
                <w:sz w:val="20"/>
                <w:lang w:eastAsia="zh-TW" w:bidi="he-IL"/>
              </w:rPr>
              <w:t>La totalité du marché dont le montant est de (indiquer le montant en chiffres et en lettres) :</w:t>
            </w:r>
          </w:p>
          <w:p w14:paraId="367BF95A" w14:textId="77777777" w:rsidR="00C87D84" w:rsidRPr="00C87D84" w:rsidRDefault="00C87D84" w:rsidP="00C87D84">
            <w:pPr>
              <w:jc w:val="both"/>
              <w:rPr>
                <w:rFonts w:ascii="Arial" w:eastAsia="Arial" w:hAnsi="Arial" w:cs="Arial"/>
                <w:color w:val="000000"/>
                <w:sz w:val="20"/>
                <w:lang w:eastAsia="zh-TW" w:bidi="he-IL"/>
              </w:rPr>
            </w:pPr>
            <w:r w:rsidRPr="00C87D84">
              <w:rPr>
                <w:rFonts w:ascii="Arial" w:eastAsia="Arial" w:hAnsi="Arial" w:cs="Arial"/>
                <w:color w:val="000000"/>
                <w:sz w:val="20"/>
                <w:lang w:eastAsia="zh-TW" w:bidi="he-IL"/>
              </w:rPr>
              <w:t>............................................................................................................................................................................................................</w:t>
            </w:r>
          </w:p>
        </w:tc>
      </w:tr>
      <w:tr w:rsidR="00C87D84" w:rsidRPr="00C87D84" w14:paraId="40442742" w14:textId="77777777" w:rsidTr="00C87D84">
        <w:trPr>
          <w:trHeight w:hRule="exact" w:val="260"/>
        </w:trPr>
        <w:tc>
          <w:tcPr>
            <w:tcW w:w="260" w:type="dxa"/>
            <w:tcMar>
              <w:top w:w="0" w:type="dxa"/>
              <w:left w:w="0" w:type="dxa"/>
              <w:bottom w:w="0" w:type="dxa"/>
              <w:right w:w="0" w:type="dxa"/>
            </w:tcMar>
            <w:hideMark/>
          </w:tcPr>
          <w:p w14:paraId="70A803B1" w14:textId="77777777" w:rsidR="00C87D84" w:rsidRPr="00C87D84" w:rsidRDefault="00C87D84" w:rsidP="00C87D84">
            <w:pPr>
              <w:rPr>
                <w:sz w:val="2"/>
                <w:lang w:eastAsia="zh-TW" w:bidi="he-IL"/>
              </w:rPr>
            </w:pPr>
            <w:r w:rsidRPr="00C87D84">
              <w:rPr>
                <w:noProof/>
                <w:lang w:eastAsia="zh-TW" w:bidi="he-IL"/>
              </w:rPr>
              <w:drawing>
                <wp:inline distT="0" distB="0" distL="0" distR="0" wp14:anchorId="54E888BD" wp14:editId="77D2AE0C">
                  <wp:extent cx="159385" cy="159385"/>
                  <wp:effectExtent l="0" t="0" r="0" b="0"/>
                  <wp:docPr id="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385" cy="159385"/>
                          </a:xfrm>
                          <a:prstGeom prst="rect">
                            <a:avLst/>
                          </a:prstGeom>
                          <a:noFill/>
                          <a:ln>
                            <a:noFill/>
                          </a:ln>
                        </pic:spPr>
                      </pic:pic>
                    </a:graphicData>
                  </a:graphic>
                </wp:inline>
              </w:drawing>
            </w:r>
          </w:p>
        </w:tc>
        <w:tc>
          <w:tcPr>
            <w:tcW w:w="180" w:type="dxa"/>
            <w:tcMar>
              <w:top w:w="0" w:type="dxa"/>
              <w:left w:w="0" w:type="dxa"/>
              <w:bottom w:w="0" w:type="dxa"/>
              <w:right w:w="0" w:type="dxa"/>
            </w:tcMar>
          </w:tcPr>
          <w:p w14:paraId="78A283F3" w14:textId="77777777" w:rsidR="00C87D84" w:rsidRPr="00C87D84" w:rsidRDefault="00C87D84" w:rsidP="00C87D84">
            <w:pPr>
              <w:rPr>
                <w:sz w:val="2"/>
                <w:lang w:eastAsia="zh-TW" w:bidi="he-IL"/>
              </w:rPr>
            </w:pPr>
          </w:p>
        </w:tc>
        <w:tc>
          <w:tcPr>
            <w:tcW w:w="9180" w:type="dxa"/>
            <w:vMerge/>
            <w:vAlign w:val="center"/>
            <w:hideMark/>
          </w:tcPr>
          <w:p w14:paraId="0DACFBCA" w14:textId="77777777" w:rsidR="00C87D84" w:rsidRPr="00C87D84" w:rsidRDefault="00C87D84" w:rsidP="00C87D84">
            <w:pPr>
              <w:rPr>
                <w:rFonts w:ascii="Arial" w:eastAsia="Arial" w:hAnsi="Arial" w:cs="Arial"/>
                <w:color w:val="000000"/>
                <w:sz w:val="20"/>
                <w:lang w:eastAsia="zh-TW" w:bidi="he-IL"/>
              </w:rPr>
            </w:pPr>
          </w:p>
        </w:tc>
      </w:tr>
      <w:tr w:rsidR="00C87D84" w:rsidRPr="00C87D84" w14:paraId="587BA25B" w14:textId="77777777" w:rsidTr="00C87D84">
        <w:trPr>
          <w:trHeight w:hRule="exact" w:val="400"/>
        </w:trPr>
        <w:tc>
          <w:tcPr>
            <w:tcW w:w="260" w:type="dxa"/>
            <w:tcMar>
              <w:top w:w="0" w:type="dxa"/>
              <w:left w:w="0" w:type="dxa"/>
              <w:bottom w:w="0" w:type="dxa"/>
              <w:right w:w="0" w:type="dxa"/>
            </w:tcMar>
          </w:tcPr>
          <w:p w14:paraId="11A2F5A2"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33B5F57C" w14:textId="77777777" w:rsidR="00C87D84" w:rsidRPr="00C87D84" w:rsidRDefault="00C87D84" w:rsidP="00C87D84">
            <w:pPr>
              <w:rPr>
                <w:sz w:val="2"/>
                <w:lang w:eastAsia="zh-TW" w:bidi="he-IL"/>
              </w:rPr>
            </w:pPr>
          </w:p>
        </w:tc>
        <w:tc>
          <w:tcPr>
            <w:tcW w:w="9180" w:type="dxa"/>
            <w:vMerge/>
            <w:vAlign w:val="center"/>
            <w:hideMark/>
          </w:tcPr>
          <w:p w14:paraId="66976146" w14:textId="77777777" w:rsidR="00C87D84" w:rsidRPr="00C87D84" w:rsidRDefault="00C87D84" w:rsidP="00C87D84">
            <w:pPr>
              <w:rPr>
                <w:rFonts w:ascii="Arial" w:eastAsia="Arial" w:hAnsi="Arial" w:cs="Arial"/>
                <w:color w:val="000000"/>
                <w:sz w:val="20"/>
                <w:lang w:eastAsia="zh-TW" w:bidi="he-IL"/>
              </w:rPr>
            </w:pPr>
          </w:p>
        </w:tc>
      </w:tr>
      <w:tr w:rsidR="00C87D84" w:rsidRPr="00C87D84" w14:paraId="171E4767" w14:textId="77777777" w:rsidTr="00C87D84">
        <w:trPr>
          <w:trHeight w:val="20"/>
        </w:trPr>
        <w:tc>
          <w:tcPr>
            <w:tcW w:w="260" w:type="dxa"/>
            <w:tcMar>
              <w:top w:w="0" w:type="dxa"/>
              <w:left w:w="0" w:type="dxa"/>
              <w:bottom w:w="0" w:type="dxa"/>
              <w:right w:w="0" w:type="dxa"/>
            </w:tcMar>
          </w:tcPr>
          <w:p w14:paraId="1A10546D"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7F83AB7E" w14:textId="77777777" w:rsidR="00C87D84" w:rsidRPr="00C87D84" w:rsidRDefault="00C87D84" w:rsidP="00C87D84">
            <w:pPr>
              <w:rPr>
                <w:sz w:val="2"/>
                <w:lang w:eastAsia="zh-TW" w:bidi="he-IL"/>
              </w:rPr>
            </w:pPr>
          </w:p>
        </w:tc>
        <w:tc>
          <w:tcPr>
            <w:tcW w:w="9180" w:type="dxa"/>
            <w:vMerge w:val="restart"/>
            <w:tcMar>
              <w:top w:w="0" w:type="dxa"/>
              <w:left w:w="0" w:type="dxa"/>
              <w:bottom w:w="0" w:type="dxa"/>
              <w:right w:w="0" w:type="dxa"/>
            </w:tcMar>
            <w:hideMark/>
          </w:tcPr>
          <w:p w14:paraId="7956EF11" w14:textId="77777777" w:rsidR="00C87D84" w:rsidRPr="00C87D84" w:rsidRDefault="00C87D84" w:rsidP="00C87D84">
            <w:pPr>
              <w:jc w:val="both"/>
              <w:rPr>
                <w:lang w:eastAsia="zh-TW" w:bidi="he-IL"/>
              </w:rPr>
            </w:pPr>
            <w:r w:rsidRPr="00C87D84">
              <w:rPr>
                <w:rFonts w:ascii="Arial" w:eastAsia="Arial" w:hAnsi="Arial" w:cs="Arial"/>
                <w:color w:val="000000"/>
                <w:sz w:val="20"/>
                <w:lang w:eastAsia="zh-TW" w:bidi="he-IL"/>
              </w:rPr>
              <w:t xml:space="preserve">La totalité du bon de commande n° ........ </w:t>
            </w:r>
            <w:proofErr w:type="gramStart"/>
            <w:r w:rsidRPr="00C87D84">
              <w:rPr>
                <w:rFonts w:ascii="Arial" w:eastAsia="Arial" w:hAnsi="Arial" w:cs="Arial"/>
                <w:color w:val="000000"/>
                <w:sz w:val="20"/>
                <w:lang w:eastAsia="zh-TW" w:bidi="he-IL"/>
              </w:rPr>
              <w:t>afférent</w:t>
            </w:r>
            <w:proofErr w:type="gramEnd"/>
            <w:r w:rsidRPr="00C87D84">
              <w:rPr>
                <w:rFonts w:ascii="Arial" w:eastAsia="Arial" w:hAnsi="Arial" w:cs="Arial"/>
                <w:color w:val="000000"/>
                <w:sz w:val="20"/>
                <w:lang w:eastAsia="zh-TW" w:bidi="he-IL"/>
              </w:rPr>
              <w:t xml:space="preserve"> au marché (indiquer le montant en chiffres et lettres) : ............................................................................................................................................................................................................</w:t>
            </w:r>
          </w:p>
        </w:tc>
      </w:tr>
      <w:tr w:rsidR="00C87D84" w:rsidRPr="00C87D84" w14:paraId="27650DC2" w14:textId="77777777" w:rsidTr="00C87D84">
        <w:trPr>
          <w:trHeight w:hRule="exact" w:val="260"/>
        </w:trPr>
        <w:tc>
          <w:tcPr>
            <w:tcW w:w="260" w:type="dxa"/>
            <w:tcMar>
              <w:top w:w="0" w:type="dxa"/>
              <w:left w:w="0" w:type="dxa"/>
              <w:bottom w:w="0" w:type="dxa"/>
              <w:right w:w="0" w:type="dxa"/>
            </w:tcMar>
            <w:hideMark/>
          </w:tcPr>
          <w:p w14:paraId="7FA6075E" w14:textId="77777777" w:rsidR="00C87D84" w:rsidRPr="00C87D84" w:rsidRDefault="00C87D84" w:rsidP="00C87D84">
            <w:pPr>
              <w:rPr>
                <w:sz w:val="2"/>
                <w:lang w:eastAsia="zh-TW" w:bidi="he-IL"/>
              </w:rPr>
            </w:pPr>
            <w:r w:rsidRPr="00C87D84">
              <w:rPr>
                <w:noProof/>
                <w:lang w:eastAsia="zh-TW" w:bidi="he-IL"/>
              </w:rPr>
              <w:drawing>
                <wp:inline distT="0" distB="0" distL="0" distR="0" wp14:anchorId="686BF812" wp14:editId="1118B22B">
                  <wp:extent cx="159385" cy="159385"/>
                  <wp:effectExtent l="0" t="0" r="0" b="0"/>
                  <wp:docPr id="13"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385" cy="159385"/>
                          </a:xfrm>
                          <a:prstGeom prst="rect">
                            <a:avLst/>
                          </a:prstGeom>
                          <a:noFill/>
                          <a:ln>
                            <a:noFill/>
                          </a:ln>
                        </pic:spPr>
                      </pic:pic>
                    </a:graphicData>
                  </a:graphic>
                </wp:inline>
              </w:drawing>
            </w:r>
          </w:p>
        </w:tc>
        <w:tc>
          <w:tcPr>
            <w:tcW w:w="180" w:type="dxa"/>
            <w:tcMar>
              <w:top w:w="0" w:type="dxa"/>
              <w:left w:w="0" w:type="dxa"/>
              <w:bottom w:w="0" w:type="dxa"/>
              <w:right w:w="0" w:type="dxa"/>
            </w:tcMar>
          </w:tcPr>
          <w:p w14:paraId="1F758FE5" w14:textId="77777777" w:rsidR="00C87D84" w:rsidRPr="00C87D84" w:rsidRDefault="00C87D84" w:rsidP="00C87D84">
            <w:pPr>
              <w:rPr>
                <w:sz w:val="2"/>
                <w:lang w:eastAsia="zh-TW" w:bidi="he-IL"/>
              </w:rPr>
            </w:pPr>
          </w:p>
        </w:tc>
        <w:tc>
          <w:tcPr>
            <w:tcW w:w="9180" w:type="dxa"/>
            <w:vMerge/>
            <w:vAlign w:val="center"/>
            <w:hideMark/>
          </w:tcPr>
          <w:p w14:paraId="7C1E09A6" w14:textId="77777777" w:rsidR="00C87D84" w:rsidRPr="00C87D84" w:rsidRDefault="00C87D84" w:rsidP="00C87D84">
            <w:pPr>
              <w:rPr>
                <w:lang w:eastAsia="zh-TW" w:bidi="he-IL"/>
              </w:rPr>
            </w:pPr>
          </w:p>
        </w:tc>
      </w:tr>
      <w:tr w:rsidR="00C87D84" w:rsidRPr="00C87D84" w14:paraId="6EB2EC01" w14:textId="77777777" w:rsidTr="00C87D84">
        <w:trPr>
          <w:trHeight w:hRule="exact" w:val="400"/>
        </w:trPr>
        <w:tc>
          <w:tcPr>
            <w:tcW w:w="260" w:type="dxa"/>
            <w:tcMar>
              <w:top w:w="0" w:type="dxa"/>
              <w:left w:w="0" w:type="dxa"/>
              <w:bottom w:w="0" w:type="dxa"/>
              <w:right w:w="0" w:type="dxa"/>
            </w:tcMar>
          </w:tcPr>
          <w:p w14:paraId="6ACD870B"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69C29A58" w14:textId="77777777" w:rsidR="00C87D84" w:rsidRPr="00C87D84" w:rsidRDefault="00C87D84" w:rsidP="00C87D84">
            <w:pPr>
              <w:rPr>
                <w:sz w:val="2"/>
                <w:lang w:eastAsia="zh-TW" w:bidi="he-IL"/>
              </w:rPr>
            </w:pPr>
          </w:p>
        </w:tc>
        <w:tc>
          <w:tcPr>
            <w:tcW w:w="9180" w:type="dxa"/>
            <w:vMerge/>
            <w:vAlign w:val="center"/>
            <w:hideMark/>
          </w:tcPr>
          <w:p w14:paraId="69A80ACB" w14:textId="77777777" w:rsidR="00C87D84" w:rsidRPr="00C87D84" w:rsidRDefault="00C87D84" w:rsidP="00C87D84">
            <w:pPr>
              <w:rPr>
                <w:lang w:eastAsia="zh-TW" w:bidi="he-IL"/>
              </w:rPr>
            </w:pPr>
          </w:p>
        </w:tc>
      </w:tr>
      <w:tr w:rsidR="00C87D84" w:rsidRPr="00C87D84" w14:paraId="3EA8C6D2" w14:textId="77777777" w:rsidTr="00C87D84">
        <w:trPr>
          <w:trHeight w:val="20"/>
        </w:trPr>
        <w:tc>
          <w:tcPr>
            <w:tcW w:w="260" w:type="dxa"/>
            <w:tcMar>
              <w:top w:w="0" w:type="dxa"/>
              <w:left w:w="0" w:type="dxa"/>
              <w:bottom w:w="0" w:type="dxa"/>
              <w:right w:w="0" w:type="dxa"/>
            </w:tcMar>
          </w:tcPr>
          <w:p w14:paraId="6114CF88"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766A8745" w14:textId="77777777" w:rsidR="00C87D84" w:rsidRPr="00C87D84" w:rsidRDefault="00C87D84" w:rsidP="00C87D84">
            <w:pPr>
              <w:rPr>
                <w:sz w:val="2"/>
                <w:lang w:eastAsia="zh-TW" w:bidi="he-IL"/>
              </w:rPr>
            </w:pPr>
          </w:p>
        </w:tc>
        <w:tc>
          <w:tcPr>
            <w:tcW w:w="9180" w:type="dxa"/>
            <w:vMerge w:val="restart"/>
            <w:tcMar>
              <w:top w:w="0" w:type="dxa"/>
              <w:left w:w="0" w:type="dxa"/>
              <w:bottom w:w="0" w:type="dxa"/>
              <w:right w:w="0" w:type="dxa"/>
            </w:tcMar>
            <w:hideMark/>
          </w:tcPr>
          <w:p w14:paraId="6FD44D5C" w14:textId="77777777" w:rsidR="00C87D84" w:rsidRPr="00C87D84" w:rsidRDefault="00C87D84" w:rsidP="00C87D84">
            <w:pPr>
              <w:jc w:val="both"/>
              <w:rPr>
                <w:lang w:eastAsia="zh-TW" w:bidi="he-IL"/>
              </w:rPr>
            </w:pPr>
            <w:r w:rsidRPr="00C87D84">
              <w:rPr>
                <w:rFonts w:ascii="Arial" w:eastAsia="Arial" w:hAnsi="Arial" w:cs="Arial"/>
                <w:color w:val="000000"/>
                <w:sz w:val="20"/>
                <w:lang w:eastAsia="zh-TW" w:bidi="he-IL"/>
              </w:rPr>
              <w:t>La partie des prestations que le titulaire n'envisage pas de confier à des sous-traitants bénéficiant du paiement direct, est évaluée à (indiquer en chiffres et en lettres) : ............................................................................................................................................................................................................</w:t>
            </w:r>
          </w:p>
        </w:tc>
      </w:tr>
      <w:tr w:rsidR="00C87D84" w:rsidRPr="00C87D84" w14:paraId="48EABFEE" w14:textId="77777777" w:rsidTr="00C87D84">
        <w:trPr>
          <w:trHeight w:hRule="exact" w:val="260"/>
        </w:trPr>
        <w:tc>
          <w:tcPr>
            <w:tcW w:w="260" w:type="dxa"/>
            <w:tcMar>
              <w:top w:w="0" w:type="dxa"/>
              <w:left w:w="0" w:type="dxa"/>
              <w:bottom w:w="0" w:type="dxa"/>
              <w:right w:w="0" w:type="dxa"/>
            </w:tcMar>
            <w:hideMark/>
          </w:tcPr>
          <w:p w14:paraId="6BE03EA1" w14:textId="77777777" w:rsidR="00C87D84" w:rsidRPr="00C87D84" w:rsidRDefault="00C87D84" w:rsidP="00C87D84">
            <w:pPr>
              <w:rPr>
                <w:sz w:val="2"/>
                <w:lang w:eastAsia="zh-TW" w:bidi="he-IL"/>
              </w:rPr>
            </w:pPr>
            <w:r w:rsidRPr="00C87D84">
              <w:rPr>
                <w:noProof/>
                <w:lang w:eastAsia="zh-TW" w:bidi="he-IL"/>
              </w:rPr>
              <w:drawing>
                <wp:inline distT="0" distB="0" distL="0" distR="0" wp14:anchorId="7B77D71C" wp14:editId="3F8455EB">
                  <wp:extent cx="159385" cy="159385"/>
                  <wp:effectExtent l="0" t="0" r="0" b="0"/>
                  <wp:docPr id="14"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385" cy="159385"/>
                          </a:xfrm>
                          <a:prstGeom prst="rect">
                            <a:avLst/>
                          </a:prstGeom>
                          <a:noFill/>
                          <a:ln>
                            <a:noFill/>
                          </a:ln>
                        </pic:spPr>
                      </pic:pic>
                    </a:graphicData>
                  </a:graphic>
                </wp:inline>
              </w:drawing>
            </w:r>
          </w:p>
        </w:tc>
        <w:tc>
          <w:tcPr>
            <w:tcW w:w="180" w:type="dxa"/>
            <w:tcMar>
              <w:top w:w="0" w:type="dxa"/>
              <w:left w:w="0" w:type="dxa"/>
              <w:bottom w:w="0" w:type="dxa"/>
              <w:right w:w="0" w:type="dxa"/>
            </w:tcMar>
          </w:tcPr>
          <w:p w14:paraId="14CF8640" w14:textId="77777777" w:rsidR="00C87D84" w:rsidRPr="00C87D84" w:rsidRDefault="00C87D84" w:rsidP="00C87D84">
            <w:pPr>
              <w:rPr>
                <w:sz w:val="2"/>
                <w:lang w:eastAsia="zh-TW" w:bidi="he-IL"/>
              </w:rPr>
            </w:pPr>
          </w:p>
        </w:tc>
        <w:tc>
          <w:tcPr>
            <w:tcW w:w="9180" w:type="dxa"/>
            <w:vMerge/>
            <w:vAlign w:val="center"/>
            <w:hideMark/>
          </w:tcPr>
          <w:p w14:paraId="785DFE1E" w14:textId="77777777" w:rsidR="00C87D84" w:rsidRPr="00C87D84" w:rsidRDefault="00C87D84" w:rsidP="00C87D84">
            <w:pPr>
              <w:rPr>
                <w:lang w:eastAsia="zh-TW" w:bidi="he-IL"/>
              </w:rPr>
            </w:pPr>
          </w:p>
        </w:tc>
      </w:tr>
      <w:tr w:rsidR="00C87D84" w:rsidRPr="00C87D84" w14:paraId="7AD1029B" w14:textId="77777777" w:rsidTr="00C87D84">
        <w:trPr>
          <w:trHeight w:hRule="exact" w:val="620"/>
        </w:trPr>
        <w:tc>
          <w:tcPr>
            <w:tcW w:w="260" w:type="dxa"/>
            <w:tcMar>
              <w:top w:w="0" w:type="dxa"/>
              <w:left w:w="0" w:type="dxa"/>
              <w:bottom w:w="0" w:type="dxa"/>
              <w:right w:w="0" w:type="dxa"/>
            </w:tcMar>
          </w:tcPr>
          <w:p w14:paraId="70D1F130"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411EB593" w14:textId="77777777" w:rsidR="00C87D84" w:rsidRPr="00C87D84" w:rsidRDefault="00C87D84" w:rsidP="00C87D84">
            <w:pPr>
              <w:rPr>
                <w:sz w:val="2"/>
                <w:lang w:eastAsia="zh-TW" w:bidi="he-IL"/>
              </w:rPr>
            </w:pPr>
          </w:p>
        </w:tc>
        <w:tc>
          <w:tcPr>
            <w:tcW w:w="9180" w:type="dxa"/>
            <w:vMerge/>
            <w:vAlign w:val="center"/>
            <w:hideMark/>
          </w:tcPr>
          <w:p w14:paraId="52289B0C" w14:textId="77777777" w:rsidR="00C87D84" w:rsidRPr="00C87D84" w:rsidRDefault="00C87D84" w:rsidP="00C87D84">
            <w:pPr>
              <w:rPr>
                <w:lang w:eastAsia="zh-TW" w:bidi="he-IL"/>
              </w:rPr>
            </w:pPr>
          </w:p>
        </w:tc>
      </w:tr>
      <w:tr w:rsidR="00C87D84" w:rsidRPr="00C87D84" w14:paraId="435781AD" w14:textId="77777777" w:rsidTr="00C87D84">
        <w:trPr>
          <w:trHeight w:val="20"/>
        </w:trPr>
        <w:tc>
          <w:tcPr>
            <w:tcW w:w="260" w:type="dxa"/>
            <w:tcMar>
              <w:top w:w="0" w:type="dxa"/>
              <w:left w:w="0" w:type="dxa"/>
              <w:bottom w:w="0" w:type="dxa"/>
              <w:right w:w="0" w:type="dxa"/>
            </w:tcMar>
          </w:tcPr>
          <w:p w14:paraId="3F5E000D"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1434C36C" w14:textId="77777777" w:rsidR="00C87D84" w:rsidRPr="00C87D84" w:rsidRDefault="00C87D84" w:rsidP="00C87D84">
            <w:pPr>
              <w:rPr>
                <w:sz w:val="2"/>
                <w:lang w:eastAsia="zh-TW" w:bidi="he-IL"/>
              </w:rPr>
            </w:pPr>
          </w:p>
        </w:tc>
        <w:tc>
          <w:tcPr>
            <w:tcW w:w="9180" w:type="dxa"/>
            <w:vMerge w:val="restart"/>
            <w:tcMar>
              <w:top w:w="0" w:type="dxa"/>
              <w:left w:w="0" w:type="dxa"/>
              <w:bottom w:w="0" w:type="dxa"/>
              <w:right w:w="0" w:type="dxa"/>
            </w:tcMar>
            <w:hideMark/>
          </w:tcPr>
          <w:p w14:paraId="4739D1C3" w14:textId="77777777" w:rsidR="00C87D84" w:rsidRPr="00C87D84" w:rsidRDefault="00C87D84" w:rsidP="00C87D84">
            <w:pPr>
              <w:jc w:val="both"/>
              <w:rPr>
                <w:lang w:eastAsia="zh-TW" w:bidi="he-IL"/>
              </w:rPr>
            </w:pPr>
            <w:r w:rsidRPr="00C87D84">
              <w:rPr>
                <w:rFonts w:ascii="Arial" w:eastAsia="Arial" w:hAnsi="Arial" w:cs="Arial"/>
                <w:color w:val="000000"/>
                <w:sz w:val="20"/>
                <w:lang w:eastAsia="zh-TW" w:bidi="he-IL"/>
              </w:rPr>
              <w:t>La partie des prestations évaluée à (indiquer le montant en chiffres et en lettres) :</w:t>
            </w:r>
          </w:p>
          <w:p w14:paraId="10310347" w14:textId="77777777" w:rsidR="00C87D84" w:rsidRPr="00C87D84" w:rsidRDefault="00C87D84" w:rsidP="00C87D84">
            <w:pPr>
              <w:jc w:val="both"/>
              <w:rPr>
                <w:rFonts w:ascii="Arial" w:eastAsia="Arial" w:hAnsi="Arial" w:cs="Arial"/>
                <w:color w:val="000000"/>
                <w:sz w:val="20"/>
                <w:lang w:eastAsia="zh-TW" w:bidi="he-IL"/>
              </w:rPr>
            </w:pPr>
            <w:r w:rsidRPr="00C87D84">
              <w:rPr>
                <w:rFonts w:ascii="Arial" w:eastAsia="Arial" w:hAnsi="Arial" w:cs="Arial"/>
                <w:color w:val="000000"/>
                <w:sz w:val="20"/>
                <w:lang w:eastAsia="zh-TW" w:bidi="he-IL"/>
              </w:rPr>
              <w:t>............................................................................................................................................................................................................</w:t>
            </w:r>
          </w:p>
        </w:tc>
      </w:tr>
      <w:tr w:rsidR="00C87D84" w:rsidRPr="00C87D84" w14:paraId="5FECFCAC" w14:textId="77777777" w:rsidTr="00C87D84">
        <w:trPr>
          <w:trHeight w:hRule="exact" w:val="260"/>
        </w:trPr>
        <w:tc>
          <w:tcPr>
            <w:tcW w:w="260" w:type="dxa"/>
            <w:tcMar>
              <w:top w:w="0" w:type="dxa"/>
              <w:left w:w="0" w:type="dxa"/>
              <w:bottom w:w="0" w:type="dxa"/>
              <w:right w:w="0" w:type="dxa"/>
            </w:tcMar>
            <w:hideMark/>
          </w:tcPr>
          <w:p w14:paraId="0F169D3F" w14:textId="77777777" w:rsidR="00C87D84" w:rsidRPr="00C87D84" w:rsidRDefault="00C87D84" w:rsidP="00C87D84">
            <w:pPr>
              <w:rPr>
                <w:sz w:val="2"/>
                <w:lang w:eastAsia="zh-TW" w:bidi="he-IL"/>
              </w:rPr>
            </w:pPr>
            <w:r w:rsidRPr="00C87D84">
              <w:rPr>
                <w:noProof/>
                <w:lang w:eastAsia="zh-TW" w:bidi="he-IL"/>
              </w:rPr>
              <w:drawing>
                <wp:inline distT="0" distB="0" distL="0" distR="0" wp14:anchorId="52E0DEE1" wp14:editId="17D334A8">
                  <wp:extent cx="159385" cy="159385"/>
                  <wp:effectExtent l="0" t="0" r="0" b="0"/>
                  <wp:docPr id="15"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385" cy="159385"/>
                          </a:xfrm>
                          <a:prstGeom prst="rect">
                            <a:avLst/>
                          </a:prstGeom>
                          <a:noFill/>
                          <a:ln>
                            <a:noFill/>
                          </a:ln>
                        </pic:spPr>
                      </pic:pic>
                    </a:graphicData>
                  </a:graphic>
                </wp:inline>
              </w:drawing>
            </w:r>
          </w:p>
        </w:tc>
        <w:tc>
          <w:tcPr>
            <w:tcW w:w="180" w:type="dxa"/>
            <w:tcMar>
              <w:top w:w="0" w:type="dxa"/>
              <w:left w:w="0" w:type="dxa"/>
              <w:bottom w:w="0" w:type="dxa"/>
              <w:right w:w="0" w:type="dxa"/>
            </w:tcMar>
          </w:tcPr>
          <w:p w14:paraId="719B33BB" w14:textId="77777777" w:rsidR="00C87D84" w:rsidRPr="00C87D84" w:rsidRDefault="00C87D84" w:rsidP="00C87D84">
            <w:pPr>
              <w:rPr>
                <w:sz w:val="2"/>
                <w:lang w:eastAsia="zh-TW" w:bidi="he-IL"/>
              </w:rPr>
            </w:pPr>
          </w:p>
        </w:tc>
        <w:tc>
          <w:tcPr>
            <w:tcW w:w="9180" w:type="dxa"/>
            <w:vMerge/>
            <w:vAlign w:val="center"/>
            <w:hideMark/>
          </w:tcPr>
          <w:p w14:paraId="6A1C6F76" w14:textId="77777777" w:rsidR="00C87D84" w:rsidRPr="00C87D84" w:rsidRDefault="00C87D84" w:rsidP="00C87D84">
            <w:pPr>
              <w:rPr>
                <w:rFonts w:ascii="Arial" w:eastAsia="Arial" w:hAnsi="Arial" w:cs="Arial"/>
                <w:color w:val="000000"/>
                <w:sz w:val="20"/>
                <w:lang w:eastAsia="zh-TW" w:bidi="he-IL"/>
              </w:rPr>
            </w:pPr>
          </w:p>
        </w:tc>
      </w:tr>
      <w:tr w:rsidR="00C87D84" w:rsidRPr="00C87D84" w14:paraId="6AABAAD3" w14:textId="77777777" w:rsidTr="00C87D84">
        <w:trPr>
          <w:trHeight w:hRule="exact" w:val="400"/>
        </w:trPr>
        <w:tc>
          <w:tcPr>
            <w:tcW w:w="260" w:type="dxa"/>
            <w:tcMar>
              <w:top w:w="0" w:type="dxa"/>
              <w:left w:w="0" w:type="dxa"/>
              <w:bottom w:w="0" w:type="dxa"/>
              <w:right w:w="0" w:type="dxa"/>
            </w:tcMar>
          </w:tcPr>
          <w:p w14:paraId="21A64786"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0312AEE2" w14:textId="77777777" w:rsidR="00C87D84" w:rsidRPr="00C87D84" w:rsidRDefault="00C87D84" w:rsidP="00C87D84">
            <w:pPr>
              <w:rPr>
                <w:sz w:val="2"/>
                <w:lang w:eastAsia="zh-TW" w:bidi="he-IL"/>
              </w:rPr>
            </w:pPr>
          </w:p>
        </w:tc>
        <w:tc>
          <w:tcPr>
            <w:tcW w:w="9180" w:type="dxa"/>
            <w:vMerge/>
            <w:vAlign w:val="center"/>
            <w:hideMark/>
          </w:tcPr>
          <w:p w14:paraId="7ECBC759" w14:textId="77777777" w:rsidR="00C87D84" w:rsidRPr="00C87D84" w:rsidRDefault="00C87D84" w:rsidP="00C87D84">
            <w:pPr>
              <w:rPr>
                <w:rFonts w:ascii="Arial" w:eastAsia="Arial" w:hAnsi="Arial" w:cs="Arial"/>
                <w:color w:val="000000"/>
                <w:sz w:val="20"/>
                <w:lang w:eastAsia="zh-TW" w:bidi="he-IL"/>
              </w:rPr>
            </w:pPr>
          </w:p>
        </w:tc>
      </w:tr>
    </w:tbl>
    <w:p w14:paraId="56C55D68" w14:textId="77777777" w:rsidR="00C87D84" w:rsidRPr="00C87D84" w:rsidRDefault="00C87D84" w:rsidP="00C87D84">
      <w:pPr>
        <w:spacing w:after="100"/>
        <w:ind w:left="40" w:right="40"/>
        <w:jc w:val="both"/>
      </w:pPr>
      <w:proofErr w:type="gramStart"/>
      <w:r w:rsidRPr="00C87D84">
        <w:rPr>
          <w:rFonts w:ascii="Arial" w:eastAsia="Arial" w:hAnsi="Arial" w:cs="Arial"/>
          <w:color w:val="000000"/>
          <w:sz w:val="20"/>
        </w:rPr>
        <w:t>et</w:t>
      </w:r>
      <w:proofErr w:type="gramEnd"/>
      <w:r w:rsidRPr="00C87D84">
        <w:rPr>
          <w:rFonts w:ascii="Arial" w:eastAsia="Arial" w:hAnsi="Arial" w:cs="Arial"/>
          <w:color w:val="000000"/>
          <w:sz w:val="20"/>
        </w:rPr>
        <w:t xml:space="preserve"> devant être exécutée par : ............................................. en qualité de :</w:t>
      </w:r>
    </w:p>
    <w:tbl>
      <w:tblPr>
        <w:tblW w:w="0" w:type="auto"/>
        <w:tblInd w:w="40" w:type="dxa"/>
        <w:tblLayout w:type="fixed"/>
        <w:tblLook w:val="04A0" w:firstRow="1" w:lastRow="0" w:firstColumn="1" w:lastColumn="0" w:noHBand="0" w:noVBand="1"/>
      </w:tblPr>
      <w:tblGrid>
        <w:gridCol w:w="260"/>
        <w:gridCol w:w="180"/>
        <w:gridCol w:w="9180"/>
      </w:tblGrid>
      <w:tr w:rsidR="00C87D84" w:rsidRPr="00C87D84" w14:paraId="416CAB63" w14:textId="77777777" w:rsidTr="00C87D84">
        <w:trPr>
          <w:trHeight w:val="14"/>
        </w:trPr>
        <w:tc>
          <w:tcPr>
            <w:tcW w:w="260" w:type="dxa"/>
            <w:tcMar>
              <w:top w:w="0" w:type="dxa"/>
              <w:left w:w="0" w:type="dxa"/>
              <w:bottom w:w="0" w:type="dxa"/>
              <w:right w:w="0" w:type="dxa"/>
            </w:tcMar>
          </w:tcPr>
          <w:p w14:paraId="6C9D492D"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690D40DA" w14:textId="77777777" w:rsidR="00C87D84" w:rsidRPr="00C87D84" w:rsidRDefault="00C87D84" w:rsidP="00C87D84">
            <w:pPr>
              <w:rPr>
                <w:sz w:val="2"/>
                <w:lang w:eastAsia="zh-TW" w:bidi="he-IL"/>
              </w:rPr>
            </w:pPr>
          </w:p>
        </w:tc>
        <w:tc>
          <w:tcPr>
            <w:tcW w:w="9180" w:type="dxa"/>
            <w:vMerge w:val="restart"/>
            <w:tcMar>
              <w:top w:w="0" w:type="dxa"/>
              <w:left w:w="0" w:type="dxa"/>
              <w:bottom w:w="0" w:type="dxa"/>
              <w:right w:w="0" w:type="dxa"/>
            </w:tcMar>
            <w:hideMark/>
          </w:tcPr>
          <w:p w14:paraId="3C7DCEA0" w14:textId="77777777" w:rsidR="00C87D84" w:rsidRPr="00C87D84" w:rsidRDefault="00C87D84" w:rsidP="00C87D84">
            <w:pPr>
              <w:jc w:val="both"/>
              <w:rPr>
                <w:lang w:eastAsia="zh-TW" w:bidi="he-IL"/>
              </w:rPr>
            </w:pPr>
            <w:proofErr w:type="gramStart"/>
            <w:r w:rsidRPr="00C87D84">
              <w:rPr>
                <w:rFonts w:ascii="Arial" w:eastAsia="Arial" w:hAnsi="Arial" w:cs="Arial"/>
                <w:color w:val="000000"/>
                <w:sz w:val="20"/>
                <w:lang w:eastAsia="zh-TW" w:bidi="he-IL"/>
              </w:rPr>
              <w:t>membre</w:t>
            </w:r>
            <w:proofErr w:type="gramEnd"/>
            <w:r w:rsidRPr="00C87D84">
              <w:rPr>
                <w:rFonts w:ascii="Arial" w:eastAsia="Arial" w:hAnsi="Arial" w:cs="Arial"/>
                <w:color w:val="000000"/>
                <w:sz w:val="20"/>
                <w:lang w:eastAsia="zh-TW" w:bidi="he-IL"/>
              </w:rPr>
              <w:t xml:space="preserve"> d'un groupement d'entreprise</w:t>
            </w:r>
          </w:p>
        </w:tc>
      </w:tr>
      <w:tr w:rsidR="00C87D84" w:rsidRPr="00C87D84" w14:paraId="22BD79D4" w14:textId="77777777" w:rsidTr="00C87D84">
        <w:trPr>
          <w:trHeight w:hRule="exact" w:val="254"/>
        </w:trPr>
        <w:tc>
          <w:tcPr>
            <w:tcW w:w="260" w:type="dxa"/>
            <w:tcMar>
              <w:top w:w="0" w:type="dxa"/>
              <w:left w:w="0" w:type="dxa"/>
              <w:bottom w:w="0" w:type="dxa"/>
              <w:right w:w="0" w:type="dxa"/>
            </w:tcMar>
            <w:hideMark/>
          </w:tcPr>
          <w:p w14:paraId="00F7D7F3" w14:textId="77777777" w:rsidR="00C87D84" w:rsidRPr="00C87D84" w:rsidRDefault="00C87D84" w:rsidP="00C87D84">
            <w:pPr>
              <w:rPr>
                <w:sz w:val="2"/>
                <w:lang w:eastAsia="zh-TW" w:bidi="he-IL"/>
              </w:rPr>
            </w:pPr>
            <w:r w:rsidRPr="00C87D84">
              <w:rPr>
                <w:noProof/>
                <w:lang w:eastAsia="zh-TW" w:bidi="he-IL"/>
              </w:rPr>
              <w:drawing>
                <wp:inline distT="0" distB="0" distL="0" distR="0" wp14:anchorId="1C97DF7C" wp14:editId="09655258">
                  <wp:extent cx="159385" cy="159385"/>
                  <wp:effectExtent l="0" t="0" r="0" b="0"/>
                  <wp:docPr id="16"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385" cy="159385"/>
                          </a:xfrm>
                          <a:prstGeom prst="rect">
                            <a:avLst/>
                          </a:prstGeom>
                          <a:noFill/>
                          <a:ln>
                            <a:noFill/>
                          </a:ln>
                        </pic:spPr>
                      </pic:pic>
                    </a:graphicData>
                  </a:graphic>
                </wp:inline>
              </w:drawing>
            </w:r>
          </w:p>
        </w:tc>
        <w:tc>
          <w:tcPr>
            <w:tcW w:w="180" w:type="dxa"/>
            <w:tcMar>
              <w:top w:w="0" w:type="dxa"/>
              <w:left w:w="0" w:type="dxa"/>
              <w:bottom w:w="0" w:type="dxa"/>
              <w:right w:w="0" w:type="dxa"/>
            </w:tcMar>
          </w:tcPr>
          <w:p w14:paraId="3F2436BB" w14:textId="77777777" w:rsidR="00C87D84" w:rsidRPr="00C87D84" w:rsidRDefault="00C87D84" w:rsidP="00C87D84">
            <w:pPr>
              <w:rPr>
                <w:sz w:val="2"/>
                <w:lang w:eastAsia="zh-TW" w:bidi="he-IL"/>
              </w:rPr>
            </w:pPr>
          </w:p>
        </w:tc>
        <w:tc>
          <w:tcPr>
            <w:tcW w:w="9180" w:type="dxa"/>
            <w:vMerge/>
            <w:vAlign w:val="center"/>
            <w:hideMark/>
          </w:tcPr>
          <w:p w14:paraId="6B547947" w14:textId="77777777" w:rsidR="00C87D84" w:rsidRPr="00C87D84" w:rsidRDefault="00C87D84" w:rsidP="00C87D84">
            <w:pPr>
              <w:rPr>
                <w:lang w:eastAsia="zh-TW" w:bidi="he-IL"/>
              </w:rPr>
            </w:pPr>
          </w:p>
        </w:tc>
      </w:tr>
      <w:tr w:rsidR="00C87D84" w:rsidRPr="00C87D84" w14:paraId="0AFB2696" w14:textId="77777777" w:rsidTr="00C87D84">
        <w:trPr>
          <w:trHeight w:hRule="exact" w:val="54"/>
        </w:trPr>
        <w:tc>
          <w:tcPr>
            <w:tcW w:w="260" w:type="dxa"/>
            <w:tcMar>
              <w:top w:w="0" w:type="dxa"/>
              <w:left w:w="0" w:type="dxa"/>
              <w:bottom w:w="0" w:type="dxa"/>
              <w:right w:w="0" w:type="dxa"/>
            </w:tcMar>
          </w:tcPr>
          <w:p w14:paraId="59F7762F"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057DBD73" w14:textId="77777777" w:rsidR="00C87D84" w:rsidRPr="00C87D84" w:rsidRDefault="00C87D84" w:rsidP="00C87D84">
            <w:pPr>
              <w:rPr>
                <w:sz w:val="2"/>
                <w:lang w:eastAsia="zh-TW" w:bidi="he-IL"/>
              </w:rPr>
            </w:pPr>
          </w:p>
        </w:tc>
        <w:tc>
          <w:tcPr>
            <w:tcW w:w="9180" w:type="dxa"/>
            <w:vMerge/>
            <w:vAlign w:val="center"/>
            <w:hideMark/>
          </w:tcPr>
          <w:p w14:paraId="43D9861F" w14:textId="77777777" w:rsidR="00C87D84" w:rsidRPr="00C87D84" w:rsidRDefault="00C87D84" w:rsidP="00C87D84">
            <w:pPr>
              <w:rPr>
                <w:lang w:eastAsia="zh-TW" w:bidi="he-IL"/>
              </w:rPr>
            </w:pPr>
          </w:p>
        </w:tc>
      </w:tr>
      <w:tr w:rsidR="00C87D84" w:rsidRPr="00C87D84" w14:paraId="062065D3" w14:textId="77777777" w:rsidTr="00C87D84">
        <w:trPr>
          <w:trHeight w:val="14"/>
        </w:trPr>
        <w:tc>
          <w:tcPr>
            <w:tcW w:w="260" w:type="dxa"/>
            <w:tcMar>
              <w:top w:w="0" w:type="dxa"/>
              <w:left w:w="0" w:type="dxa"/>
              <w:bottom w:w="0" w:type="dxa"/>
              <w:right w:w="0" w:type="dxa"/>
            </w:tcMar>
          </w:tcPr>
          <w:p w14:paraId="6003FB5E"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13CF2BCE" w14:textId="77777777" w:rsidR="00C87D84" w:rsidRPr="00C87D84" w:rsidRDefault="00C87D84" w:rsidP="00C87D84">
            <w:pPr>
              <w:rPr>
                <w:sz w:val="2"/>
                <w:lang w:eastAsia="zh-TW" w:bidi="he-IL"/>
              </w:rPr>
            </w:pPr>
          </w:p>
        </w:tc>
        <w:tc>
          <w:tcPr>
            <w:tcW w:w="9180" w:type="dxa"/>
            <w:vMerge w:val="restart"/>
            <w:tcMar>
              <w:top w:w="0" w:type="dxa"/>
              <w:left w:w="0" w:type="dxa"/>
              <w:bottom w:w="0" w:type="dxa"/>
              <w:right w:w="0" w:type="dxa"/>
            </w:tcMar>
            <w:hideMark/>
          </w:tcPr>
          <w:p w14:paraId="0DD02B78" w14:textId="77777777" w:rsidR="00C87D84" w:rsidRPr="00C87D84" w:rsidRDefault="00C87D84" w:rsidP="00C87D84">
            <w:pPr>
              <w:jc w:val="both"/>
              <w:rPr>
                <w:lang w:eastAsia="zh-TW" w:bidi="he-IL"/>
              </w:rPr>
            </w:pPr>
            <w:proofErr w:type="gramStart"/>
            <w:r w:rsidRPr="00C87D84">
              <w:rPr>
                <w:rFonts w:ascii="Arial" w:eastAsia="Arial" w:hAnsi="Arial" w:cs="Arial"/>
                <w:color w:val="000000"/>
                <w:sz w:val="20"/>
                <w:lang w:eastAsia="zh-TW" w:bidi="he-IL"/>
              </w:rPr>
              <w:t>sous</w:t>
            </w:r>
            <w:proofErr w:type="gramEnd"/>
            <w:r w:rsidRPr="00C87D84">
              <w:rPr>
                <w:rFonts w:ascii="Arial" w:eastAsia="Arial" w:hAnsi="Arial" w:cs="Arial"/>
                <w:color w:val="000000"/>
                <w:sz w:val="20"/>
                <w:lang w:eastAsia="zh-TW" w:bidi="he-IL"/>
              </w:rPr>
              <w:t>-traitant</w:t>
            </w:r>
          </w:p>
        </w:tc>
      </w:tr>
      <w:tr w:rsidR="00C87D84" w:rsidRPr="00C87D84" w14:paraId="5087F95D" w14:textId="77777777" w:rsidTr="00C87D84">
        <w:trPr>
          <w:trHeight w:hRule="exact" w:val="254"/>
        </w:trPr>
        <w:tc>
          <w:tcPr>
            <w:tcW w:w="260" w:type="dxa"/>
            <w:tcMar>
              <w:top w:w="0" w:type="dxa"/>
              <w:left w:w="0" w:type="dxa"/>
              <w:bottom w:w="0" w:type="dxa"/>
              <w:right w:w="0" w:type="dxa"/>
            </w:tcMar>
            <w:hideMark/>
          </w:tcPr>
          <w:p w14:paraId="23EF1137" w14:textId="77777777" w:rsidR="00C87D84" w:rsidRPr="00C87D84" w:rsidRDefault="00C87D84" w:rsidP="00C87D84">
            <w:pPr>
              <w:rPr>
                <w:sz w:val="2"/>
                <w:lang w:eastAsia="zh-TW" w:bidi="he-IL"/>
              </w:rPr>
            </w:pPr>
            <w:r w:rsidRPr="00C87D84">
              <w:rPr>
                <w:noProof/>
                <w:lang w:eastAsia="zh-TW" w:bidi="he-IL"/>
              </w:rPr>
              <w:drawing>
                <wp:inline distT="0" distB="0" distL="0" distR="0" wp14:anchorId="0F14B996" wp14:editId="29206B23">
                  <wp:extent cx="159385" cy="159385"/>
                  <wp:effectExtent l="0" t="0" r="0" b="0"/>
                  <wp:docPr id="12"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385" cy="159385"/>
                          </a:xfrm>
                          <a:prstGeom prst="rect">
                            <a:avLst/>
                          </a:prstGeom>
                          <a:noFill/>
                          <a:ln>
                            <a:noFill/>
                          </a:ln>
                        </pic:spPr>
                      </pic:pic>
                    </a:graphicData>
                  </a:graphic>
                </wp:inline>
              </w:drawing>
            </w:r>
          </w:p>
        </w:tc>
        <w:tc>
          <w:tcPr>
            <w:tcW w:w="180" w:type="dxa"/>
            <w:tcMar>
              <w:top w:w="0" w:type="dxa"/>
              <w:left w:w="0" w:type="dxa"/>
              <w:bottom w:w="0" w:type="dxa"/>
              <w:right w:w="0" w:type="dxa"/>
            </w:tcMar>
          </w:tcPr>
          <w:p w14:paraId="25744259" w14:textId="77777777" w:rsidR="00C87D84" w:rsidRPr="00C87D84" w:rsidRDefault="00C87D84" w:rsidP="00C87D84">
            <w:pPr>
              <w:rPr>
                <w:sz w:val="2"/>
                <w:lang w:eastAsia="zh-TW" w:bidi="he-IL"/>
              </w:rPr>
            </w:pPr>
          </w:p>
        </w:tc>
        <w:tc>
          <w:tcPr>
            <w:tcW w:w="9180" w:type="dxa"/>
            <w:vMerge/>
            <w:vAlign w:val="center"/>
            <w:hideMark/>
          </w:tcPr>
          <w:p w14:paraId="7822223A" w14:textId="77777777" w:rsidR="00C87D84" w:rsidRPr="00C87D84" w:rsidRDefault="00C87D84" w:rsidP="00C87D84">
            <w:pPr>
              <w:rPr>
                <w:lang w:eastAsia="zh-TW" w:bidi="he-IL"/>
              </w:rPr>
            </w:pPr>
          </w:p>
        </w:tc>
      </w:tr>
      <w:tr w:rsidR="00C87D84" w:rsidRPr="00C87D84" w14:paraId="07859BA9" w14:textId="77777777" w:rsidTr="00C87D84">
        <w:trPr>
          <w:trHeight w:hRule="exact" w:val="54"/>
        </w:trPr>
        <w:tc>
          <w:tcPr>
            <w:tcW w:w="260" w:type="dxa"/>
            <w:tcMar>
              <w:top w:w="0" w:type="dxa"/>
              <w:left w:w="0" w:type="dxa"/>
              <w:bottom w:w="0" w:type="dxa"/>
              <w:right w:w="0" w:type="dxa"/>
            </w:tcMar>
          </w:tcPr>
          <w:p w14:paraId="0B764D04"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547538F7" w14:textId="77777777" w:rsidR="00C87D84" w:rsidRPr="00C87D84" w:rsidRDefault="00C87D84" w:rsidP="00C87D84">
            <w:pPr>
              <w:rPr>
                <w:sz w:val="2"/>
                <w:lang w:eastAsia="zh-TW" w:bidi="he-IL"/>
              </w:rPr>
            </w:pPr>
          </w:p>
        </w:tc>
        <w:tc>
          <w:tcPr>
            <w:tcW w:w="9180" w:type="dxa"/>
            <w:vMerge/>
            <w:vAlign w:val="center"/>
            <w:hideMark/>
          </w:tcPr>
          <w:p w14:paraId="30174382" w14:textId="77777777" w:rsidR="00C87D84" w:rsidRPr="00C87D84" w:rsidRDefault="00C87D84" w:rsidP="00C87D84">
            <w:pPr>
              <w:rPr>
                <w:lang w:eastAsia="zh-TW" w:bidi="he-IL"/>
              </w:rPr>
            </w:pPr>
          </w:p>
        </w:tc>
      </w:tr>
    </w:tbl>
    <w:p w14:paraId="2BB1562C" w14:textId="77777777" w:rsidR="00C87D84" w:rsidRPr="00C87D84" w:rsidRDefault="00C87D84" w:rsidP="00C87D84">
      <w:pPr>
        <w:spacing w:after="100" w:line="240" w:lineRule="exact"/>
      </w:pPr>
      <w:r w:rsidRPr="00C87D84">
        <w:t xml:space="preserve"> </w:t>
      </w:r>
    </w:p>
    <w:p w14:paraId="4D439D2A" w14:textId="77777777" w:rsidR="00C87D84" w:rsidRPr="00C87D84" w:rsidRDefault="00C87D84" w:rsidP="00C87D84">
      <w:pPr>
        <w:ind w:left="40" w:right="20"/>
        <w:jc w:val="center"/>
      </w:pPr>
      <w:r w:rsidRPr="00C87D84">
        <w:rPr>
          <w:rFonts w:ascii="Arial" w:eastAsia="Arial" w:hAnsi="Arial" w:cs="Arial"/>
          <w:color w:val="000000"/>
          <w:sz w:val="20"/>
        </w:rPr>
        <w:t>A .............................................</w:t>
      </w:r>
    </w:p>
    <w:p w14:paraId="35F14387" w14:textId="77777777" w:rsidR="00C87D84" w:rsidRPr="00C87D84" w:rsidRDefault="00C87D84" w:rsidP="00C87D84">
      <w:pPr>
        <w:ind w:left="40" w:right="20"/>
        <w:jc w:val="center"/>
        <w:rPr>
          <w:rFonts w:ascii="Arial" w:eastAsia="Arial" w:hAnsi="Arial" w:cs="Arial"/>
          <w:color w:val="000000"/>
          <w:sz w:val="20"/>
        </w:rPr>
      </w:pPr>
      <w:r w:rsidRPr="00C87D84">
        <w:rPr>
          <w:rFonts w:ascii="Arial" w:eastAsia="Arial" w:hAnsi="Arial" w:cs="Arial"/>
          <w:color w:val="000000"/>
          <w:sz w:val="20"/>
        </w:rPr>
        <w:t>Le .............................................</w:t>
      </w:r>
    </w:p>
    <w:p w14:paraId="03B861C5" w14:textId="77777777" w:rsidR="00C87D84" w:rsidRPr="00C87D84" w:rsidRDefault="00C87D84" w:rsidP="00C87D84">
      <w:pPr>
        <w:ind w:left="40" w:right="20"/>
        <w:jc w:val="center"/>
        <w:rPr>
          <w:rFonts w:ascii="Arial" w:eastAsia="Arial" w:hAnsi="Arial" w:cs="Arial"/>
          <w:color w:val="000000"/>
          <w:sz w:val="20"/>
        </w:rPr>
      </w:pPr>
    </w:p>
    <w:p w14:paraId="538B803B" w14:textId="759FB369" w:rsidR="00C87D84" w:rsidRPr="00C87D84" w:rsidRDefault="00C87D84" w:rsidP="00C87D84">
      <w:pPr>
        <w:ind w:left="40" w:right="20"/>
        <w:jc w:val="center"/>
        <w:rPr>
          <w:rFonts w:ascii="Arial" w:eastAsia="Arial" w:hAnsi="Arial" w:cs="Arial"/>
          <w:color w:val="000000"/>
          <w:sz w:val="20"/>
        </w:rPr>
      </w:pPr>
      <w:r w:rsidRPr="00C87D84">
        <w:rPr>
          <w:rFonts w:ascii="Arial" w:eastAsia="Arial" w:hAnsi="Arial" w:cs="Arial"/>
          <w:b/>
          <w:color w:val="000000"/>
          <w:sz w:val="20"/>
        </w:rPr>
        <w:t>Signature</w:t>
      </w:r>
    </w:p>
    <w:p w14:paraId="29C34415" w14:textId="77777777" w:rsidR="00C87D84" w:rsidRPr="00C87D84" w:rsidRDefault="00C87D84" w:rsidP="00C87D84">
      <w:pPr>
        <w:ind w:left="40" w:right="20"/>
        <w:jc w:val="center"/>
        <w:rPr>
          <w:rFonts w:ascii="Arial" w:eastAsia="Arial" w:hAnsi="Arial" w:cs="Arial"/>
          <w:color w:val="000000"/>
          <w:sz w:val="20"/>
        </w:rPr>
      </w:pPr>
    </w:p>
    <w:p w14:paraId="43179BA4" w14:textId="77777777" w:rsidR="00C87D84" w:rsidRPr="00C87D84" w:rsidRDefault="00C87D84" w:rsidP="00C87D84">
      <w:pPr>
        <w:ind w:left="40" w:right="20"/>
        <w:jc w:val="center"/>
        <w:rPr>
          <w:rFonts w:ascii="Arial" w:eastAsia="Arial" w:hAnsi="Arial" w:cs="Arial"/>
          <w:color w:val="000000"/>
          <w:sz w:val="20"/>
        </w:rPr>
      </w:pPr>
    </w:p>
    <w:p w14:paraId="7BBABD63" w14:textId="77777777" w:rsidR="00C87D84" w:rsidRPr="00C87D84" w:rsidRDefault="00C87D84" w:rsidP="00C87D84">
      <w:pPr>
        <w:ind w:left="40" w:right="20"/>
        <w:jc w:val="center"/>
        <w:rPr>
          <w:rFonts w:ascii="Arial" w:eastAsia="Arial" w:hAnsi="Arial" w:cs="Arial"/>
          <w:color w:val="000000"/>
          <w:sz w:val="20"/>
        </w:rPr>
      </w:pPr>
    </w:p>
    <w:p w14:paraId="1C65F2F2" w14:textId="14B84528" w:rsidR="00C87D84" w:rsidRPr="00BC7E87" w:rsidRDefault="00C87D84" w:rsidP="00D2799E">
      <w:pPr>
        <w:rPr>
          <w:rFonts w:eastAsia="Arial"/>
          <w:color w:val="000000"/>
          <w:sz w:val="20"/>
        </w:rPr>
        <w:sectPr w:rsidR="00C87D84" w:rsidRPr="00BC7E87" w:rsidSect="00CF6A6B">
          <w:footerReference w:type="default" r:id="rId12"/>
          <w:footerReference w:type="first" r:id="rId13"/>
          <w:pgSz w:w="11900" w:h="16840"/>
          <w:pgMar w:top="1418" w:right="1134" w:bottom="680" w:left="1134" w:header="1134" w:footer="430" w:gutter="0"/>
          <w:cols w:space="720"/>
          <w:titlePg/>
          <w:docGrid w:linePitch="326"/>
        </w:sectPr>
      </w:pPr>
    </w:p>
    <w:p w14:paraId="0E25FC38" w14:textId="77777777" w:rsidR="00686C21" w:rsidRDefault="00686C21" w:rsidP="00686C21">
      <w:pPr>
        <w:spacing w:line="20" w:lineRule="exact"/>
        <w:rPr>
          <w:sz w:val="2"/>
        </w:rPr>
      </w:pPr>
    </w:p>
    <w:p w14:paraId="62499CB3" w14:textId="77777777" w:rsidR="00686C21" w:rsidRDefault="00686C21" w:rsidP="00313F49">
      <w:pPr>
        <w:pStyle w:val="Titre1"/>
      </w:pPr>
      <w:bookmarkStart w:id="29" w:name="_Toc516043985"/>
      <w:bookmarkStart w:id="30" w:name="_Toc147845799"/>
      <w:bookmarkStart w:id="31" w:name="_Toc147846371"/>
      <w:r>
        <w:t>ANNEXE N° 1 : RELATIVE À LA DÉCLARATION DE SOUS-TRAITANCE (DC4)</w:t>
      </w:r>
      <w:bookmarkEnd w:id="29"/>
      <w:bookmarkEnd w:id="30"/>
      <w:bookmarkEnd w:id="31"/>
    </w:p>
    <w:p w14:paraId="3D0D6D3F" w14:textId="77777777" w:rsidR="00686C21" w:rsidRDefault="00686C21" w:rsidP="00686C21"/>
    <w:p w14:paraId="4724EB25" w14:textId="77777777" w:rsidR="00686C21" w:rsidRDefault="00686C21" w:rsidP="00686C21"/>
    <w:p w14:paraId="6E5DBB70" w14:textId="77777777" w:rsidR="00686C21" w:rsidRDefault="00686C21" w:rsidP="00313F49">
      <w:pPr>
        <w:pStyle w:val="Titre1"/>
      </w:pPr>
      <w:bookmarkStart w:id="32" w:name="_Toc516043986"/>
      <w:bookmarkStart w:id="33" w:name="_Toc147845800"/>
      <w:bookmarkStart w:id="34" w:name="_Toc147846372"/>
      <w:r>
        <w:t>A - Identification du sous-traitant</w:t>
      </w:r>
      <w:bookmarkEnd w:id="32"/>
      <w:bookmarkEnd w:id="33"/>
      <w:bookmarkEnd w:id="34"/>
    </w:p>
    <w:p w14:paraId="1CEC9F17" w14:textId="77777777" w:rsidR="00686C21" w:rsidRDefault="00686C21" w:rsidP="00686C21"/>
    <w:p w14:paraId="3CA0024F" w14:textId="77777777" w:rsidR="00686C21" w:rsidRDefault="00686C21" w:rsidP="00686C21">
      <w:pPr>
        <w:ind w:left="40" w:right="40"/>
        <w:jc w:val="both"/>
      </w:pPr>
      <w:r>
        <w:rPr>
          <w:rFonts w:ascii="Arial" w:eastAsia="Arial" w:hAnsi="Arial" w:cs="Arial"/>
          <w:color w:val="000000"/>
          <w:sz w:val="20"/>
        </w:rPr>
        <w:t>Nom commercial et dénomination sociale du sous-traitant, adresses de son établissement et de son siège social (si elle est différente de celle de l'établissement), adresse électronique, numéros de téléphone et de télécopie et numéro SIRET :</w:t>
      </w:r>
    </w:p>
    <w:p w14:paraId="61855914" w14:textId="77777777" w:rsidR="00686C21" w:rsidRDefault="00686C21" w:rsidP="00686C21">
      <w:pPr>
        <w:ind w:left="40" w:right="40"/>
        <w:jc w:val="both"/>
        <w:rPr>
          <w:rFonts w:ascii="Arial" w:eastAsia="Arial" w:hAnsi="Arial" w:cs="Arial"/>
          <w:color w:val="000000"/>
          <w:sz w:val="20"/>
        </w:rPr>
      </w:pPr>
    </w:p>
    <w:p w14:paraId="53B73FF0" w14:textId="77777777" w:rsidR="00686C21" w:rsidRDefault="00686C21" w:rsidP="00686C21">
      <w:pPr>
        <w:ind w:left="40" w:right="40"/>
        <w:jc w:val="both"/>
        <w:rPr>
          <w:rFonts w:ascii="Arial" w:eastAsia="Arial" w:hAnsi="Arial" w:cs="Arial"/>
          <w:color w:val="000000"/>
          <w:sz w:val="20"/>
        </w:rPr>
      </w:pPr>
    </w:p>
    <w:p w14:paraId="381CB4B4" w14:textId="77777777" w:rsidR="00686C21" w:rsidRDefault="00686C21" w:rsidP="00686C21">
      <w:pPr>
        <w:ind w:left="40" w:right="40"/>
        <w:jc w:val="both"/>
        <w:rPr>
          <w:rFonts w:ascii="Arial" w:eastAsia="Arial" w:hAnsi="Arial" w:cs="Arial"/>
          <w:color w:val="000000"/>
          <w:sz w:val="20"/>
        </w:rPr>
      </w:pPr>
    </w:p>
    <w:p w14:paraId="404D210D"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Forme juridique du sous-traitant (entreprise individuelle, SA, SARL, EURL, association, établissement public, etc.) :</w:t>
      </w:r>
    </w:p>
    <w:p w14:paraId="69F9CA62" w14:textId="77777777" w:rsidR="00686C21" w:rsidRDefault="00686C21" w:rsidP="00686C21">
      <w:pPr>
        <w:ind w:left="40" w:right="40"/>
        <w:jc w:val="both"/>
        <w:rPr>
          <w:rFonts w:ascii="Arial" w:eastAsia="Arial" w:hAnsi="Arial" w:cs="Arial"/>
          <w:color w:val="000000"/>
          <w:sz w:val="20"/>
        </w:rPr>
      </w:pPr>
    </w:p>
    <w:p w14:paraId="2ED60990" w14:textId="77777777" w:rsidR="00686C21" w:rsidRDefault="00686C21" w:rsidP="00686C21">
      <w:pPr>
        <w:ind w:left="40" w:right="40"/>
        <w:jc w:val="both"/>
        <w:rPr>
          <w:rFonts w:ascii="Arial" w:eastAsia="Arial" w:hAnsi="Arial" w:cs="Arial"/>
          <w:color w:val="000000"/>
          <w:sz w:val="20"/>
        </w:rPr>
      </w:pPr>
    </w:p>
    <w:p w14:paraId="6439ABBB"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Numéro d'enregistrement au registre du commerce, au répertoire des métiers, au centre de formalité des entreprises :</w:t>
      </w:r>
    </w:p>
    <w:p w14:paraId="137E1DA5" w14:textId="77777777" w:rsidR="00686C21" w:rsidRDefault="00686C21" w:rsidP="00686C21">
      <w:pPr>
        <w:ind w:left="40" w:right="40"/>
        <w:jc w:val="both"/>
        <w:rPr>
          <w:rFonts w:ascii="Arial" w:eastAsia="Arial" w:hAnsi="Arial" w:cs="Arial"/>
          <w:color w:val="000000"/>
          <w:sz w:val="20"/>
        </w:rPr>
      </w:pPr>
    </w:p>
    <w:p w14:paraId="68440E51" w14:textId="77777777" w:rsidR="00686C21" w:rsidRDefault="00686C21" w:rsidP="00686C21">
      <w:pPr>
        <w:ind w:left="40" w:right="40"/>
        <w:jc w:val="both"/>
        <w:rPr>
          <w:rFonts w:ascii="Arial" w:eastAsia="Arial" w:hAnsi="Arial" w:cs="Arial"/>
          <w:color w:val="000000"/>
          <w:sz w:val="20"/>
        </w:rPr>
      </w:pPr>
    </w:p>
    <w:p w14:paraId="15E62F4A"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Personne(s) physique(s) ayant le pouvoir d'engager le sous-traitant : </w:t>
      </w:r>
      <w:r>
        <w:rPr>
          <w:rFonts w:ascii="Arial" w:eastAsia="Arial" w:hAnsi="Arial" w:cs="Arial"/>
          <w:i/>
          <w:color w:val="000000"/>
          <w:sz w:val="20"/>
        </w:rPr>
        <w:t>(Indiquer le nom, prénom et la qualité de chaque personne. Joindre en annexe un justificatif prouvant l'habilitation à engager le sous-traitant.)</w:t>
      </w:r>
    </w:p>
    <w:p w14:paraId="3AB0F902" w14:textId="77777777" w:rsidR="00686C21" w:rsidRDefault="00686C21" w:rsidP="00686C21">
      <w:pPr>
        <w:ind w:left="40" w:right="40"/>
        <w:jc w:val="both"/>
        <w:rPr>
          <w:rFonts w:ascii="Arial" w:eastAsia="Arial" w:hAnsi="Arial" w:cs="Arial"/>
          <w:color w:val="000000"/>
          <w:sz w:val="20"/>
        </w:rPr>
      </w:pPr>
    </w:p>
    <w:p w14:paraId="324D9460" w14:textId="77777777" w:rsidR="00686C21" w:rsidRDefault="00686C21" w:rsidP="00686C21">
      <w:pPr>
        <w:ind w:left="40" w:right="40"/>
        <w:jc w:val="both"/>
        <w:rPr>
          <w:rFonts w:ascii="Arial" w:eastAsia="Arial" w:hAnsi="Arial" w:cs="Arial"/>
          <w:color w:val="000000"/>
          <w:sz w:val="20"/>
        </w:rPr>
      </w:pPr>
    </w:p>
    <w:p w14:paraId="6541E7C3" w14:textId="77777777" w:rsidR="00686C21" w:rsidRDefault="00686C21" w:rsidP="00686C21">
      <w:pPr>
        <w:ind w:left="40" w:right="40"/>
        <w:jc w:val="both"/>
        <w:rPr>
          <w:rFonts w:ascii="Arial" w:eastAsia="Arial" w:hAnsi="Arial" w:cs="Arial"/>
          <w:color w:val="000000"/>
          <w:sz w:val="20"/>
        </w:rPr>
      </w:pPr>
    </w:p>
    <w:p w14:paraId="2C650938"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Le sous-traitant déclare remplir les conditions pour avoir droit au paiement direct </w:t>
      </w:r>
      <w:r>
        <w:rPr>
          <w:rFonts w:ascii="Arial" w:eastAsia="Arial" w:hAnsi="Arial" w:cs="Arial"/>
          <w:i/>
          <w:color w:val="000000"/>
          <w:sz w:val="20"/>
        </w:rPr>
        <w:t>(article R2193-10 du CCP)</w:t>
      </w:r>
      <w:r>
        <w:rPr>
          <w:rFonts w:ascii="Arial" w:eastAsia="Arial" w:hAnsi="Arial" w:cs="Arial"/>
          <w:color w:val="000000"/>
          <w:sz w:val="20"/>
        </w:rPr>
        <w:t xml:space="preserve"> :</w:t>
      </w:r>
    </w:p>
    <w:p w14:paraId="3B1F79F8" w14:textId="77777777" w:rsidR="00686C21" w:rsidRDefault="00686C21" w:rsidP="00686C21">
      <w:pPr>
        <w:ind w:left="40" w:right="40"/>
        <w:jc w:val="both"/>
        <w:rPr>
          <w:rFonts w:ascii="Arial" w:eastAsia="Arial" w:hAnsi="Arial" w:cs="Arial"/>
          <w:color w:val="000000"/>
          <w:sz w:val="20"/>
        </w:rPr>
      </w:pPr>
      <w:r>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686C21" w14:paraId="48EED6AF" w14:textId="77777777" w:rsidTr="00E67E17">
        <w:trPr>
          <w:trHeight w:val="14"/>
        </w:trPr>
        <w:tc>
          <w:tcPr>
            <w:tcW w:w="260" w:type="dxa"/>
            <w:tcMar>
              <w:top w:w="0" w:type="dxa"/>
              <w:left w:w="0" w:type="dxa"/>
              <w:bottom w:w="0" w:type="dxa"/>
              <w:right w:w="0" w:type="dxa"/>
            </w:tcMar>
          </w:tcPr>
          <w:p w14:paraId="4196E3A7" w14:textId="77777777" w:rsidR="00686C21" w:rsidRDefault="00686C21" w:rsidP="00E67E17">
            <w:pPr>
              <w:rPr>
                <w:sz w:val="2"/>
                <w:lang w:eastAsia="zh-TW" w:bidi="he-IL"/>
              </w:rPr>
            </w:pPr>
          </w:p>
        </w:tc>
        <w:tc>
          <w:tcPr>
            <w:tcW w:w="180" w:type="dxa"/>
            <w:tcMar>
              <w:top w:w="0" w:type="dxa"/>
              <w:left w:w="0" w:type="dxa"/>
              <w:bottom w:w="0" w:type="dxa"/>
              <w:right w:w="0" w:type="dxa"/>
            </w:tcMar>
          </w:tcPr>
          <w:p w14:paraId="54A85F39"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5A59FA94" w14:textId="77777777" w:rsidR="00686C21" w:rsidRDefault="00686C21" w:rsidP="00E67E17">
            <w:pPr>
              <w:jc w:val="both"/>
              <w:rPr>
                <w:lang w:eastAsia="zh-TW" w:bidi="he-IL"/>
              </w:rPr>
            </w:pPr>
            <w:r>
              <w:rPr>
                <w:rFonts w:ascii="Arial" w:eastAsia="Arial" w:hAnsi="Arial" w:cs="Arial"/>
                <w:color w:val="000000"/>
                <w:sz w:val="20"/>
                <w:lang w:eastAsia="zh-TW" w:bidi="he-IL"/>
              </w:rPr>
              <w:t>OUI</w:t>
            </w:r>
          </w:p>
        </w:tc>
      </w:tr>
      <w:tr w:rsidR="00686C21" w14:paraId="4B4083D9" w14:textId="77777777" w:rsidTr="00E67E17">
        <w:trPr>
          <w:trHeight w:hRule="exact" w:val="254"/>
        </w:trPr>
        <w:tc>
          <w:tcPr>
            <w:tcW w:w="260" w:type="dxa"/>
            <w:tcMar>
              <w:top w:w="0" w:type="dxa"/>
              <w:left w:w="0" w:type="dxa"/>
              <w:bottom w:w="0" w:type="dxa"/>
              <w:right w:w="0" w:type="dxa"/>
            </w:tcMar>
            <w:hideMark/>
          </w:tcPr>
          <w:p w14:paraId="0DAEC607" w14:textId="77777777" w:rsidR="00686C21" w:rsidRDefault="00686C21" w:rsidP="00E67E17">
            <w:pPr>
              <w:rPr>
                <w:sz w:val="2"/>
                <w:lang w:eastAsia="zh-TW" w:bidi="he-IL"/>
              </w:rPr>
            </w:pPr>
            <w:r>
              <w:rPr>
                <w:noProof/>
                <w:lang w:eastAsia="zh-TW" w:bidi="he-IL"/>
              </w:rPr>
              <w:drawing>
                <wp:inline distT="0" distB="0" distL="0" distR="0" wp14:anchorId="00491E19" wp14:editId="10145677">
                  <wp:extent cx="158750" cy="158750"/>
                  <wp:effectExtent l="0" t="0" r="0"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04EFB4D7" w14:textId="77777777" w:rsidR="00686C21" w:rsidRDefault="00686C21" w:rsidP="00E67E17">
            <w:pPr>
              <w:rPr>
                <w:sz w:val="2"/>
                <w:lang w:eastAsia="zh-TW" w:bidi="he-IL"/>
              </w:rPr>
            </w:pPr>
          </w:p>
        </w:tc>
        <w:tc>
          <w:tcPr>
            <w:tcW w:w="9180" w:type="dxa"/>
            <w:vMerge/>
            <w:vAlign w:val="center"/>
            <w:hideMark/>
          </w:tcPr>
          <w:p w14:paraId="7AF95BB7" w14:textId="77777777" w:rsidR="00686C21" w:rsidRDefault="00686C21" w:rsidP="00E67E17">
            <w:pPr>
              <w:rPr>
                <w:lang w:eastAsia="zh-TW" w:bidi="he-IL"/>
              </w:rPr>
            </w:pPr>
          </w:p>
        </w:tc>
      </w:tr>
      <w:tr w:rsidR="00686C21" w14:paraId="099864CB" w14:textId="77777777" w:rsidTr="00E67E17">
        <w:trPr>
          <w:trHeight w:hRule="exact" w:val="54"/>
        </w:trPr>
        <w:tc>
          <w:tcPr>
            <w:tcW w:w="260" w:type="dxa"/>
            <w:tcMar>
              <w:top w:w="0" w:type="dxa"/>
              <w:left w:w="0" w:type="dxa"/>
              <w:bottom w:w="0" w:type="dxa"/>
              <w:right w:w="0" w:type="dxa"/>
            </w:tcMar>
          </w:tcPr>
          <w:p w14:paraId="050F0C27" w14:textId="77777777" w:rsidR="00686C21" w:rsidRDefault="00686C21" w:rsidP="00E67E17">
            <w:pPr>
              <w:rPr>
                <w:sz w:val="2"/>
                <w:lang w:eastAsia="zh-TW" w:bidi="he-IL"/>
              </w:rPr>
            </w:pPr>
          </w:p>
        </w:tc>
        <w:tc>
          <w:tcPr>
            <w:tcW w:w="180" w:type="dxa"/>
            <w:tcMar>
              <w:top w:w="0" w:type="dxa"/>
              <w:left w:w="0" w:type="dxa"/>
              <w:bottom w:w="0" w:type="dxa"/>
              <w:right w:w="0" w:type="dxa"/>
            </w:tcMar>
          </w:tcPr>
          <w:p w14:paraId="2D51F25C" w14:textId="77777777" w:rsidR="00686C21" w:rsidRDefault="00686C21" w:rsidP="00E67E17">
            <w:pPr>
              <w:rPr>
                <w:sz w:val="2"/>
                <w:lang w:eastAsia="zh-TW" w:bidi="he-IL"/>
              </w:rPr>
            </w:pPr>
          </w:p>
        </w:tc>
        <w:tc>
          <w:tcPr>
            <w:tcW w:w="9180" w:type="dxa"/>
            <w:vMerge/>
            <w:vAlign w:val="center"/>
            <w:hideMark/>
          </w:tcPr>
          <w:p w14:paraId="3BCB841F" w14:textId="77777777" w:rsidR="00686C21" w:rsidRDefault="00686C21" w:rsidP="00E67E17">
            <w:pPr>
              <w:rPr>
                <w:lang w:eastAsia="zh-TW" w:bidi="he-IL"/>
              </w:rPr>
            </w:pPr>
          </w:p>
        </w:tc>
      </w:tr>
      <w:tr w:rsidR="00686C21" w14:paraId="3A590D72" w14:textId="77777777" w:rsidTr="00E67E17">
        <w:trPr>
          <w:trHeight w:val="14"/>
        </w:trPr>
        <w:tc>
          <w:tcPr>
            <w:tcW w:w="260" w:type="dxa"/>
            <w:tcMar>
              <w:top w:w="0" w:type="dxa"/>
              <w:left w:w="0" w:type="dxa"/>
              <w:bottom w:w="0" w:type="dxa"/>
              <w:right w:w="0" w:type="dxa"/>
            </w:tcMar>
          </w:tcPr>
          <w:p w14:paraId="365F76D2" w14:textId="77777777" w:rsidR="00686C21" w:rsidRDefault="00686C21" w:rsidP="00E67E17">
            <w:pPr>
              <w:rPr>
                <w:sz w:val="2"/>
                <w:lang w:eastAsia="zh-TW" w:bidi="he-IL"/>
              </w:rPr>
            </w:pPr>
          </w:p>
        </w:tc>
        <w:tc>
          <w:tcPr>
            <w:tcW w:w="180" w:type="dxa"/>
            <w:tcMar>
              <w:top w:w="0" w:type="dxa"/>
              <w:left w:w="0" w:type="dxa"/>
              <w:bottom w:w="0" w:type="dxa"/>
              <w:right w:w="0" w:type="dxa"/>
            </w:tcMar>
          </w:tcPr>
          <w:p w14:paraId="075E1D2D"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07E137EC" w14:textId="77777777" w:rsidR="00686C21" w:rsidRDefault="00686C21" w:rsidP="00E67E17">
            <w:pPr>
              <w:jc w:val="both"/>
              <w:rPr>
                <w:rFonts w:ascii="Arial" w:eastAsia="Arial" w:hAnsi="Arial" w:cs="Arial"/>
                <w:color w:val="000000"/>
                <w:sz w:val="20"/>
                <w:lang w:eastAsia="zh-TW" w:bidi="he-IL"/>
              </w:rPr>
            </w:pPr>
            <w:r>
              <w:rPr>
                <w:rFonts w:ascii="Arial" w:eastAsia="Arial" w:hAnsi="Arial" w:cs="Arial"/>
                <w:color w:val="000000"/>
                <w:sz w:val="20"/>
                <w:lang w:eastAsia="zh-TW" w:bidi="he-IL"/>
              </w:rPr>
              <w:t>NON</w:t>
            </w:r>
          </w:p>
          <w:p w14:paraId="1F858281" w14:textId="77777777" w:rsidR="00F826AA" w:rsidRDefault="00F826AA" w:rsidP="00E67E17">
            <w:pPr>
              <w:jc w:val="both"/>
              <w:rPr>
                <w:rFonts w:ascii="Arial" w:eastAsia="Arial" w:hAnsi="Arial" w:cs="Arial"/>
                <w:color w:val="000000"/>
                <w:sz w:val="20"/>
                <w:lang w:eastAsia="zh-TW" w:bidi="he-IL"/>
              </w:rPr>
            </w:pPr>
          </w:p>
          <w:p w14:paraId="0640EF34" w14:textId="77777777" w:rsidR="00F826AA" w:rsidRDefault="00F826AA" w:rsidP="00E67E17">
            <w:pPr>
              <w:jc w:val="both"/>
              <w:rPr>
                <w:rFonts w:ascii="Arial" w:eastAsia="Arial" w:hAnsi="Arial" w:cs="Arial"/>
                <w:color w:val="000000"/>
                <w:sz w:val="20"/>
                <w:lang w:eastAsia="zh-TW" w:bidi="he-IL"/>
              </w:rPr>
            </w:pPr>
          </w:p>
          <w:p w14:paraId="4091F461" w14:textId="5FEC45DC" w:rsidR="00F826AA" w:rsidRDefault="00F826AA" w:rsidP="00E67E17">
            <w:pPr>
              <w:jc w:val="both"/>
              <w:rPr>
                <w:lang w:eastAsia="zh-TW" w:bidi="he-IL"/>
              </w:rPr>
            </w:pPr>
          </w:p>
        </w:tc>
      </w:tr>
      <w:tr w:rsidR="00686C21" w14:paraId="14C3A465" w14:textId="77777777" w:rsidTr="00E67E17">
        <w:trPr>
          <w:trHeight w:hRule="exact" w:val="254"/>
        </w:trPr>
        <w:tc>
          <w:tcPr>
            <w:tcW w:w="260" w:type="dxa"/>
            <w:tcMar>
              <w:top w:w="0" w:type="dxa"/>
              <w:left w:w="0" w:type="dxa"/>
              <w:bottom w:w="0" w:type="dxa"/>
              <w:right w:w="0" w:type="dxa"/>
            </w:tcMar>
            <w:hideMark/>
          </w:tcPr>
          <w:p w14:paraId="0565B0F3" w14:textId="77777777" w:rsidR="00686C21" w:rsidRDefault="00686C21" w:rsidP="00E67E17">
            <w:pPr>
              <w:rPr>
                <w:sz w:val="2"/>
                <w:lang w:eastAsia="zh-TW" w:bidi="he-IL"/>
              </w:rPr>
            </w:pPr>
            <w:r>
              <w:rPr>
                <w:noProof/>
                <w:lang w:eastAsia="zh-TW" w:bidi="he-IL"/>
              </w:rPr>
              <w:drawing>
                <wp:inline distT="0" distB="0" distL="0" distR="0" wp14:anchorId="7745BB3E" wp14:editId="492D2194">
                  <wp:extent cx="158750" cy="158750"/>
                  <wp:effectExtent l="0" t="0" r="0" b="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29420849" w14:textId="77777777" w:rsidR="00686C21" w:rsidRDefault="00686C21" w:rsidP="00E67E17">
            <w:pPr>
              <w:rPr>
                <w:sz w:val="2"/>
                <w:lang w:eastAsia="zh-TW" w:bidi="he-IL"/>
              </w:rPr>
            </w:pPr>
          </w:p>
        </w:tc>
        <w:tc>
          <w:tcPr>
            <w:tcW w:w="9180" w:type="dxa"/>
            <w:vMerge/>
            <w:vAlign w:val="center"/>
            <w:hideMark/>
          </w:tcPr>
          <w:p w14:paraId="6544A039" w14:textId="77777777" w:rsidR="00686C21" w:rsidRDefault="00686C21" w:rsidP="00E67E17">
            <w:pPr>
              <w:rPr>
                <w:lang w:eastAsia="zh-TW" w:bidi="he-IL"/>
              </w:rPr>
            </w:pPr>
          </w:p>
        </w:tc>
      </w:tr>
      <w:tr w:rsidR="00686C21" w14:paraId="36CD64D2" w14:textId="77777777" w:rsidTr="00E67E17">
        <w:trPr>
          <w:trHeight w:hRule="exact" w:val="54"/>
        </w:trPr>
        <w:tc>
          <w:tcPr>
            <w:tcW w:w="260" w:type="dxa"/>
            <w:tcMar>
              <w:top w:w="0" w:type="dxa"/>
              <w:left w:w="0" w:type="dxa"/>
              <w:bottom w:w="0" w:type="dxa"/>
              <w:right w:w="0" w:type="dxa"/>
            </w:tcMar>
          </w:tcPr>
          <w:p w14:paraId="30866992" w14:textId="77777777" w:rsidR="00686C21" w:rsidRDefault="00686C21" w:rsidP="00E67E17">
            <w:pPr>
              <w:rPr>
                <w:sz w:val="2"/>
                <w:lang w:eastAsia="zh-TW" w:bidi="he-IL"/>
              </w:rPr>
            </w:pPr>
          </w:p>
        </w:tc>
        <w:tc>
          <w:tcPr>
            <w:tcW w:w="180" w:type="dxa"/>
            <w:tcMar>
              <w:top w:w="0" w:type="dxa"/>
              <w:left w:w="0" w:type="dxa"/>
              <w:bottom w:w="0" w:type="dxa"/>
              <w:right w:w="0" w:type="dxa"/>
            </w:tcMar>
          </w:tcPr>
          <w:p w14:paraId="2F8CC654" w14:textId="77777777" w:rsidR="00686C21" w:rsidRDefault="00686C21" w:rsidP="00E67E17">
            <w:pPr>
              <w:rPr>
                <w:sz w:val="2"/>
                <w:lang w:eastAsia="zh-TW" w:bidi="he-IL"/>
              </w:rPr>
            </w:pPr>
          </w:p>
        </w:tc>
        <w:tc>
          <w:tcPr>
            <w:tcW w:w="9180" w:type="dxa"/>
            <w:vMerge/>
            <w:vAlign w:val="center"/>
            <w:hideMark/>
          </w:tcPr>
          <w:p w14:paraId="46A15883" w14:textId="77777777" w:rsidR="00686C21" w:rsidRDefault="00686C21" w:rsidP="00E67E17">
            <w:pPr>
              <w:rPr>
                <w:lang w:eastAsia="zh-TW" w:bidi="he-IL"/>
              </w:rPr>
            </w:pPr>
          </w:p>
        </w:tc>
      </w:tr>
    </w:tbl>
    <w:p w14:paraId="265638D5" w14:textId="77777777" w:rsidR="00F826AA" w:rsidRDefault="00F826AA" w:rsidP="00686C21">
      <w:pPr>
        <w:ind w:left="40" w:right="40"/>
        <w:jc w:val="both"/>
        <w:rPr>
          <w:rFonts w:ascii="Arial" w:eastAsia="Arial" w:hAnsi="Arial" w:cs="Arial"/>
          <w:i/>
          <w:color w:val="000000"/>
          <w:sz w:val="20"/>
        </w:rPr>
      </w:pPr>
    </w:p>
    <w:p w14:paraId="24B58C27" w14:textId="77777777" w:rsidR="00F826AA" w:rsidRDefault="00F826AA" w:rsidP="00686C21">
      <w:pPr>
        <w:ind w:left="40" w:right="40"/>
        <w:jc w:val="both"/>
        <w:rPr>
          <w:rFonts w:ascii="Arial" w:eastAsia="Arial" w:hAnsi="Arial" w:cs="Arial"/>
          <w:i/>
          <w:color w:val="000000"/>
          <w:sz w:val="20"/>
        </w:rPr>
      </w:pPr>
    </w:p>
    <w:p w14:paraId="00A18DDB" w14:textId="54CF0311" w:rsidR="00686C21" w:rsidRDefault="00686C21" w:rsidP="00686C21">
      <w:pPr>
        <w:ind w:left="40" w:right="40"/>
        <w:jc w:val="both"/>
        <w:rPr>
          <w:rFonts w:ascii="Arial" w:eastAsia="Arial" w:hAnsi="Arial" w:cs="Arial"/>
          <w:i/>
          <w:color w:val="000000"/>
          <w:sz w:val="20"/>
        </w:rPr>
      </w:pPr>
      <w:r>
        <w:rPr>
          <w:rFonts w:ascii="Arial" w:eastAsia="Arial" w:hAnsi="Arial" w:cs="Arial"/>
          <w:i/>
          <w:color w:val="000000"/>
          <w:sz w:val="20"/>
        </w:rPr>
        <w:t>Le formulaire DC4 est un modèle de déclaration de sous-traitance qui peut être utilisé par les candidats ou titulaires de marchés publics ou d'accords-cadres pour présenter un sous-traitant. Ce document est fourni par le candidat ou le titulaire au pouvoir adjudicateur ou à l'entité adjudicatrice soit au moment du dépôt de l'offre soit après le dépôt de l'offre.</w:t>
      </w:r>
    </w:p>
    <w:p w14:paraId="50CBBB90" w14:textId="63CE7A00" w:rsidR="00686C21" w:rsidRDefault="00686C21" w:rsidP="00686C21">
      <w:pPr>
        <w:ind w:left="40" w:right="40"/>
        <w:jc w:val="both"/>
      </w:pPr>
    </w:p>
    <w:p w14:paraId="032B36EF" w14:textId="2BE715A3" w:rsidR="00F826AA" w:rsidRDefault="00F826AA" w:rsidP="00686C21">
      <w:pPr>
        <w:ind w:left="40" w:right="40"/>
        <w:jc w:val="both"/>
      </w:pPr>
    </w:p>
    <w:p w14:paraId="5B35EB80" w14:textId="7D3719A2" w:rsidR="00F826AA" w:rsidRDefault="00F826AA" w:rsidP="00686C21">
      <w:pPr>
        <w:ind w:left="40" w:right="40"/>
        <w:jc w:val="both"/>
      </w:pPr>
    </w:p>
    <w:p w14:paraId="45DF456D" w14:textId="453EC487" w:rsidR="00F826AA" w:rsidRDefault="00F826AA" w:rsidP="00686C21">
      <w:pPr>
        <w:ind w:left="40" w:right="40"/>
        <w:jc w:val="both"/>
      </w:pPr>
    </w:p>
    <w:p w14:paraId="140656F9" w14:textId="398E1E23" w:rsidR="00F826AA" w:rsidRDefault="00F826AA" w:rsidP="00686C21">
      <w:pPr>
        <w:ind w:left="40" w:right="40"/>
        <w:jc w:val="both"/>
      </w:pPr>
    </w:p>
    <w:p w14:paraId="1C26E694" w14:textId="3174E37D" w:rsidR="00F826AA" w:rsidRDefault="00F826AA" w:rsidP="00686C21">
      <w:pPr>
        <w:ind w:left="40" w:right="40"/>
        <w:jc w:val="both"/>
      </w:pPr>
    </w:p>
    <w:p w14:paraId="6C480C8C" w14:textId="631E7967" w:rsidR="00F826AA" w:rsidRDefault="00F826AA" w:rsidP="00686C21">
      <w:pPr>
        <w:ind w:left="40" w:right="40"/>
        <w:jc w:val="both"/>
      </w:pPr>
    </w:p>
    <w:p w14:paraId="23244035" w14:textId="14AC282A" w:rsidR="00F826AA" w:rsidRDefault="00F826AA" w:rsidP="00686C21">
      <w:pPr>
        <w:ind w:left="40" w:right="40"/>
        <w:jc w:val="both"/>
      </w:pPr>
    </w:p>
    <w:p w14:paraId="2B8D902D" w14:textId="3DB736E5" w:rsidR="00F826AA" w:rsidRDefault="00F826AA" w:rsidP="00686C21">
      <w:pPr>
        <w:ind w:left="40" w:right="40"/>
        <w:jc w:val="both"/>
      </w:pPr>
    </w:p>
    <w:p w14:paraId="23DA3555" w14:textId="77777777" w:rsidR="00F826AA" w:rsidRDefault="00F826AA" w:rsidP="00686C21">
      <w:pPr>
        <w:ind w:left="40" w:right="40"/>
        <w:jc w:val="both"/>
      </w:pPr>
    </w:p>
    <w:p w14:paraId="32E75536" w14:textId="77777777" w:rsidR="00686C21" w:rsidRDefault="00686C21" w:rsidP="00313F49">
      <w:pPr>
        <w:pStyle w:val="Titre1"/>
      </w:pPr>
      <w:bookmarkStart w:id="35" w:name="_Toc516043987"/>
      <w:bookmarkStart w:id="36" w:name="_Toc147845801"/>
      <w:bookmarkStart w:id="37" w:name="_Toc147846373"/>
      <w:r>
        <w:lastRenderedPageBreak/>
        <w:t>B - Identification du pouvoir adjudicateur</w:t>
      </w:r>
      <w:bookmarkEnd w:id="35"/>
      <w:bookmarkEnd w:id="36"/>
      <w:bookmarkEnd w:id="37"/>
    </w:p>
    <w:p w14:paraId="6FBCCC03" w14:textId="77777777" w:rsidR="00686C21" w:rsidRDefault="00686C21" w:rsidP="00686C21">
      <w:pPr>
        <w:ind w:left="40" w:right="40"/>
        <w:jc w:val="both"/>
        <w:rPr>
          <w:rFonts w:ascii="Arial" w:eastAsia="Arial" w:hAnsi="Arial" w:cs="Arial"/>
          <w:sz w:val="20"/>
        </w:rPr>
      </w:pPr>
    </w:p>
    <w:p w14:paraId="38EB6F4C" w14:textId="77777777" w:rsidR="00686C21" w:rsidRDefault="00686C21" w:rsidP="00686C21">
      <w:pPr>
        <w:ind w:left="40" w:right="40"/>
        <w:jc w:val="both"/>
      </w:pPr>
      <w:r>
        <w:rPr>
          <w:rFonts w:ascii="Arial" w:eastAsia="Arial" w:hAnsi="Arial" w:cs="Arial"/>
          <w:sz w:val="20"/>
        </w:rPr>
        <w:t>Désignation du pouvoir adjudicateur :</w:t>
      </w:r>
    </w:p>
    <w:p w14:paraId="3B199924" w14:textId="77777777" w:rsidR="00686C21" w:rsidRDefault="00686C21" w:rsidP="00686C21">
      <w:pPr>
        <w:ind w:left="40" w:right="40"/>
        <w:jc w:val="both"/>
        <w:rPr>
          <w:rFonts w:ascii="Arial" w:eastAsia="Arial" w:hAnsi="Arial" w:cs="Arial"/>
          <w:color w:val="000000"/>
          <w:sz w:val="20"/>
        </w:rPr>
      </w:pPr>
    </w:p>
    <w:p w14:paraId="6014CE72" w14:textId="77777777" w:rsidR="00686C21" w:rsidRDefault="00686C21" w:rsidP="00686C21">
      <w:pPr>
        <w:ind w:left="539"/>
        <w:rPr>
          <w:rFonts w:ascii="Arial Unicode MS" w:hAnsi="Arial Unicode MS"/>
          <w:color w:val="000000"/>
        </w:rPr>
      </w:pPr>
      <w:r>
        <w:rPr>
          <w:rFonts w:ascii="Arial" w:hAnsi="Arial" w:cs="Arial"/>
          <w:color w:val="000000"/>
          <w:sz w:val="20"/>
          <w:szCs w:val="20"/>
        </w:rPr>
        <w:t>Conservatoire National des Arts et Métiers (Cnam)</w:t>
      </w:r>
    </w:p>
    <w:p w14:paraId="1940D97D" w14:textId="77777777" w:rsidR="00686C21" w:rsidRDefault="00686C21" w:rsidP="00686C21">
      <w:pPr>
        <w:ind w:left="539"/>
        <w:rPr>
          <w:rFonts w:ascii="Arial Unicode MS" w:hAnsi="Arial Unicode MS"/>
          <w:color w:val="000000"/>
        </w:rPr>
      </w:pPr>
      <w:r>
        <w:rPr>
          <w:rFonts w:ascii="Arial" w:hAnsi="Arial" w:cs="Arial"/>
          <w:color w:val="000000"/>
          <w:sz w:val="20"/>
          <w:szCs w:val="20"/>
        </w:rPr>
        <w:t>Etablissement public à caractère scientifique, culturel et professionnel - art. L.717-1 du Code de l'éducation</w:t>
      </w:r>
    </w:p>
    <w:p w14:paraId="67E43D5D" w14:textId="77777777" w:rsidR="00686C21" w:rsidRDefault="00686C21" w:rsidP="00686C21">
      <w:pPr>
        <w:ind w:left="539"/>
        <w:rPr>
          <w:rFonts w:ascii="Arial Unicode MS" w:hAnsi="Arial Unicode MS"/>
          <w:color w:val="000000"/>
        </w:rPr>
      </w:pPr>
      <w:r>
        <w:rPr>
          <w:rFonts w:ascii="Arial" w:hAnsi="Arial" w:cs="Arial"/>
          <w:color w:val="000000"/>
          <w:sz w:val="20"/>
          <w:szCs w:val="20"/>
        </w:rPr>
        <w:t>292, rue Saint-Martin</w:t>
      </w:r>
    </w:p>
    <w:p w14:paraId="3A131864" w14:textId="77777777" w:rsidR="00686C21" w:rsidRDefault="00686C21" w:rsidP="00686C21">
      <w:pPr>
        <w:ind w:left="539"/>
        <w:rPr>
          <w:rFonts w:ascii="Arial Unicode MS" w:hAnsi="Arial Unicode MS"/>
          <w:color w:val="000000"/>
        </w:rPr>
      </w:pPr>
      <w:r>
        <w:rPr>
          <w:rFonts w:ascii="Arial" w:hAnsi="Arial" w:cs="Arial"/>
          <w:color w:val="000000"/>
          <w:sz w:val="20"/>
          <w:szCs w:val="20"/>
        </w:rPr>
        <w:t>75003 Paris</w:t>
      </w:r>
    </w:p>
    <w:p w14:paraId="099B749F" w14:textId="77777777" w:rsidR="00686C21" w:rsidRDefault="00686C21" w:rsidP="00686C21">
      <w:pPr>
        <w:ind w:left="539"/>
        <w:rPr>
          <w:rFonts w:ascii="Arial Unicode MS" w:hAnsi="Arial Unicode MS"/>
          <w:color w:val="000000"/>
        </w:rPr>
      </w:pPr>
      <w:r>
        <w:rPr>
          <w:rFonts w:ascii="Arial" w:hAnsi="Arial" w:cs="Arial"/>
          <w:color w:val="000000"/>
          <w:sz w:val="20"/>
          <w:szCs w:val="20"/>
        </w:rPr>
        <w:t>Accès 9 – escalier B – 3</w:t>
      </w:r>
      <w:r>
        <w:rPr>
          <w:rFonts w:ascii="Arial" w:hAnsi="Arial" w:cs="Arial"/>
          <w:color w:val="000000"/>
          <w:sz w:val="20"/>
          <w:szCs w:val="20"/>
          <w:vertAlign w:val="superscript"/>
        </w:rPr>
        <w:t>ème</w:t>
      </w:r>
      <w:r>
        <w:rPr>
          <w:rFonts w:ascii="Arial" w:hAnsi="Arial" w:cs="Arial"/>
          <w:color w:val="000000"/>
          <w:sz w:val="20"/>
          <w:szCs w:val="20"/>
        </w:rPr>
        <w:t xml:space="preserve"> étage, bureau n°30</w:t>
      </w:r>
    </w:p>
    <w:p w14:paraId="2BD5A565" w14:textId="3B691BBA" w:rsidR="00686C21" w:rsidRDefault="00686C21" w:rsidP="00686C21">
      <w:pPr>
        <w:ind w:left="539"/>
        <w:rPr>
          <w:rFonts w:ascii="Arial" w:hAnsi="Arial" w:cs="Arial"/>
          <w:color w:val="000000"/>
          <w:sz w:val="20"/>
          <w:szCs w:val="20"/>
        </w:rPr>
      </w:pPr>
      <w:r>
        <w:rPr>
          <w:rFonts w:ascii="Arial" w:hAnsi="Arial" w:cs="Arial"/>
          <w:color w:val="000000"/>
          <w:sz w:val="20"/>
          <w:szCs w:val="20"/>
        </w:rPr>
        <w:t xml:space="preserve">Téléphone : 01.58.80.87.23 </w:t>
      </w:r>
    </w:p>
    <w:p w14:paraId="3E36DEEB" w14:textId="77777777" w:rsidR="00686C21" w:rsidRDefault="00686C21" w:rsidP="00686C21">
      <w:pPr>
        <w:ind w:left="539"/>
        <w:rPr>
          <w:rFonts w:ascii="Arial Unicode MS" w:hAnsi="Arial Unicode MS"/>
          <w:color w:val="000000"/>
        </w:rPr>
      </w:pPr>
      <w:r>
        <w:rPr>
          <w:rFonts w:ascii="Arial" w:hAnsi="Arial" w:cs="Arial"/>
          <w:color w:val="000000"/>
          <w:sz w:val="20"/>
          <w:szCs w:val="20"/>
        </w:rPr>
        <w:t xml:space="preserve">Courriel : </w:t>
      </w:r>
      <w:hyperlink r:id="rId14" w:history="1">
        <w:r>
          <w:rPr>
            <w:rStyle w:val="Lienhypertexte"/>
            <w:rFonts w:ascii="Arial" w:hAnsi="Arial" w:cs="Arial"/>
            <w:sz w:val="20"/>
            <w:szCs w:val="20"/>
          </w:rPr>
          <w:t>achats@lecnam.net</w:t>
        </w:r>
      </w:hyperlink>
      <w:r>
        <w:rPr>
          <w:rFonts w:ascii="Arial" w:hAnsi="Arial" w:cs="Arial"/>
          <w:color w:val="000000"/>
          <w:sz w:val="20"/>
          <w:szCs w:val="20"/>
        </w:rPr>
        <w:t xml:space="preserve"> </w:t>
      </w:r>
    </w:p>
    <w:p w14:paraId="5A12C54C" w14:textId="77777777" w:rsidR="00686C21" w:rsidRDefault="00686C21" w:rsidP="00686C21">
      <w:pPr>
        <w:ind w:left="40" w:right="40"/>
        <w:jc w:val="both"/>
        <w:rPr>
          <w:rFonts w:ascii="Arial" w:eastAsia="Arial" w:hAnsi="Arial" w:cs="Arial"/>
          <w:color w:val="3366CC"/>
          <w:sz w:val="20"/>
        </w:rPr>
      </w:pPr>
    </w:p>
    <w:p w14:paraId="1AC907B8" w14:textId="254AD9B2" w:rsidR="00686C21" w:rsidRPr="008E165F" w:rsidRDefault="00686C21" w:rsidP="008E165F">
      <w:pPr>
        <w:ind w:left="40" w:right="40"/>
        <w:jc w:val="both"/>
        <w:rPr>
          <w:rFonts w:ascii="Arial" w:eastAsia="Arial" w:hAnsi="Arial" w:cs="Arial"/>
          <w:color w:val="3366CC"/>
          <w:sz w:val="20"/>
        </w:rPr>
      </w:pPr>
      <w:r>
        <w:rPr>
          <w:rFonts w:ascii="Arial" w:eastAsia="Arial" w:hAnsi="Arial" w:cs="Arial"/>
          <w:color w:val="000000"/>
          <w:sz w:val="20"/>
        </w:rPr>
        <w:t xml:space="preserve">Adresse internet du profil d’acheteur : </w:t>
      </w:r>
      <w:r>
        <w:rPr>
          <w:rFonts w:ascii="Arial" w:eastAsia="Arial" w:hAnsi="Arial" w:cs="Arial"/>
          <w:color w:val="3366CC"/>
          <w:sz w:val="20"/>
        </w:rPr>
        <w:t>http://entreprises.cnam.fr/achats-et-marches/</w:t>
      </w:r>
    </w:p>
    <w:p w14:paraId="2D39E5C7"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Personne habilitée à donner les renseignements prévus à l’article R.2191-60 à R.2191-62 du CCP (nantissements ou cessions de créances) :</w:t>
      </w:r>
    </w:p>
    <w:p w14:paraId="6485DC61" w14:textId="77777777" w:rsidR="00686C21" w:rsidRDefault="00686C21" w:rsidP="00F826AA">
      <w:pPr>
        <w:ind w:right="40"/>
        <w:jc w:val="both"/>
        <w:rPr>
          <w:rFonts w:ascii="Arial" w:eastAsia="Arial" w:hAnsi="Arial" w:cs="Arial"/>
          <w:color w:val="000000"/>
          <w:sz w:val="20"/>
        </w:rPr>
      </w:pPr>
    </w:p>
    <w:p w14:paraId="7E644F60" w14:textId="29567097" w:rsidR="00686C21" w:rsidRDefault="00686C21" w:rsidP="00F826AA">
      <w:pPr>
        <w:ind w:left="40" w:right="40"/>
        <w:jc w:val="center"/>
        <w:rPr>
          <w:rFonts w:ascii="Arial" w:eastAsia="Arial" w:hAnsi="Arial" w:cs="Arial"/>
          <w:sz w:val="20"/>
        </w:rPr>
      </w:pPr>
      <w:r>
        <w:rPr>
          <w:rFonts w:ascii="Arial" w:eastAsia="Arial" w:hAnsi="Arial" w:cs="Arial"/>
          <w:sz w:val="20"/>
        </w:rPr>
        <w:t>L’agent comptable du Cnam en exercice</w:t>
      </w:r>
    </w:p>
    <w:p w14:paraId="6946036B" w14:textId="77777777" w:rsidR="00686C21" w:rsidRDefault="00686C21" w:rsidP="00F826AA">
      <w:pPr>
        <w:ind w:left="539"/>
        <w:jc w:val="center"/>
        <w:rPr>
          <w:rFonts w:ascii="Arial" w:hAnsi="Arial" w:cs="Arial"/>
          <w:color w:val="000000"/>
          <w:sz w:val="20"/>
          <w:szCs w:val="20"/>
        </w:rPr>
      </w:pPr>
      <w:r>
        <w:rPr>
          <w:rFonts w:ascii="Arial" w:hAnsi="Arial" w:cs="Arial"/>
          <w:color w:val="000000"/>
          <w:sz w:val="20"/>
          <w:szCs w:val="20"/>
        </w:rPr>
        <w:t>Conservatoire National des Arts et Métiers (Cnam)</w:t>
      </w:r>
    </w:p>
    <w:p w14:paraId="3DFE0F4A" w14:textId="77777777" w:rsidR="00686C21" w:rsidRDefault="00686C21" w:rsidP="00F826AA">
      <w:pPr>
        <w:ind w:left="539"/>
        <w:jc w:val="center"/>
        <w:rPr>
          <w:rFonts w:ascii="Arial Unicode MS" w:hAnsi="Arial Unicode MS"/>
          <w:color w:val="000000"/>
        </w:rPr>
      </w:pPr>
      <w:r>
        <w:rPr>
          <w:rFonts w:ascii="Arial" w:hAnsi="Arial" w:cs="Arial"/>
          <w:color w:val="000000"/>
          <w:sz w:val="20"/>
          <w:szCs w:val="20"/>
        </w:rPr>
        <w:t>Case courrier 4AC001</w:t>
      </w:r>
    </w:p>
    <w:p w14:paraId="569D678B" w14:textId="77777777" w:rsidR="00686C21" w:rsidRDefault="00686C21" w:rsidP="00F826AA">
      <w:pPr>
        <w:ind w:left="539"/>
        <w:jc w:val="center"/>
        <w:rPr>
          <w:rFonts w:ascii="Arial Unicode MS" w:hAnsi="Arial Unicode MS"/>
          <w:color w:val="000000"/>
        </w:rPr>
      </w:pPr>
      <w:r>
        <w:rPr>
          <w:rFonts w:ascii="Arial" w:hAnsi="Arial" w:cs="Arial"/>
          <w:color w:val="000000"/>
          <w:sz w:val="20"/>
          <w:szCs w:val="20"/>
        </w:rPr>
        <w:t>292, rue Saint-Martin</w:t>
      </w:r>
    </w:p>
    <w:p w14:paraId="0615868E" w14:textId="5B2E5F9F" w:rsidR="00686C21" w:rsidRPr="00AF4617" w:rsidRDefault="00686C21" w:rsidP="00AF4617">
      <w:pPr>
        <w:ind w:left="539"/>
        <w:jc w:val="center"/>
        <w:rPr>
          <w:rFonts w:ascii="Arial Unicode MS" w:hAnsi="Arial Unicode MS"/>
          <w:color w:val="000000"/>
        </w:rPr>
      </w:pPr>
      <w:r>
        <w:rPr>
          <w:rFonts w:ascii="Arial" w:hAnsi="Arial" w:cs="Arial"/>
          <w:color w:val="000000"/>
          <w:sz w:val="20"/>
          <w:szCs w:val="20"/>
        </w:rPr>
        <w:t>75003 Paris</w:t>
      </w:r>
    </w:p>
    <w:p w14:paraId="02D7B08F" w14:textId="77777777" w:rsidR="00686C21" w:rsidRDefault="00686C21" w:rsidP="00686C21">
      <w:pPr>
        <w:rPr>
          <w:sz w:val="2"/>
        </w:rPr>
      </w:pPr>
    </w:p>
    <w:p w14:paraId="279D0F8E" w14:textId="297850C1" w:rsidR="00686C21" w:rsidRDefault="00686C21" w:rsidP="00313F49">
      <w:pPr>
        <w:pStyle w:val="Titre1"/>
      </w:pPr>
      <w:bookmarkStart w:id="38" w:name="_Toc516043988"/>
      <w:bookmarkStart w:id="39" w:name="_Toc147845802"/>
      <w:bookmarkStart w:id="40" w:name="_Toc147846374"/>
      <w:r>
        <w:t>C - Objet du marché</w:t>
      </w:r>
      <w:bookmarkEnd w:id="38"/>
      <w:bookmarkEnd w:id="39"/>
      <w:bookmarkEnd w:id="40"/>
    </w:p>
    <w:p w14:paraId="37DB8925" w14:textId="77777777" w:rsidR="00557335" w:rsidRPr="001F2E67" w:rsidRDefault="00557335" w:rsidP="00557335">
      <w:pPr>
        <w:rPr>
          <w:sz w:val="20"/>
          <w:szCs w:val="20"/>
        </w:rPr>
      </w:pPr>
    </w:p>
    <w:p w14:paraId="3876A9C3" w14:textId="7A752118" w:rsidR="00846CE0" w:rsidRPr="00846CE0" w:rsidRDefault="00F92778" w:rsidP="00846CE0">
      <w:pPr>
        <w:jc w:val="both"/>
        <w:rPr>
          <w:rFonts w:ascii="Arial" w:eastAsia="Arial" w:hAnsi="Arial" w:cs="Arial"/>
          <w:sz w:val="20"/>
          <w:szCs w:val="20"/>
        </w:rPr>
      </w:pPr>
      <w:r w:rsidRPr="001F2E67">
        <w:rPr>
          <w:rFonts w:ascii="Arial" w:hAnsi="Arial" w:cs="Arial"/>
          <w:sz w:val="20"/>
          <w:szCs w:val="20"/>
        </w:rPr>
        <w:t xml:space="preserve">L’acte d’engagement (AE) </w:t>
      </w:r>
      <w:r w:rsidRPr="001F2E67">
        <w:rPr>
          <w:rFonts w:ascii="Arial" w:eastAsia="Arial" w:hAnsi="Arial" w:cs="Arial"/>
          <w:sz w:val="20"/>
          <w:szCs w:val="20"/>
        </w:rPr>
        <w:t xml:space="preserve">porte </w:t>
      </w:r>
      <w:r w:rsidRPr="00F92778">
        <w:rPr>
          <w:rFonts w:ascii="Arial" w:eastAsia="Arial" w:hAnsi="Arial" w:cs="Arial"/>
          <w:sz w:val="20"/>
          <w:szCs w:val="20"/>
        </w:rPr>
        <w:t xml:space="preserve">sur </w:t>
      </w:r>
      <w:r w:rsidR="00846CE0" w:rsidRPr="00846CE0">
        <w:rPr>
          <w:rFonts w:ascii="Arial" w:eastAsia="Arial" w:hAnsi="Arial" w:cs="Arial"/>
          <w:sz w:val="20"/>
          <w:szCs w:val="20"/>
        </w:rPr>
        <w:t xml:space="preserve">des prestations de mise à disposition d’une plateforme de vote électronique par internet pour le renouvellement des membres élus notamment au conseil d’administration, au conseil scientifique et au conseil des formations, des membres élus des conseils des équipes pédagogiques nationales. Il concerne également des prestations d’expertise indépendante réalisées conformément au Code de l’éducation. </w:t>
      </w:r>
    </w:p>
    <w:p w14:paraId="3B5B5CEE" w14:textId="77777777" w:rsidR="00846CE0" w:rsidRPr="00846CE0" w:rsidRDefault="00846CE0" w:rsidP="00846CE0">
      <w:pPr>
        <w:jc w:val="both"/>
        <w:rPr>
          <w:rFonts w:ascii="Arial" w:eastAsia="Arial" w:hAnsi="Arial" w:cs="Arial"/>
          <w:b/>
          <w:bCs/>
          <w:sz w:val="20"/>
          <w:szCs w:val="20"/>
        </w:rPr>
      </w:pPr>
      <w:r w:rsidRPr="00846CE0">
        <w:rPr>
          <w:rFonts w:ascii="Arial" w:eastAsia="Arial" w:hAnsi="Arial" w:cs="Arial"/>
          <w:b/>
          <w:bCs/>
          <w:sz w:val="20"/>
          <w:szCs w:val="20"/>
        </w:rPr>
        <w:t>(Le Cnam se réserve la possibilité de recourir à ce marché pour l’organisation d’autres élections d’organes collégiaux).</w:t>
      </w:r>
    </w:p>
    <w:p w14:paraId="3B08EE0E" w14:textId="77777777" w:rsidR="00846CE0" w:rsidRPr="00846CE0" w:rsidRDefault="00846CE0" w:rsidP="00846CE0">
      <w:pPr>
        <w:jc w:val="both"/>
        <w:rPr>
          <w:rFonts w:ascii="Arial" w:eastAsia="Arial" w:hAnsi="Arial" w:cs="Arial"/>
          <w:sz w:val="20"/>
          <w:szCs w:val="20"/>
        </w:rPr>
      </w:pPr>
    </w:p>
    <w:p w14:paraId="3981F09C" w14:textId="7A838B21" w:rsidR="00F92778" w:rsidRDefault="00846CE0" w:rsidP="00846CE0">
      <w:pPr>
        <w:jc w:val="both"/>
        <w:rPr>
          <w:rFonts w:ascii="Arial" w:eastAsia="Arial" w:hAnsi="Arial" w:cs="Arial"/>
          <w:sz w:val="20"/>
          <w:szCs w:val="20"/>
        </w:rPr>
      </w:pPr>
      <w:r w:rsidRPr="00846CE0">
        <w:rPr>
          <w:rFonts w:ascii="Arial" w:eastAsia="Arial" w:hAnsi="Arial" w:cs="Arial"/>
          <w:sz w:val="20"/>
          <w:szCs w:val="20"/>
        </w:rPr>
        <w:t>Les prestations faisant l’objet du présent marché sont décrites en détail dans le cahier des clauses techniques particulières (CCTP).</w:t>
      </w:r>
    </w:p>
    <w:p w14:paraId="237D631B" w14:textId="77777777" w:rsidR="00846CE0" w:rsidRPr="00F92778" w:rsidRDefault="00846CE0" w:rsidP="00846CE0">
      <w:pPr>
        <w:jc w:val="both"/>
        <w:rPr>
          <w:rFonts w:ascii="Arial" w:eastAsia="Arial" w:hAnsi="Arial" w:cs="Arial"/>
          <w:sz w:val="20"/>
          <w:szCs w:val="20"/>
        </w:rPr>
      </w:pPr>
    </w:p>
    <w:p w14:paraId="48F86C4F" w14:textId="77777777" w:rsidR="00F92778" w:rsidRPr="00F92778" w:rsidRDefault="00F92778" w:rsidP="00F92778">
      <w:pPr>
        <w:jc w:val="both"/>
        <w:rPr>
          <w:rFonts w:ascii="Arial" w:eastAsia="Arial" w:hAnsi="Arial" w:cs="Arial"/>
          <w:sz w:val="20"/>
          <w:szCs w:val="20"/>
        </w:rPr>
      </w:pPr>
      <w:r w:rsidRPr="00F92778">
        <w:rPr>
          <w:rFonts w:ascii="Arial" w:eastAsia="Arial" w:hAnsi="Arial" w:cs="Arial"/>
          <w:sz w:val="20"/>
          <w:szCs w:val="20"/>
        </w:rPr>
        <w:t xml:space="preserve">Lieu d'exécution du marché : 292 rue Saint Martin – 75003 Paris </w:t>
      </w:r>
    </w:p>
    <w:p w14:paraId="7D5FF228" w14:textId="77777777" w:rsidR="00F92778" w:rsidRPr="00F92778" w:rsidRDefault="00F92778" w:rsidP="00F92778">
      <w:pPr>
        <w:jc w:val="both"/>
        <w:rPr>
          <w:rFonts w:ascii="Arial" w:eastAsia="Arial" w:hAnsi="Arial" w:cs="Arial"/>
          <w:sz w:val="20"/>
          <w:szCs w:val="20"/>
        </w:rPr>
      </w:pPr>
    </w:p>
    <w:p w14:paraId="64D9D21A" w14:textId="77777777" w:rsidR="00F92778" w:rsidRPr="008E5A32" w:rsidRDefault="00F92778" w:rsidP="00F92778">
      <w:pPr>
        <w:jc w:val="both"/>
        <w:rPr>
          <w:rFonts w:ascii="Arial" w:hAnsi="Arial" w:cs="Arial"/>
          <w:sz w:val="20"/>
          <w:szCs w:val="20"/>
        </w:rPr>
      </w:pPr>
      <w:r w:rsidRPr="00F92778">
        <w:rPr>
          <w:rFonts w:ascii="Arial" w:eastAsia="Arial" w:hAnsi="Arial" w:cs="Arial"/>
          <w:sz w:val="20"/>
          <w:szCs w:val="20"/>
        </w:rPr>
        <w:t>Dans le cadre de l’exécution du présent marché, le titulaire s’engage à désigner un interlocuteur unique quel que soit le site géographique, en charge des questions organisationnelles et financières du présent marché.</w:t>
      </w:r>
    </w:p>
    <w:p w14:paraId="3C2338D4" w14:textId="577D3F4B" w:rsidR="00F826AA" w:rsidRDefault="00F826AA" w:rsidP="00384602">
      <w:pPr>
        <w:jc w:val="both"/>
        <w:rPr>
          <w:rFonts w:ascii="Arial" w:eastAsia="Arial" w:hAnsi="Arial" w:cs="Arial"/>
          <w:sz w:val="20"/>
        </w:rPr>
      </w:pPr>
    </w:p>
    <w:p w14:paraId="5A811D9F" w14:textId="0CCED8C4" w:rsidR="00557335" w:rsidRDefault="00833017" w:rsidP="00686C21">
      <w:pPr>
        <w:jc w:val="both"/>
        <w:rPr>
          <w:rFonts w:ascii="Arial" w:eastAsia="Arial" w:hAnsi="Arial" w:cs="Arial"/>
          <w:sz w:val="20"/>
        </w:rPr>
      </w:pPr>
      <w:r w:rsidRPr="00833017">
        <w:rPr>
          <w:rFonts w:ascii="Arial" w:eastAsia="Arial" w:hAnsi="Arial" w:cs="Arial"/>
          <w:sz w:val="20"/>
        </w:rPr>
        <w:t>Il fait suite à la procédure n°</w:t>
      </w:r>
      <w:r w:rsidR="00CF6A6B">
        <w:rPr>
          <w:rFonts w:ascii="Arial" w:eastAsia="Arial" w:hAnsi="Arial" w:cs="Arial"/>
          <w:sz w:val="20"/>
        </w:rPr>
        <w:t>M</w:t>
      </w:r>
      <w:r w:rsidRPr="00833017">
        <w:rPr>
          <w:rFonts w:ascii="Arial" w:eastAsia="Arial" w:hAnsi="Arial" w:cs="Arial"/>
          <w:sz w:val="20"/>
        </w:rPr>
        <w:t>2</w:t>
      </w:r>
      <w:r w:rsidR="00CF6A6B">
        <w:rPr>
          <w:rFonts w:ascii="Arial" w:eastAsia="Arial" w:hAnsi="Arial" w:cs="Arial"/>
          <w:sz w:val="20"/>
        </w:rPr>
        <w:t>5</w:t>
      </w:r>
      <w:r w:rsidRPr="00833017">
        <w:rPr>
          <w:rFonts w:ascii="Arial" w:eastAsia="Arial" w:hAnsi="Arial" w:cs="Arial"/>
          <w:sz w:val="20"/>
        </w:rPr>
        <w:t>-0</w:t>
      </w:r>
      <w:r w:rsidR="00CF5D39">
        <w:rPr>
          <w:rFonts w:ascii="Arial" w:eastAsia="Arial" w:hAnsi="Arial" w:cs="Arial"/>
          <w:sz w:val="20"/>
        </w:rPr>
        <w:t>1</w:t>
      </w:r>
      <w:r w:rsidR="004C23AF">
        <w:rPr>
          <w:rFonts w:ascii="Arial" w:eastAsia="Arial" w:hAnsi="Arial" w:cs="Arial"/>
          <w:sz w:val="20"/>
        </w:rPr>
        <w:t>5</w:t>
      </w:r>
      <w:r w:rsidRPr="00833017">
        <w:rPr>
          <w:rFonts w:ascii="Arial" w:eastAsia="Arial" w:hAnsi="Arial" w:cs="Arial"/>
          <w:sz w:val="20"/>
        </w:rPr>
        <w:t>.</w:t>
      </w:r>
    </w:p>
    <w:p w14:paraId="09080947" w14:textId="77777777" w:rsidR="00686C21" w:rsidRDefault="00686C21" w:rsidP="00313F49">
      <w:pPr>
        <w:pStyle w:val="Titre1"/>
      </w:pPr>
      <w:bookmarkStart w:id="41" w:name="_Toc516043989"/>
      <w:bookmarkStart w:id="42" w:name="_Toc147845803"/>
      <w:bookmarkStart w:id="43" w:name="_Toc147846375"/>
      <w:r>
        <w:t>D - Objet de la déclaration du sous-traitant</w:t>
      </w:r>
      <w:bookmarkEnd w:id="41"/>
      <w:bookmarkEnd w:id="42"/>
      <w:bookmarkEnd w:id="43"/>
    </w:p>
    <w:p w14:paraId="1458AE2E" w14:textId="77777777" w:rsidR="00686C21" w:rsidRDefault="00686C21" w:rsidP="00686C21">
      <w:pPr>
        <w:ind w:left="40" w:right="40"/>
        <w:jc w:val="both"/>
        <w:rPr>
          <w:rFonts w:ascii="Arial" w:eastAsia="Arial" w:hAnsi="Arial" w:cs="Arial"/>
          <w:color w:val="000000"/>
          <w:sz w:val="20"/>
        </w:rPr>
      </w:pPr>
    </w:p>
    <w:p w14:paraId="291ED5D5" w14:textId="77777777" w:rsidR="00686C21" w:rsidRDefault="00686C21" w:rsidP="00686C21">
      <w:pPr>
        <w:ind w:left="40" w:right="40"/>
        <w:jc w:val="both"/>
      </w:pPr>
      <w:r>
        <w:rPr>
          <w:rFonts w:ascii="Arial" w:eastAsia="Arial" w:hAnsi="Arial" w:cs="Arial"/>
          <w:color w:val="000000"/>
          <w:sz w:val="20"/>
        </w:rPr>
        <w:t>La présente déclaration de sous-traitance constitue :</w:t>
      </w:r>
    </w:p>
    <w:p w14:paraId="1EFE0BEC" w14:textId="77777777" w:rsidR="00686C21" w:rsidRDefault="00686C21" w:rsidP="00686C21">
      <w:pPr>
        <w:ind w:left="40" w:right="40"/>
        <w:jc w:val="both"/>
        <w:rPr>
          <w:rFonts w:ascii="Arial" w:eastAsia="Arial" w:hAnsi="Arial" w:cs="Arial"/>
          <w:color w:val="000000"/>
          <w:sz w:val="20"/>
        </w:rPr>
      </w:pPr>
      <w:r>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686C21" w14:paraId="3BAABFE6" w14:textId="77777777" w:rsidTr="00E67E17">
        <w:trPr>
          <w:trHeight w:val="14"/>
        </w:trPr>
        <w:tc>
          <w:tcPr>
            <w:tcW w:w="260" w:type="dxa"/>
            <w:tcMar>
              <w:top w:w="0" w:type="dxa"/>
              <w:left w:w="0" w:type="dxa"/>
              <w:bottom w:w="0" w:type="dxa"/>
              <w:right w:w="0" w:type="dxa"/>
            </w:tcMar>
          </w:tcPr>
          <w:p w14:paraId="131C1169" w14:textId="77777777" w:rsidR="00686C21" w:rsidRDefault="00686C21" w:rsidP="00E67E17">
            <w:pPr>
              <w:rPr>
                <w:sz w:val="2"/>
                <w:lang w:eastAsia="zh-TW" w:bidi="he-IL"/>
              </w:rPr>
            </w:pPr>
          </w:p>
        </w:tc>
        <w:tc>
          <w:tcPr>
            <w:tcW w:w="180" w:type="dxa"/>
            <w:tcMar>
              <w:top w:w="0" w:type="dxa"/>
              <w:left w:w="0" w:type="dxa"/>
              <w:bottom w:w="0" w:type="dxa"/>
              <w:right w:w="0" w:type="dxa"/>
            </w:tcMar>
          </w:tcPr>
          <w:p w14:paraId="36D4B738"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1985C387" w14:textId="77777777" w:rsidR="00686C21" w:rsidRDefault="00686C21" w:rsidP="00E67E17">
            <w:pPr>
              <w:jc w:val="both"/>
              <w:rPr>
                <w:lang w:eastAsia="zh-TW" w:bidi="he-IL"/>
              </w:rPr>
            </w:pPr>
            <w:proofErr w:type="gramStart"/>
            <w:r>
              <w:rPr>
                <w:rFonts w:ascii="Arial" w:eastAsia="Arial" w:hAnsi="Arial" w:cs="Arial"/>
                <w:color w:val="000000"/>
                <w:sz w:val="20"/>
                <w:lang w:eastAsia="zh-TW" w:bidi="he-IL"/>
              </w:rPr>
              <w:t>une</w:t>
            </w:r>
            <w:proofErr w:type="gramEnd"/>
            <w:r>
              <w:rPr>
                <w:rFonts w:ascii="Arial" w:eastAsia="Arial" w:hAnsi="Arial" w:cs="Arial"/>
                <w:color w:val="000000"/>
                <w:sz w:val="20"/>
                <w:lang w:eastAsia="zh-TW" w:bidi="he-IL"/>
              </w:rPr>
              <w:t xml:space="preserve"> annexe à l'acte d'engagement remis par le candidat ;</w:t>
            </w:r>
          </w:p>
        </w:tc>
      </w:tr>
      <w:tr w:rsidR="00686C21" w14:paraId="0638FAAF" w14:textId="77777777" w:rsidTr="00E67E17">
        <w:trPr>
          <w:trHeight w:hRule="exact" w:val="254"/>
        </w:trPr>
        <w:tc>
          <w:tcPr>
            <w:tcW w:w="260" w:type="dxa"/>
            <w:tcMar>
              <w:top w:w="0" w:type="dxa"/>
              <w:left w:w="0" w:type="dxa"/>
              <w:bottom w:w="0" w:type="dxa"/>
              <w:right w:w="0" w:type="dxa"/>
            </w:tcMar>
            <w:hideMark/>
          </w:tcPr>
          <w:p w14:paraId="2090BAB1" w14:textId="77777777" w:rsidR="00686C21" w:rsidRDefault="00686C21" w:rsidP="00E67E17">
            <w:pPr>
              <w:rPr>
                <w:sz w:val="2"/>
                <w:lang w:eastAsia="zh-TW" w:bidi="he-IL"/>
              </w:rPr>
            </w:pPr>
            <w:r>
              <w:rPr>
                <w:noProof/>
                <w:lang w:eastAsia="zh-TW" w:bidi="he-IL"/>
              </w:rPr>
              <w:drawing>
                <wp:inline distT="0" distB="0" distL="0" distR="0" wp14:anchorId="636E17EF" wp14:editId="11991E9E">
                  <wp:extent cx="158750" cy="158750"/>
                  <wp:effectExtent l="0" t="0" r="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6B56CD7F" w14:textId="77777777" w:rsidR="00686C21" w:rsidRDefault="00686C21" w:rsidP="00E67E17">
            <w:pPr>
              <w:rPr>
                <w:sz w:val="2"/>
                <w:lang w:eastAsia="zh-TW" w:bidi="he-IL"/>
              </w:rPr>
            </w:pPr>
          </w:p>
        </w:tc>
        <w:tc>
          <w:tcPr>
            <w:tcW w:w="9180" w:type="dxa"/>
            <w:vMerge/>
            <w:vAlign w:val="center"/>
            <w:hideMark/>
          </w:tcPr>
          <w:p w14:paraId="7C167FFD" w14:textId="77777777" w:rsidR="00686C21" w:rsidRDefault="00686C21" w:rsidP="00E67E17">
            <w:pPr>
              <w:rPr>
                <w:lang w:eastAsia="zh-TW" w:bidi="he-IL"/>
              </w:rPr>
            </w:pPr>
          </w:p>
        </w:tc>
      </w:tr>
      <w:tr w:rsidR="00686C21" w14:paraId="380C09CE" w14:textId="77777777" w:rsidTr="00E67E17">
        <w:trPr>
          <w:trHeight w:hRule="exact" w:val="54"/>
        </w:trPr>
        <w:tc>
          <w:tcPr>
            <w:tcW w:w="260" w:type="dxa"/>
            <w:tcMar>
              <w:top w:w="0" w:type="dxa"/>
              <w:left w:w="0" w:type="dxa"/>
              <w:bottom w:w="0" w:type="dxa"/>
              <w:right w:w="0" w:type="dxa"/>
            </w:tcMar>
          </w:tcPr>
          <w:p w14:paraId="52F5C318" w14:textId="77777777" w:rsidR="00686C21" w:rsidRDefault="00686C21" w:rsidP="00E67E17">
            <w:pPr>
              <w:rPr>
                <w:sz w:val="2"/>
                <w:lang w:eastAsia="zh-TW" w:bidi="he-IL"/>
              </w:rPr>
            </w:pPr>
          </w:p>
        </w:tc>
        <w:tc>
          <w:tcPr>
            <w:tcW w:w="180" w:type="dxa"/>
            <w:tcMar>
              <w:top w:w="0" w:type="dxa"/>
              <w:left w:w="0" w:type="dxa"/>
              <w:bottom w:w="0" w:type="dxa"/>
              <w:right w:w="0" w:type="dxa"/>
            </w:tcMar>
          </w:tcPr>
          <w:p w14:paraId="394A6069" w14:textId="77777777" w:rsidR="00686C21" w:rsidRDefault="00686C21" w:rsidP="00E67E17">
            <w:pPr>
              <w:rPr>
                <w:sz w:val="2"/>
                <w:lang w:eastAsia="zh-TW" w:bidi="he-IL"/>
              </w:rPr>
            </w:pPr>
          </w:p>
        </w:tc>
        <w:tc>
          <w:tcPr>
            <w:tcW w:w="9180" w:type="dxa"/>
            <w:vMerge/>
            <w:vAlign w:val="center"/>
            <w:hideMark/>
          </w:tcPr>
          <w:p w14:paraId="75617D2C" w14:textId="77777777" w:rsidR="00686C21" w:rsidRDefault="00686C21" w:rsidP="00E67E17">
            <w:pPr>
              <w:rPr>
                <w:lang w:eastAsia="zh-TW" w:bidi="he-IL"/>
              </w:rPr>
            </w:pPr>
          </w:p>
        </w:tc>
      </w:tr>
      <w:tr w:rsidR="00686C21" w14:paraId="7574F6B9" w14:textId="77777777" w:rsidTr="00E67E17">
        <w:trPr>
          <w:trHeight w:val="14"/>
        </w:trPr>
        <w:tc>
          <w:tcPr>
            <w:tcW w:w="260" w:type="dxa"/>
            <w:tcMar>
              <w:top w:w="0" w:type="dxa"/>
              <w:left w:w="0" w:type="dxa"/>
              <w:bottom w:w="0" w:type="dxa"/>
              <w:right w:w="0" w:type="dxa"/>
            </w:tcMar>
          </w:tcPr>
          <w:p w14:paraId="40E0F163" w14:textId="77777777" w:rsidR="00686C21" w:rsidRDefault="00686C21" w:rsidP="00E67E17">
            <w:pPr>
              <w:rPr>
                <w:sz w:val="2"/>
                <w:lang w:eastAsia="zh-TW" w:bidi="he-IL"/>
              </w:rPr>
            </w:pPr>
          </w:p>
        </w:tc>
        <w:tc>
          <w:tcPr>
            <w:tcW w:w="180" w:type="dxa"/>
            <w:tcMar>
              <w:top w:w="0" w:type="dxa"/>
              <w:left w:w="0" w:type="dxa"/>
              <w:bottom w:w="0" w:type="dxa"/>
              <w:right w:w="0" w:type="dxa"/>
            </w:tcMar>
          </w:tcPr>
          <w:p w14:paraId="10993CBB"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61BB9CA3" w14:textId="77777777" w:rsidR="00686C21" w:rsidRDefault="00686C21" w:rsidP="00E67E17">
            <w:pPr>
              <w:jc w:val="both"/>
              <w:rPr>
                <w:lang w:eastAsia="zh-TW" w:bidi="he-IL"/>
              </w:rPr>
            </w:pPr>
            <w:proofErr w:type="gramStart"/>
            <w:r>
              <w:rPr>
                <w:rFonts w:ascii="Arial" w:eastAsia="Arial" w:hAnsi="Arial" w:cs="Arial"/>
                <w:color w:val="000000"/>
                <w:sz w:val="20"/>
                <w:lang w:eastAsia="zh-TW" w:bidi="he-IL"/>
              </w:rPr>
              <w:t>un</w:t>
            </w:r>
            <w:proofErr w:type="gramEnd"/>
            <w:r>
              <w:rPr>
                <w:rFonts w:ascii="Arial" w:eastAsia="Arial" w:hAnsi="Arial" w:cs="Arial"/>
                <w:color w:val="000000"/>
                <w:sz w:val="20"/>
                <w:lang w:eastAsia="zh-TW" w:bidi="he-IL"/>
              </w:rPr>
              <w:t xml:space="preserve"> acte spécial portant acceptation du sous-traitant et agrément de ses conditions de paiement ;</w:t>
            </w:r>
          </w:p>
        </w:tc>
      </w:tr>
      <w:tr w:rsidR="00686C21" w14:paraId="7E690218" w14:textId="77777777" w:rsidTr="00E67E17">
        <w:trPr>
          <w:trHeight w:hRule="exact" w:val="254"/>
        </w:trPr>
        <w:tc>
          <w:tcPr>
            <w:tcW w:w="260" w:type="dxa"/>
            <w:tcMar>
              <w:top w:w="0" w:type="dxa"/>
              <w:left w:w="0" w:type="dxa"/>
              <w:bottom w:w="0" w:type="dxa"/>
              <w:right w:w="0" w:type="dxa"/>
            </w:tcMar>
            <w:hideMark/>
          </w:tcPr>
          <w:p w14:paraId="232A0B6C" w14:textId="77777777" w:rsidR="00686C21" w:rsidRDefault="00686C21" w:rsidP="00E67E17">
            <w:pPr>
              <w:rPr>
                <w:sz w:val="2"/>
                <w:lang w:eastAsia="zh-TW" w:bidi="he-IL"/>
              </w:rPr>
            </w:pPr>
            <w:r>
              <w:rPr>
                <w:noProof/>
                <w:lang w:eastAsia="zh-TW" w:bidi="he-IL"/>
              </w:rPr>
              <w:drawing>
                <wp:inline distT="0" distB="0" distL="0" distR="0" wp14:anchorId="3A38515D" wp14:editId="1D963EF2">
                  <wp:extent cx="158750" cy="158750"/>
                  <wp:effectExtent l="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1F04FD96" w14:textId="77777777" w:rsidR="00686C21" w:rsidRDefault="00686C21" w:rsidP="00E67E17">
            <w:pPr>
              <w:rPr>
                <w:sz w:val="2"/>
                <w:lang w:eastAsia="zh-TW" w:bidi="he-IL"/>
              </w:rPr>
            </w:pPr>
          </w:p>
        </w:tc>
        <w:tc>
          <w:tcPr>
            <w:tcW w:w="9180" w:type="dxa"/>
            <w:vMerge/>
            <w:vAlign w:val="center"/>
            <w:hideMark/>
          </w:tcPr>
          <w:p w14:paraId="1D8124AF" w14:textId="77777777" w:rsidR="00686C21" w:rsidRDefault="00686C21" w:rsidP="00E67E17">
            <w:pPr>
              <w:rPr>
                <w:lang w:eastAsia="zh-TW" w:bidi="he-IL"/>
              </w:rPr>
            </w:pPr>
          </w:p>
        </w:tc>
      </w:tr>
      <w:tr w:rsidR="00686C21" w14:paraId="50662C7A" w14:textId="77777777" w:rsidTr="00E67E17">
        <w:trPr>
          <w:trHeight w:hRule="exact" w:val="54"/>
        </w:trPr>
        <w:tc>
          <w:tcPr>
            <w:tcW w:w="260" w:type="dxa"/>
            <w:tcMar>
              <w:top w:w="0" w:type="dxa"/>
              <w:left w:w="0" w:type="dxa"/>
              <w:bottom w:w="0" w:type="dxa"/>
              <w:right w:w="0" w:type="dxa"/>
            </w:tcMar>
          </w:tcPr>
          <w:p w14:paraId="1D825F96" w14:textId="77777777" w:rsidR="00686C21" w:rsidRDefault="00686C21" w:rsidP="00E67E17">
            <w:pPr>
              <w:rPr>
                <w:sz w:val="2"/>
                <w:lang w:eastAsia="zh-TW" w:bidi="he-IL"/>
              </w:rPr>
            </w:pPr>
          </w:p>
        </w:tc>
        <w:tc>
          <w:tcPr>
            <w:tcW w:w="180" w:type="dxa"/>
            <w:tcMar>
              <w:top w:w="0" w:type="dxa"/>
              <w:left w:w="0" w:type="dxa"/>
              <w:bottom w:w="0" w:type="dxa"/>
              <w:right w:w="0" w:type="dxa"/>
            </w:tcMar>
          </w:tcPr>
          <w:p w14:paraId="2D99C38D" w14:textId="77777777" w:rsidR="00686C21" w:rsidRDefault="00686C21" w:rsidP="00E67E17">
            <w:pPr>
              <w:rPr>
                <w:sz w:val="2"/>
                <w:lang w:eastAsia="zh-TW" w:bidi="he-IL"/>
              </w:rPr>
            </w:pPr>
          </w:p>
        </w:tc>
        <w:tc>
          <w:tcPr>
            <w:tcW w:w="9180" w:type="dxa"/>
            <w:vMerge/>
            <w:vAlign w:val="center"/>
            <w:hideMark/>
          </w:tcPr>
          <w:p w14:paraId="7EEFCBB0" w14:textId="77777777" w:rsidR="00686C21" w:rsidRDefault="00686C21" w:rsidP="00E67E17">
            <w:pPr>
              <w:rPr>
                <w:lang w:eastAsia="zh-TW" w:bidi="he-IL"/>
              </w:rPr>
            </w:pPr>
          </w:p>
        </w:tc>
      </w:tr>
      <w:tr w:rsidR="00686C21" w14:paraId="4FDD470C" w14:textId="77777777" w:rsidTr="00E67E17">
        <w:trPr>
          <w:trHeight w:val="14"/>
        </w:trPr>
        <w:tc>
          <w:tcPr>
            <w:tcW w:w="260" w:type="dxa"/>
            <w:tcMar>
              <w:top w:w="0" w:type="dxa"/>
              <w:left w:w="0" w:type="dxa"/>
              <w:bottom w:w="0" w:type="dxa"/>
              <w:right w:w="0" w:type="dxa"/>
            </w:tcMar>
          </w:tcPr>
          <w:p w14:paraId="7AC522CD" w14:textId="77777777" w:rsidR="00686C21" w:rsidRDefault="00686C21" w:rsidP="00E67E17">
            <w:pPr>
              <w:rPr>
                <w:sz w:val="2"/>
                <w:lang w:eastAsia="zh-TW" w:bidi="he-IL"/>
              </w:rPr>
            </w:pPr>
          </w:p>
        </w:tc>
        <w:tc>
          <w:tcPr>
            <w:tcW w:w="180" w:type="dxa"/>
            <w:tcMar>
              <w:top w:w="0" w:type="dxa"/>
              <w:left w:w="0" w:type="dxa"/>
              <w:bottom w:w="0" w:type="dxa"/>
              <w:right w:w="0" w:type="dxa"/>
            </w:tcMar>
          </w:tcPr>
          <w:p w14:paraId="77D5148C"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44822549" w14:textId="77777777" w:rsidR="00686C21" w:rsidRDefault="00686C21" w:rsidP="00E67E17">
            <w:pPr>
              <w:jc w:val="both"/>
              <w:rPr>
                <w:lang w:eastAsia="zh-TW" w:bidi="he-IL"/>
              </w:rPr>
            </w:pPr>
            <w:proofErr w:type="gramStart"/>
            <w:r>
              <w:rPr>
                <w:rFonts w:ascii="Arial" w:eastAsia="Arial" w:hAnsi="Arial" w:cs="Arial"/>
                <w:color w:val="000000"/>
                <w:sz w:val="20"/>
                <w:lang w:eastAsia="zh-TW" w:bidi="he-IL"/>
              </w:rPr>
              <w:t>un</w:t>
            </w:r>
            <w:proofErr w:type="gramEnd"/>
            <w:r>
              <w:rPr>
                <w:rFonts w:ascii="Arial" w:eastAsia="Arial" w:hAnsi="Arial" w:cs="Arial"/>
                <w:color w:val="000000"/>
                <w:sz w:val="20"/>
                <w:lang w:eastAsia="zh-TW" w:bidi="he-IL"/>
              </w:rPr>
              <w:t xml:space="preserve"> acte spécial modificatif ; il annule et remplace la déclaration de sous-traitance du ............... .</w:t>
            </w:r>
          </w:p>
        </w:tc>
      </w:tr>
      <w:tr w:rsidR="00686C21" w14:paraId="1A59E63E" w14:textId="77777777" w:rsidTr="00E67E17">
        <w:trPr>
          <w:trHeight w:hRule="exact" w:val="254"/>
        </w:trPr>
        <w:tc>
          <w:tcPr>
            <w:tcW w:w="260" w:type="dxa"/>
            <w:tcMar>
              <w:top w:w="0" w:type="dxa"/>
              <w:left w:w="0" w:type="dxa"/>
              <w:bottom w:w="0" w:type="dxa"/>
              <w:right w:w="0" w:type="dxa"/>
            </w:tcMar>
            <w:hideMark/>
          </w:tcPr>
          <w:p w14:paraId="76FB75EA" w14:textId="77777777" w:rsidR="00686C21" w:rsidRDefault="00686C21" w:rsidP="00E67E17">
            <w:pPr>
              <w:rPr>
                <w:sz w:val="2"/>
                <w:lang w:eastAsia="zh-TW" w:bidi="he-IL"/>
              </w:rPr>
            </w:pPr>
            <w:r>
              <w:rPr>
                <w:noProof/>
                <w:lang w:eastAsia="zh-TW" w:bidi="he-IL"/>
              </w:rPr>
              <w:drawing>
                <wp:inline distT="0" distB="0" distL="0" distR="0" wp14:anchorId="27F97B72" wp14:editId="29017A5D">
                  <wp:extent cx="158750" cy="158750"/>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27E79B0E" w14:textId="77777777" w:rsidR="00686C21" w:rsidRDefault="00686C21" w:rsidP="00E67E17">
            <w:pPr>
              <w:rPr>
                <w:sz w:val="2"/>
                <w:lang w:eastAsia="zh-TW" w:bidi="he-IL"/>
              </w:rPr>
            </w:pPr>
          </w:p>
        </w:tc>
        <w:tc>
          <w:tcPr>
            <w:tcW w:w="9180" w:type="dxa"/>
            <w:vMerge/>
            <w:vAlign w:val="center"/>
            <w:hideMark/>
          </w:tcPr>
          <w:p w14:paraId="7B34241A" w14:textId="77777777" w:rsidR="00686C21" w:rsidRDefault="00686C21" w:rsidP="00E67E17">
            <w:pPr>
              <w:rPr>
                <w:lang w:eastAsia="zh-TW" w:bidi="he-IL"/>
              </w:rPr>
            </w:pPr>
          </w:p>
        </w:tc>
      </w:tr>
      <w:tr w:rsidR="00686C21" w14:paraId="3A4104A7" w14:textId="77777777" w:rsidTr="00E67E17">
        <w:trPr>
          <w:trHeight w:hRule="exact" w:val="54"/>
        </w:trPr>
        <w:tc>
          <w:tcPr>
            <w:tcW w:w="260" w:type="dxa"/>
            <w:tcMar>
              <w:top w:w="0" w:type="dxa"/>
              <w:left w:w="0" w:type="dxa"/>
              <w:bottom w:w="0" w:type="dxa"/>
              <w:right w:w="0" w:type="dxa"/>
            </w:tcMar>
          </w:tcPr>
          <w:p w14:paraId="05E2A87A" w14:textId="77777777" w:rsidR="00686C21" w:rsidRDefault="00686C21" w:rsidP="00E67E17">
            <w:pPr>
              <w:rPr>
                <w:sz w:val="2"/>
                <w:lang w:eastAsia="zh-TW" w:bidi="he-IL"/>
              </w:rPr>
            </w:pPr>
          </w:p>
        </w:tc>
        <w:tc>
          <w:tcPr>
            <w:tcW w:w="180" w:type="dxa"/>
            <w:tcMar>
              <w:top w:w="0" w:type="dxa"/>
              <w:left w:w="0" w:type="dxa"/>
              <w:bottom w:w="0" w:type="dxa"/>
              <w:right w:w="0" w:type="dxa"/>
            </w:tcMar>
          </w:tcPr>
          <w:p w14:paraId="6365FC87" w14:textId="77777777" w:rsidR="00686C21" w:rsidRDefault="00686C21" w:rsidP="00E67E17">
            <w:pPr>
              <w:rPr>
                <w:sz w:val="2"/>
                <w:lang w:eastAsia="zh-TW" w:bidi="he-IL"/>
              </w:rPr>
            </w:pPr>
          </w:p>
        </w:tc>
        <w:tc>
          <w:tcPr>
            <w:tcW w:w="9180" w:type="dxa"/>
            <w:vMerge/>
            <w:vAlign w:val="center"/>
            <w:hideMark/>
          </w:tcPr>
          <w:p w14:paraId="5A95A753" w14:textId="77777777" w:rsidR="00686C21" w:rsidRDefault="00686C21" w:rsidP="00E67E17">
            <w:pPr>
              <w:rPr>
                <w:lang w:eastAsia="zh-TW" w:bidi="he-IL"/>
              </w:rPr>
            </w:pPr>
          </w:p>
        </w:tc>
      </w:tr>
    </w:tbl>
    <w:p w14:paraId="4EB2E174" w14:textId="77777777" w:rsidR="00686C21" w:rsidRDefault="00686C21" w:rsidP="00313F49">
      <w:pPr>
        <w:pStyle w:val="Titre1"/>
      </w:pPr>
      <w:bookmarkStart w:id="44" w:name="_Toc516043990"/>
      <w:bookmarkStart w:id="45" w:name="_Toc147845804"/>
      <w:bookmarkStart w:id="46" w:name="_Toc147846376"/>
      <w:r>
        <w:lastRenderedPageBreak/>
        <w:t>E - Identification du candidat ou du titulaire du marché</w:t>
      </w:r>
      <w:bookmarkEnd w:id="44"/>
      <w:bookmarkEnd w:id="45"/>
      <w:bookmarkEnd w:id="46"/>
    </w:p>
    <w:p w14:paraId="3F7FEF17" w14:textId="77777777" w:rsidR="00686C21" w:rsidRDefault="00686C21" w:rsidP="00686C21">
      <w:pPr>
        <w:ind w:left="40" w:right="40"/>
        <w:jc w:val="both"/>
        <w:rPr>
          <w:rFonts w:ascii="Arial" w:eastAsia="Arial" w:hAnsi="Arial" w:cs="Arial"/>
          <w:i/>
          <w:color w:val="000000"/>
          <w:sz w:val="20"/>
        </w:rPr>
      </w:pPr>
      <w:r>
        <w:rPr>
          <w:rFonts w:ascii="Arial" w:eastAsia="Arial" w:hAnsi="Arial" w:cs="Arial"/>
          <w:i/>
          <w:color w:val="000000"/>
          <w:sz w:val="20"/>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2A0417EE" w14:textId="77777777" w:rsidR="00686C21" w:rsidRDefault="00686C21" w:rsidP="00686C21">
      <w:pPr>
        <w:ind w:right="40"/>
        <w:jc w:val="both"/>
        <w:rPr>
          <w:rFonts w:ascii="Arial" w:eastAsia="Arial" w:hAnsi="Arial" w:cs="Arial"/>
          <w:i/>
          <w:color w:val="000000"/>
          <w:sz w:val="20"/>
        </w:rPr>
      </w:pPr>
    </w:p>
    <w:p w14:paraId="7B824B77" w14:textId="4D1DF8EB" w:rsidR="00E468B7" w:rsidRDefault="00E468B7" w:rsidP="00686C21">
      <w:pPr>
        <w:ind w:left="40" w:right="40"/>
        <w:jc w:val="both"/>
      </w:pPr>
    </w:p>
    <w:p w14:paraId="11E33367" w14:textId="77777777" w:rsidR="00E468B7" w:rsidRDefault="00E468B7" w:rsidP="00686C21">
      <w:pPr>
        <w:ind w:left="40" w:right="40"/>
        <w:jc w:val="both"/>
      </w:pPr>
    </w:p>
    <w:p w14:paraId="55B8D5BC" w14:textId="77777777" w:rsidR="00686C21" w:rsidRDefault="00686C21" w:rsidP="00313F49">
      <w:pPr>
        <w:pStyle w:val="Titre1"/>
      </w:pPr>
      <w:bookmarkStart w:id="47" w:name="_Toc516043991"/>
      <w:bookmarkStart w:id="48" w:name="_Toc147845805"/>
      <w:bookmarkStart w:id="49" w:name="_Toc147846377"/>
      <w:r>
        <w:t>F - Nature et prix des prestations sous-traitées</w:t>
      </w:r>
      <w:bookmarkEnd w:id="47"/>
      <w:bookmarkEnd w:id="48"/>
      <w:bookmarkEnd w:id="49"/>
    </w:p>
    <w:p w14:paraId="2EEC83E9" w14:textId="77777777" w:rsidR="00686C21" w:rsidRDefault="00686C21" w:rsidP="00686C21">
      <w:pPr>
        <w:ind w:left="40" w:right="40"/>
        <w:jc w:val="both"/>
        <w:rPr>
          <w:rFonts w:ascii="Arial" w:eastAsia="Arial" w:hAnsi="Arial" w:cs="Arial"/>
          <w:b/>
          <w:color w:val="000000"/>
          <w:sz w:val="20"/>
        </w:rPr>
      </w:pPr>
      <w:r>
        <w:rPr>
          <w:rFonts w:ascii="Arial" w:eastAsia="Arial" w:hAnsi="Arial" w:cs="Arial"/>
          <w:b/>
          <w:color w:val="000000"/>
          <w:sz w:val="20"/>
        </w:rPr>
        <w:t>Nature des prestations sous-traitées :</w:t>
      </w:r>
    </w:p>
    <w:p w14:paraId="56F32229" w14:textId="48725A28" w:rsidR="00E35CFE" w:rsidRDefault="00E35CFE" w:rsidP="00686C21">
      <w:pPr>
        <w:ind w:left="40" w:right="40"/>
        <w:jc w:val="both"/>
      </w:pPr>
    </w:p>
    <w:p w14:paraId="65F99382" w14:textId="329CE068" w:rsidR="00E35CFE" w:rsidRDefault="00E35CFE" w:rsidP="00686C21">
      <w:pPr>
        <w:ind w:left="40" w:right="40"/>
        <w:jc w:val="both"/>
      </w:pPr>
    </w:p>
    <w:p w14:paraId="4759CB20" w14:textId="77777777" w:rsidR="00E35CFE" w:rsidRDefault="00E35CFE" w:rsidP="00686C21">
      <w:pPr>
        <w:ind w:left="40" w:right="40"/>
        <w:jc w:val="both"/>
      </w:pPr>
    </w:p>
    <w:p w14:paraId="2B595B79" w14:textId="77777777" w:rsidR="006D09D3" w:rsidRDefault="006D09D3" w:rsidP="00686C21">
      <w:pPr>
        <w:ind w:left="40" w:right="40"/>
        <w:jc w:val="both"/>
        <w:rPr>
          <w:rFonts w:ascii="Arial" w:eastAsia="Arial" w:hAnsi="Arial" w:cs="Arial"/>
          <w:color w:val="000000"/>
          <w:sz w:val="20"/>
        </w:rPr>
      </w:pPr>
    </w:p>
    <w:p w14:paraId="0B40EA31" w14:textId="77777777" w:rsidR="00686C21" w:rsidRDefault="00686C21" w:rsidP="00686C21">
      <w:pPr>
        <w:ind w:left="40" w:right="40"/>
        <w:jc w:val="both"/>
        <w:rPr>
          <w:rFonts w:ascii="Arial" w:eastAsia="Arial" w:hAnsi="Arial" w:cs="Arial"/>
          <w:color w:val="000000"/>
          <w:sz w:val="20"/>
        </w:rPr>
      </w:pPr>
    </w:p>
    <w:p w14:paraId="54651691" w14:textId="77777777" w:rsidR="00686C21" w:rsidRDefault="00686C21" w:rsidP="00686C21">
      <w:pPr>
        <w:ind w:left="40" w:right="40"/>
        <w:jc w:val="both"/>
        <w:rPr>
          <w:rFonts w:ascii="Arial" w:eastAsia="Arial" w:hAnsi="Arial" w:cs="Arial"/>
          <w:color w:val="000000"/>
          <w:sz w:val="20"/>
        </w:rPr>
      </w:pPr>
      <w:r>
        <w:rPr>
          <w:rFonts w:ascii="Arial" w:eastAsia="Arial" w:hAnsi="Arial" w:cs="Arial"/>
          <w:b/>
          <w:color w:val="000000"/>
          <w:sz w:val="20"/>
        </w:rPr>
        <w:t>Montant des sommes à verser par paiement direct au sous-traitant :</w:t>
      </w:r>
    </w:p>
    <w:p w14:paraId="451F9E6E" w14:textId="77777777" w:rsidR="00686C21" w:rsidRDefault="00686C21" w:rsidP="00686C21">
      <w:pPr>
        <w:ind w:left="40" w:right="40"/>
        <w:jc w:val="both"/>
        <w:rPr>
          <w:rFonts w:ascii="Arial" w:eastAsia="Arial" w:hAnsi="Arial" w:cs="Arial"/>
          <w:color w:val="000000"/>
          <w:sz w:val="20"/>
        </w:rPr>
      </w:pPr>
    </w:p>
    <w:p w14:paraId="690DAF0F" w14:textId="77777777" w:rsidR="00686C21" w:rsidRDefault="00686C21" w:rsidP="00686C21">
      <w:pPr>
        <w:ind w:left="40" w:right="40"/>
        <w:jc w:val="both"/>
        <w:rPr>
          <w:rFonts w:ascii="Arial" w:eastAsia="Arial" w:hAnsi="Arial" w:cs="Arial"/>
          <w:color w:val="000000"/>
          <w:sz w:val="20"/>
        </w:rPr>
      </w:pPr>
      <w:r>
        <w:rPr>
          <w:rFonts w:ascii="Arial" w:eastAsia="Arial" w:hAnsi="Arial" w:cs="Arial"/>
          <w:b/>
          <w:color w:val="000000"/>
          <w:sz w:val="20"/>
        </w:rPr>
        <w:t>a)</w:t>
      </w:r>
      <w:r>
        <w:rPr>
          <w:rFonts w:ascii="Arial" w:eastAsia="Arial" w:hAnsi="Arial" w:cs="Arial"/>
          <w:color w:val="000000"/>
          <w:sz w:val="20"/>
        </w:rPr>
        <w:t xml:space="preserve"> Montant maximum des sommes à verser par paiement direct au sous-traitant dans le cas de prestations ne relevant pas du b) ci-dessous :</w:t>
      </w:r>
    </w:p>
    <w:p w14:paraId="4D01CF21"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Taux de la TVA : .........................................................</w:t>
      </w:r>
    </w:p>
    <w:p w14:paraId="5974086B"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Montant maximum HT : ..................................................</w:t>
      </w:r>
    </w:p>
    <w:p w14:paraId="5373CC22"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Montant maximum TTC : .................................................</w:t>
      </w:r>
    </w:p>
    <w:p w14:paraId="1C6B1756" w14:textId="77777777" w:rsidR="00686C21" w:rsidRDefault="00686C21" w:rsidP="00686C21">
      <w:pPr>
        <w:ind w:left="40" w:right="40"/>
        <w:jc w:val="both"/>
        <w:rPr>
          <w:rFonts w:ascii="Arial" w:eastAsia="Arial" w:hAnsi="Arial" w:cs="Arial"/>
          <w:color w:val="000000"/>
          <w:sz w:val="20"/>
        </w:rPr>
      </w:pPr>
    </w:p>
    <w:p w14:paraId="536AEFB2" w14:textId="2141AFD2" w:rsidR="00686C21" w:rsidRDefault="00686C21" w:rsidP="00686C21">
      <w:pPr>
        <w:ind w:left="40" w:right="40"/>
        <w:jc w:val="both"/>
        <w:rPr>
          <w:rFonts w:ascii="Arial" w:eastAsia="Arial" w:hAnsi="Arial" w:cs="Arial"/>
          <w:color w:val="000000"/>
          <w:sz w:val="20"/>
        </w:rPr>
      </w:pPr>
      <w:r>
        <w:rPr>
          <w:rFonts w:ascii="Arial" w:eastAsia="Arial" w:hAnsi="Arial" w:cs="Arial"/>
          <w:b/>
          <w:color w:val="000000"/>
          <w:sz w:val="20"/>
        </w:rPr>
        <w:t>b)</w:t>
      </w:r>
      <w:r>
        <w:rPr>
          <w:rFonts w:ascii="Arial" w:eastAsia="Arial" w:hAnsi="Arial" w:cs="Arial"/>
          <w:color w:val="000000"/>
          <w:sz w:val="20"/>
        </w:rPr>
        <w:t xml:space="preserve"> Montant maximum des sommes à verser par paiement direct au sous-traitant dans le cas de travaux sous-traités relevant de l'article 283-2 nonies du </w:t>
      </w:r>
      <w:r w:rsidR="00337FAE">
        <w:rPr>
          <w:rFonts w:ascii="Arial" w:eastAsia="Arial" w:hAnsi="Arial" w:cs="Arial"/>
          <w:color w:val="000000"/>
          <w:sz w:val="20"/>
        </w:rPr>
        <w:t>C</w:t>
      </w:r>
      <w:r>
        <w:rPr>
          <w:rFonts w:ascii="Arial" w:eastAsia="Arial" w:hAnsi="Arial" w:cs="Arial"/>
          <w:color w:val="000000"/>
          <w:sz w:val="20"/>
        </w:rPr>
        <w:t>ode général des impôts :</w:t>
      </w:r>
    </w:p>
    <w:p w14:paraId="487A5502"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Taux de la TVA : autoliquidation (la TVA est due par le titulaire)</w:t>
      </w:r>
    </w:p>
    <w:p w14:paraId="181C034C"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Montant maximum hors TVA : ............................................</w:t>
      </w:r>
    </w:p>
    <w:p w14:paraId="05B73EB9" w14:textId="77777777" w:rsidR="00686C21" w:rsidRDefault="00686C21" w:rsidP="00686C21">
      <w:pPr>
        <w:ind w:left="40" w:right="40"/>
        <w:jc w:val="both"/>
        <w:rPr>
          <w:rFonts w:ascii="Arial" w:eastAsia="Arial" w:hAnsi="Arial" w:cs="Arial"/>
          <w:color w:val="000000"/>
          <w:sz w:val="20"/>
        </w:rPr>
      </w:pPr>
    </w:p>
    <w:p w14:paraId="6F7DBFCC" w14:textId="77777777" w:rsidR="009A2F88" w:rsidRDefault="009A2F88" w:rsidP="001772AB">
      <w:pPr>
        <w:ind w:right="40"/>
        <w:jc w:val="both"/>
        <w:rPr>
          <w:rFonts w:ascii="Arial" w:eastAsia="Arial" w:hAnsi="Arial" w:cs="Arial"/>
          <w:b/>
          <w:color w:val="000000"/>
          <w:sz w:val="20"/>
        </w:rPr>
      </w:pPr>
    </w:p>
    <w:p w14:paraId="1BA68C94" w14:textId="1301B86C" w:rsidR="00686C21" w:rsidRDefault="00686C21" w:rsidP="001772AB">
      <w:pPr>
        <w:ind w:left="40" w:right="40"/>
        <w:jc w:val="both"/>
        <w:rPr>
          <w:rFonts w:ascii="Arial" w:eastAsia="Arial" w:hAnsi="Arial" w:cs="Arial"/>
          <w:b/>
          <w:color w:val="000000"/>
          <w:sz w:val="20"/>
        </w:rPr>
      </w:pPr>
      <w:r>
        <w:rPr>
          <w:rFonts w:ascii="Arial" w:eastAsia="Arial" w:hAnsi="Arial" w:cs="Arial"/>
          <w:b/>
          <w:color w:val="000000"/>
          <w:sz w:val="20"/>
        </w:rPr>
        <w:t>Modalités de variation des prix</w:t>
      </w:r>
    </w:p>
    <w:p w14:paraId="475296A3" w14:textId="77777777" w:rsidR="00686C21" w:rsidRDefault="00686C21" w:rsidP="00686C21">
      <w:pPr>
        <w:ind w:left="40" w:right="40"/>
        <w:jc w:val="both"/>
        <w:rPr>
          <w:rFonts w:ascii="Arial" w:eastAsia="Arial" w:hAnsi="Arial" w:cs="Arial"/>
          <w:color w:val="000000"/>
          <w:sz w:val="20"/>
        </w:rPr>
      </w:pPr>
    </w:p>
    <w:p w14:paraId="4669D131" w14:textId="77777777" w:rsidR="00686C21" w:rsidRDefault="00686C21" w:rsidP="00313F49">
      <w:pPr>
        <w:pStyle w:val="Titre1"/>
      </w:pPr>
      <w:bookmarkStart w:id="50" w:name="_Toc516043992"/>
      <w:bookmarkStart w:id="51" w:name="_Toc147845806"/>
      <w:bookmarkStart w:id="52" w:name="_Toc147846378"/>
      <w:r>
        <w:t>G - Conditions de paiement</w:t>
      </w:r>
      <w:bookmarkEnd w:id="50"/>
      <w:bookmarkEnd w:id="51"/>
      <w:bookmarkEnd w:id="52"/>
    </w:p>
    <w:p w14:paraId="648B26CE" w14:textId="77777777" w:rsidR="00686C21" w:rsidRDefault="00686C21" w:rsidP="00686C21">
      <w:pPr>
        <w:ind w:left="40" w:right="40"/>
        <w:jc w:val="both"/>
      </w:pPr>
      <w:r>
        <w:rPr>
          <w:rFonts w:ascii="Arial" w:eastAsia="Arial" w:hAnsi="Arial" w:cs="Arial"/>
          <w:color w:val="000000"/>
          <w:sz w:val="20"/>
        </w:rPr>
        <w:t>Compte à créditer, Nom de l'établissement bancaire, Numéro de compte :</w:t>
      </w:r>
    </w:p>
    <w:p w14:paraId="495C9D27" w14:textId="77777777" w:rsidR="00686C21" w:rsidRDefault="00686C21" w:rsidP="00686C21">
      <w:pPr>
        <w:ind w:left="40" w:right="40"/>
        <w:jc w:val="both"/>
        <w:rPr>
          <w:rFonts w:ascii="Arial" w:eastAsia="Arial" w:hAnsi="Arial" w:cs="Arial"/>
          <w:color w:val="000000"/>
          <w:sz w:val="20"/>
        </w:rPr>
      </w:pPr>
      <w:r>
        <w:rPr>
          <w:rFonts w:ascii="Arial" w:eastAsia="Arial" w:hAnsi="Arial" w:cs="Arial"/>
          <w:i/>
          <w:color w:val="000000"/>
          <w:sz w:val="20"/>
        </w:rPr>
        <w:t>(Joindre un relevé d'identité bancaire ou postal.)</w:t>
      </w:r>
    </w:p>
    <w:p w14:paraId="0105C5BA" w14:textId="77777777" w:rsidR="00686C21" w:rsidRDefault="00686C21" w:rsidP="00686C21">
      <w:pPr>
        <w:ind w:left="40" w:right="40"/>
        <w:jc w:val="both"/>
        <w:rPr>
          <w:rFonts w:ascii="Arial" w:eastAsia="Arial" w:hAnsi="Arial" w:cs="Arial"/>
          <w:color w:val="000000"/>
          <w:sz w:val="20"/>
        </w:rPr>
      </w:pPr>
    </w:p>
    <w:p w14:paraId="557F1AE7" w14:textId="77777777" w:rsidR="00686C21" w:rsidRDefault="00686C21" w:rsidP="00686C21">
      <w:pPr>
        <w:ind w:left="40" w:right="40"/>
        <w:jc w:val="both"/>
        <w:rPr>
          <w:rFonts w:ascii="Arial" w:eastAsia="Arial" w:hAnsi="Arial" w:cs="Arial"/>
          <w:color w:val="000000"/>
          <w:sz w:val="20"/>
        </w:rPr>
      </w:pPr>
    </w:p>
    <w:p w14:paraId="083801D0" w14:textId="77777777" w:rsidR="00686C21" w:rsidRDefault="00686C21" w:rsidP="00686C21">
      <w:pPr>
        <w:ind w:left="40" w:right="40"/>
        <w:jc w:val="both"/>
        <w:rPr>
          <w:rFonts w:ascii="Arial" w:eastAsia="Arial" w:hAnsi="Arial" w:cs="Arial"/>
          <w:color w:val="000000"/>
          <w:sz w:val="20"/>
        </w:rPr>
      </w:pPr>
    </w:p>
    <w:p w14:paraId="0B264A55" w14:textId="265A3315" w:rsidR="00686C21" w:rsidRDefault="00686C21" w:rsidP="00557335">
      <w:pPr>
        <w:ind w:left="40" w:right="40"/>
        <w:jc w:val="both"/>
        <w:rPr>
          <w:rFonts w:ascii="Arial" w:eastAsia="Arial" w:hAnsi="Arial" w:cs="Arial"/>
          <w:color w:val="000000"/>
          <w:sz w:val="20"/>
        </w:rPr>
      </w:pPr>
      <w:r>
        <w:rPr>
          <w:rFonts w:ascii="Arial" w:eastAsia="Arial" w:hAnsi="Arial" w:cs="Arial"/>
          <w:color w:val="000000"/>
          <w:sz w:val="20"/>
        </w:rPr>
        <w:t>Conditions de paiement prévues par le contrat de sous-traitance :</w:t>
      </w:r>
    </w:p>
    <w:p w14:paraId="76622DE4" w14:textId="77777777" w:rsidR="008E165F" w:rsidRDefault="008E165F" w:rsidP="008E165F">
      <w:pPr>
        <w:ind w:right="40"/>
        <w:jc w:val="both"/>
        <w:rPr>
          <w:rFonts w:ascii="Arial" w:eastAsia="Arial" w:hAnsi="Arial" w:cs="Arial"/>
          <w:color w:val="000000"/>
          <w:sz w:val="20"/>
        </w:rPr>
      </w:pPr>
    </w:p>
    <w:p w14:paraId="56FE4E28"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Le sous-traitant demande à bénéficier d'une avance :</w:t>
      </w:r>
    </w:p>
    <w:p w14:paraId="750945F8" w14:textId="77777777" w:rsidR="00686C21" w:rsidRDefault="00686C21" w:rsidP="00686C21">
      <w:pPr>
        <w:ind w:left="40" w:right="40"/>
        <w:jc w:val="both"/>
        <w:rPr>
          <w:rFonts w:ascii="Arial" w:eastAsia="Arial" w:hAnsi="Arial" w:cs="Arial"/>
          <w:color w:val="000000"/>
          <w:sz w:val="20"/>
        </w:rPr>
      </w:pPr>
      <w:r>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686C21" w14:paraId="580DAE40" w14:textId="77777777" w:rsidTr="00E67E17">
        <w:trPr>
          <w:trHeight w:val="14"/>
        </w:trPr>
        <w:tc>
          <w:tcPr>
            <w:tcW w:w="260" w:type="dxa"/>
            <w:tcMar>
              <w:top w:w="0" w:type="dxa"/>
              <w:left w:w="0" w:type="dxa"/>
              <w:bottom w:w="0" w:type="dxa"/>
              <w:right w:w="0" w:type="dxa"/>
            </w:tcMar>
          </w:tcPr>
          <w:p w14:paraId="7FCE3B71" w14:textId="77777777" w:rsidR="00686C21" w:rsidRDefault="00686C21" w:rsidP="00E67E17">
            <w:pPr>
              <w:rPr>
                <w:sz w:val="2"/>
                <w:lang w:eastAsia="zh-TW" w:bidi="he-IL"/>
              </w:rPr>
            </w:pPr>
          </w:p>
        </w:tc>
        <w:tc>
          <w:tcPr>
            <w:tcW w:w="180" w:type="dxa"/>
            <w:tcMar>
              <w:top w:w="0" w:type="dxa"/>
              <w:left w:w="0" w:type="dxa"/>
              <w:bottom w:w="0" w:type="dxa"/>
              <w:right w:w="0" w:type="dxa"/>
            </w:tcMar>
          </w:tcPr>
          <w:p w14:paraId="25CB6419"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06CBEB47" w14:textId="77777777" w:rsidR="00686C21" w:rsidRDefault="00686C21" w:rsidP="00E67E17">
            <w:pPr>
              <w:jc w:val="both"/>
              <w:rPr>
                <w:lang w:eastAsia="zh-TW" w:bidi="he-IL"/>
              </w:rPr>
            </w:pPr>
            <w:r>
              <w:rPr>
                <w:rFonts w:ascii="Arial" w:eastAsia="Arial" w:hAnsi="Arial" w:cs="Arial"/>
                <w:color w:val="000000"/>
                <w:sz w:val="20"/>
                <w:lang w:eastAsia="zh-TW" w:bidi="he-IL"/>
              </w:rPr>
              <w:t>OUI</w:t>
            </w:r>
          </w:p>
        </w:tc>
      </w:tr>
      <w:tr w:rsidR="00686C21" w14:paraId="25C1DB8D" w14:textId="77777777" w:rsidTr="00E67E17">
        <w:trPr>
          <w:trHeight w:hRule="exact" w:val="254"/>
        </w:trPr>
        <w:tc>
          <w:tcPr>
            <w:tcW w:w="260" w:type="dxa"/>
            <w:tcMar>
              <w:top w:w="0" w:type="dxa"/>
              <w:left w:w="0" w:type="dxa"/>
              <w:bottom w:w="0" w:type="dxa"/>
              <w:right w:w="0" w:type="dxa"/>
            </w:tcMar>
            <w:hideMark/>
          </w:tcPr>
          <w:p w14:paraId="1FE2B494" w14:textId="77777777" w:rsidR="00686C21" w:rsidRDefault="00686C21" w:rsidP="00E67E17">
            <w:pPr>
              <w:rPr>
                <w:sz w:val="2"/>
                <w:lang w:eastAsia="zh-TW" w:bidi="he-IL"/>
              </w:rPr>
            </w:pPr>
            <w:r>
              <w:rPr>
                <w:noProof/>
                <w:lang w:eastAsia="zh-TW" w:bidi="he-IL"/>
              </w:rPr>
              <w:drawing>
                <wp:inline distT="0" distB="0" distL="0" distR="0" wp14:anchorId="38C0133C" wp14:editId="3BAEA948">
                  <wp:extent cx="158750" cy="15875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573657BF" w14:textId="77777777" w:rsidR="00686C21" w:rsidRDefault="00686C21" w:rsidP="00E67E17">
            <w:pPr>
              <w:rPr>
                <w:sz w:val="2"/>
                <w:lang w:eastAsia="zh-TW" w:bidi="he-IL"/>
              </w:rPr>
            </w:pPr>
          </w:p>
        </w:tc>
        <w:tc>
          <w:tcPr>
            <w:tcW w:w="9180" w:type="dxa"/>
            <w:vMerge/>
            <w:vAlign w:val="center"/>
            <w:hideMark/>
          </w:tcPr>
          <w:p w14:paraId="5AD12D40" w14:textId="77777777" w:rsidR="00686C21" w:rsidRDefault="00686C21" w:rsidP="00E67E17">
            <w:pPr>
              <w:rPr>
                <w:lang w:eastAsia="zh-TW" w:bidi="he-IL"/>
              </w:rPr>
            </w:pPr>
          </w:p>
        </w:tc>
      </w:tr>
      <w:tr w:rsidR="00686C21" w14:paraId="6A9D9173" w14:textId="77777777" w:rsidTr="00E67E17">
        <w:trPr>
          <w:trHeight w:hRule="exact" w:val="54"/>
        </w:trPr>
        <w:tc>
          <w:tcPr>
            <w:tcW w:w="260" w:type="dxa"/>
            <w:tcMar>
              <w:top w:w="0" w:type="dxa"/>
              <w:left w:w="0" w:type="dxa"/>
              <w:bottom w:w="0" w:type="dxa"/>
              <w:right w:w="0" w:type="dxa"/>
            </w:tcMar>
          </w:tcPr>
          <w:p w14:paraId="191067E6" w14:textId="77777777" w:rsidR="00686C21" w:rsidRDefault="00686C21" w:rsidP="00E67E17">
            <w:pPr>
              <w:rPr>
                <w:sz w:val="2"/>
                <w:lang w:eastAsia="zh-TW" w:bidi="he-IL"/>
              </w:rPr>
            </w:pPr>
          </w:p>
        </w:tc>
        <w:tc>
          <w:tcPr>
            <w:tcW w:w="180" w:type="dxa"/>
            <w:tcMar>
              <w:top w:w="0" w:type="dxa"/>
              <w:left w:w="0" w:type="dxa"/>
              <w:bottom w:w="0" w:type="dxa"/>
              <w:right w:w="0" w:type="dxa"/>
            </w:tcMar>
          </w:tcPr>
          <w:p w14:paraId="256E9475" w14:textId="77777777" w:rsidR="00686C21" w:rsidRDefault="00686C21" w:rsidP="00E67E17">
            <w:pPr>
              <w:rPr>
                <w:sz w:val="2"/>
                <w:lang w:eastAsia="zh-TW" w:bidi="he-IL"/>
              </w:rPr>
            </w:pPr>
          </w:p>
        </w:tc>
        <w:tc>
          <w:tcPr>
            <w:tcW w:w="9180" w:type="dxa"/>
            <w:vMerge/>
            <w:vAlign w:val="center"/>
            <w:hideMark/>
          </w:tcPr>
          <w:p w14:paraId="1E42254C" w14:textId="77777777" w:rsidR="00686C21" w:rsidRDefault="00686C21" w:rsidP="00E67E17">
            <w:pPr>
              <w:rPr>
                <w:lang w:eastAsia="zh-TW" w:bidi="he-IL"/>
              </w:rPr>
            </w:pPr>
          </w:p>
        </w:tc>
      </w:tr>
      <w:tr w:rsidR="00686C21" w14:paraId="3005C4AE" w14:textId="77777777" w:rsidTr="00E67E17">
        <w:trPr>
          <w:trHeight w:val="14"/>
        </w:trPr>
        <w:tc>
          <w:tcPr>
            <w:tcW w:w="260" w:type="dxa"/>
            <w:tcMar>
              <w:top w:w="0" w:type="dxa"/>
              <w:left w:w="0" w:type="dxa"/>
              <w:bottom w:w="0" w:type="dxa"/>
              <w:right w:w="0" w:type="dxa"/>
            </w:tcMar>
          </w:tcPr>
          <w:p w14:paraId="39E1D580" w14:textId="77777777" w:rsidR="00686C21" w:rsidRDefault="00686C21" w:rsidP="00E67E17">
            <w:pPr>
              <w:rPr>
                <w:sz w:val="2"/>
                <w:lang w:eastAsia="zh-TW" w:bidi="he-IL"/>
              </w:rPr>
            </w:pPr>
          </w:p>
        </w:tc>
        <w:tc>
          <w:tcPr>
            <w:tcW w:w="180" w:type="dxa"/>
            <w:tcMar>
              <w:top w:w="0" w:type="dxa"/>
              <w:left w:w="0" w:type="dxa"/>
              <w:bottom w:w="0" w:type="dxa"/>
              <w:right w:w="0" w:type="dxa"/>
            </w:tcMar>
          </w:tcPr>
          <w:p w14:paraId="27C8587B"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tcPr>
          <w:p w14:paraId="4BF73D60" w14:textId="67DBD53B" w:rsidR="00686C21" w:rsidRDefault="00686C21" w:rsidP="00E67E17">
            <w:pPr>
              <w:jc w:val="both"/>
              <w:rPr>
                <w:rFonts w:ascii="Arial" w:eastAsia="Arial" w:hAnsi="Arial" w:cs="Arial"/>
                <w:color w:val="000000"/>
                <w:sz w:val="20"/>
                <w:lang w:eastAsia="zh-TW" w:bidi="he-IL"/>
              </w:rPr>
            </w:pPr>
            <w:r>
              <w:rPr>
                <w:rFonts w:ascii="Arial" w:eastAsia="Arial" w:hAnsi="Arial" w:cs="Arial"/>
                <w:color w:val="000000"/>
                <w:sz w:val="20"/>
                <w:lang w:eastAsia="zh-TW" w:bidi="he-IL"/>
              </w:rPr>
              <w:t>NON</w:t>
            </w:r>
          </w:p>
          <w:p w14:paraId="779017F7" w14:textId="6DF44F45" w:rsidR="00E468B7" w:rsidRDefault="00E468B7" w:rsidP="00E67E17">
            <w:pPr>
              <w:jc w:val="both"/>
              <w:rPr>
                <w:rFonts w:ascii="Arial" w:eastAsia="Arial" w:hAnsi="Arial" w:cs="Arial"/>
                <w:color w:val="000000"/>
                <w:sz w:val="20"/>
                <w:lang w:eastAsia="zh-TW" w:bidi="he-IL"/>
              </w:rPr>
            </w:pPr>
          </w:p>
          <w:p w14:paraId="509203AD" w14:textId="0CA3D633" w:rsidR="00E468B7" w:rsidRDefault="00E468B7" w:rsidP="00E67E17">
            <w:pPr>
              <w:jc w:val="both"/>
              <w:rPr>
                <w:rFonts w:ascii="Arial" w:eastAsia="Arial" w:hAnsi="Arial" w:cs="Arial"/>
                <w:color w:val="000000"/>
                <w:sz w:val="20"/>
                <w:lang w:eastAsia="zh-TW" w:bidi="he-IL"/>
              </w:rPr>
            </w:pPr>
          </w:p>
          <w:p w14:paraId="045D078C" w14:textId="77777777" w:rsidR="00E468B7" w:rsidRDefault="00E468B7" w:rsidP="00E67E17">
            <w:pPr>
              <w:jc w:val="both"/>
              <w:rPr>
                <w:rFonts w:ascii="Arial" w:eastAsia="Arial" w:hAnsi="Arial" w:cs="Arial"/>
                <w:color w:val="000000"/>
                <w:sz w:val="20"/>
                <w:lang w:eastAsia="zh-TW" w:bidi="he-IL"/>
              </w:rPr>
            </w:pPr>
          </w:p>
          <w:p w14:paraId="66FA6BC8" w14:textId="77777777" w:rsidR="00686C21" w:rsidRDefault="00686C21" w:rsidP="00E67E17">
            <w:pPr>
              <w:jc w:val="both"/>
              <w:rPr>
                <w:lang w:eastAsia="zh-TW" w:bidi="he-IL"/>
              </w:rPr>
            </w:pPr>
          </w:p>
        </w:tc>
      </w:tr>
      <w:tr w:rsidR="00686C21" w14:paraId="179BAED9" w14:textId="77777777" w:rsidTr="00E67E17">
        <w:trPr>
          <w:trHeight w:hRule="exact" w:val="445"/>
        </w:trPr>
        <w:tc>
          <w:tcPr>
            <w:tcW w:w="260" w:type="dxa"/>
            <w:tcMar>
              <w:top w:w="0" w:type="dxa"/>
              <w:left w:w="0" w:type="dxa"/>
              <w:bottom w:w="0" w:type="dxa"/>
              <w:right w:w="0" w:type="dxa"/>
            </w:tcMar>
            <w:hideMark/>
          </w:tcPr>
          <w:p w14:paraId="685705B3" w14:textId="77777777" w:rsidR="00686C21" w:rsidRDefault="00686C21" w:rsidP="00E67E17">
            <w:pPr>
              <w:rPr>
                <w:sz w:val="2"/>
                <w:lang w:eastAsia="zh-TW" w:bidi="he-IL"/>
              </w:rPr>
            </w:pPr>
            <w:r>
              <w:rPr>
                <w:noProof/>
                <w:lang w:eastAsia="zh-TW" w:bidi="he-IL"/>
              </w:rPr>
              <w:drawing>
                <wp:inline distT="0" distB="0" distL="0" distR="0" wp14:anchorId="36A109BF" wp14:editId="5AFFAF04">
                  <wp:extent cx="158750" cy="158750"/>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6D829099" w14:textId="77777777" w:rsidR="00686C21" w:rsidRDefault="00686C21" w:rsidP="00E67E17">
            <w:pPr>
              <w:rPr>
                <w:sz w:val="2"/>
                <w:lang w:eastAsia="zh-TW" w:bidi="he-IL"/>
              </w:rPr>
            </w:pPr>
          </w:p>
        </w:tc>
        <w:tc>
          <w:tcPr>
            <w:tcW w:w="9180" w:type="dxa"/>
            <w:vMerge/>
            <w:vAlign w:val="center"/>
            <w:hideMark/>
          </w:tcPr>
          <w:p w14:paraId="44F21EFD" w14:textId="77777777" w:rsidR="00686C21" w:rsidRDefault="00686C21" w:rsidP="00E67E17">
            <w:pPr>
              <w:rPr>
                <w:lang w:eastAsia="zh-TW" w:bidi="he-IL"/>
              </w:rPr>
            </w:pPr>
          </w:p>
        </w:tc>
      </w:tr>
      <w:tr w:rsidR="00686C21" w14:paraId="626F598A" w14:textId="77777777" w:rsidTr="00E67E17">
        <w:trPr>
          <w:trHeight w:hRule="exact" w:val="54"/>
        </w:trPr>
        <w:tc>
          <w:tcPr>
            <w:tcW w:w="260" w:type="dxa"/>
            <w:tcMar>
              <w:top w:w="0" w:type="dxa"/>
              <w:left w:w="0" w:type="dxa"/>
              <w:bottom w:w="0" w:type="dxa"/>
              <w:right w:w="0" w:type="dxa"/>
            </w:tcMar>
          </w:tcPr>
          <w:p w14:paraId="4A8F73A1" w14:textId="77777777" w:rsidR="00686C21" w:rsidRDefault="00686C21" w:rsidP="00E67E17">
            <w:pPr>
              <w:rPr>
                <w:sz w:val="2"/>
                <w:lang w:eastAsia="zh-TW" w:bidi="he-IL"/>
              </w:rPr>
            </w:pPr>
          </w:p>
        </w:tc>
        <w:tc>
          <w:tcPr>
            <w:tcW w:w="180" w:type="dxa"/>
            <w:tcMar>
              <w:top w:w="0" w:type="dxa"/>
              <w:left w:w="0" w:type="dxa"/>
              <w:bottom w:w="0" w:type="dxa"/>
              <w:right w:w="0" w:type="dxa"/>
            </w:tcMar>
          </w:tcPr>
          <w:p w14:paraId="7C53B530" w14:textId="77777777" w:rsidR="00686C21" w:rsidRDefault="00686C21" w:rsidP="00E67E17">
            <w:pPr>
              <w:rPr>
                <w:sz w:val="2"/>
                <w:lang w:eastAsia="zh-TW" w:bidi="he-IL"/>
              </w:rPr>
            </w:pPr>
          </w:p>
        </w:tc>
        <w:tc>
          <w:tcPr>
            <w:tcW w:w="9180" w:type="dxa"/>
            <w:vMerge/>
            <w:vAlign w:val="center"/>
            <w:hideMark/>
          </w:tcPr>
          <w:p w14:paraId="325ADA24" w14:textId="77777777" w:rsidR="00686C21" w:rsidRDefault="00686C21" w:rsidP="00E67E17">
            <w:pPr>
              <w:rPr>
                <w:lang w:eastAsia="zh-TW" w:bidi="he-IL"/>
              </w:rPr>
            </w:pPr>
          </w:p>
        </w:tc>
      </w:tr>
    </w:tbl>
    <w:p w14:paraId="7D8B4E4B" w14:textId="4EA90BE6" w:rsidR="00E468B7" w:rsidRDefault="00E468B7" w:rsidP="00E468B7">
      <w:pPr>
        <w:rPr>
          <w:rFonts w:eastAsia="Arial"/>
        </w:rPr>
      </w:pPr>
      <w:bookmarkStart w:id="53" w:name="_Toc516043993"/>
      <w:bookmarkStart w:id="54" w:name="_Toc147845807"/>
    </w:p>
    <w:p w14:paraId="463A5809" w14:textId="77777777" w:rsidR="00846CE0" w:rsidRDefault="00846CE0" w:rsidP="00E468B7">
      <w:pPr>
        <w:rPr>
          <w:rFonts w:eastAsia="Arial"/>
        </w:rPr>
      </w:pPr>
    </w:p>
    <w:p w14:paraId="64CAE164" w14:textId="13737054" w:rsidR="00686C21" w:rsidRDefault="00686C21" w:rsidP="00313F49">
      <w:pPr>
        <w:pStyle w:val="Titre1"/>
      </w:pPr>
      <w:bookmarkStart w:id="55" w:name="_Toc147846379"/>
      <w:r>
        <w:lastRenderedPageBreak/>
        <w:t xml:space="preserve">H </w:t>
      </w:r>
      <w:r w:rsidR="00846CE0">
        <w:t>–</w:t>
      </w:r>
      <w:r>
        <w:t xml:space="preserve"> Ca</w:t>
      </w:r>
      <w:r w:rsidR="00E35CFE">
        <w:t>p</w:t>
      </w:r>
      <w:r>
        <w:t>acités du sous-traitant</w:t>
      </w:r>
      <w:bookmarkEnd w:id="53"/>
      <w:bookmarkEnd w:id="54"/>
      <w:bookmarkEnd w:id="55"/>
    </w:p>
    <w:p w14:paraId="5A97906D" w14:textId="334CB58A" w:rsidR="00686C21" w:rsidRPr="00E35CFE" w:rsidRDefault="00686C21" w:rsidP="00E35CFE">
      <w:pPr>
        <w:ind w:left="40" w:right="40"/>
        <w:jc w:val="both"/>
      </w:pPr>
      <w:r>
        <w:rPr>
          <w:rFonts w:ascii="Arial" w:eastAsia="Arial" w:hAnsi="Arial" w:cs="Arial"/>
          <w:color w:val="000000"/>
          <w:sz w:val="20"/>
        </w:rPr>
        <w:t>Récapitulatif des pièces demandées par le pouvoir adjudicateur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2AAB209C" w14:textId="77777777" w:rsidR="00E468B7" w:rsidRDefault="00E468B7" w:rsidP="00E468B7">
      <w:pPr>
        <w:ind w:right="40"/>
        <w:jc w:val="both"/>
        <w:rPr>
          <w:rFonts w:ascii="Arial" w:eastAsia="Arial" w:hAnsi="Arial" w:cs="Arial"/>
          <w:color w:val="000000"/>
          <w:sz w:val="20"/>
        </w:rPr>
      </w:pPr>
    </w:p>
    <w:p w14:paraId="6EE3A521" w14:textId="77777777" w:rsidR="00686C21" w:rsidRDefault="00686C21" w:rsidP="00313F49">
      <w:pPr>
        <w:pStyle w:val="Titre1"/>
      </w:pPr>
      <w:bookmarkStart w:id="56" w:name="_Toc516043994"/>
      <w:bookmarkStart w:id="57" w:name="_Toc147845808"/>
      <w:bookmarkStart w:id="58" w:name="_Toc147846380"/>
      <w:r>
        <w:t>I - Attestations sur l'honneur du sous-traitant</w:t>
      </w:r>
      <w:bookmarkEnd w:id="56"/>
      <w:bookmarkEnd w:id="57"/>
      <w:bookmarkEnd w:id="58"/>
    </w:p>
    <w:p w14:paraId="2E42D0C2" w14:textId="77777777" w:rsidR="00686C21" w:rsidRDefault="00686C21" w:rsidP="00686C21">
      <w:pPr>
        <w:ind w:left="40" w:right="40"/>
        <w:jc w:val="both"/>
        <w:rPr>
          <w:rFonts w:ascii="Arial" w:eastAsia="Arial" w:hAnsi="Arial" w:cs="Arial"/>
          <w:color w:val="000000"/>
          <w:sz w:val="20"/>
        </w:rPr>
      </w:pPr>
    </w:p>
    <w:p w14:paraId="544F805C"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Le sous-traitant déclare sur l'honneur :</w:t>
      </w:r>
    </w:p>
    <w:p w14:paraId="08FC3A1E" w14:textId="77777777" w:rsidR="00686C21" w:rsidRDefault="00686C21" w:rsidP="00686C21">
      <w:pPr>
        <w:ind w:left="40" w:right="40"/>
        <w:jc w:val="both"/>
      </w:pPr>
    </w:p>
    <w:p w14:paraId="4F4E4B91" w14:textId="77777777" w:rsidR="00686C21" w:rsidRDefault="00686C21" w:rsidP="00686C21">
      <w:pPr>
        <w:ind w:left="40" w:right="40"/>
        <w:jc w:val="both"/>
        <w:rPr>
          <w:rFonts w:ascii="Arial" w:eastAsia="Arial" w:hAnsi="Arial" w:cs="Arial"/>
          <w:color w:val="000000"/>
          <w:sz w:val="20"/>
        </w:rPr>
      </w:pPr>
      <w:r>
        <w:rPr>
          <w:rFonts w:ascii="Arial" w:eastAsia="Arial" w:hAnsi="Arial" w:cs="Arial"/>
          <w:b/>
          <w:i/>
          <w:color w:val="000000"/>
          <w:sz w:val="20"/>
        </w:rPr>
        <w:t>a) Condamnation définitive :</w:t>
      </w:r>
    </w:p>
    <w:p w14:paraId="09B5DC23" w14:textId="2A70D91D"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 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w:t>
      </w:r>
      <w:r w:rsidR="00337FAE">
        <w:rPr>
          <w:rFonts w:ascii="Arial" w:eastAsia="Arial" w:hAnsi="Arial" w:cs="Arial"/>
          <w:color w:val="000000"/>
          <w:sz w:val="20"/>
        </w:rPr>
        <w:t>C</w:t>
      </w:r>
      <w:r>
        <w:rPr>
          <w:rFonts w:ascii="Arial" w:eastAsia="Arial" w:hAnsi="Arial" w:cs="Arial"/>
          <w:color w:val="000000"/>
          <w:sz w:val="20"/>
        </w:rPr>
        <w:t xml:space="preserve">ode pénal, à l'article 1741 du </w:t>
      </w:r>
      <w:r w:rsidR="00337FAE">
        <w:rPr>
          <w:rFonts w:ascii="Arial" w:eastAsia="Arial" w:hAnsi="Arial" w:cs="Arial"/>
          <w:color w:val="000000"/>
          <w:sz w:val="20"/>
        </w:rPr>
        <w:t>C</w:t>
      </w:r>
      <w:r>
        <w:rPr>
          <w:rFonts w:ascii="Arial" w:eastAsia="Arial" w:hAnsi="Arial" w:cs="Arial"/>
          <w:color w:val="000000"/>
          <w:sz w:val="20"/>
        </w:rPr>
        <w:t xml:space="preserve">ode général des impôts, aux articles L. 2339-2 à L. 2339-4, L. 2339-11-1 à L. 2339-11-3 du </w:t>
      </w:r>
      <w:r w:rsidR="00337FAE">
        <w:rPr>
          <w:rFonts w:ascii="Arial" w:eastAsia="Arial" w:hAnsi="Arial" w:cs="Arial"/>
          <w:color w:val="000000"/>
          <w:sz w:val="20"/>
        </w:rPr>
        <w:t>C</w:t>
      </w:r>
      <w:r>
        <w:rPr>
          <w:rFonts w:ascii="Arial" w:eastAsia="Arial" w:hAnsi="Arial" w:cs="Arial"/>
          <w:color w:val="000000"/>
          <w:sz w:val="20"/>
        </w:rPr>
        <w:t xml:space="preserve">ode de la défense et à l'article L. 317-8 du </w:t>
      </w:r>
      <w:r w:rsidR="00337FAE">
        <w:rPr>
          <w:rFonts w:ascii="Arial" w:eastAsia="Arial" w:hAnsi="Arial" w:cs="Arial"/>
          <w:color w:val="000000"/>
          <w:sz w:val="20"/>
        </w:rPr>
        <w:t>C</w:t>
      </w:r>
      <w:r>
        <w:rPr>
          <w:rFonts w:ascii="Arial" w:eastAsia="Arial" w:hAnsi="Arial" w:cs="Arial"/>
          <w:color w:val="000000"/>
          <w:sz w:val="20"/>
        </w:rPr>
        <w:t>ode de la sécurité intérieure, ou pour une infraction de même nature dans un autre Etat de l'Union européenne ;</w:t>
      </w:r>
    </w:p>
    <w:p w14:paraId="20CAD1C1" w14:textId="3A2AA86C"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 ne pas être exclu des marchés publics, à titre de peine principale ou complémentaire prononcée par le juge pénal, sur le fondement des articles 131-10 ou 131-39 du </w:t>
      </w:r>
      <w:r w:rsidR="00337FAE">
        <w:rPr>
          <w:rFonts w:ascii="Arial" w:eastAsia="Arial" w:hAnsi="Arial" w:cs="Arial"/>
          <w:color w:val="000000"/>
          <w:sz w:val="20"/>
        </w:rPr>
        <w:t>C</w:t>
      </w:r>
      <w:r>
        <w:rPr>
          <w:rFonts w:ascii="Arial" w:eastAsia="Arial" w:hAnsi="Arial" w:cs="Arial"/>
          <w:color w:val="000000"/>
          <w:sz w:val="20"/>
        </w:rPr>
        <w:t>ode pénal ;</w:t>
      </w:r>
    </w:p>
    <w:p w14:paraId="1FDDA4F1" w14:textId="77777777" w:rsidR="00686C21" w:rsidRDefault="00686C21" w:rsidP="00686C21">
      <w:pPr>
        <w:ind w:left="40" w:right="40"/>
        <w:jc w:val="both"/>
      </w:pPr>
      <w:r>
        <w:rPr>
          <w:rFonts w:ascii="Arial" w:eastAsia="Arial" w:hAnsi="Arial" w:cs="Arial"/>
          <w:b/>
          <w:i/>
          <w:color w:val="000000"/>
          <w:sz w:val="20"/>
        </w:rPr>
        <w:t>b) Lutte contre le travail illégal :</w:t>
      </w:r>
    </w:p>
    <w:p w14:paraId="150D8480" w14:textId="080E2B92"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 ne pas avoir fait l'objet, depuis moins de cinq ans, d'une condamnation inscrite au bulletin n° 2 du casier judiciaire pour les infractions mentionnées aux articles L. 8221-1, L. 8221-3, L. 8221-5, L. 8231-1, L. 8241-1, L. 8251-1 et L. 8251-2 du </w:t>
      </w:r>
      <w:r w:rsidR="00337FAE">
        <w:rPr>
          <w:rFonts w:ascii="Arial" w:eastAsia="Arial" w:hAnsi="Arial" w:cs="Arial"/>
          <w:color w:val="000000"/>
          <w:sz w:val="20"/>
        </w:rPr>
        <w:t>C</w:t>
      </w:r>
      <w:r>
        <w:rPr>
          <w:rFonts w:ascii="Arial" w:eastAsia="Arial" w:hAnsi="Arial" w:cs="Arial"/>
          <w:color w:val="000000"/>
          <w:sz w:val="20"/>
        </w:rPr>
        <w:t>ode du travail, ou pour des infractions de même nature dans un autre Etat de l'Union européenne ;</w:t>
      </w:r>
    </w:p>
    <w:p w14:paraId="42A0D8E6" w14:textId="037F6EA0"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 pour les contrats administratifs, ne pas faire l'objet d'une mesure d'exclusion ordonnée par le préfet, en application des articles L. 8272-4, R. 8272-10 et R. 8272-11 du </w:t>
      </w:r>
      <w:r w:rsidR="00337FAE">
        <w:rPr>
          <w:rFonts w:ascii="Arial" w:eastAsia="Arial" w:hAnsi="Arial" w:cs="Arial"/>
          <w:color w:val="000000"/>
          <w:sz w:val="20"/>
        </w:rPr>
        <w:t>C</w:t>
      </w:r>
      <w:r>
        <w:rPr>
          <w:rFonts w:ascii="Arial" w:eastAsia="Arial" w:hAnsi="Arial" w:cs="Arial"/>
          <w:color w:val="000000"/>
          <w:sz w:val="20"/>
        </w:rPr>
        <w:t>ode du travail ;</w:t>
      </w:r>
    </w:p>
    <w:p w14:paraId="2FADC473" w14:textId="2C7D7E3E" w:rsidR="00686C21" w:rsidRDefault="00686C21" w:rsidP="00686C21">
      <w:pPr>
        <w:ind w:left="40" w:right="40"/>
        <w:jc w:val="both"/>
      </w:pPr>
      <w:r>
        <w:rPr>
          <w:rFonts w:ascii="Arial" w:eastAsia="Arial" w:hAnsi="Arial" w:cs="Arial"/>
          <w:b/>
          <w:i/>
          <w:color w:val="000000"/>
          <w:sz w:val="20"/>
        </w:rPr>
        <w:t>c) Obligation d'emploi des travailleurs handicapés ou assimilés :</w:t>
      </w:r>
      <w:r>
        <w:rPr>
          <w:rFonts w:ascii="Arial" w:eastAsia="Arial" w:hAnsi="Arial" w:cs="Arial"/>
          <w:color w:val="000000"/>
          <w:sz w:val="20"/>
        </w:rPr>
        <w:t xml:space="preserve"> pour les marchés publics et accords-cadres soumis au </w:t>
      </w:r>
      <w:r w:rsidR="00337FAE">
        <w:rPr>
          <w:rFonts w:ascii="Arial" w:eastAsia="Arial" w:hAnsi="Arial" w:cs="Arial"/>
          <w:color w:val="000000"/>
          <w:sz w:val="20"/>
        </w:rPr>
        <w:t>C</w:t>
      </w:r>
      <w:r>
        <w:rPr>
          <w:rFonts w:ascii="Arial" w:eastAsia="Arial" w:hAnsi="Arial" w:cs="Arial"/>
          <w:color w:val="000000"/>
          <w:sz w:val="20"/>
        </w:rPr>
        <w:t xml:space="preserve">ode des marchés publics, être en règle, au cours de l'année précédant celle au cours de laquelle a lieu le lancement de la consultation, au regard des articles L. 5212-1 à L. 5212-11 du </w:t>
      </w:r>
      <w:r w:rsidR="00337FAE">
        <w:rPr>
          <w:rFonts w:ascii="Arial" w:eastAsia="Arial" w:hAnsi="Arial" w:cs="Arial"/>
          <w:color w:val="000000"/>
          <w:sz w:val="20"/>
        </w:rPr>
        <w:t>C</w:t>
      </w:r>
      <w:r>
        <w:rPr>
          <w:rFonts w:ascii="Arial" w:eastAsia="Arial" w:hAnsi="Arial" w:cs="Arial"/>
          <w:color w:val="000000"/>
          <w:sz w:val="20"/>
        </w:rPr>
        <w:t>ode du travail concernant l'emploi des travailleurs handicapés ;</w:t>
      </w:r>
    </w:p>
    <w:p w14:paraId="385641E6" w14:textId="4B7426EF" w:rsidR="00686C21" w:rsidRDefault="00686C21" w:rsidP="00686C21">
      <w:pPr>
        <w:ind w:left="40" w:right="40"/>
        <w:jc w:val="both"/>
      </w:pPr>
      <w:r>
        <w:rPr>
          <w:rFonts w:ascii="Arial" w:eastAsia="Arial" w:hAnsi="Arial" w:cs="Arial"/>
          <w:b/>
          <w:i/>
          <w:color w:val="000000"/>
          <w:sz w:val="20"/>
        </w:rPr>
        <w:t>d) Liquidation judiciaire :</w:t>
      </w:r>
      <w:r>
        <w:rPr>
          <w:rFonts w:ascii="Arial" w:eastAsia="Arial" w:hAnsi="Arial" w:cs="Arial"/>
          <w:color w:val="000000"/>
          <w:sz w:val="20"/>
        </w:rPr>
        <w:t xml:space="preserve"> ne pas être soumis à la procédure de liquidation judiciaire prévue à l'article L. 640-1 du </w:t>
      </w:r>
      <w:r w:rsidR="00337FAE">
        <w:rPr>
          <w:rFonts w:ascii="Arial" w:eastAsia="Arial" w:hAnsi="Arial" w:cs="Arial"/>
          <w:color w:val="000000"/>
          <w:sz w:val="20"/>
        </w:rPr>
        <w:t>C</w:t>
      </w:r>
      <w:r>
        <w:rPr>
          <w:rFonts w:ascii="Arial" w:eastAsia="Arial" w:hAnsi="Arial" w:cs="Arial"/>
          <w:color w:val="000000"/>
          <w:sz w:val="20"/>
        </w:rPr>
        <w:t xml:space="preserve">ode de commerce, ne pas être en état de faillite personnelle en application des articles L. 653-1 à L. 653-8 du même </w:t>
      </w:r>
      <w:r w:rsidR="00337FAE">
        <w:rPr>
          <w:rFonts w:ascii="Arial" w:eastAsia="Arial" w:hAnsi="Arial" w:cs="Arial"/>
          <w:color w:val="000000"/>
          <w:sz w:val="20"/>
        </w:rPr>
        <w:t>C</w:t>
      </w:r>
      <w:r>
        <w:rPr>
          <w:rFonts w:ascii="Arial" w:eastAsia="Arial" w:hAnsi="Arial" w:cs="Arial"/>
          <w:color w:val="000000"/>
          <w:sz w:val="20"/>
        </w:rPr>
        <w:t>ode, et ne pas faire l'objet d'une procédure équivalente régie par un droit étranger ;</w:t>
      </w:r>
    </w:p>
    <w:p w14:paraId="74AB8A35" w14:textId="02B14D13" w:rsidR="008E165F" w:rsidRPr="00282BA2" w:rsidRDefault="00686C21" w:rsidP="00282BA2">
      <w:pPr>
        <w:ind w:left="40" w:right="40"/>
        <w:jc w:val="both"/>
        <w:rPr>
          <w:rFonts w:ascii="Arial" w:eastAsia="Arial" w:hAnsi="Arial" w:cs="Arial"/>
          <w:color w:val="000000"/>
          <w:sz w:val="20"/>
        </w:rPr>
      </w:pPr>
      <w:r>
        <w:rPr>
          <w:rFonts w:ascii="Arial" w:eastAsia="Arial" w:hAnsi="Arial" w:cs="Arial"/>
          <w:b/>
          <w:i/>
          <w:color w:val="000000"/>
          <w:sz w:val="20"/>
        </w:rPr>
        <w:t>e) Redressement judiciaire :</w:t>
      </w:r>
      <w:r>
        <w:rPr>
          <w:rFonts w:ascii="Arial" w:eastAsia="Arial" w:hAnsi="Arial" w:cs="Arial"/>
          <w:color w:val="000000"/>
          <w:sz w:val="20"/>
        </w:rPr>
        <w:t xml:space="preserve"> ne pas être admis à la procédure de redressement judiciaire instituée par l'article L. 631-1 du </w:t>
      </w:r>
      <w:r w:rsidR="00337FAE">
        <w:rPr>
          <w:rFonts w:ascii="Arial" w:eastAsia="Arial" w:hAnsi="Arial" w:cs="Arial"/>
          <w:color w:val="000000"/>
          <w:sz w:val="20"/>
        </w:rPr>
        <w:t>C</w:t>
      </w:r>
      <w:r>
        <w:rPr>
          <w:rFonts w:ascii="Arial" w:eastAsia="Arial" w:hAnsi="Arial" w:cs="Arial"/>
          <w:color w:val="000000"/>
          <w:sz w:val="20"/>
        </w:rPr>
        <w:t>ode de commerce ou à une procédure équivalente régie par un droit étranger, ou justifier d'une habilitation à poursuivre ses activités pendant la durée prévisible d'exécution du marché public ou de l'accord cadre ;</w:t>
      </w:r>
    </w:p>
    <w:p w14:paraId="1AE5D6CE" w14:textId="66E676D7" w:rsidR="00686C21" w:rsidRDefault="00686C21" w:rsidP="00282BA2">
      <w:pPr>
        <w:ind w:left="40" w:right="40"/>
        <w:jc w:val="both"/>
        <w:rPr>
          <w:rFonts w:ascii="Arial" w:eastAsia="Arial" w:hAnsi="Arial" w:cs="Arial"/>
          <w:color w:val="000000"/>
          <w:sz w:val="20"/>
        </w:rPr>
      </w:pPr>
      <w:r>
        <w:rPr>
          <w:rFonts w:ascii="Arial" w:eastAsia="Arial" w:hAnsi="Arial" w:cs="Arial"/>
          <w:b/>
          <w:i/>
          <w:color w:val="000000"/>
          <w:sz w:val="20"/>
        </w:rPr>
        <w:t>f) Situation fiscale et sociale :</w:t>
      </w:r>
      <w:r>
        <w:rPr>
          <w:rFonts w:ascii="Arial" w:eastAsia="Arial" w:hAnsi="Arial" w:cs="Arial"/>
          <w:color w:val="000000"/>
          <w:sz w:val="20"/>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7E6E53AE" w14:textId="77777777" w:rsidR="00686C21" w:rsidRDefault="00686C21" w:rsidP="00686C21">
      <w:pPr>
        <w:ind w:left="40" w:right="40"/>
        <w:jc w:val="both"/>
      </w:pPr>
      <w:r>
        <w:rPr>
          <w:rFonts w:ascii="Arial" w:eastAsia="Arial" w:hAnsi="Arial" w:cs="Arial"/>
          <w:b/>
          <w:i/>
          <w:color w:val="000000"/>
          <w:sz w:val="20"/>
        </w:rPr>
        <w:t>g) Marchés de défense et de sécurité :</w:t>
      </w:r>
    </w:p>
    <w:p w14:paraId="698D38EA"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ne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14:paraId="69CD48D7"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avoir la fiabilité nécessaire pour éviter des atteintes à la sécurité de l'Etat ;</w:t>
      </w:r>
    </w:p>
    <w:p w14:paraId="03704629" w14:textId="77777777" w:rsidR="00686C21" w:rsidRDefault="00686C21" w:rsidP="00686C21">
      <w:pPr>
        <w:ind w:left="40" w:right="40"/>
        <w:jc w:val="both"/>
      </w:pPr>
      <w:r>
        <w:rPr>
          <w:rFonts w:ascii="Arial" w:eastAsia="Arial" w:hAnsi="Arial" w:cs="Arial"/>
          <w:b/>
          <w:i/>
          <w:color w:val="000000"/>
          <w:sz w:val="20"/>
        </w:rPr>
        <w:t>h) Egalité professionnelle entre les femmes et les hommes :</w:t>
      </w:r>
    </w:p>
    <w:p w14:paraId="05405582" w14:textId="43DCCA11"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 ne pas avoir fait l'objet, depuis moins de cinq ans, d'une condamnation inscrite au bulletin n° 2 du casier judiciaire pour les infractions mentionnées à l'article L. 1146-1 du </w:t>
      </w:r>
      <w:r w:rsidR="00337FAE">
        <w:rPr>
          <w:rFonts w:ascii="Arial" w:eastAsia="Arial" w:hAnsi="Arial" w:cs="Arial"/>
          <w:color w:val="000000"/>
          <w:sz w:val="20"/>
        </w:rPr>
        <w:t>C</w:t>
      </w:r>
      <w:r>
        <w:rPr>
          <w:rFonts w:ascii="Arial" w:eastAsia="Arial" w:hAnsi="Arial" w:cs="Arial"/>
          <w:color w:val="000000"/>
          <w:sz w:val="20"/>
        </w:rPr>
        <w:t>ode du travail ;</w:t>
      </w:r>
    </w:p>
    <w:p w14:paraId="101D2210" w14:textId="3A489BFA"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lastRenderedPageBreak/>
        <w:t xml:space="preserve">- avoir, au 31 décembre de l'année précédant celle au cours de laquelle a lieu de lancement de la consultation, mis en œuvre l'obligation de négociation prévue à l'article L. 2245-5 du </w:t>
      </w:r>
      <w:r w:rsidR="00337FAE">
        <w:rPr>
          <w:rFonts w:ascii="Arial" w:eastAsia="Arial" w:hAnsi="Arial" w:cs="Arial"/>
          <w:color w:val="000000"/>
          <w:sz w:val="20"/>
        </w:rPr>
        <w:t>C</w:t>
      </w:r>
      <w:r>
        <w:rPr>
          <w:rFonts w:ascii="Arial" w:eastAsia="Arial" w:hAnsi="Arial" w:cs="Arial"/>
          <w:color w:val="000000"/>
          <w:sz w:val="20"/>
        </w:rPr>
        <w:t>ode du travail ou, à défaut, avoir réalisé ou engagé la régularisation de cette situation à la date de la soumission ;</w:t>
      </w:r>
    </w:p>
    <w:p w14:paraId="739212C9" w14:textId="60F4635C" w:rsidR="004E0880" w:rsidRPr="001F2E67" w:rsidRDefault="00686C21" w:rsidP="001F2E67">
      <w:pPr>
        <w:ind w:left="40" w:right="40"/>
        <w:jc w:val="both"/>
      </w:pPr>
      <w:r>
        <w:rPr>
          <w:rFonts w:ascii="Arial" w:eastAsia="Arial" w:hAnsi="Arial" w:cs="Arial"/>
          <w:b/>
          <w:i/>
          <w:color w:val="000000"/>
          <w:sz w:val="20"/>
        </w:rPr>
        <w:t>i)</w:t>
      </w:r>
      <w:r>
        <w:rPr>
          <w:rFonts w:ascii="Arial" w:eastAsia="Arial" w:hAnsi="Arial" w:cs="Arial"/>
          <w:color w:val="000000"/>
          <w:sz w:val="20"/>
        </w:rPr>
        <w:t xml:space="preserve"> que les renseignements fournis en annexe du présent document sont exacts.</w:t>
      </w:r>
    </w:p>
    <w:p w14:paraId="6467EBCB" w14:textId="77777777" w:rsidR="00686C21" w:rsidRDefault="00686C21" w:rsidP="00313F49">
      <w:pPr>
        <w:pStyle w:val="Titre1"/>
      </w:pPr>
      <w:bookmarkStart w:id="59" w:name="_Toc516043995"/>
      <w:bookmarkStart w:id="60" w:name="_Toc147845809"/>
      <w:bookmarkStart w:id="61" w:name="_Toc147846381"/>
      <w:r>
        <w:t>J - Cession ou nantissement des créances résultant du marché public</w:t>
      </w:r>
      <w:bookmarkEnd w:id="59"/>
      <w:bookmarkEnd w:id="60"/>
      <w:bookmarkEnd w:id="61"/>
    </w:p>
    <w:p w14:paraId="01CDAA0F" w14:textId="77777777" w:rsidR="00686C21" w:rsidRDefault="00686C21" w:rsidP="00686C21">
      <w:pPr>
        <w:ind w:left="40" w:right="40"/>
        <w:jc w:val="both"/>
      </w:pPr>
      <w:r>
        <w:rPr>
          <w:rFonts w:ascii="Arial" w:eastAsia="Arial" w:hAnsi="Arial" w:cs="Arial"/>
          <w:i/>
          <w:color w:val="000000"/>
          <w:sz w:val="20"/>
        </w:rPr>
        <w:t>(Cocher les cases correspondantes.)</w:t>
      </w:r>
    </w:p>
    <w:p w14:paraId="4A01B6B9" w14:textId="77777777" w:rsidR="00686C21" w:rsidRDefault="00686C21" w:rsidP="00686C21">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686C21" w14:paraId="65298C79" w14:textId="77777777" w:rsidTr="00E67E17">
        <w:trPr>
          <w:trHeight w:val="14"/>
        </w:trPr>
        <w:tc>
          <w:tcPr>
            <w:tcW w:w="260" w:type="dxa"/>
            <w:tcMar>
              <w:top w:w="0" w:type="dxa"/>
              <w:left w:w="0" w:type="dxa"/>
              <w:bottom w:w="0" w:type="dxa"/>
              <w:right w:w="0" w:type="dxa"/>
            </w:tcMar>
          </w:tcPr>
          <w:p w14:paraId="3ECBB6AB" w14:textId="77777777" w:rsidR="00686C21" w:rsidRDefault="00686C21" w:rsidP="00E67E17">
            <w:pPr>
              <w:rPr>
                <w:sz w:val="2"/>
                <w:lang w:eastAsia="zh-TW" w:bidi="he-IL"/>
              </w:rPr>
            </w:pPr>
          </w:p>
        </w:tc>
        <w:tc>
          <w:tcPr>
            <w:tcW w:w="180" w:type="dxa"/>
            <w:tcMar>
              <w:top w:w="0" w:type="dxa"/>
              <w:left w:w="0" w:type="dxa"/>
              <w:bottom w:w="0" w:type="dxa"/>
              <w:right w:w="0" w:type="dxa"/>
            </w:tcMar>
          </w:tcPr>
          <w:p w14:paraId="282B9856"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2B7FE965" w14:textId="77777777" w:rsidR="00686C21" w:rsidRDefault="00686C21" w:rsidP="00E67E17">
            <w:pPr>
              <w:jc w:val="both"/>
              <w:rPr>
                <w:lang w:eastAsia="zh-TW" w:bidi="he-IL"/>
              </w:rPr>
            </w:pPr>
            <w:r>
              <w:rPr>
                <w:rFonts w:ascii="Arial" w:eastAsia="Arial" w:hAnsi="Arial" w:cs="Arial"/>
                <w:color w:val="000000"/>
                <w:sz w:val="20"/>
                <w:lang w:eastAsia="zh-TW" w:bidi="he-IL"/>
              </w:rPr>
              <w:t>La présente déclaration de sous-traitance constitue un acte spécial ; le titulaire établit qu'aucune cession ni aucun nantissement de créances résultant du marché public ne font obstacle au paiement direct du sous-traitant, dans les conditions prévues aux articles R2193-10 à R2193-16 du CCP, en produisant en annexe du présent document :</w:t>
            </w:r>
          </w:p>
        </w:tc>
      </w:tr>
      <w:tr w:rsidR="00686C21" w14:paraId="65C2800A" w14:textId="77777777" w:rsidTr="00E67E17">
        <w:trPr>
          <w:trHeight w:hRule="exact" w:val="254"/>
        </w:trPr>
        <w:tc>
          <w:tcPr>
            <w:tcW w:w="260" w:type="dxa"/>
            <w:tcMar>
              <w:top w:w="0" w:type="dxa"/>
              <w:left w:w="0" w:type="dxa"/>
              <w:bottom w:w="0" w:type="dxa"/>
              <w:right w:w="0" w:type="dxa"/>
            </w:tcMar>
            <w:hideMark/>
          </w:tcPr>
          <w:p w14:paraId="05FEF46C" w14:textId="77777777" w:rsidR="00686C21" w:rsidRDefault="00686C21" w:rsidP="00E67E17">
            <w:pPr>
              <w:rPr>
                <w:sz w:val="2"/>
                <w:lang w:eastAsia="zh-TW" w:bidi="he-IL"/>
              </w:rPr>
            </w:pPr>
            <w:r>
              <w:rPr>
                <w:noProof/>
                <w:lang w:eastAsia="zh-TW" w:bidi="he-IL"/>
              </w:rPr>
              <w:drawing>
                <wp:inline distT="0" distB="0" distL="0" distR="0" wp14:anchorId="1DEA02FF" wp14:editId="3581C29C">
                  <wp:extent cx="158750" cy="15875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20F38D62" w14:textId="77777777" w:rsidR="00686C21" w:rsidRDefault="00686C21" w:rsidP="00E67E17">
            <w:pPr>
              <w:rPr>
                <w:sz w:val="2"/>
                <w:lang w:eastAsia="zh-TW" w:bidi="he-IL"/>
              </w:rPr>
            </w:pPr>
          </w:p>
        </w:tc>
        <w:tc>
          <w:tcPr>
            <w:tcW w:w="9180" w:type="dxa"/>
            <w:vMerge/>
            <w:vAlign w:val="center"/>
            <w:hideMark/>
          </w:tcPr>
          <w:p w14:paraId="3A839A48" w14:textId="77777777" w:rsidR="00686C21" w:rsidRDefault="00686C21" w:rsidP="00E67E17">
            <w:pPr>
              <w:rPr>
                <w:lang w:eastAsia="zh-TW" w:bidi="he-IL"/>
              </w:rPr>
            </w:pPr>
          </w:p>
        </w:tc>
      </w:tr>
      <w:tr w:rsidR="00686C21" w14:paraId="0FD3DDC5" w14:textId="77777777" w:rsidTr="00E67E17">
        <w:trPr>
          <w:trHeight w:hRule="exact" w:val="703"/>
        </w:trPr>
        <w:tc>
          <w:tcPr>
            <w:tcW w:w="260" w:type="dxa"/>
            <w:tcMar>
              <w:top w:w="0" w:type="dxa"/>
              <w:left w:w="0" w:type="dxa"/>
              <w:bottom w:w="0" w:type="dxa"/>
              <w:right w:w="0" w:type="dxa"/>
            </w:tcMar>
          </w:tcPr>
          <w:p w14:paraId="71B6EF33" w14:textId="77777777" w:rsidR="00686C21" w:rsidRDefault="00686C21" w:rsidP="00E67E17">
            <w:pPr>
              <w:rPr>
                <w:sz w:val="2"/>
                <w:lang w:eastAsia="zh-TW" w:bidi="he-IL"/>
              </w:rPr>
            </w:pPr>
          </w:p>
        </w:tc>
        <w:tc>
          <w:tcPr>
            <w:tcW w:w="180" w:type="dxa"/>
            <w:tcMar>
              <w:top w:w="0" w:type="dxa"/>
              <w:left w:w="0" w:type="dxa"/>
              <w:bottom w:w="0" w:type="dxa"/>
              <w:right w:w="0" w:type="dxa"/>
            </w:tcMar>
          </w:tcPr>
          <w:p w14:paraId="12036321" w14:textId="77777777" w:rsidR="00686C21" w:rsidRDefault="00686C21" w:rsidP="00E67E17">
            <w:pPr>
              <w:rPr>
                <w:sz w:val="2"/>
                <w:lang w:eastAsia="zh-TW" w:bidi="he-IL"/>
              </w:rPr>
            </w:pPr>
          </w:p>
        </w:tc>
        <w:tc>
          <w:tcPr>
            <w:tcW w:w="9180" w:type="dxa"/>
            <w:vMerge/>
            <w:vAlign w:val="center"/>
            <w:hideMark/>
          </w:tcPr>
          <w:p w14:paraId="26FE962C" w14:textId="77777777" w:rsidR="00686C21" w:rsidRDefault="00686C21" w:rsidP="00E67E17">
            <w:pPr>
              <w:rPr>
                <w:lang w:eastAsia="zh-TW" w:bidi="he-IL"/>
              </w:rPr>
            </w:pPr>
          </w:p>
        </w:tc>
      </w:tr>
      <w:tr w:rsidR="00686C21" w14:paraId="404E3F1B" w14:textId="77777777" w:rsidTr="00E67E17">
        <w:trPr>
          <w:trHeight w:val="14"/>
        </w:trPr>
        <w:tc>
          <w:tcPr>
            <w:tcW w:w="260" w:type="dxa"/>
            <w:tcMar>
              <w:top w:w="0" w:type="dxa"/>
              <w:left w:w="0" w:type="dxa"/>
              <w:bottom w:w="0" w:type="dxa"/>
              <w:right w:w="0" w:type="dxa"/>
            </w:tcMar>
          </w:tcPr>
          <w:p w14:paraId="4DEF827E" w14:textId="77777777" w:rsidR="00686C21" w:rsidRDefault="00686C21" w:rsidP="00E67E17">
            <w:pPr>
              <w:rPr>
                <w:sz w:val="2"/>
                <w:lang w:eastAsia="zh-TW" w:bidi="he-IL"/>
              </w:rPr>
            </w:pPr>
            <w:r>
              <w:rPr>
                <w:noProof/>
                <w:lang w:eastAsia="zh-TW" w:bidi="he-IL"/>
              </w:rPr>
              <w:drawing>
                <wp:inline distT="0" distB="0" distL="0" distR="0" wp14:anchorId="4E13A992" wp14:editId="635D2A24">
                  <wp:extent cx="158750" cy="15875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786DF0E4"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2CBF41DB" w14:textId="77777777" w:rsidR="00686C21" w:rsidRDefault="00686C21" w:rsidP="00E67E17">
            <w:pPr>
              <w:jc w:val="both"/>
              <w:rPr>
                <w:lang w:eastAsia="zh-TW" w:bidi="he-IL"/>
              </w:rPr>
            </w:pPr>
            <w:proofErr w:type="gramStart"/>
            <w:r>
              <w:rPr>
                <w:rFonts w:ascii="Arial" w:eastAsia="Arial" w:hAnsi="Arial" w:cs="Arial"/>
                <w:color w:val="000000"/>
                <w:sz w:val="20"/>
                <w:lang w:eastAsia="zh-TW" w:bidi="he-IL"/>
              </w:rPr>
              <w:t>l'exemplaire</w:t>
            </w:r>
            <w:proofErr w:type="gramEnd"/>
            <w:r>
              <w:rPr>
                <w:rFonts w:ascii="Arial" w:eastAsia="Arial" w:hAnsi="Arial" w:cs="Arial"/>
                <w:color w:val="000000"/>
                <w:sz w:val="20"/>
                <w:lang w:eastAsia="zh-TW" w:bidi="he-IL"/>
              </w:rPr>
              <w:t xml:space="preserve"> unique ou le certificat de cessibilité du marché public qui lui a été délivré,</w:t>
            </w:r>
          </w:p>
        </w:tc>
      </w:tr>
      <w:tr w:rsidR="00686C21" w14:paraId="39362237" w14:textId="77777777" w:rsidTr="00E67E17">
        <w:trPr>
          <w:trHeight w:hRule="exact" w:val="254"/>
        </w:trPr>
        <w:tc>
          <w:tcPr>
            <w:tcW w:w="260" w:type="dxa"/>
            <w:tcMar>
              <w:top w:w="0" w:type="dxa"/>
              <w:left w:w="0" w:type="dxa"/>
              <w:bottom w:w="0" w:type="dxa"/>
              <w:right w:w="0" w:type="dxa"/>
            </w:tcMar>
            <w:hideMark/>
          </w:tcPr>
          <w:p w14:paraId="14D7D2C4" w14:textId="77777777" w:rsidR="00686C21" w:rsidRDefault="00686C21" w:rsidP="00E67E17">
            <w:pPr>
              <w:rPr>
                <w:sz w:val="2"/>
                <w:lang w:eastAsia="zh-TW" w:bidi="he-IL"/>
              </w:rPr>
            </w:pPr>
          </w:p>
        </w:tc>
        <w:tc>
          <w:tcPr>
            <w:tcW w:w="180" w:type="dxa"/>
            <w:tcMar>
              <w:top w:w="0" w:type="dxa"/>
              <w:left w:w="0" w:type="dxa"/>
              <w:bottom w:w="0" w:type="dxa"/>
              <w:right w:w="0" w:type="dxa"/>
            </w:tcMar>
          </w:tcPr>
          <w:p w14:paraId="36BD6885" w14:textId="77777777" w:rsidR="00686C21" w:rsidRDefault="00686C21" w:rsidP="00E67E17">
            <w:pPr>
              <w:rPr>
                <w:sz w:val="2"/>
                <w:lang w:eastAsia="zh-TW" w:bidi="he-IL"/>
              </w:rPr>
            </w:pPr>
          </w:p>
        </w:tc>
        <w:tc>
          <w:tcPr>
            <w:tcW w:w="9180" w:type="dxa"/>
            <w:vMerge/>
            <w:vAlign w:val="center"/>
            <w:hideMark/>
          </w:tcPr>
          <w:p w14:paraId="1B5F7C74" w14:textId="77777777" w:rsidR="00686C21" w:rsidRDefault="00686C21" w:rsidP="00E67E17">
            <w:pPr>
              <w:rPr>
                <w:lang w:eastAsia="zh-TW" w:bidi="he-IL"/>
              </w:rPr>
            </w:pPr>
          </w:p>
        </w:tc>
      </w:tr>
      <w:tr w:rsidR="00686C21" w14:paraId="24D5ED84" w14:textId="77777777" w:rsidTr="00E67E17">
        <w:trPr>
          <w:trHeight w:hRule="exact" w:val="54"/>
        </w:trPr>
        <w:tc>
          <w:tcPr>
            <w:tcW w:w="260" w:type="dxa"/>
            <w:tcMar>
              <w:top w:w="0" w:type="dxa"/>
              <w:left w:w="0" w:type="dxa"/>
              <w:bottom w:w="0" w:type="dxa"/>
              <w:right w:w="0" w:type="dxa"/>
            </w:tcMar>
          </w:tcPr>
          <w:p w14:paraId="6CCB7B09" w14:textId="77777777" w:rsidR="00686C21" w:rsidRDefault="00686C21" w:rsidP="00E67E17">
            <w:pPr>
              <w:rPr>
                <w:sz w:val="2"/>
                <w:lang w:eastAsia="zh-TW" w:bidi="he-IL"/>
              </w:rPr>
            </w:pPr>
          </w:p>
        </w:tc>
        <w:tc>
          <w:tcPr>
            <w:tcW w:w="180" w:type="dxa"/>
            <w:tcMar>
              <w:top w:w="0" w:type="dxa"/>
              <w:left w:w="0" w:type="dxa"/>
              <w:bottom w:w="0" w:type="dxa"/>
              <w:right w:w="0" w:type="dxa"/>
            </w:tcMar>
          </w:tcPr>
          <w:p w14:paraId="553BE70E" w14:textId="77777777" w:rsidR="00686C21" w:rsidRDefault="00686C21" w:rsidP="00E67E17">
            <w:pPr>
              <w:rPr>
                <w:sz w:val="2"/>
                <w:lang w:eastAsia="zh-TW" w:bidi="he-IL"/>
              </w:rPr>
            </w:pPr>
          </w:p>
        </w:tc>
        <w:tc>
          <w:tcPr>
            <w:tcW w:w="9180" w:type="dxa"/>
            <w:vMerge/>
            <w:vAlign w:val="center"/>
            <w:hideMark/>
          </w:tcPr>
          <w:p w14:paraId="761BD561" w14:textId="77777777" w:rsidR="00686C21" w:rsidRDefault="00686C21" w:rsidP="00E67E17">
            <w:pPr>
              <w:rPr>
                <w:lang w:eastAsia="zh-TW" w:bidi="he-IL"/>
              </w:rPr>
            </w:pPr>
          </w:p>
        </w:tc>
      </w:tr>
    </w:tbl>
    <w:p w14:paraId="3E059D6C" w14:textId="77777777" w:rsidR="00686C21" w:rsidRDefault="00686C21" w:rsidP="00686C21">
      <w:pPr>
        <w:ind w:left="40" w:right="40"/>
        <w:jc w:val="both"/>
        <w:rPr>
          <w:rFonts w:ascii="Arial" w:eastAsia="Arial" w:hAnsi="Arial" w:cs="Arial"/>
          <w:color w:val="000000"/>
          <w:sz w:val="20"/>
          <w:u w:val="single"/>
        </w:rPr>
      </w:pPr>
      <w:proofErr w:type="gramStart"/>
      <w:r>
        <w:rPr>
          <w:rFonts w:ascii="Arial" w:eastAsia="Arial" w:hAnsi="Arial" w:cs="Arial"/>
          <w:color w:val="000000"/>
          <w:sz w:val="20"/>
          <w:u w:val="single"/>
        </w:rPr>
        <w:t>OU</w:t>
      </w:r>
      <w:proofErr w:type="gramEnd"/>
    </w:p>
    <w:p w14:paraId="7875021C" w14:textId="77777777" w:rsidR="00686C21" w:rsidRDefault="00686C21" w:rsidP="00686C21">
      <w:pPr>
        <w:ind w:left="40" w:right="40"/>
        <w:jc w:val="both"/>
      </w:pPr>
    </w:p>
    <w:tbl>
      <w:tblPr>
        <w:tblW w:w="0" w:type="auto"/>
        <w:tblInd w:w="40" w:type="dxa"/>
        <w:tblLayout w:type="fixed"/>
        <w:tblLook w:val="04A0" w:firstRow="1" w:lastRow="0" w:firstColumn="1" w:lastColumn="0" w:noHBand="0" w:noVBand="1"/>
      </w:tblPr>
      <w:tblGrid>
        <w:gridCol w:w="260"/>
        <w:gridCol w:w="180"/>
        <w:gridCol w:w="9180"/>
      </w:tblGrid>
      <w:tr w:rsidR="00686C21" w14:paraId="1080ED82" w14:textId="77777777" w:rsidTr="00E67E17">
        <w:trPr>
          <w:trHeight w:val="14"/>
        </w:trPr>
        <w:tc>
          <w:tcPr>
            <w:tcW w:w="260" w:type="dxa"/>
            <w:tcMar>
              <w:top w:w="0" w:type="dxa"/>
              <w:left w:w="0" w:type="dxa"/>
              <w:bottom w:w="0" w:type="dxa"/>
              <w:right w:w="0" w:type="dxa"/>
            </w:tcMar>
          </w:tcPr>
          <w:p w14:paraId="3BDEF01F" w14:textId="77777777" w:rsidR="00686C21" w:rsidRDefault="00686C21" w:rsidP="00E67E17">
            <w:pPr>
              <w:rPr>
                <w:sz w:val="2"/>
                <w:lang w:eastAsia="zh-TW" w:bidi="he-IL"/>
              </w:rPr>
            </w:pPr>
          </w:p>
        </w:tc>
        <w:tc>
          <w:tcPr>
            <w:tcW w:w="180" w:type="dxa"/>
            <w:tcMar>
              <w:top w:w="0" w:type="dxa"/>
              <w:left w:w="0" w:type="dxa"/>
              <w:bottom w:w="0" w:type="dxa"/>
              <w:right w:w="0" w:type="dxa"/>
            </w:tcMar>
          </w:tcPr>
          <w:p w14:paraId="72AEAA27"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31C292A7" w14:textId="77777777" w:rsidR="00686C21" w:rsidRDefault="00686C21" w:rsidP="00E67E17">
            <w:pPr>
              <w:jc w:val="both"/>
              <w:rPr>
                <w:lang w:eastAsia="zh-TW" w:bidi="he-IL"/>
              </w:rPr>
            </w:pPr>
            <w:proofErr w:type="gramStart"/>
            <w:r>
              <w:rPr>
                <w:rFonts w:ascii="Arial" w:eastAsia="Arial" w:hAnsi="Arial" w:cs="Arial"/>
                <w:color w:val="000000"/>
                <w:sz w:val="20"/>
                <w:lang w:eastAsia="zh-TW" w:bidi="he-IL"/>
              </w:rPr>
              <w:t>une</w:t>
            </w:r>
            <w:proofErr w:type="gramEnd"/>
            <w:r>
              <w:rPr>
                <w:rFonts w:ascii="Arial" w:eastAsia="Arial" w:hAnsi="Arial" w:cs="Arial"/>
                <w:color w:val="000000"/>
                <w:sz w:val="20"/>
                <w:lang w:eastAsia="zh-TW" w:bidi="he-IL"/>
              </w:rPr>
              <w:t xml:space="preserve"> attestation ou une mainlevée du bénéficiaire de la cession ou du nantissement de créances.</w:t>
            </w:r>
          </w:p>
        </w:tc>
      </w:tr>
      <w:tr w:rsidR="00686C21" w14:paraId="424FB797" w14:textId="77777777" w:rsidTr="00E67E17">
        <w:trPr>
          <w:trHeight w:hRule="exact" w:val="254"/>
        </w:trPr>
        <w:tc>
          <w:tcPr>
            <w:tcW w:w="260" w:type="dxa"/>
            <w:tcMar>
              <w:top w:w="0" w:type="dxa"/>
              <w:left w:w="0" w:type="dxa"/>
              <w:bottom w:w="0" w:type="dxa"/>
              <w:right w:w="0" w:type="dxa"/>
            </w:tcMar>
            <w:hideMark/>
          </w:tcPr>
          <w:p w14:paraId="3D2449BA" w14:textId="77777777" w:rsidR="00686C21" w:rsidRDefault="00686C21" w:rsidP="00E67E17">
            <w:pPr>
              <w:rPr>
                <w:sz w:val="2"/>
                <w:lang w:eastAsia="zh-TW" w:bidi="he-IL"/>
              </w:rPr>
            </w:pPr>
            <w:r>
              <w:rPr>
                <w:noProof/>
                <w:lang w:eastAsia="zh-TW" w:bidi="he-IL"/>
              </w:rPr>
              <w:drawing>
                <wp:inline distT="0" distB="0" distL="0" distR="0" wp14:anchorId="08269AB2" wp14:editId="4C095C8E">
                  <wp:extent cx="158750" cy="15875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342D3292" w14:textId="77777777" w:rsidR="00686C21" w:rsidRDefault="00686C21" w:rsidP="00E67E17">
            <w:pPr>
              <w:rPr>
                <w:sz w:val="2"/>
                <w:lang w:eastAsia="zh-TW" w:bidi="he-IL"/>
              </w:rPr>
            </w:pPr>
          </w:p>
        </w:tc>
        <w:tc>
          <w:tcPr>
            <w:tcW w:w="9180" w:type="dxa"/>
            <w:vMerge/>
            <w:vAlign w:val="center"/>
            <w:hideMark/>
          </w:tcPr>
          <w:p w14:paraId="44F9E840" w14:textId="77777777" w:rsidR="00686C21" w:rsidRDefault="00686C21" w:rsidP="00E67E17">
            <w:pPr>
              <w:rPr>
                <w:lang w:eastAsia="zh-TW" w:bidi="he-IL"/>
              </w:rPr>
            </w:pPr>
          </w:p>
        </w:tc>
      </w:tr>
      <w:tr w:rsidR="00686C21" w14:paraId="28B1D819" w14:textId="77777777" w:rsidTr="00E67E17">
        <w:trPr>
          <w:trHeight w:hRule="exact" w:val="54"/>
        </w:trPr>
        <w:tc>
          <w:tcPr>
            <w:tcW w:w="260" w:type="dxa"/>
            <w:tcMar>
              <w:top w:w="0" w:type="dxa"/>
              <w:left w:w="0" w:type="dxa"/>
              <w:bottom w:w="0" w:type="dxa"/>
              <w:right w:w="0" w:type="dxa"/>
            </w:tcMar>
          </w:tcPr>
          <w:p w14:paraId="0742FB9E" w14:textId="77777777" w:rsidR="00686C21" w:rsidRDefault="00686C21" w:rsidP="00E67E17">
            <w:pPr>
              <w:rPr>
                <w:sz w:val="2"/>
                <w:lang w:eastAsia="zh-TW" w:bidi="he-IL"/>
              </w:rPr>
            </w:pPr>
          </w:p>
        </w:tc>
        <w:tc>
          <w:tcPr>
            <w:tcW w:w="180" w:type="dxa"/>
            <w:tcMar>
              <w:top w:w="0" w:type="dxa"/>
              <w:left w:w="0" w:type="dxa"/>
              <w:bottom w:w="0" w:type="dxa"/>
              <w:right w:w="0" w:type="dxa"/>
            </w:tcMar>
          </w:tcPr>
          <w:p w14:paraId="2FBB951F" w14:textId="77777777" w:rsidR="00686C21" w:rsidRDefault="00686C21" w:rsidP="00E67E17">
            <w:pPr>
              <w:rPr>
                <w:sz w:val="2"/>
                <w:lang w:eastAsia="zh-TW" w:bidi="he-IL"/>
              </w:rPr>
            </w:pPr>
          </w:p>
        </w:tc>
        <w:tc>
          <w:tcPr>
            <w:tcW w:w="9180" w:type="dxa"/>
            <w:vMerge/>
            <w:vAlign w:val="center"/>
            <w:hideMark/>
          </w:tcPr>
          <w:p w14:paraId="4A548CFE" w14:textId="77777777" w:rsidR="00686C21" w:rsidRDefault="00686C21" w:rsidP="00E67E17">
            <w:pPr>
              <w:rPr>
                <w:lang w:eastAsia="zh-TW" w:bidi="he-IL"/>
              </w:rPr>
            </w:pPr>
          </w:p>
        </w:tc>
      </w:tr>
    </w:tbl>
    <w:p w14:paraId="49BBF92B" w14:textId="4802C2D7" w:rsidR="00686C21" w:rsidRDefault="00686C21" w:rsidP="00686C21">
      <w:r>
        <w:t xml:space="preserve"> </w:t>
      </w:r>
    </w:p>
    <w:p w14:paraId="5FEBB047" w14:textId="6FD6781F" w:rsidR="00B75482" w:rsidRDefault="00B75482" w:rsidP="00686C21"/>
    <w:p w14:paraId="11CB1F6C" w14:textId="77777777" w:rsidR="00B75482" w:rsidRDefault="00B75482" w:rsidP="00686C21"/>
    <w:tbl>
      <w:tblPr>
        <w:tblW w:w="9543" w:type="dxa"/>
        <w:tblInd w:w="40" w:type="dxa"/>
        <w:tblLayout w:type="fixed"/>
        <w:tblLook w:val="04A0" w:firstRow="1" w:lastRow="0" w:firstColumn="1" w:lastColumn="0" w:noHBand="0" w:noVBand="1"/>
      </w:tblPr>
      <w:tblGrid>
        <w:gridCol w:w="257"/>
        <w:gridCol w:w="178"/>
        <w:gridCol w:w="9108"/>
      </w:tblGrid>
      <w:tr w:rsidR="00686C21" w14:paraId="7C026365" w14:textId="77777777" w:rsidTr="003660D0">
        <w:trPr>
          <w:trHeight w:val="33"/>
        </w:trPr>
        <w:tc>
          <w:tcPr>
            <w:tcW w:w="257" w:type="dxa"/>
            <w:tcMar>
              <w:top w:w="0" w:type="dxa"/>
              <w:left w:w="0" w:type="dxa"/>
              <w:bottom w:w="0" w:type="dxa"/>
              <w:right w:w="0" w:type="dxa"/>
            </w:tcMar>
          </w:tcPr>
          <w:p w14:paraId="4B52C867" w14:textId="77777777" w:rsidR="00686C21" w:rsidRDefault="00686C21" w:rsidP="00E67E17">
            <w:pPr>
              <w:rPr>
                <w:sz w:val="2"/>
                <w:lang w:eastAsia="zh-TW" w:bidi="he-IL"/>
              </w:rPr>
            </w:pPr>
          </w:p>
        </w:tc>
        <w:tc>
          <w:tcPr>
            <w:tcW w:w="178" w:type="dxa"/>
            <w:tcMar>
              <w:top w:w="0" w:type="dxa"/>
              <w:left w:w="0" w:type="dxa"/>
              <w:bottom w:w="0" w:type="dxa"/>
              <w:right w:w="0" w:type="dxa"/>
            </w:tcMar>
          </w:tcPr>
          <w:p w14:paraId="41DEF2D5" w14:textId="77777777" w:rsidR="00686C21" w:rsidRDefault="00686C21" w:rsidP="00E67E17">
            <w:pPr>
              <w:rPr>
                <w:sz w:val="2"/>
                <w:lang w:eastAsia="zh-TW" w:bidi="he-IL"/>
              </w:rPr>
            </w:pPr>
          </w:p>
        </w:tc>
        <w:tc>
          <w:tcPr>
            <w:tcW w:w="9108" w:type="dxa"/>
            <w:vMerge w:val="restart"/>
            <w:tcMar>
              <w:top w:w="0" w:type="dxa"/>
              <w:left w:w="0" w:type="dxa"/>
              <w:bottom w:w="0" w:type="dxa"/>
              <w:right w:w="0" w:type="dxa"/>
            </w:tcMar>
            <w:hideMark/>
          </w:tcPr>
          <w:p w14:paraId="21169FEF" w14:textId="77777777" w:rsidR="00686C21" w:rsidRDefault="00686C21" w:rsidP="00E67E17">
            <w:pPr>
              <w:jc w:val="both"/>
              <w:rPr>
                <w:lang w:eastAsia="zh-TW" w:bidi="he-IL"/>
              </w:rPr>
            </w:pPr>
            <w:proofErr w:type="gramStart"/>
            <w:r>
              <w:rPr>
                <w:rFonts w:ascii="Arial" w:eastAsia="Arial" w:hAnsi="Arial" w:cs="Arial"/>
                <w:color w:val="000000"/>
                <w:sz w:val="20"/>
                <w:lang w:eastAsia="zh-TW" w:bidi="he-IL"/>
              </w:rPr>
              <w:t>la</w:t>
            </w:r>
            <w:proofErr w:type="gramEnd"/>
            <w:r>
              <w:rPr>
                <w:rFonts w:ascii="Arial" w:eastAsia="Arial" w:hAnsi="Arial" w:cs="Arial"/>
                <w:color w:val="000000"/>
                <w:sz w:val="20"/>
                <w:lang w:eastAsia="zh-TW" w:bidi="he-IL"/>
              </w:rPr>
              <w:t xml:space="preserve"> présente déclaration de sous-traitance constitue un acte spécial modificatif :</w:t>
            </w:r>
          </w:p>
        </w:tc>
      </w:tr>
      <w:tr w:rsidR="00686C21" w14:paraId="34E27BD4" w14:textId="77777777" w:rsidTr="003660D0">
        <w:trPr>
          <w:trHeight w:hRule="exact" w:val="609"/>
        </w:trPr>
        <w:tc>
          <w:tcPr>
            <w:tcW w:w="257" w:type="dxa"/>
            <w:tcMar>
              <w:top w:w="0" w:type="dxa"/>
              <w:left w:w="0" w:type="dxa"/>
              <w:bottom w:w="0" w:type="dxa"/>
              <w:right w:w="0" w:type="dxa"/>
            </w:tcMar>
            <w:hideMark/>
          </w:tcPr>
          <w:p w14:paraId="02AC1627" w14:textId="77777777" w:rsidR="00686C21" w:rsidRDefault="00686C21" w:rsidP="00E67E17">
            <w:pPr>
              <w:rPr>
                <w:sz w:val="2"/>
                <w:lang w:eastAsia="zh-TW" w:bidi="he-IL"/>
              </w:rPr>
            </w:pPr>
            <w:r>
              <w:rPr>
                <w:noProof/>
                <w:lang w:eastAsia="zh-TW" w:bidi="he-IL"/>
              </w:rPr>
              <w:drawing>
                <wp:inline distT="0" distB="0" distL="0" distR="0" wp14:anchorId="1E308EC7" wp14:editId="47E21DF1">
                  <wp:extent cx="158750" cy="15875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78" w:type="dxa"/>
            <w:tcMar>
              <w:top w:w="0" w:type="dxa"/>
              <w:left w:w="0" w:type="dxa"/>
              <w:bottom w:w="0" w:type="dxa"/>
              <w:right w:w="0" w:type="dxa"/>
            </w:tcMar>
          </w:tcPr>
          <w:p w14:paraId="1EDA7E68" w14:textId="77777777" w:rsidR="00686C21" w:rsidRDefault="00686C21" w:rsidP="00E67E17">
            <w:pPr>
              <w:rPr>
                <w:sz w:val="2"/>
                <w:lang w:eastAsia="zh-TW" w:bidi="he-IL"/>
              </w:rPr>
            </w:pPr>
          </w:p>
        </w:tc>
        <w:tc>
          <w:tcPr>
            <w:tcW w:w="9108" w:type="dxa"/>
            <w:vMerge/>
            <w:vAlign w:val="center"/>
            <w:hideMark/>
          </w:tcPr>
          <w:p w14:paraId="3F302404" w14:textId="77777777" w:rsidR="00686C21" w:rsidRDefault="00686C21" w:rsidP="00E67E17">
            <w:pPr>
              <w:rPr>
                <w:lang w:eastAsia="zh-TW" w:bidi="he-IL"/>
              </w:rPr>
            </w:pPr>
          </w:p>
        </w:tc>
      </w:tr>
      <w:tr w:rsidR="00686C21" w14:paraId="1273387A" w14:textId="77777777" w:rsidTr="003660D0">
        <w:trPr>
          <w:trHeight w:hRule="exact" w:val="129"/>
        </w:trPr>
        <w:tc>
          <w:tcPr>
            <w:tcW w:w="257" w:type="dxa"/>
            <w:tcMar>
              <w:top w:w="0" w:type="dxa"/>
              <w:left w:w="0" w:type="dxa"/>
              <w:bottom w:w="0" w:type="dxa"/>
              <w:right w:w="0" w:type="dxa"/>
            </w:tcMar>
          </w:tcPr>
          <w:p w14:paraId="6FB54DB4" w14:textId="77777777" w:rsidR="00686C21" w:rsidRDefault="00686C21" w:rsidP="00E67E17">
            <w:pPr>
              <w:rPr>
                <w:sz w:val="2"/>
                <w:lang w:eastAsia="zh-TW" w:bidi="he-IL"/>
              </w:rPr>
            </w:pPr>
          </w:p>
        </w:tc>
        <w:tc>
          <w:tcPr>
            <w:tcW w:w="178" w:type="dxa"/>
            <w:tcMar>
              <w:top w:w="0" w:type="dxa"/>
              <w:left w:w="0" w:type="dxa"/>
              <w:bottom w:w="0" w:type="dxa"/>
              <w:right w:w="0" w:type="dxa"/>
            </w:tcMar>
          </w:tcPr>
          <w:p w14:paraId="1972DC7E" w14:textId="77777777" w:rsidR="00686C21" w:rsidRDefault="00686C21" w:rsidP="00E67E17">
            <w:pPr>
              <w:rPr>
                <w:sz w:val="2"/>
                <w:lang w:eastAsia="zh-TW" w:bidi="he-IL"/>
              </w:rPr>
            </w:pPr>
          </w:p>
        </w:tc>
        <w:tc>
          <w:tcPr>
            <w:tcW w:w="9108" w:type="dxa"/>
            <w:vMerge/>
            <w:vAlign w:val="center"/>
            <w:hideMark/>
          </w:tcPr>
          <w:p w14:paraId="6681890A" w14:textId="77777777" w:rsidR="00686C21" w:rsidRDefault="00686C21" w:rsidP="00E67E17">
            <w:pPr>
              <w:rPr>
                <w:lang w:eastAsia="zh-TW" w:bidi="he-IL"/>
              </w:rPr>
            </w:pPr>
          </w:p>
        </w:tc>
      </w:tr>
      <w:tr w:rsidR="00686C21" w14:paraId="6136CB86" w14:textId="77777777" w:rsidTr="003660D0">
        <w:trPr>
          <w:trHeight w:val="33"/>
        </w:trPr>
        <w:tc>
          <w:tcPr>
            <w:tcW w:w="257" w:type="dxa"/>
            <w:tcMar>
              <w:top w:w="0" w:type="dxa"/>
              <w:left w:w="0" w:type="dxa"/>
              <w:bottom w:w="0" w:type="dxa"/>
              <w:right w:w="0" w:type="dxa"/>
            </w:tcMar>
          </w:tcPr>
          <w:p w14:paraId="694A4CC0" w14:textId="77777777" w:rsidR="00686C21" w:rsidRDefault="00686C21" w:rsidP="00E67E17">
            <w:pPr>
              <w:rPr>
                <w:sz w:val="2"/>
                <w:lang w:eastAsia="zh-TW" w:bidi="he-IL"/>
              </w:rPr>
            </w:pPr>
          </w:p>
        </w:tc>
        <w:tc>
          <w:tcPr>
            <w:tcW w:w="178" w:type="dxa"/>
            <w:tcMar>
              <w:top w:w="0" w:type="dxa"/>
              <w:left w:w="0" w:type="dxa"/>
              <w:bottom w:w="0" w:type="dxa"/>
              <w:right w:w="0" w:type="dxa"/>
            </w:tcMar>
          </w:tcPr>
          <w:p w14:paraId="626F56F0" w14:textId="77777777" w:rsidR="00686C21" w:rsidRDefault="00686C21" w:rsidP="00E67E17">
            <w:pPr>
              <w:rPr>
                <w:sz w:val="2"/>
                <w:lang w:eastAsia="zh-TW" w:bidi="he-IL"/>
              </w:rPr>
            </w:pPr>
          </w:p>
        </w:tc>
        <w:tc>
          <w:tcPr>
            <w:tcW w:w="9108" w:type="dxa"/>
            <w:vMerge w:val="restart"/>
            <w:tcMar>
              <w:top w:w="0" w:type="dxa"/>
              <w:left w:w="0" w:type="dxa"/>
              <w:bottom w:w="0" w:type="dxa"/>
              <w:right w:w="0" w:type="dxa"/>
            </w:tcMar>
            <w:hideMark/>
          </w:tcPr>
          <w:p w14:paraId="3F306429" w14:textId="77777777" w:rsidR="00686C21" w:rsidRDefault="00686C21" w:rsidP="00E67E17">
            <w:pPr>
              <w:jc w:val="both"/>
              <w:rPr>
                <w:rFonts w:ascii="Arial" w:eastAsia="Arial" w:hAnsi="Arial" w:cs="Arial"/>
                <w:color w:val="000000"/>
                <w:sz w:val="20"/>
                <w:lang w:eastAsia="zh-TW" w:bidi="he-IL"/>
              </w:rPr>
            </w:pPr>
            <w:proofErr w:type="gramStart"/>
            <w:r>
              <w:rPr>
                <w:rFonts w:ascii="Arial" w:eastAsia="Arial" w:hAnsi="Arial" w:cs="Arial"/>
                <w:color w:val="000000"/>
                <w:sz w:val="20"/>
                <w:lang w:eastAsia="zh-TW" w:bidi="he-IL"/>
              </w:rPr>
              <w:t>le</w:t>
            </w:r>
            <w:proofErr w:type="gramEnd"/>
            <w:r>
              <w:rPr>
                <w:rFonts w:ascii="Arial" w:eastAsia="Arial" w:hAnsi="Arial" w:cs="Arial"/>
                <w:color w:val="000000"/>
                <w:sz w:val="20"/>
                <w:lang w:eastAsia="zh-TW" w:bidi="he-IL"/>
              </w:rPr>
              <w:t xml:space="preserve"> titulaire demande la modification de l'exemplaire unique ou du certificat de cessibilité, prévus aux articles L2191-8 et R2191-45 à R2191-53 du CCP, qui est joint au présent document ;</w:t>
            </w:r>
          </w:p>
          <w:p w14:paraId="32C7284D" w14:textId="77777777" w:rsidR="003660D0" w:rsidRDefault="003660D0" w:rsidP="00E67E17">
            <w:pPr>
              <w:jc w:val="both"/>
              <w:rPr>
                <w:rFonts w:ascii="Arial" w:eastAsia="Arial" w:hAnsi="Arial" w:cs="Arial"/>
                <w:color w:val="000000"/>
                <w:sz w:val="20"/>
                <w:lang w:eastAsia="zh-TW" w:bidi="he-IL"/>
              </w:rPr>
            </w:pPr>
          </w:p>
          <w:p w14:paraId="4FBA6694" w14:textId="77777777" w:rsidR="003660D0" w:rsidRDefault="003660D0" w:rsidP="00E67E17">
            <w:pPr>
              <w:jc w:val="both"/>
              <w:rPr>
                <w:rFonts w:ascii="Arial" w:eastAsia="Arial" w:hAnsi="Arial" w:cs="Arial"/>
                <w:color w:val="000000"/>
                <w:sz w:val="20"/>
                <w:lang w:eastAsia="zh-TW" w:bidi="he-IL"/>
              </w:rPr>
            </w:pPr>
          </w:p>
          <w:p w14:paraId="7DE84670" w14:textId="77777777" w:rsidR="003660D0" w:rsidRDefault="003660D0" w:rsidP="00E67E17">
            <w:pPr>
              <w:jc w:val="both"/>
              <w:rPr>
                <w:rFonts w:ascii="Arial" w:eastAsia="Arial" w:hAnsi="Arial" w:cs="Arial"/>
                <w:color w:val="000000"/>
                <w:sz w:val="20"/>
                <w:lang w:eastAsia="zh-TW" w:bidi="he-IL"/>
              </w:rPr>
            </w:pPr>
          </w:p>
          <w:p w14:paraId="719B1C20" w14:textId="77777777" w:rsidR="003660D0" w:rsidRDefault="003660D0" w:rsidP="00E67E17">
            <w:pPr>
              <w:jc w:val="both"/>
              <w:rPr>
                <w:rFonts w:ascii="Arial" w:eastAsia="Arial" w:hAnsi="Arial" w:cs="Arial"/>
                <w:color w:val="000000"/>
                <w:sz w:val="20"/>
                <w:lang w:eastAsia="zh-TW" w:bidi="he-IL"/>
              </w:rPr>
            </w:pPr>
          </w:p>
          <w:p w14:paraId="2C1E15AA" w14:textId="77777777" w:rsidR="003660D0" w:rsidRDefault="003660D0" w:rsidP="00E67E17">
            <w:pPr>
              <w:jc w:val="both"/>
              <w:rPr>
                <w:rFonts w:ascii="Arial" w:eastAsia="Arial" w:hAnsi="Arial" w:cs="Arial"/>
                <w:color w:val="000000"/>
                <w:sz w:val="20"/>
                <w:lang w:eastAsia="zh-TW" w:bidi="he-IL"/>
              </w:rPr>
            </w:pPr>
          </w:p>
          <w:p w14:paraId="64671252" w14:textId="6692E312" w:rsidR="003660D0" w:rsidRDefault="003660D0" w:rsidP="00E67E17">
            <w:pPr>
              <w:jc w:val="both"/>
              <w:rPr>
                <w:lang w:eastAsia="zh-TW" w:bidi="he-IL"/>
              </w:rPr>
            </w:pPr>
          </w:p>
        </w:tc>
      </w:tr>
      <w:tr w:rsidR="00686C21" w14:paraId="6F23825E" w14:textId="77777777" w:rsidTr="003660D0">
        <w:trPr>
          <w:trHeight w:hRule="exact" w:val="609"/>
        </w:trPr>
        <w:tc>
          <w:tcPr>
            <w:tcW w:w="257" w:type="dxa"/>
            <w:tcMar>
              <w:top w:w="0" w:type="dxa"/>
              <w:left w:w="0" w:type="dxa"/>
              <w:bottom w:w="0" w:type="dxa"/>
              <w:right w:w="0" w:type="dxa"/>
            </w:tcMar>
            <w:hideMark/>
          </w:tcPr>
          <w:p w14:paraId="0E2AB790" w14:textId="77777777" w:rsidR="00686C21" w:rsidRDefault="00686C21" w:rsidP="00E67E17">
            <w:pPr>
              <w:rPr>
                <w:sz w:val="2"/>
                <w:lang w:eastAsia="zh-TW" w:bidi="he-IL"/>
              </w:rPr>
            </w:pPr>
            <w:r>
              <w:rPr>
                <w:noProof/>
                <w:lang w:eastAsia="zh-TW" w:bidi="he-IL"/>
              </w:rPr>
              <w:drawing>
                <wp:inline distT="0" distB="0" distL="0" distR="0" wp14:anchorId="48A3827D" wp14:editId="43D1CA61">
                  <wp:extent cx="158750" cy="15875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78" w:type="dxa"/>
            <w:tcMar>
              <w:top w:w="0" w:type="dxa"/>
              <w:left w:w="0" w:type="dxa"/>
              <w:bottom w:w="0" w:type="dxa"/>
              <w:right w:w="0" w:type="dxa"/>
            </w:tcMar>
          </w:tcPr>
          <w:p w14:paraId="17D0C7A9" w14:textId="77777777" w:rsidR="00686C21" w:rsidRDefault="00686C21" w:rsidP="00E67E17">
            <w:pPr>
              <w:rPr>
                <w:sz w:val="2"/>
                <w:lang w:eastAsia="zh-TW" w:bidi="he-IL"/>
              </w:rPr>
            </w:pPr>
          </w:p>
        </w:tc>
        <w:tc>
          <w:tcPr>
            <w:tcW w:w="9108" w:type="dxa"/>
            <w:vMerge/>
            <w:vAlign w:val="center"/>
            <w:hideMark/>
          </w:tcPr>
          <w:p w14:paraId="3F8868A6" w14:textId="77777777" w:rsidR="00686C21" w:rsidRDefault="00686C21" w:rsidP="00E67E17">
            <w:pPr>
              <w:rPr>
                <w:lang w:eastAsia="zh-TW" w:bidi="he-IL"/>
              </w:rPr>
            </w:pPr>
          </w:p>
        </w:tc>
      </w:tr>
      <w:tr w:rsidR="00686C21" w14:paraId="76F761E6" w14:textId="77777777" w:rsidTr="003660D0">
        <w:trPr>
          <w:trHeight w:hRule="exact" w:val="1086"/>
        </w:trPr>
        <w:tc>
          <w:tcPr>
            <w:tcW w:w="257" w:type="dxa"/>
            <w:tcMar>
              <w:top w:w="0" w:type="dxa"/>
              <w:left w:w="0" w:type="dxa"/>
              <w:bottom w:w="0" w:type="dxa"/>
              <w:right w:w="0" w:type="dxa"/>
            </w:tcMar>
          </w:tcPr>
          <w:p w14:paraId="404D36BA" w14:textId="77777777" w:rsidR="00686C21" w:rsidRDefault="00686C21" w:rsidP="00E67E17">
            <w:pPr>
              <w:rPr>
                <w:sz w:val="2"/>
                <w:lang w:eastAsia="zh-TW" w:bidi="he-IL"/>
              </w:rPr>
            </w:pPr>
          </w:p>
        </w:tc>
        <w:tc>
          <w:tcPr>
            <w:tcW w:w="178" w:type="dxa"/>
            <w:tcMar>
              <w:top w:w="0" w:type="dxa"/>
              <w:left w:w="0" w:type="dxa"/>
              <w:bottom w:w="0" w:type="dxa"/>
              <w:right w:w="0" w:type="dxa"/>
            </w:tcMar>
          </w:tcPr>
          <w:p w14:paraId="6D394AAB" w14:textId="77777777" w:rsidR="00686C21" w:rsidRDefault="00686C21" w:rsidP="00E67E17">
            <w:pPr>
              <w:rPr>
                <w:sz w:val="2"/>
                <w:lang w:eastAsia="zh-TW" w:bidi="he-IL"/>
              </w:rPr>
            </w:pPr>
          </w:p>
        </w:tc>
        <w:tc>
          <w:tcPr>
            <w:tcW w:w="9108" w:type="dxa"/>
            <w:vMerge/>
            <w:vAlign w:val="center"/>
            <w:hideMark/>
          </w:tcPr>
          <w:p w14:paraId="49F27ECD" w14:textId="77777777" w:rsidR="00686C21" w:rsidRDefault="00686C21" w:rsidP="00E67E17">
            <w:pPr>
              <w:rPr>
                <w:lang w:eastAsia="zh-TW" w:bidi="he-IL"/>
              </w:rPr>
            </w:pPr>
          </w:p>
        </w:tc>
      </w:tr>
    </w:tbl>
    <w:p w14:paraId="0B73B62F" w14:textId="77777777" w:rsidR="00686C21" w:rsidRDefault="00686C21" w:rsidP="00686C21">
      <w:pPr>
        <w:ind w:left="40" w:right="40"/>
        <w:jc w:val="both"/>
        <w:rPr>
          <w:rFonts w:ascii="Arial" w:eastAsia="Arial" w:hAnsi="Arial" w:cs="Arial"/>
          <w:color w:val="000000"/>
          <w:sz w:val="20"/>
          <w:u w:val="single"/>
        </w:rPr>
      </w:pPr>
      <w:proofErr w:type="gramStart"/>
      <w:r>
        <w:rPr>
          <w:rFonts w:ascii="Arial" w:eastAsia="Arial" w:hAnsi="Arial" w:cs="Arial"/>
          <w:color w:val="000000"/>
          <w:sz w:val="20"/>
          <w:u w:val="single"/>
        </w:rPr>
        <w:t>OU</w:t>
      </w:r>
      <w:proofErr w:type="gramEnd"/>
    </w:p>
    <w:p w14:paraId="7120E5D7" w14:textId="77777777" w:rsidR="00686C21" w:rsidRDefault="00686C21" w:rsidP="00686C21">
      <w:pPr>
        <w:ind w:left="40" w:right="40"/>
        <w:jc w:val="both"/>
      </w:pPr>
    </w:p>
    <w:tbl>
      <w:tblPr>
        <w:tblW w:w="9676" w:type="dxa"/>
        <w:tblInd w:w="40" w:type="dxa"/>
        <w:tblLayout w:type="fixed"/>
        <w:tblLook w:val="04A0" w:firstRow="1" w:lastRow="0" w:firstColumn="1" w:lastColumn="0" w:noHBand="0" w:noVBand="1"/>
      </w:tblPr>
      <w:tblGrid>
        <w:gridCol w:w="260"/>
        <w:gridCol w:w="180"/>
        <w:gridCol w:w="9236"/>
      </w:tblGrid>
      <w:tr w:rsidR="00686C21" w14:paraId="577A3E59" w14:textId="77777777" w:rsidTr="003660D0">
        <w:trPr>
          <w:trHeight w:val="14"/>
        </w:trPr>
        <w:tc>
          <w:tcPr>
            <w:tcW w:w="260" w:type="dxa"/>
            <w:tcMar>
              <w:top w:w="0" w:type="dxa"/>
              <w:left w:w="0" w:type="dxa"/>
              <w:bottom w:w="0" w:type="dxa"/>
              <w:right w:w="0" w:type="dxa"/>
            </w:tcMar>
          </w:tcPr>
          <w:p w14:paraId="161E4EDC" w14:textId="77777777" w:rsidR="00686C21" w:rsidRDefault="00686C21" w:rsidP="00E67E17">
            <w:pPr>
              <w:rPr>
                <w:sz w:val="2"/>
                <w:lang w:eastAsia="zh-TW" w:bidi="he-IL"/>
              </w:rPr>
            </w:pPr>
          </w:p>
        </w:tc>
        <w:tc>
          <w:tcPr>
            <w:tcW w:w="180" w:type="dxa"/>
            <w:tcMar>
              <w:top w:w="0" w:type="dxa"/>
              <w:left w:w="0" w:type="dxa"/>
              <w:bottom w:w="0" w:type="dxa"/>
              <w:right w:w="0" w:type="dxa"/>
            </w:tcMar>
          </w:tcPr>
          <w:p w14:paraId="23C41B2D" w14:textId="77777777" w:rsidR="00686C21" w:rsidRDefault="00686C21" w:rsidP="00E67E17">
            <w:pPr>
              <w:rPr>
                <w:sz w:val="2"/>
                <w:lang w:eastAsia="zh-TW" w:bidi="he-IL"/>
              </w:rPr>
            </w:pPr>
          </w:p>
        </w:tc>
        <w:tc>
          <w:tcPr>
            <w:tcW w:w="9236" w:type="dxa"/>
            <w:vMerge w:val="restart"/>
            <w:tcMar>
              <w:top w:w="0" w:type="dxa"/>
              <w:left w:w="0" w:type="dxa"/>
              <w:bottom w:w="0" w:type="dxa"/>
              <w:right w:w="0" w:type="dxa"/>
            </w:tcMar>
            <w:hideMark/>
          </w:tcPr>
          <w:p w14:paraId="35534B3D" w14:textId="77777777" w:rsidR="00686C21" w:rsidRDefault="00686C21" w:rsidP="00E67E17">
            <w:pPr>
              <w:jc w:val="both"/>
              <w:rPr>
                <w:lang w:eastAsia="zh-TW" w:bidi="he-IL"/>
              </w:rPr>
            </w:pPr>
            <w:proofErr w:type="gramStart"/>
            <w:r>
              <w:rPr>
                <w:rFonts w:ascii="Arial" w:eastAsia="Arial" w:hAnsi="Arial" w:cs="Arial"/>
                <w:color w:val="000000"/>
                <w:sz w:val="20"/>
                <w:lang w:eastAsia="zh-TW" w:bidi="he-IL"/>
              </w:rPr>
              <w:t>l'exemplaire</w:t>
            </w:r>
            <w:proofErr w:type="gramEnd"/>
            <w:r>
              <w:rPr>
                <w:rFonts w:ascii="Arial" w:eastAsia="Arial" w:hAnsi="Arial" w:cs="Arial"/>
                <w:color w:val="000000"/>
                <w:sz w:val="20"/>
                <w:lang w:eastAsia="zh-TW" w:bidi="he-IL"/>
              </w:rPr>
              <w:t xml:space="preserv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tc>
      </w:tr>
      <w:tr w:rsidR="00686C21" w14:paraId="50FA4057" w14:textId="77777777" w:rsidTr="003660D0">
        <w:trPr>
          <w:trHeight w:hRule="exact" w:val="264"/>
        </w:trPr>
        <w:tc>
          <w:tcPr>
            <w:tcW w:w="260" w:type="dxa"/>
            <w:tcMar>
              <w:top w:w="0" w:type="dxa"/>
              <w:left w:w="0" w:type="dxa"/>
              <w:bottom w:w="0" w:type="dxa"/>
              <w:right w:w="0" w:type="dxa"/>
            </w:tcMar>
            <w:hideMark/>
          </w:tcPr>
          <w:p w14:paraId="07B6B859" w14:textId="77777777" w:rsidR="00686C21" w:rsidRDefault="00686C21" w:rsidP="00E67E17">
            <w:pPr>
              <w:rPr>
                <w:sz w:val="2"/>
                <w:lang w:eastAsia="zh-TW" w:bidi="he-IL"/>
              </w:rPr>
            </w:pPr>
            <w:r>
              <w:rPr>
                <w:noProof/>
                <w:lang w:eastAsia="zh-TW" w:bidi="he-IL"/>
              </w:rPr>
              <w:drawing>
                <wp:inline distT="0" distB="0" distL="0" distR="0" wp14:anchorId="624DC454" wp14:editId="5C71A33B">
                  <wp:extent cx="158750" cy="15875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07CAE3E9" w14:textId="77777777" w:rsidR="00686C21" w:rsidRDefault="00686C21" w:rsidP="00E67E17">
            <w:pPr>
              <w:rPr>
                <w:sz w:val="2"/>
                <w:lang w:eastAsia="zh-TW" w:bidi="he-IL"/>
              </w:rPr>
            </w:pPr>
          </w:p>
        </w:tc>
        <w:tc>
          <w:tcPr>
            <w:tcW w:w="9236" w:type="dxa"/>
            <w:vMerge/>
            <w:vAlign w:val="center"/>
            <w:hideMark/>
          </w:tcPr>
          <w:p w14:paraId="0D961041" w14:textId="77777777" w:rsidR="00686C21" w:rsidRDefault="00686C21" w:rsidP="00E67E17">
            <w:pPr>
              <w:rPr>
                <w:lang w:eastAsia="zh-TW" w:bidi="he-IL"/>
              </w:rPr>
            </w:pPr>
          </w:p>
        </w:tc>
      </w:tr>
      <w:tr w:rsidR="00686C21" w14:paraId="00EB49CA" w14:textId="77777777" w:rsidTr="003660D0">
        <w:trPr>
          <w:trHeight w:hRule="exact" w:val="1121"/>
        </w:trPr>
        <w:tc>
          <w:tcPr>
            <w:tcW w:w="260" w:type="dxa"/>
            <w:tcMar>
              <w:top w:w="0" w:type="dxa"/>
              <w:left w:w="0" w:type="dxa"/>
              <w:bottom w:w="0" w:type="dxa"/>
              <w:right w:w="0" w:type="dxa"/>
            </w:tcMar>
          </w:tcPr>
          <w:p w14:paraId="2B832252" w14:textId="77777777" w:rsidR="00686C21" w:rsidRDefault="00686C21" w:rsidP="00E67E17">
            <w:pPr>
              <w:rPr>
                <w:sz w:val="2"/>
                <w:lang w:eastAsia="zh-TW" w:bidi="he-IL"/>
              </w:rPr>
            </w:pPr>
          </w:p>
        </w:tc>
        <w:tc>
          <w:tcPr>
            <w:tcW w:w="180" w:type="dxa"/>
            <w:tcMar>
              <w:top w:w="0" w:type="dxa"/>
              <w:left w:w="0" w:type="dxa"/>
              <w:bottom w:w="0" w:type="dxa"/>
              <w:right w:w="0" w:type="dxa"/>
            </w:tcMar>
          </w:tcPr>
          <w:p w14:paraId="60C88006" w14:textId="77777777" w:rsidR="00686C21" w:rsidRDefault="00686C21" w:rsidP="00E67E17">
            <w:pPr>
              <w:rPr>
                <w:sz w:val="2"/>
                <w:lang w:eastAsia="zh-TW" w:bidi="he-IL"/>
              </w:rPr>
            </w:pPr>
          </w:p>
        </w:tc>
        <w:tc>
          <w:tcPr>
            <w:tcW w:w="9236" w:type="dxa"/>
            <w:vMerge/>
            <w:vAlign w:val="center"/>
            <w:hideMark/>
          </w:tcPr>
          <w:p w14:paraId="06E45707" w14:textId="77777777" w:rsidR="00686C21" w:rsidRDefault="00686C21" w:rsidP="00E67E17">
            <w:pPr>
              <w:rPr>
                <w:lang w:eastAsia="zh-TW" w:bidi="he-IL"/>
              </w:rPr>
            </w:pPr>
          </w:p>
        </w:tc>
      </w:tr>
    </w:tbl>
    <w:p w14:paraId="5D7A7E3B" w14:textId="77777777" w:rsidR="00686C21" w:rsidRDefault="00686C21" w:rsidP="008E165F">
      <w:pPr>
        <w:rPr>
          <w:rFonts w:eastAsia="Arial"/>
        </w:rPr>
      </w:pPr>
    </w:p>
    <w:p w14:paraId="3F4991F3" w14:textId="77777777" w:rsidR="00686C21" w:rsidRDefault="00686C21" w:rsidP="00686C21">
      <w:pPr>
        <w:rPr>
          <w:rFonts w:eastAsia="Arial"/>
        </w:rPr>
      </w:pPr>
    </w:p>
    <w:p w14:paraId="0470E788" w14:textId="77777777" w:rsidR="00686C21" w:rsidRDefault="00686C21" w:rsidP="00313F49">
      <w:pPr>
        <w:pStyle w:val="Titre1"/>
      </w:pPr>
      <w:bookmarkStart w:id="62" w:name="_Toc516043996"/>
      <w:bookmarkStart w:id="63" w:name="_Toc147845810"/>
      <w:bookmarkStart w:id="64" w:name="_Toc147846382"/>
      <w:r>
        <w:t>K - Acceptation et agrément des conditions de paiement du sous-traitant</w:t>
      </w:r>
      <w:bookmarkEnd w:id="62"/>
      <w:bookmarkEnd w:id="63"/>
      <w:bookmarkEnd w:id="64"/>
    </w:p>
    <w:p w14:paraId="7A6EEE1F" w14:textId="77777777" w:rsidR="00686C21" w:rsidRDefault="00686C21" w:rsidP="00686C21"/>
    <w:p w14:paraId="0CB2116D" w14:textId="77777777" w:rsidR="00686C21" w:rsidRDefault="00686C21" w:rsidP="00686C21">
      <w:pPr>
        <w:ind w:left="40" w:right="40"/>
        <w:jc w:val="both"/>
      </w:pPr>
      <w:r>
        <w:rPr>
          <w:rFonts w:ascii="Arial" w:eastAsia="Arial" w:hAnsi="Arial" w:cs="Arial"/>
          <w:color w:val="000000"/>
          <w:sz w:val="20"/>
        </w:rPr>
        <w:t xml:space="preserve">A.................... </w:t>
      </w:r>
      <w:proofErr w:type="gramStart"/>
      <w:r>
        <w:rPr>
          <w:rFonts w:ascii="Arial" w:eastAsia="Arial" w:hAnsi="Arial" w:cs="Arial"/>
          <w:color w:val="000000"/>
          <w:sz w:val="20"/>
        </w:rPr>
        <w:t>le</w:t>
      </w:r>
      <w:proofErr w:type="gramEnd"/>
      <w:r>
        <w:rPr>
          <w:rFonts w:ascii="Arial" w:eastAsia="Arial" w:hAnsi="Arial" w:cs="Arial"/>
          <w:color w:val="000000"/>
          <w:sz w:val="20"/>
        </w:rPr>
        <w:t xml:space="preserve"> ....................</w:t>
      </w:r>
    </w:p>
    <w:p w14:paraId="2653474F"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Le sous-traitant</w:t>
      </w:r>
    </w:p>
    <w:p w14:paraId="63E36AD4" w14:textId="77777777" w:rsidR="00686C21" w:rsidRDefault="00686C21" w:rsidP="00686C21">
      <w:pPr>
        <w:ind w:left="40" w:right="40"/>
        <w:jc w:val="both"/>
        <w:rPr>
          <w:rFonts w:ascii="Arial" w:eastAsia="Arial" w:hAnsi="Arial" w:cs="Arial"/>
          <w:color w:val="000000"/>
          <w:sz w:val="20"/>
        </w:rPr>
      </w:pPr>
    </w:p>
    <w:p w14:paraId="26862BA5" w14:textId="77777777" w:rsidR="00686C21" w:rsidRDefault="00686C21" w:rsidP="00686C21">
      <w:pPr>
        <w:ind w:left="40" w:right="40"/>
        <w:jc w:val="both"/>
        <w:rPr>
          <w:rFonts w:ascii="Arial" w:eastAsia="Arial" w:hAnsi="Arial" w:cs="Arial"/>
          <w:color w:val="000000"/>
          <w:sz w:val="20"/>
        </w:rPr>
      </w:pPr>
    </w:p>
    <w:p w14:paraId="0445309D" w14:textId="77777777" w:rsidR="00686C21" w:rsidRDefault="00686C21" w:rsidP="00686C21">
      <w:pPr>
        <w:ind w:left="40" w:right="40"/>
        <w:jc w:val="both"/>
        <w:rPr>
          <w:rFonts w:ascii="Arial" w:eastAsia="Arial" w:hAnsi="Arial" w:cs="Arial"/>
          <w:color w:val="000000"/>
          <w:sz w:val="20"/>
        </w:rPr>
      </w:pPr>
    </w:p>
    <w:p w14:paraId="6D669813" w14:textId="77777777" w:rsidR="00686C21" w:rsidRDefault="00686C21" w:rsidP="00686C21">
      <w:pPr>
        <w:ind w:left="40" w:right="40"/>
        <w:jc w:val="both"/>
        <w:rPr>
          <w:rFonts w:ascii="Arial" w:eastAsia="Arial" w:hAnsi="Arial" w:cs="Arial"/>
          <w:color w:val="000000"/>
          <w:sz w:val="20"/>
        </w:rPr>
      </w:pPr>
    </w:p>
    <w:p w14:paraId="13E51514"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A.................... </w:t>
      </w:r>
      <w:proofErr w:type="gramStart"/>
      <w:r>
        <w:rPr>
          <w:rFonts w:ascii="Arial" w:eastAsia="Arial" w:hAnsi="Arial" w:cs="Arial"/>
          <w:color w:val="000000"/>
          <w:sz w:val="20"/>
        </w:rPr>
        <w:t>le</w:t>
      </w:r>
      <w:proofErr w:type="gramEnd"/>
      <w:r>
        <w:rPr>
          <w:rFonts w:ascii="Arial" w:eastAsia="Arial" w:hAnsi="Arial" w:cs="Arial"/>
          <w:color w:val="000000"/>
          <w:sz w:val="20"/>
        </w:rPr>
        <w:t xml:space="preserve"> ....................</w:t>
      </w:r>
    </w:p>
    <w:p w14:paraId="566663A0"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lastRenderedPageBreak/>
        <w:t>Le candidat ou le titulaire</w:t>
      </w:r>
    </w:p>
    <w:p w14:paraId="3108D648" w14:textId="77777777" w:rsidR="00686C21" w:rsidRDefault="00686C21" w:rsidP="00686C21">
      <w:pPr>
        <w:ind w:right="40"/>
        <w:jc w:val="both"/>
        <w:rPr>
          <w:rFonts w:ascii="Arial" w:eastAsia="Arial" w:hAnsi="Arial" w:cs="Arial"/>
          <w:color w:val="000000"/>
          <w:sz w:val="20"/>
        </w:rPr>
      </w:pPr>
    </w:p>
    <w:p w14:paraId="3B1143E0" w14:textId="77777777" w:rsidR="00686C21" w:rsidRDefault="00686C21" w:rsidP="00686C21">
      <w:pPr>
        <w:ind w:left="40" w:right="40"/>
        <w:jc w:val="both"/>
        <w:rPr>
          <w:rFonts w:ascii="Arial" w:eastAsia="Arial" w:hAnsi="Arial" w:cs="Arial"/>
          <w:color w:val="000000"/>
          <w:sz w:val="20"/>
        </w:rPr>
      </w:pPr>
    </w:p>
    <w:p w14:paraId="2065B94D" w14:textId="77777777" w:rsidR="00686C21" w:rsidRDefault="00686C21" w:rsidP="00686C21">
      <w:pPr>
        <w:ind w:left="40" w:right="40"/>
        <w:jc w:val="both"/>
        <w:rPr>
          <w:rFonts w:ascii="Arial" w:eastAsia="Arial" w:hAnsi="Arial" w:cs="Arial"/>
          <w:color w:val="000000"/>
          <w:sz w:val="20"/>
        </w:rPr>
      </w:pPr>
    </w:p>
    <w:p w14:paraId="7982790A" w14:textId="77777777" w:rsidR="00686C21" w:rsidRDefault="00686C21" w:rsidP="00686C21">
      <w:pPr>
        <w:ind w:left="40" w:right="40"/>
        <w:jc w:val="both"/>
        <w:rPr>
          <w:rFonts w:ascii="Arial" w:eastAsia="Arial" w:hAnsi="Arial" w:cs="Arial"/>
          <w:color w:val="000000"/>
          <w:sz w:val="20"/>
        </w:rPr>
      </w:pPr>
    </w:p>
    <w:p w14:paraId="1D6A6C12" w14:textId="77777777" w:rsidR="00686C21" w:rsidRDefault="00686C21" w:rsidP="00686C21">
      <w:pPr>
        <w:rPr>
          <w:sz w:val="2"/>
        </w:rPr>
      </w:pPr>
    </w:p>
    <w:p w14:paraId="16C0B6B3" w14:textId="77777777" w:rsidR="00686C21" w:rsidRDefault="00686C21" w:rsidP="00686C21">
      <w:pPr>
        <w:ind w:left="40" w:right="40"/>
        <w:jc w:val="both"/>
      </w:pPr>
      <w:r>
        <w:rPr>
          <w:rFonts w:ascii="Arial" w:eastAsia="Arial" w:hAnsi="Arial" w:cs="Arial"/>
          <w:sz w:val="20"/>
        </w:rPr>
        <w:t>Le représentant du pouvoir adjudicateur, compétent pour signer le marché, accepte le sous-traitant et agrée</w:t>
      </w:r>
      <w:r>
        <w:rPr>
          <w:rFonts w:ascii="Arial" w:eastAsia="Arial" w:hAnsi="Arial" w:cs="Arial"/>
          <w:color w:val="000000"/>
          <w:sz w:val="20"/>
        </w:rPr>
        <w:t xml:space="preserve"> ses conditions de paiement.</w:t>
      </w:r>
    </w:p>
    <w:p w14:paraId="7A2DA16E" w14:textId="77777777" w:rsidR="00686C21" w:rsidRDefault="00686C21" w:rsidP="00686C21">
      <w:pPr>
        <w:ind w:left="40" w:right="40"/>
        <w:jc w:val="both"/>
        <w:rPr>
          <w:rFonts w:ascii="Arial" w:eastAsia="Arial" w:hAnsi="Arial" w:cs="Arial"/>
          <w:color w:val="000000"/>
          <w:sz w:val="20"/>
        </w:rPr>
      </w:pPr>
    </w:p>
    <w:p w14:paraId="4396DFD6" w14:textId="77777777" w:rsidR="00686C21" w:rsidRDefault="00686C21" w:rsidP="00686C21">
      <w:pPr>
        <w:ind w:right="40"/>
        <w:jc w:val="both"/>
        <w:rPr>
          <w:rFonts w:ascii="Arial" w:eastAsia="Arial" w:hAnsi="Arial" w:cs="Arial"/>
          <w:color w:val="000000"/>
          <w:sz w:val="20"/>
        </w:rPr>
      </w:pPr>
    </w:p>
    <w:p w14:paraId="0E15FDB8"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A.................... </w:t>
      </w:r>
      <w:proofErr w:type="gramStart"/>
      <w:r>
        <w:rPr>
          <w:rFonts w:ascii="Arial" w:eastAsia="Arial" w:hAnsi="Arial" w:cs="Arial"/>
          <w:color w:val="000000"/>
          <w:sz w:val="20"/>
        </w:rPr>
        <w:t>le</w:t>
      </w:r>
      <w:proofErr w:type="gramEnd"/>
      <w:r>
        <w:rPr>
          <w:rFonts w:ascii="Arial" w:eastAsia="Arial" w:hAnsi="Arial" w:cs="Arial"/>
          <w:color w:val="000000"/>
          <w:sz w:val="20"/>
        </w:rPr>
        <w:t xml:space="preserve"> ....................</w:t>
      </w:r>
    </w:p>
    <w:p w14:paraId="7CB341AC" w14:textId="77777777" w:rsidR="00686C21" w:rsidRDefault="00686C21" w:rsidP="00686C21">
      <w:pPr>
        <w:ind w:left="40" w:right="40"/>
        <w:jc w:val="both"/>
        <w:rPr>
          <w:rFonts w:ascii="Arial" w:eastAsia="Arial" w:hAnsi="Arial" w:cs="Arial"/>
          <w:sz w:val="20"/>
        </w:rPr>
      </w:pPr>
      <w:r>
        <w:rPr>
          <w:rFonts w:ascii="Arial" w:eastAsia="Arial" w:hAnsi="Arial" w:cs="Arial"/>
          <w:sz w:val="20"/>
        </w:rPr>
        <w:t>Le représentant du pouvoir adjudicateur :</w:t>
      </w:r>
    </w:p>
    <w:p w14:paraId="0B68D840" w14:textId="77777777" w:rsidR="00686C21" w:rsidRDefault="00686C21" w:rsidP="006D09D3">
      <w:pPr>
        <w:ind w:right="40"/>
        <w:jc w:val="both"/>
        <w:rPr>
          <w:rFonts w:ascii="Arial" w:eastAsia="Arial" w:hAnsi="Arial" w:cs="Arial"/>
          <w:color w:val="000000"/>
          <w:sz w:val="20"/>
        </w:rPr>
      </w:pPr>
    </w:p>
    <w:p w14:paraId="503CBE9B" w14:textId="77777777" w:rsidR="00686C21" w:rsidRDefault="00686C21" w:rsidP="00313F49">
      <w:pPr>
        <w:pStyle w:val="Titre1"/>
      </w:pPr>
      <w:bookmarkStart w:id="65" w:name="_Toc516043997"/>
      <w:bookmarkStart w:id="66" w:name="_Toc147845811"/>
      <w:bookmarkStart w:id="67" w:name="_Toc147846383"/>
      <w:r>
        <w:t>L - Notification de l'acte spécial au titulaire</w:t>
      </w:r>
      <w:bookmarkEnd w:id="65"/>
      <w:bookmarkEnd w:id="66"/>
      <w:bookmarkEnd w:id="67"/>
    </w:p>
    <w:p w14:paraId="4569125B" w14:textId="77777777" w:rsidR="00686C21" w:rsidRDefault="00686C21" w:rsidP="00686C21">
      <w:pPr>
        <w:ind w:left="40" w:right="40"/>
        <w:jc w:val="both"/>
      </w:pPr>
      <w:r>
        <w:rPr>
          <w:rFonts w:ascii="Arial" w:eastAsia="Arial" w:hAnsi="Arial" w:cs="Arial"/>
          <w:color w:val="000000"/>
          <w:sz w:val="20"/>
        </w:rPr>
        <w:t>En cas d'envoi en lettre recommandée avec accusé de réception :</w:t>
      </w:r>
    </w:p>
    <w:p w14:paraId="6AF202ED" w14:textId="77777777" w:rsidR="00686C21" w:rsidRDefault="00686C21" w:rsidP="00686C21">
      <w:pPr>
        <w:ind w:left="40" w:right="40"/>
        <w:jc w:val="both"/>
        <w:rPr>
          <w:rFonts w:ascii="Arial" w:eastAsia="Arial" w:hAnsi="Arial" w:cs="Arial"/>
          <w:color w:val="000000"/>
          <w:sz w:val="20"/>
        </w:rPr>
      </w:pPr>
      <w:r>
        <w:rPr>
          <w:rFonts w:ascii="Arial" w:eastAsia="Arial" w:hAnsi="Arial" w:cs="Arial"/>
          <w:i/>
          <w:color w:val="000000"/>
          <w:sz w:val="20"/>
        </w:rPr>
        <w:t>(Coller dans ce cadre l'avis de réception postal, daté et signé par le titulaire.)</w:t>
      </w:r>
    </w:p>
    <w:p w14:paraId="61671E14" w14:textId="77777777" w:rsidR="00686C21" w:rsidRDefault="00686C21" w:rsidP="00686C21">
      <w:pPr>
        <w:ind w:left="40" w:right="40"/>
        <w:jc w:val="both"/>
        <w:rPr>
          <w:rFonts w:ascii="Arial" w:eastAsia="Arial" w:hAnsi="Arial" w:cs="Arial"/>
          <w:color w:val="000000"/>
          <w:sz w:val="20"/>
        </w:rPr>
      </w:pPr>
    </w:p>
    <w:p w14:paraId="4BF9D954" w14:textId="77777777" w:rsidR="00686C21" w:rsidRDefault="00686C21" w:rsidP="00686C21">
      <w:pPr>
        <w:ind w:left="40" w:right="40"/>
        <w:jc w:val="both"/>
        <w:rPr>
          <w:rFonts w:ascii="Arial" w:eastAsia="Arial" w:hAnsi="Arial" w:cs="Arial"/>
          <w:color w:val="000000"/>
          <w:sz w:val="20"/>
        </w:rPr>
      </w:pPr>
    </w:p>
    <w:p w14:paraId="38F1B619" w14:textId="77777777" w:rsidR="00686C21" w:rsidRDefault="00686C21" w:rsidP="00384602">
      <w:pPr>
        <w:ind w:right="40"/>
        <w:jc w:val="both"/>
        <w:rPr>
          <w:rFonts w:ascii="Arial" w:eastAsia="Arial" w:hAnsi="Arial" w:cs="Arial"/>
          <w:color w:val="000000"/>
          <w:sz w:val="20"/>
        </w:rPr>
      </w:pPr>
    </w:p>
    <w:p w14:paraId="27549AB5" w14:textId="77777777" w:rsidR="00686C21" w:rsidRDefault="00686C21" w:rsidP="00686C21">
      <w:pPr>
        <w:ind w:left="40" w:right="40"/>
        <w:jc w:val="both"/>
        <w:rPr>
          <w:rFonts w:ascii="Arial" w:eastAsia="Arial" w:hAnsi="Arial" w:cs="Arial"/>
          <w:color w:val="000000"/>
          <w:sz w:val="20"/>
        </w:rPr>
      </w:pPr>
    </w:p>
    <w:p w14:paraId="73BFE9A4" w14:textId="77777777" w:rsidR="00686C21" w:rsidRDefault="00686C21" w:rsidP="00686C21">
      <w:pPr>
        <w:ind w:left="40" w:right="40"/>
        <w:jc w:val="both"/>
        <w:rPr>
          <w:rFonts w:ascii="Arial" w:eastAsia="Arial" w:hAnsi="Arial" w:cs="Arial"/>
          <w:color w:val="000000"/>
          <w:sz w:val="20"/>
        </w:rPr>
      </w:pPr>
    </w:p>
    <w:p w14:paraId="24733B41" w14:textId="77777777" w:rsidR="00686C21" w:rsidRDefault="00686C21" w:rsidP="00686C21">
      <w:pPr>
        <w:ind w:left="40" w:right="40"/>
        <w:jc w:val="both"/>
      </w:pPr>
      <w:r>
        <w:rPr>
          <w:rFonts w:ascii="Arial" w:eastAsia="Arial" w:hAnsi="Arial" w:cs="Arial"/>
          <w:color w:val="000000"/>
          <w:sz w:val="20"/>
        </w:rPr>
        <w:t>En cas de remise contre récépissé :</w:t>
      </w:r>
    </w:p>
    <w:p w14:paraId="73B4FE0F"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Le titulaire reçoit à titre de notification une copie du présent acte spécial :</w:t>
      </w:r>
    </w:p>
    <w:p w14:paraId="0183704D" w14:textId="77777777" w:rsidR="00686C21" w:rsidRDefault="00686C21" w:rsidP="00686C21">
      <w:pPr>
        <w:ind w:left="40" w:right="40"/>
        <w:jc w:val="both"/>
        <w:rPr>
          <w:rFonts w:ascii="Arial" w:eastAsia="Arial" w:hAnsi="Arial" w:cs="Arial"/>
          <w:color w:val="000000"/>
          <w:sz w:val="20"/>
        </w:rPr>
      </w:pPr>
    </w:p>
    <w:p w14:paraId="2A77EE59"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A.................... </w:t>
      </w:r>
      <w:proofErr w:type="gramStart"/>
      <w:r>
        <w:rPr>
          <w:rFonts w:ascii="Arial" w:eastAsia="Arial" w:hAnsi="Arial" w:cs="Arial"/>
          <w:color w:val="000000"/>
          <w:sz w:val="20"/>
        </w:rPr>
        <w:t>le</w:t>
      </w:r>
      <w:proofErr w:type="gramEnd"/>
      <w:r>
        <w:rPr>
          <w:rFonts w:ascii="Arial" w:eastAsia="Arial" w:hAnsi="Arial" w:cs="Arial"/>
          <w:color w:val="000000"/>
          <w:sz w:val="20"/>
        </w:rPr>
        <w:t xml:space="preserve"> ....................</w:t>
      </w:r>
    </w:p>
    <w:p w14:paraId="55FFA4E6"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Le titulaire</w:t>
      </w:r>
    </w:p>
    <w:p w14:paraId="4B65E55B" w14:textId="77777777" w:rsidR="00686C21" w:rsidRDefault="00686C21" w:rsidP="00686C21">
      <w:pPr>
        <w:ind w:left="40" w:right="40"/>
        <w:jc w:val="both"/>
        <w:rPr>
          <w:rFonts w:ascii="Arial" w:eastAsia="Arial" w:hAnsi="Arial" w:cs="Arial"/>
          <w:color w:val="000000"/>
          <w:sz w:val="20"/>
        </w:rPr>
      </w:pPr>
    </w:p>
    <w:p w14:paraId="2AEE43DC" w14:textId="77777777" w:rsidR="00E468B7" w:rsidRDefault="00E468B7" w:rsidP="00313F49">
      <w:pPr>
        <w:pStyle w:val="Titre1"/>
        <w:sectPr w:rsidR="00E468B7" w:rsidSect="00B53EC2">
          <w:footerReference w:type="default" r:id="rId15"/>
          <w:pgSz w:w="11906" w:h="16838"/>
          <w:pgMar w:top="1417" w:right="1417" w:bottom="1417" w:left="1417" w:header="708" w:footer="708" w:gutter="0"/>
          <w:cols w:space="708"/>
          <w:titlePg/>
          <w:docGrid w:linePitch="360"/>
        </w:sectPr>
      </w:pPr>
      <w:bookmarkStart w:id="68" w:name="_Toc516043998"/>
      <w:bookmarkStart w:id="69" w:name="_Toc147845812"/>
    </w:p>
    <w:p w14:paraId="26D1DBCB" w14:textId="103DB8FC" w:rsidR="00E468B7" w:rsidRDefault="00E468B7" w:rsidP="00313F49">
      <w:pPr>
        <w:pStyle w:val="Titre1"/>
      </w:pPr>
      <w:bookmarkStart w:id="70" w:name="_Toc147846384"/>
      <w:r>
        <w:lastRenderedPageBreak/>
        <w:t>ANNEXE N° 2 : DÉSIGNATION DES CO-TRAITANTS ET RÉPARTITION DES PRESTATIONS</w:t>
      </w:r>
      <w:bookmarkEnd w:id="68"/>
      <w:bookmarkEnd w:id="69"/>
      <w:bookmarkEnd w:id="70"/>
    </w:p>
    <w:p w14:paraId="5BE9C2E7" w14:textId="77777777" w:rsidR="00E468B7" w:rsidRDefault="00E468B7" w:rsidP="00E468B7">
      <w:pPr>
        <w:spacing w:line="20" w:lineRule="exact"/>
        <w:rPr>
          <w:sz w:val="2"/>
        </w:rPr>
      </w:pPr>
    </w:p>
    <w:tbl>
      <w:tblPr>
        <w:tblW w:w="0" w:type="auto"/>
        <w:tblInd w:w="40" w:type="dxa"/>
        <w:tblLayout w:type="fixed"/>
        <w:tblLook w:val="04A0" w:firstRow="1" w:lastRow="0" w:firstColumn="1" w:lastColumn="0" w:noHBand="0" w:noVBand="1"/>
      </w:tblPr>
      <w:tblGrid>
        <w:gridCol w:w="6000"/>
        <w:gridCol w:w="4060"/>
        <w:gridCol w:w="1800"/>
        <w:gridCol w:w="900"/>
        <w:gridCol w:w="1800"/>
      </w:tblGrid>
      <w:tr w:rsidR="00E468B7" w14:paraId="2B457DDD" w14:textId="77777777" w:rsidTr="00E67E17">
        <w:trPr>
          <w:trHeight w:hRule="exact" w:val="590"/>
        </w:trPr>
        <w:tc>
          <w:tcPr>
            <w:tcW w:w="60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31E6EEB0" w14:textId="77777777" w:rsidR="00E468B7" w:rsidRDefault="00E468B7" w:rsidP="00E67E17">
            <w:pPr>
              <w:spacing w:before="260" w:after="80"/>
              <w:jc w:val="center"/>
              <w:rPr>
                <w:lang w:eastAsia="zh-TW" w:bidi="he-IL"/>
              </w:rPr>
            </w:pPr>
            <w:r>
              <w:rPr>
                <w:rFonts w:ascii="Arial" w:eastAsia="Arial" w:hAnsi="Arial" w:cs="Arial"/>
                <w:color w:val="000000"/>
                <w:sz w:val="20"/>
                <w:lang w:eastAsia="zh-TW" w:bidi="he-IL"/>
              </w:rPr>
              <w:t>Désignation de l'entreprise</w:t>
            </w:r>
          </w:p>
        </w:tc>
        <w:tc>
          <w:tcPr>
            <w:tcW w:w="406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35F9674" w14:textId="77777777" w:rsidR="00E468B7" w:rsidRDefault="00E468B7" w:rsidP="00E67E17">
            <w:pPr>
              <w:spacing w:before="260" w:after="80"/>
              <w:jc w:val="center"/>
              <w:rPr>
                <w:lang w:eastAsia="zh-TW" w:bidi="he-IL"/>
              </w:rPr>
            </w:pPr>
            <w:r>
              <w:rPr>
                <w:rFonts w:ascii="Arial" w:eastAsia="Arial" w:hAnsi="Arial" w:cs="Arial"/>
                <w:color w:val="000000"/>
                <w:sz w:val="20"/>
                <w:lang w:eastAsia="zh-TW" w:bidi="he-IL"/>
              </w:rPr>
              <w:t>Prestations concernées</w:t>
            </w:r>
          </w:p>
        </w:tc>
        <w:tc>
          <w:tcPr>
            <w:tcW w:w="18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51BA2AE" w14:textId="77777777" w:rsidR="00E468B7" w:rsidRDefault="00E468B7" w:rsidP="00E67E17">
            <w:pPr>
              <w:spacing w:before="260" w:after="80"/>
              <w:jc w:val="center"/>
              <w:rPr>
                <w:lang w:eastAsia="zh-TW" w:bidi="he-IL"/>
              </w:rPr>
            </w:pPr>
            <w:r>
              <w:rPr>
                <w:rFonts w:ascii="Arial" w:eastAsia="Arial" w:hAnsi="Arial" w:cs="Arial"/>
                <w:color w:val="000000"/>
                <w:sz w:val="20"/>
                <w:lang w:eastAsia="zh-TW" w:bidi="he-IL"/>
              </w:rPr>
              <w:t>Montant HT</w:t>
            </w:r>
          </w:p>
        </w:tc>
        <w:tc>
          <w:tcPr>
            <w:tcW w:w="9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103CAC14" w14:textId="77777777" w:rsidR="00E468B7" w:rsidRDefault="00E468B7" w:rsidP="00E67E17">
            <w:pPr>
              <w:spacing w:before="100"/>
              <w:jc w:val="center"/>
              <w:rPr>
                <w:lang w:eastAsia="zh-TW" w:bidi="he-IL"/>
              </w:rPr>
            </w:pPr>
            <w:r>
              <w:rPr>
                <w:rFonts w:ascii="Arial" w:eastAsia="Arial" w:hAnsi="Arial" w:cs="Arial"/>
                <w:color w:val="000000"/>
                <w:sz w:val="20"/>
                <w:lang w:eastAsia="zh-TW" w:bidi="he-IL"/>
              </w:rPr>
              <w:t>Taux</w:t>
            </w:r>
          </w:p>
          <w:p w14:paraId="02A23DF5" w14:textId="77777777" w:rsidR="00E468B7" w:rsidRDefault="00E468B7" w:rsidP="00E67E17">
            <w:pPr>
              <w:spacing w:before="100" w:after="20"/>
              <w:jc w:val="center"/>
              <w:rPr>
                <w:rFonts w:ascii="Arial" w:eastAsia="Arial" w:hAnsi="Arial" w:cs="Arial"/>
                <w:color w:val="000000"/>
                <w:sz w:val="20"/>
                <w:lang w:eastAsia="zh-TW" w:bidi="he-IL"/>
              </w:rPr>
            </w:pPr>
            <w:r>
              <w:rPr>
                <w:rFonts w:ascii="Arial" w:eastAsia="Arial" w:hAnsi="Arial" w:cs="Arial"/>
                <w:color w:val="000000"/>
                <w:sz w:val="20"/>
                <w:lang w:eastAsia="zh-TW" w:bidi="he-IL"/>
              </w:rPr>
              <w:t>TVA</w:t>
            </w:r>
          </w:p>
        </w:tc>
        <w:tc>
          <w:tcPr>
            <w:tcW w:w="18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252F8672" w14:textId="77777777" w:rsidR="00E468B7" w:rsidRDefault="00E468B7" w:rsidP="00E67E17">
            <w:pPr>
              <w:spacing w:before="260" w:after="80"/>
              <w:jc w:val="center"/>
              <w:rPr>
                <w:lang w:eastAsia="zh-TW" w:bidi="he-IL"/>
              </w:rPr>
            </w:pPr>
            <w:r>
              <w:rPr>
                <w:rFonts w:ascii="Arial" w:eastAsia="Arial" w:hAnsi="Arial" w:cs="Arial"/>
                <w:color w:val="000000"/>
                <w:sz w:val="20"/>
                <w:lang w:eastAsia="zh-TW" w:bidi="he-IL"/>
              </w:rPr>
              <w:t>Montant TTC</w:t>
            </w:r>
          </w:p>
        </w:tc>
      </w:tr>
      <w:tr w:rsidR="00E468B7" w14:paraId="6ADAB49C" w14:textId="77777777" w:rsidTr="00E67E1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FA457A" w14:textId="77777777" w:rsidR="00E468B7" w:rsidRDefault="00E468B7" w:rsidP="00E67E17">
            <w:pPr>
              <w:ind w:left="80" w:right="80"/>
              <w:jc w:val="both"/>
              <w:rPr>
                <w:lang w:eastAsia="zh-TW" w:bidi="he-IL"/>
              </w:rPr>
            </w:pPr>
            <w:r>
              <w:rPr>
                <w:rFonts w:ascii="Arial" w:eastAsia="Arial" w:hAnsi="Arial" w:cs="Arial"/>
                <w:color w:val="000000"/>
                <w:sz w:val="20"/>
                <w:lang w:eastAsia="zh-TW" w:bidi="he-IL"/>
              </w:rPr>
              <w:t>Dénomination sociale :</w:t>
            </w:r>
          </w:p>
          <w:p w14:paraId="53482A04"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SIRET : ……………………</w:t>
            </w:r>
            <w:proofErr w:type="gramStart"/>
            <w:r>
              <w:rPr>
                <w:rFonts w:ascii="Arial" w:eastAsia="Arial" w:hAnsi="Arial" w:cs="Arial"/>
                <w:color w:val="000000"/>
                <w:sz w:val="20"/>
                <w:lang w:eastAsia="zh-TW" w:bidi="he-IL"/>
              </w:rPr>
              <w:t>…….</w:t>
            </w:r>
            <w:proofErr w:type="gramEnd"/>
            <w:r>
              <w:rPr>
                <w:rFonts w:ascii="Arial" w:eastAsia="Arial" w:hAnsi="Arial" w:cs="Arial"/>
                <w:color w:val="000000"/>
                <w:sz w:val="20"/>
                <w:lang w:eastAsia="zh-TW" w:bidi="he-IL"/>
              </w:rPr>
              <w:t>….Code APE…………</w:t>
            </w:r>
          </w:p>
          <w:p w14:paraId="1280CD59"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N° TVA intracommunautaire :</w:t>
            </w:r>
          </w:p>
          <w:p w14:paraId="72528667"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Adresse :</w:t>
            </w:r>
          </w:p>
          <w:p w14:paraId="62FB0AA9" w14:textId="77777777" w:rsidR="00E468B7" w:rsidRDefault="00E468B7" w:rsidP="00E67E17">
            <w:pPr>
              <w:spacing w:after="140"/>
              <w:ind w:left="80" w:right="80"/>
              <w:jc w:val="both"/>
              <w:rPr>
                <w:rFonts w:ascii="Arial" w:eastAsia="Arial" w:hAnsi="Arial" w:cs="Arial"/>
                <w:color w:val="000000"/>
                <w:sz w:val="20"/>
                <w:lang w:eastAsia="zh-TW" w:bidi="he-IL"/>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D4EF4D"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ED4B1E" w14:textId="77777777" w:rsidR="00E468B7" w:rsidRDefault="00E468B7" w:rsidP="00E67E17">
            <w:pPr>
              <w:rPr>
                <w:lang w:eastAsia="zh-TW" w:bidi="he-I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67982F"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463E8E" w14:textId="77777777" w:rsidR="00E468B7" w:rsidRDefault="00E468B7" w:rsidP="00E67E17">
            <w:pPr>
              <w:rPr>
                <w:lang w:eastAsia="zh-TW" w:bidi="he-IL"/>
              </w:rPr>
            </w:pPr>
          </w:p>
        </w:tc>
      </w:tr>
      <w:tr w:rsidR="00E468B7" w14:paraId="35004A18" w14:textId="77777777" w:rsidTr="00E67E1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4FBB82" w14:textId="77777777" w:rsidR="00E468B7" w:rsidRDefault="00E468B7" w:rsidP="00E67E17">
            <w:pPr>
              <w:ind w:left="80" w:right="80"/>
              <w:jc w:val="both"/>
              <w:rPr>
                <w:lang w:eastAsia="zh-TW" w:bidi="he-IL"/>
              </w:rPr>
            </w:pPr>
            <w:r>
              <w:rPr>
                <w:rFonts w:ascii="Arial" w:eastAsia="Arial" w:hAnsi="Arial" w:cs="Arial"/>
                <w:color w:val="000000"/>
                <w:sz w:val="20"/>
                <w:lang w:eastAsia="zh-TW" w:bidi="he-IL"/>
              </w:rPr>
              <w:t>Dénomination sociale :</w:t>
            </w:r>
          </w:p>
          <w:p w14:paraId="04D9475E"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SIRET : ……………………</w:t>
            </w:r>
            <w:proofErr w:type="gramStart"/>
            <w:r>
              <w:rPr>
                <w:rFonts w:ascii="Arial" w:eastAsia="Arial" w:hAnsi="Arial" w:cs="Arial"/>
                <w:color w:val="000000"/>
                <w:sz w:val="20"/>
                <w:lang w:eastAsia="zh-TW" w:bidi="he-IL"/>
              </w:rPr>
              <w:t>…….</w:t>
            </w:r>
            <w:proofErr w:type="gramEnd"/>
            <w:r>
              <w:rPr>
                <w:rFonts w:ascii="Arial" w:eastAsia="Arial" w:hAnsi="Arial" w:cs="Arial"/>
                <w:color w:val="000000"/>
                <w:sz w:val="20"/>
                <w:lang w:eastAsia="zh-TW" w:bidi="he-IL"/>
              </w:rPr>
              <w:t>….Code APE…………</w:t>
            </w:r>
          </w:p>
          <w:p w14:paraId="1E938C29"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N° TVA intracommunautaire :</w:t>
            </w:r>
          </w:p>
          <w:p w14:paraId="1D74BE6A"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Adresse :</w:t>
            </w:r>
          </w:p>
          <w:p w14:paraId="22B9A0DB" w14:textId="77777777" w:rsidR="00E468B7" w:rsidRDefault="00E468B7" w:rsidP="00E67E17">
            <w:pPr>
              <w:spacing w:after="140"/>
              <w:ind w:left="80" w:right="80"/>
              <w:jc w:val="both"/>
              <w:rPr>
                <w:rFonts w:ascii="Arial" w:eastAsia="Arial" w:hAnsi="Arial" w:cs="Arial"/>
                <w:color w:val="000000"/>
                <w:sz w:val="20"/>
                <w:lang w:eastAsia="zh-TW" w:bidi="he-IL"/>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5CBBD0"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9DF4A0" w14:textId="77777777" w:rsidR="00E468B7" w:rsidRDefault="00E468B7" w:rsidP="00E67E17">
            <w:pPr>
              <w:rPr>
                <w:lang w:eastAsia="zh-TW" w:bidi="he-I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BE84B4"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F5BA7D" w14:textId="77777777" w:rsidR="00E468B7" w:rsidRDefault="00E468B7" w:rsidP="00E67E17">
            <w:pPr>
              <w:rPr>
                <w:lang w:eastAsia="zh-TW" w:bidi="he-IL"/>
              </w:rPr>
            </w:pPr>
          </w:p>
        </w:tc>
      </w:tr>
      <w:tr w:rsidR="00E468B7" w14:paraId="761BBA1B" w14:textId="77777777" w:rsidTr="00E67E1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2737C9" w14:textId="77777777" w:rsidR="00E468B7" w:rsidRDefault="00E468B7" w:rsidP="00E67E17">
            <w:pPr>
              <w:ind w:left="80" w:right="80"/>
              <w:jc w:val="both"/>
              <w:rPr>
                <w:lang w:eastAsia="zh-TW" w:bidi="he-IL"/>
              </w:rPr>
            </w:pPr>
            <w:r>
              <w:rPr>
                <w:rFonts w:ascii="Arial" w:eastAsia="Arial" w:hAnsi="Arial" w:cs="Arial"/>
                <w:color w:val="000000"/>
                <w:sz w:val="20"/>
                <w:lang w:eastAsia="zh-TW" w:bidi="he-IL"/>
              </w:rPr>
              <w:t>Dénomination sociale :</w:t>
            </w:r>
          </w:p>
          <w:p w14:paraId="6693F548"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SIRET : ……………………</w:t>
            </w:r>
            <w:proofErr w:type="gramStart"/>
            <w:r>
              <w:rPr>
                <w:rFonts w:ascii="Arial" w:eastAsia="Arial" w:hAnsi="Arial" w:cs="Arial"/>
                <w:color w:val="000000"/>
                <w:sz w:val="20"/>
                <w:lang w:eastAsia="zh-TW" w:bidi="he-IL"/>
              </w:rPr>
              <w:t>…….</w:t>
            </w:r>
            <w:proofErr w:type="gramEnd"/>
            <w:r>
              <w:rPr>
                <w:rFonts w:ascii="Arial" w:eastAsia="Arial" w:hAnsi="Arial" w:cs="Arial"/>
                <w:color w:val="000000"/>
                <w:sz w:val="20"/>
                <w:lang w:eastAsia="zh-TW" w:bidi="he-IL"/>
              </w:rPr>
              <w:t>….Code APE…………</w:t>
            </w:r>
          </w:p>
          <w:p w14:paraId="5535AE23"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N° TVA intracommunautaire :</w:t>
            </w:r>
          </w:p>
          <w:p w14:paraId="07664C89"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Adresse :</w:t>
            </w:r>
          </w:p>
          <w:p w14:paraId="7A92D2BF" w14:textId="77777777" w:rsidR="00E468B7" w:rsidRDefault="00E468B7" w:rsidP="00E67E17">
            <w:pPr>
              <w:spacing w:after="140"/>
              <w:ind w:left="80" w:right="80"/>
              <w:jc w:val="both"/>
              <w:rPr>
                <w:rFonts w:ascii="Arial" w:eastAsia="Arial" w:hAnsi="Arial" w:cs="Arial"/>
                <w:color w:val="000000"/>
                <w:sz w:val="20"/>
                <w:lang w:eastAsia="zh-TW" w:bidi="he-IL"/>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ABE551"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893F0C" w14:textId="77777777" w:rsidR="00E468B7" w:rsidRDefault="00E468B7" w:rsidP="00E67E17">
            <w:pPr>
              <w:rPr>
                <w:lang w:eastAsia="zh-TW" w:bidi="he-I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449B7C"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0D9BB9" w14:textId="77777777" w:rsidR="00E468B7" w:rsidRDefault="00E468B7" w:rsidP="00E67E17">
            <w:pPr>
              <w:rPr>
                <w:lang w:eastAsia="zh-TW" w:bidi="he-IL"/>
              </w:rPr>
            </w:pPr>
          </w:p>
        </w:tc>
      </w:tr>
      <w:tr w:rsidR="00E468B7" w14:paraId="539F3E30" w14:textId="77777777" w:rsidTr="00E67E1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BF9CF7" w14:textId="77777777" w:rsidR="00E468B7" w:rsidRDefault="00E468B7" w:rsidP="00E67E17">
            <w:pPr>
              <w:ind w:left="80" w:right="80"/>
              <w:jc w:val="both"/>
              <w:rPr>
                <w:lang w:eastAsia="zh-TW" w:bidi="he-IL"/>
              </w:rPr>
            </w:pPr>
            <w:r>
              <w:rPr>
                <w:rFonts w:ascii="Arial" w:eastAsia="Arial" w:hAnsi="Arial" w:cs="Arial"/>
                <w:color w:val="000000"/>
                <w:sz w:val="20"/>
                <w:lang w:eastAsia="zh-TW" w:bidi="he-IL"/>
              </w:rPr>
              <w:t>Dénomination sociale :</w:t>
            </w:r>
          </w:p>
          <w:p w14:paraId="71F56CA5"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SIRET : ……………………</w:t>
            </w:r>
            <w:proofErr w:type="gramStart"/>
            <w:r>
              <w:rPr>
                <w:rFonts w:ascii="Arial" w:eastAsia="Arial" w:hAnsi="Arial" w:cs="Arial"/>
                <w:color w:val="000000"/>
                <w:sz w:val="20"/>
                <w:lang w:eastAsia="zh-TW" w:bidi="he-IL"/>
              </w:rPr>
              <w:t>…….</w:t>
            </w:r>
            <w:proofErr w:type="gramEnd"/>
            <w:r>
              <w:rPr>
                <w:rFonts w:ascii="Arial" w:eastAsia="Arial" w:hAnsi="Arial" w:cs="Arial"/>
                <w:color w:val="000000"/>
                <w:sz w:val="20"/>
                <w:lang w:eastAsia="zh-TW" w:bidi="he-IL"/>
              </w:rPr>
              <w:t>….Code APE…………</w:t>
            </w:r>
          </w:p>
          <w:p w14:paraId="6F55E9A1"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N° TVA intracommunautaire :</w:t>
            </w:r>
          </w:p>
          <w:p w14:paraId="4DF0B0B6"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Adresse :</w:t>
            </w:r>
          </w:p>
          <w:p w14:paraId="25B80D43" w14:textId="77777777" w:rsidR="00E468B7" w:rsidRDefault="00E468B7" w:rsidP="00E67E17">
            <w:pPr>
              <w:spacing w:after="140"/>
              <w:ind w:left="80" w:right="80"/>
              <w:jc w:val="both"/>
              <w:rPr>
                <w:rFonts w:ascii="Arial" w:eastAsia="Arial" w:hAnsi="Arial" w:cs="Arial"/>
                <w:color w:val="000000"/>
                <w:sz w:val="20"/>
                <w:lang w:eastAsia="zh-TW" w:bidi="he-IL"/>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E18055"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05112D" w14:textId="77777777" w:rsidR="00E468B7" w:rsidRDefault="00E468B7" w:rsidP="00E67E17">
            <w:pPr>
              <w:rPr>
                <w:lang w:eastAsia="zh-TW" w:bidi="he-I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70AC17"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869F6E" w14:textId="77777777" w:rsidR="00E468B7" w:rsidRDefault="00E468B7" w:rsidP="00E67E17">
            <w:pPr>
              <w:rPr>
                <w:lang w:eastAsia="zh-TW" w:bidi="he-IL"/>
              </w:rPr>
            </w:pPr>
          </w:p>
        </w:tc>
      </w:tr>
      <w:tr w:rsidR="00E468B7" w14:paraId="22F524F0" w14:textId="77777777" w:rsidTr="00E67E1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21A1C3" w14:textId="77777777" w:rsidR="00E468B7" w:rsidRDefault="00E468B7" w:rsidP="00E67E17">
            <w:pPr>
              <w:ind w:left="80" w:right="80"/>
              <w:jc w:val="both"/>
              <w:rPr>
                <w:lang w:eastAsia="zh-TW" w:bidi="he-IL"/>
              </w:rPr>
            </w:pPr>
            <w:r>
              <w:rPr>
                <w:rFonts w:ascii="Arial" w:eastAsia="Arial" w:hAnsi="Arial" w:cs="Arial"/>
                <w:color w:val="000000"/>
                <w:sz w:val="20"/>
                <w:lang w:eastAsia="zh-TW" w:bidi="he-IL"/>
              </w:rPr>
              <w:t>Dénomination sociale :</w:t>
            </w:r>
          </w:p>
          <w:p w14:paraId="68478603"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SIRET : ……………………</w:t>
            </w:r>
            <w:proofErr w:type="gramStart"/>
            <w:r>
              <w:rPr>
                <w:rFonts w:ascii="Arial" w:eastAsia="Arial" w:hAnsi="Arial" w:cs="Arial"/>
                <w:color w:val="000000"/>
                <w:sz w:val="20"/>
                <w:lang w:eastAsia="zh-TW" w:bidi="he-IL"/>
              </w:rPr>
              <w:t>…….</w:t>
            </w:r>
            <w:proofErr w:type="gramEnd"/>
            <w:r>
              <w:rPr>
                <w:rFonts w:ascii="Arial" w:eastAsia="Arial" w:hAnsi="Arial" w:cs="Arial"/>
                <w:color w:val="000000"/>
                <w:sz w:val="20"/>
                <w:lang w:eastAsia="zh-TW" w:bidi="he-IL"/>
              </w:rPr>
              <w:t>….Code APE…………</w:t>
            </w:r>
          </w:p>
          <w:p w14:paraId="1AED0892"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N° TVA intracommunautaire :</w:t>
            </w:r>
          </w:p>
          <w:p w14:paraId="126E7699"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Adresse :</w:t>
            </w:r>
          </w:p>
          <w:p w14:paraId="32C88FD8" w14:textId="77777777" w:rsidR="00E468B7" w:rsidRDefault="00E468B7" w:rsidP="00E67E17">
            <w:pPr>
              <w:spacing w:after="140"/>
              <w:ind w:left="80" w:right="80"/>
              <w:jc w:val="both"/>
              <w:rPr>
                <w:rFonts w:ascii="Arial" w:eastAsia="Arial" w:hAnsi="Arial" w:cs="Arial"/>
                <w:color w:val="000000"/>
                <w:sz w:val="20"/>
                <w:lang w:eastAsia="zh-TW" w:bidi="he-IL"/>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431727"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DC0A29" w14:textId="77777777" w:rsidR="00E468B7" w:rsidRDefault="00E468B7" w:rsidP="00E67E17">
            <w:pPr>
              <w:rPr>
                <w:lang w:eastAsia="zh-TW" w:bidi="he-I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7E9C50"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3F8599" w14:textId="77777777" w:rsidR="00E468B7" w:rsidRDefault="00E468B7" w:rsidP="00E67E17">
            <w:pPr>
              <w:rPr>
                <w:lang w:eastAsia="zh-TW" w:bidi="he-IL"/>
              </w:rPr>
            </w:pPr>
          </w:p>
        </w:tc>
      </w:tr>
      <w:tr w:rsidR="00E468B7" w14:paraId="3285EEA1" w14:textId="77777777" w:rsidTr="00E67E17">
        <w:trPr>
          <w:trHeight w:hRule="exact" w:val="5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96C34F" w14:textId="77777777" w:rsidR="00E468B7" w:rsidRDefault="00E468B7" w:rsidP="00E67E17">
            <w:pPr>
              <w:rPr>
                <w:lang w:eastAsia="zh-TW" w:bidi="he-IL"/>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7FCF8968" w14:textId="77777777" w:rsidR="00E468B7" w:rsidRDefault="00E468B7" w:rsidP="00E67E17">
            <w:pPr>
              <w:spacing w:before="260" w:after="80"/>
              <w:ind w:left="80" w:right="80"/>
              <w:jc w:val="center"/>
              <w:rPr>
                <w:lang w:eastAsia="zh-TW" w:bidi="he-IL"/>
              </w:rPr>
            </w:pPr>
            <w:r>
              <w:rPr>
                <w:rFonts w:ascii="Arial" w:eastAsia="Arial" w:hAnsi="Arial" w:cs="Arial"/>
                <w:color w:val="000000"/>
                <w:sz w:val="20"/>
                <w:lang w:eastAsia="zh-TW" w:bidi="he-IL"/>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D76792" w14:textId="77777777" w:rsidR="00E468B7" w:rsidRDefault="00E468B7" w:rsidP="00E67E17">
            <w:pPr>
              <w:rPr>
                <w:lang w:eastAsia="zh-TW" w:bidi="he-I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AD3190"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53663B" w14:textId="77777777" w:rsidR="00E468B7" w:rsidRDefault="00E468B7" w:rsidP="00E67E17">
            <w:pPr>
              <w:rPr>
                <w:lang w:eastAsia="zh-TW" w:bidi="he-IL"/>
              </w:rPr>
            </w:pPr>
          </w:p>
        </w:tc>
      </w:tr>
    </w:tbl>
    <w:p w14:paraId="57206071" w14:textId="77777777" w:rsidR="00E468B7" w:rsidRDefault="00E468B7" w:rsidP="00E468B7">
      <w:pPr>
        <w:spacing w:line="140" w:lineRule="exact"/>
        <w:rPr>
          <w:sz w:val="14"/>
        </w:rPr>
      </w:pPr>
      <w:r>
        <w:t xml:space="preserve"> </w:t>
      </w:r>
    </w:p>
    <w:p w14:paraId="2C48249A" w14:textId="0BA72DD3" w:rsidR="00B33520" w:rsidRPr="00CF7967" w:rsidRDefault="00B33520" w:rsidP="00E468B7">
      <w:pPr>
        <w:ind w:right="40"/>
        <w:jc w:val="both"/>
        <w:rPr>
          <w:rFonts w:ascii="Arial" w:eastAsia="Arial" w:hAnsi="Arial" w:cs="Arial"/>
          <w:color w:val="000000"/>
          <w:sz w:val="20"/>
          <w:szCs w:val="20"/>
        </w:rPr>
      </w:pPr>
    </w:p>
    <w:sectPr w:rsidR="00B33520" w:rsidRPr="00CF7967" w:rsidSect="00E468B7">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7DB45" w14:textId="77777777" w:rsidR="00906124" w:rsidRDefault="00906124" w:rsidP="00AB0B8D">
      <w:r>
        <w:separator/>
      </w:r>
    </w:p>
  </w:endnote>
  <w:endnote w:type="continuationSeparator" w:id="0">
    <w:p w14:paraId="4A3188FD" w14:textId="77777777" w:rsidR="00906124" w:rsidRDefault="00906124" w:rsidP="00AB0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Arial">
    <w:altName w:val="Arial"/>
    <w:charset w:val="00"/>
    <w:family w:val="swiss"/>
    <w:pitch w:val="variable"/>
  </w:font>
  <w:font w:name="Univers">
    <w:charset w:val="00"/>
    <w:family w:val="swiss"/>
    <w:pitch w:val="variable"/>
    <w:sig w:usb0="80000287" w:usb1="00000000" w:usb2="00000000" w:usb3="00000000" w:csb0="0000000F" w:csb1="00000000"/>
  </w:font>
  <w:font w:name="Arial Unicode MS">
    <w:altName w:val="Yu Gothic"/>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1325195107"/>
      <w:docPartObj>
        <w:docPartGallery w:val="Page Numbers (Bottom of Page)"/>
        <w:docPartUnique/>
      </w:docPartObj>
    </w:sdtPr>
    <w:sdtEndPr/>
    <w:sdtContent>
      <w:p w14:paraId="1E3734F1" w14:textId="020A1987" w:rsidR="00AE0C10" w:rsidRPr="009239A5" w:rsidRDefault="00AE0C10">
        <w:pPr>
          <w:pStyle w:val="Pieddepage"/>
          <w:jc w:val="center"/>
          <w:rPr>
            <w:rFonts w:ascii="Arial" w:hAnsi="Arial" w:cs="Arial"/>
            <w:sz w:val="16"/>
            <w:szCs w:val="16"/>
          </w:rPr>
        </w:pPr>
        <w:r w:rsidRPr="009239A5">
          <w:rPr>
            <w:rFonts w:ascii="Arial" w:hAnsi="Arial" w:cs="Arial"/>
            <w:sz w:val="16"/>
            <w:szCs w:val="16"/>
          </w:rPr>
          <w:fldChar w:fldCharType="begin"/>
        </w:r>
        <w:r w:rsidRPr="009239A5">
          <w:rPr>
            <w:rFonts w:ascii="Arial" w:hAnsi="Arial" w:cs="Arial"/>
            <w:sz w:val="16"/>
            <w:szCs w:val="16"/>
          </w:rPr>
          <w:instrText>PAGE   \* MERGEFORMAT</w:instrText>
        </w:r>
        <w:r w:rsidRPr="009239A5">
          <w:rPr>
            <w:rFonts w:ascii="Arial" w:hAnsi="Arial" w:cs="Arial"/>
            <w:sz w:val="16"/>
            <w:szCs w:val="16"/>
          </w:rPr>
          <w:fldChar w:fldCharType="separate"/>
        </w:r>
        <w:r w:rsidRPr="009239A5">
          <w:rPr>
            <w:rFonts w:ascii="Arial" w:hAnsi="Arial" w:cs="Arial"/>
            <w:sz w:val="16"/>
            <w:szCs w:val="16"/>
          </w:rPr>
          <w:t>2</w:t>
        </w:r>
        <w:r w:rsidRPr="009239A5">
          <w:rPr>
            <w:rFonts w:ascii="Arial" w:hAnsi="Arial" w:cs="Arial"/>
            <w:sz w:val="16"/>
            <w:szCs w:val="16"/>
          </w:rPr>
          <w:fldChar w:fldCharType="end"/>
        </w:r>
      </w:p>
    </w:sdtContent>
  </w:sdt>
  <w:p w14:paraId="7C2C0BC7" w14:textId="4A725AA0" w:rsidR="00AE0C10" w:rsidRPr="009239A5" w:rsidRDefault="00A44674">
    <w:pPr>
      <w:pStyle w:val="Pieddepage"/>
      <w:rPr>
        <w:rFonts w:ascii="Arial" w:hAnsi="Arial" w:cs="Arial"/>
        <w:sz w:val="16"/>
        <w:szCs w:val="16"/>
      </w:rPr>
    </w:pPr>
    <w:r>
      <w:rPr>
        <w:rFonts w:ascii="Arial" w:hAnsi="Arial" w:cs="Arial"/>
        <w:sz w:val="16"/>
        <w:szCs w:val="16"/>
      </w:rPr>
      <w:t>Procédure n°</w:t>
    </w:r>
    <w:r w:rsidR="00CF6A6B">
      <w:rPr>
        <w:rFonts w:ascii="Arial" w:hAnsi="Arial" w:cs="Arial"/>
        <w:sz w:val="16"/>
        <w:szCs w:val="16"/>
      </w:rPr>
      <w:t>M25-0</w:t>
    </w:r>
    <w:r w:rsidR="001D2A6A">
      <w:rPr>
        <w:rFonts w:ascii="Arial" w:hAnsi="Arial" w:cs="Arial"/>
        <w:sz w:val="16"/>
        <w:szCs w:val="16"/>
      </w:rPr>
      <w:t>1</w:t>
    </w:r>
    <w:r w:rsidR="008F4723">
      <w:rPr>
        <w:rFonts w:ascii="Arial" w:hAnsi="Arial" w:cs="Arial"/>
        <w:sz w:val="16"/>
        <w:szCs w:val="16"/>
      </w:rPr>
      <w:t>5</w:t>
    </w:r>
    <w:r>
      <w:rPr>
        <w:rFonts w:ascii="Arial" w:hAnsi="Arial" w:cs="Arial"/>
        <w:sz w:val="16"/>
        <w:szCs w:val="16"/>
      </w:rPr>
      <w:t>_</w:t>
    </w:r>
    <w:r w:rsidR="00AE0C10" w:rsidRPr="009239A5">
      <w:rPr>
        <w:rFonts w:ascii="Arial" w:hAnsi="Arial" w:cs="Arial"/>
        <w:sz w:val="16"/>
        <w:szCs w:val="16"/>
      </w:rPr>
      <w:t xml:space="preserve">AE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8D849" w14:textId="3D218176" w:rsidR="00BC6EAA" w:rsidRDefault="00BC6EAA">
    <w:pPr>
      <w:pStyle w:val="Pieddepage"/>
      <w:jc w:val="center"/>
    </w:pPr>
  </w:p>
  <w:p w14:paraId="7CFD6745" w14:textId="77777777" w:rsidR="00536358" w:rsidRPr="003B3036" w:rsidRDefault="00536358" w:rsidP="00536358">
    <w:pPr>
      <w:pStyle w:val="Pieddepage"/>
      <w:rPr>
        <w:rFonts w:ascii="Arial" w:hAnsi="Arial" w:cs="Arial"/>
        <w:sz w:val="16"/>
        <w:szCs w:val="16"/>
      </w:rPr>
    </w:pPr>
    <w:r>
      <w:rPr>
        <w:rFonts w:ascii="Arial" w:hAnsi="Arial" w:cs="Arial"/>
        <w:sz w:val="16"/>
        <w:szCs w:val="16"/>
      </w:rPr>
      <w:t>Procédure n°M25-015_</w:t>
    </w:r>
    <w:r w:rsidRPr="009239A5">
      <w:rPr>
        <w:rFonts w:ascii="Arial" w:hAnsi="Arial" w:cs="Arial"/>
        <w:sz w:val="16"/>
        <w:szCs w:val="16"/>
      </w:rPr>
      <w:t xml:space="preserve">AE </w:t>
    </w:r>
  </w:p>
  <w:p w14:paraId="70851BE6" w14:textId="61DF3E55" w:rsidR="00BC6EAA" w:rsidRPr="00BC6EAA" w:rsidRDefault="00BC6EAA">
    <w:pPr>
      <w:pStyle w:val="Pieddepage"/>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5066230"/>
      <w:docPartObj>
        <w:docPartGallery w:val="Page Numbers (Bottom of Page)"/>
        <w:docPartUnique/>
      </w:docPartObj>
    </w:sdtPr>
    <w:sdtEndPr>
      <w:rPr>
        <w:rFonts w:ascii="Arial" w:hAnsi="Arial" w:cs="Arial"/>
        <w:sz w:val="16"/>
        <w:szCs w:val="16"/>
      </w:rPr>
    </w:sdtEndPr>
    <w:sdtContent>
      <w:p w14:paraId="78A9A1EA" w14:textId="32DEC4D1" w:rsidR="00B53EC2" w:rsidRPr="003B3036" w:rsidRDefault="00B53EC2">
        <w:pPr>
          <w:pStyle w:val="Pieddepage"/>
          <w:jc w:val="center"/>
          <w:rPr>
            <w:rFonts w:ascii="Arial" w:hAnsi="Arial" w:cs="Arial"/>
            <w:sz w:val="16"/>
            <w:szCs w:val="16"/>
          </w:rPr>
        </w:pPr>
        <w:r w:rsidRPr="003B3036">
          <w:rPr>
            <w:rFonts w:ascii="Arial" w:hAnsi="Arial" w:cs="Arial"/>
            <w:sz w:val="16"/>
            <w:szCs w:val="16"/>
          </w:rPr>
          <w:fldChar w:fldCharType="begin"/>
        </w:r>
        <w:r w:rsidRPr="003B3036">
          <w:rPr>
            <w:rFonts w:ascii="Arial" w:hAnsi="Arial" w:cs="Arial"/>
            <w:sz w:val="16"/>
            <w:szCs w:val="16"/>
          </w:rPr>
          <w:instrText>PAGE   \* MERGEFORMAT</w:instrText>
        </w:r>
        <w:r w:rsidRPr="003B3036">
          <w:rPr>
            <w:rFonts w:ascii="Arial" w:hAnsi="Arial" w:cs="Arial"/>
            <w:sz w:val="16"/>
            <w:szCs w:val="16"/>
          </w:rPr>
          <w:fldChar w:fldCharType="separate"/>
        </w:r>
        <w:r w:rsidRPr="003B3036">
          <w:rPr>
            <w:rFonts w:ascii="Arial" w:hAnsi="Arial" w:cs="Arial"/>
            <w:sz w:val="16"/>
            <w:szCs w:val="16"/>
          </w:rPr>
          <w:t>2</w:t>
        </w:r>
        <w:r w:rsidRPr="003B3036">
          <w:rPr>
            <w:rFonts w:ascii="Arial" w:hAnsi="Arial" w:cs="Arial"/>
            <w:sz w:val="16"/>
            <w:szCs w:val="16"/>
          </w:rPr>
          <w:fldChar w:fldCharType="end"/>
        </w:r>
      </w:p>
    </w:sdtContent>
  </w:sdt>
  <w:p w14:paraId="5DB49005" w14:textId="23DB1590" w:rsidR="00B53EC2" w:rsidRPr="003B3036" w:rsidRDefault="00BC6EAA" w:rsidP="00BC6EAA">
    <w:pPr>
      <w:pStyle w:val="Pieddepage"/>
      <w:rPr>
        <w:rFonts w:ascii="Arial" w:hAnsi="Arial" w:cs="Arial"/>
        <w:sz w:val="16"/>
        <w:szCs w:val="16"/>
      </w:rPr>
    </w:pPr>
    <w:r>
      <w:rPr>
        <w:rFonts w:ascii="Arial" w:hAnsi="Arial" w:cs="Arial"/>
        <w:sz w:val="16"/>
        <w:szCs w:val="16"/>
      </w:rPr>
      <w:t>Procédure n°</w:t>
    </w:r>
    <w:r w:rsidR="00CF6A6B">
      <w:rPr>
        <w:rFonts w:ascii="Arial" w:hAnsi="Arial" w:cs="Arial"/>
        <w:sz w:val="16"/>
        <w:szCs w:val="16"/>
      </w:rPr>
      <w:t>M25-0</w:t>
    </w:r>
    <w:r w:rsidR="00CF5D39">
      <w:rPr>
        <w:rFonts w:ascii="Arial" w:hAnsi="Arial" w:cs="Arial"/>
        <w:sz w:val="16"/>
        <w:szCs w:val="16"/>
      </w:rPr>
      <w:t>1</w:t>
    </w:r>
    <w:r w:rsidR="004C23AF">
      <w:rPr>
        <w:rFonts w:ascii="Arial" w:hAnsi="Arial" w:cs="Arial"/>
        <w:sz w:val="16"/>
        <w:szCs w:val="16"/>
      </w:rPr>
      <w:t>5</w:t>
    </w:r>
    <w:r>
      <w:rPr>
        <w:rFonts w:ascii="Arial" w:hAnsi="Arial" w:cs="Arial"/>
        <w:sz w:val="16"/>
        <w:szCs w:val="16"/>
      </w:rPr>
      <w:t>_</w:t>
    </w:r>
    <w:r w:rsidRPr="009239A5">
      <w:rPr>
        <w:rFonts w:ascii="Arial" w:hAnsi="Arial" w:cs="Arial"/>
        <w:sz w:val="16"/>
        <w:szCs w:val="16"/>
      </w:rPr>
      <w:t xml:space="preserve">AE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03BB0" w14:textId="77777777" w:rsidR="00906124" w:rsidRDefault="00906124" w:rsidP="00AB0B8D">
      <w:r>
        <w:separator/>
      </w:r>
    </w:p>
  </w:footnote>
  <w:footnote w:type="continuationSeparator" w:id="0">
    <w:p w14:paraId="7D1DDBB9" w14:textId="77777777" w:rsidR="00906124" w:rsidRDefault="00906124" w:rsidP="00AB0B8D">
      <w:r>
        <w:continuationSeparator/>
      </w:r>
    </w:p>
  </w:footnote>
  <w:footnote w:id="1">
    <w:p w14:paraId="47625851" w14:textId="5E64D4D0" w:rsidR="00DD797A" w:rsidRPr="00DD797A" w:rsidRDefault="00DD797A">
      <w:pPr>
        <w:pStyle w:val="Notedebasdepage"/>
        <w:rPr>
          <w:rFonts w:ascii="Arial" w:hAnsi="Arial" w:cs="Arial"/>
        </w:rPr>
      </w:pPr>
      <w:r w:rsidRPr="00DD797A">
        <w:rPr>
          <w:rStyle w:val="Appelnotedebasdep"/>
          <w:rFonts w:ascii="Arial" w:hAnsi="Arial" w:cs="Arial"/>
          <w:sz w:val="16"/>
          <w:szCs w:val="16"/>
        </w:rPr>
        <w:footnoteRef/>
      </w:r>
      <w:r w:rsidRPr="00DD797A">
        <w:rPr>
          <w:rFonts w:ascii="Arial" w:hAnsi="Arial" w:cs="Arial"/>
          <w:sz w:val="16"/>
          <w:szCs w:val="16"/>
        </w:rPr>
        <w:t xml:space="preserve"> Rayer les mentions inutiles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1AA35F0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55pt;height:9.55pt" o:bullet="t">
        <v:imagedata r:id="rId1" o:title="clip_image001"/>
      </v:shape>
    </w:pict>
  </w:numPicBullet>
  <w:abstractNum w:abstractNumId="0" w15:restartNumberingAfterBreak="0">
    <w:nsid w:val="064A71BB"/>
    <w:multiLevelType w:val="hybridMultilevel"/>
    <w:tmpl w:val="C77217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CF5183"/>
    <w:multiLevelType w:val="multilevel"/>
    <w:tmpl w:val="869CB92C"/>
    <w:lvl w:ilvl="0">
      <w:start w:val="1"/>
      <w:numFmt w:val="decimal"/>
      <w:lvlText w:val="%1.1"/>
      <w:lvlJc w:val="left"/>
      <w:pPr>
        <w:ind w:left="426"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786" w:hanging="720"/>
      </w:pPr>
      <w:rPr>
        <w:rFonts w:hint="default"/>
      </w:rPr>
    </w:lvl>
    <w:lvl w:ilvl="3">
      <w:start w:val="1"/>
      <w:numFmt w:val="decimal"/>
      <w:lvlText w:val="%1.%2.%3.%4"/>
      <w:lvlJc w:val="left"/>
      <w:pPr>
        <w:ind w:left="786" w:hanging="720"/>
      </w:pPr>
      <w:rPr>
        <w:rFonts w:hint="default"/>
      </w:rPr>
    </w:lvl>
    <w:lvl w:ilvl="4">
      <w:start w:val="1"/>
      <w:numFmt w:val="decimal"/>
      <w:lvlText w:val="%1.%2.%3.%4.%5"/>
      <w:lvlJc w:val="left"/>
      <w:pPr>
        <w:ind w:left="786" w:hanging="720"/>
      </w:pPr>
      <w:rPr>
        <w:rFonts w:hint="default"/>
      </w:rPr>
    </w:lvl>
    <w:lvl w:ilvl="5">
      <w:start w:val="1"/>
      <w:numFmt w:val="decimal"/>
      <w:lvlText w:val="%1.%2.%3.%4.%5.%6"/>
      <w:lvlJc w:val="left"/>
      <w:pPr>
        <w:ind w:left="1146" w:hanging="1080"/>
      </w:pPr>
      <w:rPr>
        <w:rFonts w:hint="default"/>
      </w:rPr>
    </w:lvl>
    <w:lvl w:ilvl="6">
      <w:start w:val="1"/>
      <w:numFmt w:val="decimal"/>
      <w:lvlText w:val="%1.%2.%3.%4.%5.%6.%7"/>
      <w:lvlJc w:val="left"/>
      <w:pPr>
        <w:ind w:left="1146" w:hanging="1080"/>
      </w:pPr>
      <w:rPr>
        <w:rFonts w:hint="default"/>
      </w:rPr>
    </w:lvl>
    <w:lvl w:ilvl="7">
      <w:start w:val="1"/>
      <w:numFmt w:val="decimal"/>
      <w:lvlText w:val="%1.%2.%3.%4.%5.%6.%7.%8"/>
      <w:lvlJc w:val="left"/>
      <w:pPr>
        <w:ind w:left="1506" w:hanging="1440"/>
      </w:pPr>
      <w:rPr>
        <w:rFonts w:hint="default"/>
      </w:rPr>
    </w:lvl>
    <w:lvl w:ilvl="8">
      <w:start w:val="1"/>
      <w:numFmt w:val="decimal"/>
      <w:lvlText w:val="%1.%2.%3.%4.%5.%6.%7.%8.%9"/>
      <w:lvlJc w:val="left"/>
      <w:pPr>
        <w:ind w:left="1506" w:hanging="1440"/>
      </w:pPr>
      <w:rPr>
        <w:rFonts w:hint="default"/>
      </w:rPr>
    </w:lvl>
  </w:abstractNum>
  <w:abstractNum w:abstractNumId="2" w15:restartNumberingAfterBreak="0">
    <w:nsid w:val="0CC47BCE"/>
    <w:multiLevelType w:val="hybridMultilevel"/>
    <w:tmpl w:val="B46891C6"/>
    <w:lvl w:ilvl="0" w:tplc="A40ABD52">
      <w:start w:val="8"/>
      <w:numFmt w:val="bullet"/>
      <w:lvlText w:val="-"/>
      <w:lvlJc w:val="left"/>
      <w:pPr>
        <w:ind w:left="4965" w:hanging="4245"/>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0DF93F5"/>
    <w:multiLevelType w:val="hybridMultilevel"/>
    <w:tmpl w:val="2E365090"/>
    <w:lvl w:ilvl="0" w:tplc="FC6A313A">
      <w:start w:val="1"/>
      <w:numFmt w:val="bullet"/>
      <w:lvlText w:val="-"/>
      <w:lvlJc w:val="left"/>
      <w:pPr>
        <w:ind w:left="720" w:hanging="360"/>
      </w:pPr>
      <w:rPr>
        <w:rFonts w:ascii="Calibri" w:hAnsi="Calibri" w:hint="default"/>
      </w:rPr>
    </w:lvl>
    <w:lvl w:ilvl="1" w:tplc="FA96F2F4">
      <w:start w:val="1"/>
      <w:numFmt w:val="bullet"/>
      <w:lvlText w:val="o"/>
      <w:lvlJc w:val="left"/>
      <w:pPr>
        <w:ind w:left="1440" w:hanging="360"/>
      </w:pPr>
      <w:rPr>
        <w:rFonts w:ascii="Courier New" w:hAnsi="Courier New" w:hint="default"/>
      </w:rPr>
    </w:lvl>
    <w:lvl w:ilvl="2" w:tplc="0BFE65AC">
      <w:start w:val="1"/>
      <w:numFmt w:val="bullet"/>
      <w:lvlText w:val=""/>
      <w:lvlJc w:val="left"/>
      <w:pPr>
        <w:ind w:left="2160" w:hanging="360"/>
      </w:pPr>
      <w:rPr>
        <w:rFonts w:ascii="Wingdings" w:hAnsi="Wingdings" w:hint="default"/>
      </w:rPr>
    </w:lvl>
    <w:lvl w:ilvl="3" w:tplc="0E58AF96">
      <w:start w:val="1"/>
      <w:numFmt w:val="bullet"/>
      <w:lvlText w:val=""/>
      <w:lvlJc w:val="left"/>
      <w:pPr>
        <w:ind w:left="2880" w:hanging="360"/>
      </w:pPr>
      <w:rPr>
        <w:rFonts w:ascii="Symbol" w:hAnsi="Symbol" w:hint="default"/>
      </w:rPr>
    </w:lvl>
    <w:lvl w:ilvl="4" w:tplc="9A0C2A8A">
      <w:start w:val="1"/>
      <w:numFmt w:val="bullet"/>
      <w:lvlText w:val="o"/>
      <w:lvlJc w:val="left"/>
      <w:pPr>
        <w:ind w:left="3600" w:hanging="360"/>
      </w:pPr>
      <w:rPr>
        <w:rFonts w:ascii="Courier New" w:hAnsi="Courier New" w:hint="default"/>
      </w:rPr>
    </w:lvl>
    <w:lvl w:ilvl="5" w:tplc="45786E78">
      <w:start w:val="1"/>
      <w:numFmt w:val="bullet"/>
      <w:lvlText w:val=""/>
      <w:lvlJc w:val="left"/>
      <w:pPr>
        <w:ind w:left="4320" w:hanging="360"/>
      </w:pPr>
      <w:rPr>
        <w:rFonts w:ascii="Wingdings" w:hAnsi="Wingdings" w:hint="default"/>
      </w:rPr>
    </w:lvl>
    <w:lvl w:ilvl="6" w:tplc="5F3885EE">
      <w:start w:val="1"/>
      <w:numFmt w:val="bullet"/>
      <w:lvlText w:val=""/>
      <w:lvlJc w:val="left"/>
      <w:pPr>
        <w:ind w:left="5040" w:hanging="360"/>
      </w:pPr>
      <w:rPr>
        <w:rFonts w:ascii="Symbol" w:hAnsi="Symbol" w:hint="default"/>
      </w:rPr>
    </w:lvl>
    <w:lvl w:ilvl="7" w:tplc="7D687D66">
      <w:start w:val="1"/>
      <w:numFmt w:val="bullet"/>
      <w:lvlText w:val="o"/>
      <w:lvlJc w:val="left"/>
      <w:pPr>
        <w:ind w:left="5760" w:hanging="360"/>
      </w:pPr>
      <w:rPr>
        <w:rFonts w:ascii="Courier New" w:hAnsi="Courier New" w:hint="default"/>
      </w:rPr>
    </w:lvl>
    <w:lvl w:ilvl="8" w:tplc="3FEA862C">
      <w:start w:val="1"/>
      <w:numFmt w:val="bullet"/>
      <w:lvlText w:val=""/>
      <w:lvlJc w:val="left"/>
      <w:pPr>
        <w:ind w:left="6480" w:hanging="360"/>
      </w:pPr>
      <w:rPr>
        <w:rFonts w:ascii="Wingdings" w:hAnsi="Wingdings" w:hint="default"/>
      </w:rPr>
    </w:lvl>
  </w:abstractNum>
  <w:abstractNum w:abstractNumId="4" w15:restartNumberingAfterBreak="0">
    <w:nsid w:val="14E42136"/>
    <w:multiLevelType w:val="hybridMultilevel"/>
    <w:tmpl w:val="93D4A9FE"/>
    <w:lvl w:ilvl="0" w:tplc="FAA64BF4">
      <w:start w:val="1"/>
      <w:numFmt w:val="bullet"/>
      <w:lvlText w:val=""/>
      <w:lvlPicBulletId w:val="0"/>
      <w:lvlJc w:val="left"/>
      <w:pPr>
        <w:tabs>
          <w:tab w:val="num" w:pos="720"/>
        </w:tabs>
        <w:ind w:left="720" w:hanging="360"/>
      </w:pPr>
      <w:rPr>
        <w:rFonts w:ascii="Symbol" w:hAnsi="Symbol" w:hint="default"/>
      </w:rPr>
    </w:lvl>
    <w:lvl w:ilvl="1" w:tplc="28301C16">
      <w:start w:val="1"/>
      <w:numFmt w:val="bullet"/>
      <w:lvlText w:val=""/>
      <w:lvlJc w:val="left"/>
      <w:pPr>
        <w:tabs>
          <w:tab w:val="num" w:pos="1440"/>
        </w:tabs>
        <w:ind w:left="1440" w:hanging="360"/>
      </w:pPr>
      <w:rPr>
        <w:rFonts w:ascii="Symbol" w:hAnsi="Symbol" w:hint="default"/>
      </w:rPr>
    </w:lvl>
    <w:lvl w:ilvl="2" w:tplc="BD3C181E">
      <w:start w:val="1"/>
      <w:numFmt w:val="bullet"/>
      <w:lvlText w:val=""/>
      <w:lvlJc w:val="left"/>
      <w:pPr>
        <w:tabs>
          <w:tab w:val="num" w:pos="2160"/>
        </w:tabs>
        <w:ind w:left="2160" w:hanging="360"/>
      </w:pPr>
      <w:rPr>
        <w:rFonts w:ascii="Symbol" w:hAnsi="Symbol" w:hint="default"/>
      </w:rPr>
    </w:lvl>
    <w:lvl w:ilvl="3" w:tplc="9752CD4A">
      <w:start w:val="1"/>
      <w:numFmt w:val="bullet"/>
      <w:lvlText w:val=""/>
      <w:lvlJc w:val="left"/>
      <w:pPr>
        <w:tabs>
          <w:tab w:val="num" w:pos="2880"/>
        </w:tabs>
        <w:ind w:left="2880" w:hanging="360"/>
      </w:pPr>
      <w:rPr>
        <w:rFonts w:ascii="Symbol" w:hAnsi="Symbol" w:hint="default"/>
      </w:rPr>
    </w:lvl>
    <w:lvl w:ilvl="4" w:tplc="2B7693BE">
      <w:start w:val="1"/>
      <w:numFmt w:val="bullet"/>
      <w:lvlText w:val=""/>
      <w:lvlJc w:val="left"/>
      <w:pPr>
        <w:tabs>
          <w:tab w:val="num" w:pos="3600"/>
        </w:tabs>
        <w:ind w:left="3600" w:hanging="360"/>
      </w:pPr>
      <w:rPr>
        <w:rFonts w:ascii="Symbol" w:hAnsi="Symbol" w:hint="default"/>
      </w:rPr>
    </w:lvl>
    <w:lvl w:ilvl="5" w:tplc="670A8AD6">
      <w:start w:val="1"/>
      <w:numFmt w:val="bullet"/>
      <w:lvlText w:val=""/>
      <w:lvlJc w:val="left"/>
      <w:pPr>
        <w:tabs>
          <w:tab w:val="num" w:pos="4320"/>
        </w:tabs>
        <w:ind w:left="4320" w:hanging="360"/>
      </w:pPr>
      <w:rPr>
        <w:rFonts w:ascii="Symbol" w:hAnsi="Symbol" w:hint="default"/>
      </w:rPr>
    </w:lvl>
    <w:lvl w:ilvl="6" w:tplc="974CBF58">
      <w:start w:val="1"/>
      <w:numFmt w:val="bullet"/>
      <w:lvlText w:val=""/>
      <w:lvlJc w:val="left"/>
      <w:pPr>
        <w:tabs>
          <w:tab w:val="num" w:pos="5040"/>
        </w:tabs>
        <w:ind w:left="5040" w:hanging="360"/>
      </w:pPr>
      <w:rPr>
        <w:rFonts w:ascii="Symbol" w:hAnsi="Symbol" w:hint="default"/>
      </w:rPr>
    </w:lvl>
    <w:lvl w:ilvl="7" w:tplc="301C10CA">
      <w:start w:val="1"/>
      <w:numFmt w:val="bullet"/>
      <w:lvlText w:val=""/>
      <w:lvlJc w:val="left"/>
      <w:pPr>
        <w:tabs>
          <w:tab w:val="num" w:pos="5760"/>
        </w:tabs>
        <w:ind w:left="5760" w:hanging="360"/>
      </w:pPr>
      <w:rPr>
        <w:rFonts w:ascii="Symbol" w:hAnsi="Symbol" w:hint="default"/>
      </w:rPr>
    </w:lvl>
    <w:lvl w:ilvl="8" w:tplc="5A003982">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F802578"/>
    <w:multiLevelType w:val="hybridMultilevel"/>
    <w:tmpl w:val="5BFA0F90"/>
    <w:lvl w:ilvl="0" w:tplc="39F000FE">
      <w:start w:val="1"/>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DC5E6E"/>
    <w:multiLevelType w:val="hybridMultilevel"/>
    <w:tmpl w:val="483EF60A"/>
    <w:lvl w:ilvl="0" w:tplc="1F6CBB1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0A6A89"/>
    <w:multiLevelType w:val="hybridMultilevel"/>
    <w:tmpl w:val="BD62D00E"/>
    <w:lvl w:ilvl="0" w:tplc="6F5C8E24">
      <w:start w:val="1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6766FD"/>
    <w:multiLevelType w:val="hybridMultilevel"/>
    <w:tmpl w:val="E4645578"/>
    <w:lvl w:ilvl="0" w:tplc="CF7A1A28">
      <w:start w:val="1"/>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4A6814"/>
    <w:multiLevelType w:val="hybridMultilevel"/>
    <w:tmpl w:val="4AB8DE72"/>
    <w:lvl w:ilvl="0" w:tplc="603C532E">
      <w:numFmt w:val="bullet"/>
      <w:lvlText w:val="-"/>
      <w:lvlJc w:val="left"/>
      <w:pPr>
        <w:ind w:left="720" w:hanging="360"/>
      </w:pPr>
      <w:rPr>
        <w:rFonts w:ascii="Tw Cen MT" w:eastAsia="Tw Cen MT" w:hAnsi="Tw Cen MT" w:cs="Tw Cen MT"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2D815A25"/>
    <w:multiLevelType w:val="hybridMultilevel"/>
    <w:tmpl w:val="5FCEC766"/>
    <w:lvl w:ilvl="0" w:tplc="6F5C8E24">
      <w:start w:val="1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C763E8"/>
    <w:multiLevelType w:val="hybridMultilevel"/>
    <w:tmpl w:val="0DB2D69E"/>
    <w:lvl w:ilvl="0" w:tplc="8EFAA1BA">
      <w:start w:val="6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FD4F8F"/>
    <w:multiLevelType w:val="multilevel"/>
    <w:tmpl w:val="0A20E438"/>
    <w:lvl w:ilvl="0">
      <w:start w:val="1"/>
      <w:numFmt w:val="decimal"/>
      <w:lvlText w:val="%1."/>
      <w:lvlJc w:val="left"/>
      <w:pPr>
        <w:ind w:left="720" w:hanging="360"/>
      </w:pPr>
      <w:rPr>
        <w:rFonts w:hint="default"/>
      </w:rPr>
    </w:lvl>
    <w:lvl w:ilvl="1">
      <w:start w:val="2"/>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3" w15:restartNumberingAfterBreak="0">
    <w:nsid w:val="33132C35"/>
    <w:multiLevelType w:val="hybridMultilevel"/>
    <w:tmpl w:val="2C16CE3C"/>
    <w:lvl w:ilvl="0" w:tplc="8EF4BB76">
      <w:start w:val="1"/>
      <w:numFmt w:val="bullet"/>
      <w:lvlText w:val=""/>
      <w:lvlPicBulletId w:val="0"/>
      <w:lvlJc w:val="left"/>
      <w:pPr>
        <w:tabs>
          <w:tab w:val="num" w:pos="720"/>
        </w:tabs>
        <w:ind w:left="720" w:hanging="360"/>
      </w:pPr>
      <w:rPr>
        <w:rFonts w:ascii="Symbol" w:hAnsi="Symbol" w:hint="default"/>
      </w:rPr>
    </w:lvl>
    <w:lvl w:ilvl="1" w:tplc="24F89698" w:tentative="1">
      <w:start w:val="1"/>
      <w:numFmt w:val="bullet"/>
      <w:lvlText w:val=""/>
      <w:lvlJc w:val="left"/>
      <w:pPr>
        <w:tabs>
          <w:tab w:val="num" w:pos="1440"/>
        </w:tabs>
        <w:ind w:left="1440" w:hanging="360"/>
      </w:pPr>
      <w:rPr>
        <w:rFonts w:ascii="Symbol" w:hAnsi="Symbol" w:hint="default"/>
      </w:rPr>
    </w:lvl>
    <w:lvl w:ilvl="2" w:tplc="EC0C4FCE" w:tentative="1">
      <w:start w:val="1"/>
      <w:numFmt w:val="bullet"/>
      <w:lvlText w:val=""/>
      <w:lvlJc w:val="left"/>
      <w:pPr>
        <w:tabs>
          <w:tab w:val="num" w:pos="2160"/>
        </w:tabs>
        <w:ind w:left="2160" w:hanging="360"/>
      </w:pPr>
      <w:rPr>
        <w:rFonts w:ascii="Symbol" w:hAnsi="Symbol" w:hint="default"/>
      </w:rPr>
    </w:lvl>
    <w:lvl w:ilvl="3" w:tplc="EAFA248C" w:tentative="1">
      <w:start w:val="1"/>
      <w:numFmt w:val="bullet"/>
      <w:lvlText w:val=""/>
      <w:lvlJc w:val="left"/>
      <w:pPr>
        <w:tabs>
          <w:tab w:val="num" w:pos="2880"/>
        </w:tabs>
        <w:ind w:left="2880" w:hanging="360"/>
      </w:pPr>
      <w:rPr>
        <w:rFonts w:ascii="Symbol" w:hAnsi="Symbol" w:hint="default"/>
      </w:rPr>
    </w:lvl>
    <w:lvl w:ilvl="4" w:tplc="884C5906" w:tentative="1">
      <w:start w:val="1"/>
      <w:numFmt w:val="bullet"/>
      <w:lvlText w:val=""/>
      <w:lvlJc w:val="left"/>
      <w:pPr>
        <w:tabs>
          <w:tab w:val="num" w:pos="3600"/>
        </w:tabs>
        <w:ind w:left="3600" w:hanging="360"/>
      </w:pPr>
      <w:rPr>
        <w:rFonts w:ascii="Symbol" w:hAnsi="Symbol" w:hint="default"/>
      </w:rPr>
    </w:lvl>
    <w:lvl w:ilvl="5" w:tplc="AE441ACA" w:tentative="1">
      <w:start w:val="1"/>
      <w:numFmt w:val="bullet"/>
      <w:lvlText w:val=""/>
      <w:lvlJc w:val="left"/>
      <w:pPr>
        <w:tabs>
          <w:tab w:val="num" w:pos="4320"/>
        </w:tabs>
        <w:ind w:left="4320" w:hanging="360"/>
      </w:pPr>
      <w:rPr>
        <w:rFonts w:ascii="Symbol" w:hAnsi="Symbol" w:hint="default"/>
      </w:rPr>
    </w:lvl>
    <w:lvl w:ilvl="6" w:tplc="333E2F60" w:tentative="1">
      <w:start w:val="1"/>
      <w:numFmt w:val="bullet"/>
      <w:lvlText w:val=""/>
      <w:lvlJc w:val="left"/>
      <w:pPr>
        <w:tabs>
          <w:tab w:val="num" w:pos="5040"/>
        </w:tabs>
        <w:ind w:left="5040" w:hanging="360"/>
      </w:pPr>
      <w:rPr>
        <w:rFonts w:ascii="Symbol" w:hAnsi="Symbol" w:hint="default"/>
      </w:rPr>
    </w:lvl>
    <w:lvl w:ilvl="7" w:tplc="C37CE2F4" w:tentative="1">
      <w:start w:val="1"/>
      <w:numFmt w:val="bullet"/>
      <w:lvlText w:val=""/>
      <w:lvlJc w:val="left"/>
      <w:pPr>
        <w:tabs>
          <w:tab w:val="num" w:pos="5760"/>
        </w:tabs>
        <w:ind w:left="5760" w:hanging="360"/>
      </w:pPr>
      <w:rPr>
        <w:rFonts w:ascii="Symbol" w:hAnsi="Symbol" w:hint="default"/>
      </w:rPr>
    </w:lvl>
    <w:lvl w:ilvl="8" w:tplc="4B0098E0"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35FE1612"/>
    <w:multiLevelType w:val="hybridMultilevel"/>
    <w:tmpl w:val="B6C4EB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7E3CA2"/>
    <w:multiLevelType w:val="hybridMultilevel"/>
    <w:tmpl w:val="F206726E"/>
    <w:lvl w:ilvl="0" w:tplc="C7DA80D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501412"/>
    <w:multiLevelType w:val="hybridMultilevel"/>
    <w:tmpl w:val="7BDE5FE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92860E5"/>
    <w:multiLevelType w:val="hybridMultilevel"/>
    <w:tmpl w:val="233C3FF8"/>
    <w:lvl w:ilvl="0" w:tplc="14600312">
      <w:start w:val="1"/>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C902E7"/>
    <w:multiLevelType w:val="hybridMultilevel"/>
    <w:tmpl w:val="F1784486"/>
    <w:lvl w:ilvl="0" w:tplc="6FCC3F2C">
      <w:start w:val="1"/>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EC3C10"/>
    <w:multiLevelType w:val="hybridMultilevel"/>
    <w:tmpl w:val="90B28AC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0" w15:restartNumberingAfterBreak="0">
    <w:nsid w:val="4083169A"/>
    <w:multiLevelType w:val="hybridMultilevel"/>
    <w:tmpl w:val="8006CF7A"/>
    <w:lvl w:ilvl="0" w:tplc="A40ABD52">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1BC79E2"/>
    <w:multiLevelType w:val="hybridMultilevel"/>
    <w:tmpl w:val="E22AFA2E"/>
    <w:lvl w:ilvl="0" w:tplc="4E127AB4">
      <w:start w:val="1"/>
      <w:numFmt w:val="decimal"/>
      <w:lvlText w:val="%1."/>
      <w:lvlJc w:val="left"/>
      <w:pPr>
        <w:ind w:left="4965" w:hanging="4245"/>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15:restartNumberingAfterBreak="0">
    <w:nsid w:val="41EF324F"/>
    <w:multiLevelType w:val="hybridMultilevel"/>
    <w:tmpl w:val="6B3A219C"/>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46740F65"/>
    <w:multiLevelType w:val="multilevel"/>
    <w:tmpl w:val="7F660240"/>
    <w:lvl w:ilvl="0">
      <w:start w:val="1"/>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B0D7FEC"/>
    <w:multiLevelType w:val="hybridMultilevel"/>
    <w:tmpl w:val="8D7C5010"/>
    <w:lvl w:ilvl="0" w:tplc="6276CE22">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C6458EA"/>
    <w:multiLevelType w:val="hybridMultilevel"/>
    <w:tmpl w:val="9B28B5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7FB6F06"/>
    <w:multiLevelType w:val="hybridMultilevel"/>
    <w:tmpl w:val="3E76B992"/>
    <w:lvl w:ilvl="0" w:tplc="1B84EC9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3A75CB9"/>
    <w:multiLevelType w:val="hybridMultilevel"/>
    <w:tmpl w:val="1178784C"/>
    <w:lvl w:ilvl="0" w:tplc="C4B0116E">
      <w:start w:val="2"/>
      <w:numFmt w:val="bullet"/>
      <w:lvlText w:val="-"/>
      <w:lvlJc w:val="left"/>
      <w:pPr>
        <w:ind w:left="1065" w:hanging="705"/>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4932488"/>
    <w:multiLevelType w:val="hybridMultilevel"/>
    <w:tmpl w:val="66FEB01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9" w15:restartNumberingAfterBreak="0">
    <w:nsid w:val="682C24F8"/>
    <w:multiLevelType w:val="hybridMultilevel"/>
    <w:tmpl w:val="5768CD90"/>
    <w:lvl w:ilvl="0" w:tplc="A40ABD52">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AD41FBA"/>
    <w:multiLevelType w:val="hybridMultilevel"/>
    <w:tmpl w:val="D130AE18"/>
    <w:lvl w:ilvl="0" w:tplc="A40ABD52">
      <w:start w:val="8"/>
      <w:numFmt w:val="bullet"/>
      <w:lvlText w:val="-"/>
      <w:lvlJc w:val="left"/>
      <w:pPr>
        <w:ind w:left="4965" w:hanging="4245"/>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6EBD0F61"/>
    <w:multiLevelType w:val="hybridMultilevel"/>
    <w:tmpl w:val="038C59BE"/>
    <w:lvl w:ilvl="0" w:tplc="ACACDBB4">
      <w:start w:val="1"/>
      <w:numFmt w:val="decimal"/>
      <w:lvlText w:val="%1."/>
      <w:lvlJc w:val="left"/>
      <w:pPr>
        <w:ind w:left="720" w:hanging="360"/>
      </w:pPr>
      <w:rPr>
        <w:rFonts w:eastAsia="SimSun"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3A420A4"/>
    <w:multiLevelType w:val="hybridMultilevel"/>
    <w:tmpl w:val="EFF65534"/>
    <w:lvl w:ilvl="0" w:tplc="6FCC3F2C">
      <w:start w:val="1"/>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759B148B"/>
    <w:multiLevelType w:val="hybridMultilevel"/>
    <w:tmpl w:val="A344E214"/>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4" w15:restartNumberingAfterBreak="0">
    <w:nsid w:val="7BA36DF9"/>
    <w:multiLevelType w:val="hybridMultilevel"/>
    <w:tmpl w:val="37344D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C547335"/>
    <w:multiLevelType w:val="hybridMultilevel"/>
    <w:tmpl w:val="CE6A31D0"/>
    <w:lvl w:ilvl="0" w:tplc="A8AC3D36">
      <w:start w:val="1"/>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D6A2108"/>
    <w:multiLevelType w:val="hybridMultilevel"/>
    <w:tmpl w:val="3EC20EDC"/>
    <w:lvl w:ilvl="0" w:tplc="3D7E79D4">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27"/>
  </w:num>
  <w:num w:numId="4">
    <w:abstractNumId w:val="12"/>
  </w:num>
  <w:num w:numId="5">
    <w:abstractNumId w:val="15"/>
  </w:num>
  <w:num w:numId="6">
    <w:abstractNumId w:val="19"/>
  </w:num>
  <w:num w:numId="7">
    <w:abstractNumId w:val="21"/>
  </w:num>
  <w:num w:numId="8">
    <w:abstractNumId w:val="28"/>
  </w:num>
  <w:num w:numId="9">
    <w:abstractNumId w:val="30"/>
  </w:num>
  <w:num w:numId="10">
    <w:abstractNumId w:val="2"/>
  </w:num>
  <w:num w:numId="11">
    <w:abstractNumId w:val="20"/>
  </w:num>
  <w:num w:numId="12">
    <w:abstractNumId w:val="13"/>
  </w:num>
  <w:num w:numId="13">
    <w:abstractNumId w:val="34"/>
  </w:num>
  <w:num w:numId="14">
    <w:abstractNumId w:val="35"/>
  </w:num>
  <w:num w:numId="15">
    <w:abstractNumId w:val="9"/>
  </w:num>
  <w:num w:numId="16">
    <w:abstractNumId w:val="26"/>
  </w:num>
  <w:num w:numId="17">
    <w:abstractNumId w:val="11"/>
  </w:num>
  <w:num w:numId="18">
    <w:abstractNumId w:val="10"/>
  </w:num>
  <w:num w:numId="19">
    <w:abstractNumId w:val="7"/>
  </w:num>
  <w:num w:numId="20">
    <w:abstractNumId w:val="29"/>
  </w:num>
  <w:num w:numId="21">
    <w:abstractNumId w:val="5"/>
  </w:num>
  <w:num w:numId="22">
    <w:abstractNumId w:val="17"/>
  </w:num>
  <w:num w:numId="23">
    <w:abstractNumId w:val="22"/>
  </w:num>
  <w:num w:numId="24">
    <w:abstractNumId w:val="33"/>
  </w:num>
  <w:num w:numId="25">
    <w:abstractNumId w:val="32"/>
  </w:num>
  <w:num w:numId="26">
    <w:abstractNumId w:val="1"/>
  </w:num>
  <w:num w:numId="27">
    <w:abstractNumId w:val="23"/>
  </w:num>
  <w:num w:numId="28">
    <w:abstractNumId w:val="31"/>
  </w:num>
  <w:num w:numId="29">
    <w:abstractNumId w:val="32"/>
  </w:num>
  <w:num w:numId="30">
    <w:abstractNumId w:val="3"/>
  </w:num>
  <w:num w:numId="31">
    <w:abstractNumId w:val="36"/>
  </w:num>
  <w:num w:numId="32">
    <w:abstractNumId w:val="0"/>
  </w:num>
  <w:num w:numId="33">
    <w:abstractNumId w:val="25"/>
  </w:num>
  <w:num w:numId="34">
    <w:abstractNumId w:val="6"/>
  </w:num>
  <w:num w:numId="35">
    <w:abstractNumId w:val="16"/>
  </w:num>
  <w:num w:numId="36">
    <w:abstractNumId w:val="18"/>
  </w:num>
  <w:num w:numId="37">
    <w:abstractNumId w:val="8"/>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5BE"/>
    <w:rsid w:val="00022F9E"/>
    <w:rsid w:val="0005627B"/>
    <w:rsid w:val="000634A6"/>
    <w:rsid w:val="00063A56"/>
    <w:rsid w:val="000F7653"/>
    <w:rsid w:val="001054FD"/>
    <w:rsid w:val="001475BE"/>
    <w:rsid w:val="0016035C"/>
    <w:rsid w:val="00163000"/>
    <w:rsid w:val="00164F13"/>
    <w:rsid w:val="00164FEF"/>
    <w:rsid w:val="001772AB"/>
    <w:rsid w:val="00181EA6"/>
    <w:rsid w:val="00197D91"/>
    <w:rsid w:val="001A1C71"/>
    <w:rsid w:val="001D2A6A"/>
    <w:rsid w:val="001D3842"/>
    <w:rsid w:val="001F00EC"/>
    <w:rsid w:val="001F2E67"/>
    <w:rsid w:val="00231BEA"/>
    <w:rsid w:val="00282BA2"/>
    <w:rsid w:val="002878CE"/>
    <w:rsid w:val="002915DE"/>
    <w:rsid w:val="002A12F7"/>
    <w:rsid w:val="002E071D"/>
    <w:rsid w:val="002E3BCA"/>
    <w:rsid w:val="00311D11"/>
    <w:rsid w:val="00313F49"/>
    <w:rsid w:val="00336599"/>
    <w:rsid w:val="00337FAE"/>
    <w:rsid w:val="0034157C"/>
    <w:rsid w:val="00351795"/>
    <w:rsid w:val="00363635"/>
    <w:rsid w:val="003660D0"/>
    <w:rsid w:val="00384602"/>
    <w:rsid w:val="00395AF5"/>
    <w:rsid w:val="003B3036"/>
    <w:rsid w:val="003E6B9A"/>
    <w:rsid w:val="00415E2B"/>
    <w:rsid w:val="00421168"/>
    <w:rsid w:val="00436597"/>
    <w:rsid w:val="0047128A"/>
    <w:rsid w:val="00487CD9"/>
    <w:rsid w:val="00494981"/>
    <w:rsid w:val="004B710B"/>
    <w:rsid w:val="004C23AF"/>
    <w:rsid w:val="004C68F7"/>
    <w:rsid w:val="004D1413"/>
    <w:rsid w:val="004E0880"/>
    <w:rsid w:val="004E696D"/>
    <w:rsid w:val="004F3ED8"/>
    <w:rsid w:val="004F4B49"/>
    <w:rsid w:val="004F6741"/>
    <w:rsid w:val="005058A7"/>
    <w:rsid w:val="00510388"/>
    <w:rsid w:val="00514AE2"/>
    <w:rsid w:val="00536358"/>
    <w:rsid w:val="00557335"/>
    <w:rsid w:val="00561FC1"/>
    <w:rsid w:val="005725DD"/>
    <w:rsid w:val="005B05C4"/>
    <w:rsid w:val="0060382F"/>
    <w:rsid w:val="006145C7"/>
    <w:rsid w:val="00614A46"/>
    <w:rsid w:val="00630617"/>
    <w:rsid w:val="00650C78"/>
    <w:rsid w:val="00652400"/>
    <w:rsid w:val="00654B0F"/>
    <w:rsid w:val="00686C21"/>
    <w:rsid w:val="006A2A35"/>
    <w:rsid w:val="006A40FF"/>
    <w:rsid w:val="006A7680"/>
    <w:rsid w:val="006B3674"/>
    <w:rsid w:val="006D09D3"/>
    <w:rsid w:val="006E0CB0"/>
    <w:rsid w:val="006E359B"/>
    <w:rsid w:val="006E428F"/>
    <w:rsid w:val="00724A17"/>
    <w:rsid w:val="0072682E"/>
    <w:rsid w:val="00753A07"/>
    <w:rsid w:val="00761DF0"/>
    <w:rsid w:val="00765C63"/>
    <w:rsid w:val="007679C1"/>
    <w:rsid w:val="007941FC"/>
    <w:rsid w:val="007A0192"/>
    <w:rsid w:val="007B5C2D"/>
    <w:rsid w:val="007D29ED"/>
    <w:rsid w:val="00801264"/>
    <w:rsid w:val="00802366"/>
    <w:rsid w:val="00833017"/>
    <w:rsid w:val="008408B6"/>
    <w:rsid w:val="00846CE0"/>
    <w:rsid w:val="00886ED3"/>
    <w:rsid w:val="008A21EE"/>
    <w:rsid w:val="008C4EFF"/>
    <w:rsid w:val="008D38A2"/>
    <w:rsid w:val="008E165F"/>
    <w:rsid w:val="008E5A32"/>
    <w:rsid w:val="008F158F"/>
    <w:rsid w:val="008F4723"/>
    <w:rsid w:val="00906124"/>
    <w:rsid w:val="00921CCE"/>
    <w:rsid w:val="009239A5"/>
    <w:rsid w:val="009254FA"/>
    <w:rsid w:val="00960B6E"/>
    <w:rsid w:val="009652EC"/>
    <w:rsid w:val="0096549E"/>
    <w:rsid w:val="00967183"/>
    <w:rsid w:val="009A2F88"/>
    <w:rsid w:val="009E3EB4"/>
    <w:rsid w:val="00A01AD5"/>
    <w:rsid w:val="00A44674"/>
    <w:rsid w:val="00A46FEA"/>
    <w:rsid w:val="00A77643"/>
    <w:rsid w:val="00A84A21"/>
    <w:rsid w:val="00A916A2"/>
    <w:rsid w:val="00AB0B8D"/>
    <w:rsid w:val="00AB2DAA"/>
    <w:rsid w:val="00AD2FDB"/>
    <w:rsid w:val="00AE0C10"/>
    <w:rsid w:val="00AF4617"/>
    <w:rsid w:val="00B33520"/>
    <w:rsid w:val="00B53EC2"/>
    <w:rsid w:val="00B6618F"/>
    <w:rsid w:val="00B75482"/>
    <w:rsid w:val="00B8456F"/>
    <w:rsid w:val="00BC6EAA"/>
    <w:rsid w:val="00BC7E87"/>
    <w:rsid w:val="00BD43BC"/>
    <w:rsid w:val="00BE59BC"/>
    <w:rsid w:val="00C57132"/>
    <w:rsid w:val="00C71BDD"/>
    <w:rsid w:val="00C7512B"/>
    <w:rsid w:val="00C87D84"/>
    <w:rsid w:val="00CE4592"/>
    <w:rsid w:val="00CF5D39"/>
    <w:rsid w:val="00CF6A6B"/>
    <w:rsid w:val="00CF7967"/>
    <w:rsid w:val="00D22113"/>
    <w:rsid w:val="00D2799E"/>
    <w:rsid w:val="00D44714"/>
    <w:rsid w:val="00D519DB"/>
    <w:rsid w:val="00D6176F"/>
    <w:rsid w:val="00D93E15"/>
    <w:rsid w:val="00DA231A"/>
    <w:rsid w:val="00DB2BCC"/>
    <w:rsid w:val="00DD797A"/>
    <w:rsid w:val="00DF49E6"/>
    <w:rsid w:val="00E35CFE"/>
    <w:rsid w:val="00E468B7"/>
    <w:rsid w:val="00E51AB3"/>
    <w:rsid w:val="00E838B6"/>
    <w:rsid w:val="00EB48FE"/>
    <w:rsid w:val="00EE1773"/>
    <w:rsid w:val="00EF4421"/>
    <w:rsid w:val="00F826AA"/>
    <w:rsid w:val="00F92778"/>
    <w:rsid w:val="00FB6167"/>
    <w:rsid w:val="00FD7B3B"/>
    <w:rsid w:val="00FD7E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F090F9"/>
  <w15:chartTrackingRefBased/>
  <w15:docId w15:val="{F923D5F6-1170-464C-8DFB-B54325F27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7335"/>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13F49"/>
    <w:pPr>
      <w:keepNext/>
      <w:spacing w:before="240" w:after="240"/>
      <w:outlineLvl w:val="0"/>
    </w:pPr>
    <w:rPr>
      <w:rFonts w:ascii="Arial" w:eastAsia="Arial" w:hAnsi="Arial" w:cs="Arial"/>
      <w:b/>
      <w:bCs/>
      <w:kern w:val="32"/>
      <w:sz w:val="32"/>
      <w:szCs w:val="32"/>
    </w:rPr>
  </w:style>
  <w:style w:type="paragraph" w:styleId="Titre2">
    <w:name w:val="heading 2"/>
    <w:basedOn w:val="Normal"/>
    <w:next w:val="Normal"/>
    <w:link w:val="Titre2Car"/>
    <w:uiPriority w:val="9"/>
    <w:semiHidden/>
    <w:unhideWhenUsed/>
    <w:qFormat/>
    <w:rsid w:val="00960B6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AB0B8D"/>
    <w:pPr>
      <w:suppressAutoHyphens/>
      <w:autoSpaceDN w:val="0"/>
      <w:spacing w:after="0" w:line="240" w:lineRule="auto"/>
    </w:pPr>
    <w:rPr>
      <w:rFonts w:ascii="Times New Roman" w:eastAsia="Times New Roman" w:hAnsi="Times New Roman" w:cs="Times New Roman"/>
      <w:kern w:val="3"/>
      <w:sz w:val="24"/>
      <w:szCs w:val="24"/>
      <w:lang w:eastAsia="zh-CN"/>
    </w:rPr>
  </w:style>
  <w:style w:type="character" w:customStyle="1" w:styleId="Titre1Car">
    <w:name w:val="Titre 1 Car"/>
    <w:basedOn w:val="Policepardfaut"/>
    <w:link w:val="Titre1"/>
    <w:uiPriority w:val="9"/>
    <w:rsid w:val="00313F49"/>
    <w:rPr>
      <w:rFonts w:ascii="Arial" w:eastAsia="Arial" w:hAnsi="Arial" w:cs="Arial"/>
      <w:b/>
      <w:bCs/>
      <w:kern w:val="32"/>
      <w:sz w:val="32"/>
      <w:szCs w:val="32"/>
      <w:lang w:eastAsia="fr-FR"/>
    </w:rPr>
  </w:style>
  <w:style w:type="paragraph" w:styleId="Notedebasdepage">
    <w:name w:val="footnote text"/>
    <w:basedOn w:val="Normal"/>
    <w:link w:val="NotedebasdepageCar"/>
    <w:semiHidden/>
    <w:unhideWhenUsed/>
    <w:rsid w:val="00AB0B8D"/>
    <w:rPr>
      <w:sz w:val="20"/>
      <w:szCs w:val="20"/>
    </w:rPr>
  </w:style>
  <w:style w:type="character" w:customStyle="1" w:styleId="NotedebasdepageCar">
    <w:name w:val="Note de bas de page Car"/>
    <w:basedOn w:val="Policepardfaut"/>
    <w:link w:val="Notedebasdepage"/>
    <w:semiHidden/>
    <w:rsid w:val="00AB0B8D"/>
    <w:rPr>
      <w:rFonts w:ascii="Times New Roman" w:eastAsia="Times New Roman" w:hAnsi="Times New Roman" w:cs="Times New Roman"/>
      <w:sz w:val="20"/>
      <w:szCs w:val="20"/>
      <w:lang w:eastAsia="fr-FR"/>
    </w:rPr>
  </w:style>
  <w:style w:type="character" w:customStyle="1" w:styleId="ParagraphedelisteCar">
    <w:name w:val="Paragraphe de liste Car"/>
    <w:link w:val="Paragraphedeliste"/>
    <w:uiPriority w:val="34"/>
    <w:locked/>
    <w:rsid w:val="00AB0B8D"/>
    <w:rPr>
      <w:rFonts w:ascii="Arial" w:hAnsi="Arial" w:cs="Arial"/>
      <w:b/>
      <w:sz w:val="18"/>
      <w:szCs w:val="18"/>
      <w:lang w:eastAsia="fr-FR"/>
    </w:rPr>
  </w:style>
  <w:style w:type="paragraph" w:styleId="Paragraphedeliste">
    <w:name w:val="List Paragraph"/>
    <w:basedOn w:val="Normal"/>
    <w:link w:val="ParagraphedelisteCar"/>
    <w:uiPriority w:val="34"/>
    <w:qFormat/>
    <w:rsid w:val="00AB0B8D"/>
    <w:pPr>
      <w:tabs>
        <w:tab w:val="left" w:pos="4962"/>
      </w:tabs>
      <w:autoSpaceDE w:val="0"/>
      <w:autoSpaceDN w:val="0"/>
      <w:adjustRightInd w:val="0"/>
      <w:ind w:left="708"/>
    </w:pPr>
    <w:rPr>
      <w:rFonts w:ascii="Arial" w:eastAsiaTheme="minorHAnsi" w:hAnsi="Arial" w:cs="Arial"/>
      <w:b/>
      <w:sz w:val="18"/>
      <w:szCs w:val="18"/>
    </w:rPr>
  </w:style>
  <w:style w:type="character" w:styleId="Appelnotedebasdep">
    <w:name w:val="footnote reference"/>
    <w:semiHidden/>
    <w:unhideWhenUsed/>
    <w:rsid w:val="00AB0B8D"/>
    <w:rPr>
      <w:vertAlign w:val="superscript"/>
    </w:rPr>
  </w:style>
  <w:style w:type="character" w:styleId="Lienhypertexte">
    <w:name w:val="Hyperlink"/>
    <w:basedOn w:val="Policepardfaut"/>
    <w:uiPriority w:val="99"/>
    <w:unhideWhenUsed/>
    <w:rsid w:val="00AB0B8D"/>
    <w:rPr>
      <w:color w:val="0000FF"/>
      <w:u w:val="single"/>
    </w:rPr>
  </w:style>
  <w:style w:type="paragraph" w:styleId="Sansinterligne">
    <w:name w:val="No Spacing"/>
    <w:basedOn w:val="Titre1"/>
    <w:next w:val="Normal"/>
    <w:uiPriority w:val="1"/>
    <w:qFormat/>
    <w:rsid w:val="00313F49"/>
    <w:pPr>
      <w:spacing w:after="0"/>
    </w:pPr>
    <w:rPr>
      <w:sz w:val="28"/>
      <w:szCs w:val="28"/>
    </w:rPr>
  </w:style>
  <w:style w:type="character" w:customStyle="1" w:styleId="Titre2Car">
    <w:name w:val="Titre 2 Car"/>
    <w:basedOn w:val="Policepardfaut"/>
    <w:link w:val="Titre2"/>
    <w:uiPriority w:val="9"/>
    <w:semiHidden/>
    <w:rsid w:val="00960B6E"/>
    <w:rPr>
      <w:rFonts w:asciiTheme="majorHAnsi" w:eastAsiaTheme="majorEastAsia" w:hAnsiTheme="majorHAnsi" w:cstheme="majorBidi"/>
      <w:color w:val="2F5496" w:themeColor="accent1" w:themeShade="BF"/>
      <w:sz w:val="26"/>
      <w:szCs w:val="26"/>
      <w:lang w:eastAsia="fr-FR"/>
    </w:rPr>
  </w:style>
  <w:style w:type="character" w:styleId="Marquedecommentaire">
    <w:name w:val="annotation reference"/>
    <w:basedOn w:val="Policepardfaut"/>
    <w:rsid w:val="00960B6E"/>
    <w:rPr>
      <w:sz w:val="16"/>
    </w:rPr>
  </w:style>
  <w:style w:type="paragraph" w:styleId="Commentaire">
    <w:name w:val="annotation text"/>
    <w:basedOn w:val="Normal"/>
    <w:link w:val="CommentaireCar"/>
    <w:rsid w:val="00960B6E"/>
    <w:pPr>
      <w:widowControl w:val="0"/>
      <w:suppressAutoHyphens/>
      <w:jc w:val="both"/>
    </w:pPr>
    <w:rPr>
      <w:rFonts w:ascii="Verdana" w:hAnsi="Verdana"/>
      <w:sz w:val="20"/>
      <w:szCs w:val="20"/>
    </w:rPr>
  </w:style>
  <w:style w:type="character" w:customStyle="1" w:styleId="CommentaireCar">
    <w:name w:val="Commentaire Car"/>
    <w:basedOn w:val="Policepardfaut"/>
    <w:link w:val="Commentaire"/>
    <w:rsid w:val="00960B6E"/>
    <w:rPr>
      <w:rFonts w:ascii="Verdana" w:eastAsia="Times New Roman" w:hAnsi="Verdana" w:cs="Times New Roman"/>
      <w:sz w:val="20"/>
      <w:szCs w:val="20"/>
      <w:lang w:eastAsia="fr-FR"/>
    </w:rPr>
  </w:style>
  <w:style w:type="paragraph" w:styleId="En-ttedetabledesmatires">
    <w:name w:val="TOC Heading"/>
    <w:basedOn w:val="Titre1"/>
    <w:next w:val="Normal"/>
    <w:uiPriority w:val="39"/>
    <w:unhideWhenUsed/>
    <w:qFormat/>
    <w:rsid w:val="00B53EC2"/>
    <w:pPr>
      <w:keepLines/>
      <w:spacing w:after="0" w:line="259" w:lineRule="auto"/>
      <w:outlineLvl w:val="9"/>
    </w:pPr>
    <w:rPr>
      <w:rFonts w:asciiTheme="majorHAnsi" w:eastAsiaTheme="majorEastAsia" w:hAnsiTheme="majorHAnsi" w:cstheme="majorBidi"/>
      <w:b w:val="0"/>
      <w:bCs w:val="0"/>
      <w:color w:val="2F5496" w:themeColor="accent1" w:themeShade="BF"/>
      <w:kern w:val="0"/>
    </w:rPr>
  </w:style>
  <w:style w:type="paragraph" w:styleId="TM1">
    <w:name w:val="toc 1"/>
    <w:basedOn w:val="Normal"/>
    <w:next w:val="Normal"/>
    <w:autoRedefine/>
    <w:uiPriority w:val="39"/>
    <w:unhideWhenUsed/>
    <w:rsid w:val="00B53EC2"/>
    <w:pPr>
      <w:spacing w:after="100"/>
    </w:pPr>
  </w:style>
  <w:style w:type="paragraph" w:styleId="En-tte">
    <w:name w:val="header"/>
    <w:basedOn w:val="Normal"/>
    <w:link w:val="En-tteCar"/>
    <w:uiPriority w:val="99"/>
    <w:unhideWhenUsed/>
    <w:rsid w:val="00B53EC2"/>
    <w:pPr>
      <w:tabs>
        <w:tab w:val="center" w:pos="4536"/>
        <w:tab w:val="right" w:pos="9072"/>
      </w:tabs>
    </w:pPr>
  </w:style>
  <w:style w:type="character" w:customStyle="1" w:styleId="En-tteCar">
    <w:name w:val="En-tête Car"/>
    <w:basedOn w:val="Policepardfaut"/>
    <w:link w:val="En-tte"/>
    <w:uiPriority w:val="99"/>
    <w:rsid w:val="00B53EC2"/>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B53EC2"/>
    <w:pPr>
      <w:tabs>
        <w:tab w:val="center" w:pos="4536"/>
        <w:tab w:val="right" w:pos="9072"/>
      </w:tabs>
    </w:pPr>
  </w:style>
  <w:style w:type="character" w:customStyle="1" w:styleId="PieddepageCar">
    <w:name w:val="Pied de page Car"/>
    <w:basedOn w:val="Policepardfaut"/>
    <w:link w:val="Pieddepage"/>
    <w:uiPriority w:val="99"/>
    <w:rsid w:val="00B53EC2"/>
    <w:rPr>
      <w:rFonts w:ascii="Times New Roman" w:eastAsia="Times New Roman" w:hAnsi="Times New Roman" w:cs="Times New Roman"/>
      <w:sz w:val="24"/>
      <w:szCs w:val="24"/>
      <w:lang w:eastAsia="fr-FR"/>
    </w:rPr>
  </w:style>
  <w:style w:type="paragraph" w:styleId="Objetducommentaire">
    <w:name w:val="annotation subject"/>
    <w:basedOn w:val="Commentaire"/>
    <w:next w:val="Commentaire"/>
    <w:link w:val="ObjetducommentaireCar"/>
    <w:uiPriority w:val="99"/>
    <w:semiHidden/>
    <w:unhideWhenUsed/>
    <w:rsid w:val="00313F49"/>
    <w:pPr>
      <w:widowControl/>
      <w:suppressAutoHyphens w:val="0"/>
      <w:jc w:val="left"/>
    </w:pPr>
    <w:rPr>
      <w:rFonts w:ascii="Times New Roman" w:hAnsi="Times New Roman"/>
      <w:b/>
      <w:bCs/>
    </w:rPr>
  </w:style>
  <w:style w:type="character" w:customStyle="1" w:styleId="ObjetducommentaireCar">
    <w:name w:val="Objet du commentaire Car"/>
    <w:basedOn w:val="CommentaireCar"/>
    <w:link w:val="Objetducommentaire"/>
    <w:uiPriority w:val="99"/>
    <w:semiHidden/>
    <w:rsid w:val="00313F49"/>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05444">
      <w:bodyDiv w:val="1"/>
      <w:marLeft w:val="0"/>
      <w:marRight w:val="0"/>
      <w:marTop w:val="0"/>
      <w:marBottom w:val="0"/>
      <w:divBdr>
        <w:top w:val="none" w:sz="0" w:space="0" w:color="auto"/>
        <w:left w:val="none" w:sz="0" w:space="0" w:color="auto"/>
        <w:bottom w:val="none" w:sz="0" w:space="0" w:color="auto"/>
        <w:right w:val="none" w:sz="0" w:space="0" w:color="auto"/>
      </w:divBdr>
    </w:div>
    <w:div w:id="159390256">
      <w:bodyDiv w:val="1"/>
      <w:marLeft w:val="0"/>
      <w:marRight w:val="0"/>
      <w:marTop w:val="0"/>
      <w:marBottom w:val="0"/>
      <w:divBdr>
        <w:top w:val="none" w:sz="0" w:space="0" w:color="auto"/>
        <w:left w:val="none" w:sz="0" w:space="0" w:color="auto"/>
        <w:bottom w:val="none" w:sz="0" w:space="0" w:color="auto"/>
        <w:right w:val="none" w:sz="0" w:space="0" w:color="auto"/>
      </w:divBdr>
    </w:div>
    <w:div w:id="266011724">
      <w:bodyDiv w:val="1"/>
      <w:marLeft w:val="0"/>
      <w:marRight w:val="0"/>
      <w:marTop w:val="0"/>
      <w:marBottom w:val="0"/>
      <w:divBdr>
        <w:top w:val="none" w:sz="0" w:space="0" w:color="auto"/>
        <w:left w:val="none" w:sz="0" w:space="0" w:color="auto"/>
        <w:bottom w:val="none" w:sz="0" w:space="0" w:color="auto"/>
        <w:right w:val="none" w:sz="0" w:space="0" w:color="auto"/>
      </w:divBdr>
    </w:div>
    <w:div w:id="281693450">
      <w:bodyDiv w:val="1"/>
      <w:marLeft w:val="0"/>
      <w:marRight w:val="0"/>
      <w:marTop w:val="0"/>
      <w:marBottom w:val="0"/>
      <w:divBdr>
        <w:top w:val="none" w:sz="0" w:space="0" w:color="auto"/>
        <w:left w:val="none" w:sz="0" w:space="0" w:color="auto"/>
        <w:bottom w:val="none" w:sz="0" w:space="0" w:color="auto"/>
        <w:right w:val="none" w:sz="0" w:space="0" w:color="auto"/>
      </w:divBdr>
    </w:div>
    <w:div w:id="490022591">
      <w:bodyDiv w:val="1"/>
      <w:marLeft w:val="0"/>
      <w:marRight w:val="0"/>
      <w:marTop w:val="0"/>
      <w:marBottom w:val="0"/>
      <w:divBdr>
        <w:top w:val="none" w:sz="0" w:space="0" w:color="auto"/>
        <w:left w:val="none" w:sz="0" w:space="0" w:color="auto"/>
        <w:bottom w:val="none" w:sz="0" w:space="0" w:color="auto"/>
        <w:right w:val="none" w:sz="0" w:space="0" w:color="auto"/>
      </w:divBdr>
    </w:div>
    <w:div w:id="551775109">
      <w:bodyDiv w:val="1"/>
      <w:marLeft w:val="0"/>
      <w:marRight w:val="0"/>
      <w:marTop w:val="0"/>
      <w:marBottom w:val="0"/>
      <w:divBdr>
        <w:top w:val="none" w:sz="0" w:space="0" w:color="auto"/>
        <w:left w:val="none" w:sz="0" w:space="0" w:color="auto"/>
        <w:bottom w:val="none" w:sz="0" w:space="0" w:color="auto"/>
        <w:right w:val="none" w:sz="0" w:space="0" w:color="auto"/>
      </w:divBdr>
    </w:div>
    <w:div w:id="664282881">
      <w:bodyDiv w:val="1"/>
      <w:marLeft w:val="0"/>
      <w:marRight w:val="0"/>
      <w:marTop w:val="0"/>
      <w:marBottom w:val="0"/>
      <w:divBdr>
        <w:top w:val="none" w:sz="0" w:space="0" w:color="auto"/>
        <w:left w:val="none" w:sz="0" w:space="0" w:color="auto"/>
        <w:bottom w:val="none" w:sz="0" w:space="0" w:color="auto"/>
        <w:right w:val="none" w:sz="0" w:space="0" w:color="auto"/>
      </w:divBdr>
    </w:div>
    <w:div w:id="889613231">
      <w:bodyDiv w:val="1"/>
      <w:marLeft w:val="0"/>
      <w:marRight w:val="0"/>
      <w:marTop w:val="0"/>
      <w:marBottom w:val="0"/>
      <w:divBdr>
        <w:top w:val="none" w:sz="0" w:space="0" w:color="auto"/>
        <w:left w:val="none" w:sz="0" w:space="0" w:color="auto"/>
        <w:bottom w:val="none" w:sz="0" w:space="0" w:color="auto"/>
        <w:right w:val="none" w:sz="0" w:space="0" w:color="auto"/>
      </w:divBdr>
    </w:div>
    <w:div w:id="908928674">
      <w:bodyDiv w:val="1"/>
      <w:marLeft w:val="0"/>
      <w:marRight w:val="0"/>
      <w:marTop w:val="0"/>
      <w:marBottom w:val="0"/>
      <w:divBdr>
        <w:top w:val="none" w:sz="0" w:space="0" w:color="auto"/>
        <w:left w:val="none" w:sz="0" w:space="0" w:color="auto"/>
        <w:bottom w:val="none" w:sz="0" w:space="0" w:color="auto"/>
        <w:right w:val="none" w:sz="0" w:space="0" w:color="auto"/>
      </w:divBdr>
    </w:div>
    <w:div w:id="916525033">
      <w:bodyDiv w:val="1"/>
      <w:marLeft w:val="0"/>
      <w:marRight w:val="0"/>
      <w:marTop w:val="0"/>
      <w:marBottom w:val="0"/>
      <w:divBdr>
        <w:top w:val="none" w:sz="0" w:space="0" w:color="auto"/>
        <w:left w:val="none" w:sz="0" w:space="0" w:color="auto"/>
        <w:bottom w:val="none" w:sz="0" w:space="0" w:color="auto"/>
        <w:right w:val="none" w:sz="0" w:space="0" w:color="auto"/>
      </w:divBdr>
    </w:div>
    <w:div w:id="1280648744">
      <w:bodyDiv w:val="1"/>
      <w:marLeft w:val="0"/>
      <w:marRight w:val="0"/>
      <w:marTop w:val="0"/>
      <w:marBottom w:val="0"/>
      <w:divBdr>
        <w:top w:val="none" w:sz="0" w:space="0" w:color="auto"/>
        <w:left w:val="none" w:sz="0" w:space="0" w:color="auto"/>
        <w:bottom w:val="none" w:sz="0" w:space="0" w:color="auto"/>
        <w:right w:val="none" w:sz="0" w:space="0" w:color="auto"/>
      </w:divBdr>
    </w:div>
    <w:div w:id="1281378084">
      <w:bodyDiv w:val="1"/>
      <w:marLeft w:val="0"/>
      <w:marRight w:val="0"/>
      <w:marTop w:val="0"/>
      <w:marBottom w:val="0"/>
      <w:divBdr>
        <w:top w:val="none" w:sz="0" w:space="0" w:color="auto"/>
        <w:left w:val="none" w:sz="0" w:space="0" w:color="auto"/>
        <w:bottom w:val="none" w:sz="0" w:space="0" w:color="auto"/>
        <w:right w:val="none" w:sz="0" w:space="0" w:color="auto"/>
      </w:divBdr>
    </w:div>
    <w:div w:id="1310087363">
      <w:bodyDiv w:val="1"/>
      <w:marLeft w:val="0"/>
      <w:marRight w:val="0"/>
      <w:marTop w:val="0"/>
      <w:marBottom w:val="0"/>
      <w:divBdr>
        <w:top w:val="none" w:sz="0" w:space="0" w:color="auto"/>
        <w:left w:val="none" w:sz="0" w:space="0" w:color="auto"/>
        <w:bottom w:val="none" w:sz="0" w:space="0" w:color="auto"/>
        <w:right w:val="none" w:sz="0" w:space="0" w:color="auto"/>
      </w:divBdr>
    </w:div>
    <w:div w:id="1476948799">
      <w:bodyDiv w:val="1"/>
      <w:marLeft w:val="0"/>
      <w:marRight w:val="0"/>
      <w:marTop w:val="0"/>
      <w:marBottom w:val="0"/>
      <w:divBdr>
        <w:top w:val="none" w:sz="0" w:space="0" w:color="auto"/>
        <w:left w:val="none" w:sz="0" w:space="0" w:color="auto"/>
        <w:bottom w:val="none" w:sz="0" w:space="0" w:color="auto"/>
        <w:right w:val="none" w:sz="0" w:space="0" w:color="auto"/>
      </w:divBdr>
    </w:div>
    <w:div w:id="1661225351">
      <w:bodyDiv w:val="1"/>
      <w:marLeft w:val="0"/>
      <w:marRight w:val="0"/>
      <w:marTop w:val="0"/>
      <w:marBottom w:val="0"/>
      <w:divBdr>
        <w:top w:val="none" w:sz="0" w:space="0" w:color="auto"/>
        <w:left w:val="none" w:sz="0" w:space="0" w:color="auto"/>
        <w:bottom w:val="none" w:sz="0" w:space="0" w:color="auto"/>
        <w:right w:val="none" w:sz="0" w:space="0" w:color="auto"/>
      </w:divBdr>
    </w:div>
    <w:div w:id="1734818452">
      <w:bodyDiv w:val="1"/>
      <w:marLeft w:val="0"/>
      <w:marRight w:val="0"/>
      <w:marTop w:val="0"/>
      <w:marBottom w:val="0"/>
      <w:divBdr>
        <w:top w:val="none" w:sz="0" w:space="0" w:color="auto"/>
        <w:left w:val="none" w:sz="0" w:space="0" w:color="auto"/>
        <w:bottom w:val="none" w:sz="0" w:space="0" w:color="auto"/>
        <w:right w:val="none" w:sz="0" w:space="0" w:color="auto"/>
      </w:divBdr>
    </w:div>
    <w:div w:id="1773941111">
      <w:bodyDiv w:val="1"/>
      <w:marLeft w:val="0"/>
      <w:marRight w:val="0"/>
      <w:marTop w:val="0"/>
      <w:marBottom w:val="0"/>
      <w:divBdr>
        <w:top w:val="none" w:sz="0" w:space="0" w:color="auto"/>
        <w:left w:val="none" w:sz="0" w:space="0" w:color="auto"/>
        <w:bottom w:val="none" w:sz="0" w:space="0" w:color="auto"/>
        <w:right w:val="none" w:sz="0" w:space="0" w:color="auto"/>
      </w:divBdr>
    </w:div>
    <w:div w:id="1812017779">
      <w:bodyDiv w:val="1"/>
      <w:marLeft w:val="0"/>
      <w:marRight w:val="0"/>
      <w:marTop w:val="0"/>
      <w:marBottom w:val="0"/>
      <w:divBdr>
        <w:top w:val="none" w:sz="0" w:space="0" w:color="auto"/>
        <w:left w:val="none" w:sz="0" w:space="0" w:color="auto"/>
        <w:bottom w:val="none" w:sz="0" w:space="0" w:color="auto"/>
        <w:right w:val="none" w:sz="0" w:space="0" w:color="auto"/>
      </w:divBdr>
    </w:div>
    <w:div w:id="2000577130">
      <w:bodyDiv w:val="1"/>
      <w:marLeft w:val="0"/>
      <w:marRight w:val="0"/>
      <w:marTop w:val="0"/>
      <w:marBottom w:val="0"/>
      <w:divBdr>
        <w:top w:val="none" w:sz="0" w:space="0" w:color="auto"/>
        <w:left w:val="none" w:sz="0" w:space="0" w:color="auto"/>
        <w:bottom w:val="none" w:sz="0" w:space="0" w:color="auto"/>
        <w:right w:val="none" w:sz="0" w:space="0" w:color="auto"/>
      </w:divBdr>
    </w:div>
    <w:div w:id="200154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mailto:achats@lecnam.net" TargetMode="External"/><Relationship Id="rId14" Type="http://schemas.openxmlformats.org/officeDocument/2006/relationships/hyperlink" Target="mailto:achats@lecnam.net"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40105A-1864-45E2-9252-E98F07B83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17</Pages>
  <Words>4805</Words>
  <Characters>26430</Characters>
  <Application>Microsoft Office Word</Application>
  <DocSecurity>0</DocSecurity>
  <Lines>220</Lines>
  <Paragraphs>62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Méline</dc:creator>
  <cp:keywords/>
  <dc:description/>
  <cp:lastModifiedBy>Juliette VRDOLJAK</cp:lastModifiedBy>
  <cp:revision>24</cp:revision>
  <dcterms:created xsi:type="dcterms:W3CDTF">2025-01-28T18:28:00Z</dcterms:created>
  <dcterms:modified xsi:type="dcterms:W3CDTF">2025-10-21T08:59:00Z</dcterms:modified>
</cp:coreProperties>
</file>