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1" w:type="dxa"/>
          <w:right w:w="71" w:type="dxa"/>
        </w:tblCellMar>
        <w:tblLook w:val="0000" w:firstRow="0" w:lastRow="0" w:firstColumn="0" w:lastColumn="0" w:noHBand="0" w:noVBand="0"/>
      </w:tblPr>
      <w:tblGrid>
        <w:gridCol w:w="10206"/>
      </w:tblGrid>
      <w:tr w:rsidRPr="002415EE" w:rsidR="00A2197E" w:rsidTr="290A9E74" w14:paraId="6D077A9F" w14:textId="77777777">
        <w:tc>
          <w:tcPr>
            <w:tcW w:w="10206" w:type="dxa"/>
            <w:tcBorders>
              <w:top w:val="single" w:color="009B37" w:sz="18" w:space="0"/>
              <w:left w:val="single" w:color="009B37" w:sz="18" w:space="0"/>
              <w:bottom w:val="single" w:color="009B37" w:sz="18" w:space="0"/>
              <w:right w:val="single" w:color="009B37" w:sz="18" w:space="0"/>
            </w:tcBorders>
            <w:shd w:val="clear" w:color="auto" w:fill="FFFFFF" w:themeFill="background1"/>
          </w:tcPr>
          <w:p w:rsidRPr="002B35FA" w:rsidR="00A2197E" w:rsidP="0048593A" w:rsidRDefault="2B0C7E01" w14:paraId="6112C584" w14:textId="7E697065">
            <w:pPr>
              <w:tabs>
                <w:tab w:val="center" w:pos="5103"/>
                <w:tab w:val="right" w:pos="10065"/>
              </w:tabs>
              <w:jc w:val="center"/>
              <w:rPr>
                <w:rFonts w:ascii="Arial" w:hAnsi="Arial" w:cs="Arial"/>
                <w:b/>
                <w:bCs/>
              </w:rPr>
            </w:pPr>
            <w:r w:rsidRPr="290A9E74">
              <w:rPr>
                <w:rFonts w:ascii="Arial" w:hAnsi="Arial" w:cs="Arial"/>
                <w:b/>
                <w:bCs/>
              </w:rPr>
              <w:t xml:space="preserve">Accord </w:t>
            </w:r>
            <w:r w:rsidRPr="290A9E74" w:rsidR="19A3BDF3">
              <w:rPr>
                <w:rFonts w:ascii="Arial" w:hAnsi="Arial" w:cs="Arial"/>
                <w:b/>
                <w:bCs/>
              </w:rPr>
              <w:t>cadre national</w:t>
            </w:r>
            <w:r w:rsidRPr="290A9E74" w:rsidR="4098F233">
              <w:rPr>
                <w:rFonts w:ascii="Arial" w:hAnsi="Arial" w:cs="Arial"/>
                <w:b/>
                <w:bCs/>
              </w:rPr>
              <w:t xml:space="preserve"> 202501</w:t>
            </w:r>
            <w:r w:rsidR="00B83B78">
              <w:rPr>
                <w:rFonts w:ascii="Arial" w:hAnsi="Arial" w:cs="Arial"/>
                <w:b/>
                <w:bCs/>
              </w:rPr>
              <w:t>8</w:t>
            </w:r>
            <w:r w:rsidRPr="290A9E74" w:rsidR="19A3BDF3">
              <w:rPr>
                <w:rFonts w:ascii="Arial" w:hAnsi="Arial" w:cs="Arial"/>
                <w:b/>
                <w:bCs/>
              </w:rPr>
              <w:t xml:space="preserve"> : fourniture de </w:t>
            </w:r>
            <w:r w:rsidRPr="290A9E74" w:rsidR="515A1E64">
              <w:rPr>
                <w:rFonts w:ascii="Arial" w:hAnsi="Arial" w:cs="Arial"/>
                <w:b/>
                <w:bCs/>
              </w:rPr>
              <w:t>produits d</w:t>
            </w:r>
            <w:r w:rsidRPr="290A9E74" w:rsidR="750CC688">
              <w:rPr>
                <w:rFonts w:ascii="Arial" w:hAnsi="Arial" w:cs="Arial"/>
                <w:b/>
                <w:bCs/>
              </w:rPr>
              <w:t>’entretien</w:t>
            </w:r>
          </w:p>
        </w:tc>
      </w:tr>
      <w:tr w:rsidRPr="007A6591" w:rsidR="00A2197E" w:rsidTr="290A9E74" w14:paraId="7E25DD96" w14:textId="77777777">
        <w:tc>
          <w:tcPr>
            <w:tcW w:w="10206" w:type="dxa"/>
            <w:tcBorders>
              <w:top w:val="single" w:color="009B37" w:sz="18" w:space="0"/>
              <w:left w:val="nil"/>
              <w:bottom w:val="single" w:color="009B37" w:sz="18" w:space="0"/>
              <w:right w:val="nil"/>
            </w:tcBorders>
          </w:tcPr>
          <w:p w:rsidR="00F70841" w:rsidP="00F87A7B" w:rsidRDefault="00F70841" w14:paraId="672A6659" w14:textId="77777777">
            <w:pPr>
              <w:jc w:val="center"/>
              <w:rPr>
                <w:rFonts w:ascii="Arial" w:hAnsi="Arial" w:cs="Arial"/>
              </w:rPr>
            </w:pPr>
          </w:p>
          <w:p w:rsidR="00A2197E" w:rsidP="00F87A7B" w:rsidRDefault="00A2197E" w14:paraId="71BCC535" w14:textId="77777777">
            <w:pPr>
              <w:jc w:val="center"/>
              <w:rPr>
                <w:rFonts w:ascii="Arial" w:hAnsi="Arial" w:cs="Arial"/>
              </w:rPr>
            </w:pPr>
            <w:r w:rsidRPr="007A6591">
              <w:rPr>
                <w:rFonts w:ascii="Arial" w:hAnsi="Arial" w:cs="Arial"/>
              </w:rPr>
              <w:t>MARCH</w:t>
            </w:r>
            <w:r w:rsidRPr="007A6591">
              <w:rPr>
                <w:rFonts w:ascii="Arial" w:hAnsi="Arial" w:cs="Arial"/>
                <w:caps/>
              </w:rPr>
              <w:t>é</w:t>
            </w:r>
            <w:r w:rsidR="00F70841">
              <w:rPr>
                <w:rFonts w:ascii="Arial" w:hAnsi="Arial" w:cs="Arial"/>
              </w:rPr>
              <w:t xml:space="preserve"> PUBLIC</w:t>
            </w:r>
          </w:p>
          <w:p w:rsidRPr="007A6591" w:rsidR="00F70841" w:rsidP="00F87A7B" w:rsidRDefault="00F70841" w14:paraId="0A37501D" w14:textId="77777777">
            <w:pPr>
              <w:jc w:val="center"/>
              <w:rPr>
                <w:rFonts w:ascii="Arial" w:hAnsi="Arial" w:cs="Arial"/>
              </w:rPr>
            </w:pPr>
          </w:p>
        </w:tc>
      </w:tr>
      <w:tr w:rsidRPr="00D50ADC" w:rsidR="00A2197E" w:rsidTr="290A9E74" w14:paraId="470DB3D0" w14:textId="77777777">
        <w:trPr>
          <w:trHeight w:val="925"/>
        </w:trPr>
        <w:tc>
          <w:tcPr>
            <w:tcW w:w="10206" w:type="dxa"/>
            <w:tcBorders>
              <w:top w:val="single" w:color="009B37" w:sz="18" w:space="0"/>
              <w:left w:val="single" w:color="009B37" w:sz="18" w:space="0"/>
              <w:bottom w:val="single" w:color="009B37" w:sz="18" w:space="0"/>
              <w:right w:val="single" w:color="009B37" w:sz="18" w:space="0"/>
            </w:tcBorders>
          </w:tcPr>
          <w:p w:rsidR="00A2197E" w:rsidP="2446C9CC" w:rsidRDefault="00DD2C97" w14:paraId="710A6052" w14:textId="77777777">
            <w:pPr>
              <w:spacing w:before="60" w:after="60"/>
              <w:jc w:val="center"/>
              <w:rPr>
                <w:rFonts w:ascii="Arial" w:hAnsi="Arial" w:cs="Arial"/>
                <w:caps/>
                <w:sz w:val="32"/>
                <w:szCs w:val="32"/>
              </w:rPr>
            </w:pPr>
            <w:r w:rsidRPr="2446C9CC">
              <w:rPr>
                <w:rFonts w:ascii="Arial" w:hAnsi="Arial" w:cs="Arial"/>
                <w:caps/>
                <w:sz w:val="32"/>
                <w:szCs w:val="32"/>
              </w:rPr>
              <w:t>CADRE DE Réponse technique</w:t>
            </w:r>
          </w:p>
          <w:p w:rsidRPr="0048593A" w:rsidR="002551A0" w:rsidP="2446C9CC" w:rsidRDefault="002551A0" w14:paraId="37AA8FDF" w14:textId="23AD3077">
            <w:pPr>
              <w:spacing w:before="60" w:after="60"/>
              <w:jc w:val="center"/>
              <w:rPr>
                <w:rFonts w:ascii="Arial" w:hAnsi="Arial" w:cs="Arial"/>
                <w:caps/>
                <w:sz w:val="32"/>
                <w:szCs w:val="32"/>
              </w:rPr>
            </w:pPr>
          </w:p>
        </w:tc>
      </w:tr>
    </w:tbl>
    <w:p w:rsidR="002E1279" w:rsidP="2446C9CC" w:rsidRDefault="002E1279" w14:paraId="5DAB6C7B" w14:textId="77777777">
      <w:pPr>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2E1279" w:rsidTr="2446C9CC" w14:paraId="45DE8091" w14:textId="77777777">
        <w:tc>
          <w:tcPr>
            <w:tcW w:w="8936" w:type="dxa"/>
          </w:tcPr>
          <w:p w:rsidRPr="005E7ED1" w:rsidR="002E1279" w:rsidP="2446C9CC" w:rsidRDefault="002E1279" w14:paraId="139086F6" w14:textId="77777777">
            <w:pPr>
              <w:tabs>
                <w:tab w:val="left" w:pos="4111"/>
              </w:tabs>
              <w:jc w:val="both"/>
              <w:rPr>
                <w:rFonts w:ascii="Arial" w:hAnsi="Arial" w:cs="Arial"/>
                <w:b/>
                <w:bCs/>
              </w:rPr>
            </w:pPr>
            <w:r w:rsidRPr="2446C9CC">
              <w:rPr>
                <w:rFonts w:ascii="Arial" w:hAnsi="Arial" w:cs="Arial"/>
              </w:rPr>
              <w:br w:type="page"/>
            </w:r>
            <w:r w:rsidRPr="2446C9CC">
              <w:rPr>
                <w:rFonts w:ascii="Arial" w:hAnsi="Arial" w:cs="Arial"/>
              </w:rPr>
              <w:br w:type="page"/>
            </w:r>
            <w:r w:rsidRPr="2446C9CC">
              <w:rPr>
                <w:rFonts w:ascii="Arial" w:hAnsi="Arial" w:cs="Arial"/>
                <w:b/>
                <w:bCs/>
              </w:rPr>
              <w:t>A</w:t>
            </w:r>
            <w:r w:rsidRPr="2446C9CC" w:rsidR="004367FD">
              <w:rPr>
                <w:rFonts w:ascii="Arial" w:hAnsi="Arial" w:cs="Arial"/>
                <w:b/>
                <w:bCs/>
              </w:rPr>
              <w:t>°)</w:t>
            </w:r>
            <w:r w:rsidRPr="2446C9CC">
              <w:rPr>
                <w:rFonts w:ascii="Arial" w:hAnsi="Arial" w:cs="Arial"/>
                <w:b/>
                <w:bCs/>
              </w:rPr>
              <w:t xml:space="preserve"> Identification du candidat</w:t>
            </w:r>
          </w:p>
        </w:tc>
        <w:tc>
          <w:tcPr>
            <w:tcW w:w="1272" w:type="dxa"/>
          </w:tcPr>
          <w:p w:rsidRPr="005E7ED1" w:rsidR="002E1279" w:rsidP="2446C9CC" w:rsidRDefault="002E1279" w14:paraId="02EB378F" w14:textId="77777777">
            <w:pPr>
              <w:jc w:val="right"/>
              <w:rPr>
                <w:rFonts w:ascii="Arial" w:hAnsi="Arial" w:cs="Arial"/>
                <w:b/>
                <w:bCs/>
              </w:rPr>
            </w:pPr>
          </w:p>
        </w:tc>
      </w:tr>
    </w:tbl>
    <w:p w:rsidR="002E1279" w:rsidP="002E1279" w:rsidRDefault="002E1279" w14:paraId="6A05A809" w14:textId="77777777">
      <w:pPr>
        <w:spacing w:before="60"/>
        <w:jc w:val="both"/>
        <w:rPr>
          <w:rFonts w:ascii="Arial" w:hAnsi="Arial" w:cs="Arial"/>
        </w:rPr>
      </w:pPr>
    </w:p>
    <w:p w:rsidR="73E7A96A" w:rsidP="290A9E74" w:rsidRDefault="73E7A96A" w14:paraId="68B39205" w14:textId="2B2D8CA2">
      <w:pPr>
        <w:spacing w:before="60"/>
        <w:jc w:val="both"/>
        <w:rPr>
          <w:rFonts w:ascii="Arial" w:hAnsi="Arial" w:eastAsia="Arial" w:cs="Arial"/>
          <w:color w:val="000000" w:themeColor="text1"/>
        </w:rPr>
      </w:pPr>
      <w:r w:rsidRPr="290A9E74">
        <w:rPr>
          <w:rFonts w:ascii="Arial" w:hAnsi="Arial" w:eastAsia="Arial" w:cs="Arial"/>
          <w:color w:val="000000" w:themeColor="text1"/>
        </w:rPr>
        <w:t>Nom</w:t>
      </w:r>
      <w:r w:rsidRPr="290A9E74" w:rsidR="5D670AD3">
        <w:rPr>
          <w:rFonts w:ascii="Arial" w:hAnsi="Arial" w:eastAsia="Arial" w:cs="Arial"/>
          <w:color w:val="000000" w:themeColor="text1"/>
        </w:rPr>
        <w:t> : ￼</w:t>
      </w:r>
      <w:r>
        <w:tab/>
      </w:r>
      <w:r>
        <w:tab/>
      </w:r>
      <w:r>
        <w:tab/>
      </w:r>
      <w:r>
        <w:tab/>
      </w:r>
      <w:r>
        <w:tab/>
      </w:r>
      <w:r>
        <w:tab/>
      </w:r>
      <w:r w:rsidRPr="290A9E74">
        <w:rPr>
          <w:rFonts w:ascii="Arial" w:hAnsi="Arial" w:eastAsia="Arial" w:cs="Arial"/>
          <w:color w:val="000000" w:themeColor="text1"/>
        </w:rPr>
        <w:t>Raison sociale</w:t>
      </w:r>
    </w:p>
    <w:p w:rsidR="73E7A96A" w:rsidP="22A425A6" w:rsidRDefault="73E7A96A" w14:paraId="299E938C" w14:textId="5F62A409">
      <w:pPr>
        <w:spacing w:before="60"/>
        <w:jc w:val="both"/>
        <w:rPr>
          <w:rFonts w:ascii="Arial" w:hAnsi="Arial" w:eastAsia="Arial" w:cs="Arial"/>
          <w:color w:val="000000" w:themeColor="text1"/>
        </w:rPr>
      </w:pPr>
      <w:r w:rsidRPr="22A425A6">
        <w:rPr>
          <w:rFonts w:ascii="Arial" w:hAnsi="Arial" w:eastAsia="Arial" w:cs="Arial"/>
          <w:color w:val="000000" w:themeColor="text1"/>
        </w:rPr>
        <w:t>Adresse :</w:t>
      </w:r>
    </w:p>
    <w:p w:rsidR="73E7A96A" w:rsidP="22A425A6" w:rsidRDefault="73E7A96A" w14:paraId="332C09FE" w14:textId="4C7190BF">
      <w:pPr>
        <w:spacing w:before="60"/>
        <w:jc w:val="both"/>
        <w:rPr>
          <w:rFonts w:ascii="Arial" w:hAnsi="Arial" w:eastAsia="Arial" w:cs="Arial"/>
          <w:color w:val="000000" w:themeColor="text1"/>
        </w:rPr>
      </w:pPr>
      <w:r w:rsidRPr="22A425A6">
        <w:rPr>
          <w:rFonts w:ascii="Arial" w:hAnsi="Arial" w:eastAsia="Arial" w:cs="Arial"/>
          <w:color w:val="000000" w:themeColor="text1"/>
        </w:rPr>
        <w:t xml:space="preserve">Tél. :                                                </w:t>
      </w:r>
      <w:r>
        <w:tab/>
      </w:r>
      <w:r>
        <w:tab/>
      </w:r>
      <w:r w:rsidRPr="22A425A6">
        <w:rPr>
          <w:rFonts w:ascii="Arial" w:hAnsi="Arial" w:eastAsia="Arial" w:cs="Arial"/>
          <w:color w:val="000000" w:themeColor="text1"/>
        </w:rPr>
        <w:t>Courriel :</w:t>
      </w:r>
    </w:p>
    <w:p w:rsidR="22A425A6" w:rsidP="22A425A6" w:rsidRDefault="22A425A6" w14:paraId="6537117C" w14:textId="30EEA56A">
      <w:pPr>
        <w:spacing w:before="60"/>
        <w:jc w:val="both"/>
        <w:rPr>
          <w:rFonts w:ascii="Arial" w:hAnsi="Arial" w:eastAsia="Arial" w:cs="Arial"/>
          <w:color w:val="000000" w:themeColor="text1"/>
        </w:rPr>
      </w:pPr>
    </w:p>
    <w:p w:rsidR="73E7A96A" w:rsidP="22A425A6" w:rsidRDefault="73E7A96A" w14:paraId="4E523751" w14:textId="4DC13AF1">
      <w:pPr>
        <w:spacing w:before="60"/>
        <w:jc w:val="both"/>
        <w:rPr>
          <w:rFonts w:ascii="Arial" w:hAnsi="Arial" w:eastAsia="Arial" w:cs="Arial"/>
          <w:color w:val="000000" w:themeColor="text1"/>
        </w:rPr>
      </w:pPr>
      <w:r w:rsidRPr="22A425A6">
        <w:rPr>
          <w:rFonts w:ascii="Arial" w:hAnsi="Arial" w:eastAsia="Arial" w:cs="Arial"/>
          <w:color w:val="000000" w:themeColor="text1"/>
        </w:rPr>
        <w:t>Chiffre d’affaires (année N-1) :</w:t>
      </w:r>
    </w:p>
    <w:p w:rsidR="22A425A6" w:rsidP="22A425A6" w:rsidRDefault="22A425A6" w14:paraId="5E255F82" w14:textId="3A68709C">
      <w:pPr>
        <w:rPr>
          <w:rFonts w:ascii="Arial" w:hAnsi="Arial" w:eastAsia="Arial" w:cs="Arial"/>
          <w:color w:val="000000" w:themeColor="text1"/>
        </w:rPr>
      </w:pPr>
    </w:p>
    <w:p w:rsidR="00A2197E" w:rsidP="00151F60" w:rsidRDefault="00A2197E" w14:paraId="41C8F396" w14:textId="77777777">
      <w:pPr>
        <w:jc w:val="both"/>
        <w:rPr>
          <w:rFonts w:ascii="Arial" w:hAnsi="Arial" w:cs="Arial"/>
        </w:rPr>
      </w:pPr>
    </w:p>
    <w:p w:rsidR="290A9E74" w:rsidP="290A9E74" w:rsidRDefault="290A9E74" w14:paraId="5131F9FC" w14:textId="62DEC33D">
      <w:pPr>
        <w:jc w:val="both"/>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FE5728" w:rsidTr="2446C9CC" w14:paraId="74A8971C" w14:textId="77777777">
        <w:tc>
          <w:tcPr>
            <w:tcW w:w="8936" w:type="dxa"/>
          </w:tcPr>
          <w:p w:rsidRPr="005E7ED1" w:rsidR="00FE5728" w:rsidP="2446C9CC" w:rsidRDefault="00FE5728" w14:paraId="2C5FAE31" w14:textId="77777777">
            <w:pPr>
              <w:tabs>
                <w:tab w:val="left" w:pos="4111"/>
              </w:tabs>
              <w:jc w:val="both"/>
              <w:rPr>
                <w:rFonts w:ascii="Arial" w:hAnsi="Arial" w:cs="Arial"/>
                <w:b/>
                <w:bCs/>
              </w:rPr>
            </w:pPr>
            <w:r w:rsidRPr="2446C9CC">
              <w:rPr>
                <w:rFonts w:ascii="Arial" w:hAnsi="Arial" w:cs="Arial"/>
              </w:rPr>
              <w:br w:type="page"/>
            </w:r>
            <w:r w:rsidRPr="2446C9CC">
              <w:rPr>
                <w:rFonts w:ascii="Arial" w:hAnsi="Arial" w:cs="Arial"/>
              </w:rPr>
              <w:br w:type="page"/>
            </w:r>
            <w:r w:rsidRPr="2446C9CC" w:rsidR="004367FD">
              <w:rPr>
                <w:rFonts w:ascii="Arial" w:hAnsi="Arial" w:cs="Arial"/>
                <w:b/>
                <w:bCs/>
              </w:rPr>
              <w:t>B°)</w:t>
            </w:r>
            <w:r w:rsidRPr="2446C9CC">
              <w:rPr>
                <w:rFonts w:ascii="Arial" w:hAnsi="Arial" w:cs="Arial"/>
                <w:b/>
                <w:bCs/>
              </w:rPr>
              <w:t xml:space="preserve"> </w:t>
            </w:r>
            <w:r w:rsidRPr="2446C9CC" w:rsidR="00582FA3">
              <w:rPr>
                <w:rFonts w:ascii="Arial" w:hAnsi="Arial" w:cs="Arial"/>
                <w:b/>
                <w:bCs/>
              </w:rPr>
              <w:t>Identification de l’interlocuteur privilégié responsable du suivi</w:t>
            </w:r>
            <w:r w:rsidRPr="2446C9CC" w:rsidR="00F70841">
              <w:rPr>
                <w:rFonts w:ascii="Arial" w:hAnsi="Arial" w:cs="Arial"/>
                <w:b/>
                <w:bCs/>
              </w:rPr>
              <w:t xml:space="preserve"> national</w:t>
            </w:r>
          </w:p>
        </w:tc>
        <w:tc>
          <w:tcPr>
            <w:tcW w:w="1272" w:type="dxa"/>
          </w:tcPr>
          <w:p w:rsidRPr="005E7ED1" w:rsidR="00FE5728" w:rsidP="2446C9CC" w:rsidRDefault="00FE5728" w14:paraId="72A3D3EC" w14:textId="77777777">
            <w:pPr>
              <w:jc w:val="right"/>
              <w:rPr>
                <w:rFonts w:ascii="Arial" w:hAnsi="Arial" w:cs="Arial"/>
                <w:b/>
                <w:bCs/>
              </w:rPr>
            </w:pPr>
          </w:p>
        </w:tc>
      </w:tr>
    </w:tbl>
    <w:p w:rsidR="00582FA3" w:rsidP="00582FA3" w:rsidRDefault="00582FA3" w14:paraId="0D0B940D" w14:textId="77777777">
      <w:pPr>
        <w:tabs>
          <w:tab w:val="left" w:pos="432"/>
        </w:tabs>
        <w:jc w:val="both"/>
        <w:rPr>
          <w:rFonts w:ascii="Arial" w:hAnsi="Arial" w:cs="Arial"/>
        </w:rPr>
      </w:pPr>
    </w:p>
    <w:p w:rsidR="007039F0" w:rsidP="00582FA3" w:rsidRDefault="007039F0" w14:paraId="0B62873D" w14:textId="77777777">
      <w:pPr>
        <w:tabs>
          <w:tab w:val="left" w:pos="432"/>
        </w:tabs>
        <w:jc w:val="both"/>
        <w:rPr>
          <w:rFonts w:ascii="Arial" w:hAnsi="Arial" w:cs="Arial"/>
          <w:b/>
        </w:rPr>
      </w:pPr>
      <w:r w:rsidRPr="22A425A6">
        <w:rPr>
          <w:rFonts w:ascii="Arial" w:hAnsi="Arial" w:cs="Arial"/>
          <w:b/>
          <w:bCs/>
        </w:rPr>
        <w:t>B.1 Contact commercial</w:t>
      </w:r>
    </w:p>
    <w:p w:rsidRPr="007039F0" w:rsidR="007039F0" w:rsidP="22A425A6" w:rsidRDefault="007039F0" w14:paraId="52F01EDF" w14:textId="3714E25A">
      <w:pPr>
        <w:tabs>
          <w:tab w:val="left" w:pos="432"/>
        </w:tabs>
        <w:jc w:val="both"/>
        <w:rPr>
          <w:rFonts w:ascii="Arial" w:hAnsi="Arial" w:eastAsia="Arial" w:cs="Arial"/>
          <w:color w:val="000000" w:themeColor="text1"/>
        </w:rPr>
      </w:pPr>
    </w:p>
    <w:p w:rsidRPr="007039F0" w:rsidR="007039F0" w:rsidP="22A425A6" w:rsidRDefault="4355188A" w14:paraId="5AEC0CED" w14:textId="64409290">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themeColor="text1"/>
        </w:rPr>
      </w:pPr>
      <w:r w:rsidRPr="22A425A6">
        <w:rPr>
          <w:rFonts w:ascii="Arial" w:hAnsi="Arial" w:eastAsia="Arial" w:cs="Arial"/>
          <w:color w:val="000000" w:themeColor="text1"/>
        </w:rPr>
        <w:t xml:space="preserve">Nom et prénom : </w:t>
      </w:r>
      <w:r w:rsidR="007039F0">
        <w:tab/>
      </w:r>
      <w:r w:rsidR="007039F0">
        <w:tab/>
      </w:r>
      <w:r w:rsidR="007039F0">
        <w:tab/>
      </w:r>
      <w:r w:rsidR="007039F0">
        <w:tab/>
      </w:r>
      <w:r w:rsidR="007039F0">
        <w:tab/>
      </w:r>
      <w:r w:rsidRPr="22A425A6">
        <w:rPr>
          <w:rFonts w:ascii="Arial" w:hAnsi="Arial" w:eastAsia="Arial" w:cs="Arial"/>
          <w:color w:val="000000" w:themeColor="text1"/>
        </w:rPr>
        <w:t xml:space="preserve">Fonction : </w:t>
      </w:r>
    </w:p>
    <w:p w:rsidRPr="007039F0" w:rsidR="007039F0" w:rsidP="22A425A6" w:rsidRDefault="007039F0" w14:paraId="02FFBE2C" w14:textId="76B33F38">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themeColor="text1"/>
        </w:rPr>
      </w:pPr>
    </w:p>
    <w:p w:rsidRPr="007039F0" w:rsidR="007039F0" w:rsidP="22A425A6" w:rsidRDefault="4355188A" w14:paraId="7369F57F" w14:textId="42F68FF4">
      <w:pPr>
        <w:pStyle w:val="fcasegauche"/>
        <w:pBdr>
          <w:top w:val="single" w:color="009B37" w:sz="18" w:space="1"/>
          <w:left w:val="single" w:color="009B37" w:sz="18" w:space="4"/>
          <w:bottom w:val="single" w:color="009B37" w:sz="18" w:space="1"/>
          <w:right w:val="single" w:color="009B37" w:sz="18" w:space="4"/>
        </w:pBdr>
        <w:tabs>
          <w:tab w:val="left" w:pos="1701"/>
        </w:tabs>
        <w:spacing w:after="240"/>
        <w:rPr>
          <w:rFonts w:ascii="Arial" w:hAnsi="Arial" w:eastAsia="Arial" w:cs="Arial"/>
          <w:color w:val="000000" w:themeColor="text1"/>
        </w:rPr>
      </w:pPr>
      <w:r w:rsidRPr="290A9E74">
        <w:rPr>
          <w:rFonts w:ascii="Arial" w:hAnsi="Arial" w:eastAsia="Arial" w:cs="Arial"/>
          <w:color w:val="000000" w:themeColor="text1"/>
        </w:rPr>
        <w:t xml:space="preserve">Téléphone : </w:t>
      </w:r>
      <w:r w:rsidR="007039F0">
        <w:tab/>
      </w:r>
      <w:r w:rsidR="007039F0">
        <w:tab/>
      </w:r>
      <w:r w:rsidR="007039F0">
        <w:tab/>
      </w:r>
      <w:r w:rsidR="007039F0">
        <w:tab/>
      </w:r>
      <w:r w:rsidR="007039F0">
        <w:tab/>
      </w:r>
      <w:r w:rsidRPr="290A9E74">
        <w:rPr>
          <w:rFonts w:ascii="Arial" w:hAnsi="Arial" w:eastAsia="Arial" w:cs="Arial"/>
          <w:color w:val="000000" w:themeColor="text1"/>
        </w:rPr>
        <w:t xml:space="preserve">Courriel : </w:t>
      </w:r>
      <w:r w:rsidR="007039F0">
        <w:tab/>
      </w:r>
      <w:r w:rsidR="007039F0">
        <w:tab/>
      </w:r>
      <w:r w:rsidR="007039F0">
        <w:tab/>
      </w:r>
      <w:r w:rsidR="007039F0">
        <w:tab/>
      </w:r>
      <w:r w:rsidR="007039F0">
        <w:tab/>
      </w:r>
      <w:r w:rsidR="007039F0">
        <w:tab/>
      </w:r>
    </w:p>
    <w:p w:rsidR="290A9E74" w:rsidP="290A9E74" w:rsidRDefault="290A9E74" w14:paraId="1D800C1D" w14:textId="4A9616B9">
      <w:pPr>
        <w:jc w:val="both"/>
        <w:rPr>
          <w:rFonts w:ascii="Arial" w:hAnsi="Arial" w:cs="Arial"/>
          <w:b/>
          <w:bCs/>
        </w:rPr>
      </w:pPr>
    </w:p>
    <w:p w:rsidRPr="007039F0" w:rsidR="007039F0" w:rsidP="22A425A6" w:rsidRDefault="007039F0" w14:paraId="1FEFC5D8" w14:textId="081D04F9">
      <w:pPr>
        <w:jc w:val="both"/>
        <w:rPr>
          <w:rFonts w:ascii="Arial" w:hAnsi="Arial" w:cs="Arial"/>
          <w:b/>
          <w:bCs/>
        </w:rPr>
      </w:pPr>
      <w:r w:rsidRPr="22A425A6">
        <w:rPr>
          <w:rFonts w:ascii="Arial" w:hAnsi="Arial" w:cs="Arial"/>
          <w:b/>
          <w:bCs/>
        </w:rPr>
        <w:t>B.2 Contact qualité/ sécurité sanitaire </w:t>
      </w:r>
    </w:p>
    <w:p w:rsidR="22A425A6" w:rsidP="22A425A6" w:rsidRDefault="22A425A6" w14:paraId="4C1F4F01" w14:textId="3F5A1F45">
      <w:pPr>
        <w:tabs>
          <w:tab w:val="left" w:pos="432"/>
        </w:tabs>
        <w:jc w:val="both"/>
        <w:rPr>
          <w:rFonts w:ascii="Arial" w:hAnsi="Arial" w:eastAsia="Arial" w:cs="Arial"/>
          <w:color w:val="000000" w:themeColor="text1"/>
        </w:rPr>
      </w:pPr>
    </w:p>
    <w:p w:rsidR="568317DB" w:rsidP="22A425A6" w:rsidRDefault="568317DB" w14:paraId="3BDD17B8" w14:textId="03F84FAA">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themeColor="text1"/>
        </w:rPr>
      </w:pPr>
      <w:r w:rsidRPr="22A425A6">
        <w:rPr>
          <w:rFonts w:ascii="Arial" w:hAnsi="Arial" w:eastAsia="Arial" w:cs="Arial"/>
          <w:color w:val="000000" w:themeColor="text1"/>
        </w:rPr>
        <w:t xml:space="preserve">Nom et prénom : </w:t>
      </w:r>
      <w:r>
        <w:tab/>
      </w:r>
      <w:r>
        <w:tab/>
      </w:r>
      <w:r>
        <w:tab/>
      </w:r>
      <w:r>
        <w:tab/>
      </w:r>
      <w:r>
        <w:tab/>
      </w:r>
      <w:r w:rsidRPr="22A425A6">
        <w:rPr>
          <w:rFonts w:ascii="Arial" w:hAnsi="Arial" w:eastAsia="Arial" w:cs="Arial"/>
          <w:color w:val="000000" w:themeColor="text1"/>
        </w:rPr>
        <w:t xml:space="preserve">Fonction : </w:t>
      </w:r>
      <w:r>
        <w:tab/>
      </w:r>
    </w:p>
    <w:p w:rsidR="568317DB" w:rsidP="22A425A6" w:rsidRDefault="568317DB" w14:paraId="44F2EE9E" w14:textId="6CB4F228">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themeColor="text1"/>
        </w:rPr>
      </w:pPr>
    </w:p>
    <w:p w:rsidR="568317DB" w:rsidP="22A425A6" w:rsidRDefault="568317DB" w14:paraId="33B892C4" w14:textId="3F4F4162">
      <w:pPr>
        <w:pStyle w:val="fcasegauche"/>
        <w:pBdr>
          <w:top w:val="single" w:color="009B37" w:sz="18" w:space="1"/>
          <w:left w:val="single" w:color="009B37" w:sz="18" w:space="4"/>
          <w:bottom w:val="single" w:color="009B37" w:sz="18" w:space="1"/>
          <w:right w:val="single" w:color="009B37" w:sz="18" w:space="4"/>
        </w:pBdr>
        <w:tabs>
          <w:tab w:val="left" w:pos="1701"/>
        </w:tabs>
        <w:spacing w:after="240"/>
        <w:rPr>
          <w:rFonts w:ascii="Arial" w:hAnsi="Arial" w:eastAsia="Arial" w:cs="Arial"/>
          <w:color w:val="000000" w:themeColor="text1"/>
        </w:rPr>
      </w:pPr>
      <w:r w:rsidRPr="290A9E74">
        <w:rPr>
          <w:rFonts w:ascii="Arial" w:hAnsi="Arial" w:eastAsia="Arial" w:cs="Arial"/>
          <w:color w:val="000000" w:themeColor="text1"/>
        </w:rPr>
        <w:t xml:space="preserve">Téléphone : </w:t>
      </w:r>
      <w:r>
        <w:tab/>
      </w:r>
      <w:r>
        <w:tab/>
      </w:r>
      <w:r>
        <w:tab/>
      </w:r>
      <w:r>
        <w:tab/>
      </w:r>
      <w:r>
        <w:tab/>
      </w:r>
      <w:r w:rsidRPr="290A9E74">
        <w:rPr>
          <w:rFonts w:ascii="Arial" w:hAnsi="Arial" w:eastAsia="Arial" w:cs="Arial"/>
          <w:color w:val="000000" w:themeColor="text1"/>
        </w:rPr>
        <w:t xml:space="preserve">Courriel : </w:t>
      </w:r>
      <w:r>
        <w:tab/>
      </w:r>
      <w:r>
        <w:tab/>
      </w:r>
      <w:r>
        <w:tab/>
      </w:r>
      <w:r>
        <w:tab/>
      </w:r>
      <w:r>
        <w:tab/>
      </w:r>
      <w:r>
        <w:tab/>
      </w:r>
    </w:p>
    <w:p w:rsidR="290A9E74" w:rsidP="290A9E74" w:rsidRDefault="290A9E74" w14:paraId="7FFAA5A9" w14:textId="2F56C309">
      <w:pPr>
        <w:tabs>
          <w:tab w:val="left" w:pos="432"/>
        </w:tabs>
        <w:jc w:val="both"/>
        <w:rPr>
          <w:rFonts w:ascii="Arial" w:hAnsi="Arial" w:eastAsia="Arial" w:cs="Arial"/>
          <w:b/>
          <w:bCs/>
          <w:color w:val="000000" w:themeColor="text1"/>
        </w:rPr>
      </w:pPr>
    </w:p>
    <w:p w:rsidR="21F715D9" w:rsidP="22A425A6" w:rsidRDefault="21F715D9" w14:paraId="7B729FE2" w14:textId="651A960E">
      <w:pPr>
        <w:tabs>
          <w:tab w:val="left" w:pos="432"/>
        </w:tabs>
        <w:jc w:val="both"/>
        <w:rPr>
          <w:rFonts w:ascii="Arial" w:hAnsi="Arial" w:eastAsia="Arial" w:cs="Arial"/>
          <w:color w:val="000000" w:themeColor="text1"/>
        </w:rPr>
      </w:pPr>
      <w:r w:rsidRPr="22A425A6">
        <w:rPr>
          <w:rFonts w:ascii="Arial" w:hAnsi="Arial" w:eastAsia="Arial" w:cs="Arial"/>
          <w:b/>
          <w:bCs/>
          <w:color w:val="000000" w:themeColor="text1"/>
        </w:rPr>
        <w:t>B.3 Contact qualité/ transition écologique</w:t>
      </w:r>
    </w:p>
    <w:p w:rsidR="21F715D9" w:rsidP="22A425A6" w:rsidRDefault="21F715D9" w14:paraId="0C4C4D49" w14:textId="438D946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themeColor="text1"/>
        </w:rPr>
      </w:pPr>
      <w:r w:rsidRPr="22A425A6">
        <w:rPr>
          <w:rFonts w:ascii="Arial" w:hAnsi="Arial" w:eastAsia="Arial" w:cs="Arial"/>
          <w:color w:val="000000" w:themeColor="text1"/>
        </w:rPr>
        <w:t xml:space="preserve">Nom et prénom : </w:t>
      </w:r>
      <w:r>
        <w:tab/>
      </w:r>
      <w:r>
        <w:tab/>
      </w:r>
      <w:r>
        <w:tab/>
      </w:r>
      <w:r>
        <w:tab/>
      </w:r>
      <w:r>
        <w:tab/>
      </w:r>
      <w:r w:rsidRPr="22A425A6">
        <w:rPr>
          <w:rFonts w:ascii="Arial" w:hAnsi="Arial" w:eastAsia="Arial" w:cs="Arial"/>
          <w:color w:val="000000" w:themeColor="text1"/>
        </w:rPr>
        <w:t xml:space="preserve">Fonction : </w:t>
      </w:r>
      <w:r>
        <w:tab/>
      </w:r>
      <w:r>
        <w:tab/>
      </w:r>
      <w:r>
        <w:tab/>
      </w:r>
      <w:r>
        <w:tab/>
      </w:r>
      <w:r>
        <w:tab/>
      </w:r>
      <w:r>
        <w:tab/>
      </w:r>
    </w:p>
    <w:p w:rsidR="22A425A6" w:rsidP="22A425A6" w:rsidRDefault="22A425A6" w14:paraId="6A1562E8" w14:textId="460E4D1C">
      <w:pPr>
        <w:pStyle w:val="fcasegauche"/>
        <w:pBdr>
          <w:top w:val="single" w:color="009B37" w:sz="18" w:space="1"/>
          <w:left w:val="single" w:color="009B37" w:sz="18" w:space="4"/>
          <w:bottom w:val="single" w:color="009B37" w:sz="18" w:space="1"/>
          <w:right w:val="single" w:color="009B37" w:sz="18" w:space="4"/>
        </w:pBdr>
        <w:tabs>
          <w:tab w:val="left" w:pos="1701"/>
        </w:tabs>
        <w:spacing w:after="240"/>
        <w:rPr>
          <w:rFonts w:ascii="Arial" w:hAnsi="Arial" w:eastAsia="Arial" w:cs="Arial"/>
          <w:color w:val="000000" w:themeColor="text1"/>
        </w:rPr>
      </w:pPr>
    </w:p>
    <w:p w:rsidR="21F715D9" w:rsidP="22A425A6" w:rsidRDefault="21F715D9" w14:paraId="0EFE1DAB" w14:textId="05B7F890">
      <w:pPr>
        <w:pStyle w:val="fcasegauche"/>
        <w:pBdr>
          <w:top w:val="single" w:color="009B37" w:sz="18" w:space="1"/>
          <w:left w:val="single" w:color="009B37" w:sz="18" w:space="4"/>
          <w:bottom w:val="single" w:color="009B37" w:sz="18" w:space="1"/>
          <w:right w:val="single" w:color="009B37" w:sz="18" w:space="4"/>
        </w:pBdr>
        <w:tabs>
          <w:tab w:val="left" w:pos="1701"/>
        </w:tabs>
        <w:spacing w:after="240"/>
        <w:rPr>
          <w:rFonts w:ascii="Arial" w:hAnsi="Arial" w:eastAsia="Arial" w:cs="Arial"/>
          <w:color w:val="000000" w:themeColor="text1"/>
        </w:rPr>
      </w:pPr>
      <w:r w:rsidRPr="22A425A6">
        <w:rPr>
          <w:rFonts w:ascii="Arial" w:hAnsi="Arial" w:eastAsia="Arial" w:cs="Arial"/>
          <w:color w:val="000000" w:themeColor="text1"/>
        </w:rPr>
        <w:t xml:space="preserve">Téléphone : </w:t>
      </w:r>
      <w:r>
        <w:tab/>
      </w:r>
      <w:r>
        <w:tab/>
      </w:r>
      <w:r>
        <w:tab/>
      </w:r>
      <w:r>
        <w:tab/>
      </w:r>
      <w:r>
        <w:tab/>
      </w:r>
      <w:r w:rsidRPr="22A425A6">
        <w:rPr>
          <w:rFonts w:ascii="Arial" w:hAnsi="Arial" w:eastAsia="Arial" w:cs="Arial"/>
          <w:color w:val="000000" w:themeColor="text1"/>
        </w:rPr>
        <w:t xml:space="preserve">Courriel : </w:t>
      </w:r>
      <w:r>
        <w:tab/>
      </w:r>
      <w:r>
        <w:tab/>
      </w:r>
      <w:r>
        <w:tab/>
      </w:r>
      <w:r>
        <w:tab/>
      </w:r>
      <w:r>
        <w:tab/>
      </w:r>
      <w:r>
        <w:tab/>
      </w:r>
    </w:p>
    <w:p w:rsidR="007039F0" w:rsidP="290A9E74" w:rsidRDefault="007039F0" w14:paraId="049F31CB" w14:textId="77777777">
      <w:pPr>
        <w:jc w:val="both"/>
        <w:rPr>
          <w:rFonts w:ascii="Arial" w:hAnsi="Arial" w:cs="Arial"/>
          <w:i/>
          <w:iCs/>
          <w:lang w:val="en-GB"/>
        </w:rPr>
      </w:pPr>
    </w:p>
    <w:p w:rsidR="290A9E74" w:rsidP="290A9E74" w:rsidRDefault="290A9E74" w14:paraId="31A05655" w14:textId="798090DB">
      <w:pPr>
        <w:jc w:val="both"/>
        <w:rPr>
          <w:rFonts w:ascii="Arial" w:hAnsi="Arial" w:cs="Arial"/>
          <w:i/>
          <w:iCs/>
          <w:lang w:val="en-GB"/>
        </w:rPr>
      </w:pPr>
    </w:p>
    <w:p w:rsidR="290A9E74" w:rsidP="290A9E74" w:rsidRDefault="290A9E74" w14:paraId="6BF4393C" w14:textId="05051FB2">
      <w:pPr>
        <w:jc w:val="both"/>
        <w:rPr>
          <w:rFonts w:ascii="Arial" w:hAnsi="Arial" w:cs="Arial"/>
          <w:i/>
          <w:iCs/>
          <w:lang w:val="en-GB"/>
        </w:rPr>
      </w:pPr>
    </w:p>
    <w:p w:rsidR="290A9E74" w:rsidP="290A9E74" w:rsidRDefault="290A9E74" w14:paraId="04CFB4EE" w14:textId="06034EA1">
      <w:pPr>
        <w:jc w:val="both"/>
        <w:rPr>
          <w:rFonts w:ascii="Arial" w:hAnsi="Arial" w:cs="Arial"/>
          <w:i/>
          <w:iCs/>
          <w:lang w:val="en-GB"/>
        </w:rPr>
      </w:pPr>
    </w:p>
    <w:p w:rsidR="290A9E74" w:rsidP="290A9E74" w:rsidRDefault="290A9E74" w14:paraId="7FFD8AE6" w14:textId="333DC2A5">
      <w:pPr>
        <w:jc w:val="both"/>
        <w:rPr>
          <w:rFonts w:ascii="Arial" w:hAnsi="Arial" w:cs="Arial"/>
          <w:i/>
          <w:iCs/>
          <w:lang w:val="en-GB"/>
        </w:rPr>
      </w:pPr>
    </w:p>
    <w:p w:rsidR="290A9E74" w:rsidP="290A9E74" w:rsidRDefault="290A9E74" w14:paraId="02A47810" w14:textId="4CBB007B">
      <w:pPr>
        <w:jc w:val="both"/>
        <w:rPr>
          <w:rFonts w:ascii="Arial" w:hAnsi="Arial" w:cs="Arial"/>
          <w:i/>
          <w:iCs/>
          <w:lang w:val="en-GB"/>
        </w:rPr>
      </w:pPr>
    </w:p>
    <w:p w:rsidR="290A9E74" w:rsidP="290A9E74" w:rsidRDefault="290A9E74" w14:paraId="193EEFF6" w14:textId="35304737">
      <w:pPr>
        <w:jc w:val="both"/>
        <w:rPr>
          <w:rFonts w:ascii="Arial" w:hAnsi="Arial" w:cs="Arial"/>
          <w:i/>
          <w:iCs/>
          <w:lang w:val="en-GB"/>
        </w:rPr>
      </w:pPr>
    </w:p>
    <w:p w:rsidR="290A9E74" w:rsidP="290A9E74" w:rsidRDefault="290A9E74" w14:paraId="7FA96D4D" w14:textId="134A0609">
      <w:pPr>
        <w:jc w:val="both"/>
        <w:rPr>
          <w:rFonts w:ascii="Arial" w:hAnsi="Arial" w:cs="Arial"/>
          <w:i/>
          <w:iCs/>
          <w:lang w:val="en-GB"/>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F70841" w:rsidTr="22A425A6" w14:paraId="51B2E876" w14:textId="77777777">
        <w:tc>
          <w:tcPr>
            <w:tcW w:w="8936" w:type="dxa"/>
          </w:tcPr>
          <w:p w:rsidRPr="005E7ED1" w:rsidR="00F70841" w:rsidP="22A425A6" w:rsidRDefault="00F70841" w14:paraId="6ECC6685" w14:textId="77777777">
            <w:pPr>
              <w:tabs>
                <w:tab w:val="left" w:pos="4111"/>
              </w:tabs>
              <w:jc w:val="both"/>
              <w:rPr>
                <w:rFonts w:ascii="Arial" w:hAnsi="Arial" w:cs="Arial"/>
                <w:b/>
                <w:bCs/>
              </w:rPr>
            </w:pPr>
            <w:r w:rsidRPr="22A425A6">
              <w:rPr>
                <w:rFonts w:ascii="Arial" w:hAnsi="Arial" w:cs="Arial"/>
              </w:rPr>
              <w:br w:type="page"/>
            </w:r>
            <w:r w:rsidRPr="22A425A6">
              <w:rPr>
                <w:rFonts w:ascii="Arial" w:hAnsi="Arial" w:cs="Arial"/>
              </w:rPr>
              <w:br w:type="page"/>
            </w:r>
            <w:r w:rsidRPr="22A425A6">
              <w:rPr>
                <w:rFonts w:ascii="Arial" w:hAnsi="Arial" w:cs="Arial"/>
                <w:b/>
                <w:bCs/>
              </w:rPr>
              <w:t xml:space="preserve">C°) Identification de l’interlocuteur privilégié chargé du suivi local pour </w:t>
            </w:r>
            <w:r w:rsidRPr="22A425A6" w:rsidR="4E0CF59C">
              <w:rPr>
                <w:rFonts w:ascii="Arial" w:hAnsi="Arial" w:cs="Arial"/>
                <w:b/>
                <w:bCs/>
              </w:rPr>
              <w:t xml:space="preserve">les </w:t>
            </w:r>
            <w:r w:rsidRPr="22A425A6" w:rsidR="420FA85C">
              <w:rPr>
                <w:rFonts w:ascii="Arial" w:hAnsi="Arial" w:cs="Arial"/>
                <w:b/>
                <w:bCs/>
              </w:rPr>
              <w:t>adhérents</w:t>
            </w:r>
          </w:p>
        </w:tc>
        <w:tc>
          <w:tcPr>
            <w:tcW w:w="1272" w:type="dxa"/>
          </w:tcPr>
          <w:p w:rsidRPr="005E7ED1" w:rsidR="00F70841" w:rsidP="22A425A6" w:rsidRDefault="00F70841" w14:paraId="53128261" w14:textId="77777777">
            <w:pPr>
              <w:jc w:val="right"/>
              <w:rPr>
                <w:rFonts w:ascii="Arial" w:hAnsi="Arial" w:cs="Arial"/>
                <w:b/>
                <w:bCs/>
              </w:rPr>
            </w:pPr>
          </w:p>
        </w:tc>
      </w:tr>
    </w:tbl>
    <w:p w:rsidR="00F70841" w:rsidP="00F70841" w:rsidRDefault="00F70841" w14:paraId="62486C05" w14:textId="77777777">
      <w:pPr>
        <w:tabs>
          <w:tab w:val="left" w:pos="432"/>
        </w:tabs>
        <w:jc w:val="both"/>
        <w:rPr>
          <w:rFonts w:ascii="Arial" w:hAnsi="Arial" w:cs="Arial"/>
        </w:rPr>
      </w:pPr>
    </w:p>
    <w:p w:rsidR="00F70841" w:rsidP="00F70841" w:rsidRDefault="00F70841" w14:paraId="6EBF0641" w14:textId="7B44A235">
      <w:pPr>
        <w:tabs>
          <w:tab w:val="left" w:pos="432"/>
        </w:tabs>
        <w:jc w:val="both"/>
        <w:rPr>
          <w:rFonts w:ascii="Arial" w:hAnsi="Arial" w:cs="Arial"/>
        </w:rPr>
      </w:pPr>
      <w:r w:rsidRPr="290A9E74">
        <w:rPr>
          <w:rFonts w:ascii="Arial" w:hAnsi="Arial" w:cs="Arial"/>
        </w:rPr>
        <w:t xml:space="preserve">Le candidat </w:t>
      </w:r>
      <w:r w:rsidRPr="290A9E74" w:rsidR="04DE3FEB">
        <w:rPr>
          <w:rFonts w:ascii="Arial" w:hAnsi="Arial" w:cs="Arial"/>
        </w:rPr>
        <w:t xml:space="preserve">complète </w:t>
      </w:r>
      <w:r w:rsidRPr="290A9E74">
        <w:rPr>
          <w:rFonts w:ascii="Arial" w:hAnsi="Arial" w:cs="Arial"/>
        </w:rPr>
        <w:t xml:space="preserve">et reproduit le cadre ci-dessous pour chaque responsable différent en fonction de la localité des </w:t>
      </w:r>
      <w:r w:rsidRPr="290A9E74" w:rsidR="00772D1E">
        <w:rPr>
          <w:rFonts w:ascii="Arial" w:hAnsi="Arial" w:cs="Arial"/>
        </w:rPr>
        <w:t>membres du groupement</w:t>
      </w:r>
    </w:p>
    <w:p w:rsidR="00F70841" w:rsidP="00F70841" w:rsidRDefault="00F70841" w14:paraId="2D5CF8B3"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cs="Arial"/>
          <w:bCs/>
        </w:rPr>
      </w:pPr>
      <w:r>
        <w:rPr>
          <w:rFonts w:ascii="Arial" w:hAnsi="Arial" w:cs="Arial"/>
          <w:bCs/>
        </w:rPr>
        <w:t>Localité :</w:t>
      </w:r>
    </w:p>
    <w:p w:rsidR="00F70841" w:rsidP="00F70841" w:rsidRDefault="00F70841" w14:paraId="4B99056E"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cs="Arial"/>
          <w:bCs/>
        </w:rPr>
      </w:pPr>
    </w:p>
    <w:p w:rsidR="00F70841" w:rsidP="22A425A6" w:rsidRDefault="00F70841" w14:paraId="50A4B87A" w14:textId="622CC68E">
      <w:pPr>
        <w:pBdr>
          <w:top w:val="single" w:color="009B37" w:sz="18" w:space="1"/>
          <w:left w:val="single" w:color="009B37" w:sz="18" w:space="4"/>
          <w:bottom w:val="single" w:color="009B37" w:sz="18" w:space="1"/>
          <w:right w:val="single" w:color="009B37" w:sz="18" w:space="4"/>
        </w:pBdr>
        <w:tabs>
          <w:tab w:val="left" w:pos="432"/>
        </w:tabs>
        <w:spacing w:before="60" w:after="240"/>
        <w:jc w:val="both"/>
        <w:rPr>
          <w:rFonts w:ascii="Arial" w:hAnsi="Arial" w:cs="Arial"/>
        </w:rPr>
      </w:pPr>
      <w:r w:rsidRPr="22A425A6">
        <w:rPr>
          <w:rFonts w:ascii="Arial" w:hAnsi="Arial" w:cs="Arial"/>
        </w:rPr>
        <w:t xml:space="preserve">Prénom et nom : </w:t>
      </w:r>
      <w:r>
        <w:tab/>
      </w:r>
      <w:r>
        <w:tab/>
      </w:r>
      <w:r>
        <w:tab/>
      </w:r>
      <w:r>
        <w:tab/>
      </w:r>
      <w:r>
        <w:tab/>
      </w:r>
      <w:r w:rsidRPr="22A425A6">
        <w:rPr>
          <w:rFonts w:ascii="Arial" w:hAnsi="Arial" w:cs="Arial"/>
        </w:rPr>
        <w:t xml:space="preserve">Fonction : </w:t>
      </w:r>
      <w:r>
        <w:tab/>
      </w:r>
    </w:p>
    <w:p w:rsidR="00F70841" w:rsidP="22A425A6" w:rsidRDefault="00F70841" w14:paraId="3FFBD73C" w14:textId="74730AD2">
      <w:pPr>
        <w:pBdr>
          <w:top w:val="single" w:color="009B37" w:sz="18" w:space="1"/>
          <w:left w:val="single" w:color="009B37" w:sz="18" w:space="4"/>
          <w:bottom w:val="single" w:color="009B37" w:sz="18" w:space="1"/>
          <w:right w:val="single" w:color="009B37" w:sz="18" w:space="4"/>
        </w:pBdr>
        <w:tabs>
          <w:tab w:val="left" w:pos="432"/>
        </w:tabs>
        <w:spacing w:before="60" w:after="240"/>
        <w:jc w:val="both"/>
        <w:rPr>
          <w:rFonts w:ascii="Arial" w:hAnsi="Arial" w:cs="Arial"/>
        </w:rPr>
      </w:pPr>
    </w:p>
    <w:p w:rsidR="00F70841" w:rsidP="22A425A6" w:rsidRDefault="00F70841" w14:paraId="51AF093A" w14:textId="6B61DCD6">
      <w:pPr>
        <w:pStyle w:val="fcasegauche"/>
        <w:pBdr>
          <w:top w:val="single" w:color="009B37" w:sz="18" w:space="1"/>
          <w:left w:val="single" w:color="009B37" w:sz="18" w:space="4"/>
          <w:bottom w:val="single" w:color="009B37" w:sz="18" w:space="1"/>
          <w:right w:val="single" w:color="009B37" w:sz="18" w:space="4"/>
        </w:pBdr>
        <w:tabs>
          <w:tab w:val="left" w:pos="1701"/>
        </w:tabs>
        <w:spacing w:after="240"/>
        <w:rPr>
          <w:rFonts w:ascii="Arial" w:hAnsi="Arial" w:cs="Arial"/>
        </w:rPr>
      </w:pPr>
      <w:r w:rsidRPr="22A425A6">
        <w:rPr>
          <w:rFonts w:ascii="Arial" w:hAnsi="Arial" w:cs="Arial"/>
        </w:rPr>
        <w:t xml:space="preserve">Portable : </w:t>
      </w:r>
      <w:r>
        <w:tab/>
      </w:r>
      <w:r>
        <w:tab/>
      </w:r>
      <w:r>
        <w:tab/>
      </w:r>
      <w:r>
        <w:tab/>
      </w:r>
      <w:r>
        <w:tab/>
      </w:r>
      <w:r w:rsidRPr="22A425A6">
        <w:rPr>
          <w:rFonts w:ascii="Arial" w:hAnsi="Arial" w:cs="Arial"/>
        </w:rPr>
        <w:t xml:space="preserve">Courriel : </w:t>
      </w:r>
      <w:r>
        <w:tab/>
      </w:r>
      <w:r>
        <w:tab/>
      </w:r>
      <w:r>
        <w:tab/>
      </w:r>
      <w:r>
        <w:tab/>
      </w:r>
      <w:r>
        <w:tab/>
      </w:r>
      <w:r>
        <w:tab/>
      </w:r>
    </w:p>
    <w:p w:rsidRPr="00AB7114" w:rsidR="00F70841" w:rsidP="22A425A6" w:rsidRDefault="00F70841" w14:paraId="3C26F43F" w14:textId="7F13413E">
      <w:pPr>
        <w:pStyle w:val="Normal2"/>
        <w:pBdr>
          <w:top w:val="single" w:color="009B37" w:sz="18" w:space="1"/>
          <w:left w:val="single" w:color="009B37" w:sz="18" w:space="4"/>
          <w:bottom w:val="single" w:color="009B37" w:sz="18" w:space="1"/>
          <w:right w:val="single" w:color="009B37" w:sz="18" w:space="4"/>
        </w:pBdr>
        <w:ind w:left="0" w:firstLine="0"/>
        <w:rPr>
          <w:rFonts w:ascii="Arial" w:hAnsi="Arial" w:cs="Arial"/>
          <w:sz w:val="20"/>
        </w:rPr>
      </w:pPr>
    </w:p>
    <w:p w:rsidR="00F70841" w:rsidP="00582FA3" w:rsidRDefault="00F70841" w14:paraId="4DDBEF00" w14:textId="77777777">
      <w:pPr>
        <w:jc w:val="both"/>
        <w:rPr>
          <w:rFonts w:ascii="Arial" w:hAnsi="Arial" w:cs="Arial"/>
          <w:bCs/>
          <w:i/>
          <w:lang w:val="en-GB"/>
        </w:rPr>
      </w:pPr>
    </w:p>
    <w:p w:rsidR="00F83950" w:rsidP="00582FA3" w:rsidRDefault="00F83950" w14:paraId="3461D779" w14:textId="77777777">
      <w:pPr>
        <w:jc w:val="both"/>
        <w:rPr>
          <w:rFonts w:ascii="Arial" w:hAnsi="Arial" w:cs="Arial"/>
          <w:bCs/>
          <w:i/>
          <w:lang w:val="en-GB"/>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F70841" w14:paraId="28D9FB81" w14:textId="77777777">
        <w:tc>
          <w:tcPr>
            <w:tcW w:w="8936" w:type="dxa"/>
            <w:shd w:val="solid" w:color="009B37" w:fill="auto"/>
          </w:tcPr>
          <w:p w:rsidRPr="005E7ED1" w:rsidR="00F70841" w:rsidP="00082482" w:rsidRDefault="00F70841" w14:paraId="629267C8"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D°)</w:t>
            </w:r>
            <w:r w:rsidRPr="005E7ED1">
              <w:rPr>
                <w:rFonts w:ascii="Arial" w:hAnsi="Arial" w:cs="Arial"/>
                <w:b/>
                <w:color w:val="FFFFFF"/>
              </w:rPr>
              <w:t xml:space="preserve"> </w:t>
            </w:r>
            <w:r>
              <w:rPr>
                <w:rFonts w:ascii="Arial" w:hAnsi="Arial" w:cs="Arial"/>
                <w:b/>
                <w:color w:val="FFFFFF"/>
              </w:rPr>
              <w:t>Communication des fiches techniques</w:t>
            </w:r>
            <w:r w:rsidR="001405F1">
              <w:rPr>
                <w:rFonts w:ascii="Arial" w:hAnsi="Arial" w:cs="Arial"/>
                <w:b/>
                <w:color w:val="FFFFFF"/>
              </w:rPr>
              <w:t xml:space="preserve"> </w:t>
            </w:r>
            <w:r w:rsidR="00CE1A9A">
              <w:rPr>
                <w:rFonts w:ascii="Arial" w:hAnsi="Arial" w:cs="Arial"/>
                <w:b/>
                <w:color w:val="FFFFFF"/>
              </w:rPr>
              <w:t>et fiches de données sécurité</w:t>
            </w:r>
          </w:p>
        </w:tc>
        <w:tc>
          <w:tcPr>
            <w:tcW w:w="1272" w:type="dxa"/>
            <w:shd w:val="solid" w:color="009B37" w:fill="auto"/>
          </w:tcPr>
          <w:p w:rsidRPr="005E7ED1" w:rsidR="00F70841" w:rsidP="00082482" w:rsidRDefault="00F70841" w14:paraId="3CF2D8B6" w14:textId="77777777">
            <w:pPr>
              <w:tabs>
                <w:tab w:val="left" w:pos="-142"/>
              </w:tabs>
              <w:jc w:val="right"/>
              <w:rPr>
                <w:rFonts w:ascii="Arial" w:hAnsi="Arial" w:cs="Arial"/>
                <w:b/>
                <w:color w:val="FFFFFF"/>
              </w:rPr>
            </w:pPr>
          </w:p>
        </w:tc>
      </w:tr>
    </w:tbl>
    <w:p w:rsidRPr="00F70841" w:rsidR="00F70841" w:rsidP="00582FA3" w:rsidRDefault="00F70841" w14:paraId="0FB78278" w14:textId="77777777">
      <w:pPr>
        <w:jc w:val="both"/>
        <w:rPr>
          <w:rFonts w:ascii="Arial" w:hAnsi="Arial" w:cs="Arial"/>
          <w:bCs/>
          <w:i/>
        </w:rPr>
      </w:pPr>
    </w:p>
    <w:p w:rsidR="3B43ACB3" w:rsidP="2CC79AF3" w:rsidRDefault="3B43ACB3" w14:paraId="1E27CA27" w14:textId="7592C6F1">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Dans le cadre de réponse de l’appel d’offre, le candidat devra joindre :</w:t>
      </w:r>
    </w:p>
    <w:p w:rsidR="2CC79AF3" w:rsidP="2CC79AF3" w:rsidRDefault="2CC79AF3" w14:paraId="77739A41" w14:textId="199A323D">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48BAE10A" w14:textId="305CB2CA">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w:t>
      </w: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 xml:space="preserve"> Un dossier « FICHES_TECHNIQUES_BPU »</w:t>
      </w:r>
    </w:p>
    <w:p w:rsidR="2CC79AF3" w:rsidP="2CC79AF3" w:rsidRDefault="2CC79AF3" w14:paraId="6B8C8CD8" w14:textId="0B077A5D">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7384575F" w14:textId="4240B1BD">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1"/>
          <w:iCs w:val="1"/>
          <w:caps w:val="0"/>
          <w:smallCaps w:val="0"/>
          <w:noProof w:val="0"/>
          <w:color w:val="000000" w:themeColor="text1" w:themeTint="FF" w:themeShade="FF"/>
          <w:sz w:val="20"/>
          <w:szCs w:val="20"/>
          <w:lang w:val="fr-FR"/>
        </w:rPr>
        <w:t>Lors de la remise des offres, les fiches techniques doivent impérativement avoir été établies depuis moins d’un an.</w:t>
      </w:r>
    </w:p>
    <w:p w:rsidR="2CC79AF3" w:rsidP="2CC79AF3" w:rsidRDefault="2CC79AF3" w14:paraId="5BBA19F7" w14:textId="342EAF64">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1117293B" w14:textId="7BBBBD3B">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Elles seront classées dans l’ordre du BPU et nommées de la manière suivante :</w:t>
      </w:r>
    </w:p>
    <w:p w:rsidR="3B43ACB3" w:rsidP="2CC79AF3" w:rsidRDefault="3B43ACB3" w14:paraId="7812025A" w14:textId="27E3C521">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 Numéro article (colonne A) _Identifiant BNA (colonne AE) _Référence fournisseur (colonne S) _Désignation commerciale (colonne R) »</w:t>
      </w:r>
    </w:p>
    <w:p w:rsidR="2CC79AF3" w:rsidP="2CC79AF3" w:rsidRDefault="2CC79AF3" w14:paraId="4B109360" w14:textId="361CA9F0">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5798A51A" w14:textId="1606AC16">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 xml:space="preserve">Exemple : </w:t>
      </w:r>
    </w:p>
    <w:p w:rsidR="3B43ACB3" w:rsidP="2CC79AF3" w:rsidRDefault="3B43ACB3" w14:paraId="0189C83B" w14:textId="74184C62">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3B43ACB3">
        <w:drawing>
          <wp:inline wp14:editId="664AFB32" wp14:anchorId="14717E89">
            <wp:extent cx="3219450" cy="495300"/>
            <wp:effectExtent l="0" t="0" r="0" b="0"/>
            <wp:docPr id="169792309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697923090" name=""/>
                    <pic:cNvPicPr/>
                  </pic:nvPicPr>
                  <pic:blipFill>
                    <a:blip xmlns:r="http://schemas.openxmlformats.org/officeDocument/2006/relationships" r:embed="rId158092756">
                      <a:extLst>
                        <a:ext xmlns:a="http://schemas.openxmlformats.org/drawingml/2006/main" uri="{28A0092B-C50C-407E-A947-70E740481C1C}">
                          <a14:useLocalDpi xmlns:a14="http://schemas.microsoft.com/office/drawing/2010/main" val="0"/>
                        </a:ext>
                      </a:extLst>
                    </a:blip>
                    <a:stretch>
                      <a:fillRect/>
                    </a:stretch>
                  </pic:blipFill>
                  <pic:spPr>
                    <a:xfrm>
                      <a:off x="0" y="0"/>
                      <a:ext cx="3219450" cy="495300"/>
                    </a:xfrm>
                    <a:prstGeom prst="rect">
                      <a:avLst/>
                    </a:prstGeom>
                  </pic:spPr>
                </pic:pic>
              </a:graphicData>
            </a:graphic>
          </wp:inline>
        </w:drawing>
      </w:r>
    </w:p>
    <w:p w:rsidR="2CC79AF3" w:rsidP="2CC79AF3" w:rsidRDefault="2CC79AF3" w14:paraId="1674BB67" w14:textId="0130A354">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421ACF67" w14:textId="4DBBF2A8">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À l’ouverture, chaque FT devra comporter au minimum :</w:t>
      </w:r>
    </w:p>
    <w:p w:rsidR="2CC79AF3" w:rsidP="2CC79AF3" w:rsidRDefault="2CC79AF3" w14:paraId="2C394560" w14:textId="6A0229E1">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39FA24F7" w14:textId="285B21B9">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 xml:space="preserve">· </w:t>
      </w:r>
      <w:r w:rsidRPr="2CC79AF3" w:rsidR="3B43ACB3">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fr-FR"/>
        </w:rPr>
        <w:t>En entête</w:t>
      </w: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 xml:space="preserve"> : </w:t>
      </w:r>
    </w:p>
    <w:p w:rsidR="3B43ACB3" w:rsidP="2CC79AF3" w:rsidRDefault="3B43ACB3" w14:paraId="10693CF2" w14:textId="285FAA90">
      <w:pPr>
        <w:pStyle w:val="Paragraphedeliste"/>
        <w:numPr>
          <w:ilvl w:val="0"/>
          <w:numId w:val="33"/>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 nom du distributeur.</w:t>
      </w:r>
    </w:p>
    <w:p w:rsidR="3B43ACB3" w:rsidP="2CC79AF3" w:rsidRDefault="3B43ACB3" w14:paraId="5F367553" w14:textId="2EB4904D">
      <w:pPr>
        <w:pStyle w:val="Paragraphedeliste"/>
        <w:numPr>
          <w:ilvl w:val="0"/>
          <w:numId w:val="33"/>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 nom du fabricant.</w:t>
      </w:r>
    </w:p>
    <w:p w:rsidR="3B43ACB3" w:rsidP="2CC79AF3" w:rsidRDefault="3B43ACB3" w14:paraId="793CC705" w14:textId="5F21C58B">
      <w:pPr>
        <w:pStyle w:val="Paragraphedeliste"/>
        <w:numPr>
          <w:ilvl w:val="0"/>
          <w:numId w:val="33"/>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 numéro d’article du produit (colonne A) _ La référence fournisseur (colonne S).</w:t>
      </w:r>
    </w:p>
    <w:p w:rsidR="3B43ACB3" w:rsidP="2CC79AF3" w:rsidRDefault="3B43ACB3" w14:paraId="1403C0EC" w14:textId="0E2F6A39">
      <w:pPr>
        <w:pStyle w:val="Paragraphedeliste"/>
        <w:numPr>
          <w:ilvl w:val="0"/>
          <w:numId w:val="33"/>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La désignation commerciale et non la désignation du BPU (colonne R).</w:t>
      </w:r>
    </w:p>
    <w:p w:rsidR="3B43ACB3" w:rsidP="2CC79AF3" w:rsidRDefault="3B43ACB3" w14:paraId="077EE612" w14:textId="2CFA91C1">
      <w:pPr>
        <w:pStyle w:val="Paragraphedeliste"/>
        <w:numPr>
          <w:ilvl w:val="0"/>
          <w:numId w:val="33"/>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La date de mise à jour stabilotée.</w:t>
      </w:r>
    </w:p>
    <w:p w:rsidR="2CC79AF3" w:rsidP="2CC79AF3" w:rsidRDefault="2CC79AF3" w14:paraId="49A49D0E" w14:textId="08FFACFB">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5E9CE060" w14:textId="1B33C984">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 xml:space="preserve">. </w:t>
      </w:r>
      <w:r w:rsidRPr="2CC79AF3" w:rsidR="3B43ACB3">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fr-FR"/>
        </w:rPr>
        <w:t>En contenu de manière lisible et stabilotée :</w:t>
      </w: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 xml:space="preserve"> </w:t>
      </w:r>
    </w:p>
    <w:p w:rsidR="3B43ACB3" w:rsidP="2CC79AF3" w:rsidRDefault="3B43ACB3" w14:paraId="6885387F" w14:textId="5EE14B68">
      <w:pPr>
        <w:pStyle w:val="Paragraphedeliste"/>
        <w:numPr>
          <w:ilvl w:val="0"/>
          <w:numId w:val="34"/>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Les informations renseignées sur la désignation du BPU (détergent, liquide de rinçage…) (colonne D).</w:t>
      </w:r>
    </w:p>
    <w:p w:rsidR="3B43ACB3" w:rsidP="2CC79AF3" w:rsidRDefault="3B43ACB3" w14:paraId="1F90C81A" w14:textId="47525C19">
      <w:pPr>
        <w:pStyle w:val="Paragraphedeliste"/>
        <w:numPr>
          <w:ilvl w:val="0"/>
          <w:numId w:val="34"/>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Les informations demandées en caractéristiques du BPU (colonne E).</w:t>
      </w:r>
    </w:p>
    <w:p w:rsidR="3B43ACB3" w:rsidP="2CC79AF3" w:rsidRDefault="3B43ACB3" w14:paraId="410B8383" w14:textId="1A2D5ED3">
      <w:pPr>
        <w:pStyle w:val="Paragraphedeliste"/>
        <w:numPr>
          <w:ilvl w:val="0"/>
          <w:numId w:val="34"/>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Les informations demandées en labels et certifications du produit (texte ou pictogramme) indiquées sur le BPU (colonne W).</w:t>
      </w:r>
    </w:p>
    <w:p w:rsidR="3B43ACB3" w:rsidP="2CC79AF3" w:rsidRDefault="3B43ACB3" w14:paraId="25EE5AF8" w14:textId="4D00F690">
      <w:pPr>
        <w:pStyle w:val="Paragraphedeliste"/>
        <w:numPr>
          <w:ilvl w:val="0"/>
          <w:numId w:val="34"/>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Les informations liées au conditionnement minimum de commande pour les CROUS indiquées sur le BPU (colonne Y).</w:t>
      </w:r>
    </w:p>
    <w:p w:rsidR="3B43ACB3" w:rsidP="2CC79AF3" w:rsidRDefault="3B43ACB3" w14:paraId="69CF824D" w14:textId="4CDF56BF">
      <w:pPr>
        <w:pStyle w:val="Paragraphedeliste"/>
        <w:numPr>
          <w:ilvl w:val="0"/>
          <w:numId w:val="34"/>
        </w:num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Les informations liées à l’utilisation (surface, dilution, …).</w:t>
      </w:r>
    </w:p>
    <w:p w:rsidR="2CC79AF3" w:rsidP="2CC79AF3" w:rsidRDefault="2CC79AF3" w14:paraId="20058B70" w14:textId="155C7B04">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0C825499" w14:textId="2F962339">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Toutes FT ne renseignant pas ces données verra sa notation dégradée.</w:t>
      </w:r>
    </w:p>
    <w:p w:rsidR="2CC79AF3" w:rsidP="2CC79AF3" w:rsidRDefault="2CC79AF3" w14:paraId="4BD80CA5" w14:textId="71D81257">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3AA18884" w14:textId="027FFABC">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w:t>
      </w: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 xml:space="preserve"> Un dossier « FICHES_TECHNIQUES_CATALOGUE »</w:t>
      </w:r>
    </w:p>
    <w:p w:rsidR="3B43ACB3" w:rsidP="2CC79AF3" w:rsidRDefault="3B43ACB3" w14:paraId="780817AB" w14:textId="48E2550B">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Liste les mêmes attentes que celui des fiches techniques du BPU.</w:t>
      </w:r>
    </w:p>
    <w:p w:rsidR="2CC79AF3" w:rsidP="2CC79AF3" w:rsidRDefault="2CC79AF3" w14:paraId="4238AD64" w14:textId="073E016E">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42AC951D" w14:textId="740DAF60">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w:t>
      </w: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 xml:space="preserve"> Un dossier « CONFORMITÉS_CONTACT_ALIMENTAIRE »</w:t>
      </w:r>
    </w:p>
    <w:p w:rsidR="3B43ACB3" w:rsidP="2CC79AF3" w:rsidRDefault="3B43ACB3" w14:paraId="0E4649E1" w14:textId="2B3027CF">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Renseigne les certificats d’aptitude au contact alimentaire.</w:t>
      </w:r>
    </w:p>
    <w:p w:rsidR="3B43ACB3" w:rsidP="2CC79AF3" w:rsidRDefault="3B43ACB3" w14:paraId="6591E831" w14:textId="55B9CFC5">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Pour les produits « destinés au contact alimentaire », les fiches techniques devront préciser le cadre réglementaire de référence.</w:t>
      </w:r>
    </w:p>
    <w:p w:rsidR="2CC79AF3" w:rsidP="2CC79AF3" w:rsidRDefault="2CC79AF3" w14:paraId="1C71106A" w14:textId="2BEA656E">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3713EDB5" w14:textId="7A4AEE23">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w:t>
      </w: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 xml:space="preserve"> Un dossier « CERTIFICATIONS_LABELS »</w:t>
      </w:r>
    </w:p>
    <w:p w:rsidR="3B43ACB3" w:rsidP="2CC79AF3" w:rsidRDefault="3B43ACB3" w14:paraId="0B904821" w14:textId="2CDF597F">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Renseigne les justificatifs des certifications et labels ainsi que les normes applicables.</w:t>
      </w:r>
    </w:p>
    <w:p w:rsidR="2CC79AF3" w:rsidP="2CC79AF3" w:rsidRDefault="2CC79AF3" w14:paraId="7B2B6C5A" w14:textId="5D986432">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542C094B" w14:textId="6A4C8C23">
      <w:pPr>
        <w:spacing w:after="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w:t>
      </w:r>
      <w:r w:rsidRPr="2CC79AF3" w:rsidR="3B43ACB3">
        <w:rPr>
          <w:rFonts w:ascii="Arial" w:hAnsi="Arial" w:eastAsia="Arial" w:cs="Arial"/>
          <w:b w:val="1"/>
          <w:bCs w:val="1"/>
          <w:i w:val="0"/>
          <w:iCs w:val="0"/>
          <w:caps w:val="0"/>
          <w:smallCaps w:val="0"/>
          <w:noProof w:val="0"/>
          <w:color w:val="000000" w:themeColor="text1" w:themeTint="FF" w:themeShade="FF"/>
          <w:sz w:val="20"/>
          <w:szCs w:val="20"/>
          <w:lang w:val="fr-FR"/>
        </w:rPr>
        <w:t xml:space="preserve"> Un dossier « FICHES_SECURITE »</w:t>
      </w:r>
    </w:p>
    <w:p w:rsidR="3B43ACB3" w:rsidP="2CC79AF3" w:rsidRDefault="3B43ACB3" w14:paraId="3D53FA1F" w14:textId="7620D2AC">
      <w:pPr>
        <w:spacing w:after="0" w:line="240" w:lineRule="auto"/>
        <w:ind w:left="0"/>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Elles seront classées dans l’ordre du BPU et nommées de la manière suivante :</w:t>
      </w:r>
    </w:p>
    <w:p w:rsidR="3B43ACB3" w:rsidP="2CC79AF3" w:rsidRDefault="3B43ACB3" w14:paraId="046B0588" w14:textId="3CCA5843">
      <w:pPr>
        <w:spacing w:after="0"/>
        <w:ind w:left="0"/>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 Numéro article (colonne A) _Identifiant BNA (colonne AE) _Référence fournisseur (colonne S) _Désignation commerciale (colonne R) _FDS »</w:t>
      </w:r>
    </w:p>
    <w:p w:rsidR="3B43ACB3" w:rsidP="2CC79AF3" w:rsidRDefault="3B43ACB3" w14:paraId="309BFCF5" w14:textId="68E53A5A">
      <w:pPr>
        <w:spacing w:after="0" w:line="240" w:lineRule="auto"/>
        <w:ind w:left="0"/>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 xml:space="preserve">Les FDS ou « e-FDS » seront conformes aux exigences de l’annexe II de la REACH et indiquer : </w:t>
      </w:r>
    </w:p>
    <w:p w:rsidR="2CC79AF3" w:rsidP="2CC79AF3" w:rsidRDefault="2CC79AF3" w14:paraId="673B83D9" w14:textId="1D531168">
      <w:pPr>
        <w:spacing w:after="0" w:line="240" w:lineRule="auto"/>
        <w:ind w:left="720"/>
        <w:jc w:val="both"/>
        <w:rPr>
          <w:rFonts w:ascii="Arial" w:hAnsi="Arial" w:eastAsia="Arial" w:cs="Arial"/>
          <w:b w:val="0"/>
          <w:bCs w:val="0"/>
          <w:i w:val="0"/>
          <w:iCs w:val="0"/>
          <w:caps w:val="0"/>
          <w:smallCaps w:val="0"/>
          <w:noProof w:val="0"/>
          <w:color w:val="000000" w:themeColor="text1" w:themeTint="FF" w:themeShade="FF"/>
          <w:sz w:val="20"/>
          <w:szCs w:val="20"/>
          <w:lang w:val="fr-FR"/>
        </w:rPr>
      </w:pPr>
    </w:p>
    <w:p w:rsidR="3B43ACB3" w:rsidP="2CC79AF3" w:rsidRDefault="3B43ACB3" w14:paraId="6D734A2E" w14:textId="46584595">
      <w:pPr>
        <w:pStyle w:val="Paragraphedeliste"/>
        <w:numPr>
          <w:ilvl w:val="0"/>
          <w:numId w:val="35"/>
        </w:numPr>
        <w:spacing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Les 16 rubriques obligatoires ;</w:t>
      </w:r>
    </w:p>
    <w:p w:rsidR="3B43ACB3" w:rsidP="2CC79AF3" w:rsidRDefault="3B43ACB3" w14:paraId="302C55D4" w14:textId="68496927">
      <w:pPr>
        <w:pStyle w:val="Paragraphedeliste"/>
        <w:numPr>
          <w:ilvl w:val="0"/>
          <w:numId w:val="35"/>
        </w:numPr>
        <w:spacing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Les coordonnées (mail notamment) du fabricant, distributeur ou exportateur ;</w:t>
      </w:r>
    </w:p>
    <w:p w:rsidR="3B43ACB3" w:rsidP="2CC79AF3" w:rsidRDefault="3B43ACB3" w14:paraId="1C089708" w14:textId="6C216C17">
      <w:pPr>
        <w:pStyle w:val="Paragraphedeliste"/>
        <w:numPr>
          <w:ilvl w:val="0"/>
          <w:numId w:val="35"/>
        </w:numPr>
        <w:spacing w:after="0" w:line="240" w:lineRule="auto"/>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2CC79AF3" w:rsidR="3B43ACB3">
        <w:rPr>
          <w:rFonts w:ascii="Arial" w:hAnsi="Arial" w:eastAsia="Arial" w:cs="Arial"/>
          <w:b w:val="0"/>
          <w:bCs w:val="0"/>
          <w:i w:val="0"/>
          <w:iCs w:val="0"/>
          <w:caps w:val="0"/>
          <w:smallCaps w:val="0"/>
          <w:noProof w:val="0"/>
          <w:color w:val="000000" w:themeColor="text1" w:themeTint="FF" w:themeShade="FF"/>
          <w:sz w:val="20"/>
          <w:szCs w:val="20"/>
          <w:lang w:val="fr-FR"/>
        </w:rPr>
        <w:t>Le numéro d'enregistrement ainsi que les utilisations couvertes pour les substances enregistrées dans REACH.</w:t>
      </w:r>
    </w:p>
    <w:p w:rsidR="2CC79AF3" w:rsidP="2CC79AF3" w:rsidRDefault="2CC79AF3" w14:paraId="4232DCB2" w14:textId="691CE7B3">
      <w:pPr>
        <w:jc w:val="both"/>
        <w:rPr>
          <w:rFonts w:ascii="Arial" w:hAnsi="Arial" w:cs="Arial"/>
        </w:rPr>
      </w:pPr>
    </w:p>
    <w:p w:rsidR="00B07965" w:rsidP="00582FA3" w:rsidRDefault="00B07965" w14:paraId="77D0F0CD" w14:textId="77777777">
      <w:pPr>
        <w:jc w:val="both"/>
        <w:rPr>
          <w:rFonts w:ascii="Arial" w:hAnsi="Arial" w:cs="Arial"/>
          <w:bCs/>
        </w:rPr>
      </w:pPr>
      <w:r>
        <w:rPr>
          <w:rFonts w:ascii="Arial" w:hAnsi="Arial" w:cs="Arial"/>
          <w:bCs/>
        </w:rPr>
        <w:t>Les candidats fourniront une description détaillée de l’ensemble des distributeurs mis à disposition pour l’</w:t>
      </w:r>
      <w:r w:rsidR="002B35FA">
        <w:rPr>
          <w:rFonts w:ascii="Arial" w:hAnsi="Arial" w:cs="Arial"/>
          <w:bCs/>
        </w:rPr>
        <w:t>exécution</w:t>
      </w:r>
      <w:r>
        <w:rPr>
          <w:rFonts w:ascii="Arial" w:hAnsi="Arial" w:cs="Arial"/>
          <w:bCs/>
        </w:rPr>
        <w:t xml:space="preserve"> de leurs prestations. </w:t>
      </w:r>
    </w:p>
    <w:p w:rsidRPr="00E16BA7" w:rsidR="003822B0" w:rsidP="00582FA3" w:rsidRDefault="003822B0" w14:paraId="5997CC1D" w14:textId="77777777">
      <w:pPr>
        <w:jc w:val="both"/>
        <w:rPr>
          <w:rFonts w:ascii="Arial" w:hAnsi="Arial" w:cs="Arial"/>
          <w:bCs/>
        </w:rPr>
      </w:pPr>
    </w:p>
    <w:p w:rsidRPr="00F70841" w:rsidR="00A418EC" w:rsidP="00582FA3" w:rsidRDefault="00A418EC" w14:paraId="110FFD37" w14:textId="77777777">
      <w:pPr>
        <w:jc w:val="both"/>
        <w:rPr>
          <w:rFonts w:ascii="Arial" w:hAnsi="Arial" w:cs="Arial"/>
          <w:bCs/>
          <w:i/>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2E1279" w:rsidTr="4C8CFCD2" w14:paraId="6535DCD6" w14:textId="77777777">
        <w:tc>
          <w:tcPr>
            <w:tcW w:w="8936" w:type="dxa"/>
          </w:tcPr>
          <w:p w:rsidRPr="005E7ED1" w:rsidR="002E1279" w:rsidP="4C8CFCD2" w:rsidRDefault="002E1279" w14:paraId="00AB1BEB" w14:textId="77777777">
            <w:pPr>
              <w:tabs>
                <w:tab w:val="left" w:pos="4111"/>
              </w:tabs>
              <w:jc w:val="both"/>
              <w:rPr>
                <w:rFonts w:ascii="Arial" w:hAnsi="Arial" w:cs="Arial"/>
                <w:b/>
                <w:bCs/>
              </w:rPr>
            </w:pPr>
            <w:r w:rsidRPr="4C8CFCD2">
              <w:rPr>
                <w:rFonts w:ascii="Arial" w:hAnsi="Arial" w:cs="Arial"/>
              </w:rPr>
              <w:br w:type="page"/>
            </w:r>
            <w:r w:rsidRPr="4C8CFCD2">
              <w:rPr>
                <w:rFonts w:ascii="Arial" w:hAnsi="Arial" w:cs="Arial"/>
              </w:rPr>
              <w:br w:type="page"/>
            </w:r>
            <w:r w:rsidRPr="4C8CFCD2" w:rsidR="00F70841">
              <w:rPr>
                <w:rFonts w:ascii="Arial" w:hAnsi="Arial" w:cs="Arial"/>
                <w:b/>
                <w:bCs/>
              </w:rPr>
              <w:t>E</w:t>
            </w:r>
            <w:r w:rsidRPr="4C8CFCD2" w:rsidR="771CCAE0">
              <w:rPr>
                <w:rFonts w:ascii="Arial" w:hAnsi="Arial" w:cs="Arial"/>
                <w:b/>
                <w:bCs/>
              </w:rPr>
              <w:t>°)</w:t>
            </w:r>
            <w:r w:rsidRPr="4C8CFCD2" w:rsidR="7ECB8F0E">
              <w:rPr>
                <w:rFonts w:ascii="Arial" w:hAnsi="Arial" w:cs="Arial"/>
                <w:b/>
                <w:bCs/>
              </w:rPr>
              <w:t xml:space="preserve"> Consignes pour remplir le présent document</w:t>
            </w:r>
          </w:p>
        </w:tc>
        <w:tc>
          <w:tcPr>
            <w:tcW w:w="1272" w:type="dxa"/>
          </w:tcPr>
          <w:p w:rsidRPr="005E7ED1" w:rsidR="002E1279" w:rsidP="4C8CFCD2" w:rsidRDefault="002E1279" w14:paraId="6B699379" w14:textId="77777777">
            <w:pPr>
              <w:jc w:val="right"/>
              <w:rPr>
                <w:rFonts w:ascii="Arial" w:hAnsi="Arial" w:cs="Arial"/>
                <w:b/>
                <w:bCs/>
              </w:rPr>
            </w:pPr>
          </w:p>
        </w:tc>
      </w:tr>
    </w:tbl>
    <w:p w:rsidR="002E1279" w:rsidP="002E1279" w:rsidRDefault="002E1279" w14:paraId="3FE9F23F" w14:textId="77777777">
      <w:pPr>
        <w:tabs>
          <w:tab w:val="left" w:pos="432"/>
        </w:tabs>
        <w:jc w:val="both"/>
        <w:rPr>
          <w:rFonts w:ascii="Arial" w:hAnsi="Arial" w:cs="Arial"/>
        </w:rPr>
      </w:pPr>
    </w:p>
    <w:p w:rsidR="13D8AAA6" w:rsidP="22A425A6" w:rsidRDefault="13D8AAA6" w14:paraId="7648003E" w14:textId="44776A2E">
      <w:pPr>
        <w:tabs>
          <w:tab w:val="left" w:pos="432"/>
        </w:tabs>
        <w:jc w:val="both"/>
        <w:rPr>
          <w:rFonts w:ascii="Arial" w:hAnsi="Arial" w:eastAsia="Arial" w:cs="Arial"/>
          <w:color w:val="000000" w:themeColor="text1"/>
        </w:rPr>
      </w:pPr>
      <w:r w:rsidRPr="22A425A6">
        <w:rPr>
          <w:rFonts w:ascii="Arial" w:hAnsi="Arial" w:eastAsia="Arial" w:cs="Arial"/>
          <w:color w:val="000000" w:themeColor="text1"/>
        </w:rPr>
        <w:t xml:space="preserve">Le candidat devra compléter intégralement chacune des rubriques du cadre de réponse technique (CRT). </w:t>
      </w:r>
    </w:p>
    <w:p w:rsidR="13D8AAA6" w:rsidP="22A425A6" w:rsidRDefault="13D8AAA6" w14:paraId="37FC99E7" w14:textId="7E3CEEBE">
      <w:pPr>
        <w:tabs>
          <w:tab w:val="left" w:pos="432"/>
        </w:tabs>
        <w:jc w:val="both"/>
        <w:rPr>
          <w:rFonts w:ascii="Arial" w:hAnsi="Arial" w:eastAsia="Arial" w:cs="Arial"/>
          <w:color w:val="000000" w:themeColor="text1"/>
        </w:rPr>
      </w:pPr>
      <w:r w:rsidRPr="22A425A6">
        <w:rPr>
          <w:rFonts w:ascii="Arial" w:hAnsi="Arial" w:eastAsia="Arial" w:cs="Arial"/>
          <w:color w:val="000000" w:themeColor="text1"/>
        </w:rPr>
        <w:t xml:space="preserve">Dans le cas où les réponses au CRT seraient à retrouver dans des documents annexes (Dossier technique ou manuel RSE par exemple), elles seront </w:t>
      </w:r>
      <w:r w:rsidRPr="22A425A6">
        <w:rPr>
          <w:rFonts w:ascii="Arial" w:hAnsi="Arial" w:eastAsia="Arial" w:cs="Arial"/>
          <w:b/>
          <w:bCs/>
          <w:color w:val="000000" w:themeColor="text1"/>
          <w:u w:val="single"/>
        </w:rPr>
        <w:t>obligatoirement</w:t>
      </w:r>
      <w:r w:rsidRPr="22A425A6">
        <w:rPr>
          <w:rFonts w:ascii="Arial" w:hAnsi="Arial" w:eastAsia="Arial" w:cs="Arial"/>
          <w:color w:val="000000" w:themeColor="text1"/>
        </w:rPr>
        <w:t xml:space="preserve"> précisées par le nom, le chapitre et la page du document. </w:t>
      </w:r>
    </w:p>
    <w:p w:rsidR="22A425A6" w:rsidP="22A425A6" w:rsidRDefault="22A425A6" w14:paraId="19266E78" w14:textId="7F8E6C22">
      <w:pPr>
        <w:tabs>
          <w:tab w:val="left" w:pos="432"/>
        </w:tabs>
        <w:jc w:val="both"/>
        <w:rPr>
          <w:rFonts w:ascii="Arial" w:hAnsi="Arial" w:eastAsia="Arial" w:cs="Arial"/>
          <w:color w:val="000000" w:themeColor="text1"/>
        </w:rPr>
      </w:pPr>
    </w:p>
    <w:p w:rsidR="13D8AAA6" w:rsidP="22A425A6" w:rsidRDefault="13D8AAA6" w14:paraId="32F1E4B0" w14:textId="2958E866">
      <w:pPr>
        <w:tabs>
          <w:tab w:val="left" w:pos="432"/>
        </w:tabs>
        <w:jc w:val="both"/>
        <w:rPr>
          <w:rFonts w:ascii="Arial" w:hAnsi="Arial" w:eastAsia="Arial" w:cs="Arial"/>
          <w:color w:val="000000" w:themeColor="text1"/>
        </w:rPr>
      </w:pPr>
      <w:r w:rsidRPr="22A425A6">
        <w:rPr>
          <w:rFonts w:ascii="Arial" w:hAnsi="Arial" w:eastAsia="Arial" w:cs="Arial"/>
          <w:color w:val="000000" w:themeColor="text1"/>
        </w:rPr>
        <w:t xml:space="preserve">Les chapitres du CRT non renseignés seront considérés </w:t>
      </w:r>
      <w:r w:rsidRPr="22A425A6">
        <w:rPr>
          <w:rFonts w:ascii="Arial" w:hAnsi="Arial" w:eastAsia="Arial" w:cs="Arial"/>
          <w:b/>
          <w:bCs/>
          <w:color w:val="000000" w:themeColor="text1"/>
        </w:rPr>
        <w:t>« en absence de réponse du candidat »</w:t>
      </w:r>
      <w:r w:rsidRPr="22A425A6">
        <w:rPr>
          <w:rFonts w:ascii="Arial" w:hAnsi="Arial" w:eastAsia="Arial" w:cs="Arial"/>
          <w:color w:val="000000" w:themeColor="text1"/>
        </w:rPr>
        <w:t xml:space="preserve"> et obtiendront une note nulle (zéro), même dans le cas ou des documents annexes non indiqués au CRT permettraient d’obtenir des éléments de réponse. </w:t>
      </w:r>
    </w:p>
    <w:p w:rsidR="22A425A6" w:rsidP="22A425A6" w:rsidRDefault="22A425A6" w14:paraId="741044DA" w14:textId="212C4E1F">
      <w:pPr>
        <w:tabs>
          <w:tab w:val="left" w:pos="432"/>
        </w:tabs>
        <w:jc w:val="both"/>
        <w:rPr>
          <w:rFonts w:ascii="Arial" w:hAnsi="Arial" w:eastAsia="Arial" w:cs="Arial"/>
          <w:color w:val="000000" w:themeColor="text1"/>
        </w:rPr>
      </w:pPr>
    </w:p>
    <w:p w:rsidR="13D8AAA6" w:rsidP="22A425A6" w:rsidRDefault="13D8AAA6" w14:paraId="67EF4952" w14:textId="0B8ABA01">
      <w:pPr>
        <w:tabs>
          <w:tab w:val="left" w:pos="432"/>
        </w:tabs>
        <w:jc w:val="both"/>
        <w:rPr>
          <w:rFonts w:ascii="Arial" w:hAnsi="Arial" w:eastAsia="Arial" w:cs="Arial"/>
          <w:color w:val="000000" w:themeColor="text1"/>
        </w:rPr>
      </w:pPr>
      <w:r w:rsidRPr="22A425A6">
        <w:rPr>
          <w:rFonts w:ascii="Arial" w:hAnsi="Arial" w:eastAsia="Arial" w:cs="Arial"/>
          <w:color w:val="000000" w:themeColor="text1"/>
        </w:rPr>
        <w:t>Les candidats devront compléter le CRT directement à la suite des différentes rubriques.</w:t>
      </w:r>
    </w:p>
    <w:p w:rsidR="13D8AAA6" w:rsidP="22A425A6" w:rsidRDefault="13D8AAA6" w14:paraId="322837B5" w14:textId="4EBD77A6">
      <w:pPr>
        <w:tabs>
          <w:tab w:val="left" w:pos="432"/>
        </w:tabs>
        <w:jc w:val="both"/>
        <w:rPr>
          <w:rFonts w:ascii="Arial" w:hAnsi="Arial" w:eastAsia="Arial" w:cs="Arial"/>
          <w:color w:val="000000" w:themeColor="text1"/>
        </w:rPr>
      </w:pPr>
      <w:r w:rsidRPr="22A425A6">
        <w:rPr>
          <w:rFonts w:ascii="Arial" w:hAnsi="Arial" w:eastAsia="Arial" w:cs="Arial"/>
          <w:color w:val="000000" w:themeColor="text1"/>
        </w:rPr>
        <w:t xml:space="preserve">Le nombre de lignes ou caractères de réponse pour chaque point du CRT n’est pas limité. </w:t>
      </w:r>
    </w:p>
    <w:p w:rsidR="22A425A6" w:rsidP="22A425A6" w:rsidRDefault="22A425A6" w14:paraId="02E96D3B" w14:textId="6E5A3EA8">
      <w:pPr>
        <w:tabs>
          <w:tab w:val="left" w:pos="432"/>
        </w:tabs>
        <w:jc w:val="both"/>
        <w:rPr>
          <w:rFonts w:ascii="Arial" w:hAnsi="Arial" w:eastAsia="Arial" w:cs="Arial"/>
          <w:color w:val="000000" w:themeColor="text1"/>
        </w:rPr>
      </w:pPr>
    </w:p>
    <w:p w:rsidR="13D8AAA6" w:rsidP="22A425A6" w:rsidRDefault="13D8AAA6" w14:paraId="32A455AA" w14:textId="6295D01D">
      <w:pPr>
        <w:tabs>
          <w:tab w:val="left" w:pos="432"/>
        </w:tabs>
        <w:jc w:val="both"/>
        <w:rPr>
          <w:rFonts w:ascii="Arial" w:hAnsi="Arial" w:eastAsia="Arial" w:cs="Arial"/>
          <w:color w:val="000000" w:themeColor="text1"/>
        </w:rPr>
      </w:pPr>
      <w:r w:rsidRPr="22A425A6">
        <w:rPr>
          <w:rFonts w:ascii="Arial" w:hAnsi="Arial" w:eastAsia="Arial" w:cs="Arial"/>
          <w:color w:val="000000" w:themeColor="text1"/>
        </w:rPr>
        <w:t xml:space="preserve">Le candidat est informé qu’il est indispensable de joindre tout document, certificat ou attestation permettant de vérifier le respect des éléments indiqués, qu’il soit ou non le fabricant des articles faisant l’objet du marché. </w:t>
      </w:r>
    </w:p>
    <w:p w:rsidR="22A425A6" w:rsidP="22A425A6" w:rsidRDefault="22A425A6" w14:paraId="2A7424D2" w14:textId="0230462C">
      <w:pPr>
        <w:tabs>
          <w:tab w:val="left" w:pos="432"/>
        </w:tabs>
        <w:jc w:val="both"/>
        <w:rPr>
          <w:rFonts w:ascii="Arial" w:hAnsi="Arial" w:eastAsia="Arial" w:cs="Arial"/>
          <w:color w:val="000000" w:themeColor="text1"/>
        </w:rPr>
      </w:pPr>
    </w:p>
    <w:p w:rsidR="13D8AAA6" w:rsidP="22A425A6" w:rsidRDefault="13D8AAA6" w14:paraId="6979AE59" w14:textId="0EAFEE2C">
      <w:pPr>
        <w:tabs>
          <w:tab w:val="left" w:pos="432"/>
        </w:tabs>
        <w:jc w:val="both"/>
        <w:rPr>
          <w:rFonts w:ascii="Arial" w:hAnsi="Arial" w:eastAsia="Arial" w:cs="Arial"/>
          <w:color w:val="000000" w:themeColor="text1"/>
        </w:rPr>
      </w:pPr>
      <w:r w:rsidRPr="22A425A6">
        <w:rPr>
          <w:rFonts w:ascii="Arial" w:hAnsi="Arial" w:eastAsia="Arial" w:cs="Arial"/>
          <w:color w:val="000000" w:themeColor="text1"/>
        </w:rPr>
        <w:t>Les barèmes de notation des points F, G et H du CRT sont indiqués au R.C (annexe n°1 au R.C)</w:t>
      </w:r>
    </w:p>
    <w:p w:rsidR="22A425A6" w:rsidP="22A425A6" w:rsidRDefault="22A425A6" w14:paraId="77D78588" w14:textId="08A97846">
      <w:pPr>
        <w:tabs>
          <w:tab w:val="left" w:pos="432"/>
        </w:tabs>
        <w:jc w:val="both"/>
        <w:rPr>
          <w:rFonts w:ascii="Arial" w:hAnsi="Arial" w:eastAsia="Arial" w:cs="Arial"/>
          <w:color w:val="000000" w:themeColor="text1"/>
        </w:rPr>
      </w:pPr>
    </w:p>
    <w:p w:rsidR="13D8AAA6" w:rsidP="22A425A6" w:rsidRDefault="13D8AAA6" w14:paraId="4E2233EA" w14:textId="72FDA9BB">
      <w:pPr>
        <w:tabs>
          <w:tab w:val="left" w:pos="432"/>
        </w:tabs>
        <w:jc w:val="both"/>
        <w:rPr>
          <w:rFonts w:ascii="Arial" w:hAnsi="Arial" w:eastAsia="Arial" w:cs="Arial"/>
          <w:color w:val="000000" w:themeColor="text1"/>
        </w:rPr>
      </w:pPr>
      <w:r w:rsidRPr="22A425A6">
        <w:rPr>
          <w:rFonts w:ascii="Arial" w:hAnsi="Arial" w:eastAsia="Arial" w:cs="Arial"/>
          <w:color w:val="000000" w:themeColor="text1"/>
        </w:rPr>
        <w:t>Les notes maximales seront attribuées aux candidats répondant à l’ensemble des critères évalués. La communication de réponses argumentées sera valorisée, notamment par la fourniture d’</w:t>
      </w:r>
      <w:r w:rsidRPr="22A425A6">
        <w:rPr>
          <w:rFonts w:ascii="Arial" w:hAnsi="Arial" w:eastAsia="Arial" w:cs="Arial"/>
          <w:color w:val="000000" w:themeColor="text1"/>
          <w:u w:val="single"/>
        </w:rPr>
        <w:t>éléments chiffrés et données factuelles.</w:t>
      </w:r>
    </w:p>
    <w:p w:rsidR="22A425A6" w:rsidP="22A425A6" w:rsidRDefault="22A425A6" w14:paraId="33B7A248" w14:textId="517142FB">
      <w:pPr>
        <w:tabs>
          <w:tab w:val="left" w:pos="432"/>
        </w:tabs>
        <w:jc w:val="both"/>
        <w:rPr>
          <w:rFonts w:ascii="Arial" w:hAnsi="Arial" w:eastAsia="Arial" w:cs="Arial"/>
          <w:color w:val="000000" w:themeColor="text1"/>
        </w:rPr>
      </w:pPr>
    </w:p>
    <w:p w:rsidR="22A425A6" w:rsidP="22A425A6" w:rsidRDefault="22A425A6" w14:paraId="722E35FC" w14:textId="7D63CE19">
      <w:pPr>
        <w:tabs>
          <w:tab w:val="left" w:pos="432"/>
        </w:tabs>
        <w:jc w:val="both"/>
        <w:rPr>
          <w:rFonts w:ascii="Arial" w:hAnsi="Arial" w:cs="Arial"/>
        </w:rPr>
      </w:pPr>
    </w:p>
    <w:p w:rsidR="00F83950" w:rsidP="002E1279" w:rsidRDefault="00F83950" w14:paraId="23DE523C" w14:textId="77777777">
      <w:pPr>
        <w:tabs>
          <w:tab w:val="left" w:pos="432"/>
        </w:tabs>
        <w:jc w:val="both"/>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C912B4" w14:paraId="25FC82E1" w14:textId="77777777">
        <w:tc>
          <w:tcPr>
            <w:tcW w:w="8936" w:type="dxa"/>
            <w:shd w:val="solid" w:color="009B37" w:fill="auto"/>
          </w:tcPr>
          <w:p w:rsidRPr="005E7ED1" w:rsidR="00C912B4" w:rsidP="00CE1A9A" w:rsidRDefault="00C912B4" w14:paraId="706B96A3"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F°)</w:t>
            </w:r>
            <w:r w:rsidRPr="005E7ED1">
              <w:rPr>
                <w:rFonts w:ascii="Arial" w:hAnsi="Arial" w:cs="Arial"/>
                <w:b/>
                <w:color w:val="FFFFFF"/>
              </w:rPr>
              <w:t xml:space="preserve"> </w:t>
            </w:r>
            <w:r w:rsidR="001614C7">
              <w:rPr>
                <w:rFonts w:ascii="Arial" w:hAnsi="Arial" w:cs="Arial"/>
                <w:b/>
                <w:color w:val="FFFFFF"/>
              </w:rPr>
              <w:t>Logistique et déploiement</w:t>
            </w:r>
          </w:p>
        </w:tc>
        <w:tc>
          <w:tcPr>
            <w:tcW w:w="1272" w:type="dxa"/>
            <w:shd w:val="solid" w:color="009B37" w:fill="auto"/>
          </w:tcPr>
          <w:p w:rsidRPr="005E7ED1" w:rsidR="00C912B4" w:rsidP="00595778" w:rsidRDefault="00C912B4" w14:paraId="52E56223" w14:textId="77777777">
            <w:pPr>
              <w:tabs>
                <w:tab w:val="left" w:pos="-142"/>
              </w:tabs>
              <w:jc w:val="right"/>
              <w:rPr>
                <w:rFonts w:ascii="Arial" w:hAnsi="Arial" w:cs="Arial"/>
                <w:b/>
                <w:color w:val="FFFFFF"/>
              </w:rPr>
            </w:pPr>
          </w:p>
        </w:tc>
      </w:tr>
    </w:tbl>
    <w:p w:rsidR="00C912B4" w:rsidP="00C912B4" w:rsidRDefault="00C912B4" w14:paraId="07547A01" w14:textId="77777777">
      <w:pPr>
        <w:tabs>
          <w:tab w:val="left" w:pos="432"/>
        </w:tabs>
        <w:jc w:val="both"/>
        <w:rPr>
          <w:rFonts w:ascii="Arial" w:hAnsi="Arial" w:cs="Arial"/>
          <w:b/>
        </w:rPr>
      </w:pPr>
    </w:p>
    <w:p w:rsidR="006F7CC7" w:rsidP="00CE1A9A" w:rsidRDefault="00CE1A9A" w14:paraId="63A8985B" w14:textId="77777777">
      <w:pPr>
        <w:jc w:val="both"/>
        <w:rPr>
          <w:rFonts w:ascii="Arial" w:hAnsi="Arial" w:cs="Arial"/>
        </w:rPr>
      </w:pPr>
      <w:r>
        <w:rPr>
          <w:rFonts w:ascii="Arial" w:hAnsi="Arial" w:cs="Arial"/>
        </w:rPr>
        <w:t xml:space="preserve">Le candidat </w:t>
      </w:r>
      <w:r w:rsidR="001F7846">
        <w:rPr>
          <w:rFonts w:ascii="Arial" w:hAnsi="Arial" w:cs="Arial"/>
        </w:rPr>
        <w:t>présentera</w:t>
      </w:r>
      <w:r w:rsidR="009817E9">
        <w:rPr>
          <w:rFonts w:ascii="Arial" w:hAnsi="Arial" w:cs="Arial"/>
        </w:rPr>
        <w:t xml:space="preserve"> </w:t>
      </w:r>
      <w:r>
        <w:rPr>
          <w:rFonts w:ascii="Arial" w:hAnsi="Arial" w:cs="Arial"/>
        </w:rPr>
        <w:t xml:space="preserve">l’organisation ainsi que les moyens humains et </w:t>
      </w:r>
      <w:r w:rsidR="009817E9">
        <w:rPr>
          <w:rFonts w:ascii="Arial" w:hAnsi="Arial" w:cs="Arial"/>
        </w:rPr>
        <w:t xml:space="preserve">techniques </w:t>
      </w:r>
      <w:r>
        <w:rPr>
          <w:rFonts w:ascii="Arial" w:hAnsi="Arial" w:cs="Arial"/>
        </w:rPr>
        <w:t xml:space="preserve">lui permettant de réaliser </w:t>
      </w:r>
      <w:r w:rsidR="009817E9">
        <w:rPr>
          <w:rFonts w:ascii="Arial" w:hAnsi="Arial" w:cs="Arial"/>
        </w:rPr>
        <w:t xml:space="preserve">la mise en place des </w:t>
      </w:r>
      <w:r w:rsidR="001614C7">
        <w:rPr>
          <w:rFonts w:ascii="Arial" w:hAnsi="Arial" w:cs="Arial"/>
        </w:rPr>
        <w:t xml:space="preserve">fournitures et </w:t>
      </w:r>
      <w:r w:rsidR="009817E9">
        <w:rPr>
          <w:rFonts w:ascii="Arial" w:hAnsi="Arial" w:cs="Arial"/>
        </w:rPr>
        <w:t>matériels de distribution (doseurs, centrales de désinfection…)</w:t>
      </w:r>
      <w:r w:rsidR="001614C7">
        <w:rPr>
          <w:rFonts w:ascii="Arial" w:hAnsi="Arial" w:cs="Arial"/>
        </w:rPr>
        <w:t>.</w:t>
      </w:r>
    </w:p>
    <w:p w:rsidR="001614C7" w:rsidP="00CE1A9A" w:rsidRDefault="001614C7" w14:paraId="5043CB0F" w14:textId="77777777">
      <w:pPr>
        <w:jc w:val="both"/>
        <w:rPr>
          <w:rFonts w:ascii="Arial" w:hAnsi="Arial" w:cs="Arial"/>
        </w:rPr>
      </w:pPr>
    </w:p>
    <w:p w:rsidR="003A4A4A" w:rsidP="00CE1A9A" w:rsidRDefault="003A4A4A" w14:paraId="07459315" w14:textId="77777777">
      <w:pPr>
        <w:jc w:val="both"/>
        <w:rPr>
          <w:rFonts w:ascii="Arial" w:hAnsi="Arial" w:cs="Arial"/>
        </w:rPr>
      </w:pPr>
    </w:p>
    <w:p w:rsidRPr="00070D29" w:rsidR="001614C7" w:rsidP="001614C7" w:rsidRDefault="001614C7" w14:paraId="1004E7F3" w14:textId="77777777">
      <w:pPr>
        <w:jc w:val="both"/>
        <w:rPr>
          <w:rFonts w:ascii="Arial" w:hAnsi="Arial" w:cs="Arial"/>
          <w:b/>
          <w:bCs/>
        </w:rPr>
      </w:pPr>
      <w:r w:rsidRPr="00070D29">
        <w:rPr>
          <w:rFonts w:ascii="Arial" w:hAnsi="Arial" w:cs="Arial"/>
          <w:b/>
          <w:bCs/>
        </w:rPr>
        <w:t>1) Calendrier prévisionnel</w:t>
      </w:r>
    </w:p>
    <w:p w:rsidR="009817E9" w:rsidP="001614C7" w:rsidRDefault="001614C7" w14:paraId="3089315B" w14:textId="47AEFD26">
      <w:pPr>
        <w:jc w:val="both"/>
        <w:rPr>
          <w:rFonts w:ascii="Arial" w:hAnsi="Arial" w:cs="Arial"/>
        </w:rPr>
      </w:pPr>
      <w:r w:rsidRPr="290A9E74">
        <w:rPr>
          <w:rFonts w:ascii="Arial" w:hAnsi="Arial" w:cs="Arial"/>
        </w:rPr>
        <w:t xml:space="preserve">Les candidats proposeront un calendrier prévisionnel pour l’installation sur site des distributeurs/ répartiteurs à compter de </w:t>
      </w:r>
      <w:r w:rsidRPr="290A9E74" w:rsidR="002B70BA">
        <w:rPr>
          <w:rFonts w:ascii="Arial" w:hAnsi="Arial" w:cs="Arial"/>
        </w:rPr>
        <w:t xml:space="preserve">l’attribution du marché </w:t>
      </w:r>
      <w:r w:rsidRPr="290A9E74" w:rsidR="00D86DF2">
        <w:rPr>
          <w:rFonts w:ascii="Arial" w:hAnsi="Arial" w:cs="Arial"/>
        </w:rPr>
        <w:t>(maxi</w:t>
      </w:r>
      <w:r w:rsidRPr="290A9E74">
        <w:rPr>
          <w:rFonts w:ascii="Arial" w:hAnsi="Arial" w:cs="Arial"/>
        </w:rPr>
        <w:t xml:space="preserve"> de </w:t>
      </w:r>
      <w:r w:rsidRPr="290A9E74" w:rsidR="515C3100">
        <w:rPr>
          <w:rFonts w:ascii="Arial" w:hAnsi="Arial" w:cs="Arial"/>
          <w:b/>
          <w:bCs/>
        </w:rPr>
        <w:t>6</w:t>
      </w:r>
      <w:r w:rsidRPr="290A9E74">
        <w:rPr>
          <w:rFonts w:ascii="Arial" w:hAnsi="Arial" w:cs="Arial"/>
          <w:b/>
          <w:bCs/>
        </w:rPr>
        <w:t xml:space="preserve"> mois</w:t>
      </w:r>
      <w:r w:rsidRPr="290A9E74">
        <w:rPr>
          <w:rFonts w:ascii="Arial" w:hAnsi="Arial" w:cs="Arial"/>
        </w:rPr>
        <w:t xml:space="preserve"> conformément au CCP).</w:t>
      </w:r>
    </w:p>
    <w:p w:rsidR="001614C7" w:rsidP="001614C7" w:rsidRDefault="69CB1F3E" w14:paraId="49243629" w14:textId="56C2EDA2">
      <w:pPr>
        <w:jc w:val="both"/>
        <w:rPr>
          <w:rFonts w:ascii="Arial" w:hAnsi="Arial" w:cs="Arial"/>
        </w:rPr>
      </w:pPr>
      <w:r w:rsidRPr="22A425A6">
        <w:rPr>
          <w:rFonts w:ascii="Arial" w:hAnsi="Arial" w:cs="Arial"/>
        </w:rPr>
        <w:t>L</w:t>
      </w:r>
      <w:r w:rsidRPr="22A425A6" w:rsidR="001614C7">
        <w:rPr>
          <w:rFonts w:ascii="Arial" w:hAnsi="Arial" w:cs="Arial"/>
        </w:rPr>
        <w:t xml:space="preserve">’effectif des techniciens </w:t>
      </w:r>
      <w:r w:rsidRPr="22A425A6" w:rsidR="00E70A65">
        <w:rPr>
          <w:rFonts w:ascii="Arial" w:hAnsi="Arial" w:cs="Arial"/>
        </w:rPr>
        <w:t xml:space="preserve">(internes ou sous-traitants) </w:t>
      </w:r>
      <w:r w:rsidRPr="22A425A6" w:rsidR="001614C7">
        <w:rPr>
          <w:rFonts w:ascii="Arial" w:hAnsi="Arial" w:cs="Arial"/>
        </w:rPr>
        <w:t>mis à disposition par académie</w:t>
      </w:r>
      <w:r w:rsidRPr="22A425A6" w:rsidR="4D4D653E">
        <w:rPr>
          <w:rFonts w:ascii="Arial" w:hAnsi="Arial" w:cs="Arial"/>
        </w:rPr>
        <w:t xml:space="preserve"> ou au niveau national</w:t>
      </w:r>
      <w:r w:rsidRPr="22A425A6" w:rsidR="001614C7">
        <w:rPr>
          <w:rFonts w:ascii="Arial" w:hAnsi="Arial" w:cs="Arial"/>
        </w:rPr>
        <w:t xml:space="preserve"> </w:t>
      </w:r>
      <w:r w:rsidRPr="22A425A6" w:rsidR="00E70A65">
        <w:rPr>
          <w:rFonts w:ascii="Arial" w:hAnsi="Arial" w:cs="Arial"/>
        </w:rPr>
        <w:t xml:space="preserve">pour les phases de déploiement et en cours d’exécution du marché </w:t>
      </w:r>
      <w:r w:rsidRPr="22A425A6" w:rsidR="001614C7">
        <w:rPr>
          <w:rFonts w:ascii="Arial" w:hAnsi="Arial" w:cs="Arial"/>
        </w:rPr>
        <w:t>sera fourni.</w:t>
      </w:r>
    </w:p>
    <w:p w:rsidRPr="009817E9" w:rsidR="00E70A65" w:rsidP="001614C7" w:rsidRDefault="00E70A65" w14:paraId="1B6E9FCE" w14:textId="77777777">
      <w:pPr>
        <w:jc w:val="both"/>
        <w:rPr>
          <w:rFonts w:ascii="Arial" w:hAnsi="Arial" w:cs="Arial"/>
        </w:rPr>
      </w:pPr>
      <w:r>
        <w:rPr>
          <w:rFonts w:ascii="Arial" w:hAnsi="Arial" w:cs="Arial"/>
        </w:rPr>
        <w:t xml:space="preserve">Les modalités de commande et de livraison des équipements durant l’exécution du marché seront également précisées. </w:t>
      </w:r>
    </w:p>
    <w:p w:rsidR="003A4A4A" w:rsidP="00CE1A9A" w:rsidRDefault="00E70A65" w14:paraId="305CB3C9" w14:textId="31EDBF0A">
      <w:pPr>
        <w:jc w:val="both"/>
        <w:rPr>
          <w:rFonts w:ascii="Arial" w:hAnsi="Arial" w:cs="Arial"/>
        </w:rPr>
      </w:pPr>
      <w:r w:rsidRPr="22A425A6">
        <w:rPr>
          <w:rFonts w:ascii="Arial" w:hAnsi="Arial" w:cs="Arial"/>
        </w:rPr>
        <w:t>Le</w:t>
      </w:r>
      <w:r w:rsidRPr="22A425A6" w:rsidR="00D07446">
        <w:rPr>
          <w:rFonts w:ascii="Arial" w:hAnsi="Arial" w:cs="Arial"/>
        </w:rPr>
        <w:t xml:space="preserve"> </w:t>
      </w:r>
      <w:r w:rsidRPr="22A425A6" w:rsidR="07789A32">
        <w:rPr>
          <w:rFonts w:ascii="Arial" w:hAnsi="Arial" w:cs="Arial"/>
        </w:rPr>
        <w:t>service après-vente (</w:t>
      </w:r>
      <w:r w:rsidRPr="22A425A6" w:rsidR="00D07446">
        <w:rPr>
          <w:rFonts w:ascii="Arial" w:hAnsi="Arial" w:cs="Arial"/>
        </w:rPr>
        <w:t>SAV</w:t>
      </w:r>
      <w:r w:rsidRPr="22A425A6" w:rsidR="6C273C69">
        <w:rPr>
          <w:rFonts w:ascii="Arial" w:hAnsi="Arial" w:cs="Arial"/>
        </w:rPr>
        <w:t>)</w:t>
      </w:r>
      <w:r w:rsidRPr="22A425A6" w:rsidR="00D07446">
        <w:rPr>
          <w:rFonts w:ascii="Arial" w:hAnsi="Arial" w:cs="Arial"/>
        </w:rPr>
        <w:t>, notamment les</w:t>
      </w:r>
      <w:r w:rsidRPr="22A425A6">
        <w:rPr>
          <w:rFonts w:ascii="Arial" w:hAnsi="Arial" w:cs="Arial"/>
        </w:rPr>
        <w:t xml:space="preserve"> dispositions relatives à de la maintenance préventive et/ ou curative seront décrites (facturation, forfaits…).</w:t>
      </w:r>
    </w:p>
    <w:p w:rsidR="00E70A65" w:rsidP="00CE1A9A" w:rsidRDefault="00E70A65" w14:paraId="6537F28F" w14:textId="77777777">
      <w:pPr>
        <w:jc w:val="both"/>
        <w:rPr>
          <w:rFonts w:ascii="Arial" w:hAnsi="Arial" w:cs="Arial"/>
        </w:rPr>
      </w:pPr>
    </w:p>
    <w:p w:rsidRPr="00070D29" w:rsidR="001614C7" w:rsidP="001614C7" w:rsidRDefault="001614C7" w14:paraId="6628A3B3" w14:textId="77777777">
      <w:pPr>
        <w:jc w:val="both"/>
        <w:rPr>
          <w:rFonts w:ascii="Arial" w:hAnsi="Arial" w:cs="Arial"/>
          <w:b/>
          <w:bCs/>
        </w:rPr>
      </w:pPr>
      <w:r w:rsidRPr="00070D29">
        <w:rPr>
          <w:rFonts w:ascii="Arial" w:hAnsi="Arial" w:cs="Arial"/>
          <w:b/>
          <w:bCs/>
        </w:rPr>
        <w:t xml:space="preserve">2) </w:t>
      </w:r>
      <w:r w:rsidRPr="00070D29" w:rsidR="00E70A65">
        <w:rPr>
          <w:rFonts w:ascii="Arial" w:hAnsi="Arial" w:cs="Arial"/>
          <w:b/>
          <w:bCs/>
        </w:rPr>
        <w:t>Modalités de commande</w:t>
      </w:r>
    </w:p>
    <w:p w:rsidR="00E70A65" w:rsidP="001614C7" w:rsidRDefault="00E70A65" w14:paraId="7027D5ED" w14:textId="269A6B85">
      <w:pPr>
        <w:jc w:val="both"/>
        <w:rPr>
          <w:rFonts w:ascii="Arial" w:hAnsi="Arial" w:cs="Arial"/>
        </w:rPr>
      </w:pPr>
      <w:r w:rsidRPr="22A425A6">
        <w:rPr>
          <w:rFonts w:ascii="Arial" w:hAnsi="Arial" w:cs="Arial"/>
        </w:rPr>
        <w:t>Les candidats décriront leurs process de commande</w:t>
      </w:r>
      <w:r w:rsidRPr="22A425A6" w:rsidR="00D07446">
        <w:rPr>
          <w:rFonts w:ascii="Arial" w:hAnsi="Arial" w:cs="Arial"/>
        </w:rPr>
        <w:t xml:space="preserve"> </w:t>
      </w:r>
      <w:r w:rsidRPr="22A425A6">
        <w:rPr>
          <w:rFonts w:ascii="Arial" w:hAnsi="Arial" w:cs="Arial"/>
        </w:rPr>
        <w:t>(fourniture et équipements), en particulier leurs ressources</w:t>
      </w:r>
      <w:r w:rsidRPr="22A425A6" w:rsidR="540100F3">
        <w:rPr>
          <w:rFonts w:ascii="Arial" w:hAnsi="Arial" w:cs="Arial"/>
        </w:rPr>
        <w:t xml:space="preserve"> humaines </w:t>
      </w:r>
      <w:r w:rsidRPr="22A425A6">
        <w:rPr>
          <w:rFonts w:ascii="Arial" w:hAnsi="Arial" w:cs="Arial"/>
        </w:rPr>
        <w:t xml:space="preserve">en télévente, la logistique du traitement des commandes </w:t>
      </w:r>
      <w:r w:rsidRPr="22A425A6" w:rsidR="00D07446">
        <w:rPr>
          <w:rFonts w:ascii="Arial" w:hAnsi="Arial" w:cs="Arial"/>
        </w:rPr>
        <w:t xml:space="preserve">et le service après-vente </w:t>
      </w:r>
      <w:r w:rsidRPr="22A425A6">
        <w:rPr>
          <w:rFonts w:ascii="Arial" w:hAnsi="Arial" w:cs="Arial"/>
        </w:rPr>
        <w:t xml:space="preserve">des adhérents.  </w:t>
      </w:r>
    </w:p>
    <w:p w:rsidR="009817E9" w:rsidP="00D07446" w:rsidRDefault="00D07446" w14:paraId="1EACF433" w14:textId="77777777">
      <w:pPr>
        <w:pStyle w:val="Paragraphedeliste"/>
        <w:ind w:left="0"/>
        <w:rPr>
          <w:rFonts w:ascii="Arial" w:hAnsi="Arial" w:cs="Arial"/>
        </w:rPr>
      </w:pPr>
      <w:r w:rsidRPr="4C8CFCD2">
        <w:rPr>
          <w:rFonts w:ascii="Arial" w:hAnsi="Arial" w:cs="Arial"/>
        </w:rPr>
        <w:t>Les candidats pourront être force de proposition pour la mise en place de systèmes de commandes « simplifiés » et « automatisées » si existant (des exemples pourront être annexés au CRT).</w:t>
      </w:r>
    </w:p>
    <w:p w:rsidR="4C8CFCD2" w:rsidP="4C8CFCD2" w:rsidRDefault="4C8CFCD2" w14:paraId="49207AD3" w14:textId="7B84B895">
      <w:pPr>
        <w:pStyle w:val="Paragraphedeliste"/>
        <w:ind w:left="0"/>
        <w:rPr>
          <w:rFonts w:ascii="Arial" w:hAnsi="Arial" w:cs="Arial"/>
        </w:rPr>
      </w:pPr>
    </w:p>
    <w:p w:rsidR="4C8CFCD2" w:rsidP="4C8CFCD2" w:rsidRDefault="4C8CFCD2" w14:paraId="1D60EBED" w14:textId="2A275F3B">
      <w:pPr>
        <w:rPr>
          <w:rFonts w:ascii="Arial" w:hAnsi="Arial"/>
          <w:b/>
          <w:bCs/>
        </w:rPr>
      </w:pPr>
    </w:p>
    <w:p w:rsidR="43B542CE" w:rsidP="4C8CFCD2" w:rsidRDefault="43B542CE" w14:paraId="683A5F33" w14:textId="055FFEA2">
      <w:pPr>
        <w:pStyle w:val="Normal2"/>
        <w:ind w:left="0" w:firstLine="0"/>
        <w:rPr>
          <w:rFonts w:ascii="Arial" w:hAnsi="Arial" w:cs="Arial"/>
          <w:b/>
          <w:bCs/>
          <w:sz w:val="20"/>
        </w:rPr>
      </w:pPr>
      <w:r w:rsidRPr="4C8CFCD2">
        <w:rPr>
          <w:rFonts w:ascii="Arial" w:hAnsi="Arial" w:cs="Arial"/>
          <w:b/>
          <w:bCs/>
          <w:sz w:val="20"/>
        </w:rPr>
        <w:t>3) Plan de continuité d’activité</w:t>
      </w:r>
    </w:p>
    <w:p w:rsidR="4C8CFCD2" w:rsidP="4C8CFCD2" w:rsidRDefault="4C8CFCD2" w14:paraId="7093EC10" w14:textId="77777777">
      <w:pPr>
        <w:pStyle w:val="Normal2"/>
        <w:ind w:left="0" w:firstLine="0"/>
        <w:rPr>
          <w:rFonts w:ascii="Arial" w:hAnsi="Arial" w:cs="Arial"/>
          <w:b/>
          <w:bCs/>
          <w:sz w:val="20"/>
        </w:rPr>
      </w:pPr>
    </w:p>
    <w:p w:rsidR="43B542CE" w:rsidP="4C8CFCD2" w:rsidRDefault="43B542CE" w14:paraId="36E8BBDD" w14:textId="5AC5FD88">
      <w:pPr>
        <w:pStyle w:val="Normal2"/>
        <w:ind w:left="0" w:firstLine="0"/>
        <w:rPr>
          <w:rFonts w:ascii="Arial" w:hAnsi="Arial" w:cs="Arial"/>
          <w:sz w:val="20"/>
        </w:rPr>
      </w:pPr>
      <w:r w:rsidRPr="4C8CFCD2">
        <w:rPr>
          <w:rFonts w:ascii="Arial" w:hAnsi="Arial" w:cs="Arial"/>
          <w:sz w:val="20"/>
        </w:rPr>
        <w:t>Le candidat présentera l’ensemble des moyens matériels, de management et organisationnels prévus en cas de crise majeure afin de maintenir les activités prévues au marché.</w:t>
      </w:r>
    </w:p>
    <w:p w:rsidR="4C8CFCD2" w:rsidP="4C8CFCD2" w:rsidRDefault="4C8CFCD2" w14:paraId="2AF7967B" w14:textId="55F1D1F4">
      <w:pPr>
        <w:pStyle w:val="Paragraphedeliste"/>
        <w:ind w:left="0"/>
        <w:rPr>
          <w:rFonts w:ascii="Arial" w:hAnsi="Arial" w:cs="Arial"/>
        </w:rPr>
      </w:pPr>
    </w:p>
    <w:p w:rsidR="00D07446" w:rsidP="00D07446" w:rsidRDefault="00D07446" w14:paraId="6DFB9E20" w14:textId="77777777">
      <w:pPr>
        <w:pStyle w:val="Paragraphedeliste"/>
        <w:ind w:left="0"/>
        <w:rPr>
          <w:rFonts w:ascii="Arial" w:hAnsi="Arial" w:cs="Arial"/>
        </w:rPr>
      </w:pPr>
    </w:p>
    <w:p w:rsidRPr="00070D29" w:rsidR="00D07446" w:rsidP="00D07446" w:rsidRDefault="43B542CE" w14:paraId="6476A878" w14:textId="0696C2BA">
      <w:pPr>
        <w:pStyle w:val="Paragraphedeliste"/>
        <w:ind w:left="0"/>
        <w:rPr>
          <w:rFonts w:ascii="Arial" w:hAnsi="Arial" w:cs="Arial"/>
          <w:b/>
          <w:bCs/>
        </w:rPr>
      </w:pPr>
      <w:r w:rsidRPr="4C8CFCD2">
        <w:rPr>
          <w:rFonts w:ascii="Arial" w:hAnsi="Arial" w:cs="Arial"/>
          <w:b/>
          <w:bCs/>
        </w:rPr>
        <w:t>4</w:t>
      </w:r>
      <w:r w:rsidRPr="4C8CFCD2" w:rsidR="00D07446">
        <w:rPr>
          <w:rFonts w:ascii="Arial" w:hAnsi="Arial" w:cs="Arial"/>
          <w:b/>
          <w:bCs/>
        </w:rPr>
        <w:t>) Force logistique et livraisons</w:t>
      </w:r>
    </w:p>
    <w:p w:rsidR="00D67D76" w:rsidP="00D67D76" w:rsidRDefault="00D67D76" w14:paraId="6927F596" w14:textId="77777777">
      <w:pPr>
        <w:pStyle w:val="Paragraphedeliste"/>
        <w:ind w:left="0"/>
        <w:rPr>
          <w:rFonts w:ascii="Arial" w:hAnsi="Arial" w:cs="Arial"/>
        </w:rPr>
      </w:pPr>
      <w:r>
        <w:rPr>
          <w:rFonts w:ascii="Arial" w:hAnsi="Arial" w:cs="Arial"/>
        </w:rPr>
        <w:t>Les candidats fourniront une description détaillée des flux physiques des produits. Le nombre de plateformes logistiques, leurs capacités de stockage, leurs systèmes de livraison (interne et ou/ sous-traitance), les systèmes de navettage…feront l’objet d’une attention particulière.</w:t>
      </w:r>
    </w:p>
    <w:p w:rsidR="00D67D76" w:rsidP="00D67D76" w:rsidRDefault="00D67D76" w14:paraId="70DF9E56" w14:textId="77777777">
      <w:pPr>
        <w:pStyle w:val="Paragraphedeliste"/>
        <w:ind w:left="0"/>
        <w:rPr>
          <w:rFonts w:ascii="Arial" w:hAnsi="Arial" w:cs="Arial"/>
        </w:rPr>
      </w:pPr>
    </w:p>
    <w:p w:rsidR="00D67D76" w:rsidP="00D67D76" w:rsidRDefault="00D67D76" w14:paraId="26C1197B" w14:textId="77777777">
      <w:pPr>
        <w:pStyle w:val="Paragraphedeliste"/>
        <w:ind w:left="0"/>
        <w:rPr>
          <w:rFonts w:ascii="Arial" w:hAnsi="Arial" w:cs="Arial"/>
        </w:rPr>
      </w:pPr>
      <w:bookmarkStart w:name="_Hlk75183446" w:id="2"/>
      <w:r>
        <w:rPr>
          <w:rFonts w:ascii="Arial" w:hAnsi="Arial" w:cs="Arial"/>
        </w:rPr>
        <w:t xml:space="preserve">Pour chaque plateforme, les taux de service* seront évalués en fin de la première année d’exécution du marché. Le taux de service de la première année </w:t>
      </w:r>
      <w:r w:rsidRPr="00C253D9">
        <w:rPr>
          <w:rFonts w:ascii="Arial" w:hAnsi="Arial" w:cs="Arial"/>
          <w:b/>
          <w:bCs/>
        </w:rPr>
        <w:t>N</w:t>
      </w:r>
      <w:r>
        <w:rPr>
          <w:rFonts w:ascii="Arial" w:hAnsi="Arial" w:cs="Arial"/>
        </w:rPr>
        <w:t xml:space="preserve"> d’exécution du marché sera retenu comme objectif minimal de référence pour les années ultérieures d’exécution du marché. </w:t>
      </w:r>
    </w:p>
    <w:p w:rsidR="00D67D76" w:rsidP="00D67D76" w:rsidRDefault="00D67D76" w14:paraId="090BC77E" w14:textId="77777777">
      <w:pPr>
        <w:pStyle w:val="Paragraphedeliste"/>
        <w:rPr>
          <w:rFonts w:ascii="Arial" w:hAnsi="Arial" w:cs="Arial"/>
        </w:rPr>
      </w:pPr>
      <w:r>
        <w:rPr>
          <w:rFonts w:ascii="Arial" w:hAnsi="Arial" w:cs="Arial"/>
        </w:rPr>
        <w:t>*taux de service = (</w:t>
      </w:r>
      <w:r w:rsidRPr="00A905AC">
        <w:rPr>
          <w:rFonts w:ascii="Arial" w:hAnsi="Arial" w:cs="Arial"/>
        </w:rPr>
        <w:t>lignes c</w:t>
      </w:r>
      <w:r>
        <w:rPr>
          <w:rFonts w:ascii="Arial" w:hAnsi="Arial" w:cs="Arial"/>
        </w:rPr>
        <w:t xml:space="preserve">ommandes </w:t>
      </w:r>
      <w:r w:rsidRPr="00A905AC">
        <w:rPr>
          <w:rFonts w:ascii="Arial" w:hAnsi="Arial" w:cs="Arial"/>
        </w:rPr>
        <w:t>livrées dans les délais</w:t>
      </w:r>
      <w:r>
        <w:rPr>
          <w:rFonts w:ascii="Arial" w:hAnsi="Arial" w:cs="Arial"/>
        </w:rPr>
        <w:t xml:space="preserve"> </w:t>
      </w:r>
      <w:r w:rsidRPr="00A905AC">
        <w:rPr>
          <w:rFonts w:ascii="Arial" w:hAnsi="Arial" w:cs="Arial"/>
        </w:rPr>
        <w:t>- lignes litiges)</w:t>
      </w:r>
      <w:r>
        <w:rPr>
          <w:rFonts w:ascii="Arial" w:hAnsi="Arial" w:cs="Arial"/>
        </w:rPr>
        <w:t xml:space="preserve"> </w:t>
      </w:r>
      <w:r w:rsidRPr="00A905AC">
        <w:rPr>
          <w:rFonts w:ascii="Arial" w:hAnsi="Arial" w:cs="Arial"/>
        </w:rPr>
        <w:t>/ lignes de commande</w:t>
      </w:r>
      <w:r>
        <w:rPr>
          <w:rFonts w:ascii="Arial" w:hAnsi="Arial" w:cs="Arial"/>
        </w:rPr>
        <w:t xml:space="preserve">s au </w:t>
      </w:r>
      <w:r w:rsidRPr="00A905AC">
        <w:rPr>
          <w:rFonts w:ascii="Arial" w:hAnsi="Arial" w:cs="Arial"/>
        </w:rPr>
        <w:t>total à livrer</w:t>
      </w:r>
    </w:p>
    <w:p w:rsidR="00D67D76" w:rsidP="00D67D76" w:rsidRDefault="00D67D76" w14:paraId="1B2A4FD6" w14:textId="6B8E49C0">
      <w:pPr>
        <w:pStyle w:val="Paragraphedeliste"/>
        <w:ind w:left="0"/>
        <w:rPr>
          <w:rFonts w:ascii="Arial" w:hAnsi="Arial" w:cs="Arial"/>
        </w:rPr>
      </w:pPr>
      <w:r w:rsidRPr="22A425A6">
        <w:rPr>
          <w:rFonts w:ascii="Arial" w:hAnsi="Arial" w:cs="Arial"/>
        </w:rPr>
        <w:t>Le taux de service sera calculé par le fournisseur</w:t>
      </w:r>
      <w:r w:rsidRPr="22A425A6" w:rsidR="250C9ACC">
        <w:rPr>
          <w:rFonts w:ascii="Arial" w:hAnsi="Arial" w:cs="Arial"/>
        </w:rPr>
        <w:t xml:space="preserve">. </w:t>
      </w:r>
    </w:p>
    <w:p w:rsidR="00D67D76" w:rsidP="00D67D76" w:rsidRDefault="00D67D76" w14:paraId="6877D662" w14:textId="77777777">
      <w:pPr>
        <w:pStyle w:val="Paragraphedeliste"/>
        <w:ind w:left="0"/>
        <w:rPr>
          <w:rFonts w:ascii="Arial" w:hAnsi="Arial" w:cs="Arial"/>
        </w:rPr>
      </w:pPr>
      <w:r>
        <w:rPr>
          <w:rFonts w:ascii="Arial" w:hAnsi="Arial" w:cs="Arial"/>
        </w:rPr>
        <w:t>Les litiges concerneront les retards (jours ou heures de livraison), les ruptures, les conditionnements dégradés, les substitutions de produits sans accord de la centrale d’achats.</w:t>
      </w:r>
    </w:p>
    <w:bookmarkEnd w:id="2"/>
    <w:p w:rsidR="00D67D76" w:rsidP="00D67D76" w:rsidRDefault="00D67D76" w14:paraId="44E871BC" w14:textId="77777777">
      <w:pPr>
        <w:pStyle w:val="Paragraphedeliste"/>
        <w:ind w:left="57"/>
        <w:rPr>
          <w:rFonts w:ascii="Arial" w:hAnsi="Arial" w:cs="Arial"/>
        </w:rPr>
      </w:pPr>
    </w:p>
    <w:p w:rsidR="00D67D76" w:rsidP="00D67D76" w:rsidRDefault="00D67D76" w14:paraId="6A1869F3" w14:textId="77777777">
      <w:pPr>
        <w:pStyle w:val="Paragraphedeliste"/>
        <w:ind w:left="57"/>
        <w:rPr>
          <w:rFonts w:ascii="Arial" w:hAnsi="Arial" w:cs="Arial"/>
        </w:rPr>
      </w:pPr>
      <w:r>
        <w:rPr>
          <w:rFonts w:ascii="Arial" w:hAnsi="Arial" w:cs="Arial"/>
        </w:rPr>
        <w:t>Les candidats fourniront l’ensemble des indicateurs ou tableaux de bord de suivi permettant d’évaluer leurs capacités logistiques.</w:t>
      </w:r>
    </w:p>
    <w:p w:rsidR="00D67D76" w:rsidP="00D67D76" w:rsidRDefault="00D67D76" w14:paraId="144A5D23" w14:textId="77777777">
      <w:pPr>
        <w:pStyle w:val="Paragraphedeliste"/>
        <w:ind w:left="57"/>
        <w:rPr>
          <w:rFonts w:ascii="Arial" w:hAnsi="Arial" w:cs="Arial"/>
        </w:rPr>
      </w:pPr>
    </w:p>
    <w:p w:rsidR="00D67D76" w:rsidP="00D67D76" w:rsidRDefault="00D67D76" w14:paraId="43C52618" w14:textId="77777777">
      <w:pPr>
        <w:pStyle w:val="Paragraphedeliste"/>
        <w:ind w:left="57"/>
        <w:rPr>
          <w:rFonts w:ascii="Arial" w:hAnsi="Arial" w:cs="Arial"/>
        </w:rPr>
      </w:pPr>
      <w:r w:rsidRPr="22A425A6">
        <w:rPr>
          <w:rFonts w:ascii="Arial" w:hAnsi="Arial" w:cs="Arial"/>
        </w:rPr>
        <w:t>Le nombre et le type de véhicule de livraison par plateforme sera décrit.</w:t>
      </w:r>
    </w:p>
    <w:p w:rsidR="64BDF694" w:rsidP="22A425A6" w:rsidRDefault="64BDF694" w14:paraId="56675B2D" w14:textId="7681CAA5">
      <w:pPr>
        <w:pStyle w:val="Paragraphedeliste"/>
        <w:ind w:left="57"/>
        <w:rPr>
          <w:rFonts w:ascii="Arial" w:hAnsi="Arial" w:cs="Arial"/>
        </w:rPr>
      </w:pPr>
      <w:r w:rsidRPr="22A425A6">
        <w:rPr>
          <w:rFonts w:ascii="Arial" w:hAnsi="Arial" w:cs="Arial"/>
        </w:rPr>
        <w:t>La certification des activités de transport</w:t>
      </w:r>
      <w:r w:rsidRPr="22A425A6" w:rsidR="6C20A1FB">
        <w:rPr>
          <w:rFonts w:ascii="Arial" w:hAnsi="Arial" w:cs="Arial"/>
        </w:rPr>
        <w:t xml:space="preserve"> sera indiquée, en particulier, les stratégies en matière de </w:t>
      </w:r>
      <w:r w:rsidRPr="22A425A6" w:rsidR="6B423DB0">
        <w:rPr>
          <w:rFonts w:ascii="Arial" w:hAnsi="Arial" w:cs="Arial"/>
        </w:rPr>
        <w:t>transition écologique et de respect de l’environnement.</w:t>
      </w:r>
    </w:p>
    <w:p w:rsidR="6B423DB0" w:rsidP="22A425A6" w:rsidRDefault="6B423DB0" w14:paraId="562E81EC" w14:textId="4A0CE24E">
      <w:pPr>
        <w:pStyle w:val="Paragraphedeliste"/>
        <w:ind w:left="57"/>
        <w:rPr>
          <w:rFonts w:ascii="Arial" w:hAnsi="Arial" w:cs="Arial"/>
        </w:rPr>
      </w:pPr>
      <w:r w:rsidRPr="22A425A6">
        <w:rPr>
          <w:rFonts w:ascii="Arial" w:hAnsi="Arial" w:cs="Arial"/>
        </w:rPr>
        <w:t xml:space="preserve">La typologie des camions de livraison ainsi que l’utilisation d’alternative à </w:t>
      </w:r>
    </w:p>
    <w:p w:rsidR="00D67D76" w:rsidP="00D67D76" w:rsidRDefault="00D67D76" w14:paraId="738610EB" w14:textId="77777777">
      <w:pPr>
        <w:pStyle w:val="Paragraphedeliste"/>
        <w:ind w:left="57"/>
        <w:rPr>
          <w:rFonts w:ascii="Arial" w:hAnsi="Arial" w:cs="Arial"/>
        </w:rPr>
      </w:pPr>
    </w:p>
    <w:p w:rsidR="00D67D76" w:rsidP="00D67D76" w:rsidRDefault="00D67D76" w14:paraId="26A3D50C" w14:textId="77777777">
      <w:pPr>
        <w:pStyle w:val="Paragraphedeliste"/>
        <w:ind w:left="57"/>
        <w:rPr>
          <w:rFonts w:ascii="Arial" w:hAnsi="Arial" w:cs="Arial"/>
        </w:rPr>
      </w:pPr>
      <w:r>
        <w:rPr>
          <w:rFonts w:ascii="Arial" w:hAnsi="Arial" w:cs="Arial"/>
        </w:rPr>
        <w:t>Les éventuels dispositifs en cas d’urgence seront également précisés.</w:t>
      </w:r>
    </w:p>
    <w:p w:rsidR="00FD66B5" w:rsidP="00033EBE" w:rsidRDefault="00FD66B5" w14:paraId="637805D2" w14:textId="77777777">
      <w:pPr>
        <w:pStyle w:val="Paragraphedeliste"/>
        <w:ind w:left="57"/>
        <w:rPr>
          <w:rFonts w:ascii="Arial" w:hAnsi="Arial" w:cs="Arial"/>
        </w:rPr>
      </w:pPr>
    </w:p>
    <w:p w:rsidR="00070D29" w:rsidP="00033EBE" w:rsidRDefault="00070D29" w14:paraId="463F29E8" w14:textId="77777777">
      <w:pPr>
        <w:pStyle w:val="Paragraphedeliste"/>
        <w:ind w:left="57"/>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540656" w:rsidTr="4C8CFCD2" w14:paraId="3BBD087F" w14:textId="77777777">
        <w:trPr>
          <w:trHeight w:val="90"/>
        </w:trPr>
        <w:tc>
          <w:tcPr>
            <w:tcW w:w="8936" w:type="dxa"/>
          </w:tcPr>
          <w:p w:rsidRPr="005E7ED1" w:rsidR="00540656" w:rsidP="4C8CFCD2" w:rsidRDefault="00540656" w14:paraId="02856333" w14:textId="77777777">
            <w:pPr>
              <w:tabs>
                <w:tab w:val="left" w:pos="4111"/>
              </w:tabs>
              <w:jc w:val="both"/>
              <w:rPr>
                <w:rFonts w:ascii="Arial" w:hAnsi="Arial" w:cs="Arial"/>
                <w:b/>
                <w:bCs/>
              </w:rPr>
            </w:pPr>
            <w:r w:rsidRPr="4C8CFCD2">
              <w:rPr>
                <w:rFonts w:ascii="Arial" w:hAnsi="Arial" w:cs="Arial"/>
              </w:rPr>
              <w:br w:type="page"/>
            </w:r>
            <w:r w:rsidRPr="4C8CFCD2">
              <w:rPr>
                <w:rFonts w:ascii="Arial" w:hAnsi="Arial" w:cs="Arial"/>
              </w:rPr>
              <w:br w:type="page"/>
            </w:r>
            <w:r w:rsidRPr="4C8CFCD2">
              <w:rPr>
                <w:rFonts w:ascii="Arial" w:hAnsi="Arial" w:cs="Arial"/>
                <w:b/>
                <w:bCs/>
              </w:rPr>
              <w:t xml:space="preserve">G°) </w:t>
            </w:r>
            <w:r w:rsidRPr="4C8CFCD2" w:rsidR="007B638B">
              <w:rPr>
                <w:rFonts w:ascii="Arial" w:hAnsi="Arial" w:cs="Arial"/>
                <w:b/>
                <w:bCs/>
              </w:rPr>
              <w:t>F</w:t>
            </w:r>
            <w:r w:rsidRPr="4C8CFCD2" w:rsidR="00CE1A9A">
              <w:rPr>
                <w:rFonts w:ascii="Arial" w:hAnsi="Arial" w:cs="Arial"/>
                <w:b/>
                <w:bCs/>
              </w:rPr>
              <w:t>ormation</w:t>
            </w:r>
            <w:r w:rsidRPr="4C8CFCD2" w:rsidR="007B638B">
              <w:rPr>
                <w:rFonts w:ascii="Arial" w:hAnsi="Arial" w:cs="Arial"/>
                <w:b/>
                <w:bCs/>
              </w:rPr>
              <w:t>s</w:t>
            </w:r>
            <w:r w:rsidRPr="4C8CFCD2" w:rsidR="00CE1A9A">
              <w:rPr>
                <w:rFonts w:ascii="Arial" w:hAnsi="Arial" w:cs="Arial"/>
                <w:b/>
                <w:bCs/>
              </w:rPr>
              <w:t xml:space="preserve"> et accompagnement</w:t>
            </w:r>
            <w:r w:rsidRPr="4C8CFCD2">
              <w:rPr>
                <w:rFonts w:ascii="Arial" w:hAnsi="Arial" w:cs="Arial"/>
                <w:b/>
                <w:bCs/>
              </w:rPr>
              <w:t xml:space="preserve"> </w:t>
            </w:r>
          </w:p>
        </w:tc>
        <w:tc>
          <w:tcPr>
            <w:tcW w:w="1272" w:type="dxa"/>
          </w:tcPr>
          <w:p w:rsidRPr="005E7ED1" w:rsidR="00540656" w:rsidP="4C8CFCD2" w:rsidRDefault="00540656" w14:paraId="3B7B4B86" w14:textId="77777777">
            <w:pPr>
              <w:jc w:val="right"/>
              <w:rPr>
                <w:rFonts w:ascii="Arial" w:hAnsi="Arial" w:cs="Arial"/>
                <w:b/>
                <w:bCs/>
              </w:rPr>
            </w:pPr>
          </w:p>
        </w:tc>
      </w:tr>
    </w:tbl>
    <w:p w:rsidR="00540656" w:rsidP="00540656" w:rsidRDefault="00540656" w14:paraId="3A0FF5F2" w14:textId="77777777">
      <w:pPr>
        <w:tabs>
          <w:tab w:val="left" w:pos="432"/>
        </w:tabs>
        <w:jc w:val="both"/>
        <w:rPr>
          <w:rFonts w:ascii="Arial" w:hAnsi="Arial" w:cs="Arial"/>
          <w:b/>
        </w:rPr>
      </w:pPr>
    </w:p>
    <w:p w:rsidR="00ED28BE" w:rsidP="00ED28BE" w:rsidRDefault="00122678" w14:paraId="1023006F" w14:textId="77777777">
      <w:pPr>
        <w:tabs>
          <w:tab w:val="left" w:pos="432"/>
        </w:tabs>
        <w:jc w:val="both"/>
        <w:rPr>
          <w:rFonts w:ascii="Arial" w:hAnsi="Arial" w:cs="Arial"/>
          <w:b/>
        </w:rPr>
      </w:pPr>
      <w:r>
        <w:rPr>
          <w:rFonts w:ascii="Arial" w:hAnsi="Arial" w:cs="Arial"/>
          <w:b/>
        </w:rPr>
        <w:t xml:space="preserve">1) Supports de formation </w:t>
      </w:r>
    </w:p>
    <w:p w:rsidR="00122678" w:rsidP="00ED28BE" w:rsidRDefault="00122678" w14:paraId="5630AD66" w14:textId="77777777">
      <w:pPr>
        <w:tabs>
          <w:tab w:val="left" w:pos="432"/>
        </w:tabs>
        <w:jc w:val="both"/>
        <w:rPr>
          <w:rFonts w:ascii="Arial" w:hAnsi="Arial" w:cs="Arial"/>
          <w:b/>
        </w:rPr>
      </w:pPr>
    </w:p>
    <w:p w:rsidRPr="00141038" w:rsidR="00122678" w:rsidP="00ED28BE" w:rsidRDefault="00122678" w14:paraId="6DF69900" w14:textId="77777777">
      <w:pPr>
        <w:tabs>
          <w:tab w:val="left" w:pos="432"/>
        </w:tabs>
        <w:jc w:val="both"/>
        <w:rPr>
          <w:rFonts w:ascii="Arial" w:hAnsi="Arial" w:cs="Arial"/>
          <w:bCs/>
        </w:rPr>
      </w:pPr>
      <w:r w:rsidRPr="00141038">
        <w:rPr>
          <w:rFonts w:ascii="Arial" w:hAnsi="Arial" w:cs="Arial"/>
          <w:bCs/>
        </w:rPr>
        <w:t>Le candidat présentera le</w:t>
      </w:r>
      <w:r w:rsidRPr="00141038" w:rsidR="00141038">
        <w:rPr>
          <w:rFonts w:ascii="Arial" w:hAnsi="Arial" w:cs="Arial"/>
          <w:bCs/>
        </w:rPr>
        <w:t>s</w:t>
      </w:r>
      <w:r w:rsidRPr="00141038">
        <w:rPr>
          <w:rFonts w:ascii="Arial" w:hAnsi="Arial" w:cs="Arial"/>
          <w:bCs/>
        </w:rPr>
        <w:t xml:space="preserve"> suppor</w:t>
      </w:r>
      <w:r w:rsidRPr="00141038" w:rsidR="00141038">
        <w:rPr>
          <w:rFonts w:ascii="Arial" w:hAnsi="Arial" w:cs="Arial"/>
          <w:bCs/>
        </w:rPr>
        <w:t>ts</w:t>
      </w:r>
      <w:r w:rsidRPr="00141038">
        <w:rPr>
          <w:rFonts w:ascii="Arial" w:hAnsi="Arial" w:cs="Arial"/>
          <w:bCs/>
        </w:rPr>
        <w:t xml:space="preserve"> de formation prévu</w:t>
      </w:r>
      <w:r w:rsidR="007B638B">
        <w:rPr>
          <w:rFonts w:ascii="Arial" w:hAnsi="Arial" w:cs="Arial"/>
          <w:bCs/>
        </w:rPr>
        <w:t>s</w:t>
      </w:r>
      <w:r w:rsidRPr="00141038">
        <w:rPr>
          <w:rFonts w:ascii="Arial" w:hAnsi="Arial" w:cs="Arial"/>
          <w:bCs/>
        </w:rPr>
        <w:t xml:space="preserve"> pour les adhérents du réseau des CROUS</w:t>
      </w:r>
      <w:r w:rsidRPr="00141038" w:rsidR="00141038">
        <w:rPr>
          <w:rFonts w:ascii="Arial" w:hAnsi="Arial" w:cs="Arial"/>
          <w:bCs/>
        </w:rPr>
        <w:t>, pour les activités d’hébergement et de restauration collective</w:t>
      </w:r>
      <w:r w:rsidRPr="00141038">
        <w:rPr>
          <w:rFonts w:ascii="Arial" w:hAnsi="Arial" w:cs="Arial"/>
          <w:bCs/>
        </w:rPr>
        <w:t>. Il prévoira la mise à disposition de ce</w:t>
      </w:r>
      <w:r w:rsidRPr="00141038" w:rsidR="00141038">
        <w:rPr>
          <w:rFonts w:ascii="Arial" w:hAnsi="Arial" w:cs="Arial"/>
          <w:bCs/>
        </w:rPr>
        <w:t>s</w:t>
      </w:r>
      <w:r w:rsidRPr="00141038">
        <w:rPr>
          <w:rFonts w:ascii="Arial" w:hAnsi="Arial" w:cs="Arial"/>
          <w:bCs/>
        </w:rPr>
        <w:t xml:space="preserve"> support</w:t>
      </w:r>
      <w:r w:rsidRPr="00141038" w:rsidR="00141038">
        <w:rPr>
          <w:rFonts w:ascii="Arial" w:hAnsi="Arial" w:cs="Arial"/>
          <w:bCs/>
        </w:rPr>
        <w:t>s</w:t>
      </w:r>
      <w:r w:rsidRPr="00141038">
        <w:rPr>
          <w:rFonts w:ascii="Arial" w:hAnsi="Arial" w:cs="Arial"/>
          <w:bCs/>
        </w:rPr>
        <w:t>, sous format numérique (clé USB, portail dédié…)</w:t>
      </w:r>
      <w:r w:rsidRPr="00141038" w:rsidR="00141038">
        <w:rPr>
          <w:rFonts w:ascii="Arial" w:hAnsi="Arial" w:cs="Arial"/>
          <w:bCs/>
        </w:rPr>
        <w:t>.</w:t>
      </w:r>
    </w:p>
    <w:p w:rsidRPr="00141038" w:rsidR="00141038" w:rsidP="00ED28BE" w:rsidRDefault="00141038" w14:paraId="597E5E34" w14:textId="77777777">
      <w:pPr>
        <w:tabs>
          <w:tab w:val="left" w:pos="432"/>
        </w:tabs>
        <w:jc w:val="both"/>
        <w:rPr>
          <w:rFonts w:ascii="Arial" w:hAnsi="Arial" w:cs="Arial"/>
          <w:bCs/>
        </w:rPr>
      </w:pPr>
      <w:r>
        <w:rPr>
          <w:rFonts w:ascii="Arial" w:hAnsi="Arial" w:cs="Arial"/>
          <w:bCs/>
        </w:rPr>
        <w:t>Les thématiques abordées concerneront à minima</w:t>
      </w:r>
      <w:r w:rsidRPr="00141038">
        <w:rPr>
          <w:rFonts w:ascii="Arial" w:hAnsi="Arial" w:cs="Arial"/>
          <w:bCs/>
        </w:rPr>
        <w:t> :</w:t>
      </w:r>
    </w:p>
    <w:p w:rsidRPr="00141038" w:rsidR="00141038" w:rsidP="00141038" w:rsidRDefault="00141038" w14:paraId="5ECB930E" w14:textId="77777777">
      <w:pPr>
        <w:numPr>
          <w:ilvl w:val="0"/>
          <w:numId w:val="32"/>
        </w:numPr>
        <w:tabs>
          <w:tab w:val="left" w:pos="432"/>
        </w:tabs>
        <w:jc w:val="both"/>
        <w:rPr>
          <w:rFonts w:ascii="Arial" w:hAnsi="Arial" w:cs="Arial"/>
          <w:bCs/>
        </w:rPr>
      </w:pPr>
      <w:r w:rsidRPr="00141038">
        <w:rPr>
          <w:rFonts w:ascii="Arial" w:hAnsi="Arial" w:cs="Arial"/>
          <w:bCs/>
        </w:rPr>
        <w:t>Les méthodes d’application et d’utilisation des produits</w:t>
      </w:r>
      <w:r w:rsidR="001F7846">
        <w:rPr>
          <w:rFonts w:ascii="Arial" w:hAnsi="Arial" w:cs="Arial"/>
          <w:bCs/>
        </w:rPr>
        <w:t xml:space="preserve"> référencés au BPU</w:t>
      </w:r>
    </w:p>
    <w:p w:rsidR="00141038" w:rsidP="00141038" w:rsidRDefault="00141038" w14:paraId="331B6B40" w14:textId="77777777">
      <w:pPr>
        <w:numPr>
          <w:ilvl w:val="0"/>
          <w:numId w:val="32"/>
        </w:numPr>
        <w:tabs>
          <w:tab w:val="left" w:pos="432"/>
        </w:tabs>
        <w:jc w:val="both"/>
        <w:rPr>
          <w:rFonts w:ascii="Arial" w:hAnsi="Arial" w:cs="Arial"/>
          <w:bCs/>
        </w:rPr>
      </w:pPr>
      <w:r w:rsidRPr="00141038">
        <w:rPr>
          <w:rFonts w:ascii="Arial" w:hAnsi="Arial" w:cs="Arial"/>
          <w:bCs/>
        </w:rPr>
        <w:t>Les techniques de nettoyage</w:t>
      </w:r>
      <w:r w:rsidR="00047209">
        <w:rPr>
          <w:rFonts w:ascii="Arial" w:hAnsi="Arial" w:cs="Arial"/>
          <w:bCs/>
        </w:rPr>
        <w:t xml:space="preserve"> éco responsables</w:t>
      </w:r>
    </w:p>
    <w:p w:rsidRPr="00141038" w:rsidR="00047209" w:rsidP="00141038" w:rsidRDefault="00047209" w14:paraId="47A4A318" w14:textId="77777777">
      <w:pPr>
        <w:numPr>
          <w:ilvl w:val="0"/>
          <w:numId w:val="32"/>
        </w:numPr>
        <w:tabs>
          <w:tab w:val="left" w:pos="432"/>
        </w:tabs>
        <w:jc w:val="both"/>
        <w:rPr>
          <w:rFonts w:ascii="Arial" w:hAnsi="Arial" w:cs="Arial"/>
          <w:bCs/>
        </w:rPr>
      </w:pPr>
      <w:r>
        <w:rPr>
          <w:rFonts w:ascii="Arial" w:hAnsi="Arial" w:cs="Arial"/>
          <w:bCs/>
        </w:rPr>
        <w:t>Le décodage des pictogrammes de danger</w:t>
      </w:r>
    </w:p>
    <w:p w:rsidR="00141038" w:rsidP="00141038" w:rsidRDefault="00141038" w14:paraId="4CDC3F31" w14:textId="77777777">
      <w:pPr>
        <w:numPr>
          <w:ilvl w:val="0"/>
          <w:numId w:val="32"/>
        </w:numPr>
        <w:tabs>
          <w:tab w:val="left" w:pos="432"/>
        </w:tabs>
        <w:jc w:val="both"/>
        <w:rPr>
          <w:rFonts w:ascii="Arial" w:hAnsi="Arial" w:cs="Arial"/>
          <w:bCs/>
        </w:rPr>
      </w:pPr>
      <w:r w:rsidRPr="00141038">
        <w:rPr>
          <w:rFonts w:ascii="Arial" w:hAnsi="Arial" w:cs="Arial"/>
          <w:bCs/>
        </w:rPr>
        <w:t>Les équipements de protection individuels nécessaires</w:t>
      </w:r>
    </w:p>
    <w:p w:rsidR="00EF72FD" w:rsidP="00EF72FD" w:rsidRDefault="00EF72FD" w14:paraId="61829076" w14:textId="77777777">
      <w:pPr>
        <w:tabs>
          <w:tab w:val="left" w:pos="432"/>
        </w:tabs>
        <w:jc w:val="both"/>
        <w:rPr>
          <w:rFonts w:ascii="Arial" w:hAnsi="Arial" w:cs="Arial"/>
          <w:bCs/>
        </w:rPr>
      </w:pPr>
    </w:p>
    <w:p w:rsidR="00EF72FD" w:rsidP="4C8CFCD2" w:rsidRDefault="00EF72FD" w14:paraId="5BE705F0" w14:textId="09B7F64A">
      <w:pPr>
        <w:tabs>
          <w:tab w:val="left" w:pos="432"/>
        </w:tabs>
        <w:jc w:val="both"/>
        <w:rPr>
          <w:rFonts w:ascii="Arial" w:hAnsi="Arial" w:cs="Arial"/>
        </w:rPr>
      </w:pPr>
      <w:r w:rsidRPr="4C8CFCD2">
        <w:rPr>
          <w:rFonts w:ascii="Arial" w:hAnsi="Arial" w:cs="Arial"/>
        </w:rPr>
        <w:t>Une attention particulière sera demandée aux candidats pour l</w:t>
      </w:r>
      <w:r w:rsidRPr="4C8CFCD2" w:rsidR="00047209">
        <w:rPr>
          <w:rFonts w:ascii="Arial" w:hAnsi="Arial" w:cs="Arial"/>
        </w:rPr>
        <w:t>e développement</w:t>
      </w:r>
      <w:r w:rsidRPr="4C8CFCD2">
        <w:rPr>
          <w:rFonts w:ascii="Arial" w:hAnsi="Arial" w:cs="Arial"/>
        </w:rPr>
        <w:t xml:space="preserve"> de techniques de nettoyages respectueuses des ressources naturelles</w:t>
      </w:r>
      <w:r w:rsidRPr="4C8CFCD2" w:rsidR="646415B9">
        <w:rPr>
          <w:rFonts w:ascii="Arial" w:hAnsi="Arial" w:cs="Arial"/>
        </w:rPr>
        <w:t>, de la santé des utilisateurs</w:t>
      </w:r>
      <w:r w:rsidRPr="4C8CFCD2">
        <w:rPr>
          <w:rFonts w:ascii="Arial" w:hAnsi="Arial" w:cs="Arial"/>
        </w:rPr>
        <w:t xml:space="preserve"> et de l’environnement (</w:t>
      </w:r>
      <w:proofErr w:type="spellStart"/>
      <w:r w:rsidRPr="4C8CFCD2">
        <w:rPr>
          <w:rFonts w:ascii="Arial" w:hAnsi="Arial" w:cs="Arial"/>
        </w:rPr>
        <w:t>éco-gestes</w:t>
      </w:r>
      <w:proofErr w:type="spellEnd"/>
      <w:r w:rsidRPr="4C8CFCD2">
        <w:rPr>
          <w:rFonts w:ascii="Arial" w:hAnsi="Arial" w:cs="Arial"/>
        </w:rPr>
        <w:t xml:space="preserve">). </w:t>
      </w:r>
    </w:p>
    <w:p w:rsidR="009057B0" w:rsidP="00EF72FD" w:rsidRDefault="009057B0" w14:paraId="2BA226A1" w14:textId="77777777">
      <w:pPr>
        <w:tabs>
          <w:tab w:val="left" w:pos="432"/>
        </w:tabs>
        <w:jc w:val="both"/>
        <w:rPr>
          <w:rFonts w:ascii="Arial" w:hAnsi="Arial" w:cs="Arial"/>
          <w:bCs/>
        </w:rPr>
      </w:pPr>
    </w:p>
    <w:p w:rsidRPr="00047209" w:rsidR="00047209" w:rsidP="00EF72FD" w:rsidRDefault="00047209" w14:paraId="3225F6EA" w14:textId="77777777">
      <w:pPr>
        <w:tabs>
          <w:tab w:val="left" w:pos="432"/>
        </w:tabs>
        <w:jc w:val="both"/>
        <w:rPr>
          <w:rFonts w:ascii="Arial" w:hAnsi="Arial" w:cs="Arial"/>
          <w:b/>
        </w:rPr>
      </w:pPr>
      <w:r w:rsidRPr="00047209">
        <w:rPr>
          <w:rFonts w:ascii="Arial" w:hAnsi="Arial" w:cs="Arial"/>
          <w:b/>
        </w:rPr>
        <w:t xml:space="preserve">Les supports de formation </w:t>
      </w:r>
      <w:r>
        <w:rPr>
          <w:rFonts w:ascii="Arial" w:hAnsi="Arial" w:cs="Arial"/>
          <w:b/>
        </w:rPr>
        <w:t>et grilles d’évaluation des stagiaires</w:t>
      </w:r>
      <w:r w:rsidR="009057B0">
        <w:rPr>
          <w:rFonts w:ascii="Arial" w:hAnsi="Arial" w:cs="Arial"/>
          <w:b/>
        </w:rPr>
        <w:t xml:space="preserve"> </w:t>
      </w:r>
      <w:r w:rsidRPr="00047209">
        <w:rPr>
          <w:rFonts w:ascii="Arial" w:hAnsi="Arial" w:cs="Arial"/>
          <w:b/>
        </w:rPr>
        <w:t>seront présentés en annexe du CRT.</w:t>
      </w:r>
    </w:p>
    <w:p w:rsidR="00141038" w:rsidP="00141038" w:rsidRDefault="00141038" w14:paraId="17AD93B2" w14:textId="77777777">
      <w:pPr>
        <w:tabs>
          <w:tab w:val="left" w:pos="432"/>
        </w:tabs>
        <w:ind w:left="720"/>
        <w:jc w:val="both"/>
        <w:rPr>
          <w:rFonts w:ascii="Arial" w:hAnsi="Arial" w:cs="Arial"/>
          <w:bCs/>
        </w:rPr>
      </w:pPr>
    </w:p>
    <w:p w:rsidRPr="00050E14" w:rsidR="00141038" w:rsidP="00141038" w:rsidRDefault="00141038" w14:paraId="3138DACD" w14:textId="77777777">
      <w:pPr>
        <w:tabs>
          <w:tab w:val="left" w:pos="432"/>
        </w:tabs>
        <w:jc w:val="both"/>
        <w:rPr>
          <w:rFonts w:ascii="Arial" w:hAnsi="Arial" w:cs="Arial"/>
          <w:b/>
        </w:rPr>
      </w:pPr>
      <w:r w:rsidRPr="00050E14">
        <w:rPr>
          <w:rFonts w:ascii="Arial" w:hAnsi="Arial" w:cs="Arial"/>
          <w:b/>
        </w:rPr>
        <w:t xml:space="preserve">2) Logistique de </w:t>
      </w:r>
      <w:r w:rsidR="007B638B">
        <w:rPr>
          <w:rFonts w:ascii="Arial" w:hAnsi="Arial" w:cs="Arial"/>
          <w:b/>
        </w:rPr>
        <w:t>formation</w:t>
      </w:r>
    </w:p>
    <w:p w:rsidR="00141038" w:rsidP="00141038" w:rsidRDefault="00141038" w14:paraId="6437B806" w14:textId="77777777">
      <w:pPr>
        <w:tabs>
          <w:tab w:val="left" w:pos="432"/>
        </w:tabs>
        <w:jc w:val="both"/>
        <w:rPr>
          <w:rFonts w:ascii="Arial" w:hAnsi="Arial" w:cs="Arial"/>
          <w:bCs/>
        </w:rPr>
      </w:pPr>
      <w:r>
        <w:rPr>
          <w:rFonts w:ascii="Arial" w:hAnsi="Arial" w:cs="Arial"/>
          <w:bCs/>
        </w:rPr>
        <w:t xml:space="preserve">Le candidat présentera les ressources humaines prévues pour la réalisation </w:t>
      </w:r>
      <w:r w:rsidR="00050E14">
        <w:rPr>
          <w:rFonts w:ascii="Arial" w:hAnsi="Arial" w:cs="Arial"/>
          <w:bCs/>
        </w:rPr>
        <w:t xml:space="preserve">in situ </w:t>
      </w:r>
      <w:r>
        <w:rPr>
          <w:rFonts w:ascii="Arial" w:hAnsi="Arial" w:cs="Arial"/>
          <w:bCs/>
        </w:rPr>
        <w:t xml:space="preserve">des formations, </w:t>
      </w:r>
      <w:r w:rsidR="00050E14">
        <w:rPr>
          <w:rFonts w:ascii="Arial" w:hAnsi="Arial" w:cs="Arial"/>
          <w:bCs/>
        </w:rPr>
        <w:t>selon</w:t>
      </w:r>
      <w:r>
        <w:rPr>
          <w:rFonts w:ascii="Arial" w:hAnsi="Arial" w:cs="Arial"/>
          <w:bCs/>
        </w:rPr>
        <w:t xml:space="preserve"> les d</w:t>
      </w:r>
      <w:r w:rsidR="00050E14">
        <w:rPr>
          <w:rFonts w:ascii="Arial" w:hAnsi="Arial" w:cs="Arial"/>
          <w:bCs/>
        </w:rPr>
        <w:t>ispositions précisées</w:t>
      </w:r>
      <w:r>
        <w:rPr>
          <w:rFonts w:ascii="Arial" w:hAnsi="Arial" w:cs="Arial"/>
          <w:bCs/>
        </w:rPr>
        <w:t xml:space="preserve"> au CCP. Le nombre de formateur</w:t>
      </w:r>
      <w:r w:rsidR="00050E14">
        <w:rPr>
          <w:rFonts w:ascii="Arial" w:hAnsi="Arial" w:cs="Arial"/>
          <w:bCs/>
        </w:rPr>
        <w:t xml:space="preserve">s disponibles </w:t>
      </w:r>
      <w:r>
        <w:rPr>
          <w:rFonts w:ascii="Arial" w:hAnsi="Arial" w:cs="Arial"/>
          <w:bCs/>
        </w:rPr>
        <w:t xml:space="preserve">par Crous </w:t>
      </w:r>
      <w:r w:rsidR="00050E14">
        <w:rPr>
          <w:rFonts w:ascii="Arial" w:hAnsi="Arial" w:cs="Arial"/>
          <w:bCs/>
        </w:rPr>
        <w:t>et la durée prévue par session devront être indiqués.</w:t>
      </w:r>
    </w:p>
    <w:p w:rsidR="00141038" w:rsidP="00141038" w:rsidRDefault="00141038" w14:paraId="0DE4B5B7" w14:textId="77777777">
      <w:pPr>
        <w:tabs>
          <w:tab w:val="left" w:pos="432"/>
        </w:tabs>
        <w:ind w:left="360"/>
        <w:jc w:val="both"/>
        <w:rPr>
          <w:rFonts w:ascii="Arial" w:hAnsi="Arial" w:cs="Arial"/>
          <w:b/>
        </w:rPr>
      </w:pPr>
    </w:p>
    <w:p w:rsidR="00A052F3" w:rsidP="007B638B" w:rsidRDefault="007B638B" w14:paraId="7DBE077B" w14:textId="77777777">
      <w:pPr>
        <w:tabs>
          <w:tab w:val="left" w:pos="432"/>
        </w:tabs>
        <w:jc w:val="both"/>
        <w:rPr>
          <w:rFonts w:ascii="Arial" w:hAnsi="Arial" w:cs="Arial"/>
          <w:b/>
        </w:rPr>
      </w:pPr>
      <w:r>
        <w:rPr>
          <w:rFonts w:ascii="Arial" w:hAnsi="Arial" w:cs="Arial"/>
          <w:b/>
        </w:rPr>
        <w:t xml:space="preserve">3) </w:t>
      </w:r>
      <w:r w:rsidR="00A052F3">
        <w:rPr>
          <w:rFonts w:ascii="Arial" w:hAnsi="Arial" w:cs="Arial"/>
          <w:b/>
        </w:rPr>
        <w:t>Portail numérique pour la création des PND</w:t>
      </w:r>
    </w:p>
    <w:p w:rsidR="00A052F3" w:rsidP="00A052F3" w:rsidRDefault="00A052F3" w14:paraId="4210F81D" w14:textId="77777777">
      <w:pPr>
        <w:tabs>
          <w:tab w:val="left" w:pos="432"/>
        </w:tabs>
        <w:jc w:val="both"/>
        <w:rPr>
          <w:rFonts w:ascii="Arial" w:hAnsi="Arial" w:cs="Arial"/>
        </w:rPr>
      </w:pPr>
      <w:r>
        <w:rPr>
          <w:rFonts w:ascii="Arial" w:hAnsi="Arial" w:cs="Arial"/>
        </w:rPr>
        <w:t xml:space="preserve">Le candidat présentera les ressources documentaires internes proposées pour la réalisation des plans de nettoyage et désinfection. </w:t>
      </w:r>
    </w:p>
    <w:p w:rsidR="00A052F3" w:rsidP="00A052F3" w:rsidRDefault="00A052F3" w14:paraId="5A74BF15" w14:textId="77777777">
      <w:pPr>
        <w:tabs>
          <w:tab w:val="left" w:pos="432"/>
        </w:tabs>
        <w:jc w:val="both"/>
        <w:rPr>
          <w:rFonts w:ascii="Arial" w:hAnsi="Arial" w:cs="Arial"/>
        </w:rPr>
      </w:pPr>
      <w:r>
        <w:rPr>
          <w:rFonts w:ascii="Arial" w:hAnsi="Arial" w:cs="Arial"/>
        </w:rPr>
        <w:t>Cette présentation pourra se faire sous format numérique et sera évaluée selon les critères suivants :</w:t>
      </w:r>
    </w:p>
    <w:p w:rsidR="00A052F3" w:rsidP="00A052F3" w:rsidRDefault="00A052F3" w14:paraId="3F3D30FB" w14:textId="77777777">
      <w:pPr>
        <w:numPr>
          <w:ilvl w:val="0"/>
          <w:numId w:val="31"/>
        </w:numPr>
        <w:tabs>
          <w:tab w:val="left" w:pos="432"/>
        </w:tabs>
        <w:jc w:val="both"/>
        <w:rPr>
          <w:rFonts w:ascii="Arial" w:hAnsi="Arial" w:cs="Arial"/>
        </w:rPr>
      </w:pPr>
      <w:r>
        <w:rPr>
          <w:rFonts w:ascii="Arial" w:hAnsi="Arial" w:cs="Arial"/>
        </w:rPr>
        <w:t xml:space="preserve"> Ergonomie et facilité d’utilisation</w:t>
      </w:r>
    </w:p>
    <w:p w:rsidR="00A052F3" w:rsidP="00A052F3" w:rsidRDefault="00A052F3" w14:paraId="182C9FD7" w14:textId="77777777">
      <w:pPr>
        <w:numPr>
          <w:ilvl w:val="0"/>
          <w:numId w:val="31"/>
        </w:numPr>
        <w:tabs>
          <w:tab w:val="left" w:pos="432"/>
        </w:tabs>
        <w:jc w:val="both"/>
        <w:rPr>
          <w:rFonts w:ascii="Arial" w:hAnsi="Arial" w:cs="Arial"/>
        </w:rPr>
      </w:pPr>
      <w:r>
        <w:rPr>
          <w:rFonts w:ascii="Arial" w:hAnsi="Arial" w:cs="Arial"/>
        </w:rPr>
        <w:t xml:space="preserve"> Qualité du graphisme </w:t>
      </w:r>
    </w:p>
    <w:p w:rsidR="00A052F3" w:rsidP="00A052F3" w:rsidRDefault="00A052F3" w14:paraId="2AFE2A8B" w14:textId="77777777">
      <w:pPr>
        <w:numPr>
          <w:ilvl w:val="0"/>
          <w:numId w:val="31"/>
        </w:numPr>
        <w:tabs>
          <w:tab w:val="left" w:pos="432"/>
        </w:tabs>
        <w:jc w:val="both"/>
        <w:rPr>
          <w:rFonts w:ascii="Arial" w:hAnsi="Arial" w:cs="Arial"/>
        </w:rPr>
      </w:pPr>
      <w:r>
        <w:rPr>
          <w:rFonts w:ascii="Arial" w:hAnsi="Arial" w:cs="Arial"/>
        </w:rPr>
        <w:t xml:space="preserve"> Mise à disposition des informations nécessaires à la rédaction d’un PND zone par zone (surfaces concernées, fréquences de nettoyage, produits d’entretien à utiliser, mode opératoire…).</w:t>
      </w:r>
    </w:p>
    <w:p w:rsidR="00A052F3" w:rsidP="007B638B" w:rsidRDefault="00A052F3" w14:paraId="66204FF1" w14:textId="77777777">
      <w:pPr>
        <w:tabs>
          <w:tab w:val="left" w:pos="432"/>
        </w:tabs>
        <w:jc w:val="both"/>
        <w:rPr>
          <w:rFonts w:ascii="Arial" w:hAnsi="Arial" w:cs="Arial"/>
          <w:b/>
        </w:rPr>
      </w:pPr>
    </w:p>
    <w:p w:rsidR="00A052F3" w:rsidP="007B638B" w:rsidRDefault="00A052F3" w14:paraId="2DBF0D7D" w14:textId="77777777">
      <w:pPr>
        <w:tabs>
          <w:tab w:val="left" w:pos="432"/>
        </w:tabs>
        <w:jc w:val="both"/>
        <w:rPr>
          <w:rFonts w:ascii="Arial" w:hAnsi="Arial" w:cs="Arial"/>
          <w:b/>
        </w:rPr>
      </w:pPr>
    </w:p>
    <w:p w:rsidR="007B638B" w:rsidP="007B638B" w:rsidRDefault="00A052F3" w14:paraId="1AE873AD" w14:textId="77777777">
      <w:pPr>
        <w:tabs>
          <w:tab w:val="left" w:pos="432"/>
        </w:tabs>
        <w:jc w:val="both"/>
        <w:rPr>
          <w:rFonts w:ascii="Arial" w:hAnsi="Arial" w:cs="Arial"/>
          <w:b/>
        </w:rPr>
      </w:pPr>
      <w:r>
        <w:rPr>
          <w:rFonts w:ascii="Arial" w:hAnsi="Arial" w:cs="Arial"/>
          <w:b/>
        </w:rPr>
        <w:t xml:space="preserve">4) </w:t>
      </w:r>
      <w:r w:rsidR="007B638B">
        <w:rPr>
          <w:rFonts w:ascii="Arial" w:hAnsi="Arial" w:cs="Arial"/>
          <w:b/>
        </w:rPr>
        <w:t>Audits conseil</w:t>
      </w:r>
    </w:p>
    <w:p w:rsidR="007B638B" w:rsidP="007B638B" w:rsidRDefault="007B638B" w14:paraId="5776FCA2" w14:textId="77777777">
      <w:pPr>
        <w:tabs>
          <w:tab w:val="left" w:pos="432"/>
        </w:tabs>
        <w:jc w:val="both"/>
        <w:rPr>
          <w:rFonts w:ascii="Arial" w:hAnsi="Arial" w:cs="Arial"/>
          <w:bCs/>
        </w:rPr>
      </w:pPr>
      <w:r w:rsidRPr="00EF688F">
        <w:rPr>
          <w:rFonts w:ascii="Arial" w:hAnsi="Arial" w:cs="Arial"/>
          <w:bCs/>
        </w:rPr>
        <w:t>Le candidat présentera les points audités lors des visites sur sites.</w:t>
      </w:r>
      <w:r w:rsidR="00EF688F">
        <w:rPr>
          <w:rFonts w:ascii="Arial" w:hAnsi="Arial" w:cs="Arial"/>
          <w:bCs/>
        </w:rPr>
        <w:t xml:space="preserve"> Le suppor</w:t>
      </w:r>
      <w:r w:rsidR="00F072D9">
        <w:rPr>
          <w:rFonts w:ascii="Arial" w:hAnsi="Arial" w:cs="Arial"/>
          <w:bCs/>
        </w:rPr>
        <w:t>t</w:t>
      </w:r>
      <w:r w:rsidR="00EF688F">
        <w:rPr>
          <w:rFonts w:ascii="Arial" w:hAnsi="Arial" w:cs="Arial"/>
          <w:bCs/>
        </w:rPr>
        <w:t xml:space="preserve"> (grille d’audit</w:t>
      </w:r>
      <w:r w:rsidR="001F7846">
        <w:rPr>
          <w:rFonts w:ascii="Arial" w:hAnsi="Arial" w:cs="Arial"/>
          <w:bCs/>
        </w:rPr>
        <w:t xml:space="preserve"> à fournir en annexe du CRT)</w:t>
      </w:r>
      <w:r w:rsidR="00EF688F">
        <w:rPr>
          <w:rFonts w:ascii="Arial" w:hAnsi="Arial" w:cs="Arial"/>
          <w:bCs/>
        </w:rPr>
        <w:t xml:space="preserve"> devra permettre d’évaluer le </w:t>
      </w:r>
      <w:r w:rsidR="00A371D3">
        <w:rPr>
          <w:rFonts w:ascii="Arial" w:hAnsi="Arial" w:cs="Arial"/>
          <w:bCs/>
        </w:rPr>
        <w:t xml:space="preserve">niveau de maîtrise du </w:t>
      </w:r>
      <w:r w:rsidR="00EF688F">
        <w:rPr>
          <w:rFonts w:ascii="Arial" w:hAnsi="Arial" w:cs="Arial"/>
          <w:bCs/>
        </w:rPr>
        <w:t>site par un système de notation</w:t>
      </w:r>
      <w:r w:rsidR="000E04A0">
        <w:rPr>
          <w:rFonts w:ascii="Arial" w:hAnsi="Arial" w:cs="Arial"/>
          <w:bCs/>
        </w:rPr>
        <w:t> :</w:t>
      </w:r>
    </w:p>
    <w:p w:rsidR="00374D6B" w:rsidP="000E04A0" w:rsidRDefault="000E04A0" w14:paraId="7E60D806" w14:textId="77777777">
      <w:pPr>
        <w:numPr>
          <w:ilvl w:val="0"/>
          <w:numId w:val="32"/>
        </w:numPr>
        <w:tabs>
          <w:tab w:val="left" w:pos="432"/>
        </w:tabs>
        <w:jc w:val="both"/>
        <w:rPr>
          <w:rFonts w:ascii="Arial" w:hAnsi="Arial" w:cs="Arial"/>
          <w:bCs/>
        </w:rPr>
      </w:pPr>
      <w:r>
        <w:rPr>
          <w:rFonts w:ascii="Arial" w:hAnsi="Arial" w:cs="Arial"/>
          <w:bCs/>
        </w:rPr>
        <w:t xml:space="preserve"> </w:t>
      </w:r>
      <w:r w:rsidR="00374D6B">
        <w:rPr>
          <w:rFonts w:ascii="Arial" w:hAnsi="Arial" w:cs="Arial"/>
          <w:bCs/>
        </w:rPr>
        <w:t>Le bon état d’hygiène des locaux</w:t>
      </w:r>
    </w:p>
    <w:p w:rsidR="000E04A0" w:rsidP="000E04A0" w:rsidRDefault="00374D6B" w14:paraId="14C26EF0" w14:textId="77777777">
      <w:pPr>
        <w:numPr>
          <w:ilvl w:val="0"/>
          <w:numId w:val="32"/>
        </w:numPr>
        <w:tabs>
          <w:tab w:val="left" w:pos="432"/>
        </w:tabs>
        <w:jc w:val="both"/>
        <w:rPr>
          <w:rFonts w:ascii="Arial" w:hAnsi="Arial" w:cs="Arial"/>
          <w:bCs/>
        </w:rPr>
      </w:pPr>
      <w:r>
        <w:rPr>
          <w:rFonts w:ascii="Arial" w:hAnsi="Arial" w:cs="Arial"/>
          <w:bCs/>
        </w:rPr>
        <w:t xml:space="preserve"> </w:t>
      </w:r>
      <w:r w:rsidR="000E04A0">
        <w:rPr>
          <w:rFonts w:ascii="Arial" w:hAnsi="Arial" w:cs="Arial"/>
          <w:bCs/>
        </w:rPr>
        <w:t>Le respect des conditions d’usage des produits</w:t>
      </w:r>
    </w:p>
    <w:p w:rsidR="00374D6B" w:rsidP="000E04A0" w:rsidRDefault="00374D6B" w14:paraId="3068FD0C" w14:textId="77777777">
      <w:pPr>
        <w:numPr>
          <w:ilvl w:val="0"/>
          <w:numId w:val="32"/>
        </w:numPr>
        <w:tabs>
          <w:tab w:val="left" w:pos="432"/>
        </w:tabs>
        <w:jc w:val="both"/>
        <w:rPr>
          <w:rFonts w:ascii="Arial" w:hAnsi="Arial" w:cs="Arial"/>
          <w:bCs/>
        </w:rPr>
      </w:pPr>
      <w:r>
        <w:rPr>
          <w:rFonts w:ascii="Arial" w:hAnsi="Arial" w:cs="Arial"/>
          <w:bCs/>
        </w:rPr>
        <w:t xml:space="preserve"> La fréquence des opérations de nettoyage</w:t>
      </w:r>
    </w:p>
    <w:p w:rsidR="000E04A0" w:rsidP="000E04A0" w:rsidRDefault="000E04A0" w14:paraId="5A9E585B" w14:textId="77777777">
      <w:pPr>
        <w:numPr>
          <w:ilvl w:val="0"/>
          <w:numId w:val="32"/>
        </w:numPr>
        <w:tabs>
          <w:tab w:val="left" w:pos="432"/>
        </w:tabs>
        <w:jc w:val="both"/>
        <w:rPr>
          <w:rFonts w:ascii="Arial" w:hAnsi="Arial" w:cs="Arial"/>
          <w:bCs/>
        </w:rPr>
      </w:pPr>
      <w:r>
        <w:rPr>
          <w:rFonts w:ascii="Arial" w:hAnsi="Arial" w:cs="Arial"/>
          <w:bCs/>
        </w:rPr>
        <w:t xml:space="preserve"> La gestion des stocks et des commandes</w:t>
      </w:r>
      <w:r w:rsidR="00490138">
        <w:rPr>
          <w:rFonts w:ascii="Arial" w:hAnsi="Arial" w:cs="Arial"/>
          <w:bCs/>
        </w:rPr>
        <w:t xml:space="preserve"> (cf. </w:t>
      </w:r>
      <w:r w:rsidR="002B70BA">
        <w:rPr>
          <w:rFonts w:ascii="Arial" w:hAnsi="Arial" w:cs="Arial"/>
          <w:bCs/>
        </w:rPr>
        <w:t>H</w:t>
      </w:r>
      <w:r w:rsidR="00490138">
        <w:rPr>
          <w:rFonts w:ascii="Arial" w:hAnsi="Arial" w:cs="Arial"/>
          <w:bCs/>
        </w:rPr>
        <w:t>.2)</w:t>
      </w:r>
    </w:p>
    <w:p w:rsidR="00DB4F04" w:rsidP="000E04A0" w:rsidRDefault="00DB4F04" w14:paraId="7A12D1DF" w14:textId="77777777">
      <w:pPr>
        <w:numPr>
          <w:ilvl w:val="0"/>
          <w:numId w:val="32"/>
        </w:numPr>
        <w:tabs>
          <w:tab w:val="left" w:pos="432"/>
        </w:tabs>
        <w:jc w:val="both"/>
        <w:rPr>
          <w:rFonts w:ascii="Arial" w:hAnsi="Arial" w:cs="Arial"/>
          <w:bCs/>
        </w:rPr>
      </w:pPr>
      <w:r>
        <w:rPr>
          <w:rFonts w:ascii="Arial" w:hAnsi="Arial" w:cs="Arial"/>
          <w:bCs/>
        </w:rPr>
        <w:t xml:space="preserve"> La maît</w:t>
      </w:r>
      <w:r w:rsidR="00490138">
        <w:rPr>
          <w:rFonts w:ascii="Arial" w:hAnsi="Arial" w:cs="Arial"/>
          <w:bCs/>
        </w:rPr>
        <w:t>rise des consommations (cf. F</w:t>
      </w:r>
      <w:r w:rsidR="002B70BA">
        <w:rPr>
          <w:rFonts w:ascii="Arial" w:hAnsi="Arial" w:cs="Arial"/>
          <w:bCs/>
        </w:rPr>
        <w:t>H.</w:t>
      </w:r>
      <w:r w:rsidR="00490138">
        <w:rPr>
          <w:rFonts w:ascii="Arial" w:hAnsi="Arial" w:cs="Arial"/>
          <w:bCs/>
        </w:rPr>
        <w:t>2)</w:t>
      </w:r>
    </w:p>
    <w:p w:rsidR="000E04A0" w:rsidP="000E04A0" w:rsidRDefault="000E04A0" w14:paraId="5B8FB923" w14:textId="77777777">
      <w:pPr>
        <w:numPr>
          <w:ilvl w:val="0"/>
          <w:numId w:val="32"/>
        </w:numPr>
        <w:tabs>
          <w:tab w:val="left" w:pos="432"/>
        </w:tabs>
        <w:jc w:val="both"/>
        <w:rPr>
          <w:rFonts w:ascii="Arial" w:hAnsi="Arial" w:cs="Arial"/>
          <w:bCs/>
        </w:rPr>
      </w:pPr>
      <w:r>
        <w:rPr>
          <w:rFonts w:ascii="Arial" w:hAnsi="Arial" w:cs="Arial"/>
          <w:bCs/>
        </w:rPr>
        <w:t xml:space="preserve"> La bonne utilisation des EPI  </w:t>
      </w:r>
    </w:p>
    <w:p w:rsidR="000E04A0" w:rsidP="000E04A0" w:rsidRDefault="000E04A0" w14:paraId="14946063" w14:textId="77777777">
      <w:pPr>
        <w:numPr>
          <w:ilvl w:val="0"/>
          <w:numId w:val="32"/>
        </w:numPr>
        <w:tabs>
          <w:tab w:val="left" w:pos="432"/>
        </w:tabs>
        <w:jc w:val="both"/>
        <w:rPr>
          <w:rFonts w:ascii="Arial" w:hAnsi="Arial" w:cs="Arial"/>
          <w:bCs/>
        </w:rPr>
      </w:pPr>
      <w:r>
        <w:rPr>
          <w:rFonts w:ascii="Arial" w:hAnsi="Arial" w:cs="Arial"/>
          <w:bCs/>
        </w:rPr>
        <w:t xml:space="preserve"> La mise en place et l’utilisation des documents d’enregistrement du nettoyage</w:t>
      </w:r>
    </w:p>
    <w:p w:rsidR="000E04A0" w:rsidP="000E04A0" w:rsidRDefault="000E04A0" w14:paraId="14AD2F6D" w14:textId="77777777">
      <w:pPr>
        <w:numPr>
          <w:ilvl w:val="0"/>
          <w:numId w:val="32"/>
        </w:numPr>
        <w:tabs>
          <w:tab w:val="left" w:pos="432"/>
        </w:tabs>
        <w:jc w:val="both"/>
        <w:rPr>
          <w:rFonts w:ascii="Arial" w:hAnsi="Arial" w:cs="Arial"/>
          <w:bCs/>
        </w:rPr>
      </w:pPr>
      <w:r>
        <w:rPr>
          <w:rFonts w:ascii="Arial" w:hAnsi="Arial" w:cs="Arial"/>
          <w:bCs/>
        </w:rPr>
        <w:t xml:space="preserve"> L’affichage et qualité des PND rédigés par les sites</w:t>
      </w:r>
    </w:p>
    <w:p w:rsidR="00F072D9" w:rsidP="000E04A0" w:rsidRDefault="00F072D9" w14:paraId="106D61FE" w14:textId="77777777">
      <w:pPr>
        <w:tabs>
          <w:tab w:val="left" w:pos="432"/>
        </w:tabs>
        <w:jc w:val="both"/>
        <w:rPr>
          <w:rFonts w:ascii="Arial" w:hAnsi="Arial" w:cs="Arial"/>
          <w:bCs/>
        </w:rPr>
      </w:pPr>
      <w:r>
        <w:rPr>
          <w:rFonts w:ascii="Arial" w:hAnsi="Arial" w:cs="Arial"/>
          <w:bCs/>
        </w:rPr>
        <w:t>Les audits conseil feront l’objet d’un rapport détaillé transmis par voie dématérialisé au site audité.</w:t>
      </w:r>
    </w:p>
    <w:p w:rsidR="001F7846" w:rsidP="000E04A0" w:rsidRDefault="001F7846" w14:paraId="3A5A1DA7" w14:textId="77777777">
      <w:pPr>
        <w:tabs>
          <w:tab w:val="left" w:pos="432"/>
        </w:tabs>
        <w:jc w:val="both"/>
        <w:rPr>
          <w:rFonts w:ascii="Arial" w:hAnsi="Arial" w:cs="Arial"/>
          <w:bCs/>
        </w:rPr>
      </w:pPr>
      <w:r>
        <w:rPr>
          <w:rFonts w:ascii="Arial" w:hAnsi="Arial" w:cs="Arial"/>
          <w:bCs/>
        </w:rPr>
        <w:t>Les adresses électroniques seront précisées après attribution du marché.</w:t>
      </w:r>
    </w:p>
    <w:p w:rsidR="00F072D9" w:rsidP="000E04A0" w:rsidRDefault="00F072D9" w14:paraId="6B62F1B3" w14:textId="77777777">
      <w:pPr>
        <w:tabs>
          <w:tab w:val="left" w:pos="432"/>
        </w:tabs>
        <w:jc w:val="both"/>
        <w:rPr>
          <w:rFonts w:ascii="Arial" w:hAnsi="Arial" w:cs="Arial"/>
          <w:bCs/>
        </w:rPr>
      </w:pPr>
    </w:p>
    <w:p w:rsidRPr="00EF688F" w:rsidR="000E04A0" w:rsidP="000E04A0" w:rsidRDefault="000E04A0" w14:paraId="61FD9E1B" w14:textId="77777777">
      <w:pPr>
        <w:tabs>
          <w:tab w:val="left" w:pos="432"/>
        </w:tabs>
        <w:jc w:val="both"/>
        <w:rPr>
          <w:rFonts w:ascii="Arial" w:hAnsi="Arial" w:cs="Arial"/>
          <w:bCs/>
        </w:rPr>
      </w:pPr>
      <w:r>
        <w:rPr>
          <w:rFonts w:ascii="Arial" w:hAnsi="Arial" w:cs="Arial"/>
          <w:bCs/>
        </w:rPr>
        <w:t>Un plan d’action</w:t>
      </w:r>
      <w:r w:rsidR="00F072D9">
        <w:rPr>
          <w:rFonts w:ascii="Arial" w:hAnsi="Arial" w:cs="Arial"/>
          <w:bCs/>
        </w:rPr>
        <w:t>s</w:t>
      </w:r>
      <w:r>
        <w:rPr>
          <w:rFonts w:ascii="Arial" w:hAnsi="Arial" w:cs="Arial"/>
          <w:bCs/>
        </w:rPr>
        <w:t xml:space="preserve"> </w:t>
      </w:r>
      <w:r w:rsidR="00F072D9">
        <w:rPr>
          <w:rFonts w:ascii="Arial" w:hAnsi="Arial" w:cs="Arial"/>
          <w:bCs/>
        </w:rPr>
        <w:t xml:space="preserve">correctives </w:t>
      </w:r>
      <w:r>
        <w:rPr>
          <w:rFonts w:ascii="Arial" w:hAnsi="Arial" w:cs="Arial"/>
          <w:bCs/>
        </w:rPr>
        <w:t xml:space="preserve">sera proposé </w:t>
      </w:r>
      <w:r w:rsidR="00F072D9">
        <w:rPr>
          <w:rFonts w:ascii="Arial" w:hAnsi="Arial" w:cs="Arial"/>
          <w:bCs/>
        </w:rPr>
        <w:t>pour les points non-conformes en annexe du</w:t>
      </w:r>
      <w:r>
        <w:rPr>
          <w:rFonts w:ascii="Arial" w:hAnsi="Arial" w:cs="Arial"/>
          <w:bCs/>
        </w:rPr>
        <w:t xml:space="preserve"> rapport</w:t>
      </w:r>
      <w:r w:rsidR="00F072D9">
        <w:rPr>
          <w:rFonts w:ascii="Arial" w:hAnsi="Arial" w:cs="Arial"/>
          <w:bCs/>
        </w:rPr>
        <w:t xml:space="preserve"> d’audit.</w:t>
      </w:r>
    </w:p>
    <w:p w:rsidR="007B638B" w:rsidP="00EF72FD" w:rsidRDefault="00EF72FD" w14:paraId="278D75E7" w14:textId="77777777">
      <w:pPr>
        <w:tabs>
          <w:tab w:val="left" w:pos="432"/>
        </w:tabs>
        <w:jc w:val="both"/>
        <w:rPr>
          <w:rFonts w:ascii="Arial" w:hAnsi="Arial" w:cs="Arial"/>
          <w:b/>
        </w:rPr>
      </w:pPr>
      <w:r>
        <w:rPr>
          <w:rFonts w:ascii="Arial" w:hAnsi="Arial" w:cs="Arial"/>
          <w:b/>
        </w:rPr>
        <w:t>La grille d’audit sera présenté</w:t>
      </w:r>
      <w:r w:rsidR="00047209">
        <w:rPr>
          <w:rFonts w:ascii="Arial" w:hAnsi="Arial" w:cs="Arial"/>
          <w:b/>
        </w:rPr>
        <w:t>e</w:t>
      </w:r>
      <w:r>
        <w:rPr>
          <w:rFonts w:ascii="Arial" w:hAnsi="Arial" w:cs="Arial"/>
          <w:b/>
        </w:rPr>
        <w:t xml:space="preserve"> en annexe du CRT.</w:t>
      </w:r>
    </w:p>
    <w:p w:rsidR="00490138" w:rsidP="00EF72FD" w:rsidRDefault="00490138" w14:paraId="02F2C34E" w14:textId="77777777">
      <w:pPr>
        <w:tabs>
          <w:tab w:val="left" w:pos="432"/>
        </w:tabs>
        <w:jc w:val="both"/>
        <w:rPr>
          <w:rFonts w:ascii="Arial" w:hAnsi="Arial" w:cs="Arial"/>
          <w:b/>
        </w:rPr>
      </w:pPr>
    </w:p>
    <w:p w:rsidR="00122678" w:rsidP="00ED28BE" w:rsidRDefault="00122678" w14:paraId="680A4E5D" w14:textId="77777777">
      <w:pPr>
        <w:tabs>
          <w:tab w:val="left" w:pos="432"/>
        </w:tabs>
        <w:jc w:val="both"/>
        <w:rPr>
          <w:rFonts w:ascii="Arial" w:hAnsi="Arial" w:cs="Arial"/>
          <w:b/>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Pr="005F2FBB" w:rsidR="000F603C" w14:paraId="33E55696" w14:textId="77777777">
        <w:tc>
          <w:tcPr>
            <w:tcW w:w="8936" w:type="dxa"/>
            <w:shd w:val="solid" w:color="009B37" w:fill="009B37"/>
          </w:tcPr>
          <w:p w:rsidRPr="005F2FBB" w:rsidR="000F603C" w:rsidP="001C4DF2" w:rsidRDefault="000F603C" w14:paraId="742CC149" w14:textId="77777777">
            <w:pPr>
              <w:tabs>
                <w:tab w:val="left" w:pos="-142"/>
                <w:tab w:val="left" w:pos="4111"/>
              </w:tabs>
              <w:jc w:val="both"/>
              <w:rPr>
                <w:rFonts w:ascii="Arial" w:hAnsi="Arial" w:cs="Arial"/>
                <w:b/>
                <w:color w:val="FFFFFF"/>
              </w:rPr>
            </w:pPr>
            <w:r>
              <w:rPr>
                <w:rFonts w:ascii="Arial" w:hAnsi="Arial" w:cs="Arial"/>
              </w:rPr>
              <w:br w:type="page"/>
            </w:r>
            <w:r w:rsidRPr="005F2FBB">
              <w:rPr>
                <w:rFonts w:ascii="Arial" w:hAnsi="Arial" w:cs="Arial"/>
                <w:color w:val="FFFFFF"/>
              </w:rPr>
              <w:br w:type="page"/>
            </w:r>
            <w:r w:rsidRPr="005F2FBB">
              <w:rPr>
                <w:rFonts w:ascii="Arial" w:hAnsi="Arial" w:cs="Arial"/>
                <w:color w:val="FFFFFF"/>
              </w:rPr>
              <w:br w:type="page"/>
            </w:r>
            <w:r w:rsidR="00ED28BE">
              <w:rPr>
                <w:rFonts w:ascii="Arial" w:hAnsi="Arial" w:cs="Arial"/>
                <w:b/>
                <w:color w:val="FFFFFF"/>
              </w:rPr>
              <w:t>H</w:t>
            </w:r>
            <w:r w:rsidRPr="00C912B4">
              <w:rPr>
                <w:rFonts w:ascii="Arial" w:hAnsi="Arial" w:cs="Arial"/>
                <w:b/>
                <w:bCs/>
                <w:iCs/>
                <w:color w:val="FFFFFF"/>
              </w:rPr>
              <w:t>°</w:t>
            </w:r>
            <w:r>
              <w:rPr>
                <w:rFonts w:ascii="Arial" w:hAnsi="Arial" w:cs="Arial"/>
                <w:b/>
                <w:bCs/>
                <w:iCs/>
                <w:color w:val="FFFFFF"/>
              </w:rPr>
              <w:t xml:space="preserve">) Politique </w:t>
            </w:r>
            <w:r w:rsidR="00260EE5">
              <w:rPr>
                <w:rFonts w:ascii="Arial" w:hAnsi="Arial" w:cs="Arial"/>
                <w:b/>
                <w:bCs/>
                <w:iCs/>
                <w:color w:val="FFFFFF"/>
              </w:rPr>
              <w:t xml:space="preserve">sociale et </w:t>
            </w:r>
            <w:r>
              <w:rPr>
                <w:rFonts w:ascii="Arial" w:hAnsi="Arial" w:cs="Arial"/>
                <w:b/>
                <w:bCs/>
                <w:iCs/>
                <w:color w:val="FFFFFF"/>
              </w:rPr>
              <w:t>environnementale</w:t>
            </w:r>
          </w:p>
        </w:tc>
        <w:tc>
          <w:tcPr>
            <w:tcW w:w="1272" w:type="dxa"/>
            <w:shd w:val="solid" w:color="009B37" w:fill="009B37"/>
          </w:tcPr>
          <w:p w:rsidRPr="005F2FBB" w:rsidR="000F603C" w:rsidP="001C4DF2" w:rsidRDefault="000F603C" w14:paraId="19219836" w14:textId="77777777">
            <w:pPr>
              <w:tabs>
                <w:tab w:val="left" w:pos="-142"/>
              </w:tabs>
              <w:jc w:val="right"/>
              <w:rPr>
                <w:rFonts w:ascii="Arial" w:hAnsi="Arial" w:cs="Arial"/>
                <w:b/>
                <w:color w:val="FFFFFF"/>
              </w:rPr>
            </w:pPr>
          </w:p>
        </w:tc>
      </w:tr>
    </w:tbl>
    <w:p w:rsidR="000F603C" w:rsidP="000F603C" w:rsidRDefault="000F603C" w14:paraId="296FEF7D" w14:textId="77777777">
      <w:pPr>
        <w:tabs>
          <w:tab w:val="left" w:pos="432"/>
        </w:tabs>
        <w:jc w:val="both"/>
        <w:rPr>
          <w:rFonts w:ascii="Arial" w:hAnsi="Arial" w:cs="Arial"/>
        </w:rPr>
      </w:pPr>
    </w:p>
    <w:p w:rsidRPr="00104A87" w:rsidR="00DB4F04" w:rsidP="4C8CFCD2" w:rsidRDefault="00BB3FFA" w14:paraId="55E3C2F8" w14:textId="154CE6B5">
      <w:pPr>
        <w:ind w:left="720"/>
        <w:jc w:val="both"/>
        <w:rPr>
          <w:rFonts w:ascii="Arial" w:hAnsi="Arial" w:cs="Arial"/>
          <w:b/>
          <w:bCs/>
        </w:rPr>
      </w:pPr>
      <w:r w:rsidRPr="4C8CFCD2">
        <w:rPr>
          <w:rFonts w:ascii="Arial" w:hAnsi="Arial" w:cs="Arial"/>
          <w:b/>
          <w:bCs/>
        </w:rPr>
        <w:t>1)</w:t>
      </w:r>
      <w:r w:rsidRPr="4C8CFCD2" w:rsidR="00DB4F04">
        <w:rPr>
          <w:rFonts w:ascii="Arial" w:hAnsi="Arial" w:cs="Arial"/>
          <w:b/>
          <w:bCs/>
        </w:rPr>
        <w:t xml:space="preserve"> Mesures en faveur d</w:t>
      </w:r>
      <w:r w:rsidRPr="4C8CFCD2" w:rsidR="3DC67D97">
        <w:rPr>
          <w:rFonts w:ascii="Arial" w:hAnsi="Arial" w:cs="Arial"/>
          <w:b/>
          <w:bCs/>
        </w:rPr>
        <w:t>e la transition écologique</w:t>
      </w:r>
    </w:p>
    <w:p w:rsidRPr="00104A87" w:rsidR="00DB4F04" w:rsidP="4C8CFCD2" w:rsidRDefault="00DB4F04" w14:paraId="44BB329C" w14:textId="041B04AC">
      <w:pPr>
        <w:ind w:left="720"/>
        <w:jc w:val="both"/>
        <w:rPr>
          <w:rFonts w:ascii="Arial" w:hAnsi="Arial" w:cs="Arial"/>
          <w:b/>
          <w:bCs/>
        </w:rPr>
      </w:pPr>
    </w:p>
    <w:p w:rsidRPr="00104A87" w:rsidR="00DB4F04" w:rsidP="4C8CFCD2" w:rsidRDefault="3DC67D97" w14:paraId="39428C8C" w14:textId="6AD65498">
      <w:pPr>
        <w:jc w:val="both"/>
        <w:rPr>
          <w:rFonts w:ascii="Arial" w:hAnsi="Arial" w:cs="Arial"/>
        </w:rPr>
      </w:pPr>
      <w:r w:rsidRPr="4C8CFCD2">
        <w:rPr>
          <w:rFonts w:ascii="Arial" w:hAnsi="Arial" w:cs="Arial"/>
        </w:rPr>
        <w:t xml:space="preserve">Le candidat présentera les mesures en faveur du </w:t>
      </w:r>
      <w:r w:rsidRPr="4C8CFCD2" w:rsidR="00DB4F04">
        <w:rPr>
          <w:rFonts w:ascii="Arial" w:hAnsi="Arial" w:cs="Arial"/>
        </w:rPr>
        <w:t>développement durable, de la réduction de l’empreinte écologique, la réduction des consommations en ressources naturelles liée aux activités de production et de livraison sur l’environnement (émission de GES, bilan carbone…).</w:t>
      </w:r>
    </w:p>
    <w:p w:rsidR="4C8CFCD2" w:rsidP="4C8CFCD2" w:rsidRDefault="4C8CFCD2" w14:paraId="790BF1F2" w14:textId="306FB56A">
      <w:pPr>
        <w:jc w:val="both"/>
        <w:rPr>
          <w:rFonts w:ascii="Arial" w:hAnsi="Arial" w:cs="Arial"/>
          <w:b/>
          <w:bCs/>
        </w:rPr>
      </w:pPr>
    </w:p>
    <w:p w:rsidR="00DB4F04" w:rsidP="00DB4F04" w:rsidRDefault="00D96704" w14:paraId="205192C3" w14:textId="77777777">
      <w:pPr>
        <w:jc w:val="both"/>
        <w:rPr>
          <w:rFonts w:ascii="Arial" w:hAnsi="Arial" w:cs="Arial"/>
        </w:rPr>
      </w:pPr>
      <w:bookmarkStart w:name="_Hlk74322802" w:id="3"/>
      <w:r>
        <w:rPr>
          <w:rFonts w:ascii="Arial" w:hAnsi="Arial" w:cs="Arial"/>
        </w:rPr>
        <w:t>Le candidat présentera l’ensemble des mesures mises en place en interne, ainsi que ces critères d’exigence par rapport à ses fournisseurs.</w:t>
      </w:r>
    </w:p>
    <w:bookmarkEnd w:id="3"/>
    <w:p w:rsidR="00DB4F04" w:rsidP="00DB4F04" w:rsidRDefault="00DB4F04" w14:paraId="7194DBDC" w14:textId="77777777">
      <w:pPr>
        <w:jc w:val="both"/>
        <w:rPr>
          <w:rFonts w:ascii="Arial" w:hAnsi="Arial" w:cs="Arial"/>
        </w:rPr>
      </w:pPr>
    </w:p>
    <w:p w:rsidR="00DB4F04" w:rsidP="00DB4F04" w:rsidRDefault="00DB4F04" w14:paraId="769D0D3C" w14:textId="77777777">
      <w:pPr>
        <w:jc w:val="both"/>
        <w:rPr>
          <w:rFonts w:ascii="Arial" w:hAnsi="Arial" w:cs="Arial"/>
        </w:rPr>
      </w:pPr>
    </w:p>
    <w:p w:rsidRPr="00104A87" w:rsidR="00DB4F04" w:rsidP="00DB4F04" w:rsidRDefault="00DB4F04" w14:paraId="0892BAA1" w14:textId="77777777">
      <w:pPr>
        <w:ind w:left="720"/>
        <w:jc w:val="both"/>
        <w:rPr>
          <w:rFonts w:ascii="Arial" w:hAnsi="Arial" w:cs="Arial"/>
          <w:b/>
        </w:rPr>
      </w:pPr>
      <w:r w:rsidRPr="00104A87">
        <w:rPr>
          <w:rFonts w:ascii="Arial" w:hAnsi="Arial" w:cs="Arial"/>
          <w:b/>
        </w:rPr>
        <w:t>2</w:t>
      </w:r>
      <w:r w:rsidR="00BB3FFA">
        <w:rPr>
          <w:rFonts w:ascii="Arial" w:hAnsi="Arial" w:cs="Arial"/>
          <w:b/>
        </w:rPr>
        <w:t>)</w:t>
      </w:r>
      <w:r w:rsidRPr="00104A87">
        <w:rPr>
          <w:rFonts w:ascii="Arial" w:hAnsi="Arial" w:cs="Arial"/>
          <w:b/>
        </w:rPr>
        <w:t xml:space="preserve"> D</w:t>
      </w:r>
      <w:r>
        <w:rPr>
          <w:rFonts w:ascii="Arial" w:hAnsi="Arial" w:cs="Arial"/>
          <w:b/>
        </w:rPr>
        <w:t>ispositifs de mesure et de suivi de l’impact de l’activité du réseau des Crous sur l’environnement</w:t>
      </w:r>
    </w:p>
    <w:p w:rsidR="00DB4F04" w:rsidP="00DB4F04" w:rsidRDefault="00DB4F04" w14:paraId="788BF307" w14:textId="77777777">
      <w:pPr>
        <w:jc w:val="both"/>
        <w:rPr>
          <w:rFonts w:ascii="Arial" w:hAnsi="Arial" w:cs="Arial"/>
        </w:rPr>
      </w:pPr>
      <w:r>
        <w:rPr>
          <w:rFonts w:ascii="Arial" w:hAnsi="Arial" w:cs="Arial"/>
        </w:rPr>
        <w:t>Le candidat présentera des méthodes pour le suivi et la communication aux unités de gestion (tableaux de bord, bilan chiffrés…) de l’incidence écologique</w:t>
      </w:r>
      <w:r w:rsidR="00490138">
        <w:rPr>
          <w:rFonts w:ascii="Arial" w:hAnsi="Arial" w:cs="Arial"/>
        </w:rPr>
        <w:t xml:space="preserve"> (livraison comprise)</w:t>
      </w:r>
      <w:r>
        <w:rPr>
          <w:rFonts w:ascii="Arial" w:hAnsi="Arial" w:cs="Arial"/>
        </w:rPr>
        <w:t xml:space="preserve"> et la consommation des références</w:t>
      </w:r>
      <w:r w:rsidR="009057B0">
        <w:rPr>
          <w:rFonts w:ascii="Arial" w:hAnsi="Arial" w:cs="Arial"/>
        </w:rPr>
        <w:t xml:space="preserve"> commandées.</w:t>
      </w:r>
    </w:p>
    <w:p w:rsidR="00DB4F04" w:rsidP="00DB4F04" w:rsidRDefault="00DB4F04" w14:paraId="1B9FE153" w14:textId="77777777">
      <w:pPr>
        <w:jc w:val="both"/>
        <w:rPr>
          <w:rFonts w:ascii="Arial" w:hAnsi="Arial" w:cs="Arial"/>
        </w:rPr>
      </w:pPr>
      <w:r>
        <w:rPr>
          <w:rFonts w:ascii="Arial" w:hAnsi="Arial" w:cs="Arial"/>
        </w:rPr>
        <w:t xml:space="preserve">Ces données feront l’objet de réflexions et de préconisations sur les modalités, fréquences de livraison, maitrise des consommations. </w:t>
      </w:r>
    </w:p>
    <w:p w:rsidR="00DB4F04" w:rsidP="00DB4F04" w:rsidRDefault="00DB4F04" w14:paraId="5024FD39" w14:textId="77777777">
      <w:pPr>
        <w:jc w:val="both"/>
        <w:rPr>
          <w:rFonts w:ascii="Arial" w:hAnsi="Arial" w:cs="Arial"/>
        </w:rPr>
      </w:pPr>
      <w:r>
        <w:rPr>
          <w:rFonts w:ascii="Arial" w:hAnsi="Arial" w:cs="Arial"/>
        </w:rPr>
        <w:t xml:space="preserve">Ces </w:t>
      </w:r>
      <w:r w:rsidR="00490138">
        <w:rPr>
          <w:rFonts w:ascii="Arial" w:hAnsi="Arial" w:cs="Arial"/>
        </w:rPr>
        <w:t>évaluations seront transmises par voie dématérialisée</w:t>
      </w:r>
      <w:r w:rsidR="009057B0">
        <w:rPr>
          <w:rFonts w:ascii="Arial" w:hAnsi="Arial" w:cs="Arial"/>
        </w:rPr>
        <w:t>, à fréquence trimestrielle</w:t>
      </w:r>
      <w:r w:rsidR="00CB6430">
        <w:rPr>
          <w:rFonts w:ascii="Arial" w:hAnsi="Arial" w:cs="Arial"/>
        </w:rPr>
        <w:t>.</w:t>
      </w:r>
    </w:p>
    <w:p w:rsidR="00CB6430" w:rsidP="00DB4F04" w:rsidRDefault="00CB6430" w14:paraId="7591D5C8" w14:textId="77777777">
      <w:pPr>
        <w:jc w:val="both"/>
        <w:rPr>
          <w:rFonts w:ascii="Arial" w:hAnsi="Arial" w:cs="Arial"/>
        </w:rPr>
      </w:pPr>
      <w:r>
        <w:rPr>
          <w:rFonts w:ascii="Arial" w:hAnsi="Arial" w:cs="Arial"/>
          <w:bCs/>
        </w:rPr>
        <w:t>Les adresses électroniques seront précisées après attribution du marché.</w:t>
      </w:r>
    </w:p>
    <w:p w:rsidR="00DB4F04" w:rsidP="00DB4F04" w:rsidRDefault="00DB4F04" w14:paraId="54CD245A" w14:textId="77777777">
      <w:pPr>
        <w:jc w:val="both"/>
        <w:rPr>
          <w:rFonts w:ascii="Arial" w:hAnsi="Arial" w:cs="Arial"/>
        </w:rPr>
      </w:pPr>
    </w:p>
    <w:p w:rsidRPr="008D6085" w:rsidR="00DB4F04" w:rsidP="00DB4F04" w:rsidRDefault="00DB4F04" w14:paraId="1231BE67" w14:textId="77777777">
      <w:pPr>
        <w:jc w:val="both"/>
        <w:rPr>
          <w:rFonts w:ascii="Arial" w:hAnsi="Arial" w:cs="Arial"/>
          <w:b/>
        </w:rPr>
      </w:pPr>
    </w:p>
    <w:p w:rsidRPr="00104A87" w:rsidR="00DB4F04" w:rsidP="00DB4F04" w:rsidRDefault="00DB4F04" w14:paraId="2B0C9BA2" w14:textId="77777777">
      <w:pPr>
        <w:ind w:left="720"/>
        <w:jc w:val="both"/>
        <w:rPr>
          <w:rFonts w:ascii="Arial" w:hAnsi="Arial" w:cs="Arial"/>
          <w:b/>
        </w:rPr>
      </w:pPr>
      <w:r w:rsidRPr="00104A87">
        <w:rPr>
          <w:rFonts w:ascii="Arial" w:hAnsi="Arial" w:cs="Arial"/>
          <w:b/>
        </w:rPr>
        <w:t>3</w:t>
      </w:r>
      <w:r w:rsidR="00BB3FFA">
        <w:rPr>
          <w:rFonts w:ascii="Arial" w:hAnsi="Arial" w:cs="Arial"/>
          <w:b/>
        </w:rPr>
        <w:t>)</w:t>
      </w:r>
      <w:r w:rsidRPr="00104A87">
        <w:rPr>
          <w:rFonts w:ascii="Arial" w:hAnsi="Arial" w:cs="Arial"/>
          <w:b/>
        </w:rPr>
        <w:t xml:space="preserve"> </w:t>
      </w:r>
      <w:r w:rsidR="004E68CA">
        <w:rPr>
          <w:rFonts w:ascii="Arial" w:hAnsi="Arial" w:cs="Arial"/>
          <w:b/>
        </w:rPr>
        <w:t>Stratégie Achats</w:t>
      </w:r>
      <w:r w:rsidR="00727640">
        <w:rPr>
          <w:rFonts w:ascii="Arial" w:hAnsi="Arial" w:cs="Arial"/>
          <w:b/>
        </w:rPr>
        <w:t xml:space="preserve"> durables</w:t>
      </w:r>
      <w:r w:rsidR="00CB6430">
        <w:rPr>
          <w:rFonts w:ascii="Arial" w:hAnsi="Arial" w:cs="Arial"/>
          <w:b/>
        </w:rPr>
        <w:t xml:space="preserve"> ou responsables</w:t>
      </w:r>
    </w:p>
    <w:p w:rsidR="00DB4F04" w:rsidP="00DB4F04" w:rsidRDefault="00727640" w14:paraId="57F3439B" w14:textId="77777777">
      <w:pPr>
        <w:jc w:val="both"/>
        <w:rPr>
          <w:rFonts w:ascii="Arial" w:hAnsi="Arial" w:cs="Arial"/>
        </w:rPr>
      </w:pPr>
      <w:r>
        <w:rPr>
          <w:rFonts w:ascii="Arial" w:hAnsi="Arial" w:cs="Arial"/>
        </w:rPr>
        <w:t>Le candidat présentera sa stratégie en terme</w:t>
      </w:r>
      <w:r w:rsidR="00260EE5">
        <w:rPr>
          <w:rFonts w:ascii="Arial" w:hAnsi="Arial" w:cs="Arial"/>
        </w:rPr>
        <w:t>s</w:t>
      </w:r>
      <w:r>
        <w:rPr>
          <w:rFonts w:ascii="Arial" w:hAnsi="Arial" w:cs="Arial"/>
        </w:rPr>
        <w:t xml:space="preserve"> d’achats et de développement de gammes de produits respectueux de l’environnement. </w:t>
      </w:r>
    </w:p>
    <w:p w:rsidR="00DB4F04" w:rsidP="00DB4F04" w:rsidRDefault="00DB4F04" w14:paraId="36FEB5B0" w14:textId="77777777">
      <w:pPr>
        <w:jc w:val="both"/>
        <w:rPr>
          <w:rFonts w:ascii="Arial" w:hAnsi="Arial" w:cs="Arial"/>
        </w:rPr>
      </w:pPr>
    </w:p>
    <w:p w:rsidRPr="008D6085" w:rsidR="00DB4F04" w:rsidP="00DB4F04" w:rsidRDefault="00DB4F04" w14:paraId="30D7AA69" w14:textId="77777777">
      <w:pPr>
        <w:jc w:val="both"/>
        <w:rPr>
          <w:rFonts w:ascii="Arial" w:hAnsi="Arial" w:cs="Arial"/>
          <w:b/>
        </w:rPr>
      </w:pPr>
    </w:p>
    <w:p w:rsidR="008B08DC" w:rsidP="4C8CFCD2" w:rsidRDefault="00DB4F04" w14:paraId="3B869D99" w14:textId="58E52BB9">
      <w:pPr>
        <w:ind w:left="720"/>
        <w:jc w:val="both"/>
        <w:rPr>
          <w:rFonts w:ascii="Arial" w:hAnsi="Arial" w:cs="Arial"/>
          <w:b/>
          <w:bCs/>
        </w:rPr>
      </w:pPr>
      <w:r w:rsidRPr="4C8CFCD2">
        <w:rPr>
          <w:rFonts w:ascii="Arial" w:hAnsi="Arial" w:cs="Arial"/>
          <w:b/>
          <w:bCs/>
        </w:rPr>
        <w:t>4</w:t>
      </w:r>
      <w:r w:rsidRPr="4C8CFCD2" w:rsidR="00BB3FFA">
        <w:rPr>
          <w:rFonts w:ascii="Arial" w:hAnsi="Arial" w:cs="Arial"/>
          <w:b/>
          <w:bCs/>
        </w:rPr>
        <w:t>)</w:t>
      </w:r>
      <w:r w:rsidRPr="4C8CFCD2">
        <w:rPr>
          <w:rFonts w:ascii="Arial" w:hAnsi="Arial" w:cs="Arial"/>
          <w:b/>
          <w:bCs/>
        </w:rPr>
        <w:t xml:space="preserve"> </w:t>
      </w:r>
      <w:r w:rsidRPr="4C8CFCD2" w:rsidR="00CB6430">
        <w:rPr>
          <w:rFonts w:ascii="Arial" w:hAnsi="Arial" w:cs="Arial"/>
          <w:b/>
          <w:bCs/>
        </w:rPr>
        <w:t>Engagements du candidat en terme</w:t>
      </w:r>
      <w:r w:rsidRPr="4C8CFCD2" w:rsidR="00260EE5">
        <w:rPr>
          <w:rFonts w:ascii="Arial" w:hAnsi="Arial" w:cs="Arial"/>
          <w:b/>
          <w:bCs/>
        </w:rPr>
        <w:t xml:space="preserve">s </w:t>
      </w:r>
      <w:r w:rsidRPr="4C8CFCD2" w:rsidR="00CB6430">
        <w:rPr>
          <w:rFonts w:ascii="Arial" w:hAnsi="Arial" w:cs="Arial"/>
          <w:b/>
          <w:bCs/>
        </w:rPr>
        <w:t>de</w:t>
      </w:r>
      <w:r w:rsidRPr="4C8CFCD2" w:rsidR="00BB3FFA">
        <w:rPr>
          <w:rFonts w:ascii="Arial" w:hAnsi="Arial" w:cs="Arial"/>
          <w:b/>
          <w:bCs/>
        </w:rPr>
        <w:t xml:space="preserve"> responsabilité sociale</w:t>
      </w:r>
      <w:r w:rsidRPr="4C8CFCD2" w:rsidR="00260EE5">
        <w:rPr>
          <w:rFonts w:ascii="Arial" w:hAnsi="Arial" w:cs="Arial"/>
          <w:b/>
          <w:bCs/>
        </w:rPr>
        <w:t xml:space="preserve"> </w:t>
      </w:r>
    </w:p>
    <w:p w:rsidR="00D96704" w:rsidP="00D96704" w:rsidRDefault="00D96704" w14:paraId="7196D064" w14:textId="77777777">
      <w:pPr>
        <w:jc w:val="both"/>
        <w:rPr>
          <w:rFonts w:ascii="Arial" w:hAnsi="Arial" w:cs="Arial"/>
        </w:rPr>
      </w:pPr>
    </w:p>
    <w:p w:rsidR="00D96704" w:rsidP="00D96704" w:rsidRDefault="00D96704" w14:paraId="426498CC" w14:textId="77777777">
      <w:pPr>
        <w:jc w:val="both"/>
        <w:rPr>
          <w:rFonts w:ascii="Arial" w:hAnsi="Arial" w:cs="Arial"/>
        </w:rPr>
      </w:pPr>
      <w:r>
        <w:rPr>
          <w:rFonts w:ascii="Arial" w:hAnsi="Arial" w:cs="Arial"/>
        </w:rPr>
        <w:t>Le candidat présentera l’ensemble des mesures mises en place en interne, ainsi que ces critères d’exigence par rapport à ses fournisseurs.</w:t>
      </w:r>
    </w:p>
    <w:p w:rsidR="00A052F3" w:rsidP="00D96704" w:rsidRDefault="00A052F3" w14:paraId="34FF1C98" w14:textId="77777777">
      <w:pPr>
        <w:jc w:val="both"/>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Pr="005F2FBB" w:rsidR="00ED28BE" w14:paraId="4AFEFF33" w14:textId="77777777">
        <w:tc>
          <w:tcPr>
            <w:tcW w:w="8936" w:type="dxa"/>
            <w:shd w:val="solid" w:color="009B37" w:fill="009B37"/>
          </w:tcPr>
          <w:p w:rsidRPr="001D237D" w:rsidR="00ED28BE" w:rsidP="001C4344" w:rsidRDefault="00ED28BE" w14:paraId="7DEF316E" w14:textId="77777777">
            <w:pPr>
              <w:tabs>
                <w:tab w:val="left" w:pos="-142"/>
                <w:tab w:val="left" w:pos="4111"/>
              </w:tabs>
              <w:jc w:val="both"/>
              <w:rPr>
                <w:rFonts w:ascii="Arial" w:hAnsi="Arial" w:cs="Arial"/>
                <w:b/>
                <w:color w:val="FFFFFF"/>
              </w:rPr>
            </w:pPr>
            <w:r w:rsidRPr="001D237D">
              <w:rPr>
                <w:rFonts w:ascii="Arial" w:hAnsi="Arial" w:cs="Arial"/>
                <w:b/>
              </w:rPr>
              <w:br w:type="page"/>
            </w:r>
            <w:r w:rsidRPr="001D237D">
              <w:rPr>
                <w:rFonts w:ascii="Arial" w:hAnsi="Arial" w:cs="Arial"/>
                <w:b/>
                <w:color w:val="FFFFFF"/>
              </w:rPr>
              <w:br w:type="page"/>
            </w:r>
            <w:r w:rsidRPr="001D237D">
              <w:rPr>
                <w:rFonts w:ascii="Arial" w:hAnsi="Arial" w:cs="Arial"/>
                <w:b/>
                <w:color w:val="FFFFFF"/>
              </w:rPr>
              <w:br w:type="page"/>
            </w:r>
            <w:r>
              <w:rPr>
                <w:rFonts w:ascii="Arial" w:hAnsi="Arial" w:cs="Arial"/>
                <w:b/>
                <w:color w:val="FFFFFF"/>
              </w:rPr>
              <w:t>I</w:t>
            </w:r>
            <w:r w:rsidRPr="001D237D">
              <w:rPr>
                <w:rFonts w:ascii="Arial" w:hAnsi="Arial" w:cs="Arial"/>
                <w:b/>
                <w:bCs/>
                <w:iCs/>
                <w:color w:val="FFFFFF"/>
              </w:rPr>
              <w:t>°) Délais et modalités de livraison</w:t>
            </w:r>
          </w:p>
        </w:tc>
        <w:tc>
          <w:tcPr>
            <w:tcW w:w="1272" w:type="dxa"/>
            <w:shd w:val="solid" w:color="009B37" w:fill="009B37"/>
          </w:tcPr>
          <w:p w:rsidRPr="005F2FBB" w:rsidR="00ED28BE" w:rsidP="001C4344" w:rsidRDefault="00ED28BE" w14:paraId="0F3CABC7" w14:textId="77777777">
            <w:pPr>
              <w:tabs>
                <w:tab w:val="left" w:pos="-142"/>
              </w:tabs>
              <w:jc w:val="right"/>
              <w:rPr>
                <w:rFonts w:ascii="Arial" w:hAnsi="Arial" w:cs="Arial"/>
                <w:b/>
                <w:color w:val="FFFFFF"/>
              </w:rPr>
            </w:pPr>
          </w:p>
        </w:tc>
      </w:tr>
    </w:tbl>
    <w:p w:rsidR="00ED28BE" w:rsidP="00ED28BE" w:rsidRDefault="00ED28BE" w14:paraId="5B08B5D1" w14:textId="77777777"/>
    <w:p w:rsidR="00ED28BE" w:rsidP="00ED28BE" w:rsidRDefault="00ED28BE" w14:paraId="0FCAC57B" w14:textId="77777777">
      <w:pPr>
        <w:rPr>
          <w:rFonts w:ascii="Arial" w:hAnsi="Arial" w:cs="Arial"/>
          <w:b/>
          <w:bCs/>
          <w:iCs/>
        </w:rPr>
      </w:pPr>
      <w:r w:rsidRPr="00917BF2">
        <w:rPr>
          <w:rFonts w:ascii="Arial" w:hAnsi="Arial" w:cs="Arial"/>
          <w:b/>
        </w:rPr>
        <w:t xml:space="preserve">1) </w:t>
      </w:r>
      <w:r>
        <w:rPr>
          <w:rFonts w:ascii="Arial" w:hAnsi="Arial" w:cs="Arial"/>
          <w:b/>
          <w:bCs/>
          <w:iCs/>
        </w:rPr>
        <w:t xml:space="preserve">Délais, </w:t>
      </w:r>
      <w:r w:rsidRPr="00843C02">
        <w:rPr>
          <w:rFonts w:ascii="Arial" w:hAnsi="Arial" w:cs="Arial"/>
          <w:b/>
          <w:bCs/>
          <w:iCs/>
        </w:rPr>
        <w:t>plage horaire</w:t>
      </w:r>
      <w:r>
        <w:rPr>
          <w:rFonts w:ascii="Arial" w:hAnsi="Arial" w:cs="Arial"/>
          <w:b/>
          <w:bCs/>
          <w:iCs/>
        </w:rPr>
        <w:t xml:space="preserve"> et coûts supplémentaires</w:t>
      </w:r>
      <w:r w:rsidRPr="00843C02">
        <w:rPr>
          <w:rFonts w:ascii="Arial" w:hAnsi="Arial" w:cs="Arial"/>
          <w:b/>
          <w:bCs/>
          <w:iCs/>
        </w:rPr>
        <w:t xml:space="preserve"> </w:t>
      </w:r>
      <w:r>
        <w:rPr>
          <w:rFonts w:ascii="Arial" w:hAnsi="Arial" w:cs="Arial"/>
          <w:b/>
          <w:bCs/>
          <w:iCs/>
        </w:rPr>
        <w:t>de livraison</w:t>
      </w:r>
    </w:p>
    <w:p w:rsidR="00ED28BE" w:rsidP="00ED28BE" w:rsidRDefault="00ED28BE" w14:paraId="16DEB4AB" w14:textId="77777777"/>
    <w:tbl>
      <w:tblPr>
        <w:tblW w:w="10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075"/>
        <w:gridCol w:w="5075"/>
      </w:tblGrid>
      <w:tr w:rsidRPr="008115FB" w:rsidR="008E0A37" w:rsidTr="00F24428" w14:paraId="2AAACE4A" w14:textId="77777777">
        <w:tc>
          <w:tcPr>
            <w:tcW w:w="5075" w:type="dxa"/>
            <w:tcBorders>
              <w:bottom w:val="single" w:color="auto" w:sz="4" w:space="0"/>
            </w:tcBorders>
            <w:shd w:val="clear" w:color="auto" w:fill="00912D"/>
            <w:vAlign w:val="center"/>
          </w:tcPr>
          <w:p w:rsidRPr="008115FB" w:rsidR="008E0A37" w:rsidP="00F24428" w:rsidRDefault="008E0A37" w14:paraId="5822BA4B" w14:textId="77777777">
            <w:pPr>
              <w:rPr>
                <w:rFonts w:ascii="Arial" w:hAnsi="Arial" w:cs="Arial"/>
                <w:b/>
                <w:i/>
                <w:color w:val="FFFFFF"/>
              </w:rPr>
            </w:pPr>
            <w:r w:rsidRPr="008115FB">
              <w:rPr>
                <w:rFonts w:ascii="Arial" w:hAnsi="Arial" w:cs="Arial"/>
                <w:b/>
                <w:bCs/>
                <w:iCs/>
                <w:color w:val="FFFFFF"/>
              </w:rPr>
              <w:t>Délai et plage horaire d</w:t>
            </w:r>
            <w:r>
              <w:rPr>
                <w:rFonts w:ascii="Arial" w:hAnsi="Arial" w:cs="Arial"/>
                <w:b/>
                <w:bCs/>
                <w:iCs/>
                <w:color w:val="FFFFFF"/>
              </w:rPr>
              <w:t>e livraison</w:t>
            </w:r>
          </w:p>
        </w:tc>
        <w:tc>
          <w:tcPr>
            <w:tcW w:w="5075" w:type="dxa"/>
            <w:tcBorders>
              <w:bottom w:val="single" w:color="auto" w:sz="4" w:space="0"/>
            </w:tcBorders>
            <w:shd w:val="clear" w:color="auto" w:fill="00912D"/>
            <w:vAlign w:val="center"/>
          </w:tcPr>
          <w:p w:rsidRPr="008115FB" w:rsidR="008E0A37" w:rsidP="00F24428" w:rsidRDefault="008E0A37" w14:paraId="0AD9C6F4" w14:textId="77777777">
            <w:pPr>
              <w:jc w:val="center"/>
              <w:rPr>
                <w:rFonts w:ascii="Arial" w:hAnsi="Arial" w:cs="Arial"/>
                <w:b/>
                <w:i/>
                <w:color w:val="FFFFFF"/>
              </w:rPr>
            </w:pPr>
          </w:p>
        </w:tc>
      </w:tr>
      <w:tr w:rsidRPr="008115FB" w:rsidR="008E0A37" w:rsidTr="00F24428" w14:paraId="08FC7F4E" w14:textId="77777777">
        <w:tc>
          <w:tcPr>
            <w:tcW w:w="5075" w:type="dxa"/>
            <w:shd w:val="clear" w:color="auto" w:fill="FFFFFF"/>
            <w:vAlign w:val="center"/>
          </w:tcPr>
          <w:p w:rsidRPr="008115FB" w:rsidR="008E0A37" w:rsidP="00F24428" w:rsidRDefault="008E0A37" w14:paraId="4B1F511A" w14:textId="77777777">
            <w:pPr>
              <w:rPr>
                <w:rFonts w:ascii="Arial" w:hAnsi="Arial" w:cs="Arial"/>
              </w:rPr>
            </w:pPr>
          </w:p>
          <w:p w:rsidRPr="008115FB" w:rsidR="008E0A37" w:rsidP="00F24428" w:rsidRDefault="008E0A37" w14:paraId="66DE1B84" w14:textId="77777777">
            <w:pPr>
              <w:rPr>
                <w:rFonts w:ascii="Arial" w:hAnsi="Arial" w:cs="Arial"/>
              </w:rPr>
            </w:pPr>
            <w:r w:rsidRPr="008115FB">
              <w:rPr>
                <w:rFonts w:ascii="Arial" w:hAnsi="Arial" w:cs="Arial"/>
              </w:rPr>
              <w:t>Délai de livraison</w:t>
            </w:r>
            <w:r>
              <w:rPr>
                <w:rFonts w:ascii="Arial" w:hAnsi="Arial" w:cs="Arial"/>
              </w:rPr>
              <w:t xml:space="preserve"> suite émission du bon de commande</w:t>
            </w:r>
          </w:p>
          <w:p w:rsidRPr="008115FB" w:rsidR="008E0A37" w:rsidP="00F24428" w:rsidRDefault="008E0A37" w14:paraId="65F9C3DC" w14:textId="77777777">
            <w:pPr>
              <w:rPr>
                <w:rFonts w:ascii="Arial" w:hAnsi="Arial" w:cs="Arial"/>
              </w:rPr>
            </w:pPr>
          </w:p>
        </w:tc>
        <w:tc>
          <w:tcPr>
            <w:tcW w:w="5075" w:type="dxa"/>
            <w:shd w:val="clear" w:color="auto" w:fill="FFFFFF"/>
            <w:vAlign w:val="center"/>
          </w:tcPr>
          <w:p w:rsidRPr="008115FB" w:rsidR="008E0A37" w:rsidP="00F24428" w:rsidRDefault="008E0A37" w14:paraId="5023141B" w14:textId="77777777">
            <w:pPr>
              <w:jc w:val="center"/>
              <w:rPr>
                <w:rFonts w:ascii="Arial" w:hAnsi="Arial" w:cs="Arial"/>
                <w:b/>
                <w:i/>
                <w:color w:val="FFFFFF"/>
              </w:rPr>
            </w:pPr>
          </w:p>
        </w:tc>
      </w:tr>
      <w:tr w:rsidRPr="008115FB" w:rsidR="008E0A37" w:rsidTr="00F24428" w14:paraId="784E8650" w14:textId="77777777">
        <w:tc>
          <w:tcPr>
            <w:tcW w:w="5075" w:type="dxa"/>
            <w:shd w:val="clear" w:color="auto" w:fill="FFFFFF"/>
            <w:vAlign w:val="center"/>
          </w:tcPr>
          <w:p w:rsidRPr="008115FB" w:rsidR="008E0A37" w:rsidP="00F24428" w:rsidRDefault="008E0A37" w14:paraId="1F3B1409" w14:textId="77777777">
            <w:pPr>
              <w:rPr>
                <w:rFonts w:ascii="Arial" w:hAnsi="Arial" w:cs="Arial"/>
              </w:rPr>
            </w:pPr>
          </w:p>
          <w:p w:rsidRPr="008115FB" w:rsidR="008E0A37" w:rsidP="00F24428" w:rsidRDefault="008E0A37" w14:paraId="1600470D" w14:textId="77777777">
            <w:pPr>
              <w:rPr>
                <w:rFonts w:ascii="Arial" w:hAnsi="Arial" w:cs="Arial"/>
              </w:rPr>
            </w:pPr>
            <w:r w:rsidRPr="008115FB">
              <w:rPr>
                <w:rFonts w:ascii="Arial" w:hAnsi="Arial" w:cs="Arial"/>
              </w:rPr>
              <w:t xml:space="preserve">Délai de livraison en cas de demande </w:t>
            </w:r>
            <w:r>
              <w:rPr>
                <w:rFonts w:ascii="Arial" w:hAnsi="Arial" w:cs="Arial"/>
              </w:rPr>
              <w:t>urgente de dépannage</w:t>
            </w:r>
          </w:p>
          <w:p w:rsidRPr="008115FB" w:rsidR="008E0A37" w:rsidP="00F24428" w:rsidRDefault="008E0A37" w14:paraId="562C75D1" w14:textId="77777777">
            <w:pPr>
              <w:rPr>
                <w:rFonts w:ascii="Arial" w:hAnsi="Arial" w:cs="Arial"/>
              </w:rPr>
            </w:pPr>
          </w:p>
        </w:tc>
        <w:tc>
          <w:tcPr>
            <w:tcW w:w="5075" w:type="dxa"/>
            <w:shd w:val="clear" w:color="auto" w:fill="FFFFFF"/>
            <w:vAlign w:val="center"/>
          </w:tcPr>
          <w:p w:rsidRPr="008115FB" w:rsidR="008E0A37" w:rsidP="00F24428" w:rsidRDefault="008E0A37" w14:paraId="664355AD" w14:textId="77777777">
            <w:pPr>
              <w:jc w:val="center"/>
              <w:rPr>
                <w:rFonts w:ascii="Arial" w:hAnsi="Arial" w:cs="Arial"/>
                <w:b/>
                <w:i/>
                <w:color w:val="FFFFFF"/>
              </w:rPr>
            </w:pPr>
          </w:p>
        </w:tc>
      </w:tr>
      <w:tr w:rsidRPr="008115FB" w:rsidR="008E0A37" w:rsidTr="00F24428" w14:paraId="19AAD651" w14:textId="77777777">
        <w:trPr>
          <w:trHeight w:val="805"/>
        </w:trPr>
        <w:tc>
          <w:tcPr>
            <w:tcW w:w="5075" w:type="dxa"/>
            <w:shd w:val="clear" w:color="auto" w:fill="FFFFFF"/>
            <w:vAlign w:val="center"/>
          </w:tcPr>
          <w:p w:rsidRPr="008115FB" w:rsidR="008E0A37" w:rsidP="00F24428" w:rsidRDefault="008E0A37" w14:paraId="49575126" w14:textId="77777777">
            <w:pPr>
              <w:rPr>
                <w:rFonts w:ascii="Arial" w:hAnsi="Arial" w:cs="Arial"/>
                <w:b/>
                <w:bCs/>
                <w:iCs/>
                <w:color w:val="FFFFFF"/>
              </w:rPr>
            </w:pPr>
            <w:r w:rsidRPr="008115FB">
              <w:rPr>
                <w:rFonts w:ascii="Arial" w:hAnsi="Arial" w:cs="Arial"/>
              </w:rPr>
              <w:t xml:space="preserve">Plage horaire </w:t>
            </w:r>
            <w:r>
              <w:rPr>
                <w:rFonts w:ascii="Arial" w:hAnsi="Arial" w:cs="Arial"/>
              </w:rPr>
              <w:t>de livraison</w:t>
            </w:r>
          </w:p>
        </w:tc>
        <w:tc>
          <w:tcPr>
            <w:tcW w:w="5075" w:type="dxa"/>
            <w:shd w:val="clear" w:color="auto" w:fill="FFFFFF"/>
            <w:vAlign w:val="center"/>
          </w:tcPr>
          <w:p w:rsidRPr="008115FB" w:rsidR="008E0A37" w:rsidP="00F24428" w:rsidRDefault="008E0A37" w14:paraId="1A965116" w14:textId="77777777">
            <w:pPr>
              <w:jc w:val="center"/>
              <w:rPr>
                <w:rFonts w:ascii="Arial" w:hAnsi="Arial" w:cs="Arial"/>
                <w:b/>
                <w:i/>
                <w:color w:val="FFFFFF"/>
              </w:rPr>
            </w:pPr>
          </w:p>
        </w:tc>
      </w:tr>
      <w:tr w:rsidRPr="008115FB" w:rsidR="008E0A37" w:rsidTr="00F24428" w14:paraId="63287E6C" w14:textId="77777777">
        <w:trPr>
          <w:trHeight w:val="805"/>
        </w:trPr>
        <w:tc>
          <w:tcPr>
            <w:tcW w:w="5075" w:type="dxa"/>
            <w:shd w:val="clear" w:color="auto" w:fill="FFFFFF"/>
            <w:vAlign w:val="center"/>
          </w:tcPr>
          <w:p w:rsidRPr="008115FB" w:rsidR="008E0A37" w:rsidP="00F24428" w:rsidRDefault="008E0A37" w14:paraId="74F8813F" w14:textId="77777777">
            <w:pPr>
              <w:rPr>
                <w:rFonts w:ascii="Arial" w:hAnsi="Arial" w:cs="Arial"/>
              </w:rPr>
            </w:pPr>
            <w:r>
              <w:rPr>
                <w:rFonts w:ascii="Arial" w:hAnsi="Arial" w:cs="Arial"/>
              </w:rPr>
              <w:t>Montant HT du franco</w:t>
            </w:r>
          </w:p>
        </w:tc>
        <w:tc>
          <w:tcPr>
            <w:tcW w:w="5075" w:type="dxa"/>
            <w:shd w:val="clear" w:color="auto" w:fill="FFFFFF"/>
            <w:vAlign w:val="center"/>
          </w:tcPr>
          <w:p w:rsidRPr="008115FB" w:rsidR="008E0A37" w:rsidP="00F24428" w:rsidRDefault="008E0A37" w14:paraId="7DF4E37C" w14:textId="77777777">
            <w:pPr>
              <w:jc w:val="center"/>
              <w:rPr>
                <w:rFonts w:ascii="Arial" w:hAnsi="Arial" w:cs="Arial"/>
                <w:b/>
                <w:i/>
                <w:color w:val="FFFFFF"/>
              </w:rPr>
            </w:pPr>
          </w:p>
        </w:tc>
      </w:tr>
      <w:tr w:rsidRPr="008115FB" w:rsidR="008E0A37" w:rsidTr="00F24428" w14:paraId="70E89D56" w14:textId="77777777">
        <w:tc>
          <w:tcPr>
            <w:tcW w:w="5075" w:type="dxa"/>
            <w:shd w:val="clear" w:color="auto" w:fill="FFFFFF"/>
            <w:vAlign w:val="center"/>
          </w:tcPr>
          <w:p w:rsidR="008E0A37" w:rsidP="00F24428" w:rsidRDefault="008E0A37" w14:paraId="44FB30F8" w14:textId="77777777">
            <w:pPr>
              <w:rPr>
                <w:rFonts w:ascii="Arial" w:hAnsi="Arial" w:cs="Arial"/>
              </w:rPr>
            </w:pPr>
          </w:p>
          <w:p w:rsidR="008E0A37" w:rsidP="00F24428" w:rsidRDefault="008E0A37" w14:paraId="0F9E2088" w14:textId="77777777">
            <w:pPr>
              <w:rPr>
                <w:rFonts w:ascii="Arial" w:hAnsi="Arial" w:cs="Arial"/>
              </w:rPr>
            </w:pPr>
            <w:r>
              <w:rPr>
                <w:rFonts w:ascii="Arial" w:hAnsi="Arial" w:cs="Arial"/>
              </w:rPr>
              <w:t>Frais supplémentaires HT en cas de commande inférieure au franco de port</w:t>
            </w:r>
          </w:p>
          <w:p w:rsidRPr="008115FB" w:rsidR="008E0A37" w:rsidP="00F24428" w:rsidRDefault="008E0A37" w14:paraId="1DA6542E" w14:textId="77777777">
            <w:pPr>
              <w:rPr>
                <w:rFonts w:ascii="Arial" w:hAnsi="Arial" w:cs="Arial"/>
              </w:rPr>
            </w:pPr>
          </w:p>
        </w:tc>
        <w:tc>
          <w:tcPr>
            <w:tcW w:w="5075" w:type="dxa"/>
            <w:shd w:val="clear" w:color="auto" w:fill="FFFFFF"/>
            <w:vAlign w:val="center"/>
          </w:tcPr>
          <w:p w:rsidRPr="008115FB" w:rsidR="008E0A37" w:rsidP="00F24428" w:rsidRDefault="008E0A37" w14:paraId="3041E394" w14:textId="77777777">
            <w:pPr>
              <w:jc w:val="center"/>
              <w:rPr>
                <w:rFonts w:ascii="Arial" w:hAnsi="Arial" w:cs="Arial"/>
                <w:b/>
                <w:i/>
                <w:color w:val="FFFFFF"/>
              </w:rPr>
            </w:pPr>
          </w:p>
        </w:tc>
      </w:tr>
    </w:tbl>
    <w:p w:rsidR="008E0A37" w:rsidP="4C8CFCD2" w:rsidRDefault="008E0A37" w14:paraId="722B00AE" w14:textId="77777777">
      <w:pPr>
        <w:rPr>
          <w:rFonts w:ascii="Arial" w:hAnsi="Arial"/>
          <w:b/>
          <w:bCs/>
        </w:rPr>
      </w:pPr>
    </w:p>
    <w:p w:rsidR="4C8CFCD2" w:rsidP="4C8CFCD2" w:rsidRDefault="4C8CFCD2" w14:paraId="6D3C6CA0" w14:textId="63F48E8A">
      <w:pPr>
        <w:rPr>
          <w:rFonts w:ascii="Arial" w:hAnsi="Arial"/>
          <w:b/>
          <w:bCs/>
        </w:rPr>
      </w:pPr>
    </w:p>
    <w:p w:rsidR="004E68CA" w:rsidP="00A66ECE" w:rsidRDefault="004E68CA" w14:paraId="54E11D2A" w14:textId="77777777">
      <w:pPr>
        <w:pStyle w:val="Normal2"/>
        <w:ind w:left="0" w:firstLine="0"/>
        <w:rPr>
          <w:rFonts w:ascii="Arial" w:hAnsi="Arial" w:cs="Arial"/>
          <w:b/>
          <w:sz w:val="20"/>
        </w:rPr>
      </w:pPr>
    </w:p>
    <w:p w:rsidR="004E68CA" w:rsidP="00A66ECE" w:rsidRDefault="004E68CA" w14:paraId="31126E5D" w14:textId="77777777">
      <w:pPr>
        <w:pStyle w:val="Normal2"/>
        <w:ind w:left="0" w:firstLine="0"/>
        <w:rPr>
          <w:rFonts w:ascii="Arial" w:hAnsi="Arial" w:cs="Arial"/>
          <w:b/>
          <w:sz w:val="20"/>
        </w:rPr>
      </w:pPr>
    </w:p>
    <w:p w:rsidR="00747011" w:rsidP="00A66ECE" w:rsidRDefault="00747011" w14:paraId="2DE403A5" w14:textId="77777777">
      <w:pPr>
        <w:pStyle w:val="Normal2"/>
        <w:ind w:left="0" w:firstLine="0"/>
        <w:rPr>
          <w:rFonts w:ascii="Arial" w:hAnsi="Arial" w:cs="Arial"/>
          <w:b/>
          <w:sz w:val="20"/>
        </w:rPr>
      </w:pPr>
    </w:p>
    <w:p w:rsidR="00A66ECE" w:rsidP="4C8CFCD2" w:rsidRDefault="6B853CAA" w14:paraId="0D9FCBF8" w14:textId="39A967B3">
      <w:pPr>
        <w:pStyle w:val="Normal2"/>
        <w:ind w:left="0" w:firstLine="0"/>
        <w:rPr>
          <w:rFonts w:ascii="Arial" w:hAnsi="Arial" w:cs="Arial"/>
          <w:b/>
          <w:bCs/>
          <w:sz w:val="20"/>
        </w:rPr>
      </w:pPr>
      <w:r w:rsidRPr="4C8CFCD2">
        <w:rPr>
          <w:rFonts w:ascii="Arial" w:hAnsi="Arial" w:cs="Arial"/>
          <w:b/>
          <w:bCs/>
          <w:sz w:val="20"/>
        </w:rPr>
        <w:t>2</w:t>
      </w:r>
      <w:r w:rsidRPr="4C8CFCD2" w:rsidR="004E68CA">
        <w:rPr>
          <w:rFonts w:ascii="Arial" w:hAnsi="Arial" w:cs="Arial"/>
          <w:b/>
          <w:bCs/>
          <w:sz w:val="20"/>
        </w:rPr>
        <w:t xml:space="preserve">) </w:t>
      </w:r>
      <w:r w:rsidRPr="4C8CFCD2" w:rsidR="00A66ECE">
        <w:rPr>
          <w:rFonts w:ascii="Arial" w:hAnsi="Arial" w:cs="Arial"/>
          <w:b/>
          <w:bCs/>
          <w:sz w:val="20"/>
        </w:rPr>
        <w:t>Modalité</w:t>
      </w:r>
      <w:r w:rsidRPr="4C8CFCD2" w:rsidR="004E68CA">
        <w:rPr>
          <w:rFonts w:ascii="Arial" w:hAnsi="Arial" w:cs="Arial"/>
          <w:b/>
          <w:bCs/>
          <w:sz w:val="20"/>
        </w:rPr>
        <w:t>s</w:t>
      </w:r>
      <w:r w:rsidRPr="4C8CFCD2" w:rsidR="00A66ECE">
        <w:rPr>
          <w:rFonts w:ascii="Arial" w:hAnsi="Arial" w:cs="Arial"/>
          <w:b/>
          <w:bCs/>
          <w:sz w:val="20"/>
        </w:rPr>
        <w:t xml:space="preserve"> de commande</w:t>
      </w:r>
    </w:p>
    <w:p w:rsidR="00A66ECE" w:rsidP="00A66ECE" w:rsidRDefault="00A66ECE" w14:paraId="62431CDC" w14:textId="77777777">
      <w:pPr>
        <w:pStyle w:val="Normal2"/>
        <w:ind w:left="0" w:firstLine="0"/>
        <w:rPr>
          <w:rFonts w:ascii="Arial" w:hAnsi="Arial" w:cs="Arial"/>
          <w:sz w:val="20"/>
        </w:rPr>
      </w:pPr>
    </w:p>
    <w:p w:rsidRPr="008E0A37" w:rsidR="008E0A37" w:rsidP="008E0A37" w:rsidRDefault="008E0A37" w14:paraId="0557CA4D" w14:textId="77777777">
      <w:pPr>
        <w:keepLines/>
        <w:tabs>
          <w:tab w:val="left" w:pos="567"/>
          <w:tab w:val="left" w:pos="851"/>
          <w:tab w:val="left" w:pos="1134"/>
        </w:tabs>
        <w:jc w:val="both"/>
        <w:rPr>
          <w:rFonts w:ascii="Arial" w:hAnsi="Arial" w:cs="Arial"/>
        </w:rPr>
      </w:pPr>
      <w:r w:rsidRPr="008E0A37">
        <w:rPr>
          <w:rFonts w:ascii="Arial" w:hAnsi="Arial" w:cs="Arial"/>
        </w:rPr>
        <w:t>Le candidat indique les moyens mis en œuvre pour les commandes (cocher les cases) :</w:t>
      </w:r>
    </w:p>
    <w:p w:rsidRPr="008E0A37" w:rsidR="008E0A37" w:rsidP="008E0A37" w:rsidRDefault="008E0A37" w14:paraId="49E398E2" w14:textId="77777777">
      <w:pPr>
        <w:keepLines/>
        <w:tabs>
          <w:tab w:val="left" w:pos="567"/>
          <w:tab w:val="left" w:pos="851"/>
          <w:tab w:val="left" w:pos="1134"/>
        </w:tabs>
        <w:jc w:val="center"/>
        <w:rPr>
          <w:rFonts w:ascii="Arial" w:hAnsi="Arial" w:cs="Arial"/>
          <w:b/>
        </w:rPr>
      </w:pPr>
    </w:p>
    <w:p w:rsidRPr="008E0A37" w:rsidR="008E0A37" w:rsidP="008E0A37" w:rsidRDefault="008E0A37" w14:paraId="3D21F588" w14:textId="77777777">
      <w:pPr>
        <w:tabs>
          <w:tab w:val="left" w:pos="432"/>
        </w:tabs>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 xml:space="preserve"> </w:t>
      </w:r>
      <w:r w:rsidRPr="008E0A37" w:rsidR="00B832FA">
        <w:rPr>
          <w:rFonts w:ascii="Arial" w:hAnsi="Arial" w:cs="Arial"/>
        </w:rPr>
        <w:t xml:space="preserve">Une adresse électronique </w:t>
      </w:r>
    </w:p>
    <w:p w:rsidRPr="008E0A37" w:rsidR="008E0A37" w:rsidP="008E0A37" w:rsidRDefault="008E0A37" w14:paraId="5BE93A62" w14:textId="77777777">
      <w:pPr>
        <w:keepLines/>
        <w:tabs>
          <w:tab w:val="left" w:pos="567"/>
          <w:tab w:val="left" w:pos="851"/>
          <w:tab w:val="left" w:pos="1134"/>
        </w:tabs>
        <w:jc w:val="both"/>
        <w:rPr>
          <w:rFonts w:ascii="Arial" w:hAnsi="Arial" w:cs="Arial"/>
        </w:rPr>
      </w:pPr>
    </w:p>
    <w:p w:rsidRPr="008E0A37" w:rsidR="008E0A37" w:rsidP="008E0A37" w:rsidRDefault="008E0A37" w14:paraId="24FFC146" w14:textId="77777777">
      <w:pPr>
        <w:keepLines/>
        <w:tabs>
          <w:tab w:val="left" w:pos="567"/>
          <w:tab w:val="left" w:pos="851"/>
          <w:tab w:val="left" w:pos="1134"/>
        </w:tabs>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 xml:space="preserve"> </w:t>
      </w:r>
      <w:r w:rsidRPr="008E0A37" w:rsidR="00B832FA">
        <w:rPr>
          <w:rFonts w:ascii="Arial" w:hAnsi="Arial" w:cs="Arial"/>
        </w:rPr>
        <w:t>Un numéro de fax</w:t>
      </w:r>
    </w:p>
    <w:p w:rsidRPr="008E0A37" w:rsidR="008E0A37" w:rsidP="008E0A37" w:rsidRDefault="008E0A37" w14:paraId="384BA73E" w14:textId="77777777">
      <w:pPr>
        <w:keepLines/>
        <w:tabs>
          <w:tab w:val="left" w:pos="567"/>
          <w:tab w:val="left" w:pos="851"/>
          <w:tab w:val="left" w:pos="1134"/>
        </w:tabs>
        <w:jc w:val="both"/>
        <w:rPr>
          <w:rFonts w:ascii="Arial" w:hAnsi="Arial" w:cs="Arial"/>
        </w:rPr>
      </w:pPr>
    </w:p>
    <w:p w:rsidRPr="008E0A37" w:rsidR="008E0A37" w:rsidP="008E0A37" w:rsidRDefault="008E0A37" w14:paraId="29EE544A" w14:textId="77777777">
      <w:pPr>
        <w:spacing w:before="120"/>
        <w:ind w:right="1"/>
        <w:jc w:val="both"/>
        <w:rPr>
          <w:rFonts w:ascii="Arial" w:hAnsi="Arial" w:cs="Arial"/>
        </w:rPr>
      </w:pPr>
      <w:r w:rsidRPr="008E0A37">
        <w:rPr>
          <w:rFonts w:ascii="Arial" w:hAnsi="Arial" w:cs="Arial"/>
        </w:rPr>
        <w:t xml:space="preserve">La prise en compte d’une commande d’un adhérent </w:t>
      </w:r>
      <w:r w:rsidRPr="008E0A37">
        <w:rPr>
          <w:rFonts w:ascii="Arial" w:hAnsi="Arial" w:cs="Arial"/>
          <w:bCs/>
        </w:rPr>
        <w:t xml:space="preserve">est </w:t>
      </w:r>
      <w:r w:rsidRPr="008E0A37">
        <w:rPr>
          <w:rFonts w:ascii="Arial" w:hAnsi="Arial" w:cs="Arial"/>
        </w:rPr>
        <w:t xml:space="preserve">confirmée par un accusé de réception : </w:t>
      </w:r>
    </w:p>
    <w:bookmarkStart w:name="_Hlk25326054" w:id="4"/>
    <w:p w:rsidRPr="008E0A37" w:rsidR="008E0A37" w:rsidP="008E0A37" w:rsidRDefault="008E0A37" w14:paraId="79345192" w14:textId="77777777">
      <w:pPr>
        <w:spacing w:before="120"/>
        <w:ind w:right="1"/>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bookmarkEnd w:id="4"/>
      <w:r w:rsidRPr="008E0A37">
        <w:rPr>
          <w:rFonts w:ascii="Arial" w:hAnsi="Arial" w:cs="Arial"/>
        </w:rPr>
        <w:tab/>
      </w:r>
      <w:r w:rsidRPr="008E0A37">
        <w:rPr>
          <w:rFonts w:ascii="Arial" w:hAnsi="Arial" w:cs="Arial"/>
        </w:rPr>
        <w:t>Oui</w:t>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ab/>
      </w:r>
      <w:r w:rsidRPr="008E0A37">
        <w:rPr>
          <w:rFonts w:ascii="Arial" w:hAnsi="Arial" w:cs="Arial"/>
        </w:rPr>
        <w:t>Non</w:t>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t xml:space="preserve"> </w:t>
      </w:r>
    </w:p>
    <w:p w:rsidR="00A052F3" w:rsidP="008E0A37" w:rsidRDefault="00A052F3" w14:paraId="0B4020A7" w14:textId="77777777">
      <w:pPr>
        <w:tabs>
          <w:tab w:val="left" w:pos="432"/>
        </w:tabs>
        <w:jc w:val="both"/>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Pr="005F2FBB" w:rsidR="00E671B2" w14:paraId="3355E923" w14:textId="77777777">
        <w:tc>
          <w:tcPr>
            <w:tcW w:w="8936" w:type="dxa"/>
            <w:shd w:val="solid" w:color="009B37" w:fill="009B37"/>
          </w:tcPr>
          <w:p w:rsidRPr="00676C10" w:rsidR="00E671B2" w:rsidP="001D1028" w:rsidRDefault="00E671B2" w14:paraId="6EDA99B1" w14:textId="77777777">
            <w:pPr>
              <w:tabs>
                <w:tab w:val="left" w:pos="-142"/>
                <w:tab w:val="left" w:pos="4111"/>
              </w:tabs>
              <w:jc w:val="both"/>
              <w:rPr>
                <w:rFonts w:ascii="Arial" w:hAnsi="Arial" w:cs="Arial"/>
                <w:b/>
                <w:color w:val="FFFFFF"/>
              </w:rPr>
            </w:pPr>
            <w:r w:rsidRPr="005F2FBB">
              <w:rPr>
                <w:rFonts w:ascii="Arial" w:hAnsi="Arial" w:cs="Arial"/>
                <w:color w:val="FFFFFF"/>
              </w:rPr>
              <w:br w:type="page"/>
            </w:r>
            <w:r w:rsidR="005336CE">
              <w:rPr>
                <w:rFonts w:ascii="Arial" w:hAnsi="Arial" w:cs="Arial"/>
                <w:color w:val="FFFFFF"/>
              </w:rPr>
              <w:t>J</w:t>
            </w:r>
            <w:r w:rsidRPr="00676C10" w:rsidR="00B37CC4">
              <w:rPr>
                <w:rFonts w:ascii="Arial" w:hAnsi="Arial" w:cs="Arial"/>
                <w:b/>
                <w:color w:val="FFFFFF"/>
              </w:rPr>
              <w:t>°)</w:t>
            </w:r>
            <w:r w:rsidRPr="00676C10">
              <w:rPr>
                <w:rFonts w:ascii="Arial" w:hAnsi="Arial" w:cs="Arial"/>
                <w:b/>
                <w:bCs/>
                <w:iCs/>
                <w:color w:val="FFFFFF"/>
              </w:rPr>
              <w:t xml:space="preserve"> Signature</w:t>
            </w:r>
            <w:r w:rsidR="00C50E41">
              <w:rPr>
                <w:rFonts w:ascii="Arial" w:hAnsi="Arial" w:cs="Arial"/>
                <w:b/>
                <w:bCs/>
                <w:iCs/>
                <w:color w:val="FFFFFF"/>
              </w:rPr>
              <w:t xml:space="preserve"> et engagements</w:t>
            </w:r>
            <w:r w:rsidR="00C658A5">
              <w:rPr>
                <w:rFonts w:ascii="Arial" w:hAnsi="Arial" w:cs="Arial"/>
                <w:b/>
                <w:bCs/>
                <w:iCs/>
                <w:color w:val="FFFFFF"/>
              </w:rPr>
              <w:t xml:space="preserve"> </w:t>
            </w:r>
          </w:p>
        </w:tc>
        <w:tc>
          <w:tcPr>
            <w:tcW w:w="1272" w:type="dxa"/>
            <w:shd w:val="solid" w:color="009B37" w:fill="009B37"/>
          </w:tcPr>
          <w:p w:rsidRPr="005F2FBB" w:rsidR="00E671B2" w:rsidP="00573D8D" w:rsidRDefault="00E671B2" w14:paraId="77A52294" w14:textId="77777777">
            <w:pPr>
              <w:tabs>
                <w:tab w:val="left" w:pos="-142"/>
              </w:tabs>
              <w:jc w:val="right"/>
              <w:rPr>
                <w:rFonts w:ascii="Arial" w:hAnsi="Arial" w:cs="Arial"/>
                <w:b/>
                <w:color w:val="FFFFFF"/>
              </w:rPr>
            </w:pPr>
          </w:p>
        </w:tc>
      </w:tr>
    </w:tbl>
    <w:p w:rsidR="00C658A5" w:rsidP="00C658A5" w:rsidRDefault="00C658A5" w14:paraId="007DCDA8" w14:textId="77777777">
      <w:pPr>
        <w:pStyle w:val="Normal2"/>
        <w:ind w:left="0" w:firstLine="0"/>
        <w:rPr>
          <w:rFonts w:ascii="Arial" w:hAnsi="Arial" w:cs="Arial"/>
          <w:sz w:val="20"/>
        </w:rPr>
      </w:pPr>
    </w:p>
    <w:p w:rsidRPr="00747011" w:rsidR="00747011" w:rsidP="00747011" w:rsidRDefault="00747011" w14:paraId="4DB417BC" w14:textId="77777777">
      <w:pPr>
        <w:tabs>
          <w:tab w:val="left" w:pos="3402"/>
          <w:tab w:val="left" w:pos="6237"/>
          <w:tab w:val="left" w:pos="9072"/>
        </w:tabs>
        <w:spacing w:before="240"/>
        <w:jc w:val="both"/>
        <w:rPr>
          <w:rFonts w:ascii="Arial" w:hAnsi="Arial" w:cs="Arial"/>
        </w:rPr>
      </w:pPr>
      <w:r w:rsidRPr="4C8CFCD2">
        <w:rPr>
          <w:rFonts w:ascii="Arial" w:hAnsi="Arial" w:cs="Arial"/>
        </w:rPr>
        <w:t>Je soussigné :</w:t>
      </w:r>
    </w:p>
    <w:p w:rsidRPr="00747011" w:rsidR="00747011" w:rsidP="4C8CFCD2" w:rsidRDefault="00747011" w14:paraId="07C9707B" w14:textId="29CF5EAF">
      <w:pPr>
        <w:tabs>
          <w:tab w:val="left" w:pos="3402"/>
          <w:tab w:val="left" w:pos="6237"/>
          <w:tab w:val="left" w:pos="9072"/>
        </w:tabs>
        <w:spacing w:before="240"/>
        <w:jc w:val="both"/>
        <w:rPr>
          <w:rFonts w:ascii="Arial" w:hAnsi="Arial" w:cs="Arial"/>
        </w:rPr>
      </w:pPr>
      <w:proofErr w:type="gramStart"/>
      <w:r w:rsidRPr="4C8CFCD2">
        <w:rPr>
          <w:rFonts w:ascii="Arial" w:hAnsi="Arial" w:cs="Arial"/>
        </w:rPr>
        <w:t>Nom</w:t>
      </w:r>
      <w:r w:rsidRPr="4C8CFCD2" w:rsidR="2A459FD9">
        <w:rPr>
          <w:rFonts w:ascii="Arial" w:hAnsi="Arial" w:cs="Arial"/>
        </w:rPr>
        <w:t>:</w:t>
      </w:r>
      <w:proofErr w:type="gramEnd"/>
      <w:r>
        <w:tab/>
      </w:r>
      <w:r>
        <w:tab/>
      </w:r>
      <w:proofErr w:type="gramStart"/>
      <w:r w:rsidRPr="4C8CFCD2">
        <w:rPr>
          <w:rFonts w:ascii="Arial" w:hAnsi="Arial" w:cs="Arial"/>
        </w:rPr>
        <w:t>Préno</w:t>
      </w:r>
      <w:r w:rsidRPr="4C8CFCD2" w:rsidR="403F6EC5">
        <w:rPr>
          <w:rFonts w:ascii="Arial" w:hAnsi="Arial" w:cs="Arial"/>
        </w:rPr>
        <w:t>m:</w:t>
      </w:r>
      <w:proofErr w:type="gramEnd"/>
      <w:r>
        <w:tab/>
      </w:r>
    </w:p>
    <w:p w:rsidRPr="00747011" w:rsidR="00747011" w:rsidP="00747011" w:rsidRDefault="00747011" w14:paraId="09E64DEE" w14:textId="79859943">
      <w:pPr>
        <w:tabs>
          <w:tab w:val="left" w:pos="3402"/>
          <w:tab w:val="left" w:pos="6237"/>
          <w:tab w:val="left" w:pos="9072"/>
        </w:tabs>
        <w:spacing w:before="240"/>
        <w:jc w:val="both"/>
        <w:rPr>
          <w:rFonts w:ascii="Arial" w:hAnsi="Arial" w:cs="Arial"/>
        </w:rPr>
      </w:pPr>
      <w:r w:rsidRPr="4C8CFCD2">
        <w:rPr>
          <w:rFonts w:ascii="Arial" w:hAnsi="Arial" w:cs="Arial"/>
        </w:rPr>
        <w:t>Qualité :</w:t>
      </w:r>
    </w:p>
    <w:p w:rsidRPr="00747011" w:rsidR="00747011" w:rsidP="00747011" w:rsidRDefault="00747011" w14:paraId="6752F124" w14:textId="77777777">
      <w:pPr>
        <w:tabs>
          <w:tab w:val="left" w:pos="3402"/>
          <w:tab w:val="left" w:pos="6237"/>
          <w:tab w:val="left" w:pos="9072"/>
        </w:tabs>
        <w:spacing w:before="240"/>
        <w:jc w:val="both"/>
        <w:rPr>
          <w:rFonts w:ascii="Arial" w:hAnsi="Arial" w:cs="Arial"/>
        </w:rPr>
      </w:pPr>
      <w:r w:rsidRPr="4C8CFCD2">
        <w:rPr>
          <w:rFonts w:ascii="Arial" w:hAnsi="Arial" w:cs="Arial"/>
        </w:rPr>
        <w:t xml:space="preserve">Société : </w:t>
      </w:r>
    </w:p>
    <w:p w:rsidRPr="00747011" w:rsidR="00747011" w:rsidP="00747011" w:rsidRDefault="00747011" w14:paraId="543D0596" w14:textId="77777777">
      <w:pPr>
        <w:tabs>
          <w:tab w:val="left" w:pos="3402"/>
          <w:tab w:val="left" w:pos="6237"/>
          <w:tab w:val="left" w:pos="9072"/>
        </w:tabs>
        <w:spacing w:before="240"/>
        <w:jc w:val="both"/>
        <w:rPr>
          <w:rFonts w:ascii="Arial" w:hAnsi="Arial" w:cs="Arial"/>
        </w:rPr>
      </w:pPr>
      <w:r w:rsidRPr="00747011">
        <w:rPr>
          <w:rFonts w:ascii="Arial" w:hAnsi="Arial" w:cs="Arial"/>
        </w:rPr>
        <w:t>Certifie que, par le présent cadre de réponse technique, les produits pour lesquels je présente une offre sont :</w:t>
      </w:r>
    </w:p>
    <w:p w:rsidRPr="00747011" w:rsidR="00747011" w:rsidP="4C8CFCD2" w:rsidRDefault="00394D82" w14:paraId="375FAAC7" w14:textId="77777777">
      <w:pPr>
        <w:tabs>
          <w:tab w:val="left" w:pos="3402"/>
          <w:tab w:val="left" w:pos="6237"/>
          <w:tab w:val="left" w:pos="9072"/>
        </w:tabs>
        <w:spacing w:before="240"/>
        <w:jc w:val="both"/>
        <w:rPr>
          <w:rFonts w:ascii="Arial" w:hAnsi="Arial" w:cs="Arial"/>
        </w:rPr>
      </w:pPr>
      <w:r>
        <w:rPr>
          <w:rFonts w:ascii="Arial" w:hAnsi="Arial" w:cs="Arial"/>
          <w:noProof/>
        </w:rPr>
        <mc:AlternateContent>
          <mc:Choice Requires="wps">
            <w:drawing>
              <wp:anchor distT="0" distB="0" distL="114300" distR="114300" simplePos="0" relativeHeight="251656192" behindDoc="0" locked="0" layoutInCell="1" allowOverlap="1" wp14:anchorId="007BB38F" wp14:editId="07777777">
                <wp:simplePos x="0" y="0"/>
                <wp:positionH relativeFrom="column">
                  <wp:posOffset>-219710</wp:posOffset>
                </wp:positionH>
                <wp:positionV relativeFrom="paragraph">
                  <wp:posOffset>163830</wp:posOffset>
                </wp:positionV>
                <wp:extent cx="207010" cy="174625"/>
                <wp:effectExtent l="0" t="0" r="0" b="0"/>
                <wp:wrapNone/>
                <wp:docPr id="170523996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3467942">
              <v:rect id="Rectangle 6" style="position:absolute;margin-left:-17.3pt;margin-top:12.9pt;width:16.3pt;height:1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01251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"/>
            </w:pict>
          </mc:Fallback>
        </mc:AlternateContent>
      </w:r>
      <w:r w:rsidR="002B35FA">
        <w:rPr>
          <w:rFonts w:ascii="Arial" w:hAnsi="Arial" w:cs="Arial"/>
        </w:rPr>
        <w:t xml:space="preserve">  </w:t>
      </w:r>
      <w:r w:rsidR="00747011">
        <w:rPr>
          <w:rFonts w:ascii="Arial" w:hAnsi="Arial" w:cs="Arial"/>
        </w:rPr>
        <w:t>Conformes à la réglementation Européenne et Française</w:t>
      </w:r>
    </w:p>
    <w:p w:rsidRPr="00747011" w:rsidR="00747011" w:rsidP="4C8CFCD2" w:rsidRDefault="00394D82" w14:paraId="0A726DE4" w14:textId="26256232">
      <w:pPr>
        <w:tabs>
          <w:tab w:val="left" w:pos="3402"/>
          <w:tab w:val="left" w:pos="6237"/>
          <w:tab w:val="left" w:pos="9072"/>
        </w:tabs>
        <w:spacing w:before="240"/>
        <w:ind w:right="567"/>
        <w:jc w:val="both"/>
        <w:rPr>
          <w:rFonts w:ascii="Arial" w:hAnsi="Arial" w:cs="Arial"/>
        </w:rPr>
      </w:pPr>
      <w:r>
        <w:rPr>
          <w:rFonts w:ascii="Arial" w:hAnsi="Arial" w:cs="Arial"/>
          <w:noProof/>
        </w:rPr>
        <mc:AlternateContent>
          <mc:Choice Requires="wps">
            <w:drawing>
              <wp:anchor distT="0" distB="0" distL="114300" distR="114300" simplePos="0" relativeHeight="251657216" behindDoc="0" locked="0" layoutInCell="1" allowOverlap="1" wp14:anchorId="24963691" wp14:editId="07777777">
                <wp:simplePos x="0" y="0"/>
                <wp:positionH relativeFrom="column">
                  <wp:posOffset>-213995</wp:posOffset>
                </wp:positionH>
                <wp:positionV relativeFrom="paragraph">
                  <wp:posOffset>159385</wp:posOffset>
                </wp:positionV>
                <wp:extent cx="207010" cy="174625"/>
                <wp:effectExtent l="0" t="0" r="0" b="0"/>
                <wp:wrapNone/>
                <wp:docPr id="11412606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EA312FC">
              <v:rect id="Rectangle 7" style="position:absolute;margin-left:-16.85pt;margin-top:12.55pt;width:16.3pt;height:1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BB156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"/>
            </w:pict>
          </mc:Fallback>
        </mc:AlternateContent>
      </w:r>
      <w:r w:rsidR="002B35FA">
        <w:rPr>
          <w:rFonts w:ascii="Arial" w:hAnsi="Arial" w:cs="Arial"/>
        </w:rPr>
        <w:t xml:space="preserve">  </w:t>
      </w:r>
      <w:r w:rsidRPr="00747011" w:rsidR="00747011">
        <w:rPr>
          <w:rFonts w:ascii="Arial" w:hAnsi="Arial" w:cs="Arial"/>
        </w:rPr>
        <w:t xml:space="preserve">Les produits indiqués comme tels, respectent les critères relatifs </w:t>
      </w:r>
      <w:r w:rsidR="00747011">
        <w:rPr>
          <w:rFonts w:ascii="Arial" w:hAnsi="Arial" w:cs="Arial"/>
        </w:rPr>
        <w:t xml:space="preserve">labels et certifications </w:t>
      </w:r>
      <w:r w:rsidR="43CE233D">
        <w:rPr>
          <w:rFonts w:ascii="Arial" w:hAnsi="Arial" w:cs="Arial"/>
        </w:rPr>
        <w:t>*</w:t>
      </w:r>
    </w:p>
    <w:p w:rsidRPr="00747011" w:rsidR="00747011" w:rsidP="4C8CFCD2" w:rsidRDefault="00394D82" w14:paraId="3CD9C8B6" w14:textId="77777777">
      <w:pPr>
        <w:tabs>
          <w:tab w:val="left" w:pos="3402"/>
          <w:tab w:val="left" w:pos="6237"/>
          <w:tab w:val="left" w:pos="9072"/>
        </w:tabs>
        <w:spacing w:before="240"/>
        <w:ind w:right="1134"/>
        <w:jc w:val="both"/>
        <w:rPr>
          <w:rFonts w:ascii="Arial" w:hAnsi="Arial" w:cs="Arial"/>
        </w:rPr>
      </w:pPr>
      <w:r>
        <w:rPr>
          <w:rFonts w:ascii="Arial" w:hAnsi="Arial" w:cs="Arial"/>
          <w:noProof/>
        </w:rPr>
        <mc:AlternateContent>
          <mc:Choice Requires="wps">
            <w:drawing>
              <wp:anchor distT="0" distB="0" distL="114300" distR="114300" simplePos="0" relativeHeight="251655168" behindDoc="0" locked="0" layoutInCell="1" allowOverlap="1" wp14:anchorId="59459BEF" wp14:editId="07777777">
                <wp:simplePos x="0" y="0"/>
                <wp:positionH relativeFrom="column">
                  <wp:posOffset>-213995</wp:posOffset>
                </wp:positionH>
                <wp:positionV relativeFrom="paragraph">
                  <wp:posOffset>134620</wp:posOffset>
                </wp:positionV>
                <wp:extent cx="207010" cy="174625"/>
                <wp:effectExtent l="0" t="0" r="0" b="0"/>
                <wp:wrapNone/>
                <wp:docPr id="45313850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932F889">
              <v:rect id="Rectangle 2" style="position:absolute;margin-left:-16.85pt;margin-top:10.6pt;width:16.3pt;height:1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CE964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"/>
            </w:pict>
          </mc:Fallback>
        </mc:AlternateContent>
      </w:r>
      <w:r w:rsidR="002B35FA">
        <w:rPr>
          <w:rFonts w:ascii="Arial" w:hAnsi="Arial" w:cs="Arial"/>
        </w:rPr>
        <w:t xml:space="preserve">  </w:t>
      </w:r>
      <w:r w:rsidRPr="00747011" w:rsidR="00747011">
        <w:rPr>
          <w:rFonts w:ascii="Arial" w:hAnsi="Arial" w:cs="Arial"/>
        </w:rPr>
        <w:t>Je m’engage à informer le pouvoir adjudicateur, sans délai, de tout changement de caractéristiques techniques ou d’origine des produits. *</w:t>
      </w:r>
    </w:p>
    <w:p w:rsidRPr="00747011" w:rsidR="00747011" w:rsidP="4C8CFCD2" w:rsidRDefault="00394D82" w14:paraId="3191ECF7" w14:textId="3D6EA10A">
      <w:pPr>
        <w:tabs>
          <w:tab w:val="left" w:pos="3402"/>
          <w:tab w:val="left" w:pos="6237"/>
          <w:tab w:val="left" w:pos="9072"/>
        </w:tabs>
        <w:spacing w:before="240"/>
        <w:ind w:right="2268"/>
        <w:jc w:val="both"/>
        <w:rPr>
          <w:rFonts w:ascii="Arial" w:hAnsi="Arial" w:cs="Arial"/>
        </w:rPr>
      </w:pPr>
      <w:r>
        <w:rPr>
          <w:noProof/>
        </w:rPr>
        <mc:AlternateContent>
          <mc:Choice Requires="wps">
            <w:drawing>
              <wp:inline distT="0" distB="0" distL="114300" distR="114300" wp14:anchorId="4BD54F56" wp14:editId="4942A0B3">
                <wp:extent cx="207010" cy="174625"/>
                <wp:effectExtent l="0" t="0" r="0" b="0"/>
                <wp:docPr id="18568273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p14="http://schemas.microsoft.com/office/word/2010/wordml" xmlns:a14="http://schemas.microsoft.com/office/drawing/2010/main" xmlns:pic="http://schemas.openxmlformats.org/drawingml/2006/picture" xmlns:a="http://schemas.openxmlformats.org/drawingml/2006/main">
            <w:pict xmlns:w14="http://schemas.microsoft.com/office/word/2010/wordml" xmlns:w="http://schemas.openxmlformats.org/wordprocessingml/2006/main" w14:anchorId="24E5D7F3">
              <v:rect xmlns:o="urn:schemas-microsoft-com:office:office" xmlns:v="urn:schemas-microsoft-com:vml" id="Rectangle 2" style="position:absolute;margin-left:-16.85pt;margin-top:10.6pt;width:16.3pt;height:1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CE964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"/>
            </w:pict>
          </mc:Fallback>
        </mc:AlternateContent>
      </w:r>
      <w:r w:rsidRPr="4C8CFCD2" w:rsidR="00747011">
        <w:rPr>
          <w:rFonts w:ascii="Arial" w:hAnsi="Arial" w:cs="Arial"/>
        </w:rPr>
        <w:t>Je m’engage, durant toute la durée du marché, à me conformer à toutes les évolutions réglementaires liées à mon secteur d’activité. *</w:t>
      </w:r>
    </w:p>
    <w:p w:rsidRPr="00747011" w:rsidR="00747011" w:rsidP="00747011" w:rsidRDefault="00394D82" w14:paraId="0B156DCD" w14:textId="52EBC422">
      <w:pPr>
        <w:tabs>
          <w:tab w:val="left" w:pos="3402"/>
          <w:tab w:val="left" w:pos="6237"/>
          <w:tab w:val="left" w:pos="9072"/>
        </w:tabs>
        <w:spacing w:before="240"/>
        <w:jc w:val="both"/>
        <w:rPr>
          <w:rFonts w:ascii="Arial" w:hAnsi="Arial" w:cs="Arial"/>
        </w:rPr>
      </w:pPr>
      <w:r>
        <w:rPr>
          <w:noProof/>
        </w:rPr>
        <mc:AlternateContent>
          <mc:Choice Requires="wps">
            <w:drawing>
              <wp:inline distT="0" distB="0" distL="114300" distR="114300" wp14:anchorId="0E14B387" wp14:editId="282FE79D">
                <wp:extent cx="207010" cy="174625"/>
                <wp:effectExtent l="0" t="0" r="0" b="0"/>
                <wp:docPr id="16293440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p14="http://schemas.microsoft.com/office/word/2010/wordml" xmlns:a14="http://schemas.microsoft.com/office/drawing/2010/main" xmlns:pic="http://schemas.openxmlformats.org/drawingml/2006/picture" xmlns:a="http://schemas.openxmlformats.org/drawingml/2006/main">
            <w:pict xmlns:w14="http://schemas.microsoft.com/office/word/2010/wordml" xmlns:w="http://schemas.openxmlformats.org/wordprocessingml/2006/main" w14:anchorId="12E369DB">
              <v:rect xmlns:o="urn:schemas-microsoft-com:office:office" xmlns:v="urn:schemas-microsoft-com:vml" id="Rectangle 2" style="position:absolute;margin-left:-16.85pt;margin-top:10.6pt;width:16.3pt;height:1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CE964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"/>
            </w:pict>
          </mc:Fallback>
        </mc:AlternateContent>
      </w:r>
      <w:r w:rsidRPr="4C8CFCD2" w:rsidR="00747011">
        <w:rPr>
          <w:rFonts w:ascii="Arial" w:hAnsi="Arial" w:cs="Arial"/>
        </w:rPr>
        <w:t>Je m’engage à transmettre, durant toute la durée du marché, toute actualisation des certificats et labels       transmis lors de la consultation initiale. *</w:t>
      </w:r>
    </w:p>
    <w:p w:rsidRPr="00747011" w:rsidR="00747011" w:rsidP="00747011" w:rsidRDefault="00394D82" w14:paraId="5FBFB6D4" w14:textId="1CBD620D">
      <w:pPr>
        <w:tabs>
          <w:tab w:val="left" w:pos="3402"/>
          <w:tab w:val="left" w:pos="6237"/>
          <w:tab w:val="left" w:pos="9072"/>
        </w:tabs>
        <w:spacing w:before="240"/>
        <w:jc w:val="both"/>
        <w:rPr>
          <w:rFonts w:ascii="Arial" w:hAnsi="Arial" w:cs="Arial"/>
        </w:rPr>
      </w:pPr>
      <w:r>
        <w:rPr>
          <w:noProof/>
        </w:rPr>
        <mc:AlternateContent>
          <mc:Choice Requires="wps">
            <w:drawing>
              <wp:inline distT="0" distB="0" distL="114300" distR="114300" wp14:anchorId="491C5382" wp14:editId="3BD32C6B">
                <wp:extent cx="207010" cy="174625"/>
                <wp:effectExtent l="0" t="0" r="0" b="0"/>
                <wp:docPr id="188636153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p14="http://schemas.microsoft.com/office/word/2010/wordml" xmlns:a14="http://schemas.microsoft.com/office/drawing/2010/main" xmlns:pic="http://schemas.openxmlformats.org/drawingml/2006/picture" xmlns:a="http://schemas.openxmlformats.org/drawingml/2006/main">
            <w:pict xmlns:w14="http://schemas.microsoft.com/office/word/2010/wordml" xmlns:w="http://schemas.openxmlformats.org/wordprocessingml/2006/main" w14:anchorId="007D2E62">
              <v:rect xmlns:o="urn:schemas-microsoft-com:office:office" xmlns:v="urn:schemas-microsoft-com:vml" id="Rectangle 2" style="position:absolute;margin-left:-16.85pt;margin-top:10.6pt;width:16.3pt;height:1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CE964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"/>
            </w:pict>
          </mc:Fallback>
        </mc:AlternateContent>
      </w:r>
      <w:r w:rsidRPr="4C8CFCD2" w:rsidR="00747011">
        <w:rPr>
          <w:rFonts w:ascii="Arial" w:hAnsi="Arial" w:cs="Arial"/>
        </w:rPr>
        <w:t xml:space="preserve">Je m’engage durant toute la durée du marché, à accepter, sur simple demande, les visites d’audit du pouvoir adjudicateur ou un de ses représentants, sur tous les sites de production des références du marché afin d’en vérifier la bonne exécution. </w:t>
      </w:r>
    </w:p>
    <w:p w:rsidRPr="00747011" w:rsidR="00747011" w:rsidP="00747011" w:rsidRDefault="00747011" w14:paraId="40DFE063" w14:textId="77777777">
      <w:pPr>
        <w:tabs>
          <w:tab w:val="left" w:pos="3402"/>
          <w:tab w:val="left" w:pos="6237"/>
          <w:tab w:val="left" w:pos="9072"/>
        </w:tabs>
        <w:spacing w:before="240"/>
        <w:jc w:val="both"/>
        <w:rPr>
          <w:rFonts w:ascii="Arial" w:hAnsi="Arial" w:cs="Arial"/>
        </w:rPr>
      </w:pPr>
      <w:r w:rsidRPr="00747011">
        <w:rPr>
          <w:rFonts w:ascii="Arial" w:hAnsi="Arial" w:cs="Arial"/>
        </w:rPr>
        <w:t xml:space="preserve">*cocher les cases pour indiquer votre accord. </w:t>
      </w:r>
    </w:p>
    <w:p w:rsidRPr="00747011" w:rsidR="00747011" w:rsidP="4C8CFCD2" w:rsidRDefault="00747011" w14:paraId="30A492F2" w14:textId="2663CDE5">
      <w:pPr>
        <w:tabs>
          <w:tab w:val="left" w:pos="3402"/>
          <w:tab w:val="left" w:pos="6237"/>
          <w:tab w:val="left" w:pos="9072"/>
        </w:tabs>
        <w:spacing w:before="240"/>
        <w:jc w:val="both"/>
        <w:rPr>
          <w:rFonts w:ascii="Arial" w:hAnsi="Arial" w:cs="Arial"/>
        </w:rPr>
      </w:pPr>
      <w:r w:rsidRPr="4C8CFCD2">
        <w:rPr>
          <w:rFonts w:ascii="Arial" w:hAnsi="Arial" w:cs="Arial"/>
        </w:rPr>
        <w:t xml:space="preserve">Toute case non cochée fera l’objet d’un courrier justificatif à annexer au CRT. </w:t>
      </w:r>
    </w:p>
    <w:p w:rsidRPr="00747011" w:rsidR="00747011" w:rsidP="00747011" w:rsidRDefault="00747011" w14:paraId="66F83BDA" w14:textId="77777777">
      <w:pPr>
        <w:tabs>
          <w:tab w:val="left" w:pos="3402"/>
          <w:tab w:val="left" w:pos="6237"/>
          <w:tab w:val="left" w:pos="9072"/>
        </w:tabs>
        <w:spacing w:before="240"/>
        <w:jc w:val="both"/>
        <w:rPr>
          <w:rFonts w:ascii="Arial" w:hAnsi="Arial" w:cs="Arial"/>
        </w:rPr>
      </w:pPr>
      <w:r w:rsidRPr="00747011">
        <w:rPr>
          <w:rFonts w:ascii="Arial" w:hAnsi="Arial" w:cs="Arial"/>
        </w:rPr>
        <w:t xml:space="preserve">Le candidat </w:t>
      </w:r>
    </w:p>
    <w:p w:rsidR="00011EB6" w:rsidP="00747011" w:rsidRDefault="00747011" w14:paraId="061A5552" w14:textId="77777777">
      <w:pPr>
        <w:tabs>
          <w:tab w:val="left" w:pos="3402"/>
          <w:tab w:val="left" w:pos="6237"/>
          <w:tab w:val="left" w:pos="9072"/>
        </w:tabs>
        <w:spacing w:before="240"/>
        <w:jc w:val="both"/>
        <w:rPr>
          <w:rFonts w:ascii="Arial" w:hAnsi="Arial" w:cs="Arial"/>
        </w:rPr>
      </w:pPr>
      <w:r w:rsidRPr="00747011">
        <w:rPr>
          <w:rFonts w:ascii="Arial" w:hAnsi="Arial" w:cs="Arial"/>
        </w:rPr>
        <w:tab/>
      </w:r>
      <w:r w:rsidRPr="00747011">
        <w:rPr>
          <w:rFonts w:ascii="Arial" w:hAnsi="Arial" w:cs="Arial"/>
        </w:rPr>
        <w:t>(</w:t>
      </w:r>
      <w:r w:rsidRPr="00747011" w:rsidR="002B35FA">
        <w:rPr>
          <w:rFonts w:ascii="Arial" w:hAnsi="Arial" w:cs="Arial"/>
        </w:rPr>
        <w:t>Représentant</w:t>
      </w:r>
      <w:r w:rsidRPr="00747011">
        <w:rPr>
          <w:rFonts w:ascii="Arial" w:hAnsi="Arial" w:cs="Arial"/>
        </w:rPr>
        <w:t xml:space="preserve"> habilité à signer le marché)</w:t>
      </w:r>
    </w:p>
    <w:p w:rsidR="00011EB6" w:rsidP="00B82507" w:rsidRDefault="00011EB6" w14:paraId="27357532" w14:textId="77777777">
      <w:pPr>
        <w:tabs>
          <w:tab w:val="left" w:pos="3402"/>
          <w:tab w:val="left" w:pos="6237"/>
          <w:tab w:val="left" w:pos="9072"/>
        </w:tabs>
        <w:spacing w:before="240"/>
        <w:jc w:val="both"/>
        <w:rPr>
          <w:rFonts w:ascii="Arial" w:hAnsi="Arial" w:cs="Arial"/>
        </w:rPr>
      </w:pPr>
    </w:p>
    <w:p w:rsidRPr="00CC25E2" w:rsidR="00B82507" w:rsidP="00B82507" w:rsidRDefault="00B82507" w14:paraId="6768FEBF" w14:textId="77777777">
      <w:pPr>
        <w:tabs>
          <w:tab w:val="left" w:pos="3402"/>
          <w:tab w:val="left" w:pos="6237"/>
          <w:tab w:val="left" w:pos="9072"/>
        </w:tabs>
        <w:spacing w:before="240"/>
        <w:jc w:val="both"/>
        <w:rPr>
          <w:rFonts w:ascii="Arial" w:hAnsi="Arial" w:cs="Arial"/>
        </w:rPr>
      </w:pPr>
      <w:r w:rsidRPr="00CC25E2">
        <w:rPr>
          <w:rFonts w:ascii="Arial" w:hAnsi="Arial" w:cs="Arial"/>
        </w:rPr>
        <w:tab/>
      </w:r>
      <w:r w:rsidRPr="00CC25E2">
        <w:rPr>
          <w:rFonts w:ascii="Arial" w:hAnsi="Arial" w:cs="Arial"/>
        </w:rPr>
        <w:t xml:space="preserve">A                     </w:t>
      </w:r>
      <w:r w:rsidRPr="00CC25E2">
        <w:rPr>
          <w:rFonts w:ascii="Arial" w:hAnsi="Arial" w:cs="Arial"/>
        </w:rPr>
        <w:tab/>
      </w:r>
      <w:r w:rsidRPr="00CC25E2">
        <w:rPr>
          <w:rFonts w:ascii="Arial" w:hAnsi="Arial" w:cs="Arial"/>
        </w:rPr>
        <w:t xml:space="preserve">, le               </w:t>
      </w:r>
      <w:r w:rsidRPr="00CC25E2">
        <w:rPr>
          <w:rFonts w:ascii="Arial" w:hAnsi="Arial" w:cs="Arial"/>
        </w:rPr>
        <w:tab/>
      </w:r>
    </w:p>
    <w:p w:rsidRPr="00CC25E2" w:rsidR="00B82507" w:rsidP="00B82507" w:rsidRDefault="00B82507" w14:paraId="2DB0096F" w14:textId="77777777">
      <w:pPr>
        <w:tabs>
          <w:tab w:val="left" w:pos="6237"/>
        </w:tabs>
        <w:spacing w:before="120"/>
        <w:rPr>
          <w:rFonts w:ascii="Arial" w:hAnsi="Arial" w:cs="Arial"/>
          <w:i/>
          <w:sz w:val="16"/>
        </w:rPr>
      </w:pPr>
      <w:r w:rsidRPr="00CC25E2">
        <w:rPr>
          <w:rFonts w:ascii="Arial" w:hAnsi="Arial" w:cs="Arial"/>
        </w:rPr>
        <w:tab/>
      </w:r>
      <w:r w:rsidRPr="00CC25E2">
        <w:rPr>
          <w:rFonts w:ascii="Arial" w:hAnsi="Arial" w:cs="Arial"/>
        </w:rPr>
        <w:t xml:space="preserve">Le </w:t>
      </w:r>
      <w:r w:rsidR="00514DCC">
        <w:rPr>
          <w:rFonts w:ascii="Arial" w:hAnsi="Arial" w:cs="Arial"/>
        </w:rPr>
        <w:t>candidat</w:t>
      </w:r>
      <w:r w:rsidRPr="00CC25E2">
        <w:rPr>
          <w:rFonts w:ascii="Arial" w:hAnsi="Arial" w:cs="Arial"/>
        </w:rPr>
        <w:t xml:space="preserve"> </w:t>
      </w:r>
      <w:r w:rsidRPr="00CC25E2">
        <w:rPr>
          <w:rFonts w:ascii="Arial" w:hAnsi="Arial" w:cs="Arial"/>
        </w:rPr>
        <w:br/>
      </w:r>
      <w:r w:rsidRPr="00CC25E2">
        <w:rPr>
          <w:rFonts w:ascii="Arial" w:hAnsi="Arial" w:cs="Arial"/>
        </w:rPr>
        <w:tab/>
      </w:r>
      <w:r w:rsidRPr="00CC25E2">
        <w:rPr>
          <w:rFonts w:ascii="Arial" w:hAnsi="Arial" w:cs="Arial"/>
          <w:i/>
          <w:sz w:val="16"/>
        </w:rPr>
        <w:t xml:space="preserve">(représentant habilité pour signer </w:t>
      </w:r>
      <w:r w:rsidR="003A4A4A">
        <w:rPr>
          <w:rFonts w:ascii="Arial" w:hAnsi="Arial" w:cs="Arial"/>
          <w:i/>
          <w:sz w:val="16"/>
        </w:rPr>
        <w:t>l’accord cadre</w:t>
      </w:r>
      <w:r w:rsidRPr="00CC25E2">
        <w:rPr>
          <w:rFonts w:ascii="Arial" w:hAnsi="Arial" w:cs="Arial"/>
          <w:i/>
          <w:sz w:val="16"/>
        </w:rPr>
        <w:t>)</w:t>
      </w:r>
    </w:p>
    <w:sectPr w:rsidRPr="00CC25E2" w:rsidR="00B82507" w:rsidSect="00D511DE">
      <w:headerReference w:type="default" r:id="rId11"/>
      <w:footerReference w:type="default" r:id="rId12"/>
      <w:footnotePr>
        <w:numRestart w:val="eachPage"/>
      </w:footnotePr>
      <w:pgSz w:w="11907" w:h="16840" w:orient="portrait"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90FEF" w:rsidRDefault="00090FEF" w14:paraId="31AD42D1" w14:textId="77777777">
      <w:r>
        <w:separator/>
      </w:r>
    </w:p>
  </w:endnote>
  <w:endnote w:type="continuationSeparator" w:id="0">
    <w:p w:rsidR="00090FEF" w:rsidRDefault="00090FEF" w14:paraId="2CDFB57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altName w:val="Arial"/>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20" w:type="dxa"/>
      <w:tblInd w:w="57" w:type="dxa"/>
      <w:tblBorders>
        <w:top w:val="single" w:color="0000FF" w:sz="18" w:space="0"/>
        <w:left w:val="single" w:color="0000FF" w:sz="18" w:space="0"/>
        <w:bottom w:val="single" w:color="0000FF" w:sz="18" w:space="0"/>
        <w:right w:val="single" w:color="0000FF" w:sz="18" w:space="0"/>
        <w:insideH w:val="single" w:color="0000FF" w:sz="18" w:space="0"/>
        <w:insideV w:val="single" w:color="0000FF" w:sz="18" w:space="0"/>
      </w:tblBorders>
      <w:tblLayout w:type="fixed"/>
      <w:tblCellMar>
        <w:left w:w="71" w:type="dxa"/>
        <w:right w:w="71" w:type="dxa"/>
      </w:tblCellMar>
      <w:tblLook w:val="0000" w:firstRow="0" w:lastRow="0" w:firstColumn="0" w:lastColumn="0" w:noHBand="0" w:noVBand="0"/>
    </w:tblPr>
    <w:tblGrid>
      <w:gridCol w:w="5401"/>
      <w:gridCol w:w="1276"/>
      <w:gridCol w:w="850"/>
      <w:gridCol w:w="851"/>
      <w:gridCol w:w="567"/>
      <w:gridCol w:w="850"/>
      <w:gridCol w:w="425"/>
    </w:tblGrid>
    <w:tr w:rsidRPr="00087BF8" w:rsidR="001C4344" w:rsidTr="290A9E74" w14:paraId="7CDCA338" w14:textId="77777777">
      <w:trPr>
        <w:trHeight w:val="284" w:hRule="exact"/>
      </w:trPr>
      <w:tc>
        <w:tcPr>
          <w:tcW w:w="5401" w:type="dxa"/>
          <w:tcBorders>
            <w:top w:val="single" w:color="009B37" w:sz="18" w:space="0"/>
            <w:left w:val="single" w:color="009B37" w:sz="18" w:space="0"/>
            <w:bottom w:val="single" w:color="009B37" w:sz="18" w:space="0"/>
            <w:right w:val="single" w:color="009B37" w:sz="18" w:space="0"/>
          </w:tcBorders>
        </w:tcPr>
        <w:p w:rsidRPr="003E4DB5" w:rsidR="001C4344" w:rsidP="003A4A4A" w:rsidRDefault="001C4344" w14:paraId="4E928F39" w14:textId="77777777">
          <w:pPr>
            <w:rPr>
              <w:rFonts w:ascii="Arial" w:hAnsi="Arial" w:cs="Arial"/>
              <w:b/>
              <w:color w:val="FFFFFF"/>
            </w:rPr>
          </w:pPr>
          <w:r w:rsidRPr="003E4DB5">
            <w:rPr>
              <w:rFonts w:ascii="Arial" w:hAnsi="Arial" w:cs="Arial"/>
              <w:b/>
              <w:color w:val="FFFFFF"/>
            </w:rPr>
            <w:t xml:space="preserve">Cadre de réponse technique </w:t>
          </w:r>
          <w:r w:rsidR="003A4A4A">
            <w:rPr>
              <w:rFonts w:ascii="Arial" w:hAnsi="Arial" w:cs="Arial"/>
              <w:b/>
              <w:color w:val="FFFFFF"/>
            </w:rPr>
            <w:t>de l’accord cadre</w:t>
          </w:r>
        </w:p>
      </w:tc>
      <w:tc>
        <w:tcPr>
          <w:tcW w:w="1276" w:type="dxa"/>
          <w:tcBorders>
            <w:top w:val="single" w:color="009B37" w:sz="18" w:space="0"/>
            <w:left w:val="single" w:color="009B37" w:sz="18" w:space="0"/>
            <w:bottom w:val="single" w:color="009B37" w:sz="18" w:space="0"/>
            <w:right w:val="single" w:color="009B37" w:sz="18" w:space="0"/>
          </w:tcBorders>
        </w:tcPr>
        <w:p w:rsidRPr="003E4DB5" w:rsidR="001C4344" w:rsidP="4C8CFCD2" w:rsidRDefault="290A9E74" w14:paraId="2AE337A3" w14:textId="24E4BF45">
          <w:pPr>
            <w:jc w:val="center"/>
            <w:rPr>
              <w:rFonts w:ascii="Arial" w:hAnsi="Arial"/>
              <w:b/>
              <w:bCs/>
              <w:spacing w:val="-10"/>
            </w:rPr>
          </w:pPr>
          <w:r w:rsidRPr="4C8CFCD2">
            <w:rPr>
              <w:rFonts w:ascii="Arial" w:hAnsi="Arial"/>
              <w:b/>
              <w:bCs/>
              <w:spacing w:val="-10"/>
            </w:rPr>
            <w:t>202501</w:t>
          </w:r>
          <w:r w:rsidR="00B83B78">
            <w:rPr>
              <w:rFonts w:ascii="Arial" w:hAnsi="Arial"/>
              <w:b/>
              <w:bCs/>
              <w:spacing w:val="-10"/>
            </w:rPr>
            <w:t>8</w:t>
          </w:r>
        </w:p>
      </w:tc>
      <w:tc>
        <w:tcPr>
          <w:tcW w:w="850" w:type="dxa"/>
          <w:tcBorders>
            <w:top w:val="single" w:color="009B37" w:sz="18" w:space="0"/>
            <w:left w:val="single" w:color="009B37" w:sz="18" w:space="0"/>
            <w:bottom w:val="single" w:color="009B37" w:sz="18" w:space="0"/>
            <w:right w:val="single" w:color="009B37" w:sz="18" w:space="0"/>
          </w:tcBorders>
        </w:tcPr>
        <w:p w:rsidRPr="00087BF8" w:rsidR="001C4344" w:rsidP="00F87A7B" w:rsidRDefault="001C4344" w14:paraId="51395160" w14:textId="77777777">
          <w:pPr>
            <w:jc w:val="right"/>
            <w:rPr>
              <w:rFonts w:ascii="Arial" w:hAnsi="Arial"/>
              <w:b/>
              <w:color w:val="FFFFFF"/>
            </w:rPr>
          </w:pPr>
          <w:proofErr w:type="gramStart"/>
          <w:r w:rsidRPr="00087BF8">
            <w:rPr>
              <w:rFonts w:ascii="Arial" w:hAnsi="Arial"/>
              <w:b/>
              <w:color w:val="FFFFFF"/>
            </w:rPr>
            <w:t>page</w:t>
          </w:r>
          <w:proofErr w:type="gramEnd"/>
          <w:r w:rsidRPr="00087BF8">
            <w:rPr>
              <w:rFonts w:ascii="Arial" w:hAnsi="Arial"/>
              <w:b/>
              <w:color w:val="FFFFFF"/>
            </w:rPr>
            <w:t xml:space="preserve"> :     </w:t>
          </w:r>
        </w:p>
      </w:tc>
      <w:tc>
        <w:tcPr>
          <w:tcW w:w="851" w:type="dxa"/>
          <w:tcBorders>
            <w:top w:val="single" w:color="009B37" w:sz="18" w:space="0"/>
            <w:left w:val="single" w:color="009B37" w:sz="18" w:space="0"/>
            <w:bottom w:val="single" w:color="009B37" w:sz="18" w:space="0"/>
            <w:right w:val="single" w:color="009B37" w:sz="18" w:space="0"/>
          </w:tcBorders>
        </w:tcPr>
        <w:p w:rsidRPr="001566F5" w:rsidR="001C4344" w:rsidP="00F87A7B" w:rsidRDefault="001C4344" w14:paraId="43DD4C48" w14:textId="77777777">
          <w:pPr>
            <w:jc w:val="center"/>
            <w:rPr>
              <w:bCs/>
            </w:rPr>
          </w:pPr>
          <w:r w:rsidRPr="001566F5">
            <w:rPr>
              <w:rStyle w:val="Numrodepage"/>
              <w:bCs/>
            </w:rPr>
            <w:fldChar w:fldCharType="begin"/>
          </w:r>
          <w:r w:rsidRPr="001566F5">
            <w:rPr>
              <w:rStyle w:val="Numrodepage"/>
              <w:bCs/>
            </w:rPr>
            <w:instrText xml:space="preserve"> PAGE </w:instrText>
          </w:r>
          <w:r w:rsidRPr="001566F5">
            <w:rPr>
              <w:rStyle w:val="Numrodepage"/>
              <w:bCs/>
            </w:rPr>
            <w:fldChar w:fldCharType="separate"/>
          </w:r>
          <w:r w:rsidR="00D67D76">
            <w:rPr>
              <w:rStyle w:val="Numrodepage"/>
              <w:bCs/>
              <w:noProof/>
            </w:rPr>
            <w:t>3</w:t>
          </w:r>
          <w:r w:rsidRPr="001566F5">
            <w:rPr>
              <w:rStyle w:val="Numrodepage"/>
              <w:bCs/>
            </w:rPr>
            <w:fldChar w:fldCharType="end"/>
          </w:r>
        </w:p>
      </w:tc>
      <w:tc>
        <w:tcPr>
          <w:tcW w:w="567" w:type="dxa"/>
          <w:tcBorders>
            <w:top w:val="single" w:color="009B37" w:sz="18" w:space="0"/>
            <w:left w:val="single" w:color="009B37" w:sz="18" w:space="0"/>
            <w:bottom w:val="single" w:color="009B37" w:sz="18" w:space="0"/>
            <w:right w:val="single" w:color="009B37" w:sz="18" w:space="0"/>
          </w:tcBorders>
        </w:tcPr>
        <w:p w:rsidRPr="001566F5" w:rsidR="001C4344" w:rsidP="00F87A7B" w:rsidRDefault="001C4344" w14:paraId="6918C9D9" w14:textId="77777777">
          <w:pPr>
            <w:jc w:val="center"/>
            <w:rPr>
              <w:rFonts w:ascii="Arial" w:hAnsi="Arial"/>
              <w:color w:val="FFFFFF"/>
            </w:rPr>
          </w:pPr>
          <w:r w:rsidRPr="001566F5">
            <w:rPr>
              <w:rFonts w:ascii="Arial" w:hAnsi="Arial"/>
              <w:color w:val="FFFFFF"/>
            </w:rPr>
            <w:t>/</w:t>
          </w:r>
        </w:p>
      </w:tc>
      <w:tc>
        <w:tcPr>
          <w:tcW w:w="850" w:type="dxa"/>
          <w:tcBorders>
            <w:top w:val="single" w:color="009B37" w:sz="18" w:space="0"/>
            <w:left w:val="single" w:color="009B37" w:sz="18" w:space="0"/>
            <w:bottom w:val="single" w:color="009B37" w:sz="18" w:space="0"/>
            <w:right w:val="single" w:color="009B37" w:sz="18" w:space="0"/>
          </w:tcBorders>
        </w:tcPr>
        <w:p w:rsidRPr="00BB4A78" w:rsidR="001C4344" w:rsidP="00BB4A78" w:rsidRDefault="00BB4A78" w14:paraId="7B1B2413" w14:textId="77777777">
          <w:pPr>
            <w:jc w:val="center"/>
            <w:rPr>
              <w:rStyle w:val="Numrodepage"/>
              <w:noProof/>
            </w:rPr>
          </w:pPr>
          <w:r w:rsidRPr="00BB4A78">
            <w:rPr>
              <w:rStyle w:val="Numrodepage"/>
              <w:noProof/>
            </w:rPr>
            <w:t xml:space="preserve"> </w:t>
          </w:r>
          <w:r w:rsidRPr="00BB4A78">
            <w:rPr>
              <w:rStyle w:val="Numrodepage"/>
              <w:noProof/>
            </w:rPr>
            <w:fldChar w:fldCharType="begin"/>
          </w:r>
          <w:r w:rsidRPr="00BB4A78">
            <w:rPr>
              <w:rStyle w:val="Numrodepage"/>
              <w:noProof/>
            </w:rPr>
            <w:instrText>NUMPAGES  \* Arabic  \* MERGEFORMAT</w:instrText>
          </w:r>
          <w:r w:rsidRPr="00BB4A78">
            <w:rPr>
              <w:rStyle w:val="Numrodepage"/>
              <w:noProof/>
            </w:rPr>
            <w:fldChar w:fldCharType="separate"/>
          </w:r>
          <w:r w:rsidR="00D67D76">
            <w:rPr>
              <w:rStyle w:val="Numrodepage"/>
              <w:noProof/>
            </w:rPr>
            <w:t>6</w:t>
          </w:r>
          <w:r w:rsidRPr="00BB4A78">
            <w:rPr>
              <w:rStyle w:val="Numrodepage"/>
              <w:noProof/>
            </w:rPr>
            <w:fldChar w:fldCharType="end"/>
          </w:r>
        </w:p>
      </w:tc>
      <w:tc>
        <w:tcPr>
          <w:tcW w:w="425" w:type="dxa"/>
          <w:tcBorders>
            <w:top w:val="single" w:color="009B37" w:sz="18" w:space="0"/>
            <w:left w:val="single" w:color="009B37" w:sz="18" w:space="0"/>
            <w:bottom w:val="single" w:color="009B37" w:sz="18" w:space="0"/>
            <w:right w:val="single" w:color="009B37" w:sz="18" w:space="0"/>
          </w:tcBorders>
        </w:tcPr>
        <w:p w:rsidRPr="001566F5" w:rsidR="001C4344" w:rsidP="00F87A7B" w:rsidRDefault="001C4344" w14:paraId="2916C19D" w14:textId="77777777">
          <w:pPr>
            <w:rPr>
              <w:rFonts w:ascii="Arial" w:hAnsi="Arial"/>
            </w:rPr>
          </w:pPr>
        </w:p>
      </w:tc>
    </w:tr>
  </w:tbl>
  <w:p w:rsidRPr="004C4D0C" w:rsidR="001C4344" w:rsidP="001756D8" w:rsidRDefault="001C4344" w14:paraId="74869460"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90FEF" w:rsidRDefault="00090FEF" w14:paraId="77DDF2F0" w14:textId="77777777">
      <w:r>
        <w:separator/>
      </w:r>
    </w:p>
  </w:footnote>
  <w:footnote w:type="continuationSeparator" w:id="0">
    <w:p w:rsidR="00090FEF" w:rsidRDefault="00090FEF" w14:paraId="43BF563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4C8CFCD2" w:rsidTr="4C8CFCD2" w14:paraId="55DCE910" w14:textId="77777777">
      <w:trPr>
        <w:trHeight w:val="300"/>
      </w:trPr>
      <w:tc>
        <w:tcPr>
          <w:tcW w:w="3400" w:type="dxa"/>
        </w:tcPr>
        <w:p w:rsidR="4C8CFCD2" w:rsidP="4C8CFCD2" w:rsidRDefault="4C8CFCD2" w14:paraId="3C274F73" w14:textId="4F062E4E">
          <w:pPr>
            <w:pStyle w:val="En-tte"/>
            <w:ind w:left="-115"/>
          </w:pPr>
        </w:p>
      </w:tc>
      <w:tc>
        <w:tcPr>
          <w:tcW w:w="3400" w:type="dxa"/>
        </w:tcPr>
        <w:p w:rsidR="4C8CFCD2" w:rsidP="4C8CFCD2" w:rsidRDefault="4C8CFCD2" w14:paraId="30E64321" w14:textId="6D363065">
          <w:pPr>
            <w:pStyle w:val="En-tte"/>
            <w:jc w:val="center"/>
          </w:pPr>
        </w:p>
      </w:tc>
      <w:tc>
        <w:tcPr>
          <w:tcW w:w="3400" w:type="dxa"/>
        </w:tcPr>
        <w:p w:rsidR="4C8CFCD2" w:rsidP="4C8CFCD2" w:rsidRDefault="4C8CFCD2" w14:paraId="61FD3D16" w14:textId="28C6F19E">
          <w:pPr>
            <w:pStyle w:val="En-tte"/>
            <w:ind w:right="-115"/>
            <w:jc w:val="right"/>
          </w:pPr>
        </w:p>
      </w:tc>
    </w:tr>
  </w:tbl>
  <w:p w:rsidR="4C8CFCD2" w:rsidP="4C8CFCD2" w:rsidRDefault="4C8CFCD2" w14:paraId="5875FFD1" w14:textId="476E39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3">
    <w:nsid w:val="137daed2"/>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276eb2e6"/>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Narrow" w:hAnsi="Arial Narrow"/>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5764de56"/>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Narrow" w:hAnsi="Arial Narrow"/>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1C59E3"/>
    <w:multiLevelType w:val="hybridMultilevel"/>
    <w:tmpl w:val="5D4CB662"/>
    <w:lvl w:ilvl="0" w:tplc="040C0003">
      <w:start w:val="1"/>
      <w:numFmt w:val="bullet"/>
      <w:lvlText w:val="o"/>
      <w:lvlJc w:val="left"/>
      <w:pPr>
        <w:tabs>
          <w:tab w:val="num" w:pos="720"/>
        </w:tabs>
        <w:ind w:left="720" w:hanging="360"/>
      </w:pPr>
      <w:rPr>
        <w:rFonts w:hint="default" w:ascii="Courier New" w:hAnsi="Courier New" w:cs="Courier New"/>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0B1C73A2"/>
    <w:multiLevelType w:val="hybridMultilevel"/>
    <w:tmpl w:val="DF6A718C"/>
    <w:lvl w:ilvl="0" w:tplc="98FEB4F6">
      <w:start w:val="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0C3465AF"/>
    <w:multiLevelType w:val="singleLevel"/>
    <w:tmpl w:val="3398D2D4"/>
    <w:lvl w:ilvl="0">
      <w:start w:val="4"/>
      <w:numFmt w:val="bullet"/>
      <w:lvlText w:val="-"/>
      <w:lvlJc w:val="left"/>
      <w:pPr>
        <w:tabs>
          <w:tab w:val="num" w:pos="360"/>
        </w:tabs>
        <w:ind w:left="360" w:hanging="360"/>
      </w:pPr>
      <w:rPr>
        <w:rFonts w:hint="default" w:ascii="Times New Roman" w:hAnsi="Times New Roman"/>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hint="default" w:ascii="Symbol" w:hAnsi="Symbol"/>
      </w:rPr>
    </w:lvl>
  </w:abstractNum>
  <w:abstractNum w:abstractNumId="5" w15:restartNumberingAfterBreak="0">
    <w:nsid w:val="1592272B"/>
    <w:multiLevelType w:val="hybridMultilevel"/>
    <w:tmpl w:val="8346ABAE"/>
    <w:lvl w:ilvl="0" w:tplc="040C0001">
      <w:start w:val="1"/>
      <w:numFmt w:val="bullet"/>
      <w:lvlText w:val=""/>
      <w:lvlJc w:val="left"/>
      <w:pPr>
        <w:ind w:left="720" w:hanging="360"/>
      </w:pPr>
      <w:rPr>
        <w:rFonts w:hint="default" w:ascii="Symbol" w:hAnsi="Symbol"/>
        <w:sz w:val="20"/>
        <w:szCs w:val="20"/>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2012CB6"/>
    <w:multiLevelType w:val="hybridMultilevel"/>
    <w:tmpl w:val="A83C99E4"/>
    <w:lvl w:ilvl="0" w:tplc="7FEAB44E">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28B574E0"/>
    <w:multiLevelType w:val="multilevel"/>
    <w:tmpl w:val="C44E607A"/>
    <w:lvl w:ilvl="0">
      <w:start w:val="1"/>
      <w:numFmt w:val="bullet"/>
      <w:lvlText w:val=""/>
      <w:lvlJc w:val="left"/>
      <w:pPr>
        <w:tabs>
          <w:tab w:val="num" w:pos="0"/>
        </w:tabs>
        <w:ind w:left="0" w:firstLine="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10" w15:restartNumberingAfterBreak="0">
    <w:nsid w:val="2ECF7869"/>
    <w:multiLevelType w:val="hybridMultilevel"/>
    <w:tmpl w:val="3E84B3B8"/>
    <w:lvl w:ilvl="0" w:tplc="040C0001">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2FF86B86"/>
    <w:multiLevelType w:val="hybridMultilevel"/>
    <w:tmpl w:val="9572D61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3802699A"/>
    <w:multiLevelType w:val="singleLevel"/>
    <w:tmpl w:val="8C6C91D2"/>
    <w:lvl w:ilvl="0">
      <w:numFmt w:val="bullet"/>
      <w:lvlText w:val="-"/>
      <w:lvlJc w:val="left"/>
      <w:pPr>
        <w:tabs>
          <w:tab w:val="num" w:pos="360"/>
        </w:tabs>
        <w:ind w:left="360" w:hanging="360"/>
      </w:pPr>
    </w:lvl>
  </w:abstractNum>
  <w:abstractNum w:abstractNumId="14" w15:restartNumberingAfterBreak="0">
    <w:nsid w:val="3AD24BAA"/>
    <w:multiLevelType w:val="hybridMultilevel"/>
    <w:tmpl w:val="E5604EF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403D1817"/>
    <w:multiLevelType w:val="hybridMultilevel"/>
    <w:tmpl w:val="BEC0418C"/>
    <w:lvl w:ilvl="0" w:tplc="040C0003">
      <w:start w:val="1"/>
      <w:numFmt w:val="bullet"/>
      <w:lvlText w:val="o"/>
      <w:lvlJc w:val="left"/>
      <w:pPr>
        <w:tabs>
          <w:tab w:val="num" w:pos="720"/>
        </w:tabs>
        <w:ind w:left="720" w:hanging="360"/>
      </w:pPr>
      <w:rPr>
        <w:rFonts w:hint="default" w:ascii="Courier New" w:hAnsi="Courier New" w:cs="Courier New"/>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42AC0812"/>
    <w:multiLevelType w:val="hybridMultilevel"/>
    <w:tmpl w:val="268E9948"/>
    <w:lvl w:ilvl="0" w:tplc="B71C2E6A">
      <w:start w:val="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42E500F7"/>
    <w:multiLevelType w:val="singleLevel"/>
    <w:tmpl w:val="040C0001"/>
    <w:lvl w:ilvl="0">
      <w:start w:val="1"/>
      <w:numFmt w:val="bullet"/>
      <w:lvlText w:val=""/>
      <w:lvlJc w:val="left"/>
      <w:pPr>
        <w:tabs>
          <w:tab w:val="num" w:pos="360"/>
        </w:tabs>
        <w:ind w:left="360" w:hanging="360"/>
      </w:pPr>
      <w:rPr>
        <w:rFonts w:hint="default" w:ascii="Symbol" w:hAnsi="Symbol"/>
      </w:rPr>
    </w:lvl>
  </w:abstractNum>
  <w:abstractNum w:abstractNumId="18" w15:restartNumberingAfterBreak="0">
    <w:nsid w:val="46E80300"/>
    <w:multiLevelType w:val="singleLevel"/>
    <w:tmpl w:val="431E308A"/>
    <w:lvl w:ilvl="0">
      <w:start w:val="1"/>
      <w:numFmt w:val="bullet"/>
      <w:lvlText w:val=""/>
      <w:lvlJc w:val="left"/>
      <w:pPr>
        <w:tabs>
          <w:tab w:val="num" w:pos="360"/>
        </w:tabs>
        <w:ind w:left="227" w:hanging="227"/>
      </w:pPr>
      <w:rPr>
        <w:rFonts w:hint="default" w:ascii="Symbol" w:hAnsi="Symbol"/>
      </w:rPr>
    </w:lvl>
  </w:abstractNum>
  <w:abstractNum w:abstractNumId="19" w15:restartNumberingAfterBreak="0">
    <w:nsid w:val="47D03D65"/>
    <w:multiLevelType w:val="hybridMultilevel"/>
    <w:tmpl w:val="3D72CBD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0" w15:restartNumberingAfterBreak="0">
    <w:nsid w:val="53C61801"/>
    <w:multiLevelType w:val="singleLevel"/>
    <w:tmpl w:val="44CA9040"/>
    <w:lvl w:ilvl="0">
      <w:numFmt w:val="bullet"/>
      <w:lvlText w:val="-"/>
      <w:lvlJc w:val="left"/>
      <w:pPr>
        <w:tabs>
          <w:tab w:val="num" w:pos="360"/>
        </w:tabs>
        <w:ind w:left="360" w:hanging="360"/>
      </w:pPr>
      <w:rPr>
        <w:rFonts w:hint="default" w:ascii="Arial" w:hAnsi="Arial"/>
      </w:rPr>
    </w:lvl>
  </w:abstractNum>
  <w:abstractNum w:abstractNumId="21" w15:restartNumberingAfterBreak="0">
    <w:nsid w:val="5B1C0D13"/>
    <w:multiLevelType w:val="hybridMultilevel"/>
    <w:tmpl w:val="7B3E6E2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5C56074B"/>
    <w:multiLevelType w:val="hybridMultilevel"/>
    <w:tmpl w:val="D4DC921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5DC75B6B"/>
    <w:multiLevelType w:val="hybridMultilevel"/>
    <w:tmpl w:val="D902D29C"/>
    <w:lvl w:ilvl="0" w:tplc="040C0003">
      <w:start w:val="1"/>
      <w:numFmt w:val="bullet"/>
      <w:lvlText w:val="o"/>
      <w:lvlJc w:val="left"/>
      <w:pPr>
        <w:tabs>
          <w:tab w:val="num" w:pos="720"/>
        </w:tabs>
        <w:ind w:left="720" w:hanging="360"/>
      </w:pPr>
      <w:rPr>
        <w:rFonts w:hint="default" w:ascii="Courier New" w:hAnsi="Courier New" w:cs="Courier New"/>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645141A1"/>
    <w:multiLevelType w:val="hybridMultilevel"/>
    <w:tmpl w:val="E400551E"/>
    <w:lvl w:ilvl="0" w:tplc="F81AA35C">
      <w:numFmt w:val="bullet"/>
      <w:lvlText w:val="-"/>
      <w:lvlJc w:val="left"/>
      <w:pPr>
        <w:tabs>
          <w:tab w:val="num" w:pos="1065"/>
        </w:tabs>
        <w:ind w:left="1065" w:hanging="360"/>
      </w:pPr>
      <w:rPr>
        <w:rFonts w:hint="default" w:ascii="Arial" w:hAnsi="Arial" w:eastAsia="Times New Roman" w:cs="Arial"/>
        <w:b w:val="0"/>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65500ABB"/>
    <w:multiLevelType w:val="singleLevel"/>
    <w:tmpl w:val="3398D2D4"/>
    <w:lvl w:ilvl="0">
      <w:start w:val="4"/>
      <w:numFmt w:val="bullet"/>
      <w:lvlText w:val="-"/>
      <w:lvlJc w:val="left"/>
      <w:pPr>
        <w:tabs>
          <w:tab w:val="num" w:pos="360"/>
        </w:tabs>
        <w:ind w:left="360" w:hanging="360"/>
      </w:pPr>
      <w:rPr>
        <w:rFonts w:hint="default" w:ascii="Times New Roman" w:hAnsi="Times New Roman"/>
      </w:rPr>
    </w:lvl>
  </w:abstractNum>
  <w:abstractNum w:abstractNumId="26" w15:restartNumberingAfterBreak="0">
    <w:nsid w:val="6ED068F4"/>
    <w:multiLevelType w:val="singleLevel"/>
    <w:tmpl w:val="F85EF4F4"/>
    <w:lvl w:ilvl="0">
      <w:numFmt w:val="bullet"/>
      <w:lvlText w:val="-"/>
      <w:lvlJc w:val="left"/>
      <w:pPr>
        <w:tabs>
          <w:tab w:val="num" w:pos="360"/>
        </w:tabs>
        <w:ind w:left="360" w:hanging="360"/>
      </w:pPr>
      <w:rPr>
        <w:rFonts w:hint="default" w:ascii="Times New Roman" w:hAnsi="Times New Roman"/>
      </w:rPr>
    </w:lvl>
  </w:abstractNum>
  <w:abstractNum w:abstractNumId="27"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28" w15:restartNumberingAfterBreak="0">
    <w:nsid w:val="77AE1F7D"/>
    <w:multiLevelType w:val="hybridMultilevel"/>
    <w:tmpl w:val="8ADE05AE"/>
    <w:lvl w:ilvl="0" w:tplc="CE344D2A">
      <w:start w:val="1"/>
      <w:numFmt w:val="bullet"/>
      <w:lvlText w:val=""/>
      <w:lvlJc w:val="left"/>
      <w:pPr>
        <w:tabs>
          <w:tab w:val="num" w:pos="0"/>
        </w:tabs>
        <w:ind w:left="284" w:hanging="284"/>
      </w:pPr>
      <w:rPr>
        <w:rFonts w:hint="default" w:ascii="Wingdings" w:hAnsi="Wingdings"/>
        <w:color w:val="auto"/>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7D03406C"/>
    <w:multiLevelType w:val="hybridMultilevel"/>
    <w:tmpl w:val="C44E607A"/>
    <w:lvl w:ilvl="0" w:tplc="92F40E6A">
      <w:start w:val="1"/>
      <w:numFmt w:val="bullet"/>
      <w:lvlText w:val=""/>
      <w:lvlJc w:val="left"/>
      <w:pPr>
        <w:tabs>
          <w:tab w:val="num" w:pos="0"/>
        </w:tabs>
        <w:ind w:left="0" w:firstLine="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num w:numId="35">
    <w:abstractNumId w:val="33"/>
  </w:num>
  <w:num w:numId="34">
    <w:abstractNumId w:val="32"/>
  </w:num>
  <w:num w:numId="33">
    <w:abstractNumId w:val="31"/>
  </w:num>
  <w:num w:numId="1" w16cid:durableId="967972741">
    <w:abstractNumId w:val="9"/>
  </w:num>
  <w:num w:numId="2" w16cid:durableId="174810964">
    <w:abstractNumId w:val="4"/>
  </w:num>
  <w:num w:numId="3" w16cid:durableId="1486042456">
    <w:abstractNumId w:val="20"/>
  </w:num>
  <w:num w:numId="4" w16cid:durableId="708723812">
    <w:abstractNumId w:val="26"/>
  </w:num>
  <w:num w:numId="5" w16cid:durableId="2014651102">
    <w:abstractNumId w:val="25"/>
  </w:num>
  <w:num w:numId="6" w16cid:durableId="1360354308">
    <w:abstractNumId w:val="3"/>
  </w:num>
  <w:num w:numId="7" w16cid:durableId="1169637653">
    <w:abstractNumId w:val="12"/>
  </w:num>
  <w:num w:numId="8" w16cid:durableId="40129147">
    <w:abstractNumId w:val="30"/>
  </w:num>
  <w:num w:numId="9" w16cid:durableId="164250901">
    <w:abstractNumId w:val="7"/>
  </w:num>
  <w:num w:numId="10" w16cid:durableId="159588797">
    <w:abstractNumId w:val="28"/>
  </w:num>
  <w:num w:numId="11" w16cid:durableId="21725448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226565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529896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627205">
    <w:abstractNumId w:val="27"/>
  </w:num>
  <w:num w:numId="15" w16cid:durableId="690686136">
    <w:abstractNumId w:val="13"/>
  </w:num>
  <w:num w:numId="16" w16cid:durableId="467630675">
    <w:abstractNumId w:val="8"/>
  </w:num>
  <w:num w:numId="17" w16cid:durableId="567156100">
    <w:abstractNumId w:val="18"/>
  </w:num>
  <w:num w:numId="18" w16cid:durableId="2017995509">
    <w:abstractNumId w:val="29"/>
  </w:num>
  <w:num w:numId="19" w16cid:durableId="900360384">
    <w:abstractNumId w:val="24"/>
  </w:num>
  <w:num w:numId="20" w16cid:durableId="1358234083">
    <w:abstractNumId w:val="1"/>
  </w:num>
  <w:num w:numId="21" w16cid:durableId="230390201">
    <w:abstractNumId w:val="22"/>
  </w:num>
  <w:num w:numId="22" w16cid:durableId="1855532062">
    <w:abstractNumId w:val="17"/>
  </w:num>
  <w:num w:numId="23" w16cid:durableId="627472568">
    <w:abstractNumId w:val="5"/>
  </w:num>
  <w:num w:numId="24" w16cid:durableId="118571472">
    <w:abstractNumId w:val="0"/>
    <w:lvlOverride w:ilvl="0">
      <w:lvl w:ilvl="0">
        <w:start w:val="1"/>
        <w:numFmt w:val="bullet"/>
        <w:lvlText w:val="-"/>
        <w:legacy w:legacy="1" w:legacySpace="0" w:legacyIndent="283"/>
        <w:lvlJc w:val="left"/>
        <w:pPr>
          <w:ind w:left="283" w:hanging="283"/>
        </w:pPr>
        <w:rPr>
          <w:rFonts w:hint="default" w:ascii="Times New Roman" w:hAnsi="Times New Roman"/>
        </w:rPr>
      </w:lvl>
    </w:lvlOverride>
  </w:num>
  <w:num w:numId="25" w16cid:durableId="267733676">
    <w:abstractNumId w:val="10"/>
  </w:num>
  <w:num w:numId="26" w16cid:durableId="1606843951">
    <w:abstractNumId w:val="11"/>
  </w:num>
  <w:num w:numId="27" w16cid:durableId="740568390">
    <w:abstractNumId w:val="19"/>
  </w:num>
  <w:num w:numId="28" w16cid:durableId="506478612">
    <w:abstractNumId w:val="21"/>
  </w:num>
  <w:num w:numId="29" w16cid:durableId="82143302">
    <w:abstractNumId w:val="14"/>
  </w:num>
  <w:num w:numId="30" w16cid:durableId="615064813">
    <w:abstractNumId w:val="6"/>
  </w:num>
  <w:num w:numId="31" w16cid:durableId="1607344890">
    <w:abstractNumId w:val="2"/>
  </w:num>
  <w:num w:numId="32" w16cid:durableId="109980854">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90"/>
    <w:rsid w:val="00000E88"/>
    <w:rsid w:val="00000FAD"/>
    <w:rsid w:val="00001FA1"/>
    <w:rsid w:val="00002729"/>
    <w:rsid w:val="000118A4"/>
    <w:rsid w:val="00011EB6"/>
    <w:rsid w:val="000157AC"/>
    <w:rsid w:val="00016E4D"/>
    <w:rsid w:val="00016FF0"/>
    <w:rsid w:val="00020661"/>
    <w:rsid w:val="000208BF"/>
    <w:rsid w:val="0002123C"/>
    <w:rsid w:val="00027A71"/>
    <w:rsid w:val="00033EBE"/>
    <w:rsid w:val="000361E5"/>
    <w:rsid w:val="0003656D"/>
    <w:rsid w:val="00037E94"/>
    <w:rsid w:val="00043543"/>
    <w:rsid w:val="0004580F"/>
    <w:rsid w:val="00047209"/>
    <w:rsid w:val="00050E14"/>
    <w:rsid w:val="000538E8"/>
    <w:rsid w:val="00054506"/>
    <w:rsid w:val="00055ECD"/>
    <w:rsid w:val="000578F5"/>
    <w:rsid w:val="00061F86"/>
    <w:rsid w:val="00063EA0"/>
    <w:rsid w:val="00070D29"/>
    <w:rsid w:val="00071B5B"/>
    <w:rsid w:val="00082482"/>
    <w:rsid w:val="00085C0F"/>
    <w:rsid w:val="00090FEF"/>
    <w:rsid w:val="00093104"/>
    <w:rsid w:val="000A0F1A"/>
    <w:rsid w:val="000A1803"/>
    <w:rsid w:val="000A4DA0"/>
    <w:rsid w:val="000B30E0"/>
    <w:rsid w:val="000B46BC"/>
    <w:rsid w:val="000B4BB2"/>
    <w:rsid w:val="000B5F73"/>
    <w:rsid w:val="000C3E86"/>
    <w:rsid w:val="000C6F00"/>
    <w:rsid w:val="000C796F"/>
    <w:rsid w:val="000D0414"/>
    <w:rsid w:val="000D0DD4"/>
    <w:rsid w:val="000D377B"/>
    <w:rsid w:val="000D3EBF"/>
    <w:rsid w:val="000D6FBC"/>
    <w:rsid w:val="000E01C7"/>
    <w:rsid w:val="000E02FE"/>
    <w:rsid w:val="000E04A0"/>
    <w:rsid w:val="000E5115"/>
    <w:rsid w:val="000E70C9"/>
    <w:rsid w:val="000F4A1E"/>
    <w:rsid w:val="000F603C"/>
    <w:rsid w:val="00101440"/>
    <w:rsid w:val="001112BD"/>
    <w:rsid w:val="00111F9E"/>
    <w:rsid w:val="00111FC7"/>
    <w:rsid w:val="00112AA8"/>
    <w:rsid w:val="00116240"/>
    <w:rsid w:val="001174EA"/>
    <w:rsid w:val="00122678"/>
    <w:rsid w:val="001237C3"/>
    <w:rsid w:val="00135B2B"/>
    <w:rsid w:val="001405F1"/>
    <w:rsid w:val="00141038"/>
    <w:rsid w:val="00142AE0"/>
    <w:rsid w:val="00147323"/>
    <w:rsid w:val="00151190"/>
    <w:rsid w:val="00151F60"/>
    <w:rsid w:val="001534DB"/>
    <w:rsid w:val="00154426"/>
    <w:rsid w:val="00154F33"/>
    <w:rsid w:val="001566F5"/>
    <w:rsid w:val="00160235"/>
    <w:rsid w:val="00160EDF"/>
    <w:rsid w:val="00160F67"/>
    <w:rsid w:val="001614C7"/>
    <w:rsid w:val="00166E0B"/>
    <w:rsid w:val="00172D20"/>
    <w:rsid w:val="0017374F"/>
    <w:rsid w:val="00174B41"/>
    <w:rsid w:val="001756D8"/>
    <w:rsid w:val="00177F54"/>
    <w:rsid w:val="001817B2"/>
    <w:rsid w:val="00182202"/>
    <w:rsid w:val="00182C8F"/>
    <w:rsid w:val="00185DCD"/>
    <w:rsid w:val="001969BD"/>
    <w:rsid w:val="00197C07"/>
    <w:rsid w:val="001A0F7B"/>
    <w:rsid w:val="001A4462"/>
    <w:rsid w:val="001A7119"/>
    <w:rsid w:val="001A7BD1"/>
    <w:rsid w:val="001B0BDA"/>
    <w:rsid w:val="001B3F15"/>
    <w:rsid w:val="001B60FC"/>
    <w:rsid w:val="001B6468"/>
    <w:rsid w:val="001B666E"/>
    <w:rsid w:val="001B6D08"/>
    <w:rsid w:val="001C00AF"/>
    <w:rsid w:val="001C0894"/>
    <w:rsid w:val="001C4344"/>
    <w:rsid w:val="001C45AB"/>
    <w:rsid w:val="001C4DF2"/>
    <w:rsid w:val="001C5AB1"/>
    <w:rsid w:val="001C62FF"/>
    <w:rsid w:val="001C76B8"/>
    <w:rsid w:val="001D1028"/>
    <w:rsid w:val="001D1E91"/>
    <w:rsid w:val="001D237D"/>
    <w:rsid w:val="001D3A6E"/>
    <w:rsid w:val="001D3F99"/>
    <w:rsid w:val="001D76BD"/>
    <w:rsid w:val="001E1DBA"/>
    <w:rsid w:val="001E5E5F"/>
    <w:rsid w:val="001F3382"/>
    <w:rsid w:val="001F4807"/>
    <w:rsid w:val="001F4D78"/>
    <w:rsid w:val="001F7846"/>
    <w:rsid w:val="00200835"/>
    <w:rsid w:val="0020113C"/>
    <w:rsid w:val="002021ED"/>
    <w:rsid w:val="002023D8"/>
    <w:rsid w:val="002042AB"/>
    <w:rsid w:val="00205A2A"/>
    <w:rsid w:val="002062DF"/>
    <w:rsid w:val="00206862"/>
    <w:rsid w:val="0021171C"/>
    <w:rsid w:val="00217914"/>
    <w:rsid w:val="00221B89"/>
    <w:rsid w:val="00222488"/>
    <w:rsid w:val="0023039C"/>
    <w:rsid w:val="00231D0C"/>
    <w:rsid w:val="00234882"/>
    <w:rsid w:val="0023681A"/>
    <w:rsid w:val="002402F7"/>
    <w:rsid w:val="00240312"/>
    <w:rsid w:val="00241106"/>
    <w:rsid w:val="00241474"/>
    <w:rsid w:val="002435B7"/>
    <w:rsid w:val="00250880"/>
    <w:rsid w:val="002515F5"/>
    <w:rsid w:val="002517EB"/>
    <w:rsid w:val="00251A65"/>
    <w:rsid w:val="002551A0"/>
    <w:rsid w:val="00257F51"/>
    <w:rsid w:val="00260EE5"/>
    <w:rsid w:val="0026310A"/>
    <w:rsid w:val="00266D8E"/>
    <w:rsid w:val="00273060"/>
    <w:rsid w:val="00280E52"/>
    <w:rsid w:val="0028193F"/>
    <w:rsid w:val="00287578"/>
    <w:rsid w:val="00290A84"/>
    <w:rsid w:val="002956D8"/>
    <w:rsid w:val="00296380"/>
    <w:rsid w:val="002A59E3"/>
    <w:rsid w:val="002B113C"/>
    <w:rsid w:val="002B35FA"/>
    <w:rsid w:val="002B59C8"/>
    <w:rsid w:val="002B70BA"/>
    <w:rsid w:val="002C08F5"/>
    <w:rsid w:val="002C2CA8"/>
    <w:rsid w:val="002C59DB"/>
    <w:rsid w:val="002D4E1C"/>
    <w:rsid w:val="002D5CB8"/>
    <w:rsid w:val="002E1279"/>
    <w:rsid w:val="002E6091"/>
    <w:rsid w:val="002F18B0"/>
    <w:rsid w:val="002F63C4"/>
    <w:rsid w:val="00306B0F"/>
    <w:rsid w:val="0031449F"/>
    <w:rsid w:val="00324AEE"/>
    <w:rsid w:val="003273D9"/>
    <w:rsid w:val="003328ED"/>
    <w:rsid w:val="00332FED"/>
    <w:rsid w:val="00337529"/>
    <w:rsid w:val="003419F6"/>
    <w:rsid w:val="003425E4"/>
    <w:rsid w:val="00342B34"/>
    <w:rsid w:val="003455C7"/>
    <w:rsid w:val="00345C1F"/>
    <w:rsid w:val="00353EE7"/>
    <w:rsid w:val="00354F1A"/>
    <w:rsid w:val="003609BC"/>
    <w:rsid w:val="00363560"/>
    <w:rsid w:val="003646F9"/>
    <w:rsid w:val="003665D9"/>
    <w:rsid w:val="0036715A"/>
    <w:rsid w:val="00367CC4"/>
    <w:rsid w:val="00371D28"/>
    <w:rsid w:val="00374D6B"/>
    <w:rsid w:val="00374E6D"/>
    <w:rsid w:val="00374F06"/>
    <w:rsid w:val="003817F4"/>
    <w:rsid w:val="00381C20"/>
    <w:rsid w:val="003822B0"/>
    <w:rsid w:val="00383B97"/>
    <w:rsid w:val="0038599C"/>
    <w:rsid w:val="00391393"/>
    <w:rsid w:val="00394D82"/>
    <w:rsid w:val="00396316"/>
    <w:rsid w:val="003966B9"/>
    <w:rsid w:val="0039685B"/>
    <w:rsid w:val="003A4A4A"/>
    <w:rsid w:val="003A5D19"/>
    <w:rsid w:val="003B43D9"/>
    <w:rsid w:val="003C2FD2"/>
    <w:rsid w:val="003C53F4"/>
    <w:rsid w:val="003C55B4"/>
    <w:rsid w:val="003C5BCD"/>
    <w:rsid w:val="003C60A1"/>
    <w:rsid w:val="003C6D35"/>
    <w:rsid w:val="003D268D"/>
    <w:rsid w:val="003D31D4"/>
    <w:rsid w:val="003D32A3"/>
    <w:rsid w:val="003D407D"/>
    <w:rsid w:val="003D5A0A"/>
    <w:rsid w:val="003E0A25"/>
    <w:rsid w:val="003E4DB5"/>
    <w:rsid w:val="003E735B"/>
    <w:rsid w:val="003E7C12"/>
    <w:rsid w:val="003F349F"/>
    <w:rsid w:val="003F3D82"/>
    <w:rsid w:val="003F4C7A"/>
    <w:rsid w:val="003F4C8D"/>
    <w:rsid w:val="003F576E"/>
    <w:rsid w:val="00400EBC"/>
    <w:rsid w:val="00412B5F"/>
    <w:rsid w:val="00415635"/>
    <w:rsid w:val="004158C6"/>
    <w:rsid w:val="00417086"/>
    <w:rsid w:val="00421655"/>
    <w:rsid w:val="00422AC0"/>
    <w:rsid w:val="00425012"/>
    <w:rsid w:val="0042507A"/>
    <w:rsid w:val="004263C3"/>
    <w:rsid w:val="004268E0"/>
    <w:rsid w:val="004277FF"/>
    <w:rsid w:val="00433864"/>
    <w:rsid w:val="00435338"/>
    <w:rsid w:val="004363FE"/>
    <w:rsid w:val="004367FD"/>
    <w:rsid w:val="0044334B"/>
    <w:rsid w:val="0044565D"/>
    <w:rsid w:val="00450046"/>
    <w:rsid w:val="0045315A"/>
    <w:rsid w:val="004532B0"/>
    <w:rsid w:val="00453B6D"/>
    <w:rsid w:val="00460D13"/>
    <w:rsid w:val="00461A1B"/>
    <w:rsid w:val="0046276E"/>
    <w:rsid w:val="004638FA"/>
    <w:rsid w:val="00463C15"/>
    <w:rsid w:val="00465082"/>
    <w:rsid w:val="004655DC"/>
    <w:rsid w:val="004661C5"/>
    <w:rsid w:val="00467505"/>
    <w:rsid w:val="004768E2"/>
    <w:rsid w:val="00476B94"/>
    <w:rsid w:val="00476DCD"/>
    <w:rsid w:val="00480DAD"/>
    <w:rsid w:val="0048593A"/>
    <w:rsid w:val="00486279"/>
    <w:rsid w:val="00487FD8"/>
    <w:rsid w:val="00490138"/>
    <w:rsid w:val="004973FA"/>
    <w:rsid w:val="004979E8"/>
    <w:rsid w:val="004A4EDE"/>
    <w:rsid w:val="004B13D1"/>
    <w:rsid w:val="004C0318"/>
    <w:rsid w:val="004C0EDE"/>
    <w:rsid w:val="004C3005"/>
    <w:rsid w:val="004C4442"/>
    <w:rsid w:val="004C4D0C"/>
    <w:rsid w:val="004C7F5B"/>
    <w:rsid w:val="004D101C"/>
    <w:rsid w:val="004D6D98"/>
    <w:rsid w:val="004E0276"/>
    <w:rsid w:val="004E33CB"/>
    <w:rsid w:val="004E68CA"/>
    <w:rsid w:val="004E7F7E"/>
    <w:rsid w:val="004F624F"/>
    <w:rsid w:val="004F73E9"/>
    <w:rsid w:val="00503AD6"/>
    <w:rsid w:val="00504529"/>
    <w:rsid w:val="00505761"/>
    <w:rsid w:val="005064A2"/>
    <w:rsid w:val="00507F9D"/>
    <w:rsid w:val="00510755"/>
    <w:rsid w:val="005135D5"/>
    <w:rsid w:val="00514056"/>
    <w:rsid w:val="00514DCC"/>
    <w:rsid w:val="00516418"/>
    <w:rsid w:val="00520793"/>
    <w:rsid w:val="0052628B"/>
    <w:rsid w:val="00527FA8"/>
    <w:rsid w:val="0053105D"/>
    <w:rsid w:val="005336CE"/>
    <w:rsid w:val="005358CD"/>
    <w:rsid w:val="00536736"/>
    <w:rsid w:val="00540125"/>
    <w:rsid w:val="00540656"/>
    <w:rsid w:val="00542266"/>
    <w:rsid w:val="00543578"/>
    <w:rsid w:val="00543B03"/>
    <w:rsid w:val="00547249"/>
    <w:rsid w:val="0055051C"/>
    <w:rsid w:val="00552F1E"/>
    <w:rsid w:val="00555FB9"/>
    <w:rsid w:val="00561984"/>
    <w:rsid w:val="0056417B"/>
    <w:rsid w:val="00567963"/>
    <w:rsid w:val="00571C89"/>
    <w:rsid w:val="00573D8D"/>
    <w:rsid w:val="0057456A"/>
    <w:rsid w:val="00574976"/>
    <w:rsid w:val="00574980"/>
    <w:rsid w:val="00575058"/>
    <w:rsid w:val="0057520B"/>
    <w:rsid w:val="005763AD"/>
    <w:rsid w:val="00576CD9"/>
    <w:rsid w:val="0058262B"/>
    <w:rsid w:val="00582FA3"/>
    <w:rsid w:val="00587478"/>
    <w:rsid w:val="00587E79"/>
    <w:rsid w:val="00591A95"/>
    <w:rsid w:val="00593803"/>
    <w:rsid w:val="00594FB8"/>
    <w:rsid w:val="00595778"/>
    <w:rsid w:val="005A49C9"/>
    <w:rsid w:val="005B1292"/>
    <w:rsid w:val="005B40A7"/>
    <w:rsid w:val="005B5779"/>
    <w:rsid w:val="005B6E87"/>
    <w:rsid w:val="005C02C9"/>
    <w:rsid w:val="005D583C"/>
    <w:rsid w:val="005D59F6"/>
    <w:rsid w:val="005D66CD"/>
    <w:rsid w:val="005D744E"/>
    <w:rsid w:val="005E1C77"/>
    <w:rsid w:val="005E73CA"/>
    <w:rsid w:val="005E7DA9"/>
    <w:rsid w:val="005F034A"/>
    <w:rsid w:val="005F18FF"/>
    <w:rsid w:val="005F3A3F"/>
    <w:rsid w:val="005F3A43"/>
    <w:rsid w:val="005F5541"/>
    <w:rsid w:val="005F7C0B"/>
    <w:rsid w:val="00606592"/>
    <w:rsid w:val="0061009E"/>
    <w:rsid w:val="00613436"/>
    <w:rsid w:val="00614E49"/>
    <w:rsid w:val="006155D7"/>
    <w:rsid w:val="00623520"/>
    <w:rsid w:val="006333B7"/>
    <w:rsid w:val="00633EC3"/>
    <w:rsid w:val="006357AA"/>
    <w:rsid w:val="00636666"/>
    <w:rsid w:val="00637DA0"/>
    <w:rsid w:val="00642B00"/>
    <w:rsid w:val="00642C78"/>
    <w:rsid w:val="0065065D"/>
    <w:rsid w:val="00651E9F"/>
    <w:rsid w:val="006560DF"/>
    <w:rsid w:val="006609D4"/>
    <w:rsid w:val="00663E5A"/>
    <w:rsid w:val="00665098"/>
    <w:rsid w:val="006726BE"/>
    <w:rsid w:val="00673B4F"/>
    <w:rsid w:val="00673BBA"/>
    <w:rsid w:val="00675196"/>
    <w:rsid w:val="00676C10"/>
    <w:rsid w:val="00681905"/>
    <w:rsid w:val="00682BB5"/>
    <w:rsid w:val="0068489C"/>
    <w:rsid w:val="00685178"/>
    <w:rsid w:val="006933ED"/>
    <w:rsid w:val="00693614"/>
    <w:rsid w:val="006969EA"/>
    <w:rsid w:val="006A1D76"/>
    <w:rsid w:val="006A2906"/>
    <w:rsid w:val="006A29E6"/>
    <w:rsid w:val="006A2FCD"/>
    <w:rsid w:val="006A336C"/>
    <w:rsid w:val="006A4A2F"/>
    <w:rsid w:val="006A4FB3"/>
    <w:rsid w:val="006B68F7"/>
    <w:rsid w:val="006B68FE"/>
    <w:rsid w:val="006C03ED"/>
    <w:rsid w:val="006C3424"/>
    <w:rsid w:val="006C495E"/>
    <w:rsid w:val="006C5DE1"/>
    <w:rsid w:val="006C74E9"/>
    <w:rsid w:val="006D74DA"/>
    <w:rsid w:val="006E301B"/>
    <w:rsid w:val="006E3C3A"/>
    <w:rsid w:val="006E451B"/>
    <w:rsid w:val="006E459A"/>
    <w:rsid w:val="006F3A28"/>
    <w:rsid w:val="006F3FDB"/>
    <w:rsid w:val="006F4F69"/>
    <w:rsid w:val="006F78E6"/>
    <w:rsid w:val="006F7CC7"/>
    <w:rsid w:val="0070132B"/>
    <w:rsid w:val="00701D54"/>
    <w:rsid w:val="007039F0"/>
    <w:rsid w:val="007047DD"/>
    <w:rsid w:val="007073A4"/>
    <w:rsid w:val="0070750A"/>
    <w:rsid w:val="007125C8"/>
    <w:rsid w:val="00713C96"/>
    <w:rsid w:val="00715E80"/>
    <w:rsid w:val="007173C4"/>
    <w:rsid w:val="00717868"/>
    <w:rsid w:val="00720350"/>
    <w:rsid w:val="007229C0"/>
    <w:rsid w:val="007232FC"/>
    <w:rsid w:val="0072662D"/>
    <w:rsid w:val="00727640"/>
    <w:rsid w:val="0072777F"/>
    <w:rsid w:val="007278B4"/>
    <w:rsid w:val="0073058C"/>
    <w:rsid w:val="007331DF"/>
    <w:rsid w:val="00736020"/>
    <w:rsid w:val="00745A30"/>
    <w:rsid w:val="00747011"/>
    <w:rsid w:val="00753317"/>
    <w:rsid w:val="00754835"/>
    <w:rsid w:val="00756C44"/>
    <w:rsid w:val="007606E6"/>
    <w:rsid w:val="00760930"/>
    <w:rsid w:val="007646B5"/>
    <w:rsid w:val="007704B0"/>
    <w:rsid w:val="00771EB7"/>
    <w:rsid w:val="0077211D"/>
    <w:rsid w:val="00772D1E"/>
    <w:rsid w:val="00777600"/>
    <w:rsid w:val="0078173B"/>
    <w:rsid w:val="00782F38"/>
    <w:rsid w:val="007859CC"/>
    <w:rsid w:val="00785D04"/>
    <w:rsid w:val="00786BC0"/>
    <w:rsid w:val="00792448"/>
    <w:rsid w:val="007A1B58"/>
    <w:rsid w:val="007A307D"/>
    <w:rsid w:val="007A6428"/>
    <w:rsid w:val="007A7CE4"/>
    <w:rsid w:val="007B1E99"/>
    <w:rsid w:val="007B638B"/>
    <w:rsid w:val="007C40FC"/>
    <w:rsid w:val="007D6B0C"/>
    <w:rsid w:val="007E07E9"/>
    <w:rsid w:val="007F1B06"/>
    <w:rsid w:val="007F3EAB"/>
    <w:rsid w:val="007F3F79"/>
    <w:rsid w:val="007F528B"/>
    <w:rsid w:val="007F556E"/>
    <w:rsid w:val="008032DC"/>
    <w:rsid w:val="0080500B"/>
    <w:rsid w:val="008115FB"/>
    <w:rsid w:val="00811AC6"/>
    <w:rsid w:val="00813A89"/>
    <w:rsid w:val="00816074"/>
    <w:rsid w:val="00821A63"/>
    <w:rsid w:val="00823BA8"/>
    <w:rsid w:val="00823CC5"/>
    <w:rsid w:val="008270C0"/>
    <w:rsid w:val="00827A0A"/>
    <w:rsid w:val="00830E35"/>
    <w:rsid w:val="00832C61"/>
    <w:rsid w:val="0084041F"/>
    <w:rsid w:val="00842CB7"/>
    <w:rsid w:val="00842D90"/>
    <w:rsid w:val="00843C02"/>
    <w:rsid w:val="00844905"/>
    <w:rsid w:val="008460E7"/>
    <w:rsid w:val="0086442F"/>
    <w:rsid w:val="008701A6"/>
    <w:rsid w:val="00874B29"/>
    <w:rsid w:val="0087724E"/>
    <w:rsid w:val="00877748"/>
    <w:rsid w:val="0088064D"/>
    <w:rsid w:val="00880BDB"/>
    <w:rsid w:val="00880E0F"/>
    <w:rsid w:val="0088131B"/>
    <w:rsid w:val="00891BD3"/>
    <w:rsid w:val="00895963"/>
    <w:rsid w:val="008960FB"/>
    <w:rsid w:val="00897FFD"/>
    <w:rsid w:val="008A26B1"/>
    <w:rsid w:val="008A2D5D"/>
    <w:rsid w:val="008A4183"/>
    <w:rsid w:val="008A507F"/>
    <w:rsid w:val="008A78EA"/>
    <w:rsid w:val="008B085A"/>
    <w:rsid w:val="008B08DC"/>
    <w:rsid w:val="008B16C1"/>
    <w:rsid w:val="008B21EA"/>
    <w:rsid w:val="008B60A8"/>
    <w:rsid w:val="008B74C5"/>
    <w:rsid w:val="008B7699"/>
    <w:rsid w:val="008C10C6"/>
    <w:rsid w:val="008C208A"/>
    <w:rsid w:val="008C3064"/>
    <w:rsid w:val="008C42B6"/>
    <w:rsid w:val="008C53D0"/>
    <w:rsid w:val="008C690D"/>
    <w:rsid w:val="008C7C4A"/>
    <w:rsid w:val="008D6D1F"/>
    <w:rsid w:val="008E0A37"/>
    <w:rsid w:val="008E0DE9"/>
    <w:rsid w:val="008E1905"/>
    <w:rsid w:val="008E2791"/>
    <w:rsid w:val="008F0512"/>
    <w:rsid w:val="008F47BC"/>
    <w:rsid w:val="008F4B83"/>
    <w:rsid w:val="008F6330"/>
    <w:rsid w:val="009003F7"/>
    <w:rsid w:val="00900924"/>
    <w:rsid w:val="00901438"/>
    <w:rsid w:val="00901707"/>
    <w:rsid w:val="00902048"/>
    <w:rsid w:val="00905362"/>
    <w:rsid w:val="009057B0"/>
    <w:rsid w:val="0090681A"/>
    <w:rsid w:val="00913387"/>
    <w:rsid w:val="00915650"/>
    <w:rsid w:val="00916829"/>
    <w:rsid w:val="00916BC1"/>
    <w:rsid w:val="009176D1"/>
    <w:rsid w:val="00917B37"/>
    <w:rsid w:val="00917BF2"/>
    <w:rsid w:val="00917FB1"/>
    <w:rsid w:val="00921D9C"/>
    <w:rsid w:val="009246E4"/>
    <w:rsid w:val="00927DFA"/>
    <w:rsid w:val="009300BC"/>
    <w:rsid w:val="0094046A"/>
    <w:rsid w:val="00943555"/>
    <w:rsid w:val="00943648"/>
    <w:rsid w:val="00945689"/>
    <w:rsid w:val="00950A9B"/>
    <w:rsid w:val="00951BC9"/>
    <w:rsid w:val="00962244"/>
    <w:rsid w:val="009626CD"/>
    <w:rsid w:val="009653F5"/>
    <w:rsid w:val="00967EF2"/>
    <w:rsid w:val="00971EEC"/>
    <w:rsid w:val="00977517"/>
    <w:rsid w:val="009813D7"/>
    <w:rsid w:val="009817E9"/>
    <w:rsid w:val="00984FDC"/>
    <w:rsid w:val="00987A7A"/>
    <w:rsid w:val="009951B3"/>
    <w:rsid w:val="009952C7"/>
    <w:rsid w:val="00995351"/>
    <w:rsid w:val="009967C6"/>
    <w:rsid w:val="00996966"/>
    <w:rsid w:val="009A36F9"/>
    <w:rsid w:val="009B0047"/>
    <w:rsid w:val="009B04B6"/>
    <w:rsid w:val="009B17BF"/>
    <w:rsid w:val="009B1D2A"/>
    <w:rsid w:val="009B20A8"/>
    <w:rsid w:val="009B2937"/>
    <w:rsid w:val="009B5E96"/>
    <w:rsid w:val="009B6656"/>
    <w:rsid w:val="009B69AD"/>
    <w:rsid w:val="009C3463"/>
    <w:rsid w:val="009C3624"/>
    <w:rsid w:val="009C6FFD"/>
    <w:rsid w:val="009C7440"/>
    <w:rsid w:val="009D4551"/>
    <w:rsid w:val="009D76C9"/>
    <w:rsid w:val="009E24E3"/>
    <w:rsid w:val="009E4F45"/>
    <w:rsid w:val="009F0EA8"/>
    <w:rsid w:val="009F1137"/>
    <w:rsid w:val="009F401B"/>
    <w:rsid w:val="009F7C65"/>
    <w:rsid w:val="00A01184"/>
    <w:rsid w:val="00A03995"/>
    <w:rsid w:val="00A052F3"/>
    <w:rsid w:val="00A13D99"/>
    <w:rsid w:val="00A142CD"/>
    <w:rsid w:val="00A14B8A"/>
    <w:rsid w:val="00A218D1"/>
    <w:rsid w:val="00A2197E"/>
    <w:rsid w:val="00A2306D"/>
    <w:rsid w:val="00A23827"/>
    <w:rsid w:val="00A26D7D"/>
    <w:rsid w:val="00A275C3"/>
    <w:rsid w:val="00A30BF3"/>
    <w:rsid w:val="00A355A2"/>
    <w:rsid w:val="00A371D3"/>
    <w:rsid w:val="00A40A19"/>
    <w:rsid w:val="00A418EC"/>
    <w:rsid w:val="00A41C7F"/>
    <w:rsid w:val="00A43DEE"/>
    <w:rsid w:val="00A44B38"/>
    <w:rsid w:val="00A47B21"/>
    <w:rsid w:val="00A502B0"/>
    <w:rsid w:val="00A50849"/>
    <w:rsid w:val="00A50E0F"/>
    <w:rsid w:val="00A61B96"/>
    <w:rsid w:val="00A65C65"/>
    <w:rsid w:val="00A66ECE"/>
    <w:rsid w:val="00A73762"/>
    <w:rsid w:val="00A80B8B"/>
    <w:rsid w:val="00A83942"/>
    <w:rsid w:val="00A84999"/>
    <w:rsid w:val="00A905AC"/>
    <w:rsid w:val="00A95B86"/>
    <w:rsid w:val="00A9647B"/>
    <w:rsid w:val="00A97438"/>
    <w:rsid w:val="00AA2D87"/>
    <w:rsid w:val="00AA6005"/>
    <w:rsid w:val="00AA76B5"/>
    <w:rsid w:val="00AA7A77"/>
    <w:rsid w:val="00AB09D5"/>
    <w:rsid w:val="00AB2827"/>
    <w:rsid w:val="00AB3241"/>
    <w:rsid w:val="00AB5B29"/>
    <w:rsid w:val="00AB5F5D"/>
    <w:rsid w:val="00AB7114"/>
    <w:rsid w:val="00AC10A8"/>
    <w:rsid w:val="00AC62B8"/>
    <w:rsid w:val="00AC67B1"/>
    <w:rsid w:val="00AD423C"/>
    <w:rsid w:val="00AD4F40"/>
    <w:rsid w:val="00AE205E"/>
    <w:rsid w:val="00AE2493"/>
    <w:rsid w:val="00AE71FB"/>
    <w:rsid w:val="00AE7724"/>
    <w:rsid w:val="00AF339C"/>
    <w:rsid w:val="00B016F0"/>
    <w:rsid w:val="00B06002"/>
    <w:rsid w:val="00B07965"/>
    <w:rsid w:val="00B1210F"/>
    <w:rsid w:val="00B32BD8"/>
    <w:rsid w:val="00B35D46"/>
    <w:rsid w:val="00B37CC4"/>
    <w:rsid w:val="00B4199D"/>
    <w:rsid w:val="00B41E47"/>
    <w:rsid w:val="00B43095"/>
    <w:rsid w:val="00B467D6"/>
    <w:rsid w:val="00B5180E"/>
    <w:rsid w:val="00B5198C"/>
    <w:rsid w:val="00B52F20"/>
    <w:rsid w:val="00B530F1"/>
    <w:rsid w:val="00B56FCA"/>
    <w:rsid w:val="00B61FC4"/>
    <w:rsid w:val="00B65666"/>
    <w:rsid w:val="00B6759C"/>
    <w:rsid w:val="00B679AA"/>
    <w:rsid w:val="00B7146F"/>
    <w:rsid w:val="00B71983"/>
    <w:rsid w:val="00B82507"/>
    <w:rsid w:val="00B832FA"/>
    <w:rsid w:val="00B83B78"/>
    <w:rsid w:val="00B91046"/>
    <w:rsid w:val="00B91FCB"/>
    <w:rsid w:val="00B955BB"/>
    <w:rsid w:val="00B97FBA"/>
    <w:rsid w:val="00BA5FAD"/>
    <w:rsid w:val="00BA7407"/>
    <w:rsid w:val="00BB3EDF"/>
    <w:rsid w:val="00BB3FFA"/>
    <w:rsid w:val="00BB4A78"/>
    <w:rsid w:val="00BB6442"/>
    <w:rsid w:val="00BC0504"/>
    <w:rsid w:val="00BC10D6"/>
    <w:rsid w:val="00BC1354"/>
    <w:rsid w:val="00BC2168"/>
    <w:rsid w:val="00BC3253"/>
    <w:rsid w:val="00BC75A2"/>
    <w:rsid w:val="00BD30DF"/>
    <w:rsid w:val="00BD5199"/>
    <w:rsid w:val="00BD56C1"/>
    <w:rsid w:val="00BD6534"/>
    <w:rsid w:val="00BE0CF1"/>
    <w:rsid w:val="00BE14B3"/>
    <w:rsid w:val="00BE1E44"/>
    <w:rsid w:val="00BE6FF6"/>
    <w:rsid w:val="00BE7058"/>
    <w:rsid w:val="00BE7EB1"/>
    <w:rsid w:val="00BF2879"/>
    <w:rsid w:val="00BF29A3"/>
    <w:rsid w:val="00BF52F0"/>
    <w:rsid w:val="00BF5821"/>
    <w:rsid w:val="00BF606A"/>
    <w:rsid w:val="00BF60AB"/>
    <w:rsid w:val="00BF7250"/>
    <w:rsid w:val="00C02A76"/>
    <w:rsid w:val="00C060EE"/>
    <w:rsid w:val="00C13090"/>
    <w:rsid w:val="00C175EB"/>
    <w:rsid w:val="00C17F4F"/>
    <w:rsid w:val="00C23681"/>
    <w:rsid w:val="00C24425"/>
    <w:rsid w:val="00C24CB1"/>
    <w:rsid w:val="00C303E2"/>
    <w:rsid w:val="00C50E41"/>
    <w:rsid w:val="00C5168F"/>
    <w:rsid w:val="00C61EB5"/>
    <w:rsid w:val="00C64D89"/>
    <w:rsid w:val="00C64E73"/>
    <w:rsid w:val="00C658A5"/>
    <w:rsid w:val="00C71BCB"/>
    <w:rsid w:val="00C82983"/>
    <w:rsid w:val="00C912B4"/>
    <w:rsid w:val="00C91906"/>
    <w:rsid w:val="00C92246"/>
    <w:rsid w:val="00C945F7"/>
    <w:rsid w:val="00C950F4"/>
    <w:rsid w:val="00CA0228"/>
    <w:rsid w:val="00CA11C6"/>
    <w:rsid w:val="00CB244A"/>
    <w:rsid w:val="00CB6430"/>
    <w:rsid w:val="00CC72D9"/>
    <w:rsid w:val="00CC7309"/>
    <w:rsid w:val="00CC78E3"/>
    <w:rsid w:val="00CD2D8D"/>
    <w:rsid w:val="00CD363B"/>
    <w:rsid w:val="00CD4B59"/>
    <w:rsid w:val="00CD6008"/>
    <w:rsid w:val="00CD600C"/>
    <w:rsid w:val="00CE1267"/>
    <w:rsid w:val="00CE1A9A"/>
    <w:rsid w:val="00CE313B"/>
    <w:rsid w:val="00CE40D3"/>
    <w:rsid w:val="00CE61EF"/>
    <w:rsid w:val="00CF0EA3"/>
    <w:rsid w:val="00CF11F9"/>
    <w:rsid w:val="00CF1413"/>
    <w:rsid w:val="00CF37B1"/>
    <w:rsid w:val="00CF5B28"/>
    <w:rsid w:val="00CF6FA1"/>
    <w:rsid w:val="00D058AB"/>
    <w:rsid w:val="00D07446"/>
    <w:rsid w:val="00D10860"/>
    <w:rsid w:val="00D11950"/>
    <w:rsid w:val="00D14805"/>
    <w:rsid w:val="00D15120"/>
    <w:rsid w:val="00D20529"/>
    <w:rsid w:val="00D310F4"/>
    <w:rsid w:val="00D3120E"/>
    <w:rsid w:val="00D34E8F"/>
    <w:rsid w:val="00D37AEC"/>
    <w:rsid w:val="00D41DC1"/>
    <w:rsid w:val="00D4563D"/>
    <w:rsid w:val="00D50ADC"/>
    <w:rsid w:val="00D511DE"/>
    <w:rsid w:val="00D51314"/>
    <w:rsid w:val="00D529D1"/>
    <w:rsid w:val="00D567C1"/>
    <w:rsid w:val="00D56FDE"/>
    <w:rsid w:val="00D604C1"/>
    <w:rsid w:val="00D61E11"/>
    <w:rsid w:val="00D62E4B"/>
    <w:rsid w:val="00D67D76"/>
    <w:rsid w:val="00D7352D"/>
    <w:rsid w:val="00D75B55"/>
    <w:rsid w:val="00D763A7"/>
    <w:rsid w:val="00D8523C"/>
    <w:rsid w:val="00D86DF2"/>
    <w:rsid w:val="00D93BD0"/>
    <w:rsid w:val="00D964DB"/>
    <w:rsid w:val="00D965F5"/>
    <w:rsid w:val="00D96704"/>
    <w:rsid w:val="00D977D2"/>
    <w:rsid w:val="00DA0C75"/>
    <w:rsid w:val="00DA48DB"/>
    <w:rsid w:val="00DA735A"/>
    <w:rsid w:val="00DB03B5"/>
    <w:rsid w:val="00DB4F04"/>
    <w:rsid w:val="00DB6806"/>
    <w:rsid w:val="00DC1260"/>
    <w:rsid w:val="00DD06AD"/>
    <w:rsid w:val="00DD2023"/>
    <w:rsid w:val="00DD2C97"/>
    <w:rsid w:val="00DD36D4"/>
    <w:rsid w:val="00DD54A2"/>
    <w:rsid w:val="00DE108F"/>
    <w:rsid w:val="00DE177E"/>
    <w:rsid w:val="00DE1D48"/>
    <w:rsid w:val="00DF06CC"/>
    <w:rsid w:val="00E06590"/>
    <w:rsid w:val="00E07194"/>
    <w:rsid w:val="00E11C16"/>
    <w:rsid w:val="00E140BD"/>
    <w:rsid w:val="00E144E2"/>
    <w:rsid w:val="00E1508A"/>
    <w:rsid w:val="00E16BA7"/>
    <w:rsid w:val="00E225ED"/>
    <w:rsid w:val="00E2359E"/>
    <w:rsid w:val="00E27788"/>
    <w:rsid w:val="00E30C57"/>
    <w:rsid w:val="00E33082"/>
    <w:rsid w:val="00E42FD2"/>
    <w:rsid w:val="00E44429"/>
    <w:rsid w:val="00E44F02"/>
    <w:rsid w:val="00E55453"/>
    <w:rsid w:val="00E566B8"/>
    <w:rsid w:val="00E605FA"/>
    <w:rsid w:val="00E60EF5"/>
    <w:rsid w:val="00E61794"/>
    <w:rsid w:val="00E671B2"/>
    <w:rsid w:val="00E70A65"/>
    <w:rsid w:val="00E74167"/>
    <w:rsid w:val="00E76D9C"/>
    <w:rsid w:val="00E771DA"/>
    <w:rsid w:val="00E814CB"/>
    <w:rsid w:val="00E81C0A"/>
    <w:rsid w:val="00E825BD"/>
    <w:rsid w:val="00E830D5"/>
    <w:rsid w:val="00E84ED6"/>
    <w:rsid w:val="00E85DB4"/>
    <w:rsid w:val="00E91476"/>
    <w:rsid w:val="00E92C44"/>
    <w:rsid w:val="00E94F63"/>
    <w:rsid w:val="00E97134"/>
    <w:rsid w:val="00E973AB"/>
    <w:rsid w:val="00E978A5"/>
    <w:rsid w:val="00EA2B46"/>
    <w:rsid w:val="00EA4A14"/>
    <w:rsid w:val="00EC1B1F"/>
    <w:rsid w:val="00EC23E4"/>
    <w:rsid w:val="00EC25D6"/>
    <w:rsid w:val="00EC3B04"/>
    <w:rsid w:val="00EC3BCD"/>
    <w:rsid w:val="00EC4694"/>
    <w:rsid w:val="00EC7CEA"/>
    <w:rsid w:val="00EC7EB8"/>
    <w:rsid w:val="00ED1568"/>
    <w:rsid w:val="00ED28BE"/>
    <w:rsid w:val="00ED66E9"/>
    <w:rsid w:val="00ED7413"/>
    <w:rsid w:val="00EE159B"/>
    <w:rsid w:val="00EE3582"/>
    <w:rsid w:val="00EE36AE"/>
    <w:rsid w:val="00EE4C15"/>
    <w:rsid w:val="00EF688F"/>
    <w:rsid w:val="00EF6FA6"/>
    <w:rsid w:val="00EF72FD"/>
    <w:rsid w:val="00F014D2"/>
    <w:rsid w:val="00F01C5D"/>
    <w:rsid w:val="00F072D9"/>
    <w:rsid w:val="00F17051"/>
    <w:rsid w:val="00F1712C"/>
    <w:rsid w:val="00F20147"/>
    <w:rsid w:val="00F23FC1"/>
    <w:rsid w:val="00F24428"/>
    <w:rsid w:val="00F26C2F"/>
    <w:rsid w:val="00F348CA"/>
    <w:rsid w:val="00F34FF0"/>
    <w:rsid w:val="00F36597"/>
    <w:rsid w:val="00F4733D"/>
    <w:rsid w:val="00F50311"/>
    <w:rsid w:val="00F508E0"/>
    <w:rsid w:val="00F50A83"/>
    <w:rsid w:val="00F529C6"/>
    <w:rsid w:val="00F5454E"/>
    <w:rsid w:val="00F56272"/>
    <w:rsid w:val="00F56513"/>
    <w:rsid w:val="00F56922"/>
    <w:rsid w:val="00F70841"/>
    <w:rsid w:val="00F71640"/>
    <w:rsid w:val="00F763AC"/>
    <w:rsid w:val="00F81DDA"/>
    <w:rsid w:val="00F83942"/>
    <w:rsid w:val="00F83950"/>
    <w:rsid w:val="00F85378"/>
    <w:rsid w:val="00F87A7B"/>
    <w:rsid w:val="00F95B3D"/>
    <w:rsid w:val="00F97249"/>
    <w:rsid w:val="00FA0676"/>
    <w:rsid w:val="00FA2D2E"/>
    <w:rsid w:val="00FA43E5"/>
    <w:rsid w:val="00FA78E0"/>
    <w:rsid w:val="00FB354B"/>
    <w:rsid w:val="00FB6FE4"/>
    <w:rsid w:val="00FC0E8D"/>
    <w:rsid w:val="00FC356D"/>
    <w:rsid w:val="00FC3928"/>
    <w:rsid w:val="00FD41DD"/>
    <w:rsid w:val="00FD66B5"/>
    <w:rsid w:val="00FE215F"/>
    <w:rsid w:val="00FE5236"/>
    <w:rsid w:val="00FE56A5"/>
    <w:rsid w:val="00FE5728"/>
    <w:rsid w:val="00FE6876"/>
    <w:rsid w:val="00FF2569"/>
    <w:rsid w:val="00FF67E4"/>
    <w:rsid w:val="00FF6E64"/>
    <w:rsid w:val="0142342F"/>
    <w:rsid w:val="0339EA96"/>
    <w:rsid w:val="04DE3FEB"/>
    <w:rsid w:val="0588F224"/>
    <w:rsid w:val="07789A32"/>
    <w:rsid w:val="13D8AAA6"/>
    <w:rsid w:val="19A3BDF3"/>
    <w:rsid w:val="1C6B1D66"/>
    <w:rsid w:val="1E3C43AD"/>
    <w:rsid w:val="21F715D9"/>
    <w:rsid w:val="22A425A6"/>
    <w:rsid w:val="23581165"/>
    <w:rsid w:val="24385271"/>
    <w:rsid w:val="2446C9CC"/>
    <w:rsid w:val="250C9ACC"/>
    <w:rsid w:val="27C2F383"/>
    <w:rsid w:val="281B7174"/>
    <w:rsid w:val="2860EE04"/>
    <w:rsid w:val="28E6B80A"/>
    <w:rsid w:val="290A9E74"/>
    <w:rsid w:val="29A0796F"/>
    <w:rsid w:val="2A3E3C91"/>
    <w:rsid w:val="2A459FD9"/>
    <w:rsid w:val="2B0C7E01"/>
    <w:rsid w:val="2CC79AF3"/>
    <w:rsid w:val="2EDA7CCF"/>
    <w:rsid w:val="2F783AB3"/>
    <w:rsid w:val="307EA9D4"/>
    <w:rsid w:val="327936B8"/>
    <w:rsid w:val="350AE5E9"/>
    <w:rsid w:val="359FE0C5"/>
    <w:rsid w:val="3659479D"/>
    <w:rsid w:val="3863D7BC"/>
    <w:rsid w:val="3B43ACB3"/>
    <w:rsid w:val="3DC67D97"/>
    <w:rsid w:val="403F6EC5"/>
    <w:rsid w:val="4098F233"/>
    <w:rsid w:val="40A2D131"/>
    <w:rsid w:val="420FA85C"/>
    <w:rsid w:val="4238771D"/>
    <w:rsid w:val="4355188A"/>
    <w:rsid w:val="43B542CE"/>
    <w:rsid w:val="43CE233D"/>
    <w:rsid w:val="44E99554"/>
    <w:rsid w:val="4691FF12"/>
    <w:rsid w:val="49F4593A"/>
    <w:rsid w:val="4A3D7B50"/>
    <w:rsid w:val="4A7D1C2E"/>
    <w:rsid w:val="4ADBA960"/>
    <w:rsid w:val="4B778816"/>
    <w:rsid w:val="4C8CFCD2"/>
    <w:rsid w:val="4C99DE80"/>
    <w:rsid w:val="4D4D653E"/>
    <w:rsid w:val="4D5D10AE"/>
    <w:rsid w:val="4DC70031"/>
    <w:rsid w:val="4E0CF59C"/>
    <w:rsid w:val="515A1E64"/>
    <w:rsid w:val="515C3100"/>
    <w:rsid w:val="52B16376"/>
    <w:rsid w:val="53F5E947"/>
    <w:rsid w:val="540100F3"/>
    <w:rsid w:val="568317DB"/>
    <w:rsid w:val="580D14ED"/>
    <w:rsid w:val="596558C6"/>
    <w:rsid w:val="5B200EAF"/>
    <w:rsid w:val="5C14FFA9"/>
    <w:rsid w:val="5D670AD3"/>
    <w:rsid w:val="5D8AA09D"/>
    <w:rsid w:val="603E27AA"/>
    <w:rsid w:val="646415B9"/>
    <w:rsid w:val="64BDF694"/>
    <w:rsid w:val="6531B1EB"/>
    <w:rsid w:val="6546EB39"/>
    <w:rsid w:val="68C097CF"/>
    <w:rsid w:val="69665023"/>
    <w:rsid w:val="69CB1F3E"/>
    <w:rsid w:val="6ADD0625"/>
    <w:rsid w:val="6B173219"/>
    <w:rsid w:val="6B423DB0"/>
    <w:rsid w:val="6B853CAA"/>
    <w:rsid w:val="6C20A1FB"/>
    <w:rsid w:val="6C273C69"/>
    <w:rsid w:val="6ECC87E5"/>
    <w:rsid w:val="6F1337FD"/>
    <w:rsid w:val="6FC56AF2"/>
    <w:rsid w:val="70B3EBE7"/>
    <w:rsid w:val="7219C4BF"/>
    <w:rsid w:val="73E7A96A"/>
    <w:rsid w:val="750CC688"/>
    <w:rsid w:val="75E7B94E"/>
    <w:rsid w:val="771CCAE0"/>
    <w:rsid w:val="779AA906"/>
    <w:rsid w:val="7882577C"/>
    <w:rsid w:val="7B78ED26"/>
    <w:rsid w:val="7E665602"/>
    <w:rsid w:val="7ECB8F0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0A6D1"/>
  <w15:chartTrackingRefBased/>
  <w15:docId w15:val="{750384F9-FE70-4EFC-8A35-911AB95296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D28BE"/>
    <w:rPr>
      <w:rFonts w:ascii="Univers (WN)" w:hAnsi="Univers (WN)"/>
      <w:lang w:eastAsia="fr-FR"/>
    </w:rPr>
  </w:style>
  <w:style w:type="paragraph" w:styleId="Titre1">
    <w:name w:val="heading 1"/>
    <w:basedOn w:val="Normal"/>
    <w:next w:val="Normal"/>
    <w:qFormat/>
    <w:rsid w:val="0036715A"/>
    <w:pPr>
      <w:keepNext/>
      <w:pBdr>
        <w:top w:val="single" w:color="auto" w:sz="4" w:space="1"/>
        <w:left w:val="single" w:color="auto" w:sz="4" w:space="4"/>
        <w:bottom w:val="single" w:color="auto" w:sz="4" w:space="1"/>
        <w:right w:val="single" w:color="auto" w:sz="4" w:space="4"/>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paragraph" w:styleId="Notedebasdepage">
    <w:name w:val="footnote text"/>
    <w:basedOn w:val="Normal"/>
    <w:semiHidden/>
  </w:style>
  <w:style w:type="paragraph" w:styleId="ftiret" w:customStyle="1">
    <w:name w:val="f_tiret"/>
    <w:basedOn w:val="Normal"/>
    <w:pPr>
      <w:tabs>
        <w:tab w:val="left" w:pos="426"/>
      </w:tabs>
      <w:spacing w:before="60"/>
      <w:ind w:left="142" w:hanging="142"/>
      <w:jc w:val="both"/>
    </w:pPr>
  </w:style>
  <w:style w:type="paragraph" w:styleId="fcasegauche" w:customStyle="1">
    <w:name w:val="f_case_gauche"/>
    <w:basedOn w:val="Normal"/>
    <w:pPr>
      <w:spacing w:after="60"/>
      <w:ind w:left="284" w:hanging="284"/>
      <w:jc w:val="both"/>
    </w:pPr>
  </w:style>
  <w:style w:type="paragraph" w:styleId="fcase1ertab" w:customStyle="1">
    <w:name w:val="f_case_1ertab"/>
    <w:basedOn w:val="Normal"/>
    <w:pPr>
      <w:tabs>
        <w:tab w:val="left" w:pos="426"/>
      </w:tabs>
      <w:ind w:left="709" w:hanging="709"/>
      <w:jc w:val="both"/>
    </w:pPr>
  </w:style>
  <w:style w:type="paragraph" w:styleId="fcase2metab" w:customStyle="1">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styleId="Corpsdetextesolidaire" w:customStyle="1">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rsid w:val="004158C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styleId="Style1" w:customStyle="1">
    <w:name w:val="Style1"/>
    <w:basedOn w:val="Normal"/>
    <w:rsid w:val="0044334B"/>
    <w:pPr>
      <w:tabs>
        <w:tab w:val="left" w:pos="4536"/>
      </w:tabs>
      <w:jc w:val="both"/>
    </w:pPr>
    <w:rPr>
      <w:rFonts w:ascii="Times New Roman" w:hAnsi="Times New Roman"/>
      <w:sz w:val="24"/>
      <w:szCs w:val="24"/>
    </w:rPr>
  </w:style>
  <w:style w:type="paragraph" w:styleId="Normal2" w:customStyle="1">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styleId="TexteCarCarCar1CarCar" w:customStyle="1">
    <w:name w:val="Texte Car Car Car1 Car Car"/>
    <w:basedOn w:val="Normal"/>
    <w:rsid w:val="009B0047"/>
    <w:pPr>
      <w:spacing w:before="120"/>
      <w:ind w:left="2268"/>
    </w:pPr>
    <w:rPr>
      <w:rFonts w:ascii="Times New Roman" w:hAnsi="Times New Roman"/>
      <w:sz w:val="24"/>
    </w:rPr>
  </w:style>
  <w:style w:type="character" w:styleId="Lienhypertexte">
    <w:name w:val="Hyperlink"/>
    <w:rsid w:val="0088064D"/>
    <w:rPr>
      <w:color w:val="0000FF"/>
      <w:u w:val="single"/>
    </w:rPr>
  </w:style>
  <w:style w:type="character" w:styleId="PieddepageCar" w:customStyle="1">
    <w:name w:val="Pied de page Car"/>
    <w:link w:val="Pieddepage"/>
    <w:uiPriority w:val="99"/>
    <w:rsid w:val="00BB4A78"/>
    <w:rPr>
      <w:rFonts w:ascii="Univers (WN)" w:hAnsi="Univers (WN)"/>
    </w:rPr>
  </w:style>
  <w:style w:type="character" w:styleId="lev">
    <w:name w:val="Strong"/>
    <w:qFormat/>
    <w:rsid w:val="00417086"/>
    <w:rPr>
      <w:b/>
      <w:bCs/>
    </w:rPr>
  </w:style>
  <w:style w:type="paragraph" w:styleId="Paragraphedeliste">
    <w:name w:val="List Paragraph"/>
    <w:basedOn w:val="Normal"/>
    <w:uiPriority w:val="34"/>
    <w:qFormat/>
    <w:rsid w:val="008E0A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9961">
      <w:bodyDiv w:val="1"/>
      <w:marLeft w:val="0"/>
      <w:marRight w:val="0"/>
      <w:marTop w:val="0"/>
      <w:marBottom w:val="0"/>
      <w:divBdr>
        <w:top w:val="none" w:sz="0" w:space="0" w:color="auto"/>
        <w:left w:val="none" w:sz="0" w:space="0" w:color="auto"/>
        <w:bottom w:val="none" w:sz="0" w:space="0" w:color="auto"/>
        <w:right w:val="none" w:sz="0" w:space="0" w:color="auto"/>
      </w:divBdr>
    </w:div>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 w:id="1538394999">
      <w:bodyDiv w:val="1"/>
      <w:marLeft w:val="0"/>
      <w:marRight w:val="0"/>
      <w:marTop w:val="0"/>
      <w:marBottom w:val="0"/>
      <w:divBdr>
        <w:top w:val="none" w:sz="0" w:space="0" w:color="auto"/>
        <w:left w:val="none" w:sz="0" w:space="0" w:color="auto"/>
        <w:bottom w:val="none" w:sz="0" w:space="0" w:color="auto"/>
        <w:right w:val="none" w:sz="0" w:space="0" w:color="auto"/>
      </w:divBdr>
    </w:div>
    <w:div w:id="1851026005">
      <w:bodyDiv w:val="1"/>
      <w:marLeft w:val="0"/>
      <w:marRight w:val="0"/>
      <w:marTop w:val="0"/>
      <w:marBottom w:val="0"/>
      <w:divBdr>
        <w:top w:val="none" w:sz="0" w:space="0" w:color="auto"/>
        <w:left w:val="none" w:sz="0" w:space="0" w:color="auto"/>
        <w:bottom w:val="none" w:sz="0" w:space="0" w:color="auto"/>
        <w:right w:val="none" w:sz="0" w:space="0" w:color="auto"/>
      </w:divBdr>
    </w:div>
    <w:div w:id="1854148602">
      <w:bodyDiv w:val="1"/>
      <w:marLeft w:val="0"/>
      <w:marRight w:val="0"/>
      <w:marTop w:val="0"/>
      <w:marBottom w:val="0"/>
      <w:divBdr>
        <w:top w:val="none" w:sz="0" w:space="0" w:color="auto"/>
        <w:left w:val="none" w:sz="0" w:space="0" w:color="auto"/>
        <w:bottom w:val="none" w:sz="0" w:space="0" w:color="auto"/>
        <w:right w:val="none" w:sz="0" w:space="0" w:color="auto"/>
      </w:divBdr>
    </w:div>
    <w:div w:id="2055539153">
      <w:bodyDiv w:val="1"/>
      <w:marLeft w:val="0"/>
      <w:marRight w:val="0"/>
      <w:marTop w:val="0"/>
      <w:marBottom w:val="0"/>
      <w:divBdr>
        <w:top w:val="none" w:sz="0" w:space="0" w:color="auto"/>
        <w:left w:val="none" w:sz="0" w:space="0" w:color="auto"/>
        <w:bottom w:val="none" w:sz="0" w:space="0" w:color="auto"/>
        <w:right w:val="none" w:sz="0" w:space="0" w:color="auto"/>
      </w:divBdr>
    </w:div>
    <w:div w:id="211674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image" Target="/media/image.png" Id="rId158092756" /></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E0143-3D71-46F2-AF7D-E47863B63823}">
  <ds:schemaRefs>
    <ds:schemaRef ds:uri="http://schemas.microsoft.com/office/2006/metadata/properties"/>
    <ds:schemaRef ds:uri="http://schemas.microsoft.com/office/infopath/2007/PartnerControls"/>
    <ds:schemaRef ds:uri="b5898ac5-b5cc-4dff-9c57-b3d880286e4d"/>
    <ds:schemaRef ds:uri="1c27f76c-d767-4618-b956-a6f5f4b351fd"/>
  </ds:schemaRefs>
</ds:datastoreItem>
</file>

<file path=customXml/itemProps2.xml><?xml version="1.0" encoding="utf-8"?>
<ds:datastoreItem xmlns:ds="http://schemas.openxmlformats.org/officeDocument/2006/customXml" ds:itemID="{5BD101CF-0F8A-4BA1-A431-BEEEEEA392DF}">
  <ds:schemaRefs>
    <ds:schemaRef ds:uri="http://schemas.microsoft.com/sharepoint/v3/contenttype/forms"/>
  </ds:schemaRefs>
</ds:datastoreItem>
</file>

<file path=customXml/itemProps3.xml><?xml version="1.0" encoding="utf-8"?>
<ds:datastoreItem xmlns:ds="http://schemas.openxmlformats.org/officeDocument/2006/customXml" ds:itemID="{DDD46FDC-17AD-4E0F-BA2D-1FAB99AF8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574859-B2D7-4120-BD87-2C52FF802DB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DC1TYP_F</ap:Template>
  <ap:Application>Microsoft Word for the web</ap:Application>
  <ap:DocSecurity>0</ap:DocSecurity>
  <ap:ScaleCrop>false</ap:ScaleCrop>
  <ap:Company>CCM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Modèle recommandé : le service peut l’adapter le cas échéant	DC1</dc:title>
  <dc:subject/>
  <dc:creator>Cellule des achats nationnaux</dc:creator>
  <keywords/>
  <lastModifiedBy>Alexandre DUTEIL</lastModifiedBy>
  <revision>11</revision>
  <lastPrinted>2013-07-04T21:42:00.0000000Z</lastPrinted>
  <dcterms:created xsi:type="dcterms:W3CDTF">2025-06-23T13:33:00.0000000Z</dcterms:created>
  <dcterms:modified xsi:type="dcterms:W3CDTF">2025-10-17T13:10:50.7817753Z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ediaServiceImageTags">
    <vt:lpwstr/>
  </property>
</Properties>
</file>