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B53B4" w14:textId="721C5C28" w:rsidR="00E05D7E" w:rsidRPr="00332ABA" w:rsidRDefault="00E05D7E" w:rsidP="00E05D7E">
      <w:pPr>
        <w:jc w:val="center"/>
        <w:rPr>
          <w:rFonts w:cs="Arial"/>
          <w:szCs w:val="24"/>
        </w:rPr>
      </w:pPr>
    </w:p>
    <w:p w14:paraId="5C87167A" w14:textId="32A0CE00" w:rsidR="00E05D7E" w:rsidRDefault="008C59AE" w:rsidP="008C59AE">
      <w:pPr>
        <w:jc w:val="center"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5E0B9816" wp14:editId="7DD665C5">
            <wp:extent cx="4016121" cy="1209675"/>
            <wp:effectExtent l="0" t="0" r="381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2308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894" cy="1212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27112" w14:textId="77777777" w:rsidR="008C59AE" w:rsidRDefault="008C59AE" w:rsidP="008C59AE">
      <w:pPr>
        <w:jc w:val="center"/>
        <w:rPr>
          <w:rFonts w:cs="Arial"/>
          <w:b/>
          <w:smallCaps/>
          <w:color w:val="00B050"/>
          <w:sz w:val="36"/>
          <w:szCs w:val="36"/>
        </w:rPr>
      </w:pPr>
    </w:p>
    <w:p w14:paraId="4BA4B7BB" w14:textId="68F88E28" w:rsidR="008C59AE" w:rsidRPr="000D2A39" w:rsidRDefault="008C59AE" w:rsidP="008C59AE">
      <w:pPr>
        <w:jc w:val="center"/>
        <w:rPr>
          <w:rFonts w:cs="Arial"/>
          <w:b/>
          <w:smallCaps/>
          <w:color w:val="00B050"/>
          <w:sz w:val="36"/>
          <w:szCs w:val="36"/>
        </w:rPr>
      </w:pPr>
      <w:r w:rsidRPr="000D2A39">
        <w:rPr>
          <w:rFonts w:cs="Arial"/>
          <w:b/>
          <w:smallCaps/>
          <w:color w:val="00B050"/>
          <w:sz w:val="36"/>
          <w:szCs w:val="36"/>
        </w:rPr>
        <w:t>Acte d’engagement</w:t>
      </w:r>
    </w:p>
    <w:p w14:paraId="09294DBD" w14:textId="77777777" w:rsidR="008C59AE" w:rsidRPr="000D2A39" w:rsidRDefault="008C59AE" w:rsidP="008C59AE">
      <w:pPr>
        <w:jc w:val="center"/>
        <w:rPr>
          <w:rFonts w:cs="Arial"/>
          <w:color w:val="00B050"/>
          <w:sz w:val="36"/>
          <w:szCs w:val="36"/>
        </w:rPr>
      </w:pPr>
    </w:p>
    <w:p w14:paraId="2665BCB9" w14:textId="77777777" w:rsidR="008C59AE" w:rsidRDefault="008C59AE" w:rsidP="008C59AE">
      <w:pPr>
        <w:jc w:val="center"/>
        <w:rPr>
          <w:rFonts w:cs="Arial"/>
          <w:b/>
          <w:smallCaps/>
          <w:color w:val="00B050"/>
          <w:sz w:val="36"/>
          <w:szCs w:val="36"/>
          <w:u w:val="single"/>
        </w:rPr>
      </w:pPr>
    </w:p>
    <w:p w14:paraId="1098061C" w14:textId="1876F370" w:rsidR="008C59AE" w:rsidRPr="000D2A39" w:rsidRDefault="008C59AE" w:rsidP="008C59AE">
      <w:pPr>
        <w:jc w:val="center"/>
        <w:rPr>
          <w:rFonts w:cs="Arial"/>
          <w:b/>
          <w:smallCaps/>
          <w:color w:val="00B050"/>
          <w:sz w:val="36"/>
          <w:szCs w:val="36"/>
          <w:u w:val="single"/>
        </w:rPr>
      </w:pPr>
      <w:r w:rsidRPr="000D2A39">
        <w:rPr>
          <w:rFonts w:cs="Arial"/>
          <w:b/>
          <w:smallCaps/>
          <w:color w:val="00B050"/>
          <w:sz w:val="36"/>
          <w:szCs w:val="36"/>
          <w:u w:val="single"/>
        </w:rPr>
        <w:t>Annexe 3 – Mémoire Technique</w:t>
      </w:r>
    </w:p>
    <w:p w14:paraId="45762A59" w14:textId="77777777" w:rsidR="00E05D7E" w:rsidRPr="00332ABA" w:rsidRDefault="00E05D7E" w:rsidP="00E05D7E">
      <w:pPr>
        <w:rPr>
          <w:rFonts w:cs="Arial"/>
          <w:szCs w:val="24"/>
        </w:rPr>
      </w:pPr>
    </w:p>
    <w:p w14:paraId="2D0DE248" w14:textId="77777777" w:rsidR="008C59AE" w:rsidRDefault="008C59AE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</w:p>
    <w:p w14:paraId="17200BE4" w14:textId="77777777" w:rsidR="008C59AE" w:rsidRDefault="008C59AE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</w:p>
    <w:p w14:paraId="614384FA" w14:textId="4772B895" w:rsidR="00E05D7E" w:rsidRPr="00EE283B" w:rsidRDefault="00613CC4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76515331" w14:textId="77777777" w:rsidR="00E05D7E" w:rsidRPr="00EE283B" w:rsidRDefault="00E05D7E" w:rsidP="00E05D7E">
      <w:pPr>
        <w:rPr>
          <w:rFonts w:cs="Arial"/>
          <w:szCs w:val="24"/>
        </w:rPr>
      </w:pPr>
    </w:p>
    <w:p w14:paraId="28F17FFB" w14:textId="27C38A8C" w:rsidR="00E05D7E" w:rsidRPr="00EE283B" w:rsidRDefault="00E05D7E" w:rsidP="00E05D7E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 w:rsidR="008C59AE">
        <w:rPr>
          <w:rFonts w:cs="Arial"/>
          <w:b/>
          <w:smallCaps/>
          <w:sz w:val="36"/>
          <w:szCs w:val="36"/>
        </w:rPr>
        <w:t>10</w:t>
      </w:r>
      <w:r>
        <w:rPr>
          <w:rFonts w:cs="Arial"/>
          <w:b/>
          <w:smallCaps/>
          <w:sz w:val="36"/>
          <w:szCs w:val="36"/>
        </w:rPr>
        <w:t>/2025</w:t>
      </w:r>
    </w:p>
    <w:p w14:paraId="53C7795A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2687623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50665258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4A887670" w14:textId="77777777" w:rsidR="008C59AE" w:rsidRPr="00FE71F1" w:rsidRDefault="008C59AE" w:rsidP="008C59AE">
      <w:pPr>
        <w:widowControl w:val="0"/>
        <w:jc w:val="center"/>
        <w:rPr>
          <w:rFonts w:ascii="Arial Gras" w:hAnsi="Arial Gras" w:cs="Arial"/>
          <w:b/>
          <w:sz w:val="32"/>
          <w:szCs w:val="32"/>
        </w:rPr>
      </w:pPr>
      <w:r w:rsidRPr="00FE71F1">
        <w:rPr>
          <w:rFonts w:ascii="Arial Gras" w:hAnsi="Arial Gras" w:cs="Arial"/>
          <w:b/>
          <w:sz w:val="32"/>
          <w:szCs w:val="32"/>
        </w:rPr>
        <w:t xml:space="preserve">MAINTENANCE DES SYSTEMES </w:t>
      </w:r>
    </w:p>
    <w:p w14:paraId="70348C23" w14:textId="77777777" w:rsidR="008C59AE" w:rsidRPr="00FE71F1" w:rsidRDefault="008C59AE" w:rsidP="008C59AE">
      <w:pPr>
        <w:widowControl w:val="0"/>
        <w:jc w:val="center"/>
        <w:rPr>
          <w:rFonts w:ascii="Arial Gras" w:hAnsi="Arial Gras" w:cs="Arial"/>
          <w:b/>
          <w:sz w:val="32"/>
          <w:szCs w:val="32"/>
        </w:rPr>
      </w:pPr>
      <w:r w:rsidRPr="00FE71F1">
        <w:rPr>
          <w:rFonts w:ascii="Arial Gras" w:hAnsi="Arial Gras" w:cs="Arial"/>
          <w:b/>
          <w:sz w:val="32"/>
          <w:szCs w:val="32"/>
        </w:rPr>
        <w:t xml:space="preserve">D'ALARME INTRUSION ET INCENDIE </w:t>
      </w:r>
    </w:p>
    <w:p w14:paraId="2AF118AC" w14:textId="77777777" w:rsidR="008C59AE" w:rsidRPr="00FE71F1" w:rsidRDefault="008C59AE" w:rsidP="008C59AE">
      <w:pPr>
        <w:widowControl w:val="0"/>
        <w:jc w:val="center"/>
        <w:rPr>
          <w:rFonts w:ascii="Arial Gras" w:hAnsi="Arial Gras" w:cs="Arial"/>
          <w:szCs w:val="24"/>
        </w:rPr>
      </w:pPr>
      <w:r w:rsidRPr="00FE71F1">
        <w:rPr>
          <w:rFonts w:ascii="Arial Gras" w:hAnsi="Arial Gras" w:cs="Arial"/>
          <w:b/>
          <w:sz w:val="32"/>
          <w:szCs w:val="32"/>
        </w:rPr>
        <w:t>DE LA CPAM DU HAINAUT</w:t>
      </w:r>
    </w:p>
    <w:p w14:paraId="333913C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2FB8B3FD" w14:textId="77777777" w:rsidR="00E05D7E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58F692D3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66B890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66740231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B85044B" w14:textId="77777777" w:rsidR="00E05D7E" w:rsidRPr="008E3C1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5CD66A1E" w14:textId="77777777" w:rsidR="008C59AE" w:rsidRPr="00C25AD1" w:rsidRDefault="008C59AE" w:rsidP="008C59AE">
      <w:pPr>
        <w:jc w:val="center"/>
        <w:rPr>
          <w:rFonts w:cs="Arial"/>
          <w:b/>
          <w:smallCaps/>
          <w:sz w:val="40"/>
          <w:szCs w:val="40"/>
        </w:rPr>
      </w:pPr>
      <w:r w:rsidRPr="00C25AD1">
        <w:rPr>
          <w:rFonts w:cs="Arial"/>
          <w:b/>
          <w:smallCaps/>
          <w:sz w:val="40"/>
          <w:szCs w:val="40"/>
        </w:rPr>
        <w:t xml:space="preserve">Marché A Procédure Adaptée </w:t>
      </w:r>
    </w:p>
    <w:p w14:paraId="28B1F424" w14:textId="77777777" w:rsidR="008C59AE" w:rsidRPr="00C25AD1" w:rsidRDefault="008C59AE" w:rsidP="008C59AE">
      <w:pPr>
        <w:jc w:val="center"/>
        <w:rPr>
          <w:rFonts w:cs="Arial"/>
          <w:b/>
          <w:i/>
          <w:szCs w:val="24"/>
        </w:rPr>
      </w:pPr>
      <w:r w:rsidRPr="00C25AD1">
        <w:rPr>
          <w:rFonts w:cs="Arial"/>
          <w:b/>
          <w:i/>
          <w:szCs w:val="24"/>
        </w:rPr>
        <w:t>(Articles L2123-1, R2123-1 et R2123-2 et du Code de la Commande Publique)</w:t>
      </w:r>
    </w:p>
    <w:p w14:paraId="0D1D0884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2DDC73FD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7D5A880C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15223E15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5DB459B5" w14:textId="77777777" w:rsidR="00E05D7E" w:rsidRPr="001342A7" w:rsidRDefault="00E05D7E" w:rsidP="00E05D7E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8214"/>
      </w:tblGrid>
      <w:tr w:rsidR="008C59AE" w:rsidRPr="00332ABA" w14:paraId="4E801E0B" w14:textId="77777777" w:rsidTr="008C59AE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6AE269CA" w14:textId="689743F3" w:rsidR="008C59AE" w:rsidRPr="00280B92" w:rsidRDefault="008C59AE" w:rsidP="007D3CBD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Lot</w:t>
            </w:r>
          </w:p>
        </w:tc>
        <w:tc>
          <w:tcPr>
            <w:tcW w:w="8214" w:type="dxa"/>
            <w:shd w:val="clear" w:color="auto" w:fill="002060"/>
            <w:vAlign w:val="center"/>
          </w:tcPr>
          <w:p w14:paraId="0B015FF3" w14:textId="1626CA1B" w:rsidR="008C59AE" w:rsidRPr="00280B92" w:rsidRDefault="008C59AE" w:rsidP="007D3CBD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Désignation</w:t>
            </w:r>
          </w:p>
        </w:tc>
      </w:tr>
      <w:tr w:rsidR="008C59AE" w:rsidRPr="00332ABA" w14:paraId="5061FDDE" w14:textId="77777777" w:rsidTr="008C59AE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240D6DA1" w14:textId="15AB86BA" w:rsidR="008C59AE" w:rsidRPr="00280B92" w:rsidRDefault="00895FCB" w:rsidP="007D3CBD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8214" w:type="dxa"/>
            <w:shd w:val="clear" w:color="auto" w:fill="auto"/>
            <w:vAlign w:val="center"/>
          </w:tcPr>
          <w:p w14:paraId="323386F7" w14:textId="4487FF04" w:rsidR="008C59AE" w:rsidRPr="00280B92" w:rsidRDefault="00895FCB" w:rsidP="007D3CBD">
            <w:pPr>
              <w:jc w:val="center"/>
              <w:rPr>
                <w:rFonts w:cs="Arial"/>
                <w:szCs w:val="24"/>
              </w:rPr>
            </w:pPr>
            <w:r w:rsidRPr="006A52F3">
              <w:rPr>
                <w:rFonts w:cs="Arial"/>
              </w:rPr>
              <w:t>Maintenance des systèmes de sécurité incendie (SSI)</w:t>
            </w:r>
          </w:p>
        </w:tc>
      </w:tr>
    </w:tbl>
    <w:p w14:paraId="5A550AC8" w14:textId="77777777" w:rsidR="00E05D7E" w:rsidRDefault="00E05D7E" w:rsidP="00E05D7E"/>
    <w:p w14:paraId="0B8B9265" w14:textId="77777777" w:rsidR="00E05D7E" w:rsidRPr="00E05D7E" w:rsidRDefault="00E05D7E" w:rsidP="00E05D7E"/>
    <w:tbl>
      <w:tblPr>
        <w:tblStyle w:val="Grilledutableau"/>
        <w:tblW w:w="10065" w:type="dxa"/>
        <w:jc w:val="center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10065"/>
      </w:tblGrid>
      <w:tr w:rsidR="00E05D7E" w14:paraId="29AA5061" w14:textId="77777777" w:rsidTr="00E05D7E">
        <w:trPr>
          <w:trHeight w:val="2963"/>
          <w:jc w:val="center"/>
        </w:trPr>
        <w:tc>
          <w:tcPr>
            <w:tcW w:w="10065" w:type="dxa"/>
            <w:shd w:val="clear" w:color="auto" w:fill="D9E2F3" w:themeFill="accent5" w:themeFillTint="33"/>
            <w:vAlign w:val="center"/>
          </w:tcPr>
          <w:p w14:paraId="20D4D1F7" w14:textId="498F76A5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>
              <w:lastRenderedPageBreak/>
              <w:br w:type="page"/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LES CANDIDATS DEVRONT OBLIGATOIREMENT RESPECTER LA TRAME</w:t>
            </w:r>
          </w:p>
          <w:p w14:paraId="1F87BAFD" w14:textId="6FCC116D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 xml:space="preserve">DU 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</w:rPr>
              <w:t>PRESENT MEMOIRE TECHNIQUE</w:t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.</w:t>
            </w:r>
          </w:p>
          <w:p w14:paraId="351D2F9D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BB85A40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DANS LE CAS OU DES DOCUMENTS SONT JOINTS EN REPONSE</w:t>
            </w:r>
          </w:p>
          <w:p w14:paraId="2A6B1647" w14:textId="04E6E3CF" w:rsidR="00E05D7E" w:rsidRPr="00444713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</w:pP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VE</w:t>
            </w:r>
            <w:r w:rsidR="00444713"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U</w:t>
            </w: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ILLEZ RAPPELER LA REFERENCE DU DOCUMENT OU DE L’ARTICLE CORRESPONDANT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 xml:space="preserve"> A VOTRE PROPRE MEMOIRE TECHNIQUE</w:t>
            </w:r>
          </w:p>
          <w:p w14:paraId="69427124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4FB59A1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14"/>
                <w:szCs w:val="14"/>
                <w:u w:val="thick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  <w:u w:val="thick"/>
              </w:rPr>
              <w:t>A DEFAUT, ILS VERRONT LEUR OFFRE REJETEE</w:t>
            </w:r>
          </w:p>
        </w:tc>
      </w:tr>
    </w:tbl>
    <w:p w14:paraId="05DA5961" w14:textId="552E96C2" w:rsidR="00E05D7E" w:rsidRDefault="00E05D7E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775A6A3D" w14:textId="62AA973A" w:rsidR="00653F7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457869A8" w14:textId="77777777" w:rsidR="00653F70" w:rsidRPr="00F71C6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24A3A44C" w14:textId="30A40985" w:rsidR="00E05D7E" w:rsidRPr="00D82626" w:rsidRDefault="00E05D7E" w:rsidP="00DA72A5">
      <w:pPr>
        <w:pStyle w:val="Titre"/>
        <w:numPr>
          <w:ilvl w:val="0"/>
          <w:numId w:val="11"/>
        </w:numPr>
        <w:ind w:left="-993" w:right="-993" w:firstLine="0"/>
        <w:rPr>
          <w:i/>
          <w:sz w:val="22"/>
          <w:szCs w:val="22"/>
        </w:rPr>
      </w:pPr>
      <w:r w:rsidRPr="00D82626">
        <w:t xml:space="preserve">Moyens humains dédiés au marché  </w:t>
      </w:r>
    </w:p>
    <w:p w14:paraId="34E2CB15" w14:textId="77777777" w:rsidR="00E05D7E" w:rsidRPr="00F71C60" w:rsidRDefault="00E05D7E" w:rsidP="00E05D7E">
      <w:pPr>
        <w:ind w:left="360" w:right="-567" w:hanging="360"/>
        <w:contextualSpacing/>
        <w:rPr>
          <w:i/>
          <w:sz w:val="14"/>
          <w:szCs w:val="14"/>
        </w:rPr>
      </w:pPr>
    </w:p>
    <w:p w14:paraId="7B95A570" w14:textId="77777777" w:rsidR="00E05D7E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szCs w:val="24"/>
        </w:rPr>
        <w:t xml:space="preserve">La désignation et les coordonnées </w:t>
      </w:r>
      <w:r w:rsidRPr="00833CD2">
        <w:rPr>
          <w:rFonts w:cs="Arial"/>
          <w:szCs w:val="24"/>
        </w:rPr>
        <w:t>du ou des responsable</w:t>
      </w:r>
      <w:r w:rsidRPr="00CF0001">
        <w:rPr>
          <w:rFonts w:cs="Arial"/>
          <w:i/>
          <w:szCs w:val="24"/>
        </w:rPr>
        <w:t>(s)</w:t>
      </w:r>
      <w:r w:rsidRPr="00833CD2">
        <w:rPr>
          <w:rFonts w:cs="Arial"/>
          <w:szCs w:val="24"/>
        </w:rPr>
        <w:t xml:space="preserve"> </w:t>
      </w:r>
      <w:r w:rsidRPr="00CF0001">
        <w:rPr>
          <w:rFonts w:cs="Arial"/>
          <w:i/>
          <w:szCs w:val="24"/>
        </w:rPr>
        <w:t xml:space="preserve">(un </w:t>
      </w:r>
      <w:r>
        <w:rPr>
          <w:rFonts w:cs="Arial"/>
          <w:i/>
          <w:szCs w:val="24"/>
        </w:rPr>
        <w:t xml:space="preserve">interlocuteur principal </w:t>
      </w:r>
      <w:r w:rsidRPr="00CF0001">
        <w:rPr>
          <w:rFonts w:cs="Arial"/>
          <w:i/>
          <w:szCs w:val="24"/>
        </w:rPr>
        <w:t xml:space="preserve">et un suppléant), </w:t>
      </w:r>
      <w:r w:rsidRPr="00833CD2">
        <w:rPr>
          <w:rFonts w:cs="Verdana"/>
          <w:color w:val="000000"/>
          <w:szCs w:val="24"/>
        </w:rPr>
        <w:t>chargé de conduire et de diriger l’exécution de l’ensemble des prestations</w:t>
      </w:r>
      <w:r>
        <w:rPr>
          <w:rFonts w:cs="Verdana"/>
          <w:color w:val="000000"/>
          <w:szCs w:val="24"/>
        </w:rPr>
        <w:t xml:space="preserve"> de l’accord-cadre.</w:t>
      </w:r>
    </w:p>
    <w:p w14:paraId="36F8BE76" w14:textId="77777777" w:rsidR="00E05D7E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7FAF899C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Verdana"/>
          <w:color w:val="000000"/>
          <w:szCs w:val="24"/>
        </w:rPr>
        <w:t xml:space="preserve">Les </w:t>
      </w:r>
      <w:r w:rsidRPr="00833CD2">
        <w:rPr>
          <w:rFonts w:cs="Arial"/>
          <w:szCs w:val="24"/>
        </w:rPr>
        <w:t>Moyens en personnels dédiés pour assurer la gestion du marché</w:t>
      </w:r>
      <w:r w:rsidRPr="00833CD2">
        <w:rPr>
          <w:szCs w:val="24"/>
        </w:rPr>
        <w:t xml:space="preserve"> </w:t>
      </w:r>
    </w:p>
    <w:p w14:paraId="0C3F1039" w14:textId="77777777" w:rsidR="00E05D7E" w:rsidRPr="00436694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i/>
          <w:szCs w:val="24"/>
        </w:rPr>
        <w:t>(</w:t>
      </w:r>
      <w:r w:rsidRPr="00833CD2">
        <w:rPr>
          <w:rFonts w:cs="Arial"/>
          <w:b/>
          <w:i/>
          <w:szCs w:val="24"/>
          <w:u w:val="single"/>
        </w:rPr>
        <w:t>Gestion administrative</w:t>
      </w:r>
      <w:r w:rsidRPr="00833CD2">
        <w:rPr>
          <w:rFonts w:cs="Arial"/>
          <w:i/>
          <w:szCs w:val="24"/>
        </w:rPr>
        <w:t> : A</w:t>
      </w:r>
      <w:r w:rsidRPr="00833CD2">
        <w:rPr>
          <w:i/>
          <w:szCs w:val="24"/>
        </w:rPr>
        <w:t>venants</w:t>
      </w:r>
      <w:r w:rsidRPr="00833CD2">
        <w:rPr>
          <w:rFonts w:cs="Arial"/>
          <w:i/>
          <w:szCs w:val="24"/>
        </w:rPr>
        <w:t xml:space="preserve">, </w:t>
      </w:r>
      <w:r w:rsidRPr="00833CD2">
        <w:rPr>
          <w:i/>
          <w:szCs w:val="24"/>
        </w:rPr>
        <w:t>réclamations, demandes particulières</w:t>
      </w:r>
      <w:r w:rsidRPr="00833CD2">
        <w:rPr>
          <w:rFonts w:cs="Arial"/>
          <w:i/>
          <w:szCs w:val="24"/>
        </w:rPr>
        <w:t xml:space="preserve"> et Gestion Financière</w:t>
      </w:r>
      <w:r w:rsidRPr="00833CD2">
        <w:rPr>
          <w:i/>
          <w:szCs w:val="24"/>
        </w:rPr>
        <w:t> : probl</w:t>
      </w:r>
      <w:r>
        <w:rPr>
          <w:i/>
          <w:szCs w:val="24"/>
        </w:rPr>
        <w:t>èmes de facturation, pénalités…),</w:t>
      </w:r>
    </w:p>
    <w:p w14:paraId="6A5E1992" w14:textId="77777777" w:rsidR="00E05D7E" w:rsidRPr="00E05D7E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b/>
          <w:i/>
          <w:szCs w:val="24"/>
          <w:u w:val="single"/>
        </w:rPr>
        <w:t>Gestion Technique </w:t>
      </w:r>
      <w:r w:rsidRPr="00833CD2">
        <w:rPr>
          <w:rFonts w:cs="Arial"/>
          <w:i/>
          <w:szCs w:val="24"/>
        </w:rPr>
        <w:t xml:space="preserve">: planification </w:t>
      </w:r>
      <w:r>
        <w:rPr>
          <w:rFonts w:cs="Arial"/>
          <w:i/>
          <w:szCs w:val="24"/>
        </w:rPr>
        <w:t xml:space="preserve">des interventions </w:t>
      </w:r>
      <w:r w:rsidRPr="00833CD2">
        <w:rPr>
          <w:rFonts w:cs="Arial"/>
          <w:i/>
          <w:szCs w:val="24"/>
        </w:rPr>
        <w:t>et envoi des plannings de maintenances préventives et correctives, demande de devis, gestion des dysfonctionnements de terrain, Garantie, SAV…).</w:t>
      </w:r>
    </w:p>
    <w:p w14:paraId="3707DF17" w14:textId="77777777" w:rsidR="00E05D7E" w:rsidRPr="00833CD2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44064228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>
        <w:rPr>
          <w:rFonts w:cs="Tahoma,Bold"/>
          <w:bCs/>
          <w:szCs w:val="24"/>
        </w:rPr>
        <w:t>Les moyens en personnel dédiés pour assurer</w:t>
      </w:r>
      <w:r w:rsidRPr="00833CD2">
        <w:rPr>
          <w:rFonts w:cs="Tahoma,Bold"/>
          <w:bCs/>
          <w:szCs w:val="24"/>
        </w:rPr>
        <w:t xml:space="preserve"> l’exécution des prestations du</w:t>
      </w:r>
      <w:r>
        <w:rPr>
          <w:rFonts w:cs="Tahoma,Bold"/>
          <w:bCs/>
          <w:szCs w:val="24"/>
        </w:rPr>
        <w:t xml:space="preserve"> présent accord-cadre : </w:t>
      </w:r>
    </w:p>
    <w:p w14:paraId="3F24D957" w14:textId="7B830E9D" w:rsidR="00E05D7E" w:rsidRPr="00833CD2" w:rsidRDefault="00B00902" w:rsidP="00DA72A5">
      <w:pPr>
        <w:pStyle w:val="Paragraphedeliste"/>
        <w:numPr>
          <w:ilvl w:val="0"/>
          <w:numId w:val="5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Tahoma,Bold"/>
          <w:bCs/>
          <w:szCs w:val="24"/>
        </w:rPr>
        <w:t>Le</w:t>
      </w:r>
      <w:r w:rsidR="00E05D7E" w:rsidRPr="00833CD2">
        <w:rPr>
          <w:rFonts w:cs="Tahoma,Bold"/>
          <w:bCs/>
          <w:szCs w:val="24"/>
        </w:rPr>
        <w:t xml:space="preserve"> nombre d’agents </w:t>
      </w:r>
      <w:r w:rsidR="00E05D7E" w:rsidRPr="00436694">
        <w:rPr>
          <w:rFonts w:cs="Tahoma,Bold"/>
          <w:bCs/>
          <w:i/>
          <w:szCs w:val="24"/>
        </w:rPr>
        <w:t>(technicien intervenant),</w:t>
      </w:r>
      <w:r w:rsidR="00E05D7E">
        <w:rPr>
          <w:rFonts w:cs="Tahoma,Bold"/>
          <w:bCs/>
          <w:szCs w:val="24"/>
        </w:rPr>
        <w:t xml:space="preserve"> à minima </w:t>
      </w:r>
      <w:r w:rsidR="00E05D7E" w:rsidRPr="005734EA">
        <w:rPr>
          <w:rFonts w:cs="Tahoma,Bold"/>
          <w:b/>
          <w:bCs/>
          <w:szCs w:val="24"/>
          <w:u w:val="single"/>
        </w:rPr>
        <w:t>un titulaire et un suppléant, par secteur géographique</w:t>
      </w:r>
      <w:r w:rsidR="00E05D7E">
        <w:rPr>
          <w:rFonts w:cs="Tahoma,Bold"/>
          <w:bCs/>
          <w:szCs w:val="24"/>
        </w:rPr>
        <w:t xml:space="preserve"> et précisera pour ces personnes</w:t>
      </w:r>
      <w:r w:rsidR="00E05D7E" w:rsidRPr="00833CD2">
        <w:rPr>
          <w:rFonts w:cs="Tahoma,Bold"/>
          <w:bCs/>
          <w:szCs w:val="24"/>
        </w:rPr>
        <w:t xml:space="preserve">, les formations reçues, les qualifications et </w:t>
      </w:r>
      <w:r w:rsidR="00E05D7E">
        <w:rPr>
          <w:rFonts w:cs="Tahoma,Bold"/>
          <w:bCs/>
          <w:szCs w:val="24"/>
        </w:rPr>
        <w:t>l’</w:t>
      </w:r>
      <w:r w:rsidR="000F1AA7">
        <w:rPr>
          <w:rFonts w:cs="Tahoma,Bold"/>
          <w:bCs/>
          <w:szCs w:val="24"/>
        </w:rPr>
        <w:t>expérience</w:t>
      </w:r>
      <w:r w:rsidR="00E05D7E" w:rsidRPr="00833CD2">
        <w:rPr>
          <w:rFonts w:cs="Tahoma,Bold"/>
          <w:bCs/>
          <w:szCs w:val="24"/>
        </w:rPr>
        <w:t xml:space="preserve"> </w:t>
      </w:r>
      <w:r w:rsidR="000F1AA7" w:rsidRPr="000F1AA7">
        <w:rPr>
          <w:rFonts w:cs="Tahoma,Bold"/>
          <w:bCs/>
          <w:i/>
          <w:szCs w:val="24"/>
        </w:rPr>
        <w:t>(En l’absence de certification formelle, le Titulaire devra justifier l’équivalence des compétences par des éléments concrets : attestations de formation interne, fiches de poste, rapports d’intervention, références clients ou tout autre document démontrant une expérience avérée). </w:t>
      </w:r>
    </w:p>
    <w:p w14:paraId="03B2AC29" w14:textId="77777777" w:rsidR="00E05D7E" w:rsidRPr="00F71C60" w:rsidRDefault="00E05D7E" w:rsidP="00DA72A5">
      <w:pPr>
        <w:ind w:right="-993"/>
        <w:contextualSpacing/>
        <w:rPr>
          <w:rFonts w:cs="Verdana"/>
          <w:color w:val="000000"/>
          <w:sz w:val="14"/>
          <w:szCs w:val="14"/>
        </w:rPr>
      </w:pPr>
    </w:p>
    <w:p w14:paraId="281D185F" w14:textId="77777777" w:rsidR="00DA72A5" w:rsidRDefault="00DA72A5" w:rsidP="00DA72A5">
      <w:pPr>
        <w:ind w:left="-993" w:right="-993"/>
        <w:contextualSpacing/>
        <w:jc w:val="both"/>
        <w:rPr>
          <w:rFonts w:cs="Verdana"/>
          <w:b/>
          <w:color w:val="92D050"/>
          <w:szCs w:val="24"/>
        </w:rPr>
      </w:pPr>
    </w:p>
    <w:p w14:paraId="7883544B" w14:textId="546B8F6B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  <w:r w:rsidRPr="00E05D7E">
        <w:rPr>
          <w:rFonts w:cs="Verdana"/>
          <w:b/>
          <w:color w:val="92D050"/>
          <w:szCs w:val="24"/>
        </w:rPr>
        <w:t xml:space="preserve">Les </w:t>
      </w:r>
      <w:r>
        <w:rPr>
          <w:rFonts w:cs="Verdana"/>
          <w:b/>
          <w:color w:val="92D050"/>
          <w:szCs w:val="24"/>
        </w:rPr>
        <w:t xml:space="preserve">informations demandées </w:t>
      </w:r>
      <w:r w:rsidR="00DA72A5">
        <w:rPr>
          <w:rFonts w:cs="Verdana"/>
          <w:b/>
          <w:color w:val="92D050"/>
          <w:szCs w:val="24"/>
        </w:rPr>
        <w:t>pour ces différents</w:t>
      </w:r>
      <w:r>
        <w:rPr>
          <w:rFonts w:cs="Verdana"/>
          <w:b/>
          <w:color w:val="92D050"/>
          <w:szCs w:val="24"/>
        </w:rPr>
        <w:t xml:space="preserve"> points s</w:t>
      </w:r>
      <w:r w:rsidRPr="00E05D7E">
        <w:rPr>
          <w:rFonts w:cs="Verdana"/>
          <w:b/>
          <w:color w:val="92D050"/>
          <w:szCs w:val="24"/>
        </w:rPr>
        <w:t xml:space="preserve">ont </w:t>
      </w:r>
      <w:r>
        <w:rPr>
          <w:rFonts w:cs="Verdana"/>
          <w:b/>
          <w:color w:val="92D050"/>
          <w:szCs w:val="24"/>
        </w:rPr>
        <w:t xml:space="preserve">à </w:t>
      </w:r>
      <w:r w:rsidRPr="00E05D7E">
        <w:rPr>
          <w:rFonts w:cs="Verdana"/>
          <w:b/>
          <w:color w:val="92D050"/>
          <w:szCs w:val="24"/>
        </w:rPr>
        <w:t>détaill</w:t>
      </w:r>
      <w:r>
        <w:rPr>
          <w:rFonts w:cs="Verdana"/>
          <w:b/>
          <w:color w:val="92D050"/>
          <w:szCs w:val="24"/>
        </w:rPr>
        <w:t>er</w:t>
      </w:r>
      <w:r w:rsidRPr="00E05D7E">
        <w:rPr>
          <w:rFonts w:cs="Verdana"/>
          <w:b/>
          <w:color w:val="92D050"/>
          <w:szCs w:val="24"/>
        </w:rPr>
        <w:t>, dans le fichier « </w:t>
      </w:r>
      <w:r w:rsidR="007D3CBD">
        <w:rPr>
          <w:rFonts w:cs="Verdana"/>
          <w:b/>
          <w:color w:val="92D050"/>
          <w:szCs w:val="24"/>
        </w:rPr>
        <w:t>01-AE-Lot</w:t>
      </w:r>
      <w:r w:rsidR="00895FCB">
        <w:rPr>
          <w:rFonts w:cs="Verdana"/>
          <w:b/>
          <w:color w:val="92D050"/>
          <w:szCs w:val="24"/>
        </w:rPr>
        <w:t>2</w:t>
      </w:r>
      <w:r w:rsidR="00DA72A5" w:rsidRPr="00DA72A5">
        <w:rPr>
          <w:rFonts w:cs="Verdana"/>
          <w:b/>
          <w:color w:val="92D050"/>
          <w:szCs w:val="24"/>
        </w:rPr>
        <w:t>-Annexe3-Point1-MoyensHumainsDédiés.xlsx</w:t>
      </w:r>
      <w:r w:rsidR="00DA72A5">
        <w:rPr>
          <w:rFonts w:cs="Verdana"/>
          <w:b/>
          <w:color w:val="92D050"/>
          <w:szCs w:val="24"/>
        </w:rPr>
        <w:t xml:space="preserve"> </w:t>
      </w:r>
      <w:r w:rsidRPr="00E05D7E">
        <w:rPr>
          <w:rFonts w:cs="Verdana"/>
          <w:b/>
          <w:color w:val="92D050"/>
          <w:szCs w:val="24"/>
        </w:rPr>
        <w:t>»</w:t>
      </w:r>
      <w:r w:rsidRPr="00E05D7E">
        <w:rPr>
          <w:rFonts w:cs="Arial"/>
          <w:b/>
          <w:color w:val="92D050"/>
          <w:szCs w:val="24"/>
        </w:rPr>
        <w:t>.</w:t>
      </w:r>
      <w:r w:rsidRPr="00E05D7E">
        <w:rPr>
          <w:rFonts w:cs="Arial"/>
          <w:color w:val="92D050"/>
          <w:szCs w:val="24"/>
        </w:rPr>
        <w:t xml:space="preserve"> </w:t>
      </w:r>
    </w:p>
    <w:p w14:paraId="6145B250" w14:textId="77777777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</w:p>
    <w:p w14:paraId="49D684A6" w14:textId="77777777" w:rsidR="00E05D7E" w:rsidRDefault="00E05D7E" w:rsidP="00DA72A5">
      <w:pPr>
        <w:ind w:left="-993" w:right="-993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Pr="006E38C9">
        <w:rPr>
          <w:rFonts w:cs="Arial"/>
          <w:szCs w:val="24"/>
        </w:rPr>
        <w:t>eul le point le point 1.3 sera évalué au titre du sous critère : valeur technique « </w:t>
      </w:r>
      <w:r w:rsidRPr="006E38C9">
        <w:rPr>
          <w:rFonts w:cs="Arial"/>
          <w:bCs/>
          <w:szCs w:val="24"/>
        </w:rPr>
        <w:t>Moyens en personnel dédiés pour assurer l’exécution des prestations du présent accord-cadre</w:t>
      </w:r>
      <w:r>
        <w:rPr>
          <w:rFonts w:cs="Arial"/>
          <w:bCs/>
          <w:szCs w:val="24"/>
        </w:rPr>
        <w:t> ».</w:t>
      </w:r>
    </w:p>
    <w:p w14:paraId="45ABA920" w14:textId="77777777" w:rsidR="00E05D7E" w:rsidRPr="006E38C9" w:rsidRDefault="00E05D7E" w:rsidP="00E05D7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cs="Tahoma,Bold"/>
          <w:bCs/>
          <w:smallCaps/>
          <w:sz w:val="14"/>
          <w:szCs w:val="14"/>
        </w:rPr>
      </w:pPr>
    </w:p>
    <w:p w14:paraId="6583FBC7" w14:textId="77777777" w:rsidR="00E05D7E" w:rsidRDefault="00E05D7E">
      <w:pPr>
        <w:spacing w:after="160" w:line="259" w:lineRule="auto"/>
        <w:rPr>
          <w:rFonts w:eastAsia="Calibri" w:cs="cci_Times-Roman"/>
          <w:b/>
          <w:smallCaps/>
          <w:szCs w:val="24"/>
          <w:highlight w:val="red"/>
          <w:u w:val="single"/>
        </w:rPr>
      </w:pPr>
      <w:r>
        <w:rPr>
          <w:rFonts w:eastAsia="Calibri" w:cs="cci_Times-Roman"/>
          <w:b/>
          <w:smallCaps/>
          <w:szCs w:val="24"/>
          <w:highlight w:val="red"/>
          <w:u w:val="single"/>
        </w:rPr>
        <w:br w:type="page"/>
      </w:r>
    </w:p>
    <w:p w14:paraId="06E99472" w14:textId="21DA6A42" w:rsidR="00D82626" w:rsidRPr="00D82626" w:rsidRDefault="00D82626" w:rsidP="00DA72A5">
      <w:pPr>
        <w:pStyle w:val="Titre"/>
        <w:numPr>
          <w:ilvl w:val="0"/>
          <w:numId w:val="11"/>
        </w:numPr>
        <w:ind w:left="-567" w:right="-993" w:hanging="426"/>
        <w:jc w:val="both"/>
        <w:rPr>
          <w:rFonts w:cs="Arial"/>
        </w:rPr>
      </w:pPr>
      <w:r w:rsidRPr="00D82626">
        <w:rPr>
          <w:rFonts w:eastAsia="Calibri"/>
        </w:rPr>
        <w:lastRenderedPageBreak/>
        <w:t xml:space="preserve">Plan </w:t>
      </w:r>
      <w:r w:rsidR="00B00902">
        <w:rPr>
          <w:rFonts w:eastAsia="Calibri"/>
        </w:rPr>
        <w:t xml:space="preserve">d’entretien et </w:t>
      </w:r>
      <w:r w:rsidRPr="00D82626">
        <w:rPr>
          <w:rFonts w:eastAsia="Calibri"/>
        </w:rPr>
        <w:t xml:space="preserve">de maintenance préventive </w:t>
      </w:r>
      <w:r w:rsidRPr="00D82626">
        <w:rPr>
          <w:rFonts w:eastAsia="Calibri"/>
          <w:i/>
        </w:rPr>
        <w:t>(</w:t>
      </w:r>
      <w:r w:rsidR="00B00902">
        <w:rPr>
          <w:rFonts w:eastAsia="Calibri"/>
          <w:i/>
        </w:rPr>
        <w:t>A</w:t>
      </w:r>
      <w:r w:rsidRPr="00D82626">
        <w:rPr>
          <w:rFonts w:eastAsia="Calibri"/>
          <w:i/>
        </w:rPr>
        <w:t>rticle 1</w:t>
      </w:r>
      <w:r w:rsidR="008C59AE">
        <w:rPr>
          <w:rFonts w:eastAsia="Calibri"/>
          <w:i/>
        </w:rPr>
        <w:t>1</w:t>
      </w:r>
      <w:r w:rsidRPr="00D82626">
        <w:rPr>
          <w:rFonts w:eastAsia="Calibri"/>
          <w:i/>
        </w:rPr>
        <w:t>.2 du CCP)</w:t>
      </w:r>
    </w:p>
    <w:p w14:paraId="49F08BB1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 w:val="14"/>
          <w:szCs w:val="14"/>
          <w:highlight w:val="red"/>
          <w:u w:val="single"/>
        </w:rPr>
      </w:pPr>
    </w:p>
    <w:p w14:paraId="296CE1A4" w14:textId="7D3EF944" w:rsidR="00D82626" w:rsidRDefault="007D708A" w:rsidP="007D708A">
      <w:pPr>
        <w:autoSpaceDE w:val="0"/>
        <w:autoSpaceDN w:val="0"/>
        <w:adjustRightInd w:val="0"/>
        <w:ind w:left="-709" w:right="-567"/>
        <w:jc w:val="both"/>
      </w:pPr>
      <w:r>
        <w:t xml:space="preserve">Le candidat </w:t>
      </w:r>
      <w:r w:rsidR="008C59AE">
        <w:t>s’engage</w:t>
      </w:r>
      <w:r>
        <w:t xml:space="preserve">, </w:t>
      </w:r>
      <w:r w:rsidRPr="008C59AE">
        <w:rPr>
          <w:b/>
          <w:color w:val="92D050"/>
        </w:rPr>
        <w:t>ci-dessous ou en pièce jointe</w:t>
      </w:r>
      <w:r>
        <w:t xml:space="preserve">, </w:t>
      </w:r>
      <w:r w:rsidR="008C59AE">
        <w:t xml:space="preserve">à respecter </w:t>
      </w:r>
      <w:r>
        <w:t xml:space="preserve">le détail des opérations prévues dans le plan de maintenance préventive </w:t>
      </w:r>
      <w:r w:rsidR="008C59AE">
        <w:t xml:space="preserve">des </w:t>
      </w:r>
      <w:r>
        <w:t>installation</w:t>
      </w:r>
      <w:r w:rsidR="008C59AE">
        <w:t>s du présent lot</w:t>
      </w:r>
      <w:r>
        <w:t>.</w:t>
      </w:r>
    </w:p>
    <w:p w14:paraId="4DF0DE9D" w14:textId="77777777" w:rsidR="007D708A" w:rsidRPr="00BF5B10" w:rsidRDefault="007D708A" w:rsidP="007D708A">
      <w:pPr>
        <w:autoSpaceDE w:val="0"/>
        <w:autoSpaceDN w:val="0"/>
        <w:adjustRightInd w:val="0"/>
        <w:ind w:left="-709" w:right="-567"/>
        <w:jc w:val="both"/>
        <w:rPr>
          <w:rFonts w:cs="Arial"/>
          <w:i/>
          <w:szCs w:val="24"/>
          <w:highlight w:val="red"/>
          <w:u w:val="single"/>
        </w:rPr>
      </w:pPr>
    </w:p>
    <w:tbl>
      <w:tblPr>
        <w:tblStyle w:val="Grilledutableau1"/>
        <w:tblW w:w="11199" w:type="dxa"/>
        <w:tblInd w:w="-1026" w:type="dxa"/>
        <w:tblLook w:val="04A0" w:firstRow="1" w:lastRow="0" w:firstColumn="1" w:lastColumn="0" w:noHBand="0" w:noVBand="1"/>
      </w:tblPr>
      <w:tblGrid>
        <w:gridCol w:w="3289"/>
        <w:gridCol w:w="7910"/>
      </w:tblGrid>
      <w:tr w:rsidR="008C59AE" w:rsidRPr="00BF5B10" w14:paraId="6DEAC823" w14:textId="77777777" w:rsidTr="008C59AE">
        <w:trPr>
          <w:trHeight w:val="659"/>
        </w:trPr>
        <w:tc>
          <w:tcPr>
            <w:tcW w:w="11199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FF610AF" w14:textId="21E0739B" w:rsidR="008C59AE" w:rsidRPr="008C59AE" w:rsidRDefault="008C59AE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4"/>
                <w:szCs w:val="14"/>
                <w:u w:val="single"/>
              </w:rPr>
            </w:pP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plan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d’entretien et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de 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>maintenance préventive précise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a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minima</w:t>
            </w:r>
          </w:p>
        </w:tc>
      </w:tr>
      <w:tr w:rsidR="00D82626" w:rsidRPr="00BF5B10" w14:paraId="353E994B" w14:textId="77777777" w:rsidTr="008C59AE">
        <w:trPr>
          <w:trHeight w:val="3107"/>
        </w:trPr>
        <w:tc>
          <w:tcPr>
            <w:tcW w:w="3289" w:type="dxa"/>
            <w:shd w:val="clear" w:color="auto" w:fill="808080" w:themeFill="background1" w:themeFillShade="80"/>
            <w:vAlign w:val="center"/>
          </w:tcPr>
          <w:p w14:paraId="3636D033" w14:textId="4E0621E6" w:rsidR="00D82626" w:rsidRPr="008C59AE" w:rsidRDefault="008C59AE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  <w:highlight w:val="red"/>
                <w:u w:val="single"/>
              </w:rPr>
            </w:pPr>
            <w:r w:rsidRPr="008C59AE">
              <w:rPr>
                <w:rFonts w:cs="Arial"/>
                <w:smallCaps/>
                <w:szCs w:val="24"/>
              </w:rPr>
              <w:t>Les opérations/actions à réaliser</w:t>
            </w:r>
          </w:p>
        </w:tc>
        <w:tc>
          <w:tcPr>
            <w:tcW w:w="7910" w:type="dxa"/>
            <w:vAlign w:val="center"/>
          </w:tcPr>
          <w:p w14:paraId="6FDE10FC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6D69B73E" w14:textId="77777777" w:rsidTr="008C59AE">
        <w:trPr>
          <w:trHeight w:val="3296"/>
        </w:trPr>
        <w:tc>
          <w:tcPr>
            <w:tcW w:w="3289" w:type="dxa"/>
            <w:shd w:val="clear" w:color="auto" w:fill="808080" w:themeFill="background1" w:themeFillShade="80"/>
            <w:vAlign w:val="center"/>
          </w:tcPr>
          <w:p w14:paraId="3D8BB4ED" w14:textId="499556F8" w:rsidR="00D82626" w:rsidRPr="008C59AE" w:rsidRDefault="008C59AE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8C59AE">
              <w:rPr>
                <w:rFonts w:cs="Arial"/>
                <w:smallCaps/>
                <w:szCs w:val="24"/>
              </w:rPr>
              <w:t>Les objectifs et les moyens à atteindre</w:t>
            </w:r>
          </w:p>
        </w:tc>
        <w:tc>
          <w:tcPr>
            <w:tcW w:w="7910" w:type="dxa"/>
            <w:vAlign w:val="center"/>
          </w:tcPr>
          <w:p w14:paraId="33A8CA68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56270412" w14:textId="77777777" w:rsidTr="008C59AE">
        <w:trPr>
          <w:trHeight w:val="3743"/>
        </w:trPr>
        <w:tc>
          <w:tcPr>
            <w:tcW w:w="3289" w:type="dxa"/>
            <w:shd w:val="clear" w:color="auto" w:fill="808080" w:themeFill="background1" w:themeFillShade="80"/>
            <w:vAlign w:val="center"/>
          </w:tcPr>
          <w:p w14:paraId="16052CAD" w14:textId="40FF9877" w:rsidR="008C59AE" w:rsidRPr="008C59AE" w:rsidRDefault="008C59AE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8C59AE">
              <w:rPr>
                <w:rFonts w:cs="Arial"/>
                <w:smallCaps/>
                <w:szCs w:val="24"/>
              </w:rPr>
              <w:t>Les méthodes mise en œuvre pour mener à bien le plan d’entretien et de maintenance</w:t>
            </w:r>
          </w:p>
          <w:p w14:paraId="0BA7BFF6" w14:textId="791AD909" w:rsidR="00D82626" w:rsidRPr="008C59AE" w:rsidRDefault="00D82626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</w:p>
        </w:tc>
        <w:tc>
          <w:tcPr>
            <w:tcW w:w="7910" w:type="dxa"/>
            <w:vAlign w:val="center"/>
          </w:tcPr>
          <w:p w14:paraId="3D7BEC5A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E2F544C" w14:textId="77777777" w:rsidTr="008C59AE">
        <w:trPr>
          <w:trHeight w:val="3280"/>
        </w:trPr>
        <w:tc>
          <w:tcPr>
            <w:tcW w:w="3289" w:type="dxa"/>
            <w:shd w:val="clear" w:color="auto" w:fill="808080" w:themeFill="background1" w:themeFillShade="80"/>
            <w:vAlign w:val="center"/>
          </w:tcPr>
          <w:p w14:paraId="68710265" w14:textId="3A23D1DA" w:rsidR="00D82626" w:rsidRPr="008C59AE" w:rsidRDefault="000F1AA7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873506">
              <w:rPr>
                <w:rFonts w:cs="Arial"/>
                <w:smallCaps/>
                <w:szCs w:val="24"/>
              </w:rPr>
              <w:t>les pratiques internes ou référentiels qu’il applique en l’absence de certification formelle, et démontrer leur équivalence avec les normes ou règles citées à l’article 6.2.</w:t>
            </w:r>
          </w:p>
        </w:tc>
        <w:tc>
          <w:tcPr>
            <w:tcW w:w="7910" w:type="dxa"/>
            <w:vAlign w:val="center"/>
          </w:tcPr>
          <w:p w14:paraId="5275D9BF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</w:tbl>
    <w:p w14:paraId="1CA96B86" w14:textId="77777777" w:rsidR="00952867" w:rsidRDefault="00952867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99218C4" w14:textId="5A600747" w:rsidR="00E05D7E" w:rsidRPr="00B00902" w:rsidRDefault="00E05D7E" w:rsidP="00DA72A5">
      <w:pPr>
        <w:pStyle w:val="Titre"/>
        <w:numPr>
          <w:ilvl w:val="0"/>
          <w:numId w:val="11"/>
        </w:numPr>
        <w:ind w:left="-567" w:right="-993"/>
        <w:rPr>
          <w:i/>
          <w:iCs/>
        </w:rPr>
      </w:pPr>
      <w:r w:rsidRPr="00B00902">
        <w:lastRenderedPageBreak/>
        <w:t xml:space="preserve">Délai d’intervention pour la maintenance corrective </w:t>
      </w:r>
      <w:r w:rsidRPr="00B00902">
        <w:rPr>
          <w:i/>
          <w:iCs/>
        </w:rPr>
        <w:t>(Article 1</w:t>
      </w:r>
      <w:r w:rsidR="008C59AE">
        <w:rPr>
          <w:i/>
          <w:iCs/>
        </w:rPr>
        <w:t>2</w:t>
      </w:r>
      <w:r w:rsidRPr="00B00902">
        <w:rPr>
          <w:i/>
          <w:iCs/>
        </w:rPr>
        <w:t>.</w:t>
      </w:r>
      <w:r w:rsidR="00B00902" w:rsidRPr="00B00902">
        <w:rPr>
          <w:i/>
          <w:iCs/>
        </w:rPr>
        <w:t>2</w:t>
      </w:r>
      <w:r w:rsidRPr="00B00902">
        <w:rPr>
          <w:i/>
          <w:iCs/>
        </w:rPr>
        <w:t xml:space="preserve"> du CCP) </w:t>
      </w:r>
    </w:p>
    <w:p w14:paraId="51B4C585" w14:textId="50037B27" w:rsidR="00680015" w:rsidRDefault="00680015" w:rsidP="00680015">
      <w:pPr>
        <w:autoSpaceDE w:val="0"/>
        <w:autoSpaceDN w:val="0"/>
        <w:adjustRightInd w:val="0"/>
        <w:contextualSpacing/>
        <w:rPr>
          <w:rFonts w:cs="Arial"/>
          <w:b/>
          <w:smallCaps/>
          <w:sz w:val="14"/>
          <w:szCs w:val="14"/>
          <w:u w:val="single"/>
        </w:rPr>
      </w:pPr>
    </w:p>
    <w:p w14:paraId="1DC9D528" w14:textId="77777777" w:rsidR="001523CA" w:rsidRDefault="001523CA" w:rsidP="00070F77">
      <w:pPr>
        <w:autoSpaceDE w:val="0"/>
        <w:autoSpaceDN w:val="0"/>
        <w:adjustRightInd w:val="0"/>
        <w:ind w:left="-851" w:right="-851"/>
        <w:contextualSpacing/>
        <w:jc w:val="both"/>
      </w:pPr>
      <w:r>
        <w:t xml:space="preserve">Le candidat s’engage sur les délais d’intervention corrective, conformément à l’article 12.2 du CCP. </w:t>
      </w:r>
    </w:p>
    <w:p w14:paraId="75AC9003" w14:textId="77777777" w:rsidR="001523CA" w:rsidRDefault="001523CA" w:rsidP="00070F77">
      <w:pPr>
        <w:autoSpaceDE w:val="0"/>
        <w:autoSpaceDN w:val="0"/>
        <w:adjustRightInd w:val="0"/>
        <w:ind w:left="-851" w:right="-851"/>
        <w:contextualSpacing/>
        <w:jc w:val="both"/>
      </w:pPr>
    </w:p>
    <w:p w14:paraId="395B9BF7" w14:textId="77777777" w:rsidR="00070F77" w:rsidRDefault="001523CA" w:rsidP="00070F77">
      <w:pPr>
        <w:autoSpaceDE w:val="0"/>
        <w:autoSpaceDN w:val="0"/>
        <w:adjustRightInd w:val="0"/>
        <w:ind w:left="-851" w:right="-851"/>
        <w:contextualSpacing/>
        <w:jc w:val="both"/>
      </w:pPr>
      <w:r>
        <w:t xml:space="preserve">Si les délais proposés sont identiques à ceux du CCP, la mention </w:t>
      </w:r>
      <w:r>
        <w:rPr>
          <w:rStyle w:val="lev"/>
        </w:rPr>
        <w:t>« Conforme au CCP »</w:t>
      </w:r>
      <w:r>
        <w:t xml:space="preserve"> devra être indiquée dans la colonne « Délai proposé ». Tout délai différent deviendra contractuel à l’attribution du marché et sera pris en compte dans la notation technique.</w:t>
      </w:r>
    </w:p>
    <w:p w14:paraId="0CCD871E" w14:textId="77777777" w:rsidR="00070F77" w:rsidRDefault="00070F77" w:rsidP="00070F77">
      <w:pPr>
        <w:autoSpaceDE w:val="0"/>
        <w:autoSpaceDN w:val="0"/>
        <w:adjustRightInd w:val="0"/>
        <w:ind w:left="-851" w:right="-851"/>
        <w:contextualSpacing/>
        <w:jc w:val="both"/>
      </w:pPr>
    </w:p>
    <w:p w14:paraId="618D0ECA" w14:textId="107FAAF1" w:rsidR="00680015" w:rsidRDefault="001523CA" w:rsidP="00070F77">
      <w:pPr>
        <w:autoSpaceDE w:val="0"/>
        <w:autoSpaceDN w:val="0"/>
        <w:adjustRightInd w:val="0"/>
        <w:ind w:left="-851" w:right="-851"/>
        <w:contextualSpacing/>
        <w:jc w:val="both"/>
      </w:pPr>
      <w:r>
        <w:t xml:space="preserve">Les délais supérieurs aux seuils maximaux ne seront acceptés que sur </w:t>
      </w:r>
      <w:r>
        <w:rPr>
          <w:rStyle w:val="lev"/>
        </w:rPr>
        <w:t>justification recevable</w:t>
      </w:r>
      <w:r>
        <w:t xml:space="preserve">. Cette justification devra être </w:t>
      </w:r>
      <w:r>
        <w:rPr>
          <w:rStyle w:val="lev"/>
        </w:rPr>
        <w:t>claire, argumentée et démontrer que le niveau de sécurité ou de continuité de service est maintenu</w:t>
      </w:r>
      <w:r>
        <w:t xml:space="preserve">. Elle sera appréciée en fonction des </w:t>
      </w:r>
      <w:r>
        <w:rPr>
          <w:rStyle w:val="lev"/>
        </w:rPr>
        <w:t>contraintes du site</w:t>
      </w:r>
      <w:r>
        <w:t xml:space="preserve">, des </w:t>
      </w:r>
      <w:r>
        <w:rPr>
          <w:rStyle w:val="lev"/>
        </w:rPr>
        <w:t>moyens mobilisables</w:t>
      </w:r>
      <w:r>
        <w:t xml:space="preserve"> et des </w:t>
      </w:r>
      <w:r>
        <w:rPr>
          <w:rStyle w:val="lev"/>
        </w:rPr>
        <w:t>mesures compensatoires proposées</w:t>
      </w:r>
      <w:r>
        <w:t>.</w:t>
      </w:r>
    </w:p>
    <w:p w14:paraId="10F65F25" w14:textId="77777777" w:rsidR="001523CA" w:rsidRPr="00680015" w:rsidRDefault="001523CA" w:rsidP="00680015">
      <w:pPr>
        <w:autoSpaceDE w:val="0"/>
        <w:autoSpaceDN w:val="0"/>
        <w:adjustRightInd w:val="0"/>
        <w:ind w:left="-851"/>
        <w:contextualSpacing/>
        <w:rPr>
          <w:rFonts w:cs="Arial"/>
          <w:b/>
          <w:smallCaps/>
          <w:szCs w:val="24"/>
          <w:u w:val="single"/>
        </w:rPr>
      </w:pPr>
    </w:p>
    <w:tbl>
      <w:tblPr>
        <w:tblStyle w:val="Grilledutableau"/>
        <w:tblW w:w="11053" w:type="dxa"/>
        <w:jc w:val="center"/>
        <w:tblLook w:val="04A0" w:firstRow="1" w:lastRow="0" w:firstColumn="1" w:lastColumn="0" w:noHBand="0" w:noVBand="1"/>
      </w:tblPr>
      <w:tblGrid>
        <w:gridCol w:w="1839"/>
        <w:gridCol w:w="2692"/>
        <w:gridCol w:w="6522"/>
      </w:tblGrid>
      <w:tr w:rsidR="008C59AE" w14:paraId="4BCF167F" w14:textId="77777777" w:rsidTr="00680015">
        <w:trPr>
          <w:trHeight w:val="1213"/>
          <w:jc w:val="center"/>
        </w:trPr>
        <w:tc>
          <w:tcPr>
            <w:tcW w:w="1839" w:type="dxa"/>
            <w:shd w:val="clear" w:color="auto" w:fill="002060"/>
            <w:vAlign w:val="center"/>
          </w:tcPr>
          <w:p w14:paraId="431C6BD6" w14:textId="77777777" w:rsidR="008C59AE" w:rsidRPr="008C59AE" w:rsidRDefault="008C59AE" w:rsidP="00680015">
            <w:pPr>
              <w:jc w:val="center"/>
              <w:rPr>
                <w:rFonts w:ascii="Arial Gras" w:hAnsi="Arial Gras"/>
                <w:b/>
                <w:bCs/>
                <w:smallCaps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Niveau de</w:t>
            </w:r>
          </w:p>
          <w:p w14:paraId="59849E91" w14:textId="096C906E" w:rsidR="008C59AE" w:rsidRPr="008C59AE" w:rsidRDefault="008C59AE" w:rsidP="00680015">
            <w:pPr>
              <w:jc w:val="center"/>
              <w:rPr>
                <w:rFonts w:ascii="Arial Gras" w:hAnsi="Arial Gras"/>
                <w:i/>
                <w:smallCaps/>
                <w:sz w:val="22"/>
                <w:szCs w:val="22"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criticité</w:t>
            </w:r>
          </w:p>
        </w:tc>
        <w:tc>
          <w:tcPr>
            <w:tcW w:w="2692" w:type="dxa"/>
            <w:shd w:val="clear" w:color="auto" w:fill="002060"/>
            <w:vAlign w:val="center"/>
          </w:tcPr>
          <w:p w14:paraId="79315BED" w14:textId="77777777" w:rsidR="008C59AE" w:rsidRPr="008C59AE" w:rsidRDefault="008C59AE" w:rsidP="00680015">
            <w:pPr>
              <w:ind w:right="26"/>
              <w:jc w:val="center"/>
              <w:rPr>
                <w:rFonts w:ascii="Arial Gras" w:hAnsi="Arial Gras"/>
                <w:b/>
                <w:bCs/>
                <w:smallCaps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Délai proposé</w:t>
            </w:r>
          </w:p>
          <w:p w14:paraId="05B2EDD6" w14:textId="45A598B5" w:rsidR="008C59AE" w:rsidRPr="008C59AE" w:rsidRDefault="008C59AE" w:rsidP="00680015">
            <w:pPr>
              <w:ind w:right="26"/>
              <w:jc w:val="center"/>
              <w:rPr>
                <w:rFonts w:ascii="Arial Gras" w:hAnsi="Arial Gras"/>
                <w:b/>
                <w:bCs/>
                <w:smallCaps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(Heures ou</w:t>
            </w:r>
          </w:p>
          <w:p w14:paraId="4FC415F0" w14:textId="3BF7E984" w:rsidR="008C59AE" w:rsidRPr="008C59AE" w:rsidRDefault="008C59AE" w:rsidP="00680015">
            <w:pPr>
              <w:ind w:right="26"/>
              <w:jc w:val="center"/>
              <w:rPr>
                <w:rFonts w:ascii="Arial Gras" w:hAnsi="Arial Gras"/>
                <w:i/>
                <w:smallCaps/>
                <w:sz w:val="22"/>
                <w:szCs w:val="22"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jours ouvrés)</w:t>
            </w:r>
          </w:p>
        </w:tc>
        <w:tc>
          <w:tcPr>
            <w:tcW w:w="6522" w:type="dxa"/>
            <w:shd w:val="clear" w:color="auto" w:fill="002060"/>
            <w:vAlign w:val="center"/>
          </w:tcPr>
          <w:p w14:paraId="308A7C4B" w14:textId="3DC1C347" w:rsidR="008C59AE" w:rsidRPr="008C59AE" w:rsidRDefault="008C59AE" w:rsidP="00680015">
            <w:pPr>
              <w:jc w:val="center"/>
              <w:rPr>
                <w:rFonts w:ascii="Arial Gras" w:hAnsi="Arial Gras"/>
                <w:i/>
                <w:smallCaps/>
                <w:sz w:val="22"/>
                <w:szCs w:val="22"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Organisation prévue (astreinte, équipe dédiée, etc.)</w:t>
            </w:r>
          </w:p>
        </w:tc>
      </w:tr>
      <w:tr w:rsidR="008C59AE" w14:paraId="15BBB02B" w14:textId="77777777" w:rsidTr="00680015">
        <w:trPr>
          <w:trHeight w:val="706"/>
          <w:jc w:val="center"/>
        </w:trPr>
        <w:tc>
          <w:tcPr>
            <w:tcW w:w="1839" w:type="dxa"/>
            <w:vAlign w:val="center"/>
          </w:tcPr>
          <w:p w14:paraId="0592D985" w14:textId="73917C56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  <w:r>
              <w:t>Critique</w:t>
            </w:r>
          </w:p>
        </w:tc>
        <w:tc>
          <w:tcPr>
            <w:tcW w:w="2692" w:type="dxa"/>
            <w:vAlign w:val="center"/>
          </w:tcPr>
          <w:p w14:paraId="6DAF78F6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522" w:type="dxa"/>
            <w:vAlign w:val="center"/>
          </w:tcPr>
          <w:p w14:paraId="7FC077AA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8C59AE" w14:paraId="374B421B" w14:textId="77777777" w:rsidTr="00680015">
        <w:trPr>
          <w:trHeight w:val="689"/>
          <w:jc w:val="center"/>
        </w:trPr>
        <w:tc>
          <w:tcPr>
            <w:tcW w:w="1839" w:type="dxa"/>
            <w:vAlign w:val="center"/>
          </w:tcPr>
          <w:p w14:paraId="3AC1A6E4" w14:textId="719F60F5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  <w:r>
              <w:t>Important</w:t>
            </w:r>
          </w:p>
        </w:tc>
        <w:tc>
          <w:tcPr>
            <w:tcW w:w="2692" w:type="dxa"/>
            <w:vAlign w:val="center"/>
          </w:tcPr>
          <w:p w14:paraId="322C5152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522" w:type="dxa"/>
            <w:vAlign w:val="center"/>
          </w:tcPr>
          <w:p w14:paraId="69387E1E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8C59AE" w14:paraId="167B91D2" w14:textId="77777777" w:rsidTr="00680015">
        <w:trPr>
          <w:trHeight w:val="841"/>
          <w:jc w:val="center"/>
        </w:trPr>
        <w:tc>
          <w:tcPr>
            <w:tcW w:w="1839" w:type="dxa"/>
            <w:vAlign w:val="center"/>
          </w:tcPr>
          <w:p w14:paraId="275774AA" w14:textId="59D86609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  <w:r>
              <w:t>Mineur</w:t>
            </w:r>
          </w:p>
        </w:tc>
        <w:tc>
          <w:tcPr>
            <w:tcW w:w="2692" w:type="dxa"/>
            <w:vAlign w:val="center"/>
          </w:tcPr>
          <w:p w14:paraId="61235CFF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522" w:type="dxa"/>
            <w:vAlign w:val="center"/>
          </w:tcPr>
          <w:p w14:paraId="24B3882B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10AB7922" w14:textId="47DDA696" w:rsidR="008C59AE" w:rsidRDefault="008C59AE" w:rsidP="00DA72A5">
      <w:pPr>
        <w:ind w:left="-993" w:right="-851"/>
        <w:jc w:val="both"/>
        <w:rPr>
          <w:i/>
          <w:sz w:val="22"/>
          <w:szCs w:val="22"/>
        </w:rPr>
      </w:pPr>
    </w:p>
    <w:p w14:paraId="1E6FB7BA" w14:textId="4AC34555" w:rsidR="00066A8C" w:rsidRPr="00CC09AF" w:rsidRDefault="00B00902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i/>
          <w:sz w:val="22"/>
          <w:szCs w:val="22"/>
        </w:rPr>
        <w:t>*</w:t>
      </w:r>
      <w:r w:rsidRPr="00CC09AF">
        <w:rPr>
          <w:b/>
          <w:i/>
          <w:sz w:val="22"/>
          <w:szCs w:val="22"/>
        </w:rPr>
        <w:t xml:space="preserve">Le délai précisé ici est obligatoirement </w:t>
      </w:r>
      <w:r w:rsidR="0033422A" w:rsidRPr="00CC09AF">
        <w:rPr>
          <w:b/>
          <w:i/>
          <w:sz w:val="22"/>
          <w:szCs w:val="22"/>
        </w:rPr>
        <w:t xml:space="preserve">en heure </w:t>
      </w:r>
      <w:r w:rsidR="00C37C1D">
        <w:rPr>
          <w:b/>
          <w:i/>
          <w:sz w:val="22"/>
          <w:szCs w:val="22"/>
        </w:rPr>
        <w:t xml:space="preserve">ou jour </w:t>
      </w:r>
      <w:r w:rsidR="0033422A" w:rsidRPr="00CC09AF">
        <w:rPr>
          <w:b/>
          <w:i/>
          <w:sz w:val="22"/>
          <w:szCs w:val="22"/>
        </w:rPr>
        <w:t>ouvré</w:t>
      </w:r>
      <w:r w:rsidRPr="00CC09AF">
        <w:rPr>
          <w:i/>
          <w:sz w:val="22"/>
          <w:szCs w:val="22"/>
        </w:rPr>
        <w:t>.</w:t>
      </w:r>
      <w:r w:rsidR="00C37C1D">
        <w:rPr>
          <w:i/>
          <w:sz w:val="22"/>
          <w:szCs w:val="22"/>
        </w:rPr>
        <w:t xml:space="preserve"> Sachant qu’</w:t>
      </w:r>
      <w:r w:rsidR="00C37C1D" w:rsidRPr="00C37C1D">
        <w:rPr>
          <w:i/>
          <w:sz w:val="22"/>
          <w:szCs w:val="22"/>
        </w:rPr>
        <w:t xml:space="preserve">un jour ouvré qui s’étend de 08h00 à 17h30, est égal à 09h30 moins 1 heure </w:t>
      </w:r>
      <w:r w:rsidR="00C37C1D">
        <w:rPr>
          <w:i/>
          <w:sz w:val="22"/>
          <w:szCs w:val="22"/>
        </w:rPr>
        <w:t>de pause déjeuner, soit 08h30 (C</w:t>
      </w:r>
      <w:r w:rsidR="00C37C1D" w:rsidRPr="00C37C1D">
        <w:rPr>
          <w:i/>
          <w:sz w:val="22"/>
          <w:szCs w:val="22"/>
        </w:rPr>
        <w:t>f</w:t>
      </w:r>
      <w:r w:rsidR="00C37C1D">
        <w:rPr>
          <w:i/>
          <w:sz w:val="22"/>
          <w:szCs w:val="22"/>
        </w:rPr>
        <w:t>.</w:t>
      </w:r>
      <w:r w:rsidR="00C37C1D" w:rsidRPr="00C37C1D">
        <w:rPr>
          <w:i/>
          <w:sz w:val="22"/>
          <w:szCs w:val="22"/>
        </w:rPr>
        <w:t xml:space="preserve"> article 10.2 du CCP).</w:t>
      </w:r>
    </w:p>
    <w:p w14:paraId="79547D5B" w14:textId="06DD2151" w:rsidR="00E05D7E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  <w:bookmarkStart w:id="0" w:name="_GoBack"/>
      <w:bookmarkEnd w:id="0"/>
    </w:p>
    <w:p w14:paraId="2870EF03" w14:textId="77777777" w:rsidR="00C37C1D" w:rsidRPr="00CC09AF" w:rsidRDefault="00C37C1D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395A1447" w14:textId="136E2744" w:rsidR="00E05D7E" w:rsidRPr="00DA72A5" w:rsidRDefault="00E05D7E" w:rsidP="00C37C1D">
      <w:pPr>
        <w:pStyle w:val="Titre1"/>
        <w:numPr>
          <w:ilvl w:val="0"/>
          <w:numId w:val="11"/>
        </w:numPr>
        <w:ind w:left="-567" w:right="-993"/>
      </w:pPr>
      <w:r w:rsidRPr="00DA72A5">
        <w:t>Délai de remise en service, de réparation et mise en conformité</w:t>
      </w:r>
      <w:r w:rsidR="00DA72A5">
        <w:t xml:space="preserve"> </w:t>
      </w:r>
      <w:r w:rsidRPr="00DA72A5">
        <w:rPr>
          <w:i/>
        </w:rPr>
        <w:t>(</w:t>
      </w:r>
      <w:r w:rsidR="00DA72A5">
        <w:rPr>
          <w:i/>
        </w:rPr>
        <w:t>A</w:t>
      </w:r>
      <w:r w:rsidR="00E30670">
        <w:rPr>
          <w:i/>
        </w:rPr>
        <w:t>rticle 1</w:t>
      </w:r>
      <w:r w:rsidR="00C37C1D">
        <w:rPr>
          <w:i/>
        </w:rPr>
        <w:t>2</w:t>
      </w:r>
      <w:r w:rsidR="00E30670">
        <w:rPr>
          <w:i/>
        </w:rPr>
        <w:t>.3</w:t>
      </w:r>
      <w:r w:rsidRPr="00DA72A5">
        <w:rPr>
          <w:i/>
        </w:rPr>
        <w:t xml:space="preserve"> du CCP)</w:t>
      </w:r>
    </w:p>
    <w:p w14:paraId="4FC8CA53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52"/>
        <w:gridCol w:w="2439"/>
      </w:tblGrid>
      <w:tr w:rsidR="00E05D7E" w:rsidRPr="00F45E23" w14:paraId="3F4428C2" w14:textId="77777777" w:rsidTr="00CC09AF">
        <w:trPr>
          <w:trHeight w:val="417"/>
        </w:trPr>
        <w:tc>
          <w:tcPr>
            <w:tcW w:w="567" w:type="dxa"/>
            <w:shd w:val="clear" w:color="auto" w:fill="002060"/>
            <w:vAlign w:val="center"/>
          </w:tcPr>
          <w:p w14:paraId="6506A685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N°</w:t>
            </w:r>
          </w:p>
        </w:tc>
        <w:tc>
          <w:tcPr>
            <w:tcW w:w="8052" w:type="dxa"/>
            <w:shd w:val="clear" w:color="auto" w:fill="002060"/>
            <w:vAlign w:val="center"/>
          </w:tcPr>
          <w:p w14:paraId="4B2F2A63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Type d’intervention</w:t>
            </w:r>
          </w:p>
        </w:tc>
        <w:tc>
          <w:tcPr>
            <w:tcW w:w="2439" w:type="dxa"/>
            <w:shd w:val="clear" w:color="auto" w:fill="002060"/>
            <w:vAlign w:val="center"/>
          </w:tcPr>
          <w:p w14:paraId="3E8C7E5A" w14:textId="77777777" w:rsidR="00E05D7E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Délai d’intervention*</w:t>
            </w:r>
          </w:p>
          <w:p w14:paraId="6B79EB48" w14:textId="0F6D3B57" w:rsidR="00066A8C" w:rsidRPr="00215790" w:rsidRDefault="00066A8C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b/>
                <w:bCs/>
                <w:iCs/>
                <w:smallCaps/>
                <w:szCs w:val="24"/>
                <w:u w:val="single"/>
              </w:rPr>
              <w:t>en jour ouvrées</w:t>
            </w:r>
          </w:p>
        </w:tc>
      </w:tr>
      <w:tr w:rsidR="00E05D7E" w:rsidRPr="00766B7E" w14:paraId="36394FDE" w14:textId="77777777" w:rsidTr="00ED6755">
        <w:trPr>
          <w:trHeight w:val="1097"/>
        </w:trPr>
        <w:tc>
          <w:tcPr>
            <w:tcW w:w="567" w:type="dxa"/>
            <w:shd w:val="clear" w:color="auto" w:fill="auto"/>
            <w:vAlign w:val="center"/>
          </w:tcPr>
          <w:p w14:paraId="34DC8134" w14:textId="77777777" w:rsidR="00E05D7E" w:rsidRPr="0021579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Garamond"/>
                <w:szCs w:val="24"/>
              </w:rPr>
            </w:pPr>
            <w:r w:rsidRPr="00215790">
              <w:rPr>
                <w:rFonts w:cs="Garamond"/>
                <w:szCs w:val="24"/>
              </w:rPr>
              <w:t>2</w:t>
            </w:r>
          </w:p>
        </w:tc>
        <w:tc>
          <w:tcPr>
            <w:tcW w:w="8052" w:type="dxa"/>
            <w:shd w:val="clear" w:color="auto" w:fill="auto"/>
            <w:vAlign w:val="center"/>
          </w:tcPr>
          <w:p w14:paraId="77A213F9" w14:textId="45AF5F5C" w:rsidR="00E05D7E" w:rsidRPr="00215790" w:rsidRDefault="00ED6755" w:rsidP="00121EFA">
            <w:pPr>
              <w:autoSpaceDE w:val="0"/>
              <w:autoSpaceDN w:val="0"/>
              <w:adjustRightInd w:val="0"/>
              <w:ind w:left="34"/>
              <w:jc w:val="center"/>
              <w:rPr>
                <w:rFonts w:cs="Garamond"/>
                <w:szCs w:val="24"/>
              </w:rPr>
            </w:pPr>
            <w:r>
              <w:rPr>
                <w:rFonts w:cs="Garamond,Bold"/>
                <w:b/>
                <w:bCs/>
                <w:szCs w:val="24"/>
              </w:rPr>
              <w:t>I</w:t>
            </w:r>
            <w:r w:rsidR="00DA72A5" w:rsidRPr="00DA72A5">
              <w:rPr>
                <w:rFonts w:cs="Garamond,Bold"/>
                <w:b/>
                <w:bCs/>
                <w:szCs w:val="24"/>
              </w:rPr>
              <w:t>nterventions correctives et toutes interventions de mise en conformité</w:t>
            </w:r>
            <w:r w:rsidR="00DA72A5" w:rsidRPr="00DA72A5">
              <w:rPr>
                <w:rFonts w:cs="Garamond,Bold"/>
                <w:bCs/>
                <w:szCs w:val="24"/>
              </w:rPr>
              <w:t xml:space="preserve"> </w:t>
            </w:r>
            <w:r w:rsidR="00DA72A5" w:rsidRPr="00DA72A5">
              <w:rPr>
                <w:rFonts w:cs="Garamond,Bold"/>
                <w:b/>
                <w:bCs/>
                <w:color w:val="70AD47" w:themeColor="accent6"/>
                <w:szCs w:val="24"/>
              </w:rPr>
              <w:t>nécessitant le remplacement de pièces détachées non disponibles dans le stock du Titulaire.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FE52E98" w14:textId="77777777" w:rsidR="00E05D7E" w:rsidRPr="00215790" w:rsidRDefault="00E05D7E" w:rsidP="00121EFA">
            <w:pPr>
              <w:autoSpaceDE w:val="0"/>
              <w:autoSpaceDN w:val="0"/>
              <w:adjustRightInd w:val="0"/>
              <w:ind w:left="190"/>
              <w:jc w:val="center"/>
              <w:rPr>
                <w:rFonts w:cs="Garamond"/>
                <w:i/>
                <w:szCs w:val="24"/>
              </w:rPr>
            </w:pPr>
          </w:p>
        </w:tc>
      </w:tr>
    </w:tbl>
    <w:p w14:paraId="4FB9B889" w14:textId="608045DB" w:rsidR="00E05D7E" w:rsidRPr="00CC09AF" w:rsidRDefault="00E05D7E" w:rsidP="00066A8C">
      <w:pPr>
        <w:pStyle w:val="Paragraphedeliste"/>
        <w:ind w:left="-851" w:right="-851"/>
        <w:jc w:val="both"/>
        <w:rPr>
          <w:bCs/>
          <w:i/>
          <w:iCs/>
          <w:sz w:val="22"/>
          <w:szCs w:val="22"/>
        </w:rPr>
      </w:pPr>
      <w:r w:rsidRPr="00CC09AF">
        <w:rPr>
          <w:bCs/>
          <w:i/>
          <w:iCs/>
          <w:sz w:val="22"/>
          <w:szCs w:val="22"/>
        </w:rPr>
        <w:t>*</w:t>
      </w:r>
      <w:r w:rsidR="00ED6755">
        <w:rPr>
          <w:bCs/>
          <w:i/>
          <w:iCs/>
          <w:sz w:val="22"/>
          <w:szCs w:val="22"/>
        </w:rPr>
        <w:t>Dans le cas où le titulaire précise ci-dessus</w:t>
      </w:r>
      <w:r w:rsidRPr="00CC09AF">
        <w:rPr>
          <w:bCs/>
          <w:i/>
          <w:iCs/>
          <w:sz w:val="22"/>
          <w:szCs w:val="22"/>
        </w:rPr>
        <w:t xml:space="preserve"> un meilleur déla</w:t>
      </w:r>
      <w:r w:rsidR="00ED6755">
        <w:rPr>
          <w:bCs/>
          <w:i/>
          <w:iCs/>
          <w:sz w:val="22"/>
          <w:szCs w:val="22"/>
        </w:rPr>
        <w:t xml:space="preserve">i, que le délai de 5 jours ouvrés à compter de la réception du bon </w:t>
      </w:r>
      <w:r w:rsidR="00C37C1D">
        <w:rPr>
          <w:bCs/>
          <w:i/>
          <w:iCs/>
          <w:sz w:val="22"/>
          <w:szCs w:val="22"/>
        </w:rPr>
        <w:t>de commande prévu à l’article 12</w:t>
      </w:r>
      <w:r w:rsidR="00ED6755">
        <w:rPr>
          <w:bCs/>
          <w:i/>
          <w:iCs/>
          <w:sz w:val="22"/>
          <w:szCs w:val="22"/>
        </w:rPr>
        <w:t>.3 point 2 du CCP, l’Acheteur</w:t>
      </w:r>
      <w:r w:rsidRPr="00CC09AF">
        <w:rPr>
          <w:bCs/>
          <w:i/>
          <w:iCs/>
          <w:sz w:val="22"/>
          <w:szCs w:val="22"/>
        </w:rPr>
        <w:t xml:space="preserve"> retiendra </w:t>
      </w:r>
      <w:r w:rsidR="00ED6755">
        <w:rPr>
          <w:bCs/>
          <w:i/>
          <w:iCs/>
          <w:sz w:val="22"/>
          <w:szCs w:val="22"/>
        </w:rPr>
        <w:t xml:space="preserve">ce </w:t>
      </w:r>
      <w:r w:rsidRPr="00CC09AF">
        <w:rPr>
          <w:bCs/>
          <w:i/>
          <w:iCs/>
          <w:sz w:val="22"/>
          <w:szCs w:val="22"/>
        </w:rPr>
        <w:t xml:space="preserve">délai </w:t>
      </w:r>
      <w:r w:rsidR="00ED6755">
        <w:rPr>
          <w:bCs/>
          <w:i/>
          <w:iCs/>
          <w:sz w:val="22"/>
          <w:szCs w:val="22"/>
        </w:rPr>
        <w:t>pour</w:t>
      </w:r>
      <w:r w:rsidRPr="00CC09AF">
        <w:rPr>
          <w:bCs/>
          <w:i/>
          <w:iCs/>
          <w:sz w:val="22"/>
          <w:szCs w:val="22"/>
        </w:rPr>
        <w:t xml:space="preserve"> la période d’exécution de l’accord-cadre.</w:t>
      </w:r>
    </w:p>
    <w:p w14:paraId="22E94526" w14:textId="3B024DD2" w:rsidR="00C37C1D" w:rsidRDefault="00C37C1D">
      <w:pPr>
        <w:spacing w:after="160" w:line="259" w:lineRule="auto"/>
        <w:rPr>
          <w:b/>
          <w:bCs/>
          <w:iCs/>
          <w:smallCaps/>
          <w:sz w:val="14"/>
          <w:szCs w:val="14"/>
          <w:u w:val="single"/>
        </w:rPr>
      </w:pPr>
      <w:r>
        <w:rPr>
          <w:b/>
          <w:bCs/>
          <w:iCs/>
          <w:smallCaps/>
          <w:sz w:val="14"/>
          <w:szCs w:val="14"/>
          <w:u w:val="single"/>
        </w:rPr>
        <w:br w:type="page"/>
      </w:r>
    </w:p>
    <w:p w14:paraId="6270328D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220D8E6D" w14:textId="22F30824" w:rsidR="00CC09AF" w:rsidRDefault="00E30670" w:rsidP="00C37C1D">
      <w:pPr>
        <w:pStyle w:val="Titre"/>
        <w:numPr>
          <w:ilvl w:val="0"/>
          <w:numId w:val="11"/>
        </w:numPr>
        <w:ind w:left="-567" w:right="-993"/>
      </w:pPr>
      <w:r>
        <w:t>Audit technique (Article 1</w:t>
      </w:r>
      <w:r w:rsidR="00C37C1D">
        <w:t>3</w:t>
      </w:r>
      <w:r>
        <w:t>.1.4</w:t>
      </w:r>
      <w:r w:rsidR="00CC09AF" w:rsidRPr="00CC09AF">
        <w:t xml:space="preserve"> du CCP</w:t>
      </w:r>
      <w:r>
        <w:t>)</w:t>
      </w:r>
    </w:p>
    <w:p w14:paraId="7D1DBF24" w14:textId="77777777" w:rsidR="00CC09AF" w:rsidRPr="000240E1" w:rsidRDefault="00CC09AF" w:rsidP="00CC09AF">
      <w:pPr>
        <w:rPr>
          <w:b/>
          <w:bCs/>
          <w:iCs/>
          <w:smallCaps/>
          <w:sz w:val="14"/>
          <w:szCs w:val="14"/>
          <w:u w:val="single"/>
        </w:rPr>
      </w:pPr>
    </w:p>
    <w:p w14:paraId="793AB638" w14:textId="6E426C29" w:rsidR="00CC09AF" w:rsidRDefault="00CC09AF" w:rsidP="00CC09AF">
      <w:pPr>
        <w:autoSpaceDE w:val="0"/>
        <w:autoSpaceDN w:val="0"/>
        <w:adjustRightInd w:val="0"/>
        <w:ind w:left="-993"/>
        <w:contextualSpacing/>
        <w:rPr>
          <w:bCs/>
          <w:iCs/>
        </w:rPr>
      </w:pPr>
      <w:r w:rsidRPr="00AC3773">
        <w:rPr>
          <w:bCs/>
          <w:iCs/>
        </w:rPr>
        <w:t xml:space="preserve">Le candidat fournira pour ce point : </w:t>
      </w:r>
    </w:p>
    <w:p w14:paraId="053C4FA4" w14:textId="77777777" w:rsidR="000240E1" w:rsidRPr="000240E1" w:rsidRDefault="000240E1" w:rsidP="00CC09AF">
      <w:pPr>
        <w:autoSpaceDE w:val="0"/>
        <w:autoSpaceDN w:val="0"/>
        <w:adjustRightInd w:val="0"/>
        <w:ind w:left="-993"/>
        <w:contextualSpacing/>
        <w:rPr>
          <w:bCs/>
          <w:iCs/>
          <w:sz w:val="14"/>
          <w:szCs w:val="14"/>
        </w:rPr>
      </w:pPr>
    </w:p>
    <w:tbl>
      <w:tblPr>
        <w:tblStyle w:val="Grilledutableau"/>
        <w:tblW w:w="11053" w:type="dxa"/>
        <w:tblInd w:w="-993" w:type="dxa"/>
        <w:tblLook w:val="04A0" w:firstRow="1" w:lastRow="0" w:firstColumn="1" w:lastColumn="0" w:noHBand="0" w:noVBand="1"/>
      </w:tblPr>
      <w:tblGrid>
        <w:gridCol w:w="2264"/>
        <w:gridCol w:w="8789"/>
      </w:tblGrid>
      <w:tr w:rsidR="000240E1" w14:paraId="7997B004" w14:textId="77777777" w:rsidTr="00C37C1D">
        <w:trPr>
          <w:trHeight w:val="12094"/>
        </w:trPr>
        <w:tc>
          <w:tcPr>
            <w:tcW w:w="2264" w:type="dxa"/>
            <w:shd w:val="clear" w:color="auto" w:fill="002060"/>
            <w:vAlign w:val="center"/>
          </w:tcPr>
          <w:p w14:paraId="0885A2AF" w14:textId="77777777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>Un modèle de rapport d’audit technique pour une installation ou un parc d’installation.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30A308DC" w14:textId="6B71D1AC" w:rsidR="000240E1" w:rsidRPr="00CC09AF" w:rsidRDefault="000240E1" w:rsidP="000240E1">
            <w:pPr>
              <w:pStyle w:val="Paragraphedeliste"/>
              <w:autoSpaceDE w:val="0"/>
              <w:autoSpaceDN w:val="0"/>
              <w:adjustRightInd w:val="0"/>
              <w:ind w:left="321"/>
              <w:contextualSpacing/>
              <w:jc w:val="both"/>
              <w:rPr>
                <w:bCs/>
                <w:iCs/>
              </w:rPr>
            </w:pPr>
          </w:p>
        </w:tc>
      </w:tr>
      <w:tr w:rsidR="000240E1" w14:paraId="75230DED" w14:textId="77777777" w:rsidTr="000240E1">
        <w:trPr>
          <w:trHeight w:val="1779"/>
        </w:trPr>
        <w:tc>
          <w:tcPr>
            <w:tcW w:w="2264" w:type="dxa"/>
            <w:shd w:val="clear" w:color="auto" w:fill="002060"/>
            <w:vAlign w:val="center"/>
          </w:tcPr>
          <w:p w14:paraId="08309B44" w14:textId="3D4829DA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 xml:space="preserve">Le délai moyen </w:t>
            </w:r>
            <w:r w:rsidRPr="00952867">
              <w:rPr>
                <w:b/>
                <w:bCs/>
                <w:iCs/>
                <w:u w:val="single"/>
              </w:rPr>
              <w:t>en heures ouvrées</w:t>
            </w:r>
            <w:r w:rsidRPr="00952867">
              <w:rPr>
                <w:b/>
                <w:bCs/>
                <w:iCs/>
              </w:rPr>
              <w:t xml:space="preserve"> pour la réalisation d’un audit d’une installation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23C7A0C" w14:textId="100E1B0E" w:rsidR="000240E1" w:rsidRDefault="000240E1" w:rsidP="00CC09AF">
            <w:pPr>
              <w:autoSpaceDE w:val="0"/>
              <w:autoSpaceDN w:val="0"/>
              <w:adjustRightInd w:val="0"/>
              <w:contextualSpacing/>
              <w:rPr>
                <w:bCs/>
                <w:iCs/>
              </w:rPr>
            </w:pPr>
          </w:p>
        </w:tc>
      </w:tr>
    </w:tbl>
    <w:p w14:paraId="12B2CA91" w14:textId="07627BBF" w:rsidR="00C37C1D" w:rsidRDefault="00C37C1D" w:rsidP="00E30670">
      <w:pPr>
        <w:spacing w:after="160" w:line="259" w:lineRule="auto"/>
      </w:pPr>
    </w:p>
    <w:p w14:paraId="6831F20D" w14:textId="77777777" w:rsidR="00C37C1D" w:rsidRDefault="00C37C1D">
      <w:pPr>
        <w:spacing w:after="160" w:line="259" w:lineRule="auto"/>
      </w:pPr>
      <w:r>
        <w:br w:type="page"/>
      </w:r>
    </w:p>
    <w:p w14:paraId="49095DDB" w14:textId="77777777" w:rsidR="00E30670" w:rsidRDefault="00E30670" w:rsidP="00E30670">
      <w:pPr>
        <w:spacing w:after="160" w:line="259" w:lineRule="auto"/>
      </w:pPr>
    </w:p>
    <w:p w14:paraId="41FEAFD2" w14:textId="597D4A8F" w:rsidR="00952867" w:rsidRPr="00E30670" w:rsidRDefault="00952867" w:rsidP="00C37C1D">
      <w:pPr>
        <w:pStyle w:val="Titre1"/>
        <w:numPr>
          <w:ilvl w:val="0"/>
          <w:numId w:val="11"/>
        </w:numPr>
        <w:ind w:left="-567" w:right="-993"/>
        <w:rPr>
          <w:rFonts w:cs="Times New Roman"/>
          <w:color w:val="FF0000"/>
          <w:kern w:val="28"/>
          <w:szCs w:val="32"/>
        </w:rPr>
      </w:pPr>
      <w:r w:rsidRPr="00952867">
        <w:t>Outil de traçabilité de type GMAO</w:t>
      </w:r>
      <w:r w:rsidRPr="00E30670">
        <w:rPr>
          <w:rFonts w:cs="Garamond"/>
          <w:i/>
        </w:rPr>
        <w:t xml:space="preserve"> </w:t>
      </w:r>
      <w:r w:rsidR="00E30670" w:rsidRPr="00E30670">
        <w:rPr>
          <w:rFonts w:cs="Garamond"/>
        </w:rPr>
        <w:t>(Article 1</w:t>
      </w:r>
      <w:r w:rsidR="00C37C1D">
        <w:rPr>
          <w:rFonts w:cs="Garamond"/>
        </w:rPr>
        <w:t>3</w:t>
      </w:r>
      <w:r w:rsidR="00E30670" w:rsidRPr="00E30670">
        <w:rPr>
          <w:rFonts w:cs="Garamond"/>
        </w:rPr>
        <w:t>.5.1 du CCP)</w:t>
      </w:r>
    </w:p>
    <w:p w14:paraId="62ABF204" w14:textId="77777777" w:rsidR="00952867" w:rsidRDefault="00952867" w:rsidP="00952867">
      <w:pPr>
        <w:ind w:left="-993"/>
      </w:pPr>
    </w:p>
    <w:p w14:paraId="59B360CB" w14:textId="242E8385" w:rsidR="00952867" w:rsidRDefault="007D708A" w:rsidP="00952867">
      <w:pPr>
        <w:ind w:left="-851" w:right="-993"/>
        <w:jc w:val="both"/>
      </w:pPr>
      <w:r w:rsidRPr="007D708A">
        <w:t xml:space="preserve">Le candidat, </w:t>
      </w:r>
      <w:r w:rsidRPr="007D708A">
        <w:rPr>
          <w:b/>
        </w:rPr>
        <w:t>S'IL EN DISPOSE</w:t>
      </w:r>
      <w:r w:rsidRPr="007D708A">
        <w:t>, présente l’outil de traçabilité, de type GMAO ou site extranet, qu’il mettra à disposition de l’Acheteur pendant l’exécution du marché. Cet outil devra, au minimum, répondre aux exigences définies à l’article 1</w:t>
      </w:r>
      <w:r w:rsidR="00C37C1D">
        <w:t>3</w:t>
      </w:r>
      <w:r w:rsidRPr="007D708A">
        <w:t>.5.1 A) du document CCP.</w:t>
      </w:r>
      <w:r w:rsidR="00952867" w:rsidRPr="000C0DB6">
        <w:t xml:space="preserve"> </w:t>
      </w:r>
    </w:p>
    <w:p w14:paraId="10743AEF" w14:textId="77777777" w:rsidR="007D708A" w:rsidRDefault="007D708A" w:rsidP="00952867">
      <w:pPr>
        <w:ind w:left="-851" w:right="-993"/>
        <w:jc w:val="both"/>
      </w:pPr>
    </w:p>
    <w:tbl>
      <w:tblPr>
        <w:tblStyle w:val="Grilledutableau"/>
        <w:tblW w:w="10911" w:type="dxa"/>
        <w:tblInd w:w="-851" w:type="dxa"/>
        <w:tblLook w:val="04A0" w:firstRow="1" w:lastRow="0" w:firstColumn="1" w:lastColumn="0" w:noHBand="0" w:noVBand="1"/>
      </w:tblPr>
      <w:tblGrid>
        <w:gridCol w:w="10911"/>
      </w:tblGrid>
      <w:tr w:rsidR="00952867" w14:paraId="51FA81FB" w14:textId="77777777" w:rsidTr="00952867">
        <w:trPr>
          <w:trHeight w:val="13333"/>
        </w:trPr>
        <w:tc>
          <w:tcPr>
            <w:tcW w:w="10911" w:type="dxa"/>
          </w:tcPr>
          <w:p w14:paraId="63370CFF" w14:textId="77777777" w:rsidR="00952867" w:rsidRDefault="00952867" w:rsidP="00952867">
            <w:pPr>
              <w:ind w:right="-993"/>
              <w:jc w:val="both"/>
            </w:pPr>
          </w:p>
        </w:tc>
      </w:tr>
    </w:tbl>
    <w:p w14:paraId="79705E6A" w14:textId="14AA05F6" w:rsidR="00952867" w:rsidRDefault="00952867" w:rsidP="00952867">
      <w:pPr>
        <w:ind w:left="-851" w:right="-993"/>
        <w:jc w:val="both"/>
      </w:pPr>
    </w:p>
    <w:p w14:paraId="3343113F" w14:textId="2EF979D3" w:rsidR="00CC09AF" w:rsidRDefault="00CC09AF" w:rsidP="00E05D7E">
      <w:pPr>
        <w:rPr>
          <w:b/>
          <w:bCs/>
          <w:iCs/>
          <w:smallCaps/>
          <w:u w:val="single"/>
        </w:rPr>
      </w:pPr>
    </w:p>
    <w:p w14:paraId="529ED758" w14:textId="00214F62" w:rsidR="00DA72A5" w:rsidRPr="00111BCC" w:rsidRDefault="00DA72A5" w:rsidP="00C37C1D">
      <w:pPr>
        <w:pStyle w:val="Titre"/>
        <w:numPr>
          <w:ilvl w:val="0"/>
          <w:numId w:val="11"/>
        </w:numPr>
        <w:ind w:left="-426" w:right="-993"/>
      </w:pPr>
      <w:r w:rsidRPr="00111BCC">
        <w:t>Pièces détachées et approvisionnement</w:t>
      </w:r>
      <w:r w:rsidR="00E30670">
        <w:t xml:space="preserve"> (Article 1</w:t>
      </w:r>
      <w:r w:rsidR="00C37C1D">
        <w:t>3</w:t>
      </w:r>
      <w:r w:rsidR="00E30670">
        <w:t>.4 du CCP)</w:t>
      </w:r>
    </w:p>
    <w:p w14:paraId="32B8239C" w14:textId="77777777" w:rsidR="00DA72A5" w:rsidRPr="00CA545C" w:rsidRDefault="00DA72A5" w:rsidP="00DA72A5">
      <w:pPr>
        <w:autoSpaceDE w:val="0"/>
        <w:autoSpaceDN w:val="0"/>
        <w:adjustRightInd w:val="0"/>
        <w:ind w:left="567"/>
        <w:contextualSpacing/>
        <w:jc w:val="both"/>
        <w:rPr>
          <w:rFonts w:cs="Arial"/>
          <w:b/>
          <w:smallCaps/>
          <w:sz w:val="14"/>
          <w:szCs w:val="14"/>
          <w:highlight w:val="red"/>
          <w:u w:val="single"/>
        </w:rPr>
      </w:pPr>
    </w:p>
    <w:p w14:paraId="1ECC2ECB" w14:textId="4D532FDD" w:rsidR="00DA72A5" w:rsidRDefault="007D708A" w:rsidP="007D708A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zCs w:val="24"/>
        </w:rPr>
      </w:pPr>
      <w:r w:rsidRPr="007D708A">
        <w:rPr>
          <w:rFonts w:cs="Arial"/>
          <w:szCs w:val="24"/>
        </w:rPr>
        <w:t>Pour ce point, le candidat présentera en détail les éléments suivants :</w:t>
      </w:r>
    </w:p>
    <w:p w14:paraId="0B600E46" w14:textId="77777777" w:rsidR="007D708A" w:rsidRPr="00CA545C" w:rsidRDefault="007D708A" w:rsidP="007D708A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mallCaps/>
          <w:sz w:val="14"/>
          <w:szCs w:val="14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3261"/>
        <w:gridCol w:w="7655"/>
      </w:tblGrid>
      <w:tr w:rsidR="00111BCC" w:rsidRPr="009157AA" w14:paraId="1FF5CDFE" w14:textId="77777777" w:rsidTr="00CA545C">
        <w:trPr>
          <w:trHeight w:val="138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4F96D8A" w14:textId="13E0658C" w:rsidR="00111BCC" w:rsidRPr="00111BCC" w:rsidRDefault="00111BC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 w:rsidRPr="00111BCC">
              <w:rPr>
                <w:rFonts w:cs="Arial"/>
                <w:b/>
                <w:szCs w:val="24"/>
              </w:rPr>
              <w:t>Pourcentage des pièce</w:t>
            </w:r>
            <w:r w:rsidR="00D05940">
              <w:rPr>
                <w:rFonts w:cs="Arial"/>
                <w:b/>
                <w:szCs w:val="24"/>
              </w:rPr>
              <w:t>s détachées disponible en stock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1A2BDE24" w14:textId="5865D0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6141D7F6" w14:textId="77777777" w:rsidTr="00CA545C">
        <w:trPr>
          <w:trHeight w:val="986"/>
        </w:trPr>
        <w:tc>
          <w:tcPr>
            <w:tcW w:w="10916" w:type="dxa"/>
            <w:gridSpan w:val="2"/>
            <w:shd w:val="clear" w:color="auto" w:fill="808080" w:themeFill="background1" w:themeFillShade="80"/>
            <w:vAlign w:val="center"/>
          </w:tcPr>
          <w:p w14:paraId="3FE47432" w14:textId="77777777" w:rsidR="00CA545C" w:rsidRPr="00CA545C" w:rsidRDefault="00CA545C" w:rsidP="00CA545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mallCaps/>
                <w:szCs w:val="24"/>
              </w:rPr>
            </w:pPr>
            <w:r w:rsidRPr="00CA545C">
              <w:rPr>
                <w:rFonts w:cs="Arial"/>
                <w:b/>
                <w:smallCaps/>
                <w:szCs w:val="24"/>
              </w:rPr>
              <w:t>Engagement du candidat sur la disponibilité des pièces détachées,</w:t>
            </w:r>
          </w:p>
          <w:p w14:paraId="66F85E2D" w14:textId="65992C66" w:rsidR="00CA545C" w:rsidRPr="009157AA" w:rsidRDefault="003C1117" w:rsidP="00CD3102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3C1117">
              <w:rPr>
                <w:rFonts w:cs="Arial"/>
                <w:b/>
                <w:smallCaps/>
                <w:color w:val="70AD47" w:themeColor="accent6"/>
                <w:szCs w:val="24"/>
              </w:rPr>
              <w:t xml:space="preserve">disponibles dans le stock et </w:t>
            </w:r>
            <w:r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>hors</w:t>
            </w:r>
            <w:r w:rsidR="00CA545C"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 xml:space="preserve"> stock</w:t>
            </w:r>
            <w:r w:rsidR="00CA545C">
              <w:rPr>
                <w:rFonts w:cs="Arial"/>
                <w:smallCaps/>
                <w:szCs w:val="24"/>
              </w:rPr>
              <w:t xml:space="preserve"> </w:t>
            </w:r>
          </w:p>
        </w:tc>
      </w:tr>
      <w:tr w:rsidR="00111BCC" w:rsidRPr="009157AA" w14:paraId="076A3F42" w14:textId="77777777" w:rsidTr="00CA545C">
        <w:trPr>
          <w:trHeight w:val="9627"/>
        </w:trPr>
        <w:tc>
          <w:tcPr>
            <w:tcW w:w="3261" w:type="dxa"/>
            <w:shd w:val="clear" w:color="auto" w:fill="002060"/>
            <w:vAlign w:val="center"/>
          </w:tcPr>
          <w:p w14:paraId="4CD89432" w14:textId="058BCCE5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Modalités d’approvisionnement des pièces détachées de toutes marques </w:t>
            </w:r>
          </w:p>
          <w:p w14:paraId="35A364FB" w14:textId="16383208" w:rsidR="00111BCC" w:rsidRPr="00111BCC" w:rsidRDefault="00111BC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0F0F817" w14:textId="3B7C96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099A88EB" w14:textId="77777777" w:rsidTr="00CA545C">
        <w:trPr>
          <w:trHeight w:val="2130"/>
        </w:trPr>
        <w:tc>
          <w:tcPr>
            <w:tcW w:w="3261" w:type="dxa"/>
            <w:shd w:val="clear" w:color="auto" w:fill="002060"/>
            <w:vAlign w:val="center"/>
          </w:tcPr>
          <w:p w14:paraId="2B3E8BD3" w14:textId="77777777" w:rsidR="00CD3102" w:rsidRDefault="00543D03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Délai </w:t>
            </w:r>
            <w:r w:rsid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d’approvisionnement </w:t>
            </w:r>
          </w:p>
          <w:p w14:paraId="42A6BBEE" w14:textId="4B5D78C6" w:rsidR="00CA545C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  <w:r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En</w:t>
            </w:r>
            <w:r w:rsidR="00543D03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 </w:t>
            </w:r>
            <w:r w:rsidR="00CA545C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jours ouvrés</w:t>
            </w:r>
            <w:r w:rsidR="00CA545C" w:rsidRPr="00CA545C"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  <w:t xml:space="preserve"> </w:t>
            </w:r>
          </w:p>
          <w:p w14:paraId="11847B9F" w14:textId="77777777" w:rsidR="00CA545C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</w:p>
          <w:p w14:paraId="3A656A9D" w14:textId="2FA62838" w:rsidR="00CA545C" w:rsidRPr="00CD3102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>P</w:t>
            </w:r>
            <w:r w:rsidR="00CA545C"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ièces détachées </w:t>
            </w:r>
          </w:p>
          <w:p w14:paraId="5FB7CD85" w14:textId="77777777" w:rsidR="00CA545C" w:rsidRPr="00CD3102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De toutes marques </w:t>
            </w:r>
          </w:p>
          <w:p w14:paraId="6AB77D4A" w14:textId="77777777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C4E7992" w14:textId="77777777" w:rsidR="00CA545C" w:rsidRPr="009157AA" w:rsidRDefault="00CA545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</w:tbl>
    <w:p w14:paraId="33EC449E" w14:textId="77777777" w:rsidR="00DA72A5" w:rsidRPr="00F71C60" w:rsidRDefault="00DA72A5" w:rsidP="00DA72A5">
      <w:pPr>
        <w:rPr>
          <w:bCs/>
          <w:iCs/>
        </w:rPr>
      </w:pPr>
    </w:p>
    <w:p w14:paraId="5BCD81CA" w14:textId="77777777" w:rsidR="00CD3102" w:rsidRDefault="00CD3102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73FEF94" w14:textId="7091F71B" w:rsidR="00E05D7E" w:rsidRPr="00111BCC" w:rsidRDefault="00E30670" w:rsidP="00C37C1D">
      <w:pPr>
        <w:pStyle w:val="Titre"/>
        <w:numPr>
          <w:ilvl w:val="0"/>
          <w:numId w:val="11"/>
        </w:numPr>
        <w:ind w:left="-426" w:right="-1134"/>
      </w:pPr>
      <w:r>
        <w:lastRenderedPageBreak/>
        <w:t>Développement durable (Article 1</w:t>
      </w:r>
      <w:r w:rsidR="00C37C1D">
        <w:t>8</w:t>
      </w:r>
      <w:r>
        <w:t>.2 du CCP)</w:t>
      </w:r>
    </w:p>
    <w:p w14:paraId="7AD6ED55" w14:textId="77777777" w:rsidR="00E05D7E" w:rsidRPr="009157AA" w:rsidRDefault="00E05D7E" w:rsidP="00E05D7E">
      <w:pPr>
        <w:autoSpaceDE w:val="0"/>
        <w:autoSpaceDN w:val="0"/>
        <w:adjustRightInd w:val="0"/>
        <w:ind w:left="567"/>
        <w:jc w:val="both"/>
        <w:rPr>
          <w:rFonts w:cs="Arial"/>
          <w:b/>
          <w:bCs/>
          <w:smallCaps/>
          <w:sz w:val="18"/>
          <w:szCs w:val="18"/>
          <w:u w:val="single"/>
        </w:rPr>
      </w:pPr>
    </w:p>
    <w:p w14:paraId="30648057" w14:textId="2E3F4322" w:rsidR="00D1574A" w:rsidRDefault="007D708A" w:rsidP="007D708A">
      <w:pPr>
        <w:autoSpaceDE w:val="0"/>
        <w:autoSpaceDN w:val="0"/>
        <w:adjustRightInd w:val="0"/>
        <w:ind w:left="-709" w:right="-851"/>
        <w:jc w:val="both"/>
      </w:pPr>
      <w:r>
        <w:t>Le candidat précise, pour les points suivants, les engagements et objectifs qu’il s’engage à respecter dans le cadre de l’exécution de l’accord-cadre.</w:t>
      </w:r>
    </w:p>
    <w:p w14:paraId="4BFF46F1" w14:textId="77777777" w:rsidR="007D708A" w:rsidRDefault="007D708A" w:rsidP="00D1574A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ook w:val="04A0" w:firstRow="1" w:lastRow="0" w:firstColumn="1" w:lastColumn="0" w:noHBand="0" w:noVBand="1"/>
      </w:tblPr>
      <w:tblGrid>
        <w:gridCol w:w="2910"/>
        <w:gridCol w:w="8005"/>
      </w:tblGrid>
      <w:tr w:rsidR="007D708A" w:rsidRPr="009157AA" w14:paraId="2DFA96A9" w14:textId="77777777" w:rsidTr="00DD620F">
        <w:trPr>
          <w:trHeight w:val="461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F790934" w14:textId="77777777" w:rsidR="007D708A" w:rsidRPr="00BA6159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Engagements/Objectifs</w:t>
            </w:r>
          </w:p>
        </w:tc>
        <w:tc>
          <w:tcPr>
            <w:tcW w:w="8363" w:type="dxa"/>
            <w:shd w:val="clear" w:color="auto" w:fill="002060"/>
            <w:vAlign w:val="center"/>
          </w:tcPr>
          <w:p w14:paraId="6162FFC2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Justificatifs minimum attendus</w:t>
            </w:r>
          </w:p>
        </w:tc>
      </w:tr>
      <w:tr w:rsidR="007D708A" w:rsidRPr="00165046" w14:paraId="2B03040E" w14:textId="77777777" w:rsidTr="00DD620F">
        <w:trPr>
          <w:trHeight w:val="493"/>
        </w:trPr>
        <w:tc>
          <w:tcPr>
            <w:tcW w:w="2552" w:type="dxa"/>
            <w:vMerge w:val="restart"/>
            <w:vAlign w:val="center"/>
          </w:tcPr>
          <w:p w14:paraId="01729B6E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Dématérialisation des bons d’intervention et des livrets d’entretien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4C169C2" w14:textId="77777777" w:rsidR="007D708A" w:rsidRPr="00165046" w:rsidRDefault="007D708A" w:rsidP="00DD620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b/>
              </w:rPr>
              <w:t>Captures d’écran ou exportations du logiciel utilisé</w:t>
            </w:r>
          </w:p>
        </w:tc>
      </w:tr>
      <w:tr w:rsidR="007D708A" w:rsidRPr="009157AA" w14:paraId="7BFBE482" w14:textId="77777777" w:rsidTr="004B75CF">
        <w:trPr>
          <w:trHeight w:val="2048"/>
        </w:trPr>
        <w:tc>
          <w:tcPr>
            <w:tcW w:w="2552" w:type="dxa"/>
            <w:vMerge/>
            <w:vAlign w:val="center"/>
          </w:tcPr>
          <w:p w14:paraId="2DBF647E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227EF7FA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38403BE4" w14:textId="77777777" w:rsidTr="00DD620F">
        <w:trPr>
          <w:trHeight w:val="736"/>
        </w:trPr>
        <w:tc>
          <w:tcPr>
            <w:tcW w:w="2552" w:type="dxa"/>
            <w:vMerge w:val="restart"/>
            <w:vAlign w:val="center"/>
          </w:tcPr>
          <w:p w14:paraId="097A37A5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Réemploi des pièces détachées du constructeur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30B559BC" w14:textId="77777777" w:rsidR="007D708A" w:rsidRPr="00165046" w:rsidRDefault="007D708A" w:rsidP="007D708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rFonts w:cs="Arial"/>
                <w:b/>
                <w:bCs/>
                <w:szCs w:val="24"/>
              </w:rPr>
              <w:t>Exemple de certificats de conformité attestant l’origine des pièces</w:t>
            </w:r>
          </w:p>
        </w:tc>
      </w:tr>
      <w:tr w:rsidR="007D708A" w:rsidRPr="009157AA" w14:paraId="192CB6BC" w14:textId="77777777" w:rsidTr="004B75CF">
        <w:trPr>
          <w:trHeight w:val="2224"/>
        </w:trPr>
        <w:tc>
          <w:tcPr>
            <w:tcW w:w="2552" w:type="dxa"/>
            <w:vMerge/>
            <w:vAlign w:val="center"/>
          </w:tcPr>
          <w:p w14:paraId="13467552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110F75F3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3B4EC758" w14:textId="77777777" w:rsidTr="00DD620F">
        <w:trPr>
          <w:trHeight w:val="810"/>
        </w:trPr>
        <w:tc>
          <w:tcPr>
            <w:tcW w:w="2552" w:type="dxa"/>
            <w:vMerge w:val="restart"/>
            <w:vAlign w:val="center"/>
          </w:tcPr>
          <w:p w14:paraId="636AFA66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Gestion et recyclage des déchets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50C6D" w14:textId="77777777" w:rsidR="007D708A" w:rsidRPr="00165046" w:rsidRDefault="007D708A" w:rsidP="007D708A">
            <w:pPr>
              <w:pStyle w:val="Paragraphedeliste"/>
              <w:numPr>
                <w:ilvl w:val="0"/>
                <w:numId w:val="21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Certificats de recyclage ou valorisation des déchets</w:t>
            </w:r>
          </w:p>
          <w:p w14:paraId="348A5E42" w14:textId="77777777" w:rsidR="007D708A" w:rsidRPr="00165046" w:rsidRDefault="007D708A" w:rsidP="007D708A">
            <w:pPr>
              <w:pStyle w:val="Paragraphedeliste"/>
              <w:numPr>
                <w:ilvl w:val="0"/>
                <w:numId w:val="21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Registres de traçabilité des déchets</w:t>
            </w:r>
          </w:p>
        </w:tc>
      </w:tr>
      <w:tr w:rsidR="007D708A" w:rsidRPr="009157AA" w14:paraId="4CAEE9A1" w14:textId="77777777" w:rsidTr="004B75CF">
        <w:trPr>
          <w:trHeight w:val="2302"/>
        </w:trPr>
        <w:tc>
          <w:tcPr>
            <w:tcW w:w="2552" w:type="dxa"/>
            <w:vMerge/>
            <w:vAlign w:val="center"/>
          </w:tcPr>
          <w:p w14:paraId="58424BBE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08A86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44658A13" w14:textId="77777777" w:rsidTr="00DD620F">
        <w:trPr>
          <w:trHeight w:val="645"/>
        </w:trPr>
        <w:tc>
          <w:tcPr>
            <w:tcW w:w="2552" w:type="dxa"/>
            <w:vMerge w:val="restart"/>
            <w:vAlign w:val="center"/>
          </w:tcPr>
          <w:p w14:paraId="6D45B31C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Formation ou information en éco-conduite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5F5200D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formation ou certificats spécifiques</w:t>
            </w:r>
          </w:p>
          <w:p w14:paraId="47DB5555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</w:pPr>
            <w:r w:rsidRPr="00165046">
              <w:rPr>
                <w:b/>
              </w:rPr>
              <w:t>Registre interne mentionnant les sessions suivies</w:t>
            </w:r>
          </w:p>
        </w:tc>
      </w:tr>
      <w:tr w:rsidR="007D708A" w:rsidRPr="009157AA" w14:paraId="666113DF" w14:textId="77777777" w:rsidTr="004B75CF">
        <w:trPr>
          <w:trHeight w:val="2018"/>
        </w:trPr>
        <w:tc>
          <w:tcPr>
            <w:tcW w:w="2552" w:type="dxa"/>
            <w:vMerge/>
            <w:vAlign w:val="center"/>
          </w:tcPr>
          <w:p w14:paraId="066EDFD6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668DBB8E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703545A8" w14:textId="77777777" w:rsidTr="00DD620F">
        <w:trPr>
          <w:trHeight w:val="693"/>
        </w:trPr>
        <w:tc>
          <w:tcPr>
            <w:tcW w:w="2552" w:type="dxa"/>
            <w:vMerge w:val="restart"/>
            <w:vAlign w:val="center"/>
          </w:tcPr>
          <w:p w14:paraId="35443152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Sensibilisation aux problématiques environnementales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1424F26E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participation à des sessions de sensibilisation</w:t>
            </w:r>
          </w:p>
          <w:p w14:paraId="68751F0E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</w:pPr>
            <w:r w:rsidRPr="00165046">
              <w:rPr>
                <w:b/>
              </w:rPr>
              <w:t>Charte environnementale signée par les intervenants</w:t>
            </w:r>
          </w:p>
        </w:tc>
      </w:tr>
      <w:tr w:rsidR="007D708A" w:rsidRPr="009157AA" w14:paraId="5C493BCF" w14:textId="77777777" w:rsidTr="004B75CF">
        <w:trPr>
          <w:trHeight w:val="1845"/>
        </w:trPr>
        <w:tc>
          <w:tcPr>
            <w:tcW w:w="2552" w:type="dxa"/>
            <w:vMerge/>
            <w:vAlign w:val="center"/>
          </w:tcPr>
          <w:p w14:paraId="46BE3B9C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0B01BA00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</w:tbl>
    <w:p w14:paraId="7B8BDE8C" w14:textId="5451E865" w:rsidR="00D1574A" w:rsidRDefault="00D1574A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654D4C65" w14:textId="329C97F5" w:rsidR="00A8610E" w:rsidRDefault="00A8610E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1FAA87F8" w14:textId="7D90660A" w:rsidR="00A8610E" w:rsidRDefault="00A8610E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42FA7D35" w14:textId="73180300" w:rsidR="008C5D11" w:rsidRPr="00111BCC" w:rsidRDefault="008C5D11" w:rsidP="00C37C1D">
      <w:pPr>
        <w:pStyle w:val="Titre1"/>
        <w:numPr>
          <w:ilvl w:val="0"/>
          <w:numId w:val="11"/>
        </w:numPr>
        <w:ind w:left="-284" w:right="-1134"/>
      </w:pPr>
      <w:r w:rsidRPr="008C5D11">
        <w:t xml:space="preserve">« Réunion annuelle + Plan de Progrès » </w:t>
      </w:r>
      <w:r w:rsidR="0086164F">
        <w:t>(Article 1</w:t>
      </w:r>
      <w:r w:rsidR="00C37C1D">
        <w:t>3</w:t>
      </w:r>
      <w:r w:rsidR="0086164F">
        <w:t>.2</w:t>
      </w:r>
      <w:r>
        <w:t xml:space="preserve">.1 </w:t>
      </w:r>
      <w:r w:rsidR="0086164F">
        <w:t xml:space="preserve">B) </w:t>
      </w:r>
      <w:r>
        <w:t>du CCP)</w:t>
      </w:r>
    </w:p>
    <w:p w14:paraId="0E4BAC6B" w14:textId="1F8E9E96" w:rsidR="00A8610E" w:rsidRDefault="00A8610E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8C5D11" w14:paraId="0873D7A0" w14:textId="77777777" w:rsidTr="008C5D11">
        <w:trPr>
          <w:trHeight w:val="11124"/>
        </w:trPr>
        <w:tc>
          <w:tcPr>
            <w:tcW w:w="10910" w:type="dxa"/>
          </w:tcPr>
          <w:p w14:paraId="6D7595C0" w14:textId="238DB628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6164F">
              <w:rPr>
                <w:b/>
                <w:szCs w:val="24"/>
              </w:rPr>
              <w:t xml:space="preserve">Le </w:t>
            </w:r>
            <w:r w:rsidR="0086164F">
              <w:rPr>
                <w:b/>
                <w:szCs w:val="24"/>
              </w:rPr>
              <w:t xml:space="preserve">candidat / </w:t>
            </w:r>
            <w:r w:rsidRPr="0086164F">
              <w:rPr>
                <w:b/>
                <w:szCs w:val="24"/>
              </w:rPr>
              <w:t xml:space="preserve">futur Titulaire </w:t>
            </w:r>
            <w:r w:rsidRPr="0086164F">
              <w:rPr>
                <w:b/>
                <w:color w:val="70AD47" w:themeColor="accent6"/>
                <w:szCs w:val="24"/>
                <w:u w:val="single"/>
              </w:rPr>
              <w:t>s’engage</w:t>
            </w:r>
            <w:r w:rsidRPr="0086164F">
              <w:rPr>
                <w:b/>
                <w:szCs w:val="24"/>
              </w:rPr>
              <w:t xml:space="preserve"> à préparer et transmettre</w:t>
            </w:r>
            <w:r w:rsidRPr="008C5D11">
              <w:rPr>
                <w:szCs w:val="24"/>
              </w:rPr>
              <w:t>, au plus tard lors de la réunion annuelle organisée par le représentant de l’Ache</w:t>
            </w:r>
            <w:r w:rsidR="00FD160F">
              <w:rPr>
                <w:szCs w:val="24"/>
              </w:rPr>
              <w:t>teur conformément à l’article 13</w:t>
            </w:r>
            <w:r w:rsidRPr="008C5D11">
              <w:rPr>
                <w:szCs w:val="24"/>
              </w:rPr>
              <w:t>.2.1 B du CCP, les éléments suivants :</w:t>
            </w:r>
          </w:p>
          <w:p w14:paraId="52FED4AB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5318FF2" w14:textId="1CB41AD5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Bilan d’exécution de l’année écoulée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70144EAF" w14:textId="77777777" w:rsidR="008C5D11" w:rsidRDefault="008C5D11" w:rsidP="008C5D11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Évolution des indicateurs d’intervention (volume, typologie, délais)</w:t>
            </w:r>
          </w:p>
          <w:p w14:paraId="5FB07DE2" w14:textId="77777777" w:rsidR="008C5D11" w:rsidRDefault="008C5D11" w:rsidP="008C5D11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Analyse qualitative des prestations (points forts, anomalies, recommandations)</w:t>
            </w:r>
          </w:p>
          <w:p w14:paraId="47C0F34B" w14:textId="7E034D11" w:rsidR="008C5D11" w:rsidRPr="008C5D11" w:rsidRDefault="008C5D11" w:rsidP="008C5D11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Synthèse des difficultés rencontrées et des améliorations apportées</w:t>
            </w:r>
          </w:p>
          <w:p w14:paraId="50425A57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C908A22" w14:textId="778EDF8E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Inventaire technique actualisé des installations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55DC6736" w14:textId="17F8BB85" w:rsidR="008C5D11" w:rsidRDefault="00CE5011" w:rsidP="008C5D11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 xml:space="preserve">Mise à jour du </w:t>
            </w:r>
            <w:r>
              <w:rPr>
                <w:szCs w:val="24"/>
              </w:rPr>
              <w:t>fichier « </w:t>
            </w:r>
            <w:r w:rsidRPr="00AE4C70">
              <w:rPr>
                <w:szCs w:val="24"/>
              </w:rPr>
              <w:t>01-AE-Lot</w:t>
            </w:r>
            <w:r w:rsidR="00895FCB">
              <w:rPr>
                <w:szCs w:val="24"/>
              </w:rPr>
              <w:t>2</w:t>
            </w:r>
            <w:r w:rsidRPr="00AE4C70">
              <w:rPr>
                <w:szCs w:val="24"/>
              </w:rPr>
              <w:t>-Annexe1-DQE.xlsx</w:t>
            </w:r>
            <w:r>
              <w:rPr>
                <w:szCs w:val="24"/>
              </w:rPr>
              <w:t xml:space="preserve"> » qui identifie le </w:t>
            </w:r>
            <w:r w:rsidR="008C5D11" w:rsidRPr="008C5D11">
              <w:rPr>
                <w:szCs w:val="24"/>
              </w:rPr>
              <w:t>nombre d’installations suivis par type et par site</w:t>
            </w:r>
          </w:p>
          <w:p w14:paraId="6CB3E85B" w14:textId="10D1A610" w:rsidR="008C5D11" w:rsidRPr="008C5D11" w:rsidRDefault="008C5D11" w:rsidP="008C5D11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Identification des évolutions (ajout/suppression d’installations)</w:t>
            </w:r>
          </w:p>
          <w:p w14:paraId="4CE5E5C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2AAD649B" w14:textId="7884A765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Bilan financier annuel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082E8210" w14:textId="77777777" w:rsidR="008C5D11" w:rsidRDefault="008C5D11" w:rsidP="008C5D11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Tableau récapitulatif des coûts par typologie de prestation (préventive, corrective, audit)</w:t>
            </w:r>
          </w:p>
          <w:p w14:paraId="5E4C8BDD" w14:textId="0BDBBEAC" w:rsidR="008C5D11" w:rsidRPr="008C5D11" w:rsidRDefault="008C5D11" w:rsidP="008C5D11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Format requis : .</w:t>
            </w:r>
            <w:proofErr w:type="spellStart"/>
            <w:r w:rsidRPr="008C5D11">
              <w:rPr>
                <w:szCs w:val="24"/>
              </w:rPr>
              <w:t>xlsx</w:t>
            </w:r>
            <w:proofErr w:type="spellEnd"/>
          </w:p>
          <w:p w14:paraId="399E909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31E2C54" w14:textId="419E4740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Mise à jour des gammes de maintenance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6BB598A8" w14:textId="77777777" w:rsidR="008C5D11" w:rsidRDefault="008C5D11" w:rsidP="008C5D11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Proposition d’ajustement des fréquences ou méthodes selon usage constaté</w:t>
            </w:r>
          </w:p>
          <w:p w14:paraId="2E3F7948" w14:textId="56BB54EB" w:rsidR="008C5D11" w:rsidRPr="008C5D11" w:rsidRDefault="008C5D11" w:rsidP="008C5D11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Justifications techniques et réglementaires</w:t>
            </w:r>
          </w:p>
          <w:p w14:paraId="451CE471" w14:textId="77777777" w:rsid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365A731E" w14:textId="77777777" w:rsid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Plan de propositions techniques</w:t>
            </w:r>
            <w:r w:rsidRPr="00DC7A69">
              <w:rPr>
                <w:color w:val="92D050"/>
                <w:szCs w:val="24"/>
              </w:rPr>
              <w:t> </w:t>
            </w:r>
            <w:r>
              <w:rPr>
                <w:szCs w:val="24"/>
              </w:rPr>
              <w:t>:</w:t>
            </w:r>
          </w:p>
          <w:p w14:paraId="5B847CE2" w14:textId="700CCE7D" w:rsidR="008C5D11" w:rsidRPr="008C5D11" w:rsidRDefault="008C5D11" w:rsidP="008C5D11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Tableau des actions d’amélioration ou de mise à niveau classées par urgence :</w:t>
            </w:r>
          </w:p>
          <w:p w14:paraId="45F4E519" w14:textId="77777777" w:rsidR="008C5D11" w:rsidRDefault="008C5D11" w:rsidP="008C5D11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1 : Travaux à réaliser dans les 6 mois</w:t>
            </w:r>
          </w:p>
          <w:p w14:paraId="229AA50B" w14:textId="77777777" w:rsidR="008C5D11" w:rsidRDefault="008C5D11" w:rsidP="008C5D11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2 : Travaux à réaliser entre 6 mois et 2 ans</w:t>
            </w:r>
          </w:p>
          <w:p w14:paraId="12C30493" w14:textId="4BCD6B4F" w:rsidR="008C5D11" w:rsidRPr="008C5D11" w:rsidRDefault="008C5D11" w:rsidP="008C5D11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3 : Travaux à réaliser entre 2 ans et 5 ans</w:t>
            </w:r>
          </w:p>
          <w:p w14:paraId="5E933A6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5134EB7E" w14:textId="77777777" w:rsidR="008C5D11" w:rsidRPr="008C5D11" w:rsidRDefault="008C5D11" w:rsidP="008C5D11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Pour chaque action :</w:t>
            </w:r>
          </w:p>
          <w:p w14:paraId="1FB1BC2A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Description technique</w:t>
            </w:r>
          </w:p>
          <w:p w14:paraId="29E442EF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Objectifs recherchés</w:t>
            </w:r>
          </w:p>
          <w:p w14:paraId="2AF51084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Coût estimé (hors remplacement complet d’installation)</w:t>
            </w:r>
          </w:p>
          <w:p w14:paraId="56652525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Analyse commentée</w:t>
            </w:r>
          </w:p>
          <w:p w14:paraId="26F48764" w14:textId="482F3731" w:rsidR="008C5D11" w:rsidRP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Impacts réglementaires ou environnementaux</w:t>
            </w:r>
          </w:p>
          <w:p w14:paraId="0DFACD8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9ABE22D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rFonts w:ascii="Segoe UI Symbol" w:hAnsi="Segoe UI Symbol" w:cs="Segoe UI Symbol"/>
                <w:szCs w:val="24"/>
              </w:rPr>
              <w:t>📌</w:t>
            </w:r>
            <w:r w:rsidRPr="008C5D11">
              <w:rPr>
                <w:szCs w:val="24"/>
              </w:rPr>
              <w:t xml:space="preserve"> Il est rappelé que le marché ne prévoit pas le remplacement complet d’une installation. Ces propositions doivent impérativement respecter le périmètre des prestations définies au CCP.</w:t>
            </w:r>
          </w:p>
          <w:p w14:paraId="0210B749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26CF159" w14:textId="12B9D75C" w:rsidR="008C5D11" w:rsidRDefault="008C5D11" w:rsidP="00AB3348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C5D11">
              <w:rPr>
                <w:rFonts w:ascii="Segoe UI Symbol" w:hAnsi="Segoe UI Symbol" w:cs="Segoe UI Symbol"/>
                <w:szCs w:val="24"/>
              </w:rPr>
              <w:t>📌</w:t>
            </w:r>
            <w:r w:rsidRPr="008C5D11">
              <w:rPr>
                <w:szCs w:val="24"/>
              </w:rPr>
              <w:t xml:space="preserve"> Le Représentant de l’Acheteur demeure libre de valider, prioriser ou écar</w:t>
            </w:r>
            <w:r w:rsidR="00AB3348">
              <w:rPr>
                <w:szCs w:val="24"/>
              </w:rPr>
              <w:t>ter les propositions transmises</w:t>
            </w:r>
            <w:r w:rsidRPr="008C5D11">
              <w:rPr>
                <w:szCs w:val="24"/>
              </w:rPr>
              <w:t>.</w:t>
            </w:r>
          </w:p>
        </w:tc>
      </w:tr>
    </w:tbl>
    <w:p w14:paraId="3D669D1C" w14:textId="06604112" w:rsidR="008C5D11" w:rsidRDefault="008C5D11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35ACF108" w14:textId="78FE1D57" w:rsidR="008C5D11" w:rsidRDefault="008C5D11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1475A47E" w14:textId="143B00C6" w:rsidR="004B75CF" w:rsidRPr="00111BCC" w:rsidRDefault="004B75CF" w:rsidP="00C37C1D">
      <w:pPr>
        <w:pStyle w:val="Titre1"/>
        <w:numPr>
          <w:ilvl w:val="0"/>
          <w:numId w:val="11"/>
        </w:numPr>
        <w:ind w:left="-284" w:right="-993"/>
      </w:pPr>
      <w:r>
        <w:t>Clause sociale (Article 1</w:t>
      </w:r>
      <w:r w:rsidR="00C37C1D">
        <w:t>8</w:t>
      </w:r>
      <w:r>
        <w:t>.1 du CCP)</w:t>
      </w:r>
    </w:p>
    <w:p w14:paraId="003442BB" w14:textId="77777777" w:rsidR="004B75CF" w:rsidRDefault="004B75CF" w:rsidP="004B75CF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6FF0A1F3" w14:textId="77777777" w:rsidR="004B75CF" w:rsidRDefault="004B75CF" w:rsidP="004B75CF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4B75CF" w14:paraId="789911D1" w14:textId="77777777" w:rsidTr="00D03DFB">
        <w:trPr>
          <w:trHeight w:val="2539"/>
        </w:trPr>
        <w:tc>
          <w:tcPr>
            <w:tcW w:w="10910" w:type="dxa"/>
            <w:vAlign w:val="center"/>
          </w:tcPr>
          <w:p w14:paraId="3B3D0580" w14:textId="12962027" w:rsidR="00E74DBD" w:rsidRPr="00E74DBD" w:rsidRDefault="00E74DBD" w:rsidP="00E74DBD">
            <w:pPr>
              <w:jc w:val="both"/>
              <w:rPr>
                <w:b/>
                <w:u w:val="single"/>
              </w:rPr>
            </w:pPr>
            <w:r w:rsidRPr="00E74DBD">
              <w:rPr>
                <w:b/>
                <w:u w:val="single"/>
              </w:rPr>
              <w:t xml:space="preserve">Le candidat / futur titulaire : </w:t>
            </w:r>
          </w:p>
          <w:p w14:paraId="0E689DEE" w14:textId="77777777" w:rsidR="00E74DBD" w:rsidRDefault="00E74DBD" w:rsidP="00E74DBD">
            <w:pPr>
              <w:jc w:val="both"/>
            </w:pPr>
          </w:p>
          <w:p w14:paraId="5F4B8C85" w14:textId="1AEB1B6C" w:rsidR="004B75CF" w:rsidRDefault="004B75CF" w:rsidP="00396871">
            <w:pPr>
              <w:pStyle w:val="Paragraphedeliste"/>
              <w:numPr>
                <w:ilvl w:val="0"/>
                <w:numId w:val="5"/>
              </w:numPr>
              <w:ind w:left="461"/>
              <w:jc w:val="both"/>
            </w:pPr>
            <w:r w:rsidRPr="00A8610E">
              <w:t>Déclare avoir pris connaissance de la clause d’exécution sociale stipulée à l’article 1</w:t>
            </w:r>
            <w:r w:rsidR="00FD160F">
              <w:t>8</w:t>
            </w:r>
            <w:r w:rsidRPr="00A8610E">
              <w:t>.1 du CCP et s’engage à mettre en œuvre, au minimum, l’une des deux actions sociales mentionnées dans le même article, visant à favoriser l’accès à l’emploi des personnes en parcours d’insertion professionnelle rencontrant des difficultés particulières.</w:t>
            </w:r>
          </w:p>
          <w:p w14:paraId="705AB649" w14:textId="77777777" w:rsidR="004B75CF" w:rsidRDefault="004B75CF" w:rsidP="00396871">
            <w:pPr>
              <w:pStyle w:val="Paragraphedeliste"/>
              <w:ind w:left="461"/>
              <w:jc w:val="both"/>
            </w:pPr>
          </w:p>
          <w:p w14:paraId="631004E8" w14:textId="77777777" w:rsidR="004B75CF" w:rsidRDefault="004B75CF" w:rsidP="00396871">
            <w:pPr>
              <w:pStyle w:val="Paragraphedeliste"/>
              <w:numPr>
                <w:ilvl w:val="0"/>
                <w:numId w:val="5"/>
              </w:numPr>
              <w:ind w:left="461"/>
              <w:jc w:val="both"/>
            </w:pPr>
            <w:r w:rsidRPr="007D708A">
              <w:t>S’engage, pendant la phase d’exécution du marché, à fournir, à la demande du facilitateur, tous les justificatifs nécessaires relatifs à la mise en œuvre de l’action.</w:t>
            </w:r>
          </w:p>
        </w:tc>
      </w:tr>
    </w:tbl>
    <w:p w14:paraId="47B882A0" w14:textId="77777777" w:rsidR="004B75CF" w:rsidRDefault="004B75CF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6F0669A9" w14:textId="77777777" w:rsidR="008C5D11" w:rsidRPr="00D1574A" w:rsidRDefault="008C5D11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4A03F8D9" w14:textId="77777777" w:rsidR="00111BCC" w:rsidRPr="00601D59" w:rsidRDefault="00111BCC" w:rsidP="00111BCC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Cs w:val="24"/>
          <w:u w:val="single"/>
        </w:rPr>
      </w:pPr>
      <w:r w:rsidRPr="00601D59">
        <w:rPr>
          <w:rFonts w:cs="Arial"/>
          <w:bCs/>
          <w:i/>
          <w:szCs w:val="24"/>
          <w:u w:val="single"/>
        </w:rPr>
        <w:lastRenderedPageBreak/>
        <w:t>Légende :</w:t>
      </w:r>
      <w:r w:rsidRPr="00601D59">
        <w:rPr>
          <w:rFonts w:cs="Arial"/>
          <w:bCs/>
          <w:szCs w:val="24"/>
          <w:u w:val="single"/>
        </w:rPr>
        <w:t xml:space="preserve"> </w:t>
      </w:r>
    </w:p>
    <w:p w14:paraId="156E81EA" w14:textId="77777777" w:rsidR="00111BCC" w:rsidRPr="00601D59" w:rsidRDefault="00111BCC" w:rsidP="00111BCC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"/>
        <w:gridCol w:w="8307"/>
      </w:tblGrid>
      <w:tr w:rsidR="00111BCC" w:rsidRPr="00601D59" w14:paraId="5C86EB60" w14:textId="77777777" w:rsidTr="00A207D4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</w:tcPr>
          <w:p w14:paraId="4B7AA2C2" w14:textId="77777777" w:rsidR="00111BCC" w:rsidRPr="00601D59" w:rsidRDefault="00111BCC" w:rsidP="00A207D4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3AC2C185" w14:textId="77777777" w:rsidR="00111BCC" w:rsidRPr="00601D59" w:rsidRDefault="00111BCC" w:rsidP="00E30670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601D59">
              <w:rPr>
                <w:rFonts w:cs="Arial"/>
                <w:bCs/>
                <w:i/>
                <w:sz w:val="18"/>
                <w:szCs w:val="18"/>
              </w:rPr>
              <w:t>Point ne faisant pas partie des critères de notation</w:t>
            </w:r>
          </w:p>
        </w:tc>
      </w:tr>
      <w:tr w:rsidR="00111BCC" w:rsidRPr="00601D59" w14:paraId="598CF636" w14:textId="77777777" w:rsidTr="00A207D4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F009678" w14:textId="77777777" w:rsidR="00111BCC" w:rsidRPr="00601D59" w:rsidRDefault="00111BCC" w:rsidP="00A207D4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4995635" w14:textId="77777777" w:rsidR="00111BCC" w:rsidRPr="00601D59" w:rsidRDefault="00111BCC" w:rsidP="00E30670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601D59">
              <w:rPr>
                <w:rFonts w:cs="Arial"/>
                <w:bCs/>
                <w:i/>
                <w:sz w:val="18"/>
                <w:szCs w:val="18"/>
              </w:rPr>
              <w:t>Point obligatoire (</w:t>
            </w:r>
            <w:r w:rsidRPr="00601D59">
              <w:rPr>
                <w:rFonts w:cs="Arial"/>
                <w:bCs/>
                <w:i/>
                <w:sz w:val="18"/>
                <w:szCs w:val="18"/>
                <w:u w:val="single"/>
              </w:rPr>
              <w:t>Rappel :</w:t>
            </w:r>
            <w:r w:rsidRPr="00601D59">
              <w:rPr>
                <w:rFonts w:cs="Arial"/>
                <w:bCs/>
                <w:i/>
                <w:sz w:val="18"/>
                <w:szCs w:val="18"/>
              </w:rPr>
              <w:t xml:space="preserve"> dans le cas où les renseignements ne sont pas fournis, le candidat se verra attribuer la note la plus faible, pour chaque point non renseigné).</w:t>
            </w:r>
          </w:p>
        </w:tc>
      </w:tr>
    </w:tbl>
    <w:p w14:paraId="0FCE4FFC" w14:textId="77777777" w:rsidR="00111BCC" w:rsidRDefault="00111BCC" w:rsidP="00111BCC">
      <w:pPr>
        <w:rPr>
          <w:sz w:val="20"/>
        </w:rPr>
      </w:pPr>
    </w:p>
    <w:p w14:paraId="594123CD" w14:textId="77777777" w:rsidR="00111BCC" w:rsidRDefault="00111BCC" w:rsidP="00111BCC">
      <w:pPr>
        <w:tabs>
          <w:tab w:val="left" w:pos="1985"/>
          <w:tab w:val="left" w:pos="4536"/>
        </w:tabs>
      </w:pPr>
    </w:p>
    <w:p w14:paraId="330744AB" w14:textId="77777777" w:rsidR="00111BCC" w:rsidRDefault="00111BCC" w:rsidP="00111BCC">
      <w:pPr>
        <w:tabs>
          <w:tab w:val="left" w:pos="1985"/>
          <w:tab w:val="left" w:pos="4536"/>
        </w:tabs>
      </w:pPr>
      <w:proofErr w:type="gramStart"/>
      <w:r>
        <w:t>à</w:t>
      </w:r>
      <w:proofErr w:type="gramEnd"/>
      <w:r>
        <w:t xml:space="preserve">                  </w:t>
      </w:r>
      <w:r>
        <w:tab/>
        <w:t>, Le</w:t>
      </w:r>
      <w:r>
        <w:tab/>
      </w:r>
    </w:p>
    <w:p w14:paraId="38E21BC1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554F8777" w14:textId="77777777" w:rsidR="00111BCC" w:rsidRDefault="00111BCC" w:rsidP="00111BCC">
      <w:pPr>
        <w:tabs>
          <w:tab w:val="left" w:pos="4536"/>
        </w:tabs>
      </w:pPr>
      <w:r>
        <w:t xml:space="preserve">La société : </w:t>
      </w:r>
    </w:p>
    <w:p w14:paraId="670CBD97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6ED23021" w14:textId="77777777" w:rsidR="00111BCC" w:rsidRDefault="00111BCC" w:rsidP="00111BCC">
      <w:pPr>
        <w:tabs>
          <w:tab w:val="left" w:pos="4536"/>
        </w:tabs>
      </w:pPr>
      <w:r>
        <w:t>Représentée par,</w:t>
      </w:r>
    </w:p>
    <w:p w14:paraId="108D5FDF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1AA3A77C" w14:textId="77777777" w:rsidR="00111BCC" w:rsidRDefault="00111BCC" w:rsidP="00111BCC">
      <w:pPr>
        <w:tabs>
          <w:tab w:val="left" w:pos="4536"/>
        </w:tabs>
      </w:pPr>
      <w:r>
        <w:t>M. / Mme</w:t>
      </w:r>
    </w:p>
    <w:p w14:paraId="135CFFBD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772192F1" w14:textId="56899E78" w:rsidR="00120A89" w:rsidRDefault="00111BCC" w:rsidP="00ED6755">
      <w:pPr>
        <w:tabs>
          <w:tab w:val="left" w:pos="4536"/>
        </w:tabs>
        <w:ind w:right="-1276"/>
      </w:pPr>
      <w:r>
        <w:t xml:space="preserve">En qualité de </w:t>
      </w:r>
    </w:p>
    <w:sectPr w:rsidR="00120A89" w:rsidSect="00ED6755">
      <w:footerReference w:type="default" r:id="rId8"/>
      <w:pgSz w:w="11906" w:h="16838"/>
      <w:pgMar w:top="142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F215A" w14:textId="77777777" w:rsidR="00ED6755" w:rsidRDefault="00ED6755" w:rsidP="00ED6755">
      <w:r>
        <w:separator/>
      </w:r>
    </w:p>
  </w:endnote>
  <w:endnote w:type="continuationSeparator" w:id="0">
    <w:p w14:paraId="1B40730C" w14:textId="77777777" w:rsidR="00ED6755" w:rsidRDefault="00ED6755" w:rsidP="00ED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ci_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765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3ACDD2" w14:textId="6BDE6ECE" w:rsidR="00ED6755" w:rsidRDefault="00895FCB">
            <w:pPr>
              <w:pStyle w:val="Pieddepage"/>
              <w:jc w:val="right"/>
            </w:pPr>
            <w:r>
              <w:t>599/10/2025 - Lot n°2</w:t>
            </w:r>
            <w:r w:rsidR="00ED6755" w:rsidRPr="00ED6755">
              <w:tab/>
              <w:t>Annexe3-AE</w:t>
            </w:r>
            <w:r w:rsidR="00ED6755" w:rsidRPr="00ED6755">
              <w:tab/>
            </w:r>
            <w:r w:rsidR="00ED6755">
              <w:t xml:space="preserve">Page </w:t>
            </w:r>
            <w:r w:rsidR="00ED6755">
              <w:rPr>
                <w:b/>
                <w:bCs/>
                <w:szCs w:val="24"/>
              </w:rPr>
              <w:fldChar w:fldCharType="begin"/>
            </w:r>
            <w:r w:rsidR="00ED6755">
              <w:rPr>
                <w:b/>
                <w:bCs/>
              </w:rPr>
              <w:instrText>PAGE</w:instrText>
            </w:r>
            <w:r w:rsidR="00ED6755">
              <w:rPr>
                <w:b/>
                <w:bCs/>
                <w:szCs w:val="24"/>
              </w:rPr>
              <w:fldChar w:fldCharType="separate"/>
            </w:r>
            <w:r w:rsidR="00CA422E">
              <w:rPr>
                <w:b/>
                <w:bCs/>
                <w:noProof/>
              </w:rPr>
              <w:t>10</w:t>
            </w:r>
            <w:r w:rsidR="00ED6755">
              <w:rPr>
                <w:b/>
                <w:bCs/>
                <w:szCs w:val="24"/>
              </w:rPr>
              <w:fldChar w:fldCharType="end"/>
            </w:r>
            <w:r w:rsidR="00ED6755">
              <w:t xml:space="preserve"> sur </w:t>
            </w:r>
            <w:r w:rsidR="00ED6755">
              <w:rPr>
                <w:b/>
                <w:bCs/>
                <w:szCs w:val="24"/>
              </w:rPr>
              <w:fldChar w:fldCharType="begin"/>
            </w:r>
            <w:r w:rsidR="00ED6755">
              <w:rPr>
                <w:b/>
                <w:bCs/>
              </w:rPr>
              <w:instrText>NUMPAGES</w:instrText>
            </w:r>
            <w:r w:rsidR="00ED6755">
              <w:rPr>
                <w:b/>
                <w:bCs/>
                <w:szCs w:val="24"/>
              </w:rPr>
              <w:fldChar w:fldCharType="separate"/>
            </w:r>
            <w:r w:rsidR="00CA422E">
              <w:rPr>
                <w:b/>
                <w:bCs/>
                <w:noProof/>
              </w:rPr>
              <w:t>10</w:t>
            </w:r>
            <w:r w:rsidR="00ED675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34942AA" w14:textId="38573FE4" w:rsidR="00ED6755" w:rsidRDefault="00ED67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7A365" w14:textId="77777777" w:rsidR="00ED6755" w:rsidRDefault="00ED6755" w:rsidP="00ED6755">
      <w:r>
        <w:separator/>
      </w:r>
    </w:p>
  </w:footnote>
  <w:footnote w:type="continuationSeparator" w:id="0">
    <w:p w14:paraId="56149B36" w14:textId="77777777" w:rsidR="00ED6755" w:rsidRDefault="00ED6755" w:rsidP="00ED6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612"/>
    <w:multiLevelType w:val="hybridMultilevel"/>
    <w:tmpl w:val="43EAC940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426196"/>
    <w:multiLevelType w:val="hybridMultilevel"/>
    <w:tmpl w:val="E7E24E96"/>
    <w:lvl w:ilvl="0" w:tplc="E7C27CB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69E1"/>
    <w:multiLevelType w:val="hybridMultilevel"/>
    <w:tmpl w:val="11F09AE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7707"/>
    <w:multiLevelType w:val="hybridMultilevel"/>
    <w:tmpl w:val="FBD482B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D55E9"/>
    <w:multiLevelType w:val="hybridMultilevel"/>
    <w:tmpl w:val="829E5B56"/>
    <w:lvl w:ilvl="0" w:tplc="F6D04C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E7030"/>
    <w:multiLevelType w:val="hybridMultilevel"/>
    <w:tmpl w:val="710C5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64951"/>
    <w:multiLevelType w:val="hybridMultilevel"/>
    <w:tmpl w:val="6C208802"/>
    <w:lvl w:ilvl="0" w:tplc="9A5C49F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625FA"/>
    <w:multiLevelType w:val="hybridMultilevel"/>
    <w:tmpl w:val="D3FAD836"/>
    <w:lvl w:ilvl="0" w:tplc="040C000B">
      <w:start w:val="1"/>
      <w:numFmt w:val="bullet"/>
      <w:lvlText w:val=""/>
      <w:lvlJc w:val="left"/>
      <w:pPr>
        <w:ind w:left="6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1" w15:restartNumberingAfterBreak="0">
    <w:nsid w:val="36EE1714"/>
    <w:multiLevelType w:val="hybridMultilevel"/>
    <w:tmpl w:val="106AFD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D304E"/>
    <w:multiLevelType w:val="hybridMultilevel"/>
    <w:tmpl w:val="6A107B36"/>
    <w:lvl w:ilvl="0" w:tplc="41DCE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7A43"/>
    <w:multiLevelType w:val="hybridMultilevel"/>
    <w:tmpl w:val="45E2766E"/>
    <w:lvl w:ilvl="0" w:tplc="0C4879C6">
      <w:start w:val="1"/>
      <w:numFmt w:val="upperLetter"/>
      <w:lvlText w:val="%1)"/>
      <w:lvlJc w:val="left"/>
      <w:pPr>
        <w:ind w:left="39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7" w:hanging="360"/>
      </w:pPr>
    </w:lvl>
    <w:lvl w:ilvl="2" w:tplc="040C001B" w:tentative="1">
      <w:start w:val="1"/>
      <w:numFmt w:val="lowerRoman"/>
      <w:lvlText w:val="%3."/>
      <w:lvlJc w:val="right"/>
      <w:pPr>
        <w:ind w:left="1837" w:hanging="180"/>
      </w:pPr>
    </w:lvl>
    <w:lvl w:ilvl="3" w:tplc="040C000F" w:tentative="1">
      <w:start w:val="1"/>
      <w:numFmt w:val="decimal"/>
      <w:lvlText w:val="%4."/>
      <w:lvlJc w:val="left"/>
      <w:pPr>
        <w:ind w:left="2557" w:hanging="360"/>
      </w:pPr>
    </w:lvl>
    <w:lvl w:ilvl="4" w:tplc="040C0019" w:tentative="1">
      <w:start w:val="1"/>
      <w:numFmt w:val="lowerLetter"/>
      <w:lvlText w:val="%5."/>
      <w:lvlJc w:val="left"/>
      <w:pPr>
        <w:ind w:left="3277" w:hanging="360"/>
      </w:pPr>
    </w:lvl>
    <w:lvl w:ilvl="5" w:tplc="040C001B" w:tentative="1">
      <w:start w:val="1"/>
      <w:numFmt w:val="lowerRoman"/>
      <w:lvlText w:val="%6."/>
      <w:lvlJc w:val="right"/>
      <w:pPr>
        <w:ind w:left="3997" w:hanging="180"/>
      </w:pPr>
    </w:lvl>
    <w:lvl w:ilvl="6" w:tplc="040C000F" w:tentative="1">
      <w:start w:val="1"/>
      <w:numFmt w:val="decimal"/>
      <w:lvlText w:val="%7."/>
      <w:lvlJc w:val="left"/>
      <w:pPr>
        <w:ind w:left="4717" w:hanging="360"/>
      </w:pPr>
    </w:lvl>
    <w:lvl w:ilvl="7" w:tplc="040C0019" w:tentative="1">
      <w:start w:val="1"/>
      <w:numFmt w:val="lowerLetter"/>
      <w:lvlText w:val="%8."/>
      <w:lvlJc w:val="left"/>
      <w:pPr>
        <w:ind w:left="5437" w:hanging="360"/>
      </w:pPr>
    </w:lvl>
    <w:lvl w:ilvl="8" w:tplc="040C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4" w15:restartNumberingAfterBreak="0">
    <w:nsid w:val="4A236A99"/>
    <w:multiLevelType w:val="hybridMultilevel"/>
    <w:tmpl w:val="8B945010"/>
    <w:lvl w:ilvl="0" w:tplc="256ACD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836AB6"/>
    <w:multiLevelType w:val="hybridMultilevel"/>
    <w:tmpl w:val="113681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535A5BCA"/>
    <w:multiLevelType w:val="hybridMultilevel"/>
    <w:tmpl w:val="37564F6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C32B5"/>
    <w:multiLevelType w:val="hybridMultilevel"/>
    <w:tmpl w:val="8F2869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61926"/>
    <w:multiLevelType w:val="hybridMultilevel"/>
    <w:tmpl w:val="1B747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4F6B0F"/>
    <w:multiLevelType w:val="hybridMultilevel"/>
    <w:tmpl w:val="BC8E1E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D5B6B"/>
    <w:multiLevelType w:val="hybridMultilevel"/>
    <w:tmpl w:val="422037BC"/>
    <w:lvl w:ilvl="0" w:tplc="8668A9A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5E5B54"/>
    <w:multiLevelType w:val="hybridMultilevel"/>
    <w:tmpl w:val="EE8AE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BF14E3"/>
    <w:multiLevelType w:val="hybridMultilevel"/>
    <w:tmpl w:val="149E5D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77017"/>
    <w:multiLevelType w:val="hybridMultilevel"/>
    <w:tmpl w:val="04DAA046"/>
    <w:lvl w:ilvl="0" w:tplc="4C1AE64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74790"/>
    <w:multiLevelType w:val="hybridMultilevel"/>
    <w:tmpl w:val="3D429B1E"/>
    <w:lvl w:ilvl="0" w:tplc="77BCD662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776958C6"/>
    <w:multiLevelType w:val="hybridMultilevel"/>
    <w:tmpl w:val="B7302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num w:numId="1">
    <w:abstractNumId w:val="29"/>
  </w:num>
  <w:num w:numId="2">
    <w:abstractNumId w:val="5"/>
  </w:num>
  <w:num w:numId="3">
    <w:abstractNumId w:val="8"/>
  </w:num>
  <w:num w:numId="4">
    <w:abstractNumId w:val="16"/>
  </w:num>
  <w:num w:numId="5">
    <w:abstractNumId w:val="0"/>
  </w:num>
  <w:num w:numId="6">
    <w:abstractNumId w:val="27"/>
  </w:num>
  <w:num w:numId="7">
    <w:abstractNumId w:val="17"/>
  </w:num>
  <w:num w:numId="8">
    <w:abstractNumId w:val="20"/>
  </w:num>
  <w:num w:numId="9">
    <w:abstractNumId w:val="14"/>
  </w:num>
  <w:num w:numId="10">
    <w:abstractNumId w:val="25"/>
  </w:num>
  <w:num w:numId="11">
    <w:abstractNumId w:val="6"/>
  </w:num>
  <w:num w:numId="12">
    <w:abstractNumId w:val="1"/>
  </w:num>
  <w:num w:numId="13">
    <w:abstractNumId w:val="9"/>
  </w:num>
  <w:num w:numId="14">
    <w:abstractNumId w:val="26"/>
  </w:num>
  <w:num w:numId="15">
    <w:abstractNumId w:val="22"/>
  </w:num>
  <w:num w:numId="16">
    <w:abstractNumId w:val="13"/>
  </w:num>
  <w:num w:numId="17">
    <w:abstractNumId w:val="3"/>
  </w:num>
  <w:num w:numId="18">
    <w:abstractNumId w:val="12"/>
  </w:num>
  <w:num w:numId="19">
    <w:abstractNumId w:val="4"/>
  </w:num>
  <w:num w:numId="20">
    <w:abstractNumId w:val="18"/>
  </w:num>
  <w:num w:numId="21">
    <w:abstractNumId w:val="21"/>
  </w:num>
  <w:num w:numId="22">
    <w:abstractNumId w:val="15"/>
  </w:num>
  <w:num w:numId="23">
    <w:abstractNumId w:val="28"/>
  </w:num>
  <w:num w:numId="24">
    <w:abstractNumId w:val="2"/>
  </w:num>
  <w:num w:numId="25">
    <w:abstractNumId w:val="11"/>
  </w:num>
  <w:num w:numId="26">
    <w:abstractNumId w:val="19"/>
  </w:num>
  <w:num w:numId="27">
    <w:abstractNumId w:val="24"/>
  </w:num>
  <w:num w:numId="28">
    <w:abstractNumId w:val="10"/>
  </w:num>
  <w:num w:numId="29">
    <w:abstractNumId w:val="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7E"/>
    <w:rsid w:val="000240E1"/>
    <w:rsid w:val="00066A8C"/>
    <w:rsid w:val="00070F77"/>
    <w:rsid w:val="000829F3"/>
    <w:rsid w:val="000D2A39"/>
    <w:rsid w:val="000F1AA7"/>
    <w:rsid w:val="00111BCC"/>
    <w:rsid w:val="00120A89"/>
    <w:rsid w:val="001523CA"/>
    <w:rsid w:val="001A235D"/>
    <w:rsid w:val="001B1F51"/>
    <w:rsid w:val="001C15FE"/>
    <w:rsid w:val="0033422A"/>
    <w:rsid w:val="003C1117"/>
    <w:rsid w:val="00405A77"/>
    <w:rsid w:val="00422112"/>
    <w:rsid w:val="00444713"/>
    <w:rsid w:val="004B75CF"/>
    <w:rsid w:val="004E4BE4"/>
    <w:rsid w:val="00527E6B"/>
    <w:rsid w:val="00543D03"/>
    <w:rsid w:val="00613CC4"/>
    <w:rsid w:val="00653F70"/>
    <w:rsid w:val="00674A64"/>
    <w:rsid w:val="00680015"/>
    <w:rsid w:val="007D3CBD"/>
    <w:rsid w:val="007D708A"/>
    <w:rsid w:val="0086164F"/>
    <w:rsid w:val="00895FCB"/>
    <w:rsid w:val="008C59AE"/>
    <w:rsid w:val="008C5D11"/>
    <w:rsid w:val="009472CE"/>
    <w:rsid w:val="00952867"/>
    <w:rsid w:val="00A75C9D"/>
    <w:rsid w:val="00A8610E"/>
    <w:rsid w:val="00AB3348"/>
    <w:rsid w:val="00B00902"/>
    <w:rsid w:val="00BA6159"/>
    <w:rsid w:val="00C37C1D"/>
    <w:rsid w:val="00C40029"/>
    <w:rsid w:val="00CA422E"/>
    <w:rsid w:val="00CA545C"/>
    <w:rsid w:val="00CC09AF"/>
    <w:rsid w:val="00CD3102"/>
    <w:rsid w:val="00CE5011"/>
    <w:rsid w:val="00D03DFB"/>
    <w:rsid w:val="00D05940"/>
    <w:rsid w:val="00D1574A"/>
    <w:rsid w:val="00D82626"/>
    <w:rsid w:val="00DA72A5"/>
    <w:rsid w:val="00DC7A69"/>
    <w:rsid w:val="00E01CE6"/>
    <w:rsid w:val="00E05D7E"/>
    <w:rsid w:val="00E30670"/>
    <w:rsid w:val="00E74DBD"/>
    <w:rsid w:val="00ED6755"/>
    <w:rsid w:val="00FB65CC"/>
    <w:rsid w:val="00FD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D80D706"/>
  <w15:chartTrackingRefBased/>
  <w15:docId w15:val="{CA0F57D2-F143-4A7E-A6BC-5B24E187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A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E5011"/>
    <w:pPr>
      <w:keepNext/>
      <w:keepLines/>
      <w:shd w:val="clear" w:color="auto" w:fill="002060"/>
      <w:outlineLvl w:val="0"/>
    </w:pPr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5011"/>
    <w:pPr>
      <w:keepNext/>
      <w:keepLines/>
      <w:shd w:val="clear" w:color="auto" w:fill="002060"/>
      <w:spacing w:before="40"/>
      <w:outlineLvl w:val="1"/>
    </w:pPr>
    <w:rPr>
      <w:rFonts w:eastAsiaTheme="majorEastAsia" w:cstheme="majorBidi"/>
      <w:b/>
      <w:smallCaps/>
      <w:color w:val="70AD47" w:themeColor="accent6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0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E05D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5D7E"/>
  </w:style>
  <w:style w:type="character" w:customStyle="1" w:styleId="CommentaireCar">
    <w:name w:val="Commentaire Car"/>
    <w:basedOn w:val="Policepardfaut"/>
    <w:link w:val="Commentaire"/>
    <w:uiPriority w:val="99"/>
    <w:rsid w:val="00E05D7E"/>
    <w:rPr>
      <w:rFonts w:ascii="Arial" w:eastAsia="Times New Roman" w:hAnsi="Arial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82626"/>
    <w:pPr>
      <w:shd w:val="clear" w:color="auto" w:fill="002060"/>
      <w:outlineLvl w:val="0"/>
    </w:pPr>
    <w:rPr>
      <w:rFonts w:ascii="Arial Gras" w:hAnsi="Arial Gras"/>
      <w:b/>
      <w:bCs/>
      <w:smallCaps/>
      <w:color w:val="FF0000"/>
      <w:kern w:val="28"/>
      <w:sz w:val="28"/>
      <w:szCs w:val="32"/>
    </w:rPr>
  </w:style>
  <w:style w:type="character" w:customStyle="1" w:styleId="TitreCar">
    <w:name w:val="Titre Car"/>
    <w:basedOn w:val="Policepardfaut"/>
    <w:link w:val="Titre"/>
    <w:uiPriority w:val="10"/>
    <w:rsid w:val="00D82626"/>
    <w:rPr>
      <w:rFonts w:ascii="Arial Gras" w:eastAsia="Times New Roman" w:hAnsi="Arial Gras" w:cs="Times New Roman"/>
      <w:b/>
      <w:bCs/>
      <w:smallCaps/>
      <w:color w:val="FF0000"/>
      <w:kern w:val="28"/>
      <w:sz w:val="28"/>
      <w:szCs w:val="32"/>
      <w:shd w:val="clear" w:color="auto" w:fill="002060"/>
      <w:lang w:eastAsia="fr-FR"/>
    </w:rPr>
  </w:style>
  <w:style w:type="paragraph" w:styleId="Paragraphedeliste">
    <w:name w:val="List Paragraph"/>
    <w:basedOn w:val="Normal"/>
    <w:uiPriority w:val="34"/>
    <w:qFormat/>
    <w:rsid w:val="00E05D7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D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D7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5011"/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shd w:val="clear" w:color="auto" w:fill="002060"/>
      <w:lang w:eastAsia="fr-FR"/>
    </w:rPr>
  </w:style>
  <w:style w:type="table" w:customStyle="1" w:styleId="Grilledutableau1">
    <w:name w:val="Grille du tableau1"/>
    <w:basedOn w:val="TableauNormal"/>
    <w:next w:val="Grilledutableau"/>
    <w:rsid w:val="00D82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F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F70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E5011"/>
    <w:rPr>
      <w:rFonts w:ascii="Arial" w:eastAsiaTheme="majorEastAsia" w:hAnsi="Arial" w:cstheme="majorBidi"/>
      <w:b/>
      <w:smallCaps/>
      <w:color w:val="70AD47" w:themeColor="accent6"/>
      <w:sz w:val="26"/>
      <w:szCs w:val="26"/>
      <w:shd w:val="clear" w:color="auto" w:fill="00206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800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lev">
    <w:name w:val="Strong"/>
    <w:basedOn w:val="Policepardfaut"/>
    <w:uiPriority w:val="22"/>
    <w:qFormat/>
    <w:rsid w:val="00152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8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1436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RENAUX FABIEN (CPAM HAINAUT)</dc:creator>
  <cp:keywords/>
  <dc:description/>
  <cp:lastModifiedBy>RENAUX FABIEN (CPAM HAINAUT)</cp:lastModifiedBy>
  <cp:revision>5</cp:revision>
  <dcterms:created xsi:type="dcterms:W3CDTF">2025-10-06T10:33:00Z</dcterms:created>
  <dcterms:modified xsi:type="dcterms:W3CDTF">2025-10-24T12:40:00Z</dcterms:modified>
</cp:coreProperties>
</file>