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EE26D4" w:rsidP="00277AE6">
      <w:pPr>
        <w:pStyle w:val="Titre2"/>
        <w:rPr>
          <w:rFonts w:ascii="Arial" w:hAnsi="Arial" w:cs="Arial"/>
          <w:sz w:val="22"/>
          <w:szCs w:val="22"/>
        </w:rPr>
      </w:pPr>
      <w:r>
        <w:rPr>
          <w:noProof/>
          <w:lang w:eastAsia="fr-FR"/>
        </w:rPr>
        <w:drawing>
          <wp:anchor distT="0" distB="0" distL="114300" distR="114300" simplePos="0" relativeHeight="251657728" behindDoc="0" locked="0" layoutInCell="1" allowOverlap="1">
            <wp:simplePos x="0" y="0"/>
            <wp:positionH relativeFrom="page">
              <wp:posOffset>559089</wp:posOffset>
            </wp:positionH>
            <wp:positionV relativeFrom="page">
              <wp:posOffset>307455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41CA3" w:rsidP="00971651">
            <w:pPr>
              <w:pStyle w:val="Pieddepage"/>
              <w:tabs>
                <w:tab w:val="clear" w:pos="4536"/>
                <w:tab w:val="clear" w:pos="9072"/>
                <w:tab w:val="left" w:pos="787"/>
                <w:tab w:val="left" w:pos="851"/>
                <w:tab w:val="center" w:pos="5146"/>
              </w:tabs>
              <w:rPr>
                <w:noProof/>
                <w:lang w:eastAsia="fr-FR"/>
              </w:rPr>
            </w:pPr>
          </w:p>
          <w:p w:rsidR="0033725E" w:rsidRPr="00A513A9" w:rsidRDefault="0033725E" w:rsidP="00A513A9">
            <w:pPr>
              <w:pStyle w:val="ZEmetteur"/>
              <w:ind w:left="5049"/>
              <w:rPr>
                <w:rFonts w:ascii="Arial" w:hAnsi="Arial"/>
              </w:rPr>
            </w:pPr>
            <w:r w:rsidRPr="00A513A9">
              <w:rPr>
                <w:rFonts w:ascii="Arial" w:hAnsi="Arial"/>
              </w:rPr>
              <w:t>Service de</w:t>
            </w:r>
            <w:r w:rsidR="001C5D83" w:rsidRPr="00A513A9">
              <w:rPr>
                <w:rFonts w:ascii="Arial" w:hAnsi="Arial"/>
              </w:rPr>
              <w:t xml:space="preserve"> </w:t>
            </w:r>
            <w:r w:rsidR="007A1A9F" w:rsidRPr="00A513A9">
              <w:rPr>
                <w:rFonts w:ascii="Arial" w:hAnsi="Arial"/>
              </w:rPr>
              <w:t>l’énergie opérationnelle</w:t>
            </w:r>
          </w:p>
          <w:p w:rsidR="0033725E" w:rsidRPr="00A513A9" w:rsidRDefault="00EE26D4" w:rsidP="00EE26D4">
            <w:pPr>
              <w:pStyle w:val="ZEmetteur"/>
              <w:ind w:left="5049"/>
              <w:jc w:val="both"/>
              <w:rPr>
                <w:rFonts w:ascii="Arial" w:hAnsi="Arial"/>
              </w:rPr>
            </w:pPr>
            <w:r w:rsidRPr="00A513A9">
              <w:rPr>
                <w:rFonts w:ascii="Arial" w:hAnsi="Arial"/>
              </w:rPr>
              <w:t>Centre de soutien technique et administratif</w:t>
            </w:r>
          </w:p>
          <w:p w:rsidR="00971651" w:rsidRDefault="00971651" w:rsidP="00FE48C9">
            <w:pPr>
              <w:pStyle w:val="En-tte"/>
              <w:jc w:val="center"/>
            </w:pPr>
          </w:p>
          <w:p w:rsidR="0033725E" w:rsidRDefault="0033725E" w:rsidP="00FE48C9">
            <w:pPr>
              <w:pStyle w:val="En-tte"/>
              <w:jc w:val="center"/>
            </w:pPr>
          </w:p>
          <w:p w:rsidR="0033725E" w:rsidRDefault="0033725E" w:rsidP="00FE48C9">
            <w:pPr>
              <w:pStyle w:val="En-tte"/>
              <w:jc w:val="center"/>
            </w:pPr>
          </w:p>
        </w:tc>
      </w:tr>
    </w:tbl>
    <w:p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Pr="007A1A9F" w:rsidRDefault="009B1CD0" w:rsidP="00844DAA">
            <w:pPr>
              <w:tabs>
                <w:tab w:val="left" w:pos="851"/>
              </w:tabs>
              <w:spacing w:before="120" w:after="120"/>
              <w:jc w:val="center"/>
              <w:rPr>
                <w:rFonts w:ascii="Arial" w:hAnsi="Arial" w:cs="Arial"/>
                <w:b/>
                <w:bCs/>
                <w:caps/>
                <w:sz w:val="32"/>
                <w:szCs w:val="28"/>
              </w:rPr>
            </w:pPr>
            <w:r w:rsidRPr="007A1A9F">
              <w:rPr>
                <w:rFonts w:ascii="Arial" w:hAnsi="Arial" w:cs="Arial"/>
                <w:sz w:val="28"/>
                <w:szCs w:val="24"/>
              </w:rPr>
              <w:t>MARCH</w:t>
            </w:r>
            <w:r w:rsidRPr="007A1A9F">
              <w:rPr>
                <w:rFonts w:ascii="Arial" w:hAnsi="Arial" w:cs="Arial"/>
                <w:caps/>
                <w:sz w:val="28"/>
                <w:szCs w:val="24"/>
              </w:rPr>
              <w:t>é</w:t>
            </w:r>
            <w:r w:rsidRPr="007A1A9F">
              <w:rPr>
                <w:rFonts w:ascii="Arial" w:hAnsi="Arial" w:cs="Arial"/>
                <w:sz w:val="28"/>
                <w:szCs w:val="24"/>
              </w:rPr>
              <w:t xml:space="preserve"> </w:t>
            </w:r>
            <w:r w:rsidR="0001316F">
              <w:rPr>
                <w:rFonts w:ascii="Arial" w:hAnsi="Arial" w:cs="Arial"/>
                <w:sz w:val="28"/>
                <w:szCs w:val="24"/>
              </w:rPr>
              <w:t>PUBLIC</w:t>
            </w:r>
          </w:p>
          <w:p w:rsidR="009B1CD0" w:rsidRDefault="009B1CD0" w:rsidP="006C4338">
            <w:pPr>
              <w:tabs>
                <w:tab w:val="left" w:pos="851"/>
              </w:tabs>
              <w:spacing w:before="120" w:after="120"/>
              <w:jc w:val="center"/>
              <w:rPr>
                <w:caps/>
                <w:sz w:val="28"/>
                <w:szCs w:val="28"/>
              </w:rPr>
            </w:pPr>
            <w:r w:rsidRPr="007A1A9F">
              <w:rPr>
                <w:rFonts w:ascii="Arial" w:hAnsi="Arial" w:cs="Arial"/>
                <w:b/>
                <w:bCs/>
                <w:caps/>
                <w:sz w:val="32"/>
                <w:szCs w:val="28"/>
              </w:rPr>
              <w:t>ACTE</w:t>
            </w:r>
            <w:r w:rsidRPr="007A1A9F">
              <w:rPr>
                <w:rFonts w:ascii="Arial" w:hAnsi="Arial" w:cs="Arial"/>
                <w:b/>
                <w:bCs/>
                <w:sz w:val="32"/>
                <w:szCs w:val="28"/>
              </w:rPr>
              <w:t xml:space="preserve"> D’ENGAGEMENT</w:t>
            </w:r>
            <w:r w:rsidRPr="007A1A9F">
              <w:rPr>
                <w:rStyle w:val="Caractresdenotedebasdepage"/>
                <w:rFonts w:ascii="Arial" w:hAnsi="Arial"/>
                <w:b/>
                <w:bCs/>
                <w:sz w:val="32"/>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B34E2A" w:rsidRDefault="009B1CD0" w:rsidP="00B34E2A">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7A1A9F">
        <w:rPr>
          <w:rFonts w:ascii="Arial" w:hAnsi="Arial" w:cs="Arial"/>
          <w:b/>
        </w:rPr>
        <w:t>Objet</w:t>
      </w:r>
      <w:proofErr w:type="gramEnd"/>
      <w:r w:rsidRPr="007A1A9F">
        <w:rPr>
          <w:rFonts w:ascii="Arial" w:hAnsi="Arial" w:cs="Arial"/>
          <w:b/>
        </w:rPr>
        <w:t xml:space="preserve"> </w:t>
      </w:r>
      <w:r w:rsidR="00CD185D" w:rsidRPr="007A1A9F">
        <w:rPr>
          <w:rFonts w:ascii="Arial" w:hAnsi="Arial" w:cs="Arial"/>
          <w:b/>
          <w:bCs/>
        </w:rPr>
        <w:t xml:space="preserve">du marché </w:t>
      </w:r>
      <w:r w:rsidR="00FE48C9" w:rsidRPr="007A1A9F">
        <w:rPr>
          <w:rFonts w:ascii="Arial" w:hAnsi="Arial" w:cs="Arial"/>
          <w:b/>
          <w:bCs/>
        </w:rPr>
        <w:t>public</w:t>
      </w:r>
    </w:p>
    <w:p w:rsidR="009B1CD0" w:rsidRDefault="009B1CD0" w:rsidP="005846FB">
      <w:pPr>
        <w:tabs>
          <w:tab w:val="left" w:pos="426"/>
          <w:tab w:val="left" w:pos="851"/>
        </w:tabs>
        <w:jc w:val="both"/>
        <w:rPr>
          <w:rFonts w:ascii="Arial" w:hAnsi="Arial" w:cs="Arial"/>
        </w:rPr>
      </w:pPr>
    </w:p>
    <w:p w:rsidR="00876A73" w:rsidRDefault="00EE26D4" w:rsidP="005846FB">
      <w:pPr>
        <w:tabs>
          <w:tab w:val="left" w:pos="426"/>
          <w:tab w:val="left" w:pos="851"/>
        </w:tabs>
        <w:jc w:val="both"/>
        <w:rPr>
          <w:rFonts w:ascii="Arial" w:hAnsi="Arial" w:cs="Arial"/>
        </w:rPr>
      </w:pPr>
      <w:r w:rsidRPr="00EE26D4">
        <w:rPr>
          <w:rFonts w:ascii="Arial" w:hAnsi="Arial" w:cs="Arial"/>
          <w:b/>
        </w:rPr>
        <w:t xml:space="preserve">Acquisition de réservoirs souples </w:t>
      </w:r>
      <w:proofErr w:type="spellStart"/>
      <w:r w:rsidRPr="00EE26D4">
        <w:rPr>
          <w:rFonts w:ascii="Arial" w:hAnsi="Arial" w:cs="Arial"/>
          <w:b/>
        </w:rPr>
        <w:t>hélitransp</w:t>
      </w:r>
      <w:r w:rsidR="00EC459F">
        <w:rPr>
          <w:rFonts w:ascii="Arial" w:hAnsi="Arial" w:cs="Arial"/>
          <w:b/>
        </w:rPr>
        <w:t>ortables</w:t>
      </w:r>
      <w:proofErr w:type="spellEnd"/>
      <w:r w:rsidR="00EC459F">
        <w:rPr>
          <w:rFonts w:ascii="Arial" w:hAnsi="Arial" w:cs="Arial"/>
          <w:b/>
        </w:rPr>
        <w:t>, aérotransportables et tractables</w:t>
      </w:r>
      <w:r w:rsidRPr="00EE26D4">
        <w:rPr>
          <w:rFonts w:ascii="Arial" w:hAnsi="Arial" w:cs="Arial"/>
          <w:b/>
        </w:rPr>
        <w:t xml:space="preserve"> pour carburants, de capacité de 1900 litres</w:t>
      </w:r>
      <w:r w:rsidR="00B34E2A">
        <w:rPr>
          <w:rFonts w:ascii="Arial" w:hAnsi="Arial" w:cs="Arial"/>
          <w:b/>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7A1A9F">
        <w:rPr>
          <w:rFonts w:ascii="Arial" w:hAnsi="Arial" w:cs="Arial"/>
          <w:b/>
        </w:rPr>
        <w:t>Cet</w:t>
      </w:r>
      <w:proofErr w:type="gramEnd"/>
      <w:r w:rsidRPr="007A1A9F">
        <w:rPr>
          <w:rFonts w:ascii="Arial" w:hAnsi="Arial" w:cs="Arial"/>
          <w:b/>
        </w:rPr>
        <w:t xml:space="preserve"> acte d'engagement correspond</w:t>
      </w:r>
      <w:r>
        <w:rPr>
          <w:rFonts w:ascii="Arial" w:hAnsi="Arial" w:cs="Arial"/>
        </w:rPr>
        <w:t xml:space="preserve">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4C5755" w:rsidRPr="00B34E2A" w:rsidRDefault="00EE26D4" w:rsidP="00B34E2A">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tab/>
      </w:r>
      <w:proofErr w:type="gramStart"/>
      <w:r w:rsidR="009B1CD0">
        <w:t>à</w:t>
      </w:r>
      <w:proofErr w:type="gramEnd"/>
      <w:r w:rsidR="009B1CD0">
        <w:t xml:space="preserve"> l’ensemble du marché </w:t>
      </w:r>
      <w:r w:rsidR="00FE48C9">
        <w:t>public</w:t>
      </w:r>
      <w:r w:rsidR="00CC5203">
        <w:t> ;</w:t>
      </w:r>
    </w:p>
    <w:p w:rsidR="00B34E2A" w:rsidRPr="00B34E2A" w:rsidRDefault="00B34E2A" w:rsidP="00B34E2A">
      <w:pPr>
        <w:tabs>
          <w:tab w:val="left" w:pos="426"/>
          <w:tab w:val="left" w:pos="851"/>
        </w:tabs>
        <w:ind w:left="851"/>
        <w:jc w:val="both"/>
        <w:rPr>
          <w:rFonts w:ascii="Arial" w:hAnsi="Arial" w:cs="Arial"/>
        </w:rPr>
      </w:pPr>
    </w:p>
    <w:p w:rsidR="009B1CD0" w:rsidRDefault="00B34E2A" w:rsidP="006B5057">
      <w:pPr>
        <w:pStyle w:val="fcasegauche"/>
        <w:tabs>
          <w:tab w:val="left" w:pos="851"/>
        </w:tabs>
        <w:spacing w:before="120" w:after="0"/>
        <w:ind w:left="426" w:firstLine="0"/>
        <w:rPr>
          <w:rFonts w:ascii="Arial" w:hAnsi="Arial" w:cs="Arial"/>
          <w:iCs/>
        </w:rPr>
      </w:pPr>
      <w:r>
        <w:rPr>
          <w:rFonts w:ascii="Arial" w:hAnsi="Arial" w:cs="Arial"/>
          <w:iCs/>
        </w:rPr>
        <w:t xml:space="preserve">Et </w:t>
      </w:r>
    </w:p>
    <w:p w:rsidR="00B34E2A" w:rsidRDefault="00B34E2A" w:rsidP="006B5057">
      <w:pPr>
        <w:pStyle w:val="fcasegauche"/>
        <w:tabs>
          <w:tab w:val="left" w:pos="851"/>
        </w:tabs>
        <w:spacing w:before="120" w:after="0"/>
        <w:ind w:left="426" w:firstLine="0"/>
        <w:rPr>
          <w:rFonts w:ascii="Arial" w:hAnsi="Arial" w:cs="Arial"/>
          <w:iCs/>
        </w:rPr>
      </w:pPr>
    </w:p>
    <w:p w:rsidR="009B1CD0" w:rsidRDefault="00EE26D4"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CC5203">
        <w:rPr>
          <w:rFonts w:ascii="Arial" w:hAnsi="Arial" w:cs="Arial"/>
        </w:rPr>
        <w:t xml:space="preserve"> de l’attributaire du marché</w:t>
      </w:r>
      <w:r w:rsidR="00B34E2A">
        <w:rPr>
          <w:rFonts w:ascii="Arial" w:hAnsi="Arial" w:cs="Arial"/>
        </w:rPr>
        <w:t>.</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sidRPr="00B564CE">
        <w:rPr>
          <w:rFonts w:ascii="Arial" w:hAnsi="Arial" w:cs="Arial"/>
          <w:b/>
          <w:i/>
        </w:rPr>
        <w:t xml:space="preserve">Après avoir pris connaissance des pièces constitutives du marché </w:t>
      </w:r>
      <w:r w:rsidR="00FE48C9" w:rsidRPr="00B564CE">
        <w:rPr>
          <w:rFonts w:ascii="Arial" w:hAnsi="Arial" w:cs="Arial"/>
          <w:b/>
          <w:i/>
        </w:rPr>
        <w:t>public</w:t>
      </w:r>
      <w:r w:rsidRPr="00B564CE">
        <w:rPr>
          <w:rFonts w:ascii="Arial" w:hAnsi="Arial" w:cs="Arial"/>
          <w:b/>
          <w:i/>
        </w:rPr>
        <w:t xml:space="preserve"> suivantes</w:t>
      </w:r>
      <w:r>
        <w:rPr>
          <w:rFonts w:ascii="Arial" w:hAnsi="Arial" w:cs="Arial"/>
        </w:rPr>
        <w:t>,</w:t>
      </w:r>
    </w:p>
    <w:p w:rsidR="009B1CD0" w:rsidRPr="00CD185D" w:rsidRDefault="0020041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rPr>
          <w:rFonts w:ascii="Arial" w:hAnsi="Arial" w:cs="Arial"/>
          <w:lang w:val="en-GB"/>
        </w:rPr>
        <w:t xml:space="preserve"> </w:t>
      </w:r>
      <w:r w:rsidR="0041137E">
        <w:rPr>
          <w:rFonts w:ascii="Arial" w:hAnsi="Arial" w:cs="Arial"/>
          <w:lang w:val="en-GB"/>
        </w:rPr>
        <w:t xml:space="preserve">Le CCP </w:t>
      </w:r>
      <w:proofErr w:type="gramStart"/>
      <w:r w:rsidR="001A2DA1">
        <w:rPr>
          <w:rFonts w:ascii="Arial" w:hAnsi="Arial" w:cs="Arial"/>
          <w:lang w:val="en-GB"/>
        </w:rPr>
        <w:t>et</w:t>
      </w:r>
      <w:proofErr w:type="gramEnd"/>
      <w:r w:rsidR="001A2DA1">
        <w:rPr>
          <w:rFonts w:ascii="Arial" w:hAnsi="Arial" w:cs="Arial"/>
          <w:lang w:val="en-GB"/>
        </w:rPr>
        <w:t xml:space="preserve"> </w:t>
      </w:r>
      <w:proofErr w:type="spellStart"/>
      <w:r w:rsidR="001A2DA1">
        <w:rPr>
          <w:rFonts w:ascii="Arial" w:hAnsi="Arial" w:cs="Arial"/>
          <w:lang w:val="en-GB"/>
        </w:rPr>
        <w:t>ses</w:t>
      </w:r>
      <w:proofErr w:type="spellEnd"/>
      <w:r w:rsidR="001A2DA1">
        <w:rPr>
          <w:rFonts w:ascii="Arial" w:hAnsi="Arial" w:cs="Arial"/>
          <w:lang w:val="en-GB"/>
        </w:rPr>
        <w:t xml:space="preserve"> annexes</w:t>
      </w:r>
      <w:r w:rsidR="00F325BF">
        <w:rPr>
          <w:rFonts w:ascii="Arial" w:hAnsi="Arial" w:cs="Arial"/>
          <w:lang w:val="en-GB"/>
        </w:rPr>
        <w:t xml:space="preserve"> 1 à 5, </w:t>
      </w:r>
      <w:proofErr w:type="spellStart"/>
      <w:r w:rsidR="00F325BF">
        <w:rPr>
          <w:rFonts w:ascii="Arial" w:hAnsi="Arial" w:cs="Arial"/>
          <w:lang w:val="en-GB"/>
        </w:rPr>
        <w:t>dont</w:t>
      </w:r>
      <w:proofErr w:type="spellEnd"/>
      <w:r w:rsidR="00F325BF">
        <w:rPr>
          <w:rFonts w:ascii="Arial" w:hAnsi="Arial" w:cs="Arial"/>
          <w:lang w:val="en-GB"/>
        </w:rPr>
        <w:t xml:space="preserve"> </w:t>
      </w:r>
      <w:proofErr w:type="spellStart"/>
      <w:r w:rsidR="00F325BF">
        <w:rPr>
          <w:rFonts w:ascii="Arial" w:hAnsi="Arial" w:cs="Arial"/>
          <w:lang w:val="en-GB"/>
        </w:rPr>
        <w:t>l’annexe</w:t>
      </w:r>
      <w:proofErr w:type="spellEnd"/>
      <w:r w:rsidR="00F325BF">
        <w:rPr>
          <w:rFonts w:ascii="Arial" w:hAnsi="Arial" w:cs="Arial"/>
          <w:lang w:val="en-GB"/>
        </w:rPr>
        <w:t xml:space="preserve"> 1 </w:t>
      </w:r>
      <w:proofErr w:type="spellStart"/>
      <w:r w:rsidR="00F325BF">
        <w:rPr>
          <w:rFonts w:ascii="Arial" w:hAnsi="Arial" w:cs="Arial"/>
          <w:lang w:val="en-GB"/>
        </w:rPr>
        <w:t>doit</w:t>
      </w:r>
      <w:proofErr w:type="spellEnd"/>
      <w:r w:rsidR="00F325BF">
        <w:rPr>
          <w:rFonts w:ascii="Arial" w:hAnsi="Arial" w:cs="Arial"/>
          <w:lang w:val="en-GB"/>
        </w:rPr>
        <w:t xml:space="preserve"> </w:t>
      </w:r>
      <w:proofErr w:type="spellStart"/>
      <w:r w:rsidR="00F325BF">
        <w:rPr>
          <w:rFonts w:ascii="Arial" w:hAnsi="Arial" w:cs="Arial"/>
          <w:lang w:val="en-GB"/>
        </w:rPr>
        <w:t>être</w:t>
      </w:r>
      <w:proofErr w:type="spellEnd"/>
      <w:r w:rsidR="00F325BF">
        <w:rPr>
          <w:rFonts w:ascii="Arial" w:hAnsi="Arial" w:cs="Arial"/>
          <w:lang w:val="en-GB"/>
        </w:rPr>
        <w:t xml:space="preserve"> </w:t>
      </w:r>
      <w:proofErr w:type="spellStart"/>
      <w:r w:rsidR="00F325BF">
        <w:rPr>
          <w:rFonts w:ascii="Arial" w:hAnsi="Arial" w:cs="Arial"/>
          <w:lang w:val="en-GB"/>
        </w:rPr>
        <w:t>sollicitée</w:t>
      </w:r>
      <w:proofErr w:type="spellEnd"/>
      <w:r w:rsidR="00F325BF">
        <w:rPr>
          <w:rFonts w:ascii="Arial" w:hAnsi="Arial" w:cs="Arial"/>
          <w:lang w:val="en-GB"/>
        </w:rPr>
        <w:t xml:space="preserve"> par mail </w:t>
      </w:r>
      <w:proofErr w:type="spellStart"/>
      <w:r w:rsidR="00F325BF">
        <w:rPr>
          <w:rFonts w:ascii="Arial" w:hAnsi="Arial" w:cs="Arial"/>
          <w:lang w:val="en-GB"/>
        </w:rPr>
        <w:t>suivant</w:t>
      </w:r>
      <w:proofErr w:type="spellEnd"/>
      <w:r w:rsidR="00F325BF">
        <w:rPr>
          <w:rFonts w:ascii="Arial" w:hAnsi="Arial" w:cs="Arial"/>
          <w:lang w:val="en-GB"/>
        </w:rPr>
        <w:t xml:space="preserve"> les </w:t>
      </w:r>
      <w:proofErr w:type="spellStart"/>
      <w:r w:rsidR="00F325BF">
        <w:rPr>
          <w:rFonts w:ascii="Arial" w:hAnsi="Arial" w:cs="Arial"/>
          <w:lang w:val="en-GB"/>
        </w:rPr>
        <w:t>dispositons</w:t>
      </w:r>
      <w:proofErr w:type="spellEnd"/>
      <w:r w:rsidR="00F325BF">
        <w:rPr>
          <w:rFonts w:ascii="Arial" w:hAnsi="Arial" w:cs="Arial"/>
          <w:lang w:val="en-GB"/>
        </w:rPr>
        <w:t xml:space="preserve"> du CCP et RC.</w:t>
      </w:r>
      <w:bookmarkStart w:id="0" w:name="_GoBack"/>
      <w:bookmarkEnd w:id="0"/>
    </w:p>
    <w:p w:rsidR="001A2DA1" w:rsidRDefault="00200417" w:rsidP="00A25B20">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rPr>
          <w:rFonts w:ascii="Arial" w:hAnsi="Arial" w:cs="Arial"/>
          <w:lang w:val="en-GB"/>
        </w:rPr>
        <w:t xml:space="preserve"> </w:t>
      </w:r>
      <w:r>
        <w:rPr>
          <w:rFonts w:ascii="Arial" w:hAnsi="Arial" w:cs="Arial"/>
          <w:lang w:val="en-GB"/>
        </w:rPr>
        <w:t xml:space="preserve">Le </w:t>
      </w:r>
      <w:r w:rsidR="009B1CD0">
        <w:rPr>
          <w:rFonts w:ascii="Arial" w:hAnsi="Arial" w:cs="Arial"/>
          <w:lang w:val="en-GB"/>
        </w:rPr>
        <w:t>CCAG</w:t>
      </w:r>
      <w:r>
        <w:rPr>
          <w:rFonts w:ascii="Arial" w:hAnsi="Arial" w:cs="Arial"/>
          <w:lang w:val="en-GB"/>
        </w:rPr>
        <w:t xml:space="preserve"> de </w:t>
      </w:r>
      <w:proofErr w:type="spellStart"/>
      <w:r w:rsidR="00D7568D">
        <w:rPr>
          <w:rFonts w:ascii="Arial" w:hAnsi="Arial" w:cs="Arial"/>
          <w:lang w:val="en-GB"/>
        </w:rPr>
        <w:t>référence</w:t>
      </w:r>
      <w:proofErr w:type="spellEnd"/>
      <w:r w:rsidR="00D7568D">
        <w:rPr>
          <w:rFonts w:ascii="Arial" w:hAnsi="Arial" w:cs="Arial"/>
          <w:lang w:val="en-GB"/>
        </w:rPr>
        <w:t>:</w:t>
      </w:r>
      <w:r w:rsidR="00221E8D" w:rsidRPr="00221E8D">
        <w:t xml:space="preserve"> </w:t>
      </w:r>
      <w:r w:rsidR="00221E8D" w:rsidRPr="00221E8D">
        <w:rPr>
          <w:rFonts w:ascii="Arial" w:hAnsi="Arial" w:cs="Arial"/>
        </w:rPr>
        <w:t>Cahier des clauses administrat</w:t>
      </w:r>
      <w:r w:rsidR="00221E8D">
        <w:rPr>
          <w:rFonts w:ascii="Arial" w:hAnsi="Arial" w:cs="Arial"/>
        </w:rPr>
        <w:t>iv</w:t>
      </w:r>
      <w:r w:rsidR="00221E8D" w:rsidRPr="00221E8D">
        <w:rPr>
          <w:rFonts w:ascii="Arial" w:hAnsi="Arial" w:cs="Arial"/>
        </w:rPr>
        <w:t>es générales applicables aux</w:t>
      </w:r>
      <w:r w:rsidR="00EC459F">
        <w:rPr>
          <w:rFonts w:ascii="Arial" w:hAnsi="Arial" w:cs="Arial"/>
        </w:rPr>
        <w:t xml:space="preserve"> marchés publics industriels (CCAG/MI)</w:t>
      </w:r>
      <w:r w:rsidR="00221E8D" w:rsidRPr="00221E8D">
        <w:rPr>
          <w:rFonts w:ascii="Arial" w:hAnsi="Arial" w:cs="Arial"/>
        </w:rPr>
        <w:t>, arrêté du 30</w:t>
      </w:r>
      <w:r w:rsidR="00244E7C">
        <w:rPr>
          <w:rFonts w:ascii="Arial" w:hAnsi="Arial" w:cs="Arial"/>
        </w:rPr>
        <w:t xml:space="preserve"> </w:t>
      </w:r>
      <w:r w:rsidR="00221E8D" w:rsidRPr="00221E8D">
        <w:rPr>
          <w:rFonts w:ascii="Arial" w:hAnsi="Arial" w:cs="Arial"/>
        </w:rPr>
        <w:t xml:space="preserve">mars 2021– JO du 01 avril </w:t>
      </w:r>
      <w:r w:rsidR="00D7568D" w:rsidRPr="00221E8D">
        <w:rPr>
          <w:rFonts w:ascii="Arial" w:hAnsi="Arial" w:cs="Arial"/>
        </w:rPr>
        <w:t>2021 (</w:t>
      </w:r>
      <w:r w:rsidR="00B46ACA" w:rsidRPr="00B46ACA">
        <w:rPr>
          <w:rFonts w:ascii="Arial" w:hAnsi="Arial" w:cs="Arial"/>
        </w:rPr>
        <w:t xml:space="preserve">Texte non joint au présent marché, dont le titulaire </w:t>
      </w:r>
      <w:r w:rsidR="00B46ACA">
        <w:rPr>
          <w:rFonts w:ascii="Arial" w:hAnsi="Arial" w:cs="Arial"/>
        </w:rPr>
        <w:t>déclare avoir pris connaissance)</w:t>
      </w:r>
      <w:r w:rsidR="00A25B20">
        <w:rPr>
          <w:rFonts w:ascii="Arial" w:hAnsi="Arial" w:cs="Arial"/>
        </w:rPr>
        <w:t>.</w:t>
      </w:r>
    </w:p>
    <w:p w:rsidR="001A2DA1" w:rsidRDefault="001A2DA1" w:rsidP="00710FD6">
      <w:pPr>
        <w:tabs>
          <w:tab w:val="left" w:pos="851"/>
        </w:tabs>
        <w:jc w:val="both"/>
        <w:rPr>
          <w:rFonts w:ascii="Arial" w:hAnsi="Arial" w:cs="Arial"/>
        </w:rPr>
      </w:pPr>
    </w:p>
    <w:p w:rsidR="001A2DA1" w:rsidRDefault="001A2DA1"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54C4A" w:rsidP="00154C4A">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rPr>
          <w:rFonts w:ascii="Arial" w:hAnsi="Arial" w:cs="Arial"/>
        </w:rPr>
        <w:t xml:space="preserve"> </w:t>
      </w:r>
      <w:proofErr w:type="gramStart"/>
      <w:r w:rsidR="00D90A00" w:rsidRPr="00B564CE">
        <w:rPr>
          <w:rFonts w:ascii="Arial" w:hAnsi="Arial" w:cs="Arial"/>
          <w:b/>
          <w:i/>
        </w:rPr>
        <w:t>le</w:t>
      </w:r>
      <w:proofErr w:type="gramEnd"/>
      <w:r w:rsidR="00D90A00" w:rsidRPr="00B564CE">
        <w:rPr>
          <w:rFonts w:ascii="Arial" w:hAnsi="Arial" w:cs="Arial"/>
          <w:b/>
          <w:i/>
        </w:rPr>
        <w:t xml:space="preserve"> </w:t>
      </w:r>
      <w:r w:rsidR="009B1CD0" w:rsidRPr="00B564CE">
        <w:rPr>
          <w:rFonts w:ascii="Arial" w:hAnsi="Arial" w:cs="Arial"/>
          <w:b/>
          <w:i/>
        </w:rPr>
        <w:t>signataire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33725E" w:rsidRDefault="0033725E" w:rsidP="009B45B9">
      <w:pPr>
        <w:tabs>
          <w:tab w:val="left" w:pos="851"/>
        </w:tabs>
        <w:jc w:val="both"/>
        <w:rPr>
          <w:rFonts w:ascii="Arial" w:hAnsi="Arial" w:cs="Arial"/>
        </w:rPr>
      </w:pPr>
    </w:p>
    <w:p w:rsidR="0033725E" w:rsidRDefault="0033725E" w:rsidP="009B45B9">
      <w:pPr>
        <w:tabs>
          <w:tab w:val="left" w:pos="851"/>
        </w:tabs>
        <w:jc w:val="both"/>
        <w:rPr>
          <w:rFonts w:ascii="Arial" w:hAnsi="Arial" w:cs="Arial"/>
        </w:rPr>
      </w:pPr>
    </w:p>
    <w:p w:rsidR="0033725E" w:rsidRDefault="0033725E" w:rsidP="009B45B9">
      <w:pPr>
        <w:tabs>
          <w:tab w:val="left" w:pos="851"/>
        </w:tabs>
        <w:jc w:val="both"/>
        <w:rPr>
          <w:rFonts w:ascii="Arial" w:hAnsi="Arial" w:cs="Arial"/>
        </w:rPr>
      </w:pPr>
    </w:p>
    <w:p w:rsidR="0033725E" w:rsidRDefault="0033725E" w:rsidP="009B45B9">
      <w:pPr>
        <w:tabs>
          <w:tab w:val="left" w:pos="851"/>
        </w:tabs>
        <w:jc w:val="both"/>
        <w:rPr>
          <w:rFonts w:ascii="Arial" w:hAnsi="Arial" w:cs="Arial"/>
        </w:rPr>
      </w:pPr>
    </w:p>
    <w:p w:rsidR="0033725E" w:rsidRDefault="0033725E" w:rsidP="009B45B9">
      <w:pPr>
        <w:tabs>
          <w:tab w:val="left" w:pos="851"/>
        </w:tabs>
        <w:jc w:val="both"/>
        <w:rPr>
          <w:rFonts w:ascii="Arial" w:hAnsi="Arial" w:cs="Arial"/>
        </w:rPr>
      </w:pPr>
    </w:p>
    <w:p w:rsidR="00154C4A" w:rsidRDefault="00154C4A" w:rsidP="009B45B9">
      <w:pPr>
        <w:tabs>
          <w:tab w:val="left" w:pos="851"/>
        </w:tabs>
        <w:jc w:val="both"/>
        <w:rPr>
          <w:rFonts w:ascii="Arial" w:hAnsi="Arial" w:cs="Arial"/>
        </w:rPr>
      </w:pPr>
    </w:p>
    <w:p w:rsidR="00154C4A" w:rsidRDefault="00154C4A" w:rsidP="009B45B9">
      <w:pPr>
        <w:tabs>
          <w:tab w:val="left" w:pos="851"/>
        </w:tabs>
        <w:jc w:val="both"/>
        <w:rPr>
          <w:rFonts w:ascii="Arial" w:hAnsi="Arial" w:cs="Arial"/>
        </w:rPr>
      </w:pPr>
    </w:p>
    <w:p w:rsidR="00154C4A" w:rsidRDefault="00154C4A"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sidR="009B1CD0">
        <w:rPr>
          <w:rFonts w:ascii="Arial" w:hAnsi="Arial" w:cs="Arial"/>
        </w:rPr>
        <w:t xml:space="preserve"> </w:t>
      </w:r>
      <w:proofErr w:type="gramStart"/>
      <w:r w:rsidR="00D90A00" w:rsidRPr="00B564CE">
        <w:rPr>
          <w:rFonts w:ascii="Arial" w:hAnsi="Arial" w:cs="Arial"/>
          <w:b/>
          <w:i/>
        </w:rPr>
        <w:t>l</w:t>
      </w:r>
      <w:r w:rsidR="009B1CD0" w:rsidRPr="00B564CE">
        <w:rPr>
          <w:rFonts w:ascii="Arial" w:hAnsi="Arial" w:cs="Arial"/>
          <w:b/>
          <w:i/>
        </w:rPr>
        <w:t>’ensemble</w:t>
      </w:r>
      <w:proofErr w:type="gramEnd"/>
      <w:r w:rsidR="009B1CD0" w:rsidRPr="00B564CE">
        <w:rPr>
          <w:rFonts w:ascii="Arial" w:hAnsi="Arial" w:cs="Arial"/>
          <w:b/>
          <w:i/>
        </w:rPr>
        <w:t xml:space="preserve"> des membres du groupement</w:t>
      </w:r>
      <w:r w:rsidR="009B1CD0">
        <w:rPr>
          <w:rFonts w:ascii="Arial" w:hAnsi="Arial" w:cs="Arial"/>
        </w:rPr>
        <w:t xml:space="preserve">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Pr="0033725E" w:rsidRDefault="009B1CD0" w:rsidP="009B45B9">
      <w:pPr>
        <w:pStyle w:val="fcase1ertab"/>
        <w:tabs>
          <w:tab w:val="left" w:pos="851"/>
        </w:tabs>
        <w:ind w:left="0" w:firstLine="0"/>
        <w:rPr>
          <w:b/>
        </w:rPr>
      </w:pPr>
      <w:proofErr w:type="gramStart"/>
      <w:r w:rsidRPr="0033725E">
        <w:rPr>
          <w:rFonts w:ascii="Arial" w:hAnsi="Arial" w:cs="Arial"/>
          <w:b/>
        </w:rPr>
        <w:t>à</w:t>
      </w:r>
      <w:proofErr w:type="gramEnd"/>
      <w:r w:rsidRPr="0033725E">
        <w:rPr>
          <w:rFonts w:ascii="Arial" w:hAnsi="Arial" w:cs="Arial"/>
          <w:b/>
        </w:rPr>
        <w:t xml:space="preserve"> livrer les fournitures demandées ou à exécuter les prestations demandées :</w:t>
      </w:r>
    </w:p>
    <w:p w:rsidR="00244E7C" w:rsidRDefault="00244E7C" w:rsidP="004C5755">
      <w:pPr>
        <w:pStyle w:val="fcase1ertab"/>
        <w:spacing w:before="120"/>
        <w:ind w:left="567" w:firstLine="0"/>
      </w:pPr>
    </w:p>
    <w:p w:rsidR="0033725E" w:rsidRDefault="00154C4A" w:rsidP="00154C4A">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56AA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w:t>
      </w:r>
      <w:r w:rsidR="009B1CD0" w:rsidRPr="00244E7C">
        <w:rPr>
          <w:rFonts w:ascii="Arial" w:hAnsi="Arial" w:cs="Arial"/>
        </w:rPr>
        <w:t xml:space="preserve">indiqués </w:t>
      </w:r>
      <w:r w:rsidR="009D661E" w:rsidRPr="00244E7C">
        <w:rPr>
          <w:rFonts w:ascii="Arial" w:hAnsi="Arial" w:cs="Arial"/>
        </w:rPr>
        <w:t xml:space="preserve"> </w:t>
      </w:r>
      <w:r w:rsidR="009B1CD0" w:rsidRPr="00244E7C">
        <w:rPr>
          <w:rFonts w:ascii="Arial" w:hAnsi="Arial" w:cs="Arial"/>
        </w:rPr>
        <w:t>dans l’annexe financière jointe au présent document.</w:t>
      </w:r>
    </w:p>
    <w:p w:rsidR="0033725E" w:rsidRDefault="0033725E" w:rsidP="009B45B9">
      <w:pPr>
        <w:pStyle w:val="fcasegauche"/>
        <w:tabs>
          <w:tab w:val="left" w:pos="851"/>
        </w:tabs>
        <w:spacing w:after="0"/>
        <w:ind w:left="0" w:firstLine="0"/>
        <w:rPr>
          <w:rFonts w:ascii="Arial" w:hAnsi="Arial" w:cs="Arial"/>
        </w:rPr>
      </w:pPr>
    </w:p>
    <w:p w:rsidR="0033725E" w:rsidRDefault="0033725E"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BE1538" w:rsidRDefault="00BE1538" w:rsidP="009B45B9">
      <w:pPr>
        <w:tabs>
          <w:tab w:val="left" w:pos="851"/>
          <w:tab w:val="left" w:pos="6237"/>
        </w:tabs>
        <w:rPr>
          <w:rFonts w:ascii="Arial" w:hAnsi="Arial" w:cs="Arial"/>
          <w:b/>
          <w:iCs/>
          <w:sz w:val="22"/>
          <w:szCs w:val="22"/>
        </w:rPr>
      </w:pPr>
    </w:p>
    <w:p w:rsidR="00354C04" w:rsidRPr="00BE1538" w:rsidRDefault="00354C04" w:rsidP="009B45B9">
      <w:pPr>
        <w:pStyle w:val="fcase1ertab"/>
        <w:tabs>
          <w:tab w:val="left" w:pos="851"/>
        </w:tabs>
        <w:rPr>
          <w:rFonts w:ascii="Arial" w:hAnsi="Arial" w:cs="Arial"/>
          <w:b/>
          <w:u w:val="single"/>
        </w:rPr>
      </w:pPr>
      <w:r w:rsidRPr="00BE1538">
        <w:rPr>
          <w:rFonts w:ascii="Arial" w:hAnsi="Arial" w:cs="Arial"/>
          <w:b/>
          <w:i/>
          <w:iCs/>
          <w:sz w:val="18"/>
          <w:szCs w:val="18"/>
          <w:u w:val="single"/>
        </w:rPr>
        <w:t>(</w:t>
      </w:r>
      <w:r w:rsidR="00BE1538" w:rsidRPr="00BE1538">
        <w:rPr>
          <w:rFonts w:ascii="Arial" w:hAnsi="Arial" w:cs="Arial"/>
          <w:b/>
          <w:i/>
          <w:iCs/>
          <w:sz w:val="18"/>
          <w:szCs w:val="18"/>
          <w:u w:val="single"/>
        </w:rPr>
        <w:t>A remplir uniquement e</w:t>
      </w:r>
      <w:r w:rsidR="00840934" w:rsidRPr="00BE1538">
        <w:rPr>
          <w:rFonts w:ascii="Arial" w:hAnsi="Arial" w:cs="Arial"/>
          <w:b/>
          <w:i/>
          <w:iCs/>
          <w:sz w:val="18"/>
          <w:szCs w:val="18"/>
          <w:u w:val="single"/>
        </w:rPr>
        <w:t>n</w:t>
      </w:r>
      <w:r w:rsidRPr="00BE1538">
        <w:rPr>
          <w:rFonts w:ascii="Arial" w:hAnsi="Arial" w:cs="Arial"/>
          <w:b/>
          <w:i/>
          <w:iCs/>
          <w:sz w:val="18"/>
          <w:szCs w:val="18"/>
          <w:u w:val="single"/>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B564CE" w:rsidP="006C4338">
      <w:pPr>
        <w:pStyle w:val="fcasegauche"/>
        <w:tabs>
          <w:tab w:val="left" w:pos="851"/>
        </w:tabs>
        <w:spacing w:after="0"/>
        <w:ind w:left="0" w:firstLine="0"/>
        <w:rPr>
          <w:rFonts w:ascii="Arial" w:hAnsi="Arial" w:cs="Arial"/>
          <w:bCs/>
          <w:iCs/>
        </w:rPr>
      </w:pPr>
      <w:r>
        <w:rPr>
          <w:rFonts w:ascii="Arial" w:hAnsi="Arial" w:cs="Arial"/>
          <w:bCs/>
          <w:iCs/>
        </w:rPr>
        <w:br w:type="page"/>
      </w: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56AA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56AA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E590E">
        <w:rPr>
          <w:rFonts w:ascii="Arial" w:hAnsi="Arial" w:cs="Arial"/>
        </w:rPr>
        <w:t>24 mois maximum</w:t>
      </w:r>
      <w:r>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B564CE" w:rsidRDefault="00844DAA" w:rsidP="007E590E">
      <w:pPr>
        <w:tabs>
          <w:tab w:val="left" w:pos="851"/>
        </w:tabs>
        <w:spacing w:before="120"/>
        <w:ind w:left="567"/>
        <w:jc w:val="both"/>
        <w:rPr>
          <w:rFonts w:ascii="Arial" w:hAnsi="Arial" w:cs="Arial"/>
        </w:rPr>
      </w:pPr>
      <w:r>
        <w:tab/>
      </w:r>
      <w:r w:rsidR="00B46ACA">
        <w:fldChar w:fldCharType="begin">
          <w:ffData>
            <w:name w:val=""/>
            <w:enabled/>
            <w:calcOnExit w:val="0"/>
            <w:checkBox>
              <w:size w:val="20"/>
              <w:default w:val="1"/>
            </w:checkBox>
          </w:ffData>
        </w:fldChar>
      </w:r>
      <w:r w:rsidR="00B46ACA">
        <w:instrText xml:space="preserve"> FORMCHECKBOX </w:instrText>
      </w:r>
      <w:r w:rsidR="00256AA1">
        <w:fldChar w:fldCharType="separate"/>
      </w:r>
      <w:r w:rsidR="00B46ACA">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7E590E">
        <w:rPr>
          <w:rFonts w:ascii="Arial" w:hAnsi="Arial" w:cs="Arial"/>
        </w:rPr>
        <w:t>.</w:t>
      </w:r>
    </w:p>
    <w:p w:rsidR="00EB4994" w:rsidRDefault="00EB4994" w:rsidP="00EB4994">
      <w:pPr>
        <w:tabs>
          <w:tab w:val="left" w:pos="851"/>
        </w:tabs>
        <w:spacing w:before="120"/>
        <w:jc w:val="both"/>
        <w:rPr>
          <w:rFonts w:ascii="Arial" w:hAnsi="Arial" w:cs="Arial"/>
        </w:rPr>
      </w:pPr>
      <w:r>
        <w:rPr>
          <w:rFonts w:ascii="Arial" w:hAnsi="Arial" w:cs="Arial"/>
        </w:rPr>
        <w:t>Le marché n’est pas reconductible.</w:t>
      </w:r>
    </w:p>
    <w:p w:rsidR="00B564CE" w:rsidRDefault="00B564CE" w:rsidP="00B564CE">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r w:rsidR="00566F41">
              <w:rPr>
                <w:rFonts w:ascii="Arial" w:hAnsi="Arial" w:cs="Arial"/>
                <w:b/>
                <w:bCs/>
              </w:rPr>
              <w:t xml:space="preserve"> électronique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p w:rsidR="00B46ACA" w:rsidRDefault="00B46ACA"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B46ACA" w:rsidRPr="00B46ACA" w:rsidRDefault="00B46ACA" w:rsidP="00B054DA">
            <w:pPr>
              <w:tabs>
                <w:tab w:val="left" w:pos="851"/>
              </w:tabs>
              <w:snapToGrid w:val="0"/>
              <w:jc w:val="both"/>
              <w:rPr>
                <w:rFonts w:ascii="Arial" w:hAnsi="Arial" w:cs="Arial"/>
                <w:b/>
                <w:bCs/>
                <w:i/>
              </w:rPr>
            </w:pPr>
          </w:p>
          <w:p w:rsidR="00B46ACA" w:rsidRPr="00B46ACA" w:rsidRDefault="00B46ACA" w:rsidP="00B054DA">
            <w:pPr>
              <w:tabs>
                <w:tab w:val="left" w:pos="851"/>
              </w:tabs>
              <w:snapToGrid w:val="0"/>
              <w:jc w:val="both"/>
              <w:rPr>
                <w:rFonts w:ascii="Arial" w:hAnsi="Arial" w:cs="Arial"/>
                <w:b/>
                <w:bCs/>
                <w:i/>
              </w:rPr>
            </w:pPr>
          </w:p>
          <w:p w:rsidR="00B46ACA" w:rsidRPr="00B46ACA" w:rsidRDefault="00B46ACA" w:rsidP="00B054DA">
            <w:pPr>
              <w:tabs>
                <w:tab w:val="left" w:pos="851"/>
              </w:tabs>
              <w:snapToGrid w:val="0"/>
              <w:jc w:val="both"/>
              <w:rPr>
                <w:rFonts w:ascii="Arial" w:hAnsi="Arial" w:cs="Arial"/>
                <w:b/>
                <w:bCs/>
                <w:i/>
              </w:rPr>
            </w:pPr>
          </w:p>
          <w:p w:rsidR="00332B12" w:rsidRPr="00B46ACA" w:rsidRDefault="00332B12" w:rsidP="00566F41">
            <w:pPr>
              <w:tabs>
                <w:tab w:val="left" w:pos="851"/>
              </w:tabs>
              <w:snapToGrid w:val="0"/>
              <w:jc w:val="both"/>
              <w:rPr>
                <w:rFonts w:ascii="Arial" w:hAnsi="Arial" w:cs="Arial"/>
                <w:b/>
                <w:bCs/>
                <w:i/>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56AA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56AA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564CE">
        <w:tc>
          <w:tcPr>
            <w:tcW w:w="10277" w:type="dxa"/>
            <w:shd w:val="clear" w:color="auto" w:fill="66CCFF"/>
          </w:tcPr>
          <w:p w:rsidR="009B1CD0" w:rsidRPr="00B564CE" w:rsidRDefault="008B2A38" w:rsidP="00A52895">
            <w:pPr>
              <w:rPr>
                <w:rFonts w:ascii="Arial" w:hAnsi="Arial" w:cs="Arial"/>
                <w:b/>
              </w:rPr>
            </w:pPr>
            <w:r w:rsidRPr="00B564CE">
              <w:rPr>
                <w:rFonts w:ascii="Arial" w:hAnsi="Arial" w:cs="Arial"/>
                <w:b/>
              </w:rPr>
              <w:lastRenderedPageBreak/>
              <w:br w:type="page"/>
            </w:r>
            <w:r w:rsidR="009B1CD0" w:rsidRPr="00B564CE">
              <w:rPr>
                <w:rFonts w:ascii="Arial" w:hAnsi="Arial" w:cs="Arial"/>
                <w:b/>
                <w:sz w:val="22"/>
                <w:szCs w:val="22"/>
              </w:rPr>
              <w:t xml:space="preserve">D - Identification </w:t>
            </w:r>
            <w:r w:rsidR="001C40C0" w:rsidRPr="00B564CE">
              <w:rPr>
                <w:rFonts w:ascii="Arial" w:hAnsi="Arial" w:cs="Arial"/>
                <w:b/>
                <w:sz w:val="22"/>
                <w:szCs w:val="22"/>
              </w:rPr>
              <w:t xml:space="preserve">et signature </w:t>
            </w:r>
            <w:r w:rsidR="00A52895">
              <w:rPr>
                <w:rFonts w:ascii="Arial" w:hAnsi="Arial" w:cs="Arial"/>
                <w:b/>
                <w:sz w:val="22"/>
                <w:szCs w:val="22"/>
              </w:rPr>
              <w:t>du pouvoir adjudicateur</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B564CE">
        <w:rPr>
          <w:rFonts w:ascii="Arial" w:hAnsi="Arial" w:cs="Arial"/>
          <w:bCs/>
          <w:iCs/>
        </w:rPr>
        <w:t>Désignation</w:t>
      </w:r>
      <w:proofErr w:type="gramEnd"/>
      <w:r w:rsidRPr="00B564CE">
        <w:rPr>
          <w:rFonts w:ascii="Arial" w:hAnsi="Arial" w:cs="Arial"/>
          <w:bCs/>
          <w:iCs/>
        </w:rPr>
        <w:t xml:space="preserve"> </w:t>
      </w:r>
      <w:r w:rsidR="00A52895">
        <w:rPr>
          <w:rFonts w:ascii="Arial" w:hAnsi="Arial" w:cs="Arial"/>
          <w:bCs/>
          <w:iCs/>
        </w:rPr>
        <w:t>du pouvoir adjudicateur</w:t>
      </w:r>
    </w:p>
    <w:p w:rsidR="009B1CD0" w:rsidRDefault="009B1CD0" w:rsidP="009B45B9">
      <w:pPr>
        <w:pStyle w:val="Titre1"/>
        <w:tabs>
          <w:tab w:val="left" w:pos="851"/>
        </w:tabs>
        <w:ind w:left="0"/>
        <w:jc w:val="both"/>
        <w:rPr>
          <w:rFonts w:ascii="Arial" w:hAnsi="Arial" w:cs="Arial"/>
        </w:rPr>
      </w:pPr>
    </w:p>
    <w:p w:rsidR="00804A2B" w:rsidRPr="001803C9" w:rsidRDefault="00804A2B" w:rsidP="00804A2B">
      <w:pPr>
        <w:numPr>
          <w:ilvl w:val="0"/>
          <w:numId w:val="1"/>
        </w:numPr>
        <w:jc w:val="both"/>
        <w:rPr>
          <w:rFonts w:ascii="Arial" w:hAnsi="Arial" w:cs="Arial"/>
        </w:rPr>
      </w:pPr>
      <w:r w:rsidRPr="001803C9">
        <w:rPr>
          <w:rFonts w:ascii="Arial" w:hAnsi="Arial" w:cs="Arial"/>
        </w:rPr>
        <w:t xml:space="preserve">Ministère des armées – </w:t>
      </w:r>
      <w:r w:rsidR="00D16399">
        <w:rPr>
          <w:rFonts w:ascii="Arial" w:hAnsi="Arial" w:cs="Arial"/>
        </w:rPr>
        <w:t>Centre de soutien technique et administratif (CSTA)</w:t>
      </w:r>
    </w:p>
    <w:p w:rsidR="00804A2B" w:rsidRPr="001803C9" w:rsidRDefault="00804A2B" w:rsidP="00804A2B">
      <w:pPr>
        <w:numPr>
          <w:ilvl w:val="0"/>
          <w:numId w:val="1"/>
        </w:numPr>
        <w:jc w:val="both"/>
        <w:rPr>
          <w:rFonts w:ascii="Arial" w:hAnsi="Arial" w:cs="Arial"/>
        </w:rPr>
      </w:pPr>
      <w:r w:rsidRPr="001803C9">
        <w:rPr>
          <w:rFonts w:ascii="Arial" w:hAnsi="Arial" w:cs="Arial"/>
        </w:rPr>
        <w:t xml:space="preserve">Bureau Achats - </w:t>
      </w:r>
      <w:proofErr w:type="gramStart"/>
      <w:r w:rsidRPr="001803C9">
        <w:rPr>
          <w:rFonts w:ascii="Arial" w:hAnsi="Arial" w:cs="Arial"/>
        </w:rPr>
        <w:t xml:space="preserve">Section  </w:t>
      </w:r>
      <w:r w:rsidR="00137FF3">
        <w:rPr>
          <w:rFonts w:ascii="Arial" w:hAnsi="Arial" w:cs="Arial"/>
        </w:rPr>
        <w:t>Contrôle</w:t>
      </w:r>
      <w:proofErr w:type="gramEnd"/>
      <w:r w:rsidR="00137FF3">
        <w:rPr>
          <w:rFonts w:ascii="Arial" w:hAnsi="Arial" w:cs="Arial"/>
        </w:rPr>
        <w:t xml:space="preserve"> Interne et Juridique</w:t>
      </w:r>
      <w:r w:rsidRPr="001803C9">
        <w:rPr>
          <w:rFonts w:ascii="Arial" w:hAnsi="Arial" w:cs="Arial"/>
        </w:rPr>
        <w:t xml:space="preserve"> </w:t>
      </w:r>
    </w:p>
    <w:p w:rsidR="00804A2B" w:rsidRPr="001803C9" w:rsidRDefault="00804A2B" w:rsidP="00804A2B">
      <w:pPr>
        <w:numPr>
          <w:ilvl w:val="0"/>
          <w:numId w:val="1"/>
        </w:numPr>
        <w:jc w:val="both"/>
        <w:rPr>
          <w:rFonts w:ascii="Arial" w:hAnsi="Arial" w:cs="Arial"/>
          <w:lang w:val="en-US"/>
        </w:rPr>
      </w:pPr>
      <w:r w:rsidRPr="001803C9">
        <w:rPr>
          <w:rFonts w:ascii="Arial" w:hAnsi="Arial" w:cs="Arial"/>
          <w:lang w:val="en-US"/>
        </w:rPr>
        <w:t xml:space="preserve">Caserne </w:t>
      </w:r>
      <w:proofErr w:type="spellStart"/>
      <w:r w:rsidRPr="001803C9">
        <w:rPr>
          <w:rFonts w:ascii="Arial" w:hAnsi="Arial" w:cs="Arial"/>
          <w:lang w:val="en-US"/>
        </w:rPr>
        <w:t>Thiry</w:t>
      </w:r>
      <w:proofErr w:type="spellEnd"/>
      <w:r w:rsidRPr="001803C9">
        <w:rPr>
          <w:rFonts w:ascii="Arial" w:hAnsi="Arial" w:cs="Arial"/>
          <w:lang w:val="en-US"/>
        </w:rPr>
        <w:t xml:space="preserve"> – 47, rue Sainte Catherine - CS n° 60016 – 54035 NANCY </w:t>
      </w:r>
      <w:proofErr w:type="spellStart"/>
      <w:r w:rsidRPr="001803C9">
        <w:rPr>
          <w:rFonts w:ascii="Arial" w:hAnsi="Arial" w:cs="Arial"/>
          <w:lang w:val="en-US"/>
        </w:rPr>
        <w:t>Cedex</w:t>
      </w:r>
      <w:proofErr w:type="spellEnd"/>
      <w:r w:rsidRPr="001803C9">
        <w:rPr>
          <w:rFonts w:ascii="Arial" w:hAnsi="Arial" w:cs="Arial"/>
          <w:lang w:val="en-US"/>
        </w:rPr>
        <w:t>.</w:t>
      </w:r>
    </w:p>
    <w:p w:rsidR="00804A2B" w:rsidRPr="001803C9" w:rsidRDefault="00804A2B" w:rsidP="00804A2B">
      <w:pPr>
        <w:pStyle w:val="En-tte"/>
        <w:numPr>
          <w:ilvl w:val="0"/>
          <w:numId w:val="1"/>
        </w:numPr>
        <w:spacing w:after="100" w:afterAutospacing="1"/>
        <w:jc w:val="both"/>
        <w:rPr>
          <w:rFonts w:ascii="Arial" w:hAnsi="Arial" w:cs="Arial"/>
        </w:rPr>
      </w:pPr>
      <w:r w:rsidRPr="001803C9">
        <w:rPr>
          <w:rFonts w:ascii="Arial" w:hAnsi="Arial" w:cs="Arial"/>
          <w:bCs/>
        </w:rPr>
        <w:t>Téléphone : 03.83.19.3</w:t>
      </w:r>
      <w:r w:rsidR="00137FF3">
        <w:rPr>
          <w:rFonts w:ascii="Arial" w:hAnsi="Arial" w:cs="Arial"/>
          <w:bCs/>
        </w:rPr>
        <w:t>3</w:t>
      </w:r>
      <w:r w:rsidRPr="001803C9">
        <w:rPr>
          <w:rFonts w:ascii="Arial" w:hAnsi="Arial" w:cs="Arial"/>
          <w:bCs/>
        </w:rPr>
        <w:t>.</w:t>
      </w:r>
      <w:r w:rsidR="00137FF3">
        <w:rPr>
          <w:rFonts w:ascii="Arial" w:hAnsi="Arial" w:cs="Arial"/>
          <w:bCs/>
        </w:rPr>
        <w:t>55</w:t>
      </w:r>
      <w:r w:rsidRPr="001803C9">
        <w:rPr>
          <w:rFonts w:ascii="Arial" w:hAnsi="Arial" w:cs="Arial"/>
          <w:bCs/>
        </w:rPr>
        <w:t>.</w:t>
      </w:r>
    </w:p>
    <w:p w:rsidR="001803C9" w:rsidRDefault="001803C9" w:rsidP="00137FF3">
      <w:pPr>
        <w:pStyle w:val="Titre1"/>
        <w:numPr>
          <w:ilvl w:val="0"/>
          <w:numId w:val="0"/>
        </w:numPr>
        <w:rPr>
          <w:rFonts w:ascii="Arial" w:hAnsi="Arial" w:cs="Arial"/>
        </w:rPr>
      </w:pPr>
      <w:r>
        <w:rPr>
          <w:rFonts w:ascii="Arial" w:hAnsi="Arial" w:cs="Arial"/>
        </w:rPr>
        <w:t xml:space="preserve">Courriel : </w:t>
      </w:r>
      <w:r w:rsidR="00137FF3" w:rsidRPr="00137FF3">
        <w:rPr>
          <w:rFonts w:ascii="Univers" w:hAnsi="Univers" w:cs="Univers"/>
          <w:b w:val="0"/>
        </w:rPr>
        <w:t>csta-ba-c</w:t>
      </w:r>
      <w:r w:rsidR="00137FF3">
        <w:rPr>
          <w:rFonts w:ascii="Univers" w:hAnsi="Univers" w:cs="Univers"/>
          <w:b w:val="0"/>
        </w:rPr>
        <w:t>ij.contact.fct@intradef.gouv.fr</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B564CE">
        <w:rPr>
          <w:rFonts w:ascii="Arial" w:hAnsi="Arial" w:cs="Arial"/>
          <w:b/>
        </w:rPr>
        <w:t>Nom</w:t>
      </w:r>
      <w:proofErr w:type="gramEnd"/>
      <w:r w:rsidRPr="00B564CE">
        <w:rPr>
          <w:rFonts w:ascii="Arial" w:hAnsi="Arial" w:cs="Arial"/>
          <w:b/>
        </w:rPr>
        <w:t xml:space="preserve">, prénom, qualité du signataire du marché </w:t>
      </w:r>
      <w:r w:rsidR="003A7270" w:rsidRPr="00B564CE">
        <w:rPr>
          <w:rFonts w:ascii="Arial" w:hAnsi="Arial" w:cs="Arial"/>
          <w:b/>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EE7B0E" w:rsidRDefault="00EE7B0E" w:rsidP="009C216D">
      <w:pPr>
        <w:suppressAutoHyphens w:val="0"/>
        <w:jc w:val="both"/>
        <w:rPr>
          <w:rFonts w:ascii="Arial" w:hAnsi="Arial" w:cs="Arial"/>
        </w:rPr>
      </w:pPr>
      <w:r w:rsidRPr="002859ED">
        <w:rPr>
          <w:rFonts w:ascii="Arial" w:hAnsi="Arial" w:cs="Arial"/>
          <w:szCs w:val="22"/>
          <w:lang w:eastAsia="fr-FR"/>
        </w:rPr>
        <w:t xml:space="preserve">L’ingénieur en chef de première classe </w:t>
      </w:r>
      <w:r w:rsidR="00A906A0" w:rsidRPr="002859ED">
        <w:rPr>
          <w:rFonts w:ascii="Arial" w:hAnsi="Arial" w:cs="Arial"/>
          <w:szCs w:val="22"/>
          <w:lang w:eastAsia="fr-FR"/>
        </w:rPr>
        <w:t>Hugues Gaultier De La Ferrière</w:t>
      </w:r>
    </w:p>
    <w:p w:rsidR="009C216D" w:rsidRDefault="00CD5C3E" w:rsidP="00804A2B">
      <w:pPr>
        <w:suppressAutoHyphens w:val="0"/>
        <w:jc w:val="both"/>
        <w:rPr>
          <w:rFonts w:ascii="Arial" w:hAnsi="Arial" w:cs="Arial"/>
          <w:szCs w:val="22"/>
          <w:lang w:eastAsia="fr-FR"/>
        </w:rPr>
      </w:pPr>
      <w:r>
        <w:rPr>
          <w:rFonts w:ascii="Arial" w:hAnsi="Arial" w:cs="Arial"/>
          <w:szCs w:val="22"/>
          <w:lang w:eastAsia="fr-FR"/>
        </w:rPr>
        <w:t>Commandant du centre de soutien technique et administratif</w:t>
      </w:r>
    </w:p>
    <w:p w:rsidR="009C216D" w:rsidRPr="001803C9" w:rsidRDefault="009C216D" w:rsidP="00804A2B">
      <w:pPr>
        <w:suppressAutoHyphens w:val="0"/>
        <w:jc w:val="both"/>
        <w:rPr>
          <w:rFonts w:ascii="Arial" w:hAnsi="Arial" w:cs="Arial"/>
          <w:szCs w:val="22"/>
          <w:lang w:eastAsia="fr-FR"/>
        </w:rPr>
      </w:pPr>
      <w:r>
        <w:rPr>
          <w:rFonts w:ascii="Arial" w:hAnsi="Arial" w:cs="Arial"/>
          <w:szCs w:val="22"/>
          <w:lang w:eastAsia="fr-FR"/>
        </w:rPr>
        <w:t>Service de l’énergie opérationnelle</w:t>
      </w:r>
    </w:p>
    <w:p w:rsidR="00804A2B" w:rsidRPr="001803C9" w:rsidRDefault="00804A2B" w:rsidP="00804A2B">
      <w:pPr>
        <w:suppressAutoHyphens w:val="0"/>
        <w:spacing w:before="120" w:after="120"/>
        <w:jc w:val="both"/>
        <w:rPr>
          <w:rFonts w:ascii="Arial" w:hAnsi="Arial" w:cs="Arial"/>
          <w:szCs w:val="22"/>
          <w:u w:val="single"/>
          <w:lang w:eastAsia="fr-FR"/>
        </w:rPr>
      </w:pPr>
      <w:r w:rsidRPr="001803C9">
        <w:rPr>
          <w:rFonts w:ascii="Arial" w:hAnsi="Arial" w:cs="Arial"/>
          <w:szCs w:val="22"/>
          <w:u w:val="single"/>
          <w:lang w:eastAsia="fr-FR"/>
        </w:rPr>
        <w:t>Origine de son pouvoir de signature :</w:t>
      </w:r>
    </w:p>
    <w:p w:rsidR="009B1CD0" w:rsidRDefault="005D0DF1" w:rsidP="009B45B9">
      <w:pPr>
        <w:tabs>
          <w:tab w:val="left" w:pos="851"/>
        </w:tabs>
        <w:jc w:val="both"/>
        <w:rPr>
          <w:rFonts w:ascii="Arial" w:hAnsi="Arial" w:cs="Arial"/>
        </w:rPr>
      </w:pPr>
      <w:r w:rsidRPr="005D0DF1">
        <w:t>Etat : a été nommé représentant du pouvoir adjudicateur par délégation par arrêté du 22 juin 2007 modifié.</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16399" w:rsidRDefault="00D16399" w:rsidP="00804A2B">
      <w:pPr>
        <w:tabs>
          <w:tab w:val="left" w:pos="851"/>
        </w:tabs>
        <w:jc w:val="both"/>
        <w:rPr>
          <w:rFonts w:ascii="Arial" w:hAnsi="Arial" w:cs="Arial"/>
        </w:rPr>
      </w:pPr>
      <w:r>
        <w:rPr>
          <w:rFonts w:ascii="Arial" w:hAnsi="Arial" w:cs="Arial"/>
        </w:rPr>
        <w:t>Centre de soutien technique et administratif (CSTA)</w:t>
      </w:r>
    </w:p>
    <w:p w:rsidR="00804A2B" w:rsidRPr="00804A2B" w:rsidRDefault="00804A2B" w:rsidP="00804A2B">
      <w:pPr>
        <w:tabs>
          <w:tab w:val="left" w:pos="851"/>
        </w:tabs>
        <w:jc w:val="both"/>
        <w:rPr>
          <w:rFonts w:ascii="Arial" w:hAnsi="Arial" w:cs="Arial"/>
        </w:rPr>
      </w:pPr>
      <w:r w:rsidRPr="00804A2B">
        <w:rPr>
          <w:rFonts w:ascii="Arial" w:hAnsi="Arial" w:cs="Arial"/>
        </w:rPr>
        <w:t xml:space="preserve">Caserne Thiry – 47, rue Sainte Catherine - CS n° 60016 - 54035 NANCY CEDEX </w:t>
      </w:r>
    </w:p>
    <w:p w:rsidR="00804A2B" w:rsidRPr="00804A2B" w:rsidRDefault="00804A2B" w:rsidP="00804A2B">
      <w:pPr>
        <w:tabs>
          <w:tab w:val="left" w:pos="851"/>
        </w:tabs>
        <w:jc w:val="both"/>
        <w:rPr>
          <w:rFonts w:ascii="Arial" w:hAnsi="Arial" w:cs="Arial"/>
        </w:rPr>
      </w:pPr>
      <w:r w:rsidRPr="00804A2B">
        <w:rPr>
          <w:rFonts w:ascii="Arial" w:hAnsi="Arial" w:cs="Arial"/>
        </w:rPr>
        <w:t>Téléphone : 03.83.19.3</w:t>
      </w:r>
      <w:r w:rsidR="00137FF3">
        <w:rPr>
          <w:rFonts w:ascii="Arial" w:hAnsi="Arial" w:cs="Arial"/>
        </w:rPr>
        <w:t>3</w:t>
      </w:r>
      <w:r w:rsidRPr="00804A2B">
        <w:rPr>
          <w:rFonts w:ascii="Arial" w:hAnsi="Arial" w:cs="Arial"/>
        </w:rPr>
        <w:t>.</w:t>
      </w:r>
      <w:r w:rsidR="00137FF3">
        <w:rPr>
          <w:rFonts w:ascii="Arial" w:hAnsi="Arial" w:cs="Arial"/>
        </w:rPr>
        <w:t>55</w:t>
      </w:r>
      <w:r w:rsidRPr="00804A2B">
        <w:rPr>
          <w:rFonts w:ascii="Arial" w:hAnsi="Arial" w:cs="Arial"/>
        </w:rPr>
        <w:t xml:space="preserve">. </w:t>
      </w:r>
    </w:p>
    <w:p w:rsidR="001C40C0" w:rsidRDefault="00804A2B" w:rsidP="00804A2B">
      <w:pPr>
        <w:tabs>
          <w:tab w:val="left" w:pos="851"/>
        </w:tabs>
        <w:jc w:val="both"/>
        <w:rPr>
          <w:rFonts w:ascii="Arial" w:hAnsi="Arial" w:cs="Arial"/>
        </w:rPr>
      </w:pPr>
      <w:r w:rsidRPr="00804A2B">
        <w:rPr>
          <w:rFonts w:ascii="Arial" w:hAnsi="Arial" w:cs="Arial"/>
        </w:rPr>
        <w:t>Courriel :</w:t>
      </w:r>
      <w:r w:rsidR="001803C9" w:rsidRPr="001803C9">
        <w:rPr>
          <w:rFonts w:ascii="Arial" w:hAnsi="Arial" w:cs="Arial"/>
        </w:rPr>
        <w:t xml:space="preserve"> </w:t>
      </w:r>
      <w:r w:rsidR="00137FF3" w:rsidRPr="005D0DF1">
        <w:rPr>
          <w:b/>
        </w:rPr>
        <w:t>csta-ba-cij.contact.fct@intradef.gouv.fr</w:t>
      </w:r>
      <w:r w:rsidRPr="00804A2B">
        <w:rPr>
          <w:rFonts w:ascii="Arial" w:hAnsi="Arial" w:cs="Arial"/>
        </w:rPr>
        <w:t xml:space="preserve"> </w:t>
      </w: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B564CE">
        <w:rPr>
          <w:rFonts w:ascii="Arial" w:hAnsi="Arial" w:cs="Arial"/>
          <w:b/>
        </w:rPr>
        <w:t>Désignation</w:t>
      </w:r>
      <w:proofErr w:type="gramEnd"/>
      <w:r w:rsidRPr="00B564CE">
        <w:rPr>
          <w:rFonts w:ascii="Arial" w:hAnsi="Arial" w:cs="Arial"/>
          <w:b/>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804A2B" w:rsidRPr="00804A2B" w:rsidRDefault="00804A2B" w:rsidP="00804A2B">
      <w:pPr>
        <w:pStyle w:val="fcase2metab"/>
        <w:rPr>
          <w:rFonts w:ascii="Arial" w:hAnsi="Arial" w:cs="Arial"/>
        </w:rPr>
      </w:pPr>
      <w:r w:rsidRPr="00804A2B">
        <w:rPr>
          <w:rFonts w:ascii="Arial" w:hAnsi="Arial" w:cs="Arial"/>
        </w:rPr>
        <w:t>L'Agent Comptable du Compte de Commerce</w:t>
      </w:r>
    </w:p>
    <w:p w:rsidR="00217C36" w:rsidRDefault="00217C36" w:rsidP="00217C36">
      <w:pPr>
        <w:pStyle w:val="Commentaire"/>
      </w:pPr>
      <w:r>
        <w:t>« Approvisionnement de l’Etat et des forces armées en produits pétroliers et énergies alternatives, biens et services complémentaires »</w:t>
      </w:r>
    </w:p>
    <w:p w:rsidR="00217C36" w:rsidRDefault="00217C36" w:rsidP="00217C36">
      <w:pPr>
        <w:pStyle w:val="Commentaire"/>
      </w:pPr>
      <w:r>
        <w:t>Quartier Verneau</w:t>
      </w:r>
    </w:p>
    <w:p w:rsidR="00217C36" w:rsidRDefault="00217C36" w:rsidP="00217C36">
      <w:pPr>
        <w:pStyle w:val="Commentaire"/>
      </w:pPr>
      <w:r>
        <w:t xml:space="preserve">80, Rue du Sergent </w:t>
      </w:r>
      <w:proofErr w:type="spellStart"/>
      <w:r>
        <w:t>Blandan</w:t>
      </w:r>
      <w:proofErr w:type="spellEnd"/>
    </w:p>
    <w:p w:rsidR="00217C36" w:rsidRDefault="00217C36" w:rsidP="00217C36">
      <w:pPr>
        <w:pStyle w:val="Commentaire"/>
      </w:pPr>
      <w:r>
        <w:t>CS 53864</w:t>
      </w:r>
    </w:p>
    <w:p w:rsidR="009B1CD0" w:rsidRDefault="00217C36" w:rsidP="00217C36">
      <w:pPr>
        <w:pStyle w:val="fcase2metab"/>
        <w:ind w:left="0" w:firstLine="0"/>
        <w:rPr>
          <w:rFonts w:ascii="Arial" w:hAnsi="Arial" w:cs="Arial"/>
        </w:rPr>
      </w:pPr>
      <w:r>
        <w:t>54029 NANCY CEDEX</w:t>
      </w:r>
    </w:p>
    <w:p w:rsidR="009B1CD0" w:rsidRDefault="009B1CD0" w:rsidP="009B45B9">
      <w:pPr>
        <w:pStyle w:val="fcase2metab"/>
        <w:ind w:left="0" w:firstLine="0"/>
        <w:rPr>
          <w:rFonts w:ascii="Arial" w:hAnsi="Arial" w:cs="Arial"/>
        </w:rPr>
      </w:pPr>
    </w:p>
    <w:p w:rsidR="009B1CD0" w:rsidRPr="00B564CE" w:rsidRDefault="009B1CD0" w:rsidP="009B45B9">
      <w:pPr>
        <w:pStyle w:val="fcase2metab"/>
        <w:rPr>
          <w:rFonts w:ascii="Arial" w:hAnsi="Arial" w:cs="Arial"/>
          <w:b/>
        </w:rPr>
      </w:pPr>
      <w:proofErr w:type="gramStart"/>
      <w:r w:rsidRPr="00B564CE">
        <w:rPr>
          <w:rFonts w:ascii="Wingdings" w:eastAsia="Wingdings" w:hAnsi="Wingdings" w:cs="Wingdings"/>
          <w:b/>
          <w:color w:val="66CCFF"/>
          <w:spacing w:val="-10"/>
        </w:rPr>
        <w:t></w:t>
      </w:r>
      <w:r w:rsidRPr="00B564CE">
        <w:rPr>
          <w:rFonts w:ascii="Arial" w:eastAsia="Arial" w:hAnsi="Arial" w:cs="Arial"/>
          <w:b/>
        </w:rPr>
        <w:t xml:space="preserve">  </w:t>
      </w:r>
      <w:r w:rsidRPr="00B564CE">
        <w:rPr>
          <w:rFonts w:ascii="Arial" w:hAnsi="Arial" w:cs="Arial"/>
          <w:b/>
        </w:rPr>
        <w:t>Imputation</w:t>
      </w:r>
      <w:proofErr w:type="gramEnd"/>
      <w:r w:rsidRPr="00B564CE">
        <w:rPr>
          <w:rFonts w:ascii="Arial" w:hAnsi="Arial" w:cs="Arial"/>
          <w:b/>
        </w:rPr>
        <w:t xml:space="preserve"> budgétaire</w:t>
      </w:r>
    </w:p>
    <w:p w:rsidR="0079785C" w:rsidRDefault="0079785C" w:rsidP="009B45B9">
      <w:pPr>
        <w:pStyle w:val="fcase2metab"/>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2704"/>
        <w:gridCol w:w="4076"/>
      </w:tblGrid>
      <w:tr w:rsidR="00804A2B" w:rsidRPr="001803C9" w:rsidTr="00804A2B">
        <w:trPr>
          <w:jc w:val="center"/>
        </w:trPr>
        <w:tc>
          <w:tcPr>
            <w:tcW w:w="2704" w:type="dxa"/>
            <w:tcBorders>
              <w:top w:val="single" w:sz="6" w:space="0" w:color="auto"/>
              <w:left w:val="single" w:sz="6" w:space="0" w:color="auto"/>
              <w:bottom w:val="single" w:sz="6" w:space="0" w:color="auto"/>
              <w:right w:val="single" w:sz="6" w:space="0" w:color="auto"/>
            </w:tcBorders>
            <w:hideMark/>
          </w:tcPr>
          <w:p w:rsidR="00804A2B" w:rsidRPr="001803C9" w:rsidRDefault="00804A2B">
            <w:pPr>
              <w:suppressAutoHyphens w:val="0"/>
              <w:autoSpaceDE w:val="0"/>
              <w:autoSpaceDN w:val="0"/>
              <w:adjustRightInd w:val="0"/>
              <w:jc w:val="center"/>
              <w:rPr>
                <w:rFonts w:ascii="Arial" w:hAnsi="Arial" w:cs="Arial"/>
                <w:color w:val="000000"/>
                <w:szCs w:val="22"/>
                <w:lang w:eastAsia="fr-FR"/>
              </w:rPr>
            </w:pPr>
            <w:r w:rsidRPr="001803C9">
              <w:rPr>
                <w:rFonts w:ascii="Arial" w:hAnsi="Arial" w:cs="Arial"/>
                <w:color w:val="000000"/>
                <w:szCs w:val="22"/>
                <w:lang w:eastAsia="fr-FR"/>
              </w:rPr>
              <w:t>Centre financier</w:t>
            </w:r>
          </w:p>
        </w:tc>
        <w:tc>
          <w:tcPr>
            <w:tcW w:w="4076" w:type="dxa"/>
            <w:tcBorders>
              <w:top w:val="single" w:sz="6" w:space="0" w:color="auto"/>
              <w:left w:val="single" w:sz="6" w:space="0" w:color="auto"/>
              <w:bottom w:val="single" w:sz="6" w:space="0" w:color="auto"/>
              <w:right w:val="single" w:sz="6" w:space="0" w:color="auto"/>
            </w:tcBorders>
            <w:hideMark/>
          </w:tcPr>
          <w:p w:rsidR="00804A2B" w:rsidRPr="001803C9" w:rsidRDefault="00804A2B">
            <w:pPr>
              <w:suppressAutoHyphens w:val="0"/>
              <w:autoSpaceDE w:val="0"/>
              <w:autoSpaceDN w:val="0"/>
              <w:adjustRightInd w:val="0"/>
              <w:jc w:val="center"/>
              <w:rPr>
                <w:rFonts w:ascii="Arial" w:hAnsi="Arial" w:cs="Arial"/>
                <w:szCs w:val="22"/>
                <w:lang w:eastAsia="fr-FR"/>
              </w:rPr>
            </w:pPr>
            <w:r w:rsidRPr="001803C9">
              <w:rPr>
                <w:rFonts w:ascii="Arial" w:hAnsi="Arial" w:cs="Arial"/>
                <w:szCs w:val="22"/>
                <w:lang w:eastAsia="fr-FR"/>
              </w:rPr>
              <w:t>901</w:t>
            </w:r>
          </w:p>
        </w:tc>
      </w:tr>
    </w:tbl>
    <w:p w:rsidR="00804A2B" w:rsidRPr="001803C9" w:rsidRDefault="00804A2B" w:rsidP="009B45B9">
      <w:pPr>
        <w:pStyle w:val="fcase2metab"/>
        <w:rPr>
          <w:rFonts w:ascii="Arial" w:hAnsi="Arial" w:cs="Arial"/>
          <w:sz w:val="18"/>
        </w:rPr>
      </w:pPr>
    </w:p>
    <w:p w:rsidR="00804A2B" w:rsidRDefault="00804A2B" w:rsidP="009B45B9">
      <w:pPr>
        <w:tabs>
          <w:tab w:val="left" w:pos="851"/>
        </w:tabs>
        <w:rPr>
          <w:rFonts w:ascii="Arial" w:hAnsi="Arial" w:cs="Arial"/>
        </w:rPr>
      </w:pPr>
    </w:p>
    <w:p w:rsidR="00EE7B0E" w:rsidRPr="00C20111" w:rsidRDefault="00EE7B0E" w:rsidP="00EE7B0E">
      <w:pPr>
        <w:suppressAutoHyphens w:val="0"/>
        <w:spacing w:before="120"/>
        <w:jc w:val="both"/>
        <w:rPr>
          <w:rFonts w:ascii="Arial" w:hAnsi="Arial" w:cs="Arial"/>
          <w:lang w:eastAsia="fr-FR"/>
        </w:rPr>
      </w:pPr>
      <w:r w:rsidRPr="00C20111">
        <w:rPr>
          <w:rFonts w:ascii="Arial" w:hAnsi="Arial" w:cs="Arial"/>
          <w:lang w:eastAsia="fr-FR"/>
        </w:rPr>
        <w:t xml:space="preserve">Le numéro d’engagement juridique (EJ) du marché est le suivant : </w:t>
      </w:r>
    </w:p>
    <w:p w:rsidR="00D860E4" w:rsidRDefault="00EE7B0E" w:rsidP="00454316">
      <w:pPr>
        <w:suppressAutoHyphens w:val="0"/>
        <w:spacing w:before="120"/>
        <w:jc w:val="both"/>
        <w:rPr>
          <w:rFonts w:ascii="Arial" w:hAnsi="Arial" w:cs="Arial"/>
        </w:rPr>
      </w:pPr>
      <w:r w:rsidRPr="00C20111">
        <w:rPr>
          <w:rFonts w:ascii="Arial" w:hAnsi="Arial" w:cs="Arial"/>
          <w:lang w:eastAsia="fr-FR"/>
        </w:rPr>
        <w:t xml:space="preserve">Le numéro de marché (année – EJ) est : </w:t>
      </w:r>
    </w:p>
    <w:p w:rsidR="00D860E4" w:rsidRDefault="00D860E4" w:rsidP="009B45B9">
      <w:pPr>
        <w:tabs>
          <w:tab w:val="left" w:pos="851"/>
        </w:tabs>
        <w:rPr>
          <w:rFonts w:ascii="Arial" w:hAnsi="Arial" w:cs="Arial"/>
        </w:rPr>
      </w:pPr>
    </w:p>
    <w:p w:rsidR="001803C9" w:rsidRDefault="001803C9" w:rsidP="009B45B9">
      <w:pPr>
        <w:tabs>
          <w:tab w:val="left" w:pos="851"/>
          <w:tab w:val="left" w:pos="3402"/>
          <w:tab w:val="left" w:pos="6237"/>
          <w:tab w:val="left" w:pos="9072"/>
        </w:tabs>
        <w:jc w:val="both"/>
        <w:rPr>
          <w:rFonts w:ascii="Arial" w:hAnsi="Arial" w:cs="Arial"/>
          <w:b/>
          <w:caps/>
        </w:rPr>
      </w:pPr>
    </w:p>
    <w:tbl>
      <w:tblPr>
        <w:tblW w:w="0" w:type="auto"/>
        <w:tblLayout w:type="fixed"/>
        <w:tblCellMar>
          <w:left w:w="71" w:type="dxa"/>
          <w:right w:w="71" w:type="dxa"/>
        </w:tblCellMar>
        <w:tblLook w:val="04A0" w:firstRow="1" w:lastRow="0" w:firstColumn="1" w:lastColumn="0" w:noHBand="0" w:noVBand="1"/>
      </w:tblPr>
      <w:tblGrid>
        <w:gridCol w:w="10277"/>
      </w:tblGrid>
      <w:tr w:rsidR="001803C9" w:rsidRPr="00B564CE" w:rsidTr="001803C9">
        <w:tc>
          <w:tcPr>
            <w:tcW w:w="10277" w:type="dxa"/>
            <w:shd w:val="solid" w:color="66CCFF" w:fill="auto"/>
            <w:hideMark/>
          </w:tcPr>
          <w:p w:rsidR="001803C9" w:rsidRPr="00B564CE" w:rsidRDefault="001803C9" w:rsidP="00A52895">
            <w:pPr>
              <w:tabs>
                <w:tab w:val="left" w:pos="-142"/>
                <w:tab w:val="left" w:pos="4111"/>
              </w:tabs>
              <w:jc w:val="both"/>
              <w:rPr>
                <w:rFonts w:ascii="Arial" w:hAnsi="Arial" w:cs="Arial"/>
                <w:b/>
                <w:bCs/>
                <w:sz w:val="22"/>
                <w:szCs w:val="22"/>
              </w:rPr>
            </w:pPr>
            <w:r w:rsidRPr="00B564CE">
              <w:rPr>
                <w:rFonts w:ascii="Arial" w:hAnsi="Arial" w:cs="Arial"/>
                <w:b/>
                <w:bCs/>
                <w:sz w:val="22"/>
                <w:szCs w:val="22"/>
              </w:rPr>
              <w:t>E - D</w:t>
            </w:r>
            <w:r w:rsidR="00B87363">
              <w:rPr>
                <w:rFonts w:ascii="Arial" w:hAnsi="Arial" w:cs="Arial"/>
                <w:b/>
                <w:bCs/>
                <w:sz w:val="22"/>
                <w:szCs w:val="22"/>
              </w:rPr>
              <w:t>écision du pouvoir adjudicateur</w:t>
            </w:r>
          </w:p>
        </w:tc>
      </w:tr>
    </w:tbl>
    <w:p w:rsidR="001803C9" w:rsidRDefault="001803C9" w:rsidP="001803C9">
      <w:pPr>
        <w:tabs>
          <w:tab w:val="left" w:pos="851"/>
        </w:tabs>
        <w:rPr>
          <w:rFonts w:ascii="Marianne" w:hAnsi="Marianne" w:cs="Arial"/>
          <w:sz w:val="22"/>
          <w:szCs w:val="22"/>
        </w:rPr>
      </w:pPr>
    </w:p>
    <w:p w:rsidR="00D16399" w:rsidRDefault="001803C9" w:rsidP="00137FF3">
      <w:pPr>
        <w:suppressAutoHyphens w:val="0"/>
        <w:ind w:left="357"/>
        <w:rPr>
          <w:rFonts w:ascii="Arial" w:hAnsi="Arial" w:cs="Arial"/>
        </w:rPr>
      </w:pPr>
      <w:r w:rsidRPr="001803C9">
        <w:rPr>
          <w:rFonts w:ascii="Arial" w:hAnsi="Arial" w:cs="Arial"/>
          <w:b/>
          <w:bCs/>
          <w:lang w:eastAsia="fr-FR"/>
        </w:rPr>
        <w:t>La présente offre est acceptée</w:t>
      </w:r>
      <w:r w:rsidR="00137FF3">
        <w:rPr>
          <w:rFonts w:ascii="Arial" w:hAnsi="Arial" w:cs="Arial"/>
          <w:b/>
          <w:bCs/>
          <w:lang w:eastAsia="fr-FR"/>
        </w:rPr>
        <w:t>.</w:t>
      </w:r>
    </w:p>
    <w:p w:rsidR="00D16399" w:rsidRDefault="00D16399" w:rsidP="001803C9">
      <w:pPr>
        <w:tabs>
          <w:tab w:val="left" w:pos="426"/>
          <w:tab w:val="left" w:pos="851"/>
        </w:tabs>
        <w:ind w:left="851"/>
        <w:jc w:val="both"/>
        <w:rPr>
          <w:rFonts w:ascii="Arial" w:hAnsi="Arial" w:cs="Arial"/>
        </w:rPr>
      </w:pPr>
    </w:p>
    <w:p w:rsidR="001803C9" w:rsidRPr="001803C9" w:rsidRDefault="001803C9" w:rsidP="001803C9">
      <w:pPr>
        <w:tabs>
          <w:tab w:val="left" w:pos="851"/>
        </w:tabs>
        <w:rPr>
          <w:rFonts w:ascii="Arial" w:hAnsi="Arial" w:cs="Arial"/>
        </w:rPr>
      </w:pPr>
    </w:p>
    <w:p w:rsidR="001803C9" w:rsidRPr="001803C9" w:rsidRDefault="001803C9" w:rsidP="001803C9">
      <w:pPr>
        <w:suppressAutoHyphens w:val="0"/>
        <w:rPr>
          <w:rFonts w:ascii="Arial" w:hAnsi="Arial" w:cs="Arial"/>
          <w:lang w:eastAsia="fr-FR"/>
        </w:rPr>
      </w:pPr>
      <w:r w:rsidRPr="00B564CE">
        <w:rPr>
          <w:rFonts w:ascii="Arial" w:hAnsi="Arial" w:cs="Arial"/>
          <w:b/>
          <w:lang w:eastAsia="fr-FR"/>
        </w:rPr>
        <w:t>Elle est complétée par les documents suivants</w:t>
      </w:r>
      <w:r w:rsidRPr="001803C9">
        <w:rPr>
          <w:rFonts w:ascii="Arial" w:hAnsi="Arial" w:cs="Arial"/>
          <w:lang w:eastAsia="fr-FR"/>
        </w:rPr>
        <w:t> :</w:t>
      </w:r>
    </w:p>
    <w:p w:rsidR="001803C9" w:rsidRPr="001803C9" w:rsidRDefault="001803C9" w:rsidP="001803C9">
      <w:pPr>
        <w:suppressAutoHyphens w:val="0"/>
        <w:rPr>
          <w:rFonts w:ascii="Arial" w:hAnsi="Arial" w:cs="Arial"/>
          <w:i/>
          <w:iCs/>
          <w:lang w:eastAsia="fr-FR"/>
        </w:rPr>
      </w:pPr>
      <w:r w:rsidRPr="001803C9">
        <w:rPr>
          <w:rFonts w:ascii="Arial" w:hAnsi="Arial" w:cs="Arial"/>
          <w:i/>
          <w:iCs/>
          <w:lang w:eastAsia="fr-FR"/>
        </w:rPr>
        <w:t>(Cocher la case correspondante.)</w:t>
      </w:r>
    </w:p>
    <w:p w:rsidR="001803C9" w:rsidRPr="001803C9" w:rsidRDefault="001803C9" w:rsidP="001803C9">
      <w:pPr>
        <w:suppressAutoHyphens w:val="0"/>
        <w:rPr>
          <w:rFonts w:ascii="Arial" w:hAnsi="Arial" w:cs="Arial"/>
          <w:i/>
          <w:iCs/>
          <w:lang w:eastAsia="fr-FR"/>
        </w:rPr>
      </w:pPr>
    </w:p>
    <w:p w:rsidR="001803C9" w:rsidRPr="00D16399" w:rsidRDefault="001803C9" w:rsidP="001803C9">
      <w:pPr>
        <w:suppressAutoHyphens w:val="0"/>
        <w:ind w:left="644" w:hanging="360"/>
        <w:jc w:val="both"/>
        <w:rPr>
          <w:rFonts w:ascii="Arial" w:hAnsi="Arial" w:cs="Arial"/>
          <w:lang w:eastAsia="fr-FR"/>
        </w:rPr>
      </w:pPr>
    </w:p>
    <w:p w:rsidR="001803C9" w:rsidRPr="00D16399" w:rsidRDefault="00D16399" w:rsidP="001803C9">
      <w:pPr>
        <w:suppressAutoHyphens w:val="0"/>
        <w:ind w:left="284"/>
        <w:jc w:val="both"/>
        <w:rPr>
          <w:rFonts w:ascii="Arial" w:hAnsi="Arial" w:cs="Arial"/>
          <w:shd w:val="clear" w:color="auto" w:fill="FFFFFF"/>
          <w:lang w:eastAsia="fr-FR"/>
        </w:rPr>
      </w:pPr>
      <w:r w:rsidRPr="00D16399">
        <w:rPr>
          <w:rFonts w:ascii="Arial" w:hAnsi="Arial" w:cs="Arial"/>
          <w:lang w:eastAsia="fr-FR"/>
        </w:rPr>
        <w:fldChar w:fldCharType="begin">
          <w:ffData>
            <w:name w:val=""/>
            <w:enabled/>
            <w:calcOnExit w:val="0"/>
            <w:checkBox>
              <w:sizeAuto/>
              <w:default w:val="0"/>
            </w:checkBox>
          </w:ffData>
        </w:fldChar>
      </w:r>
      <w:r w:rsidRPr="00D16399">
        <w:rPr>
          <w:rFonts w:ascii="Arial" w:hAnsi="Arial" w:cs="Arial"/>
          <w:lang w:eastAsia="fr-FR"/>
        </w:rPr>
        <w:instrText xml:space="preserve"> FORMCHECKBOX </w:instrText>
      </w:r>
      <w:r w:rsidR="00256AA1">
        <w:rPr>
          <w:rFonts w:ascii="Arial" w:hAnsi="Arial" w:cs="Arial"/>
          <w:lang w:eastAsia="fr-FR"/>
        </w:rPr>
      </w:r>
      <w:r w:rsidR="00256AA1">
        <w:rPr>
          <w:rFonts w:ascii="Arial" w:hAnsi="Arial" w:cs="Arial"/>
          <w:lang w:eastAsia="fr-FR"/>
        </w:rPr>
        <w:fldChar w:fldCharType="separate"/>
      </w:r>
      <w:r w:rsidRPr="00D16399">
        <w:rPr>
          <w:rFonts w:ascii="Arial" w:hAnsi="Arial" w:cs="Arial"/>
          <w:lang w:eastAsia="fr-FR"/>
        </w:rPr>
        <w:fldChar w:fldCharType="end"/>
      </w:r>
      <w:r w:rsidR="001803C9" w:rsidRPr="00D16399">
        <w:rPr>
          <w:rFonts w:ascii="Arial" w:hAnsi="Arial" w:cs="Arial"/>
          <w:lang w:eastAsia="fr-FR"/>
        </w:rPr>
        <w:t xml:space="preserve"> </w:t>
      </w:r>
      <w:r w:rsidR="001803C9" w:rsidRPr="00D16399">
        <w:rPr>
          <w:rFonts w:ascii="Arial" w:hAnsi="Arial" w:cs="Arial"/>
          <w:shd w:val="clear" w:color="auto" w:fill="FFFFFF"/>
          <w:lang w:eastAsia="fr-FR"/>
        </w:rPr>
        <w:t>Annexe</w:t>
      </w:r>
      <w:r>
        <w:rPr>
          <w:rFonts w:ascii="Arial" w:hAnsi="Arial" w:cs="Arial"/>
          <w:shd w:val="clear" w:color="auto" w:fill="FFFFFF"/>
          <w:lang w:eastAsia="fr-FR"/>
        </w:rPr>
        <w:t xml:space="preserve"> </w:t>
      </w:r>
      <w:r w:rsidRPr="00D16399">
        <w:rPr>
          <w:rFonts w:ascii="Arial" w:hAnsi="Arial" w:cs="Arial"/>
          <w:shd w:val="clear" w:color="auto" w:fill="FFFFFF"/>
          <w:lang w:eastAsia="fr-FR"/>
        </w:rPr>
        <w:t>n°</w:t>
      </w:r>
      <w:r w:rsidR="005D0DF1">
        <w:rPr>
          <w:rFonts w:ascii="Arial" w:hAnsi="Arial" w:cs="Arial"/>
          <w:shd w:val="clear" w:color="auto" w:fill="FFFFFF"/>
          <w:lang w:eastAsia="fr-FR"/>
        </w:rPr>
        <w:t>1</w:t>
      </w:r>
      <w:r w:rsidR="001803C9" w:rsidRPr="00D16399">
        <w:rPr>
          <w:rFonts w:ascii="Arial" w:hAnsi="Arial" w:cs="Arial"/>
          <w:shd w:val="clear" w:color="auto" w:fill="FFFFFF"/>
          <w:lang w:eastAsia="fr-FR"/>
        </w:rPr>
        <w:t xml:space="preserve"> financière à l’acte d’engagement ;</w:t>
      </w:r>
    </w:p>
    <w:p w:rsidR="001803C9" w:rsidRPr="001803C9" w:rsidRDefault="001803C9" w:rsidP="001803C9">
      <w:pPr>
        <w:suppressAutoHyphens w:val="0"/>
        <w:ind w:left="284"/>
        <w:jc w:val="both"/>
        <w:rPr>
          <w:rFonts w:ascii="Arial" w:hAnsi="Arial" w:cs="Arial"/>
          <w:b/>
          <w:shd w:val="clear" w:color="auto" w:fill="FFFFFF"/>
          <w:lang w:eastAsia="fr-FR"/>
        </w:rPr>
      </w:pPr>
    </w:p>
    <w:p w:rsidR="001803C9" w:rsidRPr="001803C9" w:rsidRDefault="001803C9" w:rsidP="001803C9">
      <w:pPr>
        <w:suppressAutoHyphens w:val="0"/>
        <w:ind w:firstLine="284"/>
        <w:jc w:val="both"/>
        <w:rPr>
          <w:rFonts w:ascii="Arial" w:hAnsi="Arial" w:cs="Arial"/>
          <w:lang w:eastAsia="fr-FR"/>
        </w:rPr>
      </w:pPr>
      <w:r w:rsidRPr="001803C9">
        <w:rPr>
          <w:rFonts w:ascii="Arial" w:hAnsi="Arial" w:cs="Arial"/>
          <w:lang w:eastAsia="fr-FR"/>
        </w:rPr>
        <w:fldChar w:fldCharType="begin">
          <w:ffData>
            <w:name w:val="CaseACocher111"/>
            <w:enabled/>
            <w:calcOnExit w:val="0"/>
            <w:checkBox>
              <w:sizeAuto/>
              <w:default w:val="0"/>
            </w:checkBox>
          </w:ffData>
        </w:fldChar>
      </w:r>
      <w:r w:rsidRPr="001803C9">
        <w:rPr>
          <w:rFonts w:ascii="Arial" w:hAnsi="Arial" w:cs="Arial"/>
          <w:lang w:eastAsia="fr-FR"/>
        </w:rPr>
        <w:instrText xml:space="preserve"> FORMCHECKBOX </w:instrText>
      </w:r>
      <w:r w:rsidR="00256AA1">
        <w:rPr>
          <w:rFonts w:ascii="Arial" w:hAnsi="Arial" w:cs="Arial"/>
          <w:lang w:eastAsia="fr-FR"/>
        </w:rPr>
      </w:r>
      <w:r w:rsidR="00256AA1">
        <w:rPr>
          <w:rFonts w:ascii="Arial" w:hAnsi="Arial" w:cs="Arial"/>
          <w:lang w:eastAsia="fr-FR"/>
        </w:rPr>
        <w:fldChar w:fldCharType="separate"/>
      </w:r>
      <w:r w:rsidRPr="001803C9">
        <w:rPr>
          <w:rFonts w:ascii="Arial" w:hAnsi="Arial" w:cs="Arial"/>
          <w:lang w:eastAsia="fr-FR"/>
        </w:rPr>
        <w:fldChar w:fldCharType="end"/>
      </w:r>
      <w:r w:rsidRPr="001803C9">
        <w:rPr>
          <w:rFonts w:ascii="Arial" w:hAnsi="Arial" w:cs="Arial"/>
          <w:lang w:eastAsia="fr-FR"/>
        </w:rPr>
        <w:t xml:space="preserve"> Annexe n°… relative aux demandes de précisions ou de compléments sur la teneur des offres) ;</w:t>
      </w:r>
    </w:p>
    <w:p w:rsidR="001803C9" w:rsidRPr="001803C9" w:rsidRDefault="001803C9" w:rsidP="001803C9">
      <w:pPr>
        <w:suppressAutoHyphens w:val="0"/>
        <w:ind w:firstLine="284"/>
        <w:jc w:val="both"/>
        <w:rPr>
          <w:rFonts w:ascii="Arial" w:hAnsi="Arial" w:cs="Arial"/>
          <w:lang w:eastAsia="fr-FR"/>
        </w:rPr>
      </w:pPr>
    </w:p>
    <w:p w:rsidR="001803C9" w:rsidRPr="001803C9" w:rsidRDefault="001803C9" w:rsidP="001803C9">
      <w:pPr>
        <w:suppressAutoHyphens w:val="0"/>
        <w:ind w:left="284"/>
        <w:jc w:val="both"/>
        <w:rPr>
          <w:rFonts w:ascii="Arial" w:hAnsi="Arial" w:cs="Arial"/>
          <w:lang w:eastAsia="fr-FR"/>
        </w:rPr>
      </w:pPr>
      <w:r w:rsidRPr="001803C9">
        <w:rPr>
          <w:rFonts w:ascii="Arial" w:hAnsi="Arial" w:cs="Arial"/>
          <w:lang w:eastAsia="fr-FR"/>
        </w:rPr>
        <w:fldChar w:fldCharType="begin">
          <w:ffData>
            <w:name w:val="CaseACocher111"/>
            <w:enabled/>
            <w:calcOnExit w:val="0"/>
            <w:checkBox>
              <w:sizeAuto/>
              <w:default w:val="0"/>
            </w:checkBox>
          </w:ffData>
        </w:fldChar>
      </w:r>
      <w:r w:rsidRPr="001803C9">
        <w:rPr>
          <w:rFonts w:ascii="Arial" w:hAnsi="Arial" w:cs="Arial"/>
          <w:lang w:eastAsia="fr-FR"/>
        </w:rPr>
        <w:instrText xml:space="preserve"> FORMCHECKBOX </w:instrText>
      </w:r>
      <w:r w:rsidR="00256AA1">
        <w:rPr>
          <w:rFonts w:ascii="Arial" w:hAnsi="Arial" w:cs="Arial"/>
          <w:lang w:eastAsia="fr-FR"/>
        </w:rPr>
      </w:r>
      <w:r w:rsidR="00256AA1">
        <w:rPr>
          <w:rFonts w:ascii="Arial" w:hAnsi="Arial" w:cs="Arial"/>
          <w:lang w:eastAsia="fr-FR"/>
        </w:rPr>
        <w:fldChar w:fldCharType="separate"/>
      </w:r>
      <w:r w:rsidRPr="001803C9">
        <w:rPr>
          <w:rFonts w:ascii="Arial" w:hAnsi="Arial" w:cs="Arial"/>
          <w:lang w:eastAsia="fr-FR"/>
        </w:rPr>
        <w:fldChar w:fldCharType="end"/>
      </w:r>
      <w:r w:rsidRPr="001803C9">
        <w:rPr>
          <w:rFonts w:ascii="Arial" w:hAnsi="Arial" w:cs="Arial"/>
          <w:lang w:eastAsia="fr-FR"/>
        </w:rPr>
        <w:t xml:space="preserve"> Annexe n°… relative à la mise au point du marché;</w:t>
      </w:r>
    </w:p>
    <w:p w:rsidR="001803C9" w:rsidRPr="001803C9" w:rsidRDefault="001803C9" w:rsidP="001803C9">
      <w:pPr>
        <w:suppressAutoHyphens w:val="0"/>
        <w:jc w:val="both"/>
        <w:rPr>
          <w:rFonts w:ascii="Arial" w:hAnsi="Arial" w:cs="Arial"/>
          <w:lang w:eastAsia="fr-FR"/>
        </w:rPr>
      </w:pPr>
    </w:p>
    <w:p w:rsidR="001803C9" w:rsidRPr="001803C9" w:rsidRDefault="001803C9" w:rsidP="001803C9">
      <w:pPr>
        <w:suppressAutoHyphens w:val="0"/>
        <w:ind w:left="284"/>
        <w:jc w:val="both"/>
        <w:rPr>
          <w:rFonts w:ascii="Arial" w:hAnsi="Arial" w:cs="Arial"/>
          <w:lang w:eastAsia="fr-FR"/>
        </w:rPr>
      </w:pPr>
      <w:r w:rsidRPr="001803C9">
        <w:rPr>
          <w:rFonts w:ascii="Arial" w:hAnsi="Arial" w:cs="Arial"/>
          <w:lang w:eastAsia="fr-FR"/>
        </w:rPr>
        <w:fldChar w:fldCharType="begin">
          <w:ffData>
            <w:name w:val="CaseACocher111"/>
            <w:enabled/>
            <w:calcOnExit w:val="0"/>
            <w:checkBox>
              <w:sizeAuto/>
              <w:default w:val="0"/>
            </w:checkBox>
          </w:ffData>
        </w:fldChar>
      </w:r>
      <w:r w:rsidRPr="001803C9">
        <w:rPr>
          <w:rFonts w:ascii="Arial" w:hAnsi="Arial" w:cs="Arial"/>
          <w:lang w:eastAsia="fr-FR"/>
        </w:rPr>
        <w:instrText xml:space="preserve"> FORMCHECKBOX </w:instrText>
      </w:r>
      <w:r w:rsidR="00256AA1">
        <w:rPr>
          <w:rFonts w:ascii="Arial" w:hAnsi="Arial" w:cs="Arial"/>
          <w:lang w:eastAsia="fr-FR"/>
        </w:rPr>
      </w:r>
      <w:r w:rsidR="00256AA1">
        <w:rPr>
          <w:rFonts w:ascii="Arial" w:hAnsi="Arial" w:cs="Arial"/>
          <w:lang w:eastAsia="fr-FR"/>
        </w:rPr>
        <w:fldChar w:fldCharType="separate"/>
      </w:r>
      <w:r w:rsidRPr="001803C9">
        <w:rPr>
          <w:rFonts w:ascii="Arial" w:hAnsi="Arial" w:cs="Arial"/>
          <w:lang w:eastAsia="fr-FR"/>
        </w:rPr>
        <w:fldChar w:fldCharType="end"/>
      </w:r>
      <w:r w:rsidRPr="001803C9">
        <w:rPr>
          <w:rFonts w:ascii="Arial" w:hAnsi="Arial" w:cs="Arial"/>
          <w:lang w:eastAsia="fr-FR"/>
        </w:rPr>
        <w:t xml:space="preserve"> Autres annexes </w:t>
      </w:r>
      <w:r w:rsidRPr="001803C9">
        <w:rPr>
          <w:rFonts w:ascii="Arial" w:hAnsi="Arial" w:cs="Arial"/>
          <w:i/>
          <w:iCs/>
          <w:lang w:eastAsia="fr-FR"/>
        </w:rPr>
        <w:t>(A préciser)</w:t>
      </w:r>
      <w:r w:rsidRPr="001803C9">
        <w:rPr>
          <w:rFonts w:ascii="Arial" w:hAnsi="Arial" w:cs="Arial"/>
          <w:lang w:eastAsia="fr-FR"/>
        </w:rPr>
        <w:t> </w:t>
      </w:r>
    </w:p>
    <w:p w:rsidR="001803C9" w:rsidRPr="001803C9" w:rsidRDefault="001803C9" w:rsidP="001803C9">
      <w:pPr>
        <w:suppressAutoHyphens w:val="0"/>
        <w:ind w:left="284"/>
        <w:jc w:val="both"/>
        <w:rPr>
          <w:rFonts w:ascii="Arial" w:hAnsi="Arial" w:cs="Arial"/>
          <w:lang w:eastAsia="fr-FR"/>
        </w:rPr>
      </w:pPr>
    </w:p>
    <w:p w:rsidR="001803C9" w:rsidRDefault="001803C9" w:rsidP="009B45B9">
      <w:pPr>
        <w:tabs>
          <w:tab w:val="left" w:pos="851"/>
          <w:tab w:val="left" w:pos="3402"/>
          <w:tab w:val="left" w:pos="6237"/>
          <w:tab w:val="left" w:pos="9072"/>
        </w:tabs>
        <w:jc w:val="both"/>
        <w:rPr>
          <w:rFonts w:ascii="Arial" w:hAnsi="Arial" w:cs="Arial"/>
          <w:b/>
          <w:caps/>
        </w:rPr>
      </w:pPr>
    </w:p>
    <w:p w:rsidR="009053A3" w:rsidRDefault="009053A3" w:rsidP="009B45B9">
      <w:pPr>
        <w:tabs>
          <w:tab w:val="left" w:pos="851"/>
          <w:tab w:val="left" w:pos="3402"/>
          <w:tab w:val="left" w:pos="6237"/>
          <w:tab w:val="left" w:pos="9072"/>
        </w:tabs>
        <w:jc w:val="both"/>
        <w:rPr>
          <w:rFonts w:ascii="Arial" w:hAnsi="Arial" w:cs="Arial"/>
          <w:b/>
          <w:caps/>
        </w:rPr>
      </w:pPr>
    </w:p>
    <w:p w:rsidR="001803C9" w:rsidRDefault="001803C9" w:rsidP="009B45B9">
      <w:pPr>
        <w:tabs>
          <w:tab w:val="left" w:pos="851"/>
          <w:tab w:val="left" w:pos="3402"/>
          <w:tab w:val="left" w:pos="6237"/>
          <w:tab w:val="left" w:pos="9072"/>
        </w:tabs>
        <w:jc w:val="both"/>
        <w:rPr>
          <w:rFonts w:ascii="Arial" w:hAnsi="Arial" w:cs="Arial"/>
          <w:b/>
          <w:caps/>
        </w:rPr>
      </w:pPr>
    </w:p>
    <w:p w:rsidR="001803C9" w:rsidRDefault="001803C9" w:rsidP="009B45B9">
      <w:pPr>
        <w:tabs>
          <w:tab w:val="left" w:pos="851"/>
          <w:tab w:val="left" w:pos="3402"/>
          <w:tab w:val="left" w:pos="6237"/>
          <w:tab w:val="left" w:pos="9072"/>
        </w:tabs>
        <w:jc w:val="both"/>
        <w:rPr>
          <w:rFonts w:ascii="Arial" w:hAnsi="Arial" w:cs="Arial"/>
          <w:b/>
          <w:caps/>
        </w:rPr>
      </w:pPr>
    </w:p>
    <w:p w:rsidR="001803C9" w:rsidRDefault="001803C9"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137FF3" w:rsidRDefault="00137FF3" w:rsidP="009B45B9">
      <w:pPr>
        <w:tabs>
          <w:tab w:val="left" w:pos="851"/>
        </w:tabs>
        <w:jc w:val="both"/>
      </w:pPr>
    </w:p>
    <w:p w:rsidR="00137FF3" w:rsidRDefault="00137FF3" w:rsidP="009B45B9">
      <w:pPr>
        <w:tabs>
          <w:tab w:val="left" w:pos="851"/>
        </w:tabs>
        <w:jc w:val="both"/>
      </w:pPr>
    </w:p>
    <w:p w:rsidR="00137FF3" w:rsidRDefault="00137FF3" w:rsidP="009B45B9">
      <w:pPr>
        <w:tabs>
          <w:tab w:val="left" w:pos="851"/>
        </w:tabs>
        <w:jc w:val="both"/>
      </w:pPr>
    </w:p>
    <w:p w:rsidR="00137FF3" w:rsidRDefault="00137FF3" w:rsidP="009B45B9">
      <w:pPr>
        <w:tabs>
          <w:tab w:val="left" w:pos="851"/>
        </w:tabs>
        <w:jc w:val="both"/>
      </w:pPr>
    </w:p>
    <w:p w:rsidR="00137FF3" w:rsidRDefault="00137FF3" w:rsidP="009B45B9">
      <w:pPr>
        <w:tabs>
          <w:tab w:val="left" w:pos="851"/>
        </w:tabs>
        <w:jc w:val="both"/>
      </w:pPr>
    </w:p>
    <w:p w:rsidR="00137FF3" w:rsidRDefault="00137FF3" w:rsidP="009B45B9">
      <w:pPr>
        <w:tabs>
          <w:tab w:val="left" w:pos="851"/>
        </w:tabs>
        <w:jc w:val="both"/>
      </w:pPr>
    </w:p>
    <w:p w:rsidR="009B1CD0" w:rsidRDefault="009B1CD0" w:rsidP="009B45B9">
      <w:pPr>
        <w:tabs>
          <w:tab w:val="left" w:pos="851"/>
        </w:tabs>
        <w:jc w:val="both"/>
      </w:pPr>
    </w:p>
    <w:tbl>
      <w:tblPr>
        <w:tblW w:w="0" w:type="auto"/>
        <w:tblLayout w:type="fixed"/>
        <w:tblCellMar>
          <w:left w:w="71" w:type="dxa"/>
          <w:right w:w="71" w:type="dxa"/>
        </w:tblCellMar>
        <w:tblLook w:val="04A0" w:firstRow="1" w:lastRow="0" w:firstColumn="1" w:lastColumn="0" w:noHBand="0" w:noVBand="1"/>
      </w:tblPr>
      <w:tblGrid>
        <w:gridCol w:w="10277"/>
      </w:tblGrid>
      <w:tr w:rsidR="009053A3" w:rsidRPr="00B564CE" w:rsidTr="009053A3">
        <w:tc>
          <w:tcPr>
            <w:tcW w:w="10277" w:type="dxa"/>
            <w:shd w:val="solid" w:color="66CCFF" w:fill="auto"/>
            <w:hideMark/>
          </w:tcPr>
          <w:p w:rsidR="009053A3" w:rsidRPr="00B564CE" w:rsidRDefault="009053A3">
            <w:pPr>
              <w:tabs>
                <w:tab w:val="left" w:pos="-142"/>
                <w:tab w:val="left" w:pos="4111"/>
              </w:tabs>
              <w:jc w:val="both"/>
              <w:rPr>
                <w:rFonts w:ascii="Arial" w:hAnsi="Arial" w:cs="Arial"/>
                <w:b/>
                <w:bCs/>
                <w:sz w:val="22"/>
                <w:szCs w:val="22"/>
              </w:rPr>
            </w:pPr>
            <w:r w:rsidRPr="00B564CE">
              <w:rPr>
                <w:rFonts w:ascii="Arial" w:hAnsi="Arial" w:cs="Arial"/>
                <w:b/>
                <w:bCs/>
                <w:sz w:val="22"/>
                <w:szCs w:val="22"/>
              </w:rPr>
              <w:t>F - Notification du marché au titulaire</w:t>
            </w:r>
          </w:p>
        </w:tc>
      </w:tr>
    </w:tbl>
    <w:p w:rsidR="002C2CA3" w:rsidRDefault="002C2CA3" w:rsidP="009B45B9">
      <w:pPr>
        <w:tabs>
          <w:tab w:val="left" w:pos="851"/>
        </w:tabs>
        <w:jc w:val="both"/>
      </w:pPr>
    </w:p>
    <w:p w:rsidR="002C2CA3" w:rsidRDefault="002C2CA3" w:rsidP="009B45B9">
      <w:pPr>
        <w:tabs>
          <w:tab w:val="left" w:pos="851"/>
        </w:tabs>
        <w:jc w:val="both"/>
      </w:pPr>
    </w:p>
    <w:p w:rsidR="009053A3" w:rsidRPr="00B564CE" w:rsidRDefault="009053A3" w:rsidP="009053A3">
      <w:pPr>
        <w:tabs>
          <w:tab w:val="left" w:pos="864"/>
          <w:tab w:val="left" w:pos="1584"/>
        </w:tabs>
        <w:suppressAutoHyphens w:val="0"/>
        <w:spacing w:before="120"/>
        <w:jc w:val="both"/>
        <w:rPr>
          <w:rFonts w:ascii="Arial" w:hAnsi="Arial" w:cs="Arial"/>
          <w:b/>
          <w:bCs/>
          <w:szCs w:val="22"/>
          <w:lang w:eastAsia="fr-FR"/>
        </w:rPr>
      </w:pPr>
      <w:r w:rsidRPr="00B564CE">
        <w:rPr>
          <w:rFonts w:ascii="Arial" w:hAnsi="Arial" w:cs="Arial"/>
          <w:b/>
          <w:bCs/>
          <w:szCs w:val="22"/>
          <w:lang w:eastAsia="fr-FR"/>
        </w:rPr>
        <w:t>La notification interviendra par voie électronique via le site Internet de la PLACE.</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AA1" w:rsidRDefault="00256AA1">
      <w:r>
        <w:separator/>
      </w:r>
    </w:p>
  </w:endnote>
  <w:endnote w:type="continuationSeparator" w:id="0">
    <w:p w:rsidR="00256AA1" w:rsidRDefault="00256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ndale Sans U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DC44A3" w:rsidP="00EE7B0E">
          <w:pPr>
            <w:jc w:val="center"/>
            <w:rPr>
              <w:rFonts w:ascii="Arial" w:hAnsi="Arial" w:cs="Arial"/>
              <w:b/>
            </w:rPr>
          </w:pPr>
          <w:r>
            <w:rPr>
              <w:rFonts w:ascii="Arial" w:hAnsi="Arial" w:cs="Arial"/>
              <w:b/>
              <w:i/>
            </w:rPr>
            <w:t>2025-</w:t>
          </w:r>
          <w:r w:rsidR="00A25B20">
            <w:rPr>
              <w:rFonts w:ascii="Arial" w:hAnsi="Arial" w:cs="Arial"/>
              <w:b/>
              <w:i/>
            </w:rPr>
            <w:t>MAPA-MDS-RS 1900L</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325BF">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325BF">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AA1" w:rsidRDefault="00256AA1">
      <w:r>
        <w:separator/>
      </w:r>
    </w:p>
  </w:footnote>
  <w:footnote w:type="continuationSeparator" w:id="0">
    <w:p w:rsidR="00256AA1" w:rsidRDefault="00256AA1">
      <w:r>
        <w:continuationSeparator/>
      </w:r>
    </w:p>
  </w:footnote>
  <w:footnote w:id="1">
    <w:p w:rsidR="005824AE" w:rsidRDefault="005824AE">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16F"/>
    <w:rsid w:val="00027F3C"/>
    <w:rsid w:val="00036500"/>
    <w:rsid w:val="00067F94"/>
    <w:rsid w:val="000A2E05"/>
    <w:rsid w:val="000E0020"/>
    <w:rsid w:val="00103B45"/>
    <w:rsid w:val="00137FF3"/>
    <w:rsid w:val="0015030A"/>
    <w:rsid w:val="00154C4A"/>
    <w:rsid w:val="00156924"/>
    <w:rsid w:val="00161DAC"/>
    <w:rsid w:val="00166B56"/>
    <w:rsid w:val="00174505"/>
    <w:rsid w:val="001803C9"/>
    <w:rsid w:val="001A2DA1"/>
    <w:rsid w:val="001C40C0"/>
    <w:rsid w:val="001C5D83"/>
    <w:rsid w:val="001C733C"/>
    <w:rsid w:val="001C7D5D"/>
    <w:rsid w:val="00200417"/>
    <w:rsid w:val="0021527A"/>
    <w:rsid w:val="0021797C"/>
    <w:rsid w:val="00217C36"/>
    <w:rsid w:val="00221E8D"/>
    <w:rsid w:val="00225A1A"/>
    <w:rsid w:val="00244E7C"/>
    <w:rsid w:val="00256AA1"/>
    <w:rsid w:val="00277AE6"/>
    <w:rsid w:val="002859ED"/>
    <w:rsid w:val="002904AF"/>
    <w:rsid w:val="002B62BC"/>
    <w:rsid w:val="002C2CA3"/>
    <w:rsid w:val="002C4B3E"/>
    <w:rsid w:val="002C79D6"/>
    <w:rsid w:val="002E56C1"/>
    <w:rsid w:val="00326D16"/>
    <w:rsid w:val="00332B12"/>
    <w:rsid w:val="0033651E"/>
    <w:rsid w:val="0033725E"/>
    <w:rsid w:val="00354C04"/>
    <w:rsid w:val="00385E76"/>
    <w:rsid w:val="0039437A"/>
    <w:rsid w:val="003A7270"/>
    <w:rsid w:val="0041137E"/>
    <w:rsid w:val="0043706E"/>
    <w:rsid w:val="0044597F"/>
    <w:rsid w:val="00454316"/>
    <w:rsid w:val="00497866"/>
    <w:rsid w:val="004A7169"/>
    <w:rsid w:val="004C5755"/>
    <w:rsid w:val="004E75A6"/>
    <w:rsid w:val="00514DAF"/>
    <w:rsid w:val="00532EC7"/>
    <w:rsid w:val="00541CA3"/>
    <w:rsid w:val="005546A9"/>
    <w:rsid w:val="00566F41"/>
    <w:rsid w:val="00571AE3"/>
    <w:rsid w:val="005824AE"/>
    <w:rsid w:val="005846FB"/>
    <w:rsid w:val="005A05C1"/>
    <w:rsid w:val="005A4A3B"/>
    <w:rsid w:val="005A4CB5"/>
    <w:rsid w:val="005B2316"/>
    <w:rsid w:val="005D0DF1"/>
    <w:rsid w:val="005F0DCE"/>
    <w:rsid w:val="0061068C"/>
    <w:rsid w:val="0064560F"/>
    <w:rsid w:val="00660727"/>
    <w:rsid w:val="00662A86"/>
    <w:rsid w:val="006A37B0"/>
    <w:rsid w:val="006B5057"/>
    <w:rsid w:val="006C4338"/>
    <w:rsid w:val="006E0F9B"/>
    <w:rsid w:val="006F3DF9"/>
    <w:rsid w:val="007060E5"/>
    <w:rsid w:val="00710FD6"/>
    <w:rsid w:val="00730A78"/>
    <w:rsid w:val="00730BF5"/>
    <w:rsid w:val="00757151"/>
    <w:rsid w:val="007909E0"/>
    <w:rsid w:val="0079785C"/>
    <w:rsid w:val="007A1A9F"/>
    <w:rsid w:val="007C0F56"/>
    <w:rsid w:val="007C63BF"/>
    <w:rsid w:val="007D4001"/>
    <w:rsid w:val="007D7A65"/>
    <w:rsid w:val="007E590E"/>
    <w:rsid w:val="007F68A6"/>
    <w:rsid w:val="007F73CB"/>
    <w:rsid w:val="00804A2B"/>
    <w:rsid w:val="0083205E"/>
    <w:rsid w:val="00840934"/>
    <w:rsid w:val="00844DAA"/>
    <w:rsid w:val="008450C7"/>
    <w:rsid w:val="00876A73"/>
    <w:rsid w:val="00877F8A"/>
    <w:rsid w:val="008B2A38"/>
    <w:rsid w:val="008E2453"/>
    <w:rsid w:val="009053A3"/>
    <w:rsid w:val="0090738E"/>
    <w:rsid w:val="00912F36"/>
    <w:rsid w:val="00930A5C"/>
    <w:rsid w:val="00934503"/>
    <w:rsid w:val="00971651"/>
    <w:rsid w:val="00972598"/>
    <w:rsid w:val="00976314"/>
    <w:rsid w:val="009810D7"/>
    <w:rsid w:val="00983FF3"/>
    <w:rsid w:val="009A1FE1"/>
    <w:rsid w:val="009B1CD0"/>
    <w:rsid w:val="009B45B9"/>
    <w:rsid w:val="009C216D"/>
    <w:rsid w:val="009C4738"/>
    <w:rsid w:val="009D661E"/>
    <w:rsid w:val="009E73FA"/>
    <w:rsid w:val="00A25B20"/>
    <w:rsid w:val="00A34D04"/>
    <w:rsid w:val="00A503CF"/>
    <w:rsid w:val="00A513A9"/>
    <w:rsid w:val="00A52895"/>
    <w:rsid w:val="00A73349"/>
    <w:rsid w:val="00A906A0"/>
    <w:rsid w:val="00AE7831"/>
    <w:rsid w:val="00B02608"/>
    <w:rsid w:val="00B0289C"/>
    <w:rsid w:val="00B054DA"/>
    <w:rsid w:val="00B34E2A"/>
    <w:rsid w:val="00B46ACA"/>
    <w:rsid w:val="00B564CE"/>
    <w:rsid w:val="00B87363"/>
    <w:rsid w:val="00B87564"/>
    <w:rsid w:val="00BA44E5"/>
    <w:rsid w:val="00BD767E"/>
    <w:rsid w:val="00BE1538"/>
    <w:rsid w:val="00BE6078"/>
    <w:rsid w:val="00C23457"/>
    <w:rsid w:val="00C55A51"/>
    <w:rsid w:val="00C630AD"/>
    <w:rsid w:val="00C83930"/>
    <w:rsid w:val="00C91060"/>
    <w:rsid w:val="00C911FE"/>
    <w:rsid w:val="00C94929"/>
    <w:rsid w:val="00CC5203"/>
    <w:rsid w:val="00CD185D"/>
    <w:rsid w:val="00CD46CC"/>
    <w:rsid w:val="00CD5C3E"/>
    <w:rsid w:val="00CE67FD"/>
    <w:rsid w:val="00D16399"/>
    <w:rsid w:val="00D22A13"/>
    <w:rsid w:val="00D26AD2"/>
    <w:rsid w:val="00D337D7"/>
    <w:rsid w:val="00D412FD"/>
    <w:rsid w:val="00D46BC7"/>
    <w:rsid w:val="00D7568D"/>
    <w:rsid w:val="00D860E4"/>
    <w:rsid w:val="00D90A00"/>
    <w:rsid w:val="00DC44A3"/>
    <w:rsid w:val="00E00994"/>
    <w:rsid w:val="00E20DB0"/>
    <w:rsid w:val="00E278B2"/>
    <w:rsid w:val="00E47798"/>
    <w:rsid w:val="00E74C76"/>
    <w:rsid w:val="00E96FF6"/>
    <w:rsid w:val="00EB4994"/>
    <w:rsid w:val="00EC459F"/>
    <w:rsid w:val="00EE26D4"/>
    <w:rsid w:val="00EE7B0E"/>
    <w:rsid w:val="00F325B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3CE29CA"/>
  <w15:chartTrackingRefBased/>
  <w15:docId w15:val="{6AD487CA-25FE-4F6C-9C27-5B67B9D4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E8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autoRedefine/>
    <w:rsid w:val="00804A2B"/>
    <w:pPr>
      <w:widowControl w:val="0"/>
      <w:tabs>
        <w:tab w:val="num" w:pos="0"/>
      </w:tabs>
      <w:suppressAutoHyphens/>
      <w:autoSpaceDN w:val="0"/>
      <w:spacing w:before="120"/>
      <w:ind w:left="432" w:hanging="432"/>
      <w:jc w:val="both"/>
    </w:pPr>
    <w:rPr>
      <w:rFonts w:ascii="Marianne" w:eastAsia="Andale Sans UI" w:hAnsi="Marianne" w:cs="Tahoma"/>
      <w:kern w:val="3"/>
      <w:sz w:val="22"/>
      <w:szCs w:val="22"/>
      <w:lang w:eastAsia="ja-JP" w:bidi="fa-IR"/>
    </w:rPr>
  </w:style>
  <w:style w:type="paragraph" w:customStyle="1" w:styleId="ZEmetteur">
    <w:name w:val="*ZEmetteur"/>
    <w:basedOn w:val="Normal"/>
    <w:qFormat/>
    <w:rsid w:val="0033725E"/>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357">
      <w:bodyDiv w:val="1"/>
      <w:marLeft w:val="0"/>
      <w:marRight w:val="0"/>
      <w:marTop w:val="0"/>
      <w:marBottom w:val="0"/>
      <w:divBdr>
        <w:top w:val="none" w:sz="0" w:space="0" w:color="auto"/>
        <w:left w:val="none" w:sz="0" w:space="0" w:color="auto"/>
        <w:bottom w:val="none" w:sz="0" w:space="0" w:color="auto"/>
        <w:right w:val="none" w:sz="0" w:space="0" w:color="auto"/>
      </w:divBdr>
    </w:div>
    <w:div w:id="386802635">
      <w:bodyDiv w:val="1"/>
      <w:marLeft w:val="0"/>
      <w:marRight w:val="0"/>
      <w:marTop w:val="0"/>
      <w:marBottom w:val="0"/>
      <w:divBdr>
        <w:top w:val="none" w:sz="0" w:space="0" w:color="auto"/>
        <w:left w:val="none" w:sz="0" w:space="0" w:color="auto"/>
        <w:bottom w:val="none" w:sz="0" w:space="0" w:color="auto"/>
        <w:right w:val="none" w:sz="0" w:space="0" w:color="auto"/>
      </w:divBdr>
    </w:div>
    <w:div w:id="46061810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75159134">
      <w:bodyDiv w:val="1"/>
      <w:marLeft w:val="0"/>
      <w:marRight w:val="0"/>
      <w:marTop w:val="0"/>
      <w:marBottom w:val="0"/>
      <w:divBdr>
        <w:top w:val="none" w:sz="0" w:space="0" w:color="auto"/>
        <w:left w:val="none" w:sz="0" w:space="0" w:color="auto"/>
        <w:bottom w:val="none" w:sz="0" w:space="0" w:color="auto"/>
        <w:right w:val="none" w:sz="0" w:space="0" w:color="auto"/>
      </w:divBdr>
    </w:div>
    <w:div w:id="1414426198">
      <w:bodyDiv w:val="1"/>
      <w:marLeft w:val="0"/>
      <w:marRight w:val="0"/>
      <w:marTop w:val="0"/>
      <w:marBottom w:val="0"/>
      <w:divBdr>
        <w:top w:val="none" w:sz="0" w:space="0" w:color="auto"/>
        <w:left w:val="none" w:sz="0" w:space="0" w:color="auto"/>
        <w:bottom w:val="none" w:sz="0" w:space="0" w:color="auto"/>
        <w:right w:val="none" w:sz="0" w:space="0" w:color="auto"/>
      </w:divBdr>
    </w:div>
    <w:div w:id="1447459136">
      <w:bodyDiv w:val="1"/>
      <w:marLeft w:val="0"/>
      <w:marRight w:val="0"/>
      <w:marTop w:val="0"/>
      <w:marBottom w:val="0"/>
      <w:divBdr>
        <w:top w:val="none" w:sz="0" w:space="0" w:color="auto"/>
        <w:left w:val="none" w:sz="0" w:space="0" w:color="auto"/>
        <w:bottom w:val="none" w:sz="0" w:space="0" w:color="auto"/>
        <w:right w:val="none" w:sz="0" w:space="0" w:color="auto"/>
      </w:divBdr>
    </w:div>
    <w:div w:id="158618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4AF224C8CC4B4AA5C05017C2AF7DD7" ma:contentTypeVersion="2" ma:contentTypeDescription="Crée un document." ma:contentTypeScope="" ma:versionID="1edd4dddf32178116c75dda35b51b1dc">
  <xsd:schema xmlns:xsd="http://www.w3.org/2001/XMLSchema" xmlns:xs="http://www.w3.org/2001/XMLSchema" xmlns:p="http://schemas.microsoft.com/office/2006/metadata/properties" xmlns:ns2="http://schemas.microsoft.com/sharepoint/v3/fields" xmlns:ns3="d23c85d9-b193-4f03-916f-e05e1ecdc80d" targetNamespace="http://schemas.microsoft.com/office/2006/metadata/properties" ma:root="true" ma:fieldsID="c2086db568411148590db0540764150b" ns2:_="" ns3:_="">
    <xsd:import namespace="http://schemas.microsoft.com/sharepoint/v3/fields"/>
    <xsd:import namespace="d23c85d9-b193-4f03-916f-e05e1ecdc80d"/>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23c85d9-b193-4f03-916f-e05e1ecdc8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AD9C7-4CBC-46B2-81F0-0D4E75025CFA}">
  <ds:schemaRefs>
    <ds:schemaRef ds:uri="http://schemas.microsoft.com/sharepoint/v3/contenttype/forms"/>
  </ds:schemaRefs>
</ds:datastoreItem>
</file>

<file path=customXml/itemProps2.xml><?xml version="1.0" encoding="utf-8"?>
<ds:datastoreItem xmlns:ds="http://schemas.openxmlformats.org/officeDocument/2006/customXml" ds:itemID="{4503DC52-79EB-4B6C-B0A9-DA6981708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d23c85d9-b193-4f03-916f-e05e1ecdc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C654E7-FA9A-4089-9F16-1C27CF5E67C5}">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8182EC1F-6B7C-4918-9DC1-998FFE5E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92</TotalTime>
  <Pages>6</Pages>
  <Words>1595</Words>
  <Characters>8773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10348</CharactersWithSpaces>
  <SharedDoc>false</SharedDoc>
  <HLinks>
    <vt:vector size="108" baseType="variant">
      <vt:variant>
        <vt:i4>917543</vt:i4>
      </vt:variant>
      <vt:variant>
        <vt:i4>135</vt:i4>
      </vt:variant>
      <vt:variant>
        <vt:i4>0</vt:i4>
      </vt:variant>
      <vt:variant>
        <vt:i4>5</vt:i4>
      </vt:variant>
      <vt:variant>
        <vt:lpwstr>mailto:carole.franck@intradef.gouv.fr</vt:lpwstr>
      </vt:variant>
      <vt:variant>
        <vt:lpwstr/>
      </vt:variant>
      <vt:variant>
        <vt:i4>7602259</vt:i4>
      </vt:variant>
      <vt:variant>
        <vt:i4>132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917543</vt:i4>
      </vt:variant>
      <vt:variant>
        <vt:i4>120</vt:i4>
      </vt:variant>
      <vt:variant>
        <vt:i4>0</vt:i4>
      </vt:variant>
      <vt:variant>
        <vt:i4>5</vt:i4>
      </vt:variant>
      <vt:variant>
        <vt:lpwstr>mailto:carole.franck@intradef.gouv.fr</vt:lpwstr>
      </vt:variant>
      <vt:variant>
        <vt:lpwstr/>
      </vt:variant>
      <vt:variant>
        <vt:i4>196671</vt:i4>
      </vt:variant>
      <vt:variant>
        <vt:i4>97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EHLINGER Emmanuel SLT</cp:lastModifiedBy>
  <cp:revision>35</cp:revision>
  <cp:lastPrinted>2016-11-04T12:53:00Z</cp:lastPrinted>
  <dcterms:created xsi:type="dcterms:W3CDTF">2025-09-23T13:15:00Z</dcterms:created>
  <dcterms:modified xsi:type="dcterms:W3CDTF">2025-10-20T14:26:00Z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0x010100AC4AF224C8CC4B4AA5C05017C2AF7DD7</vt:lpwstr>
  </property>
</Properties>
</file>