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AA0995" w14:textId="49B63652" w:rsidR="000B171D" w:rsidRDefault="000B171D">
      <w:pPr>
        <w:rPr>
          <w:sz w:val="2"/>
        </w:rPr>
      </w:pPr>
    </w:p>
    <w:p w14:paraId="4F3E5419" w14:textId="77777777" w:rsidR="000B171D" w:rsidRDefault="000B171D">
      <w:pPr>
        <w:spacing w:line="240" w:lineRule="exact"/>
      </w:pPr>
    </w:p>
    <w:p w14:paraId="252D1B0D" w14:textId="77777777" w:rsidR="000B171D" w:rsidRDefault="000B171D">
      <w:pPr>
        <w:spacing w:after="14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0B171D" w14:paraId="3FCE26E8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4E737EA4" w14:textId="5C082DB5" w:rsidR="000B171D" w:rsidRDefault="00667F29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FICHE DE TARIFICATION</w:t>
            </w:r>
          </w:p>
        </w:tc>
      </w:tr>
    </w:tbl>
    <w:p w14:paraId="62B75723" w14:textId="77777777" w:rsidR="000B171D" w:rsidRDefault="00000000">
      <w:pPr>
        <w:spacing w:line="240" w:lineRule="exact"/>
      </w:pPr>
      <w:r>
        <w:t xml:space="preserve"> </w:t>
      </w:r>
    </w:p>
    <w:p w14:paraId="2E96D725" w14:textId="77777777" w:rsidR="000B171D" w:rsidRDefault="000B171D">
      <w:pPr>
        <w:spacing w:after="120" w:line="240" w:lineRule="exact"/>
      </w:pPr>
    </w:p>
    <w:p w14:paraId="6BC882D3" w14:textId="5F24841C" w:rsidR="000B171D" w:rsidRDefault="00000000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MARCHÉ PUBLIC DE SERVICES</w:t>
      </w:r>
    </w:p>
    <w:p w14:paraId="064FD76F" w14:textId="77777777" w:rsidR="000B171D" w:rsidRDefault="000B171D">
      <w:pPr>
        <w:spacing w:line="240" w:lineRule="exact"/>
      </w:pPr>
    </w:p>
    <w:p w14:paraId="40087DB0" w14:textId="77777777" w:rsidR="000B171D" w:rsidRDefault="000B171D">
      <w:pPr>
        <w:spacing w:line="240" w:lineRule="exact"/>
      </w:pPr>
    </w:p>
    <w:p w14:paraId="20CAA3E7" w14:textId="77777777" w:rsidR="000B171D" w:rsidRDefault="000B171D">
      <w:pPr>
        <w:spacing w:line="240" w:lineRule="exact"/>
      </w:pPr>
    </w:p>
    <w:p w14:paraId="18FE9C07" w14:textId="77777777" w:rsidR="000B171D" w:rsidRDefault="000B171D">
      <w:pPr>
        <w:spacing w:line="240" w:lineRule="exact"/>
      </w:pPr>
    </w:p>
    <w:p w14:paraId="7AB47A7A" w14:textId="77777777" w:rsidR="000B171D" w:rsidRDefault="000B171D">
      <w:pPr>
        <w:spacing w:line="240" w:lineRule="exact"/>
      </w:pPr>
    </w:p>
    <w:p w14:paraId="78CB9486" w14:textId="77777777" w:rsidR="000B171D" w:rsidRDefault="000B171D">
      <w:pPr>
        <w:spacing w:line="240" w:lineRule="exact"/>
      </w:pPr>
    </w:p>
    <w:p w14:paraId="350DE2C6" w14:textId="77777777" w:rsidR="000B171D" w:rsidRDefault="000B171D">
      <w:pPr>
        <w:spacing w:line="240" w:lineRule="exact"/>
      </w:pPr>
    </w:p>
    <w:p w14:paraId="70C196C6" w14:textId="77777777" w:rsidR="000B171D" w:rsidRDefault="000B171D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0B171D" w14:paraId="2E6669DC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1BBAABF8" w14:textId="680A1997" w:rsidR="00CC20A5" w:rsidRDefault="0026460B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 w:rsidRPr="0026460B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Marché de service d'assurances pour la gestion d'activités portuaires</w:t>
            </w:r>
          </w:p>
          <w:p w14:paraId="08A2F928" w14:textId="77777777" w:rsidR="0026460B" w:rsidRDefault="0026460B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</w:p>
          <w:p w14:paraId="2CC8CCD2" w14:textId="553F9E3A" w:rsidR="000B171D" w:rsidRDefault="00000000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Lot n° </w:t>
            </w:r>
            <w:r w:rsidR="00667F29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01 – Responsabilités civiles et risques annexes</w:t>
            </w:r>
          </w:p>
        </w:tc>
      </w:tr>
    </w:tbl>
    <w:p w14:paraId="29F7E109" w14:textId="77777777" w:rsidR="000B171D" w:rsidRDefault="00000000">
      <w:pPr>
        <w:spacing w:line="240" w:lineRule="exact"/>
      </w:pPr>
      <w:r>
        <w:t xml:space="preserve"> </w:t>
      </w:r>
    </w:p>
    <w:p w14:paraId="2580CE05" w14:textId="77777777" w:rsidR="000B171D" w:rsidRDefault="000B171D">
      <w:pPr>
        <w:spacing w:line="240" w:lineRule="exact"/>
      </w:pPr>
    </w:p>
    <w:p w14:paraId="596C4EB0" w14:textId="77777777" w:rsidR="000B171D" w:rsidRDefault="000B171D">
      <w:pPr>
        <w:spacing w:line="240" w:lineRule="exact"/>
      </w:pPr>
    </w:p>
    <w:p w14:paraId="2B138A9C" w14:textId="77777777" w:rsidR="000B171D" w:rsidRDefault="000B171D">
      <w:pPr>
        <w:spacing w:line="240" w:lineRule="exact"/>
      </w:pPr>
    </w:p>
    <w:p w14:paraId="27B93FE4" w14:textId="77777777" w:rsidR="000B171D" w:rsidRDefault="000B171D">
      <w:pPr>
        <w:spacing w:line="240" w:lineRule="exact"/>
      </w:pPr>
    </w:p>
    <w:p w14:paraId="08D4D0AB" w14:textId="77777777" w:rsidR="000B171D" w:rsidRDefault="000B171D">
      <w:pPr>
        <w:spacing w:after="40" w:line="240" w:lineRule="exact"/>
      </w:pPr>
    </w:p>
    <w:p w14:paraId="6755E47E" w14:textId="77777777" w:rsidR="000B171D" w:rsidRDefault="00000000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0B171D" w14:paraId="4690F4AD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BB4B3" w14:textId="77777777" w:rsidR="000B171D" w:rsidRDefault="00000000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C02BB1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58F805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2FC608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CD2888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989430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79EAC7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309928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70443C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68E30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B9797E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69724" w14:textId="77777777" w:rsidR="000B171D" w:rsidRDefault="000B171D">
            <w:pPr>
              <w:rPr>
                <w:sz w:val="2"/>
              </w:rPr>
            </w:pPr>
          </w:p>
        </w:tc>
      </w:tr>
      <w:tr w:rsidR="000B171D" w14:paraId="2B1DA746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77E51" w14:textId="77777777" w:rsidR="000B171D" w:rsidRDefault="000B171D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5D1BA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BA06B" w14:textId="77777777" w:rsidR="000B171D" w:rsidRDefault="00000000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5E629" w14:textId="77777777" w:rsidR="000B171D" w:rsidRDefault="00000000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BA30F" w14:textId="77777777" w:rsidR="000B171D" w:rsidRDefault="00000000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B7381" w14:textId="77777777" w:rsidR="000B171D" w:rsidRDefault="00000000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AFBD9" w14:textId="77777777" w:rsidR="000B171D" w:rsidRDefault="00000000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C8175" w14:textId="77777777" w:rsidR="000B171D" w:rsidRDefault="00000000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F463C" w14:textId="77777777" w:rsidR="000B171D" w:rsidRDefault="00000000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658BE" w14:textId="77777777" w:rsidR="000B171D" w:rsidRDefault="00000000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74F10" w14:textId="77777777" w:rsidR="000B171D" w:rsidRDefault="00000000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0CAB7" w14:textId="77777777" w:rsidR="000B171D" w:rsidRDefault="00000000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0B171D" w14:paraId="5667BDD5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BA6E546" w14:textId="77777777" w:rsidR="000B171D" w:rsidRDefault="000B171D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B674CA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AB325D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B7F07A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91583A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F29618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74D536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243ED4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8B0610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744C63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A32AC3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C488A" w14:textId="77777777" w:rsidR="000B171D" w:rsidRDefault="000B171D">
            <w:pPr>
              <w:rPr>
                <w:sz w:val="2"/>
              </w:rPr>
            </w:pPr>
          </w:p>
        </w:tc>
      </w:tr>
    </w:tbl>
    <w:p w14:paraId="64EA7D34" w14:textId="77777777" w:rsidR="000B171D" w:rsidRDefault="00000000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0B171D" w14:paraId="26B91438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21227" w14:textId="77777777" w:rsidR="000B171D" w:rsidRDefault="00000000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0F28FA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3CB40" w14:textId="77777777" w:rsidR="000B171D" w:rsidRDefault="00000000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25496424" w14:textId="77777777" w:rsidR="000B171D" w:rsidRDefault="00000000">
      <w:pPr>
        <w:spacing w:line="240" w:lineRule="exact"/>
      </w:pPr>
      <w:r>
        <w:t xml:space="preserve"> </w:t>
      </w:r>
    </w:p>
    <w:p w14:paraId="0B93761C" w14:textId="77777777" w:rsidR="000B171D" w:rsidRDefault="000B171D">
      <w:pPr>
        <w:spacing w:after="100" w:line="240" w:lineRule="exact"/>
      </w:pPr>
    </w:p>
    <w:p w14:paraId="69DAFC8A" w14:textId="77777777" w:rsidR="000B171D" w:rsidRDefault="000B171D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</w:p>
    <w:p w14:paraId="42E689C2" w14:textId="77777777" w:rsidR="00667F29" w:rsidRDefault="00667F29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</w:p>
    <w:p w14:paraId="2587AAD2" w14:textId="77777777" w:rsidR="00667F29" w:rsidRDefault="00667F29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</w:p>
    <w:p w14:paraId="025E5EAF" w14:textId="77777777" w:rsidR="00667F29" w:rsidRDefault="00667F29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</w:p>
    <w:p w14:paraId="697FA427" w14:textId="77777777" w:rsidR="00667F29" w:rsidRDefault="00667F29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</w:p>
    <w:p w14:paraId="27DCA661" w14:textId="77777777" w:rsidR="00667F29" w:rsidRDefault="00667F29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</w:p>
    <w:p w14:paraId="0E174542" w14:textId="77777777" w:rsidR="00667F29" w:rsidRDefault="00667F29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</w:p>
    <w:p w14:paraId="03E8135B" w14:textId="77777777" w:rsidR="00667F29" w:rsidRDefault="00667F29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</w:p>
    <w:p w14:paraId="6E0E20F6" w14:textId="77777777" w:rsidR="00667F29" w:rsidRDefault="00667F29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</w:p>
    <w:p w14:paraId="15FF473E" w14:textId="77777777" w:rsidR="00667F29" w:rsidRDefault="00667F29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</w:p>
    <w:p w14:paraId="6D1BE536" w14:textId="77777777" w:rsidR="00667F29" w:rsidRDefault="00667F29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</w:p>
    <w:p w14:paraId="2E4653EC" w14:textId="77777777" w:rsidR="00667F29" w:rsidRDefault="00667F29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</w:p>
    <w:p w14:paraId="4D5E0C78" w14:textId="77777777" w:rsidR="00667F29" w:rsidRDefault="00667F29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</w:p>
    <w:p w14:paraId="28DEF54D" w14:textId="77777777" w:rsidR="00667F29" w:rsidRDefault="00667F29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</w:p>
    <w:p w14:paraId="0DD1BAF0" w14:textId="77777777" w:rsidR="00667F29" w:rsidRDefault="00667F29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</w:p>
    <w:p w14:paraId="2B4F3475" w14:textId="77777777" w:rsidR="00667F29" w:rsidRDefault="00667F29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</w:p>
    <w:p w14:paraId="3B7D6F96" w14:textId="77777777" w:rsidR="00667F29" w:rsidRDefault="00667F29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</w:p>
    <w:p w14:paraId="5415F93C" w14:textId="77777777" w:rsidR="00667F29" w:rsidRDefault="00667F29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</w:p>
    <w:p w14:paraId="36D72695" w14:textId="77777777" w:rsidR="00667F29" w:rsidRDefault="00667F29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3699"/>
        <w:gridCol w:w="3760"/>
      </w:tblGrid>
      <w:tr w:rsidR="00667F29" w:rsidRPr="002540EC" w14:paraId="5D8EA45D" w14:textId="77777777" w:rsidTr="00667F29">
        <w:trPr>
          <w:trHeight w:val="340"/>
          <w:jc w:val="center"/>
        </w:trPr>
        <w:tc>
          <w:tcPr>
            <w:tcW w:w="9836" w:type="dxa"/>
            <w:gridSpan w:val="3"/>
            <w:tcBorders>
              <w:bottom w:val="single" w:sz="4" w:space="0" w:color="BFBFBF"/>
            </w:tcBorders>
            <w:shd w:val="clear" w:color="auto" w:fill="215867"/>
            <w:vAlign w:val="center"/>
          </w:tcPr>
          <w:p w14:paraId="2A82233D" w14:textId="77777777" w:rsidR="00667F29" w:rsidRPr="0064396F" w:rsidRDefault="00667F29" w:rsidP="002C10A3">
            <w:pPr>
              <w:jc w:val="center"/>
              <w:rPr>
                <w:rFonts w:ascii="Century Gothic" w:hAnsi="Century Gothic" w:cs="Arial"/>
                <w:color w:val="FFFFFF"/>
                <w:sz w:val="16"/>
                <w:szCs w:val="14"/>
              </w:rPr>
            </w:pPr>
            <w:r w:rsidRPr="0064396F">
              <w:rPr>
                <w:rFonts w:ascii="Century Gothic" w:hAnsi="Century Gothic" w:cs="Arial"/>
                <w:color w:val="FFFFFF"/>
                <w:sz w:val="16"/>
                <w:szCs w:val="14"/>
              </w:rPr>
              <w:t>RESPONSABILITE CIVILE GENERALE</w:t>
            </w:r>
          </w:p>
        </w:tc>
      </w:tr>
      <w:tr w:rsidR="00667F29" w:rsidRPr="002540EC" w14:paraId="4D2E4FC8" w14:textId="77777777" w:rsidTr="00667F29">
        <w:trPr>
          <w:trHeight w:val="323"/>
          <w:jc w:val="center"/>
        </w:trPr>
        <w:tc>
          <w:tcPr>
            <w:tcW w:w="2377" w:type="dxa"/>
            <w:vMerge w:val="restart"/>
            <w:tcBorders>
              <w:top w:val="single" w:sz="4" w:space="0" w:color="BFBFBF"/>
            </w:tcBorders>
            <w:shd w:val="clear" w:color="auto" w:fill="F2F2F2"/>
            <w:vAlign w:val="center"/>
          </w:tcPr>
          <w:p w14:paraId="44446F62" w14:textId="77777777" w:rsidR="00667F29" w:rsidRPr="0064396F" w:rsidRDefault="00667F29" w:rsidP="002C10A3">
            <w:pPr>
              <w:spacing w:line="288" w:lineRule="auto"/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0064396F">
              <w:rPr>
                <w:rFonts w:ascii="Century Gothic" w:hAnsi="Century Gothic" w:cs="Arial"/>
                <w:b/>
                <w:sz w:val="16"/>
                <w:szCs w:val="16"/>
              </w:rPr>
              <w:t>ASSIETTE DE COTISATION</w:t>
            </w:r>
            <w:r w:rsidRPr="0064396F">
              <w:rPr>
                <w:rFonts w:ascii="Century Gothic" w:hAnsi="Century Gothic" w:cs="Arial"/>
                <w:sz w:val="16"/>
                <w:szCs w:val="16"/>
              </w:rPr>
              <w:t xml:space="preserve"> :  </w:t>
            </w:r>
          </w:p>
        </w:tc>
        <w:tc>
          <w:tcPr>
            <w:tcW w:w="3699" w:type="dxa"/>
            <w:tcBorders>
              <w:top w:val="single" w:sz="4" w:space="0" w:color="BFBFBF"/>
              <w:bottom w:val="single" w:sz="4" w:space="0" w:color="BFBFBF"/>
            </w:tcBorders>
            <w:shd w:val="clear" w:color="auto" w:fill="F2F2F2"/>
            <w:vAlign w:val="center"/>
          </w:tcPr>
          <w:p w14:paraId="1071D626" w14:textId="77777777" w:rsidR="00667F29" w:rsidRPr="0064396F" w:rsidRDefault="00667F29" w:rsidP="002C10A3">
            <w:pPr>
              <w:spacing w:afterLines="60" w:after="144" w:line="288" w:lineRule="auto"/>
              <w:contextualSpacing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64396F">
              <w:rPr>
                <w:rFonts w:ascii="Century Gothic" w:hAnsi="Century Gothic" w:cs="Arial"/>
                <w:sz w:val="16"/>
                <w:szCs w:val="16"/>
              </w:rPr>
              <w:t>H.T.</w:t>
            </w:r>
          </w:p>
        </w:tc>
        <w:tc>
          <w:tcPr>
            <w:tcW w:w="3760" w:type="dxa"/>
            <w:tcBorders>
              <w:top w:val="single" w:sz="4" w:space="0" w:color="BFBFBF"/>
              <w:bottom w:val="single" w:sz="4" w:space="0" w:color="BFBFBF"/>
            </w:tcBorders>
            <w:shd w:val="clear" w:color="auto" w:fill="F2F2F2"/>
            <w:vAlign w:val="center"/>
          </w:tcPr>
          <w:p w14:paraId="7A313795" w14:textId="77777777" w:rsidR="00667F29" w:rsidRPr="0064396F" w:rsidRDefault="00667F29" w:rsidP="002C10A3">
            <w:pPr>
              <w:spacing w:afterLines="60" w:after="144" w:line="288" w:lineRule="auto"/>
              <w:contextualSpacing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64396F">
              <w:rPr>
                <w:rFonts w:ascii="Century Gothic" w:hAnsi="Century Gothic" w:cs="Arial"/>
                <w:sz w:val="16"/>
                <w:szCs w:val="16"/>
              </w:rPr>
              <w:t>T.T.C.</w:t>
            </w:r>
          </w:p>
        </w:tc>
      </w:tr>
      <w:tr w:rsidR="00667F29" w:rsidRPr="002540EC" w14:paraId="250C8A1C" w14:textId="77777777" w:rsidTr="00667F29">
        <w:trPr>
          <w:trHeight w:val="1685"/>
          <w:jc w:val="center"/>
        </w:trPr>
        <w:tc>
          <w:tcPr>
            <w:tcW w:w="2377" w:type="dxa"/>
            <w:vMerge/>
            <w:tcBorders>
              <w:bottom w:val="single" w:sz="4" w:space="0" w:color="BFBFBF"/>
            </w:tcBorders>
            <w:shd w:val="clear" w:color="auto" w:fill="F2F2F2"/>
            <w:vAlign w:val="center"/>
          </w:tcPr>
          <w:p w14:paraId="04B780DB" w14:textId="77777777" w:rsidR="00667F29" w:rsidRPr="0064396F" w:rsidRDefault="00667F29" w:rsidP="002C10A3">
            <w:pPr>
              <w:spacing w:line="288" w:lineRule="auto"/>
              <w:jc w:val="right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7459" w:type="dxa"/>
            <w:gridSpan w:val="2"/>
            <w:tcBorders>
              <w:top w:val="single" w:sz="4" w:space="0" w:color="BFBFBF"/>
              <w:bottom w:val="single" w:sz="4" w:space="0" w:color="BFBFBF"/>
            </w:tcBorders>
            <w:vAlign w:val="bottom"/>
          </w:tcPr>
          <w:p w14:paraId="0ED6F2D5" w14:textId="0C365F9D" w:rsidR="00667F29" w:rsidRPr="0064396F" w:rsidRDefault="00667F29" w:rsidP="002C10A3">
            <w:pPr>
              <w:jc w:val="both"/>
              <w:rPr>
                <w:rFonts w:ascii="Century Gothic" w:hAnsi="Century Gothic" w:cs="Arial"/>
                <w:sz w:val="16"/>
                <w:szCs w:val="18"/>
              </w:rPr>
            </w:pPr>
            <w:r w:rsidRPr="0064396F">
              <w:rPr>
                <w:rFonts w:ascii="MS Gothic" w:eastAsia="MS Gothic" w:hAnsi="MS Gothic" w:cs="Arial" w:hint="eastAsia"/>
                <w:sz w:val="20"/>
                <w:szCs w:val="16"/>
              </w:rPr>
              <w:t>☐</w:t>
            </w:r>
            <w:r w:rsidRPr="0064396F">
              <w:rPr>
                <w:rFonts w:ascii="Century Gothic" w:hAnsi="Century Gothic" w:cs="Arial"/>
                <w:sz w:val="16"/>
                <w:szCs w:val="18"/>
              </w:rPr>
              <w:t xml:space="preserve"> - Masse salariale hors charges (</w:t>
            </w:r>
            <w:r w:rsidR="00CE12E1">
              <w:rPr>
                <w:rFonts w:ascii="Century Gothic" w:hAnsi="Century Gothic" w:cs="Arial"/>
                <w:sz w:val="16"/>
                <w:szCs w:val="18"/>
              </w:rPr>
              <w:t>235 000</w:t>
            </w:r>
            <w:r w:rsidRPr="0064396F">
              <w:rPr>
                <w:rFonts w:ascii="Century Gothic" w:hAnsi="Century Gothic" w:cs="Arial"/>
                <w:sz w:val="16"/>
                <w:szCs w:val="18"/>
              </w:rPr>
              <w:t xml:space="preserve"> € base </w:t>
            </w:r>
            <w:r w:rsidR="00CE12E1">
              <w:rPr>
                <w:rFonts w:ascii="Century Gothic" w:hAnsi="Century Gothic" w:cs="Arial"/>
                <w:sz w:val="16"/>
                <w:szCs w:val="18"/>
              </w:rPr>
              <w:t xml:space="preserve">estimé au </w:t>
            </w:r>
            <w:r w:rsidRPr="0064396F">
              <w:rPr>
                <w:rFonts w:ascii="Century Gothic" w:hAnsi="Century Gothic" w:cs="Arial"/>
                <w:sz w:val="16"/>
                <w:szCs w:val="18"/>
              </w:rPr>
              <w:t>31/12/</w:t>
            </w:r>
            <w:r w:rsidR="00CE12E1">
              <w:rPr>
                <w:rFonts w:ascii="Century Gothic" w:hAnsi="Century Gothic" w:cs="Arial"/>
                <w:sz w:val="16"/>
                <w:szCs w:val="18"/>
              </w:rPr>
              <w:t>2025</w:t>
            </w:r>
            <w:r w:rsidRPr="0064396F">
              <w:rPr>
                <w:rFonts w:ascii="Century Gothic" w:hAnsi="Century Gothic" w:cs="Arial"/>
                <w:sz w:val="16"/>
                <w:szCs w:val="18"/>
              </w:rPr>
              <w:t>)</w:t>
            </w:r>
          </w:p>
          <w:p w14:paraId="672E7B5E" w14:textId="77777777" w:rsidR="00667F29" w:rsidRPr="0064396F" w:rsidRDefault="00667F29" w:rsidP="002C10A3">
            <w:pPr>
              <w:jc w:val="both"/>
              <w:rPr>
                <w:rFonts w:ascii="Century Gothic" w:hAnsi="Century Gothic" w:cs="Arial"/>
                <w:sz w:val="16"/>
                <w:szCs w:val="18"/>
              </w:rPr>
            </w:pPr>
          </w:p>
          <w:p w14:paraId="7D3FA281" w14:textId="41C85997" w:rsidR="00667F29" w:rsidRPr="0064396F" w:rsidRDefault="00667F29" w:rsidP="002C10A3">
            <w:pPr>
              <w:jc w:val="both"/>
              <w:rPr>
                <w:rFonts w:ascii="Century Gothic" w:hAnsi="Century Gothic" w:cs="Arial"/>
                <w:sz w:val="16"/>
                <w:szCs w:val="18"/>
              </w:rPr>
            </w:pPr>
            <w:r w:rsidRPr="0064396F">
              <w:rPr>
                <w:rFonts w:ascii="MS Gothic" w:eastAsia="MS Gothic" w:hAnsi="MS Gothic" w:cs="Arial" w:hint="eastAsia"/>
                <w:sz w:val="20"/>
                <w:szCs w:val="16"/>
              </w:rPr>
              <w:t>☐</w:t>
            </w:r>
            <w:r w:rsidRPr="0064396F">
              <w:rPr>
                <w:rFonts w:ascii="Century Gothic" w:hAnsi="Century Gothic" w:cs="Arial"/>
                <w:sz w:val="16"/>
                <w:szCs w:val="18"/>
              </w:rPr>
              <w:t xml:space="preserve"> - Autre - préciser : </w:t>
            </w:r>
            <w:r w:rsidR="00225DD1">
              <w:rPr>
                <w:rFonts w:ascii="Century Gothic" w:hAnsi="Century Gothic" w:cs="Arial"/>
                <w:sz w:val="16"/>
                <w:szCs w:val="16"/>
              </w:rPr>
              <w:t>…………………………………</w:t>
            </w:r>
          </w:p>
          <w:p w14:paraId="0D4A3B82" w14:textId="77777777" w:rsidR="00667F29" w:rsidRPr="0064396F" w:rsidRDefault="00667F29" w:rsidP="002C10A3">
            <w:pPr>
              <w:rPr>
                <w:rFonts w:ascii="Century Gothic" w:hAnsi="Century Gothic" w:cs="Arial"/>
                <w:sz w:val="16"/>
                <w:szCs w:val="16"/>
              </w:rPr>
            </w:pPr>
          </w:p>
          <w:p w14:paraId="73D99B74" w14:textId="77777777" w:rsidR="00667F29" w:rsidRPr="0064396F" w:rsidRDefault="00667F29" w:rsidP="002C10A3">
            <w:pPr>
              <w:spacing w:afterLines="60" w:after="144" w:line="288" w:lineRule="auto"/>
              <w:contextualSpacing/>
              <w:rPr>
                <w:rFonts w:ascii="Century Gothic" w:hAnsi="Century Gothic" w:cs="Arial"/>
                <w:sz w:val="14"/>
                <w:szCs w:val="10"/>
              </w:rPr>
            </w:pPr>
          </w:p>
          <w:p w14:paraId="7E2D97F0" w14:textId="77777777" w:rsidR="00667F29" w:rsidRPr="0064396F" w:rsidRDefault="00667F29" w:rsidP="002C10A3">
            <w:pPr>
              <w:spacing w:afterLines="60" w:after="144" w:line="288" w:lineRule="auto"/>
              <w:contextualSpacing/>
              <w:rPr>
                <w:rFonts w:ascii="Century Gothic" w:hAnsi="Century Gothic" w:cs="Arial"/>
                <w:sz w:val="14"/>
                <w:szCs w:val="10"/>
              </w:rPr>
            </w:pPr>
          </w:p>
          <w:p w14:paraId="362ADA7C" w14:textId="77777777" w:rsidR="00667F29" w:rsidRPr="0064396F" w:rsidRDefault="00667F29" w:rsidP="002C10A3">
            <w:pPr>
              <w:spacing w:afterLines="60" w:after="144" w:line="288" w:lineRule="auto"/>
              <w:contextualSpacing/>
              <w:rPr>
                <w:rFonts w:ascii="Century Gothic" w:hAnsi="Century Gothic" w:cs="Arial"/>
                <w:sz w:val="14"/>
                <w:szCs w:val="10"/>
              </w:rPr>
            </w:pPr>
          </w:p>
        </w:tc>
      </w:tr>
      <w:tr w:rsidR="00667F29" w:rsidRPr="002540EC" w14:paraId="6B421CB7" w14:textId="77777777" w:rsidTr="00667F29">
        <w:trPr>
          <w:trHeight w:val="972"/>
          <w:jc w:val="center"/>
        </w:trPr>
        <w:tc>
          <w:tcPr>
            <w:tcW w:w="2377" w:type="dxa"/>
            <w:tcBorders>
              <w:top w:val="single" w:sz="4" w:space="0" w:color="BFBFBF"/>
              <w:bottom w:val="single" w:sz="4" w:space="0" w:color="BFBFBF"/>
            </w:tcBorders>
            <w:shd w:val="clear" w:color="auto" w:fill="F2F2F2"/>
            <w:vAlign w:val="center"/>
          </w:tcPr>
          <w:p w14:paraId="6D1B1D73" w14:textId="77777777" w:rsidR="00667F29" w:rsidRPr="0064396F" w:rsidRDefault="00667F29" w:rsidP="002C10A3">
            <w:pPr>
              <w:spacing w:line="288" w:lineRule="auto"/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0064396F">
              <w:rPr>
                <w:rFonts w:ascii="Century Gothic" w:hAnsi="Century Gothic" w:cs="Arial"/>
                <w:b/>
                <w:sz w:val="16"/>
                <w:szCs w:val="16"/>
              </w:rPr>
              <w:t>Taux de cotisation</w:t>
            </w:r>
            <w:r w:rsidRPr="0064396F">
              <w:rPr>
                <w:rFonts w:ascii="Century Gothic" w:hAnsi="Century Gothic" w:cs="Arial"/>
                <w:sz w:val="16"/>
                <w:szCs w:val="16"/>
              </w:rPr>
              <w:t xml:space="preserve"> : </w:t>
            </w:r>
          </w:p>
        </w:tc>
        <w:tc>
          <w:tcPr>
            <w:tcW w:w="3699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4445B758" w14:textId="18ADCE50" w:rsidR="00667F29" w:rsidRPr="0064396F" w:rsidRDefault="00667F29" w:rsidP="002C10A3">
            <w:pPr>
              <w:spacing w:afterLines="60" w:after="144" w:line="288" w:lineRule="auto"/>
              <w:contextualSpacing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…………………………………</w:t>
            </w:r>
          </w:p>
        </w:tc>
        <w:tc>
          <w:tcPr>
            <w:tcW w:w="3760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41977A78" w14:textId="4A46D920" w:rsidR="00667F29" w:rsidRPr="0064396F" w:rsidRDefault="00667F29" w:rsidP="002C10A3">
            <w:pPr>
              <w:spacing w:afterLines="60" w:after="144" w:line="288" w:lineRule="auto"/>
              <w:contextualSpacing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…………………………..</w:t>
            </w:r>
          </w:p>
        </w:tc>
      </w:tr>
      <w:tr w:rsidR="00667F29" w:rsidRPr="002540EC" w14:paraId="17024572" w14:textId="77777777" w:rsidTr="00667F29">
        <w:trPr>
          <w:trHeight w:val="986"/>
          <w:jc w:val="center"/>
        </w:trPr>
        <w:tc>
          <w:tcPr>
            <w:tcW w:w="2377" w:type="dxa"/>
            <w:tcBorders>
              <w:top w:val="single" w:sz="4" w:space="0" w:color="BFBFBF"/>
              <w:bottom w:val="single" w:sz="4" w:space="0" w:color="BFBFBF"/>
            </w:tcBorders>
            <w:shd w:val="clear" w:color="auto" w:fill="F2F2F2"/>
            <w:vAlign w:val="center"/>
          </w:tcPr>
          <w:p w14:paraId="6254917D" w14:textId="77777777" w:rsidR="00667F29" w:rsidRPr="0064396F" w:rsidRDefault="00667F29" w:rsidP="002C10A3">
            <w:pPr>
              <w:spacing w:line="288" w:lineRule="auto"/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0064396F">
              <w:rPr>
                <w:rFonts w:ascii="Century Gothic" w:hAnsi="Century Gothic" w:cs="Arial"/>
                <w:b/>
                <w:sz w:val="16"/>
                <w:szCs w:val="16"/>
              </w:rPr>
              <w:t>Cotisation provisionnelle</w:t>
            </w:r>
            <w:r w:rsidRPr="0064396F">
              <w:rPr>
                <w:rFonts w:ascii="Century Gothic" w:hAnsi="Century Gothic" w:cs="Arial"/>
                <w:sz w:val="16"/>
                <w:szCs w:val="16"/>
              </w:rPr>
              <w:t xml:space="preserve"> 2026 hors frais et accessoires : </w:t>
            </w:r>
          </w:p>
        </w:tc>
        <w:tc>
          <w:tcPr>
            <w:tcW w:w="3699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615E4FBC" w14:textId="282F9130" w:rsidR="00667F29" w:rsidRPr="0064396F" w:rsidRDefault="00225DD1" w:rsidP="002C10A3">
            <w:pPr>
              <w:spacing w:afterLines="60" w:after="144" w:line="288" w:lineRule="auto"/>
              <w:contextualSpacing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…………………………………</w:t>
            </w:r>
          </w:p>
        </w:tc>
        <w:tc>
          <w:tcPr>
            <w:tcW w:w="3760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7A25CBA4" w14:textId="43E1AA6A" w:rsidR="00667F29" w:rsidRPr="0064396F" w:rsidRDefault="00225DD1" w:rsidP="002C10A3">
            <w:pPr>
              <w:spacing w:afterLines="60" w:after="144" w:line="288" w:lineRule="auto"/>
              <w:contextualSpacing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…………………………………</w:t>
            </w:r>
          </w:p>
        </w:tc>
      </w:tr>
      <w:tr w:rsidR="00667F29" w:rsidRPr="002540EC" w14:paraId="57F3BF4E" w14:textId="77777777" w:rsidTr="00667F29">
        <w:trPr>
          <w:trHeight w:val="975"/>
          <w:jc w:val="center"/>
        </w:trPr>
        <w:tc>
          <w:tcPr>
            <w:tcW w:w="2377" w:type="dxa"/>
            <w:tcBorders>
              <w:top w:val="single" w:sz="4" w:space="0" w:color="BFBFBF"/>
              <w:bottom w:val="single" w:sz="4" w:space="0" w:color="BFBFBF"/>
            </w:tcBorders>
            <w:shd w:val="clear" w:color="auto" w:fill="F2F2F2"/>
            <w:vAlign w:val="center"/>
          </w:tcPr>
          <w:p w14:paraId="4D2EEB6C" w14:textId="77777777" w:rsidR="00667F29" w:rsidRPr="0064396F" w:rsidRDefault="00667F29" w:rsidP="002C10A3">
            <w:pPr>
              <w:spacing w:line="288" w:lineRule="auto"/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r w:rsidRPr="0064396F">
              <w:rPr>
                <w:rFonts w:ascii="Century Gothic" w:hAnsi="Century Gothic" w:cs="Arial"/>
                <w:sz w:val="16"/>
                <w:szCs w:val="16"/>
              </w:rPr>
              <w:t>Frais et accessoires non compris ci-dessus :</w:t>
            </w:r>
          </w:p>
        </w:tc>
        <w:tc>
          <w:tcPr>
            <w:tcW w:w="7459" w:type="dxa"/>
            <w:gridSpan w:val="2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1C0A733D" w14:textId="43538564" w:rsidR="00667F29" w:rsidRPr="0064396F" w:rsidRDefault="00225DD1" w:rsidP="002C10A3">
            <w:pPr>
              <w:spacing w:afterLines="60" w:after="144" w:line="288" w:lineRule="auto"/>
              <w:contextualSpacing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…………………………………</w:t>
            </w:r>
          </w:p>
        </w:tc>
      </w:tr>
      <w:tr w:rsidR="00667F29" w:rsidRPr="002540EC" w14:paraId="64304530" w14:textId="77777777" w:rsidTr="00667F29">
        <w:trPr>
          <w:trHeight w:val="962"/>
          <w:jc w:val="center"/>
        </w:trPr>
        <w:tc>
          <w:tcPr>
            <w:tcW w:w="6076" w:type="dxa"/>
            <w:gridSpan w:val="2"/>
            <w:tcBorders>
              <w:top w:val="single" w:sz="4" w:space="0" w:color="BFBFBF"/>
              <w:bottom w:val="single" w:sz="4" w:space="0" w:color="BFBFBF"/>
            </w:tcBorders>
            <w:shd w:val="clear" w:color="auto" w:fill="F2F2F2"/>
            <w:vAlign w:val="center"/>
          </w:tcPr>
          <w:p w14:paraId="3CFEEC80" w14:textId="77777777" w:rsidR="00667F29" w:rsidRPr="0064396F" w:rsidRDefault="00667F29" w:rsidP="002C10A3">
            <w:pPr>
              <w:spacing w:afterLines="60" w:after="144" w:line="288" w:lineRule="auto"/>
              <w:contextualSpacing/>
              <w:jc w:val="right"/>
              <w:rPr>
                <w:rFonts w:ascii="Century Gothic" w:hAnsi="Century Gothic" w:cs="Arial"/>
                <w:sz w:val="16"/>
                <w:szCs w:val="16"/>
              </w:rPr>
            </w:pPr>
            <w:bookmarkStart w:id="0" w:name="_Hlk33895978"/>
            <w:r w:rsidRPr="0064396F">
              <w:rPr>
                <w:rFonts w:ascii="Century Gothic" w:hAnsi="Century Gothic" w:cs="Arial"/>
                <w:b/>
                <w:sz w:val="16"/>
                <w:szCs w:val="16"/>
              </w:rPr>
              <w:t>Cotisation provisionnelle annuelle TOTALE :</w:t>
            </w:r>
          </w:p>
        </w:tc>
        <w:tc>
          <w:tcPr>
            <w:tcW w:w="3760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14:paraId="1AC3CA30" w14:textId="763121D8" w:rsidR="00667F29" w:rsidRPr="0064396F" w:rsidRDefault="00225DD1" w:rsidP="002C10A3">
            <w:pPr>
              <w:spacing w:afterLines="60" w:after="144" w:line="288" w:lineRule="auto"/>
              <w:contextualSpacing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…………………………………</w:t>
            </w:r>
          </w:p>
        </w:tc>
      </w:tr>
      <w:bookmarkEnd w:id="0"/>
    </w:tbl>
    <w:p w14:paraId="628A62A0" w14:textId="77777777" w:rsidR="000B171D" w:rsidRDefault="000B171D" w:rsidP="00667F29">
      <w:pPr>
        <w:spacing w:after="80"/>
      </w:pPr>
    </w:p>
    <w:sectPr w:rsidR="000B171D" w:rsidSect="00667F29">
      <w:footerReference w:type="default" r:id="rId6"/>
      <w:pgSz w:w="11900" w:h="16840"/>
      <w:pgMar w:top="1140" w:right="1140" w:bottom="1440" w:left="1140" w:header="1140" w:footer="14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3ADB99" w14:textId="77777777" w:rsidR="006E5DEC" w:rsidRDefault="006E5DEC">
      <w:r>
        <w:separator/>
      </w:r>
    </w:p>
  </w:endnote>
  <w:endnote w:type="continuationSeparator" w:id="0">
    <w:p w14:paraId="684E3394" w14:textId="77777777" w:rsidR="006E5DEC" w:rsidRDefault="006E5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0B171D" w14:paraId="36105E37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66CFBB7" w14:textId="77777777" w:rsidR="000B171D" w:rsidRDefault="00000000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n°: 41 2025 46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0161C4" w14:textId="77777777" w:rsidR="000B171D" w:rsidRDefault="00000000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12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12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92DAB6" w14:textId="77777777" w:rsidR="006E5DEC" w:rsidRDefault="006E5DEC">
      <w:r>
        <w:separator/>
      </w:r>
    </w:p>
  </w:footnote>
  <w:footnote w:type="continuationSeparator" w:id="0">
    <w:p w14:paraId="77F0A3E2" w14:textId="77777777" w:rsidR="006E5DEC" w:rsidRDefault="006E5D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171D"/>
    <w:rsid w:val="00060053"/>
    <w:rsid w:val="000B171D"/>
    <w:rsid w:val="00133835"/>
    <w:rsid w:val="001D15EF"/>
    <w:rsid w:val="00225DD1"/>
    <w:rsid w:val="00251CDF"/>
    <w:rsid w:val="00263ABF"/>
    <w:rsid w:val="0026460B"/>
    <w:rsid w:val="004F53FE"/>
    <w:rsid w:val="005400D6"/>
    <w:rsid w:val="005724FD"/>
    <w:rsid w:val="00595B3B"/>
    <w:rsid w:val="006212DC"/>
    <w:rsid w:val="00667F29"/>
    <w:rsid w:val="006C4A59"/>
    <w:rsid w:val="006E5DEC"/>
    <w:rsid w:val="007439DD"/>
    <w:rsid w:val="00767FCF"/>
    <w:rsid w:val="00875552"/>
    <w:rsid w:val="008F6732"/>
    <w:rsid w:val="00996928"/>
    <w:rsid w:val="00B945ED"/>
    <w:rsid w:val="00C70852"/>
    <w:rsid w:val="00C927AB"/>
    <w:rsid w:val="00C9423E"/>
    <w:rsid w:val="00CC20A5"/>
    <w:rsid w:val="00CD4240"/>
    <w:rsid w:val="00CE12E1"/>
    <w:rsid w:val="00CF5F65"/>
    <w:rsid w:val="00D27BDF"/>
    <w:rsid w:val="00DA360A"/>
    <w:rsid w:val="00E51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6579356"/>
  <w15:docId w15:val="{BF1F94AF-8982-43C1-B58E-75E69691D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0D0C0C"/>
      <w:sz w:val="28"/>
    </w:rPr>
  </w:style>
  <w:style w:type="paragraph" w:customStyle="1" w:styleId="table">
    <w:name w:val="table"/>
    <w:qFormat/>
    <w:rPr>
      <w:rFonts w:ascii="Arial" w:eastAsia="Arial" w:hAnsi="Arial" w:cs="Arial"/>
    </w:rPr>
  </w:style>
  <w:style w:type="paragraph" w:customStyle="1" w:styleId="tableGroupe">
    <w:name w:val="tableGroupe"/>
    <w:qFormat/>
    <w:rPr>
      <w:rFonts w:ascii="Arial" w:eastAsia="Arial" w:hAnsi="Arial" w:cs="Arial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rsid w:val="00251CD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51CDF"/>
    <w:rPr>
      <w:sz w:val="24"/>
      <w:szCs w:val="24"/>
    </w:rPr>
  </w:style>
  <w:style w:type="paragraph" w:styleId="Pieddepage0">
    <w:name w:val="footer"/>
    <w:basedOn w:val="Normal"/>
    <w:link w:val="PieddepageCar"/>
    <w:rsid w:val="00251CD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251CDF"/>
    <w:rPr>
      <w:sz w:val="24"/>
      <w:szCs w:val="24"/>
    </w:rPr>
  </w:style>
  <w:style w:type="character" w:styleId="Marquedecommentaire">
    <w:name w:val="annotation reference"/>
    <w:uiPriority w:val="99"/>
    <w:unhideWhenUsed/>
    <w:rsid w:val="00667F29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unhideWhenUsed/>
    <w:rsid w:val="00667F29"/>
    <w:rPr>
      <w:lang w:val="fr-FR" w:eastAsia="fr-FR"/>
    </w:rPr>
  </w:style>
  <w:style w:type="character" w:customStyle="1" w:styleId="CommentaireCar">
    <w:name w:val="Commentaire Car"/>
    <w:basedOn w:val="Policepardfaut"/>
    <w:rsid w:val="00667F29"/>
  </w:style>
  <w:style w:type="character" w:customStyle="1" w:styleId="CommentaireCar1">
    <w:name w:val="Commentaire Car1"/>
    <w:link w:val="Commentaire"/>
    <w:uiPriority w:val="99"/>
    <w:rsid w:val="00667F29"/>
    <w:rPr>
      <w:sz w:val="24"/>
      <w:szCs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128</Words>
  <Characters>706</Characters>
  <Application>Microsoft Office Word</Application>
  <DocSecurity>0</DocSecurity>
  <Lines>5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BERNARD Thibaut</cp:lastModifiedBy>
  <cp:revision>11</cp:revision>
  <dcterms:created xsi:type="dcterms:W3CDTF">2025-10-09T05:24:00Z</dcterms:created>
  <dcterms:modified xsi:type="dcterms:W3CDTF">2025-10-20T10:08:00Z</dcterms:modified>
</cp:coreProperties>
</file>