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8BFE55" w14:textId="56DA4637" w:rsidR="007B68D8" w:rsidRPr="00472D0E" w:rsidRDefault="007B68D8">
      <w:pPr>
        <w:ind w:left="117" w:right="111"/>
        <w:jc w:val="center"/>
        <w:rPr>
          <w:rFonts w:ascii="Poppins" w:hAnsi="Poppins" w:cs="Poppins"/>
          <w:color w:val="000000"/>
        </w:rPr>
      </w:pPr>
    </w:p>
    <w:p w14:paraId="0EA8EB7B" w14:textId="77777777" w:rsidR="007B68D8" w:rsidRPr="00472D0E" w:rsidRDefault="007B68D8">
      <w:pPr>
        <w:ind w:left="117" w:right="111"/>
        <w:jc w:val="center"/>
        <w:rPr>
          <w:rFonts w:ascii="Poppins" w:hAnsi="Poppins" w:cs="Poppins"/>
          <w:color w:val="000000"/>
        </w:rPr>
      </w:pPr>
    </w:p>
    <w:p w14:paraId="6E5F1E85" w14:textId="77777777" w:rsidR="00472D0E" w:rsidRPr="00472D0E" w:rsidRDefault="00472D0E">
      <w:pPr>
        <w:ind w:left="117" w:right="111"/>
        <w:jc w:val="center"/>
        <w:rPr>
          <w:rFonts w:ascii="Poppins" w:hAnsi="Poppins" w:cs="Poppins"/>
          <w:color w:val="000000"/>
        </w:rPr>
      </w:pPr>
    </w:p>
    <w:p w14:paraId="1D0EF1BA" w14:textId="77777777" w:rsidR="00472D0E" w:rsidRPr="00472D0E" w:rsidRDefault="00472D0E">
      <w:pPr>
        <w:ind w:left="117" w:right="111"/>
        <w:jc w:val="center"/>
        <w:rPr>
          <w:rFonts w:ascii="Poppins" w:hAnsi="Poppins" w:cs="Poppins"/>
          <w:color w:val="000000"/>
        </w:rPr>
      </w:pPr>
    </w:p>
    <w:p w14:paraId="2ACCA9EA" w14:textId="77777777" w:rsidR="00472D0E" w:rsidRPr="00472D0E" w:rsidRDefault="00472D0E">
      <w:pPr>
        <w:ind w:left="117" w:right="111"/>
        <w:jc w:val="center"/>
        <w:rPr>
          <w:rFonts w:ascii="Poppins" w:hAnsi="Poppins" w:cs="Poppins"/>
          <w:color w:val="000000"/>
        </w:rPr>
      </w:pPr>
    </w:p>
    <w:p w14:paraId="015E970B" w14:textId="615C3E3E" w:rsidR="007B68D8" w:rsidRPr="00472D0E" w:rsidRDefault="0034732F" w:rsidP="00472D0E">
      <w:pPr>
        <w:ind w:left="117" w:right="111"/>
        <w:jc w:val="center"/>
        <w:rPr>
          <w:rFonts w:ascii="Poppins" w:hAnsi="Poppins" w:cs="Poppins"/>
          <w:color w:val="000000"/>
        </w:rPr>
      </w:pPr>
      <w:r w:rsidRPr="00472D0E">
        <w:rPr>
          <w:rFonts w:ascii="Poppins" w:hAnsi="Poppins" w:cs="Poppins"/>
          <w:color w:val="000000"/>
        </w:rPr>
        <w:t>Etablissement public à caractère scientifique, culturel et professionnel</w:t>
      </w:r>
    </w:p>
    <w:p w14:paraId="24D52DCE" w14:textId="77777777" w:rsidR="007B68D8" w:rsidRPr="00472D0E" w:rsidRDefault="007B68D8" w:rsidP="00472D0E">
      <w:pPr>
        <w:ind w:left="117" w:right="111"/>
        <w:jc w:val="center"/>
        <w:rPr>
          <w:rFonts w:ascii="Poppins" w:hAnsi="Poppins" w:cs="Poppins"/>
          <w:color w:val="000000"/>
        </w:rPr>
      </w:pPr>
    </w:p>
    <w:p w14:paraId="214B0324" w14:textId="77777777" w:rsidR="007B68D8" w:rsidRPr="00472D0E" w:rsidRDefault="0034732F" w:rsidP="00472D0E">
      <w:pPr>
        <w:jc w:val="center"/>
        <w:rPr>
          <w:rFonts w:ascii="Poppins" w:hAnsi="Poppins" w:cs="Poppins"/>
          <w:bCs/>
        </w:rPr>
      </w:pPr>
      <w:r w:rsidRPr="00472D0E">
        <w:rPr>
          <w:rFonts w:ascii="Poppins" w:hAnsi="Poppins" w:cs="Poppins"/>
          <w:bCs/>
        </w:rPr>
        <w:t>Accord-cadre de services</w:t>
      </w:r>
    </w:p>
    <w:p w14:paraId="55C4501C" w14:textId="77777777" w:rsidR="007B68D8" w:rsidRPr="00472D0E" w:rsidRDefault="007B68D8" w:rsidP="00472D0E">
      <w:pPr>
        <w:jc w:val="center"/>
        <w:rPr>
          <w:rFonts w:ascii="Poppins" w:hAnsi="Poppins" w:cs="Poppins"/>
          <w:bCs/>
        </w:rPr>
      </w:pPr>
    </w:p>
    <w:p w14:paraId="67422410" w14:textId="2F1161D7" w:rsidR="007B68D8" w:rsidRPr="00472D0E" w:rsidRDefault="00FF33E6" w:rsidP="00472D0E">
      <w:pPr>
        <w:jc w:val="center"/>
        <w:rPr>
          <w:rFonts w:ascii="Poppins" w:hAnsi="Poppins" w:cs="Poppins"/>
          <w:b/>
          <w:sz w:val="36"/>
          <w:szCs w:val="36"/>
        </w:rPr>
      </w:pPr>
      <w:r w:rsidRPr="00FF33E6">
        <w:rPr>
          <w:rFonts w:ascii="Poppins" w:hAnsi="Poppins" w:cs="Poppins"/>
          <w:b/>
          <w:sz w:val="36"/>
          <w:szCs w:val="36"/>
        </w:rPr>
        <w:t>Mission de relevé de bâtiments et élaboration d’une maquette numérique – IUT de Montreuil</w:t>
      </w:r>
      <w:bookmarkStart w:id="0" w:name="_GoBack"/>
      <w:bookmarkEnd w:id="0"/>
    </w:p>
    <w:p w14:paraId="6F6E72E5" w14:textId="77777777" w:rsidR="007B68D8" w:rsidRPr="00472D0E" w:rsidRDefault="007B68D8" w:rsidP="00472D0E">
      <w:pPr>
        <w:jc w:val="center"/>
        <w:rPr>
          <w:rFonts w:ascii="Poppins" w:hAnsi="Poppins" w:cs="Poppins"/>
          <w:b/>
          <w:sz w:val="24"/>
          <w:szCs w:val="24"/>
        </w:rPr>
      </w:pPr>
    </w:p>
    <w:p w14:paraId="7B3AA968" w14:textId="3F4EA4E0" w:rsidR="007B68D8" w:rsidRPr="00472D0E" w:rsidRDefault="00472D0E" w:rsidP="00472D0E">
      <w:pPr>
        <w:shd w:val="clear" w:color="auto" w:fill="FF0000"/>
        <w:jc w:val="center"/>
        <w:rPr>
          <w:rFonts w:ascii="Poppins" w:hAnsi="Poppins" w:cs="Poppins"/>
          <w:b/>
          <w:color w:val="FFFFFF" w:themeColor="background1"/>
          <w:sz w:val="32"/>
          <w:szCs w:val="32"/>
        </w:rPr>
      </w:pPr>
      <w:r>
        <w:rPr>
          <w:rFonts w:ascii="Poppins" w:hAnsi="Poppins" w:cs="Poppins"/>
          <w:b/>
          <w:color w:val="FFFFFF" w:themeColor="background1"/>
          <w:sz w:val="32"/>
          <w:szCs w:val="32"/>
        </w:rPr>
        <w:t>Marché n°2025AD03</w:t>
      </w:r>
    </w:p>
    <w:p w14:paraId="1482027B" w14:textId="77777777" w:rsidR="007B68D8" w:rsidRPr="00472D0E" w:rsidRDefault="007B68D8" w:rsidP="00472D0E">
      <w:pPr>
        <w:jc w:val="center"/>
        <w:rPr>
          <w:rFonts w:ascii="Poppins" w:hAnsi="Poppins" w:cs="Poppins"/>
          <w:szCs w:val="24"/>
          <w:lang w:eastAsia="ar-SA"/>
        </w:rPr>
      </w:pPr>
    </w:p>
    <w:p w14:paraId="3DE0C4B0" w14:textId="77777777" w:rsidR="00472D0E" w:rsidRPr="00472D0E" w:rsidRDefault="00472D0E" w:rsidP="00472D0E">
      <w:pPr>
        <w:jc w:val="center"/>
        <w:rPr>
          <w:rFonts w:ascii="Poppins" w:hAnsi="Poppins" w:cs="Poppins"/>
          <w:color w:val="000000"/>
          <w:sz w:val="18"/>
          <w:szCs w:val="18"/>
        </w:rPr>
      </w:pPr>
      <w:r w:rsidRPr="00472D0E">
        <w:rPr>
          <w:rFonts w:ascii="Poppins" w:hAnsi="Poppins" w:cs="Poppins"/>
          <w:color w:val="000000"/>
          <w:sz w:val="18"/>
          <w:szCs w:val="18"/>
        </w:rPr>
        <w:t>Procédure adaptée ouverte (Articles R2123-1 1° - Inférieure au seuil des procédures formalisées)</w:t>
      </w:r>
    </w:p>
    <w:p w14:paraId="420E0B89" w14:textId="6B36A1E7" w:rsidR="007B68D8" w:rsidRPr="00472D0E" w:rsidRDefault="0034732F" w:rsidP="00472D0E">
      <w:pPr>
        <w:rPr>
          <w:rFonts w:ascii="Poppins" w:hAnsi="Poppins" w:cs="Poppins"/>
        </w:rPr>
      </w:pPr>
      <w:r w:rsidRPr="00472D0E">
        <w:rPr>
          <w:rFonts w:ascii="Poppins" w:hAnsi="Poppins" w:cs="Poppins"/>
        </w:rPr>
        <w:t xml:space="preserve">                                                                                                                                </w:t>
      </w:r>
    </w:p>
    <w:p w14:paraId="2FDD5A51" w14:textId="77777777" w:rsidR="007B68D8" w:rsidRPr="00472D0E" w:rsidRDefault="0034732F" w:rsidP="00472D0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Poppins" w:hAnsi="Poppins" w:cs="Poppins"/>
          <w:b/>
          <w:sz w:val="28"/>
          <w:szCs w:val="28"/>
        </w:rPr>
      </w:pPr>
      <w:r w:rsidRPr="00472D0E">
        <w:rPr>
          <w:rFonts w:ascii="Poppins" w:hAnsi="Poppins" w:cs="Poppins"/>
          <w:b/>
          <w:sz w:val="28"/>
          <w:szCs w:val="28"/>
        </w:rPr>
        <w:t>ATTESTATION DE VISITE</w:t>
      </w:r>
    </w:p>
    <w:p w14:paraId="4C41D48B" w14:textId="77777777" w:rsidR="007B68D8" w:rsidRPr="00472D0E" w:rsidRDefault="007B68D8">
      <w:pPr>
        <w:pStyle w:val="Normal1"/>
        <w:rPr>
          <w:rFonts w:ascii="Poppins" w:hAnsi="Poppins" w:cs="Poppins"/>
          <w:color w:val="000000"/>
          <w:sz w:val="24"/>
          <w:szCs w:val="24"/>
        </w:rPr>
      </w:pPr>
    </w:p>
    <w:p w14:paraId="1483AD9E" w14:textId="414666B4" w:rsidR="007B68D8" w:rsidRPr="00472D0E" w:rsidRDefault="0034732F">
      <w:pPr>
        <w:pStyle w:val="Normal1"/>
        <w:spacing w:before="56"/>
        <w:ind w:left="136"/>
        <w:rPr>
          <w:rFonts w:ascii="Poppins" w:hAnsi="Poppins" w:cs="Poppins"/>
          <w:b/>
          <w:bCs/>
          <w:color w:val="000000"/>
          <w:sz w:val="20"/>
          <w:szCs w:val="20"/>
          <w:highlight w:val="green"/>
          <w:u w:val="single"/>
        </w:rPr>
      </w:pPr>
      <w:r w:rsidRPr="00472D0E">
        <w:rPr>
          <w:rFonts w:ascii="Poppins" w:hAnsi="Poppins" w:cs="Poppins"/>
          <w:b/>
          <w:bCs/>
          <w:color w:val="000000"/>
          <w:sz w:val="20"/>
          <w:szCs w:val="20"/>
          <w:u w:val="single"/>
        </w:rPr>
        <w:t xml:space="preserve">Les candidats devront se présenter aux dates et heures de leur choix </w:t>
      </w:r>
      <w:r w:rsidR="007D5477" w:rsidRPr="00472D0E">
        <w:rPr>
          <w:rFonts w:ascii="Poppins" w:hAnsi="Poppins" w:cs="Poppins"/>
          <w:b/>
          <w:bCs/>
          <w:color w:val="000000"/>
          <w:sz w:val="20"/>
          <w:szCs w:val="20"/>
          <w:u w:val="single"/>
        </w:rPr>
        <w:t xml:space="preserve">parmi celles </w:t>
      </w:r>
      <w:r w:rsidRPr="00472D0E">
        <w:rPr>
          <w:rFonts w:ascii="Poppins" w:hAnsi="Poppins" w:cs="Poppins"/>
          <w:b/>
          <w:bCs/>
          <w:color w:val="000000"/>
          <w:sz w:val="20"/>
          <w:szCs w:val="20"/>
          <w:u w:val="single"/>
        </w:rPr>
        <w:t>indiquées dans le règlement de consultation</w:t>
      </w:r>
      <w:r w:rsidRPr="00472D0E">
        <w:rPr>
          <w:rFonts w:ascii="Poppins" w:hAnsi="Poppins" w:cs="Poppins"/>
          <w:b/>
          <w:bCs/>
          <w:sz w:val="20"/>
          <w:szCs w:val="20"/>
          <w:u w:val="single"/>
        </w:rPr>
        <w:t>.</w:t>
      </w:r>
    </w:p>
    <w:p w14:paraId="44BB0149" w14:textId="77777777" w:rsidR="007B68D8" w:rsidRPr="00472D0E" w:rsidRDefault="007B68D8">
      <w:pPr>
        <w:pStyle w:val="Normal1"/>
        <w:spacing w:before="4"/>
        <w:rPr>
          <w:rFonts w:ascii="Poppins" w:hAnsi="Poppins" w:cs="Poppins"/>
          <w:color w:val="000000"/>
          <w:sz w:val="20"/>
          <w:szCs w:val="20"/>
        </w:rPr>
      </w:pPr>
    </w:p>
    <w:p w14:paraId="552D2A81" w14:textId="77777777" w:rsidR="007B68D8" w:rsidRPr="00472D0E" w:rsidRDefault="0034732F">
      <w:pPr>
        <w:pStyle w:val="Normal1"/>
        <w:tabs>
          <w:tab w:val="left" w:leader="dot" w:pos="9185"/>
        </w:tabs>
        <w:spacing w:before="240" w:after="240"/>
        <w:ind w:left="136"/>
        <w:jc w:val="both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 xml:space="preserve">Je soussigné(e), </w:t>
      </w:r>
      <w:r w:rsidRPr="00472D0E">
        <w:rPr>
          <w:rFonts w:ascii="Poppins" w:hAnsi="Poppins" w:cs="Poppins"/>
          <w:color w:val="000000"/>
          <w:sz w:val="20"/>
          <w:szCs w:val="20"/>
        </w:rPr>
        <w:tab/>
        <w:t xml:space="preserve">, </w:t>
      </w:r>
    </w:p>
    <w:p w14:paraId="1A5274AD" w14:textId="5144DE0B" w:rsidR="0034732F" w:rsidRPr="00472D0E" w:rsidRDefault="0034732F">
      <w:pPr>
        <w:pStyle w:val="Normal1"/>
        <w:tabs>
          <w:tab w:val="left" w:pos="2127"/>
          <w:tab w:val="left" w:leader="dot" w:pos="7797"/>
        </w:tabs>
        <w:spacing w:before="240" w:after="240"/>
        <w:ind w:left="136"/>
        <w:jc w:val="both"/>
        <w:rPr>
          <w:rFonts w:ascii="Poppins" w:hAnsi="Poppins" w:cs="Poppins"/>
          <w:color w:val="000000"/>
          <w:sz w:val="20"/>
          <w:szCs w:val="20"/>
        </w:rPr>
      </w:pPr>
      <w:proofErr w:type="gramStart"/>
      <w:r w:rsidRPr="00472D0E">
        <w:rPr>
          <w:rFonts w:ascii="Poppins" w:hAnsi="Poppins" w:cs="Poppins"/>
          <w:color w:val="000000"/>
          <w:sz w:val="20"/>
          <w:szCs w:val="20"/>
        </w:rPr>
        <w:t>atteste</w:t>
      </w:r>
      <w:proofErr w:type="gramEnd"/>
      <w:r w:rsidRPr="00472D0E">
        <w:rPr>
          <w:rFonts w:ascii="Poppins" w:hAnsi="Poppins" w:cs="Poppins"/>
          <w:color w:val="000000"/>
          <w:sz w:val="20"/>
          <w:szCs w:val="20"/>
        </w:rPr>
        <w:t xml:space="preserve"> que la société </w:t>
      </w:r>
      <w:r w:rsidRPr="00472D0E">
        <w:rPr>
          <w:rFonts w:ascii="Poppins" w:hAnsi="Poppins" w:cs="Poppins"/>
          <w:color w:val="000000"/>
          <w:sz w:val="20"/>
          <w:szCs w:val="20"/>
        </w:rPr>
        <w:tab/>
      </w:r>
      <w:r w:rsidRPr="00472D0E">
        <w:rPr>
          <w:rFonts w:ascii="Poppins" w:hAnsi="Poppins" w:cs="Poppins"/>
          <w:color w:val="000000"/>
          <w:sz w:val="20"/>
          <w:szCs w:val="20"/>
        </w:rPr>
        <w:tab/>
        <w:t>……………………….</w:t>
      </w:r>
    </w:p>
    <w:p w14:paraId="5CE52AEA" w14:textId="5A073173" w:rsidR="0034732F" w:rsidRPr="00472D0E" w:rsidRDefault="0034732F" w:rsidP="0034732F">
      <w:pPr>
        <w:pStyle w:val="Normal1"/>
        <w:tabs>
          <w:tab w:val="left" w:pos="2127"/>
          <w:tab w:val="left" w:leader="dot" w:pos="7797"/>
        </w:tabs>
        <w:spacing w:before="240" w:after="240"/>
        <w:ind w:left="136"/>
        <w:jc w:val="both"/>
        <w:rPr>
          <w:rFonts w:ascii="Poppins" w:hAnsi="Poppins" w:cs="Poppins"/>
          <w:color w:val="000000"/>
          <w:sz w:val="20"/>
          <w:szCs w:val="20"/>
        </w:rPr>
      </w:pPr>
      <w:proofErr w:type="gramStart"/>
      <w:r w:rsidRPr="00472D0E">
        <w:rPr>
          <w:rFonts w:ascii="Poppins" w:hAnsi="Poppins" w:cs="Poppins"/>
          <w:color w:val="000000"/>
          <w:sz w:val="20"/>
          <w:szCs w:val="20"/>
        </w:rPr>
        <w:t>représentée</w:t>
      </w:r>
      <w:proofErr w:type="gramEnd"/>
      <w:r w:rsidRPr="00472D0E">
        <w:rPr>
          <w:rFonts w:ascii="Poppins" w:hAnsi="Poppins" w:cs="Poppins"/>
          <w:color w:val="000000"/>
          <w:sz w:val="20"/>
          <w:szCs w:val="20"/>
        </w:rPr>
        <w:t xml:space="preserve"> par ……………..</w:t>
      </w:r>
      <w:r w:rsidRPr="00472D0E">
        <w:rPr>
          <w:rFonts w:ascii="Poppins" w:hAnsi="Poppins" w:cs="Poppins"/>
          <w:color w:val="000000"/>
          <w:sz w:val="20"/>
          <w:szCs w:val="20"/>
        </w:rPr>
        <w:tab/>
        <w:t>……………………….</w:t>
      </w:r>
    </w:p>
    <w:p w14:paraId="5E51AB8B" w14:textId="3A7E034D" w:rsidR="0034732F" w:rsidRPr="00472D0E" w:rsidRDefault="0034732F" w:rsidP="0034732F">
      <w:pPr>
        <w:pStyle w:val="Normal1"/>
        <w:tabs>
          <w:tab w:val="left" w:pos="2127"/>
          <w:tab w:val="left" w:leader="dot" w:pos="7797"/>
        </w:tabs>
        <w:spacing w:before="240" w:after="240"/>
        <w:ind w:left="136"/>
        <w:jc w:val="both"/>
        <w:rPr>
          <w:rFonts w:ascii="Poppins" w:hAnsi="Poppins" w:cs="Poppins"/>
          <w:color w:val="000000"/>
          <w:sz w:val="20"/>
          <w:szCs w:val="20"/>
        </w:rPr>
      </w:pPr>
      <w:proofErr w:type="gramStart"/>
      <w:r w:rsidRPr="00472D0E">
        <w:rPr>
          <w:rFonts w:ascii="Poppins" w:hAnsi="Poppins" w:cs="Poppins"/>
          <w:color w:val="000000"/>
          <w:sz w:val="20"/>
          <w:szCs w:val="20"/>
        </w:rPr>
        <w:t>a</w:t>
      </w:r>
      <w:proofErr w:type="gramEnd"/>
      <w:r w:rsidRPr="00472D0E">
        <w:rPr>
          <w:rFonts w:ascii="Poppins" w:hAnsi="Poppins" w:cs="Poppins"/>
          <w:color w:val="000000"/>
          <w:sz w:val="20"/>
          <w:szCs w:val="20"/>
        </w:rPr>
        <w:t xml:space="preserve"> effectué la visite </w:t>
      </w:r>
      <w:r w:rsidR="00472D0E">
        <w:rPr>
          <w:rFonts w:ascii="Poppins" w:hAnsi="Poppins" w:cs="Poppins"/>
          <w:color w:val="000000"/>
          <w:sz w:val="20"/>
          <w:szCs w:val="20"/>
        </w:rPr>
        <w:t>du site de l’IUT de Montreuil</w:t>
      </w:r>
      <w:r w:rsidRPr="00472D0E">
        <w:rPr>
          <w:rFonts w:ascii="Poppins" w:hAnsi="Poppins" w:cs="Poppins"/>
          <w:color w:val="000000"/>
          <w:sz w:val="20"/>
          <w:szCs w:val="20"/>
        </w:rPr>
        <w:t>, dans le cadre de la consultation mentionnée en objet</w:t>
      </w:r>
      <w:r w:rsidR="00472D0E" w:rsidRPr="00472D0E">
        <w:rPr>
          <w:rFonts w:ascii="Poppins" w:hAnsi="Poppins" w:cs="Poppins"/>
          <w:color w:val="000000"/>
          <w:sz w:val="20"/>
          <w:szCs w:val="20"/>
        </w:rPr>
        <w:t>.</w:t>
      </w:r>
    </w:p>
    <w:p w14:paraId="6ADFD8CA" w14:textId="77777777" w:rsidR="007B68D8" w:rsidRPr="00472D0E" w:rsidRDefault="0034732F">
      <w:pPr>
        <w:pStyle w:val="Normal1"/>
        <w:ind w:left="136"/>
        <w:jc w:val="both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 xml:space="preserve">Par cette visite, le candidat a pris connaissance des contraintes des sites, des conditions particulières d’accès et de réalisation des prestations. </w:t>
      </w:r>
    </w:p>
    <w:p w14:paraId="288CB891" w14:textId="5EC7D739" w:rsidR="007B68D8" w:rsidRPr="00472D0E" w:rsidRDefault="0034732F" w:rsidP="00472D0E">
      <w:pPr>
        <w:pStyle w:val="Normal1"/>
        <w:spacing w:before="240" w:after="240" w:line="420" w:lineRule="auto"/>
        <w:ind w:left="136" w:right="415"/>
        <w:jc w:val="both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>Fait pour servir et valoir ce que de</w:t>
      </w:r>
      <w:r w:rsidR="00472D0E" w:rsidRPr="00472D0E">
        <w:rPr>
          <w:rFonts w:ascii="Poppins" w:hAnsi="Poppins" w:cs="Poppins"/>
          <w:color w:val="000000"/>
          <w:sz w:val="20"/>
          <w:szCs w:val="20"/>
        </w:rPr>
        <w:t xml:space="preserve"> </w:t>
      </w:r>
      <w:r w:rsidRPr="00472D0E">
        <w:rPr>
          <w:rFonts w:ascii="Poppins" w:hAnsi="Poppins" w:cs="Poppins"/>
          <w:color w:val="000000"/>
          <w:sz w:val="20"/>
          <w:szCs w:val="20"/>
        </w:rPr>
        <w:t xml:space="preserve">droit. </w:t>
      </w:r>
    </w:p>
    <w:p w14:paraId="58254371" w14:textId="0F516FCD" w:rsidR="00197462" w:rsidRPr="00472D0E" w:rsidRDefault="0034732F" w:rsidP="00472D0E">
      <w:pPr>
        <w:pStyle w:val="Normal1"/>
        <w:tabs>
          <w:tab w:val="left" w:leader="dot" w:pos="3969"/>
        </w:tabs>
        <w:spacing w:line="420" w:lineRule="auto"/>
        <w:ind w:left="136" w:right="5258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>Date :</w:t>
      </w:r>
      <w:r w:rsidRPr="00472D0E">
        <w:rPr>
          <w:rFonts w:ascii="Poppins" w:hAnsi="Poppins" w:cs="Poppins"/>
          <w:color w:val="000000"/>
          <w:sz w:val="20"/>
          <w:szCs w:val="20"/>
        </w:rPr>
        <w:tab/>
      </w:r>
    </w:p>
    <w:p w14:paraId="1AF15625" w14:textId="46A575D7" w:rsidR="007B68D8" w:rsidRPr="00472D0E" w:rsidRDefault="0034732F">
      <w:pPr>
        <w:pStyle w:val="Normal1"/>
        <w:tabs>
          <w:tab w:val="left" w:leader="dot" w:pos="3969"/>
        </w:tabs>
        <w:spacing w:line="266" w:lineRule="auto"/>
        <w:ind w:left="136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 xml:space="preserve">Signature </w:t>
      </w:r>
      <w:r w:rsidR="00197462" w:rsidRPr="00472D0E">
        <w:rPr>
          <w:rFonts w:ascii="Poppins" w:hAnsi="Poppins" w:cs="Poppins"/>
          <w:color w:val="000000"/>
          <w:sz w:val="20"/>
          <w:szCs w:val="20"/>
        </w:rPr>
        <w:t xml:space="preserve">d’un représentant de l’université </w:t>
      </w:r>
      <w:r w:rsidRPr="00472D0E">
        <w:rPr>
          <w:rFonts w:ascii="Poppins" w:hAnsi="Poppins" w:cs="Poppins"/>
          <w:color w:val="000000"/>
          <w:sz w:val="20"/>
          <w:szCs w:val="20"/>
        </w:rPr>
        <w:t xml:space="preserve">: </w:t>
      </w:r>
    </w:p>
    <w:p w14:paraId="61DB3B40" w14:textId="77777777" w:rsidR="00197462" w:rsidRPr="00472D0E" w:rsidRDefault="00197462">
      <w:pPr>
        <w:pStyle w:val="Normal1"/>
        <w:rPr>
          <w:rFonts w:ascii="Poppins" w:hAnsi="Poppins" w:cs="Poppins"/>
          <w:color w:val="000000"/>
          <w:sz w:val="20"/>
          <w:szCs w:val="20"/>
        </w:rPr>
      </w:pPr>
    </w:p>
    <w:p w14:paraId="55FCD84C" w14:textId="7B2EC212" w:rsidR="00197462" w:rsidRPr="00472D0E" w:rsidRDefault="00197462" w:rsidP="003F6ECD">
      <w:pPr>
        <w:pStyle w:val="Normal1"/>
        <w:ind w:left="142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>NOM – PRENOM</w:t>
      </w:r>
    </w:p>
    <w:p w14:paraId="570F25B8" w14:textId="09D1F050" w:rsidR="00197462" w:rsidRPr="00472D0E" w:rsidRDefault="00197462" w:rsidP="00472D0E">
      <w:pPr>
        <w:pStyle w:val="Normal1"/>
        <w:ind w:left="142"/>
        <w:rPr>
          <w:rFonts w:ascii="Poppins" w:hAnsi="Poppins" w:cs="Poppins"/>
          <w:color w:val="000000"/>
          <w:sz w:val="20"/>
          <w:szCs w:val="20"/>
        </w:rPr>
      </w:pPr>
      <w:r w:rsidRPr="00472D0E">
        <w:rPr>
          <w:rFonts w:ascii="Poppins" w:hAnsi="Poppins" w:cs="Poppins"/>
          <w:color w:val="000000"/>
          <w:sz w:val="20"/>
          <w:szCs w:val="20"/>
        </w:rPr>
        <w:t>Signature</w:t>
      </w:r>
    </w:p>
    <w:p w14:paraId="3AB3A4FD" w14:textId="77777777" w:rsidR="007B68D8" w:rsidRPr="00472D0E" w:rsidRDefault="007B68D8">
      <w:pPr>
        <w:pStyle w:val="Normal1"/>
        <w:ind w:left="2849" w:right="2849"/>
        <w:jc w:val="center"/>
        <w:rPr>
          <w:rFonts w:ascii="Poppins" w:hAnsi="Poppins" w:cs="Poppins"/>
          <w:b/>
          <w:color w:val="000000"/>
          <w:sz w:val="20"/>
          <w:szCs w:val="20"/>
        </w:rPr>
      </w:pPr>
    </w:p>
    <w:p w14:paraId="18CD4F96" w14:textId="77777777" w:rsidR="007B68D8" w:rsidRPr="00472D0E" w:rsidRDefault="007B68D8">
      <w:pPr>
        <w:pStyle w:val="Normal1"/>
        <w:ind w:left="2851" w:right="2849"/>
        <w:jc w:val="center"/>
        <w:rPr>
          <w:rFonts w:ascii="Poppins" w:hAnsi="Poppins" w:cs="Poppins"/>
          <w:color w:val="000000"/>
        </w:rPr>
      </w:pPr>
    </w:p>
    <w:sectPr w:rsidR="007B68D8" w:rsidRPr="00472D0E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20" w:right="1280" w:bottom="280" w:left="1280" w:header="0" w:footer="0" w:gutter="0"/>
      <w:pgNumType w:start="1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E220F" w14:textId="77777777" w:rsidR="002844AD" w:rsidRDefault="002844AD">
      <w:r>
        <w:separator/>
      </w:r>
    </w:p>
  </w:endnote>
  <w:endnote w:type="continuationSeparator" w:id="0">
    <w:p w14:paraId="7ACC9EFF" w14:textId="77777777" w:rsidR="002844AD" w:rsidRDefault="0028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E666B3" w14:textId="362668A0" w:rsidR="007B68D8" w:rsidRDefault="0034732F">
    <w:pPr>
      <w:pBdr>
        <w:top w:val="single" w:sz="4" w:space="1" w:color="000000"/>
      </w:pBdr>
      <w:jc w:val="center"/>
      <w:rPr>
        <w:rFonts w:ascii="Arial" w:hAnsi="Arial" w:cs="Arial"/>
        <w:color w:val="595959"/>
        <w:sz w:val="16"/>
        <w:szCs w:val="16"/>
      </w:rPr>
    </w:pPr>
    <w:r>
      <w:rPr>
        <w:rFonts w:ascii="Arial" w:hAnsi="Arial" w:cs="Arial"/>
        <w:color w:val="595959"/>
        <w:sz w:val="16"/>
        <w:szCs w:val="16"/>
      </w:rPr>
      <w:t xml:space="preserve">Attestation de visite – </w:t>
    </w:r>
    <w:r w:rsidR="00472D0E">
      <w:rPr>
        <w:rFonts w:ascii="Arial" w:hAnsi="Arial" w:cs="Arial"/>
        <w:color w:val="595959"/>
        <w:sz w:val="16"/>
        <w:szCs w:val="16"/>
      </w:rPr>
      <w:t>Marché n°2025AD03</w:t>
    </w:r>
  </w:p>
  <w:p w14:paraId="1FFE9A33" w14:textId="77777777" w:rsidR="007B68D8" w:rsidRDefault="007B68D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B6310" w14:textId="77777777" w:rsidR="007B68D8" w:rsidRDefault="0034732F">
    <w:pPr>
      <w:pBdr>
        <w:top w:val="single" w:sz="4" w:space="1" w:color="000000"/>
      </w:pBdr>
      <w:jc w:val="center"/>
      <w:rPr>
        <w:rFonts w:ascii="Arial" w:hAnsi="Arial" w:cs="Arial"/>
        <w:color w:val="595959"/>
        <w:sz w:val="16"/>
        <w:szCs w:val="16"/>
      </w:rPr>
    </w:pPr>
    <w:r>
      <w:rPr>
        <w:rFonts w:ascii="Arial" w:hAnsi="Arial" w:cs="Arial"/>
        <w:color w:val="595959"/>
        <w:sz w:val="16"/>
        <w:szCs w:val="16"/>
      </w:rPr>
      <w:t>Attestation de visite – Accord-cadre n°2024AF20 – Nettoyage des locaux de l’Université Paris 8</w:t>
    </w:r>
  </w:p>
  <w:p w14:paraId="20240952" w14:textId="77777777" w:rsidR="007B68D8" w:rsidRDefault="007B68D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3146D" w14:textId="77777777" w:rsidR="002844AD" w:rsidRDefault="002844AD">
      <w:r>
        <w:separator/>
      </w:r>
    </w:p>
  </w:footnote>
  <w:footnote w:type="continuationSeparator" w:id="0">
    <w:p w14:paraId="0DAB1E00" w14:textId="77777777" w:rsidR="002844AD" w:rsidRDefault="0028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8F77B2" w14:textId="3CA33C94" w:rsidR="007B68D8" w:rsidRDefault="007B68D8">
    <w:pPr>
      <w:pStyle w:val="Normal1"/>
    </w:pPr>
  </w:p>
  <w:p w14:paraId="5D57D195" w14:textId="19EA0028" w:rsidR="00472D0E" w:rsidRDefault="00472D0E">
    <w:pPr>
      <w:pStyle w:val="Normal1"/>
    </w:pPr>
  </w:p>
  <w:p w14:paraId="4114B647" w14:textId="52A1A107" w:rsidR="00472D0E" w:rsidRDefault="00472D0E">
    <w:pPr>
      <w:pStyle w:val="Normal1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DAB5E37" wp14:editId="524A213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305050" cy="1115060"/>
          <wp:effectExtent l="0" t="0" r="0" b="8890"/>
          <wp:wrapNone/>
          <wp:docPr id="1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5050" cy="1115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0D2D9" w14:textId="77777777" w:rsidR="007B68D8" w:rsidRDefault="0034732F">
    <w:pPr>
      <w:pStyle w:val="Normal1"/>
    </w:pPr>
    <w:r>
      <w:rPr>
        <w:noProof/>
      </w:rPr>
      <w:drawing>
        <wp:anchor distT="0" distB="0" distL="0" distR="0" simplePos="0" relativeHeight="251658240" behindDoc="1" locked="0" layoutInCell="1" allowOverlap="1" wp14:anchorId="29DB1337" wp14:editId="547CF11B">
          <wp:simplePos x="0" y="0"/>
          <wp:positionH relativeFrom="column">
            <wp:posOffset>-820420</wp:posOffset>
          </wp:positionH>
          <wp:positionV relativeFrom="paragraph">
            <wp:posOffset>635</wp:posOffset>
          </wp:positionV>
          <wp:extent cx="7852410" cy="1000125"/>
          <wp:effectExtent l="0" t="0" r="0" b="0"/>
          <wp:wrapNone/>
          <wp:docPr id="12" name="Image 1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1" descr="Une image contenant texte, Police, logo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52410" cy="1000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8D8"/>
    <w:rsid w:val="00100B0E"/>
    <w:rsid w:val="00103DA7"/>
    <w:rsid w:val="00197462"/>
    <w:rsid w:val="002844AD"/>
    <w:rsid w:val="0034732F"/>
    <w:rsid w:val="003F6ECD"/>
    <w:rsid w:val="00472D0E"/>
    <w:rsid w:val="004F5B91"/>
    <w:rsid w:val="007B68D8"/>
    <w:rsid w:val="007D5477"/>
    <w:rsid w:val="00A469D3"/>
    <w:rsid w:val="00DF4D8F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71F7C4"/>
  <w15:docId w15:val="{E3EF6FCA-6529-4BE8-8631-1CDA05687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3B5E"/>
    <w:pPr>
      <w:widowControl w:val="0"/>
    </w:pPr>
  </w:style>
  <w:style w:type="paragraph" w:styleId="Titre1">
    <w:name w:val="heading 1"/>
    <w:basedOn w:val="Normal1"/>
    <w:next w:val="Normal1"/>
    <w:qFormat/>
    <w:rsid w:val="00B60FBD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1"/>
    <w:next w:val="Normal1"/>
    <w:qFormat/>
    <w:rsid w:val="00B60FBD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1"/>
    <w:next w:val="Normal1"/>
    <w:qFormat/>
    <w:rsid w:val="00B60FBD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1"/>
    <w:next w:val="Normal1"/>
    <w:qFormat/>
    <w:rsid w:val="00B60FB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1"/>
    <w:next w:val="Normal1"/>
    <w:qFormat/>
    <w:rsid w:val="00B60FBD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1"/>
    <w:next w:val="Normal1"/>
    <w:qFormat/>
    <w:rsid w:val="00B60FB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InternetLink">
    <w:name w:val="Internet Link"/>
    <w:basedOn w:val="Policepardfaut"/>
    <w:uiPriority w:val="99"/>
    <w:unhideWhenUsed/>
    <w:qFormat/>
    <w:rsid w:val="00EB66A8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qFormat/>
    <w:rsid w:val="00EB66A8"/>
    <w:rPr>
      <w:color w:val="605E5C"/>
      <w:shd w:val="clear" w:color="auto" w:fill="E1DFDD"/>
    </w:rPr>
  </w:style>
  <w:style w:type="character" w:customStyle="1" w:styleId="En-tteCar">
    <w:name w:val="En-tête Car"/>
    <w:basedOn w:val="Policepardfaut"/>
    <w:link w:val="En-tte"/>
    <w:uiPriority w:val="99"/>
    <w:qFormat/>
    <w:rsid w:val="00C252F2"/>
  </w:style>
  <w:style w:type="character" w:customStyle="1" w:styleId="PieddepageCar">
    <w:name w:val="Pied de page Car"/>
    <w:basedOn w:val="Policepardfaut"/>
    <w:link w:val="Pieddepage"/>
    <w:uiPriority w:val="99"/>
    <w:qFormat/>
    <w:rsid w:val="00C252F2"/>
  </w:style>
  <w:style w:type="paragraph" w:styleId="Titre">
    <w:name w:val="Title"/>
    <w:basedOn w:val="Normal1"/>
    <w:next w:val="Corpsdetexte"/>
    <w:qFormat/>
    <w:rsid w:val="00B60FBD"/>
    <w:pPr>
      <w:spacing w:line="362" w:lineRule="auto"/>
      <w:ind w:left="2552" w:right="2556"/>
      <w:jc w:val="center"/>
    </w:pPr>
    <w:rPr>
      <w:b/>
      <w:sz w:val="30"/>
      <w:szCs w:val="30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Normal1">
    <w:name w:val="Normal1"/>
    <w:qFormat/>
    <w:rsid w:val="00B60FBD"/>
    <w:pPr>
      <w:widowControl w:val="0"/>
    </w:pPr>
  </w:style>
  <w:style w:type="paragraph" w:styleId="Sous-titre">
    <w:name w:val="Subtitle"/>
    <w:basedOn w:val="Normal1"/>
    <w:next w:val="Normal1"/>
    <w:qFormat/>
    <w:rsid w:val="00B60FB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HeaderandFooter">
    <w:name w:val="Header and Footer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C252F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C252F2"/>
    <w:pPr>
      <w:tabs>
        <w:tab w:val="center" w:pos="4536"/>
        <w:tab w:val="right" w:pos="9072"/>
      </w:tabs>
    </w:pPr>
  </w:style>
  <w:style w:type="numbering" w:customStyle="1" w:styleId="Pasdeliste">
    <w:name w:val="Pas de liste"/>
    <w:uiPriority w:val="99"/>
    <w:semiHidden/>
    <w:unhideWhenUsed/>
    <w:qFormat/>
  </w:style>
  <w:style w:type="table" w:customStyle="1" w:styleId="TableNormal">
    <w:name w:val="Table Normal"/>
    <w:rsid w:val="00B60FB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rsid w:val="00BE402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2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164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dc:description/>
  <cp:lastModifiedBy>univ</cp:lastModifiedBy>
  <cp:revision>5</cp:revision>
  <dcterms:created xsi:type="dcterms:W3CDTF">2025-09-24T08:18:00Z</dcterms:created>
  <dcterms:modified xsi:type="dcterms:W3CDTF">2025-10-08T08:13:00Z</dcterms:modified>
  <dc:language>fr-FR</dc:language>
</cp:coreProperties>
</file>