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B015C" w14:textId="3D752B2F" w:rsidR="00516060" w:rsidRPr="00BA4A33" w:rsidRDefault="004E3B9E" w:rsidP="00011320">
      <w:pPr>
        <w:spacing w:line="276" w:lineRule="auto"/>
        <w:rPr>
          <w:rFonts w:ascii="Arial" w:eastAsia="Times New Roman" w:hAnsi="Arial" w:cs="Arial"/>
          <w:b/>
          <w:noProof/>
          <w:sz w:val="22"/>
          <w:lang w:eastAsia="fr-FR"/>
        </w:rPr>
      </w:pPr>
      <w:r w:rsidRPr="00BA4A33">
        <w:rPr>
          <w:rFonts w:ascii="Arial" w:eastAsia="Times New Roman" w:hAnsi="Arial" w:cs="Arial"/>
          <w:b/>
          <w:noProof/>
          <w:sz w:val="22"/>
          <w:lang w:eastAsia="fr-FR"/>
        </w:rPr>
        <w:t xml:space="preserve"> </w:t>
      </w:r>
    </w:p>
    <w:p w14:paraId="5DE9D205" w14:textId="77777777" w:rsidR="00176B4A" w:rsidRPr="00BA4A33" w:rsidRDefault="00246640" w:rsidP="00011320">
      <w:pPr>
        <w:spacing w:line="276" w:lineRule="auto"/>
        <w:rPr>
          <w:rFonts w:ascii="Arial" w:eastAsia="Times New Roman" w:hAnsi="Arial" w:cs="Arial"/>
          <w:b/>
          <w:noProof/>
          <w:sz w:val="22"/>
          <w:lang w:eastAsia="fr-FR"/>
        </w:rPr>
      </w:pPr>
      <w:r w:rsidRPr="00BA4A33">
        <w:rPr>
          <w:rFonts w:ascii="Arial" w:hAnsi="Arial" w:cs="Arial"/>
          <w:noProof/>
          <w:sz w:val="22"/>
          <w:lang w:eastAsia="fr-FR"/>
        </w:rPr>
        <w:drawing>
          <wp:inline distT="0" distB="0" distL="0" distR="0" wp14:anchorId="65C93CAD" wp14:editId="365A0099">
            <wp:extent cx="1427293" cy="1290311"/>
            <wp:effectExtent l="0" t="0" r="1905" b="5715"/>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7293" cy="1290311"/>
                    </a:xfrm>
                    <a:prstGeom prst="rect">
                      <a:avLst/>
                    </a:prstGeom>
                  </pic:spPr>
                </pic:pic>
              </a:graphicData>
            </a:graphic>
          </wp:inline>
        </w:drawing>
      </w:r>
      <w:r w:rsidR="00470A32" w:rsidRPr="00BA4A33">
        <w:rPr>
          <w:rFonts w:ascii="Arial" w:eastAsia="Times New Roman" w:hAnsi="Arial" w:cs="Arial"/>
          <w:b/>
          <w:noProof/>
          <w:sz w:val="22"/>
          <w:lang w:eastAsia="fr-FR"/>
        </w:rPr>
        <w:tab/>
      </w:r>
      <w:r w:rsidR="00470A32" w:rsidRPr="00BA4A33">
        <w:rPr>
          <w:rFonts w:ascii="Arial" w:eastAsia="Times New Roman" w:hAnsi="Arial" w:cs="Arial"/>
          <w:b/>
          <w:noProof/>
          <w:sz w:val="22"/>
          <w:lang w:eastAsia="fr-FR"/>
        </w:rPr>
        <w:tab/>
      </w:r>
      <w:r w:rsidR="00470A32" w:rsidRPr="00BA4A33">
        <w:rPr>
          <w:rFonts w:ascii="Arial" w:eastAsia="Times New Roman" w:hAnsi="Arial" w:cs="Arial"/>
          <w:b/>
          <w:noProof/>
          <w:sz w:val="22"/>
          <w:lang w:eastAsia="fr-FR"/>
        </w:rPr>
        <w:tab/>
      </w:r>
    </w:p>
    <w:p w14:paraId="59E99821" w14:textId="77777777" w:rsidR="00813FAE" w:rsidRPr="000E0CAD" w:rsidRDefault="00316851" w:rsidP="00011320">
      <w:pPr>
        <w:shd w:val="clear" w:color="auto" w:fill="66CCFF"/>
        <w:spacing w:before="120" w:line="276" w:lineRule="auto"/>
        <w:ind w:right="-24"/>
        <w:jc w:val="center"/>
        <w:rPr>
          <w:rFonts w:ascii="Arial" w:eastAsia="Times New Roman" w:hAnsi="Arial" w:cs="Arial"/>
          <w:b/>
          <w:bCs/>
          <w:caps/>
          <w:sz w:val="40"/>
          <w:szCs w:val="40"/>
          <w:lang w:eastAsia="fr-FR"/>
        </w:rPr>
      </w:pPr>
      <w:r w:rsidRPr="000E0CAD">
        <w:rPr>
          <w:rFonts w:ascii="Arial" w:eastAsia="Times New Roman" w:hAnsi="Arial" w:cs="Arial"/>
          <w:b/>
          <w:bCs/>
          <w:caps/>
          <w:sz w:val="40"/>
          <w:szCs w:val="40"/>
          <w:lang w:eastAsia="fr-FR"/>
        </w:rPr>
        <w:t xml:space="preserve">acte d'engagement </w:t>
      </w:r>
    </w:p>
    <w:p w14:paraId="3193E9E1" w14:textId="64097565" w:rsidR="00727D4C" w:rsidRPr="000E0CAD" w:rsidRDefault="00316851" w:rsidP="00011320">
      <w:pPr>
        <w:shd w:val="clear" w:color="auto" w:fill="66CCFF"/>
        <w:spacing w:before="120" w:line="276" w:lineRule="auto"/>
        <w:ind w:right="-24"/>
        <w:jc w:val="center"/>
        <w:rPr>
          <w:rFonts w:ascii="Arial" w:eastAsia="Times New Roman" w:hAnsi="Arial" w:cs="Arial"/>
          <w:b/>
          <w:bCs/>
          <w:caps/>
          <w:sz w:val="36"/>
          <w:szCs w:val="36"/>
          <w:lang w:eastAsia="fr-FR"/>
        </w:rPr>
      </w:pPr>
      <w:r w:rsidRPr="000E0CAD">
        <w:rPr>
          <w:rFonts w:ascii="Arial" w:eastAsia="Times New Roman" w:hAnsi="Arial" w:cs="Arial"/>
          <w:b/>
          <w:bCs/>
          <w:caps/>
          <w:sz w:val="36"/>
          <w:szCs w:val="36"/>
          <w:lang w:eastAsia="fr-FR"/>
        </w:rPr>
        <w:t>valant cahier des clauses particuliÈres</w:t>
      </w:r>
      <w:r w:rsidRPr="000E0CAD">
        <w:rPr>
          <w:rStyle w:val="green"/>
          <w:rFonts w:ascii="Arial" w:hAnsi="Arial" w:cs="Arial"/>
          <w:b/>
          <w:sz w:val="36"/>
          <w:szCs w:val="36"/>
        </w:rPr>
        <w:t xml:space="preserve"> (</w:t>
      </w:r>
      <w:r w:rsidRPr="000E0CAD">
        <w:rPr>
          <w:rFonts w:ascii="Arial" w:eastAsia="Times New Roman" w:hAnsi="Arial" w:cs="Arial"/>
          <w:b/>
          <w:bCs/>
          <w:caps/>
          <w:sz w:val="36"/>
          <w:szCs w:val="36"/>
          <w:lang w:eastAsia="fr-FR"/>
        </w:rPr>
        <w:t>AE-CCP)</w:t>
      </w:r>
    </w:p>
    <w:p w14:paraId="40F6D635" w14:textId="0ACC3A5C" w:rsidR="00727D4C" w:rsidRPr="000E0CAD" w:rsidRDefault="00727D4C" w:rsidP="00011320">
      <w:pPr>
        <w:shd w:val="clear" w:color="auto" w:fill="66CCFF"/>
        <w:spacing w:after="120" w:line="276" w:lineRule="auto"/>
        <w:ind w:right="-24"/>
        <w:jc w:val="center"/>
        <w:rPr>
          <w:rFonts w:ascii="Arial" w:eastAsia="Times New Roman" w:hAnsi="Arial" w:cs="Arial"/>
          <w:b/>
          <w:bCs/>
          <w:caps/>
          <w:sz w:val="36"/>
          <w:szCs w:val="36"/>
          <w:lang w:eastAsia="fr-FR"/>
        </w:rPr>
      </w:pPr>
      <w:r w:rsidRPr="000E0CAD">
        <w:rPr>
          <w:rFonts w:ascii="Arial" w:eastAsia="Times New Roman" w:hAnsi="Arial" w:cs="Arial"/>
          <w:b/>
          <w:bCs/>
          <w:caps/>
          <w:sz w:val="36"/>
          <w:szCs w:val="36"/>
          <w:lang w:eastAsia="fr-FR"/>
        </w:rPr>
        <w:t xml:space="preserve">Marché </w:t>
      </w:r>
      <w:r w:rsidR="00316851" w:rsidRPr="000E0CAD">
        <w:rPr>
          <w:rFonts w:ascii="Arial" w:eastAsia="Times New Roman" w:hAnsi="Arial" w:cs="Arial"/>
          <w:b/>
          <w:bCs/>
          <w:caps/>
          <w:sz w:val="36"/>
          <w:szCs w:val="36"/>
          <w:lang w:eastAsia="fr-FR"/>
        </w:rPr>
        <w:t xml:space="preserve">N° </w:t>
      </w:r>
      <w:r w:rsidR="00B915B5" w:rsidRPr="000E0CAD">
        <w:rPr>
          <w:rFonts w:ascii="Arial" w:eastAsia="Times New Roman" w:hAnsi="Arial" w:cs="Arial"/>
          <w:b/>
          <w:bCs/>
          <w:caps/>
          <w:sz w:val="36"/>
          <w:szCs w:val="36"/>
          <w:lang w:eastAsia="fr-FR"/>
        </w:rPr>
        <w:t>25</w:t>
      </w:r>
      <w:r w:rsidR="0063147C" w:rsidRPr="000E0CAD">
        <w:rPr>
          <w:rFonts w:ascii="Arial" w:eastAsia="Times New Roman" w:hAnsi="Arial" w:cs="Arial"/>
          <w:b/>
          <w:bCs/>
          <w:caps/>
          <w:sz w:val="36"/>
          <w:szCs w:val="36"/>
          <w:lang w:eastAsia="fr-FR"/>
        </w:rPr>
        <w:t>-23-</w:t>
      </w:r>
      <w:r w:rsidR="00B915B5" w:rsidRPr="000E0CAD">
        <w:rPr>
          <w:rFonts w:ascii="Arial" w:eastAsia="Times New Roman" w:hAnsi="Arial" w:cs="Arial"/>
          <w:b/>
          <w:bCs/>
          <w:caps/>
          <w:sz w:val="36"/>
          <w:szCs w:val="36"/>
          <w:lang w:eastAsia="fr-FR"/>
        </w:rPr>
        <w:t>502</w:t>
      </w:r>
    </w:p>
    <w:p w14:paraId="5DA72DC8" w14:textId="7E426D48" w:rsidR="00613832" w:rsidRPr="009657FC" w:rsidRDefault="00613832" w:rsidP="009657FC">
      <w:pPr>
        <w:shd w:val="clear" w:color="auto" w:fill="66CCFF"/>
        <w:spacing w:line="276" w:lineRule="auto"/>
        <w:ind w:right="-24"/>
        <w:jc w:val="both"/>
        <w:rPr>
          <w:rFonts w:ascii="Arial" w:hAnsi="Arial" w:cs="Arial"/>
          <w:sz w:val="23"/>
          <w:szCs w:val="23"/>
        </w:rPr>
      </w:pPr>
      <w:r w:rsidRPr="009657FC">
        <w:rPr>
          <w:rFonts w:ascii="Arial" w:eastAsiaTheme="minorHAnsi" w:hAnsi="Arial" w:cs="Arial"/>
          <w:sz w:val="23"/>
          <w:szCs w:val="23"/>
        </w:rPr>
        <w:t>Fourniture de rechanges électriques et confection de pièces pour la constitution de kits d’alimentation él</w:t>
      </w:r>
      <w:r w:rsidR="009657FC" w:rsidRPr="009657FC">
        <w:rPr>
          <w:rFonts w:ascii="Arial" w:eastAsiaTheme="minorHAnsi" w:hAnsi="Arial" w:cs="Arial"/>
          <w:sz w:val="23"/>
          <w:szCs w:val="23"/>
        </w:rPr>
        <w:t>ectrique radio et transmission</w:t>
      </w:r>
      <w:r w:rsidRPr="009657FC">
        <w:rPr>
          <w:rFonts w:ascii="Arial" w:eastAsiaTheme="minorHAnsi" w:hAnsi="Arial" w:cs="Arial"/>
          <w:sz w:val="23"/>
          <w:szCs w:val="23"/>
        </w:rPr>
        <w:t xml:space="preserve"> </w:t>
      </w:r>
      <w:r w:rsidRPr="009657FC">
        <w:rPr>
          <w:rFonts w:ascii="Arial" w:hAnsi="Arial" w:cs="Arial"/>
          <w:sz w:val="23"/>
          <w:szCs w:val="23"/>
        </w:rPr>
        <w:t>des VAB AA (Véhicule de l'Av</w:t>
      </w:r>
      <w:r w:rsidR="009657FC" w:rsidRPr="009657FC">
        <w:rPr>
          <w:rFonts w:ascii="Arial" w:hAnsi="Arial" w:cs="Arial"/>
          <w:sz w:val="23"/>
          <w:szCs w:val="23"/>
        </w:rPr>
        <w:t>ant Blindé de l'Armée de l'Air)</w:t>
      </w:r>
    </w:p>
    <w:p w14:paraId="585DBC3D" w14:textId="77777777" w:rsidR="00165E32" w:rsidRPr="00BA4A33" w:rsidRDefault="00165E32" w:rsidP="000B2FF3">
      <w:pPr>
        <w:shd w:val="clear" w:color="auto" w:fill="66CCFF"/>
        <w:spacing w:line="276" w:lineRule="auto"/>
        <w:ind w:right="-24"/>
        <w:jc w:val="center"/>
        <w:rPr>
          <w:rFonts w:ascii="Arial" w:eastAsia="Times New Roman" w:hAnsi="Arial" w:cs="Arial"/>
          <w:b/>
          <w:bCs/>
          <w:i/>
          <w:sz w:val="22"/>
          <w:lang w:eastAsia="fr-FR"/>
        </w:rPr>
      </w:pPr>
    </w:p>
    <w:p w14:paraId="4B95F585" w14:textId="77777777" w:rsidR="00165E32" w:rsidRPr="00BA4A33" w:rsidRDefault="00165E32" w:rsidP="000B2FF3">
      <w:pPr>
        <w:shd w:val="clear" w:color="auto" w:fill="66CCFF"/>
        <w:spacing w:line="276" w:lineRule="auto"/>
        <w:ind w:right="-24"/>
        <w:jc w:val="center"/>
        <w:rPr>
          <w:rFonts w:ascii="Arial" w:eastAsia="Times New Roman" w:hAnsi="Arial" w:cs="Arial"/>
          <w:b/>
          <w:bCs/>
          <w:i/>
          <w:sz w:val="22"/>
          <w:lang w:eastAsia="fr-FR"/>
        </w:rPr>
      </w:pPr>
    </w:p>
    <w:p w14:paraId="30A89530" w14:textId="77777777" w:rsidR="00165E32" w:rsidRPr="00BA4A33" w:rsidRDefault="00165E32" w:rsidP="000B2FF3">
      <w:pPr>
        <w:shd w:val="clear" w:color="auto" w:fill="66CCFF"/>
        <w:spacing w:line="276" w:lineRule="auto"/>
        <w:ind w:right="-24"/>
        <w:jc w:val="center"/>
        <w:rPr>
          <w:rFonts w:ascii="Arial" w:eastAsia="Times New Roman" w:hAnsi="Arial" w:cs="Arial"/>
          <w:b/>
          <w:bCs/>
          <w:i/>
          <w:sz w:val="22"/>
          <w:lang w:eastAsia="fr-FR"/>
        </w:rPr>
      </w:pPr>
    </w:p>
    <w:p w14:paraId="1D89919B" w14:textId="48794A70" w:rsidR="00697E37" w:rsidRPr="00BA4A33" w:rsidRDefault="006C2514" w:rsidP="000B2FF3">
      <w:pPr>
        <w:shd w:val="clear" w:color="auto" w:fill="66CCFF"/>
        <w:spacing w:line="276" w:lineRule="auto"/>
        <w:ind w:right="-24"/>
        <w:jc w:val="center"/>
        <w:rPr>
          <w:rFonts w:ascii="Arial" w:hAnsi="Arial" w:cs="Arial"/>
          <w:b/>
          <w:i/>
          <w:sz w:val="22"/>
        </w:rPr>
      </w:pPr>
      <w:r w:rsidRPr="00BA4A33">
        <w:rPr>
          <w:rFonts w:ascii="Arial" w:eastAsia="Times New Roman" w:hAnsi="Arial" w:cs="Arial"/>
          <w:b/>
          <w:bCs/>
          <w:i/>
          <w:sz w:val="22"/>
          <w:lang w:eastAsia="fr-FR"/>
        </w:rPr>
        <w:t xml:space="preserve">Établi en application du </w:t>
      </w:r>
      <w:r w:rsidR="001743C5" w:rsidRPr="00BA4A33">
        <w:rPr>
          <w:rFonts w:ascii="Arial" w:eastAsia="Times New Roman" w:hAnsi="Arial" w:cs="Arial"/>
          <w:b/>
          <w:bCs/>
          <w:i/>
          <w:sz w:val="22"/>
          <w:lang w:eastAsia="fr-FR"/>
        </w:rPr>
        <w:t>C</w:t>
      </w:r>
      <w:r w:rsidRPr="00BA4A33">
        <w:rPr>
          <w:rFonts w:ascii="Arial" w:eastAsia="Times New Roman" w:hAnsi="Arial" w:cs="Arial"/>
          <w:b/>
          <w:bCs/>
          <w:i/>
          <w:sz w:val="22"/>
          <w:lang w:eastAsia="fr-FR"/>
        </w:rPr>
        <w:t xml:space="preserve">ode de la </w:t>
      </w:r>
      <w:r w:rsidR="001743C5" w:rsidRPr="00BA4A33">
        <w:rPr>
          <w:rFonts w:ascii="Arial" w:eastAsia="Times New Roman" w:hAnsi="Arial" w:cs="Arial"/>
          <w:b/>
          <w:bCs/>
          <w:i/>
          <w:sz w:val="22"/>
          <w:lang w:eastAsia="fr-FR"/>
        </w:rPr>
        <w:t>C</w:t>
      </w:r>
      <w:r w:rsidRPr="00BA4A33">
        <w:rPr>
          <w:rFonts w:ascii="Arial" w:eastAsia="Times New Roman" w:hAnsi="Arial" w:cs="Arial"/>
          <w:b/>
          <w:bCs/>
          <w:i/>
          <w:sz w:val="22"/>
          <w:lang w:eastAsia="fr-FR"/>
        </w:rPr>
        <w:t xml:space="preserve">ommande </w:t>
      </w:r>
      <w:r w:rsidR="001743C5" w:rsidRPr="00BA4A33">
        <w:rPr>
          <w:rFonts w:ascii="Arial" w:eastAsia="Times New Roman" w:hAnsi="Arial" w:cs="Arial"/>
          <w:b/>
          <w:bCs/>
          <w:i/>
          <w:sz w:val="22"/>
          <w:lang w:eastAsia="fr-FR"/>
        </w:rPr>
        <w:t>P</w:t>
      </w:r>
      <w:r w:rsidRPr="00BA4A33">
        <w:rPr>
          <w:rFonts w:ascii="Arial" w:eastAsia="Times New Roman" w:hAnsi="Arial" w:cs="Arial"/>
          <w:b/>
          <w:bCs/>
          <w:i/>
          <w:sz w:val="22"/>
          <w:lang w:eastAsia="fr-FR"/>
        </w:rPr>
        <w:t>ublique du 01 avril 2019 Issu de l'</w:t>
      </w:r>
      <w:hyperlink r:id="rId12" w:history="1">
        <w:r w:rsidR="00514264" w:rsidRPr="00BA4A33">
          <w:rPr>
            <w:rFonts w:ascii="Arial" w:eastAsia="Times New Roman" w:hAnsi="Arial" w:cs="Arial"/>
            <w:color w:val="0000FF"/>
            <w:sz w:val="22"/>
            <w:u w:val="single"/>
            <w:lang w:eastAsia="fr-FR"/>
          </w:rPr>
          <w:t>ordonnance</w:t>
        </w:r>
      </w:hyperlink>
      <w:r w:rsidRPr="00BA4A33">
        <w:rPr>
          <w:rFonts w:ascii="Arial" w:eastAsia="Times New Roman" w:hAnsi="Arial" w:cs="Arial"/>
          <w:b/>
          <w:bCs/>
          <w:i/>
          <w:sz w:val="22"/>
          <w:lang w:eastAsia="fr-FR"/>
        </w:rPr>
        <w:t xml:space="preserve"> n° 2018-1074 du </w:t>
      </w:r>
      <w:r w:rsidRPr="00BA4A33">
        <w:rPr>
          <w:rFonts w:ascii="Arial" w:hAnsi="Arial" w:cs="Arial"/>
          <w:b/>
          <w:i/>
          <w:sz w:val="22"/>
        </w:rPr>
        <w:t>26 novembre</w:t>
      </w:r>
      <w:r w:rsidRPr="00BA4A33">
        <w:rPr>
          <w:rFonts w:ascii="Arial" w:eastAsia="Times New Roman" w:hAnsi="Arial" w:cs="Arial"/>
          <w:b/>
          <w:bCs/>
          <w:i/>
          <w:sz w:val="22"/>
          <w:lang w:eastAsia="fr-FR"/>
        </w:rPr>
        <w:t xml:space="preserve"> </w:t>
      </w:r>
      <w:r w:rsidRPr="00BA4A33">
        <w:rPr>
          <w:rFonts w:ascii="Arial" w:hAnsi="Arial" w:cs="Arial"/>
          <w:b/>
          <w:i/>
          <w:sz w:val="22"/>
        </w:rPr>
        <w:t>2018</w:t>
      </w:r>
      <w:r w:rsidRPr="00BA4A33">
        <w:rPr>
          <w:rFonts w:ascii="Arial" w:eastAsia="Times New Roman" w:hAnsi="Arial" w:cs="Arial"/>
          <w:b/>
          <w:bCs/>
          <w:i/>
          <w:sz w:val="22"/>
          <w:lang w:eastAsia="fr-FR"/>
        </w:rPr>
        <w:t xml:space="preserve"> et du </w:t>
      </w:r>
      <w:hyperlink r:id="rId13" w:history="1">
        <w:r w:rsidR="00514264" w:rsidRPr="00BA4A33">
          <w:rPr>
            <w:rFonts w:ascii="Arial" w:eastAsia="Times New Roman" w:hAnsi="Arial" w:cs="Arial"/>
            <w:color w:val="0000FF"/>
            <w:sz w:val="22"/>
            <w:u w:val="single"/>
            <w:lang w:eastAsia="fr-FR"/>
          </w:rPr>
          <w:t>décret</w:t>
        </w:r>
      </w:hyperlink>
      <w:r w:rsidRPr="00BA4A33">
        <w:rPr>
          <w:rFonts w:ascii="Arial" w:eastAsia="Times New Roman" w:hAnsi="Arial" w:cs="Arial"/>
          <w:b/>
          <w:bCs/>
          <w:i/>
          <w:sz w:val="22"/>
          <w:lang w:eastAsia="fr-FR"/>
        </w:rPr>
        <w:t xml:space="preserve"> n° 2018-1075 du</w:t>
      </w:r>
      <w:r w:rsidR="000B2FF3" w:rsidRPr="00BA4A33">
        <w:rPr>
          <w:rFonts w:ascii="Arial" w:eastAsia="Times New Roman" w:hAnsi="Arial" w:cs="Arial"/>
          <w:b/>
          <w:bCs/>
          <w:i/>
          <w:sz w:val="22"/>
          <w:lang w:eastAsia="fr-FR"/>
        </w:rPr>
        <w:t xml:space="preserve"> </w:t>
      </w:r>
      <w:r w:rsidRPr="00BA4A33">
        <w:rPr>
          <w:rFonts w:ascii="Arial" w:hAnsi="Arial" w:cs="Arial"/>
          <w:b/>
          <w:i/>
          <w:sz w:val="22"/>
        </w:rPr>
        <w:t>3 décembre</w:t>
      </w:r>
      <w:r w:rsidRPr="00BA4A33">
        <w:rPr>
          <w:rFonts w:ascii="Arial" w:eastAsia="Times New Roman" w:hAnsi="Arial" w:cs="Arial"/>
          <w:b/>
          <w:bCs/>
          <w:i/>
          <w:sz w:val="22"/>
          <w:lang w:eastAsia="fr-FR"/>
        </w:rPr>
        <w:t xml:space="preserve"> </w:t>
      </w:r>
      <w:r w:rsidRPr="00BA4A33">
        <w:rPr>
          <w:rFonts w:ascii="Arial" w:hAnsi="Arial" w:cs="Arial"/>
          <w:b/>
          <w:i/>
          <w:sz w:val="22"/>
        </w:rPr>
        <w:t>2018</w:t>
      </w:r>
    </w:p>
    <w:p w14:paraId="118DC74A" w14:textId="77777777" w:rsidR="009622DC" w:rsidRPr="00BA4A33" w:rsidRDefault="009622DC" w:rsidP="000B2FF3">
      <w:pPr>
        <w:shd w:val="clear" w:color="auto" w:fill="66CCFF"/>
        <w:spacing w:line="276" w:lineRule="auto"/>
        <w:ind w:right="-24"/>
        <w:jc w:val="center"/>
        <w:rPr>
          <w:rFonts w:ascii="Arial" w:hAnsi="Arial" w:cs="Arial"/>
          <w:b/>
          <w:i/>
          <w:sz w:val="22"/>
        </w:rPr>
      </w:pPr>
    </w:p>
    <w:p w14:paraId="26C33995" w14:textId="61D557DD" w:rsidR="00626676" w:rsidRPr="00BA4A33" w:rsidRDefault="00626676" w:rsidP="00011320">
      <w:pPr>
        <w:shd w:val="clear" w:color="auto" w:fill="66CCFF"/>
        <w:spacing w:line="276" w:lineRule="auto"/>
        <w:ind w:right="-24"/>
        <w:jc w:val="center"/>
        <w:rPr>
          <w:rFonts w:ascii="Arial" w:hAnsi="Arial" w:cs="Arial"/>
          <w:b/>
          <w:i/>
          <w:sz w:val="22"/>
        </w:rPr>
      </w:pPr>
      <w:r w:rsidRPr="00BA4A33">
        <w:rPr>
          <w:rFonts w:ascii="Arial" w:hAnsi="Arial" w:cs="Arial"/>
          <w:sz w:val="22"/>
        </w:rPr>
        <w:t xml:space="preserve">Marché sécurité défense : OUI  </w:t>
      </w:r>
      <w:r w:rsidR="00652836" w:rsidRPr="00BA4A33">
        <w:rPr>
          <w:rFonts w:ascii="Arial" w:hAnsi="Arial" w:cs="Arial"/>
          <w:sz w:val="22"/>
        </w:rPr>
        <w:fldChar w:fldCharType="begin">
          <w:ffData>
            <w:name w:val=""/>
            <w:enabled/>
            <w:calcOnExit w:val="0"/>
            <w:checkBox>
              <w:size w:val="20"/>
              <w:default w:val="1"/>
            </w:checkBox>
          </w:ffData>
        </w:fldChar>
      </w:r>
      <w:r w:rsidR="00652836" w:rsidRPr="00BA4A33">
        <w:rPr>
          <w:rFonts w:ascii="Arial" w:hAnsi="Arial" w:cs="Arial"/>
          <w:sz w:val="22"/>
        </w:rPr>
        <w:instrText xml:space="preserve"> FORMCHECKBOX </w:instrText>
      </w:r>
      <w:r w:rsidR="00793F98">
        <w:rPr>
          <w:rFonts w:ascii="Arial" w:hAnsi="Arial" w:cs="Arial"/>
          <w:sz w:val="22"/>
        </w:rPr>
      </w:r>
      <w:r w:rsidR="00793F98">
        <w:rPr>
          <w:rFonts w:ascii="Arial" w:hAnsi="Arial" w:cs="Arial"/>
          <w:sz w:val="22"/>
        </w:rPr>
        <w:fldChar w:fldCharType="separate"/>
      </w:r>
      <w:r w:rsidR="00652836" w:rsidRPr="00BA4A33">
        <w:rPr>
          <w:rFonts w:ascii="Arial" w:hAnsi="Arial" w:cs="Arial"/>
          <w:sz w:val="22"/>
        </w:rPr>
        <w:fldChar w:fldCharType="end"/>
      </w:r>
      <w:r w:rsidRPr="00BA4A33">
        <w:rPr>
          <w:rFonts w:ascii="Arial" w:hAnsi="Arial" w:cs="Arial"/>
          <w:sz w:val="22"/>
        </w:rPr>
        <w:t xml:space="preserve">            NON </w:t>
      </w:r>
      <w:r w:rsidR="00652836" w:rsidRPr="00BA4A33">
        <w:rPr>
          <w:rFonts w:ascii="Arial" w:hAnsi="Arial" w:cs="Arial"/>
          <w:sz w:val="22"/>
        </w:rPr>
        <w:fldChar w:fldCharType="begin">
          <w:ffData>
            <w:name w:val=""/>
            <w:enabled/>
            <w:calcOnExit w:val="0"/>
            <w:checkBox>
              <w:size w:val="20"/>
              <w:default w:val="0"/>
            </w:checkBox>
          </w:ffData>
        </w:fldChar>
      </w:r>
      <w:r w:rsidR="00652836" w:rsidRPr="00BA4A33">
        <w:rPr>
          <w:rFonts w:ascii="Arial" w:hAnsi="Arial" w:cs="Arial"/>
          <w:sz w:val="22"/>
        </w:rPr>
        <w:instrText xml:space="preserve"> FORMCHECKBOX </w:instrText>
      </w:r>
      <w:r w:rsidR="00793F98">
        <w:rPr>
          <w:rFonts w:ascii="Arial" w:hAnsi="Arial" w:cs="Arial"/>
          <w:sz w:val="22"/>
        </w:rPr>
      </w:r>
      <w:r w:rsidR="00793F98">
        <w:rPr>
          <w:rFonts w:ascii="Arial" w:hAnsi="Arial" w:cs="Arial"/>
          <w:sz w:val="22"/>
        </w:rPr>
        <w:fldChar w:fldCharType="separate"/>
      </w:r>
      <w:r w:rsidR="00652836" w:rsidRPr="00BA4A33">
        <w:rPr>
          <w:rFonts w:ascii="Arial" w:hAnsi="Arial" w:cs="Arial"/>
          <w:sz w:val="22"/>
        </w:rPr>
        <w:fldChar w:fldCharType="end"/>
      </w:r>
      <w:r w:rsidRPr="00BA4A33">
        <w:rPr>
          <w:rFonts w:ascii="Arial" w:hAnsi="Arial" w:cs="Arial"/>
          <w:sz w:val="22"/>
        </w:rPr>
        <w:t> </w:t>
      </w:r>
    </w:p>
    <w:p w14:paraId="73586B8C" w14:textId="77777777" w:rsidR="00626676" w:rsidRPr="00BA4A33" w:rsidRDefault="00626676" w:rsidP="00011320">
      <w:pPr>
        <w:shd w:val="clear" w:color="auto" w:fill="66CCFF"/>
        <w:spacing w:line="276" w:lineRule="auto"/>
        <w:ind w:right="-24"/>
        <w:jc w:val="center"/>
        <w:rPr>
          <w:rFonts w:ascii="Arial" w:eastAsia="Times New Roman" w:hAnsi="Arial" w:cs="Arial"/>
          <w:b/>
          <w:bCs/>
          <w:i/>
          <w:sz w:val="22"/>
          <w:lang w:eastAsia="fr-FR"/>
        </w:rPr>
      </w:pPr>
    </w:p>
    <w:sdt>
      <w:sdtPr>
        <w:rPr>
          <w:rFonts w:ascii="Times New Roman" w:eastAsia="Calibri" w:hAnsi="Times New Roman" w:cs="Times New Roman"/>
          <w:color w:val="auto"/>
          <w:sz w:val="24"/>
          <w:szCs w:val="22"/>
          <w:lang w:eastAsia="en-US"/>
        </w:rPr>
        <w:id w:val="-1600241913"/>
        <w:docPartObj>
          <w:docPartGallery w:val="Table of Contents"/>
          <w:docPartUnique/>
        </w:docPartObj>
      </w:sdtPr>
      <w:sdtEndPr>
        <w:rPr>
          <w:rFonts w:ascii="Arial" w:hAnsi="Arial" w:cs="Arial"/>
          <w:b/>
          <w:bCs/>
          <w:sz w:val="20"/>
          <w:szCs w:val="20"/>
        </w:rPr>
      </w:sdtEndPr>
      <w:sdtContent>
        <w:p w14:paraId="05F6373B" w14:textId="14DF1599" w:rsidR="004B0257" w:rsidRPr="00100C52" w:rsidRDefault="00B12201" w:rsidP="00793F98">
          <w:pPr>
            <w:pStyle w:val="En-ttedetabledesmatires"/>
          </w:pPr>
          <w:r w:rsidRPr="00100C52">
            <w:t>SOMMAIRE</w:t>
          </w:r>
        </w:p>
        <w:p w14:paraId="0128A18F" w14:textId="4FB87D52" w:rsidR="00100C52" w:rsidRPr="00100C52" w:rsidRDefault="004B0257">
          <w:pPr>
            <w:pStyle w:val="TM1"/>
            <w:tabs>
              <w:tab w:val="right" w:leader="dot" w:pos="10456"/>
            </w:tabs>
            <w:rPr>
              <w:rFonts w:ascii="Arial" w:eastAsiaTheme="minorEastAsia" w:hAnsi="Arial" w:cs="Arial"/>
              <w:noProof/>
              <w:sz w:val="20"/>
              <w:szCs w:val="20"/>
              <w:lang w:eastAsia="fr-FR"/>
            </w:rPr>
          </w:pPr>
          <w:r w:rsidRPr="00100C52">
            <w:rPr>
              <w:rFonts w:ascii="Arial" w:hAnsi="Arial" w:cs="Arial"/>
              <w:sz w:val="20"/>
              <w:szCs w:val="20"/>
            </w:rPr>
            <w:fldChar w:fldCharType="begin"/>
          </w:r>
          <w:r w:rsidRPr="00100C52">
            <w:rPr>
              <w:rFonts w:ascii="Arial" w:hAnsi="Arial" w:cs="Arial"/>
              <w:sz w:val="20"/>
              <w:szCs w:val="20"/>
            </w:rPr>
            <w:instrText xml:space="preserve"> TOC \o "1-1" \h \z \u </w:instrText>
          </w:r>
          <w:r w:rsidRPr="00100C52">
            <w:rPr>
              <w:rFonts w:ascii="Arial" w:hAnsi="Arial" w:cs="Arial"/>
              <w:sz w:val="20"/>
              <w:szCs w:val="20"/>
            </w:rPr>
            <w:fldChar w:fldCharType="separate"/>
          </w:r>
          <w:hyperlink w:anchor="_Toc210918875" w:history="1">
            <w:r w:rsidR="00100C52" w:rsidRPr="00100C52">
              <w:rPr>
                <w:rStyle w:val="Lienhypertexte"/>
                <w:rFonts w:ascii="Arial" w:hAnsi="Arial" w:cs="Arial"/>
                <w:noProof/>
                <w:sz w:val="20"/>
                <w:szCs w:val="20"/>
              </w:rPr>
              <w:t>A – IDENTIFICATION</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_Toc210918875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2</w:t>
            </w:r>
            <w:r w:rsidR="00100C52" w:rsidRPr="00100C52">
              <w:rPr>
                <w:rFonts w:ascii="Arial" w:hAnsi="Arial" w:cs="Arial"/>
                <w:noProof/>
                <w:webHidden/>
                <w:sz w:val="20"/>
                <w:szCs w:val="20"/>
              </w:rPr>
              <w:fldChar w:fldCharType="end"/>
            </w:r>
          </w:hyperlink>
        </w:p>
        <w:p w14:paraId="0ECA8A59" w14:textId="0CBE7540"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76" w:history="1">
            <w:r w:rsidR="00100C52" w:rsidRPr="00100C52">
              <w:rPr>
                <w:rStyle w:val="Lienhypertexte"/>
                <w:rFonts w:ascii="Arial" w:hAnsi="Arial" w:cs="Arial"/>
                <w:noProof/>
                <w:sz w:val="20"/>
                <w:szCs w:val="20"/>
              </w:rPr>
              <w:t>B  – CAHIER DES CLAUSES PARTICULIERES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_Toc210918876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3</w:t>
            </w:r>
            <w:r w:rsidR="00100C52" w:rsidRPr="00100C52">
              <w:rPr>
                <w:rFonts w:ascii="Arial" w:hAnsi="Arial" w:cs="Arial"/>
                <w:noProof/>
                <w:webHidden/>
                <w:sz w:val="20"/>
                <w:szCs w:val="20"/>
              </w:rPr>
              <w:fldChar w:fldCharType="end"/>
            </w:r>
          </w:hyperlink>
        </w:p>
        <w:p w14:paraId="0B2A2FEF" w14:textId="60CC364F"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77" w:history="1">
            <w:r w:rsidR="00100C52" w:rsidRPr="00100C52">
              <w:rPr>
                <w:rStyle w:val="Lienhypertexte"/>
                <w:rFonts w:ascii="Arial" w:hAnsi="Arial" w:cs="Arial"/>
                <w:noProof/>
                <w:sz w:val="20"/>
                <w:szCs w:val="20"/>
              </w:rPr>
              <w:t>ARTICLE 1 – OBJET DU MARCHÉ</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_Toc210918877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3</w:t>
            </w:r>
            <w:r w:rsidR="00100C52" w:rsidRPr="00100C52">
              <w:rPr>
                <w:rFonts w:ascii="Arial" w:hAnsi="Arial" w:cs="Arial"/>
                <w:noProof/>
                <w:webHidden/>
                <w:sz w:val="20"/>
                <w:szCs w:val="20"/>
              </w:rPr>
              <w:fldChar w:fldCharType="end"/>
            </w:r>
          </w:hyperlink>
        </w:p>
        <w:p w14:paraId="6C7D9A42" w14:textId="11678478"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78" w:history="1">
            <w:r w:rsidR="00100C52" w:rsidRPr="00100C52">
              <w:rPr>
                <w:rStyle w:val="Lienhypertexte"/>
                <w:rFonts w:ascii="Arial" w:hAnsi="Arial" w:cs="Arial"/>
                <w:noProof/>
                <w:sz w:val="20"/>
                <w:szCs w:val="20"/>
              </w:rPr>
              <w:t>ARTICLE 2 – PROCÉDURE, TYPE, FORME, DURÉE ET MONTANT DU MARCHÉ</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_Toc210918878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4</w:t>
            </w:r>
            <w:r w:rsidR="00100C52" w:rsidRPr="00100C52">
              <w:rPr>
                <w:rFonts w:ascii="Arial" w:hAnsi="Arial" w:cs="Arial"/>
                <w:noProof/>
                <w:webHidden/>
                <w:sz w:val="20"/>
                <w:szCs w:val="20"/>
              </w:rPr>
              <w:fldChar w:fldCharType="end"/>
            </w:r>
          </w:hyperlink>
        </w:p>
        <w:p w14:paraId="2993C18A" w14:textId="5EDFF76E"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79" w:history="1">
            <w:r w:rsidR="00100C52" w:rsidRPr="00100C52">
              <w:rPr>
                <w:rStyle w:val="Lienhypertexte"/>
                <w:rFonts w:ascii="Arial" w:hAnsi="Arial" w:cs="Arial"/>
                <w:noProof/>
                <w:sz w:val="20"/>
                <w:szCs w:val="20"/>
              </w:rPr>
              <w:t>ARTICLE 3 – COMPUTATION DU BESOIN ET IMPUTATIONS BUDGÉTAIRES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_Toc210918879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4</w:t>
            </w:r>
            <w:r w:rsidR="00100C52" w:rsidRPr="00100C52">
              <w:rPr>
                <w:rFonts w:ascii="Arial" w:hAnsi="Arial" w:cs="Arial"/>
                <w:noProof/>
                <w:webHidden/>
                <w:sz w:val="20"/>
                <w:szCs w:val="20"/>
              </w:rPr>
              <w:fldChar w:fldCharType="end"/>
            </w:r>
          </w:hyperlink>
        </w:p>
        <w:p w14:paraId="2474880D" w14:textId="76E7F37F"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0" w:history="1">
            <w:r w:rsidR="00100C52" w:rsidRPr="00100C52">
              <w:rPr>
                <w:rStyle w:val="Lienhypertexte"/>
                <w:rFonts w:ascii="Arial" w:hAnsi="Arial" w:cs="Arial"/>
                <w:noProof/>
                <w:sz w:val="20"/>
                <w:szCs w:val="20"/>
              </w:rPr>
              <w:t>ARTICLE 4 – MISE EN ŒUVRE ET MODALITES D’EXECUTION DU MARCHE</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_Toc210918880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5</w:t>
            </w:r>
            <w:r w:rsidR="00100C52" w:rsidRPr="00100C52">
              <w:rPr>
                <w:rFonts w:ascii="Arial" w:hAnsi="Arial" w:cs="Arial"/>
                <w:noProof/>
                <w:webHidden/>
                <w:sz w:val="20"/>
                <w:szCs w:val="20"/>
              </w:rPr>
              <w:fldChar w:fldCharType="end"/>
            </w:r>
          </w:hyperlink>
        </w:p>
        <w:p w14:paraId="2594280D" w14:textId="4275D35D"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1" w:history="1">
            <w:r w:rsidR="00100C52" w:rsidRPr="00100C52">
              <w:rPr>
                <w:rStyle w:val="Lienhypertexte"/>
                <w:rFonts w:ascii="Arial" w:hAnsi="Arial" w:cs="Arial"/>
                <w:noProof/>
                <w:sz w:val="20"/>
                <w:szCs w:val="20"/>
              </w:rPr>
              <w:t>ARTICLE 5 – DOCUMENTS CONTRACTUELS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_Toc210918881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5</w:t>
            </w:r>
            <w:r w:rsidR="00100C52" w:rsidRPr="00100C52">
              <w:rPr>
                <w:rFonts w:ascii="Arial" w:hAnsi="Arial" w:cs="Arial"/>
                <w:noProof/>
                <w:webHidden/>
                <w:sz w:val="20"/>
                <w:szCs w:val="20"/>
              </w:rPr>
              <w:fldChar w:fldCharType="end"/>
            </w:r>
          </w:hyperlink>
        </w:p>
        <w:p w14:paraId="3FD13F95" w14:textId="64217FF5"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2" w:history="1">
            <w:r w:rsidR="00100C52" w:rsidRPr="00100C52">
              <w:rPr>
                <w:rStyle w:val="Lienhypertexte"/>
                <w:rFonts w:ascii="Arial" w:hAnsi="Arial" w:cs="Arial"/>
                <w:noProof/>
                <w:sz w:val="20"/>
                <w:szCs w:val="20"/>
              </w:rPr>
              <w:t>ARTICLE 6 – CARACTÉRISTIQUES DES PRESTATIONS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_Toc210918882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6</w:t>
            </w:r>
            <w:r w:rsidR="00100C52" w:rsidRPr="00100C52">
              <w:rPr>
                <w:rFonts w:ascii="Arial" w:hAnsi="Arial" w:cs="Arial"/>
                <w:noProof/>
                <w:webHidden/>
                <w:sz w:val="20"/>
                <w:szCs w:val="20"/>
              </w:rPr>
              <w:fldChar w:fldCharType="end"/>
            </w:r>
          </w:hyperlink>
        </w:p>
        <w:p w14:paraId="59810E32" w14:textId="018C6589"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3" w:history="1">
            <w:r w:rsidR="00100C52" w:rsidRPr="00100C52">
              <w:rPr>
                <w:rStyle w:val="Lienhypertexte"/>
                <w:rFonts w:ascii="Arial" w:hAnsi="Arial" w:cs="Arial"/>
                <w:noProof/>
                <w:sz w:val="20"/>
                <w:szCs w:val="20"/>
              </w:rPr>
              <w:t>ARTICLE 7 – CONDITIONS D’EXÉCUTION</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_Toc210918883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7</w:t>
            </w:r>
            <w:r w:rsidR="00100C52" w:rsidRPr="00100C52">
              <w:rPr>
                <w:rFonts w:ascii="Arial" w:hAnsi="Arial" w:cs="Arial"/>
                <w:noProof/>
                <w:webHidden/>
                <w:sz w:val="20"/>
                <w:szCs w:val="20"/>
              </w:rPr>
              <w:fldChar w:fldCharType="end"/>
            </w:r>
          </w:hyperlink>
        </w:p>
        <w:p w14:paraId="470A708D" w14:textId="0CCF037D"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4" w:history="1">
            <w:r w:rsidR="00100C52" w:rsidRPr="00100C52">
              <w:rPr>
                <w:rStyle w:val="Lienhypertexte"/>
                <w:rFonts w:ascii="Arial" w:hAnsi="Arial" w:cs="Arial"/>
                <w:noProof/>
                <w:sz w:val="20"/>
                <w:szCs w:val="20"/>
              </w:rPr>
              <w:t>ARTICLE 8 – DÉLAI D’EXÉCUTION DES PRESTATIONS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_Toc210918884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9</w:t>
            </w:r>
            <w:r w:rsidR="00100C52" w:rsidRPr="00100C52">
              <w:rPr>
                <w:rFonts w:ascii="Arial" w:hAnsi="Arial" w:cs="Arial"/>
                <w:noProof/>
                <w:webHidden/>
                <w:sz w:val="20"/>
                <w:szCs w:val="20"/>
              </w:rPr>
              <w:fldChar w:fldCharType="end"/>
            </w:r>
          </w:hyperlink>
        </w:p>
        <w:p w14:paraId="768CA9A3" w14:textId="159E389C"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5" w:history="1">
            <w:r w:rsidR="00100C52" w:rsidRPr="00100C52">
              <w:rPr>
                <w:rStyle w:val="Lienhypertexte"/>
                <w:rFonts w:ascii="Arial" w:hAnsi="Arial" w:cs="Arial"/>
                <w:noProof/>
                <w:sz w:val="20"/>
                <w:szCs w:val="20"/>
              </w:rPr>
              <w:t>ARTICLE 9 – OPÉRATIONS DE VÉRIFICATION ET DE RECEPTION</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_Toc210918885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10</w:t>
            </w:r>
            <w:r w:rsidR="00100C52" w:rsidRPr="00100C52">
              <w:rPr>
                <w:rFonts w:ascii="Arial" w:hAnsi="Arial" w:cs="Arial"/>
                <w:noProof/>
                <w:webHidden/>
                <w:sz w:val="20"/>
                <w:szCs w:val="20"/>
              </w:rPr>
              <w:fldChar w:fldCharType="end"/>
            </w:r>
          </w:hyperlink>
        </w:p>
        <w:p w14:paraId="0D54B8F2" w14:textId="027CF1D2"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6" w:history="1">
            <w:r w:rsidR="00100C52" w:rsidRPr="00100C52">
              <w:rPr>
                <w:rStyle w:val="Lienhypertexte"/>
                <w:rFonts w:ascii="Arial" w:hAnsi="Arial" w:cs="Arial"/>
                <w:noProof/>
                <w:sz w:val="20"/>
                <w:szCs w:val="20"/>
              </w:rPr>
              <w:t>ARTICLE 10 – MODALITÉS DE DÉTERMINATION DES PRIX</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_Toc210918886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11</w:t>
            </w:r>
            <w:r w:rsidR="00100C52" w:rsidRPr="00100C52">
              <w:rPr>
                <w:rFonts w:ascii="Arial" w:hAnsi="Arial" w:cs="Arial"/>
                <w:noProof/>
                <w:webHidden/>
                <w:sz w:val="20"/>
                <w:szCs w:val="20"/>
              </w:rPr>
              <w:fldChar w:fldCharType="end"/>
            </w:r>
          </w:hyperlink>
        </w:p>
        <w:p w14:paraId="0647D098" w14:textId="6F999DED"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7" w:history="1">
            <w:r w:rsidR="00100C52" w:rsidRPr="00100C52">
              <w:rPr>
                <w:rStyle w:val="Lienhypertexte"/>
                <w:rFonts w:ascii="Arial" w:hAnsi="Arial" w:cs="Arial"/>
                <w:noProof/>
                <w:sz w:val="20"/>
                <w:szCs w:val="20"/>
              </w:rPr>
              <w:t>ARTICLE 11 – PÉNALITÉS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_Toc210918887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12</w:t>
            </w:r>
            <w:r w:rsidR="00100C52" w:rsidRPr="00100C52">
              <w:rPr>
                <w:rFonts w:ascii="Arial" w:hAnsi="Arial" w:cs="Arial"/>
                <w:noProof/>
                <w:webHidden/>
                <w:sz w:val="20"/>
                <w:szCs w:val="20"/>
              </w:rPr>
              <w:fldChar w:fldCharType="end"/>
            </w:r>
          </w:hyperlink>
        </w:p>
        <w:p w14:paraId="0C19FEEF" w14:textId="1D715319"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8" w:history="1">
            <w:r w:rsidR="00100C52" w:rsidRPr="00100C52">
              <w:rPr>
                <w:rStyle w:val="Lienhypertexte"/>
                <w:rFonts w:ascii="Arial" w:hAnsi="Arial" w:cs="Arial"/>
                <w:noProof/>
                <w:sz w:val="20"/>
                <w:szCs w:val="20"/>
              </w:rPr>
              <w:t>ARTICLE 12 – FACTURATION DES PRESTATIONS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_Toc210918888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13</w:t>
            </w:r>
            <w:r w:rsidR="00100C52" w:rsidRPr="00100C52">
              <w:rPr>
                <w:rFonts w:ascii="Arial" w:hAnsi="Arial" w:cs="Arial"/>
                <w:noProof/>
                <w:webHidden/>
                <w:sz w:val="20"/>
                <w:szCs w:val="20"/>
              </w:rPr>
              <w:fldChar w:fldCharType="end"/>
            </w:r>
          </w:hyperlink>
        </w:p>
        <w:p w14:paraId="5C55D4A3" w14:textId="1657B50F"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89" w:history="1">
            <w:r w:rsidR="00100C52" w:rsidRPr="00100C52">
              <w:rPr>
                <w:rStyle w:val="Lienhypertexte"/>
                <w:rFonts w:ascii="Arial" w:hAnsi="Arial" w:cs="Arial"/>
                <w:noProof/>
                <w:sz w:val="20"/>
                <w:szCs w:val="20"/>
              </w:rPr>
              <w:t>ARTICLE 13 – AVANCE</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_Toc210918889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15</w:t>
            </w:r>
            <w:r w:rsidR="00100C52" w:rsidRPr="00100C52">
              <w:rPr>
                <w:rFonts w:ascii="Arial" w:hAnsi="Arial" w:cs="Arial"/>
                <w:noProof/>
                <w:webHidden/>
                <w:sz w:val="20"/>
                <w:szCs w:val="20"/>
              </w:rPr>
              <w:fldChar w:fldCharType="end"/>
            </w:r>
          </w:hyperlink>
        </w:p>
        <w:p w14:paraId="63CB6BCC" w14:textId="6E38496A"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90" w:history="1">
            <w:r w:rsidR="00100C52" w:rsidRPr="00100C52">
              <w:rPr>
                <w:rStyle w:val="Lienhypertexte"/>
                <w:rFonts w:ascii="Arial" w:hAnsi="Arial" w:cs="Arial"/>
                <w:noProof/>
                <w:sz w:val="20"/>
                <w:szCs w:val="20"/>
              </w:rPr>
              <w:t>ARTICLE 14 – ACOMPTES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_Toc210918890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15</w:t>
            </w:r>
            <w:r w:rsidR="00100C52" w:rsidRPr="00100C52">
              <w:rPr>
                <w:rFonts w:ascii="Arial" w:hAnsi="Arial" w:cs="Arial"/>
                <w:noProof/>
                <w:webHidden/>
                <w:sz w:val="20"/>
                <w:szCs w:val="20"/>
              </w:rPr>
              <w:fldChar w:fldCharType="end"/>
            </w:r>
          </w:hyperlink>
        </w:p>
        <w:p w14:paraId="0DF3513F" w14:textId="09737E5F"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91" w:history="1">
            <w:r w:rsidR="00100C52" w:rsidRPr="00100C52">
              <w:rPr>
                <w:rStyle w:val="Lienhypertexte"/>
                <w:rFonts w:ascii="Arial" w:hAnsi="Arial" w:cs="Arial"/>
                <w:noProof/>
                <w:sz w:val="20"/>
                <w:szCs w:val="20"/>
              </w:rPr>
              <w:t>ARTICLE 15 – CESSION OU NANTISSEMENT DE CREANCE</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_Toc210918891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15</w:t>
            </w:r>
            <w:r w:rsidR="00100C52" w:rsidRPr="00100C52">
              <w:rPr>
                <w:rFonts w:ascii="Arial" w:hAnsi="Arial" w:cs="Arial"/>
                <w:noProof/>
                <w:webHidden/>
                <w:sz w:val="20"/>
                <w:szCs w:val="20"/>
              </w:rPr>
              <w:fldChar w:fldCharType="end"/>
            </w:r>
          </w:hyperlink>
        </w:p>
        <w:p w14:paraId="4A809316" w14:textId="526F913A"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92" w:history="1">
            <w:r w:rsidR="00100C52" w:rsidRPr="00100C52">
              <w:rPr>
                <w:rStyle w:val="Lienhypertexte"/>
                <w:rFonts w:ascii="Arial" w:hAnsi="Arial" w:cs="Arial"/>
                <w:noProof/>
                <w:sz w:val="20"/>
                <w:szCs w:val="20"/>
              </w:rPr>
              <w:t>ARTICLE 16 – DIFFÉRENDS ENTRE PARTIES / RÉSILIATION</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_Toc210918892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15</w:t>
            </w:r>
            <w:r w:rsidR="00100C52" w:rsidRPr="00100C52">
              <w:rPr>
                <w:rFonts w:ascii="Arial" w:hAnsi="Arial" w:cs="Arial"/>
                <w:noProof/>
                <w:webHidden/>
                <w:sz w:val="20"/>
                <w:szCs w:val="20"/>
              </w:rPr>
              <w:fldChar w:fldCharType="end"/>
            </w:r>
          </w:hyperlink>
        </w:p>
        <w:p w14:paraId="41978B7C" w14:textId="3B41D84E"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93" w:history="1">
            <w:r w:rsidR="00100C52" w:rsidRPr="00100C52">
              <w:rPr>
                <w:rStyle w:val="Lienhypertexte"/>
                <w:rFonts w:ascii="Arial" w:hAnsi="Arial" w:cs="Arial"/>
                <w:noProof/>
                <w:sz w:val="20"/>
                <w:szCs w:val="20"/>
              </w:rPr>
              <w:t>ARTICLE 17 –  PROTECTION DE L’ENVIRONNEMENT, SECURITE ET SANTE</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_Toc210918893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16</w:t>
            </w:r>
            <w:r w:rsidR="00100C52" w:rsidRPr="00100C52">
              <w:rPr>
                <w:rFonts w:ascii="Arial" w:hAnsi="Arial" w:cs="Arial"/>
                <w:noProof/>
                <w:webHidden/>
                <w:sz w:val="20"/>
                <w:szCs w:val="20"/>
              </w:rPr>
              <w:fldChar w:fldCharType="end"/>
            </w:r>
          </w:hyperlink>
        </w:p>
        <w:p w14:paraId="6DCEDB60" w14:textId="07004FDC"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94" w:history="1">
            <w:r w:rsidR="00100C52" w:rsidRPr="00100C52">
              <w:rPr>
                <w:rStyle w:val="Lienhypertexte"/>
                <w:rFonts w:ascii="Arial" w:hAnsi="Arial" w:cs="Arial"/>
                <w:noProof/>
                <w:sz w:val="20"/>
                <w:szCs w:val="20"/>
              </w:rPr>
              <w:t>ARTICLE 18 - DÉROGATIONS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_Toc210918894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16</w:t>
            </w:r>
            <w:r w:rsidR="00100C52" w:rsidRPr="00100C52">
              <w:rPr>
                <w:rFonts w:ascii="Arial" w:hAnsi="Arial" w:cs="Arial"/>
                <w:noProof/>
                <w:webHidden/>
                <w:sz w:val="20"/>
                <w:szCs w:val="20"/>
              </w:rPr>
              <w:fldChar w:fldCharType="end"/>
            </w:r>
          </w:hyperlink>
        </w:p>
        <w:p w14:paraId="33C2EF15" w14:textId="2F32D03A" w:rsidR="00100C52" w:rsidRPr="00100C52" w:rsidRDefault="00793F98">
          <w:pPr>
            <w:pStyle w:val="TM1"/>
            <w:tabs>
              <w:tab w:val="right" w:leader="dot" w:pos="10456"/>
            </w:tabs>
            <w:rPr>
              <w:rFonts w:ascii="Arial" w:eastAsiaTheme="minorEastAsia" w:hAnsi="Arial" w:cs="Arial"/>
              <w:noProof/>
              <w:sz w:val="20"/>
              <w:szCs w:val="20"/>
              <w:lang w:eastAsia="fr-FR"/>
            </w:rPr>
          </w:pPr>
          <w:hyperlink w:anchor="_Toc210918895" w:history="1">
            <w:r w:rsidR="00100C52" w:rsidRPr="00100C52">
              <w:rPr>
                <w:rStyle w:val="Lienhypertexte"/>
                <w:rFonts w:ascii="Arial" w:hAnsi="Arial" w:cs="Arial"/>
                <w:noProof/>
                <w:sz w:val="20"/>
                <w:szCs w:val="20"/>
              </w:rPr>
              <w:t>C – ENGAGEMENT DES PARTIES</w:t>
            </w:r>
            <w:r w:rsidR="00100C52" w:rsidRPr="00100C52">
              <w:rPr>
                <w:rFonts w:ascii="Arial" w:hAnsi="Arial" w:cs="Arial"/>
                <w:noProof/>
                <w:webHidden/>
                <w:sz w:val="20"/>
                <w:szCs w:val="20"/>
              </w:rPr>
              <w:tab/>
            </w:r>
            <w:r w:rsidR="00100C52" w:rsidRPr="00100C52">
              <w:rPr>
                <w:rFonts w:ascii="Arial" w:hAnsi="Arial" w:cs="Arial"/>
                <w:noProof/>
                <w:webHidden/>
                <w:sz w:val="20"/>
                <w:szCs w:val="20"/>
              </w:rPr>
              <w:fldChar w:fldCharType="begin"/>
            </w:r>
            <w:r w:rsidR="00100C52" w:rsidRPr="00100C52">
              <w:rPr>
                <w:rFonts w:ascii="Arial" w:hAnsi="Arial" w:cs="Arial"/>
                <w:noProof/>
                <w:webHidden/>
                <w:sz w:val="20"/>
                <w:szCs w:val="20"/>
              </w:rPr>
              <w:instrText xml:space="preserve"> PAGEREF _Toc210918895 \h </w:instrText>
            </w:r>
            <w:r w:rsidR="00100C52" w:rsidRPr="00100C52">
              <w:rPr>
                <w:rFonts w:ascii="Arial" w:hAnsi="Arial" w:cs="Arial"/>
                <w:noProof/>
                <w:webHidden/>
                <w:sz w:val="20"/>
                <w:szCs w:val="20"/>
              </w:rPr>
            </w:r>
            <w:r w:rsidR="00100C52" w:rsidRPr="00100C52">
              <w:rPr>
                <w:rFonts w:ascii="Arial" w:hAnsi="Arial" w:cs="Arial"/>
                <w:noProof/>
                <w:webHidden/>
                <w:sz w:val="20"/>
                <w:szCs w:val="20"/>
              </w:rPr>
              <w:fldChar w:fldCharType="separate"/>
            </w:r>
            <w:r w:rsidR="00100C52" w:rsidRPr="00100C52">
              <w:rPr>
                <w:rFonts w:ascii="Arial" w:hAnsi="Arial" w:cs="Arial"/>
                <w:noProof/>
                <w:webHidden/>
                <w:sz w:val="20"/>
                <w:szCs w:val="20"/>
              </w:rPr>
              <w:t>18</w:t>
            </w:r>
            <w:r w:rsidR="00100C52" w:rsidRPr="00100C52">
              <w:rPr>
                <w:rFonts w:ascii="Arial" w:hAnsi="Arial" w:cs="Arial"/>
                <w:noProof/>
                <w:webHidden/>
                <w:sz w:val="20"/>
                <w:szCs w:val="20"/>
              </w:rPr>
              <w:fldChar w:fldCharType="end"/>
            </w:r>
          </w:hyperlink>
        </w:p>
        <w:p w14:paraId="61C6E7E6" w14:textId="39C978B6" w:rsidR="0000066C" w:rsidRPr="00100C52" w:rsidRDefault="004B0257" w:rsidP="00100C52">
          <w:pPr>
            <w:rPr>
              <w:rFonts w:ascii="Arial" w:hAnsi="Arial" w:cs="Arial"/>
              <w:sz w:val="20"/>
              <w:szCs w:val="20"/>
            </w:rPr>
          </w:pPr>
          <w:r w:rsidRPr="00100C52">
            <w:rPr>
              <w:rFonts w:ascii="Arial" w:hAnsi="Arial" w:cs="Arial"/>
              <w:sz w:val="20"/>
              <w:szCs w:val="20"/>
            </w:rPr>
            <w:fldChar w:fldCharType="end"/>
          </w:r>
        </w:p>
      </w:sdtContent>
    </w:sdt>
    <w:p w14:paraId="1CCBEB53" w14:textId="2EF5D74C" w:rsidR="009622DC" w:rsidRPr="00BA4A33" w:rsidRDefault="004B0257" w:rsidP="00793F98">
      <w:pPr>
        <w:pStyle w:val="Titre1"/>
      </w:pPr>
      <w:bookmarkStart w:id="0" w:name="_Toc210918875"/>
      <w:r w:rsidRPr="00BA4A33">
        <w:lastRenderedPageBreak/>
        <w:t xml:space="preserve">A – </w:t>
      </w:r>
      <w:r w:rsidR="009622DC" w:rsidRPr="00BA4A33">
        <w:t>Identification</w:t>
      </w:r>
      <w:bookmarkEnd w:id="0"/>
      <w:r w:rsidR="009622DC" w:rsidRPr="00BA4A33">
        <w:t xml:space="preserve"> </w:t>
      </w:r>
    </w:p>
    <w:p w14:paraId="560FA0AC" w14:textId="77777777" w:rsidR="009622DC" w:rsidRPr="00BA4A33" w:rsidRDefault="009622DC" w:rsidP="009622DC">
      <w:pPr>
        <w:keepNext/>
        <w:spacing w:before="240" w:after="120" w:line="276" w:lineRule="auto"/>
        <w:jc w:val="both"/>
        <w:outlineLvl w:val="1"/>
        <w:rPr>
          <w:rFonts w:ascii="Arial" w:eastAsia="Times New Roman" w:hAnsi="Arial" w:cs="Arial"/>
          <w:b/>
          <w:sz w:val="22"/>
          <w:u w:val="single"/>
          <w:lang w:eastAsia="x-none"/>
        </w:rPr>
      </w:pPr>
      <w:bookmarkStart w:id="1" w:name="_Toc180748928"/>
      <w:bookmarkStart w:id="2" w:name="_Toc192691679"/>
      <w:r w:rsidRPr="00BA4A33">
        <w:rPr>
          <w:rFonts w:ascii="Arial" w:eastAsia="Times New Roman" w:hAnsi="Arial" w:cs="Arial"/>
          <w:b/>
          <w:sz w:val="22"/>
          <w:u w:val="single"/>
          <w:lang w:eastAsia="x-none"/>
        </w:rPr>
        <w:t>A-1 Identification de l’acheteur</w:t>
      </w:r>
      <w:bookmarkEnd w:id="1"/>
      <w:bookmarkEnd w:id="2"/>
    </w:p>
    <w:p w14:paraId="509DEDE6" w14:textId="4182CABC" w:rsidR="006C2514" w:rsidRPr="00BA4A33" w:rsidRDefault="006C2514" w:rsidP="002C08BD">
      <w:pPr>
        <w:spacing w:line="276" w:lineRule="auto"/>
        <w:jc w:val="both"/>
        <w:rPr>
          <w:rFonts w:ascii="Arial" w:eastAsia="Times New Roman" w:hAnsi="Arial" w:cs="Arial"/>
          <w:i/>
          <w:sz w:val="22"/>
          <w:lang w:eastAsia="fr-FR"/>
        </w:rPr>
      </w:pPr>
      <w:r w:rsidRPr="00BA4A33">
        <w:rPr>
          <w:rFonts w:ascii="Arial" w:eastAsia="Times New Roman" w:hAnsi="Arial" w:cs="Arial"/>
          <w:i/>
          <w:sz w:val="22"/>
          <w:lang w:eastAsia="fr-FR"/>
        </w:rPr>
        <w:t>ÉTAT</w:t>
      </w:r>
    </w:p>
    <w:p w14:paraId="55BC68E5" w14:textId="3423BD20" w:rsidR="006C2514" w:rsidRPr="00BA4A33" w:rsidRDefault="006C2514" w:rsidP="002C08BD">
      <w:pPr>
        <w:spacing w:line="276" w:lineRule="auto"/>
        <w:jc w:val="both"/>
        <w:rPr>
          <w:rFonts w:ascii="Arial" w:eastAsia="Times New Roman" w:hAnsi="Arial" w:cs="Arial"/>
          <w:b/>
          <w:sz w:val="22"/>
          <w:lang w:eastAsia="fr-FR"/>
        </w:rPr>
      </w:pPr>
      <w:r w:rsidRPr="00BA4A33">
        <w:rPr>
          <w:rFonts w:ascii="Arial" w:eastAsia="Times New Roman" w:hAnsi="Arial" w:cs="Arial"/>
          <w:b/>
          <w:sz w:val="22"/>
          <w:lang w:eastAsia="fr-FR"/>
        </w:rPr>
        <w:t>MINISTÈRE DES ARMÉES</w:t>
      </w:r>
      <w:r w:rsidR="00C07711" w:rsidRPr="00BA4A33">
        <w:rPr>
          <w:rFonts w:ascii="Arial" w:eastAsia="Times New Roman" w:hAnsi="Arial" w:cs="Arial"/>
          <w:b/>
          <w:sz w:val="22"/>
          <w:lang w:eastAsia="fr-FR"/>
        </w:rPr>
        <w:t xml:space="preserve"> </w:t>
      </w:r>
    </w:p>
    <w:p w14:paraId="3810F8F3" w14:textId="77777777" w:rsidR="006C2514" w:rsidRPr="00BA4A33" w:rsidRDefault="006C2514" w:rsidP="002C08BD">
      <w:pPr>
        <w:spacing w:line="276" w:lineRule="auto"/>
        <w:jc w:val="both"/>
        <w:rPr>
          <w:rFonts w:ascii="Arial" w:eastAsia="Times New Roman" w:hAnsi="Arial" w:cs="Arial"/>
          <w:b/>
          <w:sz w:val="22"/>
          <w:lang w:eastAsia="fr-FR"/>
        </w:rPr>
      </w:pPr>
      <w:r w:rsidRPr="00BA4A33">
        <w:rPr>
          <w:rFonts w:ascii="Arial" w:eastAsia="Times New Roman" w:hAnsi="Arial" w:cs="Arial"/>
          <w:b/>
          <w:sz w:val="22"/>
          <w:lang w:eastAsia="fr-FR"/>
        </w:rPr>
        <w:t>Direction de la maintenance aéronautique (</w:t>
      </w:r>
      <w:proofErr w:type="spellStart"/>
      <w:r w:rsidRPr="00BA4A33">
        <w:rPr>
          <w:rFonts w:ascii="Arial" w:eastAsia="Times New Roman" w:hAnsi="Arial" w:cs="Arial"/>
          <w:b/>
          <w:sz w:val="22"/>
          <w:lang w:eastAsia="fr-FR"/>
        </w:rPr>
        <w:t>DMAé</w:t>
      </w:r>
      <w:proofErr w:type="spellEnd"/>
      <w:r w:rsidRPr="00BA4A33">
        <w:rPr>
          <w:rFonts w:ascii="Arial" w:eastAsia="Times New Roman" w:hAnsi="Arial" w:cs="Arial"/>
          <w:b/>
          <w:sz w:val="22"/>
          <w:lang w:eastAsia="fr-FR"/>
        </w:rPr>
        <w:t>)</w:t>
      </w:r>
    </w:p>
    <w:p w14:paraId="7E2B615C" w14:textId="36F44D41" w:rsidR="006C2514" w:rsidRPr="00BA4A33" w:rsidRDefault="00131930" w:rsidP="002C08BD">
      <w:pPr>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Sous-direction Achats (SDA</w:t>
      </w:r>
      <w:r w:rsidR="006C2514" w:rsidRPr="00BA4A33">
        <w:rPr>
          <w:rFonts w:ascii="Arial" w:eastAsia="Times New Roman" w:hAnsi="Arial" w:cs="Arial"/>
          <w:sz w:val="22"/>
          <w:lang w:eastAsia="fr-FR"/>
        </w:rPr>
        <w:t>)</w:t>
      </w:r>
    </w:p>
    <w:p w14:paraId="6142F384" w14:textId="6F91702D" w:rsidR="006C2514" w:rsidRPr="00BA4A33" w:rsidRDefault="006C2514" w:rsidP="002C08BD">
      <w:pPr>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Structure spécialis</w:t>
      </w:r>
      <w:r w:rsidR="00E90D87">
        <w:rPr>
          <w:rFonts w:ascii="Arial" w:eastAsia="Times New Roman" w:hAnsi="Arial" w:cs="Arial"/>
          <w:sz w:val="22"/>
          <w:lang w:eastAsia="fr-FR"/>
        </w:rPr>
        <w:t>ée d’achat et de mandatement 33-</w:t>
      </w:r>
      <w:r w:rsidRPr="00BA4A33">
        <w:rPr>
          <w:rFonts w:ascii="Arial" w:eastAsia="Times New Roman" w:hAnsi="Arial" w:cs="Arial"/>
          <w:sz w:val="22"/>
          <w:lang w:eastAsia="fr-FR"/>
        </w:rPr>
        <w:t xml:space="preserve">504 (SSAM </w:t>
      </w:r>
      <w:r w:rsidR="00E90D87">
        <w:rPr>
          <w:rFonts w:ascii="Arial" w:eastAsia="Times New Roman" w:hAnsi="Arial" w:cs="Arial"/>
          <w:sz w:val="22"/>
          <w:lang w:eastAsia="fr-FR"/>
        </w:rPr>
        <w:t>N</w:t>
      </w:r>
      <w:r w:rsidRPr="00BA4A33">
        <w:rPr>
          <w:rFonts w:ascii="Arial" w:eastAsia="Times New Roman" w:hAnsi="Arial" w:cs="Arial"/>
          <w:sz w:val="22"/>
          <w:lang w:eastAsia="fr-FR"/>
        </w:rPr>
        <w:t>° 33</w:t>
      </w:r>
      <w:r w:rsidR="00E90D87">
        <w:rPr>
          <w:rFonts w:ascii="Arial" w:eastAsia="Times New Roman" w:hAnsi="Arial" w:cs="Arial"/>
          <w:sz w:val="22"/>
          <w:lang w:eastAsia="fr-FR"/>
        </w:rPr>
        <w:t>-</w:t>
      </w:r>
      <w:r w:rsidRPr="00BA4A33">
        <w:rPr>
          <w:rFonts w:ascii="Arial" w:eastAsia="Times New Roman" w:hAnsi="Arial" w:cs="Arial"/>
          <w:sz w:val="22"/>
          <w:lang w:eastAsia="fr-FR"/>
        </w:rPr>
        <w:t>504)</w:t>
      </w:r>
    </w:p>
    <w:p w14:paraId="6084FAC6" w14:textId="255F214D" w:rsidR="006C2514" w:rsidRPr="00BA4A33" w:rsidRDefault="00131930" w:rsidP="002C08BD">
      <w:pPr>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BA</w:t>
      </w:r>
      <w:r w:rsidR="006C2514" w:rsidRPr="00BA4A33">
        <w:rPr>
          <w:rFonts w:ascii="Arial" w:eastAsia="Times New Roman" w:hAnsi="Arial" w:cs="Arial"/>
          <w:sz w:val="22"/>
          <w:lang w:eastAsia="fr-FR"/>
        </w:rPr>
        <w:t xml:space="preserve"> 204</w:t>
      </w:r>
      <w:r w:rsidR="00011622" w:rsidRPr="00BA4A33">
        <w:rPr>
          <w:rFonts w:ascii="Arial" w:eastAsia="Times New Roman" w:hAnsi="Arial" w:cs="Arial"/>
          <w:sz w:val="22"/>
          <w:lang w:eastAsia="fr-FR"/>
        </w:rPr>
        <w:t xml:space="preserve"> Caroline AIGLE</w:t>
      </w:r>
      <w:r w:rsidR="00D51D35" w:rsidRPr="00BA4A33">
        <w:rPr>
          <w:rFonts w:ascii="Arial" w:eastAsia="Times New Roman" w:hAnsi="Arial" w:cs="Arial"/>
          <w:sz w:val="22"/>
          <w:lang w:eastAsia="fr-FR"/>
        </w:rPr>
        <w:t xml:space="preserve"> </w:t>
      </w:r>
    </w:p>
    <w:p w14:paraId="68956661" w14:textId="77777777" w:rsidR="006C2514" w:rsidRPr="00BA4A33" w:rsidRDefault="006C2514" w:rsidP="002C08BD">
      <w:pPr>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CS 21152</w:t>
      </w:r>
    </w:p>
    <w:p w14:paraId="46857905" w14:textId="5AB26DE8" w:rsidR="006C2514" w:rsidRPr="00BA4A33" w:rsidRDefault="006C2514" w:rsidP="002C08BD">
      <w:pPr>
        <w:spacing w:after="120" w:line="276" w:lineRule="auto"/>
        <w:jc w:val="both"/>
        <w:rPr>
          <w:rFonts w:ascii="Arial" w:eastAsia="Times New Roman" w:hAnsi="Arial" w:cs="Arial"/>
          <w:sz w:val="22"/>
          <w:lang w:eastAsia="fr-FR"/>
        </w:rPr>
      </w:pPr>
      <w:r w:rsidRPr="00BA4A33">
        <w:rPr>
          <w:rFonts w:ascii="Arial" w:eastAsia="Times New Roman" w:hAnsi="Arial" w:cs="Arial"/>
          <w:sz w:val="22"/>
          <w:lang w:eastAsia="fr-FR"/>
        </w:rPr>
        <w:t>33068 BORDEAUX CÉDEX</w:t>
      </w:r>
      <w:r w:rsidR="006A74CC" w:rsidRPr="00BA4A33">
        <w:rPr>
          <w:rFonts w:ascii="Arial" w:eastAsia="Times New Roman" w:hAnsi="Arial" w:cs="Arial"/>
          <w:sz w:val="22"/>
          <w:lang w:eastAsia="fr-FR"/>
        </w:rPr>
        <w:t xml:space="preserve"> </w:t>
      </w:r>
      <w:r w:rsidR="00E65C0F" w:rsidRPr="00BA4A33">
        <w:rPr>
          <w:rFonts w:ascii="Arial" w:eastAsia="Times New Roman" w:hAnsi="Arial" w:cs="Arial"/>
          <w:sz w:val="22"/>
          <w:lang w:eastAsia="fr-FR"/>
        </w:rPr>
        <w:t xml:space="preserve"> </w:t>
      </w:r>
      <w:r w:rsidR="003E5F12" w:rsidRPr="00BA4A33">
        <w:rPr>
          <w:rFonts w:ascii="Arial" w:eastAsia="Times New Roman" w:hAnsi="Arial" w:cs="Arial"/>
          <w:sz w:val="22"/>
          <w:lang w:eastAsia="fr-FR"/>
        </w:rPr>
        <w:t xml:space="preserve"> </w:t>
      </w:r>
      <w:r w:rsidR="00137756" w:rsidRPr="00BA4A33">
        <w:rPr>
          <w:rFonts w:ascii="Arial" w:eastAsia="Times New Roman" w:hAnsi="Arial" w:cs="Arial"/>
          <w:sz w:val="22"/>
          <w:lang w:eastAsia="fr-FR"/>
        </w:rPr>
        <w:t xml:space="preserve"> </w:t>
      </w:r>
    </w:p>
    <w:p w14:paraId="0980903C" w14:textId="391854DD" w:rsidR="006C2514" w:rsidRPr="00BA4A33" w:rsidRDefault="006C2514" w:rsidP="00011320">
      <w:pPr>
        <w:spacing w:line="276" w:lineRule="auto"/>
        <w:rPr>
          <w:rFonts w:ascii="Arial" w:eastAsia="Times New Roman" w:hAnsi="Arial" w:cs="Arial"/>
          <w:sz w:val="22"/>
          <w:lang w:eastAsia="fr-FR"/>
        </w:rPr>
      </w:pPr>
      <w:r w:rsidRPr="00BA4A33">
        <w:rPr>
          <w:rFonts w:ascii="Arial" w:eastAsia="Times New Roman" w:hAnsi="Arial" w:cs="Arial"/>
          <w:sz w:val="22"/>
          <w:lang w:eastAsia="fr-FR"/>
        </w:rPr>
        <w:sym w:font="Wingdings" w:char="0028"/>
      </w:r>
      <w:r w:rsidR="005414B1" w:rsidRPr="00BA4A33">
        <w:rPr>
          <w:rFonts w:ascii="Arial" w:eastAsia="Times New Roman" w:hAnsi="Arial" w:cs="Arial"/>
          <w:b/>
          <w:sz w:val="22"/>
          <w:lang w:eastAsia="fr-FR"/>
        </w:rPr>
        <w:t> :</w:t>
      </w:r>
      <w:r w:rsidR="00D0004D" w:rsidRPr="00BA4A33">
        <w:rPr>
          <w:rFonts w:ascii="Arial" w:eastAsia="Times New Roman" w:hAnsi="Arial" w:cs="Arial"/>
          <w:b/>
          <w:sz w:val="22"/>
          <w:lang w:eastAsia="fr-FR"/>
        </w:rPr>
        <w:t xml:space="preserve"> </w:t>
      </w:r>
      <w:r w:rsidR="002C08BD">
        <w:rPr>
          <w:rFonts w:ascii="Arial" w:eastAsia="Times New Roman" w:hAnsi="Arial" w:cs="Arial"/>
          <w:sz w:val="22"/>
          <w:lang w:eastAsia="fr-FR"/>
        </w:rPr>
        <w:t>05 57 53 64 87</w:t>
      </w:r>
      <w:r w:rsidR="00A44AD7" w:rsidRPr="00BA4A33">
        <w:rPr>
          <w:rFonts w:ascii="Arial" w:eastAsia="Times New Roman" w:hAnsi="Arial" w:cs="Arial"/>
          <w:sz w:val="22"/>
          <w:lang w:eastAsia="fr-FR"/>
        </w:rPr>
        <w:t xml:space="preserve"> </w:t>
      </w:r>
    </w:p>
    <w:p w14:paraId="605B1125" w14:textId="37752D73" w:rsidR="007F341C" w:rsidRPr="00BA4A33" w:rsidRDefault="006C2514" w:rsidP="00011320">
      <w:pPr>
        <w:spacing w:line="276" w:lineRule="auto"/>
        <w:jc w:val="both"/>
        <w:rPr>
          <w:rFonts w:ascii="Arial" w:eastAsia="Times New Roman" w:hAnsi="Arial" w:cs="Arial"/>
          <w:color w:val="0000FF"/>
          <w:sz w:val="22"/>
          <w:u w:val="single"/>
        </w:rPr>
      </w:pPr>
      <w:r w:rsidRPr="00BA4A33">
        <w:rPr>
          <w:rFonts w:ascii="Arial" w:eastAsia="Times New Roman" w:hAnsi="Arial" w:cs="Arial"/>
          <w:sz w:val="22"/>
          <w:lang w:eastAsia="fr-FR"/>
        </w:rPr>
        <w:t xml:space="preserve">@ : </w:t>
      </w:r>
      <w:hyperlink r:id="rId14" w:history="1">
        <w:r w:rsidR="00C5684E" w:rsidRPr="00BA4A33">
          <w:rPr>
            <w:rStyle w:val="Lienhypertexte"/>
            <w:rFonts w:ascii="Arial" w:eastAsia="Times New Roman" w:hAnsi="Arial" w:cs="Arial"/>
            <w:sz w:val="22"/>
          </w:rPr>
          <w:t>ba204-ssam-marches.ach.fct@intradef.gouv.fr</w:t>
        </w:r>
      </w:hyperlink>
    </w:p>
    <w:p w14:paraId="4439B641" w14:textId="77777777" w:rsidR="00C5684E" w:rsidRPr="00BA4A33" w:rsidRDefault="00C5684E" w:rsidP="00011320">
      <w:pPr>
        <w:spacing w:line="276" w:lineRule="auto"/>
        <w:jc w:val="both"/>
        <w:rPr>
          <w:rFonts w:ascii="Arial" w:eastAsia="Times New Roman" w:hAnsi="Arial" w:cs="Arial"/>
          <w:sz w:val="22"/>
          <w:u w:val="single"/>
          <w:lang w:eastAsia="fr-FR"/>
        </w:rPr>
      </w:pPr>
    </w:p>
    <w:p w14:paraId="5BAA4380" w14:textId="16FF2066" w:rsidR="008B721D" w:rsidRPr="00BA4A33" w:rsidRDefault="00B55859" w:rsidP="00FA7DCE">
      <w:pPr>
        <w:spacing w:after="120" w:line="276" w:lineRule="auto"/>
        <w:rPr>
          <w:rFonts w:ascii="Arial" w:eastAsia="Times New Roman" w:hAnsi="Arial" w:cs="Arial"/>
          <w:sz w:val="22"/>
          <w:lang w:eastAsia="fr-FR"/>
        </w:rPr>
      </w:pPr>
      <w:r w:rsidRPr="00BA4A33">
        <w:rPr>
          <w:rFonts w:ascii="Arial" w:eastAsia="Times New Roman" w:hAnsi="Arial" w:cs="Arial"/>
          <w:i/>
          <w:sz w:val="22"/>
          <w:u w:val="single"/>
          <w:lang w:eastAsia="x-none"/>
        </w:rPr>
        <w:t>Nom, prénom, qualité du signataire du marché public</w:t>
      </w:r>
      <w:r w:rsidRPr="00BA4A33">
        <w:rPr>
          <w:rFonts w:ascii="Arial" w:eastAsia="Times New Roman" w:hAnsi="Arial" w:cs="Arial"/>
          <w:sz w:val="22"/>
          <w:lang w:eastAsia="fr-FR"/>
        </w:rPr>
        <w:t xml:space="preserve"> (</w:t>
      </w:r>
      <w:hyperlink r:id="rId15" w:history="1">
        <w:r w:rsidRPr="00BA4A33">
          <w:rPr>
            <w:rFonts w:ascii="Arial" w:eastAsia="Times New Roman" w:hAnsi="Arial" w:cs="Arial"/>
            <w:color w:val="0000FF"/>
            <w:sz w:val="22"/>
            <w:u w:val="single"/>
            <w:lang w:eastAsia="fr-FR"/>
          </w:rPr>
          <w:t>arrêté du 22 juin 2007 modifié</w:t>
        </w:r>
      </w:hyperlink>
      <w:r w:rsidRPr="00BA4A33">
        <w:rPr>
          <w:rFonts w:ascii="Arial" w:eastAsia="Times New Roman" w:hAnsi="Arial" w:cs="Arial"/>
          <w:sz w:val="22"/>
          <w:lang w:eastAsia="fr-FR"/>
        </w:rPr>
        <w:t>)</w:t>
      </w:r>
      <w:r w:rsidR="002C08BD">
        <w:rPr>
          <w:rFonts w:ascii="Arial" w:eastAsia="Times New Roman" w:hAnsi="Arial" w:cs="Arial"/>
          <w:sz w:val="22"/>
          <w:lang w:eastAsia="fr-FR"/>
        </w:rPr>
        <w:t>I</w:t>
      </w:r>
    </w:p>
    <w:p w14:paraId="6E806A9D" w14:textId="65CF5E8E" w:rsidR="00020C45" w:rsidRPr="00BA4A33" w:rsidRDefault="00020C45" w:rsidP="00020C45">
      <w:pPr>
        <w:spacing w:line="276" w:lineRule="auto"/>
        <w:ind w:firstLine="15"/>
        <w:rPr>
          <w:rFonts w:ascii="Arial" w:eastAsia="Times New Roman" w:hAnsi="Arial" w:cs="Arial"/>
          <w:sz w:val="22"/>
          <w:lang w:eastAsia="fr-FR"/>
        </w:rPr>
      </w:pPr>
      <w:r w:rsidRPr="00BA4A33">
        <w:rPr>
          <w:rFonts w:ascii="Arial" w:eastAsia="Times New Roman" w:hAnsi="Arial" w:cs="Arial"/>
          <w:sz w:val="22"/>
          <w:lang w:eastAsia="fr-FR"/>
        </w:rPr>
        <w:t>Le colonel Christophe GRANDCLEMENT, directeur de la SSAM 33</w:t>
      </w:r>
      <w:r w:rsidR="00E90D87">
        <w:rPr>
          <w:rFonts w:ascii="Arial" w:eastAsia="Times New Roman" w:hAnsi="Arial" w:cs="Arial"/>
          <w:sz w:val="22"/>
          <w:lang w:eastAsia="fr-FR"/>
        </w:rPr>
        <w:t>-</w:t>
      </w:r>
      <w:r w:rsidRPr="00BA4A33">
        <w:rPr>
          <w:rFonts w:ascii="Arial" w:eastAsia="Times New Roman" w:hAnsi="Arial" w:cs="Arial"/>
          <w:sz w:val="22"/>
          <w:lang w:eastAsia="fr-FR"/>
        </w:rPr>
        <w:t xml:space="preserve">504 et représentant de l’acheteur, </w:t>
      </w:r>
      <w:r w:rsidR="009672E4">
        <w:rPr>
          <w:rFonts w:ascii="Arial" w:eastAsia="Times New Roman" w:hAnsi="Arial" w:cs="Arial"/>
          <w:sz w:val="22"/>
          <w:lang w:eastAsia="fr-FR"/>
        </w:rPr>
        <w:t>et par délégation ou suppléance :</w:t>
      </w:r>
    </w:p>
    <w:p w14:paraId="4F86F41B" w14:textId="77777777" w:rsidR="00020C45" w:rsidRPr="00BA4A33" w:rsidRDefault="00020C45" w:rsidP="000B054E">
      <w:pPr>
        <w:numPr>
          <w:ilvl w:val="0"/>
          <w:numId w:val="19"/>
        </w:numPr>
        <w:spacing w:line="276" w:lineRule="auto"/>
        <w:rPr>
          <w:rFonts w:ascii="Arial" w:eastAsia="Times New Roman" w:hAnsi="Arial" w:cs="Arial"/>
          <w:sz w:val="22"/>
          <w:lang w:eastAsia="fr-FR"/>
        </w:rPr>
      </w:pPr>
      <w:proofErr w:type="gramStart"/>
      <w:r w:rsidRPr="00BA4A33">
        <w:rPr>
          <w:rFonts w:ascii="Arial" w:eastAsia="Times New Roman" w:hAnsi="Arial" w:cs="Arial"/>
          <w:sz w:val="22"/>
          <w:lang w:eastAsia="fr-FR"/>
        </w:rPr>
        <w:t>le</w:t>
      </w:r>
      <w:proofErr w:type="gramEnd"/>
      <w:r w:rsidRPr="00BA4A33">
        <w:rPr>
          <w:rFonts w:ascii="Arial" w:eastAsia="Times New Roman" w:hAnsi="Arial" w:cs="Arial"/>
          <w:sz w:val="22"/>
          <w:lang w:eastAsia="fr-FR"/>
        </w:rPr>
        <w:t xml:space="preserve"> lieutenant-colonel Michel PELLEGRIN sous-directeur de la SSAM 33-504</w:t>
      </w:r>
    </w:p>
    <w:p w14:paraId="074F9F61" w14:textId="77777777" w:rsidR="00020C45" w:rsidRPr="00BA4A33" w:rsidRDefault="00020C45" w:rsidP="00020C45">
      <w:pPr>
        <w:spacing w:line="276" w:lineRule="auto"/>
        <w:ind w:left="708"/>
        <w:rPr>
          <w:rFonts w:ascii="Arial" w:eastAsia="Times New Roman" w:hAnsi="Arial" w:cs="Arial"/>
          <w:sz w:val="22"/>
          <w:lang w:eastAsia="fr-FR"/>
        </w:rPr>
      </w:pPr>
      <w:proofErr w:type="gramStart"/>
      <w:r w:rsidRPr="00BA4A33">
        <w:rPr>
          <w:rFonts w:ascii="Arial" w:eastAsia="Times New Roman" w:hAnsi="Arial" w:cs="Arial"/>
          <w:sz w:val="22"/>
          <w:lang w:eastAsia="fr-FR"/>
        </w:rPr>
        <w:t>ou</w:t>
      </w:r>
      <w:proofErr w:type="gramEnd"/>
      <w:r w:rsidRPr="00BA4A33">
        <w:rPr>
          <w:rFonts w:ascii="Arial" w:eastAsia="Times New Roman" w:hAnsi="Arial" w:cs="Arial"/>
          <w:sz w:val="22"/>
          <w:lang w:eastAsia="fr-FR"/>
        </w:rPr>
        <w:t xml:space="preserve"> </w:t>
      </w:r>
    </w:p>
    <w:p w14:paraId="14A2117A" w14:textId="77777777" w:rsidR="00020C45" w:rsidRPr="00BA4A33" w:rsidRDefault="00020C45" w:rsidP="00D051CB">
      <w:pPr>
        <w:numPr>
          <w:ilvl w:val="0"/>
          <w:numId w:val="19"/>
        </w:numPr>
        <w:spacing w:after="240" w:line="276" w:lineRule="auto"/>
        <w:rPr>
          <w:rFonts w:ascii="Arial" w:eastAsia="Times New Roman" w:hAnsi="Arial" w:cs="Arial"/>
          <w:sz w:val="22"/>
          <w:lang w:eastAsia="fr-FR"/>
        </w:rPr>
      </w:pPr>
      <w:proofErr w:type="gramStart"/>
      <w:r w:rsidRPr="00BA4A33">
        <w:rPr>
          <w:rFonts w:ascii="Arial" w:eastAsia="Times New Roman" w:hAnsi="Arial" w:cs="Arial"/>
          <w:sz w:val="22"/>
          <w:lang w:eastAsia="fr-FR"/>
        </w:rPr>
        <w:t>le</w:t>
      </w:r>
      <w:proofErr w:type="gramEnd"/>
      <w:r w:rsidRPr="00BA4A33">
        <w:rPr>
          <w:rFonts w:ascii="Arial" w:eastAsia="Times New Roman" w:hAnsi="Arial" w:cs="Arial"/>
          <w:sz w:val="22"/>
          <w:lang w:eastAsia="fr-FR"/>
        </w:rPr>
        <w:t xml:space="preserve"> capitaine Ugo DAYON adjoint au sous-directeur de la SSAM 33-504.</w:t>
      </w:r>
    </w:p>
    <w:p w14:paraId="5773E9FD" w14:textId="77777777" w:rsidR="009622DC" w:rsidRPr="00BA4A33" w:rsidRDefault="009622DC" w:rsidP="00780C5B">
      <w:pPr>
        <w:pStyle w:val="Titre2"/>
      </w:pPr>
      <w:bookmarkStart w:id="3" w:name="_Toc180748929"/>
      <w:bookmarkStart w:id="4" w:name="_Toc192691680"/>
      <w:r w:rsidRPr="00BA4A33">
        <w:t>A-2 Désignation, adresse, numéro de téléphone du comptable assignataire</w:t>
      </w:r>
      <w:bookmarkEnd w:id="3"/>
      <w:bookmarkEnd w:id="4"/>
      <w:r w:rsidRPr="00BA4A33">
        <w:t> </w:t>
      </w:r>
    </w:p>
    <w:p w14:paraId="351738C7" w14:textId="77777777" w:rsidR="006C2514" w:rsidRPr="00BA4A33" w:rsidRDefault="006C2514" w:rsidP="00011320">
      <w:pPr>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Agence Comptable des Services Industriels de l’Armement (ACSIA)</w:t>
      </w:r>
    </w:p>
    <w:p w14:paraId="56E9ED34" w14:textId="77777777" w:rsidR="006C2514" w:rsidRPr="00BA4A33" w:rsidRDefault="006C2514" w:rsidP="00011320">
      <w:pPr>
        <w:tabs>
          <w:tab w:val="left" w:pos="7670"/>
        </w:tabs>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11 rue du Rempart – Le Vendôme III</w:t>
      </w:r>
      <w:r w:rsidRPr="00BA4A33">
        <w:rPr>
          <w:rFonts w:ascii="Arial" w:eastAsia="Times New Roman" w:hAnsi="Arial" w:cs="Arial"/>
          <w:sz w:val="22"/>
          <w:lang w:eastAsia="fr-FR"/>
        </w:rPr>
        <w:tab/>
      </w:r>
    </w:p>
    <w:p w14:paraId="673DC598" w14:textId="77777777" w:rsidR="006C2514" w:rsidRPr="00BA4A33" w:rsidRDefault="006C2514" w:rsidP="00011320">
      <w:pPr>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93196 NOISY-LE-GRAND</w:t>
      </w:r>
    </w:p>
    <w:p w14:paraId="3877F4DF" w14:textId="617F8192" w:rsidR="006E4E35" w:rsidRPr="00BA4A33" w:rsidRDefault="006C2514" w:rsidP="00011320">
      <w:pPr>
        <w:spacing w:before="120" w:after="120" w:line="276" w:lineRule="auto"/>
        <w:rPr>
          <w:rFonts w:ascii="Arial" w:hAnsi="Arial" w:cs="Arial"/>
          <w:i/>
          <w:sz w:val="22"/>
          <w:u w:val="single"/>
          <w:lang w:eastAsia="x-none"/>
        </w:rPr>
      </w:pPr>
      <w:r w:rsidRPr="00BA4A33">
        <w:rPr>
          <w:rFonts w:ascii="Arial" w:eastAsia="Times New Roman" w:hAnsi="Arial" w:cs="Arial"/>
          <w:bCs/>
          <w:iCs/>
          <w:sz w:val="22"/>
          <w:lang w:val="x-none" w:eastAsia="x-none"/>
        </w:rPr>
        <w:sym w:font="Wingdings" w:char="0028"/>
      </w:r>
      <w:r w:rsidRPr="00BA4A33">
        <w:rPr>
          <w:rFonts w:ascii="Arial" w:eastAsia="Times New Roman" w:hAnsi="Arial" w:cs="Arial"/>
          <w:bCs/>
          <w:iCs/>
          <w:sz w:val="22"/>
          <w:lang w:eastAsia="x-none"/>
        </w:rPr>
        <w:t> </w:t>
      </w:r>
      <w:r w:rsidR="006B5F4D" w:rsidRPr="00BA4A33">
        <w:rPr>
          <w:rFonts w:ascii="Arial" w:eastAsia="Times New Roman" w:hAnsi="Arial" w:cs="Arial"/>
          <w:sz w:val="22"/>
          <w:lang w:eastAsia="fr-FR"/>
        </w:rPr>
        <w:t>: 01</w:t>
      </w:r>
      <w:r w:rsidR="00FA7DCE">
        <w:rPr>
          <w:rFonts w:ascii="Arial" w:eastAsia="Times New Roman" w:hAnsi="Arial" w:cs="Arial"/>
          <w:sz w:val="22"/>
          <w:lang w:eastAsia="fr-FR"/>
        </w:rPr>
        <w:t xml:space="preserve"> </w:t>
      </w:r>
      <w:r w:rsidR="006B5F4D" w:rsidRPr="00BA4A33">
        <w:rPr>
          <w:rFonts w:ascii="Arial" w:eastAsia="Times New Roman" w:hAnsi="Arial" w:cs="Arial"/>
          <w:sz w:val="22"/>
          <w:lang w:eastAsia="fr-FR"/>
        </w:rPr>
        <w:t>48</w:t>
      </w:r>
      <w:r w:rsidR="00FA7DCE">
        <w:rPr>
          <w:rFonts w:ascii="Arial" w:eastAsia="Times New Roman" w:hAnsi="Arial" w:cs="Arial"/>
          <w:sz w:val="22"/>
          <w:lang w:eastAsia="fr-FR"/>
        </w:rPr>
        <w:t xml:space="preserve"> </w:t>
      </w:r>
      <w:r w:rsidR="006B5F4D" w:rsidRPr="00BA4A33">
        <w:rPr>
          <w:rFonts w:ascii="Arial" w:eastAsia="Times New Roman" w:hAnsi="Arial" w:cs="Arial"/>
          <w:sz w:val="22"/>
          <w:lang w:eastAsia="fr-FR"/>
        </w:rPr>
        <w:t>15</w:t>
      </w:r>
      <w:r w:rsidR="00FA7DCE">
        <w:rPr>
          <w:rFonts w:ascii="Arial" w:eastAsia="Times New Roman" w:hAnsi="Arial" w:cs="Arial"/>
          <w:sz w:val="22"/>
          <w:lang w:eastAsia="fr-FR"/>
        </w:rPr>
        <w:t xml:space="preserve"> </w:t>
      </w:r>
      <w:r w:rsidR="006B5F4D" w:rsidRPr="00BA4A33">
        <w:rPr>
          <w:rFonts w:ascii="Arial" w:eastAsia="Times New Roman" w:hAnsi="Arial" w:cs="Arial"/>
          <w:sz w:val="22"/>
          <w:lang w:eastAsia="fr-FR"/>
        </w:rPr>
        <w:t>91</w:t>
      </w:r>
      <w:r w:rsidR="00FA7DCE">
        <w:rPr>
          <w:rFonts w:ascii="Arial" w:eastAsia="Times New Roman" w:hAnsi="Arial" w:cs="Arial"/>
          <w:sz w:val="22"/>
          <w:lang w:eastAsia="fr-FR"/>
        </w:rPr>
        <w:t xml:space="preserve"> </w:t>
      </w:r>
      <w:r w:rsidR="006B5F4D" w:rsidRPr="00BA4A33">
        <w:rPr>
          <w:rFonts w:ascii="Arial" w:eastAsia="Times New Roman" w:hAnsi="Arial" w:cs="Arial"/>
          <w:sz w:val="22"/>
          <w:lang w:eastAsia="fr-FR"/>
        </w:rPr>
        <w:t>09 ou 10</w:t>
      </w:r>
    </w:p>
    <w:p w14:paraId="499304EA" w14:textId="0AB89465" w:rsidR="009622DC" w:rsidRPr="00BA4A33" w:rsidRDefault="009622DC" w:rsidP="009622DC">
      <w:pPr>
        <w:keepNext/>
        <w:spacing w:before="240" w:after="240"/>
        <w:jc w:val="both"/>
        <w:outlineLvl w:val="1"/>
        <w:rPr>
          <w:rFonts w:ascii="Arial" w:eastAsia="Times New Roman" w:hAnsi="Arial" w:cs="Arial"/>
          <w:b/>
          <w:sz w:val="22"/>
          <w:u w:val="single"/>
          <w:lang w:eastAsia="x-none"/>
        </w:rPr>
      </w:pPr>
      <w:bookmarkStart w:id="5" w:name="_Toc180748930"/>
      <w:bookmarkStart w:id="6" w:name="_Toc192691681"/>
      <w:r w:rsidRPr="00BA4A33">
        <w:rPr>
          <w:rFonts w:ascii="Arial" w:eastAsia="Times New Roman" w:hAnsi="Arial" w:cs="Arial"/>
          <w:b/>
          <w:sz w:val="22"/>
          <w:u w:val="single"/>
          <w:lang w:eastAsia="x-none"/>
        </w:rPr>
        <w:t xml:space="preserve">A-3 Identification du </w:t>
      </w:r>
      <w:r w:rsidR="00132517" w:rsidRPr="00BA4A33">
        <w:rPr>
          <w:rFonts w:ascii="Arial" w:eastAsia="Times New Roman" w:hAnsi="Arial" w:cs="Arial"/>
          <w:b/>
          <w:sz w:val="22"/>
          <w:u w:val="single"/>
          <w:lang w:eastAsia="x-none"/>
        </w:rPr>
        <w:t>titulaire</w:t>
      </w:r>
      <w:bookmarkEnd w:id="5"/>
      <w:bookmarkEnd w:id="6"/>
    </w:p>
    <w:tbl>
      <w:tblPr>
        <w:tblW w:w="10343" w:type="dxa"/>
        <w:jc w:val="center"/>
        <w:tblLayout w:type="fixed"/>
        <w:tblLook w:val="04A0" w:firstRow="1" w:lastRow="0" w:firstColumn="1" w:lastColumn="0" w:noHBand="0" w:noVBand="1"/>
      </w:tblPr>
      <w:tblGrid>
        <w:gridCol w:w="6"/>
        <w:gridCol w:w="3679"/>
        <w:gridCol w:w="6629"/>
        <w:gridCol w:w="29"/>
      </w:tblGrid>
      <w:tr w:rsidR="001353FD" w:rsidRPr="00BA4A33" w14:paraId="223F58AF" w14:textId="77777777" w:rsidTr="006E4E35">
        <w:trPr>
          <w:gridAfter w:val="1"/>
          <w:wAfter w:w="29" w:type="dxa"/>
          <w:trHeight w:val="345"/>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90E1C81" w14:textId="77777777" w:rsidR="001353FD" w:rsidRPr="00BA4A33" w:rsidRDefault="001353FD" w:rsidP="00C07711">
            <w:pPr>
              <w:spacing w:before="120" w:after="120" w:line="276" w:lineRule="auto"/>
              <w:ind w:left="231"/>
              <w:jc w:val="center"/>
              <w:rPr>
                <w:rFonts w:ascii="Arial" w:hAnsi="Arial" w:cs="Arial"/>
                <w:b/>
                <w:sz w:val="22"/>
              </w:rPr>
            </w:pPr>
            <w:r w:rsidRPr="00BA4A33">
              <w:rPr>
                <w:rFonts w:ascii="Arial" w:hAnsi="Arial" w:cs="Arial"/>
                <w:b/>
                <w:sz w:val="22"/>
              </w:rPr>
              <w:t>Nom commercial</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7D683828" w14:textId="644FF787" w:rsidR="001353FD" w:rsidRPr="00BA4A33" w:rsidRDefault="001353FD" w:rsidP="00011320">
            <w:pPr>
              <w:tabs>
                <w:tab w:val="left" w:pos="851"/>
              </w:tabs>
              <w:suppressAutoHyphens/>
              <w:spacing w:before="120" w:after="120" w:line="276" w:lineRule="auto"/>
              <w:ind w:left="151" w:right="229"/>
              <w:jc w:val="both"/>
              <w:rPr>
                <w:rFonts w:ascii="Arial" w:hAnsi="Arial" w:cs="Arial"/>
                <w:b/>
                <w:sz w:val="22"/>
                <w:lang w:eastAsia="zh-CN"/>
              </w:rPr>
            </w:pPr>
          </w:p>
        </w:tc>
      </w:tr>
      <w:tr w:rsidR="001353FD" w:rsidRPr="00BA4A33" w14:paraId="0E275C70" w14:textId="77777777" w:rsidTr="00206050">
        <w:trPr>
          <w:gridAfter w:val="1"/>
          <w:wAfter w:w="29" w:type="dxa"/>
          <w:trHeight w:val="1372"/>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339F8AE" w14:textId="77777777" w:rsidR="001353FD" w:rsidRPr="00BA4A33"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BA4A33">
              <w:rPr>
                <w:rFonts w:ascii="Arial" w:hAnsi="Arial" w:cs="Arial"/>
                <w:b/>
                <w:sz w:val="22"/>
              </w:rPr>
              <w:t>Adresse</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12061384" w14:textId="6AD7EB14" w:rsidR="001353FD" w:rsidRPr="00BA4A33"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BA4A33" w14:paraId="22A90788" w14:textId="77777777" w:rsidTr="006E4E35">
        <w:trPr>
          <w:gridAfter w:val="1"/>
          <w:wAfter w:w="29" w:type="dxa"/>
          <w:trHeight w:val="170"/>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711F1FB" w14:textId="77777777" w:rsidR="001353FD" w:rsidRPr="00BA4A33"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BA4A33">
              <w:rPr>
                <w:rFonts w:ascii="Arial" w:hAnsi="Arial" w:cs="Arial"/>
                <w:sz w:val="22"/>
              </w:rPr>
              <w:br w:type="page"/>
            </w:r>
            <w:r w:rsidRPr="00BA4A33">
              <w:rPr>
                <w:rFonts w:ascii="Arial" w:hAnsi="Arial" w:cs="Arial"/>
                <w:b/>
                <w:sz w:val="22"/>
              </w:rPr>
              <w:t>Téléphone</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267CF3FD" w14:textId="786253D3" w:rsidR="001353FD" w:rsidRPr="00BA4A33"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BA4A33" w14:paraId="5054CE5A" w14:textId="77777777" w:rsidTr="006E4E35">
        <w:trPr>
          <w:gridAfter w:val="1"/>
          <w:wAfter w:w="29" w:type="dxa"/>
          <w:trHeight w:val="438"/>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AA52896" w14:textId="77777777" w:rsidR="001353FD" w:rsidRPr="00BA4A33"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BA4A33">
              <w:rPr>
                <w:rFonts w:ascii="Arial" w:hAnsi="Arial" w:cs="Arial"/>
                <w:b/>
                <w:sz w:val="22"/>
              </w:rPr>
              <w:t>Adresse électronique</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7D12ABC6" w14:textId="234B7491" w:rsidR="001353FD" w:rsidRPr="00BA4A33"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BA4A33" w14:paraId="47194B05" w14:textId="77777777" w:rsidTr="006E4E35">
        <w:trPr>
          <w:gridAfter w:val="1"/>
          <w:wAfter w:w="29" w:type="dxa"/>
          <w:trHeight w:val="460"/>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25A0BB" w14:textId="4E035CB4" w:rsidR="001353FD" w:rsidRPr="00BA4A33" w:rsidRDefault="00A31F43" w:rsidP="00C07711">
            <w:pPr>
              <w:tabs>
                <w:tab w:val="left" w:pos="851"/>
              </w:tabs>
              <w:suppressAutoHyphens/>
              <w:spacing w:before="120" w:after="120" w:line="276" w:lineRule="auto"/>
              <w:ind w:left="231"/>
              <w:jc w:val="center"/>
              <w:rPr>
                <w:rFonts w:ascii="Arial" w:hAnsi="Arial" w:cs="Arial"/>
                <w:sz w:val="22"/>
                <w:lang w:eastAsia="zh-CN"/>
              </w:rPr>
            </w:pPr>
            <w:r w:rsidRPr="00BA4A33">
              <w:rPr>
                <w:rFonts w:ascii="Arial" w:hAnsi="Arial" w:cs="Arial"/>
                <w:b/>
                <w:sz w:val="22"/>
              </w:rPr>
              <w:t>Adresse du siège social si différente</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6A93E732" w14:textId="20C3A0FD" w:rsidR="001353FD" w:rsidRPr="00BA4A33"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A31F43" w:rsidRPr="00BA4A33" w14:paraId="54439FB7" w14:textId="77777777" w:rsidTr="006E4E35">
        <w:trPr>
          <w:gridAfter w:val="1"/>
          <w:wAfter w:w="29" w:type="dxa"/>
          <w:trHeight w:val="188"/>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FC16FA4" w14:textId="15EF2665" w:rsidR="00A31F43" w:rsidRPr="00BA4A33" w:rsidRDefault="00A31F43" w:rsidP="00C07711">
            <w:pPr>
              <w:tabs>
                <w:tab w:val="left" w:pos="851"/>
              </w:tabs>
              <w:suppressAutoHyphens/>
              <w:spacing w:before="120" w:after="120" w:line="276" w:lineRule="auto"/>
              <w:ind w:left="231"/>
              <w:jc w:val="center"/>
              <w:rPr>
                <w:rFonts w:ascii="Arial" w:hAnsi="Arial" w:cs="Arial"/>
                <w:b/>
                <w:sz w:val="22"/>
              </w:rPr>
            </w:pPr>
            <w:r w:rsidRPr="00BA4A33">
              <w:rPr>
                <w:rFonts w:ascii="Arial" w:hAnsi="Arial" w:cs="Arial"/>
                <w:b/>
                <w:sz w:val="22"/>
              </w:rPr>
              <w:t>Numéro d'identification SIRET</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1AE4BD6C" w14:textId="0C03DA3D" w:rsidR="00A31F43" w:rsidRPr="00BA4A33" w:rsidRDefault="00A31F43" w:rsidP="00011320">
            <w:pPr>
              <w:tabs>
                <w:tab w:val="left" w:pos="851"/>
              </w:tabs>
              <w:suppressAutoHyphens/>
              <w:spacing w:before="120" w:after="120" w:line="276" w:lineRule="auto"/>
              <w:ind w:left="186"/>
              <w:contextualSpacing/>
              <w:rPr>
                <w:rFonts w:ascii="Arial" w:hAnsi="Arial" w:cs="Arial"/>
                <w:bCs/>
                <w:sz w:val="22"/>
              </w:rPr>
            </w:pPr>
          </w:p>
        </w:tc>
      </w:tr>
      <w:tr w:rsidR="00E514F7" w:rsidRPr="00BA4A33" w14:paraId="21A31177" w14:textId="77777777" w:rsidTr="001C63AB">
        <w:trPr>
          <w:gridAfter w:val="1"/>
          <w:wAfter w:w="29" w:type="dxa"/>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AD58F0D" w14:textId="77777777" w:rsidR="00241C71" w:rsidRPr="00BA4A33" w:rsidRDefault="00E514F7" w:rsidP="00C07711">
            <w:pPr>
              <w:tabs>
                <w:tab w:val="left" w:pos="851"/>
              </w:tabs>
              <w:suppressAutoHyphens/>
              <w:spacing w:before="120" w:after="120"/>
              <w:jc w:val="center"/>
              <w:rPr>
                <w:rFonts w:ascii="Arial" w:hAnsi="Arial" w:cs="Arial"/>
                <w:b/>
                <w:sz w:val="22"/>
              </w:rPr>
            </w:pPr>
            <w:r w:rsidRPr="00BA4A33">
              <w:rPr>
                <w:rFonts w:ascii="Arial" w:hAnsi="Arial" w:cs="Arial"/>
                <w:b/>
                <w:sz w:val="22"/>
              </w:rPr>
              <w:t>Coordonnées bancaires</w:t>
            </w:r>
            <w:r w:rsidR="00241C71" w:rsidRPr="00BA4A33">
              <w:rPr>
                <w:rFonts w:ascii="Arial" w:hAnsi="Arial" w:cs="Arial"/>
                <w:b/>
                <w:sz w:val="22"/>
              </w:rPr>
              <w:t xml:space="preserve">   </w:t>
            </w:r>
          </w:p>
          <w:p w14:paraId="7F684CA3" w14:textId="05EA5C53" w:rsidR="00E514F7" w:rsidRPr="00BA4A33" w:rsidRDefault="00241C71" w:rsidP="00C07711">
            <w:pPr>
              <w:tabs>
                <w:tab w:val="left" w:pos="851"/>
              </w:tabs>
              <w:suppressAutoHyphens/>
              <w:spacing w:before="120" w:after="120"/>
              <w:jc w:val="center"/>
              <w:rPr>
                <w:rFonts w:ascii="Arial" w:hAnsi="Arial" w:cs="Arial"/>
                <w:b/>
                <w:sz w:val="22"/>
              </w:rPr>
            </w:pPr>
            <w:r w:rsidRPr="00BA4A33">
              <w:rPr>
                <w:rFonts w:ascii="Arial" w:hAnsi="Arial" w:cs="Arial"/>
                <w:b/>
                <w:sz w:val="22"/>
              </w:rPr>
              <w:t xml:space="preserve"> </w:t>
            </w:r>
            <w:r w:rsidR="00E514F7" w:rsidRPr="00BA4A33">
              <w:rPr>
                <w:rFonts w:ascii="Arial" w:hAnsi="Arial" w:cs="Arial"/>
                <w:b/>
                <w:sz w:val="22"/>
              </w:rPr>
              <w:t xml:space="preserve"> (</w:t>
            </w:r>
            <w:proofErr w:type="gramStart"/>
            <w:r w:rsidR="00E514F7" w:rsidRPr="00BA4A33">
              <w:rPr>
                <w:rFonts w:ascii="Arial" w:hAnsi="Arial" w:cs="Arial"/>
                <w:b/>
                <w:sz w:val="22"/>
              </w:rPr>
              <w:t>pour</w:t>
            </w:r>
            <w:proofErr w:type="gramEnd"/>
            <w:r w:rsidR="00E514F7" w:rsidRPr="00BA4A33">
              <w:rPr>
                <w:rFonts w:ascii="Arial" w:hAnsi="Arial" w:cs="Arial"/>
                <w:b/>
                <w:sz w:val="22"/>
              </w:rPr>
              <w:t xml:space="preserve"> société française)</w:t>
            </w:r>
          </w:p>
          <w:p w14:paraId="3767AD1E" w14:textId="1E1F7032" w:rsidR="00E514F7" w:rsidRPr="00BA4A33" w:rsidRDefault="00E514F7" w:rsidP="00C07711">
            <w:pPr>
              <w:tabs>
                <w:tab w:val="left" w:pos="851"/>
              </w:tabs>
              <w:suppressAutoHyphens/>
              <w:spacing w:before="120" w:after="120" w:line="276" w:lineRule="auto"/>
              <w:jc w:val="center"/>
              <w:rPr>
                <w:rFonts w:ascii="Arial" w:hAnsi="Arial" w:cs="Arial"/>
                <w:b/>
                <w:sz w:val="22"/>
              </w:rPr>
            </w:pPr>
            <w:r w:rsidRPr="00BA4A33">
              <w:rPr>
                <w:rFonts w:ascii="Arial" w:hAnsi="Arial" w:cs="Arial"/>
                <w:b/>
                <w:sz w:val="22"/>
              </w:rPr>
              <w:t>au vu du RIB fourni</w:t>
            </w:r>
          </w:p>
        </w:tc>
        <w:tc>
          <w:tcPr>
            <w:tcW w:w="6629" w:type="dxa"/>
            <w:tcBorders>
              <w:top w:val="single" w:sz="4" w:space="0" w:color="auto"/>
              <w:left w:val="single" w:sz="4" w:space="0" w:color="auto"/>
              <w:bottom w:val="single" w:sz="4" w:space="0" w:color="auto"/>
              <w:right w:val="single" w:sz="4" w:space="0" w:color="auto"/>
            </w:tcBorders>
            <w:shd w:val="clear" w:color="auto" w:fill="auto"/>
          </w:tcPr>
          <w:p w14:paraId="02E5A93A" w14:textId="17562175"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Cocher le RIB </w:t>
            </w:r>
            <w:r w:rsidR="00831C23" w:rsidRPr="00BA4A33">
              <w:rPr>
                <w:rFonts w:ascii="Arial" w:hAnsi="Arial" w:cs="Arial"/>
                <w:sz w:val="22"/>
              </w:rPr>
              <w:t xml:space="preserve">sur lequel se </w:t>
            </w:r>
            <w:r w:rsidRPr="00BA4A33">
              <w:rPr>
                <w:rFonts w:ascii="Arial" w:hAnsi="Arial" w:cs="Arial"/>
                <w:sz w:val="22"/>
              </w:rPr>
              <w:t>fera le paiement :</w:t>
            </w:r>
          </w:p>
          <w:p w14:paraId="3F99B577"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rPr>
            </w:r>
            <w:r w:rsidR="00793F98">
              <w:rPr>
                <w:rFonts w:ascii="Arial" w:hAnsi="Arial" w:cs="Arial"/>
                <w:sz w:val="22"/>
              </w:rPr>
              <w:fldChar w:fldCharType="separate"/>
            </w:r>
            <w:r w:rsidRPr="00BA4A33">
              <w:rPr>
                <w:rFonts w:ascii="Arial" w:hAnsi="Arial" w:cs="Arial"/>
                <w:sz w:val="22"/>
              </w:rPr>
              <w:fldChar w:fldCharType="end"/>
            </w:r>
            <w:r w:rsidRPr="00BA4A33">
              <w:rPr>
                <w:rFonts w:ascii="Arial" w:hAnsi="Arial" w:cs="Arial"/>
                <w:sz w:val="22"/>
              </w:rPr>
              <w:t xml:space="preserve"> RIB société </w:t>
            </w:r>
            <w:r w:rsidRPr="00BA4A33">
              <w:rPr>
                <w:rFonts w:ascii="Arial" w:hAnsi="Arial" w:cs="Arial"/>
                <w:sz w:val="22"/>
              </w:rPr>
              <w:tab/>
            </w:r>
          </w:p>
          <w:p w14:paraId="06D37432"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Nom de la banque : </w:t>
            </w:r>
          </w:p>
          <w:p w14:paraId="791D6419" w14:textId="100470D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N°</w:t>
            </w:r>
            <w:r w:rsidR="00831C23" w:rsidRPr="00BA4A33">
              <w:rPr>
                <w:rFonts w:ascii="Arial" w:hAnsi="Arial" w:cs="Arial"/>
                <w:sz w:val="22"/>
              </w:rPr>
              <w:t xml:space="preserve"> </w:t>
            </w:r>
            <w:r w:rsidRPr="00BA4A33">
              <w:rPr>
                <w:rFonts w:ascii="Arial" w:hAnsi="Arial" w:cs="Arial"/>
                <w:sz w:val="22"/>
              </w:rPr>
              <w:t>d</w:t>
            </w:r>
            <w:r w:rsidR="00831C23" w:rsidRPr="00BA4A33">
              <w:rPr>
                <w:rFonts w:ascii="Arial" w:hAnsi="Arial" w:cs="Arial"/>
                <w:sz w:val="22"/>
              </w:rPr>
              <w:t>u</w:t>
            </w:r>
            <w:r w:rsidRPr="00BA4A33">
              <w:rPr>
                <w:rFonts w:ascii="Arial" w:hAnsi="Arial" w:cs="Arial"/>
                <w:sz w:val="22"/>
              </w:rPr>
              <w:t xml:space="preserve"> compte bancaire :</w:t>
            </w:r>
          </w:p>
          <w:p w14:paraId="77960D49"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N° SIRET (vérifier sa validité) : </w:t>
            </w:r>
            <w:r w:rsidRPr="00BA4A33">
              <w:rPr>
                <w:rFonts w:ascii="Arial" w:hAnsi="Arial" w:cs="Arial"/>
                <w:sz w:val="22"/>
              </w:rPr>
              <w:tab/>
            </w:r>
            <w:r w:rsidRPr="00BA4A33">
              <w:rPr>
                <w:rFonts w:ascii="Arial" w:hAnsi="Arial" w:cs="Arial"/>
                <w:sz w:val="22"/>
              </w:rPr>
              <w:tab/>
            </w:r>
            <w:r w:rsidRPr="00BA4A33">
              <w:rPr>
                <w:rFonts w:ascii="Arial" w:hAnsi="Arial" w:cs="Arial"/>
                <w:sz w:val="22"/>
              </w:rPr>
              <w:tab/>
            </w:r>
            <w:r w:rsidRPr="00BA4A33">
              <w:rPr>
                <w:rFonts w:ascii="Arial" w:hAnsi="Arial" w:cs="Arial"/>
                <w:sz w:val="22"/>
              </w:rPr>
              <w:tab/>
            </w:r>
            <w:r w:rsidRPr="00BA4A33">
              <w:rPr>
                <w:rFonts w:ascii="Arial" w:hAnsi="Arial" w:cs="Arial"/>
                <w:sz w:val="22"/>
              </w:rPr>
              <w:tab/>
            </w:r>
            <w:r w:rsidRPr="00BA4A33">
              <w:rPr>
                <w:rFonts w:ascii="Arial" w:hAnsi="Arial" w:cs="Arial"/>
                <w:sz w:val="22"/>
              </w:rPr>
              <w:tab/>
            </w:r>
          </w:p>
          <w:p w14:paraId="5288B39D" w14:textId="63C0D2A5"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lastRenderedPageBreak/>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rPr>
            </w:r>
            <w:r w:rsidR="00793F98">
              <w:rPr>
                <w:rFonts w:ascii="Arial" w:hAnsi="Arial" w:cs="Arial"/>
                <w:sz w:val="22"/>
              </w:rPr>
              <w:fldChar w:fldCharType="separate"/>
            </w:r>
            <w:r w:rsidRPr="00BA4A33">
              <w:rPr>
                <w:rFonts w:ascii="Arial" w:hAnsi="Arial" w:cs="Arial"/>
                <w:sz w:val="22"/>
              </w:rPr>
              <w:fldChar w:fldCharType="end"/>
            </w:r>
            <w:r w:rsidR="006357CB" w:rsidRPr="00BA4A33">
              <w:rPr>
                <w:rFonts w:ascii="Arial" w:hAnsi="Arial" w:cs="Arial"/>
                <w:sz w:val="22"/>
              </w:rPr>
              <w:t xml:space="preserve"> RIB FACTOR</w:t>
            </w:r>
          </w:p>
          <w:p w14:paraId="615F5EE2" w14:textId="53D49AFD"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Nom de l’agence bancaire associé au nom du </w:t>
            </w:r>
            <w:r w:rsidR="00132517" w:rsidRPr="00BA4A33">
              <w:rPr>
                <w:rFonts w:ascii="Arial" w:hAnsi="Arial" w:cs="Arial"/>
                <w:sz w:val="22"/>
              </w:rPr>
              <w:t>titulaire</w:t>
            </w:r>
            <w:r w:rsidRPr="00BA4A33">
              <w:rPr>
                <w:rFonts w:ascii="Arial" w:hAnsi="Arial" w:cs="Arial"/>
                <w:sz w:val="22"/>
              </w:rPr>
              <w:t xml:space="preserve"> : </w:t>
            </w:r>
          </w:p>
          <w:p w14:paraId="22C7DD91" w14:textId="5AC223DF"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N°</w:t>
            </w:r>
            <w:r w:rsidR="00831C23" w:rsidRPr="00BA4A33">
              <w:rPr>
                <w:rFonts w:ascii="Arial" w:hAnsi="Arial" w:cs="Arial"/>
                <w:sz w:val="22"/>
              </w:rPr>
              <w:t xml:space="preserve"> </w:t>
            </w:r>
            <w:r w:rsidRPr="00BA4A33">
              <w:rPr>
                <w:rFonts w:ascii="Arial" w:hAnsi="Arial" w:cs="Arial"/>
                <w:sz w:val="22"/>
              </w:rPr>
              <w:t>d</w:t>
            </w:r>
            <w:r w:rsidR="00831C23" w:rsidRPr="00BA4A33">
              <w:rPr>
                <w:rFonts w:ascii="Arial" w:hAnsi="Arial" w:cs="Arial"/>
                <w:sz w:val="22"/>
              </w:rPr>
              <w:t>u</w:t>
            </w:r>
            <w:r w:rsidRPr="00BA4A33">
              <w:rPr>
                <w:rFonts w:ascii="Arial" w:hAnsi="Arial" w:cs="Arial"/>
                <w:sz w:val="22"/>
              </w:rPr>
              <w:t xml:space="preserve"> compte bancaire</w:t>
            </w:r>
            <w:r w:rsidR="00831C23" w:rsidRPr="00BA4A33">
              <w:rPr>
                <w:rFonts w:ascii="Arial" w:hAnsi="Arial" w:cs="Arial"/>
                <w:sz w:val="22"/>
              </w:rPr>
              <w:t> :</w:t>
            </w:r>
          </w:p>
          <w:p w14:paraId="1F6931AA" w14:textId="688BD8DE" w:rsidR="00E514F7" w:rsidRPr="00BA4A33" w:rsidRDefault="00E514F7" w:rsidP="00E514F7">
            <w:pPr>
              <w:tabs>
                <w:tab w:val="left" w:pos="851"/>
              </w:tabs>
              <w:suppressAutoHyphens/>
              <w:spacing w:before="120" w:after="120" w:line="276" w:lineRule="auto"/>
              <w:contextualSpacing/>
              <w:rPr>
                <w:rFonts w:ascii="Arial" w:hAnsi="Arial" w:cs="Arial"/>
                <w:sz w:val="22"/>
              </w:rPr>
            </w:pPr>
            <w:r w:rsidRPr="00BA4A33">
              <w:rPr>
                <w:rFonts w:ascii="Arial" w:hAnsi="Arial" w:cs="Arial"/>
                <w:sz w:val="22"/>
              </w:rPr>
              <w:t>N° SIRET(vérifier sa validité)  :</w:t>
            </w:r>
          </w:p>
        </w:tc>
      </w:tr>
      <w:tr w:rsidR="00E514F7" w:rsidRPr="00BA4A33" w14:paraId="366F9816" w14:textId="77777777" w:rsidTr="001C63AB">
        <w:trPr>
          <w:gridAfter w:val="1"/>
          <w:wAfter w:w="29" w:type="dxa"/>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7CE86F" w14:textId="77777777" w:rsidR="00241C71" w:rsidRPr="00BA4A33" w:rsidRDefault="00E514F7" w:rsidP="00C07711">
            <w:pPr>
              <w:spacing w:before="240" w:after="240"/>
              <w:jc w:val="center"/>
              <w:rPr>
                <w:rFonts w:ascii="Arial" w:eastAsia="Times New Roman" w:hAnsi="Arial" w:cs="Arial"/>
                <w:b/>
                <w:bCs/>
                <w:sz w:val="22"/>
                <w:lang w:eastAsia="fr-FR"/>
              </w:rPr>
            </w:pPr>
            <w:r w:rsidRPr="00BA4A33">
              <w:rPr>
                <w:rFonts w:ascii="Arial" w:eastAsia="Times New Roman" w:hAnsi="Arial" w:cs="Arial"/>
                <w:b/>
                <w:bCs/>
                <w:sz w:val="22"/>
                <w:lang w:eastAsia="fr-FR"/>
              </w:rPr>
              <w:lastRenderedPageBreak/>
              <w:t>Coordonnées bancaires</w:t>
            </w:r>
          </w:p>
          <w:p w14:paraId="580BAAA4" w14:textId="30194BC7" w:rsidR="00E514F7" w:rsidRPr="00BA4A33" w:rsidRDefault="00E514F7" w:rsidP="00C07711">
            <w:pPr>
              <w:spacing w:before="240" w:after="240"/>
              <w:jc w:val="center"/>
              <w:rPr>
                <w:rFonts w:ascii="Arial" w:eastAsia="Times New Roman" w:hAnsi="Arial" w:cs="Arial"/>
                <w:b/>
                <w:bCs/>
                <w:sz w:val="22"/>
                <w:lang w:eastAsia="fr-FR"/>
              </w:rPr>
            </w:pPr>
            <w:r w:rsidRPr="00BA4A33">
              <w:rPr>
                <w:rFonts w:ascii="Arial" w:eastAsia="Times New Roman" w:hAnsi="Arial" w:cs="Arial"/>
                <w:b/>
                <w:bCs/>
                <w:sz w:val="22"/>
                <w:lang w:eastAsia="fr-FR"/>
              </w:rPr>
              <w:t xml:space="preserve">  (</w:t>
            </w:r>
            <w:proofErr w:type="gramStart"/>
            <w:r w:rsidRPr="00BA4A33">
              <w:rPr>
                <w:rFonts w:ascii="Arial" w:eastAsia="Times New Roman" w:hAnsi="Arial" w:cs="Arial"/>
                <w:b/>
                <w:bCs/>
                <w:sz w:val="22"/>
                <w:lang w:eastAsia="fr-FR"/>
              </w:rPr>
              <w:t>pour</w:t>
            </w:r>
            <w:proofErr w:type="gramEnd"/>
            <w:r w:rsidRPr="00BA4A33">
              <w:rPr>
                <w:rFonts w:ascii="Arial" w:eastAsia="Times New Roman" w:hAnsi="Arial" w:cs="Arial"/>
                <w:b/>
                <w:bCs/>
                <w:sz w:val="22"/>
                <w:lang w:eastAsia="fr-FR"/>
              </w:rPr>
              <w:t xml:space="preserve"> société étrangère)</w:t>
            </w:r>
          </w:p>
          <w:p w14:paraId="722983D7" w14:textId="0E80DD5D" w:rsidR="00E514F7" w:rsidRPr="00BA4A33" w:rsidRDefault="00E514F7" w:rsidP="00C07711">
            <w:pPr>
              <w:tabs>
                <w:tab w:val="left" w:pos="851"/>
              </w:tabs>
              <w:suppressAutoHyphens/>
              <w:spacing w:before="120" w:after="120" w:line="276" w:lineRule="auto"/>
              <w:jc w:val="center"/>
              <w:rPr>
                <w:rFonts w:ascii="Arial" w:hAnsi="Arial" w:cs="Arial"/>
                <w:b/>
                <w:sz w:val="22"/>
              </w:rPr>
            </w:pPr>
            <w:r w:rsidRPr="00BA4A33">
              <w:rPr>
                <w:rFonts w:ascii="Arial" w:eastAsia="Times New Roman" w:hAnsi="Arial" w:cs="Arial"/>
                <w:b/>
                <w:bCs/>
                <w:sz w:val="22"/>
                <w:lang w:eastAsia="fr-FR"/>
              </w:rPr>
              <w:t>au vu du RIB fourni</w:t>
            </w:r>
          </w:p>
        </w:tc>
        <w:tc>
          <w:tcPr>
            <w:tcW w:w="6629" w:type="dxa"/>
            <w:tcBorders>
              <w:top w:val="single" w:sz="4" w:space="0" w:color="auto"/>
              <w:left w:val="single" w:sz="4" w:space="0" w:color="auto"/>
              <w:bottom w:val="single" w:sz="4" w:space="0" w:color="auto"/>
              <w:right w:val="single" w:sz="4" w:space="0" w:color="auto"/>
            </w:tcBorders>
            <w:shd w:val="clear" w:color="auto" w:fill="auto"/>
          </w:tcPr>
          <w:p w14:paraId="1D48429C"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TVA INTRACOM : ………………………………………</w:t>
            </w:r>
          </w:p>
          <w:p w14:paraId="78301A95" w14:textId="6BA6899F"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Cocher le RIB </w:t>
            </w:r>
            <w:r w:rsidR="00831C23" w:rsidRPr="00BA4A33">
              <w:rPr>
                <w:rFonts w:ascii="Arial" w:hAnsi="Arial" w:cs="Arial"/>
                <w:sz w:val="22"/>
              </w:rPr>
              <w:t xml:space="preserve">sur lequel </w:t>
            </w:r>
            <w:r w:rsidRPr="00BA4A33">
              <w:rPr>
                <w:rFonts w:ascii="Arial" w:hAnsi="Arial" w:cs="Arial"/>
                <w:sz w:val="22"/>
              </w:rPr>
              <w:t>se fera le paiement :</w:t>
            </w:r>
          </w:p>
          <w:p w14:paraId="6878C402"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rPr>
            </w:r>
            <w:r w:rsidR="00793F98">
              <w:rPr>
                <w:rFonts w:ascii="Arial" w:hAnsi="Arial" w:cs="Arial"/>
                <w:sz w:val="22"/>
              </w:rPr>
              <w:fldChar w:fldCharType="separate"/>
            </w:r>
            <w:r w:rsidRPr="00BA4A33">
              <w:rPr>
                <w:rFonts w:ascii="Arial" w:hAnsi="Arial" w:cs="Arial"/>
                <w:sz w:val="22"/>
              </w:rPr>
              <w:fldChar w:fldCharType="end"/>
            </w:r>
            <w:r w:rsidRPr="00BA4A33">
              <w:rPr>
                <w:rFonts w:ascii="Arial" w:hAnsi="Arial" w:cs="Arial"/>
                <w:sz w:val="22"/>
              </w:rPr>
              <w:t xml:space="preserve"> RIB société </w:t>
            </w:r>
            <w:r w:rsidRPr="00BA4A33">
              <w:rPr>
                <w:rFonts w:ascii="Arial" w:hAnsi="Arial" w:cs="Arial"/>
                <w:sz w:val="22"/>
              </w:rPr>
              <w:tab/>
            </w:r>
          </w:p>
          <w:p w14:paraId="7C04608E"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Nom de la banque : </w:t>
            </w:r>
          </w:p>
          <w:p w14:paraId="4EF93400" w14:textId="71EF65FD"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N°</w:t>
            </w:r>
            <w:r w:rsidR="00831C23" w:rsidRPr="00BA4A33">
              <w:rPr>
                <w:rFonts w:ascii="Arial" w:hAnsi="Arial" w:cs="Arial"/>
                <w:sz w:val="22"/>
              </w:rPr>
              <w:t xml:space="preserve"> </w:t>
            </w:r>
            <w:r w:rsidRPr="00BA4A33">
              <w:rPr>
                <w:rFonts w:ascii="Arial" w:hAnsi="Arial" w:cs="Arial"/>
                <w:sz w:val="22"/>
              </w:rPr>
              <w:t>d</w:t>
            </w:r>
            <w:r w:rsidR="00831C23" w:rsidRPr="00BA4A33">
              <w:rPr>
                <w:rFonts w:ascii="Arial" w:hAnsi="Arial" w:cs="Arial"/>
                <w:sz w:val="22"/>
              </w:rPr>
              <w:t>u</w:t>
            </w:r>
            <w:r w:rsidRPr="00BA4A33">
              <w:rPr>
                <w:rFonts w:ascii="Arial" w:hAnsi="Arial" w:cs="Arial"/>
                <w:sz w:val="22"/>
              </w:rPr>
              <w:t xml:space="preserve"> compte bancaire :</w:t>
            </w:r>
          </w:p>
          <w:p w14:paraId="494CCD20"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N° SIRET ou équivalent (vérifier sa validité) : </w:t>
            </w:r>
            <w:r w:rsidRPr="00BA4A33">
              <w:rPr>
                <w:rFonts w:ascii="Arial" w:hAnsi="Arial" w:cs="Arial"/>
                <w:sz w:val="22"/>
              </w:rPr>
              <w:tab/>
            </w:r>
            <w:r w:rsidRPr="00BA4A33">
              <w:rPr>
                <w:rFonts w:ascii="Arial" w:hAnsi="Arial" w:cs="Arial"/>
                <w:sz w:val="22"/>
              </w:rPr>
              <w:tab/>
            </w:r>
            <w:r w:rsidRPr="00BA4A33">
              <w:rPr>
                <w:rFonts w:ascii="Arial" w:hAnsi="Arial" w:cs="Arial"/>
                <w:sz w:val="22"/>
              </w:rPr>
              <w:tab/>
            </w:r>
            <w:r w:rsidRPr="00BA4A33">
              <w:rPr>
                <w:rFonts w:ascii="Arial" w:hAnsi="Arial" w:cs="Arial"/>
                <w:sz w:val="22"/>
              </w:rPr>
              <w:tab/>
            </w:r>
            <w:r w:rsidRPr="00BA4A33">
              <w:rPr>
                <w:rFonts w:ascii="Arial" w:hAnsi="Arial" w:cs="Arial"/>
                <w:sz w:val="22"/>
              </w:rPr>
              <w:tab/>
            </w:r>
            <w:r w:rsidRPr="00BA4A33">
              <w:rPr>
                <w:rFonts w:ascii="Arial" w:hAnsi="Arial" w:cs="Arial"/>
                <w:sz w:val="22"/>
              </w:rPr>
              <w:tab/>
            </w:r>
          </w:p>
          <w:p w14:paraId="22661866" w14:textId="77777777"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rPr>
            </w:r>
            <w:r w:rsidR="00793F98">
              <w:rPr>
                <w:rFonts w:ascii="Arial" w:hAnsi="Arial" w:cs="Arial"/>
                <w:sz w:val="22"/>
              </w:rPr>
              <w:fldChar w:fldCharType="separate"/>
            </w:r>
            <w:r w:rsidRPr="00BA4A33">
              <w:rPr>
                <w:rFonts w:ascii="Arial" w:hAnsi="Arial" w:cs="Arial"/>
                <w:sz w:val="22"/>
              </w:rPr>
              <w:fldChar w:fldCharType="end"/>
            </w:r>
            <w:r w:rsidRPr="00BA4A33">
              <w:rPr>
                <w:rFonts w:ascii="Arial" w:hAnsi="Arial" w:cs="Arial"/>
                <w:sz w:val="22"/>
              </w:rPr>
              <w:t xml:space="preserve"> RIB FACTOR </w:t>
            </w:r>
          </w:p>
          <w:p w14:paraId="41C2B761" w14:textId="372AAA62"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 xml:space="preserve">Nom de l’agence bancaire associé au nom du </w:t>
            </w:r>
            <w:r w:rsidR="00132517" w:rsidRPr="00BA4A33">
              <w:rPr>
                <w:rFonts w:ascii="Arial" w:hAnsi="Arial" w:cs="Arial"/>
                <w:sz w:val="22"/>
              </w:rPr>
              <w:t>titulaire</w:t>
            </w:r>
            <w:r w:rsidRPr="00BA4A33">
              <w:rPr>
                <w:rFonts w:ascii="Arial" w:hAnsi="Arial" w:cs="Arial"/>
                <w:sz w:val="22"/>
              </w:rPr>
              <w:t xml:space="preserve"> : </w:t>
            </w:r>
          </w:p>
          <w:p w14:paraId="6601D229" w14:textId="79ED9626" w:rsidR="00E514F7" w:rsidRPr="00BA4A33" w:rsidRDefault="00E514F7" w:rsidP="00E514F7">
            <w:pPr>
              <w:tabs>
                <w:tab w:val="left" w:pos="851"/>
              </w:tabs>
              <w:suppressAutoHyphens/>
              <w:spacing w:before="120" w:after="60"/>
              <w:rPr>
                <w:rFonts w:ascii="Arial" w:hAnsi="Arial" w:cs="Arial"/>
                <w:sz w:val="22"/>
              </w:rPr>
            </w:pPr>
            <w:r w:rsidRPr="00BA4A33">
              <w:rPr>
                <w:rFonts w:ascii="Arial" w:hAnsi="Arial" w:cs="Arial"/>
                <w:sz w:val="22"/>
              </w:rPr>
              <w:t>N°</w:t>
            </w:r>
            <w:r w:rsidR="00831C23" w:rsidRPr="00BA4A33">
              <w:rPr>
                <w:rFonts w:ascii="Arial" w:hAnsi="Arial" w:cs="Arial"/>
                <w:sz w:val="22"/>
              </w:rPr>
              <w:t xml:space="preserve"> </w:t>
            </w:r>
            <w:r w:rsidRPr="00BA4A33">
              <w:rPr>
                <w:rFonts w:ascii="Arial" w:hAnsi="Arial" w:cs="Arial"/>
                <w:sz w:val="22"/>
              </w:rPr>
              <w:t>d</w:t>
            </w:r>
            <w:r w:rsidR="00831C23" w:rsidRPr="00BA4A33">
              <w:rPr>
                <w:rFonts w:ascii="Arial" w:hAnsi="Arial" w:cs="Arial"/>
                <w:sz w:val="22"/>
              </w:rPr>
              <w:t>u</w:t>
            </w:r>
            <w:r w:rsidRPr="00BA4A33">
              <w:rPr>
                <w:rFonts w:ascii="Arial" w:hAnsi="Arial" w:cs="Arial"/>
                <w:sz w:val="22"/>
              </w:rPr>
              <w:t xml:space="preserve"> compte bancaire</w:t>
            </w:r>
            <w:r w:rsidR="00831C23" w:rsidRPr="00BA4A33">
              <w:rPr>
                <w:rFonts w:ascii="Arial" w:hAnsi="Arial" w:cs="Arial"/>
                <w:sz w:val="22"/>
              </w:rPr>
              <w:t> :</w:t>
            </w:r>
          </w:p>
          <w:p w14:paraId="3DB3D142" w14:textId="6EE86B7F" w:rsidR="00E514F7" w:rsidRPr="00BA4A33" w:rsidRDefault="00E514F7" w:rsidP="00E514F7">
            <w:pPr>
              <w:tabs>
                <w:tab w:val="left" w:pos="851"/>
              </w:tabs>
              <w:suppressAutoHyphens/>
              <w:spacing w:before="120" w:after="60" w:line="276" w:lineRule="auto"/>
              <w:rPr>
                <w:rFonts w:ascii="Arial" w:hAnsi="Arial" w:cs="Arial"/>
                <w:sz w:val="22"/>
              </w:rPr>
            </w:pPr>
            <w:r w:rsidRPr="00BA4A33">
              <w:rPr>
                <w:rFonts w:ascii="Arial" w:hAnsi="Arial" w:cs="Arial"/>
                <w:sz w:val="22"/>
              </w:rPr>
              <w:t>N° SIRET ou équivalent (vérifier sa validité) (vérifier sa validité)  :</w:t>
            </w:r>
          </w:p>
        </w:tc>
      </w:tr>
      <w:tr w:rsidR="00E514F7" w:rsidRPr="00BA4A33" w14:paraId="0EA3CC6D" w14:textId="77777777" w:rsidTr="001C63AB">
        <w:trPr>
          <w:gridAfter w:val="1"/>
          <w:wAfter w:w="29" w:type="dxa"/>
          <w:jc w:val="center"/>
        </w:trPr>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05FE133" w14:textId="77777777" w:rsidR="00E514F7" w:rsidRPr="00BA4A33" w:rsidRDefault="00E514F7" w:rsidP="00C07711">
            <w:pPr>
              <w:tabs>
                <w:tab w:val="left" w:pos="851"/>
              </w:tabs>
              <w:suppressAutoHyphens/>
              <w:spacing w:before="180" w:after="60" w:line="276" w:lineRule="auto"/>
              <w:ind w:left="231"/>
              <w:jc w:val="center"/>
              <w:rPr>
                <w:rFonts w:ascii="Arial" w:hAnsi="Arial" w:cs="Arial"/>
                <w:b/>
                <w:sz w:val="22"/>
              </w:rPr>
            </w:pPr>
            <w:r w:rsidRPr="00BA4A33">
              <w:rPr>
                <w:rFonts w:ascii="Arial" w:hAnsi="Arial" w:cs="Arial"/>
                <w:b/>
                <w:sz w:val="22"/>
              </w:rPr>
              <w:t>Catégorie d’entreprise</w:t>
            </w:r>
          </w:p>
          <w:p w14:paraId="694F27F5" w14:textId="77777777" w:rsidR="00E514F7" w:rsidRPr="00BA4A33" w:rsidRDefault="00E514F7" w:rsidP="00C07711">
            <w:pPr>
              <w:tabs>
                <w:tab w:val="left" w:pos="851"/>
              </w:tabs>
              <w:suppressAutoHyphens/>
              <w:spacing w:after="180" w:line="276" w:lineRule="auto"/>
              <w:ind w:left="231"/>
              <w:jc w:val="center"/>
              <w:rPr>
                <w:rFonts w:ascii="Arial" w:hAnsi="Arial" w:cs="Arial"/>
                <w:sz w:val="22"/>
              </w:rPr>
            </w:pPr>
            <w:r w:rsidRPr="00BA4A33">
              <w:rPr>
                <w:rFonts w:ascii="Arial" w:hAnsi="Arial" w:cs="Arial"/>
                <w:i/>
                <w:sz w:val="22"/>
              </w:rPr>
              <w:t>(prévue par le décret n° 2008-1354 du 18 décembre 2008)</w:t>
            </w:r>
          </w:p>
        </w:tc>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p w14:paraId="1CBCD851" w14:textId="77777777" w:rsidR="00E514F7" w:rsidRPr="00BA4A33" w:rsidRDefault="00E514F7" w:rsidP="00E514F7">
            <w:pPr>
              <w:tabs>
                <w:tab w:val="left" w:pos="851"/>
              </w:tabs>
              <w:suppressAutoHyphens/>
              <w:spacing w:before="120" w:after="60" w:line="276" w:lineRule="auto"/>
              <w:jc w:val="center"/>
              <w:rPr>
                <w:rFonts w:ascii="Arial" w:hAnsi="Arial" w:cs="Arial"/>
                <w:sz w:val="22"/>
                <w:u w:val="single"/>
              </w:rPr>
            </w:pPr>
            <w:r w:rsidRPr="00BA4A33">
              <w:rPr>
                <w:rFonts w:ascii="Arial" w:hAnsi="Arial" w:cs="Arial"/>
                <w:sz w:val="22"/>
                <w:u w:val="single"/>
              </w:rPr>
              <w:t>Cocher une des cases ci-dessous</w:t>
            </w:r>
          </w:p>
          <w:p w14:paraId="13C36E00" w14:textId="77777777" w:rsidR="00E514F7" w:rsidRPr="00BA4A33" w:rsidRDefault="00E514F7" w:rsidP="00E514F7">
            <w:pPr>
              <w:tabs>
                <w:tab w:val="left" w:pos="851"/>
              </w:tabs>
              <w:suppressAutoHyphens/>
              <w:spacing w:before="60" w:after="60" w:line="276" w:lineRule="auto"/>
              <w:ind w:firstLine="317"/>
              <w:jc w:val="both"/>
              <w:rPr>
                <w:rFonts w:ascii="Arial" w:hAnsi="Arial" w:cs="Arial"/>
                <w:i/>
                <w:sz w:val="22"/>
              </w:rPr>
            </w:pPr>
            <w:r w:rsidRPr="00BA4A33">
              <w:rPr>
                <w:rFonts w:ascii="Arial" w:hAnsi="Arial" w:cs="Arial"/>
                <w:sz w:val="22"/>
                <w:lang w:val="en-GB"/>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lang w:val="en-GB"/>
              </w:rPr>
            </w:r>
            <w:r w:rsidR="00793F98">
              <w:rPr>
                <w:rFonts w:ascii="Arial" w:hAnsi="Arial" w:cs="Arial"/>
                <w:sz w:val="22"/>
                <w:lang w:val="en-GB"/>
              </w:rPr>
              <w:fldChar w:fldCharType="separate"/>
            </w:r>
            <w:r w:rsidRPr="00BA4A33">
              <w:rPr>
                <w:rFonts w:ascii="Arial" w:hAnsi="Arial" w:cs="Arial"/>
                <w:sz w:val="22"/>
                <w:lang w:val="en-GB"/>
              </w:rPr>
              <w:fldChar w:fldCharType="end"/>
            </w:r>
            <w:r w:rsidRPr="00BA4A33">
              <w:rPr>
                <w:rFonts w:ascii="Arial" w:hAnsi="Arial" w:cs="Arial"/>
                <w:sz w:val="22"/>
              </w:rPr>
              <w:t xml:space="preserve">   Grande entreprise ou personne publique</w:t>
            </w:r>
          </w:p>
          <w:p w14:paraId="4B5FAFEB" w14:textId="77777777" w:rsidR="00E514F7" w:rsidRPr="00BA4A33" w:rsidRDefault="00E514F7" w:rsidP="00E514F7">
            <w:pPr>
              <w:tabs>
                <w:tab w:val="left" w:pos="851"/>
              </w:tabs>
              <w:suppressAutoHyphens/>
              <w:spacing w:before="60" w:after="60" w:line="276" w:lineRule="auto"/>
              <w:ind w:firstLine="317"/>
              <w:jc w:val="both"/>
              <w:rPr>
                <w:rFonts w:ascii="Arial" w:hAnsi="Arial" w:cs="Arial"/>
                <w:i/>
                <w:sz w:val="22"/>
              </w:rPr>
            </w:pPr>
            <w:r w:rsidRPr="00BA4A33">
              <w:rPr>
                <w:rFonts w:ascii="Arial" w:hAnsi="Arial" w:cs="Arial"/>
                <w:sz w:val="22"/>
                <w:lang w:val="en-GB"/>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lang w:val="en-GB"/>
              </w:rPr>
            </w:r>
            <w:r w:rsidR="00793F98">
              <w:rPr>
                <w:rFonts w:ascii="Arial" w:hAnsi="Arial" w:cs="Arial"/>
                <w:sz w:val="22"/>
                <w:lang w:val="en-GB"/>
              </w:rPr>
              <w:fldChar w:fldCharType="separate"/>
            </w:r>
            <w:r w:rsidRPr="00BA4A33">
              <w:rPr>
                <w:rFonts w:ascii="Arial" w:hAnsi="Arial" w:cs="Arial"/>
                <w:sz w:val="22"/>
                <w:lang w:val="en-GB"/>
              </w:rPr>
              <w:fldChar w:fldCharType="end"/>
            </w:r>
            <w:r w:rsidRPr="00BA4A33">
              <w:rPr>
                <w:rFonts w:ascii="Arial" w:hAnsi="Arial" w:cs="Arial"/>
                <w:sz w:val="22"/>
              </w:rPr>
              <w:t xml:space="preserve">   Entreprise de taille intermédiaire</w:t>
            </w:r>
          </w:p>
          <w:p w14:paraId="30ECB3DF" w14:textId="77777777" w:rsidR="00E514F7" w:rsidRPr="00BA4A33" w:rsidRDefault="00E514F7" w:rsidP="00E514F7">
            <w:pPr>
              <w:tabs>
                <w:tab w:val="left" w:pos="851"/>
              </w:tabs>
              <w:suppressAutoHyphens/>
              <w:spacing w:before="60" w:after="60" w:line="276" w:lineRule="auto"/>
              <w:ind w:firstLine="317"/>
              <w:jc w:val="both"/>
              <w:rPr>
                <w:rFonts w:ascii="Arial" w:hAnsi="Arial" w:cs="Arial"/>
                <w:i/>
                <w:sz w:val="22"/>
              </w:rPr>
            </w:pPr>
            <w:r w:rsidRPr="00BA4A33">
              <w:rPr>
                <w:rFonts w:ascii="Arial" w:hAnsi="Arial" w:cs="Arial"/>
                <w:sz w:val="22"/>
                <w:lang w:val="en-GB"/>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lang w:val="en-GB"/>
              </w:rPr>
            </w:r>
            <w:r w:rsidR="00793F98">
              <w:rPr>
                <w:rFonts w:ascii="Arial" w:hAnsi="Arial" w:cs="Arial"/>
                <w:sz w:val="22"/>
                <w:lang w:val="en-GB"/>
              </w:rPr>
              <w:fldChar w:fldCharType="separate"/>
            </w:r>
            <w:r w:rsidRPr="00BA4A33">
              <w:rPr>
                <w:rFonts w:ascii="Arial" w:hAnsi="Arial" w:cs="Arial"/>
                <w:sz w:val="22"/>
                <w:lang w:val="en-GB"/>
              </w:rPr>
              <w:fldChar w:fldCharType="end"/>
            </w:r>
            <w:r w:rsidRPr="00BA4A33">
              <w:rPr>
                <w:rFonts w:ascii="Arial" w:hAnsi="Arial" w:cs="Arial"/>
                <w:sz w:val="22"/>
              </w:rPr>
              <w:t xml:space="preserve">   Petite et moyenne entreprise</w:t>
            </w:r>
          </w:p>
          <w:p w14:paraId="03BD4244" w14:textId="77777777" w:rsidR="00E514F7" w:rsidRPr="00BA4A33" w:rsidRDefault="00E514F7" w:rsidP="00E514F7">
            <w:pPr>
              <w:tabs>
                <w:tab w:val="left" w:pos="851"/>
              </w:tabs>
              <w:suppressAutoHyphens/>
              <w:spacing w:before="60" w:after="120" w:line="276" w:lineRule="auto"/>
              <w:ind w:firstLine="317"/>
              <w:jc w:val="both"/>
              <w:rPr>
                <w:rFonts w:ascii="Arial" w:hAnsi="Arial" w:cs="Arial"/>
                <w:sz w:val="22"/>
                <w:lang w:eastAsia="zh-CN"/>
              </w:rPr>
            </w:pPr>
            <w:r w:rsidRPr="00BA4A33">
              <w:rPr>
                <w:rFonts w:ascii="Arial" w:hAnsi="Arial" w:cs="Arial"/>
                <w:sz w:val="22"/>
                <w:lang w:val="en-GB"/>
              </w:rPr>
              <w:fldChar w:fldCharType="begin">
                <w:ffData>
                  <w:name w:val=""/>
                  <w:enabled/>
                  <w:calcOnExit w:val="0"/>
                  <w:checkBox>
                    <w:sizeAuto/>
                    <w:default w:val="0"/>
                  </w:checkBox>
                </w:ffData>
              </w:fldChar>
            </w:r>
            <w:r w:rsidRPr="00BA4A33">
              <w:rPr>
                <w:rFonts w:ascii="Arial" w:hAnsi="Arial" w:cs="Arial"/>
                <w:sz w:val="22"/>
              </w:rPr>
              <w:instrText xml:space="preserve"> FORMCHECKBOX </w:instrText>
            </w:r>
            <w:r w:rsidR="00793F98">
              <w:rPr>
                <w:rFonts w:ascii="Arial" w:hAnsi="Arial" w:cs="Arial"/>
                <w:sz w:val="22"/>
                <w:lang w:val="en-GB"/>
              </w:rPr>
            </w:r>
            <w:r w:rsidR="00793F98">
              <w:rPr>
                <w:rFonts w:ascii="Arial" w:hAnsi="Arial" w:cs="Arial"/>
                <w:sz w:val="22"/>
                <w:lang w:val="en-GB"/>
              </w:rPr>
              <w:fldChar w:fldCharType="separate"/>
            </w:r>
            <w:r w:rsidRPr="00BA4A33">
              <w:rPr>
                <w:rFonts w:ascii="Arial" w:hAnsi="Arial" w:cs="Arial"/>
                <w:sz w:val="22"/>
                <w:lang w:val="en-GB"/>
              </w:rPr>
              <w:fldChar w:fldCharType="end"/>
            </w:r>
            <w:r w:rsidRPr="00BA4A33">
              <w:rPr>
                <w:rFonts w:ascii="Arial" w:hAnsi="Arial" w:cs="Arial"/>
                <w:sz w:val="22"/>
              </w:rPr>
              <w:t xml:space="preserve">   Micro entreprise</w:t>
            </w:r>
          </w:p>
        </w:tc>
      </w:tr>
      <w:tr w:rsidR="00316851" w:rsidRPr="00BA4A33" w14:paraId="0C59D1CE" w14:textId="77777777" w:rsidTr="001C63AB">
        <w:tblPrEx>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FEBEB"/>
        </w:tblPrEx>
        <w:trPr>
          <w:gridBefore w:val="1"/>
          <w:wBefore w:w="6" w:type="dxa"/>
          <w:jc w:val="center"/>
        </w:trPr>
        <w:tc>
          <w:tcPr>
            <w:tcW w:w="10337" w:type="dxa"/>
            <w:gridSpan w:val="3"/>
            <w:shd w:val="clear" w:color="auto" w:fill="auto"/>
          </w:tcPr>
          <w:p w14:paraId="5F384271" w14:textId="0AB82F28" w:rsidR="00316851" w:rsidRPr="00BA4A33" w:rsidRDefault="00316851" w:rsidP="00756851">
            <w:pPr>
              <w:spacing w:before="120" w:after="120" w:line="276" w:lineRule="auto"/>
              <w:jc w:val="center"/>
              <w:rPr>
                <w:rFonts w:ascii="Arial" w:eastAsia="Times New Roman" w:hAnsi="Arial" w:cs="Arial"/>
                <w:b/>
                <w:color w:val="FF0000"/>
                <w:sz w:val="22"/>
                <w:lang w:eastAsia="fr-FR"/>
              </w:rPr>
            </w:pPr>
            <w:r w:rsidRPr="00BA4A33">
              <w:rPr>
                <w:rFonts w:ascii="Arial" w:eastAsia="Times New Roman" w:hAnsi="Arial" w:cs="Arial"/>
                <w:b/>
                <w:color w:val="FF0000"/>
                <w:sz w:val="22"/>
                <w:lang w:eastAsia="fr-FR"/>
              </w:rPr>
              <w:t>Offre valable</w:t>
            </w:r>
            <w:r w:rsidR="00246640" w:rsidRPr="00BA4A33">
              <w:rPr>
                <w:rFonts w:ascii="Arial" w:eastAsia="Times New Roman" w:hAnsi="Arial" w:cs="Arial"/>
                <w:b/>
                <w:color w:val="FF0000"/>
                <w:sz w:val="22"/>
                <w:lang w:eastAsia="fr-FR"/>
              </w:rPr>
              <w:t xml:space="preserve"> </w:t>
            </w:r>
            <w:r w:rsidR="00F970DA" w:rsidRPr="00BA4A33">
              <w:rPr>
                <w:rFonts w:ascii="Arial" w:eastAsia="Times New Roman" w:hAnsi="Arial" w:cs="Arial"/>
                <w:b/>
                <w:color w:val="FF0000"/>
                <w:sz w:val="22"/>
                <w:lang w:eastAsia="fr-FR"/>
              </w:rPr>
              <w:t xml:space="preserve">120 </w:t>
            </w:r>
            <w:r w:rsidRPr="00BA4A33">
              <w:rPr>
                <w:rFonts w:ascii="Arial" w:eastAsia="Times New Roman" w:hAnsi="Arial" w:cs="Arial"/>
                <w:b/>
                <w:color w:val="FF0000"/>
                <w:sz w:val="22"/>
                <w:lang w:eastAsia="fr-FR"/>
              </w:rPr>
              <w:t xml:space="preserve">jours </w:t>
            </w:r>
            <w:r w:rsidR="00812EE3" w:rsidRPr="00BA4A33">
              <w:rPr>
                <w:rFonts w:ascii="Arial" w:eastAsia="Times New Roman" w:hAnsi="Arial" w:cs="Arial"/>
                <w:b/>
                <w:color w:val="FF0000"/>
                <w:sz w:val="22"/>
                <w:lang w:eastAsia="fr-FR"/>
              </w:rPr>
              <w:br/>
            </w:r>
            <w:r w:rsidR="00002F37" w:rsidRPr="00BA4A33">
              <w:rPr>
                <w:rFonts w:ascii="Arial" w:hAnsi="Arial" w:cs="Arial"/>
                <w:sz w:val="22"/>
                <w:lang w:eastAsia="fr-FR"/>
              </w:rPr>
              <w:t>Ce délai de validité des offres débute à compter de la date limite de réception de celles-ci. En cas de négociation et de remise d’une nouvelle offre par le(s) candidat(s), le délai de validité des offres sera automatiquement prolongé pour une durée équivalente à celle prévue initialement, à compter de la date de réception de la dernière version de l’offre</w:t>
            </w:r>
            <w:r w:rsidR="00EE73B3">
              <w:rPr>
                <w:rFonts w:ascii="Arial" w:hAnsi="Arial" w:cs="Arial"/>
                <w:sz w:val="22"/>
                <w:lang w:eastAsia="fr-FR"/>
              </w:rPr>
              <w:t>.</w:t>
            </w:r>
          </w:p>
        </w:tc>
      </w:tr>
    </w:tbl>
    <w:p w14:paraId="32BF4B08" w14:textId="188FD9F1" w:rsidR="009622DC" w:rsidRPr="00BA4A33" w:rsidRDefault="009622DC" w:rsidP="00A1009D">
      <w:pPr>
        <w:pStyle w:val="Texte"/>
        <w:rPr>
          <w:rFonts w:cs="Arial"/>
        </w:rPr>
      </w:pPr>
      <w:bookmarkStart w:id="7" w:name="_Toc79479798"/>
    </w:p>
    <w:p w14:paraId="49FAF92A" w14:textId="2075C3CD" w:rsidR="00FB75D1" w:rsidRPr="00BA4A33" w:rsidRDefault="009622DC" w:rsidP="00793F98">
      <w:pPr>
        <w:pStyle w:val="Titre1"/>
      </w:pPr>
      <w:bookmarkStart w:id="8" w:name="_Toc210918876"/>
      <w:proofErr w:type="gramStart"/>
      <w:r w:rsidRPr="00BA4A33">
        <w:t>B  –</w:t>
      </w:r>
      <w:proofErr w:type="gramEnd"/>
      <w:r w:rsidRPr="00BA4A33">
        <w:t xml:space="preserve"> CAHIER DES CLAUSES PARTICULIERES</w:t>
      </w:r>
      <w:bookmarkEnd w:id="8"/>
    </w:p>
    <w:p w14:paraId="6CA67A8F" w14:textId="38C610AB" w:rsidR="000F5DAD" w:rsidRPr="00BA4A33" w:rsidRDefault="003B10DA" w:rsidP="00793F98">
      <w:pPr>
        <w:pStyle w:val="Titre1"/>
      </w:pPr>
      <w:bookmarkStart w:id="9" w:name="_Toc210918877"/>
      <w:r w:rsidRPr="00BA4A33">
        <w:t xml:space="preserve">ARTICLE </w:t>
      </w:r>
      <w:r w:rsidR="00316851" w:rsidRPr="00BA4A33">
        <w:t>1</w:t>
      </w:r>
      <w:r w:rsidR="007C621B" w:rsidRPr="00BA4A33">
        <w:t xml:space="preserve"> –</w:t>
      </w:r>
      <w:r w:rsidR="00326E0C" w:rsidRPr="00BA4A33">
        <w:t xml:space="preserve"> </w:t>
      </w:r>
      <w:r w:rsidR="000A6017" w:rsidRPr="00BA4A33">
        <w:t>OBJET DU</w:t>
      </w:r>
      <w:r w:rsidR="000B71A7" w:rsidRPr="00BA4A33">
        <w:t xml:space="preserve"> MARCH</w:t>
      </w:r>
      <w:r w:rsidR="007E1C5C" w:rsidRPr="00BA4A33">
        <w:t>É</w:t>
      </w:r>
      <w:bookmarkEnd w:id="7"/>
      <w:bookmarkEnd w:id="9"/>
      <w:r w:rsidR="00DE2D95" w:rsidRPr="00BA4A33">
        <w:t xml:space="preserve"> </w:t>
      </w:r>
    </w:p>
    <w:p w14:paraId="6656A3F2" w14:textId="75E05DE5" w:rsidR="00003EB5" w:rsidRPr="00BA4A33" w:rsidRDefault="00D0004D" w:rsidP="00D051CB">
      <w:pPr>
        <w:pStyle w:val="ZEts"/>
        <w:spacing w:after="120"/>
        <w:rPr>
          <w:rFonts w:ascii="Arial" w:hAnsi="Arial"/>
        </w:rPr>
      </w:pPr>
      <w:bookmarkStart w:id="10" w:name="_Toc79479799"/>
      <w:r w:rsidRPr="00BA4A33">
        <w:rPr>
          <w:rFonts w:ascii="Arial" w:hAnsi="Arial"/>
        </w:rPr>
        <w:t xml:space="preserve">Le présent marché a pour objet la « </w:t>
      </w:r>
      <w:r w:rsidR="00003EB5" w:rsidRPr="00BA4A33">
        <w:rPr>
          <w:rFonts w:ascii="Arial" w:hAnsi="Arial"/>
        </w:rPr>
        <w:t>Fourniture de rechanges électriques et confection de pièces pour la constitution de kits d’alimentation électrique radio et transmission » des VAB AA (Véhicule de l'Avant Blindé de l'Armée de l'Air).</w:t>
      </w:r>
      <w:r w:rsidR="008C2130" w:rsidRPr="00BA4A33">
        <w:rPr>
          <w:rFonts w:ascii="Arial" w:hAnsi="Arial"/>
        </w:rPr>
        <w:t xml:space="preserve"> </w:t>
      </w:r>
    </w:p>
    <w:p w14:paraId="723B2E69" w14:textId="260192AC" w:rsidR="00382D46" w:rsidRPr="00BA4A33" w:rsidRDefault="00382D46" w:rsidP="00011320">
      <w:pPr>
        <w:spacing w:after="120" w:line="276" w:lineRule="auto"/>
        <w:jc w:val="both"/>
        <w:rPr>
          <w:rFonts w:ascii="Arial" w:hAnsi="Arial" w:cs="Arial"/>
          <w:sz w:val="22"/>
        </w:rPr>
      </w:pPr>
      <w:r w:rsidRPr="00BA4A33">
        <w:rPr>
          <w:rFonts w:ascii="Arial" w:hAnsi="Arial" w:cs="Arial"/>
          <w:sz w:val="22"/>
        </w:rPr>
        <w:t>Le marché comprend</w:t>
      </w:r>
      <w:r w:rsidR="00DC7D67" w:rsidRPr="00BA4A33">
        <w:rPr>
          <w:rFonts w:ascii="Arial" w:hAnsi="Arial" w:cs="Arial"/>
          <w:sz w:val="22"/>
        </w:rPr>
        <w:t xml:space="preserve"> </w:t>
      </w:r>
      <w:r w:rsidR="00D0004D" w:rsidRPr="00645F29">
        <w:rPr>
          <w:rFonts w:ascii="Arial" w:hAnsi="Arial" w:cs="Arial"/>
          <w:b/>
          <w:sz w:val="22"/>
        </w:rPr>
        <w:t>2</w:t>
      </w:r>
      <w:r w:rsidR="00E10076" w:rsidRPr="00645F29">
        <w:rPr>
          <w:rFonts w:ascii="Arial" w:hAnsi="Arial" w:cs="Arial"/>
          <w:b/>
          <w:sz w:val="22"/>
        </w:rPr>
        <w:t xml:space="preserve"> tranches</w:t>
      </w:r>
      <w:r w:rsidR="00E10076" w:rsidRPr="00BA4A33">
        <w:rPr>
          <w:rFonts w:ascii="Arial" w:hAnsi="Arial" w:cs="Arial"/>
          <w:sz w:val="22"/>
        </w:rPr>
        <w:t xml:space="preserve"> comme défini à l’</w:t>
      </w:r>
      <w:r w:rsidR="00DC7D67" w:rsidRPr="00BA4A33">
        <w:rPr>
          <w:rFonts w:ascii="Arial" w:hAnsi="Arial" w:cs="Arial"/>
          <w:sz w:val="22"/>
        </w:rPr>
        <w:t>article</w:t>
      </w:r>
      <w:r w:rsidR="00E10076" w:rsidRPr="00BA4A33">
        <w:rPr>
          <w:rFonts w:ascii="Arial" w:hAnsi="Arial" w:cs="Arial"/>
          <w:sz w:val="22"/>
        </w:rPr>
        <w:t xml:space="preserve"> </w:t>
      </w:r>
      <w:hyperlink r:id="rId16" w:history="1">
        <w:r w:rsidR="00003EB5" w:rsidRPr="00BA4A33">
          <w:rPr>
            <w:rStyle w:val="Lienhypertexte"/>
            <w:rFonts w:ascii="Arial" w:hAnsi="Arial" w:cs="Arial"/>
            <w:sz w:val="22"/>
          </w:rPr>
          <w:t>R23</w:t>
        </w:r>
        <w:r w:rsidR="00457049" w:rsidRPr="00BA4A33">
          <w:rPr>
            <w:rStyle w:val="Lienhypertexte"/>
            <w:rFonts w:ascii="Arial" w:hAnsi="Arial" w:cs="Arial"/>
            <w:sz w:val="22"/>
          </w:rPr>
          <w:t>1</w:t>
        </w:r>
        <w:r w:rsidR="00003EB5" w:rsidRPr="00BA4A33">
          <w:rPr>
            <w:rStyle w:val="Lienhypertexte"/>
            <w:rFonts w:ascii="Arial" w:hAnsi="Arial" w:cs="Arial"/>
            <w:sz w:val="22"/>
          </w:rPr>
          <w:t>3-</w:t>
        </w:r>
        <w:r w:rsidR="00E10076" w:rsidRPr="00BA4A33">
          <w:rPr>
            <w:rStyle w:val="Lienhypertexte"/>
            <w:rFonts w:ascii="Arial" w:hAnsi="Arial" w:cs="Arial"/>
            <w:sz w:val="22"/>
          </w:rPr>
          <w:t>2</w:t>
        </w:r>
      </w:hyperlink>
      <w:r w:rsidR="00003EB5" w:rsidRPr="00BA4A33">
        <w:rPr>
          <w:rFonts w:ascii="Arial" w:hAnsi="Arial" w:cs="Arial"/>
          <w:sz w:val="22"/>
        </w:rPr>
        <w:t xml:space="preserve">  </w:t>
      </w:r>
      <w:r w:rsidR="00003EB5" w:rsidRPr="00BA4A33">
        <w:rPr>
          <w:rFonts w:ascii="Arial" w:hAnsi="Arial" w:cs="Arial"/>
          <w:sz w:val="22"/>
          <w:lang w:eastAsia="x-none"/>
        </w:rPr>
        <w:t xml:space="preserve">du </w:t>
      </w:r>
      <w:r w:rsidR="00F76495" w:rsidRPr="00BA4A33">
        <w:rPr>
          <w:rFonts w:ascii="Arial" w:hAnsi="Arial" w:cs="Arial"/>
          <w:sz w:val="22"/>
          <w:lang w:eastAsia="x-none"/>
        </w:rPr>
        <w:t>C</w:t>
      </w:r>
      <w:r w:rsidR="00003EB5" w:rsidRPr="00BA4A33">
        <w:rPr>
          <w:rFonts w:ascii="Arial" w:hAnsi="Arial" w:cs="Arial"/>
          <w:sz w:val="22"/>
          <w:lang w:eastAsia="x-none"/>
        </w:rPr>
        <w:t xml:space="preserve">ode de la </w:t>
      </w:r>
      <w:r w:rsidR="00F76495" w:rsidRPr="00BA4A33">
        <w:rPr>
          <w:rFonts w:ascii="Arial" w:hAnsi="Arial" w:cs="Arial"/>
          <w:sz w:val="22"/>
          <w:lang w:eastAsia="x-none"/>
        </w:rPr>
        <w:t>C</w:t>
      </w:r>
      <w:r w:rsidR="00003EB5" w:rsidRPr="00BA4A33">
        <w:rPr>
          <w:rFonts w:ascii="Arial" w:hAnsi="Arial" w:cs="Arial"/>
          <w:sz w:val="22"/>
          <w:lang w:eastAsia="x-none"/>
        </w:rPr>
        <w:t xml:space="preserve">ommande </w:t>
      </w:r>
      <w:r w:rsidR="00F76495" w:rsidRPr="00BA4A33">
        <w:rPr>
          <w:rFonts w:ascii="Arial" w:hAnsi="Arial" w:cs="Arial"/>
          <w:sz w:val="22"/>
          <w:lang w:eastAsia="x-none"/>
        </w:rPr>
        <w:t>P</w:t>
      </w:r>
      <w:r w:rsidR="00003EB5" w:rsidRPr="00BA4A33">
        <w:rPr>
          <w:rFonts w:ascii="Arial" w:hAnsi="Arial" w:cs="Arial"/>
          <w:sz w:val="22"/>
          <w:lang w:eastAsia="x-none"/>
        </w:rPr>
        <w:t>ublique</w:t>
      </w:r>
      <w:r w:rsidR="00A8745C" w:rsidRPr="00BA4A33">
        <w:rPr>
          <w:rFonts w:ascii="Arial" w:hAnsi="Arial" w:cs="Arial"/>
          <w:sz w:val="22"/>
          <w:lang w:eastAsia="x-none"/>
        </w:rPr>
        <w:t xml:space="preserve"> </w:t>
      </w:r>
      <w:r w:rsidR="00DC7D67" w:rsidRPr="00BA4A33">
        <w:rPr>
          <w:rFonts w:ascii="Arial" w:hAnsi="Arial" w:cs="Arial"/>
          <w:sz w:val="22"/>
        </w:rPr>
        <w:t>;</w:t>
      </w:r>
      <w:r w:rsidR="00A8745C" w:rsidRPr="00BA4A33">
        <w:rPr>
          <w:rFonts w:ascii="Arial" w:hAnsi="Arial" w:cs="Arial"/>
          <w:sz w:val="22"/>
        </w:rPr>
        <w:t xml:space="preserve"> </w:t>
      </w:r>
      <w:r w:rsidR="00DC7D67" w:rsidRPr="00BA4A33">
        <w:rPr>
          <w:rFonts w:ascii="Arial" w:hAnsi="Arial" w:cs="Arial"/>
          <w:sz w:val="22"/>
        </w:rPr>
        <w:t>chacune d’elle est détaillée comme suit</w:t>
      </w:r>
      <w:r w:rsidRPr="00BA4A33">
        <w:rPr>
          <w:rFonts w:ascii="Arial" w:hAnsi="Arial" w:cs="Arial"/>
          <w:sz w:val="22"/>
        </w:rPr>
        <w:t> :</w:t>
      </w:r>
    </w:p>
    <w:p w14:paraId="1E501366" w14:textId="0D2F8031" w:rsidR="00664F40" w:rsidRPr="00645F29" w:rsidRDefault="00D051CB" w:rsidP="000B054E">
      <w:pPr>
        <w:pStyle w:val="Paragraphedeliste"/>
        <w:widowControl w:val="0"/>
        <w:numPr>
          <w:ilvl w:val="0"/>
          <w:numId w:val="14"/>
        </w:numPr>
        <w:autoSpaceDE w:val="0"/>
        <w:autoSpaceDN w:val="0"/>
        <w:adjustRightInd w:val="0"/>
        <w:spacing w:before="120" w:after="120"/>
        <w:jc w:val="both"/>
        <w:rPr>
          <w:rFonts w:ascii="Arial" w:hAnsi="Arial" w:cs="Arial"/>
          <w:sz w:val="22"/>
          <w:szCs w:val="22"/>
          <w:u w:val="single"/>
        </w:rPr>
      </w:pPr>
      <w:r w:rsidRPr="00645F29">
        <w:rPr>
          <w:rFonts w:ascii="Arial" w:hAnsi="Arial" w:cs="Arial"/>
          <w:b/>
          <w:sz w:val="22"/>
          <w:szCs w:val="22"/>
          <w:u w:val="single"/>
        </w:rPr>
        <w:t>Tranche ferme (TF)</w:t>
      </w:r>
    </w:p>
    <w:p w14:paraId="6E40A2C8" w14:textId="121454E7" w:rsidR="00D0004D" w:rsidRPr="00645F29" w:rsidRDefault="00D0004D" w:rsidP="00D051CB">
      <w:pPr>
        <w:pStyle w:val="Paragraphedeliste"/>
        <w:numPr>
          <w:ilvl w:val="0"/>
          <w:numId w:val="14"/>
        </w:numPr>
        <w:spacing w:before="120" w:after="120"/>
        <w:ind w:left="1701"/>
        <w:jc w:val="both"/>
        <w:rPr>
          <w:rFonts w:ascii="Arial" w:hAnsi="Arial" w:cs="Arial"/>
          <w:sz w:val="22"/>
          <w:szCs w:val="22"/>
        </w:rPr>
      </w:pPr>
      <w:r w:rsidRPr="00645F29">
        <w:rPr>
          <w:rFonts w:ascii="Arial" w:hAnsi="Arial" w:cs="Arial"/>
          <w:b/>
          <w:sz w:val="22"/>
          <w:szCs w:val="22"/>
        </w:rPr>
        <w:t>Poste 1 :</w:t>
      </w:r>
      <w:r w:rsidRPr="00645F29">
        <w:rPr>
          <w:rFonts w:ascii="Arial" w:hAnsi="Arial" w:cs="Arial"/>
          <w:sz w:val="22"/>
          <w:szCs w:val="22"/>
        </w:rPr>
        <w:t xml:space="preserve"> </w:t>
      </w:r>
      <w:r w:rsidR="00C64179" w:rsidRPr="00645F29">
        <w:rPr>
          <w:rFonts w:ascii="Arial" w:hAnsi="Arial" w:cs="Arial"/>
          <w:sz w:val="22"/>
          <w:szCs w:val="22"/>
        </w:rPr>
        <w:t>F</w:t>
      </w:r>
      <w:r w:rsidRPr="00645F29">
        <w:rPr>
          <w:rFonts w:ascii="Arial" w:hAnsi="Arial" w:cs="Arial"/>
          <w:sz w:val="22"/>
          <w:szCs w:val="22"/>
        </w:rPr>
        <w:t>ourniture de rechanges électriques sur étagère</w:t>
      </w:r>
      <w:r w:rsidR="00645F29">
        <w:rPr>
          <w:rFonts w:ascii="Arial" w:hAnsi="Arial" w:cs="Arial"/>
          <w:sz w:val="22"/>
          <w:szCs w:val="22"/>
        </w:rPr>
        <w:t> ;</w:t>
      </w:r>
    </w:p>
    <w:p w14:paraId="40B1CF6A" w14:textId="16190824" w:rsidR="00D0004D" w:rsidRPr="00BA4A33" w:rsidRDefault="00D0004D" w:rsidP="00D051CB">
      <w:pPr>
        <w:pStyle w:val="Paragraphedeliste"/>
        <w:numPr>
          <w:ilvl w:val="0"/>
          <w:numId w:val="14"/>
        </w:numPr>
        <w:spacing w:before="120" w:after="480"/>
        <w:ind w:left="1701"/>
        <w:jc w:val="both"/>
        <w:rPr>
          <w:rFonts w:ascii="Arial" w:hAnsi="Arial" w:cs="Arial"/>
          <w:sz w:val="22"/>
          <w:szCs w:val="22"/>
        </w:rPr>
      </w:pPr>
      <w:r w:rsidRPr="00645F29">
        <w:rPr>
          <w:rFonts w:ascii="Arial" w:hAnsi="Arial" w:cs="Arial"/>
          <w:b/>
          <w:sz w:val="22"/>
          <w:szCs w:val="22"/>
        </w:rPr>
        <w:t>Poste 2 :</w:t>
      </w:r>
      <w:r w:rsidRPr="00BA4A33">
        <w:rPr>
          <w:rFonts w:ascii="Arial" w:hAnsi="Arial" w:cs="Arial"/>
          <w:sz w:val="22"/>
          <w:szCs w:val="22"/>
        </w:rPr>
        <w:t xml:space="preserve">  Confection de pièces sur plan</w:t>
      </w:r>
      <w:r w:rsidR="00BD402C">
        <w:rPr>
          <w:rFonts w:ascii="Arial" w:hAnsi="Arial" w:cs="Arial"/>
          <w:sz w:val="22"/>
          <w:szCs w:val="22"/>
        </w:rPr>
        <w:t xml:space="preserve"> (prototype et série)</w:t>
      </w:r>
      <w:r w:rsidRPr="00BA4A33">
        <w:rPr>
          <w:rFonts w:ascii="Arial" w:hAnsi="Arial" w:cs="Arial"/>
          <w:sz w:val="22"/>
          <w:szCs w:val="22"/>
        </w:rPr>
        <w:t>.</w:t>
      </w:r>
      <w:r w:rsidR="001D4738" w:rsidRPr="00BA4A33">
        <w:rPr>
          <w:rFonts w:ascii="Arial" w:hAnsi="Arial" w:cs="Arial"/>
          <w:sz w:val="22"/>
          <w:szCs w:val="22"/>
        </w:rPr>
        <w:t xml:space="preserve"> </w:t>
      </w:r>
    </w:p>
    <w:p w14:paraId="48B263F5" w14:textId="0798CF24" w:rsidR="00534115" w:rsidRPr="00081008" w:rsidRDefault="00DC7D67" w:rsidP="00D051CB">
      <w:pPr>
        <w:pStyle w:val="ZEts"/>
        <w:numPr>
          <w:ilvl w:val="0"/>
          <w:numId w:val="14"/>
        </w:numPr>
        <w:rPr>
          <w:rFonts w:ascii="Arial" w:hAnsi="Arial"/>
          <w:u w:val="single"/>
        </w:rPr>
      </w:pPr>
      <w:r w:rsidRPr="00081008">
        <w:rPr>
          <w:rFonts w:ascii="Arial" w:hAnsi="Arial"/>
          <w:b/>
          <w:u w:val="single"/>
        </w:rPr>
        <w:t xml:space="preserve">Tranche </w:t>
      </w:r>
      <w:r w:rsidR="00645F29" w:rsidRPr="00081008">
        <w:rPr>
          <w:rFonts w:ascii="Arial" w:hAnsi="Arial"/>
          <w:b/>
          <w:u w:val="single"/>
        </w:rPr>
        <w:t>o</w:t>
      </w:r>
      <w:r w:rsidR="00081008" w:rsidRPr="00081008">
        <w:rPr>
          <w:rFonts w:ascii="Arial" w:hAnsi="Arial"/>
          <w:b/>
          <w:u w:val="single"/>
        </w:rPr>
        <w:t>ptionnelle (TO)</w:t>
      </w:r>
      <w:r w:rsidR="00D0004D" w:rsidRPr="00081008">
        <w:rPr>
          <w:rFonts w:ascii="Arial" w:hAnsi="Arial"/>
          <w:u w:val="single"/>
        </w:rPr>
        <w:t xml:space="preserve"> </w:t>
      </w:r>
    </w:p>
    <w:p w14:paraId="45660865" w14:textId="17567E8A" w:rsidR="00D0004D" w:rsidRPr="00645F29" w:rsidRDefault="00D0004D" w:rsidP="000B054E">
      <w:pPr>
        <w:pStyle w:val="Paragraphedeliste"/>
        <w:numPr>
          <w:ilvl w:val="0"/>
          <w:numId w:val="14"/>
        </w:numPr>
        <w:spacing w:before="120" w:after="120"/>
        <w:ind w:left="1134"/>
        <w:jc w:val="both"/>
        <w:rPr>
          <w:rFonts w:ascii="Arial" w:hAnsi="Arial" w:cs="Arial"/>
          <w:sz w:val="22"/>
          <w:szCs w:val="22"/>
        </w:rPr>
      </w:pPr>
      <w:r w:rsidRPr="00645F29">
        <w:rPr>
          <w:rFonts w:ascii="Arial" w:hAnsi="Arial" w:cs="Arial"/>
          <w:b/>
          <w:sz w:val="22"/>
          <w:szCs w:val="22"/>
        </w:rPr>
        <w:t>Poste 1 :</w:t>
      </w:r>
      <w:r w:rsidRPr="00645F29">
        <w:rPr>
          <w:rFonts w:ascii="Arial" w:hAnsi="Arial" w:cs="Arial"/>
          <w:sz w:val="22"/>
          <w:szCs w:val="22"/>
        </w:rPr>
        <w:t xml:space="preserve"> </w:t>
      </w:r>
      <w:r w:rsidR="00C64179" w:rsidRPr="00645F29">
        <w:rPr>
          <w:rFonts w:ascii="Arial" w:hAnsi="Arial" w:cs="Arial"/>
          <w:sz w:val="22"/>
          <w:szCs w:val="22"/>
        </w:rPr>
        <w:t>F</w:t>
      </w:r>
      <w:r w:rsidRPr="00645F29">
        <w:rPr>
          <w:rFonts w:ascii="Arial" w:hAnsi="Arial" w:cs="Arial"/>
          <w:sz w:val="22"/>
          <w:szCs w:val="22"/>
        </w:rPr>
        <w:t xml:space="preserve">ourniture de rechanges électriques sur </w:t>
      </w:r>
      <w:r w:rsidR="005337AC" w:rsidRPr="00645F29">
        <w:rPr>
          <w:rFonts w:ascii="Arial" w:hAnsi="Arial" w:cs="Arial"/>
          <w:sz w:val="22"/>
          <w:szCs w:val="22"/>
        </w:rPr>
        <w:t>étagère</w:t>
      </w:r>
      <w:r w:rsidR="00BD402C" w:rsidRPr="00645F29">
        <w:rPr>
          <w:rFonts w:ascii="Arial" w:hAnsi="Arial" w:cs="Arial"/>
          <w:sz w:val="22"/>
          <w:szCs w:val="22"/>
        </w:rPr>
        <w:t> ;</w:t>
      </w:r>
    </w:p>
    <w:p w14:paraId="765CD564" w14:textId="701B0A51" w:rsidR="00D0004D" w:rsidRPr="00BA4A33" w:rsidRDefault="00D0004D" w:rsidP="00645F29">
      <w:pPr>
        <w:pStyle w:val="Paragraphedeliste"/>
        <w:numPr>
          <w:ilvl w:val="0"/>
          <w:numId w:val="14"/>
        </w:numPr>
        <w:spacing w:before="120" w:after="600"/>
        <w:ind w:left="1134"/>
        <w:jc w:val="both"/>
        <w:rPr>
          <w:rFonts w:ascii="Arial" w:hAnsi="Arial" w:cs="Arial"/>
          <w:sz w:val="22"/>
          <w:szCs w:val="22"/>
        </w:rPr>
      </w:pPr>
      <w:r w:rsidRPr="00645F29">
        <w:rPr>
          <w:rFonts w:ascii="Arial" w:hAnsi="Arial" w:cs="Arial"/>
          <w:b/>
          <w:sz w:val="22"/>
          <w:szCs w:val="22"/>
        </w:rPr>
        <w:t>Poste 2 :</w:t>
      </w:r>
      <w:r w:rsidR="003B60C4" w:rsidRPr="00645F29">
        <w:rPr>
          <w:rFonts w:ascii="Arial" w:hAnsi="Arial" w:cs="Arial"/>
          <w:sz w:val="22"/>
          <w:szCs w:val="22"/>
        </w:rPr>
        <w:t xml:space="preserve">  Confection</w:t>
      </w:r>
      <w:r w:rsidR="003B60C4" w:rsidRPr="00BA4A33">
        <w:rPr>
          <w:rFonts w:ascii="Arial" w:hAnsi="Arial" w:cs="Arial"/>
          <w:sz w:val="22"/>
          <w:szCs w:val="22"/>
        </w:rPr>
        <w:t xml:space="preserve"> de pièces sur plan</w:t>
      </w:r>
      <w:r w:rsidR="00BD402C">
        <w:rPr>
          <w:rFonts w:ascii="Arial" w:hAnsi="Arial" w:cs="Arial"/>
          <w:sz w:val="22"/>
          <w:szCs w:val="22"/>
        </w:rPr>
        <w:t xml:space="preserve"> </w:t>
      </w:r>
      <w:r w:rsidR="00B91A73">
        <w:rPr>
          <w:rFonts w:ascii="Arial" w:hAnsi="Arial" w:cs="Arial"/>
          <w:sz w:val="22"/>
          <w:szCs w:val="22"/>
        </w:rPr>
        <w:t>(uniquement la série)</w:t>
      </w:r>
      <w:r w:rsidR="00645F29">
        <w:rPr>
          <w:rFonts w:ascii="Arial" w:hAnsi="Arial" w:cs="Arial"/>
          <w:sz w:val="22"/>
          <w:szCs w:val="22"/>
        </w:rPr>
        <w:t>.</w:t>
      </w:r>
    </w:p>
    <w:p w14:paraId="2EC6C471" w14:textId="0412D307" w:rsidR="00162B18" w:rsidRPr="00BA4A33" w:rsidRDefault="009142F2" w:rsidP="00793F98">
      <w:pPr>
        <w:pStyle w:val="Titre1"/>
      </w:pPr>
      <w:bookmarkStart w:id="11" w:name="_Toc210918878"/>
      <w:r w:rsidRPr="00BA4A33">
        <w:lastRenderedPageBreak/>
        <w:t xml:space="preserve">ARTICLE </w:t>
      </w:r>
      <w:r w:rsidR="00316851" w:rsidRPr="00BA4A33">
        <w:t>2</w:t>
      </w:r>
      <w:r w:rsidR="007C3B9C" w:rsidRPr="00BA4A33">
        <w:t xml:space="preserve"> </w:t>
      </w:r>
      <w:r w:rsidR="007C621B" w:rsidRPr="00BA4A33">
        <w:t>–</w:t>
      </w:r>
      <w:r w:rsidRPr="00BA4A33">
        <w:t xml:space="preserve"> </w:t>
      </w:r>
      <w:r w:rsidR="00EB6BFB" w:rsidRPr="00BA4A33">
        <w:t xml:space="preserve">PROCÉDURE, </w:t>
      </w:r>
      <w:r w:rsidR="00D252E4" w:rsidRPr="00BA4A33">
        <w:t xml:space="preserve">TYPE, </w:t>
      </w:r>
      <w:r w:rsidR="00E01A5F" w:rsidRPr="00BA4A33">
        <w:t>FORME</w:t>
      </w:r>
      <w:r w:rsidR="00B31289" w:rsidRPr="00BA4A33">
        <w:t>,</w:t>
      </w:r>
      <w:r w:rsidR="00882A22" w:rsidRPr="00BA4A33">
        <w:t xml:space="preserve"> DURÉE ET</w:t>
      </w:r>
      <w:r w:rsidR="00B31289" w:rsidRPr="00BA4A33">
        <w:t xml:space="preserve"> MONTANT </w:t>
      </w:r>
      <w:r w:rsidRPr="00BA4A33">
        <w:t>DU MARCH</w:t>
      </w:r>
      <w:r w:rsidR="007E1C5C" w:rsidRPr="00BA4A33">
        <w:t>É</w:t>
      </w:r>
      <w:bookmarkEnd w:id="10"/>
      <w:bookmarkEnd w:id="11"/>
      <w:r w:rsidR="000F4144" w:rsidRPr="00BA4A33">
        <w:t xml:space="preserve"> </w:t>
      </w:r>
    </w:p>
    <w:p w14:paraId="6CA67AA0" w14:textId="18F59B85" w:rsidR="00D02033" w:rsidRPr="00BA4A33" w:rsidRDefault="00316851" w:rsidP="00780C5B">
      <w:pPr>
        <w:pStyle w:val="Titre2"/>
      </w:pPr>
      <w:bookmarkStart w:id="12" w:name="_Toc79479800"/>
      <w:r w:rsidRPr="00BA4A33">
        <w:t>2</w:t>
      </w:r>
      <w:r w:rsidR="000E7293" w:rsidRPr="00BA4A33">
        <w:t>.</w:t>
      </w:r>
      <w:r w:rsidR="00176D1C" w:rsidRPr="00BA4A33">
        <w:t>1</w:t>
      </w:r>
      <w:r w:rsidR="00B24CCF" w:rsidRPr="00BA4A33">
        <w:t xml:space="preserve"> – </w:t>
      </w:r>
      <w:r w:rsidR="00162B18" w:rsidRPr="00BA4A33">
        <w:t>Procédure</w:t>
      </w:r>
      <w:r w:rsidR="00594739" w:rsidRPr="00BA4A33">
        <w:t xml:space="preserve"> de passation – Nature, type et forme </w:t>
      </w:r>
      <w:r w:rsidR="000A6017" w:rsidRPr="00BA4A33">
        <w:t>du marché</w:t>
      </w:r>
      <w:bookmarkEnd w:id="12"/>
    </w:p>
    <w:p w14:paraId="6A493225" w14:textId="1A5D0758" w:rsidR="00AF397A" w:rsidRPr="00BA4A33" w:rsidRDefault="00AF397A" w:rsidP="00AF397A">
      <w:pPr>
        <w:pStyle w:val="ZEts"/>
        <w:spacing w:before="0" w:after="120"/>
        <w:rPr>
          <w:rFonts w:ascii="Arial" w:hAnsi="Arial"/>
          <w:lang w:eastAsia="x-none"/>
        </w:rPr>
      </w:pPr>
      <w:bookmarkStart w:id="13" w:name="_Toc477781330"/>
      <w:bookmarkStart w:id="14" w:name="_Toc79479802"/>
      <w:r w:rsidRPr="00BA4A33">
        <w:rPr>
          <w:rFonts w:ascii="Arial" w:hAnsi="Arial"/>
          <w:lang w:eastAsia="x-none"/>
        </w:rPr>
        <w:t xml:space="preserve">Ce marché </w:t>
      </w:r>
      <w:r w:rsidR="00236371" w:rsidRPr="00BA4A33">
        <w:rPr>
          <w:rFonts w:ascii="Arial" w:hAnsi="Arial"/>
          <w:lang w:eastAsia="x-none"/>
        </w:rPr>
        <w:t>de</w:t>
      </w:r>
      <w:r w:rsidR="00236371" w:rsidRPr="00BA4A33">
        <w:rPr>
          <w:rFonts w:ascii="Arial" w:hAnsi="Arial"/>
        </w:rPr>
        <w:t xml:space="preserve"> fournitures</w:t>
      </w:r>
      <w:r w:rsidR="00236371" w:rsidRPr="00BA4A33">
        <w:rPr>
          <w:rFonts w:ascii="Arial" w:hAnsi="Arial"/>
          <w:lang w:eastAsia="x-none"/>
        </w:rPr>
        <w:t xml:space="preserve"> </w:t>
      </w:r>
      <w:r w:rsidR="00236371" w:rsidRPr="00BA4A33">
        <w:rPr>
          <w:rFonts w:ascii="Arial" w:eastAsia="Times New Roman" w:hAnsi="Arial"/>
        </w:rPr>
        <w:t>est qualifié</w:t>
      </w:r>
      <w:r w:rsidRPr="00BA4A33">
        <w:rPr>
          <w:rFonts w:ascii="Arial" w:eastAsia="Times New Roman" w:hAnsi="Arial"/>
        </w:rPr>
        <w:t xml:space="preserve"> de marché public de défense ou de sécurité tel que défini au point 3 de l’article de l’article </w:t>
      </w:r>
      <w:hyperlink r:id="rId17" w:history="1">
        <w:r w:rsidRPr="00BA4A33">
          <w:rPr>
            <w:rFonts w:ascii="Arial" w:eastAsia="Times New Roman" w:hAnsi="Arial"/>
            <w:color w:val="0000FF"/>
            <w:u w:val="single"/>
            <w:lang w:val="en-US"/>
          </w:rPr>
          <w:t>L1113-1</w:t>
        </w:r>
      </w:hyperlink>
      <w:r w:rsidRPr="00BA4A33">
        <w:rPr>
          <w:rFonts w:ascii="Arial" w:eastAsia="Times New Roman" w:hAnsi="Arial"/>
        </w:rPr>
        <w:t xml:space="preserve"> du </w:t>
      </w:r>
      <w:r w:rsidR="008520AC" w:rsidRPr="00BA4A33">
        <w:rPr>
          <w:rFonts w:ascii="Arial" w:eastAsia="Times New Roman" w:hAnsi="Arial"/>
        </w:rPr>
        <w:t>C</w:t>
      </w:r>
      <w:r w:rsidRPr="00BA4A33">
        <w:rPr>
          <w:rFonts w:ascii="Arial" w:eastAsia="Times New Roman" w:hAnsi="Arial"/>
        </w:rPr>
        <w:t xml:space="preserve">ode de la </w:t>
      </w:r>
      <w:r w:rsidR="008520AC" w:rsidRPr="00BA4A33">
        <w:rPr>
          <w:rFonts w:ascii="Arial" w:eastAsia="Times New Roman" w:hAnsi="Arial"/>
        </w:rPr>
        <w:t>C</w:t>
      </w:r>
      <w:r w:rsidRPr="00BA4A33">
        <w:rPr>
          <w:rFonts w:ascii="Arial" w:eastAsia="Times New Roman" w:hAnsi="Arial"/>
        </w:rPr>
        <w:t xml:space="preserve">ommande </w:t>
      </w:r>
      <w:r w:rsidR="008520AC" w:rsidRPr="00BA4A33">
        <w:rPr>
          <w:rFonts w:ascii="Arial" w:eastAsia="Times New Roman" w:hAnsi="Arial"/>
        </w:rPr>
        <w:t>P</w:t>
      </w:r>
      <w:r w:rsidRPr="00BA4A33">
        <w:rPr>
          <w:rFonts w:ascii="Arial" w:eastAsia="Times New Roman" w:hAnsi="Arial"/>
        </w:rPr>
        <w:t>ublique</w:t>
      </w:r>
      <w:r w:rsidR="00EE73B3">
        <w:rPr>
          <w:rFonts w:ascii="Arial" w:eastAsia="Times New Roman" w:hAnsi="Arial"/>
        </w:rPr>
        <w:t>.</w:t>
      </w:r>
    </w:p>
    <w:p w14:paraId="29711976" w14:textId="48C7CF7E" w:rsidR="00236371" w:rsidRPr="000F4A39" w:rsidRDefault="00236371" w:rsidP="00AF397A">
      <w:pPr>
        <w:tabs>
          <w:tab w:val="right" w:pos="-2127"/>
        </w:tabs>
        <w:spacing w:before="120" w:after="120" w:line="276" w:lineRule="auto"/>
        <w:ind w:right="-1"/>
        <w:jc w:val="both"/>
        <w:rPr>
          <w:rFonts w:ascii="Arial" w:hAnsi="Arial" w:cs="Arial"/>
          <w:sz w:val="22"/>
          <w:u w:val="single"/>
        </w:rPr>
      </w:pPr>
      <w:r w:rsidRPr="000F4A39">
        <w:rPr>
          <w:rFonts w:ascii="Arial" w:hAnsi="Arial" w:cs="Arial"/>
          <w:sz w:val="22"/>
          <w:u w:val="single"/>
          <w:lang w:eastAsia="x-none"/>
        </w:rPr>
        <w:t>Il est</w:t>
      </w:r>
      <w:r w:rsidR="008520AC" w:rsidRPr="000F4A39">
        <w:rPr>
          <w:rFonts w:ascii="Arial" w:hAnsi="Arial" w:cs="Arial"/>
          <w:sz w:val="22"/>
          <w:u w:val="single"/>
        </w:rPr>
        <w:t> :</w:t>
      </w:r>
      <w:r w:rsidR="00B01B60" w:rsidRPr="000F4A39">
        <w:rPr>
          <w:rFonts w:ascii="Arial" w:hAnsi="Arial" w:cs="Arial"/>
          <w:sz w:val="22"/>
          <w:u w:val="single"/>
        </w:rPr>
        <w:t xml:space="preserve"> </w:t>
      </w:r>
    </w:p>
    <w:p w14:paraId="2AD9E009" w14:textId="0166A1DA" w:rsidR="00236371" w:rsidRPr="00BA4A33" w:rsidRDefault="00521932" w:rsidP="000B054E">
      <w:pPr>
        <w:pStyle w:val="Paragraphedeliste"/>
        <w:numPr>
          <w:ilvl w:val="0"/>
          <w:numId w:val="16"/>
        </w:numPr>
        <w:tabs>
          <w:tab w:val="right" w:pos="-2127"/>
        </w:tabs>
        <w:spacing w:before="120" w:after="120" w:line="276" w:lineRule="auto"/>
        <w:ind w:right="-1"/>
        <w:jc w:val="both"/>
        <w:rPr>
          <w:rFonts w:ascii="Arial" w:hAnsi="Arial" w:cs="Arial"/>
          <w:sz w:val="22"/>
          <w:szCs w:val="22"/>
        </w:rPr>
      </w:pPr>
      <w:r w:rsidRPr="00BA4A33">
        <w:rPr>
          <w:rFonts w:ascii="Arial" w:hAnsi="Arial" w:cs="Arial"/>
          <w:sz w:val="22"/>
          <w:szCs w:val="22"/>
        </w:rPr>
        <w:t>Unique</w:t>
      </w:r>
      <w:r w:rsidR="00AF397A" w:rsidRPr="00BA4A33">
        <w:rPr>
          <w:rFonts w:ascii="Arial" w:hAnsi="Arial" w:cs="Arial"/>
          <w:sz w:val="22"/>
          <w:szCs w:val="22"/>
        </w:rPr>
        <w:t xml:space="preserve"> et à </w:t>
      </w:r>
      <w:r w:rsidR="00D80E51" w:rsidRPr="00BA4A33">
        <w:rPr>
          <w:rFonts w:ascii="Arial" w:hAnsi="Arial" w:cs="Arial"/>
          <w:sz w:val="22"/>
          <w:szCs w:val="22"/>
        </w:rPr>
        <w:t>tranches ;</w:t>
      </w:r>
    </w:p>
    <w:p w14:paraId="5B5137C4" w14:textId="31445B93" w:rsidR="00236371" w:rsidRPr="00BA4A33" w:rsidRDefault="00521932" w:rsidP="000B054E">
      <w:pPr>
        <w:pStyle w:val="Paragraphedeliste"/>
        <w:numPr>
          <w:ilvl w:val="0"/>
          <w:numId w:val="16"/>
        </w:numPr>
        <w:spacing w:after="60"/>
        <w:jc w:val="both"/>
        <w:rPr>
          <w:rFonts w:ascii="Arial" w:hAnsi="Arial" w:cs="Arial"/>
          <w:sz w:val="22"/>
          <w:szCs w:val="22"/>
        </w:rPr>
      </w:pPr>
      <w:r w:rsidRPr="00BA4A33">
        <w:rPr>
          <w:rFonts w:ascii="Arial" w:hAnsi="Arial" w:cs="Arial"/>
          <w:sz w:val="22"/>
          <w:szCs w:val="22"/>
        </w:rPr>
        <w:t>P</w:t>
      </w:r>
      <w:r w:rsidR="00236371" w:rsidRPr="00BA4A33">
        <w:rPr>
          <w:rFonts w:ascii="Arial" w:hAnsi="Arial" w:cs="Arial"/>
          <w:sz w:val="22"/>
          <w:szCs w:val="22"/>
        </w:rPr>
        <w:t xml:space="preserve">assé selon la procédure adaptée conformément aux dispositions des articles </w:t>
      </w:r>
      <w:hyperlink r:id="rId18" w:history="1">
        <w:r w:rsidR="00EB36A5" w:rsidRPr="00BA4A33">
          <w:rPr>
            <w:rStyle w:val="Lienhypertexte"/>
            <w:rFonts w:ascii="Arial" w:hAnsi="Arial" w:cs="Arial"/>
            <w:sz w:val="22"/>
            <w:szCs w:val="22"/>
          </w:rPr>
          <w:t>L2323-1*</w:t>
        </w:r>
      </w:hyperlink>
      <w:r w:rsidR="00236371" w:rsidRPr="00BA4A33">
        <w:rPr>
          <w:rFonts w:ascii="Arial" w:hAnsi="Arial" w:cs="Arial"/>
          <w:sz w:val="22"/>
          <w:szCs w:val="22"/>
        </w:rPr>
        <w:t xml:space="preserve">, </w:t>
      </w:r>
      <w:hyperlink r:id="rId19" w:history="1">
        <w:r w:rsidR="00EB36A5" w:rsidRPr="00BA4A33">
          <w:rPr>
            <w:rStyle w:val="Lienhypertexte"/>
            <w:rFonts w:ascii="Arial" w:hAnsi="Arial" w:cs="Arial"/>
            <w:sz w:val="22"/>
            <w:szCs w:val="22"/>
          </w:rPr>
          <w:t>R2323-1-1</w:t>
        </w:r>
      </w:hyperlink>
      <w:r w:rsidR="00236371" w:rsidRPr="00BA4A33">
        <w:rPr>
          <w:rFonts w:ascii="Arial" w:hAnsi="Arial" w:cs="Arial"/>
          <w:sz w:val="22"/>
          <w:szCs w:val="22"/>
        </w:rPr>
        <w:t xml:space="preserve">  </w:t>
      </w:r>
      <w:r w:rsidR="00236371" w:rsidRPr="00BA4A33">
        <w:rPr>
          <w:rFonts w:ascii="Arial" w:hAnsi="Arial" w:cs="Arial"/>
          <w:sz w:val="22"/>
          <w:szCs w:val="22"/>
          <w:lang w:eastAsia="x-none"/>
        </w:rPr>
        <w:t xml:space="preserve">du </w:t>
      </w:r>
      <w:r w:rsidR="00CC0008" w:rsidRPr="00BA4A33">
        <w:rPr>
          <w:rFonts w:ascii="Arial" w:hAnsi="Arial" w:cs="Arial"/>
          <w:sz w:val="22"/>
          <w:szCs w:val="22"/>
        </w:rPr>
        <w:t>Code de la Commande Publique</w:t>
      </w:r>
      <w:r w:rsidR="008520AC" w:rsidRPr="00BA4A33">
        <w:rPr>
          <w:rFonts w:ascii="Arial" w:hAnsi="Arial" w:cs="Arial"/>
          <w:sz w:val="22"/>
          <w:szCs w:val="22"/>
        </w:rPr>
        <w:t> ;</w:t>
      </w:r>
    </w:p>
    <w:p w14:paraId="3D2E6FE3" w14:textId="178ECAF1" w:rsidR="00003EB5" w:rsidRPr="00BA4A33" w:rsidRDefault="00003EB5" w:rsidP="000B054E">
      <w:pPr>
        <w:pStyle w:val="ZEts"/>
        <w:numPr>
          <w:ilvl w:val="0"/>
          <w:numId w:val="16"/>
        </w:numPr>
        <w:spacing w:before="0" w:after="120" w:line="276" w:lineRule="auto"/>
        <w:rPr>
          <w:rFonts w:ascii="Arial" w:hAnsi="Arial"/>
          <w:lang w:eastAsia="x-none"/>
        </w:rPr>
      </w:pPr>
      <w:r w:rsidRPr="00BA4A33">
        <w:rPr>
          <w:rFonts w:ascii="Arial" w:hAnsi="Arial"/>
          <w:lang w:eastAsia="x-none"/>
        </w:rPr>
        <w:t xml:space="preserve">Ce marché </w:t>
      </w:r>
      <w:r w:rsidRPr="00BA4A33">
        <w:rPr>
          <w:rFonts w:ascii="Arial" w:eastAsia="Times New Roman" w:hAnsi="Arial"/>
        </w:rPr>
        <w:t xml:space="preserve">est qualifié de marché public de défense ou de sécurité tel que défini au point 3 de l’article de l’article </w:t>
      </w:r>
      <w:hyperlink r:id="rId20" w:history="1">
        <w:r w:rsidR="00EB36A5" w:rsidRPr="00BA4A33">
          <w:rPr>
            <w:rFonts w:ascii="Arial" w:eastAsia="Times New Roman" w:hAnsi="Arial"/>
            <w:color w:val="0000FF"/>
            <w:u w:val="single"/>
            <w:lang w:val="en-US"/>
          </w:rPr>
          <w:t>L1113-1</w:t>
        </w:r>
      </w:hyperlink>
      <w:r w:rsidRPr="00BA4A33">
        <w:rPr>
          <w:rFonts w:ascii="Arial" w:eastAsia="Times New Roman" w:hAnsi="Arial"/>
        </w:rPr>
        <w:t xml:space="preserve"> du </w:t>
      </w:r>
      <w:r w:rsidR="008520AC" w:rsidRPr="00BA4A33">
        <w:rPr>
          <w:rFonts w:ascii="Arial" w:eastAsia="Times New Roman" w:hAnsi="Arial"/>
        </w:rPr>
        <w:t>C</w:t>
      </w:r>
      <w:r w:rsidRPr="00BA4A33">
        <w:rPr>
          <w:rFonts w:ascii="Arial" w:eastAsia="Times New Roman" w:hAnsi="Arial"/>
        </w:rPr>
        <w:t>ode de la Commande Publique</w:t>
      </w:r>
      <w:r w:rsidR="008520AC" w:rsidRPr="00BA4A33">
        <w:rPr>
          <w:rFonts w:ascii="Arial" w:eastAsia="Times New Roman" w:hAnsi="Arial"/>
        </w:rPr>
        <w:t> ;</w:t>
      </w:r>
    </w:p>
    <w:p w14:paraId="6A357AE1" w14:textId="68BEC7A4" w:rsidR="003A650A" w:rsidRPr="00BA4A33" w:rsidRDefault="003A650A" w:rsidP="000B054E">
      <w:pPr>
        <w:pStyle w:val="Paragraphedeliste"/>
        <w:numPr>
          <w:ilvl w:val="0"/>
          <w:numId w:val="16"/>
        </w:numPr>
        <w:tabs>
          <w:tab w:val="right" w:pos="-2127"/>
        </w:tabs>
        <w:spacing w:before="120" w:after="120" w:line="276" w:lineRule="auto"/>
        <w:ind w:right="-1"/>
        <w:jc w:val="both"/>
        <w:rPr>
          <w:rFonts w:ascii="Arial" w:hAnsi="Arial" w:cs="Arial"/>
          <w:color w:val="FF0000"/>
          <w:sz w:val="22"/>
          <w:szCs w:val="22"/>
        </w:rPr>
      </w:pPr>
      <w:r w:rsidRPr="00BA4A33">
        <w:rPr>
          <w:rFonts w:ascii="Arial" w:hAnsi="Arial" w:cs="Arial"/>
          <w:sz w:val="22"/>
          <w:szCs w:val="22"/>
        </w:rPr>
        <w:t xml:space="preserve">Assujetti au </w:t>
      </w:r>
      <w:hyperlink r:id="rId21" w:history="1">
        <w:r w:rsidRPr="00BA4A33">
          <w:rPr>
            <w:rStyle w:val="Lienhypertexte"/>
            <w:rFonts w:ascii="Arial" w:hAnsi="Arial" w:cs="Arial"/>
            <w:sz w:val="22"/>
            <w:szCs w:val="22"/>
          </w:rPr>
          <w:t>CAC Armement</w:t>
        </w:r>
      </w:hyperlink>
      <w:r w:rsidRPr="00BA4A33">
        <w:rPr>
          <w:rFonts w:ascii="Arial" w:hAnsi="Arial" w:cs="Arial"/>
          <w:sz w:val="22"/>
          <w:szCs w:val="22"/>
        </w:rPr>
        <w:t xml:space="preserve"> : Décision N° 01D22010532/ARM/DGA/DO du 18/02/2022 relative au cahier des clauses administratives communes « armement », version 3 du 14 janvier 2022, BOA n°38 du 20 mai 2022, il relève du Code de la Commande Publique.</w:t>
      </w:r>
    </w:p>
    <w:p w14:paraId="79FDD796" w14:textId="31C0FD55" w:rsidR="00EF2C2B" w:rsidRPr="00BA4A33" w:rsidRDefault="00793F98" w:rsidP="000F4A39">
      <w:pPr>
        <w:pStyle w:val="Texte"/>
        <w:spacing w:after="360"/>
        <w:rPr>
          <w:rFonts w:cs="Arial"/>
          <w:color w:val="FF0000"/>
        </w:rPr>
      </w:pPr>
      <w:hyperlink r:id="rId22" w:history="1">
        <w:r w:rsidR="00EF2C2B" w:rsidRPr="00BA4A33">
          <w:rPr>
            <w:rStyle w:val="Lienhypertexte"/>
            <w:rFonts w:ascii="Arial" w:hAnsi="Arial" w:cs="Arial"/>
            <w:i/>
          </w:rPr>
          <w:t>*L2123</w:t>
        </w:r>
      </w:hyperlink>
      <w:r w:rsidR="00EF2C2B" w:rsidRPr="00BA4A33">
        <w:rPr>
          <w:rFonts w:cs="Arial"/>
        </w:rPr>
        <w:t xml:space="preserve"> = (alinéa 1) du </w:t>
      </w:r>
      <w:r w:rsidR="00EB1D94" w:rsidRPr="00BA4A33">
        <w:rPr>
          <w:rFonts w:cs="Arial"/>
        </w:rPr>
        <w:t>C</w:t>
      </w:r>
      <w:r w:rsidR="00EF2C2B" w:rsidRPr="00BA4A33">
        <w:rPr>
          <w:rFonts w:cs="Arial"/>
        </w:rPr>
        <w:t xml:space="preserve">ode de la </w:t>
      </w:r>
      <w:r w:rsidR="00EB1D94" w:rsidRPr="00BA4A33">
        <w:rPr>
          <w:rFonts w:cs="Arial"/>
        </w:rPr>
        <w:t>C</w:t>
      </w:r>
      <w:r w:rsidR="00EF2C2B" w:rsidRPr="00BA4A33">
        <w:rPr>
          <w:rFonts w:cs="Arial"/>
        </w:rPr>
        <w:t xml:space="preserve">ommande </w:t>
      </w:r>
      <w:r w:rsidR="00EB1D94" w:rsidRPr="00BA4A33">
        <w:rPr>
          <w:rFonts w:cs="Arial"/>
        </w:rPr>
        <w:t>P</w:t>
      </w:r>
      <w:r w:rsidR="00EF2C2B" w:rsidRPr="00BA4A33">
        <w:rPr>
          <w:rFonts w:cs="Arial"/>
        </w:rPr>
        <w:t>ublique</w:t>
      </w:r>
    </w:p>
    <w:p w14:paraId="671AF8B8" w14:textId="26F4EB69" w:rsidR="004934D1" w:rsidRPr="00BA4A33" w:rsidRDefault="00316851" w:rsidP="00780C5B">
      <w:pPr>
        <w:pStyle w:val="Titre2"/>
      </w:pPr>
      <w:r w:rsidRPr="00BA4A33">
        <w:t>2</w:t>
      </w:r>
      <w:r w:rsidR="00594739" w:rsidRPr="00BA4A33">
        <w:t>.2</w:t>
      </w:r>
      <w:r w:rsidR="00B24CCF" w:rsidRPr="00BA4A33">
        <w:t xml:space="preserve"> – </w:t>
      </w:r>
      <w:r w:rsidR="009C13E6" w:rsidRPr="00BA4A33">
        <w:t>Durée</w:t>
      </w:r>
      <w:bookmarkStart w:id="15" w:name="_Toc491181025"/>
      <w:bookmarkStart w:id="16" w:name="_Toc79479803"/>
      <w:bookmarkStart w:id="17" w:name="_Toc450140489"/>
      <w:bookmarkStart w:id="18" w:name="_Toc450902069"/>
      <w:bookmarkEnd w:id="13"/>
      <w:bookmarkEnd w:id="14"/>
    </w:p>
    <w:p w14:paraId="766D1AF5" w14:textId="7371FC0A" w:rsidR="005A2ACE" w:rsidRPr="00BA4A33" w:rsidRDefault="00712E6F" w:rsidP="00003EB5">
      <w:pPr>
        <w:spacing w:before="120" w:after="120" w:line="276" w:lineRule="auto"/>
        <w:jc w:val="both"/>
        <w:rPr>
          <w:rFonts w:ascii="Arial" w:eastAsia="Times New Roman" w:hAnsi="Arial" w:cs="Arial"/>
          <w:sz w:val="22"/>
        </w:rPr>
      </w:pPr>
      <w:r w:rsidRPr="00BA4A33">
        <w:rPr>
          <w:rFonts w:ascii="Arial" w:eastAsia="Times New Roman" w:hAnsi="Arial" w:cs="Arial"/>
          <w:sz w:val="22"/>
          <w:lang w:eastAsia="fr-FR"/>
        </w:rPr>
        <w:t xml:space="preserve">Il est conclu </w:t>
      </w:r>
      <w:r w:rsidR="005A2ACE" w:rsidRPr="00BA4A33">
        <w:rPr>
          <w:rFonts w:ascii="Arial" w:eastAsia="Times New Roman" w:hAnsi="Arial" w:cs="Arial"/>
          <w:sz w:val="22"/>
          <w:lang w:eastAsia="fr-FR"/>
        </w:rPr>
        <w:t>pour une période qui s’étend de sa date de notification jusqu’à l’admission définitive des prestations.</w:t>
      </w:r>
    </w:p>
    <w:p w14:paraId="61909BB6" w14:textId="4A72768C" w:rsidR="004934D1" w:rsidRPr="00BA4A33" w:rsidRDefault="004934D1" w:rsidP="00003EB5">
      <w:pPr>
        <w:spacing w:before="120" w:after="120" w:line="276" w:lineRule="auto"/>
        <w:jc w:val="both"/>
        <w:rPr>
          <w:rFonts w:ascii="Arial" w:hAnsi="Arial" w:cs="Arial"/>
          <w:bCs/>
          <w:sz w:val="22"/>
          <w:lang w:eastAsia="fr-FR"/>
        </w:rPr>
      </w:pPr>
      <w:r w:rsidRPr="00BA4A33">
        <w:rPr>
          <w:rFonts w:ascii="Arial" w:hAnsi="Arial" w:cs="Arial"/>
          <w:b/>
          <w:bCs/>
          <w:sz w:val="22"/>
        </w:rPr>
        <w:t>La tranche ferme</w:t>
      </w:r>
      <w:r w:rsidRPr="00BA4A33">
        <w:rPr>
          <w:rFonts w:ascii="Arial" w:hAnsi="Arial" w:cs="Arial"/>
          <w:bCs/>
          <w:sz w:val="22"/>
        </w:rPr>
        <w:t xml:space="preserve"> est conclue pour une durée qui s’étend de la date de notification du marché jusqu’à la réception des prestations des postes </w:t>
      </w:r>
      <w:r w:rsidR="00896F0A" w:rsidRPr="00BA4A33">
        <w:rPr>
          <w:rFonts w:ascii="Arial" w:hAnsi="Arial" w:cs="Arial"/>
          <w:b/>
          <w:bCs/>
          <w:sz w:val="22"/>
        </w:rPr>
        <w:t>1 et 2 pour les 15 kits</w:t>
      </w:r>
      <w:r w:rsidRPr="00BA4A33">
        <w:rPr>
          <w:rFonts w:ascii="Arial" w:hAnsi="Arial" w:cs="Arial"/>
          <w:b/>
          <w:bCs/>
          <w:sz w:val="22"/>
        </w:rPr>
        <w:t>.</w:t>
      </w:r>
    </w:p>
    <w:p w14:paraId="418B8E92" w14:textId="349DCC50" w:rsidR="00BD402C" w:rsidRDefault="00BD402C" w:rsidP="00003EB5">
      <w:pPr>
        <w:spacing w:before="120" w:after="120" w:line="276" w:lineRule="auto"/>
        <w:jc w:val="both"/>
        <w:rPr>
          <w:rFonts w:ascii="Arial" w:hAnsi="Arial" w:cs="Arial"/>
          <w:noProof/>
          <w:sz w:val="22"/>
          <w:lang w:eastAsia="fr-FR"/>
        </w:rPr>
      </w:pPr>
      <w:r w:rsidRPr="00BA4A33">
        <w:rPr>
          <w:rFonts w:ascii="Arial" w:hAnsi="Arial" w:cs="Arial"/>
          <w:b/>
          <w:bCs/>
          <w:sz w:val="22"/>
        </w:rPr>
        <w:t>La tranche optionnelle</w:t>
      </w:r>
      <w:r w:rsidRPr="00BA4A33">
        <w:rPr>
          <w:rFonts w:ascii="Arial" w:hAnsi="Arial" w:cs="Arial"/>
          <w:bCs/>
          <w:sz w:val="22"/>
        </w:rPr>
        <w:t xml:space="preserve"> est affermie par ordre de service </w:t>
      </w:r>
      <w:r w:rsidRPr="00BD402C">
        <w:rPr>
          <w:rFonts w:ascii="Arial" w:hAnsi="Arial" w:cs="Arial"/>
          <w:bCs/>
          <w:sz w:val="22"/>
        </w:rPr>
        <w:t>envoyé par l’Administration via PLACE au plus tard dans les 2 ans suivant la notification de la tranche ferme. Elle</w:t>
      </w:r>
      <w:r w:rsidR="00896F0A" w:rsidRPr="00BD402C">
        <w:rPr>
          <w:rFonts w:ascii="Arial" w:hAnsi="Arial" w:cs="Arial"/>
          <w:bCs/>
          <w:sz w:val="22"/>
        </w:rPr>
        <w:t xml:space="preserve"> </w:t>
      </w:r>
      <w:r w:rsidR="004934D1" w:rsidRPr="00BD402C">
        <w:rPr>
          <w:rFonts w:ascii="Arial" w:hAnsi="Arial" w:cs="Arial"/>
          <w:bCs/>
          <w:sz w:val="22"/>
        </w:rPr>
        <w:t>est conclue pour</w:t>
      </w:r>
      <w:r w:rsidR="004934D1" w:rsidRPr="00BA4A33">
        <w:rPr>
          <w:rFonts w:ascii="Arial" w:hAnsi="Arial" w:cs="Arial"/>
          <w:bCs/>
          <w:sz w:val="22"/>
        </w:rPr>
        <w:t xml:space="preserve"> une durée qui s’étend de la date de notification de l’ordre de service qui l’enclenche jusqu’à la réception des prestations des postes </w:t>
      </w:r>
      <w:r w:rsidR="00896F0A" w:rsidRPr="00BA4A33">
        <w:rPr>
          <w:rFonts w:ascii="Arial" w:hAnsi="Arial" w:cs="Arial"/>
          <w:b/>
          <w:bCs/>
          <w:sz w:val="22"/>
        </w:rPr>
        <w:t>1 et 2 pour les 5 kits.</w:t>
      </w:r>
    </w:p>
    <w:p w14:paraId="32C06A52" w14:textId="15A15C66" w:rsidR="004934D1" w:rsidRPr="00BA4A33" w:rsidRDefault="004934D1" w:rsidP="008503B6">
      <w:pPr>
        <w:spacing w:before="120" w:after="240" w:line="276" w:lineRule="auto"/>
        <w:jc w:val="both"/>
        <w:rPr>
          <w:rFonts w:ascii="Arial" w:hAnsi="Arial" w:cs="Arial"/>
          <w:bCs/>
          <w:sz w:val="22"/>
        </w:rPr>
      </w:pPr>
      <w:r w:rsidRPr="00BA4A33">
        <w:rPr>
          <w:rFonts w:ascii="Arial" w:hAnsi="Arial" w:cs="Arial"/>
          <w:bCs/>
          <w:sz w:val="22"/>
        </w:rPr>
        <w:t xml:space="preserve">Le non affermissement de </w:t>
      </w:r>
      <w:r w:rsidR="00293C01" w:rsidRPr="00BA4A33">
        <w:rPr>
          <w:rFonts w:ascii="Arial" w:hAnsi="Arial" w:cs="Arial"/>
          <w:bCs/>
          <w:sz w:val="22"/>
        </w:rPr>
        <w:t>la</w:t>
      </w:r>
      <w:r w:rsidRPr="00BA4A33">
        <w:rPr>
          <w:rFonts w:ascii="Arial" w:hAnsi="Arial" w:cs="Arial"/>
          <w:bCs/>
          <w:sz w:val="22"/>
        </w:rPr>
        <w:t xml:space="preserve"> tranche optionnelle ne donne droit à aucune indemnité de dédit.</w:t>
      </w:r>
    </w:p>
    <w:p w14:paraId="6CA67AA8" w14:textId="17DDB78B" w:rsidR="00776B03" w:rsidRPr="00BA4A33" w:rsidRDefault="00316851" w:rsidP="00780C5B">
      <w:pPr>
        <w:pStyle w:val="Titre2"/>
        <w:rPr>
          <w:u w:val="none"/>
        </w:rPr>
      </w:pPr>
      <w:r w:rsidRPr="00BA4A33">
        <w:t>2</w:t>
      </w:r>
      <w:r w:rsidR="00594739" w:rsidRPr="00BA4A33">
        <w:t>.3</w:t>
      </w:r>
      <w:r w:rsidR="007A3BD2" w:rsidRPr="00BA4A33">
        <w:t xml:space="preserve"> – Montant</w:t>
      </w:r>
      <w:r w:rsidR="00776B03" w:rsidRPr="00BA4A33">
        <w:t xml:space="preserve"> </w:t>
      </w:r>
      <w:r w:rsidR="00B80031" w:rsidRPr="00BA4A33">
        <w:t xml:space="preserve">du marché </w:t>
      </w:r>
      <w:r w:rsidR="00776B03" w:rsidRPr="00BA4A33">
        <w:t>en euros</w:t>
      </w:r>
      <w:bookmarkEnd w:id="15"/>
      <w:bookmarkEnd w:id="16"/>
    </w:p>
    <w:p w14:paraId="0B9D168C" w14:textId="7550685A" w:rsidR="00D1301E" w:rsidRPr="00BA4A33" w:rsidRDefault="00A42FAF" w:rsidP="008503B6">
      <w:pPr>
        <w:tabs>
          <w:tab w:val="left" w:pos="7371"/>
          <w:tab w:val="left" w:pos="7513"/>
        </w:tabs>
        <w:spacing w:after="240" w:line="276" w:lineRule="auto"/>
        <w:jc w:val="both"/>
        <w:rPr>
          <w:rFonts w:ascii="Arial" w:hAnsi="Arial" w:cs="Arial"/>
          <w:sz w:val="22"/>
          <w:lang w:eastAsia="fr-FR"/>
        </w:rPr>
      </w:pPr>
      <w:bookmarkStart w:id="19" w:name="_Toc485718353"/>
      <w:bookmarkStart w:id="20" w:name="_Toc488907675"/>
      <w:bookmarkStart w:id="21" w:name="_Toc513197616"/>
      <w:bookmarkStart w:id="22" w:name="_Toc79479804"/>
      <w:bookmarkEnd w:id="17"/>
      <w:bookmarkEnd w:id="18"/>
      <w:r>
        <w:rPr>
          <w:rFonts w:ascii="Arial" w:hAnsi="Arial" w:cs="Arial"/>
          <w:sz w:val="22"/>
        </w:rPr>
        <w:t>Le</w:t>
      </w:r>
      <w:r w:rsidR="003C4A96">
        <w:rPr>
          <w:rFonts w:ascii="Arial" w:hAnsi="Arial" w:cs="Arial"/>
          <w:sz w:val="22"/>
        </w:rPr>
        <w:t>s m</w:t>
      </w:r>
      <w:r>
        <w:rPr>
          <w:rFonts w:ascii="Arial" w:hAnsi="Arial" w:cs="Arial"/>
          <w:sz w:val="22"/>
        </w:rPr>
        <w:t>ontant</w:t>
      </w:r>
      <w:r w:rsidR="003C4A96">
        <w:rPr>
          <w:rFonts w:ascii="Arial" w:hAnsi="Arial" w:cs="Arial"/>
          <w:sz w:val="22"/>
        </w:rPr>
        <w:t>s des tranches fermes</w:t>
      </w:r>
      <w:r w:rsidR="0089240C">
        <w:rPr>
          <w:rFonts w:ascii="Arial" w:hAnsi="Arial" w:cs="Arial"/>
          <w:sz w:val="22"/>
        </w:rPr>
        <w:t xml:space="preserve"> (postes 1 + 2)</w:t>
      </w:r>
      <w:r w:rsidR="003C4A96">
        <w:rPr>
          <w:rFonts w:ascii="Arial" w:hAnsi="Arial" w:cs="Arial"/>
          <w:sz w:val="22"/>
        </w:rPr>
        <w:t xml:space="preserve"> et optionnelles</w:t>
      </w:r>
      <w:r w:rsidR="0089240C">
        <w:rPr>
          <w:rFonts w:ascii="Arial" w:hAnsi="Arial" w:cs="Arial"/>
          <w:sz w:val="22"/>
        </w:rPr>
        <w:t xml:space="preserve"> (postes 1 + 2)</w:t>
      </w:r>
      <w:r w:rsidR="003C4A96">
        <w:rPr>
          <w:rFonts w:ascii="Arial" w:hAnsi="Arial" w:cs="Arial"/>
          <w:sz w:val="22"/>
        </w:rPr>
        <w:t xml:space="preserve"> sont</w:t>
      </w:r>
      <w:r>
        <w:rPr>
          <w:rFonts w:ascii="Arial" w:hAnsi="Arial" w:cs="Arial"/>
          <w:sz w:val="22"/>
        </w:rPr>
        <w:t xml:space="preserve"> défini</w:t>
      </w:r>
      <w:r w:rsidR="003C4A96">
        <w:rPr>
          <w:rFonts w:ascii="Arial" w:hAnsi="Arial" w:cs="Arial"/>
          <w:sz w:val="22"/>
        </w:rPr>
        <w:t>s</w:t>
      </w:r>
      <w:r>
        <w:rPr>
          <w:rFonts w:ascii="Arial" w:hAnsi="Arial" w:cs="Arial"/>
          <w:sz w:val="22"/>
        </w:rPr>
        <w:t xml:space="preserve"> dans l’annexe technico financière.</w:t>
      </w:r>
    </w:p>
    <w:p w14:paraId="15061F34" w14:textId="39682D31" w:rsidR="00051E2B" w:rsidRPr="00BA4A33" w:rsidRDefault="00316851" w:rsidP="00780C5B">
      <w:pPr>
        <w:pStyle w:val="Titre2"/>
      </w:pPr>
      <w:r w:rsidRPr="00BA4A33">
        <w:t>2</w:t>
      </w:r>
      <w:r w:rsidR="00594739" w:rsidRPr="00BA4A33">
        <w:t>.4</w:t>
      </w:r>
      <w:r w:rsidR="00882A22" w:rsidRPr="00BA4A33">
        <w:t xml:space="preserve"> – Lieu</w:t>
      </w:r>
      <w:bookmarkEnd w:id="19"/>
      <w:bookmarkEnd w:id="20"/>
      <w:r w:rsidR="0053180F" w:rsidRPr="00BA4A33">
        <w:t xml:space="preserve"> de livraison </w:t>
      </w:r>
      <w:bookmarkEnd w:id="21"/>
      <w:bookmarkEnd w:id="22"/>
    </w:p>
    <w:p w14:paraId="17FF61DE" w14:textId="15B6F3F0" w:rsidR="00896F0A" w:rsidRPr="00BA4A33" w:rsidRDefault="009065DA" w:rsidP="00011320">
      <w:pPr>
        <w:spacing w:line="276" w:lineRule="auto"/>
        <w:rPr>
          <w:rFonts w:ascii="Arial" w:hAnsi="Arial" w:cs="Arial"/>
          <w:sz w:val="22"/>
          <w:lang w:eastAsia="fr-FR"/>
        </w:rPr>
      </w:pPr>
      <w:r w:rsidRPr="00BA4A33">
        <w:rPr>
          <w:rFonts w:ascii="Arial" w:hAnsi="Arial" w:cs="Arial"/>
          <w:sz w:val="22"/>
        </w:rPr>
        <w:t>L</w:t>
      </w:r>
      <w:r w:rsidR="00756851">
        <w:rPr>
          <w:rFonts w:ascii="Arial" w:hAnsi="Arial" w:cs="Arial"/>
          <w:sz w:val="22"/>
        </w:rPr>
        <w:t>es</w:t>
      </w:r>
      <w:r w:rsidR="001D67EF" w:rsidRPr="00BA4A33">
        <w:rPr>
          <w:rFonts w:ascii="Arial" w:hAnsi="Arial" w:cs="Arial"/>
          <w:sz w:val="22"/>
        </w:rPr>
        <w:t xml:space="preserve"> livraison</w:t>
      </w:r>
      <w:r w:rsidR="00756851">
        <w:rPr>
          <w:rFonts w:ascii="Arial" w:hAnsi="Arial" w:cs="Arial"/>
          <w:sz w:val="22"/>
        </w:rPr>
        <w:t>s</w:t>
      </w:r>
      <w:r w:rsidR="00E244D7" w:rsidRPr="00BA4A33">
        <w:rPr>
          <w:rFonts w:ascii="Arial" w:hAnsi="Arial" w:cs="Arial"/>
          <w:sz w:val="22"/>
        </w:rPr>
        <w:t xml:space="preserve"> </w:t>
      </w:r>
      <w:r w:rsidR="002B5ED1" w:rsidRPr="00BA4A33">
        <w:rPr>
          <w:rFonts w:ascii="Arial" w:hAnsi="Arial" w:cs="Arial"/>
          <w:sz w:val="22"/>
        </w:rPr>
        <w:t>s’exécute</w:t>
      </w:r>
      <w:r w:rsidR="00756851">
        <w:rPr>
          <w:rFonts w:ascii="Arial" w:hAnsi="Arial" w:cs="Arial"/>
          <w:sz w:val="22"/>
        </w:rPr>
        <w:t>nt</w:t>
      </w:r>
      <w:r w:rsidR="00E244D7" w:rsidRPr="00BA4A33">
        <w:rPr>
          <w:rFonts w:ascii="Arial" w:hAnsi="Arial" w:cs="Arial"/>
          <w:sz w:val="22"/>
        </w:rPr>
        <w:t xml:space="preserve"> </w:t>
      </w:r>
      <w:r w:rsidR="004B56B8" w:rsidRPr="00BA4A33">
        <w:rPr>
          <w:rFonts w:ascii="Arial" w:hAnsi="Arial" w:cs="Arial"/>
          <w:sz w:val="22"/>
        </w:rPr>
        <w:t>à l’adresse suivante</w:t>
      </w:r>
      <w:r w:rsidR="00C215BE" w:rsidRPr="00BA4A33">
        <w:rPr>
          <w:rFonts w:ascii="Arial" w:hAnsi="Arial" w:cs="Arial"/>
          <w:sz w:val="22"/>
        </w:rPr>
        <w:t> :</w:t>
      </w:r>
    </w:p>
    <w:tbl>
      <w:tblPr>
        <w:tblW w:w="9497" w:type="dxa"/>
        <w:tblInd w:w="421" w:type="dxa"/>
        <w:tblLayout w:type="fixed"/>
        <w:tblCellMar>
          <w:left w:w="70" w:type="dxa"/>
          <w:right w:w="70" w:type="dxa"/>
        </w:tblCellMar>
        <w:tblLook w:val="04A0" w:firstRow="1" w:lastRow="0" w:firstColumn="1" w:lastColumn="0" w:noHBand="0" w:noVBand="1"/>
      </w:tblPr>
      <w:tblGrid>
        <w:gridCol w:w="5386"/>
        <w:gridCol w:w="4111"/>
      </w:tblGrid>
      <w:tr w:rsidR="00896F0A" w:rsidRPr="00BA4A33" w14:paraId="49196CFE" w14:textId="77777777" w:rsidTr="003014F4">
        <w:trPr>
          <w:trHeight w:val="427"/>
        </w:trPr>
        <w:tc>
          <w:tcPr>
            <w:tcW w:w="5386"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5E4A2FD7" w14:textId="77777777" w:rsidR="00235657" w:rsidRPr="00BA4A33" w:rsidRDefault="00235657" w:rsidP="00DA7026">
            <w:pPr>
              <w:spacing w:before="120" w:after="120" w:line="276" w:lineRule="auto"/>
              <w:jc w:val="center"/>
              <w:rPr>
                <w:rFonts w:ascii="Arial" w:hAnsi="Arial" w:cs="Arial"/>
                <w:sz w:val="22"/>
              </w:rPr>
            </w:pPr>
            <w:r w:rsidRPr="00BA4A33">
              <w:rPr>
                <w:rFonts w:ascii="Arial" w:hAnsi="Arial" w:cs="Arial"/>
                <w:sz w:val="22"/>
              </w:rPr>
              <w:t>Base Aérienne 204 « Caroline AIGLE »</w:t>
            </w:r>
          </w:p>
          <w:p w14:paraId="7C51840D" w14:textId="24C0E6B5" w:rsidR="00896F0A" w:rsidRPr="00BA4A33" w:rsidRDefault="00896F0A" w:rsidP="00DA7026">
            <w:pPr>
              <w:spacing w:before="120" w:after="120"/>
              <w:jc w:val="center"/>
              <w:rPr>
                <w:rFonts w:ascii="Arial" w:hAnsi="Arial" w:cs="Arial"/>
                <w:sz w:val="22"/>
              </w:rPr>
            </w:pPr>
            <w:r w:rsidRPr="00BA4A33">
              <w:rPr>
                <w:rFonts w:ascii="Arial" w:hAnsi="Arial" w:cs="Arial"/>
                <w:sz w:val="22"/>
              </w:rPr>
              <w:t>GAT 14.623</w:t>
            </w:r>
          </w:p>
          <w:p w14:paraId="175F7DEE" w14:textId="078C9D1F" w:rsidR="00B06581" w:rsidRPr="00BA4A33" w:rsidRDefault="00B06581" w:rsidP="00DA7026">
            <w:pPr>
              <w:spacing w:before="120" w:after="120"/>
              <w:jc w:val="center"/>
              <w:rPr>
                <w:rFonts w:ascii="Arial" w:hAnsi="Arial" w:cs="Arial"/>
                <w:sz w:val="22"/>
              </w:rPr>
            </w:pPr>
            <w:r w:rsidRPr="00BA4A33">
              <w:rPr>
                <w:rFonts w:ascii="Arial" w:hAnsi="Arial" w:cs="Arial"/>
                <w:sz w:val="22"/>
              </w:rPr>
              <w:t>Division Projet</w:t>
            </w:r>
          </w:p>
          <w:p w14:paraId="5E43E08E" w14:textId="44BBADA6" w:rsidR="00A96369" w:rsidRPr="00BA4A33" w:rsidRDefault="00896F0A" w:rsidP="00B320B7">
            <w:pPr>
              <w:tabs>
                <w:tab w:val="left" w:pos="1080"/>
              </w:tabs>
              <w:spacing w:before="120" w:after="120"/>
              <w:jc w:val="center"/>
              <w:rPr>
                <w:rFonts w:ascii="Arial" w:hAnsi="Arial" w:cs="Arial"/>
                <w:sz w:val="22"/>
              </w:rPr>
            </w:pPr>
            <w:r w:rsidRPr="00BA4A33">
              <w:rPr>
                <w:rFonts w:ascii="Arial" w:hAnsi="Arial" w:cs="Arial"/>
                <w:sz w:val="22"/>
              </w:rPr>
              <w:t>Coordonnées GPS : 00°37’42" Ouest 44°49’37" Nord</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0A8EE9" w14:textId="082FC50E" w:rsidR="00896F0A" w:rsidRPr="00BA4A33" w:rsidRDefault="00896F0A" w:rsidP="00B06581">
            <w:pPr>
              <w:jc w:val="center"/>
              <w:rPr>
                <w:rFonts w:ascii="Arial" w:hAnsi="Arial" w:cs="Arial"/>
                <w:color w:val="000000"/>
                <w:sz w:val="22"/>
              </w:rPr>
            </w:pPr>
            <w:r w:rsidRPr="00BA4A33">
              <w:rPr>
                <w:rFonts w:ascii="Arial" w:hAnsi="Arial" w:cs="Arial"/>
                <w:color w:val="000000"/>
                <w:sz w:val="22"/>
              </w:rPr>
              <w:t>Rue Beauséjour</w:t>
            </w:r>
            <w:r w:rsidRPr="00BA4A33">
              <w:rPr>
                <w:rFonts w:ascii="Arial" w:hAnsi="Arial" w:cs="Arial"/>
                <w:color w:val="000000"/>
                <w:sz w:val="22"/>
              </w:rPr>
              <w:br/>
              <w:t>33700 M</w:t>
            </w:r>
            <w:r w:rsidR="004D70BA" w:rsidRPr="00BA4A33">
              <w:rPr>
                <w:rFonts w:ascii="Arial" w:hAnsi="Arial" w:cs="Arial"/>
                <w:color w:val="000000"/>
                <w:sz w:val="22"/>
              </w:rPr>
              <w:t>ERIGNAC</w:t>
            </w:r>
            <w:r w:rsidRPr="00BA4A33">
              <w:rPr>
                <w:rFonts w:ascii="Arial" w:hAnsi="Arial" w:cs="Arial"/>
                <w:color w:val="000000"/>
                <w:sz w:val="22"/>
              </w:rPr>
              <w:t xml:space="preserve"> </w:t>
            </w:r>
          </w:p>
        </w:tc>
      </w:tr>
    </w:tbl>
    <w:p w14:paraId="124268BC" w14:textId="378CF9AB" w:rsidR="00AF5EEB" w:rsidRPr="00BA4A33" w:rsidRDefault="00AF5EEB" w:rsidP="00793F98">
      <w:pPr>
        <w:pStyle w:val="Style1"/>
      </w:pPr>
      <w:bookmarkStart w:id="23" w:name="_Toc79479805"/>
      <w:bookmarkStart w:id="24" w:name="_Toc210918879"/>
      <w:bookmarkStart w:id="25" w:name="_Toc30578294"/>
      <w:r w:rsidRPr="00BA4A33">
        <w:t>ARTICLE 3 – COMPUTATION DU BESOIN ET IMPUTATIONS BUDGÉTAIRES</w:t>
      </w:r>
      <w:bookmarkEnd w:id="23"/>
      <w:bookmarkEnd w:id="24"/>
      <w:r w:rsidRPr="00BA4A33">
        <w:t xml:space="preserve"> </w:t>
      </w:r>
    </w:p>
    <w:tbl>
      <w:tblPr>
        <w:tblW w:w="94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5"/>
        <w:gridCol w:w="2013"/>
        <w:gridCol w:w="1577"/>
        <w:gridCol w:w="1291"/>
        <w:gridCol w:w="830"/>
        <w:gridCol w:w="1174"/>
      </w:tblGrid>
      <w:tr w:rsidR="00F8784A" w:rsidRPr="00BA4A33" w14:paraId="27F3E019" w14:textId="77777777" w:rsidTr="003014F4">
        <w:trPr>
          <w:trHeight w:val="907"/>
          <w:jc w:val="center"/>
        </w:trPr>
        <w:tc>
          <w:tcPr>
            <w:tcW w:w="2585" w:type="dxa"/>
            <w:tcBorders>
              <w:bottom w:val="single" w:sz="4" w:space="0" w:color="000000"/>
            </w:tcBorders>
            <w:shd w:val="clear" w:color="auto" w:fill="D9D9D9" w:themeFill="background1" w:themeFillShade="D9"/>
            <w:vAlign w:val="center"/>
          </w:tcPr>
          <w:p w14:paraId="6DBDA415" w14:textId="2685CDA5" w:rsidR="00F8784A" w:rsidRPr="00BA4A33" w:rsidRDefault="00F8784A">
            <w:pPr>
              <w:spacing w:before="120" w:after="120" w:line="276" w:lineRule="auto"/>
              <w:jc w:val="center"/>
              <w:rPr>
                <w:rFonts w:ascii="Arial" w:hAnsi="Arial" w:cs="Arial"/>
                <w:b/>
                <w:sz w:val="22"/>
              </w:rPr>
            </w:pPr>
            <w:r w:rsidRPr="00BA4A33">
              <w:rPr>
                <w:rFonts w:ascii="Arial" w:hAnsi="Arial" w:cs="Arial"/>
                <w:b/>
                <w:sz w:val="22"/>
              </w:rPr>
              <w:t>Centre financier</w:t>
            </w:r>
          </w:p>
        </w:tc>
        <w:tc>
          <w:tcPr>
            <w:tcW w:w="2013" w:type="dxa"/>
            <w:tcBorders>
              <w:bottom w:val="single" w:sz="4" w:space="0" w:color="000000"/>
            </w:tcBorders>
            <w:shd w:val="clear" w:color="auto" w:fill="D9D9D9" w:themeFill="background1" w:themeFillShade="D9"/>
            <w:vAlign w:val="center"/>
          </w:tcPr>
          <w:p w14:paraId="1F4CAD65" w14:textId="77777777" w:rsidR="00F8784A" w:rsidRPr="00BA4A33" w:rsidRDefault="00F8784A" w:rsidP="00011320">
            <w:pPr>
              <w:spacing w:before="120" w:after="120" w:line="276" w:lineRule="auto"/>
              <w:jc w:val="center"/>
              <w:rPr>
                <w:rFonts w:ascii="Arial" w:hAnsi="Arial" w:cs="Arial"/>
                <w:b/>
                <w:sz w:val="22"/>
              </w:rPr>
            </w:pPr>
            <w:r w:rsidRPr="00BA4A33">
              <w:rPr>
                <w:rFonts w:ascii="Arial" w:hAnsi="Arial" w:cs="Arial"/>
                <w:b/>
                <w:sz w:val="22"/>
              </w:rPr>
              <w:t>Domaines fonctionnels</w:t>
            </w:r>
          </w:p>
        </w:tc>
        <w:tc>
          <w:tcPr>
            <w:tcW w:w="1577" w:type="dxa"/>
            <w:tcBorders>
              <w:bottom w:val="single" w:sz="4" w:space="0" w:color="000000"/>
            </w:tcBorders>
            <w:shd w:val="clear" w:color="auto" w:fill="D9D9D9" w:themeFill="background1" w:themeFillShade="D9"/>
            <w:vAlign w:val="center"/>
          </w:tcPr>
          <w:p w14:paraId="5BA4C798" w14:textId="77777777" w:rsidR="00F8784A" w:rsidRPr="00BA4A33" w:rsidRDefault="00F8784A" w:rsidP="00011320">
            <w:pPr>
              <w:spacing w:before="120" w:after="120" w:line="276" w:lineRule="auto"/>
              <w:jc w:val="center"/>
              <w:rPr>
                <w:rFonts w:ascii="Arial" w:hAnsi="Arial" w:cs="Arial"/>
                <w:b/>
                <w:sz w:val="22"/>
              </w:rPr>
            </w:pPr>
            <w:r w:rsidRPr="00BA4A33">
              <w:rPr>
                <w:rFonts w:ascii="Arial" w:hAnsi="Arial" w:cs="Arial"/>
                <w:b/>
                <w:sz w:val="22"/>
              </w:rPr>
              <w:t>Centres de coûts</w:t>
            </w:r>
          </w:p>
        </w:tc>
        <w:tc>
          <w:tcPr>
            <w:tcW w:w="1291" w:type="dxa"/>
            <w:tcBorders>
              <w:bottom w:val="single" w:sz="4" w:space="0" w:color="000000"/>
            </w:tcBorders>
            <w:shd w:val="clear" w:color="auto" w:fill="D9D9D9" w:themeFill="background1" w:themeFillShade="D9"/>
            <w:vAlign w:val="center"/>
          </w:tcPr>
          <w:p w14:paraId="5B89EC22" w14:textId="77777777" w:rsidR="00F8784A" w:rsidRPr="00BA4A33" w:rsidRDefault="00F8784A" w:rsidP="00011320">
            <w:pPr>
              <w:spacing w:before="120" w:after="120" w:line="276" w:lineRule="auto"/>
              <w:jc w:val="center"/>
              <w:rPr>
                <w:rFonts w:ascii="Arial" w:hAnsi="Arial" w:cs="Arial"/>
                <w:b/>
                <w:sz w:val="22"/>
              </w:rPr>
            </w:pPr>
            <w:r w:rsidRPr="00BA4A33">
              <w:rPr>
                <w:rFonts w:ascii="Arial" w:hAnsi="Arial" w:cs="Arial"/>
                <w:b/>
                <w:sz w:val="22"/>
              </w:rPr>
              <w:t>Activités</w:t>
            </w:r>
          </w:p>
        </w:tc>
        <w:tc>
          <w:tcPr>
            <w:tcW w:w="830" w:type="dxa"/>
            <w:tcBorders>
              <w:bottom w:val="single" w:sz="4" w:space="0" w:color="000000"/>
            </w:tcBorders>
            <w:shd w:val="clear" w:color="auto" w:fill="D9D9D9" w:themeFill="background1" w:themeFillShade="D9"/>
            <w:vAlign w:val="center"/>
          </w:tcPr>
          <w:p w14:paraId="5534ACFE" w14:textId="77777777" w:rsidR="00F8784A" w:rsidRPr="00BA4A33" w:rsidRDefault="00F8784A" w:rsidP="00011320">
            <w:pPr>
              <w:spacing w:before="120" w:after="120" w:line="276" w:lineRule="auto"/>
              <w:jc w:val="center"/>
              <w:rPr>
                <w:rFonts w:ascii="Arial" w:hAnsi="Arial" w:cs="Arial"/>
                <w:b/>
                <w:sz w:val="22"/>
              </w:rPr>
            </w:pPr>
            <w:r w:rsidRPr="00BA4A33">
              <w:rPr>
                <w:rFonts w:ascii="Arial" w:hAnsi="Arial" w:cs="Arial"/>
                <w:b/>
                <w:sz w:val="22"/>
              </w:rPr>
              <w:t>TF</w:t>
            </w:r>
          </w:p>
        </w:tc>
        <w:tc>
          <w:tcPr>
            <w:tcW w:w="1174" w:type="dxa"/>
            <w:tcBorders>
              <w:bottom w:val="single" w:sz="4" w:space="0" w:color="000000"/>
            </w:tcBorders>
            <w:shd w:val="clear" w:color="auto" w:fill="D9D9D9" w:themeFill="background1" w:themeFillShade="D9"/>
            <w:vAlign w:val="center"/>
          </w:tcPr>
          <w:p w14:paraId="60DD618A" w14:textId="77777777" w:rsidR="00F8784A" w:rsidRPr="00BA4A33" w:rsidRDefault="00F8784A" w:rsidP="00011320">
            <w:pPr>
              <w:spacing w:before="120" w:after="120" w:line="276" w:lineRule="auto"/>
              <w:jc w:val="center"/>
              <w:rPr>
                <w:rFonts w:ascii="Arial" w:hAnsi="Arial" w:cs="Arial"/>
                <w:b/>
                <w:sz w:val="22"/>
              </w:rPr>
            </w:pPr>
            <w:r w:rsidRPr="00BA4A33">
              <w:rPr>
                <w:rFonts w:ascii="Arial" w:hAnsi="Arial" w:cs="Arial"/>
                <w:b/>
                <w:sz w:val="22"/>
              </w:rPr>
              <w:t>EOTP</w:t>
            </w:r>
          </w:p>
        </w:tc>
      </w:tr>
      <w:tr w:rsidR="00F8784A" w:rsidRPr="00BA4A33" w14:paraId="3EF705DE" w14:textId="77777777" w:rsidTr="003014F4">
        <w:trPr>
          <w:trHeight w:val="772"/>
          <w:jc w:val="center"/>
        </w:trPr>
        <w:tc>
          <w:tcPr>
            <w:tcW w:w="2585" w:type="dxa"/>
            <w:tcBorders>
              <w:bottom w:val="single" w:sz="4" w:space="0" w:color="auto"/>
            </w:tcBorders>
            <w:shd w:val="clear" w:color="auto" w:fill="auto"/>
            <w:vAlign w:val="center"/>
          </w:tcPr>
          <w:p w14:paraId="51E8E750" w14:textId="227F8607" w:rsidR="00F8784A" w:rsidRPr="00BA4A33" w:rsidRDefault="00896F0A" w:rsidP="00011320">
            <w:pPr>
              <w:spacing w:before="120" w:after="120" w:line="276" w:lineRule="auto"/>
              <w:ind w:left="131" w:hanging="90"/>
              <w:rPr>
                <w:rFonts w:ascii="Arial" w:hAnsi="Arial" w:cs="Arial"/>
                <w:sz w:val="22"/>
                <w:highlight w:val="yellow"/>
              </w:rPr>
            </w:pPr>
            <w:r w:rsidRPr="00BA4A33">
              <w:rPr>
                <w:rFonts w:ascii="Arial" w:hAnsi="Arial" w:cs="Arial"/>
                <w:sz w:val="22"/>
              </w:rPr>
              <w:t>0178-0031-AA05</w:t>
            </w:r>
          </w:p>
        </w:tc>
        <w:tc>
          <w:tcPr>
            <w:tcW w:w="6885" w:type="dxa"/>
            <w:gridSpan w:val="5"/>
            <w:tcBorders>
              <w:bottom w:val="single" w:sz="4" w:space="0" w:color="auto"/>
            </w:tcBorders>
            <w:vAlign w:val="center"/>
          </w:tcPr>
          <w:p w14:paraId="6EFEC5CC" w14:textId="77777777" w:rsidR="00F8784A" w:rsidRPr="00BA4A33" w:rsidRDefault="00F8784A" w:rsidP="00011320">
            <w:pPr>
              <w:tabs>
                <w:tab w:val="left" w:pos="426"/>
                <w:tab w:val="left" w:pos="851"/>
              </w:tabs>
              <w:spacing w:line="276" w:lineRule="auto"/>
              <w:jc w:val="center"/>
              <w:rPr>
                <w:rFonts w:ascii="Arial" w:hAnsi="Arial" w:cs="Arial"/>
                <w:sz w:val="22"/>
              </w:rPr>
            </w:pPr>
            <w:r w:rsidRPr="00BA4A33">
              <w:rPr>
                <w:rFonts w:ascii="Arial" w:hAnsi="Arial" w:cs="Arial"/>
                <w:b/>
                <w:sz w:val="22"/>
              </w:rPr>
              <w:t>Selon référentiel budgétaire en vigueur</w:t>
            </w:r>
          </w:p>
        </w:tc>
      </w:tr>
    </w:tbl>
    <w:tbl>
      <w:tblPr>
        <w:tblpPr w:leftFromText="141" w:rightFromText="141" w:vertAnchor="text" w:horzAnchor="page" w:tblpX="1357" w:tblpY="146"/>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8"/>
        <w:gridCol w:w="542"/>
        <w:gridCol w:w="4844"/>
      </w:tblGrid>
      <w:tr w:rsidR="00371390" w:rsidRPr="00BA4A33" w14:paraId="24A9D1F4" w14:textId="77777777" w:rsidTr="00AE1D43">
        <w:trPr>
          <w:trHeight w:val="557"/>
        </w:trPr>
        <w:tc>
          <w:tcPr>
            <w:tcW w:w="2405" w:type="dxa"/>
            <w:shd w:val="clear" w:color="auto" w:fill="D9D9D9" w:themeFill="background1" w:themeFillShade="D9"/>
            <w:vAlign w:val="center"/>
          </w:tcPr>
          <w:p w14:paraId="30E47427" w14:textId="77777777" w:rsidR="00371390" w:rsidRPr="00BA4A33" w:rsidRDefault="00371390" w:rsidP="00011320">
            <w:pPr>
              <w:spacing w:before="120" w:after="120" w:line="276" w:lineRule="auto"/>
              <w:jc w:val="center"/>
              <w:rPr>
                <w:rFonts w:ascii="Arial" w:hAnsi="Arial" w:cs="Arial"/>
                <w:b/>
                <w:sz w:val="22"/>
              </w:rPr>
            </w:pPr>
            <w:r w:rsidRPr="00BA4A33">
              <w:rPr>
                <w:rFonts w:ascii="Arial" w:hAnsi="Arial" w:cs="Arial"/>
                <w:b/>
                <w:sz w:val="22"/>
              </w:rPr>
              <w:lastRenderedPageBreak/>
              <w:t xml:space="preserve">Code CPV principal </w:t>
            </w:r>
          </w:p>
        </w:tc>
        <w:tc>
          <w:tcPr>
            <w:tcW w:w="1418" w:type="dxa"/>
            <w:tcBorders>
              <w:bottom w:val="single" w:sz="4" w:space="0" w:color="auto"/>
              <w:right w:val="nil"/>
            </w:tcBorders>
            <w:shd w:val="clear" w:color="auto" w:fill="auto"/>
            <w:vAlign w:val="center"/>
          </w:tcPr>
          <w:p w14:paraId="4748D914" w14:textId="37DA2F4E" w:rsidR="00371390" w:rsidRPr="00BA4A33" w:rsidRDefault="00896F0A" w:rsidP="00011320">
            <w:pPr>
              <w:spacing w:before="120" w:after="120" w:line="276" w:lineRule="auto"/>
              <w:jc w:val="center"/>
              <w:rPr>
                <w:rFonts w:ascii="Arial" w:hAnsi="Arial" w:cs="Arial"/>
                <w:sz w:val="22"/>
              </w:rPr>
            </w:pPr>
            <w:r w:rsidRPr="00BA4A33">
              <w:rPr>
                <w:rFonts w:ascii="Arial" w:hAnsi="Arial" w:cs="Arial"/>
                <w:i/>
                <w:sz w:val="22"/>
              </w:rPr>
              <w:t>31000000-6</w:t>
            </w:r>
          </w:p>
        </w:tc>
        <w:tc>
          <w:tcPr>
            <w:tcW w:w="542" w:type="dxa"/>
            <w:tcBorders>
              <w:left w:val="nil"/>
              <w:bottom w:val="single" w:sz="4" w:space="0" w:color="auto"/>
              <w:right w:val="nil"/>
            </w:tcBorders>
            <w:vAlign w:val="center"/>
          </w:tcPr>
          <w:p w14:paraId="50BCB718" w14:textId="77777777" w:rsidR="00371390" w:rsidRPr="00BA4A33" w:rsidRDefault="00371390" w:rsidP="00003EB5">
            <w:pPr>
              <w:spacing w:before="120" w:after="120" w:line="276" w:lineRule="auto"/>
              <w:rPr>
                <w:rFonts w:ascii="Arial" w:hAnsi="Arial" w:cs="Arial"/>
                <w:sz w:val="22"/>
              </w:rPr>
            </w:pPr>
            <w:r w:rsidRPr="00BA4A33">
              <w:rPr>
                <w:rFonts w:ascii="Arial" w:hAnsi="Arial" w:cs="Arial"/>
                <w:sz w:val="22"/>
              </w:rPr>
              <w:t>:</w:t>
            </w:r>
          </w:p>
        </w:tc>
        <w:tc>
          <w:tcPr>
            <w:tcW w:w="4844" w:type="dxa"/>
            <w:tcBorders>
              <w:left w:val="nil"/>
              <w:bottom w:val="single" w:sz="4" w:space="0" w:color="auto"/>
            </w:tcBorders>
            <w:vAlign w:val="center"/>
          </w:tcPr>
          <w:p w14:paraId="72C903F5" w14:textId="799062C6" w:rsidR="00371390" w:rsidRPr="00BA4A33" w:rsidRDefault="00896F0A" w:rsidP="00E03B10">
            <w:pPr>
              <w:spacing w:before="120" w:after="120" w:line="276" w:lineRule="auto"/>
              <w:jc w:val="center"/>
              <w:rPr>
                <w:rFonts w:ascii="Arial" w:hAnsi="Arial" w:cs="Arial"/>
                <w:sz w:val="22"/>
              </w:rPr>
            </w:pPr>
            <w:r w:rsidRPr="00BA4A33">
              <w:rPr>
                <w:rFonts w:ascii="Arial" w:hAnsi="Arial" w:cs="Arial"/>
                <w:i/>
                <w:sz w:val="22"/>
              </w:rPr>
              <w:t>« Machines, appareils, équipements et consommables électriques»</w:t>
            </w:r>
          </w:p>
        </w:tc>
      </w:tr>
      <w:tr w:rsidR="00CB4F1F" w:rsidRPr="00BA4A33" w14:paraId="499EB0C3" w14:textId="77777777" w:rsidTr="00AE1D43">
        <w:trPr>
          <w:trHeight w:val="850"/>
        </w:trPr>
        <w:tc>
          <w:tcPr>
            <w:tcW w:w="240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3BF5423" w14:textId="410AE3B2" w:rsidR="00CB4F1F" w:rsidRPr="00BA4A33" w:rsidRDefault="00CB4F1F" w:rsidP="00011320">
            <w:pPr>
              <w:spacing w:before="120" w:after="120" w:line="276" w:lineRule="auto"/>
              <w:jc w:val="center"/>
              <w:rPr>
                <w:rFonts w:ascii="Arial" w:hAnsi="Arial" w:cs="Arial"/>
                <w:b/>
                <w:sz w:val="22"/>
              </w:rPr>
            </w:pPr>
            <w:r w:rsidRPr="00BA4A33">
              <w:rPr>
                <w:rFonts w:ascii="Arial" w:hAnsi="Arial" w:cs="Arial"/>
                <w:b/>
                <w:sz w:val="22"/>
              </w:rPr>
              <w:t xml:space="preserve">Codes produits </w:t>
            </w:r>
          </w:p>
          <w:p w14:paraId="21E85289" w14:textId="797194F8" w:rsidR="00CB4F1F" w:rsidRPr="00BA4A33" w:rsidRDefault="00CB4F1F" w:rsidP="00CB4F1F">
            <w:pPr>
              <w:spacing w:before="120" w:after="120" w:line="276" w:lineRule="auto"/>
              <w:jc w:val="center"/>
              <w:rPr>
                <w:rFonts w:ascii="Arial" w:hAnsi="Arial" w:cs="Arial"/>
                <w:b/>
                <w:sz w:val="22"/>
              </w:rPr>
            </w:pPr>
          </w:p>
        </w:tc>
        <w:tc>
          <w:tcPr>
            <w:tcW w:w="1418" w:type="dxa"/>
            <w:tcBorders>
              <w:top w:val="single" w:sz="4" w:space="0" w:color="auto"/>
              <w:left w:val="single" w:sz="4" w:space="0" w:color="auto"/>
              <w:bottom w:val="single" w:sz="4" w:space="0" w:color="auto"/>
              <w:right w:val="nil"/>
            </w:tcBorders>
            <w:shd w:val="clear" w:color="auto" w:fill="auto"/>
            <w:vAlign w:val="center"/>
          </w:tcPr>
          <w:p w14:paraId="68B323E4" w14:textId="35D6A743" w:rsidR="00CB4F1F" w:rsidRPr="00BA4A33" w:rsidRDefault="00896F0A" w:rsidP="00011320">
            <w:pPr>
              <w:spacing w:before="120" w:after="120" w:line="276" w:lineRule="auto"/>
              <w:jc w:val="center"/>
              <w:rPr>
                <w:rFonts w:ascii="Arial" w:hAnsi="Arial" w:cs="Arial"/>
                <w:sz w:val="22"/>
              </w:rPr>
            </w:pPr>
            <w:r w:rsidRPr="00BA4A33">
              <w:rPr>
                <w:rFonts w:ascii="Arial" w:hAnsi="Arial" w:cs="Arial"/>
                <w:i/>
                <w:sz w:val="22"/>
              </w:rPr>
              <w:t>36.05.06</w:t>
            </w:r>
          </w:p>
        </w:tc>
        <w:tc>
          <w:tcPr>
            <w:tcW w:w="542" w:type="dxa"/>
            <w:tcBorders>
              <w:top w:val="single" w:sz="4" w:space="0" w:color="auto"/>
              <w:left w:val="nil"/>
              <w:bottom w:val="single" w:sz="4" w:space="0" w:color="auto"/>
              <w:right w:val="nil"/>
            </w:tcBorders>
            <w:vAlign w:val="center"/>
          </w:tcPr>
          <w:p w14:paraId="3B74BEAA" w14:textId="77777777" w:rsidR="00CB4F1F" w:rsidRPr="00BA4A33" w:rsidRDefault="00CB4F1F" w:rsidP="00003EB5">
            <w:pPr>
              <w:spacing w:before="120" w:after="120" w:line="276" w:lineRule="auto"/>
              <w:rPr>
                <w:rFonts w:ascii="Arial" w:hAnsi="Arial" w:cs="Arial"/>
                <w:sz w:val="22"/>
              </w:rPr>
            </w:pPr>
            <w:r w:rsidRPr="00BA4A33">
              <w:rPr>
                <w:rFonts w:ascii="Arial" w:hAnsi="Arial" w:cs="Arial"/>
                <w:sz w:val="22"/>
              </w:rPr>
              <w:t>:</w:t>
            </w:r>
          </w:p>
        </w:tc>
        <w:tc>
          <w:tcPr>
            <w:tcW w:w="4844" w:type="dxa"/>
            <w:tcBorders>
              <w:top w:val="single" w:sz="4" w:space="0" w:color="auto"/>
              <w:left w:val="nil"/>
              <w:bottom w:val="single" w:sz="4" w:space="0" w:color="auto"/>
              <w:right w:val="single" w:sz="4" w:space="0" w:color="auto"/>
            </w:tcBorders>
            <w:vAlign w:val="center"/>
          </w:tcPr>
          <w:p w14:paraId="08C35BA0" w14:textId="17272C57" w:rsidR="00CB4F1F" w:rsidRPr="00BA4A33" w:rsidRDefault="00896F0A" w:rsidP="00011320">
            <w:pPr>
              <w:spacing w:before="120" w:after="120" w:line="276" w:lineRule="auto"/>
              <w:jc w:val="center"/>
              <w:rPr>
                <w:rFonts w:ascii="Arial" w:hAnsi="Arial" w:cs="Arial"/>
                <w:sz w:val="22"/>
              </w:rPr>
            </w:pPr>
            <w:r w:rsidRPr="00BA4A33">
              <w:rPr>
                <w:rFonts w:ascii="Arial" w:hAnsi="Arial" w:cs="Arial"/>
                <w:i/>
                <w:sz w:val="22"/>
              </w:rPr>
              <w:t>Matériel et petit équipement électrique</w:t>
            </w:r>
          </w:p>
        </w:tc>
      </w:tr>
      <w:tr w:rsidR="00CB4F1F" w:rsidRPr="00BA4A33" w14:paraId="49E43DCD" w14:textId="77777777" w:rsidTr="00AE1D43">
        <w:trPr>
          <w:trHeight w:val="697"/>
        </w:trPr>
        <w:tc>
          <w:tcPr>
            <w:tcW w:w="2405" w:type="dxa"/>
            <w:vMerge/>
            <w:tcBorders>
              <w:left w:val="single" w:sz="4" w:space="0" w:color="auto"/>
              <w:bottom w:val="single" w:sz="4" w:space="0" w:color="auto"/>
              <w:right w:val="single" w:sz="4" w:space="0" w:color="auto"/>
            </w:tcBorders>
            <w:shd w:val="clear" w:color="auto" w:fill="D9D9D9" w:themeFill="background1" w:themeFillShade="D9"/>
          </w:tcPr>
          <w:p w14:paraId="6312B4B5" w14:textId="28E6A7C7" w:rsidR="00CB4F1F" w:rsidRPr="00BA4A33" w:rsidRDefault="00CB4F1F" w:rsidP="00CB4F1F">
            <w:pPr>
              <w:spacing w:before="120" w:after="120" w:line="276" w:lineRule="auto"/>
              <w:jc w:val="center"/>
              <w:rPr>
                <w:rFonts w:ascii="Arial" w:hAnsi="Arial" w:cs="Arial"/>
                <w:b/>
                <w:sz w:val="22"/>
              </w:rPr>
            </w:pPr>
          </w:p>
        </w:tc>
        <w:tc>
          <w:tcPr>
            <w:tcW w:w="1418" w:type="dxa"/>
            <w:tcBorders>
              <w:top w:val="single" w:sz="4" w:space="0" w:color="auto"/>
              <w:left w:val="single" w:sz="4" w:space="0" w:color="auto"/>
              <w:bottom w:val="single" w:sz="4" w:space="0" w:color="auto"/>
              <w:right w:val="nil"/>
            </w:tcBorders>
            <w:shd w:val="clear" w:color="auto" w:fill="auto"/>
          </w:tcPr>
          <w:p w14:paraId="5FAB6EAD" w14:textId="04E2A9C1" w:rsidR="00CB4F1F" w:rsidRPr="00BA4A33" w:rsidRDefault="00CB4F1F" w:rsidP="00CB4F1F">
            <w:pPr>
              <w:spacing w:before="120" w:after="120" w:line="276" w:lineRule="auto"/>
              <w:jc w:val="center"/>
              <w:rPr>
                <w:rFonts w:ascii="Arial" w:hAnsi="Arial" w:cs="Arial"/>
                <w:sz w:val="22"/>
              </w:rPr>
            </w:pPr>
            <w:r w:rsidRPr="00BA4A33">
              <w:rPr>
                <w:rFonts w:ascii="Arial" w:hAnsi="Arial" w:cs="Arial"/>
                <w:sz w:val="22"/>
              </w:rPr>
              <w:t>45.05.07</w:t>
            </w:r>
          </w:p>
        </w:tc>
        <w:tc>
          <w:tcPr>
            <w:tcW w:w="542" w:type="dxa"/>
            <w:tcBorders>
              <w:top w:val="single" w:sz="4" w:space="0" w:color="auto"/>
              <w:left w:val="nil"/>
              <w:bottom w:val="single" w:sz="4" w:space="0" w:color="auto"/>
              <w:right w:val="nil"/>
            </w:tcBorders>
          </w:tcPr>
          <w:p w14:paraId="4EC1C467" w14:textId="0696FC6D" w:rsidR="00CB4F1F" w:rsidRPr="00BA4A33" w:rsidRDefault="00CB4F1F" w:rsidP="00003EB5">
            <w:pPr>
              <w:spacing w:before="120" w:after="120" w:line="276" w:lineRule="auto"/>
              <w:rPr>
                <w:rFonts w:ascii="Arial" w:hAnsi="Arial" w:cs="Arial"/>
                <w:sz w:val="22"/>
              </w:rPr>
            </w:pPr>
            <w:r w:rsidRPr="00BA4A33">
              <w:rPr>
                <w:rFonts w:ascii="Arial" w:hAnsi="Arial" w:cs="Arial"/>
                <w:sz w:val="22"/>
              </w:rPr>
              <w:t>:</w:t>
            </w:r>
          </w:p>
        </w:tc>
        <w:tc>
          <w:tcPr>
            <w:tcW w:w="4844" w:type="dxa"/>
            <w:tcBorders>
              <w:top w:val="single" w:sz="4" w:space="0" w:color="auto"/>
              <w:left w:val="nil"/>
              <w:bottom w:val="single" w:sz="4" w:space="0" w:color="auto"/>
              <w:right w:val="single" w:sz="4" w:space="0" w:color="auto"/>
            </w:tcBorders>
          </w:tcPr>
          <w:p w14:paraId="7A989049" w14:textId="717A960D" w:rsidR="00CB4F1F" w:rsidRPr="00BA4A33" w:rsidRDefault="00007248" w:rsidP="00CB4F1F">
            <w:pPr>
              <w:spacing w:before="120" w:after="120" w:line="276" w:lineRule="auto"/>
              <w:jc w:val="center"/>
              <w:rPr>
                <w:rFonts w:ascii="Arial" w:hAnsi="Arial" w:cs="Arial"/>
                <w:sz w:val="22"/>
              </w:rPr>
            </w:pPr>
            <w:r w:rsidRPr="00BA4A33">
              <w:rPr>
                <w:rFonts w:ascii="Arial" w:hAnsi="Arial" w:cs="Arial"/>
                <w:sz w:val="22"/>
              </w:rPr>
              <w:t>Autres prestations et services</w:t>
            </w:r>
          </w:p>
        </w:tc>
      </w:tr>
    </w:tbl>
    <w:p w14:paraId="638ECC24" w14:textId="77777777" w:rsidR="00407AB1" w:rsidRPr="00BA4A33" w:rsidRDefault="00DB452A" w:rsidP="003D1C14">
      <w:pPr>
        <w:pStyle w:val="Texte"/>
        <w:rPr>
          <w:rFonts w:cs="Arial"/>
        </w:rPr>
      </w:pPr>
      <w:bookmarkStart w:id="26" w:name="_Toc79479806"/>
      <w:r w:rsidRPr="00BA4A33">
        <w:rPr>
          <w:rFonts w:cs="Arial"/>
        </w:rPr>
        <w:br/>
      </w:r>
    </w:p>
    <w:p w14:paraId="07ED7B12" w14:textId="77777777" w:rsidR="00407AB1" w:rsidRPr="00BA4A33" w:rsidRDefault="00407AB1" w:rsidP="003D1C14">
      <w:pPr>
        <w:pStyle w:val="Texte"/>
        <w:rPr>
          <w:rFonts w:cs="Arial"/>
        </w:rPr>
      </w:pPr>
    </w:p>
    <w:p w14:paraId="05583DE0" w14:textId="77777777" w:rsidR="00407AB1" w:rsidRPr="00BA4A33" w:rsidRDefault="00407AB1" w:rsidP="003D1C14">
      <w:pPr>
        <w:pStyle w:val="Texte"/>
        <w:rPr>
          <w:rFonts w:cs="Arial"/>
        </w:rPr>
      </w:pPr>
    </w:p>
    <w:p w14:paraId="2EF2E8B9" w14:textId="77777777" w:rsidR="00407AB1" w:rsidRPr="00BA4A33" w:rsidRDefault="00407AB1" w:rsidP="003D1C14">
      <w:pPr>
        <w:pStyle w:val="Texte"/>
        <w:rPr>
          <w:rFonts w:cs="Arial"/>
        </w:rPr>
      </w:pPr>
    </w:p>
    <w:p w14:paraId="76164EAF" w14:textId="004EF909" w:rsidR="00011320" w:rsidRPr="00BA4A33" w:rsidRDefault="00011320" w:rsidP="003D1C14">
      <w:pPr>
        <w:pStyle w:val="Texte"/>
        <w:rPr>
          <w:rFonts w:cs="Arial"/>
        </w:rPr>
      </w:pPr>
    </w:p>
    <w:p w14:paraId="70B47694" w14:textId="3BF31895" w:rsidR="00CB4F1F" w:rsidRPr="00BA4A33" w:rsidRDefault="00CB4F1F" w:rsidP="00CB4F1F">
      <w:pPr>
        <w:rPr>
          <w:rFonts w:ascii="Arial" w:hAnsi="Arial" w:cs="Arial"/>
          <w:sz w:val="22"/>
          <w:lang w:eastAsia="fr-FR"/>
        </w:rPr>
      </w:pPr>
    </w:p>
    <w:p w14:paraId="7802D52E" w14:textId="3F86ACDF" w:rsidR="00CF60A0" w:rsidRPr="00BA4A33" w:rsidRDefault="00CF60A0" w:rsidP="00CB4F1F">
      <w:pPr>
        <w:rPr>
          <w:rFonts w:ascii="Arial" w:hAnsi="Arial" w:cs="Arial"/>
          <w:sz w:val="22"/>
          <w:lang w:eastAsia="fr-FR"/>
        </w:rPr>
      </w:pPr>
    </w:p>
    <w:p w14:paraId="2CA2B64A" w14:textId="3C44413A" w:rsidR="00CF60A0" w:rsidRPr="00BA4A33" w:rsidRDefault="00CF60A0" w:rsidP="00CB4F1F">
      <w:pPr>
        <w:rPr>
          <w:rFonts w:ascii="Arial" w:hAnsi="Arial" w:cs="Arial"/>
          <w:sz w:val="22"/>
          <w:lang w:eastAsia="fr-FR"/>
        </w:rPr>
      </w:pPr>
    </w:p>
    <w:p w14:paraId="21872417" w14:textId="2EC86D33" w:rsidR="00CF60A0" w:rsidRPr="00BA4A33" w:rsidRDefault="00CF60A0" w:rsidP="00CB4F1F">
      <w:pPr>
        <w:rPr>
          <w:rFonts w:ascii="Arial" w:hAnsi="Arial" w:cs="Arial"/>
          <w:sz w:val="22"/>
          <w:lang w:eastAsia="fr-FR"/>
        </w:rPr>
      </w:pPr>
    </w:p>
    <w:p w14:paraId="5A121917" w14:textId="762178EE" w:rsidR="00CF60A0" w:rsidRPr="00BA4A33" w:rsidRDefault="00CF60A0" w:rsidP="00DA48E5">
      <w:pPr>
        <w:spacing w:after="240"/>
        <w:rPr>
          <w:rFonts w:ascii="Arial" w:hAnsi="Arial" w:cs="Arial"/>
          <w:sz w:val="22"/>
          <w:lang w:eastAsia="fr-FR"/>
        </w:rPr>
      </w:pPr>
    </w:p>
    <w:p w14:paraId="3E7F04B5" w14:textId="76E7C86A" w:rsidR="001E5373" w:rsidRPr="00BA4A33" w:rsidRDefault="00867896" w:rsidP="00793F98">
      <w:pPr>
        <w:pStyle w:val="Titre1"/>
      </w:pPr>
      <w:bookmarkStart w:id="27" w:name="_Toc210918880"/>
      <w:r w:rsidRPr="00BA4A33">
        <w:t>ARTICLE 4 – MISE EN ŒUVRE ET MODALITES D’EXECUTION DU MARCHE</w:t>
      </w:r>
      <w:bookmarkEnd w:id="26"/>
      <w:bookmarkEnd w:id="27"/>
      <w:r w:rsidRPr="00BA4A33">
        <w:t xml:space="preserve">  </w:t>
      </w:r>
    </w:p>
    <w:p w14:paraId="1AC91FF7" w14:textId="77777777" w:rsidR="00205C2F" w:rsidRPr="00BA4A33" w:rsidRDefault="00205C2F" w:rsidP="00FB3775">
      <w:pPr>
        <w:spacing w:line="276" w:lineRule="auto"/>
        <w:jc w:val="both"/>
        <w:rPr>
          <w:rFonts w:ascii="Arial" w:hAnsi="Arial" w:cs="Arial"/>
          <w:sz w:val="22"/>
        </w:rPr>
      </w:pPr>
      <w:bookmarkStart w:id="28" w:name="_Toc79479811"/>
      <w:r w:rsidRPr="00BA4A33">
        <w:rPr>
          <w:rFonts w:ascii="Arial" w:hAnsi="Arial" w:cs="Arial"/>
          <w:sz w:val="22"/>
        </w:rPr>
        <w:t xml:space="preserve">Le marché s’exécute comme suit : </w:t>
      </w:r>
    </w:p>
    <w:p w14:paraId="20E27AA3" w14:textId="6DB36F24" w:rsidR="00205C2F" w:rsidRPr="00BA4A33" w:rsidRDefault="00205C2F" w:rsidP="00FB3775">
      <w:pPr>
        <w:pStyle w:val="Paragraphedeliste"/>
        <w:numPr>
          <w:ilvl w:val="0"/>
          <w:numId w:val="18"/>
        </w:numPr>
        <w:spacing w:line="276" w:lineRule="auto"/>
        <w:jc w:val="both"/>
        <w:rPr>
          <w:rFonts w:ascii="Arial" w:hAnsi="Arial" w:cs="Arial"/>
          <w:sz w:val="22"/>
          <w:szCs w:val="22"/>
        </w:rPr>
      </w:pPr>
      <w:r w:rsidRPr="00BA4A33">
        <w:rPr>
          <w:rFonts w:ascii="Arial" w:hAnsi="Arial" w:cs="Arial"/>
          <w:sz w:val="22"/>
          <w:szCs w:val="22"/>
        </w:rPr>
        <w:t>Une tranche ferme ;</w:t>
      </w:r>
    </w:p>
    <w:p w14:paraId="17BB9B5C" w14:textId="09514951" w:rsidR="00205C2F" w:rsidRPr="00BA4A33" w:rsidRDefault="00205C2F" w:rsidP="00756851">
      <w:pPr>
        <w:pStyle w:val="Paragraphedeliste"/>
        <w:numPr>
          <w:ilvl w:val="0"/>
          <w:numId w:val="18"/>
        </w:numPr>
        <w:spacing w:after="240" w:line="276" w:lineRule="auto"/>
        <w:jc w:val="both"/>
        <w:rPr>
          <w:rFonts w:ascii="Arial" w:hAnsi="Arial" w:cs="Arial"/>
          <w:sz w:val="22"/>
          <w:szCs w:val="22"/>
        </w:rPr>
      </w:pPr>
      <w:r w:rsidRPr="00BA4A33">
        <w:rPr>
          <w:rFonts w:ascii="Arial" w:hAnsi="Arial" w:cs="Arial"/>
          <w:sz w:val="22"/>
          <w:szCs w:val="22"/>
        </w:rPr>
        <w:t>Une tranche optionnelle.</w:t>
      </w:r>
    </w:p>
    <w:p w14:paraId="0E76632C" w14:textId="329D2B56" w:rsidR="00205C2F" w:rsidRPr="00AE1D43" w:rsidRDefault="0064594C" w:rsidP="00780C5B">
      <w:pPr>
        <w:pStyle w:val="Titre2"/>
      </w:pPr>
      <w:r>
        <w:t>4.1 – Tranche ferme</w:t>
      </w:r>
    </w:p>
    <w:p w14:paraId="0D2D9E01" w14:textId="15D6199B" w:rsidR="00205C2F" w:rsidRDefault="00205C2F" w:rsidP="00756851">
      <w:pPr>
        <w:spacing w:before="120" w:after="120" w:line="276" w:lineRule="auto"/>
        <w:jc w:val="both"/>
        <w:rPr>
          <w:rFonts w:ascii="Arial" w:hAnsi="Arial" w:cs="Arial"/>
          <w:sz w:val="22"/>
        </w:rPr>
      </w:pPr>
      <w:r w:rsidRPr="00BA4A33">
        <w:rPr>
          <w:rFonts w:ascii="Arial" w:hAnsi="Arial" w:cs="Arial"/>
          <w:sz w:val="22"/>
        </w:rPr>
        <w:t>Le présent marché prévoit une tranche ferme comme défini à l’article 2.2 de ce présent document.</w:t>
      </w:r>
    </w:p>
    <w:p w14:paraId="5814E9FB" w14:textId="1B378185" w:rsidR="007E5325" w:rsidRPr="007E5325" w:rsidRDefault="007E5325" w:rsidP="00756851">
      <w:pPr>
        <w:spacing w:before="120" w:after="120" w:line="276" w:lineRule="auto"/>
        <w:jc w:val="both"/>
        <w:rPr>
          <w:rFonts w:ascii="Arial" w:eastAsia="Times New Roman" w:hAnsi="Arial" w:cs="Arial"/>
          <w:bCs/>
          <w:sz w:val="22"/>
          <w:lang w:eastAsia="fr-FR"/>
        </w:rPr>
      </w:pPr>
      <w:r w:rsidRPr="00BA4A33">
        <w:rPr>
          <w:rFonts w:ascii="Arial" w:eastAsia="Times New Roman" w:hAnsi="Arial" w:cs="Arial"/>
          <w:bCs/>
          <w:sz w:val="22"/>
          <w:lang w:eastAsia="fr-FR"/>
        </w:rPr>
        <w:t>La date de notification du marché enclenche le début de son exécution.</w:t>
      </w:r>
    </w:p>
    <w:p w14:paraId="330A2C5A" w14:textId="22DD3CC7" w:rsidR="004B56B8" w:rsidRPr="00BA4A33" w:rsidRDefault="004B56B8" w:rsidP="00756851">
      <w:pPr>
        <w:spacing w:before="120" w:after="120" w:line="276" w:lineRule="auto"/>
        <w:jc w:val="both"/>
        <w:rPr>
          <w:rFonts w:ascii="Arial" w:hAnsi="Arial" w:cs="Arial"/>
          <w:sz w:val="22"/>
        </w:rPr>
      </w:pPr>
      <w:r w:rsidRPr="00BA4A33">
        <w:rPr>
          <w:rFonts w:ascii="Arial" w:hAnsi="Arial" w:cs="Arial"/>
          <w:sz w:val="22"/>
        </w:rPr>
        <w:t>Le présent marché ne donnera pas lieu à un bon de commande.</w:t>
      </w:r>
    </w:p>
    <w:p w14:paraId="3C2633D9" w14:textId="743BDDCC" w:rsidR="00205C2F" w:rsidRPr="00BA4A33" w:rsidRDefault="004B56B8" w:rsidP="00CE6E92">
      <w:pPr>
        <w:spacing w:after="120" w:line="276" w:lineRule="auto"/>
        <w:jc w:val="both"/>
        <w:rPr>
          <w:rFonts w:ascii="Arial" w:eastAsia="Times New Roman" w:hAnsi="Arial" w:cs="Arial"/>
          <w:bCs/>
          <w:sz w:val="22"/>
          <w:lang w:eastAsia="fr-FR"/>
        </w:rPr>
      </w:pPr>
      <w:r w:rsidRPr="00BA4A33">
        <w:rPr>
          <w:rFonts w:ascii="Arial" w:hAnsi="Arial" w:cs="Arial"/>
          <w:sz w:val="22"/>
        </w:rPr>
        <w:t xml:space="preserve">Toutefois, </w:t>
      </w:r>
      <w:r w:rsidRPr="00BA4A33">
        <w:rPr>
          <w:rFonts w:ascii="Arial" w:hAnsi="Arial" w:cs="Arial"/>
          <w:b/>
          <w:sz w:val="22"/>
        </w:rPr>
        <w:t>l</w:t>
      </w:r>
      <w:r w:rsidR="00867065" w:rsidRPr="00BA4A33">
        <w:rPr>
          <w:rFonts w:ascii="Arial" w:hAnsi="Arial" w:cs="Arial"/>
          <w:b/>
          <w:sz w:val="22"/>
        </w:rPr>
        <w:t>e numéro de commande « CHORUS », indiqué dans la lettre de notification,</w:t>
      </w:r>
      <w:r w:rsidR="00867065" w:rsidRPr="00BA4A33">
        <w:rPr>
          <w:rFonts w:ascii="Arial" w:hAnsi="Arial" w:cs="Arial"/>
          <w:sz w:val="22"/>
        </w:rPr>
        <w:t xml:space="preserve"> doit être obligatoirement reporté sur </w:t>
      </w:r>
      <w:r w:rsidR="00B346FD" w:rsidRPr="00BA4A33">
        <w:rPr>
          <w:rFonts w:ascii="Arial" w:hAnsi="Arial" w:cs="Arial"/>
          <w:sz w:val="22"/>
        </w:rPr>
        <w:t>les</w:t>
      </w:r>
      <w:r w:rsidR="00867065" w:rsidRPr="00BA4A33">
        <w:rPr>
          <w:rFonts w:ascii="Arial" w:hAnsi="Arial" w:cs="Arial"/>
          <w:sz w:val="22"/>
        </w:rPr>
        <w:t xml:space="preserve"> facture</w:t>
      </w:r>
      <w:r w:rsidR="00B346FD" w:rsidRPr="00BA4A33">
        <w:rPr>
          <w:rFonts w:ascii="Arial" w:hAnsi="Arial" w:cs="Arial"/>
          <w:sz w:val="22"/>
        </w:rPr>
        <w:t>s</w:t>
      </w:r>
      <w:r w:rsidR="00867065" w:rsidRPr="00BA4A33">
        <w:rPr>
          <w:rFonts w:ascii="Arial" w:hAnsi="Arial" w:cs="Arial"/>
          <w:sz w:val="22"/>
        </w:rPr>
        <w:t xml:space="preserve"> correspondant </w:t>
      </w:r>
      <w:r w:rsidRPr="00BA4A33">
        <w:rPr>
          <w:rFonts w:ascii="Arial" w:hAnsi="Arial" w:cs="Arial"/>
          <w:sz w:val="22"/>
        </w:rPr>
        <w:t>aux prestations sollicitées</w:t>
      </w:r>
      <w:r w:rsidR="00734B30">
        <w:rPr>
          <w:rFonts w:ascii="Arial" w:hAnsi="Arial" w:cs="Arial"/>
          <w:sz w:val="22"/>
        </w:rPr>
        <w:t>.</w:t>
      </w:r>
    </w:p>
    <w:p w14:paraId="74F4FA5A" w14:textId="32511015" w:rsidR="00205C2F" w:rsidRPr="00BA4A33" w:rsidRDefault="00205C2F" w:rsidP="00780C5B">
      <w:pPr>
        <w:pStyle w:val="Titre2"/>
        <w:rPr>
          <w:rFonts w:eastAsia="Times New Roman"/>
          <w:bCs/>
        </w:rPr>
      </w:pPr>
      <w:r w:rsidRPr="00BA4A33">
        <w:t>4.2 –</w:t>
      </w:r>
      <w:r w:rsidR="00756851">
        <w:t xml:space="preserve"> D</w:t>
      </w:r>
      <w:r w:rsidRPr="00BA4A33">
        <w:t>éclenchement de la tranche optio</w:t>
      </w:r>
      <w:r w:rsidR="00CE6E92">
        <w:t>nnelle</w:t>
      </w:r>
    </w:p>
    <w:p w14:paraId="41C2A61D" w14:textId="361D5101" w:rsidR="00537C5C" w:rsidRPr="00BA4A33" w:rsidRDefault="00537C5C" w:rsidP="00537C5C">
      <w:pPr>
        <w:spacing w:before="120" w:after="120" w:line="276" w:lineRule="auto"/>
        <w:jc w:val="both"/>
        <w:rPr>
          <w:rFonts w:ascii="Arial" w:hAnsi="Arial" w:cs="Arial"/>
          <w:bCs/>
          <w:sz w:val="22"/>
        </w:rPr>
      </w:pPr>
      <w:r w:rsidRPr="00BA4A33">
        <w:rPr>
          <w:rFonts w:ascii="Arial" w:hAnsi="Arial" w:cs="Arial"/>
          <w:b/>
          <w:bCs/>
          <w:sz w:val="22"/>
        </w:rPr>
        <w:t>La tranche optionnelle</w:t>
      </w:r>
      <w:r w:rsidRPr="00BA4A33">
        <w:rPr>
          <w:rFonts w:ascii="Arial" w:hAnsi="Arial" w:cs="Arial"/>
          <w:bCs/>
          <w:sz w:val="22"/>
        </w:rPr>
        <w:t xml:space="preserve"> est affermie par </w:t>
      </w:r>
      <w:r w:rsidRPr="00CE6E92">
        <w:rPr>
          <w:rFonts w:ascii="Arial" w:hAnsi="Arial" w:cs="Arial"/>
          <w:b/>
          <w:bCs/>
          <w:sz w:val="22"/>
        </w:rPr>
        <w:t>ordre de service</w:t>
      </w:r>
      <w:r w:rsidRPr="00BA4A33">
        <w:rPr>
          <w:rFonts w:ascii="Arial" w:hAnsi="Arial" w:cs="Arial"/>
          <w:bCs/>
          <w:sz w:val="22"/>
        </w:rPr>
        <w:t xml:space="preserve"> au plus tard dans les </w:t>
      </w:r>
      <w:r w:rsidRPr="00BA4A33">
        <w:rPr>
          <w:rFonts w:ascii="Arial" w:hAnsi="Arial" w:cs="Arial"/>
          <w:b/>
          <w:bCs/>
          <w:sz w:val="22"/>
        </w:rPr>
        <w:t>2 ans</w:t>
      </w:r>
      <w:r w:rsidRPr="00BA4A33">
        <w:rPr>
          <w:rFonts w:ascii="Arial" w:hAnsi="Arial" w:cs="Arial"/>
          <w:bCs/>
          <w:sz w:val="22"/>
        </w:rPr>
        <w:t xml:space="preserve"> suivant la notification de la tranche ferme.</w:t>
      </w:r>
      <w:r w:rsidR="00205C2F" w:rsidRPr="00BA4A33">
        <w:rPr>
          <w:rFonts w:ascii="Arial" w:hAnsi="Arial" w:cs="Arial"/>
          <w:bCs/>
          <w:sz w:val="22"/>
        </w:rPr>
        <w:t xml:space="preserve"> Cette tranche devient effective à compter de sa date de notification via PLACE.</w:t>
      </w:r>
    </w:p>
    <w:p w14:paraId="1DB96710" w14:textId="31199BE9" w:rsidR="00205C2F" w:rsidRPr="00BA4A33" w:rsidRDefault="00205C2F" w:rsidP="00537C5C">
      <w:pPr>
        <w:spacing w:before="120" w:after="120" w:line="276" w:lineRule="auto"/>
        <w:jc w:val="both"/>
        <w:rPr>
          <w:rFonts w:ascii="Arial" w:hAnsi="Arial" w:cs="Arial"/>
          <w:bCs/>
          <w:sz w:val="22"/>
        </w:rPr>
      </w:pPr>
      <w:r w:rsidRPr="00BA4A33">
        <w:rPr>
          <w:rFonts w:ascii="Arial" w:hAnsi="Arial" w:cs="Arial"/>
          <w:bCs/>
          <w:sz w:val="22"/>
        </w:rPr>
        <w:t>Le numéro CHORUS ne change pas.</w:t>
      </w:r>
    </w:p>
    <w:p w14:paraId="14E64288" w14:textId="19C31AB0" w:rsidR="00537C5C" w:rsidRPr="00BA4A33" w:rsidRDefault="00205C2F" w:rsidP="00CE6E92">
      <w:pPr>
        <w:spacing w:before="120" w:after="360" w:line="276" w:lineRule="auto"/>
        <w:jc w:val="both"/>
        <w:rPr>
          <w:rFonts w:ascii="Arial" w:eastAsia="Times New Roman" w:hAnsi="Arial" w:cs="Arial"/>
          <w:bCs/>
          <w:sz w:val="22"/>
          <w:lang w:eastAsia="fr-FR"/>
        </w:rPr>
      </w:pPr>
      <w:r w:rsidRPr="00BA4A33">
        <w:rPr>
          <w:rFonts w:ascii="Arial" w:hAnsi="Arial" w:cs="Arial"/>
          <w:bCs/>
          <w:sz w:val="22"/>
        </w:rPr>
        <w:t>Le non affermissement de la tranche libère le titulaire de tout engagement concernant l’exécution de la tranche considérée.</w:t>
      </w:r>
    </w:p>
    <w:p w14:paraId="27CA4175" w14:textId="109C34DC" w:rsidR="00AF5EEB" w:rsidRPr="00BA4A33" w:rsidRDefault="00AF5EEB" w:rsidP="00793F98">
      <w:pPr>
        <w:pStyle w:val="Titre1"/>
      </w:pPr>
      <w:bookmarkStart w:id="29" w:name="_Toc210918881"/>
      <w:r w:rsidRPr="00BA4A33">
        <w:t xml:space="preserve">ARTICLE </w:t>
      </w:r>
      <w:r w:rsidR="00010963" w:rsidRPr="00BA4A33">
        <w:t>5</w:t>
      </w:r>
      <w:r w:rsidRPr="00BA4A33">
        <w:t xml:space="preserve"> – DOCUMENTS CONTRACTUELS</w:t>
      </w:r>
      <w:bookmarkEnd w:id="28"/>
      <w:bookmarkEnd w:id="29"/>
    </w:p>
    <w:p w14:paraId="054EB218" w14:textId="77777777" w:rsidR="00AF5EEB" w:rsidRPr="00BA4A33" w:rsidRDefault="00AF5EEB" w:rsidP="00011320">
      <w:pPr>
        <w:spacing w:after="60" w:line="276" w:lineRule="auto"/>
        <w:jc w:val="both"/>
        <w:rPr>
          <w:rFonts w:ascii="Arial" w:hAnsi="Arial" w:cs="Arial"/>
          <w:sz w:val="22"/>
        </w:rPr>
      </w:pPr>
      <w:r w:rsidRPr="00BA4A33">
        <w:rPr>
          <w:rFonts w:ascii="Arial" w:hAnsi="Arial" w:cs="Arial"/>
          <w:sz w:val="22"/>
        </w:rPr>
        <w:t>Le marché est constitué par les documents contractuels énumérés ci-dessous par ordre de priorité décroissant :</w:t>
      </w:r>
    </w:p>
    <w:p w14:paraId="3712FC57" w14:textId="464A9E27" w:rsidR="00AF5EEB" w:rsidRPr="00BA4A33" w:rsidRDefault="00AF5EEB" w:rsidP="000F6206">
      <w:pPr>
        <w:pStyle w:val="Paragraphedeliste"/>
        <w:numPr>
          <w:ilvl w:val="0"/>
          <w:numId w:val="2"/>
        </w:numPr>
        <w:spacing w:before="120" w:line="276" w:lineRule="auto"/>
        <w:ind w:left="851" w:hanging="284"/>
        <w:jc w:val="both"/>
        <w:rPr>
          <w:rFonts w:ascii="Arial" w:hAnsi="Arial" w:cs="Arial"/>
          <w:sz w:val="22"/>
          <w:szCs w:val="22"/>
        </w:rPr>
      </w:pPr>
      <w:r w:rsidRPr="00BA4A33">
        <w:rPr>
          <w:rFonts w:ascii="Arial" w:hAnsi="Arial" w:cs="Arial"/>
          <w:sz w:val="22"/>
          <w:szCs w:val="22"/>
        </w:rPr>
        <w:t xml:space="preserve">L’acte d’engagement valant cahier des </w:t>
      </w:r>
      <w:r w:rsidR="001000D1" w:rsidRPr="00BA4A33">
        <w:rPr>
          <w:rFonts w:ascii="Arial" w:hAnsi="Arial" w:cs="Arial"/>
          <w:sz w:val="22"/>
          <w:szCs w:val="22"/>
        </w:rPr>
        <w:t>clauses particulières (AE-CCP),</w:t>
      </w:r>
      <w:r w:rsidRPr="00BA4A33">
        <w:rPr>
          <w:rFonts w:ascii="Arial" w:hAnsi="Arial" w:cs="Arial"/>
          <w:sz w:val="22"/>
          <w:szCs w:val="22"/>
        </w:rPr>
        <w:t xml:space="preserve"> dans la version résultant des dern</w:t>
      </w:r>
      <w:r w:rsidR="00EC488B" w:rsidRPr="00BA4A33">
        <w:rPr>
          <w:rFonts w:ascii="Arial" w:hAnsi="Arial" w:cs="Arial"/>
          <w:sz w:val="22"/>
          <w:szCs w:val="22"/>
        </w:rPr>
        <w:t>ières modifications éventuelles ;</w:t>
      </w:r>
    </w:p>
    <w:p w14:paraId="37731FE4" w14:textId="18F724CC" w:rsidR="00665A7F" w:rsidRPr="00BA4A33" w:rsidRDefault="00482B2B" w:rsidP="000F6206">
      <w:pPr>
        <w:pStyle w:val="Paragraphedeliste"/>
        <w:numPr>
          <w:ilvl w:val="0"/>
          <w:numId w:val="2"/>
        </w:numPr>
        <w:spacing w:before="120" w:line="276" w:lineRule="auto"/>
        <w:ind w:left="851" w:hanging="284"/>
        <w:jc w:val="both"/>
        <w:rPr>
          <w:rFonts w:ascii="Arial" w:hAnsi="Arial" w:cs="Arial"/>
          <w:sz w:val="22"/>
          <w:szCs w:val="22"/>
        </w:rPr>
      </w:pPr>
      <w:r w:rsidRPr="00BA4A33">
        <w:rPr>
          <w:rFonts w:ascii="Arial" w:hAnsi="Arial" w:cs="Arial"/>
          <w:sz w:val="22"/>
          <w:szCs w:val="22"/>
        </w:rPr>
        <w:t>L</w:t>
      </w:r>
      <w:r w:rsidR="007A3ED3" w:rsidRPr="00BA4A33">
        <w:rPr>
          <w:rFonts w:ascii="Arial" w:hAnsi="Arial" w:cs="Arial"/>
          <w:sz w:val="22"/>
          <w:szCs w:val="22"/>
        </w:rPr>
        <w:t>’</w:t>
      </w:r>
      <w:r w:rsidR="00DA48E5">
        <w:rPr>
          <w:rFonts w:ascii="Arial" w:hAnsi="Arial" w:cs="Arial"/>
          <w:sz w:val="22"/>
          <w:szCs w:val="22"/>
        </w:rPr>
        <w:t>Annexe T</w:t>
      </w:r>
      <w:r w:rsidR="00323CC5" w:rsidRPr="00BA4A33">
        <w:rPr>
          <w:rFonts w:ascii="Arial" w:hAnsi="Arial" w:cs="Arial"/>
          <w:sz w:val="22"/>
          <w:szCs w:val="22"/>
        </w:rPr>
        <w:t>echnico-</w:t>
      </w:r>
      <w:r w:rsidR="00DA48E5">
        <w:rPr>
          <w:rFonts w:ascii="Arial" w:hAnsi="Arial" w:cs="Arial"/>
          <w:sz w:val="22"/>
          <w:szCs w:val="22"/>
        </w:rPr>
        <w:t>F</w:t>
      </w:r>
      <w:r w:rsidR="00323CC5" w:rsidRPr="00BA4A33">
        <w:rPr>
          <w:rFonts w:ascii="Arial" w:hAnsi="Arial" w:cs="Arial"/>
          <w:sz w:val="22"/>
          <w:szCs w:val="22"/>
        </w:rPr>
        <w:t>inancière</w:t>
      </w:r>
      <w:r w:rsidRPr="00BA4A33">
        <w:rPr>
          <w:rFonts w:ascii="Arial" w:hAnsi="Arial" w:cs="Arial"/>
          <w:sz w:val="22"/>
          <w:szCs w:val="22"/>
        </w:rPr>
        <w:t xml:space="preserve"> </w:t>
      </w:r>
      <w:r w:rsidR="005F1251" w:rsidRPr="00BA4A33">
        <w:rPr>
          <w:rFonts w:ascii="Arial" w:hAnsi="Arial" w:cs="Arial"/>
          <w:sz w:val="22"/>
          <w:szCs w:val="22"/>
        </w:rPr>
        <w:t>« </w:t>
      </w:r>
      <w:r w:rsidRPr="00BA4A33">
        <w:rPr>
          <w:rFonts w:ascii="Arial" w:hAnsi="Arial" w:cs="Arial"/>
          <w:sz w:val="22"/>
          <w:szCs w:val="22"/>
        </w:rPr>
        <w:t xml:space="preserve">Kit VAB </w:t>
      </w:r>
      <w:r w:rsidR="005F1251" w:rsidRPr="00BA4A33">
        <w:rPr>
          <w:rFonts w:ascii="Arial" w:hAnsi="Arial" w:cs="Arial"/>
          <w:sz w:val="22"/>
          <w:szCs w:val="22"/>
        </w:rPr>
        <w:t>»</w:t>
      </w:r>
      <w:r w:rsidR="00DA48E5">
        <w:rPr>
          <w:rFonts w:ascii="Arial" w:hAnsi="Arial" w:cs="Arial"/>
          <w:sz w:val="22"/>
          <w:szCs w:val="22"/>
        </w:rPr>
        <w:t xml:space="preserve"> (ATF)</w:t>
      </w:r>
      <w:r w:rsidRPr="00BA4A33">
        <w:rPr>
          <w:rFonts w:ascii="Arial" w:hAnsi="Arial" w:cs="Arial"/>
          <w:sz w:val="22"/>
          <w:szCs w:val="22"/>
        </w:rPr>
        <w:t> ;</w:t>
      </w:r>
    </w:p>
    <w:p w14:paraId="61CB7D77" w14:textId="4FD5FBAE" w:rsidR="00CE6E92" w:rsidRPr="00BA4A33" w:rsidRDefault="00CE6E92" w:rsidP="00A3058A">
      <w:pPr>
        <w:pStyle w:val="Paragraphedeliste"/>
        <w:numPr>
          <w:ilvl w:val="0"/>
          <w:numId w:val="2"/>
        </w:numPr>
        <w:spacing w:before="120" w:line="276" w:lineRule="auto"/>
        <w:ind w:left="851" w:hanging="284"/>
        <w:jc w:val="both"/>
        <w:rPr>
          <w:rFonts w:ascii="Arial" w:hAnsi="Arial" w:cs="Arial"/>
          <w:sz w:val="22"/>
          <w:szCs w:val="22"/>
        </w:rPr>
      </w:pPr>
      <w:r>
        <w:rPr>
          <w:rFonts w:ascii="Arial" w:hAnsi="Arial" w:cs="Arial"/>
          <w:sz w:val="22"/>
          <w:szCs w:val="22"/>
        </w:rPr>
        <w:t>Les plans pour la confection </w:t>
      </w:r>
      <w:r w:rsidR="00044A4C">
        <w:rPr>
          <w:rFonts w:ascii="Arial" w:hAnsi="Arial" w:cs="Arial"/>
          <w:sz w:val="22"/>
          <w:szCs w:val="22"/>
        </w:rPr>
        <w:t>(Annexe de l’ATF)</w:t>
      </w:r>
      <w:r>
        <w:rPr>
          <w:rFonts w:ascii="Arial" w:hAnsi="Arial" w:cs="Arial"/>
          <w:sz w:val="22"/>
          <w:szCs w:val="22"/>
        </w:rPr>
        <w:t>;</w:t>
      </w:r>
    </w:p>
    <w:p w14:paraId="0C223F72" w14:textId="36C8C964" w:rsidR="00445F8A" w:rsidRPr="00BA4A33" w:rsidRDefault="00445F8A" w:rsidP="00445F8A">
      <w:pPr>
        <w:pStyle w:val="Paragraphedeliste"/>
        <w:numPr>
          <w:ilvl w:val="0"/>
          <w:numId w:val="2"/>
        </w:numPr>
        <w:spacing w:before="120" w:line="276" w:lineRule="auto"/>
        <w:ind w:left="851" w:hanging="284"/>
        <w:jc w:val="both"/>
        <w:rPr>
          <w:rFonts w:ascii="Arial" w:hAnsi="Arial" w:cs="Arial"/>
          <w:sz w:val="22"/>
          <w:szCs w:val="22"/>
        </w:rPr>
      </w:pPr>
      <w:r w:rsidRPr="00BA4A33">
        <w:rPr>
          <w:rFonts w:ascii="Arial" w:hAnsi="Arial" w:cs="Arial"/>
          <w:sz w:val="22"/>
          <w:szCs w:val="22"/>
        </w:rPr>
        <w:t xml:space="preserve">Le </w:t>
      </w:r>
      <w:hyperlink r:id="rId23" w:history="1">
        <w:r w:rsidRPr="00BA4A33">
          <w:rPr>
            <w:rStyle w:val="Lienhypertexte"/>
            <w:rFonts w:ascii="Arial" w:hAnsi="Arial" w:cs="Arial"/>
            <w:sz w:val="22"/>
            <w:szCs w:val="22"/>
          </w:rPr>
          <w:t>CAC Armement</w:t>
        </w:r>
      </w:hyperlink>
      <w:r w:rsidRPr="00BA4A33">
        <w:rPr>
          <w:rFonts w:ascii="Arial" w:hAnsi="Arial" w:cs="Arial"/>
          <w:sz w:val="22"/>
          <w:szCs w:val="22"/>
        </w:rPr>
        <w:t xml:space="preserve"> : D</w:t>
      </w:r>
      <w:r w:rsidR="005F1251" w:rsidRPr="00BA4A33">
        <w:rPr>
          <w:rFonts w:ascii="Arial" w:hAnsi="Arial" w:cs="Arial"/>
          <w:sz w:val="22"/>
          <w:szCs w:val="22"/>
        </w:rPr>
        <w:t>écision</w:t>
      </w:r>
      <w:r w:rsidRPr="00BA4A33">
        <w:rPr>
          <w:rFonts w:ascii="Arial" w:hAnsi="Arial" w:cs="Arial"/>
          <w:sz w:val="22"/>
          <w:szCs w:val="22"/>
        </w:rPr>
        <w:t xml:space="preserve"> N° 01D22010532/ARM/DGA/DO du 18/02/2022 relative au cahier des clauses administratives communes « armement », version 3 du 14 janvier 2022, BOA n°38 du 20 mai 2022, il relève du Code de la Commande Publique, accessible à partir de ce lien et dont le </w:t>
      </w:r>
      <w:r w:rsidR="00132517" w:rsidRPr="00BA4A33">
        <w:rPr>
          <w:rFonts w:ascii="Arial" w:hAnsi="Arial" w:cs="Arial"/>
          <w:sz w:val="22"/>
          <w:szCs w:val="22"/>
        </w:rPr>
        <w:t>titulaire</w:t>
      </w:r>
      <w:r w:rsidRPr="00BA4A33">
        <w:rPr>
          <w:rFonts w:ascii="Arial" w:hAnsi="Arial" w:cs="Arial"/>
          <w:sz w:val="22"/>
          <w:szCs w:val="22"/>
        </w:rPr>
        <w:t xml:space="preserve"> </w:t>
      </w:r>
      <w:r w:rsidR="00C80F6D" w:rsidRPr="00BA4A33">
        <w:rPr>
          <w:rFonts w:ascii="Arial" w:hAnsi="Arial" w:cs="Arial"/>
          <w:sz w:val="22"/>
          <w:szCs w:val="22"/>
        </w:rPr>
        <w:t>d</w:t>
      </w:r>
      <w:r w:rsidR="00CE6E92">
        <w:rPr>
          <w:rFonts w:ascii="Arial" w:hAnsi="Arial" w:cs="Arial"/>
          <w:sz w:val="22"/>
          <w:szCs w:val="22"/>
        </w:rPr>
        <w:t>éclare avoir pris connaissance.</w:t>
      </w:r>
    </w:p>
    <w:p w14:paraId="24A19000" w14:textId="569294EB" w:rsidR="00AF5EEB" w:rsidRPr="00BA4A33" w:rsidRDefault="003C51D2" w:rsidP="00011320">
      <w:pPr>
        <w:spacing w:before="120" w:after="60" w:line="276" w:lineRule="auto"/>
        <w:jc w:val="both"/>
        <w:rPr>
          <w:rFonts w:ascii="Arial" w:hAnsi="Arial" w:cs="Arial"/>
          <w:sz w:val="22"/>
        </w:rPr>
      </w:pPr>
      <w:r w:rsidRPr="00BA4A33">
        <w:rPr>
          <w:rFonts w:ascii="Arial" w:hAnsi="Arial" w:cs="Arial"/>
          <w:sz w:val="22"/>
        </w:rPr>
        <w:t xml:space="preserve">Seuls les </w:t>
      </w:r>
      <w:r w:rsidR="00AF5EEB" w:rsidRPr="00BA4A33">
        <w:rPr>
          <w:rFonts w:ascii="Arial" w:hAnsi="Arial" w:cs="Arial"/>
          <w:sz w:val="22"/>
        </w:rPr>
        <w:t>exemplaire</w:t>
      </w:r>
      <w:r w:rsidRPr="00BA4A33">
        <w:rPr>
          <w:rFonts w:ascii="Arial" w:hAnsi="Arial" w:cs="Arial"/>
          <w:sz w:val="22"/>
        </w:rPr>
        <w:t>s</w:t>
      </w:r>
      <w:r w:rsidR="00AF5EEB" w:rsidRPr="00BA4A33">
        <w:rPr>
          <w:rFonts w:ascii="Arial" w:hAnsi="Arial" w:cs="Arial"/>
          <w:sz w:val="22"/>
        </w:rPr>
        <w:t xml:space="preserve"> origina</w:t>
      </w:r>
      <w:r w:rsidRPr="00BA4A33">
        <w:rPr>
          <w:rFonts w:ascii="Arial" w:hAnsi="Arial" w:cs="Arial"/>
          <w:sz w:val="22"/>
        </w:rPr>
        <w:t xml:space="preserve">ux </w:t>
      </w:r>
      <w:r w:rsidR="00AF5EEB" w:rsidRPr="00BA4A33">
        <w:rPr>
          <w:rFonts w:ascii="Arial" w:hAnsi="Arial" w:cs="Arial"/>
          <w:sz w:val="22"/>
        </w:rPr>
        <w:t xml:space="preserve">des documents numérotés </w:t>
      </w:r>
      <w:r w:rsidR="00D87D61" w:rsidRPr="00BA4A33">
        <w:rPr>
          <w:rFonts w:ascii="Arial" w:hAnsi="Arial" w:cs="Arial"/>
          <w:b/>
          <w:sz w:val="22"/>
        </w:rPr>
        <w:t xml:space="preserve">1 à </w:t>
      </w:r>
      <w:r w:rsidR="001E2EDC">
        <w:rPr>
          <w:rFonts w:ascii="Arial" w:hAnsi="Arial" w:cs="Arial"/>
          <w:b/>
          <w:sz w:val="22"/>
        </w:rPr>
        <w:t>3</w:t>
      </w:r>
      <w:r w:rsidR="00D345EA" w:rsidRPr="00BA4A33">
        <w:rPr>
          <w:rFonts w:ascii="Arial" w:hAnsi="Arial" w:cs="Arial"/>
          <w:b/>
          <w:sz w:val="22"/>
        </w:rPr>
        <w:t xml:space="preserve"> </w:t>
      </w:r>
      <w:r w:rsidR="00AF5EEB" w:rsidRPr="00BA4A33">
        <w:rPr>
          <w:rFonts w:ascii="Arial" w:hAnsi="Arial" w:cs="Arial"/>
          <w:sz w:val="22"/>
        </w:rPr>
        <w:t>sont conservés da</w:t>
      </w:r>
      <w:r w:rsidR="00965947" w:rsidRPr="00BA4A33">
        <w:rPr>
          <w:rFonts w:ascii="Arial" w:hAnsi="Arial" w:cs="Arial"/>
          <w:sz w:val="22"/>
        </w:rPr>
        <w:t xml:space="preserve">ns les archives de </w:t>
      </w:r>
      <w:r w:rsidR="00AF5EEB" w:rsidRPr="00BA4A33">
        <w:rPr>
          <w:rFonts w:ascii="Arial" w:hAnsi="Arial" w:cs="Arial"/>
          <w:sz w:val="22"/>
        </w:rPr>
        <w:t>l'</w:t>
      </w:r>
      <w:r w:rsidR="00B85CBA" w:rsidRPr="00BA4A33">
        <w:rPr>
          <w:rFonts w:ascii="Arial" w:hAnsi="Arial" w:cs="Arial"/>
          <w:sz w:val="22"/>
        </w:rPr>
        <w:t>Administration</w:t>
      </w:r>
      <w:r w:rsidR="00AF5EEB" w:rsidRPr="00BA4A33">
        <w:rPr>
          <w:rFonts w:ascii="Arial" w:hAnsi="Arial" w:cs="Arial"/>
          <w:sz w:val="22"/>
        </w:rPr>
        <w:t xml:space="preserve"> et font foi.</w:t>
      </w:r>
    </w:p>
    <w:p w14:paraId="651E0892" w14:textId="77777777" w:rsidR="00AF5EEB" w:rsidRPr="00BA4A33" w:rsidRDefault="00AF5EEB" w:rsidP="00011320">
      <w:pPr>
        <w:spacing w:after="60" w:line="276" w:lineRule="auto"/>
        <w:jc w:val="both"/>
        <w:rPr>
          <w:rFonts w:ascii="Arial" w:eastAsia="Times New Roman" w:hAnsi="Arial" w:cs="Arial"/>
          <w:sz w:val="22"/>
          <w:lang w:eastAsia="fr-FR"/>
        </w:rPr>
      </w:pPr>
      <w:r w:rsidRPr="00BA4A33">
        <w:rPr>
          <w:rFonts w:ascii="Arial" w:eastAsia="Times New Roman" w:hAnsi="Arial" w:cs="Arial"/>
          <w:sz w:val="22"/>
          <w:lang w:eastAsia="fr-FR"/>
        </w:rPr>
        <w:t>En outre, les conditions générales de vente de tout devis ne s’appliquent pas dans le cadre de ce marché ; elles sont substituées par les documents contractuels listés ci-dessus.</w:t>
      </w:r>
    </w:p>
    <w:p w14:paraId="4C3BA833" w14:textId="77777777" w:rsidR="00AF5EEB" w:rsidRPr="00BA4A33" w:rsidRDefault="00AF5EEB" w:rsidP="00011320">
      <w:pPr>
        <w:spacing w:after="60" w:line="276" w:lineRule="auto"/>
        <w:jc w:val="both"/>
        <w:rPr>
          <w:rFonts w:ascii="Arial" w:eastAsia="Times New Roman" w:hAnsi="Arial" w:cs="Arial"/>
          <w:sz w:val="22"/>
          <w:lang w:val="x-none" w:eastAsia="x-none"/>
        </w:rPr>
      </w:pPr>
      <w:r w:rsidRPr="00BA4A33">
        <w:rPr>
          <w:rFonts w:ascii="Arial" w:eastAsia="Times New Roman" w:hAnsi="Arial" w:cs="Arial"/>
          <w:sz w:val="22"/>
          <w:lang w:val="x-none" w:eastAsia="x-none"/>
        </w:rPr>
        <w:t xml:space="preserve">L’offre, ainsi que tous les documents fournis à l’appui de l’offre, doivent être rédigés </w:t>
      </w:r>
      <w:r w:rsidRPr="00BA4A33">
        <w:rPr>
          <w:rFonts w:ascii="Arial" w:eastAsia="Times New Roman" w:hAnsi="Arial" w:cs="Arial"/>
          <w:sz w:val="22"/>
          <w:lang w:eastAsia="x-none"/>
        </w:rPr>
        <w:t xml:space="preserve">ou traduits </w:t>
      </w:r>
      <w:r w:rsidRPr="00BA4A33">
        <w:rPr>
          <w:rFonts w:ascii="Arial" w:eastAsia="Times New Roman" w:hAnsi="Arial" w:cs="Arial"/>
          <w:sz w:val="22"/>
          <w:lang w:val="x-none" w:eastAsia="x-none"/>
        </w:rPr>
        <w:t>en français.</w:t>
      </w:r>
    </w:p>
    <w:p w14:paraId="27B07A3B" w14:textId="369DACBF" w:rsidR="00AF5EEB" w:rsidRPr="00BA4A33" w:rsidRDefault="007C50B7" w:rsidP="005E3F63">
      <w:pPr>
        <w:spacing w:after="120" w:line="276" w:lineRule="auto"/>
        <w:jc w:val="both"/>
        <w:rPr>
          <w:rFonts w:ascii="Arial" w:eastAsia="Times New Roman" w:hAnsi="Arial" w:cs="Arial"/>
          <w:sz w:val="22"/>
          <w:lang w:val="x-none" w:eastAsia="x-none"/>
        </w:rPr>
      </w:pPr>
      <w:r w:rsidRPr="00BA4A33">
        <w:rPr>
          <w:rFonts w:ascii="Arial" w:eastAsia="Times New Roman" w:hAnsi="Arial" w:cs="Arial"/>
          <w:sz w:val="22"/>
          <w:lang w:eastAsia="fr-FR"/>
        </w:rPr>
        <w:lastRenderedPageBreak/>
        <w:t>Toute clause portée dans ces conditions générales de vente, dans tout devis ou toute documentation contraire aux dispositions des pièces susvisées, constitutives du présent accord cadre ou marché subséquent est réputée non écrite.</w:t>
      </w:r>
    </w:p>
    <w:p w14:paraId="7B3F9D20" w14:textId="0358243D" w:rsidR="007C50B7" w:rsidRPr="00BA4A33" w:rsidRDefault="007C50B7" w:rsidP="00793F98">
      <w:pPr>
        <w:pStyle w:val="Titre1"/>
      </w:pPr>
      <w:bookmarkStart w:id="30" w:name="_Toc79479814"/>
      <w:bookmarkStart w:id="31" w:name="_Toc210918882"/>
      <w:bookmarkStart w:id="32" w:name="_Toc529460058"/>
      <w:bookmarkStart w:id="33" w:name="_Toc530657354"/>
      <w:r w:rsidRPr="00BA4A33">
        <w:t xml:space="preserve">ARTICLE </w:t>
      </w:r>
      <w:r w:rsidR="00F51B57" w:rsidRPr="00BA4A33">
        <w:t>6</w:t>
      </w:r>
      <w:r w:rsidRPr="00BA4A33">
        <w:t xml:space="preserve"> – </w:t>
      </w:r>
      <w:r w:rsidR="00F62F0A" w:rsidRPr="00BA4A33">
        <w:t>CARACTÉRISTIQUES DES</w:t>
      </w:r>
      <w:r w:rsidRPr="00BA4A33">
        <w:t xml:space="preserve"> PRESTATIONS</w:t>
      </w:r>
      <w:bookmarkEnd w:id="30"/>
      <w:bookmarkEnd w:id="31"/>
    </w:p>
    <w:p w14:paraId="4974EC10" w14:textId="2F19586E" w:rsidR="00CE6E92" w:rsidRDefault="0091308B" w:rsidP="00CE6E92">
      <w:pPr>
        <w:spacing w:before="120" w:after="120" w:line="276" w:lineRule="auto"/>
        <w:jc w:val="both"/>
        <w:rPr>
          <w:rFonts w:ascii="Arial" w:hAnsi="Arial" w:cs="Arial"/>
          <w:sz w:val="22"/>
          <w:lang w:eastAsia="x-none"/>
        </w:rPr>
      </w:pPr>
      <w:r w:rsidRPr="00BA4A33">
        <w:rPr>
          <w:rFonts w:ascii="Arial" w:hAnsi="Arial" w:cs="Arial"/>
          <w:sz w:val="22"/>
        </w:rPr>
        <w:t xml:space="preserve">Les fournitures objets du présent marché sont destinées à être utilisées dans le cadre de la confection par le groupement des ateliers techniques 623 (GAT 14-623) de </w:t>
      </w:r>
      <w:r w:rsidR="00241215" w:rsidRPr="00BA4A33">
        <w:rPr>
          <w:rFonts w:ascii="Arial" w:hAnsi="Arial" w:cs="Arial"/>
          <w:sz w:val="22"/>
        </w:rPr>
        <w:t xml:space="preserve">20 </w:t>
      </w:r>
      <w:r w:rsidR="00A3058A" w:rsidRPr="00BA4A33">
        <w:rPr>
          <w:rFonts w:ascii="Arial" w:hAnsi="Arial" w:cs="Arial"/>
          <w:sz w:val="22"/>
          <w:lang w:eastAsia="x-none"/>
        </w:rPr>
        <w:t>k</w:t>
      </w:r>
      <w:r w:rsidR="00A027A6" w:rsidRPr="00BA4A33">
        <w:rPr>
          <w:rFonts w:ascii="Arial" w:hAnsi="Arial" w:cs="Arial"/>
          <w:sz w:val="22"/>
          <w:lang w:eastAsia="x-none"/>
        </w:rPr>
        <w:t xml:space="preserve">its </w:t>
      </w:r>
      <w:r w:rsidRPr="00BA4A33">
        <w:rPr>
          <w:rFonts w:ascii="Arial" w:hAnsi="Arial" w:cs="Arial"/>
          <w:sz w:val="22"/>
          <w:lang w:eastAsia="x-none"/>
        </w:rPr>
        <w:t>spécifiques d’alimentation électrique radio et transmission des véhicules de l’avant blindé de l’Armée de l’Air</w:t>
      </w:r>
      <w:r w:rsidR="0089240C">
        <w:rPr>
          <w:rFonts w:ascii="Arial" w:hAnsi="Arial" w:cs="Arial"/>
          <w:sz w:val="22"/>
          <w:lang w:eastAsia="x-none"/>
        </w:rPr>
        <w:t xml:space="preserve"> et de l’Espace</w:t>
      </w:r>
      <w:r w:rsidRPr="00BA4A33">
        <w:rPr>
          <w:rFonts w:ascii="Arial" w:hAnsi="Arial" w:cs="Arial"/>
          <w:sz w:val="22"/>
          <w:lang w:eastAsia="x-none"/>
        </w:rPr>
        <w:t xml:space="preserve"> (VAB AA</w:t>
      </w:r>
      <w:r w:rsidR="0089240C">
        <w:rPr>
          <w:rFonts w:ascii="Arial" w:hAnsi="Arial" w:cs="Arial"/>
          <w:sz w:val="22"/>
          <w:lang w:eastAsia="x-none"/>
        </w:rPr>
        <w:t>E</w:t>
      </w:r>
      <w:r w:rsidRPr="00BA4A33">
        <w:rPr>
          <w:rFonts w:ascii="Arial" w:hAnsi="Arial" w:cs="Arial"/>
          <w:sz w:val="22"/>
          <w:lang w:eastAsia="x-none"/>
        </w:rPr>
        <w:t>)</w:t>
      </w:r>
      <w:r w:rsidR="00010A87">
        <w:rPr>
          <w:rFonts w:ascii="Arial" w:hAnsi="Arial" w:cs="Arial"/>
          <w:sz w:val="22"/>
          <w:lang w:eastAsia="x-none"/>
        </w:rPr>
        <w:t xml:space="preserve"> </w:t>
      </w:r>
      <w:r w:rsidR="00CE6E92" w:rsidRPr="00BA4A33">
        <w:rPr>
          <w:rFonts w:ascii="Arial" w:hAnsi="Arial" w:cs="Arial"/>
          <w:sz w:val="22"/>
          <w:lang w:eastAsia="x-none"/>
        </w:rPr>
        <w:t>(</w:t>
      </w:r>
      <w:r w:rsidR="00CE6E92" w:rsidRPr="00BA4A33">
        <w:rPr>
          <w:rFonts w:ascii="Arial" w:hAnsi="Arial" w:cs="Arial"/>
          <w:sz w:val="22"/>
          <w:lang w:eastAsia="fr-FR"/>
        </w:rPr>
        <w:t>Cf</w:t>
      </w:r>
      <w:r w:rsidR="00010A87">
        <w:rPr>
          <w:rFonts w:ascii="Arial" w:hAnsi="Arial" w:cs="Arial"/>
          <w:sz w:val="22"/>
          <w:lang w:eastAsia="fr-FR"/>
        </w:rPr>
        <w:t>.</w:t>
      </w:r>
      <w:r w:rsidR="00CE6E92">
        <w:rPr>
          <w:rFonts w:ascii="Arial" w:hAnsi="Arial" w:cs="Arial"/>
          <w:sz w:val="22"/>
          <w:lang w:eastAsia="fr-FR"/>
        </w:rPr>
        <w:t xml:space="preserve"> </w:t>
      </w:r>
      <w:r w:rsidR="00CE6E92" w:rsidRPr="005E3F63">
        <w:rPr>
          <w:rFonts w:ascii="Arial" w:hAnsi="Arial" w:cs="Arial"/>
          <w:sz w:val="22"/>
        </w:rPr>
        <w:t>ATF Kit VAB</w:t>
      </w:r>
      <w:r w:rsidR="00CE6E92" w:rsidRPr="00BA4A33">
        <w:rPr>
          <w:rFonts w:ascii="Arial" w:hAnsi="Arial" w:cs="Arial"/>
          <w:sz w:val="22"/>
          <w:lang w:eastAsia="fr-FR"/>
        </w:rPr>
        <w:t>)</w:t>
      </w:r>
      <w:r w:rsidR="00CE6E92">
        <w:rPr>
          <w:rFonts w:ascii="Arial" w:hAnsi="Arial" w:cs="Arial"/>
          <w:sz w:val="22"/>
          <w:lang w:eastAsia="x-none"/>
        </w:rPr>
        <w:t>:</w:t>
      </w:r>
    </w:p>
    <w:p w14:paraId="55B12A75" w14:textId="77777777" w:rsidR="00CE6E92" w:rsidRDefault="00CE6E92" w:rsidP="00CE6E92">
      <w:pPr>
        <w:spacing w:line="276" w:lineRule="auto"/>
        <w:ind w:firstLine="708"/>
        <w:jc w:val="both"/>
        <w:rPr>
          <w:rFonts w:ascii="Arial" w:hAnsi="Arial" w:cs="Arial"/>
          <w:sz w:val="22"/>
          <w:lang w:eastAsia="x-none"/>
        </w:rPr>
      </w:pPr>
      <w:r>
        <w:rPr>
          <w:rFonts w:ascii="Arial" w:hAnsi="Arial" w:cs="Arial"/>
          <w:sz w:val="22"/>
          <w:lang w:eastAsia="x-none"/>
        </w:rPr>
        <w:t>-</w:t>
      </w:r>
      <w:r w:rsidRPr="00BA4A33">
        <w:rPr>
          <w:rFonts w:ascii="Arial" w:hAnsi="Arial" w:cs="Arial"/>
          <w:sz w:val="22"/>
          <w:lang w:eastAsia="x-none"/>
        </w:rPr>
        <w:t>15 pour</w:t>
      </w:r>
      <w:r>
        <w:rPr>
          <w:rFonts w:ascii="Arial" w:hAnsi="Arial" w:cs="Arial"/>
          <w:sz w:val="22"/>
          <w:lang w:eastAsia="x-none"/>
        </w:rPr>
        <w:t xml:space="preserve"> la tranche ferme ;</w:t>
      </w:r>
    </w:p>
    <w:p w14:paraId="02C459E5" w14:textId="31299BA9" w:rsidR="0091308B" w:rsidRDefault="00CE6E92" w:rsidP="00CE6E92">
      <w:pPr>
        <w:spacing w:line="276" w:lineRule="auto"/>
        <w:ind w:firstLine="708"/>
        <w:jc w:val="both"/>
        <w:rPr>
          <w:rFonts w:ascii="Arial" w:hAnsi="Arial" w:cs="Arial"/>
          <w:sz w:val="22"/>
          <w:lang w:eastAsia="x-none"/>
        </w:rPr>
      </w:pPr>
      <w:r>
        <w:rPr>
          <w:rFonts w:ascii="Arial" w:hAnsi="Arial" w:cs="Arial"/>
          <w:sz w:val="22"/>
          <w:lang w:eastAsia="x-none"/>
        </w:rPr>
        <w:t xml:space="preserve">- </w:t>
      </w:r>
      <w:r w:rsidRPr="00BA4A33">
        <w:rPr>
          <w:rFonts w:ascii="Arial" w:hAnsi="Arial" w:cs="Arial"/>
          <w:sz w:val="22"/>
          <w:lang w:eastAsia="x-none"/>
        </w:rPr>
        <w:t>5 pour la tranche optionnelle</w:t>
      </w:r>
      <w:r>
        <w:rPr>
          <w:rFonts w:ascii="Arial" w:hAnsi="Arial" w:cs="Arial"/>
          <w:sz w:val="22"/>
          <w:lang w:eastAsia="x-none"/>
        </w:rPr>
        <w:t>.</w:t>
      </w:r>
      <w:r w:rsidRPr="00BA4A33">
        <w:rPr>
          <w:rFonts w:ascii="Arial" w:hAnsi="Arial" w:cs="Arial"/>
          <w:sz w:val="22"/>
          <w:lang w:eastAsia="x-none"/>
        </w:rPr>
        <w:t xml:space="preserve"> </w:t>
      </w:r>
    </w:p>
    <w:p w14:paraId="2ABB6B83" w14:textId="7E6F8432" w:rsidR="0064594C" w:rsidRPr="00BA4A33" w:rsidRDefault="0064594C" w:rsidP="005E3F63">
      <w:pPr>
        <w:spacing w:before="120" w:after="360" w:line="276" w:lineRule="auto"/>
        <w:jc w:val="both"/>
        <w:rPr>
          <w:rFonts w:ascii="Arial" w:hAnsi="Arial" w:cs="Arial"/>
          <w:sz w:val="22"/>
          <w:lang w:eastAsia="x-none"/>
        </w:rPr>
      </w:pPr>
      <w:r>
        <w:rPr>
          <w:rFonts w:ascii="Arial" w:hAnsi="Arial" w:cs="Arial"/>
          <w:sz w:val="22"/>
          <w:lang w:eastAsia="x-none"/>
        </w:rPr>
        <w:t>Chaque tranche (ferme et optionnelle) est composée</w:t>
      </w:r>
      <w:r w:rsidR="00010A87">
        <w:rPr>
          <w:rFonts w:ascii="Arial" w:hAnsi="Arial" w:cs="Arial"/>
          <w:sz w:val="22"/>
          <w:lang w:eastAsia="x-none"/>
        </w:rPr>
        <w:t xml:space="preserve"> de 2 postes</w:t>
      </w:r>
      <w:r w:rsidR="009C02F1">
        <w:rPr>
          <w:rFonts w:ascii="Arial" w:hAnsi="Arial" w:cs="Arial"/>
          <w:sz w:val="22"/>
          <w:lang w:eastAsia="x-none"/>
        </w:rPr>
        <w:t>.</w:t>
      </w:r>
    </w:p>
    <w:p w14:paraId="4449D7F6" w14:textId="50116B1F" w:rsidR="00451CA0" w:rsidRPr="00BA4A33" w:rsidRDefault="00451CA0" w:rsidP="00780C5B">
      <w:pPr>
        <w:pStyle w:val="Titre2"/>
      </w:pPr>
      <w:bookmarkStart w:id="34" w:name="_Toc494870013"/>
      <w:bookmarkStart w:id="35" w:name="_Toc531094541"/>
      <w:bookmarkStart w:id="36" w:name="_Toc30678391"/>
      <w:bookmarkStart w:id="37" w:name="_Toc52537353"/>
      <w:bookmarkEnd w:id="32"/>
      <w:bookmarkEnd w:id="33"/>
      <w:r w:rsidRPr="00BA4A33">
        <w:t xml:space="preserve">6.1 – </w:t>
      </w:r>
      <w:r w:rsidR="00725437" w:rsidRPr="00BA4A33">
        <w:t>Poste</w:t>
      </w:r>
      <w:r w:rsidR="00BA66A0" w:rsidRPr="00BA4A33">
        <w:t xml:space="preserve"> 1</w:t>
      </w:r>
      <w:r w:rsidR="00330A46">
        <w:t xml:space="preserve"> - </w:t>
      </w:r>
      <w:r w:rsidR="004D70BA" w:rsidRPr="00BA4A33">
        <w:t>F</w:t>
      </w:r>
      <w:r w:rsidR="00BA66A0" w:rsidRPr="00BA4A33">
        <w:t xml:space="preserve">ourniture de rechanges électriques sur </w:t>
      </w:r>
      <w:r w:rsidR="004C28F5">
        <w:t xml:space="preserve">étagère (tranche ferme et optionnelle) </w:t>
      </w:r>
    </w:p>
    <w:p w14:paraId="2F8CC51C" w14:textId="27C2B2A2" w:rsidR="0089240C" w:rsidRDefault="00BD53C8" w:rsidP="00756851">
      <w:pPr>
        <w:autoSpaceDE w:val="0"/>
        <w:autoSpaceDN w:val="0"/>
        <w:adjustRightInd w:val="0"/>
        <w:spacing w:after="120" w:line="276" w:lineRule="auto"/>
        <w:jc w:val="both"/>
        <w:rPr>
          <w:rFonts w:ascii="Arial" w:hAnsi="Arial" w:cs="Arial"/>
          <w:sz w:val="22"/>
        </w:rPr>
      </w:pPr>
      <w:r w:rsidRPr="00BA4A33">
        <w:rPr>
          <w:rFonts w:ascii="Arial" w:hAnsi="Arial" w:cs="Arial"/>
          <w:sz w:val="22"/>
        </w:rPr>
        <w:t xml:space="preserve">Les </w:t>
      </w:r>
      <w:r w:rsidRPr="003014F4">
        <w:rPr>
          <w:rFonts w:ascii="Arial" w:hAnsi="Arial" w:cs="Arial"/>
          <w:sz w:val="22"/>
        </w:rPr>
        <w:t>fournitures sont</w:t>
      </w:r>
      <w:r w:rsidR="0089240C" w:rsidRPr="003014F4">
        <w:rPr>
          <w:rFonts w:ascii="Arial" w:hAnsi="Arial" w:cs="Arial"/>
          <w:sz w:val="22"/>
        </w:rPr>
        <w:t xml:space="preserve"> </w:t>
      </w:r>
      <w:r w:rsidRPr="003014F4">
        <w:rPr>
          <w:rFonts w:ascii="Arial" w:hAnsi="Arial" w:cs="Arial"/>
          <w:sz w:val="22"/>
        </w:rPr>
        <w:t xml:space="preserve">répertoriées </w:t>
      </w:r>
      <w:r w:rsidR="00DB675E" w:rsidRPr="003014F4">
        <w:rPr>
          <w:rFonts w:ascii="Arial" w:hAnsi="Arial" w:cs="Arial"/>
          <w:sz w:val="22"/>
        </w:rPr>
        <w:t>dans</w:t>
      </w:r>
      <w:r w:rsidR="00DC57B9" w:rsidRPr="003014F4">
        <w:rPr>
          <w:rFonts w:ascii="Arial" w:hAnsi="Arial" w:cs="Arial"/>
          <w:sz w:val="22"/>
        </w:rPr>
        <w:t xml:space="preserve"> </w:t>
      </w:r>
      <w:r w:rsidR="00DC57B9" w:rsidRPr="003014F4">
        <w:rPr>
          <w:rFonts w:ascii="Arial" w:hAnsi="Arial" w:cs="Arial"/>
          <w:b/>
          <w:sz w:val="22"/>
        </w:rPr>
        <w:t>l’onglet 1 « </w:t>
      </w:r>
      <w:r w:rsidR="00DA48E5" w:rsidRPr="003014F4">
        <w:rPr>
          <w:rFonts w:ascii="Arial" w:hAnsi="Arial" w:cs="Arial"/>
          <w:b/>
          <w:sz w:val="22"/>
        </w:rPr>
        <w:t>Poste 1 : articles</w:t>
      </w:r>
      <w:r w:rsidR="00DC57B9" w:rsidRPr="003014F4">
        <w:rPr>
          <w:rFonts w:ascii="Arial" w:hAnsi="Arial" w:cs="Arial"/>
          <w:b/>
          <w:sz w:val="22"/>
        </w:rPr>
        <w:t xml:space="preserve"> sur étagère »</w:t>
      </w:r>
      <w:r w:rsidR="00DC57B9" w:rsidRPr="003014F4">
        <w:rPr>
          <w:rFonts w:ascii="Arial" w:hAnsi="Arial" w:cs="Arial"/>
          <w:sz w:val="22"/>
        </w:rPr>
        <w:t xml:space="preserve"> de</w:t>
      </w:r>
      <w:r w:rsidR="00DB675E" w:rsidRPr="003014F4">
        <w:rPr>
          <w:rFonts w:ascii="Arial" w:hAnsi="Arial" w:cs="Arial"/>
          <w:sz w:val="22"/>
        </w:rPr>
        <w:t xml:space="preserve"> l</w:t>
      </w:r>
      <w:r w:rsidR="00486B74" w:rsidRPr="003014F4">
        <w:rPr>
          <w:rFonts w:ascii="Arial" w:hAnsi="Arial" w:cs="Arial"/>
          <w:sz w:val="22"/>
        </w:rPr>
        <w:t>’</w:t>
      </w:r>
      <w:r w:rsidR="00DA48E5" w:rsidRPr="003014F4">
        <w:rPr>
          <w:rFonts w:ascii="Arial" w:hAnsi="Arial" w:cs="Arial"/>
          <w:sz w:val="22"/>
        </w:rPr>
        <w:t>ATF.</w:t>
      </w:r>
      <w:r w:rsidR="007E5325" w:rsidRPr="003014F4">
        <w:rPr>
          <w:rFonts w:ascii="Arial" w:hAnsi="Arial" w:cs="Arial"/>
          <w:sz w:val="22"/>
        </w:rPr>
        <w:t xml:space="preserve"> </w:t>
      </w:r>
      <w:r w:rsidR="0089240C" w:rsidRPr="003014F4">
        <w:rPr>
          <w:rFonts w:ascii="Arial" w:hAnsi="Arial" w:cs="Arial"/>
          <w:sz w:val="22"/>
        </w:rPr>
        <w:t>Elles sont définies au vu de références fabricants. Le titulaire propose ces références ou des équivalences ayant des performances</w:t>
      </w:r>
      <w:r w:rsidR="00100C52" w:rsidRPr="003014F4">
        <w:rPr>
          <w:rFonts w:ascii="Arial" w:hAnsi="Arial" w:cs="Arial"/>
          <w:sz w:val="22"/>
        </w:rPr>
        <w:t xml:space="preserve"> techniques</w:t>
      </w:r>
      <w:r w:rsidR="0089240C" w:rsidRPr="003014F4">
        <w:rPr>
          <w:rFonts w:ascii="Arial" w:hAnsi="Arial" w:cs="Arial"/>
          <w:sz w:val="22"/>
        </w:rPr>
        <w:t xml:space="preserve"> et des dimensions similaires.</w:t>
      </w:r>
    </w:p>
    <w:p w14:paraId="74C96627" w14:textId="77777777" w:rsidR="004C28F5" w:rsidRDefault="007E5325" w:rsidP="00C86E4A">
      <w:pPr>
        <w:pStyle w:val="Texte"/>
        <w:rPr>
          <w:rFonts w:cs="Arial"/>
        </w:rPr>
      </w:pPr>
      <w:r>
        <w:rPr>
          <w:rFonts w:cs="Arial"/>
        </w:rPr>
        <w:t xml:space="preserve">Chaque tranche de ce poste est un lot de liquidation pour lequel </w:t>
      </w:r>
      <w:r w:rsidRPr="00FD0DDD">
        <w:rPr>
          <w:rFonts w:cs="Arial"/>
          <w:b/>
        </w:rPr>
        <w:t>une seule livraison est exigée</w:t>
      </w:r>
      <w:r>
        <w:rPr>
          <w:rFonts w:cs="Arial"/>
        </w:rPr>
        <w:t> ; elle s</w:t>
      </w:r>
      <w:r w:rsidRPr="00BA4A33">
        <w:rPr>
          <w:rFonts w:cs="Arial"/>
        </w:rPr>
        <w:t>e fera à l’adresse indiquée à l’article 2.4 du présent document.</w:t>
      </w:r>
      <w:r w:rsidR="00D20931">
        <w:rPr>
          <w:rFonts w:cs="Arial"/>
        </w:rPr>
        <w:t xml:space="preserve"> Pour cela</w:t>
      </w:r>
      <w:r w:rsidR="00756851">
        <w:rPr>
          <w:rFonts w:cs="Arial"/>
        </w:rPr>
        <w:t>, le titulaire</w:t>
      </w:r>
      <w:r w:rsidR="00D20931">
        <w:rPr>
          <w:rFonts w:cs="Arial"/>
        </w:rPr>
        <w:t xml:space="preserve"> dispos</w:t>
      </w:r>
      <w:r w:rsidR="004C28F5">
        <w:rPr>
          <w:rFonts w:cs="Arial"/>
        </w:rPr>
        <w:t>e du délai de livraison indiqué :</w:t>
      </w:r>
    </w:p>
    <w:p w14:paraId="0272C188" w14:textId="2B27E28E" w:rsidR="007E5325" w:rsidRDefault="004C28F5" w:rsidP="004C28F5">
      <w:pPr>
        <w:pStyle w:val="Texte"/>
        <w:ind w:firstLine="708"/>
        <w:rPr>
          <w:rFonts w:cs="Arial"/>
        </w:rPr>
      </w:pPr>
      <w:r>
        <w:rPr>
          <w:rFonts w:cs="Arial"/>
        </w:rPr>
        <w:t>- C</w:t>
      </w:r>
      <w:r w:rsidR="00D20931">
        <w:rPr>
          <w:rFonts w:cs="Arial"/>
        </w:rPr>
        <w:t xml:space="preserve">olonne </w:t>
      </w:r>
      <w:r>
        <w:rPr>
          <w:rFonts w:cs="Arial"/>
        </w:rPr>
        <w:t>O pour la tranche ferme ;</w:t>
      </w:r>
      <w:r w:rsidR="00D20931">
        <w:rPr>
          <w:rFonts w:cs="Arial"/>
        </w:rPr>
        <w:t xml:space="preserve"> </w:t>
      </w:r>
    </w:p>
    <w:p w14:paraId="342B3355" w14:textId="63489CA1" w:rsidR="004C28F5" w:rsidRPr="00BA4A33" w:rsidRDefault="004C28F5" w:rsidP="004C28F5">
      <w:pPr>
        <w:pStyle w:val="Texte"/>
        <w:ind w:firstLine="708"/>
        <w:rPr>
          <w:rFonts w:cs="Arial"/>
        </w:rPr>
      </w:pPr>
      <w:r>
        <w:rPr>
          <w:rFonts w:cs="Arial"/>
        </w:rPr>
        <w:t>- Colonne S pour la tranche optionnelle.</w:t>
      </w:r>
    </w:p>
    <w:p w14:paraId="792E3109" w14:textId="7F663D4B" w:rsidR="00DA48E5" w:rsidRDefault="00CA5F2C" w:rsidP="00780C5B">
      <w:pPr>
        <w:pStyle w:val="Titre2"/>
      </w:pPr>
      <w:r w:rsidRPr="00BA4A33">
        <w:t xml:space="preserve">6.2 – </w:t>
      </w:r>
      <w:r w:rsidR="000C138E" w:rsidRPr="00BA4A33">
        <w:t>Poste 2 </w:t>
      </w:r>
      <w:r w:rsidR="00330A46">
        <w:t>-</w:t>
      </w:r>
      <w:r w:rsidR="00734B30">
        <w:t xml:space="preserve">  Confection de pièces sur plan (prototypes et séries)</w:t>
      </w:r>
    </w:p>
    <w:p w14:paraId="104A50F2" w14:textId="253BD22E" w:rsidR="00734B30" w:rsidRPr="00734B30" w:rsidRDefault="00734B30" w:rsidP="00830BA9">
      <w:pPr>
        <w:pStyle w:val="ZEts"/>
        <w:spacing w:before="0" w:after="60" w:line="276" w:lineRule="auto"/>
      </w:pPr>
      <w:r w:rsidRPr="00BA4A33">
        <w:rPr>
          <w:rFonts w:ascii="Arial" w:hAnsi="Arial"/>
        </w:rPr>
        <w:t xml:space="preserve">Les </w:t>
      </w:r>
      <w:r w:rsidR="00176C93">
        <w:rPr>
          <w:rFonts w:ascii="Arial" w:hAnsi="Arial"/>
        </w:rPr>
        <w:t>articles à confectionner</w:t>
      </w:r>
      <w:r w:rsidRPr="00BA4A33">
        <w:rPr>
          <w:rFonts w:ascii="Arial" w:hAnsi="Arial"/>
        </w:rPr>
        <w:t xml:space="preserve"> </w:t>
      </w:r>
      <w:r>
        <w:rPr>
          <w:rFonts w:ascii="Arial" w:hAnsi="Arial"/>
        </w:rPr>
        <w:t xml:space="preserve">sont </w:t>
      </w:r>
      <w:r w:rsidRPr="00BA4A33">
        <w:rPr>
          <w:rFonts w:ascii="Arial" w:hAnsi="Arial"/>
        </w:rPr>
        <w:t xml:space="preserve">répertoriés dans </w:t>
      </w:r>
      <w:r w:rsidRPr="009C02F1">
        <w:rPr>
          <w:rFonts w:ascii="Arial" w:hAnsi="Arial"/>
          <w:b/>
        </w:rPr>
        <w:t>les onglets 2</w:t>
      </w:r>
      <w:r w:rsidR="00830BA9" w:rsidRPr="009C02F1">
        <w:rPr>
          <w:rFonts w:ascii="Arial" w:hAnsi="Arial"/>
          <w:b/>
        </w:rPr>
        <w:t xml:space="preserve"> « Poste</w:t>
      </w:r>
      <w:r w:rsidR="00176C93" w:rsidRPr="009C02F1">
        <w:rPr>
          <w:rFonts w:ascii="Arial" w:hAnsi="Arial"/>
          <w:b/>
        </w:rPr>
        <w:t xml:space="preserve"> 2A - </w:t>
      </w:r>
      <w:r w:rsidR="00830BA9" w:rsidRPr="009C02F1">
        <w:rPr>
          <w:rFonts w:ascii="Arial" w:hAnsi="Arial"/>
          <w:b/>
        </w:rPr>
        <w:t>Prototypes »</w:t>
      </w:r>
      <w:r w:rsidR="00176C93" w:rsidRPr="009C02F1">
        <w:rPr>
          <w:rFonts w:ascii="Arial" w:hAnsi="Arial"/>
          <w:b/>
        </w:rPr>
        <w:t xml:space="preserve"> </w:t>
      </w:r>
      <w:r w:rsidRPr="009C02F1">
        <w:rPr>
          <w:rFonts w:ascii="Arial" w:hAnsi="Arial"/>
          <w:b/>
        </w:rPr>
        <w:t>et 3</w:t>
      </w:r>
      <w:r w:rsidR="00830BA9" w:rsidRPr="009C02F1">
        <w:rPr>
          <w:rFonts w:ascii="Arial" w:hAnsi="Arial"/>
          <w:b/>
        </w:rPr>
        <w:t xml:space="preserve"> « Poste</w:t>
      </w:r>
      <w:r w:rsidR="00176C93" w:rsidRPr="009C02F1">
        <w:rPr>
          <w:rFonts w:ascii="Arial" w:hAnsi="Arial"/>
          <w:b/>
        </w:rPr>
        <w:t xml:space="preserve"> 2B - Articles en confection »</w:t>
      </w:r>
      <w:r w:rsidR="00176C93" w:rsidRPr="00587E91">
        <w:rPr>
          <w:rFonts w:ascii="Arial" w:hAnsi="Arial"/>
        </w:rPr>
        <w:t> </w:t>
      </w:r>
      <w:r w:rsidRPr="00BA4A33">
        <w:rPr>
          <w:rFonts w:ascii="Arial" w:hAnsi="Arial"/>
        </w:rPr>
        <w:t>de l’</w:t>
      </w:r>
      <w:r>
        <w:rPr>
          <w:rFonts w:ascii="Arial" w:hAnsi="Arial"/>
        </w:rPr>
        <w:t xml:space="preserve">ATF. </w:t>
      </w:r>
    </w:p>
    <w:p w14:paraId="403EFBD7" w14:textId="406C7443" w:rsidR="00301998" w:rsidRPr="00BA4A33" w:rsidRDefault="00301998" w:rsidP="00DC510D">
      <w:pPr>
        <w:pStyle w:val="Titre3"/>
      </w:pPr>
      <w:r w:rsidRPr="00BA4A33">
        <w:t xml:space="preserve">6.2.1 – </w:t>
      </w:r>
      <w:r w:rsidR="00830BA9">
        <w:t>Poste 2A -</w:t>
      </w:r>
      <w:r w:rsidR="00DA48E5">
        <w:t xml:space="preserve"> </w:t>
      </w:r>
      <w:r w:rsidR="00830BA9">
        <w:t>C</w:t>
      </w:r>
      <w:r w:rsidRPr="00BA4A33">
        <w:t>onfection d</w:t>
      </w:r>
      <w:r w:rsidR="00E64445" w:rsidRPr="00BA4A33">
        <w:t>es</w:t>
      </w:r>
      <w:r w:rsidRPr="00BA4A33">
        <w:t> prototype</w:t>
      </w:r>
      <w:r w:rsidR="00E64445" w:rsidRPr="00BA4A33">
        <w:t>s</w:t>
      </w:r>
      <w:r w:rsidR="00A705E7">
        <w:t xml:space="preserve"> (uniquement pour la tranche ferme)</w:t>
      </w:r>
    </w:p>
    <w:p w14:paraId="4295725E" w14:textId="76962F68" w:rsidR="00D20931" w:rsidRDefault="00EF641E" w:rsidP="00756851">
      <w:pPr>
        <w:pStyle w:val="Texte"/>
        <w:spacing w:after="120"/>
        <w:rPr>
          <w:rFonts w:cs="Arial"/>
        </w:rPr>
      </w:pPr>
      <w:r w:rsidRPr="00BA4A33">
        <w:rPr>
          <w:rFonts w:cs="Arial"/>
        </w:rPr>
        <w:t xml:space="preserve">Le </w:t>
      </w:r>
      <w:r w:rsidR="00132517" w:rsidRPr="00BA4A33">
        <w:rPr>
          <w:rFonts w:cs="Arial"/>
        </w:rPr>
        <w:t>titulaire</w:t>
      </w:r>
      <w:r w:rsidRPr="00BA4A33">
        <w:rPr>
          <w:rFonts w:cs="Arial"/>
        </w:rPr>
        <w:t xml:space="preserve"> </w:t>
      </w:r>
      <w:r w:rsidR="0091308B" w:rsidRPr="003014F4">
        <w:rPr>
          <w:rFonts w:cs="Arial"/>
        </w:rPr>
        <w:t>devra</w:t>
      </w:r>
      <w:r w:rsidR="0089240C" w:rsidRPr="003014F4">
        <w:rPr>
          <w:rFonts w:cs="Arial"/>
        </w:rPr>
        <w:t xml:space="preserve"> (ou faire)</w:t>
      </w:r>
      <w:r w:rsidR="0091308B" w:rsidRPr="003014F4">
        <w:rPr>
          <w:rFonts w:cs="Arial"/>
        </w:rPr>
        <w:t xml:space="preserve"> </w:t>
      </w:r>
      <w:r w:rsidR="004D70BA" w:rsidRPr="003014F4">
        <w:rPr>
          <w:rFonts w:cs="Arial"/>
        </w:rPr>
        <w:t>confectionner</w:t>
      </w:r>
      <w:r w:rsidR="004D70BA" w:rsidRPr="0089124D">
        <w:rPr>
          <w:rFonts w:cs="Arial"/>
        </w:rPr>
        <w:t xml:space="preserve"> </w:t>
      </w:r>
      <w:r w:rsidR="00042EAD">
        <w:rPr>
          <w:rFonts w:cs="Arial"/>
        </w:rPr>
        <w:t>l</w:t>
      </w:r>
      <w:r w:rsidR="006F29EC" w:rsidRPr="0089124D">
        <w:rPr>
          <w:rFonts w:cs="Arial"/>
        </w:rPr>
        <w:t>es</w:t>
      </w:r>
      <w:r w:rsidR="0091308B" w:rsidRPr="0089124D">
        <w:rPr>
          <w:rFonts w:cs="Arial"/>
        </w:rPr>
        <w:t xml:space="preserve"> </w:t>
      </w:r>
      <w:r w:rsidR="007B4BF8" w:rsidRPr="0089124D">
        <w:rPr>
          <w:rFonts w:cs="Arial"/>
        </w:rPr>
        <w:t>prototype</w:t>
      </w:r>
      <w:r w:rsidR="006F29EC" w:rsidRPr="0089124D">
        <w:rPr>
          <w:rFonts w:cs="Arial"/>
        </w:rPr>
        <w:t>s</w:t>
      </w:r>
      <w:r w:rsidR="009504B7" w:rsidRPr="0089124D">
        <w:rPr>
          <w:rFonts w:cs="Arial"/>
        </w:rPr>
        <w:t xml:space="preserve"> des postes 63A à 69A</w:t>
      </w:r>
      <w:r w:rsidR="00D20931" w:rsidRPr="0089124D">
        <w:rPr>
          <w:rFonts w:cs="Arial"/>
        </w:rPr>
        <w:t xml:space="preserve"> </w:t>
      </w:r>
      <w:r w:rsidR="009504B7" w:rsidRPr="0089124D">
        <w:rPr>
          <w:rFonts w:cs="Arial"/>
        </w:rPr>
        <w:t xml:space="preserve">à partir des </w:t>
      </w:r>
      <w:r w:rsidR="00D20931" w:rsidRPr="0089124D">
        <w:rPr>
          <w:rFonts w:cs="Arial"/>
        </w:rPr>
        <w:t>plan</w:t>
      </w:r>
      <w:r w:rsidR="009504B7" w:rsidRPr="0089124D">
        <w:rPr>
          <w:rFonts w:cs="Arial"/>
        </w:rPr>
        <w:t xml:space="preserve">s accessibles </w:t>
      </w:r>
      <w:r w:rsidR="00030690" w:rsidRPr="0089124D">
        <w:rPr>
          <w:rFonts w:cs="Arial"/>
        </w:rPr>
        <w:t>à p</w:t>
      </w:r>
      <w:r w:rsidR="00D20931" w:rsidRPr="0089124D">
        <w:rPr>
          <w:rFonts w:cs="Arial"/>
        </w:rPr>
        <w:t>artir des liens de la colonne D</w:t>
      </w:r>
      <w:r w:rsidR="009504B7" w:rsidRPr="0089124D">
        <w:rPr>
          <w:rFonts w:cs="Arial"/>
        </w:rPr>
        <w:t xml:space="preserve"> de </w:t>
      </w:r>
      <w:r w:rsidR="009504B7" w:rsidRPr="009C02F1">
        <w:rPr>
          <w:rFonts w:cs="Arial"/>
          <w:b/>
        </w:rPr>
        <w:t>l’onglet 2</w:t>
      </w:r>
      <w:r w:rsidR="009504B7" w:rsidRPr="009C02F1">
        <w:rPr>
          <w:b/>
        </w:rPr>
        <w:t xml:space="preserve"> « Poste 2A - Prototypes »</w:t>
      </w:r>
      <w:r w:rsidR="00D20931" w:rsidRPr="009C02F1">
        <w:rPr>
          <w:rFonts w:cs="Arial"/>
          <w:b/>
        </w:rPr>
        <w:t>.</w:t>
      </w:r>
    </w:p>
    <w:p w14:paraId="16CE4CA9" w14:textId="5083B913" w:rsidR="004D70BA" w:rsidRDefault="00A705E7" w:rsidP="00EF641E">
      <w:pPr>
        <w:pStyle w:val="Texte"/>
        <w:rPr>
          <w:rFonts w:cs="Arial"/>
        </w:rPr>
      </w:pPr>
      <w:r>
        <w:rPr>
          <w:rFonts w:cs="Arial"/>
        </w:rPr>
        <w:t>A compter de la date de notification, i</w:t>
      </w:r>
      <w:r w:rsidR="00D20931">
        <w:rPr>
          <w:rFonts w:cs="Arial"/>
        </w:rPr>
        <w:t xml:space="preserve">l dispose du délai indiqué dans la colonne G de l’ATF pour </w:t>
      </w:r>
      <w:r>
        <w:rPr>
          <w:rFonts w:cs="Arial"/>
        </w:rPr>
        <w:t xml:space="preserve">les </w:t>
      </w:r>
      <w:r w:rsidR="00D20931">
        <w:rPr>
          <w:rFonts w:cs="Arial"/>
        </w:rPr>
        <w:t>fabriquer</w:t>
      </w:r>
      <w:r>
        <w:rPr>
          <w:rFonts w:cs="Arial"/>
        </w:rPr>
        <w:t xml:space="preserve"> </w:t>
      </w:r>
      <w:r w:rsidR="001F0F05">
        <w:rPr>
          <w:rFonts w:cs="Arial"/>
        </w:rPr>
        <w:t xml:space="preserve">et les livrer </w:t>
      </w:r>
      <w:r w:rsidR="001F0F05" w:rsidRPr="00FD0DDD">
        <w:rPr>
          <w:rFonts w:cs="Arial"/>
          <w:b/>
        </w:rPr>
        <w:t>en une seule fois</w:t>
      </w:r>
      <w:r w:rsidR="001F0F05">
        <w:rPr>
          <w:rFonts w:cs="Arial"/>
        </w:rPr>
        <w:t xml:space="preserve"> à l’adresse indiquée dans l’article 2.4 du présent document.</w:t>
      </w:r>
    </w:p>
    <w:p w14:paraId="54FB0584" w14:textId="639ECD1D" w:rsidR="00CC72EE" w:rsidRPr="00DF13D9" w:rsidRDefault="00CA5F2C" w:rsidP="00DC510D">
      <w:pPr>
        <w:pStyle w:val="Titre3"/>
      </w:pPr>
      <w:r w:rsidRPr="00DF13D9">
        <w:t>6.</w:t>
      </w:r>
      <w:r w:rsidR="00BF7763" w:rsidRPr="00DF13D9">
        <w:t>2.</w:t>
      </w:r>
      <w:r w:rsidR="00301998" w:rsidRPr="00DF13D9">
        <w:t>2</w:t>
      </w:r>
      <w:r w:rsidRPr="00DF13D9">
        <w:t xml:space="preserve"> – Validation d</w:t>
      </w:r>
      <w:r w:rsidR="00E64445" w:rsidRPr="00DF13D9">
        <w:t xml:space="preserve">es </w:t>
      </w:r>
      <w:r w:rsidRPr="00DF13D9">
        <w:t>prototype</w:t>
      </w:r>
      <w:r w:rsidR="00E64445" w:rsidRPr="00DF13D9">
        <w:t>s</w:t>
      </w:r>
    </w:p>
    <w:p w14:paraId="4EC9C192" w14:textId="24CE28E1" w:rsidR="00583624" w:rsidRPr="00BA4A33" w:rsidRDefault="00030355" w:rsidP="00030355">
      <w:pPr>
        <w:pStyle w:val="numrotation"/>
        <w:spacing w:after="240"/>
        <w:rPr>
          <w:rFonts w:cs="Arial"/>
        </w:rPr>
      </w:pPr>
      <w:r w:rsidRPr="00DF13D9">
        <w:rPr>
          <w:rFonts w:cs="Arial"/>
        </w:rPr>
        <w:t>Selon l’article 29 du CAC Armement, l</w:t>
      </w:r>
      <w:r w:rsidR="00EF7BC6" w:rsidRPr="00DF13D9">
        <w:rPr>
          <w:rFonts w:cs="Arial"/>
        </w:rPr>
        <w:t xml:space="preserve">e référent technique </w:t>
      </w:r>
      <w:r w:rsidR="00CA5F2C" w:rsidRPr="00DF13D9">
        <w:rPr>
          <w:rFonts w:cs="Arial"/>
        </w:rPr>
        <w:t>procède aux vérifications d</w:t>
      </w:r>
      <w:r w:rsidR="00E64445" w:rsidRPr="00DF13D9">
        <w:rPr>
          <w:rFonts w:cs="Arial"/>
        </w:rPr>
        <w:t>es</w:t>
      </w:r>
      <w:r w:rsidR="00EF7BC6" w:rsidRPr="00DF13D9">
        <w:rPr>
          <w:rFonts w:cs="Arial"/>
        </w:rPr>
        <w:t xml:space="preserve"> prototypes</w:t>
      </w:r>
      <w:r w:rsidR="00CA5F2C" w:rsidRPr="00DF13D9">
        <w:rPr>
          <w:rFonts w:cs="Arial"/>
        </w:rPr>
        <w:t xml:space="preserve"> </w:t>
      </w:r>
      <w:r w:rsidR="00753FC9" w:rsidRPr="00DF13D9">
        <w:rPr>
          <w:rFonts w:cs="Arial"/>
        </w:rPr>
        <w:t xml:space="preserve">dans les 15 jours </w:t>
      </w:r>
      <w:r w:rsidR="006F29EC" w:rsidRPr="00DF13D9">
        <w:rPr>
          <w:rFonts w:cs="Arial"/>
        </w:rPr>
        <w:t>suivant</w:t>
      </w:r>
      <w:r w:rsidR="00753FC9" w:rsidRPr="00DF13D9">
        <w:rPr>
          <w:rFonts w:cs="Arial"/>
        </w:rPr>
        <w:t xml:space="preserve"> </w:t>
      </w:r>
      <w:r w:rsidR="005B7AA1" w:rsidRPr="00DF13D9">
        <w:rPr>
          <w:rFonts w:cs="Arial"/>
        </w:rPr>
        <w:t>l</w:t>
      </w:r>
      <w:r w:rsidR="006F29EC" w:rsidRPr="00DF13D9">
        <w:rPr>
          <w:rFonts w:cs="Arial"/>
        </w:rPr>
        <w:t>eur</w:t>
      </w:r>
      <w:r w:rsidR="005B7AA1" w:rsidRPr="00DF13D9">
        <w:rPr>
          <w:rFonts w:cs="Arial"/>
        </w:rPr>
        <w:t xml:space="preserve"> </w:t>
      </w:r>
      <w:r w:rsidR="00753FC9" w:rsidRPr="00DF13D9">
        <w:rPr>
          <w:rFonts w:cs="Arial"/>
        </w:rPr>
        <w:t>réception</w:t>
      </w:r>
      <w:r w:rsidRPr="00DF13D9">
        <w:rPr>
          <w:rFonts w:cs="Arial"/>
        </w:rPr>
        <w:t>.</w:t>
      </w:r>
      <w:r w:rsidR="00F7547C" w:rsidRPr="00DF13D9">
        <w:rPr>
          <w:rFonts w:cs="Arial"/>
        </w:rPr>
        <w:t> </w:t>
      </w:r>
    </w:p>
    <w:p w14:paraId="75332273" w14:textId="168A139F" w:rsidR="006D6F0C" w:rsidRPr="006D6F0C" w:rsidRDefault="00A027A6" w:rsidP="00DC510D">
      <w:pPr>
        <w:pStyle w:val="Titre3"/>
        <w:numPr>
          <w:ilvl w:val="2"/>
          <w:numId w:val="26"/>
        </w:numPr>
      </w:pPr>
      <w:r w:rsidRPr="006D6F0C">
        <w:rPr>
          <w:u w:val="none"/>
        </w:rPr>
        <w:t>–</w:t>
      </w:r>
      <w:r w:rsidRPr="00EB2C22">
        <w:t xml:space="preserve"> </w:t>
      </w:r>
      <w:r w:rsidR="00EB2C22">
        <w:t xml:space="preserve">Poste 2B - </w:t>
      </w:r>
      <w:r w:rsidRPr="00EB2C22">
        <w:t>Production de</w:t>
      </w:r>
      <w:r w:rsidR="00EB2C22">
        <w:t>s séries</w:t>
      </w:r>
      <w:r w:rsidR="00A705E7">
        <w:t xml:space="preserve"> </w:t>
      </w:r>
    </w:p>
    <w:p w14:paraId="31496075" w14:textId="5FA02AAE" w:rsidR="006D6F0C" w:rsidRDefault="00BF7763" w:rsidP="006D6F0C">
      <w:pPr>
        <w:pStyle w:val="numrotation"/>
        <w:numPr>
          <w:ilvl w:val="0"/>
          <w:numId w:val="27"/>
        </w:numPr>
        <w:spacing w:after="0" w:line="276" w:lineRule="auto"/>
        <w:rPr>
          <w:rFonts w:cs="Arial"/>
        </w:rPr>
      </w:pPr>
      <w:r w:rsidRPr="001E2EDC">
        <w:rPr>
          <w:rFonts w:cs="Arial"/>
        </w:rPr>
        <w:t>Dès réception</w:t>
      </w:r>
      <w:r w:rsidR="00010A87" w:rsidRPr="001E2EDC">
        <w:rPr>
          <w:rFonts w:cs="Arial"/>
        </w:rPr>
        <w:t xml:space="preserve"> via PLACE</w:t>
      </w:r>
      <w:r w:rsidRPr="001E2EDC">
        <w:rPr>
          <w:rFonts w:cs="Arial"/>
        </w:rPr>
        <w:t xml:space="preserve"> </w:t>
      </w:r>
      <w:r w:rsidR="00D20931" w:rsidRPr="001E2EDC">
        <w:rPr>
          <w:rFonts w:cs="Arial"/>
        </w:rPr>
        <w:t>d</w:t>
      </w:r>
      <w:r w:rsidR="00CF158A" w:rsidRPr="001E2EDC">
        <w:rPr>
          <w:rFonts w:cs="Arial"/>
        </w:rPr>
        <w:t xml:space="preserve">u </w:t>
      </w:r>
      <w:r w:rsidR="00E85C81" w:rsidRPr="001E2EDC">
        <w:rPr>
          <w:rFonts w:cs="Arial"/>
          <w:b/>
        </w:rPr>
        <w:t>PV de constatation</w:t>
      </w:r>
      <w:r w:rsidRPr="001E2EDC">
        <w:rPr>
          <w:rFonts w:cs="Arial"/>
          <w:b/>
        </w:rPr>
        <w:t xml:space="preserve"> </w:t>
      </w:r>
      <w:r w:rsidR="00D20931" w:rsidRPr="001E2EDC">
        <w:rPr>
          <w:rFonts w:cs="Arial"/>
        </w:rPr>
        <w:t>validant les prototypes</w:t>
      </w:r>
      <w:r w:rsidR="00276626">
        <w:rPr>
          <w:rFonts w:cs="Arial"/>
        </w:rPr>
        <w:t xml:space="preserve"> pour la tranche ferme ;</w:t>
      </w:r>
      <w:r w:rsidR="006D6F0C">
        <w:rPr>
          <w:rFonts w:cs="Arial"/>
        </w:rPr>
        <w:t xml:space="preserve"> </w:t>
      </w:r>
    </w:p>
    <w:p w14:paraId="42CA51A6" w14:textId="4203BFD9" w:rsidR="006D6F0C" w:rsidRDefault="006D6F0C" w:rsidP="006D6F0C">
      <w:pPr>
        <w:pStyle w:val="numrotation"/>
        <w:numPr>
          <w:ilvl w:val="0"/>
          <w:numId w:val="27"/>
        </w:numPr>
        <w:spacing w:after="0" w:line="276" w:lineRule="auto"/>
        <w:rPr>
          <w:rFonts w:cs="Arial"/>
        </w:rPr>
      </w:pPr>
      <w:r>
        <w:rPr>
          <w:rFonts w:cs="Arial"/>
        </w:rPr>
        <w:t>A compter de sa notification pour la tranche optionnelle</w:t>
      </w:r>
      <w:r w:rsidR="00276626">
        <w:rPr>
          <w:rFonts w:cs="Arial"/>
        </w:rPr>
        <w:t>.</w:t>
      </w:r>
    </w:p>
    <w:p w14:paraId="17833B60" w14:textId="77777777" w:rsidR="006D6F0C" w:rsidRDefault="006D6F0C" w:rsidP="006D6F0C">
      <w:pPr>
        <w:pStyle w:val="numrotation"/>
        <w:spacing w:after="0" w:line="276" w:lineRule="auto"/>
        <w:ind w:left="720"/>
        <w:rPr>
          <w:rFonts w:cs="Arial"/>
        </w:rPr>
      </w:pPr>
    </w:p>
    <w:p w14:paraId="3D36D449" w14:textId="3BCFB182" w:rsidR="00EB2C22" w:rsidRPr="001E2EDC" w:rsidRDefault="006D6F0C" w:rsidP="00042EAD">
      <w:pPr>
        <w:pStyle w:val="numrotation"/>
        <w:spacing w:after="0" w:line="276" w:lineRule="auto"/>
        <w:rPr>
          <w:rFonts w:cs="Arial"/>
        </w:rPr>
      </w:pPr>
      <w:r>
        <w:rPr>
          <w:rFonts w:cs="Arial"/>
        </w:rPr>
        <w:t>L</w:t>
      </w:r>
      <w:r w:rsidR="00010A87" w:rsidRPr="001E2EDC">
        <w:rPr>
          <w:rFonts w:cs="Arial"/>
        </w:rPr>
        <w:t>e titulaire déclenche</w:t>
      </w:r>
      <w:r w:rsidR="00B87AE4" w:rsidRPr="001E2EDC">
        <w:rPr>
          <w:rFonts w:cs="Arial"/>
        </w:rPr>
        <w:t xml:space="preserve"> la production de</w:t>
      </w:r>
      <w:r w:rsidR="00AE6F44" w:rsidRPr="001E2EDC">
        <w:rPr>
          <w:rFonts w:cs="Arial"/>
        </w:rPr>
        <w:t xml:space="preserve">s </w:t>
      </w:r>
      <w:r w:rsidR="00B87AE4" w:rsidRPr="001E2EDC">
        <w:rPr>
          <w:rFonts w:cs="Arial"/>
        </w:rPr>
        <w:t>série</w:t>
      </w:r>
      <w:r w:rsidR="00AE6F44" w:rsidRPr="001E2EDC">
        <w:rPr>
          <w:rFonts w:cs="Arial"/>
        </w:rPr>
        <w:t>s</w:t>
      </w:r>
      <w:r w:rsidR="00B87AE4" w:rsidRPr="001E2EDC">
        <w:rPr>
          <w:rFonts w:cs="Arial"/>
        </w:rPr>
        <w:t xml:space="preserve"> </w:t>
      </w:r>
      <w:r w:rsidR="00F22387" w:rsidRPr="001E2EDC">
        <w:rPr>
          <w:rFonts w:cs="Arial"/>
        </w:rPr>
        <w:t xml:space="preserve">de </w:t>
      </w:r>
      <w:r w:rsidR="00F22387" w:rsidRPr="009C02F1">
        <w:rPr>
          <w:rFonts w:cs="Arial"/>
          <w:b/>
        </w:rPr>
        <w:t>l’onglet 3 « Poste 2B - Articles en confection »</w:t>
      </w:r>
      <w:r w:rsidR="00F22387" w:rsidRPr="001E2EDC">
        <w:rPr>
          <w:rFonts w:cs="Arial"/>
        </w:rPr>
        <w:t xml:space="preserve"> de l’ATF</w:t>
      </w:r>
      <w:r w:rsidR="00EB2C22" w:rsidRPr="001E2EDC">
        <w:rPr>
          <w:rFonts w:cs="Arial"/>
        </w:rPr>
        <w:t>:</w:t>
      </w:r>
    </w:p>
    <w:p w14:paraId="5A4D1F99" w14:textId="39C373B6" w:rsidR="00EB2C22" w:rsidRPr="001E2EDC" w:rsidRDefault="00C86E4A" w:rsidP="00042EAD">
      <w:pPr>
        <w:pStyle w:val="numrotation"/>
        <w:numPr>
          <w:ilvl w:val="0"/>
          <w:numId w:val="18"/>
        </w:numPr>
        <w:spacing w:after="0" w:line="276" w:lineRule="auto"/>
        <w:rPr>
          <w:rFonts w:cs="Arial"/>
        </w:rPr>
      </w:pPr>
      <w:r w:rsidRPr="001E2EDC">
        <w:rPr>
          <w:rFonts w:cs="Arial"/>
        </w:rPr>
        <w:t>Les</w:t>
      </w:r>
      <w:r w:rsidR="00EB2C22" w:rsidRPr="001E2EDC">
        <w:rPr>
          <w:rFonts w:cs="Arial"/>
        </w:rPr>
        <w:t xml:space="preserve"> plans accessibles </w:t>
      </w:r>
      <w:r w:rsidR="00042EAD" w:rsidRPr="001E2EDC">
        <w:rPr>
          <w:rFonts w:cs="Arial"/>
        </w:rPr>
        <w:t>dans</w:t>
      </w:r>
      <w:r w:rsidR="00EB2C22" w:rsidRPr="001E2EDC">
        <w:rPr>
          <w:rFonts w:cs="Arial"/>
        </w:rPr>
        <w:t xml:space="preserve"> la colonne D</w:t>
      </w:r>
      <w:r w:rsidR="00042EAD" w:rsidRPr="001E2EDC">
        <w:rPr>
          <w:rFonts w:cs="Arial"/>
        </w:rPr>
        <w:t>;</w:t>
      </w:r>
    </w:p>
    <w:p w14:paraId="01CB040C" w14:textId="6C7109A0" w:rsidR="00042EAD" w:rsidRDefault="00C86E4A" w:rsidP="00F22387">
      <w:pPr>
        <w:pStyle w:val="numrotation"/>
        <w:numPr>
          <w:ilvl w:val="0"/>
          <w:numId w:val="18"/>
        </w:numPr>
        <w:spacing w:after="0" w:line="276" w:lineRule="auto"/>
        <w:rPr>
          <w:rFonts w:cs="Arial"/>
        </w:rPr>
      </w:pPr>
      <w:r w:rsidRPr="00BA4A33">
        <w:rPr>
          <w:rFonts w:cs="Arial"/>
        </w:rPr>
        <w:t>Le</w:t>
      </w:r>
      <w:r w:rsidR="00A027A6" w:rsidRPr="00BA4A33">
        <w:rPr>
          <w:rFonts w:cs="Arial"/>
        </w:rPr>
        <w:t xml:space="preserve"> délai contractualisé</w:t>
      </w:r>
      <w:r w:rsidR="00F22387">
        <w:rPr>
          <w:rFonts w:cs="Arial"/>
        </w:rPr>
        <w:t> :</w:t>
      </w:r>
    </w:p>
    <w:p w14:paraId="08741714" w14:textId="550A72E0" w:rsidR="00AE6F44" w:rsidRDefault="00F22387" w:rsidP="00F22387">
      <w:pPr>
        <w:pStyle w:val="numrotation"/>
        <w:numPr>
          <w:ilvl w:val="1"/>
          <w:numId w:val="18"/>
        </w:numPr>
        <w:spacing w:after="0" w:line="276" w:lineRule="auto"/>
        <w:rPr>
          <w:rFonts w:cs="Arial"/>
        </w:rPr>
      </w:pPr>
      <w:r w:rsidRPr="00BA4A33">
        <w:rPr>
          <w:rFonts w:cs="Arial"/>
        </w:rPr>
        <w:t>Dans</w:t>
      </w:r>
      <w:r w:rsidR="00A027A6" w:rsidRPr="00BA4A33">
        <w:rPr>
          <w:rFonts w:cs="Arial"/>
        </w:rPr>
        <w:t xml:space="preserve"> </w:t>
      </w:r>
      <w:r w:rsidR="00BF7763" w:rsidRPr="00BA4A33">
        <w:rPr>
          <w:rFonts w:cs="Arial"/>
        </w:rPr>
        <w:t>la</w:t>
      </w:r>
      <w:r w:rsidR="00A027A6" w:rsidRPr="00BA4A33">
        <w:rPr>
          <w:rFonts w:cs="Arial"/>
        </w:rPr>
        <w:t xml:space="preserve"> co</w:t>
      </w:r>
      <w:r>
        <w:rPr>
          <w:rFonts w:cs="Arial"/>
        </w:rPr>
        <w:t>lonne</w:t>
      </w:r>
      <w:r w:rsidR="00C86E4A">
        <w:rPr>
          <w:rFonts w:cs="Arial"/>
        </w:rPr>
        <w:t> </w:t>
      </w:r>
      <w:r>
        <w:rPr>
          <w:rFonts w:cs="Arial"/>
        </w:rPr>
        <w:t>J</w:t>
      </w:r>
      <w:r w:rsidR="00BF7763" w:rsidRPr="00BA4A33">
        <w:rPr>
          <w:rFonts w:cs="Arial"/>
        </w:rPr>
        <w:t xml:space="preserve"> </w:t>
      </w:r>
      <w:r>
        <w:rPr>
          <w:rFonts w:cs="Arial"/>
        </w:rPr>
        <w:t xml:space="preserve">pour </w:t>
      </w:r>
      <w:r w:rsidRPr="00F22387">
        <w:rPr>
          <w:rFonts w:cs="Arial"/>
          <w:b/>
        </w:rPr>
        <w:t>la tranche ferme</w:t>
      </w:r>
      <w:r>
        <w:rPr>
          <w:rFonts w:cs="Arial"/>
        </w:rPr>
        <w:t> ;</w:t>
      </w:r>
    </w:p>
    <w:p w14:paraId="769CEEE2" w14:textId="5C6A5244" w:rsidR="00F22387" w:rsidRPr="00F22387" w:rsidRDefault="00F22387" w:rsidP="00010A87">
      <w:pPr>
        <w:pStyle w:val="numrotation"/>
        <w:numPr>
          <w:ilvl w:val="1"/>
          <w:numId w:val="18"/>
        </w:numPr>
        <w:spacing w:after="240" w:line="276" w:lineRule="auto"/>
        <w:rPr>
          <w:rFonts w:cs="Arial"/>
        </w:rPr>
      </w:pPr>
      <w:r w:rsidRPr="00F22387">
        <w:rPr>
          <w:rFonts w:cs="Arial"/>
        </w:rPr>
        <w:t xml:space="preserve">Dans la colonne N pour </w:t>
      </w:r>
      <w:r w:rsidRPr="00F22387">
        <w:rPr>
          <w:rFonts w:cs="Arial"/>
          <w:b/>
        </w:rPr>
        <w:t>la tranche optionnelle</w:t>
      </w:r>
      <w:r w:rsidRPr="00F22387">
        <w:rPr>
          <w:rFonts w:cs="Arial"/>
        </w:rPr>
        <w:t>.</w:t>
      </w:r>
    </w:p>
    <w:p w14:paraId="0314AB98" w14:textId="0262F762" w:rsidR="00A705E7" w:rsidRDefault="00DE6189" w:rsidP="00A705E7">
      <w:pPr>
        <w:pStyle w:val="numrotation"/>
        <w:spacing w:after="240" w:line="276" w:lineRule="auto"/>
        <w:rPr>
          <w:rFonts w:cs="Arial"/>
        </w:rPr>
      </w:pPr>
      <w:r>
        <w:rPr>
          <w:rFonts w:cs="Arial"/>
        </w:rPr>
        <w:t>Les séries</w:t>
      </w:r>
      <w:r w:rsidR="00A705E7">
        <w:rPr>
          <w:rFonts w:cs="Arial"/>
        </w:rPr>
        <w:t xml:space="preserve"> </w:t>
      </w:r>
      <w:r w:rsidR="00F22387">
        <w:rPr>
          <w:rFonts w:cs="Arial"/>
        </w:rPr>
        <w:t>doi</w:t>
      </w:r>
      <w:r>
        <w:rPr>
          <w:rFonts w:cs="Arial"/>
        </w:rPr>
        <w:t>vent</w:t>
      </w:r>
      <w:r w:rsidR="00F22387">
        <w:rPr>
          <w:rFonts w:cs="Arial"/>
        </w:rPr>
        <w:t xml:space="preserve"> </w:t>
      </w:r>
      <w:r w:rsidR="00F22387" w:rsidRPr="00F22387">
        <w:rPr>
          <w:rFonts w:cs="Arial"/>
          <w:b/>
          <w:u w:val="single"/>
        </w:rPr>
        <w:t>impérativement</w:t>
      </w:r>
      <w:r w:rsidR="00A705E7" w:rsidRPr="00F22387">
        <w:rPr>
          <w:rFonts w:cs="Arial"/>
          <w:b/>
          <w:u w:val="single"/>
        </w:rPr>
        <w:t xml:space="preserve"> </w:t>
      </w:r>
      <w:r w:rsidR="00FD0DDD">
        <w:rPr>
          <w:rFonts w:cs="Arial"/>
          <w:b/>
          <w:u w:val="single"/>
        </w:rPr>
        <w:t xml:space="preserve">être </w:t>
      </w:r>
      <w:r w:rsidR="00A705E7" w:rsidRPr="00F22387">
        <w:rPr>
          <w:rFonts w:cs="Arial"/>
          <w:b/>
          <w:u w:val="single"/>
        </w:rPr>
        <w:t>livrée</w:t>
      </w:r>
      <w:r>
        <w:rPr>
          <w:rFonts w:cs="Arial"/>
          <w:b/>
          <w:u w:val="single"/>
        </w:rPr>
        <w:t>s</w:t>
      </w:r>
      <w:r w:rsidR="00A705E7" w:rsidRPr="00F22387">
        <w:rPr>
          <w:rFonts w:cs="Arial"/>
          <w:b/>
          <w:u w:val="single"/>
        </w:rPr>
        <w:t xml:space="preserve"> en une seule fois</w:t>
      </w:r>
      <w:r w:rsidR="00F22387">
        <w:rPr>
          <w:rFonts w:cs="Arial"/>
        </w:rPr>
        <w:t xml:space="preserve"> </w:t>
      </w:r>
      <w:r w:rsidR="00FD0DDD">
        <w:rPr>
          <w:rFonts w:cs="Arial"/>
        </w:rPr>
        <w:t>à l’adresse indiquée dans l’article 2.4 du présent document.</w:t>
      </w:r>
    </w:p>
    <w:p w14:paraId="2C4ABA40" w14:textId="09B629DE" w:rsidR="009011E0" w:rsidRPr="00D22FD8" w:rsidRDefault="00873F32" w:rsidP="00F91C1C">
      <w:pPr>
        <w:pStyle w:val="Titre2"/>
      </w:pPr>
      <w:r w:rsidRPr="00D22FD8">
        <w:lastRenderedPageBreak/>
        <w:t>6</w:t>
      </w:r>
      <w:r w:rsidR="000F6D85" w:rsidRPr="00D22FD8">
        <w:t>.</w:t>
      </w:r>
      <w:r w:rsidR="00BC1134" w:rsidRPr="00D22FD8">
        <w:t>3</w:t>
      </w:r>
      <w:r w:rsidR="00A027A6" w:rsidRPr="00D22FD8">
        <w:t xml:space="preserve"> </w:t>
      </w:r>
      <w:r w:rsidR="00451CA0" w:rsidRPr="00D22FD8">
        <w:t>–</w:t>
      </w:r>
      <w:r w:rsidR="00DE2E65" w:rsidRPr="00D22FD8">
        <w:t xml:space="preserve"> Clause de réexamen</w:t>
      </w:r>
      <w:r w:rsidR="00451CA0" w:rsidRPr="00D22FD8">
        <w:t xml:space="preserve"> </w:t>
      </w:r>
    </w:p>
    <w:p w14:paraId="02AA4B2A" w14:textId="19EBCAD9" w:rsidR="001F0F05" w:rsidRPr="00454C90" w:rsidRDefault="009011E0" w:rsidP="00342A71">
      <w:pPr>
        <w:spacing w:after="120" w:line="276" w:lineRule="auto"/>
        <w:ind w:left="142"/>
        <w:jc w:val="both"/>
        <w:rPr>
          <w:rFonts w:ascii="Arial" w:hAnsi="Arial" w:cs="Arial"/>
          <w:strike/>
          <w:sz w:val="22"/>
        </w:rPr>
      </w:pPr>
      <w:r w:rsidRPr="00454C90">
        <w:rPr>
          <w:rFonts w:ascii="Arial" w:hAnsi="Arial" w:cs="Arial"/>
          <w:sz w:val="22"/>
        </w:rPr>
        <w:t>Dans le cas</w:t>
      </w:r>
      <w:r w:rsidR="00E17FD3" w:rsidRPr="00454C90">
        <w:rPr>
          <w:rFonts w:ascii="Arial" w:hAnsi="Arial" w:cs="Arial"/>
          <w:sz w:val="22"/>
        </w:rPr>
        <w:t xml:space="preserve"> où un</w:t>
      </w:r>
      <w:r w:rsidRPr="00454C90">
        <w:rPr>
          <w:rFonts w:ascii="Arial" w:hAnsi="Arial" w:cs="Arial"/>
          <w:sz w:val="22"/>
        </w:rPr>
        <w:t xml:space="preserve"> prototype ne serait pas </w:t>
      </w:r>
      <w:r w:rsidR="00B048AC">
        <w:rPr>
          <w:rFonts w:ascii="Arial" w:hAnsi="Arial" w:cs="Arial"/>
          <w:sz w:val="22"/>
        </w:rPr>
        <w:t>validé suite à une erreur de l’A</w:t>
      </w:r>
      <w:r w:rsidRPr="00454C90">
        <w:rPr>
          <w:rFonts w:ascii="Arial" w:hAnsi="Arial" w:cs="Arial"/>
          <w:sz w:val="22"/>
        </w:rPr>
        <w:t xml:space="preserve">dministration ou </w:t>
      </w:r>
      <w:r w:rsidR="00F91C1C" w:rsidRPr="00454C90">
        <w:rPr>
          <w:rFonts w:ascii="Arial" w:hAnsi="Arial" w:cs="Arial"/>
          <w:sz w:val="22"/>
        </w:rPr>
        <w:t xml:space="preserve">à </w:t>
      </w:r>
      <w:r w:rsidR="00010A87" w:rsidRPr="00454C90">
        <w:rPr>
          <w:rFonts w:ascii="Arial" w:hAnsi="Arial" w:cs="Arial"/>
          <w:sz w:val="22"/>
        </w:rPr>
        <w:t>une demande de</w:t>
      </w:r>
      <w:r w:rsidR="00E17FD3" w:rsidRPr="00454C90">
        <w:rPr>
          <w:rFonts w:ascii="Arial" w:hAnsi="Arial" w:cs="Arial"/>
          <w:sz w:val="22"/>
        </w:rPr>
        <w:t xml:space="preserve"> </w:t>
      </w:r>
      <w:r w:rsidRPr="00454C90">
        <w:rPr>
          <w:rFonts w:ascii="Arial" w:hAnsi="Arial" w:cs="Arial"/>
          <w:sz w:val="22"/>
        </w:rPr>
        <w:t>modifications des plans</w:t>
      </w:r>
      <w:r w:rsidR="00010A87" w:rsidRPr="00454C90">
        <w:rPr>
          <w:rFonts w:ascii="Arial" w:hAnsi="Arial" w:cs="Arial"/>
          <w:sz w:val="22"/>
        </w:rPr>
        <w:t xml:space="preserve"> de sa part</w:t>
      </w:r>
      <w:r w:rsidRPr="00454C90">
        <w:rPr>
          <w:rFonts w:ascii="Arial" w:hAnsi="Arial" w:cs="Arial"/>
          <w:sz w:val="22"/>
        </w:rPr>
        <w:t xml:space="preserve">, </w:t>
      </w:r>
      <w:r w:rsidR="00010A87" w:rsidRPr="00454C90">
        <w:rPr>
          <w:rFonts w:ascii="Arial" w:hAnsi="Arial" w:cs="Arial"/>
          <w:sz w:val="22"/>
        </w:rPr>
        <w:t xml:space="preserve">un avenant au marché serait établi pour prendre en compte la fabrication d’un nouveau prototype. </w:t>
      </w:r>
    </w:p>
    <w:p w14:paraId="4BB1F80A" w14:textId="7D119716" w:rsidR="009011E0" w:rsidRDefault="00010A87" w:rsidP="00F91C1C">
      <w:pPr>
        <w:spacing w:line="276" w:lineRule="auto"/>
        <w:ind w:left="142"/>
        <w:jc w:val="both"/>
        <w:rPr>
          <w:rFonts w:ascii="Arial" w:hAnsi="Arial" w:cs="Arial"/>
        </w:rPr>
      </w:pPr>
      <w:r w:rsidRPr="00454C90">
        <w:rPr>
          <w:rFonts w:ascii="Arial" w:hAnsi="Arial" w:cs="Arial"/>
          <w:sz w:val="22"/>
        </w:rPr>
        <w:t xml:space="preserve">Dans le cas de modifications mineures, le prix de ce nouveau prototype serait celui déjà prévu </w:t>
      </w:r>
      <w:r w:rsidR="00342A71">
        <w:rPr>
          <w:rFonts w:ascii="Arial" w:hAnsi="Arial" w:cs="Arial"/>
          <w:sz w:val="22"/>
        </w:rPr>
        <w:t>au marché (onglet 2A de l’ATF)</w:t>
      </w:r>
      <w:r w:rsidRPr="00454C90">
        <w:rPr>
          <w:rFonts w:ascii="Arial" w:hAnsi="Arial" w:cs="Arial"/>
          <w:sz w:val="22"/>
        </w:rPr>
        <w:t> ; celui de la série serait maintenu. Dans le cas de modifications majeures, le titulaire pourrait proposer des prix modifiés avec justif</w:t>
      </w:r>
      <w:r w:rsidR="00FC0F0E">
        <w:rPr>
          <w:rFonts w:ascii="Arial" w:hAnsi="Arial" w:cs="Arial"/>
          <w:sz w:val="22"/>
        </w:rPr>
        <w:t>icatifs probants et à condition de</w:t>
      </w:r>
      <w:r w:rsidRPr="00454C90">
        <w:rPr>
          <w:rFonts w:ascii="Arial" w:hAnsi="Arial" w:cs="Arial"/>
          <w:sz w:val="22"/>
        </w:rPr>
        <w:t xml:space="preserve"> ne pas modifier l’économie du marché.</w:t>
      </w:r>
    </w:p>
    <w:p w14:paraId="57EB1010" w14:textId="6F7BBDE5" w:rsidR="000617B1" w:rsidRPr="00BA4A33" w:rsidRDefault="00DB750A" w:rsidP="00793F98">
      <w:pPr>
        <w:pStyle w:val="Titre1"/>
      </w:pPr>
      <w:bookmarkStart w:id="38" w:name="_Toc508353097"/>
      <w:bookmarkStart w:id="39" w:name="_Toc210918883"/>
      <w:bookmarkStart w:id="40" w:name="_Toc482342704"/>
      <w:bookmarkEnd w:id="34"/>
      <w:bookmarkEnd w:id="35"/>
      <w:bookmarkEnd w:id="36"/>
      <w:bookmarkEnd w:id="37"/>
      <w:r w:rsidRPr="00BA4A33">
        <w:t>A</w:t>
      </w:r>
      <w:r w:rsidR="00C41E4D" w:rsidRPr="00BA4A33">
        <w:t>RTICLE 7 – CONDITIONS D’EXÉCUTION</w:t>
      </w:r>
      <w:bookmarkEnd w:id="38"/>
      <w:bookmarkEnd w:id="39"/>
      <w:r w:rsidR="00C41E4D" w:rsidRPr="00BA4A33">
        <w:t xml:space="preserve"> </w:t>
      </w:r>
    </w:p>
    <w:p w14:paraId="2DF94EC7" w14:textId="0A742D89" w:rsidR="001B71D9" w:rsidRPr="00BA4A33" w:rsidRDefault="001B71D9" w:rsidP="00780C5B">
      <w:pPr>
        <w:pStyle w:val="Titre2"/>
      </w:pPr>
      <w:r w:rsidRPr="00BA4A33">
        <w:t>7.1 –</w:t>
      </w:r>
      <w:r w:rsidR="000F6D85" w:rsidRPr="00BA4A33">
        <w:t xml:space="preserve"> </w:t>
      </w:r>
      <w:r w:rsidR="00AA3558" w:rsidRPr="00BA4A33">
        <w:t xml:space="preserve">Confidentialité – Protection des données personnelles - </w:t>
      </w:r>
      <w:r w:rsidR="000F6D85" w:rsidRPr="00BA4A33">
        <w:t>mesures de sécurité</w:t>
      </w:r>
    </w:p>
    <w:p w14:paraId="6F768243" w14:textId="77777777" w:rsidR="00A54681" w:rsidRPr="00BA4A33" w:rsidRDefault="000F6D85" w:rsidP="00DC510D">
      <w:pPr>
        <w:pStyle w:val="Titre3"/>
      </w:pPr>
      <w:r w:rsidRPr="00BA4A33">
        <w:t>7.1.1 Obligation de confidentialité</w:t>
      </w:r>
    </w:p>
    <w:p w14:paraId="03A3B376" w14:textId="387B946A" w:rsidR="00AA3558" w:rsidRPr="00BA4A33" w:rsidRDefault="00AA3558" w:rsidP="00A6553F">
      <w:pPr>
        <w:autoSpaceDE w:val="0"/>
        <w:autoSpaceDN w:val="0"/>
        <w:adjustRightInd w:val="0"/>
        <w:spacing w:line="276" w:lineRule="auto"/>
        <w:jc w:val="both"/>
        <w:rPr>
          <w:rFonts w:ascii="Arial" w:hAnsi="Arial" w:cs="Arial"/>
          <w:sz w:val="22"/>
        </w:rPr>
      </w:pPr>
      <w:r w:rsidRPr="00BA4A33">
        <w:rPr>
          <w:rFonts w:ascii="Arial" w:hAnsi="Arial" w:cs="Arial"/>
          <w:sz w:val="22"/>
        </w:rPr>
        <w:t xml:space="preserve">Les dispositions de l’article 6 du </w:t>
      </w:r>
      <w:hyperlink r:id="rId24" w:history="1">
        <w:r w:rsidRPr="00BA4A33">
          <w:rPr>
            <w:rStyle w:val="Lienhypertexte"/>
            <w:rFonts w:ascii="Arial" w:hAnsi="Arial" w:cs="Arial"/>
            <w:sz w:val="22"/>
          </w:rPr>
          <w:t>CAC « Armement »</w:t>
        </w:r>
      </w:hyperlink>
      <w:r w:rsidRPr="00BA4A33">
        <w:rPr>
          <w:rFonts w:ascii="Arial" w:hAnsi="Arial" w:cs="Arial"/>
          <w:sz w:val="22"/>
        </w:rPr>
        <w:t xml:space="preserve"> s’appliquent.</w:t>
      </w:r>
    </w:p>
    <w:p w14:paraId="43D26519" w14:textId="05756703" w:rsidR="00AA3558" w:rsidRPr="00BA4A33" w:rsidRDefault="00AA3558" w:rsidP="00A6553F">
      <w:pPr>
        <w:spacing w:after="240" w:line="276" w:lineRule="auto"/>
        <w:jc w:val="both"/>
        <w:rPr>
          <w:rFonts w:ascii="Arial" w:eastAsia="Times New Roman" w:hAnsi="Arial" w:cs="Arial"/>
          <w:sz w:val="22"/>
        </w:rPr>
      </w:pPr>
      <w:r w:rsidRPr="00BA4A33">
        <w:rPr>
          <w:rFonts w:ascii="Arial" w:eastAsia="Times New Roman" w:hAnsi="Arial" w:cs="Arial"/>
          <w:sz w:val="22"/>
        </w:rPr>
        <w:t xml:space="preserve">Toute publicité ou communication par le </w:t>
      </w:r>
      <w:r w:rsidR="00132517" w:rsidRPr="00BA4A33">
        <w:rPr>
          <w:rFonts w:ascii="Arial" w:eastAsia="Times New Roman" w:hAnsi="Arial" w:cs="Arial"/>
          <w:sz w:val="22"/>
        </w:rPr>
        <w:t>titulaire</w:t>
      </w:r>
      <w:r w:rsidRPr="00BA4A33">
        <w:rPr>
          <w:rFonts w:ascii="Arial" w:eastAsia="Times New Roman" w:hAnsi="Arial" w:cs="Arial"/>
          <w:sz w:val="22"/>
        </w:rPr>
        <w:t xml:space="preserve"> est soumise à autorisation </w:t>
      </w:r>
      <w:r w:rsidR="00DB07FF" w:rsidRPr="00BA4A33">
        <w:rPr>
          <w:rFonts w:ascii="Arial" w:eastAsia="Times New Roman" w:hAnsi="Arial" w:cs="Arial"/>
          <w:sz w:val="22"/>
        </w:rPr>
        <w:t>du représentant de l’acheteur.</w:t>
      </w:r>
    </w:p>
    <w:p w14:paraId="007A0EB4" w14:textId="47794EA1" w:rsidR="000F6D85" w:rsidRPr="00BA4A33" w:rsidRDefault="00AA3558" w:rsidP="00DC510D">
      <w:pPr>
        <w:pStyle w:val="Titre3"/>
      </w:pPr>
      <w:r w:rsidRPr="00BA4A33">
        <w:t>7.1.2 Protection des données personnelles</w:t>
      </w:r>
    </w:p>
    <w:p w14:paraId="01131D56" w14:textId="77777777" w:rsidR="00DB07FF" w:rsidRPr="00BA4A33" w:rsidRDefault="00DB07FF" w:rsidP="00B50BC8">
      <w:pPr>
        <w:autoSpaceDE w:val="0"/>
        <w:autoSpaceDN w:val="0"/>
        <w:adjustRightInd w:val="0"/>
        <w:spacing w:line="276" w:lineRule="auto"/>
        <w:jc w:val="both"/>
        <w:rPr>
          <w:rFonts w:ascii="Arial" w:hAnsi="Arial" w:cs="Arial"/>
          <w:sz w:val="22"/>
          <w:lang w:eastAsia="fr-FR"/>
        </w:rPr>
      </w:pPr>
      <w:r w:rsidRPr="00BA4A33">
        <w:rPr>
          <w:rFonts w:ascii="Arial" w:hAnsi="Arial" w:cs="Arial"/>
          <w:sz w:val="22"/>
          <w:lang w:eastAsia="fr-FR"/>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55592E1A" w14:textId="77777777" w:rsidR="00DB07FF" w:rsidRPr="00BA4A33" w:rsidRDefault="00DB07FF" w:rsidP="00B50BC8">
      <w:pPr>
        <w:autoSpaceDE w:val="0"/>
        <w:autoSpaceDN w:val="0"/>
        <w:adjustRightInd w:val="0"/>
        <w:spacing w:line="276" w:lineRule="auto"/>
        <w:jc w:val="both"/>
        <w:rPr>
          <w:rFonts w:ascii="Arial" w:hAnsi="Arial" w:cs="Arial"/>
          <w:sz w:val="22"/>
          <w:lang w:eastAsia="fr-FR"/>
        </w:rPr>
      </w:pPr>
    </w:p>
    <w:p w14:paraId="594A8EAF" w14:textId="77777777" w:rsidR="00DB07FF" w:rsidRPr="00BA4A33" w:rsidRDefault="00DB07FF" w:rsidP="00B50BC8">
      <w:pPr>
        <w:pStyle w:val="Texte"/>
        <w:spacing w:line="276" w:lineRule="auto"/>
        <w:rPr>
          <w:rFonts w:cs="Arial"/>
        </w:rPr>
      </w:pPr>
      <w:r w:rsidRPr="00BA4A33">
        <w:rPr>
          <w:rFonts w:cs="Arial"/>
        </w:rPr>
        <w:t>Au sens de la disposition ci-dessous, le traitement des données à caractère personnel ne fait pas partie de l’objet du marché.</w:t>
      </w:r>
    </w:p>
    <w:p w14:paraId="1C50C2D1" w14:textId="77777777" w:rsidR="00DB07FF" w:rsidRPr="00BA4A33" w:rsidRDefault="00DB07FF" w:rsidP="00B50BC8">
      <w:pPr>
        <w:pStyle w:val="Texte"/>
        <w:spacing w:line="276" w:lineRule="auto"/>
        <w:rPr>
          <w:rFonts w:cs="Arial"/>
        </w:rPr>
      </w:pPr>
      <w:r w:rsidRPr="00BA4A33">
        <w:rPr>
          <w:rFonts w:cs="Arial"/>
        </w:rPr>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614E8D56" w14:textId="77777777" w:rsidR="00DB07FF" w:rsidRPr="00BA4A33" w:rsidRDefault="00DB07FF" w:rsidP="00B50BC8">
      <w:pPr>
        <w:pStyle w:val="Texte"/>
        <w:spacing w:after="120" w:line="276" w:lineRule="auto"/>
        <w:rPr>
          <w:rFonts w:cs="Arial"/>
        </w:rPr>
      </w:pPr>
      <w:r w:rsidRPr="00BA4A33">
        <w:rPr>
          <w:rFonts w:cs="Arial"/>
        </w:rPr>
        <w:t>A cet égard, pour se conformer à l’article 14 du RGPD, chaque partie s’engage à fournir à l’autre partie la mention d’information pour que cette dernière la communique aux personnes concernées.</w:t>
      </w:r>
    </w:p>
    <w:p w14:paraId="27EB1F62" w14:textId="52C6BCF7" w:rsidR="008A6C08" w:rsidRPr="00BA4A33" w:rsidRDefault="00DB07FF" w:rsidP="00B50BC8">
      <w:pPr>
        <w:pStyle w:val="Texte"/>
        <w:spacing w:line="276" w:lineRule="auto"/>
        <w:rPr>
          <w:rFonts w:cs="Arial"/>
        </w:rPr>
      </w:pPr>
      <w:r w:rsidRPr="00BA4A33">
        <w:rPr>
          <w:rFonts w:cs="Arial"/>
        </w:rPr>
        <w:t xml:space="preserve">A cet effet, </w:t>
      </w:r>
    </w:p>
    <w:p w14:paraId="60878F68" w14:textId="15A1DA5C" w:rsidR="00DB07FF" w:rsidRPr="00BA4A33" w:rsidRDefault="00DB07FF" w:rsidP="000B054E">
      <w:pPr>
        <w:pStyle w:val="Texte"/>
        <w:numPr>
          <w:ilvl w:val="0"/>
          <w:numId w:val="11"/>
        </w:numPr>
        <w:autoSpaceDE w:val="0"/>
        <w:autoSpaceDN w:val="0"/>
        <w:adjustRightInd w:val="0"/>
        <w:spacing w:after="120" w:line="276" w:lineRule="auto"/>
        <w:rPr>
          <w:rFonts w:cs="Arial"/>
        </w:rPr>
      </w:pPr>
      <w:r w:rsidRPr="00BA4A33">
        <w:rPr>
          <w:rFonts w:cs="Arial"/>
        </w:rPr>
        <w:t xml:space="preserve">A l’attention de </w:t>
      </w:r>
      <w:r w:rsidR="00C22C4C" w:rsidRPr="00BA4A33">
        <w:rPr>
          <w:rFonts w:cs="Arial"/>
        </w:rPr>
        <w:t>tout personnel</w:t>
      </w:r>
      <w:r w:rsidRPr="00BA4A33">
        <w:rPr>
          <w:rFonts w:cs="Arial"/>
        </w:rPr>
        <w:t xml:space="preserve"> du MINARM qui serait sollicité dans le cadre de ce marché, le référent technique</w:t>
      </w:r>
      <w:r w:rsidR="004E2265" w:rsidRPr="00BA4A33">
        <w:rPr>
          <w:rFonts w:cs="Arial"/>
        </w:rPr>
        <w:t> :</w:t>
      </w:r>
    </w:p>
    <w:p w14:paraId="4B957653" w14:textId="7429119E" w:rsidR="00DB07FF" w:rsidRPr="00BA4A33" w:rsidRDefault="006735BE" w:rsidP="000B054E">
      <w:pPr>
        <w:pStyle w:val="Texte"/>
        <w:numPr>
          <w:ilvl w:val="0"/>
          <w:numId w:val="12"/>
        </w:numPr>
        <w:autoSpaceDE w:val="0"/>
        <w:autoSpaceDN w:val="0"/>
        <w:adjustRightInd w:val="0"/>
        <w:spacing w:after="0" w:line="276" w:lineRule="auto"/>
        <w:rPr>
          <w:rFonts w:cs="Arial"/>
        </w:rPr>
      </w:pPr>
      <w:r w:rsidRPr="00BA4A33">
        <w:rPr>
          <w:rFonts w:cs="Arial"/>
        </w:rPr>
        <w:t>L</w:t>
      </w:r>
      <w:r w:rsidR="00DB07FF" w:rsidRPr="00BA4A33">
        <w:rPr>
          <w:rFonts w:cs="Arial"/>
        </w:rPr>
        <w:t>es informe de comment seront utilisées leurs données personnelles</w:t>
      </w:r>
      <w:r w:rsidR="00C22C4C" w:rsidRPr="00BA4A33">
        <w:rPr>
          <w:rFonts w:cs="Arial"/>
        </w:rPr>
        <w:t>,</w:t>
      </w:r>
    </w:p>
    <w:p w14:paraId="6E08BB45" w14:textId="157B13FB" w:rsidR="006A4473" w:rsidRPr="00BA4A33" w:rsidRDefault="00C22C4C" w:rsidP="000B054E">
      <w:pPr>
        <w:pStyle w:val="Texte"/>
        <w:numPr>
          <w:ilvl w:val="0"/>
          <w:numId w:val="12"/>
        </w:numPr>
        <w:autoSpaceDE w:val="0"/>
        <w:autoSpaceDN w:val="0"/>
        <w:adjustRightInd w:val="0"/>
        <w:spacing w:after="240" w:line="276" w:lineRule="auto"/>
        <w:rPr>
          <w:rFonts w:cs="Arial"/>
        </w:rPr>
      </w:pPr>
      <w:r w:rsidRPr="00BA4A33">
        <w:rPr>
          <w:rFonts w:cs="Arial"/>
        </w:rPr>
        <w:t>Leur donne le</w:t>
      </w:r>
      <w:r w:rsidR="00DB07FF" w:rsidRPr="00BA4A33">
        <w:rPr>
          <w:rFonts w:cs="Arial"/>
        </w:rPr>
        <w:t xml:space="preserve"> contact </w:t>
      </w:r>
      <w:r w:rsidRPr="00BA4A33">
        <w:rPr>
          <w:rFonts w:cs="Arial"/>
        </w:rPr>
        <w:t xml:space="preserve">à qui </w:t>
      </w:r>
      <w:r w:rsidR="00DB07FF" w:rsidRPr="00BA4A33">
        <w:rPr>
          <w:rFonts w:cs="Arial"/>
        </w:rPr>
        <w:t>faire remonter toute problématique relative à ce traitement.</w:t>
      </w:r>
    </w:p>
    <w:p w14:paraId="4A950DA0" w14:textId="1ABCBFC1" w:rsidR="00DB07FF" w:rsidRPr="00BA4A33" w:rsidRDefault="00DB07FF" w:rsidP="000B054E">
      <w:pPr>
        <w:pStyle w:val="Texte"/>
        <w:numPr>
          <w:ilvl w:val="0"/>
          <w:numId w:val="11"/>
        </w:numPr>
        <w:autoSpaceDE w:val="0"/>
        <w:autoSpaceDN w:val="0"/>
        <w:adjustRightInd w:val="0"/>
        <w:spacing w:after="120" w:line="276" w:lineRule="auto"/>
        <w:rPr>
          <w:rFonts w:cs="Arial"/>
        </w:rPr>
      </w:pPr>
      <w:r w:rsidRPr="00BA4A33">
        <w:rPr>
          <w:rFonts w:cs="Arial"/>
        </w:rPr>
        <w:t xml:space="preserve">Le </w:t>
      </w:r>
      <w:r w:rsidR="00132517" w:rsidRPr="00BA4A33">
        <w:rPr>
          <w:rFonts w:cs="Arial"/>
        </w:rPr>
        <w:t>titulaire</w:t>
      </w:r>
      <w:r w:rsidRPr="00BA4A33">
        <w:rPr>
          <w:rFonts w:cs="Arial"/>
        </w:rPr>
        <w:t xml:space="preserve"> applique </w:t>
      </w:r>
      <w:r w:rsidR="00C22C4C" w:rsidRPr="00BA4A33">
        <w:rPr>
          <w:rFonts w:cs="Arial"/>
        </w:rPr>
        <w:t>toutes les</w:t>
      </w:r>
      <w:r w:rsidRPr="00BA4A33">
        <w:rPr>
          <w:rFonts w:cs="Arial"/>
        </w:rPr>
        <w:t xml:space="preserve"> mesures de sécurité </w:t>
      </w:r>
      <w:r w:rsidR="00C22C4C" w:rsidRPr="00BA4A33">
        <w:rPr>
          <w:rFonts w:cs="Arial"/>
        </w:rPr>
        <w:t>nécessaires</w:t>
      </w:r>
      <w:r w:rsidRPr="00BA4A33">
        <w:rPr>
          <w:rFonts w:cs="Arial"/>
        </w:rPr>
        <w:t xml:space="preserve"> pour protéger les donné</w:t>
      </w:r>
      <w:r w:rsidR="00C22C4C" w:rsidRPr="00BA4A33">
        <w:rPr>
          <w:rFonts w:cs="Arial"/>
        </w:rPr>
        <w:t>es personnelles du personnel du MINARM utilisées dans le cadre de ce marché.</w:t>
      </w:r>
      <w:r w:rsidR="004E2265" w:rsidRPr="00BA4A33">
        <w:rPr>
          <w:rFonts w:cs="Arial"/>
        </w:rPr>
        <w:t xml:space="preserve"> </w:t>
      </w:r>
      <w:r w:rsidR="00C22C4C" w:rsidRPr="00BA4A33">
        <w:rPr>
          <w:rFonts w:cs="Arial"/>
        </w:rPr>
        <w:t>Ces dernières</w:t>
      </w:r>
      <w:r w:rsidRPr="00BA4A33">
        <w:rPr>
          <w:rFonts w:cs="Arial"/>
        </w:rPr>
        <w:t xml:space="preserve"> sont strictement confidentielles. Le </w:t>
      </w:r>
      <w:r w:rsidR="00132517" w:rsidRPr="00BA4A33">
        <w:rPr>
          <w:rFonts w:cs="Arial"/>
        </w:rPr>
        <w:t>titulaire</w:t>
      </w:r>
      <w:r w:rsidRPr="00BA4A33">
        <w:rPr>
          <w:rFonts w:cs="Arial"/>
        </w:rPr>
        <w:t xml:space="preserve"> ne peut en aucun cas procéder au transfert de ces données en dehors de l’espace économique européen sans avoir obtenir l’autorisation préalable de la personne publique hors cas particuliers prévus par la loi du n°78-17 du 6 janvier 1978 modifiée. Aucun sous-traitant du </w:t>
      </w:r>
      <w:r w:rsidR="00132517" w:rsidRPr="00BA4A33">
        <w:rPr>
          <w:rFonts w:cs="Arial"/>
        </w:rPr>
        <w:t>titulaire</w:t>
      </w:r>
      <w:r w:rsidRPr="00BA4A33">
        <w:rPr>
          <w:rFonts w:cs="Arial"/>
        </w:rPr>
        <w:t xml:space="preserve"> ne peut prendre à sa charge le traitement de données personnelles sans avoir obtenu l’autorisation préalable de l’acheteur.</w:t>
      </w:r>
    </w:p>
    <w:p w14:paraId="5CF1B8E0" w14:textId="795664DC" w:rsidR="000F6D85" w:rsidRPr="00BA4A33" w:rsidRDefault="00AA3558" w:rsidP="00DC510D">
      <w:pPr>
        <w:pStyle w:val="Titre3"/>
      </w:pPr>
      <w:r w:rsidRPr="00BA4A33">
        <w:t>7.1.3</w:t>
      </w:r>
      <w:r w:rsidR="000F6D85" w:rsidRPr="00BA4A33">
        <w:t xml:space="preserve"> </w:t>
      </w:r>
      <w:r w:rsidRPr="00BA4A33">
        <w:t>Mesures de sécurité pour l’</w:t>
      </w:r>
      <w:r w:rsidR="000F6D85" w:rsidRPr="00BA4A33">
        <w:t>accès au site</w:t>
      </w:r>
    </w:p>
    <w:p w14:paraId="24432DF5" w14:textId="68025A50" w:rsidR="000E6CE0" w:rsidRPr="00862DA3" w:rsidRDefault="000E6CE0" w:rsidP="000E6CE0">
      <w:pPr>
        <w:pStyle w:val="Texte"/>
        <w:spacing w:line="276" w:lineRule="auto"/>
      </w:pPr>
      <w:r w:rsidRPr="00862DA3">
        <w:t xml:space="preserve">Le </w:t>
      </w:r>
      <w:r>
        <w:t>titulaire</w:t>
      </w:r>
      <w:r w:rsidRPr="00862DA3">
        <w:t xml:space="preserve"> (ou son représentant) ne peut prétendre à aucune indemnité, si l’accès lui est refusé dans tous les cas où il n’a pas respecté les prescriptions ci-dessous.</w:t>
      </w:r>
    </w:p>
    <w:p w14:paraId="4046E56C" w14:textId="7D04431E" w:rsidR="000E6CE0" w:rsidRPr="00862DA3" w:rsidRDefault="0064798C" w:rsidP="000E6CE0">
      <w:pPr>
        <w:pStyle w:val="Texte"/>
        <w:spacing w:line="276" w:lineRule="auto"/>
      </w:pPr>
      <w:r w:rsidRPr="00BA4A33">
        <w:rPr>
          <w:rFonts w:cs="Arial"/>
          <w:color w:val="000000" w:themeColor="text1"/>
        </w:rPr>
        <w:t>Ainsi, il doit se conformer aux dispositions en vigueur dans les établissements du Ministère des Armées, notamment en ce qui concerne les horaires d'accès et l'autorisation de circuler à l'intérieur d’une enceinte militaire.</w:t>
      </w:r>
    </w:p>
    <w:p w14:paraId="7ADC3CC4" w14:textId="77777777" w:rsidR="000E6CE0" w:rsidRPr="00862DA3" w:rsidRDefault="000E6CE0" w:rsidP="000E6CE0">
      <w:pPr>
        <w:pStyle w:val="Texte"/>
        <w:spacing w:line="276" w:lineRule="auto"/>
      </w:pPr>
      <w:r w:rsidRPr="00862DA3">
        <w:lastRenderedPageBreak/>
        <w:t>Pour tout accès et circulation sur le site militaire, outre les documents du véhicule, le livreur doit être muni d’une pièce d’identité en cours de validité</w:t>
      </w:r>
      <w:r>
        <w:t xml:space="preserve"> non dématérialisée</w:t>
      </w:r>
      <w:r w:rsidRPr="00862DA3">
        <w:t>, pour l’obtention d’un laissez-passer.</w:t>
      </w:r>
    </w:p>
    <w:p w14:paraId="16B84EE5" w14:textId="37502C24" w:rsidR="00410E6A" w:rsidRPr="00BA4A33" w:rsidRDefault="00410E6A" w:rsidP="00A15803">
      <w:pPr>
        <w:spacing w:line="276" w:lineRule="auto"/>
        <w:jc w:val="both"/>
        <w:rPr>
          <w:rFonts w:ascii="Arial" w:hAnsi="Arial" w:cs="Arial"/>
          <w:color w:val="000000" w:themeColor="text1"/>
          <w:sz w:val="22"/>
        </w:rPr>
      </w:pPr>
    </w:p>
    <w:tbl>
      <w:tblPr>
        <w:tblStyle w:val="Grilledutableau31"/>
        <w:tblpPr w:leftFromText="141" w:rightFromText="141" w:vertAnchor="text" w:horzAnchor="margin" w:tblpY="61"/>
        <w:tblW w:w="10621"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621"/>
      </w:tblGrid>
      <w:tr w:rsidR="001B71D9" w:rsidRPr="00BA4A33" w14:paraId="44452887" w14:textId="2F31112B" w:rsidTr="00F41A76">
        <w:trPr>
          <w:trHeight w:val="1432"/>
        </w:trPr>
        <w:tc>
          <w:tcPr>
            <w:tcW w:w="10621" w:type="dxa"/>
          </w:tcPr>
          <w:p w14:paraId="2B35A69A" w14:textId="228DA649" w:rsidR="001B71D9" w:rsidRPr="00BA4A33" w:rsidRDefault="001B71D9" w:rsidP="00011320">
            <w:pPr>
              <w:spacing w:before="120" w:after="120" w:line="276" w:lineRule="auto"/>
              <w:ind w:left="171" w:right="178"/>
              <w:jc w:val="both"/>
              <w:rPr>
                <w:rFonts w:ascii="Arial" w:hAnsi="Arial" w:cs="Arial"/>
                <w:sz w:val="22"/>
              </w:rPr>
            </w:pPr>
            <w:r w:rsidRPr="00BA4A33">
              <w:rPr>
                <w:rFonts w:ascii="Arial" w:hAnsi="Arial" w:cs="Arial"/>
                <w:color w:val="FF0000"/>
                <w:sz w:val="22"/>
                <w:u w:val="single"/>
              </w:rPr>
              <w:t>ATTENTION</w:t>
            </w:r>
            <w:r w:rsidRPr="00BA4A33">
              <w:rPr>
                <w:rFonts w:ascii="Arial" w:hAnsi="Arial" w:cs="Arial"/>
                <w:color w:val="FF0000"/>
                <w:sz w:val="22"/>
              </w:rPr>
              <w:t> : tout intervenant sur un site du MINARM peut faire l’objet d’une enquête réalisée par la DRSD (Direction du Renseignement et de la Sécurité de la Défense). Suite aux conclusions de cette enquête, la DRSD peut, à tout moment, refuser l’accès de cet intervenant sur le site, sans que l’</w:t>
            </w:r>
            <w:r w:rsidR="00B85CBA" w:rsidRPr="00BA4A33">
              <w:rPr>
                <w:rFonts w:ascii="Arial" w:hAnsi="Arial" w:cs="Arial"/>
                <w:color w:val="FF0000"/>
                <w:sz w:val="22"/>
              </w:rPr>
              <w:t>Administration</w:t>
            </w:r>
            <w:r w:rsidRPr="00BA4A33">
              <w:rPr>
                <w:rFonts w:ascii="Arial" w:hAnsi="Arial" w:cs="Arial"/>
                <w:color w:val="FF0000"/>
                <w:sz w:val="22"/>
              </w:rPr>
              <w:t xml:space="preserve"> ne puisse en être tenue pour responsable. Le </w:t>
            </w:r>
            <w:r w:rsidR="00132517" w:rsidRPr="00BA4A33">
              <w:rPr>
                <w:rFonts w:ascii="Arial" w:hAnsi="Arial" w:cs="Arial"/>
                <w:color w:val="FF0000"/>
                <w:sz w:val="22"/>
              </w:rPr>
              <w:t>titulaire</w:t>
            </w:r>
            <w:r w:rsidRPr="00BA4A33">
              <w:rPr>
                <w:rFonts w:ascii="Arial" w:hAnsi="Arial" w:cs="Arial"/>
                <w:color w:val="FF0000"/>
                <w:sz w:val="22"/>
              </w:rPr>
              <w:t xml:space="preserve"> s'engage à faire intervenir une autre personne.</w:t>
            </w:r>
          </w:p>
        </w:tc>
      </w:tr>
    </w:tbl>
    <w:p w14:paraId="77108CE3" w14:textId="79D5AA46" w:rsidR="00044A4C" w:rsidRDefault="00044A4C" w:rsidP="00044A4C">
      <w:pPr>
        <w:pStyle w:val="Titre2"/>
      </w:pPr>
      <w:r w:rsidRPr="00BA4A33">
        <w:t>7.1.</w:t>
      </w:r>
      <w:r>
        <w:t xml:space="preserve">4 Propriété </w:t>
      </w:r>
      <w:r w:rsidR="001A4990">
        <w:t xml:space="preserve">Intellectuelles </w:t>
      </w:r>
      <w:r>
        <w:t>des documents fournis par l’Acheteur</w:t>
      </w:r>
    </w:p>
    <w:p w14:paraId="50F9DD85" w14:textId="364F97C7" w:rsidR="00044A4C" w:rsidRDefault="00044A4C" w:rsidP="00044A4C">
      <w:pPr>
        <w:pStyle w:val="Texte"/>
      </w:pPr>
      <w:r>
        <w:t>Les plans, schémas, spécifications techniques en annexe de l’ATF</w:t>
      </w:r>
      <w:r w:rsidRPr="00044A4C">
        <w:t xml:space="preserve"> sont de propriété exclusive de l’armée de l’air et de l’espace (AAE).</w:t>
      </w:r>
    </w:p>
    <w:p w14:paraId="05AC7B9D" w14:textId="10A8755E" w:rsidR="00044A4C" w:rsidRDefault="00044A4C" w:rsidP="00044A4C">
      <w:pPr>
        <w:pStyle w:val="Texte"/>
      </w:pPr>
      <w:r>
        <w:t>Ces éléments sont mis à la disposition du titulaire à titre strictement nécessaire à la bonne exécution du marché. Toute autre utilisation est interdite sans autorisation écrite préalable de l’Acheteur.</w:t>
      </w:r>
    </w:p>
    <w:p w14:paraId="18C0C2BB" w14:textId="51996B0C" w:rsidR="00B12D2E" w:rsidRPr="00BA4A33" w:rsidRDefault="006F6292" w:rsidP="00780C5B">
      <w:pPr>
        <w:pStyle w:val="Titre2"/>
      </w:pPr>
      <w:r w:rsidRPr="00BA4A33">
        <w:t xml:space="preserve">7.2 – </w:t>
      </w:r>
      <w:r w:rsidR="007369B5" w:rsidRPr="00BA4A33">
        <w:t xml:space="preserve">Représentants des </w:t>
      </w:r>
      <w:r w:rsidR="00B12D2E" w:rsidRPr="00BA4A33">
        <w:t xml:space="preserve">deux </w:t>
      </w:r>
      <w:r w:rsidR="007369B5" w:rsidRPr="00BA4A33">
        <w:t>parties</w:t>
      </w:r>
    </w:p>
    <w:p w14:paraId="4D4D740F" w14:textId="522DBF62" w:rsidR="007369B5" w:rsidRPr="00BA4A33" w:rsidRDefault="007369B5" w:rsidP="00DC510D">
      <w:pPr>
        <w:pStyle w:val="Titre3"/>
      </w:pPr>
      <w:r w:rsidRPr="00BA4A33">
        <w:t>7.2.1 - Les représentants de l’</w:t>
      </w:r>
      <w:r w:rsidR="00B85CBA" w:rsidRPr="00BA4A33">
        <w:t>Administration</w:t>
      </w: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1"/>
        <w:gridCol w:w="924"/>
        <w:gridCol w:w="293"/>
        <w:gridCol w:w="5482"/>
      </w:tblGrid>
      <w:tr w:rsidR="007369B5" w:rsidRPr="00BA4A33" w14:paraId="1C3954FA" w14:textId="77777777" w:rsidTr="00A50CAD">
        <w:trPr>
          <w:trHeight w:val="59"/>
          <w:jc w:val="center"/>
        </w:trPr>
        <w:tc>
          <w:tcPr>
            <w:tcW w:w="10330" w:type="dxa"/>
            <w:gridSpan w:val="4"/>
            <w:tcBorders>
              <w:right w:val="single" w:sz="4" w:space="0" w:color="auto"/>
            </w:tcBorders>
            <w:shd w:val="clear" w:color="auto" w:fill="000000" w:themeFill="text1"/>
            <w:vAlign w:val="center"/>
          </w:tcPr>
          <w:p w14:paraId="2F6A4DD9" w14:textId="57F7F5FF" w:rsidR="007369B5" w:rsidRPr="00BA4A33" w:rsidRDefault="007369B5" w:rsidP="006735BE">
            <w:pPr>
              <w:autoSpaceDE w:val="0"/>
              <w:autoSpaceDN w:val="0"/>
              <w:adjustRightInd w:val="0"/>
              <w:spacing w:before="120" w:after="120" w:line="276" w:lineRule="auto"/>
              <w:jc w:val="center"/>
              <w:rPr>
                <w:rFonts w:ascii="Arial" w:eastAsia="Times New Roman" w:hAnsi="Arial" w:cs="Arial"/>
                <w:sz w:val="22"/>
                <w:lang w:eastAsia="fr-FR"/>
              </w:rPr>
            </w:pPr>
            <w:r w:rsidRPr="00BA4A33">
              <w:rPr>
                <w:rFonts w:ascii="Arial" w:eastAsia="Times New Roman" w:hAnsi="Arial" w:cs="Arial"/>
                <w:sz w:val="22"/>
                <w:lang w:eastAsia="fr-FR"/>
              </w:rPr>
              <w:br w:type="page"/>
            </w:r>
            <w:r w:rsidR="00B85CBA" w:rsidRPr="00BA4A33">
              <w:rPr>
                <w:rFonts w:ascii="Arial" w:eastAsia="Times New Roman" w:hAnsi="Arial" w:cs="Arial"/>
                <w:sz w:val="22"/>
                <w:lang w:eastAsia="fr-FR"/>
              </w:rPr>
              <w:t>ADMINISTRATION</w:t>
            </w:r>
          </w:p>
        </w:tc>
      </w:tr>
      <w:tr w:rsidR="00E3509F" w:rsidRPr="00BA4A33" w14:paraId="5D480050" w14:textId="77777777" w:rsidTr="007340B0">
        <w:trPr>
          <w:trHeight w:val="402"/>
          <w:jc w:val="center"/>
        </w:trPr>
        <w:tc>
          <w:tcPr>
            <w:tcW w:w="3631" w:type="dxa"/>
            <w:vMerge w:val="restart"/>
            <w:tcBorders>
              <w:top w:val="single" w:sz="4" w:space="0" w:color="auto"/>
              <w:bottom w:val="single" w:sz="4" w:space="0" w:color="auto"/>
              <w:right w:val="single" w:sz="4" w:space="0" w:color="auto"/>
            </w:tcBorders>
            <w:shd w:val="clear" w:color="auto" w:fill="D9D9D9"/>
            <w:vAlign w:val="center"/>
          </w:tcPr>
          <w:p w14:paraId="7FCB05A8" w14:textId="77777777" w:rsidR="007340B0" w:rsidRDefault="006F6292" w:rsidP="008F02DF">
            <w:pPr>
              <w:autoSpaceDE w:val="0"/>
              <w:autoSpaceDN w:val="0"/>
              <w:adjustRightInd w:val="0"/>
              <w:spacing w:before="120" w:after="120" w:line="276" w:lineRule="auto"/>
              <w:jc w:val="center"/>
              <w:rPr>
                <w:rFonts w:ascii="Arial" w:eastAsia="Times New Roman" w:hAnsi="Arial" w:cs="Arial"/>
                <w:b/>
                <w:bCs/>
                <w:sz w:val="22"/>
                <w:lang w:eastAsia="fr-FR"/>
              </w:rPr>
            </w:pPr>
            <w:r w:rsidRPr="00BA4A33">
              <w:rPr>
                <w:rFonts w:ascii="Arial" w:eastAsia="Times New Roman" w:hAnsi="Arial" w:cs="Arial"/>
                <w:b/>
                <w:bCs/>
                <w:sz w:val="22"/>
                <w:lang w:eastAsia="fr-FR"/>
              </w:rPr>
              <w:t>R</w:t>
            </w:r>
            <w:r w:rsidR="00520BCC">
              <w:rPr>
                <w:rFonts w:ascii="Arial" w:eastAsia="Times New Roman" w:hAnsi="Arial" w:cs="Arial"/>
                <w:b/>
                <w:bCs/>
                <w:sz w:val="22"/>
                <w:lang w:eastAsia="fr-FR"/>
              </w:rPr>
              <w:t xml:space="preserve">éférent </w:t>
            </w:r>
            <w:r w:rsidRPr="00BA4A33">
              <w:rPr>
                <w:rFonts w:ascii="Arial" w:eastAsia="Times New Roman" w:hAnsi="Arial" w:cs="Arial"/>
                <w:b/>
                <w:bCs/>
                <w:sz w:val="22"/>
                <w:lang w:eastAsia="fr-FR"/>
              </w:rPr>
              <w:t>technique</w:t>
            </w:r>
          </w:p>
          <w:p w14:paraId="5219527B" w14:textId="2564422D" w:rsidR="000B5ECD" w:rsidRPr="00BA4A33" w:rsidRDefault="000B5ECD" w:rsidP="008F02DF">
            <w:pPr>
              <w:autoSpaceDE w:val="0"/>
              <w:autoSpaceDN w:val="0"/>
              <w:adjustRightInd w:val="0"/>
              <w:spacing w:before="120" w:after="120" w:line="276" w:lineRule="auto"/>
              <w:jc w:val="center"/>
              <w:rPr>
                <w:rFonts w:ascii="Arial" w:eastAsia="Times New Roman" w:hAnsi="Arial" w:cs="Arial"/>
                <w:b/>
                <w:sz w:val="22"/>
                <w:lang w:eastAsia="fr-FR"/>
              </w:rPr>
            </w:pPr>
            <w:r>
              <w:rPr>
                <w:rFonts w:ascii="Arial" w:eastAsia="Times New Roman" w:hAnsi="Arial" w:cs="Arial"/>
                <w:b/>
                <w:bCs/>
                <w:sz w:val="22"/>
                <w:lang w:eastAsia="fr-FR"/>
              </w:rPr>
              <w:t>GAT 14-623</w:t>
            </w:r>
          </w:p>
        </w:tc>
        <w:tc>
          <w:tcPr>
            <w:tcW w:w="924" w:type="dxa"/>
            <w:tcBorders>
              <w:top w:val="single" w:sz="4" w:space="0" w:color="auto"/>
              <w:left w:val="single" w:sz="4" w:space="0" w:color="auto"/>
              <w:bottom w:val="single" w:sz="4" w:space="0" w:color="auto"/>
              <w:right w:val="nil"/>
            </w:tcBorders>
          </w:tcPr>
          <w:p w14:paraId="307E2149" w14:textId="2028E047" w:rsidR="00E3509F" w:rsidRPr="00BA4A33" w:rsidRDefault="00E3509F"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293" w:type="dxa"/>
            <w:tcBorders>
              <w:top w:val="single" w:sz="4" w:space="0" w:color="auto"/>
              <w:left w:val="nil"/>
              <w:bottom w:val="single" w:sz="4" w:space="0" w:color="auto"/>
              <w:right w:val="nil"/>
            </w:tcBorders>
          </w:tcPr>
          <w:p w14:paraId="71CFB6DF" w14:textId="768C2864" w:rsidR="00E3509F" w:rsidRPr="00BA4A33" w:rsidRDefault="00E3509F"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5482" w:type="dxa"/>
            <w:tcBorders>
              <w:top w:val="single" w:sz="4" w:space="0" w:color="auto"/>
              <w:left w:val="nil"/>
              <w:bottom w:val="single" w:sz="4" w:space="0" w:color="auto"/>
              <w:right w:val="single" w:sz="4" w:space="0" w:color="auto"/>
            </w:tcBorders>
          </w:tcPr>
          <w:p w14:paraId="48A7828C" w14:textId="640BCC96" w:rsidR="00E3509F" w:rsidRPr="00BA4A33" w:rsidRDefault="00793F98" w:rsidP="008F02DF">
            <w:pPr>
              <w:autoSpaceDE w:val="0"/>
              <w:autoSpaceDN w:val="0"/>
              <w:adjustRightInd w:val="0"/>
              <w:spacing w:before="120" w:after="120" w:line="360" w:lineRule="auto"/>
              <w:jc w:val="both"/>
              <w:rPr>
                <w:rStyle w:val="Lienhypertexte"/>
                <w:rFonts w:ascii="Arial" w:hAnsi="Arial" w:cs="Arial"/>
                <w:sz w:val="22"/>
              </w:rPr>
            </w:pPr>
            <w:hyperlink r:id="rId25" w:history="1">
              <w:r w:rsidR="00DE0CBF" w:rsidRPr="00BA4A33">
                <w:rPr>
                  <w:rStyle w:val="Lienhypertexte"/>
                  <w:rFonts w:ascii="Arial" w:hAnsi="Arial" w:cs="Arial"/>
                  <w:sz w:val="22"/>
                </w:rPr>
                <w:t>gat-beausejour-dp.chef.fct@intradef.gouv.fr</w:t>
              </w:r>
            </w:hyperlink>
          </w:p>
        </w:tc>
      </w:tr>
      <w:tr w:rsidR="00E3509F" w:rsidRPr="00BA4A33" w14:paraId="47D4D6C2" w14:textId="77777777" w:rsidTr="007340B0">
        <w:trPr>
          <w:trHeight w:val="377"/>
          <w:jc w:val="center"/>
        </w:trPr>
        <w:tc>
          <w:tcPr>
            <w:tcW w:w="3631" w:type="dxa"/>
            <w:vMerge/>
            <w:tcBorders>
              <w:top w:val="single" w:sz="4" w:space="0" w:color="auto"/>
              <w:right w:val="single" w:sz="4" w:space="0" w:color="auto"/>
            </w:tcBorders>
            <w:shd w:val="clear" w:color="auto" w:fill="D9D9D9"/>
            <w:vAlign w:val="center"/>
          </w:tcPr>
          <w:p w14:paraId="2E40D388" w14:textId="77777777" w:rsidR="00E3509F" w:rsidRPr="00BA4A33" w:rsidRDefault="00E3509F" w:rsidP="008F02DF">
            <w:pPr>
              <w:autoSpaceDE w:val="0"/>
              <w:autoSpaceDN w:val="0"/>
              <w:adjustRightInd w:val="0"/>
              <w:spacing w:before="120" w:after="120" w:line="276" w:lineRule="auto"/>
              <w:jc w:val="center"/>
              <w:rPr>
                <w:rFonts w:ascii="Arial" w:eastAsia="Times New Roman" w:hAnsi="Arial" w:cs="Arial"/>
                <w:b/>
                <w:sz w:val="22"/>
                <w:lang w:eastAsia="fr-FR"/>
              </w:rPr>
            </w:pPr>
          </w:p>
        </w:tc>
        <w:tc>
          <w:tcPr>
            <w:tcW w:w="924" w:type="dxa"/>
            <w:tcBorders>
              <w:top w:val="single" w:sz="4" w:space="0" w:color="auto"/>
              <w:left w:val="single" w:sz="4" w:space="0" w:color="auto"/>
              <w:bottom w:val="single" w:sz="4" w:space="0" w:color="auto"/>
              <w:right w:val="nil"/>
            </w:tcBorders>
          </w:tcPr>
          <w:p w14:paraId="07FFD36A" w14:textId="58256E10" w:rsidR="00E3509F" w:rsidRPr="00BA4A33" w:rsidRDefault="007D11F8" w:rsidP="008F02DF">
            <w:pPr>
              <w:autoSpaceDE w:val="0"/>
              <w:autoSpaceDN w:val="0"/>
              <w:adjustRightInd w:val="0"/>
              <w:spacing w:before="120" w:after="120" w:line="360" w:lineRule="auto"/>
              <w:jc w:val="both"/>
              <w:rPr>
                <w:rFonts w:ascii="Arial" w:eastAsia="Times New Roman" w:hAnsi="Arial" w:cs="Arial"/>
                <w:sz w:val="22"/>
                <w:u w:val="single"/>
                <w:lang w:eastAsia="fr-FR"/>
              </w:rPr>
            </w:pPr>
            <w:r w:rsidRPr="00BA4A33">
              <w:rPr>
                <w:rFonts w:ascii="Arial" w:eastAsia="Times New Roman" w:hAnsi="Arial" w:cs="Arial"/>
                <w:sz w:val="22"/>
                <w:lang w:eastAsia="fr-FR"/>
              </w:rPr>
              <w:sym w:font="Wingdings" w:char="F028"/>
            </w:r>
          </w:p>
        </w:tc>
        <w:tc>
          <w:tcPr>
            <w:tcW w:w="293" w:type="dxa"/>
            <w:tcBorders>
              <w:top w:val="single" w:sz="4" w:space="0" w:color="auto"/>
              <w:left w:val="nil"/>
              <w:bottom w:val="single" w:sz="4" w:space="0" w:color="auto"/>
              <w:right w:val="nil"/>
            </w:tcBorders>
          </w:tcPr>
          <w:p w14:paraId="7C5E3629" w14:textId="2235F6BF" w:rsidR="00E3509F" w:rsidRPr="00BA4A33" w:rsidRDefault="00E3509F" w:rsidP="008F02DF">
            <w:pPr>
              <w:autoSpaceDE w:val="0"/>
              <w:autoSpaceDN w:val="0"/>
              <w:adjustRightInd w:val="0"/>
              <w:spacing w:before="120" w:after="120" w:line="360" w:lineRule="auto"/>
              <w:jc w:val="both"/>
              <w:rPr>
                <w:rFonts w:ascii="Arial" w:eastAsia="Times New Roman" w:hAnsi="Arial" w:cs="Arial"/>
                <w:sz w:val="22"/>
                <w:lang w:eastAsia="fr-FR"/>
              </w:rPr>
            </w:pPr>
          </w:p>
        </w:tc>
        <w:tc>
          <w:tcPr>
            <w:tcW w:w="5482" w:type="dxa"/>
            <w:tcBorders>
              <w:top w:val="single" w:sz="4" w:space="0" w:color="auto"/>
              <w:left w:val="nil"/>
              <w:bottom w:val="single" w:sz="4" w:space="0" w:color="auto"/>
              <w:right w:val="single" w:sz="4" w:space="0" w:color="auto"/>
            </w:tcBorders>
          </w:tcPr>
          <w:p w14:paraId="4550CCFD" w14:textId="44AB70FA" w:rsidR="00E3509F" w:rsidRPr="00BA4A33" w:rsidRDefault="007151B0" w:rsidP="008F02DF">
            <w:pPr>
              <w:autoSpaceDE w:val="0"/>
              <w:autoSpaceDN w:val="0"/>
              <w:adjustRightInd w:val="0"/>
              <w:spacing w:before="120" w:after="120" w:line="360" w:lineRule="auto"/>
              <w:jc w:val="both"/>
              <w:rPr>
                <w:rStyle w:val="Lienhypertexte"/>
                <w:rFonts w:ascii="Arial" w:hAnsi="Arial" w:cs="Arial"/>
                <w:sz w:val="22"/>
              </w:rPr>
            </w:pPr>
            <w:r w:rsidRPr="00BA4A33">
              <w:rPr>
                <w:rFonts w:ascii="Arial" w:eastAsia="Times New Roman" w:hAnsi="Arial" w:cs="Arial"/>
                <w:sz w:val="22"/>
                <w:lang w:eastAsia="fr-FR"/>
              </w:rPr>
              <w:t>05</w:t>
            </w:r>
            <w:r w:rsidR="00B26A42">
              <w:rPr>
                <w:rFonts w:ascii="Arial" w:eastAsia="Times New Roman" w:hAnsi="Arial" w:cs="Arial"/>
                <w:sz w:val="22"/>
                <w:lang w:eastAsia="fr-FR"/>
              </w:rPr>
              <w:t xml:space="preserve"> </w:t>
            </w:r>
            <w:r w:rsidRPr="00BA4A33">
              <w:rPr>
                <w:rFonts w:ascii="Arial" w:eastAsia="Times New Roman" w:hAnsi="Arial" w:cs="Arial"/>
                <w:sz w:val="22"/>
                <w:lang w:eastAsia="fr-FR"/>
              </w:rPr>
              <w:t>33</w:t>
            </w:r>
            <w:r w:rsidR="00B26A42">
              <w:rPr>
                <w:rFonts w:ascii="Arial" w:eastAsia="Times New Roman" w:hAnsi="Arial" w:cs="Arial"/>
                <w:sz w:val="22"/>
                <w:lang w:eastAsia="fr-FR"/>
              </w:rPr>
              <w:t xml:space="preserve"> 05 39 </w:t>
            </w:r>
            <w:r w:rsidRPr="00BA4A33">
              <w:rPr>
                <w:rFonts w:ascii="Arial" w:eastAsia="Times New Roman" w:hAnsi="Arial" w:cs="Arial"/>
                <w:sz w:val="22"/>
                <w:lang w:eastAsia="fr-FR"/>
              </w:rPr>
              <w:t>65</w:t>
            </w:r>
          </w:p>
        </w:tc>
      </w:tr>
      <w:tr w:rsidR="007340B0" w:rsidRPr="00BA4A33" w14:paraId="20E4B812" w14:textId="77777777" w:rsidTr="007340B0">
        <w:trPr>
          <w:trHeight w:val="126"/>
          <w:jc w:val="center"/>
        </w:trPr>
        <w:tc>
          <w:tcPr>
            <w:tcW w:w="3631" w:type="dxa"/>
            <w:vMerge w:val="restart"/>
            <w:tcBorders>
              <w:left w:val="single" w:sz="4" w:space="0" w:color="auto"/>
              <w:right w:val="single" w:sz="4" w:space="0" w:color="auto"/>
            </w:tcBorders>
            <w:shd w:val="clear" w:color="auto" w:fill="D9D9D9" w:themeFill="background1" w:themeFillShade="D9"/>
            <w:vAlign w:val="center"/>
          </w:tcPr>
          <w:p w14:paraId="3AAC4A99" w14:textId="77777777" w:rsidR="007340B0" w:rsidRPr="00BA4A33" w:rsidRDefault="007340B0" w:rsidP="008F02DF">
            <w:pPr>
              <w:autoSpaceDE w:val="0"/>
              <w:autoSpaceDN w:val="0"/>
              <w:adjustRightInd w:val="0"/>
              <w:spacing w:before="120" w:after="120" w:line="276" w:lineRule="auto"/>
              <w:jc w:val="center"/>
              <w:rPr>
                <w:rFonts w:ascii="Arial" w:eastAsia="Times New Roman" w:hAnsi="Arial" w:cs="Arial"/>
                <w:b/>
                <w:sz w:val="22"/>
                <w:lang w:eastAsia="fr-FR"/>
              </w:rPr>
            </w:pPr>
            <w:r w:rsidRPr="00BA4A33">
              <w:rPr>
                <w:rFonts w:ascii="Arial" w:eastAsia="Times New Roman" w:hAnsi="Arial" w:cs="Arial"/>
                <w:b/>
                <w:sz w:val="22"/>
                <w:lang w:eastAsia="fr-FR"/>
              </w:rPr>
              <w:t>Section suivi des commandes</w:t>
            </w:r>
          </w:p>
          <w:p w14:paraId="302469B0" w14:textId="0ABF8728" w:rsidR="00357438" w:rsidRPr="00BA4A33" w:rsidRDefault="00357438" w:rsidP="008F02DF">
            <w:pPr>
              <w:autoSpaceDE w:val="0"/>
              <w:autoSpaceDN w:val="0"/>
              <w:adjustRightInd w:val="0"/>
              <w:spacing w:before="120" w:after="120" w:line="276" w:lineRule="auto"/>
              <w:jc w:val="center"/>
              <w:rPr>
                <w:rFonts w:ascii="Arial" w:eastAsia="Times New Roman" w:hAnsi="Arial" w:cs="Arial"/>
                <w:b/>
                <w:sz w:val="22"/>
                <w:lang w:eastAsia="fr-FR"/>
              </w:rPr>
            </w:pPr>
            <w:r w:rsidRPr="00BA4A33">
              <w:rPr>
                <w:rFonts w:ascii="Arial" w:eastAsia="Times New Roman" w:hAnsi="Arial" w:cs="Arial"/>
                <w:b/>
                <w:sz w:val="22"/>
                <w:lang w:eastAsia="fr-FR"/>
              </w:rPr>
              <w:t>SSAM 33-504</w:t>
            </w:r>
          </w:p>
        </w:tc>
        <w:tc>
          <w:tcPr>
            <w:tcW w:w="924" w:type="dxa"/>
            <w:tcBorders>
              <w:top w:val="single" w:sz="4" w:space="0" w:color="auto"/>
              <w:left w:val="single" w:sz="4" w:space="0" w:color="auto"/>
              <w:bottom w:val="single" w:sz="4" w:space="0" w:color="auto"/>
              <w:right w:val="nil"/>
            </w:tcBorders>
          </w:tcPr>
          <w:p w14:paraId="7FF73F4E" w14:textId="77777777" w:rsidR="007340B0" w:rsidRPr="00BA4A33" w:rsidRDefault="007340B0"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293" w:type="dxa"/>
            <w:tcBorders>
              <w:top w:val="single" w:sz="4" w:space="0" w:color="auto"/>
              <w:left w:val="nil"/>
              <w:bottom w:val="single" w:sz="4" w:space="0" w:color="auto"/>
              <w:right w:val="nil"/>
            </w:tcBorders>
          </w:tcPr>
          <w:p w14:paraId="4B448048" w14:textId="77777777" w:rsidR="007340B0" w:rsidRPr="00BA4A33" w:rsidRDefault="007340B0"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5482" w:type="dxa"/>
            <w:tcBorders>
              <w:top w:val="single" w:sz="4" w:space="0" w:color="auto"/>
              <w:left w:val="nil"/>
              <w:bottom w:val="single" w:sz="4" w:space="0" w:color="auto"/>
              <w:right w:val="single" w:sz="4" w:space="0" w:color="auto"/>
            </w:tcBorders>
          </w:tcPr>
          <w:p w14:paraId="1DFA2832" w14:textId="5B87E2E3" w:rsidR="007340B0" w:rsidRPr="00BA4A33" w:rsidRDefault="00793F98" w:rsidP="008F02DF">
            <w:pPr>
              <w:autoSpaceDE w:val="0"/>
              <w:autoSpaceDN w:val="0"/>
              <w:adjustRightInd w:val="0"/>
              <w:spacing w:before="120" w:after="120" w:line="360" w:lineRule="auto"/>
              <w:jc w:val="both"/>
              <w:rPr>
                <w:rStyle w:val="Lienhypertexte"/>
                <w:rFonts w:ascii="Arial" w:hAnsi="Arial" w:cs="Arial"/>
                <w:sz w:val="22"/>
              </w:rPr>
            </w:pPr>
            <w:hyperlink r:id="rId26" w:history="1">
              <w:r w:rsidR="008018FD" w:rsidRPr="00BA4A33">
                <w:rPr>
                  <w:rStyle w:val="Lienhypertexte"/>
                  <w:rFonts w:ascii="Arial" w:eastAsia="Times New Roman" w:hAnsi="Arial" w:cs="Arial"/>
                  <w:sz w:val="22"/>
                </w:rPr>
                <w:t>ba204-ssam-suivi-cdes.contact.fct@intradef.gouv.fr</w:t>
              </w:r>
            </w:hyperlink>
          </w:p>
        </w:tc>
      </w:tr>
      <w:tr w:rsidR="007340B0" w:rsidRPr="00BA4A33" w14:paraId="2C3E00F3" w14:textId="77777777" w:rsidTr="00912E75">
        <w:trPr>
          <w:trHeight w:val="126"/>
          <w:jc w:val="center"/>
        </w:trPr>
        <w:tc>
          <w:tcPr>
            <w:tcW w:w="3631" w:type="dxa"/>
            <w:vMerge/>
            <w:tcBorders>
              <w:left w:val="single" w:sz="4" w:space="0" w:color="auto"/>
              <w:right w:val="single" w:sz="4" w:space="0" w:color="auto"/>
            </w:tcBorders>
            <w:shd w:val="clear" w:color="auto" w:fill="D9D9D9" w:themeFill="background1" w:themeFillShade="D9"/>
            <w:vAlign w:val="center"/>
          </w:tcPr>
          <w:p w14:paraId="01763CF8" w14:textId="77777777" w:rsidR="007340B0" w:rsidRPr="00BA4A33" w:rsidRDefault="007340B0" w:rsidP="008F02DF">
            <w:pPr>
              <w:autoSpaceDE w:val="0"/>
              <w:autoSpaceDN w:val="0"/>
              <w:adjustRightInd w:val="0"/>
              <w:spacing w:before="120" w:after="120" w:line="276" w:lineRule="auto"/>
              <w:jc w:val="center"/>
              <w:rPr>
                <w:rFonts w:ascii="Arial" w:eastAsia="Times New Roman" w:hAnsi="Arial" w:cs="Arial"/>
                <w:b/>
                <w:sz w:val="22"/>
                <w:lang w:eastAsia="fr-FR"/>
              </w:rPr>
            </w:pPr>
          </w:p>
        </w:tc>
        <w:tc>
          <w:tcPr>
            <w:tcW w:w="924" w:type="dxa"/>
            <w:tcBorders>
              <w:top w:val="single" w:sz="4" w:space="0" w:color="auto"/>
              <w:left w:val="single" w:sz="4" w:space="0" w:color="auto"/>
              <w:bottom w:val="single" w:sz="4" w:space="0" w:color="auto"/>
              <w:right w:val="nil"/>
            </w:tcBorders>
          </w:tcPr>
          <w:p w14:paraId="300DB2F0" w14:textId="77777777" w:rsidR="007340B0" w:rsidRPr="00BA4A33" w:rsidRDefault="007340B0"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sym w:font="Wingdings" w:char="F028"/>
            </w:r>
          </w:p>
        </w:tc>
        <w:tc>
          <w:tcPr>
            <w:tcW w:w="293" w:type="dxa"/>
            <w:tcBorders>
              <w:top w:val="single" w:sz="4" w:space="0" w:color="auto"/>
              <w:left w:val="nil"/>
              <w:bottom w:val="single" w:sz="4" w:space="0" w:color="auto"/>
              <w:right w:val="nil"/>
            </w:tcBorders>
          </w:tcPr>
          <w:p w14:paraId="1896678D" w14:textId="77777777" w:rsidR="007340B0" w:rsidRPr="00BA4A33" w:rsidRDefault="007340B0"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5482" w:type="dxa"/>
            <w:tcBorders>
              <w:top w:val="single" w:sz="4" w:space="0" w:color="auto"/>
              <w:left w:val="nil"/>
              <w:bottom w:val="single" w:sz="4" w:space="0" w:color="auto"/>
              <w:right w:val="single" w:sz="4" w:space="0" w:color="auto"/>
            </w:tcBorders>
          </w:tcPr>
          <w:p w14:paraId="5D0F3A57" w14:textId="0A636106" w:rsidR="007340B0" w:rsidRPr="00BA4A33" w:rsidRDefault="007340B0" w:rsidP="008F02DF">
            <w:pPr>
              <w:autoSpaceDE w:val="0"/>
              <w:autoSpaceDN w:val="0"/>
              <w:adjustRightInd w:val="0"/>
              <w:spacing w:before="120" w:after="120" w:line="360" w:lineRule="auto"/>
              <w:jc w:val="both"/>
              <w:rPr>
                <w:rFonts w:ascii="Arial" w:eastAsia="Times New Roman" w:hAnsi="Arial" w:cs="Arial"/>
                <w:bCs/>
                <w:sz w:val="22"/>
                <w:lang w:eastAsia="fr-FR"/>
              </w:rPr>
            </w:pPr>
            <w:r w:rsidRPr="00BA4A33">
              <w:rPr>
                <w:rFonts w:ascii="Arial" w:eastAsia="Times New Roman" w:hAnsi="Arial" w:cs="Arial"/>
                <w:sz w:val="22"/>
                <w:lang w:eastAsia="fr-FR"/>
              </w:rPr>
              <w:t>05</w:t>
            </w:r>
            <w:r w:rsidR="00B26A42">
              <w:rPr>
                <w:rFonts w:ascii="Arial" w:eastAsia="Times New Roman" w:hAnsi="Arial" w:cs="Arial"/>
                <w:sz w:val="22"/>
                <w:lang w:eastAsia="fr-FR"/>
              </w:rPr>
              <w:t xml:space="preserve"> </w:t>
            </w:r>
            <w:r w:rsidRPr="00BA4A33">
              <w:rPr>
                <w:rFonts w:ascii="Arial" w:eastAsia="Times New Roman" w:hAnsi="Arial" w:cs="Arial"/>
                <w:sz w:val="22"/>
                <w:lang w:eastAsia="fr-FR"/>
              </w:rPr>
              <w:t>57</w:t>
            </w:r>
            <w:r w:rsidR="00B26A42">
              <w:rPr>
                <w:rFonts w:ascii="Arial" w:eastAsia="Times New Roman" w:hAnsi="Arial" w:cs="Arial"/>
                <w:sz w:val="22"/>
                <w:lang w:eastAsia="fr-FR"/>
              </w:rPr>
              <w:t xml:space="preserve"> </w:t>
            </w:r>
            <w:r w:rsidRPr="00BA4A33">
              <w:rPr>
                <w:rFonts w:ascii="Arial" w:eastAsia="Times New Roman" w:hAnsi="Arial" w:cs="Arial"/>
                <w:sz w:val="22"/>
                <w:lang w:eastAsia="fr-FR"/>
              </w:rPr>
              <w:t>53</w:t>
            </w:r>
            <w:r w:rsidR="00B26A42">
              <w:rPr>
                <w:rFonts w:ascii="Arial" w:eastAsia="Times New Roman" w:hAnsi="Arial" w:cs="Arial"/>
                <w:sz w:val="22"/>
                <w:lang w:eastAsia="fr-FR"/>
              </w:rPr>
              <w:t xml:space="preserve"> </w:t>
            </w:r>
            <w:r w:rsidRPr="00BA4A33">
              <w:rPr>
                <w:rFonts w:ascii="Arial" w:eastAsia="Times New Roman" w:hAnsi="Arial" w:cs="Arial"/>
                <w:sz w:val="22"/>
                <w:lang w:eastAsia="fr-FR"/>
              </w:rPr>
              <w:t>66</w:t>
            </w:r>
            <w:r w:rsidR="00B26A42">
              <w:rPr>
                <w:rFonts w:ascii="Arial" w:eastAsia="Times New Roman" w:hAnsi="Arial" w:cs="Arial"/>
                <w:sz w:val="22"/>
                <w:lang w:eastAsia="fr-FR"/>
              </w:rPr>
              <w:t xml:space="preserve"> </w:t>
            </w:r>
            <w:r w:rsidRPr="00BA4A33">
              <w:rPr>
                <w:rFonts w:ascii="Arial" w:eastAsia="Times New Roman" w:hAnsi="Arial" w:cs="Arial"/>
                <w:sz w:val="22"/>
                <w:lang w:eastAsia="fr-FR"/>
              </w:rPr>
              <w:t>24 / 05</w:t>
            </w:r>
            <w:r w:rsidR="00B26A42">
              <w:rPr>
                <w:rFonts w:ascii="Arial" w:eastAsia="Times New Roman" w:hAnsi="Arial" w:cs="Arial"/>
                <w:sz w:val="22"/>
                <w:lang w:eastAsia="fr-FR"/>
              </w:rPr>
              <w:t xml:space="preserve"> </w:t>
            </w:r>
            <w:r w:rsidR="00F8180F" w:rsidRPr="00BA4A33">
              <w:rPr>
                <w:rFonts w:ascii="Arial" w:eastAsia="Times New Roman" w:hAnsi="Arial" w:cs="Arial"/>
                <w:sz w:val="22"/>
                <w:lang w:eastAsia="fr-FR"/>
              </w:rPr>
              <w:t>57</w:t>
            </w:r>
            <w:r w:rsidR="00B26A42">
              <w:rPr>
                <w:rFonts w:ascii="Arial" w:eastAsia="Times New Roman" w:hAnsi="Arial" w:cs="Arial"/>
                <w:sz w:val="22"/>
                <w:lang w:eastAsia="fr-FR"/>
              </w:rPr>
              <w:t xml:space="preserve"> </w:t>
            </w:r>
            <w:r w:rsidRPr="00BA4A33">
              <w:rPr>
                <w:rFonts w:ascii="Arial" w:eastAsia="Times New Roman" w:hAnsi="Arial" w:cs="Arial"/>
                <w:sz w:val="22"/>
                <w:lang w:eastAsia="fr-FR"/>
              </w:rPr>
              <w:t>5</w:t>
            </w:r>
            <w:r w:rsidR="00F8180F" w:rsidRPr="00BA4A33">
              <w:rPr>
                <w:rFonts w:ascii="Arial" w:eastAsia="Times New Roman" w:hAnsi="Arial" w:cs="Arial"/>
                <w:sz w:val="22"/>
                <w:lang w:eastAsia="fr-FR"/>
              </w:rPr>
              <w:t>3</w:t>
            </w:r>
            <w:r w:rsidR="00B26A42">
              <w:rPr>
                <w:rFonts w:ascii="Arial" w:eastAsia="Times New Roman" w:hAnsi="Arial" w:cs="Arial"/>
                <w:sz w:val="22"/>
                <w:lang w:eastAsia="fr-FR"/>
              </w:rPr>
              <w:t xml:space="preserve"> 64 </w:t>
            </w:r>
            <w:r w:rsidRPr="00BA4A33">
              <w:rPr>
                <w:rFonts w:ascii="Arial" w:eastAsia="Times New Roman" w:hAnsi="Arial" w:cs="Arial"/>
                <w:sz w:val="22"/>
                <w:lang w:eastAsia="fr-FR"/>
              </w:rPr>
              <w:t>49</w:t>
            </w:r>
          </w:p>
        </w:tc>
      </w:tr>
      <w:tr w:rsidR="00912E75" w:rsidRPr="00BA4A33" w14:paraId="79D0B708" w14:textId="77777777" w:rsidTr="000C07CD">
        <w:trPr>
          <w:trHeight w:val="126"/>
          <w:jc w:val="center"/>
        </w:trPr>
        <w:tc>
          <w:tcPr>
            <w:tcW w:w="3631" w:type="dxa"/>
            <w:vMerge w:val="restart"/>
            <w:tcBorders>
              <w:left w:val="single" w:sz="4" w:space="0" w:color="auto"/>
              <w:right w:val="single" w:sz="4" w:space="0" w:color="auto"/>
            </w:tcBorders>
            <w:shd w:val="clear" w:color="auto" w:fill="D9D9D9" w:themeFill="background1" w:themeFillShade="D9"/>
          </w:tcPr>
          <w:p w14:paraId="71160F0F" w14:textId="77777777" w:rsidR="00912E75" w:rsidRPr="00BA4A33" w:rsidRDefault="00912E75" w:rsidP="008F02DF">
            <w:pPr>
              <w:autoSpaceDE w:val="0"/>
              <w:autoSpaceDN w:val="0"/>
              <w:adjustRightInd w:val="0"/>
              <w:spacing w:before="120" w:after="120" w:line="276" w:lineRule="auto"/>
              <w:jc w:val="center"/>
              <w:rPr>
                <w:rFonts w:ascii="Arial" w:eastAsia="Times New Roman" w:hAnsi="Arial" w:cs="Arial"/>
                <w:b/>
                <w:bCs/>
                <w:sz w:val="22"/>
                <w:lang w:eastAsia="fr-FR"/>
              </w:rPr>
            </w:pPr>
          </w:p>
          <w:p w14:paraId="7FA0E8A6" w14:textId="332D6F5D" w:rsidR="00912E75" w:rsidRPr="00BA4A33" w:rsidRDefault="00912E75" w:rsidP="008F02DF">
            <w:pPr>
              <w:autoSpaceDE w:val="0"/>
              <w:autoSpaceDN w:val="0"/>
              <w:adjustRightInd w:val="0"/>
              <w:spacing w:before="120" w:after="120" w:line="276" w:lineRule="auto"/>
              <w:jc w:val="center"/>
              <w:rPr>
                <w:rFonts w:ascii="Arial" w:eastAsia="Times New Roman" w:hAnsi="Arial" w:cs="Arial"/>
                <w:b/>
                <w:bCs/>
                <w:sz w:val="22"/>
                <w:lang w:eastAsia="fr-FR"/>
              </w:rPr>
            </w:pPr>
            <w:r w:rsidRPr="00BA4A33">
              <w:rPr>
                <w:rFonts w:ascii="Arial" w:eastAsia="Times New Roman" w:hAnsi="Arial" w:cs="Arial"/>
                <w:b/>
                <w:bCs/>
                <w:sz w:val="22"/>
                <w:lang w:eastAsia="fr-FR"/>
              </w:rPr>
              <w:t>Section marchés</w:t>
            </w:r>
          </w:p>
          <w:p w14:paraId="0FB4F222" w14:textId="5B0A1B78" w:rsidR="00912E75" w:rsidRPr="00BA4A33" w:rsidRDefault="00912E75" w:rsidP="008F02DF">
            <w:pPr>
              <w:autoSpaceDE w:val="0"/>
              <w:autoSpaceDN w:val="0"/>
              <w:adjustRightInd w:val="0"/>
              <w:spacing w:before="120" w:after="120" w:line="276" w:lineRule="auto"/>
              <w:jc w:val="center"/>
              <w:rPr>
                <w:rFonts w:ascii="Arial" w:eastAsia="Times New Roman" w:hAnsi="Arial" w:cs="Arial"/>
                <w:b/>
                <w:sz w:val="22"/>
                <w:lang w:eastAsia="fr-FR"/>
              </w:rPr>
            </w:pPr>
            <w:r w:rsidRPr="00BA4A33">
              <w:rPr>
                <w:rFonts w:ascii="Arial" w:eastAsia="Times New Roman" w:hAnsi="Arial" w:cs="Arial"/>
                <w:b/>
                <w:bCs/>
                <w:sz w:val="22"/>
                <w:lang w:eastAsia="fr-FR"/>
              </w:rPr>
              <w:t>SSAM 33-504</w:t>
            </w:r>
          </w:p>
        </w:tc>
        <w:tc>
          <w:tcPr>
            <w:tcW w:w="924" w:type="dxa"/>
            <w:tcBorders>
              <w:top w:val="single" w:sz="4" w:space="0" w:color="auto"/>
              <w:left w:val="single" w:sz="4" w:space="0" w:color="auto"/>
              <w:bottom w:val="single" w:sz="4" w:space="0" w:color="auto"/>
              <w:right w:val="nil"/>
            </w:tcBorders>
          </w:tcPr>
          <w:p w14:paraId="2BB9C258" w14:textId="32D956D7" w:rsidR="00912E75" w:rsidRPr="00BA4A33" w:rsidRDefault="00912E75"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293" w:type="dxa"/>
            <w:tcBorders>
              <w:top w:val="single" w:sz="4" w:space="0" w:color="auto"/>
              <w:left w:val="nil"/>
              <w:bottom w:val="single" w:sz="4" w:space="0" w:color="auto"/>
              <w:right w:val="nil"/>
            </w:tcBorders>
          </w:tcPr>
          <w:p w14:paraId="10617919" w14:textId="10A1F5DF" w:rsidR="00912E75" w:rsidRPr="00BA4A33" w:rsidRDefault="00912E75"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5482" w:type="dxa"/>
            <w:tcBorders>
              <w:top w:val="single" w:sz="4" w:space="0" w:color="auto"/>
              <w:left w:val="nil"/>
              <w:bottom w:val="single" w:sz="4" w:space="0" w:color="auto"/>
              <w:right w:val="single" w:sz="4" w:space="0" w:color="auto"/>
            </w:tcBorders>
          </w:tcPr>
          <w:p w14:paraId="066F605E" w14:textId="6566757C" w:rsidR="00912E75" w:rsidRPr="00BA4A33" w:rsidRDefault="00912E75"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color w:val="0000FF"/>
                <w:sz w:val="22"/>
                <w:u w:val="single"/>
              </w:rPr>
              <w:t>ba204-ssam-marches.ach.fct@intradef.gouv.fr</w:t>
            </w:r>
          </w:p>
        </w:tc>
      </w:tr>
      <w:tr w:rsidR="00912E75" w:rsidRPr="00BA4A33" w14:paraId="6DA79695" w14:textId="77777777" w:rsidTr="000C07CD">
        <w:trPr>
          <w:trHeight w:val="126"/>
          <w:jc w:val="center"/>
        </w:trPr>
        <w:tc>
          <w:tcPr>
            <w:tcW w:w="3631" w:type="dxa"/>
            <w:vMerge/>
            <w:tcBorders>
              <w:left w:val="single" w:sz="4" w:space="0" w:color="auto"/>
              <w:right w:val="single" w:sz="4" w:space="0" w:color="auto"/>
            </w:tcBorders>
            <w:shd w:val="clear" w:color="auto" w:fill="D9D9D9" w:themeFill="background1" w:themeFillShade="D9"/>
          </w:tcPr>
          <w:p w14:paraId="570AB9A5" w14:textId="19A59063" w:rsidR="00912E75" w:rsidRPr="00BA4A33" w:rsidRDefault="00912E75" w:rsidP="008F02DF">
            <w:pPr>
              <w:autoSpaceDE w:val="0"/>
              <w:autoSpaceDN w:val="0"/>
              <w:adjustRightInd w:val="0"/>
              <w:spacing w:before="120" w:after="120" w:line="276" w:lineRule="auto"/>
              <w:jc w:val="center"/>
              <w:rPr>
                <w:rFonts w:ascii="Arial" w:eastAsia="Times New Roman" w:hAnsi="Arial" w:cs="Arial"/>
                <w:b/>
                <w:sz w:val="22"/>
                <w:lang w:eastAsia="fr-FR"/>
              </w:rPr>
            </w:pPr>
          </w:p>
        </w:tc>
        <w:tc>
          <w:tcPr>
            <w:tcW w:w="924" w:type="dxa"/>
            <w:tcBorders>
              <w:top w:val="single" w:sz="4" w:space="0" w:color="auto"/>
              <w:left w:val="single" w:sz="4" w:space="0" w:color="auto"/>
              <w:bottom w:val="single" w:sz="4" w:space="0" w:color="auto"/>
              <w:right w:val="nil"/>
            </w:tcBorders>
          </w:tcPr>
          <w:p w14:paraId="5180E600" w14:textId="58176802" w:rsidR="00912E75" w:rsidRPr="00BA4A33" w:rsidRDefault="00912E75"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sym w:font="Wingdings" w:char="F028"/>
            </w:r>
          </w:p>
        </w:tc>
        <w:tc>
          <w:tcPr>
            <w:tcW w:w="293" w:type="dxa"/>
            <w:tcBorders>
              <w:top w:val="single" w:sz="4" w:space="0" w:color="auto"/>
              <w:left w:val="nil"/>
              <w:bottom w:val="single" w:sz="4" w:space="0" w:color="auto"/>
              <w:right w:val="nil"/>
            </w:tcBorders>
          </w:tcPr>
          <w:p w14:paraId="59047FE4" w14:textId="5453BB0F" w:rsidR="00912E75" w:rsidRPr="00BA4A33" w:rsidRDefault="00912E75"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w:t>
            </w:r>
          </w:p>
        </w:tc>
        <w:tc>
          <w:tcPr>
            <w:tcW w:w="5482" w:type="dxa"/>
            <w:tcBorders>
              <w:top w:val="single" w:sz="4" w:space="0" w:color="auto"/>
              <w:left w:val="nil"/>
              <w:bottom w:val="single" w:sz="4" w:space="0" w:color="auto"/>
              <w:right w:val="single" w:sz="4" w:space="0" w:color="auto"/>
            </w:tcBorders>
          </w:tcPr>
          <w:p w14:paraId="1CAB2B44" w14:textId="48453C05" w:rsidR="00912E75" w:rsidRPr="00BA4A33" w:rsidRDefault="00912E75" w:rsidP="008F02DF">
            <w:pPr>
              <w:autoSpaceDE w:val="0"/>
              <w:autoSpaceDN w:val="0"/>
              <w:adjustRightInd w:val="0"/>
              <w:spacing w:before="120" w:after="120" w:line="360" w:lineRule="auto"/>
              <w:jc w:val="both"/>
              <w:rPr>
                <w:rFonts w:ascii="Arial" w:eastAsia="Times New Roman" w:hAnsi="Arial" w:cs="Arial"/>
                <w:sz w:val="22"/>
                <w:lang w:eastAsia="fr-FR"/>
              </w:rPr>
            </w:pPr>
            <w:r w:rsidRPr="00BA4A33">
              <w:rPr>
                <w:rFonts w:ascii="Arial" w:eastAsia="Times New Roman" w:hAnsi="Arial" w:cs="Arial"/>
                <w:sz w:val="22"/>
                <w:lang w:eastAsia="fr-FR"/>
              </w:rPr>
              <w:t>05</w:t>
            </w:r>
            <w:r w:rsidR="00B26A42">
              <w:rPr>
                <w:rFonts w:ascii="Arial" w:eastAsia="Times New Roman" w:hAnsi="Arial" w:cs="Arial"/>
                <w:sz w:val="22"/>
                <w:lang w:eastAsia="fr-FR"/>
              </w:rPr>
              <w:t xml:space="preserve"> 57 53 64 </w:t>
            </w:r>
            <w:r w:rsidRPr="00BA4A33">
              <w:rPr>
                <w:rFonts w:ascii="Arial" w:eastAsia="Times New Roman" w:hAnsi="Arial" w:cs="Arial"/>
                <w:sz w:val="22"/>
                <w:lang w:eastAsia="fr-FR"/>
              </w:rPr>
              <w:t>87</w:t>
            </w:r>
          </w:p>
        </w:tc>
      </w:tr>
    </w:tbl>
    <w:p w14:paraId="5FF3464E" w14:textId="6F7A09A2" w:rsidR="007369B5" w:rsidRPr="00BA4A33" w:rsidRDefault="00B12D2E" w:rsidP="00DC510D">
      <w:pPr>
        <w:pStyle w:val="Titre3"/>
      </w:pPr>
      <w:r w:rsidRPr="00BA4A33">
        <w:t>7</w:t>
      </w:r>
      <w:r w:rsidR="007369B5" w:rsidRPr="00BA4A33">
        <w:t xml:space="preserve">.2.2 - Les représentants du </w:t>
      </w:r>
      <w:r w:rsidR="00132517" w:rsidRPr="00BA4A33">
        <w:t>titulaire</w:t>
      </w:r>
    </w:p>
    <w:p w14:paraId="4493AC37" w14:textId="567A282E" w:rsidR="007369B5" w:rsidRPr="00BA4A33" w:rsidRDefault="007369B5" w:rsidP="006735BE">
      <w:pPr>
        <w:autoSpaceDE w:val="0"/>
        <w:autoSpaceDN w:val="0"/>
        <w:adjustRightInd w:val="0"/>
        <w:spacing w:before="120" w:after="120" w:line="276" w:lineRule="auto"/>
        <w:jc w:val="both"/>
        <w:rPr>
          <w:rFonts w:ascii="Arial" w:hAnsi="Arial" w:cs="Arial"/>
          <w:sz w:val="22"/>
        </w:rPr>
      </w:pPr>
      <w:r w:rsidRPr="00BA4A33">
        <w:rPr>
          <w:rFonts w:ascii="Arial" w:hAnsi="Arial" w:cs="Arial"/>
          <w:sz w:val="22"/>
        </w:rPr>
        <w:t xml:space="preserve">Le </w:t>
      </w:r>
      <w:r w:rsidR="00132517" w:rsidRPr="00BA4A33">
        <w:rPr>
          <w:rFonts w:ascii="Arial" w:hAnsi="Arial" w:cs="Arial"/>
          <w:sz w:val="22"/>
        </w:rPr>
        <w:t>titulaire</w:t>
      </w:r>
      <w:r w:rsidRPr="00BA4A33">
        <w:rPr>
          <w:rFonts w:ascii="Arial" w:hAnsi="Arial" w:cs="Arial"/>
          <w:sz w:val="22"/>
        </w:rPr>
        <w:t xml:space="preserve"> désigne une ou plusieurs personnes physiques, habilitées à le représente</w:t>
      </w:r>
      <w:r w:rsidR="002550BF" w:rsidRPr="00BA4A33">
        <w:rPr>
          <w:rFonts w:ascii="Arial" w:hAnsi="Arial" w:cs="Arial"/>
          <w:sz w:val="22"/>
        </w:rPr>
        <w:t>r auprès de l’acheteur</w:t>
      </w:r>
      <w:r w:rsidRPr="00BA4A33">
        <w:rPr>
          <w:rFonts w:ascii="Arial" w:hAnsi="Arial" w:cs="Arial"/>
          <w:sz w:val="22"/>
        </w:rPr>
        <w:t xml:space="preserve">, </w:t>
      </w:r>
      <w:r w:rsidR="007D3666" w:rsidRPr="00BA4A33">
        <w:rPr>
          <w:rFonts w:ascii="Arial" w:eastAsia="Times New Roman" w:hAnsi="Arial" w:cs="Arial"/>
          <w:sz w:val="22"/>
          <w:lang w:eastAsia="fr-FR"/>
        </w:rPr>
        <w:t>pour les besoins de l’exécution du marché et dans le cadre du suivi administratif du marché.</w:t>
      </w:r>
    </w:p>
    <w:tbl>
      <w:tblPr>
        <w:tblW w:w="0" w:type="auto"/>
        <w:tblInd w:w="-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1E0" w:firstRow="1" w:lastRow="1" w:firstColumn="1" w:lastColumn="1" w:noHBand="0" w:noVBand="0"/>
      </w:tblPr>
      <w:tblGrid>
        <w:gridCol w:w="3346"/>
        <w:gridCol w:w="6796"/>
      </w:tblGrid>
      <w:tr w:rsidR="007D3666" w:rsidRPr="00BA4A33" w14:paraId="53C68A31" w14:textId="77777777" w:rsidTr="000617B1">
        <w:trPr>
          <w:trHeight w:val="1741"/>
        </w:trPr>
        <w:tc>
          <w:tcPr>
            <w:tcW w:w="3346" w:type="dxa"/>
            <w:shd w:val="clear" w:color="auto" w:fill="D9D9D9"/>
            <w:vAlign w:val="center"/>
          </w:tcPr>
          <w:p w14:paraId="42B6DEA1" w14:textId="77777777" w:rsidR="007D3666" w:rsidRPr="00BA4A33" w:rsidRDefault="007D3666" w:rsidP="00841FFF">
            <w:pPr>
              <w:tabs>
                <w:tab w:val="left" w:pos="426"/>
              </w:tabs>
              <w:spacing w:before="120" w:after="120" w:line="276" w:lineRule="auto"/>
              <w:jc w:val="center"/>
              <w:rPr>
                <w:rFonts w:ascii="Arial" w:eastAsia="Times New Roman" w:hAnsi="Arial" w:cs="Arial"/>
                <w:b/>
                <w:bCs/>
                <w:sz w:val="22"/>
                <w:lang w:eastAsia="fr-FR"/>
              </w:rPr>
            </w:pPr>
            <w:r w:rsidRPr="00BA4A33">
              <w:rPr>
                <w:rFonts w:ascii="Arial" w:eastAsia="Times New Roman" w:hAnsi="Arial" w:cs="Arial"/>
                <w:b/>
                <w:bCs/>
                <w:sz w:val="22"/>
                <w:lang w:eastAsia="fr-FR"/>
              </w:rPr>
              <w:t>Représentant 1 *</w:t>
            </w:r>
          </w:p>
        </w:tc>
        <w:tc>
          <w:tcPr>
            <w:tcW w:w="6796" w:type="dxa"/>
            <w:shd w:val="clear" w:color="auto" w:fill="F2F2F2" w:themeFill="background1" w:themeFillShade="F2"/>
          </w:tcPr>
          <w:p w14:paraId="7C8799A8" w14:textId="7777777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Nom :</w:t>
            </w:r>
          </w:p>
          <w:p w14:paraId="791EB3B2" w14:textId="7777777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Qualité :</w:t>
            </w:r>
          </w:p>
          <w:p w14:paraId="29E0A2A2" w14:textId="09B74656" w:rsidR="007D3666" w:rsidRPr="00BA4A33" w:rsidRDefault="001C09B3"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C</w:t>
            </w:r>
            <w:r w:rsidR="007D3666" w:rsidRPr="00BA4A33">
              <w:rPr>
                <w:rFonts w:ascii="Arial" w:eastAsia="Times New Roman" w:hAnsi="Arial" w:cs="Arial"/>
                <w:bCs/>
                <w:sz w:val="22"/>
                <w:u w:val="single"/>
                <w:lang w:eastAsia="fr-FR"/>
              </w:rPr>
              <w:t>ourriel :</w:t>
            </w:r>
          </w:p>
          <w:p w14:paraId="116E6933" w14:textId="2457996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Téléphone :</w:t>
            </w:r>
          </w:p>
        </w:tc>
      </w:tr>
      <w:tr w:rsidR="007D3666" w:rsidRPr="00BA4A33" w14:paraId="3296CE34" w14:textId="77777777" w:rsidTr="000617B1">
        <w:trPr>
          <w:trHeight w:val="1674"/>
        </w:trPr>
        <w:tc>
          <w:tcPr>
            <w:tcW w:w="3346" w:type="dxa"/>
            <w:shd w:val="clear" w:color="auto" w:fill="D9D9D9"/>
            <w:vAlign w:val="center"/>
          </w:tcPr>
          <w:p w14:paraId="02B04A47" w14:textId="77777777" w:rsidR="007D3666" w:rsidRPr="00BA4A33" w:rsidRDefault="007D3666" w:rsidP="00841FFF">
            <w:pPr>
              <w:tabs>
                <w:tab w:val="left" w:pos="426"/>
              </w:tabs>
              <w:spacing w:before="120" w:after="120" w:line="276" w:lineRule="auto"/>
              <w:jc w:val="center"/>
              <w:rPr>
                <w:rFonts w:ascii="Arial" w:eastAsia="Times New Roman" w:hAnsi="Arial" w:cs="Arial"/>
                <w:b/>
                <w:bCs/>
                <w:sz w:val="22"/>
                <w:lang w:eastAsia="fr-FR"/>
              </w:rPr>
            </w:pPr>
            <w:r w:rsidRPr="00BA4A33">
              <w:rPr>
                <w:rFonts w:ascii="Arial" w:eastAsia="Times New Roman" w:hAnsi="Arial" w:cs="Arial"/>
                <w:b/>
                <w:bCs/>
                <w:sz w:val="22"/>
                <w:lang w:eastAsia="fr-FR"/>
              </w:rPr>
              <w:t>Représentant 2 *</w:t>
            </w:r>
          </w:p>
        </w:tc>
        <w:tc>
          <w:tcPr>
            <w:tcW w:w="6796" w:type="dxa"/>
            <w:shd w:val="clear" w:color="auto" w:fill="F2F2F2" w:themeFill="background1" w:themeFillShade="F2"/>
          </w:tcPr>
          <w:p w14:paraId="401E3C6B" w14:textId="7777777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Nom :</w:t>
            </w:r>
          </w:p>
          <w:p w14:paraId="6300984F" w14:textId="7777777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Qualité :</w:t>
            </w:r>
          </w:p>
          <w:p w14:paraId="28DFEB76" w14:textId="48D6FA42" w:rsidR="007D3666" w:rsidRPr="00BA4A33" w:rsidRDefault="001C09B3"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C</w:t>
            </w:r>
            <w:r w:rsidR="007D3666" w:rsidRPr="00BA4A33">
              <w:rPr>
                <w:rFonts w:ascii="Arial" w:eastAsia="Times New Roman" w:hAnsi="Arial" w:cs="Arial"/>
                <w:bCs/>
                <w:sz w:val="22"/>
                <w:u w:val="single"/>
                <w:lang w:eastAsia="fr-FR"/>
              </w:rPr>
              <w:t>ourriel :</w:t>
            </w:r>
          </w:p>
          <w:p w14:paraId="3A0024F6" w14:textId="6CDA6DBB"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Téléphone :</w:t>
            </w:r>
          </w:p>
        </w:tc>
      </w:tr>
      <w:tr w:rsidR="007D3666" w:rsidRPr="00BA4A33" w14:paraId="594630AB" w14:textId="77777777" w:rsidTr="008E6332">
        <w:trPr>
          <w:trHeight w:val="734"/>
        </w:trPr>
        <w:tc>
          <w:tcPr>
            <w:tcW w:w="3346" w:type="dxa"/>
            <w:shd w:val="clear" w:color="auto" w:fill="D9D9D9"/>
            <w:vAlign w:val="center"/>
          </w:tcPr>
          <w:p w14:paraId="3B896960" w14:textId="77777777" w:rsidR="00675392" w:rsidRPr="00BA4A33" w:rsidRDefault="00675392" w:rsidP="00841FFF">
            <w:pPr>
              <w:autoSpaceDE w:val="0"/>
              <w:autoSpaceDN w:val="0"/>
              <w:adjustRightInd w:val="0"/>
              <w:spacing w:before="120" w:after="120" w:line="276" w:lineRule="auto"/>
              <w:jc w:val="center"/>
              <w:rPr>
                <w:rFonts w:ascii="Arial" w:eastAsia="Times New Roman" w:hAnsi="Arial" w:cs="Arial"/>
                <w:b/>
                <w:bCs/>
                <w:sz w:val="22"/>
                <w:lang w:eastAsia="fr-FR"/>
              </w:rPr>
            </w:pPr>
            <w:r w:rsidRPr="00BA4A33">
              <w:rPr>
                <w:rFonts w:ascii="Arial" w:eastAsia="Times New Roman" w:hAnsi="Arial" w:cs="Arial"/>
                <w:b/>
                <w:bCs/>
                <w:sz w:val="22"/>
                <w:lang w:eastAsia="fr-FR"/>
              </w:rPr>
              <w:lastRenderedPageBreak/>
              <w:t>Responsable technique</w:t>
            </w:r>
          </w:p>
          <w:p w14:paraId="42CBC61D" w14:textId="59AB09FD" w:rsidR="007D3666" w:rsidRPr="00BA4A33" w:rsidRDefault="007D3666" w:rsidP="00841FFF">
            <w:pPr>
              <w:tabs>
                <w:tab w:val="left" w:pos="426"/>
              </w:tabs>
              <w:spacing w:before="120" w:after="120" w:line="276" w:lineRule="auto"/>
              <w:jc w:val="center"/>
              <w:rPr>
                <w:rFonts w:ascii="Arial" w:eastAsia="Times New Roman" w:hAnsi="Arial" w:cs="Arial"/>
                <w:bCs/>
                <w:sz w:val="22"/>
                <w:lang w:eastAsia="fr-FR"/>
              </w:rPr>
            </w:pPr>
          </w:p>
        </w:tc>
        <w:tc>
          <w:tcPr>
            <w:tcW w:w="6796" w:type="dxa"/>
            <w:shd w:val="clear" w:color="auto" w:fill="F2F2F2" w:themeFill="background1" w:themeFillShade="F2"/>
          </w:tcPr>
          <w:p w14:paraId="1E7C23C0" w14:textId="7777777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Nom :</w:t>
            </w:r>
          </w:p>
          <w:p w14:paraId="1B742EBB" w14:textId="77777777" w:rsidR="007D3666" w:rsidRPr="00BA4A33" w:rsidRDefault="007D3666"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Qualité :</w:t>
            </w:r>
          </w:p>
          <w:p w14:paraId="53317554" w14:textId="4DB062E3" w:rsidR="007D3666" w:rsidRPr="00BA4A33" w:rsidRDefault="001C09B3" w:rsidP="00841FFF">
            <w:pPr>
              <w:tabs>
                <w:tab w:val="left" w:pos="426"/>
              </w:tabs>
              <w:spacing w:before="120" w:after="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C</w:t>
            </w:r>
            <w:r w:rsidR="007D3666" w:rsidRPr="00BA4A33">
              <w:rPr>
                <w:rFonts w:ascii="Arial" w:eastAsia="Times New Roman" w:hAnsi="Arial" w:cs="Arial"/>
                <w:bCs/>
                <w:sz w:val="22"/>
                <w:u w:val="single"/>
                <w:lang w:eastAsia="fr-FR"/>
              </w:rPr>
              <w:t>ourriel :</w:t>
            </w:r>
          </w:p>
          <w:p w14:paraId="5AF738AD" w14:textId="681ABBC3" w:rsidR="007D3666" w:rsidRPr="00BA4A33" w:rsidRDefault="007D3666" w:rsidP="00841FFF">
            <w:pPr>
              <w:tabs>
                <w:tab w:val="left" w:pos="426"/>
              </w:tabs>
              <w:spacing w:before="120" w:line="276" w:lineRule="auto"/>
              <w:jc w:val="both"/>
              <w:rPr>
                <w:rFonts w:ascii="Arial" w:eastAsia="Times New Roman" w:hAnsi="Arial" w:cs="Arial"/>
                <w:bCs/>
                <w:sz w:val="22"/>
                <w:u w:val="single"/>
                <w:lang w:eastAsia="fr-FR"/>
              </w:rPr>
            </w:pPr>
            <w:r w:rsidRPr="00BA4A33">
              <w:rPr>
                <w:rFonts w:ascii="Arial" w:eastAsia="Times New Roman" w:hAnsi="Arial" w:cs="Arial"/>
                <w:bCs/>
                <w:sz w:val="22"/>
                <w:u w:val="single"/>
                <w:lang w:eastAsia="fr-FR"/>
              </w:rPr>
              <w:t>Téléphone :</w:t>
            </w:r>
          </w:p>
        </w:tc>
      </w:tr>
    </w:tbl>
    <w:p w14:paraId="2131ECE7" w14:textId="5C070498" w:rsidR="007D3666" w:rsidRPr="00BA4A33" w:rsidRDefault="007D3666" w:rsidP="00011320">
      <w:pPr>
        <w:spacing w:before="120" w:line="276" w:lineRule="auto"/>
        <w:jc w:val="both"/>
        <w:rPr>
          <w:rFonts w:ascii="Arial" w:eastAsia="Times New Roman" w:hAnsi="Arial" w:cs="Arial"/>
          <w:i/>
          <w:sz w:val="22"/>
          <w:lang w:eastAsia="fr-FR"/>
        </w:rPr>
      </w:pPr>
      <w:r w:rsidRPr="00BA4A33">
        <w:rPr>
          <w:rFonts w:ascii="Arial" w:eastAsia="Times New Roman" w:hAnsi="Arial" w:cs="Arial"/>
          <w:i/>
          <w:sz w:val="22"/>
          <w:lang w:eastAsia="fr-FR"/>
        </w:rPr>
        <w:t>* indiquer au moins un nom et les coordonnées d’un représentant.</w:t>
      </w:r>
    </w:p>
    <w:p w14:paraId="5F7BDAE1" w14:textId="7FEC6C59" w:rsidR="0069480B" w:rsidRPr="00BA4A33" w:rsidRDefault="0069480B" w:rsidP="00011320">
      <w:pPr>
        <w:spacing w:after="200" w:line="276" w:lineRule="auto"/>
        <w:jc w:val="both"/>
        <w:rPr>
          <w:rFonts w:ascii="Arial" w:hAnsi="Arial" w:cs="Arial"/>
          <w:sz w:val="22"/>
        </w:rPr>
      </w:pPr>
      <w:r w:rsidRPr="00BA4A33">
        <w:rPr>
          <w:rFonts w:ascii="Arial" w:hAnsi="Arial" w:cs="Arial"/>
          <w:sz w:val="22"/>
        </w:rPr>
        <w:t>La mise à jour des contacts indiqués par l’</w:t>
      </w:r>
      <w:r w:rsidR="00B85CBA" w:rsidRPr="00BA4A33">
        <w:rPr>
          <w:rFonts w:ascii="Arial" w:hAnsi="Arial" w:cs="Arial"/>
          <w:sz w:val="22"/>
        </w:rPr>
        <w:t>Administration</w:t>
      </w:r>
      <w:r w:rsidRPr="00BA4A33">
        <w:rPr>
          <w:rFonts w:ascii="Arial" w:hAnsi="Arial" w:cs="Arial"/>
          <w:sz w:val="22"/>
        </w:rPr>
        <w:t xml:space="preserve"> se f</w:t>
      </w:r>
      <w:r w:rsidR="006A46A2" w:rsidRPr="00BA4A33">
        <w:rPr>
          <w:rFonts w:ascii="Arial" w:hAnsi="Arial" w:cs="Arial"/>
          <w:sz w:val="22"/>
        </w:rPr>
        <w:t>ait</w:t>
      </w:r>
      <w:r w:rsidRPr="00BA4A33">
        <w:rPr>
          <w:rFonts w:ascii="Arial" w:hAnsi="Arial" w:cs="Arial"/>
          <w:sz w:val="22"/>
        </w:rPr>
        <w:t xml:space="preserve"> par courrier simple envoyé électroniquement.</w:t>
      </w:r>
    </w:p>
    <w:p w14:paraId="2D88C65A" w14:textId="4DED75A5" w:rsidR="0069480B" w:rsidRPr="00BA4A33" w:rsidRDefault="0069480B" w:rsidP="00011320">
      <w:pPr>
        <w:spacing w:after="200" w:line="276" w:lineRule="auto"/>
        <w:jc w:val="both"/>
        <w:rPr>
          <w:rFonts w:ascii="Arial" w:hAnsi="Arial" w:cs="Arial"/>
          <w:color w:val="0000FF"/>
          <w:sz w:val="22"/>
          <w:u w:val="single"/>
          <w:lang w:eastAsia="x-none"/>
        </w:rPr>
      </w:pPr>
      <w:r w:rsidRPr="00BA4A33">
        <w:rPr>
          <w:rFonts w:ascii="Arial" w:hAnsi="Arial" w:cs="Arial"/>
          <w:sz w:val="22"/>
        </w:rPr>
        <w:t xml:space="preserve">Toute mise à jour des contacts du </w:t>
      </w:r>
      <w:r w:rsidR="00132517" w:rsidRPr="00BA4A33">
        <w:rPr>
          <w:rFonts w:ascii="Arial" w:hAnsi="Arial" w:cs="Arial"/>
          <w:sz w:val="22"/>
        </w:rPr>
        <w:t>titulaire</w:t>
      </w:r>
      <w:r w:rsidRPr="00BA4A33">
        <w:rPr>
          <w:rFonts w:ascii="Arial" w:hAnsi="Arial" w:cs="Arial"/>
          <w:sz w:val="22"/>
        </w:rPr>
        <w:t xml:space="preserve"> est à adresser à </w:t>
      </w:r>
      <w:hyperlink r:id="rId27" w:history="1">
        <w:r w:rsidR="00E67397" w:rsidRPr="00BA4A33">
          <w:rPr>
            <w:rStyle w:val="Lienhypertexte"/>
            <w:rFonts w:ascii="Arial" w:hAnsi="Arial" w:cs="Arial"/>
            <w:sz w:val="22"/>
          </w:rPr>
          <w:t>ba204-ssam-suivi-cdes.contact.fct@intradef.gouv.fr</w:t>
        </w:r>
      </w:hyperlink>
      <w:r w:rsidR="00E67397" w:rsidRPr="00BA4A33">
        <w:rPr>
          <w:rFonts w:ascii="Arial" w:hAnsi="Arial" w:cs="Arial"/>
          <w:sz w:val="22"/>
        </w:rPr>
        <w:t>.</w:t>
      </w:r>
    </w:p>
    <w:p w14:paraId="732E31A6" w14:textId="536705FE" w:rsidR="0069480B" w:rsidRPr="00BA4A33" w:rsidRDefault="0069480B" w:rsidP="00011320">
      <w:pPr>
        <w:spacing w:after="200" w:line="276" w:lineRule="auto"/>
        <w:jc w:val="both"/>
        <w:rPr>
          <w:rFonts w:ascii="Arial" w:hAnsi="Arial" w:cs="Arial"/>
          <w:color w:val="FF0000"/>
          <w:sz w:val="22"/>
        </w:rPr>
      </w:pPr>
      <w:r w:rsidRPr="00BA4A33">
        <w:rPr>
          <w:rFonts w:ascii="Arial" w:hAnsi="Arial" w:cs="Arial"/>
          <w:color w:val="FF0000"/>
          <w:sz w:val="22"/>
        </w:rPr>
        <w:t>Si des envois de l’</w:t>
      </w:r>
      <w:r w:rsidR="00B85CBA" w:rsidRPr="00BA4A33">
        <w:rPr>
          <w:rFonts w:ascii="Arial" w:hAnsi="Arial" w:cs="Arial"/>
          <w:color w:val="FF0000"/>
          <w:sz w:val="22"/>
        </w:rPr>
        <w:t>Administration</w:t>
      </w:r>
      <w:r w:rsidRPr="00BA4A33">
        <w:rPr>
          <w:rFonts w:ascii="Arial" w:hAnsi="Arial" w:cs="Arial"/>
          <w:color w:val="FF0000"/>
          <w:sz w:val="22"/>
        </w:rPr>
        <w:t xml:space="preserve"> ne sont pas traités dans les délais contractuels du fait d’adresses courriels erronées ou obsolètes, les retards engendrés sont de la responsabilité du </w:t>
      </w:r>
      <w:r w:rsidR="00132517" w:rsidRPr="00BA4A33">
        <w:rPr>
          <w:rFonts w:ascii="Arial" w:hAnsi="Arial" w:cs="Arial"/>
          <w:color w:val="FF0000"/>
          <w:sz w:val="22"/>
        </w:rPr>
        <w:t>titulaire</w:t>
      </w:r>
      <w:r w:rsidRPr="00BA4A33">
        <w:rPr>
          <w:rFonts w:ascii="Arial" w:hAnsi="Arial" w:cs="Arial"/>
          <w:color w:val="FF0000"/>
          <w:sz w:val="22"/>
        </w:rPr>
        <w:t>.</w:t>
      </w:r>
    </w:p>
    <w:p w14:paraId="5E7BE2A4" w14:textId="0C686915" w:rsidR="00A5254A" w:rsidRPr="00BA4A33" w:rsidRDefault="00C41E4D" w:rsidP="00454C90">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7.3 –</w:t>
      </w:r>
      <w:r w:rsidR="00E70459" w:rsidRPr="00BA4A33">
        <w:rPr>
          <w:rFonts w:ascii="Arial" w:eastAsia="Times New Roman" w:hAnsi="Arial" w:cs="Arial"/>
          <w:b/>
          <w:sz w:val="22"/>
          <w:u w:val="single"/>
          <w:lang w:eastAsia="fr-FR"/>
        </w:rPr>
        <w:t xml:space="preserve"> </w:t>
      </w:r>
      <w:r w:rsidR="00A5254A" w:rsidRPr="00BA4A33">
        <w:rPr>
          <w:rFonts w:ascii="Arial" w:eastAsia="Times New Roman" w:hAnsi="Arial" w:cs="Arial"/>
          <w:b/>
          <w:sz w:val="22"/>
          <w:u w:val="single"/>
          <w:lang w:eastAsia="fr-FR"/>
        </w:rPr>
        <w:t xml:space="preserve">Protocole de chargement déchargement </w:t>
      </w:r>
    </w:p>
    <w:p w14:paraId="51B28C70" w14:textId="77777777" w:rsidR="00A5254A" w:rsidRPr="00BA4A33" w:rsidRDefault="00A5254A" w:rsidP="00011320">
      <w:pPr>
        <w:autoSpaceDE w:val="0"/>
        <w:autoSpaceDN w:val="0"/>
        <w:adjustRightInd w:val="0"/>
        <w:spacing w:before="120" w:after="60" w:line="276" w:lineRule="auto"/>
        <w:jc w:val="both"/>
        <w:rPr>
          <w:rFonts w:ascii="Arial" w:hAnsi="Arial" w:cs="Arial"/>
          <w:sz w:val="22"/>
        </w:rPr>
      </w:pPr>
      <w:r w:rsidRPr="00BA4A33">
        <w:rPr>
          <w:rFonts w:ascii="Arial" w:hAnsi="Arial" w:cs="Arial"/>
          <w:color w:val="000000" w:themeColor="text1"/>
          <w:sz w:val="22"/>
        </w:rPr>
        <w:t xml:space="preserve">La règlementation applicable est celle de </w:t>
      </w:r>
      <w:r w:rsidRPr="00BA4A33">
        <w:rPr>
          <w:rFonts w:ascii="Arial" w:hAnsi="Arial" w:cs="Arial"/>
          <w:sz w:val="22"/>
        </w:rPr>
        <w:t>l’</w:t>
      </w:r>
      <w:hyperlink r:id="rId28" w:history="1">
        <w:r w:rsidRPr="00BA4A33">
          <w:rPr>
            <w:rFonts w:ascii="Arial" w:hAnsi="Arial" w:cs="Arial"/>
            <w:color w:val="0000FF"/>
            <w:sz w:val="22"/>
            <w:u w:val="single"/>
          </w:rPr>
          <w:t>arrêté 26 avril 1996</w:t>
        </w:r>
      </w:hyperlink>
      <w:r w:rsidRPr="00BA4A33">
        <w:rPr>
          <w:rFonts w:ascii="Arial" w:hAnsi="Arial" w:cs="Arial"/>
          <w:sz w:val="22"/>
        </w:rPr>
        <w:t xml:space="preserve"> </w:t>
      </w:r>
      <w:r w:rsidRPr="00BA4A33">
        <w:rPr>
          <w:rFonts w:ascii="Arial" w:hAnsi="Arial" w:cs="Arial"/>
          <w:color w:val="000000" w:themeColor="text1"/>
          <w:sz w:val="22"/>
        </w:rPr>
        <w:t>relatif aux modalités de chargement et déchargement.</w:t>
      </w:r>
    </w:p>
    <w:p w14:paraId="6A5EDF08" w14:textId="6075867A" w:rsidR="00381BD0" w:rsidRPr="00BA4A33" w:rsidRDefault="00381BD0" w:rsidP="00011320">
      <w:pPr>
        <w:keepNext/>
        <w:spacing w:before="240" w:after="240" w:line="276" w:lineRule="auto"/>
        <w:jc w:val="both"/>
        <w:outlineLvl w:val="1"/>
        <w:rPr>
          <w:rFonts w:ascii="Arial" w:eastAsia="Times New Roman" w:hAnsi="Arial" w:cs="Arial"/>
          <w:b/>
          <w:sz w:val="22"/>
          <w:u w:val="single"/>
          <w:lang w:eastAsia="x-none"/>
        </w:rPr>
      </w:pPr>
      <w:bookmarkStart w:id="41" w:name="_Toc508353109"/>
      <w:r w:rsidRPr="00BA4A33">
        <w:rPr>
          <w:rFonts w:ascii="Arial" w:eastAsia="Times New Roman" w:hAnsi="Arial" w:cs="Arial"/>
          <w:b/>
          <w:sz w:val="22"/>
          <w:u w:val="single"/>
          <w:lang w:eastAsia="x-none"/>
        </w:rPr>
        <w:t>7.</w:t>
      </w:r>
      <w:r w:rsidR="00104831" w:rsidRPr="00BA4A33">
        <w:rPr>
          <w:rFonts w:ascii="Arial" w:eastAsia="Times New Roman" w:hAnsi="Arial" w:cs="Arial"/>
          <w:b/>
          <w:sz w:val="22"/>
          <w:u w:val="single"/>
          <w:lang w:eastAsia="x-none"/>
        </w:rPr>
        <w:t>4</w:t>
      </w:r>
      <w:r w:rsidR="00693336" w:rsidRPr="00BA4A33">
        <w:rPr>
          <w:rFonts w:ascii="Arial" w:eastAsia="Times New Roman" w:hAnsi="Arial" w:cs="Arial"/>
          <w:b/>
          <w:sz w:val="22"/>
          <w:u w:val="single"/>
          <w:lang w:eastAsia="x-none"/>
        </w:rPr>
        <w:t xml:space="preserve"> </w:t>
      </w:r>
      <w:r w:rsidR="00C655D8">
        <w:rPr>
          <w:rFonts w:ascii="Arial" w:eastAsia="Times New Roman" w:hAnsi="Arial" w:cs="Arial"/>
          <w:b/>
          <w:sz w:val="22"/>
          <w:u w:val="single"/>
          <w:lang w:eastAsia="x-none"/>
        </w:rPr>
        <w:t xml:space="preserve">– Documents accompagnant le </w:t>
      </w:r>
      <w:r w:rsidRPr="00BA4A33">
        <w:rPr>
          <w:rFonts w:ascii="Arial" w:eastAsia="Times New Roman" w:hAnsi="Arial" w:cs="Arial"/>
          <w:b/>
          <w:sz w:val="22"/>
          <w:u w:val="single"/>
          <w:lang w:eastAsia="x-none"/>
        </w:rPr>
        <w:t>matériel</w:t>
      </w:r>
      <w:r w:rsidR="00C655D8">
        <w:rPr>
          <w:rFonts w:ascii="Arial" w:eastAsia="Times New Roman" w:hAnsi="Arial" w:cs="Arial"/>
          <w:b/>
          <w:sz w:val="22"/>
          <w:u w:val="single"/>
          <w:lang w:eastAsia="x-none"/>
        </w:rPr>
        <w:t xml:space="preserve"> livré</w:t>
      </w:r>
    </w:p>
    <w:p w14:paraId="5CB4B0D2" w14:textId="7B02B053" w:rsidR="00A33D83" w:rsidRPr="005E488A" w:rsidRDefault="008D4DC8" w:rsidP="00011320">
      <w:pPr>
        <w:spacing w:before="120" w:after="60" w:line="276" w:lineRule="auto"/>
        <w:jc w:val="both"/>
        <w:rPr>
          <w:rFonts w:ascii="Arial" w:hAnsi="Arial" w:cs="Arial"/>
          <w:sz w:val="22"/>
        </w:rPr>
      </w:pPr>
      <w:r w:rsidRPr="005E488A">
        <w:rPr>
          <w:rFonts w:ascii="Arial" w:hAnsi="Arial" w:cs="Arial"/>
          <w:sz w:val="22"/>
        </w:rPr>
        <w:t xml:space="preserve">Le </w:t>
      </w:r>
      <w:r w:rsidR="00A33D83" w:rsidRPr="005E488A">
        <w:rPr>
          <w:rFonts w:ascii="Arial" w:hAnsi="Arial" w:cs="Arial"/>
          <w:sz w:val="22"/>
        </w:rPr>
        <w:t>matériel</w:t>
      </w:r>
      <w:r w:rsidR="00FD4B74" w:rsidRPr="005E488A">
        <w:rPr>
          <w:rFonts w:ascii="Arial" w:hAnsi="Arial" w:cs="Arial"/>
          <w:sz w:val="22"/>
        </w:rPr>
        <w:t xml:space="preserve"> </w:t>
      </w:r>
      <w:r w:rsidR="00A33D83" w:rsidRPr="005E488A">
        <w:rPr>
          <w:rFonts w:ascii="Arial" w:hAnsi="Arial" w:cs="Arial"/>
          <w:sz w:val="22"/>
        </w:rPr>
        <w:t xml:space="preserve">commandé </w:t>
      </w:r>
      <w:r w:rsidR="00387983" w:rsidRPr="005E488A">
        <w:rPr>
          <w:rFonts w:ascii="Arial" w:hAnsi="Arial" w:cs="Arial"/>
          <w:sz w:val="22"/>
        </w:rPr>
        <w:t xml:space="preserve">est </w:t>
      </w:r>
      <w:r w:rsidR="00A33D83" w:rsidRPr="005E488A">
        <w:rPr>
          <w:rFonts w:ascii="Arial" w:hAnsi="Arial" w:cs="Arial"/>
          <w:sz w:val="22"/>
        </w:rPr>
        <w:t>livré accompagné :</w:t>
      </w:r>
    </w:p>
    <w:p w14:paraId="1AF05264" w14:textId="3EF0ED14" w:rsidR="00A33D83" w:rsidRPr="00C655D8" w:rsidRDefault="00A33D83" w:rsidP="000B054E">
      <w:pPr>
        <w:numPr>
          <w:ilvl w:val="0"/>
          <w:numId w:val="7"/>
        </w:numPr>
        <w:spacing w:after="60" w:line="276" w:lineRule="auto"/>
        <w:ind w:left="709"/>
        <w:jc w:val="both"/>
        <w:rPr>
          <w:rFonts w:ascii="Arial" w:eastAsia="Times New Roman" w:hAnsi="Arial" w:cs="Arial"/>
          <w:color w:val="00B0F0"/>
          <w:sz w:val="22"/>
          <w:lang w:eastAsia="fr-FR"/>
        </w:rPr>
      </w:pPr>
      <w:r w:rsidRPr="005E488A">
        <w:rPr>
          <w:rFonts w:ascii="Arial" w:eastAsia="Times New Roman" w:hAnsi="Arial" w:cs="Arial"/>
          <w:sz w:val="22"/>
          <w:lang w:eastAsia="fr-FR"/>
        </w:rPr>
        <w:t>D’un bon de livraison (BL) sur leq</w:t>
      </w:r>
      <w:r w:rsidR="00780C5B">
        <w:rPr>
          <w:rFonts w:ascii="Arial" w:eastAsia="Times New Roman" w:hAnsi="Arial" w:cs="Arial"/>
          <w:sz w:val="22"/>
          <w:lang w:eastAsia="fr-FR"/>
        </w:rPr>
        <w:t xml:space="preserve">uel sont reportés la référence et </w:t>
      </w:r>
      <w:r w:rsidRPr="005E488A">
        <w:rPr>
          <w:rFonts w:ascii="Arial" w:eastAsia="Times New Roman" w:hAnsi="Arial" w:cs="Arial"/>
          <w:sz w:val="22"/>
          <w:lang w:eastAsia="fr-FR"/>
        </w:rPr>
        <w:t>la désignation du produit livré</w:t>
      </w:r>
      <w:r w:rsidR="00780C5B">
        <w:rPr>
          <w:rFonts w:ascii="Arial" w:eastAsia="Times New Roman" w:hAnsi="Arial" w:cs="Arial"/>
          <w:sz w:val="22"/>
          <w:lang w:eastAsia="fr-FR"/>
        </w:rPr>
        <w:t> ;</w:t>
      </w:r>
      <w:r w:rsidR="00C655D8" w:rsidRPr="00C655D8">
        <w:rPr>
          <w:rFonts w:ascii="Arial" w:eastAsia="Times New Roman" w:hAnsi="Arial" w:cs="Arial"/>
          <w:color w:val="00B0F0"/>
          <w:sz w:val="22"/>
          <w:lang w:eastAsia="fr-FR"/>
        </w:rPr>
        <w:t xml:space="preserve"> </w:t>
      </w:r>
    </w:p>
    <w:p w14:paraId="3FBE0FBF" w14:textId="1ACB8CC3" w:rsidR="00387983" w:rsidRPr="00BA4A33" w:rsidRDefault="00A33D83" w:rsidP="000B054E">
      <w:pPr>
        <w:numPr>
          <w:ilvl w:val="0"/>
          <w:numId w:val="7"/>
        </w:numPr>
        <w:spacing w:after="60" w:line="276" w:lineRule="auto"/>
        <w:ind w:left="709"/>
        <w:jc w:val="both"/>
        <w:rPr>
          <w:rFonts w:ascii="Arial" w:eastAsia="Times New Roman" w:hAnsi="Arial" w:cs="Arial"/>
          <w:sz w:val="22"/>
          <w:lang w:eastAsia="fr-FR"/>
        </w:rPr>
      </w:pPr>
      <w:r w:rsidRPr="00BA4A33">
        <w:rPr>
          <w:rFonts w:ascii="Arial" w:eastAsia="Times New Roman" w:hAnsi="Arial" w:cs="Arial"/>
          <w:sz w:val="22"/>
          <w:lang w:eastAsia="fr-FR"/>
        </w:rPr>
        <w:t>D’une déclaration de conformité (</w:t>
      </w:r>
      <w:r w:rsidR="0011495A" w:rsidRPr="00BA4A33">
        <w:rPr>
          <w:rFonts w:ascii="Arial" w:hAnsi="Arial" w:cs="Arial"/>
          <w:sz w:val="22"/>
        </w:rPr>
        <w:t>selon la norme NF EN 9163</w:t>
      </w:r>
      <w:r w:rsidRPr="00BA4A33">
        <w:rPr>
          <w:rFonts w:ascii="Arial" w:eastAsia="Times New Roman" w:hAnsi="Arial" w:cs="Arial"/>
          <w:sz w:val="22"/>
          <w:lang w:eastAsia="fr-FR"/>
        </w:rPr>
        <w:t>)</w:t>
      </w:r>
      <w:r w:rsidR="00A5254A" w:rsidRPr="00BA4A33">
        <w:rPr>
          <w:rFonts w:ascii="Arial" w:eastAsia="Times New Roman" w:hAnsi="Arial" w:cs="Arial"/>
          <w:sz w:val="22"/>
          <w:lang w:eastAsia="fr-FR"/>
        </w:rPr>
        <w:t xml:space="preserve"> ou équivalent</w:t>
      </w:r>
      <w:r w:rsidRPr="00BA4A33">
        <w:rPr>
          <w:rFonts w:ascii="Arial" w:eastAsia="Times New Roman" w:hAnsi="Arial" w:cs="Arial"/>
          <w:sz w:val="22"/>
          <w:lang w:eastAsia="fr-FR"/>
        </w:rPr>
        <w:t xml:space="preserve">. Ce dernier document doit attester que tout produit </w:t>
      </w:r>
      <w:r w:rsidR="008A3DA2" w:rsidRPr="00BA4A33">
        <w:rPr>
          <w:rFonts w:ascii="Arial" w:eastAsia="Times New Roman" w:hAnsi="Arial" w:cs="Arial"/>
          <w:sz w:val="22"/>
          <w:lang w:eastAsia="fr-FR"/>
        </w:rPr>
        <w:t>livrer</w:t>
      </w:r>
      <w:r w:rsidRPr="00BA4A33">
        <w:rPr>
          <w:rFonts w:ascii="Arial" w:eastAsia="Times New Roman" w:hAnsi="Arial" w:cs="Arial"/>
          <w:sz w:val="22"/>
          <w:lang w:eastAsia="fr-FR"/>
        </w:rPr>
        <w:t xml:space="preserve"> est conforme aux exigences d</w:t>
      </w:r>
      <w:r w:rsidR="002D28E0" w:rsidRPr="00BA4A33">
        <w:rPr>
          <w:rFonts w:ascii="Arial" w:eastAsia="Times New Roman" w:hAnsi="Arial" w:cs="Arial"/>
          <w:sz w:val="22"/>
          <w:lang w:eastAsia="fr-FR"/>
        </w:rPr>
        <w:t>u marché, objet de la commande ;</w:t>
      </w:r>
      <w:r w:rsidR="00C655D8">
        <w:rPr>
          <w:rFonts w:ascii="Arial" w:eastAsia="Times New Roman" w:hAnsi="Arial" w:cs="Arial"/>
          <w:sz w:val="22"/>
          <w:lang w:eastAsia="fr-FR"/>
        </w:rPr>
        <w:t xml:space="preserve"> ce document précise notamment pour les articles confectionnés les normes mises en œuvre pour leur fabrication.</w:t>
      </w:r>
    </w:p>
    <w:p w14:paraId="721269B6" w14:textId="2E54F5DF" w:rsidR="00080BC4" w:rsidRPr="00B12E09" w:rsidRDefault="00A33D83" w:rsidP="000B054E">
      <w:pPr>
        <w:numPr>
          <w:ilvl w:val="0"/>
          <w:numId w:val="7"/>
        </w:numPr>
        <w:spacing w:after="240" w:line="276" w:lineRule="auto"/>
        <w:ind w:left="709"/>
        <w:jc w:val="both"/>
        <w:rPr>
          <w:rFonts w:ascii="Arial" w:hAnsi="Arial" w:cs="Arial"/>
          <w:sz w:val="22"/>
        </w:rPr>
      </w:pPr>
      <w:r w:rsidRPr="00BA4A33">
        <w:rPr>
          <w:rFonts w:ascii="Arial" w:hAnsi="Arial" w:cs="Arial"/>
          <w:color w:val="000000"/>
          <w:sz w:val="22"/>
        </w:rPr>
        <w:t xml:space="preserve">De </w:t>
      </w:r>
      <w:r w:rsidR="002D28E0" w:rsidRPr="00BA4A33">
        <w:rPr>
          <w:rFonts w:ascii="Arial" w:hAnsi="Arial" w:cs="Arial"/>
          <w:color w:val="000000"/>
          <w:sz w:val="22"/>
        </w:rPr>
        <w:t xml:space="preserve">sa fiche technique afférente (Cf. </w:t>
      </w:r>
      <w:r w:rsidR="00B12E09">
        <w:rPr>
          <w:rFonts w:ascii="Arial" w:hAnsi="Arial" w:cs="Arial"/>
          <w:color w:val="000000"/>
          <w:sz w:val="22"/>
        </w:rPr>
        <w:t xml:space="preserve">colonne </w:t>
      </w:r>
      <w:r w:rsidR="00C86E4A">
        <w:rPr>
          <w:rFonts w:ascii="Arial" w:hAnsi="Arial" w:cs="Arial"/>
          <w:color w:val="000000"/>
          <w:sz w:val="22"/>
        </w:rPr>
        <w:t>K</w:t>
      </w:r>
      <w:r w:rsidR="00B12E09">
        <w:rPr>
          <w:rFonts w:ascii="Arial" w:hAnsi="Arial" w:cs="Arial"/>
          <w:color w:val="000000"/>
          <w:sz w:val="22"/>
        </w:rPr>
        <w:t xml:space="preserve"> de l’onglet 1 de l’ATF).</w:t>
      </w:r>
    </w:p>
    <w:p w14:paraId="26DCC629" w14:textId="54C1F204" w:rsidR="00510192" w:rsidRPr="00BA4A33" w:rsidRDefault="00EE6949" w:rsidP="00780C5B">
      <w:pPr>
        <w:pStyle w:val="Titre2"/>
        <w:rPr>
          <w:rFonts w:eastAsia="Times New Roman"/>
          <w:lang w:eastAsia="x-none"/>
        </w:rPr>
      </w:pPr>
      <w:r w:rsidRPr="00BA4A33">
        <w:t>7.</w:t>
      </w:r>
      <w:r w:rsidR="00104831" w:rsidRPr="00BA4A33">
        <w:t>5</w:t>
      </w:r>
      <w:r w:rsidR="00693336" w:rsidRPr="00BA4A33">
        <w:t xml:space="preserve"> </w:t>
      </w:r>
      <w:r w:rsidRPr="00BA4A33">
        <w:t>– Conditionnement et emballage</w:t>
      </w:r>
    </w:p>
    <w:p w14:paraId="1D6DFB4B" w14:textId="7A79FCE2" w:rsidR="008D4DC8" w:rsidRPr="00BA4A33" w:rsidRDefault="008D4DC8" w:rsidP="00011320">
      <w:pPr>
        <w:spacing w:before="120" w:after="60" w:line="276" w:lineRule="auto"/>
        <w:jc w:val="both"/>
        <w:rPr>
          <w:rFonts w:ascii="Arial" w:hAnsi="Arial" w:cs="Arial"/>
          <w:sz w:val="22"/>
        </w:rPr>
      </w:pPr>
      <w:r w:rsidRPr="00BA4A33">
        <w:rPr>
          <w:rFonts w:ascii="Arial" w:hAnsi="Arial" w:cs="Arial"/>
          <w:sz w:val="22"/>
        </w:rPr>
        <w:t xml:space="preserve">Le </w:t>
      </w:r>
      <w:r w:rsidR="00132517" w:rsidRPr="00BA4A33">
        <w:rPr>
          <w:rFonts w:ascii="Arial" w:hAnsi="Arial" w:cs="Arial"/>
          <w:sz w:val="22"/>
        </w:rPr>
        <w:t>titulaire</w:t>
      </w:r>
      <w:r w:rsidRPr="00BA4A33">
        <w:rPr>
          <w:rFonts w:ascii="Arial" w:hAnsi="Arial" w:cs="Arial"/>
          <w:sz w:val="22"/>
        </w:rPr>
        <w:t xml:space="preserve"> est responsable du conditionnement et de l’emballage. À ce titre, les avaries survenues au cours du transport lui sont imputables si elles sont reconnues être la conséquence du non-respect de ses obligations.</w:t>
      </w:r>
    </w:p>
    <w:p w14:paraId="1F4E25A5" w14:textId="0E091318" w:rsidR="008D4DC8" w:rsidRDefault="008D4DC8" w:rsidP="00011320">
      <w:pPr>
        <w:spacing w:before="120" w:after="60" w:line="276" w:lineRule="auto"/>
        <w:jc w:val="both"/>
        <w:rPr>
          <w:rFonts w:ascii="Arial" w:hAnsi="Arial" w:cs="Arial"/>
          <w:sz w:val="22"/>
        </w:rPr>
      </w:pPr>
      <w:r w:rsidRPr="00BA4A33">
        <w:rPr>
          <w:rFonts w:ascii="Arial" w:hAnsi="Arial" w:cs="Arial"/>
          <w:sz w:val="22"/>
        </w:rPr>
        <w:t>Les emballages sont conçus de façon telle qu’ils permettent d’éviter toute détérioration au cours du transport et sur support permettant la manipulation par chariot élévateur selon les volumes et poids des fournitures livrées.</w:t>
      </w:r>
    </w:p>
    <w:p w14:paraId="756460A0" w14:textId="2623033C" w:rsidR="00DB7FD3" w:rsidRDefault="00DB7FD3" w:rsidP="00224260">
      <w:pPr>
        <w:spacing w:after="120" w:line="276" w:lineRule="auto"/>
        <w:jc w:val="both"/>
        <w:rPr>
          <w:rFonts w:ascii="Arial" w:hAnsi="Arial" w:cs="Arial"/>
          <w:sz w:val="22"/>
        </w:rPr>
      </w:pPr>
      <w:r>
        <w:rPr>
          <w:rFonts w:ascii="Arial" w:hAnsi="Arial" w:cs="Arial"/>
          <w:sz w:val="22"/>
        </w:rPr>
        <w:t>Chaque fourniture</w:t>
      </w:r>
      <w:r w:rsidR="00527A60">
        <w:rPr>
          <w:rFonts w:ascii="Arial" w:hAnsi="Arial" w:cs="Arial"/>
          <w:sz w:val="22"/>
        </w:rPr>
        <w:t xml:space="preserve"> emballée</w:t>
      </w:r>
      <w:r>
        <w:rPr>
          <w:rFonts w:ascii="Arial" w:hAnsi="Arial" w:cs="Arial"/>
          <w:sz w:val="22"/>
        </w:rPr>
        <w:t xml:space="preserve"> est identifiée avec </w:t>
      </w:r>
      <w:r w:rsidR="002542B1" w:rsidRPr="009D2F7E">
        <w:rPr>
          <w:rFonts w:ascii="Arial" w:hAnsi="Arial" w:cs="Arial"/>
          <w:b/>
          <w:sz w:val="22"/>
        </w:rPr>
        <w:t>au minimum</w:t>
      </w:r>
      <w:r w:rsidR="002542B1">
        <w:rPr>
          <w:rFonts w:ascii="Arial" w:hAnsi="Arial" w:cs="Arial"/>
          <w:sz w:val="22"/>
        </w:rPr>
        <w:t xml:space="preserve"> l</w:t>
      </w:r>
      <w:r>
        <w:rPr>
          <w:rFonts w:ascii="Arial" w:hAnsi="Arial" w:cs="Arial"/>
          <w:sz w:val="22"/>
        </w:rPr>
        <w:t>a référ</w:t>
      </w:r>
      <w:r w:rsidR="00527A60">
        <w:rPr>
          <w:rFonts w:ascii="Arial" w:hAnsi="Arial" w:cs="Arial"/>
          <w:sz w:val="22"/>
        </w:rPr>
        <w:t>ence</w:t>
      </w:r>
      <w:r w:rsidR="002542B1">
        <w:rPr>
          <w:rFonts w:ascii="Arial" w:hAnsi="Arial" w:cs="Arial"/>
          <w:sz w:val="22"/>
        </w:rPr>
        <w:t xml:space="preserve"> fabricant et le fabricant</w:t>
      </w:r>
      <w:r w:rsidR="00527A60">
        <w:rPr>
          <w:rFonts w:ascii="Arial" w:hAnsi="Arial" w:cs="Arial"/>
          <w:sz w:val="22"/>
        </w:rPr>
        <w:t>.</w:t>
      </w:r>
    </w:p>
    <w:p w14:paraId="33265464" w14:textId="0EB2ABFC" w:rsidR="00527A60" w:rsidRDefault="009D2F7E" w:rsidP="00011320">
      <w:pPr>
        <w:spacing w:line="276" w:lineRule="auto"/>
        <w:jc w:val="both"/>
        <w:rPr>
          <w:rFonts w:ascii="Arial" w:hAnsi="Arial" w:cs="Arial"/>
          <w:sz w:val="22"/>
        </w:rPr>
      </w:pPr>
      <w:r>
        <w:rPr>
          <w:rFonts w:ascii="Arial" w:hAnsi="Arial" w:cs="Arial"/>
          <w:sz w:val="22"/>
          <w:u w:val="single"/>
        </w:rPr>
        <w:t xml:space="preserve">Pour rappel, chaque </w:t>
      </w:r>
      <w:r w:rsidR="006D6F0C">
        <w:rPr>
          <w:rFonts w:ascii="Arial" w:hAnsi="Arial" w:cs="Arial"/>
          <w:sz w:val="22"/>
          <w:u w:val="single"/>
        </w:rPr>
        <w:t>poste de chaque tranche</w:t>
      </w:r>
      <w:r>
        <w:rPr>
          <w:rFonts w:ascii="Arial" w:hAnsi="Arial" w:cs="Arial"/>
          <w:sz w:val="22"/>
          <w:u w:val="single"/>
        </w:rPr>
        <w:t xml:space="preserve"> ne doit être livrée </w:t>
      </w:r>
      <w:r w:rsidRPr="009D2F7E">
        <w:rPr>
          <w:rFonts w:ascii="Arial" w:hAnsi="Arial" w:cs="Arial"/>
          <w:b/>
          <w:sz w:val="22"/>
          <w:u w:val="single"/>
        </w:rPr>
        <w:t>qu’en une seule fois</w:t>
      </w:r>
      <w:r w:rsidR="006D6F0C">
        <w:rPr>
          <w:rFonts w:ascii="Arial" w:hAnsi="Arial" w:cs="Arial"/>
          <w:sz w:val="22"/>
        </w:rPr>
        <w:t>.</w:t>
      </w:r>
    </w:p>
    <w:p w14:paraId="65240A0E" w14:textId="77777777" w:rsidR="00DB7FD3" w:rsidRPr="00BA4A33" w:rsidRDefault="00DB7FD3" w:rsidP="00011320">
      <w:pPr>
        <w:spacing w:line="276" w:lineRule="auto"/>
        <w:jc w:val="both"/>
        <w:rPr>
          <w:rFonts w:ascii="Arial" w:hAnsi="Arial" w:cs="Arial"/>
          <w:sz w:val="22"/>
        </w:rPr>
      </w:pPr>
    </w:p>
    <w:p w14:paraId="33EE2A8C" w14:textId="7CE5F971" w:rsidR="00F51296" w:rsidRPr="00BA4A33" w:rsidRDefault="00F51296" w:rsidP="00793F98">
      <w:pPr>
        <w:pStyle w:val="Titre1"/>
      </w:pPr>
      <w:bookmarkStart w:id="42" w:name="_Toc210918884"/>
      <w:bookmarkEnd w:id="41"/>
      <w:r w:rsidRPr="00BA4A33">
        <w:t xml:space="preserve">ARTICLE </w:t>
      </w:r>
      <w:r w:rsidR="005F281F" w:rsidRPr="00BA4A33">
        <w:t>8</w:t>
      </w:r>
      <w:r w:rsidRPr="00BA4A33">
        <w:t xml:space="preserve"> – DÉLAI D’EXÉCUTION DES PRESTATIONS</w:t>
      </w:r>
      <w:bookmarkEnd w:id="42"/>
    </w:p>
    <w:p w14:paraId="52E2FB0D" w14:textId="7BF6AB52" w:rsidR="00F51296" w:rsidRPr="00BA4A33" w:rsidRDefault="005F281F" w:rsidP="00780C5B">
      <w:pPr>
        <w:pStyle w:val="Titre2"/>
      </w:pPr>
      <w:r w:rsidRPr="00BA4A33">
        <w:t>8.</w:t>
      </w:r>
      <w:r w:rsidR="00F51296" w:rsidRPr="00BA4A33">
        <w:t xml:space="preserve">1 </w:t>
      </w:r>
      <w:r w:rsidR="00F51296" w:rsidRPr="00BA4A33">
        <w:rPr>
          <w:color w:val="7030A0"/>
        </w:rPr>
        <w:t xml:space="preserve">– </w:t>
      </w:r>
      <w:r w:rsidR="00F51296" w:rsidRPr="00BA4A33">
        <w:t xml:space="preserve">Fermeture annuelle du </w:t>
      </w:r>
      <w:r w:rsidR="00132517" w:rsidRPr="00BA4A33">
        <w:t>titulaire</w:t>
      </w:r>
    </w:p>
    <w:p w14:paraId="68C5F26B" w14:textId="38FE7736" w:rsidR="00F51296" w:rsidRPr="00BA4A33" w:rsidRDefault="00F51296" w:rsidP="002D5FBD">
      <w:pPr>
        <w:autoSpaceDE w:val="0"/>
        <w:autoSpaceDN w:val="0"/>
        <w:adjustRightInd w:val="0"/>
        <w:spacing w:after="120" w:line="276" w:lineRule="auto"/>
        <w:rPr>
          <w:rFonts w:ascii="Arial" w:eastAsia="Times New Roman" w:hAnsi="Arial" w:cs="Arial"/>
          <w:sz w:val="22"/>
          <w:lang w:eastAsia="fr-FR"/>
        </w:rPr>
      </w:pPr>
      <w:r w:rsidRPr="00BA4A33">
        <w:rPr>
          <w:rFonts w:ascii="Arial" w:eastAsia="Times New Roman" w:hAnsi="Arial" w:cs="Arial"/>
          <w:sz w:val="22"/>
          <w:lang w:eastAsia="fr-FR"/>
        </w:rPr>
        <w:t xml:space="preserve">La période de fermeture annuelle du </w:t>
      </w:r>
      <w:r w:rsidR="00132517" w:rsidRPr="00BA4A33">
        <w:rPr>
          <w:rFonts w:ascii="Arial" w:eastAsia="Times New Roman" w:hAnsi="Arial" w:cs="Arial"/>
          <w:sz w:val="22"/>
          <w:lang w:eastAsia="fr-FR"/>
        </w:rPr>
        <w:t>titulaire</w:t>
      </w:r>
      <w:r w:rsidRPr="00BA4A33">
        <w:rPr>
          <w:rFonts w:ascii="Arial" w:eastAsia="Times New Roman" w:hAnsi="Arial" w:cs="Arial"/>
          <w:sz w:val="22"/>
          <w:lang w:eastAsia="fr-FR"/>
        </w:rPr>
        <w:t xml:space="preserve"> est neutralisée dans la limite de </w:t>
      </w:r>
      <w:r w:rsidRPr="00BA4A33">
        <w:rPr>
          <w:rFonts w:ascii="Arial" w:eastAsia="Times New Roman" w:hAnsi="Arial" w:cs="Arial"/>
          <w:b/>
          <w:sz w:val="22"/>
          <w:lang w:eastAsia="fr-FR"/>
        </w:rPr>
        <w:t xml:space="preserve">30 jours </w:t>
      </w:r>
      <w:r w:rsidRPr="00BA4A33">
        <w:rPr>
          <w:rFonts w:ascii="Arial" w:eastAsia="Times New Roman" w:hAnsi="Arial" w:cs="Arial"/>
          <w:sz w:val="22"/>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6248"/>
      </w:tblGrid>
      <w:tr w:rsidR="00F51296" w:rsidRPr="00BA4A33" w14:paraId="13E56CAE" w14:textId="77777777" w:rsidTr="002D5FBD">
        <w:trPr>
          <w:trHeight w:val="543"/>
          <w:jc w:val="center"/>
        </w:trPr>
        <w:tc>
          <w:tcPr>
            <w:tcW w:w="4106" w:type="dxa"/>
            <w:tcBorders>
              <w:bottom w:val="single" w:sz="4" w:space="0" w:color="auto"/>
            </w:tcBorders>
            <w:shd w:val="clear" w:color="auto" w:fill="D9D9D9" w:themeFill="background1" w:themeFillShade="D9"/>
            <w:vAlign w:val="center"/>
          </w:tcPr>
          <w:p w14:paraId="0CF1E4C4" w14:textId="397E1A78" w:rsidR="00F51296" w:rsidRPr="00BA4A33" w:rsidRDefault="00F51296" w:rsidP="002D5FBD">
            <w:pPr>
              <w:tabs>
                <w:tab w:val="left" w:pos="426"/>
              </w:tabs>
              <w:spacing w:line="276" w:lineRule="auto"/>
              <w:jc w:val="center"/>
              <w:rPr>
                <w:rFonts w:ascii="Arial" w:eastAsia="Times New Roman" w:hAnsi="Arial" w:cs="Arial"/>
                <w:bCs/>
                <w:i/>
                <w:sz w:val="22"/>
                <w:lang w:eastAsia="fr-FR"/>
              </w:rPr>
            </w:pPr>
            <w:r w:rsidRPr="00BA4A33">
              <w:rPr>
                <w:rFonts w:ascii="Arial" w:eastAsia="Times New Roman" w:hAnsi="Arial" w:cs="Arial"/>
                <w:b/>
                <w:bCs/>
                <w:sz w:val="22"/>
                <w:lang w:eastAsia="fr-FR"/>
              </w:rPr>
              <w:t>Période</w:t>
            </w:r>
            <w:r w:rsidR="003A2879" w:rsidRPr="00BA4A33">
              <w:rPr>
                <w:rFonts w:ascii="Arial" w:eastAsia="Times New Roman" w:hAnsi="Arial" w:cs="Arial"/>
                <w:b/>
                <w:bCs/>
                <w:sz w:val="22"/>
                <w:lang w:eastAsia="fr-FR"/>
              </w:rPr>
              <w:t>(</w:t>
            </w:r>
            <w:r w:rsidRPr="00BA4A33">
              <w:rPr>
                <w:rFonts w:ascii="Arial" w:eastAsia="Times New Roman" w:hAnsi="Arial" w:cs="Arial"/>
                <w:b/>
                <w:bCs/>
                <w:sz w:val="22"/>
                <w:lang w:eastAsia="fr-FR"/>
              </w:rPr>
              <w:t>s</w:t>
            </w:r>
            <w:r w:rsidR="003A2879" w:rsidRPr="00BA4A33">
              <w:rPr>
                <w:rFonts w:ascii="Arial" w:eastAsia="Times New Roman" w:hAnsi="Arial" w:cs="Arial"/>
                <w:b/>
                <w:bCs/>
                <w:sz w:val="22"/>
                <w:lang w:eastAsia="fr-FR"/>
              </w:rPr>
              <w:t>)</w:t>
            </w:r>
            <w:r w:rsidRPr="00BA4A33">
              <w:rPr>
                <w:rFonts w:ascii="Arial" w:eastAsia="Times New Roman" w:hAnsi="Arial" w:cs="Arial"/>
                <w:b/>
                <w:bCs/>
                <w:sz w:val="22"/>
                <w:lang w:eastAsia="fr-FR"/>
              </w:rPr>
              <w:t xml:space="preserve"> de fermeture annuelle</w:t>
            </w:r>
          </w:p>
        </w:tc>
        <w:tc>
          <w:tcPr>
            <w:tcW w:w="6248" w:type="dxa"/>
            <w:tcBorders>
              <w:bottom w:val="single" w:sz="4" w:space="0" w:color="auto"/>
            </w:tcBorders>
            <w:vAlign w:val="center"/>
          </w:tcPr>
          <w:p w14:paraId="36E1EA47" w14:textId="77777777" w:rsidR="00F51296" w:rsidRPr="00BA4A33" w:rsidRDefault="00F51296" w:rsidP="002D5FBD">
            <w:pPr>
              <w:tabs>
                <w:tab w:val="left" w:pos="426"/>
              </w:tabs>
              <w:spacing w:line="276" w:lineRule="auto"/>
              <w:rPr>
                <w:rFonts w:ascii="Arial" w:eastAsia="Times New Roman" w:hAnsi="Arial" w:cs="Arial"/>
                <w:b/>
                <w:bCs/>
                <w:sz w:val="22"/>
                <w:lang w:eastAsia="fr-FR"/>
              </w:rPr>
            </w:pPr>
          </w:p>
        </w:tc>
      </w:tr>
      <w:tr w:rsidR="00F51296" w:rsidRPr="00BA4A33" w14:paraId="4C87B6BB" w14:textId="77777777" w:rsidTr="00C054D2">
        <w:trPr>
          <w:trHeight w:val="61"/>
          <w:jc w:val="center"/>
        </w:trPr>
        <w:tc>
          <w:tcPr>
            <w:tcW w:w="10354" w:type="dxa"/>
            <w:gridSpan w:val="2"/>
            <w:tcBorders>
              <w:top w:val="single" w:sz="4" w:space="0" w:color="auto"/>
              <w:left w:val="nil"/>
              <w:bottom w:val="nil"/>
              <w:right w:val="nil"/>
            </w:tcBorders>
            <w:shd w:val="clear" w:color="auto" w:fill="auto"/>
            <w:vAlign w:val="center"/>
          </w:tcPr>
          <w:p w14:paraId="6386FC3E" w14:textId="74E12DC4" w:rsidR="00F51296" w:rsidRPr="00BA4A33" w:rsidRDefault="00F51296" w:rsidP="00FE278D">
            <w:pPr>
              <w:tabs>
                <w:tab w:val="left" w:pos="426"/>
              </w:tabs>
              <w:spacing w:before="120" w:after="240" w:line="276" w:lineRule="auto"/>
              <w:jc w:val="center"/>
              <w:rPr>
                <w:rFonts w:ascii="Arial" w:eastAsia="Times New Roman" w:hAnsi="Arial" w:cs="Arial"/>
                <w:bCs/>
                <w:i/>
                <w:color w:val="FF0000"/>
                <w:sz w:val="22"/>
                <w:u w:val="single"/>
                <w:lang w:eastAsia="fr-FR"/>
              </w:rPr>
            </w:pPr>
            <w:r w:rsidRPr="00BA4A33">
              <w:rPr>
                <w:rFonts w:ascii="Arial" w:eastAsia="Times New Roman" w:hAnsi="Arial" w:cs="Arial"/>
                <w:bCs/>
                <w:i/>
                <w:color w:val="FF0000"/>
                <w:sz w:val="22"/>
                <w:u w:val="single"/>
                <w:lang w:eastAsia="fr-FR"/>
              </w:rPr>
              <w:t xml:space="preserve">A renseigner par le </w:t>
            </w:r>
            <w:r w:rsidR="00132517" w:rsidRPr="00BA4A33">
              <w:rPr>
                <w:rFonts w:ascii="Arial" w:eastAsia="Times New Roman" w:hAnsi="Arial" w:cs="Arial"/>
                <w:bCs/>
                <w:i/>
                <w:color w:val="FF0000"/>
                <w:sz w:val="22"/>
                <w:u w:val="single"/>
                <w:lang w:eastAsia="fr-FR"/>
              </w:rPr>
              <w:t>titulaire</w:t>
            </w:r>
            <w:r w:rsidRPr="00BA4A33">
              <w:rPr>
                <w:rFonts w:ascii="Arial" w:eastAsia="Times New Roman" w:hAnsi="Arial" w:cs="Arial"/>
                <w:bCs/>
                <w:i/>
                <w:color w:val="FF0000"/>
                <w:sz w:val="22"/>
                <w:u w:val="single"/>
                <w:lang w:eastAsia="fr-FR"/>
              </w:rPr>
              <w:t xml:space="preserve"> – préciser l</w:t>
            </w:r>
            <w:r w:rsidR="00FC02F4" w:rsidRPr="00BA4A33">
              <w:rPr>
                <w:rFonts w:ascii="Arial" w:eastAsia="Times New Roman" w:hAnsi="Arial" w:cs="Arial"/>
                <w:bCs/>
                <w:i/>
                <w:color w:val="FF0000"/>
                <w:sz w:val="22"/>
                <w:u w:val="single"/>
                <w:lang w:eastAsia="fr-FR"/>
              </w:rPr>
              <w:t>a</w:t>
            </w:r>
            <w:r w:rsidRPr="00BA4A33">
              <w:rPr>
                <w:rFonts w:ascii="Arial" w:eastAsia="Times New Roman" w:hAnsi="Arial" w:cs="Arial"/>
                <w:bCs/>
                <w:i/>
                <w:color w:val="FF0000"/>
                <w:sz w:val="22"/>
                <w:u w:val="single"/>
                <w:lang w:eastAsia="fr-FR"/>
              </w:rPr>
              <w:t xml:space="preserve"> ou les </w:t>
            </w:r>
            <w:r w:rsidR="00C66320" w:rsidRPr="00BA4A33">
              <w:rPr>
                <w:rFonts w:ascii="Arial" w:eastAsia="Times New Roman" w:hAnsi="Arial" w:cs="Arial"/>
                <w:bCs/>
                <w:i/>
                <w:color w:val="FF0000"/>
                <w:sz w:val="22"/>
                <w:u w:val="single"/>
                <w:lang w:eastAsia="fr-FR"/>
              </w:rPr>
              <w:t>semaines</w:t>
            </w:r>
            <w:r w:rsidRPr="00BA4A33">
              <w:rPr>
                <w:rFonts w:ascii="Arial" w:eastAsia="Times New Roman" w:hAnsi="Arial" w:cs="Arial"/>
                <w:bCs/>
                <w:i/>
                <w:color w:val="FF0000"/>
                <w:sz w:val="22"/>
                <w:u w:val="single"/>
                <w:lang w:eastAsia="fr-FR"/>
              </w:rPr>
              <w:t xml:space="preserve"> concerné</w:t>
            </w:r>
            <w:r w:rsidR="00575ECF" w:rsidRPr="00BA4A33">
              <w:rPr>
                <w:rFonts w:ascii="Arial" w:eastAsia="Times New Roman" w:hAnsi="Arial" w:cs="Arial"/>
                <w:bCs/>
                <w:i/>
                <w:color w:val="FF0000"/>
                <w:sz w:val="22"/>
                <w:u w:val="single"/>
                <w:lang w:eastAsia="fr-FR"/>
              </w:rPr>
              <w:t>e</w:t>
            </w:r>
            <w:r w:rsidRPr="00BA4A33">
              <w:rPr>
                <w:rFonts w:ascii="Arial" w:eastAsia="Times New Roman" w:hAnsi="Arial" w:cs="Arial"/>
                <w:bCs/>
                <w:i/>
                <w:color w:val="FF0000"/>
                <w:sz w:val="22"/>
                <w:u w:val="single"/>
                <w:lang w:eastAsia="fr-FR"/>
              </w:rPr>
              <w:t>s</w:t>
            </w:r>
          </w:p>
        </w:tc>
      </w:tr>
    </w:tbl>
    <w:p w14:paraId="1481B330" w14:textId="1EAA1F31" w:rsidR="000710FC" w:rsidRPr="00BA4A33" w:rsidRDefault="00F51296" w:rsidP="00011320">
      <w:pPr>
        <w:pStyle w:val="Texte"/>
        <w:spacing w:line="276" w:lineRule="auto"/>
        <w:rPr>
          <w:rFonts w:cs="Arial"/>
        </w:rPr>
      </w:pPr>
      <w:r w:rsidRPr="00BA4A33">
        <w:rPr>
          <w:rFonts w:cs="Arial"/>
        </w:rPr>
        <w:t>Nota : La période de fermeture annuelle de l’</w:t>
      </w:r>
      <w:r w:rsidR="00B85CBA" w:rsidRPr="00BA4A33">
        <w:rPr>
          <w:rFonts w:cs="Arial"/>
        </w:rPr>
        <w:t>Administration</w:t>
      </w:r>
      <w:r w:rsidRPr="00BA4A33">
        <w:rPr>
          <w:rFonts w:cs="Arial"/>
        </w:rPr>
        <w:t xml:space="preserve"> de fin d’année sera neutra</w:t>
      </w:r>
      <w:r w:rsidR="00713BCE" w:rsidRPr="00BA4A33">
        <w:rPr>
          <w:rFonts w:cs="Arial"/>
        </w:rPr>
        <w:t>lisée</w:t>
      </w:r>
      <w:r w:rsidR="00EF2409" w:rsidRPr="00BA4A33">
        <w:rPr>
          <w:rFonts w:cs="Arial"/>
        </w:rPr>
        <w:t>.</w:t>
      </w:r>
    </w:p>
    <w:p w14:paraId="2799F6A7" w14:textId="7D53D790" w:rsidR="00F51296" w:rsidRPr="00BA4A33" w:rsidRDefault="005F281F" w:rsidP="00780C5B">
      <w:pPr>
        <w:pStyle w:val="Titre2"/>
      </w:pPr>
      <w:r w:rsidRPr="00BA4A33">
        <w:lastRenderedPageBreak/>
        <w:t>8</w:t>
      </w:r>
      <w:r w:rsidR="00F51296" w:rsidRPr="00BA4A33">
        <w:t>.2 – Délais d’exécution des prestations</w:t>
      </w:r>
    </w:p>
    <w:p w14:paraId="6AD7646E" w14:textId="3BEAD5C2" w:rsidR="00527A60" w:rsidRPr="00911B6D" w:rsidRDefault="00507FD7" w:rsidP="006F0D5A">
      <w:pPr>
        <w:spacing w:after="240"/>
        <w:jc w:val="both"/>
        <w:rPr>
          <w:rFonts w:ascii="Arial" w:eastAsia="Times New Roman" w:hAnsi="Arial" w:cs="Arial"/>
          <w:sz w:val="22"/>
          <w:lang w:eastAsia="fr-FR"/>
        </w:rPr>
      </w:pPr>
      <w:r w:rsidRPr="00911B6D">
        <w:rPr>
          <w:rFonts w:ascii="Arial" w:eastAsia="Times New Roman" w:hAnsi="Arial" w:cs="Arial"/>
          <w:sz w:val="22"/>
          <w:lang w:eastAsia="fr-FR"/>
        </w:rPr>
        <w:t>Les prestations sont réalisées dans le</w:t>
      </w:r>
      <w:r w:rsidR="003F32E4" w:rsidRPr="00911B6D">
        <w:rPr>
          <w:rFonts w:ascii="Arial" w:eastAsia="Times New Roman" w:hAnsi="Arial" w:cs="Arial"/>
          <w:sz w:val="22"/>
          <w:lang w:eastAsia="fr-FR"/>
        </w:rPr>
        <w:t>s</w:t>
      </w:r>
      <w:r w:rsidRPr="00911B6D">
        <w:rPr>
          <w:rFonts w:ascii="Arial" w:eastAsia="Times New Roman" w:hAnsi="Arial" w:cs="Arial"/>
          <w:sz w:val="22"/>
          <w:lang w:eastAsia="fr-FR"/>
        </w:rPr>
        <w:t xml:space="preserve"> délai</w:t>
      </w:r>
      <w:r w:rsidR="00527A60" w:rsidRPr="00911B6D">
        <w:rPr>
          <w:rFonts w:ascii="Arial" w:eastAsia="Times New Roman" w:hAnsi="Arial" w:cs="Arial"/>
          <w:sz w:val="22"/>
          <w:lang w:eastAsia="fr-FR"/>
        </w:rPr>
        <w:t>s</w:t>
      </w:r>
      <w:r w:rsidRPr="00911B6D">
        <w:rPr>
          <w:rFonts w:ascii="Arial" w:eastAsia="Times New Roman" w:hAnsi="Arial" w:cs="Arial"/>
          <w:sz w:val="22"/>
          <w:lang w:eastAsia="fr-FR"/>
        </w:rPr>
        <w:t xml:space="preserve"> contractualisé</w:t>
      </w:r>
      <w:r w:rsidR="003F32E4" w:rsidRPr="00911B6D">
        <w:rPr>
          <w:rFonts w:ascii="Arial" w:eastAsia="Times New Roman" w:hAnsi="Arial" w:cs="Arial"/>
          <w:sz w:val="22"/>
          <w:lang w:eastAsia="fr-FR"/>
        </w:rPr>
        <w:t>s</w:t>
      </w:r>
      <w:r w:rsidR="00527A60" w:rsidRPr="00911B6D">
        <w:rPr>
          <w:rFonts w:ascii="Arial" w:eastAsia="Times New Roman" w:hAnsi="Arial" w:cs="Arial"/>
          <w:sz w:val="22"/>
          <w:lang w:eastAsia="fr-FR"/>
        </w:rPr>
        <w:t> </w:t>
      </w:r>
      <w:r w:rsidR="00C144F9" w:rsidRPr="00911B6D">
        <w:rPr>
          <w:rFonts w:ascii="Arial" w:eastAsia="Times New Roman" w:hAnsi="Arial" w:cs="Arial"/>
          <w:sz w:val="22"/>
          <w:lang w:eastAsia="fr-FR"/>
        </w:rPr>
        <w:t>dans l’ATF</w:t>
      </w:r>
      <w:r w:rsidR="00527A60" w:rsidRPr="00911B6D">
        <w:rPr>
          <w:rFonts w:ascii="Arial" w:eastAsia="Times New Roman" w:hAnsi="Arial" w:cs="Arial"/>
          <w:sz w:val="22"/>
          <w:lang w:eastAsia="fr-FR"/>
        </w:rPr>
        <w:t>:</w:t>
      </w:r>
    </w:p>
    <w:p w14:paraId="56985668" w14:textId="064D845E" w:rsidR="00857F4C" w:rsidRDefault="00527A60" w:rsidP="00911B6D">
      <w:pPr>
        <w:spacing w:after="120"/>
        <w:ind w:firstLine="170"/>
        <w:jc w:val="both"/>
        <w:rPr>
          <w:rFonts w:ascii="Arial" w:eastAsia="Times New Roman" w:hAnsi="Arial" w:cs="Arial"/>
          <w:sz w:val="22"/>
          <w:lang w:eastAsia="fr-FR"/>
        </w:rPr>
      </w:pPr>
      <w:r>
        <w:rPr>
          <w:rFonts w:ascii="Arial" w:eastAsia="Times New Roman" w:hAnsi="Arial" w:cs="Arial"/>
          <w:sz w:val="22"/>
          <w:lang w:eastAsia="fr-FR"/>
        </w:rPr>
        <w:t>-</w:t>
      </w:r>
      <w:r w:rsidR="00507FD7" w:rsidRPr="00BA4A33">
        <w:rPr>
          <w:rFonts w:ascii="Arial" w:eastAsia="Times New Roman" w:hAnsi="Arial" w:cs="Arial"/>
          <w:sz w:val="22"/>
          <w:lang w:eastAsia="fr-FR"/>
        </w:rPr>
        <w:t xml:space="preserve"> </w:t>
      </w:r>
      <w:r w:rsidR="00857F4C" w:rsidRPr="00857F4C">
        <w:rPr>
          <w:rFonts w:ascii="Arial" w:eastAsia="Times New Roman" w:hAnsi="Arial" w:cs="Arial"/>
          <w:sz w:val="22"/>
          <w:u w:val="single"/>
          <w:lang w:eastAsia="fr-FR"/>
        </w:rPr>
        <w:t xml:space="preserve">Onglet 1 </w:t>
      </w:r>
      <w:r w:rsidR="00857F4C">
        <w:rPr>
          <w:rFonts w:ascii="Arial" w:eastAsia="Times New Roman" w:hAnsi="Arial" w:cs="Arial"/>
          <w:sz w:val="22"/>
          <w:u w:val="single"/>
          <w:lang w:eastAsia="fr-FR"/>
        </w:rPr>
        <w:t>– Poste 1 -</w:t>
      </w:r>
      <w:r w:rsidR="00857F4C" w:rsidRPr="00857F4C">
        <w:rPr>
          <w:rFonts w:ascii="Arial" w:eastAsia="Times New Roman" w:hAnsi="Arial" w:cs="Arial"/>
          <w:sz w:val="22"/>
          <w:u w:val="single"/>
          <w:lang w:eastAsia="fr-FR"/>
        </w:rPr>
        <w:t> Articles sur étagère</w:t>
      </w:r>
      <w:r w:rsidR="00857F4C">
        <w:rPr>
          <w:rFonts w:ascii="Arial" w:eastAsia="Times New Roman" w:hAnsi="Arial" w:cs="Arial"/>
          <w:sz w:val="22"/>
          <w:lang w:eastAsia="fr-FR"/>
        </w:rPr>
        <w:t> :</w:t>
      </w:r>
    </w:p>
    <w:p w14:paraId="5C5FE506" w14:textId="30518912" w:rsidR="00C144F9" w:rsidRDefault="00857F4C" w:rsidP="00911B6D">
      <w:pPr>
        <w:ind w:firstLine="708"/>
        <w:jc w:val="both"/>
        <w:rPr>
          <w:rFonts w:ascii="Arial" w:eastAsia="Times New Roman" w:hAnsi="Arial" w:cs="Arial"/>
          <w:sz w:val="22"/>
          <w:lang w:eastAsia="fr-FR"/>
        </w:rPr>
      </w:pPr>
      <w:r>
        <w:rPr>
          <w:rFonts w:ascii="Arial" w:eastAsia="Times New Roman" w:hAnsi="Arial" w:cs="Arial"/>
          <w:sz w:val="22"/>
          <w:lang w:eastAsia="fr-FR"/>
        </w:rPr>
        <w:t>- colonne O pour la tranche ferme ;</w:t>
      </w:r>
    </w:p>
    <w:p w14:paraId="1C01FB73" w14:textId="2BBACEF0" w:rsidR="00857F4C" w:rsidRDefault="00857F4C" w:rsidP="002D5FBD">
      <w:pPr>
        <w:spacing w:after="240"/>
        <w:ind w:firstLine="708"/>
        <w:jc w:val="both"/>
        <w:rPr>
          <w:rFonts w:ascii="Arial" w:eastAsia="Times New Roman" w:hAnsi="Arial" w:cs="Arial"/>
          <w:sz w:val="22"/>
          <w:lang w:eastAsia="fr-FR"/>
        </w:rPr>
      </w:pPr>
      <w:r>
        <w:rPr>
          <w:rFonts w:ascii="Arial" w:eastAsia="Times New Roman" w:hAnsi="Arial" w:cs="Arial"/>
          <w:sz w:val="22"/>
          <w:lang w:eastAsia="fr-FR"/>
        </w:rPr>
        <w:t>- colonne S pour la tranche optionnelle ;</w:t>
      </w:r>
    </w:p>
    <w:p w14:paraId="4EC63370" w14:textId="3C969B43" w:rsidR="00C144F9" w:rsidRDefault="00C144F9" w:rsidP="00527A60">
      <w:pPr>
        <w:spacing w:after="240"/>
        <w:ind w:firstLine="170"/>
        <w:jc w:val="both"/>
        <w:rPr>
          <w:rFonts w:ascii="Arial" w:eastAsia="Times New Roman" w:hAnsi="Arial" w:cs="Arial"/>
          <w:sz w:val="22"/>
          <w:lang w:eastAsia="fr-FR"/>
        </w:rPr>
      </w:pPr>
      <w:r>
        <w:rPr>
          <w:rFonts w:ascii="Arial" w:eastAsia="Times New Roman" w:hAnsi="Arial" w:cs="Arial"/>
          <w:sz w:val="22"/>
          <w:lang w:eastAsia="fr-FR"/>
        </w:rPr>
        <w:t xml:space="preserve">- </w:t>
      </w:r>
      <w:r w:rsidR="00857F4C" w:rsidRPr="00857F4C">
        <w:rPr>
          <w:rFonts w:ascii="Arial" w:eastAsia="Times New Roman" w:hAnsi="Arial" w:cs="Arial"/>
          <w:sz w:val="22"/>
          <w:u w:val="single"/>
          <w:lang w:eastAsia="fr-FR"/>
        </w:rPr>
        <w:t xml:space="preserve">Onglet 2 </w:t>
      </w:r>
      <w:r w:rsidR="00857F4C">
        <w:rPr>
          <w:rFonts w:ascii="Arial" w:eastAsia="Times New Roman" w:hAnsi="Arial" w:cs="Arial"/>
          <w:sz w:val="22"/>
          <w:u w:val="single"/>
          <w:lang w:eastAsia="fr-FR"/>
        </w:rPr>
        <w:t xml:space="preserve">– Poste 2A - </w:t>
      </w:r>
      <w:r w:rsidR="00857F4C" w:rsidRPr="00857F4C">
        <w:rPr>
          <w:rFonts w:ascii="Arial" w:eastAsia="Times New Roman" w:hAnsi="Arial" w:cs="Arial"/>
          <w:sz w:val="22"/>
          <w:u w:val="single"/>
          <w:lang w:eastAsia="fr-FR"/>
        </w:rPr>
        <w:t>Prototypes</w:t>
      </w:r>
      <w:r w:rsidR="00857F4C">
        <w:rPr>
          <w:rFonts w:ascii="Arial" w:eastAsia="Times New Roman" w:hAnsi="Arial" w:cs="Arial"/>
          <w:sz w:val="22"/>
          <w:lang w:eastAsia="fr-FR"/>
        </w:rPr>
        <w:t> &gt; colonne</w:t>
      </w:r>
      <w:r>
        <w:rPr>
          <w:rFonts w:ascii="Arial" w:eastAsia="Times New Roman" w:hAnsi="Arial" w:cs="Arial"/>
          <w:sz w:val="22"/>
          <w:lang w:eastAsia="fr-FR"/>
        </w:rPr>
        <w:t> G;</w:t>
      </w:r>
    </w:p>
    <w:p w14:paraId="2A0D37BC" w14:textId="77777777" w:rsidR="00857F4C" w:rsidRDefault="00C144F9" w:rsidP="00911B6D">
      <w:pPr>
        <w:spacing w:after="120"/>
        <w:ind w:firstLine="170"/>
        <w:jc w:val="both"/>
        <w:rPr>
          <w:rFonts w:ascii="Arial" w:eastAsia="Times New Roman" w:hAnsi="Arial" w:cs="Arial"/>
          <w:sz w:val="22"/>
          <w:u w:val="single"/>
          <w:lang w:eastAsia="fr-FR"/>
        </w:rPr>
      </w:pPr>
      <w:r>
        <w:rPr>
          <w:rFonts w:ascii="Arial" w:eastAsia="Times New Roman" w:hAnsi="Arial" w:cs="Arial"/>
          <w:sz w:val="22"/>
          <w:lang w:eastAsia="fr-FR"/>
        </w:rPr>
        <w:t xml:space="preserve">- </w:t>
      </w:r>
      <w:r w:rsidR="00857F4C" w:rsidRPr="00857F4C">
        <w:rPr>
          <w:rFonts w:ascii="Arial" w:eastAsia="Times New Roman" w:hAnsi="Arial" w:cs="Arial"/>
          <w:sz w:val="22"/>
          <w:u w:val="single"/>
          <w:lang w:eastAsia="fr-FR"/>
        </w:rPr>
        <w:t xml:space="preserve">Onglet 3 </w:t>
      </w:r>
      <w:r w:rsidR="00857F4C">
        <w:rPr>
          <w:rFonts w:ascii="Arial" w:eastAsia="Times New Roman" w:hAnsi="Arial" w:cs="Arial"/>
          <w:sz w:val="22"/>
          <w:u w:val="single"/>
          <w:lang w:eastAsia="fr-FR"/>
        </w:rPr>
        <w:t>– Poste 2B - A</w:t>
      </w:r>
      <w:r w:rsidR="00857F4C" w:rsidRPr="00857F4C">
        <w:rPr>
          <w:rFonts w:ascii="Arial" w:eastAsia="Times New Roman" w:hAnsi="Arial" w:cs="Arial"/>
          <w:sz w:val="22"/>
          <w:u w:val="single"/>
          <w:lang w:eastAsia="fr-FR"/>
        </w:rPr>
        <w:t>rticles en confection</w:t>
      </w:r>
      <w:r w:rsidR="00857F4C">
        <w:rPr>
          <w:rFonts w:ascii="Arial" w:eastAsia="Times New Roman" w:hAnsi="Arial" w:cs="Arial"/>
          <w:sz w:val="22"/>
          <w:u w:val="single"/>
          <w:lang w:eastAsia="fr-FR"/>
        </w:rPr>
        <w:t> :</w:t>
      </w:r>
    </w:p>
    <w:p w14:paraId="44CC4A30" w14:textId="065C46B8" w:rsidR="00857F4C" w:rsidRDefault="00857F4C" w:rsidP="00911B6D">
      <w:pPr>
        <w:ind w:firstLine="708"/>
        <w:jc w:val="both"/>
        <w:rPr>
          <w:rFonts w:ascii="Arial" w:eastAsia="Times New Roman" w:hAnsi="Arial" w:cs="Arial"/>
          <w:sz w:val="22"/>
          <w:lang w:eastAsia="fr-FR"/>
        </w:rPr>
      </w:pPr>
      <w:r>
        <w:rPr>
          <w:rFonts w:ascii="Arial" w:eastAsia="Times New Roman" w:hAnsi="Arial" w:cs="Arial"/>
          <w:sz w:val="22"/>
          <w:lang w:eastAsia="fr-FR"/>
        </w:rPr>
        <w:t>- colonne J pour la tranche ferme ;</w:t>
      </w:r>
    </w:p>
    <w:p w14:paraId="6C46FD02" w14:textId="583F19C0" w:rsidR="00857F4C" w:rsidRDefault="00857F4C" w:rsidP="00911B6D">
      <w:pPr>
        <w:ind w:firstLine="708"/>
        <w:jc w:val="both"/>
        <w:rPr>
          <w:rFonts w:ascii="Arial" w:eastAsia="Times New Roman" w:hAnsi="Arial" w:cs="Arial"/>
          <w:sz w:val="22"/>
          <w:lang w:eastAsia="fr-FR"/>
        </w:rPr>
      </w:pPr>
      <w:r>
        <w:rPr>
          <w:rFonts w:ascii="Arial" w:eastAsia="Times New Roman" w:hAnsi="Arial" w:cs="Arial"/>
          <w:sz w:val="22"/>
          <w:lang w:eastAsia="fr-FR"/>
        </w:rPr>
        <w:t>- colonne N pour la tranche optionnelle.</w:t>
      </w:r>
    </w:p>
    <w:p w14:paraId="313DEDC8" w14:textId="17669E21" w:rsidR="00F51296" w:rsidRPr="00BA4A33" w:rsidRDefault="005F281F" w:rsidP="00780C5B">
      <w:pPr>
        <w:pStyle w:val="Titre2"/>
      </w:pPr>
      <w:r w:rsidRPr="00BA4A33">
        <w:t>8</w:t>
      </w:r>
      <w:r w:rsidR="00F51296" w:rsidRPr="00BA4A33">
        <w:t>.3 – Dépassement du délai</w:t>
      </w:r>
    </w:p>
    <w:tbl>
      <w:tblPr>
        <w:tblStyle w:val="Grilledutableau2"/>
        <w:tblW w:w="10475"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0475"/>
      </w:tblGrid>
      <w:tr w:rsidR="00F51296" w:rsidRPr="00BA4A33" w14:paraId="0797EE27" w14:textId="77777777" w:rsidTr="00C054D2">
        <w:tc>
          <w:tcPr>
            <w:tcW w:w="10475" w:type="dxa"/>
          </w:tcPr>
          <w:p w14:paraId="4EB9407A" w14:textId="510F85FD" w:rsidR="004A7895" w:rsidRPr="00BA4A33" w:rsidRDefault="004A7895" w:rsidP="004A7895">
            <w:pPr>
              <w:pStyle w:val="Corpsdetexte"/>
              <w:spacing w:before="120" w:line="276" w:lineRule="auto"/>
              <w:ind w:left="171" w:right="178"/>
              <w:jc w:val="center"/>
              <w:rPr>
                <w:rFonts w:ascii="Arial" w:hAnsi="Arial" w:cs="Arial"/>
                <w:b/>
                <w:color w:val="FF0000"/>
                <w:sz w:val="22"/>
                <w:u w:val="single"/>
                <w:lang w:val="fr-FR"/>
              </w:rPr>
            </w:pPr>
            <w:r w:rsidRPr="00BA4A33">
              <w:rPr>
                <w:rFonts w:ascii="Arial" w:hAnsi="Arial" w:cs="Arial"/>
                <w:b/>
                <w:color w:val="FF0000"/>
                <w:sz w:val="22"/>
                <w:u w:val="single"/>
                <w:lang w:val="fr-FR"/>
              </w:rPr>
              <w:t>ATTENTION</w:t>
            </w:r>
          </w:p>
          <w:p w14:paraId="2FD7DF22" w14:textId="349462BA" w:rsidR="00F51296" w:rsidRPr="00BA4A33" w:rsidRDefault="004A7895" w:rsidP="004A7895">
            <w:pPr>
              <w:pStyle w:val="Corpsdetexte"/>
              <w:spacing w:before="120" w:line="276" w:lineRule="auto"/>
              <w:jc w:val="both"/>
              <w:rPr>
                <w:rFonts w:ascii="Arial" w:hAnsi="Arial" w:cs="Arial"/>
                <w:b/>
                <w:color w:val="FF0000"/>
                <w:sz w:val="22"/>
                <w:lang w:val="fr-FR"/>
              </w:rPr>
            </w:pPr>
            <w:r w:rsidRPr="00BA4A33">
              <w:rPr>
                <w:rFonts w:ascii="Arial" w:hAnsi="Arial" w:cs="Arial"/>
                <w:b/>
                <w:color w:val="FF0000"/>
                <w:sz w:val="22"/>
                <w:lang w:val="fr-FR"/>
              </w:rPr>
              <w:t>A</w:t>
            </w:r>
            <w:r w:rsidR="00F51296" w:rsidRPr="00BA4A33">
              <w:rPr>
                <w:rFonts w:ascii="Arial" w:hAnsi="Arial" w:cs="Arial"/>
                <w:b/>
                <w:color w:val="FF0000"/>
                <w:sz w:val="22"/>
                <w:lang w:val="fr-FR"/>
              </w:rPr>
              <w:t>ucune demande de prolongation du délai d’exécution ne peut être présentée après l’expiration du délai contractuel d’exécution de la prestation.</w:t>
            </w:r>
          </w:p>
        </w:tc>
      </w:tr>
    </w:tbl>
    <w:p w14:paraId="746CE54C" w14:textId="437381C9" w:rsidR="00507FD7" w:rsidRPr="00BA4A33" w:rsidRDefault="00CF4A71" w:rsidP="00011320">
      <w:pPr>
        <w:spacing w:before="240" w:after="120" w:line="276" w:lineRule="auto"/>
        <w:jc w:val="both"/>
        <w:rPr>
          <w:rFonts w:ascii="Arial" w:hAnsi="Arial" w:cs="Arial"/>
          <w:strike/>
          <w:sz w:val="22"/>
        </w:rPr>
      </w:pPr>
      <w:r w:rsidRPr="003F32E4">
        <w:rPr>
          <w:rFonts w:ascii="Arial" w:eastAsia="Times New Roman" w:hAnsi="Arial" w:cs="Arial"/>
          <w:sz w:val="22"/>
          <w:lang w:eastAsia="fr-FR"/>
        </w:rPr>
        <w:t xml:space="preserve">En cas de dépassement des délais contractualisés, le </w:t>
      </w:r>
      <w:r w:rsidR="00132517" w:rsidRPr="003F32E4">
        <w:rPr>
          <w:rFonts w:ascii="Arial" w:eastAsia="Times New Roman" w:hAnsi="Arial" w:cs="Arial"/>
          <w:sz w:val="22"/>
          <w:lang w:eastAsia="fr-FR"/>
        </w:rPr>
        <w:t>titulaire</w:t>
      </w:r>
      <w:r w:rsidRPr="003F32E4">
        <w:rPr>
          <w:rFonts w:ascii="Arial" w:eastAsia="Times New Roman" w:hAnsi="Arial" w:cs="Arial"/>
          <w:sz w:val="22"/>
          <w:lang w:eastAsia="fr-FR"/>
        </w:rPr>
        <w:t xml:space="preserve"> </w:t>
      </w:r>
      <w:r w:rsidR="00F51296" w:rsidRPr="003F32E4">
        <w:rPr>
          <w:rFonts w:ascii="Arial" w:hAnsi="Arial" w:cs="Arial"/>
          <w:sz w:val="22"/>
        </w:rPr>
        <w:t xml:space="preserve">encourt, sans mise en demeure préalable, </w:t>
      </w:r>
      <w:r w:rsidR="00D57FAF" w:rsidRPr="003F32E4">
        <w:rPr>
          <w:rFonts w:ascii="Arial" w:hAnsi="Arial" w:cs="Arial"/>
          <w:sz w:val="22"/>
        </w:rPr>
        <w:t>des</w:t>
      </w:r>
      <w:r w:rsidR="00F51296" w:rsidRPr="003F32E4">
        <w:rPr>
          <w:rFonts w:ascii="Arial" w:hAnsi="Arial" w:cs="Arial"/>
          <w:sz w:val="22"/>
        </w:rPr>
        <w:t xml:space="preserve"> pénalité</w:t>
      </w:r>
      <w:r w:rsidR="00D57FAF" w:rsidRPr="003F32E4">
        <w:rPr>
          <w:rFonts w:ascii="Arial" w:hAnsi="Arial" w:cs="Arial"/>
          <w:sz w:val="22"/>
        </w:rPr>
        <w:t>s</w:t>
      </w:r>
      <w:r w:rsidR="00F51296" w:rsidRPr="003F32E4">
        <w:rPr>
          <w:rFonts w:ascii="Arial" w:hAnsi="Arial" w:cs="Arial"/>
          <w:sz w:val="22"/>
        </w:rPr>
        <w:t xml:space="preserve"> de retard, </w:t>
      </w:r>
      <w:r w:rsidR="00D57FAF" w:rsidRPr="003F32E4">
        <w:rPr>
          <w:rFonts w:ascii="Arial" w:hAnsi="Arial" w:cs="Arial"/>
          <w:sz w:val="22"/>
        </w:rPr>
        <w:t>comme défini</w:t>
      </w:r>
      <w:r w:rsidR="00F51296" w:rsidRPr="003F32E4">
        <w:rPr>
          <w:rFonts w:ascii="Arial" w:hAnsi="Arial" w:cs="Arial"/>
          <w:sz w:val="22"/>
        </w:rPr>
        <w:t xml:space="preserve"> à l’article </w:t>
      </w:r>
      <w:r w:rsidR="00F51296" w:rsidRPr="003F32E4">
        <w:rPr>
          <w:rFonts w:ascii="Arial" w:hAnsi="Arial" w:cs="Arial"/>
          <w:b/>
          <w:sz w:val="22"/>
        </w:rPr>
        <w:t>1</w:t>
      </w:r>
      <w:r w:rsidR="005F281F" w:rsidRPr="003F32E4">
        <w:rPr>
          <w:rFonts w:ascii="Arial" w:hAnsi="Arial" w:cs="Arial"/>
          <w:b/>
          <w:sz w:val="22"/>
        </w:rPr>
        <w:t>1</w:t>
      </w:r>
      <w:r w:rsidR="00F51296" w:rsidRPr="003F32E4">
        <w:rPr>
          <w:rFonts w:ascii="Arial" w:hAnsi="Arial" w:cs="Arial"/>
          <w:sz w:val="22"/>
        </w:rPr>
        <w:t xml:space="preserve"> du présent AE-CCP.</w:t>
      </w:r>
    </w:p>
    <w:p w14:paraId="1DB83B84" w14:textId="6AC87CED" w:rsidR="00F51296" w:rsidRPr="00BA4A33" w:rsidRDefault="005F281F" w:rsidP="00780C5B">
      <w:pPr>
        <w:pStyle w:val="Titre2"/>
      </w:pPr>
      <w:r w:rsidRPr="00BA4A33">
        <w:t>8</w:t>
      </w:r>
      <w:r w:rsidR="00F51296" w:rsidRPr="00BA4A33">
        <w:t xml:space="preserve">.4 – Prolongation </w:t>
      </w:r>
      <w:r w:rsidR="00C3280B" w:rsidRPr="00BA4A33">
        <w:t xml:space="preserve">et sursis </w:t>
      </w:r>
      <w:r w:rsidR="00F51296" w:rsidRPr="00BA4A33">
        <w:t>du délai d’exécution</w:t>
      </w:r>
    </w:p>
    <w:p w14:paraId="02EE311C" w14:textId="7717148C" w:rsidR="00F845FA" w:rsidRPr="00BA4A33" w:rsidRDefault="00DA46F9" w:rsidP="003D1C14">
      <w:pPr>
        <w:pStyle w:val="Texte"/>
        <w:rPr>
          <w:rFonts w:cs="Arial"/>
        </w:rPr>
      </w:pPr>
      <w:r w:rsidRPr="00BA4A33">
        <w:rPr>
          <w:rFonts w:cs="Arial"/>
        </w:rPr>
        <w:t>Aucune demande de prolongation ou de sursis du délai d’exécution ne peut être présentée après l’expiration du délai contractuel d’exécution de la prestation.</w:t>
      </w:r>
    </w:p>
    <w:p w14:paraId="731CCCD0" w14:textId="77777777" w:rsidR="00DA46F9" w:rsidRPr="00BA4A33" w:rsidRDefault="00DA46F9" w:rsidP="00DA46F9">
      <w:pPr>
        <w:autoSpaceDE w:val="0"/>
        <w:autoSpaceDN w:val="0"/>
        <w:adjustRightInd w:val="0"/>
        <w:spacing w:after="120"/>
        <w:jc w:val="both"/>
        <w:rPr>
          <w:rFonts w:ascii="Arial" w:hAnsi="Arial" w:cs="Arial"/>
          <w:sz w:val="22"/>
        </w:rPr>
      </w:pPr>
      <w:r w:rsidRPr="00BA4A33">
        <w:rPr>
          <w:rFonts w:ascii="Arial" w:hAnsi="Arial" w:cs="Arial"/>
          <w:sz w:val="22"/>
        </w:rPr>
        <w:t>Les dispositions des articles 26.1 à 26.3 du CAC Armement s’appliquent.</w:t>
      </w:r>
    </w:p>
    <w:p w14:paraId="32EA3C01" w14:textId="77777777" w:rsidR="00DA46F9" w:rsidRPr="00BA4A33" w:rsidRDefault="00DA46F9" w:rsidP="00DA46F9">
      <w:pPr>
        <w:autoSpaceDE w:val="0"/>
        <w:autoSpaceDN w:val="0"/>
        <w:adjustRightInd w:val="0"/>
        <w:spacing w:line="276" w:lineRule="auto"/>
        <w:jc w:val="both"/>
        <w:rPr>
          <w:rFonts w:ascii="Arial" w:hAnsi="Arial" w:cs="Arial"/>
          <w:color w:val="000000"/>
          <w:sz w:val="22"/>
          <w:lang w:eastAsia="fr-FR"/>
        </w:rPr>
      </w:pPr>
      <w:r w:rsidRPr="00BA4A33">
        <w:rPr>
          <w:rFonts w:ascii="Arial" w:hAnsi="Arial" w:cs="Arial"/>
          <w:bCs/>
          <w:color w:val="000000"/>
          <w:sz w:val="22"/>
          <w:lang w:eastAsia="fr-FR"/>
        </w:rPr>
        <w:t xml:space="preserve">La prolongation de délai est accordée de plein droit et sans autre formalité </w:t>
      </w:r>
      <w:r w:rsidRPr="00BA4A33">
        <w:rPr>
          <w:rFonts w:ascii="Arial" w:hAnsi="Arial" w:cs="Arial"/>
          <w:color w:val="000000"/>
          <w:sz w:val="22"/>
          <w:lang w:eastAsia="fr-FR"/>
        </w:rPr>
        <w:t xml:space="preserve">en cas de retard du fait de la personne publique dans : </w:t>
      </w:r>
    </w:p>
    <w:p w14:paraId="5F0CB054" w14:textId="1FEB1E91" w:rsidR="00DA46F9" w:rsidRPr="00BA4A33" w:rsidRDefault="00DA46F9" w:rsidP="00DA46F9">
      <w:pPr>
        <w:autoSpaceDE w:val="0"/>
        <w:autoSpaceDN w:val="0"/>
        <w:adjustRightInd w:val="0"/>
        <w:spacing w:after="84" w:line="276" w:lineRule="auto"/>
        <w:ind w:left="709"/>
        <w:jc w:val="both"/>
        <w:rPr>
          <w:rFonts w:ascii="Arial" w:hAnsi="Arial" w:cs="Arial"/>
          <w:color w:val="000000"/>
          <w:sz w:val="22"/>
          <w:lang w:eastAsia="fr-FR"/>
        </w:rPr>
      </w:pPr>
      <w:r w:rsidRPr="00BA4A33">
        <w:rPr>
          <w:rFonts w:ascii="Arial" w:hAnsi="Arial" w:cs="Arial"/>
          <w:color w:val="000000"/>
          <w:sz w:val="22"/>
          <w:lang w:eastAsia="fr-FR"/>
        </w:rPr>
        <w:t>- les délais impartis au Représentant pour effectuer ses opérations de vérification et notifier sa décision</w:t>
      </w:r>
      <w:r w:rsidR="00B94AC6" w:rsidRPr="00BA4A33">
        <w:rPr>
          <w:rFonts w:ascii="Arial" w:hAnsi="Arial" w:cs="Arial"/>
          <w:color w:val="000000"/>
          <w:sz w:val="22"/>
          <w:lang w:eastAsia="fr-FR"/>
        </w:rPr>
        <w:t> ;</w:t>
      </w:r>
    </w:p>
    <w:p w14:paraId="04D568AD" w14:textId="64A8A547" w:rsidR="00DA46F9" w:rsidRPr="00BA4A33" w:rsidRDefault="00DA46F9" w:rsidP="00DA46F9">
      <w:pPr>
        <w:autoSpaceDE w:val="0"/>
        <w:autoSpaceDN w:val="0"/>
        <w:adjustRightInd w:val="0"/>
        <w:spacing w:after="84" w:line="276" w:lineRule="auto"/>
        <w:ind w:left="709"/>
        <w:jc w:val="both"/>
        <w:rPr>
          <w:rFonts w:ascii="Arial" w:hAnsi="Arial" w:cs="Arial"/>
          <w:color w:val="000000"/>
          <w:sz w:val="22"/>
          <w:lang w:eastAsia="fr-FR"/>
        </w:rPr>
      </w:pPr>
      <w:r w:rsidRPr="00BA4A33">
        <w:rPr>
          <w:rFonts w:ascii="Arial" w:hAnsi="Arial" w:cs="Arial"/>
          <w:color w:val="000000"/>
          <w:sz w:val="22"/>
          <w:lang w:eastAsia="fr-FR"/>
        </w:rPr>
        <w:t>- la mise à disposition de matériels, moyens ou documents</w:t>
      </w:r>
      <w:r w:rsidR="00B94AC6" w:rsidRPr="00BA4A33">
        <w:rPr>
          <w:rFonts w:ascii="Arial" w:hAnsi="Arial" w:cs="Arial"/>
          <w:color w:val="000000"/>
          <w:sz w:val="22"/>
          <w:lang w:eastAsia="fr-FR"/>
        </w:rPr>
        <w:t> ;</w:t>
      </w:r>
    </w:p>
    <w:p w14:paraId="00EE1A36" w14:textId="33247132" w:rsidR="00886415" w:rsidRPr="00BA4A33" w:rsidRDefault="00DA46F9" w:rsidP="00C86E4A">
      <w:pPr>
        <w:autoSpaceDE w:val="0"/>
        <w:autoSpaceDN w:val="0"/>
        <w:adjustRightInd w:val="0"/>
        <w:spacing w:after="360" w:line="276" w:lineRule="auto"/>
        <w:ind w:left="709"/>
        <w:jc w:val="both"/>
        <w:rPr>
          <w:rFonts w:cs="Arial"/>
        </w:rPr>
      </w:pPr>
      <w:r w:rsidRPr="00BA4A33">
        <w:rPr>
          <w:rFonts w:ascii="Arial" w:hAnsi="Arial" w:cs="Arial"/>
          <w:color w:val="000000"/>
          <w:sz w:val="22"/>
          <w:lang w:eastAsia="fr-FR"/>
        </w:rPr>
        <w:t>- le prononcé et la notification d’un avis négatif ou présentant un caractère bloquant sur des fournitures intermédiaires identifiées au marché.</w:t>
      </w:r>
    </w:p>
    <w:p w14:paraId="53D5E5CD" w14:textId="48E5C4EE" w:rsidR="00046767" w:rsidRPr="00BA4A33" w:rsidRDefault="00046767" w:rsidP="00793F98">
      <w:pPr>
        <w:pStyle w:val="Titre1"/>
      </w:pPr>
      <w:bookmarkStart w:id="43" w:name="_Toc210918885"/>
      <w:r w:rsidRPr="00BA4A33">
        <w:t xml:space="preserve">ARTICLE </w:t>
      </w:r>
      <w:r w:rsidR="005F281F" w:rsidRPr="00BA4A33">
        <w:t>9</w:t>
      </w:r>
      <w:r w:rsidRPr="00BA4A33">
        <w:t xml:space="preserve"> – OPÉRATIONS DE VÉRIFICATION ET D</w:t>
      </w:r>
      <w:r w:rsidR="000112F0" w:rsidRPr="00BA4A33">
        <w:t>E RECEPTION</w:t>
      </w:r>
      <w:bookmarkEnd w:id="43"/>
    </w:p>
    <w:p w14:paraId="31C0C198" w14:textId="77777777" w:rsidR="003B22C1" w:rsidRPr="00BA4A33" w:rsidRDefault="003B22C1" w:rsidP="003B22C1">
      <w:pPr>
        <w:rPr>
          <w:rFonts w:ascii="Arial" w:hAnsi="Arial" w:cs="Arial"/>
          <w:sz w:val="22"/>
          <w:lang w:eastAsia="fr-FR"/>
        </w:rPr>
      </w:pPr>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436"/>
      </w:tblGrid>
      <w:tr w:rsidR="00046767" w:rsidRPr="00BA4A33" w14:paraId="09332A65" w14:textId="77777777" w:rsidTr="00994F29">
        <w:trPr>
          <w:jc w:val="center"/>
        </w:trPr>
        <w:tc>
          <w:tcPr>
            <w:tcW w:w="10491" w:type="dxa"/>
          </w:tcPr>
          <w:p w14:paraId="47D53E7A" w14:textId="77777777" w:rsidR="004A7895" w:rsidRPr="00BA4A33" w:rsidRDefault="00046767" w:rsidP="004A7895">
            <w:pPr>
              <w:spacing w:before="120" w:after="120" w:line="276" w:lineRule="auto"/>
              <w:ind w:left="171" w:right="178"/>
              <w:jc w:val="center"/>
              <w:rPr>
                <w:rFonts w:ascii="Arial" w:hAnsi="Arial" w:cs="Arial"/>
                <w:b/>
                <w:color w:val="FF0000"/>
                <w:sz w:val="22"/>
              </w:rPr>
            </w:pPr>
            <w:r w:rsidRPr="00BA4A33">
              <w:rPr>
                <w:rFonts w:ascii="Arial" w:hAnsi="Arial" w:cs="Arial"/>
                <w:b/>
                <w:color w:val="FF0000"/>
                <w:sz w:val="22"/>
                <w:u w:val="single"/>
              </w:rPr>
              <w:t>ATTENTION</w:t>
            </w:r>
          </w:p>
          <w:p w14:paraId="4FDDC09D" w14:textId="38208F58" w:rsidR="00046767" w:rsidRPr="00BA4A33" w:rsidRDefault="004A7895" w:rsidP="004A7895">
            <w:pPr>
              <w:spacing w:before="120" w:after="120" w:line="276" w:lineRule="auto"/>
              <w:ind w:right="37"/>
              <w:jc w:val="both"/>
              <w:rPr>
                <w:rFonts w:ascii="Arial" w:hAnsi="Arial" w:cs="Arial"/>
                <w:b/>
                <w:color w:val="FF0000"/>
                <w:sz w:val="22"/>
              </w:rPr>
            </w:pPr>
            <w:r w:rsidRPr="00BA4A33">
              <w:rPr>
                <w:rFonts w:ascii="Arial" w:hAnsi="Arial" w:cs="Arial"/>
                <w:b/>
                <w:color w:val="FF0000"/>
                <w:sz w:val="22"/>
              </w:rPr>
              <w:t>Les</w:t>
            </w:r>
            <w:r w:rsidR="00EF2409" w:rsidRPr="00BA4A33">
              <w:rPr>
                <w:rFonts w:ascii="Arial" w:hAnsi="Arial" w:cs="Arial"/>
                <w:b/>
                <w:color w:val="FF0000"/>
                <w:sz w:val="22"/>
              </w:rPr>
              <w:t xml:space="preserve"> délais nécessaires aux opérations de vérification et de réception sont neutralisés pendant la période de fermeture annuelle de fin d’année de l’</w:t>
            </w:r>
            <w:r w:rsidR="00B85CBA" w:rsidRPr="00BA4A33">
              <w:rPr>
                <w:rFonts w:ascii="Arial" w:hAnsi="Arial" w:cs="Arial"/>
                <w:b/>
                <w:color w:val="FF0000"/>
                <w:sz w:val="22"/>
              </w:rPr>
              <w:t>Administration</w:t>
            </w:r>
            <w:r w:rsidR="00EF2409" w:rsidRPr="00BA4A33">
              <w:rPr>
                <w:rFonts w:ascii="Arial" w:hAnsi="Arial" w:cs="Arial"/>
                <w:b/>
                <w:color w:val="FF0000"/>
                <w:sz w:val="22"/>
              </w:rPr>
              <w:t>.</w:t>
            </w:r>
            <w:r w:rsidR="00EF2409" w:rsidRPr="00BA4A33">
              <w:rPr>
                <w:rFonts w:ascii="Arial" w:hAnsi="Arial" w:cs="Arial"/>
                <w:sz w:val="22"/>
              </w:rPr>
              <w:t xml:space="preserve"> </w:t>
            </w:r>
          </w:p>
        </w:tc>
      </w:tr>
    </w:tbl>
    <w:p w14:paraId="7F757C5E" w14:textId="77777777" w:rsidR="003B22C1" w:rsidRPr="00BA4A33" w:rsidRDefault="003B22C1" w:rsidP="00634754">
      <w:pPr>
        <w:pStyle w:val="Texte"/>
        <w:rPr>
          <w:rFonts w:cs="Arial"/>
        </w:rPr>
      </w:pPr>
    </w:p>
    <w:p w14:paraId="71389C25" w14:textId="37277FC3" w:rsidR="00242AC1" w:rsidRPr="00BA4A33" w:rsidRDefault="005F281F" w:rsidP="00780C5B">
      <w:pPr>
        <w:pStyle w:val="Titre2"/>
      </w:pPr>
      <w:r w:rsidRPr="00BA4A33">
        <w:t>9</w:t>
      </w:r>
      <w:r w:rsidR="00046767" w:rsidRPr="00BA4A33">
        <w:t xml:space="preserve">.1– </w:t>
      </w:r>
      <w:r w:rsidR="00046767" w:rsidRPr="003014F4">
        <w:t>Vérifications</w:t>
      </w:r>
      <w:r w:rsidR="001A4990" w:rsidRPr="003014F4">
        <w:t xml:space="preserve"> (pour chaque tranche)</w:t>
      </w:r>
    </w:p>
    <w:p w14:paraId="24BFBF03" w14:textId="198474D6" w:rsidR="006D6F0C" w:rsidRPr="00BA4A33" w:rsidRDefault="00DB7FD3" w:rsidP="009F12CD">
      <w:pPr>
        <w:pStyle w:val="Texte"/>
        <w:spacing w:line="276" w:lineRule="auto"/>
        <w:rPr>
          <w:rFonts w:cs="Arial"/>
          <w:b/>
          <w:bCs/>
        </w:rPr>
      </w:pPr>
      <w:r w:rsidRPr="00723AFB">
        <w:rPr>
          <w:rFonts w:cs="Arial"/>
        </w:rPr>
        <w:t>A l’issue des</w:t>
      </w:r>
      <w:r w:rsidR="00994F29" w:rsidRPr="00723AFB">
        <w:rPr>
          <w:rFonts w:cs="Arial"/>
        </w:rPr>
        <w:t xml:space="preserve"> livraisons</w:t>
      </w:r>
      <w:r w:rsidR="000C3EC5" w:rsidRPr="00723AFB">
        <w:rPr>
          <w:rFonts w:cs="Arial"/>
        </w:rPr>
        <w:t xml:space="preserve"> des fournitures</w:t>
      </w:r>
      <w:r w:rsidRPr="00723AFB">
        <w:rPr>
          <w:rFonts w:cs="Arial"/>
        </w:rPr>
        <w:t>, l</w:t>
      </w:r>
      <w:r w:rsidR="003B22C1" w:rsidRPr="00723AFB">
        <w:rPr>
          <w:rFonts w:cs="Arial"/>
        </w:rPr>
        <w:t>e</w:t>
      </w:r>
      <w:r w:rsidR="00046767" w:rsidRPr="00723AFB">
        <w:rPr>
          <w:rFonts w:cs="Arial"/>
        </w:rPr>
        <w:t xml:space="preserve"> </w:t>
      </w:r>
      <w:r w:rsidR="001F5CF0" w:rsidRPr="00723AFB">
        <w:rPr>
          <w:rFonts w:cs="Arial"/>
        </w:rPr>
        <w:t>r</w:t>
      </w:r>
      <w:r w:rsidRPr="00723AFB">
        <w:rPr>
          <w:rFonts w:eastAsia="Calibri" w:cs="Arial"/>
          <w:lang w:eastAsia="en-US"/>
        </w:rPr>
        <w:t>éférent</w:t>
      </w:r>
      <w:r w:rsidR="001F5CF0" w:rsidRPr="00723AFB">
        <w:rPr>
          <w:rFonts w:eastAsia="Calibri" w:cs="Arial"/>
          <w:lang w:eastAsia="en-US"/>
        </w:rPr>
        <w:t xml:space="preserve"> technique</w:t>
      </w:r>
      <w:r w:rsidR="001F5CF0" w:rsidRPr="00723AFB">
        <w:rPr>
          <w:rFonts w:cs="Arial"/>
        </w:rPr>
        <w:t xml:space="preserve"> </w:t>
      </w:r>
      <w:r w:rsidR="000C3EC5" w:rsidRPr="00723AFB">
        <w:rPr>
          <w:rFonts w:cs="Arial"/>
        </w:rPr>
        <w:t xml:space="preserve">les vérifie et atteste la bonne </w:t>
      </w:r>
      <w:r w:rsidR="00046767" w:rsidRPr="00723AFB">
        <w:rPr>
          <w:rFonts w:cs="Arial"/>
        </w:rPr>
        <w:t>exé</w:t>
      </w:r>
      <w:r w:rsidR="00296BAE" w:rsidRPr="00723AFB">
        <w:rPr>
          <w:rFonts w:cs="Arial"/>
        </w:rPr>
        <w:t xml:space="preserve">cution </w:t>
      </w:r>
      <w:r w:rsidRPr="00723AFB">
        <w:rPr>
          <w:rFonts w:cs="Arial"/>
        </w:rPr>
        <w:t>des</w:t>
      </w:r>
      <w:r w:rsidR="00296BAE" w:rsidRPr="00BA4A33">
        <w:rPr>
          <w:rFonts w:cs="Arial"/>
        </w:rPr>
        <w:t xml:space="preserve"> prestation</w:t>
      </w:r>
      <w:r>
        <w:rPr>
          <w:rFonts w:cs="Arial"/>
        </w:rPr>
        <w:t>s</w:t>
      </w:r>
      <w:r w:rsidR="00296BAE" w:rsidRPr="00BA4A33">
        <w:rPr>
          <w:rFonts w:cs="Arial"/>
        </w:rPr>
        <w:t xml:space="preserve"> par </w:t>
      </w:r>
      <w:r w:rsidR="0027164E" w:rsidRPr="00BA4A33">
        <w:rPr>
          <w:rFonts w:cs="Arial"/>
          <w:b/>
          <w:bCs/>
        </w:rPr>
        <w:t>un PV de constatation</w:t>
      </w:r>
      <w:r>
        <w:rPr>
          <w:rFonts w:cs="Arial"/>
          <w:b/>
          <w:bCs/>
        </w:rPr>
        <w:t xml:space="preserve"> pour le</w:t>
      </w:r>
      <w:r w:rsidR="00E3307B">
        <w:rPr>
          <w:rFonts w:cs="Arial"/>
          <w:b/>
          <w:bCs/>
        </w:rPr>
        <w:t>s</w:t>
      </w:r>
      <w:r>
        <w:rPr>
          <w:rFonts w:cs="Arial"/>
          <w:b/>
          <w:bCs/>
        </w:rPr>
        <w:t xml:space="preserve"> poste</w:t>
      </w:r>
      <w:r w:rsidR="001A4990">
        <w:rPr>
          <w:rFonts w:cs="Arial"/>
          <w:b/>
          <w:bCs/>
        </w:rPr>
        <w:t>s</w:t>
      </w:r>
      <w:r>
        <w:rPr>
          <w:rFonts w:cs="Arial"/>
          <w:b/>
          <w:bCs/>
        </w:rPr>
        <w:t xml:space="preserve"> 1</w:t>
      </w:r>
      <w:r w:rsidR="00CC1D91">
        <w:rPr>
          <w:rFonts w:cs="Arial"/>
          <w:b/>
          <w:bCs/>
        </w:rPr>
        <w:t xml:space="preserve"> </w:t>
      </w:r>
      <w:r w:rsidR="00E3307B">
        <w:rPr>
          <w:rFonts w:cs="Arial"/>
          <w:b/>
          <w:bCs/>
        </w:rPr>
        <w:t xml:space="preserve">(articles sur étagères) et </w:t>
      </w:r>
      <w:r>
        <w:rPr>
          <w:rFonts w:cs="Arial"/>
          <w:b/>
          <w:bCs/>
        </w:rPr>
        <w:t>2</w:t>
      </w:r>
      <w:r w:rsidR="00E3307B">
        <w:rPr>
          <w:rFonts w:cs="Arial"/>
          <w:b/>
          <w:bCs/>
        </w:rPr>
        <w:t xml:space="preserve"> (</w:t>
      </w:r>
      <w:r>
        <w:rPr>
          <w:rFonts w:cs="Arial"/>
          <w:b/>
          <w:bCs/>
        </w:rPr>
        <w:t>partie prototype et partie série</w:t>
      </w:r>
      <w:r w:rsidR="00E3307B">
        <w:rPr>
          <w:rFonts w:cs="Arial"/>
          <w:b/>
          <w:bCs/>
        </w:rPr>
        <w:t>)</w:t>
      </w:r>
      <w:r>
        <w:rPr>
          <w:rFonts w:cs="Arial"/>
          <w:b/>
          <w:bCs/>
        </w:rPr>
        <w:t>.</w:t>
      </w:r>
    </w:p>
    <w:p w14:paraId="253259D3" w14:textId="6CCF3D7C" w:rsidR="00046767" w:rsidRPr="00BA4A33" w:rsidRDefault="005F281F" w:rsidP="00780C5B">
      <w:pPr>
        <w:pStyle w:val="Titre2"/>
      </w:pPr>
      <w:bookmarkStart w:id="44" w:name="_Toc530657367"/>
      <w:bookmarkStart w:id="45" w:name="_Toc79479841"/>
      <w:bookmarkStart w:id="46" w:name="_Toc45110499"/>
      <w:bookmarkEnd w:id="25"/>
      <w:bookmarkEnd w:id="40"/>
      <w:r w:rsidRPr="00BA4A33">
        <w:lastRenderedPageBreak/>
        <w:t>9</w:t>
      </w:r>
      <w:r w:rsidR="00046767" w:rsidRPr="00BA4A33">
        <w:t>.2</w:t>
      </w:r>
      <w:r w:rsidR="00046767" w:rsidRPr="003014F4">
        <w:t xml:space="preserve">– </w:t>
      </w:r>
      <w:r w:rsidR="000112F0" w:rsidRPr="003014F4">
        <w:t>Réception</w:t>
      </w:r>
      <w:r w:rsidR="00046767" w:rsidRPr="003014F4">
        <w:t xml:space="preserve"> de</w:t>
      </w:r>
      <w:r w:rsidR="001A4990" w:rsidRPr="003014F4">
        <w:t>s prestations</w:t>
      </w:r>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10348"/>
      </w:tblGrid>
      <w:tr w:rsidR="00046767" w:rsidRPr="00BA4A33" w14:paraId="4126DE9F" w14:textId="77777777" w:rsidTr="00994F29">
        <w:trPr>
          <w:jc w:val="center"/>
        </w:trPr>
        <w:tc>
          <w:tcPr>
            <w:tcW w:w="10348" w:type="dxa"/>
            <w:shd w:val="clear" w:color="auto" w:fill="auto"/>
          </w:tcPr>
          <w:p w14:paraId="3D6AB176" w14:textId="183A7FA6" w:rsidR="00046767" w:rsidRPr="00BA4A33" w:rsidRDefault="00046767" w:rsidP="00994F29">
            <w:pPr>
              <w:spacing w:before="120" w:after="60" w:line="276" w:lineRule="auto"/>
              <w:ind w:left="162" w:right="185"/>
              <w:jc w:val="both"/>
              <w:rPr>
                <w:rFonts w:ascii="Arial" w:hAnsi="Arial" w:cs="Arial"/>
                <w:i/>
                <w:sz w:val="22"/>
              </w:rPr>
            </w:pPr>
            <w:r w:rsidRPr="00BA4A33">
              <w:rPr>
                <w:rFonts w:ascii="Arial" w:hAnsi="Arial" w:cs="Arial"/>
                <w:b/>
                <w:sz w:val="22"/>
                <w:u w:val="single"/>
              </w:rPr>
              <w:t>Préalable</w:t>
            </w:r>
            <w:r w:rsidRPr="00BA4A33">
              <w:rPr>
                <w:rFonts w:ascii="Arial" w:hAnsi="Arial" w:cs="Arial"/>
                <w:b/>
                <w:sz w:val="22"/>
              </w:rPr>
              <w:t> :</w:t>
            </w:r>
            <w:r w:rsidRPr="00BA4A33">
              <w:rPr>
                <w:rFonts w:ascii="Arial" w:hAnsi="Arial" w:cs="Arial"/>
                <w:sz w:val="22"/>
              </w:rPr>
              <w:t xml:space="preserve"> les prestations sont considérées achevées quand le </w:t>
            </w:r>
            <w:r w:rsidR="00132517" w:rsidRPr="00BA4A33">
              <w:rPr>
                <w:rFonts w:ascii="Arial" w:hAnsi="Arial" w:cs="Arial"/>
                <w:sz w:val="22"/>
              </w:rPr>
              <w:t>titulaire</w:t>
            </w:r>
            <w:r w:rsidR="00B11AFB">
              <w:rPr>
                <w:rFonts w:ascii="Arial" w:hAnsi="Arial" w:cs="Arial"/>
                <w:sz w:val="22"/>
              </w:rPr>
              <w:t xml:space="preserve"> a livré</w:t>
            </w:r>
            <w:r w:rsidR="00DB7FD3">
              <w:rPr>
                <w:rFonts w:ascii="Arial" w:hAnsi="Arial" w:cs="Arial"/>
                <w:sz w:val="22"/>
              </w:rPr>
              <w:t xml:space="preserve"> les </w:t>
            </w:r>
            <w:r w:rsidR="00994F29">
              <w:rPr>
                <w:rFonts w:ascii="Arial" w:hAnsi="Arial" w:cs="Arial"/>
                <w:sz w:val="22"/>
              </w:rPr>
              <w:t>articles accompagné</w:t>
            </w:r>
            <w:r w:rsidR="00DB7FD3">
              <w:rPr>
                <w:rFonts w:ascii="Arial" w:hAnsi="Arial" w:cs="Arial"/>
                <w:sz w:val="22"/>
              </w:rPr>
              <w:t>s de leur livrables</w:t>
            </w:r>
            <w:r w:rsidR="00B11AFB">
              <w:rPr>
                <w:rFonts w:ascii="Arial" w:hAnsi="Arial" w:cs="Arial"/>
                <w:sz w:val="22"/>
              </w:rPr>
              <w:t>.</w:t>
            </w:r>
          </w:p>
        </w:tc>
      </w:tr>
    </w:tbl>
    <w:p w14:paraId="0B37630A" w14:textId="77332131" w:rsidR="00046767" w:rsidRPr="00BA4A33" w:rsidRDefault="00046767" w:rsidP="00E372A6">
      <w:pPr>
        <w:spacing w:before="240" w:after="120" w:line="276" w:lineRule="auto"/>
        <w:jc w:val="both"/>
        <w:rPr>
          <w:rFonts w:ascii="Arial" w:hAnsi="Arial" w:cs="Arial"/>
          <w:sz w:val="22"/>
        </w:rPr>
      </w:pPr>
      <w:r w:rsidRPr="00E372A6">
        <w:rPr>
          <w:rFonts w:ascii="Arial" w:hAnsi="Arial" w:cs="Arial"/>
          <w:sz w:val="22"/>
        </w:rPr>
        <w:t xml:space="preserve">A compter de </w:t>
      </w:r>
      <w:r w:rsidR="00B11AFB" w:rsidRPr="00E372A6">
        <w:rPr>
          <w:rFonts w:ascii="Arial" w:hAnsi="Arial" w:cs="Arial"/>
          <w:sz w:val="22"/>
        </w:rPr>
        <w:t>la date de livraison des</w:t>
      </w:r>
      <w:r w:rsidR="00994F29">
        <w:rPr>
          <w:rFonts w:ascii="Arial" w:hAnsi="Arial" w:cs="Arial"/>
          <w:sz w:val="22"/>
        </w:rPr>
        <w:t xml:space="preserve"> </w:t>
      </w:r>
      <w:r w:rsidR="00994F29" w:rsidRPr="003014F4">
        <w:rPr>
          <w:rFonts w:ascii="Arial" w:hAnsi="Arial" w:cs="Arial"/>
          <w:sz w:val="22"/>
        </w:rPr>
        <w:t>articles</w:t>
      </w:r>
      <w:r w:rsidR="001A4990" w:rsidRPr="003014F4">
        <w:rPr>
          <w:rFonts w:ascii="Arial" w:hAnsi="Arial" w:cs="Arial"/>
          <w:sz w:val="22"/>
        </w:rPr>
        <w:t xml:space="preserve"> d’un poste pour une tranche donnée</w:t>
      </w:r>
      <w:r w:rsidR="003A2879" w:rsidRPr="003014F4">
        <w:rPr>
          <w:rFonts w:ascii="Arial" w:hAnsi="Arial" w:cs="Arial"/>
          <w:sz w:val="22"/>
        </w:rPr>
        <w:t xml:space="preserve">, </w:t>
      </w:r>
      <w:r w:rsidR="00B11AFB" w:rsidRPr="003014F4">
        <w:rPr>
          <w:rFonts w:ascii="Arial" w:hAnsi="Arial" w:cs="Arial"/>
          <w:sz w:val="22"/>
        </w:rPr>
        <w:t>l</w:t>
      </w:r>
      <w:r w:rsidRPr="003014F4">
        <w:rPr>
          <w:rFonts w:ascii="Arial" w:hAnsi="Arial" w:cs="Arial"/>
          <w:sz w:val="22"/>
        </w:rPr>
        <w:t>’acheteur</w:t>
      </w:r>
      <w:r w:rsidRPr="00E372A6">
        <w:rPr>
          <w:rFonts w:ascii="Arial" w:hAnsi="Arial" w:cs="Arial"/>
          <w:sz w:val="22"/>
        </w:rPr>
        <w:t xml:space="preserve"> dispose de </w:t>
      </w:r>
      <w:r w:rsidR="00E36686" w:rsidRPr="00E372A6">
        <w:rPr>
          <w:rFonts w:ascii="Arial" w:hAnsi="Arial" w:cs="Arial"/>
          <w:b/>
          <w:sz w:val="22"/>
        </w:rPr>
        <w:t xml:space="preserve">30 </w:t>
      </w:r>
      <w:r w:rsidRPr="00E372A6">
        <w:rPr>
          <w:rFonts w:ascii="Arial" w:hAnsi="Arial" w:cs="Arial"/>
          <w:b/>
          <w:sz w:val="22"/>
        </w:rPr>
        <w:t>jours</w:t>
      </w:r>
      <w:r w:rsidRPr="00E372A6">
        <w:rPr>
          <w:rFonts w:ascii="Arial" w:hAnsi="Arial" w:cs="Arial"/>
          <w:sz w:val="22"/>
        </w:rPr>
        <w:t xml:space="preserve"> pour prononcer la « décision de réception »</w:t>
      </w:r>
      <w:r w:rsidR="000B0F29" w:rsidRPr="00E372A6">
        <w:rPr>
          <w:rFonts w:ascii="Arial" w:hAnsi="Arial" w:cs="Arial"/>
          <w:sz w:val="22"/>
        </w:rPr>
        <w:t xml:space="preserve"> (DR)</w:t>
      </w:r>
      <w:r w:rsidR="003B0C6B" w:rsidRPr="00E372A6">
        <w:rPr>
          <w:rFonts w:ascii="Arial" w:hAnsi="Arial" w:cs="Arial"/>
          <w:sz w:val="22"/>
        </w:rPr>
        <w:t xml:space="preserve">, </w:t>
      </w:r>
      <w:r w:rsidR="003B0C6B" w:rsidRPr="003B6101">
        <w:rPr>
          <w:rFonts w:ascii="Arial" w:hAnsi="Arial" w:cs="Arial"/>
          <w:sz w:val="22"/>
          <w:u w:val="single"/>
        </w:rPr>
        <w:t>incluant le délai de vérification du référent technique</w:t>
      </w:r>
      <w:r w:rsidR="003B0C6B" w:rsidRPr="00E372A6">
        <w:rPr>
          <w:rFonts w:ascii="Arial" w:hAnsi="Arial" w:cs="Arial"/>
          <w:sz w:val="22"/>
        </w:rPr>
        <w:t>.</w:t>
      </w:r>
    </w:p>
    <w:p w14:paraId="46542ACE" w14:textId="79E1FCBC" w:rsidR="0087102D" w:rsidRPr="00BA4A33" w:rsidRDefault="00046767" w:rsidP="005D29C1">
      <w:pPr>
        <w:spacing w:before="120" w:after="120" w:line="276" w:lineRule="auto"/>
        <w:jc w:val="both"/>
        <w:rPr>
          <w:rFonts w:ascii="Arial" w:hAnsi="Arial" w:cs="Arial"/>
          <w:sz w:val="22"/>
          <w:lang w:eastAsia="fr-FR"/>
        </w:rPr>
      </w:pPr>
      <w:r w:rsidRPr="00BA4A33">
        <w:rPr>
          <w:rFonts w:ascii="Arial" w:hAnsi="Arial" w:cs="Arial"/>
          <w:sz w:val="22"/>
        </w:rPr>
        <w:t>Passé ce délai, les prestations sont réceptionnées avec effet à compter de l’expiration du délai.</w:t>
      </w:r>
      <w:bookmarkEnd w:id="44"/>
    </w:p>
    <w:p w14:paraId="4A9E9AA4" w14:textId="4F4C89ED" w:rsidR="009A3ADE" w:rsidRPr="00BA4A33" w:rsidRDefault="009A3ADE" w:rsidP="005D29C1">
      <w:pPr>
        <w:spacing w:before="120" w:after="120" w:line="276" w:lineRule="auto"/>
        <w:jc w:val="both"/>
        <w:rPr>
          <w:rFonts w:ascii="Arial" w:hAnsi="Arial" w:cs="Arial"/>
          <w:sz w:val="22"/>
          <w:lang w:eastAsia="fr-FR"/>
        </w:rPr>
      </w:pPr>
      <w:r w:rsidRPr="00BA4A33">
        <w:rPr>
          <w:rFonts w:ascii="Arial" w:hAnsi="Arial" w:cs="Arial"/>
          <w:sz w:val="22"/>
          <w:lang w:eastAsia="fr-FR"/>
        </w:rPr>
        <w:t xml:space="preserve">La DR est transmise au </w:t>
      </w:r>
      <w:r w:rsidR="00132517" w:rsidRPr="00BA4A33">
        <w:rPr>
          <w:rFonts w:ascii="Arial" w:hAnsi="Arial" w:cs="Arial"/>
          <w:sz w:val="22"/>
          <w:lang w:eastAsia="fr-FR"/>
        </w:rPr>
        <w:t>titulaire</w:t>
      </w:r>
      <w:r w:rsidR="00A22B39" w:rsidRPr="00BA4A33">
        <w:rPr>
          <w:rFonts w:ascii="Arial" w:hAnsi="Arial" w:cs="Arial"/>
          <w:sz w:val="22"/>
          <w:lang w:eastAsia="fr-FR"/>
        </w:rPr>
        <w:t xml:space="preserve"> via PLACE.</w:t>
      </w:r>
    </w:p>
    <w:p w14:paraId="419F6184" w14:textId="6F643E77" w:rsidR="009A3ADE" w:rsidRPr="00BA4A33" w:rsidRDefault="009A3ADE" w:rsidP="005D29C1">
      <w:pPr>
        <w:spacing w:before="120" w:after="120" w:line="276" w:lineRule="auto"/>
        <w:jc w:val="both"/>
        <w:rPr>
          <w:rFonts w:ascii="Arial" w:hAnsi="Arial" w:cs="Arial"/>
          <w:sz w:val="22"/>
          <w:lang w:eastAsia="fr-FR"/>
        </w:rPr>
      </w:pPr>
      <w:r w:rsidRPr="00BA4A33">
        <w:rPr>
          <w:rFonts w:ascii="Arial" w:hAnsi="Arial" w:cs="Arial"/>
          <w:sz w:val="22"/>
          <w:lang w:eastAsia="fr-FR"/>
        </w:rPr>
        <w:t xml:space="preserve">Ce dernier peut alors, muni de ce document, transmettre sa demande de paiement à la personne publique, conformément à l’article </w:t>
      </w:r>
      <w:r w:rsidR="00DA46F9" w:rsidRPr="00BA4A33">
        <w:rPr>
          <w:rFonts w:ascii="Arial" w:hAnsi="Arial" w:cs="Arial"/>
          <w:b/>
          <w:sz w:val="22"/>
          <w:lang w:eastAsia="fr-FR"/>
        </w:rPr>
        <w:t>12</w:t>
      </w:r>
      <w:r w:rsidRPr="00BA4A33">
        <w:rPr>
          <w:rFonts w:ascii="Arial" w:hAnsi="Arial" w:cs="Arial"/>
          <w:sz w:val="22"/>
          <w:lang w:eastAsia="fr-FR"/>
        </w:rPr>
        <w:t xml:space="preserve"> ci-dessous. </w:t>
      </w:r>
    </w:p>
    <w:p w14:paraId="1029F796" w14:textId="23796A5B" w:rsidR="006C1926" w:rsidRPr="00BA4A33" w:rsidRDefault="006C1926" w:rsidP="005D29C1">
      <w:pPr>
        <w:spacing w:before="120" w:after="240" w:line="276" w:lineRule="auto"/>
        <w:jc w:val="both"/>
        <w:rPr>
          <w:rFonts w:ascii="Arial" w:hAnsi="Arial" w:cs="Arial"/>
          <w:sz w:val="22"/>
          <w:lang w:eastAsia="fr-FR"/>
        </w:rPr>
      </w:pPr>
      <w:r w:rsidRPr="00BA4A33">
        <w:rPr>
          <w:rFonts w:ascii="Arial" w:hAnsi="Arial" w:cs="Arial"/>
          <w:sz w:val="22"/>
          <w:lang w:eastAsia="fr-FR"/>
        </w:rPr>
        <w:t xml:space="preserve">En cas d’ajournement, le </w:t>
      </w:r>
      <w:r w:rsidR="00132517" w:rsidRPr="00BA4A33">
        <w:rPr>
          <w:rFonts w:ascii="Arial" w:hAnsi="Arial" w:cs="Arial"/>
          <w:sz w:val="22"/>
          <w:lang w:eastAsia="fr-FR"/>
        </w:rPr>
        <w:t>titulaire</w:t>
      </w:r>
      <w:r w:rsidRPr="00BA4A33">
        <w:rPr>
          <w:rFonts w:ascii="Arial" w:hAnsi="Arial" w:cs="Arial"/>
          <w:sz w:val="22"/>
          <w:lang w:eastAsia="fr-FR"/>
        </w:rPr>
        <w:t xml:space="preserve"> dispose de </w:t>
      </w:r>
      <w:r w:rsidRPr="003B6101">
        <w:rPr>
          <w:rFonts w:ascii="Arial" w:hAnsi="Arial" w:cs="Arial"/>
          <w:b/>
          <w:sz w:val="22"/>
          <w:lang w:eastAsia="fr-FR"/>
        </w:rPr>
        <w:t>30 jours</w:t>
      </w:r>
      <w:r w:rsidRPr="00BA4A33">
        <w:rPr>
          <w:rFonts w:ascii="Arial" w:hAnsi="Arial" w:cs="Arial"/>
          <w:sz w:val="22"/>
          <w:lang w:eastAsia="fr-FR"/>
        </w:rPr>
        <w:t xml:space="preserve"> pour représenter les prestations présentant une </w:t>
      </w:r>
      <w:r w:rsidRPr="008B1CDC">
        <w:rPr>
          <w:rFonts w:ascii="Arial" w:hAnsi="Arial" w:cs="Arial"/>
          <w:sz w:val="22"/>
          <w:lang w:eastAsia="fr-FR"/>
        </w:rPr>
        <w:t>anomalie</w:t>
      </w:r>
      <w:r w:rsidR="003459A1" w:rsidRPr="008B1CDC">
        <w:rPr>
          <w:rFonts w:ascii="Arial" w:hAnsi="Arial" w:cs="Arial"/>
          <w:sz w:val="22"/>
          <w:lang w:eastAsia="fr-FR"/>
        </w:rPr>
        <w:t xml:space="preserve">, hormis pour le prototype </w:t>
      </w:r>
      <w:r w:rsidR="00206CEF" w:rsidRPr="008B1CDC">
        <w:rPr>
          <w:rFonts w:ascii="Arial" w:hAnsi="Arial" w:cs="Arial"/>
          <w:sz w:val="22"/>
          <w:lang w:eastAsia="fr-FR"/>
        </w:rPr>
        <w:t xml:space="preserve">pour lequel </w:t>
      </w:r>
      <w:r w:rsidR="003459A1" w:rsidRPr="008B1CDC">
        <w:rPr>
          <w:rFonts w:ascii="Arial" w:hAnsi="Arial" w:cs="Arial"/>
          <w:sz w:val="22"/>
          <w:lang w:eastAsia="fr-FR"/>
        </w:rPr>
        <w:t xml:space="preserve">il dispose de </w:t>
      </w:r>
      <w:r w:rsidR="003459A1" w:rsidRPr="003B6101">
        <w:rPr>
          <w:rFonts w:ascii="Arial" w:hAnsi="Arial" w:cs="Arial"/>
          <w:b/>
          <w:sz w:val="22"/>
          <w:lang w:eastAsia="fr-FR"/>
        </w:rPr>
        <w:t>20 jours.</w:t>
      </w:r>
    </w:p>
    <w:p w14:paraId="23B8599A" w14:textId="538C1F63" w:rsidR="00046767" w:rsidRPr="00BA4A33" w:rsidRDefault="00046767" w:rsidP="00793F98">
      <w:pPr>
        <w:pStyle w:val="Titre1"/>
      </w:pPr>
      <w:bookmarkStart w:id="47" w:name="_Toc210918886"/>
      <w:r w:rsidRPr="00BA4A33">
        <w:t>ARTICLE 1</w:t>
      </w:r>
      <w:r w:rsidR="005F281F" w:rsidRPr="00BA4A33">
        <w:t>0</w:t>
      </w:r>
      <w:r w:rsidRPr="00BA4A33">
        <w:t xml:space="preserve"> – MODALITÉS DE DÉTERMINATION DES PRIX</w:t>
      </w:r>
      <w:bookmarkEnd w:id="47"/>
    </w:p>
    <w:p w14:paraId="725241A8" w14:textId="736FEAD0" w:rsidR="00046767" w:rsidRPr="00BA4A33" w:rsidRDefault="00046767" w:rsidP="00780C5B">
      <w:pPr>
        <w:pStyle w:val="Titre2"/>
      </w:pPr>
      <w:r w:rsidRPr="00BA4A33">
        <w:t>1</w:t>
      </w:r>
      <w:r w:rsidR="005F281F" w:rsidRPr="00BA4A33">
        <w:t>0</w:t>
      </w:r>
      <w:r w:rsidRPr="00BA4A33">
        <w:t>.1 – Unité monétaire</w:t>
      </w:r>
    </w:p>
    <w:p w14:paraId="28AA4E1B" w14:textId="70DA29C9" w:rsidR="007A7EF0" w:rsidRPr="00BA4A33" w:rsidRDefault="00046767" w:rsidP="00011320">
      <w:pPr>
        <w:spacing w:before="120" w:line="276" w:lineRule="auto"/>
        <w:jc w:val="both"/>
        <w:rPr>
          <w:rFonts w:ascii="Arial" w:eastAsia="Times New Roman" w:hAnsi="Arial" w:cs="Arial"/>
          <w:sz w:val="22"/>
          <w:lang w:eastAsia="fr-FR"/>
        </w:rPr>
      </w:pPr>
      <w:r w:rsidRPr="00BA4A33">
        <w:rPr>
          <w:rFonts w:ascii="Arial" w:eastAsia="Times New Roman" w:hAnsi="Arial" w:cs="Arial"/>
          <w:sz w:val="22"/>
          <w:lang w:eastAsia="fr-FR"/>
        </w:rPr>
        <w:t>Les prix seront établis en EUROS (€), avec deux décimales après la virgule.</w:t>
      </w:r>
    </w:p>
    <w:p w14:paraId="071CCBB8" w14:textId="77777777" w:rsidR="00E04802" w:rsidRDefault="00046767" w:rsidP="00E04802">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1</w:t>
      </w:r>
      <w:r w:rsidR="005F281F" w:rsidRPr="00BA4A33">
        <w:rPr>
          <w:rFonts w:ascii="Arial" w:eastAsia="Times New Roman" w:hAnsi="Arial" w:cs="Arial"/>
          <w:b/>
          <w:sz w:val="22"/>
          <w:u w:val="single"/>
          <w:lang w:eastAsia="fr-FR"/>
        </w:rPr>
        <w:t>0</w:t>
      </w:r>
      <w:r w:rsidRPr="00BA4A33">
        <w:rPr>
          <w:rFonts w:ascii="Arial" w:eastAsia="Times New Roman" w:hAnsi="Arial" w:cs="Arial"/>
          <w:b/>
          <w:sz w:val="22"/>
          <w:u w:val="single"/>
          <w:lang w:eastAsia="fr-FR"/>
        </w:rPr>
        <w:t>.2 – Contenu des prix</w:t>
      </w:r>
    </w:p>
    <w:p w14:paraId="1ED546E9" w14:textId="5DB51613" w:rsidR="00EC5127" w:rsidRPr="00E04802" w:rsidRDefault="000570B0" w:rsidP="00E04802">
      <w:pPr>
        <w:spacing w:line="276" w:lineRule="auto"/>
        <w:jc w:val="both"/>
        <w:rPr>
          <w:rFonts w:ascii="Arial" w:hAnsi="Arial" w:cs="Arial"/>
          <w:sz w:val="22"/>
          <w:lang w:eastAsia="fr-FR"/>
        </w:rPr>
      </w:pPr>
      <w:r w:rsidRPr="00E04802">
        <w:rPr>
          <w:rFonts w:ascii="Arial" w:hAnsi="Arial" w:cs="Arial"/>
          <w:sz w:val="22"/>
          <w:lang w:eastAsia="fr-FR"/>
        </w:rPr>
        <w:t>Les prix sont réputés comprendre toutes les charges fiscales ou autres frappant obligatoirement les prestations, dont les frais afférents à la facturation, au conditionnement, au stockage, à l’emballage, à l’assurance et au transport jusqu’au lieu de livraison, ainsi que les marges pour risque et les marges bénéficiaires et toutes les autres dépenses nécessaires</w:t>
      </w:r>
      <w:r w:rsidR="0000189E" w:rsidRPr="00E04802">
        <w:rPr>
          <w:rFonts w:ascii="Arial" w:hAnsi="Arial" w:cs="Arial"/>
          <w:sz w:val="22"/>
          <w:lang w:eastAsia="fr-FR"/>
        </w:rPr>
        <w:t xml:space="preserve"> à l’exécution des prestations.</w:t>
      </w:r>
    </w:p>
    <w:p w14:paraId="4C2DF5D8" w14:textId="4BAF20E8" w:rsidR="000570B0" w:rsidRPr="00BA4A33" w:rsidRDefault="000570B0" w:rsidP="00FF571A">
      <w:pPr>
        <w:spacing w:before="120" w:after="120" w:line="276" w:lineRule="auto"/>
        <w:jc w:val="both"/>
        <w:rPr>
          <w:rFonts w:ascii="Arial" w:hAnsi="Arial" w:cs="Arial"/>
          <w:sz w:val="22"/>
        </w:rPr>
      </w:pPr>
      <w:r w:rsidRPr="00BA4A33">
        <w:rPr>
          <w:rFonts w:ascii="Arial" w:hAnsi="Arial" w:cs="Arial"/>
          <w:sz w:val="22"/>
        </w:rPr>
        <w:t xml:space="preserve">Les frais de manutention et de transport, qui naîtraient de l’ajournement ou du rejet des </w:t>
      </w:r>
      <w:r w:rsidR="00CC3D53" w:rsidRPr="00BA4A33">
        <w:rPr>
          <w:rFonts w:ascii="Arial" w:hAnsi="Arial" w:cs="Arial"/>
          <w:sz w:val="22"/>
        </w:rPr>
        <w:t>prestations</w:t>
      </w:r>
      <w:r w:rsidRPr="00BA4A33">
        <w:rPr>
          <w:rFonts w:ascii="Arial" w:hAnsi="Arial" w:cs="Arial"/>
          <w:color w:val="7030A0"/>
          <w:sz w:val="22"/>
        </w:rPr>
        <w:t xml:space="preserve">, </w:t>
      </w:r>
      <w:r w:rsidRPr="00BA4A33">
        <w:rPr>
          <w:rFonts w:ascii="Arial" w:hAnsi="Arial" w:cs="Arial"/>
          <w:sz w:val="22"/>
        </w:rPr>
        <w:t xml:space="preserve">sont à la charge du </w:t>
      </w:r>
      <w:r w:rsidR="00132517" w:rsidRPr="00BA4A33">
        <w:rPr>
          <w:rFonts w:ascii="Arial" w:hAnsi="Arial" w:cs="Arial"/>
          <w:sz w:val="22"/>
        </w:rPr>
        <w:t>titulaire</w:t>
      </w:r>
      <w:r w:rsidRPr="00BA4A33">
        <w:rPr>
          <w:rFonts w:ascii="Arial" w:hAnsi="Arial" w:cs="Arial"/>
          <w:sz w:val="22"/>
        </w:rPr>
        <w:t>.</w:t>
      </w:r>
    </w:p>
    <w:p w14:paraId="5AF572ED" w14:textId="7A08A4EE" w:rsidR="00046767" w:rsidRPr="00BA4A33" w:rsidRDefault="00046767" w:rsidP="00E04802">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1</w:t>
      </w:r>
      <w:r w:rsidR="005F281F" w:rsidRPr="00BA4A33">
        <w:rPr>
          <w:rFonts w:ascii="Arial" w:eastAsia="Times New Roman" w:hAnsi="Arial" w:cs="Arial"/>
          <w:b/>
          <w:sz w:val="22"/>
          <w:u w:val="single"/>
          <w:lang w:eastAsia="fr-FR"/>
        </w:rPr>
        <w:t>0</w:t>
      </w:r>
      <w:r w:rsidRPr="00BA4A33">
        <w:rPr>
          <w:rFonts w:ascii="Arial" w:eastAsia="Times New Roman" w:hAnsi="Arial" w:cs="Arial"/>
          <w:b/>
          <w:sz w:val="22"/>
          <w:u w:val="single"/>
          <w:lang w:eastAsia="fr-FR"/>
        </w:rPr>
        <w:t>.3 – Forme des prix</w:t>
      </w:r>
    </w:p>
    <w:p w14:paraId="331D704B" w14:textId="1430AED4" w:rsidR="00023053" w:rsidRPr="00BA4A33" w:rsidRDefault="00023053" w:rsidP="00011320">
      <w:pPr>
        <w:spacing w:after="60" w:line="276" w:lineRule="auto"/>
        <w:jc w:val="both"/>
        <w:rPr>
          <w:rFonts w:ascii="Arial" w:hAnsi="Arial" w:cs="Arial"/>
          <w:sz w:val="22"/>
        </w:rPr>
      </w:pPr>
      <w:r w:rsidRPr="00BA4A33">
        <w:rPr>
          <w:rFonts w:ascii="Arial" w:hAnsi="Arial" w:cs="Arial"/>
          <w:sz w:val="22"/>
        </w:rPr>
        <w:t xml:space="preserve">Les prix indiqués par le </w:t>
      </w:r>
      <w:r w:rsidR="00132517" w:rsidRPr="00BA4A33">
        <w:rPr>
          <w:rFonts w:ascii="Arial" w:hAnsi="Arial" w:cs="Arial"/>
          <w:sz w:val="22"/>
        </w:rPr>
        <w:t>titulaire</w:t>
      </w:r>
      <w:r w:rsidRPr="00BA4A33">
        <w:rPr>
          <w:rFonts w:ascii="Arial" w:hAnsi="Arial" w:cs="Arial"/>
          <w:sz w:val="22"/>
        </w:rPr>
        <w:t xml:space="preserve"> sont :</w:t>
      </w:r>
    </w:p>
    <w:p w14:paraId="0B69B93A" w14:textId="5F35C74D" w:rsidR="00023053" w:rsidRPr="00BA4A33" w:rsidRDefault="006961E4" w:rsidP="000B054E">
      <w:pPr>
        <w:pStyle w:val="Paragraphedeliste"/>
        <w:numPr>
          <w:ilvl w:val="0"/>
          <w:numId w:val="5"/>
        </w:numPr>
        <w:spacing w:line="276" w:lineRule="auto"/>
        <w:ind w:left="1276"/>
        <w:jc w:val="both"/>
        <w:rPr>
          <w:rFonts w:ascii="Arial" w:hAnsi="Arial" w:cs="Arial"/>
          <w:sz w:val="22"/>
          <w:szCs w:val="22"/>
        </w:rPr>
      </w:pPr>
      <w:r w:rsidRPr="00BA4A33">
        <w:rPr>
          <w:rFonts w:ascii="Arial" w:hAnsi="Arial" w:cs="Arial"/>
          <w:sz w:val="22"/>
          <w:szCs w:val="22"/>
        </w:rPr>
        <w:t>Unitaires</w:t>
      </w:r>
      <w:r w:rsidR="00023053" w:rsidRPr="00BA4A33">
        <w:rPr>
          <w:rFonts w:ascii="Arial" w:hAnsi="Arial" w:cs="Arial"/>
          <w:sz w:val="22"/>
          <w:szCs w:val="22"/>
        </w:rPr>
        <w:t xml:space="preserve"> et/ou forfaitaire</w:t>
      </w:r>
      <w:r w:rsidR="00CC3D53" w:rsidRPr="00BA4A33">
        <w:rPr>
          <w:rFonts w:ascii="Arial" w:hAnsi="Arial" w:cs="Arial"/>
          <w:sz w:val="22"/>
          <w:szCs w:val="22"/>
        </w:rPr>
        <w:t>s</w:t>
      </w:r>
      <w:r w:rsidR="00C7567F" w:rsidRPr="00BA4A33">
        <w:rPr>
          <w:rFonts w:ascii="Arial" w:hAnsi="Arial" w:cs="Arial"/>
          <w:sz w:val="22"/>
          <w:szCs w:val="22"/>
        </w:rPr>
        <w:t> ;</w:t>
      </w:r>
    </w:p>
    <w:p w14:paraId="71F3A096" w14:textId="1CD43A27" w:rsidR="00023053" w:rsidRPr="00BA4A33" w:rsidRDefault="006961E4" w:rsidP="000B054E">
      <w:pPr>
        <w:pStyle w:val="Paragraphedeliste"/>
        <w:numPr>
          <w:ilvl w:val="0"/>
          <w:numId w:val="5"/>
        </w:numPr>
        <w:spacing w:line="276" w:lineRule="auto"/>
        <w:ind w:left="1276"/>
        <w:jc w:val="both"/>
        <w:rPr>
          <w:rFonts w:ascii="Arial" w:hAnsi="Arial" w:cs="Arial"/>
          <w:sz w:val="22"/>
          <w:szCs w:val="22"/>
        </w:rPr>
      </w:pPr>
      <w:r w:rsidRPr="00BA4A33">
        <w:rPr>
          <w:rFonts w:ascii="Arial" w:hAnsi="Arial" w:cs="Arial"/>
          <w:sz w:val="22"/>
          <w:szCs w:val="22"/>
        </w:rPr>
        <w:t>Réputés</w:t>
      </w:r>
      <w:r w:rsidR="00023053" w:rsidRPr="00BA4A33">
        <w:rPr>
          <w:rFonts w:ascii="Arial" w:hAnsi="Arial" w:cs="Arial"/>
          <w:sz w:val="22"/>
          <w:szCs w:val="22"/>
        </w:rPr>
        <w:t xml:space="preserve"> établis aux conditions économiques en vigueur au mois de dép</w:t>
      </w:r>
      <w:r w:rsidR="00CC3D53" w:rsidRPr="00BA4A33">
        <w:rPr>
          <w:rFonts w:ascii="Arial" w:hAnsi="Arial" w:cs="Arial"/>
          <w:sz w:val="22"/>
          <w:szCs w:val="22"/>
        </w:rPr>
        <w:t>ôt de l’offre</w:t>
      </w:r>
      <w:r w:rsidR="00E16A79" w:rsidRPr="00BA4A33">
        <w:rPr>
          <w:rFonts w:ascii="Arial" w:hAnsi="Arial" w:cs="Arial"/>
          <w:sz w:val="22"/>
          <w:szCs w:val="22"/>
        </w:rPr>
        <w:t xml:space="preserve"> </w:t>
      </w:r>
      <w:r w:rsidR="0000189E" w:rsidRPr="00BA4A33">
        <w:rPr>
          <w:rFonts w:ascii="Arial" w:hAnsi="Arial" w:cs="Arial"/>
          <w:sz w:val="22"/>
          <w:szCs w:val="22"/>
        </w:rPr>
        <w:t>initiale</w:t>
      </w:r>
      <w:r w:rsidR="00FB0AF1">
        <w:rPr>
          <w:rFonts w:ascii="Arial" w:hAnsi="Arial" w:cs="Arial"/>
          <w:sz w:val="22"/>
          <w:szCs w:val="22"/>
        </w:rPr>
        <w:t xml:space="preserve"> ou définitive (mois zéro)</w:t>
      </w:r>
      <w:r w:rsidR="0000189E" w:rsidRPr="00BA4A33">
        <w:rPr>
          <w:rFonts w:ascii="Arial" w:hAnsi="Arial" w:cs="Arial"/>
          <w:sz w:val="22"/>
          <w:szCs w:val="22"/>
        </w:rPr>
        <w:t xml:space="preserve"> </w:t>
      </w:r>
      <w:r w:rsidR="00C7567F" w:rsidRPr="00BA4A33">
        <w:rPr>
          <w:rFonts w:ascii="Arial" w:hAnsi="Arial" w:cs="Arial"/>
          <w:sz w:val="22"/>
          <w:szCs w:val="22"/>
        </w:rPr>
        <w:t>;</w:t>
      </w:r>
    </w:p>
    <w:p w14:paraId="1024A196" w14:textId="0AEA87BC" w:rsidR="00194CDD" w:rsidRPr="00BA4A33" w:rsidRDefault="00194CDD" w:rsidP="000B054E">
      <w:pPr>
        <w:pStyle w:val="Paragraphedeliste"/>
        <w:numPr>
          <w:ilvl w:val="0"/>
          <w:numId w:val="5"/>
        </w:numPr>
        <w:spacing w:line="276" w:lineRule="auto"/>
        <w:ind w:left="1276"/>
        <w:jc w:val="both"/>
        <w:rPr>
          <w:rFonts w:ascii="Arial" w:hAnsi="Arial" w:cs="Arial"/>
          <w:sz w:val="22"/>
          <w:szCs w:val="22"/>
        </w:rPr>
      </w:pPr>
      <w:r w:rsidRPr="00BA4A33">
        <w:rPr>
          <w:rFonts w:ascii="Arial" w:hAnsi="Arial" w:cs="Arial"/>
          <w:sz w:val="22"/>
          <w:szCs w:val="22"/>
        </w:rPr>
        <w:t>Définitifs et fermes pour la tranche ferme ;</w:t>
      </w:r>
    </w:p>
    <w:p w14:paraId="6265E7B3" w14:textId="110FF839" w:rsidR="00194CDD" w:rsidRPr="00BA4A33" w:rsidRDefault="001A4990" w:rsidP="000B054E">
      <w:pPr>
        <w:pStyle w:val="Paragraphedeliste"/>
        <w:numPr>
          <w:ilvl w:val="0"/>
          <w:numId w:val="5"/>
        </w:numPr>
        <w:spacing w:line="276" w:lineRule="auto"/>
        <w:ind w:left="1276"/>
        <w:jc w:val="both"/>
        <w:rPr>
          <w:rFonts w:ascii="Arial" w:hAnsi="Arial" w:cs="Arial"/>
          <w:sz w:val="22"/>
          <w:szCs w:val="22"/>
        </w:rPr>
      </w:pPr>
      <w:r w:rsidRPr="003014F4">
        <w:rPr>
          <w:rFonts w:ascii="Arial" w:hAnsi="Arial" w:cs="Arial"/>
          <w:sz w:val="22"/>
          <w:szCs w:val="22"/>
        </w:rPr>
        <w:t>Définitifs et r</w:t>
      </w:r>
      <w:r w:rsidR="00194CDD" w:rsidRPr="003014F4">
        <w:rPr>
          <w:rFonts w:ascii="Arial" w:hAnsi="Arial" w:cs="Arial"/>
          <w:sz w:val="22"/>
          <w:szCs w:val="22"/>
        </w:rPr>
        <w:t>évisable</w:t>
      </w:r>
      <w:r w:rsidR="00E04802" w:rsidRPr="003014F4">
        <w:rPr>
          <w:rFonts w:ascii="Arial" w:hAnsi="Arial" w:cs="Arial"/>
          <w:sz w:val="22"/>
          <w:szCs w:val="22"/>
        </w:rPr>
        <w:t>s</w:t>
      </w:r>
      <w:r w:rsidR="00194CDD" w:rsidRPr="00BA4A33">
        <w:rPr>
          <w:rFonts w:ascii="Arial" w:hAnsi="Arial" w:cs="Arial"/>
          <w:sz w:val="22"/>
          <w:szCs w:val="22"/>
        </w:rPr>
        <w:t xml:space="preserve"> pour la tranche optionnelle ;</w:t>
      </w:r>
    </w:p>
    <w:p w14:paraId="344E0E65" w14:textId="69EE0C3D" w:rsidR="00023053" w:rsidRPr="00BA4A33" w:rsidRDefault="006961E4" w:rsidP="000B054E">
      <w:pPr>
        <w:pStyle w:val="Paragraphedeliste"/>
        <w:numPr>
          <w:ilvl w:val="0"/>
          <w:numId w:val="5"/>
        </w:numPr>
        <w:spacing w:line="276" w:lineRule="auto"/>
        <w:ind w:left="1276"/>
        <w:jc w:val="both"/>
        <w:rPr>
          <w:rFonts w:ascii="Arial" w:hAnsi="Arial" w:cs="Arial"/>
          <w:sz w:val="22"/>
          <w:szCs w:val="22"/>
        </w:rPr>
      </w:pPr>
      <w:r w:rsidRPr="00BA4A33">
        <w:rPr>
          <w:rFonts w:ascii="Arial" w:hAnsi="Arial" w:cs="Arial"/>
          <w:sz w:val="22"/>
          <w:szCs w:val="22"/>
        </w:rPr>
        <w:t>La</w:t>
      </w:r>
      <w:r w:rsidR="00023053" w:rsidRPr="00BA4A33">
        <w:rPr>
          <w:rFonts w:ascii="Arial" w:hAnsi="Arial" w:cs="Arial"/>
          <w:sz w:val="22"/>
          <w:szCs w:val="22"/>
        </w:rPr>
        <w:t xml:space="preserve"> taxe à la valeur ajoutée en vigueur sera appliquée en sus.</w:t>
      </w:r>
    </w:p>
    <w:p w14:paraId="2D572E9A" w14:textId="3484B8F6" w:rsidR="006D768A" w:rsidRPr="00BA4A33" w:rsidRDefault="00046767" w:rsidP="00E04802">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1</w:t>
      </w:r>
      <w:r w:rsidR="005F281F" w:rsidRPr="00BA4A33">
        <w:rPr>
          <w:rFonts w:ascii="Arial" w:eastAsia="Times New Roman" w:hAnsi="Arial" w:cs="Arial"/>
          <w:b/>
          <w:sz w:val="22"/>
          <w:u w:val="single"/>
          <w:lang w:eastAsia="fr-FR"/>
        </w:rPr>
        <w:t>0</w:t>
      </w:r>
      <w:r w:rsidRPr="00BA4A33">
        <w:rPr>
          <w:rFonts w:ascii="Arial" w:eastAsia="Times New Roman" w:hAnsi="Arial" w:cs="Arial"/>
          <w:b/>
          <w:sz w:val="22"/>
          <w:u w:val="single"/>
          <w:lang w:eastAsia="fr-FR"/>
        </w:rPr>
        <w:t>.4 – Prix de règlement</w:t>
      </w:r>
    </w:p>
    <w:p w14:paraId="3F5CD3D9" w14:textId="33E6A4FF" w:rsidR="00194CDD" w:rsidRPr="00BA4A33" w:rsidRDefault="00194CDD" w:rsidP="00E04802">
      <w:pPr>
        <w:spacing w:after="240" w:line="276" w:lineRule="auto"/>
        <w:jc w:val="both"/>
        <w:rPr>
          <w:rFonts w:ascii="Arial" w:hAnsi="Arial" w:cs="Arial"/>
          <w:color w:val="000000" w:themeColor="text1"/>
          <w:sz w:val="22"/>
        </w:rPr>
      </w:pPr>
      <w:r w:rsidRPr="00BA4A33">
        <w:rPr>
          <w:rFonts w:ascii="Arial" w:hAnsi="Arial" w:cs="Arial"/>
          <w:color w:val="000000" w:themeColor="text1"/>
          <w:sz w:val="22"/>
        </w:rPr>
        <w:t xml:space="preserve">Par dérogation à l’article 10.2 du </w:t>
      </w:r>
      <w:hyperlink r:id="rId29" w:history="1">
        <w:r w:rsidRPr="00BA4A33">
          <w:rPr>
            <w:rStyle w:val="Lienhypertexte"/>
            <w:rFonts w:ascii="Arial" w:hAnsi="Arial" w:cs="Arial"/>
            <w:sz w:val="22"/>
          </w:rPr>
          <w:t>CAC ARMEMENT</w:t>
        </w:r>
      </w:hyperlink>
      <w:r w:rsidRPr="00BA4A33">
        <w:rPr>
          <w:rFonts w:ascii="Arial" w:hAnsi="Arial" w:cs="Arial"/>
          <w:color w:val="000000" w:themeColor="text1"/>
          <w:sz w:val="22"/>
        </w:rPr>
        <w:t>, le prix de règlement est déterminé au vu des prix indiqués à l’annexe technico financière et correspondant à l’offre initiale ou définitive, éventuellement révisés selon les modalités indiquées ci-après.</w:t>
      </w:r>
    </w:p>
    <w:p w14:paraId="4AD7689E" w14:textId="0D5377C4" w:rsidR="00046767" w:rsidRPr="00BA4A33" w:rsidRDefault="00046767" w:rsidP="00E04802">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1</w:t>
      </w:r>
      <w:r w:rsidR="005F281F" w:rsidRPr="00BA4A33">
        <w:rPr>
          <w:rFonts w:ascii="Arial" w:eastAsia="Times New Roman" w:hAnsi="Arial" w:cs="Arial"/>
          <w:b/>
          <w:sz w:val="22"/>
          <w:u w:val="single"/>
          <w:lang w:eastAsia="fr-FR"/>
        </w:rPr>
        <w:t>0</w:t>
      </w:r>
      <w:r w:rsidRPr="00BA4A33">
        <w:rPr>
          <w:rFonts w:ascii="Arial" w:eastAsia="Times New Roman" w:hAnsi="Arial" w:cs="Arial"/>
          <w:b/>
          <w:sz w:val="22"/>
          <w:u w:val="single"/>
          <w:lang w:eastAsia="fr-FR"/>
        </w:rPr>
        <w:t>.</w:t>
      </w:r>
      <w:r w:rsidR="00C10200" w:rsidRPr="00BA4A33">
        <w:rPr>
          <w:rFonts w:ascii="Arial" w:eastAsia="Times New Roman" w:hAnsi="Arial" w:cs="Arial"/>
          <w:b/>
          <w:sz w:val="22"/>
          <w:u w:val="single"/>
          <w:lang w:eastAsia="fr-FR"/>
        </w:rPr>
        <w:t>5</w:t>
      </w:r>
      <w:r w:rsidRPr="00BA4A33">
        <w:rPr>
          <w:rFonts w:ascii="Arial" w:eastAsia="Times New Roman" w:hAnsi="Arial" w:cs="Arial"/>
          <w:b/>
          <w:sz w:val="22"/>
          <w:u w:val="single"/>
          <w:lang w:eastAsia="fr-FR"/>
        </w:rPr>
        <w:t xml:space="preserve"> – Taxe à la valeur ajoutée (T.V.A.)</w:t>
      </w:r>
    </w:p>
    <w:p w14:paraId="0FBBB6D3" w14:textId="20CC5715" w:rsidR="00871BAB" w:rsidRPr="00BA4A33" w:rsidRDefault="00046767" w:rsidP="005D29C1">
      <w:pPr>
        <w:spacing w:after="240" w:line="276" w:lineRule="auto"/>
        <w:jc w:val="both"/>
        <w:rPr>
          <w:rFonts w:ascii="Arial" w:eastAsia="Times New Roman" w:hAnsi="Arial" w:cs="Arial"/>
          <w:sz w:val="22"/>
          <w:lang w:eastAsia="fr-FR"/>
        </w:rPr>
      </w:pPr>
      <w:r w:rsidRPr="00BA4A33">
        <w:rPr>
          <w:rFonts w:ascii="Arial" w:eastAsia="Times New Roman" w:hAnsi="Arial" w:cs="Arial"/>
          <w:sz w:val="22"/>
          <w:lang w:eastAsia="fr-FR"/>
        </w:rPr>
        <w:t>La taxe à la valeur ajoutée est appliquée au taux légal connu.</w:t>
      </w:r>
      <w:bookmarkStart w:id="48" w:name="_Toc12952717"/>
      <w:bookmarkStart w:id="49" w:name="_Toc79479848"/>
      <w:bookmarkStart w:id="50" w:name="_Toc508353112"/>
      <w:bookmarkEnd w:id="45"/>
      <w:bookmarkEnd w:id="46"/>
    </w:p>
    <w:p w14:paraId="53887AC1" w14:textId="6D912AD3" w:rsidR="00194CDD" w:rsidRPr="00BA4A33" w:rsidRDefault="00194CDD" w:rsidP="00E04802">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 xml:space="preserve">10.6 – Révision des prix </w:t>
      </w:r>
    </w:p>
    <w:p w14:paraId="1DA56E77" w14:textId="54BA6021" w:rsidR="00B11AFB" w:rsidRDefault="00D610F6" w:rsidP="005D29C1">
      <w:pPr>
        <w:spacing w:before="120" w:after="120" w:line="276" w:lineRule="auto"/>
        <w:jc w:val="both"/>
        <w:rPr>
          <w:rFonts w:ascii="Arial" w:hAnsi="Arial" w:cs="Arial"/>
          <w:color w:val="000000" w:themeColor="text1"/>
          <w:sz w:val="22"/>
        </w:rPr>
      </w:pPr>
      <w:r w:rsidRPr="006809FE">
        <w:rPr>
          <w:rFonts w:ascii="Arial" w:hAnsi="Arial" w:cs="Arial"/>
          <w:b/>
          <w:color w:val="000000" w:themeColor="text1"/>
          <w:sz w:val="22"/>
        </w:rPr>
        <w:t>Pour la tranche optionnelle,</w:t>
      </w:r>
      <w:r w:rsidRPr="00BA4A33">
        <w:rPr>
          <w:rFonts w:ascii="Arial" w:hAnsi="Arial" w:cs="Arial"/>
          <w:color w:val="000000" w:themeColor="text1"/>
          <w:sz w:val="22"/>
        </w:rPr>
        <w:t xml:space="preserve"> le </w:t>
      </w:r>
      <w:r w:rsidR="00194CDD" w:rsidRPr="00BA4A33">
        <w:rPr>
          <w:rFonts w:ascii="Arial" w:hAnsi="Arial" w:cs="Arial"/>
          <w:color w:val="000000" w:themeColor="text1"/>
          <w:sz w:val="22"/>
        </w:rPr>
        <w:t xml:space="preserve">prix de règlement est révisé par l’acheteur au plus tôt </w:t>
      </w:r>
      <w:r w:rsidR="00194CDD" w:rsidRPr="00BA4A33">
        <w:rPr>
          <w:rFonts w:ascii="Arial" w:hAnsi="Arial" w:cs="Arial"/>
          <w:b/>
          <w:color w:val="000000" w:themeColor="text1"/>
          <w:sz w:val="22"/>
          <w:u w:val="single"/>
        </w:rPr>
        <w:t>à la date d’établissement d’une décision de réception (DR)</w:t>
      </w:r>
      <w:r w:rsidR="00194CDD" w:rsidRPr="00BA4A33">
        <w:rPr>
          <w:rFonts w:ascii="Arial" w:hAnsi="Arial" w:cs="Arial"/>
          <w:color w:val="000000" w:themeColor="text1"/>
          <w:sz w:val="22"/>
        </w:rPr>
        <w:t>. Dans le cas où les indices nécessaires au calcul de cette révision ne seraient pas publiés à cette date</w:t>
      </w:r>
      <w:r w:rsidR="006809FE">
        <w:rPr>
          <w:rFonts w:ascii="Arial" w:hAnsi="Arial" w:cs="Arial"/>
          <w:color w:val="000000" w:themeColor="text1"/>
          <w:sz w:val="22"/>
        </w:rPr>
        <w:t> :</w:t>
      </w:r>
    </w:p>
    <w:p w14:paraId="17772F80" w14:textId="73295A18" w:rsidR="00194CDD" w:rsidRPr="00B11AFB" w:rsidRDefault="008B1CDC" w:rsidP="000B054E">
      <w:pPr>
        <w:pStyle w:val="Paragraphedeliste"/>
        <w:numPr>
          <w:ilvl w:val="0"/>
          <w:numId w:val="21"/>
        </w:numPr>
        <w:spacing w:before="120" w:after="120" w:line="276" w:lineRule="auto"/>
        <w:jc w:val="both"/>
        <w:rPr>
          <w:rFonts w:ascii="Arial" w:hAnsi="Arial" w:cs="Arial"/>
          <w:color w:val="000000" w:themeColor="text1"/>
          <w:sz w:val="22"/>
        </w:rPr>
      </w:pPr>
      <w:r w:rsidRPr="00B11AFB">
        <w:rPr>
          <w:rFonts w:ascii="Arial" w:hAnsi="Arial" w:cs="Arial"/>
          <w:color w:val="000000" w:themeColor="text1"/>
          <w:sz w:val="22"/>
        </w:rPr>
        <w:t>L’acheteur</w:t>
      </w:r>
      <w:r w:rsidR="00194CDD" w:rsidRPr="00B11AFB">
        <w:rPr>
          <w:rFonts w:ascii="Arial" w:hAnsi="Arial" w:cs="Arial"/>
          <w:color w:val="000000" w:themeColor="text1"/>
          <w:sz w:val="22"/>
        </w:rPr>
        <w:t xml:space="preserve"> l</w:t>
      </w:r>
      <w:r w:rsidR="0083257D" w:rsidRPr="00B11AFB">
        <w:rPr>
          <w:rFonts w:ascii="Arial" w:hAnsi="Arial" w:cs="Arial"/>
          <w:color w:val="000000" w:themeColor="text1"/>
          <w:sz w:val="22"/>
        </w:rPr>
        <w:t>a lui co</w:t>
      </w:r>
      <w:r>
        <w:rPr>
          <w:rFonts w:ascii="Arial" w:hAnsi="Arial" w:cs="Arial"/>
          <w:color w:val="000000" w:themeColor="text1"/>
          <w:sz w:val="22"/>
        </w:rPr>
        <w:t>mmunique ultérieurement ;</w:t>
      </w:r>
    </w:p>
    <w:p w14:paraId="53CD026F" w14:textId="241B8F58" w:rsidR="00B11AFB" w:rsidRPr="00B11AFB" w:rsidRDefault="008B1CDC" w:rsidP="008B1CDC">
      <w:pPr>
        <w:pStyle w:val="Paragraphedeliste"/>
        <w:numPr>
          <w:ilvl w:val="0"/>
          <w:numId w:val="21"/>
        </w:numPr>
        <w:spacing w:before="120" w:after="240" w:line="276" w:lineRule="auto"/>
        <w:jc w:val="both"/>
        <w:rPr>
          <w:rFonts w:ascii="Arial" w:hAnsi="Arial" w:cs="Arial"/>
          <w:sz w:val="22"/>
        </w:rPr>
      </w:pPr>
      <w:r w:rsidRPr="00B11AFB">
        <w:rPr>
          <w:rFonts w:ascii="Arial" w:hAnsi="Arial" w:cs="Arial"/>
          <w:sz w:val="22"/>
        </w:rPr>
        <w:lastRenderedPageBreak/>
        <w:t>La</w:t>
      </w:r>
      <w:r w:rsidR="00B11AFB" w:rsidRPr="00B11AFB">
        <w:rPr>
          <w:rFonts w:ascii="Arial" w:hAnsi="Arial" w:cs="Arial"/>
          <w:sz w:val="22"/>
        </w:rPr>
        <w:t xml:space="preserve"> demande de paiement de la prestation due est alors émise sans révision de prix. Celle relative à la révision de prix serait alors déposée après réception du courrier afférent.</w:t>
      </w:r>
    </w:p>
    <w:p w14:paraId="398CDD69" w14:textId="77777777" w:rsidR="00FB0AF1" w:rsidRPr="00BA4A33" w:rsidRDefault="00FB0AF1" w:rsidP="00FB0AF1">
      <w:pPr>
        <w:spacing w:after="60" w:line="240" w:lineRule="exact"/>
        <w:jc w:val="both"/>
        <w:rPr>
          <w:rFonts w:ascii="Arial" w:hAnsi="Arial" w:cs="Arial"/>
          <w:color w:val="000000" w:themeColor="text1"/>
          <w:sz w:val="22"/>
        </w:rPr>
      </w:pPr>
      <w:r w:rsidRPr="00BA4A33">
        <w:rPr>
          <w:rFonts w:ascii="Arial" w:hAnsi="Arial" w:cs="Arial"/>
          <w:color w:val="000000" w:themeColor="text1"/>
          <w:sz w:val="22"/>
        </w:rPr>
        <w:t>La valeur des indices est relevée :</w:t>
      </w:r>
    </w:p>
    <w:p w14:paraId="6C16E4AD" w14:textId="472EAC46" w:rsidR="00FB0AF1" w:rsidRPr="00FB0AF1" w:rsidRDefault="00FB0AF1" w:rsidP="004F659F">
      <w:pPr>
        <w:pStyle w:val="Paragraphedeliste"/>
        <w:numPr>
          <w:ilvl w:val="0"/>
          <w:numId w:val="22"/>
        </w:numPr>
        <w:spacing w:line="276" w:lineRule="auto"/>
        <w:ind w:left="426" w:firstLine="0"/>
        <w:jc w:val="both"/>
        <w:rPr>
          <w:rFonts w:ascii="Arial" w:hAnsi="Arial" w:cs="Arial"/>
          <w:sz w:val="22"/>
        </w:rPr>
      </w:pPr>
      <w:r w:rsidRPr="00FB0AF1">
        <w:rPr>
          <w:rFonts w:ascii="Arial" w:hAnsi="Arial" w:cs="Arial"/>
          <w:sz w:val="22"/>
        </w:rPr>
        <w:t>Sur le site Internet de l’INSEE « i</w:t>
      </w:r>
      <w:r w:rsidR="008B1CDC">
        <w:rPr>
          <w:rFonts w:ascii="Arial" w:hAnsi="Arial" w:cs="Arial"/>
          <w:sz w:val="22"/>
        </w:rPr>
        <w:t>ndices et séries statistiques » ;</w:t>
      </w:r>
    </w:p>
    <w:p w14:paraId="454FB164" w14:textId="3E3900EE" w:rsidR="00FB0AF1" w:rsidRDefault="00FB0AF1" w:rsidP="004F659F">
      <w:pPr>
        <w:pStyle w:val="Paragraphedeliste"/>
        <w:numPr>
          <w:ilvl w:val="0"/>
          <w:numId w:val="22"/>
        </w:numPr>
        <w:spacing w:line="276" w:lineRule="auto"/>
        <w:ind w:left="426" w:firstLine="0"/>
        <w:jc w:val="both"/>
        <w:rPr>
          <w:rFonts w:ascii="Arial" w:hAnsi="Arial" w:cs="Arial"/>
          <w:sz w:val="22"/>
        </w:rPr>
      </w:pPr>
      <w:r w:rsidRPr="00FB0AF1">
        <w:rPr>
          <w:rFonts w:ascii="Arial" w:hAnsi="Arial" w:cs="Arial"/>
          <w:sz w:val="22"/>
        </w:rPr>
        <w:t xml:space="preserve">Sur le site </w:t>
      </w:r>
      <w:hyperlink r:id="rId30" w:history="1">
        <w:r w:rsidRPr="00FB0AF1">
          <w:rPr>
            <w:rFonts w:ascii="Arial" w:hAnsi="Arial" w:cs="Arial"/>
            <w:color w:val="0000FF"/>
            <w:sz w:val="22"/>
          </w:rPr>
          <w:t>www.armement.defense.gouv.fr</w:t>
        </w:r>
      </w:hyperlink>
      <w:r w:rsidRPr="00FB0AF1" w:rsidDel="00283CE4">
        <w:rPr>
          <w:rFonts w:ascii="Arial" w:hAnsi="Arial" w:cs="Arial"/>
          <w:color w:val="365F91" w:themeColor="accent1" w:themeShade="BF"/>
          <w:sz w:val="22"/>
        </w:rPr>
        <w:t xml:space="preserve"> </w:t>
      </w:r>
      <w:r w:rsidRPr="00FB0AF1">
        <w:rPr>
          <w:rFonts w:ascii="Arial" w:hAnsi="Arial" w:cs="Arial"/>
          <w:sz w:val="22"/>
        </w:rPr>
        <w:t xml:space="preserve">par le bureau de </w:t>
      </w:r>
      <w:r>
        <w:rPr>
          <w:rFonts w:ascii="Arial" w:hAnsi="Arial" w:cs="Arial"/>
          <w:sz w:val="22"/>
        </w:rPr>
        <w:t>l’expertise des coûts de la DGA</w:t>
      </w:r>
      <w:r w:rsidR="008B1CDC">
        <w:rPr>
          <w:rFonts w:ascii="Arial" w:hAnsi="Arial" w:cs="Arial"/>
          <w:sz w:val="22"/>
        </w:rPr>
        <w:t>.</w:t>
      </w:r>
    </w:p>
    <w:p w14:paraId="1D551C93" w14:textId="77777777" w:rsidR="00FB0AF1" w:rsidRDefault="00FB0AF1" w:rsidP="00FB0AF1">
      <w:pPr>
        <w:pStyle w:val="Paragraphedeliste"/>
        <w:spacing w:before="120" w:after="120" w:line="276" w:lineRule="auto"/>
        <w:ind w:left="0"/>
        <w:jc w:val="both"/>
        <w:rPr>
          <w:rFonts w:ascii="Arial" w:hAnsi="Arial" w:cs="Arial"/>
          <w:noProof/>
          <w:color w:val="000000" w:themeColor="text1"/>
          <w:sz w:val="22"/>
        </w:rPr>
      </w:pPr>
      <w:r w:rsidRPr="00FB0AF1">
        <w:rPr>
          <w:rFonts w:ascii="Arial" w:hAnsi="Arial" w:cs="Arial"/>
          <w:noProof/>
          <w:color w:val="000000" w:themeColor="text1"/>
          <w:sz w:val="22"/>
        </w:rPr>
        <w:t>En cas de suppression d’un indice et de son remplacement par un indice unique, avec un coefficient de raccordement associé, ce remplacement sera notifié au titulaire/mandataire, par l’autorité signataire du marché ou son représentant, par ordre de service.</w:t>
      </w:r>
    </w:p>
    <w:p w14:paraId="653605AC" w14:textId="77777777" w:rsidR="00FB0AF1" w:rsidRDefault="00FB0AF1" w:rsidP="00FB0AF1">
      <w:pPr>
        <w:pStyle w:val="Paragraphedeliste"/>
        <w:spacing w:before="120" w:after="120" w:line="276" w:lineRule="auto"/>
        <w:ind w:left="0"/>
        <w:jc w:val="both"/>
        <w:rPr>
          <w:rFonts w:ascii="Arial" w:hAnsi="Arial" w:cs="Arial"/>
          <w:noProof/>
          <w:color w:val="000000" w:themeColor="text1"/>
          <w:sz w:val="22"/>
        </w:rPr>
      </w:pPr>
      <w:r w:rsidRPr="00BA4A33">
        <w:rPr>
          <w:rFonts w:ascii="Arial" w:hAnsi="Arial" w:cs="Arial"/>
          <w:noProof/>
          <w:color w:val="000000" w:themeColor="text1"/>
          <w:sz w:val="22"/>
        </w:rPr>
        <w:t>Le titulaire disposera d’un délai de 30 jours pour formuler par écrit son éventuel désaccord. Passé ce délai, l’absence de réponse de celui-ci vaudra acceptation du nouvel indice.</w:t>
      </w:r>
    </w:p>
    <w:p w14:paraId="64848241" w14:textId="77777777" w:rsidR="00FB0AF1" w:rsidRPr="00FB0AF1" w:rsidRDefault="00FB0AF1" w:rsidP="008B1CDC">
      <w:pPr>
        <w:pStyle w:val="Paragraphedeliste"/>
        <w:spacing w:before="120" w:after="240" w:line="276" w:lineRule="auto"/>
        <w:ind w:left="0"/>
        <w:jc w:val="both"/>
        <w:rPr>
          <w:rFonts w:ascii="Arial" w:hAnsi="Arial" w:cs="Arial"/>
          <w:noProof/>
          <w:color w:val="000000" w:themeColor="text1"/>
          <w:sz w:val="22"/>
        </w:rPr>
      </w:pPr>
      <w:r w:rsidRPr="00FB0AF1">
        <w:rPr>
          <w:rFonts w:ascii="Arial" w:hAnsi="Arial" w:cs="Arial"/>
          <w:noProof/>
          <w:color w:val="000000" w:themeColor="text1"/>
          <w:sz w:val="22"/>
        </w:rPr>
        <w:t>En cas de désaccord exprimé dans le délai ci-dessus, les parties devront trouver un accord par avenant.</w:t>
      </w:r>
    </w:p>
    <w:p w14:paraId="4C903D7E" w14:textId="3CAC12D7" w:rsidR="00B11AFB" w:rsidRPr="006809FE" w:rsidRDefault="00FB0AF1" w:rsidP="00FB0AF1">
      <w:pPr>
        <w:spacing w:before="120" w:after="60" w:line="276" w:lineRule="auto"/>
        <w:jc w:val="both"/>
        <w:rPr>
          <w:rFonts w:ascii="Arial" w:hAnsi="Arial" w:cs="Arial"/>
          <w:b/>
          <w:sz w:val="22"/>
          <w:u w:val="single"/>
        </w:rPr>
      </w:pPr>
      <w:r w:rsidRPr="006809FE">
        <w:rPr>
          <w:rFonts w:ascii="Arial" w:hAnsi="Arial" w:cs="Arial"/>
          <w:b/>
          <w:sz w:val="22"/>
          <w:u w:val="single"/>
        </w:rPr>
        <w:t xml:space="preserve">La formule de révision ci-après s’applique : </w:t>
      </w:r>
    </w:p>
    <w:p w14:paraId="425CDFCF" w14:textId="74E510F9" w:rsidR="005734BF" w:rsidRPr="00BA4A33" w:rsidRDefault="005734BF" w:rsidP="005734BF">
      <w:pPr>
        <w:spacing w:before="240" w:line="276" w:lineRule="auto"/>
        <w:rPr>
          <w:rFonts w:ascii="Arial" w:hAnsi="Arial" w:cs="Arial"/>
          <w:sz w:val="22"/>
          <w:lang w:val="en-US"/>
        </w:rPr>
      </w:pPr>
      <w:r w:rsidRPr="00BA4A33">
        <w:rPr>
          <w:rFonts w:ascii="Arial" w:hAnsi="Arial" w:cs="Arial"/>
          <w:b/>
          <w:sz w:val="22"/>
          <w:lang w:val="en-US"/>
        </w:rPr>
        <w:t>P = P</w:t>
      </w:r>
      <w:r w:rsidRPr="00BA4A33">
        <w:rPr>
          <w:rFonts w:ascii="Arial" w:hAnsi="Arial" w:cs="Arial"/>
          <w:b/>
          <w:sz w:val="22"/>
          <w:vertAlign w:val="subscript"/>
        </w:rPr>
        <w:t>0</w:t>
      </w:r>
      <w:r w:rsidRPr="00BA4A33">
        <w:rPr>
          <w:rFonts w:ascii="Arial" w:hAnsi="Arial" w:cs="Arial"/>
          <w:sz w:val="22"/>
          <w:lang w:val="en-US"/>
        </w:rPr>
        <w:t xml:space="preserve"> [0,125 + 0,875 (0</w:t>
      </w:r>
      <w:proofErr w:type="gramStart"/>
      <w:r w:rsidR="005D29C1" w:rsidRPr="00BA4A33">
        <w:rPr>
          <w:rFonts w:ascii="Arial" w:hAnsi="Arial" w:cs="Arial"/>
          <w:sz w:val="22"/>
          <w:lang w:val="en-US"/>
        </w:rPr>
        <w:t>,30</w:t>
      </w:r>
      <w:proofErr w:type="gramEnd"/>
      <w:r w:rsidR="005D29C1" w:rsidRPr="00BA4A33">
        <w:rPr>
          <w:rFonts w:ascii="Arial" w:hAnsi="Arial" w:cs="Arial"/>
          <w:sz w:val="22"/>
          <w:lang w:val="en-US"/>
        </w:rPr>
        <w:t xml:space="preserve"> </w:t>
      </w:r>
      <w:proofErr w:type="spellStart"/>
      <w:r w:rsidR="005D29C1" w:rsidRPr="00BA4A33">
        <w:rPr>
          <w:rFonts w:ascii="Arial" w:hAnsi="Arial" w:cs="Arial"/>
          <w:sz w:val="22"/>
          <w:lang w:val="en-US"/>
        </w:rPr>
        <w:t>Sw</w:t>
      </w:r>
      <w:r w:rsidRPr="00BA4A33">
        <w:rPr>
          <w:rFonts w:ascii="Arial" w:hAnsi="Arial" w:cs="Arial"/>
          <w:sz w:val="22"/>
          <w:u w:val="single"/>
          <w:lang w:val="en-US"/>
        </w:rPr>
        <w:t>-IME</w:t>
      </w:r>
      <w:r w:rsidRPr="00BA4A33">
        <w:rPr>
          <w:rFonts w:ascii="Arial" w:hAnsi="Arial" w:cs="Arial"/>
          <w:sz w:val="22"/>
          <w:u w:val="single"/>
          <w:vertAlign w:val="subscript"/>
          <w:lang w:val="en-US"/>
        </w:rPr>
        <w:t>moy</w:t>
      </w:r>
      <w:proofErr w:type="spellEnd"/>
      <w:r w:rsidRPr="00BA4A33">
        <w:rPr>
          <w:rFonts w:ascii="Arial" w:hAnsi="Arial" w:cs="Arial"/>
          <w:sz w:val="22"/>
          <w:lang w:val="en-US"/>
        </w:rPr>
        <w:t xml:space="preserve"> + 0,70 </w:t>
      </w:r>
      <w:proofErr w:type="spellStart"/>
      <w:r w:rsidRPr="00BA4A33">
        <w:rPr>
          <w:rFonts w:ascii="Arial" w:hAnsi="Arial" w:cs="Arial"/>
          <w:sz w:val="22"/>
          <w:u w:val="single"/>
        </w:rPr>
        <w:t>PsdL</w:t>
      </w:r>
      <w:r w:rsidRPr="00BA4A33">
        <w:rPr>
          <w:rFonts w:ascii="Arial" w:hAnsi="Arial" w:cs="Arial"/>
          <w:sz w:val="22"/>
          <w:u w:val="single"/>
          <w:vertAlign w:val="subscript"/>
          <w:lang w:val="en-US"/>
        </w:rPr>
        <w:t>moy</w:t>
      </w:r>
      <w:proofErr w:type="spellEnd"/>
      <w:r w:rsidRPr="00BA4A33">
        <w:rPr>
          <w:rFonts w:ascii="Arial" w:hAnsi="Arial" w:cs="Arial"/>
          <w:sz w:val="22"/>
        </w:rPr>
        <w:t>)</w:t>
      </w:r>
      <w:r w:rsidRPr="00BA4A33">
        <w:rPr>
          <w:rFonts w:ascii="Arial" w:hAnsi="Arial" w:cs="Arial"/>
          <w:sz w:val="22"/>
          <w:lang w:val="en-US"/>
        </w:rPr>
        <w:t>]</w:t>
      </w:r>
    </w:p>
    <w:p w14:paraId="0002F23A" w14:textId="58895A5C" w:rsidR="005734BF" w:rsidRPr="00BA4A33" w:rsidRDefault="005734BF" w:rsidP="005734BF">
      <w:pPr>
        <w:spacing w:line="276" w:lineRule="auto"/>
        <w:rPr>
          <w:rFonts w:ascii="Arial" w:hAnsi="Arial" w:cs="Arial"/>
          <w:sz w:val="22"/>
        </w:rPr>
      </w:pPr>
      <w:r w:rsidRPr="00BA4A33">
        <w:rPr>
          <w:rFonts w:ascii="Arial" w:hAnsi="Arial" w:cs="Arial"/>
          <w:sz w:val="22"/>
        </w:rPr>
        <w:t xml:space="preserve">              </w:t>
      </w:r>
      <w:r w:rsidR="006809FE">
        <w:rPr>
          <w:rFonts w:ascii="Arial" w:hAnsi="Arial" w:cs="Arial"/>
          <w:sz w:val="22"/>
        </w:rPr>
        <w:t xml:space="preserve">                               </w:t>
      </w:r>
      <w:proofErr w:type="spellStart"/>
      <w:r w:rsidRPr="00BA4A33">
        <w:rPr>
          <w:rFonts w:ascii="Arial" w:hAnsi="Arial" w:cs="Arial"/>
          <w:sz w:val="22"/>
        </w:rPr>
        <w:t>Sw</w:t>
      </w:r>
      <w:proofErr w:type="spellEnd"/>
      <w:r w:rsidRPr="00BA4A33">
        <w:rPr>
          <w:rFonts w:ascii="Arial" w:hAnsi="Arial" w:cs="Arial"/>
          <w:sz w:val="22"/>
        </w:rPr>
        <w:t>-IME</w:t>
      </w:r>
      <w:r w:rsidRPr="00BA4A33">
        <w:rPr>
          <w:rFonts w:ascii="Arial" w:hAnsi="Arial" w:cs="Arial"/>
          <w:sz w:val="22"/>
          <w:vertAlign w:val="subscript"/>
          <w:lang w:val="en-US"/>
        </w:rPr>
        <w:t>0</w:t>
      </w:r>
      <w:r w:rsidRPr="00BA4A33">
        <w:rPr>
          <w:rFonts w:ascii="Arial" w:hAnsi="Arial" w:cs="Arial"/>
          <w:sz w:val="22"/>
          <w:lang w:val="en-US"/>
        </w:rPr>
        <w:t xml:space="preserve">  </w:t>
      </w:r>
      <w:r w:rsidR="00B11AFB">
        <w:rPr>
          <w:rFonts w:ascii="Arial" w:hAnsi="Arial" w:cs="Arial"/>
          <w:sz w:val="22"/>
        </w:rPr>
        <w:t xml:space="preserve">           </w:t>
      </w:r>
      <w:r w:rsidR="006809FE">
        <w:rPr>
          <w:rFonts w:ascii="Arial" w:hAnsi="Arial" w:cs="Arial"/>
          <w:sz w:val="22"/>
        </w:rPr>
        <w:t xml:space="preserve"> </w:t>
      </w:r>
      <w:r w:rsidR="00B11AFB">
        <w:rPr>
          <w:rFonts w:ascii="Arial" w:hAnsi="Arial" w:cs="Arial"/>
          <w:sz w:val="22"/>
        </w:rPr>
        <w:t xml:space="preserve"> </w:t>
      </w:r>
      <w:proofErr w:type="spellStart"/>
      <w:r w:rsidRPr="00BA4A33">
        <w:rPr>
          <w:rFonts w:ascii="Arial" w:hAnsi="Arial" w:cs="Arial"/>
          <w:sz w:val="22"/>
        </w:rPr>
        <w:t>PsdL</w:t>
      </w:r>
      <w:proofErr w:type="spellEnd"/>
      <w:r w:rsidRPr="00BA4A33">
        <w:rPr>
          <w:rFonts w:ascii="Arial" w:hAnsi="Arial" w:cs="Arial"/>
          <w:sz w:val="22"/>
          <w:vertAlign w:val="subscript"/>
          <w:lang w:val="en-US"/>
        </w:rPr>
        <w:t>0</w:t>
      </w:r>
    </w:p>
    <w:p w14:paraId="0C134F60" w14:textId="77777777" w:rsidR="005734BF" w:rsidRPr="00296861" w:rsidRDefault="005734BF" w:rsidP="005734BF">
      <w:pPr>
        <w:pStyle w:val="Texte"/>
        <w:spacing w:line="276" w:lineRule="auto"/>
        <w:rPr>
          <w:rFonts w:cs="Arial"/>
          <w:u w:val="single"/>
        </w:rPr>
      </w:pPr>
      <w:r w:rsidRPr="00296861">
        <w:rPr>
          <w:rFonts w:cs="Arial"/>
          <w:u w:val="single"/>
        </w:rPr>
        <w:t>Dans laquelle :</w:t>
      </w:r>
    </w:p>
    <w:tbl>
      <w:tblPr>
        <w:tblStyle w:val="Grilledutableau"/>
        <w:tblW w:w="10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425"/>
        <w:gridCol w:w="8510"/>
        <w:gridCol w:w="109"/>
      </w:tblGrid>
      <w:tr w:rsidR="005734BF" w:rsidRPr="00BA4A33" w14:paraId="48A2C622" w14:textId="77777777" w:rsidTr="005D29C1">
        <w:trPr>
          <w:gridAfter w:val="1"/>
          <w:wAfter w:w="109" w:type="dxa"/>
        </w:trPr>
        <w:tc>
          <w:tcPr>
            <w:tcW w:w="1413" w:type="dxa"/>
          </w:tcPr>
          <w:p w14:paraId="5BD8C11C"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b/>
                <w:sz w:val="22"/>
              </w:rPr>
              <w:t>P</w:t>
            </w:r>
          </w:p>
        </w:tc>
        <w:tc>
          <w:tcPr>
            <w:tcW w:w="425" w:type="dxa"/>
          </w:tcPr>
          <w:p w14:paraId="25752F6E"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sz w:val="22"/>
              </w:rPr>
              <w:t>=</w:t>
            </w:r>
          </w:p>
        </w:tc>
        <w:tc>
          <w:tcPr>
            <w:tcW w:w="8510" w:type="dxa"/>
          </w:tcPr>
          <w:p w14:paraId="1BA94AAE"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sz w:val="22"/>
              </w:rPr>
              <w:t>est le prix révisé hors taxes.</w:t>
            </w:r>
          </w:p>
        </w:tc>
      </w:tr>
      <w:tr w:rsidR="005734BF" w:rsidRPr="00BA4A33" w14:paraId="79E97666" w14:textId="77777777" w:rsidTr="005D29C1">
        <w:trPr>
          <w:gridAfter w:val="1"/>
          <w:wAfter w:w="109" w:type="dxa"/>
        </w:trPr>
        <w:tc>
          <w:tcPr>
            <w:tcW w:w="1413" w:type="dxa"/>
          </w:tcPr>
          <w:p w14:paraId="2797E6C9"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b/>
                <w:sz w:val="22"/>
              </w:rPr>
              <w:t>P</w:t>
            </w:r>
            <w:r w:rsidRPr="00BA4A33">
              <w:rPr>
                <w:rFonts w:ascii="Arial" w:hAnsi="Arial" w:cs="Arial"/>
                <w:b/>
                <w:sz w:val="22"/>
                <w:vertAlign w:val="subscript"/>
              </w:rPr>
              <w:t>o</w:t>
            </w:r>
          </w:p>
        </w:tc>
        <w:tc>
          <w:tcPr>
            <w:tcW w:w="425" w:type="dxa"/>
          </w:tcPr>
          <w:p w14:paraId="097D7E18"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sz w:val="22"/>
              </w:rPr>
              <w:t>=</w:t>
            </w:r>
          </w:p>
        </w:tc>
        <w:tc>
          <w:tcPr>
            <w:tcW w:w="8510" w:type="dxa"/>
          </w:tcPr>
          <w:p w14:paraId="2E5B26BA"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sz w:val="22"/>
              </w:rPr>
              <w:t>est le prix initial hors taxes établi au mois zéro.</w:t>
            </w:r>
          </w:p>
        </w:tc>
      </w:tr>
      <w:tr w:rsidR="005734BF" w:rsidRPr="00BA4A33" w14:paraId="24BE8B8D" w14:textId="77777777" w:rsidTr="005D29C1">
        <w:trPr>
          <w:gridAfter w:val="1"/>
          <w:wAfter w:w="109" w:type="dxa"/>
        </w:trPr>
        <w:tc>
          <w:tcPr>
            <w:tcW w:w="1413" w:type="dxa"/>
          </w:tcPr>
          <w:p w14:paraId="0C70162D"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b/>
                <w:noProof/>
                <w:sz w:val="22"/>
              </w:rPr>
              <w:t>Sw-IME</w:t>
            </w:r>
            <w:proofErr w:type="spellStart"/>
            <w:r w:rsidRPr="00BA4A33">
              <w:rPr>
                <w:rFonts w:ascii="Arial" w:hAnsi="Arial" w:cs="Arial"/>
                <w:sz w:val="22"/>
                <w:vertAlign w:val="subscript"/>
                <w:lang w:val="en-US"/>
              </w:rPr>
              <w:t>moy</w:t>
            </w:r>
            <w:proofErr w:type="spellEnd"/>
          </w:p>
        </w:tc>
        <w:tc>
          <w:tcPr>
            <w:tcW w:w="425" w:type="dxa"/>
          </w:tcPr>
          <w:p w14:paraId="430F7E36"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sz w:val="22"/>
              </w:rPr>
              <w:t>=</w:t>
            </w:r>
          </w:p>
        </w:tc>
        <w:tc>
          <w:tcPr>
            <w:tcW w:w="8510" w:type="dxa"/>
          </w:tcPr>
          <w:p w14:paraId="4469AA7E" w14:textId="64F44DB9" w:rsidR="0083257D" w:rsidRPr="00BA4A33" w:rsidRDefault="005734BF" w:rsidP="006809FE">
            <w:pPr>
              <w:pStyle w:val="Texte"/>
              <w:spacing w:line="276" w:lineRule="auto"/>
              <w:rPr>
                <w:rFonts w:cs="Arial"/>
              </w:rPr>
            </w:pPr>
            <w:r w:rsidRPr="00BA4A33">
              <w:rPr>
                <w:rFonts w:cs="Arial"/>
                <w:noProof/>
              </w:rPr>
              <w:t>est l’indice moyen de sa série chonologique publié</w:t>
            </w:r>
            <w:r w:rsidR="00B11AFB">
              <w:rPr>
                <w:rFonts w:cs="Arial"/>
                <w:noProof/>
              </w:rPr>
              <w:t>e</w:t>
            </w:r>
            <w:r w:rsidRPr="00BA4A33">
              <w:rPr>
                <w:rFonts w:cs="Arial"/>
                <w:noProof/>
              </w:rPr>
              <w:t xml:space="preserve"> entre le mois zéro</w:t>
            </w:r>
            <w:r w:rsidR="00B11AFB">
              <w:rPr>
                <w:rFonts w:cs="Arial"/>
                <w:noProof/>
              </w:rPr>
              <w:t xml:space="preserve"> de l’offre</w:t>
            </w:r>
            <w:r w:rsidRPr="00BA4A33">
              <w:rPr>
                <w:rFonts w:cs="Arial"/>
                <w:noProof/>
              </w:rPr>
              <w:t xml:space="preserve"> et la date </w:t>
            </w:r>
            <w:r w:rsidR="00B11AFB">
              <w:rPr>
                <w:rFonts w:cs="Arial"/>
                <w:noProof/>
              </w:rPr>
              <w:t xml:space="preserve">de notification de la tranche optionnelle, </w:t>
            </w:r>
            <w:r w:rsidRPr="00BA4A33">
              <w:rPr>
                <w:rFonts w:cs="Arial"/>
                <w:noProof/>
              </w:rPr>
              <w:t xml:space="preserve"> ; cet indice est appelé  « coût horaire du travail révisé – tous salariés – dans les industries </w:t>
            </w:r>
            <w:r w:rsidRPr="00BA4A33">
              <w:rPr>
                <w:rFonts w:cs="Arial"/>
              </w:rPr>
              <w:t>manufacturières » publié sur le site www.insee.fr sous l’identifiant 1565183.</w:t>
            </w:r>
          </w:p>
        </w:tc>
      </w:tr>
      <w:tr w:rsidR="005734BF" w:rsidRPr="00BA4A33" w14:paraId="4F5F8182" w14:textId="77777777" w:rsidTr="005D29C1">
        <w:tc>
          <w:tcPr>
            <w:tcW w:w="1413" w:type="dxa"/>
          </w:tcPr>
          <w:p w14:paraId="3CFC69A7" w14:textId="77777777" w:rsidR="005734BF" w:rsidRPr="00BA4A33" w:rsidRDefault="005734BF" w:rsidP="005D29C1">
            <w:pPr>
              <w:spacing w:after="60" w:line="276" w:lineRule="auto"/>
              <w:ind w:right="312"/>
              <w:jc w:val="both"/>
              <w:rPr>
                <w:rFonts w:ascii="Arial" w:hAnsi="Arial" w:cs="Arial"/>
                <w:sz w:val="22"/>
              </w:rPr>
            </w:pPr>
            <w:proofErr w:type="spellStart"/>
            <w:r w:rsidRPr="00BA4A33">
              <w:rPr>
                <w:rFonts w:ascii="Arial" w:hAnsi="Arial" w:cs="Arial"/>
                <w:b/>
                <w:sz w:val="22"/>
              </w:rPr>
              <w:t>PsdL</w:t>
            </w:r>
            <w:r w:rsidRPr="00BA4A33">
              <w:rPr>
                <w:rFonts w:ascii="Arial" w:hAnsi="Arial" w:cs="Arial"/>
                <w:sz w:val="22"/>
                <w:vertAlign w:val="subscript"/>
                <w:lang w:val="en-US"/>
              </w:rPr>
              <w:t>moy</w:t>
            </w:r>
            <w:proofErr w:type="spellEnd"/>
          </w:p>
        </w:tc>
        <w:tc>
          <w:tcPr>
            <w:tcW w:w="425" w:type="dxa"/>
          </w:tcPr>
          <w:p w14:paraId="3A6E05CF" w14:textId="77777777" w:rsidR="005734BF" w:rsidRPr="00BA4A33" w:rsidRDefault="005734BF" w:rsidP="0083257D">
            <w:pPr>
              <w:spacing w:after="60" w:line="276" w:lineRule="auto"/>
              <w:jc w:val="both"/>
              <w:rPr>
                <w:rFonts w:ascii="Arial" w:hAnsi="Arial" w:cs="Arial"/>
                <w:sz w:val="22"/>
              </w:rPr>
            </w:pPr>
            <w:r w:rsidRPr="00BA4A33">
              <w:rPr>
                <w:rFonts w:ascii="Arial" w:hAnsi="Arial" w:cs="Arial"/>
                <w:sz w:val="22"/>
              </w:rPr>
              <w:t>=</w:t>
            </w:r>
          </w:p>
        </w:tc>
        <w:tc>
          <w:tcPr>
            <w:tcW w:w="8619" w:type="dxa"/>
            <w:gridSpan w:val="2"/>
          </w:tcPr>
          <w:p w14:paraId="29E19D62" w14:textId="3DF44D4E" w:rsidR="005734BF" w:rsidRPr="00BA4A33" w:rsidRDefault="005734BF" w:rsidP="005D29C1">
            <w:pPr>
              <w:pStyle w:val="Texte"/>
              <w:spacing w:after="120" w:line="276" w:lineRule="auto"/>
              <w:rPr>
                <w:rFonts w:cs="Arial"/>
              </w:rPr>
            </w:pPr>
            <w:r w:rsidRPr="00BA4A33">
              <w:rPr>
                <w:rFonts w:cs="Arial"/>
                <w:noProof/>
              </w:rPr>
              <w:t xml:space="preserve">est l’indice moyen </w:t>
            </w:r>
            <w:r w:rsidR="00B11AFB" w:rsidRPr="00BA4A33">
              <w:rPr>
                <w:rFonts w:cs="Arial"/>
                <w:noProof/>
              </w:rPr>
              <w:t>de sa série chonologique publié</w:t>
            </w:r>
            <w:r w:rsidR="00B11AFB">
              <w:rPr>
                <w:rFonts w:cs="Arial"/>
                <w:noProof/>
              </w:rPr>
              <w:t>e</w:t>
            </w:r>
            <w:r w:rsidR="00B11AFB" w:rsidRPr="00BA4A33">
              <w:rPr>
                <w:rFonts w:cs="Arial"/>
                <w:noProof/>
              </w:rPr>
              <w:t xml:space="preserve"> entre le mois zéro</w:t>
            </w:r>
            <w:r w:rsidR="00B11AFB">
              <w:rPr>
                <w:rFonts w:cs="Arial"/>
                <w:noProof/>
              </w:rPr>
              <w:t xml:space="preserve"> de l’offre</w:t>
            </w:r>
            <w:r w:rsidR="00B11AFB" w:rsidRPr="00BA4A33">
              <w:rPr>
                <w:rFonts w:cs="Arial"/>
                <w:noProof/>
              </w:rPr>
              <w:t xml:space="preserve"> et la date </w:t>
            </w:r>
            <w:r w:rsidR="00B11AFB">
              <w:rPr>
                <w:rFonts w:cs="Arial"/>
                <w:noProof/>
              </w:rPr>
              <w:t>de notification de la tranche optionnelle</w:t>
            </w:r>
            <w:r w:rsidRPr="00BA4A33">
              <w:rPr>
                <w:rFonts w:cs="Arial"/>
                <w:noProof/>
              </w:rPr>
              <w:t>; cet indice est appelé  « </w:t>
            </w:r>
            <w:r w:rsidRPr="00BA4A33">
              <w:rPr>
                <w:rFonts w:cs="Arial"/>
              </w:rPr>
              <w:t>des prix de produits et services divers » publié mensuellement par le bureau de l’expertise des coûts de la DGA. Cet indice établi en accord avec le CIDEF est exprimé en base 100 en 2010, conformément aux indices de prix à la production mensuels publiés par l’INSEE depuis le 30 mars 2013.</w:t>
            </w:r>
          </w:p>
        </w:tc>
      </w:tr>
    </w:tbl>
    <w:p w14:paraId="7190E297" w14:textId="5F2C4379" w:rsidR="00FB0AF1" w:rsidRDefault="005734BF" w:rsidP="00FB0AF1">
      <w:pPr>
        <w:spacing w:after="60" w:line="240" w:lineRule="exact"/>
        <w:ind w:hanging="360"/>
        <w:jc w:val="both"/>
        <w:rPr>
          <w:rFonts w:ascii="Arial" w:eastAsia="Times New Roman" w:hAnsi="Arial" w:cs="Arial"/>
          <w:sz w:val="22"/>
          <w:lang w:eastAsia="fr-FR"/>
        </w:rPr>
      </w:pPr>
      <w:r w:rsidRPr="00BA4A33">
        <w:rPr>
          <w:rFonts w:ascii="Arial" w:eastAsia="Times New Roman" w:hAnsi="Arial" w:cs="Arial"/>
          <w:b/>
          <w:noProof/>
          <w:sz w:val="22"/>
          <w:lang w:eastAsia="fr-FR"/>
        </w:rPr>
        <w:t>Sw-IME</w:t>
      </w:r>
      <w:r w:rsidRPr="00BA4A33">
        <w:rPr>
          <w:rFonts w:ascii="Arial" w:hAnsi="Arial" w:cs="Arial"/>
          <w:b/>
          <w:i/>
          <w:noProof/>
          <w:sz w:val="22"/>
          <w:vertAlign w:val="subscript"/>
        </w:rPr>
        <w:t>0</w:t>
      </w:r>
      <w:r w:rsidRPr="00BA4A33">
        <w:rPr>
          <w:rFonts w:ascii="Arial" w:hAnsi="Arial" w:cs="Arial"/>
          <w:noProof/>
          <w:sz w:val="22"/>
        </w:rPr>
        <w:t xml:space="preserve"> </w:t>
      </w:r>
      <w:r w:rsidRPr="00BA4A33">
        <w:rPr>
          <w:rFonts w:ascii="Arial" w:eastAsia="Times New Roman" w:hAnsi="Arial" w:cs="Arial"/>
          <w:sz w:val="22"/>
          <w:lang w:eastAsia="fr-FR"/>
        </w:rPr>
        <w:t xml:space="preserve">et </w:t>
      </w:r>
      <w:r w:rsidRPr="00BA4A33">
        <w:rPr>
          <w:rFonts w:ascii="Arial" w:eastAsia="Times New Roman" w:hAnsi="Arial" w:cs="Arial"/>
          <w:b/>
          <w:sz w:val="22"/>
          <w:lang w:eastAsia="fr-FR"/>
        </w:rPr>
        <w:t>PsdL</w:t>
      </w:r>
      <w:r w:rsidRPr="00BA4A33">
        <w:rPr>
          <w:rFonts w:ascii="Arial" w:hAnsi="Arial" w:cs="Arial"/>
          <w:b/>
          <w:i/>
          <w:sz w:val="22"/>
          <w:vertAlign w:val="subscript"/>
        </w:rPr>
        <w:t>0</w:t>
      </w:r>
      <w:r w:rsidRPr="00BA4A33">
        <w:rPr>
          <w:rFonts w:ascii="Arial" w:eastAsia="Times New Roman" w:hAnsi="Arial" w:cs="Arial"/>
          <w:sz w:val="22"/>
          <w:lang w:eastAsia="fr-FR"/>
        </w:rPr>
        <w:t xml:space="preserve"> sont les valeurs des m</w:t>
      </w:r>
      <w:r w:rsidR="00FB0AF1">
        <w:rPr>
          <w:rFonts w:ascii="Arial" w:eastAsia="Times New Roman" w:hAnsi="Arial" w:cs="Arial"/>
          <w:sz w:val="22"/>
          <w:lang w:eastAsia="fr-FR"/>
        </w:rPr>
        <w:t xml:space="preserve">êmes indices lus au mois zéro. </w:t>
      </w:r>
    </w:p>
    <w:p w14:paraId="40256740" w14:textId="77777777" w:rsidR="00FB0AF1" w:rsidRDefault="00FB0AF1" w:rsidP="00FB0AF1">
      <w:pPr>
        <w:spacing w:after="60" w:line="240" w:lineRule="exact"/>
        <w:ind w:hanging="360"/>
        <w:jc w:val="both"/>
        <w:rPr>
          <w:rFonts w:ascii="Arial" w:hAnsi="Arial" w:cs="Arial"/>
          <w:color w:val="000000" w:themeColor="text1"/>
          <w:sz w:val="22"/>
        </w:rPr>
      </w:pPr>
    </w:p>
    <w:p w14:paraId="77826A49" w14:textId="0E97F8E5" w:rsidR="00424952" w:rsidRPr="00BA4A33" w:rsidRDefault="00424952" w:rsidP="00330A46">
      <w:pPr>
        <w:keepNext/>
        <w:spacing w:before="240" w:after="120" w:line="276" w:lineRule="auto"/>
        <w:jc w:val="both"/>
        <w:outlineLvl w:val="1"/>
        <w:rPr>
          <w:rFonts w:ascii="Arial" w:eastAsia="Times New Roman" w:hAnsi="Arial" w:cs="Arial"/>
          <w:b/>
          <w:sz w:val="22"/>
          <w:u w:val="single"/>
          <w:lang w:eastAsia="fr-FR"/>
        </w:rPr>
      </w:pPr>
      <w:r w:rsidRPr="00BA4A33">
        <w:rPr>
          <w:rFonts w:ascii="Arial" w:eastAsia="Times New Roman" w:hAnsi="Arial" w:cs="Arial"/>
          <w:b/>
          <w:sz w:val="22"/>
          <w:u w:val="single"/>
          <w:lang w:eastAsia="fr-FR"/>
        </w:rPr>
        <w:t>10.7 – Seuil de déclenchement de la révision de prix</w:t>
      </w:r>
    </w:p>
    <w:p w14:paraId="590C51E4" w14:textId="77777777" w:rsidR="00424952" w:rsidRPr="00BA4A33" w:rsidRDefault="00424952" w:rsidP="00424952">
      <w:pPr>
        <w:spacing w:after="60"/>
        <w:jc w:val="both"/>
        <w:rPr>
          <w:rFonts w:ascii="Arial" w:hAnsi="Arial" w:cs="Arial"/>
          <w:b/>
          <w:color w:val="000000" w:themeColor="text1"/>
          <w:sz w:val="22"/>
        </w:rPr>
      </w:pPr>
      <w:bookmarkStart w:id="51" w:name="_Toc151374151"/>
      <w:bookmarkStart w:id="52" w:name="_Toc195791728"/>
      <w:r w:rsidRPr="00BA4A33">
        <w:rPr>
          <w:rFonts w:ascii="Arial" w:hAnsi="Arial" w:cs="Arial"/>
          <w:color w:val="000000" w:themeColor="text1"/>
          <w:sz w:val="22"/>
        </w:rPr>
        <w:t xml:space="preserve">La révision de prix ne se déclenchera que dans la mesure où la variation par rapport au prix initial est égale ou supérieure à </w:t>
      </w:r>
      <w:r w:rsidRPr="00BA4A33">
        <w:rPr>
          <w:rFonts w:ascii="Arial" w:hAnsi="Arial" w:cs="Arial"/>
          <w:b/>
          <w:color w:val="000000" w:themeColor="text1"/>
          <w:sz w:val="22"/>
        </w:rPr>
        <w:t>2 %</w:t>
      </w:r>
      <w:r w:rsidRPr="00BA4A33">
        <w:rPr>
          <w:rFonts w:ascii="Arial" w:hAnsi="Arial" w:cs="Arial"/>
          <w:color w:val="000000" w:themeColor="text1"/>
          <w:sz w:val="22"/>
        </w:rPr>
        <w:t>.</w:t>
      </w:r>
      <w:bookmarkEnd w:id="51"/>
      <w:bookmarkEnd w:id="52"/>
    </w:p>
    <w:p w14:paraId="2B167BAB" w14:textId="1C282C67" w:rsidR="00424952" w:rsidRPr="00BA4A33" w:rsidRDefault="00424952" w:rsidP="008B1CDC">
      <w:pPr>
        <w:spacing w:after="120"/>
        <w:jc w:val="both"/>
        <w:rPr>
          <w:rFonts w:ascii="Arial" w:hAnsi="Arial" w:cs="Arial"/>
          <w:noProof/>
          <w:color w:val="000000" w:themeColor="text1"/>
          <w:sz w:val="22"/>
        </w:rPr>
      </w:pPr>
      <w:bookmarkStart w:id="53" w:name="_Toc151374152"/>
      <w:bookmarkStart w:id="54" w:name="_Toc195791729"/>
      <w:r w:rsidRPr="00BA4A33">
        <w:rPr>
          <w:rFonts w:ascii="Arial" w:hAnsi="Arial" w:cs="Arial"/>
          <w:color w:val="000000" w:themeColor="text1"/>
          <w:sz w:val="22"/>
        </w:rPr>
        <w:t>Par ailleurs, dans le cas de variation inférieure au prix initial, elle ne s’applique pas.</w:t>
      </w:r>
      <w:bookmarkEnd w:id="53"/>
      <w:bookmarkEnd w:id="54"/>
    </w:p>
    <w:p w14:paraId="592B8422" w14:textId="28E8D763" w:rsidR="00023053" w:rsidRPr="00BA4A33" w:rsidRDefault="00023053" w:rsidP="00793F98">
      <w:pPr>
        <w:pStyle w:val="Titre1"/>
      </w:pPr>
      <w:bookmarkStart w:id="55" w:name="_Toc210918887"/>
      <w:r w:rsidRPr="00BA4A33">
        <w:t>ARTICLE 1</w:t>
      </w:r>
      <w:r w:rsidR="005F281F" w:rsidRPr="00BA4A33">
        <w:t>1</w:t>
      </w:r>
      <w:r w:rsidRPr="00BA4A33">
        <w:t xml:space="preserve"> – PÉNALITÉS</w:t>
      </w:r>
      <w:bookmarkEnd w:id="55"/>
    </w:p>
    <w:tbl>
      <w:tblPr>
        <w:tblW w:w="109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13"/>
        <w:gridCol w:w="3969"/>
      </w:tblGrid>
      <w:tr w:rsidR="00D10E44" w:rsidRPr="00466891" w14:paraId="2129FF59" w14:textId="77777777" w:rsidTr="001E429C">
        <w:trPr>
          <w:trHeight w:val="697"/>
          <w:tblHeader/>
        </w:trPr>
        <w:tc>
          <w:tcPr>
            <w:tcW w:w="7013" w:type="dxa"/>
            <w:tcBorders>
              <w:top w:val="single" w:sz="4" w:space="0" w:color="auto"/>
              <w:left w:val="single" w:sz="4" w:space="0" w:color="auto"/>
              <w:bottom w:val="single" w:sz="4" w:space="0" w:color="auto"/>
              <w:right w:val="single" w:sz="4" w:space="0" w:color="auto"/>
            </w:tcBorders>
            <w:shd w:val="clear" w:color="auto" w:fill="000000"/>
            <w:vAlign w:val="center"/>
          </w:tcPr>
          <w:p w14:paraId="4C6DD0B3" w14:textId="77777777" w:rsidR="00D10E44" w:rsidRPr="00466891" w:rsidRDefault="00D10E44" w:rsidP="001E429C">
            <w:pPr>
              <w:pStyle w:val="Texte"/>
              <w:spacing w:line="276" w:lineRule="auto"/>
              <w:jc w:val="center"/>
            </w:pPr>
            <w:r w:rsidRPr="00466891">
              <w:t>OBJET DE LA PENALITE</w:t>
            </w:r>
          </w:p>
        </w:tc>
        <w:tc>
          <w:tcPr>
            <w:tcW w:w="3969" w:type="dxa"/>
            <w:tcBorders>
              <w:top w:val="single" w:sz="4" w:space="0" w:color="auto"/>
              <w:left w:val="single" w:sz="4" w:space="0" w:color="auto"/>
              <w:bottom w:val="single" w:sz="4" w:space="0" w:color="auto"/>
              <w:right w:val="single" w:sz="4" w:space="0" w:color="auto"/>
            </w:tcBorders>
            <w:shd w:val="clear" w:color="auto" w:fill="000000"/>
            <w:vAlign w:val="center"/>
          </w:tcPr>
          <w:p w14:paraId="2BEC3E97" w14:textId="77777777" w:rsidR="00D10E44" w:rsidRPr="00466891" w:rsidRDefault="00D10E44" w:rsidP="008B4BD4">
            <w:pPr>
              <w:pStyle w:val="Texte"/>
              <w:spacing w:line="276" w:lineRule="auto"/>
              <w:jc w:val="center"/>
            </w:pPr>
            <w:r w:rsidRPr="00466891">
              <w:t>MONTANT DE LA PENALITE</w:t>
            </w:r>
          </w:p>
        </w:tc>
      </w:tr>
      <w:tr w:rsidR="00D10E44" w:rsidRPr="00466891" w14:paraId="2C40DA62" w14:textId="77777777" w:rsidTr="001E429C">
        <w:trPr>
          <w:trHeight w:val="709"/>
        </w:trPr>
        <w:tc>
          <w:tcPr>
            <w:tcW w:w="7013" w:type="dxa"/>
            <w:tcBorders>
              <w:top w:val="single" w:sz="4" w:space="0" w:color="auto"/>
              <w:left w:val="single" w:sz="4" w:space="0" w:color="auto"/>
              <w:bottom w:val="single" w:sz="4" w:space="0" w:color="auto"/>
              <w:right w:val="single" w:sz="4" w:space="0" w:color="auto"/>
            </w:tcBorders>
            <w:shd w:val="clear" w:color="auto" w:fill="auto"/>
            <w:vAlign w:val="center"/>
          </w:tcPr>
          <w:p w14:paraId="7A39F5E4" w14:textId="4028FB66" w:rsidR="00330A46" w:rsidRPr="008B4BD4" w:rsidRDefault="00D10E44" w:rsidP="001E429C">
            <w:pPr>
              <w:pStyle w:val="Texte"/>
              <w:spacing w:line="276" w:lineRule="auto"/>
              <w:rPr>
                <w:b/>
                <w:color w:val="000000" w:themeColor="text1"/>
              </w:rPr>
            </w:pPr>
            <w:r w:rsidRPr="00546A7A">
              <w:rPr>
                <w:b/>
                <w:color w:val="000000" w:themeColor="text1"/>
                <w:u w:val="single"/>
              </w:rPr>
              <w:t xml:space="preserve">Retard sur les délais de </w:t>
            </w:r>
            <w:r w:rsidR="00617D5F" w:rsidRPr="00546A7A">
              <w:rPr>
                <w:b/>
                <w:color w:val="000000" w:themeColor="text1"/>
                <w:u w:val="single"/>
              </w:rPr>
              <w:t>livraison</w:t>
            </w:r>
            <w:r w:rsidR="00330A46" w:rsidRPr="00546A7A">
              <w:rPr>
                <w:b/>
                <w:color w:val="000000" w:themeColor="text1"/>
              </w:rPr>
              <w:t> </w:t>
            </w:r>
            <w:r w:rsidR="00617D5F" w:rsidRPr="00546A7A">
              <w:rPr>
                <w:b/>
                <w:color w:val="000000" w:themeColor="text1"/>
              </w:rPr>
              <w:t>du lot de liquidation</w:t>
            </w:r>
            <w:r w:rsidR="003D1190">
              <w:rPr>
                <w:b/>
                <w:color w:val="000000" w:themeColor="text1"/>
              </w:rPr>
              <w:t xml:space="preserve"> complet</w:t>
            </w:r>
            <w:r w:rsidR="00617D5F" w:rsidRPr="00546A7A">
              <w:rPr>
                <w:b/>
                <w:color w:val="000000" w:themeColor="text1"/>
              </w:rPr>
              <w:t xml:space="preserve"> :</w:t>
            </w:r>
          </w:p>
          <w:p w14:paraId="3F150250" w14:textId="77777777" w:rsidR="00330A46" w:rsidRPr="008B4BD4" w:rsidRDefault="00330A46" w:rsidP="00330A46">
            <w:pPr>
              <w:pStyle w:val="Texte"/>
              <w:spacing w:line="276" w:lineRule="auto"/>
              <w:ind w:left="565"/>
              <w:rPr>
                <w:color w:val="000000" w:themeColor="text1"/>
              </w:rPr>
            </w:pPr>
            <w:r w:rsidRPr="008B4BD4">
              <w:rPr>
                <w:color w:val="000000" w:themeColor="text1"/>
              </w:rPr>
              <w:t>- des articles sur étagère</w:t>
            </w:r>
          </w:p>
          <w:p w14:paraId="202D109A" w14:textId="0B70441D" w:rsidR="00D10E44" w:rsidRPr="008B4BD4" w:rsidRDefault="00330A46" w:rsidP="00330A46">
            <w:pPr>
              <w:pStyle w:val="Texte"/>
              <w:spacing w:line="276" w:lineRule="auto"/>
              <w:ind w:left="565"/>
              <w:rPr>
                <w:color w:val="000000" w:themeColor="text1"/>
              </w:rPr>
            </w:pPr>
            <w:r w:rsidRPr="008B4BD4">
              <w:rPr>
                <w:color w:val="000000" w:themeColor="text1"/>
              </w:rPr>
              <w:t>- d</w:t>
            </w:r>
            <w:r w:rsidR="00D10E44" w:rsidRPr="008B4BD4">
              <w:rPr>
                <w:color w:val="000000" w:themeColor="text1"/>
              </w:rPr>
              <w:t xml:space="preserve">es </w:t>
            </w:r>
            <w:r w:rsidR="006151F6" w:rsidRPr="008B4BD4">
              <w:rPr>
                <w:color w:val="000000" w:themeColor="text1"/>
              </w:rPr>
              <w:t>prototypes</w:t>
            </w:r>
            <w:r w:rsidRPr="008B4BD4">
              <w:rPr>
                <w:color w:val="000000" w:themeColor="text1"/>
              </w:rPr>
              <w:t xml:space="preserve"> </w:t>
            </w:r>
          </w:p>
          <w:p w14:paraId="6CF1B66B" w14:textId="3E807A6E" w:rsidR="00330A46" w:rsidRPr="008B4BD4" w:rsidRDefault="00330A46" w:rsidP="00330A46">
            <w:pPr>
              <w:pStyle w:val="Texte"/>
              <w:spacing w:line="276" w:lineRule="auto"/>
              <w:ind w:left="565"/>
              <w:rPr>
                <w:color w:val="000000" w:themeColor="text1"/>
              </w:rPr>
            </w:pPr>
            <w:r w:rsidRPr="008B4BD4">
              <w:rPr>
                <w:color w:val="000000" w:themeColor="text1"/>
              </w:rPr>
              <w:t xml:space="preserve">- des articles </w:t>
            </w:r>
            <w:r w:rsidR="00FB0AF1">
              <w:rPr>
                <w:color w:val="000000" w:themeColor="text1"/>
              </w:rPr>
              <w:t>confectionnés de série</w:t>
            </w:r>
          </w:p>
          <w:p w14:paraId="168516B9" w14:textId="2F3D07E6" w:rsidR="00D10E44" w:rsidRPr="00466891" w:rsidRDefault="00330A46" w:rsidP="00546A7A">
            <w:pPr>
              <w:pStyle w:val="Texte"/>
              <w:spacing w:line="276" w:lineRule="auto"/>
            </w:pPr>
            <w:r w:rsidRPr="008B4BD4">
              <w:rPr>
                <w:color w:val="000000" w:themeColor="text1"/>
              </w:rPr>
              <w:t>Des onglets 1, 2 et 3 de l’ATF.</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8E30C92" w14:textId="77777777" w:rsidR="008B4BD4" w:rsidRPr="00466891" w:rsidRDefault="008B4BD4" w:rsidP="008B4BD4">
            <w:pPr>
              <w:pStyle w:val="Texte"/>
              <w:spacing w:before="60" w:line="276" w:lineRule="auto"/>
              <w:jc w:val="center"/>
            </w:pPr>
            <w:r w:rsidRPr="00427084">
              <w:rPr>
                <w:b/>
              </w:rPr>
              <w:t>Pénalité forfaitaire </w:t>
            </w:r>
            <w:r>
              <w:rPr>
                <w:b/>
              </w:rPr>
              <w:t>:</w:t>
            </w:r>
            <w:r>
              <w:t xml:space="preserve"> </w:t>
            </w:r>
          </w:p>
          <w:p w14:paraId="55AEC177" w14:textId="11CFBA57" w:rsidR="00D10E44" w:rsidRPr="00466891" w:rsidRDefault="008B4BD4" w:rsidP="00296861">
            <w:pPr>
              <w:pStyle w:val="Texte"/>
              <w:autoSpaceDE w:val="0"/>
              <w:autoSpaceDN w:val="0"/>
              <w:adjustRightInd w:val="0"/>
              <w:spacing w:before="60" w:line="276" w:lineRule="auto"/>
              <w:ind w:left="135"/>
              <w:jc w:val="center"/>
            </w:pPr>
            <w:r w:rsidRPr="00617D5F">
              <w:rPr>
                <w:b/>
                <w:color w:val="000000" w:themeColor="text1"/>
              </w:rPr>
              <w:t>150 €</w:t>
            </w:r>
            <w:r w:rsidR="008B1CDC">
              <w:rPr>
                <w:b/>
                <w:color w:val="000000" w:themeColor="text1"/>
              </w:rPr>
              <w:t xml:space="preserve"> </w:t>
            </w:r>
            <w:r w:rsidRPr="00617D5F">
              <w:rPr>
                <w:b/>
                <w:color w:val="000000" w:themeColor="text1"/>
              </w:rPr>
              <w:t>/</w:t>
            </w:r>
            <w:r w:rsidR="008B1CDC">
              <w:rPr>
                <w:b/>
                <w:color w:val="000000" w:themeColor="text1"/>
              </w:rPr>
              <w:t xml:space="preserve"> </w:t>
            </w:r>
            <w:r w:rsidRPr="00617D5F">
              <w:rPr>
                <w:b/>
                <w:color w:val="000000" w:themeColor="text1"/>
              </w:rPr>
              <w:t>jour</w:t>
            </w:r>
          </w:p>
        </w:tc>
      </w:tr>
      <w:tr w:rsidR="006151F6" w:rsidRPr="00466891" w14:paraId="310591F2" w14:textId="77777777" w:rsidTr="00717C9D">
        <w:trPr>
          <w:trHeight w:val="1037"/>
        </w:trPr>
        <w:tc>
          <w:tcPr>
            <w:tcW w:w="7013" w:type="dxa"/>
            <w:tcBorders>
              <w:top w:val="single" w:sz="4" w:space="0" w:color="auto"/>
              <w:left w:val="single" w:sz="4" w:space="0" w:color="auto"/>
              <w:bottom w:val="single" w:sz="4" w:space="0" w:color="auto"/>
              <w:right w:val="single" w:sz="4" w:space="0" w:color="auto"/>
            </w:tcBorders>
            <w:shd w:val="clear" w:color="auto" w:fill="auto"/>
            <w:vAlign w:val="center"/>
          </w:tcPr>
          <w:p w14:paraId="412FC71D" w14:textId="2DE7D344" w:rsidR="008B4BD4" w:rsidRPr="00546A7A" w:rsidRDefault="008B4BD4" w:rsidP="008B4BD4">
            <w:pPr>
              <w:pStyle w:val="Texte"/>
              <w:spacing w:line="276" w:lineRule="auto"/>
              <w:rPr>
                <w:b/>
                <w:color w:val="000000" w:themeColor="text1"/>
              </w:rPr>
            </w:pPr>
            <w:r w:rsidRPr="00546A7A">
              <w:rPr>
                <w:b/>
                <w:color w:val="000000" w:themeColor="text1"/>
                <w:u w:val="single"/>
              </w:rPr>
              <w:lastRenderedPageBreak/>
              <w:t>Livraison incomplète</w:t>
            </w:r>
            <w:r w:rsidR="003D1190">
              <w:rPr>
                <w:b/>
                <w:color w:val="000000" w:themeColor="text1"/>
              </w:rPr>
              <w:t> d’un</w:t>
            </w:r>
            <w:r w:rsidRPr="00546A7A">
              <w:rPr>
                <w:b/>
                <w:color w:val="000000" w:themeColor="text1"/>
              </w:rPr>
              <w:t xml:space="preserve"> lot de liquidation :</w:t>
            </w:r>
          </w:p>
          <w:p w14:paraId="60F67CFF" w14:textId="77777777" w:rsidR="008B4BD4" w:rsidRPr="008B4BD4" w:rsidRDefault="008B4BD4" w:rsidP="008B4BD4">
            <w:pPr>
              <w:pStyle w:val="Texte"/>
              <w:spacing w:line="276" w:lineRule="auto"/>
              <w:ind w:left="565"/>
              <w:rPr>
                <w:color w:val="000000" w:themeColor="text1"/>
              </w:rPr>
            </w:pPr>
            <w:r w:rsidRPr="008B4BD4">
              <w:rPr>
                <w:color w:val="000000" w:themeColor="text1"/>
              </w:rPr>
              <w:t>- des articles sur étagère</w:t>
            </w:r>
          </w:p>
          <w:p w14:paraId="6B263E31" w14:textId="77777777" w:rsidR="008B4BD4" w:rsidRPr="008B4BD4" w:rsidRDefault="008B4BD4" w:rsidP="008B4BD4">
            <w:pPr>
              <w:pStyle w:val="Texte"/>
              <w:spacing w:line="276" w:lineRule="auto"/>
              <w:ind w:left="565"/>
              <w:rPr>
                <w:color w:val="000000" w:themeColor="text1"/>
              </w:rPr>
            </w:pPr>
            <w:r w:rsidRPr="008B4BD4">
              <w:rPr>
                <w:color w:val="000000" w:themeColor="text1"/>
              </w:rPr>
              <w:t xml:space="preserve">- des prototypes </w:t>
            </w:r>
          </w:p>
          <w:p w14:paraId="352CCBCC" w14:textId="6B249C84" w:rsidR="008B4BD4" w:rsidRPr="008B4BD4" w:rsidRDefault="008B4BD4" w:rsidP="008B4BD4">
            <w:pPr>
              <w:pStyle w:val="Texte"/>
              <w:spacing w:line="276" w:lineRule="auto"/>
              <w:ind w:left="565"/>
              <w:rPr>
                <w:color w:val="000000" w:themeColor="text1"/>
              </w:rPr>
            </w:pPr>
            <w:r w:rsidRPr="008B4BD4">
              <w:rPr>
                <w:color w:val="000000" w:themeColor="text1"/>
              </w:rPr>
              <w:t xml:space="preserve">- des articles </w:t>
            </w:r>
            <w:r w:rsidR="00FB0AF1">
              <w:rPr>
                <w:color w:val="000000" w:themeColor="text1"/>
              </w:rPr>
              <w:t>confectionnés de série</w:t>
            </w:r>
          </w:p>
          <w:p w14:paraId="02D6EA54" w14:textId="5173A5C7" w:rsidR="006151F6" w:rsidRPr="00302CBE" w:rsidRDefault="008B4BD4" w:rsidP="00546A7A">
            <w:pPr>
              <w:pStyle w:val="Texte"/>
              <w:spacing w:line="276" w:lineRule="auto"/>
              <w:rPr>
                <w:b/>
                <w:color w:val="00B050"/>
              </w:rPr>
            </w:pPr>
            <w:r w:rsidRPr="008B4BD4">
              <w:rPr>
                <w:color w:val="000000" w:themeColor="text1"/>
              </w:rPr>
              <w:t>Des onglets 1, 2 et 3 de l’ATF.</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9E854B0" w14:textId="719DB7D0" w:rsidR="006151F6" w:rsidRPr="00335C3D" w:rsidRDefault="008B4BD4" w:rsidP="000C3EC5">
            <w:pPr>
              <w:pStyle w:val="Texte"/>
              <w:spacing w:before="60" w:line="276" w:lineRule="auto"/>
              <w:jc w:val="center"/>
              <w:rPr>
                <w:b/>
              </w:rPr>
            </w:pPr>
            <w:r w:rsidRPr="00427084">
              <w:rPr>
                <w:b/>
              </w:rPr>
              <w:t>Pénalité forfaitaire</w:t>
            </w:r>
            <w:r w:rsidR="00FB0AF1">
              <w:rPr>
                <w:b/>
              </w:rPr>
              <w:t xml:space="preserve"> par constatation</w:t>
            </w:r>
            <w:r w:rsidRPr="00427084">
              <w:rPr>
                <w:b/>
              </w:rPr>
              <w:t> </w:t>
            </w:r>
            <w:r>
              <w:rPr>
                <w:b/>
              </w:rPr>
              <w:t>:</w:t>
            </w:r>
            <w:r>
              <w:t xml:space="preserve"> </w:t>
            </w:r>
            <w:r w:rsidR="00FB0AF1" w:rsidRPr="008B1CDC">
              <w:rPr>
                <w:b/>
              </w:rPr>
              <w:t xml:space="preserve">500 € </w:t>
            </w:r>
          </w:p>
        </w:tc>
      </w:tr>
    </w:tbl>
    <w:p w14:paraId="73545633" w14:textId="77777777" w:rsidR="00546A7A" w:rsidRDefault="00546A7A" w:rsidP="00546A7A">
      <w:pPr>
        <w:pStyle w:val="Texte"/>
        <w:spacing w:line="276" w:lineRule="auto"/>
      </w:pPr>
    </w:p>
    <w:p w14:paraId="014CA164" w14:textId="048FF881" w:rsidR="00546A7A" w:rsidRPr="00466891" w:rsidRDefault="00546A7A" w:rsidP="00546A7A">
      <w:pPr>
        <w:pStyle w:val="Texte"/>
        <w:spacing w:line="276" w:lineRule="auto"/>
      </w:pPr>
      <w:r w:rsidRPr="00466891">
        <w:t xml:space="preserve">Dans un premier temps, ces pénalités non définitives sont précomptées sur les factures en cours et notifiées au </w:t>
      </w:r>
      <w:r w:rsidR="001608D4">
        <w:t>t</w:t>
      </w:r>
      <w:r>
        <w:t>itulaire</w:t>
      </w:r>
      <w:r w:rsidRPr="00466891">
        <w:t xml:space="preserve"> qui est admis à présenter ses observations au représentant du pouvoir adjudicateur dans un délai </w:t>
      </w:r>
      <w:proofErr w:type="gramStart"/>
      <w:r w:rsidRPr="00466891">
        <w:t>de</w:t>
      </w:r>
      <w:r w:rsidR="001A4990">
        <w:t xml:space="preserve"> </w:t>
      </w:r>
      <w:r w:rsidRPr="00466891">
        <w:t xml:space="preserve"> </w:t>
      </w:r>
      <w:r w:rsidR="00FB0AF1">
        <w:t>2</w:t>
      </w:r>
      <w:proofErr w:type="gramEnd"/>
      <w:r w:rsidR="00FB0AF1">
        <w:t xml:space="preserve"> mois</w:t>
      </w:r>
      <w:r w:rsidRPr="00466891">
        <w:t xml:space="preserve"> à compter de la notification de ce décompte. Passé ce délai, il est réputé avoir accepté les pénalités et ces dernières sont maintenues définitivement.</w:t>
      </w:r>
    </w:p>
    <w:p w14:paraId="495920FE" w14:textId="2E889B6A" w:rsidR="00D10E44" w:rsidRPr="00F36F07" w:rsidRDefault="00546A7A" w:rsidP="00546A7A">
      <w:pPr>
        <w:spacing w:before="120" w:after="120" w:line="276" w:lineRule="auto"/>
        <w:jc w:val="both"/>
        <w:rPr>
          <w:rFonts w:ascii="Arial" w:eastAsia="Times New Roman" w:hAnsi="Arial"/>
          <w:sz w:val="22"/>
          <w:lang w:eastAsia="fr-FR"/>
        </w:rPr>
      </w:pPr>
      <w:r w:rsidRPr="00F36F07">
        <w:rPr>
          <w:rFonts w:ascii="Arial" w:eastAsia="Times New Roman" w:hAnsi="Arial"/>
          <w:sz w:val="22"/>
          <w:lang w:eastAsia="fr-FR"/>
        </w:rPr>
        <w:t xml:space="preserve">Le représentant du pouvoir adjudicateur peut décider, après </w:t>
      </w:r>
      <w:r w:rsidR="00DC510D">
        <w:rPr>
          <w:rFonts w:ascii="Arial" w:eastAsia="Times New Roman" w:hAnsi="Arial"/>
          <w:sz w:val="22"/>
          <w:lang w:eastAsia="fr-FR"/>
        </w:rPr>
        <w:t>demande de remise gracieuse du t</w:t>
      </w:r>
      <w:r w:rsidRPr="00F36F07">
        <w:rPr>
          <w:rFonts w:ascii="Arial" w:eastAsia="Times New Roman" w:hAnsi="Arial"/>
          <w:sz w:val="22"/>
          <w:lang w:eastAsia="fr-FR"/>
        </w:rPr>
        <w:t>itulaire, l’exonération totale ou partielle des pénalités.</w:t>
      </w:r>
    </w:p>
    <w:p w14:paraId="1B7BEB17" w14:textId="3C7D1892" w:rsidR="006213E3" w:rsidRPr="00BA4A33" w:rsidRDefault="00EF0262" w:rsidP="00F36F07">
      <w:pPr>
        <w:spacing w:before="120" w:after="360" w:line="276" w:lineRule="auto"/>
        <w:jc w:val="both"/>
        <w:rPr>
          <w:rFonts w:ascii="Arial" w:hAnsi="Arial" w:cs="Arial"/>
          <w:sz w:val="22"/>
        </w:rPr>
      </w:pPr>
      <w:r w:rsidRPr="00BA4A33">
        <w:rPr>
          <w:rFonts w:ascii="Arial" w:hAnsi="Arial" w:cs="Arial"/>
          <w:sz w:val="22"/>
        </w:rPr>
        <w:t>Si des pénalités ne peuvent pas être précompté</w:t>
      </w:r>
      <w:r w:rsidR="00575ECF" w:rsidRPr="00BA4A33">
        <w:rPr>
          <w:rFonts w:ascii="Arial" w:hAnsi="Arial" w:cs="Arial"/>
          <w:sz w:val="22"/>
        </w:rPr>
        <w:t>e</w:t>
      </w:r>
      <w:r w:rsidRPr="00BA4A33">
        <w:rPr>
          <w:rFonts w:ascii="Arial" w:hAnsi="Arial" w:cs="Arial"/>
          <w:sz w:val="22"/>
        </w:rPr>
        <w:t xml:space="preserve">s sur des demandes de paiements en cours, un titre de perception sera émis en cas </w:t>
      </w:r>
      <w:r w:rsidR="00575ECF" w:rsidRPr="00BA4A33">
        <w:rPr>
          <w:rFonts w:ascii="Arial" w:hAnsi="Arial" w:cs="Arial"/>
          <w:sz w:val="22"/>
        </w:rPr>
        <w:t xml:space="preserve">de </w:t>
      </w:r>
      <w:r w:rsidRPr="00BA4A33">
        <w:rPr>
          <w:rFonts w:ascii="Arial" w:hAnsi="Arial" w:cs="Arial"/>
          <w:sz w:val="22"/>
        </w:rPr>
        <w:t xml:space="preserve">maintien. </w:t>
      </w:r>
    </w:p>
    <w:p w14:paraId="0375D9FE" w14:textId="58A0EF27" w:rsidR="00C4544F" w:rsidRPr="00BA4A33" w:rsidRDefault="00C4544F" w:rsidP="00793F98">
      <w:pPr>
        <w:pStyle w:val="Titre1"/>
      </w:pPr>
      <w:bookmarkStart w:id="56" w:name="_Toc210918888"/>
      <w:r w:rsidRPr="00BA4A33">
        <w:t>ARTICLE 1</w:t>
      </w:r>
      <w:r w:rsidR="005F281F" w:rsidRPr="00BA4A33">
        <w:t>2</w:t>
      </w:r>
      <w:r w:rsidRPr="00BA4A33">
        <w:t xml:space="preserve"> – FACTURATION DES PRESTATIONS</w:t>
      </w:r>
      <w:bookmarkEnd w:id="56"/>
    </w:p>
    <w:p w14:paraId="310399EA" w14:textId="77777777" w:rsidR="0000189E" w:rsidRPr="00BA4A33" w:rsidRDefault="0000189E" w:rsidP="0000189E">
      <w:pPr>
        <w:rPr>
          <w:rFonts w:ascii="Arial" w:hAnsi="Arial" w:cs="Arial"/>
          <w:sz w:val="22"/>
          <w:lang w:eastAsia="fr-FR"/>
        </w:rPr>
      </w:pPr>
    </w:p>
    <w:p w14:paraId="1FFAA363" w14:textId="77777777" w:rsidR="00256537" w:rsidRPr="00BA4A33"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BA4A33">
        <w:rPr>
          <w:rFonts w:ascii="Arial" w:hAnsi="Arial" w:cs="Arial"/>
          <w:color w:val="FF0000"/>
          <w:sz w:val="22"/>
        </w:rPr>
        <w:t>NOTA : Lors du dépôt de l’offre sur PLACE, le soumissionnaire désigne le numéro de SIRET de l’entité ainsi qu’un compte bancaire au travers d’un RIB qui, en cas d’attribution du marché, assure son exécution (administrative et en termes de facturation).</w:t>
      </w:r>
    </w:p>
    <w:p w14:paraId="5B658586" w14:textId="6CEF05AA" w:rsidR="00B53938" w:rsidRPr="00BA4A33"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BA4A33">
        <w:rPr>
          <w:rFonts w:ascii="Arial" w:hAnsi="Arial" w:cs="Arial"/>
          <w:color w:val="FF0000"/>
          <w:sz w:val="22"/>
        </w:rPr>
        <w:t xml:space="preserve">Dans tous les cas, le numéro utilisé doit être celui figurant dans les documents contractuels. En cas d’erreur imputable au </w:t>
      </w:r>
      <w:r w:rsidR="00132517" w:rsidRPr="00BA4A33">
        <w:rPr>
          <w:rFonts w:ascii="Arial" w:hAnsi="Arial" w:cs="Arial"/>
          <w:color w:val="FF0000"/>
          <w:sz w:val="22"/>
        </w:rPr>
        <w:t>titulaire</w:t>
      </w:r>
      <w:r w:rsidRPr="00BA4A33">
        <w:rPr>
          <w:rFonts w:ascii="Arial" w:hAnsi="Arial" w:cs="Arial"/>
          <w:color w:val="FF0000"/>
          <w:sz w:val="22"/>
        </w:rPr>
        <w:t xml:space="preserv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w:t>
      </w:r>
      <w:r w:rsidR="005E09FB">
        <w:rPr>
          <w:rFonts w:ascii="Arial" w:hAnsi="Arial" w:cs="Arial"/>
          <w:color w:val="FF0000"/>
          <w:sz w:val="22"/>
        </w:rPr>
        <w:t>CHORUS</w:t>
      </w:r>
      <w:r w:rsidRPr="00BA4A33">
        <w:rPr>
          <w:rFonts w:ascii="Arial" w:hAnsi="Arial" w:cs="Arial"/>
          <w:color w:val="FF0000"/>
          <w:sz w:val="22"/>
        </w:rPr>
        <w:t xml:space="preserve">. </w:t>
      </w:r>
    </w:p>
    <w:p w14:paraId="03D39897" w14:textId="2F3DF50B" w:rsidR="006D3FE0" w:rsidRPr="00BA4A33" w:rsidRDefault="006D3FE0" w:rsidP="00780C5B">
      <w:pPr>
        <w:pStyle w:val="Titre2"/>
      </w:pPr>
      <w:bookmarkStart w:id="57" w:name="_Toc510703291"/>
      <w:r w:rsidRPr="00BA4A33">
        <w:t>1</w:t>
      </w:r>
      <w:r w:rsidR="005F281F" w:rsidRPr="00BA4A33">
        <w:t>2</w:t>
      </w:r>
      <w:r w:rsidRPr="00BA4A33">
        <w:t>.1 – Dispositions générales</w:t>
      </w:r>
      <w:bookmarkEnd w:id="57"/>
    </w:p>
    <w:p w14:paraId="57B8F575" w14:textId="269C6D73" w:rsidR="00156B80" w:rsidRPr="00BA4A33" w:rsidRDefault="00156B80" w:rsidP="003D1261">
      <w:pPr>
        <w:autoSpaceDE w:val="0"/>
        <w:autoSpaceDN w:val="0"/>
        <w:adjustRightInd w:val="0"/>
        <w:spacing w:before="120" w:after="60" w:line="276" w:lineRule="auto"/>
        <w:jc w:val="both"/>
        <w:rPr>
          <w:rFonts w:ascii="Arial" w:eastAsia="Times New Roman" w:hAnsi="Arial" w:cs="Arial"/>
          <w:sz w:val="22"/>
          <w:lang w:eastAsia="fr-FR"/>
        </w:rPr>
      </w:pPr>
      <w:r w:rsidRPr="00BA4A33">
        <w:rPr>
          <w:rFonts w:ascii="Arial" w:eastAsia="Times New Roman" w:hAnsi="Arial" w:cs="Arial"/>
          <w:sz w:val="22"/>
          <w:lang w:eastAsia="fr-FR"/>
        </w:rPr>
        <w:t xml:space="preserve">Le </w:t>
      </w:r>
      <w:r w:rsidR="00132517" w:rsidRPr="00BA4A33">
        <w:rPr>
          <w:rFonts w:ascii="Arial" w:eastAsia="Times New Roman" w:hAnsi="Arial" w:cs="Arial"/>
          <w:sz w:val="22"/>
          <w:lang w:eastAsia="fr-FR"/>
        </w:rPr>
        <w:t>titulaire</w:t>
      </w:r>
      <w:r w:rsidRPr="00BA4A33">
        <w:rPr>
          <w:rFonts w:ascii="Arial" w:eastAsia="Times New Roman" w:hAnsi="Arial" w:cs="Arial"/>
          <w:sz w:val="22"/>
          <w:lang w:eastAsia="fr-FR"/>
        </w:rPr>
        <w:t xml:space="preserve"> admis au paiement direct de contrats conclus par l’État transmet ses factures sous forme électronique conformément à l’article </w:t>
      </w:r>
      <w:hyperlink r:id="rId31" w:history="1">
        <w:r w:rsidR="00950521" w:rsidRPr="00BA4A33">
          <w:rPr>
            <w:rStyle w:val="Lienhypertexte"/>
            <w:rFonts w:ascii="Arial" w:eastAsia="Times New Roman" w:hAnsi="Arial" w:cs="Arial"/>
            <w:sz w:val="22"/>
            <w:lang w:eastAsia="fr-FR"/>
          </w:rPr>
          <w:t>D 23</w:t>
        </w:r>
        <w:r w:rsidRPr="00BA4A33">
          <w:rPr>
            <w:rStyle w:val="Lienhypertexte"/>
            <w:rFonts w:ascii="Arial" w:eastAsia="Times New Roman" w:hAnsi="Arial" w:cs="Arial"/>
            <w:sz w:val="22"/>
            <w:lang w:eastAsia="fr-FR"/>
          </w:rPr>
          <w:t>92-1</w:t>
        </w:r>
      </w:hyperlink>
      <w:r w:rsidR="00FF571A" w:rsidRPr="00BA4A33">
        <w:rPr>
          <w:rFonts w:ascii="Arial" w:eastAsia="Times New Roman" w:hAnsi="Arial" w:cs="Arial"/>
          <w:sz w:val="22"/>
          <w:lang w:eastAsia="fr-FR"/>
        </w:rPr>
        <w:t xml:space="preserve"> </w:t>
      </w:r>
      <w:r w:rsidR="00FF571A" w:rsidRPr="00BA4A33">
        <w:rPr>
          <w:rFonts w:ascii="Arial" w:hAnsi="Arial" w:cs="Arial"/>
          <w:sz w:val="22"/>
          <w:lang w:eastAsia="fr-FR"/>
        </w:rPr>
        <w:t xml:space="preserve">du </w:t>
      </w:r>
      <w:r w:rsidR="00C25F0A" w:rsidRPr="00BA4A33">
        <w:rPr>
          <w:rFonts w:ascii="Arial" w:hAnsi="Arial" w:cs="Arial"/>
          <w:sz w:val="22"/>
          <w:lang w:eastAsia="fr-FR"/>
        </w:rPr>
        <w:t>C</w:t>
      </w:r>
      <w:r w:rsidR="00FF571A" w:rsidRPr="00BA4A33">
        <w:rPr>
          <w:rFonts w:ascii="Arial" w:hAnsi="Arial" w:cs="Arial"/>
          <w:sz w:val="22"/>
          <w:lang w:eastAsia="fr-FR"/>
        </w:rPr>
        <w:t xml:space="preserve">ode de la </w:t>
      </w:r>
      <w:r w:rsidR="00C25F0A" w:rsidRPr="00BA4A33">
        <w:rPr>
          <w:rFonts w:ascii="Arial" w:hAnsi="Arial" w:cs="Arial"/>
          <w:sz w:val="22"/>
          <w:lang w:eastAsia="fr-FR"/>
        </w:rPr>
        <w:t>C</w:t>
      </w:r>
      <w:r w:rsidR="00FF571A" w:rsidRPr="00BA4A33">
        <w:rPr>
          <w:rFonts w:ascii="Arial" w:hAnsi="Arial" w:cs="Arial"/>
          <w:sz w:val="22"/>
          <w:lang w:eastAsia="fr-FR"/>
        </w:rPr>
        <w:t xml:space="preserve">ommande </w:t>
      </w:r>
      <w:r w:rsidR="00C25F0A" w:rsidRPr="00BA4A33">
        <w:rPr>
          <w:rFonts w:ascii="Arial" w:hAnsi="Arial" w:cs="Arial"/>
          <w:sz w:val="22"/>
          <w:lang w:eastAsia="fr-FR"/>
        </w:rPr>
        <w:t>P</w:t>
      </w:r>
      <w:r w:rsidR="00FF571A" w:rsidRPr="00BA4A33">
        <w:rPr>
          <w:rFonts w:ascii="Arial" w:hAnsi="Arial" w:cs="Arial"/>
          <w:sz w:val="22"/>
          <w:lang w:eastAsia="fr-FR"/>
        </w:rPr>
        <w:t>ublique</w:t>
      </w:r>
      <w:r w:rsidRPr="00BA4A33">
        <w:rPr>
          <w:rFonts w:ascii="Arial" w:eastAsia="Times New Roman" w:hAnsi="Arial" w:cs="Arial"/>
          <w:sz w:val="22"/>
          <w:lang w:eastAsia="fr-FR"/>
        </w:rPr>
        <w:t xml:space="preserve"> et selon les modalités définies à l’arrêté du 9 décembre 2016 relatif au développement de la facturation électronique.  </w:t>
      </w:r>
    </w:p>
    <w:p w14:paraId="6DAD8129" w14:textId="77777777" w:rsidR="00156B80" w:rsidRPr="00BA4A33" w:rsidRDefault="00156B80" w:rsidP="003D1261">
      <w:pPr>
        <w:autoSpaceDE w:val="0"/>
        <w:autoSpaceDN w:val="0"/>
        <w:adjustRightInd w:val="0"/>
        <w:spacing w:after="40" w:line="276" w:lineRule="auto"/>
        <w:jc w:val="both"/>
        <w:rPr>
          <w:rFonts w:ascii="Arial" w:eastAsia="Times New Roman" w:hAnsi="Arial" w:cs="Arial"/>
          <w:sz w:val="22"/>
          <w:lang w:eastAsia="fr-FR"/>
        </w:rPr>
      </w:pPr>
      <w:r w:rsidRPr="00BA4A33">
        <w:rPr>
          <w:rFonts w:ascii="Arial" w:eastAsia="Times New Roman" w:hAnsi="Arial" w:cs="Arial"/>
          <w:sz w:val="22"/>
          <w:u w:val="single"/>
          <w:lang w:eastAsia="fr-FR"/>
        </w:rPr>
        <w:t>Adresse de facturation à insérer dans l’en-tête de la facture</w:t>
      </w:r>
      <w:r w:rsidRPr="00BA4A33">
        <w:rPr>
          <w:rFonts w:ascii="Arial" w:eastAsia="Times New Roman" w:hAnsi="Arial" w:cs="Arial"/>
          <w:sz w:val="22"/>
          <w:lang w:eastAsia="fr-FR"/>
        </w:rPr>
        <w:t> :</w:t>
      </w:r>
    </w:p>
    <w:p w14:paraId="3441052C" w14:textId="77777777" w:rsidR="00156B80" w:rsidRPr="00BA4A33" w:rsidRDefault="00156B80" w:rsidP="00156B80">
      <w:pPr>
        <w:autoSpaceDE w:val="0"/>
        <w:autoSpaceDN w:val="0"/>
        <w:adjustRightInd w:val="0"/>
        <w:spacing w:after="40"/>
        <w:jc w:val="both"/>
        <w:rPr>
          <w:rFonts w:ascii="Arial" w:eastAsia="Times New Roman" w:hAnsi="Arial" w:cs="Arial"/>
          <w:sz w:val="22"/>
          <w:lang w:eastAsia="fr-FR"/>
        </w:rPr>
      </w:pPr>
    </w:p>
    <w:p w14:paraId="3D702574"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spacing w:line="276" w:lineRule="auto"/>
        <w:ind w:right="-2"/>
        <w:jc w:val="center"/>
        <w:rPr>
          <w:rFonts w:ascii="Arial" w:eastAsia="Times New Roman" w:hAnsi="Arial" w:cs="Arial"/>
          <w:b/>
          <w:bCs/>
          <w:sz w:val="22"/>
          <w:lang w:eastAsia="fr-FR"/>
        </w:rPr>
      </w:pPr>
      <w:r w:rsidRPr="00BA4A33">
        <w:rPr>
          <w:rFonts w:ascii="Arial" w:eastAsia="Times New Roman" w:hAnsi="Arial" w:cs="Arial"/>
          <w:sz w:val="22"/>
          <w:lang w:eastAsia="fr-FR"/>
        </w:rPr>
        <w:t>Direction de la maintenance aéronautique</w:t>
      </w:r>
      <w:r w:rsidRPr="00BA4A33">
        <w:rPr>
          <w:rFonts w:ascii="Arial" w:eastAsia="Times New Roman" w:hAnsi="Arial" w:cs="Arial"/>
          <w:b/>
          <w:bCs/>
          <w:sz w:val="22"/>
          <w:lang w:eastAsia="fr-FR"/>
        </w:rPr>
        <w:t xml:space="preserve"> </w:t>
      </w:r>
      <w:proofErr w:type="spellStart"/>
      <w:r w:rsidRPr="00BA4A33">
        <w:rPr>
          <w:rFonts w:ascii="Arial" w:eastAsia="Times New Roman" w:hAnsi="Arial" w:cs="Arial"/>
          <w:b/>
          <w:bCs/>
          <w:sz w:val="22"/>
          <w:lang w:eastAsia="fr-FR"/>
        </w:rPr>
        <w:t>DMAé</w:t>
      </w:r>
      <w:proofErr w:type="spellEnd"/>
    </w:p>
    <w:p w14:paraId="12599D06"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r w:rsidRPr="00BA4A33">
        <w:rPr>
          <w:rFonts w:ascii="Arial" w:eastAsia="Times New Roman" w:hAnsi="Arial" w:cs="Arial"/>
          <w:sz w:val="22"/>
          <w:lang w:eastAsia="fr-FR"/>
        </w:rPr>
        <w:t>Sous-direction stratégie et cohérence physico-financière</w:t>
      </w:r>
    </w:p>
    <w:p w14:paraId="12E9A668"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r w:rsidRPr="00BA4A33">
        <w:rPr>
          <w:rFonts w:ascii="Arial" w:eastAsia="Times New Roman" w:hAnsi="Arial" w:cs="Arial"/>
          <w:sz w:val="22"/>
          <w:lang w:eastAsia="fr-FR"/>
        </w:rPr>
        <w:t>Division Engagement – Liquidation (DIVEL)</w:t>
      </w:r>
    </w:p>
    <w:p w14:paraId="28A1923D"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r w:rsidRPr="00BA4A33">
        <w:rPr>
          <w:rFonts w:ascii="Arial" w:eastAsia="Times New Roman" w:hAnsi="Arial" w:cs="Arial"/>
          <w:sz w:val="22"/>
          <w:lang w:eastAsia="fr-FR"/>
        </w:rPr>
        <w:t>Section ALPHA</w:t>
      </w:r>
    </w:p>
    <w:p w14:paraId="5973F950"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proofErr w:type="spellStart"/>
      <w:r w:rsidRPr="00BA4A33">
        <w:rPr>
          <w:rFonts w:ascii="Arial" w:eastAsia="Times New Roman" w:hAnsi="Arial" w:cs="Arial"/>
          <w:sz w:val="22"/>
          <w:lang w:eastAsia="fr-FR"/>
        </w:rPr>
        <w:t>Roquemaurel</w:t>
      </w:r>
      <w:proofErr w:type="spellEnd"/>
      <w:r w:rsidRPr="00BA4A33">
        <w:rPr>
          <w:rFonts w:ascii="Arial" w:eastAsia="Times New Roman" w:hAnsi="Arial" w:cs="Arial"/>
          <w:sz w:val="22"/>
          <w:lang w:eastAsia="fr-FR"/>
        </w:rPr>
        <w:t xml:space="preserve"> II</w:t>
      </w:r>
    </w:p>
    <w:p w14:paraId="51305305"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r w:rsidRPr="00BA4A33">
        <w:rPr>
          <w:rFonts w:ascii="Arial" w:eastAsia="Times New Roman" w:hAnsi="Arial" w:cs="Arial"/>
          <w:sz w:val="22"/>
          <w:lang w:eastAsia="fr-FR"/>
        </w:rPr>
        <w:t xml:space="preserve">10 rue </w:t>
      </w:r>
      <w:proofErr w:type="spellStart"/>
      <w:r w:rsidRPr="00BA4A33">
        <w:rPr>
          <w:rFonts w:ascii="Arial" w:eastAsia="Times New Roman" w:hAnsi="Arial" w:cs="Arial"/>
          <w:sz w:val="22"/>
          <w:lang w:eastAsia="fr-FR"/>
        </w:rPr>
        <w:t>Roquemaurel</w:t>
      </w:r>
      <w:proofErr w:type="spellEnd"/>
    </w:p>
    <w:p w14:paraId="45EDC24E" w14:textId="548DFA6D"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r w:rsidRPr="00BA4A33">
        <w:rPr>
          <w:rFonts w:ascii="Arial" w:eastAsia="Times New Roman" w:hAnsi="Arial" w:cs="Arial"/>
          <w:sz w:val="22"/>
          <w:lang w:eastAsia="fr-FR"/>
        </w:rPr>
        <w:t>BP 45017 – 31032 TOULOUSE Cedex 5</w:t>
      </w:r>
    </w:p>
    <w:p w14:paraId="4D43FBDC"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right="-2"/>
        <w:jc w:val="center"/>
        <w:rPr>
          <w:rFonts w:ascii="Arial" w:eastAsia="Times New Roman" w:hAnsi="Arial" w:cs="Arial"/>
          <w:sz w:val="22"/>
          <w:lang w:eastAsia="fr-FR"/>
        </w:rPr>
      </w:pPr>
      <w:r w:rsidRPr="00BA4A33">
        <w:rPr>
          <w:rFonts w:ascii="Arial" w:eastAsia="Times New Roman" w:hAnsi="Arial" w:cs="Arial"/>
          <w:sz w:val="22"/>
          <w:lang w:eastAsia="fr-FR"/>
        </w:rPr>
        <w:t>Tél. : 05.62.21.44.70</w:t>
      </w:r>
    </w:p>
    <w:p w14:paraId="4421F260" w14:textId="77777777" w:rsidR="00156B80" w:rsidRPr="00BA4A33" w:rsidRDefault="00156B80" w:rsidP="003D1261">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spacing w:line="276" w:lineRule="auto"/>
        <w:ind w:right="-2"/>
        <w:jc w:val="center"/>
        <w:rPr>
          <w:rFonts w:ascii="Arial" w:eastAsia="Times New Roman" w:hAnsi="Arial" w:cs="Arial"/>
          <w:sz w:val="22"/>
          <w:u w:val="single"/>
        </w:rPr>
      </w:pPr>
      <w:r w:rsidRPr="00BA4A33">
        <w:rPr>
          <w:rFonts w:ascii="Arial" w:eastAsia="Times New Roman" w:hAnsi="Arial" w:cs="Arial"/>
          <w:sz w:val="22"/>
          <w:lang w:eastAsia="fr-FR"/>
        </w:rPr>
        <w:t xml:space="preserve">E-mail : </w:t>
      </w:r>
      <w:hyperlink r:id="rId32" w:history="1">
        <w:r w:rsidRPr="00BA4A33">
          <w:rPr>
            <w:rStyle w:val="Lienhypertexte"/>
            <w:rFonts w:ascii="Arial" w:eastAsia="Times New Roman" w:hAnsi="Arial" w:cs="Arial"/>
            <w:sz w:val="22"/>
          </w:rPr>
          <w:t>dmae-divel-alpha.liquid-marches.fct@intradef.gouv.fr</w:t>
        </w:r>
      </w:hyperlink>
    </w:p>
    <w:p w14:paraId="655C2357" w14:textId="77777777" w:rsidR="00156B80" w:rsidRPr="00BA4A33" w:rsidRDefault="00156B80" w:rsidP="00156B80">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p>
    <w:p w14:paraId="06EC707B" w14:textId="22F36E59" w:rsidR="00156B80" w:rsidRPr="00BA4A33" w:rsidRDefault="00156B80" w:rsidP="00156B80">
      <w:pPr>
        <w:autoSpaceDE w:val="0"/>
        <w:autoSpaceDN w:val="0"/>
        <w:adjustRightInd w:val="0"/>
        <w:jc w:val="both"/>
        <w:rPr>
          <w:rFonts w:ascii="Arial" w:eastAsia="Times New Roman" w:hAnsi="Arial" w:cs="Arial"/>
          <w:sz w:val="22"/>
          <w:highlight w:val="yellow"/>
          <w:lang w:eastAsia="fr-FR"/>
        </w:rPr>
      </w:pPr>
    </w:p>
    <w:p w14:paraId="37A3DC0D" w14:textId="09D173B9" w:rsidR="00156B80" w:rsidRPr="00BA4A33" w:rsidRDefault="00156B80" w:rsidP="005D29C1">
      <w:pPr>
        <w:spacing w:before="120" w:after="120" w:line="276" w:lineRule="auto"/>
        <w:jc w:val="both"/>
        <w:rPr>
          <w:rFonts w:ascii="Arial" w:hAnsi="Arial" w:cs="Arial"/>
          <w:sz w:val="22"/>
        </w:rPr>
      </w:pPr>
      <w:r w:rsidRPr="00BA4A33">
        <w:rPr>
          <w:rFonts w:ascii="Arial" w:hAnsi="Arial" w:cs="Arial"/>
          <w:sz w:val="22"/>
        </w:rPr>
        <w:t xml:space="preserve">Le </w:t>
      </w:r>
      <w:r w:rsidR="00132517" w:rsidRPr="00BA4A33">
        <w:rPr>
          <w:rFonts w:ascii="Arial" w:hAnsi="Arial" w:cs="Arial"/>
          <w:sz w:val="22"/>
        </w:rPr>
        <w:t>titulaire</w:t>
      </w:r>
      <w:r w:rsidRPr="00BA4A33">
        <w:rPr>
          <w:rFonts w:ascii="Arial" w:hAnsi="Arial" w:cs="Arial"/>
          <w:sz w:val="22"/>
        </w:rPr>
        <w:t xml:space="preserve"> et les sous-traitants admis au paiement direct peuvent trouver des fiches pratiques pour les aider dans la saisie des factures sur CHORUS PRO et leur dépôt à l’adresse suivante : </w:t>
      </w:r>
    </w:p>
    <w:p w14:paraId="243DAF7F" w14:textId="224A0050" w:rsidR="00156B80" w:rsidRPr="00BA4A33" w:rsidRDefault="00793F98" w:rsidP="005D29C1">
      <w:pPr>
        <w:spacing w:before="120" w:after="120" w:line="276" w:lineRule="auto"/>
        <w:jc w:val="both"/>
        <w:rPr>
          <w:rStyle w:val="Lienhypertexte"/>
          <w:rFonts w:ascii="Arial" w:hAnsi="Arial" w:cs="Arial"/>
          <w:sz w:val="22"/>
        </w:rPr>
      </w:pPr>
      <w:hyperlink r:id="rId33" w:history="1">
        <w:r w:rsidR="00156B80" w:rsidRPr="00BA4A33">
          <w:rPr>
            <w:rStyle w:val="Lienhypertexte"/>
            <w:rFonts w:ascii="Arial" w:hAnsi="Arial" w:cs="Arial"/>
            <w:sz w:val="22"/>
          </w:rPr>
          <w:t>https://communaute.chorus-pro.gouv.fr/documentation/fiches-pratiques/</w:t>
        </w:r>
      </w:hyperlink>
    </w:p>
    <w:p w14:paraId="6D826DA1" w14:textId="77777777" w:rsidR="00156B80" w:rsidRPr="00BA4A33" w:rsidRDefault="00156B80" w:rsidP="005D29C1">
      <w:pPr>
        <w:spacing w:before="120" w:after="120" w:line="276" w:lineRule="auto"/>
        <w:jc w:val="both"/>
        <w:rPr>
          <w:rFonts w:ascii="Arial" w:hAnsi="Arial" w:cs="Arial"/>
          <w:sz w:val="22"/>
        </w:rPr>
      </w:pPr>
      <w:r w:rsidRPr="00BA4A33">
        <w:rPr>
          <w:rFonts w:ascii="Arial" w:hAnsi="Arial" w:cs="Arial"/>
          <w:sz w:val="22"/>
        </w:rPr>
        <w:t xml:space="preserve">Des tutoriels sont également disponibles à l’adresse suivante : </w:t>
      </w:r>
    </w:p>
    <w:p w14:paraId="3FB4B92B" w14:textId="77777777" w:rsidR="00156B80" w:rsidRPr="00BA4A33" w:rsidRDefault="00793F98" w:rsidP="005D29C1">
      <w:pPr>
        <w:spacing w:before="120" w:after="120" w:line="276" w:lineRule="auto"/>
        <w:jc w:val="both"/>
        <w:rPr>
          <w:rStyle w:val="Lienhypertexte"/>
          <w:rFonts w:ascii="Arial" w:hAnsi="Arial" w:cs="Arial"/>
          <w:sz w:val="22"/>
        </w:rPr>
      </w:pPr>
      <w:hyperlink r:id="rId34" w:history="1">
        <w:r w:rsidR="00156B80" w:rsidRPr="00BA4A33">
          <w:rPr>
            <w:rStyle w:val="Lienhypertexte"/>
            <w:rFonts w:ascii="Arial" w:hAnsi="Arial" w:cs="Arial"/>
            <w:sz w:val="22"/>
          </w:rPr>
          <w:t>https://communaute.chorus-pro.gouv.fr/documentation/tutoriels/</w:t>
        </w:r>
      </w:hyperlink>
    </w:p>
    <w:p w14:paraId="2633E282" w14:textId="4DD951CA" w:rsidR="00445F8A" w:rsidRPr="00BA4A33" w:rsidRDefault="00156B80" w:rsidP="005D29C1">
      <w:pPr>
        <w:autoSpaceDE w:val="0"/>
        <w:autoSpaceDN w:val="0"/>
        <w:adjustRightInd w:val="0"/>
        <w:spacing w:before="120" w:after="120" w:line="276" w:lineRule="auto"/>
        <w:jc w:val="both"/>
        <w:rPr>
          <w:rFonts w:ascii="Arial" w:eastAsia="Times New Roman" w:hAnsi="Arial" w:cs="Arial"/>
          <w:sz w:val="22"/>
          <w:lang w:eastAsia="fr-FR"/>
        </w:rPr>
      </w:pPr>
      <w:r w:rsidRPr="00BA4A33">
        <w:rPr>
          <w:rFonts w:ascii="Arial" w:eastAsia="Times New Roman" w:hAnsi="Arial" w:cs="Arial"/>
          <w:sz w:val="22"/>
          <w:lang w:eastAsia="fr-FR"/>
        </w:rPr>
        <w:t xml:space="preserve">Il enverra ses factures en version dématérialisée via le portail CHORUS-PRO </w:t>
      </w:r>
      <w:r w:rsidRPr="00BA4A33">
        <w:rPr>
          <w:rStyle w:val="Lienhypertexte"/>
          <w:rFonts w:ascii="Arial" w:hAnsi="Arial" w:cs="Arial"/>
          <w:sz w:val="22"/>
        </w:rPr>
        <w:t>(</w:t>
      </w:r>
      <w:hyperlink r:id="rId35" w:history="1">
        <w:r w:rsidRPr="00BA4A33">
          <w:rPr>
            <w:rStyle w:val="Lienhypertexte"/>
            <w:rFonts w:ascii="Arial" w:hAnsi="Arial" w:cs="Arial"/>
            <w:sz w:val="22"/>
          </w:rPr>
          <w:t>https://chorus-pro.gouv.fr</w:t>
        </w:r>
      </w:hyperlink>
      <w:r w:rsidRPr="00BA4A33">
        <w:rPr>
          <w:rStyle w:val="Lienhypertexte"/>
          <w:rFonts w:ascii="Arial" w:hAnsi="Arial" w:cs="Arial"/>
          <w:sz w:val="22"/>
        </w:rPr>
        <w:t>)</w:t>
      </w:r>
      <w:r w:rsidRPr="00BA4A33">
        <w:rPr>
          <w:rFonts w:ascii="Arial" w:eastAsia="Times New Roman" w:hAnsi="Arial" w:cs="Arial"/>
          <w:sz w:val="22"/>
          <w:lang w:eastAsia="fr-FR"/>
        </w:rPr>
        <w:t>, sur lequel est disponible :</w:t>
      </w:r>
    </w:p>
    <w:p w14:paraId="51D03B9E" w14:textId="77777777" w:rsidR="00156B80" w:rsidRPr="00BA4A33" w:rsidRDefault="00156B80" w:rsidP="000B054E">
      <w:pPr>
        <w:pStyle w:val="Paragraphedeliste"/>
        <w:numPr>
          <w:ilvl w:val="0"/>
          <w:numId w:val="13"/>
        </w:numPr>
        <w:autoSpaceDE w:val="0"/>
        <w:autoSpaceDN w:val="0"/>
        <w:adjustRightInd w:val="0"/>
        <w:spacing w:before="120" w:after="120" w:line="276" w:lineRule="auto"/>
        <w:contextualSpacing/>
        <w:jc w:val="both"/>
        <w:rPr>
          <w:rFonts w:ascii="Arial" w:hAnsi="Arial" w:cs="Arial"/>
          <w:sz w:val="22"/>
          <w:szCs w:val="22"/>
        </w:rPr>
      </w:pPr>
      <w:proofErr w:type="gramStart"/>
      <w:r w:rsidRPr="00BA4A33">
        <w:rPr>
          <w:rFonts w:ascii="Arial" w:hAnsi="Arial" w:cs="Arial"/>
          <w:sz w:val="22"/>
          <w:szCs w:val="22"/>
        </w:rPr>
        <w:t>un</w:t>
      </w:r>
      <w:proofErr w:type="gramEnd"/>
      <w:r w:rsidRPr="00BA4A33">
        <w:rPr>
          <w:rFonts w:ascii="Arial" w:hAnsi="Arial" w:cs="Arial"/>
          <w:sz w:val="22"/>
          <w:szCs w:val="22"/>
        </w:rPr>
        <w:t xml:space="preserve"> kit de communication et de raccordement technique ;</w:t>
      </w:r>
    </w:p>
    <w:p w14:paraId="3C8C0586" w14:textId="77777777" w:rsidR="00156B80" w:rsidRPr="00BA4A33" w:rsidRDefault="00156B80" w:rsidP="000B054E">
      <w:pPr>
        <w:pStyle w:val="Paragraphedeliste"/>
        <w:numPr>
          <w:ilvl w:val="0"/>
          <w:numId w:val="13"/>
        </w:numPr>
        <w:autoSpaceDE w:val="0"/>
        <w:autoSpaceDN w:val="0"/>
        <w:adjustRightInd w:val="0"/>
        <w:spacing w:before="120" w:after="120" w:line="276" w:lineRule="auto"/>
        <w:contextualSpacing/>
        <w:jc w:val="both"/>
        <w:rPr>
          <w:rFonts w:ascii="Arial" w:hAnsi="Arial" w:cs="Arial"/>
          <w:sz w:val="22"/>
          <w:szCs w:val="22"/>
        </w:rPr>
      </w:pPr>
      <w:proofErr w:type="gramStart"/>
      <w:r w:rsidRPr="00BA4A33">
        <w:rPr>
          <w:rFonts w:ascii="Arial" w:hAnsi="Arial" w:cs="Arial"/>
          <w:sz w:val="22"/>
          <w:szCs w:val="22"/>
        </w:rPr>
        <w:t>un</w:t>
      </w:r>
      <w:proofErr w:type="gramEnd"/>
      <w:r w:rsidRPr="00BA4A33">
        <w:rPr>
          <w:rFonts w:ascii="Arial" w:hAnsi="Arial" w:cs="Arial"/>
          <w:sz w:val="22"/>
          <w:szCs w:val="22"/>
        </w:rPr>
        <w:t xml:space="preserve"> onglet en langue anglaise situé en haut à droite de la page d’accueil.</w:t>
      </w:r>
    </w:p>
    <w:p w14:paraId="7FAE4747" w14:textId="1FCAD4A2" w:rsidR="0047672B" w:rsidRPr="00BA4A33" w:rsidRDefault="00344CF8" w:rsidP="005D29C1">
      <w:pPr>
        <w:spacing w:before="120" w:after="120" w:line="276" w:lineRule="auto"/>
        <w:jc w:val="both"/>
        <w:rPr>
          <w:rFonts w:ascii="Arial" w:hAnsi="Arial" w:cs="Arial"/>
          <w:sz w:val="22"/>
        </w:rPr>
      </w:pPr>
      <w:r w:rsidRPr="00BA4A33">
        <w:rPr>
          <w:rFonts w:ascii="Arial" w:hAnsi="Arial" w:cs="Arial"/>
          <w:sz w:val="22"/>
        </w:rPr>
        <w:t xml:space="preserve">Pour déposer sa facture sur le portail, le </w:t>
      </w:r>
      <w:r w:rsidR="00132517" w:rsidRPr="00BA4A33">
        <w:rPr>
          <w:rFonts w:ascii="Arial" w:hAnsi="Arial" w:cs="Arial"/>
          <w:sz w:val="22"/>
        </w:rPr>
        <w:t>titulaire</w:t>
      </w:r>
      <w:r w:rsidRPr="00BA4A33">
        <w:rPr>
          <w:rFonts w:ascii="Arial" w:hAnsi="Arial" w:cs="Arial"/>
          <w:sz w:val="22"/>
        </w:rPr>
        <w:t xml:space="preserve"> doit fournir toutes les mentions légales</w:t>
      </w:r>
      <w:r w:rsidRPr="00BA4A33">
        <w:rPr>
          <w:rFonts w:ascii="Arial" w:hAnsi="Arial" w:cs="Arial"/>
          <w:sz w:val="22"/>
          <w:vertAlign w:val="superscript"/>
        </w:rPr>
        <w:footnoteReference w:id="1"/>
      </w:r>
      <w:r w:rsidRPr="00BA4A33">
        <w:rPr>
          <w:rFonts w:ascii="Arial" w:hAnsi="Arial" w:cs="Arial"/>
          <w:sz w:val="22"/>
        </w:rPr>
        <w:t xml:space="preserve"> (particulièrement en commentaire descriptif les références du n° de l’accord cadre et du bon de commande), ainsi que deux informations figurant sur les actes notifiés : </w:t>
      </w:r>
      <w:r w:rsidRPr="00BA4A33">
        <w:rPr>
          <w:rFonts w:ascii="Arial" w:hAnsi="Arial" w:cs="Arial"/>
          <w:b/>
          <w:sz w:val="22"/>
        </w:rPr>
        <w:t>la référence de l’engagement juridique (n° d’EJ) et le code du Service Exécutant (code SE) : D2036W9091</w:t>
      </w:r>
      <w:r w:rsidR="00732CBD" w:rsidRPr="00BA4A33">
        <w:rPr>
          <w:rFonts w:ascii="Arial" w:hAnsi="Arial" w:cs="Arial"/>
          <w:sz w:val="22"/>
        </w:rPr>
        <w:t>.</w:t>
      </w:r>
    </w:p>
    <w:p w14:paraId="2A245EF2" w14:textId="4F93E9CF" w:rsidR="00F54AFF" w:rsidRPr="00BA4A33" w:rsidRDefault="00344CF8" w:rsidP="00DE5708">
      <w:pPr>
        <w:spacing w:before="120" w:after="120" w:line="276" w:lineRule="auto"/>
        <w:jc w:val="both"/>
        <w:rPr>
          <w:rFonts w:ascii="Arial" w:hAnsi="Arial" w:cs="Arial"/>
          <w:sz w:val="22"/>
        </w:rPr>
      </w:pPr>
      <w:r w:rsidRPr="00BA4A33">
        <w:rPr>
          <w:rFonts w:ascii="Arial" w:hAnsi="Arial" w:cs="Arial"/>
          <w:sz w:val="22"/>
        </w:rPr>
        <w:t xml:space="preserve">Pour les services de l’Etat, un seul SIRET doit être utilisé, le </w:t>
      </w:r>
      <w:r w:rsidRPr="00BA4A33">
        <w:rPr>
          <w:rFonts w:ascii="Arial" w:hAnsi="Arial" w:cs="Arial"/>
          <w:b/>
          <w:sz w:val="22"/>
        </w:rPr>
        <w:t>11000201100044</w:t>
      </w:r>
      <w:r w:rsidRPr="00BA4A33">
        <w:rPr>
          <w:rFonts w:ascii="Arial" w:hAnsi="Arial" w:cs="Arial"/>
          <w:sz w:val="22"/>
        </w:rPr>
        <w:t>. Ces éléments sont indispensables pour l’acheminement et le traitement de toute facture par le service en charge de leur paiement.</w:t>
      </w:r>
    </w:p>
    <w:p w14:paraId="4EC5F9A3" w14:textId="27547E20" w:rsidR="000A61A6" w:rsidRDefault="0005135B" w:rsidP="00DE5708">
      <w:pPr>
        <w:spacing w:before="120" w:after="120" w:line="276" w:lineRule="auto"/>
        <w:rPr>
          <w:rFonts w:ascii="Arial" w:hAnsi="Arial" w:cs="Arial"/>
          <w:sz w:val="22"/>
        </w:rPr>
      </w:pPr>
      <w:r w:rsidRPr="00BA4A33">
        <w:rPr>
          <w:rFonts w:ascii="Arial" w:hAnsi="Arial" w:cs="Arial"/>
          <w:sz w:val="22"/>
        </w:rPr>
        <w:t xml:space="preserve">En cas de difficultés, le </w:t>
      </w:r>
      <w:r w:rsidR="00132517" w:rsidRPr="00BA4A33">
        <w:rPr>
          <w:rFonts w:ascii="Arial" w:hAnsi="Arial" w:cs="Arial"/>
          <w:sz w:val="22"/>
        </w:rPr>
        <w:t>titulaire</w:t>
      </w:r>
      <w:r w:rsidRPr="00BA4A33">
        <w:rPr>
          <w:rFonts w:ascii="Arial" w:hAnsi="Arial" w:cs="Arial"/>
          <w:sz w:val="22"/>
        </w:rPr>
        <w:t xml:space="preserve"> peut aussi solliciter le service exécutant aux coordonnées susvisées pour toute question concernant la facturation.</w:t>
      </w:r>
    </w:p>
    <w:p w14:paraId="6F77586E" w14:textId="685CE2F3" w:rsidR="00FB0AF1" w:rsidRPr="00991AE7" w:rsidRDefault="00FB0AF1" w:rsidP="00DE5708">
      <w:pPr>
        <w:spacing w:before="120" w:after="120" w:line="276" w:lineRule="auto"/>
        <w:rPr>
          <w:rFonts w:ascii="Arial" w:hAnsi="Arial" w:cs="Arial"/>
          <w:sz w:val="22"/>
          <w:u w:val="single"/>
        </w:rPr>
      </w:pPr>
      <w:r w:rsidRPr="00991AE7">
        <w:rPr>
          <w:rFonts w:ascii="Arial" w:hAnsi="Arial" w:cs="Arial"/>
          <w:sz w:val="22"/>
          <w:u w:val="single"/>
        </w:rPr>
        <w:t>Le présent marché fait l’objet :</w:t>
      </w:r>
    </w:p>
    <w:p w14:paraId="4E7B7378" w14:textId="139BB2DD" w:rsidR="00FB0AF1" w:rsidRPr="000B054E" w:rsidRDefault="00FB0AF1" w:rsidP="003751C4">
      <w:pPr>
        <w:pStyle w:val="Paragraphedeliste"/>
        <w:numPr>
          <w:ilvl w:val="0"/>
          <w:numId w:val="23"/>
        </w:numPr>
        <w:spacing w:line="276" w:lineRule="auto"/>
        <w:rPr>
          <w:rFonts w:ascii="Arial" w:hAnsi="Arial" w:cs="Arial"/>
          <w:sz w:val="22"/>
        </w:rPr>
      </w:pPr>
      <w:r w:rsidRPr="000B054E">
        <w:rPr>
          <w:rFonts w:ascii="Arial" w:hAnsi="Arial" w:cs="Arial"/>
          <w:sz w:val="22"/>
        </w:rPr>
        <w:t>D’une demande de paiement pour le poste 1 par tranche</w:t>
      </w:r>
      <w:r w:rsidR="00991AE7">
        <w:rPr>
          <w:rFonts w:ascii="Arial" w:hAnsi="Arial" w:cs="Arial"/>
          <w:sz w:val="22"/>
        </w:rPr>
        <w:t> ;</w:t>
      </w:r>
    </w:p>
    <w:p w14:paraId="2FAD8626" w14:textId="7C073ACD" w:rsidR="00FB0AF1" w:rsidRPr="000B054E" w:rsidRDefault="00FB0AF1" w:rsidP="003751C4">
      <w:pPr>
        <w:pStyle w:val="Paragraphedeliste"/>
        <w:numPr>
          <w:ilvl w:val="0"/>
          <w:numId w:val="23"/>
        </w:numPr>
        <w:spacing w:line="276" w:lineRule="auto"/>
        <w:rPr>
          <w:rFonts w:ascii="Arial" w:hAnsi="Arial" w:cs="Arial"/>
          <w:sz w:val="22"/>
        </w:rPr>
      </w:pPr>
      <w:r w:rsidRPr="000B054E">
        <w:rPr>
          <w:rFonts w:ascii="Arial" w:hAnsi="Arial" w:cs="Arial"/>
          <w:sz w:val="22"/>
        </w:rPr>
        <w:t xml:space="preserve">D’une </w:t>
      </w:r>
      <w:r w:rsidR="000B054E" w:rsidRPr="000B054E">
        <w:rPr>
          <w:rFonts w:ascii="Arial" w:hAnsi="Arial" w:cs="Arial"/>
          <w:sz w:val="22"/>
        </w:rPr>
        <w:t>demande</w:t>
      </w:r>
      <w:r w:rsidRPr="000B054E">
        <w:rPr>
          <w:rFonts w:ascii="Arial" w:hAnsi="Arial" w:cs="Arial"/>
          <w:sz w:val="22"/>
        </w:rPr>
        <w:t xml:space="preserve"> de paiement pour le poste 2 par tranche (comprenant prototypes et série pour la tranche ferme)</w:t>
      </w:r>
      <w:r w:rsidR="00991AE7">
        <w:rPr>
          <w:rFonts w:ascii="Arial" w:hAnsi="Arial" w:cs="Arial"/>
          <w:sz w:val="22"/>
        </w:rPr>
        <w:t>.</w:t>
      </w:r>
    </w:p>
    <w:p w14:paraId="13EF8262" w14:textId="62E7C5D6" w:rsidR="009A3ADE" w:rsidRPr="00BA4A33" w:rsidRDefault="009A3ADE" w:rsidP="00DE5708">
      <w:pPr>
        <w:autoSpaceDE w:val="0"/>
        <w:autoSpaceDN w:val="0"/>
        <w:adjustRightInd w:val="0"/>
        <w:spacing w:before="120" w:after="120" w:line="276" w:lineRule="auto"/>
        <w:jc w:val="both"/>
        <w:rPr>
          <w:rFonts w:ascii="Arial" w:hAnsi="Arial" w:cs="Arial"/>
          <w:sz w:val="22"/>
        </w:rPr>
      </w:pPr>
      <w:r w:rsidRPr="00BA4A33">
        <w:rPr>
          <w:rFonts w:ascii="Arial" w:hAnsi="Arial" w:cs="Arial"/>
          <w:sz w:val="22"/>
        </w:rPr>
        <w:t xml:space="preserve">La facture, </w:t>
      </w:r>
      <w:r w:rsidRPr="00BA4A33">
        <w:rPr>
          <w:rFonts w:ascii="Arial" w:hAnsi="Arial" w:cs="Arial"/>
          <w:b/>
          <w:sz w:val="22"/>
        </w:rPr>
        <w:t>accompagnée de la décision de réception correspondante (sur laquelle est détaillée la révision des prix et le prix de règlement à prendre en considération),</w:t>
      </w:r>
      <w:r w:rsidRPr="00BA4A33">
        <w:rPr>
          <w:rFonts w:ascii="Arial" w:hAnsi="Arial" w:cs="Arial"/>
          <w:sz w:val="22"/>
        </w:rPr>
        <w:t xml:space="preserve"> comporte au moins les indications suivantes (sous peine de rejet) :</w:t>
      </w:r>
    </w:p>
    <w:p w14:paraId="013F5348" w14:textId="24E92B98" w:rsidR="00344CF8" w:rsidRPr="00BA4A33" w:rsidRDefault="00365B26" w:rsidP="00C22C4C">
      <w:pPr>
        <w:numPr>
          <w:ilvl w:val="0"/>
          <w:numId w:val="4"/>
        </w:numPr>
        <w:autoSpaceDE w:val="0"/>
        <w:autoSpaceDN w:val="0"/>
        <w:spacing w:after="60" w:line="276" w:lineRule="auto"/>
        <w:jc w:val="both"/>
        <w:rPr>
          <w:rFonts w:ascii="Arial" w:hAnsi="Arial" w:cs="Arial"/>
          <w:sz w:val="22"/>
        </w:rPr>
      </w:pPr>
      <w:r w:rsidRPr="00BA4A33">
        <w:rPr>
          <w:rFonts w:ascii="Arial" w:hAnsi="Arial" w:cs="Arial"/>
          <w:sz w:val="22"/>
        </w:rPr>
        <w:t>Le</w:t>
      </w:r>
      <w:r w:rsidR="00344CF8" w:rsidRPr="00BA4A33">
        <w:rPr>
          <w:rFonts w:ascii="Arial" w:hAnsi="Arial" w:cs="Arial"/>
          <w:sz w:val="22"/>
        </w:rPr>
        <w:t xml:space="preserve"> nom, l’adresse ou la raison sociale du </w:t>
      </w:r>
      <w:r w:rsidR="00132517" w:rsidRPr="00BA4A33">
        <w:rPr>
          <w:rFonts w:ascii="Arial" w:hAnsi="Arial" w:cs="Arial"/>
          <w:sz w:val="22"/>
        </w:rPr>
        <w:t>titulaire</w:t>
      </w:r>
      <w:r w:rsidR="00344CF8" w:rsidRPr="00BA4A33">
        <w:rPr>
          <w:rFonts w:ascii="Arial" w:hAnsi="Arial" w:cs="Arial"/>
          <w:sz w:val="22"/>
        </w:rPr>
        <w:t>,</w:t>
      </w:r>
    </w:p>
    <w:p w14:paraId="756A8FB9" w14:textId="64D4888B" w:rsidR="00344CF8" w:rsidRPr="00BA4A33" w:rsidRDefault="00365B26" w:rsidP="00C22C4C">
      <w:pPr>
        <w:numPr>
          <w:ilvl w:val="0"/>
          <w:numId w:val="4"/>
        </w:numPr>
        <w:autoSpaceDE w:val="0"/>
        <w:autoSpaceDN w:val="0"/>
        <w:spacing w:after="60" w:line="276" w:lineRule="auto"/>
        <w:jc w:val="both"/>
        <w:rPr>
          <w:rFonts w:ascii="Arial" w:hAnsi="Arial" w:cs="Arial"/>
          <w:sz w:val="22"/>
        </w:rPr>
      </w:pPr>
      <w:r w:rsidRPr="00BA4A33">
        <w:rPr>
          <w:rFonts w:ascii="Arial" w:hAnsi="Arial" w:cs="Arial"/>
          <w:sz w:val="22"/>
        </w:rPr>
        <w:t>Le</w:t>
      </w:r>
      <w:r w:rsidR="003D1261" w:rsidRPr="00BA4A33">
        <w:rPr>
          <w:rFonts w:ascii="Arial" w:hAnsi="Arial" w:cs="Arial"/>
          <w:sz w:val="22"/>
        </w:rPr>
        <w:t xml:space="preserve"> numéro SIREN ou de SIRET</w:t>
      </w:r>
      <w:r w:rsidR="00344CF8" w:rsidRPr="00BA4A33">
        <w:rPr>
          <w:rFonts w:ascii="Arial" w:hAnsi="Arial" w:cs="Arial"/>
          <w:sz w:val="22"/>
        </w:rPr>
        <w:t>,</w:t>
      </w:r>
    </w:p>
    <w:p w14:paraId="1418B09C" w14:textId="1089F3A7" w:rsidR="00344CF8" w:rsidRPr="00BA4A33" w:rsidRDefault="00344CF8" w:rsidP="00C22C4C">
      <w:pPr>
        <w:numPr>
          <w:ilvl w:val="0"/>
          <w:numId w:val="4"/>
        </w:numPr>
        <w:autoSpaceDE w:val="0"/>
        <w:autoSpaceDN w:val="0"/>
        <w:spacing w:after="60" w:line="276" w:lineRule="auto"/>
        <w:jc w:val="both"/>
        <w:rPr>
          <w:rFonts w:ascii="Arial" w:hAnsi="Arial" w:cs="Arial"/>
          <w:sz w:val="22"/>
        </w:rPr>
      </w:pPr>
      <w:r w:rsidRPr="00BA4A33">
        <w:rPr>
          <w:rFonts w:ascii="Arial" w:hAnsi="Arial" w:cs="Arial"/>
          <w:sz w:val="22"/>
        </w:rPr>
        <w:t>Le numéro de marché (</w:t>
      </w:r>
      <w:r w:rsidR="000A61A6" w:rsidRPr="00BA4A33">
        <w:rPr>
          <w:rFonts w:ascii="Arial" w:hAnsi="Arial" w:cs="Arial"/>
          <w:b/>
          <w:bCs/>
          <w:sz w:val="22"/>
        </w:rPr>
        <w:t>25</w:t>
      </w:r>
      <w:r w:rsidRPr="00BA4A33">
        <w:rPr>
          <w:rFonts w:ascii="Arial" w:hAnsi="Arial" w:cs="Arial"/>
          <w:b/>
          <w:bCs/>
          <w:sz w:val="22"/>
        </w:rPr>
        <w:t>-23-</w:t>
      </w:r>
      <w:r w:rsidR="000A61A6" w:rsidRPr="00BA4A33">
        <w:rPr>
          <w:rFonts w:ascii="Arial" w:hAnsi="Arial" w:cs="Arial"/>
          <w:b/>
          <w:bCs/>
          <w:sz w:val="22"/>
        </w:rPr>
        <w:t>502</w:t>
      </w:r>
      <w:r w:rsidR="00DE5708">
        <w:rPr>
          <w:rFonts w:ascii="Arial" w:hAnsi="Arial" w:cs="Arial"/>
          <w:sz w:val="22"/>
        </w:rPr>
        <w:t>),</w:t>
      </w:r>
    </w:p>
    <w:p w14:paraId="123C0E31" w14:textId="65B38493" w:rsidR="00344CF8" w:rsidRPr="00BA4A33" w:rsidRDefault="00365B26" w:rsidP="00C22C4C">
      <w:pPr>
        <w:numPr>
          <w:ilvl w:val="0"/>
          <w:numId w:val="4"/>
        </w:numPr>
        <w:autoSpaceDE w:val="0"/>
        <w:autoSpaceDN w:val="0"/>
        <w:spacing w:after="60" w:line="276" w:lineRule="auto"/>
        <w:jc w:val="both"/>
        <w:rPr>
          <w:rFonts w:ascii="Arial" w:hAnsi="Arial" w:cs="Arial"/>
          <w:sz w:val="22"/>
        </w:rPr>
      </w:pPr>
      <w:r w:rsidRPr="00BA4A33">
        <w:rPr>
          <w:rFonts w:ascii="Arial" w:hAnsi="Arial" w:cs="Arial"/>
          <w:sz w:val="22"/>
        </w:rPr>
        <w:t>Le</w:t>
      </w:r>
      <w:r w:rsidR="00344CF8" w:rsidRPr="00BA4A33">
        <w:rPr>
          <w:rFonts w:ascii="Arial" w:hAnsi="Arial" w:cs="Arial"/>
          <w:sz w:val="22"/>
        </w:rPr>
        <w:t xml:space="preserve"> numéro et la date de facturation,</w:t>
      </w:r>
    </w:p>
    <w:p w14:paraId="24F92626" w14:textId="157965C1" w:rsidR="00344CF8" w:rsidRPr="00BA4A33" w:rsidRDefault="00365B26" w:rsidP="00C22C4C">
      <w:pPr>
        <w:numPr>
          <w:ilvl w:val="0"/>
          <w:numId w:val="4"/>
        </w:numPr>
        <w:autoSpaceDE w:val="0"/>
        <w:autoSpaceDN w:val="0"/>
        <w:spacing w:after="60" w:line="276" w:lineRule="auto"/>
        <w:jc w:val="both"/>
        <w:rPr>
          <w:rFonts w:ascii="Arial" w:hAnsi="Arial" w:cs="Arial"/>
          <w:sz w:val="22"/>
        </w:rPr>
      </w:pPr>
      <w:r w:rsidRPr="00BA4A33">
        <w:rPr>
          <w:rFonts w:ascii="Arial" w:hAnsi="Arial" w:cs="Arial"/>
          <w:sz w:val="22"/>
        </w:rPr>
        <w:t>Le</w:t>
      </w:r>
      <w:r w:rsidR="00344CF8" w:rsidRPr="00BA4A33">
        <w:rPr>
          <w:rFonts w:ascii="Arial" w:hAnsi="Arial" w:cs="Arial"/>
          <w:sz w:val="22"/>
        </w:rPr>
        <w:t xml:space="preserve"> code du Service Exécutant (code SE) : </w:t>
      </w:r>
      <w:r w:rsidR="00344CF8" w:rsidRPr="00BA4A33">
        <w:rPr>
          <w:rFonts w:ascii="Arial" w:hAnsi="Arial" w:cs="Arial"/>
          <w:b/>
          <w:bCs/>
          <w:sz w:val="22"/>
        </w:rPr>
        <w:t>D2036W9091</w:t>
      </w:r>
      <w:r w:rsidR="00344CF8" w:rsidRPr="00BA4A33">
        <w:rPr>
          <w:rFonts w:ascii="Arial" w:hAnsi="Arial" w:cs="Arial"/>
          <w:sz w:val="22"/>
        </w:rPr>
        <w:t>,</w:t>
      </w:r>
    </w:p>
    <w:p w14:paraId="05394A10" w14:textId="62C56EE7" w:rsidR="00344CF8" w:rsidRPr="00BA4A33" w:rsidRDefault="00365B26" w:rsidP="00C22C4C">
      <w:pPr>
        <w:numPr>
          <w:ilvl w:val="0"/>
          <w:numId w:val="4"/>
        </w:numPr>
        <w:autoSpaceDE w:val="0"/>
        <w:autoSpaceDN w:val="0"/>
        <w:spacing w:after="60" w:line="276" w:lineRule="auto"/>
        <w:jc w:val="both"/>
        <w:rPr>
          <w:rFonts w:ascii="Arial" w:hAnsi="Arial" w:cs="Arial"/>
          <w:sz w:val="22"/>
        </w:rPr>
      </w:pPr>
      <w:r w:rsidRPr="00BA4A33">
        <w:rPr>
          <w:rFonts w:ascii="Arial" w:hAnsi="Arial" w:cs="Arial"/>
          <w:sz w:val="22"/>
        </w:rPr>
        <w:t>La</w:t>
      </w:r>
      <w:r w:rsidR="00344CF8" w:rsidRPr="00BA4A33">
        <w:rPr>
          <w:rFonts w:ascii="Arial" w:hAnsi="Arial" w:cs="Arial"/>
          <w:sz w:val="22"/>
        </w:rPr>
        <w:t xml:space="preserve"> référence de l’engagement juridique </w:t>
      </w:r>
      <w:r w:rsidR="00344CF8" w:rsidRPr="00BA4A33">
        <w:rPr>
          <w:rFonts w:ascii="Arial" w:hAnsi="Arial" w:cs="Arial"/>
          <w:iCs/>
          <w:sz w:val="22"/>
        </w:rPr>
        <w:t>CHORUS</w:t>
      </w:r>
      <w:r w:rsidR="00445F8A" w:rsidRPr="00BA4A33">
        <w:rPr>
          <w:rFonts w:ascii="Arial" w:hAnsi="Arial" w:cs="Arial"/>
          <w:iCs/>
          <w:sz w:val="22"/>
        </w:rPr>
        <w:t xml:space="preserve"> (figurant dans la lettre de notification)</w:t>
      </w:r>
      <w:r w:rsidR="00344CF8" w:rsidRPr="00BA4A33">
        <w:rPr>
          <w:rFonts w:ascii="Arial" w:hAnsi="Arial" w:cs="Arial"/>
          <w:sz w:val="22"/>
        </w:rPr>
        <w:t>,</w:t>
      </w:r>
    </w:p>
    <w:p w14:paraId="01DAFB84" w14:textId="57E894C5" w:rsidR="00344CF8" w:rsidRPr="00BA4A33" w:rsidRDefault="00365B26" w:rsidP="00C22C4C">
      <w:pPr>
        <w:numPr>
          <w:ilvl w:val="0"/>
          <w:numId w:val="4"/>
        </w:numPr>
        <w:spacing w:after="60" w:line="276" w:lineRule="auto"/>
        <w:jc w:val="both"/>
        <w:rPr>
          <w:rFonts w:ascii="Arial" w:hAnsi="Arial" w:cs="Arial"/>
          <w:sz w:val="22"/>
        </w:rPr>
      </w:pPr>
      <w:r w:rsidRPr="00BA4A33">
        <w:rPr>
          <w:rFonts w:ascii="Arial" w:hAnsi="Arial" w:cs="Arial"/>
          <w:sz w:val="22"/>
        </w:rPr>
        <w:t>Le</w:t>
      </w:r>
      <w:r w:rsidR="00344CF8" w:rsidRPr="00BA4A33">
        <w:rPr>
          <w:rFonts w:ascii="Arial" w:hAnsi="Arial" w:cs="Arial"/>
          <w:sz w:val="22"/>
        </w:rPr>
        <w:t xml:space="preserve"> détail des prestations,</w:t>
      </w:r>
    </w:p>
    <w:p w14:paraId="48EFB72B" w14:textId="031E0924" w:rsidR="00344CF8" w:rsidRPr="00BA4A33" w:rsidRDefault="00365B26" w:rsidP="00C22C4C">
      <w:pPr>
        <w:numPr>
          <w:ilvl w:val="0"/>
          <w:numId w:val="4"/>
        </w:numPr>
        <w:spacing w:after="60" w:line="276" w:lineRule="auto"/>
        <w:jc w:val="both"/>
        <w:rPr>
          <w:rFonts w:ascii="Arial" w:hAnsi="Arial" w:cs="Arial"/>
          <w:sz w:val="22"/>
        </w:rPr>
      </w:pPr>
      <w:r w:rsidRPr="00BA4A33">
        <w:rPr>
          <w:rFonts w:ascii="Arial" w:hAnsi="Arial" w:cs="Arial"/>
          <w:sz w:val="22"/>
        </w:rPr>
        <w:t>Le</w:t>
      </w:r>
      <w:r w:rsidR="00344CF8" w:rsidRPr="00BA4A33">
        <w:rPr>
          <w:rFonts w:ascii="Arial" w:hAnsi="Arial" w:cs="Arial"/>
          <w:sz w:val="22"/>
        </w:rPr>
        <w:t xml:space="preserve"> numéro de poste de commande,</w:t>
      </w:r>
    </w:p>
    <w:p w14:paraId="6F373082" w14:textId="2979A62A" w:rsidR="00996E9E" w:rsidRPr="00BA4A33" w:rsidRDefault="00365B26" w:rsidP="00C22C4C">
      <w:pPr>
        <w:numPr>
          <w:ilvl w:val="0"/>
          <w:numId w:val="4"/>
        </w:numPr>
        <w:spacing w:after="60" w:line="276" w:lineRule="auto"/>
        <w:jc w:val="both"/>
        <w:rPr>
          <w:rFonts w:ascii="Arial" w:hAnsi="Arial" w:cs="Arial"/>
          <w:sz w:val="22"/>
        </w:rPr>
      </w:pPr>
      <w:r w:rsidRPr="00BA4A33">
        <w:rPr>
          <w:rFonts w:ascii="Arial" w:hAnsi="Arial" w:cs="Arial"/>
          <w:sz w:val="22"/>
        </w:rPr>
        <w:t>Les</w:t>
      </w:r>
      <w:r w:rsidR="00996E9E" w:rsidRPr="00BA4A33">
        <w:rPr>
          <w:rFonts w:ascii="Arial" w:hAnsi="Arial" w:cs="Arial"/>
          <w:sz w:val="22"/>
        </w:rPr>
        <w:t xml:space="preserve"> montants HT et TTC définitifs,</w:t>
      </w:r>
    </w:p>
    <w:p w14:paraId="2F52B9A7" w14:textId="3470F3AC" w:rsidR="00344CF8" w:rsidRPr="00BA4A33" w:rsidRDefault="00365B26" w:rsidP="00DC510D">
      <w:pPr>
        <w:numPr>
          <w:ilvl w:val="0"/>
          <w:numId w:val="4"/>
        </w:numPr>
        <w:spacing w:after="360" w:line="276" w:lineRule="auto"/>
        <w:jc w:val="both"/>
        <w:rPr>
          <w:rFonts w:ascii="Arial" w:hAnsi="Arial" w:cs="Arial"/>
          <w:sz w:val="22"/>
        </w:rPr>
      </w:pPr>
      <w:r w:rsidRPr="00BA4A33">
        <w:rPr>
          <w:rFonts w:ascii="Arial" w:hAnsi="Arial" w:cs="Arial"/>
          <w:sz w:val="22"/>
        </w:rPr>
        <w:t>Les</w:t>
      </w:r>
      <w:r w:rsidR="00344CF8" w:rsidRPr="00BA4A33">
        <w:rPr>
          <w:rFonts w:ascii="Arial" w:hAnsi="Arial" w:cs="Arial"/>
          <w:sz w:val="22"/>
        </w:rPr>
        <w:t xml:space="preserve"> montants HT et TTC</w:t>
      </w:r>
      <w:r w:rsidR="00996E9E" w:rsidRPr="00BA4A33">
        <w:rPr>
          <w:rFonts w:ascii="Arial" w:hAnsi="Arial" w:cs="Arial"/>
          <w:sz w:val="22"/>
        </w:rPr>
        <w:t xml:space="preserve"> </w:t>
      </w:r>
      <w:r w:rsidR="007777E4" w:rsidRPr="00BA4A33">
        <w:rPr>
          <w:rFonts w:ascii="Arial" w:hAnsi="Arial" w:cs="Arial"/>
          <w:sz w:val="22"/>
        </w:rPr>
        <w:t>révisés</w:t>
      </w:r>
      <w:r w:rsidR="00445F8A" w:rsidRPr="00BA4A33">
        <w:rPr>
          <w:rFonts w:ascii="Arial" w:hAnsi="Arial" w:cs="Arial"/>
          <w:sz w:val="22"/>
        </w:rPr>
        <w:t xml:space="preserve"> (éventuellement si la révision de prix est établie)</w:t>
      </w:r>
      <w:r w:rsidR="007777E4" w:rsidRPr="00BA4A33">
        <w:rPr>
          <w:rFonts w:ascii="Arial" w:hAnsi="Arial" w:cs="Arial"/>
          <w:sz w:val="22"/>
        </w:rPr>
        <w:t>.</w:t>
      </w:r>
    </w:p>
    <w:p w14:paraId="484BD3F4" w14:textId="5F0A8E0B" w:rsidR="000B054E" w:rsidRPr="005561BD" w:rsidRDefault="000B054E" w:rsidP="000B054E">
      <w:pPr>
        <w:spacing w:after="60" w:line="276" w:lineRule="auto"/>
        <w:jc w:val="both"/>
        <w:rPr>
          <w:rFonts w:ascii="Arial" w:hAnsi="Arial" w:cs="Arial"/>
          <w:sz w:val="22"/>
        </w:rPr>
      </w:pPr>
      <w:r w:rsidRPr="005561BD">
        <w:rPr>
          <w:rFonts w:ascii="Arial" w:hAnsi="Arial" w:cs="Arial"/>
          <w:sz w:val="22"/>
        </w:rPr>
        <w:t xml:space="preserve">Dans le cas où la révision de prix ne pourrait être établie au moment de l’établissement de la DR de la prestation, la part révisée est facturée postérieurement par le </w:t>
      </w:r>
      <w:r w:rsidR="00991AE7">
        <w:rPr>
          <w:rFonts w:ascii="Arial" w:hAnsi="Arial" w:cs="Arial"/>
          <w:sz w:val="22"/>
        </w:rPr>
        <w:t>t</w:t>
      </w:r>
      <w:r>
        <w:rPr>
          <w:rFonts w:ascii="Arial" w:hAnsi="Arial" w:cs="Arial"/>
          <w:sz w:val="22"/>
        </w:rPr>
        <w:t>itulaire</w:t>
      </w:r>
      <w:r w:rsidRPr="005561BD">
        <w:rPr>
          <w:rFonts w:ascii="Arial" w:hAnsi="Arial" w:cs="Arial"/>
          <w:sz w:val="22"/>
        </w:rPr>
        <w:t xml:space="preserve"> dès réception du courrier correspondant. Il dépose </w:t>
      </w:r>
      <w:r>
        <w:rPr>
          <w:rFonts w:ascii="Arial" w:hAnsi="Arial" w:cs="Arial"/>
          <w:sz w:val="22"/>
        </w:rPr>
        <w:t>demande de paiement</w:t>
      </w:r>
      <w:r w:rsidRPr="005561BD">
        <w:rPr>
          <w:rFonts w:ascii="Arial" w:hAnsi="Arial" w:cs="Arial"/>
          <w:sz w:val="22"/>
        </w:rPr>
        <w:t xml:space="preserve"> </w:t>
      </w:r>
      <w:r>
        <w:rPr>
          <w:rFonts w:ascii="Arial" w:hAnsi="Arial" w:cs="Arial"/>
          <w:sz w:val="22"/>
        </w:rPr>
        <w:t>« </w:t>
      </w:r>
      <w:r w:rsidRPr="005561BD">
        <w:rPr>
          <w:rFonts w:ascii="Arial" w:hAnsi="Arial" w:cs="Arial"/>
          <w:sz w:val="22"/>
        </w:rPr>
        <w:t>révision</w:t>
      </w:r>
      <w:r>
        <w:rPr>
          <w:rFonts w:ascii="Arial" w:hAnsi="Arial" w:cs="Arial"/>
          <w:sz w:val="22"/>
        </w:rPr>
        <w:t xml:space="preserve"> de prix »</w:t>
      </w:r>
      <w:r w:rsidRPr="005561BD">
        <w:rPr>
          <w:rFonts w:ascii="Arial" w:hAnsi="Arial" w:cs="Arial"/>
          <w:sz w:val="22"/>
        </w:rPr>
        <w:t xml:space="preserve"> dans </w:t>
      </w:r>
      <w:r w:rsidR="00991AE7">
        <w:rPr>
          <w:rFonts w:ascii="Arial" w:hAnsi="Arial" w:cs="Arial"/>
          <w:sz w:val="22"/>
        </w:rPr>
        <w:t>CHORUS PRO</w:t>
      </w:r>
      <w:r w:rsidRPr="005561BD">
        <w:rPr>
          <w:rFonts w:ascii="Arial" w:hAnsi="Arial" w:cs="Arial"/>
          <w:sz w:val="22"/>
        </w:rPr>
        <w:t xml:space="preserve"> accompagnée de la lettre de révision susvisée et du calcul afférent. </w:t>
      </w:r>
      <w:r>
        <w:rPr>
          <w:rFonts w:ascii="Arial" w:hAnsi="Arial" w:cs="Arial"/>
          <w:sz w:val="22"/>
        </w:rPr>
        <w:t>En plus des mentions ci-dessus, elle précise :</w:t>
      </w:r>
    </w:p>
    <w:p w14:paraId="200F1BAC" w14:textId="77777777" w:rsidR="000B054E" w:rsidRPr="005561BD" w:rsidRDefault="000B054E" w:rsidP="000B054E">
      <w:pPr>
        <w:numPr>
          <w:ilvl w:val="0"/>
          <w:numId w:val="4"/>
        </w:numPr>
        <w:spacing w:after="60" w:line="276" w:lineRule="auto"/>
        <w:jc w:val="both"/>
        <w:rPr>
          <w:rFonts w:ascii="Arial" w:hAnsi="Arial" w:cs="Arial"/>
          <w:sz w:val="22"/>
        </w:rPr>
      </w:pPr>
      <w:r w:rsidRPr="005561BD">
        <w:rPr>
          <w:rFonts w:ascii="Arial" w:hAnsi="Arial" w:cs="Arial"/>
          <w:sz w:val="22"/>
        </w:rPr>
        <w:t>Les montants HT et TTC définitifs soldés</w:t>
      </w:r>
    </w:p>
    <w:p w14:paraId="7EA55BC3" w14:textId="77777777" w:rsidR="000B054E" w:rsidRPr="005561BD" w:rsidRDefault="000B054E" w:rsidP="000B054E">
      <w:pPr>
        <w:numPr>
          <w:ilvl w:val="0"/>
          <w:numId w:val="4"/>
        </w:numPr>
        <w:spacing w:after="60" w:line="276" w:lineRule="auto"/>
        <w:jc w:val="both"/>
        <w:rPr>
          <w:rFonts w:ascii="Arial" w:hAnsi="Arial" w:cs="Arial"/>
          <w:sz w:val="22"/>
        </w:rPr>
      </w:pPr>
      <w:r w:rsidRPr="005561BD">
        <w:rPr>
          <w:rFonts w:ascii="Arial" w:hAnsi="Arial" w:cs="Arial"/>
          <w:sz w:val="22"/>
        </w:rPr>
        <w:t xml:space="preserve">Les montants HT et TTC révisés </w:t>
      </w:r>
    </w:p>
    <w:p w14:paraId="1302854B" w14:textId="037BFD38" w:rsidR="00F6637E" w:rsidRPr="00991AE7" w:rsidRDefault="000B054E" w:rsidP="00DC510D">
      <w:pPr>
        <w:numPr>
          <w:ilvl w:val="0"/>
          <w:numId w:val="4"/>
        </w:numPr>
        <w:spacing w:after="240" w:line="276" w:lineRule="auto"/>
        <w:jc w:val="both"/>
        <w:rPr>
          <w:rFonts w:ascii="Arial" w:hAnsi="Arial" w:cs="Arial"/>
          <w:sz w:val="22"/>
        </w:rPr>
      </w:pPr>
      <w:r w:rsidRPr="00991AE7">
        <w:rPr>
          <w:rFonts w:ascii="Arial" w:hAnsi="Arial" w:cs="Arial"/>
          <w:sz w:val="22"/>
        </w:rPr>
        <w:t xml:space="preserve">La part du montant révisé HT et TTC due </w:t>
      </w:r>
    </w:p>
    <w:p w14:paraId="4DBD655A" w14:textId="72121B26" w:rsidR="00664EEE" w:rsidRPr="00BA4A33" w:rsidRDefault="00664EEE" w:rsidP="00C73C54">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2"/>
        </w:rPr>
      </w:pPr>
      <w:r w:rsidRPr="00BA4A33">
        <w:rPr>
          <w:rFonts w:ascii="Arial" w:hAnsi="Arial" w:cs="Arial"/>
          <w:sz w:val="22"/>
        </w:rPr>
        <w:lastRenderedPageBreak/>
        <w:t xml:space="preserve">* En cas de changement dans le KBIS, de RIB ou de SIREN (ou SIRET), le </w:t>
      </w:r>
      <w:r w:rsidR="00132517" w:rsidRPr="00BA4A33">
        <w:rPr>
          <w:rFonts w:ascii="Arial" w:hAnsi="Arial" w:cs="Arial"/>
          <w:sz w:val="22"/>
        </w:rPr>
        <w:t>titulaire</w:t>
      </w:r>
      <w:r w:rsidRPr="00BA4A33">
        <w:rPr>
          <w:rFonts w:ascii="Arial" w:hAnsi="Arial" w:cs="Arial"/>
          <w:sz w:val="22"/>
        </w:rPr>
        <w:t xml:space="preserve"> doit en informer impérativement l’</w:t>
      </w:r>
      <w:r w:rsidR="00B85CBA" w:rsidRPr="00BA4A33">
        <w:rPr>
          <w:rFonts w:ascii="Arial" w:hAnsi="Arial" w:cs="Arial"/>
          <w:sz w:val="22"/>
        </w:rPr>
        <w:t>Administration</w:t>
      </w:r>
      <w:r w:rsidRPr="00BA4A33">
        <w:rPr>
          <w:rFonts w:ascii="Arial" w:hAnsi="Arial" w:cs="Arial"/>
          <w:sz w:val="22"/>
        </w:rPr>
        <w:t xml:space="preserve">, par courriel à l’adresse </w:t>
      </w:r>
      <w:hyperlink r:id="rId36" w:history="1">
        <w:r w:rsidRPr="00BA4A33">
          <w:rPr>
            <w:rFonts w:ascii="Arial" w:hAnsi="Arial" w:cs="Arial"/>
            <w:color w:val="0000FF"/>
            <w:sz w:val="22"/>
            <w:u w:val="single"/>
          </w:rPr>
          <w:t>ba204-ssam-suivi-cdes.contact.fct@intradef.gouv.fr</w:t>
        </w:r>
      </w:hyperlink>
      <w:r w:rsidRPr="00BA4A33">
        <w:rPr>
          <w:rFonts w:ascii="Arial" w:hAnsi="Arial" w:cs="Arial"/>
          <w:color w:val="0000FF"/>
          <w:sz w:val="22"/>
          <w:u w:val="single"/>
        </w:rPr>
        <w:t>.</w:t>
      </w:r>
    </w:p>
    <w:p w14:paraId="19D3C90E" w14:textId="49D761FE" w:rsidR="00A777D1" w:rsidRPr="00BA4A33" w:rsidRDefault="00664EEE" w:rsidP="00C73C54">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2"/>
        </w:rPr>
      </w:pPr>
      <w:r w:rsidRPr="00BA4A33">
        <w:rPr>
          <w:rFonts w:ascii="Arial" w:hAnsi="Arial" w:cs="Arial"/>
          <w:sz w:val="22"/>
        </w:rPr>
        <w:t xml:space="preserve">Le </w:t>
      </w:r>
      <w:r w:rsidR="00132517" w:rsidRPr="00BA4A33">
        <w:rPr>
          <w:rFonts w:ascii="Arial" w:hAnsi="Arial" w:cs="Arial"/>
          <w:sz w:val="22"/>
        </w:rPr>
        <w:t>titulaire</w:t>
      </w:r>
      <w:r w:rsidRPr="00BA4A33">
        <w:rPr>
          <w:rFonts w:ascii="Arial" w:hAnsi="Arial" w:cs="Arial"/>
          <w:sz w:val="22"/>
        </w:rPr>
        <w:t xml:space="preserve"> joint obligatoirement à ce courriel les documents liés à ces modifications.</w:t>
      </w:r>
    </w:p>
    <w:p w14:paraId="75E60895" w14:textId="56BE6EAD" w:rsidR="00664EEE" w:rsidRPr="00BA4A33" w:rsidRDefault="00664EEE" w:rsidP="00C73C54">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2"/>
        </w:rPr>
      </w:pPr>
      <w:r w:rsidRPr="00BA4A33">
        <w:rPr>
          <w:rFonts w:ascii="Arial" w:hAnsi="Arial" w:cs="Arial"/>
          <w:sz w:val="22"/>
        </w:rPr>
        <w:t xml:space="preserve">Toute demande de paiement bloquée par de tels changements non signalés sera </w:t>
      </w:r>
      <w:r w:rsidRPr="00BA4A33">
        <w:rPr>
          <w:rFonts w:ascii="Arial" w:hAnsi="Arial" w:cs="Arial"/>
          <w:color w:val="000000"/>
          <w:sz w:val="22"/>
          <w:lang w:eastAsia="fr-FR"/>
        </w:rPr>
        <w:t xml:space="preserve">rejetée et le délai de paiement sera </w:t>
      </w:r>
      <w:r w:rsidRPr="00BA4A33">
        <w:rPr>
          <w:rFonts w:ascii="Arial" w:hAnsi="Arial" w:cs="Arial"/>
          <w:sz w:val="22"/>
        </w:rPr>
        <w:t xml:space="preserve">suspendu. </w:t>
      </w:r>
    </w:p>
    <w:p w14:paraId="13A8FBA9" w14:textId="77777777" w:rsidR="00344CF8" w:rsidRPr="00BA4A33" w:rsidRDefault="00344CF8" w:rsidP="00F6637E">
      <w:pPr>
        <w:spacing w:after="60" w:line="276" w:lineRule="auto"/>
        <w:rPr>
          <w:rFonts w:ascii="Arial" w:hAnsi="Arial" w:cs="Arial"/>
          <w:sz w:val="22"/>
        </w:rPr>
      </w:pPr>
    </w:p>
    <w:p w14:paraId="4E1ADBA8" w14:textId="39094695" w:rsidR="00C4544F" w:rsidRPr="00BA4A33" w:rsidRDefault="00C4544F" w:rsidP="00780C5B">
      <w:pPr>
        <w:pStyle w:val="Titre2"/>
      </w:pPr>
      <w:r w:rsidRPr="00BA4A33">
        <w:t>1</w:t>
      </w:r>
      <w:r w:rsidR="005F281F" w:rsidRPr="00BA4A33">
        <w:t>2</w:t>
      </w:r>
      <w:r w:rsidRPr="00BA4A33">
        <w:t>.2 – Délais de paiement</w:t>
      </w:r>
    </w:p>
    <w:p w14:paraId="547422C2" w14:textId="77777777" w:rsidR="00381BD0" w:rsidRPr="00BA4A33" w:rsidRDefault="00381BD0" w:rsidP="00DC510D">
      <w:pPr>
        <w:pStyle w:val="Titre3"/>
      </w:pPr>
      <w:r w:rsidRPr="00BA4A33">
        <w:t>12.2.1 – Le délai de paiement</w:t>
      </w:r>
    </w:p>
    <w:p w14:paraId="0E7F7486" w14:textId="4EA24293" w:rsidR="00382C5D" w:rsidRPr="00BA4A33" w:rsidRDefault="00382C5D" w:rsidP="00DC510D">
      <w:pPr>
        <w:spacing w:after="360" w:line="276" w:lineRule="auto"/>
        <w:ind w:right="-1"/>
        <w:jc w:val="both"/>
        <w:rPr>
          <w:rFonts w:ascii="Arial" w:eastAsia="Times New Roman" w:hAnsi="Arial" w:cs="Arial"/>
          <w:sz w:val="22"/>
          <w:lang w:eastAsia="fr-FR"/>
        </w:rPr>
      </w:pPr>
      <w:bookmarkStart w:id="58" w:name="_11.2.1_-_Le"/>
      <w:bookmarkEnd w:id="58"/>
      <w:r w:rsidRPr="00BA4A33">
        <w:rPr>
          <w:rFonts w:ascii="Arial" w:eastAsia="Times New Roman" w:hAnsi="Arial" w:cs="Arial"/>
          <w:sz w:val="22"/>
          <w:lang w:eastAsia="fr-FR"/>
        </w:rPr>
        <w:t xml:space="preserve">Comme défini aux articles </w:t>
      </w:r>
      <w:hyperlink r:id="rId37" w:history="1">
        <w:r w:rsidRPr="00BA4A33">
          <w:rPr>
            <w:rFonts w:ascii="Arial" w:eastAsia="Times New Roman" w:hAnsi="Arial" w:cs="Arial"/>
            <w:color w:val="0000FF"/>
            <w:sz w:val="22"/>
            <w:u w:val="single"/>
            <w:lang w:eastAsia="fr-FR"/>
          </w:rPr>
          <w:t>R2</w:t>
        </w:r>
        <w:r w:rsidR="00CC4D77" w:rsidRPr="00BA4A33">
          <w:rPr>
            <w:rFonts w:ascii="Arial" w:eastAsia="Times New Roman" w:hAnsi="Arial" w:cs="Arial"/>
            <w:color w:val="0000FF"/>
            <w:sz w:val="22"/>
            <w:u w:val="single"/>
            <w:lang w:eastAsia="fr-FR"/>
          </w:rPr>
          <w:t>3</w:t>
        </w:r>
        <w:r w:rsidRPr="00BA4A33">
          <w:rPr>
            <w:rFonts w:ascii="Arial" w:eastAsia="Times New Roman" w:hAnsi="Arial" w:cs="Arial"/>
            <w:color w:val="0000FF"/>
            <w:sz w:val="22"/>
            <w:u w:val="single"/>
            <w:lang w:eastAsia="fr-FR"/>
          </w:rPr>
          <w:t>92-10</w:t>
        </w:r>
      </w:hyperlink>
      <w:r w:rsidRPr="00BA4A33">
        <w:rPr>
          <w:rFonts w:ascii="Arial" w:eastAsia="Times New Roman" w:hAnsi="Arial" w:cs="Arial"/>
          <w:color w:val="0000FF"/>
          <w:sz w:val="22"/>
          <w:lang w:eastAsia="fr-FR"/>
        </w:rPr>
        <w:t xml:space="preserve">, </w:t>
      </w:r>
      <w:hyperlink r:id="rId38" w:history="1">
        <w:r w:rsidRPr="00BA4A33">
          <w:rPr>
            <w:rFonts w:ascii="Arial" w:eastAsia="Times New Roman" w:hAnsi="Arial" w:cs="Arial"/>
            <w:color w:val="0000FF"/>
            <w:sz w:val="22"/>
            <w:u w:val="single"/>
            <w:lang w:val="en-US"/>
          </w:rPr>
          <w:t>R2</w:t>
        </w:r>
        <w:r w:rsidR="00CC4D77" w:rsidRPr="00BA4A33">
          <w:rPr>
            <w:rFonts w:ascii="Arial" w:eastAsia="Times New Roman" w:hAnsi="Arial" w:cs="Arial"/>
            <w:color w:val="0000FF"/>
            <w:sz w:val="22"/>
            <w:u w:val="single"/>
            <w:lang w:val="en-US"/>
          </w:rPr>
          <w:t>3</w:t>
        </w:r>
        <w:r w:rsidRPr="00BA4A33">
          <w:rPr>
            <w:rFonts w:ascii="Arial" w:eastAsia="Times New Roman" w:hAnsi="Arial" w:cs="Arial"/>
            <w:color w:val="0000FF"/>
            <w:sz w:val="22"/>
            <w:u w:val="single"/>
            <w:lang w:val="en-US"/>
          </w:rPr>
          <w:t>92-12 à 15</w:t>
        </w:r>
      </w:hyperlink>
      <w:r w:rsidRPr="00BA4A33">
        <w:rPr>
          <w:rFonts w:ascii="Arial" w:eastAsia="Times New Roman" w:hAnsi="Arial" w:cs="Arial"/>
          <w:sz w:val="22"/>
          <w:lang w:eastAsia="fr-FR"/>
        </w:rPr>
        <w:t xml:space="preserve"> du Code de la Commande Publique.</w:t>
      </w:r>
    </w:p>
    <w:p w14:paraId="3859CF7C" w14:textId="77777777" w:rsidR="00381BD0" w:rsidRPr="00BA4A33" w:rsidRDefault="00381BD0" w:rsidP="00DC510D">
      <w:pPr>
        <w:pStyle w:val="Titre3"/>
      </w:pPr>
      <w:r w:rsidRPr="00BA4A33">
        <w:t>12.2.2 - Les intérêts moratoires et indemnité forfaitaire pour frais de recouvrement</w:t>
      </w:r>
    </w:p>
    <w:p w14:paraId="05C3E109" w14:textId="3E601EF7" w:rsidR="00C742F6" w:rsidRPr="00BA4A33" w:rsidRDefault="00C742F6" w:rsidP="005D29C1">
      <w:pPr>
        <w:autoSpaceDE w:val="0"/>
        <w:autoSpaceDN w:val="0"/>
        <w:adjustRightInd w:val="0"/>
        <w:spacing w:before="120" w:after="360" w:line="276" w:lineRule="auto"/>
        <w:jc w:val="both"/>
        <w:rPr>
          <w:rFonts w:ascii="Arial" w:hAnsi="Arial" w:cs="Arial"/>
          <w:sz w:val="22"/>
        </w:rPr>
      </w:pPr>
      <w:r w:rsidRPr="00BA4A33">
        <w:rPr>
          <w:rFonts w:ascii="Arial" w:hAnsi="Arial" w:cs="Arial"/>
          <w:sz w:val="22"/>
          <w:lang w:val="x-none"/>
        </w:rPr>
        <w:t xml:space="preserve">Comme défini aux articles </w:t>
      </w:r>
      <w:hyperlink r:id="rId39" w:history="1">
        <w:r w:rsidRPr="00BA4A33">
          <w:rPr>
            <w:rFonts w:ascii="Arial" w:hAnsi="Arial" w:cs="Arial"/>
            <w:color w:val="0000FF"/>
            <w:sz w:val="22"/>
            <w:u w:val="single"/>
          </w:rPr>
          <w:t>L2</w:t>
        </w:r>
        <w:r w:rsidR="00047B60" w:rsidRPr="00BA4A33">
          <w:rPr>
            <w:rFonts w:ascii="Arial" w:hAnsi="Arial" w:cs="Arial"/>
            <w:color w:val="0000FF"/>
            <w:sz w:val="22"/>
            <w:u w:val="single"/>
          </w:rPr>
          <w:t>3</w:t>
        </w:r>
        <w:r w:rsidRPr="00BA4A33">
          <w:rPr>
            <w:rFonts w:ascii="Arial" w:hAnsi="Arial" w:cs="Arial"/>
            <w:color w:val="0000FF"/>
            <w:sz w:val="22"/>
            <w:u w:val="single"/>
          </w:rPr>
          <w:t>92-12 à 14</w:t>
        </w:r>
      </w:hyperlink>
      <w:r w:rsidRPr="00BA4A33">
        <w:rPr>
          <w:rFonts w:ascii="Arial" w:hAnsi="Arial" w:cs="Arial"/>
          <w:sz w:val="22"/>
          <w:u w:val="single"/>
        </w:rPr>
        <w:t xml:space="preserve">, </w:t>
      </w:r>
      <w:hyperlink r:id="rId40" w:history="1">
        <w:r w:rsidRPr="00BA4A33">
          <w:rPr>
            <w:rStyle w:val="Lienhypertexte"/>
            <w:rFonts w:ascii="Arial" w:hAnsi="Arial" w:cs="Arial"/>
            <w:sz w:val="22"/>
          </w:rPr>
          <w:t>D2</w:t>
        </w:r>
        <w:r w:rsidR="00047B60" w:rsidRPr="00BA4A33">
          <w:rPr>
            <w:rStyle w:val="Lienhypertexte"/>
            <w:rFonts w:ascii="Arial" w:hAnsi="Arial" w:cs="Arial"/>
            <w:sz w:val="22"/>
          </w:rPr>
          <w:t>3</w:t>
        </w:r>
        <w:r w:rsidRPr="00BA4A33">
          <w:rPr>
            <w:rStyle w:val="Lienhypertexte"/>
            <w:rFonts w:ascii="Arial" w:hAnsi="Arial" w:cs="Arial"/>
            <w:sz w:val="22"/>
          </w:rPr>
          <w:t>92-35</w:t>
        </w:r>
      </w:hyperlink>
      <w:r w:rsidRPr="00BA4A33">
        <w:rPr>
          <w:rFonts w:ascii="Arial" w:hAnsi="Arial" w:cs="Arial"/>
          <w:color w:val="0000FF"/>
          <w:sz w:val="22"/>
          <w:lang w:val="x-none"/>
        </w:rPr>
        <w:t xml:space="preserve"> </w:t>
      </w:r>
      <w:r w:rsidRPr="00BA4A33">
        <w:rPr>
          <w:rFonts w:ascii="Arial" w:hAnsi="Arial" w:cs="Arial"/>
          <w:sz w:val="22"/>
          <w:lang w:val="x-none"/>
        </w:rPr>
        <w:t xml:space="preserve">et </w:t>
      </w:r>
      <w:hyperlink r:id="rId41" w:history="1">
        <w:r w:rsidRPr="00BA4A33">
          <w:rPr>
            <w:rFonts w:ascii="Arial" w:hAnsi="Arial" w:cs="Arial"/>
            <w:color w:val="0000FF"/>
            <w:sz w:val="22"/>
            <w:u w:val="single"/>
            <w:lang w:val="x-none"/>
          </w:rPr>
          <w:t>R2</w:t>
        </w:r>
        <w:r w:rsidR="00047B60" w:rsidRPr="00BA4A33">
          <w:rPr>
            <w:rFonts w:ascii="Arial" w:hAnsi="Arial" w:cs="Arial"/>
            <w:color w:val="0000FF"/>
            <w:sz w:val="22"/>
            <w:u w:val="single"/>
          </w:rPr>
          <w:t>3</w:t>
        </w:r>
        <w:r w:rsidRPr="00BA4A33">
          <w:rPr>
            <w:rFonts w:ascii="Arial" w:hAnsi="Arial" w:cs="Arial"/>
            <w:color w:val="0000FF"/>
            <w:sz w:val="22"/>
            <w:u w:val="single"/>
            <w:lang w:val="x-none"/>
          </w:rPr>
          <w:t>92-31 à 36</w:t>
        </w:r>
      </w:hyperlink>
      <w:r w:rsidRPr="00BA4A33">
        <w:rPr>
          <w:rFonts w:ascii="Arial" w:hAnsi="Arial" w:cs="Arial"/>
          <w:sz w:val="22"/>
          <w:lang w:val="x-none"/>
        </w:rPr>
        <w:t xml:space="preserve"> du </w:t>
      </w:r>
      <w:r w:rsidR="007350AE" w:rsidRPr="00BA4A33">
        <w:rPr>
          <w:rFonts w:ascii="Arial" w:eastAsia="Times New Roman" w:hAnsi="Arial" w:cs="Arial"/>
          <w:sz w:val="22"/>
          <w:lang w:eastAsia="fr-FR"/>
        </w:rPr>
        <w:t>Code de la Commande Publique</w:t>
      </w:r>
      <w:r w:rsidRPr="00BA4A33">
        <w:rPr>
          <w:rFonts w:ascii="Arial" w:hAnsi="Arial" w:cs="Arial"/>
          <w:sz w:val="22"/>
        </w:rPr>
        <w:t>.</w:t>
      </w:r>
    </w:p>
    <w:p w14:paraId="1A66E9A9" w14:textId="6EEC385F" w:rsidR="00C4544F" w:rsidRPr="00BA4A33" w:rsidRDefault="00C4544F" w:rsidP="00780C5B">
      <w:pPr>
        <w:pStyle w:val="Titre2"/>
      </w:pPr>
      <w:r w:rsidRPr="00BA4A33">
        <w:t>1</w:t>
      </w:r>
      <w:r w:rsidR="005F281F" w:rsidRPr="00BA4A33">
        <w:t>2</w:t>
      </w:r>
      <w:r w:rsidRPr="00BA4A33">
        <w:t>.3 – Mode de règlement</w:t>
      </w:r>
    </w:p>
    <w:p w14:paraId="54B85D77" w14:textId="2F45B98B" w:rsidR="00732CBD" w:rsidRPr="00BA4A33" w:rsidRDefault="00C4544F" w:rsidP="00C73C54">
      <w:pPr>
        <w:spacing w:after="360" w:line="276" w:lineRule="auto"/>
        <w:rPr>
          <w:rFonts w:ascii="Arial" w:hAnsi="Arial" w:cs="Arial"/>
          <w:sz w:val="22"/>
        </w:rPr>
      </w:pPr>
      <w:r w:rsidRPr="00BA4A33">
        <w:rPr>
          <w:rFonts w:ascii="Arial" w:hAnsi="Arial" w:cs="Arial"/>
          <w:sz w:val="22"/>
        </w:rPr>
        <w:t>Le mode de règlement choisi par l'</w:t>
      </w:r>
      <w:r w:rsidR="00B85CBA" w:rsidRPr="00BA4A33">
        <w:rPr>
          <w:rFonts w:ascii="Arial" w:hAnsi="Arial" w:cs="Arial"/>
          <w:sz w:val="22"/>
        </w:rPr>
        <w:t>Administration</w:t>
      </w:r>
      <w:r w:rsidRPr="00BA4A33">
        <w:rPr>
          <w:rFonts w:ascii="Arial" w:hAnsi="Arial" w:cs="Arial"/>
          <w:sz w:val="22"/>
        </w:rPr>
        <w:t xml:space="preserve"> est le virement bancaire.</w:t>
      </w:r>
    </w:p>
    <w:p w14:paraId="7BC52054" w14:textId="18C449D5" w:rsidR="00DE5708" w:rsidRDefault="0039024B" w:rsidP="00793F98">
      <w:pPr>
        <w:pStyle w:val="Titre1"/>
      </w:pPr>
      <w:bookmarkStart w:id="59" w:name="_Toc210918889"/>
      <w:r w:rsidRPr="00BA4A33">
        <w:t>ARTICLE 1</w:t>
      </w:r>
      <w:r w:rsidR="005F281F" w:rsidRPr="00BA4A33">
        <w:t>3</w:t>
      </w:r>
      <w:r w:rsidRPr="00BA4A33">
        <w:t xml:space="preserve"> – AVANCE</w:t>
      </w:r>
      <w:bookmarkEnd w:id="59"/>
    </w:p>
    <w:p w14:paraId="3D512235" w14:textId="32E82695" w:rsidR="000B054E" w:rsidRDefault="000B054E" w:rsidP="000B054E">
      <w:pPr>
        <w:rPr>
          <w:lang w:eastAsia="fr-FR"/>
        </w:rPr>
      </w:pPr>
    </w:p>
    <w:p w14:paraId="1ADC44B8" w14:textId="17FCDCAC" w:rsidR="000B054E" w:rsidRPr="000B054E" w:rsidRDefault="000B054E" w:rsidP="003751C4">
      <w:pPr>
        <w:autoSpaceDE w:val="0"/>
        <w:autoSpaceDN w:val="0"/>
        <w:adjustRightInd w:val="0"/>
        <w:spacing w:after="60" w:line="276" w:lineRule="auto"/>
        <w:jc w:val="both"/>
        <w:rPr>
          <w:rFonts w:ascii="Arial" w:hAnsi="Arial" w:cs="Arial"/>
          <w:color w:val="000000"/>
          <w:sz w:val="22"/>
          <w:lang w:eastAsia="fr-FR"/>
        </w:rPr>
      </w:pPr>
      <w:r w:rsidRPr="000B054E">
        <w:rPr>
          <w:rFonts w:ascii="Arial" w:hAnsi="Arial" w:cs="Arial"/>
          <w:color w:val="000000" w:themeColor="text1"/>
          <w:sz w:val="22"/>
        </w:rPr>
        <w:t xml:space="preserve">Comme le prévoit l’article </w:t>
      </w:r>
      <w:hyperlink r:id="rId42" w:history="1">
        <w:r w:rsidRPr="000B054E">
          <w:rPr>
            <w:rFonts w:ascii="Arial" w:hAnsi="Arial" w:cs="Arial"/>
            <w:color w:val="0000FF"/>
            <w:sz w:val="22"/>
            <w:u w:val="single"/>
          </w:rPr>
          <w:t>R2191-4</w:t>
        </w:r>
      </w:hyperlink>
      <w:r w:rsidRPr="000B054E">
        <w:rPr>
          <w:rFonts w:ascii="Arial" w:hAnsi="Arial" w:cs="Arial"/>
          <w:color w:val="0000FF"/>
          <w:sz w:val="22"/>
          <w:u w:val="single"/>
        </w:rPr>
        <w:t xml:space="preserve"> du code de la commande publique</w:t>
      </w:r>
      <w:r w:rsidRPr="000B054E">
        <w:rPr>
          <w:rFonts w:ascii="Arial" w:hAnsi="Arial" w:cs="Arial"/>
          <w:color w:val="000000" w:themeColor="text1"/>
          <w:sz w:val="22"/>
        </w:rPr>
        <w:t xml:space="preserve">, </w:t>
      </w:r>
      <w:r w:rsidRPr="000B054E">
        <w:rPr>
          <w:rFonts w:ascii="Arial" w:hAnsi="Arial" w:cs="Arial"/>
          <w:sz w:val="22"/>
          <w:lang w:eastAsia="fr-FR"/>
        </w:rPr>
        <w:t>l’acheteur décide de verser une avance au Titulaire de 30% du montant TTC du marché</w:t>
      </w:r>
      <w:r w:rsidR="003751C4">
        <w:rPr>
          <w:rFonts w:ascii="Arial" w:hAnsi="Arial" w:cs="Arial"/>
          <w:sz w:val="22"/>
          <w:lang w:eastAsia="fr-FR"/>
        </w:rPr>
        <w:t xml:space="preserve"> </w:t>
      </w:r>
      <w:r w:rsidRPr="000B054E">
        <w:rPr>
          <w:rFonts w:ascii="Arial" w:hAnsi="Arial" w:cs="Arial"/>
          <w:color w:val="000000"/>
          <w:sz w:val="22"/>
        </w:rPr>
        <w:t>à compter de la date de notification</w:t>
      </w:r>
      <w:r w:rsidR="003751C4">
        <w:rPr>
          <w:rFonts w:ascii="Arial" w:hAnsi="Arial" w:cs="Arial"/>
          <w:color w:val="000000"/>
          <w:sz w:val="22"/>
        </w:rPr>
        <w:t> :</w:t>
      </w:r>
    </w:p>
    <w:p w14:paraId="0F4509D5" w14:textId="2708A80B" w:rsidR="000B054E" w:rsidRPr="000B054E" w:rsidRDefault="000B054E" w:rsidP="00DC510D">
      <w:pPr>
        <w:numPr>
          <w:ilvl w:val="0"/>
          <w:numId w:val="15"/>
        </w:numPr>
        <w:spacing w:line="276" w:lineRule="auto"/>
        <w:jc w:val="both"/>
        <w:rPr>
          <w:rFonts w:ascii="Arial" w:hAnsi="Arial" w:cs="Arial"/>
          <w:color w:val="000000"/>
          <w:sz w:val="22"/>
        </w:rPr>
      </w:pPr>
      <w:r w:rsidRPr="000B054E">
        <w:rPr>
          <w:rFonts w:ascii="Arial" w:hAnsi="Arial" w:cs="Arial"/>
          <w:color w:val="000000"/>
          <w:sz w:val="22"/>
        </w:rPr>
        <w:t>Du marché pour la tranche ferme</w:t>
      </w:r>
      <w:r w:rsidR="003751C4">
        <w:rPr>
          <w:rFonts w:ascii="Arial" w:hAnsi="Arial" w:cs="Arial"/>
          <w:color w:val="000000"/>
          <w:sz w:val="22"/>
        </w:rPr>
        <w:t> ;</w:t>
      </w:r>
    </w:p>
    <w:p w14:paraId="6696F2B0" w14:textId="2CAF387C" w:rsidR="000B054E" w:rsidRPr="000B054E" w:rsidRDefault="000B054E" w:rsidP="00DC510D">
      <w:pPr>
        <w:numPr>
          <w:ilvl w:val="0"/>
          <w:numId w:val="15"/>
        </w:numPr>
        <w:spacing w:line="276" w:lineRule="auto"/>
        <w:jc w:val="both"/>
        <w:rPr>
          <w:rFonts w:ascii="Arial" w:hAnsi="Arial" w:cs="Arial"/>
          <w:color w:val="000000"/>
          <w:sz w:val="22"/>
        </w:rPr>
      </w:pPr>
      <w:r w:rsidRPr="000B054E">
        <w:rPr>
          <w:rFonts w:ascii="Arial" w:hAnsi="Arial" w:cs="Arial"/>
          <w:color w:val="000000"/>
          <w:sz w:val="22"/>
        </w:rPr>
        <w:t>De l’OS pour la tranche optionnelle</w:t>
      </w:r>
      <w:r w:rsidR="003751C4">
        <w:rPr>
          <w:rFonts w:ascii="Arial" w:hAnsi="Arial" w:cs="Arial"/>
          <w:color w:val="000000"/>
          <w:sz w:val="22"/>
        </w:rPr>
        <w:t>.</w:t>
      </w:r>
    </w:p>
    <w:p w14:paraId="4A3A8D1A" w14:textId="77777777" w:rsidR="000B054E" w:rsidRPr="000B054E" w:rsidRDefault="000B054E" w:rsidP="000B054E">
      <w:pPr>
        <w:rPr>
          <w:rFonts w:ascii="Arial" w:hAnsi="Arial" w:cs="Arial"/>
          <w:sz w:val="22"/>
          <w:lang w:eastAsia="fr-FR"/>
        </w:rPr>
      </w:pPr>
    </w:p>
    <w:p w14:paraId="7299FF35" w14:textId="77777777" w:rsidR="000B054E" w:rsidRPr="000B054E" w:rsidRDefault="000B054E" w:rsidP="000B054E">
      <w:pPr>
        <w:spacing w:after="120" w:line="276" w:lineRule="auto"/>
        <w:jc w:val="both"/>
        <w:rPr>
          <w:rFonts w:ascii="Arial" w:hAnsi="Arial" w:cs="Arial"/>
          <w:color w:val="000000" w:themeColor="text1"/>
          <w:sz w:val="22"/>
        </w:rPr>
      </w:pPr>
      <w:r w:rsidRPr="000B054E">
        <w:rPr>
          <w:rFonts w:ascii="Arial" w:hAnsi="Arial" w:cs="Arial"/>
          <w:color w:val="000000" w:themeColor="text1"/>
          <w:sz w:val="22"/>
        </w:rPr>
        <w:t xml:space="preserve">Sauf refus de sa part, elle est réglée sans formalité dans le délai de </w:t>
      </w:r>
      <w:r w:rsidRPr="000B054E">
        <w:rPr>
          <w:rFonts w:ascii="Arial" w:hAnsi="Arial" w:cs="Arial"/>
          <w:b/>
          <w:color w:val="000000" w:themeColor="text1"/>
          <w:sz w:val="22"/>
        </w:rPr>
        <w:t>30 jours maximum</w:t>
      </w:r>
      <w:r w:rsidRPr="000B054E">
        <w:rPr>
          <w:rFonts w:ascii="Arial" w:hAnsi="Arial" w:cs="Arial"/>
          <w:color w:val="000000" w:themeColor="text1"/>
          <w:sz w:val="22"/>
        </w:rPr>
        <w:t xml:space="preserve"> à compter de la date de notification.</w:t>
      </w:r>
    </w:p>
    <w:p w14:paraId="260C3772" w14:textId="4B2E1864" w:rsidR="007A6692" w:rsidRPr="000B054E" w:rsidRDefault="000B054E" w:rsidP="00DF13D9">
      <w:pPr>
        <w:spacing w:after="240" w:line="276" w:lineRule="auto"/>
        <w:jc w:val="both"/>
        <w:rPr>
          <w:rFonts w:ascii="Arial" w:hAnsi="Arial" w:cs="Arial"/>
          <w:color w:val="000000" w:themeColor="text1"/>
          <w:sz w:val="22"/>
        </w:rPr>
      </w:pPr>
      <w:r w:rsidRPr="000B054E">
        <w:rPr>
          <w:rFonts w:ascii="Arial" w:hAnsi="Arial" w:cs="Arial"/>
          <w:color w:val="000000" w:themeColor="text1"/>
          <w:sz w:val="22"/>
        </w:rPr>
        <w:t xml:space="preserve">La récupération de cette avance s’effectue sur les factures des postes 1 et 2. </w:t>
      </w:r>
    </w:p>
    <w:p w14:paraId="554094C9" w14:textId="11863E49" w:rsidR="00381BD0" w:rsidRPr="00BA4A33" w:rsidRDefault="00381BD0" w:rsidP="00793F98">
      <w:pPr>
        <w:pStyle w:val="Titre1"/>
      </w:pPr>
      <w:bookmarkStart w:id="60" w:name="_Toc210918890"/>
      <w:r w:rsidRPr="00BA4A33">
        <w:t>ARTICLE 14 – ACOMPTES</w:t>
      </w:r>
      <w:bookmarkEnd w:id="60"/>
      <w:r w:rsidRPr="00BA4A33">
        <w:t xml:space="preserve"> </w:t>
      </w:r>
    </w:p>
    <w:p w14:paraId="3047ADB5" w14:textId="2AD50E71" w:rsidR="00C577ED" w:rsidRPr="00BA4A33" w:rsidRDefault="0075235E" w:rsidP="00C73C54">
      <w:pPr>
        <w:spacing w:after="360" w:line="276" w:lineRule="auto"/>
        <w:ind w:right="-1"/>
        <w:jc w:val="both"/>
        <w:rPr>
          <w:rFonts w:ascii="Arial" w:eastAsia="Times New Roman" w:hAnsi="Arial" w:cs="Arial"/>
          <w:sz w:val="22"/>
          <w:lang w:eastAsia="fr-FR"/>
        </w:rPr>
      </w:pPr>
      <w:r w:rsidRPr="00BA4A33">
        <w:rPr>
          <w:rFonts w:ascii="Arial" w:eastAsia="Times New Roman" w:hAnsi="Arial" w:cs="Arial"/>
          <w:sz w:val="22"/>
          <w:lang w:eastAsia="fr-FR"/>
        </w:rPr>
        <w:t>Le présent marché ne prévoit pas d’acompte.</w:t>
      </w:r>
    </w:p>
    <w:p w14:paraId="2FE885C0" w14:textId="6E5C4E5D" w:rsidR="00344CF8" w:rsidRPr="00BA4A33" w:rsidRDefault="00867896" w:rsidP="00793F98">
      <w:pPr>
        <w:pStyle w:val="Titre1"/>
      </w:pPr>
      <w:bookmarkStart w:id="61" w:name="_Toc210918891"/>
      <w:r w:rsidRPr="00BA4A33">
        <w:t>ARTICLE 15 – CESSION OU NANTISSEMENT DE CREANCE</w:t>
      </w:r>
      <w:bookmarkEnd w:id="61"/>
    </w:p>
    <w:p w14:paraId="4117A051" w14:textId="0832E85C" w:rsidR="007A3FAD" w:rsidRPr="00BA4A33" w:rsidRDefault="00C577ED" w:rsidP="00CA661B">
      <w:pPr>
        <w:pStyle w:val="Commentaire"/>
        <w:spacing w:after="360" w:line="276" w:lineRule="auto"/>
        <w:rPr>
          <w:rFonts w:ascii="Arial" w:hAnsi="Arial" w:cs="Arial"/>
          <w:sz w:val="22"/>
          <w:szCs w:val="22"/>
          <w:lang w:val="fr-FR" w:eastAsia="fr-FR"/>
        </w:rPr>
      </w:pPr>
      <w:bookmarkStart w:id="62" w:name="_Toc109981647"/>
      <w:r w:rsidRPr="00BA4A33">
        <w:rPr>
          <w:rFonts w:ascii="Arial" w:hAnsi="Arial" w:cs="Arial"/>
          <w:sz w:val="22"/>
          <w:szCs w:val="22"/>
          <w:lang w:val="fr-FR" w:eastAsia="fr-FR"/>
        </w:rPr>
        <w:t xml:space="preserve">Selon les dispositions de l’article </w:t>
      </w:r>
      <w:hyperlink r:id="rId43" w:history="1">
        <w:r w:rsidRPr="00BA4A33">
          <w:rPr>
            <w:rStyle w:val="Lienhypertexte"/>
            <w:rFonts w:ascii="Arial" w:hAnsi="Arial" w:cs="Arial"/>
            <w:sz w:val="22"/>
            <w:szCs w:val="22"/>
            <w:lang w:val="en-US" w:eastAsia="en-US"/>
          </w:rPr>
          <w:t>R2</w:t>
        </w:r>
        <w:r w:rsidR="00047B60" w:rsidRPr="00BA4A33">
          <w:rPr>
            <w:rStyle w:val="Lienhypertexte"/>
            <w:rFonts w:ascii="Arial" w:hAnsi="Arial" w:cs="Arial"/>
            <w:sz w:val="22"/>
            <w:szCs w:val="22"/>
            <w:lang w:val="en-US" w:eastAsia="en-US"/>
          </w:rPr>
          <w:t>391-28</w:t>
        </w:r>
      </w:hyperlink>
      <w:r w:rsidRPr="00BA4A33">
        <w:rPr>
          <w:rFonts w:ascii="Arial" w:hAnsi="Arial" w:cs="Arial"/>
          <w:sz w:val="22"/>
          <w:szCs w:val="22"/>
          <w:lang w:val="fr-FR" w:eastAsia="fr-FR"/>
        </w:rPr>
        <w:t xml:space="preserve"> du Code de la Commande Publique.</w:t>
      </w:r>
    </w:p>
    <w:p w14:paraId="5181BAF7" w14:textId="134F0512" w:rsidR="00C4544F" w:rsidRPr="00BA4A33" w:rsidRDefault="00C4544F" w:rsidP="00793F98">
      <w:pPr>
        <w:pStyle w:val="Titre1"/>
      </w:pPr>
      <w:bookmarkStart w:id="63" w:name="_Toc210918892"/>
      <w:bookmarkEnd w:id="62"/>
      <w:r w:rsidRPr="00BA4A33">
        <w:t>ARTICLE 1</w:t>
      </w:r>
      <w:r w:rsidR="000E187A" w:rsidRPr="00BA4A33">
        <w:t>6</w:t>
      </w:r>
      <w:r w:rsidRPr="00BA4A33">
        <w:t xml:space="preserve"> – DIFFÉRENDS ENTRE PARTIES / RÉSILIATION</w:t>
      </w:r>
      <w:bookmarkEnd w:id="63"/>
    </w:p>
    <w:p w14:paraId="78EE82BF" w14:textId="27700AFC" w:rsidR="00C4544F" w:rsidRPr="00BA4A33" w:rsidRDefault="00C4544F" w:rsidP="00780C5B">
      <w:pPr>
        <w:pStyle w:val="Titre2"/>
      </w:pPr>
      <w:r w:rsidRPr="00BA4A33">
        <w:t>1</w:t>
      </w:r>
      <w:r w:rsidR="000E187A" w:rsidRPr="00BA4A33">
        <w:t>6</w:t>
      </w:r>
      <w:r w:rsidRPr="00BA4A33">
        <w:t>.1 – Règlement amiable des litiges et différends</w:t>
      </w:r>
    </w:p>
    <w:p w14:paraId="5E5573DF" w14:textId="48DC37AF" w:rsidR="00732CBD" w:rsidRPr="00BA4A33" w:rsidRDefault="00C4544F" w:rsidP="004302D1">
      <w:pPr>
        <w:autoSpaceDE w:val="0"/>
        <w:autoSpaceDN w:val="0"/>
        <w:adjustRightInd w:val="0"/>
        <w:spacing w:before="120" w:after="120" w:line="276" w:lineRule="auto"/>
        <w:jc w:val="both"/>
        <w:rPr>
          <w:rFonts w:ascii="Arial" w:eastAsia="Times New Roman" w:hAnsi="Arial" w:cs="Arial"/>
          <w:sz w:val="22"/>
        </w:rPr>
      </w:pPr>
      <w:r w:rsidRPr="00BA4A33">
        <w:rPr>
          <w:rFonts w:ascii="Arial" w:eastAsia="Times New Roman" w:hAnsi="Arial" w:cs="Arial"/>
          <w:sz w:val="22"/>
        </w:rPr>
        <w:t xml:space="preserve">Tout litige ou différend survenant à l’occasion de l’exécution d’un marché ou d’un accord-cadre </w:t>
      </w:r>
      <w:proofErr w:type="gramStart"/>
      <w:r w:rsidR="00100C52" w:rsidRPr="00BA4A33">
        <w:rPr>
          <w:rFonts w:ascii="Arial" w:eastAsia="Times New Roman" w:hAnsi="Arial" w:cs="Arial"/>
          <w:sz w:val="22"/>
        </w:rPr>
        <w:t>peut-être</w:t>
      </w:r>
      <w:proofErr w:type="gramEnd"/>
      <w:r w:rsidRPr="00BA4A33">
        <w:rPr>
          <w:rFonts w:ascii="Arial" w:eastAsia="Times New Roman" w:hAnsi="Arial" w:cs="Arial"/>
          <w:sz w:val="22"/>
        </w:rPr>
        <w:t xml:space="preserve"> soumis par l’opérateur économique </w:t>
      </w:r>
      <w:r w:rsidR="00132517" w:rsidRPr="00BA4A33">
        <w:rPr>
          <w:rFonts w:ascii="Arial" w:eastAsia="Times New Roman" w:hAnsi="Arial" w:cs="Arial"/>
          <w:sz w:val="22"/>
        </w:rPr>
        <w:t>titulaire</w:t>
      </w:r>
      <w:r w:rsidRPr="00BA4A33">
        <w:rPr>
          <w:rFonts w:ascii="Arial" w:eastAsia="Times New Roman" w:hAnsi="Arial" w:cs="Arial"/>
          <w:sz w:val="22"/>
        </w:rPr>
        <w:t xml:space="preserve"> au service acheteur.</w:t>
      </w:r>
    </w:p>
    <w:p w14:paraId="711AE49A" w14:textId="439C4D7C" w:rsidR="00C4544F" w:rsidRPr="00BA4A33" w:rsidRDefault="00C4544F" w:rsidP="004302D1">
      <w:pPr>
        <w:autoSpaceDE w:val="0"/>
        <w:autoSpaceDN w:val="0"/>
        <w:adjustRightInd w:val="0"/>
        <w:spacing w:before="120" w:after="120" w:line="276" w:lineRule="auto"/>
        <w:jc w:val="both"/>
        <w:rPr>
          <w:rFonts w:ascii="Arial" w:eastAsia="Times New Roman" w:hAnsi="Arial" w:cs="Arial"/>
          <w:sz w:val="22"/>
        </w:rPr>
      </w:pPr>
      <w:r w:rsidRPr="00BA4A33">
        <w:rPr>
          <w:rFonts w:ascii="Arial" w:eastAsia="Times New Roman" w:hAnsi="Arial" w:cs="Arial"/>
          <w:sz w:val="22"/>
        </w:rPr>
        <w:t xml:space="preserve"> La réglementation de l’achat public institue comme principe la recherche du règlement amiable des conflits et préconise le recours à la médiation.</w:t>
      </w:r>
    </w:p>
    <w:p w14:paraId="7D00F022" w14:textId="1D72ED7E" w:rsidR="00732CBD" w:rsidRPr="00BA4A33" w:rsidRDefault="00C4544F" w:rsidP="004302D1">
      <w:pPr>
        <w:autoSpaceDE w:val="0"/>
        <w:autoSpaceDN w:val="0"/>
        <w:adjustRightInd w:val="0"/>
        <w:spacing w:before="120" w:after="120" w:line="276" w:lineRule="auto"/>
        <w:jc w:val="both"/>
        <w:rPr>
          <w:rFonts w:ascii="Arial" w:eastAsia="Times New Roman" w:hAnsi="Arial" w:cs="Arial"/>
          <w:sz w:val="22"/>
        </w:rPr>
      </w:pPr>
      <w:r w:rsidRPr="00BA4A33">
        <w:rPr>
          <w:rFonts w:ascii="Arial" w:eastAsia="Times New Roman" w:hAnsi="Arial" w:cs="Arial"/>
          <w:sz w:val="22"/>
        </w:rPr>
        <w:t xml:space="preserve">Une réclamation doit être envoyée par le </w:t>
      </w:r>
      <w:r w:rsidR="00132517" w:rsidRPr="00BA4A33">
        <w:rPr>
          <w:rFonts w:ascii="Arial" w:eastAsia="Times New Roman" w:hAnsi="Arial" w:cs="Arial"/>
          <w:sz w:val="22"/>
        </w:rPr>
        <w:t>titulaire</w:t>
      </w:r>
      <w:r w:rsidRPr="00BA4A33">
        <w:rPr>
          <w:rFonts w:ascii="Arial" w:eastAsia="Times New Roman" w:hAnsi="Arial" w:cs="Arial"/>
          <w:sz w:val="22"/>
        </w:rPr>
        <w:t xml:space="preserve"> au service acheteur dans les meilleurs délais, ceci sous pli recommandé ou via courriel avec accusé de réception ; elle expose les motifs du désaccord et indique, le cas échéant, le montant des sommes réclamées</w:t>
      </w:r>
      <w:r w:rsidR="00732CBD" w:rsidRPr="00BA4A33">
        <w:rPr>
          <w:rFonts w:ascii="Arial" w:eastAsia="Times New Roman" w:hAnsi="Arial" w:cs="Arial"/>
          <w:sz w:val="22"/>
        </w:rPr>
        <w:t>.</w:t>
      </w:r>
    </w:p>
    <w:p w14:paraId="07EC5186" w14:textId="77777777" w:rsidR="00732CBD" w:rsidRPr="00BA4A33" w:rsidRDefault="00C4544F" w:rsidP="004302D1">
      <w:pPr>
        <w:autoSpaceDE w:val="0"/>
        <w:autoSpaceDN w:val="0"/>
        <w:adjustRightInd w:val="0"/>
        <w:spacing w:before="120" w:after="120" w:line="276" w:lineRule="auto"/>
        <w:jc w:val="both"/>
        <w:rPr>
          <w:rFonts w:ascii="Arial" w:eastAsia="Times New Roman" w:hAnsi="Arial" w:cs="Arial"/>
          <w:sz w:val="22"/>
        </w:rPr>
      </w:pPr>
      <w:r w:rsidRPr="00BA4A33">
        <w:rPr>
          <w:rFonts w:ascii="Arial" w:eastAsia="Times New Roman" w:hAnsi="Arial" w:cs="Arial"/>
          <w:sz w:val="22"/>
        </w:rPr>
        <w:lastRenderedPageBreak/>
        <w:t>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2FC0D4AB" w14:textId="3F487C1A" w:rsidR="00C4544F" w:rsidRPr="00BA4A33" w:rsidRDefault="00C4544F" w:rsidP="004302D1">
      <w:pPr>
        <w:autoSpaceDE w:val="0"/>
        <w:autoSpaceDN w:val="0"/>
        <w:adjustRightInd w:val="0"/>
        <w:spacing w:before="120" w:after="120" w:line="276" w:lineRule="auto"/>
        <w:jc w:val="both"/>
        <w:rPr>
          <w:rFonts w:ascii="Arial" w:eastAsia="Times New Roman" w:hAnsi="Arial" w:cs="Arial"/>
          <w:sz w:val="22"/>
        </w:rPr>
      </w:pPr>
      <w:r w:rsidRPr="00BA4A33">
        <w:rPr>
          <w:rFonts w:ascii="Arial" w:eastAsia="Times New Roman" w:hAnsi="Arial" w:cs="Arial"/>
          <w:sz w:val="22"/>
        </w:rPr>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0FED1752" w14:textId="77777777" w:rsidR="005D29C1" w:rsidRPr="00BA4A33" w:rsidRDefault="00C4544F" w:rsidP="000B054E">
      <w:pPr>
        <w:numPr>
          <w:ilvl w:val="0"/>
          <w:numId w:val="6"/>
        </w:numPr>
        <w:autoSpaceDE w:val="0"/>
        <w:autoSpaceDN w:val="0"/>
        <w:adjustRightInd w:val="0"/>
        <w:spacing w:line="276" w:lineRule="auto"/>
        <w:jc w:val="both"/>
        <w:rPr>
          <w:rFonts w:ascii="Arial" w:eastAsia="Times New Roman" w:hAnsi="Arial" w:cs="Arial"/>
          <w:sz w:val="22"/>
          <w:lang w:eastAsia="fr-FR"/>
        </w:rPr>
      </w:pPr>
      <w:r w:rsidRPr="00BA4A33">
        <w:rPr>
          <w:rFonts w:ascii="Arial" w:eastAsia="Times New Roman" w:hAnsi="Arial" w:cs="Arial"/>
          <w:sz w:val="22"/>
          <w:lang w:eastAsia="fr-FR"/>
        </w:rPr>
        <w:t>Point de contact :</w:t>
      </w:r>
      <w:r w:rsidR="00DF4B6B" w:rsidRPr="00BA4A33" w:rsidDel="00DF4B6B">
        <w:rPr>
          <w:rFonts w:ascii="Arial" w:eastAsia="Times New Roman" w:hAnsi="Arial" w:cs="Arial"/>
          <w:sz w:val="22"/>
          <w:lang w:eastAsia="fr-FR"/>
        </w:rPr>
        <w:t xml:space="preserve"> </w:t>
      </w:r>
      <w:hyperlink r:id="rId44" w:history="1">
        <w:r w:rsidR="005D29C1" w:rsidRPr="00BA4A33">
          <w:rPr>
            <w:rFonts w:ascii="Arial" w:eastAsia="Times New Roman" w:hAnsi="Arial" w:cs="Arial"/>
            <w:color w:val="0000FF"/>
            <w:sz w:val="22"/>
            <w:u w:val="single"/>
          </w:rPr>
          <w:t>ba204-ssam-suivi-cdes.contact.fct@intradef.gouv.fr</w:t>
        </w:r>
      </w:hyperlink>
    </w:p>
    <w:p w14:paraId="32883502" w14:textId="77777777" w:rsidR="00C4544F" w:rsidRPr="00BA4A33" w:rsidRDefault="00C4544F">
      <w:pPr>
        <w:autoSpaceDE w:val="0"/>
        <w:autoSpaceDN w:val="0"/>
        <w:adjustRightInd w:val="0"/>
        <w:spacing w:line="276" w:lineRule="auto"/>
        <w:jc w:val="both"/>
        <w:rPr>
          <w:rFonts w:ascii="Arial" w:eastAsia="Times New Roman" w:hAnsi="Arial" w:cs="Arial"/>
          <w:sz w:val="22"/>
        </w:rPr>
      </w:pPr>
      <w:r w:rsidRPr="00BA4A33">
        <w:rPr>
          <w:rFonts w:ascii="Arial" w:eastAsia="Times New Roman" w:hAnsi="Arial" w:cs="Arial"/>
          <w:sz w:val="22"/>
        </w:rPr>
        <w:t xml:space="preserve">A défaut de résolution du litige ou différend au niveau de cet interlocuteur, l’entreprise peut saisir la mission ministérielle PME : </w:t>
      </w:r>
    </w:p>
    <w:p w14:paraId="2E666984" w14:textId="77777777" w:rsidR="00C4544F" w:rsidRPr="00BA4A33" w:rsidRDefault="00C4544F" w:rsidP="000B054E">
      <w:pPr>
        <w:numPr>
          <w:ilvl w:val="0"/>
          <w:numId w:val="6"/>
        </w:numPr>
        <w:autoSpaceDE w:val="0"/>
        <w:autoSpaceDN w:val="0"/>
        <w:adjustRightInd w:val="0"/>
        <w:spacing w:line="276" w:lineRule="auto"/>
        <w:jc w:val="both"/>
        <w:rPr>
          <w:rFonts w:ascii="Arial" w:eastAsia="Times New Roman" w:hAnsi="Arial" w:cs="Arial"/>
          <w:sz w:val="22"/>
          <w:u w:val="single"/>
          <w:lang w:eastAsia="fr-FR"/>
        </w:rPr>
      </w:pPr>
      <w:r w:rsidRPr="00BA4A33">
        <w:rPr>
          <w:rFonts w:ascii="Arial" w:eastAsia="Times New Roman" w:hAnsi="Arial" w:cs="Arial"/>
          <w:sz w:val="22"/>
          <w:lang w:eastAsia="fr-FR"/>
        </w:rPr>
        <w:t>Point de contact :</w:t>
      </w:r>
      <w:r w:rsidRPr="00BA4A33">
        <w:rPr>
          <w:rFonts w:ascii="Arial" w:eastAsia="Times New Roman" w:hAnsi="Arial" w:cs="Arial"/>
          <w:sz w:val="22"/>
          <w:u w:val="single"/>
          <w:lang w:eastAsia="fr-FR"/>
        </w:rPr>
        <w:t xml:space="preserve"> </w:t>
      </w:r>
      <w:r w:rsidRPr="00BA4A33">
        <w:rPr>
          <w:rFonts w:ascii="Arial" w:eastAsia="Times New Roman" w:hAnsi="Arial" w:cs="Arial"/>
          <w:color w:val="0000FF"/>
          <w:sz w:val="22"/>
          <w:u w:val="single"/>
          <w:lang w:eastAsia="fr-FR"/>
        </w:rPr>
        <w:t>(</w:t>
      </w:r>
      <w:hyperlink r:id="rId45">
        <w:r w:rsidRPr="00BA4A33">
          <w:rPr>
            <w:rFonts w:ascii="Arial" w:eastAsia="Times New Roman" w:hAnsi="Arial" w:cs="Arial"/>
            <w:color w:val="0000FF"/>
            <w:sz w:val="22"/>
            <w:u w:val="single"/>
            <w:lang w:eastAsia="fr-FR"/>
          </w:rPr>
          <w:t>missionministerielle.pme@defense.gouv.fr</w:t>
        </w:r>
      </w:hyperlink>
      <w:r w:rsidRPr="00BA4A33">
        <w:rPr>
          <w:rFonts w:ascii="Arial" w:eastAsia="Times New Roman" w:hAnsi="Arial" w:cs="Arial"/>
          <w:color w:val="0000FF"/>
          <w:sz w:val="22"/>
          <w:u w:val="single"/>
          <w:lang w:eastAsia="fr-FR"/>
        </w:rPr>
        <w:t>)</w:t>
      </w:r>
    </w:p>
    <w:p w14:paraId="4DF52C7E" w14:textId="77777777" w:rsidR="00DF13D9" w:rsidRDefault="00C4544F" w:rsidP="00DF13D9">
      <w:pPr>
        <w:autoSpaceDE w:val="0"/>
        <w:autoSpaceDN w:val="0"/>
        <w:adjustRightInd w:val="0"/>
        <w:spacing w:before="100" w:beforeAutospacing="1" w:after="120" w:line="276" w:lineRule="auto"/>
        <w:jc w:val="both"/>
        <w:rPr>
          <w:rFonts w:ascii="Arial" w:eastAsia="Times New Roman" w:hAnsi="Arial" w:cs="Arial"/>
          <w:sz w:val="22"/>
        </w:rPr>
      </w:pPr>
      <w:r w:rsidRPr="00BA4A33">
        <w:rPr>
          <w:rFonts w:ascii="Arial" w:eastAsia="Times New Roman" w:hAnsi="Arial" w:cs="Arial"/>
          <w:sz w:val="22"/>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29EAB3FD" w14:textId="7C51173B" w:rsidR="00C4544F" w:rsidRPr="00BA4A33" w:rsidRDefault="00C4544F" w:rsidP="00DF13D9">
      <w:pPr>
        <w:autoSpaceDE w:val="0"/>
        <w:autoSpaceDN w:val="0"/>
        <w:adjustRightInd w:val="0"/>
        <w:spacing w:before="120" w:after="120" w:line="276" w:lineRule="auto"/>
        <w:jc w:val="both"/>
        <w:rPr>
          <w:rFonts w:ascii="Arial" w:eastAsia="Times New Roman" w:hAnsi="Arial" w:cs="Arial"/>
          <w:sz w:val="22"/>
        </w:rPr>
      </w:pPr>
      <w:r w:rsidRPr="00BA4A33">
        <w:rPr>
          <w:rFonts w:ascii="Arial" w:eastAsia="Times New Roman" w:hAnsi="Arial" w:cs="Arial"/>
          <w:sz w:val="22"/>
        </w:rPr>
        <w:t>Le médiateur interne du ministère des armées et le médiateur des entreprises agissent comme tierce partie, afin d’aider las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5621B22A" w14:textId="10BCCE35" w:rsidR="000E0FC6" w:rsidRPr="00BA4A33" w:rsidRDefault="00C4544F" w:rsidP="00DF13D9">
      <w:pPr>
        <w:autoSpaceDE w:val="0"/>
        <w:autoSpaceDN w:val="0"/>
        <w:adjustRightInd w:val="0"/>
        <w:spacing w:before="120" w:after="100" w:afterAutospacing="1" w:line="276" w:lineRule="auto"/>
        <w:jc w:val="both"/>
        <w:rPr>
          <w:rFonts w:ascii="Arial" w:eastAsia="Times New Roman" w:hAnsi="Arial" w:cs="Arial"/>
          <w:sz w:val="22"/>
        </w:rPr>
      </w:pPr>
      <w:r w:rsidRPr="00BA4A33">
        <w:rPr>
          <w:rFonts w:ascii="Arial" w:eastAsia="Times New Roman" w:hAnsi="Arial" w:cs="Arial"/>
          <w:sz w:val="22"/>
        </w:rPr>
        <w:t>Si le litige ou le différend persiste, une procédure contentieuse peut être engagée.</w:t>
      </w:r>
    </w:p>
    <w:p w14:paraId="349012AC" w14:textId="658198B6" w:rsidR="00C4544F" w:rsidRPr="00BA4A33" w:rsidRDefault="00C4544F" w:rsidP="00780C5B">
      <w:pPr>
        <w:pStyle w:val="Titre2"/>
      </w:pPr>
      <w:r w:rsidRPr="00BA4A33">
        <w:t>1</w:t>
      </w:r>
      <w:r w:rsidR="000E187A" w:rsidRPr="00BA4A33">
        <w:t>6</w:t>
      </w:r>
      <w:r w:rsidRPr="00BA4A33">
        <w:t xml:space="preserve">.2 – Conditions de résiliation </w:t>
      </w:r>
    </w:p>
    <w:p w14:paraId="5873E06A" w14:textId="58F58CA2" w:rsidR="009704BC" w:rsidRPr="00BA4A33" w:rsidRDefault="007940B2" w:rsidP="00793F98">
      <w:pPr>
        <w:spacing w:before="120" w:after="360" w:line="276" w:lineRule="auto"/>
        <w:jc w:val="both"/>
        <w:rPr>
          <w:rFonts w:ascii="Arial" w:hAnsi="Arial" w:cs="Arial"/>
          <w:sz w:val="22"/>
        </w:rPr>
      </w:pPr>
      <w:r w:rsidRPr="00BA4A33">
        <w:rPr>
          <w:rFonts w:ascii="Arial" w:eastAsia="Times New Roman" w:hAnsi="Arial" w:cs="Arial"/>
          <w:sz w:val="22"/>
          <w:lang w:eastAsia="fr-FR"/>
        </w:rPr>
        <w:t xml:space="preserve">Selon les conditions définies </w:t>
      </w:r>
      <w:r w:rsidRPr="00BA4A33">
        <w:rPr>
          <w:rFonts w:ascii="Arial" w:hAnsi="Arial" w:cs="Arial"/>
          <w:sz w:val="22"/>
        </w:rPr>
        <w:t>au chapitre V du CAC « Armement » , en complément des articles</w:t>
      </w:r>
      <w:r w:rsidRPr="00BA4A33">
        <w:rPr>
          <w:rFonts w:ascii="Arial" w:eastAsia="Times New Roman" w:hAnsi="Arial" w:cs="Arial"/>
          <w:color w:val="7030A0"/>
          <w:sz w:val="22"/>
          <w:lang w:eastAsia="fr-FR"/>
        </w:rPr>
        <w:t xml:space="preserve"> </w:t>
      </w:r>
      <w:hyperlink r:id="rId46" w:history="1">
        <w:r w:rsidRPr="00BA4A33">
          <w:rPr>
            <w:rFonts w:ascii="Arial" w:eastAsia="Times New Roman" w:hAnsi="Arial" w:cs="Arial"/>
            <w:color w:val="0000FF"/>
            <w:sz w:val="22"/>
            <w:u w:val="single"/>
            <w:lang w:eastAsia="fr-FR"/>
          </w:rPr>
          <w:t>L2395-1</w:t>
        </w:r>
      </w:hyperlink>
      <w:r w:rsidRPr="00BA4A33">
        <w:rPr>
          <w:rFonts w:ascii="Arial" w:eastAsia="Times New Roman" w:hAnsi="Arial" w:cs="Arial"/>
          <w:sz w:val="22"/>
          <w:lang w:eastAsia="fr-FR"/>
        </w:rPr>
        <w:t xml:space="preserve"> et </w:t>
      </w:r>
      <w:hyperlink r:id="rId47" w:history="1">
        <w:r w:rsidRPr="00BA4A33">
          <w:rPr>
            <w:rFonts w:ascii="Arial" w:eastAsia="Times New Roman" w:hAnsi="Arial" w:cs="Arial"/>
            <w:color w:val="0000FF"/>
            <w:sz w:val="22"/>
            <w:u w:val="single"/>
            <w:lang w:eastAsia="fr-FR"/>
          </w:rPr>
          <w:t>L2395-2</w:t>
        </w:r>
      </w:hyperlink>
      <w:r w:rsidRPr="00BA4A33">
        <w:rPr>
          <w:rFonts w:ascii="Arial" w:eastAsia="Times New Roman" w:hAnsi="Arial" w:cs="Arial"/>
          <w:sz w:val="22"/>
          <w:lang w:eastAsia="fr-FR"/>
        </w:rPr>
        <w:t xml:space="preserve"> </w:t>
      </w:r>
      <w:r w:rsidRPr="00BA4A33">
        <w:rPr>
          <w:rFonts w:ascii="Arial" w:hAnsi="Arial" w:cs="Arial"/>
          <w:sz w:val="22"/>
        </w:rPr>
        <w:t xml:space="preserve">du </w:t>
      </w:r>
      <w:r w:rsidR="00E61775" w:rsidRPr="00BA4A33">
        <w:rPr>
          <w:rFonts w:ascii="Arial" w:hAnsi="Arial" w:cs="Arial"/>
          <w:sz w:val="22"/>
        </w:rPr>
        <w:t>C</w:t>
      </w:r>
      <w:r w:rsidRPr="00BA4A33">
        <w:rPr>
          <w:rFonts w:ascii="Arial" w:hAnsi="Arial" w:cs="Arial"/>
          <w:sz w:val="22"/>
        </w:rPr>
        <w:t xml:space="preserve">ode de la </w:t>
      </w:r>
      <w:r w:rsidR="00E61775" w:rsidRPr="00BA4A33">
        <w:rPr>
          <w:rFonts w:ascii="Arial" w:hAnsi="Arial" w:cs="Arial"/>
          <w:sz w:val="22"/>
        </w:rPr>
        <w:t>C</w:t>
      </w:r>
      <w:r w:rsidRPr="00BA4A33">
        <w:rPr>
          <w:rFonts w:ascii="Arial" w:hAnsi="Arial" w:cs="Arial"/>
          <w:sz w:val="22"/>
        </w:rPr>
        <w:t xml:space="preserve">ommande </w:t>
      </w:r>
      <w:r w:rsidR="00E61775" w:rsidRPr="00BA4A33">
        <w:rPr>
          <w:rFonts w:ascii="Arial" w:hAnsi="Arial" w:cs="Arial"/>
          <w:sz w:val="22"/>
        </w:rPr>
        <w:t>P</w:t>
      </w:r>
      <w:r w:rsidRPr="00BA4A33">
        <w:rPr>
          <w:rFonts w:ascii="Arial" w:hAnsi="Arial" w:cs="Arial"/>
          <w:sz w:val="22"/>
        </w:rPr>
        <w:t>ublique.</w:t>
      </w:r>
    </w:p>
    <w:p w14:paraId="1ED1408F" w14:textId="7A5C7CF2" w:rsidR="00C4544F" w:rsidRPr="00BA4A33" w:rsidRDefault="00C4544F" w:rsidP="00780C5B">
      <w:pPr>
        <w:pStyle w:val="Titre2"/>
      </w:pPr>
      <w:r w:rsidRPr="00BA4A33">
        <w:t>1</w:t>
      </w:r>
      <w:r w:rsidR="000E187A" w:rsidRPr="00BA4A33">
        <w:t>6</w:t>
      </w:r>
      <w:r w:rsidRPr="00BA4A33">
        <w:t>.</w:t>
      </w:r>
      <w:r w:rsidR="00944B16" w:rsidRPr="00BA4A33">
        <w:t>3</w:t>
      </w:r>
      <w:r w:rsidRPr="00BA4A33">
        <w:t>– Tribunal administratif compétent</w:t>
      </w:r>
    </w:p>
    <w:p w14:paraId="2A79D701" w14:textId="77777777" w:rsidR="007A3FAD" w:rsidRPr="00BA4A33" w:rsidRDefault="007A3FAD" w:rsidP="00DF13D9">
      <w:pPr>
        <w:autoSpaceDE w:val="0"/>
        <w:autoSpaceDN w:val="0"/>
        <w:adjustRightInd w:val="0"/>
        <w:spacing w:line="276" w:lineRule="auto"/>
        <w:jc w:val="center"/>
        <w:rPr>
          <w:rFonts w:ascii="Arial" w:hAnsi="Arial" w:cs="Arial"/>
          <w:sz w:val="22"/>
        </w:rPr>
      </w:pPr>
      <w:r w:rsidRPr="00BA4A33">
        <w:rPr>
          <w:rFonts w:ascii="Arial" w:hAnsi="Arial" w:cs="Arial"/>
          <w:sz w:val="22"/>
        </w:rPr>
        <w:t>Tribunal administratif de Bordeaux</w:t>
      </w:r>
    </w:p>
    <w:p w14:paraId="1F39FFB5" w14:textId="536F6204" w:rsidR="007A3FAD" w:rsidRPr="00BA4A33" w:rsidRDefault="007A3FAD" w:rsidP="00DF13D9">
      <w:pPr>
        <w:autoSpaceDE w:val="0"/>
        <w:autoSpaceDN w:val="0"/>
        <w:adjustRightInd w:val="0"/>
        <w:spacing w:line="276" w:lineRule="auto"/>
        <w:jc w:val="center"/>
        <w:rPr>
          <w:rFonts w:ascii="Arial" w:hAnsi="Arial" w:cs="Arial"/>
          <w:sz w:val="22"/>
        </w:rPr>
      </w:pPr>
      <w:r w:rsidRPr="00BA4A33">
        <w:rPr>
          <w:rFonts w:ascii="Arial" w:hAnsi="Arial" w:cs="Arial"/>
          <w:sz w:val="22"/>
        </w:rPr>
        <w:t xml:space="preserve">9 </w:t>
      </w:r>
      <w:r w:rsidR="00003A0F" w:rsidRPr="00BA4A33">
        <w:rPr>
          <w:rFonts w:ascii="Arial" w:hAnsi="Arial" w:cs="Arial"/>
          <w:sz w:val="22"/>
        </w:rPr>
        <w:t>r</w:t>
      </w:r>
      <w:r w:rsidRPr="00BA4A33">
        <w:rPr>
          <w:rFonts w:ascii="Arial" w:hAnsi="Arial" w:cs="Arial"/>
          <w:sz w:val="22"/>
        </w:rPr>
        <w:t xml:space="preserve">ue </w:t>
      </w:r>
      <w:proofErr w:type="spellStart"/>
      <w:r w:rsidRPr="00BA4A33">
        <w:rPr>
          <w:rFonts w:ascii="Arial" w:hAnsi="Arial" w:cs="Arial"/>
          <w:sz w:val="22"/>
        </w:rPr>
        <w:t>Tastet</w:t>
      </w:r>
      <w:proofErr w:type="spellEnd"/>
    </w:p>
    <w:p w14:paraId="0F137B07" w14:textId="77777777" w:rsidR="007A3FAD" w:rsidRPr="00BA4A33" w:rsidRDefault="007A3FAD" w:rsidP="00DF13D9">
      <w:pPr>
        <w:autoSpaceDE w:val="0"/>
        <w:autoSpaceDN w:val="0"/>
        <w:adjustRightInd w:val="0"/>
        <w:spacing w:line="276" w:lineRule="auto"/>
        <w:jc w:val="center"/>
        <w:rPr>
          <w:rFonts w:ascii="Arial" w:hAnsi="Arial" w:cs="Arial"/>
          <w:sz w:val="22"/>
        </w:rPr>
      </w:pPr>
      <w:r w:rsidRPr="00BA4A33">
        <w:rPr>
          <w:rFonts w:ascii="Arial" w:hAnsi="Arial" w:cs="Arial"/>
          <w:sz w:val="22"/>
        </w:rPr>
        <w:t>CS 21490</w:t>
      </w:r>
    </w:p>
    <w:p w14:paraId="79637ED3" w14:textId="4B57F65A" w:rsidR="007A3FAD" w:rsidRPr="00BA4A33" w:rsidRDefault="007A3FAD" w:rsidP="00DF13D9">
      <w:pPr>
        <w:autoSpaceDE w:val="0"/>
        <w:autoSpaceDN w:val="0"/>
        <w:adjustRightInd w:val="0"/>
        <w:spacing w:after="120" w:line="276" w:lineRule="auto"/>
        <w:jc w:val="center"/>
        <w:rPr>
          <w:rFonts w:ascii="Arial" w:hAnsi="Arial" w:cs="Arial"/>
          <w:sz w:val="22"/>
        </w:rPr>
      </w:pPr>
      <w:r w:rsidRPr="00BA4A33">
        <w:rPr>
          <w:rFonts w:ascii="Arial" w:hAnsi="Arial" w:cs="Arial"/>
          <w:sz w:val="22"/>
        </w:rPr>
        <w:t>33063 B</w:t>
      </w:r>
      <w:r w:rsidR="000E0FC6" w:rsidRPr="00BA4A33">
        <w:rPr>
          <w:rFonts w:ascii="Arial" w:hAnsi="Arial" w:cs="Arial"/>
          <w:sz w:val="22"/>
        </w:rPr>
        <w:t>ORDEAUX</w:t>
      </w:r>
      <w:r w:rsidRPr="00BA4A33">
        <w:rPr>
          <w:rFonts w:ascii="Arial" w:hAnsi="Arial" w:cs="Arial"/>
          <w:sz w:val="22"/>
        </w:rPr>
        <w:t xml:space="preserve"> Cedex</w:t>
      </w:r>
    </w:p>
    <w:p w14:paraId="79056933" w14:textId="2223E9E9" w:rsidR="007A3FAD" w:rsidRPr="00BA4A33" w:rsidRDefault="006E34C6" w:rsidP="006E34C6">
      <w:pPr>
        <w:autoSpaceDE w:val="0"/>
        <w:autoSpaceDN w:val="0"/>
        <w:adjustRightInd w:val="0"/>
        <w:spacing w:line="276" w:lineRule="auto"/>
        <w:jc w:val="center"/>
        <w:rPr>
          <w:rFonts w:ascii="Arial" w:hAnsi="Arial" w:cs="Arial"/>
          <w:sz w:val="22"/>
        </w:rPr>
      </w:pPr>
      <w:r>
        <w:rPr>
          <w:rFonts w:ascii="Arial" w:hAnsi="Arial" w:cs="Arial"/>
          <w:sz w:val="22"/>
        </w:rPr>
        <w:t xml:space="preserve">Téléphone : 05 </w:t>
      </w:r>
      <w:r w:rsidR="007A3FAD" w:rsidRPr="00BA4A33">
        <w:rPr>
          <w:rFonts w:ascii="Arial" w:hAnsi="Arial" w:cs="Arial"/>
          <w:sz w:val="22"/>
        </w:rPr>
        <w:t>56</w:t>
      </w:r>
      <w:r>
        <w:rPr>
          <w:rFonts w:ascii="Arial" w:hAnsi="Arial" w:cs="Arial"/>
          <w:sz w:val="22"/>
        </w:rPr>
        <w:t xml:space="preserve"> </w:t>
      </w:r>
      <w:r w:rsidR="007A3FAD" w:rsidRPr="00BA4A33">
        <w:rPr>
          <w:rFonts w:ascii="Arial" w:hAnsi="Arial" w:cs="Arial"/>
          <w:sz w:val="22"/>
        </w:rPr>
        <w:t>99</w:t>
      </w:r>
      <w:r>
        <w:rPr>
          <w:rFonts w:ascii="Arial" w:hAnsi="Arial" w:cs="Arial"/>
          <w:sz w:val="22"/>
        </w:rPr>
        <w:t xml:space="preserve"> </w:t>
      </w:r>
      <w:r w:rsidR="007A3FAD" w:rsidRPr="00BA4A33">
        <w:rPr>
          <w:rFonts w:ascii="Arial" w:hAnsi="Arial" w:cs="Arial"/>
          <w:sz w:val="22"/>
        </w:rPr>
        <w:t>38</w:t>
      </w:r>
      <w:r>
        <w:rPr>
          <w:rFonts w:ascii="Arial" w:hAnsi="Arial" w:cs="Arial"/>
          <w:sz w:val="22"/>
        </w:rPr>
        <w:t xml:space="preserve"> </w:t>
      </w:r>
      <w:r w:rsidR="007A3FAD" w:rsidRPr="00BA4A33">
        <w:rPr>
          <w:rFonts w:ascii="Arial" w:hAnsi="Arial" w:cs="Arial"/>
          <w:sz w:val="22"/>
        </w:rPr>
        <w:t>00</w:t>
      </w:r>
    </w:p>
    <w:p w14:paraId="5FA1AFCE" w14:textId="3DED8608" w:rsidR="007A3FAD" w:rsidRPr="00BA4A33" w:rsidRDefault="006E34C6" w:rsidP="00793F98">
      <w:pPr>
        <w:autoSpaceDE w:val="0"/>
        <w:autoSpaceDN w:val="0"/>
        <w:adjustRightInd w:val="0"/>
        <w:spacing w:after="120" w:line="276" w:lineRule="auto"/>
        <w:ind w:left="3540"/>
        <w:rPr>
          <w:rFonts w:ascii="Arial" w:hAnsi="Arial" w:cs="Arial"/>
          <w:sz w:val="22"/>
        </w:rPr>
      </w:pPr>
      <w:r>
        <w:rPr>
          <w:rFonts w:ascii="Arial" w:hAnsi="Arial" w:cs="Arial"/>
          <w:sz w:val="22"/>
        </w:rPr>
        <w:t xml:space="preserve">      </w:t>
      </w:r>
      <w:r w:rsidR="007A3FAD" w:rsidRPr="00BA4A33">
        <w:rPr>
          <w:rFonts w:ascii="Arial" w:hAnsi="Arial" w:cs="Arial"/>
          <w:sz w:val="22"/>
        </w:rPr>
        <w:t>Télécopie : 05</w:t>
      </w:r>
      <w:r>
        <w:rPr>
          <w:rFonts w:ascii="Arial" w:hAnsi="Arial" w:cs="Arial"/>
          <w:sz w:val="22"/>
        </w:rPr>
        <w:t xml:space="preserve"> </w:t>
      </w:r>
      <w:r w:rsidR="007A3FAD" w:rsidRPr="00BA4A33">
        <w:rPr>
          <w:rFonts w:ascii="Arial" w:hAnsi="Arial" w:cs="Arial"/>
          <w:sz w:val="22"/>
        </w:rPr>
        <w:t>56</w:t>
      </w:r>
      <w:r>
        <w:rPr>
          <w:rFonts w:ascii="Arial" w:hAnsi="Arial" w:cs="Arial"/>
          <w:sz w:val="22"/>
        </w:rPr>
        <w:t xml:space="preserve"> </w:t>
      </w:r>
      <w:r w:rsidR="007A3FAD" w:rsidRPr="00BA4A33">
        <w:rPr>
          <w:rFonts w:ascii="Arial" w:hAnsi="Arial" w:cs="Arial"/>
          <w:sz w:val="22"/>
        </w:rPr>
        <w:t>24</w:t>
      </w:r>
      <w:r>
        <w:rPr>
          <w:rFonts w:ascii="Arial" w:hAnsi="Arial" w:cs="Arial"/>
          <w:sz w:val="22"/>
        </w:rPr>
        <w:t xml:space="preserve"> </w:t>
      </w:r>
      <w:r w:rsidR="007A3FAD" w:rsidRPr="00BA4A33">
        <w:rPr>
          <w:rFonts w:ascii="Arial" w:hAnsi="Arial" w:cs="Arial"/>
          <w:sz w:val="22"/>
        </w:rPr>
        <w:t>39</w:t>
      </w:r>
      <w:r>
        <w:rPr>
          <w:rFonts w:ascii="Arial" w:hAnsi="Arial" w:cs="Arial"/>
          <w:sz w:val="22"/>
        </w:rPr>
        <w:t xml:space="preserve"> </w:t>
      </w:r>
      <w:r w:rsidR="007A3FAD" w:rsidRPr="00BA4A33">
        <w:rPr>
          <w:rFonts w:ascii="Arial" w:hAnsi="Arial" w:cs="Arial"/>
          <w:sz w:val="22"/>
        </w:rPr>
        <w:t>03</w:t>
      </w:r>
    </w:p>
    <w:p w14:paraId="58E2496D" w14:textId="42319EBA" w:rsidR="007A3FAD" w:rsidRPr="00BA4A33" w:rsidRDefault="006E34C6" w:rsidP="007C27F4">
      <w:pPr>
        <w:autoSpaceDE w:val="0"/>
        <w:autoSpaceDN w:val="0"/>
        <w:adjustRightInd w:val="0"/>
        <w:spacing w:line="360" w:lineRule="auto"/>
        <w:jc w:val="center"/>
        <w:rPr>
          <w:rFonts w:ascii="Arial" w:hAnsi="Arial" w:cs="Arial"/>
          <w:sz w:val="22"/>
        </w:rPr>
      </w:pPr>
      <w:r>
        <w:rPr>
          <w:rFonts w:ascii="Arial" w:hAnsi="Arial" w:cs="Arial"/>
          <w:sz w:val="22"/>
        </w:rPr>
        <w:t xml:space="preserve">                    </w:t>
      </w:r>
      <w:r w:rsidR="007A3FAD" w:rsidRPr="00BA4A33">
        <w:rPr>
          <w:rFonts w:ascii="Arial" w:hAnsi="Arial" w:cs="Arial"/>
          <w:sz w:val="22"/>
        </w:rPr>
        <w:t xml:space="preserve">Courriel : </w:t>
      </w:r>
      <w:hyperlink r:id="rId48" w:history="1">
        <w:r w:rsidR="007A3FAD" w:rsidRPr="00BA4A33">
          <w:rPr>
            <w:rFonts w:ascii="Arial" w:hAnsi="Arial" w:cs="Arial"/>
            <w:color w:val="0000FF"/>
            <w:sz w:val="22"/>
            <w:u w:val="single"/>
          </w:rPr>
          <w:t>greffe.ta-bordeaux@juradm.fr</w:t>
        </w:r>
      </w:hyperlink>
    </w:p>
    <w:p w14:paraId="083C5513" w14:textId="1CE72EDF" w:rsidR="003E5FA7" w:rsidRPr="00BA4A33" w:rsidRDefault="00793F98" w:rsidP="00E25ACA">
      <w:pPr>
        <w:autoSpaceDE w:val="0"/>
        <w:autoSpaceDN w:val="0"/>
        <w:adjustRightInd w:val="0"/>
        <w:spacing w:after="360" w:line="360" w:lineRule="auto"/>
        <w:jc w:val="center"/>
        <w:rPr>
          <w:rStyle w:val="Lienhypertexte"/>
          <w:rFonts w:ascii="Arial" w:hAnsi="Arial" w:cs="Arial"/>
          <w:sz w:val="22"/>
        </w:rPr>
      </w:pPr>
      <w:hyperlink r:id="rId49" w:history="1">
        <w:r w:rsidR="003E5FA7" w:rsidRPr="00BA4A33">
          <w:rPr>
            <w:rStyle w:val="Lienhypertexte"/>
            <w:rFonts w:ascii="Arial" w:hAnsi="Arial" w:cs="Arial"/>
            <w:sz w:val="22"/>
          </w:rPr>
          <w:t>http://bordeaux.tribunal-administratif.fr/Informations-pratiques/Acces-et-coordonnees</w:t>
        </w:r>
      </w:hyperlink>
    </w:p>
    <w:p w14:paraId="1A8E8DBF" w14:textId="278ED52E" w:rsidR="00E61775" w:rsidRPr="00BA4A33" w:rsidRDefault="00E61775" w:rsidP="00793F98">
      <w:pPr>
        <w:pStyle w:val="Titre1"/>
      </w:pPr>
      <w:bookmarkStart w:id="64" w:name="_Toc210918893"/>
      <w:bookmarkStart w:id="65" w:name="_Toc198105825"/>
      <w:r w:rsidRPr="00BA4A33">
        <w:t xml:space="preserve">ARTICLE 17 – </w:t>
      </w:r>
      <w:r w:rsidR="000F4A39" w:rsidRPr="00BA4A33">
        <w:t xml:space="preserve"> PROTECTION DE L’ENVIRONNEMENT, SECURITE ET SANTE</w:t>
      </w:r>
      <w:bookmarkEnd w:id="64"/>
      <w:r w:rsidR="000F4A39" w:rsidRPr="00BA4A33">
        <w:t xml:space="preserve"> </w:t>
      </w:r>
      <w:bookmarkStart w:id="66" w:name="_GoBack"/>
      <w:bookmarkEnd w:id="65"/>
      <w:bookmarkEnd w:id="66"/>
    </w:p>
    <w:p w14:paraId="51F16E62" w14:textId="77777777" w:rsidR="00E25ACA" w:rsidRDefault="00E61775" w:rsidP="00E25ACA">
      <w:pPr>
        <w:spacing w:before="120" w:after="120" w:line="276" w:lineRule="auto"/>
        <w:jc w:val="both"/>
        <w:rPr>
          <w:rFonts w:ascii="Arial" w:hAnsi="Arial" w:cs="Arial"/>
          <w:sz w:val="22"/>
        </w:rPr>
      </w:pPr>
      <w:r w:rsidRPr="00BA4A33">
        <w:rPr>
          <w:rFonts w:ascii="Arial" w:hAnsi="Arial" w:cs="Arial"/>
          <w:sz w:val="22"/>
        </w:rPr>
        <w:t xml:space="preserve">Le </w:t>
      </w:r>
      <w:r w:rsidR="00132517" w:rsidRPr="00BA4A33">
        <w:rPr>
          <w:rFonts w:ascii="Arial" w:hAnsi="Arial" w:cs="Arial"/>
          <w:sz w:val="22"/>
        </w:rPr>
        <w:t>titulaire</w:t>
      </w:r>
      <w:r w:rsidRPr="00BA4A33">
        <w:rPr>
          <w:rFonts w:ascii="Arial" w:hAnsi="Arial" w:cs="Arial"/>
          <w:sz w:val="22"/>
        </w:rPr>
        <w:t xml:space="preserv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6A5C012C" w14:textId="57758162" w:rsidR="00E61775" w:rsidRPr="00BA4A33" w:rsidRDefault="00E61775" w:rsidP="00E25ACA">
      <w:pPr>
        <w:spacing w:before="120" w:after="120" w:line="276" w:lineRule="auto"/>
        <w:jc w:val="both"/>
        <w:rPr>
          <w:rFonts w:ascii="Arial" w:hAnsi="Arial" w:cs="Arial"/>
          <w:sz w:val="22"/>
        </w:rPr>
      </w:pPr>
      <w:r w:rsidRPr="00BA4A33">
        <w:rPr>
          <w:rFonts w:ascii="Arial" w:hAnsi="Arial" w:cs="Arial"/>
          <w:sz w:val="22"/>
        </w:rPr>
        <w:t xml:space="preserve">Toute évolution de ces prescriptions, intervenant postérieurement à la date de remise par le </w:t>
      </w:r>
      <w:r w:rsidR="00132517" w:rsidRPr="00BA4A33">
        <w:rPr>
          <w:rFonts w:ascii="Arial" w:hAnsi="Arial" w:cs="Arial"/>
          <w:sz w:val="22"/>
        </w:rPr>
        <w:t>titulaire</w:t>
      </w:r>
      <w:r w:rsidRPr="00BA4A33">
        <w:rPr>
          <w:rFonts w:ascii="Arial" w:hAnsi="Arial" w:cs="Arial"/>
          <w:sz w:val="22"/>
        </w:rPr>
        <w:t xml:space="preserve"> de sa dernière et meilleure offre et ayant des conséquences contractuelles, fera l’objet d’un acte modificatif.</w:t>
      </w:r>
    </w:p>
    <w:p w14:paraId="66A5F3B0" w14:textId="2728FAD0" w:rsidR="00E61775" w:rsidRPr="00BA4A33" w:rsidRDefault="00E61775" w:rsidP="00E25ACA">
      <w:pPr>
        <w:autoSpaceDE w:val="0"/>
        <w:autoSpaceDN w:val="0"/>
        <w:adjustRightInd w:val="0"/>
        <w:spacing w:before="120" w:after="360" w:line="276" w:lineRule="auto"/>
        <w:jc w:val="both"/>
        <w:rPr>
          <w:rFonts w:ascii="Arial" w:hAnsi="Arial" w:cs="Arial"/>
          <w:sz w:val="22"/>
        </w:rPr>
      </w:pPr>
      <w:r w:rsidRPr="00BA4A33">
        <w:rPr>
          <w:rFonts w:ascii="Arial" w:hAnsi="Arial" w:cs="Arial"/>
          <w:sz w:val="22"/>
        </w:rPr>
        <w:t>Par ailleurs, l’</w:t>
      </w:r>
      <w:r w:rsidR="00ED379B" w:rsidRPr="00BA4A33">
        <w:rPr>
          <w:rFonts w:ascii="Arial" w:hAnsi="Arial" w:cs="Arial"/>
          <w:sz w:val="22"/>
        </w:rPr>
        <w:t>A</w:t>
      </w:r>
      <w:r w:rsidRPr="00BA4A33">
        <w:rPr>
          <w:rFonts w:ascii="Arial" w:hAnsi="Arial" w:cs="Arial"/>
          <w:sz w:val="22"/>
        </w:rPr>
        <w:t xml:space="preserve">dministration invite le </w:t>
      </w:r>
      <w:r w:rsidR="00132517" w:rsidRPr="00BA4A33">
        <w:rPr>
          <w:rFonts w:ascii="Arial" w:hAnsi="Arial" w:cs="Arial"/>
          <w:sz w:val="22"/>
        </w:rPr>
        <w:t>titulaire</w:t>
      </w:r>
      <w:r w:rsidRPr="00BA4A33">
        <w:rPr>
          <w:rFonts w:ascii="Arial" w:hAnsi="Arial" w:cs="Arial"/>
          <w:sz w:val="22"/>
        </w:rPr>
        <w:t xml:space="preserve"> à préciser, dans le cadre de ce marché, les actions concrètes qu'il entreprendra en matière de responsabilité sociale et environnementale, en cohérence avec sa politique d'entreprise.</w:t>
      </w:r>
    </w:p>
    <w:p w14:paraId="3E04E4CF" w14:textId="77777777" w:rsidR="00E61775" w:rsidRPr="00BA4A33" w:rsidRDefault="00E61775" w:rsidP="00793F98">
      <w:pPr>
        <w:pStyle w:val="Titre1"/>
      </w:pPr>
      <w:bookmarkStart w:id="67" w:name="_Toc198105826"/>
      <w:bookmarkStart w:id="68" w:name="_Toc210918894"/>
      <w:r w:rsidRPr="00BA4A33">
        <w:lastRenderedPageBreak/>
        <w:t>ARTICLE 18 - DÉROGATIONS</w:t>
      </w:r>
      <w:bookmarkEnd w:id="67"/>
      <w:bookmarkEnd w:id="68"/>
    </w:p>
    <w:p w14:paraId="569F654C" w14:textId="77777777" w:rsidR="0088017E" w:rsidRPr="00BA4A33" w:rsidRDefault="0088017E" w:rsidP="0088017E">
      <w:pPr>
        <w:spacing w:before="120" w:after="120" w:line="276" w:lineRule="auto"/>
        <w:jc w:val="both"/>
        <w:rPr>
          <w:rFonts w:ascii="Arial" w:hAnsi="Arial" w:cs="Arial"/>
          <w:sz w:val="22"/>
        </w:rPr>
      </w:pPr>
      <w:r w:rsidRPr="00BA4A33">
        <w:rPr>
          <w:rFonts w:ascii="Arial" w:hAnsi="Arial" w:cs="Arial"/>
          <w:sz w:val="22"/>
        </w:rPr>
        <w:t xml:space="preserve">Le présent CCP déroge au CAC « Armement » sur les points suivants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4"/>
        <w:gridCol w:w="3968"/>
      </w:tblGrid>
      <w:tr w:rsidR="0088017E" w:rsidRPr="00BA4A33" w14:paraId="6D03E5F2" w14:textId="77777777" w:rsidTr="0083257D">
        <w:trPr>
          <w:trHeight w:val="481"/>
          <w:jc w:val="center"/>
        </w:trPr>
        <w:tc>
          <w:tcPr>
            <w:tcW w:w="5094" w:type="dxa"/>
            <w:shd w:val="clear" w:color="auto" w:fill="FFFF00"/>
            <w:vAlign w:val="center"/>
          </w:tcPr>
          <w:p w14:paraId="167B116B" w14:textId="77777777" w:rsidR="0088017E" w:rsidRPr="00BA4A33" w:rsidRDefault="0088017E" w:rsidP="0088017E">
            <w:pPr>
              <w:spacing w:before="120" w:after="120" w:line="276" w:lineRule="auto"/>
              <w:jc w:val="center"/>
              <w:rPr>
                <w:rFonts w:ascii="Arial" w:eastAsia="Times New Roman" w:hAnsi="Arial" w:cs="Arial"/>
                <w:b/>
                <w:bCs/>
                <w:color w:val="000000"/>
                <w:sz w:val="22"/>
                <w:lang w:eastAsia="fr-FR"/>
              </w:rPr>
            </w:pPr>
            <w:r w:rsidRPr="00BA4A33">
              <w:rPr>
                <w:rFonts w:ascii="Arial" w:eastAsia="Times New Roman" w:hAnsi="Arial" w:cs="Arial"/>
                <w:b/>
                <w:bCs/>
                <w:color w:val="000000"/>
                <w:sz w:val="22"/>
                <w:lang w:eastAsia="fr-FR"/>
              </w:rPr>
              <w:t>Article du CCP</w:t>
            </w:r>
          </w:p>
        </w:tc>
        <w:tc>
          <w:tcPr>
            <w:tcW w:w="3968" w:type="dxa"/>
            <w:shd w:val="clear" w:color="auto" w:fill="FFFF00"/>
            <w:vAlign w:val="center"/>
          </w:tcPr>
          <w:p w14:paraId="0A57FFFB" w14:textId="77777777" w:rsidR="0088017E" w:rsidRPr="00BA4A33" w:rsidRDefault="0088017E" w:rsidP="0088017E">
            <w:pPr>
              <w:spacing w:before="120" w:after="120" w:line="276" w:lineRule="auto"/>
              <w:jc w:val="center"/>
              <w:rPr>
                <w:rFonts w:ascii="Arial" w:eastAsia="Times New Roman" w:hAnsi="Arial" w:cs="Arial"/>
                <w:b/>
                <w:bCs/>
                <w:color w:val="000000"/>
                <w:sz w:val="22"/>
                <w:lang w:eastAsia="fr-FR"/>
              </w:rPr>
            </w:pPr>
            <w:r w:rsidRPr="00BA4A33">
              <w:rPr>
                <w:rFonts w:ascii="Arial" w:eastAsia="Times New Roman" w:hAnsi="Arial" w:cs="Arial"/>
                <w:b/>
                <w:bCs/>
                <w:color w:val="000000"/>
                <w:sz w:val="22"/>
                <w:lang w:eastAsia="fr-FR"/>
              </w:rPr>
              <w:t>Article du CAC Armement</w:t>
            </w:r>
          </w:p>
        </w:tc>
      </w:tr>
      <w:tr w:rsidR="0088017E" w:rsidRPr="00BA4A33" w:rsidDel="00CC0A41" w14:paraId="725D90AA" w14:textId="77777777" w:rsidTr="0083257D">
        <w:trPr>
          <w:jc w:val="center"/>
        </w:trPr>
        <w:tc>
          <w:tcPr>
            <w:tcW w:w="5094" w:type="dxa"/>
            <w:vAlign w:val="center"/>
          </w:tcPr>
          <w:p w14:paraId="499963BC" w14:textId="0B3FFBD7" w:rsidR="0088017E" w:rsidRPr="00BA4A33" w:rsidDel="00CC0A41" w:rsidRDefault="0088017E" w:rsidP="0088017E">
            <w:pPr>
              <w:spacing w:before="120" w:after="120" w:line="276" w:lineRule="auto"/>
              <w:jc w:val="center"/>
              <w:rPr>
                <w:rFonts w:ascii="Arial" w:hAnsi="Arial" w:cs="Arial"/>
                <w:sz w:val="22"/>
                <w:lang w:eastAsia="fr-FR"/>
              </w:rPr>
            </w:pPr>
            <w:r w:rsidRPr="00BA4A33">
              <w:rPr>
                <w:rFonts w:ascii="Arial" w:hAnsi="Arial" w:cs="Arial"/>
                <w:sz w:val="22"/>
                <w:lang w:eastAsia="fr-FR"/>
              </w:rPr>
              <w:t>10.4</w:t>
            </w:r>
          </w:p>
        </w:tc>
        <w:tc>
          <w:tcPr>
            <w:tcW w:w="3968" w:type="dxa"/>
            <w:vAlign w:val="center"/>
          </w:tcPr>
          <w:p w14:paraId="1C93EFA7" w14:textId="77777777" w:rsidR="0088017E" w:rsidRPr="00BA4A33" w:rsidDel="00CC0A41" w:rsidRDefault="0088017E" w:rsidP="0088017E">
            <w:pPr>
              <w:spacing w:before="120" w:after="120" w:line="276" w:lineRule="auto"/>
              <w:jc w:val="center"/>
              <w:rPr>
                <w:rFonts w:ascii="Arial" w:hAnsi="Arial" w:cs="Arial"/>
                <w:sz w:val="22"/>
                <w:lang w:eastAsia="fr-FR"/>
              </w:rPr>
            </w:pPr>
            <w:r w:rsidRPr="00BA4A33">
              <w:rPr>
                <w:rFonts w:ascii="Arial" w:hAnsi="Arial" w:cs="Arial"/>
                <w:sz w:val="22"/>
                <w:lang w:eastAsia="fr-FR"/>
              </w:rPr>
              <w:t>10.2</w:t>
            </w:r>
          </w:p>
        </w:tc>
      </w:tr>
      <w:tr w:rsidR="00717C9D" w:rsidRPr="00BA4A33" w:rsidDel="00CC0A41" w14:paraId="7F72FDBD" w14:textId="77777777" w:rsidTr="0083257D">
        <w:trPr>
          <w:jc w:val="center"/>
        </w:trPr>
        <w:tc>
          <w:tcPr>
            <w:tcW w:w="5094" w:type="dxa"/>
            <w:vAlign w:val="center"/>
          </w:tcPr>
          <w:p w14:paraId="5F34042D" w14:textId="16D773C8" w:rsidR="00717C9D" w:rsidRPr="00BA4A33" w:rsidRDefault="00717C9D" w:rsidP="0088017E">
            <w:pPr>
              <w:spacing w:before="120" w:after="120" w:line="276" w:lineRule="auto"/>
              <w:jc w:val="center"/>
              <w:rPr>
                <w:rFonts w:ascii="Arial" w:hAnsi="Arial" w:cs="Arial"/>
                <w:sz w:val="22"/>
                <w:lang w:eastAsia="fr-FR"/>
              </w:rPr>
            </w:pPr>
            <w:r>
              <w:rPr>
                <w:rFonts w:ascii="Arial" w:hAnsi="Arial" w:cs="Arial"/>
                <w:sz w:val="22"/>
                <w:lang w:eastAsia="fr-FR"/>
              </w:rPr>
              <w:t>11</w:t>
            </w:r>
          </w:p>
        </w:tc>
        <w:tc>
          <w:tcPr>
            <w:tcW w:w="3968" w:type="dxa"/>
            <w:vAlign w:val="center"/>
          </w:tcPr>
          <w:p w14:paraId="69911F84" w14:textId="42F58EF1" w:rsidR="00717C9D" w:rsidRPr="00BA4A33" w:rsidRDefault="00717C9D" w:rsidP="0088017E">
            <w:pPr>
              <w:spacing w:before="120" w:after="120" w:line="276" w:lineRule="auto"/>
              <w:jc w:val="center"/>
              <w:rPr>
                <w:rFonts w:ascii="Arial" w:hAnsi="Arial" w:cs="Arial"/>
                <w:sz w:val="22"/>
                <w:lang w:eastAsia="fr-FR"/>
              </w:rPr>
            </w:pPr>
            <w:r>
              <w:rPr>
                <w:rFonts w:ascii="Arial" w:hAnsi="Arial" w:cs="Arial"/>
                <w:sz w:val="22"/>
                <w:lang w:eastAsia="fr-FR"/>
              </w:rPr>
              <w:t>27</w:t>
            </w:r>
          </w:p>
        </w:tc>
      </w:tr>
    </w:tbl>
    <w:p w14:paraId="40677FB5" w14:textId="1C84CCF5" w:rsidR="001C4519" w:rsidRPr="00BA4A33" w:rsidRDefault="001C4519" w:rsidP="00E61775">
      <w:pPr>
        <w:pStyle w:val="Texte"/>
        <w:rPr>
          <w:rFonts w:cs="Arial"/>
        </w:rPr>
      </w:pPr>
    </w:p>
    <w:p w14:paraId="10A4A585" w14:textId="3B48B49A" w:rsidR="004D7656" w:rsidRDefault="001C4519" w:rsidP="00793F98">
      <w:pPr>
        <w:pStyle w:val="Titre1"/>
      </w:pPr>
      <w:r w:rsidRPr="00BA4A33">
        <w:br w:type="page"/>
      </w:r>
      <w:bookmarkStart w:id="69" w:name="_Toc210918895"/>
      <w:r w:rsidR="0001503C" w:rsidRPr="00BA4A33">
        <w:lastRenderedPageBreak/>
        <w:t>C – ENGAGEMENT DES PARTIES</w:t>
      </w:r>
      <w:bookmarkEnd w:id="69"/>
    </w:p>
    <w:p w14:paraId="6F4546EB" w14:textId="77777777" w:rsidR="00100C52" w:rsidRPr="00BA4A33" w:rsidRDefault="00100C52" w:rsidP="00D610F6">
      <w:pPr>
        <w:rPr>
          <w:rFonts w:ascii="Arial" w:hAnsi="Arial" w:cs="Arial"/>
          <w:sz w:val="22"/>
        </w:rPr>
      </w:pPr>
    </w:p>
    <w:tbl>
      <w:tblPr>
        <w:tblStyle w:val="Grilledutableau"/>
        <w:tblW w:w="0" w:type="auto"/>
        <w:tblLook w:val="04A0" w:firstRow="1" w:lastRow="0" w:firstColumn="1" w:lastColumn="0" w:noHBand="0" w:noVBand="1"/>
      </w:tblPr>
      <w:tblGrid>
        <w:gridCol w:w="9854"/>
      </w:tblGrid>
      <w:tr w:rsidR="0001503C" w:rsidRPr="00BA4A33" w14:paraId="590C39F7" w14:textId="77777777" w:rsidTr="0001503C">
        <w:trPr>
          <w:trHeight w:val="466"/>
        </w:trPr>
        <w:tc>
          <w:tcPr>
            <w:tcW w:w="9854" w:type="dxa"/>
          </w:tcPr>
          <w:p w14:paraId="71D02444" w14:textId="1D12B94D" w:rsidR="0001503C" w:rsidRPr="00BA4A33" w:rsidRDefault="0001503C" w:rsidP="00B12201">
            <w:pPr>
              <w:spacing w:before="240" w:after="120"/>
              <w:jc w:val="center"/>
              <w:rPr>
                <w:rFonts w:ascii="Arial" w:hAnsi="Arial" w:cs="Arial"/>
                <w:sz w:val="22"/>
              </w:rPr>
            </w:pPr>
            <w:bookmarkStart w:id="70" w:name="_Toc175900547"/>
            <w:bookmarkStart w:id="71" w:name="_Toc175917847"/>
            <w:r w:rsidRPr="00BA4A33">
              <w:rPr>
                <w:rFonts w:ascii="Arial" w:eastAsia="Times New Roman" w:hAnsi="Arial" w:cs="Arial"/>
                <w:b/>
                <w:sz w:val="22"/>
                <w:lang w:eastAsia="fr-FR"/>
              </w:rPr>
              <w:t xml:space="preserve">ENGAGEMENT </w:t>
            </w:r>
            <w:bookmarkEnd w:id="70"/>
            <w:bookmarkEnd w:id="71"/>
            <w:r w:rsidRPr="00BA4A33">
              <w:rPr>
                <w:rFonts w:ascii="Arial" w:eastAsia="Times New Roman" w:hAnsi="Arial" w:cs="Arial"/>
                <w:b/>
                <w:sz w:val="22"/>
                <w:lang w:eastAsia="fr-FR"/>
              </w:rPr>
              <w:t xml:space="preserve">DU </w:t>
            </w:r>
            <w:r w:rsidR="00132517" w:rsidRPr="00BA4A33">
              <w:rPr>
                <w:rFonts w:ascii="Arial" w:eastAsia="Times New Roman" w:hAnsi="Arial" w:cs="Arial"/>
                <w:b/>
                <w:sz w:val="22"/>
                <w:lang w:eastAsia="fr-FR"/>
              </w:rPr>
              <w:t>TITULAIRE</w:t>
            </w:r>
          </w:p>
        </w:tc>
      </w:tr>
      <w:tr w:rsidR="0001503C" w:rsidRPr="00BA4A33" w14:paraId="4A50CED0" w14:textId="77777777" w:rsidTr="0001503C">
        <w:tc>
          <w:tcPr>
            <w:tcW w:w="9854" w:type="dxa"/>
          </w:tcPr>
          <w:p w14:paraId="45189CE9" w14:textId="79FC7D83" w:rsidR="0001503C" w:rsidRPr="00BA4A33" w:rsidRDefault="0001503C" w:rsidP="0001503C">
            <w:pPr>
              <w:spacing w:before="240" w:after="120"/>
              <w:jc w:val="both"/>
              <w:rPr>
                <w:rFonts w:ascii="Arial" w:eastAsia="Times New Roman" w:hAnsi="Arial" w:cs="Arial"/>
                <w:sz w:val="22"/>
                <w:lang w:eastAsia="fr-FR"/>
              </w:rPr>
            </w:pPr>
            <w:r w:rsidRPr="00BA4A33">
              <w:rPr>
                <w:rFonts w:ascii="Arial" w:eastAsia="Times New Roman" w:hAnsi="Arial" w:cs="Arial"/>
                <w:sz w:val="22"/>
                <w:lang w:eastAsia="fr-FR"/>
              </w:rPr>
              <w:t xml:space="preserve">Le </w:t>
            </w:r>
            <w:r w:rsidR="00132517" w:rsidRPr="00BA4A33">
              <w:rPr>
                <w:rFonts w:ascii="Arial" w:eastAsia="Times New Roman" w:hAnsi="Arial" w:cs="Arial"/>
                <w:sz w:val="22"/>
                <w:lang w:eastAsia="fr-FR"/>
              </w:rPr>
              <w:t>titulaire</w:t>
            </w:r>
            <w:r w:rsidRPr="00BA4A33">
              <w:rPr>
                <w:rFonts w:ascii="Arial" w:eastAsia="Times New Roman" w:hAnsi="Arial" w:cs="Arial"/>
                <w:sz w:val="22"/>
                <w:lang w:eastAsia="fr-FR"/>
              </w:rPr>
              <w:t xml:space="preserve"> s’engage à exécuter le présent marché, valant acte d’</w:t>
            </w:r>
            <w:proofErr w:type="spellStart"/>
            <w:r w:rsidR="000E6CE0">
              <w:rPr>
                <w:rFonts w:ascii="Arial" w:eastAsia="Times New Roman" w:hAnsi="Arial" w:cs="Arial"/>
                <w:sz w:val="22"/>
                <w:lang w:eastAsia="fr-FR"/>
              </w:rPr>
              <w:t>uy</w:t>
            </w:r>
            <w:proofErr w:type="spellEnd"/>
            <w:r w:rsidRPr="00BA4A33">
              <w:rPr>
                <w:rFonts w:ascii="Arial" w:eastAsia="Times New Roman" w:hAnsi="Arial" w:cs="Arial"/>
                <w:sz w:val="22"/>
                <w:lang w:eastAsia="fr-FR"/>
              </w:rPr>
              <w:t>, suivant les prescriptions indiquées ci-dessus et dans le respect de ses pièces constitutives.</w:t>
            </w:r>
          </w:p>
          <w:p w14:paraId="5C486ADD" w14:textId="67B3B251" w:rsidR="0001503C" w:rsidRPr="00BA4A33" w:rsidRDefault="0001503C" w:rsidP="0001503C">
            <w:pPr>
              <w:spacing w:before="240" w:after="120"/>
              <w:jc w:val="both"/>
              <w:rPr>
                <w:rFonts w:ascii="Arial" w:eastAsia="Times New Roman" w:hAnsi="Arial" w:cs="Arial"/>
                <w:sz w:val="22"/>
                <w:lang w:eastAsia="fr-FR"/>
              </w:rPr>
            </w:pPr>
            <w:r w:rsidRPr="00BA4A33">
              <w:rPr>
                <w:rFonts w:ascii="Arial" w:eastAsia="Times New Roman" w:hAnsi="Arial" w:cs="Arial"/>
                <w:sz w:val="22"/>
                <w:lang w:eastAsia="fr-FR"/>
              </w:rPr>
              <w:t>Son offre se compose :</w:t>
            </w:r>
          </w:p>
          <w:p w14:paraId="027F93E8" w14:textId="34D82BB7" w:rsidR="00FB33A8" w:rsidRDefault="0001503C" w:rsidP="005D2707">
            <w:pPr>
              <w:numPr>
                <w:ilvl w:val="0"/>
                <w:numId w:val="1"/>
              </w:numPr>
              <w:spacing w:after="120"/>
              <w:ind w:left="1353"/>
              <w:jc w:val="both"/>
              <w:rPr>
                <w:rFonts w:ascii="Arial" w:eastAsia="Times New Roman" w:hAnsi="Arial" w:cs="Arial"/>
                <w:sz w:val="22"/>
                <w:lang w:eastAsia="fr-FR"/>
              </w:rPr>
            </w:pPr>
            <w:r w:rsidRPr="00BA4A33">
              <w:rPr>
                <w:rFonts w:ascii="Arial" w:eastAsia="Times New Roman" w:hAnsi="Arial" w:cs="Arial"/>
                <w:sz w:val="22"/>
                <w:lang w:eastAsia="fr-FR"/>
              </w:rPr>
              <w:t>Du présent document</w:t>
            </w:r>
            <w:r w:rsidR="003751C4">
              <w:rPr>
                <w:rFonts w:ascii="Arial" w:eastAsia="Times New Roman" w:hAnsi="Arial" w:cs="Arial"/>
                <w:sz w:val="22"/>
                <w:lang w:eastAsia="fr-FR"/>
              </w:rPr>
              <w:t> ;</w:t>
            </w:r>
          </w:p>
          <w:p w14:paraId="66867AFB" w14:textId="3D1AE713" w:rsidR="0001503C" w:rsidRDefault="00FB33A8" w:rsidP="005D2707">
            <w:pPr>
              <w:numPr>
                <w:ilvl w:val="0"/>
                <w:numId w:val="1"/>
              </w:numPr>
              <w:spacing w:after="120"/>
              <w:ind w:left="1353"/>
              <w:jc w:val="both"/>
              <w:rPr>
                <w:rFonts w:ascii="Arial" w:eastAsia="Times New Roman" w:hAnsi="Arial" w:cs="Arial"/>
                <w:sz w:val="22"/>
                <w:lang w:eastAsia="fr-FR"/>
              </w:rPr>
            </w:pPr>
            <w:r w:rsidRPr="00BA4A33">
              <w:rPr>
                <w:rFonts w:ascii="Arial" w:eastAsia="Times New Roman" w:hAnsi="Arial" w:cs="Arial"/>
                <w:sz w:val="22"/>
                <w:lang w:eastAsia="fr-FR"/>
              </w:rPr>
              <w:t>De</w:t>
            </w:r>
            <w:r w:rsidR="005D2707" w:rsidRPr="00BA4A33">
              <w:rPr>
                <w:rFonts w:ascii="Arial" w:eastAsia="Times New Roman" w:hAnsi="Arial" w:cs="Arial"/>
                <w:sz w:val="22"/>
                <w:lang w:eastAsia="fr-FR"/>
              </w:rPr>
              <w:t xml:space="preserve"> </w:t>
            </w:r>
            <w:r w:rsidR="00486B74" w:rsidRPr="00BA4A33">
              <w:rPr>
                <w:rFonts w:ascii="Arial" w:eastAsia="Times New Roman" w:hAnsi="Arial" w:cs="Arial"/>
                <w:sz w:val="22"/>
                <w:lang w:eastAsia="fr-FR"/>
              </w:rPr>
              <w:t>l’</w:t>
            </w:r>
            <w:r w:rsidR="008943E3" w:rsidRPr="00BA4A33">
              <w:rPr>
                <w:rFonts w:ascii="Arial" w:eastAsia="Times New Roman" w:hAnsi="Arial" w:cs="Arial"/>
                <w:sz w:val="22"/>
                <w:lang w:eastAsia="fr-FR"/>
              </w:rPr>
              <w:t>ATF</w:t>
            </w:r>
            <w:r w:rsidR="003751C4">
              <w:rPr>
                <w:rFonts w:ascii="Arial" w:eastAsia="Times New Roman" w:hAnsi="Arial" w:cs="Arial"/>
                <w:sz w:val="22"/>
                <w:lang w:eastAsia="fr-FR"/>
              </w:rPr>
              <w:t> ;</w:t>
            </w:r>
          </w:p>
          <w:p w14:paraId="4FA3646F" w14:textId="14552060" w:rsidR="003751C4" w:rsidRPr="00BA4A33" w:rsidRDefault="003751C4" w:rsidP="005D2707">
            <w:pPr>
              <w:numPr>
                <w:ilvl w:val="0"/>
                <w:numId w:val="1"/>
              </w:numPr>
              <w:spacing w:after="120"/>
              <w:ind w:left="1353"/>
              <w:jc w:val="both"/>
              <w:rPr>
                <w:rFonts w:ascii="Arial" w:eastAsia="Times New Roman" w:hAnsi="Arial" w:cs="Arial"/>
                <w:sz w:val="22"/>
                <w:lang w:eastAsia="fr-FR"/>
              </w:rPr>
            </w:pPr>
            <w:r>
              <w:rPr>
                <w:rFonts w:ascii="Arial" w:eastAsia="Times New Roman" w:hAnsi="Arial" w:cs="Arial"/>
                <w:sz w:val="22"/>
                <w:lang w:eastAsia="fr-FR"/>
              </w:rPr>
              <w:t>Des notices techniques.</w:t>
            </w:r>
          </w:p>
        </w:tc>
      </w:tr>
      <w:tr w:rsidR="0001503C" w:rsidRPr="00BA4A33" w14:paraId="63000258" w14:textId="77777777" w:rsidTr="0001503C">
        <w:trPr>
          <w:trHeight w:val="1345"/>
        </w:trPr>
        <w:tc>
          <w:tcPr>
            <w:tcW w:w="9854" w:type="dxa"/>
          </w:tcPr>
          <w:p w14:paraId="191AEF43" w14:textId="5C58612C" w:rsidR="0001503C" w:rsidRPr="00BA4A33" w:rsidRDefault="0001503C" w:rsidP="00780C5B">
            <w:pPr>
              <w:pStyle w:val="Titre2"/>
            </w:pPr>
            <w:bookmarkStart w:id="72" w:name="_Toc175900548"/>
            <w:bookmarkStart w:id="73" w:name="_Toc175917848"/>
            <w:r w:rsidRPr="00BA4A33">
              <w:t>Avance</w:t>
            </w:r>
            <w:bookmarkEnd w:id="72"/>
            <w:bookmarkEnd w:id="73"/>
          </w:p>
          <w:p w14:paraId="39598DD2" w14:textId="677E61BA" w:rsidR="0001503C" w:rsidRPr="00BA4A33" w:rsidRDefault="0001503C" w:rsidP="005D29C1">
            <w:pPr>
              <w:spacing w:before="120" w:after="120" w:line="276" w:lineRule="auto"/>
              <w:rPr>
                <w:rFonts w:ascii="Arial" w:eastAsia="Times New Roman" w:hAnsi="Arial" w:cs="Arial"/>
                <w:sz w:val="22"/>
                <w:lang w:eastAsia="fr-FR"/>
              </w:rPr>
            </w:pPr>
            <w:r w:rsidRPr="00BA4A33">
              <w:rPr>
                <w:rFonts w:ascii="Arial" w:eastAsia="Times New Roman" w:hAnsi="Arial" w:cs="Arial"/>
                <w:sz w:val="22"/>
                <w:lang w:eastAsia="fr-FR"/>
              </w:rPr>
              <w:t xml:space="preserve">Le </w:t>
            </w:r>
            <w:r w:rsidR="00132517" w:rsidRPr="00BA4A33">
              <w:rPr>
                <w:rFonts w:ascii="Arial" w:eastAsia="Times New Roman" w:hAnsi="Arial" w:cs="Arial"/>
                <w:sz w:val="22"/>
                <w:lang w:eastAsia="fr-FR"/>
              </w:rPr>
              <w:t>titulaire</w:t>
            </w:r>
            <w:r w:rsidRPr="00BA4A33">
              <w:rPr>
                <w:rFonts w:ascii="Arial" w:eastAsia="Times New Roman" w:hAnsi="Arial" w:cs="Arial"/>
                <w:sz w:val="22"/>
                <w:lang w:eastAsia="fr-FR"/>
              </w:rPr>
              <w:t xml:space="preserve"> du marché demande le règlement de l'avance (cf. article 13</w:t>
            </w:r>
            <w:r w:rsidR="00717F9D" w:rsidRPr="00BA4A33">
              <w:rPr>
                <w:rFonts w:ascii="Arial" w:eastAsia="Times New Roman" w:hAnsi="Arial" w:cs="Arial"/>
                <w:sz w:val="22"/>
                <w:lang w:eastAsia="fr-FR"/>
              </w:rPr>
              <w:t xml:space="preserve"> de l’AE-CCP)</w:t>
            </w:r>
            <w:r w:rsidRPr="00BA4A33">
              <w:rPr>
                <w:rFonts w:ascii="Arial" w:eastAsia="Times New Roman" w:hAnsi="Arial" w:cs="Arial"/>
                <w:sz w:val="22"/>
                <w:lang w:eastAsia="fr-FR"/>
              </w:rPr>
              <w:t> :</w:t>
            </w:r>
            <w:r w:rsidRPr="00BA4A33">
              <w:rPr>
                <w:rFonts w:ascii="Arial" w:eastAsia="Times New Roman" w:hAnsi="Arial" w:cs="Arial"/>
                <w:sz w:val="22"/>
                <w:lang w:eastAsia="fr-FR"/>
              </w:rPr>
              <w:tab/>
            </w:r>
          </w:p>
          <w:p w14:paraId="3BA278C5" w14:textId="2BAB6190" w:rsidR="0001503C" w:rsidRPr="00BA4A33" w:rsidRDefault="0001503C" w:rsidP="005D29C1">
            <w:pPr>
              <w:spacing w:before="100" w:beforeAutospacing="1" w:after="240" w:line="276" w:lineRule="auto"/>
              <w:rPr>
                <w:rFonts w:ascii="Arial" w:eastAsia="Times New Roman" w:hAnsi="Arial" w:cs="Arial"/>
                <w:sz w:val="22"/>
                <w:lang w:eastAsia="fr-FR"/>
              </w:rPr>
            </w:pPr>
            <w:r w:rsidRPr="00BA4A33">
              <w:rPr>
                <w:rFonts w:ascii="Arial" w:eastAsia="Times New Roman" w:hAnsi="Arial" w:cs="Arial"/>
                <w:sz w:val="22"/>
                <w:lang w:eastAsia="fr-FR"/>
              </w:rPr>
              <w:fldChar w:fldCharType="begin">
                <w:ffData>
                  <w:name w:val=""/>
                  <w:enabled/>
                  <w:calcOnExit w:val="0"/>
                  <w:checkBox>
                    <w:sizeAuto/>
                    <w:default w:val="0"/>
                  </w:checkBox>
                </w:ffData>
              </w:fldChar>
            </w:r>
            <w:r w:rsidRPr="00BA4A33">
              <w:rPr>
                <w:rFonts w:ascii="Arial" w:eastAsia="Times New Roman" w:hAnsi="Arial" w:cs="Arial"/>
                <w:sz w:val="22"/>
                <w:lang w:eastAsia="fr-FR"/>
              </w:rPr>
              <w:instrText xml:space="preserve"> FORMCHECKBOX </w:instrText>
            </w:r>
            <w:r w:rsidR="00793F98">
              <w:rPr>
                <w:rFonts w:ascii="Arial" w:eastAsia="Times New Roman" w:hAnsi="Arial" w:cs="Arial"/>
                <w:sz w:val="22"/>
                <w:lang w:eastAsia="fr-FR"/>
              </w:rPr>
            </w:r>
            <w:r w:rsidR="00793F98">
              <w:rPr>
                <w:rFonts w:ascii="Arial" w:eastAsia="Times New Roman" w:hAnsi="Arial" w:cs="Arial"/>
                <w:sz w:val="22"/>
                <w:lang w:eastAsia="fr-FR"/>
              </w:rPr>
              <w:fldChar w:fldCharType="separate"/>
            </w:r>
            <w:r w:rsidRPr="00BA4A33">
              <w:rPr>
                <w:rFonts w:ascii="Arial" w:eastAsia="Times New Roman" w:hAnsi="Arial" w:cs="Arial"/>
                <w:sz w:val="22"/>
                <w:lang w:eastAsia="fr-FR"/>
              </w:rPr>
              <w:fldChar w:fldCharType="end"/>
            </w:r>
            <w:r w:rsidRPr="00BA4A33">
              <w:rPr>
                <w:rFonts w:ascii="Arial" w:eastAsia="Times New Roman" w:hAnsi="Arial" w:cs="Arial"/>
                <w:sz w:val="22"/>
                <w:lang w:eastAsia="fr-FR"/>
              </w:rPr>
              <w:tab/>
              <w:t>NON</w:t>
            </w:r>
            <w:r w:rsidRPr="00BA4A33">
              <w:rPr>
                <w:rFonts w:ascii="Arial" w:eastAsia="Times New Roman" w:hAnsi="Arial" w:cs="Arial"/>
                <w:sz w:val="22"/>
                <w:lang w:eastAsia="fr-FR"/>
              </w:rPr>
              <w:tab/>
            </w:r>
            <w:r w:rsidRPr="00BA4A33">
              <w:rPr>
                <w:rFonts w:ascii="Arial" w:eastAsia="Times New Roman" w:hAnsi="Arial" w:cs="Arial"/>
                <w:sz w:val="22"/>
                <w:lang w:eastAsia="fr-FR"/>
              </w:rPr>
              <w:tab/>
            </w:r>
            <w:r w:rsidRPr="00BA4A33">
              <w:rPr>
                <w:rFonts w:ascii="Arial" w:eastAsia="Times New Roman" w:hAnsi="Arial" w:cs="Arial"/>
                <w:sz w:val="22"/>
                <w:lang w:eastAsia="fr-FR"/>
              </w:rPr>
              <w:fldChar w:fldCharType="begin">
                <w:ffData>
                  <w:name w:val=""/>
                  <w:enabled/>
                  <w:calcOnExit w:val="0"/>
                  <w:checkBox>
                    <w:sizeAuto/>
                    <w:default w:val="0"/>
                  </w:checkBox>
                </w:ffData>
              </w:fldChar>
            </w:r>
            <w:r w:rsidRPr="00BA4A33">
              <w:rPr>
                <w:rFonts w:ascii="Arial" w:eastAsia="Times New Roman" w:hAnsi="Arial" w:cs="Arial"/>
                <w:sz w:val="22"/>
                <w:lang w:eastAsia="fr-FR"/>
              </w:rPr>
              <w:instrText xml:space="preserve"> FORMCHECKBOX </w:instrText>
            </w:r>
            <w:r w:rsidR="00793F98">
              <w:rPr>
                <w:rFonts w:ascii="Arial" w:eastAsia="Times New Roman" w:hAnsi="Arial" w:cs="Arial"/>
                <w:sz w:val="22"/>
                <w:lang w:eastAsia="fr-FR"/>
              </w:rPr>
            </w:r>
            <w:r w:rsidR="00793F98">
              <w:rPr>
                <w:rFonts w:ascii="Arial" w:eastAsia="Times New Roman" w:hAnsi="Arial" w:cs="Arial"/>
                <w:sz w:val="22"/>
                <w:lang w:eastAsia="fr-FR"/>
              </w:rPr>
              <w:fldChar w:fldCharType="separate"/>
            </w:r>
            <w:r w:rsidRPr="00BA4A33">
              <w:rPr>
                <w:rFonts w:ascii="Arial" w:eastAsia="Times New Roman" w:hAnsi="Arial" w:cs="Arial"/>
                <w:sz w:val="22"/>
                <w:lang w:eastAsia="fr-FR"/>
              </w:rPr>
              <w:fldChar w:fldCharType="end"/>
            </w:r>
            <w:r w:rsidRPr="00BA4A33">
              <w:rPr>
                <w:rFonts w:ascii="Arial" w:eastAsia="Times New Roman" w:hAnsi="Arial" w:cs="Arial"/>
                <w:sz w:val="22"/>
                <w:lang w:eastAsia="fr-FR"/>
              </w:rPr>
              <w:tab/>
              <w:t>OUI</w:t>
            </w:r>
            <w:r w:rsidR="008943E3" w:rsidRPr="00BA4A33">
              <w:rPr>
                <w:rFonts w:ascii="Arial" w:eastAsia="Times New Roman" w:hAnsi="Arial" w:cs="Arial"/>
                <w:sz w:val="22"/>
                <w:lang w:eastAsia="fr-FR"/>
              </w:rPr>
              <w:t xml:space="preserve"> </w:t>
            </w:r>
          </w:p>
        </w:tc>
      </w:tr>
      <w:tr w:rsidR="0001503C" w:rsidRPr="00BA4A33" w14:paraId="29E82B51" w14:textId="77777777" w:rsidTr="0001503C">
        <w:tc>
          <w:tcPr>
            <w:tcW w:w="9854" w:type="dxa"/>
          </w:tcPr>
          <w:p w14:paraId="1266CF93" w14:textId="77777777" w:rsidR="0001503C" w:rsidRPr="00BA4A33" w:rsidRDefault="0001503C" w:rsidP="0001503C">
            <w:pPr>
              <w:spacing w:before="240" w:after="120"/>
              <w:jc w:val="both"/>
              <w:rPr>
                <w:rFonts w:ascii="Arial" w:eastAsia="Times New Roman" w:hAnsi="Arial" w:cs="Arial"/>
                <w:b/>
                <w:sz w:val="22"/>
                <w:lang w:eastAsia="fr-FR"/>
              </w:rPr>
            </w:pPr>
            <w:r w:rsidRPr="00BA4A33">
              <w:rPr>
                <w:rFonts w:ascii="Arial" w:eastAsia="Times New Roman" w:hAnsi="Arial" w:cs="Arial"/>
                <w:b/>
                <w:sz w:val="22"/>
                <w:lang w:eastAsia="fr-FR"/>
              </w:rPr>
              <w:t>Transmission d’une offre électronique signée électroniquement</w:t>
            </w:r>
          </w:p>
          <w:p w14:paraId="0D35F992" w14:textId="77777777" w:rsidR="0001503C" w:rsidRPr="00BA4A33" w:rsidRDefault="0001503C" w:rsidP="0001503C">
            <w:pPr>
              <w:jc w:val="both"/>
              <w:rPr>
                <w:rFonts w:ascii="Arial" w:eastAsia="Times New Roman" w:hAnsi="Arial" w:cs="Arial"/>
                <w:bCs/>
                <w:sz w:val="22"/>
                <w:lang w:eastAsia="fr-FR"/>
              </w:rPr>
            </w:pPr>
            <w:r w:rsidRPr="00BA4A33">
              <w:rPr>
                <w:rFonts w:ascii="Arial" w:eastAsia="Times New Roman" w:hAnsi="Arial" w:cs="Arial"/>
                <w:sz w:val="22"/>
                <w:lang w:eastAsia="fr-FR"/>
              </w:rPr>
              <w:t xml:space="preserve">A………………, le </w:t>
            </w:r>
            <w:r w:rsidRPr="00BA4A33">
              <w:rPr>
                <w:rFonts w:ascii="Arial" w:eastAsia="Times New Roman" w:hAnsi="Arial" w:cs="Arial"/>
                <w:bCs/>
                <w:i/>
                <w:sz w:val="22"/>
                <w:lang w:eastAsia="fr-FR"/>
              </w:rPr>
              <w:t>(cf. date de signature électronique)</w:t>
            </w:r>
          </w:p>
          <w:p w14:paraId="1892F67B" w14:textId="24E2304C" w:rsidR="0001503C" w:rsidRPr="00BA4A33" w:rsidRDefault="0001503C" w:rsidP="00A8180A">
            <w:pPr>
              <w:spacing w:before="120" w:after="120"/>
              <w:jc w:val="both"/>
              <w:rPr>
                <w:rFonts w:ascii="Arial" w:eastAsia="Times New Roman" w:hAnsi="Arial" w:cs="Arial"/>
                <w:sz w:val="22"/>
                <w:lang w:eastAsia="fr-FR"/>
              </w:rPr>
            </w:pPr>
            <w:r w:rsidRPr="00BA4A33">
              <w:rPr>
                <w:rFonts w:ascii="Arial" w:eastAsia="Times New Roman" w:hAnsi="Arial" w:cs="Arial"/>
                <w:sz w:val="22"/>
                <w:lang w:eastAsia="fr-FR"/>
              </w:rPr>
              <w:t>No</w:t>
            </w:r>
            <w:r w:rsidR="005D2707" w:rsidRPr="00BA4A33">
              <w:rPr>
                <w:rFonts w:ascii="Arial" w:eastAsia="Times New Roman" w:hAnsi="Arial" w:cs="Arial"/>
                <w:sz w:val="22"/>
                <w:lang w:eastAsia="fr-FR"/>
              </w:rPr>
              <w:t>m</w:t>
            </w:r>
            <w:r w:rsidRPr="00BA4A33">
              <w:rPr>
                <w:rFonts w:ascii="Arial" w:eastAsia="Times New Roman" w:hAnsi="Arial" w:cs="Arial"/>
                <w:sz w:val="22"/>
                <w:lang w:eastAsia="fr-FR"/>
              </w:rPr>
              <w:t xml:space="preserve"> : </w:t>
            </w:r>
          </w:p>
          <w:p w14:paraId="590688A0" w14:textId="77777777" w:rsidR="0001503C" w:rsidRPr="00BA4A33" w:rsidRDefault="0001503C" w:rsidP="00A8180A">
            <w:pPr>
              <w:spacing w:before="120" w:after="120"/>
              <w:jc w:val="both"/>
              <w:rPr>
                <w:rFonts w:ascii="Arial" w:eastAsia="Times New Roman" w:hAnsi="Arial" w:cs="Arial"/>
                <w:sz w:val="22"/>
                <w:lang w:eastAsia="fr-FR"/>
              </w:rPr>
            </w:pPr>
            <w:r w:rsidRPr="00BA4A33">
              <w:rPr>
                <w:rFonts w:ascii="Arial" w:eastAsia="Times New Roman" w:hAnsi="Arial" w:cs="Arial"/>
                <w:sz w:val="22"/>
                <w:lang w:eastAsia="fr-FR"/>
              </w:rPr>
              <w:t>Prénom :</w:t>
            </w:r>
          </w:p>
          <w:p w14:paraId="59967D82" w14:textId="77777777" w:rsidR="008D2F28" w:rsidRPr="008D2F28" w:rsidRDefault="008D2F28" w:rsidP="00A8180A">
            <w:pPr>
              <w:spacing w:after="120"/>
              <w:jc w:val="both"/>
              <w:rPr>
                <w:rFonts w:ascii="Arial" w:eastAsia="Times New Roman" w:hAnsi="Arial" w:cs="Arial"/>
                <w:sz w:val="22"/>
                <w:lang w:eastAsia="fr-FR"/>
              </w:rPr>
            </w:pPr>
            <w:r w:rsidRPr="008D2F28">
              <w:rPr>
                <w:rFonts w:ascii="Arial" w:eastAsia="Times New Roman" w:hAnsi="Arial" w:cs="Arial"/>
                <w:sz w:val="22"/>
                <w:lang w:eastAsia="fr-FR"/>
              </w:rPr>
              <w:t xml:space="preserve">Qualité du signataire : </w:t>
            </w:r>
          </w:p>
          <w:p w14:paraId="7D59CACD" w14:textId="77777777" w:rsidR="008D2F28" w:rsidRPr="008D2F28" w:rsidRDefault="008D2F28" w:rsidP="008D2F28">
            <w:pPr>
              <w:jc w:val="both"/>
              <w:rPr>
                <w:rFonts w:ascii="Arial" w:eastAsia="Times New Roman" w:hAnsi="Arial" w:cs="Arial"/>
                <w:i/>
                <w:sz w:val="22"/>
                <w:lang w:eastAsia="fr-FR"/>
              </w:rPr>
            </w:pPr>
            <w:r w:rsidRPr="008D2F28">
              <w:rPr>
                <w:rFonts w:ascii="Arial" w:eastAsia="Times New Roman" w:hAnsi="Arial" w:cs="Arial"/>
                <w:i/>
                <w:sz w:val="22"/>
                <w:lang w:eastAsia="fr-FR"/>
              </w:rPr>
              <w:t>(</w:t>
            </w:r>
            <w:proofErr w:type="gramStart"/>
            <w:r w:rsidRPr="008D2F28">
              <w:rPr>
                <w:rFonts w:ascii="Arial" w:eastAsia="Times New Roman" w:hAnsi="Arial" w:cs="Arial"/>
                <w:i/>
                <w:sz w:val="22"/>
                <w:lang w:eastAsia="fr-FR"/>
              </w:rPr>
              <w:t>doit</w:t>
            </w:r>
            <w:proofErr w:type="gramEnd"/>
            <w:r w:rsidRPr="008D2F28">
              <w:rPr>
                <w:rFonts w:ascii="Arial" w:eastAsia="Times New Roman" w:hAnsi="Arial" w:cs="Arial"/>
                <w:i/>
                <w:sz w:val="22"/>
                <w:lang w:eastAsia="fr-FR"/>
              </w:rPr>
              <w:t xml:space="preserve"> figurer sur le KBIS. Dans le contraire, un pouvoir habilitant le signataire doit être obligatoirement fourni)</w:t>
            </w:r>
          </w:p>
          <w:p w14:paraId="1BBDCA54" w14:textId="77777777" w:rsidR="0001503C" w:rsidRPr="00BA4A33" w:rsidRDefault="0001503C" w:rsidP="0001503C">
            <w:pPr>
              <w:spacing w:before="240" w:after="120"/>
              <w:jc w:val="both"/>
              <w:rPr>
                <w:rFonts w:ascii="Arial" w:eastAsia="Times New Roman" w:hAnsi="Arial" w:cs="Arial"/>
                <w:sz w:val="22"/>
                <w:lang w:eastAsia="fr-FR"/>
              </w:rPr>
            </w:pPr>
            <w:r w:rsidRPr="00BA4A33">
              <w:rPr>
                <w:rFonts w:ascii="Arial" w:eastAsia="Times New Roman" w:hAnsi="Arial" w:cs="Arial"/>
                <w:sz w:val="22"/>
                <w:lang w:eastAsia="fr-FR"/>
              </w:rPr>
              <w:t>Signature :</w:t>
            </w:r>
          </w:p>
          <w:p w14:paraId="21392FB6" w14:textId="4D897FC4" w:rsidR="000B4EFE" w:rsidRPr="00BA4A33" w:rsidRDefault="000B4EFE" w:rsidP="0001503C">
            <w:pPr>
              <w:spacing w:before="240" w:after="120"/>
              <w:jc w:val="both"/>
              <w:rPr>
                <w:rFonts w:ascii="Arial" w:eastAsia="Times New Roman" w:hAnsi="Arial" w:cs="Arial"/>
                <w:sz w:val="22"/>
                <w:lang w:eastAsia="fr-FR"/>
              </w:rPr>
            </w:pPr>
            <w:r w:rsidRPr="00BA4A33">
              <w:rPr>
                <w:rFonts w:ascii="Arial" w:hAnsi="Arial" w:cs="Arial"/>
                <w:bCs/>
                <w:i/>
                <w:sz w:val="22"/>
              </w:rPr>
              <w:t>Nota : Dans le cas d’un groupement d’entreprise, le mandataire solidaire et habilité par le groupement (dans la lettre de candidature) signe le document.</w:t>
            </w:r>
          </w:p>
        </w:tc>
      </w:tr>
      <w:tr w:rsidR="0001503C" w:rsidRPr="00BA4A33" w14:paraId="08803F65" w14:textId="77777777" w:rsidTr="0001503C">
        <w:trPr>
          <w:trHeight w:val="265"/>
        </w:trPr>
        <w:tc>
          <w:tcPr>
            <w:tcW w:w="9854" w:type="dxa"/>
          </w:tcPr>
          <w:p w14:paraId="4AD27FDE" w14:textId="77777777" w:rsidR="0001503C" w:rsidRPr="00BA4A33" w:rsidRDefault="0001503C" w:rsidP="0001503C">
            <w:pPr>
              <w:spacing w:before="240" w:after="120"/>
              <w:jc w:val="center"/>
              <w:rPr>
                <w:rFonts w:ascii="Arial" w:eastAsia="Times New Roman" w:hAnsi="Arial" w:cs="Arial"/>
                <w:b/>
                <w:sz w:val="22"/>
                <w:lang w:eastAsia="fr-FR"/>
              </w:rPr>
            </w:pPr>
            <w:r w:rsidRPr="00BA4A33">
              <w:rPr>
                <w:rFonts w:ascii="Arial" w:eastAsia="Times New Roman" w:hAnsi="Arial" w:cs="Arial"/>
                <w:b/>
                <w:sz w:val="22"/>
                <w:lang w:eastAsia="fr-FR"/>
              </w:rPr>
              <w:t>ENGAGEMENT DE L’ACHETEUR</w:t>
            </w:r>
          </w:p>
        </w:tc>
      </w:tr>
      <w:tr w:rsidR="0001503C" w:rsidRPr="00BA4A33" w14:paraId="35B69917" w14:textId="77777777" w:rsidTr="0001503C">
        <w:tc>
          <w:tcPr>
            <w:tcW w:w="9854" w:type="dxa"/>
          </w:tcPr>
          <w:p w14:paraId="3B0CADB4" w14:textId="77777777" w:rsidR="0001503C" w:rsidRPr="00BA4A33" w:rsidRDefault="0001503C" w:rsidP="0001503C">
            <w:pPr>
              <w:rPr>
                <w:rFonts w:ascii="Arial" w:eastAsia="Times New Roman" w:hAnsi="Arial" w:cs="Arial"/>
                <w:b/>
                <w:sz w:val="22"/>
                <w:lang w:eastAsia="fr-FR"/>
              </w:rPr>
            </w:pPr>
          </w:p>
          <w:p w14:paraId="6D37208B" w14:textId="7060129E" w:rsidR="0001503C" w:rsidRPr="00BA4A33" w:rsidRDefault="008943E3" w:rsidP="0001503C">
            <w:pPr>
              <w:spacing w:after="120" w:line="276" w:lineRule="auto"/>
              <w:ind w:right="229"/>
              <w:jc w:val="both"/>
              <w:rPr>
                <w:rFonts w:ascii="Arial" w:eastAsia="Times New Roman" w:hAnsi="Arial" w:cs="Arial"/>
                <w:bCs/>
                <w:color w:val="000000"/>
                <w:sz w:val="22"/>
                <w:lang w:eastAsia="x-none"/>
              </w:rPr>
            </w:pPr>
            <w:r w:rsidRPr="00BA4A33">
              <w:rPr>
                <w:rFonts w:ascii="Arial" w:eastAsia="Times New Roman" w:hAnsi="Arial" w:cs="Arial"/>
                <w:bCs/>
                <w:color w:val="000000"/>
                <w:sz w:val="22"/>
                <w:lang w:val="x-none" w:eastAsia="x-none"/>
              </w:rPr>
              <w:t>La présente offre est acceptée</w:t>
            </w:r>
            <w:r w:rsidR="009C0275" w:rsidRPr="00BA4A33">
              <w:rPr>
                <w:rFonts w:ascii="Arial" w:eastAsia="Times New Roman" w:hAnsi="Arial" w:cs="Arial"/>
                <w:bCs/>
                <w:color w:val="000000"/>
                <w:sz w:val="22"/>
                <w:lang w:eastAsia="x-none"/>
              </w:rPr>
              <w:t>.</w:t>
            </w:r>
          </w:p>
          <w:p w14:paraId="0B5B3D39" w14:textId="1F64E864" w:rsidR="00C6554A" w:rsidRDefault="0001503C" w:rsidP="00E469AE">
            <w:pPr>
              <w:spacing w:after="240" w:line="276" w:lineRule="auto"/>
              <w:ind w:right="229"/>
              <w:jc w:val="both"/>
              <w:rPr>
                <w:rFonts w:ascii="Arial" w:eastAsia="Times New Roman" w:hAnsi="Arial" w:cs="Arial"/>
                <w:bCs/>
                <w:color w:val="000000"/>
                <w:sz w:val="22"/>
                <w:lang w:eastAsia="x-none"/>
              </w:rPr>
            </w:pPr>
            <w:r w:rsidRPr="00BA4A33">
              <w:rPr>
                <w:rFonts w:ascii="Arial" w:eastAsia="Times New Roman" w:hAnsi="Arial" w:cs="Arial"/>
                <w:bCs/>
                <w:color w:val="000000"/>
                <w:sz w:val="22"/>
                <w:lang w:eastAsia="x-none"/>
              </w:rPr>
              <w:t>Elle comprend le présent contrat accompagné d</w:t>
            </w:r>
            <w:r w:rsidR="009E1BE5" w:rsidRPr="00BA4A33">
              <w:rPr>
                <w:rFonts w:ascii="Arial" w:eastAsia="Times New Roman" w:hAnsi="Arial" w:cs="Arial"/>
                <w:bCs/>
                <w:color w:val="000000"/>
                <w:sz w:val="22"/>
                <w:lang w:eastAsia="x-none"/>
              </w:rPr>
              <w:t>e s</w:t>
            </w:r>
            <w:r w:rsidR="00486B74" w:rsidRPr="00BA4A33">
              <w:rPr>
                <w:rFonts w:ascii="Arial" w:eastAsia="Times New Roman" w:hAnsi="Arial" w:cs="Arial"/>
                <w:bCs/>
                <w:color w:val="000000"/>
                <w:sz w:val="22"/>
                <w:lang w:eastAsia="x-none"/>
              </w:rPr>
              <w:t xml:space="preserve">on </w:t>
            </w:r>
            <w:r w:rsidRPr="00BA4A33">
              <w:rPr>
                <w:rFonts w:ascii="Arial" w:eastAsia="Times New Roman" w:hAnsi="Arial" w:cs="Arial"/>
                <w:bCs/>
                <w:color w:val="000000"/>
                <w:sz w:val="22"/>
                <w:lang w:eastAsia="x-none"/>
              </w:rPr>
              <w:t xml:space="preserve">annexe </w:t>
            </w:r>
            <w:r w:rsidR="002515A5" w:rsidRPr="00BA4A33">
              <w:rPr>
                <w:rFonts w:ascii="Arial" w:eastAsia="Times New Roman" w:hAnsi="Arial" w:cs="Arial"/>
                <w:bCs/>
                <w:color w:val="000000"/>
                <w:sz w:val="22"/>
                <w:lang w:eastAsia="x-none"/>
              </w:rPr>
              <w:t>technico-</w:t>
            </w:r>
            <w:r w:rsidRPr="00BA4A33">
              <w:rPr>
                <w:rFonts w:ascii="Arial" w:eastAsia="Times New Roman" w:hAnsi="Arial" w:cs="Arial"/>
                <w:bCs/>
                <w:color w:val="000000"/>
                <w:sz w:val="22"/>
                <w:lang w:eastAsia="x-none"/>
              </w:rPr>
              <w:t>financière</w:t>
            </w:r>
            <w:r w:rsidR="002515A5" w:rsidRPr="00BA4A33">
              <w:rPr>
                <w:rFonts w:ascii="Arial" w:eastAsia="Times New Roman" w:hAnsi="Arial" w:cs="Arial"/>
                <w:bCs/>
                <w:color w:val="000000"/>
                <w:sz w:val="22"/>
                <w:lang w:eastAsia="x-none"/>
              </w:rPr>
              <w:t xml:space="preserve"> (ATF)</w:t>
            </w:r>
            <w:r w:rsidR="00C6554A">
              <w:rPr>
                <w:rFonts w:ascii="Arial" w:eastAsia="Times New Roman" w:hAnsi="Arial" w:cs="Arial"/>
                <w:bCs/>
                <w:color w:val="000000"/>
                <w:sz w:val="22"/>
                <w:lang w:eastAsia="x-none"/>
              </w:rPr>
              <w:t xml:space="preserve"> </w:t>
            </w:r>
            <w:r w:rsidRPr="00BA4A33">
              <w:rPr>
                <w:rFonts w:ascii="Arial" w:eastAsia="Times New Roman" w:hAnsi="Arial" w:cs="Arial"/>
                <w:bCs/>
                <w:color w:val="000000"/>
                <w:sz w:val="22"/>
                <w:lang w:eastAsia="x-none"/>
              </w:rPr>
              <w:t xml:space="preserve">avec d’éventuelles annexes du </w:t>
            </w:r>
            <w:r w:rsidR="00132517" w:rsidRPr="00BA4A33">
              <w:rPr>
                <w:rFonts w:ascii="Arial" w:eastAsia="Times New Roman" w:hAnsi="Arial" w:cs="Arial"/>
                <w:bCs/>
                <w:color w:val="000000"/>
                <w:sz w:val="22"/>
                <w:lang w:eastAsia="x-none"/>
              </w:rPr>
              <w:t>titulaire</w:t>
            </w:r>
            <w:r w:rsidRPr="00BA4A33">
              <w:rPr>
                <w:rFonts w:ascii="Arial" w:eastAsia="Times New Roman" w:hAnsi="Arial" w:cs="Arial"/>
                <w:bCs/>
                <w:color w:val="000000"/>
                <w:sz w:val="22"/>
                <w:lang w:eastAsia="x-none"/>
              </w:rPr>
              <w:t>.</w:t>
            </w:r>
          </w:p>
          <w:p w14:paraId="268E04C4" w14:textId="28A98B8C" w:rsidR="007A1CDE" w:rsidRPr="00BA4A33" w:rsidRDefault="007A1CDE" w:rsidP="00E469AE">
            <w:pPr>
              <w:spacing w:after="240" w:line="276" w:lineRule="auto"/>
              <w:ind w:right="229"/>
              <w:jc w:val="both"/>
              <w:rPr>
                <w:rFonts w:ascii="Arial" w:eastAsia="Times New Roman" w:hAnsi="Arial" w:cs="Arial"/>
                <w:i/>
                <w:sz w:val="22"/>
                <w:lang w:eastAsia="fr-FR"/>
              </w:rPr>
            </w:pPr>
            <w:r w:rsidRPr="00BA4A33">
              <w:rPr>
                <w:rFonts w:ascii="Arial" w:eastAsia="Times New Roman" w:hAnsi="Arial" w:cs="Arial"/>
                <w:bCs/>
                <w:sz w:val="22"/>
                <w:lang w:eastAsia="fr-FR"/>
              </w:rPr>
              <w:t xml:space="preserve">A Mérignac, le </w:t>
            </w:r>
            <w:r w:rsidRPr="00BA4A33">
              <w:rPr>
                <w:rFonts w:ascii="Arial" w:eastAsia="Times New Roman" w:hAnsi="Arial" w:cs="Arial"/>
                <w:bCs/>
                <w:i/>
                <w:sz w:val="22"/>
                <w:lang w:eastAsia="fr-FR"/>
              </w:rPr>
              <w:t>(cf. date de signature électronique)</w:t>
            </w:r>
          </w:p>
          <w:p w14:paraId="315995F7" w14:textId="77777777" w:rsidR="007A1CDE" w:rsidRPr="00BA4A33" w:rsidRDefault="007A1CDE" w:rsidP="007A1CDE">
            <w:pPr>
              <w:rPr>
                <w:rFonts w:ascii="Arial" w:eastAsia="Times New Roman" w:hAnsi="Arial" w:cs="Arial"/>
                <w:b/>
                <w:sz w:val="22"/>
                <w:lang w:eastAsia="fr-FR"/>
              </w:rPr>
            </w:pPr>
            <w:r w:rsidRPr="00BA4A33">
              <w:rPr>
                <w:rFonts w:ascii="Arial" w:eastAsia="Times New Roman" w:hAnsi="Arial" w:cs="Arial"/>
                <w:i/>
                <w:sz w:val="22"/>
                <w:lang w:eastAsia="fr-FR"/>
              </w:rPr>
              <w:t>Nom, prénom, qualité du signataire</w:t>
            </w:r>
            <w:r w:rsidRPr="00BA4A33">
              <w:rPr>
                <w:rFonts w:ascii="Arial" w:eastAsia="Times New Roman" w:hAnsi="Arial" w:cs="Arial"/>
                <w:b/>
                <w:sz w:val="22"/>
                <w:lang w:eastAsia="fr-FR"/>
              </w:rPr>
              <w:t> : cf. cachet de signature électronique :</w:t>
            </w:r>
          </w:p>
          <w:p w14:paraId="70C9FBDC" w14:textId="19A7EF83" w:rsidR="0001503C" w:rsidRPr="00BA4A33" w:rsidRDefault="0001503C" w:rsidP="00CF7797">
            <w:pPr>
              <w:spacing w:before="60" w:after="60" w:line="276" w:lineRule="auto"/>
              <w:jc w:val="center"/>
              <w:rPr>
                <w:rFonts w:ascii="Arial" w:hAnsi="Arial" w:cs="Arial"/>
                <w:color w:val="FF0000"/>
                <w:sz w:val="22"/>
              </w:rPr>
            </w:pPr>
            <w:r w:rsidRPr="00BA4A33">
              <w:rPr>
                <w:rFonts w:ascii="Arial" w:hAnsi="Arial" w:cs="Arial"/>
                <w:color w:val="FF0000"/>
                <w:sz w:val="22"/>
              </w:rPr>
              <w:t>Pour le c</w:t>
            </w:r>
            <w:r w:rsidR="009E1BE5" w:rsidRPr="00BA4A33">
              <w:rPr>
                <w:rFonts w:ascii="Arial" w:hAnsi="Arial" w:cs="Arial"/>
                <w:color w:val="FF0000"/>
                <w:sz w:val="22"/>
              </w:rPr>
              <w:t>olonel Christophe GRANDCLEMENT</w:t>
            </w:r>
          </w:p>
          <w:p w14:paraId="0FD0257B" w14:textId="10CB05B6" w:rsidR="0001503C" w:rsidRPr="00BA4A33" w:rsidRDefault="0001503C" w:rsidP="00CF7797">
            <w:pPr>
              <w:spacing w:before="60" w:after="60" w:line="276" w:lineRule="auto"/>
              <w:jc w:val="center"/>
              <w:rPr>
                <w:rFonts w:ascii="Arial" w:hAnsi="Arial" w:cs="Arial"/>
                <w:color w:val="FF0000"/>
                <w:sz w:val="22"/>
              </w:rPr>
            </w:pPr>
            <w:r w:rsidRPr="00BA4A33">
              <w:rPr>
                <w:rFonts w:ascii="Arial" w:hAnsi="Arial" w:cs="Arial"/>
                <w:color w:val="FF0000"/>
                <w:sz w:val="22"/>
              </w:rPr>
              <w:t>Directeur de la SSAM 33-504</w:t>
            </w:r>
          </w:p>
          <w:p w14:paraId="7EF1994E" w14:textId="77777777" w:rsidR="009E1BE5" w:rsidRPr="00BA4A33" w:rsidRDefault="009E1BE5" w:rsidP="00CF7797">
            <w:pPr>
              <w:spacing w:before="60" w:after="60" w:line="276" w:lineRule="auto"/>
              <w:jc w:val="center"/>
              <w:rPr>
                <w:rFonts w:ascii="Arial" w:hAnsi="Arial" w:cs="Arial"/>
                <w:color w:val="FF0000"/>
                <w:sz w:val="22"/>
              </w:rPr>
            </w:pPr>
            <w:r w:rsidRPr="00BA4A33">
              <w:rPr>
                <w:rFonts w:ascii="Arial" w:hAnsi="Arial" w:cs="Arial"/>
                <w:color w:val="FF0000"/>
                <w:sz w:val="22"/>
              </w:rPr>
              <w:t>Par délégation,</w:t>
            </w:r>
          </w:p>
          <w:p w14:paraId="159330DC" w14:textId="77777777" w:rsidR="009E1BE5" w:rsidRPr="00BA4A33" w:rsidRDefault="009E1BE5" w:rsidP="00CF7797">
            <w:pPr>
              <w:spacing w:before="60" w:after="60" w:line="276" w:lineRule="auto"/>
              <w:jc w:val="center"/>
              <w:rPr>
                <w:rFonts w:ascii="Arial" w:hAnsi="Arial" w:cs="Arial"/>
                <w:color w:val="FF0000"/>
                <w:sz w:val="22"/>
              </w:rPr>
            </w:pPr>
            <w:r w:rsidRPr="00BA4A33">
              <w:rPr>
                <w:rFonts w:ascii="Arial" w:hAnsi="Arial" w:cs="Arial"/>
                <w:color w:val="FF0000"/>
                <w:sz w:val="22"/>
              </w:rPr>
              <w:t>Le lieutenant-colonel Michel PELLEGRIN </w:t>
            </w:r>
          </w:p>
          <w:p w14:paraId="3D965D23" w14:textId="77777777" w:rsidR="00AD2963" w:rsidRPr="00BA4A33" w:rsidRDefault="009E1BE5" w:rsidP="00AD2963">
            <w:pPr>
              <w:spacing w:line="276" w:lineRule="auto"/>
              <w:jc w:val="center"/>
              <w:rPr>
                <w:rFonts w:ascii="Arial" w:hAnsi="Arial" w:cs="Arial"/>
                <w:color w:val="FF0000"/>
                <w:sz w:val="22"/>
              </w:rPr>
            </w:pPr>
            <w:r w:rsidRPr="00BA4A33">
              <w:rPr>
                <w:rFonts w:ascii="Arial" w:hAnsi="Arial" w:cs="Arial"/>
                <w:color w:val="FF0000"/>
                <w:sz w:val="22"/>
              </w:rPr>
              <w:t>Sous-directeur de la SSAM 33-504</w:t>
            </w:r>
          </w:p>
          <w:p w14:paraId="586D199F" w14:textId="15858044" w:rsidR="00AD2963" w:rsidRPr="00BA4A33" w:rsidRDefault="00AD2963" w:rsidP="00AD2963">
            <w:pPr>
              <w:spacing w:line="276" w:lineRule="auto"/>
              <w:jc w:val="center"/>
              <w:rPr>
                <w:rFonts w:ascii="Arial" w:hAnsi="Arial" w:cs="Arial"/>
                <w:color w:val="FF0000"/>
                <w:sz w:val="22"/>
              </w:rPr>
            </w:pPr>
            <w:r w:rsidRPr="00BA4A33">
              <w:rPr>
                <w:rFonts w:ascii="Arial" w:hAnsi="Arial" w:cs="Arial"/>
                <w:color w:val="FF0000"/>
                <w:sz w:val="22"/>
              </w:rPr>
              <w:t>(Décision du 22/07/2025)</w:t>
            </w:r>
          </w:p>
          <w:p w14:paraId="4B3B1C39" w14:textId="6074685E" w:rsidR="0001503C" w:rsidRPr="00BA4A33" w:rsidRDefault="0001503C" w:rsidP="007A1CDE">
            <w:pPr>
              <w:jc w:val="center"/>
              <w:rPr>
                <w:rFonts w:ascii="Arial" w:eastAsia="Times New Roman" w:hAnsi="Arial" w:cs="Arial"/>
                <w:b/>
                <w:sz w:val="22"/>
                <w:lang w:eastAsia="fr-FR"/>
              </w:rPr>
            </w:pPr>
          </w:p>
        </w:tc>
      </w:tr>
      <w:bookmarkEnd w:id="48"/>
      <w:bookmarkEnd w:id="49"/>
      <w:bookmarkEnd w:id="50"/>
    </w:tbl>
    <w:p w14:paraId="120629EF" w14:textId="6B6FD7CD" w:rsidR="009D5BB5" w:rsidRPr="00BA4A33" w:rsidRDefault="009D5BB5" w:rsidP="00E469AE">
      <w:pPr>
        <w:spacing w:line="276" w:lineRule="auto"/>
        <w:rPr>
          <w:rFonts w:ascii="Arial" w:eastAsia="Times New Roman" w:hAnsi="Arial" w:cs="Arial"/>
          <w:b/>
          <w:sz w:val="22"/>
        </w:rPr>
      </w:pPr>
    </w:p>
    <w:sectPr w:rsidR="009D5BB5" w:rsidRPr="00BA4A33" w:rsidSect="003D0EA4">
      <w:footerReference w:type="default" r:id="rId50"/>
      <w:footerReference w:type="first" r:id="rId51"/>
      <w:pgSz w:w="11906" w:h="16838" w:code="9"/>
      <w:pgMar w:top="720" w:right="720" w:bottom="720" w:left="720" w:header="136"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D99D6" w14:textId="77777777" w:rsidR="00E53EC4" w:rsidRDefault="00E53EC4" w:rsidP="000F5DAD">
      <w:r>
        <w:separator/>
      </w:r>
    </w:p>
  </w:endnote>
  <w:endnote w:type="continuationSeparator" w:id="0">
    <w:p w14:paraId="45BC69A0" w14:textId="77777777" w:rsidR="00E53EC4" w:rsidRDefault="00E53EC4" w:rsidP="000F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85F8" w14:textId="1B30D6CB" w:rsidR="0089240C" w:rsidRPr="00965075" w:rsidRDefault="0089240C" w:rsidP="00EB1405">
    <w:pPr>
      <w:pStyle w:val="Pieddepage"/>
      <w:shd w:val="clear" w:color="auto" w:fill="66CCFF"/>
      <w:tabs>
        <w:tab w:val="clear" w:pos="4536"/>
        <w:tab w:val="clear" w:pos="9072"/>
        <w:tab w:val="center" w:pos="5812"/>
        <w:tab w:val="right" w:pos="10348"/>
      </w:tabs>
      <w:rPr>
        <w:rFonts w:ascii="Arial" w:hAnsi="Arial" w:cs="Arial"/>
        <w:b/>
        <w:sz w:val="18"/>
        <w:szCs w:val="18"/>
      </w:rPr>
    </w:pPr>
    <w:r w:rsidRPr="00965075">
      <w:rPr>
        <w:rFonts w:ascii="Arial" w:hAnsi="Arial" w:cs="Arial"/>
        <w:b/>
        <w:sz w:val="18"/>
        <w:szCs w:val="18"/>
      </w:rPr>
      <w:t xml:space="preserve">AE-CCP </w:t>
    </w:r>
    <w:r w:rsidRPr="00965075">
      <w:rPr>
        <w:rFonts w:ascii="Arial" w:hAnsi="Arial" w:cs="Arial"/>
        <w:b/>
        <w:sz w:val="18"/>
        <w:szCs w:val="18"/>
      </w:rPr>
      <w:tab/>
    </w:r>
    <w:r>
      <w:rPr>
        <w:rFonts w:ascii="Arial" w:hAnsi="Arial" w:cs="Arial"/>
        <w:b/>
        <w:sz w:val="18"/>
        <w:szCs w:val="18"/>
        <w:lang w:val="fr-FR"/>
      </w:rPr>
      <w:t>MAPA</w:t>
    </w:r>
    <w:r w:rsidRPr="00965075">
      <w:rPr>
        <w:rFonts w:ascii="Arial" w:hAnsi="Arial" w:cs="Arial"/>
        <w:b/>
        <w:sz w:val="18"/>
        <w:szCs w:val="18"/>
      </w:rPr>
      <w:t xml:space="preserve"> </w:t>
    </w:r>
    <w:r>
      <w:rPr>
        <w:rFonts w:ascii="Arial" w:hAnsi="Arial" w:cs="Arial"/>
        <w:b/>
        <w:sz w:val="18"/>
        <w:szCs w:val="18"/>
        <w:lang w:val="fr-FR"/>
      </w:rPr>
      <w:t>25</w:t>
    </w:r>
    <w:r w:rsidRPr="00965075">
      <w:rPr>
        <w:rFonts w:ascii="Arial" w:hAnsi="Arial" w:cs="Arial"/>
        <w:b/>
        <w:sz w:val="18"/>
        <w:szCs w:val="18"/>
      </w:rPr>
      <w:t>-23-</w:t>
    </w:r>
    <w:r>
      <w:rPr>
        <w:rFonts w:ascii="Arial" w:hAnsi="Arial" w:cs="Arial"/>
        <w:b/>
        <w:sz w:val="18"/>
        <w:szCs w:val="18"/>
        <w:lang w:val="fr-FR"/>
      </w:rPr>
      <w:t>502</w:t>
    </w:r>
    <w:r w:rsidRPr="00965075">
      <w:rPr>
        <w:rFonts w:ascii="Arial" w:hAnsi="Arial" w:cs="Arial"/>
        <w:b/>
        <w:sz w:val="18"/>
        <w:szCs w:val="18"/>
      </w:rPr>
      <w:tab/>
    </w:r>
    <w:r w:rsidRPr="00965075">
      <w:rPr>
        <w:rFonts w:ascii="Arial" w:hAnsi="Arial" w:cs="Arial"/>
        <w:b/>
        <w:sz w:val="18"/>
        <w:szCs w:val="18"/>
        <w:lang w:val="fr-FR"/>
      </w:rPr>
      <w:t xml:space="preserve">Page </w:t>
    </w:r>
    <w:r w:rsidRPr="00965075">
      <w:rPr>
        <w:rFonts w:ascii="Arial" w:hAnsi="Arial" w:cs="Arial"/>
        <w:b/>
        <w:bCs/>
        <w:sz w:val="18"/>
        <w:szCs w:val="18"/>
      </w:rPr>
      <w:fldChar w:fldCharType="begin"/>
    </w:r>
    <w:r w:rsidRPr="00965075">
      <w:rPr>
        <w:rFonts w:ascii="Arial" w:hAnsi="Arial" w:cs="Arial"/>
        <w:b/>
        <w:bCs/>
        <w:sz w:val="18"/>
        <w:szCs w:val="18"/>
      </w:rPr>
      <w:instrText>PAGE</w:instrText>
    </w:r>
    <w:r w:rsidRPr="00965075">
      <w:rPr>
        <w:rFonts w:ascii="Arial" w:hAnsi="Arial" w:cs="Arial"/>
        <w:b/>
        <w:bCs/>
        <w:sz w:val="18"/>
        <w:szCs w:val="18"/>
      </w:rPr>
      <w:fldChar w:fldCharType="separate"/>
    </w:r>
    <w:r w:rsidR="00793F98">
      <w:rPr>
        <w:rFonts w:ascii="Arial" w:hAnsi="Arial" w:cs="Arial"/>
        <w:b/>
        <w:bCs/>
        <w:noProof/>
        <w:sz w:val="18"/>
        <w:szCs w:val="18"/>
      </w:rPr>
      <w:t>18</w:t>
    </w:r>
    <w:r w:rsidRPr="00965075">
      <w:rPr>
        <w:rFonts w:ascii="Arial" w:hAnsi="Arial" w:cs="Arial"/>
        <w:b/>
        <w:bCs/>
        <w:sz w:val="18"/>
        <w:szCs w:val="18"/>
      </w:rPr>
      <w:fldChar w:fldCharType="end"/>
    </w:r>
    <w:r w:rsidRPr="00965075">
      <w:rPr>
        <w:rFonts w:ascii="Arial" w:hAnsi="Arial" w:cs="Arial"/>
        <w:b/>
        <w:sz w:val="18"/>
        <w:szCs w:val="18"/>
        <w:lang w:val="fr-FR"/>
      </w:rPr>
      <w:t xml:space="preserve"> sur </w:t>
    </w:r>
    <w:r w:rsidRPr="00965075">
      <w:rPr>
        <w:rFonts w:ascii="Arial" w:hAnsi="Arial" w:cs="Arial"/>
        <w:b/>
        <w:bCs/>
        <w:sz w:val="18"/>
        <w:szCs w:val="18"/>
      </w:rPr>
      <w:fldChar w:fldCharType="begin"/>
    </w:r>
    <w:r w:rsidRPr="00965075">
      <w:rPr>
        <w:rFonts w:ascii="Arial" w:hAnsi="Arial" w:cs="Arial"/>
        <w:b/>
        <w:bCs/>
        <w:sz w:val="18"/>
        <w:szCs w:val="18"/>
      </w:rPr>
      <w:instrText>NUMPAGES</w:instrText>
    </w:r>
    <w:r w:rsidRPr="00965075">
      <w:rPr>
        <w:rFonts w:ascii="Arial" w:hAnsi="Arial" w:cs="Arial"/>
        <w:b/>
        <w:bCs/>
        <w:sz w:val="18"/>
        <w:szCs w:val="18"/>
      </w:rPr>
      <w:fldChar w:fldCharType="separate"/>
    </w:r>
    <w:r w:rsidR="00793F98">
      <w:rPr>
        <w:rFonts w:ascii="Arial" w:hAnsi="Arial" w:cs="Arial"/>
        <w:b/>
        <w:bCs/>
        <w:noProof/>
        <w:sz w:val="18"/>
        <w:szCs w:val="18"/>
      </w:rPr>
      <w:t>18</w:t>
    </w:r>
    <w:r w:rsidRPr="00965075">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CA5" w14:textId="3F3210F7" w:rsidR="0089240C" w:rsidRPr="00912A55" w:rsidRDefault="0089240C" w:rsidP="0025579E">
    <w:pPr>
      <w:pStyle w:val="Pieddepage"/>
      <w:shd w:val="clear" w:color="auto" w:fill="66CCFF"/>
      <w:tabs>
        <w:tab w:val="clear" w:pos="4536"/>
        <w:tab w:val="clear" w:pos="9072"/>
        <w:tab w:val="center" w:pos="5670"/>
        <w:tab w:val="right" w:pos="10348"/>
      </w:tabs>
      <w:rPr>
        <w:rFonts w:ascii="Arial" w:hAnsi="Arial" w:cs="Arial"/>
        <w:sz w:val="18"/>
        <w:szCs w:val="18"/>
      </w:rPr>
    </w:pPr>
    <w:r>
      <w:rPr>
        <w:rFonts w:ascii="Arial" w:hAnsi="Arial" w:cs="Arial"/>
        <w:b/>
        <w:sz w:val="18"/>
        <w:szCs w:val="18"/>
      </w:rPr>
      <w:t>AE-CCP</w:t>
    </w:r>
    <w:r w:rsidRPr="00912A55">
      <w:rPr>
        <w:rFonts w:ascii="Arial" w:hAnsi="Arial" w:cs="Arial"/>
        <w:b/>
        <w:sz w:val="18"/>
        <w:szCs w:val="18"/>
      </w:rPr>
      <w:tab/>
    </w:r>
    <w:r>
      <w:rPr>
        <w:rFonts w:ascii="Arial" w:hAnsi="Arial" w:cs="Arial"/>
        <w:b/>
        <w:sz w:val="18"/>
        <w:szCs w:val="18"/>
        <w:lang w:val="fr-FR"/>
      </w:rPr>
      <w:t>MAPA</w:t>
    </w:r>
    <w:r w:rsidRPr="00965075">
      <w:rPr>
        <w:rFonts w:ascii="Arial" w:hAnsi="Arial" w:cs="Arial"/>
        <w:b/>
        <w:sz w:val="18"/>
        <w:szCs w:val="18"/>
      </w:rPr>
      <w:t xml:space="preserve"> </w:t>
    </w:r>
    <w:r>
      <w:rPr>
        <w:rFonts w:ascii="Arial" w:hAnsi="Arial" w:cs="Arial"/>
        <w:b/>
        <w:sz w:val="18"/>
        <w:szCs w:val="18"/>
        <w:lang w:val="fr-FR"/>
      </w:rPr>
      <w:t>25</w:t>
    </w:r>
    <w:r w:rsidRPr="00965075">
      <w:rPr>
        <w:rFonts w:ascii="Arial" w:hAnsi="Arial" w:cs="Arial"/>
        <w:b/>
        <w:sz w:val="18"/>
        <w:szCs w:val="18"/>
      </w:rPr>
      <w:t>-23-</w:t>
    </w:r>
    <w:r>
      <w:rPr>
        <w:rFonts w:ascii="Arial" w:hAnsi="Arial" w:cs="Arial"/>
        <w:b/>
        <w:sz w:val="18"/>
        <w:szCs w:val="18"/>
        <w:lang w:val="fr-FR"/>
      </w:rPr>
      <w:t>502</w:t>
    </w:r>
    <w:r w:rsidRPr="00912A55">
      <w:rPr>
        <w:rFonts w:ascii="Arial" w:hAnsi="Arial" w:cs="Arial"/>
        <w:b/>
        <w:sz w:val="18"/>
        <w:szCs w:val="18"/>
      </w:rPr>
      <w:tab/>
    </w:r>
    <w:r w:rsidRPr="00912A55">
      <w:rPr>
        <w:rFonts w:ascii="Arial" w:hAnsi="Arial" w:cs="Arial"/>
        <w:b/>
        <w:sz w:val="18"/>
        <w:szCs w:val="18"/>
        <w:lang w:val="fr-FR"/>
      </w:rPr>
      <w:t xml:space="preserve">Page </w:t>
    </w:r>
    <w:r w:rsidRPr="00912A55">
      <w:rPr>
        <w:rFonts w:ascii="Arial" w:hAnsi="Arial" w:cs="Arial"/>
        <w:b/>
        <w:bCs/>
        <w:sz w:val="18"/>
        <w:szCs w:val="18"/>
      </w:rPr>
      <w:fldChar w:fldCharType="begin"/>
    </w:r>
    <w:r w:rsidRPr="00912A55">
      <w:rPr>
        <w:rFonts w:ascii="Arial" w:hAnsi="Arial" w:cs="Arial"/>
        <w:b/>
        <w:bCs/>
        <w:sz w:val="18"/>
        <w:szCs w:val="18"/>
      </w:rPr>
      <w:instrText>PAGE</w:instrText>
    </w:r>
    <w:r w:rsidRPr="00912A55">
      <w:rPr>
        <w:rFonts w:ascii="Arial" w:hAnsi="Arial" w:cs="Arial"/>
        <w:b/>
        <w:bCs/>
        <w:sz w:val="18"/>
        <w:szCs w:val="18"/>
      </w:rPr>
      <w:fldChar w:fldCharType="separate"/>
    </w:r>
    <w:r w:rsidR="00793F98">
      <w:rPr>
        <w:rFonts w:ascii="Arial" w:hAnsi="Arial" w:cs="Arial"/>
        <w:b/>
        <w:bCs/>
        <w:noProof/>
        <w:sz w:val="18"/>
        <w:szCs w:val="18"/>
      </w:rPr>
      <w:t>1</w:t>
    </w:r>
    <w:r w:rsidRPr="00912A55">
      <w:rPr>
        <w:rFonts w:ascii="Arial" w:hAnsi="Arial" w:cs="Arial"/>
        <w:b/>
        <w:bCs/>
        <w:sz w:val="18"/>
        <w:szCs w:val="18"/>
      </w:rPr>
      <w:fldChar w:fldCharType="end"/>
    </w:r>
    <w:r w:rsidRPr="00912A55">
      <w:rPr>
        <w:rFonts w:ascii="Arial" w:hAnsi="Arial" w:cs="Arial"/>
        <w:b/>
        <w:sz w:val="18"/>
        <w:szCs w:val="18"/>
        <w:lang w:val="fr-FR"/>
      </w:rPr>
      <w:t xml:space="preserve"> sur </w:t>
    </w:r>
    <w:r w:rsidRPr="00912A55">
      <w:rPr>
        <w:rFonts w:ascii="Arial" w:hAnsi="Arial" w:cs="Arial"/>
        <w:b/>
        <w:bCs/>
        <w:sz w:val="18"/>
        <w:szCs w:val="18"/>
      </w:rPr>
      <w:fldChar w:fldCharType="begin"/>
    </w:r>
    <w:r w:rsidRPr="00912A55">
      <w:rPr>
        <w:rFonts w:ascii="Arial" w:hAnsi="Arial" w:cs="Arial"/>
        <w:b/>
        <w:bCs/>
        <w:sz w:val="18"/>
        <w:szCs w:val="18"/>
      </w:rPr>
      <w:instrText>NUMPAGES</w:instrText>
    </w:r>
    <w:r w:rsidRPr="00912A55">
      <w:rPr>
        <w:rFonts w:ascii="Arial" w:hAnsi="Arial" w:cs="Arial"/>
        <w:b/>
        <w:bCs/>
        <w:sz w:val="18"/>
        <w:szCs w:val="18"/>
      </w:rPr>
      <w:fldChar w:fldCharType="separate"/>
    </w:r>
    <w:r w:rsidR="00793F98">
      <w:rPr>
        <w:rFonts w:ascii="Arial" w:hAnsi="Arial" w:cs="Arial"/>
        <w:b/>
        <w:bCs/>
        <w:noProof/>
        <w:sz w:val="18"/>
        <w:szCs w:val="18"/>
      </w:rPr>
      <w:t>18</w:t>
    </w:r>
    <w:r w:rsidRPr="00912A55">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B9A58" w14:textId="77777777" w:rsidR="00E53EC4" w:rsidRDefault="00E53EC4" w:rsidP="000F5DAD">
      <w:r>
        <w:separator/>
      </w:r>
    </w:p>
  </w:footnote>
  <w:footnote w:type="continuationSeparator" w:id="0">
    <w:p w14:paraId="74009C0E" w14:textId="77777777" w:rsidR="00E53EC4" w:rsidRDefault="00E53EC4" w:rsidP="000F5DAD">
      <w:r>
        <w:continuationSeparator/>
      </w:r>
    </w:p>
  </w:footnote>
  <w:footnote w:id="1">
    <w:p w14:paraId="31962130" w14:textId="77777777" w:rsidR="0089240C" w:rsidRPr="00E861F7" w:rsidRDefault="0089240C" w:rsidP="00344CF8">
      <w:pPr>
        <w:jc w:val="both"/>
        <w:rPr>
          <w:rFonts w:ascii="Arial" w:hAnsi="Arial" w:cs="Arial"/>
          <w:color w:val="7030A0"/>
          <w:sz w:val="16"/>
          <w:szCs w:val="16"/>
        </w:rPr>
      </w:pPr>
      <w:r w:rsidRPr="00E861F7">
        <w:rPr>
          <w:rStyle w:val="Appelnotedebasdep"/>
          <w:rFonts w:ascii="Arial" w:hAnsi="Arial" w:cs="Arial"/>
          <w:sz w:val="16"/>
          <w:szCs w:val="16"/>
        </w:rPr>
        <w:footnoteRef/>
      </w:r>
      <w:r w:rsidRPr="00E861F7">
        <w:rPr>
          <w:rFonts w:ascii="Arial" w:hAnsi="Arial" w:cs="Arial"/>
          <w:sz w:val="16"/>
          <w:szCs w:val="16"/>
        </w:rPr>
        <w:t xml:space="preserve"> Ces informations sont listées par l’article 242 </w:t>
      </w:r>
      <w:proofErr w:type="spellStart"/>
      <w:r w:rsidRPr="00E861F7">
        <w:rPr>
          <w:rFonts w:ascii="Arial" w:hAnsi="Arial" w:cs="Arial"/>
          <w:sz w:val="16"/>
          <w:szCs w:val="16"/>
        </w:rPr>
        <w:t>nonies</w:t>
      </w:r>
      <w:proofErr w:type="spellEnd"/>
      <w:r w:rsidRPr="00E861F7">
        <w:rPr>
          <w:rFonts w:ascii="Arial" w:hAnsi="Arial" w:cs="Arial"/>
          <w:sz w:val="16"/>
          <w:szCs w:val="16"/>
        </w:rPr>
        <w:t xml:space="preserve"> A de l’annexe II au CGI, et comprennent notamment : la date de facture, le numéro d’identification unique, la raison sociale, le SIRET ou SIREN, les montants HT et TTC, le taux de TVA appliqué et son montant, la mention « avoir » s’il s’agit d’un avoir.</w:t>
      </w:r>
    </w:p>
    <w:p w14:paraId="6783ED86" w14:textId="77777777" w:rsidR="0089240C" w:rsidRPr="00E861F7" w:rsidRDefault="0089240C" w:rsidP="00344CF8">
      <w:pPr>
        <w:pStyle w:val="Notedebasdepage"/>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5C93CA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3D1"/>
      </v:shape>
    </w:pict>
  </w:numPicBullet>
  <w:abstractNum w:abstractNumId="0" w15:restartNumberingAfterBreak="0">
    <w:nsid w:val="00000002"/>
    <w:multiLevelType w:val="singleLevel"/>
    <w:tmpl w:val="00000002"/>
    <w:name w:val="WW8Num14"/>
    <w:lvl w:ilvl="0">
      <w:start w:val="1"/>
      <w:numFmt w:val="bullet"/>
      <w:lvlText w:val=""/>
      <w:lvlJc w:val="left"/>
      <w:pPr>
        <w:tabs>
          <w:tab w:val="num" w:pos="360"/>
        </w:tabs>
        <w:ind w:left="360" w:hanging="360"/>
      </w:pPr>
      <w:rPr>
        <w:rFonts w:ascii="Wingdings" w:hAnsi="Wingdings" w:cs="Wingdings"/>
        <w:sz w:val="16"/>
        <w:szCs w:val="16"/>
      </w:rPr>
    </w:lvl>
  </w:abstractNum>
  <w:abstractNum w:abstractNumId="1"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rPr>
    </w:lvl>
  </w:abstractNum>
  <w:abstractNum w:abstractNumId="2" w15:restartNumberingAfterBreak="0">
    <w:nsid w:val="02C7380E"/>
    <w:multiLevelType w:val="hybridMultilevel"/>
    <w:tmpl w:val="853020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0209D"/>
    <w:multiLevelType w:val="hybridMultilevel"/>
    <w:tmpl w:val="C9404C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263558"/>
    <w:multiLevelType w:val="hybridMultilevel"/>
    <w:tmpl w:val="C23ACE6A"/>
    <w:lvl w:ilvl="0" w:tplc="59AECD3C">
      <w:start w:val="1"/>
      <w:numFmt w:val="bullet"/>
      <w:lvlText w:val=""/>
      <w:lvlJc w:val="left"/>
      <w:pPr>
        <w:ind w:left="2204" w:hanging="360"/>
      </w:pPr>
      <w:rPr>
        <w:rFonts w:ascii="Wingdings" w:hAnsi="Wingdings" w:hint="default"/>
        <w:color w:val="auto"/>
      </w:rPr>
    </w:lvl>
    <w:lvl w:ilvl="1" w:tplc="49489D18">
      <w:start w:val="1"/>
      <w:numFmt w:val="bullet"/>
      <w:lvlText w:val="o"/>
      <w:lvlJc w:val="left"/>
      <w:pPr>
        <w:ind w:left="2924" w:hanging="360"/>
      </w:pPr>
      <w:rPr>
        <w:rFonts w:ascii="Courier New" w:hAnsi="Courier New" w:cs="Courier New" w:hint="default"/>
        <w:strike w:val="0"/>
      </w:rPr>
    </w:lvl>
    <w:lvl w:ilvl="2" w:tplc="040C0005">
      <w:start w:val="1"/>
      <w:numFmt w:val="bullet"/>
      <w:lvlText w:val=""/>
      <w:lvlJc w:val="left"/>
      <w:pPr>
        <w:ind w:left="3644" w:hanging="360"/>
      </w:pPr>
      <w:rPr>
        <w:rFonts w:ascii="Wingdings" w:hAnsi="Wingdings" w:hint="default"/>
      </w:rPr>
    </w:lvl>
    <w:lvl w:ilvl="3" w:tplc="040C0001">
      <w:start w:val="1"/>
      <w:numFmt w:val="bullet"/>
      <w:lvlText w:val=""/>
      <w:lvlJc w:val="left"/>
      <w:pPr>
        <w:ind w:left="4364" w:hanging="360"/>
      </w:pPr>
      <w:rPr>
        <w:rFonts w:ascii="Symbol" w:hAnsi="Symbol" w:hint="default"/>
      </w:rPr>
    </w:lvl>
    <w:lvl w:ilvl="4" w:tplc="040C0003">
      <w:start w:val="1"/>
      <w:numFmt w:val="bullet"/>
      <w:lvlText w:val="o"/>
      <w:lvlJc w:val="left"/>
      <w:pPr>
        <w:ind w:left="5084" w:hanging="360"/>
      </w:pPr>
      <w:rPr>
        <w:rFonts w:ascii="Courier New" w:hAnsi="Courier New" w:cs="Courier New" w:hint="default"/>
      </w:rPr>
    </w:lvl>
    <w:lvl w:ilvl="5" w:tplc="040C0005">
      <w:start w:val="1"/>
      <w:numFmt w:val="bullet"/>
      <w:lvlText w:val=""/>
      <w:lvlJc w:val="left"/>
      <w:pPr>
        <w:ind w:left="5804" w:hanging="360"/>
      </w:pPr>
      <w:rPr>
        <w:rFonts w:ascii="Wingdings" w:hAnsi="Wingdings" w:hint="default"/>
      </w:rPr>
    </w:lvl>
    <w:lvl w:ilvl="6" w:tplc="040C0001">
      <w:start w:val="1"/>
      <w:numFmt w:val="bullet"/>
      <w:lvlText w:val=""/>
      <w:lvlJc w:val="left"/>
      <w:pPr>
        <w:ind w:left="6524" w:hanging="360"/>
      </w:pPr>
      <w:rPr>
        <w:rFonts w:ascii="Symbol" w:hAnsi="Symbol" w:hint="default"/>
      </w:rPr>
    </w:lvl>
    <w:lvl w:ilvl="7" w:tplc="040C0003">
      <w:start w:val="1"/>
      <w:numFmt w:val="bullet"/>
      <w:lvlText w:val="o"/>
      <w:lvlJc w:val="left"/>
      <w:pPr>
        <w:ind w:left="7244" w:hanging="360"/>
      </w:pPr>
      <w:rPr>
        <w:rFonts w:ascii="Courier New" w:hAnsi="Courier New" w:cs="Courier New" w:hint="default"/>
      </w:rPr>
    </w:lvl>
    <w:lvl w:ilvl="8" w:tplc="040C0005">
      <w:start w:val="1"/>
      <w:numFmt w:val="bullet"/>
      <w:lvlText w:val=""/>
      <w:lvlJc w:val="left"/>
      <w:pPr>
        <w:ind w:left="7964" w:hanging="360"/>
      </w:pPr>
      <w:rPr>
        <w:rFonts w:ascii="Wingdings" w:hAnsi="Wingdings" w:hint="default"/>
      </w:rPr>
    </w:lvl>
  </w:abstractNum>
  <w:abstractNum w:abstractNumId="5" w15:restartNumberingAfterBreak="0">
    <w:nsid w:val="1557716E"/>
    <w:multiLevelType w:val="hybridMultilevel"/>
    <w:tmpl w:val="C872777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F3097C"/>
    <w:multiLevelType w:val="hybridMultilevel"/>
    <w:tmpl w:val="1480CD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29457904"/>
    <w:multiLevelType w:val="hybridMultilevel"/>
    <w:tmpl w:val="C958C2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D71EAE"/>
    <w:multiLevelType w:val="hybridMultilevel"/>
    <w:tmpl w:val="423452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B908A6"/>
    <w:multiLevelType w:val="hybridMultilevel"/>
    <w:tmpl w:val="D1EE3C20"/>
    <w:lvl w:ilvl="0" w:tplc="0EEE089E">
      <w:start w:val="1"/>
      <w:numFmt w:val="decimal"/>
      <w:lvlText w:val="%1."/>
      <w:lvlJc w:val="left"/>
      <w:pPr>
        <w:ind w:left="928" w:hanging="360"/>
      </w:pPr>
      <w:rPr>
        <w:rFonts w:hint="default"/>
        <w:b/>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1" w15:restartNumberingAfterBreak="0">
    <w:nsid w:val="3BAE3EEE"/>
    <w:multiLevelType w:val="hybridMultilevel"/>
    <w:tmpl w:val="5A3C0CC6"/>
    <w:lvl w:ilvl="0" w:tplc="000293DE">
      <w:start w:val="4"/>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21F8A"/>
    <w:multiLevelType w:val="hybridMultilevel"/>
    <w:tmpl w:val="658AD3F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7E15B2"/>
    <w:multiLevelType w:val="hybridMultilevel"/>
    <w:tmpl w:val="04AA42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A86DF7"/>
    <w:multiLevelType w:val="hybridMultilevel"/>
    <w:tmpl w:val="F286BBAC"/>
    <w:lvl w:ilvl="0" w:tplc="040C000B">
      <w:start w:val="1"/>
      <w:numFmt w:val="bullet"/>
      <w:lvlText w:val="-"/>
      <w:lvlJc w:val="left"/>
      <w:pPr>
        <w:ind w:left="1457" w:hanging="360"/>
      </w:p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15" w15:restartNumberingAfterBreak="0">
    <w:nsid w:val="55590C1A"/>
    <w:multiLevelType w:val="hybridMultilevel"/>
    <w:tmpl w:val="C84C9E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837DB0"/>
    <w:multiLevelType w:val="hybridMultilevel"/>
    <w:tmpl w:val="B2FE56F2"/>
    <w:lvl w:ilvl="0" w:tplc="CB28576C">
      <w:numFmt w:val="bullet"/>
      <w:lvlText w:val="-"/>
      <w:lvlJc w:val="left"/>
      <w:pPr>
        <w:ind w:left="644" w:hanging="360"/>
      </w:pPr>
      <w:rPr>
        <w:rFonts w:ascii="Calibri" w:eastAsia="Calibri" w:hAnsi="Calibri" w:cs="Times New Roman"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C795C60"/>
    <w:multiLevelType w:val="hybridMultilevel"/>
    <w:tmpl w:val="1E96C5BE"/>
    <w:lvl w:ilvl="0" w:tplc="355A36B4">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C407BB"/>
    <w:multiLevelType w:val="hybridMultilevel"/>
    <w:tmpl w:val="5AC827A0"/>
    <w:lvl w:ilvl="0" w:tplc="AAB0D09C">
      <w:start w:val="1"/>
      <w:numFmt w:val="bullet"/>
      <w:lvlText w:val=""/>
      <w:lvlJc w:val="left"/>
      <w:pPr>
        <w:ind w:left="1070"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5F6B676F"/>
    <w:multiLevelType w:val="hybridMultilevel"/>
    <w:tmpl w:val="C0D2DA1A"/>
    <w:lvl w:ilvl="0" w:tplc="040C0007">
      <w:start w:val="1"/>
      <w:numFmt w:val="bullet"/>
      <w:lvlText w:val=""/>
      <w:lvlPicBulletId w:val="0"/>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20" w15:restartNumberingAfterBreak="0">
    <w:nsid w:val="5FA0546E"/>
    <w:multiLevelType w:val="multilevel"/>
    <w:tmpl w:val="D7905796"/>
    <w:lvl w:ilvl="0">
      <w:start w:val="1"/>
      <w:numFmt w:val="decimal"/>
      <w:lvlText w:val="%1."/>
      <w:lvlJc w:val="left"/>
      <w:pPr>
        <w:ind w:left="1353" w:hanging="360"/>
      </w:p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025351E"/>
    <w:multiLevelType w:val="hybridMultilevel"/>
    <w:tmpl w:val="EC0896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4719C1"/>
    <w:multiLevelType w:val="hybridMultilevel"/>
    <w:tmpl w:val="67E88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892782"/>
    <w:multiLevelType w:val="hybridMultilevel"/>
    <w:tmpl w:val="AEDA72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5065E36"/>
    <w:multiLevelType w:val="hybridMultilevel"/>
    <w:tmpl w:val="04A486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C355FC"/>
    <w:multiLevelType w:val="hybridMultilevel"/>
    <w:tmpl w:val="EF80945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F3D3EA8"/>
    <w:multiLevelType w:val="hybridMultilevel"/>
    <w:tmpl w:val="AD24E132"/>
    <w:lvl w:ilvl="0" w:tplc="B05C25FC">
      <w:start w:val="1"/>
      <w:numFmt w:val="bullet"/>
      <w:lvlText w:val="-"/>
      <w:lvlJc w:val="left"/>
      <w:pPr>
        <w:ind w:left="502" w:hanging="360"/>
      </w:pPr>
      <w:rPr>
        <w:rFont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27" w15:restartNumberingAfterBreak="0">
    <w:nsid w:val="75632A0B"/>
    <w:multiLevelType w:val="hybridMultilevel"/>
    <w:tmpl w:val="B9B048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3C75F8"/>
    <w:multiLevelType w:val="multilevel"/>
    <w:tmpl w:val="1840A05E"/>
    <w:lvl w:ilvl="0">
      <w:start w:val="6"/>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17"/>
  </w:num>
  <w:num w:numId="2">
    <w:abstractNumId w:val="20"/>
  </w:num>
  <w:num w:numId="3">
    <w:abstractNumId w:val="7"/>
  </w:num>
  <w:num w:numId="4">
    <w:abstractNumId w:val="14"/>
  </w:num>
  <w:num w:numId="5">
    <w:abstractNumId w:val="16"/>
  </w:num>
  <w:num w:numId="6">
    <w:abstractNumId w:val="19"/>
  </w:num>
  <w:num w:numId="7">
    <w:abstractNumId w:val="4"/>
  </w:num>
  <w:num w:numId="8">
    <w:abstractNumId w:val="22"/>
  </w:num>
  <w:num w:numId="9">
    <w:abstractNumId w:val="13"/>
  </w:num>
  <w:num w:numId="10">
    <w:abstractNumId w:val="8"/>
  </w:num>
  <w:num w:numId="11">
    <w:abstractNumId w:val="27"/>
  </w:num>
  <w:num w:numId="12">
    <w:abstractNumId w:val="25"/>
  </w:num>
  <w:num w:numId="13">
    <w:abstractNumId w:val="15"/>
  </w:num>
  <w:num w:numId="14">
    <w:abstractNumId w:val="21"/>
  </w:num>
  <w:num w:numId="15">
    <w:abstractNumId w:val="12"/>
  </w:num>
  <w:num w:numId="16">
    <w:abstractNumId w:val="18"/>
  </w:num>
  <w:num w:numId="17">
    <w:abstractNumId w:val="10"/>
  </w:num>
  <w:num w:numId="18">
    <w:abstractNumId w:val="11"/>
  </w:num>
  <w:num w:numId="19">
    <w:abstractNumId w:val="23"/>
  </w:num>
  <w:num w:numId="20">
    <w:abstractNumId w:val="24"/>
  </w:num>
  <w:num w:numId="21">
    <w:abstractNumId w:val="9"/>
  </w:num>
  <w:num w:numId="22">
    <w:abstractNumId w:val="5"/>
  </w:num>
  <w:num w:numId="23">
    <w:abstractNumId w:val="6"/>
  </w:num>
  <w:num w:numId="24">
    <w:abstractNumId w:val="26"/>
  </w:num>
  <w:num w:numId="25">
    <w:abstractNumId w:val="3"/>
  </w:num>
  <w:num w:numId="26">
    <w:abstractNumId w:val="28"/>
  </w:num>
  <w:num w:numId="27">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AD"/>
    <w:rsid w:val="0000066C"/>
    <w:rsid w:val="000017B7"/>
    <w:rsid w:val="0000189E"/>
    <w:rsid w:val="00001B6F"/>
    <w:rsid w:val="00002C0B"/>
    <w:rsid w:val="00002F37"/>
    <w:rsid w:val="00003692"/>
    <w:rsid w:val="00003A0F"/>
    <w:rsid w:val="00003EB5"/>
    <w:rsid w:val="000046DC"/>
    <w:rsid w:val="00005862"/>
    <w:rsid w:val="000058FA"/>
    <w:rsid w:val="0000645D"/>
    <w:rsid w:val="00006605"/>
    <w:rsid w:val="00007248"/>
    <w:rsid w:val="00010672"/>
    <w:rsid w:val="00010963"/>
    <w:rsid w:val="00010A87"/>
    <w:rsid w:val="000112F0"/>
    <w:rsid w:val="00011320"/>
    <w:rsid w:val="00011622"/>
    <w:rsid w:val="000120DB"/>
    <w:rsid w:val="00012716"/>
    <w:rsid w:val="000131F7"/>
    <w:rsid w:val="00013228"/>
    <w:rsid w:val="0001353B"/>
    <w:rsid w:val="00013F22"/>
    <w:rsid w:val="00013F52"/>
    <w:rsid w:val="00014361"/>
    <w:rsid w:val="00014849"/>
    <w:rsid w:val="0001503C"/>
    <w:rsid w:val="000151A6"/>
    <w:rsid w:val="00015658"/>
    <w:rsid w:val="000162D8"/>
    <w:rsid w:val="00016418"/>
    <w:rsid w:val="0001662D"/>
    <w:rsid w:val="00016BD8"/>
    <w:rsid w:val="00016ED1"/>
    <w:rsid w:val="000174F4"/>
    <w:rsid w:val="00017E6B"/>
    <w:rsid w:val="00020C45"/>
    <w:rsid w:val="000212A7"/>
    <w:rsid w:val="00021AF4"/>
    <w:rsid w:val="000220C7"/>
    <w:rsid w:val="00022EE2"/>
    <w:rsid w:val="00022FFE"/>
    <w:rsid w:val="00023053"/>
    <w:rsid w:val="00023A59"/>
    <w:rsid w:val="00023E0A"/>
    <w:rsid w:val="0002460B"/>
    <w:rsid w:val="00024DAE"/>
    <w:rsid w:val="00025687"/>
    <w:rsid w:val="00025DC6"/>
    <w:rsid w:val="00025F01"/>
    <w:rsid w:val="00026014"/>
    <w:rsid w:val="000260DF"/>
    <w:rsid w:val="00030355"/>
    <w:rsid w:val="00030632"/>
    <w:rsid w:val="00030690"/>
    <w:rsid w:val="00030693"/>
    <w:rsid w:val="000308F6"/>
    <w:rsid w:val="00031ACF"/>
    <w:rsid w:val="00031D70"/>
    <w:rsid w:val="00031E93"/>
    <w:rsid w:val="000325F9"/>
    <w:rsid w:val="000332F8"/>
    <w:rsid w:val="00033518"/>
    <w:rsid w:val="00033A52"/>
    <w:rsid w:val="000349DA"/>
    <w:rsid w:val="00034ACA"/>
    <w:rsid w:val="00035372"/>
    <w:rsid w:val="000353CB"/>
    <w:rsid w:val="0003540F"/>
    <w:rsid w:val="00035898"/>
    <w:rsid w:val="00035D35"/>
    <w:rsid w:val="00036BF2"/>
    <w:rsid w:val="000372DF"/>
    <w:rsid w:val="000376E2"/>
    <w:rsid w:val="00037D3E"/>
    <w:rsid w:val="000400DB"/>
    <w:rsid w:val="000403E9"/>
    <w:rsid w:val="00040E90"/>
    <w:rsid w:val="00041197"/>
    <w:rsid w:val="00041A5B"/>
    <w:rsid w:val="00041DB7"/>
    <w:rsid w:val="00042B53"/>
    <w:rsid w:val="00042C78"/>
    <w:rsid w:val="00042D38"/>
    <w:rsid w:val="00042EAD"/>
    <w:rsid w:val="00043146"/>
    <w:rsid w:val="00044A4C"/>
    <w:rsid w:val="00046767"/>
    <w:rsid w:val="0004705E"/>
    <w:rsid w:val="00047B60"/>
    <w:rsid w:val="00047E20"/>
    <w:rsid w:val="00050BD1"/>
    <w:rsid w:val="0005135B"/>
    <w:rsid w:val="0005189E"/>
    <w:rsid w:val="000518DB"/>
    <w:rsid w:val="00051E2B"/>
    <w:rsid w:val="000527CE"/>
    <w:rsid w:val="00053E19"/>
    <w:rsid w:val="00053FD4"/>
    <w:rsid w:val="00054909"/>
    <w:rsid w:val="00054D8B"/>
    <w:rsid w:val="0005510F"/>
    <w:rsid w:val="0005558A"/>
    <w:rsid w:val="00056B99"/>
    <w:rsid w:val="00056C63"/>
    <w:rsid w:val="000570B0"/>
    <w:rsid w:val="00057217"/>
    <w:rsid w:val="00057A8E"/>
    <w:rsid w:val="000601B4"/>
    <w:rsid w:val="00060390"/>
    <w:rsid w:val="00060BA5"/>
    <w:rsid w:val="00060E4E"/>
    <w:rsid w:val="000617B1"/>
    <w:rsid w:val="000618B0"/>
    <w:rsid w:val="0006242B"/>
    <w:rsid w:val="0006244E"/>
    <w:rsid w:val="0006302D"/>
    <w:rsid w:val="000637C0"/>
    <w:rsid w:val="00065108"/>
    <w:rsid w:val="00065ACF"/>
    <w:rsid w:val="00066348"/>
    <w:rsid w:val="0006639A"/>
    <w:rsid w:val="000666F0"/>
    <w:rsid w:val="00066E81"/>
    <w:rsid w:val="000671B0"/>
    <w:rsid w:val="000673F1"/>
    <w:rsid w:val="00067588"/>
    <w:rsid w:val="000677A4"/>
    <w:rsid w:val="000677BF"/>
    <w:rsid w:val="0006785B"/>
    <w:rsid w:val="00067B4E"/>
    <w:rsid w:val="00067CDF"/>
    <w:rsid w:val="00067EE1"/>
    <w:rsid w:val="000710FC"/>
    <w:rsid w:val="00071630"/>
    <w:rsid w:val="00072AF7"/>
    <w:rsid w:val="00073E20"/>
    <w:rsid w:val="00073F36"/>
    <w:rsid w:val="00074075"/>
    <w:rsid w:val="00074A39"/>
    <w:rsid w:val="0007581E"/>
    <w:rsid w:val="00075C1F"/>
    <w:rsid w:val="00076064"/>
    <w:rsid w:val="000768C7"/>
    <w:rsid w:val="00076A30"/>
    <w:rsid w:val="000771B1"/>
    <w:rsid w:val="000774C8"/>
    <w:rsid w:val="0008028A"/>
    <w:rsid w:val="000802E8"/>
    <w:rsid w:val="00080BC4"/>
    <w:rsid w:val="00081008"/>
    <w:rsid w:val="000819B6"/>
    <w:rsid w:val="00081B69"/>
    <w:rsid w:val="00081EE4"/>
    <w:rsid w:val="00081F6E"/>
    <w:rsid w:val="00082529"/>
    <w:rsid w:val="0008257A"/>
    <w:rsid w:val="000828E5"/>
    <w:rsid w:val="00082D57"/>
    <w:rsid w:val="00083834"/>
    <w:rsid w:val="00084CC6"/>
    <w:rsid w:val="00084FF2"/>
    <w:rsid w:val="000850E0"/>
    <w:rsid w:val="00085266"/>
    <w:rsid w:val="000852AB"/>
    <w:rsid w:val="00085DA3"/>
    <w:rsid w:val="00086437"/>
    <w:rsid w:val="00086EB4"/>
    <w:rsid w:val="00087D98"/>
    <w:rsid w:val="00091841"/>
    <w:rsid w:val="00091850"/>
    <w:rsid w:val="00091EA6"/>
    <w:rsid w:val="00092477"/>
    <w:rsid w:val="000924DC"/>
    <w:rsid w:val="000927B5"/>
    <w:rsid w:val="000930DB"/>
    <w:rsid w:val="000931D2"/>
    <w:rsid w:val="000937CB"/>
    <w:rsid w:val="000938BA"/>
    <w:rsid w:val="000948CF"/>
    <w:rsid w:val="000949B7"/>
    <w:rsid w:val="00095327"/>
    <w:rsid w:val="00095A55"/>
    <w:rsid w:val="0009716C"/>
    <w:rsid w:val="0009751E"/>
    <w:rsid w:val="000975BD"/>
    <w:rsid w:val="000979E6"/>
    <w:rsid w:val="000A04E0"/>
    <w:rsid w:val="000A068B"/>
    <w:rsid w:val="000A099E"/>
    <w:rsid w:val="000A1346"/>
    <w:rsid w:val="000A1415"/>
    <w:rsid w:val="000A1708"/>
    <w:rsid w:val="000A2728"/>
    <w:rsid w:val="000A3106"/>
    <w:rsid w:val="000A317B"/>
    <w:rsid w:val="000A32BC"/>
    <w:rsid w:val="000A3643"/>
    <w:rsid w:val="000A3E94"/>
    <w:rsid w:val="000A43EF"/>
    <w:rsid w:val="000A6017"/>
    <w:rsid w:val="000A6045"/>
    <w:rsid w:val="000A61A6"/>
    <w:rsid w:val="000A62EA"/>
    <w:rsid w:val="000A6426"/>
    <w:rsid w:val="000A64D0"/>
    <w:rsid w:val="000A68A2"/>
    <w:rsid w:val="000A68D9"/>
    <w:rsid w:val="000A6901"/>
    <w:rsid w:val="000A7084"/>
    <w:rsid w:val="000A74CB"/>
    <w:rsid w:val="000A76FE"/>
    <w:rsid w:val="000B04AA"/>
    <w:rsid w:val="000B054E"/>
    <w:rsid w:val="000B0F29"/>
    <w:rsid w:val="000B11D7"/>
    <w:rsid w:val="000B1A8D"/>
    <w:rsid w:val="000B1DAE"/>
    <w:rsid w:val="000B22EC"/>
    <w:rsid w:val="000B23C3"/>
    <w:rsid w:val="000B24F4"/>
    <w:rsid w:val="000B2555"/>
    <w:rsid w:val="000B2602"/>
    <w:rsid w:val="000B2631"/>
    <w:rsid w:val="000B2FF3"/>
    <w:rsid w:val="000B38D0"/>
    <w:rsid w:val="000B404B"/>
    <w:rsid w:val="000B41F2"/>
    <w:rsid w:val="000B4230"/>
    <w:rsid w:val="000B4EFE"/>
    <w:rsid w:val="000B52D3"/>
    <w:rsid w:val="000B5ECD"/>
    <w:rsid w:val="000B65AA"/>
    <w:rsid w:val="000B6634"/>
    <w:rsid w:val="000B6808"/>
    <w:rsid w:val="000B6DE2"/>
    <w:rsid w:val="000B71A7"/>
    <w:rsid w:val="000B724D"/>
    <w:rsid w:val="000B7380"/>
    <w:rsid w:val="000B74B5"/>
    <w:rsid w:val="000B75F5"/>
    <w:rsid w:val="000B7E57"/>
    <w:rsid w:val="000C07CD"/>
    <w:rsid w:val="000C08B0"/>
    <w:rsid w:val="000C0AE0"/>
    <w:rsid w:val="000C0EFF"/>
    <w:rsid w:val="000C138E"/>
    <w:rsid w:val="000C145B"/>
    <w:rsid w:val="000C146B"/>
    <w:rsid w:val="000C1FEC"/>
    <w:rsid w:val="000C264F"/>
    <w:rsid w:val="000C3814"/>
    <w:rsid w:val="000C3B4F"/>
    <w:rsid w:val="000C3D26"/>
    <w:rsid w:val="000C3EC5"/>
    <w:rsid w:val="000C480E"/>
    <w:rsid w:val="000C4E65"/>
    <w:rsid w:val="000C5A54"/>
    <w:rsid w:val="000C5E88"/>
    <w:rsid w:val="000C62B2"/>
    <w:rsid w:val="000C64FB"/>
    <w:rsid w:val="000C67B8"/>
    <w:rsid w:val="000C6A35"/>
    <w:rsid w:val="000C6A3F"/>
    <w:rsid w:val="000C7117"/>
    <w:rsid w:val="000C71C2"/>
    <w:rsid w:val="000C75D2"/>
    <w:rsid w:val="000C7ABE"/>
    <w:rsid w:val="000D01B4"/>
    <w:rsid w:val="000D046E"/>
    <w:rsid w:val="000D0BA4"/>
    <w:rsid w:val="000D0D63"/>
    <w:rsid w:val="000D0E17"/>
    <w:rsid w:val="000D0EDC"/>
    <w:rsid w:val="000D10F0"/>
    <w:rsid w:val="000D110B"/>
    <w:rsid w:val="000D1304"/>
    <w:rsid w:val="000D1658"/>
    <w:rsid w:val="000D18F2"/>
    <w:rsid w:val="000D1A78"/>
    <w:rsid w:val="000D262B"/>
    <w:rsid w:val="000D2B06"/>
    <w:rsid w:val="000D2B93"/>
    <w:rsid w:val="000D36A2"/>
    <w:rsid w:val="000D398A"/>
    <w:rsid w:val="000D431A"/>
    <w:rsid w:val="000D489A"/>
    <w:rsid w:val="000D4969"/>
    <w:rsid w:val="000D4B1B"/>
    <w:rsid w:val="000D5D68"/>
    <w:rsid w:val="000D6144"/>
    <w:rsid w:val="000D6EA1"/>
    <w:rsid w:val="000D6F40"/>
    <w:rsid w:val="000D7186"/>
    <w:rsid w:val="000E0359"/>
    <w:rsid w:val="000E097C"/>
    <w:rsid w:val="000E09BC"/>
    <w:rsid w:val="000E0CAD"/>
    <w:rsid w:val="000E0FC6"/>
    <w:rsid w:val="000E1612"/>
    <w:rsid w:val="000E187A"/>
    <w:rsid w:val="000E231B"/>
    <w:rsid w:val="000E25A7"/>
    <w:rsid w:val="000E2662"/>
    <w:rsid w:val="000E2CB9"/>
    <w:rsid w:val="000E3A71"/>
    <w:rsid w:val="000E4E52"/>
    <w:rsid w:val="000E50BB"/>
    <w:rsid w:val="000E52B8"/>
    <w:rsid w:val="000E5E28"/>
    <w:rsid w:val="000E5FC4"/>
    <w:rsid w:val="000E65B0"/>
    <w:rsid w:val="000E691B"/>
    <w:rsid w:val="000E6CE0"/>
    <w:rsid w:val="000E6F5C"/>
    <w:rsid w:val="000E6FDC"/>
    <w:rsid w:val="000E7293"/>
    <w:rsid w:val="000E732F"/>
    <w:rsid w:val="000E7587"/>
    <w:rsid w:val="000F035B"/>
    <w:rsid w:val="000F0566"/>
    <w:rsid w:val="000F09BD"/>
    <w:rsid w:val="000F0B21"/>
    <w:rsid w:val="000F0E84"/>
    <w:rsid w:val="000F1FF6"/>
    <w:rsid w:val="000F36C4"/>
    <w:rsid w:val="000F3782"/>
    <w:rsid w:val="000F4144"/>
    <w:rsid w:val="000F4A39"/>
    <w:rsid w:val="000F5DAD"/>
    <w:rsid w:val="000F6206"/>
    <w:rsid w:val="000F623C"/>
    <w:rsid w:val="000F6AFE"/>
    <w:rsid w:val="000F6C14"/>
    <w:rsid w:val="000F6C3B"/>
    <w:rsid w:val="000F6D85"/>
    <w:rsid w:val="000F6E31"/>
    <w:rsid w:val="000F76DF"/>
    <w:rsid w:val="000F7B8F"/>
    <w:rsid w:val="000F7CD2"/>
    <w:rsid w:val="001000D1"/>
    <w:rsid w:val="0010045A"/>
    <w:rsid w:val="00100515"/>
    <w:rsid w:val="00100C52"/>
    <w:rsid w:val="00100F56"/>
    <w:rsid w:val="0010234B"/>
    <w:rsid w:val="001033E1"/>
    <w:rsid w:val="001041A8"/>
    <w:rsid w:val="001041CF"/>
    <w:rsid w:val="0010449A"/>
    <w:rsid w:val="00104831"/>
    <w:rsid w:val="00104975"/>
    <w:rsid w:val="00105069"/>
    <w:rsid w:val="00105C8B"/>
    <w:rsid w:val="001061C0"/>
    <w:rsid w:val="001072C4"/>
    <w:rsid w:val="00107776"/>
    <w:rsid w:val="00107C0F"/>
    <w:rsid w:val="00107CB5"/>
    <w:rsid w:val="00107E59"/>
    <w:rsid w:val="0011040E"/>
    <w:rsid w:val="00110C70"/>
    <w:rsid w:val="00111B1A"/>
    <w:rsid w:val="00112730"/>
    <w:rsid w:val="00112973"/>
    <w:rsid w:val="001137EE"/>
    <w:rsid w:val="00114829"/>
    <w:rsid w:val="0011495A"/>
    <w:rsid w:val="00114A64"/>
    <w:rsid w:val="0011512C"/>
    <w:rsid w:val="00115418"/>
    <w:rsid w:val="00115A64"/>
    <w:rsid w:val="00115FE9"/>
    <w:rsid w:val="00116756"/>
    <w:rsid w:val="00116A2C"/>
    <w:rsid w:val="00116B46"/>
    <w:rsid w:val="00117150"/>
    <w:rsid w:val="00117658"/>
    <w:rsid w:val="0012086D"/>
    <w:rsid w:val="00120956"/>
    <w:rsid w:val="00123857"/>
    <w:rsid w:val="00124A67"/>
    <w:rsid w:val="00124AAC"/>
    <w:rsid w:val="001255A1"/>
    <w:rsid w:val="00125A77"/>
    <w:rsid w:val="00125F22"/>
    <w:rsid w:val="00126373"/>
    <w:rsid w:val="00126C93"/>
    <w:rsid w:val="00127CFA"/>
    <w:rsid w:val="00127E21"/>
    <w:rsid w:val="00130A49"/>
    <w:rsid w:val="00130FB9"/>
    <w:rsid w:val="00131930"/>
    <w:rsid w:val="00131DFA"/>
    <w:rsid w:val="001322AA"/>
    <w:rsid w:val="00132517"/>
    <w:rsid w:val="00132B48"/>
    <w:rsid w:val="00132E0C"/>
    <w:rsid w:val="00133ED7"/>
    <w:rsid w:val="0013412F"/>
    <w:rsid w:val="00134186"/>
    <w:rsid w:val="00134EE3"/>
    <w:rsid w:val="001353FB"/>
    <w:rsid w:val="001353FD"/>
    <w:rsid w:val="00136305"/>
    <w:rsid w:val="0013630B"/>
    <w:rsid w:val="00136CE6"/>
    <w:rsid w:val="00136EE6"/>
    <w:rsid w:val="00137756"/>
    <w:rsid w:val="00140059"/>
    <w:rsid w:val="001404B5"/>
    <w:rsid w:val="00141C26"/>
    <w:rsid w:val="00141D32"/>
    <w:rsid w:val="00141F4A"/>
    <w:rsid w:val="001420B3"/>
    <w:rsid w:val="0014221C"/>
    <w:rsid w:val="001426A5"/>
    <w:rsid w:val="001427B9"/>
    <w:rsid w:val="00142984"/>
    <w:rsid w:val="00142D1F"/>
    <w:rsid w:val="00143448"/>
    <w:rsid w:val="00143555"/>
    <w:rsid w:val="001443C3"/>
    <w:rsid w:val="00145281"/>
    <w:rsid w:val="00145BA8"/>
    <w:rsid w:val="00145F69"/>
    <w:rsid w:val="00146C92"/>
    <w:rsid w:val="00147D14"/>
    <w:rsid w:val="0015077B"/>
    <w:rsid w:val="00150821"/>
    <w:rsid w:val="00150896"/>
    <w:rsid w:val="00150C0E"/>
    <w:rsid w:val="00150F29"/>
    <w:rsid w:val="00152636"/>
    <w:rsid w:val="00152872"/>
    <w:rsid w:val="00152B40"/>
    <w:rsid w:val="00152B74"/>
    <w:rsid w:val="001531A3"/>
    <w:rsid w:val="00153BB8"/>
    <w:rsid w:val="0015522B"/>
    <w:rsid w:val="0015552B"/>
    <w:rsid w:val="001558B4"/>
    <w:rsid w:val="00155FA6"/>
    <w:rsid w:val="001564E7"/>
    <w:rsid w:val="00156B80"/>
    <w:rsid w:val="00157989"/>
    <w:rsid w:val="001579AE"/>
    <w:rsid w:val="00160558"/>
    <w:rsid w:val="00160688"/>
    <w:rsid w:val="001608D4"/>
    <w:rsid w:val="00160A2F"/>
    <w:rsid w:val="00160A71"/>
    <w:rsid w:val="00161CD7"/>
    <w:rsid w:val="00161F76"/>
    <w:rsid w:val="001628D4"/>
    <w:rsid w:val="00162B18"/>
    <w:rsid w:val="00162E5F"/>
    <w:rsid w:val="00162FA4"/>
    <w:rsid w:val="00163AF6"/>
    <w:rsid w:val="00163CE7"/>
    <w:rsid w:val="001642AD"/>
    <w:rsid w:val="0016465A"/>
    <w:rsid w:val="001647AA"/>
    <w:rsid w:val="001653ED"/>
    <w:rsid w:val="001654BF"/>
    <w:rsid w:val="00165E32"/>
    <w:rsid w:val="001666F2"/>
    <w:rsid w:val="00166F27"/>
    <w:rsid w:val="001670EF"/>
    <w:rsid w:val="00170801"/>
    <w:rsid w:val="00170EBD"/>
    <w:rsid w:val="00171341"/>
    <w:rsid w:val="00172268"/>
    <w:rsid w:val="00172394"/>
    <w:rsid w:val="001723AD"/>
    <w:rsid w:val="001727B4"/>
    <w:rsid w:val="001736F9"/>
    <w:rsid w:val="00173894"/>
    <w:rsid w:val="00173B66"/>
    <w:rsid w:val="00173E26"/>
    <w:rsid w:val="00173EF0"/>
    <w:rsid w:val="001740CE"/>
    <w:rsid w:val="001743C5"/>
    <w:rsid w:val="0017475C"/>
    <w:rsid w:val="00174BEB"/>
    <w:rsid w:val="00174CB2"/>
    <w:rsid w:val="00174E5D"/>
    <w:rsid w:val="0017518E"/>
    <w:rsid w:val="001753C8"/>
    <w:rsid w:val="001757E8"/>
    <w:rsid w:val="00175E56"/>
    <w:rsid w:val="0017614A"/>
    <w:rsid w:val="0017633E"/>
    <w:rsid w:val="00176821"/>
    <w:rsid w:val="00176B4A"/>
    <w:rsid w:val="00176C93"/>
    <w:rsid w:val="00176D1C"/>
    <w:rsid w:val="00177151"/>
    <w:rsid w:val="00177370"/>
    <w:rsid w:val="0018126B"/>
    <w:rsid w:val="001817F7"/>
    <w:rsid w:val="00181916"/>
    <w:rsid w:val="0018194E"/>
    <w:rsid w:val="00182993"/>
    <w:rsid w:val="001846D3"/>
    <w:rsid w:val="0018486B"/>
    <w:rsid w:val="00186A8E"/>
    <w:rsid w:val="00186EA2"/>
    <w:rsid w:val="00187190"/>
    <w:rsid w:val="001871AC"/>
    <w:rsid w:val="001872D6"/>
    <w:rsid w:val="00187902"/>
    <w:rsid w:val="0019024C"/>
    <w:rsid w:val="00190519"/>
    <w:rsid w:val="00190683"/>
    <w:rsid w:val="00191579"/>
    <w:rsid w:val="00191646"/>
    <w:rsid w:val="00192196"/>
    <w:rsid w:val="00192439"/>
    <w:rsid w:val="001924E9"/>
    <w:rsid w:val="0019292B"/>
    <w:rsid w:val="00193286"/>
    <w:rsid w:val="00194267"/>
    <w:rsid w:val="0019469E"/>
    <w:rsid w:val="00194ADE"/>
    <w:rsid w:val="00194CDD"/>
    <w:rsid w:val="00195592"/>
    <w:rsid w:val="001967F5"/>
    <w:rsid w:val="001969DD"/>
    <w:rsid w:val="00196B51"/>
    <w:rsid w:val="00196DF6"/>
    <w:rsid w:val="00197294"/>
    <w:rsid w:val="0019760A"/>
    <w:rsid w:val="001A0217"/>
    <w:rsid w:val="001A040E"/>
    <w:rsid w:val="001A0908"/>
    <w:rsid w:val="001A1110"/>
    <w:rsid w:val="001A1D48"/>
    <w:rsid w:val="001A29B7"/>
    <w:rsid w:val="001A34BD"/>
    <w:rsid w:val="001A4097"/>
    <w:rsid w:val="001A4864"/>
    <w:rsid w:val="001A4990"/>
    <w:rsid w:val="001A5838"/>
    <w:rsid w:val="001A5A38"/>
    <w:rsid w:val="001A5BFE"/>
    <w:rsid w:val="001A5C2B"/>
    <w:rsid w:val="001A5C31"/>
    <w:rsid w:val="001A61BD"/>
    <w:rsid w:val="001A62A9"/>
    <w:rsid w:val="001A63E6"/>
    <w:rsid w:val="001A65FB"/>
    <w:rsid w:val="001A6A27"/>
    <w:rsid w:val="001A6EF5"/>
    <w:rsid w:val="001A7204"/>
    <w:rsid w:val="001A7573"/>
    <w:rsid w:val="001A7698"/>
    <w:rsid w:val="001A76B0"/>
    <w:rsid w:val="001B0BA3"/>
    <w:rsid w:val="001B12D0"/>
    <w:rsid w:val="001B156C"/>
    <w:rsid w:val="001B1915"/>
    <w:rsid w:val="001B234D"/>
    <w:rsid w:val="001B2BE5"/>
    <w:rsid w:val="001B37D1"/>
    <w:rsid w:val="001B4751"/>
    <w:rsid w:val="001B4D1B"/>
    <w:rsid w:val="001B517F"/>
    <w:rsid w:val="001B579B"/>
    <w:rsid w:val="001B5E55"/>
    <w:rsid w:val="001B667A"/>
    <w:rsid w:val="001B69BE"/>
    <w:rsid w:val="001B6C13"/>
    <w:rsid w:val="001B71D9"/>
    <w:rsid w:val="001B7464"/>
    <w:rsid w:val="001B759F"/>
    <w:rsid w:val="001B7C94"/>
    <w:rsid w:val="001C09B3"/>
    <w:rsid w:val="001C0AA4"/>
    <w:rsid w:val="001C16C4"/>
    <w:rsid w:val="001C1A03"/>
    <w:rsid w:val="001C1C6D"/>
    <w:rsid w:val="001C1DEB"/>
    <w:rsid w:val="001C2186"/>
    <w:rsid w:val="001C2521"/>
    <w:rsid w:val="001C32DF"/>
    <w:rsid w:val="001C389C"/>
    <w:rsid w:val="001C3C07"/>
    <w:rsid w:val="001C41F1"/>
    <w:rsid w:val="001C4519"/>
    <w:rsid w:val="001C4885"/>
    <w:rsid w:val="001C514F"/>
    <w:rsid w:val="001C5C4E"/>
    <w:rsid w:val="001C5D72"/>
    <w:rsid w:val="001C5E56"/>
    <w:rsid w:val="001C63AB"/>
    <w:rsid w:val="001C661A"/>
    <w:rsid w:val="001C6C0E"/>
    <w:rsid w:val="001C6EFF"/>
    <w:rsid w:val="001C7621"/>
    <w:rsid w:val="001D0207"/>
    <w:rsid w:val="001D17DE"/>
    <w:rsid w:val="001D1FFC"/>
    <w:rsid w:val="001D3131"/>
    <w:rsid w:val="001D3408"/>
    <w:rsid w:val="001D36EB"/>
    <w:rsid w:val="001D3D9D"/>
    <w:rsid w:val="001D3F8E"/>
    <w:rsid w:val="001D4164"/>
    <w:rsid w:val="001D4738"/>
    <w:rsid w:val="001D4F30"/>
    <w:rsid w:val="001D5348"/>
    <w:rsid w:val="001D54A6"/>
    <w:rsid w:val="001D575E"/>
    <w:rsid w:val="001D5989"/>
    <w:rsid w:val="001D5C2E"/>
    <w:rsid w:val="001D5F61"/>
    <w:rsid w:val="001D63D6"/>
    <w:rsid w:val="001D6776"/>
    <w:rsid w:val="001D67EF"/>
    <w:rsid w:val="001D726A"/>
    <w:rsid w:val="001D7DFD"/>
    <w:rsid w:val="001E08E4"/>
    <w:rsid w:val="001E14B1"/>
    <w:rsid w:val="001E1DCE"/>
    <w:rsid w:val="001E22F4"/>
    <w:rsid w:val="001E2887"/>
    <w:rsid w:val="001E2B26"/>
    <w:rsid w:val="001E2EDC"/>
    <w:rsid w:val="001E33BC"/>
    <w:rsid w:val="001E3867"/>
    <w:rsid w:val="001E4233"/>
    <w:rsid w:val="001E4255"/>
    <w:rsid w:val="001E429C"/>
    <w:rsid w:val="001E4B3B"/>
    <w:rsid w:val="001E5373"/>
    <w:rsid w:val="001E568E"/>
    <w:rsid w:val="001E698C"/>
    <w:rsid w:val="001E7284"/>
    <w:rsid w:val="001E7D05"/>
    <w:rsid w:val="001F0025"/>
    <w:rsid w:val="001F0841"/>
    <w:rsid w:val="001F0E18"/>
    <w:rsid w:val="001F0F05"/>
    <w:rsid w:val="001F1038"/>
    <w:rsid w:val="001F1081"/>
    <w:rsid w:val="001F12D7"/>
    <w:rsid w:val="001F1CC9"/>
    <w:rsid w:val="001F1F91"/>
    <w:rsid w:val="001F304D"/>
    <w:rsid w:val="001F308D"/>
    <w:rsid w:val="001F3132"/>
    <w:rsid w:val="001F372E"/>
    <w:rsid w:val="001F3972"/>
    <w:rsid w:val="001F3E7F"/>
    <w:rsid w:val="001F3E8E"/>
    <w:rsid w:val="001F4878"/>
    <w:rsid w:val="001F49C7"/>
    <w:rsid w:val="001F4DC4"/>
    <w:rsid w:val="001F5066"/>
    <w:rsid w:val="001F55C6"/>
    <w:rsid w:val="001F5CA7"/>
    <w:rsid w:val="001F5CF0"/>
    <w:rsid w:val="001F632D"/>
    <w:rsid w:val="001F63B9"/>
    <w:rsid w:val="001F6A91"/>
    <w:rsid w:val="001F6B5F"/>
    <w:rsid w:val="001F6DA2"/>
    <w:rsid w:val="001F6DFE"/>
    <w:rsid w:val="001F6E0F"/>
    <w:rsid w:val="001F70DE"/>
    <w:rsid w:val="001F7868"/>
    <w:rsid w:val="001F7D3D"/>
    <w:rsid w:val="002028BE"/>
    <w:rsid w:val="00203053"/>
    <w:rsid w:val="00203443"/>
    <w:rsid w:val="00204370"/>
    <w:rsid w:val="002043A4"/>
    <w:rsid w:val="00204D33"/>
    <w:rsid w:val="00204DCC"/>
    <w:rsid w:val="00204FC2"/>
    <w:rsid w:val="00205639"/>
    <w:rsid w:val="0020569F"/>
    <w:rsid w:val="00205B57"/>
    <w:rsid w:val="00205C2F"/>
    <w:rsid w:val="00205E38"/>
    <w:rsid w:val="00206050"/>
    <w:rsid w:val="00206CEF"/>
    <w:rsid w:val="00206F76"/>
    <w:rsid w:val="00207166"/>
    <w:rsid w:val="0020799A"/>
    <w:rsid w:val="00210F9B"/>
    <w:rsid w:val="00211976"/>
    <w:rsid w:val="00212440"/>
    <w:rsid w:val="002128D5"/>
    <w:rsid w:val="00212B97"/>
    <w:rsid w:val="00212D7E"/>
    <w:rsid w:val="00212D84"/>
    <w:rsid w:val="00212DD6"/>
    <w:rsid w:val="002133AD"/>
    <w:rsid w:val="00213846"/>
    <w:rsid w:val="00215479"/>
    <w:rsid w:val="00215521"/>
    <w:rsid w:val="00215905"/>
    <w:rsid w:val="00215E92"/>
    <w:rsid w:val="00215F2A"/>
    <w:rsid w:val="00216265"/>
    <w:rsid w:val="00221CD3"/>
    <w:rsid w:val="00222613"/>
    <w:rsid w:val="00222630"/>
    <w:rsid w:val="002228D9"/>
    <w:rsid w:val="00222DA3"/>
    <w:rsid w:val="00223DB8"/>
    <w:rsid w:val="00224260"/>
    <w:rsid w:val="0022493B"/>
    <w:rsid w:val="00224C94"/>
    <w:rsid w:val="00225109"/>
    <w:rsid w:val="002251A1"/>
    <w:rsid w:val="002259EA"/>
    <w:rsid w:val="00225DA3"/>
    <w:rsid w:val="002271F9"/>
    <w:rsid w:val="0022742A"/>
    <w:rsid w:val="00227A3B"/>
    <w:rsid w:val="00227F38"/>
    <w:rsid w:val="002300C0"/>
    <w:rsid w:val="00230D60"/>
    <w:rsid w:val="00231021"/>
    <w:rsid w:val="00231987"/>
    <w:rsid w:val="002319F9"/>
    <w:rsid w:val="00231D05"/>
    <w:rsid w:val="002320EB"/>
    <w:rsid w:val="00232138"/>
    <w:rsid w:val="00232C2F"/>
    <w:rsid w:val="00232C6D"/>
    <w:rsid w:val="00232DF4"/>
    <w:rsid w:val="00232E75"/>
    <w:rsid w:val="00232F7B"/>
    <w:rsid w:val="002330C3"/>
    <w:rsid w:val="0023331E"/>
    <w:rsid w:val="00233361"/>
    <w:rsid w:val="002336CE"/>
    <w:rsid w:val="0023382D"/>
    <w:rsid w:val="00233CEE"/>
    <w:rsid w:val="0023507F"/>
    <w:rsid w:val="00235657"/>
    <w:rsid w:val="002359CC"/>
    <w:rsid w:val="00235E29"/>
    <w:rsid w:val="00236371"/>
    <w:rsid w:val="00236454"/>
    <w:rsid w:val="00236B72"/>
    <w:rsid w:val="00236B9D"/>
    <w:rsid w:val="00240AD7"/>
    <w:rsid w:val="00241215"/>
    <w:rsid w:val="00241927"/>
    <w:rsid w:val="00241C71"/>
    <w:rsid w:val="002426CE"/>
    <w:rsid w:val="00242AC1"/>
    <w:rsid w:val="0024312A"/>
    <w:rsid w:val="00243C1E"/>
    <w:rsid w:val="0024458F"/>
    <w:rsid w:val="002454E1"/>
    <w:rsid w:val="00245B3D"/>
    <w:rsid w:val="00246640"/>
    <w:rsid w:val="002466C9"/>
    <w:rsid w:val="00246A38"/>
    <w:rsid w:val="00247438"/>
    <w:rsid w:val="00247808"/>
    <w:rsid w:val="00250129"/>
    <w:rsid w:val="00250414"/>
    <w:rsid w:val="002505E4"/>
    <w:rsid w:val="00250AE2"/>
    <w:rsid w:val="00250B01"/>
    <w:rsid w:val="00250FA8"/>
    <w:rsid w:val="002515A5"/>
    <w:rsid w:val="00251B10"/>
    <w:rsid w:val="00251D84"/>
    <w:rsid w:val="002524D5"/>
    <w:rsid w:val="002524EB"/>
    <w:rsid w:val="00252848"/>
    <w:rsid w:val="00252A55"/>
    <w:rsid w:val="002535A0"/>
    <w:rsid w:val="00253F0D"/>
    <w:rsid w:val="002542B1"/>
    <w:rsid w:val="002546F7"/>
    <w:rsid w:val="002549DB"/>
    <w:rsid w:val="00254AAF"/>
    <w:rsid w:val="002550BF"/>
    <w:rsid w:val="002553CB"/>
    <w:rsid w:val="0025579E"/>
    <w:rsid w:val="00255E6E"/>
    <w:rsid w:val="002562D6"/>
    <w:rsid w:val="00256537"/>
    <w:rsid w:val="0025679A"/>
    <w:rsid w:val="00256C7C"/>
    <w:rsid w:val="0025737A"/>
    <w:rsid w:val="00257F0D"/>
    <w:rsid w:val="00260659"/>
    <w:rsid w:val="002607CF"/>
    <w:rsid w:val="002608FE"/>
    <w:rsid w:val="00260D4F"/>
    <w:rsid w:val="00260EAB"/>
    <w:rsid w:val="00261556"/>
    <w:rsid w:val="00261C39"/>
    <w:rsid w:val="0026247F"/>
    <w:rsid w:val="00262BAE"/>
    <w:rsid w:val="00262FDA"/>
    <w:rsid w:val="002633D0"/>
    <w:rsid w:val="0026472B"/>
    <w:rsid w:val="00264CC7"/>
    <w:rsid w:val="00264DA6"/>
    <w:rsid w:val="00265215"/>
    <w:rsid w:val="002652CA"/>
    <w:rsid w:val="002652E1"/>
    <w:rsid w:val="0026592B"/>
    <w:rsid w:val="00266CC1"/>
    <w:rsid w:val="002675E6"/>
    <w:rsid w:val="0026794B"/>
    <w:rsid w:val="0027098A"/>
    <w:rsid w:val="00270D04"/>
    <w:rsid w:val="0027164E"/>
    <w:rsid w:val="00271C47"/>
    <w:rsid w:val="0027200D"/>
    <w:rsid w:val="002724F2"/>
    <w:rsid w:val="00272560"/>
    <w:rsid w:val="0027345D"/>
    <w:rsid w:val="00275436"/>
    <w:rsid w:val="00275461"/>
    <w:rsid w:val="0027590B"/>
    <w:rsid w:val="00275B81"/>
    <w:rsid w:val="00275EDE"/>
    <w:rsid w:val="00276216"/>
    <w:rsid w:val="00276626"/>
    <w:rsid w:val="00276DDA"/>
    <w:rsid w:val="00277255"/>
    <w:rsid w:val="00277E0B"/>
    <w:rsid w:val="002804D4"/>
    <w:rsid w:val="00280612"/>
    <w:rsid w:val="002806BB"/>
    <w:rsid w:val="00280D8C"/>
    <w:rsid w:val="00280D93"/>
    <w:rsid w:val="002810E5"/>
    <w:rsid w:val="002827AD"/>
    <w:rsid w:val="00282903"/>
    <w:rsid w:val="00282940"/>
    <w:rsid w:val="00283301"/>
    <w:rsid w:val="00283FEF"/>
    <w:rsid w:val="002841D9"/>
    <w:rsid w:val="00284502"/>
    <w:rsid w:val="00284832"/>
    <w:rsid w:val="00285BB3"/>
    <w:rsid w:val="00286430"/>
    <w:rsid w:val="00286C71"/>
    <w:rsid w:val="00287A22"/>
    <w:rsid w:val="00287B56"/>
    <w:rsid w:val="00287ED3"/>
    <w:rsid w:val="0029017B"/>
    <w:rsid w:val="002905EA"/>
    <w:rsid w:val="002908CA"/>
    <w:rsid w:val="00291D1C"/>
    <w:rsid w:val="00292088"/>
    <w:rsid w:val="002926BA"/>
    <w:rsid w:val="00292AAE"/>
    <w:rsid w:val="00292AC1"/>
    <w:rsid w:val="00292E45"/>
    <w:rsid w:val="00293B9C"/>
    <w:rsid w:val="00293C01"/>
    <w:rsid w:val="00293F60"/>
    <w:rsid w:val="002955FD"/>
    <w:rsid w:val="00295BB6"/>
    <w:rsid w:val="0029635A"/>
    <w:rsid w:val="00296861"/>
    <w:rsid w:val="002968FB"/>
    <w:rsid w:val="00296BAE"/>
    <w:rsid w:val="00296BEC"/>
    <w:rsid w:val="00296D8B"/>
    <w:rsid w:val="00296F8F"/>
    <w:rsid w:val="00297EE7"/>
    <w:rsid w:val="002A0A54"/>
    <w:rsid w:val="002A0C90"/>
    <w:rsid w:val="002A0E17"/>
    <w:rsid w:val="002A1302"/>
    <w:rsid w:val="002A181B"/>
    <w:rsid w:val="002A1D0A"/>
    <w:rsid w:val="002A24D6"/>
    <w:rsid w:val="002A269A"/>
    <w:rsid w:val="002A2F9C"/>
    <w:rsid w:val="002A4483"/>
    <w:rsid w:val="002A4C41"/>
    <w:rsid w:val="002A4D69"/>
    <w:rsid w:val="002A53E6"/>
    <w:rsid w:val="002A54A6"/>
    <w:rsid w:val="002A59BD"/>
    <w:rsid w:val="002A6638"/>
    <w:rsid w:val="002B0CEF"/>
    <w:rsid w:val="002B0DD0"/>
    <w:rsid w:val="002B291E"/>
    <w:rsid w:val="002B2CE1"/>
    <w:rsid w:val="002B2E9F"/>
    <w:rsid w:val="002B2F1F"/>
    <w:rsid w:val="002B35A8"/>
    <w:rsid w:val="002B3CBB"/>
    <w:rsid w:val="002B3F65"/>
    <w:rsid w:val="002B408F"/>
    <w:rsid w:val="002B45F3"/>
    <w:rsid w:val="002B5AB0"/>
    <w:rsid w:val="002B5D05"/>
    <w:rsid w:val="002B5ED1"/>
    <w:rsid w:val="002B6186"/>
    <w:rsid w:val="002B620B"/>
    <w:rsid w:val="002B6E17"/>
    <w:rsid w:val="002B7239"/>
    <w:rsid w:val="002B7411"/>
    <w:rsid w:val="002B7542"/>
    <w:rsid w:val="002C0327"/>
    <w:rsid w:val="002C04C5"/>
    <w:rsid w:val="002C08BD"/>
    <w:rsid w:val="002C1BF8"/>
    <w:rsid w:val="002C2712"/>
    <w:rsid w:val="002C2BF6"/>
    <w:rsid w:val="002C3B0F"/>
    <w:rsid w:val="002C42EA"/>
    <w:rsid w:val="002C4812"/>
    <w:rsid w:val="002C5413"/>
    <w:rsid w:val="002C54B0"/>
    <w:rsid w:val="002C6630"/>
    <w:rsid w:val="002C6FD0"/>
    <w:rsid w:val="002C71C9"/>
    <w:rsid w:val="002C7724"/>
    <w:rsid w:val="002C7AB5"/>
    <w:rsid w:val="002D06DD"/>
    <w:rsid w:val="002D0CAC"/>
    <w:rsid w:val="002D0E76"/>
    <w:rsid w:val="002D1370"/>
    <w:rsid w:val="002D28E0"/>
    <w:rsid w:val="002D2B3D"/>
    <w:rsid w:val="002D2C1A"/>
    <w:rsid w:val="002D3601"/>
    <w:rsid w:val="002D3878"/>
    <w:rsid w:val="002D4191"/>
    <w:rsid w:val="002D433B"/>
    <w:rsid w:val="002D58C1"/>
    <w:rsid w:val="002D5A03"/>
    <w:rsid w:val="002D5D2A"/>
    <w:rsid w:val="002D5E41"/>
    <w:rsid w:val="002D5FBD"/>
    <w:rsid w:val="002D6985"/>
    <w:rsid w:val="002D6AB4"/>
    <w:rsid w:val="002D6DFA"/>
    <w:rsid w:val="002D6E40"/>
    <w:rsid w:val="002D71A9"/>
    <w:rsid w:val="002D783F"/>
    <w:rsid w:val="002D7A3E"/>
    <w:rsid w:val="002D7E67"/>
    <w:rsid w:val="002E117D"/>
    <w:rsid w:val="002E1B3C"/>
    <w:rsid w:val="002E387D"/>
    <w:rsid w:val="002E38D8"/>
    <w:rsid w:val="002E3E61"/>
    <w:rsid w:val="002E431B"/>
    <w:rsid w:val="002E439E"/>
    <w:rsid w:val="002E4621"/>
    <w:rsid w:val="002E4623"/>
    <w:rsid w:val="002E4632"/>
    <w:rsid w:val="002E48AB"/>
    <w:rsid w:val="002E4FFD"/>
    <w:rsid w:val="002E56E0"/>
    <w:rsid w:val="002E5C7F"/>
    <w:rsid w:val="002E621C"/>
    <w:rsid w:val="002E6298"/>
    <w:rsid w:val="002E63E6"/>
    <w:rsid w:val="002E6D74"/>
    <w:rsid w:val="002E6E37"/>
    <w:rsid w:val="002E7F18"/>
    <w:rsid w:val="002F042C"/>
    <w:rsid w:val="002F05FB"/>
    <w:rsid w:val="002F06B7"/>
    <w:rsid w:val="002F0BB4"/>
    <w:rsid w:val="002F0E3C"/>
    <w:rsid w:val="002F13B5"/>
    <w:rsid w:val="002F16FD"/>
    <w:rsid w:val="002F17C4"/>
    <w:rsid w:val="002F2327"/>
    <w:rsid w:val="002F2546"/>
    <w:rsid w:val="002F2898"/>
    <w:rsid w:val="002F28A1"/>
    <w:rsid w:val="002F2C6D"/>
    <w:rsid w:val="002F2DE8"/>
    <w:rsid w:val="002F3A8C"/>
    <w:rsid w:val="002F3B93"/>
    <w:rsid w:val="002F41D1"/>
    <w:rsid w:val="002F4F9C"/>
    <w:rsid w:val="002F5380"/>
    <w:rsid w:val="002F55E5"/>
    <w:rsid w:val="002F6506"/>
    <w:rsid w:val="002F6744"/>
    <w:rsid w:val="002F6DBB"/>
    <w:rsid w:val="002F78DE"/>
    <w:rsid w:val="002F7C08"/>
    <w:rsid w:val="002F7E01"/>
    <w:rsid w:val="0030000C"/>
    <w:rsid w:val="00300A9D"/>
    <w:rsid w:val="00301432"/>
    <w:rsid w:val="003014F4"/>
    <w:rsid w:val="00301998"/>
    <w:rsid w:val="00301C8C"/>
    <w:rsid w:val="003022EF"/>
    <w:rsid w:val="00302A39"/>
    <w:rsid w:val="0030305B"/>
    <w:rsid w:val="0030335E"/>
    <w:rsid w:val="0030371F"/>
    <w:rsid w:val="003041D3"/>
    <w:rsid w:val="00305B0B"/>
    <w:rsid w:val="00306B0F"/>
    <w:rsid w:val="00306E71"/>
    <w:rsid w:val="00307395"/>
    <w:rsid w:val="00307455"/>
    <w:rsid w:val="0030765F"/>
    <w:rsid w:val="003076C3"/>
    <w:rsid w:val="00307F04"/>
    <w:rsid w:val="00310014"/>
    <w:rsid w:val="003101E4"/>
    <w:rsid w:val="003107DF"/>
    <w:rsid w:val="0031129D"/>
    <w:rsid w:val="003112C1"/>
    <w:rsid w:val="00311F12"/>
    <w:rsid w:val="00312E18"/>
    <w:rsid w:val="00314770"/>
    <w:rsid w:val="00314A0D"/>
    <w:rsid w:val="00314F38"/>
    <w:rsid w:val="00315049"/>
    <w:rsid w:val="00315358"/>
    <w:rsid w:val="00315FF9"/>
    <w:rsid w:val="00316129"/>
    <w:rsid w:val="003167B8"/>
    <w:rsid w:val="00316851"/>
    <w:rsid w:val="00316A7B"/>
    <w:rsid w:val="0031748B"/>
    <w:rsid w:val="003174A9"/>
    <w:rsid w:val="00317D10"/>
    <w:rsid w:val="00320267"/>
    <w:rsid w:val="00320499"/>
    <w:rsid w:val="003207AD"/>
    <w:rsid w:val="003215EE"/>
    <w:rsid w:val="00321858"/>
    <w:rsid w:val="00321C38"/>
    <w:rsid w:val="00321F0A"/>
    <w:rsid w:val="00322249"/>
    <w:rsid w:val="00322FF2"/>
    <w:rsid w:val="003237FA"/>
    <w:rsid w:val="00323CC5"/>
    <w:rsid w:val="003254EB"/>
    <w:rsid w:val="003256D0"/>
    <w:rsid w:val="00326E0C"/>
    <w:rsid w:val="00327366"/>
    <w:rsid w:val="0032764E"/>
    <w:rsid w:val="003302E3"/>
    <w:rsid w:val="00330891"/>
    <w:rsid w:val="00330A46"/>
    <w:rsid w:val="00330A50"/>
    <w:rsid w:val="00330B83"/>
    <w:rsid w:val="003310C8"/>
    <w:rsid w:val="003311A7"/>
    <w:rsid w:val="00331A5B"/>
    <w:rsid w:val="003324D7"/>
    <w:rsid w:val="00332A79"/>
    <w:rsid w:val="00332EF5"/>
    <w:rsid w:val="00333567"/>
    <w:rsid w:val="00333612"/>
    <w:rsid w:val="00333B4C"/>
    <w:rsid w:val="00333DEB"/>
    <w:rsid w:val="003352AC"/>
    <w:rsid w:val="00335A2B"/>
    <w:rsid w:val="003362E1"/>
    <w:rsid w:val="0033633D"/>
    <w:rsid w:val="00336EA2"/>
    <w:rsid w:val="00337290"/>
    <w:rsid w:val="0033767E"/>
    <w:rsid w:val="00337E30"/>
    <w:rsid w:val="00340469"/>
    <w:rsid w:val="0034047F"/>
    <w:rsid w:val="00340A5D"/>
    <w:rsid w:val="0034227F"/>
    <w:rsid w:val="00342A71"/>
    <w:rsid w:val="00342BCF"/>
    <w:rsid w:val="00342E97"/>
    <w:rsid w:val="0034309A"/>
    <w:rsid w:val="00343C8E"/>
    <w:rsid w:val="00344599"/>
    <w:rsid w:val="00344C99"/>
    <w:rsid w:val="00344CF8"/>
    <w:rsid w:val="003454F6"/>
    <w:rsid w:val="003459A1"/>
    <w:rsid w:val="003460FB"/>
    <w:rsid w:val="00346348"/>
    <w:rsid w:val="0034646A"/>
    <w:rsid w:val="003464E6"/>
    <w:rsid w:val="00346598"/>
    <w:rsid w:val="0034694B"/>
    <w:rsid w:val="00346DBF"/>
    <w:rsid w:val="00346E8C"/>
    <w:rsid w:val="00350F9A"/>
    <w:rsid w:val="00351791"/>
    <w:rsid w:val="00352035"/>
    <w:rsid w:val="0035255E"/>
    <w:rsid w:val="00352698"/>
    <w:rsid w:val="00352D2C"/>
    <w:rsid w:val="00353415"/>
    <w:rsid w:val="003547EB"/>
    <w:rsid w:val="00354AB5"/>
    <w:rsid w:val="00354E9C"/>
    <w:rsid w:val="0035545D"/>
    <w:rsid w:val="00356179"/>
    <w:rsid w:val="003562E3"/>
    <w:rsid w:val="00356318"/>
    <w:rsid w:val="003568FA"/>
    <w:rsid w:val="00356CB5"/>
    <w:rsid w:val="00357006"/>
    <w:rsid w:val="00357210"/>
    <w:rsid w:val="003573E3"/>
    <w:rsid w:val="00357438"/>
    <w:rsid w:val="003600D8"/>
    <w:rsid w:val="00360D81"/>
    <w:rsid w:val="003611FA"/>
    <w:rsid w:val="00361552"/>
    <w:rsid w:val="00361865"/>
    <w:rsid w:val="00362A38"/>
    <w:rsid w:val="00362D04"/>
    <w:rsid w:val="00363062"/>
    <w:rsid w:val="00365B26"/>
    <w:rsid w:val="00366754"/>
    <w:rsid w:val="00366B38"/>
    <w:rsid w:val="00367814"/>
    <w:rsid w:val="00367AA4"/>
    <w:rsid w:val="00370884"/>
    <w:rsid w:val="003708D5"/>
    <w:rsid w:val="00370C6E"/>
    <w:rsid w:val="00371390"/>
    <w:rsid w:val="00371482"/>
    <w:rsid w:val="00371A71"/>
    <w:rsid w:val="003724DA"/>
    <w:rsid w:val="003728D5"/>
    <w:rsid w:val="00372B4B"/>
    <w:rsid w:val="00372D13"/>
    <w:rsid w:val="00373316"/>
    <w:rsid w:val="003747E9"/>
    <w:rsid w:val="003751C4"/>
    <w:rsid w:val="003751F0"/>
    <w:rsid w:val="00375798"/>
    <w:rsid w:val="00376304"/>
    <w:rsid w:val="00376427"/>
    <w:rsid w:val="00376FC7"/>
    <w:rsid w:val="00377059"/>
    <w:rsid w:val="003771C5"/>
    <w:rsid w:val="003774BA"/>
    <w:rsid w:val="00377832"/>
    <w:rsid w:val="00377A1B"/>
    <w:rsid w:val="00377CCC"/>
    <w:rsid w:val="00380DCC"/>
    <w:rsid w:val="003810F3"/>
    <w:rsid w:val="00381363"/>
    <w:rsid w:val="00381822"/>
    <w:rsid w:val="00381A05"/>
    <w:rsid w:val="00381BD0"/>
    <w:rsid w:val="00381D05"/>
    <w:rsid w:val="003821DA"/>
    <w:rsid w:val="0038220B"/>
    <w:rsid w:val="003828BE"/>
    <w:rsid w:val="00382C5D"/>
    <w:rsid w:val="00382D46"/>
    <w:rsid w:val="00383A84"/>
    <w:rsid w:val="00383D0F"/>
    <w:rsid w:val="0038408A"/>
    <w:rsid w:val="003842D2"/>
    <w:rsid w:val="0038467E"/>
    <w:rsid w:val="00385644"/>
    <w:rsid w:val="0038579E"/>
    <w:rsid w:val="00385E17"/>
    <w:rsid w:val="00385FA1"/>
    <w:rsid w:val="00386177"/>
    <w:rsid w:val="003864D8"/>
    <w:rsid w:val="00386D5E"/>
    <w:rsid w:val="00387311"/>
    <w:rsid w:val="00387983"/>
    <w:rsid w:val="00387FA2"/>
    <w:rsid w:val="0039012B"/>
    <w:rsid w:val="00390157"/>
    <w:rsid w:val="0039024B"/>
    <w:rsid w:val="00390F21"/>
    <w:rsid w:val="003910FC"/>
    <w:rsid w:val="00391491"/>
    <w:rsid w:val="00391857"/>
    <w:rsid w:val="00392EBA"/>
    <w:rsid w:val="0039362C"/>
    <w:rsid w:val="00393927"/>
    <w:rsid w:val="00394EAD"/>
    <w:rsid w:val="00395A78"/>
    <w:rsid w:val="003962D8"/>
    <w:rsid w:val="00396BE6"/>
    <w:rsid w:val="0039721E"/>
    <w:rsid w:val="00397227"/>
    <w:rsid w:val="00397B27"/>
    <w:rsid w:val="00397F45"/>
    <w:rsid w:val="003A0013"/>
    <w:rsid w:val="003A00CD"/>
    <w:rsid w:val="003A08AE"/>
    <w:rsid w:val="003A0B9E"/>
    <w:rsid w:val="003A180E"/>
    <w:rsid w:val="003A22C2"/>
    <w:rsid w:val="003A2879"/>
    <w:rsid w:val="003A29D2"/>
    <w:rsid w:val="003A32A6"/>
    <w:rsid w:val="003A3C66"/>
    <w:rsid w:val="003A3CD1"/>
    <w:rsid w:val="003A419F"/>
    <w:rsid w:val="003A45B2"/>
    <w:rsid w:val="003A468B"/>
    <w:rsid w:val="003A4B84"/>
    <w:rsid w:val="003A4FA3"/>
    <w:rsid w:val="003A5862"/>
    <w:rsid w:val="003A592E"/>
    <w:rsid w:val="003A5EED"/>
    <w:rsid w:val="003A650A"/>
    <w:rsid w:val="003A663F"/>
    <w:rsid w:val="003A7021"/>
    <w:rsid w:val="003A71D1"/>
    <w:rsid w:val="003B056B"/>
    <w:rsid w:val="003B0C6B"/>
    <w:rsid w:val="003B0FB6"/>
    <w:rsid w:val="003B10B9"/>
    <w:rsid w:val="003B10DA"/>
    <w:rsid w:val="003B12A9"/>
    <w:rsid w:val="003B135C"/>
    <w:rsid w:val="003B1568"/>
    <w:rsid w:val="003B1DED"/>
    <w:rsid w:val="003B22C1"/>
    <w:rsid w:val="003B23AD"/>
    <w:rsid w:val="003B26AD"/>
    <w:rsid w:val="003B3C49"/>
    <w:rsid w:val="003B41AB"/>
    <w:rsid w:val="003B4651"/>
    <w:rsid w:val="003B4B37"/>
    <w:rsid w:val="003B60C4"/>
    <w:rsid w:val="003B6101"/>
    <w:rsid w:val="003B68B8"/>
    <w:rsid w:val="003B68EC"/>
    <w:rsid w:val="003B6C32"/>
    <w:rsid w:val="003B7015"/>
    <w:rsid w:val="003B7111"/>
    <w:rsid w:val="003B77D4"/>
    <w:rsid w:val="003B7F7F"/>
    <w:rsid w:val="003C000C"/>
    <w:rsid w:val="003C04E1"/>
    <w:rsid w:val="003C0546"/>
    <w:rsid w:val="003C1177"/>
    <w:rsid w:val="003C14C1"/>
    <w:rsid w:val="003C1669"/>
    <w:rsid w:val="003C1E46"/>
    <w:rsid w:val="003C2248"/>
    <w:rsid w:val="003C2469"/>
    <w:rsid w:val="003C25C1"/>
    <w:rsid w:val="003C26B6"/>
    <w:rsid w:val="003C2A03"/>
    <w:rsid w:val="003C2CC5"/>
    <w:rsid w:val="003C40D2"/>
    <w:rsid w:val="003C488E"/>
    <w:rsid w:val="003C4A96"/>
    <w:rsid w:val="003C5130"/>
    <w:rsid w:val="003C51D2"/>
    <w:rsid w:val="003C52FF"/>
    <w:rsid w:val="003C58EA"/>
    <w:rsid w:val="003C59C5"/>
    <w:rsid w:val="003C5AA7"/>
    <w:rsid w:val="003C69A8"/>
    <w:rsid w:val="003C6A23"/>
    <w:rsid w:val="003C6B6B"/>
    <w:rsid w:val="003C7381"/>
    <w:rsid w:val="003C7BAE"/>
    <w:rsid w:val="003D056B"/>
    <w:rsid w:val="003D088D"/>
    <w:rsid w:val="003D0EA4"/>
    <w:rsid w:val="003D1190"/>
    <w:rsid w:val="003D11EE"/>
    <w:rsid w:val="003D1261"/>
    <w:rsid w:val="003D1B2E"/>
    <w:rsid w:val="003D1B84"/>
    <w:rsid w:val="003D1C14"/>
    <w:rsid w:val="003D327B"/>
    <w:rsid w:val="003D35D7"/>
    <w:rsid w:val="003D3FF5"/>
    <w:rsid w:val="003D41DE"/>
    <w:rsid w:val="003D46A8"/>
    <w:rsid w:val="003D483C"/>
    <w:rsid w:val="003D488B"/>
    <w:rsid w:val="003D5953"/>
    <w:rsid w:val="003D689F"/>
    <w:rsid w:val="003D6B47"/>
    <w:rsid w:val="003D746A"/>
    <w:rsid w:val="003D76CD"/>
    <w:rsid w:val="003E05CC"/>
    <w:rsid w:val="003E0D69"/>
    <w:rsid w:val="003E0F4E"/>
    <w:rsid w:val="003E1586"/>
    <w:rsid w:val="003E1C64"/>
    <w:rsid w:val="003E1FC3"/>
    <w:rsid w:val="003E27C9"/>
    <w:rsid w:val="003E2DD4"/>
    <w:rsid w:val="003E3125"/>
    <w:rsid w:val="003E435C"/>
    <w:rsid w:val="003E44A0"/>
    <w:rsid w:val="003E51B7"/>
    <w:rsid w:val="003E52C7"/>
    <w:rsid w:val="003E5F12"/>
    <w:rsid w:val="003E5FA7"/>
    <w:rsid w:val="003E6309"/>
    <w:rsid w:val="003E6B0C"/>
    <w:rsid w:val="003E7070"/>
    <w:rsid w:val="003E71D9"/>
    <w:rsid w:val="003E7287"/>
    <w:rsid w:val="003E771E"/>
    <w:rsid w:val="003F09AE"/>
    <w:rsid w:val="003F12E8"/>
    <w:rsid w:val="003F14DA"/>
    <w:rsid w:val="003F1BAF"/>
    <w:rsid w:val="003F1C01"/>
    <w:rsid w:val="003F1F89"/>
    <w:rsid w:val="003F28DE"/>
    <w:rsid w:val="003F2A9A"/>
    <w:rsid w:val="003F2BCB"/>
    <w:rsid w:val="003F2EE9"/>
    <w:rsid w:val="003F32E4"/>
    <w:rsid w:val="003F36B4"/>
    <w:rsid w:val="003F378B"/>
    <w:rsid w:val="003F3F77"/>
    <w:rsid w:val="003F4307"/>
    <w:rsid w:val="003F5206"/>
    <w:rsid w:val="003F591A"/>
    <w:rsid w:val="003F5F63"/>
    <w:rsid w:val="003F69DC"/>
    <w:rsid w:val="003F6C86"/>
    <w:rsid w:val="003F6F6D"/>
    <w:rsid w:val="003F71AD"/>
    <w:rsid w:val="00400407"/>
    <w:rsid w:val="00400B32"/>
    <w:rsid w:val="004010FF"/>
    <w:rsid w:val="0040163F"/>
    <w:rsid w:val="00401B1D"/>
    <w:rsid w:val="00401FB3"/>
    <w:rsid w:val="004025FF"/>
    <w:rsid w:val="00403268"/>
    <w:rsid w:val="00403503"/>
    <w:rsid w:val="004037E7"/>
    <w:rsid w:val="00403E70"/>
    <w:rsid w:val="004042CA"/>
    <w:rsid w:val="00405811"/>
    <w:rsid w:val="00405944"/>
    <w:rsid w:val="00405A64"/>
    <w:rsid w:val="00405B3F"/>
    <w:rsid w:val="00405D38"/>
    <w:rsid w:val="00406547"/>
    <w:rsid w:val="00406753"/>
    <w:rsid w:val="004072ED"/>
    <w:rsid w:val="00407998"/>
    <w:rsid w:val="00407AB1"/>
    <w:rsid w:val="00407CFD"/>
    <w:rsid w:val="00410591"/>
    <w:rsid w:val="0041086E"/>
    <w:rsid w:val="00410A33"/>
    <w:rsid w:val="00410E6A"/>
    <w:rsid w:val="004115AE"/>
    <w:rsid w:val="00411B92"/>
    <w:rsid w:val="0041220D"/>
    <w:rsid w:val="0041255E"/>
    <w:rsid w:val="0041300B"/>
    <w:rsid w:val="00413191"/>
    <w:rsid w:val="004134CA"/>
    <w:rsid w:val="00413786"/>
    <w:rsid w:val="00413F64"/>
    <w:rsid w:val="0041409B"/>
    <w:rsid w:val="0041409F"/>
    <w:rsid w:val="004140F3"/>
    <w:rsid w:val="00414503"/>
    <w:rsid w:val="00414B4E"/>
    <w:rsid w:val="00414E67"/>
    <w:rsid w:val="00415256"/>
    <w:rsid w:val="004152CD"/>
    <w:rsid w:val="00416087"/>
    <w:rsid w:val="0041696E"/>
    <w:rsid w:val="00416A8D"/>
    <w:rsid w:val="00416CB7"/>
    <w:rsid w:val="004175B8"/>
    <w:rsid w:val="00417677"/>
    <w:rsid w:val="004177AD"/>
    <w:rsid w:val="00420341"/>
    <w:rsid w:val="0042074C"/>
    <w:rsid w:val="00420C0D"/>
    <w:rsid w:val="004216B9"/>
    <w:rsid w:val="00422C6B"/>
    <w:rsid w:val="00423595"/>
    <w:rsid w:val="00423C74"/>
    <w:rsid w:val="0042400E"/>
    <w:rsid w:val="004243C3"/>
    <w:rsid w:val="00424952"/>
    <w:rsid w:val="00424B02"/>
    <w:rsid w:val="00425730"/>
    <w:rsid w:val="00426168"/>
    <w:rsid w:val="004261AB"/>
    <w:rsid w:val="00426BFF"/>
    <w:rsid w:val="00426C14"/>
    <w:rsid w:val="00427886"/>
    <w:rsid w:val="00427EB6"/>
    <w:rsid w:val="00430206"/>
    <w:rsid w:val="004302D1"/>
    <w:rsid w:val="00430AAD"/>
    <w:rsid w:val="00430B6C"/>
    <w:rsid w:val="00430FB8"/>
    <w:rsid w:val="00431E94"/>
    <w:rsid w:val="00432A49"/>
    <w:rsid w:val="004334C8"/>
    <w:rsid w:val="00434077"/>
    <w:rsid w:val="004340E1"/>
    <w:rsid w:val="004343EC"/>
    <w:rsid w:val="00434F31"/>
    <w:rsid w:val="00434FA6"/>
    <w:rsid w:val="00434FF1"/>
    <w:rsid w:val="00435BC3"/>
    <w:rsid w:val="00435DA0"/>
    <w:rsid w:val="00435E1C"/>
    <w:rsid w:val="00435F40"/>
    <w:rsid w:val="004362C2"/>
    <w:rsid w:val="004372DC"/>
    <w:rsid w:val="0043768E"/>
    <w:rsid w:val="004379A4"/>
    <w:rsid w:val="00440AC4"/>
    <w:rsid w:val="00443575"/>
    <w:rsid w:val="004447AA"/>
    <w:rsid w:val="004457E5"/>
    <w:rsid w:val="00445B14"/>
    <w:rsid w:val="00445D9B"/>
    <w:rsid w:val="00445F8A"/>
    <w:rsid w:val="004461BA"/>
    <w:rsid w:val="00446703"/>
    <w:rsid w:val="004472F4"/>
    <w:rsid w:val="00447F21"/>
    <w:rsid w:val="0045002A"/>
    <w:rsid w:val="00450911"/>
    <w:rsid w:val="004509A0"/>
    <w:rsid w:val="00451CA0"/>
    <w:rsid w:val="00452B86"/>
    <w:rsid w:val="0045337C"/>
    <w:rsid w:val="00453F4F"/>
    <w:rsid w:val="00454C90"/>
    <w:rsid w:val="00455E9C"/>
    <w:rsid w:val="0045604A"/>
    <w:rsid w:val="004566ED"/>
    <w:rsid w:val="00456C5D"/>
    <w:rsid w:val="00456EFE"/>
    <w:rsid w:val="00456FC4"/>
    <w:rsid w:val="00457049"/>
    <w:rsid w:val="004573B4"/>
    <w:rsid w:val="00457462"/>
    <w:rsid w:val="00460809"/>
    <w:rsid w:val="00460A01"/>
    <w:rsid w:val="00461B76"/>
    <w:rsid w:val="00461E55"/>
    <w:rsid w:val="00461FB9"/>
    <w:rsid w:val="0046242A"/>
    <w:rsid w:val="00462ADD"/>
    <w:rsid w:val="004632DD"/>
    <w:rsid w:val="00465396"/>
    <w:rsid w:val="004656EE"/>
    <w:rsid w:val="00465773"/>
    <w:rsid w:val="004658A7"/>
    <w:rsid w:val="00465DC9"/>
    <w:rsid w:val="00465FBE"/>
    <w:rsid w:val="00466044"/>
    <w:rsid w:val="0046606F"/>
    <w:rsid w:val="0046617F"/>
    <w:rsid w:val="004666E5"/>
    <w:rsid w:val="004667AB"/>
    <w:rsid w:val="00466802"/>
    <w:rsid w:val="00467085"/>
    <w:rsid w:val="00467624"/>
    <w:rsid w:val="00467DD3"/>
    <w:rsid w:val="004704FD"/>
    <w:rsid w:val="00470A32"/>
    <w:rsid w:val="00470D63"/>
    <w:rsid w:val="004718BF"/>
    <w:rsid w:val="004719DC"/>
    <w:rsid w:val="00471A43"/>
    <w:rsid w:val="00471BA8"/>
    <w:rsid w:val="004728F6"/>
    <w:rsid w:val="00473E0B"/>
    <w:rsid w:val="0047433A"/>
    <w:rsid w:val="004745B3"/>
    <w:rsid w:val="0047478A"/>
    <w:rsid w:val="00474A64"/>
    <w:rsid w:val="00474BD5"/>
    <w:rsid w:val="00475DCD"/>
    <w:rsid w:val="004764B9"/>
    <w:rsid w:val="0047672B"/>
    <w:rsid w:val="00480095"/>
    <w:rsid w:val="0048027F"/>
    <w:rsid w:val="00480344"/>
    <w:rsid w:val="004810CC"/>
    <w:rsid w:val="00481608"/>
    <w:rsid w:val="004818CD"/>
    <w:rsid w:val="00482053"/>
    <w:rsid w:val="00482107"/>
    <w:rsid w:val="00482A13"/>
    <w:rsid w:val="00482B2B"/>
    <w:rsid w:val="00483259"/>
    <w:rsid w:val="00483533"/>
    <w:rsid w:val="0048359C"/>
    <w:rsid w:val="00483A7F"/>
    <w:rsid w:val="00483AA9"/>
    <w:rsid w:val="004841DB"/>
    <w:rsid w:val="00484B31"/>
    <w:rsid w:val="00484CCE"/>
    <w:rsid w:val="00485E9F"/>
    <w:rsid w:val="00485EE1"/>
    <w:rsid w:val="00486A10"/>
    <w:rsid w:val="00486B74"/>
    <w:rsid w:val="00486D0A"/>
    <w:rsid w:val="00486E9F"/>
    <w:rsid w:val="00487353"/>
    <w:rsid w:val="00487786"/>
    <w:rsid w:val="004904BE"/>
    <w:rsid w:val="00490BE7"/>
    <w:rsid w:val="0049150A"/>
    <w:rsid w:val="00491871"/>
    <w:rsid w:val="00491CEF"/>
    <w:rsid w:val="00491DAD"/>
    <w:rsid w:val="00491E42"/>
    <w:rsid w:val="00492484"/>
    <w:rsid w:val="00492841"/>
    <w:rsid w:val="004934D1"/>
    <w:rsid w:val="004937AB"/>
    <w:rsid w:val="00493DF3"/>
    <w:rsid w:val="004942B4"/>
    <w:rsid w:val="004944B7"/>
    <w:rsid w:val="00494559"/>
    <w:rsid w:val="004947C9"/>
    <w:rsid w:val="0049569E"/>
    <w:rsid w:val="00495A04"/>
    <w:rsid w:val="0049678E"/>
    <w:rsid w:val="00496BC9"/>
    <w:rsid w:val="004979BC"/>
    <w:rsid w:val="004A03FF"/>
    <w:rsid w:val="004A05C4"/>
    <w:rsid w:val="004A0809"/>
    <w:rsid w:val="004A080C"/>
    <w:rsid w:val="004A0D88"/>
    <w:rsid w:val="004A0F2C"/>
    <w:rsid w:val="004A127E"/>
    <w:rsid w:val="004A1969"/>
    <w:rsid w:val="004A1B7A"/>
    <w:rsid w:val="004A1C00"/>
    <w:rsid w:val="004A2209"/>
    <w:rsid w:val="004A22FA"/>
    <w:rsid w:val="004A2476"/>
    <w:rsid w:val="004A2739"/>
    <w:rsid w:val="004A2A42"/>
    <w:rsid w:val="004A2E56"/>
    <w:rsid w:val="004A2EE9"/>
    <w:rsid w:val="004A335F"/>
    <w:rsid w:val="004A38D2"/>
    <w:rsid w:val="004A42CD"/>
    <w:rsid w:val="004A5695"/>
    <w:rsid w:val="004A577F"/>
    <w:rsid w:val="004A60E6"/>
    <w:rsid w:val="004A6818"/>
    <w:rsid w:val="004A74DE"/>
    <w:rsid w:val="004A7760"/>
    <w:rsid w:val="004A7895"/>
    <w:rsid w:val="004A7978"/>
    <w:rsid w:val="004B0257"/>
    <w:rsid w:val="004B1115"/>
    <w:rsid w:val="004B2325"/>
    <w:rsid w:val="004B275B"/>
    <w:rsid w:val="004B2907"/>
    <w:rsid w:val="004B3530"/>
    <w:rsid w:val="004B360A"/>
    <w:rsid w:val="004B37D9"/>
    <w:rsid w:val="004B452A"/>
    <w:rsid w:val="004B4DFE"/>
    <w:rsid w:val="004B527E"/>
    <w:rsid w:val="004B56B8"/>
    <w:rsid w:val="004B6372"/>
    <w:rsid w:val="004B664F"/>
    <w:rsid w:val="004B6B33"/>
    <w:rsid w:val="004B7052"/>
    <w:rsid w:val="004B71C5"/>
    <w:rsid w:val="004B72C4"/>
    <w:rsid w:val="004B778A"/>
    <w:rsid w:val="004B7A49"/>
    <w:rsid w:val="004C05B3"/>
    <w:rsid w:val="004C11E2"/>
    <w:rsid w:val="004C1263"/>
    <w:rsid w:val="004C1858"/>
    <w:rsid w:val="004C18B1"/>
    <w:rsid w:val="004C2074"/>
    <w:rsid w:val="004C227B"/>
    <w:rsid w:val="004C27A3"/>
    <w:rsid w:val="004C28F5"/>
    <w:rsid w:val="004C3392"/>
    <w:rsid w:val="004C33FB"/>
    <w:rsid w:val="004C35F9"/>
    <w:rsid w:val="004C3618"/>
    <w:rsid w:val="004C3D1A"/>
    <w:rsid w:val="004C3D37"/>
    <w:rsid w:val="004C3E05"/>
    <w:rsid w:val="004C4002"/>
    <w:rsid w:val="004C4338"/>
    <w:rsid w:val="004C4722"/>
    <w:rsid w:val="004C4A12"/>
    <w:rsid w:val="004C4EDB"/>
    <w:rsid w:val="004C500E"/>
    <w:rsid w:val="004C56B1"/>
    <w:rsid w:val="004C596C"/>
    <w:rsid w:val="004C5A54"/>
    <w:rsid w:val="004C6DD8"/>
    <w:rsid w:val="004C6E2A"/>
    <w:rsid w:val="004C6F84"/>
    <w:rsid w:val="004D08EE"/>
    <w:rsid w:val="004D1372"/>
    <w:rsid w:val="004D2652"/>
    <w:rsid w:val="004D27BC"/>
    <w:rsid w:val="004D2D64"/>
    <w:rsid w:val="004D378F"/>
    <w:rsid w:val="004D38A4"/>
    <w:rsid w:val="004D38E8"/>
    <w:rsid w:val="004D410E"/>
    <w:rsid w:val="004D4B35"/>
    <w:rsid w:val="004D5271"/>
    <w:rsid w:val="004D54C2"/>
    <w:rsid w:val="004D58AF"/>
    <w:rsid w:val="004D5B11"/>
    <w:rsid w:val="004D6540"/>
    <w:rsid w:val="004D6BBD"/>
    <w:rsid w:val="004D6D1B"/>
    <w:rsid w:val="004D70BA"/>
    <w:rsid w:val="004D7656"/>
    <w:rsid w:val="004D7BC0"/>
    <w:rsid w:val="004D7D41"/>
    <w:rsid w:val="004E0549"/>
    <w:rsid w:val="004E123F"/>
    <w:rsid w:val="004E15D1"/>
    <w:rsid w:val="004E18C9"/>
    <w:rsid w:val="004E2265"/>
    <w:rsid w:val="004E305A"/>
    <w:rsid w:val="004E3349"/>
    <w:rsid w:val="004E3B94"/>
    <w:rsid w:val="004E3B9E"/>
    <w:rsid w:val="004E4031"/>
    <w:rsid w:val="004E4ADF"/>
    <w:rsid w:val="004E4DED"/>
    <w:rsid w:val="004E5DD8"/>
    <w:rsid w:val="004E5E0E"/>
    <w:rsid w:val="004E60C5"/>
    <w:rsid w:val="004E613B"/>
    <w:rsid w:val="004E638A"/>
    <w:rsid w:val="004E7EC6"/>
    <w:rsid w:val="004F0104"/>
    <w:rsid w:val="004F045F"/>
    <w:rsid w:val="004F095A"/>
    <w:rsid w:val="004F0BE5"/>
    <w:rsid w:val="004F3032"/>
    <w:rsid w:val="004F36A3"/>
    <w:rsid w:val="004F3765"/>
    <w:rsid w:val="004F3860"/>
    <w:rsid w:val="004F3917"/>
    <w:rsid w:val="004F4D3E"/>
    <w:rsid w:val="004F522B"/>
    <w:rsid w:val="004F5708"/>
    <w:rsid w:val="004F5D1F"/>
    <w:rsid w:val="004F5FA4"/>
    <w:rsid w:val="004F659F"/>
    <w:rsid w:val="004F7424"/>
    <w:rsid w:val="004F7439"/>
    <w:rsid w:val="004F7655"/>
    <w:rsid w:val="004F7B1E"/>
    <w:rsid w:val="004F7D83"/>
    <w:rsid w:val="005001D1"/>
    <w:rsid w:val="005003BC"/>
    <w:rsid w:val="0050052E"/>
    <w:rsid w:val="00500C60"/>
    <w:rsid w:val="00500E5B"/>
    <w:rsid w:val="005014EA"/>
    <w:rsid w:val="0050180C"/>
    <w:rsid w:val="00501A7F"/>
    <w:rsid w:val="00501DBF"/>
    <w:rsid w:val="00502756"/>
    <w:rsid w:val="005029CD"/>
    <w:rsid w:val="00502A90"/>
    <w:rsid w:val="00502DF3"/>
    <w:rsid w:val="00504028"/>
    <w:rsid w:val="00504038"/>
    <w:rsid w:val="0050452A"/>
    <w:rsid w:val="005045D9"/>
    <w:rsid w:val="0050517E"/>
    <w:rsid w:val="005053E5"/>
    <w:rsid w:val="005053EA"/>
    <w:rsid w:val="00505AAD"/>
    <w:rsid w:val="0050611B"/>
    <w:rsid w:val="00507950"/>
    <w:rsid w:val="00507A1A"/>
    <w:rsid w:val="00507B0E"/>
    <w:rsid w:val="00507FD7"/>
    <w:rsid w:val="00510192"/>
    <w:rsid w:val="00510703"/>
    <w:rsid w:val="005108B6"/>
    <w:rsid w:val="00510EAF"/>
    <w:rsid w:val="0051126B"/>
    <w:rsid w:val="00512C5F"/>
    <w:rsid w:val="00512D10"/>
    <w:rsid w:val="00512EBC"/>
    <w:rsid w:val="0051307F"/>
    <w:rsid w:val="00513211"/>
    <w:rsid w:val="00513313"/>
    <w:rsid w:val="00513C63"/>
    <w:rsid w:val="00514264"/>
    <w:rsid w:val="0051481A"/>
    <w:rsid w:val="00514CAF"/>
    <w:rsid w:val="005150C4"/>
    <w:rsid w:val="0051525A"/>
    <w:rsid w:val="0051555E"/>
    <w:rsid w:val="00516060"/>
    <w:rsid w:val="00516300"/>
    <w:rsid w:val="005163B5"/>
    <w:rsid w:val="00516717"/>
    <w:rsid w:val="00517021"/>
    <w:rsid w:val="005178C3"/>
    <w:rsid w:val="005209EF"/>
    <w:rsid w:val="00520B4F"/>
    <w:rsid w:val="00520BCC"/>
    <w:rsid w:val="005212BD"/>
    <w:rsid w:val="00521864"/>
    <w:rsid w:val="005218FF"/>
    <w:rsid w:val="00521932"/>
    <w:rsid w:val="00521DB3"/>
    <w:rsid w:val="00521DF8"/>
    <w:rsid w:val="005223EF"/>
    <w:rsid w:val="00523132"/>
    <w:rsid w:val="005231B5"/>
    <w:rsid w:val="00523951"/>
    <w:rsid w:val="00524027"/>
    <w:rsid w:val="00524286"/>
    <w:rsid w:val="00524358"/>
    <w:rsid w:val="00524497"/>
    <w:rsid w:val="005255C6"/>
    <w:rsid w:val="005270D2"/>
    <w:rsid w:val="0052734B"/>
    <w:rsid w:val="00527746"/>
    <w:rsid w:val="00527A60"/>
    <w:rsid w:val="00527E5C"/>
    <w:rsid w:val="0053030C"/>
    <w:rsid w:val="0053073A"/>
    <w:rsid w:val="00530BAB"/>
    <w:rsid w:val="00530DA3"/>
    <w:rsid w:val="0053180F"/>
    <w:rsid w:val="00531B83"/>
    <w:rsid w:val="00531BA2"/>
    <w:rsid w:val="00531BAC"/>
    <w:rsid w:val="0053265B"/>
    <w:rsid w:val="005328D7"/>
    <w:rsid w:val="00532B42"/>
    <w:rsid w:val="005337AC"/>
    <w:rsid w:val="00533AC2"/>
    <w:rsid w:val="0053409F"/>
    <w:rsid w:val="00534115"/>
    <w:rsid w:val="00534BC9"/>
    <w:rsid w:val="00534C22"/>
    <w:rsid w:val="00534D43"/>
    <w:rsid w:val="00534FA0"/>
    <w:rsid w:val="00535128"/>
    <w:rsid w:val="005353C5"/>
    <w:rsid w:val="00535A85"/>
    <w:rsid w:val="00535F5F"/>
    <w:rsid w:val="00536454"/>
    <w:rsid w:val="00536A48"/>
    <w:rsid w:val="00537C5C"/>
    <w:rsid w:val="005414B1"/>
    <w:rsid w:val="00543C76"/>
    <w:rsid w:val="00544484"/>
    <w:rsid w:val="00544D6A"/>
    <w:rsid w:val="00544E77"/>
    <w:rsid w:val="00544FF8"/>
    <w:rsid w:val="00545454"/>
    <w:rsid w:val="005454BB"/>
    <w:rsid w:val="005454FD"/>
    <w:rsid w:val="00545937"/>
    <w:rsid w:val="00545A65"/>
    <w:rsid w:val="0054611C"/>
    <w:rsid w:val="005466F7"/>
    <w:rsid w:val="0054673B"/>
    <w:rsid w:val="005467A2"/>
    <w:rsid w:val="005467BE"/>
    <w:rsid w:val="00546A7A"/>
    <w:rsid w:val="00546EC1"/>
    <w:rsid w:val="005471D7"/>
    <w:rsid w:val="00550164"/>
    <w:rsid w:val="005501E2"/>
    <w:rsid w:val="00550B83"/>
    <w:rsid w:val="00550C67"/>
    <w:rsid w:val="00550E54"/>
    <w:rsid w:val="0055142B"/>
    <w:rsid w:val="00551934"/>
    <w:rsid w:val="005519BC"/>
    <w:rsid w:val="00551D9A"/>
    <w:rsid w:val="00552478"/>
    <w:rsid w:val="00552AAF"/>
    <w:rsid w:val="00552DA4"/>
    <w:rsid w:val="0055310A"/>
    <w:rsid w:val="00553184"/>
    <w:rsid w:val="00553A13"/>
    <w:rsid w:val="005542EC"/>
    <w:rsid w:val="00555868"/>
    <w:rsid w:val="00555941"/>
    <w:rsid w:val="00555AAC"/>
    <w:rsid w:val="005562C3"/>
    <w:rsid w:val="0055675E"/>
    <w:rsid w:val="00556FE6"/>
    <w:rsid w:val="00557A61"/>
    <w:rsid w:val="00557E97"/>
    <w:rsid w:val="00560FF7"/>
    <w:rsid w:val="00561C1E"/>
    <w:rsid w:val="005620F2"/>
    <w:rsid w:val="00562580"/>
    <w:rsid w:val="0056268E"/>
    <w:rsid w:val="005632BB"/>
    <w:rsid w:val="00565CBA"/>
    <w:rsid w:val="00565E4A"/>
    <w:rsid w:val="005662FC"/>
    <w:rsid w:val="00566AAD"/>
    <w:rsid w:val="00566F8D"/>
    <w:rsid w:val="00566FE8"/>
    <w:rsid w:val="00567489"/>
    <w:rsid w:val="00570DC1"/>
    <w:rsid w:val="00570DC3"/>
    <w:rsid w:val="0057247B"/>
    <w:rsid w:val="005725E1"/>
    <w:rsid w:val="005732F0"/>
    <w:rsid w:val="005734BF"/>
    <w:rsid w:val="0057352C"/>
    <w:rsid w:val="0057390F"/>
    <w:rsid w:val="00573D68"/>
    <w:rsid w:val="0057464C"/>
    <w:rsid w:val="00574E20"/>
    <w:rsid w:val="00575AE4"/>
    <w:rsid w:val="00575C06"/>
    <w:rsid w:val="00575E63"/>
    <w:rsid w:val="00575ECF"/>
    <w:rsid w:val="005762D4"/>
    <w:rsid w:val="005763D4"/>
    <w:rsid w:val="005765DC"/>
    <w:rsid w:val="00577869"/>
    <w:rsid w:val="00577911"/>
    <w:rsid w:val="0057798E"/>
    <w:rsid w:val="00577E45"/>
    <w:rsid w:val="005809C4"/>
    <w:rsid w:val="005813D3"/>
    <w:rsid w:val="005815D7"/>
    <w:rsid w:val="005819D3"/>
    <w:rsid w:val="00581A14"/>
    <w:rsid w:val="005822E6"/>
    <w:rsid w:val="0058252C"/>
    <w:rsid w:val="00582863"/>
    <w:rsid w:val="00583624"/>
    <w:rsid w:val="0058435A"/>
    <w:rsid w:val="00585055"/>
    <w:rsid w:val="0058554E"/>
    <w:rsid w:val="00585889"/>
    <w:rsid w:val="00585B78"/>
    <w:rsid w:val="00585C37"/>
    <w:rsid w:val="005861A0"/>
    <w:rsid w:val="00586632"/>
    <w:rsid w:val="005867E9"/>
    <w:rsid w:val="00586FA2"/>
    <w:rsid w:val="005871C7"/>
    <w:rsid w:val="005872CC"/>
    <w:rsid w:val="00587613"/>
    <w:rsid w:val="00587802"/>
    <w:rsid w:val="00587A4B"/>
    <w:rsid w:val="00590482"/>
    <w:rsid w:val="00590F9B"/>
    <w:rsid w:val="00591319"/>
    <w:rsid w:val="0059143A"/>
    <w:rsid w:val="00593F43"/>
    <w:rsid w:val="00594739"/>
    <w:rsid w:val="0059499D"/>
    <w:rsid w:val="00594DA7"/>
    <w:rsid w:val="005955EE"/>
    <w:rsid w:val="00595E7B"/>
    <w:rsid w:val="00595FC8"/>
    <w:rsid w:val="0059642E"/>
    <w:rsid w:val="00596B2A"/>
    <w:rsid w:val="00597088"/>
    <w:rsid w:val="005973AA"/>
    <w:rsid w:val="00597A0D"/>
    <w:rsid w:val="005A0097"/>
    <w:rsid w:val="005A0984"/>
    <w:rsid w:val="005A1A50"/>
    <w:rsid w:val="005A1C82"/>
    <w:rsid w:val="005A2381"/>
    <w:rsid w:val="005A2ACE"/>
    <w:rsid w:val="005A2D4F"/>
    <w:rsid w:val="005A2EDB"/>
    <w:rsid w:val="005A4CE5"/>
    <w:rsid w:val="005A5B64"/>
    <w:rsid w:val="005A5C37"/>
    <w:rsid w:val="005A6BA1"/>
    <w:rsid w:val="005A7D48"/>
    <w:rsid w:val="005B04A5"/>
    <w:rsid w:val="005B08BD"/>
    <w:rsid w:val="005B1E3A"/>
    <w:rsid w:val="005B2242"/>
    <w:rsid w:val="005B2390"/>
    <w:rsid w:val="005B2602"/>
    <w:rsid w:val="005B3091"/>
    <w:rsid w:val="005B34B8"/>
    <w:rsid w:val="005B3AE5"/>
    <w:rsid w:val="005B3F6A"/>
    <w:rsid w:val="005B4348"/>
    <w:rsid w:val="005B46FA"/>
    <w:rsid w:val="005B4809"/>
    <w:rsid w:val="005B5563"/>
    <w:rsid w:val="005B56AF"/>
    <w:rsid w:val="005B6E12"/>
    <w:rsid w:val="005B7AA1"/>
    <w:rsid w:val="005B7FC4"/>
    <w:rsid w:val="005C02F9"/>
    <w:rsid w:val="005C0FF5"/>
    <w:rsid w:val="005C1009"/>
    <w:rsid w:val="005C222D"/>
    <w:rsid w:val="005C2A81"/>
    <w:rsid w:val="005C2ECF"/>
    <w:rsid w:val="005C3957"/>
    <w:rsid w:val="005C4138"/>
    <w:rsid w:val="005C448A"/>
    <w:rsid w:val="005C46F5"/>
    <w:rsid w:val="005C4908"/>
    <w:rsid w:val="005C4B50"/>
    <w:rsid w:val="005C4FAC"/>
    <w:rsid w:val="005C5BE5"/>
    <w:rsid w:val="005C5C7D"/>
    <w:rsid w:val="005C6848"/>
    <w:rsid w:val="005C7260"/>
    <w:rsid w:val="005C7E07"/>
    <w:rsid w:val="005D13A7"/>
    <w:rsid w:val="005D1856"/>
    <w:rsid w:val="005D19F0"/>
    <w:rsid w:val="005D1FDF"/>
    <w:rsid w:val="005D2607"/>
    <w:rsid w:val="005D2707"/>
    <w:rsid w:val="005D29C1"/>
    <w:rsid w:val="005D3DDE"/>
    <w:rsid w:val="005D4096"/>
    <w:rsid w:val="005D415A"/>
    <w:rsid w:val="005D4E8A"/>
    <w:rsid w:val="005D50A4"/>
    <w:rsid w:val="005D533E"/>
    <w:rsid w:val="005D57AB"/>
    <w:rsid w:val="005D5C59"/>
    <w:rsid w:val="005D5D09"/>
    <w:rsid w:val="005D68D0"/>
    <w:rsid w:val="005D771C"/>
    <w:rsid w:val="005D78B0"/>
    <w:rsid w:val="005E05D5"/>
    <w:rsid w:val="005E09D0"/>
    <w:rsid w:val="005E09FB"/>
    <w:rsid w:val="005E0E22"/>
    <w:rsid w:val="005E10F3"/>
    <w:rsid w:val="005E1138"/>
    <w:rsid w:val="005E196C"/>
    <w:rsid w:val="005E1DC9"/>
    <w:rsid w:val="005E2767"/>
    <w:rsid w:val="005E28C1"/>
    <w:rsid w:val="005E2978"/>
    <w:rsid w:val="005E2BB1"/>
    <w:rsid w:val="005E2C83"/>
    <w:rsid w:val="005E3023"/>
    <w:rsid w:val="005E328D"/>
    <w:rsid w:val="005E3493"/>
    <w:rsid w:val="005E3BCC"/>
    <w:rsid w:val="005E3F63"/>
    <w:rsid w:val="005E4203"/>
    <w:rsid w:val="005E488A"/>
    <w:rsid w:val="005E5276"/>
    <w:rsid w:val="005E52BB"/>
    <w:rsid w:val="005E5347"/>
    <w:rsid w:val="005E5815"/>
    <w:rsid w:val="005E5877"/>
    <w:rsid w:val="005E785B"/>
    <w:rsid w:val="005E7C78"/>
    <w:rsid w:val="005E7DA5"/>
    <w:rsid w:val="005F0B25"/>
    <w:rsid w:val="005F0C0C"/>
    <w:rsid w:val="005F0C5D"/>
    <w:rsid w:val="005F0F67"/>
    <w:rsid w:val="005F11EE"/>
    <w:rsid w:val="005F1251"/>
    <w:rsid w:val="005F13ED"/>
    <w:rsid w:val="005F13F0"/>
    <w:rsid w:val="005F1CB2"/>
    <w:rsid w:val="005F23CB"/>
    <w:rsid w:val="005F26DA"/>
    <w:rsid w:val="005F281F"/>
    <w:rsid w:val="005F33B5"/>
    <w:rsid w:val="005F38A0"/>
    <w:rsid w:val="005F39EE"/>
    <w:rsid w:val="005F4640"/>
    <w:rsid w:val="005F53B9"/>
    <w:rsid w:val="005F620E"/>
    <w:rsid w:val="005F630C"/>
    <w:rsid w:val="005F6A76"/>
    <w:rsid w:val="005F7828"/>
    <w:rsid w:val="005F7DE2"/>
    <w:rsid w:val="00600387"/>
    <w:rsid w:val="006006C4"/>
    <w:rsid w:val="006009A0"/>
    <w:rsid w:val="00600AD0"/>
    <w:rsid w:val="00600B3A"/>
    <w:rsid w:val="006016C1"/>
    <w:rsid w:val="00601794"/>
    <w:rsid w:val="00601990"/>
    <w:rsid w:val="0060200A"/>
    <w:rsid w:val="00602CF4"/>
    <w:rsid w:val="0060341B"/>
    <w:rsid w:val="0060369C"/>
    <w:rsid w:val="006036A5"/>
    <w:rsid w:val="006038B1"/>
    <w:rsid w:val="0060408E"/>
    <w:rsid w:val="00605225"/>
    <w:rsid w:val="006057CC"/>
    <w:rsid w:val="00605EBF"/>
    <w:rsid w:val="006060BD"/>
    <w:rsid w:val="00606E4F"/>
    <w:rsid w:val="00606F1C"/>
    <w:rsid w:val="0060727A"/>
    <w:rsid w:val="0060753C"/>
    <w:rsid w:val="006105DB"/>
    <w:rsid w:val="00610705"/>
    <w:rsid w:val="00610BBF"/>
    <w:rsid w:val="00610F86"/>
    <w:rsid w:val="00611378"/>
    <w:rsid w:val="00611880"/>
    <w:rsid w:val="00611975"/>
    <w:rsid w:val="006120F0"/>
    <w:rsid w:val="00612502"/>
    <w:rsid w:val="00612750"/>
    <w:rsid w:val="00612909"/>
    <w:rsid w:val="00613610"/>
    <w:rsid w:val="00613832"/>
    <w:rsid w:val="00613A75"/>
    <w:rsid w:val="00613AC7"/>
    <w:rsid w:val="00613BCE"/>
    <w:rsid w:val="00613D15"/>
    <w:rsid w:val="006151F6"/>
    <w:rsid w:val="006154F8"/>
    <w:rsid w:val="006159CC"/>
    <w:rsid w:val="00616009"/>
    <w:rsid w:val="006178A5"/>
    <w:rsid w:val="00617D5F"/>
    <w:rsid w:val="00620238"/>
    <w:rsid w:val="0062082F"/>
    <w:rsid w:val="006213E3"/>
    <w:rsid w:val="00621548"/>
    <w:rsid w:val="0062222F"/>
    <w:rsid w:val="00623D37"/>
    <w:rsid w:val="00624615"/>
    <w:rsid w:val="00625321"/>
    <w:rsid w:val="006255A6"/>
    <w:rsid w:val="00626676"/>
    <w:rsid w:val="006266B6"/>
    <w:rsid w:val="00626C6A"/>
    <w:rsid w:val="00626E55"/>
    <w:rsid w:val="00627263"/>
    <w:rsid w:val="0062752D"/>
    <w:rsid w:val="0062787E"/>
    <w:rsid w:val="006278CC"/>
    <w:rsid w:val="00627EEE"/>
    <w:rsid w:val="006300DA"/>
    <w:rsid w:val="006304A8"/>
    <w:rsid w:val="006304B0"/>
    <w:rsid w:val="00630615"/>
    <w:rsid w:val="0063096F"/>
    <w:rsid w:val="00630EBC"/>
    <w:rsid w:val="006310C0"/>
    <w:rsid w:val="0063147C"/>
    <w:rsid w:val="0063159B"/>
    <w:rsid w:val="00631C3A"/>
    <w:rsid w:val="00632457"/>
    <w:rsid w:val="006326CF"/>
    <w:rsid w:val="00632C88"/>
    <w:rsid w:val="006334B2"/>
    <w:rsid w:val="00633ADC"/>
    <w:rsid w:val="00633F4F"/>
    <w:rsid w:val="00634534"/>
    <w:rsid w:val="00634754"/>
    <w:rsid w:val="0063489E"/>
    <w:rsid w:val="00634E8B"/>
    <w:rsid w:val="006357CB"/>
    <w:rsid w:val="00635DE5"/>
    <w:rsid w:val="00635F81"/>
    <w:rsid w:val="0063771F"/>
    <w:rsid w:val="00637F98"/>
    <w:rsid w:val="00640170"/>
    <w:rsid w:val="0064052A"/>
    <w:rsid w:val="0064069E"/>
    <w:rsid w:val="00640730"/>
    <w:rsid w:val="00640A06"/>
    <w:rsid w:val="00640FF3"/>
    <w:rsid w:val="00641040"/>
    <w:rsid w:val="006410CD"/>
    <w:rsid w:val="00641599"/>
    <w:rsid w:val="00641774"/>
    <w:rsid w:val="006418B1"/>
    <w:rsid w:val="00641A11"/>
    <w:rsid w:val="00641D81"/>
    <w:rsid w:val="0064224F"/>
    <w:rsid w:val="006427C2"/>
    <w:rsid w:val="00642A62"/>
    <w:rsid w:val="00643603"/>
    <w:rsid w:val="006439A6"/>
    <w:rsid w:val="00643B00"/>
    <w:rsid w:val="00644685"/>
    <w:rsid w:val="00644936"/>
    <w:rsid w:val="0064493F"/>
    <w:rsid w:val="006452C2"/>
    <w:rsid w:val="00645301"/>
    <w:rsid w:val="0064594C"/>
    <w:rsid w:val="00645AC2"/>
    <w:rsid w:val="00645F29"/>
    <w:rsid w:val="006465B1"/>
    <w:rsid w:val="006473A3"/>
    <w:rsid w:val="0064798C"/>
    <w:rsid w:val="006507BD"/>
    <w:rsid w:val="006508A6"/>
    <w:rsid w:val="00650B67"/>
    <w:rsid w:val="00650B68"/>
    <w:rsid w:val="006513C9"/>
    <w:rsid w:val="00651E70"/>
    <w:rsid w:val="00652836"/>
    <w:rsid w:val="00654D27"/>
    <w:rsid w:val="0065671B"/>
    <w:rsid w:val="00656D53"/>
    <w:rsid w:val="00656F18"/>
    <w:rsid w:val="00657189"/>
    <w:rsid w:val="0065788D"/>
    <w:rsid w:val="0065792B"/>
    <w:rsid w:val="00657A2E"/>
    <w:rsid w:val="00660789"/>
    <w:rsid w:val="00660878"/>
    <w:rsid w:val="0066123D"/>
    <w:rsid w:val="0066187E"/>
    <w:rsid w:val="006619D4"/>
    <w:rsid w:val="00661EB5"/>
    <w:rsid w:val="00662281"/>
    <w:rsid w:val="0066306F"/>
    <w:rsid w:val="006630B9"/>
    <w:rsid w:val="006631C7"/>
    <w:rsid w:val="00663A6D"/>
    <w:rsid w:val="00663D85"/>
    <w:rsid w:val="00663D9A"/>
    <w:rsid w:val="00663FFF"/>
    <w:rsid w:val="006641E0"/>
    <w:rsid w:val="00664EEE"/>
    <w:rsid w:val="00664F40"/>
    <w:rsid w:val="00665002"/>
    <w:rsid w:val="00665964"/>
    <w:rsid w:val="00665A7F"/>
    <w:rsid w:val="00665F0A"/>
    <w:rsid w:val="006663A2"/>
    <w:rsid w:val="006667D1"/>
    <w:rsid w:val="00666AF6"/>
    <w:rsid w:val="00667006"/>
    <w:rsid w:val="00667245"/>
    <w:rsid w:val="0066772D"/>
    <w:rsid w:val="00667C2C"/>
    <w:rsid w:val="006716FA"/>
    <w:rsid w:val="00671B22"/>
    <w:rsid w:val="00671DD6"/>
    <w:rsid w:val="00672435"/>
    <w:rsid w:val="006725A2"/>
    <w:rsid w:val="006725B7"/>
    <w:rsid w:val="00672E12"/>
    <w:rsid w:val="006730A5"/>
    <w:rsid w:val="006735BE"/>
    <w:rsid w:val="00673885"/>
    <w:rsid w:val="0067454B"/>
    <w:rsid w:val="00674663"/>
    <w:rsid w:val="00674CAD"/>
    <w:rsid w:val="00674E1D"/>
    <w:rsid w:val="00675392"/>
    <w:rsid w:val="00675396"/>
    <w:rsid w:val="00675596"/>
    <w:rsid w:val="00676381"/>
    <w:rsid w:val="0067695D"/>
    <w:rsid w:val="006769D6"/>
    <w:rsid w:val="00676B98"/>
    <w:rsid w:val="006773ED"/>
    <w:rsid w:val="0067747E"/>
    <w:rsid w:val="00677F8B"/>
    <w:rsid w:val="006800C8"/>
    <w:rsid w:val="006801D1"/>
    <w:rsid w:val="00680997"/>
    <w:rsid w:val="006809FE"/>
    <w:rsid w:val="00680A5E"/>
    <w:rsid w:val="00680A77"/>
    <w:rsid w:val="00681395"/>
    <w:rsid w:val="00682490"/>
    <w:rsid w:val="00682A0A"/>
    <w:rsid w:val="00682EC9"/>
    <w:rsid w:val="00683705"/>
    <w:rsid w:val="006839CB"/>
    <w:rsid w:val="00683C03"/>
    <w:rsid w:val="0068408F"/>
    <w:rsid w:val="006867C7"/>
    <w:rsid w:val="0068750A"/>
    <w:rsid w:val="00687705"/>
    <w:rsid w:val="00690D38"/>
    <w:rsid w:val="00692317"/>
    <w:rsid w:val="006928B8"/>
    <w:rsid w:val="00692A9E"/>
    <w:rsid w:val="00693336"/>
    <w:rsid w:val="00693350"/>
    <w:rsid w:val="00693964"/>
    <w:rsid w:val="00693EBD"/>
    <w:rsid w:val="0069480B"/>
    <w:rsid w:val="00694EA7"/>
    <w:rsid w:val="00694FE1"/>
    <w:rsid w:val="0069563C"/>
    <w:rsid w:val="00695C39"/>
    <w:rsid w:val="00695C75"/>
    <w:rsid w:val="00695D9B"/>
    <w:rsid w:val="0069618E"/>
    <w:rsid w:val="006961E4"/>
    <w:rsid w:val="0069659D"/>
    <w:rsid w:val="00696EF5"/>
    <w:rsid w:val="00697E37"/>
    <w:rsid w:val="006A101F"/>
    <w:rsid w:val="006A132B"/>
    <w:rsid w:val="006A2A41"/>
    <w:rsid w:val="006A3328"/>
    <w:rsid w:val="006A34EC"/>
    <w:rsid w:val="006A35E6"/>
    <w:rsid w:val="006A3BCB"/>
    <w:rsid w:val="006A3BE1"/>
    <w:rsid w:val="006A4473"/>
    <w:rsid w:val="006A44D4"/>
    <w:rsid w:val="006A46A2"/>
    <w:rsid w:val="006A518A"/>
    <w:rsid w:val="006A64CC"/>
    <w:rsid w:val="006A69CE"/>
    <w:rsid w:val="006A74CC"/>
    <w:rsid w:val="006A7811"/>
    <w:rsid w:val="006A7C37"/>
    <w:rsid w:val="006A7E03"/>
    <w:rsid w:val="006B0157"/>
    <w:rsid w:val="006B039E"/>
    <w:rsid w:val="006B0532"/>
    <w:rsid w:val="006B088B"/>
    <w:rsid w:val="006B0E1E"/>
    <w:rsid w:val="006B102A"/>
    <w:rsid w:val="006B19E7"/>
    <w:rsid w:val="006B28A7"/>
    <w:rsid w:val="006B29E5"/>
    <w:rsid w:val="006B3169"/>
    <w:rsid w:val="006B339F"/>
    <w:rsid w:val="006B3484"/>
    <w:rsid w:val="006B3C55"/>
    <w:rsid w:val="006B3DD5"/>
    <w:rsid w:val="006B46E6"/>
    <w:rsid w:val="006B4723"/>
    <w:rsid w:val="006B5101"/>
    <w:rsid w:val="006B58A0"/>
    <w:rsid w:val="006B5AF8"/>
    <w:rsid w:val="006B5F4D"/>
    <w:rsid w:val="006B617C"/>
    <w:rsid w:val="006B695B"/>
    <w:rsid w:val="006B6EE8"/>
    <w:rsid w:val="006B7158"/>
    <w:rsid w:val="006B75F5"/>
    <w:rsid w:val="006B7913"/>
    <w:rsid w:val="006C0FDA"/>
    <w:rsid w:val="006C1102"/>
    <w:rsid w:val="006C1926"/>
    <w:rsid w:val="006C1B35"/>
    <w:rsid w:val="006C1E01"/>
    <w:rsid w:val="006C2514"/>
    <w:rsid w:val="006C2C22"/>
    <w:rsid w:val="006C324C"/>
    <w:rsid w:val="006C33F3"/>
    <w:rsid w:val="006C3511"/>
    <w:rsid w:val="006C3C62"/>
    <w:rsid w:val="006C5BAD"/>
    <w:rsid w:val="006C61B1"/>
    <w:rsid w:val="006C62FF"/>
    <w:rsid w:val="006C67A6"/>
    <w:rsid w:val="006C77F1"/>
    <w:rsid w:val="006D0144"/>
    <w:rsid w:val="006D01D3"/>
    <w:rsid w:val="006D08B7"/>
    <w:rsid w:val="006D0D31"/>
    <w:rsid w:val="006D0E0C"/>
    <w:rsid w:val="006D1324"/>
    <w:rsid w:val="006D1494"/>
    <w:rsid w:val="006D16E8"/>
    <w:rsid w:val="006D1858"/>
    <w:rsid w:val="006D1AC2"/>
    <w:rsid w:val="006D1C9F"/>
    <w:rsid w:val="006D1DC6"/>
    <w:rsid w:val="006D32AB"/>
    <w:rsid w:val="006D3477"/>
    <w:rsid w:val="006D3FE0"/>
    <w:rsid w:val="006D4034"/>
    <w:rsid w:val="006D4335"/>
    <w:rsid w:val="006D53E5"/>
    <w:rsid w:val="006D5662"/>
    <w:rsid w:val="006D6768"/>
    <w:rsid w:val="006D6A57"/>
    <w:rsid w:val="006D6E1C"/>
    <w:rsid w:val="006D6F0C"/>
    <w:rsid w:val="006D73C2"/>
    <w:rsid w:val="006D768A"/>
    <w:rsid w:val="006D7BAE"/>
    <w:rsid w:val="006D7C4D"/>
    <w:rsid w:val="006D7F27"/>
    <w:rsid w:val="006E03CE"/>
    <w:rsid w:val="006E0C00"/>
    <w:rsid w:val="006E0DDB"/>
    <w:rsid w:val="006E1DA5"/>
    <w:rsid w:val="006E2A36"/>
    <w:rsid w:val="006E34C6"/>
    <w:rsid w:val="006E3657"/>
    <w:rsid w:val="006E3EB0"/>
    <w:rsid w:val="006E4324"/>
    <w:rsid w:val="006E4E35"/>
    <w:rsid w:val="006E53CE"/>
    <w:rsid w:val="006E59A8"/>
    <w:rsid w:val="006E5FB8"/>
    <w:rsid w:val="006E61F3"/>
    <w:rsid w:val="006E6399"/>
    <w:rsid w:val="006E679E"/>
    <w:rsid w:val="006E67DC"/>
    <w:rsid w:val="006E6915"/>
    <w:rsid w:val="006E69FC"/>
    <w:rsid w:val="006E6A04"/>
    <w:rsid w:val="006E6D13"/>
    <w:rsid w:val="006E7225"/>
    <w:rsid w:val="006E74B5"/>
    <w:rsid w:val="006E7640"/>
    <w:rsid w:val="006F0321"/>
    <w:rsid w:val="006F08F1"/>
    <w:rsid w:val="006F0993"/>
    <w:rsid w:val="006F0D5A"/>
    <w:rsid w:val="006F117D"/>
    <w:rsid w:val="006F127B"/>
    <w:rsid w:val="006F1579"/>
    <w:rsid w:val="006F177A"/>
    <w:rsid w:val="006F208D"/>
    <w:rsid w:val="006F2890"/>
    <w:rsid w:val="006F29C2"/>
    <w:rsid w:val="006F29EC"/>
    <w:rsid w:val="006F30B5"/>
    <w:rsid w:val="006F399C"/>
    <w:rsid w:val="006F4556"/>
    <w:rsid w:val="006F4D10"/>
    <w:rsid w:val="006F53D3"/>
    <w:rsid w:val="006F547B"/>
    <w:rsid w:val="006F5E3C"/>
    <w:rsid w:val="006F6292"/>
    <w:rsid w:val="006F6497"/>
    <w:rsid w:val="006F6C0B"/>
    <w:rsid w:val="006F75AD"/>
    <w:rsid w:val="006F79D1"/>
    <w:rsid w:val="006F7AD4"/>
    <w:rsid w:val="006F7D7C"/>
    <w:rsid w:val="007003B8"/>
    <w:rsid w:val="00700D85"/>
    <w:rsid w:val="00701387"/>
    <w:rsid w:val="0070222C"/>
    <w:rsid w:val="00702609"/>
    <w:rsid w:val="00702E22"/>
    <w:rsid w:val="00703855"/>
    <w:rsid w:val="00703858"/>
    <w:rsid w:val="00703A2E"/>
    <w:rsid w:val="00703D02"/>
    <w:rsid w:val="0070458C"/>
    <w:rsid w:val="00704AD6"/>
    <w:rsid w:val="00705551"/>
    <w:rsid w:val="00705585"/>
    <w:rsid w:val="0070594D"/>
    <w:rsid w:val="00705D99"/>
    <w:rsid w:val="00705F3B"/>
    <w:rsid w:val="007063A7"/>
    <w:rsid w:val="00706440"/>
    <w:rsid w:val="00706AC4"/>
    <w:rsid w:val="00706AE0"/>
    <w:rsid w:val="0070706F"/>
    <w:rsid w:val="007104C3"/>
    <w:rsid w:val="00710DBA"/>
    <w:rsid w:val="007121F0"/>
    <w:rsid w:val="00712E6F"/>
    <w:rsid w:val="00712FC6"/>
    <w:rsid w:val="007134FE"/>
    <w:rsid w:val="007136D8"/>
    <w:rsid w:val="00713BCE"/>
    <w:rsid w:val="00713F28"/>
    <w:rsid w:val="00714824"/>
    <w:rsid w:val="00714DC2"/>
    <w:rsid w:val="007151AC"/>
    <w:rsid w:val="007151B0"/>
    <w:rsid w:val="00715216"/>
    <w:rsid w:val="00715EE6"/>
    <w:rsid w:val="00716965"/>
    <w:rsid w:val="00717C9D"/>
    <w:rsid w:val="00717E58"/>
    <w:rsid w:val="00717F9D"/>
    <w:rsid w:val="0072021E"/>
    <w:rsid w:val="00721332"/>
    <w:rsid w:val="00721A2C"/>
    <w:rsid w:val="00721AF8"/>
    <w:rsid w:val="00721B0B"/>
    <w:rsid w:val="00721DF0"/>
    <w:rsid w:val="0072203B"/>
    <w:rsid w:val="0072206A"/>
    <w:rsid w:val="00722530"/>
    <w:rsid w:val="0072260D"/>
    <w:rsid w:val="007232E0"/>
    <w:rsid w:val="007239FD"/>
    <w:rsid w:val="00723AFB"/>
    <w:rsid w:val="00724025"/>
    <w:rsid w:val="007243A4"/>
    <w:rsid w:val="007245E9"/>
    <w:rsid w:val="007251E5"/>
    <w:rsid w:val="00725344"/>
    <w:rsid w:val="00725437"/>
    <w:rsid w:val="00725C34"/>
    <w:rsid w:val="00725DBE"/>
    <w:rsid w:val="00726BC0"/>
    <w:rsid w:val="00727BBE"/>
    <w:rsid w:val="00727D4C"/>
    <w:rsid w:val="007305EF"/>
    <w:rsid w:val="007307F8"/>
    <w:rsid w:val="0073094C"/>
    <w:rsid w:val="00731A1D"/>
    <w:rsid w:val="0073202D"/>
    <w:rsid w:val="00732839"/>
    <w:rsid w:val="00732925"/>
    <w:rsid w:val="00732CBD"/>
    <w:rsid w:val="00733135"/>
    <w:rsid w:val="00733F9F"/>
    <w:rsid w:val="007340B0"/>
    <w:rsid w:val="00734135"/>
    <w:rsid w:val="00734AF0"/>
    <w:rsid w:val="00734B30"/>
    <w:rsid w:val="007350AE"/>
    <w:rsid w:val="0073517D"/>
    <w:rsid w:val="00735971"/>
    <w:rsid w:val="00736078"/>
    <w:rsid w:val="0073623F"/>
    <w:rsid w:val="00736871"/>
    <w:rsid w:val="0073692C"/>
    <w:rsid w:val="007369B5"/>
    <w:rsid w:val="00736DA1"/>
    <w:rsid w:val="00737E13"/>
    <w:rsid w:val="00737E20"/>
    <w:rsid w:val="0074028C"/>
    <w:rsid w:val="0074064B"/>
    <w:rsid w:val="0074164A"/>
    <w:rsid w:val="00741665"/>
    <w:rsid w:val="007417C3"/>
    <w:rsid w:val="00741C21"/>
    <w:rsid w:val="00741E61"/>
    <w:rsid w:val="00741F19"/>
    <w:rsid w:val="00741FC2"/>
    <w:rsid w:val="00742211"/>
    <w:rsid w:val="00742CCA"/>
    <w:rsid w:val="0074308A"/>
    <w:rsid w:val="00743B01"/>
    <w:rsid w:val="0074412C"/>
    <w:rsid w:val="00744A8C"/>
    <w:rsid w:val="00744DD7"/>
    <w:rsid w:val="007457F5"/>
    <w:rsid w:val="007458E5"/>
    <w:rsid w:val="0074633C"/>
    <w:rsid w:val="0074690B"/>
    <w:rsid w:val="00747647"/>
    <w:rsid w:val="0074772F"/>
    <w:rsid w:val="00747B9B"/>
    <w:rsid w:val="00747EC7"/>
    <w:rsid w:val="007508C7"/>
    <w:rsid w:val="00751AF9"/>
    <w:rsid w:val="00751C59"/>
    <w:rsid w:val="0075235E"/>
    <w:rsid w:val="007523C7"/>
    <w:rsid w:val="007528B8"/>
    <w:rsid w:val="00752A47"/>
    <w:rsid w:val="00752C32"/>
    <w:rsid w:val="00753190"/>
    <w:rsid w:val="00753D05"/>
    <w:rsid w:val="00753FC9"/>
    <w:rsid w:val="007540A5"/>
    <w:rsid w:val="00754C5F"/>
    <w:rsid w:val="0075535D"/>
    <w:rsid w:val="00756851"/>
    <w:rsid w:val="00756D65"/>
    <w:rsid w:val="00757251"/>
    <w:rsid w:val="007577E9"/>
    <w:rsid w:val="00757D24"/>
    <w:rsid w:val="00760126"/>
    <w:rsid w:val="0076056F"/>
    <w:rsid w:val="00760BCE"/>
    <w:rsid w:val="0076186A"/>
    <w:rsid w:val="00761C17"/>
    <w:rsid w:val="00761D9E"/>
    <w:rsid w:val="00761DED"/>
    <w:rsid w:val="00762451"/>
    <w:rsid w:val="00762A32"/>
    <w:rsid w:val="00762AE6"/>
    <w:rsid w:val="00764623"/>
    <w:rsid w:val="0076593D"/>
    <w:rsid w:val="00765FE7"/>
    <w:rsid w:val="00766148"/>
    <w:rsid w:val="0076660F"/>
    <w:rsid w:val="00766658"/>
    <w:rsid w:val="0076749D"/>
    <w:rsid w:val="00767714"/>
    <w:rsid w:val="00770F3B"/>
    <w:rsid w:val="00771081"/>
    <w:rsid w:val="007717D8"/>
    <w:rsid w:val="007717E9"/>
    <w:rsid w:val="00772A5F"/>
    <w:rsid w:val="0077330F"/>
    <w:rsid w:val="00773895"/>
    <w:rsid w:val="00774198"/>
    <w:rsid w:val="007744AC"/>
    <w:rsid w:val="007744CC"/>
    <w:rsid w:val="00774AFB"/>
    <w:rsid w:val="00775923"/>
    <w:rsid w:val="007759E1"/>
    <w:rsid w:val="00776767"/>
    <w:rsid w:val="00776A40"/>
    <w:rsid w:val="00776B03"/>
    <w:rsid w:val="00776FB7"/>
    <w:rsid w:val="00777035"/>
    <w:rsid w:val="007777E4"/>
    <w:rsid w:val="00777FD9"/>
    <w:rsid w:val="00780500"/>
    <w:rsid w:val="00780920"/>
    <w:rsid w:val="00780C5B"/>
    <w:rsid w:val="00781F43"/>
    <w:rsid w:val="00781FA9"/>
    <w:rsid w:val="0078222E"/>
    <w:rsid w:val="00783A00"/>
    <w:rsid w:val="00783EB9"/>
    <w:rsid w:val="007853AB"/>
    <w:rsid w:val="00785521"/>
    <w:rsid w:val="00785975"/>
    <w:rsid w:val="007862DF"/>
    <w:rsid w:val="007864CF"/>
    <w:rsid w:val="00786505"/>
    <w:rsid w:val="00786965"/>
    <w:rsid w:val="00786B17"/>
    <w:rsid w:val="00786D4B"/>
    <w:rsid w:val="00786E93"/>
    <w:rsid w:val="0078798C"/>
    <w:rsid w:val="00791190"/>
    <w:rsid w:val="00791251"/>
    <w:rsid w:val="0079264F"/>
    <w:rsid w:val="00792C97"/>
    <w:rsid w:val="00792ECF"/>
    <w:rsid w:val="007931C6"/>
    <w:rsid w:val="00793F98"/>
    <w:rsid w:val="00794062"/>
    <w:rsid w:val="00794093"/>
    <w:rsid w:val="007940B2"/>
    <w:rsid w:val="0079426A"/>
    <w:rsid w:val="00794565"/>
    <w:rsid w:val="0079472F"/>
    <w:rsid w:val="00794F69"/>
    <w:rsid w:val="00794FCB"/>
    <w:rsid w:val="007951D7"/>
    <w:rsid w:val="007955E9"/>
    <w:rsid w:val="00797DEA"/>
    <w:rsid w:val="00797FD7"/>
    <w:rsid w:val="007A086B"/>
    <w:rsid w:val="007A0A36"/>
    <w:rsid w:val="007A1511"/>
    <w:rsid w:val="007A1CDE"/>
    <w:rsid w:val="007A21D0"/>
    <w:rsid w:val="007A257D"/>
    <w:rsid w:val="007A2FF3"/>
    <w:rsid w:val="007A351B"/>
    <w:rsid w:val="007A384D"/>
    <w:rsid w:val="007A394A"/>
    <w:rsid w:val="007A3BD2"/>
    <w:rsid w:val="007A3ED3"/>
    <w:rsid w:val="007A3FAD"/>
    <w:rsid w:val="007A43AD"/>
    <w:rsid w:val="007A4AB9"/>
    <w:rsid w:val="007A4E79"/>
    <w:rsid w:val="007A4F89"/>
    <w:rsid w:val="007A5476"/>
    <w:rsid w:val="007A5511"/>
    <w:rsid w:val="007A55F2"/>
    <w:rsid w:val="007A5C1A"/>
    <w:rsid w:val="007A5DEC"/>
    <w:rsid w:val="007A6692"/>
    <w:rsid w:val="007A66FF"/>
    <w:rsid w:val="007A6D83"/>
    <w:rsid w:val="007A7EF0"/>
    <w:rsid w:val="007B054D"/>
    <w:rsid w:val="007B1295"/>
    <w:rsid w:val="007B20D3"/>
    <w:rsid w:val="007B2504"/>
    <w:rsid w:val="007B3278"/>
    <w:rsid w:val="007B3801"/>
    <w:rsid w:val="007B4444"/>
    <w:rsid w:val="007B4BF8"/>
    <w:rsid w:val="007B4D7A"/>
    <w:rsid w:val="007B5825"/>
    <w:rsid w:val="007B5912"/>
    <w:rsid w:val="007B6367"/>
    <w:rsid w:val="007B6E72"/>
    <w:rsid w:val="007B789C"/>
    <w:rsid w:val="007C0D74"/>
    <w:rsid w:val="007C10A2"/>
    <w:rsid w:val="007C1E51"/>
    <w:rsid w:val="007C27F4"/>
    <w:rsid w:val="007C2CEC"/>
    <w:rsid w:val="007C3449"/>
    <w:rsid w:val="007C384A"/>
    <w:rsid w:val="007C3973"/>
    <w:rsid w:val="007C3B01"/>
    <w:rsid w:val="007C3B9C"/>
    <w:rsid w:val="007C3FDE"/>
    <w:rsid w:val="007C434B"/>
    <w:rsid w:val="007C502E"/>
    <w:rsid w:val="007C50B7"/>
    <w:rsid w:val="007C54A0"/>
    <w:rsid w:val="007C59CC"/>
    <w:rsid w:val="007C5B7C"/>
    <w:rsid w:val="007C5BB8"/>
    <w:rsid w:val="007C621B"/>
    <w:rsid w:val="007C64C7"/>
    <w:rsid w:val="007C64FF"/>
    <w:rsid w:val="007C6523"/>
    <w:rsid w:val="007C7287"/>
    <w:rsid w:val="007C7C5A"/>
    <w:rsid w:val="007D0306"/>
    <w:rsid w:val="007D09ED"/>
    <w:rsid w:val="007D0C15"/>
    <w:rsid w:val="007D1162"/>
    <w:rsid w:val="007D11F8"/>
    <w:rsid w:val="007D1D05"/>
    <w:rsid w:val="007D2F36"/>
    <w:rsid w:val="007D2F60"/>
    <w:rsid w:val="007D359C"/>
    <w:rsid w:val="007D3666"/>
    <w:rsid w:val="007D3E29"/>
    <w:rsid w:val="007D4C8F"/>
    <w:rsid w:val="007D4E39"/>
    <w:rsid w:val="007D58D1"/>
    <w:rsid w:val="007D5D01"/>
    <w:rsid w:val="007D5D67"/>
    <w:rsid w:val="007D5FB3"/>
    <w:rsid w:val="007D61A1"/>
    <w:rsid w:val="007D6AF3"/>
    <w:rsid w:val="007D6B86"/>
    <w:rsid w:val="007E00B2"/>
    <w:rsid w:val="007E0795"/>
    <w:rsid w:val="007E091E"/>
    <w:rsid w:val="007E0A8B"/>
    <w:rsid w:val="007E0C72"/>
    <w:rsid w:val="007E0DD6"/>
    <w:rsid w:val="007E1087"/>
    <w:rsid w:val="007E1A1E"/>
    <w:rsid w:val="007E1C5C"/>
    <w:rsid w:val="007E1F3B"/>
    <w:rsid w:val="007E4124"/>
    <w:rsid w:val="007E5325"/>
    <w:rsid w:val="007E60DC"/>
    <w:rsid w:val="007E60F8"/>
    <w:rsid w:val="007E62F3"/>
    <w:rsid w:val="007E6441"/>
    <w:rsid w:val="007E65C7"/>
    <w:rsid w:val="007E6F56"/>
    <w:rsid w:val="007F023C"/>
    <w:rsid w:val="007F065D"/>
    <w:rsid w:val="007F0A38"/>
    <w:rsid w:val="007F0E3B"/>
    <w:rsid w:val="007F0E8D"/>
    <w:rsid w:val="007F11A7"/>
    <w:rsid w:val="007F1209"/>
    <w:rsid w:val="007F20F9"/>
    <w:rsid w:val="007F213E"/>
    <w:rsid w:val="007F2515"/>
    <w:rsid w:val="007F2789"/>
    <w:rsid w:val="007F298D"/>
    <w:rsid w:val="007F304D"/>
    <w:rsid w:val="007F3189"/>
    <w:rsid w:val="007F341C"/>
    <w:rsid w:val="007F3658"/>
    <w:rsid w:val="007F4F2B"/>
    <w:rsid w:val="007F4FF5"/>
    <w:rsid w:val="007F5451"/>
    <w:rsid w:val="007F54C0"/>
    <w:rsid w:val="007F5CE2"/>
    <w:rsid w:val="007F69E4"/>
    <w:rsid w:val="007F765D"/>
    <w:rsid w:val="007F7742"/>
    <w:rsid w:val="008000ED"/>
    <w:rsid w:val="00800242"/>
    <w:rsid w:val="00800852"/>
    <w:rsid w:val="0080094C"/>
    <w:rsid w:val="00800B32"/>
    <w:rsid w:val="00800CD7"/>
    <w:rsid w:val="0080105B"/>
    <w:rsid w:val="0080163D"/>
    <w:rsid w:val="008018FD"/>
    <w:rsid w:val="00801BF3"/>
    <w:rsid w:val="00802746"/>
    <w:rsid w:val="00803926"/>
    <w:rsid w:val="00803AA1"/>
    <w:rsid w:val="008049E1"/>
    <w:rsid w:val="00804EF4"/>
    <w:rsid w:val="00805243"/>
    <w:rsid w:val="00805BDE"/>
    <w:rsid w:val="00805CF2"/>
    <w:rsid w:val="008076D8"/>
    <w:rsid w:val="00807929"/>
    <w:rsid w:val="00807F94"/>
    <w:rsid w:val="0081044F"/>
    <w:rsid w:val="008106D1"/>
    <w:rsid w:val="008108BF"/>
    <w:rsid w:val="00810C0F"/>
    <w:rsid w:val="008110A7"/>
    <w:rsid w:val="0081144D"/>
    <w:rsid w:val="008115A4"/>
    <w:rsid w:val="00811850"/>
    <w:rsid w:val="008125A4"/>
    <w:rsid w:val="00812930"/>
    <w:rsid w:val="00812A20"/>
    <w:rsid w:val="00812EE3"/>
    <w:rsid w:val="0081369D"/>
    <w:rsid w:val="0081384B"/>
    <w:rsid w:val="00813FAE"/>
    <w:rsid w:val="008140FC"/>
    <w:rsid w:val="00814673"/>
    <w:rsid w:val="008154A6"/>
    <w:rsid w:val="008154B2"/>
    <w:rsid w:val="00815505"/>
    <w:rsid w:val="00816651"/>
    <w:rsid w:val="00816ABF"/>
    <w:rsid w:val="0081716D"/>
    <w:rsid w:val="008174D7"/>
    <w:rsid w:val="00817BB5"/>
    <w:rsid w:val="00817C1F"/>
    <w:rsid w:val="0082048A"/>
    <w:rsid w:val="00820585"/>
    <w:rsid w:val="008211C0"/>
    <w:rsid w:val="008214D5"/>
    <w:rsid w:val="008218F2"/>
    <w:rsid w:val="0082272E"/>
    <w:rsid w:val="008227E4"/>
    <w:rsid w:val="00822A58"/>
    <w:rsid w:val="00822B09"/>
    <w:rsid w:val="00822F8A"/>
    <w:rsid w:val="008237B2"/>
    <w:rsid w:val="00823E20"/>
    <w:rsid w:val="00823EC4"/>
    <w:rsid w:val="0082464D"/>
    <w:rsid w:val="0082481C"/>
    <w:rsid w:val="00824AC7"/>
    <w:rsid w:val="00824B89"/>
    <w:rsid w:val="00824C68"/>
    <w:rsid w:val="008250AB"/>
    <w:rsid w:val="00830BA9"/>
    <w:rsid w:val="00831334"/>
    <w:rsid w:val="0083140E"/>
    <w:rsid w:val="008317DA"/>
    <w:rsid w:val="00831855"/>
    <w:rsid w:val="00831C23"/>
    <w:rsid w:val="00831D06"/>
    <w:rsid w:val="0083251A"/>
    <w:rsid w:val="0083257D"/>
    <w:rsid w:val="00832D4C"/>
    <w:rsid w:val="008339F6"/>
    <w:rsid w:val="00833A6E"/>
    <w:rsid w:val="0083402F"/>
    <w:rsid w:val="008345FD"/>
    <w:rsid w:val="008353B4"/>
    <w:rsid w:val="00835AE1"/>
    <w:rsid w:val="00836238"/>
    <w:rsid w:val="00836725"/>
    <w:rsid w:val="0083677D"/>
    <w:rsid w:val="008376F2"/>
    <w:rsid w:val="008409DD"/>
    <w:rsid w:val="00840F4E"/>
    <w:rsid w:val="008414E5"/>
    <w:rsid w:val="008416D2"/>
    <w:rsid w:val="00841854"/>
    <w:rsid w:val="00841917"/>
    <w:rsid w:val="0084197B"/>
    <w:rsid w:val="00841FFF"/>
    <w:rsid w:val="008431BF"/>
    <w:rsid w:val="008433B7"/>
    <w:rsid w:val="00843DC7"/>
    <w:rsid w:val="00843EBB"/>
    <w:rsid w:val="00843F74"/>
    <w:rsid w:val="0084405A"/>
    <w:rsid w:val="00844FE4"/>
    <w:rsid w:val="0084528D"/>
    <w:rsid w:val="00845351"/>
    <w:rsid w:val="00846682"/>
    <w:rsid w:val="00847465"/>
    <w:rsid w:val="008503B6"/>
    <w:rsid w:val="008504D8"/>
    <w:rsid w:val="00850674"/>
    <w:rsid w:val="008520AC"/>
    <w:rsid w:val="0085230A"/>
    <w:rsid w:val="00852324"/>
    <w:rsid w:val="00852548"/>
    <w:rsid w:val="0085260E"/>
    <w:rsid w:val="0085274D"/>
    <w:rsid w:val="0085298E"/>
    <w:rsid w:val="008529FF"/>
    <w:rsid w:val="00852EDB"/>
    <w:rsid w:val="00853138"/>
    <w:rsid w:val="008539B2"/>
    <w:rsid w:val="0085459B"/>
    <w:rsid w:val="00854A5D"/>
    <w:rsid w:val="00854D70"/>
    <w:rsid w:val="00855737"/>
    <w:rsid w:val="00855AFF"/>
    <w:rsid w:val="00856000"/>
    <w:rsid w:val="008570BB"/>
    <w:rsid w:val="008578E2"/>
    <w:rsid w:val="00857F4C"/>
    <w:rsid w:val="00861465"/>
    <w:rsid w:val="0086270F"/>
    <w:rsid w:val="00862842"/>
    <w:rsid w:val="00862962"/>
    <w:rsid w:val="00863283"/>
    <w:rsid w:val="00863307"/>
    <w:rsid w:val="008636B0"/>
    <w:rsid w:val="0086377E"/>
    <w:rsid w:val="008637B0"/>
    <w:rsid w:val="008637EA"/>
    <w:rsid w:val="00863A70"/>
    <w:rsid w:val="00863DEE"/>
    <w:rsid w:val="008646DD"/>
    <w:rsid w:val="00864950"/>
    <w:rsid w:val="00864A66"/>
    <w:rsid w:val="00864F65"/>
    <w:rsid w:val="00867065"/>
    <w:rsid w:val="00867896"/>
    <w:rsid w:val="00867CFF"/>
    <w:rsid w:val="00867DD2"/>
    <w:rsid w:val="00867ECA"/>
    <w:rsid w:val="00867F1A"/>
    <w:rsid w:val="0087102D"/>
    <w:rsid w:val="0087181D"/>
    <w:rsid w:val="00871BAB"/>
    <w:rsid w:val="00871D5D"/>
    <w:rsid w:val="00872028"/>
    <w:rsid w:val="0087275E"/>
    <w:rsid w:val="00872887"/>
    <w:rsid w:val="00872FB6"/>
    <w:rsid w:val="00873F32"/>
    <w:rsid w:val="008740B5"/>
    <w:rsid w:val="008744E0"/>
    <w:rsid w:val="00874683"/>
    <w:rsid w:val="00874A4D"/>
    <w:rsid w:val="00874B33"/>
    <w:rsid w:val="00875333"/>
    <w:rsid w:val="008757B3"/>
    <w:rsid w:val="00875DDB"/>
    <w:rsid w:val="00875E53"/>
    <w:rsid w:val="00875F32"/>
    <w:rsid w:val="008766F3"/>
    <w:rsid w:val="00876835"/>
    <w:rsid w:val="008773FD"/>
    <w:rsid w:val="0087769C"/>
    <w:rsid w:val="00877788"/>
    <w:rsid w:val="0088017E"/>
    <w:rsid w:val="0088068B"/>
    <w:rsid w:val="008809C0"/>
    <w:rsid w:val="00880C1B"/>
    <w:rsid w:val="0088153C"/>
    <w:rsid w:val="0088182F"/>
    <w:rsid w:val="00881BD0"/>
    <w:rsid w:val="00882A0A"/>
    <w:rsid w:val="00882A22"/>
    <w:rsid w:val="00882E53"/>
    <w:rsid w:val="00883301"/>
    <w:rsid w:val="00883526"/>
    <w:rsid w:val="00883BCC"/>
    <w:rsid w:val="00884141"/>
    <w:rsid w:val="00884296"/>
    <w:rsid w:val="00885700"/>
    <w:rsid w:val="00885E62"/>
    <w:rsid w:val="00885FD7"/>
    <w:rsid w:val="008863C2"/>
    <w:rsid w:val="00886415"/>
    <w:rsid w:val="00886EFE"/>
    <w:rsid w:val="008901D3"/>
    <w:rsid w:val="008903F3"/>
    <w:rsid w:val="00890507"/>
    <w:rsid w:val="008906FB"/>
    <w:rsid w:val="00890F1D"/>
    <w:rsid w:val="0089124A"/>
    <w:rsid w:val="0089124D"/>
    <w:rsid w:val="008916F7"/>
    <w:rsid w:val="008919DF"/>
    <w:rsid w:val="00891BE6"/>
    <w:rsid w:val="0089240C"/>
    <w:rsid w:val="00892B63"/>
    <w:rsid w:val="008930C0"/>
    <w:rsid w:val="00893209"/>
    <w:rsid w:val="008943E3"/>
    <w:rsid w:val="00894CC5"/>
    <w:rsid w:val="00895D49"/>
    <w:rsid w:val="00896F09"/>
    <w:rsid w:val="00896F0A"/>
    <w:rsid w:val="008A15A0"/>
    <w:rsid w:val="008A176C"/>
    <w:rsid w:val="008A22A6"/>
    <w:rsid w:val="008A257C"/>
    <w:rsid w:val="008A2EAC"/>
    <w:rsid w:val="008A3254"/>
    <w:rsid w:val="008A3DA2"/>
    <w:rsid w:val="008A3EEE"/>
    <w:rsid w:val="008A3FE1"/>
    <w:rsid w:val="008A4440"/>
    <w:rsid w:val="008A48E1"/>
    <w:rsid w:val="008A55A2"/>
    <w:rsid w:val="008A5CF5"/>
    <w:rsid w:val="008A6180"/>
    <w:rsid w:val="008A69EE"/>
    <w:rsid w:val="008A6C08"/>
    <w:rsid w:val="008A721A"/>
    <w:rsid w:val="008A73D6"/>
    <w:rsid w:val="008A7697"/>
    <w:rsid w:val="008A7D31"/>
    <w:rsid w:val="008A7D86"/>
    <w:rsid w:val="008A7F99"/>
    <w:rsid w:val="008B02D3"/>
    <w:rsid w:val="008B0C05"/>
    <w:rsid w:val="008B0E2D"/>
    <w:rsid w:val="008B1556"/>
    <w:rsid w:val="008B15E2"/>
    <w:rsid w:val="008B1702"/>
    <w:rsid w:val="008B1CDC"/>
    <w:rsid w:val="008B2219"/>
    <w:rsid w:val="008B3617"/>
    <w:rsid w:val="008B393E"/>
    <w:rsid w:val="008B3B04"/>
    <w:rsid w:val="008B3B42"/>
    <w:rsid w:val="008B3EA5"/>
    <w:rsid w:val="008B4554"/>
    <w:rsid w:val="008B4BD4"/>
    <w:rsid w:val="008B526E"/>
    <w:rsid w:val="008B57D2"/>
    <w:rsid w:val="008B5D4C"/>
    <w:rsid w:val="008B5E34"/>
    <w:rsid w:val="008B5E3E"/>
    <w:rsid w:val="008B601C"/>
    <w:rsid w:val="008B62C7"/>
    <w:rsid w:val="008B68DB"/>
    <w:rsid w:val="008B721D"/>
    <w:rsid w:val="008B7964"/>
    <w:rsid w:val="008B7BB6"/>
    <w:rsid w:val="008B7E7B"/>
    <w:rsid w:val="008C0CB5"/>
    <w:rsid w:val="008C120D"/>
    <w:rsid w:val="008C1D15"/>
    <w:rsid w:val="008C1DA6"/>
    <w:rsid w:val="008C1F1C"/>
    <w:rsid w:val="008C200F"/>
    <w:rsid w:val="008C20B0"/>
    <w:rsid w:val="008C2130"/>
    <w:rsid w:val="008C23E3"/>
    <w:rsid w:val="008C3F4B"/>
    <w:rsid w:val="008C4537"/>
    <w:rsid w:val="008C47DD"/>
    <w:rsid w:val="008C4A93"/>
    <w:rsid w:val="008C4AB9"/>
    <w:rsid w:val="008C531B"/>
    <w:rsid w:val="008C5A56"/>
    <w:rsid w:val="008C6388"/>
    <w:rsid w:val="008C6513"/>
    <w:rsid w:val="008C70CC"/>
    <w:rsid w:val="008D090B"/>
    <w:rsid w:val="008D11B7"/>
    <w:rsid w:val="008D1B55"/>
    <w:rsid w:val="008D22E0"/>
    <w:rsid w:val="008D23BE"/>
    <w:rsid w:val="008D25B3"/>
    <w:rsid w:val="008D2B3D"/>
    <w:rsid w:val="008D2BD8"/>
    <w:rsid w:val="008D2C14"/>
    <w:rsid w:val="008D2F28"/>
    <w:rsid w:val="008D3030"/>
    <w:rsid w:val="008D3509"/>
    <w:rsid w:val="008D370F"/>
    <w:rsid w:val="008D3D53"/>
    <w:rsid w:val="008D4CF7"/>
    <w:rsid w:val="008D4DC8"/>
    <w:rsid w:val="008D5B1F"/>
    <w:rsid w:val="008D5D2C"/>
    <w:rsid w:val="008D67BD"/>
    <w:rsid w:val="008D690F"/>
    <w:rsid w:val="008D79E0"/>
    <w:rsid w:val="008D7AED"/>
    <w:rsid w:val="008E01A0"/>
    <w:rsid w:val="008E1823"/>
    <w:rsid w:val="008E1869"/>
    <w:rsid w:val="008E231F"/>
    <w:rsid w:val="008E2F0E"/>
    <w:rsid w:val="008E331C"/>
    <w:rsid w:val="008E39F4"/>
    <w:rsid w:val="008E4398"/>
    <w:rsid w:val="008E4B57"/>
    <w:rsid w:val="008E5477"/>
    <w:rsid w:val="008E5755"/>
    <w:rsid w:val="008E616A"/>
    <w:rsid w:val="008E6332"/>
    <w:rsid w:val="008E657C"/>
    <w:rsid w:val="008E7361"/>
    <w:rsid w:val="008E7839"/>
    <w:rsid w:val="008F0015"/>
    <w:rsid w:val="008F02DF"/>
    <w:rsid w:val="008F0AE5"/>
    <w:rsid w:val="008F12BE"/>
    <w:rsid w:val="008F14E1"/>
    <w:rsid w:val="008F1AA9"/>
    <w:rsid w:val="008F1F91"/>
    <w:rsid w:val="008F211E"/>
    <w:rsid w:val="008F2672"/>
    <w:rsid w:val="008F3A9F"/>
    <w:rsid w:val="008F3ADE"/>
    <w:rsid w:val="008F3AE8"/>
    <w:rsid w:val="008F3DD4"/>
    <w:rsid w:val="008F45A6"/>
    <w:rsid w:val="008F4EED"/>
    <w:rsid w:val="008F5B09"/>
    <w:rsid w:val="008F5C17"/>
    <w:rsid w:val="008F6709"/>
    <w:rsid w:val="008F6B38"/>
    <w:rsid w:val="008F70C4"/>
    <w:rsid w:val="008F7291"/>
    <w:rsid w:val="008F752B"/>
    <w:rsid w:val="008F798A"/>
    <w:rsid w:val="009007EC"/>
    <w:rsid w:val="00900EDE"/>
    <w:rsid w:val="00900F71"/>
    <w:rsid w:val="009011E0"/>
    <w:rsid w:val="009017F1"/>
    <w:rsid w:val="009020E2"/>
    <w:rsid w:val="009028F2"/>
    <w:rsid w:val="00902984"/>
    <w:rsid w:val="0090375F"/>
    <w:rsid w:val="009048F6"/>
    <w:rsid w:val="00904F35"/>
    <w:rsid w:val="009050E2"/>
    <w:rsid w:val="00905242"/>
    <w:rsid w:val="00905279"/>
    <w:rsid w:val="00905296"/>
    <w:rsid w:val="009055FF"/>
    <w:rsid w:val="0090560D"/>
    <w:rsid w:val="00906354"/>
    <w:rsid w:val="009065DA"/>
    <w:rsid w:val="00906C03"/>
    <w:rsid w:val="0090752C"/>
    <w:rsid w:val="00907804"/>
    <w:rsid w:val="00907BFD"/>
    <w:rsid w:val="00910063"/>
    <w:rsid w:val="00910A55"/>
    <w:rsid w:val="00910D9B"/>
    <w:rsid w:val="00910F80"/>
    <w:rsid w:val="00910FE8"/>
    <w:rsid w:val="00911176"/>
    <w:rsid w:val="0091129E"/>
    <w:rsid w:val="0091141C"/>
    <w:rsid w:val="00911898"/>
    <w:rsid w:val="00911B6D"/>
    <w:rsid w:val="0091229C"/>
    <w:rsid w:val="00912597"/>
    <w:rsid w:val="0091288F"/>
    <w:rsid w:val="00912A55"/>
    <w:rsid w:val="00912E75"/>
    <w:rsid w:val="0091308B"/>
    <w:rsid w:val="00913A3E"/>
    <w:rsid w:val="00913F4D"/>
    <w:rsid w:val="009142F2"/>
    <w:rsid w:val="00914E67"/>
    <w:rsid w:val="009151D3"/>
    <w:rsid w:val="009168D9"/>
    <w:rsid w:val="00916A46"/>
    <w:rsid w:val="00917771"/>
    <w:rsid w:val="00917892"/>
    <w:rsid w:val="0091796C"/>
    <w:rsid w:val="009206EC"/>
    <w:rsid w:val="009209A9"/>
    <w:rsid w:val="00920E2C"/>
    <w:rsid w:val="009216A3"/>
    <w:rsid w:val="00922CEA"/>
    <w:rsid w:val="0092331A"/>
    <w:rsid w:val="00924064"/>
    <w:rsid w:val="00924075"/>
    <w:rsid w:val="0092425B"/>
    <w:rsid w:val="009245B7"/>
    <w:rsid w:val="00924DEF"/>
    <w:rsid w:val="00925A26"/>
    <w:rsid w:val="00925BEB"/>
    <w:rsid w:val="00926B64"/>
    <w:rsid w:val="00926FB1"/>
    <w:rsid w:val="00927294"/>
    <w:rsid w:val="009301D2"/>
    <w:rsid w:val="0093028D"/>
    <w:rsid w:val="00931648"/>
    <w:rsid w:val="00931992"/>
    <w:rsid w:val="00931E38"/>
    <w:rsid w:val="00932247"/>
    <w:rsid w:val="009323C8"/>
    <w:rsid w:val="0093293D"/>
    <w:rsid w:val="00932EAD"/>
    <w:rsid w:val="009332A3"/>
    <w:rsid w:val="0093404B"/>
    <w:rsid w:val="00934168"/>
    <w:rsid w:val="00935F78"/>
    <w:rsid w:val="00936484"/>
    <w:rsid w:val="00936625"/>
    <w:rsid w:val="009367AB"/>
    <w:rsid w:val="00936962"/>
    <w:rsid w:val="0093728A"/>
    <w:rsid w:val="009379FE"/>
    <w:rsid w:val="0094081E"/>
    <w:rsid w:val="00940D13"/>
    <w:rsid w:val="009418F0"/>
    <w:rsid w:val="00941E07"/>
    <w:rsid w:val="00942051"/>
    <w:rsid w:val="00942422"/>
    <w:rsid w:val="00942A12"/>
    <w:rsid w:val="009438F5"/>
    <w:rsid w:val="00943E95"/>
    <w:rsid w:val="00944B16"/>
    <w:rsid w:val="00944D1C"/>
    <w:rsid w:val="00945125"/>
    <w:rsid w:val="00945303"/>
    <w:rsid w:val="00945A94"/>
    <w:rsid w:val="009463B1"/>
    <w:rsid w:val="00946C9B"/>
    <w:rsid w:val="009473B4"/>
    <w:rsid w:val="00947447"/>
    <w:rsid w:val="009475B6"/>
    <w:rsid w:val="00947859"/>
    <w:rsid w:val="009504B7"/>
    <w:rsid w:val="00950521"/>
    <w:rsid w:val="0095062D"/>
    <w:rsid w:val="00950FAA"/>
    <w:rsid w:val="0095112D"/>
    <w:rsid w:val="009526C4"/>
    <w:rsid w:val="00952DF0"/>
    <w:rsid w:val="009532A1"/>
    <w:rsid w:val="00953BCD"/>
    <w:rsid w:val="00953E37"/>
    <w:rsid w:val="00954231"/>
    <w:rsid w:val="00954972"/>
    <w:rsid w:val="00954A1B"/>
    <w:rsid w:val="009551C5"/>
    <w:rsid w:val="009554C7"/>
    <w:rsid w:val="0095576C"/>
    <w:rsid w:val="0095595E"/>
    <w:rsid w:val="00955ADB"/>
    <w:rsid w:val="009561AB"/>
    <w:rsid w:val="009562C0"/>
    <w:rsid w:val="009563F5"/>
    <w:rsid w:val="009567D5"/>
    <w:rsid w:val="00956D09"/>
    <w:rsid w:val="00957A74"/>
    <w:rsid w:val="009604BD"/>
    <w:rsid w:val="0096080F"/>
    <w:rsid w:val="009608CB"/>
    <w:rsid w:val="00960EF7"/>
    <w:rsid w:val="00960F57"/>
    <w:rsid w:val="00961F34"/>
    <w:rsid w:val="0096205C"/>
    <w:rsid w:val="009622DC"/>
    <w:rsid w:val="0096249D"/>
    <w:rsid w:val="00962CC4"/>
    <w:rsid w:val="00962D62"/>
    <w:rsid w:val="00963909"/>
    <w:rsid w:val="0096405B"/>
    <w:rsid w:val="0096415C"/>
    <w:rsid w:val="00964408"/>
    <w:rsid w:val="00964901"/>
    <w:rsid w:val="00964E9D"/>
    <w:rsid w:val="00965075"/>
    <w:rsid w:val="009657FC"/>
    <w:rsid w:val="009657FF"/>
    <w:rsid w:val="00965947"/>
    <w:rsid w:val="00965C92"/>
    <w:rsid w:val="00966320"/>
    <w:rsid w:val="00966675"/>
    <w:rsid w:val="009666AC"/>
    <w:rsid w:val="0096715A"/>
    <w:rsid w:val="009672E4"/>
    <w:rsid w:val="0096775B"/>
    <w:rsid w:val="0096791E"/>
    <w:rsid w:val="009679B1"/>
    <w:rsid w:val="00967C59"/>
    <w:rsid w:val="009704BC"/>
    <w:rsid w:val="00970B83"/>
    <w:rsid w:val="00970FC3"/>
    <w:rsid w:val="00971058"/>
    <w:rsid w:val="00971DFD"/>
    <w:rsid w:val="00973852"/>
    <w:rsid w:val="00973D9A"/>
    <w:rsid w:val="0097447C"/>
    <w:rsid w:val="009744C4"/>
    <w:rsid w:val="0097453E"/>
    <w:rsid w:val="009757B8"/>
    <w:rsid w:val="00976488"/>
    <w:rsid w:val="00976C35"/>
    <w:rsid w:val="00976E9B"/>
    <w:rsid w:val="00977C6A"/>
    <w:rsid w:val="00977F3D"/>
    <w:rsid w:val="00981349"/>
    <w:rsid w:val="00981E42"/>
    <w:rsid w:val="00982591"/>
    <w:rsid w:val="00982738"/>
    <w:rsid w:val="00983318"/>
    <w:rsid w:val="00984822"/>
    <w:rsid w:val="00984A7E"/>
    <w:rsid w:val="00984A90"/>
    <w:rsid w:val="00986421"/>
    <w:rsid w:val="00986503"/>
    <w:rsid w:val="009867EB"/>
    <w:rsid w:val="009874AD"/>
    <w:rsid w:val="00987C70"/>
    <w:rsid w:val="00990029"/>
    <w:rsid w:val="0099032F"/>
    <w:rsid w:val="00990483"/>
    <w:rsid w:val="00990EEC"/>
    <w:rsid w:val="00991AE7"/>
    <w:rsid w:val="00991BB4"/>
    <w:rsid w:val="009923EB"/>
    <w:rsid w:val="009927B4"/>
    <w:rsid w:val="00992FDD"/>
    <w:rsid w:val="00993938"/>
    <w:rsid w:val="00994F29"/>
    <w:rsid w:val="009951FC"/>
    <w:rsid w:val="00995BF3"/>
    <w:rsid w:val="00996799"/>
    <w:rsid w:val="0099686A"/>
    <w:rsid w:val="0099691F"/>
    <w:rsid w:val="00996E9E"/>
    <w:rsid w:val="009971F3"/>
    <w:rsid w:val="009A009D"/>
    <w:rsid w:val="009A00F9"/>
    <w:rsid w:val="009A038E"/>
    <w:rsid w:val="009A0731"/>
    <w:rsid w:val="009A0F9B"/>
    <w:rsid w:val="009A1517"/>
    <w:rsid w:val="009A18AA"/>
    <w:rsid w:val="009A22E2"/>
    <w:rsid w:val="009A2C45"/>
    <w:rsid w:val="009A2E30"/>
    <w:rsid w:val="009A3ADE"/>
    <w:rsid w:val="009A4753"/>
    <w:rsid w:val="009A487F"/>
    <w:rsid w:val="009A4C83"/>
    <w:rsid w:val="009A55C9"/>
    <w:rsid w:val="009A59F3"/>
    <w:rsid w:val="009A5BB7"/>
    <w:rsid w:val="009A5F8F"/>
    <w:rsid w:val="009A6A6E"/>
    <w:rsid w:val="009A791E"/>
    <w:rsid w:val="009A7F49"/>
    <w:rsid w:val="009B03C0"/>
    <w:rsid w:val="009B071B"/>
    <w:rsid w:val="009B0772"/>
    <w:rsid w:val="009B0A5E"/>
    <w:rsid w:val="009B0B37"/>
    <w:rsid w:val="009B0C08"/>
    <w:rsid w:val="009B1305"/>
    <w:rsid w:val="009B132B"/>
    <w:rsid w:val="009B192D"/>
    <w:rsid w:val="009B1B0E"/>
    <w:rsid w:val="009B1C34"/>
    <w:rsid w:val="009B29A1"/>
    <w:rsid w:val="009B3638"/>
    <w:rsid w:val="009B3AFF"/>
    <w:rsid w:val="009B3D1A"/>
    <w:rsid w:val="009B3E66"/>
    <w:rsid w:val="009B40D6"/>
    <w:rsid w:val="009B497D"/>
    <w:rsid w:val="009B4C20"/>
    <w:rsid w:val="009B4F17"/>
    <w:rsid w:val="009B4FAF"/>
    <w:rsid w:val="009B52FE"/>
    <w:rsid w:val="009B5E7C"/>
    <w:rsid w:val="009B5F7D"/>
    <w:rsid w:val="009B6C69"/>
    <w:rsid w:val="009C0275"/>
    <w:rsid w:val="009C02F1"/>
    <w:rsid w:val="009C042C"/>
    <w:rsid w:val="009C048A"/>
    <w:rsid w:val="009C0EE2"/>
    <w:rsid w:val="009C13E6"/>
    <w:rsid w:val="009C2094"/>
    <w:rsid w:val="009C225B"/>
    <w:rsid w:val="009C2C94"/>
    <w:rsid w:val="009C3906"/>
    <w:rsid w:val="009C3C12"/>
    <w:rsid w:val="009C3E82"/>
    <w:rsid w:val="009C478B"/>
    <w:rsid w:val="009C4A72"/>
    <w:rsid w:val="009C4AA4"/>
    <w:rsid w:val="009C5068"/>
    <w:rsid w:val="009C7023"/>
    <w:rsid w:val="009D040D"/>
    <w:rsid w:val="009D20E9"/>
    <w:rsid w:val="009D285B"/>
    <w:rsid w:val="009D2F7E"/>
    <w:rsid w:val="009D352B"/>
    <w:rsid w:val="009D3594"/>
    <w:rsid w:val="009D3FAC"/>
    <w:rsid w:val="009D45AE"/>
    <w:rsid w:val="009D47C4"/>
    <w:rsid w:val="009D5A3E"/>
    <w:rsid w:val="009D5BB5"/>
    <w:rsid w:val="009D5DBE"/>
    <w:rsid w:val="009D6948"/>
    <w:rsid w:val="009D6B36"/>
    <w:rsid w:val="009D6E3C"/>
    <w:rsid w:val="009D79B4"/>
    <w:rsid w:val="009D7D9A"/>
    <w:rsid w:val="009E0CBD"/>
    <w:rsid w:val="009E1197"/>
    <w:rsid w:val="009E1BE5"/>
    <w:rsid w:val="009E1F0D"/>
    <w:rsid w:val="009E3018"/>
    <w:rsid w:val="009E3132"/>
    <w:rsid w:val="009E3EF0"/>
    <w:rsid w:val="009E4273"/>
    <w:rsid w:val="009E4541"/>
    <w:rsid w:val="009E4947"/>
    <w:rsid w:val="009E4DF6"/>
    <w:rsid w:val="009E5408"/>
    <w:rsid w:val="009E55AF"/>
    <w:rsid w:val="009E5814"/>
    <w:rsid w:val="009E59C4"/>
    <w:rsid w:val="009E5DAF"/>
    <w:rsid w:val="009E5EEE"/>
    <w:rsid w:val="009E6558"/>
    <w:rsid w:val="009E68A9"/>
    <w:rsid w:val="009E6BE4"/>
    <w:rsid w:val="009E746F"/>
    <w:rsid w:val="009F076D"/>
    <w:rsid w:val="009F0991"/>
    <w:rsid w:val="009F0E95"/>
    <w:rsid w:val="009F12CD"/>
    <w:rsid w:val="009F1CD3"/>
    <w:rsid w:val="009F2453"/>
    <w:rsid w:val="009F25AB"/>
    <w:rsid w:val="009F274F"/>
    <w:rsid w:val="009F2A72"/>
    <w:rsid w:val="009F2C53"/>
    <w:rsid w:val="009F3BE5"/>
    <w:rsid w:val="009F4200"/>
    <w:rsid w:val="009F4267"/>
    <w:rsid w:val="009F45EF"/>
    <w:rsid w:val="009F46A9"/>
    <w:rsid w:val="009F4802"/>
    <w:rsid w:val="009F4803"/>
    <w:rsid w:val="009F5308"/>
    <w:rsid w:val="009F5FC7"/>
    <w:rsid w:val="009F614D"/>
    <w:rsid w:val="009F63D5"/>
    <w:rsid w:val="009F6D94"/>
    <w:rsid w:val="009F7241"/>
    <w:rsid w:val="009F77E9"/>
    <w:rsid w:val="00A00334"/>
    <w:rsid w:val="00A00B41"/>
    <w:rsid w:val="00A00D93"/>
    <w:rsid w:val="00A01235"/>
    <w:rsid w:val="00A0156C"/>
    <w:rsid w:val="00A015BF"/>
    <w:rsid w:val="00A0168E"/>
    <w:rsid w:val="00A01E54"/>
    <w:rsid w:val="00A0217A"/>
    <w:rsid w:val="00A02559"/>
    <w:rsid w:val="00A02754"/>
    <w:rsid w:val="00A027A6"/>
    <w:rsid w:val="00A0280F"/>
    <w:rsid w:val="00A02DE6"/>
    <w:rsid w:val="00A03052"/>
    <w:rsid w:val="00A032D9"/>
    <w:rsid w:val="00A0343E"/>
    <w:rsid w:val="00A037E8"/>
    <w:rsid w:val="00A04048"/>
    <w:rsid w:val="00A040D0"/>
    <w:rsid w:val="00A045BB"/>
    <w:rsid w:val="00A059F6"/>
    <w:rsid w:val="00A05D07"/>
    <w:rsid w:val="00A05D24"/>
    <w:rsid w:val="00A06473"/>
    <w:rsid w:val="00A1009D"/>
    <w:rsid w:val="00A10BA4"/>
    <w:rsid w:val="00A10D4F"/>
    <w:rsid w:val="00A1152F"/>
    <w:rsid w:val="00A11CCB"/>
    <w:rsid w:val="00A13565"/>
    <w:rsid w:val="00A13684"/>
    <w:rsid w:val="00A136E1"/>
    <w:rsid w:val="00A155AC"/>
    <w:rsid w:val="00A15803"/>
    <w:rsid w:val="00A15BDF"/>
    <w:rsid w:val="00A15FE3"/>
    <w:rsid w:val="00A1651B"/>
    <w:rsid w:val="00A171DD"/>
    <w:rsid w:val="00A17A13"/>
    <w:rsid w:val="00A20044"/>
    <w:rsid w:val="00A2009E"/>
    <w:rsid w:val="00A20496"/>
    <w:rsid w:val="00A21485"/>
    <w:rsid w:val="00A21486"/>
    <w:rsid w:val="00A21AF6"/>
    <w:rsid w:val="00A21CB9"/>
    <w:rsid w:val="00A22424"/>
    <w:rsid w:val="00A228C3"/>
    <w:rsid w:val="00A22B39"/>
    <w:rsid w:val="00A22CCD"/>
    <w:rsid w:val="00A22D69"/>
    <w:rsid w:val="00A22F37"/>
    <w:rsid w:val="00A22FEF"/>
    <w:rsid w:val="00A247C5"/>
    <w:rsid w:val="00A24FAC"/>
    <w:rsid w:val="00A25278"/>
    <w:rsid w:val="00A25329"/>
    <w:rsid w:val="00A25634"/>
    <w:rsid w:val="00A25923"/>
    <w:rsid w:val="00A25A42"/>
    <w:rsid w:val="00A25EAB"/>
    <w:rsid w:val="00A25FCF"/>
    <w:rsid w:val="00A262BC"/>
    <w:rsid w:val="00A267A1"/>
    <w:rsid w:val="00A26FF8"/>
    <w:rsid w:val="00A27739"/>
    <w:rsid w:val="00A27D1A"/>
    <w:rsid w:val="00A27DB9"/>
    <w:rsid w:val="00A3058A"/>
    <w:rsid w:val="00A308D8"/>
    <w:rsid w:val="00A30A64"/>
    <w:rsid w:val="00A30A9C"/>
    <w:rsid w:val="00A30DE2"/>
    <w:rsid w:val="00A3109D"/>
    <w:rsid w:val="00A311D2"/>
    <w:rsid w:val="00A31785"/>
    <w:rsid w:val="00A31F43"/>
    <w:rsid w:val="00A32414"/>
    <w:rsid w:val="00A325FD"/>
    <w:rsid w:val="00A32A46"/>
    <w:rsid w:val="00A32E55"/>
    <w:rsid w:val="00A32F51"/>
    <w:rsid w:val="00A33C79"/>
    <w:rsid w:val="00A33D83"/>
    <w:rsid w:val="00A33DE1"/>
    <w:rsid w:val="00A33EBF"/>
    <w:rsid w:val="00A3411C"/>
    <w:rsid w:val="00A348F8"/>
    <w:rsid w:val="00A34A43"/>
    <w:rsid w:val="00A34A56"/>
    <w:rsid w:val="00A34AD0"/>
    <w:rsid w:val="00A34D83"/>
    <w:rsid w:val="00A3554B"/>
    <w:rsid w:val="00A35A63"/>
    <w:rsid w:val="00A35FB3"/>
    <w:rsid w:val="00A36184"/>
    <w:rsid w:val="00A3655D"/>
    <w:rsid w:val="00A36942"/>
    <w:rsid w:val="00A370C6"/>
    <w:rsid w:val="00A37C67"/>
    <w:rsid w:val="00A40B68"/>
    <w:rsid w:val="00A412F0"/>
    <w:rsid w:val="00A41310"/>
    <w:rsid w:val="00A41320"/>
    <w:rsid w:val="00A41892"/>
    <w:rsid w:val="00A422BB"/>
    <w:rsid w:val="00A425AB"/>
    <w:rsid w:val="00A42764"/>
    <w:rsid w:val="00A42D18"/>
    <w:rsid w:val="00A42FAF"/>
    <w:rsid w:val="00A43087"/>
    <w:rsid w:val="00A434C6"/>
    <w:rsid w:val="00A43D0D"/>
    <w:rsid w:val="00A43D83"/>
    <w:rsid w:val="00A43DAE"/>
    <w:rsid w:val="00A446B8"/>
    <w:rsid w:val="00A447CB"/>
    <w:rsid w:val="00A44A5B"/>
    <w:rsid w:val="00A44AD7"/>
    <w:rsid w:val="00A45755"/>
    <w:rsid w:val="00A45B56"/>
    <w:rsid w:val="00A465D3"/>
    <w:rsid w:val="00A466D4"/>
    <w:rsid w:val="00A46E5A"/>
    <w:rsid w:val="00A477A4"/>
    <w:rsid w:val="00A47AAA"/>
    <w:rsid w:val="00A50013"/>
    <w:rsid w:val="00A50354"/>
    <w:rsid w:val="00A50BCC"/>
    <w:rsid w:val="00A50CAD"/>
    <w:rsid w:val="00A50D77"/>
    <w:rsid w:val="00A52488"/>
    <w:rsid w:val="00A5254A"/>
    <w:rsid w:val="00A534D4"/>
    <w:rsid w:val="00A53A5F"/>
    <w:rsid w:val="00A53E8C"/>
    <w:rsid w:val="00A54681"/>
    <w:rsid w:val="00A54DCD"/>
    <w:rsid w:val="00A54F0E"/>
    <w:rsid w:val="00A5546D"/>
    <w:rsid w:val="00A55654"/>
    <w:rsid w:val="00A5575D"/>
    <w:rsid w:val="00A5621D"/>
    <w:rsid w:val="00A56468"/>
    <w:rsid w:val="00A56733"/>
    <w:rsid w:val="00A56BDE"/>
    <w:rsid w:val="00A56C42"/>
    <w:rsid w:val="00A56DA3"/>
    <w:rsid w:val="00A576DC"/>
    <w:rsid w:val="00A57F69"/>
    <w:rsid w:val="00A601CA"/>
    <w:rsid w:val="00A60CCC"/>
    <w:rsid w:val="00A61AAD"/>
    <w:rsid w:val="00A62D2D"/>
    <w:rsid w:val="00A63934"/>
    <w:rsid w:val="00A640F6"/>
    <w:rsid w:val="00A64C72"/>
    <w:rsid w:val="00A65376"/>
    <w:rsid w:val="00A6553F"/>
    <w:rsid w:val="00A65DBA"/>
    <w:rsid w:val="00A67444"/>
    <w:rsid w:val="00A67688"/>
    <w:rsid w:val="00A705E7"/>
    <w:rsid w:val="00A7093B"/>
    <w:rsid w:val="00A70946"/>
    <w:rsid w:val="00A709EA"/>
    <w:rsid w:val="00A70AA9"/>
    <w:rsid w:val="00A70CB4"/>
    <w:rsid w:val="00A70F6A"/>
    <w:rsid w:val="00A714F0"/>
    <w:rsid w:val="00A71930"/>
    <w:rsid w:val="00A7218B"/>
    <w:rsid w:val="00A72579"/>
    <w:rsid w:val="00A72A78"/>
    <w:rsid w:val="00A73218"/>
    <w:rsid w:val="00A74541"/>
    <w:rsid w:val="00A7540B"/>
    <w:rsid w:val="00A75DFC"/>
    <w:rsid w:val="00A771BB"/>
    <w:rsid w:val="00A777D1"/>
    <w:rsid w:val="00A77CC9"/>
    <w:rsid w:val="00A80486"/>
    <w:rsid w:val="00A812A5"/>
    <w:rsid w:val="00A81392"/>
    <w:rsid w:val="00A8160B"/>
    <w:rsid w:val="00A8180A"/>
    <w:rsid w:val="00A81B57"/>
    <w:rsid w:val="00A823DF"/>
    <w:rsid w:val="00A827E3"/>
    <w:rsid w:val="00A8391D"/>
    <w:rsid w:val="00A83B60"/>
    <w:rsid w:val="00A83D35"/>
    <w:rsid w:val="00A84161"/>
    <w:rsid w:val="00A846A8"/>
    <w:rsid w:val="00A846F3"/>
    <w:rsid w:val="00A84F3D"/>
    <w:rsid w:val="00A84FA9"/>
    <w:rsid w:val="00A86349"/>
    <w:rsid w:val="00A86374"/>
    <w:rsid w:val="00A86C7E"/>
    <w:rsid w:val="00A8745C"/>
    <w:rsid w:val="00A8781D"/>
    <w:rsid w:val="00A878E8"/>
    <w:rsid w:val="00A87C59"/>
    <w:rsid w:val="00A90090"/>
    <w:rsid w:val="00A9018B"/>
    <w:rsid w:val="00A902AD"/>
    <w:rsid w:val="00A9070A"/>
    <w:rsid w:val="00A9088D"/>
    <w:rsid w:val="00A91DCF"/>
    <w:rsid w:val="00A91EF6"/>
    <w:rsid w:val="00A9282A"/>
    <w:rsid w:val="00A92B5C"/>
    <w:rsid w:val="00A94080"/>
    <w:rsid w:val="00A9470F"/>
    <w:rsid w:val="00A950BE"/>
    <w:rsid w:val="00A95210"/>
    <w:rsid w:val="00A9587B"/>
    <w:rsid w:val="00A9632D"/>
    <w:rsid w:val="00A96369"/>
    <w:rsid w:val="00A963C8"/>
    <w:rsid w:val="00A96A61"/>
    <w:rsid w:val="00A96DA5"/>
    <w:rsid w:val="00A97636"/>
    <w:rsid w:val="00A979ED"/>
    <w:rsid w:val="00AA05DF"/>
    <w:rsid w:val="00AA08B2"/>
    <w:rsid w:val="00AA0953"/>
    <w:rsid w:val="00AA0B34"/>
    <w:rsid w:val="00AA0DB4"/>
    <w:rsid w:val="00AA2130"/>
    <w:rsid w:val="00AA231C"/>
    <w:rsid w:val="00AA26D3"/>
    <w:rsid w:val="00AA270A"/>
    <w:rsid w:val="00AA2C3B"/>
    <w:rsid w:val="00AA2C6D"/>
    <w:rsid w:val="00AA2F79"/>
    <w:rsid w:val="00AA3558"/>
    <w:rsid w:val="00AA35F9"/>
    <w:rsid w:val="00AA397D"/>
    <w:rsid w:val="00AA3B67"/>
    <w:rsid w:val="00AA3EB1"/>
    <w:rsid w:val="00AA40F7"/>
    <w:rsid w:val="00AA4CF9"/>
    <w:rsid w:val="00AA4FCE"/>
    <w:rsid w:val="00AA515B"/>
    <w:rsid w:val="00AA5AD6"/>
    <w:rsid w:val="00AA62DC"/>
    <w:rsid w:val="00AA68FA"/>
    <w:rsid w:val="00AA7C10"/>
    <w:rsid w:val="00AA7E0E"/>
    <w:rsid w:val="00AB018A"/>
    <w:rsid w:val="00AB02CB"/>
    <w:rsid w:val="00AB1012"/>
    <w:rsid w:val="00AB12DB"/>
    <w:rsid w:val="00AB17F5"/>
    <w:rsid w:val="00AB1A41"/>
    <w:rsid w:val="00AB2699"/>
    <w:rsid w:val="00AB2865"/>
    <w:rsid w:val="00AB3774"/>
    <w:rsid w:val="00AB39C9"/>
    <w:rsid w:val="00AB439B"/>
    <w:rsid w:val="00AB47F7"/>
    <w:rsid w:val="00AB4DAD"/>
    <w:rsid w:val="00AB57F7"/>
    <w:rsid w:val="00AB5D0B"/>
    <w:rsid w:val="00AB6029"/>
    <w:rsid w:val="00AB6805"/>
    <w:rsid w:val="00AB760E"/>
    <w:rsid w:val="00AB7D05"/>
    <w:rsid w:val="00AC039D"/>
    <w:rsid w:val="00AC0EA7"/>
    <w:rsid w:val="00AC1144"/>
    <w:rsid w:val="00AC160D"/>
    <w:rsid w:val="00AC17B5"/>
    <w:rsid w:val="00AC1CF1"/>
    <w:rsid w:val="00AC1E3A"/>
    <w:rsid w:val="00AC2AF7"/>
    <w:rsid w:val="00AC2D5F"/>
    <w:rsid w:val="00AC32E8"/>
    <w:rsid w:val="00AC3936"/>
    <w:rsid w:val="00AC3B20"/>
    <w:rsid w:val="00AC4209"/>
    <w:rsid w:val="00AC432E"/>
    <w:rsid w:val="00AC5AA4"/>
    <w:rsid w:val="00AC629A"/>
    <w:rsid w:val="00AC62BD"/>
    <w:rsid w:val="00AC685C"/>
    <w:rsid w:val="00AC7176"/>
    <w:rsid w:val="00AD051A"/>
    <w:rsid w:val="00AD1DCC"/>
    <w:rsid w:val="00AD20D7"/>
    <w:rsid w:val="00AD2961"/>
    <w:rsid w:val="00AD2963"/>
    <w:rsid w:val="00AD2CD6"/>
    <w:rsid w:val="00AD2E91"/>
    <w:rsid w:val="00AD5221"/>
    <w:rsid w:val="00AD5240"/>
    <w:rsid w:val="00AD5E84"/>
    <w:rsid w:val="00AD6335"/>
    <w:rsid w:val="00AD6663"/>
    <w:rsid w:val="00AD6FC1"/>
    <w:rsid w:val="00AD74FE"/>
    <w:rsid w:val="00AD7A18"/>
    <w:rsid w:val="00AE0652"/>
    <w:rsid w:val="00AE098C"/>
    <w:rsid w:val="00AE1D43"/>
    <w:rsid w:val="00AE2985"/>
    <w:rsid w:val="00AE331D"/>
    <w:rsid w:val="00AE4299"/>
    <w:rsid w:val="00AE4A6C"/>
    <w:rsid w:val="00AE575E"/>
    <w:rsid w:val="00AE5779"/>
    <w:rsid w:val="00AE583C"/>
    <w:rsid w:val="00AE6ADA"/>
    <w:rsid w:val="00AE6BFA"/>
    <w:rsid w:val="00AE6F44"/>
    <w:rsid w:val="00AE73F5"/>
    <w:rsid w:val="00AE74D8"/>
    <w:rsid w:val="00AF050A"/>
    <w:rsid w:val="00AF0624"/>
    <w:rsid w:val="00AF06F8"/>
    <w:rsid w:val="00AF108A"/>
    <w:rsid w:val="00AF2667"/>
    <w:rsid w:val="00AF26C9"/>
    <w:rsid w:val="00AF351A"/>
    <w:rsid w:val="00AF397A"/>
    <w:rsid w:val="00AF4063"/>
    <w:rsid w:val="00AF43ED"/>
    <w:rsid w:val="00AF481F"/>
    <w:rsid w:val="00AF486B"/>
    <w:rsid w:val="00AF4A29"/>
    <w:rsid w:val="00AF4F9F"/>
    <w:rsid w:val="00AF5BF7"/>
    <w:rsid w:val="00AF5EEB"/>
    <w:rsid w:val="00AF6250"/>
    <w:rsid w:val="00AF6618"/>
    <w:rsid w:val="00AF7071"/>
    <w:rsid w:val="00AF7302"/>
    <w:rsid w:val="00AF7640"/>
    <w:rsid w:val="00AF77A9"/>
    <w:rsid w:val="00AF79CE"/>
    <w:rsid w:val="00AF7D28"/>
    <w:rsid w:val="00B008F3"/>
    <w:rsid w:val="00B0116B"/>
    <w:rsid w:val="00B01546"/>
    <w:rsid w:val="00B01595"/>
    <w:rsid w:val="00B016BE"/>
    <w:rsid w:val="00B01B60"/>
    <w:rsid w:val="00B0208A"/>
    <w:rsid w:val="00B02BD6"/>
    <w:rsid w:val="00B02E58"/>
    <w:rsid w:val="00B02F86"/>
    <w:rsid w:val="00B03128"/>
    <w:rsid w:val="00B032A6"/>
    <w:rsid w:val="00B047B3"/>
    <w:rsid w:val="00B048AC"/>
    <w:rsid w:val="00B04BE9"/>
    <w:rsid w:val="00B04FD2"/>
    <w:rsid w:val="00B051C1"/>
    <w:rsid w:val="00B06581"/>
    <w:rsid w:val="00B065B3"/>
    <w:rsid w:val="00B11767"/>
    <w:rsid w:val="00B11AFB"/>
    <w:rsid w:val="00B11E99"/>
    <w:rsid w:val="00B12201"/>
    <w:rsid w:val="00B12D2E"/>
    <w:rsid w:val="00B12E09"/>
    <w:rsid w:val="00B13696"/>
    <w:rsid w:val="00B1386F"/>
    <w:rsid w:val="00B13BE2"/>
    <w:rsid w:val="00B13C11"/>
    <w:rsid w:val="00B1400C"/>
    <w:rsid w:val="00B148C2"/>
    <w:rsid w:val="00B1491F"/>
    <w:rsid w:val="00B14AA6"/>
    <w:rsid w:val="00B14BBE"/>
    <w:rsid w:val="00B14C92"/>
    <w:rsid w:val="00B15420"/>
    <w:rsid w:val="00B15B91"/>
    <w:rsid w:val="00B15E63"/>
    <w:rsid w:val="00B15FF1"/>
    <w:rsid w:val="00B16B04"/>
    <w:rsid w:val="00B16F10"/>
    <w:rsid w:val="00B17A69"/>
    <w:rsid w:val="00B17C63"/>
    <w:rsid w:val="00B17E6C"/>
    <w:rsid w:val="00B202C1"/>
    <w:rsid w:val="00B202CF"/>
    <w:rsid w:val="00B209EA"/>
    <w:rsid w:val="00B2114A"/>
    <w:rsid w:val="00B22022"/>
    <w:rsid w:val="00B22562"/>
    <w:rsid w:val="00B2319F"/>
    <w:rsid w:val="00B23E29"/>
    <w:rsid w:val="00B24234"/>
    <w:rsid w:val="00B24259"/>
    <w:rsid w:val="00B24C54"/>
    <w:rsid w:val="00B24CCF"/>
    <w:rsid w:val="00B251AC"/>
    <w:rsid w:val="00B25E54"/>
    <w:rsid w:val="00B2635C"/>
    <w:rsid w:val="00B26979"/>
    <w:rsid w:val="00B26989"/>
    <w:rsid w:val="00B269EA"/>
    <w:rsid w:val="00B26A42"/>
    <w:rsid w:val="00B271A1"/>
    <w:rsid w:val="00B273CA"/>
    <w:rsid w:val="00B27794"/>
    <w:rsid w:val="00B27B59"/>
    <w:rsid w:val="00B3011D"/>
    <w:rsid w:val="00B30D60"/>
    <w:rsid w:val="00B31289"/>
    <w:rsid w:val="00B313AA"/>
    <w:rsid w:val="00B31F8B"/>
    <w:rsid w:val="00B31FF2"/>
    <w:rsid w:val="00B3201D"/>
    <w:rsid w:val="00B320B7"/>
    <w:rsid w:val="00B3255C"/>
    <w:rsid w:val="00B32C4F"/>
    <w:rsid w:val="00B33586"/>
    <w:rsid w:val="00B33BC4"/>
    <w:rsid w:val="00B346FD"/>
    <w:rsid w:val="00B34927"/>
    <w:rsid w:val="00B34AB2"/>
    <w:rsid w:val="00B3513C"/>
    <w:rsid w:val="00B3523D"/>
    <w:rsid w:val="00B35A91"/>
    <w:rsid w:val="00B364F8"/>
    <w:rsid w:val="00B36642"/>
    <w:rsid w:val="00B36924"/>
    <w:rsid w:val="00B37120"/>
    <w:rsid w:val="00B37585"/>
    <w:rsid w:val="00B37A8F"/>
    <w:rsid w:val="00B37C74"/>
    <w:rsid w:val="00B37E55"/>
    <w:rsid w:val="00B37F0A"/>
    <w:rsid w:val="00B37FBA"/>
    <w:rsid w:val="00B40848"/>
    <w:rsid w:val="00B41605"/>
    <w:rsid w:val="00B41781"/>
    <w:rsid w:val="00B41C06"/>
    <w:rsid w:val="00B427B9"/>
    <w:rsid w:val="00B43636"/>
    <w:rsid w:val="00B439B1"/>
    <w:rsid w:val="00B43AA1"/>
    <w:rsid w:val="00B43B51"/>
    <w:rsid w:val="00B43C92"/>
    <w:rsid w:val="00B43CA7"/>
    <w:rsid w:val="00B446D0"/>
    <w:rsid w:val="00B44892"/>
    <w:rsid w:val="00B44E8A"/>
    <w:rsid w:val="00B45999"/>
    <w:rsid w:val="00B45E89"/>
    <w:rsid w:val="00B46AB5"/>
    <w:rsid w:val="00B46FB2"/>
    <w:rsid w:val="00B474C3"/>
    <w:rsid w:val="00B5033F"/>
    <w:rsid w:val="00B50A88"/>
    <w:rsid w:val="00B50BC8"/>
    <w:rsid w:val="00B510C3"/>
    <w:rsid w:val="00B51A08"/>
    <w:rsid w:val="00B523EC"/>
    <w:rsid w:val="00B5241E"/>
    <w:rsid w:val="00B526CC"/>
    <w:rsid w:val="00B52CD0"/>
    <w:rsid w:val="00B53938"/>
    <w:rsid w:val="00B53D7B"/>
    <w:rsid w:val="00B53F47"/>
    <w:rsid w:val="00B545F7"/>
    <w:rsid w:val="00B55859"/>
    <w:rsid w:val="00B559AB"/>
    <w:rsid w:val="00B5625D"/>
    <w:rsid w:val="00B56625"/>
    <w:rsid w:val="00B566E2"/>
    <w:rsid w:val="00B56A07"/>
    <w:rsid w:val="00B56C74"/>
    <w:rsid w:val="00B57AFE"/>
    <w:rsid w:val="00B57E9B"/>
    <w:rsid w:val="00B613A7"/>
    <w:rsid w:val="00B61413"/>
    <w:rsid w:val="00B618EA"/>
    <w:rsid w:val="00B61CD6"/>
    <w:rsid w:val="00B632BF"/>
    <w:rsid w:val="00B639C8"/>
    <w:rsid w:val="00B63C1F"/>
    <w:rsid w:val="00B6446E"/>
    <w:rsid w:val="00B65264"/>
    <w:rsid w:val="00B6577B"/>
    <w:rsid w:val="00B65E85"/>
    <w:rsid w:val="00B66241"/>
    <w:rsid w:val="00B6653A"/>
    <w:rsid w:val="00B669A7"/>
    <w:rsid w:val="00B669DE"/>
    <w:rsid w:val="00B66EF1"/>
    <w:rsid w:val="00B67C47"/>
    <w:rsid w:val="00B7053A"/>
    <w:rsid w:val="00B70F06"/>
    <w:rsid w:val="00B71356"/>
    <w:rsid w:val="00B71CA8"/>
    <w:rsid w:val="00B721A0"/>
    <w:rsid w:val="00B72337"/>
    <w:rsid w:val="00B72A93"/>
    <w:rsid w:val="00B72D1E"/>
    <w:rsid w:val="00B73005"/>
    <w:rsid w:val="00B7301B"/>
    <w:rsid w:val="00B73E1B"/>
    <w:rsid w:val="00B75078"/>
    <w:rsid w:val="00B75178"/>
    <w:rsid w:val="00B7626D"/>
    <w:rsid w:val="00B76345"/>
    <w:rsid w:val="00B76786"/>
    <w:rsid w:val="00B76BB3"/>
    <w:rsid w:val="00B76E99"/>
    <w:rsid w:val="00B77708"/>
    <w:rsid w:val="00B80031"/>
    <w:rsid w:val="00B802BF"/>
    <w:rsid w:val="00B8068A"/>
    <w:rsid w:val="00B80ECC"/>
    <w:rsid w:val="00B81166"/>
    <w:rsid w:val="00B816B4"/>
    <w:rsid w:val="00B818E6"/>
    <w:rsid w:val="00B8190C"/>
    <w:rsid w:val="00B81B71"/>
    <w:rsid w:val="00B828CB"/>
    <w:rsid w:val="00B82A43"/>
    <w:rsid w:val="00B82A84"/>
    <w:rsid w:val="00B82DC9"/>
    <w:rsid w:val="00B82F8C"/>
    <w:rsid w:val="00B84836"/>
    <w:rsid w:val="00B84ECC"/>
    <w:rsid w:val="00B85333"/>
    <w:rsid w:val="00B856D0"/>
    <w:rsid w:val="00B85CBA"/>
    <w:rsid w:val="00B8671B"/>
    <w:rsid w:val="00B8728F"/>
    <w:rsid w:val="00B87AE4"/>
    <w:rsid w:val="00B87CEA"/>
    <w:rsid w:val="00B902DD"/>
    <w:rsid w:val="00B90405"/>
    <w:rsid w:val="00B90A9E"/>
    <w:rsid w:val="00B910BF"/>
    <w:rsid w:val="00B91333"/>
    <w:rsid w:val="00B915B5"/>
    <w:rsid w:val="00B919B2"/>
    <w:rsid w:val="00B91A73"/>
    <w:rsid w:val="00B91ED2"/>
    <w:rsid w:val="00B92631"/>
    <w:rsid w:val="00B92998"/>
    <w:rsid w:val="00B92EBD"/>
    <w:rsid w:val="00B93628"/>
    <w:rsid w:val="00B93A63"/>
    <w:rsid w:val="00B93AFD"/>
    <w:rsid w:val="00B93B01"/>
    <w:rsid w:val="00B93CA7"/>
    <w:rsid w:val="00B945E6"/>
    <w:rsid w:val="00B945ED"/>
    <w:rsid w:val="00B94A1B"/>
    <w:rsid w:val="00B94AAD"/>
    <w:rsid w:val="00B94AC6"/>
    <w:rsid w:val="00B94C71"/>
    <w:rsid w:val="00B95754"/>
    <w:rsid w:val="00B96964"/>
    <w:rsid w:val="00B96EE5"/>
    <w:rsid w:val="00B97A2C"/>
    <w:rsid w:val="00BA0148"/>
    <w:rsid w:val="00BA0C5D"/>
    <w:rsid w:val="00BA0FFF"/>
    <w:rsid w:val="00BA2A98"/>
    <w:rsid w:val="00BA2BF8"/>
    <w:rsid w:val="00BA2C66"/>
    <w:rsid w:val="00BA2D1B"/>
    <w:rsid w:val="00BA2F4C"/>
    <w:rsid w:val="00BA316D"/>
    <w:rsid w:val="00BA498D"/>
    <w:rsid w:val="00BA4A33"/>
    <w:rsid w:val="00BA57BC"/>
    <w:rsid w:val="00BA5CEF"/>
    <w:rsid w:val="00BA66A0"/>
    <w:rsid w:val="00BA6C14"/>
    <w:rsid w:val="00BA724D"/>
    <w:rsid w:val="00BA799B"/>
    <w:rsid w:val="00BA7B78"/>
    <w:rsid w:val="00BB0C87"/>
    <w:rsid w:val="00BB159B"/>
    <w:rsid w:val="00BB2A18"/>
    <w:rsid w:val="00BB2C99"/>
    <w:rsid w:val="00BB329B"/>
    <w:rsid w:val="00BB3490"/>
    <w:rsid w:val="00BB39EB"/>
    <w:rsid w:val="00BB42A8"/>
    <w:rsid w:val="00BB507B"/>
    <w:rsid w:val="00BB5EAD"/>
    <w:rsid w:val="00BB632B"/>
    <w:rsid w:val="00BB6412"/>
    <w:rsid w:val="00BB6DD6"/>
    <w:rsid w:val="00BB779B"/>
    <w:rsid w:val="00BB7BC6"/>
    <w:rsid w:val="00BB7BF7"/>
    <w:rsid w:val="00BB7CF0"/>
    <w:rsid w:val="00BB7E8E"/>
    <w:rsid w:val="00BC1134"/>
    <w:rsid w:val="00BC1301"/>
    <w:rsid w:val="00BC27A4"/>
    <w:rsid w:val="00BC2BE3"/>
    <w:rsid w:val="00BC2D18"/>
    <w:rsid w:val="00BC2F2B"/>
    <w:rsid w:val="00BC3E17"/>
    <w:rsid w:val="00BC3F94"/>
    <w:rsid w:val="00BC4773"/>
    <w:rsid w:val="00BC54FB"/>
    <w:rsid w:val="00BC5732"/>
    <w:rsid w:val="00BC7125"/>
    <w:rsid w:val="00BD002F"/>
    <w:rsid w:val="00BD0310"/>
    <w:rsid w:val="00BD03C8"/>
    <w:rsid w:val="00BD097B"/>
    <w:rsid w:val="00BD11C7"/>
    <w:rsid w:val="00BD275E"/>
    <w:rsid w:val="00BD2928"/>
    <w:rsid w:val="00BD2E7C"/>
    <w:rsid w:val="00BD402C"/>
    <w:rsid w:val="00BD455B"/>
    <w:rsid w:val="00BD5350"/>
    <w:rsid w:val="00BD53C8"/>
    <w:rsid w:val="00BD5694"/>
    <w:rsid w:val="00BD59EA"/>
    <w:rsid w:val="00BD5CAF"/>
    <w:rsid w:val="00BD5E7A"/>
    <w:rsid w:val="00BD6096"/>
    <w:rsid w:val="00BD7929"/>
    <w:rsid w:val="00BE04D2"/>
    <w:rsid w:val="00BE1DDD"/>
    <w:rsid w:val="00BE22BB"/>
    <w:rsid w:val="00BE240D"/>
    <w:rsid w:val="00BE247E"/>
    <w:rsid w:val="00BE270E"/>
    <w:rsid w:val="00BE298F"/>
    <w:rsid w:val="00BE2B5E"/>
    <w:rsid w:val="00BE3073"/>
    <w:rsid w:val="00BE3CD7"/>
    <w:rsid w:val="00BE3FBB"/>
    <w:rsid w:val="00BE41A8"/>
    <w:rsid w:val="00BE4550"/>
    <w:rsid w:val="00BE45A7"/>
    <w:rsid w:val="00BE4E35"/>
    <w:rsid w:val="00BE5C11"/>
    <w:rsid w:val="00BE5E77"/>
    <w:rsid w:val="00BE5FB7"/>
    <w:rsid w:val="00BE6D83"/>
    <w:rsid w:val="00BE6DB3"/>
    <w:rsid w:val="00BE716A"/>
    <w:rsid w:val="00BE7BB3"/>
    <w:rsid w:val="00BF017B"/>
    <w:rsid w:val="00BF146E"/>
    <w:rsid w:val="00BF1C4E"/>
    <w:rsid w:val="00BF1F9E"/>
    <w:rsid w:val="00BF27CD"/>
    <w:rsid w:val="00BF28AE"/>
    <w:rsid w:val="00BF3C6C"/>
    <w:rsid w:val="00BF459D"/>
    <w:rsid w:val="00BF640F"/>
    <w:rsid w:val="00BF7722"/>
    <w:rsid w:val="00BF7763"/>
    <w:rsid w:val="00BF7A90"/>
    <w:rsid w:val="00BF7CD2"/>
    <w:rsid w:val="00C000E7"/>
    <w:rsid w:val="00C00149"/>
    <w:rsid w:val="00C00301"/>
    <w:rsid w:val="00C00454"/>
    <w:rsid w:val="00C00BA4"/>
    <w:rsid w:val="00C00DE9"/>
    <w:rsid w:val="00C01BA7"/>
    <w:rsid w:val="00C01FB6"/>
    <w:rsid w:val="00C0213A"/>
    <w:rsid w:val="00C02698"/>
    <w:rsid w:val="00C027F1"/>
    <w:rsid w:val="00C036C9"/>
    <w:rsid w:val="00C041D3"/>
    <w:rsid w:val="00C044FC"/>
    <w:rsid w:val="00C04CBC"/>
    <w:rsid w:val="00C054D2"/>
    <w:rsid w:val="00C05B36"/>
    <w:rsid w:val="00C05E92"/>
    <w:rsid w:val="00C05F58"/>
    <w:rsid w:val="00C07711"/>
    <w:rsid w:val="00C078BD"/>
    <w:rsid w:val="00C10200"/>
    <w:rsid w:val="00C10A63"/>
    <w:rsid w:val="00C11103"/>
    <w:rsid w:val="00C1186D"/>
    <w:rsid w:val="00C12BF6"/>
    <w:rsid w:val="00C13719"/>
    <w:rsid w:val="00C13967"/>
    <w:rsid w:val="00C13EB6"/>
    <w:rsid w:val="00C144F9"/>
    <w:rsid w:val="00C1453C"/>
    <w:rsid w:val="00C16DAC"/>
    <w:rsid w:val="00C16EDB"/>
    <w:rsid w:val="00C1731A"/>
    <w:rsid w:val="00C17407"/>
    <w:rsid w:val="00C17707"/>
    <w:rsid w:val="00C203EB"/>
    <w:rsid w:val="00C205EF"/>
    <w:rsid w:val="00C2088C"/>
    <w:rsid w:val="00C20C4A"/>
    <w:rsid w:val="00C20D75"/>
    <w:rsid w:val="00C215BE"/>
    <w:rsid w:val="00C21623"/>
    <w:rsid w:val="00C21663"/>
    <w:rsid w:val="00C218E1"/>
    <w:rsid w:val="00C2196D"/>
    <w:rsid w:val="00C22245"/>
    <w:rsid w:val="00C227F7"/>
    <w:rsid w:val="00C22C4C"/>
    <w:rsid w:val="00C22E41"/>
    <w:rsid w:val="00C23AEA"/>
    <w:rsid w:val="00C2411E"/>
    <w:rsid w:val="00C249AF"/>
    <w:rsid w:val="00C24E20"/>
    <w:rsid w:val="00C251AA"/>
    <w:rsid w:val="00C252E8"/>
    <w:rsid w:val="00C25F0A"/>
    <w:rsid w:val="00C26CFE"/>
    <w:rsid w:val="00C27143"/>
    <w:rsid w:val="00C2742B"/>
    <w:rsid w:val="00C279C4"/>
    <w:rsid w:val="00C27DBF"/>
    <w:rsid w:val="00C27DF8"/>
    <w:rsid w:val="00C31815"/>
    <w:rsid w:val="00C31BBF"/>
    <w:rsid w:val="00C321F5"/>
    <w:rsid w:val="00C32797"/>
    <w:rsid w:val="00C3280B"/>
    <w:rsid w:val="00C331B6"/>
    <w:rsid w:val="00C331F0"/>
    <w:rsid w:val="00C3365A"/>
    <w:rsid w:val="00C33661"/>
    <w:rsid w:val="00C338EE"/>
    <w:rsid w:val="00C33A8A"/>
    <w:rsid w:val="00C34128"/>
    <w:rsid w:val="00C34876"/>
    <w:rsid w:val="00C35C93"/>
    <w:rsid w:val="00C35DEE"/>
    <w:rsid w:val="00C362B8"/>
    <w:rsid w:val="00C36AE8"/>
    <w:rsid w:val="00C36CEB"/>
    <w:rsid w:val="00C379C2"/>
    <w:rsid w:val="00C37A06"/>
    <w:rsid w:val="00C37ACF"/>
    <w:rsid w:val="00C403FD"/>
    <w:rsid w:val="00C41E4D"/>
    <w:rsid w:val="00C41FD2"/>
    <w:rsid w:val="00C41FD9"/>
    <w:rsid w:val="00C43340"/>
    <w:rsid w:val="00C435D9"/>
    <w:rsid w:val="00C436A2"/>
    <w:rsid w:val="00C43C0C"/>
    <w:rsid w:val="00C45142"/>
    <w:rsid w:val="00C4535C"/>
    <w:rsid w:val="00C4544F"/>
    <w:rsid w:val="00C45819"/>
    <w:rsid w:val="00C45D31"/>
    <w:rsid w:val="00C46EEA"/>
    <w:rsid w:val="00C4710C"/>
    <w:rsid w:val="00C47331"/>
    <w:rsid w:val="00C47DE4"/>
    <w:rsid w:val="00C47E57"/>
    <w:rsid w:val="00C50113"/>
    <w:rsid w:val="00C50479"/>
    <w:rsid w:val="00C50AF4"/>
    <w:rsid w:val="00C50F12"/>
    <w:rsid w:val="00C51249"/>
    <w:rsid w:val="00C522D2"/>
    <w:rsid w:val="00C523B4"/>
    <w:rsid w:val="00C5261D"/>
    <w:rsid w:val="00C52825"/>
    <w:rsid w:val="00C52896"/>
    <w:rsid w:val="00C53232"/>
    <w:rsid w:val="00C53F0A"/>
    <w:rsid w:val="00C54018"/>
    <w:rsid w:val="00C54CF6"/>
    <w:rsid w:val="00C5516B"/>
    <w:rsid w:val="00C553D6"/>
    <w:rsid w:val="00C56266"/>
    <w:rsid w:val="00C5684E"/>
    <w:rsid w:val="00C5696B"/>
    <w:rsid w:val="00C577ED"/>
    <w:rsid w:val="00C57FD9"/>
    <w:rsid w:val="00C60342"/>
    <w:rsid w:val="00C60559"/>
    <w:rsid w:val="00C61774"/>
    <w:rsid w:val="00C61FB3"/>
    <w:rsid w:val="00C62337"/>
    <w:rsid w:val="00C62343"/>
    <w:rsid w:val="00C627DA"/>
    <w:rsid w:val="00C62961"/>
    <w:rsid w:val="00C6306A"/>
    <w:rsid w:val="00C6328C"/>
    <w:rsid w:val="00C63D3D"/>
    <w:rsid w:val="00C64179"/>
    <w:rsid w:val="00C6494B"/>
    <w:rsid w:val="00C64E7F"/>
    <w:rsid w:val="00C65024"/>
    <w:rsid w:val="00C653BC"/>
    <w:rsid w:val="00C6554A"/>
    <w:rsid w:val="00C655D8"/>
    <w:rsid w:val="00C66320"/>
    <w:rsid w:val="00C67073"/>
    <w:rsid w:val="00C70436"/>
    <w:rsid w:val="00C7112C"/>
    <w:rsid w:val="00C72A7F"/>
    <w:rsid w:val="00C7393E"/>
    <w:rsid w:val="00C73C54"/>
    <w:rsid w:val="00C742F6"/>
    <w:rsid w:val="00C74C22"/>
    <w:rsid w:val="00C74CA4"/>
    <w:rsid w:val="00C74EE3"/>
    <w:rsid w:val="00C74FBD"/>
    <w:rsid w:val="00C7567F"/>
    <w:rsid w:val="00C75ACA"/>
    <w:rsid w:val="00C7678A"/>
    <w:rsid w:val="00C76AE4"/>
    <w:rsid w:val="00C77261"/>
    <w:rsid w:val="00C774AD"/>
    <w:rsid w:val="00C779C3"/>
    <w:rsid w:val="00C77D87"/>
    <w:rsid w:val="00C8060D"/>
    <w:rsid w:val="00C807FD"/>
    <w:rsid w:val="00C80E93"/>
    <w:rsid w:val="00C80F03"/>
    <w:rsid w:val="00C80F6D"/>
    <w:rsid w:val="00C812B8"/>
    <w:rsid w:val="00C81339"/>
    <w:rsid w:val="00C8154B"/>
    <w:rsid w:val="00C81D2D"/>
    <w:rsid w:val="00C820ED"/>
    <w:rsid w:val="00C823F3"/>
    <w:rsid w:val="00C82840"/>
    <w:rsid w:val="00C82C9A"/>
    <w:rsid w:val="00C833C5"/>
    <w:rsid w:val="00C83CCA"/>
    <w:rsid w:val="00C84763"/>
    <w:rsid w:val="00C8512D"/>
    <w:rsid w:val="00C86C8B"/>
    <w:rsid w:val="00C86E4A"/>
    <w:rsid w:val="00C87045"/>
    <w:rsid w:val="00C904A3"/>
    <w:rsid w:val="00C90F62"/>
    <w:rsid w:val="00C9161F"/>
    <w:rsid w:val="00C91F38"/>
    <w:rsid w:val="00C91FE1"/>
    <w:rsid w:val="00C92288"/>
    <w:rsid w:val="00C93AA0"/>
    <w:rsid w:val="00C93E55"/>
    <w:rsid w:val="00C94286"/>
    <w:rsid w:val="00C9444A"/>
    <w:rsid w:val="00C9450C"/>
    <w:rsid w:val="00C95133"/>
    <w:rsid w:val="00C9551C"/>
    <w:rsid w:val="00C96589"/>
    <w:rsid w:val="00C96C08"/>
    <w:rsid w:val="00C97E3A"/>
    <w:rsid w:val="00CA003D"/>
    <w:rsid w:val="00CA0507"/>
    <w:rsid w:val="00CA062A"/>
    <w:rsid w:val="00CA108F"/>
    <w:rsid w:val="00CA1525"/>
    <w:rsid w:val="00CA1914"/>
    <w:rsid w:val="00CA1E0E"/>
    <w:rsid w:val="00CA27D2"/>
    <w:rsid w:val="00CA2AD8"/>
    <w:rsid w:val="00CA2FF4"/>
    <w:rsid w:val="00CA355A"/>
    <w:rsid w:val="00CA3A3C"/>
    <w:rsid w:val="00CA4312"/>
    <w:rsid w:val="00CA5359"/>
    <w:rsid w:val="00CA5685"/>
    <w:rsid w:val="00CA5B8C"/>
    <w:rsid w:val="00CA5F2C"/>
    <w:rsid w:val="00CA661B"/>
    <w:rsid w:val="00CA6A0A"/>
    <w:rsid w:val="00CA6DC9"/>
    <w:rsid w:val="00CA6FD5"/>
    <w:rsid w:val="00CA7015"/>
    <w:rsid w:val="00CB07F3"/>
    <w:rsid w:val="00CB0E5C"/>
    <w:rsid w:val="00CB1891"/>
    <w:rsid w:val="00CB1E98"/>
    <w:rsid w:val="00CB1FD2"/>
    <w:rsid w:val="00CB236C"/>
    <w:rsid w:val="00CB2BBA"/>
    <w:rsid w:val="00CB371C"/>
    <w:rsid w:val="00CB4060"/>
    <w:rsid w:val="00CB477A"/>
    <w:rsid w:val="00CB4B7E"/>
    <w:rsid w:val="00CB4DA9"/>
    <w:rsid w:val="00CB4F1F"/>
    <w:rsid w:val="00CB51EB"/>
    <w:rsid w:val="00CB59BD"/>
    <w:rsid w:val="00CB60C6"/>
    <w:rsid w:val="00CB638F"/>
    <w:rsid w:val="00CB6775"/>
    <w:rsid w:val="00CB6834"/>
    <w:rsid w:val="00CB6F0E"/>
    <w:rsid w:val="00CB6FF7"/>
    <w:rsid w:val="00CB750E"/>
    <w:rsid w:val="00CB7E32"/>
    <w:rsid w:val="00CB7FA1"/>
    <w:rsid w:val="00CC0008"/>
    <w:rsid w:val="00CC0214"/>
    <w:rsid w:val="00CC0E11"/>
    <w:rsid w:val="00CC0EA8"/>
    <w:rsid w:val="00CC11DE"/>
    <w:rsid w:val="00CC1496"/>
    <w:rsid w:val="00CC168C"/>
    <w:rsid w:val="00CC18D7"/>
    <w:rsid w:val="00CC18D8"/>
    <w:rsid w:val="00CC193C"/>
    <w:rsid w:val="00CC1D91"/>
    <w:rsid w:val="00CC1DEF"/>
    <w:rsid w:val="00CC22E8"/>
    <w:rsid w:val="00CC2BAB"/>
    <w:rsid w:val="00CC31E8"/>
    <w:rsid w:val="00CC3D53"/>
    <w:rsid w:val="00CC49DE"/>
    <w:rsid w:val="00CC4D77"/>
    <w:rsid w:val="00CC4EAA"/>
    <w:rsid w:val="00CC52CA"/>
    <w:rsid w:val="00CC58C5"/>
    <w:rsid w:val="00CC62CA"/>
    <w:rsid w:val="00CC6ED3"/>
    <w:rsid w:val="00CC71CE"/>
    <w:rsid w:val="00CC72EE"/>
    <w:rsid w:val="00CC7B04"/>
    <w:rsid w:val="00CD0435"/>
    <w:rsid w:val="00CD056D"/>
    <w:rsid w:val="00CD0A12"/>
    <w:rsid w:val="00CD0B88"/>
    <w:rsid w:val="00CD0DF8"/>
    <w:rsid w:val="00CD0E03"/>
    <w:rsid w:val="00CD1317"/>
    <w:rsid w:val="00CD14CC"/>
    <w:rsid w:val="00CD1A0F"/>
    <w:rsid w:val="00CD1AB0"/>
    <w:rsid w:val="00CD1E02"/>
    <w:rsid w:val="00CD2096"/>
    <w:rsid w:val="00CD2AB3"/>
    <w:rsid w:val="00CD3B8B"/>
    <w:rsid w:val="00CD3D98"/>
    <w:rsid w:val="00CD4517"/>
    <w:rsid w:val="00CD48B8"/>
    <w:rsid w:val="00CD4B7D"/>
    <w:rsid w:val="00CD4CC3"/>
    <w:rsid w:val="00CD4E3F"/>
    <w:rsid w:val="00CD5605"/>
    <w:rsid w:val="00CD57A1"/>
    <w:rsid w:val="00CD5988"/>
    <w:rsid w:val="00CD6ADC"/>
    <w:rsid w:val="00CD6C40"/>
    <w:rsid w:val="00CD6EF3"/>
    <w:rsid w:val="00CD7D8F"/>
    <w:rsid w:val="00CD7F1C"/>
    <w:rsid w:val="00CE0F2D"/>
    <w:rsid w:val="00CE12E0"/>
    <w:rsid w:val="00CE167A"/>
    <w:rsid w:val="00CE229F"/>
    <w:rsid w:val="00CE2810"/>
    <w:rsid w:val="00CE30ED"/>
    <w:rsid w:val="00CE339D"/>
    <w:rsid w:val="00CE35CF"/>
    <w:rsid w:val="00CE37CF"/>
    <w:rsid w:val="00CE3CC0"/>
    <w:rsid w:val="00CE4666"/>
    <w:rsid w:val="00CE46E8"/>
    <w:rsid w:val="00CE4BF4"/>
    <w:rsid w:val="00CE4C20"/>
    <w:rsid w:val="00CE58B6"/>
    <w:rsid w:val="00CE5ED0"/>
    <w:rsid w:val="00CE6676"/>
    <w:rsid w:val="00CE6E92"/>
    <w:rsid w:val="00CE75F1"/>
    <w:rsid w:val="00CE7D7B"/>
    <w:rsid w:val="00CF0DD8"/>
    <w:rsid w:val="00CF0E3D"/>
    <w:rsid w:val="00CF13F7"/>
    <w:rsid w:val="00CF158A"/>
    <w:rsid w:val="00CF1A2C"/>
    <w:rsid w:val="00CF1A40"/>
    <w:rsid w:val="00CF2174"/>
    <w:rsid w:val="00CF21B9"/>
    <w:rsid w:val="00CF2356"/>
    <w:rsid w:val="00CF266C"/>
    <w:rsid w:val="00CF2C6F"/>
    <w:rsid w:val="00CF3E3D"/>
    <w:rsid w:val="00CF4A71"/>
    <w:rsid w:val="00CF4B48"/>
    <w:rsid w:val="00CF5B93"/>
    <w:rsid w:val="00CF60A0"/>
    <w:rsid w:val="00CF6CF5"/>
    <w:rsid w:val="00CF6EFE"/>
    <w:rsid w:val="00CF7797"/>
    <w:rsid w:val="00D0004D"/>
    <w:rsid w:val="00D00165"/>
    <w:rsid w:val="00D0095D"/>
    <w:rsid w:val="00D00B18"/>
    <w:rsid w:val="00D011DA"/>
    <w:rsid w:val="00D01D66"/>
    <w:rsid w:val="00D02033"/>
    <w:rsid w:val="00D02794"/>
    <w:rsid w:val="00D035AB"/>
    <w:rsid w:val="00D0382F"/>
    <w:rsid w:val="00D038AB"/>
    <w:rsid w:val="00D0450B"/>
    <w:rsid w:val="00D04A71"/>
    <w:rsid w:val="00D05157"/>
    <w:rsid w:val="00D051CB"/>
    <w:rsid w:val="00D05BBA"/>
    <w:rsid w:val="00D06BB7"/>
    <w:rsid w:val="00D07AF3"/>
    <w:rsid w:val="00D07C76"/>
    <w:rsid w:val="00D104B4"/>
    <w:rsid w:val="00D104BA"/>
    <w:rsid w:val="00D1076D"/>
    <w:rsid w:val="00D10837"/>
    <w:rsid w:val="00D10E44"/>
    <w:rsid w:val="00D1101A"/>
    <w:rsid w:val="00D11037"/>
    <w:rsid w:val="00D110D7"/>
    <w:rsid w:val="00D114E4"/>
    <w:rsid w:val="00D11938"/>
    <w:rsid w:val="00D11AB9"/>
    <w:rsid w:val="00D1217F"/>
    <w:rsid w:val="00D123BB"/>
    <w:rsid w:val="00D126FA"/>
    <w:rsid w:val="00D12C16"/>
    <w:rsid w:val="00D12EB4"/>
    <w:rsid w:val="00D1301E"/>
    <w:rsid w:val="00D1386F"/>
    <w:rsid w:val="00D1428F"/>
    <w:rsid w:val="00D14457"/>
    <w:rsid w:val="00D1515A"/>
    <w:rsid w:val="00D155E3"/>
    <w:rsid w:val="00D1631E"/>
    <w:rsid w:val="00D16DB6"/>
    <w:rsid w:val="00D170E3"/>
    <w:rsid w:val="00D202F1"/>
    <w:rsid w:val="00D205B3"/>
    <w:rsid w:val="00D2071A"/>
    <w:rsid w:val="00D20931"/>
    <w:rsid w:val="00D2194C"/>
    <w:rsid w:val="00D22460"/>
    <w:rsid w:val="00D2269B"/>
    <w:rsid w:val="00D22FD8"/>
    <w:rsid w:val="00D2340C"/>
    <w:rsid w:val="00D23714"/>
    <w:rsid w:val="00D23E82"/>
    <w:rsid w:val="00D24EBA"/>
    <w:rsid w:val="00D252E4"/>
    <w:rsid w:val="00D259C4"/>
    <w:rsid w:val="00D26A86"/>
    <w:rsid w:val="00D26B47"/>
    <w:rsid w:val="00D26B8C"/>
    <w:rsid w:val="00D26B97"/>
    <w:rsid w:val="00D26C45"/>
    <w:rsid w:val="00D27A98"/>
    <w:rsid w:val="00D27BAD"/>
    <w:rsid w:val="00D3074B"/>
    <w:rsid w:val="00D310F5"/>
    <w:rsid w:val="00D31E03"/>
    <w:rsid w:val="00D31E78"/>
    <w:rsid w:val="00D32E0F"/>
    <w:rsid w:val="00D32F17"/>
    <w:rsid w:val="00D335B8"/>
    <w:rsid w:val="00D33A2B"/>
    <w:rsid w:val="00D345EA"/>
    <w:rsid w:val="00D35266"/>
    <w:rsid w:val="00D356EB"/>
    <w:rsid w:val="00D35BDA"/>
    <w:rsid w:val="00D3640A"/>
    <w:rsid w:val="00D36807"/>
    <w:rsid w:val="00D36DB2"/>
    <w:rsid w:val="00D36F4D"/>
    <w:rsid w:val="00D37190"/>
    <w:rsid w:val="00D37780"/>
    <w:rsid w:val="00D37D30"/>
    <w:rsid w:val="00D402CA"/>
    <w:rsid w:val="00D40CAC"/>
    <w:rsid w:val="00D412C9"/>
    <w:rsid w:val="00D41321"/>
    <w:rsid w:val="00D41680"/>
    <w:rsid w:val="00D417E0"/>
    <w:rsid w:val="00D41A34"/>
    <w:rsid w:val="00D41C14"/>
    <w:rsid w:val="00D41D17"/>
    <w:rsid w:val="00D42076"/>
    <w:rsid w:val="00D42C17"/>
    <w:rsid w:val="00D431CE"/>
    <w:rsid w:val="00D44446"/>
    <w:rsid w:val="00D444A6"/>
    <w:rsid w:val="00D44B70"/>
    <w:rsid w:val="00D45742"/>
    <w:rsid w:val="00D45BC5"/>
    <w:rsid w:val="00D4621F"/>
    <w:rsid w:val="00D46F7C"/>
    <w:rsid w:val="00D471BA"/>
    <w:rsid w:val="00D4778C"/>
    <w:rsid w:val="00D47A01"/>
    <w:rsid w:val="00D50074"/>
    <w:rsid w:val="00D50716"/>
    <w:rsid w:val="00D511F0"/>
    <w:rsid w:val="00D51724"/>
    <w:rsid w:val="00D51B8D"/>
    <w:rsid w:val="00D51D35"/>
    <w:rsid w:val="00D52AA7"/>
    <w:rsid w:val="00D52B4E"/>
    <w:rsid w:val="00D5351D"/>
    <w:rsid w:val="00D537D8"/>
    <w:rsid w:val="00D53834"/>
    <w:rsid w:val="00D53936"/>
    <w:rsid w:val="00D544D5"/>
    <w:rsid w:val="00D54E4D"/>
    <w:rsid w:val="00D551CE"/>
    <w:rsid w:val="00D552C9"/>
    <w:rsid w:val="00D553C6"/>
    <w:rsid w:val="00D5547B"/>
    <w:rsid w:val="00D5678B"/>
    <w:rsid w:val="00D571FB"/>
    <w:rsid w:val="00D57C49"/>
    <w:rsid w:val="00D57D46"/>
    <w:rsid w:val="00D57F80"/>
    <w:rsid w:val="00D57FAF"/>
    <w:rsid w:val="00D60117"/>
    <w:rsid w:val="00D6011D"/>
    <w:rsid w:val="00D601E0"/>
    <w:rsid w:val="00D604CA"/>
    <w:rsid w:val="00D6098F"/>
    <w:rsid w:val="00D60FAF"/>
    <w:rsid w:val="00D610F6"/>
    <w:rsid w:val="00D62181"/>
    <w:rsid w:val="00D62664"/>
    <w:rsid w:val="00D63489"/>
    <w:rsid w:val="00D63638"/>
    <w:rsid w:val="00D63748"/>
    <w:rsid w:val="00D638A8"/>
    <w:rsid w:val="00D64C41"/>
    <w:rsid w:val="00D656D5"/>
    <w:rsid w:val="00D666DD"/>
    <w:rsid w:val="00D66A25"/>
    <w:rsid w:val="00D67217"/>
    <w:rsid w:val="00D67A40"/>
    <w:rsid w:val="00D67C36"/>
    <w:rsid w:val="00D7067B"/>
    <w:rsid w:val="00D7076C"/>
    <w:rsid w:val="00D7174A"/>
    <w:rsid w:val="00D72F24"/>
    <w:rsid w:val="00D73488"/>
    <w:rsid w:val="00D73879"/>
    <w:rsid w:val="00D7410C"/>
    <w:rsid w:val="00D74368"/>
    <w:rsid w:val="00D74806"/>
    <w:rsid w:val="00D7483B"/>
    <w:rsid w:val="00D74A12"/>
    <w:rsid w:val="00D74A1C"/>
    <w:rsid w:val="00D750F8"/>
    <w:rsid w:val="00D751DF"/>
    <w:rsid w:val="00D7533B"/>
    <w:rsid w:val="00D758DF"/>
    <w:rsid w:val="00D75AB2"/>
    <w:rsid w:val="00D766E2"/>
    <w:rsid w:val="00D767C3"/>
    <w:rsid w:val="00D76BCD"/>
    <w:rsid w:val="00D7700F"/>
    <w:rsid w:val="00D778E1"/>
    <w:rsid w:val="00D77D19"/>
    <w:rsid w:val="00D805F2"/>
    <w:rsid w:val="00D80686"/>
    <w:rsid w:val="00D80A9B"/>
    <w:rsid w:val="00D80B39"/>
    <w:rsid w:val="00D80C05"/>
    <w:rsid w:val="00D80E51"/>
    <w:rsid w:val="00D81948"/>
    <w:rsid w:val="00D82972"/>
    <w:rsid w:val="00D8309D"/>
    <w:rsid w:val="00D83CEE"/>
    <w:rsid w:val="00D841C8"/>
    <w:rsid w:val="00D845D1"/>
    <w:rsid w:val="00D84BFC"/>
    <w:rsid w:val="00D84DD6"/>
    <w:rsid w:val="00D86542"/>
    <w:rsid w:val="00D8695C"/>
    <w:rsid w:val="00D86AC6"/>
    <w:rsid w:val="00D86C8C"/>
    <w:rsid w:val="00D870C3"/>
    <w:rsid w:val="00D876DC"/>
    <w:rsid w:val="00D879EF"/>
    <w:rsid w:val="00D87D61"/>
    <w:rsid w:val="00D87DAE"/>
    <w:rsid w:val="00D90C1A"/>
    <w:rsid w:val="00D90D01"/>
    <w:rsid w:val="00D91972"/>
    <w:rsid w:val="00D91D93"/>
    <w:rsid w:val="00D92D8A"/>
    <w:rsid w:val="00D9345C"/>
    <w:rsid w:val="00D93B17"/>
    <w:rsid w:val="00D94510"/>
    <w:rsid w:val="00D94762"/>
    <w:rsid w:val="00D9477B"/>
    <w:rsid w:val="00D955AB"/>
    <w:rsid w:val="00D96848"/>
    <w:rsid w:val="00D96871"/>
    <w:rsid w:val="00D978AD"/>
    <w:rsid w:val="00DA0712"/>
    <w:rsid w:val="00DA079A"/>
    <w:rsid w:val="00DA121F"/>
    <w:rsid w:val="00DA1397"/>
    <w:rsid w:val="00DA1543"/>
    <w:rsid w:val="00DA1732"/>
    <w:rsid w:val="00DA1AFF"/>
    <w:rsid w:val="00DA22A7"/>
    <w:rsid w:val="00DA24C4"/>
    <w:rsid w:val="00DA2F0A"/>
    <w:rsid w:val="00DA3647"/>
    <w:rsid w:val="00DA3EC8"/>
    <w:rsid w:val="00DA3F13"/>
    <w:rsid w:val="00DA46F9"/>
    <w:rsid w:val="00DA48E5"/>
    <w:rsid w:val="00DA4A14"/>
    <w:rsid w:val="00DA4CD2"/>
    <w:rsid w:val="00DA5943"/>
    <w:rsid w:val="00DA5A6C"/>
    <w:rsid w:val="00DA5F26"/>
    <w:rsid w:val="00DA68C6"/>
    <w:rsid w:val="00DA6AFF"/>
    <w:rsid w:val="00DA7026"/>
    <w:rsid w:val="00DA704B"/>
    <w:rsid w:val="00DA7207"/>
    <w:rsid w:val="00DA7399"/>
    <w:rsid w:val="00DA73A5"/>
    <w:rsid w:val="00DA796A"/>
    <w:rsid w:val="00DA7BE0"/>
    <w:rsid w:val="00DB07FF"/>
    <w:rsid w:val="00DB09B5"/>
    <w:rsid w:val="00DB09EC"/>
    <w:rsid w:val="00DB0E25"/>
    <w:rsid w:val="00DB100C"/>
    <w:rsid w:val="00DB1047"/>
    <w:rsid w:val="00DB196A"/>
    <w:rsid w:val="00DB1B0F"/>
    <w:rsid w:val="00DB1B7E"/>
    <w:rsid w:val="00DB1CDF"/>
    <w:rsid w:val="00DB204B"/>
    <w:rsid w:val="00DB23B8"/>
    <w:rsid w:val="00DB2605"/>
    <w:rsid w:val="00DB2AB9"/>
    <w:rsid w:val="00DB2B25"/>
    <w:rsid w:val="00DB2C9C"/>
    <w:rsid w:val="00DB30A7"/>
    <w:rsid w:val="00DB31E9"/>
    <w:rsid w:val="00DB36D2"/>
    <w:rsid w:val="00DB43F9"/>
    <w:rsid w:val="00DB452A"/>
    <w:rsid w:val="00DB4ACA"/>
    <w:rsid w:val="00DB5182"/>
    <w:rsid w:val="00DB5AB5"/>
    <w:rsid w:val="00DB5CF8"/>
    <w:rsid w:val="00DB675E"/>
    <w:rsid w:val="00DB6D33"/>
    <w:rsid w:val="00DB6ECF"/>
    <w:rsid w:val="00DB6FB0"/>
    <w:rsid w:val="00DB73CD"/>
    <w:rsid w:val="00DB750A"/>
    <w:rsid w:val="00DB7637"/>
    <w:rsid w:val="00DB7FD3"/>
    <w:rsid w:val="00DC02D9"/>
    <w:rsid w:val="00DC08E8"/>
    <w:rsid w:val="00DC0E67"/>
    <w:rsid w:val="00DC10DC"/>
    <w:rsid w:val="00DC114B"/>
    <w:rsid w:val="00DC1B05"/>
    <w:rsid w:val="00DC2BED"/>
    <w:rsid w:val="00DC2E63"/>
    <w:rsid w:val="00DC3E46"/>
    <w:rsid w:val="00DC4358"/>
    <w:rsid w:val="00DC4F73"/>
    <w:rsid w:val="00DC5086"/>
    <w:rsid w:val="00DC510D"/>
    <w:rsid w:val="00DC533D"/>
    <w:rsid w:val="00DC57B9"/>
    <w:rsid w:val="00DC59E7"/>
    <w:rsid w:val="00DC5FC5"/>
    <w:rsid w:val="00DC615A"/>
    <w:rsid w:val="00DC63D0"/>
    <w:rsid w:val="00DC7151"/>
    <w:rsid w:val="00DC73DD"/>
    <w:rsid w:val="00DC7664"/>
    <w:rsid w:val="00DC7C0D"/>
    <w:rsid w:val="00DC7D67"/>
    <w:rsid w:val="00DD0413"/>
    <w:rsid w:val="00DD20E2"/>
    <w:rsid w:val="00DD2285"/>
    <w:rsid w:val="00DD2730"/>
    <w:rsid w:val="00DD2FA8"/>
    <w:rsid w:val="00DD34CA"/>
    <w:rsid w:val="00DD481D"/>
    <w:rsid w:val="00DD4B3C"/>
    <w:rsid w:val="00DD53DC"/>
    <w:rsid w:val="00DD5E67"/>
    <w:rsid w:val="00DD614D"/>
    <w:rsid w:val="00DD64E0"/>
    <w:rsid w:val="00DD7224"/>
    <w:rsid w:val="00DD7323"/>
    <w:rsid w:val="00DD734C"/>
    <w:rsid w:val="00DD78B7"/>
    <w:rsid w:val="00DD7FD5"/>
    <w:rsid w:val="00DE00DC"/>
    <w:rsid w:val="00DE01E2"/>
    <w:rsid w:val="00DE0286"/>
    <w:rsid w:val="00DE0781"/>
    <w:rsid w:val="00DE0CBF"/>
    <w:rsid w:val="00DE1712"/>
    <w:rsid w:val="00DE1D9C"/>
    <w:rsid w:val="00DE2CBC"/>
    <w:rsid w:val="00DE2D95"/>
    <w:rsid w:val="00DE2E65"/>
    <w:rsid w:val="00DE34B7"/>
    <w:rsid w:val="00DE3E83"/>
    <w:rsid w:val="00DE414C"/>
    <w:rsid w:val="00DE4985"/>
    <w:rsid w:val="00DE5164"/>
    <w:rsid w:val="00DE53EA"/>
    <w:rsid w:val="00DE5708"/>
    <w:rsid w:val="00DE5DB1"/>
    <w:rsid w:val="00DE5E26"/>
    <w:rsid w:val="00DE6189"/>
    <w:rsid w:val="00DE73FF"/>
    <w:rsid w:val="00DE74F8"/>
    <w:rsid w:val="00DE7AAE"/>
    <w:rsid w:val="00DE7CBC"/>
    <w:rsid w:val="00DF090E"/>
    <w:rsid w:val="00DF09F6"/>
    <w:rsid w:val="00DF0BFF"/>
    <w:rsid w:val="00DF0C88"/>
    <w:rsid w:val="00DF0F84"/>
    <w:rsid w:val="00DF0FAE"/>
    <w:rsid w:val="00DF11A6"/>
    <w:rsid w:val="00DF1277"/>
    <w:rsid w:val="00DF128B"/>
    <w:rsid w:val="00DF13D9"/>
    <w:rsid w:val="00DF1406"/>
    <w:rsid w:val="00DF20D6"/>
    <w:rsid w:val="00DF2568"/>
    <w:rsid w:val="00DF28CE"/>
    <w:rsid w:val="00DF28F3"/>
    <w:rsid w:val="00DF3369"/>
    <w:rsid w:val="00DF350A"/>
    <w:rsid w:val="00DF351C"/>
    <w:rsid w:val="00DF357F"/>
    <w:rsid w:val="00DF3B36"/>
    <w:rsid w:val="00DF40EA"/>
    <w:rsid w:val="00DF4286"/>
    <w:rsid w:val="00DF45A4"/>
    <w:rsid w:val="00DF45B3"/>
    <w:rsid w:val="00DF48D9"/>
    <w:rsid w:val="00DF4B6B"/>
    <w:rsid w:val="00DF50A3"/>
    <w:rsid w:val="00DF5196"/>
    <w:rsid w:val="00DF557C"/>
    <w:rsid w:val="00DF5850"/>
    <w:rsid w:val="00DF5FF4"/>
    <w:rsid w:val="00DF6359"/>
    <w:rsid w:val="00DF6582"/>
    <w:rsid w:val="00DF6D65"/>
    <w:rsid w:val="00DF7AFD"/>
    <w:rsid w:val="00E00338"/>
    <w:rsid w:val="00E0049E"/>
    <w:rsid w:val="00E00666"/>
    <w:rsid w:val="00E0068D"/>
    <w:rsid w:val="00E015BD"/>
    <w:rsid w:val="00E01A5F"/>
    <w:rsid w:val="00E01AB8"/>
    <w:rsid w:val="00E01AF4"/>
    <w:rsid w:val="00E01DCA"/>
    <w:rsid w:val="00E0271A"/>
    <w:rsid w:val="00E02949"/>
    <w:rsid w:val="00E03B10"/>
    <w:rsid w:val="00E04685"/>
    <w:rsid w:val="00E046FF"/>
    <w:rsid w:val="00E04802"/>
    <w:rsid w:val="00E05D49"/>
    <w:rsid w:val="00E06D4F"/>
    <w:rsid w:val="00E075ED"/>
    <w:rsid w:val="00E10076"/>
    <w:rsid w:val="00E123F7"/>
    <w:rsid w:val="00E12C5B"/>
    <w:rsid w:val="00E12D85"/>
    <w:rsid w:val="00E13421"/>
    <w:rsid w:val="00E13576"/>
    <w:rsid w:val="00E135D1"/>
    <w:rsid w:val="00E1387D"/>
    <w:rsid w:val="00E13CE8"/>
    <w:rsid w:val="00E13DB1"/>
    <w:rsid w:val="00E13F2D"/>
    <w:rsid w:val="00E14118"/>
    <w:rsid w:val="00E14526"/>
    <w:rsid w:val="00E15D02"/>
    <w:rsid w:val="00E15FE2"/>
    <w:rsid w:val="00E169B4"/>
    <w:rsid w:val="00E16A79"/>
    <w:rsid w:val="00E16B34"/>
    <w:rsid w:val="00E16CF0"/>
    <w:rsid w:val="00E16E4D"/>
    <w:rsid w:val="00E16EBC"/>
    <w:rsid w:val="00E17572"/>
    <w:rsid w:val="00E17FD3"/>
    <w:rsid w:val="00E2081A"/>
    <w:rsid w:val="00E20BF8"/>
    <w:rsid w:val="00E215D2"/>
    <w:rsid w:val="00E2161B"/>
    <w:rsid w:val="00E2166D"/>
    <w:rsid w:val="00E2216A"/>
    <w:rsid w:val="00E22B8D"/>
    <w:rsid w:val="00E23162"/>
    <w:rsid w:val="00E231EA"/>
    <w:rsid w:val="00E2328F"/>
    <w:rsid w:val="00E234C3"/>
    <w:rsid w:val="00E234D0"/>
    <w:rsid w:val="00E238A7"/>
    <w:rsid w:val="00E24139"/>
    <w:rsid w:val="00E244D7"/>
    <w:rsid w:val="00E2454B"/>
    <w:rsid w:val="00E2457B"/>
    <w:rsid w:val="00E249EC"/>
    <w:rsid w:val="00E25ACA"/>
    <w:rsid w:val="00E26E31"/>
    <w:rsid w:val="00E275B9"/>
    <w:rsid w:val="00E27929"/>
    <w:rsid w:val="00E27DC5"/>
    <w:rsid w:val="00E308EE"/>
    <w:rsid w:val="00E30FAD"/>
    <w:rsid w:val="00E31689"/>
    <w:rsid w:val="00E32556"/>
    <w:rsid w:val="00E32EC5"/>
    <w:rsid w:val="00E32FC0"/>
    <w:rsid w:val="00E3307B"/>
    <w:rsid w:val="00E33363"/>
    <w:rsid w:val="00E334D5"/>
    <w:rsid w:val="00E336A2"/>
    <w:rsid w:val="00E33C78"/>
    <w:rsid w:val="00E3427F"/>
    <w:rsid w:val="00E3440B"/>
    <w:rsid w:val="00E3472B"/>
    <w:rsid w:val="00E348FA"/>
    <w:rsid w:val="00E3509F"/>
    <w:rsid w:val="00E356CB"/>
    <w:rsid w:val="00E35DEA"/>
    <w:rsid w:val="00E36686"/>
    <w:rsid w:val="00E3674E"/>
    <w:rsid w:val="00E3678B"/>
    <w:rsid w:val="00E372A6"/>
    <w:rsid w:val="00E3766C"/>
    <w:rsid w:val="00E37DCA"/>
    <w:rsid w:val="00E4012D"/>
    <w:rsid w:val="00E40618"/>
    <w:rsid w:val="00E40AA2"/>
    <w:rsid w:val="00E41712"/>
    <w:rsid w:val="00E42F67"/>
    <w:rsid w:val="00E432B3"/>
    <w:rsid w:val="00E437CF"/>
    <w:rsid w:val="00E439C0"/>
    <w:rsid w:val="00E43A84"/>
    <w:rsid w:val="00E43D57"/>
    <w:rsid w:val="00E44181"/>
    <w:rsid w:val="00E44AB7"/>
    <w:rsid w:val="00E44AFA"/>
    <w:rsid w:val="00E450CA"/>
    <w:rsid w:val="00E453C1"/>
    <w:rsid w:val="00E45A1D"/>
    <w:rsid w:val="00E45FAE"/>
    <w:rsid w:val="00E464A6"/>
    <w:rsid w:val="00E469AE"/>
    <w:rsid w:val="00E46C2F"/>
    <w:rsid w:val="00E50305"/>
    <w:rsid w:val="00E512E7"/>
    <w:rsid w:val="00E514F7"/>
    <w:rsid w:val="00E51D3B"/>
    <w:rsid w:val="00E51E44"/>
    <w:rsid w:val="00E5258A"/>
    <w:rsid w:val="00E52817"/>
    <w:rsid w:val="00E529DA"/>
    <w:rsid w:val="00E52B2A"/>
    <w:rsid w:val="00E52B48"/>
    <w:rsid w:val="00E52D89"/>
    <w:rsid w:val="00E53197"/>
    <w:rsid w:val="00E5373E"/>
    <w:rsid w:val="00E53BE2"/>
    <w:rsid w:val="00E53EC4"/>
    <w:rsid w:val="00E548C0"/>
    <w:rsid w:val="00E55544"/>
    <w:rsid w:val="00E55D6C"/>
    <w:rsid w:val="00E560B7"/>
    <w:rsid w:val="00E56723"/>
    <w:rsid w:val="00E56961"/>
    <w:rsid w:val="00E56FBA"/>
    <w:rsid w:val="00E60536"/>
    <w:rsid w:val="00E6075D"/>
    <w:rsid w:val="00E612E8"/>
    <w:rsid w:val="00E613E1"/>
    <w:rsid w:val="00E61558"/>
    <w:rsid w:val="00E61775"/>
    <w:rsid w:val="00E617B1"/>
    <w:rsid w:val="00E6193F"/>
    <w:rsid w:val="00E61AD6"/>
    <w:rsid w:val="00E62103"/>
    <w:rsid w:val="00E62EB5"/>
    <w:rsid w:val="00E63AFD"/>
    <w:rsid w:val="00E63CE4"/>
    <w:rsid w:val="00E63D11"/>
    <w:rsid w:val="00E6405B"/>
    <w:rsid w:val="00E64445"/>
    <w:rsid w:val="00E6486E"/>
    <w:rsid w:val="00E64C9E"/>
    <w:rsid w:val="00E64DE7"/>
    <w:rsid w:val="00E6503C"/>
    <w:rsid w:val="00E6519D"/>
    <w:rsid w:val="00E652B6"/>
    <w:rsid w:val="00E65831"/>
    <w:rsid w:val="00E65C0F"/>
    <w:rsid w:val="00E65C9F"/>
    <w:rsid w:val="00E65DAD"/>
    <w:rsid w:val="00E6602C"/>
    <w:rsid w:val="00E66F86"/>
    <w:rsid w:val="00E67397"/>
    <w:rsid w:val="00E67846"/>
    <w:rsid w:val="00E678D6"/>
    <w:rsid w:val="00E70119"/>
    <w:rsid w:val="00E70459"/>
    <w:rsid w:val="00E71C9A"/>
    <w:rsid w:val="00E72382"/>
    <w:rsid w:val="00E725D1"/>
    <w:rsid w:val="00E73023"/>
    <w:rsid w:val="00E73143"/>
    <w:rsid w:val="00E73AB4"/>
    <w:rsid w:val="00E74249"/>
    <w:rsid w:val="00E742FE"/>
    <w:rsid w:val="00E74F47"/>
    <w:rsid w:val="00E7534B"/>
    <w:rsid w:val="00E75DB6"/>
    <w:rsid w:val="00E75E3E"/>
    <w:rsid w:val="00E75E4E"/>
    <w:rsid w:val="00E75FE0"/>
    <w:rsid w:val="00E763CC"/>
    <w:rsid w:val="00E76646"/>
    <w:rsid w:val="00E7772A"/>
    <w:rsid w:val="00E80B2A"/>
    <w:rsid w:val="00E80B3A"/>
    <w:rsid w:val="00E80EB9"/>
    <w:rsid w:val="00E80ED9"/>
    <w:rsid w:val="00E81702"/>
    <w:rsid w:val="00E82A49"/>
    <w:rsid w:val="00E82B0B"/>
    <w:rsid w:val="00E835C4"/>
    <w:rsid w:val="00E83BCF"/>
    <w:rsid w:val="00E83D7B"/>
    <w:rsid w:val="00E8454C"/>
    <w:rsid w:val="00E84902"/>
    <w:rsid w:val="00E85019"/>
    <w:rsid w:val="00E851FB"/>
    <w:rsid w:val="00E855C4"/>
    <w:rsid w:val="00E85C81"/>
    <w:rsid w:val="00E85FD4"/>
    <w:rsid w:val="00E86647"/>
    <w:rsid w:val="00E86714"/>
    <w:rsid w:val="00E870ED"/>
    <w:rsid w:val="00E90295"/>
    <w:rsid w:val="00E9040A"/>
    <w:rsid w:val="00E90B4A"/>
    <w:rsid w:val="00E90D87"/>
    <w:rsid w:val="00E91170"/>
    <w:rsid w:val="00E91918"/>
    <w:rsid w:val="00E91ACD"/>
    <w:rsid w:val="00E91F84"/>
    <w:rsid w:val="00E921EF"/>
    <w:rsid w:val="00E926BD"/>
    <w:rsid w:val="00E9288B"/>
    <w:rsid w:val="00E92974"/>
    <w:rsid w:val="00E92A52"/>
    <w:rsid w:val="00E930BC"/>
    <w:rsid w:val="00E934EC"/>
    <w:rsid w:val="00E94753"/>
    <w:rsid w:val="00E9477A"/>
    <w:rsid w:val="00E94B22"/>
    <w:rsid w:val="00E9554E"/>
    <w:rsid w:val="00E9712F"/>
    <w:rsid w:val="00E9745D"/>
    <w:rsid w:val="00E9769E"/>
    <w:rsid w:val="00EA0114"/>
    <w:rsid w:val="00EA0AE6"/>
    <w:rsid w:val="00EA22C8"/>
    <w:rsid w:val="00EA3210"/>
    <w:rsid w:val="00EA36F2"/>
    <w:rsid w:val="00EA3B6C"/>
    <w:rsid w:val="00EA4130"/>
    <w:rsid w:val="00EA44A5"/>
    <w:rsid w:val="00EA4821"/>
    <w:rsid w:val="00EA6350"/>
    <w:rsid w:val="00EA70A3"/>
    <w:rsid w:val="00EA78B2"/>
    <w:rsid w:val="00EA796B"/>
    <w:rsid w:val="00EB0CAD"/>
    <w:rsid w:val="00EB1405"/>
    <w:rsid w:val="00EB17C7"/>
    <w:rsid w:val="00EB1D94"/>
    <w:rsid w:val="00EB2C22"/>
    <w:rsid w:val="00EB30AA"/>
    <w:rsid w:val="00EB360B"/>
    <w:rsid w:val="00EB36A5"/>
    <w:rsid w:val="00EB4F08"/>
    <w:rsid w:val="00EB4FF8"/>
    <w:rsid w:val="00EB5BD9"/>
    <w:rsid w:val="00EB5C8B"/>
    <w:rsid w:val="00EB681D"/>
    <w:rsid w:val="00EB6BFB"/>
    <w:rsid w:val="00EB6DBB"/>
    <w:rsid w:val="00EB713C"/>
    <w:rsid w:val="00EB7D5D"/>
    <w:rsid w:val="00EC0C6A"/>
    <w:rsid w:val="00EC0CA5"/>
    <w:rsid w:val="00EC1349"/>
    <w:rsid w:val="00EC172E"/>
    <w:rsid w:val="00EC19F0"/>
    <w:rsid w:val="00EC22CF"/>
    <w:rsid w:val="00EC292A"/>
    <w:rsid w:val="00EC29EE"/>
    <w:rsid w:val="00EC40CB"/>
    <w:rsid w:val="00EC45C4"/>
    <w:rsid w:val="00EC488B"/>
    <w:rsid w:val="00EC5127"/>
    <w:rsid w:val="00EC56E1"/>
    <w:rsid w:val="00EC69B7"/>
    <w:rsid w:val="00EC6D31"/>
    <w:rsid w:val="00EC6EFB"/>
    <w:rsid w:val="00EC76DC"/>
    <w:rsid w:val="00EC7D5E"/>
    <w:rsid w:val="00ED120E"/>
    <w:rsid w:val="00ED128A"/>
    <w:rsid w:val="00ED20D1"/>
    <w:rsid w:val="00ED2C3B"/>
    <w:rsid w:val="00ED2CA1"/>
    <w:rsid w:val="00ED34BD"/>
    <w:rsid w:val="00ED373E"/>
    <w:rsid w:val="00ED379B"/>
    <w:rsid w:val="00ED40D7"/>
    <w:rsid w:val="00ED4314"/>
    <w:rsid w:val="00ED4C3F"/>
    <w:rsid w:val="00ED4D30"/>
    <w:rsid w:val="00ED5346"/>
    <w:rsid w:val="00ED546B"/>
    <w:rsid w:val="00ED5907"/>
    <w:rsid w:val="00ED6254"/>
    <w:rsid w:val="00ED6700"/>
    <w:rsid w:val="00ED6F08"/>
    <w:rsid w:val="00ED79F6"/>
    <w:rsid w:val="00ED7E86"/>
    <w:rsid w:val="00EE0513"/>
    <w:rsid w:val="00EE0D88"/>
    <w:rsid w:val="00EE1482"/>
    <w:rsid w:val="00EE1909"/>
    <w:rsid w:val="00EE27CE"/>
    <w:rsid w:val="00EE2EC0"/>
    <w:rsid w:val="00EE2F38"/>
    <w:rsid w:val="00EE30BA"/>
    <w:rsid w:val="00EE32D8"/>
    <w:rsid w:val="00EE346A"/>
    <w:rsid w:val="00EE356E"/>
    <w:rsid w:val="00EE3A92"/>
    <w:rsid w:val="00EE3ACC"/>
    <w:rsid w:val="00EE5CA7"/>
    <w:rsid w:val="00EE5D2E"/>
    <w:rsid w:val="00EE601B"/>
    <w:rsid w:val="00EE6949"/>
    <w:rsid w:val="00EE6CBB"/>
    <w:rsid w:val="00EE73B3"/>
    <w:rsid w:val="00EE7F07"/>
    <w:rsid w:val="00EF0262"/>
    <w:rsid w:val="00EF02E3"/>
    <w:rsid w:val="00EF105B"/>
    <w:rsid w:val="00EF1D09"/>
    <w:rsid w:val="00EF22EC"/>
    <w:rsid w:val="00EF2409"/>
    <w:rsid w:val="00EF2C2B"/>
    <w:rsid w:val="00EF2E3D"/>
    <w:rsid w:val="00EF30B5"/>
    <w:rsid w:val="00EF319C"/>
    <w:rsid w:val="00EF345D"/>
    <w:rsid w:val="00EF35FB"/>
    <w:rsid w:val="00EF3CA8"/>
    <w:rsid w:val="00EF4352"/>
    <w:rsid w:val="00EF45F6"/>
    <w:rsid w:val="00EF4870"/>
    <w:rsid w:val="00EF641E"/>
    <w:rsid w:val="00EF6C92"/>
    <w:rsid w:val="00EF7407"/>
    <w:rsid w:val="00EF74F6"/>
    <w:rsid w:val="00EF7BC6"/>
    <w:rsid w:val="00F005E9"/>
    <w:rsid w:val="00F0103A"/>
    <w:rsid w:val="00F0139A"/>
    <w:rsid w:val="00F013D0"/>
    <w:rsid w:val="00F018D0"/>
    <w:rsid w:val="00F01CEC"/>
    <w:rsid w:val="00F021CB"/>
    <w:rsid w:val="00F02531"/>
    <w:rsid w:val="00F03260"/>
    <w:rsid w:val="00F033C4"/>
    <w:rsid w:val="00F03A11"/>
    <w:rsid w:val="00F03B24"/>
    <w:rsid w:val="00F03CC3"/>
    <w:rsid w:val="00F04243"/>
    <w:rsid w:val="00F04252"/>
    <w:rsid w:val="00F04837"/>
    <w:rsid w:val="00F04FF3"/>
    <w:rsid w:val="00F05007"/>
    <w:rsid w:val="00F058C7"/>
    <w:rsid w:val="00F062C2"/>
    <w:rsid w:val="00F06971"/>
    <w:rsid w:val="00F06B56"/>
    <w:rsid w:val="00F07BFF"/>
    <w:rsid w:val="00F10047"/>
    <w:rsid w:val="00F10366"/>
    <w:rsid w:val="00F1061A"/>
    <w:rsid w:val="00F11755"/>
    <w:rsid w:val="00F12FAF"/>
    <w:rsid w:val="00F13188"/>
    <w:rsid w:val="00F142ED"/>
    <w:rsid w:val="00F14620"/>
    <w:rsid w:val="00F149B4"/>
    <w:rsid w:val="00F14A83"/>
    <w:rsid w:val="00F14BF2"/>
    <w:rsid w:val="00F152A2"/>
    <w:rsid w:val="00F160FD"/>
    <w:rsid w:val="00F16922"/>
    <w:rsid w:val="00F1696D"/>
    <w:rsid w:val="00F176EE"/>
    <w:rsid w:val="00F1773B"/>
    <w:rsid w:val="00F17754"/>
    <w:rsid w:val="00F205C4"/>
    <w:rsid w:val="00F21A21"/>
    <w:rsid w:val="00F21BFC"/>
    <w:rsid w:val="00F21FF1"/>
    <w:rsid w:val="00F22387"/>
    <w:rsid w:val="00F2261A"/>
    <w:rsid w:val="00F22A06"/>
    <w:rsid w:val="00F22AB0"/>
    <w:rsid w:val="00F23E52"/>
    <w:rsid w:val="00F246D9"/>
    <w:rsid w:val="00F2484D"/>
    <w:rsid w:val="00F2547A"/>
    <w:rsid w:val="00F257E1"/>
    <w:rsid w:val="00F25D5D"/>
    <w:rsid w:val="00F265A7"/>
    <w:rsid w:val="00F26ACF"/>
    <w:rsid w:val="00F274A9"/>
    <w:rsid w:val="00F31766"/>
    <w:rsid w:val="00F31D44"/>
    <w:rsid w:val="00F32C48"/>
    <w:rsid w:val="00F3302F"/>
    <w:rsid w:val="00F35448"/>
    <w:rsid w:val="00F361F6"/>
    <w:rsid w:val="00F36B0D"/>
    <w:rsid w:val="00F36F07"/>
    <w:rsid w:val="00F372DC"/>
    <w:rsid w:val="00F378AF"/>
    <w:rsid w:val="00F407EB"/>
    <w:rsid w:val="00F40C6A"/>
    <w:rsid w:val="00F40CC4"/>
    <w:rsid w:val="00F4129B"/>
    <w:rsid w:val="00F416FF"/>
    <w:rsid w:val="00F4172F"/>
    <w:rsid w:val="00F418AD"/>
    <w:rsid w:val="00F418F4"/>
    <w:rsid w:val="00F41A3E"/>
    <w:rsid w:val="00F41A76"/>
    <w:rsid w:val="00F41DBF"/>
    <w:rsid w:val="00F42B1C"/>
    <w:rsid w:val="00F4312D"/>
    <w:rsid w:val="00F4382B"/>
    <w:rsid w:val="00F4474E"/>
    <w:rsid w:val="00F4504E"/>
    <w:rsid w:val="00F45A25"/>
    <w:rsid w:val="00F45E15"/>
    <w:rsid w:val="00F46A39"/>
    <w:rsid w:val="00F46F38"/>
    <w:rsid w:val="00F47219"/>
    <w:rsid w:val="00F474A9"/>
    <w:rsid w:val="00F501B0"/>
    <w:rsid w:val="00F5025B"/>
    <w:rsid w:val="00F51296"/>
    <w:rsid w:val="00F51951"/>
    <w:rsid w:val="00F51B57"/>
    <w:rsid w:val="00F526BD"/>
    <w:rsid w:val="00F52743"/>
    <w:rsid w:val="00F52892"/>
    <w:rsid w:val="00F53872"/>
    <w:rsid w:val="00F53ED3"/>
    <w:rsid w:val="00F545AC"/>
    <w:rsid w:val="00F54AFF"/>
    <w:rsid w:val="00F54FE0"/>
    <w:rsid w:val="00F55F19"/>
    <w:rsid w:val="00F574E2"/>
    <w:rsid w:val="00F57F14"/>
    <w:rsid w:val="00F60857"/>
    <w:rsid w:val="00F60C6B"/>
    <w:rsid w:val="00F60FD7"/>
    <w:rsid w:val="00F61135"/>
    <w:rsid w:val="00F61B7E"/>
    <w:rsid w:val="00F62043"/>
    <w:rsid w:val="00F622BE"/>
    <w:rsid w:val="00F62331"/>
    <w:rsid w:val="00F6248D"/>
    <w:rsid w:val="00F62A83"/>
    <w:rsid w:val="00F62BFC"/>
    <w:rsid w:val="00F62F0A"/>
    <w:rsid w:val="00F62FEC"/>
    <w:rsid w:val="00F63321"/>
    <w:rsid w:val="00F63543"/>
    <w:rsid w:val="00F637CC"/>
    <w:rsid w:val="00F63896"/>
    <w:rsid w:val="00F647A8"/>
    <w:rsid w:val="00F647B6"/>
    <w:rsid w:val="00F647E0"/>
    <w:rsid w:val="00F65011"/>
    <w:rsid w:val="00F6570F"/>
    <w:rsid w:val="00F6637E"/>
    <w:rsid w:val="00F6653B"/>
    <w:rsid w:val="00F665C4"/>
    <w:rsid w:val="00F66635"/>
    <w:rsid w:val="00F66828"/>
    <w:rsid w:val="00F669B7"/>
    <w:rsid w:val="00F66B20"/>
    <w:rsid w:val="00F66D19"/>
    <w:rsid w:val="00F6711A"/>
    <w:rsid w:val="00F6767C"/>
    <w:rsid w:val="00F67697"/>
    <w:rsid w:val="00F67BA2"/>
    <w:rsid w:val="00F67E0A"/>
    <w:rsid w:val="00F700E1"/>
    <w:rsid w:val="00F704F1"/>
    <w:rsid w:val="00F708D0"/>
    <w:rsid w:val="00F710C1"/>
    <w:rsid w:val="00F71BD5"/>
    <w:rsid w:val="00F721B5"/>
    <w:rsid w:val="00F729C6"/>
    <w:rsid w:val="00F72FDD"/>
    <w:rsid w:val="00F73072"/>
    <w:rsid w:val="00F730C9"/>
    <w:rsid w:val="00F730F0"/>
    <w:rsid w:val="00F73E39"/>
    <w:rsid w:val="00F74194"/>
    <w:rsid w:val="00F74AE3"/>
    <w:rsid w:val="00F74B18"/>
    <w:rsid w:val="00F74ED7"/>
    <w:rsid w:val="00F7511B"/>
    <w:rsid w:val="00F7522B"/>
    <w:rsid w:val="00F7547C"/>
    <w:rsid w:val="00F7588C"/>
    <w:rsid w:val="00F7590E"/>
    <w:rsid w:val="00F75AD3"/>
    <w:rsid w:val="00F76211"/>
    <w:rsid w:val="00F762D3"/>
    <w:rsid w:val="00F76495"/>
    <w:rsid w:val="00F7724D"/>
    <w:rsid w:val="00F773BD"/>
    <w:rsid w:val="00F77B58"/>
    <w:rsid w:val="00F80187"/>
    <w:rsid w:val="00F809EC"/>
    <w:rsid w:val="00F80C7A"/>
    <w:rsid w:val="00F8115C"/>
    <w:rsid w:val="00F811A5"/>
    <w:rsid w:val="00F81721"/>
    <w:rsid w:val="00F8180F"/>
    <w:rsid w:val="00F8221B"/>
    <w:rsid w:val="00F82C2A"/>
    <w:rsid w:val="00F83560"/>
    <w:rsid w:val="00F83A87"/>
    <w:rsid w:val="00F83B15"/>
    <w:rsid w:val="00F83D56"/>
    <w:rsid w:val="00F83FE1"/>
    <w:rsid w:val="00F843A9"/>
    <w:rsid w:val="00F845FA"/>
    <w:rsid w:val="00F850AD"/>
    <w:rsid w:val="00F85D7D"/>
    <w:rsid w:val="00F86006"/>
    <w:rsid w:val="00F867BF"/>
    <w:rsid w:val="00F867CC"/>
    <w:rsid w:val="00F86EC5"/>
    <w:rsid w:val="00F872A0"/>
    <w:rsid w:val="00F8784A"/>
    <w:rsid w:val="00F901CD"/>
    <w:rsid w:val="00F9060C"/>
    <w:rsid w:val="00F90B6E"/>
    <w:rsid w:val="00F91425"/>
    <w:rsid w:val="00F91909"/>
    <w:rsid w:val="00F91C1C"/>
    <w:rsid w:val="00F924AA"/>
    <w:rsid w:val="00F924E7"/>
    <w:rsid w:val="00F925FC"/>
    <w:rsid w:val="00F92A36"/>
    <w:rsid w:val="00F93A76"/>
    <w:rsid w:val="00F93E8F"/>
    <w:rsid w:val="00F93EB7"/>
    <w:rsid w:val="00F94ABD"/>
    <w:rsid w:val="00F94B50"/>
    <w:rsid w:val="00F9500D"/>
    <w:rsid w:val="00F95967"/>
    <w:rsid w:val="00F95A49"/>
    <w:rsid w:val="00F95B97"/>
    <w:rsid w:val="00F96454"/>
    <w:rsid w:val="00F968FE"/>
    <w:rsid w:val="00F970DA"/>
    <w:rsid w:val="00F9756A"/>
    <w:rsid w:val="00FA0211"/>
    <w:rsid w:val="00FA0DE5"/>
    <w:rsid w:val="00FA0E70"/>
    <w:rsid w:val="00FA1993"/>
    <w:rsid w:val="00FA1E6D"/>
    <w:rsid w:val="00FA2309"/>
    <w:rsid w:val="00FA25D6"/>
    <w:rsid w:val="00FA2FC1"/>
    <w:rsid w:val="00FA37ED"/>
    <w:rsid w:val="00FA3A53"/>
    <w:rsid w:val="00FA3BDC"/>
    <w:rsid w:val="00FA3FD6"/>
    <w:rsid w:val="00FA44D2"/>
    <w:rsid w:val="00FA4942"/>
    <w:rsid w:val="00FA5159"/>
    <w:rsid w:val="00FA51C8"/>
    <w:rsid w:val="00FA59FF"/>
    <w:rsid w:val="00FA5D9F"/>
    <w:rsid w:val="00FA5FD6"/>
    <w:rsid w:val="00FA642D"/>
    <w:rsid w:val="00FA65C6"/>
    <w:rsid w:val="00FA675E"/>
    <w:rsid w:val="00FA70B1"/>
    <w:rsid w:val="00FA7228"/>
    <w:rsid w:val="00FA7CB1"/>
    <w:rsid w:val="00FA7DCE"/>
    <w:rsid w:val="00FA7FAC"/>
    <w:rsid w:val="00FB0611"/>
    <w:rsid w:val="00FB0AF1"/>
    <w:rsid w:val="00FB0C76"/>
    <w:rsid w:val="00FB1788"/>
    <w:rsid w:val="00FB2B25"/>
    <w:rsid w:val="00FB33A8"/>
    <w:rsid w:val="00FB3775"/>
    <w:rsid w:val="00FB3FD4"/>
    <w:rsid w:val="00FB3FE1"/>
    <w:rsid w:val="00FB40B0"/>
    <w:rsid w:val="00FB6531"/>
    <w:rsid w:val="00FB7483"/>
    <w:rsid w:val="00FB75D1"/>
    <w:rsid w:val="00FB7DD3"/>
    <w:rsid w:val="00FB7F02"/>
    <w:rsid w:val="00FB7F7C"/>
    <w:rsid w:val="00FC02F4"/>
    <w:rsid w:val="00FC0C68"/>
    <w:rsid w:val="00FC0C74"/>
    <w:rsid w:val="00FC0F0E"/>
    <w:rsid w:val="00FC2223"/>
    <w:rsid w:val="00FC2FDA"/>
    <w:rsid w:val="00FC367C"/>
    <w:rsid w:val="00FC3A8F"/>
    <w:rsid w:val="00FC3EEC"/>
    <w:rsid w:val="00FC420C"/>
    <w:rsid w:val="00FC44BE"/>
    <w:rsid w:val="00FC5C6E"/>
    <w:rsid w:val="00FC60A2"/>
    <w:rsid w:val="00FC677C"/>
    <w:rsid w:val="00FC6A75"/>
    <w:rsid w:val="00FC77E8"/>
    <w:rsid w:val="00FC79D3"/>
    <w:rsid w:val="00FC7D81"/>
    <w:rsid w:val="00FD0DDD"/>
    <w:rsid w:val="00FD0FB6"/>
    <w:rsid w:val="00FD1F8E"/>
    <w:rsid w:val="00FD27D3"/>
    <w:rsid w:val="00FD2B6C"/>
    <w:rsid w:val="00FD2C38"/>
    <w:rsid w:val="00FD349C"/>
    <w:rsid w:val="00FD3EFA"/>
    <w:rsid w:val="00FD4069"/>
    <w:rsid w:val="00FD42A1"/>
    <w:rsid w:val="00FD4AF1"/>
    <w:rsid w:val="00FD4B74"/>
    <w:rsid w:val="00FD4BD2"/>
    <w:rsid w:val="00FD4ED1"/>
    <w:rsid w:val="00FD527B"/>
    <w:rsid w:val="00FD567E"/>
    <w:rsid w:val="00FD589E"/>
    <w:rsid w:val="00FD5A73"/>
    <w:rsid w:val="00FD5C48"/>
    <w:rsid w:val="00FD5F42"/>
    <w:rsid w:val="00FD6249"/>
    <w:rsid w:val="00FD655F"/>
    <w:rsid w:val="00FD6757"/>
    <w:rsid w:val="00FD7DC6"/>
    <w:rsid w:val="00FD7E62"/>
    <w:rsid w:val="00FE02F6"/>
    <w:rsid w:val="00FE0F93"/>
    <w:rsid w:val="00FE2053"/>
    <w:rsid w:val="00FE278D"/>
    <w:rsid w:val="00FE3070"/>
    <w:rsid w:val="00FE30BC"/>
    <w:rsid w:val="00FE344F"/>
    <w:rsid w:val="00FE391D"/>
    <w:rsid w:val="00FE3A6C"/>
    <w:rsid w:val="00FE3B9E"/>
    <w:rsid w:val="00FE3E5E"/>
    <w:rsid w:val="00FE4358"/>
    <w:rsid w:val="00FE4CED"/>
    <w:rsid w:val="00FE51A8"/>
    <w:rsid w:val="00FE5B8D"/>
    <w:rsid w:val="00FE7C7F"/>
    <w:rsid w:val="00FF19F0"/>
    <w:rsid w:val="00FF1B65"/>
    <w:rsid w:val="00FF1CC1"/>
    <w:rsid w:val="00FF25E8"/>
    <w:rsid w:val="00FF2F5C"/>
    <w:rsid w:val="00FF3409"/>
    <w:rsid w:val="00FF3561"/>
    <w:rsid w:val="00FF35D8"/>
    <w:rsid w:val="00FF37DA"/>
    <w:rsid w:val="00FF3A8A"/>
    <w:rsid w:val="00FF3CA3"/>
    <w:rsid w:val="00FF4CD3"/>
    <w:rsid w:val="00FF4D70"/>
    <w:rsid w:val="00FF4E14"/>
    <w:rsid w:val="00FF4EC3"/>
    <w:rsid w:val="00FF4F88"/>
    <w:rsid w:val="00FF546D"/>
    <w:rsid w:val="00FF571A"/>
    <w:rsid w:val="00FF5CDD"/>
    <w:rsid w:val="00FF5EBF"/>
    <w:rsid w:val="00FF5EC5"/>
    <w:rsid w:val="00FF6097"/>
    <w:rsid w:val="00FF6538"/>
    <w:rsid w:val="00FF74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7A44"/>
  <w15:docId w15:val="{20BE5ACA-1BC7-47B1-9898-849787B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57F4C"/>
    <w:rPr>
      <w:rFonts w:ascii="Times New Roman" w:hAnsi="Times New Roman"/>
      <w:sz w:val="24"/>
      <w:szCs w:val="22"/>
      <w:lang w:eastAsia="en-US"/>
    </w:rPr>
  </w:style>
  <w:style w:type="paragraph" w:styleId="Titre1">
    <w:name w:val="heading 1"/>
    <w:basedOn w:val="Normal"/>
    <w:next w:val="Normal"/>
    <w:link w:val="Titre1Car"/>
    <w:autoRedefine/>
    <w:qFormat/>
    <w:rsid w:val="00793F98"/>
    <w:pPr>
      <w:tabs>
        <w:tab w:val="right" w:leader="dot" w:pos="10206"/>
      </w:tabs>
      <w:spacing w:before="240" w:after="240"/>
      <w:outlineLvl w:val="0"/>
    </w:pPr>
    <w:rPr>
      <w:rFonts w:ascii="Arial" w:eastAsia="Times New Roman" w:hAnsi="Arial" w:cs="Arial"/>
      <w:b/>
      <w:bCs/>
      <w:caps/>
      <w:color w:val="000000"/>
      <w:kern w:val="32"/>
      <w:sz w:val="22"/>
      <w:szCs w:val="20"/>
      <w:u w:val="single"/>
      <w:lang w:eastAsia="fr-FR"/>
    </w:rPr>
  </w:style>
  <w:style w:type="paragraph" w:styleId="Titre2">
    <w:name w:val="heading 2"/>
    <w:basedOn w:val="Normal"/>
    <w:next w:val="Normal"/>
    <w:link w:val="Titre2Car"/>
    <w:autoRedefine/>
    <w:qFormat/>
    <w:rsid w:val="00780C5B"/>
    <w:pPr>
      <w:keepNext/>
      <w:spacing w:before="240" w:after="120" w:line="276" w:lineRule="auto"/>
      <w:ind w:left="170"/>
      <w:jc w:val="both"/>
      <w:outlineLvl w:val="1"/>
    </w:pPr>
    <w:rPr>
      <w:rFonts w:ascii="Arial" w:hAnsi="Arial" w:cs="Arial"/>
      <w:b/>
      <w:sz w:val="22"/>
      <w:u w:val="single"/>
      <w:lang w:eastAsia="fr-FR"/>
    </w:rPr>
  </w:style>
  <w:style w:type="paragraph" w:styleId="Titre3">
    <w:name w:val="heading 3"/>
    <w:basedOn w:val="Normal"/>
    <w:next w:val="Normal"/>
    <w:link w:val="Titre3Car"/>
    <w:autoRedefine/>
    <w:unhideWhenUsed/>
    <w:qFormat/>
    <w:rsid w:val="00DC510D"/>
    <w:pPr>
      <w:keepNext/>
      <w:keepLines/>
      <w:spacing w:before="120" w:after="120" w:line="276" w:lineRule="auto"/>
      <w:ind w:left="284"/>
      <w:jc w:val="both"/>
      <w:outlineLvl w:val="2"/>
    </w:pPr>
    <w:rPr>
      <w:rFonts w:ascii="Arial" w:hAnsi="Arial" w:cs="Arial"/>
      <w:b/>
      <w:sz w:val="22"/>
      <w:u w:val="single"/>
      <w:lang w:eastAsia="fr-FR"/>
    </w:rPr>
  </w:style>
  <w:style w:type="paragraph" w:styleId="Titre4">
    <w:name w:val="heading 4"/>
    <w:basedOn w:val="Standard"/>
    <w:next w:val="Normal"/>
    <w:link w:val="Titre4Car"/>
    <w:autoRedefine/>
    <w:rsid w:val="0080163D"/>
    <w:pPr>
      <w:keepNext/>
      <w:keepLines/>
      <w:spacing w:before="283" w:after="57"/>
      <w:ind w:left="2880" w:hanging="360"/>
      <w:outlineLvl w:val="3"/>
    </w:pPr>
    <w:rPr>
      <w:b/>
      <w:bCs/>
      <w:i/>
      <w:iCs/>
      <w:sz w:val="24"/>
    </w:rPr>
  </w:style>
  <w:style w:type="paragraph" w:styleId="Titre5">
    <w:name w:val="heading 5"/>
    <w:basedOn w:val="Normal"/>
    <w:next w:val="Normal"/>
    <w:link w:val="Titre5Car"/>
    <w:autoRedefine/>
    <w:unhideWhenUsed/>
    <w:qFormat/>
    <w:rsid w:val="0001503C"/>
    <w:pPr>
      <w:keepNext/>
      <w:keepLines/>
      <w:spacing w:before="120" w:after="120"/>
      <w:ind w:firstLine="708"/>
      <w:jc w:val="center"/>
      <w:outlineLvl w:val="4"/>
    </w:pPr>
    <w:rPr>
      <w:rFonts w:ascii="Arial" w:hAnsi="Arial" w:cs="Arial"/>
      <w:bCs/>
      <w:sz w:val="22"/>
    </w:rPr>
  </w:style>
  <w:style w:type="paragraph" w:styleId="Titre6">
    <w:name w:val="heading 6"/>
    <w:basedOn w:val="Normal"/>
    <w:next w:val="Normal"/>
    <w:link w:val="Titre6Car"/>
    <w:rsid w:val="0080163D"/>
    <w:pPr>
      <w:keepNext/>
      <w:widowControl w:val="0"/>
      <w:suppressAutoHyphens/>
      <w:autoSpaceDN w:val="0"/>
      <w:spacing w:before="283" w:after="283"/>
      <w:jc w:val="both"/>
      <w:textAlignment w:val="center"/>
      <w:outlineLvl w:val="5"/>
    </w:pPr>
    <w:rPr>
      <w:rFonts w:ascii="Arial" w:eastAsia="Andale Sans UI" w:hAnsi="Arial" w:cs="Tahoma"/>
      <w:b/>
      <w:bCs/>
      <w:kern w:val="3"/>
      <w:sz w:val="22"/>
      <w:szCs w:val="28"/>
      <w:lang w:eastAsia="ja-JP" w:bidi="fa-IR"/>
    </w:rPr>
  </w:style>
  <w:style w:type="paragraph" w:styleId="Titre7">
    <w:name w:val="heading 7"/>
    <w:basedOn w:val="Normal"/>
    <w:next w:val="Normal"/>
    <w:link w:val="Titre7Car"/>
    <w:rsid w:val="0080163D"/>
    <w:pPr>
      <w:keepNext/>
      <w:widowControl w:val="0"/>
      <w:suppressAutoHyphens/>
      <w:autoSpaceDN w:val="0"/>
      <w:spacing w:before="283" w:after="57"/>
      <w:jc w:val="both"/>
      <w:textAlignment w:val="center"/>
      <w:outlineLvl w:val="6"/>
    </w:pPr>
    <w:rPr>
      <w:rFonts w:ascii="Arial" w:eastAsia="Andale Sans UI" w:hAnsi="Arial" w:cs="Tahoma"/>
      <w:b/>
      <w:bCs/>
      <w:kern w:val="3"/>
      <w:sz w:val="22"/>
      <w:szCs w:val="28"/>
      <w:lang w:eastAsia="ja-JP" w:bidi="fa-IR"/>
    </w:rPr>
  </w:style>
  <w:style w:type="paragraph" w:styleId="Titre8">
    <w:name w:val="heading 8"/>
    <w:basedOn w:val="Normal"/>
    <w:next w:val="Normal"/>
    <w:link w:val="Titre8Car"/>
    <w:unhideWhenUsed/>
    <w:qFormat/>
    <w:rsid w:val="00892B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80163D"/>
    <w:pPr>
      <w:keepNext/>
      <w:widowControl w:val="0"/>
      <w:suppressAutoHyphens/>
      <w:autoSpaceDN w:val="0"/>
      <w:spacing w:before="283" w:after="57"/>
      <w:jc w:val="both"/>
      <w:textAlignment w:val="center"/>
      <w:outlineLvl w:val="8"/>
    </w:pPr>
    <w:rPr>
      <w:rFonts w:ascii="Arial" w:eastAsia="Andale Sans UI" w:hAnsi="Arial"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F5DAD"/>
    <w:pPr>
      <w:tabs>
        <w:tab w:val="center" w:pos="4536"/>
        <w:tab w:val="right" w:pos="9072"/>
      </w:tabs>
    </w:pPr>
    <w:rPr>
      <w:lang w:val="x-none"/>
    </w:rPr>
  </w:style>
  <w:style w:type="character" w:customStyle="1" w:styleId="En-tteCar">
    <w:name w:val="En-tête Car"/>
    <w:link w:val="En-tte"/>
    <w:rsid w:val="000F5DAD"/>
    <w:rPr>
      <w:sz w:val="22"/>
      <w:szCs w:val="22"/>
      <w:lang w:eastAsia="en-US"/>
    </w:rPr>
  </w:style>
  <w:style w:type="paragraph" w:styleId="Pieddepage">
    <w:name w:val="footer"/>
    <w:basedOn w:val="Normal"/>
    <w:link w:val="PieddepageCar"/>
    <w:uiPriority w:val="99"/>
    <w:unhideWhenUsed/>
    <w:rsid w:val="000F5DAD"/>
    <w:pPr>
      <w:tabs>
        <w:tab w:val="center" w:pos="4536"/>
        <w:tab w:val="right" w:pos="9072"/>
      </w:tabs>
    </w:pPr>
    <w:rPr>
      <w:lang w:val="x-none"/>
    </w:rPr>
  </w:style>
  <w:style w:type="character" w:customStyle="1" w:styleId="PieddepageCar">
    <w:name w:val="Pied de page Car"/>
    <w:link w:val="Pieddepage"/>
    <w:uiPriority w:val="99"/>
    <w:rsid w:val="000F5DAD"/>
    <w:rPr>
      <w:sz w:val="22"/>
      <w:szCs w:val="22"/>
      <w:lang w:eastAsia="en-US"/>
    </w:rPr>
  </w:style>
  <w:style w:type="paragraph" w:customStyle="1" w:styleId="fcasegauche">
    <w:name w:val="f_case_gauche"/>
    <w:basedOn w:val="Normal"/>
    <w:uiPriority w:val="99"/>
    <w:rsid w:val="008578E2"/>
    <w:pPr>
      <w:spacing w:after="60"/>
      <w:ind w:left="284" w:hanging="284"/>
      <w:jc w:val="both"/>
    </w:pPr>
    <w:rPr>
      <w:rFonts w:ascii="Univers" w:eastAsia="Times New Roman" w:hAnsi="Univers" w:cs="Univers"/>
      <w:sz w:val="20"/>
      <w:szCs w:val="20"/>
      <w:lang w:eastAsia="fr-FR"/>
    </w:rPr>
  </w:style>
  <w:style w:type="character" w:styleId="Lienhypertexte">
    <w:name w:val="Hyperlink"/>
    <w:uiPriority w:val="99"/>
    <w:rsid w:val="00676381"/>
    <w:rPr>
      <w:rFonts w:ascii="Times New Roman" w:hAnsi="Times New Roman" w:cs="Times New Roman"/>
      <w:color w:val="0000FF"/>
      <w:u w:val="single"/>
    </w:rPr>
  </w:style>
  <w:style w:type="paragraph" w:styleId="Corpsdetexte">
    <w:name w:val="Body Text"/>
    <w:basedOn w:val="Normal"/>
    <w:link w:val="CorpsdetexteCar"/>
    <w:uiPriority w:val="99"/>
    <w:unhideWhenUsed/>
    <w:rsid w:val="00F77B58"/>
    <w:pPr>
      <w:spacing w:after="120"/>
    </w:pPr>
    <w:rPr>
      <w:lang w:val="x-none"/>
    </w:rPr>
  </w:style>
  <w:style w:type="character" w:customStyle="1" w:styleId="CorpsdetexteCar">
    <w:name w:val="Corps de texte Car"/>
    <w:link w:val="Corpsdetexte"/>
    <w:uiPriority w:val="99"/>
    <w:rsid w:val="00F77B58"/>
    <w:rPr>
      <w:sz w:val="22"/>
      <w:szCs w:val="22"/>
      <w:lang w:eastAsia="en-US"/>
    </w:rPr>
  </w:style>
  <w:style w:type="table" w:styleId="Grilledutableau">
    <w:name w:val="Table Grid"/>
    <w:basedOn w:val="TableauNormal"/>
    <w:uiPriority w:val="39"/>
    <w:rsid w:val="006B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719DC"/>
    <w:pPr>
      <w:ind w:firstLine="210"/>
    </w:pPr>
  </w:style>
  <w:style w:type="character" w:customStyle="1" w:styleId="Retrait1religneCar">
    <w:name w:val="Retrait 1re ligne Car"/>
    <w:basedOn w:val="CorpsdetexteCar"/>
    <w:link w:val="Retrait1religne"/>
    <w:uiPriority w:val="99"/>
    <w:rsid w:val="004719DC"/>
    <w:rPr>
      <w:sz w:val="22"/>
      <w:szCs w:val="22"/>
      <w:lang w:eastAsia="en-US"/>
    </w:rPr>
  </w:style>
  <w:style w:type="paragraph" w:styleId="Sansinterligne">
    <w:name w:val="No Spacing"/>
    <w:basedOn w:val="Normal"/>
    <w:uiPriority w:val="99"/>
    <w:qFormat/>
    <w:rsid w:val="006D0D31"/>
    <w:pPr>
      <w:spacing w:line="100" w:lineRule="atLeast"/>
    </w:pPr>
    <w:rPr>
      <w:rFonts w:cs="Times"/>
      <w:lang w:eastAsia="ar-SA"/>
    </w:rPr>
  </w:style>
  <w:style w:type="character" w:styleId="Marquedecommentaire">
    <w:name w:val="annotation reference"/>
    <w:uiPriority w:val="99"/>
    <w:rsid w:val="005C3957"/>
    <w:rPr>
      <w:sz w:val="16"/>
      <w:szCs w:val="16"/>
    </w:rPr>
  </w:style>
  <w:style w:type="paragraph" w:styleId="Commentaire">
    <w:name w:val="annotation text"/>
    <w:basedOn w:val="Normal"/>
    <w:link w:val="CommentaireCar"/>
    <w:rsid w:val="005C3957"/>
    <w:rPr>
      <w:rFonts w:ascii="Tms Rmn" w:eastAsia="Times New Roman" w:hAnsi="Tms Rmn"/>
      <w:sz w:val="20"/>
      <w:szCs w:val="20"/>
      <w:lang w:val="x-none" w:eastAsia="x-none"/>
    </w:rPr>
  </w:style>
  <w:style w:type="character" w:customStyle="1" w:styleId="CommentaireCar">
    <w:name w:val="Commentaire Car"/>
    <w:link w:val="Commentaire"/>
    <w:rsid w:val="005C3957"/>
    <w:rPr>
      <w:rFonts w:ascii="Tms Rmn" w:eastAsia="Times New Roman" w:hAnsi="Tms Rmn"/>
    </w:rPr>
  </w:style>
  <w:style w:type="paragraph" w:styleId="Textedebulles">
    <w:name w:val="Balloon Text"/>
    <w:basedOn w:val="Normal"/>
    <w:link w:val="TextedebullesCar"/>
    <w:uiPriority w:val="99"/>
    <w:semiHidden/>
    <w:unhideWhenUsed/>
    <w:rsid w:val="005C3957"/>
    <w:rPr>
      <w:rFonts w:ascii="Tahoma" w:hAnsi="Tahoma"/>
      <w:sz w:val="16"/>
      <w:szCs w:val="16"/>
      <w:lang w:val="x-none"/>
    </w:rPr>
  </w:style>
  <w:style w:type="character" w:customStyle="1" w:styleId="TextedebullesCar">
    <w:name w:val="Texte de bulles Car"/>
    <w:link w:val="Textedebulles"/>
    <w:uiPriority w:val="99"/>
    <w:semiHidden/>
    <w:rsid w:val="005C3957"/>
    <w:rPr>
      <w:rFonts w:ascii="Tahoma" w:hAnsi="Tahoma" w:cs="Tahoma"/>
      <w:sz w:val="16"/>
      <w:szCs w:val="16"/>
      <w:lang w:eastAsia="en-US"/>
    </w:rPr>
  </w:style>
  <w:style w:type="paragraph" w:customStyle="1" w:styleId="Normaltableau">
    <w:name w:val="Normal tableau"/>
    <w:basedOn w:val="Normal"/>
    <w:rsid w:val="005C3957"/>
    <w:pPr>
      <w:suppressAutoHyphens/>
      <w:spacing w:before="60" w:after="60"/>
    </w:pPr>
    <w:rPr>
      <w:rFonts w:eastAsia="Times New Roman"/>
      <w:lang w:eastAsia="ar-SA"/>
    </w:rPr>
  </w:style>
  <w:style w:type="paragraph" w:customStyle="1" w:styleId="tiret2">
    <w:name w:val="tiret 2"/>
    <w:basedOn w:val="Normal"/>
    <w:rsid w:val="005C3957"/>
    <w:pPr>
      <w:suppressAutoHyphens/>
      <w:spacing w:before="60" w:after="60"/>
      <w:ind w:left="-3230"/>
    </w:pPr>
    <w:rPr>
      <w:rFonts w:eastAsia="Times New Roman"/>
      <w:lang w:eastAsia="ar-SA"/>
    </w:rPr>
  </w:style>
  <w:style w:type="paragraph" w:styleId="Paragraphedeliste">
    <w:name w:val="List Paragraph"/>
    <w:basedOn w:val="Normal"/>
    <w:link w:val="ParagraphedelisteCar"/>
    <w:uiPriority w:val="34"/>
    <w:qFormat/>
    <w:rsid w:val="00487353"/>
    <w:pPr>
      <w:ind w:left="708"/>
    </w:pPr>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C7664"/>
    <w:pPr>
      <w:spacing w:after="200" w:line="276" w:lineRule="auto"/>
    </w:pPr>
    <w:rPr>
      <w:b/>
      <w:bCs/>
      <w:lang w:eastAsia="en-US"/>
    </w:rPr>
  </w:style>
  <w:style w:type="character" w:customStyle="1" w:styleId="ObjetducommentaireCar">
    <w:name w:val="Objet du commentaire Car"/>
    <w:link w:val="Objetducommentaire"/>
    <w:uiPriority w:val="99"/>
    <w:semiHidden/>
    <w:rsid w:val="00DC7664"/>
    <w:rPr>
      <w:rFonts w:ascii="Tms Rmn" w:eastAsia="Times New Roman" w:hAnsi="Tms Rmn"/>
      <w:b/>
      <w:bCs/>
      <w:lang w:eastAsia="en-US"/>
    </w:rPr>
  </w:style>
  <w:style w:type="paragraph" w:styleId="Rvision">
    <w:name w:val="Revision"/>
    <w:hidden/>
    <w:uiPriority w:val="99"/>
    <w:semiHidden/>
    <w:rsid w:val="000C6A35"/>
    <w:rPr>
      <w:sz w:val="22"/>
      <w:szCs w:val="22"/>
      <w:lang w:eastAsia="en-US"/>
    </w:rPr>
  </w:style>
  <w:style w:type="paragraph" w:customStyle="1" w:styleId="doc-ti">
    <w:name w:val="doc-ti"/>
    <w:basedOn w:val="Normal"/>
    <w:rsid w:val="00ED34BD"/>
    <w:pPr>
      <w:spacing w:before="100" w:beforeAutospacing="1" w:after="100" w:afterAutospacing="1"/>
    </w:pPr>
    <w:rPr>
      <w:rFonts w:eastAsia="Times New Roman"/>
      <w:szCs w:val="24"/>
      <w:lang w:eastAsia="fr-FR"/>
    </w:rPr>
  </w:style>
  <w:style w:type="character" w:customStyle="1" w:styleId="Titre2Car">
    <w:name w:val="Titre 2 Car"/>
    <w:link w:val="Titre2"/>
    <w:rsid w:val="00780C5B"/>
    <w:rPr>
      <w:rFonts w:ascii="Arial" w:hAnsi="Arial" w:cs="Arial"/>
      <w:b/>
      <w:sz w:val="22"/>
      <w:szCs w:val="22"/>
      <w:u w:val="single"/>
    </w:rPr>
  </w:style>
  <w:style w:type="character" w:styleId="Lienhypertextesuivivisit">
    <w:name w:val="FollowedHyperlink"/>
    <w:uiPriority w:val="99"/>
    <w:semiHidden/>
    <w:unhideWhenUsed/>
    <w:rsid w:val="00527746"/>
    <w:rPr>
      <w:color w:val="800080"/>
      <w:u w:val="single"/>
    </w:rPr>
  </w:style>
  <w:style w:type="character" w:customStyle="1" w:styleId="Titre1Car">
    <w:name w:val="Titre 1 Car"/>
    <w:link w:val="Titre1"/>
    <w:rsid w:val="00793F98"/>
    <w:rPr>
      <w:rFonts w:ascii="Arial" w:eastAsia="Times New Roman" w:hAnsi="Arial" w:cs="Arial"/>
      <w:b/>
      <w:bCs/>
      <w:caps/>
      <w:color w:val="000000"/>
      <w:kern w:val="32"/>
      <w:sz w:val="22"/>
      <w:u w:val="single"/>
    </w:rPr>
  </w:style>
  <w:style w:type="character" w:customStyle="1" w:styleId="st">
    <w:name w:val="st"/>
    <w:rsid w:val="000A68D9"/>
  </w:style>
  <w:style w:type="character" w:styleId="Accentuation">
    <w:name w:val="Emphasis"/>
    <w:uiPriority w:val="20"/>
    <w:qFormat/>
    <w:rsid w:val="000A68D9"/>
    <w:rPr>
      <w:i/>
      <w:iCs/>
    </w:rPr>
  </w:style>
  <w:style w:type="paragraph" w:customStyle="1" w:styleId="Default">
    <w:name w:val="Default"/>
    <w:rsid w:val="004D7D41"/>
    <w:pPr>
      <w:autoSpaceDE w:val="0"/>
      <w:autoSpaceDN w:val="0"/>
      <w:adjustRightInd w:val="0"/>
    </w:pPr>
    <w:rPr>
      <w:rFonts w:ascii="Times New Roman" w:hAnsi="Times New Roman"/>
      <w:color w:val="000000"/>
      <w:sz w:val="24"/>
      <w:szCs w:val="24"/>
    </w:rPr>
  </w:style>
  <w:style w:type="character" w:customStyle="1" w:styleId="green">
    <w:name w:val="green"/>
    <w:rsid w:val="005B5563"/>
  </w:style>
  <w:style w:type="paragraph" w:customStyle="1" w:styleId="TabP1Titre">
    <w:name w:val="TabP1Titre"/>
    <w:basedOn w:val="Normal"/>
    <w:rsid w:val="004944B7"/>
    <w:pPr>
      <w:suppressAutoHyphens/>
      <w:jc w:val="center"/>
    </w:pPr>
    <w:rPr>
      <w:rFonts w:eastAsia="Times New Roman"/>
      <w:b/>
      <w:szCs w:val="24"/>
      <w:lang w:eastAsia="ar-SA"/>
    </w:rPr>
  </w:style>
  <w:style w:type="paragraph" w:customStyle="1" w:styleId="paragraphe">
    <w:name w:val="paragraphe"/>
    <w:basedOn w:val="Normal"/>
    <w:link w:val="paragrapheCar"/>
    <w:rsid w:val="004944B7"/>
    <w:pPr>
      <w:suppressAutoHyphens/>
      <w:spacing w:before="120"/>
      <w:jc w:val="both"/>
    </w:pPr>
    <w:rPr>
      <w:rFonts w:eastAsia="Times New Roman"/>
      <w:lang w:eastAsia="ar-SA"/>
    </w:rPr>
  </w:style>
  <w:style w:type="paragraph" w:customStyle="1" w:styleId="PARAGRAPHE0">
    <w:name w:val="PARAGRAPHE"/>
    <w:basedOn w:val="Normal"/>
    <w:rsid w:val="00EB17C7"/>
    <w:pPr>
      <w:spacing w:after="240"/>
      <w:jc w:val="both"/>
    </w:pPr>
    <w:rPr>
      <w:rFonts w:ascii="Palatino" w:eastAsia="Times New Roman" w:hAnsi="Palatino"/>
      <w:szCs w:val="20"/>
      <w:lang w:eastAsia="fr-FR"/>
    </w:rPr>
  </w:style>
  <w:style w:type="character" w:customStyle="1" w:styleId="reference-text">
    <w:name w:val="reference-text"/>
    <w:rsid w:val="006A132B"/>
  </w:style>
  <w:style w:type="paragraph" w:customStyle="1" w:styleId="EMAA30MinDef">
    <w:name w:val="EMAA 30 MinDef"/>
    <w:rsid w:val="00420C0D"/>
    <w:pPr>
      <w:spacing w:after="240"/>
      <w:jc w:val="center"/>
    </w:pPr>
    <w:rPr>
      <w:rFonts w:ascii="Times New Roman" w:eastAsia="Times New Roman" w:hAnsi="Times New Roman"/>
      <w:b/>
      <w:bCs/>
      <w:sz w:val="22"/>
      <w:szCs w:val="22"/>
    </w:rPr>
  </w:style>
  <w:style w:type="paragraph" w:styleId="Corpsdetexte2">
    <w:name w:val="Body Text 2"/>
    <w:basedOn w:val="Normal"/>
    <w:link w:val="Corpsdetexte2Car"/>
    <w:rsid w:val="005F6A76"/>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5F6A76"/>
    <w:rPr>
      <w:rFonts w:ascii="Tms Rmn" w:eastAsia="Times New Roman" w:hAnsi="Tms Rmn"/>
    </w:rPr>
  </w:style>
  <w:style w:type="table" w:customStyle="1" w:styleId="Grilledutableau1">
    <w:name w:val="Grille du tableau1"/>
    <w:basedOn w:val="TableauNormal"/>
    <w:next w:val="Grilledutableau"/>
    <w:uiPriority w:val="39"/>
    <w:rsid w:val="0050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D26B47"/>
    <w:rPr>
      <w:caps w:val="0"/>
    </w:rPr>
  </w:style>
  <w:style w:type="character" w:customStyle="1" w:styleId="Style1Car">
    <w:name w:val="Style1 Car"/>
    <w:basedOn w:val="Titre1Car"/>
    <w:link w:val="Style1"/>
    <w:rsid w:val="00D26B47"/>
    <w:rPr>
      <w:rFonts w:ascii="Times New Roman" w:eastAsia="Times New Roman" w:hAnsi="Times New Roman" w:cs="Times New Roman"/>
      <w:b/>
      <w:bCs/>
      <w:i w:val="0"/>
      <w:caps w:val="0"/>
      <w:color w:val="000000"/>
      <w:kern w:val="32"/>
      <w:sz w:val="24"/>
      <w:szCs w:val="32"/>
      <w:u w:val="single"/>
      <w:lang w:val="x-none" w:eastAsia="en-US"/>
    </w:rPr>
  </w:style>
  <w:style w:type="paragraph" w:styleId="Notedebasdepage">
    <w:name w:val="footnote text"/>
    <w:basedOn w:val="Normal"/>
    <w:link w:val="NotedebasdepageCar"/>
    <w:uiPriority w:val="99"/>
    <w:semiHidden/>
    <w:unhideWhenUsed/>
    <w:rsid w:val="004C05B3"/>
    <w:rPr>
      <w:sz w:val="20"/>
      <w:szCs w:val="20"/>
    </w:rPr>
  </w:style>
  <w:style w:type="character" w:customStyle="1" w:styleId="NotedebasdepageCar">
    <w:name w:val="Note de bas de page Car"/>
    <w:basedOn w:val="Policepardfaut"/>
    <w:link w:val="Notedebasdepage"/>
    <w:uiPriority w:val="99"/>
    <w:semiHidden/>
    <w:rsid w:val="004C05B3"/>
    <w:rPr>
      <w:lang w:eastAsia="en-US"/>
    </w:rPr>
  </w:style>
  <w:style w:type="character" w:styleId="Appelnotedebasdep">
    <w:name w:val="footnote reference"/>
    <w:basedOn w:val="Policepardfaut"/>
    <w:uiPriority w:val="99"/>
    <w:semiHidden/>
    <w:unhideWhenUsed/>
    <w:rsid w:val="004C05B3"/>
    <w:rPr>
      <w:vertAlign w:val="superscript"/>
    </w:rPr>
  </w:style>
  <w:style w:type="character" w:customStyle="1" w:styleId="Titre5Car">
    <w:name w:val="Titre 5 Car"/>
    <w:basedOn w:val="Policepardfaut"/>
    <w:link w:val="Titre5"/>
    <w:rsid w:val="0001503C"/>
    <w:rPr>
      <w:rFonts w:ascii="Arial" w:hAnsi="Arial" w:cs="Arial"/>
      <w:bCs/>
      <w:sz w:val="22"/>
      <w:szCs w:val="22"/>
      <w:lang w:eastAsia="en-US"/>
    </w:rPr>
  </w:style>
  <w:style w:type="character" w:customStyle="1" w:styleId="Titre8Car">
    <w:name w:val="Titre 8 Car"/>
    <w:basedOn w:val="Policepardfaut"/>
    <w:link w:val="Titre8"/>
    <w:uiPriority w:val="9"/>
    <w:semiHidden/>
    <w:rsid w:val="00892B63"/>
    <w:rPr>
      <w:rFonts w:asciiTheme="majorHAnsi" w:eastAsiaTheme="majorEastAsia" w:hAnsiTheme="majorHAnsi" w:cstheme="majorBidi"/>
      <w:color w:val="272727" w:themeColor="text1" w:themeTint="D8"/>
      <w:sz w:val="21"/>
      <w:szCs w:val="21"/>
      <w:lang w:eastAsia="en-US"/>
    </w:rPr>
  </w:style>
  <w:style w:type="paragraph" w:customStyle="1" w:styleId="fcase1ertab">
    <w:name w:val="f_case_1ertab"/>
    <w:basedOn w:val="Normal"/>
    <w:rsid w:val="00892B6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Titre3Car">
    <w:name w:val="Titre 3 Car"/>
    <w:basedOn w:val="Policepardfaut"/>
    <w:link w:val="Titre3"/>
    <w:rsid w:val="00DC510D"/>
    <w:rPr>
      <w:rFonts w:ascii="Arial" w:hAnsi="Arial" w:cs="Arial"/>
      <w:b/>
      <w:sz w:val="22"/>
      <w:szCs w:val="22"/>
      <w:u w:val="single"/>
    </w:rPr>
  </w:style>
  <w:style w:type="character" w:customStyle="1" w:styleId="Titre4Car">
    <w:name w:val="Titre 4 Car"/>
    <w:basedOn w:val="Policepardfaut"/>
    <w:link w:val="Titre4"/>
    <w:rsid w:val="0080163D"/>
    <w:rPr>
      <w:rFonts w:ascii="Arial" w:eastAsia="Andale Sans UI" w:hAnsi="Arial" w:cs="Tahoma"/>
      <w:b/>
      <w:bCs/>
      <w:i/>
      <w:iCs/>
      <w:kern w:val="3"/>
      <w:sz w:val="24"/>
      <w:szCs w:val="24"/>
      <w:lang w:eastAsia="ja-JP" w:bidi="fa-IR"/>
    </w:rPr>
  </w:style>
  <w:style w:type="character" w:customStyle="1" w:styleId="Titre6Car">
    <w:name w:val="Titre 6 Car"/>
    <w:basedOn w:val="Policepardfaut"/>
    <w:link w:val="Titre6"/>
    <w:rsid w:val="0080163D"/>
    <w:rPr>
      <w:rFonts w:ascii="Arial" w:eastAsia="Andale Sans UI" w:hAnsi="Arial" w:cs="Tahoma"/>
      <w:b/>
      <w:bCs/>
      <w:kern w:val="3"/>
      <w:sz w:val="22"/>
      <w:szCs w:val="28"/>
      <w:lang w:eastAsia="ja-JP" w:bidi="fa-IR"/>
    </w:rPr>
  </w:style>
  <w:style w:type="character" w:customStyle="1" w:styleId="Titre7Car">
    <w:name w:val="Titre 7 Car"/>
    <w:basedOn w:val="Policepardfaut"/>
    <w:link w:val="Titre7"/>
    <w:rsid w:val="0080163D"/>
    <w:rPr>
      <w:rFonts w:ascii="Arial" w:eastAsia="Andale Sans UI" w:hAnsi="Arial" w:cs="Tahoma"/>
      <w:b/>
      <w:bCs/>
      <w:kern w:val="3"/>
      <w:sz w:val="22"/>
      <w:szCs w:val="28"/>
      <w:lang w:eastAsia="ja-JP" w:bidi="fa-IR"/>
    </w:rPr>
  </w:style>
  <w:style w:type="character" w:customStyle="1" w:styleId="Titre9Car">
    <w:name w:val="Titre 9 Car"/>
    <w:basedOn w:val="Policepardfaut"/>
    <w:link w:val="Titre9"/>
    <w:rsid w:val="0080163D"/>
    <w:rPr>
      <w:rFonts w:ascii="Arial" w:eastAsia="Andale Sans UI" w:hAnsi="Arial" w:cs="Tahoma"/>
      <w:b/>
      <w:bCs/>
      <w:kern w:val="3"/>
      <w:sz w:val="21"/>
      <w:szCs w:val="28"/>
      <w:lang w:eastAsia="ja-JP" w:bidi="fa-IR"/>
    </w:rPr>
  </w:style>
  <w:style w:type="numbering" w:customStyle="1" w:styleId="WWOutlineListStyle">
    <w:name w:val="WW_OutlineListStyle"/>
    <w:basedOn w:val="Aucuneliste"/>
    <w:rsid w:val="0080163D"/>
    <w:pPr>
      <w:numPr>
        <w:numId w:val="3"/>
      </w:numPr>
    </w:pPr>
  </w:style>
  <w:style w:type="paragraph" w:customStyle="1" w:styleId="Standard">
    <w:name w:val="Standard"/>
    <w:link w:val="StandardCar"/>
    <w:autoRedefine/>
    <w:rsid w:val="0080163D"/>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link w:val="Standard"/>
    <w:locked/>
    <w:rsid w:val="0080163D"/>
    <w:rPr>
      <w:rFonts w:ascii="Arial" w:eastAsia="Andale Sans UI" w:hAnsi="Arial" w:cs="Tahoma"/>
      <w:kern w:val="3"/>
      <w:szCs w:val="24"/>
      <w:lang w:eastAsia="ja-JP" w:bidi="fa-IR"/>
    </w:rPr>
  </w:style>
  <w:style w:type="table" w:customStyle="1" w:styleId="Grilledutableau2">
    <w:name w:val="Grille du tableau2"/>
    <w:basedOn w:val="TableauNormal"/>
    <w:next w:val="Grilledutableau"/>
    <w:rsid w:val="00287B5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7A4E7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245B3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550B8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A325F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8218F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1817F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19328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E560B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D0435"/>
    <w:pPr>
      <w:spacing w:after="100"/>
    </w:pPr>
  </w:style>
  <w:style w:type="paragraph" w:styleId="TM2">
    <w:name w:val="toc 2"/>
    <w:basedOn w:val="Normal"/>
    <w:next w:val="Normal"/>
    <w:autoRedefine/>
    <w:uiPriority w:val="39"/>
    <w:unhideWhenUsed/>
    <w:rsid w:val="00CD0435"/>
    <w:pPr>
      <w:spacing w:after="100"/>
      <w:ind w:left="240"/>
    </w:pPr>
  </w:style>
  <w:style w:type="paragraph" w:styleId="TM3">
    <w:name w:val="toc 3"/>
    <w:basedOn w:val="Normal"/>
    <w:next w:val="Normal"/>
    <w:autoRedefine/>
    <w:uiPriority w:val="39"/>
    <w:unhideWhenUsed/>
    <w:rsid w:val="00CD0435"/>
    <w:pPr>
      <w:spacing w:after="100"/>
      <w:ind w:left="480"/>
    </w:pPr>
  </w:style>
  <w:style w:type="paragraph" w:customStyle="1" w:styleId="Texte">
    <w:name w:val="Texte"/>
    <w:basedOn w:val="Normal"/>
    <w:link w:val="TexteCar"/>
    <w:qFormat/>
    <w:rsid w:val="001727B4"/>
    <w:pPr>
      <w:spacing w:after="60"/>
      <w:jc w:val="both"/>
    </w:pPr>
    <w:rPr>
      <w:rFonts w:ascii="Arial" w:eastAsia="Times New Roman" w:hAnsi="Arial"/>
      <w:sz w:val="22"/>
      <w:lang w:eastAsia="fr-FR"/>
    </w:rPr>
  </w:style>
  <w:style w:type="character" w:customStyle="1" w:styleId="TexteCar">
    <w:name w:val="Texte Car"/>
    <w:basedOn w:val="Policepardfaut"/>
    <w:link w:val="Texte"/>
    <w:rsid w:val="001727B4"/>
    <w:rPr>
      <w:rFonts w:ascii="Arial" w:eastAsia="Times New Roman" w:hAnsi="Arial"/>
      <w:sz w:val="22"/>
      <w:szCs w:val="22"/>
    </w:rPr>
  </w:style>
  <w:style w:type="paragraph" w:customStyle="1" w:styleId="Niveau1">
    <w:name w:val="Niveau 1"/>
    <w:basedOn w:val="Normal"/>
    <w:link w:val="Niveau1Car"/>
    <w:qFormat/>
    <w:rsid w:val="001727B4"/>
    <w:pPr>
      <w:spacing w:after="60" w:line="240" w:lineRule="exact"/>
      <w:ind w:left="784" w:hanging="360"/>
      <w:jc w:val="both"/>
    </w:pPr>
    <w:rPr>
      <w:rFonts w:ascii="Arial" w:eastAsia="Times New Roman" w:hAnsi="Arial"/>
      <w:sz w:val="22"/>
      <w:lang w:eastAsia="fr-FR"/>
    </w:rPr>
  </w:style>
  <w:style w:type="character" w:customStyle="1" w:styleId="Niveau1Car">
    <w:name w:val="Niveau 1 Car"/>
    <w:basedOn w:val="Policepardfaut"/>
    <w:link w:val="Niveau1"/>
    <w:rsid w:val="001727B4"/>
    <w:rPr>
      <w:rFonts w:ascii="Arial" w:eastAsia="Times New Roman" w:hAnsi="Arial"/>
      <w:sz w:val="22"/>
      <w:szCs w:val="22"/>
    </w:rPr>
  </w:style>
  <w:style w:type="paragraph" w:customStyle="1" w:styleId="numrotation">
    <w:name w:val="numérotation"/>
    <w:basedOn w:val="Normal"/>
    <w:link w:val="numrotationCar"/>
    <w:qFormat/>
    <w:rsid w:val="001727B4"/>
    <w:pPr>
      <w:spacing w:after="60" w:line="240" w:lineRule="exact"/>
      <w:jc w:val="both"/>
    </w:pPr>
    <w:rPr>
      <w:rFonts w:ascii="Arial" w:eastAsia="Times New Roman" w:hAnsi="Arial"/>
      <w:sz w:val="22"/>
      <w:lang w:eastAsia="fr-FR"/>
    </w:rPr>
  </w:style>
  <w:style w:type="character" w:customStyle="1" w:styleId="numrotationCar">
    <w:name w:val="numérotation Car"/>
    <w:basedOn w:val="Niveau1Car"/>
    <w:link w:val="numrotation"/>
    <w:rsid w:val="001727B4"/>
    <w:rPr>
      <w:rFonts w:ascii="Arial" w:eastAsia="Times New Roman" w:hAnsi="Arial"/>
      <w:sz w:val="22"/>
      <w:szCs w:val="22"/>
    </w:rPr>
  </w:style>
  <w:style w:type="paragraph" w:customStyle="1" w:styleId="Titre40">
    <w:name w:val="Titre4"/>
    <w:basedOn w:val="Titre4"/>
    <w:link w:val="Titre4Car0"/>
    <w:qFormat/>
    <w:rsid w:val="001727B4"/>
    <w:pPr>
      <w:widowControl/>
      <w:suppressAutoHyphens w:val="0"/>
      <w:autoSpaceDN/>
      <w:spacing w:before="240" w:after="60"/>
      <w:ind w:left="0" w:firstLine="0"/>
      <w:jc w:val="left"/>
      <w:textAlignment w:val="auto"/>
    </w:pPr>
    <w:rPr>
      <w:rFonts w:eastAsiaTheme="majorEastAsia" w:cstheme="majorBidi"/>
      <w:b w:val="0"/>
      <w:bCs w:val="0"/>
      <w:sz w:val="22"/>
      <w:szCs w:val="22"/>
      <w:lang w:eastAsia="en-US"/>
    </w:rPr>
  </w:style>
  <w:style w:type="character" w:customStyle="1" w:styleId="Titre4Car0">
    <w:name w:val="Titre4 Car"/>
    <w:basedOn w:val="Titre4Car"/>
    <w:link w:val="Titre40"/>
    <w:rsid w:val="001727B4"/>
    <w:rPr>
      <w:rFonts w:ascii="Arial" w:eastAsiaTheme="majorEastAsia" w:hAnsi="Arial" w:cstheme="majorBidi"/>
      <w:b w:val="0"/>
      <w:bCs w:val="0"/>
      <w:i/>
      <w:iCs/>
      <w:kern w:val="3"/>
      <w:sz w:val="22"/>
      <w:szCs w:val="22"/>
      <w:lang w:eastAsia="en-US" w:bidi="fa-IR"/>
    </w:rPr>
  </w:style>
  <w:style w:type="table" w:customStyle="1" w:styleId="Grilledutableau12">
    <w:name w:val="Grille du tableau12"/>
    <w:basedOn w:val="TableauNormal"/>
    <w:next w:val="Grilledutableau"/>
    <w:uiPriority w:val="39"/>
    <w:rsid w:val="00451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05A64"/>
    <w:rPr>
      <w:rFonts w:ascii="Times New Roman" w:eastAsia="Times New Roman" w:hAnsi="Times New Roman"/>
      <w:sz w:val="24"/>
      <w:szCs w:val="22"/>
      <w:lang w:eastAsia="ar-SA"/>
    </w:rPr>
  </w:style>
  <w:style w:type="table" w:customStyle="1" w:styleId="Grilledutableau31">
    <w:name w:val="Grille du tableau31"/>
    <w:basedOn w:val="TableauNormal"/>
    <w:next w:val="Grilledutableau"/>
    <w:rsid w:val="001B71D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B0257"/>
    <w:pPr>
      <w:keepNext/>
      <w:keepLines/>
      <w:tabs>
        <w:tab w:val="clear" w:pos="10206"/>
      </w:tabs>
      <w:spacing w:after="0" w:line="259" w:lineRule="auto"/>
      <w:outlineLvl w:val="9"/>
    </w:pPr>
    <w:rPr>
      <w:rFonts w:asciiTheme="majorHAnsi" w:eastAsiaTheme="majorEastAsia" w:hAnsiTheme="majorHAnsi" w:cstheme="majorBidi"/>
      <w:b w:val="0"/>
      <w:bCs w:val="0"/>
      <w:caps w:val="0"/>
      <w:color w:val="365F91" w:themeColor="accent1" w:themeShade="BF"/>
      <w:kern w:val="0"/>
      <w:sz w:val="32"/>
      <w:szCs w:val="32"/>
      <w:u w:val="none"/>
    </w:rPr>
  </w:style>
  <w:style w:type="character" w:customStyle="1" w:styleId="markedcontent">
    <w:name w:val="markedcontent"/>
    <w:basedOn w:val="Policepardfaut"/>
    <w:rsid w:val="00157989"/>
  </w:style>
  <w:style w:type="paragraph" w:customStyle="1" w:styleId="ZEts">
    <w:name w:val="*ZEts"/>
    <w:basedOn w:val="Normal"/>
    <w:qFormat/>
    <w:rsid w:val="00AF397A"/>
    <w:pPr>
      <w:tabs>
        <w:tab w:val="left" w:pos="1701"/>
        <w:tab w:val="left" w:pos="1843"/>
      </w:tabs>
      <w:spacing w:before="120"/>
      <w:jc w:val="both"/>
    </w:pPr>
    <w:rPr>
      <w:rFonts w:ascii="Marianne" w:eastAsiaTheme="minorHAnsi" w:hAnsi="Marianne" w:cs="Arial"/>
      <w:sz w:val="22"/>
      <w:lang w:eastAsia="fr-FR"/>
    </w:rPr>
  </w:style>
  <w:style w:type="character" w:customStyle="1" w:styleId="ParagraphedelisteCar">
    <w:name w:val="Paragraphe de liste Car"/>
    <w:link w:val="Paragraphedeliste"/>
    <w:uiPriority w:val="34"/>
    <w:locked/>
    <w:rsid w:val="00DC7D67"/>
    <w:rPr>
      <w:rFonts w:ascii="Times New Roman" w:eastAsia="Times New Roman" w:hAnsi="Times New Roman"/>
    </w:rPr>
  </w:style>
  <w:style w:type="paragraph" w:customStyle="1" w:styleId="TitreLT">
    <w:name w:val="*TitreLT"/>
    <w:basedOn w:val="Normal"/>
    <w:qFormat/>
    <w:rsid w:val="0000066C"/>
    <w:pPr>
      <w:spacing w:before="120" w:after="120"/>
      <w:jc w:val="center"/>
    </w:pPr>
    <w:rPr>
      <w:rFonts w:ascii="Marianne" w:eastAsia="Times New Roman" w:hAnsi="Marianne"/>
      <w:bCs/>
      <w:noProof/>
      <w:sz w:val="22"/>
      <w:lang w:eastAsia="fr-FR"/>
    </w:rPr>
  </w:style>
  <w:style w:type="character" w:customStyle="1" w:styleId="lrzxr">
    <w:name w:val="lrzxr"/>
    <w:basedOn w:val="Policepardfaut"/>
    <w:rsid w:val="00A96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9004">
      <w:bodyDiv w:val="1"/>
      <w:marLeft w:val="0"/>
      <w:marRight w:val="0"/>
      <w:marTop w:val="0"/>
      <w:marBottom w:val="0"/>
      <w:divBdr>
        <w:top w:val="none" w:sz="0" w:space="0" w:color="auto"/>
        <w:left w:val="none" w:sz="0" w:space="0" w:color="auto"/>
        <w:bottom w:val="none" w:sz="0" w:space="0" w:color="auto"/>
        <w:right w:val="none" w:sz="0" w:space="0" w:color="auto"/>
      </w:divBdr>
    </w:div>
    <w:div w:id="95905269">
      <w:bodyDiv w:val="1"/>
      <w:marLeft w:val="0"/>
      <w:marRight w:val="0"/>
      <w:marTop w:val="0"/>
      <w:marBottom w:val="0"/>
      <w:divBdr>
        <w:top w:val="none" w:sz="0" w:space="0" w:color="auto"/>
        <w:left w:val="none" w:sz="0" w:space="0" w:color="auto"/>
        <w:bottom w:val="none" w:sz="0" w:space="0" w:color="auto"/>
        <w:right w:val="none" w:sz="0" w:space="0" w:color="auto"/>
      </w:divBdr>
    </w:div>
    <w:div w:id="98986177">
      <w:bodyDiv w:val="1"/>
      <w:marLeft w:val="0"/>
      <w:marRight w:val="0"/>
      <w:marTop w:val="0"/>
      <w:marBottom w:val="0"/>
      <w:divBdr>
        <w:top w:val="none" w:sz="0" w:space="0" w:color="auto"/>
        <w:left w:val="none" w:sz="0" w:space="0" w:color="auto"/>
        <w:bottom w:val="none" w:sz="0" w:space="0" w:color="auto"/>
        <w:right w:val="none" w:sz="0" w:space="0" w:color="auto"/>
      </w:divBdr>
    </w:div>
    <w:div w:id="132141039">
      <w:bodyDiv w:val="1"/>
      <w:marLeft w:val="0"/>
      <w:marRight w:val="0"/>
      <w:marTop w:val="0"/>
      <w:marBottom w:val="0"/>
      <w:divBdr>
        <w:top w:val="none" w:sz="0" w:space="0" w:color="auto"/>
        <w:left w:val="none" w:sz="0" w:space="0" w:color="auto"/>
        <w:bottom w:val="none" w:sz="0" w:space="0" w:color="auto"/>
        <w:right w:val="none" w:sz="0" w:space="0" w:color="auto"/>
      </w:divBdr>
    </w:div>
    <w:div w:id="199708198">
      <w:bodyDiv w:val="1"/>
      <w:marLeft w:val="0"/>
      <w:marRight w:val="0"/>
      <w:marTop w:val="0"/>
      <w:marBottom w:val="0"/>
      <w:divBdr>
        <w:top w:val="none" w:sz="0" w:space="0" w:color="auto"/>
        <w:left w:val="none" w:sz="0" w:space="0" w:color="auto"/>
        <w:bottom w:val="none" w:sz="0" w:space="0" w:color="auto"/>
        <w:right w:val="none" w:sz="0" w:space="0" w:color="auto"/>
      </w:divBdr>
    </w:div>
    <w:div w:id="199829696">
      <w:bodyDiv w:val="1"/>
      <w:marLeft w:val="0"/>
      <w:marRight w:val="0"/>
      <w:marTop w:val="0"/>
      <w:marBottom w:val="0"/>
      <w:divBdr>
        <w:top w:val="none" w:sz="0" w:space="0" w:color="auto"/>
        <w:left w:val="none" w:sz="0" w:space="0" w:color="auto"/>
        <w:bottom w:val="none" w:sz="0" w:space="0" w:color="auto"/>
        <w:right w:val="none" w:sz="0" w:space="0" w:color="auto"/>
      </w:divBdr>
    </w:div>
    <w:div w:id="256913876">
      <w:bodyDiv w:val="1"/>
      <w:marLeft w:val="0"/>
      <w:marRight w:val="0"/>
      <w:marTop w:val="0"/>
      <w:marBottom w:val="0"/>
      <w:divBdr>
        <w:top w:val="none" w:sz="0" w:space="0" w:color="auto"/>
        <w:left w:val="none" w:sz="0" w:space="0" w:color="auto"/>
        <w:bottom w:val="none" w:sz="0" w:space="0" w:color="auto"/>
        <w:right w:val="none" w:sz="0" w:space="0" w:color="auto"/>
      </w:divBdr>
    </w:div>
    <w:div w:id="281419054">
      <w:bodyDiv w:val="1"/>
      <w:marLeft w:val="0"/>
      <w:marRight w:val="0"/>
      <w:marTop w:val="0"/>
      <w:marBottom w:val="0"/>
      <w:divBdr>
        <w:top w:val="none" w:sz="0" w:space="0" w:color="auto"/>
        <w:left w:val="none" w:sz="0" w:space="0" w:color="auto"/>
        <w:bottom w:val="none" w:sz="0" w:space="0" w:color="auto"/>
        <w:right w:val="none" w:sz="0" w:space="0" w:color="auto"/>
      </w:divBdr>
    </w:div>
    <w:div w:id="328681792">
      <w:bodyDiv w:val="1"/>
      <w:marLeft w:val="0"/>
      <w:marRight w:val="0"/>
      <w:marTop w:val="0"/>
      <w:marBottom w:val="0"/>
      <w:divBdr>
        <w:top w:val="none" w:sz="0" w:space="0" w:color="auto"/>
        <w:left w:val="none" w:sz="0" w:space="0" w:color="auto"/>
        <w:bottom w:val="none" w:sz="0" w:space="0" w:color="auto"/>
        <w:right w:val="none" w:sz="0" w:space="0" w:color="auto"/>
      </w:divBdr>
    </w:div>
    <w:div w:id="330792073">
      <w:bodyDiv w:val="1"/>
      <w:marLeft w:val="0"/>
      <w:marRight w:val="0"/>
      <w:marTop w:val="0"/>
      <w:marBottom w:val="0"/>
      <w:divBdr>
        <w:top w:val="none" w:sz="0" w:space="0" w:color="auto"/>
        <w:left w:val="none" w:sz="0" w:space="0" w:color="auto"/>
        <w:bottom w:val="none" w:sz="0" w:space="0" w:color="auto"/>
        <w:right w:val="none" w:sz="0" w:space="0" w:color="auto"/>
      </w:divBdr>
    </w:div>
    <w:div w:id="356125426">
      <w:bodyDiv w:val="1"/>
      <w:marLeft w:val="0"/>
      <w:marRight w:val="0"/>
      <w:marTop w:val="0"/>
      <w:marBottom w:val="0"/>
      <w:divBdr>
        <w:top w:val="none" w:sz="0" w:space="0" w:color="auto"/>
        <w:left w:val="none" w:sz="0" w:space="0" w:color="auto"/>
        <w:bottom w:val="none" w:sz="0" w:space="0" w:color="auto"/>
        <w:right w:val="none" w:sz="0" w:space="0" w:color="auto"/>
      </w:divBdr>
    </w:div>
    <w:div w:id="383451664">
      <w:bodyDiv w:val="1"/>
      <w:marLeft w:val="0"/>
      <w:marRight w:val="0"/>
      <w:marTop w:val="0"/>
      <w:marBottom w:val="0"/>
      <w:divBdr>
        <w:top w:val="none" w:sz="0" w:space="0" w:color="auto"/>
        <w:left w:val="none" w:sz="0" w:space="0" w:color="auto"/>
        <w:bottom w:val="none" w:sz="0" w:space="0" w:color="auto"/>
        <w:right w:val="none" w:sz="0" w:space="0" w:color="auto"/>
      </w:divBdr>
    </w:div>
    <w:div w:id="423306623">
      <w:bodyDiv w:val="1"/>
      <w:marLeft w:val="0"/>
      <w:marRight w:val="0"/>
      <w:marTop w:val="0"/>
      <w:marBottom w:val="0"/>
      <w:divBdr>
        <w:top w:val="none" w:sz="0" w:space="0" w:color="auto"/>
        <w:left w:val="none" w:sz="0" w:space="0" w:color="auto"/>
        <w:bottom w:val="none" w:sz="0" w:space="0" w:color="auto"/>
        <w:right w:val="none" w:sz="0" w:space="0" w:color="auto"/>
      </w:divBdr>
      <w:divsChild>
        <w:div w:id="275720339">
          <w:marLeft w:val="0"/>
          <w:marRight w:val="0"/>
          <w:marTop w:val="0"/>
          <w:marBottom w:val="0"/>
          <w:divBdr>
            <w:top w:val="none" w:sz="0" w:space="0" w:color="auto"/>
            <w:left w:val="none" w:sz="0" w:space="0" w:color="auto"/>
            <w:bottom w:val="none" w:sz="0" w:space="0" w:color="auto"/>
            <w:right w:val="none" w:sz="0" w:space="0" w:color="auto"/>
          </w:divBdr>
        </w:div>
        <w:div w:id="1346596799">
          <w:marLeft w:val="0"/>
          <w:marRight w:val="0"/>
          <w:marTop w:val="0"/>
          <w:marBottom w:val="0"/>
          <w:divBdr>
            <w:top w:val="none" w:sz="0" w:space="0" w:color="auto"/>
            <w:left w:val="none" w:sz="0" w:space="0" w:color="auto"/>
            <w:bottom w:val="none" w:sz="0" w:space="0" w:color="auto"/>
            <w:right w:val="none" w:sz="0" w:space="0" w:color="auto"/>
          </w:divBdr>
        </w:div>
        <w:div w:id="1525753097">
          <w:marLeft w:val="0"/>
          <w:marRight w:val="0"/>
          <w:marTop w:val="0"/>
          <w:marBottom w:val="0"/>
          <w:divBdr>
            <w:top w:val="none" w:sz="0" w:space="0" w:color="auto"/>
            <w:left w:val="none" w:sz="0" w:space="0" w:color="auto"/>
            <w:bottom w:val="none" w:sz="0" w:space="0" w:color="auto"/>
            <w:right w:val="none" w:sz="0" w:space="0" w:color="auto"/>
          </w:divBdr>
        </w:div>
      </w:divsChild>
    </w:div>
    <w:div w:id="444546216">
      <w:bodyDiv w:val="1"/>
      <w:marLeft w:val="0"/>
      <w:marRight w:val="0"/>
      <w:marTop w:val="0"/>
      <w:marBottom w:val="0"/>
      <w:divBdr>
        <w:top w:val="none" w:sz="0" w:space="0" w:color="auto"/>
        <w:left w:val="none" w:sz="0" w:space="0" w:color="auto"/>
        <w:bottom w:val="none" w:sz="0" w:space="0" w:color="auto"/>
        <w:right w:val="none" w:sz="0" w:space="0" w:color="auto"/>
      </w:divBdr>
    </w:div>
    <w:div w:id="477117668">
      <w:bodyDiv w:val="1"/>
      <w:marLeft w:val="0"/>
      <w:marRight w:val="0"/>
      <w:marTop w:val="0"/>
      <w:marBottom w:val="0"/>
      <w:divBdr>
        <w:top w:val="none" w:sz="0" w:space="0" w:color="auto"/>
        <w:left w:val="none" w:sz="0" w:space="0" w:color="auto"/>
        <w:bottom w:val="none" w:sz="0" w:space="0" w:color="auto"/>
        <w:right w:val="none" w:sz="0" w:space="0" w:color="auto"/>
      </w:divBdr>
    </w:div>
    <w:div w:id="498036090">
      <w:bodyDiv w:val="1"/>
      <w:marLeft w:val="0"/>
      <w:marRight w:val="0"/>
      <w:marTop w:val="0"/>
      <w:marBottom w:val="0"/>
      <w:divBdr>
        <w:top w:val="none" w:sz="0" w:space="0" w:color="auto"/>
        <w:left w:val="none" w:sz="0" w:space="0" w:color="auto"/>
        <w:bottom w:val="none" w:sz="0" w:space="0" w:color="auto"/>
        <w:right w:val="none" w:sz="0" w:space="0" w:color="auto"/>
      </w:divBdr>
    </w:div>
    <w:div w:id="519585504">
      <w:bodyDiv w:val="1"/>
      <w:marLeft w:val="0"/>
      <w:marRight w:val="0"/>
      <w:marTop w:val="0"/>
      <w:marBottom w:val="0"/>
      <w:divBdr>
        <w:top w:val="none" w:sz="0" w:space="0" w:color="auto"/>
        <w:left w:val="none" w:sz="0" w:space="0" w:color="auto"/>
        <w:bottom w:val="none" w:sz="0" w:space="0" w:color="auto"/>
        <w:right w:val="none" w:sz="0" w:space="0" w:color="auto"/>
      </w:divBdr>
    </w:div>
    <w:div w:id="563032291">
      <w:bodyDiv w:val="1"/>
      <w:marLeft w:val="0"/>
      <w:marRight w:val="0"/>
      <w:marTop w:val="0"/>
      <w:marBottom w:val="0"/>
      <w:divBdr>
        <w:top w:val="none" w:sz="0" w:space="0" w:color="auto"/>
        <w:left w:val="none" w:sz="0" w:space="0" w:color="auto"/>
        <w:bottom w:val="none" w:sz="0" w:space="0" w:color="auto"/>
        <w:right w:val="none" w:sz="0" w:space="0" w:color="auto"/>
      </w:divBdr>
    </w:div>
    <w:div w:id="619067024">
      <w:bodyDiv w:val="1"/>
      <w:marLeft w:val="0"/>
      <w:marRight w:val="0"/>
      <w:marTop w:val="0"/>
      <w:marBottom w:val="0"/>
      <w:divBdr>
        <w:top w:val="none" w:sz="0" w:space="0" w:color="auto"/>
        <w:left w:val="none" w:sz="0" w:space="0" w:color="auto"/>
        <w:bottom w:val="none" w:sz="0" w:space="0" w:color="auto"/>
        <w:right w:val="none" w:sz="0" w:space="0" w:color="auto"/>
      </w:divBdr>
      <w:divsChild>
        <w:div w:id="1310751009">
          <w:marLeft w:val="0"/>
          <w:marRight w:val="0"/>
          <w:marTop w:val="0"/>
          <w:marBottom w:val="0"/>
          <w:divBdr>
            <w:top w:val="none" w:sz="0" w:space="0" w:color="auto"/>
            <w:left w:val="none" w:sz="0" w:space="0" w:color="auto"/>
            <w:bottom w:val="none" w:sz="0" w:space="0" w:color="auto"/>
            <w:right w:val="none" w:sz="0" w:space="0" w:color="auto"/>
          </w:divBdr>
        </w:div>
        <w:div w:id="1789078903">
          <w:marLeft w:val="0"/>
          <w:marRight w:val="0"/>
          <w:marTop w:val="0"/>
          <w:marBottom w:val="0"/>
          <w:divBdr>
            <w:top w:val="none" w:sz="0" w:space="0" w:color="auto"/>
            <w:left w:val="none" w:sz="0" w:space="0" w:color="auto"/>
            <w:bottom w:val="none" w:sz="0" w:space="0" w:color="auto"/>
            <w:right w:val="none" w:sz="0" w:space="0" w:color="auto"/>
          </w:divBdr>
        </w:div>
      </w:divsChild>
    </w:div>
    <w:div w:id="639773404">
      <w:bodyDiv w:val="1"/>
      <w:marLeft w:val="0"/>
      <w:marRight w:val="0"/>
      <w:marTop w:val="0"/>
      <w:marBottom w:val="0"/>
      <w:divBdr>
        <w:top w:val="none" w:sz="0" w:space="0" w:color="auto"/>
        <w:left w:val="none" w:sz="0" w:space="0" w:color="auto"/>
        <w:bottom w:val="none" w:sz="0" w:space="0" w:color="auto"/>
        <w:right w:val="none" w:sz="0" w:space="0" w:color="auto"/>
      </w:divBdr>
    </w:div>
    <w:div w:id="675226638">
      <w:bodyDiv w:val="1"/>
      <w:marLeft w:val="0"/>
      <w:marRight w:val="0"/>
      <w:marTop w:val="0"/>
      <w:marBottom w:val="0"/>
      <w:divBdr>
        <w:top w:val="none" w:sz="0" w:space="0" w:color="auto"/>
        <w:left w:val="none" w:sz="0" w:space="0" w:color="auto"/>
        <w:bottom w:val="none" w:sz="0" w:space="0" w:color="auto"/>
        <w:right w:val="none" w:sz="0" w:space="0" w:color="auto"/>
      </w:divBdr>
    </w:div>
    <w:div w:id="675957411">
      <w:bodyDiv w:val="1"/>
      <w:marLeft w:val="0"/>
      <w:marRight w:val="0"/>
      <w:marTop w:val="0"/>
      <w:marBottom w:val="0"/>
      <w:divBdr>
        <w:top w:val="none" w:sz="0" w:space="0" w:color="auto"/>
        <w:left w:val="none" w:sz="0" w:space="0" w:color="auto"/>
        <w:bottom w:val="none" w:sz="0" w:space="0" w:color="auto"/>
        <w:right w:val="none" w:sz="0" w:space="0" w:color="auto"/>
      </w:divBdr>
    </w:div>
    <w:div w:id="676232735">
      <w:bodyDiv w:val="1"/>
      <w:marLeft w:val="0"/>
      <w:marRight w:val="0"/>
      <w:marTop w:val="0"/>
      <w:marBottom w:val="0"/>
      <w:divBdr>
        <w:top w:val="none" w:sz="0" w:space="0" w:color="auto"/>
        <w:left w:val="none" w:sz="0" w:space="0" w:color="auto"/>
        <w:bottom w:val="none" w:sz="0" w:space="0" w:color="auto"/>
        <w:right w:val="none" w:sz="0" w:space="0" w:color="auto"/>
      </w:divBdr>
    </w:div>
    <w:div w:id="702249594">
      <w:bodyDiv w:val="1"/>
      <w:marLeft w:val="0"/>
      <w:marRight w:val="0"/>
      <w:marTop w:val="0"/>
      <w:marBottom w:val="0"/>
      <w:divBdr>
        <w:top w:val="none" w:sz="0" w:space="0" w:color="auto"/>
        <w:left w:val="none" w:sz="0" w:space="0" w:color="auto"/>
        <w:bottom w:val="none" w:sz="0" w:space="0" w:color="auto"/>
        <w:right w:val="none" w:sz="0" w:space="0" w:color="auto"/>
      </w:divBdr>
    </w:div>
    <w:div w:id="756286164">
      <w:bodyDiv w:val="1"/>
      <w:marLeft w:val="0"/>
      <w:marRight w:val="0"/>
      <w:marTop w:val="0"/>
      <w:marBottom w:val="0"/>
      <w:divBdr>
        <w:top w:val="none" w:sz="0" w:space="0" w:color="auto"/>
        <w:left w:val="none" w:sz="0" w:space="0" w:color="auto"/>
        <w:bottom w:val="none" w:sz="0" w:space="0" w:color="auto"/>
        <w:right w:val="none" w:sz="0" w:space="0" w:color="auto"/>
      </w:divBdr>
    </w:div>
    <w:div w:id="797064632">
      <w:bodyDiv w:val="1"/>
      <w:marLeft w:val="0"/>
      <w:marRight w:val="0"/>
      <w:marTop w:val="0"/>
      <w:marBottom w:val="0"/>
      <w:divBdr>
        <w:top w:val="none" w:sz="0" w:space="0" w:color="auto"/>
        <w:left w:val="none" w:sz="0" w:space="0" w:color="auto"/>
        <w:bottom w:val="none" w:sz="0" w:space="0" w:color="auto"/>
        <w:right w:val="none" w:sz="0" w:space="0" w:color="auto"/>
      </w:divBdr>
    </w:div>
    <w:div w:id="817722654">
      <w:bodyDiv w:val="1"/>
      <w:marLeft w:val="0"/>
      <w:marRight w:val="0"/>
      <w:marTop w:val="0"/>
      <w:marBottom w:val="0"/>
      <w:divBdr>
        <w:top w:val="none" w:sz="0" w:space="0" w:color="auto"/>
        <w:left w:val="none" w:sz="0" w:space="0" w:color="auto"/>
        <w:bottom w:val="none" w:sz="0" w:space="0" w:color="auto"/>
        <w:right w:val="none" w:sz="0" w:space="0" w:color="auto"/>
      </w:divBdr>
    </w:div>
    <w:div w:id="822164824">
      <w:bodyDiv w:val="1"/>
      <w:marLeft w:val="0"/>
      <w:marRight w:val="0"/>
      <w:marTop w:val="0"/>
      <w:marBottom w:val="0"/>
      <w:divBdr>
        <w:top w:val="none" w:sz="0" w:space="0" w:color="auto"/>
        <w:left w:val="none" w:sz="0" w:space="0" w:color="auto"/>
        <w:bottom w:val="none" w:sz="0" w:space="0" w:color="auto"/>
        <w:right w:val="none" w:sz="0" w:space="0" w:color="auto"/>
      </w:divBdr>
    </w:div>
    <w:div w:id="909274257">
      <w:bodyDiv w:val="1"/>
      <w:marLeft w:val="0"/>
      <w:marRight w:val="0"/>
      <w:marTop w:val="0"/>
      <w:marBottom w:val="0"/>
      <w:divBdr>
        <w:top w:val="none" w:sz="0" w:space="0" w:color="auto"/>
        <w:left w:val="none" w:sz="0" w:space="0" w:color="auto"/>
        <w:bottom w:val="none" w:sz="0" w:space="0" w:color="auto"/>
        <w:right w:val="none" w:sz="0" w:space="0" w:color="auto"/>
      </w:divBdr>
    </w:div>
    <w:div w:id="934288179">
      <w:bodyDiv w:val="1"/>
      <w:marLeft w:val="0"/>
      <w:marRight w:val="0"/>
      <w:marTop w:val="0"/>
      <w:marBottom w:val="0"/>
      <w:divBdr>
        <w:top w:val="none" w:sz="0" w:space="0" w:color="auto"/>
        <w:left w:val="none" w:sz="0" w:space="0" w:color="auto"/>
        <w:bottom w:val="none" w:sz="0" w:space="0" w:color="auto"/>
        <w:right w:val="none" w:sz="0" w:space="0" w:color="auto"/>
      </w:divBdr>
    </w:div>
    <w:div w:id="987367342">
      <w:bodyDiv w:val="1"/>
      <w:marLeft w:val="0"/>
      <w:marRight w:val="0"/>
      <w:marTop w:val="0"/>
      <w:marBottom w:val="0"/>
      <w:divBdr>
        <w:top w:val="none" w:sz="0" w:space="0" w:color="auto"/>
        <w:left w:val="none" w:sz="0" w:space="0" w:color="auto"/>
        <w:bottom w:val="none" w:sz="0" w:space="0" w:color="auto"/>
        <w:right w:val="none" w:sz="0" w:space="0" w:color="auto"/>
      </w:divBdr>
    </w:div>
    <w:div w:id="994990664">
      <w:bodyDiv w:val="1"/>
      <w:marLeft w:val="0"/>
      <w:marRight w:val="0"/>
      <w:marTop w:val="0"/>
      <w:marBottom w:val="0"/>
      <w:divBdr>
        <w:top w:val="none" w:sz="0" w:space="0" w:color="auto"/>
        <w:left w:val="none" w:sz="0" w:space="0" w:color="auto"/>
        <w:bottom w:val="none" w:sz="0" w:space="0" w:color="auto"/>
        <w:right w:val="none" w:sz="0" w:space="0" w:color="auto"/>
      </w:divBdr>
    </w:div>
    <w:div w:id="1016618812">
      <w:bodyDiv w:val="1"/>
      <w:marLeft w:val="0"/>
      <w:marRight w:val="0"/>
      <w:marTop w:val="0"/>
      <w:marBottom w:val="0"/>
      <w:divBdr>
        <w:top w:val="none" w:sz="0" w:space="0" w:color="auto"/>
        <w:left w:val="none" w:sz="0" w:space="0" w:color="auto"/>
        <w:bottom w:val="none" w:sz="0" w:space="0" w:color="auto"/>
        <w:right w:val="none" w:sz="0" w:space="0" w:color="auto"/>
      </w:divBdr>
    </w:div>
    <w:div w:id="1025056162">
      <w:bodyDiv w:val="1"/>
      <w:marLeft w:val="0"/>
      <w:marRight w:val="0"/>
      <w:marTop w:val="0"/>
      <w:marBottom w:val="0"/>
      <w:divBdr>
        <w:top w:val="none" w:sz="0" w:space="0" w:color="auto"/>
        <w:left w:val="none" w:sz="0" w:space="0" w:color="auto"/>
        <w:bottom w:val="none" w:sz="0" w:space="0" w:color="auto"/>
        <w:right w:val="none" w:sz="0" w:space="0" w:color="auto"/>
      </w:divBdr>
    </w:div>
    <w:div w:id="1066345337">
      <w:bodyDiv w:val="1"/>
      <w:marLeft w:val="0"/>
      <w:marRight w:val="0"/>
      <w:marTop w:val="0"/>
      <w:marBottom w:val="0"/>
      <w:divBdr>
        <w:top w:val="none" w:sz="0" w:space="0" w:color="auto"/>
        <w:left w:val="none" w:sz="0" w:space="0" w:color="auto"/>
        <w:bottom w:val="none" w:sz="0" w:space="0" w:color="auto"/>
        <w:right w:val="none" w:sz="0" w:space="0" w:color="auto"/>
      </w:divBdr>
    </w:div>
    <w:div w:id="1070662864">
      <w:bodyDiv w:val="1"/>
      <w:marLeft w:val="0"/>
      <w:marRight w:val="0"/>
      <w:marTop w:val="0"/>
      <w:marBottom w:val="0"/>
      <w:divBdr>
        <w:top w:val="none" w:sz="0" w:space="0" w:color="auto"/>
        <w:left w:val="none" w:sz="0" w:space="0" w:color="auto"/>
        <w:bottom w:val="none" w:sz="0" w:space="0" w:color="auto"/>
        <w:right w:val="none" w:sz="0" w:space="0" w:color="auto"/>
      </w:divBdr>
    </w:div>
    <w:div w:id="1099569405">
      <w:bodyDiv w:val="1"/>
      <w:marLeft w:val="0"/>
      <w:marRight w:val="0"/>
      <w:marTop w:val="0"/>
      <w:marBottom w:val="0"/>
      <w:divBdr>
        <w:top w:val="none" w:sz="0" w:space="0" w:color="auto"/>
        <w:left w:val="none" w:sz="0" w:space="0" w:color="auto"/>
        <w:bottom w:val="none" w:sz="0" w:space="0" w:color="auto"/>
        <w:right w:val="none" w:sz="0" w:space="0" w:color="auto"/>
      </w:divBdr>
    </w:div>
    <w:div w:id="1105274876">
      <w:bodyDiv w:val="1"/>
      <w:marLeft w:val="0"/>
      <w:marRight w:val="0"/>
      <w:marTop w:val="0"/>
      <w:marBottom w:val="0"/>
      <w:divBdr>
        <w:top w:val="none" w:sz="0" w:space="0" w:color="auto"/>
        <w:left w:val="none" w:sz="0" w:space="0" w:color="auto"/>
        <w:bottom w:val="none" w:sz="0" w:space="0" w:color="auto"/>
        <w:right w:val="none" w:sz="0" w:space="0" w:color="auto"/>
      </w:divBdr>
    </w:div>
    <w:div w:id="1107578779">
      <w:bodyDiv w:val="1"/>
      <w:marLeft w:val="0"/>
      <w:marRight w:val="0"/>
      <w:marTop w:val="0"/>
      <w:marBottom w:val="0"/>
      <w:divBdr>
        <w:top w:val="none" w:sz="0" w:space="0" w:color="auto"/>
        <w:left w:val="none" w:sz="0" w:space="0" w:color="auto"/>
        <w:bottom w:val="none" w:sz="0" w:space="0" w:color="auto"/>
        <w:right w:val="none" w:sz="0" w:space="0" w:color="auto"/>
      </w:divBdr>
    </w:div>
    <w:div w:id="1123889709">
      <w:bodyDiv w:val="1"/>
      <w:marLeft w:val="0"/>
      <w:marRight w:val="0"/>
      <w:marTop w:val="0"/>
      <w:marBottom w:val="0"/>
      <w:divBdr>
        <w:top w:val="none" w:sz="0" w:space="0" w:color="auto"/>
        <w:left w:val="none" w:sz="0" w:space="0" w:color="auto"/>
        <w:bottom w:val="none" w:sz="0" w:space="0" w:color="auto"/>
        <w:right w:val="none" w:sz="0" w:space="0" w:color="auto"/>
      </w:divBdr>
    </w:div>
    <w:div w:id="1172381272">
      <w:bodyDiv w:val="1"/>
      <w:marLeft w:val="0"/>
      <w:marRight w:val="0"/>
      <w:marTop w:val="0"/>
      <w:marBottom w:val="0"/>
      <w:divBdr>
        <w:top w:val="none" w:sz="0" w:space="0" w:color="auto"/>
        <w:left w:val="none" w:sz="0" w:space="0" w:color="auto"/>
        <w:bottom w:val="none" w:sz="0" w:space="0" w:color="auto"/>
        <w:right w:val="none" w:sz="0" w:space="0" w:color="auto"/>
      </w:divBdr>
    </w:div>
    <w:div w:id="1175457245">
      <w:bodyDiv w:val="1"/>
      <w:marLeft w:val="0"/>
      <w:marRight w:val="0"/>
      <w:marTop w:val="0"/>
      <w:marBottom w:val="0"/>
      <w:divBdr>
        <w:top w:val="none" w:sz="0" w:space="0" w:color="auto"/>
        <w:left w:val="none" w:sz="0" w:space="0" w:color="auto"/>
        <w:bottom w:val="none" w:sz="0" w:space="0" w:color="auto"/>
        <w:right w:val="none" w:sz="0" w:space="0" w:color="auto"/>
      </w:divBdr>
    </w:div>
    <w:div w:id="1389298675">
      <w:bodyDiv w:val="1"/>
      <w:marLeft w:val="0"/>
      <w:marRight w:val="0"/>
      <w:marTop w:val="0"/>
      <w:marBottom w:val="0"/>
      <w:divBdr>
        <w:top w:val="none" w:sz="0" w:space="0" w:color="auto"/>
        <w:left w:val="none" w:sz="0" w:space="0" w:color="auto"/>
        <w:bottom w:val="none" w:sz="0" w:space="0" w:color="auto"/>
        <w:right w:val="none" w:sz="0" w:space="0" w:color="auto"/>
      </w:divBdr>
    </w:div>
    <w:div w:id="1397314287">
      <w:bodyDiv w:val="1"/>
      <w:marLeft w:val="0"/>
      <w:marRight w:val="0"/>
      <w:marTop w:val="0"/>
      <w:marBottom w:val="0"/>
      <w:divBdr>
        <w:top w:val="none" w:sz="0" w:space="0" w:color="auto"/>
        <w:left w:val="none" w:sz="0" w:space="0" w:color="auto"/>
        <w:bottom w:val="none" w:sz="0" w:space="0" w:color="auto"/>
        <w:right w:val="none" w:sz="0" w:space="0" w:color="auto"/>
      </w:divBdr>
    </w:div>
    <w:div w:id="1426265559">
      <w:bodyDiv w:val="1"/>
      <w:marLeft w:val="0"/>
      <w:marRight w:val="0"/>
      <w:marTop w:val="0"/>
      <w:marBottom w:val="0"/>
      <w:divBdr>
        <w:top w:val="none" w:sz="0" w:space="0" w:color="auto"/>
        <w:left w:val="none" w:sz="0" w:space="0" w:color="auto"/>
        <w:bottom w:val="none" w:sz="0" w:space="0" w:color="auto"/>
        <w:right w:val="none" w:sz="0" w:space="0" w:color="auto"/>
      </w:divBdr>
    </w:div>
    <w:div w:id="1443764297">
      <w:bodyDiv w:val="1"/>
      <w:marLeft w:val="0"/>
      <w:marRight w:val="0"/>
      <w:marTop w:val="0"/>
      <w:marBottom w:val="0"/>
      <w:divBdr>
        <w:top w:val="none" w:sz="0" w:space="0" w:color="auto"/>
        <w:left w:val="none" w:sz="0" w:space="0" w:color="auto"/>
        <w:bottom w:val="none" w:sz="0" w:space="0" w:color="auto"/>
        <w:right w:val="none" w:sz="0" w:space="0" w:color="auto"/>
      </w:divBdr>
    </w:div>
    <w:div w:id="1473449502">
      <w:bodyDiv w:val="1"/>
      <w:marLeft w:val="0"/>
      <w:marRight w:val="0"/>
      <w:marTop w:val="0"/>
      <w:marBottom w:val="0"/>
      <w:divBdr>
        <w:top w:val="none" w:sz="0" w:space="0" w:color="auto"/>
        <w:left w:val="none" w:sz="0" w:space="0" w:color="auto"/>
        <w:bottom w:val="none" w:sz="0" w:space="0" w:color="auto"/>
        <w:right w:val="none" w:sz="0" w:space="0" w:color="auto"/>
      </w:divBdr>
    </w:div>
    <w:div w:id="1519351797">
      <w:bodyDiv w:val="1"/>
      <w:marLeft w:val="0"/>
      <w:marRight w:val="0"/>
      <w:marTop w:val="0"/>
      <w:marBottom w:val="0"/>
      <w:divBdr>
        <w:top w:val="none" w:sz="0" w:space="0" w:color="auto"/>
        <w:left w:val="none" w:sz="0" w:space="0" w:color="auto"/>
        <w:bottom w:val="none" w:sz="0" w:space="0" w:color="auto"/>
        <w:right w:val="none" w:sz="0" w:space="0" w:color="auto"/>
      </w:divBdr>
    </w:div>
    <w:div w:id="1605188689">
      <w:bodyDiv w:val="1"/>
      <w:marLeft w:val="0"/>
      <w:marRight w:val="0"/>
      <w:marTop w:val="0"/>
      <w:marBottom w:val="0"/>
      <w:divBdr>
        <w:top w:val="none" w:sz="0" w:space="0" w:color="auto"/>
        <w:left w:val="none" w:sz="0" w:space="0" w:color="auto"/>
        <w:bottom w:val="none" w:sz="0" w:space="0" w:color="auto"/>
        <w:right w:val="none" w:sz="0" w:space="0" w:color="auto"/>
      </w:divBdr>
    </w:div>
    <w:div w:id="1606426313">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
    <w:div w:id="1674840030">
      <w:bodyDiv w:val="1"/>
      <w:marLeft w:val="0"/>
      <w:marRight w:val="0"/>
      <w:marTop w:val="0"/>
      <w:marBottom w:val="0"/>
      <w:divBdr>
        <w:top w:val="none" w:sz="0" w:space="0" w:color="auto"/>
        <w:left w:val="none" w:sz="0" w:space="0" w:color="auto"/>
        <w:bottom w:val="none" w:sz="0" w:space="0" w:color="auto"/>
        <w:right w:val="none" w:sz="0" w:space="0" w:color="auto"/>
      </w:divBdr>
      <w:divsChild>
        <w:div w:id="601300165">
          <w:marLeft w:val="0"/>
          <w:marRight w:val="0"/>
          <w:marTop w:val="0"/>
          <w:marBottom w:val="0"/>
          <w:divBdr>
            <w:top w:val="none" w:sz="0" w:space="0" w:color="auto"/>
            <w:left w:val="none" w:sz="0" w:space="0" w:color="auto"/>
            <w:bottom w:val="none" w:sz="0" w:space="0" w:color="auto"/>
            <w:right w:val="none" w:sz="0" w:space="0" w:color="auto"/>
          </w:divBdr>
        </w:div>
        <w:div w:id="1084568335">
          <w:marLeft w:val="0"/>
          <w:marRight w:val="0"/>
          <w:marTop w:val="0"/>
          <w:marBottom w:val="0"/>
          <w:divBdr>
            <w:top w:val="none" w:sz="0" w:space="0" w:color="auto"/>
            <w:left w:val="none" w:sz="0" w:space="0" w:color="auto"/>
            <w:bottom w:val="none" w:sz="0" w:space="0" w:color="auto"/>
            <w:right w:val="none" w:sz="0" w:space="0" w:color="auto"/>
          </w:divBdr>
        </w:div>
      </w:divsChild>
    </w:div>
    <w:div w:id="1742873780">
      <w:bodyDiv w:val="1"/>
      <w:marLeft w:val="0"/>
      <w:marRight w:val="0"/>
      <w:marTop w:val="0"/>
      <w:marBottom w:val="0"/>
      <w:divBdr>
        <w:top w:val="none" w:sz="0" w:space="0" w:color="auto"/>
        <w:left w:val="none" w:sz="0" w:space="0" w:color="auto"/>
        <w:bottom w:val="none" w:sz="0" w:space="0" w:color="auto"/>
        <w:right w:val="none" w:sz="0" w:space="0" w:color="auto"/>
      </w:divBdr>
    </w:div>
    <w:div w:id="1775906103">
      <w:bodyDiv w:val="1"/>
      <w:marLeft w:val="0"/>
      <w:marRight w:val="0"/>
      <w:marTop w:val="0"/>
      <w:marBottom w:val="0"/>
      <w:divBdr>
        <w:top w:val="none" w:sz="0" w:space="0" w:color="auto"/>
        <w:left w:val="none" w:sz="0" w:space="0" w:color="auto"/>
        <w:bottom w:val="none" w:sz="0" w:space="0" w:color="auto"/>
        <w:right w:val="none" w:sz="0" w:space="0" w:color="auto"/>
      </w:divBdr>
    </w:div>
    <w:div w:id="1795713711">
      <w:bodyDiv w:val="1"/>
      <w:marLeft w:val="0"/>
      <w:marRight w:val="0"/>
      <w:marTop w:val="0"/>
      <w:marBottom w:val="0"/>
      <w:divBdr>
        <w:top w:val="none" w:sz="0" w:space="0" w:color="auto"/>
        <w:left w:val="none" w:sz="0" w:space="0" w:color="auto"/>
        <w:bottom w:val="none" w:sz="0" w:space="0" w:color="auto"/>
        <w:right w:val="none" w:sz="0" w:space="0" w:color="auto"/>
      </w:divBdr>
    </w:div>
    <w:div w:id="1846702980">
      <w:bodyDiv w:val="1"/>
      <w:marLeft w:val="0"/>
      <w:marRight w:val="0"/>
      <w:marTop w:val="0"/>
      <w:marBottom w:val="0"/>
      <w:divBdr>
        <w:top w:val="none" w:sz="0" w:space="0" w:color="auto"/>
        <w:left w:val="none" w:sz="0" w:space="0" w:color="auto"/>
        <w:bottom w:val="none" w:sz="0" w:space="0" w:color="auto"/>
        <w:right w:val="none" w:sz="0" w:space="0" w:color="auto"/>
      </w:divBdr>
    </w:div>
    <w:div w:id="1847549417">
      <w:bodyDiv w:val="1"/>
      <w:marLeft w:val="0"/>
      <w:marRight w:val="0"/>
      <w:marTop w:val="0"/>
      <w:marBottom w:val="0"/>
      <w:divBdr>
        <w:top w:val="none" w:sz="0" w:space="0" w:color="auto"/>
        <w:left w:val="none" w:sz="0" w:space="0" w:color="auto"/>
        <w:bottom w:val="none" w:sz="0" w:space="0" w:color="auto"/>
        <w:right w:val="none" w:sz="0" w:space="0" w:color="auto"/>
      </w:divBdr>
    </w:div>
    <w:div w:id="1848400905">
      <w:bodyDiv w:val="1"/>
      <w:marLeft w:val="0"/>
      <w:marRight w:val="0"/>
      <w:marTop w:val="0"/>
      <w:marBottom w:val="0"/>
      <w:divBdr>
        <w:top w:val="none" w:sz="0" w:space="0" w:color="auto"/>
        <w:left w:val="none" w:sz="0" w:space="0" w:color="auto"/>
        <w:bottom w:val="none" w:sz="0" w:space="0" w:color="auto"/>
        <w:right w:val="none" w:sz="0" w:space="0" w:color="auto"/>
      </w:divBdr>
    </w:div>
    <w:div w:id="1916744375">
      <w:bodyDiv w:val="1"/>
      <w:marLeft w:val="0"/>
      <w:marRight w:val="0"/>
      <w:marTop w:val="0"/>
      <w:marBottom w:val="0"/>
      <w:divBdr>
        <w:top w:val="none" w:sz="0" w:space="0" w:color="auto"/>
        <w:left w:val="none" w:sz="0" w:space="0" w:color="auto"/>
        <w:bottom w:val="none" w:sz="0" w:space="0" w:color="auto"/>
        <w:right w:val="none" w:sz="0" w:space="0" w:color="auto"/>
      </w:divBdr>
    </w:div>
    <w:div w:id="1924877020">
      <w:bodyDiv w:val="1"/>
      <w:marLeft w:val="0"/>
      <w:marRight w:val="0"/>
      <w:marTop w:val="0"/>
      <w:marBottom w:val="0"/>
      <w:divBdr>
        <w:top w:val="none" w:sz="0" w:space="0" w:color="auto"/>
        <w:left w:val="none" w:sz="0" w:space="0" w:color="auto"/>
        <w:bottom w:val="none" w:sz="0" w:space="0" w:color="auto"/>
        <w:right w:val="none" w:sz="0" w:space="0" w:color="auto"/>
      </w:divBdr>
    </w:div>
    <w:div w:id="1933122698">
      <w:bodyDiv w:val="1"/>
      <w:marLeft w:val="0"/>
      <w:marRight w:val="0"/>
      <w:marTop w:val="0"/>
      <w:marBottom w:val="0"/>
      <w:divBdr>
        <w:top w:val="none" w:sz="0" w:space="0" w:color="auto"/>
        <w:left w:val="none" w:sz="0" w:space="0" w:color="auto"/>
        <w:bottom w:val="none" w:sz="0" w:space="0" w:color="auto"/>
        <w:right w:val="none" w:sz="0" w:space="0" w:color="auto"/>
      </w:divBdr>
    </w:div>
    <w:div w:id="1958099011">
      <w:bodyDiv w:val="1"/>
      <w:marLeft w:val="0"/>
      <w:marRight w:val="0"/>
      <w:marTop w:val="0"/>
      <w:marBottom w:val="0"/>
      <w:divBdr>
        <w:top w:val="none" w:sz="0" w:space="0" w:color="auto"/>
        <w:left w:val="none" w:sz="0" w:space="0" w:color="auto"/>
        <w:bottom w:val="none" w:sz="0" w:space="0" w:color="auto"/>
        <w:right w:val="none" w:sz="0" w:space="0" w:color="auto"/>
      </w:divBdr>
    </w:div>
    <w:div w:id="1989901536">
      <w:bodyDiv w:val="1"/>
      <w:marLeft w:val="0"/>
      <w:marRight w:val="0"/>
      <w:marTop w:val="0"/>
      <w:marBottom w:val="0"/>
      <w:divBdr>
        <w:top w:val="none" w:sz="0" w:space="0" w:color="auto"/>
        <w:left w:val="none" w:sz="0" w:space="0" w:color="auto"/>
        <w:bottom w:val="none" w:sz="0" w:space="0" w:color="auto"/>
        <w:right w:val="none" w:sz="0" w:space="0" w:color="auto"/>
      </w:divBdr>
    </w:div>
    <w:div w:id="1994675493">
      <w:bodyDiv w:val="1"/>
      <w:marLeft w:val="0"/>
      <w:marRight w:val="0"/>
      <w:marTop w:val="0"/>
      <w:marBottom w:val="0"/>
      <w:divBdr>
        <w:top w:val="none" w:sz="0" w:space="0" w:color="auto"/>
        <w:left w:val="none" w:sz="0" w:space="0" w:color="auto"/>
        <w:bottom w:val="none" w:sz="0" w:space="0" w:color="auto"/>
        <w:right w:val="none" w:sz="0" w:space="0" w:color="auto"/>
      </w:divBdr>
    </w:div>
    <w:div w:id="2009792924">
      <w:bodyDiv w:val="1"/>
      <w:marLeft w:val="0"/>
      <w:marRight w:val="0"/>
      <w:marTop w:val="0"/>
      <w:marBottom w:val="0"/>
      <w:divBdr>
        <w:top w:val="none" w:sz="0" w:space="0" w:color="auto"/>
        <w:left w:val="none" w:sz="0" w:space="0" w:color="auto"/>
        <w:bottom w:val="none" w:sz="0" w:space="0" w:color="auto"/>
        <w:right w:val="none" w:sz="0" w:space="0" w:color="auto"/>
      </w:divBdr>
    </w:div>
    <w:div w:id="2025672379">
      <w:bodyDiv w:val="1"/>
      <w:marLeft w:val="0"/>
      <w:marRight w:val="0"/>
      <w:marTop w:val="0"/>
      <w:marBottom w:val="0"/>
      <w:divBdr>
        <w:top w:val="none" w:sz="0" w:space="0" w:color="auto"/>
        <w:left w:val="none" w:sz="0" w:space="0" w:color="auto"/>
        <w:bottom w:val="none" w:sz="0" w:space="0" w:color="auto"/>
        <w:right w:val="none" w:sz="0" w:space="0" w:color="auto"/>
      </w:divBdr>
    </w:div>
    <w:div w:id="2026318251">
      <w:bodyDiv w:val="1"/>
      <w:marLeft w:val="0"/>
      <w:marRight w:val="0"/>
      <w:marTop w:val="0"/>
      <w:marBottom w:val="0"/>
      <w:divBdr>
        <w:top w:val="none" w:sz="0" w:space="0" w:color="auto"/>
        <w:left w:val="none" w:sz="0" w:space="0" w:color="auto"/>
        <w:bottom w:val="none" w:sz="0" w:space="0" w:color="auto"/>
        <w:right w:val="none" w:sz="0" w:space="0" w:color="auto"/>
      </w:divBdr>
    </w:div>
    <w:div w:id="21149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jorf/id/JORFTEXT000037696277" TargetMode="External"/><Relationship Id="rId18" Type="http://schemas.openxmlformats.org/officeDocument/2006/relationships/hyperlink" Target="https://www.legifrance.gouv.fr/codes/article_lc/LEGIARTI000043969273" TargetMode="External"/><Relationship Id="rId26" Type="http://schemas.openxmlformats.org/officeDocument/2006/relationships/hyperlink" Target="mailto:ba204-ssam-suivi-cdes.contact.fct@intradef.gouv.fr" TargetMode="External"/><Relationship Id="rId39" Type="http://schemas.openxmlformats.org/officeDocument/2006/relationships/hyperlink" Target="https://www.legifrance.gouv.fr/codes/section_lc/LEGITEXT000037701019/LEGISCTA000037704337/" TargetMode="External"/><Relationship Id="rId3" Type="http://schemas.openxmlformats.org/officeDocument/2006/relationships/customXml" Target="../customXml/item3.xml"/><Relationship Id="rId21" Type="http://schemas.openxmlformats.org/officeDocument/2006/relationships/hyperlink" Target="https://armement.defense.gouv.fr/sites/default/files/2022-05/CACversion3Def.pdf" TargetMode="External"/><Relationship Id="rId34" Type="http://schemas.openxmlformats.org/officeDocument/2006/relationships/hyperlink" Target="https://communaute.chorus-pro.gouv.fr/documentation/tutoriels/" TargetMode="External"/><Relationship Id="rId42" Type="http://schemas.openxmlformats.org/officeDocument/2006/relationships/hyperlink" Target="https://www.legifrance.gouv.fr/codes/article_lc/LEGIARTI000037729897" TargetMode="External"/><Relationship Id="rId47" Type="http://schemas.openxmlformats.org/officeDocument/2006/relationships/hyperlink" Target="https://www.legifrance.gouv.fr/affichCodeArticle.do;jsessionid=A90C0DAD93A27C33533F5D2A68709B49.tplgfr24s_3?idArticle=LEGIARTI000037704395&amp;cidTexte=LEGITEXT000037701019&amp;dateTexte=20190821&amp;categorieLien=id&amp;oldAction=&amp;nbResultRech=" TargetMode="External"/><Relationship Id="rId50"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loda/id/JORFTEXT000037695219" TargetMode="External"/><Relationship Id="rId17" Type="http://schemas.openxmlformats.org/officeDocument/2006/relationships/hyperlink" Target="https://www.legifrance.gouv.fr/affichCodeArticle.do?idArticle=LEGIARTI000037703276&amp;cidTexte=LEGITEXT000037701019&amp;dateTexte=20190514" TargetMode="External"/><Relationship Id="rId25" Type="http://schemas.openxmlformats.org/officeDocument/2006/relationships/hyperlink" Target="mailto:gat-beausejour-dp.chef.fct@intradef.gouv.fr" TargetMode="External"/><Relationship Id="rId33" Type="http://schemas.openxmlformats.org/officeDocument/2006/relationships/hyperlink" Target="https://communaute.chorus-pro.gouv.fr/documentation/fiches-pratiques/" TargetMode="External"/><Relationship Id="rId38" Type="http://schemas.openxmlformats.org/officeDocument/2006/relationships/hyperlink" Target="https://www.legifrance.gouv.fr/codes/article_lc/LEGIARTI000037728397" TargetMode="External"/><Relationship Id="rId46" Type="http://schemas.openxmlformats.org/officeDocument/2006/relationships/hyperlink" Target="https://www.legifrance.gouv.fr/affichCodeArticle.do?idArticle=LEGIARTI000037704393&amp;cidTexte=LEGITEXT000037701019&amp;dateTexte=20190821" TargetMode="External"/><Relationship Id="rId2" Type="http://schemas.openxmlformats.org/officeDocument/2006/relationships/customXml" Target="../customXml/item2.xml"/><Relationship Id="rId16" Type="http://schemas.openxmlformats.org/officeDocument/2006/relationships/hyperlink" Target="https://www.legifrance.gouv.fr/codes/article_lc/LEGIARTI000037729173" TargetMode="External"/><Relationship Id="rId20" Type="http://schemas.openxmlformats.org/officeDocument/2006/relationships/hyperlink" Target="https://www.legifrance.gouv.fr/affichCodeArticle.do?idArticle=LEGIARTI000037703276&amp;cidTexte=LEGITEXT000037701019&amp;dateTexte=20190514" TargetMode="External"/><Relationship Id="rId29" Type="http://schemas.openxmlformats.org/officeDocument/2006/relationships/hyperlink" Target="https://armement.defense.gouv.fr/sites/default/files/2022-05/CACversion3Def.pdf" TargetMode="External"/><Relationship Id="rId41" Type="http://schemas.openxmlformats.org/officeDocument/2006/relationships/hyperlink" Target="https://www.legifrance.gouv.fr/loda/article_lc/LEGIARTI000038794539/2025-07-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armement.defense.gouv.fr/sites/default/files/2022-05/CACversion3Def.pdf" TargetMode="External"/><Relationship Id="rId32" Type="http://schemas.openxmlformats.org/officeDocument/2006/relationships/hyperlink" Target="mailto:dmae-divel-alpha.liquid-marches.fct@intradef.gouv.fr" TargetMode="External"/><Relationship Id="rId37" Type="http://schemas.openxmlformats.org/officeDocument/2006/relationships/hyperlink" Target="https://www.legifrance.gouv.fr/codes/article_lc/LEGIARTI000038807051" TargetMode="External"/><Relationship Id="rId40" Type="http://schemas.openxmlformats.org/officeDocument/2006/relationships/hyperlink" Target="https://www.legifrance.gouv.fr/codes/article_lc/LEGIARTI000037728399" TargetMode="External"/><Relationship Id="rId45" Type="http://schemas.openxmlformats.org/officeDocument/2006/relationships/hyperlink" Target="mailto:missionministerielle.pme@defense.gouv.fr"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loda/id/JORFTEXT000000649418/" TargetMode="External"/><Relationship Id="rId23" Type="http://schemas.openxmlformats.org/officeDocument/2006/relationships/hyperlink" Target="https://armement.defense.gouv.fr/sites/default/files/2022-05/CACversion3Def.pdf" TargetMode="External"/><Relationship Id="rId28" Type="http://schemas.openxmlformats.org/officeDocument/2006/relationships/hyperlink" Target="https://www.legifrance.gouv.fr/affichTexte.do?cidTexte=JORFTEXT000000548018&amp;categorieLien=id" TargetMode="External"/><Relationship Id="rId36" Type="http://schemas.openxmlformats.org/officeDocument/2006/relationships/hyperlink" Target="mailto:ba204-ssam-suivi-cdes.contact.fct@intradef.gouv.fr" TargetMode="External"/><Relationship Id="rId49" Type="http://schemas.openxmlformats.org/officeDocument/2006/relationships/hyperlink" Target="http://bordeaux.tribunal-administratif.fr/Informations-pratiques/Acces-et-coordonnees" TargetMode="External"/><Relationship Id="rId10" Type="http://schemas.openxmlformats.org/officeDocument/2006/relationships/endnotes" Target="endnotes.xml"/><Relationship Id="rId19" Type="http://schemas.openxmlformats.org/officeDocument/2006/relationships/hyperlink" Target="https://www.legifrance.gouv.fr/codes/article_lc/LEGIARTI000043969273" TargetMode="External"/><Relationship Id="rId31" Type="http://schemas.openxmlformats.org/officeDocument/2006/relationships/hyperlink" Target="https://www.legifrance.gouv.fr/codes/article_lc/LEGIARTI000038794531" TargetMode="External"/><Relationship Id="rId44" Type="http://schemas.openxmlformats.org/officeDocument/2006/relationships/hyperlink" Target="mailto:ba204-ssam-suivi-cdes.contact.fct@intradef.gouv.fr"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204-ssam-marches.ach.fct@intradef.gouv.fr" TargetMode="External"/><Relationship Id="rId22" Type="http://schemas.openxmlformats.org/officeDocument/2006/relationships/hyperlink" Target="https://www.legifrance.gouv.fr/codes/article_lc/LEGIARTI000037703547" TargetMode="External"/><Relationship Id="rId27" Type="http://schemas.openxmlformats.org/officeDocument/2006/relationships/hyperlink" Target="mailto:ba204-ssam-suivi-cdes.contact.fct@intradef.gouv.fr" TargetMode="External"/><Relationship Id="rId30" Type="http://schemas.openxmlformats.org/officeDocument/2006/relationships/hyperlink" Target="http://www.armement.defense.gouv.fr" TargetMode="External"/><Relationship Id="rId35" Type="http://schemas.openxmlformats.org/officeDocument/2006/relationships/hyperlink" Target="https://chorus-pro.gouv.fr" TargetMode="External"/><Relationship Id="rId43" Type="http://schemas.openxmlformats.org/officeDocument/2006/relationships/hyperlink" Target="https://www.legifrance.gouv.fr/codes/article_lc/LEGIARTI000037728409" TargetMode="External"/><Relationship Id="rId48" Type="http://schemas.openxmlformats.org/officeDocument/2006/relationships/hyperlink" Target="mailto:greffe.ta-bordeaux@juradm.fr" TargetMode="External"/><Relationship Id="rId8" Type="http://schemas.openxmlformats.org/officeDocument/2006/relationships/webSettings" Target="webSettings.xml"/><Relationship Id="rId51"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43E7-94E4-4521-849A-09C7AA931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66D8C-6927-4733-904F-307371E5AB43}">
  <ds:schemaRefs>
    <ds:schemaRef ds:uri="http://schemas.microsoft.com/sharepoint/v3/contenttype/forms"/>
  </ds:schemaRefs>
</ds:datastoreItem>
</file>

<file path=customXml/itemProps3.xml><?xml version="1.0" encoding="utf-8"?>
<ds:datastoreItem xmlns:ds="http://schemas.openxmlformats.org/officeDocument/2006/customXml" ds:itemID="{F01CFD32-1B17-47FE-8B65-985EC780B321}">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30F09D12-864E-40A1-82CE-E015926F3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18</Pages>
  <Words>6775</Words>
  <Characters>37264</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43952</CharactersWithSpaces>
  <SharedDoc>false</SharedDoc>
  <HLinks>
    <vt:vector size="6" baseType="variant">
      <vt:variant>
        <vt:i4>7798787</vt:i4>
      </vt:variant>
      <vt:variant>
        <vt:i4>8</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DELPOUX Anne SA CL SUPERIEURE</dc:creator>
  <cp:keywords/>
  <dc:description/>
  <cp:lastModifiedBy>CARTON Géraldine SA CN</cp:lastModifiedBy>
  <cp:revision>37</cp:revision>
  <cp:lastPrinted>2020-10-08T12:16:00Z</cp:lastPrinted>
  <dcterms:created xsi:type="dcterms:W3CDTF">2025-10-07T11:19:00Z</dcterms:created>
  <dcterms:modified xsi:type="dcterms:W3CDTF">2025-10-16T04:57:00Z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