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CD389" w14:textId="77777777" w:rsidR="00C55FA1" w:rsidRPr="002B314E" w:rsidRDefault="00C55FA1">
      <w:pPr>
        <w:rPr>
          <w:rFonts w:ascii="Times New Roman" w:hAnsi="Times New Roman"/>
          <w:sz w:val="22"/>
          <w:szCs w:val="22"/>
        </w:rPr>
      </w:pPr>
    </w:p>
    <w:tbl>
      <w:tblPr>
        <w:tblStyle w:val="Grilledutableau"/>
        <w:tblW w:w="8196" w:type="dxa"/>
        <w:tblInd w:w="1134" w:type="dxa"/>
        <w:tblLayout w:type="fixed"/>
        <w:tblLook w:val="04A0" w:firstRow="1" w:lastRow="0" w:firstColumn="1" w:lastColumn="0" w:noHBand="0" w:noVBand="1"/>
      </w:tblPr>
      <w:tblGrid>
        <w:gridCol w:w="236"/>
        <w:gridCol w:w="7719"/>
        <w:gridCol w:w="241"/>
      </w:tblGrid>
      <w:tr w:rsidR="00C55FA1" w:rsidRPr="002B314E" w14:paraId="297FE0BC" w14:textId="77777777" w:rsidTr="001E2719">
        <w:trPr>
          <w:trHeight w:val="318"/>
        </w:trPr>
        <w:tc>
          <w:tcPr>
            <w:tcW w:w="7955" w:type="dxa"/>
            <w:gridSpan w:val="2"/>
          </w:tcPr>
          <w:p w14:paraId="30CC0038" w14:textId="77777777" w:rsidR="00C55FA1" w:rsidRPr="002B314E" w:rsidRDefault="00C55FA1">
            <w:pPr>
              <w:widowControl w:val="0"/>
              <w:rPr>
                <w:rFonts w:ascii="Times New Roman" w:hAnsi="Times New Roman"/>
                <w:b/>
                <w:sz w:val="32"/>
                <w:szCs w:val="22"/>
              </w:rPr>
            </w:pPr>
          </w:p>
          <w:p w14:paraId="1D3128D5" w14:textId="0AF564E0" w:rsidR="00C55FA1" w:rsidRPr="002B314E" w:rsidRDefault="001E2719" w:rsidP="001E2719">
            <w:pPr>
              <w:widowControl w:val="0"/>
              <w:jc w:val="center"/>
              <w:rPr>
                <w:rFonts w:ascii="Times New Roman" w:hAnsi="Times New Roman"/>
                <w:b/>
                <w:smallCaps/>
                <w:sz w:val="22"/>
                <w:szCs w:val="22"/>
              </w:rPr>
            </w:pPr>
            <w:r w:rsidRPr="002B314E">
              <w:rPr>
                <w:rFonts w:ascii="Times New Roman" w:hAnsi="Times New Roman"/>
                <w:b/>
                <w:smallCaps/>
                <w:sz w:val="22"/>
                <w:szCs w:val="22"/>
              </w:rPr>
              <w:t>CAHIER DES CLAUSES ADMINISTRATIVES PARTICULIERES (CCAP)</w:t>
            </w:r>
          </w:p>
          <w:p w14:paraId="01F8279C" w14:textId="77777777" w:rsidR="00C55FA1" w:rsidRPr="002B314E" w:rsidRDefault="00C55FA1">
            <w:pPr>
              <w:widowControl w:val="0"/>
              <w:rPr>
                <w:rFonts w:ascii="Times New Roman" w:hAnsi="Times New Roman"/>
                <w:b/>
                <w:sz w:val="32"/>
                <w:szCs w:val="22"/>
              </w:rPr>
            </w:pPr>
          </w:p>
        </w:tc>
        <w:tc>
          <w:tcPr>
            <w:tcW w:w="241" w:type="dxa"/>
            <w:tcBorders>
              <w:top w:val="nil"/>
              <w:left w:val="nil"/>
              <w:bottom w:val="nil"/>
              <w:right w:val="nil"/>
            </w:tcBorders>
          </w:tcPr>
          <w:p w14:paraId="28142FF0" w14:textId="77777777" w:rsidR="00C55FA1" w:rsidRPr="002B314E" w:rsidRDefault="00C55FA1">
            <w:pPr>
              <w:widowControl w:val="0"/>
              <w:rPr>
                <w:rFonts w:ascii="Times New Roman" w:hAnsi="Times New Roman"/>
              </w:rPr>
            </w:pPr>
          </w:p>
        </w:tc>
      </w:tr>
      <w:tr w:rsidR="00C55FA1" w:rsidRPr="002B314E" w14:paraId="02EA5B41" w14:textId="77777777" w:rsidTr="001E2719">
        <w:trPr>
          <w:trHeight w:val="318"/>
        </w:trPr>
        <w:tc>
          <w:tcPr>
            <w:tcW w:w="7955" w:type="dxa"/>
            <w:gridSpan w:val="2"/>
            <w:tcBorders>
              <w:top w:val="nil"/>
              <w:left w:val="nil"/>
              <w:bottom w:val="nil"/>
              <w:right w:val="nil"/>
            </w:tcBorders>
          </w:tcPr>
          <w:p w14:paraId="29DD4EE9" w14:textId="77777777" w:rsidR="00C55FA1" w:rsidRPr="002B314E" w:rsidRDefault="00C55FA1">
            <w:pPr>
              <w:widowControl w:val="0"/>
              <w:rPr>
                <w:rFonts w:ascii="Times New Roman" w:hAnsi="Times New Roman"/>
                <w:b/>
                <w:sz w:val="22"/>
                <w:szCs w:val="22"/>
              </w:rPr>
            </w:pPr>
          </w:p>
        </w:tc>
        <w:tc>
          <w:tcPr>
            <w:tcW w:w="241" w:type="dxa"/>
            <w:tcBorders>
              <w:top w:val="nil"/>
              <w:left w:val="nil"/>
              <w:bottom w:val="nil"/>
              <w:right w:val="nil"/>
            </w:tcBorders>
          </w:tcPr>
          <w:p w14:paraId="2A29067B" w14:textId="77777777" w:rsidR="00C55FA1" w:rsidRPr="002B314E" w:rsidRDefault="00C55FA1">
            <w:pPr>
              <w:widowControl w:val="0"/>
              <w:rPr>
                <w:rFonts w:ascii="Times New Roman" w:hAnsi="Times New Roman"/>
              </w:rPr>
            </w:pPr>
          </w:p>
        </w:tc>
      </w:tr>
      <w:tr w:rsidR="00C55FA1" w:rsidRPr="002B314E" w14:paraId="2196D16C" w14:textId="77777777" w:rsidTr="001E2719">
        <w:tc>
          <w:tcPr>
            <w:tcW w:w="236" w:type="dxa"/>
            <w:tcBorders>
              <w:top w:val="nil"/>
              <w:left w:val="nil"/>
              <w:bottom w:val="nil"/>
            </w:tcBorders>
          </w:tcPr>
          <w:p w14:paraId="73BB736C" w14:textId="77777777" w:rsidR="00C55FA1" w:rsidRPr="002B314E" w:rsidRDefault="00C55FA1">
            <w:pPr>
              <w:widowControl w:val="0"/>
              <w:rPr>
                <w:rFonts w:ascii="Times New Roman" w:hAnsi="Times New Roman"/>
                <w:b/>
                <w:sz w:val="22"/>
                <w:szCs w:val="22"/>
              </w:rPr>
            </w:pPr>
          </w:p>
        </w:tc>
        <w:tc>
          <w:tcPr>
            <w:tcW w:w="7960" w:type="dxa"/>
            <w:gridSpan w:val="2"/>
            <w:tcBorders>
              <w:top w:val="nil"/>
              <w:right w:val="nil"/>
            </w:tcBorders>
          </w:tcPr>
          <w:p w14:paraId="60851779" w14:textId="6093FE36" w:rsidR="00D94DE2" w:rsidRPr="002B314E" w:rsidRDefault="001E2719" w:rsidP="001E2719">
            <w:pPr>
              <w:jc w:val="center"/>
              <w:rPr>
                <w:rFonts w:ascii="Times New Roman" w:hAnsi="Times New Roman"/>
                <w:b/>
                <w:bCs/>
                <w:sz w:val="24"/>
                <w:szCs w:val="24"/>
              </w:rPr>
            </w:pPr>
            <w:r w:rsidRPr="002B314E">
              <w:rPr>
                <w:rFonts w:ascii="Times New Roman" w:hAnsi="Times New Roman"/>
                <w:b/>
                <w:bCs/>
                <w:sz w:val="24"/>
                <w:szCs w:val="24"/>
              </w:rPr>
              <w:t xml:space="preserve">MARCHÉ PUBLIC DE </w:t>
            </w:r>
            <w:r w:rsidR="009C125C" w:rsidRPr="002B314E">
              <w:rPr>
                <w:rFonts w:ascii="Times New Roman" w:hAnsi="Times New Roman"/>
                <w:b/>
                <w:bCs/>
                <w:sz w:val="24"/>
                <w:szCs w:val="24"/>
              </w:rPr>
              <w:t>MAÎTRISE D’OEUVRE</w:t>
            </w:r>
          </w:p>
          <w:p w14:paraId="645A6C52" w14:textId="77777777" w:rsidR="001E2719" w:rsidRPr="002B314E" w:rsidRDefault="001E2719" w:rsidP="009C125C">
            <w:pPr>
              <w:rPr>
                <w:rFonts w:ascii="Times New Roman" w:hAnsi="Times New Roman"/>
                <w:b/>
                <w:bCs/>
                <w:sz w:val="24"/>
                <w:szCs w:val="24"/>
              </w:rPr>
            </w:pPr>
          </w:p>
          <w:p w14:paraId="11EF3A28" w14:textId="5ACCEBFA" w:rsidR="001E2719" w:rsidRPr="002B314E" w:rsidRDefault="001E2719" w:rsidP="001E2719">
            <w:pPr>
              <w:jc w:val="center"/>
              <w:rPr>
                <w:rFonts w:ascii="Times New Roman" w:hAnsi="Times New Roman"/>
                <w:b/>
                <w:bCs/>
                <w:sz w:val="24"/>
                <w:szCs w:val="24"/>
              </w:rPr>
            </w:pPr>
          </w:p>
        </w:tc>
      </w:tr>
      <w:tr w:rsidR="00C55FA1" w:rsidRPr="002B314E" w14:paraId="70C0C8CE" w14:textId="77777777" w:rsidTr="001E2719">
        <w:trPr>
          <w:trHeight w:val="60"/>
        </w:trPr>
        <w:tc>
          <w:tcPr>
            <w:tcW w:w="7955" w:type="dxa"/>
            <w:gridSpan w:val="2"/>
            <w:tcBorders>
              <w:top w:val="nil"/>
              <w:left w:val="nil"/>
              <w:bottom w:val="nil"/>
              <w:right w:val="nil"/>
            </w:tcBorders>
          </w:tcPr>
          <w:p w14:paraId="66BC6ECF" w14:textId="77777777" w:rsidR="00C55FA1" w:rsidRPr="002B314E" w:rsidRDefault="00C55FA1">
            <w:pPr>
              <w:widowControl w:val="0"/>
              <w:rPr>
                <w:rFonts w:ascii="Times New Roman" w:hAnsi="Times New Roman"/>
                <w:b/>
                <w:sz w:val="22"/>
                <w:szCs w:val="22"/>
              </w:rPr>
            </w:pPr>
          </w:p>
          <w:p w14:paraId="56B3AD21" w14:textId="77777777" w:rsidR="009C125C" w:rsidRPr="002B314E" w:rsidRDefault="009C125C">
            <w:pPr>
              <w:widowControl w:val="0"/>
              <w:rPr>
                <w:rFonts w:ascii="Times New Roman" w:hAnsi="Times New Roman"/>
                <w:b/>
                <w:sz w:val="22"/>
                <w:szCs w:val="22"/>
              </w:rPr>
            </w:pPr>
          </w:p>
          <w:p w14:paraId="658ABCE7" w14:textId="77777777" w:rsidR="009C125C" w:rsidRPr="002B314E" w:rsidRDefault="009C125C">
            <w:pPr>
              <w:widowControl w:val="0"/>
              <w:rPr>
                <w:rFonts w:ascii="Times New Roman" w:hAnsi="Times New Roman"/>
                <w:b/>
                <w:sz w:val="22"/>
                <w:szCs w:val="22"/>
              </w:rPr>
            </w:pPr>
          </w:p>
          <w:p w14:paraId="7751FB84" w14:textId="77777777" w:rsidR="009C125C" w:rsidRPr="002B314E" w:rsidRDefault="009C125C">
            <w:pPr>
              <w:widowControl w:val="0"/>
              <w:rPr>
                <w:rFonts w:ascii="Times New Roman" w:hAnsi="Times New Roman"/>
                <w:b/>
                <w:sz w:val="22"/>
                <w:szCs w:val="22"/>
              </w:rPr>
            </w:pPr>
          </w:p>
          <w:p w14:paraId="4F21C239" w14:textId="77777777" w:rsidR="009C125C" w:rsidRPr="002B314E" w:rsidRDefault="009C125C">
            <w:pPr>
              <w:widowControl w:val="0"/>
              <w:rPr>
                <w:rFonts w:ascii="Times New Roman" w:hAnsi="Times New Roman"/>
                <w:b/>
                <w:sz w:val="22"/>
                <w:szCs w:val="22"/>
              </w:rPr>
            </w:pPr>
          </w:p>
          <w:p w14:paraId="08BDAB1D" w14:textId="77777777" w:rsidR="009C125C" w:rsidRPr="002B314E" w:rsidRDefault="009C125C">
            <w:pPr>
              <w:widowControl w:val="0"/>
              <w:rPr>
                <w:rFonts w:ascii="Times New Roman" w:hAnsi="Times New Roman"/>
                <w:b/>
                <w:sz w:val="22"/>
                <w:szCs w:val="22"/>
              </w:rPr>
            </w:pPr>
          </w:p>
        </w:tc>
        <w:tc>
          <w:tcPr>
            <w:tcW w:w="241" w:type="dxa"/>
            <w:tcBorders>
              <w:top w:val="nil"/>
              <w:left w:val="nil"/>
              <w:bottom w:val="nil"/>
              <w:right w:val="nil"/>
            </w:tcBorders>
          </w:tcPr>
          <w:p w14:paraId="6F5A2816" w14:textId="77777777" w:rsidR="00C55FA1" w:rsidRPr="002B314E" w:rsidRDefault="00C55FA1">
            <w:pPr>
              <w:widowControl w:val="0"/>
              <w:rPr>
                <w:rFonts w:ascii="Times New Roman" w:hAnsi="Times New Roman"/>
              </w:rPr>
            </w:pPr>
          </w:p>
        </w:tc>
      </w:tr>
      <w:tr w:rsidR="00C55FA1" w:rsidRPr="002B314E" w14:paraId="14748387" w14:textId="77777777" w:rsidTr="001E2719">
        <w:trPr>
          <w:trHeight w:val="669"/>
        </w:trPr>
        <w:tc>
          <w:tcPr>
            <w:tcW w:w="236" w:type="dxa"/>
            <w:tcBorders>
              <w:top w:val="nil"/>
              <w:left w:val="nil"/>
              <w:bottom w:val="nil"/>
            </w:tcBorders>
          </w:tcPr>
          <w:p w14:paraId="2EE46792" w14:textId="77777777" w:rsidR="00C55FA1" w:rsidRPr="002B314E" w:rsidRDefault="00C55FA1">
            <w:pPr>
              <w:widowControl w:val="0"/>
              <w:rPr>
                <w:rFonts w:ascii="Times New Roman" w:hAnsi="Times New Roman"/>
                <w:b/>
                <w:sz w:val="22"/>
                <w:szCs w:val="22"/>
              </w:rPr>
            </w:pPr>
          </w:p>
        </w:tc>
        <w:tc>
          <w:tcPr>
            <w:tcW w:w="7960" w:type="dxa"/>
            <w:gridSpan w:val="2"/>
            <w:tcBorders>
              <w:top w:val="nil"/>
              <w:right w:val="nil"/>
            </w:tcBorders>
          </w:tcPr>
          <w:p w14:paraId="5BA39703" w14:textId="77777777" w:rsidR="001E2719" w:rsidRPr="002B314E" w:rsidRDefault="001E2719" w:rsidP="001E2719">
            <w:pPr>
              <w:widowControl w:val="0"/>
              <w:rPr>
                <w:rFonts w:ascii="Times New Roman" w:hAnsi="Times New Roman"/>
                <w:b/>
                <w:smallCaps/>
                <w:sz w:val="22"/>
                <w:szCs w:val="22"/>
              </w:rPr>
            </w:pPr>
            <w:r w:rsidRPr="002B314E">
              <w:rPr>
                <w:rFonts w:ascii="Times New Roman" w:hAnsi="Times New Roman"/>
                <w:b/>
                <w:smallCaps/>
                <w:sz w:val="22"/>
                <w:szCs w:val="22"/>
              </w:rPr>
              <w:t>O</w:t>
            </w:r>
            <w:r w:rsidRPr="002B314E">
              <w:rPr>
                <w:rFonts w:ascii="Times New Roman" w:hAnsi="Times New Roman"/>
                <w:b/>
                <w:caps/>
                <w:sz w:val="22"/>
                <w:szCs w:val="22"/>
              </w:rPr>
              <w:t>BJET Du projet de CONTRAT :</w:t>
            </w:r>
          </w:p>
          <w:p w14:paraId="2DE5266F" w14:textId="77777777" w:rsidR="001E2719" w:rsidRPr="002B314E" w:rsidRDefault="001E2719" w:rsidP="001E2719">
            <w:pPr>
              <w:widowControl w:val="0"/>
              <w:rPr>
                <w:rFonts w:ascii="Times New Roman" w:hAnsi="Times New Roman"/>
                <w:b/>
                <w:smallCaps/>
                <w:sz w:val="22"/>
                <w:szCs w:val="22"/>
              </w:rPr>
            </w:pPr>
          </w:p>
          <w:p w14:paraId="10FCDF08" w14:textId="77777777" w:rsidR="009C125C" w:rsidRPr="002B314E" w:rsidRDefault="009C125C" w:rsidP="009C125C">
            <w:pPr>
              <w:jc w:val="both"/>
              <w:rPr>
                <w:rFonts w:ascii="Times New Roman" w:hAnsi="Times New Roman"/>
                <w:b/>
                <w:bCs/>
                <w:sz w:val="24"/>
                <w:szCs w:val="24"/>
              </w:rPr>
            </w:pPr>
            <w:bookmarkStart w:id="0" w:name="_Hlk209349568"/>
            <w:r w:rsidRPr="002B314E">
              <w:rPr>
                <w:rFonts w:ascii="Times New Roman" w:hAnsi="Times New Roman"/>
                <w:bCs/>
                <w:sz w:val="22"/>
                <w:szCs w:val="22"/>
              </w:rPr>
              <w:t xml:space="preserve">Mission complète de maîtrise d’œuvre </w:t>
            </w:r>
            <w:r w:rsidRPr="002B314E">
              <w:rPr>
                <w:rFonts w:ascii="Times New Roman" w:hAnsi="Times New Roman"/>
                <w:sz w:val="22"/>
                <w:szCs w:val="22"/>
              </w:rPr>
              <w:t>pour les travaux de construction de la maison des femmes et de réhabilitation du complexe sportif du 24 novembre, du centre culturel et de la maison des jeunes à BOMA – République Démocratique du Congo</w:t>
            </w:r>
          </w:p>
          <w:bookmarkEnd w:id="0"/>
          <w:p w14:paraId="65E81B84" w14:textId="32D2CA31" w:rsidR="00C55FA1" w:rsidRPr="002B314E" w:rsidRDefault="00C55FA1" w:rsidP="00E35B0C">
            <w:pPr>
              <w:widowControl w:val="0"/>
              <w:rPr>
                <w:rFonts w:ascii="Times New Roman" w:hAnsi="Times New Roman"/>
                <w:b/>
                <w:sz w:val="22"/>
                <w:szCs w:val="22"/>
              </w:rPr>
            </w:pPr>
          </w:p>
        </w:tc>
      </w:tr>
    </w:tbl>
    <w:p w14:paraId="54E68D16" w14:textId="77777777" w:rsidR="00C55FA1" w:rsidRPr="002B314E" w:rsidRDefault="00C55FA1">
      <w:pPr>
        <w:rPr>
          <w:rFonts w:ascii="Times New Roman" w:hAnsi="Times New Roman"/>
          <w:sz w:val="22"/>
          <w:szCs w:val="22"/>
        </w:rPr>
      </w:pPr>
    </w:p>
    <w:p w14:paraId="2BBF63EE" w14:textId="77777777" w:rsidR="00C55FA1" w:rsidRPr="002B314E" w:rsidRDefault="00C55FA1">
      <w:pPr>
        <w:spacing w:line="240" w:lineRule="auto"/>
        <w:rPr>
          <w:rFonts w:ascii="Times New Roman" w:hAnsi="Times New Roman"/>
          <w:sz w:val="22"/>
          <w:szCs w:val="22"/>
        </w:rPr>
      </w:pPr>
    </w:p>
    <w:sdt>
      <w:sdtPr>
        <w:rPr>
          <w:rFonts w:ascii="Arial" w:eastAsia="Times" w:hAnsi="Arial" w:cs="Times New Roman"/>
          <w:b w:val="0"/>
          <w:bCs w:val="0"/>
          <w:color w:val="auto"/>
          <w:sz w:val="20"/>
          <w:szCs w:val="20"/>
        </w:rPr>
        <w:id w:val="1534384129"/>
        <w:docPartObj>
          <w:docPartGallery w:val="Table of Contents"/>
          <w:docPartUnique/>
        </w:docPartObj>
      </w:sdtPr>
      <w:sdtContent>
        <w:p w14:paraId="68695A41" w14:textId="77777777" w:rsidR="00C55FA1" w:rsidRPr="002B314E" w:rsidRDefault="00221760">
          <w:pPr>
            <w:pStyle w:val="En-ttedetabledesmatires"/>
          </w:pPr>
          <w:r w:rsidRPr="002B314E">
            <w:br w:type="page"/>
          </w:r>
          <w:r w:rsidRPr="002B314E">
            <w:lastRenderedPageBreak/>
            <w:t>SOMMAIRE</w:t>
          </w:r>
          <w:r w:rsidRPr="002B314E">
            <w:br/>
          </w:r>
        </w:p>
        <w:p w14:paraId="6B17A128" w14:textId="4C4F7C1E" w:rsidR="000A2C55" w:rsidRDefault="00221760">
          <w:pPr>
            <w:pStyle w:val="TM1"/>
            <w:rPr>
              <w:rFonts w:asciiTheme="minorHAnsi" w:eastAsiaTheme="minorEastAsia" w:hAnsiTheme="minorHAnsi" w:cstheme="minorBidi"/>
              <w:noProof/>
              <w:kern w:val="2"/>
              <w:sz w:val="24"/>
              <w:szCs w:val="24"/>
              <w:lang w:val="fr-CD" w:eastAsia="fr-CD"/>
              <w14:ligatures w14:val="standardContextual"/>
            </w:rPr>
          </w:pPr>
          <w:r w:rsidRPr="002B314E">
            <w:fldChar w:fldCharType="begin"/>
          </w:r>
          <w:r w:rsidRPr="002B314E">
            <w:rPr>
              <w:rStyle w:val="Sautdindex"/>
              <w:webHidden/>
            </w:rPr>
            <w:instrText>TOC \z \o "1-3" \u \h</w:instrText>
          </w:r>
          <w:r w:rsidRPr="002B314E">
            <w:rPr>
              <w:rStyle w:val="Sautdindex"/>
            </w:rPr>
            <w:fldChar w:fldCharType="separate"/>
          </w:r>
          <w:hyperlink w:anchor="_Toc209641384" w:history="1">
            <w:r w:rsidR="000A2C55" w:rsidRPr="001007EE">
              <w:rPr>
                <w:rStyle w:val="Lienhypertexte"/>
                <w:noProof/>
              </w:rPr>
              <w:t>1.</w:t>
            </w:r>
            <w:r w:rsidR="000A2C55">
              <w:rPr>
                <w:rFonts w:asciiTheme="minorHAnsi" w:eastAsiaTheme="minorEastAsia" w:hAnsiTheme="minorHAnsi" w:cstheme="minorBidi"/>
                <w:noProof/>
                <w:kern w:val="2"/>
                <w:sz w:val="24"/>
                <w:szCs w:val="24"/>
                <w:lang w:val="fr-CD" w:eastAsia="fr-CD"/>
                <w14:ligatures w14:val="standardContextual"/>
              </w:rPr>
              <w:tab/>
            </w:r>
            <w:r w:rsidR="000A2C55" w:rsidRPr="001007EE">
              <w:rPr>
                <w:rStyle w:val="Lienhypertexte"/>
                <w:noProof/>
              </w:rPr>
              <w:t>DISPOSITIONS GENERALES DU CONTRAT</w:t>
            </w:r>
            <w:r w:rsidR="000A2C55">
              <w:rPr>
                <w:noProof/>
                <w:webHidden/>
              </w:rPr>
              <w:tab/>
            </w:r>
            <w:r w:rsidR="000A2C55">
              <w:rPr>
                <w:noProof/>
                <w:webHidden/>
              </w:rPr>
              <w:fldChar w:fldCharType="begin"/>
            </w:r>
            <w:r w:rsidR="000A2C55">
              <w:rPr>
                <w:noProof/>
                <w:webHidden/>
              </w:rPr>
              <w:instrText xml:space="preserve"> PAGEREF _Toc209641384 \h </w:instrText>
            </w:r>
            <w:r w:rsidR="000A2C55">
              <w:rPr>
                <w:noProof/>
                <w:webHidden/>
              </w:rPr>
            </w:r>
            <w:r w:rsidR="000A2C55">
              <w:rPr>
                <w:noProof/>
                <w:webHidden/>
              </w:rPr>
              <w:fldChar w:fldCharType="separate"/>
            </w:r>
            <w:r w:rsidR="000A2C55">
              <w:rPr>
                <w:noProof/>
                <w:webHidden/>
              </w:rPr>
              <w:t>5</w:t>
            </w:r>
            <w:r w:rsidR="000A2C55">
              <w:rPr>
                <w:noProof/>
                <w:webHidden/>
              </w:rPr>
              <w:fldChar w:fldCharType="end"/>
            </w:r>
          </w:hyperlink>
        </w:p>
        <w:p w14:paraId="048E63D6" w14:textId="2257A2DE" w:rsidR="000A2C55" w:rsidRDefault="000A2C55">
          <w:pPr>
            <w:pStyle w:val="TM2"/>
            <w:rPr>
              <w:noProof/>
              <w:kern w:val="2"/>
              <w:sz w:val="24"/>
              <w:szCs w:val="24"/>
              <w:lang w:val="fr-CD" w:eastAsia="fr-CD"/>
              <w14:ligatures w14:val="standardContextual"/>
            </w:rPr>
          </w:pPr>
          <w:hyperlink w:anchor="_Toc209641385" w:history="1">
            <w:r w:rsidRPr="001007EE">
              <w:rPr>
                <w:rStyle w:val="Lienhypertexte"/>
                <w:rFonts w:ascii="Times New Roman" w:hAnsi="Times New Roman" w:cs="Times New Roman"/>
                <w:noProof/>
              </w:rPr>
              <w:t>1.1. Objet de la consultation</w:t>
            </w:r>
            <w:r>
              <w:rPr>
                <w:noProof/>
                <w:webHidden/>
              </w:rPr>
              <w:tab/>
            </w:r>
            <w:r>
              <w:rPr>
                <w:noProof/>
                <w:webHidden/>
              </w:rPr>
              <w:fldChar w:fldCharType="begin"/>
            </w:r>
            <w:r>
              <w:rPr>
                <w:noProof/>
                <w:webHidden/>
              </w:rPr>
              <w:instrText xml:space="preserve"> PAGEREF _Toc209641385 \h </w:instrText>
            </w:r>
            <w:r>
              <w:rPr>
                <w:noProof/>
                <w:webHidden/>
              </w:rPr>
            </w:r>
            <w:r>
              <w:rPr>
                <w:noProof/>
                <w:webHidden/>
              </w:rPr>
              <w:fldChar w:fldCharType="separate"/>
            </w:r>
            <w:r>
              <w:rPr>
                <w:noProof/>
                <w:webHidden/>
              </w:rPr>
              <w:t>5</w:t>
            </w:r>
            <w:r>
              <w:rPr>
                <w:noProof/>
                <w:webHidden/>
              </w:rPr>
              <w:fldChar w:fldCharType="end"/>
            </w:r>
          </w:hyperlink>
        </w:p>
        <w:p w14:paraId="6598B639" w14:textId="55E2DCF3" w:rsidR="000A2C55" w:rsidRDefault="000A2C55">
          <w:pPr>
            <w:pStyle w:val="TM2"/>
            <w:rPr>
              <w:noProof/>
              <w:kern w:val="2"/>
              <w:sz w:val="24"/>
              <w:szCs w:val="24"/>
              <w:lang w:val="fr-CD" w:eastAsia="fr-CD"/>
              <w14:ligatures w14:val="standardContextual"/>
            </w:rPr>
          </w:pPr>
          <w:hyperlink w:anchor="_Toc209641386" w:history="1">
            <w:r w:rsidRPr="001007EE">
              <w:rPr>
                <w:rStyle w:val="Lienhypertexte"/>
                <w:rFonts w:ascii="Times New Roman" w:hAnsi="Times New Roman" w:cs="Times New Roman"/>
                <w:noProof/>
              </w:rPr>
              <w:t>1.2. Titulaire du marché</w:t>
            </w:r>
            <w:r>
              <w:rPr>
                <w:noProof/>
                <w:webHidden/>
              </w:rPr>
              <w:tab/>
            </w:r>
            <w:r>
              <w:rPr>
                <w:noProof/>
                <w:webHidden/>
              </w:rPr>
              <w:fldChar w:fldCharType="begin"/>
            </w:r>
            <w:r>
              <w:rPr>
                <w:noProof/>
                <w:webHidden/>
              </w:rPr>
              <w:instrText xml:space="preserve"> PAGEREF _Toc209641386 \h </w:instrText>
            </w:r>
            <w:r>
              <w:rPr>
                <w:noProof/>
                <w:webHidden/>
              </w:rPr>
            </w:r>
            <w:r>
              <w:rPr>
                <w:noProof/>
                <w:webHidden/>
              </w:rPr>
              <w:fldChar w:fldCharType="separate"/>
            </w:r>
            <w:r>
              <w:rPr>
                <w:noProof/>
                <w:webHidden/>
              </w:rPr>
              <w:t>5</w:t>
            </w:r>
            <w:r>
              <w:rPr>
                <w:noProof/>
                <w:webHidden/>
              </w:rPr>
              <w:fldChar w:fldCharType="end"/>
            </w:r>
          </w:hyperlink>
        </w:p>
        <w:p w14:paraId="2E938C5D" w14:textId="5DDE6672" w:rsidR="000A2C55" w:rsidRDefault="000A2C55">
          <w:pPr>
            <w:pStyle w:val="TM2"/>
            <w:rPr>
              <w:noProof/>
              <w:kern w:val="2"/>
              <w:sz w:val="24"/>
              <w:szCs w:val="24"/>
              <w:lang w:val="fr-CD" w:eastAsia="fr-CD"/>
              <w14:ligatures w14:val="standardContextual"/>
            </w:rPr>
          </w:pPr>
          <w:hyperlink w:anchor="_Toc209641387" w:history="1">
            <w:r w:rsidRPr="001007EE">
              <w:rPr>
                <w:rStyle w:val="Lienhypertexte"/>
                <w:rFonts w:ascii="Times New Roman" w:hAnsi="Times New Roman" w:cs="Times New Roman"/>
                <w:noProof/>
              </w:rPr>
              <w:t>1.3. Sous-traitance</w:t>
            </w:r>
            <w:r>
              <w:rPr>
                <w:noProof/>
                <w:webHidden/>
              </w:rPr>
              <w:tab/>
            </w:r>
            <w:r>
              <w:rPr>
                <w:noProof/>
                <w:webHidden/>
              </w:rPr>
              <w:fldChar w:fldCharType="begin"/>
            </w:r>
            <w:r>
              <w:rPr>
                <w:noProof/>
                <w:webHidden/>
              </w:rPr>
              <w:instrText xml:space="preserve"> PAGEREF _Toc209641387 \h </w:instrText>
            </w:r>
            <w:r>
              <w:rPr>
                <w:noProof/>
                <w:webHidden/>
              </w:rPr>
            </w:r>
            <w:r>
              <w:rPr>
                <w:noProof/>
                <w:webHidden/>
              </w:rPr>
              <w:fldChar w:fldCharType="separate"/>
            </w:r>
            <w:r>
              <w:rPr>
                <w:noProof/>
                <w:webHidden/>
              </w:rPr>
              <w:t>5</w:t>
            </w:r>
            <w:r>
              <w:rPr>
                <w:noProof/>
                <w:webHidden/>
              </w:rPr>
              <w:fldChar w:fldCharType="end"/>
            </w:r>
          </w:hyperlink>
        </w:p>
        <w:p w14:paraId="6D7C9596" w14:textId="6705E525" w:rsidR="000A2C55" w:rsidRDefault="000A2C55">
          <w:pPr>
            <w:pStyle w:val="TM2"/>
            <w:rPr>
              <w:noProof/>
              <w:kern w:val="2"/>
              <w:sz w:val="24"/>
              <w:szCs w:val="24"/>
              <w:lang w:val="fr-CD" w:eastAsia="fr-CD"/>
              <w14:ligatures w14:val="standardContextual"/>
            </w:rPr>
          </w:pPr>
          <w:hyperlink w:anchor="_Toc209641388" w:history="1">
            <w:r w:rsidRPr="001007EE">
              <w:rPr>
                <w:rStyle w:val="Lienhypertexte"/>
                <w:rFonts w:ascii="Times New Roman" w:hAnsi="Times New Roman" w:cs="Times New Roman"/>
                <w:noProof/>
              </w:rPr>
              <w:t>1.4. Contenu de la mission</w:t>
            </w:r>
            <w:r>
              <w:rPr>
                <w:noProof/>
                <w:webHidden/>
              </w:rPr>
              <w:tab/>
            </w:r>
            <w:r>
              <w:rPr>
                <w:noProof/>
                <w:webHidden/>
              </w:rPr>
              <w:fldChar w:fldCharType="begin"/>
            </w:r>
            <w:r>
              <w:rPr>
                <w:noProof/>
                <w:webHidden/>
              </w:rPr>
              <w:instrText xml:space="preserve"> PAGEREF _Toc209641388 \h </w:instrText>
            </w:r>
            <w:r>
              <w:rPr>
                <w:noProof/>
                <w:webHidden/>
              </w:rPr>
            </w:r>
            <w:r>
              <w:rPr>
                <w:noProof/>
                <w:webHidden/>
              </w:rPr>
              <w:fldChar w:fldCharType="separate"/>
            </w:r>
            <w:r>
              <w:rPr>
                <w:noProof/>
                <w:webHidden/>
              </w:rPr>
              <w:t>5</w:t>
            </w:r>
            <w:r>
              <w:rPr>
                <w:noProof/>
                <w:webHidden/>
              </w:rPr>
              <w:fldChar w:fldCharType="end"/>
            </w:r>
          </w:hyperlink>
        </w:p>
        <w:p w14:paraId="5F839879" w14:textId="44FA53E1"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389" w:history="1">
            <w:r w:rsidRPr="001007EE">
              <w:rPr>
                <w:rStyle w:val="Lienhypertexte"/>
                <w:noProof/>
              </w:rPr>
              <w:t>2.</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rPr>
              <w:t>FRACTIONNEMENT DU MARCHE</w:t>
            </w:r>
            <w:r>
              <w:rPr>
                <w:noProof/>
                <w:webHidden/>
              </w:rPr>
              <w:tab/>
            </w:r>
            <w:r>
              <w:rPr>
                <w:noProof/>
                <w:webHidden/>
              </w:rPr>
              <w:fldChar w:fldCharType="begin"/>
            </w:r>
            <w:r>
              <w:rPr>
                <w:noProof/>
                <w:webHidden/>
              </w:rPr>
              <w:instrText xml:space="preserve"> PAGEREF _Toc209641389 \h </w:instrText>
            </w:r>
            <w:r>
              <w:rPr>
                <w:noProof/>
                <w:webHidden/>
              </w:rPr>
            </w:r>
            <w:r>
              <w:rPr>
                <w:noProof/>
                <w:webHidden/>
              </w:rPr>
              <w:fldChar w:fldCharType="separate"/>
            </w:r>
            <w:r>
              <w:rPr>
                <w:noProof/>
                <w:webHidden/>
              </w:rPr>
              <w:t>6</w:t>
            </w:r>
            <w:r>
              <w:rPr>
                <w:noProof/>
                <w:webHidden/>
              </w:rPr>
              <w:fldChar w:fldCharType="end"/>
            </w:r>
          </w:hyperlink>
        </w:p>
        <w:p w14:paraId="567D32E5" w14:textId="49AAD455"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390" w:history="1">
            <w:r w:rsidRPr="001007EE">
              <w:rPr>
                <w:rStyle w:val="Lienhypertexte"/>
                <w:noProof/>
              </w:rPr>
              <w:t>3.</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rPr>
              <w:t>PIECES CONTRACTUELLES</w:t>
            </w:r>
            <w:r>
              <w:rPr>
                <w:noProof/>
                <w:webHidden/>
              </w:rPr>
              <w:tab/>
            </w:r>
            <w:r>
              <w:rPr>
                <w:noProof/>
                <w:webHidden/>
              </w:rPr>
              <w:fldChar w:fldCharType="begin"/>
            </w:r>
            <w:r>
              <w:rPr>
                <w:noProof/>
                <w:webHidden/>
              </w:rPr>
              <w:instrText xml:space="preserve"> PAGEREF _Toc209641390 \h </w:instrText>
            </w:r>
            <w:r>
              <w:rPr>
                <w:noProof/>
                <w:webHidden/>
              </w:rPr>
            </w:r>
            <w:r>
              <w:rPr>
                <w:noProof/>
                <w:webHidden/>
              </w:rPr>
              <w:fldChar w:fldCharType="separate"/>
            </w:r>
            <w:r>
              <w:rPr>
                <w:noProof/>
                <w:webHidden/>
              </w:rPr>
              <w:t>6</w:t>
            </w:r>
            <w:r>
              <w:rPr>
                <w:noProof/>
                <w:webHidden/>
              </w:rPr>
              <w:fldChar w:fldCharType="end"/>
            </w:r>
          </w:hyperlink>
        </w:p>
        <w:p w14:paraId="1C166C56" w14:textId="63B7FB5B" w:rsidR="000A2C55" w:rsidRDefault="000A2C55">
          <w:pPr>
            <w:pStyle w:val="TM2"/>
            <w:rPr>
              <w:noProof/>
              <w:kern w:val="2"/>
              <w:sz w:val="24"/>
              <w:szCs w:val="24"/>
              <w:lang w:val="fr-CD" w:eastAsia="fr-CD"/>
              <w14:ligatures w14:val="standardContextual"/>
            </w:rPr>
          </w:pPr>
          <w:hyperlink w:anchor="_Toc209641391" w:history="1">
            <w:r w:rsidRPr="001007EE">
              <w:rPr>
                <w:rStyle w:val="Lienhypertexte"/>
                <w:rFonts w:ascii="Times New Roman" w:hAnsi="Times New Roman" w:cs="Times New Roman"/>
                <w:noProof/>
              </w:rPr>
              <w:t>3.1. Documents contractuels</w:t>
            </w:r>
            <w:r>
              <w:rPr>
                <w:noProof/>
                <w:webHidden/>
              </w:rPr>
              <w:tab/>
            </w:r>
            <w:r>
              <w:rPr>
                <w:noProof/>
                <w:webHidden/>
              </w:rPr>
              <w:fldChar w:fldCharType="begin"/>
            </w:r>
            <w:r>
              <w:rPr>
                <w:noProof/>
                <w:webHidden/>
              </w:rPr>
              <w:instrText xml:space="preserve"> PAGEREF _Toc209641391 \h </w:instrText>
            </w:r>
            <w:r>
              <w:rPr>
                <w:noProof/>
                <w:webHidden/>
              </w:rPr>
            </w:r>
            <w:r>
              <w:rPr>
                <w:noProof/>
                <w:webHidden/>
              </w:rPr>
              <w:fldChar w:fldCharType="separate"/>
            </w:r>
            <w:r>
              <w:rPr>
                <w:noProof/>
                <w:webHidden/>
              </w:rPr>
              <w:t>6</w:t>
            </w:r>
            <w:r>
              <w:rPr>
                <w:noProof/>
                <w:webHidden/>
              </w:rPr>
              <w:fldChar w:fldCharType="end"/>
            </w:r>
          </w:hyperlink>
        </w:p>
        <w:p w14:paraId="2346DD5C" w14:textId="4971CBC6" w:rsidR="000A2C55" w:rsidRDefault="000A2C55">
          <w:pPr>
            <w:pStyle w:val="TM2"/>
            <w:rPr>
              <w:noProof/>
              <w:kern w:val="2"/>
              <w:sz w:val="24"/>
              <w:szCs w:val="24"/>
              <w:lang w:val="fr-CD" w:eastAsia="fr-CD"/>
              <w14:ligatures w14:val="standardContextual"/>
            </w:rPr>
          </w:pPr>
          <w:hyperlink w:anchor="_Toc209641392" w:history="1">
            <w:r w:rsidRPr="001007EE">
              <w:rPr>
                <w:rStyle w:val="Lienhypertexte"/>
                <w:rFonts w:ascii="Times New Roman" w:hAnsi="Times New Roman" w:cs="Times New Roman"/>
                <w:noProof/>
              </w:rPr>
              <w:t>3.2. Documents généraux</w:t>
            </w:r>
            <w:r>
              <w:rPr>
                <w:noProof/>
                <w:webHidden/>
              </w:rPr>
              <w:tab/>
            </w:r>
            <w:r>
              <w:rPr>
                <w:noProof/>
                <w:webHidden/>
              </w:rPr>
              <w:fldChar w:fldCharType="begin"/>
            </w:r>
            <w:r>
              <w:rPr>
                <w:noProof/>
                <w:webHidden/>
              </w:rPr>
              <w:instrText xml:space="preserve"> PAGEREF _Toc209641392 \h </w:instrText>
            </w:r>
            <w:r>
              <w:rPr>
                <w:noProof/>
                <w:webHidden/>
              </w:rPr>
            </w:r>
            <w:r>
              <w:rPr>
                <w:noProof/>
                <w:webHidden/>
              </w:rPr>
              <w:fldChar w:fldCharType="separate"/>
            </w:r>
            <w:r>
              <w:rPr>
                <w:noProof/>
                <w:webHidden/>
              </w:rPr>
              <w:t>7</w:t>
            </w:r>
            <w:r>
              <w:rPr>
                <w:noProof/>
                <w:webHidden/>
              </w:rPr>
              <w:fldChar w:fldCharType="end"/>
            </w:r>
          </w:hyperlink>
        </w:p>
        <w:p w14:paraId="70A6DC26" w14:textId="6D9D33B3"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393" w:history="1">
            <w:r w:rsidRPr="001007EE">
              <w:rPr>
                <w:rStyle w:val="Lienhypertexte"/>
                <w:noProof/>
              </w:rPr>
              <w:t>4.</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rPr>
              <w:t>FORME DES NOTIFICATIONS ET INFORMATIONS AU MAITRE D’ŒUVRE</w:t>
            </w:r>
            <w:r>
              <w:rPr>
                <w:noProof/>
                <w:webHidden/>
              </w:rPr>
              <w:tab/>
            </w:r>
            <w:r>
              <w:rPr>
                <w:noProof/>
                <w:webHidden/>
              </w:rPr>
              <w:fldChar w:fldCharType="begin"/>
            </w:r>
            <w:r>
              <w:rPr>
                <w:noProof/>
                <w:webHidden/>
              </w:rPr>
              <w:instrText xml:space="preserve"> PAGEREF _Toc209641393 \h </w:instrText>
            </w:r>
            <w:r>
              <w:rPr>
                <w:noProof/>
                <w:webHidden/>
              </w:rPr>
            </w:r>
            <w:r>
              <w:rPr>
                <w:noProof/>
                <w:webHidden/>
              </w:rPr>
              <w:fldChar w:fldCharType="separate"/>
            </w:r>
            <w:r>
              <w:rPr>
                <w:noProof/>
                <w:webHidden/>
              </w:rPr>
              <w:t>7</w:t>
            </w:r>
            <w:r>
              <w:rPr>
                <w:noProof/>
                <w:webHidden/>
              </w:rPr>
              <w:fldChar w:fldCharType="end"/>
            </w:r>
          </w:hyperlink>
        </w:p>
        <w:p w14:paraId="4C5893D1" w14:textId="0AB7806E"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394" w:history="1">
            <w:r w:rsidRPr="001007EE">
              <w:rPr>
                <w:rStyle w:val="Lienhypertexte"/>
                <w:noProof/>
              </w:rPr>
              <w:t>5.</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rPr>
              <w:t>CONDITIONS D’EXECUTION DE LA MISSION DE MAITRISE D’ŒUVRE</w:t>
            </w:r>
            <w:r>
              <w:rPr>
                <w:noProof/>
                <w:webHidden/>
              </w:rPr>
              <w:tab/>
            </w:r>
            <w:r>
              <w:rPr>
                <w:noProof/>
                <w:webHidden/>
              </w:rPr>
              <w:fldChar w:fldCharType="begin"/>
            </w:r>
            <w:r>
              <w:rPr>
                <w:noProof/>
                <w:webHidden/>
              </w:rPr>
              <w:instrText xml:space="preserve"> PAGEREF _Toc209641394 \h </w:instrText>
            </w:r>
            <w:r>
              <w:rPr>
                <w:noProof/>
                <w:webHidden/>
              </w:rPr>
            </w:r>
            <w:r>
              <w:rPr>
                <w:noProof/>
                <w:webHidden/>
              </w:rPr>
              <w:fldChar w:fldCharType="separate"/>
            </w:r>
            <w:r>
              <w:rPr>
                <w:noProof/>
                <w:webHidden/>
              </w:rPr>
              <w:t>8</w:t>
            </w:r>
            <w:r>
              <w:rPr>
                <w:noProof/>
                <w:webHidden/>
              </w:rPr>
              <w:fldChar w:fldCharType="end"/>
            </w:r>
          </w:hyperlink>
        </w:p>
        <w:p w14:paraId="7D2B960F" w14:textId="2DE3463F" w:rsidR="000A2C55" w:rsidRDefault="000A2C55">
          <w:pPr>
            <w:pStyle w:val="TM2"/>
            <w:rPr>
              <w:noProof/>
              <w:kern w:val="2"/>
              <w:sz w:val="24"/>
              <w:szCs w:val="24"/>
              <w:lang w:val="fr-CD" w:eastAsia="fr-CD"/>
              <w14:ligatures w14:val="standardContextual"/>
            </w:rPr>
          </w:pPr>
          <w:hyperlink w:anchor="_Toc209641395" w:history="1">
            <w:r w:rsidRPr="001007EE">
              <w:rPr>
                <w:rStyle w:val="Lienhypertexte"/>
                <w:rFonts w:ascii="Times New Roman" w:hAnsi="Times New Roman" w:cs="Times New Roman"/>
                <w:noProof/>
              </w:rPr>
              <w:t>5.1. Durée du marché</w:t>
            </w:r>
            <w:r>
              <w:rPr>
                <w:noProof/>
                <w:webHidden/>
              </w:rPr>
              <w:tab/>
            </w:r>
            <w:r>
              <w:rPr>
                <w:noProof/>
                <w:webHidden/>
              </w:rPr>
              <w:fldChar w:fldCharType="begin"/>
            </w:r>
            <w:r>
              <w:rPr>
                <w:noProof/>
                <w:webHidden/>
              </w:rPr>
              <w:instrText xml:space="preserve"> PAGEREF _Toc209641395 \h </w:instrText>
            </w:r>
            <w:r>
              <w:rPr>
                <w:noProof/>
                <w:webHidden/>
              </w:rPr>
            </w:r>
            <w:r>
              <w:rPr>
                <w:noProof/>
                <w:webHidden/>
              </w:rPr>
              <w:fldChar w:fldCharType="separate"/>
            </w:r>
            <w:r>
              <w:rPr>
                <w:noProof/>
                <w:webHidden/>
              </w:rPr>
              <w:t>8</w:t>
            </w:r>
            <w:r>
              <w:rPr>
                <w:noProof/>
                <w:webHidden/>
              </w:rPr>
              <w:fldChar w:fldCharType="end"/>
            </w:r>
          </w:hyperlink>
        </w:p>
        <w:p w14:paraId="0C28B530" w14:textId="4DD363F0" w:rsidR="000A2C55" w:rsidRDefault="000A2C55">
          <w:pPr>
            <w:pStyle w:val="TM2"/>
            <w:rPr>
              <w:noProof/>
              <w:kern w:val="2"/>
              <w:sz w:val="24"/>
              <w:szCs w:val="24"/>
              <w:lang w:val="fr-CD" w:eastAsia="fr-CD"/>
              <w14:ligatures w14:val="standardContextual"/>
            </w:rPr>
          </w:pPr>
          <w:hyperlink w:anchor="_Toc209641396" w:history="1">
            <w:r w:rsidRPr="001007EE">
              <w:rPr>
                <w:rStyle w:val="Lienhypertexte"/>
                <w:rFonts w:ascii="Times New Roman" w:hAnsi="Times New Roman" w:cs="Times New Roman"/>
                <w:noProof/>
              </w:rPr>
              <w:t>5.2. Mode de dévolution</w:t>
            </w:r>
            <w:r>
              <w:rPr>
                <w:noProof/>
                <w:webHidden/>
              </w:rPr>
              <w:tab/>
            </w:r>
            <w:r>
              <w:rPr>
                <w:noProof/>
                <w:webHidden/>
              </w:rPr>
              <w:fldChar w:fldCharType="begin"/>
            </w:r>
            <w:r>
              <w:rPr>
                <w:noProof/>
                <w:webHidden/>
              </w:rPr>
              <w:instrText xml:space="preserve"> PAGEREF _Toc209641396 \h </w:instrText>
            </w:r>
            <w:r>
              <w:rPr>
                <w:noProof/>
                <w:webHidden/>
              </w:rPr>
            </w:r>
            <w:r>
              <w:rPr>
                <w:noProof/>
                <w:webHidden/>
              </w:rPr>
              <w:fldChar w:fldCharType="separate"/>
            </w:r>
            <w:r>
              <w:rPr>
                <w:noProof/>
                <w:webHidden/>
              </w:rPr>
              <w:t>8</w:t>
            </w:r>
            <w:r>
              <w:rPr>
                <w:noProof/>
                <w:webHidden/>
              </w:rPr>
              <w:fldChar w:fldCharType="end"/>
            </w:r>
          </w:hyperlink>
        </w:p>
        <w:p w14:paraId="10BBB01B" w14:textId="463B168D" w:rsidR="000A2C55" w:rsidRDefault="000A2C55">
          <w:pPr>
            <w:pStyle w:val="TM2"/>
            <w:rPr>
              <w:noProof/>
              <w:kern w:val="2"/>
              <w:sz w:val="24"/>
              <w:szCs w:val="24"/>
              <w:lang w:val="fr-CD" w:eastAsia="fr-CD"/>
              <w14:ligatures w14:val="standardContextual"/>
            </w:rPr>
          </w:pPr>
          <w:hyperlink w:anchor="_Toc209641397" w:history="1">
            <w:r w:rsidRPr="001007EE">
              <w:rPr>
                <w:rStyle w:val="Lienhypertexte"/>
                <w:rFonts w:ascii="Times New Roman" w:hAnsi="Times New Roman" w:cs="Times New Roman"/>
                <w:noProof/>
              </w:rPr>
              <w:t xml:space="preserve">5.3. </w:t>
            </w:r>
            <w:r w:rsidRPr="001007EE">
              <w:rPr>
                <w:rStyle w:val="Lienhypertexte"/>
                <w:rFonts w:ascii="Times New Roman" w:eastAsia="Times New Roman" w:hAnsi="Times New Roman" w:cs="Times New Roman"/>
                <w:iCs/>
                <w:noProof/>
                <w:lang w:eastAsia="en-US"/>
              </w:rPr>
              <w:t>Organisation de la maîtrise d'ouvrage</w:t>
            </w:r>
            <w:r>
              <w:rPr>
                <w:noProof/>
                <w:webHidden/>
              </w:rPr>
              <w:tab/>
            </w:r>
            <w:r>
              <w:rPr>
                <w:noProof/>
                <w:webHidden/>
              </w:rPr>
              <w:fldChar w:fldCharType="begin"/>
            </w:r>
            <w:r>
              <w:rPr>
                <w:noProof/>
                <w:webHidden/>
              </w:rPr>
              <w:instrText xml:space="preserve"> PAGEREF _Toc209641397 \h </w:instrText>
            </w:r>
            <w:r>
              <w:rPr>
                <w:noProof/>
                <w:webHidden/>
              </w:rPr>
            </w:r>
            <w:r>
              <w:rPr>
                <w:noProof/>
                <w:webHidden/>
              </w:rPr>
              <w:fldChar w:fldCharType="separate"/>
            </w:r>
            <w:r>
              <w:rPr>
                <w:noProof/>
                <w:webHidden/>
              </w:rPr>
              <w:t>8</w:t>
            </w:r>
            <w:r>
              <w:rPr>
                <w:noProof/>
                <w:webHidden/>
              </w:rPr>
              <w:fldChar w:fldCharType="end"/>
            </w:r>
          </w:hyperlink>
        </w:p>
        <w:p w14:paraId="0B5FC218" w14:textId="2D2F44CD" w:rsidR="000A2C55" w:rsidRDefault="000A2C55">
          <w:pPr>
            <w:pStyle w:val="TM2"/>
            <w:rPr>
              <w:noProof/>
              <w:kern w:val="2"/>
              <w:sz w:val="24"/>
              <w:szCs w:val="24"/>
              <w:lang w:val="fr-CD" w:eastAsia="fr-CD"/>
              <w14:ligatures w14:val="standardContextual"/>
            </w:rPr>
          </w:pPr>
          <w:hyperlink w:anchor="_Toc209641398" w:history="1">
            <w:r w:rsidRPr="001007EE">
              <w:rPr>
                <w:rStyle w:val="Lienhypertexte"/>
                <w:rFonts w:ascii="Times New Roman" w:hAnsi="Times New Roman" w:cs="Times New Roman"/>
                <w:noProof/>
              </w:rPr>
              <w:t>5.4. Modification du marché</w:t>
            </w:r>
            <w:r>
              <w:rPr>
                <w:noProof/>
                <w:webHidden/>
              </w:rPr>
              <w:tab/>
            </w:r>
            <w:r>
              <w:rPr>
                <w:noProof/>
                <w:webHidden/>
              </w:rPr>
              <w:fldChar w:fldCharType="begin"/>
            </w:r>
            <w:r>
              <w:rPr>
                <w:noProof/>
                <w:webHidden/>
              </w:rPr>
              <w:instrText xml:space="preserve"> PAGEREF _Toc209641398 \h </w:instrText>
            </w:r>
            <w:r>
              <w:rPr>
                <w:noProof/>
                <w:webHidden/>
              </w:rPr>
            </w:r>
            <w:r>
              <w:rPr>
                <w:noProof/>
                <w:webHidden/>
              </w:rPr>
              <w:fldChar w:fldCharType="separate"/>
            </w:r>
            <w:r>
              <w:rPr>
                <w:noProof/>
                <w:webHidden/>
              </w:rPr>
              <w:t>8</w:t>
            </w:r>
            <w:r>
              <w:rPr>
                <w:noProof/>
                <w:webHidden/>
              </w:rPr>
              <w:fldChar w:fldCharType="end"/>
            </w:r>
          </w:hyperlink>
        </w:p>
        <w:p w14:paraId="73A5D4BA" w14:textId="0837B2CC" w:rsidR="000A2C55" w:rsidRDefault="000A2C55">
          <w:pPr>
            <w:pStyle w:val="TM2"/>
            <w:rPr>
              <w:noProof/>
              <w:kern w:val="2"/>
              <w:sz w:val="24"/>
              <w:szCs w:val="24"/>
              <w:lang w:val="fr-CD" w:eastAsia="fr-CD"/>
              <w14:ligatures w14:val="standardContextual"/>
            </w:rPr>
          </w:pPr>
          <w:hyperlink w:anchor="_Toc209641399" w:history="1">
            <w:r w:rsidRPr="001007EE">
              <w:rPr>
                <w:rStyle w:val="Lienhypertexte"/>
                <w:rFonts w:ascii="Times New Roman" w:hAnsi="Times New Roman" w:cs="Times New Roman"/>
                <w:noProof/>
              </w:rPr>
              <w:t>5.5. Prestations supplémentaires ou modificatives</w:t>
            </w:r>
            <w:r>
              <w:rPr>
                <w:noProof/>
                <w:webHidden/>
              </w:rPr>
              <w:tab/>
            </w:r>
            <w:r>
              <w:rPr>
                <w:noProof/>
                <w:webHidden/>
              </w:rPr>
              <w:fldChar w:fldCharType="begin"/>
            </w:r>
            <w:r>
              <w:rPr>
                <w:noProof/>
                <w:webHidden/>
              </w:rPr>
              <w:instrText xml:space="preserve"> PAGEREF _Toc209641399 \h </w:instrText>
            </w:r>
            <w:r>
              <w:rPr>
                <w:noProof/>
                <w:webHidden/>
              </w:rPr>
            </w:r>
            <w:r>
              <w:rPr>
                <w:noProof/>
                <w:webHidden/>
              </w:rPr>
              <w:fldChar w:fldCharType="separate"/>
            </w:r>
            <w:r>
              <w:rPr>
                <w:noProof/>
                <w:webHidden/>
              </w:rPr>
              <w:t>9</w:t>
            </w:r>
            <w:r>
              <w:rPr>
                <w:noProof/>
                <w:webHidden/>
              </w:rPr>
              <w:fldChar w:fldCharType="end"/>
            </w:r>
          </w:hyperlink>
        </w:p>
        <w:p w14:paraId="3BDEE4BF" w14:textId="459D2668" w:rsidR="000A2C55" w:rsidRDefault="000A2C55">
          <w:pPr>
            <w:pStyle w:val="TM2"/>
            <w:rPr>
              <w:noProof/>
              <w:kern w:val="2"/>
              <w:sz w:val="24"/>
              <w:szCs w:val="24"/>
              <w:lang w:val="fr-CD" w:eastAsia="fr-CD"/>
              <w14:ligatures w14:val="standardContextual"/>
            </w:rPr>
          </w:pPr>
          <w:hyperlink w:anchor="_Toc209641400" w:history="1">
            <w:r w:rsidRPr="001007EE">
              <w:rPr>
                <w:rStyle w:val="Lienhypertexte"/>
                <w:rFonts w:ascii="Times New Roman" w:hAnsi="Times New Roman" w:cs="Times New Roman"/>
                <w:noProof/>
              </w:rPr>
              <w:t>5.6. Réalisation de prestations similaires</w:t>
            </w:r>
            <w:r>
              <w:rPr>
                <w:noProof/>
                <w:webHidden/>
              </w:rPr>
              <w:tab/>
            </w:r>
            <w:r>
              <w:rPr>
                <w:noProof/>
                <w:webHidden/>
              </w:rPr>
              <w:fldChar w:fldCharType="begin"/>
            </w:r>
            <w:r>
              <w:rPr>
                <w:noProof/>
                <w:webHidden/>
              </w:rPr>
              <w:instrText xml:space="preserve"> PAGEREF _Toc209641400 \h </w:instrText>
            </w:r>
            <w:r>
              <w:rPr>
                <w:noProof/>
                <w:webHidden/>
              </w:rPr>
            </w:r>
            <w:r>
              <w:rPr>
                <w:noProof/>
                <w:webHidden/>
              </w:rPr>
              <w:fldChar w:fldCharType="separate"/>
            </w:r>
            <w:r>
              <w:rPr>
                <w:noProof/>
                <w:webHidden/>
              </w:rPr>
              <w:t>9</w:t>
            </w:r>
            <w:r>
              <w:rPr>
                <w:noProof/>
                <w:webHidden/>
              </w:rPr>
              <w:fldChar w:fldCharType="end"/>
            </w:r>
          </w:hyperlink>
        </w:p>
        <w:p w14:paraId="70FA52EB" w14:textId="34698E2D"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01" w:history="1">
            <w:r w:rsidRPr="001007EE">
              <w:rPr>
                <w:rStyle w:val="Lienhypertexte"/>
                <w:noProof/>
              </w:rPr>
              <w:t>6.</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rPr>
              <w:t>PRIX ET VARIATION</w:t>
            </w:r>
            <w:r>
              <w:rPr>
                <w:noProof/>
                <w:webHidden/>
              </w:rPr>
              <w:tab/>
            </w:r>
            <w:r>
              <w:rPr>
                <w:noProof/>
                <w:webHidden/>
              </w:rPr>
              <w:fldChar w:fldCharType="begin"/>
            </w:r>
            <w:r>
              <w:rPr>
                <w:noProof/>
                <w:webHidden/>
              </w:rPr>
              <w:instrText xml:space="preserve"> PAGEREF _Toc209641401 \h </w:instrText>
            </w:r>
            <w:r>
              <w:rPr>
                <w:noProof/>
                <w:webHidden/>
              </w:rPr>
            </w:r>
            <w:r>
              <w:rPr>
                <w:noProof/>
                <w:webHidden/>
              </w:rPr>
              <w:fldChar w:fldCharType="separate"/>
            </w:r>
            <w:r>
              <w:rPr>
                <w:noProof/>
                <w:webHidden/>
              </w:rPr>
              <w:t>9</w:t>
            </w:r>
            <w:r>
              <w:rPr>
                <w:noProof/>
                <w:webHidden/>
              </w:rPr>
              <w:fldChar w:fldCharType="end"/>
            </w:r>
          </w:hyperlink>
        </w:p>
        <w:p w14:paraId="4E4BF1EA" w14:textId="5F2B481C" w:rsidR="000A2C55" w:rsidRDefault="000A2C55">
          <w:pPr>
            <w:pStyle w:val="TM2"/>
            <w:rPr>
              <w:noProof/>
              <w:kern w:val="2"/>
              <w:sz w:val="24"/>
              <w:szCs w:val="24"/>
              <w:lang w:val="fr-CD" w:eastAsia="fr-CD"/>
              <w14:ligatures w14:val="standardContextual"/>
            </w:rPr>
          </w:pPr>
          <w:hyperlink w:anchor="_Toc209641402" w:history="1">
            <w:r w:rsidRPr="001007EE">
              <w:rPr>
                <w:rStyle w:val="Lienhypertexte"/>
                <w:rFonts w:ascii="Times New Roman" w:hAnsi="Times New Roman" w:cs="Times New Roman"/>
                <w:noProof/>
              </w:rPr>
              <w:t>6.1. Forme du prix</w:t>
            </w:r>
            <w:r>
              <w:rPr>
                <w:noProof/>
                <w:webHidden/>
              </w:rPr>
              <w:tab/>
            </w:r>
            <w:r>
              <w:rPr>
                <w:noProof/>
                <w:webHidden/>
              </w:rPr>
              <w:fldChar w:fldCharType="begin"/>
            </w:r>
            <w:r>
              <w:rPr>
                <w:noProof/>
                <w:webHidden/>
              </w:rPr>
              <w:instrText xml:space="preserve"> PAGEREF _Toc209641402 \h </w:instrText>
            </w:r>
            <w:r>
              <w:rPr>
                <w:noProof/>
                <w:webHidden/>
              </w:rPr>
            </w:r>
            <w:r>
              <w:rPr>
                <w:noProof/>
                <w:webHidden/>
              </w:rPr>
              <w:fldChar w:fldCharType="separate"/>
            </w:r>
            <w:r>
              <w:rPr>
                <w:noProof/>
                <w:webHidden/>
              </w:rPr>
              <w:t>9</w:t>
            </w:r>
            <w:r>
              <w:rPr>
                <w:noProof/>
                <w:webHidden/>
              </w:rPr>
              <w:fldChar w:fldCharType="end"/>
            </w:r>
          </w:hyperlink>
        </w:p>
        <w:p w14:paraId="528C7141" w14:textId="5FBF4B04" w:rsidR="000A2C55" w:rsidRDefault="000A2C55">
          <w:pPr>
            <w:pStyle w:val="TM2"/>
            <w:rPr>
              <w:noProof/>
              <w:kern w:val="2"/>
              <w:sz w:val="24"/>
              <w:szCs w:val="24"/>
              <w:lang w:val="fr-CD" w:eastAsia="fr-CD"/>
              <w14:ligatures w14:val="standardContextual"/>
            </w:rPr>
          </w:pPr>
          <w:hyperlink w:anchor="_Toc209641403" w:history="1">
            <w:r w:rsidRPr="001007EE">
              <w:rPr>
                <w:rStyle w:val="Lienhypertexte"/>
                <w:rFonts w:ascii="Times New Roman" w:hAnsi="Times New Roman" w:cs="Times New Roman"/>
                <w:noProof/>
              </w:rPr>
              <w:t>6.2. Rémunération du maître d’œuvre</w:t>
            </w:r>
            <w:r>
              <w:rPr>
                <w:noProof/>
                <w:webHidden/>
              </w:rPr>
              <w:tab/>
            </w:r>
            <w:r>
              <w:rPr>
                <w:noProof/>
                <w:webHidden/>
              </w:rPr>
              <w:fldChar w:fldCharType="begin"/>
            </w:r>
            <w:r>
              <w:rPr>
                <w:noProof/>
                <w:webHidden/>
              </w:rPr>
              <w:instrText xml:space="preserve"> PAGEREF _Toc209641403 \h </w:instrText>
            </w:r>
            <w:r>
              <w:rPr>
                <w:noProof/>
                <w:webHidden/>
              </w:rPr>
            </w:r>
            <w:r>
              <w:rPr>
                <w:noProof/>
                <w:webHidden/>
              </w:rPr>
              <w:fldChar w:fldCharType="separate"/>
            </w:r>
            <w:r>
              <w:rPr>
                <w:noProof/>
                <w:webHidden/>
              </w:rPr>
              <w:t>9</w:t>
            </w:r>
            <w:r>
              <w:rPr>
                <w:noProof/>
                <w:webHidden/>
              </w:rPr>
              <w:fldChar w:fldCharType="end"/>
            </w:r>
          </w:hyperlink>
        </w:p>
        <w:p w14:paraId="70E19CE2" w14:textId="4C3BA64B" w:rsidR="000A2C55" w:rsidRDefault="000A2C55">
          <w:pPr>
            <w:pStyle w:val="TM2"/>
            <w:rPr>
              <w:noProof/>
              <w:kern w:val="2"/>
              <w:sz w:val="24"/>
              <w:szCs w:val="24"/>
              <w:lang w:val="fr-CD" w:eastAsia="fr-CD"/>
              <w14:ligatures w14:val="standardContextual"/>
            </w:rPr>
          </w:pPr>
          <w:hyperlink w:anchor="_Toc209641404" w:history="1">
            <w:r w:rsidRPr="001007EE">
              <w:rPr>
                <w:rStyle w:val="Lienhypertexte"/>
                <w:rFonts w:ascii="Times New Roman" w:hAnsi="Times New Roman" w:cs="Times New Roman"/>
                <w:noProof/>
              </w:rPr>
              <w:t>6.3. Contenu des prix</w:t>
            </w:r>
            <w:r>
              <w:rPr>
                <w:noProof/>
                <w:webHidden/>
              </w:rPr>
              <w:tab/>
            </w:r>
            <w:r>
              <w:rPr>
                <w:noProof/>
                <w:webHidden/>
              </w:rPr>
              <w:fldChar w:fldCharType="begin"/>
            </w:r>
            <w:r>
              <w:rPr>
                <w:noProof/>
                <w:webHidden/>
              </w:rPr>
              <w:instrText xml:space="preserve"> PAGEREF _Toc209641404 \h </w:instrText>
            </w:r>
            <w:r>
              <w:rPr>
                <w:noProof/>
                <w:webHidden/>
              </w:rPr>
            </w:r>
            <w:r>
              <w:rPr>
                <w:noProof/>
                <w:webHidden/>
              </w:rPr>
              <w:fldChar w:fldCharType="separate"/>
            </w:r>
            <w:r>
              <w:rPr>
                <w:noProof/>
                <w:webHidden/>
              </w:rPr>
              <w:t>11</w:t>
            </w:r>
            <w:r>
              <w:rPr>
                <w:noProof/>
                <w:webHidden/>
              </w:rPr>
              <w:fldChar w:fldCharType="end"/>
            </w:r>
          </w:hyperlink>
        </w:p>
        <w:p w14:paraId="1A4C74E1" w14:textId="479A6C43" w:rsidR="000A2C55" w:rsidRDefault="000A2C55">
          <w:pPr>
            <w:pStyle w:val="TM2"/>
            <w:rPr>
              <w:noProof/>
              <w:kern w:val="2"/>
              <w:sz w:val="24"/>
              <w:szCs w:val="24"/>
              <w:lang w:val="fr-CD" w:eastAsia="fr-CD"/>
              <w14:ligatures w14:val="standardContextual"/>
            </w:rPr>
          </w:pPr>
          <w:hyperlink w:anchor="_Toc209641405" w:history="1">
            <w:r w:rsidRPr="001007EE">
              <w:rPr>
                <w:rStyle w:val="Lienhypertexte"/>
                <w:rFonts w:ascii="Times New Roman" w:hAnsi="Times New Roman" w:cs="Times New Roman"/>
                <w:noProof/>
              </w:rPr>
              <w:t>6.4. Variation du prix</w:t>
            </w:r>
            <w:r>
              <w:rPr>
                <w:noProof/>
                <w:webHidden/>
              </w:rPr>
              <w:tab/>
            </w:r>
            <w:r>
              <w:rPr>
                <w:noProof/>
                <w:webHidden/>
              </w:rPr>
              <w:fldChar w:fldCharType="begin"/>
            </w:r>
            <w:r>
              <w:rPr>
                <w:noProof/>
                <w:webHidden/>
              </w:rPr>
              <w:instrText xml:space="preserve"> PAGEREF _Toc209641405 \h </w:instrText>
            </w:r>
            <w:r>
              <w:rPr>
                <w:noProof/>
                <w:webHidden/>
              </w:rPr>
            </w:r>
            <w:r>
              <w:rPr>
                <w:noProof/>
                <w:webHidden/>
              </w:rPr>
              <w:fldChar w:fldCharType="separate"/>
            </w:r>
            <w:r>
              <w:rPr>
                <w:noProof/>
                <w:webHidden/>
              </w:rPr>
              <w:t>11</w:t>
            </w:r>
            <w:r>
              <w:rPr>
                <w:noProof/>
                <w:webHidden/>
              </w:rPr>
              <w:fldChar w:fldCharType="end"/>
            </w:r>
          </w:hyperlink>
        </w:p>
        <w:p w14:paraId="022C8913" w14:textId="2898BAF8"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06" w:history="1">
            <w:r w:rsidRPr="001007EE">
              <w:rPr>
                <w:rStyle w:val="Lienhypertexte"/>
                <w:noProof/>
              </w:rPr>
              <w:t>7.</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rPr>
              <w:t>AVANCES ET GARANTIE</w:t>
            </w:r>
            <w:r>
              <w:rPr>
                <w:noProof/>
                <w:webHidden/>
              </w:rPr>
              <w:tab/>
            </w:r>
            <w:r>
              <w:rPr>
                <w:noProof/>
                <w:webHidden/>
              </w:rPr>
              <w:fldChar w:fldCharType="begin"/>
            </w:r>
            <w:r>
              <w:rPr>
                <w:noProof/>
                <w:webHidden/>
              </w:rPr>
              <w:instrText xml:space="preserve"> PAGEREF _Toc209641406 \h </w:instrText>
            </w:r>
            <w:r>
              <w:rPr>
                <w:noProof/>
                <w:webHidden/>
              </w:rPr>
            </w:r>
            <w:r>
              <w:rPr>
                <w:noProof/>
                <w:webHidden/>
              </w:rPr>
              <w:fldChar w:fldCharType="separate"/>
            </w:r>
            <w:r>
              <w:rPr>
                <w:noProof/>
                <w:webHidden/>
              </w:rPr>
              <w:t>11</w:t>
            </w:r>
            <w:r>
              <w:rPr>
                <w:noProof/>
                <w:webHidden/>
              </w:rPr>
              <w:fldChar w:fldCharType="end"/>
            </w:r>
          </w:hyperlink>
        </w:p>
        <w:p w14:paraId="01934D43" w14:textId="4B86377C" w:rsidR="000A2C55" w:rsidRDefault="000A2C55">
          <w:pPr>
            <w:pStyle w:val="TM2"/>
            <w:rPr>
              <w:noProof/>
              <w:kern w:val="2"/>
              <w:sz w:val="24"/>
              <w:szCs w:val="24"/>
              <w:lang w:val="fr-CD" w:eastAsia="fr-CD"/>
              <w14:ligatures w14:val="standardContextual"/>
            </w:rPr>
          </w:pPr>
          <w:hyperlink w:anchor="_Toc209641407" w:history="1">
            <w:r w:rsidRPr="001007EE">
              <w:rPr>
                <w:rStyle w:val="Lienhypertexte"/>
                <w:rFonts w:ascii="Times New Roman" w:hAnsi="Times New Roman" w:cs="Times New Roman"/>
                <w:noProof/>
              </w:rPr>
              <w:t>7.1. Avances</w:t>
            </w:r>
            <w:r>
              <w:rPr>
                <w:noProof/>
                <w:webHidden/>
              </w:rPr>
              <w:tab/>
            </w:r>
            <w:r>
              <w:rPr>
                <w:noProof/>
                <w:webHidden/>
              </w:rPr>
              <w:fldChar w:fldCharType="begin"/>
            </w:r>
            <w:r>
              <w:rPr>
                <w:noProof/>
                <w:webHidden/>
              </w:rPr>
              <w:instrText xml:space="preserve"> PAGEREF _Toc209641407 \h </w:instrText>
            </w:r>
            <w:r>
              <w:rPr>
                <w:noProof/>
                <w:webHidden/>
              </w:rPr>
            </w:r>
            <w:r>
              <w:rPr>
                <w:noProof/>
                <w:webHidden/>
              </w:rPr>
              <w:fldChar w:fldCharType="separate"/>
            </w:r>
            <w:r>
              <w:rPr>
                <w:noProof/>
                <w:webHidden/>
              </w:rPr>
              <w:t>11</w:t>
            </w:r>
            <w:r>
              <w:rPr>
                <w:noProof/>
                <w:webHidden/>
              </w:rPr>
              <w:fldChar w:fldCharType="end"/>
            </w:r>
          </w:hyperlink>
        </w:p>
        <w:p w14:paraId="0B07AF07" w14:textId="0CE6EFC2" w:rsidR="000A2C55" w:rsidRDefault="000A2C55">
          <w:pPr>
            <w:pStyle w:val="TM2"/>
            <w:rPr>
              <w:noProof/>
              <w:kern w:val="2"/>
              <w:sz w:val="24"/>
              <w:szCs w:val="24"/>
              <w:lang w:val="fr-CD" w:eastAsia="fr-CD"/>
              <w14:ligatures w14:val="standardContextual"/>
            </w:rPr>
          </w:pPr>
          <w:hyperlink w:anchor="_Toc209641408" w:history="1">
            <w:r w:rsidRPr="001007EE">
              <w:rPr>
                <w:rStyle w:val="Lienhypertexte"/>
                <w:rFonts w:ascii="Times New Roman" w:hAnsi="Times New Roman" w:cs="Times New Roman"/>
                <w:noProof/>
              </w:rPr>
              <w:t>7.2. Retenue de garantie</w:t>
            </w:r>
            <w:r>
              <w:rPr>
                <w:noProof/>
                <w:webHidden/>
              </w:rPr>
              <w:tab/>
            </w:r>
            <w:r>
              <w:rPr>
                <w:noProof/>
                <w:webHidden/>
              </w:rPr>
              <w:fldChar w:fldCharType="begin"/>
            </w:r>
            <w:r>
              <w:rPr>
                <w:noProof/>
                <w:webHidden/>
              </w:rPr>
              <w:instrText xml:space="preserve"> PAGEREF _Toc209641408 \h </w:instrText>
            </w:r>
            <w:r>
              <w:rPr>
                <w:noProof/>
                <w:webHidden/>
              </w:rPr>
            </w:r>
            <w:r>
              <w:rPr>
                <w:noProof/>
                <w:webHidden/>
              </w:rPr>
              <w:fldChar w:fldCharType="separate"/>
            </w:r>
            <w:r>
              <w:rPr>
                <w:noProof/>
                <w:webHidden/>
              </w:rPr>
              <w:t>11</w:t>
            </w:r>
            <w:r>
              <w:rPr>
                <w:noProof/>
                <w:webHidden/>
              </w:rPr>
              <w:fldChar w:fldCharType="end"/>
            </w:r>
          </w:hyperlink>
        </w:p>
        <w:p w14:paraId="40D2660B" w14:textId="2079F69F"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09" w:history="1">
            <w:r w:rsidRPr="001007EE">
              <w:rPr>
                <w:rStyle w:val="Lienhypertexte"/>
                <w:noProof/>
              </w:rPr>
              <w:t>8.</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rPr>
              <w:t>REGLEMENT</w:t>
            </w:r>
            <w:r>
              <w:rPr>
                <w:noProof/>
                <w:webHidden/>
              </w:rPr>
              <w:tab/>
            </w:r>
            <w:r>
              <w:rPr>
                <w:noProof/>
                <w:webHidden/>
              </w:rPr>
              <w:fldChar w:fldCharType="begin"/>
            </w:r>
            <w:r>
              <w:rPr>
                <w:noProof/>
                <w:webHidden/>
              </w:rPr>
              <w:instrText xml:space="preserve"> PAGEREF _Toc209641409 \h </w:instrText>
            </w:r>
            <w:r>
              <w:rPr>
                <w:noProof/>
                <w:webHidden/>
              </w:rPr>
            </w:r>
            <w:r>
              <w:rPr>
                <w:noProof/>
                <w:webHidden/>
              </w:rPr>
              <w:fldChar w:fldCharType="separate"/>
            </w:r>
            <w:r>
              <w:rPr>
                <w:noProof/>
                <w:webHidden/>
              </w:rPr>
              <w:t>11</w:t>
            </w:r>
            <w:r>
              <w:rPr>
                <w:noProof/>
                <w:webHidden/>
              </w:rPr>
              <w:fldChar w:fldCharType="end"/>
            </w:r>
          </w:hyperlink>
        </w:p>
        <w:p w14:paraId="62A19E26" w14:textId="79B95053" w:rsidR="000A2C55" w:rsidRDefault="000A2C55">
          <w:pPr>
            <w:pStyle w:val="TM2"/>
            <w:rPr>
              <w:noProof/>
              <w:kern w:val="2"/>
              <w:sz w:val="24"/>
              <w:szCs w:val="24"/>
              <w:lang w:val="fr-CD" w:eastAsia="fr-CD"/>
              <w14:ligatures w14:val="standardContextual"/>
            </w:rPr>
          </w:pPr>
          <w:hyperlink w:anchor="_Toc209641410" w:history="1">
            <w:r w:rsidRPr="001007EE">
              <w:rPr>
                <w:rStyle w:val="Lienhypertexte"/>
                <w:rFonts w:ascii="Times New Roman" w:hAnsi="Times New Roman" w:cs="Times New Roman"/>
                <w:noProof/>
              </w:rPr>
              <w:t>8.1. Acomptes</w:t>
            </w:r>
            <w:r>
              <w:rPr>
                <w:noProof/>
                <w:webHidden/>
              </w:rPr>
              <w:tab/>
            </w:r>
            <w:r>
              <w:rPr>
                <w:noProof/>
                <w:webHidden/>
              </w:rPr>
              <w:fldChar w:fldCharType="begin"/>
            </w:r>
            <w:r>
              <w:rPr>
                <w:noProof/>
                <w:webHidden/>
              </w:rPr>
              <w:instrText xml:space="preserve"> PAGEREF _Toc209641410 \h </w:instrText>
            </w:r>
            <w:r>
              <w:rPr>
                <w:noProof/>
                <w:webHidden/>
              </w:rPr>
            </w:r>
            <w:r>
              <w:rPr>
                <w:noProof/>
                <w:webHidden/>
              </w:rPr>
              <w:fldChar w:fldCharType="separate"/>
            </w:r>
            <w:r>
              <w:rPr>
                <w:noProof/>
                <w:webHidden/>
              </w:rPr>
              <w:t>11</w:t>
            </w:r>
            <w:r>
              <w:rPr>
                <w:noProof/>
                <w:webHidden/>
              </w:rPr>
              <w:fldChar w:fldCharType="end"/>
            </w:r>
          </w:hyperlink>
        </w:p>
        <w:p w14:paraId="6D3D0845" w14:textId="4E3CF813" w:rsidR="000A2C55" w:rsidRDefault="000A2C55">
          <w:pPr>
            <w:pStyle w:val="TM2"/>
            <w:rPr>
              <w:noProof/>
              <w:kern w:val="2"/>
              <w:sz w:val="24"/>
              <w:szCs w:val="24"/>
              <w:lang w:val="fr-CD" w:eastAsia="fr-CD"/>
              <w14:ligatures w14:val="standardContextual"/>
            </w:rPr>
          </w:pPr>
          <w:hyperlink w:anchor="_Toc209641411" w:history="1">
            <w:r w:rsidRPr="001007EE">
              <w:rPr>
                <w:rStyle w:val="Lienhypertexte"/>
                <w:rFonts w:ascii="Times New Roman" w:hAnsi="Times New Roman" w:cs="Times New Roman"/>
                <w:noProof/>
              </w:rPr>
              <w:t>8.2. Demande de paiement</w:t>
            </w:r>
            <w:r>
              <w:rPr>
                <w:noProof/>
                <w:webHidden/>
              </w:rPr>
              <w:tab/>
            </w:r>
            <w:r>
              <w:rPr>
                <w:noProof/>
                <w:webHidden/>
              </w:rPr>
              <w:fldChar w:fldCharType="begin"/>
            </w:r>
            <w:r>
              <w:rPr>
                <w:noProof/>
                <w:webHidden/>
              </w:rPr>
              <w:instrText xml:space="preserve"> PAGEREF _Toc209641411 \h </w:instrText>
            </w:r>
            <w:r>
              <w:rPr>
                <w:noProof/>
                <w:webHidden/>
              </w:rPr>
            </w:r>
            <w:r>
              <w:rPr>
                <w:noProof/>
                <w:webHidden/>
              </w:rPr>
              <w:fldChar w:fldCharType="separate"/>
            </w:r>
            <w:r>
              <w:rPr>
                <w:noProof/>
                <w:webHidden/>
              </w:rPr>
              <w:t>14</w:t>
            </w:r>
            <w:r>
              <w:rPr>
                <w:noProof/>
                <w:webHidden/>
              </w:rPr>
              <w:fldChar w:fldCharType="end"/>
            </w:r>
          </w:hyperlink>
        </w:p>
        <w:p w14:paraId="5973318E" w14:textId="3FAF70A2" w:rsidR="000A2C55" w:rsidRDefault="000A2C55">
          <w:pPr>
            <w:pStyle w:val="TM2"/>
            <w:rPr>
              <w:noProof/>
              <w:kern w:val="2"/>
              <w:sz w:val="24"/>
              <w:szCs w:val="24"/>
              <w:lang w:val="fr-CD" w:eastAsia="fr-CD"/>
              <w14:ligatures w14:val="standardContextual"/>
            </w:rPr>
          </w:pPr>
          <w:hyperlink w:anchor="_Toc209641412" w:history="1">
            <w:r w:rsidRPr="001007EE">
              <w:rPr>
                <w:rStyle w:val="Lienhypertexte"/>
                <w:rFonts w:ascii="Times New Roman" w:hAnsi="Times New Roman" w:cs="Times New Roman"/>
                <w:noProof/>
              </w:rPr>
              <w:t>8.3. Demande de paiement finale</w:t>
            </w:r>
            <w:r>
              <w:rPr>
                <w:noProof/>
                <w:webHidden/>
              </w:rPr>
              <w:tab/>
            </w:r>
            <w:r>
              <w:rPr>
                <w:noProof/>
                <w:webHidden/>
              </w:rPr>
              <w:fldChar w:fldCharType="begin"/>
            </w:r>
            <w:r>
              <w:rPr>
                <w:noProof/>
                <w:webHidden/>
              </w:rPr>
              <w:instrText xml:space="preserve"> PAGEREF _Toc209641412 \h </w:instrText>
            </w:r>
            <w:r>
              <w:rPr>
                <w:noProof/>
                <w:webHidden/>
              </w:rPr>
            </w:r>
            <w:r>
              <w:rPr>
                <w:noProof/>
                <w:webHidden/>
              </w:rPr>
              <w:fldChar w:fldCharType="separate"/>
            </w:r>
            <w:r>
              <w:rPr>
                <w:noProof/>
                <w:webHidden/>
              </w:rPr>
              <w:t>14</w:t>
            </w:r>
            <w:r>
              <w:rPr>
                <w:noProof/>
                <w:webHidden/>
              </w:rPr>
              <w:fldChar w:fldCharType="end"/>
            </w:r>
          </w:hyperlink>
        </w:p>
        <w:p w14:paraId="33410368" w14:textId="0EF89D51" w:rsidR="000A2C55" w:rsidRDefault="000A2C55">
          <w:pPr>
            <w:pStyle w:val="TM2"/>
            <w:rPr>
              <w:noProof/>
              <w:kern w:val="2"/>
              <w:sz w:val="24"/>
              <w:szCs w:val="24"/>
              <w:lang w:val="fr-CD" w:eastAsia="fr-CD"/>
              <w14:ligatures w14:val="standardContextual"/>
            </w:rPr>
          </w:pPr>
          <w:hyperlink w:anchor="_Toc209641413" w:history="1">
            <w:r w:rsidRPr="001007EE">
              <w:rPr>
                <w:rStyle w:val="Lienhypertexte"/>
                <w:rFonts w:ascii="Times New Roman" w:hAnsi="Times New Roman" w:cs="Times New Roman"/>
                <w:noProof/>
              </w:rPr>
              <w:t>8.4. Décompte général</w:t>
            </w:r>
            <w:r>
              <w:rPr>
                <w:noProof/>
                <w:webHidden/>
              </w:rPr>
              <w:tab/>
            </w:r>
            <w:r>
              <w:rPr>
                <w:noProof/>
                <w:webHidden/>
              </w:rPr>
              <w:fldChar w:fldCharType="begin"/>
            </w:r>
            <w:r>
              <w:rPr>
                <w:noProof/>
                <w:webHidden/>
              </w:rPr>
              <w:instrText xml:space="preserve"> PAGEREF _Toc209641413 \h </w:instrText>
            </w:r>
            <w:r>
              <w:rPr>
                <w:noProof/>
                <w:webHidden/>
              </w:rPr>
            </w:r>
            <w:r>
              <w:rPr>
                <w:noProof/>
                <w:webHidden/>
              </w:rPr>
              <w:fldChar w:fldCharType="separate"/>
            </w:r>
            <w:r>
              <w:rPr>
                <w:noProof/>
                <w:webHidden/>
              </w:rPr>
              <w:t>15</w:t>
            </w:r>
            <w:r>
              <w:rPr>
                <w:noProof/>
                <w:webHidden/>
              </w:rPr>
              <w:fldChar w:fldCharType="end"/>
            </w:r>
          </w:hyperlink>
        </w:p>
        <w:p w14:paraId="602C790E" w14:textId="116EE59B" w:rsidR="000A2C55" w:rsidRDefault="000A2C55">
          <w:pPr>
            <w:pStyle w:val="TM2"/>
            <w:rPr>
              <w:noProof/>
              <w:kern w:val="2"/>
              <w:sz w:val="24"/>
              <w:szCs w:val="24"/>
              <w:lang w:val="fr-CD" w:eastAsia="fr-CD"/>
              <w14:ligatures w14:val="standardContextual"/>
            </w:rPr>
          </w:pPr>
          <w:hyperlink w:anchor="_Toc209641414" w:history="1">
            <w:r w:rsidRPr="001007EE">
              <w:rPr>
                <w:rStyle w:val="Lienhypertexte"/>
                <w:rFonts w:ascii="Times New Roman" w:hAnsi="Times New Roman" w:cs="Times New Roman"/>
                <w:noProof/>
              </w:rPr>
              <w:t>8.5. Règlement en cas de groupements d’opérateurs économiques</w:t>
            </w:r>
            <w:r>
              <w:rPr>
                <w:noProof/>
                <w:webHidden/>
              </w:rPr>
              <w:tab/>
            </w:r>
            <w:r>
              <w:rPr>
                <w:noProof/>
                <w:webHidden/>
              </w:rPr>
              <w:fldChar w:fldCharType="begin"/>
            </w:r>
            <w:r>
              <w:rPr>
                <w:noProof/>
                <w:webHidden/>
              </w:rPr>
              <w:instrText xml:space="preserve"> PAGEREF _Toc209641414 \h </w:instrText>
            </w:r>
            <w:r>
              <w:rPr>
                <w:noProof/>
                <w:webHidden/>
              </w:rPr>
            </w:r>
            <w:r>
              <w:rPr>
                <w:noProof/>
                <w:webHidden/>
              </w:rPr>
              <w:fldChar w:fldCharType="separate"/>
            </w:r>
            <w:r>
              <w:rPr>
                <w:noProof/>
                <w:webHidden/>
              </w:rPr>
              <w:t>15</w:t>
            </w:r>
            <w:r>
              <w:rPr>
                <w:noProof/>
                <w:webHidden/>
              </w:rPr>
              <w:fldChar w:fldCharType="end"/>
            </w:r>
          </w:hyperlink>
        </w:p>
        <w:p w14:paraId="252D0AD8" w14:textId="3546E52D" w:rsidR="000A2C55" w:rsidRDefault="000A2C55">
          <w:pPr>
            <w:pStyle w:val="TM2"/>
            <w:rPr>
              <w:noProof/>
              <w:kern w:val="2"/>
              <w:sz w:val="24"/>
              <w:szCs w:val="24"/>
              <w:lang w:val="fr-CD" w:eastAsia="fr-CD"/>
              <w14:ligatures w14:val="standardContextual"/>
            </w:rPr>
          </w:pPr>
          <w:hyperlink w:anchor="_Toc209641415" w:history="1">
            <w:r w:rsidRPr="001007EE">
              <w:rPr>
                <w:rStyle w:val="Lienhypertexte"/>
                <w:rFonts w:ascii="Times New Roman" w:hAnsi="Times New Roman" w:cs="Times New Roman"/>
                <w:noProof/>
              </w:rPr>
              <w:t>8.6. Délais de paiement et intérêts moratoires</w:t>
            </w:r>
            <w:r>
              <w:rPr>
                <w:noProof/>
                <w:webHidden/>
              </w:rPr>
              <w:tab/>
            </w:r>
            <w:r>
              <w:rPr>
                <w:noProof/>
                <w:webHidden/>
              </w:rPr>
              <w:fldChar w:fldCharType="begin"/>
            </w:r>
            <w:r>
              <w:rPr>
                <w:noProof/>
                <w:webHidden/>
              </w:rPr>
              <w:instrText xml:space="preserve"> PAGEREF _Toc209641415 \h </w:instrText>
            </w:r>
            <w:r>
              <w:rPr>
                <w:noProof/>
                <w:webHidden/>
              </w:rPr>
            </w:r>
            <w:r>
              <w:rPr>
                <w:noProof/>
                <w:webHidden/>
              </w:rPr>
              <w:fldChar w:fldCharType="separate"/>
            </w:r>
            <w:r>
              <w:rPr>
                <w:noProof/>
                <w:webHidden/>
              </w:rPr>
              <w:t>15</w:t>
            </w:r>
            <w:r>
              <w:rPr>
                <w:noProof/>
                <w:webHidden/>
              </w:rPr>
              <w:fldChar w:fldCharType="end"/>
            </w:r>
          </w:hyperlink>
        </w:p>
        <w:p w14:paraId="4C05C481" w14:textId="6099C6D0"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16" w:history="1">
            <w:r w:rsidRPr="001007EE">
              <w:rPr>
                <w:rStyle w:val="Lienhypertexte"/>
                <w:noProof/>
              </w:rPr>
              <w:t>9.</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rPr>
              <w:t>PENALITES</w:t>
            </w:r>
            <w:r>
              <w:rPr>
                <w:noProof/>
                <w:webHidden/>
              </w:rPr>
              <w:tab/>
            </w:r>
            <w:r>
              <w:rPr>
                <w:noProof/>
                <w:webHidden/>
              </w:rPr>
              <w:fldChar w:fldCharType="begin"/>
            </w:r>
            <w:r>
              <w:rPr>
                <w:noProof/>
                <w:webHidden/>
              </w:rPr>
              <w:instrText xml:space="preserve"> PAGEREF _Toc209641416 \h </w:instrText>
            </w:r>
            <w:r>
              <w:rPr>
                <w:noProof/>
                <w:webHidden/>
              </w:rPr>
            </w:r>
            <w:r>
              <w:rPr>
                <w:noProof/>
                <w:webHidden/>
              </w:rPr>
              <w:fldChar w:fldCharType="separate"/>
            </w:r>
            <w:r>
              <w:rPr>
                <w:noProof/>
                <w:webHidden/>
              </w:rPr>
              <w:t>16</w:t>
            </w:r>
            <w:r>
              <w:rPr>
                <w:noProof/>
                <w:webHidden/>
              </w:rPr>
              <w:fldChar w:fldCharType="end"/>
            </w:r>
          </w:hyperlink>
        </w:p>
        <w:p w14:paraId="14506002" w14:textId="2203CB91" w:rsidR="000A2C55" w:rsidRDefault="000A2C55">
          <w:pPr>
            <w:pStyle w:val="TM2"/>
            <w:rPr>
              <w:noProof/>
              <w:kern w:val="2"/>
              <w:sz w:val="24"/>
              <w:szCs w:val="24"/>
              <w:lang w:val="fr-CD" w:eastAsia="fr-CD"/>
              <w14:ligatures w14:val="standardContextual"/>
            </w:rPr>
          </w:pPr>
          <w:hyperlink w:anchor="_Toc209641417" w:history="1">
            <w:r w:rsidRPr="001007EE">
              <w:rPr>
                <w:rStyle w:val="Lienhypertexte"/>
                <w:rFonts w:ascii="Times New Roman" w:hAnsi="Times New Roman" w:cs="Times New Roman"/>
                <w:noProof/>
              </w:rPr>
              <w:t>9.1. Pénalités pour retard concernant les études</w:t>
            </w:r>
            <w:r>
              <w:rPr>
                <w:noProof/>
                <w:webHidden/>
              </w:rPr>
              <w:tab/>
            </w:r>
            <w:r>
              <w:rPr>
                <w:noProof/>
                <w:webHidden/>
              </w:rPr>
              <w:fldChar w:fldCharType="begin"/>
            </w:r>
            <w:r>
              <w:rPr>
                <w:noProof/>
                <w:webHidden/>
              </w:rPr>
              <w:instrText xml:space="preserve"> PAGEREF _Toc209641417 \h </w:instrText>
            </w:r>
            <w:r>
              <w:rPr>
                <w:noProof/>
                <w:webHidden/>
              </w:rPr>
            </w:r>
            <w:r>
              <w:rPr>
                <w:noProof/>
                <w:webHidden/>
              </w:rPr>
              <w:fldChar w:fldCharType="separate"/>
            </w:r>
            <w:r>
              <w:rPr>
                <w:noProof/>
                <w:webHidden/>
              </w:rPr>
              <w:t>16</w:t>
            </w:r>
            <w:r>
              <w:rPr>
                <w:noProof/>
                <w:webHidden/>
              </w:rPr>
              <w:fldChar w:fldCharType="end"/>
            </w:r>
          </w:hyperlink>
        </w:p>
        <w:p w14:paraId="6A7FE9B7" w14:textId="0DDE1383" w:rsidR="000A2C55" w:rsidRDefault="000A2C55">
          <w:pPr>
            <w:pStyle w:val="TM2"/>
            <w:rPr>
              <w:noProof/>
              <w:kern w:val="2"/>
              <w:sz w:val="24"/>
              <w:szCs w:val="24"/>
              <w:lang w:val="fr-CD" w:eastAsia="fr-CD"/>
              <w14:ligatures w14:val="standardContextual"/>
            </w:rPr>
          </w:pPr>
          <w:hyperlink w:anchor="_Toc209641418" w:history="1">
            <w:r w:rsidRPr="001007EE">
              <w:rPr>
                <w:rStyle w:val="Lienhypertexte"/>
                <w:rFonts w:ascii="Times New Roman" w:hAnsi="Times New Roman" w:cs="Times New Roman"/>
                <w:noProof/>
              </w:rPr>
              <w:t>9.2. Pénalités pour retard dans la vérification des acomptes</w:t>
            </w:r>
            <w:r>
              <w:rPr>
                <w:noProof/>
                <w:webHidden/>
              </w:rPr>
              <w:tab/>
            </w:r>
            <w:r>
              <w:rPr>
                <w:noProof/>
                <w:webHidden/>
              </w:rPr>
              <w:fldChar w:fldCharType="begin"/>
            </w:r>
            <w:r>
              <w:rPr>
                <w:noProof/>
                <w:webHidden/>
              </w:rPr>
              <w:instrText xml:space="preserve"> PAGEREF _Toc209641418 \h </w:instrText>
            </w:r>
            <w:r>
              <w:rPr>
                <w:noProof/>
                <w:webHidden/>
              </w:rPr>
            </w:r>
            <w:r>
              <w:rPr>
                <w:noProof/>
                <w:webHidden/>
              </w:rPr>
              <w:fldChar w:fldCharType="separate"/>
            </w:r>
            <w:r>
              <w:rPr>
                <w:noProof/>
                <w:webHidden/>
              </w:rPr>
              <w:t>16</w:t>
            </w:r>
            <w:r>
              <w:rPr>
                <w:noProof/>
                <w:webHidden/>
              </w:rPr>
              <w:fldChar w:fldCharType="end"/>
            </w:r>
          </w:hyperlink>
        </w:p>
        <w:p w14:paraId="48360C23" w14:textId="44ED3F93" w:rsidR="000A2C55" w:rsidRDefault="000A2C55">
          <w:pPr>
            <w:pStyle w:val="TM2"/>
            <w:rPr>
              <w:noProof/>
              <w:kern w:val="2"/>
              <w:sz w:val="24"/>
              <w:szCs w:val="24"/>
              <w:lang w:val="fr-CD" w:eastAsia="fr-CD"/>
              <w14:ligatures w14:val="standardContextual"/>
            </w:rPr>
          </w:pPr>
          <w:hyperlink w:anchor="_Toc209641419" w:history="1">
            <w:r w:rsidRPr="001007EE">
              <w:rPr>
                <w:rStyle w:val="Lienhypertexte"/>
                <w:rFonts w:ascii="Times New Roman" w:hAnsi="Times New Roman" w:cs="Times New Roman"/>
                <w:noProof/>
              </w:rPr>
              <w:t>9.3. Pénalités pour retard dans la vérification des décomptes finaux et généraux</w:t>
            </w:r>
            <w:r>
              <w:rPr>
                <w:noProof/>
                <w:webHidden/>
              </w:rPr>
              <w:tab/>
            </w:r>
            <w:r>
              <w:rPr>
                <w:noProof/>
                <w:webHidden/>
              </w:rPr>
              <w:fldChar w:fldCharType="begin"/>
            </w:r>
            <w:r>
              <w:rPr>
                <w:noProof/>
                <w:webHidden/>
              </w:rPr>
              <w:instrText xml:space="preserve"> PAGEREF _Toc209641419 \h </w:instrText>
            </w:r>
            <w:r>
              <w:rPr>
                <w:noProof/>
                <w:webHidden/>
              </w:rPr>
            </w:r>
            <w:r>
              <w:rPr>
                <w:noProof/>
                <w:webHidden/>
              </w:rPr>
              <w:fldChar w:fldCharType="separate"/>
            </w:r>
            <w:r>
              <w:rPr>
                <w:noProof/>
                <w:webHidden/>
              </w:rPr>
              <w:t>16</w:t>
            </w:r>
            <w:r>
              <w:rPr>
                <w:noProof/>
                <w:webHidden/>
              </w:rPr>
              <w:fldChar w:fldCharType="end"/>
            </w:r>
          </w:hyperlink>
        </w:p>
        <w:p w14:paraId="5C7C81D1" w14:textId="6B250DDD" w:rsidR="000A2C55" w:rsidRDefault="000A2C55">
          <w:pPr>
            <w:pStyle w:val="TM2"/>
            <w:rPr>
              <w:noProof/>
              <w:kern w:val="2"/>
              <w:sz w:val="24"/>
              <w:szCs w:val="24"/>
              <w:lang w:val="fr-CD" w:eastAsia="fr-CD"/>
              <w14:ligatures w14:val="standardContextual"/>
            </w:rPr>
          </w:pPr>
          <w:hyperlink w:anchor="_Toc209641420" w:history="1">
            <w:r w:rsidRPr="001007EE">
              <w:rPr>
                <w:rStyle w:val="Lienhypertexte"/>
                <w:rFonts w:ascii="Times New Roman" w:hAnsi="Times New Roman" w:cs="Times New Roman"/>
                <w:noProof/>
              </w:rPr>
              <w:t>9.4. Pénalités pour retard dans l’instruction du mémoire de réclamation</w:t>
            </w:r>
            <w:r>
              <w:rPr>
                <w:noProof/>
                <w:webHidden/>
              </w:rPr>
              <w:tab/>
            </w:r>
            <w:r>
              <w:rPr>
                <w:noProof/>
                <w:webHidden/>
              </w:rPr>
              <w:fldChar w:fldCharType="begin"/>
            </w:r>
            <w:r>
              <w:rPr>
                <w:noProof/>
                <w:webHidden/>
              </w:rPr>
              <w:instrText xml:space="preserve"> PAGEREF _Toc209641420 \h </w:instrText>
            </w:r>
            <w:r>
              <w:rPr>
                <w:noProof/>
                <w:webHidden/>
              </w:rPr>
            </w:r>
            <w:r>
              <w:rPr>
                <w:noProof/>
                <w:webHidden/>
              </w:rPr>
              <w:fldChar w:fldCharType="separate"/>
            </w:r>
            <w:r>
              <w:rPr>
                <w:noProof/>
                <w:webHidden/>
              </w:rPr>
              <w:t>17</w:t>
            </w:r>
            <w:r>
              <w:rPr>
                <w:noProof/>
                <w:webHidden/>
              </w:rPr>
              <w:fldChar w:fldCharType="end"/>
            </w:r>
          </w:hyperlink>
        </w:p>
        <w:p w14:paraId="2F8D065E" w14:textId="0155248A" w:rsidR="000A2C55" w:rsidRDefault="000A2C55">
          <w:pPr>
            <w:pStyle w:val="TM2"/>
            <w:rPr>
              <w:noProof/>
              <w:kern w:val="2"/>
              <w:sz w:val="24"/>
              <w:szCs w:val="24"/>
              <w:lang w:val="fr-CD" w:eastAsia="fr-CD"/>
              <w14:ligatures w14:val="standardContextual"/>
            </w:rPr>
          </w:pPr>
          <w:hyperlink w:anchor="_Toc209641421" w:history="1">
            <w:r w:rsidRPr="001007EE">
              <w:rPr>
                <w:rStyle w:val="Lienhypertexte"/>
                <w:rFonts w:ascii="Times New Roman" w:hAnsi="Times New Roman" w:cs="Times New Roman"/>
                <w:noProof/>
              </w:rPr>
              <w:t>9.5. Pénalités pour retard dans l’établissement des PV de réception</w:t>
            </w:r>
            <w:r>
              <w:rPr>
                <w:noProof/>
                <w:webHidden/>
              </w:rPr>
              <w:tab/>
            </w:r>
            <w:r>
              <w:rPr>
                <w:noProof/>
                <w:webHidden/>
              </w:rPr>
              <w:fldChar w:fldCharType="begin"/>
            </w:r>
            <w:r>
              <w:rPr>
                <w:noProof/>
                <w:webHidden/>
              </w:rPr>
              <w:instrText xml:space="preserve"> PAGEREF _Toc209641421 \h </w:instrText>
            </w:r>
            <w:r>
              <w:rPr>
                <w:noProof/>
                <w:webHidden/>
              </w:rPr>
            </w:r>
            <w:r>
              <w:rPr>
                <w:noProof/>
                <w:webHidden/>
              </w:rPr>
              <w:fldChar w:fldCharType="separate"/>
            </w:r>
            <w:r>
              <w:rPr>
                <w:noProof/>
                <w:webHidden/>
              </w:rPr>
              <w:t>17</w:t>
            </w:r>
            <w:r>
              <w:rPr>
                <w:noProof/>
                <w:webHidden/>
              </w:rPr>
              <w:fldChar w:fldCharType="end"/>
            </w:r>
          </w:hyperlink>
        </w:p>
        <w:p w14:paraId="503A1D03" w14:textId="2F06489D" w:rsidR="000A2C55" w:rsidRDefault="000A2C55">
          <w:pPr>
            <w:pStyle w:val="TM2"/>
            <w:rPr>
              <w:noProof/>
              <w:kern w:val="2"/>
              <w:sz w:val="24"/>
              <w:szCs w:val="24"/>
              <w:lang w:val="fr-CD" w:eastAsia="fr-CD"/>
              <w14:ligatures w14:val="standardContextual"/>
            </w:rPr>
          </w:pPr>
          <w:hyperlink w:anchor="_Toc209641422" w:history="1">
            <w:r w:rsidRPr="001007EE">
              <w:rPr>
                <w:rStyle w:val="Lienhypertexte"/>
                <w:rFonts w:ascii="Times New Roman" w:hAnsi="Times New Roman" w:cs="Times New Roman"/>
                <w:noProof/>
              </w:rPr>
              <w:t>9.6. Pénalités relatives à la qualité des livrables</w:t>
            </w:r>
            <w:r>
              <w:rPr>
                <w:noProof/>
                <w:webHidden/>
              </w:rPr>
              <w:tab/>
            </w:r>
            <w:r>
              <w:rPr>
                <w:noProof/>
                <w:webHidden/>
              </w:rPr>
              <w:fldChar w:fldCharType="begin"/>
            </w:r>
            <w:r>
              <w:rPr>
                <w:noProof/>
                <w:webHidden/>
              </w:rPr>
              <w:instrText xml:space="preserve"> PAGEREF _Toc209641422 \h </w:instrText>
            </w:r>
            <w:r>
              <w:rPr>
                <w:noProof/>
                <w:webHidden/>
              </w:rPr>
            </w:r>
            <w:r>
              <w:rPr>
                <w:noProof/>
                <w:webHidden/>
              </w:rPr>
              <w:fldChar w:fldCharType="separate"/>
            </w:r>
            <w:r>
              <w:rPr>
                <w:noProof/>
                <w:webHidden/>
              </w:rPr>
              <w:t>17</w:t>
            </w:r>
            <w:r>
              <w:rPr>
                <w:noProof/>
                <w:webHidden/>
              </w:rPr>
              <w:fldChar w:fldCharType="end"/>
            </w:r>
          </w:hyperlink>
        </w:p>
        <w:p w14:paraId="6077E643" w14:textId="211E34B1" w:rsidR="000A2C55" w:rsidRDefault="000A2C55">
          <w:pPr>
            <w:pStyle w:val="TM2"/>
            <w:rPr>
              <w:noProof/>
              <w:kern w:val="2"/>
              <w:sz w:val="24"/>
              <w:szCs w:val="24"/>
              <w:lang w:val="fr-CD" w:eastAsia="fr-CD"/>
              <w14:ligatures w14:val="standardContextual"/>
            </w:rPr>
          </w:pPr>
          <w:hyperlink w:anchor="_Toc209641423" w:history="1">
            <w:r w:rsidRPr="001007EE">
              <w:rPr>
                <w:rStyle w:val="Lienhypertexte"/>
                <w:rFonts w:ascii="Times New Roman" w:hAnsi="Times New Roman" w:cs="Times New Roman"/>
                <w:noProof/>
              </w:rPr>
              <w:t>9.7. Pénalités</w:t>
            </w:r>
            <w:r w:rsidRPr="001007EE">
              <w:rPr>
                <w:rStyle w:val="Lienhypertexte"/>
                <w:rFonts w:ascii="Times New Roman" w:hAnsi="Times New Roman"/>
                <w:noProof/>
              </w:rPr>
              <w:t xml:space="preserve"> </w:t>
            </w:r>
            <w:r w:rsidRPr="001007EE">
              <w:rPr>
                <w:rStyle w:val="Lienhypertexte"/>
                <w:rFonts w:ascii="Times New Roman" w:hAnsi="Times New Roman" w:cs="Times New Roman"/>
                <w:noProof/>
              </w:rPr>
              <w:t>de non-réalisation des constatations contradictoires</w:t>
            </w:r>
            <w:r>
              <w:rPr>
                <w:noProof/>
                <w:webHidden/>
              </w:rPr>
              <w:tab/>
            </w:r>
            <w:r>
              <w:rPr>
                <w:noProof/>
                <w:webHidden/>
              </w:rPr>
              <w:fldChar w:fldCharType="begin"/>
            </w:r>
            <w:r>
              <w:rPr>
                <w:noProof/>
                <w:webHidden/>
              </w:rPr>
              <w:instrText xml:space="preserve"> PAGEREF _Toc209641423 \h </w:instrText>
            </w:r>
            <w:r>
              <w:rPr>
                <w:noProof/>
                <w:webHidden/>
              </w:rPr>
            </w:r>
            <w:r>
              <w:rPr>
                <w:noProof/>
                <w:webHidden/>
              </w:rPr>
              <w:fldChar w:fldCharType="separate"/>
            </w:r>
            <w:r>
              <w:rPr>
                <w:noProof/>
                <w:webHidden/>
              </w:rPr>
              <w:t>17</w:t>
            </w:r>
            <w:r>
              <w:rPr>
                <w:noProof/>
                <w:webHidden/>
              </w:rPr>
              <w:fldChar w:fldCharType="end"/>
            </w:r>
          </w:hyperlink>
        </w:p>
        <w:p w14:paraId="72C980F0" w14:textId="674E06AF"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24" w:history="1">
            <w:r w:rsidRPr="001007EE">
              <w:rPr>
                <w:rStyle w:val="Lienhypertexte"/>
                <w:noProof/>
              </w:rPr>
              <w:t>10.</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rPr>
              <w:t>CONDITIONS D’EXECUTION DES PRESTATIONS</w:t>
            </w:r>
            <w:r>
              <w:rPr>
                <w:noProof/>
                <w:webHidden/>
              </w:rPr>
              <w:tab/>
            </w:r>
            <w:r>
              <w:rPr>
                <w:noProof/>
                <w:webHidden/>
              </w:rPr>
              <w:fldChar w:fldCharType="begin"/>
            </w:r>
            <w:r>
              <w:rPr>
                <w:noProof/>
                <w:webHidden/>
              </w:rPr>
              <w:instrText xml:space="preserve"> PAGEREF _Toc209641424 \h </w:instrText>
            </w:r>
            <w:r>
              <w:rPr>
                <w:noProof/>
                <w:webHidden/>
              </w:rPr>
            </w:r>
            <w:r>
              <w:rPr>
                <w:noProof/>
                <w:webHidden/>
              </w:rPr>
              <w:fldChar w:fldCharType="separate"/>
            </w:r>
            <w:r>
              <w:rPr>
                <w:noProof/>
                <w:webHidden/>
              </w:rPr>
              <w:t>17</w:t>
            </w:r>
            <w:r>
              <w:rPr>
                <w:noProof/>
                <w:webHidden/>
              </w:rPr>
              <w:fldChar w:fldCharType="end"/>
            </w:r>
          </w:hyperlink>
        </w:p>
        <w:p w14:paraId="376466E8" w14:textId="76EB0481" w:rsidR="000A2C55" w:rsidRDefault="000A2C55">
          <w:pPr>
            <w:pStyle w:val="TM2"/>
            <w:rPr>
              <w:noProof/>
              <w:kern w:val="2"/>
              <w:sz w:val="24"/>
              <w:szCs w:val="24"/>
              <w:lang w:val="fr-CD" w:eastAsia="fr-CD"/>
              <w14:ligatures w14:val="standardContextual"/>
            </w:rPr>
          </w:pPr>
          <w:hyperlink w:anchor="_Toc209641425" w:history="1">
            <w:r w:rsidRPr="001007EE">
              <w:rPr>
                <w:rStyle w:val="Lienhypertexte"/>
                <w:rFonts w:ascii="Times New Roman" w:hAnsi="Times New Roman" w:cs="Times New Roman"/>
                <w:noProof/>
              </w:rPr>
              <w:t>10.1. Présentation des livrables pour la remise des documents d’études et d’exécution</w:t>
            </w:r>
            <w:r>
              <w:rPr>
                <w:noProof/>
                <w:webHidden/>
              </w:rPr>
              <w:tab/>
            </w:r>
            <w:r>
              <w:rPr>
                <w:noProof/>
                <w:webHidden/>
              </w:rPr>
              <w:fldChar w:fldCharType="begin"/>
            </w:r>
            <w:r>
              <w:rPr>
                <w:noProof/>
                <w:webHidden/>
              </w:rPr>
              <w:instrText xml:space="preserve"> PAGEREF _Toc209641425 \h </w:instrText>
            </w:r>
            <w:r>
              <w:rPr>
                <w:noProof/>
                <w:webHidden/>
              </w:rPr>
            </w:r>
            <w:r>
              <w:rPr>
                <w:noProof/>
                <w:webHidden/>
              </w:rPr>
              <w:fldChar w:fldCharType="separate"/>
            </w:r>
            <w:r>
              <w:rPr>
                <w:noProof/>
                <w:webHidden/>
              </w:rPr>
              <w:t>17</w:t>
            </w:r>
            <w:r>
              <w:rPr>
                <w:noProof/>
                <w:webHidden/>
              </w:rPr>
              <w:fldChar w:fldCharType="end"/>
            </w:r>
          </w:hyperlink>
        </w:p>
        <w:p w14:paraId="21CCA587" w14:textId="1BCD069E" w:rsidR="000A2C55" w:rsidRDefault="000A2C55">
          <w:pPr>
            <w:pStyle w:val="TM2"/>
            <w:rPr>
              <w:noProof/>
              <w:kern w:val="2"/>
              <w:sz w:val="24"/>
              <w:szCs w:val="24"/>
              <w:lang w:val="fr-CD" w:eastAsia="fr-CD"/>
              <w14:ligatures w14:val="standardContextual"/>
            </w:rPr>
          </w:pPr>
          <w:hyperlink w:anchor="_Toc209641426" w:history="1">
            <w:r w:rsidRPr="001007EE">
              <w:rPr>
                <w:rStyle w:val="Lienhypertexte"/>
                <w:rFonts w:ascii="Times New Roman" w:hAnsi="Times New Roman" w:cs="Times New Roman"/>
                <w:noProof/>
              </w:rPr>
              <w:t>A la fin de la phase</w:t>
            </w:r>
            <w:r>
              <w:rPr>
                <w:noProof/>
                <w:webHidden/>
              </w:rPr>
              <w:tab/>
            </w:r>
            <w:r>
              <w:rPr>
                <w:noProof/>
                <w:webHidden/>
              </w:rPr>
              <w:fldChar w:fldCharType="begin"/>
            </w:r>
            <w:r>
              <w:rPr>
                <w:noProof/>
                <w:webHidden/>
              </w:rPr>
              <w:instrText xml:space="preserve"> PAGEREF _Toc209641426 \h </w:instrText>
            </w:r>
            <w:r>
              <w:rPr>
                <w:noProof/>
                <w:webHidden/>
              </w:rPr>
            </w:r>
            <w:r>
              <w:rPr>
                <w:noProof/>
                <w:webHidden/>
              </w:rPr>
              <w:fldChar w:fldCharType="separate"/>
            </w:r>
            <w:r>
              <w:rPr>
                <w:noProof/>
                <w:webHidden/>
              </w:rPr>
              <w:t>19</w:t>
            </w:r>
            <w:r>
              <w:rPr>
                <w:noProof/>
                <w:webHidden/>
              </w:rPr>
              <w:fldChar w:fldCharType="end"/>
            </w:r>
          </w:hyperlink>
        </w:p>
        <w:p w14:paraId="42F6FE50" w14:textId="0DC162DD" w:rsidR="000A2C55" w:rsidRDefault="000A2C55">
          <w:pPr>
            <w:pStyle w:val="TM2"/>
            <w:rPr>
              <w:noProof/>
              <w:kern w:val="2"/>
              <w:sz w:val="24"/>
              <w:szCs w:val="24"/>
              <w:lang w:val="fr-CD" w:eastAsia="fr-CD"/>
              <w14:ligatures w14:val="standardContextual"/>
            </w:rPr>
          </w:pPr>
          <w:hyperlink w:anchor="_Toc209641427" w:history="1">
            <w:r w:rsidRPr="001007EE">
              <w:rPr>
                <w:rStyle w:val="Lienhypertexte"/>
                <w:rFonts w:ascii="Times New Roman" w:hAnsi="Times New Roman" w:cs="Times New Roman"/>
                <w:noProof/>
              </w:rPr>
              <w:t>10.2. Nombre d’exemplaires</w:t>
            </w:r>
            <w:r>
              <w:rPr>
                <w:noProof/>
                <w:webHidden/>
              </w:rPr>
              <w:tab/>
            </w:r>
            <w:r>
              <w:rPr>
                <w:noProof/>
                <w:webHidden/>
              </w:rPr>
              <w:fldChar w:fldCharType="begin"/>
            </w:r>
            <w:r>
              <w:rPr>
                <w:noProof/>
                <w:webHidden/>
              </w:rPr>
              <w:instrText xml:space="preserve"> PAGEREF _Toc209641427 \h </w:instrText>
            </w:r>
            <w:r>
              <w:rPr>
                <w:noProof/>
                <w:webHidden/>
              </w:rPr>
            </w:r>
            <w:r>
              <w:rPr>
                <w:noProof/>
                <w:webHidden/>
              </w:rPr>
              <w:fldChar w:fldCharType="separate"/>
            </w:r>
            <w:r>
              <w:rPr>
                <w:noProof/>
                <w:webHidden/>
              </w:rPr>
              <w:t>19</w:t>
            </w:r>
            <w:r>
              <w:rPr>
                <w:noProof/>
                <w:webHidden/>
              </w:rPr>
              <w:fldChar w:fldCharType="end"/>
            </w:r>
          </w:hyperlink>
        </w:p>
        <w:p w14:paraId="18872DD7" w14:textId="77E54AEE" w:rsidR="000A2C55" w:rsidRDefault="000A2C55">
          <w:pPr>
            <w:pStyle w:val="TM2"/>
            <w:rPr>
              <w:noProof/>
              <w:kern w:val="2"/>
              <w:sz w:val="24"/>
              <w:szCs w:val="24"/>
              <w:lang w:val="fr-CD" w:eastAsia="fr-CD"/>
              <w14:ligatures w14:val="standardContextual"/>
            </w:rPr>
          </w:pPr>
          <w:hyperlink w:anchor="_Toc209641428" w:history="1">
            <w:r w:rsidRPr="001007EE">
              <w:rPr>
                <w:rStyle w:val="Lienhypertexte"/>
                <w:rFonts w:ascii="Times New Roman" w:hAnsi="Times New Roman" w:cs="Times New Roman"/>
                <w:noProof/>
              </w:rPr>
              <w:t xml:space="preserve">10.3. </w:t>
            </w:r>
            <w:r w:rsidRPr="001007EE">
              <w:rPr>
                <w:rStyle w:val="Lienhypertexte"/>
                <w:rFonts w:ascii="Times New Roman" w:hAnsi="Times New Roman"/>
                <w:noProof/>
                <w:lang w:eastAsia="ja-JP" w:bidi="fa-IR"/>
              </w:rPr>
              <w:t>Point de départ des délais d'établissement et de présentation des documents d'études et d’exécution</w:t>
            </w:r>
            <w:r>
              <w:rPr>
                <w:noProof/>
                <w:webHidden/>
              </w:rPr>
              <w:tab/>
            </w:r>
            <w:r>
              <w:rPr>
                <w:noProof/>
                <w:webHidden/>
              </w:rPr>
              <w:fldChar w:fldCharType="begin"/>
            </w:r>
            <w:r>
              <w:rPr>
                <w:noProof/>
                <w:webHidden/>
              </w:rPr>
              <w:instrText xml:space="preserve"> PAGEREF _Toc209641428 \h </w:instrText>
            </w:r>
            <w:r>
              <w:rPr>
                <w:noProof/>
                <w:webHidden/>
              </w:rPr>
            </w:r>
            <w:r>
              <w:rPr>
                <w:noProof/>
                <w:webHidden/>
              </w:rPr>
              <w:fldChar w:fldCharType="separate"/>
            </w:r>
            <w:r>
              <w:rPr>
                <w:noProof/>
                <w:webHidden/>
              </w:rPr>
              <w:t>19</w:t>
            </w:r>
            <w:r>
              <w:rPr>
                <w:noProof/>
                <w:webHidden/>
              </w:rPr>
              <w:fldChar w:fldCharType="end"/>
            </w:r>
          </w:hyperlink>
        </w:p>
        <w:p w14:paraId="14F63E5D" w14:textId="56B33C54"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29" w:history="1">
            <w:r w:rsidRPr="001007EE">
              <w:rPr>
                <w:rStyle w:val="Lienhypertexte"/>
                <w:noProof/>
              </w:rPr>
              <w:t>11.</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rPr>
              <w:t>ADMISSION DES PRESTATIONS</w:t>
            </w:r>
            <w:r>
              <w:rPr>
                <w:noProof/>
                <w:webHidden/>
              </w:rPr>
              <w:tab/>
            </w:r>
            <w:r>
              <w:rPr>
                <w:noProof/>
                <w:webHidden/>
              </w:rPr>
              <w:fldChar w:fldCharType="begin"/>
            </w:r>
            <w:r>
              <w:rPr>
                <w:noProof/>
                <w:webHidden/>
              </w:rPr>
              <w:instrText xml:space="preserve"> PAGEREF _Toc209641429 \h </w:instrText>
            </w:r>
            <w:r>
              <w:rPr>
                <w:noProof/>
                <w:webHidden/>
              </w:rPr>
            </w:r>
            <w:r>
              <w:rPr>
                <w:noProof/>
                <w:webHidden/>
              </w:rPr>
              <w:fldChar w:fldCharType="separate"/>
            </w:r>
            <w:r>
              <w:rPr>
                <w:noProof/>
                <w:webHidden/>
              </w:rPr>
              <w:t>21</w:t>
            </w:r>
            <w:r>
              <w:rPr>
                <w:noProof/>
                <w:webHidden/>
              </w:rPr>
              <w:fldChar w:fldCharType="end"/>
            </w:r>
          </w:hyperlink>
        </w:p>
        <w:p w14:paraId="45C34489" w14:textId="6406E057" w:rsidR="000A2C55" w:rsidRDefault="000A2C55">
          <w:pPr>
            <w:pStyle w:val="TM2"/>
            <w:rPr>
              <w:noProof/>
              <w:kern w:val="2"/>
              <w:sz w:val="24"/>
              <w:szCs w:val="24"/>
              <w:lang w:val="fr-CD" w:eastAsia="fr-CD"/>
              <w14:ligatures w14:val="standardContextual"/>
            </w:rPr>
          </w:pPr>
          <w:hyperlink w:anchor="_Toc209641430" w:history="1">
            <w:r w:rsidRPr="001007EE">
              <w:rPr>
                <w:rStyle w:val="Lienhypertexte"/>
                <w:rFonts w:ascii="Times New Roman" w:hAnsi="Times New Roman"/>
                <w:b/>
                <w:bCs/>
                <w:noProof/>
              </w:rPr>
              <w:t>11.1 Opérations de vérification des prestations</w:t>
            </w:r>
            <w:r>
              <w:rPr>
                <w:noProof/>
                <w:webHidden/>
              </w:rPr>
              <w:tab/>
            </w:r>
            <w:r>
              <w:rPr>
                <w:noProof/>
                <w:webHidden/>
              </w:rPr>
              <w:fldChar w:fldCharType="begin"/>
            </w:r>
            <w:r>
              <w:rPr>
                <w:noProof/>
                <w:webHidden/>
              </w:rPr>
              <w:instrText xml:space="preserve"> PAGEREF _Toc209641430 \h </w:instrText>
            </w:r>
            <w:r>
              <w:rPr>
                <w:noProof/>
                <w:webHidden/>
              </w:rPr>
            </w:r>
            <w:r>
              <w:rPr>
                <w:noProof/>
                <w:webHidden/>
              </w:rPr>
              <w:fldChar w:fldCharType="separate"/>
            </w:r>
            <w:r>
              <w:rPr>
                <w:noProof/>
                <w:webHidden/>
              </w:rPr>
              <w:t>21</w:t>
            </w:r>
            <w:r>
              <w:rPr>
                <w:noProof/>
                <w:webHidden/>
              </w:rPr>
              <w:fldChar w:fldCharType="end"/>
            </w:r>
          </w:hyperlink>
        </w:p>
        <w:p w14:paraId="6F2911EF" w14:textId="0BD171FD" w:rsidR="000A2C55" w:rsidRDefault="000A2C55">
          <w:pPr>
            <w:pStyle w:val="TM2"/>
            <w:rPr>
              <w:noProof/>
              <w:kern w:val="2"/>
              <w:sz w:val="24"/>
              <w:szCs w:val="24"/>
              <w:lang w:val="fr-CD" w:eastAsia="fr-CD"/>
              <w14:ligatures w14:val="standardContextual"/>
            </w:rPr>
          </w:pPr>
          <w:hyperlink w:anchor="_Toc209641431" w:history="1">
            <w:r w:rsidRPr="001007EE">
              <w:rPr>
                <w:rStyle w:val="Lienhypertexte"/>
                <w:rFonts w:ascii="Times New Roman" w:hAnsi="Times New Roman"/>
                <w:b/>
                <w:bCs/>
                <w:noProof/>
              </w:rPr>
              <w:t>11.2 Admission des prestations</w:t>
            </w:r>
            <w:r>
              <w:rPr>
                <w:noProof/>
                <w:webHidden/>
              </w:rPr>
              <w:tab/>
            </w:r>
            <w:r>
              <w:rPr>
                <w:noProof/>
                <w:webHidden/>
              </w:rPr>
              <w:fldChar w:fldCharType="begin"/>
            </w:r>
            <w:r>
              <w:rPr>
                <w:noProof/>
                <w:webHidden/>
              </w:rPr>
              <w:instrText xml:space="preserve"> PAGEREF _Toc209641431 \h </w:instrText>
            </w:r>
            <w:r>
              <w:rPr>
                <w:noProof/>
                <w:webHidden/>
              </w:rPr>
            </w:r>
            <w:r>
              <w:rPr>
                <w:noProof/>
                <w:webHidden/>
              </w:rPr>
              <w:fldChar w:fldCharType="separate"/>
            </w:r>
            <w:r>
              <w:rPr>
                <w:noProof/>
                <w:webHidden/>
              </w:rPr>
              <w:t>21</w:t>
            </w:r>
            <w:r>
              <w:rPr>
                <w:noProof/>
                <w:webHidden/>
              </w:rPr>
              <w:fldChar w:fldCharType="end"/>
            </w:r>
          </w:hyperlink>
        </w:p>
        <w:p w14:paraId="15A1F9AF" w14:textId="38BC51D7"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32" w:history="1">
            <w:r w:rsidRPr="001007EE">
              <w:rPr>
                <w:rStyle w:val="Lienhypertexte"/>
                <w:noProof/>
              </w:rPr>
              <w:t>12.</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rPr>
              <w:t>EXECUTION DE LA MISSION DE MAITRISE D’ŒUVRE JUSQU’A LA PASSATION DES MARCHES DE TRAVAUX</w:t>
            </w:r>
            <w:r>
              <w:rPr>
                <w:noProof/>
                <w:webHidden/>
              </w:rPr>
              <w:tab/>
            </w:r>
            <w:r>
              <w:rPr>
                <w:noProof/>
                <w:webHidden/>
              </w:rPr>
              <w:fldChar w:fldCharType="begin"/>
            </w:r>
            <w:r>
              <w:rPr>
                <w:noProof/>
                <w:webHidden/>
              </w:rPr>
              <w:instrText xml:space="preserve"> PAGEREF _Toc209641432 \h </w:instrText>
            </w:r>
            <w:r>
              <w:rPr>
                <w:noProof/>
                <w:webHidden/>
              </w:rPr>
            </w:r>
            <w:r>
              <w:rPr>
                <w:noProof/>
                <w:webHidden/>
              </w:rPr>
              <w:fldChar w:fldCharType="separate"/>
            </w:r>
            <w:r>
              <w:rPr>
                <w:noProof/>
                <w:webHidden/>
              </w:rPr>
              <w:t>21</w:t>
            </w:r>
            <w:r>
              <w:rPr>
                <w:noProof/>
                <w:webHidden/>
              </w:rPr>
              <w:fldChar w:fldCharType="end"/>
            </w:r>
          </w:hyperlink>
        </w:p>
        <w:p w14:paraId="01F46BCB" w14:textId="2F0C4C96" w:rsidR="000A2C55" w:rsidRDefault="000A2C55">
          <w:pPr>
            <w:pStyle w:val="TM2"/>
            <w:rPr>
              <w:noProof/>
              <w:kern w:val="2"/>
              <w:sz w:val="24"/>
              <w:szCs w:val="24"/>
              <w:lang w:val="fr-CD" w:eastAsia="fr-CD"/>
              <w14:ligatures w14:val="standardContextual"/>
            </w:rPr>
          </w:pPr>
          <w:hyperlink w:anchor="_Toc209641433" w:history="1">
            <w:r w:rsidRPr="001007EE">
              <w:rPr>
                <w:rStyle w:val="Lienhypertexte"/>
                <w:rFonts w:ascii="Times New Roman" w:hAnsi="Times New Roman" w:cs="Times New Roman"/>
                <w:noProof/>
              </w:rPr>
              <w:t>12.1. Enveloppe financière affectée aux travaux par le maître d’ouvrage</w:t>
            </w:r>
            <w:r>
              <w:rPr>
                <w:noProof/>
                <w:webHidden/>
              </w:rPr>
              <w:tab/>
            </w:r>
            <w:r>
              <w:rPr>
                <w:noProof/>
                <w:webHidden/>
              </w:rPr>
              <w:fldChar w:fldCharType="begin"/>
            </w:r>
            <w:r>
              <w:rPr>
                <w:noProof/>
                <w:webHidden/>
              </w:rPr>
              <w:instrText xml:space="preserve"> PAGEREF _Toc209641433 \h </w:instrText>
            </w:r>
            <w:r>
              <w:rPr>
                <w:noProof/>
                <w:webHidden/>
              </w:rPr>
            </w:r>
            <w:r>
              <w:rPr>
                <w:noProof/>
                <w:webHidden/>
              </w:rPr>
              <w:fldChar w:fldCharType="separate"/>
            </w:r>
            <w:r>
              <w:rPr>
                <w:noProof/>
                <w:webHidden/>
              </w:rPr>
              <w:t>22</w:t>
            </w:r>
            <w:r>
              <w:rPr>
                <w:noProof/>
                <w:webHidden/>
              </w:rPr>
              <w:fldChar w:fldCharType="end"/>
            </w:r>
          </w:hyperlink>
        </w:p>
        <w:p w14:paraId="18D80D96" w14:textId="6B731DD8" w:rsidR="000A2C55" w:rsidRDefault="000A2C55">
          <w:pPr>
            <w:pStyle w:val="TM2"/>
            <w:rPr>
              <w:noProof/>
              <w:kern w:val="2"/>
              <w:sz w:val="24"/>
              <w:szCs w:val="24"/>
              <w:lang w:val="fr-CD" w:eastAsia="fr-CD"/>
              <w14:ligatures w14:val="standardContextual"/>
            </w:rPr>
          </w:pPr>
          <w:hyperlink w:anchor="_Toc209641434" w:history="1">
            <w:r w:rsidRPr="001007EE">
              <w:rPr>
                <w:rStyle w:val="Lienhypertexte"/>
                <w:rFonts w:ascii="Times New Roman" w:hAnsi="Times New Roman" w:cs="Times New Roman"/>
                <w:noProof/>
              </w:rPr>
              <w:t>12.2.  Définition du coût prévisionnel des travaux établis par le maître d'œuvre et engagement</w:t>
            </w:r>
            <w:r>
              <w:rPr>
                <w:noProof/>
                <w:webHidden/>
              </w:rPr>
              <w:tab/>
            </w:r>
            <w:r>
              <w:rPr>
                <w:noProof/>
                <w:webHidden/>
              </w:rPr>
              <w:fldChar w:fldCharType="begin"/>
            </w:r>
            <w:r>
              <w:rPr>
                <w:noProof/>
                <w:webHidden/>
              </w:rPr>
              <w:instrText xml:space="preserve"> PAGEREF _Toc209641434 \h </w:instrText>
            </w:r>
            <w:r>
              <w:rPr>
                <w:noProof/>
                <w:webHidden/>
              </w:rPr>
            </w:r>
            <w:r>
              <w:rPr>
                <w:noProof/>
                <w:webHidden/>
              </w:rPr>
              <w:fldChar w:fldCharType="separate"/>
            </w:r>
            <w:r>
              <w:rPr>
                <w:noProof/>
                <w:webHidden/>
              </w:rPr>
              <w:t>22</w:t>
            </w:r>
            <w:r>
              <w:rPr>
                <w:noProof/>
                <w:webHidden/>
              </w:rPr>
              <w:fldChar w:fldCharType="end"/>
            </w:r>
          </w:hyperlink>
        </w:p>
        <w:p w14:paraId="338DE7DF" w14:textId="33498444" w:rsidR="000A2C55" w:rsidRDefault="000A2C55">
          <w:pPr>
            <w:pStyle w:val="TM2"/>
            <w:rPr>
              <w:noProof/>
              <w:kern w:val="2"/>
              <w:sz w:val="24"/>
              <w:szCs w:val="24"/>
              <w:lang w:val="fr-CD" w:eastAsia="fr-CD"/>
              <w14:ligatures w14:val="standardContextual"/>
            </w:rPr>
          </w:pPr>
          <w:hyperlink w:anchor="_Toc209641435" w:history="1">
            <w:r w:rsidRPr="001007EE">
              <w:rPr>
                <w:rStyle w:val="Lienhypertexte"/>
                <w:rFonts w:ascii="Times New Roman" w:hAnsi="Times New Roman" w:cs="Times New Roman"/>
                <w:noProof/>
              </w:rPr>
              <w:t>12.3. Prise en compte des modifications intervenues</w:t>
            </w:r>
            <w:r>
              <w:rPr>
                <w:noProof/>
                <w:webHidden/>
              </w:rPr>
              <w:tab/>
            </w:r>
            <w:r>
              <w:rPr>
                <w:noProof/>
                <w:webHidden/>
              </w:rPr>
              <w:fldChar w:fldCharType="begin"/>
            </w:r>
            <w:r>
              <w:rPr>
                <w:noProof/>
                <w:webHidden/>
              </w:rPr>
              <w:instrText xml:space="preserve"> PAGEREF _Toc209641435 \h </w:instrText>
            </w:r>
            <w:r>
              <w:rPr>
                <w:noProof/>
                <w:webHidden/>
              </w:rPr>
            </w:r>
            <w:r>
              <w:rPr>
                <w:noProof/>
                <w:webHidden/>
              </w:rPr>
              <w:fldChar w:fldCharType="separate"/>
            </w:r>
            <w:r>
              <w:rPr>
                <w:noProof/>
                <w:webHidden/>
              </w:rPr>
              <w:t>22</w:t>
            </w:r>
            <w:r>
              <w:rPr>
                <w:noProof/>
                <w:webHidden/>
              </w:rPr>
              <w:fldChar w:fldCharType="end"/>
            </w:r>
          </w:hyperlink>
        </w:p>
        <w:p w14:paraId="66051F37" w14:textId="65540A3A" w:rsidR="000A2C55" w:rsidRDefault="000A2C55">
          <w:pPr>
            <w:pStyle w:val="TM2"/>
            <w:rPr>
              <w:noProof/>
              <w:kern w:val="2"/>
              <w:sz w:val="24"/>
              <w:szCs w:val="24"/>
              <w:lang w:val="fr-CD" w:eastAsia="fr-CD"/>
              <w14:ligatures w14:val="standardContextual"/>
            </w:rPr>
          </w:pPr>
          <w:hyperlink w:anchor="_Toc209641436" w:history="1">
            <w:r w:rsidRPr="001007EE">
              <w:rPr>
                <w:rStyle w:val="Lienhypertexte"/>
                <w:rFonts w:ascii="Times New Roman" w:hAnsi="Times New Roman" w:cs="Times New Roman"/>
                <w:noProof/>
              </w:rPr>
              <w:t xml:space="preserve">12.4. </w:t>
            </w:r>
            <w:r w:rsidRPr="001007EE">
              <w:rPr>
                <w:rStyle w:val="Lienhypertexte"/>
                <w:rFonts w:ascii="Times New Roman" w:hAnsi="Times New Roman"/>
                <w:noProof/>
                <w:lang w:eastAsia="ja-JP" w:bidi="fa-IR"/>
              </w:rPr>
              <w:t>Pénalités sur le non-respect du seuil de tolérance sur le coût de réalisation des travaux</w:t>
            </w:r>
            <w:r>
              <w:rPr>
                <w:noProof/>
                <w:webHidden/>
              </w:rPr>
              <w:tab/>
            </w:r>
            <w:r>
              <w:rPr>
                <w:noProof/>
                <w:webHidden/>
              </w:rPr>
              <w:fldChar w:fldCharType="begin"/>
            </w:r>
            <w:r>
              <w:rPr>
                <w:noProof/>
                <w:webHidden/>
              </w:rPr>
              <w:instrText xml:space="preserve"> PAGEREF _Toc209641436 \h </w:instrText>
            </w:r>
            <w:r>
              <w:rPr>
                <w:noProof/>
                <w:webHidden/>
              </w:rPr>
            </w:r>
            <w:r>
              <w:rPr>
                <w:noProof/>
                <w:webHidden/>
              </w:rPr>
              <w:fldChar w:fldCharType="separate"/>
            </w:r>
            <w:r>
              <w:rPr>
                <w:noProof/>
                <w:webHidden/>
              </w:rPr>
              <w:t>22</w:t>
            </w:r>
            <w:r>
              <w:rPr>
                <w:noProof/>
                <w:webHidden/>
              </w:rPr>
              <w:fldChar w:fldCharType="end"/>
            </w:r>
          </w:hyperlink>
        </w:p>
        <w:p w14:paraId="6D8B6C93" w14:textId="37077F5B" w:rsidR="000A2C55" w:rsidRDefault="000A2C55">
          <w:pPr>
            <w:pStyle w:val="TM2"/>
            <w:rPr>
              <w:noProof/>
              <w:kern w:val="2"/>
              <w:sz w:val="24"/>
              <w:szCs w:val="24"/>
              <w:lang w:val="fr-CD" w:eastAsia="fr-CD"/>
              <w14:ligatures w14:val="standardContextual"/>
            </w:rPr>
          </w:pPr>
          <w:hyperlink w:anchor="_Toc209641437" w:history="1">
            <w:r w:rsidRPr="001007EE">
              <w:rPr>
                <w:rStyle w:val="Lienhypertexte"/>
                <w:rFonts w:ascii="Times New Roman" w:hAnsi="Times New Roman" w:cs="Times New Roman"/>
                <w:noProof/>
              </w:rPr>
              <w:t xml:space="preserve">12.5. </w:t>
            </w:r>
            <w:r w:rsidRPr="001007EE">
              <w:rPr>
                <w:rStyle w:val="Lienhypertexte"/>
                <w:rFonts w:ascii="Times New Roman" w:eastAsia="Times New Roman" w:hAnsi="Times New Roman" w:cs="Times New Roman"/>
                <w:iCs/>
                <w:noProof/>
                <w:lang w:eastAsia="en-US"/>
              </w:rPr>
              <w:t>Modalités particulières de réalisation de l’assistance apportée au maître d'ouvrage délégué pour la passation des marchés de travaux</w:t>
            </w:r>
            <w:r>
              <w:rPr>
                <w:noProof/>
                <w:webHidden/>
              </w:rPr>
              <w:tab/>
            </w:r>
            <w:r>
              <w:rPr>
                <w:noProof/>
                <w:webHidden/>
              </w:rPr>
              <w:fldChar w:fldCharType="begin"/>
            </w:r>
            <w:r>
              <w:rPr>
                <w:noProof/>
                <w:webHidden/>
              </w:rPr>
              <w:instrText xml:space="preserve"> PAGEREF _Toc209641437 \h </w:instrText>
            </w:r>
            <w:r>
              <w:rPr>
                <w:noProof/>
                <w:webHidden/>
              </w:rPr>
            </w:r>
            <w:r>
              <w:rPr>
                <w:noProof/>
                <w:webHidden/>
              </w:rPr>
              <w:fldChar w:fldCharType="separate"/>
            </w:r>
            <w:r>
              <w:rPr>
                <w:noProof/>
                <w:webHidden/>
              </w:rPr>
              <w:t>22</w:t>
            </w:r>
            <w:r>
              <w:rPr>
                <w:noProof/>
                <w:webHidden/>
              </w:rPr>
              <w:fldChar w:fldCharType="end"/>
            </w:r>
          </w:hyperlink>
        </w:p>
        <w:p w14:paraId="18D13D50" w14:textId="62549B48"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38" w:history="1">
            <w:r w:rsidRPr="001007EE">
              <w:rPr>
                <w:rStyle w:val="Lienhypertexte"/>
                <w:noProof/>
              </w:rPr>
              <w:t>13.</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rPr>
              <w:t>EXECUTION DE LA MISSION DE MAITRISE D’ŒUVRE APRES LA PASSATION DES MARCHES DE TRAVAUX</w:t>
            </w:r>
            <w:r>
              <w:rPr>
                <w:noProof/>
                <w:webHidden/>
              </w:rPr>
              <w:tab/>
            </w:r>
            <w:r>
              <w:rPr>
                <w:noProof/>
                <w:webHidden/>
              </w:rPr>
              <w:fldChar w:fldCharType="begin"/>
            </w:r>
            <w:r>
              <w:rPr>
                <w:noProof/>
                <w:webHidden/>
              </w:rPr>
              <w:instrText xml:space="preserve"> PAGEREF _Toc209641438 \h </w:instrText>
            </w:r>
            <w:r>
              <w:rPr>
                <w:noProof/>
                <w:webHidden/>
              </w:rPr>
            </w:r>
            <w:r>
              <w:rPr>
                <w:noProof/>
                <w:webHidden/>
              </w:rPr>
              <w:fldChar w:fldCharType="separate"/>
            </w:r>
            <w:r>
              <w:rPr>
                <w:noProof/>
                <w:webHidden/>
              </w:rPr>
              <w:t>23</w:t>
            </w:r>
            <w:r>
              <w:rPr>
                <w:noProof/>
                <w:webHidden/>
              </w:rPr>
              <w:fldChar w:fldCharType="end"/>
            </w:r>
          </w:hyperlink>
        </w:p>
        <w:p w14:paraId="2E29EDEC" w14:textId="4A1C15A8" w:rsidR="000A2C55" w:rsidRDefault="000A2C55">
          <w:pPr>
            <w:pStyle w:val="TM2"/>
            <w:rPr>
              <w:noProof/>
              <w:kern w:val="2"/>
              <w:sz w:val="24"/>
              <w:szCs w:val="24"/>
              <w:lang w:val="fr-CD" w:eastAsia="fr-CD"/>
              <w14:ligatures w14:val="standardContextual"/>
            </w:rPr>
          </w:pPr>
          <w:hyperlink w:anchor="_Toc209641439" w:history="1">
            <w:r w:rsidRPr="001007EE">
              <w:rPr>
                <w:rStyle w:val="Lienhypertexte"/>
                <w:rFonts w:ascii="Times New Roman" w:hAnsi="Times New Roman" w:cs="Times New Roman"/>
                <w:noProof/>
              </w:rPr>
              <w:t xml:space="preserve">13.1. </w:t>
            </w:r>
            <w:r w:rsidRPr="001007EE">
              <w:rPr>
                <w:rStyle w:val="Lienhypertexte"/>
                <w:rFonts w:ascii="Times New Roman" w:hAnsi="Times New Roman"/>
                <w:noProof/>
                <w:lang w:eastAsia="ja-JP" w:bidi="fa-IR"/>
              </w:rPr>
              <w:t>Coût de réalisation des marchés de travaux</w:t>
            </w:r>
            <w:r>
              <w:rPr>
                <w:noProof/>
                <w:webHidden/>
              </w:rPr>
              <w:tab/>
            </w:r>
            <w:r>
              <w:rPr>
                <w:noProof/>
                <w:webHidden/>
              </w:rPr>
              <w:fldChar w:fldCharType="begin"/>
            </w:r>
            <w:r>
              <w:rPr>
                <w:noProof/>
                <w:webHidden/>
              </w:rPr>
              <w:instrText xml:space="preserve"> PAGEREF _Toc209641439 \h </w:instrText>
            </w:r>
            <w:r>
              <w:rPr>
                <w:noProof/>
                <w:webHidden/>
              </w:rPr>
            </w:r>
            <w:r>
              <w:rPr>
                <w:noProof/>
                <w:webHidden/>
              </w:rPr>
              <w:fldChar w:fldCharType="separate"/>
            </w:r>
            <w:r>
              <w:rPr>
                <w:noProof/>
                <w:webHidden/>
              </w:rPr>
              <w:t>23</w:t>
            </w:r>
            <w:r>
              <w:rPr>
                <w:noProof/>
                <w:webHidden/>
              </w:rPr>
              <w:fldChar w:fldCharType="end"/>
            </w:r>
          </w:hyperlink>
        </w:p>
        <w:p w14:paraId="199931A1" w14:textId="312E21AE" w:rsidR="000A2C55" w:rsidRDefault="000A2C55">
          <w:pPr>
            <w:pStyle w:val="TM2"/>
            <w:rPr>
              <w:noProof/>
              <w:kern w:val="2"/>
              <w:sz w:val="24"/>
              <w:szCs w:val="24"/>
              <w:lang w:val="fr-CD" w:eastAsia="fr-CD"/>
              <w14:ligatures w14:val="standardContextual"/>
            </w:rPr>
          </w:pPr>
          <w:hyperlink w:anchor="_Toc209641440" w:history="1">
            <w:r w:rsidRPr="001007EE">
              <w:rPr>
                <w:rStyle w:val="Lienhypertexte"/>
                <w:rFonts w:ascii="Times New Roman" w:hAnsi="Times New Roman" w:cs="Times New Roman"/>
                <w:noProof/>
              </w:rPr>
              <w:t xml:space="preserve">13.2. </w:t>
            </w:r>
            <w:r w:rsidRPr="001007EE">
              <w:rPr>
                <w:rStyle w:val="Lienhypertexte"/>
                <w:rFonts w:ascii="Times New Roman" w:hAnsi="Times New Roman"/>
                <w:noProof/>
                <w:lang w:eastAsia="ja-JP" w:bidi="fa-IR"/>
              </w:rPr>
              <w:t>Tolérance sur le coût de réalisation des travaux</w:t>
            </w:r>
            <w:r>
              <w:rPr>
                <w:noProof/>
                <w:webHidden/>
              </w:rPr>
              <w:tab/>
            </w:r>
            <w:r>
              <w:rPr>
                <w:noProof/>
                <w:webHidden/>
              </w:rPr>
              <w:fldChar w:fldCharType="begin"/>
            </w:r>
            <w:r>
              <w:rPr>
                <w:noProof/>
                <w:webHidden/>
              </w:rPr>
              <w:instrText xml:space="preserve"> PAGEREF _Toc209641440 \h </w:instrText>
            </w:r>
            <w:r>
              <w:rPr>
                <w:noProof/>
                <w:webHidden/>
              </w:rPr>
            </w:r>
            <w:r>
              <w:rPr>
                <w:noProof/>
                <w:webHidden/>
              </w:rPr>
              <w:fldChar w:fldCharType="separate"/>
            </w:r>
            <w:r>
              <w:rPr>
                <w:noProof/>
                <w:webHidden/>
              </w:rPr>
              <w:t>23</w:t>
            </w:r>
            <w:r>
              <w:rPr>
                <w:noProof/>
                <w:webHidden/>
              </w:rPr>
              <w:fldChar w:fldCharType="end"/>
            </w:r>
          </w:hyperlink>
        </w:p>
        <w:p w14:paraId="2511BE7D" w14:textId="078BC234" w:rsidR="000A2C55" w:rsidRDefault="000A2C55">
          <w:pPr>
            <w:pStyle w:val="TM2"/>
            <w:rPr>
              <w:noProof/>
              <w:kern w:val="2"/>
              <w:sz w:val="24"/>
              <w:szCs w:val="24"/>
              <w:lang w:val="fr-CD" w:eastAsia="fr-CD"/>
              <w14:ligatures w14:val="standardContextual"/>
            </w:rPr>
          </w:pPr>
          <w:hyperlink w:anchor="_Toc209641441" w:history="1">
            <w:r w:rsidRPr="001007EE">
              <w:rPr>
                <w:rStyle w:val="Lienhypertexte"/>
                <w:rFonts w:ascii="Times New Roman" w:hAnsi="Times New Roman" w:cs="Times New Roman"/>
                <w:noProof/>
              </w:rPr>
              <w:t>13.3. Comparaison entre réalité et tolérance</w:t>
            </w:r>
            <w:r>
              <w:rPr>
                <w:noProof/>
                <w:webHidden/>
              </w:rPr>
              <w:tab/>
            </w:r>
            <w:r>
              <w:rPr>
                <w:noProof/>
                <w:webHidden/>
              </w:rPr>
              <w:fldChar w:fldCharType="begin"/>
            </w:r>
            <w:r>
              <w:rPr>
                <w:noProof/>
                <w:webHidden/>
              </w:rPr>
              <w:instrText xml:space="preserve"> PAGEREF _Toc209641441 \h </w:instrText>
            </w:r>
            <w:r>
              <w:rPr>
                <w:noProof/>
                <w:webHidden/>
              </w:rPr>
            </w:r>
            <w:r>
              <w:rPr>
                <w:noProof/>
                <w:webHidden/>
              </w:rPr>
              <w:fldChar w:fldCharType="separate"/>
            </w:r>
            <w:r>
              <w:rPr>
                <w:noProof/>
                <w:webHidden/>
              </w:rPr>
              <w:t>23</w:t>
            </w:r>
            <w:r>
              <w:rPr>
                <w:noProof/>
                <w:webHidden/>
              </w:rPr>
              <w:fldChar w:fldCharType="end"/>
            </w:r>
          </w:hyperlink>
        </w:p>
        <w:p w14:paraId="34C58273" w14:textId="55B19A42" w:rsidR="000A2C55" w:rsidRDefault="000A2C55">
          <w:pPr>
            <w:pStyle w:val="TM2"/>
            <w:rPr>
              <w:noProof/>
              <w:kern w:val="2"/>
              <w:sz w:val="24"/>
              <w:szCs w:val="24"/>
              <w:lang w:val="fr-CD" w:eastAsia="fr-CD"/>
              <w14:ligatures w14:val="standardContextual"/>
            </w:rPr>
          </w:pPr>
          <w:hyperlink w:anchor="_Toc209641442" w:history="1">
            <w:r w:rsidRPr="001007EE">
              <w:rPr>
                <w:rStyle w:val="Lienhypertexte"/>
                <w:rFonts w:ascii="Times New Roman" w:hAnsi="Times New Roman" w:cs="Times New Roman"/>
                <w:noProof/>
              </w:rPr>
              <w:t>13.4. Dépassement du seuil de tolérance</w:t>
            </w:r>
            <w:r>
              <w:rPr>
                <w:noProof/>
                <w:webHidden/>
              </w:rPr>
              <w:tab/>
            </w:r>
            <w:r>
              <w:rPr>
                <w:noProof/>
                <w:webHidden/>
              </w:rPr>
              <w:fldChar w:fldCharType="begin"/>
            </w:r>
            <w:r>
              <w:rPr>
                <w:noProof/>
                <w:webHidden/>
              </w:rPr>
              <w:instrText xml:space="preserve"> PAGEREF _Toc209641442 \h </w:instrText>
            </w:r>
            <w:r>
              <w:rPr>
                <w:noProof/>
                <w:webHidden/>
              </w:rPr>
            </w:r>
            <w:r>
              <w:rPr>
                <w:noProof/>
                <w:webHidden/>
              </w:rPr>
              <w:fldChar w:fldCharType="separate"/>
            </w:r>
            <w:r>
              <w:rPr>
                <w:noProof/>
                <w:webHidden/>
              </w:rPr>
              <w:t>23</w:t>
            </w:r>
            <w:r>
              <w:rPr>
                <w:noProof/>
                <w:webHidden/>
              </w:rPr>
              <w:fldChar w:fldCharType="end"/>
            </w:r>
          </w:hyperlink>
        </w:p>
        <w:p w14:paraId="182A42BB" w14:textId="21BFFE28" w:rsidR="000A2C55" w:rsidRDefault="000A2C55">
          <w:pPr>
            <w:pStyle w:val="TM2"/>
            <w:rPr>
              <w:noProof/>
              <w:kern w:val="2"/>
              <w:sz w:val="24"/>
              <w:szCs w:val="24"/>
              <w:lang w:val="fr-CD" w:eastAsia="fr-CD"/>
              <w14:ligatures w14:val="standardContextual"/>
            </w:rPr>
          </w:pPr>
          <w:hyperlink w:anchor="_Toc209641443" w:history="1">
            <w:r w:rsidRPr="001007EE">
              <w:rPr>
                <w:rStyle w:val="Lienhypertexte"/>
                <w:rFonts w:ascii="Times New Roman" w:hAnsi="Times New Roman" w:cs="Times New Roman"/>
                <w:noProof/>
              </w:rPr>
              <w:t>13.5. Visa des études effectuées par les entreprises</w:t>
            </w:r>
            <w:r>
              <w:rPr>
                <w:noProof/>
                <w:webHidden/>
              </w:rPr>
              <w:tab/>
            </w:r>
            <w:r>
              <w:rPr>
                <w:noProof/>
                <w:webHidden/>
              </w:rPr>
              <w:fldChar w:fldCharType="begin"/>
            </w:r>
            <w:r>
              <w:rPr>
                <w:noProof/>
                <w:webHidden/>
              </w:rPr>
              <w:instrText xml:space="preserve"> PAGEREF _Toc209641443 \h </w:instrText>
            </w:r>
            <w:r>
              <w:rPr>
                <w:noProof/>
                <w:webHidden/>
              </w:rPr>
            </w:r>
            <w:r>
              <w:rPr>
                <w:noProof/>
                <w:webHidden/>
              </w:rPr>
              <w:fldChar w:fldCharType="separate"/>
            </w:r>
            <w:r>
              <w:rPr>
                <w:noProof/>
                <w:webHidden/>
              </w:rPr>
              <w:t>24</w:t>
            </w:r>
            <w:r>
              <w:rPr>
                <w:noProof/>
                <w:webHidden/>
              </w:rPr>
              <w:fldChar w:fldCharType="end"/>
            </w:r>
          </w:hyperlink>
        </w:p>
        <w:p w14:paraId="284EC851" w14:textId="7B792900" w:rsidR="000A2C55" w:rsidRDefault="000A2C55">
          <w:pPr>
            <w:pStyle w:val="TM2"/>
            <w:rPr>
              <w:noProof/>
              <w:kern w:val="2"/>
              <w:sz w:val="24"/>
              <w:szCs w:val="24"/>
              <w:lang w:val="fr-CD" w:eastAsia="fr-CD"/>
              <w14:ligatures w14:val="standardContextual"/>
            </w:rPr>
          </w:pPr>
          <w:hyperlink w:anchor="_Toc209641444" w:history="1">
            <w:r w:rsidRPr="001007EE">
              <w:rPr>
                <w:rStyle w:val="Lienhypertexte"/>
                <w:rFonts w:ascii="Times New Roman" w:hAnsi="Times New Roman" w:cs="Times New Roman"/>
                <w:noProof/>
              </w:rPr>
              <w:t>13.6. Vérifications des projets de décompte des entrepreneurs</w:t>
            </w:r>
            <w:r>
              <w:rPr>
                <w:noProof/>
                <w:webHidden/>
              </w:rPr>
              <w:tab/>
            </w:r>
            <w:r>
              <w:rPr>
                <w:noProof/>
                <w:webHidden/>
              </w:rPr>
              <w:fldChar w:fldCharType="begin"/>
            </w:r>
            <w:r>
              <w:rPr>
                <w:noProof/>
                <w:webHidden/>
              </w:rPr>
              <w:instrText xml:space="preserve"> PAGEREF _Toc209641444 \h </w:instrText>
            </w:r>
            <w:r>
              <w:rPr>
                <w:noProof/>
                <w:webHidden/>
              </w:rPr>
            </w:r>
            <w:r>
              <w:rPr>
                <w:noProof/>
                <w:webHidden/>
              </w:rPr>
              <w:fldChar w:fldCharType="separate"/>
            </w:r>
            <w:r>
              <w:rPr>
                <w:noProof/>
                <w:webHidden/>
              </w:rPr>
              <w:t>24</w:t>
            </w:r>
            <w:r>
              <w:rPr>
                <w:noProof/>
                <w:webHidden/>
              </w:rPr>
              <w:fldChar w:fldCharType="end"/>
            </w:r>
          </w:hyperlink>
        </w:p>
        <w:p w14:paraId="716790BB" w14:textId="5AD49ACF" w:rsidR="000A2C55" w:rsidRDefault="000A2C55">
          <w:pPr>
            <w:pStyle w:val="TM2"/>
            <w:rPr>
              <w:noProof/>
              <w:kern w:val="2"/>
              <w:sz w:val="24"/>
              <w:szCs w:val="24"/>
              <w:lang w:val="fr-CD" w:eastAsia="fr-CD"/>
              <w14:ligatures w14:val="standardContextual"/>
            </w:rPr>
          </w:pPr>
          <w:hyperlink w:anchor="_Toc209641445" w:history="1">
            <w:r w:rsidRPr="001007EE">
              <w:rPr>
                <w:rStyle w:val="Lienhypertexte"/>
                <w:rFonts w:ascii="Times New Roman" w:hAnsi="Times New Roman" w:cs="Times New Roman"/>
                <w:noProof/>
              </w:rPr>
              <w:t xml:space="preserve">13.7. </w:t>
            </w:r>
            <w:r w:rsidRPr="001007EE">
              <w:rPr>
                <w:rStyle w:val="Lienhypertexte"/>
                <w:rFonts w:ascii="Times New Roman" w:hAnsi="Times New Roman"/>
                <w:noProof/>
              </w:rPr>
              <w:t>Instruction des mémoires en réclamation</w:t>
            </w:r>
            <w:r>
              <w:rPr>
                <w:noProof/>
                <w:webHidden/>
              </w:rPr>
              <w:tab/>
            </w:r>
            <w:r>
              <w:rPr>
                <w:noProof/>
                <w:webHidden/>
              </w:rPr>
              <w:fldChar w:fldCharType="begin"/>
            </w:r>
            <w:r>
              <w:rPr>
                <w:noProof/>
                <w:webHidden/>
              </w:rPr>
              <w:instrText xml:space="preserve"> PAGEREF _Toc209641445 \h </w:instrText>
            </w:r>
            <w:r>
              <w:rPr>
                <w:noProof/>
                <w:webHidden/>
              </w:rPr>
            </w:r>
            <w:r>
              <w:rPr>
                <w:noProof/>
                <w:webHidden/>
              </w:rPr>
              <w:fldChar w:fldCharType="separate"/>
            </w:r>
            <w:r>
              <w:rPr>
                <w:noProof/>
                <w:webHidden/>
              </w:rPr>
              <w:t>25</w:t>
            </w:r>
            <w:r>
              <w:rPr>
                <w:noProof/>
                <w:webHidden/>
              </w:rPr>
              <w:fldChar w:fldCharType="end"/>
            </w:r>
          </w:hyperlink>
        </w:p>
        <w:p w14:paraId="2D2856D0" w14:textId="2C18A2E4" w:rsidR="000A2C55" w:rsidRDefault="000A2C55">
          <w:pPr>
            <w:pStyle w:val="TM2"/>
            <w:rPr>
              <w:noProof/>
              <w:kern w:val="2"/>
              <w:sz w:val="24"/>
              <w:szCs w:val="24"/>
              <w:lang w:val="fr-CD" w:eastAsia="fr-CD"/>
              <w14:ligatures w14:val="standardContextual"/>
            </w:rPr>
          </w:pPr>
          <w:hyperlink w:anchor="_Toc209641446" w:history="1">
            <w:r w:rsidRPr="001007EE">
              <w:rPr>
                <w:rStyle w:val="Lienhypertexte"/>
                <w:rFonts w:ascii="Times New Roman" w:hAnsi="Times New Roman" w:cs="Times New Roman"/>
                <w:noProof/>
              </w:rPr>
              <w:t xml:space="preserve">13.8. </w:t>
            </w:r>
            <w:r w:rsidRPr="001007EE">
              <w:rPr>
                <w:rStyle w:val="Lienhypertexte"/>
                <w:rFonts w:ascii="Times New Roman" w:hAnsi="Times New Roman"/>
                <w:noProof/>
              </w:rPr>
              <w:t>Achèvement de la mission</w:t>
            </w:r>
            <w:r>
              <w:rPr>
                <w:noProof/>
                <w:webHidden/>
              </w:rPr>
              <w:tab/>
            </w:r>
            <w:r>
              <w:rPr>
                <w:noProof/>
                <w:webHidden/>
              </w:rPr>
              <w:fldChar w:fldCharType="begin"/>
            </w:r>
            <w:r>
              <w:rPr>
                <w:noProof/>
                <w:webHidden/>
              </w:rPr>
              <w:instrText xml:space="preserve"> PAGEREF _Toc209641446 \h </w:instrText>
            </w:r>
            <w:r>
              <w:rPr>
                <w:noProof/>
                <w:webHidden/>
              </w:rPr>
            </w:r>
            <w:r>
              <w:rPr>
                <w:noProof/>
                <w:webHidden/>
              </w:rPr>
              <w:fldChar w:fldCharType="separate"/>
            </w:r>
            <w:r>
              <w:rPr>
                <w:noProof/>
                <w:webHidden/>
              </w:rPr>
              <w:t>25</w:t>
            </w:r>
            <w:r>
              <w:rPr>
                <w:noProof/>
                <w:webHidden/>
              </w:rPr>
              <w:fldChar w:fldCharType="end"/>
            </w:r>
          </w:hyperlink>
        </w:p>
        <w:p w14:paraId="7F972D38" w14:textId="1E408BC9"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47" w:history="1">
            <w:r w:rsidRPr="001007EE">
              <w:rPr>
                <w:rStyle w:val="Lienhypertexte"/>
                <w:noProof/>
              </w:rPr>
              <w:t>14.</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rPr>
              <w:t>SUIVI DE L’EXECUTION DES TRAVAUX</w:t>
            </w:r>
            <w:r>
              <w:rPr>
                <w:noProof/>
                <w:webHidden/>
              </w:rPr>
              <w:tab/>
            </w:r>
            <w:r>
              <w:rPr>
                <w:noProof/>
                <w:webHidden/>
              </w:rPr>
              <w:fldChar w:fldCharType="begin"/>
            </w:r>
            <w:r>
              <w:rPr>
                <w:noProof/>
                <w:webHidden/>
              </w:rPr>
              <w:instrText xml:space="preserve"> PAGEREF _Toc209641447 \h </w:instrText>
            </w:r>
            <w:r>
              <w:rPr>
                <w:noProof/>
                <w:webHidden/>
              </w:rPr>
            </w:r>
            <w:r>
              <w:rPr>
                <w:noProof/>
                <w:webHidden/>
              </w:rPr>
              <w:fldChar w:fldCharType="separate"/>
            </w:r>
            <w:r>
              <w:rPr>
                <w:noProof/>
                <w:webHidden/>
              </w:rPr>
              <w:t>25</w:t>
            </w:r>
            <w:r>
              <w:rPr>
                <w:noProof/>
                <w:webHidden/>
              </w:rPr>
              <w:fldChar w:fldCharType="end"/>
            </w:r>
          </w:hyperlink>
        </w:p>
        <w:p w14:paraId="65AEBE5E" w14:textId="72233B6D" w:rsidR="000A2C55" w:rsidRDefault="000A2C55">
          <w:pPr>
            <w:pStyle w:val="TM2"/>
            <w:rPr>
              <w:noProof/>
              <w:kern w:val="2"/>
              <w:sz w:val="24"/>
              <w:szCs w:val="24"/>
              <w:lang w:val="fr-CD" w:eastAsia="fr-CD"/>
              <w14:ligatures w14:val="standardContextual"/>
            </w:rPr>
          </w:pPr>
          <w:hyperlink w:anchor="_Toc209641448" w:history="1">
            <w:r w:rsidRPr="001007EE">
              <w:rPr>
                <w:rStyle w:val="Lienhypertexte"/>
                <w:rFonts w:ascii="Times New Roman" w:hAnsi="Times New Roman" w:cs="Times New Roman"/>
                <w:noProof/>
              </w:rPr>
              <w:t>14.1. Ordres de service</w:t>
            </w:r>
            <w:r>
              <w:rPr>
                <w:noProof/>
                <w:webHidden/>
              </w:rPr>
              <w:tab/>
            </w:r>
            <w:r>
              <w:rPr>
                <w:noProof/>
                <w:webHidden/>
              </w:rPr>
              <w:fldChar w:fldCharType="begin"/>
            </w:r>
            <w:r>
              <w:rPr>
                <w:noProof/>
                <w:webHidden/>
              </w:rPr>
              <w:instrText xml:space="preserve"> PAGEREF _Toc209641448 \h </w:instrText>
            </w:r>
            <w:r>
              <w:rPr>
                <w:noProof/>
                <w:webHidden/>
              </w:rPr>
            </w:r>
            <w:r>
              <w:rPr>
                <w:noProof/>
                <w:webHidden/>
              </w:rPr>
              <w:fldChar w:fldCharType="separate"/>
            </w:r>
            <w:r>
              <w:rPr>
                <w:noProof/>
                <w:webHidden/>
              </w:rPr>
              <w:t>25</w:t>
            </w:r>
            <w:r>
              <w:rPr>
                <w:noProof/>
                <w:webHidden/>
              </w:rPr>
              <w:fldChar w:fldCharType="end"/>
            </w:r>
          </w:hyperlink>
        </w:p>
        <w:p w14:paraId="7BCA1441" w14:textId="71FD9CFF" w:rsidR="000A2C55" w:rsidRDefault="000A2C55">
          <w:pPr>
            <w:pStyle w:val="TM2"/>
            <w:rPr>
              <w:noProof/>
              <w:kern w:val="2"/>
              <w:sz w:val="24"/>
              <w:szCs w:val="24"/>
              <w:lang w:val="fr-CD" w:eastAsia="fr-CD"/>
              <w14:ligatures w14:val="standardContextual"/>
            </w:rPr>
          </w:pPr>
          <w:hyperlink w:anchor="_Toc209641449" w:history="1">
            <w:r w:rsidRPr="001007EE">
              <w:rPr>
                <w:rStyle w:val="Lienhypertexte"/>
                <w:rFonts w:ascii="Times New Roman" w:hAnsi="Times New Roman" w:cs="Times New Roman"/>
                <w:noProof/>
              </w:rPr>
              <w:t xml:space="preserve">14.2. </w:t>
            </w:r>
            <w:r w:rsidRPr="001007EE">
              <w:rPr>
                <w:rStyle w:val="Lienhypertexte"/>
                <w:rFonts w:ascii="Times New Roman" w:hAnsi="Times New Roman"/>
                <w:noProof/>
                <w:lang w:eastAsia="ja-JP" w:bidi="fa-IR"/>
              </w:rPr>
              <w:t>Présence du maître d'œuvre sur le chantier</w:t>
            </w:r>
            <w:r>
              <w:rPr>
                <w:noProof/>
                <w:webHidden/>
              </w:rPr>
              <w:tab/>
            </w:r>
            <w:r>
              <w:rPr>
                <w:noProof/>
                <w:webHidden/>
              </w:rPr>
              <w:fldChar w:fldCharType="begin"/>
            </w:r>
            <w:r>
              <w:rPr>
                <w:noProof/>
                <w:webHidden/>
              </w:rPr>
              <w:instrText xml:space="preserve"> PAGEREF _Toc209641449 \h </w:instrText>
            </w:r>
            <w:r>
              <w:rPr>
                <w:noProof/>
                <w:webHidden/>
              </w:rPr>
            </w:r>
            <w:r>
              <w:rPr>
                <w:noProof/>
                <w:webHidden/>
              </w:rPr>
              <w:fldChar w:fldCharType="separate"/>
            </w:r>
            <w:r>
              <w:rPr>
                <w:noProof/>
                <w:webHidden/>
              </w:rPr>
              <w:t>26</w:t>
            </w:r>
            <w:r>
              <w:rPr>
                <w:noProof/>
                <w:webHidden/>
              </w:rPr>
              <w:fldChar w:fldCharType="end"/>
            </w:r>
          </w:hyperlink>
        </w:p>
        <w:p w14:paraId="12780856" w14:textId="3593153D" w:rsidR="000A2C55" w:rsidRDefault="000A2C55">
          <w:pPr>
            <w:pStyle w:val="TM2"/>
            <w:rPr>
              <w:noProof/>
              <w:kern w:val="2"/>
              <w:sz w:val="24"/>
              <w:szCs w:val="24"/>
              <w:lang w:val="fr-CD" w:eastAsia="fr-CD"/>
              <w14:ligatures w14:val="standardContextual"/>
            </w:rPr>
          </w:pPr>
          <w:hyperlink w:anchor="_Toc209641450" w:history="1">
            <w:r w:rsidRPr="001007EE">
              <w:rPr>
                <w:rStyle w:val="Lienhypertexte"/>
                <w:rFonts w:ascii="Times New Roman" w:hAnsi="Times New Roman" w:cs="Times New Roman"/>
                <w:noProof/>
              </w:rPr>
              <w:t xml:space="preserve">14.3. </w:t>
            </w:r>
            <w:r w:rsidRPr="001007EE">
              <w:rPr>
                <w:rStyle w:val="Lienhypertexte"/>
                <w:rFonts w:ascii="Times New Roman" w:hAnsi="Times New Roman"/>
                <w:noProof/>
                <w:lang w:eastAsia="ja-JP" w:bidi="fa-IR"/>
              </w:rPr>
              <w:t>Rendez-vous de chantier</w:t>
            </w:r>
            <w:r>
              <w:rPr>
                <w:noProof/>
                <w:webHidden/>
              </w:rPr>
              <w:tab/>
            </w:r>
            <w:r>
              <w:rPr>
                <w:noProof/>
                <w:webHidden/>
              </w:rPr>
              <w:fldChar w:fldCharType="begin"/>
            </w:r>
            <w:r>
              <w:rPr>
                <w:noProof/>
                <w:webHidden/>
              </w:rPr>
              <w:instrText xml:space="preserve"> PAGEREF _Toc209641450 \h </w:instrText>
            </w:r>
            <w:r>
              <w:rPr>
                <w:noProof/>
                <w:webHidden/>
              </w:rPr>
            </w:r>
            <w:r>
              <w:rPr>
                <w:noProof/>
                <w:webHidden/>
              </w:rPr>
              <w:fldChar w:fldCharType="separate"/>
            </w:r>
            <w:r>
              <w:rPr>
                <w:noProof/>
                <w:webHidden/>
              </w:rPr>
              <w:t>26</w:t>
            </w:r>
            <w:r>
              <w:rPr>
                <w:noProof/>
                <w:webHidden/>
              </w:rPr>
              <w:fldChar w:fldCharType="end"/>
            </w:r>
          </w:hyperlink>
        </w:p>
        <w:p w14:paraId="21E49580" w14:textId="04CC566E"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51" w:history="1">
            <w:r w:rsidRPr="001007EE">
              <w:rPr>
                <w:rStyle w:val="Lienhypertexte"/>
                <w:noProof/>
              </w:rPr>
              <w:t>15.</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rPr>
              <w:t>DEVELOPPEMENT DURABLE</w:t>
            </w:r>
            <w:r>
              <w:rPr>
                <w:noProof/>
                <w:webHidden/>
              </w:rPr>
              <w:tab/>
            </w:r>
            <w:r>
              <w:rPr>
                <w:noProof/>
                <w:webHidden/>
              </w:rPr>
              <w:fldChar w:fldCharType="begin"/>
            </w:r>
            <w:r>
              <w:rPr>
                <w:noProof/>
                <w:webHidden/>
              </w:rPr>
              <w:instrText xml:space="preserve"> PAGEREF _Toc209641451 \h </w:instrText>
            </w:r>
            <w:r>
              <w:rPr>
                <w:noProof/>
                <w:webHidden/>
              </w:rPr>
            </w:r>
            <w:r>
              <w:rPr>
                <w:noProof/>
                <w:webHidden/>
              </w:rPr>
              <w:fldChar w:fldCharType="separate"/>
            </w:r>
            <w:r>
              <w:rPr>
                <w:noProof/>
                <w:webHidden/>
              </w:rPr>
              <w:t>27</w:t>
            </w:r>
            <w:r>
              <w:rPr>
                <w:noProof/>
                <w:webHidden/>
              </w:rPr>
              <w:fldChar w:fldCharType="end"/>
            </w:r>
          </w:hyperlink>
        </w:p>
        <w:p w14:paraId="59480333" w14:textId="13C491AE"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52" w:history="1">
            <w:r w:rsidRPr="001007EE">
              <w:rPr>
                <w:rStyle w:val="Lienhypertexte"/>
                <w:noProof/>
              </w:rPr>
              <w:t>16.</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rPr>
              <w:t>MODIFICATIONS EN COURS D’EXECUTION</w:t>
            </w:r>
            <w:r>
              <w:rPr>
                <w:noProof/>
                <w:webHidden/>
              </w:rPr>
              <w:tab/>
            </w:r>
            <w:r>
              <w:rPr>
                <w:noProof/>
                <w:webHidden/>
              </w:rPr>
              <w:fldChar w:fldCharType="begin"/>
            </w:r>
            <w:r>
              <w:rPr>
                <w:noProof/>
                <w:webHidden/>
              </w:rPr>
              <w:instrText xml:space="preserve"> PAGEREF _Toc209641452 \h </w:instrText>
            </w:r>
            <w:r>
              <w:rPr>
                <w:noProof/>
                <w:webHidden/>
              </w:rPr>
            </w:r>
            <w:r>
              <w:rPr>
                <w:noProof/>
                <w:webHidden/>
              </w:rPr>
              <w:fldChar w:fldCharType="separate"/>
            </w:r>
            <w:r>
              <w:rPr>
                <w:noProof/>
                <w:webHidden/>
              </w:rPr>
              <w:t>27</w:t>
            </w:r>
            <w:r>
              <w:rPr>
                <w:noProof/>
                <w:webHidden/>
              </w:rPr>
              <w:fldChar w:fldCharType="end"/>
            </w:r>
          </w:hyperlink>
        </w:p>
        <w:p w14:paraId="3AAFA21B" w14:textId="106AF16D"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53" w:history="1">
            <w:r w:rsidRPr="001007EE">
              <w:rPr>
                <w:rStyle w:val="Lienhypertexte"/>
                <w:rFonts w:eastAsia="Times New Roman"/>
                <w:noProof/>
              </w:rPr>
              <w:t>17.</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rFonts w:eastAsia="Times New Roman"/>
                <w:noProof/>
              </w:rPr>
              <w:t>SUSPENSION DES PRESTATIONS ET RESILIATION</w:t>
            </w:r>
            <w:r>
              <w:rPr>
                <w:noProof/>
                <w:webHidden/>
              </w:rPr>
              <w:tab/>
            </w:r>
            <w:r>
              <w:rPr>
                <w:noProof/>
                <w:webHidden/>
              </w:rPr>
              <w:fldChar w:fldCharType="begin"/>
            </w:r>
            <w:r>
              <w:rPr>
                <w:noProof/>
                <w:webHidden/>
              </w:rPr>
              <w:instrText xml:space="preserve"> PAGEREF _Toc209641453 \h </w:instrText>
            </w:r>
            <w:r>
              <w:rPr>
                <w:noProof/>
                <w:webHidden/>
              </w:rPr>
            </w:r>
            <w:r>
              <w:rPr>
                <w:noProof/>
                <w:webHidden/>
              </w:rPr>
              <w:fldChar w:fldCharType="separate"/>
            </w:r>
            <w:r>
              <w:rPr>
                <w:noProof/>
                <w:webHidden/>
              </w:rPr>
              <w:t>27</w:t>
            </w:r>
            <w:r>
              <w:rPr>
                <w:noProof/>
                <w:webHidden/>
              </w:rPr>
              <w:fldChar w:fldCharType="end"/>
            </w:r>
          </w:hyperlink>
        </w:p>
        <w:p w14:paraId="7EEAB2D5" w14:textId="6D5FCB58" w:rsidR="000A2C55" w:rsidRDefault="000A2C55">
          <w:pPr>
            <w:pStyle w:val="TM2"/>
            <w:tabs>
              <w:tab w:val="left" w:pos="880"/>
            </w:tabs>
            <w:rPr>
              <w:noProof/>
              <w:kern w:val="2"/>
              <w:sz w:val="24"/>
              <w:szCs w:val="24"/>
              <w:lang w:val="fr-CD" w:eastAsia="fr-CD"/>
              <w14:ligatures w14:val="standardContextual"/>
            </w:rPr>
          </w:pPr>
          <w:hyperlink w:anchor="_Toc209641454" w:history="1">
            <w:r w:rsidRPr="001007EE">
              <w:rPr>
                <w:rStyle w:val="Lienhypertexte"/>
                <w:rFonts w:ascii="Times New Roman" w:hAnsi="Times New Roman"/>
                <w:b/>
                <w:bCs/>
                <w:noProof/>
              </w:rPr>
              <w:t>17.1</w:t>
            </w:r>
            <w:r>
              <w:rPr>
                <w:noProof/>
                <w:kern w:val="2"/>
                <w:sz w:val="24"/>
                <w:szCs w:val="24"/>
                <w:lang w:val="fr-CD" w:eastAsia="fr-CD"/>
                <w14:ligatures w14:val="standardContextual"/>
              </w:rPr>
              <w:tab/>
            </w:r>
            <w:r w:rsidRPr="001007EE">
              <w:rPr>
                <w:rStyle w:val="Lienhypertexte"/>
                <w:rFonts w:ascii="Times New Roman" w:hAnsi="Times New Roman"/>
                <w:b/>
                <w:bCs/>
                <w:noProof/>
              </w:rPr>
              <w:t>Suspension des prestations</w:t>
            </w:r>
            <w:r>
              <w:rPr>
                <w:noProof/>
                <w:webHidden/>
              </w:rPr>
              <w:tab/>
            </w:r>
            <w:r>
              <w:rPr>
                <w:noProof/>
                <w:webHidden/>
              </w:rPr>
              <w:fldChar w:fldCharType="begin"/>
            </w:r>
            <w:r>
              <w:rPr>
                <w:noProof/>
                <w:webHidden/>
              </w:rPr>
              <w:instrText xml:space="preserve"> PAGEREF _Toc209641454 \h </w:instrText>
            </w:r>
            <w:r>
              <w:rPr>
                <w:noProof/>
                <w:webHidden/>
              </w:rPr>
            </w:r>
            <w:r>
              <w:rPr>
                <w:noProof/>
                <w:webHidden/>
              </w:rPr>
              <w:fldChar w:fldCharType="separate"/>
            </w:r>
            <w:r>
              <w:rPr>
                <w:noProof/>
                <w:webHidden/>
              </w:rPr>
              <w:t>27</w:t>
            </w:r>
            <w:r>
              <w:rPr>
                <w:noProof/>
                <w:webHidden/>
              </w:rPr>
              <w:fldChar w:fldCharType="end"/>
            </w:r>
          </w:hyperlink>
        </w:p>
        <w:p w14:paraId="0CDB8B18" w14:textId="6322CFDF" w:rsidR="000A2C55" w:rsidRDefault="000A2C55">
          <w:pPr>
            <w:pStyle w:val="TM2"/>
            <w:tabs>
              <w:tab w:val="left" w:pos="880"/>
            </w:tabs>
            <w:rPr>
              <w:noProof/>
              <w:kern w:val="2"/>
              <w:sz w:val="24"/>
              <w:szCs w:val="24"/>
              <w:lang w:val="fr-CD" w:eastAsia="fr-CD"/>
              <w14:ligatures w14:val="standardContextual"/>
            </w:rPr>
          </w:pPr>
          <w:hyperlink w:anchor="_Toc209641455" w:history="1">
            <w:r w:rsidRPr="001007EE">
              <w:rPr>
                <w:rStyle w:val="Lienhypertexte"/>
                <w:rFonts w:ascii="Times New Roman" w:hAnsi="Times New Roman"/>
                <w:b/>
                <w:bCs/>
                <w:noProof/>
              </w:rPr>
              <w:t>17.2</w:t>
            </w:r>
            <w:r>
              <w:rPr>
                <w:noProof/>
                <w:kern w:val="2"/>
                <w:sz w:val="24"/>
                <w:szCs w:val="24"/>
                <w:lang w:val="fr-CD" w:eastAsia="fr-CD"/>
                <w14:ligatures w14:val="standardContextual"/>
              </w:rPr>
              <w:tab/>
            </w:r>
            <w:r w:rsidRPr="001007EE">
              <w:rPr>
                <w:rStyle w:val="Lienhypertexte"/>
                <w:rFonts w:ascii="Times New Roman" w:hAnsi="Times New Roman"/>
                <w:b/>
                <w:bCs/>
                <w:noProof/>
              </w:rPr>
              <w:t>Modalités générales de résiliation</w:t>
            </w:r>
            <w:r>
              <w:rPr>
                <w:noProof/>
                <w:webHidden/>
              </w:rPr>
              <w:tab/>
            </w:r>
            <w:r>
              <w:rPr>
                <w:noProof/>
                <w:webHidden/>
              </w:rPr>
              <w:fldChar w:fldCharType="begin"/>
            </w:r>
            <w:r>
              <w:rPr>
                <w:noProof/>
                <w:webHidden/>
              </w:rPr>
              <w:instrText xml:space="preserve"> PAGEREF _Toc209641455 \h </w:instrText>
            </w:r>
            <w:r>
              <w:rPr>
                <w:noProof/>
                <w:webHidden/>
              </w:rPr>
            </w:r>
            <w:r>
              <w:rPr>
                <w:noProof/>
                <w:webHidden/>
              </w:rPr>
              <w:fldChar w:fldCharType="separate"/>
            </w:r>
            <w:r>
              <w:rPr>
                <w:noProof/>
                <w:webHidden/>
              </w:rPr>
              <w:t>27</w:t>
            </w:r>
            <w:r>
              <w:rPr>
                <w:noProof/>
                <w:webHidden/>
              </w:rPr>
              <w:fldChar w:fldCharType="end"/>
            </w:r>
          </w:hyperlink>
        </w:p>
        <w:p w14:paraId="5D73D8FB" w14:textId="53A05357" w:rsidR="000A2C55" w:rsidRDefault="000A2C55">
          <w:pPr>
            <w:pStyle w:val="TM2"/>
            <w:tabs>
              <w:tab w:val="left" w:pos="880"/>
            </w:tabs>
            <w:rPr>
              <w:noProof/>
              <w:kern w:val="2"/>
              <w:sz w:val="24"/>
              <w:szCs w:val="24"/>
              <w:lang w:val="fr-CD" w:eastAsia="fr-CD"/>
              <w14:ligatures w14:val="standardContextual"/>
            </w:rPr>
          </w:pPr>
          <w:hyperlink w:anchor="_Toc209641456" w:history="1">
            <w:r w:rsidRPr="001007EE">
              <w:rPr>
                <w:rStyle w:val="Lienhypertexte"/>
                <w:rFonts w:ascii="Times New Roman" w:hAnsi="Times New Roman"/>
                <w:b/>
                <w:bCs/>
                <w:noProof/>
              </w:rPr>
              <w:t>17.3</w:t>
            </w:r>
            <w:r>
              <w:rPr>
                <w:noProof/>
                <w:kern w:val="2"/>
                <w:sz w:val="24"/>
                <w:szCs w:val="24"/>
                <w:lang w:val="fr-CD" w:eastAsia="fr-CD"/>
                <w14:ligatures w14:val="standardContextual"/>
              </w:rPr>
              <w:tab/>
            </w:r>
            <w:r w:rsidRPr="001007EE">
              <w:rPr>
                <w:rStyle w:val="Lienhypertexte"/>
                <w:rFonts w:ascii="Times New Roman" w:hAnsi="Times New Roman"/>
                <w:b/>
                <w:bCs/>
                <w:noProof/>
              </w:rPr>
              <w:t>Résiliation du contrat en cas d’indisponibilité du bureau d’études désigné</w:t>
            </w:r>
            <w:r>
              <w:rPr>
                <w:noProof/>
                <w:webHidden/>
              </w:rPr>
              <w:tab/>
            </w:r>
            <w:r>
              <w:rPr>
                <w:noProof/>
                <w:webHidden/>
              </w:rPr>
              <w:fldChar w:fldCharType="begin"/>
            </w:r>
            <w:r>
              <w:rPr>
                <w:noProof/>
                <w:webHidden/>
              </w:rPr>
              <w:instrText xml:space="preserve"> PAGEREF _Toc209641456 \h </w:instrText>
            </w:r>
            <w:r>
              <w:rPr>
                <w:noProof/>
                <w:webHidden/>
              </w:rPr>
            </w:r>
            <w:r>
              <w:rPr>
                <w:noProof/>
                <w:webHidden/>
              </w:rPr>
              <w:fldChar w:fldCharType="separate"/>
            </w:r>
            <w:r>
              <w:rPr>
                <w:noProof/>
                <w:webHidden/>
              </w:rPr>
              <w:t>28</w:t>
            </w:r>
            <w:r>
              <w:rPr>
                <w:noProof/>
                <w:webHidden/>
              </w:rPr>
              <w:fldChar w:fldCharType="end"/>
            </w:r>
          </w:hyperlink>
        </w:p>
        <w:p w14:paraId="4057F70A" w14:textId="3FAFD9F5"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57" w:history="1">
            <w:r w:rsidRPr="001007EE">
              <w:rPr>
                <w:rStyle w:val="Lienhypertexte"/>
                <w:rFonts w:eastAsia="Times New Roman"/>
                <w:noProof/>
              </w:rPr>
              <w:t>18.</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rPr>
              <w:t>ASSURANCES</w:t>
            </w:r>
            <w:r>
              <w:rPr>
                <w:noProof/>
                <w:webHidden/>
              </w:rPr>
              <w:tab/>
            </w:r>
            <w:r>
              <w:rPr>
                <w:noProof/>
                <w:webHidden/>
              </w:rPr>
              <w:fldChar w:fldCharType="begin"/>
            </w:r>
            <w:r>
              <w:rPr>
                <w:noProof/>
                <w:webHidden/>
              </w:rPr>
              <w:instrText xml:space="preserve"> PAGEREF _Toc209641457 \h </w:instrText>
            </w:r>
            <w:r>
              <w:rPr>
                <w:noProof/>
                <w:webHidden/>
              </w:rPr>
            </w:r>
            <w:r>
              <w:rPr>
                <w:noProof/>
                <w:webHidden/>
              </w:rPr>
              <w:fldChar w:fldCharType="separate"/>
            </w:r>
            <w:r>
              <w:rPr>
                <w:noProof/>
                <w:webHidden/>
              </w:rPr>
              <w:t>28</w:t>
            </w:r>
            <w:r>
              <w:rPr>
                <w:noProof/>
                <w:webHidden/>
              </w:rPr>
              <w:fldChar w:fldCharType="end"/>
            </w:r>
          </w:hyperlink>
        </w:p>
        <w:p w14:paraId="09AD1D04" w14:textId="0F7F278E"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58" w:history="1">
            <w:r w:rsidRPr="001007EE">
              <w:rPr>
                <w:rStyle w:val="Lienhypertexte"/>
                <w:noProof/>
                <w:lang w:eastAsia="ja-JP" w:bidi="fa-IR"/>
              </w:rPr>
              <w:t>19.</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noProof/>
                <w:lang w:eastAsia="ja-JP" w:bidi="fa-IR"/>
              </w:rPr>
              <w:t>PROPRIETE INTELLECTUELLE</w:t>
            </w:r>
            <w:r>
              <w:rPr>
                <w:noProof/>
                <w:webHidden/>
              </w:rPr>
              <w:tab/>
            </w:r>
            <w:r>
              <w:rPr>
                <w:noProof/>
                <w:webHidden/>
              </w:rPr>
              <w:fldChar w:fldCharType="begin"/>
            </w:r>
            <w:r>
              <w:rPr>
                <w:noProof/>
                <w:webHidden/>
              </w:rPr>
              <w:instrText xml:space="preserve"> PAGEREF _Toc209641458 \h </w:instrText>
            </w:r>
            <w:r>
              <w:rPr>
                <w:noProof/>
                <w:webHidden/>
              </w:rPr>
            </w:r>
            <w:r>
              <w:rPr>
                <w:noProof/>
                <w:webHidden/>
              </w:rPr>
              <w:fldChar w:fldCharType="separate"/>
            </w:r>
            <w:r>
              <w:rPr>
                <w:noProof/>
                <w:webHidden/>
              </w:rPr>
              <w:t>28</w:t>
            </w:r>
            <w:r>
              <w:rPr>
                <w:noProof/>
                <w:webHidden/>
              </w:rPr>
              <w:fldChar w:fldCharType="end"/>
            </w:r>
          </w:hyperlink>
        </w:p>
        <w:p w14:paraId="513EE8E3" w14:textId="24ABEC99" w:rsidR="000A2C55" w:rsidRDefault="000A2C55">
          <w:pPr>
            <w:pStyle w:val="TM2"/>
            <w:rPr>
              <w:noProof/>
              <w:kern w:val="2"/>
              <w:sz w:val="24"/>
              <w:szCs w:val="24"/>
              <w:lang w:val="fr-CD" w:eastAsia="fr-CD"/>
              <w14:ligatures w14:val="standardContextual"/>
            </w:rPr>
          </w:pPr>
          <w:hyperlink w:anchor="_Toc209641459" w:history="1">
            <w:r w:rsidRPr="001007EE">
              <w:rPr>
                <w:rStyle w:val="Lienhypertexte"/>
                <w:rFonts w:ascii="Times New Roman" w:hAnsi="Times New Roman"/>
                <w:b/>
                <w:bCs/>
                <w:noProof/>
              </w:rPr>
              <w:t>19.1 Définitions</w:t>
            </w:r>
            <w:r>
              <w:rPr>
                <w:noProof/>
                <w:webHidden/>
              </w:rPr>
              <w:tab/>
            </w:r>
            <w:r>
              <w:rPr>
                <w:noProof/>
                <w:webHidden/>
              </w:rPr>
              <w:fldChar w:fldCharType="begin"/>
            </w:r>
            <w:r>
              <w:rPr>
                <w:noProof/>
                <w:webHidden/>
              </w:rPr>
              <w:instrText xml:space="preserve"> PAGEREF _Toc209641459 \h </w:instrText>
            </w:r>
            <w:r>
              <w:rPr>
                <w:noProof/>
                <w:webHidden/>
              </w:rPr>
            </w:r>
            <w:r>
              <w:rPr>
                <w:noProof/>
                <w:webHidden/>
              </w:rPr>
              <w:fldChar w:fldCharType="separate"/>
            </w:r>
            <w:r>
              <w:rPr>
                <w:noProof/>
                <w:webHidden/>
              </w:rPr>
              <w:t>28</w:t>
            </w:r>
            <w:r>
              <w:rPr>
                <w:noProof/>
                <w:webHidden/>
              </w:rPr>
              <w:fldChar w:fldCharType="end"/>
            </w:r>
          </w:hyperlink>
        </w:p>
        <w:p w14:paraId="75791C69" w14:textId="12463EC3" w:rsidR="000A2C55" w:rsidRDefault="000A2C55">
          <w:pPr>
            <w:pStyle w:val="TM2"/>
            <w:rPr>
              <w:noProof/>
              <w:kern w:val="2"/>
              <w:sz w:val="24"/>
              <w:szCs w:val="24"/>
              <w:lang w:val="fr-CD" w:eastAsia="fr-CD"/>
              <w14:ligatures w14:val="standardContextual"/>
            </w:rPr>
          </w:pPr>
          <w:hyperlink w:anchor="_Toc209641460" w:history="1">
            <w:r w:rsidRPr="001007EE">
              <w:rPr>
                <w:rStyle w:val="Lienhypertexte"/>
                <w:rFonts w:ascii="Times New Roman" w:hAnsi="Times New Roman"/>
                <w:b/>
                <w:bCs/>
                <w:noProof/>
              </w:rPr>
              <w:t>19.2 Propriété des résultats</w:t>
            </w:r>
            <w:r>
              <w:rPr>
                <w:noProof/>
                <w:webHidden/>
              </w:rPr>
              <w:tab/>
            </w:r>
            <w:r>
              <w:rPr>
                <w:noProof/>
                <w:webHidden/>
              </w:rPr>
              <w:fldChar w:fldCharType="begin"/>
            </w:r>
            <w:r>
              <w:rPr>
                <w:noProof/>
                <w:webHidden/>
              </w:rPr>
              <w:instrText xml:space="preserve"> PAGEREF _Toc209641460 \h </w:instrText>
            </w:r>
            <w:r>
              <w:rPr>
                <w:noProof/>
                <w:webHidden/>
              </w:rPr>
            </w:r>
            <w:r>
              <w:rPr>
                <w:noProof/>
                <w:webHidden/>
              </w:rPr>
              <w:fldChar w:fldCharType="separate"/>
            </w:r>
            <w:r>
              <w:rPr>
                <w:noProof/>
                <w:webHidden/>
              </w:rPr>
              <w:t>28</w:t>
            </w:r>
            <w:r>
              <w:rPr>
                <w:noProof/>
                <w:webHidden/>
              </w:rPr>
              <w:fldChar w:fldCharType="end"/>
            </w:r>
          </w:hyperlink>
        </w:p>
        <w:p w14:paraId="4243E114" w14:textId="2D3671D6" w:rsidR="000A2C55" w:rsidRDefault="000A2C55">
          <w:pPr>
            <w:pStyle w:val="TM2"/>
            <w:rPr>
              <w:noProof/>
              <w:kern w:val="2"/>
              <w:sz w:val="24"/>
              <w:szCs w:val="24"/>
              <w:lang w:val="fr-CD" w:eastAsia="fr-CD"/>
              <w14:ligatures w14:val="standardContextual"/>
            </w:rPr>
          </w:pPr>
          <w:hyperlink w:anchor="_Toc209641461" w:history="1">
            <w:r w:rsidRPr="001007EE">
              <w:rPr>
                <w:rStyle w:val="Lienhypertexte"/>
                <w:rFonts w:ascii="Times New Roman" w:hAnsi="Times New Roman"/>
                <w:b/>
                <w:bCs/>
                <w:noProof/>
              </w:rPr>
              <w:t>19.3 Exploitation des résultats</w:t>
            </w:r>
            <w:r>
              <w:rPr>
                <w:noProof/>
                <w:webHidden/>
              </w:rPr>
              <w:tab/>
            </w:r>
            <w:r>
              <w:rPr>
                <w:noProof/>
                <w:webHidden/>
              </w:rPr>
              <w:fldChar w:fldCharType="begin"/>
            </w:r>
            <w:r>
              <w:rPr>
                <w:noProof/>
                <w:webHidden/>
              </w:rPr>
              <w:instrText xml:space="preserve"> PAGEREF _Toc209641461 \h </w:instrText>
            </w:r>
            <w:r>
              <w:rPr>
                <w:noProof/>
                <w:webHidden/>
              </w:rPr>
            </w:r>
            <w:r>
              <w:rPr>
                <w:noProof/>
                <w:webHidden/>
              </w:rPr>
              <w:fldChar w:fldCharType="separate"/>
            </w:r>
            <w:r>
              <w:rPr>
                <w:noProof/>
                <w:webHidden/>
              </w:rPr>
              <w:t>29</w:t>
            </w:r>
            <w:r>
              <w:rPr>
                <w:noProof/>
                <w:webHidden/>
              </w:rPr>
              <w:fldChar w:fldCharType="end"/>
            </w:r>
          </w:hyperlink>
        </w:p>
        <w:p w14:paraId="411E9CB3" w14:textId="22016627" w:rsidR="000A2C55" w:rsidRDefault="000A2C55">
          <w:pPr>
            <w:pStyle w:val="TM2"/>
            <w:rPr>
              <w:noProof/>
              <w:kern w:val="2"/>
              <w:sz w:val="24"/>
              <w:szCs w:val="24"/>
              <w:lang w:val="fr-CD" w:eastAsia="fr-CD"/>
              <w14:ligatures w14:val="standardContextual"/>
            </w:rPr>
          </w:pPr>
          <w:hyperlink w:anchor="_Toc209641462" w:history="1">
            <w:r w:rsidRPr="001007EE">
              <w:rPr>
                <w:rStyle w:val="Lienhypertexte"/>
                <w:rFonts w:ascii="Times New Roman" w:hAnsi="Times New Roman"/>
                <w:b/>
                <w:bCs/>
                <w:noProof/>
              </w:rPr>
              <w:t>19.4 Licence sur les Droits Préexistants</w:t>
            </w:r>
            <w:r>
              <w:rPr>
                <w:noProof/>
                <w:webHidden/>
              </w:rPr>
              <w:tab/>
            </w:r>
            <w:r>
              <w:rPr>
                <w:noProof/>
                <w:webHidden/>
              </w:rPr>
              <w:fldChar w:fldCharType="begin"/>
            </w:r>
            <w:r>
              <w:rPr>
                <w:noProof/>
                <w:webHidden/>
              </w:rPr>
              <w:instrText xml:space="preserve"> PAGEREF _Toc209641462 \h </w:instrText>
            </w:r>
            <w:r>
              <w:rPr>
                <w:noProof/>
                <w:webHidden/>
              </w:rPr>
            </w:r>
            <w:r>
              <w:rPr>
                <w:noProof/>
                <w:webHidden/>
              </w:rPr>
              <w:fldChar w:fldCharType="separate"/>
            </w:r>
            <w:r>
              <w:rPr>
                <w:noProof/>
                <w:webHidden/>
              </w:rPr>
              <w:t>29</w:t>
            </w:r>
            <w:r>
              <w:rPr>
                <w:noProof/>
                <w:webHidden/>
              </w:rPr>
              <w:fldChar w:fldCharType="end"/>
            </w:r>
          </w:hyperlink>
        </w:p>
        <w:p w14:paraId="4E6E5019" w14:textId="09D0BF40" w:rsidR="000A2C55" w:rsidRDefault="000A2C55">
          <w:pPr>
            <w:pStyle w:val="TM2"/>
            <w:rPr>
              <w:noProof/>
              <w:kern w:val="2"/>
              <w:sz w:val="24"/>
              <w:szCs w:val="24"/>
              <w:lang w:val="fr-CD" w:eastAsia="fr-CD"/>
              <w14:ligatures w14:val="standardContextual"/>
            </w:rPr>
          </w:pPr>
          <w:hyperlink w:anchor="_Toc209641463" w:history="1">
            <w:r w:rsidRPr="001007EE">
              <w:rPr>
                <w:rStyle w:val="Lienhypertexte"/>
                <w:rFonts w:ascii="Times New Roman" w:hAnsi="Times New Roman"/>
                <w:b/>
                <w:bCs/>
                <w:noProof/>
              </w:rPr>
              <w:t>19.5 Garanties</w:t>
            </w:r>
            <w:r>
              <w:rPr>
                <w:noProof/>
                <w:webHidden/>
              </w:rPr>
              <w:tab/>
            </w:r>
            <w:r>
              <w:rPr>
                <w:noProof/>
                <w:webHidden/>
              </w:rPr>
              <w:fldChar w:fldCharType="begin"/>
            </w:r>
            <w:r>
              <w:rPr>
                <w:noProof/>
                <w:webHidden/>
              </w:rPr>
              <w:instrText xml:space="preserve"> PAGEREF _Toc209641463 \h </w:instrText>
            </w:r>
            <w:r>
              <w:rPr>
                <w:noProof/>
                <w:webHidden/>
              </w:rPr>
            </w:r>
            <w:r>
              <w:rPr>
                <w:noProof/>
                <w:webHidden/>
              </w:rPr>
              <w:fldChar w:fldCharType="separate"/>
            </w:r>
            <w:r>
              <w:rPr>
                <w:noProof/>
                <w:webHidden/>
              </w:rPr>
              <w:t>30</w:t>
            </w:r>
            <w:r>
              <w:rPr>
                <w:noProof/>
                <w:webHidden/>
              </w:rPr>
              <w:fldChar w:fldCharType="end"/>
            </w:r>
          </w:hyperlink>
        </w:p>
        <w:p w14:paraId="7903BD73" w14:textId="15B8F824" w:rsidR="000A2C55" w:rsidRDefault="000A2C55">
          <w:pPr>
            <w:pStyle w:val="TM2"/>
            <w:rPr>
              <w:noProof/>
              <w:kern w:val="2"/>
              <w:sz w:val="24"/>
              <w:szCs w:val="24"/>
              <w:lang w:val="fr-CD" w:eastAsia="fr-CD"/>
              <w14:ligatures w14:val="standardContextual"/>
            </w:rPr>
          </w:pPr>
          <w:hyperlink w:anchor="_Toc209641464" w:history="1">
            <w:r w:rsidRPr="001007EE">
              <w:rPr>
                <w:rStyle w:val="Lienhypertexte"/>
                <w:rFonts w:ascii="Times New Roman" w:hAnsi="Times New Roman"/>
                <w:b/>
                <w:bCs/>
                <w:noProof/>
              </w:rPr>
              <w:t>19.6 Droits à l’image</w:t>
            </w:r>
            <w:r>
              <w:rPr>
                <w:noProof/>
                <w:webHidden/>
              </w:rPr>
              <w:tab/>
            </w:r>
            <w:r>
              <w:rPr>
                <w:noProof/>
                <w:webHidden/>
              </w:rPr>
              <w:fldChar w:fldCharType="begin"/>
            </w:r>
            <w:r>
              <w:rPr>
                <w:noProof/>
                <w:webHidden/>
              </w:rPr>
              <w:instrText xml:space="preserve"> PAGEREF _Toc209641464 \h </w:instrText>
            </w:r>
            <w:r>
              <w:rPr>
                <w:noProof/>
                <w:webHidden/>
              </w:rPr>
            </w:r>
            <w:r>
              <w:rPr>
                <w:noProof/>
                <w:webHidden/>
              </w:rPr>
              <w:fldChar w:fldCharType="separate"/>
            </w:r>
            <w:r>
              <w:rPr>
                <w:noProof/>
                <w:webHidden/>
              </w:rPr>
              <w:t>30</w:t>
            </w:r>
            <w:r>
              <w:rPr>
                <w:noProof/>
                <w:webHidden/>
              </w:rPr>
              <w:fldChar w:fldCharType="end"/>
            </w:r>
          </w:hyperlink>
        </w:p>
        <w:p w14:paraId="1F87D3F9" w14:textId="454CCC9F"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65" w:history="1">
            <w:r w:rsidRPr="001007EE">
              <w:rPr>
                <w:rStyle w:val="Lienhypertexte"/>
                <w:noProof/>
                <w:lang w:eastAsia="ja-JP" w:bidi="fa-IR"/>
              </w:rPr>
              <w:t>20.</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rFonts w:eastAsia="Times New Roman"/>
                <w:noProof/>
              </w:rPr>
              <w:t>GESTION DES DONNEES A CARACTERE PERSONNEL</w:t>
            </w:r>
            <w:r>
              <w:rPr>
                <w:noProof/>
                <w:webHidden/>
              </w:rPr>
              <w:tab/>
            </w:r>
            <w:r>
              <w:rPr>
                <w:noProof/>
                <w:webHidden/>
              </w:rPr>
              <w:fldChar w:fldCharType="begin"/>
            </w:r>
            <w:r>
              <w:rPr>
                <w:noProof/>
                <w:webHidden/>
              </w:rPr>
              <w:instrText xml:space="preserve"> PAGEREF _Toc209641465 \h </w:instrText>
            </w:r>
            <w:r>
              <w:rPr>
                <w:noProof/>
                <w:webHidden/>
              </w:rPr>
            </w:r>
            <w:r>
              <w:rPr>
                <w:noProof/>
                <w:webHidden/>
              </w:rPr>
              <w:fldChar w:fldCharType="separate"/>
            </w:r>
            <w:r>
              <w:rPr>
                <w:noProof/>
                <w:webHidden/>
              </w:rPr>
              <w:t>30</w:t>
            </w:r>
            <w:r>
              <w:rPr>
                <w:noProof/>
                <w:webHidden/>
              </w:rPr>
              <w:fldChar w:fldCharType="end"/>
            </w:r>
          </w:hyperlink>
        </w:p>
        <w:p w14:paraId="38DBC037" w14:textId="37CAF91A"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66" w:history="1">
            <w:r w:rsidRPr="001007EE">
              <w:rPr>
                <w:rStyle w:val="Lienhypertexte"/>
                <w:noProof/>
                <w:lang w:eastAsia="ja-JP" w:bidi="fa-IR"/>
              </w:rPr>
              <w:t>21.</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rFonts w:eastAsia="Times New Roman"/>
                <w:noProof/>
              </w:rPr>
              <w:t>REGLEMENT DES LITIGES</w:t>
            </w:r>
            <w:r>
              <w:rPr>
                <w:noProof/>
                <w:webHidden/>
              </w:rPr>
              <w:tab/>
            </w:r>
            <w:r>
              <w:rPr>
                <w:noProof/>
                <w:webHidden/>
              </w:rPr>
              <w:fldChar w:fldCharType="begin"/>
            </w:r>
            <w:r>
              <w:rPr>
                <w:noProof/>
                <w:webHidden/>
              </w:rPr>
              <w:instrText xml:space="preserve"> PAGEREF _Toc209641466 \h </w:instrText>
            </w:r>
            <w:r>
              <w:rPr>
                <w:noProof/>
                <w:webHidden/>
              </w:rPr>
            </w:r>
            <w:r>
              <w:rPr>
                <w:noProof/>
                <w:webHidden/>
              </w:rPr>
              <w:fldChar w:fldCharType="separate"/>
            </w:r>
            <w:r>
              <w:rPr>
                <w:noProof/>
                <w:webHidden/>
              </w:rPr>
              <w:t>32</w:t>
            </w:r>
            <w:r>
              <w:rPr>
                <w:noProof/>
                <w:webHidden/>
              </w:rPr>
              <w:fldChar w:fldCharType="end"/>
            </w:r>
          </w:hyperlink>
        </w:p>
        <w:p w14:paraId="6169BFC4" w14:textId="5BD664E6" w:rsidR="000A2C55" w:rsidRDefault="000A2C55">
          <w:pPr>
            <w:pStyle w:val="TM2"/>
            <w:rPr>
              <w:noProof/>
              <w:kern w:val="2"/>
              <w:sz w:val="24"/>
              <w:szCs w:val="24"/>
              <w:lang w:val="fr-CD" w:eastAsia="fr-CD"/>
              <w14:ligatures w14:val="standardContextual"/>
            </w:rPr>
          </w:pPr>
          <w:hyperlink w:anchor="_Toc209641467" w:history="1">
            <w:r w:rsidRPr="001007EE">
              <w:rPr>
                <w:rStyle w:val="Lienhypertexte"/>
                <w:rFonts w:ascii="Times New Roman" w:hAnsi="Times New Roman"/>
                <w:b/>
                <w:bCs/>
                <w:noProof/>
              </w:rPr>
              <w:t xml:space="preserve">21.1 </w:t>
            </w:r>
            <w:r w:rsidRPr="001007EE">
              <w:rPr>
                <w:rStyle w:val="Lienhypertexte"/>
                <w:rFonts w:ascii="Times New Roman" w:eastAsia="Times New Roman" w:hAnsi="Times New Roman"/>
                <w:b/>
                <w:noProof/>
              </w:rPr>
              <w:t>Formalisme des réclamations</w:t>
            </w:r>
            <w:r>
              <w:rPr>
                <w:noProof/>
                <w:webHidden/>
              </w:rPr>
              <w:tab/>
            </w:r>
            <w:r>
              <w:rPr>
                <w:noProof/>
                <w:webHidden/>
              </w:rPr>
              <w:fldChar w:fldCharType="begin"/>
            </w:r>
            <w:r>
              <w:rPr>
                <w:noProof/>
                <w:webHidden/>
              </w:rPr>
              <w:instrText xml:space="preserve"> PAGEREF _Toc209641467 \h </w:instrText>
            </w:r>
            <w:r>
              <w:rPr>
                <w:noProof/>
                <w:webHidden/>
              </w:rPr>
            </w:r>
            <w:r>
              <w:rPr>
                <w:noProof/>
                <w:webHidden/>
              </w:rPr>
              <w:fldChar w:fldCharType="separate"/>
            </w:r>
            <w:r>
              <w:rPr>
                <w:noProof/>
                <w:webHidden/>
              </w:rPr>
              <w:t>32</w:t>
            </w:r>
            <w:r>
              <w:rPr>
                <w:noProof/>
                <w:webHidden/>
              </w:rPr>
              <w:fldChar w:fldCharType="end"/>
            </w:r>
          </w:hyperlink>
        </w:p>
        <w:p w14:paraId="30EEAE7A" w14:textId="7FFC7684" w:rsidR="000A2C55" w:rsidRDefault="000A2C55">
          <w:pPr>
            <w:pStyle w:val="TM2"/>
            <w:rPr>
              <w:noProof/>
              <w:kern w:val="2"/>
              <w:sz w:val="24"/>
              <w:szCs w:val="24"/>
              <w:lang w:val="fr-CD" w:eastAsia="fr-CD"/>
              <w14:ligatures w14:val="standardContextual"/>
            </w:rPr>
          </w:pPr>
          <w:hyperlink w:anchor="_Toc209641468" w:history="1">
            <w:r w:rsidRPr="001007EE">
              <w:rPr>
                <w:rStyle w:val="Lienhypertexte"/>
                <w:rFonts w:ascii="Times New Roman" w:eastAsia="Times New Roman" w:hAnsi="Times New Roman"/>
                <w:b/>
                <w:noProof/>
              </w:rPr>
              <w:t>21.2 Règlement amiable des différends</w:t>
            </w:r>
            <w:r>
              <w:rPr>
                <w:noProof/>
                <w:webHidden/>
              </w:rPr>
              <w:tab/>
            </w:r>
            <w:r>
              <w:rPr>
                <w:noProof/>
                <w:webHidden/>
              </w:rPr>
              <w:fldChar w:fldCharType="begin"/>
            </w:r>
            <w:r>
              <w:rPr>
                <w:noProof/>
                <w:webHidden/>
              </w:rPr>
              <w:instrText xml:space="preserve"> PAGEREF _Toc209641468 \h </w:instrText>
            </w:r>
            <w:r>
              <w:rPr>
                <w:noProof/>
                <w:webHidden/>
              </w:rPr>
            </w:r>
            <w:r>
              <w:rPr>
                <w:noProof/>
                <w:webHidden/>
              </w:rPr>
              <w:fldChar w:fldCharType="separate"/>
            </w:r>
            <w:r>
              <w:rPr>
                <w:noProof/>
                <w:webHidden/>
              </w:rPr>
              <w:t>32</w:t>
            </w:r>
            <w:r>
              <w:rPr>
                <w:noProof/>
                <w:webHidden/>
              </w:rPr>
              <w:fldChar w:fldCharType="end"/>
            </w:r>
          </w:hyperlink>
        </w:p>
        <w:p w14:paraId="4FA843DA" w14:textId="3B2ADF13" w:rsidR="000A2C55" w:rsidRDefault="000A2C55">
          <w:pPr>
            <w:pStyle w:val="TM2"/>
            <w:rPr>
              <w:noProof/>
              <w:kern w:val="2"/>
              <w:sz w:val="24"/>
              <w:szCs w:val="24"/>
              <w:lang w:val="fr-CD" w:eastAsia="fr-CD"/>
              <w14:ligatures w14:val="standardContextual"/>
            </w:rPr>
          </w:pPr>
          <w:hyperlink w:anchor="_Toc209641469" w:history="1">
            <w:r w:rsidRPr="001007EE">
              <w:rPr>
                <w:rStyle w:val="Lienhypertexte"/>
                <w:rFonts w:ascii="Times New Roman" w:hAnsi="Times New Roman"/>
                <w:b/>
                <w:bCs/>
                <w:noProof/>
              </w:rPr>
              <w:t xml:space="preserve">21.3 </w:t>
            </w:r>
            <w:r w:rsidRPr="001007EE">
              <w:rPr>
                <w:rStyle w:val="Lienhypertexte"/>
                <w:rFonts w:ascii="Times New Roman" w:eastAsia="Times New Roman" w:hAnsi="Times New Roman"/>
                <w:b/>
                <w:noProof/>
              </w:rPr>
              <w:t>Tribunal compétent en cas de litige</w:t>
            </w:r>
            <w:r>
              <w:rPr>
                <w:noProof/>
                <w:webHidden/>
              </w:rPr>
              <w:tab/>
            </w:r>
            <w:r>
              <w:rPr>
                <w:noProof/>
                <w:webHidden/>
              </w:rPr>
              <w:fldChar w:fldCharType="begin"/>
            </w:r>
            <w:r>
              <w:rPr>
                <w:noProof/>
                <w:webHidden/>
              </w:rPr>
              <w:instrText xml:space="preserve"> PAGEREF _Toc209641469 \h </w:instrText>
            </w:r>
            <w:r>
              <w:rPr>
                <w:noProof/>
                <w:webHidden/>
              </w:rPr>
            </w:r>
            <w:r>
              <w:rPr>
                <w:noProof/>
                <w:webHidden/>
              </w:rPr>
              <w:fldChar w:fldCharType="separate"/>
            </w:r>
            <w:r>
              <w:rPr>
                <w:noProof/>
                <w:webHidden/>
              </w:rPr>
              <w:t>32</w:t>
            </w:r>
            <w:r>
              <w:rPr>
                <w:noProof/>
                <w:webHidden/>
              </w:rPr>
              <w:fldChar w:fldCharType="end"/>
            </w:r>
          </w:hyperlink>
        </w:p>
        <w:p w14:paraId="053FF19E" w14:textId="3DE04ADD"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70" w:history="1">
            <w:r w:rsidRPr="001007EE">
              <w:rPr>
                <w:rStyle w:val="Lienhypertexte"/>
                <w:noProof/>
                <w:lang w:eastAsia="ja-JP" w:bidi="fa-IR"/>
              </w:rPr>
              <w:t>22.</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rFonts w:eastAsia="Times New Roman"/>
                <w:noProof/>
              </w:rPr>
              <w:t>DEROGATION AU CCAG</w:t>
            </w:r>
            <w:r>
              <w:rPr>
                <w:noProof/>
                <w:webHidden/>
              </w:rPr>
              <w:tab/>
            </w:r>
            <w:r>
              <w:rPr>
                <w:noProof/>
                <w:webHidden/>
              </w:rPr>
              <w:fldChar w:fldCharType="begin"/>
            </w:r>
            <w:r>
              <w:rPr>
                <w:noProof/>
                <w:webHidden/>
              </w:rPr>
              <w:instrText xml:space="preserve"> PAGEREF _Toc209641470 \h </w:instrText>
            </w:r>
            <w:r>
              <w:rPr>
                <w:noProof/>
                <w:webHidden/>
              </w:rPr>
            </w:r>
            <w:r>
              <w:rPr>
                <w:noProof/>
                <w:webHidden/>
              </w:rPr>
              <w:fldChar w:fldCharType="separate"/>
            </w:r>
            <w:r>
              <w:rPr>
                <w:noProof/>
                <w:webHidden/>
              </w:rPr>
              <w:t>32</w:t>
            </w:r>
            <w:r>
              <w:rPr>
                <w:noProof/>
                <w:webHidden/>
              </w:rPr>
              <w:fldChar w:fldCharType="end"/>
            </w:r>
          </w:hyperlink>
        </w:p>
        <w:p w14:paraId="0124F1B3" w14:textId="2E9E9751" w:rsidR="000A2C55" w:rsidRDefault="000A2C55">
          <w:pPr>
            <w:pStyle w:val="TM1"/>
            <w:rPr>
              <w:rFonts w:asciiTheme="minorHAnsi" w:eastAsiaTheme="minorEastAsia" w:hAnsiTheme="minorHAnsi" w:cstheme="minorBidi"/>
              <w:noProof/>
              <w:kern w:val="2"/>
              <w:sz w:val="24"/>
              <w:szCs w:val="24"/>
              <w:lang w:val="fr-CD" w:eastAsia="fr-CD"/>
              <w14:ligatures w14:val="standardContextual"/>
            </w:rPr>
          </w:pPr>
          <w:hyperlink w:anchor="_Toc209641471" w:history="1">
            <w:r w:rsidRPr="001007EE">
              <w:rPr>
                <w:rStyle w:val="Lienhypertexte"/>
                <w:rFonts w:eastAsia="Times New Roman" w:cs="Arial"/>
                <w:b/>
                <w:noProof/>
              </w:rPr>
              <w:t>23.</w:t>
            </w:r>
            <w:r>
              <w:rPr>
                <w:rFonts w:asciiTheme="minorHAnsi" w:eastAsiaTheme="minorEastAsia" w:hAnsiTheme="minorHAnsi" w:cstheme="minorBidi"/>
                <w:noProof/>
                <w:kern w:val="2"/>
                <w:sz w:val="24"/>
                <w:szCs w:val="24"/>
                <w:lang w:val="fr-CD" w:eastAsia="fr-CD"/>
                <w14:ligatures w14:val="standardContextual"/>
              </w:rPr>
              <w:tab/>
            </w:r>
            <w:r w:rsidRPr="001007EE">
              <w:rPr>
                <w:rStyle w:val="Lienhypertexte"/>
                <w:rFonts w:eastAsia="Times New Roman" w:cs="Arial"/>
                <w:b/>
                <w:noProof/>
              </w:rPr>
              <w:t>DISPOSITIONS FINALES</w:t>
            </w:r>
            <w:r>
              <w:rPr>
                <w:noProof/>
                <w:webHidden/>
              </w:rPr>
              <w:tab/>
            </w:r>
            <w:r>
              <w:rPr>
                <w:noProof/>
                <w:webHidden/>
              </w:rPr>
              <w:fldChar w:fldCharType="begin"/>
            </w:r>
            <w:r>
              <w:rPr>
                <w:noProof/>
                <w:webHidden/>
              </w:rPr>
              <w:instrText xml:space="preserve"> PAGEREF _Toc209641471 \h </w:instrText>
            </w:r>
            <w:r>
              <w:rPr>
                <w:noProof/>
                <w:webHidden/>
              </w:rPr>
            </w:r>
            <w:r>
              <w:rPr>
                <w:noProof/>
                <w:webHidden/>
              </w:rPr>
              <w:fldChar w:fldCharType="separate"/>
            </w:r>
            <w:r>
              <w:rPr>
                <w:noProof/>
                <w:webHidden/>
              </w:rPr>
              <w:t>32</w:t>
            </w:r>
            <w:r>
              <w:rPr>
                <w:noProof/>
                <w:webHidden/>
              </w:rPr>
              <w:fldChar w:fldCharType="end"/>
            </w:r>
          </w:hyperlink>
        </w:p>
        <w:p w14:paraId="7B7D6A12" w14:textId="01591575" w:rsidR="00C55FA1" w:rsidRPr="002B314E" w:rsidRDefault="00221760">
          <w:pPr>
            <w:pStyle w:val="TM1"/>
            <w:tabs>
              <w:tab w:val="clear" w:pos="1540"/>
              <w:tab w:val="clear" w:pos="9329"/>
              <w:tab w:val="right" w:leader="dot" w:pos="9339"/>
            </w:tabs>
          </w:pPr>
          <w:r w:rsidRPr="002B314E">
            <w:rPr>
              <w:rStyle w:val="Sautdindex"/>
            </w:rPr>
            <w:fldChar w:fldCharType="end"/>
          </w:r>
        </w:p>
        <w:p w14:paraId="155B2D07" w14:textId="77777777" w:rsidR="00C55FA1" w:rsidRPr="002B314E" w:rsidRDefault="00000000">
          <w:pPr>
            <w:sectPr w:rsidR="00C55FA1" w:rsidRPr="002B314E">
              <w:headerReference w:type="default" r:id="rId8"/>
              <w:footerReference w:type="even" r:id="rId9"/>
              <w:footerReference w:type="default" r:id="rId10"/>
              <w:headerReference w:type="first" r:id="rId11"/>
              <w:footerReference w:type="first" r:id="rId12"/>
              <w:pgSz w:w="11906" w:h="16838"/>
              <w:pgMar w:top="902" w:right="1416" w:bottom="1616" w:left="1151" w:header="431" w:footer="567" w:gutter="0"/>
              <w:cols w:space="720"/>
              <w:formProt w:val="0"/>
              <w:titlePg/>
              <w:docGrid w:linePitch="360" w:charSpace="24576"/>
            </w:sectPr>
          </w:pPr>
        </w:p>
      </w:sdtContent>
    </w:sdt>
    <w:p w14:paraId="21CEA151" w14:textId="5D76A6EF" w:rsidR="00C55FA1" w:rsidRPr="002B314E" w:rsidRDefault="0016099E" w:rsidP="00795CEA">
      <w:pPr>
        <w:pStyle w:val="Titre1"/>
        <w:numPr>
          <w:ilvl w:val="0"/>
          <w:numId w:val="6"/>
        </w:numPr>
        <w:rPr>
          <w:sz w:val="22"/>
        </w:rPr>
      </w:pPr>
      <w:bookmarkStart w:id="6" w:name="_Toc209641384"/>
      <w:r w:rsidRPr="002B314E">
        <w:rPr>
          <w:sz w:val="22"/>
        </w:rPr>
        <w:lastRenderedPageBreak/>
        <w:t>DISPOSITIONS GENERALES DU CONTRAT</w:t>
      </w:r>
      <w:bookmarkEnd w:id="6"/>
    </w:p>
    <w:p w14:paraId="2BEF1271" w14:textId="77777777" w:rsidR="00B00DC9" w:rsidRPr="002B314E" w:rsidRDefault="00B00DC9" w:rsidP="00B00DC9"/>
    <w:p w14:paraId="0F0F6E6E" w14:textId="77777777" w:rsidR="00C55FA1" w:rsidRPr="002B314E" w:rsidRDefault="00221760" w:rsidP="00BC253E">
      <w:pPr>
        <w:pStyle w:val="Titre2"/>
        <w:spacing w:line="240" w:lineRule="auto"/>
        <w:jc w:val="both"/>
        <w:rPr>
          <w:rFonts w:ascii="Times New Roman" w:hAnsi="Times New Roman" w:cs="Times New Roman"/>
        </w:rPr>
      </w:pPr>
      <w:bookmarkStart w:id="7" w:name="_Toc93866663"/>
      <w:bookmarkStart w:id="8" w:name="_Toc100062717"/>
      <w:bookmarkStart w:id="9" w:name="_Toc209641385"/>
      <w:r w:rsidRPr="002B314E">
        <w:rPr>
          <w:rFonts w:ascii="Times New Roman" w:hAnsi="Times New Roman" w:cs="Times New Roman"/>
          <w:sz w:val="22"/>
          <w:szCs w:val="22"/>
        </w:rPr>
        <w:t xml:space="preserve">1.1. </w:t>
      </w:r>
      <w:bookmarkStart w:id="10" w:name="_Toc417653412"/>
      <w:bookmarkStart w:id="11" w:name="_Toc419212425"/>
      <w:bookmarkStart w:id="12" w:name="_Toc443657762"/>
      <w:bookmarkStart w:id="13" w:name="_Toc446628681"/>
      <w:bookmarkStart w:id="14" w:name="_Toc452049137"/>
      <w:bookmarkStart w:id="15" w:name="_Toc455587875"/>
      <w:bookmarkStart w:id="16" w:name="_Toc455679200"/>
      <w:bookmarkStart w:id="17" w:name="_Toc455768059"/>
      <w:bookmarkStart w:id="18" w:name="_Toc63783764"/>
      <w:r w:rsidRPr="002B314E">
        <w:rPr>
          <w:rFonts w:ascii="Times New Roman" w:hAnsi="Times New Roman" w:cs="Times New Roman"/>
          <w:sz w:val="22"/>
          <w:szCs w:val="22"/>
          <w:u w:val="single"/>
        </w:rPr>
        <w:t>Objet de la consultation</w:t>
      </w:r>
      <w:bookmarkEnd w:id="7"/>
      <w:bookmarkEnd w:id="8"/>
      <w:bookmarkEnd w:id="9"/>
      <w:bookmarkEnd w:id="10"/>
      <w:bookmarkEnd w:id="11"/>
      <w:bookmarkEnd w:id="12"/>
      <w:bookmarkEnd w:id="13"/>
      <w:bookmarkEnd w:id="14"/>
      <w:bookmarkEnd w:id="15"/>
      <w:bookmarkEnd w:id="16"/>
      <w:bookmarkEnd w:id="17"/>
      <w:bookmarkEnd w:id="18"/>
    </w:p>
    <w:p w14:paraId="01319CC2" w14:textId="77777777" w:rsidR="00BC253E" w:rsidRPr="002B314E" w:rsidRDefault="00BC253E" w:rsidP="00BC253E">
      <w:pPr>
        <w:spacing w:line="240" w:lineRule="auto"/>
        <w:jc w:val="both"/>
        <w:rPr>
          <w:rFonts w:ascii="Times New Roman" w:hAnsi="Times New Roman"/>
          <w:sz w:val="22"/>
          <w:szCs w:val="22"/>
          <w:u w:val="single"/>
        </w:rPr>
      </w:pPr>
    </w:p>
    <w:p w14:paraId="29250E90" w14:textId="0D14FF71" w:rsidR="0016099E" w:rsidRPr="002B314E" w:rsidRDefault="0016099E" w:rsidP="00BC253E">
      <w:pPr>
        <w:spacing w:line="240" w:lineRule="auto"/>
        <w:jc w:val="both"/>
        <w:rPr>
          <w:rFonts w:ascii="Times New Roman" w:hAnsi="Times New Roman"/>
          <w:sz w:val="22"/>
          <w:szCs w:val="22"/>
        </w:rPr>
      </w:pPr>
      <w:r w:rsidRPr="002B314E">
        <w:rPr>
          <w:rFonts w:ascii="Times New Roman" w:hAnsi="Times New Roman"/>
          <w:sz w:val="22"/>
          <w:szCs w:val="22"/>
        </w:rPr>
        <w:t>Les stipulations du présent Cahier des clauses administratives particulières (CCAP) concernent</w:t>
      </w:r>
      <w:r w:rsidR="00A3432E" w:rsidRPr="002B314E">
        <w:rPr>
          <w:rFonts w:ascii="Times New Roman" w:hAnsi="Times New Roman"/>
          <w:sz w:val="22"/>
          <w:szCs w:val="22"/>
        </w:rPr>
        <w:t xml:space="preserve"> une</w:t>
      </w:r>
      <w:r w:rsidRPr="002B314E">
        <w:rPr>
          <w:rFonts w:ascii="Times New Roman" w:hAnsi="Times New Roman"/>
          <w:sz w:val="22"/>
          <w:szCs w:val="22"/>
        </w:rPr>
        <w:t> :</w:t>
      </w:r>
    </w:p>
    <w:p w14:paraId="4C44EFA8" w14:textId="77777777" w:rsidR="0016099E" w:rsidRPr="002B314E" w:rsidRDefault="0016099E" w:rsidP="00BC253E">
      <w:pPr>
        <w:spacing w:line="240" w:lineRule="auto"/>
        <w:jc w:val="both"/>
        <w:rPr>
          <w:rFonts w:ascii="Times New Roman" w:hAnsi="Times New Roman"/>
          <w:sz w:val="22"/>
          <w:szCs w:val="22"/>
        </w:rPr>
      </w:pPr>
    </w:p>
    <w:p w14:paraId="1CD7D31D" w14:textId="7521B184" w:rsidR="004D2787" w:rsidRPr="002B314E" w:rsidRDefault="00B252BB" w:rsidP="00A3432E">
      <w:pPr>
        <w:jc w:val="both"/>
        <w:rPr>
          <w:rFonts w:ascii="Times New Roman" w:hAnsi="Times New Roman"/>
          <w:sz w:val="22"/>
          <w:szCs w:val="22"/>
        </w:rPr>
      </w:pPr>
      <w:r w:rsidRPr="002B314E">
        <w:rPr>
          <w:rFonts w:ascii="Times New Roman" w:hAnsi="Times New Roman"/>
          <w:sz w:val="22"/>
          <w:szCs w:val="22"/>
        </w:rPr>
        <w:t>« </w:t>
      </w:r>
      <w:r w:rsidR="00A3432E" w:rsidRPr="002B314E">
        <w:rPr>
          <w:rFonts w:ascii="Times New Roman" w:hAnsi="Times New Roman"/>
          <w:b/>
          <w:bCs/>
          <w:sz w:val="22"/>
          <w:szCs w:val="22"/>
        </w:rPr>
        <w:t>Mission complète de maîtrise d’œuvre pour les travaux de construction de la maison des femmes et de réhabilitation du complexe sportif du 24 novembre, du centre culturel et de la maison des jeunes à BOMA – République Démocratique du Congo</w:t>
      </w:r>
      <w:r w:rsidR="00A3432E" w:rsidRPr="002B314E">
        <w:rPr>
          <w:rFonts w:ascii="Times New Roman" w:hAnsi="Times New Roman"/>
          <w:sz w:val="22"/>
          <w:szCs w:val="22"/>
        </w:rPr>
        <w:t> »</w:t>
      </w:r>
    </w:p>
    <w:p w14:paraId="45AECA0A" w14:textId="77777777" w:rsidR="0016099E" w:rsidRPr="002B314E" w:rsidRDefault="0016099E" w:rsidP="00BC253E">
      <w:pPr>
        <w:spacing w:line="240" w:lineRule="auto"/>
        <w:jc w:val="both"/>
        <w:rPr>
          <w:rFonts w:asciiTheme="minorHAnsi" w:hAnsiTheme="minorHAnsi" w:cstheme="minorHAnsi"/>
          <w:color w:val="002060"/>
          <w:szCs w:val="24"/>
        </w:rPr>
      </w:pPr>
    </w:p>
    <w:p w14:paraId="5D89C489" w14:textId="00191E3A" w:rsidR="0016099E" w:rsidRPr="002B314E" w:rsidRDefault="0016099E" w:rsidP="00BC253E">
      <w:pPr>
        <w:spacing w:line="240" w:lineRule="auto"/>
        <w:jc w:val="both"/>
        <w:rPr>
          <w:rFonts w:ascii="Times New Roman" w:hAnsi="Times New Roman"/>
          <w:sz w:val="22"/>
          <w:szCs w:val="22"/>
        </w:rPr>
      </w:pPr>
      <w:r w:rsidRPr="002B314E">
        <w:rPr>
          <w:rFonts w:ascii="Times New Roman" w:hAnsi="Times New Roman"/>
          <w:sz w:val="22"/>
          <w:szCs w:val="22"/>
        </w:rPr>
        <w:t>Le détail technique des prestations attendues est précisé dans le cahier des clauses techniques particulières (CCTP).</w:t>
      </w:r>
    </w:p>
    <w:p w14:paraId="0945B2FC" w14:textId="77777777" w:rsidR="0016099E" w:rsidRPr="002B314E" w:rsidRDefault="0016099E" w:rsidP="00BC253E">
      <w:pPr>
        <w:spacing w:line="240" w:lineRule="auto"/>
        <w:jc w:val="both"/>
        <w:rPr>
          <w:rFonts w:ascii="Times New Roman" w:hAnsi="Times New Roman"/>
          <w:sz w:val="22"/>
          <w:szCs w:val="22"/>
        </w:rPr>
      </w:pPr>
    </w:p>
    <w:p w14:paraId="51F020A6" w14:textId="72D10CC8" w:rsidR="0016099E" w:rsidRPr="002B314E" w:rsidRDefault="0016099E" w:rsidP="00BC253E">
      <w:pPr>
        <w:spacing w:line="240" w:lineRule="auto"/>
        <w:jc w:val="both"/>
        <w:rPr>
          <w:rFonts w:ascii="Times New Roman" w:hAnsi="Times New Roman"/>
          <w:sz w:val="22"/>
          <w:szCs w:val="22"/>
        </w:rPr>
      </w:pPr>
      <w:r w:rsidRPr="002B314E">
        <w:rPr>
          <w:rFonts w:ascii="Times New Roman" w:hAnsi="Times New Roman"/>
          <w:sz w:val="22"/>
          <w:szCs w:val="22"/>
        </w:rPr>
        <w:t>Si le marché est passé avec un groupement conjoint, le mandataire du groupement est solidaire, de chacun des membres du groupement pour ses obligations contractuelles à l'égard du maître d'ouvrage</w:t>
      </w:r>
      <w:r w:rsidR="005638BC" w:rsidRPr="002B314E">
        <w:rPr>
          <w:rFonts w:ascii="Times New Roman" w:hAnsi="Times New Roman"/>
          <w:sz w:val="22"/>
          <w:szCs w:val="22"/>
        </w:rPr>
        <w:t xml:space="preserve"> délégué</w:t>
      </w:r>
      <w:r w:rsidRPr="002B314E">
        <w:rPr>
          <w:rFonts w:ascii="Times New Roman" w:hAnsi="Times New Roman"/>
          <w:sz w:val="22"/>
          <w:szCs w:val="22"/>
        </w:rPr>
        <w:t>.</w:t>
      </w:r>
    </w:p>
    <w:p w14:paraId="580DD486" w14:textId="77777777" w:rsidR="0016099E" w:rsidRPr="002B314E" w:rsidRDefault="0016099E" w:rsidP="00BC253E">
      <w:pPr>
        <w:spacing w:line="240" w:lineRule="auto"/>
        <w:jc w:val="both"/>
        <w:rPr>
          <w:rFonts w:ascii="Times New Roman" w:hAnsi="Times New Roman"/>
          <w:sz w:val="22"/>
          <w:szCs w:val="22"/>
        </w:rPr>
      </w:pPr>
    </w:p>
    <w:p w14:paraId="60A7A902" w14:textId="342A6172" w:rsidR="0016099E" w:rsidRPr="002B314E" w:rsidRDefault="0016099E" w:rsidP="00BC253E">
      <w:pPr>
        <w:spacing w:line="240" w:lineRule="auto"/>
        <w:jc w:val="both"/>
        <w:rPr>
          <w:rFonts w:ascii="Times New Roman" w:hAnsi="Times New Roman"/>
          <w:b/>
          <w:bCs/>
          <w:sz w:val="22"/>
          <w:szCs w:val="22"/>
        </w:rPr>
      </w:pPr>
      <w:r w:rsidRPr="002B314E">
        <w:rPr>
          <w:rFonts w:ascii="Times New Roman" w:hAnsi="Times New Roman"/>
          <w:b/>
          <w:bCs/>
          <w:sz w:val="22"/>
          <w:szCs w:val="22"/>
        </w:rPr>
        <w:t>Lieu(x) d'exécution :</w:t>
      </w:r>
    </w:p>
    <w:p w14:paraId="3DB392AD" w14:textId="01E4EA7E" w:rsidR="0016099E" w:rsidRPr="002B314E" w:rsidRDefault="0016099E" w:rsidP="00B00DC9">
      <w:pPr>
        <w:spacing w:line="240" w:lineRule="auto"/>
        <w:jc w:val="both"/>
        <w:rPr>
          <w:rFonts w:ascii="Times New Roman" w:hAnsi="Times New Roman"/>
          <w:sz w:val="22"/>
          <w:szCs w:val="22"/>
        </w:rPr>
      </w:pPr>
      <w:r w:rsidRPr="002B314E">
        <w:rPr>
          <w:rFonts w:ascii="Times New Roman" w:hAnsi="Times New Roman"/>
          <w:sz w:val="22"/>
          <w:szCs w:val="22"/>
        </w:rPr>
        <w:t>Les prestations objet du marché sont exécutées par le(s) Titulaire(s) à B</w:t>
      </w:r>
      <w:r w:rsidR="00A3432E" w:rsidRPr="002B314E">
        <w:rPr>
          <w:rFonts w:ascii="Times New Roman" w:hAnsi="Times New Roman"/>
          <w:sz w:val="22"/>
          <w:szCs w:val="22"/>
        </w:rPr>
        <w:t>OMA</w:t>
      </w:r>
      <w:r w:rsidRPr="002B314E">
        <w:rPr>
          <w:rFonts w:ascii="Times New Roman" w:hAnsi="Times New Roman"/>
          <w:sz w:val="22"/>
          <w:szCs w:val="22"/>
        </w:rPr>
        <w:t xml:space="preserve"> – </w:t>
      </w:r>
      <w:r w:rsidR="00A3432E" w:rsidRPr="002B314E">
        <w:rPr>
          <w:rFonts w:ascii="Times New Roman" w:hAnsi="Times New Roman"/>
          <w:sz w:val="22"/>
          <w:szCs w:val="22"/>
        </w:rPr>
        <w:t>République Démocratique du Congo.</w:t>
      </w:r>
    </w:p>
    <w:p w14:paraId="4604881D" w14:textId="77777777" w:rsidR="00B00DC9" w:rsidRPr="002B314E" w:rsidRDefault="00B00DC9" w:rsidP="00B00DC9">
      <w:pPr>
        <w:spacing w:line="240" w:lineRule="auto"/>
        <w:jc w:val="both"/>
        <w:rPr>
          <w:rFonts w:ascii="Times New Roman" w:hAnsi="Times New Roman"/>
          <w:sz w:val="22"/>
          <w:szCs w:val="22"/>
        </w:rPr>
      </w:pPr>
    </w:p>
    <w:p w14:paraId="2D0ED64F" w14:textId="16F3FA5A" w:rsidR="0016099E" w:rsidRPr="002B314E" w:rsidRDefault="0016099E" w:rsidP="00BC253E">
      <w:pPr>
        <w:pStyle w:val="Titre2"/>
        <w:spacing w:line="240" w:lineRule="auto"/>
        <w:jc w:val="both"/>
        <w:rPr>
          <w:rFonts w:ascii="Times New Roman" w:hAnsi="Times New Roman" w:cs="Times New Roman"/>
        </w:rPr>
      </w:pPr>
      <w:bookmarkStart w:id="19" w:name="_Toc209641386"/>
      <w:r w:rsidRPr="002B314E">
        <w:rPr>
          <w:rFonts w:ascii="Times New Roman" w:hAnsi="Times New Roman" w:cs="Times New Roman"/>
          <w:sz w:val="22"/>
          <w:szCs w:val="22"/>
        </w:rPr>
        <w:t xml:space="preserve">1.2. </w:t>
      </w:r>
      <w:r w:rsidR="006A5DE1" w:rsidRPr="002B314E">
        <w:rPr>
          <w:rFonts w:ascii="Times New Roman" w:hAnsi="Times New Roman" w:cs="Times New Roman"/>
          <w:sz w:val="22"/>
          <w:szCs w:val="22"/>
          <w:u w:val="single"/>
        </w:rPr>
        <w:t>Titulaire du marché</w:t>
      </w:r>
      <w:bookmarkEnd w:id="19"/>
    </w:p>
    <w:p w14:paraId="4DEDFAB3" w14:textId="77777777" w:rsidR="00BC253E" w:rsidRPr="002B314E" w:rsidRDefault="00BC253E" w:rsidP="00BC253E">
      <w:pPr>
        <w:suppressAutoHyphens w:val="0"/>
        <w:spacing w:line="240" w:lineRule="auto"/>
        <w:jc w:val="both"/>
        <w:rPr>
          <w:rFonts w:ascii="Times New Roman" w:hAnsi="Times New Roman"/>
          <w:sz w:val="22"/>
          <w:szCs w:val="22"/>
        </w:rPr>
      </w:pPr>
    </w:p>
    <w:p w14:paraId="7769734A" w14:textId="17A39388" w:rsidR="00446977" w:rsidRPr="002B314E" w:rsidRDefault="005A07D8" w:rsidP="00B00DC9">
      <w:pPr>
        <w:pStyle w:val="RedaliaNormal"/>
        <w:rPr>
          <w:rFonts w:ascii="Times New Roman" w:hAnsi="Times New Roman"/>
          <w:szCs w:val="22"/>
        </w:rPr>
      </w:pPr>
      <w:bookmarkStart w:id="20" w:name="_Hlk203302978"/>
      <w:r w:rsidRPr="002B314E">
        <w:rPr>
          <w:rFonts w:ascii="Times New Roman" w:hAnsi="Times New Roman"/>
          <w:szCs w:val="22"/>
        </w:rPr>
        <w:t>Les caractéristiques du titulaire du marché désigné dans le présent CCAP sous le nom « le maître d'œuvre », sont précisées à l'article Contractant de l'acte d'engagement.</w:t>
      </w:r>
    </w:p>
    <w:p w14:paraId="795F920F" w14:textId="77777777" w:rsidR="00B00DC9" w:rsidRPr="002B314E" w:rsidRDefault="00B00DC9" w:rsidP="00B00DC9">
      <w:pPr>
        <w:pStyle w:val="RedaliaNormal"/>
      </w:pPr>
    </w:p>
    <w:p w14:paraId="2378E85A" w14:textId="25340DF6" w:rsidR="00446977" w:rsidRPr="002B314E" w:rsidRDefault="00446977" w:rsidP="00446977">
      <w:pPr>
        <w:pStyle w:val="Titre2"/>
        <w:spacing w:line="240" w:lineRule="auto"/>
        <w:jc w:val="both"/>
        <w:rPr>
          <w:rFonts w:ascii="Times New Roman" w:hAnsi="Times New Roman" w:cs="Times New Roman"/>
        </w:rPr>
      </w:pPr>
      <w:bookmarkStart w:id="21" w:name="_Toc209641387"/>
      <w:r w:rsidRPr="002B314E">
        <w:rPr>
          <w:rFonts w:ascii="Times New Roman" w:hAnsi="Times New Roman" w:cs="Times New Roman"/>
          <w:sz w:val="22"/>
          <w:szCs w:val="22"/>
        </w:rPr>
        <w:t xml:space="preserve">1.3. </w:t>
      </w:r>
      <w:r w:rsidRPr="002B314E">
        <w:rPr>
          <w:rFonts w:ascii="Times New Roman" w:hAnsi="Times New Roman" w:cs="Times New Roman"/>
          <w:sz w:val="22"/>
          <w:szCs w:val="22"/>
          <w:u w:val="single"/>
        </w:rPr>
        <w:t>Sous-traitance</w:t>
      </w:r>
      <w:bookmarkEnd w:id="21"/>
    </w:p>
    <w:p w14:paraId="707691F2" w14:textId="77777777" w:rsidR="00446977" w:rsidRPr="002B314E" w:rsidRDefault="00446977" w:rsidP="00446977">
      <w:pPr>
        <w:suppressAutoHyphens w:val="0"/>
        <w:spacing w:line="240" w:lineRule="auto"/>
        <w:jc w:val="both"/>
        <w:rPr>
          <w:rFonts w:ascii="Times New Roman" w:hAnsi="Times New Roman"/>
          <w:sz w:val="22"/>
          <w:szCs w:val="22"/>
        </w:rPr>
      </w:pPr>
    </w:p>
    <w:p w14:paraId="4C0D93CD" w14:textId="1A35EE5D" w:rsidR="00446977" w:rsidRPr="002B314E" w:rsidRDefault="00446977" w:rsidP="00B00DC9">
      <w:pPr>
        <w:jc w:val="both"/>
        <w:rPr>
          <w:rFonts w:ascii="Times New Roman" w:hAnsi="Times New Roman"/>
          <w:sz w:val="22"/>
          <w:szCs w:val="22"/>
        </w:rPr>
      </w:pPr>
      <w:r w:rsidRPr="002B314E">
        <w:rPr>
          <w:rFonts w:ascii="Times New Roman" w:hAnsi="Times New Roman"/>
          <w:sz w:val="22"/>
          <w:szCs w:val="22"/>
        </w:rPr>
        <w:t>Lors de la sélection des sous-traitants, le contractant donne la préférence aux personnes physiques, sociétés ou entreprises de la République Démocratique du Congo aptes à exécuter les travaux requis dans les mêmes conditions.</w:t>
      </w:r>
    </w:p>
    <w:p w14:paraId="22062241" w14:textId="77777777" w:rsidR="00B00DC9" w:rsidRPr="002B314E" w:rsidRDefault="00B00DC9" w:rsidP="00B00DC9">
      <w:pPr>
        <w:jc w:val="both"/>
        <w:rPr>
          <w:rFonts w:ascii="Times New Roman" w:hAnsi="Times New Roman"/>
          <w:sz w:val="22"/>
          <w:szCs w:val="22"/>
        </w:rPr>
      </w:pPr>
    </w:p>
    <w:p w14:paraId="3FEBFD5C" w14:textId="34FEC922" w:rsidR="00446977" w:rsidRPr="002B314E" w:rsidRDefault="00446977" w:rsidP="00446977">
      <w:pPr>
        <w:pStyle w:val="Titre2"/>
        <w:spacing w:line="240" w:lineRule="auto"/>
        <w:jc w:val="both"/>
        <w:rPr>
          <w:rFonts w:ascii="Times New Roman" w:hAnsi="Times New Roman" w:cs="Times New Roman"/>
        </w:rPr>
      </w:pPr>
      <w:bookmarkStart w:id="22" w:name="_Toc209641388"/>
      <w:r w:rsidRPr="002B314E">
        <w:rPr>
          <w:rFonts w:ascii="Times New Roman" w:hAnsi="Times New Roman" w:cs="Times New Roman"/>
          <w:sz w:val="22"/>
          <w:szCs w:val="22"/>
        </w:rPr>
        <w:t xml:space="preserve">1.4. </w:t>
      </w:r>
      <w:r w:rsidRPr="002B314E">
        <w:rPr>
          <w:rFonts w:ascii="Times New Roman" w:hAnsi="Times New Roman" w:cs="Times New Roman"/>
          <w:sz w:val="22"/>
          <w:szCs w:val="22"/>
          <w:u w:val="single"/>
        </w:rPr>
        <w:t>Contenu de la mission</w:t>
      </w:r>
      <w:bookmarkEnd w:id="22"/>
    </w:p>
    <w:p w14:paraId="5B637CC0" w14:textId="77777777" w:rsidR="00446977" w:rsidRPr="002B314E" w:rsidRDefault="00446977" w:rsidP="00446977">
      <w:pPr>
        <w:suppressAutoHyphens w:val="0"/>
        <w:spacing w:line="240" w:lineRule="auto"/>
        <w:jc w:val="both"/>
        <w:rPr>
          <w:rFonts w:ascii="Times New Roman" w:hAnsi="Times New Roman"/>
          <w:sz w:val="22"/>
          <w:szCs w:val="22"/>
        </w:rPr>
      </w:pPr>
    </w:p>
    <w:p w14:paraId="0F5BDD8B" w14:textId="2ED8A5C1" w:rsidR="00446977" w:rsidRPr="002B314E" w:rsidRDefault="00446977" w:rsidP="00446977">
      <w:pPr>
        <w:suppressAutoHyphens w:val="0"/>
        <w:spacing w:line="240" w:lineRule="auto"/>
        <w:jc w:val="both"/>
        <w:rPr>
          <w:rFonts w:ascii="Times New Roman" w:hAnsi="Times New Roman"/>
          <w:sz w:val="22"/>
          <w:szCs w:val="22"/>
        </w:rPr>
      </w:pPr>
      <w:r w:rsidRPr="002B314E">
        <w:rPr>
          <w:rFonts w:ascii="Times New Roman" w:hAnsi="Times New Roman"/>
          <w:sz w:val="22"/>
          <w:szCs w:val="22"/>
        </w:rPr>
        <w:t>La mission confiée au maître d’</w:t>
      </w:r>
      <w:r w:rsidR="00161978" w:rsidRPr="002B314E">
        <w:rPr>
          <w:rFonts w:ascii="Times New Roman" w:hAnsi="Times New Roman"/>
          <w:sz w:val="22"/>
          <w:szCs w:val="22"/>
        </w:rPr>
        <w:t>œuvre est constituée des éléments de mission définis dans les articles R2431-8 à R2431-23 du code de la commande publique et complétée dans le présent CCAP</w:t>
      </w:r>
      <w:r w:rsidR="005638BC" w:rsidRPr="002B314E">
        <w:rPr>
          <w:rFonts w:ascii="Times New Roman" w:hAnsi="Times New Roman"/>
          <w:sz w:val="22"/>
          <w:szCs w:val="22"/>
        </w:rPr>
        <w:t>.</w:t>
      </w:r>
      <w:r w:rsidR="00161978" w:rsidRPr="002B314E">
        <w:rPr>
          <w:rFonts w:ascii="Times New Roman" w:hAnsi="Times New Roman"/>
          <w:sz w:val="22"/>
          <w:szCs w:val="22"/>
        </w:rPr>
        <w:t xml:space="preserve"> Ces éléments de mission listées ci-après, sont considérés comme des parties techniques.</w:t>
      </w:r>
    </w:p>
    <w:p w14:paraId="47F51C96" w14:textId="77777777" w:rsidR="00161978" w:rsidRPr="002B314E" w:rsidRDefault="00161978" w:rsidP="00446977">
      <w:pPr>
        <w:suppressAutoHyphens w:val="0"/>
        <w:spacing w:line="240" w:lineRule="auto"/>
        <w:jc w:val="both"/>
        <w:rPr>
          <w:rFonts w:ascii="Times New Roman" w:hAnsi="Times New Roman"/>
          <w:sz w:val="22"/>
          <w:szCs w:val="22"/>
        </w:rPr>
      </w:pPr>
    </w:p>
    <w:p w14:paraId="0CCB6278" w14:textId="701CCAA1" w:rsidR="00161978" w:rsidRPr="002B314E" w:rsidRDefault="00161978" w:rsidP="00446977">
      <w:pPr>
        <w:suppressAutoHyphens w:val="0"/>
        <w:spacing w:line="240" w:lineRule="auto"/>
        <w:jc w:val="both"/>
        <w:rPr>
          <w:rFonts w:ascii="Times New Roman" w:hAnsi="Times New Roman"/>
          <w:sz w:val="22"/>
          <w:szCs w:val="22"/>
        </w:rPr>
      </w:pPr>
      <w:r w:rsidRPr="002B314E">
        <w:rPr>
          <w:rFonts w:ascii="Times New Roman" w:hAnsi="Times New Roman"/>
          <w:sz w:val="22"/>
          <w:szCs w:val="22"/>
        </w:rPr>
        <w:t>Les obligations à la charge du MOE issues des articles du CCAG-MOE, s’appliquent au présent contrat.</w:t>
      </w:r>
    </w:p>
    <w:p w14:paraId="5FF911D0" w14:textId="77777777" w:rsidR="00860A83" w:rsidRPr="002B314E" w:rsidRDefault="00860A83" w:rsidP="00446977">
      <w:pPr>
        <w:suppressAutoHyphens w:val="0"/>
        <w:spacing w:line="240" w:lineRule="auto"/>
        <w:jc w:val="both"/>
        <w:rPr>
          <w:rFonts w:ascii="Times New Roman" w:hAnsi="Times New Roman"/>
          <w:sz w:val="22"/>
          <w:szCs w:val="22"/>
        </w:rPr>
      </w:pPr>
    </w:p>
    <w:p w14:paraId="1C4A59F1" w14:textId="7F2C8695" w:rsidR="008A3A04" w:rsidRPr="002B314E" w:rsidRDefault="00860A83" w:rsidP="008A3A04">
      <w:pPr>
        <w:jc w:val="both"/>
        <w:rPr>
          <w:rFonts w:ascii="Times New Roman" w:hAnsi="Times New Roman"/>
          <w:sz w:val="22"/>
          <w:szCs w:val="22"/>
        </w:rPr>
      </w:pPr>
      <w:r w:rsidRPr="002B314E">
        <w:rPr>
          <w:rFonts w:ascii="Times New Roman" w:hAnsi="Times New Roman"/>
          <w:sz w:val="22"/>
          <w:szCs w:val="22"/>
        </w:rPr>
        <w:t>Le maître d’œuvre est réputé connaître parfaitement l’ensemble des contextes administratifs et réglementaires français et locaux (République Démocratique du Congo) nécessaire à la réalisation de</w:t>
      </w:r>
      <w:r w:rsidR="00436C4C" w:rsidRPr="002B314E">
        <w:rPr>
          <w:rFonts w:ascii="Times New Roman" w:hAnsi="Times New Roman"/>
          <w:sz w:val="22"/>
          <w:szCs w:val="22"/>
        </w:rPr>
        <w:t>s</w:t>
      </w:r>
      <w:r w:rsidRPr="002B314E">
        <w:rPr>
          <w:rFonts w:ascii="Times New Roman" w:hAnsi="Times New Roman"/>
          <w:sz w:val="22"/>
          <w:szCs w:val="22"/>
        </w:rPr>
        <w:t xml:space="preserve"> mission</w:t>
      </w:r>
      <w:r w:rsidR="00436C4C" w:rsidRPr="002B314E">
        <w:rPr>
          <w:rFonts w:ascii="Times New Roman" w:hAnsi="Times New Roman"/>
          <w:sz w:val="22"/>
          <w:szCs w:val="22"/>
        </w:rPr>
        <w:t>s suivantes :</w:t>
      </w:r>
    </w:p>
    <w:p w14:paraId="6A340C25" w14:textId="77777777" w:rsidR="0001145C" w:rsidRPr="002B314E" w:rsidRDefault="0001145C" w:rsidP="008A3A04">
      <w:pPr>
        <w:jc w:val="both"/>
        <w:rPr>
          <w:rFonts w:ascii="Times New Roman" w:hAnsi="Times New Roman"/>
          <w:sz w:val="22"/>
          <w:szCs w:val="22"/>
        </w:rPr>
      </w:pPr>
    </w:p>
    <w:p w14:paraId="4ED9B8BF" w14:textId="7E129351" w:rsidR="0001145C" w:rsidRPr="002B314E" w:rsidRDefault="0001145C" w:rsidP="0001145C">
      <w:pPr>
        <w:keepNext/>
        <w:keepLines/>
        <w:spacing w:after="120" w:line="240" w:lineRule="auto"/>
        <w:jc w:val="both"/>
        <w:outlineLvl w:val="4"/>
        <w:rPr>
          <w:rFonts w:ascii="Times New Roman" w:hAnsi="Times New Roman"/>
          <w:b/>
          <w:i/>
          <w:sz w:val="22"/>
          <w:szCs w:val="22"/>
        </w:rPr>
      </w:pPr>
      <w:r w:rsidRPr="002B314E">
        <w:rPr>
          <w:rFonts w:ascii="Times New Roman" w:hAnsi="Times New Roman"/>
          <w:b/>
          <w:i/>
          <w:sz w:val="22"/>
          <w:szCs w:val="22"/>
        </w:rPr>
        <w:t>1.4.1 Missions de base</w:t>
      </w:r>
    </w:p>
    <w:p w14:paraId="7C04E096" w14:textId="77777777" w:rsidR="00DF4029" w:rsidRPr="002B314E" w:rsidRDefault="00DF4029" w:rsidP="00DF4029">
      <w:pPr>
        <w:pStyle w:val="Paragraphedeliste"/>
        <w:numPr>
          <w:ilvl w:val="0"/>
          <w:numId w:val="38"/>
        </w:numPr>
        <w:jc w:val="both"/>
        <w:rPr>
          <w:rFonts w:ascii="Times New Roman" w:eastAsia="Times New Roman" w:hAnsi="Times New Roman"/>
          <w:iCs/>
          <w:color w:val="000000" w:themeColor="text1"/>
          <w:sz w:val="22"/>
          <w:szCs w:val="22"/>
          <w:lang w:eastAsia="en-US"/>
        </w:rPr>
      </w:pPr>
      <w:r w:rsidRPr="002B314E">
        <w:rPr>
          <w:rFonts w:ascii="Times New Roman" w:eastAsia="Times New Roman" w:hAnsi="Times New Roman"/>
          <w:iCs/>
          <w:color w:val="000000" w:themeColor="text1"/>
          <w:sz w:val="22"/>
          <w:szCs w:val="22"/>
          <w:lang w:eastAsia="en-US"/>
        </w:rPr>
        <w:t>Etudes d’esquisse (ESQ)</w:t>
      </w:r>
    </w:p>
    <w:p w14:paraId="766D1985" w14:textId="77777777" w:rsidR="00DF4029" w:rsidRPr="002B314E" w:rsidRDefault="00DF4029" w:rsidP="00DF4029">
      <w:pPr>
        <w:pStyle w:val="Paragraphedeliste"/>
        <w:numPr>
          <w:ilvl w:val="0"/>
          <w:numId w:val="38"/>
        </w:numPr>
        <w:jc w:val="both"/>
        <w:rPr>
          <w:rFonts w:ascii="Times New Roman" w:eastAsia="Times New Roman" w:hAnsi="Times New Roman"/>
          <w:iCs/>
          <w:color w:val="000000" w:themeColor="text1"/>
          <w:sz w:val="22"/>
          <w:szCs w:val="22"/>
          <w:lang w:eastAsia="en-US"/>
        </w:rPr>
      </w:pPr>
      <w:r w:rsidRPr="002B314E">
        <w:rPr>
          <w:rFonts w:ascii="Times New Roman" w:eastAsia="Times New Roman" w:hAnsi="Times New Roman"/>
          <w:iCs/>
          <w:color w:val="000000" w:themeColor="text1"/>
          <w:sz w:val="22"/>
          <w:szCs w:val="22"/>
          <w:lang w:eastAsia="en-US"/>
        </w:rPr>
        <w:t>Etudes d’avant-projet sommaire (APS)</w:t>
      </w:r>
    </w:p>
    <w:p w14:paraId="67BFC08D" w14:textId="77777777" w:rsidR="00DF4029" w:rsidRPr="002B314E" w:rsidRDefault="00DF4029" w:rsidP="00DF4029">
      <w:pPr>
        <w:pStyle w:val="Paragraphedeliste"/>
        <w:numPr>
          <w:ilvl w:val="0"/>
          <w:numId w:val="38"/>
        </w:numPr>
        <w:jc w:val="both"/>
        <w:rPr>
          <w:rFonts w:ascii="Times New Roman" w:eastAsia="Times New Roman" w:hAnsi="Times New Roman"/>
          <w:iCs/>
          <w:color w:val="000000" w:themeColor="text1"/>
          <w:sz w:val="22"/>
          <w:szCs w:val="22"/>
          <w:lang w:eastAsia="en-US"/>
        </w:rPr>
      </w:pPr>
      <w:r w:rsidRPr="002B314E">
        <w:rPr>
          <w:rFonts w:ascii="Times New Roman" w:eastAsia="Times New Roman" w:hAnsi="Times New Roman"/>
          <w:iCs/>
          <w:color w:val="000000" w:themeColor="text1"/>
          <w:sz w:val="22"/>
          <w:szCs w:val="22"/>
          <w:lang w:eastAsia="en-US"/>
        </w:rPr>
        <w:t>Etudes d’avant-projet définitif (APD)</w:t>
      </w:r>
    </w:p>
    <w:p w14:paraId="75BBFBF0" w14:textId="77777777" w:rsidR="00DF4029" w:rsidRPr="002B314E" w:rsidRDefault="00DF4029" w:rsidP="00DF4029">
      <w:pPr>
        <w:pStyle w:val="Paragraphedeliste"/>
        <w:numPr>
          <w:ilvl w:val="0"/>
          <w:numId w:val="38"/>
        </w:numPr>
        <w:jc w:val="both"/>
        <w:rPr>
          <w:rFonts w:ascii="Times New Roman" w:eastAsia="Times New Roman" w:hAnsi="Times New Roman"/>
          <w:iCs/>
          <w:color w:val="000000" w:themeColor="text1"/>
          <w:sz w:val="22"/>
          <w:szCs w:val="22"/>
          <w:lang w:eastAsia="en-US"/>
        </w:rPr>
      </w:pPr>
      <w:r w:rsidRPr="002B314E">
        <w:rPr>
          <w:rFonts w:ascii="Times New Roman" w:eastAsia="Times New Roman" w:hAnsi="Times New Roman"/>
          <w:iCs/>
          <w:color w:val="000000" w:themeColor="text1"/>
          <w:sz w:val="22"/>
          <w:szCs w:val="22"/>
          <w:lang w:eastAsia="en-US"/>
        </w:rPr>
        <w:t>Etudes de projet et plans d’exécution (PRO)</w:t>
      </w:r>
    </w:p>
    <w:p w14:paraId="2AC5AF13" w14:textId="77777777" w:rsidR="00DF4029" w:rsidRPr="002B314E" w:rsidRDefault="00DF4029" w:rsidP="00DF4029">
      <w:pPr>
        <w:pStyle w:val="Paragraphedeliste"/>
        <w:numPr>
          <w:ilvl w:val="0"/>
          <w:numId w:val="38"/>
        </w:numPr>
        <w:jc w:val="both"/>
        <w:rPr>
          <w:rFonts w:ascii="Times New Roman" w:eastAsia="Times New Roman" w:hAnsi="Times New Roman"/>
          <w:iCs/>
          <w:color w:val="000000" w:themeColor="text1"/>
          <w:sz w:val="22"/>
          <w:szCs w:val="22"/>
          <w:lang w:eastAsia="en-US"/>
        </w:rPr>
      </w:pPr>
      <w:r w:rsidRPr="002B314E">
        <w:rPr>
          <w:rFonts w:ascii="Times New Roman" w:eastAsia="Times New Roman" w:hAnsi="Times New Roman"/>
          <w:iCs/>
          <w:color w:val="000000" w:themeColor="text1"/>
          <w:sz w:val="22"/>
          <w:szCs w:val="22"/>
          <w:lang w:eastAsia="en-US"/>
        </w:rPr>
        <w:lastRenderedPageBreak/>
        <w:t xml:space="preserve">Assistance apportée au maître d’ouvrage pour la passation des marchés publics de travaux (ACT) dont l’élaboration du DCE  </w:t>
      </w:r>
    </w:p>
    <w:p w14:paraId="28677603" w14:textId="3360FC8E" w:rsidR="00DF4029" w:rsidRPr="002B314E" w:rsidRDefault="00DF4029" w:rsidP="00DF4029">
      <w:pPr>
        <w:pStyle w:val="Paragraphedeliste"/>
        <w:numPr>
          <w:ilvl w:val="0"/>
          <w:numId w:val="38"/>
        </w:numPr>
        <w:jc w:val="both"/>
        <w:rPr>
          <w:rFonts w:ascii="Times New Roman" w:eastAsia="Times New Roman" w:hAnsi="Times New Roman"/>
          <w:iCs/>
          <w:color w:val="000000" w:themeColor="text1"/>
          <w:sz w:val="22"/>
          <w:szCs w:val="22"/>
          <w:lang w:eastAsia="en-US"/>
        </w:rPr>
      </w:pPr>
      <w:r w:rsidRPr="002B314E">
        <w:rPr>
          <w:rFonts w:ascii="Times New Roman" w:eastAsia="Times New Roman" w:hAnsi="Times New Roman"/>
          <w:iCs/>
          <w:color w:val="000000" w:themeColor="text1"/>
          <w:sz w:val="22"/>
          <w:szCs w:val="22"/>
          <w:lang w:eastAsia="en-US"/>
        </w:rPr>
        <w:t>Direction de l’exécution des travaux et gestion projet réception et suivi des garanties : VISA/EXE / DET / AOR /OPC (En particulier, cette mission comprend la supervision des travaux (VISA), les études d’exécution (EXE), la direction de l’exécution des travaux (DET) et l’assistance aux opérations de réception (AOR) et le suivi des garanties).</w:t>
      </w:r>
    </w:p>
    <w:p w14:paraId="0D966EE1" w14:textId="77777777" w:rsidR="00DF4029" w:rsidRPr="002B314E" w:rsidRDefault="00DF4029" w:rsidP="00DF4029">
      <w:pPr>
        <w:jc w:val="both"/>
        <w:rPr>
          <w:rFonts w:ascii="Times New Roman" w:eastAsia="Times New Roman" w:hAnsi="Times New Roman"/>
          <w:b/>
          <w:i/>
          <w:iCs/>
          <w:color w:val="000000" w:themeColor="text1"/>
          <w:sz w:val="22"/>
          <w:szCs w:val="22"/>
          <w:lang w:eastAsia="en-US"/>
        </w:rPr>
      </w:pPr>
    </w:p>
    <w:p w14:paraId="5FA730D6" w14:textId="0B30EB52" w:rsidR="00436C4C" w:rsidRPr="002B314E" w:rsidRDefault="00DF4029" w:rsidP="00DF4029">
      <w:pPr>
        <w:keepNext/>
        <w:keepLines/>
        <w:spacing w:after="120" w:line="240" w:lineRule="auto"/>
        <w:jc w:val="both"/>
        <w:outlineLvl w:val="4"/>
        <w:rPr>
          <w:rFonts w:ascii="Times New Roman" w:hAnsi="Times New Roman"/>
          <w:b/>
          <w:i/>
          <w:sz w:val="22"/>
          <w:szCs w:val="22"/>
        </w:rPr>
      </w:pPr>
      <w:r w:rsidRPr="002B314E">
        <w:rPr>
          <w:rFonts w:ascii="Times New Roman" w:hAnsi="Times New Roman"/>
          <w:b/>
          <w:i/>
          <w:sz w:val="22"/>
          <w:szCs w:val="22"/>
        </w:rPr>
        <w:t xml:space="preserve">1.4.2 </w:t>
      </w:r>
      <w:r w:rsidR="00436C4C" w:rsidRPr="002B314E">
        <w:rPr>
          <w:rFonts w:ascii="Times New Roman" w:hAnsi="Times New Roman"/>
          <w:b/>
          <w:bCs/>
          <w:i/>
          <w:iCs/>
          <w:sz w:val="22"/>
          <w:szCs w:val="22"/>
        </w:rPr>
        <w:t>Missions complémentaires</w:t>
      </w:r>
    </w:p>
    <w:p w14:paraId="7F41A6D4" w14:textId="6E27080D" w:rsidR="00436C4C" w:rsidRPr="002B314E" w:rsidRDefault="00184997" w:rsidP="00795CEA">
      <w:pPr>
        <w:pStyle w:val="Paragraphedeliste"/>
        <w:numPr>
          <w:ilvl w:val="0"/>
          <w:numId w:val="25"/>
        </w:numPr>
        <w:jc w:val="both"/>
        <w:rPr>
          <w:rFonts w:ascii="Times New Roman" w:hAnsi="Times New Roman"/>
          <w:sz w:val="22"/>
          <w:szCs w:val="22"/>
        </w:rPr>
      </w:pPr>
      <w:r w:rsidRPr="002B314E">
        <w:rPr>
          <w:rFonts w:ascii="Times New Roman" w:hAnsi="Times New Roman"/>
          <w:sz w:val="22"/>
          <w:szCs w:val="22"/>
        </w:rPr>
        <w:t>Organisation et préparation de la mission d’études</w:t>
      </w:r>
    </w:p>
    <w:p w14:paraId="1A8D6F58" w14:textId="5383F84B" w:rsidR="00184997" w:rsidRPr="002B314E" w:rsidRDefault="00184997" w:rsidP="00795CEA">
      <w:pPr>
        <w:pStyle w:val="Paragraphedeliste"/>
        <w:numPr>
          <w:ilvl w:val="0"/>
          <w:numId w:val="25"/>
        </w:numPr>
        <w:jc w:val="both"/>
        <w:rPr>
          <w:rFonts w:ascii="Times New Roman" w:hAnsi="Times New Roman"/>
          <w:sz w:val="22"/>
          <w:szCs w:val="22"/>
        </w:rPr>
      </w:pPr>
      <w:r w:rsidRPr="002B314E">
        <w:rPr>
          <w:rFonts w:ascii="Times New Roman" w:hAnsi="Times New Roman"/>
          <w:sz w:val="22"/>
          <w:szCs w:val="22"/>
        </w:rPr>
        <w:t>Etudes de diagnostic (DIAG)</w:t>
      </w:r>
    </w:p>
    <w:p w14:paraId="6494B2C7" w14:textId="0D7F22AB" w:rsidR="00184997" w:rsidRPr="002B314E" w:rsidRDefault="00184997" w:rsidP="00795CEA">
      <w:pPr>
        <w:pStyle w:val="Paragraphedeliste"/>
        <w:numPr>
          <w:ilvl w:val="0"/>
          <w:numId w:val="25"/>
        </w:numPr>
        <w:jc w:val="both"/>
        <w:rPr>
          <w:rFonts w:ascii="Times New Roman" w:hAnsi="Times New Roman"/>
          <w:sz w:val="22"/>
          <w:szCs w:val="22"/>
        </w:rPr>
      </w:pPr>
      <w:r w:rsidRPr="002B314E">
        <w:rPr>
          <w:rFonts w:ascii="Times New Roman" w:hAnsi="Times New Roman"/>
          <w:sz w:val="22"/>
          <w:szCs w:val="22"/>
        </w:rPr>
        <w:t>Étude d'Impact Environnemental et Social (EIES</w:t>
      </w:r>
      <w:r w:rsidR="005638BC" w:rsidRPr="002B314E">
        <w:rPr>
          <w:rFonts w:ascii="Times New Roman" w:hAnsi="Times New Roman"/>
          <w:sz w:val="22"/>
          <w:szCs w:val="22"/>
        </w:rPr>
        <w:t>)</w:t>
      </w:r>
    </w:p>
    <w:p w14:paraId="5E6C3AB4" w14:textId="17EDF9B2" w:rsidR="00184997" w:rsidRPr="002B314E" w:rsidRDefault="00184997" w:rsidP="00795CEA">
      <w:pPr>
        <w:pStyle w:val="Paragraphedeliste"/>
        <w:numPr>
          <w:ilvl w:val="0"/>
          <w:numId w:val="25"/>
        </w:numPr>
        <w:jc w:val="both"/>
        <w:rPr>
          <w:rFonts w:ascii="Times New Roman" w:hAnsi="Times New Roman"/>
          <w:sz w:val="22"/>
          <w:szCs w:val="22"/>
        </w:rPr>
      </w:pPr>
      <w:r w:rsidRPr="002B314E">
        <w:rPr>
          <w:rFonts w:ascii="Times New Roman" w:hAnsi="Times New Roman"/>
          <w:sz w:val="22"/>
          <w:szCs w:val="22"/>
        </w:rPr>
        <w:t>Rapport préliminaire des modalités de gestion de l’ouvrage</w:t>
      </w:r>
    </w:p>
    <w:p w14:paraId="5CA3CB04" w14:textId="1B2C9D6D" w:rsidR="00184997" w:rsidRPr="002B314E" w:rsidRDefault="00184997" w:rsidP="00795CEA">
      <w:pPr>
        <w:pStyle w:val="Paragraphedeliste"/>
        <w:numPr>
          <w:ilvl w:val="0"/>
          <w:numId w:val="25"/>
        </w:numPr>
        <w:jc w:val="both"/>
        <w:rPr>
          <w:rFonts w:ascii="Times New Roman" w:hAnsi="Times New Roman"/>
          <w:sz w:val="22"/>
          <w:szCs w:val="22"/>
        </w:rPr>
      </w:pPr>
      <w:r w:rsidRPr="002B314E">
        <w:rPr>
          <w:rFonts w:ascii="Times New Roman" w:hAnsi="Times New Roman"/>
          <w:sz w:val="22"/>
          <w:szCs w:val="22"/>
        </w:rPr>
        <w:t>Appui et assistance apportée au maître d’ouvrage pour la remise du permis de construire</w:t>
      </w:r>
    </w:p>
    <w:p w14:paraId="3B1B761F" w14:textId="1E415A6C" w:rsidR="00184997" w:rsidRPr="002B314E" w:rsidRDefault="00184997" w:rsidP="00795CEA">
      <w:pPr>
        <w:pStyle w:val="Paragraphedeliste"/>
        <w:numPr>
          <w:ilvl w:val="0"/>
          <w:numId w:val="25"/>
        </w:numPr>
        <w:jc w:val="both"/>
        <w:rPr>
          <w:rFonts w:ascii="Times New Roman" w:hAnsi="Times New Roman"/>
          <w:sz w:val="22"/>
          <w:szCs w:val="22"/>
        </w:rPr>
      </w:pPr>
      <w:r w:rsidRPr="002B314E">
        <w:rPr>
          <w:rFonts w:ascii="Times New Roman" w:hAnsi="Times New Roman"/>
          <w:sz w:val="22"/>
          <w:szCs w:val="22"/>
        </w:rPr>
        <w:t>Remise rapport finaux et guides pour les responsables de la gestion et de la maintenance des ouvrages</w:t>
      </w:r>
    </w:p>
    <w:p w14:paraId="39BB062E" w14:textId="0C0A15CB" w:rsidR="0012047A" w:rsidRDefault="0012047A" w:rsidP="008A3A04">
      <w:pPr>
        <w:jc w:val="both"/>
        <w:rPr>
          <w:rFonts w:ascii="Times New Roman" w:hAnsi="Times New Roman"/>
          <w:sz w:val="22"/>
          <w:szCs w:val="22"/>
        </w:rPr>
      </w:pPr>
    </w:p>
    <w:p w14:paraId="55196A1C" w14:textId="77777777" w:rsidR="007A01AE" w:rsidRPr="002B314E" w:rsidRDefault="007A01AE" w:rsidP="008A3A04">
      <w:pPr>
        <w:jc w:val="both"/>
        <w:rPr>
          <w:rFonts w:ascii="Times New Roman" w:hAnsi="Times New Roman"/>
          <w:sz w:val="22"/>
          <w:szCs w:val="22"/>
        </w:rPr>
      </w:pPr>
    </w:p>
    <w:p w14:paraId="6AB01B01" w14:textId="59529044" w:rsidR="00C93CBD" w:rsidRPr="002B314E" w:rsidRDefault="00C93CBD" w:rsidP="00795CEA">
      <w:pPr>
        <w:pStyle w:val="Titre1"/>
        <w:numPr>
          <w:ilvl w:val="0"/>
          <w:numId w:val="6"/>
        </w:numPr>
        <w:rPr>
          <w:sz w:val="22"/>
        </w:rPr>
      </w:pPr>
      <w:bookmarkStart w:id="23" w:name="_Toc209641389"/>
      <w:bookmarkEnd w:id="20"/>
      <w:r w:rsidRPr="002B314E">
        <w:rPr>
          <w:sz w:val="22"/>
        </w:rPr>
        <w:t>FRACTIONNEMENT</w:t>
      </w:r>
      <w:r w:rsidR="00AB42C7" w:rsidRPr="002B314E">
        <w:rPr>
          <w:sz w:val="22"/>
        </w:rPr>
        <w:t xml:space="preserve"> DU MARCHE</w:t>
      </w:r>
      <w:bookmarkEnd w:id="23"/>
    </w:p>
    <w:p w14:paraId="0108F69E" w14:textId="77777777" w:rsidR="00C93CBD" w:rsidRPr="002B314E" w:rsidRDefault="00C93CBD" w:rsidP="00C93CBD">
      <w:pPr>
        <w:spacing w:line="240" w:lineRule="auto"/>
      </w:pPr>
    </w:p>
    <w:p w14:paraId="249246FB" w14:textId="057683E7" w:rsidR="005C5194" w:rsidRPr="002B314E" w:rsidRDefault="005C5194" w:rsidP="005C5194">
      <w:pPr>
        <w:pStyle w:val="RedaliaNormal"/>
        <w:rPr>
          <w:rFonts w:ascii="Times New Roman" w:eastAsia="Times" w:hAnsi="Times New Roman" w:cs="Times New Roman"/>
          <w:szCs w:val="22"/>
        </w:rPr>
      </w:pPr>
      <w:r w:rsidRPr="002B314E">
        <w:rPr>
          <w:rFonts w:ascii="Times New Roman" w:eastAsia="Times" w:hAnsi="Times New Roman" w:cs="Times New Roman"/>
          <w:szCs w:val="22"/>
        </w:rPr>
        <w:t>Il n'est prévu ni de décomposition en lots, ni de fractionnement à bons de commande ou en tranches du marché.</w:t>
      </w:r>
    </w:p>
    <w:p w14:paraId="66417F98" w14:textId="600F4FB6" w:rsidR="00AB42C7" w:rsidRDefault="00AB42C7" w:rsidP="00A06FBD">
      <w:pPr>
        <w:spacing w:line="240" w:lineRule="auto"/>
      </w:pPr>
    </w:p>
    <w:p w14:paraId="0BCDD26D" w14:textId="77777777" w:rsidR="007A01AE" w:rsidRPr="002B314E" w:rsidRDefault="007A01AE" w:rsidP="00A06FBD">
      <w:pPr>
        <w:spacing w:line="240" w:lineRule="auto"/>
      </w:pPr>
    </w:p>
    <w:p w14:paraId="5175BE0F" w14:textId="3B68B206" w:rsidR="00030BFE" w:rsidRPr="002B314E" w:rsidRDefault="003E2C99" w:rsidP="00795CEA">
      <w:pPr>
        <w:pStyle w:val="Titre1"/>
        <w:numPr>
          <w:ilvl w:val="0"/>
          <w:numId w:val="6"/>
        </w:numPr>
        <w:rPr>
          <w:sz w:val="22"/>
        </w:rPr>
      </w:pPr>
      <w:bookmarkStart w:id="24" w:name="_Toc209641390"/>
      <w:r w:rsidRPr="002B314E">
        <w:rPr>
          <w:sz w:val="22"/>
        </w:rPr>
        <w:t>PIECES CONTRACTUELLES</w:t>
      </w:r>
      <w:bookmarkEnd w:id="24"/>
    </w:p>
    <w:p w14:paraId="2D093312" w14:textId="77777777" w:rsidR="00030BFE" w:rsidRPr="002B314E" w:rsidRDefault="00030BFE" w:rsidP="00030BFE">
      <w:pPr>
        <w:spacing w:line="240" w:lineRule="auto"/>
      </w:pPr>
      <w:bookmarkStart w:id="25" w:name="_Hlk203213388"/>
    </w:p>
    <w:p w14:paraId="6FBC0DF4" w14:textId="46485194" w:rsidR="006B7D2A" w:rsidRPr="002B314E" w:rsidRDefault="00063E76" w:rsidP="00B00DC9">
      <w:pPr>
        <w:widowControl w:val="0"/>
        <w:overflowPunct w:val="0"/>
        <w:spacing w:before="120" w:line="240" w:lineRule="auto"/>
        <w:textAlignment w:val="baseline"/>
        <w:rPr>
          <w:rFonts w:ascii="Times New Roman" w:hAnsi="Times New Roman"/>
          <w:sz w:val="22"/>
          <w:szCs w:val="22"/>
        </w:rPr>
      </w:pPr>
      <w:r w:rsidRPr="002B314E">
        <w:rPr>
          <w:rFonts w:ascii="Times New Roman" w:hAnsi="Times New Roman"/>
          <w:sz w:val="22"/>
          <w:szCs w:val="22"/>
        </w:rPr>
        <w:t>Le présent Contrat est constitué par les documents contractuels énumérés ci-dessous, par ordre de priorité décroissante :</w:t>
      </w:r>
    </w:p>
    <w:p w14:paraId="5F6E6ED5" w14:textId="77777777" w:rsidR="00B00DC9" w:rsidRPr="002B314E" w:rsidRDefault="00B00DC9" w:rsidP="00B00DC9">
      <w:pPr>
        <w:widowControl w:val="0"/>
        <w:overflowPunct w:val="0"/>
        <w:spacing w:before="120" w:line="240" w:lineRule="auto"/>
        <w:textAlignment w:val="baseline"/>
        <w:rPr>
          <w:rFonts w:ascii="Times New Roman" w:hAnsi="Times New Roman"/>
          <w:sz w:val="22"/>
          <w:szCs w:val="22"/>
        </w:rPr>
      </w:pPr>
    </w:p>
    <w:p w14:paraId="1C704161" w14:textId="4DB0A099" w:rsidR="006B7D2A" w:rsidRPr="002B314E" w:rsidRDefault="00942CB2" w:rsidP="006B7D2A">
      <w:pPr>
        <w:pStyle w:val="Titre2"/>
        <w:spacing w:line="240" w:lineRule="auto"/>
        <w:jc w:val="both"/>
        <w:rPr>
          <w:rFonts w:ascii="Times New Roman" w:hAnsi="Times New Roman" w:cs="Times New Roman"/>
        </w:rPr>
      </w:pPr>
      <w:bookmarkStart w:id="26" w:name="_Toc209641391"/>
      <w:r w:rsidRPr="002B314E">
        <w:rPr>
          <w:rFonts w:ascii="Times New Roman" w:hAnsi="Times New Roman" w:cs="Times New Roman"/>
          <w:sz w:val="22"/>
          <w:szCs w:val="22"/>
        </w:rPr>
        <w:t>3.</w:t>
      </w:r>
      <w:r w:rsidR="006B7D2A" w:rsidRPr="002B314E">
        <w:rPr>
          <w:rFonts w:ascii="Times New Roman" w:hAnsi="Times New Roman" w:cs="Times New Roman"/>
          <w:sz w:val="22"/>
          <w:szCs w:val="22"/>
        </w:rPr>
        <w:t xml:space="preserve">1. </w:t>
      </w:r>
      <w:r w:rsidR="006B7D2A" w:rsidRPr="002B314E">
        <w:rPr>
          <w:rFonts w:ascii="Times New Roman" w:hAnsi="Times New Roman" w:cs="Times New Roman"/>
          <w:sz w:val="22"/>
          <w:szCs w:val="22"/>
          <w:u w:val="single"/>
        </w:rPr>
        <w:t>Documents contractuels</w:t>
      </w:r>
      <w:bookmarkEnd w:id="26"/>
    </w:p>
    <w:p w14:paraId="582F40EA" w14:textId="2F23AC90" w:rsidR="00030BFE" w:rsidRPr="002B314E" w:rsidRDefault="00030BFE" w:rsidP="0062012B">
      <w:pPr>
        <w:rPr>
          <w:rFonts w:ascii="Times New Roman" w:hAnsi="Times New Roman"/>
          <w:sz w:val="22"/>
          <w:szCs w:val="22"/>
        </w:rPr>
      </w:pPr>
    </w:p>
    <w:bookmarkEnd w:id="25"/>
    <w:p w14:paraId="29B06569" w14:textId="77020D10" w:rsidR="003E2C99" w:rsidRPr="002B314E" w:rsidRDefault="00A06FBD" w:rsidP="00795CEA">
      <w:pPr>
        <w:pStyle w:val="Paragraphedeliste"/>
        <w:numPr>
          <w:ilvl w:val="0"/>
          <w:numId w:val="8"/>
        </w:numPr>
        <w:jc w:val="both"/>
        <w:rPr>
          <w:rFonts w:ascii="Times New Roman" w:hAnsi="Times New Roman"/>
          <w:sz w:val="22"/>
          <w:szCs w:val="22"/>
        </w:rPr>
      </w:pPr>
      <w:r w:rsidRPr="002B314E">
        <w:rPr>
          <w:rFonts w:ascii="Times New Roman" w:hAnsi="Times New Roman"/>
          <w:sz w:val="22"/>
          <w:szCs w:val="22"/>
        </w:rPr>
        <w:t xml:space="preserve">L'acte d'engagement (AE) et ses </w:t>
      </w:r>
      <w:r w:rsidR="00030BFE" w:rsidRPr="002B314E">
        <w:rPr>
          <w:rFonts w:ascii="Times New Roman" w:hAnsi="Times New Roman"/>
          <w:sz w:val="22"/>
          <w:szCs w:val="22"/>
        </w:rPr>
        <w:t xml:space="preserve">éventuelles </w:t>
      </w:r>
      <w:r w:rsidRPr="002B314E">
        <w:rPr>
          <w:rFonts w:ascii="Times New Roman" w:hAnsi="Times New Roman"/>
          <w:sz w:val="22"/>
          <w:szCs w:val="22"/>
        </w:rPr>
        <w:t xml:space="preserve">annexes financières </w:t>
      </w:r>
      <w:r w:rsidR="00E64BE4" w:rsidRPr="002B314E">
        <w:rPr>
          <w:rFonts w:ascii="Times New Roman" w:hAnsi="Times New Roman"/>
          <w:sz w:val="22"/>
          <w:szCs w:val="22"/>
        </w:rPr>
        <w:t>signé par le Titulaire</w:t>
      </w:r>
      <w:r w:rsidR="00030BFE" w:rsidRPr="002B314E">
        <w:rPr>
          <w:rFonts w:ascii="Times New Roman" w:hAnsi="Times New Roman"/>
          <w:sz w:val="22"/>
          <w:szCs w:val="22"/>
        </w:rPr>
        <w:t> </w:t>
      </w:r>
    </w:p>
    <w:p w14:paraId="08DE640E" w14:textId="1640C187" w:rsidR="003E2C99" w:rsidRPr="002B314E" w:rsidRDefault="00A06FBD" w:rsidP="00795CEA">
      <w:pPr>
        <w:pStyle w:val="Paragraphedeliste"/>
        <w:numPr>
          <w:ilvl w:val="0"/>
          <w:numId w:val="8"/>
        </w:numPr>
        <w:jc w:val="both"/>
        <w:rPr>
          <w:rFonts w:ascii="Times New Roman" w:hAnsi="Times New Roman"/>
          <w:sz w:val="22"/>
          <w:szCs w:val="22"/>
        </w:rPr>
      </w:pPr>
      <w:r w:rsidRPr="002B314E">
        <w:rPr>
          <w:rFonts w:ascii="Times New Roman" w:hAnsi="Times New Roman"/>
          <w:sz w:val="22"/>
          <w:szCs w:val="22"/>
        </w:rPr>
        <w:t>Le</w:t>
      </w:r>
      <w:r w:rsidR="00030BFE" w:rsidRPr="002B314E">
        <w:rPr>
          <w:rFonts w:ascii="Times New Roman" w:hAnsi="Times New Roman"/>
          <w:sz w:val="22"/>
          <w:szCs w:val="22"/>
        </w:rPr>
        <w:t xml:space="preserve"> présent</w:t>
      </w:r>
      <w:r w:rsidRPr="002B314E">
        <w:rPr>
          <w:rFonts w:ascii="Times New Roman" w:hAnsi="Times New Roman"/>
          <w:sz w:val="22"/>
          <w:szCs w:val="22"/>
        </w:rPr>
        <w:t xml:space="preserve"> cahier des clauses administratives particulières (CCAP) </w:t>
      </w:r>
    </w:p>
    <w:p w14:paraId="172EFDAE" w14:textId="24BC1820" w:rsidR="00063E76" w:rsidRPr="002B314E" w:rsidRDefault="00A06FBD" w:rsidP="00795CEA">
      <w:pPr>
        <w:pStyle w:val="Paragraphedeliste"/>
        <w:numPr>
          <w:ilvl w:val="0"/>
          <w:numId w:val="8"/>
        </w:numPr>
        <w:jc w:val="both"/>
        <w:rPr>
          <w:rFonts w:ascii="Times New Roman" w:hAnsi="Times New Roman"/>
          <w:sz w:val="22"/>
          <w:szCs w:val="22"/>
        </w:rPr>
      </w:pPr>
      <w:r w:rsidRPr="002B314E">
        <w:rPr>
          <w:rFonts w:ascii="Times New Roman" w:hAnsi="Times New Roman"/>
          <w:sz w:val="22"/>
          <w:szCs w:val="22"/>
        </w:rPr>
        <w:t xml:space="preserve">Le cahier des clauses techniques particulières (CCTP) et ses annexes </w:t>
      </w:r>
      <w:r w:rsidR="00E64BE4" w:rsidRPr="002B314E">
        <w:rPr>
          <w:rFonts w:ascii="Times New Roman" w:hAnsi="Times New Roman"/>
          <w:sz w:val="22"/>
          <w:szCs w:val="22"/>
        </w:rPr>
        <w:t>éventuelles</w:t>
      </w:r>
      <w:r w:rsidR="00063E76" w:rsidRPr="002B314E">
        <w:rPr>
          <w:rFonts w:ascii="Times New Roman" w:hAnsi="Times New Roman"/>
          <w:sz w:val="22"/>
          <w:szCs w:val="22"/>
        </w:rPr>
        <w:t> </w:t>
      </w:r>
    </w:p>
    <w:p w14:paraId="58F207D3" w14:textId="77777777" w:rsidR="006B7D2A" w:rsidRPr="002B314E" w:rsidRDefault="00063E76" w:rsidP="00795CEA">
      <w:pPr>
        <w:pStyle w:val="Paragraphedeliste"/>
        <w:numPr>
          <w:ilvl w:val="0"/>
          <w:numId w:val="8"/>
        </w:numPr>
        <w:jc w:val="both"/>
        <w:rPr>
          <w:rFonts w:ascii="Times New Roman" w:hAnsi="Times New Roman"/>
          <w:sz w:val="22"/>
          <w:szCs w:val="22"/>
        </w:rPr>
      </w:pPr>
      <w:r w:rsidRPr="002B314E">
        <w:rPr>
          <w:rFonts w:ascii="Times New Roman" w:hAnsi="Times New Roman"/>
          <w:sz w:val="22"/>
          <w:szCs w:val="22"/>
        </w:rPr>
        <w:t xml:space="preserve">La décomposition global et forfaitaire du prix (DPGF) </w:t>
      </w:r>
    </w:p>
    <w:p w14:paraId="3964DB3F" w14:textId="7D27E2E9" w:rsidR="006B7D2A" w:rsidRPr="002B314E" w:rsidRDefault="006B7D2A" w:rsidP="00795CEA">
      <w:pPr>
        <w:pStyle w:val="Paragraphedeliste"/>
        <w:numPr>
          <w:ilvl w:val="0"/>
          <w:numId w:val="8"/>
        </w:numPr>
        <w:jc w:val="both"/>
        <w:rPr>
          <w:rFonts w:ascii="Times New Roman" w:hAnsi="Times New Roman"/>
          <w:sz w:val="22"/>
          <w:szCs w:val="22"/>
        </w:rPr>
      </w:pPr>
      <w:r w:rsidRPr="002B314E">
        <w:rPr>
          <w:rFonts w:ascii="Times New Roman" w:hAnsi="Times New Roman"/>
          <w:sz w:val="22"/>
          <w:szCs w:val="22"/>
        </w:rPr>
        <w:t>L'Annexe contractuelle portant sur le traitement de données personnelles en cas de sous-traitance RGPD (collecte de donn</w:t>
      </w:r>
      <w:r w:rsidR="005638BC" w:rsidRPr="002B314E">
        <w:rPr>
          <w:rFonts w:ascii="Times New Roman" w:hAnsi="Times New Roman"/>
          <w:sz w:val="22"/>
          <w:szCs w:val="22"/>
        </w:rPr>
        <w:t>é</w:t>
      </w:r>
      <w:r w:rsidRPr="002B314E">
        <w:rPr>
          <w:rFonts w:ascii="Times New Roman" w:hAnsi="Times New Roman"/>
          <w:sz w:val="22"/>
          <w:szCs w:val="22"/>
        </w:rPr>
        <w:t>es personnelles au nom d'Expertise France)</w:t>
      </w:r>
    </w:p>
    <w:p w14:paraId="03DD4237" w14:textId="2C66DB64" w:rsidR="005D27B8" w:rsidRPr="002B314E" w:rsidRDefault="005D27B8" w:rsidP="00795CEA">
      <w:pPr>
        <w:pStyle w:val="Paragraphedeliste"/>
        <w:numPr>
          <w:ilvl w:val="0"/>
          <w:numId w:val="10"/>
        </w:numPr>
        <w:jc w:val="both"/>
        <w:rPr>
          <w:rFonts w:ascii="Times New Roman" w:hAnsi="Times New Roman"/>
          <w:sz w:val="22"/>
          <w:szCs w:val="22"/>
        </w:rPr>
      </w:pPr>
      <w:r w:rsidRPr="002B314E">
        <w:rPr>
          <w:rFonts w:ascii="Times New Roman" w:hAnsi="Times New Roman"/>
          <w:sz w:val="22"/>
          <w:szCs w:val="22"/>
        </w:rPr>
        <w:t xml:space="preserve">Le programme incluant le détail de l’enveloppe financière prévisionnelle retenue par le maître d’ouvrage délégué et affectée aux travaux, ainsi que ses éventuelles annexes </w:t>
      </w:r>
    </w:p>
    <w:p w14:paraId="38177FD3" w14:textId="2846CF16" w:rsidR="005D27B8" w:rsidRPr="002B314E" w:rsidRDefault="005D27B8" w:rsidP="00795CEA">
      <w:pPr>
        <w:pStyle w:val="Paragraphedeliste"/>
        <w:numPr>
          <w:ilvl w:val="0"/>
          <w:numId w:val="10"/>
        </w:numPr>
        <w:jc w:val="both"/>
        <w:rPr>
          <w:rFonts w:ascii="Times New Roman" w:hAnsi="Times New Roman"/>
          <w:sz w:val="22"/>
          <w:szCs w:val="22"/>
        </w:rPr>
      </w:pPr>
      <w:r w:rsidRPr="002B314E">
        <w:rPr>
          <w:rFonts w:ascii="Times New Roman" w:hAnsi="Times New Roman"/>
          <w:sz w:val="22"/>
          <w:szCs w:val="22"/>
        </w:rPr>
        <w:t>L’offre technique du maître d’œuvre, composée de pièces écrites et éventuellement graphiques, y compris les compléments apportés en cas de négociation et de mise au point, ainsi qu’un tableau détaillé de répartition des tâches par éléments de mission si l’offre a été déposée par un</w:t>
      </w:r>
      <w:r w:rsidR="006B7D2A" w:rsidRPr="002B314E">
        <w:rPr>
          <w:rFonts w:ascii="Times New Roman" w:hAnsi="Times New Roman"/>
          <w:sz w:val="22"/>
          <w:szCs w:val="22"/>
        </w:rPr>
        <w:t xml:space="preserve"> </w:t>
      </w:r>
      <w:r w:rsidRPr="002B314E">
        <w:rPr>
          <w:rFonts w:ascii="Times New Roman" w:hAnsi="Times New Roman"/>
          <w:sz w:val="22"/>
          <w:szCs w:val="22"/>
        </w:rPr>
        <w:t>groupement</w:t>
      </w:r>
    </w:p>
    <w:p w14:paraId="57412B36" w14:textId="6998E5E9" w:rsidR="006B7D2A" w:rsidRPr="002B314E" w:rsidRDefault="006B7D2A" w:rsidP="00795CEA">
      <w:pPr>
        <w:pStyle w:val="Paragraphedeliste"/>
        <w:numPr>
          <w:ilvl w:val="0"/>
          <w:numId w:val="10"/>
        </w:numPr>
        <w:rPr>
          <w:rFonts w:ascii="Times New Roman" w:hAnsi="Times New Roman"/>
          <w:sz w:val="22"/>
          <w:szCs w:val="22"/>
        </w:rPr>
      </w:pPr>
      <w:r w:rsidRPr="002B314E">
        <w:rPr>
          <w:rFonts w:ascii="Times New Roman" w:hAnsi="Times New Roman"/>
          <w:sz w:val="22"/>
          <w:szCs w:val="22"/>
        </w:rPr>
        <w:t>Tout autre document faisant partie du contrat</w:t>
      </w:r>
    </w:p>
    <w:p w14:paraId="0315E580" w14:textId="23E51234" w:rsidR="00B00DC9" w:rsidRPr="002B314E" w:rsidRDefault="00DF4029" w:rsidP="00DF4029">
      <w:pPr>
        <w:spacing w:line="240" w:lineRule="auto"/>
        <w:rPr>
          <w:rFonts w:ascii="Times New Roman" w:hAnsi="Times New Roman"/>
          <w:sz w:val="22"/>
          <w:szCs w:val="22"/>
        </w:rPr>
      </w:pPr>
      <w:r w:rsidRPr="002B314E">
        <w:rPr>
          <w:rFonts w:ascii="Times New Roman" w:hAnsi="Times New Roman"/>
          <w:sz w:val="22"/>
          <w:szCs w:val="22"/>
        </w:rPr>
        <w:br w:type="page"/>
      </w:r>
    </w:p>
    <w:p w14:paraId="7A23A249" w14:textId="2C296D35" w:rsidR="006B7D2A" w:rsidRPr="002B314E" w:rsidRDefault="00942CB2" w:rsidP="006B7D2A">
      <w:pPr>
        <w:pStyle w:val="Titre2"/>
        <w:spacing w:line="240" w:lineRule="auto"/>
        <w:jc w:val="both"/>
        <w:rPr>
          <w:rFonts w:ascii="Times New Roman" w:hAnsi="Times New Roman" w:cs="Times New Roman"/>
        </w:rPr>
      </w:pPr>
      <w:bookmarkStart w:id="27" w:name="_Toc209641392"/>
      <w:r w:rsidRPr="002B314E">
        <w:rPr>
          <w:rFonts w:ascii="Times New Roman" w:hAnsi="Times New Roman" w:cs="Times New Roman"/>
          <w:sz w:val="22"/>
          <w:szCs w:val="22"/>
        </w:rPr>
        <w:lastRenderedPageBreak/>
        <w:t>3</w:t>
      </w:r>
      <w:r w:rsidR="006B7D2A" w:rsidRPr="002B314E">
        <w:rPr>
          <w:rFonts w:ascii="Times New Roman" w:hAnsi="Times New Roman" w:cs="Times New Roman"/>
          <w:sz w:val="22"/>
          <w:szCs w:val="22"/>
        </w:rPr>
        <w:t xml:space="preserve">.2. </w:t>
      </w:r>
      <w:r w:rsidR="006B7D2A" w:rsidRPr="002B314E">
        <w:rPr>
          <w:rFonts w:ascii="Times New Roman" w:hAnsi="Times New Roman" w:cs="Times New Roman"/>
          <w:sz w:val="22"/>
          <w:szCs w:val="22"/>
          <w:u w:val="single"/>
        </w:rPr>
        <w:t>Documents généraux</w:t>
      </w:r>
      <w:bookmarkEnd w:id="27"/>
    </w:p>
    <w:p w14:paraId="041B0D93" w14:textId="77777777" w:rsidR="00896315" w:rsidRPr="002B314E" w:rsidRDefault="00896315" w:rsidP="00030BFE">
      <w:pPr>
        <w:rPr>
          <w:rFonts w:ascii="Times New Roman" w:hAnsi="Times New Roman"/>
          <w:sz w:val="22"/>
          <w:szCs w:val="22"/>
        </w:rPr>
      </w:pPr>
    </w:p>
    <w:p w14:paraId="7385EE8F" w14:textId="7A913EAA" w:rsidR="00896315" w:rsidRPr="002B314E" w:rsidRDefault="005D27B8" w:rsidP="00795CEA">
      <w:pPr>
        <w:pStyle w:val="Paragraphedeliste"/>
        <w:widowControl w:val="0"/>
        <w:numPr>
          <w:ilvl w:val="0"/>
          <w:numId w:val="9"/>
        </w:numPr>
        <w:tabs>
          <w:tab w:val="num" w:pos="994"/>
        </w:tabs>
        <w:suppressAutoHyphens w:val="0"/>
        <w:spacing w:before="120" w:line="240" w:lineRule="auto"/>
        <w:jc w:val="both"/>
        <w:rPr>
          <w:rFonts w:ascii="Times New Roman" w:hAnsi="Times New Roman"/>
          <w:sz w:val="22"/>
          <w:szCs w:val="22"/>
        </w:rPr>
      </w:pPr>
      <w:r w:rsidRPr="002B314E">
        <w:rPr>
          <w:rFonts w:ascii="Times New Roman" w:hAnsi="Times New Roman"/>
          <w:sz w:val="22"/>
          <w:szCs w:val="22"/>
        </w:rPr>
        <w:t xml:space="preserve">Le cahier des clauses administratives générales des marchés publics de maîtrise d'œuvre (CCAG-MOE) approuvé par arrêté du 30 mars 2021 portant approbation du cahier des clauses administratives générales des marchés publics de maîtrise d'œuvre (Disponible sur le site </w:t>
      </w:r>
      <w:r w:rsidRPr="002B314E">
        <w:rPr>
          <w:rFonts w:ascii="Times New Roman" w:hAnsi="Times New Roman"/>
          <w:color w:val="0070C0"/>
          <w:sz w:val="22"/>
          <w:szCs w:val="22"/>
        </w:rPr>
        <w:t>http://www.marche-public.fr/CCAG-MOE-2021/CCAG-MOE-2021-Plan.htm</w:t>
      </w:r>
      <w:r w:rsidRPr="002B314E">
        <w:rPr>
          <w:rFonts w:ascii="Times New Roman" w:hAnsi="Times New Roman"/>
          <w:sz w:val="22"/>
          <w:szCs w:val="22"/>
        </w:rPr>
        <w:t>) sous réserve des dérogations stipulées dans le présent contrat.</w:t>
      </w:r>
    </w:p>
    <w:p w14:paraId="3EC2EA45" w14:textId="77777777" w:rsidR="0062012B" w:rsidRPr="002B314E" w:rsidRDefault="0025191C" w:rsidP="00795CEA">
      <w:pPr>
        <w:pStyle w:val="Paragraphedeliste"/>
        <w:numPr>
          <w:ilvl w:val="0"/>
          <w:numId w:val="9"/>
        </w:numPr>
        <w:jc w:val="both"/>
        <w:rPr>
          <w:rFonts w:ascii="Times New Roman" w:hAnsi="Times New Roman"/>
          <w:sz w:val="22"/>
          <w:szCs w:val="22"/>
        </w:rPr>
      </w:pPr>
      <w:r w:rsidRPr="002B314E">
        <w:rPr>
          <w:rFonts w:ascii="Times New Roman" w:hAnsi="Times New Roman"/>
          <w:sz w:val="22"/>
          <w:szCs w:val="22"/>
        </w:rPr>
        <w:t xml:space="preserve">Le code de conduite d’Expertise France </w:t>
      </w:r>
      <w:r w:rsidR="00896315" w:rsidRPr="002B314E">
        <w:rPr>
          <w:rFonts w:ascii="Times New Roman" w:hAnsi="Times New Roman"/>
          <w:sz w:val="22"/>
          <w:szCs w:val="22"/>
        </w:rPr>
        <w:t xml:space="preserve">Le code de conduite d’Expertise France (disponible via le lien suivant : </w:t>
      </w:r>
    </w:p>
    <w:p w14:paraId="33F82CE1" w14:textId="1F39118C" w:rsidR="00896315" w:rsidRPr="002B314E" w:rsidRDefault="0062012B" w:rsidP="005D27B8">
      <w:pPr>
        <w:pStyle w:val="Paragraphedeliste"/>
        <w:jc w:val="both"/>
        <w:rPr>
          <w:rFonts w:ascii="Times New Roman" w:hAnsi="Times New Roman"/>
          <w:sz w:val="22"/>
          <w:szCs w:val="22"/>
        </w:rPr>
      </w:pPr>
      <w:hyperlink r:id="rId13" w:history="1">
        <w:r w:rsidRPr="002B314E">
          <w:rPr>
            <w:color w:val="0070C0"/>
          </w:rPr>
          <w:t>https://www.expertisefrance.fr/documents/20182/426622/Expertise+France+%E2%80%93+Code+de+conduite/2408659b-a84e-45ac-a142-47d5dc21faff</w:t>
        </w:r>
      </w:hyperlink>
      <w:r w:rsidR="00896315" w:rsidRPr="002B314E">
        <w:rPr>
          <w:rFonts w:ascii="Times New Roman" w:hAnsi="Times New Roman"/>
          <w:sz w:val="22"/>
          <w:szCs w:val="22"/>
        </w:rPr>
        <w:t>)</w:t>
      </w:r>
      <w:r w:rsidR="005D27B8" w:rsidRPr="002B314E">
        <w:rPr>
          <w:rFonts w:ascii="Times New Roman" w:hAnsi="Times New Roman"/>
          <w:sz w:val="22"/>
          <w:szCs w:val="22"/>
        </w:rPr>
        <w:t xml:space="preserve"> </w:t>
      </w:r>
      <w:r w:rsidR="00896315" w:rsidRPr="002B314E">
        <w:rPr>
          <w:rFonts w:ascii="Times New Roman" w:hAnsi="Times New Roman"/>
          <w:sz w:val="22"/>
          <w:szCs w:val="22"/>
        </w:rPr>
        <w:t>;</w:t>
      </w:r>
    </w:p>
    <w:p w14:paraId="43B26177" w14:textId="77777777" w:rsidR="005D27B8" w:rsidRPr="002B314E" w:rsidRDefault="005D27B8" w:rsidP="00016446">
      <w:pPr>
        <w:jc w:val="both"/>
        <w:rPr>
          <w:rFonts w:ascii="Times New Roman" w:hAnsi="Times New Roman"/>
          <w:sz w:val="22"/>
          <w:szCs w:val="22"/>
        </w:rPr>
      </w:pPr>
    </w:p>
    <w:p w14:paraId="7A885E7F" w14:textId="77777777" w:rsidR="005D27B8" w:rsidRPr="002B314E" w:rsidRDefault="005D27B8" w:rsidP="005D27B8">
      <w:pPr>
        <w:widowControl w:val="0"/>
        <w:overflowPunct w:val="0"/>
        <w:spacing w:line="240" w:lineRule="auto"/>
        <w:jc w:val="both"/>
        <w:textAlignment w:val="baseline"/>
        <w:rPr>
          <w:rFonts w:ascii="Times New Roman" w:hAnsi="Times New Roman"/>
          <w:sz w:val="22"/>
          <w:szCs w:val="22"/>
        </w:rPr>
      </w:pPr>
      <w:r w:rsidRPr="002B314E">
        <w:rPr>
          <w:rFonts w:ascii="Times New Roman" w:hAnsi="Times New Roman"/>
          <w:sz w:val="22"/>
          <w:szCs w:val="22"/>
        </w:rPr>
        <w:t xml:space="preserve">Ces documents constituent l’intégralité de l’accord entre les Parties se rapportant au présent Contrat. Ils annulent et remplacent la totalité des communications, démarches, accords, engagements, garanties ou arrangements, se rapportant à son objet et faits, oralement ou par écrit, par une Partie ou en son nom, à l’autre Partie, qui seraient intervenus avant sa date de notification. </w:t>
      </w:r>
    </w:p>
    <w:p w14:paraId="3824EA51" w14:textId="77777777" w:rsidR="005D27B8" w:rsidRPr="002B314E" w:rsidRDefault="005D27B8" w:rsidP="005D27B8">
      <w:pPr>
        <w:widowControl w:val="0"/>
        <w:overflowPunct w:val="0"/>
        <w:spacing w:line="240" w:lineRule="auto"/>
        <w:jc w:val="both"/>
        <w:textAlignment w:val="baseline"/>
        <w:rPr>
          <w:rFonts w:ascii="Times New Roman" w:hAnsi="Times New Roman"/>
          <w:sz w:val="22"/>
          <w:szCs w:val="22"/>
        </w:rPr>
      </w:pPr>
    </w:p>
    <w:p w14:paraId="5C9E22F3" w14:textId="3879EA79" w:rsidR="005D27B8" w:rsidRPr="002B314E" w:rsidRDefault="005D27B8" w:rsidP="005D27B8">
      <w:pPr>
        <w:widowControl w:val="0"/>
        <w:overflowPunct w:val="0"/>
        <w:spacing w:line="240" w:lineRule="auto"/>
        <w:jc w:val="both"/>
        <w:textAlignment w:val="baseline"/>
        <w:rPr>
          <w:rFonts w:ascii="Times New Roman" w:hAnsi="Times New Roman"/>
          <w:sz w:val="22"/>
          <w:szCs w:val="22"/>
        </w:rPr>
      </w:pPr>
      <w:r w:rsidRPr="002B314E">
        <w:rPr>
          <w:rFonts w:ascii="Times New Roman" w:hAnsi="Times New Roman"/>
          <w:sz w:val="22"/>
          <w:szCs w:val="22"/>
        </w:rPr>
        <w:t>Ces documents sont reconnus par les Parties comme l’exposé unique et complet des termes de leur accord.</w:t>
      </w:r>
    </w:p>
    <w:p w14:paraId="11EFE27A" w14:textId="77777777" w:rsidR="005D27B8" w:rsidRPr="002B314E" w:rsidRDefault="005D27B8" w:rsidP="005D27B8">
      <w:pPr>
        <w:widowControl w:val="0"/>
        <w:overflowPunct w:val="0"/>
        <w:spacing w:line="240" w:lineRule="auto"/>
        <w:jc w:val="both"/>
        <w:textAlignment w:val="baseline"/>
        <w:rPr>
          <w:rFonts w:ascii="Times New Roman" w:hAnsi="Times New Roman"/>
          <w:sz w:val="22"/>
          <w:szCs w:val="22"/>
        </w:rPr>
      </w:pPr>
    </w:p>
    <w:p w14:paraId="225A2AAD" w14:textId="7B3DEE67" w:rsidR="005D27B8" w:rsidRPr="002B314E" w:rsidRDefault="005D27B8" w:rsidP="005D27B8">
      <w:pPr>
        <w:widowControl w:val="0"/>
        <w:overflowPunct w:val="0"/>
        <w:spacing w:line="240" w:lineRule="auto"/>
        <w:jc w:val="both"/>
        <w:textAlignment w:val="baseline"/>
        <w:rPr>
          <w:rFonts w:ascii="Times New Roman" w:hAnsi="Times New Roman"/>
          <w:sz w:val="22"/>
          <w:szCs w:val="22"/>
        </w:rPr>
      </w:pPr>
      <w:r w:rsidRPr="002B314E">
        <w:rPr>
          <w:rFonts w:ascii="Times New Roman" w:hAnsi="Times New Roman"/>
          <w:sz w:val="22"/>
          <w:szCs w:val="22"/>
        </w:rPr>
        <w:t>Sans préjudice des règles générales applicables aux contrats administratifs, toute modification du Contrat ou toute renonciation à un droit résultant du Contrat devra faire l'objet d'un avenant régulièrement signé par un représentant dûment habilité de chaque Partie.</w:t>
      </w:r>
    </w:p>
    <w:p w14:paraId="063C75D9" w14:textId="1E9BB531" w:rsidR="00AB42C7" w:rsidRDefault="00AB42C7" w:rsidP="00AB42C7">
      <w:pPr>
        <w:spacing w:line="240" w:lineRule="auto"/>
      </w:pPr>
      <w:bookmarkStart w:id="28" w:name="_Toc63783779"/>
      <w:bookmarkStart w:id="29" w:name="_Toc93866670"/>
      <w:bookmarkStart w:id="30" w:name="_Toc100062723"/>
      <w:bookmarkStart w:id="31" w:name="_Hlk203168986"/>
    </w:p>
    <w:p w14:paraId="3F3D94A4" w14:textId="77777777" w:rsidR="007A01AE" w:rsidRPr="002B314E" w:rsidRDefault="007A01AE" w:rsidP="00AB42C7">
      <w:pPr>
        <w:spacing w:line="240" w:lineRule="auto"/>
      </w:pPr>
    </w:p>
    <w:p w14:paraId="77694C6A" w14:textId="35AE63E9" w:rsidR="00AB42C7" w:rsidRPr="002B314E" w:rsidRDefault="0001145C" w:rsidP="00795CEA">
      <w:pPr>
        <w:pStyle w:val="Titre1"/>
        <w:numPr>
          <w:ilvl w:val="0"/>
          <w:numId w:val="6"/>
        </w:numPr>
      </w:pPr>
      <w:bookmarkStart w:id="32" w:name="_Toc69288057"/>
      <w:bookmarkStart w:id="33" w:name="__RefHeading___Toc1205_3213457970"/>
      <w:bookmarkStart w:id="34" w:name="_Toc209641393"/>
      <w:r w:rsidRPr="002B314E">
        <w:rPr>
          <w:caps w:val="0"/>
        </w:rPr>
        <w:t>FORME DES NOTIFICATIONS ET INFORMATIONS AU MAITRE D’ŒUVRE</w:t>
      </w:r>
      <w:bookmarkEnd w:id="32"/>
      <w:bookmarkEnd w:id="33"/>
      <w:bookmarkEnd w:id="34"/>
    </w:p>
    <w:p w14:paraId="052D8CF8" w14:textId="77777777" w:rsidR="00AB42C7" w:rsidRPr="002B314E" w:rsidRDefault="00AB42C7" w:rsidP="00A714C9">
      <w:pPr>
        <w:spacing w:line="240" w:lineRule="auto"/>
      </w:pPr>
    </w:p>
    <w:p w14:paraId="369E29BC" w14:textId="77777777" w:rsidR="00F843CC" w:rsidRPr="002B314E" w:rsidRDefault="00F843CC" w:rsidP="00F843CC">
      <w:pPr>
        <w:tabs>
          <w:tab w:val="left" w:pos="720"/>
          <w:tab w:val="left" w:pos="1260"/>
          <w:tab w:val="left" w:pos="1440"/>
          <w:tab w:val="left" w:pos="1800"/>
        </w:tabs>
        <w:spacing w:after="200" w:line="276" w:lineRule="auto"/>
        <w:jc w:val="both"/>
        <w:rPr>
          <w:rFonts w:ascii="Times New Roman" w:hAnsi="Times New Roman"/>
          <w:sz w:val="22"/>
          <w:szCs w:val="22"/>
        </w:rPr>
      </w:pPr>
      <w:r w:rsidRPr="002B314E">
        <w:rPr>
          <w:rFonts w:ascii="Times New Roman" w:hAnsi="Times New Roman"/>
          <w:sz w:val="22"/>
          <w:szCs w:val="22"/>
        </w:rPr>
        <w:t xml:space="preserve">Les coordonnées postales et électroniques du maître d’ouvrage délégué et du maître d’œuvre, nécessaires aux diverses notifications, sont celles renseignées dans l’acte d’engagement. </w:t>
      </w:r>
    </w:p>
    <w:p w14:paraId="7CF72067" w14:textId="13532720" w:rsidR="00AB42C7" w:rsidRPr="002B314E" w:rsidRDefault="00AB42C7" w:rsidP="0012047A">
      <w:pPr>
        <w:widowControl w:val="0"/>
        <w:spacing w:line="240" w:lineRule="auto"/>
        <w:jc w:val="both"/>
        <w:rPr>
          <w:rFonts w:ascii="Times New Roman" w:hAnsi="Times New Roman"/>
          <w:sz w:val="22"/>
          <w:szCs w:val="22"/>
        </w:rPr>
      </w:pPr>
      <w:r w:rsidRPr="002B314E">
        <w:rPr>
          <w:rFonts w:ascii="Times New Roman" w:hAnsi="Times New Roman"/>
          <w:sz w:val="22"/>
          <w:szCs w:val="22"/>
        </w:rPr>
        <w:t>Tout</w:t>
      </w:r>
      <w:r w:rsidR="00F843CC" w:rsidRPr="002B314E">
        <w:rPr>
          <w:rFonts w:ascii="Times New Roman" w:hAnsi="Times New Roman"/>
          <w:sz w:val="22"/>
          <w:szCs w:val="22"/>
        </w:rPr>
        <w:t>efois, les</w:t>
      </w:r>
      <w:r w:rsidRPr="002B314E">
        <w:rPr>
          <w:rFonts w:ascii="Times New Roman" w:hAnsi="Times New Roman"/>
          <w:sz w:val="22"/>
          <w:szCs w:val="22"/>
        </w:rPr>
        <w:t xml:space="preserve"> avis ou communication</w:t>
      </w:r>
      <w:r w:rsidR="005638BC" w:rsidRPr="002B314E">
        <w:rPr>
          <w:rFonts w:ascii="Times New Roman" w:hAnsi="Times New Roman"/>
          <w:sz w:val="22"/>
          <w:szCs w:val="22"/>
        </w:rPr>
        <w:t>s</w:t>
      </w:r>
      <w:r w:rsidRPr="002B314E">
        <w:rPr>
          <w:rFonts w:ascii="Times New Roman" w:hAnsi="Times New Roman"/>
          <w:sz w:val="22"/>
          <w:szCs w:val="22"/>
        </w:rPr>
        <w:t xml:space="preserve"> entre les Parties qui interviendra</w:t>
      </w:r>
      <w:r w:rsidR="005638BC" w:rsidRPr="002B314E">
        <w:rPr>
          <w:rFonts w:ascii="Times New Roman" w:hAnsi="Times New Roman"/>
          <w:sz w:val="22"/>
          <w:szCs w:val="22"/>
        </w:rPr>
        <w:t>ient</w:t>
      </w:r>
      <w:r w:rsidRPr="002B314E">
        <w:rPr>
          <w:rFonts w:ascii="Times New Roman" w:hAnsi="Times New Roman"/>
          <w:sz w:val="22"/>
          <w:szCs w:val="22"/>
        </w:rPr>
        <w:t xml:space="preserve"> au titre du Contrat devr</w:t>
      </w:r>
      <w:r w:rsidR="005638BC" w:rsidRPr="002B314E">
        <w:rPr>
          <w:rFonts w:ascii="Times New Roman" w:hAnsi="Times New Roman"/>
          <w:sz w:val="22"/>
          <w:szCs w:val="22"/>
        </w:rPr>
        <w:t>ont</w:t>
      </w:r>
      <w:r w:rsidRPr="002B314E">
        <w:rPr>
          <w:rFonts w:ascii="Times New Roman" w:hAnsi="Times New Roman"/>
          <w:sz w:val="22"/>
          <w:szCs w:val="22"/>
        </w:rPr>
        <w:t xml:space="preserve"> se faire sous forme écrite, soit par échange de courriers électroniques soit par lettre recommandée avec accusé de réception (cette seconde forme étant prescrite dans certains cas par le contrat), et sera réputé valablement fait à compter de sa réception par le destinataire.</w:t>
      </w:r>
    </w:p>
    <w:p w14:paraId="7B797AC3" w14:textId="77777777" w:rsidR="000E345C" w:rsidRPr="002B314E" w:rsidRDefault="000E345C" w:rsidP="0012047A">
      <w:pPr>
        <w:widowControl w:val="0"/>
        <w:spacing w:line="240" w:lineRule="auto"/>
        <w:jc w:val="both"/>
        <w:rPr>
          <w:rFonts w:ascii="Times New Roman" w:hAnsi="Times New Roman"/>
          <w:sz w:val="22"/>
          <w:szCs w:val="22"/>
        </w:rPr>
      </w:pPr>
    </w:p>
    <w:p w14:paraId="2FA31D69" w14:textId="71E7DD97" w:rsidR="00AB42C7" w:rsidRPr="002B314E" w:rsidRDefault="00AB42C7" w:rsidP="0012047A">
      <w:pPr>
        <w:widowControl w:val="0"/>
        <w:spacing w:line="240" w:lineRule="auto"/>
        <w:jc w:val="both"/>
        <w:rPr>
          <w:rFonts w:ascii="Times New Roman" w:hAnsi="Times New Roman"/>
          <w:sz w:val="22"/>
          <w:szCs w:val="22"/>
        </w:rPr>
      </w:pPr>
      <w:r w:rsidRPr="002B314E">
        <w:rPr>
          <w:rFonts w:ascii="Times New Roman" w:hAnsi="Times New Roman"/>
          <w:sz w:val="22"/>
          <w:szCs w:val="22"/>
        </w:rPr>
        <w:t xml:space="preserve">Toute la correspondance devra être adressée, tous frais de port payés, au </w:t>
      </w:r>
      <w:r w:rsidR="00251ACB" w:rsidRPr="002B314E">
        <w:rPr>
          <w:rFonts w:ascii="Times New Roman" w:hAnsi="Times New Roman"/>
          <w:sz w:val="22"/>
          <w:szCs w:val="22"/>
        </w:rPr>
        <w:t xml:space="preserve">point de contact communication aux </w:t>
      </w:r>
      <w:r w:rsidRPr="002B314E">
        <w:rPr>
          <w:rFonts w:ascii="Times New Roman" w:hAnsi="Times New Roman"/>
          <w:sz w:val="22"/>
          <w:szCs w:val="22"/>
        </w:rPr>
        <w:t>adresses suivantes :</w:t>
      </w:r>
    </w:p>
    <w:p w14:paraId="4AC389FB" w14:textId="77777777" w:rsidR="00F843CC" w:rsidRPr="002B314E" w:rsidRDefault="00F843CC" w:rsidP="0012047A">
      <w:pPr>
        <w:widowControl w:val="0"/>
        <w:spacing w:line="240" w:lineRule="auto"/>
        <w:jc w:val="both"/>
        <w:rPr>
          <w:rFonts w:ascii="Times New Roman" w:hAnsi="Times New Roman"/>
          <w:sz w:val="22"/>
          <w:szCs w:val="22"/>
        </w:rPr>
      </w:pPr>
    </w:p>
    <w:p w14:paraId="22E60D64" w14:textId="77777777" w:rsidR="0012047A" w:rsidRPr="002B314E" w:rsidRDefault="0012047A" w:rsidP="0012047A">
      <w:pPr>
        <w:widowControl w:val="0"/>
        <w:spacing w:line="240" w:lineRule="auto"/>
        <w:jc w:val="both"/>
        <w:rPr>
          <w:rFonts w:ascii="Times New Roman" w:hAnsi="Times New Roman"/>
          <w:sz w:val="22"/>
          <w:szCs w:val="22"/>
        </w:rPr>
      </w:pPr>
    </w:p>
    <w:tbl>
      <w:tblPr>
        <w:tblStyle w:val="Grilledutableau"/>
        <w:tblW w:w="8744" w:type="dxa"/>
        <w:tblInd w:w="992" w:type="dxa"/>
        <w:tblLayout w:type="fixed"/>
        <w:tblLook w:val="04A0" w:firstRow="1" w:lastRow="0" w:firstColumn="1" w:lastColumn="0" w:noHBand="0" w:noVBand="1"/>
      </w:tblPr>
      <w:tblGrid>
        <w:gridCol w:w="4371"/>
        <w:gridCol w:w="4373"/>
      </w:tblGrid>
      <w:tr w:rsidR="00AB42C7" w:rsidRPr="002B314E" w14:paraId="6B8D57A2" w14:textId="77777777" w:rsidTr="00265013">
        <w:tc>
          <w:tcPr>
            <w:tcW w:w="4371" w:type="dxa"/>
            <w:vAlign w:val="center"/>
          </w:tcPr>
          <w:p w14:paraId="1FAC00B7" w14:textId="77777777" w:rsidR="00AB42C7" w:rsidRPr="002B314E" w:rsidRDefault="00AB42C7" w:rsidP="00AB42C7">
            <w:pPr>
              <w:widowControl w:val="0"/>
              <w:spacing w:beforeAutospacing="1" w:line="240" w:lineRule="auto"/>
              <w:jc w:val="both"/>
              <w:rPr>
                <w:rFonts w:asciiTheme="minorHAnsi" w:eastAsia="Times New Roman" w:hAnsiTheme="minorHAnsi" w:cs="Arial"/>
                <w:sz w:val="22"/>
                <w:szCs w:val="22"/>
              </w:rPr>
            </w:pPr>
            <w:r w:rsidRPr="002B314E">
              <w:rPr>
                <w:rFonts w:ascii="Times New Roman" w:hAnsi="Times New Roman"/>
                <w:sz w:val="22"/>
                <w:szCs w:val="22"/>
              </w:rPr>
              <w:t>Pour Expertise France :</w:t>
            </w:r>
          </w:p>
        </w:tc>
        <w:tc>
          <w:tcPr>
            <w:tcW w:w="4373" w:type="dxa"/>
            <w:vAlign w:val="center"/>
          </w:tcPr>
          <w:p w14:paraId="24250FA6" w14:textId="77777777" w:rsidR="0012047A" w:rsidRPr="002B314E" w:rsidRDefault="00AB42C7" w:rsidP="0012047A">
            <w:pPr>
              <w:widowControl w:val="0"/>
              <w:spacing w:line="240" w:lineRule="auto"/>
              <w:jc w:val="both"/>
              <w:rPr>
                <w:rFonts w:ascii="Times New Roman" w:hAnsi="Times New Roman"/>
                <w:sz w:val="22"/>
                <w:szCs w:val="22"/>
              </w:rPr>
            </w:pPr>
            <w:r w:rsidRPr="002B314E">
              <w:rPr>
                <w:rFonts w:ascii="Times New Roman" w:hAnsi="Times New Roman"/>
                <w:sz w:val="22"/>
                <w:szCs w:val="22"/>
              </w:rPr>
              <w:t xml:space="preserve">Expertise France </w:t>
            </w:r>
          </w:p>
          <w:p w14:paraId="49BDD0E8" w14:textId="3C806164" w:rsidR="00AB42C7" w:rsidRPr="002B314E" w:rsidRDefault="00AB42C7" w:rsidP="0012047A">
            <w:pPr>
              <w:widowControl w:val="0"/>
              <w:spacing w:line="240" w:lineRule="auto"/>
              <w:jc w:val="both"/>
              <w:rPr>
                <w:rFonts w:ascii="Times New Roman" w:hAnsi="Times New Roman"/>
                <w:sz w:val="22"/>
                <w:szCs w:val="22"/>
              </w:rPr>
            </w:pPr>
            <w:r w:rsidRPr="002B314E">
              <w:rPr>
                <w:rFonts w:ascii="Times New Roman" w:hAnsi="Times New Roman"/>
                <w:sz w:val="22"/>
                <w:szCs w:val="22"/>
              </w:rPr>
              <w:t>Fabian PROD’HOMME</w:t>
            </w:r>
          </w:p>
          <w:p w14:paraId="1204249C" w14:textId="77777777" w:rsidR="00AB42C7" w:rsidRPr="002B314E" w:rsidRDefault="00AB42C7" w:rsidP="0012047A">
            <w:pPr>
              <w:widowControl w:val="0"/>
              <w:spacing w:line="240" w:lineRule="auto"/>
              <w:jc w:val="both"/>
              <w:rPr>
                <w:rFonts w:ascii="Times New Roman" w:hAnsi="Times New Roman"/>
                <w:sz w:val="22"/>
                <w:szCs w:val="22"/>
              </w:rPr>
            </w:pPr>
            <w:r w:rsidRPr="002B314E">
              <w:rPr>
                <w:rFonts w:ascii="Times New Roman" w:hAnsi="Times New Roman"/>
                <w:sz w:val="22"/>
                <w:szCs w:val="22"/>
              </w:rPr>
              <w:t>Chef de projet</w:t>
            </w:r>
          </w:p>
          <w:p w14:paraId="43FD1D5C" w14:textId="77777777" w:rsidR="00AB42C7" w:rsidRPr="002B314E" w:rsidRDefault="00AB42C7" w:rsidP="0012047A">
            <w:pPr>
              <w:widowControl w:val="0"/>
              <w:numPr>
                <w:ilvl w:val="12"/>
                <w:numId w:val="0"/>
              </w:numPr>
              <w:autoSpaceDE w:val="0"/>
              <w:autoSpaceDN w:val="0"/>
              <w:spacing w:line="240" w:lineRule="auto"/>
              <w:jc w:val="both"/>
              <w:rPr>
                <w:rFonts w:ascii="Times New Roman" w:eastAsia="Times New Roman" w:hAnsi="Times New Roman"/>
                <w:color w:val="000000"/>
                <w:sz w:val="22"/>
                <w:szCs w:val="22"/>
                <w:lang w:eastAsia="en-US"/>
              </w:rPr>
            </w:pPr>
            <w:hyperlink r:id="rId14" w:history="1">
              <w:r w:rsidRPr="002B314E">
                <w:rPr>
                  <w:rFonts w:ascii="Times New Roman" w:eastAsia="Times New Roman" w:hAnsi="Times New Roman"/>
                  <w:color w:val="0000FF"/>
                  <w:sz w:val="22"/>
                  <w:szCs w:val="22"/>
                  <w:u w:val="single"/>
                  <w:lang w:eastAsia="en-US"/>
                </w:rPr>
                <w:t>fabian.prodhomme@expertisefrance.fr</w:t>
              </w:r>
            </w:hyperlink>
            <w:r w:rsidRPr="002B314E">
              <w:rPr>
                <w:rFonts w:ascii="Times New Roman" w:eastAsia="Times New Roman" w:hAnsi="Times New Roman"/>
                <w:color w:val="000000"/>
                <w:sz w:val="22"/>
                <w:szCs w:val="22"/>
                <w:lang w:eastAsia="en-US"/>
              </w:rPr>
              <w:t xml:space="preserve"> </w:t>
            </w:r>
          </w:p>
          <w:p w14:paraId="605C1E19" w14:textId="77777777" w:rsidR="00AB42C7" w:rsidRPr="002B314E" w:rsidRDefault="00AB42C7" w:rsidP="0012047A">
            <w:pPr>
              <w:widowControl w:val="0"/>
              <w:autoSpaceDE w:val="0"/>
              <w:autoSpaceDN w:val="0"/>
              <w:spacing w:line="240" w:lineRule="auto"/>
              <w:jc w:val="both"/>
              <w:rPr>
                <w:rFonts w:ascii="Times New Roman" w:hAnsi="Times New Roman"/>
                <w:sz w:val="22"/>
                <w:szCs w:val="22"/>
              </w:rPr>
            </w:pPr>
            <w:r w:rsidRPr="002B314E">
              <w:rPr>
                <w:rFonts w:ascii="Times New Roman" w:hAnsi="Times New Roman"/>
                <w:sz w:val="22"/>
                <w:szCs w:val="22"/>
              </w:rPr>
              <w:t>Boma</w:t>
            </w:r>
          </w:p>
          <w:p w14:paraId="48FB9074" w14:textId="77777777" w:rsidR="00AB42C7" w:rsidRPr="002B314E" w:rsidRDefault="00AB42C7" w:rsidP="00AB42C7">
            <w:pPr>
              <w:widowControl w:val="0"/>
              <w:autoSpaceDE w:val="0"/>
              <w:autoSpaceDN w:val="0"/>
              <w:spacing w:line="240" w:lineRule="auto"/>
              <w:jc w:val="both"/>
              <w:rPr>
                <w:rFonts w:ascii="Times New Roman" w:hAnsi="Times New Roman"/>
                <w:sz w:val="22"/>
                <w:szCs w:val="22"/>
              </w:rPr>
            </w:pPr>
          </w:p>
          <w:p w14:paraId="75E19724" w14:textId="77777777" w:rsidR="00AB42C7" w:rsidRPr="002B314E" w:rsidRDefault="00AB42C7" w:rsidP="00AB42C7">
            <w:pPr>
              <w:widowControl w:val="0"/>
              <w:autoSpaceDE w:val="0"/>
              <w:autoSpaceDN w:val="0"/>
              <w:spacing w:line="240" w:lineRule="auto"/>
              <w:jc w:val="both"/>
              <w:rPr>
                <w:rFonts w:ascii="Times New Roman" w:hAnsi="Times New Roman"/>
                <w:sz w:val="22"/>
                <w:szCs w:val="22"/>
              </w:rPr>
            </w:pPr>
            <w:r w:rsidRPr="002B314E">
              <w:rPr>
                <w:rFonts w:ascii="Times New Roman" w:hAnsi="Times New Roman"/>
                <w:sz w:val="22"/>
                <w:szCs w:val="22"/>
              </w:rPr>
              <w:t>Gulain AMANI MUSHIZI</w:t>
            </w:r>
          </w:p>
          <w:p w14:paraId="6A703A95" w14:textId="77777777" w:rsidR="00AB42C7" w:rsidRPr="002B314E" w:rsidRDefault="00AB42C7" w:rsidP="00AB42C7">
            <w:pPr>
              <w:widowControl w:val="0"/>
              <w:autoSpaceDE w:val="0"/>
              <w:autoSpaceDN w:val="0"/>
              <w:spacing w:line="240" w:lineRule="auto"/>
              <w:jc w:val="both"/>
              <w:rPr>
                <w:rFonts w:ascii="Times New Roman" w:hAnsi="Times New Roman"/>
                <w:sz w:val="22"/>
                <w:szCs w:val="22"/>
              </w:rPr>
            </w:pPr>
            <w:r w:rsidRPr="002B314E">
              <w:rPr>
                <w:rFonts w:ascii="Times New Roman" w:hAnsi="Times New Roman"/>
                <w:sz w:val="22"/>
                <w:szCs w:val="22"/>
              </w:rPr>
              <w:t>Assistant technique</w:t>
            </w:r>
          </w:p>
          <w:p w14:paraId="6E8465BB" w14:textId="77777777" w:rsidR="00AB42C7" w:rsidRPr="002B314E" w:rsidRDefault="00AB42C7" w:rsidP="00AB42C7">
            <w:pPr>
              <w:widowControl w:val="0"/>
              <w:autoSpaceDE w:val="0"/>
              <w:autoSpaceDN w:val="0"/>
              <w:spacing w:line="240" w:lineRule="auto"/>
              <w:jc w:val="both"/>
              <w:rPr>
                <w:rFonts w:ascii="Times New Roman" w:eastAsia="Times New Roman" w:hAnsi="Times New Roman"/>
                <w:color w:val="000000"/>
                <w:sz w:val="22"/>
                <w:szCs w:val="22"/>
                <w:lang w:eastAsia="en-US"/>
              </w:rPr>
            </w:pPr>
            <w:hyperlink r:id="rId15" w:history="1">
              <w:r w:rsidRPr="002B314E">
                <w:rPr>
                  <w:rFonts w:ascii="Times New Roman" w:eastAsia="Times New Roman" w:hAnsi="Times New Roman"/>
                  <w:color w:val="0000FF"/>
                  <w:sz w:val="22"/>
                  <w:szCs w:val="22"/>
                  <w:u w:val="single"/>
                  <w:lang w:eastAsia="en-US"/>
                </w:rPr>
                <w:t>gulain.amani-mushizi@expertisefrance.fr</w:t>
              </w:r>
            </w:hyperlink>
          </w:p>
          <w:p w14:paraId="683F9D95" w14:textId="77777777" w:rsidR="00AB42C7" w:rsidRPr="002B314E" w:rsidRDefault="00AB42C7" w:rsidP="0012047A">
            <w:pPr>
              <w:widowControl w:val="0"/>
              <w:autoSpaceDE w:val="0"/>
              <w:autoSpaceDN w:val="0"/>
              <w:spacing w:line="240" w:lineRule="auto"/>
              <w:jc w:val="both"/>
              <w:rPr>
                <w:rFonts w:ascii="Times New Roman" w:hAnsi="Times New Roman"/>
                <w:sz w:val="22"/>
                <w:szCs w:val="22"/>
                <w:highlight w:val="yellow"/>
              </w:rPr>
            </w:pPr>
            <w:r w:rsidRPr="002B314E">
              <w:rPr>
                <w:rFonts w:ascii="Times New Roman" w:hAnsi="Times New Roman"/>
                <w:sz w:val="22"/>
                <w:szCs w:val="22"/>
              </w:rPr>
              <w:t>Kinshasa</w:t>
            </w:r>
          </w:p>
        </w:tc>
      </w:tr>
      <w:tr w:rsidR="00AB42C7" w:rsidRPr="002B314E" w14:paraId="4F476697" w14:textId="77777777" w:rsidTr="0012047A">
        <w:trPr>
          <w:trHeight w:val="563"/>
        </w:trPr>
        <w:tc>
          <w:tcPr>
            <w:tcW w:w="4371" w:type="dxa"/>
            <w:vAlign w:val="center"/>
          </w:tcPr>
          <w:p w14:paraId="2867E162" w14:textId="77777777" w:rsidR="00AB42C7" w:rsidRPr="002B314E" w:rsidRDefault="00AB42C7" w:rsidP="00AB42C7">
            <w:pPr>
              <w:widowControl w:val="0"/>
              <w:spacing w:beforeAutospacing="1" w:line="240" w:lineRule="auto"/>
              <w:jc w:val="both"/>
              <w:rPr>
                <w:rFonts w:asciiTheme="minorHAnsi" w:eastAsia="Times New Roman" w:hAnsiTheme="minorHAnsi"/>
                <w:sz w:val="22"/>
                <w:szCs w:val="22"/>
              </w:rPr>
            </w:pPr>
            <w:r w:rsidRPr="002B314E">
              <w:rPr>
                <w:rFonts w:ascii="Times New Roman" w:hAnsi="Times New Roman"/>
                <w:sz w:val="22"/>
                <w:szCs w:val="22"/>
              </w:rPr>
              <w:t>Pour le Contractant :</w:t>
            </w:r>
          </w:p>
        </w:tc>
        <w:tc>
          <w:tcPr>
            <w:tcW w:w="4373" w:type="dxa"/>
            <w:vAlign w:val="center"/>
          </w:tcPr>
          <w:p w14:paraId="343E2613" w14:textId="77777777" w:rsidR="00AB42C7" w:rsidRPr="002B314E" w:rsidRDefault="00AB42C7" w:rsidP="00AB42C7">
            <w:pPr>
              <w:widowControl w:val="0"/>
              <w:spacing w:line="240" w:lineRule="auto"/>
              <w:jc w:val="both"/>
              <w:rPr>
                <w:rFonts w:ascii="Times New Roman" w:eastAsia="Times New Roman" w:hAnsi="Times New Roman"/>
                <w:sz w:val="22"/>
                <w:szCs w:val="22"/>
              </w:rPr>
            </w:pPr>
            <w:r w:rsidRPr="002B314E">
              <w:rPr>
                <w:rFonts w:ascii="Times New Roman" w:hAnsi="Times New Roman"/>
                <w:sz w:val="22"/>
                <w:szCs w:val="22"/>
                <w:highlight w:val="yellow"/>
              </w:rPr>
              <w:t>A renseigner par le Contractant</w:t>
            </w:r>
          </w:p>
        </w:tc>
      </w:tr>
    </w:tbl>
    <w:p w14:paraId="013797D6" w14:textId="77777777" w:rsidR="00AB42C7" w:rsidRPr="002B314E" w:rsidRDefault="00AB42C7" w:rsidP="00AB42C7">
      <w:pPr>
        <w:widowControl w:val="0"/>
        <w:overflowPunct w:val="0"/>
        <w:spacing w:before="120" w:line="240" w:lineRule="auto"/>
        <w:jc w:val="both"/>
        <w:textAlignment w:val="baseline"/>
        <w:rPr>
          <w:rFonts w:asciiTheme="minorHAnsi" w:eastAsia="Times New Roman" w:hAnsiTheme="minorHAnsi" w:cs="Arial"/>
          <w:sz w:val="22"/>
          <w:szCs w:val="22"/>
        </w:rPr>
      </w:pPr>
    </w:p>
    <w:p w14:paraId="77D66AD8" w14:textId="739F9E80" w:rsidR="0012047A" w:rsidRPr="002B314E" w:rsidRDefault="00AB42C7" w:rsidP="00B00DC9">
      <w:pPr>
        <w:widowControl w:val="0"/>
        <w:spacing w:line="240" w:lineRule="auto"/>
        <w:jc w:val="both"/>
        <w:rPr>
          <w:rFonts w:ascii="Times New Roman" w:hAnsi="Times New Roman"/>
          <w:sz w:val="22"/>
          <w:szCs w:val="22"/>
        </w:rPr>
      </w:pPr>
      <w:r w:rsidRPr="002B314E">
        <w:rPr>
          <w:rFonts w:ascii="Times New Roman" w:hAnsi="Times New Roman"/>
          <w:sz w:val="22"/>
          <w:szCs w:val="22"/>
        </w:rPr>
        <w:t>Chaque Partie pourra modifier à tout moment son adresse en informant par écrit l’autre Partie de ce changement.</w:t>
      </w:r>
    </w:p>
    <w:p w14:paraId="77CDCE9C" w14:textId="77777777" w:rsidR="0012047A" w:rsidRDefault="0012047A" w:rsidP="0012047A">
      <w:pPr>
        <w:spacing w:line="240" w:lineRule="auto"/>
      </w:pPr>
    </w:p>
    <w:p w14:paraId="2CB0EDB8" w14:textId="77777777" w:rsidR="007A01AE" w:rsidRPr="002B314E" w:rsidRDefault="007A01AE" w:rsidP="0012047A">
      <w:pPr>
        <w:spacing w:line="240" w:lineRule="auto"/>
      </w:pPr>
    </w:p>
    <w:p w14:paraId="13FC1F23" w14:textId="1AD6311F" w:rsidR="0012047A" w:rsidRPr="002B314E" w:rsidRDefault="0001145C" w:rsidP="00795CEA">
      <w:pPr>
        <w:pStyle w:val="Titre1"/>
        <w:numPr>
          <w:ilvl w:val="0"/>
          <w:numId w:val="6"/>
        </w:numPr>
      </w:pPr>
      <w:bookmarkStart w:id="35" w:name="_Toc69288058"/>
      <w:bookmarkStart w:id="36" w:name="__RefHeading___Toc1207_3213457970"/>
      <w:bookmarkStart w:id="37" w:name="_Toc209641394"/>
      <w:r w:rsidRPr="002B314E">
        <w:rPr>
          <w:caps w:val="0"/>
        </w:rPr>
        <w:t>CONDITIONS D’EXECUTION DE LA MISSION DE MAITRISE D’ŒUVRE</w:t>
      </w:r>
      <w:bookmarkEnd w:id="35"/>
      <w:bookmarkEnd w:id="36"/>
      <w:bookmarkEnd w:id="37"/>
    </w:p>
    <w:p w14:paraId="7898CBA6" w14:textId="77777777" w:rsidR="0012047A" w:rsidRPr="002B314E" w:rsidRDefault="0012047A" w:rsidP="0012047A"/>
    <w:p w14:paraId="18C99B9D" w14:textId="642FB586" w:rsidR="0012047A" w:rsidRPr="002B314E" w:rsidRDefault="0012047A" w:rsidP="0012047A">
      <w:pPr>
        <w:pStyle w:val="Titre2"/>
        <w:spacing w:line="240" w:lineRule="auto"/>
        <w:jc w:val="both"/>
        <w:rPr>
          <w:rFonts w:ascii="Times New Roman" w:hAnsi="Times New Roman" w:cs="Times New Roman"/>
        </w:rPr>
      </w:pPr>
      <w:bookmarkStart w:id="38" w:name="_Toc209641395"/>
      <w:r w:rsidRPr="002B314E">
        <w:rPr>
          <w:rFonts w:ascii="Times New Roman" w:hAnsi="Times New Roman" w:cs="Times New Roman"/>
          <w:sz w:val="22"/>
          <w:szCs w:val="22"/>
        </w:rPr>
        <w:t xml:space="preserve">5.1. </w:t>
      </w:r>
      <w:r w:rsidRPr="002B314E">
        <w:rPr>
          <w:rFonts w:ascii="Times New Roman" w:hAnsi="Times New Roman" w:cs="Times New Roman"/>
          <w:sz w:val="22"/>
          <w:szCs w:val="22"/>
          <w:u w:val="single"/>
        </w:rPr>
        <w:t>Durée du marché</w:t>
      </w:r>
      <w:bookmarkEnd w:id="38"/>
    </w:p>
    <w:p w14:paraId="096396B4" w14:textId="77777777" w:rsidR="0012047A" w:rsidRPr="002B314E" w:rsidRDefault="0012047A" w:rsidP="0012047A">
      <w:pPr>
        <w:suppressAutoHyphens w:val="0"/>
        <w:spacing w:line="240" w:lineRule="auto"/>
        <w:jc w:val="both"/>
        <w:rPr>
          <w:rFonts w:ascii="Times New Roman" w:hAnsi="Times New Roman"/>
          <w:sz w:val="22"/>
          <w:szCs w:val="22"/>
        </w:rPr>
      </w:pPr>
    </w:p>
    <w:p w14:paraId="07FD66D9" w14:textId="07C5AB4F" w:rsidR="0012047A" w:rsidRPr="002B314E" w:rsidRDefault="0012047A" w:rsidP="0012047A">
      <w:pPr>
        <w:pStyle w:val="RedaliaNormal"/>
        <w:rPr>
          <w:rFonts w:ascii="Times New Roman" w:hAnsi="Times New Roman"/>
          <w:szCs w:val="22"/>
        </w:rPr>
      </w:pPr>
      <w:r w:rsidRPr="002B314E">
        <w:rPr>
          <w:rFonts w:ascii="Times New Roman" w:hAnsi="Times New Roman"/>
          <w:szCs w:val="22"/>
        </w:rPr>
        <w:t xml:space="preserve">La durée du marché court à compter de la date de notification </w:t>
      </w:r>
      <w:r w:rsidR="000119B4" w:rsidRPr="002B314E">
        <w:rPr>
          <w:rFonts w:ascii="Times New Roman" w:hAnsi="Times New Roman"/>
          <w:szCs w:val="22"/>
        </w:rPr>
        <w:t>du contrat</w:t>
      </w:r>
      <w:r w:rsidRPr="002B314E">
        <w:rPr>
          <w:rFonts w:ascii="Times New Roman" w:hAnsi="Times New Roman"/>
          <w:szCs w:val="22"/>
        </w:rPr>
        <w:t>, jusqu’à la fin du délai de garantie de parfait achèvement (GPA) applicable aux marchés de travaux qui correspond à l’achèvement de la mission de maîtrise d’œuvre, ou après prolongation de ce délai si des réserves sont signalées lors de la réception.</w:t>
      </w:r>
    </w:p>
    <w:p w14:paraId="690DDAD2" w14:textId="77777777" w:rsidR="0012047A" w:rsidRPr="002B314E" w:rsidRDefault="0012047A" w:rsidP="0012047A">
      <w:pPr>
        <w:jc w:val="both"/>
        <w:rPr>
          <w:rFonts w:ascii="Times New Roman" w:eastAsia="Arial" w:hAnsi="Times New Roman" w:cs="Arial"/>
          <w:sz w:val="22"/>
          <w:szCs w:val="22"/>
        </w:rPr>
      </w:pPr>
    </w:p>
    <w:p w14:paraId="69990139" w14:textId="6EC0D144" w:rsidR="0012047A" w:rsidRPr="002B314E" w:rsidRDefault="0012047A" w:rsidP="002D3690">
      <w:pPr>
        <w:jc w:val="both"/>
        <w:rPr>
          <w:rFonts w:ascii="Times New Roman" w:eastAsia="Arial" w:hAnsi="Times New Roman" w:cs="Arial"/>
          <w:sz w:val="22"/>
          <w:szCs w:val="22"/>
        </w:rPr>
      </w:pPr>
      <w:r w:rsidRPr="002B314E">
        <w:rPr>
          <w:rFonts w:ascii="Times New Roman" w:eastAsia="Arial" w:hAnsi="Times New Roman" w:cs="Arial"/>
          <w:sz w:val="22"/>
          <w:szCs w:val="22"/>
        </w:rPr>
        <w:t>La durée globale prévisionnelle d'exécution du marché de maîtrise d'œuvre est de 22 mois</w:t>
      </w:r>
      <w:r w:rsidRPr="002B314E">
        <w:rPr>
          <w:i/>
          <w:iCs/>
        </w:rPr>
        <w:t xml:space="preserve"> </w:t>
      </w:r>
      <w:r w:rsidRPr="002B314E">
        <w:rPr>
          <w:rFonts w:ascii="Times New Roman" w:eastAsia="Arial" w:hAnsi="Times New Roman" w:cs="Arial"/>
          <w:sz w:val="22"/>
          <w:szCs w:val="22"/>
        </w:rPr>
        <w:t>à compter de la date fixée par l'Ordre de Service qui prescrira de commencer les prestations.</w:t>
      </w:r>
    </w:p>
    <w:p w14:paraId="2330963C" w14:textId="77777777" w:rsidR="002D3690" w:rsidRPr="002B314E" w:rsidRDefault="002D3690" w:rsidP="002D3690">
      <w:pPr>
        <w:jc w:val="both"/>
        <w:rPr>
          <w:rFonts w:ascii="Times New Roman" w:eastAsia="Arial" w:hAnsi="Times New Roman" w:cs="Arial"/>
          <w:sz w:val="22"/>
          <w:szCs w:val="22"/>
        </w:rPr>
      </w:pPr>
    </w:p>
    <w:p w14:paraId="2DD0C49F" w14:textId="77777777" w:rsidR="0012047A" w:rsidRPr="002B314E" w:rsidRDefault="0012047A" w:rsidP="0012047A">
      <w:pPr>
        <w:spacing w:line="240" w:lineRule="auto"/>
        <w:jc w:val="both"/>
        <w:rPr>
          <w:rFonts w:ascii="Times New Roman" w:eastAsia="Arial" w:hAnsi="Times New Roman" w:cs="Arial"/>
          <w:sz w:val="22"/>
          <w:szCs w:val="22"/>
        </w:rPr>
      </w:pPr>
      <w:r w:rsidRPr="002B314E">
        <w:rPr>
          <w:rFonts w:ascii="Times New Roman" w:eastAsia="Arial" w:hAnsi="Times New Roman" w:cs="Arial"/>
          <w:sz w:val="22"/>
          <w:szCs w:val="22"/>
        </w:rPr>
        <w:t>Le Contrat prendra fin après parfaite et totale exécution des prestations du Contractant et extinction des droits et obligations de chaque partie découlant du Contrat.</w:t>
      </w:r>
      <w:r w:rsidRPr="002B314E" w:rsidDel="00393CCE">
        <w:rPr>
          <w:rFonts w:ascii="Times New Roman" w:eastAsia="Arial" w:hAnsi="Times New Roman" w:cs="Arial"/>
          <w:sz w:val="22"/>
          <w:szCs w:val="22"/>
        </w:rPr>
        <w:t xml:space="preserve"> </w:t>
      </w:r>
    </w:p>
    <w:p w14:paraId="1B2C7EF7" w14:textId="77777777" w:rsidR="00866B66" w:rsidRPr="002B314E" w:rsidRDefault="00866B66" w:rsidP="00866B66"/>
    <w:p w14:paraId="150F8959" w14:textId="49DF127F" w:rsidR="00866B66" w:rsidRPr="002B314E" w:rsidRDefault="00866B66" w:rsidP="00866B66">
      <w:pPr>
        <w:pStyle w:val="Titre2"/>
        <w:spacing w:line="240" w:lineRule="auto"/>
        <w:jc w:val="both"/>
        <w:rPr>
          <w:rFonts w:ascii="Times New Roman" w:hAnsi="Times New Roman" w:cs="Times New Roman"/>
        </w:rPr>
      </w:pPr>
      <w:bookmarkStart w:id="39" w:name="_Toc209641396"/>
      <w:r w:rsidRPr="002B314E">
        <w:rPr>
          <w:rFonts w:ascii="Times New Roman" w:hAnsi="Times New Roman" w:cs="Times New Roman"/>
          <w:sz w:val="22"/>
          <w:szCs w:val="22"/>
        </w:rPr>
        <w:t xml:space="preserve">5.2. </w:t>
      </w:r>
      <w:r w:rsidRPr="002B314E">
        <w:rPr>
          <w:rFonts w:ascii="Times New Roman" w:hAnsi="Times New Roman" w:cs="Times New Roman"/>
          <w:sz w:val="22"/>
          <w:szCs w:val="22"/>
          <w:u w:val="single"/>
        </w:rPr>
        <w:t>Mode de dévolution</w:t>
      </w:r>
      <w:bookmarkEnd w:id="39"/>
    </w:p>
    <w:p w14:paraId="1014D6FA" w14:textId="77777777" w:rsidR="00866B66" w:rsidRPr="002B314E" w:rsidRDefault="00866B66" w:rsidP="00866B66">
      <w:pPr>
        <w:suppressAutoHyphens w:val="0"/>
        <w:spacing w:line="240" w:lineRule="auto"/>
        <w:jc w:val="both"/>
        <w:rPr>
          <w:rFonts w:ascii="Times New Roman" w:hAnsi="Times New Roman"/>
          <w:sz w:val="22"/>
          <w:szCs w:val="22"/>
        </w:rPr>
      </w:pPr>
    </w:p>
    <w:p w14:paraId="4EB6FAF6" w14:textId="29E07C56" w:rsidR="002D3690" w:rsidRPr="002B314E" w:rsidRDefault="002D3690" w:rsidP="002D3690">
      <w:pPr>
        <w:pStyle w:val="RedaliaNormal"/>
        <w:rPr>
          <w:rFonts w:ascii="Times New Roman" w:hAnsi="Times New Roman"/>
          <w:szCs w:val="22"/>
        </w:rPr>
      </w:pPr>
      <w:r w:rsidRPr="002B314E">
        <w:rPr>
          <w:rFonts w:ascii="Times New Roman" w:hAnsi="Times New Roman"/>
          <w:szCs w:val="22"/>
        </w:rPr>
        <w:t xml:space="preserve">Les marchés de travaux associés à la présente mission de maîtrise d’œuvre </w:t>
      </w:r>
      <w:r w:rsidR="00866B66" w:rsidRPr="002B314E">
        <w:rPr>
          <w:rFonts w:ascii="Times New Roman" w:hAnsi="Times New Roman"/>
          <w:szCs w:val="22"/>
        </w:rPr>
        <w:t>s</w:t>
      </w:r>
      <w:r w:rsidRPr="002B314E">
        <w:rPr>
          <w:rFonts w:ascii="Times New Roman" w:hAnsi="Times New Roman"/>
          <w:szCs w:val="22"/>
        </w:rPr>
        <w:t>eront</w:t>
      </w:r>
      <w:r w:rsidR="00866B66" w:rsidRPr="002B314E">
        <w:rPr>
          <w:rFonts w:ascii="Times New Roman" w:hAnsi="Times New Roman"/>
          <w:szCs w:val="22"/>
        </w:rPr>
        <w:t xml:space="preserve"> réalisés</w:t>
      </w:r>
      <w:r w:rsidRPr="002B314E">
        <w:rPr>
          <w:rFonts w:ascii="Times New Roman" w:hAnsi="Times New Roman"/>
          <w:szCs w:val="22"/>
        </w:rPr>
        <w:t xml:space="preserve"> </w:t>
      </w:r>
      <w:r w:rsidR="00866B66" w:rsidRPr="002B314E">
        <w:rPr>
          <w:rFonts w:ascii="Times New Roman" w:hAnsi="Times New Roman"/>
          <w:szCs w:val="22"/>
        </w:rPr>
        <w:t>en entreprise générale.</w:t>
      </w:r>
    </w:p>
    <w:p w14:paraId="7ECF2E61" w14:textId="77777777" w:rsidR="006819FD" w:rsidRPr="002B314E" w:rsidRDefault="006819FD" w:rsidP="006819FD"/>
    <w:p w14:paraId="4F33F2AA" w14:textId="28EB73AD" w:rsidR="000E345C" w:rsidRPr="002B314E" w:rsidRDefault="006819FD" w:rsidP="00B00DC9">
      <w:pPr>
        <w:pStyle w:val="Titre2"/>
        <w:spacing w:line="240" w:lineRule="auto"/>
        <w:jc w:val="both"/>
        <w:rPr>
          <w:rFonts w:ascii="Times New Roman" w:eastAsia="Times New Roman" w:hAnsi="Times New Roman" w:cs="Times New Roman"/>
          <w:iCs/>
          <w:color w:val="000000" w:themeColor="text1"/>
          <w:sz w:val="22"/>
          <w:szCs w:val="22"/>
          <w:lang w:eastAsia="en-US"/>
        </w:rPr>
      </w:pPr>
      <w:bookmarkStart w:id="40" w:name="_Toc209641397"/>
      <w:r w:rsidRPr="002B314E">
        <w:rPr>
          <w:rFonts w:ascii="Times New Roman" w:hAnsi="Times New Roman" w:cs="Times New Roman"/>
          <w:sz w:val="22"/>
          <w:szCs w:val="22"/>
        </w:rPr>
        <w:t xml:space="preserve">5.3. </w:t>
      </w:r>
      <w:bookmarkStart w:id="41" w:name="_Toc528596357"/>
      <w:bookmarkStart w:id="42" w:name="_Toc19261777"/>
      <w:bookmarkStart w:id="43" w:name="_Toc73013590"/>
      <w:r w:rsidR="000E345C" w:rsidRPr="002B314E">
        <w:rPr>
          <w:rFonts w:ascii="Times New Roman" w:eastAsia="Times New Roman" w:hAnsi="Times New Roman" w:cs="Times New Roman"/>
          <w:iCs/>
          <w:color w:val="000000" w:themeColor="text1"/>
          <w:sz w:val="22"/>
          <w:szCs w:val="22"/>
          <w:u w:val="single"/>
          <w:lang w:eastAsia="en-US"/>
        </w:rPr>
        <w:t>Organisation de la maîtrise d'ouvrage</w:t>
      </w:r>
      <w:bookmarkEnd w:id="40"/>
      <w:bookmarkEnd w:id="41"/>
      <w:bookmarkEnd w:id="42"/>
      <w:bookmarkEnd w:id="43"/>
      <w:r w:rsidR="000E345C" w:rsidRPr="002B314E">
        <w:rPr>
          <w:rFonts w:ascii="Times New Roman" w:eastAsia="Times New Roman" w:hAnsi="Times New Roman" w:cs="Times New Roman"/>
          <w:iCs/>
          <w:color w:val="000000" w:themeColor="text1"/>
          <w:sz w:val="22"/>
          <w:szCs w:val="22"/>
          <w:lang w:eastAsia="en-US"/>
        </w:rPr>
        <w:t xml:space="preserve"> </w:t>
      </w:r>
      <w:bookmarkStart w:id="44" w:name="_Toc528596358"/>
      <w:bookmarkStart w:id="45" w:name="_Toc19261778"/>
      <w:bookmarkStart w:id="46" w:name="_Toc73013591"/>
    </w:p>
    <w:p w14:paraId="6BC181FF" w14:textId="77777777" w:rsidR="00B00DC9" w:rsidRPr="002B314E" w:rsidRDefault="00B00DC9" w:rsidP="00B00DC9">
      <w:pPr>
        <w:rPr>
          <w:lang w:eastAsia="en-US"/>
        </w:rPr>
      </w:pPr>
    </w:p>
    <w:p w14:paraId="2B692451" w14:textId="7CD83D14" w:rsidR="006819FD" w:rsidRPr="002B314E" w:rsidRDefault="000E345C" w:rsidP="006819FD">
      <w:pPr>
        <w:keepNext/>
        <w:keepLines/>
        <w:spacing w:after="120" w:line="240" w:lineRule="auto"/>
        <w:jc w:val="both"/>
        <w:outlineLvl w:val="4"/>
        <w:rPr>
          <w:rFonts w:ascii="Times New Roman" w:eastAsiaTheme="minorHAnsi" w:hAnsi="Times New Roman"/>
          <w:i/>
          <w:iCs/>
          <w:sz w:val="22"/>
          <w:szCs w:val="22"/>
          <w:lang w:eastAsia="en-US"/>
        </w:rPr>
      </w:pPr>
      <w:r w:rsidRPr="002B314E">
        <w:rPr>
          <w:rFonts w:ascii="Times New Roman" w:eastAsia="Times New Roman" w:hAnsi="Times New Roman"/>
          <w:b/>
          <w:i/>
          <w:iCs/>
          <w:color w:val="000000" w:themeColor="text1"/>
          <w:sz w:val="22"/>
          <w:szCs w:val="22"/>
          <w:lang w:eastAsia="en-US"/>
        </w:rPr>
        <w:t xml:space="preserve">5.3.1 </w:t>
      </w:r>
      <w:r w:rsidR="006819FD" w:rsidRPr="002B314E">
        <w:rPr>
          <w:rFonts w:ascii="Times New Roman" w:eastAsia="Times New Roman" w:hAnsi="Times New Roman"/>
          <w:b/>
          <w:i/>
          <w:iCs/>
          <w:color w:val="000000" w:themeColor="text1"/>
          <w:sz w:val="22"/>
          <w:szCs w:val="22"/>
          <w:lang w:eastAsia="en-US"/>
        </w:rPr>
        <w:t>Représentant du maître d’ouvrage</w:t>
      </w:r>
      <w:bookmarkEnd w:id="44"/>
      <w:bookmarkEnd w:id="45"/>
      <w:bookmarkEnd w:id="46"/>
      <w:r w:rsidR="006819FD" w:rsidRPr="002B314E">
        <w:rPr>
          <w:rFonts w:ascii="Times New Roman" w:eastAsia="Times New Roman" w:hAnsi="Times New Roman"/>
          <w:b/>
          <w:i/>
          <w:iCs/>
          <w:color w:val="000000" w:themeColor="text1"/>
          <w:sz w:val="22"/>
          <w:szCs w:val="22"/>
          <w:lang w:eastAsia="en-US"/>
        </w:rPr>
        <w:t xml:space="preserve"> </w:t>
      </w:r>
    </w:p>
    <w:p w14:paraId="7BA3068C" w14:textId="77777777" w:rsidR="006819FD" w:rsidRPr="002B314E" w:rsidRDefault="006819FD" w:rsidP="00795CEA">
      <w:pPr>
        <w:pStyle w:val="RedaliaNormal"/>
        <w:numPr>
          <w:ilvl w:val="0"/>
          <w:numId w:val="28"/>
        </w:numPr>
        <w:rPr>
          <w:rFonts w:ascii="Times New Roman" w:hAnsi="Times New Roman" w:cs="Times New Roman"/>
          <w:szCs w:val="22"/>
        </w:rPr>
      </w:pPr>
      <w:r w:rsidRPr="002B314E">
        <w:rPr>
          <w:rFonts w:ascii="Times New Roman" w:hAnsi="Times New Roman" w:cs="Times New Roman"/>
          <w:szCs w:val="22"/>
        </w:rPr>
        <w:t>La maîtrise d’ouvrage est assurée par la Mairie de Boma.</w:t>
      </w:r>
    </w:p>
    <w:p w14:paraId="383F21DF" w14:textId="77777777" w:rsidR="006819FD" w:rsidRPr="002B314E" w:rsidRDefault="006819FD" w:rsidP="00795CEA">
      <w:pPr>
        <w:pStyle w:val="RedaliaNormal"/>
        <w:numPr>
          <w:ilvl w:val="0"/>
          <w:numId w:val="28"/>
        </w:numPr>
        <w:rPr>
          <w:rFonts w:ascii="Times New Roman" w:hAnsi="Times New Roman" w:cs="Times New Roman"/>
          <w:szCs w:val="22"/>
        </w:rPr>
      </w:pPr>
      <w:r w:rsidRPr="002B314E">
        <w:rPr>
          <w:rFonts w:ascii="Times New Roman" w:hAnsi="Times New Roman" w:cs="Times New Roman"/>
          <w:szCs w:val="22"/>
        </w:rPr>
        <w:t>Le représentant de la maîtrise d’ouvrage est la Maire de Boma</w:t>
      </w:r>
    </w:p>
    <w:p w14:paraId="5901EB07" w14:textId="77777777" w:rsidR="00935547" w:rsidRPr="002B314E" w:rsidRDefault="00935547" w:rsidP="00935547">
      <w:pPr>
        <w:pStyle w:val="RedaliaNormal"/>
        <w:rPr>
          <w:rFonts w:ascii="Times New Roman" w:hAnsi="Times New Roman" w:cs="Times New Roman"/>
          <w:szCs w:val="22"/>
        </w:rPr>
      </w:pPr>
    </w:p>
    <w:p w14:paraId="690328F9" w14:textId="2EA1E9F3" w:rsidR="006819FD" w:rsidRPr="002B314E" w:rsidRDefault="000E345C" w:rsidP="006819FD">
      <w:pPr>
        <w:keepNext/>
        <w:keepLines/>
        <w:spacing w:after="120" w:line="240" w:lineRule="auto"/>
        <w:jc w:val="both"/>
        <w:outlineLvl w:val="4"/>
        <w:rPr>
          <w:rFonts w:ascii="Times New Roman" w:eastAsia="Times New Roman" w:hAnsi="Times New Roman"/>
          <w:b/>
          <w:i/>
          <w:iCs/>
          <w:color w:val="000000" w:themeColor="text1"/>
          <w:sz w:val="22"/>
          <w:szCs w:val="22"/>
          <w:lang w:eastAsia="en-US"/>
        </w:rPr>
      </w:pPr>
      <w:bookmarkStart w:id="47" w:name="_Toc528596359"/>
      <w:bookmarkStart w:id="48" w:name="_Toc19261779"/>
      <w:bookmarkStart w:id="49" w:name="_Toc73013592"/>
      <w:r w:rsidRPr="002B314E">
        <w:rPr>
          <w:rFonts w:ascii="Times New Roman" w:eastAsia="Times New Roman" w:hAnsi="Times New Roman"/>
          <w:b/>
          <w:i/>
          <w:iCs/>
          <w:color w:val="000000" w:themeColor="text1"/>
          <w:sz w:val="22"/>
          <w:szCs w:val="22"/>
          <w:lang w:eastAsia="en-US"/>
        </w:rPr>
        <w:t xml:space="preserve">5.3.2 </w:t>
      </w:r>
      <w:r w:rsidR="006819FD" w:rsidRPr="002B314E">
        <w:rPr>
          <w:rFonts w:ascii="Times New Roman" w:eastAsia="Times New Roman" w:hAnsi="Times New Roman"/>
          <w:b/>
          <w:i/>
          <w:iCs/>
          <w:color w:val="000000" w:themeColor="text1"/>
          <w:sz w:val="22"/>
          <w:szCs w:val="22"/>
          <w:lang w:eastAsia="en-US"/>
        </w:rPr>
        <w:t>Maîtrise d’ouvrage déléguée</w:t>
      </w:r>
      <w:bookmarkEnd w:id="47"/>
      <w:bookmarkEnd w:id="48"/>
      <w:bookmarkEnd w:id="49"/>
    </w:p>
    <w:p w14:paraId="3947C4CE" w14:textId="77777777" w:rsidR="006819FD" w:rsidRPr="002B314E" w:rsidRDefault="006819FD" w:rsidP="00795CEA">
      <w:pPr>
        <w:pStyle w:val="Paragraphedeliste"/>
        <w:numPr>
          <w:ilvl w:val="0"/>
          <w:numId w:val="27"/>
        </w:numPr>
        <w:spacing w:after="200" w:line="276" w:lineRule="auto"/>
        <w:jc w:val="both"/>
        <w:rPr>
          <w:rFonts w:ascii="Times New Roman" w:eastAsia="Arial" w:hAnsi="Times New Roman"/>
          <w:sz w:val="22"/>
          <w:szCs w:val="22"/>
        </w:rPr>
      </w:pPr>
      <w:r w:rsidRPr="002B314E">
        <w:rPr>
          <w:rFonts w:ascii="Times New Roman" w:eastAsia="Arial" w:hAnsi="Times New Roman"/>
          <w:sz w:val="22"/>
          <w:szCs w:val="22"/>
        </w:rPr>
        <w:t>La maîtrise d’ouvrage de l’opération est déléguée à Expertise France SAS.</w:t>
      </w:r>
    </w:p>
    <w:p w14:paraId="1155DF57" w14:textId="77777777" w:rsidR="006819FD" w:rsidRPr="002B314E" w:rsidRDefault="006819FD" w:rsidP="00795CEA">
      <w:pPr>
        <w:pStyle w:val="Paragraphedeliste"/>
        <w:numPr>
          <w:ilvl w:val="0"/>
          <w:numId w:val="27"/>
        </w:numPr>
        <w:spacing w:after="200" w:line="276" w:lineRule="auto"/>
        <w:jc w:val="both"/>
        <w:rPr>
          <w:rFonts w:ascii="Times New Roman" w:eastAsia="Arial" w:hAnsi="Times New Roman"/>
          <w:sz w:val="22"/>
          <w:szCs w:val="22"/>
        </w:rPr>
      </w:pPr>
      <w:r w:rsidRPr="002B314E">
        <w:rPr>
          <w:rFonts w:ascii="Times New Roman" w:eastAsia="Arial" w:hAnsi="Times New Roman"/>
          <w:sz w:val="22"/>
          <w:szCs w:val="22"/>
        </w:rPr>
        <w:t xml:space="preserve">Le représentant de la maîtrise d’ouvrage déléguée est Monsieur Jérémie PELLET assurant la fonction de Directeur général. </w:t>
      </w:r>
    </w:p>
    <w:p w14:paraId="2665D18B" w14:textId="3FA00A9C" w:rsidR="006819FD" w:rsidRPr="002B314E" w:rsidRDefault="00B00DC9" w:rsidP="006819FD">
      <w:pPr>
        <w:keepNext/>
        <w:keepLines/>
        <w:spacing w:after="120" w:line="240" w:lineRule="auto"/>
        <w:jc w:val="both"/>
        <w:outlineLvl w:val="4"/>
        <w:rPr>
          <w:rFonts w:ascii="Times New Roman" w:eastAsia="Times New Roman" w:hAnsi="Times New Roman"/>
          <w:b/>
          <w:i/>
          <w:iCs/>
          <w:color w:val="000000" w:themeColor="text1"/>
          <w:sz w:val="22"/>
          <w:szCs w:val="22"/>
          <w:lang w:eastAsia="en-US"/>
        </w:rPr>
      </w:pPr>
      <w:bookmarkStart w:id="50" w:name="_Toc19261780"/>
      <w:bookmarkStart w:id="51" w:name="_Toc73013593"/>
      <w:bookmarkStart w:id="52" w:name="_Toc528596360"/>
      <w:r w:rsidRPr="002B314E">
        <w:rPr>
          <w:rFonts w:ascii="Times New Roman" w:eastAsia="Times New Roman" w:hAnsi="Times New Roman"/>
          <w:b/>
          <w:i/>
          <w:iCs/>
          <w:color w:val="000000" w:themeColor="text1"/>
          <w:sz w:val="22"/>
          <w:szCs w:val="22"/>
          <w:lang w:eastAsia="en-US"/>
        </w:rPr>
        <w:t>5.3.3</w:t>
      </w:r>
      <w:r w:rsidR="000E345C" w:rsidRPr="002B314E">
        <w:rPr>
          <w:rFonts w:ascii="Times New Roman" w:eastAsia="Times New Roman" w:hAnsi="Times New Roman"/>
          <w:b/>
          <w:i/>
          <w:iCs/>
          <w:color w:val="000000" w:themeColor="text1"/>
          <w:sz w:val="22"/>
          <w:szCs w:val="22"/>
          <w:lang w:eastAsia="en-US"/>
        </w:rPr>
        <w:t xml:space="preserve"> </w:t>
      </w:r>
      <w:r w:rsidR="006819FD" w:rsidRPr="002B314E">
        <w:rPr>
          <w:rFonts w:ascii="Times New Roman" w:eastAsia="Times New Roman" w:hAnsi="Times New Roman"/>
          <w:b/>
          <w:i/>
          <w:iCs/>
          <w:color w:val="000000" w:themeColor="text1"/>
          <w:sz w:val="22"/>
          <w:szCs w:val="22"/>
          <w:lang w:eastAsia="en-US"/>
        </w:rPr>
        <w:t>Conduite d’opération</w:t>
      </w:r>
      <w:bookmarkEnd w:id="50"/>
      <w:bookmarkEnd w:id="51"/>
      <w:r w:rsidR="006819FD" w:rsidRPr="002B314E">
        <w:rPr>
          <w:rFonts w:ascii="Times New Roman" w:eastAsia="Times New Roman" w:hAnsi="Times New Roman"/>
          <w:b/>
          <w:i/>
          <w:iCs/>
          <w:color w:val="000000" w:themeColor="text1"/>
          <w:sz w:val="22"/>
          <w:szCs w:val="22"/>
          <w:lang w:eastAsia="en-US"/>
        </w:rPr>
        <w:t xml:space="preserve"> </w:t>
      </w:r>
      <w:bookmarkEnd w:id="52"/>
    </w:p>
    <w:p w14:paraId="2B24792B" w14:textId="1BD1DD74" w:rsidR="006819FD" w:rsidRPr="002B314E" w:rsidRDefault="006819FD" w:rsidP="00935547">
      <w:pPr>
        <w:tabs>
          <w:tab w:val="left" w:pos="720"/>
          <w:tab w:val="left" w:pos="1260"/>
          <w:tab w:val="left" w:pos="1440"/>
          <w:tab w:val="left" w:pos="1800"/>
        </w:tabs>
        <w:spacing w:after="200" w:line="276" w:lineRule="auto"/>
        <w:jc w:val="both"/>
        <w:rPr>
          <w:rFonts w:ascii="Times New Roman" w:eastAsiaTheme="minorHAnsi" w:hAnsi="Times New Roman"/>
          <w:sz w:val="22"/>
          <w:szCs w:val="22"/>
          <w:lang w:eastAsia="en-US"/>
        </w:rPr>
      </w:pPr>
      <w:r w:rsidRPr="002B314E">
        <w:rPr>
          <w:rFonts w:ascii="Times New Roman" w:eastAsiaTheme="minorHAnsi" w:hAnsi="Times New Roman"/>
          <w:sz w:val="22"/>
          <w:szCs w:val="22"/>
          <w:lang w:eastAsia="en-US"/>
        </w:rPr>
        <w:t>L</w:t>
      </w:r>
      <w:r w:rsidRPr="002B314E">
        <w:rPr>
          <w:rFonts w:ascii="Times New Roman" w:eastAsia="Arial" w:hAnsi="Times New Roman"/>
          <w:sz w:val="22"/>
          <w:szCs w:val="22"/>
        </w:rPr>
        <w:t xml:space="preserve">a conduite d’opération est assurée par la maîtrise d’ouvrage déléguée. </w:t>
      </w:r>
    </w:p>
    <w:p w14:paraId="31493EE3" w14:textId="449178BE" w:rsidR="006819FD" w:rsidRPr="002B314E" w:rsidRDefault="00B00DC9" w:rsidP="006819FD">
      <w:pPr>
        <w:keepNext/>
        <w:keepLines/>
        <w:spacing w:before="180" w:after="180" w:line="240" w:lineRule="auto"/>
        <w:outlineLvl w:val="3"/>
        <w:rPr>
          <w:rFonts w:ascii="Times New Roman" w:eastAsia="Times New Roman" w:hAnsi="Times New Roman"/>
          <w:b/>
          <w:i/>
          <w:iCs/>
          <w:color w:val="000000" w:themeColor="text1"/>
          <w:sz w:val="22"/>
          <w:szCs w:val="22"/>
          <w:lang w:eastAsia="en-US"/>
        </w:rPr>
      </w:pPr>
      <w:bookmarkStart w:id="53" w:name="_Hlk209389873"/>
      <w:r w:rsidRPr="002B314E">
        <w:rPr>
          <w:rFonts w:ascii="Times New Roman" w:eastAsia="Times New Roman" w:hAnsi="Times New Roman"/>
          <w:b/>
          <w:i/>
          <w:iCs/>
          <w:color w:val="000000" w:themeColor="text1"/>
          <w:sz w:val="22"/>
          <w:szCs w:val="22"/>
          <w:lang w:eastAsia="en-US"/>
        </w:rPr>
        <w:t>5.3.4 Autres</w:t>
      </w:r>
      <w:r w:rsidR="006819FD" w:rsidRPr="002B314E">
        <w:rPr>
          <w:rFonts w:ascii="Times New Roman" w:eastAsia="Times New Roman" w:hAnsi="Times New Roman"/>
          <w:b/>
          <w:i/>
          <w:iCs/>
          <w:color w:val="000000" w:themeColor="text1"/>
          <w:sz w:val="22"/>
          <w:szCs w:val="22"/>
          <w:lang w:eastAsia="en-US"/>
        </w:rPr>
        <w:t xml:space="preserve"> intervenants </w:t>
      </w:r>
    </w:p>
    <w:bookmarkEnd w:id="53"/>
    <w:p w14:paraId="154F247B" w14:textId="167F9A02" w:rsidR="00B00DC9" w:rsidRPr="002B314E" w:rsidRDefault="00B351D5" w:rsidP="00B00DC9">
      <w:pPr>
        <w:widowControl w:val="0"/>
        <w:overflowPunct w:val="0"/>
        <w:spacing w:before="240" w:line="240" w:lineRule="auto"/>
        <w:jc w:val="both"/>
        <w:textAlignment w:val="baseline"/>
        <w:rPr>
          <w:rFonts w:ascii="Times New Roman" w:eastAsia="Arial" w:hAnsi="Times New Roman"/>
          <w:sz w:val="22"/>
          <w:szCs w:val="22"/>
        </w:rPr>
      </w:pPr>
      <w:r w:rsidRPr="002B314E">
        <w:rPr>
          <w:rFonts w:ascii="Times New Roman" w:eastAsia="Arial" w:hAnsi="Times New Roman"/>
          <w:sz w:val="22"/>
          <w:szCs w:val="22"/>
        </w:rPr>
        <w:t>Le maître d’ouvrage délégué se réserve la possibilité de faire intervenir d’autres intervenants, s’il le juge utile.</w:t>
      </w:r>
    </w:p>
    <w:p w14:paraId="2278BD83" w14:textId="77777777" w:rsidR="000C0756" w:rsidRPr="002B314E" w:rsidRDefault="000C0756" w:rsidP="00B00DC9">
      <w:pPr>
        <w:widowControl w:val="0"/>
        <w:overflowPunct w:val="0"/>
        <w:spacing w:before="240" w:line="240" w:lineRule="auto"/>
        <w:jc w:val="both"/>
        <w:textAlignment w:val="baseline"/>
        <w:rPr>
          <w:rFonts w:ascii="Times New Roman" w:eastAsia="Arial" w:hAnsi="Times New Roman"/>
          <w:sz w:val="22"/>
          <w:szCs w:val="22"/>
        </w:rPr>
      </w:pPr>
    </w:p>
    <w:p w14:paraId="70FA2048" w14:textId="5DCEE791" w:rsidR="00B351D5" w:rsidRPr="002B314E" w:rsidRDefault="00B351D5" w:rsidP="00B351D5">
      <w:pPr>
        <w:pStyle w:val="Titre2"/>
        <w:spacing w:line="240" w:lineRule="auto"/>
        <w:jc w:val="both"/>
        <w:rPr>
          <w:rFonts w:ascii="Times New Roman" w:hAnsi="Times New Roman" w:cs="Times New Roman"/>
        </w:rPr>
      </w:pPr>
      <w:bookmarkStart w:id="54" w:name="_Toc209641398"/>
      <w:r w:rsidRPr="002B314E">
        <w:rPr>
          <w:rFonts w:ascii="Times New Roman" w:hAnsi="Times New Roman" w:cs="Times New Roman"/>
          <w:sz w:val="22"/>
          <w:szCs w:val="22"/>
        </w:rPr>
        <w:t xml:space="preserve">5.4. </w:t>
      </w:r>
      <w:r w:rsidRPr="002B314E">
        <w:rPr>
          <w:rFonts w:ascii="Times New Roman" w:hAnsi="Times New Roman" w:cs="Times New Roman"/>
          <w:sz w:val="22"/>
          <w:szCs w:val="22"/>
          <w:u w:val="single"/>
        </w:rPr>
        <w:t>Modification du marché</w:t>
      </w:r>
      <w:bookmarkEnd w:id="54"/>
    </w:p>
    <w:p w14:paraId="2B40AE34" w14:textId="77777777" w:rsidR="00B00DC9" w:rsidRPr="002B314E" w:rsidRDefault="00B351D5" w:rsidP="00B00DC9">
      <w:pPr>
        <w:widowControl w:val="0"/>
        <w:overflowPunct w:val="0"/>
        <w:spacing w:before="240" w:line="240" w:lineRule="auto"/>
        <w:jc w:val="both"/>
        <w:textAlignment w:val="baseline"/>
        <w:rPr>
          <w:rFonts w:ascii="Times New Roman" w:eastAsia="Arial" w:hAnsi="Times New Roman" w:cs="Arial"/>
          <w:sz w:val="22"/>
          <w:szCs w:val="22"/>
        </w:rPr>
      </w:pPr>
      <w:r w:rsidRPr="002B314E">
        <w:rPr>
          <w:rFonts w:ascii="Times New Roman" w:eastAsia="Arial" w:hAnsi="Times New Roman" w:cs="Arial"/>
          <w:sz w:val="22"/>
          <w:szCs w:val="22"/>
        </w:rPr>
        <w:t>Le marché peut être modifié par la conclusion d’actes modificatifs dans les cas décrits aux articles R. 2194-</w:t>
      </w:r>
      <w:r w:rsidRPr="002B314E">
        <w:rPr>
          <w:rFonts w:ascii="Times New Roman" w:eastAsia="Arial" w:hAnsi="Times New Roman" w:cs="Arial"/>
          <w:sz w:val="22"/>
          <w:szCs w:val="22"/>
        </w:rPr>
        <w:lastRenderedPageBreak/>
        <w:t>1 à R. 2194-9 du Code de la commande publique.</w:t>
      </w:r>
    </w:p>
    <w:p w14:paraId="62256D75" w14:textId="6E075B26" w:rsidR="00935547" w:rsidRPr="002B314E" w:rsidRDefault="00935547" w:rsidP="00B00DC9">
      <w:pPr>
        <w:widowControl w:val="0"/>
        <w:overflowPunct w:val="0"/>
        <w:spacing w:before="240" w:line="240" w:lineRule="auto"/>
        <w:jc w:val="both"/>
        <w:textAlignment w:val="baseline"/>
        <w:rPr>
          <w:rFonts w:ascii="Times New Roman" w:eastAsia="Arial" w:hAnsi="Times New Roman" w:cs="Arial"/>
          <w:sz w:val="22"/>
          <w:szCs w:val="22"/>
        </w:rPr>
      </w:pPr>
      <w:r w:rsidRPr="002B314E">
        <w:rPr>
          <w:rFonts w:ascii="Times New Roman" w:eastAsia="Arial" w:hAnsi="Times New Roman"/>
          <w:b/>
          <w:bCs/>
          <w:sz w:val="22"/>
          <w:szCs w:val="22"/>
        </w:rPr>
        <w:t xml:space="preserve"> </w:t>
      </w:r>
    </w:p>
    <w:p w14:paraId="50E4FEA4" w14:textId="470EB9B2" w:rsidR="00935547" w:rsidRPr="002B314E" w:rsidRDefault="00935547" w:rsidP="00935547">
      <w:pPr>
        <w:pStyle w:val="Titre2"/>
        <w:spacing w:line="240" w:lineRule="auto"/>
        <w:jc w:val="both"/>
        <w:rPr>
          <w:rFonts w:ascii="Times New Roman" w:hAnsi="Times New Roman" w:cs="Times New Roman"/>
        </w:rPr>
      </w:pPr>
      <w:bookmarkStart w:id="55" w:name="_Toc209641399"/>
      <w:r w:rsidRPr="002B314E">
        <w:rPr>
          <w:rFonts w:ascii="Times New Roman" w:hAnsi="Times New Roman" w:cs="Times New Roman"/>
          <w:sz w:val="22"/>
          <w:szCs w:val="22"/>
        </w:rPr>
        <w:t xml:space="preserve">5.5. </w:t>
      </w:r>
      <w:r w:rsidRPr="002B314E">
        <w:rPr>
          <w:rFonts w:ascii="Times New Roman" w:hAnsi="Times New Roman" w:cs="Times New Roman"/>
          <w:sz w:val="22"/>
          <w:szCs w:val="22"/>
          <w:u w:val="single"/>
        </w:rPr>
        <w:t>Prestations supplémentaires ou modificatives</w:t>
      </w:r>
      <w:bookmarkEnd w:id="55"/>
    </w:p>
    <w:p w14:paraId="582D200B" w14:textId="68C073A4" w:rsidR="00935547" w:rsidRPr="002B314E" w:rsidRDefault="00935547" w:rsidP="00935547">
      <w:pPr>
        <w:widowControl w:val="0"/>
        <w:overflowPunct w:val="0"/>
        <w:spacing w:before="240" w:line="240" w:lineRule="auto"/>
        <w:jc w:val="both"/>
        <w:textAlignment w:val="baseline"/>
        <w:rPr>
          <w:rFonts w:ascii="Times New Roman" w:eastAsia="Arial" w:hAnsi="Times New Roman" w:cs="Arial"/>
          <w:sz w:val="22"/>
          <w:szCs w:val="22"/>
        </w:rPr>
      </w:pPr>
      <w:r w:rsidRPr="002B314E">
        <w:rPr>
          <w:rFonts w:ascii="Times New Roman" w:eastAsia="Arial" w:hAnsi="Times New Roman" w:cs="Arial"/>
          <w:sz w:val="22"/>
          <w:szCs w:val="22"/>
        </w:rPr>
        <w:t>Dans les conditions prévues à l’article 14 du CCAG MOE, le maître d’ouvrage délégué peut prescrire au maître d’œuvre, par ordre de service, l'exécution de prestations modificatives ou supplémentaires après consultation de ce dernier ou accepter les modifications qu'il propose.</w:t>
      </w:r>
    </w:p>
    <w:p w14:paraId="0161F18A" w14:textId="3A2137CA" w:rsidR="00935547" w:rsidRPr="002B314E" w:rsidRDefault="00935547" w:rsidP="00935547">
      <w:pPr>
        <w:widowControl w:val="0"/>
        <w:overflowPunct w:val="0"/>
        <w:spacing w:before="240" w:line="240" w:lineRule="auto"/>
        <w:jc w:val="both"/>
        <w:textAlignment w:val="baseline"/>
        <w:rPr>
          <w:rFonts w:ascii="Times New Roman" w:eastAsia="Arial" w:hAnsi="Times New Roman" w:cs="Arial"/>
          <w:sz w:val="22"/>
          <w:szCs w:val="22"/>
        </w:rPr>
      </w:pPr>
      <w:r w:rsidRPr="002B314E">
        <w:rPr>
          <w:rFonts w:ascii="Times New Roman" w:eastAsia="Arial" w:hAnsi="Times New Roman" w:cs="Arial"/>
          <w:sz w:val="22"/>
          <w:szCs w:val="22"/>
        </w:rPr>
        <w:t>Le maître d’œuvre ne doit apporter aucune modification aux spécifications techniques sans autorisation préalable du maître d’ouvrage délégué.</w:t>
      </w:r>
    </w:p>
    <w:p w14:paraId="068ED36F" w14:textId="69FB8736" w:rsidR="0012047A" w:rsidRPr="002B314E" w:rsidRDefault="00935547" w:rsidP="00B00DC9">
      <w:pPr>
        <w:widowControl w:val="0"/>
        <w:overflowPunct w:val="0"/>
        <w:spacing w:before="240" w:line="240" w:lineRule="auto"/>
        <w:jc w:val="both"/>
        <w:textAlignment w:val="baseline"/>
        <w:rPr>
          <w:rFonts w:ascii="Times New Roman" w:eastAsia="Arial" w:hAnsi="Times New Roman" w:cs="Arial"/>
          <w:sz w:val="22"/>
          <w:szCs w:val="22"/>
        </w:rPr>
      </w:pPr>
      <w:r w:rsidRPr="002B314E">
        <w:rPr>
          <w:rFonts w:ascii="Times New Roman" w:eastAsia="Arial" w:hAnsi="Times New Roman" w:cs="Arial"/>
          <w:sz w:val="22"/>
          <w:szCs w:val="22"/>
        </w:rPr>
        <w:t>Comme le présent marché ne prévoit pas de prix pour les prestations supplémentaires ou modificatives demandées par le maître d’ouvrage</w:t>
      </w:r>
      <w:r w:rsidR="000119B4" w:rsidRPr="002B314E">
        <w:rPr>
          <w:rFonts w:ascii="Times New Roman" w:eastAsia="Arial" w:hAnsi="Times New Roman" w:cs="Arial"/>
          <w:sz w:val="22"/>
          <w:szCs w:val="22"/>
        </w:rPr>
        <w:t xml:space="preserve"> délégué</w:t>
      </w:r>
      <w:r w:rsidRPr="002B314E">
        <w:rPr>
          <w:rFonts w:ascii="Times New Roman" w:eastAsia="Arial" w:hAnsi="Times New Roman" w:cs="Arial"/>
          <w:sz w:val="22"/>
          <w:szCs w:val="22"/>
        </w:rPr>
        <w:t xml:space="preserve"> au maître d’œuvre, l’ordre de service prescrivant ces prestations fixera provisoirement le prix nouveau retenu par le maître d’ouvrage délégué pour leur rémunération après consultation du maitre d’œuvre conformément aux dispositions de l’article 14 </w:t>
      </w:r>
      <w:r w:rsidR="00B00DC9" w:rsidRPr="002B314E">
        <w:rPr>
          <w:rFonts w:ascii="Times New Roman" w:eastAsia="Arial" w:hAnsi="Times New Roman" w:cs="Arial"/>
          <w:sz w:val="22"/>
          <w:szCs w:val="22"/>
        </w:rPr>
        <w:t>du CCAG MOE.</w:t>
      </w:r>
    </w:p>
    <w:p w14:paraId="717F109C" w14:textId="77777777" w:rsidR="00B00DC9" w:rsidRPr="002B314E" w:rsidRDefault="00B00DC9" w:rsidP="00B00DC9">
      <w:pPr>
        <w:widowControl w:val="0"/>
        <w:overflowPunct w:val="0"/>
        <w:spacing w:before="240" w:line="240" w:lineRule="auto"/>
        <w:jc w:val="both"/>
        <w:textAlignment w:val="baseline"/>
        <w:rPr>
          <w:rFonts w:ascii="Times New Roman" w:eastAsia="Arial" w:hAnsi="Times New Roman" w:cs="Arial"/>
          <w:sz w:val="22"/>
          <w:szCs w:val="22"/>
        </w:rPr>
      </w:pPr>
    </w:p>
    <w:p w14:paraId="305205A5" w14:textId="778A4F1D" w:rsidR="0012047A" w:rsidRPr="002B314E" w:rsidRDefault="00B00DC9" w:rsidP="0012047A">
      <w:pPr>
        <w:pStyle w:val="Titre2"/>
        <w:spacing w:line="240" w:lineRule="auto"/>
        <w:jc w:val="both"/>
        <w:rPr>
          <w:rFonts w:ascii="Times New Roman" w:hAnsi="Times New Roman" w:cs="Times New Roman"/>
        </w:rPr>
      </w:pPr>
      <w:bookmarkStart w:id="56" w:name="_Toc209641400"/>
      <w:r w:rsidRPr="002B314E">
        <w:rPr>
          <w:rFonts w:ascii="Times New Roman" w:hAnsi="Times New Roman" w:cs="Times New Roman"/>
          <w:sz w:val="22"/>
          <w:szCs w:val="22"/>
        </w:rPr>
        <w:t>5</w:t>
      </w:r>
      <w:r w:rsidR="0012047A" w:rsidRPr="002B314E">
        <w:rPr>
          <w:rFonts w:ascii="Times New Roman" w:hAnsi="Times New Roman" w:cs="Times New Roman"/>
          <w:sz w:val="22"/>
          <w:szCs w:val="22"/>
        </w:rPr>
        <w:t xml:space="preserve">.6. </w:t>
      </w:r>
      <w:r w:rsidR="0012047A" w:rsidRPr="002B314E">
        <w:rPr>
          <w:rFonts w:ascii="Times New Roman" w:hAnsi="Times New Roman" w:cs="Times New Roman"/>
          <w:sz w:val="22"/>
          <w:szCs w:val="22"/>
          <w:u w:val="single"/>
        </w:rPr>
        <w:t>Réalisation de prestations similaires</w:t>
      </w:r>
      <w:bookmarkEnd w:id="56"/>
    </w:p>
    <w:p w14:paraId="55AF46E2" w14:textId="77777777" w:rsidR="0012047A" w:rsidRPr="002B314E" w:rsidRDefault="0012047A" w:rsidP="0012047A">
      <w:pPr>
        <w:suppressAutoHyphens w:val="0"/>
        <w:spacing w:line="240" w:lineRule="auto"/>
        <w:jc w:val="both"/>
        <w:rPr>
          <w:rFonts w:ascii="Times New Roman" w:hAnsi="Times New Roman"/>
          <w:sz w:val="22"/>
          <w:szCs w:val="22"/>
        </w:rPr>
      </w:pPr>
    </w:p>
    <w:p w14:paraId="54233E31" w14:textId="4CA51163" w:rsidR="00B00DC9" w:rsidRPr="002B314E" w:rsidRDefault="00B00DC9" w:rsidP="00B00DC9">
      <w:pPr>
        <w:spacing w:line="240" w:lineRule="auto"/>
        <w:jc w:val="both"/>
        <w:rPr>
          <w:rFonts w:ascii="Times New Roman" w:hAnsi="Times New Roman"/>
          <w:sz w:val="22"/>
        </w:rPr>
      </w:pPr>
      <w:bookmarkStart w:id="57" w:name="_Hlk209388251"/>
      <w:r w:rsidRPr="002B314E">
        <w:rPr>
          <w:rFonts w:ascii="Times New Roman" w:hAnsi="Times New Roman"/>
          <w:sz w:val="22"/>
        </w:rPr>
        <w:t xml:space="preserve">Le maître d'ouvrage délégué se réserve la possibilité de confier au titulaire du marché, en application de l'article R.2122-7 du code de la commande publique, des marchés ayant pour objet la réalisation de prestations similaires à celles qui lui sont confiées au titre du présent marché dans le cadre d'un marché négocié sans publicité ni mise en concurrence. </w:t>
      </w:r>
    </w:p>
    <w:p w14:paraId="7398F288" w14:textId="77777777" w:rsidR="00B00DC9" w:rsidRPr="002B314E" w:rsidRDefault="00B00DC9" w:rsidP="00B00DC9">
      <w:pPr>
        <w:spacing w:line="240" w:lineRule="auto"/>
        <w:jc w:val="both"/>
        <w:rPr>
          <w:rFonts w:ascii="Times New Roman" w:hAnsi="Times New Roman"/>
          <w:sz w:val="22"/>
        </w:rPr>
      </w:pPr>
    </w:p>
    <w:p w14:paraId="22FB4675" w14:textId="2C0BCA04" w:rsidR="00B00DC9" w:rsidRPr="002B314E" w:rsidRDefault="00B00DC9" w:rsidP="00B00DC9">
      <w:pPr>
        <w:spacing w:line="240" w:lineRule="auto"/>
        <w:jc w:val="both"/>
        <w:rPr>
          <w:rFonts w:ascii="Times New Roman" w:hAnsi="Times New Roman"/>
          <w:sz w:val="22"/>
        </w:rPr>
      </w:pPr>
      <w:r w:rsidRPr="002B314E">
        <w:rPr>
          <w:rFonts w:ascii="Times New Roman" w:hAnsi="Times New Roman"/>
          <w:sz w:val="22"/>
        </w:rPr>
        <w:t xml:space="preserve">La durée pendant laquelle ces nouveaux marchés pourront être conclus ne peut dépasser trois ans à compter de la </w:t>
      </w:r>
      <w:r w:rsidR="00942CB2" w:rsidRPr="002B314E">
        <w:rPr>
          <w:rFonts w:ascii="Times New Roman" w:hAnsi="Times New Roman"/>
          <w:sz w:val="22"/>
        </w:rPr>
        <w:t>notification du présent marché.</w:t>
      </w:r>
    </w:p>
    <w:p w14:paraId="294D24B5" w14:textId="77777777" w:rsidR="00AB42C7" w:rsidRDefault="00AB42C7" w:rsidP="00B00DC9">
      <w:pPr>
        <w:tabs>
          <w:tab w:val="left" w:pos="1890"/>
        </w:tabs>
        <w:spacing w:line="240" w:lineRule="auto"/>
      </w:pPr>
    </w:p>
    <w:p w14:paraId="0B12619E" w14:textId="77777777" w:rsidR="007A01AE" w:rsidRPr="002B314E" w:rsidRDefault="007A01AE" w:rsidP="00B00DC9">
      <w:pPr>
        <w:tabs>
          <w:tab w:val="left" w:pos="1890"/>
        </w:tabs>
        <w:spacing w:line="240" w:lineRule="auto"/>
      </w:pPr>
    </w:p>
    <w:p w14:paraId="7A63D5D2" w14:textId="0D487698" w:rsidR="009458A3" w:rsidRPr="002B314E" w:rsidRDefault="00935547" w:rsidP="00795CEA">
      <w:pPr>
        <w:pStyle w:val="Titre1"/>
        <w:numPr>
          <w:ilvl w:val="0"/>
          <w:numId w:val="6"/>
        </w:numPr>
      </w:pPr>
      <w:bookmarkStart w:id="58" w:name="_Toc209641401"/>
      <w:bookmarkEnd w:id="28"/>
      <w:bookmarkEnd w:id="29"/>
      <w:bookmarkEnd w:id="30"/>
      <w:r w:rsidRPr="002B314E">
        <w:t>PRIX</w:t>
      </w:r>
      <w:r w:rsidR="009458A3" w:rsidRPr="002B314E">
        <w:t xml:space="preserve"> ET </w:t>
      </w:r>
      <w:r w:rsidR="00A714C9" w:rsidRPr="002B314E">
        <w:t>VARIATION</w:t>
      </w:r>
      <w:bookmarkEnd w:id="58"/>
      <w:r w:rsidR="00A714C9" w:rsidRPr="002B314E">
        <w:t xml:space="preserve"> </w:t>
      </w:r>
    </w:p>
    <w:p w14:paraId="2C1B0CEC" w14:textId="77777777" w:rsidR="009458A3" w:rsidRPr="002B314E" w:rsidRDefault="009458A3" w:rsidP="00A714C9">
      <w:pPr>
        <w:pStyle w:val="Standard"/>
      </w:pPr>
    </w:p>
    <w:p w14:paraId="28332EE2" w14:textId="5F64B1A9" w:rsidR="00A714C9" w:rsidRPr="002B314E" w:rsidRDefault="009458A3" w:rsidP="00A714C9">
      <w:pPr>
        <w:pStyle w:val="Titre2"/>
        <w:spacing w:line="240" w:lineRule="auto"/>
        <w:jc w:val="both"/>
        <w:rPr>
          <w:rFonts w:ascii="Times New Roman" w:hAnsi="Times New Roman" w:cs="Times New Roman"/>
        </w:rPr>
      </w:pPr>
      <w:bookmarkStart w:id="59" w:name="_Toc209641402"/>
      <w:bookmarkEnd w:id="31"/>
      <w:bookmarkEnd w:id="57"/>
      <w:r w:rsidRPr="002B314E">
        <w:rPr>
          <w:rFonts w:ascii="Times New Roman" w:hAnsi="Times New Roman" w:cs="Times New Roman"/>
          <w:sz w:val="22"/>
          <w:szCs w:val="22"/>
        </w:rPr>
        <w:t>6</w:t>
      </w:r>
      <w:r w:rsidR="00A714C9" w:rsidRPr="002B314E">
        <w:rPr>
          <w:rFonts w:ascii="Times New Roman" w:hAnsi="Times New Roman" w:cs="Times New Roman"/>
          <w:sz w:val="22"/>
          <w:szCs w:val="22"/>
        </w:rPr>
        <w:t>.</w:t>
      </w:r>
      <w:bookmarkStart w:id="60" w:name="_Toc93866669"/>
      <w:bookmarkStart w:id="61" w:name="_Toc100062722"/>
      <w:r w:rsidR="00A714C9" w:rsidRPr="002B314E">
        <w:rPr>
          <w:rFonts w:ascii="Times New Roman" w:hAnsi="Times New Roman" w:cs="Times New Roman"/>
          <w:sz w:val="22"/>
          <w:szCs w:val="22"/>
        </w:rPr>
        <w:t xml:space="preserve">1. </w:t>
      </w:r>
      <w:bookmarkEnd w:id="60"/>
      <w:bookmarkEnd w:id="61"/>
      <w:r w:rsidRPr="002B314E">
        <w:rPr>
          <w:rFonts w:ascii="Times New Roman" w:hAnsi="Times New Roman" w:cs="Times New Roman"/>
          <w:sz w:val="22"/>
          <w:szCs w:val="22"/>
          <w:u w:val="single"/>
        </w:rPr>
        <w:t>Forme du prix</w:t>
      </w:r>
      <w:bookmarkEnd w:id="59"/>
    </w:p>
    <w:p w14:paraId="4E9A4BEC" w14:textId="77777777" w:rsidR="00A714C9" w:rsidRPr="002B314E" w:rsidRDefault="00A714C9" w:rsidP="00A714C9">
      <w:pPr>
        <w:spacing w:line="240" w:lineRule="auto"/>
        <w:jc w:val="both"/>
        <w:rPr>
          <w:rFonts w:ascii="Times New Roman" w:hAnsi="Times New Roman"/>
          <w:kern w:val="2"/>
          <w:sz w:val="22"/>
          <w:szCs w:val="22"/>
          <w:lang w:eastAsia="ja-JP" w:bidi="fa-IR"/>
        </w:rPr>
      </w:pPr>
    </w:p>
    <w:p w14:paraId="7DC77F73" w14:textId="420BC537" w:rsidR="009458A3" w:rsidRPr="002B314E" w:rsidRDefault="009458A3" w:rsidP="009458A3">
      <w:pPr>
        <w:pStyle w:val="RedaliaNormal"/>
        <w:rPr>
          <w:rFonts w:ascii="Times New Roman" w:eastAsia="Times" w:hAnsi="Times New Roman" w:cs="Times New Roman"/>
          <w:szCs w:val="22"/>
        </w:rPr>
      </w:pPr>
      <w:r w:rsidRPr="002B314E">
        <w:rPr>
          <w:rFonts w:ascii="Times New Roman" w:eastAsia="Times" w:hAnsi="Times New Roman" w:cs="Times New Roman"/>
          <w:szCs w:val="22"/>
        </w:rPr>
        <w:t>Les prestations feront l’objet d’un prix global forfaitaire</w:t>
      </w:r>
      <w:r w:rsidR="0020655D" w:rsidRPr="002B314E">
        <w:t xml:space="preserve"> </w:t>
      </w:r>
      <w:r w:rsidR="0020655D" w:rsidRPr="002B314E">
        <w:rPr>
          <w:rFonts w:ascii="Times New Roman" w:eastAsia="Times" w:hAnsi="Times New Roman" w:cs="Times New Roman"/>
          <w:szCs w:val="22"/>
        </w:rPr>
        <w:t>selon les stipulations de l'acte d'engagement</w:t>
      </w:r>
      <w:r w:rsidRPr="002B314E">
        <w:rPr>
          <w:rFonts w:ascii="Times New Roman" w:eastAsia="Times" w:hAnsi="Times New Roman" w:cs="Times New Roman"/>
          <w:szCs w:val="22"/>
        </w:rPr>
        <w:t>.</w:t>
      </w:r>
    </w:p>
    <w:p w14:paraId="096B7020" w14:textId="308C89B2" w:rsidR="0020655D" w:rsidRPr="002B314E" w:rsidRDefault="0020655D" w:rsidP="009458A3">
      <w:pPr>
        <w:pStyle w:val="RedaliaNormal"/>
        <w:rPr>
          <w:rFonts w:ascii="Times New Roman" w:eastAsia="Times" w:hAnsi="Times New Roman" w:cs="Times New Roman"/>
          <w:szCs w:val="22"/>
        </w:rPr>
      </w:pPr>
    </w:p>
    <w:p w14:paraId="1A8B3361" w14:textId="5753B38C" w:rsidR="0020655D" w:rsidRPr="002B314E" w:rsidRDefault="0020655D" w:rsidP="009458A3">
      <w:pPr>
        <w:pStyle w:val="RedaliaNormal"/>
        <w:rPr>
          <w:rFonts w:ascii="Times New Roman" w:hAnsi="Times New Roman" w:cs="Times New Roman"/>
        </w:rPr>
      </w:pPr>
      <w:r w:rsidRPr="002B314E">
        <w:rPr>
          <w:rFonts w:ascii="Times New Roman" w:hAnsi="Times New Roman" w:cs="Times New Roman"/>
        </w:rPr>
        <w:t>Les modifications du présent marché entrainant une intervention supplémentaire du titulaire feront l’objet d’un avenant dont l’incidence financière sera calculée conformément à l’annexe 3 à l’acte d’engagement portant les coûts journaliers de chaque intervenant.</w:t>
      </w:r>
    </w:p>
    <w:p w14:paraId="411BDD92" w14:textId="6541533E" w:rsidR="0020655D" w:rsidRPr="002B314E" w:rsidRDefault="0020655D" w:rsidP="009458A3">
      <w:pPr>
        <w:pStyle w:val="RedaliaNormal"/>
        <w:rPr>
          <w:rFonts w:ascii="Times New Roman" w:hAnsi="Times New Roman" w:cs="Times New Roman"/>
        </w:rPr>
      </w:pPr>
    </w:p>
    <w:p w14:paraId="44D9696A" w14:textId="0D0405F6" w:rsidR="0020655D" w:rsidRPr="002B314E" w:rsidRDefault="0020655D" w:rsidP="0020655D">
      <w:pPr>
        <w:pStyle w:val="Titre2"/>
        <w:spacing w:line="240" w:lineRule="auto"/>
        <w:jc w:val="both"/>
        <w:rPr>
          <w:rFonts w:ascii="Times New Roman" w:hAnsi="Times New Roman" w:cs="Times New Roman"/>
          <w:sz w:val="22"/>
          <w:szCs w:val="22"/>
          <w:u w:val="single"/>
        </w:rPr>
      </w:pPr>
      <w:bookmarkStart w:id="62" w:name="_Toc209641403"/>
      <w:r w:rsidRPr="002B314E">
        <w:rPr>
          <w:rFonts w:ascii="Times New Roman" w:hAnsi="Times New Roman" w:cs="Times New Roman"/>
          <w:sz w:val="22"/>
          <w:szCs w:val="22"/>
        </w:rPr>
        <w:t xml:space="preserve">6.2. </w:t>
      </w:r>
      <w:r w:rsidRPr="002B314E">
        <w:rPr>
          <w:rFonts w:ascii="Times New Roman" w:hAnsi="Times New Roman" w:cs="Times New Roman"/>
          <w:sz w:val="22"/>
          <w:szCs w:val="22"/>
          <w:u w:val="single"/>
        </w:rPr>
        <w:t>Rémunération du maître d’œuvre</w:t>
      </w:r>
      <w:bookmarkEnd w:id="62"/>
      <w:r w:rsidRPr="002B314E">
        <w:rPr>
          <w:rFonts w:ascii="Times New Roman" w:hAnsi="Times New Roman" w:cs="Times New Roman"/>
          <w:sz w:val="22"/>
          <w:szCs w:val="22"/>
          <w:u w:val="single"/>
        </w:rPr>
        <w:t xml:space="preserve"> </w:t>
      </w:r>
    </w:p>
    <w:p w14:paraId="1AEF8D9E" w14:textId="77777777" w:rsidR="00E84343" w:rsidRDefault="00E84343" w:rsidP="00E84343">
      <w:bookmarkStart w:id="63" w:name="_Toc209548758"/>
      <w:bookmarkStart w:id="64" w:name="_Toc209562501"/>
    </w:p>
    <w:p w14:paraId="2B634F06" w14:textId="5B8BBD71" w:rsidR="0020655D" w:rsidRPr="00E84343" w:rsidRDefault="0020655D" w:rsidP="00E84343">
      <w:pPr>
        <w:rPr>
          <w:rFonts w:ascii="Times New Roman" w:eastAsia="Times New Roman" w:hAnsi="Times New Roman"/>
          <w:b/>
          <w:bCs/>
          <w:i/>
          <w:iCs/>
          <w:color w:val="000000" w:themeColor="text1"/>
          <w:sz w:val="22"/>
          <w:szCs w:val="22"/>
          <w:lang w:eastAsia="en-US"/>
        </w:rPr>
      </w:pPr>
      <w:r w:rsidRPr="00E84343">
        <w:rPr>
          <w:rFonts w:ascii="Times New Roman" w:hAnsi="Times New Roman"/>
          <w:b/>
          <w:bCs/>
          <w:i/>
          <w:iCs/>
          <w:sz w:val="22"/>
          <w:szCs w:val="22"/>
        </w:rPr>
        <w:t>6.2.1 Présentation</w:t>
      </w:r>
      <w:bookmarkEnd w:id="63"/>
      <w:bookmarkEnd w:id="64"/>
      <w:r w:rsidRPr="00E84343">
        <w:rPr>
          <w:rFonts w:ascii="Times New Roman" w:hAnsi="Times New Roman"/>
          <w:b/>
          <w:bCs/>
          <w:i/>
          <w:iCs/>
          <w:sz w:val="22"/>
          <w:szCs w:val="22"/>
        </w:rPr>
        <w:t xml:space="preserve"> </w:t>
      </w:r>
    </w:p>
    <w:p w14:paraId="1C43DF84" w14:textId="5874717C" w:rsidR="0020655D" w:rsidRPr="00846D4F" w:rsidRDefault="0020655D" w:rsidP="00846D4F">
      <w:pPr>
        <w:jc w:val="both"/>
        <w:rPr>
          <w:rFonts w:ascii="Times New Roman" w:hAnsi="Times New Roman"/>
          <w:sz w:val="22"/>
          <w:szCs w:val="22"/>
        </w:rPr>
      </w:pPr>
      <w:r w:rsidRPr="00846D4F">
        <w:rPr>
          <w:rFonts w:ascii="Times New Roman" w:hAnsi="Times New Roman"/>
          <w:sz w:val="22"/>
          <w:szCs w:val="22"/>
        </w:rPr>
        <w:t>La rémunération du maître d’œuvre est forfaitaire et provisoire. Le forfait de rémunération du maître d’œuvre s’entend comme l’unique rémunération des missions qui lui sont confiées. Ce forfait est réputé prendre en compte toutes les missions comprises pour la bonne réalisation de l’ouvrage. La rémunération du maître d’œuvre est calculée sous la forme d’un pourcentage appliqué au montant hors taxe des travaux, fixé dans l’acte d’engagement.</w:t>
      </w:r>
    </w:p>
    <w:p w14:paraId="3FA18513" w14:textId="77777777" w:rsidR="007A01AE" w:rsidRDefault="007A01AE" w:rsidP="0020655D">
      <w:pPr>
        <w:jc w:val="both"/>
        <w:rPr>
          <w:rFonts w:ascii="Times New Roman" w:hAnsi="Times New Roman"/>
          <w:sz w:val="22"/>
        </w:rPr>
      </w:pPr>
    </w:p>
    <w:p w14:paraId="349EBDF2" w14:textId="77777777" w:rsidR="007A01AE" w:rsidRPr="002B314E" w:rsidRDefault="007A01AE" w:rsidP="0020655D">
      <w:pPr>
        <w:jc w:val="both"/>
        <w:rPr>
          <w:rFonts w:ascii="Times New Roman" w:hAnsi="Times New Roman"/>
          <w:sz w:val="22"/>
        </w:rPr>
      </w:pPr>
    </w:p>
    <w:p w14:paraId="50F248E3" w14:textId="40C4E403" w:rsidR="0020655D" w:rsidRPr="00E84343" w:rsidRDefault="0020655D" w:rsidP="00E84343">
      <w:pPr>
        <w:rPr>
          <w:rFonts w:ascii="Times New Roman" w:eastAsia="Times New Roman" w:hAnsi="Times New Roman"/>
          <w:b/>
          <w:bCs/>
          <w:i/>
          <w:color w:val="000000" w:themeColor="text1"/>
          <w:sz w:val="22"/>
          <w:szCs w:val="22"/>
          <w:lang w:eastAsia="en-US"/>
        </w:rPr>
      </w:pPr>
      <w:bookmarkStart w:id="65" w:name="_Toc209548759"/>
      <w:bookmarkStart w:id="66" w:name="_Toc209562502"/>
      <w:r w:rsidRPr="00E84343">
        <w:rPr>
          <w:rFonts w:ascii="Times New Roman" w:eastAsia="Times New Roman" w:hAnsi="Times New Roman"/>
          <w:b/>
          <w:bCs/>
          <w:i/>
          <w:color w:val="000000" w:themeColor="text1"/>
          <w:sz w:val="22"/>
          <w:szCs w:val="22"/>
          <w:lang w:eastAsia="en-US"/>
        </w:rPr>
        <w:lastRenderedPageBreak/>
        <w:t xml:space="preserve">6.2.2 </w:t>
      </w:r>
      <w:r w:rsidRPr="00E84343">
        <w:rPr>
          <w:rFonts w:ascii="Times New Roman" w:hAnsi="Times New Roman"/>
          <w:b/>
          <w:bCs/>
          <w:i/>
          <w:sz w:val="22"/>
          <w:szCs w:val="22"/>
        </w:rPr>
        <w:t>Le forfait provisoire</w:t>
      </w:r>
      <w:bookmarkEnd w:id="65"/>
      <w:bookmarkEnd w:id="66"/>
    </w:p>
    <w:p w14:paraId="78F0CB72" w14:textId="14C157FB" w:rsidR="0020655D" w:rsidRPr="002B314E" w:rsidRDefault="0020655D" w:rsidP="0020655D">
      <w:pPr>
        <w:pStyle w:val="RedaliaNormal"/>
        <w:rPr>
          <w:rFonts w:ascii="Times New Roman" w:eastAsia="Times" w:hAnsi="Times New Roman" w:cs="Times New Roman"/>
          <w:szCs w:val="22"/>
        </w:rPr>
      </w:pPr>
      <w:r w:rsidRPr="002B314E">
        <w:rPr>
          <w:rFonts w:ascii="Times New Roman" w:eastAsia="Times" w:hAnsi="Times New Roman" w:cs="Times New Roman"/>
          <w:szCs w:val="22"/>
        </w:rPr>
        <w:t xml:space="preserve">Le montant du marché, fixé dans l'acte d'engagement, est provisoire, conformément aux dispositions de l'article R2112-18 du code de la commande publique et des articles R2432-6 et R2432-7 du livre IV de la </w:t>
      </w:r>
      <w:r w:rsidR="00B60FB8" w:rsidRPr="002B314E">
        <w:rPr>
          <w:rFonts w:ascii="Times New Roman" w:eastAsia="Times" w:hAnsi="Times New Roman" w:cs="Times New Roman"/>
          <w:szCs w:val="22"/>
        </w:rPr>
        <w:t>commande publique.</w:t>
      </w:r>
    </w:p>
    <w:p w14:paraId="1CDB9C5C" w14:textId="77777777" w:rsidR="0020655D" w:rsidRPr="002B314E" w:rsidRDefault="0020655D" w:rsidP="0020655D">
      <w:pPr>
        <w:pStyle w:val="RedaliaNormal"/>
        <w:jc w:val="left"/>
        <w:rPr>
          <w:rFonts w:ascii="Times New Roman" w:eastAsia="Times" w:hAnsi="Times New Roman" w:cs="Times New Roman"/>
          <w:szCs w:val="22"/>
        </w:rPr>
      </w:pPr>
    </w:p>
    <w:p w14:paraId="1BCE06C5" w14:textId="790F2F17" w:rsidR="0020655D" w:rsidRPr="002B314E" w:rsidRDefault="0020655D" w:rsidP="00CE4D3D">
      <w:pPr>
        <w:pStyle w:val="RedaliaNormal"/>
        <w:rPr>
          <w:rFonts w:ascii="Times New Roman" w:eastAsia="Times" w:hAnsi="Times New Roman" w:cs="Times New Roman"/>
          <w:szCs w:val="22"/>
        </w:rPr>
      </w:pPr>
      <w:r w:rsidRPr="002B314E">
        <w:rPr>
          <w:rFonts w:ascii="Times New Roman" w:eastAsia="Times" w:hAnsi="Times New Roman" w:cs="Times New Roman"/>
          <w:szCs w:val="22"/>
        </w:rPr>
        <w:t xml:space="preserve">Le montant du forfait provisoire de rémunération est établi en tenant </w:t>
      </w:r>
      <w:r w:rsidR="00CE4D3D" w:rsidRPr="002B314E">
        <w:rPr>
          <w:rFonts w:ascii="Times New Roman" w:eastAsia="Times" w:hAnsi="Times New Roman" w:cs="Times New Roman"/>
          <w:szCs w:val="22"/>
        </w:rPr>
        <w:t xml:space="preserve">compte des éléments portés à la </w:t>
      </w:r>
      <w:r w:rsidRPr="002B314E">
        <w:rPr>
          <w:rFonts w:ascii="Times New Roman" w:eastAsia="Times" w:hAnsi="Times New Roman" w:cs="Times New Roman"/>
          <w:szCs w:val="22"/>
        </w:rPr>
        <w:t>connaissance du maître d'œuvre :</w:t>
      </w:r>
    </w:p>
    <w:p w14:paraId="0CEC538D" w14:textId="77777777" w:rsidR="00CE4D3D" w:rsidRPr="002B314E" w:rsidRDefault="00CE4D3D" w:rsidP="0020655D">
      <w:pPr>
        <w:pStyle w:val="RedaliaNormal"/>
        <w:jc w:val="left"/>
        <w:rPr>
          <w:rFonts w:ascii="Times New Roman" w:eastAsia="Times" w:hAnsi="Times New Roman" w:cs="Times New Roman"/>
          <w:szCs w:val="22"/>
        </w:rPr>
      </w:pPr>
    </w:p>
    <w:p w14:paraId="281176E7" w14:textId="6DE74BF2" w:rsidR="0020655D" w:rsidRPr="002B314E" w:rsidRDefault="0020655D" w:rsidP="00795CEA">
      <w:pPr>
        <w:pStyle w:val="RedaliaNormal"/>
        <w:numPr>
          <w:ilvl w:val="0"/>
          <w:numId w:val="31"/>
        </w:numPr>
        <w:rPr>
          <w:rFonts w:ascii="Times New Roman" w:eastAsia="Times" w:hAnsi="Times New Roman" w:cs="Times New Roman"/>
          <w:szCs w:val="22"/>
        </w:rPr>
      </w:pPr>
      <w:r w:rsidRPr="002B314E">
        <w:rPr>
          <w:rFonts w:ascii="Times New Roman" w:eastAsia="Times" w:hAnsi="Times New Roman" w:cs="Times New Roman"/>
          <w:szCs w:val="22"/>
        </w:rPr>
        <w:t>Contenu de la mission fixée par le présent document et les ass</w:t>
      </w:r>
      <w:r w:rsidR="00CE4D3D" w:rsidRPr="002B314E">
        <w:rPr>
          <w:rFonts w:ascii="Times New Roman" w:eastAsia="Times" w:hAnsi="Times New Roman" w:cs="Times New Roman"/>
          <w:szCs w:val="22"/>
        </w:rPr>
        <w:t xml:space="preserve">urances à souscrire programme de </w:t>
      </w:r>
      <w:r w:rsidRPr="002B314E">
        <w:rPr>
          <w:rFonts w:ascii="Times New Roman" w:eastAsia="Times" w:hAnsi="Times New Roman" w:cs="Times New Roman"/>
          <w:szCs w:val="22"/>
        </w:rPr>
        <w:t>l'opération</w:t>
      </w:r>
    </w:p>
    <w:p w14:paraId="410B3790" w14:textId="776D8F15" w:rsidR="0020655D" w:rsidRPr="002B314E" w:rsidRDefault="0020655D" w:rsidP="00795CEA">
      <w:pPr>
        <w:pStyle w:val="RedaliaNormal"/>
        <w:numPr>
          <w:ilvl w:val="0"/>
          <w:numId w:val="31"/>
        </w:numPr>
        <w:rPr>
          <w:rFonts w:ascii="Times New Roman" w:eastAsia="Times" w:hAnsi="Times New Roman" w:cs="Times New Roman"/>
          <w:szCs w:val="22"/>
        </w:rPr>
      </w:pPr>
      <w:r w:rsidRPr="002B314E">
        <w:rPr>
          <w:rFonts w:ascii="Times New Roman" w:eastAsia="Times" w:hAnsi="Times New Roman" w:cs="Times New Roman"/>
          <w:szCs w:val="22"/>
        </w:rPr>
        <w:t>Partie affectée aux travaux de l'enveloppe financière prévisionnelle fixée par le maître d'ouvrage</w:t>
      </w:r>
    </w:p>
    <w:p w14:paraId="72F06A41" w14:textId="33B5E132" w:rsidR="0020655D" w:rsidRPr="002B314E" w:rsidRDefault="0020655D" w:rsidP="00795CEA">
      <w:pPr>
        <w:pStyle w:val="RedaliaNormal"/>
        <w:numPr>
          <w:ilvl w:val="0"/>
          <w:numId w:val="31"/>
        </w:numPr>
        <w:rPr>
          <w:rFonts w:ascii="Times New Roman" w:eastAsia="Times" w:hAnsi="Times New Roman" w:cs="Times New Roman"/>
          <w:szCs w:val="22"/>
        </w:rPr>
      </w:pPr>
      <w:r w:rsidRPr="002B314E">
        <w:rPr>
          <w:rFonts w:ascii="Times New Roman" w:eastAsia="Times" w:hAnsi="Times New Roman" w:cs="Times New Roman"/>
          <w:szCs w:val="22"/>
        </w:rPr>
        <w:t>Éléments de complexité liés aux contraintes du contexte local et à l'insertion du projet dans</w:t>
      </w:r>
      <w:r w:rsidR="00CE4D3D" w:rsidRPr="002B314E">
        <w:rPr>
          <w:rFonts w:ascii="Times New Roman" w:eastAsia="Times" w:hAnsi="Times New Roman" w:cs="Times New Roman"/>
          <w:szCs w:val="22"/>
        </w:rPr>
        <w:t xml:space="preserve"> </w:t>
      </w:r>
      <w:r w:rsidRPr="002B314E">
        <w:rPr>
          <w:rFonts w:ascii="Times New Roman" w:eastAsia="Times" w:hAnsi="Times New Roman" w:cs="Times New Roman"/>
          <w:szCs w:val="22"/>
        </w:rPr>
        <w:t>l'environnement à la nature et à la spécificité du projet et résultant des exigences contractuelles</w:t>
      </w:r>
    </w:p>
    <w:p w14:paraId="24235674" w14:textId="24E46E22" w:rsidR="0020655D" w:rsidRPr="002B314E" w:rsidRDefault="0020655D" w:rsidP="00795CEA">
      <w:pPr>
        <w:pStyle w:val="RedaliaNormal"/>
        <w:numPr>
          <w:ilvl w:val="0"/>
          <w:numId w:val="31"/>
        </w:numPr>
        <w:rPr>
          <w:rFonts w:ascii="Times New Roman" w:eastAsia="Times" w:hAnsi="Times New Roman" w:cs="Times New Roman"/>
          <w:szCs w:val="22"/>
        </w:rPr>
      </w:pPr>
      <w:r w:rsidRPr="002B314E">
        <w:rPr>
          <w:rFonts w:ascii="Times New Roman" w:eastAsia="Times" w:hAnsi="Times New Roman" w:cs="Times New Roman"/>
          <w:szCs w:val="22"/>
        </w:rPr>
        <w:t>Délais des études du maître d'œuvre et délai de leur approbation par le maître d'ouvrage mode de</w:t>
      </w:r>
      <w:r w:rsidR="00CE4D3D" w:rsidRPr="002B314E">
        <w:rPr>
          <w:rFonts w:ascii="Times New Roman" w:eastAsia="Times" w:hAnsi="Times New Roman" w:cs="Times New Roman"/>
          <w:szCs w:val="22"/>
        </w:rPr>
        <w:t xml:space="preserve"> </w:t>
      </w:r>
      <w:r w:rsidRPr="002B314E">
        <w:rPr>
          <w:rFonts w:ascii="Times New Roman" w:eastAsia="Times" w:hAnsi="Times New Roman" w:cs="Times New Roman"/>
          <w:szCs w:val="22"/>
        </w:rPr>
        <w:t>dévolution des marchés de travaux</w:t>
      </w:r>
    </w:p>
    <w:p w14:paraId="74912822" w14:textId="77777777" w:rsidR="00846D4F" w:rsidRDefault="0020655D" w:rsidP="00846D4F">
      <w:pPr>
        <w:pStyle w:val="RedaliaNormal"/>
        <w:numPr>
          <w:ilvl w:val="0"/>
          <w:numId w:val="31"/>
        </w:numPr>
        <w:rPr>
          <w:rFonts w:ascii="Times New Roman" w:eastAsia="Times" w:hAnsi="Times New Roman" w:cs="Times New Roman"/>
          <w:szCs w:val="22"/>
        </w:rPr>
      </w:pPr>
      <w:r w:rsidRPr="002B314E">
        <w:rPr>
          <w:rFonts w:ascii="Times New Roman" w:eastAsia="Times" w:hAnsi="Times New Roman" w:cs="Times New Roman"/>
          <w:szCs w:val="22"/>
        </w:rPr>
        <w:t>Durée prévisionnelle d'exécution des travaux, et leur éventuel phasage</w:t>
      </w:r>
    </w:p>
    <w:p w14:paraId="11E0138C" w14:textId="77777777" w:rsidR="00846D4F" w:rsidRPr="00846D4F" w:rsidRDefault="0020655D" w:rsidP="00846D4F">
      <w:pPr>
        <w:pStyle w:val="RedaliaNormal"/>
        <w:numPr>
          <w:ilvl w:val="0"/>
          <w:numId w:val="31"/>
        </w:numPr>
        <w:rPr>
          <w:rFonts w:ascii="Times New Roman" w:eastAsia="Times" w:hAnsi="Times New Roman" w:cs="Times New Roman"/>
          <w:szCs w:val="22"/>
        </w:rPr>
      </w:pPr>
      <w:r w:rsidRPr="002B314E">
        <w:t>Découpage éventuel de l'opération en plusieurs tranches de réalisation</w:t>
      </w:r>
    </w:p>
    <w:p w14:paraId="1939E043" w14:textId="67FA2030" w:rsidR="00846D4F" w:rsidRPr="00846D4F" w:rsidRDefault="0020655D" w:rsidP="00846D4F">
      <w:pPr>
        <w:pStyle w:val="RedaliaNormal"/>
        <w:numPr>
          <w:ilvl w:val="0"/>
          <w:numId w:val="31"/>
        </w:numPr>
        <w:rPr>
          <w:rFonts w:ascii="Times New Roman" w:eastAsia="Times" w:hAnsi="Times New Roman" w:cs="Times New Roman"/>
          <w:szCs w:val="22"/>
        </w:rPr>
      </w:pPr>
      <w:r w:rsidRPr="002B314E">
        <w:t>Continuité du déroulement de l'opération.</w:t>
      </w:r>
      <w:bookmarkStart w:id="67" w:name="_Toc209548760"/>
      <w:bookmarkStart w:id="68" w:name="_Toc209562503"/>
    </w:p>
    <w:p w14:paraId="6D4DFCCC" w14:textId="77777777" w:rsidR="00E84343" w:rsidRDefault="00E84343" w:rsidP="00E84343">
      <w:pPr>
        <w:rPr>
          <w:b/>
          <w:bCs/>
          <w:i/>
          <w:iCs/>
          <w:lang w:eastAsia="en-US"/>
        </w:rPr>
      </w:pPr>
    </w:p>
    <w:p w14:paraId="1962752F" w14:textId="36261059" w:rsidR="00846D4F" w:rsidRPr="00E84343" w:rsidRDefault="00CE4D3D" w:rsidP="00E84343">
      <w:pPr>
        <w:rPr>
          <w:b/>
          <w:bCs/>
          <w:i/>
          <w:iCs/>
          <w:lang w:eastAsia="en-US"/>
        </w:rPr>
      </w:pPr>
      <w:r w:rsidRPr="00E84343">
        <w:rPr>
          <w:b/>
          <w:bCs/>
          <w:i/>
          <w:iCs/>
          <w:lang w:eastAsia="en-US"/>
        </w:rPr>
        <w:t>6.2.3 Le forfait définitif</w:t>
      </w:r>
      <w:bookmarkEnd w:id="67"/>
      <w:bookmarkEnd w:id="68"/>
    </w:p>
    <w:p w14:paraId="62116BDE" w14:textId="7FFE8E21" w:rsidR="00CE4D3D" w:rsidRPr="00846D4F" w:rsidRDefault="00CE4D3D" w:rsidP="00846D4F">
      <w:pPr>
        <w:jc w:val="both"/>
        <w:rPr>
          <w:rFonts w:ascii="Times New Roman" w:hAnsi="Times New Roman"/>
          <w:sz w:val="22"/>
          <w:szCs w:val="22"/>
        </w:rPr>
      </w:pPr>
      <w:r w:rsidRPr="00846D4F">
        <w:rPr>
          <w:rFonts w:ascii="Times New Roman" w:hAnsi="Times New Roman"/>
          <w:sz w:val="22"/>
          <w:szCs w:val="22"/>
        </w:rPr>
        <w:t>Pour passer de la rémunération provisoire à la rémunération définitive, les parties conviennent de modifier le marché conformément à l'article R. 2194-1 du code de la commande publique en appliquant la clause de réexamen suivante : La rémunération provisoire devient définitive lors de l'acceptation par le maître d'ouvrage délégué de l'élément de mission butoir mentionné ci-dessous et de l'engagement du maître d'œuvre sur le coût prévisionnel des travaux.</w:t>
      </w:r>
    </w:p>
    <w:p w14:paraId="639F8F28" w14:textId="1352B668" w:rsidR="00CE4D3D" w:rsidRPr="00846D4F" w:rsidRDefault="00CE4D3D" w:rsidP="00846D4F">
      <w:pPr>
        <w:jc w:val="both"/>
        <w:rPr>
          <w:rFonts w:ascii="Times New Roman" w:hAnsi="Times New Roman"/>
          <w:sz w:val="22"/>
          <w:szCs w:val="22"/>
        </w:rPr>
      </w:pPr>
    </w:p>
    <w:p w14:paraId="47BE9279" w14:textId="1669FC0E" w:rsidR="00CE4D3D" w:rsidRPr="00846D4F" w:rsidRDefault="00CE4D3D" w:rsidP="00846D4F">
      <w:pPr>
        <w:jc w:val="both"/>
        <w:rPr>
          <w:rFonts w:ascii="Times New Roman" w:hAnsi="Times New Roman"/>
          <w:sz w:val="22"/>
          <w:szCs w:val="22"/>
        </w:rPr>
      </w:pPr>
      <w:r w:rsidRPr="00846D4F">
        <w:rPr>
          <w:rFonts w:ascii="Times New Roman" w:hAnsi="Times New Roman"/>
          <w:sz w:val="22"/>
          <w:szCs w:val="22"/>
        </w:rPr>
        <w:t xml:space="preserve">Le coût prévisionnel des travaux est arrêté par le maître d'ouvrage </w:t>
      </w:r>
      <w:r w:rsidR="00B60FB8" w:rsidRPr="00846D4F">
        <w:rPr>
          <w:rFonts w:ascii="Times New Roman" w:hAnsi="Times New Roman"/>
          <w:sz w:val="22"/>
          <w:szCs w:val="22"/>
        </w:rPr>
        <w:t xml:space="preserve">délégué </w:t>
      </w:r>
      <w:r w:rsidRPr="00846D4F">
        <w:rPr>
          <w:rFonts w:ascii="Times New Roman" w:hAnsi="Times New Roman"/>
          <w:sz w:val="22"/>
          <w:szCs w:val="22"/>
        </w:rPr>
        <w:t>à partir de l'estimation prévi</w:t>
      </w:r>
      <w:r w:rsidR="00B60FB8" w:rsidRPr="00846D4F">
        <w:rPr>
          <w:rFonts w:ascii="Times New Roman" w:hAnsi="Times New Roman"/>
          <w:sz w:val="22"/>
          <w:szCs w:val="22"/>
        </w:rPr>
        <w:t>sionnelle définitive des travaux</w:t>
      </w:r>
      <w:r w:rsidRPr="00846D4F">
        <w:rPr>
          <w:rFonts w:ascii="Times New Roman" w:hAnsi="Times New Roman"/>
          <w:sz w:val="22"/>
          <w:szCs w:val="22"/>
        </w:rPr>
        <w:t xml:space="preserve"> établis par le maître d'œuvre. </w:t>
      </w:r>
    </w:p>
    <w:p w14:paraId="2538F3DE" w14:textId="77777777" w:rsidR="00CE4D3D" w:rsidRPr="00846D4F" w:rsidRDefault="00CE4D3D" w:rsidP="00846D4F">
      <w:pPr>
        <w:jc w:val="both"/>
        <w:rPr>
          <w:rFonts w:ascii="Times New Roman" w:hAnsi="Times New Roman"/>
          <w:sz w:val="22"/>
          <w:szCs w:val="22"/>
        </w:rPr>
      </w:pPr>
    </w:p>
    <w:p w14:paraId="4B1C5663" w14:textId="18A66E35" w:rsidR="00846D4F" w:rsidRDefault="00CE4D3D" w:rsidP="00846D4F">
      <w:pPr>
        <w:jc w:val="both"/>
        <w:rPr>
          <w:rFonts w:ascii="Times New Roman" w:hAnsi="Times New Roman"/>
          <w:sz w:val="22"/>
          <w:szCs w:val="22"/>
        </w:rPr>
      </w:pPr>
      <w:r w:rsidRPr="00846D4F">
        <w:rPr>
          <w:rFonts w:ascii="Times New Roman" w:hAnsi="Times New Roman"/>
          <w:sz w:val="22"/>
          <w:szCs w:val="22"/>
        </w:rPr>
        <w:t>Le montant définitif de la rémunération = coût prévisionnel des travaux multiplié par le taux de rémunération fixé au marché.</w:t>
      </w:r>
    </w:p>
    <w:p w14:paraId="32F65CBE" w14:textId="77777777" w:rsidR="00E84343" w:rsidRPr="00846D4F" w:rsidRDefault="00E84343" w:rsidP="00846D4F">
      <w:pPr>
        <w:jc w:val="both"/>
        <w:rPr>
          <w:rFonts w:ascii="Times New Roman" w:hAnsi="Times New Roman"/>
          <w:sz w:val="22"/>
          <w:szCs w:val="22"/>
        </w:rPr>
      </w:pPr>
    </w:p>
    <w:p w14:paraId="2DE70A93" w14:textId="0A2A36CC" w:rsidR="00CE4D3D" w:rsidRPr="00E84343" w:rsidRDefault="00CE4D3D" w:rsidP="00E84343">
      <w:pPr>
        <w:rPr>
          <w:b/>
          <w:bCs/>
          <w:i/>
          <w:iCs/>
          <w:lang w:eastAsia="en-US"/>
        </w:rPr>
      </w:pPr>
      <w:bookmarkStart w:id="69" w:name="_Toc209548761"/>
      <w:bookmarkStart w:id="70" w:name="_Toc209562504"/>
      <w:r w:rsidRPr="00E84343">
        <w:rPr>
          <w:b/>
          <w:bCs/>
          <w:i/>
          <w:iCs/>
          <w:lang w:eastAsia="en-US"/>
        </w:rPr>
        <w:t>6.2.4 Elément de mission butoir pour le passage au forfait définitif de rémunération</w:t>
      </w:r>
      <w:bookmarkEnd w:id="69"/>
      <w:bookmarkEnd w:id="70"/>
      <w:r w:rsidRPr="00E84343">
        <w:rPr>
          <w:b/>
          <w:bCs/>
          <w:i/>
          <w:iCs/>
          <w:lang w:eastAsia="en-US"/>
        </w:rPr>
        <w:t xml:space="preserve"> </w:t>
      </w:r>
    </w:p>
    <w:p w14:paraId="4F4179D4" w14:textId="1416A320" w:rsidR="00E84343" w:rsidRDefault="00CE4D3D" w:rsidP="00846D4F">
      <w:pPr>
        <w:jc w:val="both"/>
        <w:rPr>
          <w:rFonts w:ascii="Times New Roman" w:hAnsi="Times New Roman"/>
          <w:sz w:val="22"/>
          <w:szCs w:val="22"/>
        </w:rPr>
      </w:pPr>
      <w:r w:rsidRPr="00E84343">
        <w:rPr>
          <w:rFonts w:ascii="Times New Roman" w:hAnsi="Times New Roman"/>
          <w:sz w:val="22"/>
          <w:szCs w:val="22"/>
        </w:rPr>
        <w:t>L'élément but</w:t>
      </w:r>
      <w:r w:rsidR="00942CB2" w:rsidRPr="00E84343">
        <w:rPr>
          <w:rFonts w:ascii="Times New Roman" w:hAnsi="Times New Roman"/>
          <w:sz w:val="22"/>
          <w:szCs w:val="22"/>
        </w:rPr>
        <w:t>oir est : l’a</w:t>
      </w:r>
      <w:r w:rsidRPr="00E84343">
        <w:rPr>
          <w:rFonts w:ascii="Times New Roman" w:hAnsi="Times New Roman"/>
          <w:sz w:val="22"/>
          <w:szCs w:val="22"/>
        </w:rPr>
        <w:t xml:space="preserve">vant-projet-définitif (APD). </w:t>
      </w:r>
    </w:p>
    <w:p w14:paraId="3BE4AFBA" w14:textId="77777777" w:rsidR="00E84343" w:rsidRPr="00E84343" w:rsidRDefault="00E84343" w:rsidP="00846D4F">
      <w:pPr>
        <w:jc w:val="both"/>
        <w:rPr>
          <w:rFonts w:ascii="Times New Roman" w:hAnsi="Times New Roman"/>
          <w:sz w:val="22"/>
          <w:szCs w:val="22"/>
        </w:rPr>
      </w:pPr>
    </w:p>
    <w:p w14:paraId="3828DA1C" w14:textId="2BE62CDC" w:rsidR="005E2F15" w:rsidRPr="00E84343" w:rsidRDefault="005716C6" w:rsidP="00E84343">
      <w:pPr>
        <w:rPr>
          <w:b/>
          <w:bCs/>
          <w:i/>
          <w:iCs/>
          <w:lang w:eastAsia="en-US"/>
        </w:rPr>
      </w:pPr>
      <w:bookmarkStart w:id="71" w:name="_Toc209548762"/>
      <w:bookmarkStart w:id="72" w:name="_Toc209562505"/>
      <w:r w:rsidRPr="00E84343">
        <w:rPr>
          <w:b/>
          <w:bCs/>
          <w:i/>
          <w:iCs/>
          <w:lang w:eastAsia="en-US"/>
        </w:rPr>
        <w:t>6.2.5 Formalisme</w:t>
      </w:r>
      <w:r w:rsidR="00CE4D3D" w:rsidRPr="00E84343">
        <w:rPr>
          <w:b/>
          <w:bCs/>
          <w:i/>
          <w:iCs/>
          <w:lang w:eastAsia="en-US"/>
        </w:rPr>
        <w:t xml:space="preserve"> du passage au forfait définitif</w:t>
      </w:r>
      <w:bookmarkEnd w:id="71"/>
      <w:bookmarkEnd w:id="72"/>
      <w:r w:rsidR="005E2F15" w:rsidRPr="00E84343">
        <w:rPr>
          <w:b/>
          <w:bCs/>
          <w:i/>
          <w:iCs/>
          <w:lang w:eastAsia="en-US"/>
        </w:rPr>
        <w:t xml:space="preserve">  </w:t>
      </w:r>
    </w:p>
    <w:p w14:paraId="7A25DF36" w14:textId="08428F40" w:rsidR="005E2F15" w:rsidRPr="00E84343" w:rsidRDefault="005E2F15" w:rsidP="00846D4F">
      <w:pPr>
        <w:jc w:val="both"/>
        <w:rPr>
          <w:rFonts w:ascii="Times New Roman" w:hAnsi="Times New Roman"/>
          <w:sz w:val="22"/>
          <w:szCs w:val="22"/>
        </w:rPr>
      </w:pPr>
      <w:bookmarkStart w:id="73" w:name="_Toc209548763"/>
      <w:bookmarkStart w:id="74" w:name="_Toc209562506"/>
      <w:r w:rsidRPr="00E84343">
        <w:rPr>
          <w:rFonts w:ascii="Times New Roman" w:hAnsi="Times New Roman"/>
          <w:sz w:val="22"/>
          <w:szCs w:val="22"/>
        </w:rPr>
        <w:t>Le coût prévisionnel des travaux sur lequel s'engage la maîtrise d'œuvre et le forfait définitif de rémunération sont arrêtés par avenant conformément aux dispositions des articles R2432-2, R2432-3, R2432-6 et R2432-7 du livre IV de la commande publique. Le prix de chaque mission est calculé sur base du pourcentage de l'enveloppe du coût prévisionnel des travaux. Une modification du marché sous la forme d’un avenant permettra de fixer le forfait définitif de rémunération, cet avenant indiquera le coût prévisionnel définitif de l’ouvrage.</w:t>
      </w:r>
      <w:bookmarkEnd w:id="73"/>
      <w:bookmarkEnd w:id="74"/>
    </w:p>
    <w:p w14:paraId="1638EE22" w14:textId="77777777" w:rsidR="005E2F15" w:rsidRDefault="005E2F15" w:rsidP="005E2F15"/>
    <w:p w14:paraId="57DEE359" w14:textId="77777777" w:rsidR="007A01AE" w:rsidRDefault="007A01AE" w:rsidP="005E2F15"/>
    <w:p w14:paraId="4289EF69" w14:textId="77777777" w:rsidR="007A01AE" w:rsidRPr="002B314E" w:rsidRDefault="007A01AE" w:rsidP="005E2F15"/>
    <w:p w14:paraId="1D34B2CE" w14:textId="7456056F" w:rsidR="009458A3" w:rsidRPr="002B314E" w:rsidRDefault="00942CB2" w:rsidP="009458A3">
      <w:pPr>
        <w:pStyle w:val="Titre2"/>
        <w:spacing w:line="240" w:lineRule="auto"/>
        <w:jc w:val="both"/>
        <w:rPr>
          <w:rFonts w:ascii="Times New Roman" w:hAnsi="Times New Roman" w:cs="Times New Roman"/>
        </w:rPr>
      </w:pPr>
      <w:bookmarkStart w:id="75" w:name="_Toc209562507"/>
      <w:bookmarkStart w:id="76" w:name="_Toc209641404"/>
      <w:r w:rsidRPr="002B314E">
        <w:rPr>
          <w:rFonts w:ascii="Times New Roman" w:hAnsi="Times New Roman" w:cs="Times New Roman"/>
          <w:sz w:val="22"/>
          <w:szCs w:val="22"/>
        </w:rPr>
        <w:lastRenderedPageBreak/>
        <w:t>6.3</w:t>
      </w:r>
      <w:r w:rsidR="009458A3" w:rsidRPr="002B314E">
        <w:rPr>
          <w:rFonts w:ascii="Times New Roman" w:hAnsi="Times New Roman" w:cs="Times New Roman"/>
          <w:sz w:val="22"/>
          <w:szCs w:val="22"/>
        </w:rPr>
        <w:t xml:space="preserve">. </w:t>
      </w:r>
      <w:r w:rsidR="009458A3" w:rsidRPr="002B314E">
        <w:rPr>
          <w:rFonts w:ascii="Times New Roman" w:hAnsi="Times New Roman" w:cs="Times New Roman"/>
          <w:sz w:val="22"/>
          <w:szCs w:val="22"/>
          <w:u w:val="single"/>
        </w:rPr>
        <w:t>Contenu des prix</w:t>
      </w:r>
      <w:bookmarkEnd w:id="75"/>
      <w:bookmarkEnd w:id="76"/>
    </w:p>
    <w:p w14:paraId="6C46C335" w14:textId="77777777" w:rsidR="009458A3" w:rsidRPr="002B314E" w:rsidRDefault="009458A3" w:rsidP="009458A3">
      <w:pPr>
        <w:pStyle w:val="RedaliaNormal"/>
      </w:pPr>
    </w:p>
    <w:p w14:paraId="04CEA199" w14:textId="7515C457" w:rsidR="00CE4D3D" w:rsidRPr="002B314E" w:rsidRDefault="009458A3" w:rsidP="00B00DC9">
      <w:pPr>
        <w:jc w:val="both"/>
        <w:rPr>
          <w:rFonts w:ascii="Times New Roman" w:hAnsi="Times New Roman"/>
          <w:sz w:val="22"/>
          <w:szCs w:val="22"/>
        </w:rPr>
      </w:pPr>
      <w:r w:rsidRPr="002B314E">
        <w:rPr>
          <w:rFonts w:ascii="Times New Roman" w:hAnsi="Times New Roman"/>
          <w:sz w:val="22"/>
          <w:szCs w:val="22"/>
        </w:rPr>
        <w:t>Conformément à l'article 10.1.3 du CCAG MOE, les prix sont réputés comprendre toutes les charges fiscales ou autres, frappant obligatoirement les prestations, les frais afférents à l'assurance ainsi que toutes les autres dépenses nécessaires à l'exécution des prestations, les marges pour risque et les marges bénéficiaires.</w:t>
      </w:r>
    </w:p>
    <w:p w14:paraId="676B6FC3" w14:textId="77777777" w:rsidR="002B0330" w:rsidRPr="002B314E" w:rsidRDefault="002B0330" w:rsidP="002B0330">
      <w:pPr>
        <w:pStyle w:val="Standard"/>
      </w:pPr>
    </w:p>
    <w:p w14:paraId="1FAB7843" w14:textId="320884A3" w:rsidR="002B0330" w:rsidRPr="002B314E" w:rsidRDefault="00942CB2" w:rsidP="002B0330">
      <w:pPr>
        <w:pStyle w:val="Titre2"/>
        <w:spacing w:line="240" w:lineRule="auto"/>
        <w:jc w:val="both"/>
        <w:rPr>
          <w:rFonts w:ascii="Times New Roman" w:hAnsi="Times New Roman" w:cs="Times New Roman"/>
        </w:rPr>
      </w:pPr>
      <w:bookmarkStart w:id="77" w:name="_Toc209562508"/>
      <w:bookmarkStart w:id="78" w:name="_Toc209641405"/>
      <w:r w:rsidRPr="002B314E">
        <w:rPr>
          <w:rFonts w:ascii="Times New Roman" w:hAnsi="Times New Roman" w:cs="Times New Roman"/>
          <w:sz w:val="22"/>
          <w:szCs w:val="22"/>
        </w:rPr>
        <w:t>6.4</w:t>
      </w:r>
      <w:r w:rsidR="002B0330" w:rsidRPr="002B314E">
        <w:rPr>
          <w:rFonts w:ascii="Times New Roman" w:hAnsi="Times New Roman" w:cs="Times New Roman"/>
          <w:sz w:val="22"/>
          <w:szCs w:val="22"/>
        </w:rPr>
        <w:t xml:space="preserve">. </w:t>
      </w:r>
      <w:r w:rsidR="002B0330" w:rsidRPr="002B314E">
        <w:rPr>
          <w:rFonts w:ascii="Times New Roman" w:hAnsi="Times New Roman" w:cs="Times New Roman"/>
          <w:sz w:val="22"/>
          <w:szCs w:val="22"/>
          <w:u w:val="single"/>
        </w:rPr>
        <w:t>Variation du prix</w:t>
      </w:r>
      <w:bookmarkEnd w:id="77"/>
      <w:bookmarkEnd w:id="78"/>
    </w:p>
    <w:p w14:paraId="103175D0" w14:textId="77777777" w:rsidR="002B0330" w:rsidRPr="002B314E" w:rsidRDefault="002B0330" w:rsidP="002B0330">
      <w:pPr>
        <w:pStyle w:val="RedaliaNormal"/>
      </w:pPr>
    </w:p>
    <w:p w14:paraId="03083CDD" w14:textId="77777777" w:rsidR="002B0330" w:rsidRPr="002B314E" w:rsidRDefault="002B0330" w:rsidP="002B0330">
      <w:r w:rsidRPr="002B314E">
        <w:rPr>
          <w:rFonts w:ascii="Times New Roman" w:hAnsi="Times New Roman"/>
          <w:sz w:val="22"/>
          <w:szCs w:val="22"/>
        </w:rPr>
        <w:t>Par dérogation à l’article 10 du CCAG-MOE, les prix sont réputés fermes et non-actualisables</w:t>
      </w:r>
      <w:r w:rsidRPr="002B314E">
        <w:t>.</w:t>
      </w:r>
    </w:p>
    <w:p w14:paraId="3C2D576F" w14:textId="46EAF7CF" w:rsidR="003B3DF8" w:rsidRDefault="003B3DF8" w:rsidP="003B3DF8">
      <w:pPr>
        <w:spacing w:line="240" w:lineRule="auto"/>
      </w:pPr>
    </w:p>
    <w:p w14:paraId="30901E28" w14:textId="77777777" w:rsidR="007A01AE" w:rsidRPr="002B314E" w:rsidRDefault="007A01AE" w:rsidP="003B3DF8">
      <w:pPr>
        <w:spacing w:line="240" w:lineRule="auto"/>
      </w:pPr>
    </w:p>
    <w:p w14:paraId="1A92C8AF" w14:textId="11D94E6A" w:rsidR="003B3DF8" w:rsidRPr="002B314E" w:rsidRDefault="003B3DF8" w:rsidP="00795CEA">
      <w:pPr>
        <w:pStyle w:val="Titre1"/>
        <w:numPr>
          <w:ilvl w:val="0"/>
          <w:numId w:val="6"/>
        </w:numPr>
      </w:pPr>
      <w:bookmarkStart w:id="79" w:name="_Toc209641406"/>
      <w:r w:rsidRPr="002B314E">
        <w:t>AVANCES ET GARANTIE</w:t>
      </w:r>
      <w:bookmarkEnd w:id="79"/>
    </w:p>
    <w:p w14:paraId="6E13A7A6" w14:textId="77777777" w:rsidR="002B0330" w:rsidRPr="002B314E" w:rsidRDefault="002B0330" w:rsidP="003B3DF8">
      <w:pPr>
        <w:pStyle w:val="Standard"/>
        <w:ind w:left="0" w:firstLine="0"/>
      </w:pPr>
    </w:p>
    <w:p w14:paraId="03138272" w14:textId="3D192CBC" w:rsidR="002B0330" w:rsidRPr="002B314E" w:rsidRDefault="003B3DF8" w:rsidP="002B0330">
      <w:pPr>
        <w:pStyle w:val="Titre2"/>
        <w:spacing w:line="240" w:lineRule="auto"/>
        <w:jc w:val="both"/>
        <w:rPr>
          <w:rFonts w:ascii="Times New Roman" w:hAnsi="Times New Roman" w:cs="Times New Roman"/>
        </w:rPr>
      </w:pPr>
      <w:bookmarkStart w:id="80" w:name="_Toc209641407"/>
      <w:r w:rsidRPr="002B314E">
        <w:rPr>
          <w:rFonts w:ascii="Times New Roman" w:hAnsi="Times New Roman" w:cs="Times New Roman"/>
          <w:sz w:val="22"/>
          <w:szCs w:val="22"/>
        </w:rPr>
        <w:t>7</w:t>
      </w:r>
      <w:r w:rsidR="005B3562" w:rsidRPr="002B314E">
        <w:rPr>
          <w:rFonts w:ascii="Times New Roman" w:hAnsi="Times New Roman" w:cs="Times New Roman"/>
          <w:sz w:val="22"/>
          <w:szCs w:val="22"/>
        </w:rPr>
        <w:t>.1</w:t>
      </w:r>
      <w:r w:rsidR="002B0330" w:rsidRPr="002B314E">
        <w:rPr>
          <w:rFonts w:ascii="Times New Roman" w:hAnsi="Times New Roman" w:cs="Times New Roman"/>
          <w:sz w:val="22"/>
          <w:szCs w:val="22"/>
        </w:rPr>
        <w:t xml:space="preserve">. </w:t>
      </w:r>
      <w:r w:rsidR="002B0330" w:rsidRPr="002B314E">
        <w:rPr>
          <w:rFonts w:ascii="Times New Roman" w:hAnsi="Times New Roman" w:cs="Times New Roman"/>
          <w:sz w:val="22"/>
          <w:szCs w:val="22"/>
          <w:u w:val="single"/>
        </w:rPr>
        <w:t>Avances</w:t>
      </w:r>
      <w:bookmarkEnd w:id="80"/>
    </w:p>
    <w:p w14:paraId="1E8012A1" w14:textId="77777777" w:rsidR="002B0330" w:rsidRPr="002B314E" w:rsidRDefault="002B0330" w:rsidP="002B0330">
      <w:pPr>
        <w:pStyle w:val="RedaliaNormal"/>
      </w:pPr>
    </w:p>
    <w:p w14:paraId="0E666233" w14:textId="739726DB" w:rsidR="005B3562" w:rsidRPr="002B314E" w:rsidRDefault="000119B4" w:rsidP="005B3562">
      <w:pPr>
        <w:pStyle w:val="RedaliaNormal"/>
        <w:rPr>
          <w:rFonts w:ascii="Times New Roman" w:hAnsi="Times New Roman" w:cs="Times New Roman"/>
          <w:szCs w:val="22"/>
        </w:rPr>
      </w:pPr>
      <w:r w:rsidRPr="002B314E">
        <w:rPr>
          <w:rFonts w:ascii="Times New Roman" w:hAnsi="Times New Roman" w:cs="Times New Roman"/>
          <w:szCs w:val="22"/>
        </w:rPr>
        <w:t>Sauf renonciation</w:t>
      </w:r>
      <w:r w:rsidR="005B3562" w:rsidRPr="002B314E">
        <w:rPr>
          <w:rFonts w:ascii="Times New Roman" w:hAnsi="Times New Roman" w:cs="Times New Roman"/>
          <w:szCs w:val="22"/>
        </w:rPr>
        <w:t xml:space="preserve"> de</w:t>
      </w:r>
      <w:r w:rsidR="00DF4029" w:rsidRPr="002B314E">
        <w:rPr>
          <w:rFonts w:ascii="Times New Roman" w:hAnsi="Times New Roman" w:cs="Times New Roman"/>
          <w:szCs w:val="22"/>
        </w:rPr>
        <w:t xml:space="preserve"> sa</w:t>
      </w:r>
      <w:r w:rsidR="00966AF8" w:rsidRPr="002B314E">
        <w:rPr>
          <w:rFonts w:ascii="Times New Roman" w:hAnsi="Times New Roman" w:cs="Times New Roman"/>
          <w:szCs w:val="22"/>
        </w:rPr>
        <w:t xml:space="preserve"> part stipulée à l’article 4.5</w:t>
      </w:r>
      <w:r w:rsidR="00DF4029" w:rsidRPr="002B314E">
        <w:rPr>
          <w:rFonts w:ascii="Times New Roman" w:hAnsi="Times New Roman" w:cs="Times New Roman"/>
          <w:szCs w:val="22"/>
        </w:rPr>
        <w:t xml:space="preserve"> </w:t>
      </w:r>
      <w:r w:rsidR="005B3562" w:rsidRPr="002B314E">
        <w:rPr>
          <w:rFonts w:ascii="Times New Roman" w:hAnsi="Times New Roman" w:cs="Times New Roman"/>
          <w:szCs w:val="22"/>
        </w:rPr>
        <w:t>de l’acte d’engagement, une avance est octroyée au contractant.</w:t>
      </w:r>
    </w:p>
    <w:p w14:paraId="7DF90BF5" w14:textId="77777777" w:rsidR="005B3562" w:rsidRPr="002B314E" w:rsidRDefault="005B3562" w:rsidP="005B3562">
      <w:pPr>
        <w:pStyle w:val="RedaliaNormal"/>
        <w:rPr>
          <w:rFonts w:ascii="Times New Roman" w:hAnsi="Times New Roman" w:cs="Times New Roman"/>
          <w:szCs w:val="22"/>
        </w:rPr>
      </w:pPr>
    </w:p>
    <w:p w14:paraId="3AD30EF6" w14:textId="112CF4B7" w:rsidR="002B0330" w:rsidRPr="002B314E" w:rsidRDefault="005B3562" w:rsidP="005B3562">
      <w:pPr>
        <w:pStyle w:val="RedaliaNormal"/>
        <w:rPr>
          <w:rFonts w:ascii="Times New Roman" w:eastAsia="Times" w:hAnsi="Times New Roman" w:cs="Times New Roman"/>
          <w:szCs w:val="22"/>
        </w:rPr>
      </w:pPr>
      <w:r w:rsidRPr="002B314E">
        <w:rPr>
          <w:rFonts w:ascii="Times New Roman" w:hAnsi="Times New Roman" w:cs="Times New Roman"/>
          <w:szCs w:val="22"/>
        </w:rPr>
        <w:t>Par</w:t>
      </w:r>
      <w:r w:rsidR="002B0330" w:rsidRPr="002B314E">
        <w:rPr>
          <w:rFonts w:ascii="Times New Roman" w:eastAsia="Times" w:hAnsi="Times New Roman" w:cs="Times New Roman"/>
          <w:szCs w:val="22"/>
        </w:rPr>
        <w:t xml:space="preserve"> dérogation à l’article 11 du CCAG-MOE, une avance de 10% du montant total hors taxes est accordée au contractant à compter de la notificati</w:t>
      </w:r>
      <w:r w:rsidR="00966AF8" w:rsidRPr="002B314E">
        <w:rPr>
          <w:rFonts w:ascii="Times New Roman" w:eastAsia="Times" w:hAnsi="Times New Roman" w:cs="Times New Roman"/>
          <w:szCs w:val="22"/>
        </w:rPr>
        <w:t>on du présent Contrat</w:t>
      </w:r>
      <w:r w:rsidR="002B0330" w:rsidRPr="002B314E">
        <w:rPr>
          <w:rFonts w:ascii="Times New Roman" w:eastAsia="Times" w:hAnsi="Times New Roman" w:cs="Times New Roman"/>
          <w:szCs w:val="22"/>
        </w:rPr>
        <w:t xml:space="preserve">. </w:t>
      </w:r>
    </w:p>
    <w:p w14:paraId="0853FA55" w14:textId="77777777" w:rsidR="005B3562" w:rsidRPr="002B314E" w:rsidRDefault="005B3562" w:rsidP="005B3562">
      <w:pPr>
        <w:pStyle w:val="RedaliaNormal"/>
        <w:rPr>
          <w:rFonts w:ascii="Times New Roman" w:hAnsi="Times New Roman" w:cs="Times New Roman"/>
          <w:szCs w:val="22"/>
        </w:rPr>
      </w:pPr>
    </w:p>
    <w:p w14:paraId="4DF1CABC" w14:textId="77777777" w:rsidR="002B0330" w:rsidRPr="002B314E" w:rsidRDefault="002B0330" w:rsidP="002B0330">
      <w:pPr>
        <w:widowControl w:val="0"/>
        <w:overflowPunct w:val="0"/>
        <w:spacing w:after="120" w:line="240" w:lineRule="auto"/>
        <w:jc w:val="both"/>
        <w:textAlignment w:val="baseline"/>
        <w:rPr>
          <w:rFonts w:ascii="Times New Roman" w:hAnsi="Times New Roman"/>
          <w:sz w:val="22"/>
          <w:szCs w:val="22"/>
        </w:rPr>
      </w:pPr>
      <w:r w:rsidRPr="002B314E">
        <w:rPr>
          <w:rFonts w:ascii="Times New Roman" w:hAnsi="Times New Roman"/>
          <w:sz w:val="22"/>
          <w:szCs w:val="22"/>
        </w:rPr>
        <w:t>Une éventuelle reconduction de durée d’exécution du Contrat n’ouvre pas droit au versement d’avance complémentaire.</w:t>
      </w:r>
    </w:p>
    <w:p w14:paraId="5BACB483" w14:textId="77777777" w:rsidR="006F4AE8" w:rsidRPr="002B314E" w:rsidRDefault="002B0330" w:rsidP="006F4AE8">
      <w:pPr>
        <w:widowControl w:val="0"/>
        <w:overflowPunct w:val="0"/>
        <w:spacing w:after="120" w:line="240" w:lineRule="auto"/>
        <w:jc w:val="both"/>
        <w:textAlignment w:val="baseline"/>
        <w:rPr>
          <w:rFonts w:ascii="Times New Roman" w:hAnsi="Times New Roman"/>
          <w:sz w:val="22"/>
          <w:szCs w:val="22"/>
        </w:rPr>
      </w:pPr>
      <w:r w:rsidRPr="002B314E">
        <w:rPr>
          <w:rFonts w:ascii="Times New Roman" w:hAnsi="Times New Roman"/>
          <w:sz w:val="22"/>
          <w:szCs w:val="22"/>
        </w:rPr>
        <w:t>L’avance doit être entièrement reversée lorsque le montant de ce cumul des paiements atteint 60% du montant.</w:t>
      </w:r>
    </w:p>
    <w:p w14:paraId="762792BE" w14:textId="2DF5DE80" w:rsidR="00971C4F" w:rsidRPr="002B314E" w:rsidRDefault="002B0330" w:rsidP="00B00DC9">
      <w:pPr>
        <w:widowControl w:val="0"/>
        <w:overflowPunct w:val="0"/>
        <w:spacing w:after="120" w:line="240" w:lineRule="auto"/>
        <w:jc w:val="both"/>
        <w:textAlignment w:val="baseline"/>
        <w:rPr>
          <w:rFonts w:ascii="Times New Roman" w:hAnsi="Times New Roman"/>
          <w:sz w:val="22"/>
          <w:szCs w:val="22"/>
        </w:rPr>
      </w:pPr>
      <w:r w:rsidRPr="002B314E">
        <w:rPr>
          <w:rFonts w:ascii="Times New Roman" w:hAnsi="Times New Roman"/>
          <w:sz w:val="22"/>
          <w:szCs w:val="22"/>
        </w:rPr>
        <w:t>Le remboursement de l'avance s'impute par précompte sur les sommes dues à titre d'acomptes, de règlement</w:t>
      </w:r>
      <w:r w:rsidR="006F4AE8" w:rsidRPr="002B314E">
        <w:rPr>
          <w:rFonts w:ascii="Times New Roman" w:hAnsi="Times New Roman"/>
          <w:sz w:val="22"/>
          <w:szCs w:val="22"/>
        </w:rPr>
        <w:t xml:space="preserve"> </w:t>
      </w:r>
      <w:r w:rsidRPr="002B314E">
        <w:rPr>
          <w:rFonts w:ascii="Times New Roman" w:hAnsi="Times New Roman"/>
          <w:sz w:val="22"/>
          <w:szCs w:val="22"/>
        </w:rPr>
        <w:t>partiel définitif ou de solde.</w:t>
      </w:r>
    </w:p>
    <w:p w14:paraId="4C65984F" w14:textId="77777777" w:rsidR="00B00DC9" w:rsidRPr="002B314E" w:rsidRDefault="00B00DC9" w:rsidP="00B00DC9">
      <w:pPr>
        <w:widowControl w:val="0"/>
        <w:overflowPunct w:val="0"/>
        <w:spacing w:after="120" w:line="240" w:lineRule="auto"/>
        <w:jc w:val="both"/>
        <w:textAlignment w:val="baseline"/>
        <w:rPr>
          <w:rFonts w:ascii="Times New Roman" w:hAnsi="Times New Roman"/>
          <w:sz w:val="22"/>
          <w:szCs w:val="22"/>
        </w:rPr>
      </w:pPr>
    </w:p>
    <w:p w14:paraId="67357357" w14:textId="3AF216FE" w:rsidR="00971C4F" w:rsidRPr="002B314E" w:rsidRDefault="003B3DF8" w:rsidP="00971C4F">
      <w:pPr>
        <w:pStyle w:val="Titre2"/>
        <w:spacing w:line="240" w:lineRule="auto"/>
        <w:jc w:val="both"/>
        <w:rPr>
          <w:rFonts w:ascii="Times New Roman" w:hAnsi="Times New Roman" w:cs="Times New Roman"/>
        </w:rPr>
      </w:pPr>
      <w:bookmarkStart w:id="81" w:name="_Toc209641408"/>
      <w:r w:rsidRPr="002B314E">
        <w:rPr>
          <w:rFonts w:ascii="Times New Roman" w:hAnsi="Times New Roman" w:cs="Times New Roman"/>
          <w:sz w:val="22"/>
          <w:szCs w:val="22"/>
        </w:rPr>
        <w:t>7</w:t>
      </w:r>
      <w:r w:rsidR="005B3562" w:rsidRPr="002B314E">
        <w:rPr>
          <w:rFonts w:ascii="Times New Roman" w:hAnsi="Times New Roman" w:cs="Times New Roman"/>
          <w:sz w:val="22"/>
          <w:szCs w:val="22"/>
        </w:rPr>
        <w:t>.2</w:t>
      </w:r>
      <w:r w:rsidR="00971C4F" w:rsidRPr="002B314E">
        <w:rPr>
          <w:rFonts w:ascii="Times New Roman" w:hAnsi="Times New Roman" w:cs="Times New Roman"/>
          <w:sz w:val="22"/>
          <w:szCs w:val="22"/>
        </w:rPr>
        <w:t xml:space="preserve">. </w:t>
      </w:r>
      <w:r w:rsidR="00971C4F" w:rsidRPr="002B314E">
        <w:rPr>
          <w:rFonts w:ascii="Times New Roman" w:hAnsi="Times New Roman" w:cs="Times New Roman"/>
          <w:sz w:val="22"/>
          <w:szCs w:val="22"/>
          <w:u w:val="single"/>
        </w:rPr>
        <w:t>Retenue de garantie</w:t>
      </w:r>
      <w:bookmarkEnd w:id="81"/>
    </w:p>
    <w:p w14:paraId="0896B53D" w14:textId="77777777" w:rsidR="00971C4F" w:rsidRPr="002B314E" w:rsidRDefault="00971C4F" w:rsidP="00971C4F">
      <w:pPr>
        <w:pStyle w:val="RedaliaNormal"/>
      </w:pPr>
    </w:p>
    <w:p w14:paraId="6C8FB219" w14:textId="2350129E" w:rsidR="00971C4F" w:rsidRPr="002B314E" w:rsidRDefault="00971C4F" w:rsidP="00971C4F">
      <w:pPr>
        <w:pStyle w:val="RedaliaNormal"/>
        <w:rPr>
          <w:rFonts w:ascii="Times New Roman" w:eastAsia="Times" w:hAnsi="Times New Roman" w:cs="Times New Roman"/>
          <w:szCs w:val="22"/>
        </w:rPr>
      </w:pPr>
      <w:r w:rsidRPr="002B314E">
        <w:rPr>
          <w:rFonts w:ascii="Times New Roman" w:eastAsia="Times" w:hAnsi="Times New Roman" w:cs="Times New Roman"/>
          <w:szCs w:val="22"/>
        </w:rPr>
        <w:t>Aucune retenue de garantie ne sera effectuée.</w:t>
      </w:r>
    </w:p>
    <w:p w14:paraId="551A078A" w14:textId="5BF6AF8E" w:rsidR="00B00DC9" w:rsidRPr="002B314E" w:rsidRDefault="00B00DC9">
      <w:pPr>
        <w:spacing w:line="240" w:lineRule="auto"/>
      </w:pPr>
      <w:bookmarkStart w:id="82" w:name="_Hlk209443828"/>
      <w:bookmarkStart w:id="83" w:name="_Hlk209438341"/>
    </w:p>
    <w:p w14:paraId="5D10F555" w14:textId="77777777" w:rsidR="003B3DF8" w:rsidRPr="002B314E" w:rsidRDefault="003B3DF8" w:rsidP="003B3DF8">
      <w:pPr>
        <w:spacing w:line="240" w:lineRule="auto"/>
      </w:pPr>
    </w:p>
    <w:p w14:paraId="62A01E22" w14:textId="34241BA8" w:rsidR="003B3DF8" w:rsidRPr="002B314E" w:rsidRDefault="003B3DF8" w:rsidP="00795CEA">
      <w:pPr>
        <w:pStyle w:val="Titre1"/>
        <w:numPr>
          <w:ilvl w:val="0"/>
          <w:numId w:val="6"/>
        </w:numPr>
        <w:rPr>
          <w:sz w:val="22"/>
        </w:rPr>
      </w:pPr>
      <w:bookmarkStart w:id="84" w:name="_Toc209641409"/>
      <w:r w:rsidRPr="002B314E">
        <w:rPr>
          <w:sz w:val="22"/>
        </w:rPr>
        <w:t>REGLEMENT</w:t>
      </w:r>
      <w:bookmarkEnd w:id="84"/>
    </w:p>
    <w:p w14:paraId="33B0F8DC" w14:textId="77777777" w:rsidR="003B3DF8" w:rsidRPr="002B314E" w:rsidRDefault="003B3DF8" w:rsidP="003B3DF8">
      <w:pPr>
        <w:pStyle w:val="Standard"/>
        <w:ind w:left="0" w:firstLine="0"/>
      </w:pPr>
    </w:p>
    <w:p w14:paraId="2747E917" w14:textId="762ACBC1" w:rsidR="003B3DF8" w:rsidRPr="002B314E" w:rsidRDefault="00B73ABF" w:rsidP="003B3DF8">
      <w:pPr>
        <w:pStyle w:val="Titre2"/>
        <w:spacing w:line="240" w:lineRule="auto"/>
        <w:jc w:val="both"/>
        <w:rPr>
          <w:rFonts w:ascii="Times New Roman" w:hAnsi="Times New Roman" w:cs="Times New Roman"/>
        </w:rPr>
      </w:pPr>
      <w:bookmarkStart w:id="85" w:name="_Toc209641410"/>
      <w:bookmarkEnd w:id="82"/>
      <w:r w:rsidRPr="002B314E">
        <w:rPr>
          <w:rFonts w:ascii="Times New Roman" w:hAnsi="Times New Roman" w:cs="Times New Roman"/>
          <w:sz w:val="22"/>
          <w:szCs w:val="22"/>
        </w:rPr>
        <w:t>8</w:t>
      </w:r>
      <w:r w:rsidR="003B3DF8" w:rsidRPr="002B314E">
        <w:rPr>
          <w:rFonts w:ascii="Times New Roman" w:hAnsi="Times New Roman" w:cs="Times New Roman"/>
          <w:sz w:val="22"/>
          <w:szCs w:val="22"/>
        </w:rPr>
        <w:t>.</w:t>
      </w:r>
      <w:r w:rsidRPr="002B314E">
        <w:rPr>
          <w:rFonts w:ascii="Times New Roman" w:hAnsi="Times New Roman" w:cs="Times New Roman"/>
          <w:sz w:val="22"/>
          <w:szCs w:val="22"/>
        </w:rPr>
        <w:t>1</w:t>
      </w:r>
      <w:r w:rsidR="003B3DF8" w:rsidRPr="002B314E">
        <w:rPr>
          <w:rFonts w:ascii="Times New Roman" w:hAnsi="Times New Roman" w:cs="Times New Roman"/>
          <w:sz w:val="22"/>
          <w:szCs w:val="22"/>
        </w:rPr>
        <w:t xml:space="preserve">. </w:t>
      </w:r>
      <w:r w:rsidR="003B3DF8" w:rsidRPr="002B314E">
        <w:rPr>
          <w:rFonts w:ascii="Times New Roman" w:hAnsi="Times New Roman" w:cs="Times New Roman"/>
          <w:sz w:val="22"/>
          <w:szCs w:val="22"/>
          <w:u w:val="single"/>
        </w:rPr>
        <w:t>A</w:t>
      </w:r>
      <w:r w:rsidRPr="002B314E">
        <w:rPr>
          <w:rFonts w:ascii="Times New Roman" w:hAnsi="Times New Roman" w:cs="Times New Roman"/>
          <w:sz w:val="22"/>
          <w:szCs w:val="22"/>
          <w:u w:val="single"/>
        </w:rPr>
        <w:t>comptes</w:t>
      </w:r>
      <w:bookmarkEnd w:id="85"/>
    </w:p>
    <w:p w14:paraId="0CC5D0AE" w14:textId="77777777" w:rsidR="003B3DF8" w:rsidRPr="002B314E" w:rsidRDefault="003B3DF8" w:rsidP="003B3DF8">
      <w:pPr>
        <w:pStyle w:val="RedaliaNormal"/>
      </w:pPr>
    </w:p>
    <w:p w14:paraId="6AB885FA" w14:textId="77777777" w:rsidR="00B73ABF" w:rsidRPr="002B314E" w:rsidRDefault="00B73ABF" w:rsidP="00B73ABF">
      <w:pPr>
        <w:pStyle w:val="RedaliaNormal"/>
        <w:rPr>
          <w:rFonts w:ascii="Times New Roman" w:eastAsia="Times" w:hAnsi="Times New Roman" w:cs="Times New Roman"/>
          <w:szCs w:val="22"/>
        </w:rPr>
      </w:pPr>
      <w:r w:rsidRPr="002B314E">
        <w:rPr>
          <w:rFonts w:ascii="Times New Roman" w:eastAsia="Times" w:hAnsi="Times New Roman" w:cs="Times New Roman"/>
          <w:szCs w:val="22"/>
        </w:rPr>
        <w:t xml:space="preserve">Les articles </w:t>
      </w:r>
      <w:bookmarkEnd w:id="83"/>
      <w:r w:rsidRPr="002B314E">
        <w:rPr>
          <w:rFonts w:ascii="Times New Roman" w:eastAsia="Times" w:hAnsi="Times New Roman" w:cs="Times New Roman"/>
          <w:szCs w:val="22"/>
        </w:rPr>
        <w:t>11.2 à 11.8 du CCAG MOE sont applicables et sont complétés par les dispositions suivantes :</w:t>
      </w:r>
    </w:p>
    <w:p w14:paraId="45476568" w14:textId="5C5819EE" w:rsidR="002B0330" w:rsidRPr="002B314E" w:rsidRDefault="002B0330" w:rsidP="002B0330">
      <w:pPr>
        <w:widowControl w:val="0"/>
        <w:overflowPunct w:val="0"/>
        <w:spacing w:after="120" w:line="240" w:lineRule="auto"/>
        <w:textAlignment w:val="baseline"/>
      </w:pPr>
    </w:p>
    <w:p w14:paraId="07E0CD74" w14:textId="47CC3632" w:rsidR="006F5998" w:rsidRPr="002B314E" w:rsidRDefault="00B73ABF" w:rsidP="006F5998">
      <w:pPr>
        <w:pStyle w:val="RedaliaNormal"/>
        <w:rPr>
          <w:rFonts w:ascii="Times New Roman" w:eastAsia="Times" w:hAnsi="Times New Roman" w:cs="Times New Roman"/>
          <w:szCs w:val="22"/>
        </w:rPr>
      </w:pPr>
      <w:r w:rsidRPr="002B314E">
        <w:rPr>
          <w:rFonts w:ascii="Times New Roman" w:eastAsia="Times" w:hAnsi="Times New Roman" w:cs="Times New Roman"/>
          <w:szCs w:val="22"/>
        </w:rPr>
        <w:t>Les règlements des éléments de mission s’effectueront sous forme d’acomptes mensuels dont le montant sera estimé proportionnellement à l’avancement de l’exécution des différentes missions et dans la limite de l’échéancier ci-dessous. Le pourcentage servant de base au calcul de chaque demande de paiement d’acompte devra avoir obtenu l’accord du maître d’ouvrage</w:t>
      </w:r>
      <w:r w:rsidR="000C0756" w:rsidRPr="002B314E">
        <w:rPr>
          <w:rFonts w:ascii="Times New Roman" w:eastAsia="Times" w:hAnsi="Times New Roman" w:cs="Times New Roman"/>
          <w:szCs w:val="22"/>
        </w:rPr>
        <w:t xml:space="preserve"> délégué</w:t>
      </w:r>
      <w:r w:rsidRPr="002B314E">
        <w:rPr>
          <w:rFonts w:ascii="Times New Roman" w:eastAsia="Times" w:hAnsi="Times New Roman" w:cs="Times New Roman"/>
          <w:szCs w:val="22"/>
        </w:rPr>
        <w:t xml:space="preserve"> ou de son représentant sur la base du descriptif des prestations effectuées et de leur montant produit par le titulaire.</w:t>
      </w:r>
    </w:p>
    <w:p w14:paraId="08011E71" w14:textId="77777777" w:rsidR="006F5998" w:rsidRPr="002B314E" w:rsidRDefault="006F5998" w:rsidP="006F5998">
      <w:pPr>
        <w:pStyle w:val="RedaliaNormal"/>
        <w:rPr>
          <w:rFonts w:ascii="Times New Roman" w:eastAsia="Times" w:hAnsi="Times New Roman" w:cs="Times New Roman"/>
          <w:szCs w:val="22"/>
        </w:rPr>
      </w:pPr>
    </w:p>
    <w:p w14:paraId="7746DF39" w14:textId="775A174E" w:rsidR="006F5998" w:rsidRDefault="006F5998" w:rsidP="006F5998">
      <w:pPr>
        <w:spacing w:before="120" w:after="120" w:line="240" w:lineRule="auto"/>
        <w:ind w:right="272"/>
        <w:contextualSpacing/>
        <w:jc w:val="both"/>
        <w:rPr>
          <w:rFonts w:ascii="Times New Roman" w:hAnsi="Times New Roman"/>
          <w:sz w:val="22"/>
          <w:szCs w:val="22"/>
        </w:rPr>
      </w:pPr>
      <w:r w:rsidRPr="002B314E">
        <w:rPr>
          <w:rFonts w:ascii="Times New Roman" w:hAnsi="Times New Roman"/>
          <w:sz w:val="22"/>
          <w:szCs w:val="22"/>
        </w:rPr>
        <w:lastRenderedPageBreak/>
        <w:t>Toutefois, pour la mission 6 relatifs à la Direction de l’exécution des travaux</w:t>
      </w:r>
      <w:r w:rsidR="000C0756" w:rsidRPr="002B314E">
        <w:rPr>
          <w:rFonts w:ascii="Times New Roman" w:hAnsi="Times New Roman"/>
          <w:sz w:val="22"/>
          <w:szCs w:val="22"/>
        </w:rPr>
        <w:t>,</w:t>
      </w:r>
      <w:r w:rsidRPr="002B314E">
        <w:rPr>
          <w:rFonts w:ascii="Times New Roman" w:hAnsi="Times New Roman"/>
          <w:sz w:val="22"/>
          <w:szCs w:val="22"/>
        </w:rPr>
        <w:t xml:space="preserve"> gestion projet</w:t>
      </w:r>
      <w:r w:rsidR="00846D4F">
        <w:rPr>
          <w:rFonts w:ascii="Times New Roman" w:hAnsi="Times New Roman"/>
          <w:sz w:val="22"/>
          <w:szCs w:val="22"/>
        </w:rPr>
        <w:t xml:space="preserve">, </w:t>
      </w:r>
      <w:r w:rsidRPr="002B314E">
        <w:rPr>
          <w:rFonts w:ascii="Times New Roman" w:hAnsi="Times New Roman"/>
          <w:sz w:val="22"/>
          <w:szCs w:val="22"/>
        </w:rPr>
        <w:t>réception et suivi des garanties (VISA/EXE / DET / AOR /OPC), les paiements seront effectués trimestriellement, ainsi qu’au moment des phases de réception provisoire et définitive, au prorata des jours effectivement prestés par profil (terrain uniquement) conformément à l’annexe financière, et conditionnés à la validation par Expertise France.</w:t>
      </w:r>
    </w:p>
    <w:p w14:paraId="188D9FF5" w14:textId="77777777" w:rsidR="004D188D" w:rsidRPr="002B314E" w:rsidRDefault="004D188D" w:rsidP="006F5998">
      <w:pPr>
        <w:spacing w:before="120" w:after="120" w:line="240" w:lineRule="auto"/>
        <w:ind w:right="272"/>
        <w:contextualSpacing/>
        <w:jc w:val="both"/>
        <w:rPr>
          <w:rFonts w:ascii="Times New Roman" w:hAnsi="Times New Roman"/>
          <w:sz w:val="22"/>
          <w:szCs w:val="22"/>
        </w:rPr>
      </w:pPr>
    </w:p>
    <w:p w14:paraId="2BFD4A55" w14:textId="643921E0" w:rsidR="005B3562" w:rsidRPr="004D188D" w:rsidRDefault="005B3562" w:rsidP="004D188D">
      <w:pPr>
        <w:rPr>
          <w:b/>
          <w:bCs/>
          <w:i/>
          <w:iCs/>
          <w:lang w:eastAsia="en-US"/>
        </w:rPr>
      </w:pPr>
      <w:bookmarkStart w:id="86" w:name="_Toc209548771"/>
      <w:bookmarkStart w:id="87" w:name="_Toc209562514"/>
      <w:bookmarkStart w:id="88" w:name="_Hlk209432930"/>
      <w:r w:rsidRPr="004D188D">
        <w:rPr>
          <w:b/>
          <w:bCs/>
          <w:i/>
          <w:iCs/>
          <w:lang w:eastAsia="en-US"/>
        </w:rPr>
        <w:t>8.1.1 Échéancier de paiement des acomptes</w:t>
      </w:r>
      <w:bookmarkEnd w:id="86"/>
      <w:bookmarkEnd w:id="87"/>
    </w:p>
    <w:p w14:paraId="2037297E" w14:textId="00FDE387" w:rsidR="005B3562" w:rsidRPr="004D188D" w:rsidRDefault="005B3562" w:rsidP="005B3562">
      <w:pPr>
        <w:pStyle w:val="RedaliaNormal"/>
        <w:ind w:left="1080"/>
        <w:rPr>
          <w:rFonts w:ascii="Times New Roman" w:eastAsia="Times New Roman" w:hAnsi="Times New Roman" w:cs="Times New Roman"/>
          <w:b/>
          <w:i/>
          <w:iCs/>
          <w:color w:val="000000" w:themeColor="text1"/>
          <w:szCs w:val="22"/>
          <w:lang w:eastAsia="en-US"/>
        </w:rPr>
      </w:pPr>
    </w:p>
    <w:tbl>
      <w:tblPr>
        <w:tblStyle w:val="Grilledutableau"/>
        <w:tblW w:w="0" w:type="auto"/>
        <w:tblLook w:val="04A0" w:firstRow="1" w:lastRow="0" w:firstColumn="1" w:lastColumn="0" w:noHBand="0" w:noVBand="1"/>
      </w:tblPr>
      <w:tblGrid>
        <w:gridCol w:w="3518"/>
        <w:gridCol w:w="2064"/>
        <w:gridCol w:w="3764"/>
      </w:tblGrid>
      <w:tr w:rsidR="00502D42" w:rsidRPr="004D188D" w14:paraId="6ABA762A" w14:textId="77777777" w:rsidTr="00265013">
        <w:tc>
          <w:tcPr>
            <w:tcW w:w="9736" w:type="dxa"/>
            <w:gridSpan w:val="3"/>
          </w:tcPr>
          <w:p w14:paraId="4FDCF547" w14:textId="19DF59C1" w:rsidR="00502D42" w:rsidRPr="004D188D" w:rsidRDefault="00502D42" w:rsidP="004D188D">
            <w:pPr>
              <w:jc w:val="center"/>
              <w:rPr>
                <w:rFonts w:ascii="Times New Roman" w:hAnsi="Times New Roman"/>
                <w:b/>
                <w:bCs/>
                <w:lang w:eastAsia="en-US"/>
              </w:rPr>
            </w:pPr>
            <w:bookmarkStart w:id="89" w:name="_Toc209548772"/>
            <w:bookmarkStart w:id="90" w:name="_Toc209562515"/>
            <w:bookmarkStart w:id="91" w:name="_Hlk209432907"/>
            <w:r w:rsidRPr="004D188D">
              <w:rPr>
                <w:rFonts w:ascii="Times New Roman" w:hAnsi="Times New Roman"/>
                <w:b/>
                <w:bCs/>
                <w:lang w:eastAsia="en-US"/>
              </w:rPr>
              <w:t>MISSIONS DE BASE</w:t>
            </w:r>
            <w:bookmarkEnd w:id="89"/>
            <w:bookmarkEnd w:id="90"/>
          </w:p>
        </w:tc>
      </w:tr>
      <w:tr w:rsidR="007600F5" w:rsidRPr="004D188D" w14:paraId="56A03802" w14:textId="77777777" w:rsidTr="001F2042">
        <w:tc>
          <w:tcPr>
            <w:tcW w:w="3681" w:type="dxa"/>
          </w:tcPr>
          <w:p w14:paraId="032E9BF0" w14:textId="0B5CFCAB" w:rsidR="007600F5" w:rsidRPr="004D188D" w:rsidRDefault="007600F5" w:rsidP="004D188D">
            <w:pPr>
              <w:jc w:val="center"/>
              <w:rPr>
                <w:rFonts w:ascii="Times New Roman" w:hAnsi="Times New Roman"/>
                <w:lang w:eastAsia="en-US"/>
              </w:rPr>
            </w:pPr>
            <w:bookmarkStart w:id="92" w:name="_Toc209548773"/>
            <w:bookmarkStart w:id="93" w:name="_Toc209562516"/>
            <w:r w:rsidRPr="004D188D">
              <w:rPr>
                <w:rFonts w:ascii="Times New Roman" w:hAnsi="Times New Roman"/>
                <w:lang w:eastAsia="en-US"/>
              </w:rPr>
              <w:t>Phases</w:t>
            </w:r>
            <w:bookmarkEnd w:id="92"/>
            <w:bookmarkEnd w:id="93"/>
          </w:p>
        </w:tc>
        <w:tc>
          <w:tcPr>
            <w:tcW w:w="2126" w:type="dxa"/>
          </w:tcPr>
          <w:p w14:paraId="2E20F46B" w14:textId="1DAD2F63" w:rsidR="007600F5" w:rsidRPr="004D188D" w:rsidRDefault="007600F5" w:rsidP="004D188D">
            <w:pPr>
              <w:jc w:val="center"/>
              <w:rPr>
                <w:rFonts w:ascii="Times New Roman" w:hAnsi="Times New Roman"/>
                <w:lang w:eastAsia="en-US"/>
              </w:rPr>
            </w:pPr>
            <w:bookmarkStart w:id="94" w:name="_Toc209548774"/>
            <w:bookmarkStart w:id="95" w:name="_Toc209562517"/>
            <w:r w:rsidRPr="004D188D">
              <w:rPr>
                <w:rFonts w:ascii="Times New Roman" w:hAnsi="Times New Roman"/>
                <w:lang w:eastAsia="en-US"/>
              </w:rPr>
              <w:t>%</w:t>
            </w:r>
            <w:bookmarkEnd w:id="94"/>
            <w:bookmarkEnd w:id="95"/>
          </w:p>
        </w:tc>
        <w:tc>
          <w:tcPr>
            <w:tcW w:w="3929" w:type="dxa"/>
          </w:tcPr>
          <w:p w14:paraId="414D897C" w14:textId="31296FA7" w:rsidR="007600F5" w:rsidRPr="004D188D" w:rsidRDefault="007600F5" w:rsidP="004D188D">
            <w:pPr>
              <w:jc w:val="center"/>
              <w:rPr>
                <w:rFonts w:ascii="Times New Roman" w:hAnsi="Times New Roman"/>
                <w:lang w:eastAsia="en-US"/>
              </w:rPr>
            </w:pPr>
            <w:bookmarkStart w:id="96" w:name="_Toc209548775"/>
            <w:bookmarkStart w:id="97" w:name="_Toc209562518"/>
            <w:r w:rsidRPr="004D188D">
              <w:rPr>
                <w:rFonts w:ascii="Times New Roman" w:hAnsi="Times New Roman"/>
                <w:lang w:eastAsia="en-US"/>
              </w:rPr>
              <w:t>Déclenchement de paiement</w:t>
            </w:r>
            <w:bookmarkEnd w:id="96"/>
            <w:bookmarkEnd w:id="97"/>
          </w:p>
        </w:tc>
      </w:tr>
      <w:tr w:rsidR="00DC60D4" w:rsidRPr="004D188D" w14:paraId="706D4564" w14:textId="77777777" w:rsidTr="001F2042">
        <w:tc>
          <w:tcPr>
            <w:tcW w:w="3681" w:type="dxa"/>
            <w:vMerge w:val="restart"/>
          </w:tcPr>
          <w:p w14:paraId="5B917606" w14:textId="0A8E1E55" w:rsidR="00DC60D4" w:rsidRPr="004D188D" w:rsidRDefault="00DC60D4" w:rsidP="004D188D">
            <w:pPr>
              <w:rPr>
                <w:rFonts w:ascii="Times New Roman" w:hAnsi="Times New Roman"/>
                <w:lang w:eastAsia="en-US"/>
              </w:rPr>
            </w:pPr>
            <w:bookmarkStart w:id="98" w:name="_Toc209548776"/>
            <w:bookmarkStart w:id="99" w:name="_Toc209562519"/>
            <w:r w:rsidRPr="004D188D">
              <w:rPr>
                <w:rFonts w:ascii="Times New Roman" w:hAnsi="Times New Roman"/>
              </w:rPr>
              <w:t>1. ESQ (Etudes d’esquisse)</w:t>
            </w:r>
            <w:bookmarkEnd w:id="98"/>
            <w:bookmarkEnd w:id="99"/>
          </w:p>
        </w:tc>
        <w:tc>
          <w:tcPr>
            <w:tcW w:w="2126" w:type="dxa"/>
          </w:tcPr>
          <w:p w14:paraId="7669A116" w14:textId="2ECADC92" w:rsidR="00DC60D4" w:rsidRPr="004D188D" w:rsidRDefault="00DC60D4" w:rsidP="004D188D">
            <w:pPr>
              <w:jc w:val="center"/>
              <w:rPr>
                <w:rFonts w:ascii="Times New Roman" w:hAnsi="Times New Roman"/>
                <w:lang w:eastAsia="en-US"/>
              </w:rPr>
            </w:pPr>
            <w:bookmarkStart w:id="100" w:name="_Toc209548777"/>
            <w:bookmarkStart w:id="101" w:name="_Toc209562520"/>
            <w:r w:rsidRPr="004D188D">
              <w:rPr>
                <w:rFonts w:ascii="Times New Roman" w:hAnsi="Times New Roman"/>
                <w:lang w:eastAsia="en-GB"/>
              </w:rPr>
              <w:t>80</w:t>
            </w:r>
            <w:bookmarkEnd w:id="100"/>
            <w:bookmarkEnd w:id="101"/>
          </w:p>
        </w:tc>
        <w:tc>
          <w:tcPr>
            <w:tcW w:w="3929" w:type="dxa"/>
          </w:tcPr>
          <w:p w14:paraId="4D55D22F" w14:textId="1094D619" w:rsidR="00DC60D4" w:rsidRPr="004D188D" w:rsidRDefault="00DC60D4" w:rsidP="004D188D">
            <w:pPr>
              <w:rPr>
                <w:rFonts w:ascii="Times New Roman" w:hAnsi="Times New Roman"/>
                <w:lang w:eastAsia="en-US"/>
              </w:rPr>
            </w:pPr>
            <w:bookmarkStart w:id="102" w:name="_Toc209548778"/>
            <w:bookmarkStart w:id="103" w:name="_Toc209562521"/>
            <w:r w:rsidRPr="004D188D">
              <w:rPr>
                <w:rFonts w:ascii="Times New Roman" w:hAnsi="Times New Roman"/>
                <w:lang w:eastAsia="en-GB"/>
              </w:rPr>
              <w:t>À la remise du dossier</w:t>
            </w:r>
            <w:bookmarkEnd w:id="102"/>
            <w:bookmarkEnd w:id="103"/>
          </w:p>
        </w:tc>
      </w:tr>
      <w:bookmarkEnd w:id="91"/>
      <w:tr w:rsidR="00DC60D4" w:rsidRPr="004D188D" w14:paraId="6C9064B1" w14:textId="77777777" w:rsidTr="001F2042">
        <w:tc>
          <w:tcPr>
            <w:tcW w:w="3681" w:type="dxa"/>
            <w:vMerge/>
          </w:tcPr>
          <w:p w14:paraId="14D7626D" w14:textId="77777777" w:rsidR="00DC60D4" w:rsidRPr="004D188D" w:rsidRDefault="00DC60D4" w:rsidP="004D188D">
            <w:pPr>
              <w:rPr>
                <w:rFonts w:ascii="Times New Roman" w:hAnsi="Times New Roman"/>
              </w:rPr>
            </w:pPr>
          </w:p>
        </w:tc>
        <w:tc>
          <w:tcPr>
            <w:tcW w:w="2126" w:type="dxa"/>
          </w:tcPr>
          <w:p w14:paraId="25E7BB21" w14:textId="70EA7ABE" w:rsidR="00DC60D4" w:rsidRPr="004D188D" w:rsidRDefault="00DC60D4" w:rsidP="004D188D">
            <w:pPr>
              <w:jc w:val="center"/>
              <w:rPr>
                <w:rFonts w:ascii="Times New Roman" w:hAnsi="Times New Roman"/>
                <w:bCs/>
                <w:lang w:eastAsia="en-US"/>
              </w:rPr>
            </w:pPr>
            <w:bookmarkStart w:id="104" w:name="_Toc209548779"/>
            <w:bookmarkStart w:id="105" w:name="_Toc209562522"/>
            <w:r w:rsidRPr="004D188D">
              <w:rPr>
                <w:rFonts w:ascii="Times New Roman" w:hAnsi="Times New Roman"/>
                <w:bCs/>
                <w:lang w:eastAsia="en-US"/>
              </w:rPr>
              <w:t>20</w:t>
            </w:r>
            <w:bookmarkEnd w:id="104"/>
            <w:bookmarkEnd w:id="105"/>
          </w:p>
        </w:tc>
        <w:tc>
          <w:tcPr>
            <w:tcW w:w="3929" w:type="dxa"/>
            <w:vAlign w:val="center"/>
          </w:tcPr>
          <w:p w14:paraId="4602980F" w14:textId="24C27886" w:rsidR="00DC60D4" w:rsidRPr="004D188D" w:rsidRDefault="00DC60D4" w:rsidP="004D188D">
            <w:pPr>
              <w:rPr>
                <w:rFonts w:ascii="Times New Roman" w:hAnsi="Times New Roman"/>
                <w:lang w:eastAsia="en-US"/>
              </w:rPr>
            </w:pPr>
            <w:bookmarkStart w:id="106" w:name="_Toc209548780"/>
            <w:bookmarkStart w:id="107" w:name="_Toc209562523"/>
            <w:r w:rsidRPr="004D188D">
              <w:rPr>
                <w:rFonts w:ascii="Times New Roman" w:hAnsi="Times New Roman"/>
                <w:lang w:eastAsia="en-GB"/>
              </w:rPr>
              <w:t>À l'admission du maître d'ouvrage délégué</w:t>
            </w:r>
            <w:bookmarkEnd w:id="106"/>
            <w:bookmarkEnd w:id="107"/>
          </w:p>
        </w:tc>
      </w:tr>
      <w:tr w:rsidR="00DC60D4" w:rsidRPr="004D188D" w14:paraId="3AA0F838" w14:textId="77777777" w:rsidTr="001F2042">
        <w:tc>
          <w:tcPr>
            <w:tcW w:w="3681" w:type="dxa"/>
            <w:vMerge w:val="restart"/>
          </w:tcPr>
          <w:p w14:paraId="2B0BF1E2" w14:textId="7B52A9E9" w:rsidR="00DC60D4" w:rsidRPr="004D188D" w:rsidRDefault="00DC60D4" w:rsidP="004D188D">
            <w:pPr>
              <w:rPr>
                <w:rFonts w:ascii="Times New Roman" w:hAnsi="Times New Roman"/>
              </w:rPr>
            </w:pPr>
            <w:bookmarkStart w:id="108" w:name="_Toc209548781"/>
            <w:bookmarkStart w:id="109" w:name="_Toc209562524"/>
            <w:r w:rsidRPr="004D188D">
              <w:rPr>
                <w:rFonts w:ascii="Times New Roman" w:hAnsi="Times New Roman"/>
              </w:rPr>
              <w:t>2. Etudes d’avant-projet sommaire (APS)</w:t>
            </w:r>
            <w:bookmarkEnd w:id="108"/>
            <w:bookmarkEnd w:id="109"/>
          </w:p>
        </w:tc>
        <w:tc>
          <w:tcPr>
            <w:tcW w:w="2126" w:type="dxa"/>
          </w:tcPr>
          <w:p w14:paraId="044B3BF4" w14:textId="6A1810CB" w:rsidR="00DC60D4" w:rsidRPr="004D188D" w:rsidRDefault="00DC60D4" w:rsidP="004D188D">
            <w:pPr>
              <w:jc w:val="center"/>
              <w:rPr>
                <w:rFonts w:ascii="Times New Roman" w:hAnsi="Times New Roman"/>
                <w:lang w:eastAsia="en-US"/>
              </w:rPr>
            </w:pPr>
            <w:bookmarkStart w:id="110" w:name="_Toc209548782"/>
            <w:bookmarkStart w:id="111" w:name="_Toc209562525"/>
            <w:r w:rsidRPr="004D188D">
              <w:rPr>
                <w:rFonts w:ascii="Times New Roman" w:hAnsi="Times New Roman"/>
                <w:lang w:eastAsia="en-GB"/>
              </w:rPr>
              <w:t>80</w:t>
            </w:r>
            <w:bookmarkEnd w:id="110"/>
            <w:bookmarkEnd w:id="111"/>
          </w:p>
        </w:tc>
        <w:tc>
          <w:tcPr>
            <w:tcW w:w="3929" w:type="dxa"/>
          </w:tcPr>
          <w:p w14:paraId="5547B2BE" w14:textId="7F583BC9" w:rsidR="00DC60D4" w:rsidRPr="004D188D" w:rsidRDefault="00DC60D4" w:rsidP="004D188D">
            <w:pPr>
              <w:rPr>
                <w:rFonts w:ascii="Times New Roman" w:hAnsi="Times New Roman"/>
                <w:lang w:eastAsia="en-US"/>
              </w:rPr>
            </w:pPr>
            <w:bookmarkStart w:id="112" w:name="_Toc209548783"/>
            <w:bookmarkStart w:id="113" w:name="_Toc209562526"/>
            <w:r w:rsidRPr="004D188D">
              <w:rPr>
                <w:rFonts w:ascii="Times New Roman" w:hAnsi="Times New Roman"/>
                <w:lang w:eastAsia="en-GB"/>
              </w:rPr>
              <w:t>À la remise du dossier</w:t>
            </w:r>
            <w:bookmarkEnd w:id="112"/>
            <w:bookmarkEnd w:id="113"/>
          </w:p>
        </w:tc>
      </w:tr>
      <w:tr w:rsidR="00DC60D4" w:rsidRPr="004D188D" w14:paraId="77098DD5" w14:textId="77777777" w:rsidTr="001F2042">
        <w:tc>
          <w:tcPr>
            <w:tcW w:w="3681" w:type="dxa"/>
            <w:vMerge/>
          </w:tcPr>
          <w:p w14:paraId="51E7C07B" w14:textId="77777777" w:rsidR="00DC60D4" w:rsidRPr="004D188D" w:rsidRDefault="00DC60D4" w:rsidP="004D188D">
            <w:pPr>
              <w:rPr>
                <w:rFonts w:ascii="Times New Roman" w:hAnsi="Times New Roman"/>
              </w:rPr>
            </w:pPr>
          </w:p>
        </w:tc>
        <w:tc>
          <w:tcPr>
            <w:tcW w:w="2126" w:type="dxa"/>
          </w:tcPr>
          <w:p w14:paraId="42D00753" w14:textId="39F79FE3" w:rsidR="00DC60D4" w:rsidRPr="004D188D" w:rsidRDefault="00DC60D4" w:rsidP="004D188D">
            <w:pPr>
              <w:jc w:val="center"/>
              <w:rPr>
                <w:rFonts w:ascii="Times New Roman" w:hAnsi="Times New Roman"/>
                <w:lang w:eastAsia="en-US"/>
              </w:rPr>
            </w:pPr>
            <w:bookmarkStart w:id="114" w:name="_Toc209548784"/>
            <w:bookmarkStart w:id="115" w:name="_Toc209562527"/>
            <w:r w:rsidRPr="004D188D">
              <w:rPr>
                <w:rFonts w:ascii="Times New Roman" w:hAnsi="Times New Roman"/>
                <w:bCs/>
                <w:lang w:eastAsia="en-US"/>
              </w:rPr>
              <w:t>20</w:t>
            </w:r>
            <w:bookmarkEnd w:id="114"/>
            <w:bookmarkEnd w:id="115"/>
          </w:p>
        </w:tc>
        <w:tc>
          <w:tcPr>
            <w:tcW w:w="3929" w:type="dxa"/>
            <w:vAlign w:val="center"/>
          </w:tcPr>
          <w:p w14:paraId="41B5D06C" w14:textId="4B286D3F" w:rsidR="00DC60D4" w:rsidRPr="004D188D" w:rsidRDefault="00DC60D4" w:rsidP="004D188D">
            <w:pPr>
              <w:rPr>
                <w:rFonts w:ascii="Times New Roman" w:hAnsi="Times New Roman"/>
                <w:lang w:eastAsia="en-US"/>
              </w:rPr>
            </w:pPr>
            <w:bookmarkStart w:id="116" w:name="_Toc209548785"/>
            <w:bookmarkStart w:id="117" w:name="_Toc209562528"/>
            <w:r w:rsidRPr="004D188D">
              <w:rPr>
                <w:rFonts w:ascii="Times New Roman" w:hAnsi="Times New Roman"/>
                <w:lang w:eastAsia="en-GB"/>
              </w:rPr>
              <w:t>À l'admission du maître d'ouvrage délégué</w:t>
            </w:r>
            <w:bookmarkEnd w:id="116"/>
            <w:bookmarkEnd w:id="117"/>
          </w:p>
        </w:tc>
      </w:tr>
      <w:tr w:rsidR="00DC60D4" w:rsidRPr="004D188D" w14:paraId="6AAB8165" w14:textId="77777777" w:rsidTr="001F2042">
        <w:tc>
          <w:tcPr>
            <w:tcW w:w="3681" w:type="dxa"/>
            <w:vMerge w:val="restart"/>
          </w:tcPr>
          <w:p w14:paraId="4C5F43FA" w14:textId="506A12EC" w:rsidR="00DC60D4" w:rsidRPr="004D188D" w:rsidRDefault="00DC60D4" w:rsidP="004D188D">
            <w:pPr>
              <w:rPr>
                <w:rFonts w:ascii="Times New Roman" w:hAnsi="Times New Roman"/>
              </w:rPr>
            </w:pPr>
            <w:bookmarkStart w:id="118" w:name="_Toc209548786"/>
            <w:bookmarkStart w:id="119" w:name="_Toc209562529"/>
            <w:r w:rsidRPr="004D188D">
              <w:rPr>
                <w:rFonts w:ascii="Times New Roman" w:hAnsi="Times New Roman"/>
              </w:rPr>
              <w:t>3. Etudes d’avant-projet définitif (APD)</w:t>
            </w:r>
            <w:bookmarkEnd w:id="118"/>
            <w:bookmarkEnd w:id="119"/>
          </w:p>
        </w:tc>
        <w:tc>
          <w:tcPr>
            <w:tcW w:w="2126" w:type="dxa"/>
          </w:tcPr>
          <w:p w14:paraId="7DBF9A2B" w14:textId="38492BB1" w:rsidR="00DC60D4" w:rsidRPr="004D188D" w:rsidRDefault="00DC60D4" w:rsidP="004D188D">
            <w:pPr>
              <w:jc w:val="center"/>
              <w:rPr>
                <w:rFonts w:ascii="Times New Roman" w:hAnsi="Times New Roman"/>
                <w:lang w:eastAsia="en-US"/>
              </w:rPr>
            </w:pPr>
            <w:bookmarkStart w:id="120" w:name="_Toc209548787"/>
            <w:bookmarkStart w:id="121" w:name="_Toc209562530"/>
            <w:r w:rsidRPr="004D188D">
              <w:rPr>
                <w:rFonts w:ascii="Times New Roman" w:hAnsi="Times New Roman"/>
                <w:lang w:eastAsia="en-GB"/>
              </w:rPr>
              <w:t>80</w:t>
            </w:r>
            <w:bookmarkEnd w:id="120"/>
            <w:bookmarkEnd w:id="121"/>
          </w:p>
        </w:tc>
        <w:tc>
          <w:tcPr>
            <w:tcW w:w="3929" w:type="dxa"/>
          </w:tcPr>
          <w:p w14:paraId="3A8A6758" w14:textId="3978F529" w:rsidR="00DC60D4" w:rsidRPr="004D188D" w:rsidRDefault="00DC60D4" w:rsidP="004D188D">
            <w:pPr>
              <w:rPr>
                <w:rFonts w:ascii="Times New Roman" w:hAnsi="Times New Roman"/>
                <w:lang w:eastAsia="en-US"/>
              </w:rPr>
            </w:pPr>
            <w:bookmarkStart w:id="122" w:name="_Toc209548788"/>
            <w:bookmarkStart w:id="123" w:name="_Toc209562531"/>
            <w:r w:rsidRPr="004D188D">
              <w:rPr>
                <w:rFonts w:ascii="Times New Roman" w:hAnsi="Times New Roman"/>
                <w:lang w:eastAsia="en-GB"/>
              </w:rPr>
              <w:t>À la remise du dossier</w:t>
            </w:r>
            <w:bookmarkEnd w:id="122"/>
            <w:bookmarkEnd w:id="123"/>
          </w:p>
        </w:tc>
      </w:tr>
      <w:tr w:rsidR="00DC60D4" w:rsidRPr="004D188D" w14:paraId="1E9C953A" w14:textId="77777777" w:rsidTr="001F2042">
        <w:tc>
          <w:tcPr>
            <w:tcW w:w="3681" w:type="dxa"/>
            <w:vMerge/>
          </w:tcPr>
          <w:p w14:paraId="2826F848" w14:textId="77777777" w:rsidR="00DC60D4" w:rsidRPr="004D188D" w:rsidRDefault="00DC60D4" w:rsidP="004D188D">
            <w:pPr>
              <w:rPr>
                <w:rFonts w:ascii="Times New Roman" w:hAnsi="Times New Roman"/>
              </w:rPr>
            </w:pPr>
          </w:p>
        </w:tc>
        <w:tc>
          <w:tcPr>
            <w:tcW w:w="2126" w:type="dxa"/>
          </w:tcPr>
          <w:p w14:paraId="7A0F9F38" w14:textId="365063E5" w:rsidR="00DC60D4" w:rsidRPr="004D188D" w:rsidRDefault="00DC60D4" w:rsidP="004D188D">
            <w:pPr>
              <w:jc w:val="center"/>
              <w:rPr>
                <w:rFonts w:ascii="Times New Roman" w:hAnsi="Times New Roman"/>
                <w:lang w:eastAsia="en-US"/>
              </w:rPr>
            </w:pPr>
            <w:bookmarkStart w:id="124" w:name="_Toc209548789"/>
            <w:bookmarkStart w:id="125" w:name="_Toc209562532"/>
            <w:r w:rsidRPr="004D188D">
              <w:rPr>
                <w:rFonts w:ascii="Times New Roman" w:hAnsi="Times New Roman"/>
                <w:bCs/>
                <w:lang w:eastAsia="en-US"/>
              </w:rPr>
              <w:t>20</w:t>
            </w:r>
            <w:bookmarkEnd w:id="124"/>
            <w:bookmarkEnd w:id="125"/>
          </w:p>
        </w:tc>
        <w:tc>
          <w:tcPr>
            <w:tcW w:w="3929" w:type="dxa"/>
          </w:tcPr>
          <w:p w14:paraId="445C28F8" w14:textId="0EFFFBE6" w:rsidR="00DC60D4" w:rsidRPr="004D188D" w:rsidRDefault="00DC60D4" w:rsidP="004D188D">
            <w:pPr>
              <w:rPr>
                <w:rFonts w:ascii="Times New Roman" w:hAnsi="Times New Roman"/>
                <w:lang w:eastAsia="en-US"/>
              </w:rPr>
            </w:pPr>
            <w:bookmarkStart w:id="126" w:name="_Toc209548790"/>
            <w:bookmarkStart w:id="127" w:name="_Toc209562533"/>
            <w:r w:rsidRPr="004D188D">
              <w:rPr>
                <w:rFonts w:ascii="Times New Roman" w:hAnsi="Times New Roman"/>
                <w:lang w:eastAsia="en-GB"/>
              </w:rPr>
              <w:t>À l'admission du maître d'ouvrage délégué</w:t>
            </w:r>
            <w:bookmarkEnd w:id="126"/>
            <w:bookmarkEnd w:id="127"/>
          </w:p>
        </w:tc>
      </w:tr>
      <w:tr w:rsidR="00DC60D4" w:rsidRPr="004D188D" w14:paraId="753B4AAF" w14:textId="77777777" w:rsidTr="001F2042">
        <w:tc>
          <w:tcPr>
            <w:tcW w:w="3681" w:type="dxa"/>
            <w:vMerge w:val="restart"/>
          </w:tcPr>
          <w:p w14:paraId="508FE525" w14:textId="4C6A0D1A" w:rsidR="00DC60D4" w:rsidRPr="004D188D" w:rsidRDefault="00DC60D4" w:rsidP="004D188D">
            <w:pPr>
              <w:rPr>
                <w:rFonts w:ascii="Times New Roman" w:hAnsi="Times New Roman"/>
              </w:rPr>
            </w:pPr>
            <w:bookmarkStart w:id="128" w:name="_Toc209548791"/>
            <w:bookmarkStart w:id="129" w:name="_Toc209562534"/>
            <w:r w:rsidRPr="004D188D">
              <w:rPr>
                <w:rFonts w:ascii="Times New Roman" w:hAnsi="Times New Roman"/>
              </w:rPr>
              <w:t>4. Etudes de projet et plans d’exécution (PRO)</w:t>
            </w:r>
            <w:bookmarkEnd w:id="128"/>
            <w:bookmarkEnd w:id="129"/>
          </w:p>
        </w:tc>
        <w:tc>
          <w:tcPr>
            <w:tcW w:w="2126" w:type="dxa"/>
          </w:tcPr>
          <w:p w14:paraId="3B569408" w14:textId="6A1DE703" w:rsidR="00DC60D4" w:rsidRPr="004D188D" w:rsidRDefault="00DC60D4" w:rsidP="004D188D">
            <w:pPr>
              <w:jc w:val="center"/>
              <w:rPr>
                <w:rFonts w:ascii="Times New Roman" w:hAnsi="Times New Roman"/>
                <w:lang w:eastAsia="en-US"/>
              </w:rPr>
            </w:pPr>
            <w:bookmarkStart w:id="130" w:name="_Toc209548792"/>
            <w:bookmarkStart w:id="131" w:name="_Toc209562535"/>
            <w:r w:rsidRPr="004D188D">
              <w:rPr>
                <w:rFonts w:ascii="Times New Roman" w:hAnsi="Times New Roman"/>
                <w:lang w:eastAsia="en-GB"/>
              </w:rPr>
              <w:t>80</w:t>
            </w:r>
            <w:bookmarkEnd w:id="130"/>
            <w:bookmarkEnd w:id="131"/>
          </w:p>
        </w:tc>
        <w:tc>
          <w:tcPr>
            <w:tcW w:w="3929" w:type="dxa"/>
          </w:tcPr>
          <w:p w14:paraId="0379DDB6" w14:textId="624098F0" w:rsidR="00DC60D4" w:rsidRPr="004D188D" w:rsidRDefault="00DC60D4" w:rsidP="004D188D">
            <w:pPr>
              <w:rPr>
                <w:rFonts w:ascii="Times New Roman" w:hAnsi="Times New Roman"/>
                <w:lang w:eastAsia="en-US"/>
              </w:rPr>
            </w:pPr>
            <w:bookmarkStart w:id="132" w:name="_Toc209548793"/>
            <w:bookmarkStart w:id="133" w:name="_Toc209562536"/>
            <w:r w:rsidRPr="004D188D">
              <w:rPr>
                <w:rFonts w:ascii="Times New Roman" w:hAnsi="Times New Roman"/>
                <w:lang w:eastAsia="en-GB"/>
              </w:rPr>
              <w:t>À la remise du dossier</w:t>
            </w:r>
            <w:bookmarkEnd w:id="132"/>
            <w:bookmarkEnd w:id="133"/>
          </w:p>
        </w:tc>
      </w:tr>
      <w:tr w:rsidR="00DC60D4" w:rsidRPr="004D188D" w14:paraId="4FFB531F" w14:textId="77777777" w:rsidTr="001F2042">
        <w:tc>
          <w:tcPr>
            <w:tcW w:w="3681" w:type="dxa"/>
            <w:vMerge/>
          </w:tcPr>
          <w:p w14:paraId="2DBAE785" w14:textId="77777777" w:rsidR="00DC60D4" w:rsidRPr="004D188D" w:rsidRDefault="00DC60D4" w:rsidP="004D188D">
            <w:pPr>
              <w:rPr>
                <w:rFonts w:ascii="Times New Roman" w:hAnsi="Times New Roman"/>
              </w:rPr>
            </w:pPr>
          </w:p>
        </w:tc>
        <w:tc>
          <w:tcPr>
            <w:tcW w:w="2126" w:type="dxa"/>
          </w:tcPr>
          <w:p w14:paraId="7650B76C" w14:textId="0942DBE9" w:rsidR="00DC60D4" w:rsidRPr="004D188D" w:rsidRDefault="00DC60D4" w:rsidP="004D188D">
            <w:pPr>
              <w:jc w:val="center"/>
              <w:rPr>
                <w:rFonts w:ascii="Times New Roman" w:hAnsi="Times New Roman"/>
                <w:lang w:eastAsia="en-US"/>
              </w:rPr>
            </w:pPr>
            <w:bookmarkStart w:id="134" w:name="_Toc209548794"/>
            <w:bookmarkStart w:id="135" w:name="_Toc209562537"/>
            <w:r w:rsidRPr="004D188D">
              <w:rPr>
                <w:rFonts w:ascii="Times New Roman" w:hAnsi="Times New Roman"/>
                <w:bCs/>
                <w:lang w:eastAsia="en-US"/>
              </w:rPr>
              <w:t>20</w:t>
            </w:r>
            <w:bookmarkEnd w:id="134"/>
            <w:bookmarkEnd w:id="135"/>
          </w:p>
        </w:tc>
        <w:tc>
          <w:tcPr>
            <w:tcW w:w="3929" w:type="dxa"/>
          </w:tcPr>
          <w:p w14:paraId="1199AFD6" w14:textId="0D6F4FD8" w:rsidR="00DC60D4" w:rsidRPr="004D188D" w:rsidRDefault="00DC60D4" w:rsidP="004D188D">
            <w:pPr>
              <w:rPr>
                <w:rFonts w:ascii="Times New Roman" w:hAnsi="Times New Roman"/>
                <w:lang w:eastAsia="en-US"/>
              </w:rPr>
            </w:pPr>
            <w:bookmarkStart w:id="136" w:name="_Toc209548795"/>
            <w:bookmarkStart w:id="137" w:name="_Toc209562538"/>
            <w:r w:rsidRPr="004D188D">
              <w:rPr>
                <w:rFonts w:ascii="Times New Roman" w:hAnsi="Times New Roman"/>
                <w:lang w:eastAsia="en-GB"/>
              </w:rPr>
              <w:t>À l'admission du maître d'ouvrage délégué</w:t>
            </w:r>
            <w:bookmarkEnd w:id="136"/>
            <w:bookmarkEnd w:id="137"/>
          </w:p>
        </w:tc>
      </w:tr>
      <w:tr w:rsidR="00DC60D4" w:rsidRPr="004D188D" w14:paraId="34EB644C" w14:textId="77777777" w:rsidTr="001F2042">
        <w:tc>
          <w:tcPr>
            <w:tcW w:w="3681" w:type="dxa"/>
            <w:vMerge w:val="restart"/>
          </w:tcPr>
          <w:p w14:paraId="7EAD04EB" w14:textId="23B07B0E" w:rsidR="00DC60D4" w:rsidRPr="004D188D" w:rsidRDefault="00DC60D4" w:rsidP="004D188D">
            <w:pPr>
              <w:rPr>
                <w:rFonts w:ascii="Times New Roman" w:hAnsi="Times New Roman"/>
              </w:rPr>
            </w:pPr>
            <w:bookmarkStart w:id="138" w:name="_Toc209548796"/>
            <w:bookmarkStart w:id="139" w:name="_Toc209562539"/>
            <w:r w:rsidRPr="004D188D">
              <w:rPr>
                <w:rFonts w:ascii="Times New Roman" w:hAnsi="Times New Roman"/>
              </w:rPr>
              <w:t>5. Assistance apportée au maître d’ouvrage pour la passation des marchés publics de travaux (ACT) dont l’élaboration du DCE</w:t>
            </w:r>
            <w:bookmarkEnd w:id="138"/>
            <w:bookmarkEnd w:id="139"/>
            <w:r w:rsidRPr="004D188D">
              <w:rPr>
                <w:rFonts w:ascii="Times New Roman" w:hAnsi="Times New Roman"/>
              </w:rPr>
              <w:t xml:space="preserve">  </w:t>
            </w:r>
          </w:p>
        </w:tc>
        <w:tc>
          <w:tcPr>
            <w:tcW w:w="2126" w:type="dxa"/>
          </w:tcPr>
          <w:p w14:paraId="4EA2BA8F" w14:textId="2EF93F4B" w:rsidR="00DC60D4" w:rsidRPr="004D188D" w:rsidRDefault="00DC60D4" w:rsidP="004D188D">
            <w:pPr>
              <w:jc w:val="center"/>
              <w:rPr>
                <w:rFonts w:ascii="Times New Roman" w:hAnsi="Times New Roman"/>
                <w:lang w:eastAsia="en-US"/>
              </w:rPr>
            </w:pPr>
            <w:bookmarkStart w:id="140" w:name="_Toc209548797"/>
            <w:bookmarkStart w:id="141" w:name="_Toc209562540"/>
            <w:r w:rsidRPr="004D188D">
              <w:rPr>
                <w:rFonts w:ascii="Times New Roman" w:hAnsi="Times New Roman"/>
                <w:lang w:eastAsia="en-GB"/>
              </w:rPr>
              <w:t>50</w:t>
            </w:r>
            <w:bookmarkEnd w:id="140"/>
            <w:bookmarkEnd w:id="141"/>
          </w:p>
        </w:tc>
        <w:tc>
          <w:tcPr>
            <w:tcW w:w="3929" w:type="dxa"/>
          </w:tcPr>
          <w:p w14:paraId="53DBDE48" w14:textId="3401F9FE" w:rsidR="00DC60D4" w:rsidRPr="004D188D" w:rsidRDefault="007244EA" w:rsidP="004D188D">
            <w:pPr>
              <w:rPr>
                <w:rFonts w:ascii="Times New Roman" w:hAnsi="Times New Roman"/>
                <w:lang w:eastAsia="en-US"/>
              </w:rPr>
            </w:pPr>
            <w:bookmarkStart w:id="142" w:name="_Toc209548798"/>
            <w:bookmarkStart w:id="143" w:name="_Toc209562541"/>
            <w:r w:rsidRPr="004D188D">
              <w:rPr>
                <w:rFonts w:ascii="Times New Roman" w:hAnsi="Times New Roman"/>
                <w:lang w:eastAsia="en-GB"/>
              </w:rPr>
              <w:t>À la remise des éléments du DCE produits par le maître d’œuvre</w:t>
            </w:r>
            <w:bookmarkEnd w:id="142"/>
            <w:bookmarkEnd w:id="143"/>
          </w:p>
        </w:tc>
      </w:tr>
      <w:tr w:rsidR="00DC60D4" w:rsidRPr="004D188D" w14:paraId="243E9A99" w14:textId="77777777" w:rsidTr="001F2042">
        <w:tc>
          <w:tcPr>
            <w:tcW w:w="3681" w:type="dxa"/>
            <w:vMerge/>
          </w:tcPr>
          <w:p w14:paraId="2D4F8732" w14:textId="77777777" w:rsidR="00DC60D4" w:rsidRPr="004D188D" w:rsidRDefault="00DC60D4" w:rsidP="004D188D">
            <w:pPr>
              <w:rPr>
                <w:rFonts w:ascii="Times New Roman" w:hAnsi="Times New Roman"/>
              </w:rPr>
            </w:pPr>
          </w:p>
        </w:tc>
        <w:tc>
          <w:tcPr>
            <w:tcW w:w="2126" w:type="dxa"/>
          </w:tcPr>
          <w:p w14:paraId="5F026519" w14:textId="029270E6" w:rsidR="00DC60D4" w:rsidRPr="004D188D" w:rsidRDefault="00DC60D4" w:rsidP="004D188D">
            <w:pPr>
              <w:jc w:val="center"/>
              <w:rPr>
                <w:rFonts w:ascii="Times New Roman" w:hAnsi="Times New Roman"/>
                <w:lang w:eastAsia="en-US"/>
              </w:rPr>
            </w:pPr>
            <w:bookmarkStart w:id="144" w:name="_Toc209548799"/>
            <w:bookmarkStart w:id="145" w:name="_Toc209562542"/>
            <w:r w:rsidRPr="004D188D">
              <w:rPr>
                <w:rFonts w:ascii="Times New Roman" w:hAnsi="Times New Roman"/>
                <w:lang w:eastAsia="en-US"/>
              </w:rPr>
              <w:t>30</w:t>
            </w:r>
            <w:bookmarkEnd w:id="144"/>
            <w:bookmarkEnd w:id="145"/>
          </w:p>
        </w:tc>
        <w:tc>
          <w:tcPr>
            <w:tcW w:w="3929" w:type="dxa"/>
          </w:tcPr>
          <w:p w14:paraId="79ED6B69" w14:textId="1C3AB262" w:rsidR="00DC60D4" w:rsidRPr="004D188D" w:rsidRDefault="007244EA" w:rsidP="004D188D">
            <w:pPr>
              <w:rPr>
                <w:rFonts w:ascii="Times New Roman" w:hAnsi="Times New Roman"/>
                <w:lang w:eastAsia="en-US"/>
              </w:rPr>
            </w:pPr>
            <w:bookmarkStart w:id="146" w:name="_Toc209548800"/>
            <w:bookmarkStart w:id="147" w:name="_Toc209562543"/>
            <w:r w:rsidRPr="004D188D">
              <w:rPr>
                <w:rFonts w:ascii="Times New Roman" w:hAnsi="Times New Roman"/>
                <w:lang w:eastAsia="en-GB"/>
              </w:rPr>
              <w:t>À la remise du rapport d'analyse des offres</w:t>
            </w:r>
            <w:bookmarkEnd w:id="146"/>
            <w:bookmarkEnd w:id="147"/>
          </w:p>
        </w:tc>
      </w:tr>
      <w:tr w:rsidR="00DC60D4" w:rsidRPr="004D188D" w14:paraId="65A66C23" w14:textId="77777777" w:rsidTr="001F2042">
        <w:tc>
          <w:tcPr>
            <w:tcW w:w="3681" w:type="dxa"/>
            <w:vMerge/>
          </w:tcPr>
          <w:p w14:paraId="65D0E14A" w14:textId="77777777" w:rsidR="00DC60D4" w:rsidRPr="004D188D" w:rsidRDefault="00DC60D4" w:rsidP="004D188D">
            <w:pPr>
              <w:rPr>
                <w:rFonts w:ascii="Times New Roman" w:hAnsi="Times New Roman"/>
              </w:rPr>
            </w:pPr>
          </w:p>
        </w:tc>
        <w:tc>
          <w:tcPr>
            <w:tcW w:w="2126" w:type="dxa"/>
          </w:tcPr>
          <w:p w14:paraId="195FC0E8" w14:textId="2F7B79B7" w:rsidR="00DC60D4" w:rsidRPr="004D188D" w:rsidRDefault="00DC60D4" w:rsidP="004D188D">
            <w:pPr>
              <w:jc w:val="center"/>
              <w:rPr>
                <w:rFonts w:ascii="Times New Roman" w:hAnsi="Times New Roman"/>
                <w:lang w:eastAsia="en-US"/>
              </w:rPr>
            </w:pPr>
            <w:bookmarkStart w:id="148" w:name="_Toc209548801"/>
            <w:bookmarkStart w:id="149" w:name="_Toc209562544"/>
            <w:r w:rsidRPr="004D188D">
              <w:rPr>
                <w:rFonts w:ascii="Times New Roman" w:hAnsi="Times New Roman"/>
                <w:lang w:eastAsia="en-US"/>
              </w:rPr>
              <w:t>20</w:t>
            </w:r>
            <w:bookmarkEnd w:id="148"/>
            <w:bookmarkEnd w:id="149"/>
          </w:p>
        </w:tc>
        <w:tc>
          <w:tcPr>
            <w:tcW w:w="3929" w:type="dxa"/>
          </w:tcPr>
          <w:p w14:paraId="458CEA09" w14:textId="77777777" w:rsidR="00DC60D4" w:rsidRPr="004D188D" w:rsidRDefault="007244EA" w:rsidP="004D188D">
            <w:pPr>
              <w:rPr>
                <w:rFonts w:ascii="Times New Roman" w:hAnsi="Times New Roman"/>
                <w:lang w:eastAsia="en-GB"/>
              </w:rPr>
            </w:pPr>
            <w:bookmarkStart w:id="150" w:name="_Toc209548802"/>
            <w:bookmarkStart w:id="151" w:name="_Toc209562545"/>
            <w:r w:rsidRPr="004D188D">
              <w:rPr>
                <w:rFonts w:ascii="Times New Roman" w:hAnsi="Times New Roman"/>
                <w:lang w:eastAsia="en-GB"/>
              </w:rPr>
              <w:t>Après la mise au point des marchés de travaux</w:t>
            </w:r>
            <w:bookmarkEnd w:id="150"/>
            <w:bookmarkEnd w:id="151"/>
          </w:p>
          <w:p w14:paraId="097842C6" w14:textId="1CAA1FA6" w:rsidR="005716C6" w:rsidRPr="004D188D" w:rsidRDefault="005716C6" w:rsidP="004D188D">
            <w:pPr>
              <w:rPr>
                <w:rFonts w:ascii="Times New Roman" w:hAnsi="Times New Roman"/>
                <w:lang w:eastAsia="en-GB"/>
              </w:rPr>
            </w:pPr>
          </w:p>
        </w:tc>
      </w:tr>
      <w:tr w:rsidR="001F2042" w:rsidRPr="004D188D" w14:paraId="3D189B79" w14:textId="77777777" w:rsidTr="00265013">
        <w:tc>
          <w:tcPr>
            <w:tcW w:w="9736" w:type="dxa"/>
            <w:gridSpan w:val="3"/>
          </w:tcPr>
          <w:p w14:paraId="2763DCC1" w14:textId="0C8E930C" w:rsidR="001F2042" w:rsidRPr="004D188D" w:rsidRDefault="001F2042" w:rsidP="004D188D">
            <w:pPr>
              <w:rPr>
                <w:rFonts w:ascii="Times New Roman" w:hAnsi="Times New Roman"/>
                <w:lang w:eastAsia="en-US"/>
              </w:rPr>
            </w:pPr>
            <w:bookmarkStart w:id="152" w:name="_Toc209548803"/>
            <w:bookmarkStart w:id="153" w:name="_Toc209562546"/>
            <w:r w:rsidRPr="004D188D">
              <w:rPr>
                <w:rFonts w:ascii="Times New Roman" w:hAnsi="Times New Roman"/>
              </w:rPr>
              <w:t xml:space="preserve">6. </w:t>
            </w:r>
            <w:bookmarkStart w:id="154" w:name="_Hlk209437241"/>
            <w:r w:rsidRPr="004D188D">
              <w:rPr>
                <w:rFonts w:ascii="Times New Roman" w:hAnsi="Times New Roman"/>
              </w:rPr>
              <w:t>Direction de l’exécution des travaux et gestion projet réception et suivi des garanties : VISA/EXE / DET / AOR /OPC</w:t>
            </w:r>
            <w:bookmarkEnd w:id="152"/>
            <w:bookmarkEnd w:id="153"/>
            <w:bookmarkEnd w:id="154"/>
          </w:p>
        </w:tc>
      </w:tr>
      <w:tr w:rsidR="001F2042" w:rsidRPr="004D188D" w14:paraId="290006AD" w14:textId="77777777" w:rsidTr="001F2042">
        <w:tc>
          <w:tcPr>
            <w:tcW w:w="3681" w:type="dxa"/>
            <w:vMerge w:val="restart"/>
          </w:tcPr>
          <w:p w14:paraId="159E7E72" w14:textId="77777777" w:rsidR="001F2042" w:rsidRPr="004D188D" w:rsidRDefault="001F2042" w:rsidP="004D188D">
            <w:pPr>
              <w:rPr>
                <w:rFonts w:ascii="Times New Roman" w:hAnsi="Times New Roman"/>
              </w:rPr>
            </w:pPr>
          </w:p>
          <w:p w14:paraId="61CB141B" w14:textId="77777777" w:rsidR="001F2042" w:rsidRPr="004D188D" w:rsidRDefault="001F2042" w:rsidP="004D188D">
            <w:pPr>
              <w:rPr>
                <w:rFonts w:ascii="Times New Roman" w:hAnsi="Times New Roman"/>
              </w:rPr>
            </w:pPr>
          </w:p>
          <w:p w14:paraId="68193645" w14:textId="7C65A07F" w:rsidR="001F2042" w:rsidRPr="004D188D" w:rsidRDefault="001F2042" w:rsidP="004D188D">
            <w:pPr>
              <w:rPr>
                <w:rFonts w:ascii="Times New Roman" w:hAnsi="Times New Roman"/>
              </w:rPr>
            </w:pPr>
            <w:bookmarkStart w:id="155" w:name="_Toc209548804"/>
            <w:bookmarkStart w:id="156" w:name="_Toc209562547"/>
            <w:r w:rsidRPr="004D188D">
              <w:rPr>
                <w:rFonts w:ascii="Times New Roman" w:hAnsi="Times New Roman"/>
              </w:rPr>
              <w:t>Elément VISA</w:t>
            </w:r>
            <w:bookmarkEnd w:id="155"/>
            <w:bookmarkEnd w:id="156"/>
          </w:p>
        </w:tc>
        <w:tc>
          <w:tcPr>
            <w:tcW w:w="2126" w:type="dxa"/>
          </w:tcPr>
          <w:p w14:paraId="2A43D760" w14:textId="260E2092" w:rsidR="001F2042" w:rsidRPr="004D188D" w:rsidRDefault="001F2042" w:rsidP="004D188D">
            <w:pPr>
              <w:jc w:val="center"/>
              <w:rPr>
                <w:rFonts w:ascii="Times New Roman" w:hAnsi="Times New Roman"/>
                <w:bCs/>
                <w:lang w:eastAsia="en-US"/>
              </w:rPr>
            </w:pPr>
            <w:bookmarkStart w:id="157" w:name="_Toc209548805"/>
            <w:bookmarkStart w:id="158" w:name="_Toc209562548"/>
            <w:r w:rsidRPr="004D188D">
              <w:rPr>
                <w:rFonts w:ascii="Times New Roman" w:hAnsi="Times New Roman"/>
                <w:bCs/>
                <w:lang w:eastAsia="en-US"/>
              </w:rPr>
              <w:t>10</w:t>
            </w:r>
            <w:bookmarkEnd w:id="157"/>
            <w:bookmarkEnd w:id="158"/>
          </w:p>
        </w:tc>
        <w:tc>
          <w:tcPr>
            <w:tcW w:w="3929" w:type="dxa"/>
          </w:tcPr>
          <w:p w14:paraId="07AA3D58" w14:textId="7FE78CC6" w:rsidR="001F2042" w:rsidRPr="004D188D" w:rsidRDefault="001F2042" w:rsidP="004D188D">
            <w:pPr>
              <w:rPr>
                <w:rFonts w:ascii="Times New Roman" w:hAnsi="Times New Roman"/>
                <w:bCs/>
                <w:lang w:eastAsia="en-US"/>
              </w:rPr>
            </w:pPr>
            <w:bookmarkStart w:id="159" w:name="_Toc209548806"/>
            <w:bookmarkStart w:id="160" w:name="_Toc209562549"/>
            <w:r w:rsidRPr="004D188D">
              <w:rPr>
                <w:rFonts w:ascii="Times New Roman" w:hAnsi="Times New Roman"/>
                <w:bCs/>
                <w:lang w:eastAsia="en-US"/>
              </w:rPr>
              <w:t xml:space="preserve">Après établissement par le maître d’œuvre (mandataire, </w:t>
            </w:r>
            <w:r w:rsidR="00B00DC9" w:rsidRPr="004D188D">
              <w:rPr>
                <w:rFonts w:ascii="Times New Roman" w:hAnsi="Times New Roman"/>
                <w:bCs/>
                <w:lang w:eastAsia="en-US"/>
              </w:rPr>
              <w:t>cotraitants</w:t>
            </w:r>
            <w:r w:rsidRPr="004D188D">
              <w:rPr>
                <w:rFonts w:ascii="Times New Roman" w:hAnsi="Times New Roman"/>
                <w:bCs/>
                <w:lang w:eastAsia="en-US"/>
              </w:rPr>
              <w:t>, sous-traitants) de la liste et /ou nomenclature de tous les plans d’EXE, datés, indicés</w:t>
            </w:r>
            <w:bookmarkEnd w:id="159"/>
            <w:bookmarkEnd w:id="160"/>
          </w:p>
        </w:tc>
      </w:tr>
      <w:tr w:rsidR="001F2042" w:rsidRPr="004D188D" w14:paraId="1AAD4CC7" w14:textId="77777777" w:rsidTr="001F2042">
        <w:tc>
          <w:tcPr>
            <w:tcW w:w="3681" w:type="dxa"/>
            <w:vMerge/>
          </w:tcPr>
          <w:p w14:paraId="173F99D3" w14:textId="77777777" w:rsidR="001F2042" w:rsidRPr="004D188D" w:rsidRDefault="001F2042" w:rsidP="004D188D">
            <w:pPr>
              <w:rPr>
                <w:rFonts w:ascii="Times New Roman" w:hAnsi="Times New Roman"/>
              </w:rPr>
            </w:pPr>
          </w:p>
        </w:tc>
        <w:tc>
          <w:tcPr>
            <w:tcW w:w="2126" w:type="dxa"/>
          </w:tcPr>
          <w:p w14:paraId="7DFCDEF5" w14:textId="4798FB0A" w:rsidR="001F2042" w:rsidRPr="004D188D" w:rsidRDefault="001F2042" w:rsidP="004D188D">
            <w:pPr>
              <w:jc w:val="center"/>
              <w:rPr>
                <w:rFonts w:ascii="Times New Roman" w:hAnsi="Times New Roman"/>
                <w:bCs/>
                <w:lang w:eastAsia="en-US"/>
              </w:rPr>
            </w:pPr>
            <w:bookmarkStart w:id="161" w:name="_Toc209548807"/>
            <w:bookmarkStart w:id="162" w:name="_Toc209562550"/>
            <w:r w:rsidRPr="004D188D">
              <w:rPr>
                <w:rFonts w:ascii="Times New Roman" w:hAnsi="Times New Roman"/>
                <w:bCs/>
                <w:lang w:eastAsia="en-US"/>
              </w:rPr>
              <w:t>80</w:t>
            </w:r>
            <w:bookmarkEnd w:id="161"/>
            <w:bookmarkEnd w:id="162"/>
          </w:p>
        </w:tc>
        <w:tc>
          <w:tcPr>
            <w:tcW w:w="3929" w:type="dxa"/>
          </w:tcPr>
          <w:p w14:paraId="69025CC1" w14:textId="58B4FB91" w:rsidR="001F2042" w:rsidRPr="004D188D" w:rsidRDefault="001F2042" w:rsidP="004D188D">
            <w:pPr>
              <w:rPr>
                <w:rFonts w:ascii="Times New Roman" w:hAnsi="Times New Roman"/>
                <w:lang w:eastAsia="en-US"/>
              </w:rPr>
            </w:pPr>
            <w:bookmarkStart w:id="163" w:name="_Toc209548808"/>
            <w:bookmarkStart w:id="164" w:name="_Toc209562551"/>
            <w:r w:rsidRPr="004D188D">
              <w:rPr>
                <w:rFonts w:ascii="Times New Roman" w:hAnsi="Times New Roman"/>
                <w:bCs/>
                <w:lang w:eastAsia="en-US"/>
              </w:rPr>
              <w:t>Au prorata de l’avancement de la mission</w:t>
            </w:r>
            <w:bookmarkEnd w:id="163"/>
            <w:bookmarkEnd w:id="164"/>
          </w:p>
        </w:tc>
      </w:tr>
      <w:tr w:rsidR="001F2042" w:rsidRPr="004D188D" w14:paraId="0C716F9A" w14:textId="77777777" w:rsidTr="001F2042">
        <w:tc>
          <w:tcPr>
            <w:tcW w:w="3681" w:type="dxa"/>
            <w:vMerge/>
          </w:tcPr>
          <w:p w14:paraId="5086BD69" w14:textId="77777777" w:rsidR="001F2042" w:rsidRPr="004D188D" w:rsidRDefault="001F2042" w:rsidP="004D188D">
            <w:pPr>
              <w:rPr>
                <w:rFonts w:ascii="Times New Roman" w:hAnsi="Times New Roman"/>
              </w:rPr>
            </w:pPr>
          </w:p>
        </w:tc>
        <w:tc>
          <w:tcPr>
            <w:tcW w:w="2126" w:type="dxa"/>
          </w:tcPr>
          <w:p w14:paraId="5C1D4C18" w14:textId="1DFF5802" w:rsidR="001F2042" w:rsidRPr="004D188D" w:rsidRDefault="001F2042" w:rsidP="004D188D">
            <w:pPr>
              <w:jc w:val="center"/>
              <w:rPr>
                <w:rFonts w:ascii="Times New Roman" w:hAnsi="Times New Roman"/>
                <w:bCs/>
                <w:lang w:eastAsia="en-US"/>
              </w:rPr>
            </w:pPr>
            <w:bookmarkStart w:id="165" w:name="_Toc209548809"/>
            <w:bookmarkStart w:id="166" w:name="_Toc209562552"/>
            <w:r w:rsidRPr="004D188D">
              <w:rPr>
                <w:rFonts w:ascii="Times New Roman" w:hAnsi="Times New Roman"/>
                <w:bCs/>
                <w:lang w:eastAsia="en-US"/>
              </w:rPr>
              <w:t>10</w:t>
            </w:r>
            <w:bookmarkEnd w:id="165"/>
            <w:bookmarkEnd w:id="166"/>
          </w:p>
        </w:tc>
        <w:tc>
          <w:tcPr>
            <w:tcW w:w="3929" w:type="dxa"/>
          </w:tcPr>
          <w:p w14:paraId="6AFD2496" w14:textId="2973B074" w:rsidR="001F2042" w:rsidRPr="004D188D" w:rsidRDefault="001F2042" w:rsidP="004D188D">
            <w:pPr>
              <w:rPr>
                <w:rFonts w:ascii="Times New Roman" w:hAnsi="Times New Roman"/>
                <w:lang w:eastAsia="en-US"/>
              </w:rPr>
            </w:pPr>
            <w:bookmarkStart w:id="167" w:name="_Toc209548810"/>
            <w:bookmarkStart w:id="168" w:name="_Toc209562553"/>
            <w:r w:rsidRPr="004D188D">
              <w:rPr>
                <w:rFonts w:ascii="Times New Roman" w:hAnsi="Times New Roman"/>
                <w:bCs/>
                <w:lang w:eastAsia="en-US"/>
              </w:rPr>
              <w:t>A la réception des travaux</w:t>
            </w:r>
            <w:bookmarkEnd w:id="167"/>
            <w:bookmarkEnd w:id="168"/>
          </w:p>
        </w:tc>
      </w:tr>
      <w:tr w:rsidR="003548DE" w:rsidRPr="004D188D" w14:paraId="2CD31A8E" w14:textId="77777777" w:rsidTr="001F2042">
        <w:tc>
          <w:tcPr>
            <w:tcW w:w="3681" w:type="dxa"/>
            <w:vMerge w:val="restart"/>
          </w:tcPr>
          <w:p w14:paraId="3E4FE3FB" w14:textId="77777777" w:rsidR="006F5998" w:rsidRPr="004D188D" w:rsidRDefault="006F5998" w:rsidP="004D188D">
            <w:pPr>
              <w:rPr>
                <w:rFonts w:ascii="Times New Roman" w:hAnsi="Times New Roman"/>
              </w:rPr>
            </w:pPr>
          </w:p>
          <w:p w14:paraId="3F460360" w14:textId="77777777" w:rsidR="006F5998" w:rsidRPr="004D188D" w:rsidRDefault="006F5998" w:rsidP="004D188D">
            <w:pPr>
              <w:rPr>
                <w:rFonts w:ascii="Times New Roman" w:hAnsi="Times New Roman"/>
              </w:rPr>
            </w:pPr>
          </w:p>
          <w:p w14:paraId="1BCAF225" w14:textId="77777777" w:rsidR="006F5998" w:rsidRPr="004D188D" w:rsidRDefault="006F5998" w:rsidP="004D188D">
            <w:pPr>
              <w:rPr>
                <w:rFonts w:ascii="Times New Roman" w:hAnsi="Times New Roman"/>
              </w:rPr>
            </w:pPr>
          </w:p>
          <w:p w14:paraId="6BF24817" w14:textId="705F1304" w:rsidR="003548DE" w:rsidRPr="004D188D" w:rsidRDefault="003548DE" w:rsidP="004D188D">
            <w:pPr>
              <w:rPr>
                <w:rFonts w:ascii="Times New Roman" w:hAnsi="Times New Roman"/>
              </w:rPr>
            </w:pPr>
            <w:bookmarkStart w:id="169" w:name="_Toc209548811"/>
            <w:bookmarkStart w:id="170" w:name="_Toc209562554"/>
            <w:r w:rsidRPr="004D188D">
              <w:rPr>
                <w:rFonts w:ascii="Times New Roman" w:hAnsi="Times New Roman"/>
              </w:rPr>
              <w:t>Exécution de la mission DET et</w:t>
            </w:r>
            <w:r w:rsidR="006F5998" w:rsidRPr="004D188D">
              <w:rPr>
                <w:rFonts w:ascii="Times New Roman" w:hAnsi="Times New Roman"/>
              </w:rPr>
              <w:t xml:space="preserve"> de la</w:t>
            </w:r>
            <w:r w:rsidRPr="004D188D">
              <w:rPr>
                <w:rFonts w:ascii="Times New Roman" w:hAnsi="Times New Roman"/>
              </w:rPr>
              <w:t xml:space="preserve"> mission OPC</w:t>
            </w:r>
            <w:bookmarkEnd w:id="169"/>
            <w:bookmarkEnd w:id="170"/>
          </w:p>
        </w:tc>
        <w:tc>
          <w:tcPr>
            <w:tcW w:w="2126" w:type="dxa"/>
          </w:tcPr>
          <w:p w14:paraId="48C482CE" w14:textId="3F1367C2" w:rsidR="003548DE" w:rsidRPr="004D188D" w:rsidRDefault="003548DE" w:rsidP="004D188D">
            <w:pPr>
              <w:jc w:val="center"/>
              <w:rPr>
                <w:rFonts w:ascii="Times New Roman" w:hAnsi="Times New Roman"/>
                <w:bCs/>
                <w:lang w:eastAsia="en-US"/>
              </w:rPr>
            </w:pPr>
            <w:bookmarkStart w:id="171" w:name="_Toc209548812"/>
            <w:bookmarkStart w:id="172" w:name="_Toc209562555"/>
            <w:r w:rsidRPr="004D188D">
              <w:rPr>
                <w:rFonts w:ascii="Times New Roman" w:hAnsi="Times New Roman"/>
                <w:bCs/>
                <w:lang w:eastAsia="en-US"/>
              </w:rPr>
              <w:t>80% x DET / (nombre de mois de chantier y compris phase de préparation)</w:t>
            </w:r>
            <w:bookmarkEnd w:id="171"/>
            <w:bookmarkEnd w:id="172"/>
          </w:p>
        </w:tc>
        <w:tc>
          <w:tcPr>
            <w:tcW w:w="3929" w:type="dxa"/>
          </w:tcPr>
          <w:p w14:paraId="35DAFAC5" w14:textId="22202B91" w:rsidR="003548DE" w:rsidRPr="004D188D" w:rsidRDefault="003548DE" w:rsidP="004D188D">
            <w:pPr>
              <w:rPr>
                <w:rFonts w:ascii="Times New Roman" w:hAnsi="Times New Roman"/>
                <w:bCs/>
                <w:lang w:eastAsia="en-US"/>
              </w:rPr>
            </w:pPr>
            <w:bookmarkStart w:id="173" w:name="_Toc209548813"/>
            <w:bookmarkStart w:id="174" w:name="_Toc209562556"/>
            <w:r w:rsidRPr="004D188D">
              <w:rPr>
                <w:rFonts w:ascii="Times New Roman" w:hAnsi="Times New Roman"/>
                <w:bCs/>
                <w:lang w:eastAsia="en-US"/>
              </w:rPr>
              <w:t>Contrôle de conformité de l'exécution des travaux aux contrats de travaux, délivrance des ordres de service, vérification des projets de décomptes mensuels des entreprises</w:t>
            </w:r>
            <w:bookmarkEnd w:id="173"/>
            <w:bookmarkEnd w:id="174"/>
          </w:p>
        </w:tc>
      </w:tr>
      <w:tr w:rsidR="003548DE" w:rsidRPr="004D188D" w14:paraId="158F2700" w14:textId="77777777" w:rsidTr="001F2042">
        <w:tc>
          <w:tcPr>
            <w:tcW w:w="3681" w:type="dxa"/>
            <w:vMerge/>
          </w:tcPr>
          <w:p w14:paraId="4B098E52" w14:textId="77777777" w:rsidR="003548DE" w:rsidRPr="004D188D" w:rsidRDefault="003548DE" w:rsidP="004D188D">
            <w:pPr>
              <w:rPr>
                <w:rFonts w:ascii="Times New Roman" w:hAnsi="Times New Roman"/>
              </w:rPr>
            </w:pPr>
          </w:p>
        </w:tc>
        <w:tc>
          <w:tcPr>
            <w:tcW w:w="2126" w:type="dxa"/>
          </w:tcPr>
          <w:p w14:paraId="48A5AD7D" w14:textId="439C9363" w:rsidR="003548DE" w:rsidRPr="004D188D" w:rsidRDefault="003548DE" w:rsidP="004D188D">
            <w:pPr>
              <w:jc w:val="center"/>
              <w:rPr>
                <w:rFonts w:ascii="Times New Roman" w:hAnsi="Times New Roman"/>
                <w:bCs/>
                <w:lang w:eastAsia="en-US"/>
              </w:rPr>
            </w:pPr>
            <w:bookmarkStart w:id="175" w:name="_Toc209548814"/>
            <w:bookmarkStart w:id="176" w:name="_Toc209562557"/>
            <w:r w:rsidRPr="004D188D">
              <w:rPr>
                <w:rFonts w:ascii="Times New Roman" w:hAnsi="Times New Roman"/>
                <w:bCs/>
                <w:lang w:eastAsia="en-US"/>
              </w:rPr>
              <w:t>10</w:t>
            </w:r>
            <w:bookmarkEnd w:id="175"/>
            <w:bookmarkEnd w:id="176"/>
          </w:p>
        </w:tc>
        <w:tc>
          <w:tcPr>
            <w:tcW w:w="3929" w:type="dxa"/>
          </w:tcPr>
          <w:p w14:paraId="16FD7C1D" w14:textId="5606573F" w:rsidR="003548DE" w:rsidRPr="004D188D" w:rsidRDefault="003548DE" w:rsidP="004D188D">
            <w:pPr>
              <w:rPr>
                <w:rFonts w:ascii="Times New Roman" w:hAnsi="Times New Roman"/>
                <w:bCs/>
                <w:lang w:eastAsia="en-US"/>
              </w:rPr>
            </w:pPr>
            <w:bookmarkStart w:id="177" w:name="_Toc209548815"/>
            <w:bookmarkStart w:id="178" w:name="_Toc209562558"/>
            <w:r w:rsidRPr="004D188D">
              <w:rPr>
                <w:rFonts w:ascii="Times New Roman" w:hAnsi="Times New Roman"/>
                <w:bCs/>
                <w:lang w:eastAsia="en-US"/>
              </w:rPr>
              <w:t>Vérification du projet de décompte final des entreprises et établissement du décompte général</w:t>
            </w:r>
            <w:bookmarkEnd w:id="177"/>
            <w:bookmarkEnd w:id="178"/>
          </w:p>
        </w:tc>
      </w:tr>
      <w:tr w:rsidR="003548DE" w:rsidRPr="004D188D" w14:paraId="67D52B45" w14:textId="77777777" w:rsidTr="001F2042">
        <w:tc>
          <w:tcPr>
            <w:tcW w:w="3681" w:type="dxa"/>
            <w:vMerge/>
          </w:tcPr>
          <w:p w14:paraId="44585FF2" w14:textId="77777777" w:rsidR="003548DE" w:rsidRPr="004D188D" w:rsidRDefault="003548DE" w:rsidP="004D188D">
            <w:pPr>
              <w:rPr>
                <w:rFonts w:ascii="Times New Roman" w:hAnsi="Times New Roman"/>
              </w:rPr>
            </w:pPr>
          </w:p>
        </w:tc>
        <w:tc>
          <w:tcPr>
            <w:tcW w:w="2126" w:type="dxa"/>
          </w:tcPr>
          <w:p w14:paraId="0D65A913" w14:textId="68CF1348" w:rsidR="003548DE" w:rsidRPr="004D188D" w:rsidRDefault="003548DE" w:rsidP="004D188D">
            <w:pPr>
              <w:jc w:val="center"/>
              <w:rPr>
                <w:rFonts w:ascii="Times New Roman" w:hAnsi="Times New Roman"/>
                <w:bCs/>
                <w:lang w:eastAsia="en-US"/>
              </w:rPr>
            </w:pPr>
            <w:bookmarkStart w:id="179" w:name="_Toc209548816"/>
            <w:bookmarkStart w:id="180" w:name="_Toc209562559"/>
            <w:r w:rsidRPr="004D188D">
              <w:rPr>
                <w:rFonts w:ascii="Times New Roman" w:hAnsi="Times New Roman"/>
                <w:bCs/>
                <w:lang w:eastAsia="en-US"/>
              </w:rPr>
              <w:t>10</w:t>
            </w:r>
            <w:bookmarkEnd w:id="179"/>
            <w:bookmarkEnd w:id="180"/>
          </w:p>
        </w:tc>
        <w:tc>
          <w:tcPr>
            <w:tcW w:w="3929" w:type="dxa"/>
          </w:tcPr>
          <w:p w14:paraId="1013EF6F" w14:textId="19D52C5F" w:rsidR="003548DE" w:rsidRPr="004D188D" w:rsidRDefault="003548DE" w:rsidP="004D188D">
            <w:pPr>
              <w:rPr>
                <w:rFonts w:ascii="Times New Roman" w:hAnsi="Times New Roman"/>
                <w:bCs/>
                <w:lang w:eastAsia="en-US"/>
              </w:rPr>
            </w:pPr>
            <w:bookmarkStart w:id="181" w:name="_Toc209548817"/>
            <w:bookmarkStart w:id="182" w:name="_Toc209562560"/>
            <w:r w:rsidRPr="004D188D">
              <w:rPr>
                <w:rFonts w:ascii="Times New Roman" w:hAnsi="Times New Roman"/>
                <w:bCs/>
                <w:lang w:eastAsia="en-US"/>
              </w:rPr>
              <w:t xml:space="preserve">Assistance au maître de l'ouvrage délégué en cas de difficultés sur le règlement ou l'exécution des travaux et après remise du </w:t>
            </w:r>
            <w:r w:rsidRPr="004D188D">
              <w:rPr>
                <w:rFonts w:ascii="Times New Roman" w:hAnsi="Times New Roman"/>
                <w:bCs/>
                <w:lang w:eastAsia="en-US"/>
              </w:rPr>
              <w:lastRenderedPageBreak/>
              <w:t>rapport d'analyse des réclamations éventuelles des entreprise</w:t>
            </w:r>
            <w:bookmarkEnd w:id="181"/>
            <w:bookmarkEnd w:id="182"/>
          </w:p>
        </w:tc>
      </w:tr>
      <w:tr w:rsidR="006F5998" w:rsidRPr="004D188D" w14:paraId="15447603" w14:textId="77777777" w:rsidTr="00B60FB8">
        <w:trPr>
          <w:trHeight w:val="843"/>
        </w:trPr>
        <w:tc>
          <w:tcPr>
            <w:tcW w:w="3681" w:type="dxa"/>
            <w:vMerge w:val="restart"/>
          </w:tcPr>
          <w:p w14:paraId="1147C92B" w14:textId="77777777" w:rsidR="006F5998" w:rsidRPr="004D188D" w:rsidRDefault="006F5998" w:rsidP="004D188D">
            <w:pPr>
              <w:rPr>
                <w:rFonts w:ascii="Times New Roman" w:hAnsi="Times New Roman"/>
              </w:rPr>
            </w:pPr>
          </w:p>
          <w:p w14:paraId="4F369EE9" w14:textId="77777777" w:rsidR="006F5998" w:rsidRPr="004D188D" w:rsidRDefault="006F5998" w:rsidP="004D188D">
            <w:pPr>
              <w:rPr>
                <w:rFonts w:ascii="Times New Roman" w:hAnsi="Times New Roman"/>
              </w:rPr>
            </w:pPr>
          </w:p>
          <w:p w14:paraId="79982306" w14:textId="77777777" w:rsidR="006F5998" w:rsidRPr="004D188D" w:rsidRDefault="006F5998" w:rsidP="004D188D">
            <w:pPr>
              <w:rPr>
                <w:rFonts w:ascii="Times New Roman" w:hAnsi="Times New Roman"/>
              </w:rPr>
            </w:pPr>
          </w:p>
          <w:p w14:paraId="681D78C2" w14:textId="77777777" w:rsidR="006F5998" w:rsidRPr="004D188D" w:rsidRDefault="006F5998" w:rsidP="004D188D">
            <w:pPr>
              <w:rPr>
                <w:rFonts w:ascii="Times New Roman" w:hAnsi="Times New Roman"/>
              </w:rPr>
            </w:pPr>
          </w:p>
          <w:p w14:paraId="08B4A191" w14:textId="5C84A792" w:rsidR="006F5998" w:rsidRPr="004D188D" w:rsidRDefault="006F5998" w:rsidP="004D188D">
            <w:pPr>
              <w:rPr>
                <w:rFonts w:ascii="Times New Roman" w:hAnsi="Times New Roman"/>
              </w:rPr>
            </w:pPr>
            <w:bookmarkStart w:id="183" w:name="_Toc209548818"/>
            <w:bookmarkStart w:id="184" w:name="_Toc209562561"/>
            <w:r w:rsidRPr="004D188D">
              <w:rPr>
                <w:rFonts w:ascii="Times New Roman" w:hAnsi="Times New Roman"/>
              </w:rPr>
              <w:t>Exécution de l’AOR</w:t>
            </w:r>
            <w:bookmarkEnd w:id="183"/>
            <w:bookmarkEnd w:id="184"/>
          </w:p>
        </w:tc>
        <w:tc>
          <w:tcPr>
            <w:tcW w:w="2126" w:type="dxa"/>
          </w:tcPr>
          <w:p w14:paraId="14A6E96E" w14:textId="56093557" w:rsidR="006F5998" w:rsidRPr="004D188D" w:rsidRDefault="006F5998" w:rsidP="00626B8A">
            <w:pPr>
              <w:jc w:val="center"/>
              <w:rPr>
                <w:rFonts w:ascii="Times New Roman" w:hAnsi="Times New Roman"/>
                <w:bCs/>
                <w:lang w:eastAsia="en-US"/>
              </w:rPr>
            </w:pPr>
            <w:bookmarkStart w:id="185" w:name="_Toc209548819"/>
            <w:bookmarkStart w:id="186" w:name="_Toc209562562"/>
            <w:r w:rsidRPr="004D188D">
              <w:rPr>
                <w:rFonts w:ascii="Times New Roman" w:hAnsi="Times New Roman"/>
                <w:bCs/>
                <w:lang w:eastAsia="en-US"/>
              </w:rPr>
              <w:t>60</w:t>
            </w:r>
            <w:bookmarkEnd w:id="185"/>
            <w:bookmarkEnd w:id="186"/>
          </w:p>
        </w:tc>
        <w:tc>
          <w:tcPr>
            <w:tcW w:w="3929" w:type="dxa"/>
          </w:tcPr>
          <w:p w14:paraId="0F53E898" w14:textId="50835EFD" w:rsidR="006F5998" w:rsidRPr="004D188D" w:rsidRDefault="006F5998" w:rsidP="004D188D">
            <w:pPr>
              <w:rPr>
                <w:rFonts w:ascii="Times New Roman" w:hAnsi="Times New Roman"/>
                <w:lang w:eastAsia="en-GB"/>
              </w:rPr>
            </w:pPr>
            <w:r w:rsidRPr="004D188D">
              <w:rPr>
                <w:rFonts w:ascii="Times New Roman" w:hAnsi="Times New Roman"/>
                <w:lang w:eastAsia="en-GB"/>
              </w:rPr>
              <w:t>À compter de la date d’effet de la réception</w:t>
            </w:r>
          </w:p>
          <w:p w14:paraId="6255EBD0" w14:textId="77777777" w:rsidR="006F5998" w:rsidRPr="004D188D" w:rsidRDefault="006F5998" w:rsidP="004D188D">
            <w:pPr>
              <w:rPr>
                <w:rFonts w:ascii="Times New Roman" w:hAnsi="Times New Roman"/>
                <w:bCs/>
                <w:lang w:eastAsia="en-US"/>
              </w:rPr>
            </w:pPr>
          </w:p>
        </w:tc>
      </w:tr>
      <w:tr w:rsidR="006F5998" w:rsidRPr="004D188D" w14:paraId="65910E64" w14:textId="77777777" w:rsidTr="001F2042">
        <w:tc>
          <w:tcPr>
            <w:tcW w:w="3681" w:type="dxa"/>
            <w:vMerge/>
          </w:tcPr>
          <w:p w14:paraId="6397B009" w14:textId="77777777" w:rsidR="006F5998" w:rsidRPr="004D188D" w:rsidRDefault="006F5998" w:rsidP="004D188D">
            <w:pPr>
              <w:rPr>
                <w:rFonts w:ascii="Times New Roman" w:hAnsi="Times New Roman"/>
              </w:rPr>
            </w:pPr>
          </w:p>
        </w:tc>
        <w:tc>
          <w:tcPr>
            <w:tcW w:w="2126" w:type="dxa"/>
          </w:tcPr>
          <w:p w14:paraId="4D4947BF" w14:textId="7D641D1B" w:rsidR="006F5998" w:rsidRPr="004D188D" w:rsidRDefault="006F5998" w:rsidP="00626B8A">
            <w:pPr>
              <w:jc w:val="center"/>
              <w:rPr>
                <w:rFonts w:ascii="Times New Roman" w:hAnsi="Times New Roman"/>
                <w:bCs/>
                <w:lang w:eastAsia="en-US"/>
              </w:rPr>
            </w:pPr>
            <w:bookmarkStart w:id="187" w:name="_Toc209548820"/>
            <w:bookmarkStart w:id="188" w:name="_Toc209562563"/>
            <w:r w:rsidRPr="004D188D">
              <w:rPr>
                <w:rFonts w:ascii="Times New Roman" w:hAnsi="Times New Roman"/>
                <w:bCs/>
                <w:lang w:eastAsia="en-US"/>
              </w:rPr>
              <w:t>15</w:t>
            </w:r>
            <w:bookmarkEnd w:id="187"/>
            <w:bookmarkEnd w:id="188"/>
          </w:p>
        </w:tc>
        <w:tc>
          <w:tcPr>
            <w:tcW w:w="3929" w:type="dxa"/>
          </w:tcPr>
          <w:p w14:paraId="0F525B9B" w14:textId="7532BB5B" w:rsidR="006F5998" w:rsidRPr="004D188D" w:rsidRDefault="006F5998" w:rsidP="004D188D">
            <w:pPr>
              <w:rPr>
                <w:rFonts w:ascii="Times New Roman" w:hAnsi="Times New Roman"/>
                <w:bCs/>
                <w:lang w:eastAsia="en-US"/>
              </w:rPr>
            </w:pPr>
            <w:bookmarkStart w:id="189" w:name="_Toc209548821"/>
            <w:bookmarkStart w:id="190" w:name="_Toc209562564"/>
            <w:r w:rsidRPr="004D188D">
              <w:rPr>
                <w:rFonts w:ascii="Times New Roman" w:hAnsi="Times New Roman"/>
                <w:lang w:eastAsia="en-GB"/>
              </w:rPr>
              <w:t>À compter de la levée des réserves mentionnées dans la décision de réception</w:t>
            </w:r>
            <w:bookmarkEnd w:id="189"/>
            <w:bookmarkEnd w:id="190"/>
          </w:p>
        </w:tc>
      </w:tr>
      <w:tr w:rsidR="006F5998" w:rsidRPr="004D188D" w14:paraId="69BAADD2" w14:textId="77777777" w:rsidTr="001F2042">
        <w:tc>
          <w:tcPr>
            <w:tcW w:w="3681" w:type="dxa"/>
            <w:vMerge/>
          </w:tcPr>
          <w:p w14:paraId="4CAD4182" w14:textId="77777777" w:rsidR="006F5998" w:rsidRPr="004D188D" w:rsidRDefault="006F5998" w:rsidP="004D188D">
            <w:pPr>
              <w:rPr>
                <w:rFonts w:ascii="Times New Roman" w:hAnsi="Times New Roman"/>
              </w:rPr>
            </w:pPr>
          </w:p>
        </w:tc>
        <w:tc>
          <w:tcPr>
            <w:tcW w:w="2126" w:type="dxa"/>
          </w:tcPr>
          <w:p w14:paraId="2DB7021A" w14:textId="7701F1BB" w:rsidR="006F5998" w:rsidRPr="004D188D" w:rsidRDefault="006F5998" w:rsidP="00626B8A">
            <w:pPr>
              <w:jc w:val="center"/>
              <w:rPr>
                <w:rFonts w:ascii="Times New Roman" w:hAnsi="Times New Roman"/>
                <w:bCs/>
                <w:lang w:eastAsia="en-US"/>
              </w:rPr>
            </w:pPr>
            <w:bookmarkStart w:id="191" w:name="_Toc209548822"/>
            <w:bookmarkStart w:id="192" w:name="_Toc209562565"/>
            <w:r w:rsidRPr="004D188D">
              <w:rPr>
                <w:rFonts w:ascii="Times New Roman" w:hAnsi="Times New Roman"/>
                <w:bCs/>
                <w:lang w:eastAsia="en-US"/>
              </w:rPr>
              <w:t>10</w:t>
            </w:r>
            <w:bookmarkEnd w:id="191"/>
            <w:bookmarkEnd w:id="192"/>
          </w:p>
        </w:tc>
        <w:tc>
          <w:tcPr>
            <w:tcW w:w="3929" w:type="dxa"/>
          </w:tcPr>
          <w:p w14:paraId="60D86C2C" w14:textId="4148D052" w:rsidR="006F5998" w:rsidRPr="004D188D" w:rsidRDefault="006F5998" w:rsidP="004D188D">
            <w:pPr>
              <w:rPr>
                <w:rFonts w:ascii="Times New Roman" w:hAnsi="Times New Roman"/>
                <w:bCs/>
                <w:lang w:eastAsia="en-US"/>
              </w:rPr>
            </w:pPr>
            <w:bookmarkStart w:id="193" w:name="_Toc209548823"/>
            <w:bookmarkStart w:id="194" w:name="_Toc209562566"/>
            <w:r w:rsidRPr="004D188D">
              <w:rPr>
                <w:rFonts w:ascii="Times New Roman" w:hAnsi="Times New Roman"/>
                <w:lang w:eastAsia="en-GB"/>
              </w:rPr>
              <w:t>À la remise du dossier des ouvrages exécutés établi par le maître d’œuvre</w:t>
            </w:r>
            <w:bookmarkEnd w:id="193"/>
            <w:bookmarkEnd w:id="194"/>
          </w:p>
        </w:tc>
      </w:tr>
      <w:tr w:rsidR="006F5998" w:rsidRPr="004D188D" w14:paraId="566A4C74" w14:textId="77777777" w:rsidTr="001F2042">
        <w:tc>
          <w:tcPr>
            <w:tcW w:w="3681" w:type="dxa"/>
            <w:vMerge/>
          </w:tcPr>
          <w:p w14:paraId="798C1CF5" w14:textId="77777777" w:rsidR="006F5998" w:rsidRPr="004D188D" w:rsidRDefault="006F5998" w:rsidP="004D188D">
            <w:pPr>
              <w:rPr>
                <w:rFonts w:ascii="Times New Roman" w:hAnsi="Times New Roman"/>
              </w:rPr>
            </w:pPr>
          </w:p>
        </w:tc>
        <w:tc>
          <w:tcPr>
            <w:tcW w:w="2126" w:type="dxa"/>
          </w:tcPr>
          <w:p w14:paraId="0F3FD559" w14:textId="3E9E140C" w:rsidR="006F5998" w:rsidRPr="004D188D" w:rsidRDefault="006F5998" w:rsidP="00626B8A">
            <w:pPr>
              <w:jc w:val="center"/>
              <w:rPr>
                <w:rFonts w:ascii="Times New Roman" w:hAnsi="Times New Roman"/>
                <w:bCs/>
                <w:lang w:eastAsia="en-US"/>
              </w:rPr>
            </w:pPr>
            <w:bookmarkStart w:id="195" w:name="_Toc209548824"/>
            <w:bookmarkStart w:id="196" w:name="_Toc209562567"/>
            <w:r w:rsidRPr="004D188D">
              <w:rPr>
                <w:rFonts w:ascii="Times New Roman" w:hAnsi="Times New Roman"/>
                <w:bCs/>
                <w:lang w:eastAsia="en-US"/>
              </w:rPr>
              <w:t>10</w:t>
            </w:r>
            <w:bookmarkEnd w:id="195"/>
            <w:bookmarkEnd w:id="196"/>
          </w:p>
        </w:tc>
        <w:tc>
          <w:tcPr>
            <w:tcW w:w="3929" w:type="dxa"/>
          </w:tcPr>
          <w:p w14:paraId="17B538F9" w14:textId="604E2F04" w:rsidR="006F5998" w:rsidRPr="004D188D" w:rsidRDefault="006F5998" w:rsidP="004D188D">
            <w:pPr>
              <w:rPr>
                <w:rFonts w:ascii="Times New Roman" w:hAnsi="Times New Roman"/>
                <w:lang w:eastAsia="en-GB"/>
              </w:rPr>
            </w:pPr>
            <w:r w:rsidRPr="004D188D">
              <w:rPr>
                <w:rFonts w:ascii="Times New Roman" w:hAnsi="Times New Roman"/>
                <w:lang w:eastAsia="en-GB"/>
              </w:rPr>
              <w:t>À la remise du dossier des ouvrages exécutés établis par les entreprises</w:t>
            </w:r>
          </w:p>
          <w:p w14:paraId="1EE87201" w14:textId="77777777" w:rsidR="006F5998" w:rsidRPr="004D188D" w:rsidRDefault="006F5998" w:rsidP="004D188D">
            <w:pPr>
              <w:rPr>
                <w:rFonts w:ascii="Times New Roman" w:hAnsi="Times New Roman"/>
                <w:bCs/>
                <w:lang w:eastAsia="en-US"/>
              </w:rPr>
            </w:pPr>
          </w:p>
        </w:tc>
      </w:tr>
      <w:tr w:rsidR="006F5998" w:rsidRPr="004D188D" w14:paraId="05266BD4" w14:textId="77777777" w:rsidTr="001F2042">
        <w:tc>
          <w:tcPr>
            <w:tcW w:w="3681" w:type="dxa"/>
            <w:vMerge/>
          </w:tcPr>
          <w:p w14:paraId="49AD9D9E" w14:textId="77777777" w:rsidR="006F5998" w:rsidRPr="004D188D" w:rsidRDefault="006F5998" w:rsidP="004D188D">
            <w:pPr>
              <w:rPr>
                <w:rFonts w:ascii="Times New Roman" w:hAnsi="Times New Roman"/>
              </w:rPr>
            </w:pPr>
          </w:p>
        </w:tc>
        <w:tc>
          <w:tcPr>
            <w:tcW w:w="2126" w:type="dxa"/>
          </w:tcPr>
          <w:p w14:paraId="2484A0A6" w14:textId="2E035133" w:rsidR="006F5998" w:rsidRPr="004D188D" w:rsidRDefault="006F5998" w:rsidP="004D188D">
            <w:pPr>
              <w:jc w:val="center"/>
              <w:rPr>
                <w:rFonts w:ascii="Times New Roman" w:hAnsi="Times New Roman"/>
                <w:bCs/>
                <w:lang w:eastAsia="en-US"/>
              </w:rPr>
            </w:pPr>
            <w:bookmarkStart w:id="197" w:name="_Toc209548825"/>
            <w:bookmarkStart w:id="198" w:name="_Toc209562568"/>
            <w:r w:rsidRPr="004D188D">
              <w:rPr>
                <w:rFonts w:ascii="Times New Roman" w:hAnsi="Times New Roman"/>
                <w:bCs/>
                <w:lang w:eastAsia="en-US"/>
              </w:rPr>
              <w:t>5</w:t>
            </w:r>
            <w:bookmarkEnd w:id="197"/>
            <w:bookmarkEnd w:id="198"/>
          </w:p>
        </w:tc>
        <w:tc>
          <w:tcPr>
            <w:tcW w:w="3929" w:type="dxa"/>
          </w:tcPr>
          <w:p w14:paraId="0F13C983" w14:textId="55F4937A" w:rsidR="006F5998" w:rsidRPr="004D188D" w:rsidRDefault="006F5998" w:rsidP="004D188D">
            <w:pPr>
              <w:rPr>
                <w:rFonts w:ascii="Times New Roman" w:hAnsi="Times New Roman"/>
                <w:bCs/>
                <w:lang w:eastAsia="en-US"/>
              </w:rPr>
            </w:pPr>
            <w:bookmarkStart w:id="199" w:name="_Toc209548826"/>
            <w:bookmarkStart w:id="200" w:name="_Toc209562569"/>
            <w:r w:rsidRPr="004D188D">
              <w:rPr>
                <w:rFonts w:ascii="Times New Roman" w:hAnsi="Times New Roman"/>
                <w:lang w:eastAsia="en-GB"/>
              </w:rPr>
              <w:t>À l’issue de l’année de parfait achèvement</w:t>
            </w:r>
            <w:bookmarkEnd w:id="199"/>
            <w:bookmarkEnd w:id="200"/>
          </w:p>
        </w:tc>
      </w:tr>
      <w:bookmarkEnd w:id="88"/>
    </w:tbl>
    <w:p w14:paraId="59C0004E" w14:textId="77777777" w:rsidR="009A2365" w:rsidRPr="002B314E" w:rsidRDefault="009A2365" w:rsidP="004D188D">
      <w:pPr>
        <w:rPr>
          <w:sz w:val="16"/>
          <w:szCs w:val="16"/>
          <w:lang w:eastAsia="en-GB"/>
        </w:rPr>
      </w:pPr>
    </w:p>
    <w:p w14:paraId="522DB002" w14:textId="77777777" w:rsidR="009A2365" w:rsidRPr="002B314E" w:rsidRDefault="009A2365" w:rsidP="009A2365">
      <w:pPr>
        <w:spacing w:before="120" w:after="120" w:line="240" w:lineRule="auto"/>
        <w:ind w:right="272"/>
        <w:contextualSpacing/>
        <w:jc w:val="both"/>
        <w:rPr>
          <w:rFonts w:ascii="Times New Roman" w:eastAsia="Times New Roman" w:hAnsi="Times New Roman"/>
          <w:sz w:val="16"/>
          <w:szCs w:val="16"/>
          <w:lang w:eastAsia="en-GB"/>
        </w:rPr>
      </w:pPr>
    </w:p>
    <w:p w14:paraId="0D425E1B" w14:textId="77777777" w:rsidR="009A2365" w:rsidRPr="002B314E" w:rsidRDefault="009A2365" w:rsidP="009A2365">
      <w:pPr>
        <w:spacing w:before="120" w:after="120" w:line="240" w:lineRule="auto"/>
        <w:ind w:right="272"/>
        <w:contextualSpacing/>
        <w:jc w:val="both"/>
        <w:rPr>
          <w:rFonts w:ascii="Times New Roman" w:eastAsia="Times New Roman" w:hAnsi="Times New Roman"/>
          <w:sz w:val="24"/>
          <w:szCs w:val="24"/>
          <w:lang w:eastAsia="en-GB"/>
        </w:rPr>
      </w:pPr>
    </w:p>
    <w:tbl>
      <w:tblPr>
        <w:tblStyle w:val="Grilledutableau"/>
        <w:tblW w:w="0" w:type="auto"/>
        <w:tblLook w:val="04A0" w:firstRow="1" w:lastRow="0" w:firstColumn="1" w:lastColumn="0" w:noHBand="0" w:noVBand="1"/>
      </w:tblPr>
      <w:tblGrid>
        <w:gridCol w:w="3559"/>
        <w:gridCol w:w="5787"/>
      </w:tblGrid>
      <w:tr w:rsidR="00502D42" w:rsidRPr="002B314E" w14:paraId="42EA5F3B" w14:textId="77777777" w:rsidTr="00265013">
        <w:tc>
          <w:tcPr>
            <w:tcW w:w="9736" w:type="dxa"/>
            <w:gridSpan w:val="2"/>
          </w:tcPr>
          <w:p w14:paraId="142DFA5C" w14:textId="36C5EFB7" w:rsidR="00502D42" w:rsidRPr="00626B8A" w:rsidRDefault="00502D42" w:rsidP="00626B8A">
            <w:pPr>
              <w:jc w:val="center"/>
              <w:rPr>
                <w:rFonts w:ascii="Times New Roman" w:hAnsi="Times New Roman"/>
                <w:b/>
                <w:bCs/>
                <w:lang w:eastAsia="en-US"/>
              </w:rPr>
            </w:pPr>
            <w:bookmarkStart w:id="201" w:name="_Toc209548827"/>
            <w:bookmarkStart w:id="202" w:name="_Toc209562570"/>
            <w:r w:rsidRPr="00626B8A">
              <w:rPr>
                <w:rFonts w:ascii="Times New Roman" w:hAnsi="Times New Roman"/>
                <w:b/>
                <w:bCs/>
                <w:lang w:eastAsia="en-US"/>
              </w:rPr>
              <w:t>MISSIONS COMPLEMENTAIRES</w:t>
            </w:r>
            <w:bookmarkEnd w:id="201"/>
            <w:bookmarkEnd w:id="202"/>
          </w:p>
        </w:tc>
      </w:tr>
      <w:tr w:rsidR="00A5434A" w:rsidRPr="002B314E" w14:paraId="0C14A8EA" w14:textId="77777777" w:rsidTr="00265013">
        <w:tc>
          <w:tcPr>
            <w:tcW w:w="3681" w:type="dxa"/>
          </w:tcPr>
          <w:p w14:paraId="34544309" w14:textId="77777777" w:rsidR="00A5434A" w:rsidRPr="00626B8A" w:rsidRDefault="00A5434A" w:rsidP="00626B8A">
            <w:pPr>
              <w:jc w:val="center"/>
              <w:rPr>
                <w:rFonts w:ascii="Times New Roman" w:hAnsi="Times New Roman"/>
                <w:b/>
                <w:bCs/>
                <w:i/>
                <w:iCs/>
                <w:lang w:eastAsia="en-US"/>
              </w:rPr>
            </w:pPr>
            <w:bookmarkStart w:id="203" w:name="_Toc209548828"/>
            <w:bookmarkStart w:id="204" w:name="_Toc209562571"/>
            <w:r w:rsidRPr="00626B8A">
              <w:rPr>
                <w:rFonts w:ascii="Times New Roman" w:hAnsi="Times New Roman"/>
                <w:b/>
                <w:bCs/>
                <w:i/>
                <w:iCs/>
                <w:lang w:eastAsia="en-US"/>
              </w:rPr>
              <w:t>Phases</w:t>
            </w:r>
            <w:bookmarkEnd w:id="203"/>
            <w:bookmarkEnd w:id="204"/>
          </w:p>
        </w:tc>
        <w:tc>
          <w:tcPr>
            <w:tcW w:w="6055" w:type="dxa"/>
          </w:tcPr>
          <w:p w14:paraId="50F2C24B" w14:textId="5DC67B33" w:rsidR="00A5434A" w:rsidRPr="00626B8A" w:rsidRDefault="00A5434A" w:rsidP="00626B8A">
            <w:pPr>
              <w:jc w:val="center"/>
              <w:rPr>
                <w:rFonts w:ascii="Times New Roman" w:eastAsia="Times New Roman" w:hAnsi="Times New Roman"/>
                <w:b/>
                <w:bCs/>
                <w:i/>
                <w:iCs/>
                <w:color w:val="000000" w:themeColor="text1"/>
                <w:sz w:val="22"/>
                <w:szCs w:val="22"/>
                <w:lang w:eastAsia="en-US"/>
              </w:rPr>
            </w:pPr>
            <w:bookmarkStart w:id="205" w:name="_Toc209548829"/>
            <w:bookmarkStart w:id="206" w:name="_Toc209562572"/>
            <w:r w:rsidRPr="00626B8A">
              <w:rPr>
                <w:rFonts w:ascii="Times New Roman" w:eastAsia="Times New Roman" w:hAnsi="Times New Roman"/>
                <w:b/>
                <w:bCs/>
                <w:i/>
                <w:iCs/>
                <w:color w:val="000000" w:themeColor="text1"/>
                <w:sz w:val="22"/>
                <w:szCs w:val="22"/>
                <w:lang w:eastAsia="en-US"/>
              </w:rPr>
              <w:t>Pourcentage et déclenchement de paiement</w:t>
            </w:r>
            <w:bookmarkEnd w:id="205"/>
            <w:bookmarkEnd w:id="206"/>
          </w:p>
        </w:tc>
      </w:tr>
      <w:tr w:rsidR="00A5434A" w:rsidRPr="002B314E" w14:paraId="3D0A2300" w14:textId="77777777" w:rsidTr="00265013">
        <w:tc>
          <w:tcPr>
            <w:tcW w:w="3681" w:type="dxa"/>
          </w:tcPr>
          <w:p w14:paraId="0FA0E18B" w14:textId="31F9CE27" w:rsidR="00A5434A" w:rsidRPr="002B314E" w:rsidRDefault="00A5434A" w:rsidP="00626B8A">
            <w:bookmarkStart w:id="207" w:name="_Toc209548830"/>
            <w:bookmarkStart w:id="208" w:name="_Toc209562573"/>
            <w:r w:rsidRPr="002B314E">
              <w:t>7. Organisation et préparation de la mission d’études</w:t>
            </w:r>
            <w:bookmarkEnd w:id="207"/>
            <w:bookmarkEnd w:id="208"/>
          </w:p>
        </w:tc>
        <w:tc>
          <w:tcPr>
            <w:tcW w:w="6055" w:type="dxa"/>
            <w:vMerge w:val="restart"/>
          </w:tcPr>
          <w:p w14:paraId="701E8AD6" w14:textId="77777777" w:rsidR="00A5434A" w:rsidRPr="002B314E" w:rsidRDefault="00A5434A" w:rsidP="00A5434A">
            <w:pPr>
              <w:jc w:val="both"/>
              <w:rPr>
                <w:rFonts w:ascii="Times New Roman" w:eastAsia="Times New Roman" w:hAnsi="Times New Roman"/>
                <w:bCs/>
                <w:color w:val="000000" w:themeColor="text1"/>
                <w:sz w:val="22"/>
                <w:szCs w:val="22"/>
                <w:lang w:eastAsia="en-US"/>
              </w:rPr>
            </w:pPr>
          </w:p>
          <w:p w14:paraId="307A9022" w14:textId="77777777" w:rsidR="00A5434A" w:rsidRPr="002B314E" w:rsidRDefault="00A5434A" w:rsidP="00A5434A">
            <w:pPr>
              <w:jc w:val="both"/>
              <w:rPr>
                <w:rFonts w:ascii="Times New Roman" w:eastAsia="Times New Roman" w:hAnsi="Times New Roman"/>
                <w:bCs/>
                <w:color w:val="000000" w:themeColor="text1"/>
                <w:sz w:val="22"/>
                <w:szCs w:val="22"/>
                <w:lang w:eastAsia="en-US"/>
              </w:rPr>
            </w:pPr>
          </w:p>
          <w:p w14:paraId="5DAAFA2E" w14:textId="5EC1161F" w:rsidR="00A5434A" w:rsidRPr="002B314E" w:rsidRDefault="00A5434A" w:rsidP="00A5434A">
            <w:pPr>
              <w:jc w:val="both"/>
              <w:rPr>
                <w:rFonts w:ascii="Times New Roman" w:eastAsia="Times New Roman" w:hAnsi="Times New Roman"/>
                <w:bCs/>
                <w:color w:val="000000" w:themeColor="text1"/>
                <w:sz w:val="22"/>
                <w:szCs w:val="22"/>
                <w:lang w:eastAsia="en-US"/>
              </w:rPr>
            </w:pPr>
            <w:r w:rsidRPr="002B314E">
              <w:rPr>
                <w:rFonts w:ascii="Times New Roman" w:eastAsia="Times New Roman" w:hAnsi="Times New Roman"/>
                <w:bCs/>
                <w:color w:val="000000" w:themeColor="text1"/>
                <w:sz w:val="22"/>
                <w:szCs w:val="22"/>
                <w:lang w:eastAsia="en-US"/>
              </w:rPr>
              <w:t>Le règlement des missions complémentaires se fera par acompte au regard de l’avancement réel des prestations : jusqu’à 80 % en fonction de l’avancement et les 20 % à l’acceptation définitive de chaque mission.</w:t>
            </w:r>
          </w:p>
          <w:p w14:paraId="2A12D0A4" w14:textId="77777777" w:rsidR="00A5434A" w:rsidRPr="002B314E" w:rsidRDefault="00A5434A" w:rsidP="00A5434A">
            <w:pPr>
              <w:jc w:val="both"/>
              <w:rPr>
                <w:rFonts w:ascii="Times New Roman" w:eastAsia="Times New Roman" w:hAnsi="Times New Roman"/>
                <w:bCs/>
                <w:color w:val="000000" w:themeColor="text1"/>
                <w:sz w:val="22"/>
                <w:szCs w:val="22"/>
                <w:lang w:eastAsia="en-US"/>
              </w:rPr>
            </w:pPr>
          </w:p>
          <w:p w14:paraId="021A4F4D" w14:textId="48ED97EE" w:rsidR="00A5434A" w:rsidRPr="002B314E" w:rsidRDefault="00A5434A" w:rsidP="00A5434A">
            <w:pPr>
              <w:jc w:val="both"/>
              <w:rPr>
                <w:rFonts w:ascii="Times New Roman" w:eastAsia="Times New Roman" w:hAnsi="Times New Roman"/>
                <w:bCs/>
                <w:color w:val="000000" w:themeColor="text1"/>
                <w:sz w:val="22"/>
                <w:szCs w:val="22"/>
                <w:lang w:eastAsia="en-US"/>
              </w:rPr>
            </w:pPr>
            <w:r w:rsidRPr="002B314E">
              <w:rPr>
                <w:rFonts w:ascii="Times New Roman" w:eastAsia="Times New Roman" w:hAnsi="Times New Roman"/>
                <w:bCs/>
                <w:color w:val="000000" w:themeColor="text1"/>
                <w:sz w:val="22"/>
                <w:szCs w:val="22"/>
                <w:lang w:eastAsia="en-US"/>
              </w:rPr>
              <w:t>Toutefois ces prestations doivent être réglées avant l’achèvement, dans le cas où leur délai d’exécution est important afin que l’intervalle entre deux acomptes successifs n’excède pas trois mois. Dans ce cas, la demande de pai</w:t>
            </w:r>
            <w:r w:rsidR="000407B0" w:rsidRPr="002B314E">
              <w:rPr>
                <w:rFonts w:ascii="Times New Roman" w:eastAsia="Times New Roman" w:hAnsi="Times New Roman"/>
                <w:bCs/>
                <w:color w:val="000000" w:themeColor="text1"/>
                <w:sz w:val="22"/>
                <w:szCs w:val="22"/>
                <w:lang w:eastAsia="en-US"/>
              </w:rPr>
              <w:t>ement, établie par le maître d’œuvre</w:t>
            </w:r>
            <w:r w:rsidRPr="002B314E">
              <w:rPr>
                <w:rFonts w:ascii="Times New Roman" w:eastAsia="Times New Roman" w:hAnsi="Times New Roman"/>
                <w:bCs/>
                <w:color w:val="000000" w:themeColor="text1"/>
                <w:sz w:val="22"/>
                <w:szCs w:val="22"/>
                <w:lang w:eastAsia="en-US"/>
              </w:rPr>
              <w:t xml:space="preserve"> comporte le compte rendu d’avancement de l’étude, indique le pourcentage approximatif du délai d’avancement de leur exécution ; ce pourcentage, après accord du maître de l’ouvrage, sert de base au calcul du montant de l’acompte correspondant.</w:t>
            </w:r>
          </w:p>
          <w:p w14:paraId="59DAE182" w14:textId="4660F52B" w:rsidR="00A5434A" w:rsidRPr="002B314E" w:rsidRDefault="00A5434A" w:rsidP="00A5434A">
            <w:pPr>
              <w:pStyle w:val="RedaliaTitre3"/>
              <w:numPr>
                <w:ilvl w:val="0"/>
                <w:numId w:val="0"/>
              </w:numPr>
              <w:rPr>
                <w:rFonts w:asciiTheme="minorHAnsi" w:eastAsia="Times New Roman" w:hAnsiTheme="minorHAnsi" w:cstheme="minorHAnsi"/>
                <w:b/>
                <w:i/>
                <w:iCs/>
                <w:color w:val="000000" w:themeColor="text1"/>
                <w:sz w:val="22"/>
                <w:szCs w:val="22"/>
                <w:u w:val="none"/>
                <w:lang w:eastAsia="en-US"/>
              </w:rPr>
            </w:pPr>
          </w:p>
        </w:tc>
      </w:tr>
      <w:tr w:rsidR="00A5434A" w:rsidRPr="002B314E" w14:paraId="3F7006F8" w14:textId="77777777" w:rsidTr="00265013">
        <w:tc>
          <w:tcPr>
            <w:tcW w:w="3681" w:type="dxa"/>
          </w:tcPr>
          <w:p w14:paraId="48ED8A9F" w14:textId="724245FC" w:rsidR="00A5434A" w:rsidRPr="002B314E" w:rsidRDefault="00A5434A" w:rsidP="00626B8A">
            <w:bookmarkStart w:id="209" w:name="_Toc209548831"/>
            <w:bookmarkStart w:id="210" w:name="_Toc209562574"/>
            <w:r w:rsidRPr="002B314E">
              <w:t>8. Etudes de diagnostic (DIAG)</w:t>
            </w:r>
            <w:bookmarkEnd w:id="209"/>
            <w:bookmarkEnd w:id="210"/>
          </w:p>
        </w:tc>
        <w:tc>
          <w:tcPr>
            <w:tcW w:w="6055" w:type="dxa"/>
            <w:vMerge/>
          </w:tcPr>
          <w:p w14:paraId="7EDEABC1" w14:textId="77777777" w:rsidR="00A5434A" w:rsidRPr="002B314E" w:rsidRDefault="00A5434A" w:rsidP="00265013">
            <w:pPr>
              <w:pStyle w:val="RedaliaTitre3"/>
              <w:numPr>
                <w:ilvl w:val="0"/>
                <w:numId w:val="0"/>
              </w:numPr>
              <w:rPr>
                <w:rFonts w:asciiTheme="minorHAnsi" w:eastAsia="Times New Roman" w:hAnsiTheme="minorHAnsi" w:cstheme="minorHAnsi"/>
                <w:b/>
                <w:i/>
                <w:iCs/>
                <w:color w:val="000000" w:themeColor="text1"/>
                <w:sz w:val="22"/>
                <w:szCs w:val="22"/>
                <w:u w:val="none"/>
                <w:lang w:eastAsia="en-US"/>
              </w:rPr>
            </w:pPr>
          </w:p>
        </w:tc>
      </w:tr>
      <w:tr w:rsidR="00A5434A" w:rsidRPr="002B314E" w14:paraId="2CD6A7A1" w14:textId="77777777" w:rsidTr="00265013">
        <w:tc>
          <w:tcPr>
            <w:tcW w:w="3681" w:type="dxa"/>
          </w:tcPr>
          <w:p w14:paraId="47C83BAC" w14:textId="50B76739" w:rsidR="00A5434A" w:rsidRPr="002B314E" w:rsidRDefault="00A5434A" w:rsidP="00626B8A">
            <w:bookmarkStart w:id="211" w:name="_Toc209548832"/>
            <w:bookmarkStart w:id="212" w:name="_Toc209562575"/>
            <w:r w:rsidRPr="002B314E">
              <w:t>9. Étude d'Impact Environnemental et Social (EIES)</w:t>
            </w:r>
            <w:bookmarkEnd w:id="211"/>
            <w:bookmarkEnd w:id="212"/>
          </w:p>
        </w:tc>
        <w:tc>
          <w:tcPr>
            <w:tcW w:w="6055" w:type="dxa"/>
            <w:vMerge/>
          </w:tcPr>
          <w:p w14:paraId="6AF3FA4F" w14:textId="77777777" w:rsidR="00A5434A" w:rsidRPr="002B314E" w:rsidRDefault="00A5434A" w:rsidP="00265013">
            <w:pPr>
              <w:pStyle w:val="RedaliaTitre3"/>
              <w:numPr>
                <w:ilvl w:val="0"/>
                <w:numId w:val="0"/>
              </w:numPr>
              <w:rPr>
                <w:rFonts w:asciiTheme="minorHAnsi" w:eastAsia="Times New Roman" w:hAnsiTheme="minorHAnsi" w:cstheme="minorHAnsi"/>
                <w:b/>
                <w:i/>
                <w:iCs/>
                <w:color w:val="000000" w:themeColor="text1"/>
                <w:sz w:val="22"/>
                <w:szCs w:val="22"/>
                <w:u w:val="none"/>
                <w:lang w:eastAsia="en-US"/>
              </w:rPr>
            </w:pPr>
          </w:p>
        </w:tc>
      </w:tr>
      <w:tr w:rsidR="00A5434A" w:rsidRPr="002B314E" w14:paraId="67D3776B" w14:textId="77777777" w:rsidTr="00265013">
        <w:tc>
          <w:tcPr>
            <w:tcW w:w="3681" w:type="dxa"/>
          </w:tcPr>
          <w:p w14:paraId="41E999F0" w14:textId="5301DA59" w:rsidR="00A5434A" w:rsidRPr="002B314E" w:rsidRDefault="00A5434A" w:rsidP="00626B8A">
            <w:bookmarkStart w:id="213" w:name="_Toc209548833"/>
            <w:bookmarkStart w:id="214" w:name="_Toc209562576"/>
            <w:r w:rsidRPr="002B314E">
              <w:t>10. Rapport préliminaire des modalités de gestion de l’ouvrage</w:t>
            </w:r>
            <w:bookmarkEnd w:id="213"/>
            <w:bookmarkEnd w:id="214"/>
          </w:p>
        </w:tc>
        <w:tc>
          <w:tcPr>
            <w:tcW w:w="6055" w:type="dxa"/>
            <w:vMerge/>
          </w:tcPr>
          <w:p w14:paraId="19338073" w14:textId="77777777" w:rsidR="00A5434A" w:rsidRPr="002B314E" w:rsidRDefault="00A5434A" w:rsidP="00265013">
            <w:pPr>
              <w:pStyle w:val="RedaliaTitre3"/>
              <w:numPr>
                <w:ilvl w:val="0"/>
                <w:numId w:val="0"/>
              </w:numPr>
              <w:rPr>
                <w:rFonts w:asciiTheme="minorHAnsi" w:eastAsia="Times New Roman" w:hAnsiTheme="minorHAnsi" w:cstheme="minorHAnsi"/>
                <w:b/>
                <w:i/>
                <w:iCs/>
                <w:color w:val="000000" w:themeColor="text1"/>
                <w:sz w:val="22"/>
                <w:szCs w:val="22"/>
                <w:u w:val="none"/>
                <w:lang w:eastAsia="en-US"/>
              </w:rPr>
            </w:pPr>
          </w:p>
        </w:tc>
      </w:tr>
      <w:tr w:rsidR="00A5434A" w:rsidRPr="002B314E" w14:paraId="68D0FCFC" w14:textId="77777777" w:rsidTr="00265013">
        <w:tc>
          <w:tcPr>
            <w:tcW w:w="3681" w:type="dxa"/>
          </w:tcPr>
          <w:p w14:paraId="36993431" w14:textId="5B627733" w:rsidR="00A5434A" w:rsidRPr="002B314E" w:rsidRDefault="00A5434A" w:rsidP="00626B8A">
            <w:bookmarkStart w:id="215" w:name="_Hlk209311379"/>
            <w:bookmarkStart w:id="216" w:name="_Toc209548834"/>
            <w:bookmarkStart w:id="217" w:name="_Toc209562577"/>
            <w:r w:rsidRPr="002B314E">
              <w:t>11. Appui et assistance apportée au maître d’ouvrage pour la remise du permis de construire</w:t>
            </w:r>
            <w:bookmarkEnd w:id="215"/>
            <w:bookmarkEnd w:id="216"/>
            <w:bookmarkEnd w:id="217"/>
          </w:p>
        </w:tc>
        <w:tc>
          <w:tcPr>
            <w:tcW w:w="6055" w:type="dxa"/>
            <w:vMerge/>
          </w:tcPr>
          <w:p w14:paraId="324A55F9" w14:textId="77777777" w:rsidR="00A5434A" w:rsidRPr="002B314E" w:rsidRDefault="00A5434A" w:rsidP="00265013">
            <w:pPr>
              <w:pStyle w:val="RedaliaTitre3"/>
              <w:numPr>
                <w:ilvl w:val="0"/>
                <w:numId w:val="0"/>
              </w:numPr>
              <w:rPr>
                <w:rFonts w:asciiTheme="minorHAnsi" w:eastAsia="Times New Roman" w:hAnsiTheme="minorHAnsi" w:cstheme="minorHAnsi"/>
                <w:b/>
                <w:i/>
                <w:iCs/>
                <w:color w:val="000000" w:themeColor="text1"/>
                <w:sz w:val="22"/>
                <w:szCs w:val="22"/>
                <w:u w:val="none"/>
                <w:lang w:eastAsia="en-US"/>
              </w:rPr>
            </w:pPr>
          </w:p>
        </w:tc>
      </w:tr>
      <w:tr w:rsidR="00A5434A" w:rsidRPr="002B314E" w14:paraId="0C096C45" w14:textId="77777777" w:rsidTr="00265013">
        <w:tc>
          <w:tcPr>
            <w:tcW w:w="3681" w:type="dxa"/>
          </w:tcPr>
          <w:p w14:paraId="34862CFC" w14:textId="4D882DDD" w:rsidR="00A5434A" w:rsidRPr="002B314E" w:rsidRDefault="00A5434A" w:rsidP="00626B8A">
            <w:bookmarkStart w:id="218" w:name="_Toc209548835"/>
            <w:bookmarkStart w:id="219" w:name="_Toc209562578"/>
            <w:r w:rsidRPr="002B314E">
              <w:t>12. Remise rapport finaux et guides pour les responsables de la gestion et de la maintenance des ouvrages</w:t>
            </w:r>
            <w:bookmarkEnd w:id="218"/>
            <w:bookmarkEnd w:id="219"/>
          </w:p>
        </w:tc>
        <w:tc>
          <w:tcPr>
            <w:tcW w:w="6055" w:type="dxa"/>
            <w:vMerge/>
          </w:tcPr>
          <w:p w14:paraId="1CC9FD5C" w14:textId="77777777" w:rsidR="00A5434A" w:rsidRPr="002B314E" w:rsidRDefault="00A5434A" w:rsidP="00265013">
            <w:pPr>
              <w:pStyle w:val="RedaliaTitre3"/>
              <w:numPr>
                <w:ilvl w:val="0"/>
                <w:numId w:val="0"/>
              </w:numPr>
              <w:rPr>
                <w:rFonts w:asciiTheme="minorHAnsi" w:eastAsia="Times New Roman" w:hAnsiTheme="minorHAnsi" w:cstheme="minorHAnsi"/>
                <w:b/>
                <w:i/>
                <w:iCs/>
                <w:color w:val="000000" w:themeColor="text1"/>
                <w:sz w:val="22"/>
                <w:szCs w:val="22"/>
                <w:u w:val="none"/>
                <w:lang w:eastAsia="en-US"/>
              </w:rPr>
            </w:pPr>
          </w:p>
        </w:tc>
      </w:tr>
    </w:tbl>
    <w:p w14:paraId="4A416273" w14:textId="77777777" w:rsidR="00F261D9" w:rsidRPr="002B314E" w:rsidRDefault="00F261D9" w:rsidP="00F261D9">
      <w:pPr>
        <w:spacing w:before="120" w:after="120"/>
        <w:ind w:right="270"/>
        <w:contextualSpacing/>
        <w:jc w:val="both"/>
        <w:rPr>
          <w:rFonts w:ascii="Times New Roman" w:eastAsia="Times New Roman" w:hAnsi="Times New Roman"/>
          <w:sz w:val="22"/>
          <w:szCs w:val="22"/>
          <w:lang w:eastAsia="en-GB"/>
        </w:rPr>
      </w:pPr>
    </w:p>
    <w:p w14:paraId="4843330C" w14:textId="329D2B46" w:rsidR="000F005B" w:rsidRPr="00626B8A" w:rsidRDefault="000F005B" w:rsidP="00626B8A">
      <w:pPr>
        <w:rPr>
          <w:rFonts w:ascii="Times New Roman" w:hAnsi="Times New Roman"/>
          <w:b/>
          <w:bCs/>
          <w:i/>
          <w:iCs/>
          <w:sz w:val="22"/>
          <w:szCs w:val="22"/>
          <w:lang w:eastAsia="en-US"/>
        </w:rPr>
      </w:pPr>
      <w:bookmarkStart w:id="220" w:name="_Toc209548836"/>
      <w:bookmarkStart w:id="221" w:name="_Toc209562579"/>
      <w:r w:rsidRPr="00626B8A">
        <w:rPr>
          <w:rFonts w:ascii="Times New Roman" w:hAnsi="Times New Roman"/>
          <w:b/>
          <w:bCs/>
          <w:i/>
          <w:iCs/>
          <w:sz w:val="22"/>
          <w:szCs w:val="22"/>
          <w:lang w:eastAsia="en-US"/>
        </w:rPr>
        <w:t xml:space="preserve">8.1.2 </w:t>
      </w:r>
      <w:bookmarkStart w:id="222" w:name="_Toc115447199"/>
      <w:r w:rsidRPr="00626B8A">
        <w:rPr>
          <w:rFonts w:ascii="Times New Roman" w:hAnsi="Times New Roman"/>
          <w:b/>
          <w:bCs/>
          <w:i/>
          <w:iCs/>
          <w:sz w:val="22"/>
          <w:szCs w:val="22"/>
          <w:lang w:eastAsia="en-US"/>
        </w:rPr>
        <w:t>Modalités de déterminations des acomptes</w:t>
      </w:r>
      <w:bookmarkEnd w:id="220"/>
      <w:bookmarkEnd w:id="221"/>
      <w:bookmarkEnd w:id="222"/>
    </w:p>
    <w:p w14:paraId="7503C29B" w14:textId="276CC612" w:rsidR="009458A3" w:rsidRPr="002B314E" w:rsidRDefault="000F005B" w:rsidP="000C0756">
      <w:pPr>
        <w:pStyle w:val="RedaliaNormal"/>
        <w:rPr>
          <w:rFonts w:ascii="Times New Roman" w:eastAsia="Times New Roman" w:hAnsi="Times New Roman" w:cs="Times New Roman"/>
          <w:szCs w:val="22"/>
          <w:lang w:eastAsia="en-GB"/>
        </w:rPr>
      </w:pPr>
      <w:r w:rsidRPr="002B314E">
        <w:rPr>
          <w:rFonts w:ascii="Times New Roman" w:eastAsia="Times New Roman" w:hAnsi="Times New Roman" w:cs="Times New Roman"/>
          <w:szCs w:val="22"/>
          <w:lang w:eastAsia="en-GB"/>
        </w:rPr>
        <w:t>Le montant de chaque acompte est déterminé par le maître d’ouvrage délégué sur la base du descriptif des prestations effectuées et de leur montant, produit par le maître d’œuvre. Chaque acompte fait l'objet d'une demande de paiement.</w:t>
      </w:r>
    </w:p>
    <w:p w14:paraId="6C844F90" w14:textId="77777777" w:rsidR="000E294F" w:rsidRDefault="000E294F" w:rsidP="00A714C9">
      <w:pPr>
        <w:spacing w:line="240" w:lineRule="auto"/>
        <w:jc w:val="both"/>
        <w:rPr>
          <w:rFonts w:ascii="Times New Roman" w:hAnsi="Times New Roman"/>
          <w:i/>
          <w:iCs/>
          <w:kern w:val="2"/>
          <w:sz w:val="22"/>
          <w:szCs w:val="22"/>
          <w:lang w:eastAsia="ja-JP" w:bidi="fa-IR"/>
        </w:rPr>
      </w:pPr>
    </w:p>
    <w:p w14:paraId="34E4B7FB" w14:textId="77777777" w:rsidR="00626B8A" w:rsidRDefault="00626B8A" w:rsidP="00A714C9">
      <w:pPr>
        <w:spacing w:line="240" w:lineRule="auto"/>
        <w:jc w:val="both"/>
        <w:rPr>
          <w:rFonts w:ascii="Times New Roman" w:hAnsi="Times New Roman"/>
          <w:i/>
          <w:iCs/>
          <w:kern w:val="2"/>
          <w:sz w:val="22"/>
          <w:szCs w:val="22"/>
          <w:lang w:eastAsia="ja-JP" w:bidi="fa-IR"/>
        </w:rPr>
      </w:pPr>
    </w:p>
    <w:p w14:paraId="62FB6189" w14:textId="77777777" w:rsidR="00626B8A" w:rsidRPr="002B314E" w:rsidRDefault="00626B8A" w:rsidP="00A714C9">
      <w:pPr>
        <w:spacing w:line="240" w:lineRule="auto"/>
        <w:jc w:val="both"/>
        <w:rPr>
          <w:rFonts w:ascii="Times New Roman" w:hAnsi="Times New Roman"/>
          <w:i/>
          <w:iCs/>
          <w:kern w:val="2"/>
          <w:sz w:val="22"/>
          <w:szCs w:val="22"/>
          <w:lang w:eastAsia="ja-JP" w:bidi="fa-IR"/>
        </w:rPr>
      </w:pPr>
    </w:p>
    <w:p w14:paraId="5D7470F5" w14:textId="7FDAD8A0" w:rsidR="008E3BC1" w:rsidRPr="002B314E" w:rsidRDefault="008E3BC1" w:rsidP="008E3BC1">
      <w:pPr>
        <w:pStyle w:val="Titre2"/>
        <w:spacing w:line="240" w:lineRule="auto"/>
        <w:jc w:val="both"/>
        <w:rPr>
          <w:rFonts w:ascii="Times New Roman" w:hAnsi="Times New Roman" w:cs="Times New Roman"/>
        </w:rPr>
      </w:pPr>
      <w:bookmarkStart w:id="223" w:name="_Toc209641411"/>
      <w:r w:rsidRPr="002B314E">
        <w:rPr>
          <w:rFonts w:ascii="Times New Roman" w:hAnsi="Times New Roman" w:cs="Times New Roman"/>
          <w:sz w:val="22"/>
          <w:szCs w:val="22"/>
        </w:rPr>
        <w:lastRenderedPageBreak/>
        <w:t xml:space="preserve">8.2. </w:t>
      </w:r>
      <w:r w:rsidRPr="002B314E">
        <w:rPr>
          <w:rFonts w:ascii="Times New Roman" w:hAnsi="Times New Roman" w:cs="Times New Roman"/>
          <w:sz w:val="22"/>
          <w:szCs w:val="22"/>
          <w:u w:val="single"/>
        </w:rPr>
        <w:t>Demande de paiement</w:t>
      </w:r>
      <w:bookmarkEnd w:id="223"/>
    </w:p>
    <w:p w14:paraId="246DC9A3" w14:textId="77777777" w:rsidR="008E3BC1" w:rsidRPr="002B314E" w:rsidRDefault="008E3BC1" w:rsidP="008E3BC1">
      <w:pPr>
        <w:spacing w:line="240" w:lineRule="auto"/>
        <w:jc w:val="both"/>
        <w:rPr>
          <w:rFonts w:ascii="Times New Roman" w:hAnsi="Times New Roman"/>
          <w:sz w:val="22"/>
          <w:szCs w:val="22"/>
        </w:rPr>
      </w:pPr>
    </w:p>
    <w:p w14:paraId="6610D0FB" w14:textId="030C9AF3" w:rsidR="008E3BC1" w:rsidRPr="002B314E" w:rsidRDefault="008E3BC1" w:rsidP="008E3BC1">
      <w:pPr>
        <w:spacing w:line="240" w:lineRule="auto"/>
        <w:jc w:val="both"/>
        <w:rPr>
          <w:rFonts w:ascii="Times New Roman" w:hAnsi="Times New Roman"/>
          <w:sz w:val="22"/>
          <w:szCs w:val="22"/>
        </w:rPr>
      </w:pPr>
      <w:r w:rsidRPr="002B314E">
        <w:rPr>
          <w:rFonts w:ascii="Times New Roman" w:hAnsi="Times New Roman"/>
          <w:sz w:val="22"/>
          <w:szCs w:val="22"/>
        </w:rPr>
        <w:t>La remise d'une demande de paiement intervient au début de chaque mois pour les prestations effectuées le mois précédent. Le maître d’œuvre notifie alors au maître d’ouvrage une demande de paiement mensuelle établissant le montant total, arrêté à la fin du mois précédent, des sommes auxquelles il peut prétendre du fait de l'exécution du marché depuis le début de celui-ci.</w:t>
      </w:r>
    </w:p>
    <w:p w14:paraId="1DE73888" w14:textId="77777777" w:rsidR="00F970F9" w:rsidRPr="002B314E" w:rsidRDefault="008E3BC1" w:rsidP="00F970F9">
      <w:pPr>
        <w:spacing w:line="240" w:lineRule="auto"/>
        <w:jc w:val="both"/>
        <w:rPr>
          <w:rFonts w:ascii="Times New Roman" w:hAnsi="Times New Roman"/>
          <w:sz w:val="22"/>
          <w:szCs w:val="22"/>
        </w:rPr>
      </w:pPr>
      <w:r w:rsidRPr="002B314E">
        <w:rPr>
          <w:rFonts w:ascii="Times New Roman" w:hAnsi="Times New Roman"/>
          <w:sz w:val="22"/>
          <w:szCs w:val="22"/>
        </w:rPr>
        <w:t>En complément des dispositions de l’article 11.3 du CCAG MOE, la demande de paiement d’acompte est datée et comporte, selon le cas :</w:t>
      </w:r>
    </w:p>
    <w:p w14:paraId="59A8A242" w14:textId="77777777" w:rsidR="00F970F9" w:rsidRPr="002B314E" w:rsidRDefault="00F970F9" w:rsidP="00F970F9">
      <w:pPr>
        <w:spacing w:line="240" w:lineRule="auto"/>
        <w:jc w:val="both"/>
        <w:rPr>
          <w:rFonts w:ascii="Times New Roman" w:hAnsi="Times New Roman"/>
          <w:sz w:val="22"/>
          <w:szCs w:val="22"/>
        </w:rPr>
      </w:pPr>
    </w:p>
    <w:p w14:paraId="7764EA2A" w14:textId="4A7084EF" w:rsidR="00F970F9" w:rsidRPr="002B314E" w:rsidRDefault="00F970F9" w:rsidP="00795CEA">
      <w:pPr>
        <w:pStyle w:val="Paragraphedeliste"/>
        <w:numPr>
          <w:ilvl w:val="0"/>
          <w:numId w:val="30"/>
        </w:numPr>
        <w:spacing w:line="240" w:lineRule="auto"/>
        <w:jc w:val="both"/>
        <w:rPr>
          <w:rFonts w:ascii="Times New Roman" w:hAnsi="Times New Roman"/>
          <w:sz w:val="22"/>
          <w:szCs w:val="22"/>
        </w:rPr>
      </w:pPr>
      <w:r w:rsidRPr="002B314E">
        <w:rPr>
          <w:rFonts w:ascii="Times New Roman" w:hAnsi="Times New Roman"/>
          <w:sz w:val="22"/>
          <w:szCs w:val="22"/>
        </w:rPr>
        <w:t>Les références du contrat ;</w:t>
      </w:r>
    </w:p>
    <w:p w14:paraId="75783721" w14:textId="77777777" w:rsidR="00F970F9" w:rsidRPr="002B314E" w:rsidRDefault="00F970F9" w:rsidP="00795CEA">
      <w:pPr>
        <w:pStyle w:val="RedaliaRetraitavecpuce"/>
        <w:numPr>
          <w:ilvl w:val="0"/>
          <w:numId w:val="30"/>
        </w:numPr>
        <w:rPr>
          <w:rFonts w:ascii="Times New Roman" w:eastAsia="Times" w:hAnsi="Times New Roman" w:cs="Times New Roman"/>
          <w:szCs w:val="22"/>
        </w:rPr>
      </w:pPr>
      <w:r w:rsidRPr="002B314E">
        <w:rPr>
          <w:rFonts w:ascii="Times New Roman" w:eastAsia="Times" w:hAnsi="Times New Roman" w:cs="Times New Roman"/>
          <w:szCs w:val="22"/>
        </w:rPr>
        <w:t>Le montant des prestations exécutées, établi conformément aux stipulations du contrat, hors TVA et, le cas échéant, diminué des réfactions fixées ou le montant des prestations correspondant à la période en cause ;</w:t>
      </w:r>
    </w:p>
    <w:p w14:paraId="1FE7E028" w14:textId="77777777" w:rsidR="00F970F9" w:rsidRPr="002B314E" w:rsidRDefault="00F970F9" w:rsidP="00795CEA">
      <w:pPr>
        <w:pStyle w:val="RedaliaRetraitavecpuce"/>
        <w:numPr>
          <w:ilvl w:val="0"/>
          <w:numId w:val="30"/>
        </w:numPr>
        <w:rPr>
          <w:rFonts w:ascii="Times New Roman" w:eastAsia="Times" w:hAnsi="Times New Roman" w:cs="Times New Roman"/>
          <w:szCs w:val="22"/>
        </w:rPr>
      </w:pPr>
      <w:r w:rsidRPr="002B314E">
        <w:rPr>
          <w:rFonts w:ascii="Times New Roman" w:eastAsia="Times" w:hAnsi="Times New Roman" w:cs="Times New Roman"/>
          <w:szCs w:val="22"/>
        </w:rPr>
        <w:t>La décomposition des prix forfaitaires et le détail des prix unitaires ;</w:t>
      </w:r>
    </w:p>
    <w:p w14:paraId="1D8F190D" w14:textId="2421FA13" w:rsidR="00F970F9" w:rsidRPr="002B314E" w:rsidRDefault="00F970F9" w:rsidP="00795CEA">
      <w:pPr>
        <w:pStyle w:val="RedaliaRetraitavecpuce"/>
        <w:numPr>
          <w:ilvl w:val="0"/>
          <w:numId w:val="30"/>
        </w:numPr>
        <w:rPr>
          <w:rFonts w:ascii="Times New Roman" w:eastAsia="Times" w:hAnsi="Times New Roman" w:cs="Times New Roman"/>
          <w:szCs w:val="22"/>
        </w:rPr>
      </w:pPr>
      <w:r w:rsidRPr="002B314E">
        <w:rPr>
          <w:rFonts w:ascii="Times New Roman" w:eastAsia="Times" w:hAnsi="Times New Roman" w:cs="Times New Roman"/>
          <w:szCs w:val="22"/>
        </w:rPr>
        <w:t>Le détail des calculs avec justifications à l'appui ;</w:t>
      </w:r>
    </w:p>
    <w:p w14:paraId="15C0DC3F" w14:textId="77777777" w:rsidR="00F970F9" w:rsidRPr="002B314E" w:rsidRDefault="00F970F9" w:rsidP="00795CEA">
      <w:pPr>
        <w:pStyle w:val="RedaliaRetraitavecpuce"/>
        <w:numPr>
          <w:ilvl w:val="0"/>
          <w:numId w:val="30"/>
        </w:numPr>
        <w:rPr>
          <w:rFonts w:ascii="Times New Roman" w:eastAsia="Times" w:hAnsi="Times New Roman" w:cs="Times New Roman"/>
          <w:szCs w:val="22"/>
        </w:rPr>
      </w:pPr>
      <w:r w:rsidRPr="002B314E">
        <w:rPr>
          <w:rFonts w:ascii="Times New Roman" w:eastAsia="Times" w:hAnsi="Times New Roman" w:cs="Times New Roman"/>
          <w:szCs w:val="22"/>
        </w:rPr>
        <w:t>En cas de groupement conjoint ou solidaire, pour chaque membre du groupement, le montant des prestations effectuées par celui-ci ;</w:t>
      </w:r>
    </w:p>
    <w:p w14:paraId="32AFE504" w14:textId="77777777" w:rsidR="00F970F9" w:rsidRPr="002B314E" w:rsidRDefault="00F970F9" w:rsidP="00795CEA">
      <w:pPr>
        <w:pStyle w:val="RedaliaRetraitavecpuce"/>
        <w:numPr>
          <w:ilvl w:val="0"/>
          <w:numId w:val="30"/>
        </w:numPr>
        <w:rPr>
          <w:rFonts w:ascii="Times New Roman" w:eastAsia="Times" w:hAnsi="Times New Roman" w:cs="Times New Roman"/>
          <w:szCs w:val="22"/>
        </w:rPr>
      </w:pPr>
      <w:r w:rsidRPr="002B314E">
        <w:rPr>
          <w:rFonts w:ascii="Times New Roman" w:eastAsia="Times" w:hAnsi="Times New Roman" w:cs="Times New Roman"/>
          <w:szCs w:val="22"/>
        </w:rPr>
        <w:t>Le cas échéant, les indemnités, primes et retenues ;</w:t>
      </w:r>
    </w:p>
    <w:p w14:paraId="20F1AA10" w14:textId="77777777" w:rsidR="00F970F9" w:rsidRPr="002B314E" w:rsidRDefault="00F970F9" w:rsidP="00795CEA">
      <w:pPr>
        <w:pStyle w:val="RedaliaRetraitavecpuce"/>
        <w:numPr>
          <w:ilvl w:val="0"/>
          <w:numId w:val="30"/>
        </w:numPr>
        <w:rPr>
          <w:rFonts w:ascii="Times New Roman" w:eastAsia="Times" w:hAnsi="Times New Roman" w:cs="Times New Roman"/>
          <w:szCs w:val="22"/>
        </w:rPr>
      </w:pPr>
      <w:r w:rsidRPr="002B314E">
        <w:rPr>
          <w:rFonts w:ascii="Times New Roman" w:eastAsia="Times" w:hAnsi="Times New Roman" w:cs="Times New Roman"/>
          <w:szCs w:val="22"/>
        </w:rPr>
        <w:t>Les pénalités éventuelles pour retard ;</w:t>
      </w:r>
    </w:p>
    <w:p w14:paraId="1B21C1CF" w14:textId="77777777" w:rsidR="00F970F9" w:rsidRPr="002B314E" w:rsidRDefault="00F970F9" w:rsidP="00795CEA">
      <w:pPr>
        <w:pStyle w:val="RedaliaRetraitavecpuce"/>
        <w:numPr>
          <w:ilvl w:val="0"/>
          <w:numId w:val="30"/>
        </w:numPr>
        <w:rPr>
          <w:rFonts w:ascii="Times New Roman" w:eastAsia="Times" w:hAnsi="Times New Roman" w:cs="Times New Roman"/>
          <w:szCs w:val="22"/>
        </w:rPr>
      </w:pPr>
      <w:r w:rsidRPr="002B314E">
        <w:rPr>
          <w:rFonts w:ascii="Times New Roman" w:eastAsia="Times" w:hAnsi="Times New Roman" w:cs="Times New Roman"/>
          <w:szCs w:val="22"/>
        </w:rPr>
        <w:t>Les avances à rembourser ;</w:t>
      </w:r>
    </w:p>
    <w:p w14:paraId="5EAB1C1A" w14:textId="77777777" w:rsidR="00BE4FD8" w:rsidRPr="002B314E" w:rsidRDefault="00F970F9" w:rsidP="00795CEA">
      <w:pPr>
        <w:pStyle w:val="RedaliaRetraitavecpuce"/>
        <w:numPr>
          <w:ilvl w:val="0"/>
          <w:numId w:val="30"/>
        </w:numPr>
        <w:rPr>
          <w:rFonts w:ascii="Times New Roman" w:eastAsia="Times" w:hAnsi="Times New Roman" w:cs="Times New Roman"/>
          <w:szCs w:val="22"/>
        </w:rPr>
      </w:pPr>
      <w:r w:rsidRPr="002B314E">
        <w:rPr>
          <w:rFonts w:ascii="Times New Roman" w:eastAsia="Times" w:hAnsi="Times New Roman" w:cs="Times New Roman"/>
          <w:szCs w:val="22"/>
        </w:rPr>
        <w:t>Le montant TTC.</w:t>
      </w:r>
    </w:p>
    <w:p w14:paraId="643CE0A1" w14:textId="03689865" w:rsidR="00BE4FD8" w:rsidRPr="002B314E" w:rsidRDefault="00BE4FD8" w:rsidP="00795CEA">
      <w:pPr>
        <w:pStyle w:val="RedaliaRetraitavecpuce"/>
        <w:numPr>
          <w:ilvl w:val="0"/>
          <w:numId w:val="30"/>
        </w:numPr>
        <w:rPr>
          <w:rFonts w:ascii="Times New Roman" w:eastAsia="Times" w:hAnsi="Times New Roman" w:cs="Times New Roman"/>
          <w:szCs w:val="22"/>
        </w:rPr>
      </w:pPr>
      <w:r w:rsidRPr="002B314E">
        <w:rPr>
          <w:rFonts w:ascii="Times New Roman" w:hAnsi="Times New Roman"/>
          <w:szCs w:val="22"/>
        </w:rPr>
        <w:t>Si la domiciliation des paiements du titulaire n’est pas portée sur les factures, il sera joint un relevé ou une attestation d’identité bancaire ou postale, ainsi que la fiche d’identité tiers obligatoirement complétée.</w:t>
      </w:r>
    </w:p>
    <w:p w14:paraId="7BD65B4C" w14:textId="77777777" w:rsidR="00BE4FD8" w:rsidRPr="002B314E" w:rsidRDefault="00BE4FD8" w:rsidP="00F970F9">
      <w:pPr>
        <w:pStyle w:val="RedaliaNormal"/>
        <w:rPr>
          <w:rFonts w:ascii="Times New Roman" w:eastAsia="Times" w:hAnsi="Times New Roman" w:cs="Times New Roman"/>
          <w:szCs w:val="22"/>
        </w:rPr>
      </w:pPr>
    </w:p>
    <w:p w14:paraId="2B011604" w14:textId="6562013D" w:rsidR="00F970F9" w:rsidRPr="002B314E" w:rsidRDefault="00F970F9" w:rsidP="00F970F9">
      <w:pPr>
        <w:pStyle w:val="RedaliaNormal"/>
        <w:rPr>
          <w:rFonts w:ascii="Times New Roman" w:eastAsia="Times" w:hAnsi="Times New Roman" w:cs="Times New Roman"/>
          <w:szCs w:val="22"/>
        </w:rPr>
      </w:pPr>
      <w:r w:rsidRPr="002B314E">
        <w:rPr>
          <w:rFonts w:ascii="Times New Roman" w:eastAsia="Times" w:hAnsi="Times New Roman" w:cs="Times New Roman"/>
          <w:szCs w:val="22"/>
        </w:rPr>
        <w:t>Le maître d’ouvrage délégué se réserve le droit de compléter ou de rectifier les demandes de paiement d'acompte qui comporteraient des erreurs ou seraient incomplètes. Dans ce cas, il doit notifier au maître d’œuvre la demande de paiement rectifiée.</w:t>
      </w:r>
    </w:p>
    <w:p w14:paraId="35473AB9" w14:textId="77777777" w:rsidR="00F970F9" w:rsidRPr="002B314E" w:rsidRDefault="00F970F9" w:rsidP="00F970F9">
      <w:pPr>
        <w:pStyle w:val="RedaliaNormal"/>
        <w:rPr>
          <w:rFonts w:ascii="Times New Roman" w:eastAsia="Times" w:hAnsi="Times New Roman" w:cs="Times New Roman"/>
          <w:szCs w:val="22"/>
        </w:rPr>
      </w:pPr>
    </w:p>
    <w:p w14:paraId="63B66FF1" w14:textId="13BC2E41" w:rsidR="00F970F9" w:rsidRPr="002B314E" w:rsidRDefault="00F970F9" w:rsidP="00F970F9">
      <w:pPr>
        <w:pStyle w:val="RedaliaNormal"/>
        <w:rPr>
          <w:rFonts w:ascii="Times New Roman" w:eastAsia="Times" w:hAnsi="Times New Roman" w:cs="Times New Roman"/>
          <w:szCs w:val="22"/>
        </w:rPr>
      </w:pPr>
      <w:r w:rsidRPr="002B314E">
        <w:rPr>
          <w:rFonts w:ascii="Times New Roman" w:eastAsia="Times" w:hAnsi="Times New Roman" w:cs="Times New Roman"/>
          <w:szCs w:val="22"/>
        </w:rPr>
        <w:t>L'acompte périodique du mois "m" est calculé par la différence entre deux décomptes successifs.</w:t>
      </w:r>
    </w:p>
    <w:p w14:paraId="304A159A" w14:textId="77777777" w:rsidR="00F970F9" w:rsidRPr="002B314E" w:rsidRDefault="00F970F9" w:rsidP="00F970F9">
      <w:pPr>
        <w:widowControl w:val="0"/>
        <w:spacing w:after="120" w:line="240" w:lineRule="auto"/>
        <w:jc w:val="both"/>
        <w:textAlignment w:val="baseline"/>
        <w:rPr>
          <w:rFonts w:ascii="Times New Roman" w:hAnsi="Times New Roman"/>
          <w:sz w:val="22"/>
          <w:szCs w:val="22"/>
        </w:rPr>
      </w:pPr>
    </w:p>
    <w:p w14:paraId="1A424CE5" w14:textId="7D5DCD11" w:rsidR="008E3BC1" w:rsidRPr="002B314E" w:rsidRDefault="008E3BC1" w:rsidP="00F970F9">
      <w:pPr>
        <w:widowControl w:val="0"/>
        <w:spacing w:after="120" w:line="240" w:lineRule="auto"/>
        <w:jc w:val="both"/>
        <w:textAlignment w:val="baseline"/>
        <w:rPr>
          <w:rFonts w:ascii="Times New Roman" w:hAnsi="Times New Roman"/>
          <w:sz w:val="22"/>
          <w:szCs w:val="22"/>
        </w:rPr>
      </w:pPr>
      <w:r w:rsidRPr="002B314E">
        <w:rPr>
          <w:rFonts w:ascii="Times New Roman" w:hAnsi="Times New Roman"/>
          <w:sz w:val="22"/>
          <w:szCs w:val="22"/>
        </w:rPr>
        <w:t xml:space="preserve">Les factures sont déposées au </w:t>
      </w:r>
      <w:bookmarkStart w:id="224" w:name="_Hlk209439436"/>
      <w:r w:rsidRPr="002B314E">
        <w:rPr>
          <w:rFonts w:ascii="Times New Roman" w:hAnsi="Times New Roman"/>
          <w:sz w:val="22"/>
          <w:szCs w:val="22"/>
        </w:rPr>
        <w:t xml:space="preserve">point de contact communication </w:t>
      </w:r>
      <w:bookmarkEnd w:id="224"/>
      <w:r w:rsidRPr="002B314E">
        <w:rPr>
          <w:rFonts w:ascii="Times New Roman" w:hAnsi="Times New Roman"/>
          <w:sz w:val="22"/>
          <w:szCs w:val="22"/>
        </w:rPr>
        <w:t xml:space="preserve">désigné à l’article </w:t>
      </w:r>
      <w:r w:rsidR="00251ACB" w:rsidRPr="002B314E">
        <w:rPr>
          <w:rFonts w:ascii="Times New Roman" w:hAnsi="Times New Roman"/>
          <w:sz w:val="22"/>
          <w:szCs w:val="22"/>
        </w:rPr>
        <w:t>4</w:t>
      </w:r>
      <w:r w:rsidRPr="002B314E">
        <w:rPr>
          <w:rFonts w:ascii="Times New Roman" w:hAnsi="Times New Roman"/>
          <w:sz w:val="22"/>
          <w:szCs w:val="22"/>
        </w:rPr>
        <w:t xml:space="preserve"> ci-dessus. </w:t>
      </w:r>
    </w:p>
    <w:p w14:paraId="7C8CB305" w14:textId="2EFB51E1" w:rsidR="008E3BC1" w:rsidRPr="002B314E" w:rsidRDefault="008E3BC1" w:rsidP="00F970F9">
      <w:pPr>
        <w:widowControl w:val="0"/>
        <w:overflowPunct w:val="0"/>
        <w:spacing w:after="120" w:line="240" w:lineRule="auto"/>
        <w:jc w:val="both"/>
        <w:textAlignment w:val="baseline"/>
        <w:rPr>
          <w:rFonts w:ascii="Times New Roman" w:hAnsi="Times New Roman"/>
          <w:sz w:val="22"/>
          <w:szCs w:val="22"/>
        </w:rPr>
      </w:pPr>
      <w:r w:rsidRPr="002B314E">
        <w:rPr>
          <w:rFonts w:ascii="Times New Roman" w:hAnsi="Times New Roman"/>
          <w:sz w:val="22"/>
          <w:szCs w:val="22"/>
        </w:rPr>
        <w:t xml:space="preserve">Si le titulaire n’est pas soumis à l’obligation de transmission des factures par Chorus, il peut transmettre ses factures au point de contact désigné à l’article </w:t>
      </w:r>
      <w:r w:rsidRPr="002B314E">
        <w:rPr>
          <w:rFonts w:ascii="Times New Roman" w:hAnsi="Times New Roman"/>
          <w:sz w:val="22"/>
          <w:szCs w:val="22"/>
        </w:rPr>
        <w:fldChar w:fldCharType="begin"/>
      </w:r>
      <w:r w:rsidRPr="002B314E">
        <w:rPr>
          <w:rFonts w:ascii="Times New Roman" w:hAnsi="Times New Roman"/>
          <w:sz w:val="22"/>
          <w:szCs w:val="22"/>
        </w:rPr>
        <w:instrText xml:space="preserve">REF _Ref464060009 \h \* MERGEFORMAT </w:instrText>
      </w:r>
      <w:r w:rsidRPr="002B314E">
        <w:rPr>
          <w:rFonts w:ascii="Times New Roman" w:hAnsi="Times New Roman"/>
          <w:sz w:val="22"/>
          <w:szCs w:val="22"/>
        </w:rPr>
      </w:r>
      <w:r w:rsidRPr="002B314E">
        <w:rPr>
          <w:rFonts w:ascii="Times New Roman" w:hAnsi="Times New Roman"/>
          <w:sz w:val="22"/>
          <w:szCs w:val="22"/>
        </w:rPr>
        <w:fldChar w:fldCharType="separate"/>
      </w:r>
      <w:r w:rsidRPr="002B314E">
        <w:rPr>
          <w:rFonts w:ascii="Times New Roman" w:hAnsi="Times New Roman"/>
          <w:sz w:val="22"/>
          <w:szCs w:val="22"/>
        </w:rPr>
        <w:t>Point de contact et communication</w:t>
      </w:r>
      <w:r w:rsidRPr="002B314E">
        <w:rPr>
          <w:rFonts w:ascii="Times New Roman" w:hAnsi="Times New Roman"/>
          <w:sz w:val="22"/>
          <w:szCs w:val="22"/>
        </w:rPr>
        <w:fldChar w:fldCharType="end"/>
      </w:r>
      <w:r w:rsidRPr="002B314E">
        <w:rPr>
          <w:rFonts w:ascii="Times New Roman" w:hAnsi="Times New Roman"/>
          <w:sz w:val="22"/>
          <w:szCs w:val="22"/>
        </w:rPr>
        <w:t>.</w:t>
      </w:r>
    </w:p>
    <w:p w14:paraId="3CBCD21C" w14:textId="56F23238" w:rsidR="008E3BC1" w:rsidRPr="002B314E" w:rsidRDefault="008E3BC1" w:rsidP="00F970F9">
      <w:pPr>
        <w:widowControl w:val="0"/>
        <w:overflowPunct w:val="0"/>
        <w:spacing w:after="120" w:line="240" w:lineRule="auto"/>
        <w:jc w:val="both"/>
        <w:textAlignment w:val="baseline"/>
        <w:rPr>
          <w:rFonts w:ascii="Times New Roman" w:hAnsi="Times New Roman"/>
          <w:sz w:val="22"/>
          <w:szCs w:val="22"/>
        </w:rPr>
      </w:pPr>
      <w:r w:rsidRPr="002B314E">
        <w:rPr>
          <w:rFonts w:ascii="Times New Roman" w:hAnsi="Times New Roman"/>
          <w:sz w:val="22"/>
          <w:szCs w:val="22"/>
        </w:rPr>
        <w:t xml:space="preserve">Les factures d’acompte seront accompagnées des justificatifs correspondants validés par </w:t>
      </w:r>
      <w:r w:rsidR="002B314E" w:rsidRPr="002B314E">
        <w:rPr>
          <w:rFonts w:ascii="Times New Roman" w:hAnsi="Times New Roman"/>
          <w:sz w:val="22"/>
          <w:szCs w:val="22"/>
        </w:rPr>
        <w:t>le maître d’ouvrage délégué</w:t>
      </w:r>
      <w:r w:rsidRPr="002B314E">
        <w:rPr>
          <w:rFonts w:ascii="Times New Roman" w:hAnsi="Times New Roman"/>
          <w:sz w:val="22"/>
          <w:szCs w:val="22"/>
        </w:rPr>
        <w:t>.</w:t>
      </w:r>
    </w:p>
    <w:p w14:paraId="32D5496D" w14:textId="77777777" w:rsidR="008E3BC1" w:rsidRPr="002B314E" w:rsidRDefault="008E3BC1" w:rsidP="00F970F9">
      <w:pPr>
        <w:widowControl w:val="0"/>
        <w:overflowPunct w:val="0"/>
        <w:spacing w:after="120" w:line="240" w:lineRule="auto"/>
        <w:jc w:val="both"/>
        <w:textAlignment w:val="baseline"/>
        <w:rPr>
          <w:rFonts w:ascii="Times New Roman" w:hAnsi="Times New Roman"/>
          <w:sz w:val="22"/>
          <w:szCs w:val="22"/>
        </w:rPr>
      </w:pPr>
      <w:r w:rsidRPr="002B314E">
        <w:rPr>
          <w:rFonts w:ascii="Times New Roman" w:hAnsi="Times New Roman"/>
          <w:sz w:val="22"/>
          <w:szCs w:val="22"/>
        </w:rPr>
        <w:t xml:space="preserve">Les factures de solde (paiement partiel définitif) seront accompagnées de la copie de la décision de réception des prestations et/ou des fournitures correspondantes. </w:t>
      </w:r>
    </w:p>
    <w:p w14:paraId="29C257E3" w14:textId="4E060587" w:rsidR="000A771A" w:rsidRPr="002B314E" w:rsidRDefault="008E3BC1" w:rsidP="000E294F">
      <w:pPr>
        <w:widowControl w:val="0"/>
        <w:overflowPunct w:val="0"/>
        <w:spacing w:after="120" w:line="240" w:lineRule="auto"/>
        <w:jc w:val="both"/>
        <w:textAlignment w:val="baseline"/>
        <w:rPr>
          <w:rFonts w:ascii="Times New Roman" w:hAnsi="Times New Roman"/>
          <w:sz w:val="22"/>
          <w:szCs w:val="24"/>
        </w:rPr>
      </w:pPr>
      <w:r w:rsidRPr="002B314E">
        <w:rPr>
          <w:rFonts w:ascii="Times New Roman" w:hAnsi="Times New Roman"/>
          <w:sz w:val="22"/>
          <w:szCs w:val="24"/>
        </w:rPr>
        <w:t>Toute pièce manquante empêchera les paiements.</w:t>
      </w:r>
      <w:bookmarkStart w:id="225" w:name="_Hlk209443243"/>
    </w:p>
    <w:p w14:paraId="7C0615ED" w14:textId="77777777" w:rsidR="00A714C9" w:rsidRPr="002B314E" w:rsidRDefault="00A714C9" w:rsidP="00A714C9">
      <w:pPr>
        <w:spacing w:line="240" w:lineRule="auto"/>
        <w:jc w:val="both"/>
        <w:rPr>
          <w:rFonts w:ascii="Times New Roman" w:hAnsi="Times New Roman"/>
          <w:sz w:val="24"/>
          <w:szCs w:val="24"/>
        </w:rPr>
      </w:pPr>
    </w:p>
    <w:p w14:paraId="19093A19" w14:textId="77D4E313" w:rsidR="000E294F" w:rsidRPr="002B314E" w:rsidRDefault="000E294F" w:rsidP="000E294F">
      <w:pPr>
        <w:pStyle w:val="Titre2"/>
        <w:spacing w:line="240" w:lineRule="auto"/>
        <w:jc w:val="both"/>
        <w:rPr>
          <w:rFonts w:ascii="Times New Roman" w:hAnsi="Times New Roman" w:cs="Times New Roman"/>
          <w:sz w:val="22"/>
          <w:szCs w:val="22"/>
          <w:u w:val="single"/>
        </w:rPr>
      </w:pPr>
      <w:bookmarkStart w:id="226" w:name="_Toc209641412"/>
      <w:r w:rsidRPr="002B314E">
        <w:rPr>
          <w:rFonts w:ascii="Times New Roman" w:hAnsi="Times New Roman" w:cs="Times New Roman"/>
          <w:sz w:val="22"/>
          <w:szCs w:val="22"/>
        </w:rPr>
        <w:t>8</w:t>
      </w:r>
      <w:r w:rsidR="00A714C9" w:rsidRPr="002B314E">
        <w:rPr>
          <w:rFonts w:ascii="Times New Roman" w:hAnsi="Times New Roman" w:cs="Times New Roman"/>
          <w:sz w:val="22"/>
          <w:szCs w:val="22"/>
        </w:rPr>
        <w:t>.</w:t>
      </w:r>
      <w:bookmarkStart w:id="227" w:name="_Toc938666692"/>
      <w:bookmarkStart w:id="228" w:name="_Toc1000627222"/>
      <w:r w:rsidRPr="002B314E">
        <w:rPr>
          <w:rFonts w:ascii="Times New Roman" w:hAnsi="Times New Roman" w:cs="Times New Roman"/>
          <w:sz w:val="22"/>
          <w:szCs w:val="22"/>
        </w:rPr>
        <w:t>3</w:t>
      </w:r>
      <w:r w:rsidR="00A714C9" w:rsidRPr="002B314E">
        <w:rPr>
          <w:rFonts w:ascii="Times New Roman" w:hAnsi="Times New Roman" w:cs="Times New Roman"/>
          <w:sz w:val="22"/>
          <w:szCs w:val="22"/>
        </w:rPr>
        <w:t xml:space="preserve">. </w:t>
      </w:r>
      <w:bookmarkEnd w:id="227"/>
      <w:bookmarkEnd w:id="228"/>
      <w:r w:rsidRPr="002B314E">
        <w:rPr>
          <w:rFonts w:ascii="Times New Roman" w:hAnsi="Times New Roman" w:cs="Times New Roman"/>
          <w:sz w:val="22"/>
          <w:szCs w:val="22"/>
          <w:u w:val="single"/>
        </w:rPr>
        <w:t>Demande de paiement finale</w:t>
      </w:r>
      <w:bookmarkEnd w:id="226"/>
    </w:p>
    <w:p w14:paraId="65A6D182" w14:textId="77777777" w:rsidR="000E294F" w:rsidRPr="002B314E" w:rsidRDefault="000E294F" w:rsidP="0061256A">
      <w:pPr>
        <w:rPr>
          <w:rFonts w:ascii="Times New Roman" w:hAnsi="Times New Roman"/>
          <w:kern w:val="2"/>
          <w:sz w:val="22"/>
          <w:szCs w:val="22"/>
          <w:lang w:eastAsia="ja-JP" w:bidi="fa-IR"/>
        </w:rPr>
      </w:pPr>
    </w:p>
    <w:p w14:paraId="0B0791B7" w14:textId="77777777" w:rsidR="000E294F" w:rsidRPr="002B314E" w:rsidRDefault="000E294F" w:rsidP="000E294F">
      <w:pPr>
        <w:pStyle w:val="RedaliaNormal"/>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Le</w:t>
      </w:r>
      <w:bookmarkEnd w:id="225"/>
      <w:r w:rsidRPr="002B314E">
        <w:rPr>
          <w:rFonts w:ascii="Times New Roman" w:eastAsia="Times" w:hAnsi="Times New Roman" w:cs="Times New Roman"/>
          <w:kern w:val="2"/>
          <w:szCs w:val="22"/>
          <w:lang w:eastAsia="ja-JP" w:bidi="fa-IR"/>
        </w:rPr>
        <w:t xml:space="preserve"> maître d’œuvre transmet sa demande de paiement finale au maître d’ouvrage après l’achèvement du marché de maîtrise d’œuvre.</w:t>
      </w:r>
    </w:p>
    <w:p w14:paraId="64DEE4CA" w14:textId="77777777" w:rsidR="000E294F" w:rsidRPr="002B314E" w:rsidRDefault="000E294F" w:rsidP="000E294F">
      <w:pPr>
        <w:pStyle w:val="RedaliaNormal"/>
        <w:rPr>
          <w:rFonts w:ascii="Times New Roman" w:eastAsia="Times" w:hAnsi="Times New Roman" w:cs="Times New Roman"/>
          <w:kern w:val="2"/>
          <w:szCs w:val="22"/>
          <w:lang w:eastAsia="ja-JP" w:bidi="fa-IR"/>
        </w:rPr>
      </w:pPr>
    </w:p>
    <w:p w14:paraId="3C6DC683" w14:textId="77777777" w:rsidR="000E294F" w:rsidRPr="002B314E" w:rsidRDefault="000E294F" w:rsidP="000E294F">
      <w:pPr>
        <w:pStyle w:val="RedaliaNormal"/>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 xml:space="preserve">Cette demande de paiement finale est le projet de décompte final établissant le montant total des sommes </w:t>
      </w:r>
      <w:r w:rsidRPr="002B314E">
        <w:rPr>
          <w:rFonts w:ascii="Times New Roman" w:eastAsia="Times" w:hAnsi="Times New Roman" w:cs="Times New Roman"/>
          <w:kern w:val="2"/>
          <w:szCs w:val="22"/>
          <w:lang w:eastAsia="ja-JP" w:bidi="fa-IR"/>
        </w:rPr>
        <w:lastRenderedPageBreak/>
        <w:t>auquel le maître d’œuvre prétend du fait de l'exécution du marché dans son ensemble, son évaluation étant faite en tenant compte des prestations réellement exécutées.</w:t>
      </w:r>
    </w:p>
    <w:p w14:paraId="3ED0F651" w14:textId="77777777" w:rsidR="000E294F" w:rsidRPr="002B314E" w:rsidRDefault="000E294F" w:rsidP="000E294F">
      <w:pPr>
        <w:pStyle w:val="RedaliaNormal"/>
        <w:rPr>
          <w:rFonts w:ascii="Times New Roman" w:eastAsia="Times" w:hAnsi="Times New Roman" w:cs="Times New Roman"/>
          <w:kern w:val="2"/>
          <w:szCs w:val="22"/>
          <w:lang w:eastAsia="ja-JP" w:bidi="fa-IR"/>
        </w:rPr>
      </w:pPr>
    </w:p>
    <w:p w14:paraId="5A656FCC" w14:textId="3FDEDE6E" w:rsidR="000E294F" w:rsidRPr="002B314E" w:rsidRDefault="000E294F" w:rsidP="000E294F">
      <w:pPr>
        <w:pStyle w:val="RedaliaNormal"/>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Le maître d'œuvre notifie son projet de décompte final au maître d'ouvrage délégué dans un délai de trente jours à compter de la notification de la dernière décision d'admission des prestations ou, en l'absence d'une telle notification, à la fin du délai fixé à l'article 20.2 du CCAG MOE. Si la mission du maître d'œuvre s'achève à l'issue de la période de garantie de parfait achèvement, il notifie son projet de décompte final dans un délai de trente jours à compter de la date de fin de cette garantie.</w:t>
      </w:r>
    </w:p>
    <w:p w14:paraId="040A2B74" w14:textId="77777777" w:rsidR="000E294F" w:rsidRPr="002B314E" w:rsidRDefault="000E294F" w:rsidP="000E294F">
      <w:pPr>
        <w:pStyle w:val="RedaliaNormal"/>
        <w:rPr>
          <w:rFonts w:ascii="Times New Roman" w:eastAsia="Times" w:hAnsi="Times New Roman" w:cs="Times New Roman"/>
          <w:kern w:val="2"/>
          <w:szCs w:val="22"/>
          <w:lang w:eastAsia="ja-JP" w:bidi="fa-IR"/>
        </w:rPr>
      </w:pPr>
    </w:p>
    <w:p w14:paraId="2A5158BA" w14:textId="02A1A7BF" w:rsidR="00876C0B" w:rsidRPr="002B314E" w:rsidRDefault="000E294F" w:rsidP="00876C0B">
      <w:pPr>
        <w:pStyle w:val="RedaliaNormal"/>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Le maître d'ouvrage délégué acceptera ou rectifiera le projet de décompte final établi par le maître d'œuvre. Le projet accepté ou rectifié deviendra alors le décompte final.</w:t>
      </w:r>
    </w:p>
    <w:p w14:paraId="0DC58FC5" w14:textId="77777777" w:rsidR="00876C0B" w:rsidRPr="002B314E" w:rsidRDefault="00876C0B" w:rsidP="00876C0B">
      <w:pPr>
        <w:spacing w:line="240" w:lineRule="auto"/>
        <w:jc w:val="both"/>
        <w:rPr>
          <w:rFonts w:ascii="Times New Roman" w:hAnsi="Times New Roman"/>
          <w:sz w:val="24"/>
          <w:szCs w:val="24"/>
        </w:rPr>
      </w:pPr>
      <w:bookmarkStart w:id="229" w:name="_Hlk209443521"/>
    </w:p>
    <w:p w14:paraId="1ADEA469" w14:textId="5CD8ADEC" w:rsidR="00876C0B" w:rsidRPr="002B314E" w:rsidRDefault="00876C0B" w:rsidP="00420991">
      <w:pPr>
        <w:pStyle w:val="Titre2"/>
        <w:spacing w:line="240" w:lineRule="auto"/>
        <w:jc w:val="both"/>
        <w:rPr>
          <w:rFonts w:ascii="Times New Roman" w:hAnsi="Times New Roman" w:cs="Times New Roman"/>
          <w:sz w:val="22"/>
          <w:szCs w:val="22"/>
          <w:u w:val="single"/>
        </w:rPr>
      </w:pPr>
      <w:bookmarkStart w:id="230" w:name="_Toc209641413"/>
      <w:r w:rsidRPr="002B314E">
        <w:rPr>
          <w:rFonts w:ascii="Times New Roman" w:hAnsi="Times New Roman" w:cs="Times New Roman"/>
          <w:sz w:val="22"/>
          <w:szCs w:val="22"/>
        </w:rPr>
        <w:t xml:space="preserve">8.4. </w:t>
      </w:r>
      <w:r w:rsidR="006A7EB4" w:rsidRPr="002B314E">
        <w:rPr>
          <w:rFonts w:ascii="Times New Roman" w:hAnsi="Times New Roman" w:cs="Times New Roman"/>
          <w:sz w:val="22"/>
          <w:szCs w:val="22"/>
          <w:u w:val="single"/>
        </w:rPr>
        <w:t>Décompte</w:t>
      </w:r>
      <w:r w:rsidR="00420991" w:rsidRPr="002B314E">
        <w:rPr>
          <w:rFonts w:ascii="Times New Roman" w:hAnsi="Times New Roman" w:cs="Times New Roman"/>
          <w:sz w:val="22"/>
          <w:szCs w:val="22"/>
          <w:u w:val="single"/>
        </w:rPr>
        <w:t xml:space="preserve"> général</w:t>
      </w:r>
      <w:bookmarkEnd w:id="230"/>
    </w:p>
    <w:p w14:paraId="4A9AD5D0" w14:textId="77777777" w:rsidR="00420991" w:rsidRPr="002B314E" w:rsidRDefault="00420991" w:rsidP="00420991"/>
    <w:bookmarkEnd w:id="229"/>
    <w:p w14:paraId="75226411" w14:textId="0C8422D9" w:rsidR="00876C0B" w:rsidRPr="002B314E" w:rsidRDefault="00876C0B" w:rsidP="00876C0B">
      <w:pPr>
        <w:pStyle w:val="RedaliaNormal"/>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 xml:space="preserve">Le maître d’ouvrage </w:t>
      </w:r>
      <w:bookmarkStart w:id="231" w:name="_Hlk209443349"/>
      <w:r w:rsidRPr="002B314E">
        <w:rPr>
          <w:rFonts w:ascii="Times New Roman" w:eastAsia="Times" w:hAnsi="Times New Roman" w:cs="Times New Roman"/>
          <w:kern w:val="2"/>
          <w:szCs w:val="22"/>
          <w:lang w:eastAsia="ja-JP" w:bidi="fa-IR"/>
        </w:rPr>
        <w:t>délégué</w:t>
      </w:r>
      <w:bookmarkEnd w:id="231"/>
      <w:r w:rsidRPr="002B314E">
        <w:rPr>
          <w:rFonts w:ascii="Times New Roman" w:eastAsia="Times" w:hAnsi="Times New Roman" w:cs="Times New Roman"/>
          <w:kern w:val="2"/>
          <w:szCs w:val="22"/>
          <w:lang w:eastAsia="ja-JP" w:bidi="fa-IR"/>
        </w:rPr>
        <w:t xml:space="preserve"> établit le décompte général qui comprend :</w:t>
      </w:r>
    </w:p>
    <w:p w14:paraId="4365E194" w14:textId="77777777" w:rsidR="00876C0B" w:rsidRPr="002B314E" w:rsidRDefault="00876C0B" w:rsidP="00876C0B">
      <w:pPr>
        <w:pStyle w:val="RedaliaRetraitavecpuce"/>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Le décompte final ;</w:t>
      </w:r>
    </w:p>
    <w:p w14:paraId="368BB8EB" w14:textId="77777777" w:rsidR="00876C0B" w:rsidRPr="002B314E" w:rsidRDefault="00876C0B" w:rsidP="00876C0B">
      <w:pPr>
        <w:pStyle w:val="RedaliaRetraitavecpuce"/>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L'état du solde hors révision de prix définitive, établi à partir du décompte final ;</w:t>
      </w:r>
    </w:p>
    <w:p w14:paraId="2941D428" w14:textId="77777777" w:rsidR="00876C0B" w:rsidRPr="002B314E" w:rsidRDefault="00876C0B" w:rsidP="00876C0B">
      <w:pPr>
        <w:pStyle w:val="RedaliaRetraitavecpuce"/>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L’état récapitulatif des acomptes perçus et du solde hors révision de prix définitive.</w:t>
      </w:r>
    </w:p>
    <w:p w14:paraId="5D74D2A1" w14:textId="77777777" w:rsidR="00876C0B" w:rsidRPr="002B314E" w:rsidRDefault="00876C0B" w:rsidP="00876C0B">
      <w:pPr>
        <w:pStyle w:val="RedaliaNormal"/>
        <w:rPr>
          <w:rFonts w:ascii="Times New Roman" w:eastAsia="Times" w:hAnsi="Times New Roman" w:cs="Times New Roman"/>
          <w:kern w:val="2"/>
          <w:szCs w:val="22"/>
          <w:lang w:eastAsia="ja-JP" w:bidi="fa-IR"/>
        </w:rPr>
      </w:pPr>
    </w:p>
    <w:p w14:paraId="65C14AFE" w14:textId="47B95C4E" w:rsidR="00876C0B" w:rsidRPr="002B314E" w:rsidRDefault="00876C0B" w:rsidP="00876C0B">
      <w:pPr>
        <w:pStyle w:val="RedaliaNormal"/>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Le montant du décompte général est égal au résultat de cette dernière récapitulation.</w:t>
      </w:r>
    </w:p>
    <w:p w14:paraId="2D16FBCC" w14:textId="77777777" w:rsidR="005E2F15" w:rsidRPr="002B314E" w:rsidRDefault="005E2F15" w:rsidP="00876C0B">
      <w:pPr>
        <w:pStyle w:val="RedaliaNormal"/>
        <w:rPr>
          <w:rFonts w:ascii="Times New Roman" w:eastAsia="Times" w:hAnsi="Times New Roman" w:cs="Times New Roman"/>
          <w:kern w:val="2"/>
          <w:szCs w:val="22"/>
          <w:lang w:eastAsia="ja-JP" w:bidi="fa-IR"/>
        </w:rPr>
      </w:pPr>
    </w:p>
    <w:p w14:paraId="4366F0AD" w14:textId="527290A2" w:rsidR="00876C0B" w:rsidRPr="002B314E" w:rsidRDefault="00876C0B" w:rsidP="00876C0B">
      <w:pPr>
        <w:pStyle w:val="RedaliaNormal"/>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Le maître d’ouvrage délégué notifie au maître d’œuvre le décompte général dans un délai de trente jours à compter de la date de réception par le maître d’ouvrage délégué du projet de décompte final transmis par le maître d’œuvre.</w:t>
      </w:r>
    </w:p>
    <w:p w14:paraId="10238A52" w14:textId="77777777" w:rsidR="005E2F15" w:rsidRPr="002B314E" w:rsidRDefault="005E2F15" w:rsidP="00876C0B">
      <w:pPr>
        <w:pStyle w:val="RedaliaNormal"/>
        <w:rPr>
          <w:rFonts w:ascii="Times New Roman" w:eastAsia="Times" w:hAnsi="Times New Roman" w:cs="Times New Roman"/>
          <w:kern w:val="2"/>
          <w:szCs w:val="22"/>
          <w:lang w:eastAsia="ja-JP" w:bidi="fa-IR"/>
        </w:rPr>
      </w:pPr>
    </w:p>
    <w:p w14:paraId="5F2C0718" w14:textId="14A2E24A" w:rsidR="00876C0B" w:rsidRPr="002B314E" w:rsidRDefault="00876C0B" w:rsidP="00876C0B">
      <w:pPr>
        <w:pStyle w:val="RedaliaNormal"/>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 xml:space="preserve">Dans un délai de trente </w:t>
      </w:r>
      <w:r w:rsidR="005E2F15" w:rsidRPr="002B314E">
        <w:rPr>
          <w:rFonts w:ascii="Times New Roman" w:eastAsia="Times" w:hAnsi="Times New Roman" w:cs="Times New Roman"/>
          <w:kern w:val="2"/>
          <w:szCs w:val="22"/>
          <w:lang w:eastAsia="ja-JP" w:bidi="fa-IR"/>
        </w:rPr>
        <w:t xml:space="preserve">(30) </w:t>
      </w:r>
      <w:r w:rsidRPr="002B314E">
        <w:rPr>
          <w:rFonts w:ascii="Times New Roman" w:eastAsia="Times" w:hAnsi="Times New Roman" w:cs="Times New Roman"/>
          <w:kern w:val="2"/>
          <w:szCs w:val="22"/>
          <w:lang w:eastAsia="ja-JP" w:bidi="fa-IR"/>
        </w:rPr>
        <w:t>jours courant à compter de la date à laquelle le décompte général lui a été notifié, le maître d’œuvre envoie au maître d’ouvrage délégué ce décompte revêtu de sa signature, avec ou sans réserve, ou fait connaître les motifs pour lesquels il refuse de le signer.</w:t>
      </w:r>
    </w:p>
    <w:p w14:paraId="782491FC" w14:textId="77777777" w:rsidR="005E2F15" w:rsidRPr="002B314E" w:rsidRDefault="005E2F15" w:rsidP="00876C0B">
      <w:pPr>
        <w:pStyle w:val="RedaliaNormal"/>
        <w:rPr>
          <w:rFonts w:ascii="Times New Roman" w:eastAsia="Times" w:hAnsi="Times New Roman" w:cs="Times New Roman"/>
          <w:kern w:val="2"/>
          <w:szCs w:val="22"/>
          <w:lang w:eastAsia="ja-JP" w:bidi="fa-IR"/>
        </w:rPr>
      </w:pPr>
    </w:p>
    <w:p w14:paraId="2C753759" w14:textId="18A37A10" w:rsidR="00876C0B" w:rsidRPr="002B314E" w:rsidRDefault="00876C0B" w:rsidP="00876C0B">
      <w:pPr>
        <w:pStyle w:val="RedaliaNormal"/>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À la signature du décompte général par le maître d’œuvre, ce dernier</w:t>
      </w:r>
      <w:r w:rsidR="005E2F15" w:rsidRPr="002B314E">
        <w:rPr>
          <w:rFonts w:ascii="Times New Roman" w:eastAsia="Times" w:hAnsi="Times New Roman" w:cs="Times New Roman"/>
          <w:kern w:val="2"/>
          <w:szCs w:val="22"/>
          <w:lang w:eastAsia="ja-JP" w:bidi="fa-IR"/>
        </w:rPr>
        <w:t xml:space="preserve"> devient le décompte </w:t>
      </w:r>
      <w:r w:rsidRPr="002B314E">
        <w:rPr>
          <w:rFonts w:ascii="Times New Roman" w:eastAsia="Times" w:hAnsi="Times New Roman" w:cs="Times New Roman"/>
          <w:kern w:val="2"/>
          <w:szCs w:val="22"/>
          <w:lang w:eastAsia="ja-JP" w:bidi="fa-IR"/>
        </w:rPr>
        <w:t xml:space="preserve">définitif. </w:t>
      </w:r>
    </w:p>
    <w:p w14:paraId="532609B8" w14:textId="77777777" w:rsidR="005E2F15" w:rsidRPr="002B314E" w:rsidRDefault="005E2F15" w:rsidP="00876C0B">
      <w:pPr>
        <w:pStyle w:val="RedaliaNormal"/>
        <w:rPr>
          <w:rFonts w:ascii="Times New Roman" w:eastAsia="Times" w:hAnsi="Times New Roman" w:cs="Times New Roman"/>
          <w:kern w:val="2"/>
          <w:szCs w:val="22"/>
          <w:lang w:eastAsia="ja-JP" w:bidi="fa-IR"/>
        </w:rPr>
      </w:pPr>
    </w:p>
    <w:p w14:paraId="3719134A" w14:textId="408086B7" w:rsidR="00876C0B" w:rsidRPr="002B314E" w:rsidRDefault="00876C0B" w:rsidP="00876C0B">
      <w:pPr>
        <w:pStyle w:val="RedaliaNormal"/>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La date de sa notification au maître d’ouvrage délégué constitue le point de départ du délai de paiement.</w:t>
      </w:r>
    </w:p>
    <w:p w14:paraId="369AB997" w14:textId="77777777" w:rsidR="00876C0B" w:rsidRPr="002B314E" w:rsidRDefault="00876C0B" w:rsidP="00876C0B">
      <w:pPr>
        <w:spacing w:line="240" w:lineRule="auto"/>
        <w:jc w:val="both"/>
        <w:rPr>
          <w:rFonts w:ascii="Times New Roman" w:hAnsi="Times New Roman"/>
          <w:sz w:val="24"/>
          <w:szCs w:val="24"/>
        </w:rPr>
      </w:pPr>
    </w:p>
    <w:p w14:paraId="68CE953E" w14:textId="4AB2C8D1" w:rsidR="00876C0B" w:rsidRPr="002B314E" w:rsidRDefault="00876C0B" w:rsidP="00876C0B">
      <w:pPr>
        <w:pStyle w:val="Titre2"/>
        <w:spacing w:line="240" w:lineRule="auto"/>
        <w:jc w:val="both"/>
        <w:rPr>
          <w:rFonts w:ascii="Times New Roman" w:hAnsi="Times New Roman" w:cs="Times New Roman"/>
          <w:sz w:val="22"/>
          <w:szCs w:val="22"/>
          <w:u w:val="single"/>
        </w:rPr>
      </w:pPr>
      <w:bookmarkStart w:id="232" w:name="_Toc209641414"/>
      <w:r w:rsidRPr="002B314E">
        <w:rPr>
          <w:rFonts w:ascii="Times New Roman" w:hAnsi="Times New Roman" w:cs="Times New Roman"/>
          <w:sz w:val="22"/>
          <w:szCs w:val="22"/>
        </w:rPr>
        <w:t xml:space="preserve">8.5. </w:t>
      </w:r>
      <w:r w:rsidRPr="002B314E">
        <w:rPr>
          <w:rFonts w:ascii="Times New Roman" w:hAnsi="Times New Roman" w:cs="Times New Roman"/>
          <w:sz w:val="22"/>
          <w:szCs w:val="22"/>
          <w:u w:val="single"/>
        </w:rPr>
        <w:t>Règlement en cas de groupements d’opérateurs économiques</w:t>
      </w:r>
      <w:bookmarkEnd w:id="232"/>
    </w:p>
    <w:p w14:paraId="58405EFD" w14:textId="77777777" w:rsidR="00876C0B" w:rsidRPr="002B314E" w:rsidRDefault="00876C0B" w:rsidP="00876C0B">
      <w:pPr>
        <w:rPr>
          <w:rFonts w:ascii="Times New Roman" w:hAnsi="Times New Roman"/>
          <w:kern w:val="2"/>
          <w:sz w:val="22"/>
          <w:szCs w:val="22"/>
          <w:lang w:eastAsia="ja-JP" w:bidi="fa-IR"/>
        </w:rPr>
      </w:pPr>
    </w:p>
    <w:p w14:paraId="7C9BEC4D" w14:textId="615CE84B" w:rsidR="00876C0B" w:rsidRPr="002B314E" w:rsidRDefault="00876C0B" w:rsidP="00876C0B">
      <w:pPr>
        <w:pStyle w:val="RedaliaNormal"/>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En cas de groupement, seul le mandataire du groupement de maîtrise d’œuvre est habilité à présenter les demandes de paiement et formuler ou transmettre les réclamations des membres du groupement.</w:t>
      </w:r>
    </w:p>
    <w:p w14:paraId="509CE4F2" w14:textId="77777777" w:rsidR="00876C0B" w:rsidRPr="002B314E" w:rsidRDefault="00876C0B" w:rsidP="00876C0B">
      <w:pPr>
        <w:spacing w:line="240" w:lineRule="auto"/>
        <w:jc w:val="both"/>
        <w:rPr>
          <w:rFonts w:ascii="Times New Roman" w:hAnsi="Times New Roman"/>
          <w:sz w:val="24"/>
          <w:szCs w:val="24"/>
        </w:rPr>
      </w:pPr>
    </w:p>
    <w:p w14:paraId="3BB149AB" w14:textId="62AAC561" w:rsidR="00876C0B" w:rsidRPr="002B314E" w:rsidRDefault="00876C0B" w:rsidP="00876C0B">
      <w:pPr>
        <w:pStyle w:val="Titre2"/>
        <w:spacing w:line="240" w:lineRule="auto"/>
        <w:jc w:val="both"/>
        <w:rPr>
          <w:rFonts w:ascii="Times New Roman" w:hAnsi="Times New Roman" w:cs="Times New Roman"/>
          <w:sz w:val="22"/>
          <w:szCs w:val="22"/>
          <w:u w:val="single"/>
        </w:rPr>
      </w:pPr>
      <w:bookmarkStart w:id="233" w:name="_Toc209641415"/>
      <w:r w:rsidRPr="002B314E">
        <w:rPr>
          <w:rFonts w:ascii="Times New Roman" w:hAnsi="Times New Roman" w:cs="Times New Roman"/>
          <w:sz w:val="22"/>
          <w:szCs w:val="22"/>
        </w:rPr>
        <w:t xml:space="preserve">8.6. </w:t>
      </w:r>
      <w:bookmarkStart w:id="234" w:name="_Toc95128362"/>
      <w:bookmarkStart w:id="235" w:name="_Toc208862120"/>
      <w:r w:rsidRPr="002B314E">
        <w:rPr>
          <w:rFonts w:ascii="Times New Roman" w:hAnsi="Times New Roman" w:cs="Times New Roman"/>
          <w:sz w:val="22"/>
          <w:szCs w:val="22"/>
          <w:u w:val="single"/>
        </w:rPr>
        <w:t>Délais de paiement et intérêts moratoires</w:t>
      </w:r>
      <w:bookmarkEnd w:id="233"/>
      <w:bookmarkEnd w:id="234"/>
      <w:bookmarkEnd w:id="235"/>
    </w:p>
    <w:p w14:paraId="1E6446A2" w14:textId="77777777" w:rsidR="00876C0B" w:rsidRPr="002B314E" w:rsidRDefault="00876C0B" w:rsidP="00A714C9">
      <w:pPr>
        <w:pStyle w:val="Standard"/>
        <w:ind w:left="0" w:firstLine="0"/>
      </w:pPr>
    </w:p>
    <w:p w14:paraId="4FC5EC79" w14:textId="16D84570" w:rsidR="00187C38" w:rsidRPr="002B314E" w:rsidRDefault="00187C38" w:rsidP="00876C0B">
      <w:pPr>
        <w:pStyle w:val="RedaliaNormal"/>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 xml:space="preserve">Les sommes dues au(x) titulaire(s) seront payées dans un délai global de </w:t>
      </w:r>
      <w:r w:rsidR="005E2F15" w:rsidRPr="002B314E">
        <w:rPr>
          <w:rFonts w:ascii="Times New Roman" w:eastAsia="Times" w:hAnsi="Times New Roman" w:cs="Times New Roman"/>
          <w:kern w:val="2"/>
          <w:szCs w:val="22"/>
          <w:lang w:eastAsia="ja-JP" w:bidi="fa-IR"/>
        </w:rPr>
        <w:t>trente (</w:t>
      </w:r>
      <w:r w:rsidRPr="002B314E">
        <w:rPr>
          <w:rFonts w:ascii="Times New Roman" w:eastAsia="Times" w:hAnsi="Times New Roman" w:cs="Times New Roman"/>
          <w:kern w:val="2"/>
          <w:szCs w:val="22"/>
          <w:lang w:eastAsia="ja-JP" w:bidi="fa-IR"/>
        </w:rPr>
        <w:t>30</w:t>
      </w:r>
      <w:r w:rsidR="005E2F15" w:rsidRPr="002B314E">
        <w:rPr>
          <w:rFonts w:ascii="Times New Roman" w:eastAsia="Times" w:hAnsi="Times New Roman" w:cs="Times New Roman"/>
          <w:kern w:val="2"/>
          <w:szCs w:val="22"/>
          <w:lang w:eastAsia="ja-JP" w:bidi="fa-IR"/>
        </w:rPr>
        <w:t>)</w:t>
      </w:r>
      <w:r w:rsidRPr="002B314E">
        <w:rPr>
          <w:rFonts w:ascii="Times New Roman" w:eastAsia="Times" w:hAnsi="Times New Roman" w:cs="Times New Roman"/>
          <w:kern w:val="2"/>
          <w:szCs w:val="22"/>
          <w:lang w:eastAsia="ja-JP" w:bidi="fa-IR"/>
        </w:rPr>
        <w:t xml:space="preserve"> jours à compter de la date de réception des demandes de paiement.</w:t>
      </w:r>
    </w:p>
    <w:p w14:paraId="01EC8D04" w14:textId="77777777" w:rsidR="00420991" w:rsidRPr="002B314E" w:rsidRDefault="00420991" w:rsidP="00876C0B">
      <w:pPr>
        <w:pStyle w:val="RedaliaNormal"/>
        <w:rPr>
          <w:rFonts w:ascii="Times New Roman" w:eastAsia="Times" w:hAnsi="Times New Roman" w:cs="Times New Roman"/>
          <w:kern w:val="2"/>
          <w:szCs w:val="22"/>
          <w:lang w:eastAsia="ja-JP" w:bidi="fa-IR"/>
        </w:rPr>
      </w:pPr>
    </w:p>
    <w:p w14:paraId="770DAECD" w14:textId="2AAB1F6A" w:rsidR="00187C38" w:rsidRPr="002B314E" w:rsidRDefault="00187C38" w:rsidP="00876C0B">
      <w:pPr>
        <w:pStyle w:val="RedaliaNormal"/>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 xml:space="preserve">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01E0F1DD" w14:textId="77777777" w:rsidR="005E2F15" w:rsidRPr="002B314E" w:rsidRDefault="005E2F15" w:rsidP="00876C0B">
      <w:pPr>
        <w:pStyle w:val="RedaliaNormal"/>
        <w:rPr>
          <w:rFonts w:ascii="Times New Roman" w:eastAsia="Times" w:hAnsi="Times New Roman" w:cs="Times New Roman"/>
          <w:kern w:val="2"/>
          <w:szCs w:val="22"/>
          <w:lang w:eastAsia="ja-JP" w:bidi="fa-IR"/>
        </w:rPr>
      </w:pPr>
    </w:p>
    <w:p w14:paraId="3ABB111C" w14:textId="1D5C8815" w:rsidR="00876C0B" w:rsidRPr="002B314E" w:rsidRDefault="003742EC" w:rsidP="00420991">
      <w:pPr>
        <w:pStyle w:val="RedaliaNormal"/>
        <w:rPr>
          <w:rFonts w:ascii="Times New Roman" w:eastAsia="Times" w:hAnsi="Times New Roman" w:cs="Times New Roman"/>
          <w:kern w:val="2"/>
          <w:szCs w:val="22"/>
          <w:lang w:eastAsia="ja-JP" w:bidi="fa-IR"/>
        </w:rPr>
      </w:pPr>
      <w:r w:rsidRPr="002B314E">
        <w:rPr>
          <w:rFonts w:ascii="Times New Roman" w:eastAsia="Times" w:hAnsi="Times New Roman" w:cs="Times New Roman"/>
          <w:kern w:val="2"/>
          <w:szCs w:val="22"/>
          <w:lang w:eastAsia="ja-JP" w:bidi="fa-IR"/>
        </w:rPr>
        <w:t>Le paiement est toujours fait au nom de l’émetteur de la facture ou de la demande de remboursement des frais.</w:t>
      </w:r>
    </w:p>
    <w:p w14:paraId="01DD4468" w14:textId="2AF67085" w:rsidR="00420991" w:rsidRPr="002B314E" w:rsidRDefault="00420991" w:rsidP="00420991">
      <w:pPr>
        <w:pStyle w:val="RedaliaNormal"/>
        <w:rPr>
          <w:rFonts w:ascii="Times New Roman" w:eastAsia="Times" w:hAnsi="Times New Roman" w:cs="Times New Roman"/>
          <w:kern w:val="2"/>
          <w:szCs w:val="22"/>
          <w:lang w:eastAsia="ja-JP" w:bidi="fa-IR"/>
        </w:rPr>
      </w:pPr>
    </w:p>
    <w:p w14:paraId="4B475DEE" w14:textId="66EE90BA" w:rsidR="00420991" w:rsidRPr="002B314E" w:rsidRDefault="00420991" w:rsidP="00420991">
      <w:pPr>
        <w:pStyle w:val="RedaliaNormal"/>
        <w:rPr>
          <w:rFonts w:ascii="Times New Roman" w:eastAsia="Times" w:hAnsi="Times New Roman" w:cs="Times New Roman"/>
          <w:kern w:val="2"/>
          <w:szCs w:val="22"/>
          <w:lang w:eastAsia="ja-JP" w:bidi="fa-IR"/>
        </w:rPr>
      </w:pPr>
    </w:p>
    <w:p w14:paraId="69331D57" w14:textId="33943D91" w:rsidR="00420991" w:rsidRPr="002B314E" w:rsidRDefault="00420991" w:rsidP="00420991">
      <w:pPr>
        <w:pStyle w:val="RedaliaNormal"/>
        <w:rPr>
          <w:rFonts w:ascii="Times New Roman" w:eastAsia="Times" w:hAnsi="Times New Roman" w:cs="Times New Roman"/>
          <w:kern w:val="2"/>
          <w:szCs w:val="22"/>
          <w:lang w:eastAsia="ja-JP" w:bidi="fa-IR"/>
        </w:rPr>
      </w:pPr>
    </w:p>
    <w:p w14:paraId="590AB259" w14:textId="77777777" w:rsidR="00420991" w:rsidRPr="002B314E" w:rsidRDefault="00420991" w:rsidP="00420991">
      <w:pPr>
        <w:pStyle w:val="RedaliaNormal"/>
      </w:pPr>
    </w:p>
    <w:p w14:paraId="358C338B" w14:textId="42448098" w:rsidR="00876C0B" w:rsidRPr="002B314E" w:rsidRDefault="00876C0B" w:rsidP="00795CEA">
      <w:pPr>
        <w:pStyle w:val="Titre1"/>
        <w:numPr>
          <w:ilvl w:val="0"/>
          <w:numId w:val="6"/>
        </w:numPr>
        <w:rPr>
          <w:sz w:val="22"/>
        </w:rPr>
      </w:pPr>
      <w:bookmarkStart w:id="236" w:name="_Toc209641416"/>
      <w:r w:rsidRPr="002B314E">
        <w:rPr>
          <w:sz w:val="22"/>
        </w:rPr>
        <w:t>PENALITES</w:t>
      </w:r>
      <w:bookmarkEnd w:id="236"/>
    </w:p>
    <w:p w14:paraId="5EA22333" w14:textId="77777777" w:rsidR="00876C0B" w:rsidRPr="002B314E" w:rsidRDefault="00876C0B" w:rsidP="00876C0B">
      <w:pPr>
        <w:pStyle w:val="Standard"/>
        <w:ind w:left="0" w:firstLine="0"/>
      </w:pPr>
    </w:p>
    <w:p w14:paraId="3A7149E8" w14:textId="3EF932CA" w:rsidR="00805B67" w:rsidRPr="002B314E" w:rsidRDefault="00805B67" w:rsidP="00876C0B">
      <w:pPr>
        <w:widowControl w:val="0"/>
        <w:overflowPunct w:val="0"/>
        <w:spacing w:line="240" w:lineRule="auto"/>
        <w:jc w:val="both"/>
        <w:textAlignment w:val="baseline"/>
        <w:rPr>
          <w:rFonts w:ascii="Times New Roman" w:hAnsi="Times New Roman"/>
          <w:kern w:val="2"/>
          <w:sz w:val="22"/>
          <w:szCs w:val="22"/>
          <w:lang w:eastAsia="ja-JP" w:bidi="fa-IR"/>
        </w:rPr>
      </w:pPr>
      <w:r w:rsidRPr="002B314E">
        <w:rPr>
          <w:rFonts w:ascii="Times New Roman" w:hAnsi="Times New Roman"/>
          <w:kern w:val="2"/>
          <w:sz w:val="22"/>
          <w:szCs w:val="22"/>
          <w:lang w:eastAsia="ja-JP" w:bidi="fa-IR"/>
        </w:rPr>
        <w:t xml:space="preserve">Par dérogation au CCAG-MOE, et conformément à l’article R2432-4 du code de la commande </w:t>
      </w:r>
      <w:r w:rsidR="00885417" w:rsidRPr="002B314E">
        <w:rPr>
          <w:rFonts w:ascii="Times New Roman" w:hAnsi="Times New Roman"/>
          <w:kern w:val="2"/>
          <w:sz w:val="22"/>
          <w:szCs w:val="22"/>
          <w:lang w:eastAsia="ja-JP" w:bidi="fa-IR"/>
        </w:rPr>
        <w:t>publique,</w:t>
      </w:r>
      <w:r w:rsidRPr="002B314E">
        <w:rPr>
          <w:rFonts w:ascii="Times New Roman" w:hAnsi="Times New Roman"/>
          <w:kern w:val="2"/>
          <w:sz w:val="22"/>
          <w:szCs w:val="22"/>
          <w:lang w:eastAsia="ja-JP" w:bidi="fa-IR"/>
        </w:rPr>
        <w:t xml:space="preserve"> les pénalités seront plafonnées à 10 % du montant des honoraires. Sauf précision contraire, les délais d’application des pénalités de retard s’entendent en jours calendaires</w:t>
      </w:r>
    </w:p>
    <w:p w14:paraId="4858C55D" w14:textId="77777777" w:rsidR="00FB7C6F" w:rsidRPr="002B314E" w:rsidRDefault="00FB7C6F" w:rsidP="00FB7C6F">
      <w:pPr>
        <w:spacing w:line="240" w:lineRule="auto"/>
        <w:jc w:val="both"/>
        <w:rPr>
          <w:rFonts w:ascii="Times New Roman" w:hAnsi="Times New Roman"/>
          <w:sz w:val="24"/>
          <w:szCs w:val="24"/>
        </w:rPr>
      </w:pPr>
    </w:p>
    <w:p w14:paraId="707275F8" w14:textId="19194E3E" w:rsidR="00805B67" w:rsidRPr="002B314E" w:rsidRDefault="00FB7C6F" w:rsidP="00FB7C6F">
      <w:pPr>
        <w:pStyle w:val="Titre2"/>
        <w:spacing w:line="240" w:lineRule="auto"/>
        <w:jc w:val="both"/>
        <w:rPr>
          <w:rFonts w:ascii="Times New Roman" w:hAnsi="Times New Roman" w:cs="Times New Roman"/>
          <w:sz w:val="22"/>
          <w:szCs w:val="22"/>
          <w:u w:val="single"/>
        </w:rPr>
      </w:pPr>
      <w:bookmarkStart w:id="237" w:name="_Toc209641417"/>
      <w:bookmarkStart w:id="238" w:name="_Hlk209454068"/>
      <w:r w:rsidRPr="002B314E">
        <w:rPr>
          <w:rFonts w:ascii="Times New Roman" w:hAnsi="Times New Roman" w:cs="Times New Roman"/>
          <w:sz w:val="22"/>
          <w:szCs w:val="22"/>
        </w:rPr>
        <w:t xml:space="preserve">9.1. </w:t>
      </w:r>
      <w:r w:rsidR="00805B67" w:rsidRPr="002B314E">
        <w:rPr>
          <w:rFonts w:ascii="Times New Roman" w:hAnsi="Times New Roman" w:cs="Times New Roman"/>
          <w:sz w:val="22"/>
          <w:szCs w:val="22"/>
          <w:u w:val="single"/>
        </w:rPr>
        <w:t>Pénalités pour retard</w:t>
      </w:r>
      <w:r w:rsidR="00885417" w:rsidRPr="002B314E">
        <w:rPr>
          <w:rFonts w:ascii="Times New Roman" w:hAnsi="Times New Roman" w:cs="Times New Roman"/>
          <w:sz w:val="22"/>
          <w:szCs w:val="22"/>
          <w:u w:val="single"/>
        </w:rPr>
        <w:t xml:space="preserve"> concernant les études</w:t>
      </w:r>
      <w:bookmarkEnd w:id="237"/>
    </w:p>
    <w:bookmarkEnd w:id="238"/>
    <w:p w14:paraId="4076266F" w14:textId="77777777" w:rsidR="00885417" w:rsidRPr="002B314E" w:rsidRDefault="00885417" w:rsidP="00805B67">
      <w:pPr>
        <w:widowControl w:val="0"/>
        <w:overflowPunct w:val="0"/>
        <w:spacing w:line="240" w:lineRule="auto"/>
        <w:jc w:val="both"/>
        <w:textAlignment w:val="baseline"/>
        <w:rPr>
          <w:rFonts w:ascii="Times New Roman" w:hAnsi="Times New Roman"/>
          <w:kern w:val="2"/>
          <w:sz w:val="22"/>
          <w:szCs w:val="22"/>
          <w:lang w:eastAsia="ja-JP" w:bidi="fa-IR"/>
        </w:rPr>
      </w:pPr>
    </w:p>
    <w:p w14:paraId="26B0DD6A" w14:textId="0917E6B2" w:rsidR="00805B67" w:rsidRPr="002B314E" w:rsidRDefault="00885417" w:rsidP="00885417">
      <w:pPr>
        <w:widowControl w:val="0"/>
        <w:overflowPunct w:val="0"/>
        <w:spacing w:line="240" w:lineRule="auto"/>
        <w:jc w:val="both"/>
        <w:textAlignment w:val="baseline"/>
        <w:rPr>
          <w:rFonts w:ascii="Times New Roman" w:hAnsi="Times New Roman"/>
          <w:kern w:val="2"/>
          <w:sz w:val="22"/>
          <w:szCs w:val="22"/>
          <w:lang w:eastAsia="ja-JP" w:bidi="fa-IR"/>
        </w:rPr>
      </w:pPr>
      <w:r w:rsidRPr="002B314E">
        <w:rPr>
          <w:rFonts w:ascii="Times New Roman" w:hAnsi="Times New Roman"/>
          <w:sz w:val="22"/>
          <w:szCs w:val="22"/>
        </w:rPr>
        <w:t xml:space="preserve">Par dérogation à l’article 16 du CCAG-MOE, </w:t>
      </w:r>
      <w:r w:rsidRPr="002B314E">
        <w:rPr>
          <w:rFonts w:ascii="Times New Roman" w:hAnsi="Times New Roman"/>
          <w:kern w:val="2"/>
          <w:sz w:val="22"/>
          <w:szCs w:val="22"/>
          <w:lang w:eastAsia="ja-JP" w:bidi="fa-IR"/>
        </w:rPr>
        <w:t>e</w:t>
      </w:r>
      <w:r w:rsidR="00805B67" w:rsidRPr="002B314E">
        <w:rPr>
          <w:rFonts w:ascii="Times New Roman" w:hAnsi="Times New Roman"/>
          <w:kern w:val="2"/>
          <w:sz w:val="22"/>
          <w:szCs w:val="22"/>
          <w:lang w:eastAsia="ja-JP" w:bidi="fa-IR"/>
        </w:rPr>
        <w:t>n cas de retard (réception partielle, rejet de document, absence de document) dans la présentation des documents d’étude ou de leur adaptation ou de leur complément, le maître d’œuvre subit sur ses créances, des pénalités dont le montant par jour calendaire de retard est fixé à</w:t>
      </w:r>
      <w:r w:rsidRPr="002B314E">
        <w:rPr>
          <w:rFonts w:ascii="Times New Roman" w:hAnsi="Times New Roman"/>
          <w:kern w:val="2"/>
          <w:sz w:val="22"/>
          <w:szCs w:val="22"/>
          <w:lang w:eastAsia="ja-JP" w:bidi="fa-IR"/>
        </w:rPr>
        <w:t xml:space="preserve"> 500 </w:t>
      </w:r>
      <w:r w:rsidR="009306B4" w:rsidRPr="002B314E">
        <w:rPr>
          <w:rFonts w:ascii="Times New Roman" w:hAnsi="Times New Roman"/>
          <w:kern w:val="2"/>
          <w:sz w:val="22"/>
          <w:szCs w:val="22"/>
          <w:lang w:eastAsia="ja-JP" w:bidi="fa-IR"/>
        </w:rPr>
        <w:t>€</w:t>
      </w:r>
      <w:r w:rsidRPr="002B314E">
        <w:rPr>
          <w:rFonts w:ascii="Times New Roman" w:hAnsi="Times New Roman"/>
          <w:kern w:val="2"/>
          <w:sz w:val="22"/>
          <w:szCs w:val="22"/>
          <w:lang w:eastAsia="ja-JP" w:bidi="fa-IR"/>
        </w:rPr>
        <w:t>.</w:t>
      </w:r>
    </w:p>
    <w:p w14:paraId="5A0EBBE2" w14:textId="77777777" w:rsidR="00885417" w:rsidRPr="002B314E" w:rsidRDefault="00885417" w:rsidP="00885417">
      <w:pPr>
        <w:widowControl w:val="0"/>
        <w:overflowPunct w:val="0"/>
        <w:spacing w:line="240" w:lineRule="auto"/>
        <w:jc w:val="both"/>
        <w:textAlignment w:val="baseline"/>
        <w:rPr>
          <w:rFonts w:ascii="Times New Roman" w:hAnsi="Times New Roman"/>
          <w:kern w:val="2"/>
          <w:sz w:val="22"/>
          <w:szCs w:val="22"/>
          <w:lang w:eastAsia="ja-JP" w:bidi="fa-IR"/>
        </w:rPr>
      </w:pPr>
    </w:p>
    <w:p w14:paraId="6A2B02A6" w14:textId="77777777" w:rsidR="00805B67" w:rsidRPr="002B314E" w:rsidRDefault="00805B67" w:rsidP="00805B67">
      <w:pPr>
        <w:pStyle w:val="RedaliaNormal"/>
        <w:rPr>
          <w:rFonts w:ascii="Times New Roman" w:hAnsi="Times New Roman" w:cs="Times New Roman"/>
          <w:szCs w:val="22"/>
        </w:rPr>
      </w:pPr>
      <w:r w:rsidRPr="002B314E">
        <w:rPr>
          <w:rFonts w:ascii="Times New Roman" w:hAnsi="Times New Roman" w:cs="Times New Roman"/>
          <w:szCs w:val="22"/>
        </w:rPr>
        <w:t>Pour le calcul des jours de retard, il ne sera tenu compte ni du jour de la date limite ni du jour de la date réelle de remise du document d'études ci-dessus.</w:t>
      </w:r>
    </w:p>
    <w:p w14:paraId="0DF28D51" w14:textId="731221BB" w:rsidR="00805B67" w:rsidRPr="002B314E" w:rsidRDefault="00885417" w:rsidP="00885417">
      <w:pPr>
        <w:widowControl w:val="0"/>
        <w:numPr>
          <w:ilvl w:val="12"/>
          <w:numId w:val="0"/>
        </w:numPr>
        <w:overflowPunct w:val="0"/>
        <w:autoSpaceDE w:val="0"/>
        <w:autoSpaceDN w:val="0"/>
        <w:adjustRightInd w:val="0"/>
        <w:spacing w:line="240" w:lineRule="auto"/>
        <w:jc w:val="right"/>
        <w:textAlignment w:val="baseline"/>
        <w:rPr>
          <w:rFonts w:ascii="Times New Roman" w:hAnsi="Times New Roman"/>
          <w:kern w:val="2"/>
          <w:sz w:val="22"/>
          <w:szCs w:val="22"/>
          <w:lang w:eastAsia="ja-JP" w:bidi="fa-IR"/>
        </w:rPr>
      </w:pPr>
      <w:r w:rsidRPr="002B314E">
        <w:rPr>
          <w:rFonts w:ascii="Times New Roman" w:hAnsi="Times New Roman"/>
          <w:kern w:val="2"/>
          <w:sz w:val="22"/>
          <w:szCs w:val="22"/>
          <w:lang w:eastAsia="ja-JP" w:bidi="fa-IR"/>
        </w:rPr>
        <w:t xml:space="preserve"> </w:t>
      </w:r>
    </w:p>
    <w:p w14:paraId="4F2AD332" w14:textId="505522E0" w:rsidR="00805B67" w:rsidRPr="002B314E" w:rsidRDefault="00805B67" w:rsidP="00805B67">
      <w:pPr>
        <w:widowControl w:val="0"/>
        <w:numPr>
          <w:ilvl w:val="12"/>
          <w:numId w:val="0"/>
        </w:numPr>
        <w:overflowPunct w:val="0"/>
        <w:autoSpaceDE w:val="0"/>
        <w:autoSpaceDN w:val="0"/>
        <w:adjustRightInd w:val="0"/>
        <w:spacing w:line="240" w:lineRule="auto"/>
        <w:jc w:val="both"/>
        <w:textAlignment w:val="baseline"/>
        <w:rPr>
          <w:rFonts w:ascii="Times New Roman" w:hAnsi="Times New Roman"/>
          <w:kern w:val="2"/>
          <w:sz w:val="22"/>
          <w:szCs w:val="22"/>
          <w:lang w:eastAsia="ja-JP" w:bidi="fa-IR"/>
        </w:rPr>
      </w:pPr>
      <w:r w:rsidRPr="002B314E">
        <w:rPr>
          <w:rFonts w:ascii="Times New Roman" w:hAnsi="Times New Roman"/>
          <w:kern w:val="2"/>
          <w:sz w:val="22"/>
          <w:szCs w:val="22"/>
          <w:lang w:eastAsia="ja-JP" w:bidi="fa-IR"/>
        </w:rPr>
        <w:t xml:space="preserve">Par dérogation à l’article 16 du CCAG-MOE, les pénalités sont fixées forfaitairement à </w:t>
      </w:r>
      <w:r w:rsidR="00885417" w:rsidRPr="002B314E">
        <w:rPr>
          <w:rFonts w:ascii="Times New Roman" w:hAnsi="Times New Roman"/>
          <w:kern w:val="2"/>
          <w:sz w:val="22"/>
          <w:szCs w:val="22"/>
          <w:lang w:eastAsia="ja-JP" w:bidi="fa-IR"/>
        </w:rPr>
        <w:t>500</w:t>
      </w:r>
      <w:r w:rsidR="009306B4" w:rsidRPr="002B314E">
        <w:rPr>
          <w:rFonts w:ascii="Times New Roman" w:hAnsi="Times New Roman"/>
          <w:kern w:val="2"/>
          <w:sz w:val="22"/>
          <w:szCs w:val="22"/>
          <w:lang w:eastAsia="ja-JP" w:bidi="fa-IR"/>
        </w:rPr>
        <w:t xml:space="preserve"> €</w:t>
      </w:r>
      <w:r w:rsidR="00CD1485" w:rsidRPr="002B314E">
        <w:rPr>
          <w:rFonts w:ascii="Times New Roman" w:hAnsi="Times New Roman"/>
          <w:kern w:val="2"/>
          <w:sz w:val="22"/>
          <w:szCs w:val="22"/>
          <w:lang w:eastAsia="ja-JP" w:bidi="fa-IR"/>
        </w:rPr>
        <w:t xml:space="preserve"> en</w:t>
      </w:r>
      <w:r w:rsidRPr="002B314E">
        <w:rPr>
          <w:rFonts w:ascii="Times New Roman" w:hAnsi="Times New Roman"/>
          <w:kern w:val="2"/>
          <w:sz w:val="22"/>
          <w:szCs w:val="22"/>
          <w:lang w:eastAsia="ja-JP" w:bidi="fa-IR"/>
        </w:rPr>
        <w:t xml:space="preserve"> cas d’absence à une réunion dans le cadre des missions d’étude et/ou d’exécution des travaux.</w:t>
      </w:r>
    </w:p>
    <w:p w14:paraId="1BF35F56" w14:textId="77777777" w:rsidR="00805B67" w:rsidRPr="002B314E" w:rsidRDefault="00805B67" w:rsidP="00805B67">
      <w:pPr>
        <w:widowControl w:val="0"/>
        <w:overflowPunct w:val="0"/>
        <w:spacing w:line="240" w:lineRule="auto"/>
        <w:jc w:val="both"/>
        <w:textAlignment w:val="baseline"/>
        <w:rPr>
          <w:rFonts w:ascii="Times New Roman" w:hAnsi="Times New Roman"/>
          <w:kern w:val="2"/>
          <w:sz w:val="22"/>
          <w:szCs w:val="22"/>
          <w:lang w:eastAsia="ja-JP" w:bidi="fa-IR"/>
        </w:rPr>
      </w:pPr>
    </w:p>
    <w:p w14:paraId="0D625224" w14:textId="0EAB724E" w:rsidR="00885417" w:rsidRPr="002B314E" w:rsidRDefault="00885417" w:rsidP="00885417">
      <w:pPr>
        <w:widowControl w:val="0"/>
        <w:numPr>
          <w:ilvl w:val="12"/>
          <w:numId w:val="0"/>
        </w:numPr>
        <w:overflowPunct w:val="0"/>
        <w:autoSpaceDE w:val="0"/>
        <w:autoSpaceDN w:val="0"/>
        <w:adjustRightInd w:val="0"/>
        <w:spacing w:line="240" w:lineRule="auto"/>
        <w:jc w:val="both"/>
        <w:textAlignment w:val="baseline"/>
        <w:rPr>
          <w:rFonts w:ascii="Times New Roman" w:hAnsi="Times New Roman"/>
          <w:kern w:val="2"/>
          <w:sz w:val="22"/>
          <w:szCs w:val="22"/>
          <w:lang w:eastAsia="ja-JP" w:bidi="fa-IR"/>
        </w:rPr>
      </w:pPr>
      <w:r w:rsidRPr="002B314E">
        <w:rPr>
          <w:rFonts w:ascii="Times New Roman" w:hAnsi="Times New Roman"/>
          <w:kern w:val="2"/>
          <w:sz w:val="22"/>
          <w:szCs w:val="22"/>
          <w:lang w:eastAsia="ja-JP" w:bidi="fa-IR"/>
        </w:rPr>
        <w:t xml:space="preserve">Le retard de remise des documents d’études est calculé selon les délais fixés à l’article </w:t>
      </w:r>
      <w:r w:rsidR="000407B0" w:rsidRPr="002B314E">
        <w:rPr>
          <w:rFonts w:ascii="Times New Roman" w:hAnsi="Times New Roman"/>
          <w:kern w:val="2"/>
          <w:sz w:val="22"/>
          <w:szCs w:val="22"/>
          <w:lang w:eastAsia="ja-JP" w:bidi="fa-IR"/>
        </w:rPr>
        <w:t>10 du présent CCAP</w:t>
      </w:r>
      <w:r w:rsidRPr="002B314E">
        <w:rPr>
          <w:rFonts w:ascii="Times New Roman" w:hAnsi="Times New Roman"/>
          <w:kern w:val="2"/>
          <w:sz w:val="22"/>
          <w:szCs w:val="22"/>
          <w:lang w:eastAsia="ja-JP" w:bidi="fa-IR"/>
        </w:rPr>
        <w:t>.</w:t>
      </w:r>
    </w:p>
    <w:p w14:paraId="1F39B711" w14:textId="77777777" w:rsidR="00885417" w:rsidRPr="002B314E" w:rsidRDefault="00885417" w:rsidP="00805B67">
      <w:pPr>
        <w:widowControl w:val="0"/>
        <w:overflowPunct w:val="0"/>
        <w:spacing w:line="240" w:lineRule="auto"/>
        <w:jc w:val="both"/>
        <w:textAlignment w:val="baseline"/>
        <w:rPr>
          <w:rFonts w:ascii="Times New Roman" w:hAnsi="Times New Roman"/>
          <w:kern w:val="2"/>
          <w:sz w:val="22"/>
          <w:szCs w:val="22"/>
          <w:lang w:eastAsia="ja-JP" w:bidi="fa-IR"/>
        </w:rPr>
      </w:pPr>
    </w:p>
    <w:p w14:paraId="3C2BE51A" w14:textId="6C140330" w:rsidR="00805B67" w:rsidRPr="002B314E" w:rsidRDefault="00FB7C6F" w:rsidP="00FB7C6F">
      <w:pPr>
        <w:pStyle w:val="Titre2"/>
        <w:spacing w:line="240" w:lineRule="auto"/>
        <w:jc w:val="both"/>
        <w:rPr>
          <w:rFonts w:ascii="Times New Roman" w:hAnsi="Times New Roman" w:cs="Times New Roman"/>
          <w:sz w:val="22"/>
          <w:szCs w:val="22"/>
          <w:u w:val="single"/>
        </w:rPr>
      </w:pPr>
      <w:bookmarkStart w:id="239" w:name="_Toc209641418"/>
      <w:r w:rsidRPr="002B314E">
        <w:rPr>
          <w:rFonts w:ascii="Times New Roman" w:hAnsi="Times New Roman" w:cs="Times New Roman"/>
          <w:sz w:val="22"/>
          <w:szCs w:val="22"/>
        </w:rPr>
        <w:t xml:space="preserve">9.2. </w:t>
      </w:r>
      <w:r w:rsidR="00805B67" w:rsidRPr="002B314E">
        <w:rPr>
          <w:rFonts w:ascii="Times New Roman" w:hAnsi="Times New Roman" w:cs="Times New Roman"/>
          <w:sz w:val="22"/>
          <w:szCs w:val="22"/>
          <w:u w:val="single"/>
        </w:rPr>
        <w:t>Pénalités pour retard dans la vérification des acomptes</w:t>
      </w:r>
      <w:bookmarkEnd w:id="239"/>
    </w:p>
    <w:p w14:paraId="272CB062" w14:textId="77777777" w:rsidR="00885417" w:rsidRPr="002B314E" w:rsidRDefault="00885417" w:rsidP="00805B67">
      <w:pPr>
        <w:widowControl w:val="0"/>
        <w:overflowPunct w:val="0"/>
        <w:spacing w:line="240" w:lineRule="auto"/>
        <w:jc w:val="both"/>
        <w:textAlignment w:val="baseline"/>
        <w:rPr>
          <w:rFonts w:ascii="Times New Roman" w:hAnsi="Times New Roman"/>
          <w:b/>
          <w:bCs/>
          <w:kern w:val="2"/>
          <w:sz w:val="22"/>
          <w:szCs w:val="22"/>
          <w:lang w:eastAsia="ja-JP" w:bidi="fa-IR"/>
        </w:rPr>
      </w:pPr>
    </w:p>
    <w:p w14:paraId="7B00DD06" w14:textId="23622F60" w:rsidR="00805B67" w:rsidRPr="002B314E" w:rsidRDefault="00805B67" w:rsidP="00805B67">
      <w:pPr>
        <w:widowControl w:val="0"/>
        <w:overflowPunct w:val="0"/>
        <w:spacing w:line="240" w:lineRule="auto"/>
        <w:jc w:val="both"/>
        <w:textAlignment w:val="baseline"/>
        <w:rPr>
          <w:rFonts w:ascii="Times New Roman" w:hAnsi="Times New Roman"/>
          <w:kern w:val="2"/>
          <w:sz w:val="22"/>
          <w:szCs w:val="22"/>
          <w:lang w:eastAsia="ja-JP" w:bidi="fa-IR"/>
        </w:rPr>
      </w:pPr>
      <w:r w:rsidRPr="002B314E">
        <w:rPr>
          <w:rFonts w:ascii="Times New Roman" w:hAnsi="Times New Roman"/>
          <w:kern w:val="2"/>
          <w:sz w:val="22"/>
          <w:szCs w:val="22"/>
          <w:lang w:eastAsia="ja-JP" w:bidi="fa-IR"/>
        </w:rPr>
        <w:t>Si ce délai n’est pas respecté, le maître d’œuvre encourt, sur ses créances, une pénalité dont le montant par jour de retard</w:t>
      </w:r>
      <w:r w:rsidR="00885417" w:rsidRPr="002B314E">
        <w:rPr>
          <w:rFonts w:ascii="Times New Roman" w:hAnsi="Times New Roman"/>
          <w:kern w:val="2"/>
          <w:sz w:val="22"/>
          <w:szCs w:val="22"/>
          <w:lang w:eastAsia="ja-JP" w:bidi="fa-IR"/>
        </w:rPr>
        <w:t xml:space="preserve"> </w:t>
      </w:r>
      <w:r w:rsidRPr="002B314E">
        <w:rPr>
          <w:rFonts w:ascii="Times New Roman" w:hAnsi="Times New Roman"/>
          <w:kern w:val="2"/>
          <w:sz w:val="22"/>
          <w:szCs w:val="22"/>
          <w:lang w:eastAsia="ja-JP" w:bidi="fa-IR"/>
        </w:rPr>
        <w:t>est fixé à 50€.</w:t>
      </w:r>
    </w:p>
    <w:p w14:paraId="1A63B6C3" w14:textId="77777777" w:rsidR="00885417" w:rsidRPr="002B314E" w:rsidRDefault="00885417" w:rsidP="00805B67">
      <w:pPr>
        <w:widowControl w:val="0"/>
        <w:overflowPunct w:val="0"/>
        <w:spacing w:line="240" w:lineRule="auto"/>
        <w:jc w:val="both"/>
        <w:textAlignment w:val="baseline"/>
        <w:rPr>
          <w:rFonts w:ascii="Times New Roman" w:hAnsi="Times New Roman"/>
          <w:kern w:val="2"/>
          <w:sz w:val="22"/>
          <w:szCs w:val="22"/>
          <w:lang w:eastAsia="ja-JP" w:bidi="fa-IR"/>
        </w:rPr>
      </w:pPr>
    </w:p>
    <w:p w14:paraId="3828DB92" w14:textId="5CB70A84" w:rsidR="00805B67" w:rsidRPr="002B314E" w:rsidRDefault="00805B67" w:rsidP="00805B67">
      <w:pPr>
        <w:widowControl w:val="0"/>
        <w:overflowPunct w:val="0"/>
        <w:spacing w:line="240" w:lineRule="auto"/>
        <w:jc w:val="both"/>
        <w:textAlignment w:val="baseline"/>
        <w:rPr>
          <w:rFonts w:ascii="Times New Roman" w:hAnsi="Times New Roman"/>
          <w:kern w:val="2"/>
          <w:sz w:val="22"/>
          <w:szCs w:val="22"/>
          <w:lang w:eastAsia="ja-JP" w:bidi="fa-IR"/>
        </w:rPr>
      </w:pPr>
      <w:bookmarkStart w:id="240" w:name="_Hlk209452805"/>
      <w:r w:rsidRPr="002B314E">
        <w:rPr>
          <w:rFonts w:ascii="Times New Roman" w:hAnsi="Times New Roman"/>
          <w:kern w:val="2"/>
          <w:sz w:val="22"/>
          <w:szCs w:val="22"/>
          <w:lang w:eastAsia="ja-JP" w:bidi="fa-IR"/>
        </w:rPr>
        <w:t>Toutefois si du fait de retard imputable au maître d’œuvre, le maître d</w:t>
      </w:r>
      <w:r w:rsidR="004F343B" w:rsidRPr="002B314E">
        <w:rPr>
          <w:rFonts w:ascii="Times New Roman" w:hAnsi="Times New Roman"/>
          <w:kern w:val="2"/>
          <w:sz w:val="22"/>
          <w:szCs w:val="22"/>
          <w:lang w:eastAsia="ja-JP" w:bidi="fa-IR"/>
        </w:rPr>
        <w:t>’</w:t>
      </w:r>
      <w:r w:rsidRPr="002B314E">
        <w:rPr>
          <w:rFonts w:ascii="Times New Roman" w:hAnsi="Times New Roman"/>
          <w:kern w:val="2"/>
          <w:sz w:val="22"/>
          <w:szCs w:val="22"/>
          <w:lang w:eastAsia="ja-JP" w:bidi="fa-IR"/>
        </w:rPr>
        <w:t xml:space="preserve">ouvrage </w:t>
      </w:r>
      <w:r w:rsidR="004F343B" w:rsidRPr="002B314E">
        <w:rPr>
          <w:rFonts w:ascii="Times New Roman" w:hAnsi="Times New Roman"/>
          <w:kern w:val="2"/>
          <w:sz w:val="22"/>
          <w:szCs w:val="22"/>
          <w:lang w:eastAsia="ja-JP" w:bidi="fa-IR"/>
        </w:rPr>
        <w:t xml:space="preserve">délégué </w:t>
      </w:r>
      <w:r w:rsidRPr="002B314E">
        <w:rPr>
          <w:rFonts w:ascii="Times New Roman" w:hAnsi="Times New Roman"/>
          <w:kern w:val="2"/>
          <w:sz w:val="22"/>
          <w:szCs w:val="22"/>
          <w:lang w:eastAsia="ja-JP" w:bidi="fa-IR"/>
        </w:rPr>
        <w:t>était contraint de verser des intérêts moratoires aux entrepreneurs concernés, la pénalité sera augmentée du montant de</w:t>
      </w:r>
      <w:r w:rsidR="004F343B" w:rsidRPr="002B314E">
        <w:rPr>
          <w:rFonts w:ascii="Times New Roman" w:hAnsi="Times New Roman"/>
          <w:kern w:val="2"/>
          <w:sz w:val="22"/>
          <w:szCs w:val="22"/>
          <w:lang w:eastAsia="ja-JP" w:bidi="fa-IR"/>
        </w:rPr>
        <w:t xml:space="preserve"> ces </w:t>
      </w:r>
      <w:r w:rsidRPr="002B314E">
        <w:rPr>
          <w:rFonts w:ascii="Times New Roman" w:hAnsi="Times New Roman"/>
          <w:kern w:val="2"/>
          <w:sz w:val="22"/>
          <w:szCs w:val="22"/>
          <w:lang w:eastAsia="ja-JP" w:bidi="fa-IR"/>
        </w:rPr>
        <w:t>intérêts moratoires</w:t>
      </w:r>
      <w:r w:rsidR="004F343B" w:rsidRPr="002B314E">
        <w:rPr>
          <w:rFonts w:ascii="Times New Roman" w:hAnsi="Times New Roman"/>
          <w:kern w:val="2"/>
          <w:sz w:val="22"/>
          <w:szCs w:val="22"/>
          <w:lang w:eastAsia="ja-JP" w:bidi="fa-IR"/>
        </w:rPr>
        <w:t>.</w:t>
      </w:r>
    </w:p>
    <w:bookmarkEnd w:id="240"/>
    <w:p w14:paraId="5DA10716" w14:textId="77777777" w:rsidR="00805B67" w:rsidRPr="002B314E" w:rsidRDefault="00805B67" w:rsidP="00805B67">
      <w:pPr>
        <w:widowControl w:val="0"/>
        <w:overflowPunct w:val="0"/>
        <w:spacing w:line="240" w:lineRule="auto"/>
        <w:jc w:val="both"/>
        <w:textAlignment w:val="baseline"/>
        <w:rPr>
          <w:rFonts w:ascii="Times New Roman" w:hAnsi="Times New Roman"/>
          <w:kern w:val="2"/>
          <w:sz w:val="22"/>
          <w:szCs w:val="22"/>
          <w:lang w:eastAsia="ja-JP" w:bidi="fa-IR"/>
        </w:rPr>
      </w:pPr>
    </w:p>
    <w:p w14:paraId="7872199D" w14:textId="3989D7EA" w:rsidR="00805B67" w:rsidRPr="002B314E" w:rsidRDefault="00FB7C6F" w:rsidP="00FB7C6F">
      <w:pPr>
        <w:pStyle w:val="Titre2"/>
        <w:spacing w:line="240" w:lineRule="auto"/>
        <w:jc w:val="both"/>
        <w:rPr>
          <w:rFonts w:ascii="Times New Roman" w:hAnsi="Times New Roman" w:cs="Times New Roman"/>
          <w:sz w:val="22"/>
          <w:szCs w:val="22"/>
          <w:u w:val="single"/>
        </w:rPr>
      </w:pPr>
      <w:bookmarkStart w:id="241" w:name="_Toc209641419"/>
      <w:r w:rsidRPr="002B314E">
        <w:rPr>
          <w:rFonts w:ascii="Times New Roman" w:hAnsi="Times New Roman" w:cs="Times New Roman"/>
          <w:sz w:val="22"/>
          <w:szCs w:val="22"/>
        </w:rPr>
        <w:t xml:space="preserve">9.3. </w:t>
      </w:r>
      <w:r w:rsidR="00805B67" w:rsidRPr="002B314E">
        <w:rPr>
          <w:rFonts w:ascii="Times New Roman" w:hAnsi="Times New Roman" w:cs="Times New Roman"/>
          <w:sz w:val="22"/>
          <w:szCs w:val="22"/>
          <w:u w:val="single"/>
        </w:rPr>
        <w:t xml:space="preserve">Pénalités pour retard dans la vérification des décomptes </w:t>
      </w:r>
      <w:r w:rsidR="009306B4" w:rsidRPr="002B314E">
        <w:rPr>
          <w:rFonts w:ascii="Times New Roman" w:hAnsi="Times New Roman" w:cs="Times New Roman"/>
          <w:sz w:val="22"/>
          <w:szCs w:val="22"/>
          <w:u w:val="single"/>
        </w:rPr>
        <w:t>finaux et généraux</w:t>
      </w:r>
      <w:bookmarkEnd w:id="241"/>
    </w:p>
    <w:p w14:paraId="101C5149" w14:textId="77777777" w:rsidR="00885417" w:rsidRPr="002B314E" w:rsidRDefault="00885417" w:rsidP="00805B67">
      <w:pPr>
        <w:widowControl w:val="0"/>
        <w:overflowPunct w:val="0"/>
        <w:spacing w:line="240" w:lineRule="auto"/>
        <w:jc w:val="both"/>
        <w:textAlignment w:val="baseline"/>
        <w:rPr>
          <w:rFonts w:ascii="Times New Roman" w:hAnsi="Times New Roman"/>
          <w:kern w:val="2"/>
          <w:sz w:val="22"/>
          <w:szCs w:val="22"/>
          <w:lang w:eastAsia="ja-JP" w:bidi="fa-IR"/>
        </w:rPr>
      </w:pPr>
    </w:p>
    <w:p w14:paraId="4C4D87B5" w14:textId="32DC2AB8" w:rsidR="00805B67" w:rsidRPr="002B314E" w:rsidRDefault="00805B67" w:rsidP="00805B67">
      <w:pPr>
        <w:widowControl w:val="0"/>
        <w:overflowPunct w:val="0"/>
        <w:spacing w:line="240" w:lineRule="auto"/>
        <w:jc w:val="both"/>
        <w:textAlignment w:val="baseline"/>
        <w:rPr>
          <w:rFonts w:ascii="Times New Roman" w:hAnsi="Times New Roman"/>
          <w:kern w:val="2"/>
          <w:sz w:val="22"/>
          <w:szCs w:val="22"/>
          <w:lang w:eastAsia="ja-JP" w:bidi="fa-IR"/>
        </w:rPr>
      </w:pPr>
      <w:r w:rsidRPr="002B314E">
        <w:rPr>
          <w:rFonts w:ascii="Times New Roman" w:hAnsi="Times New Roman"/>
          <w:kern w:val="2"/>
          <w:sz w:val="22"/>
          <w:szCs w:val="22"/>
          <w:lang w:eastAsia="ja-JP" w:bidi="fa-IR"/>
        </w:rPr>
        <w:t>En cas de retard dans la vérification de ce</w:t>
      </w:r>
      <w:r w:rsidR="004F343B" w:rsidRPr="002B314E">
        <w:rPr>
          <w:rFonts w:ascii="Times New Roman" w:hAnsi="Times New Roman"/>
          <w:kern w:val="2"/>
          <w:sz w:val="22"/>
          <w:szCs w:val="22"/>
          <w:lang w:eastAsia="ja-JP" w:bidi="fa-IR"/>
        </w:rPr>
        <w:t>s</w:t>
      </w:r>
      <w:r w:rsidRPr="002B314E">
        <w:rPr>
          <w:rFonts w:ascii="Times New Roman" w:hAnsi="Times New Roman"/>
          <w:kern w:val="2"/>
          <w:sz w:val="22"/>
          <w:szCs w:val="22"/>
          <w:lang w:eastAsia="ja-JP" w:bidi="fa-IR"/>
        </w:rPr>
        <w:t xml:space="preserve"> décompte</w:t>
      </w:r>
      <w:r w:rsidR="004F343B" w:rsidRPr="002B314E">
        <w:rPr>
          <w:rFonts w:ascii="Times New Roman" w:hAnsi="Times New Roman"/>
          <w:kern w:val="2"/>
          <w:sz w:val="22"/>
          <w:szCs w:val="22"/>
          <w:lang w:eastAsia="ja-JP" w:bidi="fa-IR"/>
        </w:rPr>
        <w:t>s</w:t>
      </w:r>
      <w:r w:rsidRPr="002B314E">
        <w:rPr>
          <w:rFonts w:ascii="Times New Roman" w:hAnsi="Times New Roman"/>
          <w:kern w:val="2"/>
          <w:sz w:val="22"/>
          <w:szCs w:val="22"/>
          <w:lang w:eastAsia="ja-JP" w:bidi="fa-IR"/>
        </w:rPr>
        <w:t>, le maître d’œuvre encourt, sur ses créances, des pénalités dont le montant par jour de retard est fixé à 200 €.</w:t>
      </w:r>
    </w:p>
    <w:p w14:paraId="6C8BF37D" w14:textId="77777777" w:rsidR="00885417" w:rsidRPr="002B314E" w:rsidRDefault="00885417" w:rsidP="00805B67">
      <w:pPr>
        <w:widowControl w:val="0"/>
        <w:overflowPunct w:val="0"/>
        <w:spacing w:line="240" w:lineRule="auto"/>
        <w:jc w:val="both"/>
        <w:textAlignment w:val="baseline"/>
        <w:rPr>
          <w:rFonts w:ascii="Times New Roman" w:hAnsi="Times New Roman"/>
          <w:kern w:val="2"/>
          <w:sz w:val="22"/>
          <w:szCs w:val="22"/>
          <w:lang w:eastAsia="ja-JP" w:bidi="fa-IR"/>
        </w:rPr>
      </w:pPr>
    </w:p>
    <w:p w14:paraId="7785E3BF" w14:textId="76DC4B8D" w:rsidR="00885417" w:rsidRPr="002B314E" w:rsidRDefault="00885417" w:rsidP="00885417">
      <w:pPr>
        <w:widowControl w:val="0"/>
        <w:overflowPunct w:val="0"/>
        <w:spacing w:line="240" w:lineRule="auto"/>
        <w:jc w:val="both"/>
        <w:textAlignment w:val="baseline"/>
        <w:rPr>
          <w:rFonts w:ascii="Times New Roman" w:hAnsi="Times New Roman"/>
          <w:kern w:val="2"/>
          <w:sz w:val="22"/>
          <w:szCs w:val="22"/>
          <w:lang w:eastAsia="ja-JP" w:bidi="fa-IR"/>
        </w:rPr>
      </w:pPr>
      <w:r w:rsidRPr="002B314E">
        <w:rPr>
          <w:rFonts w:ascii="Times New Roman" w:hAnsi="Times New Roman"/>
          <w:kern w:val="2"/>
          <w:sz w:val="22"/>
          <w:szCs w:val="22"/>
          <w:lang w:eastAsia="ja-JP" w:bidi="fa-IR"/>
        </w:rPr>
        <w:t>Si le maître d’œuvre n’a pas transmis au maître d</w:t>
      </w:r>
      <w:r w:rsidR="004F343B" w:rsidRPr="002B314E">
        <w:rPr>
          <w:rFonts w:ascii="Times New Roman" w:hAnsi="Times New Roman"/>
          <w:kern w:val="2"/>
          <w:sz w:val="22"/>
          <w:szCs w:val="22"/>
          <w:lang w:eastAsia="ja-JP" w:bidi="fa-IR"/>
        </w:rPr>
        <w:t>’</w:t>
      </w:r>
      <w:r w:rsidRPr="002B314E">
        <w:rPr>
          <w:rFonts w:ascii="Times New Roman" w:hAnsi="Times New Roman"/>
          <w:kern w:val="2"/>
          <w:sz w:val="22"/>
          <w:szCs w:val="22"/>
          <w:lang w:eastAsia="ja-JP" w:bidi="fa-IR"/>
        </w:rPr>
        <w:t>ouvrage les projets de décompte dans les délais prescrits, le maître d</w:t>
      </w:r>
      <w:r w:rsidR="004F343B" w:rsidRPr="002B314E">
        <w:rPr>
          <w:rFonts w:ascii="Times New Roman" w:hAnsi="Times New Roman"/>
          <w:kern w:val="2"/>
          <w:sz w:val="22"/>
          <w:szCs w:val="22"/>
          <w:lang w:eastAsia="ja-JP" w:bidi="fa-IR"/>
        </w:rPr>
        <w:t>’o</w:t>
      </w:r>
      <w:r w:rsidRPr="002B314E">
        <w:rPr>
          <w:rFonts w:ascii="Times New Roman" w:hAnsi="Times New Roman"/>
          <w:kern w:val="2"/>
          <w:sz w:val="22"/>
          <w:szCs w:val="22"/>
          <w:lang w:eastAsia="ja-JP" w:bidi="fa-IR"/>
        </w:rPr>
        <w:t>uvrage le met en demeure de la faire dans un délai qu’il fixe.</w:t>
      </w:r>
    </w:p>
    <w:p w14:paraId="1FF6E02E" w14:textId="77777777" w:rsidR="00885417" w:rsidRPr="002B314E" w:rsidRDefault="00885417" w:rsidP="00885417">
      <w:pPr>
        <w:widowControl w:val="0"/>
        <w:overflowPunct w:val="0"/>
        <w:spacing w:line="240" w:lineRule="auto"/>
        <w:jc w:val="both"/>
        <w:textAlignment w:val="baseline"/>
        <w:rPr>
          <w:rFonts w:ascii="Times New Roman" w:hAnsi="Times New Roman"/>
          <w:kern w:val="2"/>
          <w:sz w:val="22"/>
          <w:szCs w:val="22"/>
          <w:lang w:eastAsia="ja-JP" w:bidi="fa-IR"/>
        </w:rPr>
      </w:pPr>
    </w:p>
    <w:p w14:paraId="667F16D0" w14:textId="4A5361A1" w:rsidR="00885417" w:rsidRPr="002B314E" w:rsidRDefault="00885417" w:rsidP="00885417">
      <w:pPr>
        <w:widowControl w:val="0"/>
        <w:overflowPunct w:val="0"/>
        <w:spacing w:line="240" w:lineRule="auto"/>
        <w:jc w:val="both"/>
        <w:textAlignment w:val="baseline"/>
        <w:rPr>
          <w:rFonts w:ascii="Times New Roman" w:hAnsi="Times New Roman"/>
          <w:kern w:val="2"/>
          <w:sz w:val="22"/>
          <w:szCs w:val="22"/>
          <w:lang w:eastAsia="ja-JP" w:bidi="fa-IR"/>
        </w:rPr>
      </w:pPr>
      <w:r w:rsidRPr="002B314E">
        <w:rPr>
          <w:rFonts w:ascii="Times New Roman" w:hAnsi="Times New Roman"/>
          <w:kern w:val="2"/>
          <w:sz w:val="22"/>
          <w:szCs w:val="22"/>
          <w:lang w:eastAsia="ja-JP" w:bidi="fa-IR"/>
        </w:rPr>
        <w:t>A l’expiration de ce délai, le maître d</w:t>
      </w:r>
      <w:r w:rsidR="004F343B" w:rsidRPr="002B314E">
        <w:rPr>
          <w:rFonts w:ascii="Times New Roman" w:hAnsi="Times New Roman"/>
          <w:kern w:val="2"/>
          <w:sz w:val="22"/>
          <w:szCs w:val="22"/>
          <w:lang w:eastAsia="ja-JP" w:bidi="fa-IR"/>
        </w:rPr>
        <w:t>’</w:t>
      </w:r>
      <w:r w:rsidRPr="002B314E">
        <w:rPr>
          <w:rFonts w:ascii="Times New Roman" w:hAnsi="Times New Roman"/>
          <w:kern w:val="2"/>
          <w:sz w:val="22"/>
          <w:szCs w:val="22"/>
          <w:lang w:eastAsia="ja-JP" w:bidi="fa-IR"/>
        </w:rPr>
        <w:t>ouvrage peut faire vérifier les projets de décompte aux frais du maître d’œuvre défaillant.</w:t>
      </w:r>
    </w:p>
    <w:p w14:paraId="76E49D9C" w14:textId="77777777" w:rsidR="00885417" w:rsidRPr="002B314E" w:rsidRDefault="00885417" w:rsidP="00885417">
      <w:pPr>
        <w:widowControl w:val="0"/>
        <w:overflowPunct w:val="0"/>
        <w:spacing w:line="240" w:lineRule="auto"/>
        <w:jc w:val="both"/>
        <w:textAlignment w:val="baseline"/>
        <w:rPr>
          <w:rFonts w:ascii="Times New Roman" w:hAnsi="Times New Roman"/>
          <w:kern w:val="2"/>
          <w:sz w:val="22"/>
          <w:szCs w:val="22"/>
          <w:lang w:eastAsia="ja-JP" w:bidi="fa-IR"/>
        </w:rPr>
      </w:pPr>
    </w:p>
    <w:p w14:paraId="36698CE8" w14:textId="627FA058" w:rsidR="0004576E" w:rsidRPr="002B314E" w:rsidRDefault="004F343B" w:rsidP="004F343B">
      <w:pPr>
        <w:widowControl w:val="0"/>
        <w:overflowPunct w:val="0"/>
        <w:spacing w:line="240" w:lineRule="auto"/>
        <w:jc w:val="both"/>
        <w:textAlignment w:val="baseline"/>
        <w:rPr>
          <w:rFonts w:ascii="Times New Roman" w:hAnsi="Times New Roman"/>
          <w:kern w:val="2"/>
          <w:sz w:val="22"/>
          <w:szCs w:val="22"/>
          <w:lang w:eastAsia="ja-JP" w:bidi="fa-IR"/>
        </w:rPr>
      </w:pPr>
      <w:r w:rsidRPr="002B314E">
        <w:rPr>
          <w:rFonts w:ascii="Times New Roman" w:hAnsi="Times New Roman"/>
          <w:kern w:val="2"/>
          <w:sz w:val="22"/>
          <w:szCs w:val="22"/>
          <w:lang w:eastAsia="ja-JP" w:bidi="fa-IR"/>
        </w:rPr>
        <w:t xml:space="preserve">Toutefois si du fait de retard imputable au maître d’œuvre, le maître d’ouvrage délégué était contraint de verser des intérêts moratoires aux entrepreneurs concernés, la pénalité sera augmentée du montant de ces </w:t>
      </w:r>
      <w:r w:rsidRPr="002B314E">
        <w:rPr>
          <w:rFonts w:ascii="Times New Roman" w:hAnsi="Times New Roman"/>
          <w:kern w:val="2"/>
          <w:sz w:val="22"/>
          <w:szCs w:val="22"/>
          <w:lang w:eastAsia="ja-JP" w:bidi="fa-IR"/>
        </w:rPr>
        <w:lastRenderedPageBreak/>
        <w:t>intérêts moratoires.</w:t>
      </w:r>
      <w:bookmarkStart w:id="242" w:name="_Hlk209454235"/>
    </w:p>
    <w:p w14:paraId="79AB2966" w14:textId="77777777" w:rsidR="002B314E" w:rsidRPr="002B314E" w:rsidRDefault="002B314E" w:rsidP="004F343B">
      <w:pPr>
        <w:widowControl w:val="0"/>
        <w:overflowPunct w:val="0"/>
        <w:spacing w:line="240" w:lineRule="auto"/>
        <w:jc w:val="both"/>
        <w:textAlignment w:val="baseline"/>
        <w:rPr>
          <w:rFonts w:ascii="Times New Roman" w:hAnsi="Times New Roman"/>
          <w:kern w:val="2"/>
          <w:sz w:val="22"/>
          <w:szCs w:val="22"/>
          <w:lang w:eastAsia="ja-JP" w:bidi="fa-IR"/>
        </w:rPr>
      </w:pPr>
    </w:p>
    <w:p w14:paraId="086FDFE1" w14:textId="02754B50" w:rsidR="00805B67" w:rsidRPr="002B314E" w:rsidRDefault="00FB7C6F" w:rsidP="00FB7C6F">
      <w:pPr>
        <w:pStyle w:val="Titre2"/>
        <w:spacing w:line="240" w:lineRule="auto"/>
        <w:jc w:val="both"/>
        <w:rPr>
          <w:rFonts w:ascii="Times New Roman" w:hAnsi="Times New Roman" w:cs="Times New Roman"/>
          <w:sz w:val="22"/>
          <w:szCs w:val="22"/>
          <w:u w:val="single"/>
        </w:rPr>
      </w:pPr>
      <w:bookmarkStart w:id="243" w:name="_Toc209641420"/>
      <w:r w:rsidRPr="002B314E">
        <w:rPr>
          <w:rFonts w:ascii="Times New Roman" w:hAnsi="Times New Roman" w:cs="Times New Roman"/>
          <w:sz w:val="22"/>
          <w:szCs w:val="22"/>
        </w:rPr>
        <w:t xml:space="preserve">9.4. </w:t>
      </w:r>
      <w:bookmarkStart w:id="244" w:name="__RefHeading___Toc1261_3213457970"/>
      <w:r w:rsidR="00805B67" w:rsidRPr="002B314E">
        <w:rPr>
          <w:rFonts w:ascii="Times New Roman" w:hAnsi="Times New Roman" w:cs="Times New Roman"/>
          <w:sz w:val="22"/>
          <w:szCs w:val="22"/>
          <w:u w:val="single"/>
        </w:rPr>
        <w:t>Pénalités pour retard dans l’instruction du mémoire de réclamation</w:t>
      </w:r>
      <w:bookmarkEnd w:id="243"/>
    </w:p>
    <w:p w14:paraId="4E9E3CEA" w14:textId="77777777" w:rsidR="004F343B" w:rsidRPr="002B314E" w:rsidRDefault="004F343B" w:rsidP="00805B67">
      <w:pPr>
        <w:rPr>
          <w:rFonts w:ascii="Times New Roman" w:hAnsi="Times New Roman"/>
          <w:b/>
          <w:bCs/>
          <w:sz w:val="22"/>
          <w:szCs w:val="22"/>
          <w:lang w:eastAsia="ja-JP" w:bidi="fa-IR"/>
        </w:rPr>
      </w:pPr>
    </w:p>
    <w:bookmarkEnd w:id="242"/>
    <w:p w14:paraId="4FB23A23" w14:textId="08E9F356" w:rsidR="00805B67" w:rsidRPr="002B314E" w:rsidRDefault="00805B67" w:rsidP="00805B67">
      <w:pPr>
        <w:rPr>
          <w:rFonts w:ascii="Times New Roman" w:hAnsi="Times New Roman"/>
          <w:sz w:val="22"/>
          <w:szCs w:val="22"/>
          <w:lang w:eastAsia="ja-JP" w:bidi="fa-IR"/>
        </w:rPr>
      </w:pPr>
      <w:r w:rsidRPr="002B314E">
        <w:rPr>
          <w:rFonts w:ascii="Times New Roman" w:hAnsi="Times New Roman"/>
          <w:sz w:val="22"/>
          <w:szCs w:val="22"/>
          <w:lang w:eastAsia="ja-JP" w:bidi="fa-IR"/>
        </w:rPr>
        <w:t>En cas de retard dans l’instruction du mémoire de réclamation, le maître d’œuvre encourt sur ses créances des pénalités dont le montant par jour de retard est fixé à</w:t>
      </w:r>
      <w:r w:rsidR="009306B4" w:rsidRPr="002B314E">
        <w:rPr>
          <w:rFonts w:ascii="Times New Roman" w:hAnsi="Times New Roman"/>
          <w:sz w:val="22"/>
          <w:szCs w:val="22"/>
          <w:lang w:eastAsia="ja-JP" w:bidi="fa-IR"/>
        </w:rPr>
        <w:t xml:space="preserve"> 150 €</w:t>
      </w:r>
      <w:r w:rsidRPr="002B314E">
        <w:rPr>
          <w:rFonts w:ascii="Times New Roman" w:hAnsi="Times New Roman"/>
          <w:sz w:val="22"/>
          <w:szCs w:val="22"/>
          <w:lang w:eastAsia="ja-JP" w:bidi="fa-IR"/>
        </w:rPr>
        <w:t>.</w:t>
      </w:r>
    </w:p>
    <w:p w14:paraId="400892DB" w14:textId="77777777" w:rsidR="00FB7C6F" w:rsidRPr="002B314E" w:rsidRDefault="00FB7C6F" w:rsidP="00FB7C6F">
      <w:pPr>
        <w:widowControl w:val="0"/>
        <w:overflowPunct w:val="0"/>
        <w:spacing w:line="240" w:lineRule="auto"/>
        <w:jc w:val="both"/>
        <w:textAlignment w:val="baseline"/>
        <w:rPr>
          <w:rFonts w:ascii="Times New Roman" w:hAnsi="Times New Roman"/>
          <w:kern w:val="2"/>
          <w:sz w:val="22"/>
          <w:szCs w:val="22"/>
          <w:lang w:eastAsia="ja-JP" w:bidi="fa-IR"/>
        </w:rPr>
      </w:pPr>
    </w:p>
    <w:p w14:paraId="1A60E823" w14:textId="4D9012CE" w:rsidR="00805B67" w:rsidRPr="002B314E" w:rsidRDefault="00FB7C6F" w:rsidP="00FB7C6F">
      <w:pPr>
        <w:pStyle w:val="Titre2"/>
        <w:spacing w:line="240" w:lineRule="auto"/>
        <w:jc w:val="both"/>
        <w:rPr>
          <w:rFonts w:ascii="Times New Roman" w:hAnsi="Times New Roman" w:cs="Times New Roman"/>
          <w:sz w:val="22"/>
          <w:szCs w:val="22"/>
          <w:u w:val="single"/>
        </w:rPr>
      </w:pPr>
      <w:bookmarkStart w:id="245" w:name="_Toc209641421"/>
      <w:r w:rsidRPr="002B314E">
        <w:rPr>
          <w:rFonts w:ascii="Times New Roman" w:hAnsi="Times New Roman" w:cs="Times New Roman"/>
          <w:sz w:val="22"/>
          <w:szCs w:val="22"/>
        </w:rPr>
        <w:t xml:space="preserve">9.5. </w:t>
      </w:r>
      <w:r w:rsidRPr="002B314E">
        <w:rPr>
          <w:rFonts w:ascii="Times New Roman" w:hAnsi="Times New Roman" w:cs="Times New Roman"/>
          <w:sz w:val="22"/>
          <w:szCs w:val="22"/>
          <w:u w:val="single"/>
        </w:rPr>
        <w:t>Pénalités</w:t>
      </w:r>
      <w:r w:rsidR="00805B67" w:rsidRPr="002B314E">
        <w:rPr>
          <w:rFonts w:ascii="Times New Roman" w:hAnsi="Times New Roman" w:cs="Times New Roman"/>
          <w:sz w:val="22"/>
          <w:szCs w:val="22"/>
          <w:u w:val="single"/>
        </w:rPr>
        <w:t xml:space="preserve"> pour retard dans l’établissement des PV de réception</w:t>
      </w:r>
      <w:bookmarkEnd w:id="245"/>
    </w:p>
    <w:p w14:paraId="46A5B427" w14:textId="77777777" w:rsidR="00885417" w:rsidRPr="002B314E" w:rsidRDefault="00885417" w:rsidP="00805B67">
      <w:pPr>
        <w:rPr>
          <w:rFonts w:ascii="Times New Roman" w:hAnsi="Times New Roman"/>
          <w:sz w:val="22"/>
          <w:szCs w:val="22"/>
          <w:lang w:eastAsia="ja-JP" w:bidi="fa-IR"/>
        </w:rPr>
      </w:pPr>
    </w:p>
    <w:p w14:paraId="12B63F10" w14:textId="4943B29D" w:rsidR="00805B67" w:rsidRPr="002B314E" w:rsidRDefault="00805B67" w:rsidP="00885417">
      <w:pPr>
        <w:jc w:val="both"/>
        <w:rPr>
          <w:rFonts w:ascii="Times New Roman" w:hAnsi="Times New Roman"/>
          <w:sz w:val="22"/>
          <w:szCs w:val="22"/>
          <w:lang w:eastAsia="ja-JP" w:bidi="fa-IR"/>
        </w:rPr>
      </w:pPr>
      <w:r w:rsidRPr="002B314E">
        <w:rPr>
          <w:rFonts w:ascii="Times New Roman" w:hAnsi="Times New Roman"/>
          <w:sz w:val="22"/>
          <w:szCs w:val="22"/>
          <w:lang w:eastAsia="ja-JP" w:bidi="fa-IR"/>
        </w:rPr>
        <w:t xml:space="preserve">En cas de retard dans l’établissement des différents PV liés à la réception </w:t>
      </w:r>
      <w:r w:rsidR="00FB7C6F" w:rsidRPr="002B314E">
        <w:rPr>
          <w:rFonts w:ascii="Times New Roman" w:hAnsi="Times New Roman"/>
          <w:sz w:val="22"/>
          <w:szCs w:val="22"/>
          <w:lang w:eastAsia="ja-JP" w:bidi="fa-IR"/>
        </w:rPr>
        <w:t>des travaux</w:t>
      </w:r>
      <w:r w:rsidRPr="002B314E">
        <w:rPr>
          <w:rFonts w:ascii="Times New Roman" w:hAnsi="Times New Roman"/>
          <w:sz w:val="22"/>
          <w:szCs w:val="22"/>
          <w:lang w:eastAsia="ja-JP" w:bidi="fa-IR"/>
        </w:rPr>
        <w:t>, le titulaire encourt, sur ses créances, des pénalités dont le montant par jour de reta</w:t>
      </w:r>
      <w:r w:rsidR="004F343B" w:rsidRPr="002B314E">
        <w:rPr>
          <w:rFonts w:ascii="Times New Roman" w:hAnsi="Times New Roman"/>
          <w:sz w:val="22"/>
          <w:szCs w:val="22"/>
          <w:lang w:eastAsia="ja-JP" w:bidi="fa-IR"/>
        </w:rPr>
        <w:t>rd</w:t>
      </w:r>
      <w:r w:rsidRPr="002B314E">
        <w:rPr>
          <w:rFonts w:ascii="Times New Roman" w:hAnsi="Times New Roman"/>
          <w:sz w:val="22"/>
          <w:szCs w:val="22"/>
          <w:lang w:eastAsia="ja-JP" w:bidi="fa-IR"/>
        </w:rPr>
        <w:t>, est fixé à 200 €, après mise en demeure du maître d’ouvrage</w:t>
      </w:r>
      <w:r w:rsidR="00D95A70" w:rsidRPr="002B314E">
        <w:rPr>
          <w:rFonts w:ascii="Times New Roman" w:hAnsi="Times New Roman"/>
          <w:sz w:val="22"/>
          <w:szCs w:val="22"/>
          <w:lang w:eastAsia="ja-JP" w:bidi="fa-IR"/>
        </w:rPr>
        <w:t xml:space="preserve"> délégué</w:t>
      </w:r>
      <w:r w:rsidRPr="002B314E">
        <w:rPr>
          <w:rFonts w:ascii="Times New Roman" w:hAnsi="Times New Roman"/>
          <w:sz w:val="22"/>
          <w:szCs w:val="22"/>
          <w:lang w:eastAsia="ja-JP" w:bidi="fa-IR"/>
        </w:rPr>
        <w:t>.</w:t>
      </w:r>
    </w:p>
    <w:p w14:paraId="719B8FAB" w14:textId="77777777" w:rsidR="00CD1485" w:rsidRPr="002B314E" w:rsidRDefault="00CD1485" w:rsidP="00885417">
      <w:pPr>
        <w:jc w:val="both"/>
        <w:rPr>
          <w:rFonts w:ascii="Times New Roman" w:hAnsi="Times New Roman"/>
          <w:sz w:val="22"/>
          <w:szCs w:val="22"/>
          <w:lang w:eastAsia="ja-JP" w:bidi="fa-IR"/>
        </w:rPr>
      </w:pPr>
    </w:p>
    <w:p w14:paraId="56D57126" w14:textId="156B2C5F" w:rsidR="00885417" w:rsidRPr="002B314E" w:rsidRDefault="00805B67" w:rsidP="00D95A70">
      <w:pPr>
        <w:jc w:val="both"/>
        <w:rPr>
          <w:rFonts w:ascii="Times New Roman" w:hAnsi="Times New Roman"/>
          <w:sz w:val="22"/>
          <w:szCs w:val="22"/>
          <w:lang w:eastAsia="ja-JP" w:bidi="fa-IR"/>
        </w:rPr>
      </w:pPr>
      <w:r w:rsidRPr="002B314E">
        <w:rPr>
          <w:rFonts w:ascii="Times New Roman" w:hAnsi="Times New Roman"/>
          <w:sz w:val="22"/>
          <w:szCs w:val="22"/>
          <w:lang w:eastAsia="ja-JP" w:bidi="fa-IR"/>
        </w:rPr>
        <w:t xml:space="preserve">A cela pourrait s’ajouter la prise en compte des conséquences engendrées par son retard. </w:t>
      </w:r>
    </w:p>
    <w:p w14:paraId="79008C91" w14:textId="77777777" w:rsidR="00FB7C6F" w:rsidRPr="002B314E" w:rsidRDefault="00FB7C6F" w:rsidP="00FB7C6F">
      <w:pPr>
        <w:widowControl w:val="0"/>
        <w:overflowPunct w:val="0"/>
        <w:spacing w:line="240" w:lineRule="auto"/>
        <w:jc w:val="both"/>
        <w:textAlignment w:val="baseline"/>
        <w:rPr>
          <w:rFonts w:ascii="Times New Roman" w:hAnsi="Times New Roman"/>
          <w:kern w:val="2"/>
          <w:sz w:val="22"/>
          <w:szCs w:val="22"/>
          <w:lang w:eastAsia="ja-JP" w:bidi="fa-IR"/>
        </w:rPr>
      </w:pPr>
    </w:p>
    <w:p w14:paraId="6F4E4D3D" w14:textId="294BA3E8" w:rsidR="00805B67" w:rsidRPr="002B314E" w:rsidRDefault="00FB7C6F" w:rsidP="00FB7C6F">
      <w:pPr>
        <w:pStyle w:val="Titre2"/>
        <w:spacing w:line="240" w:lineRule="auto"/>
        <w:jc w:val="both"/>
        <w:rPr>
          <w:rFonts w:ascii="Times New Roman" w:hAnsi="Times New Roman" w:cs="Times New Roman"/>
          <w:sz w:val="22"/>
          <w:szCs w:val="22"/>
          <w:u w:val="single"/>
        </w:rPr>
      </w:pPr>
      <w:bookmarkStart w:id="246" w:name="_Toc209641422"/>
      <w:r w:rsidRPr="002B314E">
        <w:rPr>
          <w:rFonts w:ascii="Times New Roman" w:hAnsi="Times New Roman" w:cs="Times New Roman"/>
          <w:sz w:val="22"/>
          <w:szCs w:val="22"/>
        </w:rPr>
        <w:t xml:space="preserve">9.6. </w:t>
      </w:r>
      <w:r w:rsidRPr="002B314E">
        <w:rPr>
          <w:rFonts w:ascii="Times New Roman" w:hAnsi="Times New Roman" w:cs="Times New Roman"/>
          <w:sz w:val="22"/>
          <w:szCs w:val="22"/>
          <w:u w:val="single"/>
        </w:rPr>
        <w:t xml:space="preserve">Pénalités </w:t>
      </w:r>
      <w:r w:rsidR="00805B67" w:rsidRPr="002B314E">
        <w:rPr>
          <w:rFonts w:ascii="Times New Roman" w:hAnsi="Times New Roman" w:cs="Times New Roman"/>
          <w:sz w:val="22"/>
          <w:szCs w:val="22"/>
          <w:u w:val="single"/>
        </w:rPr>
        <w:t>relatives à la qualité des livrables</w:t>
      </w:r>
      <w:bookmarkEnd w:id="246"/>
    </w:p>
    <w:p w14:paraId="6DA6BAAD" w14:textId="77777777" w:rsidR="00CD1485" w:rsidRPr="002B314E" w:rsidRDefault="00CD1485" w:rsidP="009306B4">
      <w:pPr>
        <w:jc w:val="both"/>
        <w:rPr>
          <w:rFonts w:ascii="Times New Roman" w:hAnsi="Times New Roman"/>
          <w:b/>
          <w:bCs/>
          <w:sz w:val="22"/>
          <w:szCs w:val="22"/>
          <w:lang w:eastAsia="ja-JP" w:bidi="fa-IR"/>
        </w:rPr>
      </w:pPr>
    </w:p>
    <w:p w14:paraId="5338C00F" w14:textId="63C44E0E" w:rsidR="00876C0B" w:rsidRPr="002B314E" w:rsidRDefault="00805B67" w:rsidP="002B314E">
      <w:pPr>
        <w:jc w:val="both"/>
        <w:rPr>
          <w:rFonts w:ascii="Times New Roman" w:hAnsi="Times New Roman"/>
          <w:lang w:eastAsia="ja-JP" w:bidi="fa-IR"/>
        </w:rPr>
      </w:pPr>
      <w:r w:rsidRPr="002B314E">
        <w:rPr>
          <w:rFonts w:ascii="Times New Roman" w:hAnsi="Times New Roman"/>
          <w:sz w:val="22"/>
          <w:szCs w:val="22"/>
          <w:lang w:eastAsia="ja-JP" w:bidi="fa-IR"/>
        </w:rPr>
        <w:t xml:space="preserve">En cas de livrables incomplets, inexploitables, erronés ou non conforme au format électronique ou papier attendu, le titulaire encourt une pénalité égale à 100 € pour chaque nouveau livrable s’il n’a pas procédé à une nouvelle analyse complète, réalisée dans des conditions satisfaisantes dans les 8 jours à compter de la demande écrite de l’acheteur. </w:t>
      </w:r>
      <w:r w:rsidR="004F343B" w:rsidRPr="002B314E">
        <w:rPr>
          <w:rFonts w:ascii="Times New Roman" w:hAnsi="Times New Roman"/>
          <w:sz w:val="22"/>
          <w:szCs w:val="22"/>
          <w:lang w:eastAsia="ja-JP" w:bidi="fa-IR"/>
        </w:rPr>
        <w:t xml:space="preserve"> </w:t>
      </w:r>
      <w:bookmarkEnd w:id="244"/>
    </w:p>
    <w:p w14:paraId="0B4535E8" w14:textId="77777777" w:rsidR="00D95A70" w:rsidRPr="002B314E" w:rsidRDefault="00D95A70" w:rsidP="00D95A70">
      <w:pPr>
        <w:widowControl w:val="0"/>
        <w:overflowPunct w:val="0"/>
        <w:spacing w:line="240" w:lineRule="auto"/>
        <w:jc w:val="both"/>
        <w:textAlignment w:val="baseline"/>
        <w:rPr>
          <w:rFonts w:ascii="Times New Roman" w:hAnsi="Times New Roman"/>
          <w:kern w:val="2"/>
          <w:sz w:val="22"/>
          <w:szCs w:val="22"/>
          <w:lang w:eastAsia="ja-JP" w:bidi="fa-IR"/>
        </w:rPr>
      </w:pPr>
    </w:p>
    <w:p w14:paraId="43053DDB" w14:textId="14288F1C" w:rsidR="00876C0B" w:rsidRPr="002B314E" w:rsidRDefault="00D95A70" w:rsidP="00D95A70">
      <w:pPr>
        <w:pStyle w:val="Titre2"/>
        <w:spacing w:line="240" w:lineRule="auto"/>
        <w:jc w:val="both"/>
        <w:rPr>
          <w:rFonts w:ascii="Times New Roman" w:hAnsi="Times New Roman" w:cs="Times New Roman"/>
          <w:sz w:val="22"/>
          <w:szCs w:val="22"/>
          <w:u w:val="single"/>
        </w:rPr>
      </w:pPr>
      <w:bookmarkStart w:id="247" w:name="_Toc209641423"/>
      <w:r w:rsidRPr="002B314E">
        <w:rPr>
          <w:rFonts w:ascii="Times New Roman" w:hAnsi="Times New Roman" w:cs="Times New Roman"/>
          <w:sz w:val="22"/>
          <w:szCs w:val="22"/>
        </w:rPr>
        <w:t xml:space="preserve">9.7. </w:t>
      </w:r>
      <w:r w:rsidRPr="002B314E">
        <w:rPr>
          <w:rFonts w:ascii="Times New Roman" w:hAnsi="Times New Roman" w:cs="Times New Roman"/>
          <w:sz w:val="22"/>
          <w:szCs w:val="22"/>
          <w:u w:val="single"/>
        </w:rPr>
        <w:t>Pénalités</w:t>
      </w:r>
      <w:r w:rsidR="00876C0B" w:rsidRPr="002B314E">
        <w:rPr>
          <w:rFonts w:ascii="Times New Roman" w:hAnsi="Times New Roman"/>
          <w:b w:val="0"/>
          <w:bCs w:val="0"/>
          <w:sz w:val="22"/>
          <w:szCs w:val="22"/>
          <w:u w:val="single"/>
        </w:rPr>
        <w:t xml:space="preserve"> </w:t>
      </w:r>
      <w:r w:rsidR="00876C0B" w:rsidRPr="002B314E">
        <w:rPr>
          <w:rFonts w:ascii="Times New Roman" w:hAnsi="Times New Roman" w:cs="Times New Roman"/>
          <w:sz w:val="22"/>
          <w:szCs w:val="22"/>
          <w:u w:val="single"/>
        </w:rPr>
        <w:t>de non-réalisation des constatations contradictoires</w:t>
      </w:r>
      <w:bookmarkEnd w:id="247"/>
    </w:p>
    <w:p w14:paraId="2DCFCE57" w14:textId="77777777" w:rsidR="004F343B" w:rsidRPr="002B314E" w:rsidRDefault="004F343B" w:rsidP="009306B4">
      <w:pPr>
        <w:widowControl w:val="0"/>
        <w:numPr>
          <w:ilvl w:val="12"/>
          <w:numId w:val="0"/>
        </w:numPr>
        <w:overflowPunct w:val="0"/>
        <w:autoSpaceDE w:val="0"/>
        <w:autoSpaceDN w:val="0"/>
        <w:adjustRightInd w:val="0"/>
        <w:spacing w:line="240" w:lineRule="auto"/>
        <w:jc w:val="both"/>
        <w:textAlignment w:val="baseline"/>
        <w:rPr>
          <w:rFonts w:ascii="Times New Roman" w:hAnsi="Times New Roman"/>
          <w:kern w:val="2"/>
          <w:sz w:val="22"/>
          <w:szCs w:val="22"/>
          <w:lang w:eastAsia="ja-JP" w:bidi="fa-IR"/>
        </w:rPr>
      </w:pPr>
    </w:p>
    <w:p w14:paraId="44B38246" w14:textId="5FAFC502" w:rsidR="00876C0B" w:rsidRPr="002B314E" w:rsidRDefault="004F343B" w:rsidP="009306B4">
      <w:pPr>
        <w:widowControl w:val="0"/>
        <w:numPr>
          <w:ilvl w:val="12"/>
          <w:numId w:val="0"/>
        </w:numPr>
        <w:overflowPunct w:val="0"/>
        <w:autoSpaceDE w:val="0"/>
        <w:autoSpaceDN w:val="0"/>
        <w:adjustRightInd w:val="0"/>
        <w:spacing w:line="240" w:lineRule="auto"/>
        <w:jc w:val="both"/>
        <w:textAlignment w:val="baseline"/>
        <w:rPr>
          <w:rFonts w:ascii="Times New Roman" w:hAnsi="Times New Roman"/>
          <w:kern w:val="2"/>
          <w:sz w:val="22"/>
          <w:szCs w:val="22"/>
          <w:lang w:eastAsia="ja-JP" w:bidi="fa-IR"/>
        </w:rPr>
      </w:pPr>
      <w:r w:rsidRPr="002B314E">
        <w:rPr>
          <w:rFonts w:ascii="Times New Roman" w:hAnsi="Times New Roman"/>
          <w:kern w:val="2"/>
          <w:sz w:val="22"/>
          <w:szCs w:val="22"/>
          <w:lang w:eastAsia="ja-JP" w:bidi="fa-IR"/>
        </w:rPr>
        <w:t>E</w:t>
      </w:r>
      <w:r w:rsidR="00876C0B" w:rsidRPr="002B314E">
        <w:rPr>
          <w:rFonts w:ascii="Times New Roman" w:hAnsi="Times New Roman"/>
          <w:kern w:val="2"/>
          <w:sz w:val="22"/>
          <w:szCs w:val="22"/>
          <w:lang w:eastAsia="ja-JP" w:bidi="fa-IR"/>
        </w:rPr>
        <w:t xml:space="preserve">n cas de non réalisation par le </w:t>
      </w:r>
      <w:r w:rsidRPr="002B314E">
        <w:rPr>
          <w:rFonts w:ascii="Times New Roman" w:hAnsi="Times New Roman"/>
          <w:kern w:val="2"/>
          <w:sz w:val="22"/>
          <w:szCs w:val="22"/>
          <w:lang w:eastAsia="ja-JP" w:bidi="fa-IR"/>
        </w:rPr>
        <w:t>m</w:t>
      </w:r>
      <w:r w:rsidR="00876C0B" w:rsidRPr="002B314E">
        <w:rPr>
          <w:rFonts w:ascii="Times New Roman" w:hAnsi="Times New Roman"/>
          <w:kern w:val="2"/>
          <w:sz w:val="22"/>
          <w:szCs w:val="22"/>
          <w:lang w:eastAsia="ja-JP" w:bidi="fa-IR"/>
        </w:rPr>
        <w:t>aître d</w:t>
      </w:r>
      <w:r w:rsidRPr="002B314E">
        <w:rPr>
          <w:rFonts w:ascii="Times New Roman" w:hAnsi="Times New Roman"/>
          <w:kern w:val="2"/>
          <w:sz w:val="22"/>
          <w:szCs w:val="22"/>
          <w:lang w:eastAsia="ja-JP" w:bidi="fa-IR"/>
        </w:rPr>
        <w:t>’œuvre</w:t>
      </w:r>
      <w:r w:rsidR="00876C0B" w:rsidRPr="002B314E">
        <w:rPr>
          <w:rFonts w:ascii="Times New Roman" w:hAnsi="Times New Roman"/>
          <w:kern w:val="2"/>
          <w:sz w:val="22"/>
          <w:szCs w:val="22"/>
          <w:lang w:eastAsia="ja-JP" w:bidi="fa-IR"/>
        </w:rPr>
        <w:t xml:space="preserve"> des constatations contradictoires prévues aux articles 11.4 et 11.5 du CCAG Travaux, dans les quinze jours de la demande qui lui a été faite par le titulaire, il sera appliqué une pénalité forfaitaire de 500 </w:t>
      </w:r>
      <w:r w:rsidRPr="002B314E">
        <w:rPr>
          <w:rFonts w:ascii="Times New Roman" w:hAnsi="Times New Roman"/>
          <w:kern w:val="2"/>
          <w:sz w:val="22"/>
          <w:szCs w:val="22"/>
          <w:lang w:eastAsia="ja-JP" w:bidi="fa-IR"/>
        </w:rPr>
        <w:t>€</w:t>
      </w:r>
      <w:r w:rsidR="00876C0B" w:rsidRPr="002B314E">
        <w:rPr>
          <w:rFonts w:ascii="Times New Roman" w:hAnsi="Times New Roman"/>
          <w:kern w:val="2"/>
          <w:sz w:val="22"/>
          <w:szCs w:val="22"/>
          <w:lang w:eastAsia="ja-JP" w:bidi="fa-IR"/>
        </w:rPr>
        <w:t xml:space="preserve"> TTC, sans mise en demeure préalable.</w:t>
      </w:r>
    </w:p>
    <w:p w14:paraId="35999EE8" w14:textId="77777777" w:rsidR="00876C0B" w:rsidRPr="002B314E" w:rsidRDefault="00876C0B" w:rsidP="00876C0B">
      <w:pPr>
        <w:widowControl w:val="0"/>
        <w:numPr>
          <w:ilvl w:val="12"/>
          <w:numId w:val="0"/>
        </w:numPr>
        <w:overflowPunct w:val="0"/>
        <w:autoSpaceDE w:val="0"/>
        <w:autoSpaceDN w:val="0"/>
        <w:adjustRightInd w:val="0"/>
        <w:spacing w:line="240" w:lineRule="auto"/>
        <w:ind w:left="567"/>
        <w:jc w:val="both"/>
        <w:textAlignment w:val="baseline"/>
        <w:rPr>
          <w:rFonts w:ascii="Times New Roman" w:hAnsi="Times New Roman"/>
          <w:kern w:val="2"/>
          <w:sz w:val="22"/>
          <w:szCs w:val="22"/>
          <w:lang w:eastAsia="ja-JP" w:bidi="fa-IR"/>
        </w:rPr>
      </w:pPr>
    </w:p>
    <w:p w14:paraId="6171FE33" w14:textId="68651936" w:rsidR="00876C0B" w:rsidRPr="002B314E" w:rsidRDefault="00876C0B" w:rsidP="009306B4">
      <w:pPr>
        <w:widowControl w:val="0"/>
        <w:numPr>
          <w:ilvl w:val="12"/>
          <w:numId w:val="0"/>
        </w:numPr>
        <w:overflowPunct w:val="0"/>
        <w:autoSpaceDE w:val="0"/>
        <w:autoSpaceDN w:val="0"/>
        <w:adjustRightInd w:val="0"/>
        <w:spacing w:line="240" w:lineRule="auto"/>
        <w:jc w:val="both"/>
        <w:textAlignment w:val="baseline"/>
        <w:rPr>
          <w:rFonts w:ascii="Times New Roman" w:hAnsi="Times New Roman"/>
          <w:kern w:val="2"/>
          <w:sz w:val="22"/>
          <w:szCs w:val="22"/>
          <w:lang w:eastAsia="ja-JP" w:bidi="fa-IR"/>
        </w:rPr>
      </w:pPr>
      <w:r w:rsidRPr="002B314E">
        <w:rPr>
          <w:rFonts w:ascii="Times New Roman" w:hAnsi="Times New Roman"/>
          <w:kern w:val="2"/>
          <w:sz w:val="22"/>
          <w:szCs w:val="22"/>
          <w:lang w:eastAsia="ja-JP" w:bidi="fa-IR"/>
        </w:rPr>
        <w:t xml:space="preserve">De plus, dans le cas où, dûment convoqué par le représentant du </w:t>
      </w:r>
      <w:r w:rsidR="004F343B" w:rsidRPr="002B314E">
        <w:rPr>
          <w:rFonts w:ascii="Times New Roman" w:hAnsi="Times New Roman"/>
          <w:kern w:val="2"/>
          <w:sz w:val="22"/>
          <w:szCs w:val="22"/>
          <w:lang w:eastAsia="ja-JP" w:bidi="fa-IR"/>
        </w:rPr>
        <w:t>m</w:t>
      </w:r>
      <w:r w:rsidRPr="002B314E">
        <w:rPr>
          <w:rFonts w:ascii="Times New Roman" w:hAnsi="Times New Roman"/>
          <w:kern w:val="2"/>
          <w:sz w:val="22"/>
          <w:szCs w:val="22"/>
          <w:lang w:eastAsia="ja-JP" w:bidi="fa-IR"/>
        </w:rPr>
        <w:t>aître d'</w:t>
      </w:r>
      <w:r w:rsidR="004F343B" w:rsidRPr="002B314E">
        <w:rPr>
          <w:rFonts w:ascii="Times New Roman" w:hAnsi="Times New Roman"/>
          <w:kern w:val="2"/>
          <w:sz w:val="22"/>
          <w:szCs w:val="22"/>
          <w:lang w:eastAsia="ja-JP" w:bidi="fa-IR"/>
        </w:rPr>
        <w:t>o</w:t>
      </w:r>
      <w:r w:rsidRPr="002B314E">
        <w:rPr>
          <w:rFonts w:ascii="Times New Roman" w:hAnsi="Times New Roman"/>
          <w:kern w:val="2"/>
          <w:sz w:val="22"/>
          <w:szCs w:val="22"/>
          <w:lang w:eastAsia="ja-JP" w:bidi="fa-IR"/>
        </w:rPr>
        <w:t>uvrage</w:t>
      </w:r>
      <w:r w:rsidR="004F343B" w:rsidRPr="002B314E">
        <w:rPr>
          <w:rFonts w:ascii="Times New Roman" w:hAnsi="Times New Roman"/>
          <w:kern w:val="2"/>
          <w:sz w:val="22"/>
          <w:szCs w:val="22"/>
          <w:lang w:eastAsia="ja-JP" w:bidi="fa-IR"/>
        </w:rPr>
        <w:t xml:space="preserve"> délégué</w:t>
      </w:r>
      <w:r w:rsidRPr="002B314E">
        <w:rPr>
          <w:rFonts w:ascii="Times New Roman" w:hAnsi="Times New Roman"/>
          <w:kern w:val="2"/>
          <w:sz w:val="22"/>
          <w:szCs w:val="22"/>
          <w:lang w:eastAsia="ja-JP" w:bidi="fa-IR"/>
        </w:rPr>
        <w:t xml:space="preserve">, le </w:t>
      </w:r>
      <w:r w:rsidR="004F343B" w:rsidRPr="002B314E">
        <w:rPr>
          <w:rFonts w:ascii="Times New Roman" w:hAnsi="Times New Roman"/>
          <w:kern w:val="2"/>
          <w:sz w:val="22"/>
          <w:szCs w:val="22"/>
          <w:lang w:eastAsia="ja-JP" w:bidi="fa-IR"/>
        </w:rPr>
        <w:t>m</w:t>
      </w:r>
      <w:r w:rsidRPr="002B314E">
        <w:rPr>
          <w:rFonts w:ascii="Times New Roman" w:hAnsi="Times New Roman"/>
          <w:kern w:val="2"/>
          <w:sz w:val="22"/>
          <w:szCs w:val="22"/>
          <w:lang w:eastAsia="ja-JP" w:bidi="fa-IR"/>
        </w:rPr>
        <w:t>aître d’</w:t>
      </w:r>
      <w:r w:rsidR="004F343B" w:rsidRPr="002B314E">
        <w:rPr>
          <w:rFonts w:ascii="Times New Roman" w:hAnsi="Times New Roman"/>
          <w:kern w:val="2"/>
          <w:sz w:val="22"/>
          <w:szCs w:val="22"/>
          <w:lang w:eastAsia="ja-JP" w:bidi="fa-IR"/>
        </w:rPr>
        <w:t>œuvre</w:t>
      </w:r>
      <w:r w:rsidRPr="002B314E">
        <w:rPr>
          <w:rFonts w:ascii="Times New Roman" w:hAnsi="Times New Roman"/>
          <w:kern w:val="2"/>
          <w:sz w:val="22"/>
          <w:szCs w:val="22"/>
          <w:lang w:eastAsia="ja-JP" w:bidi="fa-IR"/>
        </w:rPr>
        <w:t xml:space="preserve"> ne serait pas présent ou représenté à la date fixée ou refuserait de procéder aux constatations, il lui sera appliqué une pénalité forfaitaire complémentaire de 200 </w:t>
      </w:r>
      <w:r w:rsidR="004F343B" w:rsidRPr="002B314E">
        <w:rPr>
          <w:rFonts w:ascii="Times New Roman" w:hAnsi="Times New Roman"/>
          <w:kern w:val="2"/>
          <w:sz w:val="22"/>
          <w:szCs w:val="22"/>
          <w:lang w:eastAsia="ja-JP" w:bidi="fa-IR"/>
        </w:rPr>
        <w:t>€</w:t>
      </w:r>
      <w:r w:rsidRPr="002B314E">
        <w:rPr>
          <w:rFonts w:ascii="Times New Roman" w:hAnsi="Times New Roman"/>
          <w:kern w:val="2"/>
          <w:sz w:val="22"/>
          <w:szCs w:val="22"/>
          <w:lang w:eastAsia="ja-JP" w:bidi="fa-IR"/>
        </w:rPr>
        <w:t xml:space="preserve"> TTC.</w:t>
      </w:r>
    </w:p>
    <w:p w14:paraId="750DC9CC" w14:textId="18B1D40F" w:rsidR="00876C0B" w:rsidRPr="002B314E" w:rsidRDefault="00876C0B" w:rsidP="007A19B2">
      <w:pPr>
        <w:spacing w:line="240" w:lineRule="auto"/>
        <w:rPr>
          <w:rFonts w:ascii="Times New Roman" w:hAnsi="Times New Roman"/>
          <w:kern w:val="2"/>
          <w:sz w:val="22"/>
          <w:szCs w:val="22"/>
          <w:lang w:eastAsia="ja-JP" w:bidi="fa-IR"/>
        </w:rPr>
      </w:pPr>
    </w:p>
    <w:p w14:paraId="05760FDF" w14:textId="77777777" w:rsidR="00DB0F25" w:rsidRPr="002B314E" w:rsidRDefault="00DB0F25" w:rsidP="00DB0F25">
      <w:pPr>
        <w:rPr>
          <w:rFonts w:ascii="Times New Roman" w:hAnsi="Times New Roman"/>
          <w:sz w:val="22"/>
          <w:lang w:eastAsia="ja-JP" w:bidi="fa-IR"/>
        </w:rPr>
      </w:pPr>
    </w:p>
    <w:p w14:paraId="1D4B82E1" w14:textId="77777777" w:rsidR="00DB0F25" w:rsidRPr="002B314E" w:rsidRDefault="00DB0F25" w:rsidP="00DB0F25">
      <w:pPr>
        <w:pStyle w:val="Titre1"/>
        <w:numPr>
          <w:ilvl w:val="0"/>
          <w:numId w:val="6"/>
        </w:numPr>
        <w:spacing w:line="240" w:lineRule="auto"/>
        <w:jc w:val="both"/>
        <w:rPr>
          <w:sz w:val="22"/>
        </w:rPr>
      </w:pPr>
      <w:bookmarkStart w:id="248" w:name="_Toc209641424"/>
      <w:r w:rsidRPr="002B314E">
        <w:rPr>
          <w:sz w:val="22"/>
        </w:rPr>
        <w:t>CONDITIONS D’EXECUTION DES PRESTATIONS</w:t>
      </w:r>
      <w:bookmarkEnd w:id="248"/>
    </w:p>
    <w:p w14:paraId="74E8B34C" w14:textId="77777777" w:rsidR="00DB0F25" w:rsidRPr="002B314E" w:rsidRDefault="00DB0F25" w:rsidP="00DB0F25"/>
    <w:p w14:paraId="0C31138A" w14:textId="6F5A02BA" w:rsidR="00DB0F25" w:rsidRPr="002B314E" w:rsidRDefault="00DB0F25" w:rsidP="00DB0F25">
      <w:pPr>
        <w:pStyle w:val="Titre2"/>
        <w:spacing w:line="240" w:lineRule="auto"/>
        <w:jc w:val="both"/>
        <w:rPr>
          <w:rFonts w:ascii="Times New Roman" w:hAnsi="Times New Roman" w:cs="Times New Roman"/>
          <w:sz w:val="22"/>
          <w:szCs w:val="22"/>
          <w:u w:val="single"/>
        </w:rPr>
      </w:pPr>
      <w:bookmarkStart w:id="249" w:name="_Toc209641425"/>
      <w:r w:rsidRPr="002B314E">
        <w:rPr>
          <w:rFonts w:ascii="Times New Roman" w:hAnsi="Times New Roman" w:cs="Times New Roman"/>
          <w:sz w:val="22"/>
          <w:szCs w:val="22"/>
        </w:rPr>
        <w:t xml:space="preserve">10.1. </w:t>
      </w:r>
      <w:r w:rsidRPr="002B314E">
        <w:rPr>
          <w:rFonts w:ascii="Times New Roman" w:hAnsi="Times New Roman" w:cs="Times New Roman"/>
          <w:sz w:val="22"/>
          <w:szCs w:val="22"/>
          <w:u w:val="single"/>
        </w:rPr>
        <w:t>Présentation des livrables pour la remise des documents d’études et d’exécution</w:t>
      </w:r>
      <w:bookmarkEnd w:id="249"/>
    </w:p>
    <w:p w14:paraId="51C74EC0" w14:textId="77777777" w:rsidR="00DB0F25" w:rsidRPr="002B314E" w:rsidRDefault="00DB0F25" w:rsidP="00DB0F25"/>
    <w:p w14:paraId="66250FBD" w14:textId="77777777" w:rsidR="00DB0F25" w:rsidRPr="002B314E" w:rsidRDefault="00DB0F25" w:rsidP="00DB0F25">
      <w:pPr>
        <w:jc w:val="both"/>
        <w:rPr>
          <w:rFonts w:ascii="Times New Roman" w:hAnsi="Times New Roman"/>
          <w:sz w:val="22"/>
        </w:rPr>
      </w:pPr>
      <w:r w:rsidRPr="002B314E">
        <w:rPr>
          <w:rFonts w:ascii="Times New Roman" w:hAnsi="Times New Roman"/>
          <w:sz w:val="22"/>
        </w:rPr>
        <w:t xml:space="preserve">L’approbation consiste en l’acceptation par le représentant du pouvoir adjudicateur des documents correspondant à l’élément de mission remis et conformes aux prescriptions du marché. </w:t>
      </w:r>
    </w:p>
    <w:p w14:paraId="36D9A665" w14:textId="77777777" w:rsidR="00DB0F25" w:rsidRPr="002B314E" w:rsidRDefault="00DB0F25" w:rsidP="00DB0F25">
      <w:pPr>
        <w:jc w:val="both"/>
        <w:rPr>
          <w:rFonts w:ascii="Times New Roman" w:hAnsi="Times New Roman"/>
          <w:sz w:val="22"/>
        </w:rPr>
      </w:pPr>
    </w:p>
    <w:p w14:paraId="56D13746" w14:textId="77777777" w:rsidR="00DB0F25" w:rsidRDefault="00DB0F25" w:rsidP="00DB0F25">
      <w:pPr>
        <w:jc w:val="both"/>
        <w:rPr>
          <w:rFonts w:ascii="Times New Roman" w:hAnsi="Times New Roman"/>
          <w:sz w:val="22"/>
        </w:rPr>
      </w:pPr>
      <w:r w:rsidRPr="002B314E">
        <w:rPr>
          <w:rFonts w:ascii="Times New Roman" w:hAnsi="Times New Roman"/>
          <w:sz w:val="22"/>
        </w:rPr>
        <w:t>Par dérogation à l’article 20.2 du CCAG, les décisions relatives à cette approbation doivent intervenir avant l’expiration des délais suivants :</w:t>
      </w:r>
    </w:p>
    <w:p w14:paraId="6E8DCD6A" w14:textId="77777777" w:rsidR="00626B8A" w:rsidRDefault="00626B8A" w:rsidP="00DB0F25">
      <w:pPr>
        <w:jc w:val="both"/>
        <w:rPr>
          <w:rFonts w:ascii="Times New Roman" w:hAnsi="Times New Roman"/>
          <w:sz w:val="22"/>
        </w:rPr>
      </w:pPr>
    </w:p>
    <w:p w14:paraId="42306E40" w14:textId="77777777" w:rsidR="00626B8A" w:rsidRDefault="00626B8A" w:rsidP="00DB0F25">
      <w:pPr>
        <w:jc w:val="both"/>
        <w:rPr>
          <w:rFonts w:ascii="Times New Roman" w:hAnsi="Times New Roman"/>
          <w:sz w:val="22"/>
        </w:rPr>
      </w:pPr>
    </w:p>
    <w:p w14:paraId="13B7FDD4" w14:textId="77777777" w:rsidR="00626B8A" w:rsidRDefault="00626B8A" w:rsidP="00DB0F25">
      <w:pPr>
        <w:jc w:val="both"/>
        <w:rPr>
          <w:rFonts w:ascii="Times New Roman" w:hAnsi="Times New Roman"/>
          <w:sz w:val="22"/>
        </w:rPr>
      </w:pPr>
    </w:p>
    <w:p w14:paraId="2C5DE205" w14:textId="77777777" w:rsidR="00626B8A" w:rsidRPr="002B314E" w:rsidRDefault="00626B8A" w:rsidP="00DB0F25">
      <w:pPr>
        <w:jc w:val="both"/>
        <w:rPr>
          <w:rFonts w:ascii="Times New Roman" w:hAnsi="Times New Roman"/>
          <w:sz w:val="22"/>
        </w:rPr>
      </w:pPr>
    </w:p>
    <w:tbl>
      <w:tblPr>
        <w:tblStyle w:val="Grilledutableau2"/>
        <w:tblpPr w:leftFromText="141" w:rightFromText="141" w:vertAnchor="text" w:horzAnchor="margin" w:tblpY="245"/>
        <w:tblW w:w="9736" w:type="dxa"/>
        <w:tblLook w:val="04A0" w:firstRow="1" w:lastRow="0" w:firstColumn="1" w:lastColumn="0" w:noHBand="0" w:noVBand="1"/>
      </w:tblPr>
      <w:tblGrid>
        <w:gridCol w:w="1282"/>
        <w:gridCol w:w="2521"/>
        <w:gridCol w:w="2373"/>
        <w:gridCol w:w="1890"/>
        <w:gridCol w:w="1670"/>
      </w:tblGrid>
      <w:tr w:rsidR="00DB0F25" w:rsidRPr="002B314E" w14:paraId="12F62BC2" w14:textId="77777777" w:rsidTr="0001145C">
        <w:tc>
          <w:tcPr>
            <w:tcW w:w="9736" w:type="dxa"/>
            <w:gridSpan w:val="5"/>
          </w:tcPr>
          <w:p w14:paraId="33425651" w14:textId="77777777" w:rsidR="00DB0F25" w:rsidRPr="00626B8A" w:rsidRDefault="00DB0F25" w:rsidP="00626B8A">
            <w:pPr>
              <w:jc w:val="center"/>
              <w:rPr>
                <w:rFonts w:ascii="Times New Roman" w:hAnsi="Times New Roman"/>
                <w:b/>
                <w:bCs/>
                <w:sz w:val="22"/>
                <w:szCs w:val="22"/>
              </w:rPr>
            </w:pPr>
            <w:r w:rsidRPr="00626B8A">
              <w:rPr>
                <w:rFonts w:ascii="Times New Roman" w:hAnsi="Times New Roman"/>
                <w:b/>
                <w:bCs/>
                <w:sz w:val="22"/>
                <w:szCs w:val="22"/>
              </w:rPr>
              <w:lastRenderedPageBreak/>
              <w:t>Livrables « Missions de base »</w:t>
            </w:r>
          </w:p>
        </w:tc>
      </w:tr>
      <w:tr w:rsidR="00DB0F25" w:rsidRPr="00626B8A" w14:paraId="38C032E7" w14:textId="77777777" w:rsidTr="0001145C">
        <w:tc>
          <w:tcPr>
            <w:tcW w:w="1282" w:type="dxa"/>
            <w:vAlign w:val="center"/>
          </w:tcPr>
          <w:p w14:paraId="08F96C26" w14:textId="77777777" w:rsidR="00DB0F25" w:rsidRPr="00626B8A" w:rsidRDefault="00DB0F25" w:rsidP="00626B8A">
            <w:pPr>
              <w:jc w:val="center"/>
              <w:rPr>
                <w:rFonts w:ascii="Times New Roman" w:hAnsi="Times New Roman"/>
                <w:b/>
                <w:bCs/>
                <w:sz w:val="22"/>
                <w:szCs w:val="22"/>
              </w:rPr>
            </w:pPr>
            <w:r w:rsidRPr="00626B8A">
              <w:rPr>
                <w:rFonts w:ascii="Times New Roman" w:hAnsi="Times New Roman"/>
                <w:b/>
                <w:bCs/>
                <w:sz w:val="22"/>
                <w:szCs w:val="22"/>
              </w:rPr>
              <w:t>N°</w:t>
            </w:r>
          </w:p>
        </w:tc>
        <w:tc>
          <w:tcPr>
            <w:tcW w:w="2521" w:type="dxa"/>
            <w:vAlign w:val="center"/>
          </w:tcPr>
          <w:p w14:paraId="63B6A9E5" w14:textId="77777777" w:rsidR="00DB0F25" w:rsidRPr="00626B8A" w:rsidRDefault="00DB0F25" w:rsidP="00626B8A">
            <w:pPr>
              <w:jc w:val="center"/>
              <w:rPr>
                <w:rFonts w:ascii="Times New Roman" w:hAnsi="Times New Roman"/>
                <w:b/>
                <w:bCs/>
                <w:sz w:val="22"/>
                <w:szCs w:val="22"/>
              </w:rPr>
            </w:pPr>
            <w:r w:rsidRPr="00626B8A">
              <w:rPr>
                <w:rFonts w:ascii="Times New Roman" w:hAnsi="Times New Roman"/>
                <w:b/>
                <w:bCs/>
                <w:sz w:val="22"/>
                <w:szCs w:val="22"/>
              </w:rPr>
              <w:t>Missions</w:t>
            </w:r>
          </w:p>
        </w:tc>
        <w:tc>
          <w:tcPr>
            <w:tcW w:w="2373" w:type="dxa"/>
            <w:vAlign w:val="center"/>
          </w:tcPr>
          <w:p w14:paraId="71A0A9F4" w14:textId="77777777" w:rsidR="00DB0F25" w:rsidRPr="00626B8A" w:rsidRDefault="00DB0F25" w:rsidP="00626B8A">
            <w:pPr>
              <w:jc w:val="center"/>
              <w:rPr>
                <w:rFonts w:ascii="Times New Roman" w:hAnsi="Times New Roman"/>
                <w:b/>
                <w:bCs/>
                <w:sz w:val="22"/>
                <w:szCs w:val="22"/>
              </w:rPr>
            </w:pPr>
            <w:r w:rsidRPr="00626B8A">
              <w:rPr>
                <w:rFonts w:ascii="Times New Roman" w:hAnsi="Times New Roman"/>
                <w:b/>
                <w:bCs/>
                <w:sz w:val="22"/>
                <w:szCs w:val="22"/>
              </w:rPr>
              <w:t>Livrables</w:t>
            </w:r>
          </w:p>
        </w:tc>
        <w:tc>
          <w:tcPr>
            <w:tcW w:w="1890" w:type="dxa"/>
            <w:vAlign w:val="center"/>
          </w:tcPr>
          <w:p w14:paraId="3BA4E7D5" w14:textId="77777777" w:rsidR="00DB0F25" w:rsidRPr="00626B8A" w:rsidRDefault="00DB0F25" w:rsidP="00626B8A">
            <w:pPr>
              <w:jc w:val="center"/>
              <w:rPr>
                <w:rFonts w:ascii="Times New Roman" w:hAnsi="Times New Roman"/>
                <w:b/>
                <w:bCs/>
                <w:sz w:val="22"/>
                <w:szCs w:val="22"/>
              </w:rPr>
            </w:pPr>
            <w:r w:rsidRPr="00626B8A">
              <w:rPr>
                <w:rFonts w:ascii="Times New Roman" w:hAnsi="Times New Roman"/>
                <w:b/>
                <w:bCs/>
                <w:sz w:val="22"/>
                <w:szCs w:val="22"/>
              </w:rPr>
              <w:t>Délai de remise</w:t>
            </w:r>
          </w:p>
          <w:p w14:paraId="405EA953" w14:textId="77777777" w:rsidR="00DB0F25" w:rsidRPr="00626B8A" w:rsidRDefault="00DB0F25" w:rsidP="00626B8A">
            <w:pPr>
              <w:jc w:val="center"/>
              <w:rPr>
                <w:rFonts w:ascii="Times New Roman" w:hAnsi="Times New Roman"/>
                <w:b/>
                <w:bCs/>
                <w:sz w:val="22"/>
                <w:szCs w:val="22"/>
              </w:rPr>
            </w:pPr>
            <w:proofErr w:type="gramStart"/>
            <w:r w:rsidRPr="00626B8A">
              <w:rPr>
                <w:rFonts w:ascii="Times New Roman" w:hAnsi="Times New Roman"/>
                <w:b/>
                <w:bCs/>
                <w:sz w:val="22"/>
                <w:szCs w:val="22"/>
              </w:rPr>
              <w:t>du</w:t>
            </w:r>
            <w:proofErr w:type="gramEnd"/>
            <w:r w:rsidRPr="00626B8A">
              <w:rPr>
                <w:rFonts w:ascii="Times New Roman" w:hAnsi="Times New Roman"/>
                <w:b/>
                <w:bCs/>
                <w:sz w:val="22"/>
                <w:szCs w:val="22"/>
              </w:rPr>
              <w:t xml:space="preserve"> livrable</w:t>
            </w:r>
          </w:p>
        </w:tc>
        <w:tc>
          <w:tcPr>
            <w:tcW w:w="1670" w:type="dxa"/>
          </w:tcPr>
          <w:p w14:paraId="0A92B1EB" w14:textId="77777777" w:rsidR="00DB0F25" w:rsidRPr="00626B8A" w:rsidRDefault="00DB0F25" w:rsidP="00626B8A">
            <w:pPr>
              <w:jc w:val="center"/>
              <w:rPr>
                <w:rFonts w:ascii="Times New Roman" w:hAnsi="Times New Roman"/>
                <w:b/>
                <w:bCs/>
                <w:sz w:val="22"/>
                <w:szCs w:val="22"/>
              </w:rPr>
            </w:pPr>
            <w:r w:rsidRPr="00626B8A">
              <w:rPr>
                <w:rFonts w:ascii="Times New Roman" w:hAnsi="Times New Roman"/>
                <w:b/>
                <w:bCs/>
                <w:sz w:val="22"/>
                <w:szCs w:val="22"/>
              </w:rPr>
              <w:t>Délais</w:t>
            </w:r>
            <w:r w:rsidRPr="00626B8A">
              <w:rPr>
                <w:rFonts w:ascii="Times New Roman" w:hAnsi="Times New Roman"/>
                <w:b/>
                <w:bCs/>
                <w:color w:val="000000" w:themeColor="text1"/>
                <w:sz w:val="22"/>
                <w:szCs w:val="22"/>
                <w:lang w:eastAsia="en-US"/>
              </w:rPr>
              <w:t xml:space="preserve"> </w:t>
            </w:r>
            <w:r w:rsidRPr="00626B8A">
              <w:rPr>
                <w:rFonts w:ascii="Times New Roman" w:hAnsi="Times New Roman"/>
                <w:b/>
                <w:bCs/>
                <w:sz w:val="22"/>
                <w:szCs w:val="22"/>
              </w:rPr>
              <w:t>et le maître d’œuvre d’approbation EF</w:t>
            </w:r>
          </w:p>
        </w:tc>
      </w:tr>
      <w:tr w:rsidR="00DB0F25" w:rsidRPr="00626B8A" w14:paraId="14AC8E2D" w14:textId="77777777" w:rsidTr="0001145C">
        <w:trPr>
          <w:trHeight w:val="564"/>
        </w:trPr>
        <w:tc>
          <w:tcPr>
            <w:tcW w:w="1282" w:type="dxa"/>
            <w:vAlign w:val="center"/>
          </w:tcPr>
          <w:p w14:paraId="406D9A0A" w14:textId="77777777" w:rsidR="00DB0F25" w:rsidRPr="00626B8A" w:rsidRDefault="00DB0F25" w:rsidP="00626B8A">
            <w:pPr>
              <w:jc w:val="center"/>
              <w:rPr>
                <w:rFonts w:ascii="Times New Roman" w:hAnsi="Times New Roman"/>
                <w:sz w:val="22"/>
                <w:szCs w:val="22"/>
              </w:rPr>
            </w:pPr>
            <w:r w:rsidRPr="00626B8A">
              <w:rPr>
                <w:rFonts w:ascii="Times New Roman" w:hAnsi="Times New Roman"/>
                <w:sz w:val="22"/>
                <w:szCs w:val="22"/>
              </w:rPr>
              <w:t>1</w:t>
            </w:r>
          </w:p>
        </w:tc>
        <w:tc>
          <w:tcPr>
            <w:tcW w:w="2521" w:type="dxa"/>
            <w:vAlign w:val="center"/>
          </w:tcPr>
          <w:p w14:paraId="47BB4E78"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Dossier ESQ (Etudes d’esquisse)</w:t>
            </w:r>
          </w:p>
        </w:tc>
        <w:tc>
          <w:tcPr>
            <w:tcW w:w="2373" w:type="dxa"/>
          </w:tcPr>
          <w:p w14:paraId="77BE2D74"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Pièces écrites</w:t>
            </w:r>
          </w:p>
          <w:p w14:paraId="55E2AF81"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Pièces graphiques</w:t>
            </w:r>
          </w:p>
        </w:tc>
        <w:tc>
          <w:tcPr>
            <w:tcW w:w="1890" w:type="dxa"/>
            <w:vAlign w:val="center"/>
          </w:tcPr>
          <w:p w14:paraId="7473C525"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A la fin de la phase</w:t>
            </w:r>
          </w:p>
        </w:tc>
        <w:tc>
          <w:tcPr>
            <w:tcW w:w="1670" w:type="dxa"/>
          </w:tcPr>
          <w:p w14:paraId="185F221E" w14:textId="77777777" w:rsidR="00DB0F25" w:rsidRPr="00626B8A" w:rsidRDefault="00DB0F25" w:rsidP="00626B8A">
            <w:pPr>
              <w:jc w:val="center"/>
              <w:rPr>
                <w:rFonts w:ascii="Times New Roman" w:hAnsi="Times New Roman"/>
                <w:sz w:val="22"/>
                <w:szCs w:val="22"/>
              </w:rPr>
            </w:pPr>
            <w:r w:rsidRPr="00626B8A">
              <w:rPr>
                <w:rFonts w:ascii="Times New Roman" w:hAnsi="Times New Roman"/>
                <w:sz w:val="22"/>
                <w:szCs w:val="22"/>
              </w:rPr>
              <w:t>21 jours</w:t>
            </w:r>
          </w:p>
        </w:tc>
      </w:tr>
      <w:tr w:rsidR="00DB0F25" w:rsidRPr="00626B8A" w14:paraId="64E1876F" w14:textId="77777777" w:rsidTr="0001145C">
        <w:trPr>
          <w:trHeight w:val="547"/>
        </w:trPr>
        <w:tc>
          <w:tcPr>
            <w:tcW w:w="1282" w:type="dxa"/>
            <w:vAlign w:val="center"/>
          </w:tcPr>
          <w:p w14:paraId="3AD70D72" w14:textId="77777777" w:rsidR="00DB0F25" w:rsidRPr="00626B8A" w:rsidRDefault="00DB0F25" w:rsidP="00626B8A">
            <w:pPr>
              <w:jc w:val="center"/>
              <w:rPr>
                <w:rFonts w:ascii="Times New Roman" w:hAnsi="Times New Roman"/>
                <w:sz w:val="22"/>
                <w:szCs w:val="22"/>
              </w:rPr>
            </w:pPr>
            <w:r w:rsidRPr="00626B8A">
              <w:rPr>
                <w:rFonts w:ascii="Times New Roman" w:hAnsi="Times New Roman"/>
                <w:sz w:val="22"/>
                <w:szCs w:val="22"/>
              </w:rPr>
              <w:t>2</w:t>
            </w:r>
          </w:p>
        </w:tc>
        <w:tc>
          <w:tcPr>
            <w:tcW w:w="2521" w:type="dxa"/>
            <w:vAlign w:val="center"/>
          </w:tcPr>
          <w:p w14:paraId="672B919F"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Dossier APS (Avant-Projet Sommaire)</w:t>
            </w:r>
          </w:p>
        </w:tc>
        <w:tc>
          <w:tcPr>
            <w:tcW w:w="2373" w:type="dxa"/>
          </w:tcPr>
          <w:p w14:paraId="0D7E7E58"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Pièces écrites</w:t>
            </w:r>
          </w:p>
          <w:p w14:paraId="48C1B9EE"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Pièces graphiques</w:t>
            </w:r>
          </w:p>
        </w:tc>
        <w:tc>
          <w:tcPr>
            <w:tcW w:w="1890" w:type="dxa"/>
            <w:vAlign w:val="center"/>
          </w:tcPr>
          <w:p w14:paraId="4B06AFA2"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A la fin de la phase</w:t>
            </w:r>
          </w:p>
        </w:tc>
        <w:tc>
          <w:tcPr>
            <w:tcW w:w="1670" w:type="dxa"/>
          </w:tcPr>
          <w:p w14:paraId="5A8CC154" w14:textId="77777777" w:rsidR="00DB0F25" w:rsidRPr="00626B8A" w:rsidRDefault="00DB0F25" w:rsidP="00626B8A">
            <w:pPr>
              <w:jc w:val="center"/>
              <w:rPr>
                <w:rFonts w:ascii="Times New Roman" w:hAnsi="Times New Roman"/>
                <w:sz w:val="22"/>
                <w:szCs w:val="22"/>
              </w:rPr>
            </w:pPr>
            <w:r w:rsidRPr="00626B8A">
              <w:rPr>
                <w:rFonts w:ascii="Times New Roman" w:hAnsi="Times New Roman"/>
                <w:sz w:val="22"/>
                <w:szCs w:val="22"/>
              </w:rPr>
              <w:t>21 jours</w:t>
            </w:r>
          </w:p>
        </w:tc>
      </w:tr>
      <w:tr w:rsidR="00DB0F25" w:rsidRPr="00626B8A" w14:paraId="51B97DF2" w14:textId="77777777" w:rsidTr="0001145C">
        <w:trPr>
          <w:trHeight w:val="547"/>
        </w:trPr>
        <w:tc>
          <w:tcPr>
            <w:tcW w:w="1282" w:type="dxa"/>
            <w:vAlign w:val="center"/>
          </w:tcPr>
          <w:p w14:paraId="3B1597F3" w14:textId="77777777" w:rsidR="00DB0F25" w:rsidRPr="00626B8A" w:rsidRDefault="00DB0F25" w:rsidP="00626B8A">
            <w:pPr>
              <w:jc w:val="center"/>
              <w:rPr>
                <w:rFonts w:ascii="Times New Roman" w:eastAsia="Calibri" w:hAnsi="Times New Roman"/>
                <w:sz w:val="22"/>
                <w:szCs w:val="22"/>
              </w:rPr>
            </w:pPr>
            <w:r w:rsidRPr="00626B8A">
              <w:rPr>
                <w:rFonts w:ascii="Times New Roman" w:eastAsia="Calibri" w:hAnsi="Times New Roman"/>
                <w:sz w:val="22"/>
                <w:szCs w:val="22"/>
              </w:rPr>
              <w:t>3</w:t>
            </w:r>
          </w:p>
        </w:tc>
        <w:tc>
          <w:tcPr>
            <w:tcW w:w="2521" w:type="dxa"/>
            <w:vAlign w:val="center"/>
          </w:tcPr>
          <w:p w14:paraId="46730AF6" w14:textId="77777777" w:rsidR="00DB0F25" w:rsidRPr="00626B8A" w:rsidRDefault="00DB0F25" w:rsidP="00626B8A">
            <w:pPr>
              <w:rPr>
                <w:rFonts w:ascii="Times New Roman" w:eastAsia="Calibri" w:hAnsi="Times New Roman"/>
                <w:sz w:val="22"/>
                <w:szCs w:val="22"/>
              </w:rPr>
            </w:pPr>
            <w:r w:rsidRPr="00626B8A">
              <w:rPr>
                <w:rFonts w:ascii="Times New Roman" w:hAnsi="Times New Roman"/>
                <w:sz w:val="22"/>
                <w:szCs w:val="22"/>
              </w:rPr>
              <w:t>Dossier APD (Avant-Projet Définitif)</w:t>
            </w:r>
          </w:p>
        </w:tc>
        <w:tc>
          <w:tcPr>
            <w:tcW w:w="2373" w:type="dxa"/>
          </w:tcPr>
          <w:p w14:paraId="4678565C"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Pièces écrites</w:t>
            </w:r>
          </w:p>
          <w:p w14:paraId="1195DCD8"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Pièces graphiques</w:t>
            </w:r>
          </w:p>
        </w:tc>
        <w:tc>
          <w:tcPr>
            <w:tcW w:w="1890" w:type="dxa"/>
            <w:vAlign w:val="center"/>
          </w:tcPr>
          <w:p w14:paraId="3D4600A4"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A la fin de la phase</w:t>
            </w:r>
          </w:p>
        </w:tc>
        <w:tc>
          <w:tcPr>
            <w:tcW w:w="1670" w:type="dxa"/>
          </w:tcPr>
          <w:p w14:paraId="419379EE" w14:textId="77777777" w:rsidR="00DB0F25" w:rsidRPr="00626B8A" w:rsidRDefault="00DB0F25" w:rsidP="00626B8A">
            <w:pPr>
              <w:jc w:val="center"/>
              <w:rPr>
                <w:rFonts w:ascii="Times New Roman" w:hAnsi="Times New Roman"/>
                <w:sz w:val="22"/>
                <w:szCs w:val="22"/>
              </w:rPr>
            </w:pPr>
            <w:r w:rsidRPr="00626B8A">
              <w:rPr>
                <w:rFonts w:ascii="Times New Roman" w:hAnsi="Times New Roman"/>
                <w:sz w:val="22"/>
                <w:szCs w:val="22"/>
              </w:rPr>
              <w:t>21 jours</w:t>
            </w:r>
          </w:p>
        </w:tc>
      </w:tr>
      <w:tr w:rsidR="00DB0F25" w:rsidRPr="00626B8A" w14:paraId="0985FA58" w14:textId="77777777" w:rsidTr="0001145C">
        <w:tc>
          <w:tcPr>
            <w:tcW w:w="1282" w:type="dxa"/>
            <w:vAlign w:val="center"/>
          </w:tcPr>
          <w:p w14:paraId="542188A0" w14:textId="77777777" w:rsidR="00DB0F25" w:rsidRPr="00626B8A" w:rsidRDefault="00DB0F25" w:rsidP="00626B8A">
            <w:pPr>
              <w:jc w:val="center"/>
              <w:rPr>
                <w:rFonts w:ascii="Times New Roman" w:eastAsia="Calibri" w:hAnsi="Times New Roman"/>
                <w:sz w:val="22"/>
                <w:szCs w:val="22"/>
              </w:rPr>
            </w:pPr>
            <w:r w:rsidRPr="00626B8A">
              <w:rPr>
                <w:rFonts w:ascii="Times New Roman" w:eastAsia="Calibri" w:hAnsi="Times New Roman"/>
                <w:sz w:val="22"/>
                <w:szCs w:val="22"/>
              </w:rPr>
              <w:t>4</w:t>
            </w:r>
          </w:p>
        </w:tc>
        <w:tc>
          <w:tcPr>
            <w:tcW w:w="2521" w:type="dxa"/>
            <w:vAlign w:val="center"/>
          </w:tcPr>
          <w:p w14:paraId="2583488E" w14:textId="77777777" w:rsidR="00DB0F25" w:rsidRPr="00626B8A" w:rsidRDefault="00DB0F25" w:rsidP="00626B8A">
            <w:pPr>
              <w:rPr>
                <w:rFonts w:ascii="Times New Roman" w:eastAsia="Calibri" w:hAnsi="Times New Roman"/>
                <w:sz w:val="22"/>
                <w:szCs w:val="22"/>
              </w:rPr>
            </w:pPr>
            <w:r w:rsidRPr="00626B8A">
              <w:rPr>
                <w:rFonts w:ascii="Times New Roman" w:hAnsi="Times New Roman"/>
                <w:sz w:val="22"/>
                <w:szCs w:val="22"/>
              </w:rPr>
              <w:t>Dossier PRO (Projet définitif)</w:t>
            </w:r>
          </w:p>
        </w:tc>
        <w:tc>
          <w:tcPr>
            <w:tcW w:w="2373" w:type="dxa"/>
          </w:tcPr>
          <w:p w14:paraId="38832EAD"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L’ensemble des pièces écrites et des pièces graphiques de la phase APD en version très détaillée.</w:t>
            </w:r>
          </w:p>
        </w:tc>
        <w:tc>
          <w:tcPr>
            <w:tcW w:w="1890" w:type="dxa"/>
            <w:vAlign w:val="center"/>
          </w:tcPr>
          <w:p w14:paraId="1BA27A71"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A la fin de la phase</w:t>
            </w:r>
          </w:p>
        </w:tc>
        <w:tc>
          <w:tcPr>
            <w:tcW w:w="1670" w:type="dxa"/>
          </w:tcPr>
          <w:p w14:paraId="4340017D" w14:textId="77777777" w:rsidR="00DB0F25" w:rsidRPr="00626B8A" w:rsidRDefault="00DB0F25" w:rsidP="00626B8A">
            <w:pPr>
              <w:jc w:val="center"/>
              <w:rPr>
                <w:rFonts w:ascii="Times New Roman" w:hAnsi="Times New Roman"/>
                <w:sz w:val="22"/>
                <w:szCs w:val="22"/>
              </w:rPr>
            </w:pPr>
            <w:r w:rsidRPr="00626B8A">
              <w:rPr>
                <w:rFonts w:ascii="Times New Roman" w:hAnsi="Times New Roman"/>
                <w:sz w:val="22"/>
                <w:szCs w:val="22"/>
              </w:rPr>
              <w:t>21 jours</w:t>
            </w:r>
          </w:p>
        </w:tc>
      </w:tr>
      <w:tr w:rsidR="00DB0F25" w:rsidRPr="00626B8A" w14:paraId="08EF77AB" w14:textId="77777777" w:rsidTr="0001145C">
        <w:tc>
          <w:tcPr>
            <w:tcW w:w="1282" w:type="dxa"/>
            <w:vAlign w:val="center"/>
          </w:tcPr>
          <w:p w14:paraId="73E1C4F4" w14:textId="77777777" w:rsidR="00DB0F25" w:rsidRPr="00626B8A" w:rsidRDefault="00DB0F25" w:rsidP="00626B8A">
            <w:pPr>
              <w:jc w:val="center"/>
              <w:rPr>
                <w:rFonts w:ascii="Times New Roman" w:eastAsia="Calibri" w:hAnsi="Times New Roman"/>
                <w:sz w:val="22"/>
                <w:szCs w:val="22"/>
              </w:rPr>
            </w:pPr>
            <w:r w:rsidRPr="00626B8A">
              <w:rPr>
                <w:rFonts w:ascii="Times New Roman" w:eastAsia="Calibri" w:hAnsi="Times New Roman"/>
                <w:sz w:val="22"/>
                <w:szCs w:val="22"/>
              </w:rPr>
              <w:t>5</w:t>
            </w:r>
          </w:p>
        </w:tc>
        <w:tc>
          <w:tcPr>
            <w:tcW w:w="2521" w:type="dxa"/>
          </w:tcPr>
          <w:p w14:paraId="374DAD51" w14:textId="77777777" w:rsidR="00DB0F25" w:rsidRPr="00626B8A" w:rsidRDefault="00DB0F25" w:rsidP="00626B8A">
            <w:pPr>
              <w:rPr>
                <w:rFonts w:ascii="Times New Roman" w:eastAsia="Calibri" w:hAnsi="Times New Roman"/>
                <w:sz w:val="22"/>
                <w:szCs w:val="22"/>
              </w:rPr>
            </w:pPr>
            <w:r w:rsidRPr="00626B8A">
              <w:rPr>
                <w:rFonts w:ascii="Times New Roman" w:hAnsi="Times New Roman"/>
                <w:sz w:val="22"/>
                <w:szCs w:val="22"/>
              </w:rPr>
              <w:t xml:space="preserve">L’assistance apportée au maître d’ouvrage pour la passation des marchés publics de travaux (ACT) dont l’élaboration du DCE  </w:t>
            </w:r>
          </w:p>
        </w:tc>
        <w:tc>
          <w:tcPr>
            <w:tcW w:w="2373" w:type="dxa"/>
          </w:tcPr>
          <w:p w14:paraId="39FECCD3"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 xml:space="preserve">Pièces écrites </w:t>
            </w:r>
          </w:p>
          <w:p w14:paraId="7F0490AB"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De la constitution du DCE à la conclusion du marché</w:t>
            </w:r>
          </w:p>
        </w:tc>
        <w:tc>
          <w:tcPr>
            <w:tcW w:w="1890" w:type="dxa"/>
            <w:vAlign w:val="center"/>
          </w:tcPr>
          <w:p w14:paraId="6D2EDE0A"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Avant le lancement de l’AO</w:t>
            </w:r>
          </w:p>
        </w:tc>
        <w:tc>
          <w:tcPr>
            <w:tcW w:w="1670" w:type="dxa"/>
          </w:tcPr>
          <w:p w14:paraId="3A091175" w14:textId="77777777" w:rsidR="00DB0F25" w:rsidRPr="00626B8A" w:rsidRDefault="00DB0F25" w:rsidP="00626B8A">
            <w:pPr>
              <w:jc w:val="center"/>
              <w:rPr>
                <w:rFonts w:ascii="Times New Roman" w:hAnsi="Times New Roman"/>
                <w:sz w:val="22"/>
                <w:szCs w:val="22"/>
              </w:rPr>
            </w:pPr>
            <w:r w:rsidRPr="00626B8A">
              <w:rPr>
                <w:rFonts w:ascii="Times New Roman" w:hAnsi="Times New Roman"/>
                <w:sz w:val="22"/>
                <w:szCs w:val="22"/>
              </w:rPr>
              <w:t>21 jours</w:t>
            </w:r>
          </w:p>
        </w:tc>
      </w:tr>
      <w:tr w:rsidR="00DB0F25" w:rsidRPr="00626B8A" w14:paraId="1F7F63BE" w14:textId="77777777" w:rsidTr="0001145C">
        <w:tc>
          <w:tcPr>
            <w:tcW w:w="1282" w:type="dxa"/>
            <w:vAlign w:val="center"/>
          </w:tcPr>
          <w:p w14:paraId="65CE9D81" w14:textId="77777777" w:rsidR="00DB0F25" w:rsidRPr="00626B8A" w:rsidRDefault="00DB0F25" w:rsidP="00626B8A">
            <w:pPr>
              <w:jc w:val="center"/>
              <w:rPr>
                <w:rFonts w:ascii="Times New Roman" w:eastAsia="Calibri" w:hAnsi="Times New Roman"/>
                <w:sz w:val="22"/>
                <w:szCs w:val="22"/>
              </w:rPr>
            </w:pPr>
            <w:r w:rsidRPr="00626B8A">
              <w:rPr>
                <w:rFonts w:ascii="Times New Roman" w:eastAsia="Calibri" w:hAnsi="Times New Roman"/>
                <w:sz w:val="22"/>
                <w:szCs w:val="22"/>
              </w:rPr>
              <w:t>6</w:t>
            </w:r>
          </w:p>
        </w:tc>
        <w:tc>
          <w:tcPr>
            <w:tcW w:w="2521" w:type="dxa"/>
          </w:tcPr>
          <w:p w14:paraId="427D5B85"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Direction de l’exécution des travaux et gestion projet réception et suivi des garanties : VISA/EXE / DET / AOR/ OPC</w:t>
            </w:r>
          </w:p>
        </w:tc>
        <w:tc>
          <w:tcPr>
            <w:tcW w:w="2373" w:type="dxa"/>
          </w:tcPr>
          <w:p w14:paraId="5E2CC83E"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Supervision et coordination des travaux de construction</w:t>
            </w:r>
          </w:p>
        </w:tc>
        <w:tc>
          <w:tcPr>
            <w:tcW w:w="1890" w:type="dxa"/>
            <w:vAlign w:val="center"/>
          </w:tcPr>
          <w:p w14:paraId="770AE4F0" w14:textId="77777777" w:rsidR="00DB0F25" w:rsidRPr="00626B8A" w:rsidRDefault="00DB0F25" w:rsidP="00626B8A">
            <w:pPr>
              <w:rPr>
                <w:rFonts w:ascii="Times New Roman" w:hAnsi="Times New Roman"/>
                <w:sz w:val="22"/>
                <w:szCs w:val="22"/>
              </w:rPr>
            </w:pPr>
            <w:bookmarkStart w:id="250" w:name="_Toc209548854"/>
            <w:bookmarkStart w:id="251" w:name="_Toc209562595"/>
            <w:r w:rsidRPr="00626B8A">
              <w:rPr>
                <w:rFonts w:ascii="Times New Roman" w:hAnsi="Times New Roman"/>
                <w:sz w:val="22"/>
                <w:szCs w:val="22"/>
              </w:rPr>
              <w:t>Pour tous les détails, voir le chapitre du CCTP 6.2 Format de rendu des livrables</w:t>
            </w:r>
            <w:bookmarkEnd w:id="250"/>
            <w:bookmarkEnd w:id="251"/>
            <w:r w:rsidRPr="00626B8A">
              <w:rPr>
                <w:rFonts w:ascii="Times New Roman" w:hAnsi="Times New Roman"/>
                <w:sz w:val="22"/>
                <w:szCs w:val="22"/>
              </w:rPr>
              <w:t xml:space="preserve">  </w:t>
            </w:r>
          </w:p>
          <w:p w14:paraId="77FDB309" w14:textId="77777777" w:rsidR="00DB0F25" w:rsidRPr="00626B8A" w:rsidRDefault="00DB0F25" w:rsidP="00626B8A">
            <w:pPr>
              <w:rPr>
                <w:rFonts w:ascii="Times New Roman" w:hAnsi="Times New Roman"/>
                <w:sz w:val="22"/>
                <w:szCs w:val="22"/>
              </w:rPr>
            </w:pPr>
          </w:p>
        </w:tc>
        <w:tc>
          <w:tcPr>
            <w:tcW w:w="1670" w:type="dxa"/>
          </w:tcPr>
          <w:p w14:paraId="5ACA572E" w14:textId="77777777" w:rsidR="00DB0F25" w:rsidRPr="00626B8A" w:rsidRDefault="00DB0F25" w:rsidP="00626B8A">
            <w:pPr>
              <w:jc w:val="center"/>
              <w:rPr>
                <w:rFonts w:ascii="Times New Roman" w:hAnsi="Times New Roman"/>
                <w:color w:val="000000" w:themeColor="text1"/>
                <w:sz w:val="22"/>
                <w:szCs w:val="22"/>
                <w:lang w:eastAsia="de-DE"/>
              </w:rPr>
            </w:pPr>
            <w:r w:rsidRPr="00626B8A">
              <w:rPr>
                <w:rFonts w:ascii="Times New Roman" w:hAnsi="Times New Roman"/>
                <w:color w:val="000000" w:themeColor="text1"/>
                <w:sz w:val="22"/>
                <w:szCs w:val="22"/>
                <w:lang w:eastAsia="de-DE"/>
              </w:rPr>
              <w:t>21 jours</w:t>
            </w:r>
          </w:p>
        </w:tc>
      </w:tr>
    </w:tbl>
    <w:p w14:paraId="7522364E" w14:textId="77777777" w:rsidR="00DB0F25" w:rsidRPr="00626B8A" w:rsidRDefault="00DB0F25" w:rsidP="00626B8A">
      <w:pPr>
        <w:rPr>
          <w:rFonts w:ascii="Times New Roman" w:hAnsi="Times New Roman"/>
          <w:sz w:val="22"/>
          <w:szCs w:val="22"/>
        </w:rPr>
      </w:pPr>
    </w:p>
    <w:tbl>
      <w:tblPr>
        <w:tblStyle w:val="Grilledutableau2"/>
        <w:tblpPr w:leftFromText="141" w:rightFromText="141" w:vertAnchor="text" w:horzAnchor="margin" w:tblpY="215"/>
        <w:tblW w:w="9736" w:type="dxa"/>
        <w:tblLook w:val="04A0" w:firstRow="1" w:lastRow="0" w:firstColumn="1" w:lastColumn="0" w:noHBand="0" w:noVBand="1"/>
      </w:tblPr>
      <w:tblGrid>
        <w:gridCol w:w="1271"/>
        <w:gridCol w:w="2835"/>
        <w:gridCol w:w="2268"/>
        <w:gridCol w:w="1701"/>
        <w:gridCol w:w="1661"/>
      </w:tblGrid>
      <w:tr w:rsidR="00DB0F25" w:rsidRPr="00626B8A" w14:paraId="1D61BF02" w14:textId="77777777" w:rsidTr="0001145C">
        <w:tc>
          <w:tcPr>
            <w:tcW w:w="9736" w:type="dxa"/>
            <w:gridSpan w:val="5"/>
          </w:tcPr>
          <w:p w14:paraId="3C8A36B6" w14:textId="77777777" w:rsidR="00DB0F25" w:rsidRPr="00626B8A" w:rsidRDefault="00DB0F25" w:rsidP="00626B8A">
            <w:pPr>
              <w:jc w:val="center"/>
              <w:rPr>
                <w:rFonts w:ascii="Times New Roman" w:hAnsi="Times New Roman"/>
                <w:b/>
                <w:bCs/>
                <w:sz w:val="22"/>
                <w:szCs w:val="22"/>
              </w:rPr>
            </w:pPr>
            <w:r w:rsidRPr="00626B8A">
              <w:rPr>
                <w:rFonts w:ascii="Times New Roman" w:hAnsi="Times New Roman"/>
                <w:b/>
                <w:bCs/>
                <w:sz w:val="22"/>
                <w:szCs w:val="22"/>
              </w:rPr>
              <w:t>Livrables « Missions complémentaires »</w:t>
            </w:r>
          </w:p>
        </w:tc>
      </w:tr>
      <w:tr w:rsidR="00DB0F25" w:rsidRPr="00626B8A" w14:paraId="40A97E83" w14:textId="77777777" w:rsidTr="0001145C">
        <w:tc>
          <w:tcPr>
            <w:tcW w:w="1271" w:type="dxa"/>
            <w:vAlign w:val="center"/>
          </w:tcPr>
          <w:p w14:paraId="49E96FDD" w14:textId="77777777" w:rsidR="00DB0F25" w:rsidRPr="00626B8A" w:rsidRDefault="00DB0F25" w:rsidP="00626B8A">
            <w:pPr>
              <w:jc w:val="center"/>
              <w:rPr>
                <w:rFonts w:ascii="Times New Roman" w:hAnsi="Times New Roman"/>
                <w:b/>
                <w:bCs/>
                <w:sz w:val="22"/>
                <w:szCs w:val="22"/>
              </w:rPr>
            </w:pPr>
            <w:r w:rsidRPr="00626B8A">
              <w:rPr>
                <w:rFonts w:ascii="Times New Roman" w:hAnsi="Times New Roman"/>
                <w:b/>
                <w:bCs/>
                <w:sz w:val="22"/>
                <w:szCs w:val="22"/>
              </w:rPr>
              <w:t>N°</w:t>
            </w:r>
          </w:p>
        </w:tc>
        <w:tc>
          <w:tcPr>
            <w:tcW w:w="2835" w:type="dxa"/>
            <w:vAlign w:val="center"/>
          </w:tcPr>
          <w:p w14:paraId="1B755DB5" w14:textId="77777777" w:rsidR="00DB0F25" w:rsidRPr="00626B8A" w:rsidRDefault="00DB0F25" w:rsidP="00626B8A">
            <w:pPr>
              <w:jc w:val="center"/>
              <w:rPr>
                <w:rFonts w:ascii="Times New Roman" w:hAnsi="Times New Roman"/>
                <w:b/>
                <w:bCs/>
                <w:sz w:val="22"/>
                <w:szCs w:val="22"/>
              </w:rPr>
            </w:pPr>
            <w:r w:rsidRPr="00626B8A">
              <w:rPr>
                <w:rFonts w:ascii="Times New Roman" w:hAnsi="Times New Roman"/>
                <w:b/>
                <w:bCs/>
                <w:sz w:val="22"/>
                <w:szCs w:val="22"/>
              </w:rPr>
              <w:t>Missions</w:t>
            </w:r>
          </w:p>
        </w:tc>
        <w:tc>
          <w:tcPr>
            <w:tcW w:w="2268" w:type="dxa"/>
            <w:vAlign w:val="center"/>
          </w:tcPr>
          <w:p w14:paraId="0098BC3A" w14:textId="77777777" w:rsidR="00DB0F25" w:rsidRPr="00626B8A" w:rsidRDefault="00DB0F25" w:rsidP="00626B8A">
            <w:pPr>
              <w:jc w:val="center"/>
              <w:rPr>
                <w:rFonts w:ascii="Times New Roman" w:hAnsi="Times New Roman"/>
                <w:b/>
                <w:bCs/>
                <w:sz w:val="22"/>
                <w:szCs w:val="22"/>
              </w:rPr>
            </w:pPr>
            <w:r w:rsidRPr="00626B8A">
              <w:rPr>
                <w:rFonts w:ascii="Times New Roman" w:hAnsi="Times New Roman"/>
                <w:b/>
                <w:bCs/>
                <w:sz w:val="22"/>
                <w:szCs w:val="22"/>
              </w:rPr>
              <w:t>Livrables</w:t>
            </w:r>
          </w:p>
        </w:tc>
        <w:tc>
          <w:tcPr>
            <w:tcW w:w="1701" w:type="dxa"/>
            <w:vAlign w:val="center"/>
          </w:tcPr>
          <w:p w14:paraId="7E79BDE1" w14:textId="77777777" w:rsidR="00DB0F25" w:rsidRPr="00626B8A" w:rsidRDefault="00DB0F25" w:rsidP="00626B8A">
            <w:pPr>
              <w:jc w:val="center"/>
              <w:rPr>
                <w:rFonts w:ascii="Times New Roman" w:hAnsi="Times New Roman"/>
                <w:b/>
                <w:bCs/>
                <w:sz w:val="22"/>
                <w:szCs w:val="22"/>
              </w:rPr>
            </w:pPr>
            <w:r w:rsidRPr="00626B8A">
              <w:rPr>
                <w:rFonts w:ascii="Times New Roman" w:hAnsi="Times New Roman"/>
                <w:b/>
                <w:bCs/>
                <w:sz w:val="22"/>
                <w:szCs w:val="22"/>
              </w:rPr>
              <w:t>Délai de remise</w:t>
            </w:r>
          </w:p>
          <w:p w14:paraId="1F766584" w14:textId="77777777" w:rsidR="00DB0F25" w:rsidRPr="00626B8A" w:rsidRDefault="00DB0F25" w:rsidP="00626B8A">
            <w:pPr>
              <w:jc w:val="center"/>
              <w:rPr>
                <w:rFonts w:ascii="Times New Roman" w:hAnsi="Times New Roman"/>
                <w:b/>
                <w:bCs/>
                <w:sz w:val="22"/>
                <w:szCs w:val="22"/>
              </w:rPr>
            </w:pPr>
            <w:proofErr w:type="gramStart"/>
            <w:r w:rsidRPr="00626B8A">
              <w:rPr>
                <w:rFonts w:ascii="Times New Roman" w:hAnsi="Times New Roman"/>
                <w:b/>
                <w:bCs/>
                <w:sz w:val="22"/>
                <w:szCs w:val="22"/>
              </w:rPr>
              <w:t>du</w:t>
            </w:r>
            <w:proofErr w:type="gramEnd"/>
            <w:r w:rsidRPr="00626B8A">
              <w:rPr>
                <w:rFonts w:ascii="Times New Roman" w:hAnsi="Times New Roman"/>
                <w:b/>
                <w:bCs/>
                <w:sz w:val="22"/>
                <w:szCs w:val="22"/>
              </w:rPr>
              <w:t xml:space="preserve"> livrable</w:t>
            </w:r>
          </w:p>
        </w:tc>
        <w:tc>
          <w:tcPr>
            <w:tcW w:w="1661" w:type="dxa"/>
          </w:tcPr>
          <w:p w14:paraId="1C2132E0" w14:textId="77777777" w:rsidR="00DB0F25" w:rsidRPr="00626B8A" w:rsidRDefault="00DB0F25" w:rsidP="00626B8A">
            <w:pPr>
              <w:jc w:val="center"/>
              <w:rPr>
                <w:rFonts w:ascii="Times New Roman" w:hAnsi="Times New Roman"/>
                <w:b/>
                <w:bCs/>
                <w:sz w:val="22"/>
                <w:szCs w:val="22"/>
              </w:rPr>
            </w:pPr>
            <w:r w:rsidRPr="00626B8A">
              <w:rPr>
                <w:rFonts w:ascii="Times New Roman" w:hAnsi="Times New Roman"/>
                <w:b/>
                <w:bCs/>
                <w:sz w:val="22"/>
                <w:szCs w:val="22"/>
              </w:rPr>
              <w:t>Délai d’approbation EF</w:t>
            </w:r>
          </w:p>
        </w:tc>
      </w:tr>
      <w:tr w:rsidR="00DB0F25" w:rsidRPr="00626B8A" w14:paraId="0FD7B85F" w14:textId="77777777" w:rsidTr="0001145C">
        <w:trPr>
          <w:trHeight w:val="855"/>
        </w:trPr>
        <w:tc>
          <w:tcPr>
            <w:tcW w:w="1271" w:type="dxa"/>
          </w:tcPr>
          <w:p w14:paraId="416737D7" w14:textId="77777777" w:rsidR="00DB0F25" w:rsidRPr="00626B8A" w:rsidRDefault="00DB0F25" w:rsidP="00626B8A">
            <w:pPr>
              <w:jc w:val="center"/>
              <w:rPr>
                <w:rFonts w:ascii="Times New Roman" w:hAnsi="Times New Roman"/>
                <w:sz w:val="22"/>
                <w:szCs w:val="22"/>
              </w:rPr>
            </w:pPr>
            <w:r w:rsidRPr="00626B8A">
              <w:rPr>
                <w:rFonts w:ascii="Times New Roman" w:hAnsi="Times New Roman"/>
                <w:sz w:val="22"/>
                <w:szCs w:val="22"/>
              </w:rPr>
              <w:t>7</w:t>
            </w:r>
          </w:p>
        </w:tc>
        <w:tc>
          <w:tcPr>
            <w:tcW w:w="2835" w:type="dxa"/>
          </w:tcPr>
          <w:p w14:paraId="2FD5FB30"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Organisation et préparation de la mission d’études</w:t>
            </w:r>
          </w:p>
        </w:tc>
        <w:tc>
          <w:tcPr>
            <w:tcW w:w="2268" w:type="dxa"/>
          </w:tcPr>
          <w:p w14:paraId="3F12303D"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Plan Management Projet (PMP)</w:t>
            </w:r>
          </w:p>
        </w:tc>
        <w:tc>
          <w:tcPr>
            <w:tcW w:w="1701" w:type="dxa"/>
          </w:tcPr>
          <w:p w14:paraId="37D158CC" w14:textId="77777777" w:rsidR="00DB0F25" w:rsidRPr="00626B8A" w:rsidRDefault="00DB0F25" w:rsidP="00626B8A">
            <w:pPr>
              <w:rPr>
                <w:rFonts w:ascii="Times New Roman" w:hAnsi="Times New Roman"/>
                <w:sz w:val="22"/>
                <w:szCs w:val="22"/>
              </w:rPr>
            </w:pPr>
            <w:bookmarkStart w:id="252" w:name="_Toc208862131"/>
            <w:bookmarkStart w:id="253" w:name="_Toc209548855"/>
            <w:bookmarkStart w:id="254" w:name="_Toc209562596"/>
            <w:r w:rsidRPr="00626B8A">
              <w:rPr>
                <w:rFonts w:ascii="Times New Roman" w:hAnsi="Times New Roman"/>
                <w:sz w:val="22"/>
                <w:szCs w:val="22"/>
              </w:rPr>
              <w:t>Pendant le kick-off meeting</w:t>
            </w:r>
            <w:bookmarkEnd w:id="252"/>
            <w:bookmarkEnd w:id="253"/>
            <w:bookmarkEnd w:id="254"/>
          </w:p>
        </w:tc>
        <w:tc>
          <w:tcPr>
            <w:tcW w:w="1661" w:type="dxa"/>
          </w:tcPr>
          <w:p w14:paraId="75484C45" w14:textId="77777777" w:rsidR="00DB0F25" w:rsidRPr="00626B8A" w:rsidRDefault="00DB0F25" w:rsidP="00626B8A">
            <w:pPr>
              <w:jc w:val="center"/>
              <w:rPr>
                <w:rFonts w:ascii="Times New Roman" w:hAnsi="Times New Roman"/>
                <w:sz w:val="22"/>
                <w:szCs w:val="22"/>
              </w:rPr>
            </w:pPr>
            <w:bookmarkStart w:id="255" w:name="_Toc208862132"/>
            <w:bookmarkStart w:id="256" w:name="_Toc209548856"/>
            <w:bookmarkStart w:id="257" w:name="_Toc209562597"/>
            <w:r w:rsidRPr="00626B8A">
              <w:rPr>
                <w:rFonts w:ascii="Times New Roman" w:hAnsi="Times New Roman"/>
                <w:sz w:val="22"/>
                <w:szCs w:val="22"/>
              </w:rPr>
              <w:t>2 jours</w:t>
            </w:r>
            <w:bookmarkEnd w:id="255"/>
            <w:bookmarkEnd w:id="256"/>
            <w:bookmarkEnd w:id="257"/>
          </w:p>
          <w:p w14:paraId="71A2DBD0" w14:textId="77777777" w:rsidR="00DB0F25" w:rsidRPr="00626B8A" w:rsidRDefault="00DB0F25" w:rsidP="00626B8A">
            <w:pPr>
              <w:jc w:val="center"/>
              <w:rPr>
                <w:rFonts w:ascii="Times New Roman" w:hAnsi="Times New Roman"/>
                <w:sz w:val="22"/>
                <w:szCs w:val="22"/>
              </w:rPr>
            </w:pPr>
          </w:p>
        </w:tc>
      </w:tr>
      <w:tr w:rsidR="00DB0F25" w:rsidRPr="00626B8A" w14:paraId="1BB06E4E" w14:textId="77777777" w:rsidTr="0001145C">
        <w:trPr>
          <w:trHeight w:val="710"/>
        </w:trPr>
        <w:tc>
          <w:tcPr>
            <w:tcW w:w="1271" w:type="dxa"/>
          </w:tcPr>
          <w:p w14:paraId="61C8C716" w14:textId="77777777" w:rsidR="00DB0F25" w:rsidRPr="00626B8A" w:rsidRDefault="00DB0F25" w:rsidP="00626B8A">
            <w:pPr>
              <w:jc w:val="center"/>
              <w:rPr>
                <w:rFonts w:ascii="Times New Roman" w:hAnsi="Times New Roman"/>
                <w:sz w:val="22"/>
                <w:szCs w:val="22"/>
              </w:rPr>
            </w:pPr>
            <w:r w:rsidRPr="00626B8A">
              <w:rPr>
                <w:rFonts w:ascii="Times New Roman" w:hAnsi="Times New Roman"/>
                <w:sz w:val="22"/>
                <w:szCs w:val="22"/>
              </w:rPr>
              <w:t>8</w:t>
            </w:r>
          </w:p>
        </w:tc>
        <w:tc>
          <w:tcPr>
            <w:tcW w:w="2835" w:type="dxa"/>
          </w:tcPr>
          <w:p w14:paraId="6E8A8822"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Etudes de diagnostic (DIAG)</w:t>
            </w:r>
          </w:p>
        </w:tc>
        <w:tc>
          <w:tcPr>
            <w:tcW w:w="2268" w:type="dxa"/>
          </w:tcPr>
          <w:p w14:paraId="539564D4"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Pièces écrites</w:t>
            </w:r>
          </w:p>
          <w:p w14:paraId="254A092F"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 xml:space="preserve"> </w:t>
            </w:r>
          </w:p>
        </w:tc>
        <w:tc>
          <w:tcPr>
            <w:tcW w:w="1701" w:type="dxa"/>
          </w:tcPr>
          <w:p w14:paraId="244F26B1" w14:textId="77777777" w:rsidR="00DB0F25" w:rsidRPr="00626B8A" w:rsidRDefault="00DB0F25" w:rsidP="00626B8A">
            <w:pPr>
              <w:rPr>
                <w:rFonts w:ascii="Times New Roman" w:hAnsi="Times New Roman"/>
                <w:sz w:val="22"/>
                <w:szCs w:val="22"/>
              </w:rPr>
            </w:pPr>
            <w:bookmarkStart w:id="258" w:name="_Toc208862133"/>
            <w:bookmarkStart w:id="259" w:name="_Toc209548857"/>
            <w:bookmarkStart w:id="260" w:name="_Toc209562598"/>
            <w:r w:rsidRPr="00626B8A">
              <w:rPr>
                <w:rFonts w:ascii="Times New Roman" w:hAnsi="Times New Roman"/>
                <w:sz w:val="22"/>
                <w:szCs w:val="22"/>
              </w:rPr>
              <w:t>A la fin de la phase</w:t>
            </w:r>
            <w:bookmarkEnd w:id="258"/>
            <w:bookmarkEnd w:id="259"/>
            <w:bookmarkEnd w:id="260"/>
          </w:p>
        </w:tc>
        <w:tc>
          <w:tcPr>
            <w:tcW w:w="1661" w:type="dxa"/>
          </w:tcPr>
          <w:p w14:paraId="0B8C2D3F" w14:textId="77777777" w:rsidR="00DB0F25" w:rsidRPr="00626B8A" w:rsidRDefault="00DB0F25" w:rsidP="00626B8A">
            <w:pPr>
              <w:jc w:val="center"/>
              <w:rPr>
                <w:rFonts w:ascii="Times New Roman" w:hAnsi="Times New Roman"/>
                <w:sz w:val="22"/>
                <w:szCs w:val="22"/>
              </w:rPr>
            </w:pPr>
            <w:bookmarkStart w:id="261" w:name="_Toc208862134"/>
            <w:bookmarkStart w:id="262" w:name="_Toc209548858"/>
            <w:bookmarkStart w:id="263" w:name="_Toc209562599"/>
            <w:r w:rsidRPr="00626B8A">
              <w:rPr>
                <w:rFonts w:ascii="Times New Roman" w:hAnsi="Times New Roman"/>
                <w:sz w:val="22"/>
                <w:szCs w:val="22"/>
              </w:rPr>
              <w:t>21 jours</w:t>
            </w:r>
            <w:bookmarkEnd w:id="261"/>
            <w:bookmarkEnd w:id="262"/>
            <w:bookmarkEnd w:id="263"/>
          </w:p>
        </w:tc>
      </w:tr>
      <w:tr w:rsidR="00DB0F25" w:rsidRPr="00626B8A" w14:paraId="5FF0F748" w14:textId="77777777" w:rsidTr="0001145C">
        <w:trPr>
          <w:trHeight w:val="710"/>
        </w:trPr>
        <w:tc>
          <w:tcPr>
            <w:tcW w:w="1271" w:type="dxa"/>
          </w:tcPr>
          <w:p w14:paraId="5A846473" w14:textId="77777777" w:rsidR="00DB0F25" w:rsidRPr="00626B8A" w:rsidRDefault="00DB0F25" w:rsidP="00626B8A">
            <w:pPr>
              <w:jc w:val="center"/>
              <w:rPr>
                <w:rFonts w:ascii="Times New Roman" w:hAnsi="Times New Roman"/>
                <w:sz w:val="22"/>
                <w:szCs w:val="22"/>
              </w:rPr>
            </w:pPr>
            <w:r w:rsidRPr="00626B8A">
              <w:rPr>
                <w:rFonts w:ascii="Times New Roman" w:hAnsi="Times New Roman"/>
                <w:sz w:val="22"/>
                <w:szCs w:val="22"/>
              </w:rPr>
              <w:t>9</w:t>
            </w:r>
          </w:p>
        </w:tc>
        <w:tc>
          <w:tcPr>
            <w:tcW w:w="2835" w:type="dxa"/>
          </w:tcPr>
          <w:p w14:paraId="240E7FDF"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Étude d'Impact Environnemental et Social (EIES)</w:t>
            </w:r>
          </w:p>
        </w:tc>
        <w:tc>
          <w:tcPr>
            <w:tcW w:w="2268" w:type="dxa"/>
          </w:tcPr>
          <w:p w14:paraId="5B4C5DA9"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Pièces écrites</w:t>
            </w:r>
          </w:p>
        </w:tc>
        <w:tc>
          <w:tcPr>
            <w:tcW w:w="1701" w:type="dxa"/>
          </w:tcPr>
          <w:p w14:paraId="1BB1F975" w14:textId="77777777" w:rsidR="00DB0F25" w:rsidRPr="00626B8A" w:rsidRDefault="00DB0F25" w:rsidP="00626B8A">
            <w:pPr>
              <w:rPr>
                <w:rFonts w:ascii="Times New Roman" w:hAnsi="Times New Roman"/>
                <w:sz w:val="22"/>
                <w:szCs w:val="22"/>
              </w:rPr>
            </w:pPr>
            <w:bookmarkStart w:id="264" w:name="_Toc208862135"/>
            <w:bookmarkStart w:id="265" w:name="_Toc209548859"/>
            <w:bookmarkStart w:id="266" w:name="_Toc209562600"/>
            <w:r w:rsidRPr="00626B8A">
              <w:rPr>
                <w:rFonts w:ascii="Times New Roman" w:hAnsi="Times New Roman"/>
                <w:sz w:val="22"/>
                <w:szCs w:val="22"/>
              </w:rPr>
              <w:t>A la fin de la phase</w:t>
            </w:r>
            <w:bookmarkEnd w:id="264"/>
            <w:bookmarkEnd w:id="265"/>
            <w:bookmarkEnd w:id="266"/>
          </w:p>
        </w:tc>
        <w:tc>
          <w:tcPr>
            <w:tcW w:w="1661" w:type="dxa"/>
          </w:tcPr>
          <w:p w14:paraId="15BBC7E9" w14:textId="77777777" w:rsidR="00DB0F25" w:rsidRPr="00626B8A" w:rsidRDefault="00DB0F25" w:rsidP="00626B8A">
            <w:pPr>
              <w:jc w:val="center"/>
              <w:rPr>
                <w:rFonts w:ascii="Times New Roman" w:hAnsi="Times New Roman"/>
                <w:sz w:val="22"/>
                <w:szCs w:val="22"/>
              </w:rPr>
            </w:pPr>
            <w:bookmarkStart w:id="267" w:name="_Toc208862136"/>
            <w:bookmarkStart w:id="268" w:name="_Toc209548860"/>
            <w:bookmarkStart w:id="269" w:name="_Toc209562601"/>
            <w:r w:rsidRPr="00626B8A">
              <w:rPr>
                <w:rFonts w:ascii="Times New Roman" w:hAnsi="Times New Roman"/>
                <w:sz w:val="22"/>
                <w:szCs w:val="22"/>
              </w:rPr>
              <w:t>21 jours</w:t>
            </w:r>
            <w:bookmarkEnd w:id="267"/>
            <w:bookmarkEnd w:id="268"/>
            <w:bookmarkEnd w:id="269"/>
          </w:p>
        </w:tc>
      </w:tr>
      <w:tr w:rsidR="00DB0F25" w:rsidRPr="00626B8A" w14:paraId="6579233A" w14:textId="77777777" w:rsidTr="0001145C">
        <w:trPr>
          <w:trHeight w:val="710"/>
        </w:trPr>
        <w:tc>
          <w:tcPr>
            <w:tcW w:w="1271" w:type="dxa"/>
          </w:tcPr>
          <w:p w14:paraId="3A4B637E" w14:textId="77777777" w:rsidR="00DB0F25" w:rsidRPr="00626B8A" w:rsidRDefault="00DB0F25" w:rsidP="00626B8A">
            <w:pPr>
              <w:jc w:val="center"/>
              <w:rPr>
                <w:rFonts w:ascii="Times New Roman" w:hAnsi="Times New Roman"/>
                <w:sz w:val="22"/>
                <w:szCs w:val="22"/>
              </w:rPr>
            </w:pPr>
            <w:r w:rsidRPr="00626B8A">
              <w:rPr>
                <w:rFonts w:ascii="Times New Roman" w:hAnsi="Times New Roman"/>
                <w:sz w:val="22"/>
                <w:szCs w:val="22"/>
              </w:rPr>
              <w:lastRenderedPageBreak/>
              <w:t>10</w:t>
            </w:r>
          </w:p>
        </w:tc>
        <w:tc>
          <w:tcPr>
            <w:tcW w:w="2835" w:type="dxa"/>
          </w:tcPr>
          <w:p w14:paraId="7934A68C"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Rapport préliminaire des modalités de gestion de l’ouvrage</w:t>
            </w:r>
          </w:p>
        </w:tc>
        <w:tc>
          <w:tcPr>
            <w:tcW w:w="2268" w:type="dxa"/>
          </w:tcPr>
          <w:p w14:paraId="73E63787"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Pièces écrites</w:t>
            </w:r>
          </w:p>
        </w:tc>
        <w:tc>
          <w:tcPr>
            <w:tcW w:w="1701" w:type="dxa"/>
          </w:tcPr>
          <w:p w14:paraId="61ED1AD2" w14:textId="77777777" w:rsidR="00DB0F25" w:rsidRPr="00626B8A" w:rsidRDefault="00DB0F25" w:rsidP="00626B8A">
            <w:pPr>
              <w:rPr>
                <w:rFonts w:ascii="Times New Roman" w:hAnsi="Times New Roman"/>
                <w:sz w:val="22"/>
                <w:szCs w:val="22"/>
              </w:rPr>
            </w:pPr>
            <w:bookmarkStart w:id="270" w:name="_Toc208862137"/>
            <w:bookmarkStart w:id="271" w:name="_Toc209548861"/>
            <w:bookmarkStart w:id="272" w:name="_Toc209562602"/>
            <w:r w:rsidRPr="00626B8A">
              <w:rPr>
                <w:rFonts w:ascii="Times New Roman" w:hAnsi="Times New Roman"/>
                <w:sz w:val="22"/>
                <w:szCs w:val="22"/>
              </w:rPr>
              <w:t>A la fin de la phase</w:t>
            </w:r>
            <w:bookmarkEnd w:id="270"/>
            <w:bookmarkEnd w:id="271"/>
            <w:bookmarkEnd w:id="272"/>
          </w:p>
        </w:tc>
        <w:tc>
          <w:tcPr>
            <w:tcW w:w="1661" w:type="dxa"/>
          </w:tcPr>
          <w:p w14:paraId="602ACFF7" w14:textId="77777777" w:rsidR="00DB0F25" w:rsidRPr="00626B8A" w:rsidRDefault="00DB0F25" w:rsidP="00626B8A">
            <w:pPr>
              <w:jc w:val="center"/>
              <w:rPr>
                <w:rFonts w:ascii="Times New Roman" w:hAnsi="Times New Roman"/>
                <w:sz w:val="22"/>
                <w:szCs w:val="22"/>
              </w:rPr>
            </w:pPr>
            <w:bookmarkStart w:id="273" w:name="_Toc208862138"/>
            <w:bookmarkStart w:id="274" w:name="_Toc209548862"/>
            <w:bookmarkStart w:id="275" w:name="_Toc209562603"/>
            <w:r w:rsidRPr="00626B8A">
              <w:rPr>
                <w:rFonts w:ascii="Times New Roman" w:hAnsi="Times New Roman"/>
                <w:sz w:val="22"/>
                <w:szCs w:val="22"/>
              </w:rPr>
              <w:t>21 jours</w:t>
            </w:r>
            <w:bookmarkEnd w:id="273"/>
            <w:bookmarkEnd w:id="274"/>
            <w:bookmarkEnd w:id="275"/>
          </w:p>
        </w:tc>
      </w:tr>
      <w:tr w:rsidR="00DB0F25" w:rsidRPr="00626B8A" w14:paraId="23BDCD5F" w14:textId="77777777" w:rsidTr="0001145C">
        <w:trPr>
          <w:trHeight w:val="710"/>
        </w:trPr>
        <w:tc>
          <w:tcPr>
            <w:tcW w:w="1271" w:type="dxa"/>
          </w:tcPr>
          <w:p w14:paraId="73494282" w14:textId="77777777" w:rsidR="00DB0F25" w:rsidRPr="00626B8A" w:rsidRDefault="00DB0F25" w:rsidP="00626B8A">
            <w:pPr>
              <w:jc w:val="center"/>
              <w:rPr>
                <w:rFonts w:ascii="Times New Roman" w:hAnsi="Times New Roman"/>
                <w:sz w:val="22"/>
                <w:szCs w:val="22"/>
              </w:rPr>
            </w:pPr>
            <w:r w:rsidRPr="00626B8A">
              <w:rPr>
                <w:rFonts w:ascii="Times New Roman" w:hAnsi="Times New Roman"/>
                <w:sz w:val="22"/>
                <w:szCs w:val="22"/>
              </w:rPr>
              <w:t>11</w:t>
            </w:r>
          </w:p>
        </w:tc>
        <w:tc>
          <w:tcPr>
            <w:tcW w:w="2835" w:type="dxa"/>
          </w:tcPr>
          <w:p w14:paraId="5C895848"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Appui et assistance apportée au maître d’ouvrage pour la remise du permis de construire</w:t>
            </w:r>
          </w:p>
        </w:tc>
        <w:tc>
          <w:tcPr>
            <w:tcW w:w="2268" w:type="dxa"/>
          </w:tcPr>
          <w:p w14:paraId="1C0CA118" w14:textId="77777777" w:rsidR="00DB0F25" w:rsidRPr="00626B8A" w:rsidRDefault="00DB0F25" w:rsidP="00626B8A">
            <w:pPr>
              <w:rPr>
                <w:rFonts w:ascii="Times New Roman" w:hAnsi="Times New Roman"/>
                <w:sz w:val="22"/>
                <w:szCs w:val="22"/>
              </w:rPr>
            </w:pPr>
            <w:r w:rsidRPr="00626B8A">
              <w:rPr>
                <w:rFonts w:ascii="Times New Roman" w:hAnsi="Times New Roman"/>
                <w:sz w:val="22"/>
                <w:szCs w:val="22"/>
              </w:rPr>
              <w:t>Le DPC avec toutes les pièces administratives et techniques nécessaires</w:t>
            </w:r>
          </w:p>
        </w:tc>
        <w:tc>
          <w:tcPr>
            <w:tcW w:w="1701" w:type="dxa"/>
          </w:tcPr>
          <w:p w14:paraId="2B8CCE84" w14:textId="77777777" w:rsidR="00DB0F25" w:rsidRPr="00626B8A" w:rsidRDefault="00DB0F25" w:rsidP="00626B8A">
            <w:pPr>
              <w:rPr>
                <w:rFonts w:ascii="Times New Roman" w:hAnsi="Times New Roman"/>
                <w:sz w:val="22"/>
                <w:szCs w:val="22"/>
              </w:rPr>
            </w:pPr>
            <w:bookmarkStart w:id="276" w:name="_Toc208862139"/>
            <w:bookmarkStart w:id="277" w:name="_Toc209548863"/>
            <w:bookmarkStart w:id="278" w:name="_Toc209562604"/>
            <w:r w:rsidRPr="00626B8A">
              <w:rPr>
                <w:rFonts w:ascii="Times New Roman" w:hAnsi="Times New Roman"/>
                <w:sz w:val="22"/>
                <w:szCs w:val="22"/>
              </w:rPr>
              <w:t>Avant le dépôt aux services compétents</w:t>
            </w:r>
            <w:bookmarkEnd w:id="276"/>
            <w:bookmarkEnd w:id="277"/>
            <w:bookmarkEnd w:id="278"/>
          </w:p>
        </w:tc>
        <w:tc>
          <w:tcPr>
            <w:tcW w:w="1661" w:type="dxa"/>
          </w:tcPr>
          <w:p w14:paraId="53DB6BA7" w14:textId="77777777" w:rsidR="00DB0F25" w:rsidRPr="00626B8A" w:rsidRDefault="00DB0F25" w:rsidP="00626B8A">
            <w:pPr>
              <w:jc w:val="center"/>
              <w:rPr>
                <w:rFonts w:ascii="Times New Roman" w:hAnsi="Times New Roman"/>
                <w:sz w:val="22"/>
                <w:szCs w:val="22"/>
              </w:rPr>
            </w:pPr>
            <w:bookmarkStart w:id="279" w:name="_Toc208862140"/>
            <w:bookmarkStart w:id="280" w:name="_Toc209548864"/>
            <w:bookmarkStart w:id="281" w:name="_Toc209562605"/>
            <w:r w:rsidRPr="00626B8A">
              <w:rPr>
                <w:rFonts w:ascii="Times New Roman" w:hAnsi="Times New Roman"/>
                <w:sz w:val="22"/>
                <w:szCs w:val="22"/>
              </w:rPr>
              <w:t>Selon les délais de la commission de permis de bâtir de la Ville de Boma</w:t>
            </w:r>
            <w:bookmarkEnd w:id="279"/>
            <w:bookmarkEnd w:id="280"/>
            <w:bookmarkEnd w:id="281"/>
          </w:p>
        </w:tc>
      </w:tr>
      <w:tr w:rsidR="00DB0F25" w:rsidRPr="002B314E" w14:paraId="5D7D3884" w14:textId="77777777" w:rsidTr="0001145C">
        <w:trPr>
          <w:trHeight w:val="710"/>
        </w:trPr>
        <w:tc>
          <w:tcPr>
            <w:tcW w:w="1271" w:type="dxa"/>
          </w:tcPr>
          <w:p w14:paraId="437C77F9" w14:textId="77777777" w:rsidR="00DB0F25" w:rsidRPr="002B314E" w:rsidRDefault="00DB0F25" w:rsidP="00626B8A">
            <w:pPr>
              <w:widowControl w:val="0"/>
              <w:numPr>
                <w:ilvl w:val="12"/>
                <w:numId w:val="0"/>
              </w:numPr>
              <w:overflowPunct w:val="0"/>
              <w:autoSpaceDE w:val="0"/>
              <w:autoSpaceDN w:val="0"/>
              <w:adjustRightInd w:val="0"/>
              <w:spacing w:line="240" w:lineRule="auto"/>
              <w:jc w:val="center"/>
              <w:textAlignment w:val="baseline"/>
              <w:rPr>
                <w:rFonts w:ascii="Times New Roman" w:eastAsia="Times New Roman" w:hAnsi="Times New Roman"/>
                <w:sz w:val="22"/>
                <w:szCs w:val="22"/>
              </w:rPr>
            </w:pPr>
            <w:r w:rsidRPr="002B314E">
              <w:rPr>
                <w:rFonts w:ascii="Times New Roman" w:eastAsia="Times New Roman" w:hAnsi="Times New Roman"/>
                <w:sz w:val="22"/>
                <w:szCs w:val="22"/>
              </w:rPr>
              <w:t>12</w:t>
            </w:r>
          </w:p>
        </w:tc>
        <w:tc>
          <w:tcPr>
            <w:tcW w:w="2835" w:type="dxa"/>
          </w:tcPr>
          <w:p w14:paraId="191369B8" w14:textId="77777777" w:rsidR="00DB0F25" w:rsidRPr="002B314E" w:rsidRDefault="00DB0F25" w:rsidP="0001145C">
            <w:pPr>
              <w:widowControl w:val="0"/>
              <w:numPr>
                <w:ilvl w:val="12"/>
                <w:numId w:val="0"/>
              </w:numPr>
              <w:overflowPunct w:val="0"/>
              <w:autoSpaceDE w:val="0"/>
              <w:autoSpaceDN w:val="0"/>
              <w:adjustRightInd w:val="0"/>
              <w:spacing w:line="240" w:lineRule="auto"/>
              <w:jc w:val="both"/>
              <w:textAlignment w:val="baseline"/>
              <w:rPr>
                <w:rFonts w:ascii="Times New Roman" w:hAnsi="Times New Roman"/>
                <w:sz w:val="22"/>
                <w:szCs w:val="22"/>
              </w:rPr>
            </w:pPr>
            <w:r w:rsidRPr="002B314E">
              <w:rPr>
                <w:rFonts w:ascii="Times New Roman" w:hAnsi="Times New Roman"/>
                <w:sz w:val="22"/>
                <w:szCs w:val="22"/>
              </w:rPr>
              <w:t>Remise rapport finaux et guides pour les responsables de la gestion et de la maintenance des ouvrages</w:t>
            </w:r>
          </w:p>
        </w:tc>
        <w:tc>
          <w:tcPr>
            <w:tcW w:w="2268" w:type="dxa"/>
          </w:tcPr>
          <w:p w14:paraId="18CB7EA7" w14:textId="77777777" w:rsidR="00DB0F25" w:rsidRPr="002B314E" w:rsidRDefault="00DB0F25" w:rsidP="0001145C">
            <w:pPr>
              <w:widowControl w:val="0"/>
              <w:numPr>
                <w:ilvl w:val="12"/>
                <w:numId w:val="0"/>
              </w:numPr>
              <w:overflowPunct w:val="0"/>
              <w:autoSpaceDE w:val="0"/>
              <w:autoSpaceDN w:val="0"/>
              <w:adjustRightInd w:val="0"/>
              <w:spacing w:line="240" w:lineRule="auto"/>
              <w:jc w:val="center"/>
              <w:textAlignment w:val="baseline"/>
              <w:rPr>
                <w:rFonts w:ascii="Times New Roman" w:hAnsi="Times New Roman"/>
                <w:sz w:val="22"/>
                <w:szCs w:val="22"/>
              </w:rPr>
            </w:pPr>
            <w:r w:rsidRPr="002B314E">
              <w:rPr>
                <w:rFonts w:ascii="Times New Roman" w:hAnsi="Times New Roman"/>
                <w:sz w:val="22"/>
                <w:szCs w:val="22"/>
              </w:rPr>
              <w:t>Pièces écrites</w:t>
            </w:r>
          </w:p>
        </w:tc>
        <w:tc>
          <w:tcPr>
            <w:tcW w:w="1701" w:type="dxa"/>
          </w:tcPr>
          <w:p w14:paraId="51C69918" w14:textId="77777777" w:rsidR="00DB0F25" w:rsidRPr="002B314E" w:rsidRDefault="00DB0F25" w:rsidP="0001145C">
            <w:pPr>
              <w:pStyle w:val="Titre2"/>
              <w:jc w:val="center"/>
              <w:rPr>
                <w:rFonts w:ascii="Times New Roman" w:hAnsi="Times New Roman" w:cs="Times New Roman"/>
                <w:b w:val="0"/>
                <w:sz w:val="22"/>
                <w:szCs w:val="22"/>
              </w:rPr>
            </w:pPr>
            <w:bookmarkStart w:id="282" w:name="_Toc208862141"/>
            <w:bookmarkStart w:id="283" w:name="_Toc209548865"/>
            <w:bookmarkStart w:id="284" w:name="_Toc209562606"/>
            <w:bookmarkStart w:id="285" w:name="_Toc209641426"/>
            <w:r w:rsidRPr="002B314E">
              <w:rPr>
                <w:rFonts w:ascii="Times New Roman" w:hAnsi="Times New Roman" w:cs="Times New Roman"/>
                <w:b w:val="0"/>
                <w:sz w:val="22"/>
                <w:szCs w:val="22"/>
              </w:rPr>
              <w:t>A la fin de la phase</w:t>
            </w:r>
            <w:bookmarkEnd w:id="282"/>
            <w:bookmarkEnd w:id="283"/>
            <w:bookmarkEnd w:id="284"/>
            <w:bookmarkEnd w:id="285"/>
          </w:p>
        </w:tc>
        <w:tc>
          <w:tcPr>
            <w:tcW w:w="1661" w:type="dxa"/>
          </w:tcPr>
          <w:p w14:paraId="4AEC120C" w14:textId="77777777" w:rsidR="00DB0F25" w:rsidRPr="00626B8A" w:rsidRDefault="00DB0F25" w:rsidP="00626B8A">
            <w:pPr>
              <w:jc w:val="center"/>
              <w:rPr>
                <w:rFonts w:ascii="Times New Roman" w:hAnsi="Times New Roman"/>
                <w:b/>
                <w:sz w:val="22"/>
                <w:szCs w:val="22"/>
              </w:rPr>
            </w:pPr>
            <w:bookmarkStart w:id="286" w:name="_Toc208862142"/>
            <w:bookmarkStart w:id="287" w:name="_Toc209548866"/>
            <w:bookmarkStart w:id="288" w:name="_Toc209562607"/>
            <w:r w:rsidRPr="00626B8A">
              <w:rPr>
                <w:rFonts w:ascii="Times New Roman" w:hAnsi="Times New Roman"/>
                <w:sz w:val="22"/>
                <w:szCs w:val="22"/>
              </w:rPr>
              <w:t>21 jours</w:t>
            </w:r>
            <w:bookmarkEnd w:id="286"/>
            <w:bookmarkEnd w:id="287"/>
            <w:bookmarkEnd w:id="288"/>
          </w:p>
        </w:tc>
      </w:tr>
    </w:tbl>
    <w:p w14:paraId="27EDF7D9" w14:textId="77777777" w:rsidR="00DB0F25" w:rsidRPr="002B314E" w:rsidRDefault="00DB0F25" w:rsidP="00DB0F25">
      <w:pPr>
        <w:jc w:val="both"/>
      </w:pPr>
    </w:p>
    <w:tbl>
      <w:tblPr>
        <w:tblStyle w:val="Grilledutableau2"/>
        <w:tblpPr w:leftFromText="141" w:rightFromText="141" w:vertAnchor="text" w:horzAnchor="margin" w:tblpY="226"/>
        <w:tblW w:w="9736" w:type="dxa"/>
        <w:tblLook w:val="04A0" w:firstRow="1" w:lastRow="0" w:firstColumn="1" w:lastColumn="0" w:noHBand="0" w:noVBand="1"/>
      </w:tblPr>
      <w:tblGrid>
        <w:gridCol w:w="1271"/>
        <w:gridCol w:w="2835"/>
        <w:gridCol w:w="2268"/>
        <w:gridCol w:w="1701"/>
        <w:gridCol w:w="1661"/>
      </w:tblGrid>
      <w:tr w:rsidR="00DB0F25" w:rsidRPr="002B314E" w14:paraId="0366CB1B" w14:textId="77777777" w:rsidTr="0001145C">
        <w:trPr>
          <w:trHeight w:val="468"/>
        </w:trPr>
        <w:tc>
          <w:tcPr>
            <w:tcW w:w="9736" w:type="dxa"/>
            <w:gridSpan w:val="5"/>
          </w:tcPr>
          <w:p w14:paraId="6F49F5C7" w14:textId="77777777" w:rsidR="00DB0F25" w:rsidRPr="00626B8A" w:rsidRDefault="00DB0F25" w:rsidP="00AB1FD5">
            <w:pPr>
              <w:jc w:val="center"/>
              <w:rPr>
                <w:b/>
                <w:bCs/>
              </w:rPr>
            </w:pPr>
            <w:r w:rsidRPr="00626B8A">
              <w:rPr>
                <w:b/>
                <w:bCs/>
              </w:rPr>
              <w:t>Livrables pour les « Prestations Supplémentaires Eventuelles »</w:t>
            </w:r>
          </w:p>
        </w:tc>
      </w:tr>
      <w:tr w:rsidR="00DB0F25" w:rsidRPr="002B314E" w14:paraId="08F26A8F" w14:textId="77777777" w:rsidTr="0001145C">
        <w:trPr>
          <w:trHeight w:val="468"/>
        </w:trPr>
        <w:tc>
          <w:tcPr>
            <w:tcW w:w="1271" w:type="dxa"/>
          </w:tcPr>
          <w:p w14:paraId="198A8F5F" w14:textId="77777777" w:rsidR="00DB0F25" w:rsidRPr="00626B8A" w:rsidRDefault="00DB0F25" w:rsidP="0001145C">
            <w:pPr>
              <w:widowControl w:val="0"/>
              <w:numPr>
                <w:ilvl w:val="12"/>
                <w:numId w:val="0"/>
              </w:numPr>
              <w:overflowPunct w:val="0"/>
              <w:autoSpaceDE w:val="0"/>
              <w:autoSpaceDN w:val="0"/>
              <w:adjustRightInd w:val="0"/>
              <w:spacing w:line="240" w:lineRule="auto"/>
              <w:jc w:val="center"/>
              <w:textAlignment w:val="baseline"/>
              <w:rPr>
                <w:rFonts w:ascii="Times New Roman" w:hAnsi="Times New Roman"/>
                <w:b/>
                <w:sz w:val="22"/>
              </w:rPr>
            </w:pPr>
            <w:r w:rsidRPr="00626B8A">
              <w:rPr>
                <w:rFonts w:ascii="Times New Roman" w:hAnsi="Times New Roman"/>
                <w:b/>
                <w:sz w:val="22"/>
              </w:rPr>
              <w:t>N°</w:t>
            </w:r>
          </w:p>
        </w:tc>
        <w:tc>
          <w:tcPr>
            <w:tcW w:w="2835" w:type="dxa"/>
            <w:vAlign w:val="center"/>
          </w:tcPr>
          <w:p w14:paraId="73AAEAB4" w14:textId="77777777" w:rsidR="00DB0F25" w:rsidRPr="00626B8A" w:rsidRDefault="00DB0F25" w:rsidP="00626B8A">
            <w:pPr>
              <w:rPr>
                <w:rFonts w:ascii="Times New Roman" w:hAnsi="Times New Roman"/>
                <w:b/>
              </w:rPr>
            </w:pPr>
            <w:r w:rsidRPr="00626B8A">
              <w:rPr>
                <w:rFonts w:ascii="Times New Roman" w:hAnsi="Times New Roman"/>
                <w:b/>
              </w:rPr>
              <w:t>Mission</w:t>
            </w:r>
          </w:p>
        </w:tc>
        <w:tc>
          <w:tcPr>
            <w:tcW w:w="2268" w:type="dxa"/>
            <w:vAlign w:val="center"/>
          </w:tcPr>
          <w:p w14:paraId="7EFAE842" w14:textId="77777777" w:rsidR="00DB0F25" w:rsidRPr="00626B8A" w:rsidRDefault="00DB0F25" w:rsidP="00626B8A">
            <w:pPr>
              <w:rPr>
                <w:rFonts w:ascii="Times New Roman" w:hAnsi="Times New Roman"/>
                <w:b/>
              </w:rPr>
            </w:pPr>
            <w:r w:rsidRPr="00626B8A">
              <w:rPr>
                <w:rFonts w:ascii="Times New Roman" w:hAnsi="Times New Roman"/>
                <w:b/>
              </w:rPr>
              <w:t>Livrables</w:t>
            </w:r>
          </w:p>
        </w:tc>
        <w:tc>
          <w:tcPr>
            <w:tcW w:w="1701" w:type="dxa"/>
            <w:vAlign w:val="center"/>
          </w:tcPr>
          <w:p w14:paraId="7AAD2954" w14:textId="77777777" w:rsidR="00DB0F25" w:rsidRPr="00626B8A" w:rsidRDefault="00DB0F25" w:rsidP="00626B8A">
            <w:pPr>
              <w:rPr>
                <w:rFonts w:ascii="Times New Roman" w:hAnsi="Times New Roman"/>
                <w:b/>
              </w:rPr>
            </w:pPr>
            <w:r w:rsidRPr="00626B8A">
              <w:rPr>
                <w:rFonts w:ascii="Times New Roman" w:hAnsi="Times New Roman"/>
                <w:b/>
              </w:rPr>
              <w:t>Délai de remise</w:t>
            </w:r>
          </w:p>
          <w:p w14:paraId="6017775F" w14:textId="77777777" w:rsidR="00DB0F25" w:rsidRPr="00626B8A" w:rsidRDefault="00DB0F25" w:rsidP="00626B8A">
            <w:pPr>
              <w:rPr>
                <w:rFonts w:ascii="Times New Roman" w:hAnsi="Times New Roman"/>
                <w:b/>
                <w:szCs w:val="22"/>
              </w:rPr>
            </w:pPr>
            <w:bookmarkStart w:id="289" w:name="_Toc209548867"/>
            <w:bookmarkStart w:id="290" w:name="_Toc209562608"/>
            <w:proofErr w:type="gramStart"/>
            <w:r w:rsidRPr="00626B8A">
              <w:rPr>
                <w:rFonts w:ascii="Times New Roman" w:hAnsi="Times New Roman"/>
                <w:b/>
              </w:rPr>
              <w:t>du</w:t>
            </w:r>
            <w:proofErr w:type="gramEnd"/>
            <w:r w:rsidRPr="00626B8A">
              <w:rPr>
                <w:rFonts w:ascii="Times New Roman" w:hAnsi="Times New Roman"/>
                <w:b/>
              </w:rPr>
              <w:t xml:space="preserve"> livrable</w:t>
            </w:r>
            <w:bookmarkEnd w:id="289"/>
            <w:bookmarkEnd w:id="290"/>
          </w:p>
        </w:tc>
        <w:tc>
          <w:tcPr>
            <w:tcW w:w="1661" w:type="dxa"/>
          </w:tcPr>
          <w:p w14:paraId="7F4B5B16" w14:textId="77777777" w:rsidR="00DB0F25" w:rsidRPr="00626B8A" w:rsidRDefault="00DB0F25" w:rsidP="00626B8A">
            <w:pPr>
              <w:rPr>
                <w:rFonts w:ascii="Times New Roman" w:hAnsi="Times New Roman"/>
                <w:b/>
              </w:rPr>
            </w:pPr>
            <w:r w:rsidRPr="00626B8A">
              <w:rPr>
                <w:rFonts w:ascii="Times New Roman" w:hAnsi="Times New Roman"/>
                <w:b/>
              </w:rPr>
              <w:t>Délai d’approbation EF</w:t>
            </w:r>
          </w:p>
        </w:tc>
      </w:tr>
      <w:tr w:rsidR="00DB0F25" w:rsidRPr="002B314E" w14:paraId="5FCBD4CC" w14:textId="77777777" w:rsidTr="0001145C">
        <w:trPr>
          <w:trHeight w:val="667"/>
        </w:trPr>
        <w:tc>
          <w:tcPr>
            <w:tcW w:w="1271" w:type="dxa"/>
          </w:tcPr>
          <w:p w14:paraId="56EEA453" w14:textId="77777777" w:rsidR="00DB0F25" w:rsidRPr="002B314E" w:rsidRDefault="00DB0F25" w:rsidP="0001145C">
            <w:pPr>
              <w:widowControl w:val="0"/>
              <w:numPr>
                <w:ilvl w:val="12"/>
                <w:numId w:val="0"/>
              </w:numPr>
              <w:overflowPunct w:val="0"/>
              <w:autoSpaceDE w:val="0"/>
              <w:autoSpaceDN w:val="0"/>
              <w:adjustRightInd w:val="0"/>
              <w:spacing w:line="240" w:lineRule="auto"/>
              <w:jc w:val="center"/>
              <w:textAlignment w:val="baseline"/>
              <w:rPr>
                <w:rFonts w:ascii="Times New Roman" w:hAnsi="Times New Roman"/>
                <w:sz w:val="22"/>
              </w:rPr>
            </w:pPr>
          </w:p>
          <w:p w14:paraId="1C22DCB8" w14:textId="77777777" w:rsidR="00DB0F25" w:rsidRPr="002B314E" w:rsidRDefault="00DB0F25" w:rsidP="0001145C">
            <w:pPr>
              <w:widowControl w:val="0"/>
              <w:numPr>
                <w:ilvl w:val="12"/>
                <w:numId w:val="0"/>
              </w:numPr>
              <w:overflowPunct w:val="0"/>
              <w:autoSpaceDE w:val="0"/>
              <w:autoSpaceDN w:val="0"/>
              <w:adjustRightInd w:val="0"/>
              <w:spacing w:line="240" w:lineRule="auto"/>
              <w:jc w:val="center"/>
              <w:textAlignment w:val="baseline"/>
              <w:rPr>
                <w:rFonts w:ascii="Times New Roman" w:hAnsi="Times New Roman"/>
                <w:sz w:val="22"/>
              </w:rPr>
            </w:pPr>
            <w:r w:rsidRPr="002B314E">
              <w:rPr>
                <w:rFonts w:ascii="Times New Roman" w:hAnsi="Times New Roman"/>
                <w:sz w:val="22"/>
              </w:rPr>
              <w:t>13</w:t>
            </w:r>
          </w:p>
        </w:tc>
        <w:tc>
          <w:tcPr>
            <w:tcW w:w="2835" w:type="dxa"/>
          </w:tcPr>
          <w:p w14:paraId="007A4D26" w14:textId="77777777" w:rsidR="00DB0F25" w:rsidRPr="002B314E" w:rsidRDefault="00DB0F25" w:rsidP="00626B8A"/>
          <w:p w14:paraId="6EEE5729" w14:textId="77777777" w:rsidR="00DB0F25" w:rsidRPr="002B314E" w:rsidRDefault="00DB0F25" w:rsidP="00626B8A">
            <w:r w:rsidRPr="002B314E">
              <w:t xml:space="preserve">Missions de formation / coaching </w:t>
            </w:r>
          </w:p>
        </w:tc>
        <w:tc>
          <w:tcPr>
            <w:tcW w:w="2268" w:type="dxa"/>
            <w:vAlign w:val="center"/>
          </w:tcPr>
          <w:p w14:paraId="4892AE1D" w14:textId="77777777" w:rsidR="00DB0F25" w:rsidRPr="002B314E" w:rsidRDefault="00DB0F25" w:rsidP="00626B8A">
            <w:pPr>
              <w:jc w:val="center"/>
            </w:pPr>
            <w:r w:rsidRPr="002B314E">
              <w:t>Pièces écrites</w:t>
            </w:r>
          </w:p>
        </w:tc>
        <w:tc>
          <w:tcPr>
            <w:tcW w:w="1701" w:type="dxa"/>
          </w:tcPr>
          <w:p w14:paraId="3E2E7B68" w14:textId="77777777" w:rsidR="00DB0F25" w:rsidRPr="002B314E" w:rsidRDefault="00DB0F25" w:rsidP="00626B8A">
            <w:pPr>
              <w:jc w:val="center"/>
            </w:pPr>
          </w:p>
          <w:p w14:paraId="18411BB3" w14:textId="77777777" w:rsidR="00DB0F25" w:rsidRPr="002B314E" w:rsidRDefault="00DB0F25" w:rsidP="00626B8A">
            <w:pPr>
              <w:jc w:val="center"/>
              <w:rPr>
                <w:bCs/>
                <w:highlight w:val="green"/>
              </w:rPr>
            </w:pPr>
            <w:r w:rsidRPr="002B314E">
              <w:t>A la fin de la phase</w:t>
            </w:r>
          </w:p>
        </w:tc>
        <w:tc>
          <w:tcPr>
            <w:tcW w:w="1661" w:type="dxa"/>
          </w:tcPr>
          <w:p w14:paraId="14D0707B" w14:textId="77777777" w:rsidR="00DB0F25" w:rsidRPr="002B314E" w:rsidRDefault="00DB0F25" w:rsidP="00626B8A">
            <w:pPr>
              <w:jc w:val="center"/>
            </w:pPr>
          </w:p>
          <w:p w14:paraId="1B77D8FB" w14:textId="75920A93" w:rsidR="00DB0F25" w:rsidRPr="002B314E" w:rsidRDefault="00DF4029" w:rsidP="00626B8A">
            <w:pPr>
              <w:jc w:val="center"/>
            </w:pPr>
            <w:r w:rsidRPr="002B314E">
              <w:t>j</w:t>
            </w:r>
            <w:r w:rsidR="00DB0F25" w:rsidRPr="002B314E">
              <w:t>ours</w:t>
            </w:r>
          </w:p>
        </w:tc>
      </w:tr>
    </w:tbl>
    <w:p w14:paraId="3D14E0C9" w14:textId="75ACA401" w:rsidR="00DB0F25" w:rsidRPr="002B314E" w:rsidRDefault="00DB0F25" w:rsidP="00DB0F25"/>
    <w:p w14:paraId="4B9FE0DA" w14:textId="2C5FE545" w:rsidR="00DB0F25" w:rsidRPr="002B314E" w:rsidRDefault="00DB0F25" w:rsidP="00DB0F25">
      <w:pPr>
        <w:pStyle w:val="Titre2"/>
        <w:spacing w:line="240" w:lineRule="auto"/>
        <w:jc w:val="both"/>
        <w:rPr>
          <w:rFonts w:ascii="Times New Roman" w:hAnsi="Times New Roman" w:cs="Times New Roman"/>
          <w:sz w:val="22"/>
          <w:szCs w:val="22"/>
          <w:u w:val="single"/>
        </w:rPr>
      </w:pPr>
      <w:bookmarkStart w:id="291" w:name="_Toc209641427"/>
      <w:r w:rsidRPr="002B314E">
        <w:rPr>
          <w:rFonts w:ascii="Times New Roman" w:hAnsi="Times New Roman" w:cs="Times New Roman"/>
          <w:sz w:val="22"/>
          <w:szCs w:val="22"/>
        </w:rPr>
        <w:t xml:space="preserve">10.2. </w:t>
      </w:r>
      <w:r w:rsidRPr="002B314E">
        <w:rPr>
          <w:rFonts w:ascii="Times New Roman" w:hAnsi="Times New Roman" w:cs="Times New Roman"/>
          <w:sz w:val="22"/>
          <w:szCs w:val="22"/>
          <w:u w:val="single"/>
        </w:rPr>
        <w:t>Nombre d’exemplaires</w:t>
      </w:r>
      <w:bookmarkEnd w:id="291"/>
      <w:r w:rsidRPr="002B314E">
        <w:rPr>
          <w:rFonts w:ascii="Times New Roman" w:hAnsi="Times New Roman" w:cs="Times New Roman"/>
          <w:sz w:val="22"/>
          <w:szCs w:val="22"/>
          <w:u w:val="single"/>
        </w:rPr>
        <w:t xml:space="preserve">  </w:t>
      </w:r>
    </w:p>
    <w:p w14:paraId="4F81EFC0" w14:textId="77777777" w:rsidR="00DB0F25" w:rsidRPr="002B314E" w:rsidRDefault="00DB0F25" w:rsidP="00DB0F25">
      <w:pPr>
        <w:jc w:val="both"/>
        <w:rPr>
          <w:rFonts w:ascii="Times New Roman" w:hAnsi="Times New Roman"/>
          <w:sz w:val="22"/>
        </w:rPr>
      </w:pPr>
    </w:p>
    <w:p w14:paraId="46D76973" w14:textId="0FA2BEFB" w:rsidR="00DB0F25" w:rsidRPr="002B314E" w:rsidRDefault="00DB0F25" w:rsidP="00DB0F25">
      <w:pPr>
        <w:spacing w:line="276" w:lineRule="auto"/>
        <w:jc w:val="both"/>
        <w:rPr>
          <w:rFonts w:ascii="Times New Roman" w:hAnsi="Times New Roman"/>
          <w:sz w:val="22"/>
        </w:rPr>
      </w:pPr>
      <w:r w:rsidRPr="002B314E">
        <w:rPr>
          <w:rFonts w:ascii="Times New Roman" w:hAnsi="Times New Roman"/>
          <w:sz w:val="22"/>
        </w:rPr>
        <w:t xml:space="preserve">Les documents présentés par le maître d’œuvre sont remis </w:t>
      </w:r>
      <w:r w:rsidR="00420991" w:rsidRPr="002B314E">
        <w:rPr>
          <w:rFonts w:ascii="Times New Roman" w:hAnsi="Times New Roman"/>
          <w:sz w:val="22"/>
        </w:rPr>
        <w:t>au maitre d’ouvrage délégué en 3</w:t>
      </w:r>
      <w:r w:rsidR="005716C6" w:rsidRPr="002B314E">
        <w:rPr>
          <w:rFonts w:ascii="Times New Roman" w:hAnsi="Times New Roman"/>
          <w:sz w:val="22"/>
        </w:rPr>
        <w:t xml:space="preserve"> exemplaires </w:t>
      </w:r>
      <w:r w:rsidRPr="002B314E">
        <w:rPr>
          <w:rFonts w:ascii="Times New Roman" w:hAnsi="Times New Roman"/>
          <w:sz w:val="22"/>
        </w:rPr>
        <w:t xml:space="preserve">sur support papier relié et un exemplaire informatique. </w:t>
      </w:r>
    </w:p>
    <w:p w14:paraId="50F52C4E" w14:textId="77777777" w:rsidR="00DB0F25" w:rsidRPr="002B314E" w:rsidRDefault="00DB0F25" w:rsidP="00DB0F25">
      <w:pPr>
        <w:spacing w:line="276" w:lineRule="auto"/>
        <w:jc w:val="both"/>
        <w:rPr>
          <w:rFonts w:ascii="Times New Roman" w:hAnsi="Times New Roman"/>
          <w:sz w:val="22"/>
        </w:rPr>
      </w:pPr>
    </w:p>
    <w:p w14:paraId="68B189C5" w14:textId="517B8B8D" w:rsidR="00DB0F25" w:rsidRPr="002B314E" w:rsidRDefault="00DB0F25" w:rsidP="00DB0F25">
      <w:pPr>
        <w:spacing w:line="276" w:lineRule="auto"/>
        <w:jc w:val="both"/>
        <w:rPr>
          <w:rFonts w:ascii="Times New Roman" w:eastAsiaTheme="minorHAnsi" w:hAnsi="Times New Roman"/>
          <w:color w:val="000000" w:themeColor="text1"/>
          <w:sz w:val="22"/>
          <w:szCs w:val="22"/>
          <w:lang w:eastAsia="en-US"/>
        </w:rPr>
      </w:pPr>
      <w:r w:rsidRPr="002B314E">
        <w:rPr>
          <w:rFonts w:ascii="Times New Roman" w:eastAsiaTheme="minorHAnsi" w:hAnsi="Times New Roman"/>
          <w:color w:val="000000" w:themeColor="text1"/>
          <w:sz w:val="22"/>
          <w:szCs w:val="22"/>
          <w:lang w:eastAsia="en-US"/>
        </w:rPr>
        <w:t>Le maître d’ouvrage délégué et le maître d’œuvre s’accordent sur les formats informatiques des prestations remises de manière dématérialisée. A défaut, le maître d’œuvre devra fournir ses prestations sous formats génériques lisibles sans nécessiter l’acquisition de logiciels spécifiques, ou en fournissant à l’appui de ses prestations les logiciels de lecture adaptés, sans limitation de droits ni de durée.</w:t>
      </w:r>
    </w:p>
    <w:p w14:paraId="0BA572DF" w14:textId="6960E666" w:rsidR="00DB0F25" w:rsidRPr="002B314E" w:rsidRDefault="00DB0F25" w:rsidP="00DB0F25">
      <w:pPr>
        <w:spacing w:line="276" w:lineRule="auto"/>
        <w:jc w:val="both"/>
        <w:rPr>
          <w:rFonts w:ascii="Times New Roman" w:eastAsiaTheme="minorHAnsi" w:hAnsi="Times New Roman"/>
          <w:color w:val="000000" w:themeColor="text1"/>
          <w:sz w:val="22"/>
          <w:szCs w:val="22"/>
          <w:lang w:eastAsia="en-US"/>
        </w:rPr>
      </w:pPr>
    </w:p>
    <w:p w14:paraId="430CF9F5" w14:textId="2DA6C96C" w:rsidR="00DB0F25" w:rsidRPr="002B314E" w:rsidRDefault="00DB0F25" w:rsidP="00DB0F25">
      <w:pPr>
        <w:pStyle w:val="Titre2"/>
        <w:spacing w:line="240" w:lineRule="auto"/>
        <w:jc w:val="both"/>
        <w:rPr>
          <w:rFonts w:ascii="Times New Roman" w:hAnsi="Times New Roman" w:cs="Times New Roman"/>
          <w:sz w:val="22"/>
          <w:szCs w:val="22"/>
          <w:u w:val="single"/>
        </w:rPr>
      </w:pPr>
      <w:bookmarkStart w:id="292" w:name="_Toc209641428"/>
      <w:r w:rsidRPr="002B314E">
        <w:rPr>
          <w:rFonts w:ascii="Times New Roman" w:hAnsi="Times New Roman" w:cs="Times New Roman"/>
          <w:sz w:val="22"/>
          <w:szCs w:val="22"/>
        </w:rPr>
        <w:t xml:space="preserve">10.3. </w:t>
      </w:r>
      <w:r w:rsidRPr="002B314E">
        <w:rPr>
          <w:rFonts w:ascii="Times New Roman" w:hAnsi="Times New Roman"/>
          <w:sz w:val="22"/>
          <w:u w:val="single"/>
          <w:lang w:eastAsia="ja-JP" w:bidi="fa-IR"/>
        </w:rPr>
        <w:t>Point de départ des délais d'établissement et de présentation des documents d'études et d’exécution</w:t>
      </w:r>
      <w:bookmarkEnd w:id="292"/>
    </w:p>
    <w:p w14:paraId="63DE0C49" w14:textId="77777777" w:rsidR="00DB0F25" w:rsidRPr="002B314E" w:rsidRDefault="00DB0F25" w:rsidP="00DB0F25">
      <w:pPr>
        <w:jc w:val="both"/>
        <w:rPr>
          <w:rFonts w:ascii="Times New Roman" w:hAnsi="Times New Roman"/>
          <w:sz w:val="22"/>
          <w:lang w:eastAsia="ja-JP" w:bidi="fa-IR"/>
        </w:rPr>
      </w:pPr>
    </w:p>
    <w:p w14:paraId="49472E10" w14:textId="03F50E03" w:rsidR="00DB0F25" w:rsidRPr="002B314E" w:rsidRDefault="00DB0F25" w:rsidP="00DB0F25">
      <w:pPr>
        <w:jc w:val="both"/>
        <w:rPr>
          <w:rFonts w:ascii="Times New Roman" w:hAnsi="Times New Roman"/>
          <w:sz w:val="22"/>
          <w:lang w:eastAsia="ja-JP" w:bidi="fa-IR"/>
        </w:rPr>
      </w:pPr>
      <w:r w:rsidRPr="002B314E">
        <w:rPr>
          <w:rFonts w:ascii="Times New Roman" w:hAnsi="Times New Roman"/>
          <w:sz w:val="22"/>
          <w:lang w:eastAsia="ja-JP" w:bidi="fa-IR"/>
        </w:rPr>
        <w:t>Par dérogation à l’article 20.4.2 du CCAG-MOE, le maitre d’œuvre est dispensé d’aviser par é</w:t>
      </w:r>
      <w:r w:rsidR="008B038F" w:rsidRPr="002B314E">
        <w:rPr>
          <w:rFonts w:ascii="Times New Roman" w:hAnsi="Times New Roman"/>
          <w:sz w:val="22"/>
          <w:lang w:eastAsia="ja-JP" w:bidi="fa-IR"/>
        </w:rPr>
        <w:t>crit le maî</w:t>
      </w:r>
      <w:r w:rsidRPr="002B314E">
        <w:rPr>
          <w:rFonts w:ascii="Times New Roman" w:hAnsi="Times New Roman"/>
          <w:sz w:val="22"/>
          <w:lang w:eastAsia="ja-JP" w:bidi="fa-IR"/>
        </w:rPr>
        <w:t xml:space="preserve">tre d’ouvrage </w:t>
      </w:r>
      <w:r w:rsidR="008B038F" w:rsidRPr="002B314E">
        <w:rPr>
          <w:rFonts w:ascii="Times New Roman" w:hAnsi="Times New Roman"/>
          <w:sz w:val="22"/>
          <w:lang w:eastAsia="ja-JP" w:bidi="fa-IR"/>
        </w:rPr>
        <w:t xml:space="preserve">délégué </w:t>
      </w:r>
      <w:r w:rsidRPr="002B314E">
        <w:rPr>
          <w:rFonts w:ascii="Times New Roman" w:hAnsi="Times New Roman"/>
          <w:sz w:val="22"/>
          <w:lang w:eastAsia="ja-JP" w:bidi="fa-IR"/>
        </w:rPr>
        <w:t>de la date à laquelle les études lui seront présenté</w:t>
      </w:r>
      <w:r w:rsidR="008B038F" w:rsidRPr="002B314E">
        <w:rPr>
          <w:rFonts w:ascii="Times New Roman" w:hAnsi="Times New Roman"/>
          <w:sz w:val="22"/>
          <w:lang w:eastAsia="ja-JP" w:bidi="fa-IR"/>
        </w:rPr>
        <w:t>es. Le maî</w:t>
      </w:r>
      <w:r w:rsidRPr="002B314E">
        <w:rPr>
          <w:rFonts w:ascii="Times New Roman" w:hAnsi="Times New Roman"/>
          <w:sz w:val="22"/>
          <w:lang w:eastAsia="ja-JP" w:bidi="fa-IR"/>
        </w:rPr>
        <w:t>tre d’ouvrage délégué accuse réception de la remise des études.</w:t>
      </w:r>
    </w:p>
    <w:p w14:paraId="5D8D47E0" w14:textId="79210CCD" w:rsidR="00420991" w:rsidRPr="002B314E" w:rsidRDefault="00DB0F25" w:rsidP="00DB0F25">
      <w:pPr>
        <w:tabs>
          <w:tab w:val="left" w:pos="720"/>
          <w:tab w:val="left" w:pos="1080"/>
          <w:tab w:val="left" w:pos="1440"/>
          <w:tab w:val="left" w:pos="1800"/>
        </w:tabs>
        <w:spacing w:before="120" w:after="200" w:line="276" w:lineRule="auto"/>
        <w:jc w:val="both"/>
        <w:rPr>
          <w:rFonts w:ascii="Times New Roman" w:hAnsi="Times New Roman"/>
          <w:sz w:val="22"/>
        </w:rPr>
      </w:pPr>
      <w:r w:rsidRPr="002B314E">
        <w:rPr>
          <w:rFonts w:ascii="Times New Roman" w:hAnsi="Times New Roman"/>
          <w:sz w:val="22"/>
        </w:rPr>
        <w:t xml:space="preserve">Le point de départ de ces délais est fixé comme suit : </w:t>
      </w:r>
    </w:p>
    <w:p w14:paraId="1DF955C7" w14:textId="77777777" w:rsidR="00DB0F25" w:rsidRPr="002B314E" w:rsidRDefault="00DB0F25" w:rsidP="00DB0F25">
      <w:pPr>
        <w:tabs>
          <w:tab w:val="left" w:pos="720"/>
          <w:tab w:val="left" w:pos="1080"/>
          <w:tab w:val="left" w:pos="1440"/>
          <w:tab w:val="left" w:pos="1800"/>
        </w:tabs>
        <w:spacing w:before="120" w:after="200" w:line="276" w:lineRule="auto"/>
        <w:jc w:val="both"/>
        <w:rPr>
          <w:rFonts w:ascii="Times New Roman" w:hAnsi="Times New Roman"/>
          <w:sz w:val="22"/>
        </w:rPr>
      </w:pPr>
      <w:r w:rsidRPr="002B314E">
        <w:rPr>
          <w:rFonts w:ascii="Times New Roman" w:hAnsi="Times New Roman"/>
          <w:sz w:val="22"/>
        </w:rPr>
        <w:t>1) Pour le premier élément de mission réalisé après la conclusion du marché : date indiquée dans l’ordre de service de commencer la mission concernée.</w:t>
      </w:r>
    </w:p>
    <w:p w14:paraId="015C77EE" w14:textId="17A294E2" w:rsidR="00DB0F25" w:rsidRPr="002B314E" w:rsidRDefault="00DB0F25" w:rsidP="00DB0F25">
      <w:pPr>
        <w:tabs>
          <w:tab w:val="left" w:pos="720"/>
          <w:tab w:val="left" w:pos="1080"/>
          <w:tab w:val="left" w:pos="1440"/>
          <w:tab w:val="left" w:pos="1800"/>
        </w:tabs>
        <w:spacing w:before="120" w:after="200" w:line="276" w:lineRule="auto"/>
        <w:jc w:val="both"/>
        <w:rPr>
          <w:rFonts w:ascii="Times New Roman" w:hAnsi="Times New Roman"/>
          <w:sz w:val="22"/>
        </w:rPr>
      </w:pPr>
      <w:r w:rsidRPr="002B314E">
        <w:rPr>
          <w:rFonts w:ascii="Times New Roman" w:hAnsi="Times New Roman"/>
          <w:sz w:val="22"/>
        </w:rPr>
        <w:t xml:space="preserve">2) Pour </w:t>
      </w:r>
      <w:r w:rsidR="00420991" w:rsidRPr="002B314E">
        <w:rPr>
          <w:rFonts w:ascii="Times New Roman" w:hAnsi="Times New Roman"/>
          <w:sz w:val="22"/>
        </w:rPr>
        <w:t>les éléments de mission des études</w:t>
      </w:r>
      <w:r w:rsidRPr="002B314E">
        <w:rPr>
          <w:rFonts w:ascii="Times New Roman" w:hAnsi="Times New Roman"/>
          <w:sz w:val="22"/>
        </w:rPr>
        <w:t xml:space="preserve"> : date indiquée dans l’ordre de service de commencer la mission concernée pour les missions d’études. </w:t>
      </w:r>
    </w:p>
    <w:p w14:paraId="5371A79F" w14:textId="77777777" w:rsidR="00DB0F25" w:rsidRPr="002B314E" w:rsidRDefault="00DB0F25" w:rsidP="00DB0F25">
      <w:pPr>
        <w:tabs>
          <w:tab w:val="left" w:pos="720"/>
          <w:tab w:val="left" w:pos="1080"/>
          <w:tab w:val="left" w:pos="1440"/>
          <w:tab w:val="left" w:pos="1800"/>
        </w:tabs>
        <w:spacing w:before="120" w:after="200" w:line="276" w:lineRule="auto"/>
        <w:jc w:val="both"/>
        <w:rPr>
          <w:rFonts w:ascii="Times New Roman" w:hAnsi="Times New Roman"/>
          <w:sz w:val="22"/>
        </w:rPr>
      </w:pPr>
      <w:r w:rsidRPr="002B314E">
        <w:rPr>
          <w:rFonts w:ascii="Times New Roman" w:hAnsi="Times New Roman"/>
          <w:sz w:val="22"/>
        </w:rPr>
        <w:lastRenderedPageBreak/>
        <w:t xml:space="preserve">A chaque stade des études, le maître d'œuvre doit apporter des corrections à ses dossiers pour tenir compte, le cas échéant, des observations du maître d'ouvrage délégué. Les modifications apportées sont incluses dans la mission de maîtrise d'œuvre si elles se limitent à des aménagements ne remettant ni en cause, ni l'esprit du programme, ni celui du projet, et cela quel que soit le stade des études auquel elles sont demandées. </w:t>
      </w:r>
    </w:p>
    <w:p w14:paraId="4A386783" w14:textId="77777777" w:rsidR="00DB0F25" w:rsidRPr="002B314E" w:rsidRDefault="00DB0F25" w:rsidP="00DB0F25">
      <w:pPr>
        <w:tabs>
          <w:tab w:val="left" w:pos="720"/>
          <w:tab w:val="left" w:pos="1080"/>
          <w:tab w:val="left" w:pos="1440"/>
          <w:tab w:val="left" w:pos="1800"/>
        </w:tabs>
        <w:spacing w:before="120" w:after="200" w:line="276" w:lineRule="auto"/>
        <w:jc w:val="both"/>
        <w:rPr>
          <w:rFonts w:ascii="Times New Roman" w:hAnsi="Times New Roman"/>
          <w:sz w:val="22"/>
        </w:rPr>
      </w:pPr>
      <w:r w:rsidRPr="002B314E">
        <w:rPr>
          <w:rFonts w:ascii="Times New Roman" w:hAnsi="Times New Roman"/>
          <w:sz w:val="22"/>
        </w:rPr>
        <w:t>S’agissant des études APS et APD, le point de départ débute à compter de la date de l’accusé de réception par le maître d'œuvre du prononcé de l’approbation ou recevabilité du document le précédent dans l’ordre chronologique de déroulement de l’opération.</w:t>
      </w:r>
    </w:p>
    <w:p w14:paraId="70E7EF58" w14:textId="77777777" w:rsidR="00DB0F25" w:rsidRPr="002B314E" w:rsidRDefault="00DB0F25" w:rsidP="00DB0F25">
      <w:pPr>
        <w:tabs>
          <w:tab w:val="left" w:pos="720"/>
          <w:tab w:val="left" w:pos="1080"/>
          <w:tab w:val="left" w:pos="1440"/>
          <w:tab w:val="left" w:pos="1800"/>
        </w:tabs>
        <w:spacing w:before="120" w:after="200" w:line="276" w:lineRule="auto"/>
        <w:jc w:val="both"/>
        <w:rPr>
          <w:rFonts w:ascii="Times New Roman" w:eastAsiaTheme="minorHAnsi" w:hAnsi="Times New Roman"/>
          <w:sz w:val="24"/>
          <w:lang w:eastAsia="en-US"/>
        </w:rPr>
      </w:pPr>
      <w:r w:rsidRPr="002B314E">
        <w:rPr>
          <w:rFonts w:ascii="Times New Roman" w:hAnsi="Times New Roman"/>
          <w:sz w:val="22"/>
        </w:rPr>
        <w:t>S’agissant des études PRO, le point de départ débute à compter de la date d’admission de l’élément de mission APD.</w:t>
      </w:r>
    </w:p>
    <w:p w14:paraId="0CD5EC3F" w14:textId="06C72027" w:rsidR="00DB0F25" w:rsidRPr="002B314E" w:rsidRDefault="00DB0F25" w:rsidP="00DB0F25">
      <w:pPr>
        <w:jc w:val="both"/>
        <w:rPr>
          <w:rFonts w:ascii="Times New Roman" w:hAnsi="Times New Roman"/>
          <w:sz w:val="22"/>
          <w:lang w:eastAsia="ja-JP" w:bidi="fa-IR"/>
        </w:rPr>
      </w:pPr>
      <w:r w:rsidRPr="002B314E">
        <w:rPr>
          <w:rFonts w:ascii="Times New Roman" w:hAnsi="Times New Roman"/>
          <w:sz w:val="22"/>
          <w:lang w:eastAsia="ja-JP" w:bidi="fa-IR"/>
        </w:rPr>
        <w:t>3) Éléments relatifs à l’assistance au maître de l'ouvrage</w:t>
      </w:r>
      <w:r w:rsidR="008B038F" w:rsidRPr="002B314E">
        <w:rPr>
          <w:rFonts w:ascii="Times New Roman" w:hAnsi="Times New Roman"/>
          <w:sz w:val="22"/>
          <w:lang w:eastAsia="ja-JP" w:bidi="fa-IR"/>
        </w:rPr>
        <w:t xml:space="preserve"> délégué</w:t>
      </w:r>
      <w:r w:rsidRPr="002B314E">
        <w:rPr>
          <w:rFonts w:ascii="Times New Roman" w:hAnsi="Times New Roman"/>
          <w:sz w:val="22"/>
          <w:lang w:eastAsia="ja-JP" w:bidi="fa-IR"/>
        </w:rPr>
        <w:t xml:space="preserve"> pour la passation des Marchés de travaux (ACT) :</w:t>
      </w:r>
    </w:p>
    <w:p w14:paraId="05D4E84F" w14:textId="59500774" w:rsidR="00DB0F25" w:rsidRPr="002B314E" w:rsidRDefault="00DB0F25" w:rsidP="00DB0F25">
      <w:pPr>
        <w:pStyle w:val="Paragraphedeliste"/>
        <w:numPr>
          <w:ilvl w:val="0"/>
          <w:numId w:val="32"/>
        </w:numPr>
        <w:jc w:val="both"/>
        <w:rPr>
          <w:rFonts w:ascii="Times New Roman" w:hAnsi="Times New Roman"/>
          <w:sz w:val="22"/>
          <w:lang w:eastAsia="ja-JP" w:bidi="fa-IR"/>
        </w:rPr>
      </w:pPr>
      <w:r w:rsidRPr="002B314E">
        <w:rPr>
          <w:rFonts w:ascii="Times New Roman" w:hAnsi="Times New Roman"/>
          <w:sz w:val="22"/>
          <w:lang w:eastAsia="ja-JP" w:bidi="fa-IR"/>
        </w:rPr>
        <w:t>Établissement du dossier de consultation des entreprises (DCE) : date d</w:t>
      </w:r>
      <w:r w:rsidR="008B038F" w:rsidRPr="002B314E">
        <w:rPr>
          <w:rFonts w:ascii="Times New Roman" w:hAnsi="Times New Roman"/>
          <w:sz w:val="22"/>
          <w:lang w:eastAsia="ja-JP" w:bidi="fa-IR"/>
        </w:rPr>
        <w:t>e l’accusé de réception par le maître d'œuvre</w:t>
      </w:r>
      <w:r w:rsidRPr="002B314E">
        <w:rPr>
          <w:rFonts w:ascii="Times New Roman" w:hAnsi="Times New Roman"/>
          <w:sz w:val="22"/>
          <w:lang w:eastAsia="ja-JP" w:bidi="fa-IR"/>
        </w:rPr>
        <w:t xml:space="preserve"> du prononcé de l’approbation ou recevabilité du document le précédent dans l’ordre chronologique de déroulement de l’opération ;</w:t>
      </w:r>
    </w:p>
    <w:p w14:paraId="53E0D3BF" w14:textId="52989DD3" w:rsidR="00DB0F25" w:rsidRPr="002B314E" w:rsidRDefault="00DB0F25" w:rsidP="00DB0F25">
      <w:pPr>
        <w:pStyle w:val="Paragraphedeliste"/>
        <w:numPr>
          <w:ilvl w:val="0"/>
          <w:numId w:val="32"/>
        </w:numPr>
        <w:jc w:val="both"/>
        <w:rPr>
          <w:rFonts w:ascii="Times New Roman" w:hAnsi="Times New Roman"/>
          <w:sz w:val="22"/>
          <w:lang w:eastAsia="ja-JP" w:bidi="fa-IR"/>
        </w:rPr>
      </w:pPr>
      <w:r w:rsidRPr="002B314E">
        <w:rPr>
          <w:rFonts w:ascii="Times New Roman" w:hAnsi="Times New Roman"/>
          <w:sz w:val="22"/>
          <w:szCs w:val="22"/>
        </w:rPr>
        <w:t xml:space="preserve">Répondre aux questions diverses des candidats pendant la période de consultation des entreprises </w:t>
      </w:r>
      <w:r w:rsidR="008B038F" w:rsidRPr="002B314E">
        <w:rPr>
          <w:rFonts w:ascii="Times New Roman" w:hAnsi="Times New Roman"/>
          <w:sz w:val="22"/>
          <w:lang w:eastAsia="ja-JP" w:bidi="fa-IR"/>
        </w:rPr>
        <w:t>: date de l'envoi par mail au m</w:t>
      </w:r>
      <w:r w:rsidRPr="002B314E">
        <w:rPr>
          <w:rFonts w:ascii="Times New Roman" w:hAnsi="Times New Roman"/>
          <w:sz w:val="22"/>
          <w:lang w:eastAsia="ja-JP" w:bidi="fa-IR"/>
        </w:rPr>
        <w:t>aît</w:t>
      </w:r>
      <w:r w:rsidR="008B038F" w:rsidRPr="002B314E">
        <w:rPr>
          <w:rFonts w:ascii="Times New Roman" w:hAnsi="Times New Roman"/>
          <w:sz w:val="22"/>
          <w:lang w:eastAsia="ja-JP" w:bidi="fa-IR"/>
        </w:rPr>
        <w:t>re d'œuvre</w:t>
      </w:r>
      <w:r w:rsidRPr="002B314E">
        <w:rPr>
          <w:rFonts w:ascii="Times New Roman" w:hAnsi="Times New Roman"/>
          <w:sz w:val="22"/>
          <w:lang w:eastAsia="ja-JP" w:bidi="fa-IR"/>
        </w:rPr>
        <w:t xml:space="preserve"> de la demande concern</w:t>
      </w:r>
      <w:r w:rsidR="008B038F" w:rsidRPr="002B314E">
        <w:rPr>
          <w:rFonts w:ascii="Times New Roman" w:hAnsi="Times New Roman"/>
          <w:sz w:val="22"/>
          <w:lang w:eastAsia="ja-JP" w:bidi="fa-IR"/>
        </w:rPr>
        <w:t>ée ou date de réception par le maître d'œuvre</w:t>
      </w:r>
      <w:r w:rsidRPr="002B314E">
        <w:rPr>
          <w:rFonts w:ascii="Times New Roman" w:hAnsi="Times New Roman"/>
          <w:sz w:val="22"/>
          <w:lang w:eastAsia="ja-JP" w:bidi="fa-IR"/>
        </w:rPr>
        <w:t xml:space="preserve"> de la demande concernée si adressée directement par le ou les </w:t>
      </w:r>
      <w:r w:rsidR="00840107" w:rsidRPr="002B314E">
        <w:rPr>
          <w:rFonts w:ascii="Times New Roman" w:hAnsi="Times New Roman"/>
          <w:sz w:val="22"/>
          <w:lang w:eastAsia="ja-JP" w:bidi="fa-IR"/>
        </w:rPr>
        <w:t>candidats ;</w:t>
      </w:r>
      <w:r w:rsidRPr="002B314E">
        <w:rPr>
          <w:rFonts w:ascii="Times New Roman" w:hAnsi="Times New Roman"/>
          <w:sz w:val="22"/>
          <w:lang w:eastAsia="ja-JP" w:bidi="fa-IR"/>
        </w:rPr>
        <w:t xml:space="preserve"> </w:t>
      </w:r>
    </w:p>
    <w:p w14:paraId="7328374D" w14:textId="75C40E68" w:rsidR="00DB0F25" w:rsidRPr="002B314E" w:rsidRDefault="00DB0F25" w:rsidP="00DB0F25">
      <w:pPr>
        <w:pStyle w:val="Paragraphedeliste"/>
        <w:numPr>
          <w:ilvl w:val="0"/>
          <w:numId w:val="32"/>
        </w:numPr>
        <w:jc w:val="both"/>
        <w:rPr>
          <w:rFonts w:ascii="Times New Roman" w:hAnsi="Times New Roman"/>
          <w:sz w:val="22"/>
          <w:lang w:eastAsia="ja-JP" w:bidi="fa-IR"/>
        </w:rPr>
      </w:pPr>
      <w:r w:rsidRPr="002B314E">
        <w:rPr>
          <w:rFonts w:ascii="Times New Roman" w:hAnsi="Times New Roman"/>
          <w:sz w:val="22"/>
          <w:lang w:eastAsia="ja-JP" w:bidi="fa-IR"/>
        </w:rPr>
        <w:t>Fournir le rapport d’analyse des offres avant et après négociation le cas échéant :  date de la remise a</w:t>
      </w:r>
      <w:r w:rsidR="008B038F" w:rsidRPr="002B314E">
        <w:rPr>
          <w:rFonts w:ascii="Times New Roman" w:hAnsi="Times New Roman"/>
          <w:sz w:val="22"/>
          <w:lang w:eastAsia="ja-JP" w:bidi="fa-IR"/>
        </w:rPr>
        <w:t>u maître d'œuvre</w:t>
      </w:r>
      <w:r w:rsidRPr="002B314E">
        <w:rPr>
          <w:rFonts w:ascii="Times New Roman" w:hAnsi="Times New Roman"/>
          <w:sz w:val="22"/>
          <w:lang w:eastAsia="ja-JP" w:bidi="fa-IR"/>
        </w:rPr>
        <w:t xml:space="preserve"> des plis contenant les offres.</w:t>
      </w:r>
    </w:p>
    <w:p w14:paraId="68DE7AE8" w14:textId="77777777" w:rsidR="00DB0F25" w:rsidRPr="002B314E" w:rsidRDefault="00DB0F25" w:rsidP="00DB0F25">
      <w:pPr>
        <w:pStyle w:val="Paragraphedeliste"/>
        <w:numPr>
          <w:ilvl w:val="0"/>
          <w:numId w:val="32"/>
        </w:numPr>
        <w:jc w:val="both"/>
        <w:rPr>
          <w:rFonts w:ascii="Times New Roman" w:hAnsi="Times New Roman"/>
          <w:sz w:val="22"/>
          <w:lang w:eastAsia="ja-JP" w:bidi="fa-IR"/>
        </w:rPr>
      </w:pPr>
      <w:r w:rsidRPr="002B314E">
        <w:rPr>
          <w:rFonts w:ascii="Times New Roman" w:hAnsi="Times New Roman"/>
          <w:sz w:val="22"/>
          <w:lang w:eastAsia="ja-JP" w:bidi="fa-IR"/>
        </w:rPr>
        <w:t>Procéder à la mise au point du/des dossier(s) marché(s) : date de la décision d’attribution des marchés.</w:t>
      </w:r>
    </w:p>
    <w:p w14:paraId="3A1E12E3" w14:textId="77777777" w:rsidR="00DB0F25" w:rsidRPr="002B314E" w:rsidRDefault="00DB0F25" w:rsidP="00DB0F25">
      <w:pPr>
        <w:jc w:val="both"/>
        <w:rPr>
          <w:rFonts w:ascii="Times New Roman" w:hAnsi="Times New Roman"/>
          <w:sz w:val="22"/>
          <w:lang w:eastAsia="ja-JP" w:bidi="fa-IR"/>
        </w:rPr>
      </w:pPr>
    </w:p>
    <w:p w14:paraId="2EC76AED" w14:textId="77777777" w:rsidR="00DB0F25" w:rsidRPr="002B314E" w:rsidRDefault="00DB0F25" w:rsidP="00DB0F25">
      <w:pPr>
        <w:jc w:val="both"/>
        <w:rPr>
          <w:rFonts w:ascii="Times New Roman" w:hAnsi="Times New Roman"/>
          <w:sz w:val="22"/>
          <w:lang w:eastAsia="ja-JP" w:bidi="fa-IR"/>
        </w:rPr>
      </w:pPr>
      <w:r w:rsidRPr="002B314E">
        <w:rPr>
          <w:rFonts w:ascii="Times New Roman" w:hAnsi="Times New Roman"/>
          <w:sz w:val="22"/>
          <w:lang w:eastAsia="ja-JP" w:bidi="fa-IR"/>
        </w:rPr>
        <w:t>4) Éléments relatifs au VISA :</w:t>
      </w:r>
    </w:p>
    <w:p w14:paraId="335DE57C" w14:textId="77777777" w:rsidR="00DB0F25" w:rsidRPr="002B314E" w:rsidRDefault="00DB0F25" w:rsidP="00DB0F25">
      <w:pPr>
        <w:pStyle w:val="Paragraphedeliste"/>
        <w:numPr>
          <w:ilvl w:val="0"/>
          <w:numId w:val="34"/>
        </w:numPr>
        <w:jc w:val="both"/>
        <w:rPr>
          <w:rFonts w:ascii="Times New Roman" w:hAnsi="Times New Roman"/>
          <w:sz w:val="22"/>
          <w:lang w:eastAsia="ja-JP" w:bidi="fa-IR"/>
        </w:rPr>
      </w:pPr>
      <w:r w:rsidRPr="002B314E">
        <w:rPr>
          <w:rFonts w:ascii="Times New Roman" w:hAnsi="Times New Roman"/>
          <w:sz w:val="22"/>
          <w:lang w:eastAsia="ja-JP" w:bidi="fa-IR"/>
        </w:rPr>
        <w:t>Viser ou faire part de ses observations sur les plans, notes de calculs, études de détail et autres documents établis par les soins et à la diligence de l’entrepreneur : date de réception de chaque plan, note de calculs, étude de détail et autre document réalisé par l’entrepreneur titulaire.</w:t>
      </w:r>
    </w:p>
    <w:p w14:paraId="3439824A" w14:textId="77777777" w:rsidR="00DB0F25" w:rsidRPr="002B314E" w:rsidRDefault="00DB0F25" w:rsidP="00DB0F25">
      <w:pPr>
        <w:pStyle w:val="Paragraphedeliste"/>
        <w:jc w:val="both"/>
        <w:rPr>
          <w:rFonts w:ascii="Times New Roman" w:hAnsi="Times New Roman"/>
          <w:sz w:val="22"/>
          <w:lang w:eastAsia="ja-JP" w:bidi="fa-IR"/>
        </w:rPr>
      </w:pPr>
    </w:p>
    <w:p w14:paraId="1D482C39" w14:textId="77777777" w:rsidR="00DB0F25" w:rsidRPr="002B314E" w:rsidRDefault="00DB0F25" w:rsidP="00DB0F25">
      <w:pPr>
        <w:jc w:val="both"/>
        <w:rPr>
          <w:rFonts w:ascii="Times New Roman" w:hAnsi="Times New Roman"/>
          <w:sz w:val="22"/>
          <w:lang w:eastAsia="ja-JP" w:bidi="fa-IR"/>
        </w:rPr>
      </w:pPr>
      <w:r w:rsidRPr="002B314E">
        <w:rPr>
          <w:rFonts w:ascii="Times New Roman" w:hAnsi="Times New Roman"/>
          <w:sz w:val="22"/>
          <w:lang w:eastAsia="ja-JP" w:bidi="fa-IR"/>
        </w:rPr>
        <w:t>5) Éléments relatifs à la DET :</w:t>
      </w:r>
    </w:p>
    <w:p w14:paraId="74D54A4A" w14:textId="77777777" w:rsidR="00DB0F25" w:rsidRPr="002B314E" w:rsidRDefault="00DB0F25" w:rsidP="00DB0F25">
      <w:pPr>
        <w:pStyle w:val="Paragraphedeliste"/>
        <w:numPr>
          <w:ilvl w:val="0"/>
          <w:numId w:val="34"/>
        </w:numPr>
        <w:jc w:val="both"/>
        <w:rPr>
          <w:rFonts w:ascii="Times New Roman" w:hAnsi="Times New Roman"/>
          <w:sz w:val="22"/>
          <w:lang w:eastAsia="ja-JP" w:bidi="fa-IR"/>
        </w:rPr>
      </w:pPr>
      <w:r w:rsidRPr="002B314E">
        <w:rPr>
          <w:rFonts w:ascii="Times New Roman" w:hAnsi="Times New Roman"/>
          <w:sz w:val="22"/>
          <w:lang w:eastAsia="ja-JP" w:bidi="fa-IR"/>
        </w:rPr>
        <w:t>Etablir et diffuser les comptes rendus de réunion : date de la réunion ;</w:t>
      </w:r>
    </w:p>
    <w:p w14:paraId="358FF2F1" w14:textId="77777777" w:rsidR="00DB0F25" w:rsidRPr="002B314E" w:rsidRDefault="00DB0F25" w:rsidP="00DB0F25">
      <w:pPr>
        <w:pStyle w:val="Paragraphedeliste"/>
        <w:numPr>
          <w:ilvl w:val="0"/>
          <w:numId w:val="34"/>
        </w:numPr>
        <w:jc w:val="both"/>
        <w:rPr>
          <w:rFonts w:ascii="Times New Roman" w:hAnsi="Times New Roman"/>
          <w:sz w:val="22"/>
          <w:lang w:eastAsia="ja-JP" w:bidi="fa-IR"/>
        </w:rPr>
      </w:pPr>
      <w:r w:rsidRPr="002B314E">
        <w:rPr>
          <w:rFonts w:ascii="Times New Roman" w:hAnsi="Times New Roman"/>
          <w:sz w:val="22"/>
          <w:lang w:eastAsia="ja-JP" w:bidi="fa-IR"/>
        </w:rPr>
        <w:t>Procéder aux constatations : date de la demande de l’entrepreneur ;</w:t>
      </w:r>
    </w:p>
    <w:p w14:paraId="6E67DD57" w14:textId="77777777" w:rsidR="00DB0F25" w:rsidRPr="002B314E" w:rsidRDefault="00DB0F25" w:rsidP="00DB0F25">
      <w:pPr>
        <w:pStyle w:val="Paragraphedeliste"/>
        <w:numPr>
          <w:ilvl w:val="0"/>
          <w:numId w:val="34"/>
        </w:numPr>
        <w:jc w:val="both"/>
        <w:rPr>
          <w:rFonts w:ascii="Times New Roman" w:hAnsi="Times New Roman"/>
          <w:sz w:val="22"/>
          <w:lang w:eastAsia="ja-JP" w:bidi="fa-IR"/>
        </w:rPr>
      </w:pPr>
      <w:r w:rsidRPr="002B314E">
        <w:rPr>
          <w:rFonts w:ascii="Times New Roman" w:hAnsi="Times New Roman"/>
          <w:sz w:val="22"/>
          <w:lang w:eastAsia="ja-JP" w:bidi="fa-IR"/>
        </w:rPr>
        <w:t xml:space="preserve">Notifier les décisions du représentant du maître d'ouvrage délégué : date de réception de la décision du représentant du maître d'ouvrage délégué ; </w:t>
      </w:r>
    </w:p>
    <w:p w14:paraId="21A351FC" w14:textId="77777777" w:rsidR="00DB0F25" w:rsidRPr="002B314E" w:rsidRDefault="00DB0F25" w:rsidP="00DB0F25">
      <w:pPr>
        <w:pStyle w:val="Paragraphedeliste"/>
        <w:numPr>
          <w:ilvl w:val="0"/>
          <w:numId w:val="34"/>
        </w:numPr>
        <w:jc w:val="both"/>
        <w:rPr>
          <w:rFonts w:ascii="Times New Roman" w:hAnsi="Times New Roman"/>
          <w:sz w:val="22"/>
          <w:lang w:eastAsia="ja-JP" w:bidi="fa-IR"/>
        </w:rPr>
      </w:pPr>
      <w:r w:rsidRPr="002B314E">
        <w:rPr>
          <w:rFonts w:ascii="Times New Roman" w:hAnsi="Times New Roman"/>
          <w:sz w:val="22"/>
          <w:lang w:eastAsia="ja-JP" w:bidi="fa-IR"/>
        </w:rPr>
        <w:t xml:space="preserve">Instruire les mémoires de réclamation : </w:t>
      </w:r>
      <w:r w:rsidRPr="002B314E">
        <w:rPr>
          <w:rFonts w:ascii="Times New Roman" w:hAnsi="Times New Roman"/>
          <w:sz w:val="22"/>
          <w:lang w:eastAsia="ja-JP" w:bidi="fa-IR"/>
        </w:rPr>
        <w:tab/>
        <w:t>date de réception de la réclamation de l’entrepreneur ;</w:t>
      </w:r>
    </w:p>
    <w:p w14:paraId="670332E4" w14:textId="0B9DA0E5" w:rsidR="008B038F" w:rsidRPr="002B314E" w:rsidRDefault="00DB0F25" w:rsidP="008B038F">
      <w:pPr>
        <w:pStyle w:val="Paragraphedeliste"/>
        <w:numPr>
          <w:ilvl w:val="0"/>
          <w:numId w:val="34"/>
        </w:numPr>
        <w:jc w:val="both"/>
        <w:rPr>
          <w:rFonts w:ascii="Times New Roman" w:hAnsi="Times New Roman"/>
          <w:sz w:val="22"/>
          <w:lang w:eastAsia="ja-JP" w:bidi="fa-IR"/>
        </w:rPr>
      </w:pPr>
      <w:r w:rsidRPr="002B314E">
        <w:rPr>
          <w:rFonts w:ascii="Times New Roman" w:hAnsi="Times New Roman"/>
          <w:sz w:val="22"/>
          <w:lang w:eastAsia="ja-JP" w:bidi="fa-IR"/>
        </w:rPr>
        <w:t>Vérifier les projets de décomptes finaux des marchés de travaux et établir les décomptes généraux et soldes : date de l’accusé de réception du document ou du récépissé de remise.</w:t>
      </w:r>
    </w:p>
    <w:p w14:paraId="699DD79A" w14:textId="77777777" w:rsidR="00DB0F25" w:rsidRPr="002B314E" w:rsidRDefault="00DB0F25" w:rsidP="00DB0F25">
      <w:pPr>
        <w:jc w:val="both"/>
        <w:rPr>
          <w:rFonts w:ascii="Times New Roman" w:hAnsi="Times New Roman"/>
          <w:sz w:val="22"/>
          <w:lang w:eastAsia="ja-JP" w:bidi="fa-IR"/>
        </w:rPr>
      </w:pPr>
    </w:p>
    <w:p w14:paraId="67651F69" w14:textId="77777777" w:rsidR="00DB0F25" w:rsidRPr="002B314E" w:rsidRDefault="00DB0F25" w:rsidP="00DB0F25">
      <w:pPr>
        <w:jc w:val="both"/>
        <w:rPr>
          <w:rFonts w:ascii="Times New Roman" w:hAnsi="Times New Roman"/>
          <w:sz w:val="22"/>
          <w:lang w:eastAsia="ja-JP" w:bidi="fa-IR"/>
        </w:rPr>
      </w:pPr>
      <w:r w:rsidRPr="002B314E">
        <w:rPr>
          <w:rFonts w:ascii="Times New Roman" w:hAnsi="Times New Roman"/>
          <w:sz w:val="22"/>
          <w:lang w:eastAsia="ja-JP" w:bidi="fa-IR"/>
        </w:rPr>
        <w:t xml:space="preserve">6) Éléments relatifs à l’AOR : </w:t>
      </w:r>
    </w:p>
    <w:p w14:paraId="2D72F1A3" w14:textId="77777777" w:rsidR="00DB0F25" w:rsidRPr="002B314E" w:rsidRDefault="00DB0F25" w:rsidP="00DB0F25">
      <w:pPr>
        <w:pStyle w:val="Paragraphedeliste"/>
        <w:numPr>
          <w:ilvl w:val="0"/>
          <w:numId w:val="35"/>
        </w:numPr>
        <w:jc w:val="both"/>
        <w:rPr>
          <w:rFonts w:ascii="Times New Roman" w:hAnsi="Times New Roman"/>
          <w:sz w:val="22"/>
          <w:lang w:eastAsia="ja-JP" w:bidi="fa-IR"/>
        </w:rPr>
      </w:pPr>
      <w:r w:rsidRPr="002B314E">
        <w:rPr>
          <w:rFonts w:ascii="Times New Roman" w:hAnsi="Times New Roman"/>
          <w:sz w:val="22"/>
          <w:lang w:eastAsia="ja-JP" w:bidi="fa-IR"/>
        </w:rPr>
        <w:t>Procéder aux Opérations Préalables à la Réception (OPR) :</w:t>
      </w:r>
      <w:r w:rsidRPr="002B314E">
        <w:t xml:space="preserve"> </w:t>
      </w:r>
      <w:r w:rsidRPr="002B314E">
        <w:rPr>
          <w:rFonts w:ascii="Times New Roman" w:hAnsi="Times New Roman"/>
          <w:sz w:val="22"/>
          <w:lang w:eastAsia="ja-JP" w:bidi="fa-IR"/>
        </w:rPr>
        <w:t>date de réception, par le maître d'œuvre, de l’avis du ou des titulaire(s) désigné(s) au marché de travaux ou date prévisible d’achèvement des travaux indiquée dans l’avis ;</w:t>
      </w:r>
    </w:p>
    <w:p w14:paraId="2DACC2AC" w14:textId="77777777" w:rsidR="00DB0F25" w:rsidRPr="002B314E" w:rsidRDefault="00DB0F25" w:rsidP="00DB0F25">
      <w:pPr>
        <w:pStyle w:val="Paragraphedeliste"/>
        <w:numPr>
          <w:ilvl w:val="0"/>
          <w:numId w:val="35"/>
        </w:numPr>
        <w:jc w:val="both"/>
        <w:rPr>
          <w:rFonts w:ascii="Times New Roman" w:hAnsi="Times New Roman"/>
          <w:sz w:val="22"/>
          <w:lang w:eastAsia="ja-JP" w:bidi="fa-IR"/>
        </w:rPr>
      </w:pPr>
      <w:r w:rsidRPr="002B314E">
        <w:rPr>
          <w:rFonts w:ascii="Times New Roman" w:hAnsi="Times New Roman"/>
          <w:sz w:val="22"/>
          <w:lang w:eastAsia="ja-JP" w:bidi="fa-IR"/>
        </w:rPr>
        <w:lastRenderedPageBreak/>
        <w:t>Proposer la réception au représentant du maître d'ouvrage délégué et notifier la proposition de réception à l’entrepreneur : date du procès-verbal des OPR ;</w:t>
      </w:r>
    </w:p>
    <w:p w14:paraId="57B50CC3" w14:textId="77777777" w:rsidR="00DB0F25" w:rsidRPr="002B314E" w:rsidRDefault="00DB0F25" w:rsidP="00DB0F25">
      <w:pPr>
        <w:pStyle w:val="Paragraphedeliste"/>
        <w:numPr>
          <w:ilvl w:val="0"/>
          <w:numId w:val="35"/>
        </w:numPr>
        <w:jc w:val="both"/>
        <w:rPr>
          <w:rFonts w:ascii="Times New Roman" w:hAnsi="Times New Roman"/>
          <w:sz w:val="22"/>
          <w:lang w:eastAsia="ja-JP" w:bidi="fa-IR"/>
        </w:rPr>
      </w:pPr>
      <w:r w:rsidRPr="002B314E">
        <w:rPr>
          <w:rFonts w:ascii="Times New Roman" w:hAnsi="Times New Roman"/>
          <w:sz w:val="22"/>
          <w:lang w:eastAsia="ja-JP" w:bidi="fa-IR"/>
        </w:rPr>
        <w:t>Remettre le Dossier des Ouvrages Exécutés (DOE) au représentant du maître d'ouvrage délégué : après réception par le maître d’œuvre de tous les documents dus par les entrepreneurs ;</w:t>
      </w:r>
    </w:p>
    <w:p w14:paraId="57B76B3B" w14:textId="77777777" w:rsidR="00DB0F25" w:rsidRPr="002B314E" w:rsidRDefault="00DB0F25" w:rsidP="00DB0F25">
      <w:pPr>
        <w:pStyle w:val="Paragraphedeliste"/>
        <w:numPr>
          <w:ilvl w:val="0"/>
          <w:numId w:val="35"/>
        </w:numPr>
        <w:jc w:val="both"/>
        <w:rPr>
          <w:rFonts w:ascii="Times New Roman" w:hAnsi="Times New Roman"/>
          <w:sz w:val="22"/>
          <w:lang w:eastAsia="ja-JP" w:bidi="fa-IR"/>
        </w:rPr>
      </w:pPr>
      <w:r w:rsidRPr="002B314E">
        <w:rPr>
          <w:rFonts w:ascii="Times New Roman" w:hAnsi="Times New Roman"/>
          <w:sz w:val="22"/>
          <w:lang w:eastAsia="ja-JP" w:bidi="fa-IR"/>
        </w:rPr>
        <w:t xml:space="preserve">Procéder à l’examen des désordres signalés pendant la Garantie de Parfait Achèvement (GPA) : date de saisine par le représentant du maître d'ouvrage délégué ; </w:t>
      </w:r>
    </w:p>
    <w:p w14:paraId="3299A0D5" w14:textId="77777777" w:rsidR="00DB0F25" w:rsidRPr="002B314E" w:rsidRDefault="00DB0F25" w:rsidP="00DB0F25">
      <w:pPr>
        <w:pStyle w:val="Paragraphedeliste"/>
        <w:numPr>
          <w:ilvl w:val="0"/>
          <w:numId w:val="35"/>
        </w:numPr>
        <w:jc w:val="both"/>
        <w:rPr>
          <w:rFonts w:ascii="Times New Roman" w:hAnsi="Times New Roman"/>
          <w:sz w:val="22"/>
          <w:lang w:eastAsia="ja-JP" w:bidi="fa-IR"/>
        </w:rPr>
      </w:pPr>
      <w:r w:rsidRPr="002B314E">
        <w:rPr>
          <w:rFonts w:ascii="Times New Roman" w:hAnsi="Times New Roman"/>
          <w:sz w:val="22"/>
          <w:lang w:eastAsia="ja-JP" w:bidi="fa-IR"/>
        </w:rPr>
        <w:t xml:space="preserve">Etablir le procès-verbal de levée des réserves : </w:t>
      </w:r>
      <w:r w:rsidRPr="002B314E">
        <w:rPr>
          <w:rFonts w:ascii="Times New Roman" w:hAnsi="Times New Roman"/>
          <w:sz w:val="22"/>
          <w:lang w:eastAsia="ja-JP" w:bidi="fa-IR"/>
        </w:rPr>
        <w:tab/>
        <w:t>date de réception de l’avis de l’entrepreneur ayant levé les réserves.</w:t>
      </w:r>
    </w:p>
    <w:p w14:paraId="4ABBE285" w14:textId="77777777" w:rsidR="00DB0F25" w:rsidRPr="002B314E" w:rsidRDefault="00DB0F25" w:rsidP="00DB0F25">
      <w:pPr>
        <w:jc w:val="both"/>
        <w:rPr>
          <w:rFonts w:ascii="Times New Roman" w:hAnsi="Times New Roman"/>
          <w:sz w:val="22"/>
          <w:lang w:eastAsia="ja-JP" w:bidi="fa-IR"/>
        </w:rPr>
      </w:pPr>
    </w:p>
    <w:p w14:paraId="24EDEBAC" w14:textId="77777777" w:rsidR="00DB0F25" w:rsidRPr="002B314E" w:rsidRDefault="00DB0F25" w:rsidP="00DB0F25">
      <w:pPr>
        <w:jc w:val="both"/>
        <w:rPr>
          <w:rFonts w:ascii="Times New Roman" w:hAnsi="Times New Roman"/>
          <w:sz w:val="22"/>
          <w:lang w:eastAsia="ja-JP" w:bidi="fa-IR"/>
        </w:rPr>
      </w:pPr>
      <w:r w:rsidRPr="002B314E">
        <w:rPr>
          <w:rFonts w:ascii="Times New Roman" w:hAnsi="Times New Roman"/>
          <w:sz w:val="22"/>
          <w:lang w:eastAsia="ja-JP" w:bidi="fa-IR"/>
        </w:rPr>
        <w:t>7) Éléments relatifs à l’OPC :</w:t>
      </w:r>
    </w:p>
    <w:p w14:paraId="5676F9C7" w14:textId="77777777" w:rsidR="00DB0F25" w:rsidRPr="002B314E" w:rsidRDefault="00DB0F25" w:rsidP="00DB0F25">
      <w:pPr>
        <w:jc w:val="both"/>
        <w:rPr>
          <w:rFonts w:ascii="Times New Roman" w:hAnsi="Times New Roman"/>
          <w:sz w:val="22"/>
          <w:lang w:eastAsia="ja-JP" w:bidi="fa-IR"/>
        </w:rPr>
      </w:pPr>
    </w:p>
    <w:p w14:paraId="2D592E65" w14:textId="77777777" w:rsidR="00DB0F25" w:rsidRPr="002B314E" w:rsidRDefault="00DB0F25" w:rsidP="00DB0F25">
      <w:pPr>
        <w:numPr>
          <w:ilvl w:val="0"/>
          <w:numId w:val="35"/>
        </w:numPr>
        <w:contextualSpacing/>
        <w:jc w:val="both"/>
        <w:rPr>
          <w:rFonts w:ascii="Times New Roman" w:hAnsi="Times New Roman"/>
          <w:sz w:val="22"/>
          <w:lang w:eastAsia="ja-JP" w:bidi="fa-IR"/>
        </w:rPr>
      </w:pPr>
      <w:r w:rsidRPr="002B314E">
        <w:rPr>
          <w:rFonts w:ascii="Times New Roman" w:hAnsi="Times New Roman"/>
          <w:sz w:val="22"/>
          <w:lang w:eastAsia="ja-JP" w:bidi="fa-IR"/>
        </w:rPr>
        <w:t>Etablir le calendrier général grande maille de l’opération à joindre au DCE : date de l’accusé de réception par le maître d’œuvre du prononcé de l’approbation ou recevabilité de l’APD ;</w:t>
      </w:r>
    </w:p>
    <w:p w14:paraId="5155B022" w14:textId="77777777" w:rsidR="00DB0F25" w:rsidRPr="002B314E" w:rsidRDefault="00DB0F25" w:rsidP="00DB0F25">
      <w:pPr>
        <w:numPr>
          <w:ilvl w:val="0"/>
          <w:numId w:val="35"/>
        </w:numPr>
        <w:contextualSpacing/>
        <w:jc w:val="both"/>
        <w:rPr>
          <w:rFonts w:ascii="Times New Roman" w:hAnsi="Times New Roman"/>
          <w:sz w:val="22"/>
          <w:lang w:eastAsia="ja-JP" w:bidi="fa-IR"/>
        </w:rPr>
      </w:pPr>
      <w:r w:rsidRPr="002B314E">
        <w:rPr>
          <w:rFonts w:ascii="Times New Roman" w:hAnsi="Times New Roman"/>
          <w:sz w:val="22"/>
          <w:lang w:eastAsia="ja-JP" w:bidi="fa-IR"/>
        </w:rPr>
        <w:t xml:space="preserve">Etablir le calendrier d'établissement des documents d'exécution notifié par ordre de service aux entrepreneurs : </w:t>
      </w:r>
      <w:r w:rsidRPr="002B314E">
        <w:rPr>
          <w:rFonts w:ascii="Times New Roman" w:hAnsi="Times New Roman"/>
          <w:sz w:val="22"/>
          <w:lang w:eastAsia="ja-JP" w:bidi="fa-IR"/>
        </w:rPr>
        <w:tab/>
        <w:t>point de départ de la période de préparation ;</w:t>
      </w:r>
    </w:p>
    <w:p w14:paraId="5F52E137" w14:textId="77777777" w:rsidR="00DB0F25" w:rsidRPr="002B314E" w:rsidRDefault="00DB0F25" w:rsidP="00DB0F25">
      <w:pPr>
        <w:numPr>
          <w:ilvl w:val="0"/>
          <w:numId w:val="35"/>
        </w:numPr>
        <w:contextualSpacing/>
        <w:jc w:val="both"/>
        <w:rPr>
          <w:rFonts w:ascii="Times New Roman" w:hAnsi="Times New Roman"/>
          <w:sz w:val="22"/>
          <w:lang w:eastAsia="ja-JP" w:bidi="fa-IR"/>
        </w:rPr>
      </w:pPr>
      <w:r w:rsidRPr="002B314E">
        <w:rPr>
          <w:rFonts w:ascii="Times New Roman" w:hAnsi="Times New Roman"/>
          <w:sz w:val="22"/>
          <w:lang w:eastAsia="ja-JP" w:bidi="fa-IR"/>
        </w:rPr>
        <w:t>Etablir le calendrier détaillé d’exécution des travaux notifié par ordre de service aux entrepreneurs : point de départ de la période de préparation ;</w:t>
      </w:r>
    </w:p>
    <w:p w14:paraId="0996E528" w14:textId="77777777" w:rsidR="00DB0F25" w:rsidRPr="002B314E" w:rsidRDefault="00DB0F25" w:rsidP="00DB0F25">
      <w:pPr>
        <w:numPr>
          <w:ilvl w:val="0"/>
          <w:numId w:val="35"/>
        </w:numPr>
        <w:contextualSpacing/>
        <w:jc w:val="both"/>
        <w:rPr>
          <w:rFonts w:ascii="Times New Roman" w:hAnsi="Times New Roman"/>
          <w:sz w:val="22"/>
          <w:lang w:eastAsia="ja-JP" w:bidi="fa-IR"/>
        </w:rPr>
      </w:pPr>
      <w:r w:rsidRPr="002B314E">
        <w:rPr>
          <w:rFonts w:ascii="Times New Roman" w:hAnsi="Times New Roman"/>
          <w:sz w:val="22"/>
          <w:lang w:eastAsia="ja-JP" w:bidi="fa-IR"/>
        </w:rPr>
        <w:t xml:space="preserve">Mettre à jour le calendrier détaillé d’exécution des travaux notifié par ordre de service aux entrepreneurs : </w:t>
      </w:r>
      <w:r w:rsidRPr="002B314E">
        <w:rPr>
          <w:rFonts w:ascii="Times New Roman" w:hAnsi="Times New Roman"/>
          <w:sz w:val="22"/>
          <w:lang w:eastAsia="ja-JP" w:bidi="fa-IR"/>
        </w:rPr>
        <w:tab/>
        <w:t>date de réception de la demande du représentant du maître d'ouvrage délégué.</w:t>
      </w:r>
    </w:p>
    <w:p w14:paraId="15FA267C" w14:textId="61619D50" w:rsidR="00DB0F25" w:rsidRDefault="00DB0F25" w:rsidP="00FB7C6F">
      <w:pPr>
        <w:widowControl w:val="0"/>
        <w:overflowPunct w:val="0"/>
        <w:spacing w:line="240" w:lineRule="auto"/>
        <w:jc w:val="both"/>
        <w:textAlignment w:val="baseline"/>
        <w:rPr>
          <w:rFonts w:ascii="Times New Roman" w:hAnsi="Times New Roman"/>
          <w:kern w:val="2"/>
          <w:sz w:val="22"/>
          <w:szCs w:val="22"/>
          <w:lang w:eastAsia="ja-JP" w:bidi="fa-IR"/>
        </w:rPr>
      </w:pPr>
    </w:p>
    <w:p w14:paraId="5923712D" w14:textId="77777777" w:rsidR="007A01AE" w:rsidRPr="002B314E" w:rsidRDefault="007A01AE" w:rsidP="00FB7C6F">
      <w:pPr>
        <w:widowControl w:val="0"/>
        <w:overflowPunct w:val="0"/>
        <w:spacing w:line="240" w:lineRule="auto"/>
        <w:jc w:val="both"/>
        <w:textAlignment w:val="baseline"/>
        <w:rPr>
          <w:rFonts w:ascii="Times New Roman" w:hAnsi="Times New Roman"/>
          <w:kern w:val="2"/>
          <w:sz w:val="22"/>
          <w:szCs w:val="22"/>
          <w:lang w:eastAsia="ja-JP" w:bidi="fa-IR"/>
        </w:rPr>
      </w:pPr>
    </w:p>
    <w:p w14:paraId="2B6CF838" w14:textId="09C2A4AB" w:rsidR="00DB0F25" w:rsidRPr="002B314E" w:rsidRDefault="00DB0F25">
      <w:pPr>
        <w:spacing w:line="240" w:lineRule="auto"/>
        <w:rPr>
          <w:rFonts w:ascii="Times New Roman" w:hAnsi="Times New Roman"/>
          <w:kern w:val="2"/>
          <w:sz w:val="22"/>
          <w:szCs w:val="22"/>
          <w:lang w:eastAsia="ja-JP" w:bidi="fa-IR"/>
        </w:rPr>
      </w:pPr>
    </w:p>
    <w:p w14:paraId="60F35BF4" w14:textId="481FEF16" w:rsidR="00DB0F25" w:rsidRPr="002B314E" w:rsidRDefault="00DB0F25" w:rsidP="00DB0F25">
      <w:pPr>
        <w:pStyle w:val="Titre1"/>
        <w:numPr>
          <w:ilvl w:val="0"/>
          <w:numId w:val="6"/>
        </w:numPr>
        <w:spacing w:line="240" w:lineRule="auto"/>
        <w:jc w:val="both"/>
        <w:rPr>
          <w:caps w:val="0"/>
          <w:sz w:val="22"/>
        </w:rPr>
      </w:pPr>
      <w:bookmarkStart w:id="293" w:name="_Toc209641429"/>
      <w:r w:rsidRPr="002B314E">
        <w:rPr>
          <w:caps w:val="0"/>
          <w:sz w:val="22"/>
        </w:rPr>
        <w:t>ADMISSION DES PRESTATIONS</w:t>
      </w:r>
      <w:bookmarkEnd w:id="293"/>
    </w:p>
    <w:p w14:paraId="731B8C95" w14:textId="77777777" w:rsidR="00DB0F25" w:rsidRPr="002B314E" w:rsidRDefault="00DB0F25" w:rsidP="00DB0F25"/>
    <w:p w14:paraId="02ED3462" w14:textId="0BA46ACF" w:rsidR="00DB0F25" w:rsidRPr="002B314E" w:rsidRDefault="00DB0F25" w:rsidP="00DB0F25">
      <w:pPr>
        <w:keepNext/>
        <w:widowControl w:val="0"/>
        <w:jc w:val="both"/>
        <w:outlineLvl w:val="1"/>
        <w:rPr>
          <w:rFonts w:ascii="Times New Roman" w:hAnsi="Times New Roman"/>
          <w:b/>
          <w:bCs/>
          <w:sz w:val="22"/>
          <w:szCs w:val="22"/>
          <w:u w:val="single"/>
        </w:rPr>
      </w:pPr>
      <w:bookmarkStart w:id="294" w:name="_Toc390691469"/>
      <w:bookmarkStart w:id="295" w:name="_Toc392669640"/>
      <w:bookmarkStart w:id="296" w:name="_Toc208862126"/>
      <w:bookmarkStart w:id="297" w:name="_Toc209641430"/>
      <w:r w:rsidRPr="002B314E">
        <w:rPr>
          <w:rFonts w:ascii="Times New Roman" w:hAnsi="Times New Roman"/>
          <w:b/>
          <w:bCs/>
          <w:sz w:val="22"/>
          <w:szCs w:val="22"/>
        </w:rPr>
        <w:t xml:space="preserve">11.1 </w:t>
      </w:r>
      <w:r w:rsidRPr="002B314E">
        <w:rPr>
          <w:rFonts w:ascii="Times New Roman" w:hAnsi="Times New Roman"/>
          <w:b/>
          <w:bCs/>
          <w:sz w:val="22"/>
          <w:szCs w:val="22"/>
          <w:u w:val="single"/>
        </w:rPr>
        <w:t>Opérations de vérification</w:t>
      </w:r>
      <w:bookmarkEnd w:id="294"/>
      <w:bookmarkEnd w:id="295"/>
      <w:bookmarkEnd w:id="296"/>
      <w:r w:rsidRPr="002B314E">
        <w:rPr>
          <w:rFonts w:ascii="Times New Roman" w:hAnsi="Times New Roman"/>
          <w:b/>
          <w:bCs/>
          <w:sz w:val="22"/>
          <w:szCs w:val="22"/>
          <w:u w:val="single"/>
        </w:rPr>
        <w:t xml:space="preserve"> des prestations</w:t>
      </w:r>
      <w:bookmarkEnd w:id="297"/>
    </w:p>
    <w:p w14:paraId="60FF37A4" w14:textId="3FB9BCDD" w:rsidR="00DB0F25" w:rsidRPr="002B314E" w:rsidRDefault="00DB0F25" w:rsidP="008B038F">
      <w:pPr>
        <w:widowControl w:val="0"/>
        <w:overflowPunct w:val="0"/>
        <w:spacing w:before="120" w:line="276" w:lineRule="auto"/>
        <w:ind w:left="561"/>
        <w:jc w:val="both"/>
        <w:textAlignment w:val="baseline"/>
        <w:rPr>
          <w:rFonts w:ascii="Times New Roman" w:eastAsia="Times New Roman" w:hAnsi="Times New Roman"/>
          <w:sz w:val="22"/>
          <w:szCs w:val="22"/>
        </w:rPr>
      </w:pPr>
      <w:r w:rsidRPr="002B314E">
        <w:rPr>
          <w:rFonts w:ascii="Times New Roman" w:eastAsia="Times New Roman" w:hAnsi="Times New Roman"/>
          <w:sz w:val="22"/>
          <w:szCs w:val="22"/>
        </w:rPr>
        <w:t>Les opérations de vérification des prestations seront effectuées conformément à l’article 20 du CCAG-MOE. Les opérations de vérification seront effectuées par :</w:t>
      </w:r>
      <w:bookmarkStart w:id="298" w:name="_Hlk122977648"/>
    </w:p>
    <w:p w14:paraId="3A067695" w14:textId="77777777" w:rsidR="00DB0F25" w:rsidRPr="002B314E" w:rsidRDefault="00DB0F25" w:rsidP="008B038F">
      <w:pPr>
        <w:widowControl w:val="0"/>
        <w:numPr>
          <w:ilvl w:val="0"/>
          <w:numId w:val="36"/>
        </w:numPr>
        <w:overflowPunct w:val="0"/>
        <w:spacing w:line="276" w:lineRule="auto"/>
        <w:jc w:val="both"/>
        <w:textAlignment w:val="baseline"/>
        <w:rPr>
          <w:rFonts w:ascii="Times New Roman" w:eastAsia="Times New Roman" w:hAnsi="Times New Roman"/>
          <w:sz w:val="22"/>
          <w:szCs w:val="22"/>
        </w:rPr>
      </w:pPr>
      <w:r w:rsidRPr="002B314E">
        <w:rPr>
          <w:rFonts w:ascii="Times New Roman" w:eastAsia="Times New Roman" w:hAnsi="Times New Roman"/>
          <w:sz w:val="22"/>
          <w:szCs w:val="22"/>
          <w:shd w:val="clear" w:color="auto" w:fill="FFFFFF"/>
        </w:rPr>
        <w:t>Le responsable du projet présent à Boma ;</w:t>
      </w:r>
    </w:p>
    <w:p w14:paraId="2500011B" w14:textId="77777777" w:rsidR="00DB0F25" w:rsidRPr="002B314E" w:rsidRDefault="00DB0F25" w:rsidP="008B038F">
      <w:pPr>
        <w:widowControl w:val="0"/>
        <w:numPr>
          <w:ilvl w:val="0"/>
          <w:numId w:val="36"/>
        </w:numPr>
        <w:overflowPunct w:val="0"/>
        <w:spacing w:line="276" w:lineRule="auto"/>
        <w:jc w:val="both"/>
        <w:textAlignment w:val="baseline"/>
        <w:rPr>
          <w:rFonts w:ascii="Times New Roman" w:eastAsia="Times New Roman" w:hAnsi="Times New Roman"/>
          <w:sz w:val="22"/>
          <w:szCs w:val="22"/>
        </w:rPr>
      </w:pPr>
      <w:r w:rsidRPr="002B314E">
        <w:rPr>
          <w:rFonts w:ascii="Times New Roman" w:eastAsia="Times New Roman" w:hAnsi="Times New Roman"/>
          <w:color w:val="000000"/>
          <w:sz w:val="22"/>
          <w:szCs w:val="22"/>
        </w:rPr>
        <w:t>L’assistant technique présent à Kinshasa ;</w:t>
      </w:r>
    </w:p>
    <w:p w14:paraId="0C372D85" w14:textId="77777777" w:rsidR="00DB0F25" w:rsidRPr="002B314E" w:rsidRDefault="00DB0F25" w:rsidP="008B038F">
      <w:pPr>
        <w:widowControl w:val="0"/>
        <w:overflowPunct w:val="0"/>
        <w:spacing w:line="276" w:lineRule="auto"/>
        <w:ind w:left="1428"/>
        <w:jc w:val="both"/>
        <w:textAlignment w:val="baseline"/>
        <w:rPr>
          <w:rFonts w:ascii="Times New Roman" w:eastAsia="Times New Roman" w:hAnsi="Times New Roman"/>
          <w:sz w:val="22"/>
          <w:szCs w:val="22"/>
        </w:rPr>
      </w:pPr>
    </w:p>
    <w:p w14:paraId="3BDA1072" w14:textId="53736109" w:rsidR="00DB0F25" w:rsidRPr="002B314E" w:rsidRDefault="00DB0F25" w:rsidP="00DB0F25">
      <w:pPr>
        <w:keepNext/>
        <w:widowControl w:val="0"/>
        <w:spacing w:before="120" w:after="60"/>
        <w:jc w:val="both"/>
        <w:outlineLvl w:val="1"/>
        <w:rPr>
          <w:rFonts w:ascii="Times New Roman" w:hAnsi="Times New Roman"/>
          <w:b/>
          <w:bCs/>
          <w:sz w:val="22"/>
          <w:szCs w:val="22"/>
        </w:rPr>
      </w:pPr>
      <w:bookmarkStart w:id="299" w:name="_Toc390691470"/>
      <w:bookmarkStart w:id="300" w:name="_Toc392669641"/>
      <w:bookmarkStart w:id="301" w:name="_Toc208862127"/>
      <w:bookmarkStart w:id="302" w:name="_Toc209641431"/>
      <w:bookmarkEnd w:id="298"/>
      <w:r w:rsidRPr="002B314E">
        <w:rPr>
          <w:rFonts w:ascii="Times New Roman" w:hAnsi="Times New Roman"/>
          <w:b/>
          <w:bCs/>
          <w:sz w:val="22"/>
          <w:szCs w:val="22"/>
        </w:rPr>
        <w:t xml:space="preserve">11.2 </w:t>
      </w:r>
      <w:r w:rsidRPr="002B314E">
        <w:rPr>
          <w:rFonts w:ascii="Times New Roman" w:hAnsi="Times New Roman"/>
          <w:b/>
          <w:bCs/>
          <w:sz w:val="22"/>
          <w:szCs w:val="22"/>
          <w:u w:val="single"/>
        </w:rPr>
        <w:t>Admission</w:t>
      </w:r>
      <w:bookmarkEnd w:id="299"/>
      <w:r w:rsidRPr="002B314E">
        <w:rPr>
          <w:rFonts w:ascii="Times New Roman" w:hAnsi="Times New Roman"/>
          <w:b/>
          <w:bCs/>
          <w:sz w:val="22"/>
          <w:szCs w:val="22"/>
          <w:u w:val="single"/>
        </w:rPr>
        <w:t xml:space="preserve"> des prestation</w:t>
      </w:r>
      <w:bookmarkEnd w:id="300"/>
      <w:r w:rsidRPr="002B314E">
        <w:rPr>
          <w:rFonts w:ascii="Times New Roman" w:hAnsi="Times New Roman"/>
          <w:b/>
          <w:bCs/>
          <w:sz w:val="22"/>
          <w:szCs w:val="22"/>
          <w:u w:val="single"/>
        </w:rPr>
        <w:t>s</w:t>
      </w:r>
      <w:bookmarkEnd w:id="301"/>
      <w:bookmarkEnd w:id="302"/>
    </w:p>
    <w:p w14:paraId="37B5CA0B" w14:textId="77777777" w:rsidR="00DB0F25" w:rsidRPr="002B314E" w:rsidRDefault="00DB0F25" w:rsidP="008B038F">
      <w:pPr>
        <w:widowControl w:val="0"/>
        <w:overflowPunct w:val="0"/>
        <w:spacing w:before="120" w:line="276" w:lineRule="auto"/>
        <w:ind w:left="561"/>
        <w:jc w:val="both"/>
        <w:textAlignment w:val="baseline"/>
        <w:rPr>
          <w:rFonts w:ascii="Times New Roman" w:eastAsia="Times New Roman" w:hAnsi="Times New Roman"/>
          <w:sz w:val="22"/>
          <w:szCs w:val="22"/>
        </w:rPr>
      </w:pPr>
      <w:r w:rsidRPr="002B314E">
        <w:rPr>
          <w:rFonts w:ascii="Times New Roman" w:eastAsia="Times New Roman" w:hAnsi="Times New Roman"/>
          <w:sz w:val="22"/>
          <w:szCs w:val="22"/>
        </w:rPr>
        <w:t xml:space="preserve">Les décisions d’admission des prestations seront effectuées dans le cadre de l’article 21 du CCAG-MOE, et pourront être prononcées par : </w:t>
      </w:r>
    </w:p>
    <w:p w14:paraId="5414DFA9" w14:textId="77777777" w:rsidR="00DB0F25" w:rsidRPr="002B314E" w:rsidRDefault="00DB0F25" w:rsidP="008B038F">
      <w:pPr>
        <w:widowControl w:val="0"/>
        <w:numPr>
          <w:ilvl w:val="0"/>
          <w:numId w:val="36"/>
        </w:numPr>
        <w:overflowPunct w:val="0"/>
        <w:spacing w:line="276" w:lineRule="auto"/>
        <w:jc w:val="both"/>
        <w:textAlignment w:val="baseline"/>
        <w:rPr>
          <w:rFonts w:ascii="Times New Roman" w:eastAsia="Times New Roman" w:hAnsi="Times New Roman"/>
          <w:sz w:val="22"/>
          <w:szCs w:val="22"/>
        </w:rPr>
      </w:pPr>
      <w:r w:rsidRPr="002B314E">
        <w:rPr>
          <w:rFonts w:ascii="Times New Roman" w:eastAsia="Times New Roman" w:hAnsi="Times New Roman"/>
          <w:sz w:val="22"/>
          <w:szCs w:val="22"/>
          <w:shd w:val="clear" w:color="auto" w:fill="FFFFFF"/>
        </w:rPr>
        <w:t>Le responsable du projet présent à Boma ;</w:t>
      </w:r>
    </w:p>
    <w:p w14:paraId="3FD5442A" w14:textId="77777777" w:rsidR="00DB0F25" w:rsidRPr="002B314E" w:rsidRDefault="00DB0F25" w:rsidP="008B038F">
      <w:pPr>
        <w:widowControl w:val="0"/>
        <w:numPr>
          <w:ilvl w:val="0"/>
          <w:numId w:val="36"/>
        </w:numPr>
        <w:overflowPunct w:val="0"/>
        <w:spacing w:line="276" w:lineRule="auto"/>
        <w:jc w:val="both"/>
        <w:textAlignment w:val="baseline"/>
        <w:rPr>
          <w:rFonts w:ascii="Times New Roman" w:hAnsi="Times New Roman"/>
          <w:szCs w:val="22"/>
        </w:rPr>
      </w:pPr>
      <w:r w:rsidRPr="002B314E">
        <w:rPr>
          <w:rFonts w:ascii="Times New Roman" w:eastAsia="Times New Roman" w:hAnsi="Times New Roman"/>
          <w:color w:val="000000"/>
          <w:sz w:val="22"/>
          <w:szCs w:val="22"/>
        </w:rPr>
        <w:t>L’assistant technique présent à Kinshasa ;</w:t>
      </w:r>
    </w:p>
    <w:p w14:paraId="73A4DD11" w14:textId="77777777" w:rsidR="00DB0F25" w:rsidRPr="002B314E" w:rsidRDefault="00DB0F25" w:rsidP="008B038F">
      <w:pPr>
        <w:widowControl w:val="0"/>
        <w:overflowPunct w:val="0"/>
        <w:spacing w:line="276" w:lineRule="auto"/>
        <w:ind w:left="562"/>
        <w:jc w:val="both"/>
        <w:textAlignment w:val="baseline"/>
        <w:rPr>
          <w:rFonts w:ascii="Times New Roman" w:eastAsia="Times New Roman" w:hAnsi="Times New Roman"/>
          <w:sz w:val="22"/>
          <w:szCs w:val="22"/>
        </w:rPr>
      </w:pPr>
    </w:p>
    <w:p w14:paraId="71D0F606" w14:textId="169DF59D" w:rsidR="00DB0F25" w:rsidRDefault="00DB0F25" w:rsidP="007A01AE">
      <w:pPr>
        <w:widowControl w:val="0"/>
        <w:overflowPunct w:val="0"/>
        <w:spacing w:line="276" w:lineRule="auto"/>
        <w:ind w:left="562"/>
        <w:jc w:val="both"/>
        <w:textAlignment w:val="baseline"/>
        <w:rPr>
          <w:rFonts w:ascii="Times New Roman" w:eastAsia="Times New Roman" w:hAnsi="Times New Roman"/>
          <w:sz w:val="22"/>
          <w:szCs w:val="22"/>
        </w:rPr>
      </w:pPr>
      <w:r w:rsidRPr="002B314E">
        <w:rPr>
          <w:rFonts w:ascii="Times New Roman" w:eastAsia="Times New Roman" w:hAnsi="Times New Roman"/>
          <w:sz w:val="22"/>
          <w:szCs w:val="22"/>
        </w:rPr>
        <w:t>Par dérogation au CCAG, l'absence de réponse du pouvoir adjudicateur ne vaut pas réception tacite des prestations.</w:t>
      </w:r>
    </w:p>
    <w:p w14:paraId="0663B8E2" w14:textId="77777777" w:rsidR="007A01AE" w:rsidRPr="007A01AE" w:rsidRDefault="007A01AE" w:rsidP="007A01AE">
      <w:pPr>
        <w:widowControl w:val="0"/>
        <w:overflowPunct w:val="0"/>
        <w:spacing w:line="276" w:lineRule="auto"/>
        <w:ind w:left="562"/>
        <w:jc w:val="both"/>
        <w:textAlignment w:val="baseline"/>
        <w:rPr>
          <w:rFonts w:ascii="Times New Roman" w:eastAsia="Times New Roman" w:hAnsi="Times New Roman"/>
          <w:sz w:val="22"/>
          <w:szCs w:val="22"/>
        </w:rPr>
      </w:pPr>
    </w:p>
    <w:p w14:paraId="5AC3254C" w14:textId="77777777" w:rsidR="00DB0F25" w:rsidRPr="002B314E" w:rsidRDefault="00DB0F25" w:rsidP="00FB7C6F">
      <w:pPr>
        <w:widowControl w:val="0"/>
        <w:overflowPunct w:val="0"/>
        <w:spacing w:line="240" w:lineRule="auto"/>
        <w:jc w:val="both"/>
        <w:textAlignment w:val="baseline"/>
        <w:rPr>
          <w:rFonts w:ascii="Times New Roman" w:hAnsi="Times New Roman"/>
          <w:kern w:val="2"/>
          <w:sz w:val="22"/>
          <w:szCs w:val="22"/>
          <w:lang w:eastAsia="ja-JP" w:bidi="fa-IR"/>
        </w:rPr>
      </w:pPr>
    </w:p>
    <w:p w14:paraId="514EBB70" w14:textId="74DADB1B" w:rsidR="00265013" w:rsidRPr="002B314E" w:rsidRDefault="00E864C6" w:rsidP="00795CEA">
      <w:pPr>
        <w:pStyle w:val="Titre1"/>
        <w:numPr>
          <w:ilvl w:val="0"/>
          <w:numId w:val="6"/>
        </w:numPr>
        <w:spacing w:line="240" w:lineRule="auto"/>
        <w:jc w:val="both"/>
        <w:rPr>
          <w:sz w:val="22"/>
        </w:rPr>
      </w:pPr>
      <w:bookmarkStart w:id="303" w:name="_Toc209641432"/>
      <w:r w:rsidRPr="002B314E">
        <w:rPr>
          <w:caps w:val="0"/>
          <w:sz w:val="22"/>
        </w:rPr>
        <w:t>EXECUTION DE LA MISSION DE MAITRISE D’ŒUVRE JUSQU’A LA PASSATION DES MARCHES DE TRAVAUX</w:t>
      </w:r>
      <w:bookmarkEnd w:id="303"/>
    </w:p>
    <w:p w14:paraId="271F7EF1" w14:textId="13CC3A7C" w:rsidR="00265013" w:rsidRPr="002B314E" w:rsidRDefault="00265013" w:rsidP="007232C1">
      <w:pPr>
        <w:widowControl w:val="0"/>
        <w:overflowPunct w:val="0"/>
        <w:spacing w:line="276" w:lineRule="auto"/>
        <w:jc w:val="both"/>
        <w:textAlignment w:val="baseline"/>
        <w:rPr>
          <w:rFonts w:ascii="Times New Roman" w:hAnsi="Times New Roman"/>
          <w:kern w:val="2"/>
          <w:sz w:val="22"/>
          <w:szCs w:val="22"/>
          <w:lang w:eastAsia="ja-JP" w:bidi="fa-IR"/>
        </w:rPr>
      </w:pPr>
    </w:p>
    <w:p w14:paraId="1CEC59A0" w14:textId="33C7A62B" w:rsidR="00265013" w:rsidRPr="002B314E" w:rsidRDefault="00265013" w:rsidP="007232C1">
      <w:pPr>
        <w:widowControl w:val="0"/>
        <w:overflowPunct w:val="0"/>
        <w:spacing w:line="276" w:lineRule="auto"/>
        <w:jc w:val="both"/>
        <w:textAlignment w:val="baseline"/>
        <w:rPr>
          <w:rFonts w:ascii="Times New Roman" w:hAnsi="Times New Roman"/>
          <w:kern w:val="2"/>
          <w:sz w:val="22"/>
          <w:szCs w:val="22"/>
          <w:lang w:eastAsia="ja-JP" w:bidi="fa-IR"/>
        </w:rPr>
      </w:pPr>
      <w:r w:rsidRPr="002B314E">
        <w:rPr>
          <w:rFonts w:ascii="Times New Roman" w:hAnsi="Times New Roman"/>
          <w:kern w:val="2"/>
          <w:sz w:val="22"/>
          <w:szCs w:val="22"/>
          <w:lang w:eastAsia="ja-JP" w:bidi="fa-IR"/>
        </w:rPr>
        <w:t xml:space="preserve">Dans le cadre de sa présente mission, le maître d’œuvre est chargé de faire appliquer les dispositions du </w:t>
      </w:r>
      <w:r w:rsidRPr="002B314E">
        <w:rPr>
          <w:rFonts w:ascii="Times New Roman" w:hAnsi="Times New Roman"/>
          <w:kern w:val="2"/>
          <w:sz w:val="22"/>
          <w:szCs w:val="22"/>
          <w:lang w:eastAsia="ja-JP" w:bidi="fa-IR"/>
        </w:rPr>
        <w:lastRenderedPageBreak/>
        <w:t xml:space="preserve">contrat de travaux liant l’entreprise et le maître d’ouvrage </w:t>
      </w:r>
      <w:r w:rsidR="005B3562" w:rsidRPr="002B314E">
        <w:rPr>
          <w:rFonts w:ascii="Times New Roman" w:hAnsi="Times New Roman"/>
          <w:kern w:val="2"/>
          <w:sz w:val="22"/>
          <w:szCs w:val="22"/>
          <w:lang w:eastAsia="ja-JP" w:bidi="fa-IR"/>
        </w:rPr>
        <w:t xml:space="preserve">délégué </w:t>
      </w:r>
      <w:r w:rsidRPr="002B314E">
        <w:rPr>
          <w:rFonts w:ascii="Times New Roman" w:hAnsi="Times New Roman"/>
          <w:kern w:val="2"/>
          <w:sz w:val="22"/>
          <w:szCs w:val="22"/>
          <w:lang w:eastAsia="ja-JP" w:bidi="fa-IR"/>
        </w:rPr>
        <w:t>et ne peut y apporter aucune modification sans accord préalable de ce dernier.</w:t>
      </w:r>
    </w:p>
    <w:p w14:paraId="685B0995" w14:textId="5DFDD271" w:rsidR="00265013" w:rsidRPr="002B314E" w:rsidRDefault="00265013" w:rsidP="00FB7C6F">
      <w:pPr>
        <w:widowControl w:val="0"/>
        <w:overflowPunct w:val="0"/>
        <w:spacing w:line="240" w:lineRule="auto"/>
        <w:jc w:val="both"/>
        <w:textAlignment w:val="baseline"/>
        <w:rPr>
          <w:rFonts w:ascii="Times New Roman" w:hAnsi="Times New Roman"/>
          <w:kern w:val="2"/>
          <w:sz w:val="22"/>
          <w:szCs w:val="22"/>
          <w:lang w:eastAsia="ja-JP" w:bidi="fa-IR"/>
        </w:rPr>
      </w:pPr>
    </w:p>
    <w:p w14:paraId="6D7F2552" w14:textId="77777777" w:rsidR="00265013" w:rsidRPr="002B314E" w:rsidRDefault="00265013" w:rsidP="00FB7C6F">
      <w:pPr>
        <w:widowControl w:val="0"/>
        <w:overflowPunct w:val="0"/>
        <w:spacing w:line="240" w:lineRule="auto"/>
        <w:jc w:val="both"/>
        <w:textAlignment w:val="baseline"/>
        <w:rPr>
          <w:rFonts w:ascii="Times New Roman" w:hAnsi="Times New Roman"/>
          <w:kern w:val="2"/>
          <w:sz w:val="22"/>
          <w:szCs w:val="22"/>
          <w:lang w:eastAsia="ja-JP" w:bidi="fa-IR"/>
        </w:rPr>
      </w:pPr>
    </w:p>
    <w:p w14:paraId="1DBFB5AE" w14:textId="18CE42FB" w:rsidR="00265013" w:rsidRPr="002B314E" w:rsidRDefault="00DB0F25" w:rsidP="00265013">
      <w:pPr>
        <w:pStyle w:val="Titre2"/>
        <w:spacing w:line="240" w:lineRule="auto"/>
        <w:jc w:val="both"/>
        <w:rPr>
          <w:rFonts w:ascii="Times New Roman" w:hAnsi="Times New Roman" w:cs="Times New Roman"/>
          <w:sz w:val="22"/>
          <w:szCs w:val="22"/>
          <w:u w:val="single"/>
        </w:rPr>
      </w:pPr>
      <w:bookmarkStart w:id="304" w:name="_Toc209641433"/>
      <w:r w:rsidRPr="002B314E">
        <w:rPr>
          <w:rFonts w:ascii="Times New Roman" w:hAnsi="Times New Roman" w:cs="Times New Roman"/>
          <w:sz w:val="22"/>
          <w:szCs w:val="22"/>
        </w:rPr>
        <w:t>12</w:t>
      </w:r>
      <w:r w:rsidR="00265013" w:rsidRPr="002B314E">
        <w:rPr>
          <w:rFonts w:ascii="Times New Roman" w:hAnsi="Times New Roman" w:cs="Times New Roman"/>
          <w:sz w:val="22"/>
          <w:szCs w:val="22"/>
        </w:rPr>
        <w:t xml:space="preserve">.1. </w:t>
      </w:r>
      <w:r w:rsidR="005E2F15" w:rsidRPr="002B314E">
        <w:rPr>
          <w:rFonts w:ascii="Times New Roman" w:hAnsi="Times New Roman" w:cs="Times New Roman"/>
          <w:sz w:val="22"/>
          <w:szCs w:val="22"/>
          <w:u w:val="single"/>
        </w:rPr>
        <w:t>Enveloppe financière affectée aux travaux par le ma</w:t>
      </w:r>
      <w:r w:rsidR="00596DFF" w:rsidRPr="002B314E">
        <w:rPr>
          <w:rFonts w:ascii="Times New Roman" w:hAnsi="Times New Roman" w:cs="Times New Roman"/>
          <w:sz w:val="22"/>
          <w:szCs w:val="22"/>
          <w:u w:val="single"/>
        </w:rPr>
        <w:t>ître d’ouvrage</w:t>
      </w:r>
      <w:bookmarkEnd w:id="304"/>
      <w:r w:rsidR="00596DFF" w:rsidRPr="002B314E">
        <w:rPr>
          <w:rFonts w:ascii="Times New Roman" w:hAnsi="Times New Roman" w:cs="Times New Roman"/>
          <w:sz w:val="22"/>
          <w:szCs w:val="22"/>
          <w:u w:val="single"/>
        </w:rPr>
        <w:t xml:space="preserve"> </w:t>
      </w:r>
    </w:p>
    <w:p w14:paraId="7F30935B" w14:textId="6E90F08D" w:rsidR="00265013" w:rsidRPr="002B314E" w:rsidRDefault="00265013" w:rsidP="00265013"/>
    <w:p w14:paraId="6FBC8201" w14:textId="52AB0134" w:rsidR="00C07E50" w:rsidRPr="002B314E" w:rsidRDefault="00596DFF" w:rsidP="006E0D34">
      <w:pPr>
        <w:jc w:val="both"/>
        <w:rPr>
          <w:rFonts w:ascii="Times New Roman" w:hAnsi="Times New Roman"/>
          <w:sz w:val="22"/>
        </w:rPr>
      </w:pPr>
      <w:r w:rsidRPr="002B314E">
        <w:rPr>
          <w:rFonts w:ascii="Times New Roman" w:hAnsi="Times New Roman"/>
          <w:sz w:val="22"/>
        </w:rPr>
        <w:t>Cette enveloppe financière comprend l'ensemble des travaux nécessaires à la réalisation du programme annexé.</w:t>
      </w:r>
    </w:p>
    <w:p w14:paraId="77D4BE04" w14:textId="73B8A25A" w:rsidR="006E0D34" w:rsidRPr="002B314E" w:rsidRDefault="006E0D34" w:rsidP="006E0D34">
      <w:pPr>
        <w:jc w:val="both"/>
        <w:rPr>
          <w:rFonts w:ascii="Times New Roman" w:hAnsi="Times New Roman"/>
          <w:sz w:val="22"/>
        </w:rPr>
      </w:pPr>
    </w:p>
    <w:p w14:paraId="403BF3D2" w14:textId="4D13038C" w:rsidR="006E0D34" w:rsidRPr="002B314E" w:rsidRDefault="00DB0F25" w:rsidP="006E0D34">
      <w:pPr>
        <w:pStyle w:val="Titre2"/>
        <w:spacing w:line="240" w:lineRule="auto"/>
        <w:jc w:val="both"/>
        <w:rPr>
          <w:rFonts w:ascii="Times New Roman" w:hAnsi="Times New Roman" w:cs="Times New Roman"/>
          <w:sz w:val="22"/>
          <w:szCs w:val="22"/>
          <w:u w:val="single"/>
        </w:rPr>
      </w:pPr>
      <w:bookmarkStart w:id="305" w:name="_Toc209641434"/>
      <w:r w:rsidRPr="002B314E">
        <w:rPr>
          <w:rFonts w:ascii="Times New Roman" w:hAnsi="Times New Roman" w:cs="Times New Roman"/>
          <w:sz w:val="22"/>
          <w:szCs w:val="22"/>
        </w:rPr>
        <w:t>12</w:t>
      </w:r>
      <w:r w:rsidR="006E0D34" w:rsidRPr="002B314E">
        <w:rPr>
          <w:rFonts w:ascii="Times New Roman" w:hAnsi="Times New Roman" w:cs="Times New Roman"/>
          <w:sz w:val="22"/>
          <w:szCs w:val="22"/>
        </w:rPr>
        <w:t xml:space="preserve">.2. </w:t>
      </w:r>
      <w:r w:rsidR="00596DFF" w:rsidRPr="002B314E">
        <w:rPr>
          <w:rFonts w:ascii="Times New Roman" w:hAnsi="Times New Roman" w:cs="Times New Roman"/>
          <w:sz w:val="22"/>
          <w:szCs w:val="22"/>
          <w:u w:val="single"/>
        </w:rPr>
        <w:t xml:space="preserve"> Définition du coût prévisionnel des travaux établis par le maître d'œuvre et engagement</w:t>
      </w:r>
      <w:bookmarkEnd w:id="305"/>
      <w:r w:rsidR="00596DFF" w:rsidRPr="002B314E">
        <w:rPr>
          <w:rFonts w:ascii="Times New Roman" w:hAnsi="Times New Roman" w:cs="Times New Roman"/>
          <w:sz w:val="22"/>
          <w:szCs w:val="22"/>
          <w:u w:val="single"/>
        </w:rPr>
        <w:t xml:space="preserve"> </w:t>
      </w:r>
    </w:p>
    <w:p w14:paraId="0D39576D" w14:textId="1C333C35" w:rsidR="006E0D34" w:rsidRPr="002B314E" w:rsidRDefault="006E0D34" w:rsidP="006E0D34">
      <w:pPr>
        <w:jc w:val="both"/>
        <w:rPr>
          <w:rFonts w:ascii="Times New Roman" w:hAnsi="Times New Roman"/>
          <w:sz w:val="22"/>
        </w:rPr>
      </w:pPr>
    </w:p>
    <w:p w14:paraId="4E570C54" w14:textId="1557D386" w:rsidR="00596DFF" w:rsidRPr="002B314E" w:rsidRDefault="00596DFF" w:rsidP="00420991">
      <w:pPr>
        <w:jc w:val="both"/>
        <w:rPr>
          <w:rFonts w:ascii="Times New Roman" w:hAnsi="Times New Roman"/>
          <w:sz w:val="22"/>
        </w:rPr>
      </w:pPr>
      <w:r w:rsidRPr="002B314E">
        <w:rPr>
          <w:rFonts w:ascii="Times New Roman" w:hAnsi="Times New Roman"/>
          <w:sz w:val="22"/>
        </w:rPr>
        <w:t>L'engagement du maître d'œuvre intervient à l'issue de la mission APD sur la base du coût prévisionnel des travaux.</w:t>
      </w:r>
    </w:p>
    <w:p w14:paraId="2FF61219" w14:textId="77777777" w:rsidR="00596DFF" w:rsidRPr="002B314E" w:rsidRDefault="00596DFF" w:rsidP="00420991">
      <w:pPr>
        <w:jc w:val="both"/>
        <w:rPr>
          <w:rFonts w:ascii="Times New Roman" w:hAnsi="Times New Roman"/>
          <w:sz w:val="22"/>
        </w:rPr>
      </w:pPr>
    </w:p>
    <w:p w14:paraId="7C80C947" w14:textId="6DB0C1F3" w:rsidR="00596DFF" w:rsidRPr="002B314E" w:rsidRDefault="00596DFF" w:rsidP="00420991">
      <w:pPr>
        <w:jc w:val="both"/>
        <w:rPr>
          <w:rFonts w:ascii="Times New Roman" w:hAnsi="Times New Roman"/>
          <w:sz w:val="22"/>
        </w:rPr>
      </w:pPr>
      <w:r w:rsidRPr="002B314E">
        <w:rPr>
          <w:rFonts w:ascii="Times New Roman" w:hAnsi="Times New Roman"/>
          <w:sz w:val="22"/>
        </w:rPr>
        <w:t>Le calcul de ce coût prévisionnel est assorti d'un taux de tolérance de 5 %.</w:t>
      </w:r>
    </w:p>
    <w:p w14:paraId="6883FDBF" w14:textId="77777777" w:rsidR="00596DFF" w:rsidRPr="002B314E" w:rsidRDefault="00596DFF" w:rsidP="00420991">
      <w:pPr>
        <w:jc w:val="both"/>
        <w:rPr>
          <w:rFonts w:ascii="Times New Roman" w:hAnsi="Times New Roman"/>
          <w:sz w:val="22"/>
        </w:rPr>
      </w:pPr>
    </w:p>
    <w:p w14:paraId="73B6B608" w14:textId="24BC57E0" w:rsidR="00596DFF" w:rsidRPr="002B314E" w:rsidRDefault="00596DFF" w:rsidP="00420991">
      <w:pPr>
        <w:jc w:val="both"/>
        <w:rPr>
          <w:rFonts w:ascii="Times New Roman" w:hAnsi="Times New Roman"/>
          <w:sz w:val="22"/>
        </w:rPr>
      </w:pPr>
      <w:r w:rsidRPr="002B314E">
        <w:rPr>
          <w:rFonts w:ascii="Times New Roman" w:hAnsi="Times New Roman"/>
          <w:sz w:val="22"/>
        </w:rPr>
        <w:t>Seuil de tolérance = coût prévisionnel des travaux x (1 + taux de tolérance)</w:t>
      </w:r>
    </w:p>
    <w:p w14:paraId="63A63B92" w14:textId="77777777" w:rsidR="00596DFF" w:rsidRPr="002B314E" w:rsidRDefault="00596DFF" w:rsidP="00420991">
      <w:pPr>
        <w:jc w:val="both"/>
        <w:rPr>
          <w:rFonts w:ascii="Times New Roman" w:hAnsi="Times New Roman"/>
          <w:sz w:val="22"/>
        </w:rPr>
      </w:pPr>
    </w:p>
    <w:p w14:paraId="7B44AA50" w14:textId="789EA7F9" w:rsidR="006E0D34" w:rsidRPr="002B314E" w:rsidRDefault="00596DFF" w:rsidP="00420991">
      <w:pPr>
        <w:jc w:val="both"/>
        <w:rPr>
          <w:rFonts w:ascii="Times New Roman" w:hAnsi="Times New Roman"/>
          <w:sz w:val="22"/>
        </w:rPr>
      </w:pPr>
      <w:r w:rsidRPr="002B314E">
        <w:rPr>
          <w:rFonts w:ascii="Times New Roman" w:hAnsi="Times New Roman"/>
          <w:sz w:val="22"/>
        </w:rPr>
        <w:t>Chaque fois qu'il constate que le projet qu'il a conçu ne permet pas de respecter ce seuil de tolérance et ceci avant même de connaître les résultats de la consultation lancée pour la passation des marchés de travaux, le maître d'œuvre doit reprendre gratuitement ses études si le maître d'ouvrage le lui demande.</w:t>
      </w:r>
    </w:p>
    <w:p w14:paraId="35E90AC9" w14:textId="77777777" w:rsidR="00596DFF" w:rsidRPr="002B314E" w:rsidRDefault="00596DFF" w:rsidP="00596DFF">
      <w:pPr>
        <w:jc w:val="both"/>
        <w:rPr>
          <w:rFonts w:ascii="Times New Roman" w:hAnsi="Times New Roman"/>
          <w:sz w:val="22"/>
        </w:rPr>
      </w:pPr>
    </w:p>
    <w:p w14:paraId="0EE7B5A4" w14:textId="05A4FB43" w:rsidR="006E0D34" w:rsidRPr="002B314E" w:rsidRDefault="00DB0F25" w:rsidP="00C36645">
      <w:pPr>
        <w:pStyle w:val="Titre2"/>
        <w:spacing w:line="240" w:lineRule="auto"/>
        <w:jc w:val="both"/>
        <w:rPr>
          <w:rFonts w:ascii="Times New Roman" w:hAnsi="Times New Roman" w:cs="Times New Roman"/>
          <w:sz w:val="22"/>
          <w:szCs w:val="22"/>
          <w:u w:val="single"/>
        </w:rPr>
      </w:pPr>
      <w:bookmarkStart w:id="306" w:name="_Toc209641435"/>
      <w:r w:rsidRPr="002B314E">
        <w:rPr>
          <w:rFonts w:ascii="Times New Roman" w:hAnsi="Times New Roman" w:cs="Times New Roman"/>
          <w:sz w:val="22"/>
          <w:szCs w:val="22"/>
        </w:rPr>
        <w:t>12</w:t>
      </w:r>
      <w:r w:rsidR="006E0D34" w:rsidRPr="002B314E">
        <w:rPr>
          <w:rFonts w:ascii="Times New Roman" w:hAnsi="Times New Roman" w:cs="Times New Roman"/>
          <w:sz w:val="22"/>
          <w:szCs w:val="22"/>
        </w:rPr>
        <w:t xml:space="preserve">.3. </w:t>
      </w:r>
      <w:r w:rsidR="00596DFF" w:rsidRPr="002B314E">
        <w:rPr>
          <w:rFonts w:ascii="Times New Roman" w:hAnsi="Times New Roman" w:cs="Times New Roman"/>
          <w:sz w:val="22"/>
          <w:szCs w:val="22"/>
          <w:u w:val="single"/>
        </w:rPr>
        <w:t>Prise en compte des modifications intervenues</w:t>
      </w:r>
      <w:bookmarkEnd w:id="306"/>
    </w:p>
    <w:p w14:paraId="3273E8BB" w14:textId="5E3DEE80" w:rsidR="00C36645" w:rsidRPr="002B314E" w:rsidRDefault="00C36645" w:rsidP="00C36645"/>
    <w:p w14:paraId="7D9EB1AD" w14:textId="43EB9C21" w:rsidR="001B6BC8" w:rsidRPr="002B314E" w:rsidRDefault="00596DFF" w:rsidP="00596DFF">
      <w:pPr>
        <w:jc w:val="both"/>
        <w:rPr>
          <w:rFonts w:ascii="Times New Roman" w:hAnsi="Times New Roman"/>
          <w:sz w:val="22"/>
        </w:rPr>
      </w:pPr>
      <w:r w:rsidRPr="002B314E">
        <w:rPr>
          <w:rFonts w:ascii="Times New Roman" w:hAnsi="Times New Roman"/>
          <w:sz w:val="24"/>
        </w:rPr>
        <w:t xml:space="preserve"> </w:t>
      </w:r>
      <w:r w:rsidRPr="002B314E">
        <w:rPr>
          <w:rFonts w:ascii="Times New Roman" w:hAnsi="Times New Roman"/>
          <w:sz w:val="22"/>
        </w:rPr>
        <w:t>Si après fixation du coût prévisionnel des travaux, le maître d'ouvrage décide de modifications de programme, conduisant à des modifications dans la consistance du projet, leur incidence financière sur le coût prévisionnel des travaux doit être chiffrée et un nouveau forfait de rémunération est alors fixé par avenant.</w:t>
      </w:r>
    </w:p>
    <w:p w14:paraId="62FFDA02" w14:textId="77777777" w:rsidR="00596DFF" w:rsidRPr="002B314E" w:rsidRDefault="00596DFF" w:rsidP="00596DFF">
      <w:pPr>
        <w:jc w:val="both"/>
        <w:rPr>
          <w:rFonts w:ascii="Times New Roman" w:hAnsi="Times New Roman"/>
          <w:sz w:val="22"/>
        </w:rPr>
      </w:pPr>
    </w:p>
    <w:p w14:paraId="7550CEA7" w14:textId="45752459" w:rsidR="001B6BC8" w:rsidRPr="002B314E" w:rsidRDefault="00D91408" w:rsidP="00062743">
      <w:pPr>
        <w:pStyle w:val="Titre2"/>
        <w:spacing w:line="240" w:lineRule="auto"/>
        <w:jc w:val="both"/>
        <w:rPr>
          <w:rFonts w:ascii="Times New Roman" w:hAnsi="Times New Roman"/>
          <w:bCs w:val="0"/>
          <w:kern w:val="2"/>
          <w:sz w:val="22"/>
          <w:szCs w:val="22"/>
          <w:u w:val="single"/>
          <w:lang w:eastAsia="ja-JP" w:bidi="fa-IR"/>
        </w:rPr>
      </w:pPr>
      <w:bookmarkStart w:id="307" w:name="_Toc209641436"/>
      <w:r w:rsidRPr="002B314E">
        <w:rPr>
          <w:rFonts w:ascii="Times New Roman" w:hAnsi="Times New Roman" w:cs="Times New Roman"/>
          <w:sz w:val="22"/>
          <w:szCs w:val="22"/>
        </w:rPr>
        <w:t>12</w:t>
      </w:r>
      <w:r w:rsidR="00420991" w:rsidRPr="002B314E">
        <w:rPr>
          <w:rFonts w:ascii="Times New Roman" w:hAnsi="Times New Roman" w:cs="Times New Roman"/>
          <w:sz w:val="22"/>
          <w:szCs w:val="22"/>
        </w:rPr>
        <w:t>.4</w:t>
      </w:r>
      <w:r w:rsidR="00062743" w:rsidRPr="002B314E">
        <w:rPr>
          <w:rFonts w:ascii="Times New Roman" w:hAnsi="Times New Roman" w:cs="Times New Roman"/>
          <w:sz w:val="22"/>
          <w:szCs w:val="22"/>
        </w:rPr>
        <w:t xml:space="preserve">. </w:t>
      </w:r>
      <w:r w:rsidR="001B6BC8" w:rsidRPr="002B314E">
        <w:rPr>
          <w:rFonts w:ascii="Times New Roman" w:hAnsi="Times New Roman"/>
          <w:bCs w:val="0"/>
          <w:kern w:val="2"/>
          <w:sz w:val="22"/>
          <w:szCs w:val="22"/>
          <w:u w:val="single"/>
          <w:lang w:eastAsia="ja-JP" w:bidi="fa-IR"/>
        </w:rPr>
        <w:t>Pénalités sur le non-respect du seuil de tolérance sur le coût de réalisation des travaux</w:t>
      </w:r>
      <w:bookmarkEnd w:id="307"/>
      <w:r w:rsidR="001B6BC8" w:rsidRPr="002B314E">
        <w:rPr>
          <w:rFonts w:ascii="Times New Roman" w:hAnsi="Times New Roman"/>
          <w:bCs w:val="0"/>
          <w:kern w:val="2"/>
          <w:sz w:val="22"/>
          <w:szCs w:val="22"/>
          <w:u w:val="single"/>
          <w:lang w:eastAsia="ja-JP" w:bidi="fa-IR"/>
        </w:rPr>
        <w:t xml:space="preserve"> </w:t>
      </w:r>
    </w:p>
    <w:p w14:paraId="42F3A83F" w14:textId="77777777" w:rsidR="00062743" w:rsidRPr="002B314E" w:rsidRDefault="00062743" w:rsidP="00062743">
      <w:pPr>
        <w:rPr>
          <w:lang w:eastAsia="ja-JP" w:bidi="fa-IR"/>
        </w:rPr>
      </w:pPr>
    </w:p>
    <w:p w14:paraId="44B330F2" w14:textId="3AB85ABE" w:rsidR="00840107" w:rsidRDefault="001B6BC8" w:rsidP="001B6BC8">
      <w:pPr>
        <w:widowControl w:val="0"/>
        <w:overflowPunct w:val="0"/>
        <w:spacing w:line="276" w:lineRule="auto"/>
        <w:jc w:val="both"/>
        <w:textAlignment w:val="baseline"/>
        <w:rPr>
          <w:rFonts w:ascii="Times New Roman" w:hAnsi="Times New Roman"/>
          <w:kern w:val="2"/>
          <w:sz w:val="22"/>
          <w:szCs w:val="22"/>
          <w:lang w:eastAsia="ja-JP" w:bidi="fa-IR"/>
        </w:rPr>
      </w:pPr>
      <w:r w:rsidRPr="002B314E">
        <w:rPr>
          <w:rFonts w:ascii="Times New Roman" w:hAnsi="Times New Roman"/>
          <w:kern w:val="2"/>
          <w:sz w:val="22"/>
          <w:szCs w:val="22"/>
          <w:lang w:eastAsia="ja-JP" w:bidi="fa-IR"/>
        </w:rPr>
        <w:t>Si le coût définitif de réalisation des travaux est supérieur au seuil de tolérance tel que prévu à 10.1 du présent contrat, le maître d’œuvre supporte une pénalité forfaitaire égale à 3% du montant TTC des éléments de mission postérieurs à l'attribution des marchés de travaux, conformément à l'article R2432-4 du Code de la commande publique.</w:t>
      </w:r>
    </w:p>
    <w:p w14:paraId="5567C817" w14:textId="77777777" w:rsidR="00840107" w:rsidRDefault="00840107" w:rsidP="001B6BC8">
      <w:pPr>
        <w:widowControl w:val="0"/>
        <w:overflowPunct w:val="0"/>
        <w:spacing w:line="276" w:lineRule="auto"/>
        <w:jc w:val="both"/>
        <w:textAlignment w:val="baseline"/>
        <w:rPr>
          <w:rFonts w:ascii="Times New Roman" w:hAnsi="Times New Roman"/>
          <w:kern w:val="2"/>
          <w:sz w:val="22"/>
          <w:szCs w:val="22"/>
          <w:lang w:eastAsia="ja-JP" w:bidi="fa-IR"/>
        </w:rPr>
      </w:pPr>
    </w:p>
    <w:p w14:paraId="27145A1D" w14:textId="08D1A473" w:rsidR="002A017B" w:rsidRPr="002B314E" w:rsidRDefault="002A017B" w:rsidP="002A017B">
      <w:pPr>
        <w:pStyle w:val="Titre2"/>
        <w:spacing w:line="240" w:lineRule="auto"/>
        <w:jc w:val="both"/>
        <w:rPr>
          <w:rFonts w:ascii="Times New Roman" w:hAnsi="Times New Roman" w:cs="Times New Roman"/>
          <w:bCs w:val="0"/>
          <w:kern w:val="2"/>
          <w:sz w:val="22"/>
          <w:szCs w:val="22"/>
          <w:u w:val="single"/>
          <w:lang w:eastAsia="ja-JP" w:bidi="fa-IR"/>
        </w:rPr>
      </w:pPr>
      <w:bookmarkStart w:id="308" w:name="_Toc209641437"/>
      <w:r w:rsidRPr="002B314E">
        <w:rPr>
          <w:rFonts w:ascii="Times New Roman" w:hAnsi="Times New Roman" w:cs="Times New Roman"/>
          <w:sz w:val="22"/>
          <w:szCs w:val="22"/>
        </w:rPr>
        <w:t>12.</w:t>
      </w:r>
      <w:r w:rsidR="00420991" w:rsidRPr="002B314E">
        <w:rPr>
          <w:rFonts w:ascii="Times New Roman" w:hAnsi="Times New Roman" w:cs="Times New Roman"/>
          <w:sz w:val="22"/>
          <w:szCs w:val="22"/>
        </w:rPr>
        <w:t>5</w:t>
      </w:r>
      <w:r w:rsidRPr="002B314E">
        <w:rPr>
          <w:rFonts w:ascii="Times New Roman" w:hAnsi="Times New Roman" w:cs="Times New Roman"/>
          <w:sz w:val="22"/>
          <w:szCs w:val="22"/>
        </w:rPr>
        <w:t xml:space="preserve">. </w:t>
      </w:r>
      <w:r w:rsidRPr="002B314E">
        <w:rPr>
          <w:rFonts w:ascii="Times New Roman" w:eastAsia="Times New Roman" w:hAnsi="Times New Roman" w:cs="Times New Roman"/>
          <w:iCs/>
          <w:color w:val="000000" w:themeColor="text1"/>
          <w:sz w:val="22"/>
          <w:szCs w:val="22"/>
          <w:u w:val="single"/>
          <w:lang w:eastAsia="en-US"/>
        </w:rPr>
        <w:t>Modalités particulières de réalisation de l’assistance apportée au maître d'ouvrage délégué pour la passation des marchés de travaux</w:t>
      </w:r>
      <w:bookmarkEnd w:id="308"/>
    </w:p>
    <w:p w14:paraId="7BAD5956" w14:textId="0CA255A1" w:rsidR="002A017B" w:rsidRPr="002B314E" w:rsidRDefault="002A017B" w:rsidP="001B6BC8">
      <w:pPr>
        <w:widowControl w:val="0"/>
        <w:overflowPunct w:val="0"/>
        <w:spacing w:line="276" w:lineRule="auto"/>
        <w:jc w:val="both"/>
        <w:textAlignment w:val="baseline"/>
        <w:rPr>
          <w:rFonts w:ascii="Times New Roman" w:hAnsi="Times New Roman"/>
          <w:kern w:val="2"/>
          <w:sz w:val="22"/>
          <w:szCs w:val="22"/>
          <w:lang w:eastAsia="ja-JP" w:bidi="fa-IR"/>
        </w:rPr>
      </w:pPr>
    </w:p>
    <w:p w14:paraId="2C7252C3" w14:textId="6E9D718C" w:rsidR="002A017B" w:rsidRPr="002B314E" w:rsidRDefault="002A017B" w:rsidP="002A017B">
      <w:pPr>
        <w:spacing w:after="200" w:line="276" w:lineRule="auto"/>
        <w:jc w:val="both"/>
        <w:rPr>
          <w:rFonts w:ascii="Times New Roman" w:eastAsiaTheme="minorHAnsi" w:hAnsi="Times New Roman"/>
          <w:color w:val="000000" w:themeColor="text1"/>
          <w:sz w:val="22"/>
          <w:szCs w:val="22"/>
          <w:lang w:eastAsia="en-US"/>
        </w:rPr>
      </w:pPr>
      <w:r w:rsidRPr="002B314E">
        <w:rPr>
          <w:rFonts w:ascii="Times New Roman" w:eastAsiaTheme="minorHAnsi" w:hAnsi="Times New Roman"/>
          <w:color w:val="000000" w:themeColor="text1"/>
          <w:sz w:val="22"/>
          <w:szCs w:val="22"/>
          <w:lang w:eastAsia="en-US"/>
        </w:rPr>
        <w:t>Au moment de la signature du marché avec le maître d’œuvre, le maître d’ouvrage délégué envisage la passation des marchés de travaux selon une procédure avec publicité et mise en concurrence, conformément au code de la commande publique. Une négociation en cours de procédure n’est pas envisagée à ce stade.</w:t>
      </w:r>
    </w:p>
    <w:p w14:paraId="1687DF3C" w14:textId="21D0734A" w:rsidR="002A017B" w:rsidRPr="002B314E" w:rsidRDefault="002A017B" w:rsidP="002A017B">
      <w:pPr>
        <w:spacing w:after="200" w:line="276" w:lineRule="auto"/>
        <w:jc w:val="both"/>
        <w:rPr>
          <w:rFonts w:ascii="Times New Roman" w:eastAsiaTheme="minorHAnsi" w:hAnsi="Times New Roman"/>
          <w:color w:val="000000" w:themeColor="text1"/>
          <w:sz w:val="22"/>
          <w:szCs w:val="22"/>
          <w:lang w:eastAsia="en-US"/>
        </w:rPr>
      </w:pPr>
      <w:r w:rsidRPr="002B314E">
        <w:rPr>
          <w:rFonts w:ascii="Times New Roman" w:eastAsiaTheme="minorHAnsi" w:hAnsi="Times New Roman"/>
          <w:color w:val="000000" w:themeColor="text1"/>
          <w:sz w:val="22"/>
          <w:szCs w:val="22"/>
          <w:lang w:eastAsia="en-US"/>
        </w:rPr>
        <w:t>La participation du maître d’œuvre aux comités d’évaluation et d’attribution des marchés d’Expertise France en tant qu’assesseur est requise.</w:t>
      </w:r>
    </w:p>
    <w:p w14:paraId="43DD5063" w14:textId="478808D5" w:rsidR="007A19B2" w:rsidRPr="002B314E" w:rsidRDefault="007A19B2">
      <w:pPr>
        <w:spacing w:line="240" w:lineRule="auto"/>
        <w:rPr>
          <w:rFonts w:ascii="Times New Roman" w:hAnsi="Times New Roman"/>
          <w:sz w:val="22"/>
        </w:rPr>
      </w:pPr>
    </w:p>
    <w:p w14:paraId="58918F05" w14:textId="77777777" w:rsidR="001B6BC8" w:rsidRPr="002B314E" w:rsidRDefault="001B6BC8" w:rsidP="00C36645">
      <w:pPr>
        <w:jc w:val="both"/>
        <w:rPr>
          <w:rFonts w:ascii="Times New Roman" w:hAnsi="Times New Roman"/>
          <w:sz w:val="22"/>
        </w:rPr>
      </w:pPr>
    </w:p>
    <w:p w14:paraId="6BE4098E" w14:textId="70A67CA9" w:rsidR="00062743" w:rsidRPr="002B314E" w:rsidRDefault="00E864C6" w:rsidP="00795CEA">
      <w:pPr>
        <w:pStyle w:val="Titre1"/>
        <w:numPr>
          <w:ilvl w:val="0"/>
          <w:numId w:val="6"/>
        </w:numPr>
        <w:spacing w:line="240" w:lineRule="auto"/>
        <w:jc w:val="both"/>
        <w:rPr>
          <w:sz w:val="22"/>
        </w:rPr>
      </w:pPr>
      <w:bookmarkStart w:id="309" w:name="_Toc209641438"/>
      <w:r w:rsidRPr="002B314E">
        <w:rPr>
          <w:caps w:val="0"/>
          <w:sz w:val="22"/>
        </w:rPr>
        <w:t>EXECUTION DE LA MISSION DE MAITRISE D’ŒUVRE APRES LA PASSATION DES MARCHES DE TRAVAUX</w:t>
      </w:r>
      <w:bookmarkEnd w:id="309"/>
    </w:p>
    <w:p w14:paraId="7BDCF2F1" w14:textId="25303169" w:rsidR="00062743" w:rsidRPr="002B314E" w:rsidRDefault="00062743" w:rsidP="00062743"/>
    <w:p w14:paraId="44E4563F" w14:textId="79C0D82D" w:rsidR="00062743" w:rsidRPr="002B314E" w:rsidRDefault="00062743">
      <w:pPr>
        <w:spacing w:line="240" w:lineRule="auto"/>
      </w:pPr>
    </w:p>
    <w:p w14:paraId="746D663B" w14:textId="531BEFC3" w:rsidR="00062743" w:rsidRPr="00846D4F" w:rsidRDefault="00062743" w:rsidP="00846D4F">
      <w:pPr>
        <w:spacing w:line="276" w:lineRule="auto"/>
        <w:jc w:val="both"/>
        <w:rPr>
          <w:rFonts w:ascii="Times New Roman" w:hAnsi="Times New Roman"/>
          <w:sz w:val="22"/>
        </w:rPr>
      </w:pPr>
      <w:r w:rsidRPr="002B314E">
        <w:rPr>
          <w:rFonts w:ascii="Times New Roman" w:hAnsi="Times New Roman"/>
          <w:sz w:val="22"/>
        </w:rPr>
        <w:t>Dans le cadre de sa présente mission, le maître d’œuvre est chargé de faire appliquer les stipulations du marché de travaux liant l’entreprise et le maître d’ouvrage</w:t>
      </w:r>
      <w:r w:rsidR="005C096D" w:rsidRPr="002B314E">
        <w:rPr>
          <w:rFonts w:ascii="Times New Roman" w:hAnsi="Times New Roman"/>
          <w:sz w:val="22"/>
        </w:rPr>
        <w:t xml:space="preserve"> délégué</w:t>
      </w:r>
      <w:r w:rsidRPr="002B314E">
        <w:rPr>
          <w:rFonts w:ascii="Times New Roman" w:hAnsi="Times New Roman"/>
          <w:sz w:val="22"/>
        </w:rPr>
        <w:t xml:space="preserve"> et ne peut y apporter aucune modification sans accord préalable de ce dernier. </w:t>
      </w:r>
    </w:p>
    <w:p w14:paraId="6B949003" w14:textId="6AF6BC37" w:rsidR="00062743" w:rsidRPr="002B314E" w:rsidRDefault="00062743" w:rsidP="00062743">
      <w:pPr>
        <w:widowControl w:val="0"/>
        <w:overflowPunct w:val="0"/>
        <w:spacing w:line="240" w:lineRule="auto"/>
        <w:jc w:val="both"/>
        <w:textAlignment w:val="baseline"/>
        <w:rPr>
          <w:rFonts w:ascii="Times New Roman" w:hAnsi="Times New Roman"/>
          <w:b/>
          <w:bCs/>
          <w:kern w:val="2"/>
          <w:sz w:val="22"/>
          <w:szCs w:val="22"/>
          <w:u w:val="single"/>
          <w:lang w:eastAsia="ja-JP" w:bidi="fa-IR"/>
        </w:rPr>
      </w:pPr>
      <w:r w:rsidRPr="002B314E">
        <w:rPr>
          <w:rFonts w:ascii="Times New Roman" w:hAnsi="Times New Roman"/>
          <w:b/>
          <w:bCs/>
          <w:kern w:val="2"/>
          <w:sz w:val="22"/>
          <w:szCs w:val="22"/>
          <w:lang w:eastAsia="ja-JP" w:bidi="fa-IR"/>
        </w:rPr>
        <w:t xml:space="preserve"> </w:t>
      </w:r>
    </w:p>
    <w:p w14:paraId="0D9CA166" w14:textId="660AF70A" w:rsidR="00062743" w:rsidRPr="002B314E" w:rsidRDefault="00D91408" w:rsidP="00062743">
      <w:pPr>
        <w:pStyle w:val="Titre2"/>
        <w:spacing w:line="240" w:lineRule="auto"/>
        <w:jc w:val="both"/>
        <w:rPr>
          <w:rFonts w:ascii="Times New Roman" w:hAnsi="Times New Roman"/>
          <w:bCs w:val="0"/>
          <w:kern w:val="2"/>
          <w:sz w:val="22"/>
          <w:szCs w:val="22"/>
          <w:u w:val="single"/>
          <w:lang w:eastAsia="ja-JP" w:bidi="fa-IR"/>
        </w:rPr>
      </w:pPr>
      <w:bookmarkStart w:id="310" w:name="_Toc209641439"/>
      <w:r w:rsidRPr="002B314E">
        <w:rPr>
          <w:rFonts w:ascii="Times New Roman" w:hAnsi="Times New Roman" w:cs="Times New Roman"/>
          <w:sz w:val="22"/>
          <w:szCs w:val="22"/>
        </w:rPr>
        <w:t>13</w:t>
      </w:r>
      <w:r w:rsidR="00062743" w:rsidRPr="002B314E">
        <w:rPr>
          <w:rFonts w:ascii="Times New Roman" w:hAnsi="Times New Roman" w:cs="Times New Roman"/>
          <w:sz w:val="22"/>
          <w:szCs w:val="22"/>
        </w:rPr>
        <w:t xml:space="preserve">.1. </w:t>
      </w:r>
      <w:r w:rsidR="00062743" w:rsidRPr="002B314E">
        <w:rPr>
          <w:rFonts w:ascii="Times New Roman" w:hAnsi="Times New Roman"/>
          <w:bCs w:val="0"/>
          <w:kern w:val="2"/>
          <w:sz w:val="22"/>
          <w:szCs w:val="22"/>
          <w:u w:val="single"/>
          <w:lang w:eastAsia="ja-JP" w:bidi="fa-IR"/>
        </w:rPr>
        <w:t xml:space="preserve">Coût </w:t>
      </w:r>
      <w:r w:rsidR="00596DFF" w:rsidRPr="002B314E">
        <w:rPr>
          <w:rFonts w:ascii="Times New Roman" w:hAnsi="Times New Roman"/>
          <w:bCs w:val="0"/>
          <w:kern w:val="2"/>
          <w:sz w:val="22"/>
          <w:szCs w:val="22"/>
          <w:u w:val="single"/>
          <w:lang w:eastAsia="ja-JP" w:bidi="fa-IR"/>
        </w:rPr>
        <w:t>de réalisation des marchés de travaux</w:t>
      </w:r>
      <w:bookmarkEnd w:id="310"/>
    </w:p>
    <w:p w14:paraId="0282437C" w14:textId="0D9D4E6E" w:rsidR="00062743" w:rsidRPr="002B314E" w:rsidRDefault="00062743" w:rsidP="00062743">
      <w:pPr>
        <w:rPr>
          <w:lang w:eastAsia="ja-JP" w:bidi="fa-IR"/>
        </w:rPr>
      </w:pPr>
    </w:p>
    <w:p w14:paraId="66D68E5A" w14:textId="496E8F63" w:rsidR="00062743" w:rsidRPr="002B314E" w:rsidRDefault="00062743" w:rsidP="00062743">
      <w:pPr>
        <w:jc w:val="both"/>
        <w:rPr>
          <w:rFonts w:ascii="Times New Roman" w:hAnsi="Times New Roman"/>
          <w:sz w:val="22"/>
          <w:lang w:eastAsia="ja-JP" w:bidi="fa-IR"/>
        </w:rPr>
      </w:pPr>
      <w:r w:rsidRPr="002B314E">
        <w:rPr>
          <w:rFonts w:ascii="Times New Roman" w:hAnsi="Times New Roman"/>
          <w:sz w:val="22"/>
          <w:lang w:eastAsia="ja-JP" w:bidi="fa-IR"/>
        </w:rPr>
        <w:t>Le coû</w:t>
      </w:r>
      <w:r w:rsidR="00596DFF" w:rsidRPr="002B314E">
        <w:rPr>
          <w:rFonts w:ascii="Times New Roman" w:hAnsi="Times New Roman"/>
          <w:sz w:val="22"/>
          <w:lang w:eastAsia="ja-JP" w:bidi="fa-IR"/>
        </w:rPr>
        <w:t xml:space="preserve">t de réalisation </w:t>
      </w:r>
      <w:r w:rsidR="00575635" w:rsidRPr="002B314E">
        <w:rPr>
          <w:rFonts w:ascii="Times New Roman" w:hAnsi="Times New Roman"/>
          <w:sz w:val="22"/>
          <w:lang w:eastAsia="ja-JP" w:bidi="fa-IR"/>
        </w:rPr>
        <w:t>des</w:t>
      </w:r>
      <w:r w:rsidR="009A68DE" w:rsidRPr="002B314E">
        <w:rPr>
          <w:rFonts w:ascii="Times New Roman" w:hAnsi="Times New Roman"/>
          <w:sz w:val="22"/>
          <w:lang w:eastAsia="ja-JP" w:bidi="fa-IR"/>
        </w:rPr>
        <w:t xml:space="preserve"> marché</w:t>
      </w:r>
      <w:r w:rsidR="00575635" w:rsidRPr="002B314E">
        <w:rPr>
          <w:rFonts w:ascii="Times New Roman" w:hAnsi="Times New Roman"/>
          <w:sz w:val="22"/>
          <w:lang w:eastAsia="ja-JP" w:bidi="fa-IR"/>
        </w:rPr>
        <w:t>s</w:t>
      </w:r>
      <w:r w:rsidRPr="002B314E">
        <w:rPr>
          <w:rFonts w:ascii="Times New Roman" w:hAnsi="Times New Roman"/>
          <w:sz w:val="22"/>
          <w:lang w:eastAsia="ja-JP" w:bidi="fa-IR"/>
        </w:rPr>
        <w:t xml:space="preserve"> de t</w:t>
      </w:r>
      <w:r w:rsidR="00575635" w:rsidRPr="002B314E">
        <w:rPr>
          <w:rFonts w:ascii="Times New Roman" w:hAnsi="Times New Roman"/>
          <w:sz w:val="22"/>
          <w:lang w:eastAsia="ja-JP" w:bidi="fa-IR"/>
        </w:rPr>
        <w:t xml:space="preserve">ravaux est celui qui résulte des marchés </w:t>
      </w:r>
      <w:r w:rsidRPr="002B314E">
        <w:rPr>
          <w:rFonts w:ascii="Times New Roman" w:hAnsi="Times New Roman"/>
          <w:sz w:val="22"/>
          <w:lang w:eastAsia="ja-JP" w:bidi="fa-IR"/>
        </w:rPr>
        <w:t>de travaux pa</w:t>
      </w:r>
      <w:r w:rsidR="00D43347" w:rsidRPr="002B314E">
        <w:rPr>
          <w:rFonts w:ascii="Times New Roman" w:hAnsi="Times New Roman"/>
          <w:sz w:val="22"/>
          <w:lang w:eastAsia="ja-JP" w:bidi="fa-IR"/>
        </w:rPr>
        <w:t>ssé</w:t>
      </w:r>
      <w:r w:rsidR="00575635" w:rsidRPr="002B314E">
        <w:rPr>
          <w:rFonts w:ascii="Times New Roman" w:hAnsi="Times New Roman"/>
          <w:sz w:val="22"/>
          <w:lang w:eastAsia="ja-JP" w:bidi="fa-IR"/>
        </w:rPr>
        <w:t>s</w:t>
      </w:r>
      <w:r w:rsidRPr="002B314E">
        <w:rPr>
          <w:rFonts w:ascii="Times New Roman" w:hAnsi="Times New Roman"/>
          <w:sz w:val="22"/>
          <w:lang w:eastAsia="ja-JP" w:bidi="fa-IR"/>
        </w:rPr>
        <w:t xml:space="preserve"> par le maître d’ouvrage</w:t>
      </w:r>
      <w:r w:rsidR="005B3562" w:rsidRPr="002B314E">
        <w:rPr>
          <w:rFonts w:ascii="Times New Roman" w:hAnsi="Times New Roman"/>
          <w:sz w:val="22"/>
          <w:lang w:eastAsia="ja-JP" w:bidi="fa-IR"/>
        </w:rPr>
        <w:t xml:space="preserve"> délégué</w:t>
      </w:r>
      <w:r w:rsidRPr="002B314E">
        <w:rPr>
          <w:rFonts w:ascii="Times New Roman" w:hAnsi="Times New Roman"/>
          <w:sz w:val="22"/>
          <w:lang w:eastAsia="ja-JP" w:bidi="fa-IR"/>
        </w:rPr>
        <w:t xml:space="preserve"> pour la réalisation du projet.</w:t>
      </w:r>
    </w:p>
    <w:p w14:paraId="675E8110" w14:textId="2921F431" w:rsidR="00062743" w:rsidRPr="002B314E" w:rsidRDefault="00062743" w:rsidP="00062743">
      <w:pPr>
        <w:rPr>
          <w:lang w:eastAsia="ja-JP" w:bidi="fa-IR"/>
        </w:rPr>
      </w:pPr>
    </w:p>
    <w:p w14:paraId="0CDA281F" w14:textId="04F04471" w:rsidR="005C096D" w:rsidRPr="002B314E" w:rsidRDefault="00062743" w:rsidP="005C096D">
      <w:pPr>
        <w:jc w:val="both"/>
        <w:rPr>
          <w:rFonts w:ascii="Times New Roman" w:hAnsi="Times New Roman"/>
          <w:sz w:val="22"/>
          <w:lang w:eastAsia="ja-JP" w:bidi="fa-IR"/>
        </w:rPr>
      </w:pPr>
      <w:r w:rsidRPr="002B314E">
        <w:rPr>
          <w:rFonts w:ascii="Times New Roman" w:hAnsi="Times New Roman"/>
          <w:sz w:val="22"/>
          <w:lang w:eastAsia="ja-JP" w:bidi="fa-IR"/>
        </w:rPr>
        <w:t>Ce</w:t>
      </w:r>
      <w:r w:rsidR="00D43347" w:rsidRPr="002B314E">
        <w:rPr>
          <w:rFonts w:ascii="Times New Roman" w:hAnsi="Times New Roman"/>
          <w:sz w:val="22"/>
          <w:lang w:eastAsia="ja-JP" w:bidi="fa-IR"/>
        </w:rPr>
        <w:t xml:space="preserve"> coût est égal </w:t>
      </w:r>
      <w:r w:rsidR="00575635" w:rsidRPr="002B314E">
        <w:rPr>
          <w:rFonts w:ascii="Times New Roman" w:hAnsi="Times New Roman"/>
          <w:sz w:val="22"/>
          <w:lang w:eastAsia="ja-JP" w:bidi="fa-IR"/>
        </w:rPr>
        <w:t>à la somme des montants initiaux des marchés</w:t>
      </w:r>
      <w:r w:rsidR="00D43347" w:rsidRPr="002B314E">
        <w:rPr>
          <w:rFonts w:ascii="Times New Roman" w:hAnsi="Times New Roman"/>
          <w:sz w:val="22"/>
          <w:lang w:eastAsia="ja-JP" w:bidi="fa-IR"/>
        </w:rPr>
        <w:t xml:space="preserve"> de travaux </w:t>
      </w:r>
      <w:r w:rsidRPr="002B314E">
        <w:rPr>
          <w:rFonts w:ascii="Times New Roman" w:hAnsi="Times New Roman"/>
          <w:sz w:val="22"/>
          <w:lang w:eastAsia="ja-JP" w:bidi="fa-IR"/>
        </w:rPr>
        <w:t>étant ramené aux conditions économiques du mois m0</w:t>
      </w:r>
      <w:r w:rsidR="00D43347" w:rsidRPr="002B314E">
        <w:rPr>
          <w:rFonts w:ascii="Times New Roman" w:hAnsi="Times New Roman"/>
          <w:sz w:val="22"/>
          <w:lang w:eastAsia="ja-JP" w:bidi="fa-IR"/>
        </w:rPr>
        <w:t xml:space="preserve"> du</w:t>
      </w:r>
      <w:r w:rsidR="00596DFF" w:rsidRPr="002B314E">
        <w:rPr>
          <w:rFonts w:ascii="Times New Roman" w:hAnsi="Times New Roman"/>
          <w:sz w:val="22"/>
          <w:lang w:eastAsia="ja-JP" w:bidi="fa-IR"/>
        </w:rPr>
        <w:t xml:space="preserve"> ou des marchés de travaux.</w:t>
      </w:r>
    </w:p>
    <w:p w14:paraId="2B101E02" w14:textId="77777777" w:rsidR="00596DFF" w:rsidRPr="002B314E" w:rsidRDefault="00596DFF" w:rsidP="005C096D">
      <w:pPr>
        <w:jc w:val="both"/>
        <w:rPr>
          <w:rFonts w:ascii="Times New Roman" w:hAnsi="Times New Roman"/>
          <w:sz w:val="22"/>
          <w:lang w:eastAsia="ja-JP" w:bidi="fa-IR"/>
        </w:rPr>
      </w:pPr>
    </w:p>
    <w:p w14:paraId="7E00E446" w14:textId="5A788253" w:rsidR="005C096D" w:rsidRPr="002B314E" w:rsidRDefault="00596DFF" w:rsidP="005C096D">
      <w:pPr>
        <w:jc w:val="both"/>
        <w:rPr>
          <w:rFonts w:ascii="Times New Roman" w:hAnsi="Times New Roman"/>
          <w:sz w:val="22"/>
          <w:lang w:eastAsia="ja-JP" w:bidi="fa-IR"/>
        </w:rPr>
      </w:pPr>
      <w:r w:rsidRPr="002B314E">
        <w:rPr>
          <w:rFonts w:ascii="Times New Roman" w:hAnsi="Times New Roman"/>
          <w:sz w:val="22"/>
          <w:lang w:eastAsia="ja-JP" w:bidi="fa-IR"/>
        </w:rPr>
        <w:t xml:space="preserve"> </w:t>
      </w:r>
      <w:r w:rsidR="005C096D" w:rsidRPr="002B314E">
        <w:rPr>
          <w:rFonts w:ascii="Times New Roman" w:hAnsi="Times New Roman"/>
          <w:sz w:val="22"/>
          <w:lang w:eastAsia="ja-JP" w:bidi="fa-IR"/>
        </w:rPr>
        <w:t>Le maître d’œuvre est réputé avoir prévu, dans le document ayant servi de base à la consultation des entreprises, tous les travaux nécessaires à la réalisa</w:t>
      </w:r>
      <w:r w:rsidRPr="002B314E">
        <w:rPr>
          <w:rFonts w:ascii="Times New Roman" w:hAnsi="Times New Roman"/>
          <w:sz w:val="22"/>
          <w:lang w:eastAsia="ja-JP" w:bidi="fa-IR"/>
        </w:rPr>
        <w:t>tion du programme et du projet.</w:t>
      </w:r>
    </w:p>
    <w:p w14:paraId="5C2C94D9" w14:textId="77777777" w:rsidR="00596DFF" w:rsidRPr="002B314E" w:rsidRDefault="00596DFF" w:rsidP="005C096D">
      <w:pPr>
        <w:jc w:val="both"/>
        <w:rPr>
          <w:rFonts w:ascii="Times New Roman" w:hAnsi="Times New Roman"/>
          <w:sz w:val="22"/>
          <w:lang w:eastAsia="ja-JP" w:bidi="fa-IR"/>
        </w:rPr>
      </w:pPr>
    </w:p>
    <w:p w14:paraId="417E96F9" w14:textId="1AEE851B" w:rsidR="00C07E50" w:rsidRPr="002B314E" w:rsidRDefault="005C096D" w:rsidP="005C096D">
      <w:pPr>
        <w:jc w:val="both"/>
        <w:rPr>
          <w:rFonts w:ascii="Times New Roman" w:hAnsi="Times New Roman"/>
          <w:sz w:val="22"/>
          <w:lang w:eastAsia="ja-JP" w:bidi="fa-IR"/>
        </w:rPr>
      </w:pPr>
      <w:r w:rsidRPr="002B314E">
        <w:rPr>
          <w:rFonts w:ascii="Times New Roman" w:hAnsi="Times New Roman"/>
          <w:sz w:val="22"/>
          <w:lang w:eastAsia="ja-JP" w:bidi="fa-IR"/>
        </w:rPr>
        <w:t>Une décision du représentant du maître d’ouvrage délégué constate et arrêt</w:t>
      </w:r>
      <w:r w:rsidR="00D43347" w:rsidRPr="002B314E">
        <w:rPr>
          <w:rFonts w:ascii="Times New Roman" w:hAnsi="Times New Roman"/>
          <w:sz w:val="22"/>
          <w:lang w:eastAsia="ja-JP" w:bidi="fa-IR"/>
        </w:rPr>
        <w:t xml:space="preserve">e le montant du coût initial du marché </w:t>
      </w:r>
      <w:r w:rsidRPr="002B314E">
        <w:rPr>
          <w:rFonts w:ascii="Times New Roman" w:hAnsi="Times New Roman"/>
          <w:sz w:val="22"/>
          <w:lang w:eastAsia="ja-JP" w:bidi="fa-IR"/>
        </w:rPr>
        <w:t>de travaux que le maître d’œuvre</w:t>
      </w:r>
      <w:r w:rsidR="00596DFF" w:rsidRPr="002B314E">
        <w:rPr>
          <w:rFonts w:ascii="Times New Roman" w:hAnsi="Times New Roman"/>
          <w:sz w:val="22"/>
          <w:lang w:eastAsia="ja-JP" w:bidi="fa-IR"/>
        </w:rPr>
        <w:t xml:space="preserve"> s’engage à respecter.  </w:t>
      </w:r>
    </w:p>
    <w:p w14:paraId="78FD721F" w14:textId="61D2971B" w:rsidR="005C096D" w:rsidRPr="002B314E" w:rsidRDefault="005C096D" w:rsidP="005C096D">
      <w:pPr>
        <w:jc w:val="both"/>
        <w:rPr>
          <w:rFonts w:ascii="Times New Roman" w:hAnsi="Times New Roman"/>
          <w:sz w:val="22"/>
          <w:lang w:eastAsia="ja-JP" w:bidi="fa-IR"/>
        </w:rPr>
      </w:pPr>
    </w:p>
    <w:p w14:paraId="1740E0DF" w14:textId="40F66C84" w:rsidR="005C096D" w:rsidRPr="002B314E" w:rsidRDefault="00D91408" w:rsidP="005C096D">
      <w:pPr>
        <w:pStyle w:val="Titre2"/>
        <w:spacing w:line="240" w:lineRule="auto"/>
        <w:jc w:val="both"/>
        <w:rPr>
          <w:rFonts w:ascii="Times New Roman" w:hAnsi="Times New Roman"/>
          <w:bCs w:val="0"/>
          <w:kern w:val="2"/>
          <w:sz w:val="22"/>
          <w:szCs w:val="22"/>
          <w:u w:val="single"/>
          <w:lang w:eastAsia="ja-JP" w:bidi="fa-IR"/>
        </w:rPr>
      </w:pPr>
      <w:bookmarkStart w:id="311" w:name="_Toc209641440"/>
      <w:r w:rsidRPr="002B314E">
        <w:rPr>
          <w:rFonts w:ascii="Times New Roman" w:hAnsi="Times New Roman" w:cs="Times New Roman"/>
          <w:sz w:val="22"/>
          <w:szCs w:val="22"/>
        </w:rPr>
        <w:t>13</w:t>
      </w:r>
      <w:r w:rsidR="005C096D" w:rsidRPr="002B314E">
        <w:rPr>
          <w:rFonts w:ascii="Times New Roman" w:hAnsi="Times New Roman" w:cs="Times New Roman"/>
          <w:sz w:val="22"/>
          <w:szCs w:val="22"/>
        </w:rPr>
        <w:t xml:space="preserve">.2. </w:t>
      </w:r>
      <w:r w:rsidR="00596DFF" w:rsidRPr="002B314E">
        <w:rPr>
          <w:rFonts w:ascii="Times New Roman" w:hAnsi="Times New Roman"/>
          <w:bCs w:val="0"/>
          <w:kern w:val="2"/>
          <w:sz w:val="22"/>
          <w:szCs w:val="22"/>
          <w:u w:val="single"/>
          <w:lang w:eastAsia="ja-JP" w:bidi="fa-IR"/>
        </w:rPr>
        <w:t xml:space="preserve">Tolérance sur le coût de réalisation des </w:t>
      </w:r>
      <w:r w:rsidR="005C096D" w:rsidRPr="002B314E">
        <w:rPr>
          <w:rFonts w:ascii="Times New Roman" w:hAnsi="Times New Roman"/>
          <w:bCs w:val="0"/>
          <w:kern w:val="2"/>
          <w:sz w:val="22"/>
          <w:szCs w:val="22"/>
          <w:u w:val="single"/>
          <w:lang w:eastAsia="ja-JP" w:bidi="fa-IR"/>
        </w:rPr>
        <w:t>travaux</w:t>
      </w:r>
      <w:bookmarkEnd w:id="311"/>
    </w:p>
    <w:p w14:paraId="701FE37B" w14:textId="439092BC" w:rsidR="005C096D" w:rsidRPr="002B314E" w:rsidRDefault="005C096D" w:rsidP="005C096D">
      <w:pPr>
        <w:rPr>
          <w:lang w:eastAsia="ja-JP" w:bidi="fa-IR"/>
        </w:rPr>
      </w:pPr>
    </w:p>
    <w:p w14:paraId="1C5A0F8A" w14:textId="40336799" w:rsidR="005C096D" w:rsidRPr="002B314E" w:rsidRDefault="005C096D" w:rsidP="005C096D">
      <w:pPr>
        <w:rPr>
          <w:rFonts w:ascii="Times New Roman" w:hAnsi="Times New Roman"/>
          <w:sz w:val="22"/>
          <w:lang w:eastAsia="ja-JP" w:bidi="fa-IR"/>
        </w:rPr>
      </w:pPr>
      <w:r w:rsidRPr="002B314E">
        <w:rPr>
          <w:rFonts w:ascii="Times New Roman" w:hAnsi="Times New Roman"/>
          <w:sz w:val="22"/>
          <w:lang w:eastAsia="ja-JP" w:bidi="fa-IR"/>
        </w:rPr>
        <w:t>Le</w:t>
      </w:r>
      <w:r w:rsidR="00596DFF" w:rsidRPr="002B314E">
        <w:rPr>
          <w:rFonts w:ascii="Times New Roman" w:hAnsi="Times New Roman"/>
          <w:sz w:val="22"/>
          <w:lang w:eastAsia="ja-JP" w:bidi="fa-IR"/>
        </w:rPr>
        <w:t xml:space="preserve"> coût de réalisation des</w:t>
      </w:r>
      <w:r w:rsidRPr="002B314E">
        <w:rPr>
          <w:rFonts w:ascii="Times New Roman" w:hAnsi="Times New Roman"/>
          <w:sz w:val="22"/>
          <w:lang w:eastAsia="ja-JP" w:bidi="fa-IR"/>
        </w:rPr>
        <w:t xml:space="preserve"> travaux est assorti d’un taux de tolérance de 5%.</w:t>
      </w:r>
    </w:p>
    <w:p w14:paraId="653BA5A2" w14:textId="77777777" w:rsidR="00596DFF" w:rsidRPr="002B314E" w:rsidRDefault="00596DFF" w:rsidP="005C096D">
      <w:pPr>
        <w:rPr>
          <w:rFonts w:ascii="Times New Roman" w:hAnsi="Times New Roman"/>
          <w:sz w:val="22"/>
          <w:lang w:eastAsia="ja-JP" w:bidi="fa-IR"/>
        </w:rPr>
      </w:pPr>
    </w:p>
    <w:p w14:paraId="66FBE30A" w14:textId="21CC902A" w:rsidR="005C096D" w:rsidRPr="002B314E" w:rsidRDefault="00596DFF" w:rsidP="00DB0F25">
      <w:pPr>
        <w:rPr>
          <w:rFonts w:ascii="Times New Roman" w:hAnsi="Times New Roman"/>
          <w:sz w:val="22"/>
          <w:lang w:eastAsia="ja-JP" w:bidi="fa-IR"/>
        </w:rPr>
      </w:pPr>
      <w:r w:rsidRPr="002B314E">
        <w:rPr>
          <w:rFonts w:ascii="Times New Roman" w:hAnsi="Times New Roman"/>
          <w:sz w:val="22"/>
          <w:lang w:eastAsia="ja-JP" w:bidi="fa-IR"/>
        </w:rPr>
        <w:t xml:space="preserve">Seuil de tolérance = coût de réalisation des travaux x (1 + taux de tolérance) </w:t>
      </w:r>
      <w:r w:rsidRPr="002B314E">
        <w:rPr>
          <w:rFonts w:ascii="Times New Roman" w:hAnsi="Times New Roman"/>
          <w:sz w:val="22"/>
          <w:lang w:eastAsia="ja-JP" w:bidi="fa-IR"/>
        </w:rPr>
        <w:cr/>
      </w:r>
    </w:p>
    <w:p w14:paraId="3B584976" w14:textId="12C74AE9" w:rsidR="005B3562" w:rsidRPr="002B314E" w:rsidRDefault="00D91408" w:rsidP="005B3562">
      <w:pPr>
        <w:pStyle w:val="Titre2"/>
        <w:spacing w:line="240" w:lineRule="auto"/>
        <w:jc w:val="both"/>
        <w:rPr>
          <w:rFonts w:ascii="Times New Roman" w:hAnsi="Times New Roman"/>
          <w:bCs w:val="0"/>
          <w:kern w:val="2"/>
          <w:sz w:val="22"/>
          <w:szCs w:val="22"/>
          <w:u w:val="single"/>
          <w:lang w:eastAsia="ja-JP" w:bidi="fa-IR"/>
        </w:rPr>
      </w:pPr>
      <w:bookmarkStart w:id="312" w:name="_Toc209641441"/>
      <w:r w:rsidRPr="002B314E">
        <w:rPr>
          <w:rFonts w:ascii="Times New Roman" w:hAnsi="Times New Roman" w:cs="Times New Roman"/>
          <w:sz w:val="22"/>
          <w:szCs w:val="22"/>
        </w:rPr>
        <w:t>13</w:t>
      </w:r>
      <w:r w:rsidR="005B3562" w:rsidRPr="002B314E">
        <w:rPr>
          <w:rFonts w:ascii="Times New Roman" w:hAnsi="Times New Roman" w:cs="Times New Roman"/>
          <w:sz w:val="22"/>
          <w:szCs w:val="22"/>
        </w:rPr>
        <w:t xml:space="preserve">.3. </w:t>
      </w:r>
      <w:r w:rsidR="005B3562" w:rsidRPr="002B314E">
        <w:rPr>
          <w:rFonts w:ascii="Times New Roman" w:hAnsi="Times New Roman" w:cs="Times New Roman"/>
          <w:sz w:val="22"/>
          <w:szCs w:val="22"/>
          <w:u w:val="single"/>
        </w:rPr>
        <w:t>Comparaison entre réalité et tolérance</w:t>
      </w:r>
      <w:bookmarkEnd w:id="312"/>
    </w:p>
    <w:p w14:paraId="3B8CAA7D" w14:textId="3D652CF5" w:rsidR="005B3562" w:rsidRPr="002B314E" w:rsidRDefault="005B3562" w:rsidP="005B3562"/>
    <w:p w14:paraId="455E33F8" w14:textId="495BE9E4" w:rsidR="00AE173B" w:rsidRPr="002B314E" w:rsidRDefault="00AE173B" w:rsidP="00212156">
      <w:pPr>
        <w:jc w:val="both"/>
        <w:rPr>
          <w:rFonts w:ascii="Times New Roman" w:hAnsi="Times New Roman"/>
          <w:sz w:val="22"/>
        </w:rPr>
      </w:pPr>
      <w:r w:rsidRPr="002B314E">
        <w:rPr>
          <w:rFonts w:ascii="Times New Roman" w:hAnsi="Times New Roman"/>
          <w:sz w:val="22"/>
        </w:rPr>
        <w:t>Le coût total définitif déterminé par le maître d'ouvrage après achèvement de l'ouvrage est le montant, en prix de base M0 travaux, des travaux réellement exécutés dans le cadre des marchés et avenants, intervenus pour la ré</w:t>
      </w:r>
      <w:r w:rsidR="00593172" w:rsidRPr="002B314E">
        <w:rPr>
          <w:rFonts w:ascii="Times New Roman" w:hAnsi="Times New Roman"/>
          <w:sz w:val="22"/>
        </w:rPr>
        <w:t>alisation de l'ouvrage</w:t>
      </w:r>
      <w:r w:rsidRPr="002B314E">
        <w:rPr>
          <w:rFonts w:ascii="Times New Roman" w:hAnsi="Times New Roman"/>
          <w:sz w:val="22"/>
        </w:rPr>
        <w:t xml:space="preserve">. </w:t>
      </w:r>
    </w:p>
    <w:p w14:paraId="4072B123" w14:textId="77777777" w:rsidR="00AE173B" w:rsidRPr="002B314E" w:rsidRDefault="00AE173B" w:rsidP="00212156">
      <w:pPr>
        <w:jc w:val="both"/>
        <w:rPr>
          <w:rFonts w:ascii="Times New Roman" w:hAnsi="Times New Roman"/>
          <w:sz w:val="22"/>
        </w:rPr>
      </w:pPr>
    </w:p>
    <w:p w14:paraId="25F526AF" w14:textId="0A864E94" w:rsidR="00AE173B" w:rsidRPr="002B314E" w:rsidRDefault="00AE173B" w:rsidP="00212156">
      <w:pPr>
        <w:jc w:val="both"/>
        <w:rPr>
          <w:rFonts w:ascii="Times New Roman" w:hAnsi="Times New Roman"/>
          <w:sz w:val="22"/>
        </w:rPr>
      </w:pPr>
      <w:r w:rsidRPr="002B314E">
        <w:rPr>
          <w:rFonts w:ascii="Times New Roman" w:hAnsi="Times New Roman"/>
          <w:sz w:val="22"/>
        </w:rPr>
        <w:t xml:space="preserve">Le coût total définitif est le coût constaté à l'exclusion des coûts supplémentaires non imputables à la maîtrise d'œuvre. </w:t>
      </w:r>
    </w:p>
    <w:p w14:paraId="1ABBC674" w14:textId="0F0AD025" w:rsidR="00212156" w:rsidRPr="002B314E" w:rsidRDefault="00212156" w:rsidP="007A19B2">
      <w:pPr>
        <w:spacing w:line="240" w:lineRule="auto"/>
        <w:rPr>
          <w:rFonts w:ascii="Times New Roman" w:hAnsi="Times New Roman"/>
          <w:sz w:val="22"/>
        </w:rPr>
      </w:pPr>
    </w:p>
    <w:p w14:paraId="5F01839F" w14:textId="2520E6D2" w:rsidR="00212156" w:rsidRPr="002B314E" w:rsidRDefault="00D91408" w:rsidP="00212156">
      <w:pPr>
        <w:pStyle w:val="Titre2"/>
        <w:spacing w:line="240" w:lineRule="auto"/>
        <w:jc w:val="both"/>
        <w:rPr>
          <w:rFonts w:ascii="Times New Roman" w:hAnsi="Times New Roman" w:cs="Times New Roman"/>
          <w:sz w:val="22"/>
          <w:szCs w:val="22"/>
          <w:u w:val="single"/>
        </w:rPr>
      </w:pPr>
      <w:bookmarkStart w:id="313" w:name="_Toc209641442"/>
      <w:r w:rsidRPr="002B314E">
        <w:rPr>
          <w:rFonts w:ascii="Times New Roman" w:hAnsi="Times New Roman" w:cs="Times New Roman"/>
          <w:sz w:val="22"/>
          <w:szCs w:val="22"/>
        </w:rPr>
        <w:t>13</w:t>
      </w:r>
      <w:r w:rsidR="00212156" w:rsidRPr="002B314E">
        <w:rPr>
          <w:rFonts w:ascii="Times New Roman" w:hAnsi="Times New Roman" w:cs="Times New Roman"/>
          <w:sz w:val="22"/>
          <w:szCs w:val="22"/>
        </w:rPr>
        <w:t>.</w:t>
      </w:r>
      <w:r w:rsidR="00AE173B" w:rsidRPr="002B314E">
        <w:rPr>
          <w:rFonts w:ascii="Times New Roman" w:hAnsi="Times New Roman" w:cs="Times New Roman"/>
          <w:sz w:val="22"/>
          <w:szCs w:val="22"/>
        </w:rPr>
        <w:t>4</w:t>
      </w:r>
      <w:r w:rsidR="00212156" w:rsidRPr="002B314E">
        <w:rPr>
          <w:rFonts w:ascii="Times New Roman" w:hAnsi="Times New Roman" w:cs="Times New Roman"/>
          <w:sz w:val="22"/>
          <w:szCs w:val="22"/>
        </w:rPr>
        <w:t xml:space="preserve">. </w:t>
      </w:r>
      <w:r w:rsidR="00AE173B" w:rsidRPr="002B314E">
        <w:rPr>
          <w:rFonts w:ascii="Times New Roman" w:hAnsi="Times New Roman" w:cs="Times New Roman"/>
          <w:sz w:val="22"/>
          <w:szCs w:val="22"/>
          <w:u w:val="single"/>
        </w:rPr>
        <w:t>D</w:t>
      </w:r>
      <w:r w:rsidR="00212156" w:rsidRPr="002B314E">
        <w:rPr>
          <w:rFonts w:ascii="Times New Roman" w:hAnsi="Times New Roman" w:cs="Times New Roman"/>
          <w:sz w:val="22"/>
          <w:szCs w:val="22"/>
          <w:u w:val="single"/>
        </w:rPr>
        <w:t>épassement du seuil de tolérance</w:t>
      </w:r>
      <w:bookmarkEnd w:id="313"/>
      <w:r w:rsidR="00212156" w:rsidRPr="002B314E">
        <w:rPr>
          <w:rFonts w:ascii="Times New Roman" w:hAnsi="Times New Roman" w:cs="Times New Roman"/>
          <w:sz w:val="22"/>
          <w:szCs w:val="22"/>
          <w:u w:val="single"/>
        </w:rPr>
        <w:t xml:space="preserve"> </w:t>
      </w:r>
    </w:p>
    <w:p w14:paraId="61585DE4" w14:textId="40D8C8B5" w:rsidR="00212156" w:rsidRPr="002B314E" w:rsidRDefault="009A68DE" w:rsidP="009A68DE">
      <w:pPr>
        <w:tabs>
          <w:tab w:val="left" w:pos="2970"/>
        </w:tabs>
      </w:pPr>
      <w:r w:rsidRPr="002B314E">
        <w:tab/>
      </w:r>
    </w:p>
    <w:p w14:paraId="39AB1E7E" w14:textId="2B95CA95" w:rsidR="00212156" w:rsidRPr="002B314E" w:rsidRDefault="00212156" w:rsidP="00212156">
      <w:pPr>
        <w:rPr>
          <w:rFonts w:ascii="Times New Roman" w:hAnsi="Times New Roman"/>
          <w:sz w:val="22"/>
        </w:rPr>
      </w:pPr>
      <w:r w:rsidRPr="002B314E">
        <w:rPr>
          <w:rFonts w:ascii="Times New Roman" w:hAnsi="Times New Roman"/>
          <w:sz w:val="22"/>
        </w:rPr>
        <w:t>Si le coût total définitif des travaux est supérieur au seuil de tolérance te</w:t>
      </w:r>
      <w:r w:rsidR="00D91408" w:rsidRPr="002B314E">
        <w:rPr>
          <w:rFonts w:ascii="Times New Roman" w:hAnsi="Times New Roman"/>
          <w:sz w:val="22"/>
        </w:rPr>
        <w:t>ls que définis aux articles 13.2 et 13</w:t>
      </w:r>
      <w:r w:rsidR="00AE173B" w:rsidRPr="002B314E">
        <w:rPr>
          <w:rFonts w:ascii="Times New Roman" w:hAnsi="Times New Roman"/>
          <w:sz w:val="22"/>
        </w:rPr>
        <w:t>.3</w:t>
      </w:r>
      <w:r w:rsidRPr="002B314E">
        <w:rPr>
          <w:rFonts w:ascii="Times New Roman" w:hAnsi="Times New Roman"/>
          <w:sz w:val="22"/>
        </w:rPr>
        <w:t xml:space="preserve"> ci-dessus, le </w:t>
      </w:r>
      <w:r w:rsidR="00575635" w:rsidRPr="002B314E">
        <w:rPr>
          <w:rFonts w:ascii="Times New Roman" w:hAnsi="Times New Roman"/>
          <w:sz w:val="22"/>
        </w:rPr>
        <w:t>maî</w:t>
      </w:r>
      <w:r w:rsidR="009A68DE" w:rsidRPr="002B314E">
        <w:rPr>
          <w:rFonts w:ascii="Times New Roman" w:hAnsi="Times New Roman"/>
          <w:sz w:val="22"/>
        </w:rPr>
        <w:t>tre d’œuvre supporte une réduction égale à :</w:t>
      </w:r>
    </w:p>
    <w:p w14:paraId="007EDA88" w14:textId="60E8A98C" w:rsidR="009A68DE" w:rsidRPr="002B314E" w:rsidRDefault="009A68DE" w:rsidP="00212156">
      <w:pPr>
        <w:rPr>
          <w:rFonts w:ascii="Times New Roman" w:hAnsi="Times New Roman"/>
          <w:sz w:val="22"/>
        </w:rPr>
      </w:pPr>
    </w:p>
    <w:p w14:paraId="58BD55F2" w14:textId="70DFF4F0" w:rsidR="009A68DE" w:rsidRPr="002B314E" w:rsidRDefault="00AE173B" w:rsidP="009A68DE">
      <w:pPr>
        <w:jc w:val="center"/>
        <w:rPr>
          <w:rFonts w:ascii="Times New Roman" w:hAnsi="Times New Roman"/>
          <w:sz w:val="22"/>
        </w:rPr>
      </w:pPr>
      <w:r w:rsidRPr="002B314E">
        <w:rPr>
          <w:rFonts w:ascii="Times New Roman" w:hAnsi="Times New Roman"/>
          <w:sz w:val="22"/>
        </w:rPr>
        <w:t>5</w:t>
      </w:r>
      <w:r w:rsidR="00575635" w:rsidRPr="002B314E">
        <w:rPr>
          <w:rFonts w:ascii="Times New Roman" w:hAnsi="Times New Roman"/>
          <w:sz w:val="22"/>
        </w:rPr>
        <w:t>% x (coû</w:t>
      </w:r>
      <w:r w:rsidR="009A68DE" w:rsidRPr="002B314E">
        <w:rPr>
          <w:rFonts w:ascii="Times New Roman" w:hAnsi="Times New Roman"/>
          <w:sz w:val="22"/>
        </w:rPr>
        <w:t>t total définitif des travaux – seuil de tolérance)</w:t>
      </w:r>
    </w:p>
    <w:p w14:paraId="5A324EF8" w14:textId="77777777" w:rsidR="00212156" w:rsidRPr="002B314E" w:rsidRDefault="00212156" w:rsidP="00212156">
      <w:pPr>
        <w:jc w:val="both"/>
        <w:rPr>
          <w:rFonts w:ascii="Times New Roman" w:hAnsi="Times New Roman"/>
          <w:sz w:val="22"/>
        </w:rPr>
      </w:pPr>
    </w:p>
    <w:p w14:paraId="3B045605" w14:textId="6F98FDB6" w:rsidR="005C096D" w:rsidRPr="002B314E" w:rsidRDefault="009A68DE" w:rsidP="005C096D">
      <w:pPr>
        <w:jc w:val="both"/>
        <w:rPr>
          <w:rFonts w:ascii="Times New Roman" w:hAnsi="Times New Roman"/>
          <w:sz w:val="22"/>
          <w:lang w:eastAsia="ja-JP" w:bidi="fa-IR"/>
        </w:rPr>
      </w:pPr>
      <w:r w:rsidRPr="002B314E">
        <w:rPr>
          <w:rFonts w:ascii="Times New Roman" w:hAnsi="Times New Roman"/>
          <w:sz w:val="22"/>
          <w:lang w:eastAsia="ja-JP" w:bidi="fa-IR"/>
        </w:rPr>
        <w:lastRenderedPageBreak/>
        <w:t>Le montant de la réduction est arrondi à l’euro supérieur.</w:t>
      </w:r>
    </w:p>
    <w:p w14:paraId="5B4A122C" w14:textId="1ED63919" w:rsidR="009A68DE" w:rsidRPr="002B314E" w:rsidRDefault="009A68DE" w:rsidP="005C096D">
      <w:pPr>
        <w:jc w:val="both"/>
        <w:rPr>
          <w:rFonts w:ascii="Times New Roman" w:hAnsi="Times New Roman"/>
          <w:sz w:val="22"/>
          <w:lang w:eastAsia="ja-JP" w:bidi="fa-IR"/>
        </w:rPr>
      </w:pPr>
    </w:p>
    <w:p w14:paraId="1B59289C" w14:textId="53235378" w:rsidR="009A68DE" w:rsidRPr="002B314E" w:rsidRDefault="009A68DE" w:rsidP="005C096D">
      <w:pPr>
        <w:jc w:val="both"/>
        <w:rPr>
          <w:rFonts w:ascii="Times New Roman" w:hAnsi="Times New Roman"/>
          <w:sz w:val="22"/>
          <w:lang w:eastAsia="ja-JP" w:bidi="fa-IR"/>
        </w:rPr>
      </w:pPr>
      <w:r w:rsidRPr="002B314E">
        <w:rPr>
          <w:rFonts w:ascii="Times New Roman" w:hAnsi="Times New Roman"/>
          <w:sz w:val="22"/>
          <w:lang w:eastAsia="ja-JP" w:bidi="fa-IR"/>
        </w:rPr>
        <w:t>Cependant, le montant de cette réduction ne pourra excéder 15% du montant de la rémunération des éléments po</w:t>
      </w:r>
      <w:r w:rsidR="00575635" w:rsidRPr="002B314E">
        <w:rPr>
          <w:rFonts w:ascii="Times New Roman" w:hAnsi="Times New Roman"/>
          <w:sz w:val="22"/>
          <w:lang w:eastAsia="ja-JP" w:bidi="fa-IR"/>
        </w:rPr>
        <w:t>stérieurs à l’attribution des marchés</w:t>
      </w:r>
      <w:r w:rsidRPr="002B314E">
        <w:rPr>
          <w:rFonts w:ascii="Times New Roman" w:hAnsi="Times New Roman"/>
          <w:sz w:val="22"/>
          <w:lang w:eastAsia="ja-JP" w:bidi="fa-IR"/>
        </w:rPr>
        <w:t xml:space="preserve"> de travaux. </w:t>
      </w:r>
    </w:p>
    <w:p w14:paraId="3A7E7665" w14:textId="31E9BCFC" w:rsidR="00C10DF8" w:rsidRPr="002B314E" w:rsidRDefault="00C10DF8" w:rsidP="005C096D">
      <w:pPr>
        <w:jc w:val="both"/>
        <w:rPr>
          <w:rFonts w:ascii="Times New Roman" w:hAnsi="Times New Roman"/>
          <w:sz w:val="22"/>
          <w:lang w:eastAsia="ja-JP" w:bidi="fa-IR"/>
        </w:rPr>
      </w:pPr>
    </w:p>
    <w:p w14:paraId="646965B3" w14:textId="5F61748F" w:rsidR="00AE173B" w:rsidRPr="002B314E" w:rsidRDefault="00D91408" w:rsidP="00AE173B">
      <w:pPr>
        <w:pStyle w:val="Titre2"/>
        <w:spacing w:line="240" w:lineRule="auto"/>
        <w:jc w:val="both"/>
        <w:rPr>
          <w:rFonts w:ascii="Times New Roman" w:hAnsi="Times New Roman" w:cs="Times New Roman"/>
          <w:sz w:val="22"/>
          <w:szCs w:val="22"/>
          <w:u w:val="single"/>
        </w:rPr>
      </w:pPr>
      <w:bookmarkStart w:id="314" w:name="_Toc209641443"/>
      <w:r w:rsidRPr="002B314E">
        <w:rPr>
          <w:rFonts w:ascii="Times New Roman" w:hAnsi="Times New Roman" w:cs="Times New Roman"/>
          <w:sz w:val="22"/>
          <w:szCs w:val="22"/>
        </w:rPr>
        <w:t>13</w:t>
      </w:r>
      <w:r w:rsidR="00AE173B" w:rsidRPr="002B314E">
        <w:rPr>
          <w:rFonts w:ascii="Times New Roman" w:hAnsi="Times New Roman" w:cs="Times New Roman"/>
          <w:sz w:val="22"/>
          <w:szCs w:val="22"/>
        </w:rPr>
        <w:t>.</w:t>
      </w:r>
      <w:r w:rsidR="00E864C6" w:rsidRPr="002B314E">
        <w:rPr>
          <w:rFonts w:ascii="Times New Roman" w:hAnsi="Times New Roman" w:cs="Times New Roman"/>
          <w:sz w:val="22"/>
          <w:szCs w:val="22"/>
        </w:rPr>
        <w:t>5</w:t>
      </w:r>
      <w:r w:rsidR="00AE173B" w:rsidRPr="002B314E">
        <w:rPr>
          <w:rFonts w:ascii="Times New Roman" w:hAnsi="Times New Roman" w:cs="Times New Roman"/>
          <w:sz w:val="22"/>
          <w:szCs w:val="22"/>
        </w:rPr>
        <w:t xml:space="preserve">. </w:t>
      </w:r>
      <w:r w:rsidR="00AE173B" w:rsidRPr="002B314E">
        <w:rPr>
          <w:rFonts w:ascii="Times New Roman" w:hAnsi="Times New Roman" w:cs="Times New Roman"/>
          <w:sz w:val="22"/>
          <w:szCs w:val="22"/>
          <w:u w:val="single"/>
        </w:rPr>
        <w:t>Visa des études effectuées par les entreprises</w:t>
      </w:r>
      <w:bookmarkEnd w:id="314"/>
    </w:p>
    <w:p w14:paraId="7C7DDAF8" w14:textId="3A18958A" w:rsidR="00C07E50" w:rsidRPr="002B314E" w:rsidRDefault="00C07E50" w:rsidP="007232C1">
      <w:pPr>
        <w:jc w:val="both"/>
        <w:rPr>
          <w:rFonts w:ascii="Times New Roman" w:hAnsi="Times New Roman"/>
          <w:sz w:val="22"/>
        </w:rPr>
      </w:pPr>
    </w:p>
    <w:p w14:paraId="23AB6B6E" w14:textId="2C26505C" w:rsidR="00E118D7" w:rsidRPr="002B314E" w:rsidRDefault="00AE173B" w:rsidP="007232C1">
      <w:pPr>
        <w:jc w:val="both"/>
        <w:rPr>
          <w:rFonts w:ascii="Times New Roman" w:hAnsi="Times New Roman"/>
          <w:sz w:val="22"/>
        </w:rPr>
      </w:pPr>
      <w:r w:rsidRPr="002B314E">
        <w:rPr>
          <w:rFonts w:ascii="Times New Roman" w:hAnsi="Times New Roman"/>
          <w:sz w:val="22"/>
        </w:rPr>
        <w:t xml:space="preserve">Le visa du maître d’œuvre est requis dans le cas d’études d’exécution des ouvrages établies par les entreprises. </w:t>
      </w:r>
    </w:p>
    <w:p w14:paraId="54E5A313" w14:textId="77777777" w:rsidR="005716C6" w:rsidRPr="002B314E" w:rsidRDefault="005716C6" w:rsidP="007232C1">
      <w:pPr>
        <w:jc w:val="both"/>
        <w:rPr>
          <w:rFonts w:ascii="Times New Roman" w:hAnsi="Times New Roman"/>
          <w:sz w:val="22"/>
        </w:rPr>
      </w:pPr>
    </w:p>
    <w:p w14:paraId="5C2DA9DF" w14:textId="651AD226" w:rsidR="00C07E50" w:rsidRPr="002B314E" w:rsidRDefault="00AE173B" w:rsidP="007232C1">
      <w:pPr>
        <w:jc w:val="both"/>
        <w:rPr>
          <w:rFonts w:ascii="Times New Roman" w:hAnsi="Times New Roman"/>
          <w:sz w:val="22"/>
        </w:rPr>
      </w:pPr>
      <w:r w:rsidRPr="002B314E">
        <w:rPr>
          <w:rFonts w:ascii="Times New Roman" w:hAnsi="Times New Roman"/>
          <w:sz w:val="22"/>
        </w:rPr>
        <w:t>Le maître d’œuvre fait parvenir aux entreprises ses observations éventuelles dans un délai de 15 jours après la remise des études.</w:t>
      </w:r>
    </w:p>
    <w:p w14:paraId="50FCDDCF" w14:textId="77777777" w:rsidR="008A5FE6" w:rsidRPr="002B314E" w:rsidRDefault="008A5FE6" w:rsidP="007232C1">
      <w:pPr>
        <w:jc w:val="both"/>
        <w:rPr>
          <w:rFonts w:ascii="Times New Roman" w:hAnsi="Times New Roman"/>
          <w:sz w:val="22"/>
        </w:rPr>
      </w:pPr>
    </w:p>
    <w:p w14:paraId="199EFF63" w14:textId="482B8AD3" w:rsidR="00E118D7" w:rsidRPr="002B314E" w:rsidRDefault="00D91408" w:rsidP="00E118D7">
      <w:pPr>
        <w:pStyle w:val="Titre2"/>
        <w:spacing w:line="240" w:lineRule="auto"/>
        <w:jc w:val="both"/>
        <w:rPr>
          <w:rFonts w:ascii="Times New Roman" w:hAnsi="Times New Roman" w:cs="Times New Roman"/>
          <w:sz w:val="22"/>
          <w:szCs w:val="22"/>
          <w:u w:val="single"/>
        </w:rPr>
      </w:pPr>
      <w:bookmarkStart w:id="315" w:name="_Toc209641444"/>
      <w:r w:rsidRPr="002B314E">
        <w:rPr>
          <w:rFonts w:ascii="Times New Roman" w:hAnsi="Times New Roman" w:cs="Times New Roman"/>
          <w:sz w:val="22"/>
          <w:szCs w:val="22"/>
        </w:rPr>
        <w:t>13</w:t>
      </w:r>
      <w:r w:rsidR="00E118D7" w:rsidRPr="002B314E">
        <w:rPr>
          <w:rFonts w:ascii="Times New Roman" w:hAnsi="Times New Roman" w:cs="Times New Roman"/>
          <w:sz w:val="22"/>
          <w:szCs w:val="22"/>
        </w:rPr>
        <w:t>.</w:t>
      </w:r>
      <w:r w:rsidR="00E864C6" w:rsidRPr="002B314E">
        <w:rPr>
          <w:rFonts w:ascii="Times New Roman" w:hAnsi="Times New Roman" w:cs="Times New Roman"/>
          <w:sz w:val="22"/>
          <w:szCs w:val="22"/>
        </w:rPr>
        <w:t>6</w:t>
      </w:r>
      <w:r w:rsidR="00E118D7" w:rsidRPr="002B314E">
        <w:rPr>
          <w:rFonts w:ascii="Times New Roman" w:hAnsi="Times New Roman" w:cs="Times New Roman"/>
          <w:sz w:val="22"/>
          <w:szCs w:val="22"/>
        </w:rPr>
        <w:t xml:space="preserve">. </w:t>
      </w:r>
      <w:r w:rsidR="00E118D7" w:rsidRPr="002B314E">
        <w:rPr>
          <w:rFonts w:ascii="Times New Roman" w:hAnsi="Times New Roman" w:cs="Times New Roman"/>
          <w:sz w:val="22"/>
          <w:szCs w:val="22"/>
          <w:u w:val="single"/>
        </w:rPr>
        <w:t>Vérifications des projets de décompte des entrepreneurs</w:t>
      </w:r>
      <w:bookmarkEnd w:id="315"/>
      <w:r w:rsidR="00E118D7" w:rsidRPr="002B314E">
        <w:rPr>
          <w:rFonts w:ascii="Times New Roman" w:hAnsi="Times New Roman" w:cs="Times New Roman"/>
          <w:sz w:val="22"/>
          <w:szCs w:val="22"/>
          <w:u w:val="single"/>
        </w:rPr>
        <w:t xml:space="preserve">  </w:t>
      </w:r>
    </w:p>
    <w:p w14:paraId="6B86A4EA" w14:textId="3B27FDA7" w:rsidR="00E118D7" w:rsidRPr="002B314E" w:rsidRDefault="00E118D7" w:rsidP="00E118D7"/>
    <w:p w14:paraId="33136A9B" w14:textId="5391E5C4" w:rsidR="00E118D7" w:rsidRPr="004863C8" w:rsidRDefault="00D91408" w:rsidP="004863C8">
      <w:pPr>
        <w:rPr>
          <w:rFonts w:ascii="Times New Roman" w:hAnsi="Times New Roman"/>
          <w:b/>
          <w:bCs/>
          <w:i/>
          <w:iCs/>
          <w:sz w:val="22"/>
          <w:szCs w:val="22"/>
          <w:lang w:eastAsia="en-US"/>
        </w:rPr>
      </w:pPr>
      <w:bookmarkStart w:id="316" w:name="_Toc209548886"/>
      <w:bookmarkStart w:id="317" w:name="_Toc209562627"/>
      <w:r w:rsidRPr="004863C8">
        <w:rPr>
          <w:rFonts w:ascii="Times New Roman" w:hAnsi="Times New Roman"/>
          <w:b/>
          <w:bCs/>
          <w:i/>
          <w:iCs/>
          <w:sz w:val="22"/>
          <w:szCs w:val="22"/>
          <w:lang w:eastAsia="en-US"/>
        </w:rPr>
        <w:t>13</w:t>
      </w:r>
      <w:r w:rsidR="00E864C6" w:rsidRPr="004863C8">
        <w:rPr>
          <w:rFonts w:ascii="Times New Roman" w:hAnsi="Times New Roman"/>
          <w:b/>
          <w:bCs/>
          <w:i/>
          <w:iCs/>
          <w:sz w:val="22"/>
          <w:szCs w:val="22"/>
          <w:lang w:eastAsia="en-US"/>
        </w:rPr>
        <w:t>.6</w:t>
      </w:r>
      <w:r w:rsidR="00E118D7" w:rsidRPr="004863C8">
        <w:rPr>
          <w:rFonts w:ascii="Times New Roman" w:hAnsi="Times New Roman"/>
          <w:b/>
          <w:bCs/>
          <w:i/>
          <w:iCs/>
          <w:sz w:val="22"/>
          <w:szCs w:val="22"/>
          <w:lang w:eastAsia="en-US"/>
        </w:rPr>
        <w:t>.1 Vérification des projets de décomptes mensuels</w:t>
      </w:r>
      <w:bookmarkEnd w:id="316"/>
      <w:bookmarkEnd w:id="317"/>
    </w:p>
    <w:p w14:paraId="7A07775B" w14:textId="1A6D2FF2" w:rsidR="00E118D7" w:rsidRPr="002B314E" w:rsidRDefault="00E118D7" w:rsidP="00E118D7">
      <w:pPr>
        <w:jc w:val="both"/>
        <w:rPr>
          <w:rFonts w:ascii="Times New Roman" w:hAnsi="Times New Roman"/>
          <w:sz w:val="22"/>
        </w:rPr>
      </w:pPr>
      <w:r w:rsidRPr="002B314E">
        <w:rPr>
          <w:rFonts w:ascii="Times New Roman" w:hAnsi="Times New Roman"/>
          <w:sz w:val="22"/>
        </w:rPr>
        <w:t xml:space="preserve">Le maître d'œuvre procède, au cours des travaux, à la vérification des projets de décomptes mensuels établis par l'entrepreneur et </w:t>
      </w:r>
      <w:r w:rsidR="007A19B2" w:rsidRPr="002B314E">
        <w:rPr>
          <w:rFonts w:ascii="Times New Roman" w:hAnsi="Times New Roman"/>
          <w:sz w:val="22"/>
        </w:rPr>
        <w:t xml:space="preserve">transmis au point de contact communication désigné à l’article 4 ci-dessus.  </w:t>
      </w:r>
    </w:p>
    <w:p w14:paraId="69D508BD" w14:textId="77777777" w:rsidR="007A19B2" w:rsidRPr="002B314E" w:rsidRDefault="007A19B2" w:rsidP="00E118D7">
      <w:pPr>
        <w:jc w:val="both"/>
        <w:rPr>
          <w:rFonts w:ascii="Times New Roman" w:hAnsi="Times New Roman"/>
          <w:sz w:val="22"/>
        </w:rPr>
      </w:pPr>
    </w:p>
    <w:p w14:paraId="1EAA35F8" w14:textId="77777777" w:rsidR="00E118D7" w:rsidRPr="002B314E" w:rsidRDefault="00E118D7" w:rsidP="00E118D7">
      <w:pPr>
        <w:jc w:val="both"/>
        <w:rPr>
          <w:rFonts w:ascii="Times New Roman" w:hAnsi="Times New Roman"/>
          <w:sz w:val="22"/>
        </w:rPr>
      </w:pPr>
      <w:r w:rsidRPr="002B314E">
        <w:rPr>
          <w:rFonts w:ascii="Times New Roman" w:hAnsi="Times New Roman"/>
          <w:sz w:val="22"/>
        </w:rPr>
        <w:t xml:space="preserve">Après vérifications, le projet de décompte mensuel devient le décompte mensuel. </w:t>
      </w:r>
    </w:p>
    <w:p w14:paraId="058D61C3" w14:textId="77777777" w:rsidR="00E118D7" w:rsidRPr="002B314E" w:rsidRDefault="00E118D7" w:rsidP="00E118D7">
      <w:pPr>
        <w:jc w:val="both"/>
        <w:rPr>
          <w:rFonts w:ascii="Times New Roman" w:hAnsi="Times New Roman"/>
          <w:sz w:val="22"/>
        </w:rPr>
      </w:pPr>
    </w:p>
    <w:p w14:paraId="7DE635AA" w14:textId="01436E0B" w:rsidR="00E118D7" w:rsidRPr="002B314E" w:rsidRDefault="00E118D7" w:rsidP="00E118D7">
      <w:pPr>
        <w:jc w:val="both"/>
        <w:rPr>
          <w:rFonts w:ascii="Times New Roman" w:hAnsi="Times New Roman"/>
          <w:sz w:val="22"/>
        </w:rPr>
      </w:pPr>
      <w:r w:rsidRPr="002B314E">
        <w:rPr>
          <w:rFonts w:ascii="Times New Roman" w:hAnsi="Times New Roman"/>
          <w:sz w:val="22"/>
        </w:rPr>
        <w:t>Le maître d'œuvre détermine, dans les conditions définies à l'article 12.2 du CCAG-Travaux, le montant de l'acompte mensuel à régler à l'entrepreneur. Il met à disposition du maître de l'ouvrage</w:t>
      </w:r>
      <w:r w:rsidR="007A19B2" w:rsidRPr="002B314E">
        <w:rPr>
          <w:rFonts w:ascii="Times New Roman" w:hAnsi="Times New Roman"/>
          <w:sz w:val="22"/>
        </w:rPr>
        <w:t xml:space="preserve"> délégué au point de contact communication désigné à l’article 4 et le </w:t>
      </w:r>
      <w:r w:rsidRPr="002B314E">
        <w:rPr>
          <w:rFonts w:ascii="Times New Roman" w:hAnsi="Times New Roman"/>
          <w:sz w:val="22"/>
        </w:rPr>
        <w:t xml:space="preserve">notifie à l'entrepreneur. </w:t>
      </w:r>
    </w:p>
    <w:p w14:paraId="7B403E36" w14:textId="77777777" w:rsidR="00E118D7" w:rsidRPr="002B314E" w:rsidRDefault="00E118D7" w:rsidP="00E118D7">
      <w:pPr>
        <w:jc w:val="both"/>
        <w:rPr>
          <w:rFonts w:ascii="Times New Roman" w:hAnsi="Times New Roman"/>
          <w:sz w:val="22"/>
        </w:rPr>
      </w:pPr>
    </w:p>
    <w:p w14:paraId="712842D2" w14:textId="540AD8C8" w:rsidR="00E118D7" w:rsidRDefault="00E118D7" w:rsidP="00E118D7">
      <w:pPr>
        <w:jc w:val="both"/>
        <w:rPr>
          <w:rFonts w:ascii="Times New Roman" w:hAnsi="Times New Roman"/>
          <w:sz w:val="22"/>
        </w:rPr>
      </w:pPr>
      <w:r w:rsidRPr="002B314E">
        <w:rPr>
          <w:rFonts w:ascii="Times New Roman" w:hAnsi="Times New Roman"/>
          <w:sz w:val="22"/>
        </w:rPr>
        <w:t>Le délai imparti au maître d'œuvre pour procéder à la vérification du projet de décompte mensuel de l'entrepreneur est fixé à 7 jours à c</w:t>
      </w:r>
      <w:r w:rsidR="007A19B2" w:rsidRPr="002B314E">
        <w:rPr>
          <w:rFonts w:ascii="Times New Roman" w:hAnsi="Times New Roman"/>
          <w:sz w:val="22"/>
        </w:rPr>
        <w:t>ompter de sa transmission au point de contact communication désigné à l’article 4.</w:t>
      </w:r>
    </w:p>
    <w:p w14:paraId="27E73574" w14:textId="77777777" w:rsidR="004863C8" w:rsidRPr="002B314E" w:rsidRDefault="004863C8" w:rsidP="00E118D7">
      <w:pPr>
        <w:jc w:val="both"/>
        <w:rPr>
          <w:rFonts w:ascii="Times New Roman" w:hAnsi="Times New Roman"/>
          <w:sz w:val="22"/>
        </w:rPr>
      </w:pPr>
    </w:p>
    <w:p w14:paraId="0EA5D5D8" w14:textId="23E2D999" w:rsidR="00E118D7" w:rsidRPr="004863C8" w:rsidRDefault="00D91408" w:rsidP="004863C8">
      <w:pPr>
        <w:rPr>
          <w:rFonts w:ascii="Times New Roman" w:hAnsi="Times New Roman"/>
          <w:b/>
          <w:bCs/>
          <w:sz w:val="22"/>
          <w:szCs w:val="22"/>
          <w:lang w:eastAsia="en-US"/>
        </w:rPr>
      </w:pPr>
      <w:bookmarkStart w:id="318" w:name="_Toc209548887"/>
      <w:bookmarkStart w:id="319" w:name="_Toc209562628"/>
      <w:r w:rsidRPr="004863C8">
        <w:rPr>
          <w:rFonts w:ascii="Times New Roman" w:hAnsi="Times New Roman"/>
          <w:b/>
          <w:bCs/>
          <w:sz w:val="22"/>
          <w:szCs w:val="22"/>
          <w:lang w:eastAsia="en-US"/>
        </w:rPr>
        <w:t>13</w:t>
      </w:r>
      <w:r w:rsidR="00E864C6" w:rsidRPr="004863C8">
        <w:rPr>
          <w:rFonts w:ascii="Times New Roman" w:hAnsi="Times New Roman"/>
          <w:b/>
          <w:bCs/>
          <w:sz w:val="22"/>
          <w:szCs w:val="22"/>
          <w:lang w:eastAsia="en-US"/>
        </w:rPr>
        <w:t>.6</w:t>
      </w:r>
      <w:r w:rsidR="00E118D7" w:rsidRPr="004863C8">
        <w:rPr>
          <w:rFonts w:ascii="Times New Roman" w:hAnsi="Times New Roman"/>
          <w:b/>
          <w:bCs/>
          <w:sz w:val="22"/>
          <w:szCs w:val="22"/>
          <w:lang w:eastAsia="en-US"/>
        </w:rPr>
        <w:t>.1 Vérification du projet de décompte final</w:t>
      </w:r>
      <w:bookmarkEnd w:id="318"/>
      <w:bookmarkEnd w:id="319"/>
    </w:p>
    <w:p w14:paraId="596AAC61" w14:textId="036DFFE0" w:rsidR="00E118D7" w:rsidRPr="002B314E" w:rsidRDefault="00E118D7" w:rsidP="007A19B2">
      <w:pPr>
        <w:jc w:val="both"/>
        <w:rPr>
          <w:rFonts w:ascii="Times New Roman" w:hAnsi="Times New Roman"/>
          <w:sz w:val="22"/>
        </w:rPr>
      </w:pPr>
      <w:r w:rsidRPr="002B314E">
        <w:rPr>
          <w:rFonts w:ascii="Times New Roman" w:hAnsi="Times New Roman"/>
          <w:sz w:val="22"/>
        </w:rPr>
        <w:t xml:space="preserve">À l'issue des travaux, le maître d'œuvre vérifie le projet de décompte final du marché de travaux établi par l'entrepreneur conformément à l'article 12.3 du CCAG-Travaux </w:t>
      </w:r>
      <w:r w:rsidR="007A19B2" w:rsidRPr="002B314E">
        <w:rPr>
          <w:rFonts w:ascii="Times New Roman" w:hAnsi="Times New Roman"/>
          <w:sz w:val="22"/>
        </w:rPr>
        <w:t>et le transmet au point de contact communication désigné à l’article 4.</w:t>
      </w:r>
    </w:p>
    <w:p w14:paraId="2DFDEA53" w14:textId="77777777" w:rsidR="00D91408" w:rsidRPr="002B314E" w:rsidRDefault="00D91408" w:rsidP="007A19B2">
      <w:pPr>
        <w:jc w:val="both"/>
        <w:rPr>
          <w:rFonts w:ascii="Times New Roman" w:hAnsi="Times New Roman"/>
          <w:sz w:val="22"/>
        </w:rPr>
      </w:pPr>
    </w:p>
    <w:p w14:paraId="746C6B40" w14:textId="17066CEE" w:rsidR="00E118D7" w:rsidRPr="002B314E" w:rsidRDefault="00E118D7" w:rsidP="00E118D7">
      <w:pPr>
        <w:jc w:val="both"/>
        <w:rPr>
          <w:rFonts w:ascii="Times New Roman" w:hAnsi="Times New Roman"/>
          <w:sz w:val="22"/>
        </w:rPr>
      </w:pPr>
      <w:r w:rsidRPr="002B314E">
        <w:rPr>
          <w:rFonts w:ascii="Times New Roman" w:hAnsi="Times New Roman"/>
          <w:sz w:val="22"/>
        </w:rPr>
        <w:t xml:space="preserve">Après vérification, le projet de décompte final devient le décompte final. À partir de celui-ci, le maître d'œuvre établit, dans les conditions définies à l'article 12.4 du CCAG-Travaux, le projet de décompte général et le </w:t>
      </w:r>
      <w:r w:rsidR="007A19B2" w:rsidRPr="002B314E">
        <w:rPr>
          <w:rFonts w:ascii="Times New Roman" w:hAnsi="Times New Roman"/>
          <w:sz w:val="22"/>
        </w:rPr>
        <w:t>transmets au point de contact communication désigné à l’article 4.</w:t>
      </w:r>
    </w:p>
    <w:p w14:paraId="1353DA2E" w14:textId="77777777" w:rsidR="00E118D7" w:rsidRPr="002B314E" w:rsidRDefault="00E118D7" w:rsidP="00E118D7">
      <w:pPr>
        <w:jc w:val="both"/>
        <w:rPr>
          <w:rFonts w:ascii="Times New Roman" w:hAnsi="Times New Roman"/>
          <w:sz w:val="22"/>
        </w:rPr>
      </w:pPr>
    </w:p>
    <w:p w14:paraId="479ECA68" w14:textId="11C684A7" w:rsidR="00E118D7" w:rsidRDefault="00E118D7" w:rsidP="00E118D7">
      <w:pPr>
        <w:jc w:val="both"/>
        <w:rPr>
          <w:rFonts w:ascii="Times New Roman" w:hAnsi="Times New Roman"/>
          <w:sz w:val="22"/>
        </w:rPr>
      </w:pPr>
      <w:r w:rsidRPr="002B314E">
        <w:rPr>
          <w:rFonts w:ascii="Times New Roman" w:hAnsi="Times New Roman"/>
          <w:sz w:val="22"/>
        </w:rPr>
        <w:t>Le délai imparti au maître d'œuvre pour procéder à la vérification du projet de décompte final puis à sa transmission au maître d'ouvrage</w:t>
      </w:r>
      <w:r w:rsidR="00B60FB8" w:rsidRPr="002B314E">
        <w:rPr>
          <w:rFonts w:ascii="Times New Roman" w:hAnsi="Times New Roman"/>
          <w:sz w:val="22"/>
        </w:rPr>
        <w:t xml:space="preserve"> délégué</w:t>
      </w:r>
      <w:r w:rsidRPr="002B314E">
        <w:rPr>
          <w:rFonts w:ascii="Times New Roman" w:hAnsi="Times New Roman"/>
          <w:sz w:val="22"/>
        </w:rPr>
        <w:t xml:space="preserve"> via le </w:t>
      </w:r>
      <w:r w:rsidR="007A19B2" w:rsidRPr="002B314E">
        <w:rPr>
          <w:rFonts w:ascii="Times New Roman" w:hAnsi="Times New Roman"/>
          <w:sz w:val="22"/>
        </w:rPr>
        <w:t xml:space="preserve">point de contact communication désigné à l’article 4 </w:t>
      </w:r>
      <w:r w:rsidRPr="002B314E">
        <w:rPr>
          <w:rFonts w:ascii="Times New Roman" w:hAnsi="Times New Roman"/>
          <w:sz w:val="22"/>
        </w:rPr>
        <w:t>est fixé à 15 jours à compter de la date de réception du document.</w:t>
      </w:r>
    </w:p>
    <w:p w14:paraId="7EF93022" w14:textId="77777777" w:rsidR="004863C8" w:rsidRPr="002B314E" w:rsidRDefault="004863C8" w:rsidP="00E118D7">
      <w:pPr>
        <w:jc w:val="both"/>
        <w:rPr>
          <w:rFonts w:ascii="Times New Roman" w:hAnsi="Times New Roman"/>
          <w:sz w:val="22"/>
        </w:rPr>
      </w:pPr>
    </w:p>
    <w:p w14:paraId="4158CC58" w14:textId="0CEAF13A" w:rsidR="00E118D7" w:rsidRPr="002B314E" w:rsidRDefault="00E118D7" w:rsidP="00E118D7">
      <w:pPr>
        <w:jc w:val="both"/>
        <w:rPr>
          <w:rFonts w:ascii="Times New Roman" w:hAnsi="Times New Roman"/>
          <w:sz w:val="22"/>
        </w:rPr>
      </w:pPr>
    </w:p>
    <w:p w14:paraId="6612ED9D" w14:textId="765584CF" w:rsidR="00E118D7" w:rsidRPr="002B314E" w:rsidRDefault="00D91408" w:rsidP="00E118D7">
      <w:pPr>
        <w:pStyle w:val="Titre2"/>
        <w:spacing w:line="240" w:lineRule="auto"/>
        <w:jc w:val="both"/>
        <w:rPr>
          <w:rFonts w:ascii="Times New Roman" w:hAnsi="Times New Roman" w:cs="Times New Roman"/>
          <w:sz w:val="22"/>
          <w:szCs w:val="22"/>
          <w:u w:val="single"/>
        </w:rPr>
      </w:pPr>
      <w:bookmarkStart w:id="320" w:name="_Toc209641445"/>
      <w:r w:rsidRPr="002B314E">
        <w:rPr>
          <w:rFonts w:ascii="Times New Roman" w:hAnsi="Times New Roman" w:cs="Times New Roman"/>
          <w:sz w:val="22"/>
          <w:szCs w:val="22"/>
        </w:rPr>
        <w:lastRenderedPageBreak/>
        <w:t>13</w:t>
      </w:r>
      <w:r w:rsidR="00E118D7" w:rsidRPr="002B314E">
        <w:rPr>
          <w:rFonts w:ascii="Times New Roman" w:hAnsi="Times New Roman" w:cs="Times New Roman"/>
          <w:sz w:val="22"/>
          <w:szCs w:val="22"/>
        </w:rPr>
        <w:t>.</w:t>
      </w:r>
      <w:r w:rsidR="00E864C6" w:rsidRPr="002B314E">
        <w:rPr>
          <w:rFonts w:ascii="Times New Roman" w:hAnsi="Times New Roman" w:cs="Times New Roman"/>
          <w:sz w:val="22"/>
          <w:szCs w:val="22"/>
        </w:rPr>
        <w:t>7</w:t>
      </w:r>
      <w:r w:rsidR="00E118D7" w:rsidRPr="002B314E">
        <w:rPr>
          <w:rFonts w:ascii="Times New Roman" w:hAnsi="Times New Roman" w:cs="Times New Roman"/>
          <w:sz w:val="22"/>
          <w:szCs w:val="22"/>
        </w:rPr>
        <w:t xml:space="preserve">. </w:t>
      </w:r>
      <w:r w:rsidR="00E118D7" w:rsidRPr="002B314E">
        <w:rPr>
          <w:rFonts w:ascii="Times New Roman" w:hAnsi="Times New Roman"/>
          <w:sz w:val="22"/>
          <w:u w:val="single"/>
        </w:rPr>
        <w:t>Instruction des mémoires en réclamation</w:t>
      </w:r>
      <w:bookmarkEnd w:id="320"/>
    </w:p>
    <w:p w14:paraId="3614E752" w14:textId="77777777" w:rsidR="00E118D7" w:rsidRPr="002B314E" w:rsidRDefault="00E118D7" w:rsidP="00E118D7">
      <w:pPr>
        <w:jc w:val="both"/>
        <w:rPr>
          <w:rFonts w:ascii="Times New Roman" w:hAnsi="Times New Roman"/>
          <w:sz w:val="22"/>
        </w:rPr>
      </w:pPr>
    </w:p>
    <w:p w14:paraId="52402C98" w14:textId="7E23CDA7" w:rsidR="00E118D7" w:rsidRPr="002B314E" w:rsidRDefault="00E118D7" w:rsidP="00E118D7">
      <w:pPr>
        <w:rPr>
          <w:rFonts w:ascii="Times New Roman" w:hAnsi="Times New Roman"/>
          <w:sz w:val="22"/>
        </w:rPr>
      </w:pPr>
      <w:r w:rsidRPr="002B314E">
        <w:rPr>
          <w:rFonts w:ascii="Times New Roman" w:hAnsi="Times New Roman"/>
          <w:sz w:val="22"/>
        </w:rPr>
        <w:t>Le délai d'instruction des mémoires en réclamation est de 15 jours à compter de leur date de réception par le maître d'œuvre.</w:t>
      </w:r>
    </w:p>
    <w:p w14:paraId="5265DA8A" w14:textId="13A5EBA3" w:rsidR="00E118D7" w:rsidRPr="002B314E" w:rsidRDefault="00E118D7" w:rsidP="00E118D7">
      <w:pPr>
        <w:jc w:val="both"/>
        <w:rPr>
          <w:rFonts w:ascii="Times New Roman" w:hAnsi="Times New Roman"/>
          <w:sz w:val="22"/>
        </w:rPr>
      </w:pPr>
    </w:p>
    <w:p w14:paraId="72B80EF7" w14:textId="77E0E9B1" w:rsidR="00E118D7" w:rsidRPr="002B314E" w:rsidRDefault="00D91408" w:rsidP="00E118D7">
      <w:pPr>
        <w:pStyle w:val="Titre2"/>
        <w:spacing w:line="240" w:lineRule="auto"/>
        <w:jc w:val="both"/>
        <w:rPr>
          <w:rFonts w:ascii="Times New Roman" w:hAnsi="Times New Roman" w:cs="Times New Roman"/>
          <w:sz w:val="22"/>
          <w:szCs w:val="22"/>
          <w:u w:val="single"/>
        </w:rPr>
      </w:pPr>
      <w:bookmarkStart w:id="321" w:name="_Toc209641446"/>
      <w:r w:rsidRPr="002B314E">
        <w:rPr>
          <w:rFonts w:ascii="Times New Roman" w:hAnsi="Times New Roman" w:cs="Times New Roman"/>
          <w:sz w:val="22"/>
          <w:szCs w:val="22"/>
        </w:rPr>
        <w:t>13</w:t>
      </w:r>
      <w:r w:rsidR="00E118D7" w:rsidRPr="002B314E">
        <w:rPr>
          <w:rFonts w:ascii="Times New Roman" w:hAnsi="Times New Roman" w:cs="Times New Roman"/>
          <w:sz w:val="22"/>
          <w:szCs w:val="22"/>
        </w:rPr>
        <w:t>.</w:t>
      </w:r>
      <w:r w:rsidR="007A19B2" w:rsidRPr="002B314E">
        <w:rPr>
          <w:rFonts w:ascii="Times New Roman" w:hAnsi="Times New Roman" w:cs="Times New Roman"/>
          <w:sz w:val="22"/>
          <w:szCs w:val="22"/>
        </w:rPr>
        <w:t>8</w:t>
      </w:r>
      <w:r w:rsidR="00E118D7" w:rsidRPr="002B314E">
        <w:rPr>
          <w:rFonts w:ascii="Times New Roman" w:hAnsi="Times New Roman" w:cs="Times New Roman"/>
          <w:sz w:val="22"/>
          <w:szCs w:val="22"/>
        </w:rPr>
        <w:t xml:space="preserve">. </w:t>
      </w:r>
      <w:r w:rsidR="00E118D7" w:rsidRPr="002B314E">
        <w:rPr>
          <w:rFonts w:ascii="Times New Roman" w:hAnsi="Times New Roman"/>
          <w:sz w:val="22"/>
          <w:u w:val="single"/>
        </w:rPr>
        <w:t>Achèvement de la mission</w:t>
      </w:r>
      <w:bookmarkEnd w:id="321"/>
    </w:p>
    <w:p w14:paraId="0D156678" w14:textId="77777777" w:rsidR="00E118D7" w:rsidRPr="002B314E" w:rsidRDefault="00E118D7" w:rsidP="007A19B2">
      <w:pPr>
        <w:jc w:val="both"/>
        <w:rPr>
          <w:rFonts w:ascii="Times New Roman" w:hAnsi="Times New Roman"/>
          <w:sz w:val="22"/>
        </w:rPr>
      </w:pPr>
    </w:p>
    <w:p w14:paraId="7F76799C" w14:textId="115814CB" w:rsidR="007A01AE" w:rsidRPr="004863C8" w:rsidRDefault="00E118D7" w:rsidP="004863C8">
      <w:pPr>
        <w:jc w:val="both"/>
        <w:rPr>
          <w:rFonts w:ascii="Times New Roman" w:hAnsi="Times New Roman"/>
          <w:sz w:val="22"/>
        </w:rPr>
      </w:pPr>
      <w:r w:rsidRPr="002B314E">
        <w:rPr>
          <w:rFonts w:ascii="Times New Roman" w:hAnsi="Times New Roman"/>
          <w:sz w:val="22"/>
        </w:rPr>
        <w:t xml:space="preserve">Le maître d'ouvrage </w:t>
      </w:r>
      <w:r w:rsidR="000136B8" w:rsidRPr="002B314E">
        <w:rPr>
          <w:rFonts w:ascii="Times New Roman" w:hAnsi="Times New Roman"/>
          <w:sz w:val="22"/>
        </w:rPr>
        <w:t xml:space="preserve">délégué </w:t>
      </w:r>
      <w:r w:rsidRPr="002B314E">
        <w:rPr>
          <w:rFonts w:ascii="Times New Roman" w:hAnsi="Times New Roman"/>
          <w:sz w:val="22"/>
        </w:rPr>
        <w:t>prononce la réception de la mission de maîtrise d'œuvre, à la fin du délai de garantie</w:t>
      </w:r>
      <w:r w:rsidR="000136B8" w:rsidRPr="002B314E">
        <w:rPr>
          <w:rFonts w:ascii="Times New Roman" w:hAnsi="Times New Roman"/>
          <w:sz w:val="22"/>
        </w:rPr>
        <w:t xml:space="preserve"> </w:t>
      </w:r>
      <w:r w:rsidRPr="002B314E">
        <w:rPr>
          <w:rFonts w:ascii="Times New Roman" w:hAnsi="Times New Roman"/>
          <w:sz w:val="22"/>
        </w:rPr>
        <w:t>de parfait achèvement ou après prolongation de ce délai si les réserves sig</w:t>
      </w:r>
      <w:r w:rsidR="000136B8" w:rsidRPr="002B314E">
        <w:rPr>
          <w:rFonts w:ascii="Times New Roman" w:hAnsi="Times New Roman"/>
          <w:sz w:val="22"/>
        </w:rPr>
        <w:t xml:space="preserve">nalées lors de la réception des </w:t>
      </w:r>
      <w:r w:rsidRPr="002B314E">
        <w:rPr>
          <w:rFonts w:ascii="Times New Roman" w:hAnsi="Times New Roman"/>
          <w:sz w:val="22"/>
        </w:rPr>
        <w:t>travaux ne sont pas levées à la fin de cette période.</w:t>
      </w:r>
    </w:p>
    <w:p w14:paraId="5F84927B" w14:textId="77777777" w:rsidR="007A01AE" w:rsidRDefault="007A01AE" w:rsidP="00A12A6F"/>
    <w:p w14:paraId="21508CAD" w14:textId="77777777" w:rsidR="007A01AE" w:rsidRPr="002B314E" w:rsidRDefault="007A01AE" w:rsidP="00A12A6F"/>
    <w:p w14:paraId="5C33B6C5" w14:textId="2B7E889B" w:rsidR="00A12A6F" w:rsidRPr="002B314E" w:rsidRDefault="00A12A6F" w:rsidP="00795CEA">
      <w:pPr>
        <w:pStyle w:val="Titre1"/>
        <w:numPr>
          <w:ilvl w:val="0"/>
          <w:numId w:val="6"/>
        </w:numPr>
        <w:spacing w:line="240" w:lineRule="auto"/>
        <w:jc w:val="both"/>
        <w:rPr>
          <w:sz w:val="22"/>
        </w:rPr>
      </w:pPr>
      <w:bookmarkStart w:id="322" w:name="_Toc209641447"/>
      <w:r w:rsidRPr="002B314E">
        <w:rPr>
          <w:sz w:val="22"/>
        </w:rPr>
        <w:t>SUIVI DE L’EXECUTION DES TRAVAUX</w:t>
      </w:r>
      <w:bookmarkEnd w:id="322"/>
    </w:p>
    <w:p w14:paraId="304B6A3E" w14:textId="6CA0A4B8" w:rsidR="00A12A6F" w:rsidRPr="002B314E" w:rsidRDefault="00A12A6F" w:rsidP="00A12A6F"/>
    <w:p w14:paraId="575CF806" w14:textId="77777777" w:rsidR="008A5FE6" w:rsidRPr="002B314E" w:rsidRDefault="008A5FE6" w:rsidP="008A5FE6">
      <w:pPr>
        <w:jc w:val="both"/>
        <w:rPr>
          <w:rFonts w:ascii="Times New Roman" w:hAnsi="Times New Roman"/>
          <w:sz w:val="22"/>
          <w:lang w:eastAsia="ja-JP" w:bidi="fa-IR"/>
        </w:rPr>
      </w:pPr>
      <w:r w:rsidRPr="002B314E">
        <w:rPr>
          <w:rFonts w:ascii="Times New Roman" w:hAnsi="Times New Roman"/>
          <w:sz w:val="22"/>
          <w:lang w:eastAsia="ja-JP" w:bidi="fa-IR"/>
        </w:rPr>
        <w:t>La direction de l’exécution des travaux (DET) incombe au maître d’œuvre qui est l’unique responsable du contrôle de l’exécution des ouvrages. A ce titre, il est l’unique interlocuteur des entrepreneurs.</w:t>
      </w:r>
    </w:p>
    <w:p w14:paraId="24A3DEB0" w14:textId="77777777" w:rsidR="008A5FE6" w:rsidRPr="002B314E" w:rsidRDefault="008A5FE6" w:rsidP="008A5FE6">
      <w:pPr>
        <w:jc w:val="both"/>
        <w:rPr>
          <w:rFonts w:ascii="Times New Roman" w:hAnsi="Times New Roman"/>
          <w:sz w:val="22"/>
          <w:lang w:eastAsia="ja-JP" w:bidi="fa-IR"/>
        </w:rPr>
      </w:pPr>
    </w:p>
    <w:p w14:paraId="3DA2DDFB" w14:textId="77777777" w:rsidR="008A5FE6" w:rsidRPr="002B314E" w:rsidRDefault="008A5FE6" w:rsidP="008A5FE6">
      <w:pPr>
        <w:jc w:val="both"/>
        <w:rPr>
          <w:rFonts w:ascii="Times New Roman" w:hAnsi="Times New Roman"/>
          <w:sz w:val="22"/>
          <w:lang w:eastAsia="ja-JP" w:bidi="fa-IR"/>
        </w:rPr>
      </w:pPr>
      <w:r w:rsidRPr="002B314E">
        <w:rPr>
          <w:rFonts w:ascii="Times New Roman" w:hAnsi="Times New Roman"/>
          <w:sz w:val="22"/>
          <w:lang w:eastAsia="ja-JP" w:bidi="fa-IR"/>
        </w:rPr>
        <w:t>Le maître d’œuvre tient compte dans l’exercice de sa mission de celles dévolues à chacun de ces intervenants et les tient informés des actes relevant de sa responsabilité qui peuvent les concerner.</w:t>
      </w:r>
    </w:p>
    <w:p w14:paraId="2C2AAA12" w14:textId="77777777" w:rsidR="008A5FE6" w:rsidRPr="002B314E" w:rsidRDefault="008A5FE6" w:rsidP="008A5FE6">
      <w:pPr>
        <w:jc w:val="both"/>
        <w:rPr>
          <w:rFonts w:ascii="Times New Roman" w:hAnsi="Times New Roman"/>
          <w:sz w:val="22"/>
          <w:lang w:eastAsia="ja-JP" w:bidi="fa-IR"/>
        </w:rPr>
      </w:pPr>
    </w:p>
    <w:p w14:paraId="7BCB3DBE" w14:textId="77777777" w:rsidR="008A5FE6" w:rsidRPr="002B314E" w:rsidRDefault="008A5FE6" w:rsidP="008A5FE6">
      <w:pPr>
        <w:jc w:val="both"/>
        <w:rPr>
          <w:rFonts w:ascii="Times New Roman" w:hAnsi="Times New Roman"/>
          <w:sz w:val="22"/>
          <w:lang w:eastAsia="ja-JP" w:bidi="fa-IR"/>
        </w:rPr>
      </w:pPr>
      <w:r w:rsidRPr="002B314E">
        <w:rPr>
          <w:rFonts w:ascii="Times New Roman" w:hAnsi="Times New Roman"/>
          <w:sz w:val="22"/>
          <w:lang w:eastAsia="ja-JP" w:bidi="fa-IR"/>
        </w:rPr>
        <w:t>Pendant les phases d’exécution des travaux, il leur donne notamment accès aux registres de chantier.</w:t>
      </w:r>
    </w:p>
    <w:p w14:paraId="3F0C8D9F" w14:textId="77777777" w:rsidR="008A5FE6" w:rsidRPr="002B314E" w:rsidRDefault="008A5FE6" w:rsidP="008A5FE6">
      <w:pPr>
        <w:jc w:val="both"/>
        <w:rPr>
          <w:rFonts w:ascii="Times New Roman" w:hAnsi="Times New Roman"/>
          <w:sz w:val="22"/>
          <w:lang w:eastAsia="ja-JP" w:bidi="fa-IR"/>
        </w:rPr>
      </w:pPr>
    </w:p>
    <w:p w14:paraId="5FA1E04E" w14:textId="77777777" w:rsidR="008A5FE6" w:rsidRPr="002B314E" w:rsidRDefault="008A5FE6" w:rsidP="008A5FE6">
      <w:pPr>
        <w:jc w:val="both"/>
        <w:rPr>
          <w:rFonts w:ascii="Times New Roman" w:hAnsi="Times New Roman"/>
          <w:sz w:val="22"/>
          <w:lang w:eastAsia="ja-JP" w:bidi="fa-IR"/>
        </w:rPr>
      </w:pPr>
      <w:r w:rsidRPr="002B314E">
        <w:rPr>
          <w:rFonts w:ascii="Times New Roman" w:hAnsi="Times New Roman"/>
          <w:sz w:val="22"/>
          <w:lang w:eastAsia="ja-JP" w:bidi="fa-IR"/>
        </w:rPr>
        <w:t>Il prend en compte leurs avis les questions relevant de leurs missions et faire part, le cas échéant, au maître d’ouvrage délégué des désaccords qui pourraient survenir entre ces intervenants et lui.</w:t>
      </w:r>
    </w:p>
    <w:p w14:paraId="6026FE7B" w14:textId="77777777" w:rsidR="008A5FE6" w:rsidRPr="002B314E" w:rsidRDefault="008A5FE6" w:rsidP="008A5FE6">
      <w:pPr>
        <w:jc w:val="both"/>
        <w:rPr>
          <w:rFonts w:ascii="Times New Roman" w:hAnsi="Times New Roman"/>
          <w:sz w:val="22"/>
          <w:lang w:eastAsia="ja-JP" w:bidi="fa-IR"/>
        </w:rPr>
      </w:pPr>
    </w:p>
    <w:p w14:paraId="52FD8EF9" w14:textId="77777777" w:rsidR="008A5FE6" w:rsidRPr="002B314E" w:rsidRDefault="008A5FE6" w:rsidP="008A5FE6">
      <w:pPr>
        <w:jc w:val="both"/>
        <w:rPr>
          <w:rFonts w:ascii="Times New Roman" w:hAnsi="Times New Roman"/>
          <w:sz w:val="22"/>
          <w:lang w:eastAsia="ja-JP" w:bidi="fa-IR"/>
        </w:rPr>
      </w:pPr>
      <w:r w:rsidRPr="002B314E">
        <w:rPr>
          <w:rFonts w:ascii="Times New Roman" w:hAnsi="Times New Roman"/>
          <w:sz w:val="22"/>
          <w:lang w:eastAsia="ja-JP" w:bidi="fa-IR"/>
        </w:rPr>
        <w:t>Le maître d’ouvrage délégué lui fait connaitre son arbitrage, le cas échéant, sous délai de huit jours. En l’absence d’arbitrage du maitre d’ouvrage délégué, le maitre d’œuvre est libre de sa décision, dont il informe le maître d’ouvrage délégué et les intervenants concernés.</w:t>
      </w:r>
    </w:p>
    <w:p w14:paraId="6462BB93" w14:textId="77777777" w:rsidR="008A5FE6" w:rsidRPr="002B314E" w:rsidRDefault="008A5FE6" w:rsidP="008A5FE6">
      <w:pPr>
        <w:jc w:val="both"/>
        <w:rPr>
          <w:rFonts w:ascii="Times New Roman" w:hAnsi="Times New Roman"/>
          <w:sz w:val="22"/>
          <w:lang w:eastAsia="ja-JP" w:bidi="fa-IR"/>
        </w:rPr>
      </w:pPr>
    </w:p>
    <w:p w14:paraId="3AC2DD6E" w14:textId="606A06F3" w:rsidR="008A5FE6" w:rsidRPr="002B314E" w:rsidRDefault="008A5FE6" w:rsidP="008A5FE6">
      <w:pPr>
        <w:jc w:val="both"/>
        <w:rPr>
          <w:rFonts w:ascii="Times New Roman" w:hAnsi="Times New Roman"/>
          <w:sz w:val="22"/>
          <w:lang w:eastAsia="ja-JP" w:bidi="fa-IR"/>
        </w:rPr>
      </w:pPr>
      <w:r w:rsidRPr="002B314E">
        <w:rPr>
          <w:rFonts w:ascii="Times New Roman" w:hAnsi="Times New Roman"/>
          <w:sz w:val="22"/>
          <w:lang w:eastAsia="ja-JP" w:bidi="fa-IR"/>
        </w:rPr>
        <w:t>En aucun cas, le maître d’œuvre ne pourra invoquer les avis des autres intervenants pour se soustraire de ses obligations contractuelles.</w:t>
      </w:r>
    </w:p>
    <w:p w14:paraId="5E998226" w14:textId="7446A5EA" w:rsidR="008A5FE6" w:rsidRPr="002B314E" w:rsidRDefault="008A5FE6" w:rsidP="008A5FE6">
      <w:pPr>
        <w:jc w:val="both"/>
        <w:rPr>
          <w:rFonts w:ascii="Times New Roman" w:hAnsi="Times New Roman"/>
          <w:sz w:val="22"/>
          <w:lang w:eastAsia="ja-JP" w:bidi="fa-IR"/>
        </w:rPr>
      </w:pPr>
    </w:p>
    <w:p w14:paraId="4D89AECE" w14:textId="406ED0FD" w:rsidR="008A5FE6" w:rsidRPr="002B314E" w:rsidRDefault="008A5FE6" w:rsidP="008A5FE6">
      <w:pPr>
        <w:pStyle w:val="Titre2"/>
        <w:spacing w:line="240" w:lineRule="auto"/>
        <w:jc w:val="both"/>
        <w:rPr>
          <w:rFonts w:ascii="Times New Roman" w:hAnsi="Times New Roman" w:cs="Times New Roman"/>
          <w:sz w:val="22"/>
          <w:szCs w:val="22"/>
          <w:u w:val="single"/>
        </w:rPr>
      </w:pPr>
      <w:bookmarkStart w:id="323" w:name="_Toc209641448"/>
      <w:r w:rsidRPr="002B314E">
        <w:rPr>
          <w:rFonts w:ascii="Times New Roman" w:hAnsi="Times New Roman" w:cs="Times New Roman"/>
          <w:sz w:val="22"/>
          <w:szCs w:val="22"/>
        </w:rPr>
        <w:t>1</w:t>
      </w:r>
      <w:r w:rsidR="00D91408" w:rsidRPr="002B314E">
        <w:rPr>
          <w:rFonts w:ascii="Times New Roman" w:hAnsi="Times New Roman" w:cs="Times New Roman"/>
          <w:sz w:val="22"/>
          <w:szCs w:val="22"/>
        </w:rPr>
        <w:t>4</w:t>
      </w:r>
      <w:r w:rsidRPr="002B314E">
        <w:rPr>
          <w:rFonts w:ascii="Times New Roman" w:hAnsi="Times New Roman" w:cs="Times New Roman"/>
          <w:sz w:val="22"/>
          <w:szCs w:val="22"/>
        </w:rPr>
        <w:t xml:space="preserve">.1. </w:t>
      </w:r>
      <w:r w:rsidRPr="002B314E">
        <w:rPr>
          <w:rFonts w:ascii="Times New Roman" w:hAnsi="Times New Roman" w:cs="Times New Roman"/>
          <w:sz w:val="22"/>
          <w:szCs w:val="22"/>
          <w:u w:val="single"/>
        </w:rPr>
        <w:t>Ordres de service</w:t>
      </w:r>
      <w:bookmarkEnd w:id="323"/>
    </w:p>
    <w:p w14:paraId="3603EC47" w14:textId="77777777" w:rsidR="008A5FE6" w:rsidRPr="002B314E" w:rsidRDefault="008A5FE6" w:rsidP="008A5FE6"/>
    <w:p w14:paraId="4F8C38A8" w14:textId="77777777" w:rsidR="008A5FE6" w:rsidRPr="002B314E" w:rsidRDefault="008A5FE6" w:rsidP="008A5FE6">
      <w:pPr>
        <w:jc w:val="both"/>
        <w:rPr>
          <w:rFonts w:ascii="Times New Roman" w:hAnsi="Times New Roman"/>
          <w:sz w:val="22"/>
        </w:rPr>
      </w:pPr>
      <w:r w:rsidRPr="002B314E">
        <w:rPr>
          <w:rFonts w:ascii="Times New Roman" w:hAnsi="Times New Roman"/>
          <w:sz w:val="22"/>
        </w:rPr>
        <w:t>Dans le cadre de l’élément de mission « Direction de l’exécution des marchés de travaux », le maître d’œuvre est chargé d’émettre tous les ordres de service à destination des entrepreneurs.</w:t>
      </w:r>
    </w:p>
    <w:p w14:paraId="51666F34" w14:textId="77777777" w:rsidR="008A5FE6" w:rsidRPr="002B314E" w:rsidRDefault="008A5FE6" w:rsidP="008A5FE6">
      <w:pPr>
        <w:jc w:val="both"/>
        <w:rPr>
          <w:rFonts w:ascii="Times New Roman" w:hAnsi="Times New Roman"/>
          <w:sz w:val="22"/>
        </w:rPr>
      </w:pPr>
    </w:p>
    <w:p w14:paraId="61C5067D" w14:textId="77777777" w:rsidR="008A5FE6" w:rsidRPr="002B314E" w:rsidRDefault="008A5FE6" w:rsidP="008A5FE6">
      <w:pPr>
        <w:jc w:val="both"/>
        <w:rPr>
          <w:rFonts w:ascii="Times New Roman" w:hAnsi="Times New Roman"/>
          <w:sz w:val="22"/>
        </w:rPr>
      </w:pPr>
      <w:r w:rsidRPr="002B314E">
        <w:rPr>
          <w:rFonts w:ascii="Times New Roman" w:hAnsi="Times New Roman"/>
          <w:sz w:val="22"/>
        </w:rPr>
        <w:t xml:space="preserve">Toutefois les ordres de service ayant une incidence financière ne peuvent être notifiés par le maitre d’œuvre qu’après décision du maître d’ouvrage délégué. </w:t>
      </w:r>
    </w:p>
    <w:p w14:paraId="5E96D920" w14:textId="77777777" w:rsidR="008A5FE6" w:rsidRPr="002B314E" w:rsidRDefault="008A5FE6" w:rsidP="008A5FE6">
      <w:pPr>
        <w:jc w:val="both"/>
        <w:rPr>
          <w:rFonts w:ascii="Times New Roman" w:hAnsi="Times New Roman"/>
          <w:sz w:val="22"/>
        </w:rPr>
      </w:pPr>
    </w:p>
    <w:p w14:paraId="5C149A28" w14:textId="77777777" w:rsidR="008A5FE6" w:rsidRPr="002B314E" w:rsidRDefault="008A5FE6" w:rsidP="008A5FE6">
      <w:pPr>
        <w:jc w:val="both"/>
        <w:rPr>
          <w:rFonts w:ascii="Times New Roman" w:hAnsi="Times New Roman"/>
          <w:sz w:val="22"/>
        </w:rPr>
      </w:pPr>
      <w:r w:rsidRPr="002B314E">
        <w:rPr>
          <w:rFonts w:ascii="Times New Roman" w:hAnsi="Times New Roman"/>
          <w:sz w:val="22"/>
        </w:rPr>
        <w:t>De même, le maître d'œuvre ne peut émettre d’ordre de service sans avoir obtenu la validation préalable du maître d'ouvrage délégué si l’ordre de service :</w:t>
      </w:r>
    </w:p>
    <w:p w14:paraId="1D6AE233" w14:textId="77777777" w:rsidR="008A5FE6" w:rsidRPr="002B314E" w:rsidRDefault="008A5FE6" w:rsidP="00795CEA">
      <w:pPr>
        <w:pStyle w:val="Paragraphedeliste"/>
        <w:numPr>
          <w:ilvl w:val="0"/>
          <w:numId w:val="30"/>
        </w:numPr>
        <w:jc w:val="both"/>
        <w:rPr>
          <w:rFonts w:ascii="Times New Roman" w:hAnsi="Times New Roman"/>
          <w:sz w:val="22"/>
        </w:rPr>
      </w:pPr>
      <w:r w:rsidRPr="002B314E">
        <w:rPr>
          <w:rFonts w:ascii="Times New Roman" w:hAnsi="Times New Roman"/>
          <w:sz w:val="22"/>
        </w:rPr>
        <w:t>Porte sur la notification des dates de commencement des périodes de préparation et de démarrage des travaux ou la notification de l’exécution d’une tranche optionnelle ;</w:t>
      </w:r>
    </w:p>
    <w:p w14:paraId="2874870F" w14:textId="77777777" w:rsidR="008A5FE6" w:rsidRPr="002B314E" w:rsidRDefault="008A5FE6" w:rsidP="00795CEA">
      <w:pPr>
        <w:pStyle w:val="Paragraphedeliste"/>
        <w:numPr>
          <w:ilvl w:val="0"/>
          <w:numId w:val="30"/>
        </w:numPr>
        <w:jc w:val="both"/>
        <w:rPr>
          <w:rFonts w:ascii="Times New Roman" w:hAnsi="Times New Roman"/>
          <w:sz w:val="22"/>
        </w:rPr>
      </w:pPr>
      <w:r w:rsidRPr="002B314E">
        <w:rPr>
          <w:rFonts w:ascii="Times New Roman" w:hAnsi="Times New Roman"/>
          <w:sz w:val="22"/>
        </w:rPr>
        <w:lastRenderedPageBreak/>
        <w:t>Entraine une modification des conditions d’exécution du marché, notamment en termes de délais d’exécution, de durée et de montants.</w:t>
      </w:r>
    </w:p>
    <w:p w14:paraId="196E1DB2" w14:textId="77777777" w:rsidR="008A5FE6" w:rsidRPr="002B314E" w:rsidRDefault="008A5FE6" w:rsidP="008A5FE6">
      <w:pPr>
        <w:jc w:val="both"/>
        <w:rPr>
          <w:rFonts w:ascii="Times New Roman" w:hAnsi="Times New Roman"/>
          <w:sz w:val="22"/>
        </w:rPr>
      </w:pPr>
    </w:p>
    <w:p w14:paraId="307607F0" w14:textId="77777777" w:rsidR="008A5FE6" w:rsidRPr="002B314E" w:rsidRDefault="008A5FE6" w:rsidP="008A5FE6">
      <w:pPr>
        <w:jc w:val="both"/>
        <w:rPr>
          <w:rFonts w:ascii="Times New Roman" w:hAnsi="Times New Roman"/>
          <w:sz w:val="22"/>
        </w:rPr>
      </w:pPr>
      <w:r w:rsidRPr="002B314E">
        <w:rPr>
          <w:rFonts w:ascii="Times New Roman" w:hAnsi="Times New Roman"/>
          <w:sz w:val="22"/>
        </w:rPr>
        <w:t xml:space="preserve">Les ordres de service sont écrits, signés, datés et numérotés par le maître d'œuvre qui les adresse aux entrepreneurs dans les conditions précisées à l'article 3.8 du CCAG-Travaux. </w:t>
      </w:r>
    </w:p>
    <w:p w14:paraId="3B1B4699" w14:textId="77777777" w:rsidR="008A5FE6" w:rsidRPr="002B314E" w:rsidRDefault="008A5FE6" w:rsidP="008A5FE6">
      <w:pPr>
        <w:jc w:val="both"/>
        <w:rPr>
          <w:rFonts w:ascii="Times New Roman" w:hAnsi="Times New Roman"/>
          <w:sz w:val="22"/>
        </w:rPr>
      </w:pPr>
    </w:p>
    <w:p w14:paraId="20702F34" w14:textId="5A7A8525" w:rsidR="008A5FE6" w:rsidRDefault="008A5FE6" w:rsidP="008A5FE6">
      <w:pPr>
        <w:jc w:val="both"/>
        <w:rPr>
          <w:rFonts w:ascii="Times New Roman" w:hAnsi="Times New Roman"/>
          <w:sz w:val="22"/>
        </w:rPr>
      </w:pPr>
      <w:r w:rsidRPr="002B314E">
        <w:rPr>
          <w:rFonts w:ascii="Times New Roman" w:hAnsi="Times New Roman"/>
          <w:sz w:val="22"/>
        </w:rPr>
        <w:t>Le maître d’œuvre transmet une copie de l’ordre de service au maître d’ouvrage</w:t>
      </w:r>
      <w:r w:rsidR="008B038F" w:rsidRPr="002B314E">
        <w:rPr>
          <w:rFonts w:ascii="Times New Roman" w:hAnsi="Times New Roman"/>
          <w:sz w:val="22"/>
        </w:rPr>
        <w:t xml:space="preserve"> délégué</w:t>
      </w:r>
      <w:r w:rsidRPr="002B314E">
        <w:rPr>
          <w:rFonts w:ascii="Times New Roman" w:hAnsi="Times New Roman"/>
          <w:sz w:val="22"/>
        </w:rPr>
        <w:t xml:space="preserve"> qui peut s’assurer à tout moment qu’ils ont bien délivré en temps utile. </w:t>
      </w:r>
    </w:p>
    <w:p w14:paraId="5557EE94" w14:textId="77777777" w:rsidR="008A5FE6" w:rsidRPr="002B314E" w:rsidRDefault="008A5FE6" w:rsidP="008A5FE6">
      <w:pPr>
        <w:jc w:val="both"/>
        <w:rPr>
          <w:rFonts w:ascii="Times New Roman" w:hAnsi="Times New Roman"/>
          <w:sz w:val="22"/>
          <w:lang w:eastAsia="ja-JP" w:bidi="fa-IR"/>
        </w:rPr>
      </w:pPr>
    </w:p>
    <w:p w14:paraId="794BBC59" w14:textId="360BA92A" w:rsidR="008A5FE6" w:rsidRPr="002B314E" w:rsidRDefault="008A5FE6" w:rsidP="008A5FE6">
      <w:pPr>
        <w:pStyle w:val="Titre2"/>
        <w:spacing w:line="240" w:lineRule="auto"/>
        <w:jc w:val="both"/>
        <w:rPr>
          <w:rFonts w:ascii="Times New Roman" w:hAnsi="Times New Roman"/>
          <w:sz w:val="22"/>
          <w:lang w:eastAsia="ja-JP" w:bidi="fa-IR"/>
        </w:rPr>
      </w:pPr>
      <w:bookmarkStart w:id="324" w:name="_Toc209641449"/>
      <w:r w:rsidRPr="002B314E">
        <w:rPr>
          <w:rFonts w:ascii="Times New Roman" w:hAnsi="Times New Roman" w:cs="Times New Roman"/>
          <w:sz w:val="22"/>
          <w:szCs w:val="22"/>
        </w:rPr>
        <w:t>1</w:t>
      </w:r>
      <w:r w:rsidR="00D91408" w:rsidRPr="002B314E">
        <w:rPr>
          <w:rFonts w:ascii="Times New Roman" w:hAnsi="Times New Roman" w:cs="Times New Roman"/>
          <w:sz w:val="22"/>
          <w:szCs w:val="22"/>
        </w:rPr>
        <w:t>4</w:t>
      </w:r>
      <w:r w:rsidRPr="002B314E">
        <w:rPr>
          <w:rFonts w:ascii="Times New Roman" w:hAnsi="Times New Roman" w:cs="Times New Roman"/>
          <w:sz w:val="22"/>
          <w:szCs w:val="22"/>
        </w:rPr>
        <w:t xml:space="preserve">.2. </w:t>
      </w:r>
      <w:r w:rsidRPr="002B314E">
        <w:rPr>
          <w:rFonts w:ascii="Times New Roman" w:hAnsi="Times New Roman"/>
          <w:sz w:val="22"/>
          <w:u w:val="single"/>
          <w:lang w:eastAsia="ja-JP" w:bidi="fa-IR"/>
        </w:rPr>
        <w:t>Présence du maître d'œuvre sur le chantier</w:t>
      </w:r>
      <w:bookmarkEnd w:id="324"/>
    </w:p>
    <w:p w14:paraId="31642282" w14:textId="77777777" w:rsidR="008A5FE6" w:rsidRPr="002B314E" w:rsidRDefault="008A5FE6" w:rsidP="008A5FE6">
      <w:pPr>
        <w:rPr>
          <w:lang w:eastAsia="ja-JP" w:bidi="fa-IR"/>
        </w:rPr>
      </w:pPr>
    </w:p>
    <w:p w14:paraId="43E3F2CE" w14:textId="65E241EF" w:rsidR="008A5FE6" w:rsidRPr="002B314E" w:rsidRDefault="008A5FE6" w:rsidP="008A5FE6">
      <w:pPr>
        <w:jc w:val="both"/>
        <w:rPr>
          <w:rFonts w:ascii="Times New Roman" w:hAnsi="Times New Roman"/>
          <w:sz w:val="22"/>
          <w:lang w:eastAsia="ja-JP" w:bidi="fa-IR"/>
        </w:rPr>
      </w:pPr>
      <w:r w:rsidRPr="002B314E">
        <w:rPr>
          <w:rFonts w:ascii="Times New Roman" w:hAnsi="Times New Roman"/>
          <w:sz w:val="22"/>
          <w:lang w:eastAsia="ja-JP" w:bidi="fa-IR"/>
        </w:rPr>
        <w:t>Le temps de présence minimum sur le chantier du maître d'œuvre lui-même ou d'un de ses représentants, expressément désigné et dû</w:t>
      </w:r>
      <w:r w:rsidR="00B60FB8" w:rsidRPr="002B314E">
        <w:rPr>
          <w:rFonts w:ascii="Times New Roman" w:hAnsi="Times New Roman"/>
          <w:sz w:val="22"/>
          <w:lang w:eastAsia="ja-JP" w:bidi="fa-IR"/>
        </w:rPr>
        <w:t>ment habilité par le maître d</w:t>
      </w:r>
      <w:r w:rsidRPr="002B314E">
        <w:rPr>
          <w:rFonts w:ascii="Times New Roman" w:hAnsi="Times New Roman"/>
          <w:sz w:val="22"/>
          <w:lang w:eastAsia="ja-JP" w:bidi="fa-IR"/>
        </w:rPr>
        <w:t>'ouvrage</w:t>
      </w:r>
      <w:r w:rsidR="00B60FB8" w:rsidRPr="002B314E">
        <w:rPr>
          <w:rFonts w:ascii="Times New Roman" w:hAnsi="Times New Roman"/>
          <w:sz w:val="22"/>
          <w:lang w:eastAsia="ja-JP" w:bidi="fa-IR"/>
        </w:rPr>
        <w:t xml:space="preserve"> délégué</w:t>
      </w:r>
      <w:r w:rsidRPr="002B314E">
        <w:rPr>
          <w:rFonts w:ascii="Times New Roman" w:hAnsi="Times New Roman"/>
          <w:sz w:val="22"/>
          <w:lang w:eastAsia="ja-JP" w:bidi="fa-IR"/>
        </w:rPr>
        <w:t>, est déterminé en accord avec ce dernier ou son représentant, en fonction de l'activité et des phases du chantier.</w:t>
      </w:r>
    </w:p>
    <w:p w14:paraId="7F63697E" w14:textId="7B1834B9" w:rsidR="008A5FE6" w:rsidRPr="002B314E" w:rsidRDefault="008A5FE6" w:rsidP="008A5FE6">
      <w:pPr>
        <w:jc w:val="both"/>
        <w:rPr>
          <w:rFonts w:ascii="Times New Roman" w:hAnsi="Times New Roman"/>
          <w:sz w:val="22"/>
          <w:lang w:eastAsia="ja-JP" w:bidi="fa-IR"/>
        </w:rPr>
      </w:pPr>
    </w:p>
    <w:p w14:paraId="4DA4622D" w14:textId="55EAC3D9" w:rsidR="008A5FE6" w:rsidRPr="002B314E" w:rsidRDefault="008A5FE6" w:rsidP="008A5FE6">
      <w:pPr>
        <w:pStyle w:val="Titre2"/>
        <w:spacing w:line="240" w:lineRule="auto"/>
        <w:jc w:val="both"/>
        <w:rPr>
          <w:rFonts w:ascii="Times New Roman" w:hAnsi="Times New Roman" w:cs="Times New Roman"/>
          <w:sz w:val="22"/>
          <w:szCs w:val="22"/>
          <w:u w:val="single"/>
        </w:rPr>
      </w:pPr>
      <w:bookmarkStart w:id="325" w:name="_Toc209641450"/>
      <w:r w:rsidRPr="002B314E">
        <w:rPr>
          <w:rFonts w:ascii="Times New Roman" w:hAnsi="Times New Roman" w:cs="Times New Roman"/>
          <w:sz w:val="22"/>
          <w:szCs w:val="22"/>
        </w:rPr>
        <w:t>1</w:t>
      </w:r>
      <w:r w:rsidR="00D91408" w:rsidRPr="002B314E">
        <w:rPr>
          <w:rFonts w:ascii="Times New Roman" w:hAnsi="Times New Roman" w:cs="Times New Roman"/>
          <w:sz w:val="22"/>
          <w:szCs w:val="22"/>
        </w:rPr>
        <w:t>4</w:t>
      </w:r>
      <w:r w:rsidRPr="002B314E">
        <w:rPr>
          <w:rFonts w:ascii="Times New Roman" w:hAnsi="Times New Roman" w:cs="Times New Roman"/>
          <w:sz w:val="22"/>
          <w:szCs w:val="22"/>
        </w:rPr>
        <w:t xml:space="preserve">.3. </w:t>
      </w:r>
      <w:r w:rsidRPr="002B314E">
        <w:rPr>
          <w:rFonts w:ascii="Times New Roman" w:hAnsi="Times New Roman"/>
          <w:sz w:val="22"/>
          <w:u w:val="single"/>
          <w:lang w:eastAsia="ja-JP" w:bidi="fa-IR"/>
        </w:rPr>
        <w:t>Rendez-vous de chantier</w:t>
      </w:r>
      <w:bookmarkEnd w:id="325"/>
    </w:p>
    <w:p w14:paraId="634E3B81" w14:textId="77777777" w:rsidR="008A5FE6" w:rsidRPr="002B314E" w:rsidRDefault="008A5FE6" w:rsidP="008A5FE6">
      <w:pPr>
        <w:jc w:val="both"/>
        <w:rPr>
          <w:rFonts w:ascii="Times New Roman" w:hAnsi="Times New Roman"/>
          <w:sz w:val="22"/>
          <w:lang w:eastAsia="ja-JP" w:bidi="fa-IR"/>
        </w:rPr>
      </w:pPr>
    </w:p>
    <w:p w14:paraId="36572813" w14:textId="3A36CC73" w:rsidR="008A5FE6" w:rsidRPr="002B314E" w:rsidRDefault="008A5FE6" w:rsidP="008A5FE6">
      <w:pPr>
        <w:jc w:val="both"/>
        <w:rPr>
          <w:rFonts w:ascii="Times New Roman" w:hAnsi="Times New Roman"/>
          <w:sz w:val="22"/>
          <w:lang w:eastAsia="ja-JP" w:bidi="fa-IR"/>
        </w:rPr>
      </w:pPr>
      <w:r w:rsidRPr="002B314E">
        <w:rPr>
          <w:rFonts w:ascii="Times New Roman" w:hAnsi="Times New Roman"/>
          <w:sz w:val="22"/>
          <w:lang w:eastAsia="ja-JP" w:bidi="fa-IR"/>
        </w:rPr>
        <w:t>Ces rendez-vous ont pour objet :</w:t>
      </w:r>
    </w:p>
    <w:p w14:paraId="6ADF4A14" w14:textId="77777777" w:rsidR="008A5FE6" w:rsidRPr="002B314E" w:rsidRDefault="008A5FE6" w:rsidP="00795CEA">
      <w:pPr>
        <w:pStyle w:val="Paragraphedeliste"/>
        <w:numPr>
          <w:ilvl w:val="0"/>
          <w:numId w:val="30"/>
        </w:numPr>
        <w:jc w:val="both"/>
        <w:rPr>
          <w:rFonts w:ascii="Times New Roman" w:hAnsi="Times New Roman"/>
          <w:sz w:val="22"/>
          <w:lang w:eastAsia="ja-JP" w:bidi="fa-IR"/>
        </w:rPr>
      </w:pPr>
      <w:r w:rsidRPr="002B314E">
        <w:rPr>
          <w:rFonts w:ascii="Times New Roman" w:hAnsi="Times New Roman"/>
          <w:sz w:val="22"/>
          <w:lang w:eastAsia="ja-JP" w:bidi="fa-IR"/>
        </w:rPr>
        <w:t>La vérification de la mise à jour périodique des programmes de travaux découlant du calendrier d'exécution contractuel ;</w:t>
      </w:r>
    </w:p>
    <w:p w14:paraId="6011F0C4" w14:textId="0B27E0DE" w:rsidR="008A5FE6" w:rsidRPr="002B314E" w:rsidRDefault="008A5FE6" w:rsidP="008A5FE6">
      <w:pPr>
        <w:pStyle w:val="Paragraphedeliste"/>
        <w:numPr>
          <w:ilvl w:val="0"/>
          <w:numId w:val="30"/>
        </w:numPr>
        <w:jc w:val="both"/>
        <w:rPr>
          <w:rFonts w:ascii="Times New Roman" w:hAnsi="Times New Roman"/>
          <w:sz w:val="22"/>
          <w:lang w:eastAsia="ja-JP" w:bidi="fa-IR"/>
        </w:rPr>
      </w:pPr>
      <w:r w:rsidRPr="002B314E">
        <w:rPr>
          <w:rFonts w:ascii="Times New Roman" w:hAnsi="Times New Roman"/>
          <w:sz w:val="22"/>
          <w:lang w:eastAsia="ja-JP" w:bidi="fa-IR"/>
        </w:rPr>
        <w:t>L’examen des problèmes imprévus rencontrés en cours d'exécution des travaux, qu'il s'agisse de problèmes techniques, administratifs ou autres, étant précisé que si ces problèmes nécessitent des discussions ou des études prolongées, ils font l'objet de réunions spéciales ultérieures dont la date est fixée à l'occasion du rendez-vous.</w:t>
      </w:r>
    </w:p>
    <w:p w14:paraId="004519BC" w14:textId="29332D5E" w:rsidR="008A5FE6" w:rsidRPr="002B314E" w:rsidRDefault="008A5FE6" w:rsidP="00B60FB8">
      <w:pPr>
        <w:shd w:val="clear" w:color="auto" w:fill="FFFFFF" w:themeFill="background1"/>
        <w:spacing w:after="200" w:line="276" w:lineRule="auto"/>
        <w:jc w:val="both"/>
        <w:rPr>
          <w:rFonts w:asciiTheme="minorHAnsi" w:eastAsiaTheme="minorHAnsi" w:hAnsiTheme="minorHAnsi" w:cstheme="minorHAnsi"/>
          <w:color w:val="000000" w:themeColor="text1"/>
          <w:sz w:val="22"/>
          <w:szCs w:val="22"/>
          <w:lang w:eastAsia="en-US"/>
        </w:rPr>
      </w:pPr>
      <w:r w:rsidRPr="002B314E">
        <w:rPr>
          <w:rFonts w:ascii="Times New Roman" w:hAnsi="Times New Roman"/>
          <w:sz w:val="22"/>
          <w:lang w:eastAsia="ja-JP" w:bidi="fa-IR"/>
        </w:rPr>
        <w:t xml:space="preserve">Un compte-rendu détaillé est établi par le maître d'œuvre. Il est diffusé par le maître d'œuvre à tous les intervenants, </w:t>
      </w:r>
      <w:r w:rsidR="00B60FB8" w:rsidRPr="002B314E">
        <w:rPr>
          <w:rFonts w:ascii="Times New Roman" w:eastAsiaTheme="minorHAnsi" w:hAnsi="Times New Roman"/>
          <w:color w:val="000000" w:themeColor="text1"/>
          <w:sz w:val="22"/>
          <w:szCs w:val="22"/>
          <w:lang w:eastAsia="en-US"/>
        </w:rPr>
        <w:t>dans les 3 jours ouvrés qui suivent la réunion</w:t>
      </w:r>
      <w:r w:rsidR="00B60FB8" w:rsidRPr="002B314E">
        <w:rPr>
          <w:rFonts w:asciiTheme="minorHAnsi" w:eastAsiaTheme="minorHAnsi" w:hAnsiTheme="minorHAnsi" w:cstheme="minorHAnsi"/>
          <w:color w:val="000000" w:themeColor="text1"/>
          <w:sz w:val="22"/>
          <w:szCs w:val="22"/>
          <w:lang w:eastAsia="en-US"/>
        </w:rPr>
        <w:t>.</w:t>
      </w:r>
    </w:p>
    <w:p w14:paraId="6046FB1E" w14:textId="3246A08C" w:rsidR="008A5FE6" w:rsidRPr="002B314E" w:rsidRDefault="008A5FE6" w:rsidP="008A5FE6">
      <w:pPr>
        <w:jc w:val="both"/>
        <w:rPr>
          <w:rFonts w:ascii="Times New Roman" w:hAnsi="Times New Roman"/>
          <w:sz w:val="22"/>
          <w:lang w:eastAsia="ja-JP" w:bidi="fa-IR"/>
        </w:rPr>
      </w:pPr>
      <w:r w:rsidRPr="002B314E">
        <w:rPr>
          <w:rFonts w:ascii="Times New Roman" w:hAnsi="Times New Roman"/>
          <w:sz w:val="22"/>
          <w:lang w:eastAsia="ja-JP" w:bidi="fa-IR"/>
        </w:rPr>
        <w:t>D'autres rendez-vous réguliers ou occasionnels peuvent avoir lieu, notamment pour la mise au point des plans d'exécution ou de synthèse et du mode de réalisation de parties d'ouvrage à laquelle concourent plusieurs corps d'état différents.</w:t>
      </w:r>
    </w:p>
    <w:p w14:paraId="04E97D87" w14:textId="77777777" w:rsidR="008A5FE6" w:rsidRPr="002B314E" w:rsidRDefault="008A5FE6" w:rsidP="008A5FE6">
      <w:pPr>
        <w:jc w:val="both"/>
        <w:rPr>
          <w:rFonts w:ascii="Times New Roman" w:hAnsi="Times New Roman"/>
          <w:sz w:val="22"/>
          <w:lang w:eastAsia="ja-JP" w:bidi="fa-IR"/>
        </w:rPr>
      </w:pPr>
    </w:p>
    <w:p w14:paraId="1D63DBAD" w14:textId="2CBA6D64" w:rsidR="008A5FE6" w:rsidRPr="002B314E" w:rsidRDefault="00B60FB8" w:rsidP="008A5FE6">
      <w:pPr>
        <w:jc w:val="both"/>
        <w:rPr>
          <w:rFonts w:ascii="Times New Roman" w:hAnsi="Times New Roman"/>
          <w:sz w:val="22"/>
          <w:lang w:eastAsia="ja-JP" w:bidi="fa-IR"/>
        </w:rPr>
      </w:pPr>
      <w:r w:rsidRPr="002B314E">
        <w:rPr>
          <w:rFonts w:ascii="Times New Roman" w:hAnsi="Times New Roman"/>
          <w:sz w:val="22"/>
          <w:lang w:eastAsia="ja-JP" w:bidi="fa-IR"/>
        </w:rPr>
        <w:t>Le maître d’</w:t>
      </w:r>
      <w:r w:rsidR="008A5FE6" w:rsidRPr="002B314E">
        <w:rPr>
          <w:rFonts w:ascii="Times New Roman" w:hAnsi="Times New Roman"/>
          <w:sz w:val="22"/>
          <w:lang w:eastAsia="ja-JP" w:bidi="fa-IR"/>
        </w:rPr>
        <w:t xml:space="preserve">ouvrage </w:t>
      </w:r>
      <w:r w:rsidRPr="002B314E">
        <w:rPr>
          <w:rFonts w:ascii="Times New Roman" w:hAnsi="Times New Roman"/>
          <w:sz w:val="22"/>
          <w:lang w:eastAsia="ja-JP" w:bidi="fa-IR"/>
        </w:rPr>
        <w:t xml:space="preserve">délégué </w:t>
      </w:r>
      <w:r w:rsidR="008A5FE6" w:rsidRPr="002B314E">
        <w:rPr>
          <w:rFonts w:ascii="Times New Roman" w:hAnsi="Times New Roman"/>
          <w:sz w:val="22"/>
          <w:lang w:eastAsia="ja-JP" w:bidi="fa-IR"/>
        </w:rPr>
        <w:t>peut assister à toutes ces réunions qui font l'objet de compte-rendu établis par le maître d'œuvre et diffusés à tous les intéressés.</w:t>
      </w:r>
    </w:p>
    <w:p w14:paraId="5B403ED7" w14:textId="77777777" w:rsidR="008A5FE6" w:rsidRPr="002B314E" w:rsidRDefault="008A5FE6" w:rsidP="008A5FE6">
      <w:pPr>
        <w:jc w:val="both"/>
        <w:rPr>
          <w:rFonts w:ascii="Times New Roman" w:hAnsi="Times New Roman"/>
          <w:sz w:val="22"/>
          <w:lang w:eastAsia="ja-JP" w:bidi="fa-IR"/>
        </w:rPr>
      </w:pPr>
    </w:p>
    <w:p w14:paraId="6AAB8A60" w14:textId="3F2B4D0B" w:rsidR="008A5FE6" w:rsidRDefault="008A5FE6" w:rsidP="008A5FE6">
      <w:pPr>
        <w:jc w:val="both"/>
        <w:rPr>
          <w:rFonts w:ascii="Times New Roman" w:hAnsi="Times New Roman"/>
          <w:sz w:val="22"/>
          <w:lang w:eastAsia="ja-JP" w:bidi="fa-IR"/>
        </w:rPr>
      </w:pPr>
      <w:r w:rsidRPr="002B314E">
        <w:rPr>
          <w:rFonts w:ascii="Times New Roman" w:hAnsi="Times New Roman"/>
          <w:sz w:val="22"/>
          <w:lang w:eastAsia="ja-JP" w:bidi="fa-IR"/>
        </w:rPr>
        <w:t xml:space="preserve">Le maître d'œuvre doit tenir un journal de chantier où sont consigné ses visites et ses constatations, les ordres de service donnés par celui-ci. </w:t>
      </w:r>
    </w:p>
    <w:p w14:paraId="19ECDDE0" w14:textId="77777777" w:rsidR="00840107" w:rsidRPr="002B314E" w:rsidRDefault="00840107" w:rsidP="008A5FE6">
      <w:pPr>
        <w:jc w:val="both"/>
        <w:rPr>
          <w:rFonts w:ascii="Times New Roman" w:hAnsi="Times New Roman"/>
          <w:sz w:val="22"/>
          <w:lang w:eastAsia="ja-JP" w:bidi="fa-IR"/>
        </w:rPr>
      </w:pPr>
    </w:p>
    <w:p w14:paraId="01B15F3B" w14:textId="3DD4B8DA" w:rsidR="008A5FE6" w:rsidRDefault="008A5FE6" w:rsidP="008A5FE6">
      <w:pPr>
        <w:jc w:val="both"/>
        <w:rPr>
          <w:rFonts w:ascii="Times New Roman" w:hAnsi="Times New Roman"/>
          <w:sz w:val="22"/>
        </w:rPr>
      </w:pPr>
      <w:r w:rsidRPr="002B314E">
        <w:rPr>
          <w:rFonts w:ascii="Times New Roman" w:hAnsi="Times New Roman"/>
          <w:sz w:val="22"/>
        </w:rPr>
        <w:t xml:space="preserve">Ce journal </w:t>
      </w:r>
      <w:r w:rsidR="00B60FB8" w:rsidRPr="002B314E">
        <w:rPr>
          <w:rFonts w:ascii="Times New Roman" w:hAnsi="Times New Roman"/>
          <w:sz w:val="22"/>
        </w:rPr>
        <w:t>est la propriété du maître d’</w:t>
      </w:r>
      <w:r w:rsidRPr="002B314E">
        <w:rPr>
          <w:rFonts w:ascii="Times New Roman" w:hAnsi="Times New Roman"/>
          <w:sz w:val="22"/>
        </w:rPr>
        <w:t xml:space="preserve">ouvrage </w:t>
      </w:r>
      <w:r w:rsidR="00B60FB8" w:rsidRPr="002B314E">
        <w:rPr>
          <w:rFonts w:ascii="Times New Roman" w:hAnsi="Times New Roman"/>
          <w:sz w:val="22"/>
        </w:rPr>
        <w:t xml:space="preserve">délégué </w:t>
      </w:r>
      <w:r w:rsidRPr="002B314E">
        <w:rPr>
          <w:rFonts w:ascii="Times New Roman" w:hAnsi="Times New Roman"/>
          <w:sz w:val="22"/>
        </w:rPr>
        <w:t>à qui il est remis en fin d'opération. Les rendez-vous de chantier doivent être organisés par le maître d'œuvre selon la fréquence suivante : les réunions de chantier auront lieu toutes les semaines.</w:t>
      </w:r>
    </w:p>
    <w:p w14:paraId="2CCE5CE8" w14:textId="77777777" w:rsidR="000A2C55" w:rsidRPr="002B314E" w:rsidRDefault="000A2C55" w:rsidP="008A5FE6">
      <w:pPr>
        <w:jc w:val="both"/>
        <w:rPr>
          <w:rFonts w:ascii="Times New Roman" w:hAnsi="Times New Roman"/>
          <w:sz w:val="22"/>
        </w:rPr>
      </w:pPr>
    </w:p>
    <w:p w14:paraId="69DC0567" w14:textId="655710A9" w:rsidR="006B1CB8" w:rsidRPr="002B314E" w:rsidRDefault="006B1CB8">
      <w:pPr>
        <w:spacing w:line="240" w:lineRule="auto"/>
        <w:rPr>
          <w:rFonts w:ascii="Times New Roman" w:hAnsi="Times New Roman"/>
          <w:sz w:val="22"/>
        </w:rPr>
      </w:pPr>
    </w:p>
    <w:p w14:paraId="401487C5" w14:textId="04BAF362" w:rsidR="00E864C6" w:rsidRPr="002B314E" w:rsidRDefault="00E864C6">
      <w:pPr>
        <w:spacing w:line="240" w:lineRule="auto"/>
        <w:rPr>
          <w:rFonts w:ascii="Times New Roman" w:hAnsi="Times New Roman"/>
          <w:sz w:val="22"/>
        </w:rPr>
      </w:pPr>
    </w:p>
    <w:p w14:paraId="2B6814D6" w14:textId="6E6CA882" w:rsidR="007A19B2" w:rsidRPr="002B314E" w:rsidRDefault="007A19B2" w:rsidP="00942CB2">
      <w:pPr>
        <w:widowControl w:val="0"/>
        <w:overflowPunct w:val="0"/>
        <w:spacing w:line="240" w:lineRule="auto"/>
        <w:ind w:left="562"/>
        <w:jc w:val="both"/>
        <w:textAlignment w:val="baseline"/>
        <w:rPr>
          <w:rFonts w:ascii="Times New Roman" w:eastAsia="Times New Roman" w:hAnsi="Times New Roman"/>
          <w:sz w:val="22"/>
          <w:szCs w:val="22"/>
        </w:rPr>
      </w:pPr>
    </w:p>
    <w:p w14:paraId="25D612F6" w14:textId="77777777" w:rsidR="007A19B2" w:rsidRPr="002B314E" w:rsidRDefault="007A19B2" w:rsidP="007A19B2">
      <w:pPr>
        <w:pStyle w:val="Titre1"/>
        <w:numPr>
          <w:ilvl w:val="0"/>
          <w:numId w:val="6"/>
        </w:numPr>
        <w:spacing w:line="240" w:lineRule="auto"/>
        <w:jc w:val="both"/>
        <w:rPr>
          <w:sz w:val="22"/>
        </w:rPr>
      </w:pPr>
      <w:bookmarkStart w:id="326" w:name="_Toc209641451"/>
      <w:r w:rsidRPr="002B314E">
        <w:rPr>
          <w:sz w:val="22"/>
        </w:rPr>
        <w:lastRenderedPageBreak/>
        <w:t>DEVELOPPEMENT DURABLE</w:t>
      </w:r>
      <w:bookmarkEnd w:id="326"/>
    </w:p>
    <w:p w14:paraId="20A237B1" w14:textId="77777777" w:rsidR="007A19B2" w:rsidRPr="002B314E" w:rsidRDefault="007A19B2" w:rsidP="007A19B2">
      <w:pPr>
        <w:spacing w:line="240" w:lineRule="auto"/>
        <w:rPr>
          <w:rFonts w:ascii="Times New Roman" w:hAnsi="Times New Roman"/>
          <w:sz w:val="22"/>
          <w:lang w:eastAsia="ja-JP" w:bidi="fa-IR"/>
        </w:rPr>
      </w:pPr>
    </w:p>
    <w:p w14:paraId="0A3F505B" w14:textId="77777777" w:rsidR="007A19B2" w:rsidRPr="002B314E" w:rsidRDefault="007A19B2" w:rsidP="007A19B2">
      <w:pPr>
        <w:spacing w:line="240" w:lineRule="auto"/>
        <w:jc w:val="both"/>
        <w:rPr>
          <w:rFonts w:ascii="Times New Roman" w:hAnsi="Times New Roman"/>
          <w:sz w:val="22"/>
          <w:lang w:eastAsia="ja-JP" w:bidi="fa-IR"/>
        </w:rPr>
      </w:pPr>
      <w:r w:rsidRPr="002B314E">
        <w:rPr>
          <w:rFonts w:ascii="Times New Roman" w:hAnsi="Times New Roman"/>
          <w:sz w:val="22"/>
          <w:lang w:eastAsia="ja-JP" w:bidi="fa-IR"/>
        </w:rPr>
        <w:t>Les obligations environnementales dans l'exécution du marché de maitrise d’œuvre sont intégrées dans le Règlement de Consultation au sein du critère de jugement « Considérations environnementales ».</w:t>
      </w:r>
    </w:p>
    <w:p w14:paraId="598972A5" w14:textId="77777777" w:rsidR="007A19B2" w:rsidRPr="002B314E" w:rsidRDefault="007A19B2" w:rsidP="00942CB2">
      <w:pPr>
        <w:widowControl w:val="0"/>
        <w:overflowPunct w:val="0"/>
        <w:spacing w:line="240" w:lineRule="auto"/>
        <w:ind w:left="562"/>
        <w:jc w:val="both"/>
        <w:textAlignment w:val="baseline"/>
        <w:rPr>
          <w:rFonts w:ascii="Times New Roman" w:eastAsia="Times New Roman" w:hAnsi="Times New Roman"/>
          <w:sz w:val="22"/>
          <w:szCs w:val="22"/>
        </w:rPr>
      </w:pPr>
    </w:p>
    <w:p w14:paraId="1B45598F" w14:textId="4A6697A8" w:rsidR="00934637" w:rsidRPr="002B314E" w:rsidRDefault="00934637">
      <w:pPr>
        <w:spacing w:line="240" w:lineRule="auto"/>
        <w:rPr>
          <w:rFonts w:ascii="Times New Roman" w:hAnsi="Times New Roman"/>
          <w:sz w:val="22"/>
        </w:rPr>
      </w:pPr>
    </w:p>
    <w:p w14:paraId="4DA03DDF" w14:textId="03CEEB41" w:rsidR="00934637" w:rsidRPr="002B314E" w:rsidRDefault="00934637">
      <w:pPr>
        <w:spacing w:line="240" w:lineRule="auto"/>
        <w:rPr>
          <w:rFonts w:ascii="Times New Roman" w:hAnsi="Times New Roman"/>
          <w:sz w:val="22"/>
        </w:rPr>
      </w:pPr>
    </w:p>
    <w:p w14:paraId="6D3E8A27" w14:textId="60711106" w:rsidR="00934637" w:rsidRPr="002B314E" w:rsidRDefault="00934637" w:rsidP="00795CEA">
      <w:pPr>
        <w:pStyle w:val="Titre1"/>
        <w:numPr>
          <w:ilvl w:val="0"/>
          <w:numId w:val="6"/>
        </w:numPr>
        <w:spacing w:line="240" w:lineRule="auto"/>
        <w:jc w:val="both"/>
        <w:rPr>
          <w:caps w:val="0"/>
          <w:sz w:val="22"/>
        </w:rPr>
      </w:pPr>
      <w:bookmarkStart w:id="327" w:name="_Toc209641452"/>
      <w:r w:rsidRPr="002B314E">
        <w:rPr>
          <w:caps w:val="0"/>
          <w:sz w:val="22"/>
        </w:rPr>
        <w:t>MODIFICATIONS EN COURS D’EXECUTION</w:t>
      </w:r>
      <w:bookmarkEnd w:id="327"/>
    </w:p>
    <w:p w14:paraId="4B8E1194" w14:textId="5B669CB4" w:rsidR="000407B0" w:rsidRPr="002B314E" w:rsidRDefault="000407B0" w:rsidP="000407B0">
      <w:pPr>
        <w:jc w:val="both"/>
      </w:pPr>
    </w:p>
    <w:p w14:paraId="7B3E81F3" w14:textId="77777777" w:rsidR="000407B0" w:rsidRPr="002B314E" w:rsidRDefault="000407B0" w:rsidP="000407B0">
      <w:pPr>
        <w:jc w:val="both"/>
        <w:rPr>
          <w:rFonts w:ascii="Times New Roman" w:hAnsi="Times New Roman"/>
          <w:sz w:val="22"/>
        </w:rPr>
      </w:pPr>
      <w:r w:rsidRPr="002B314E">
        <w:rPr>
          <w:rFonts w:ascii="Times New Roman" w:hAnsi="Times New Roman"/>
          <w:sz w:val="22"/>
        </w:rPr>
        <w:t xml:space="preserve">En application des articles R.2194-1 et suivants du code de la commande publique, Expertise France peut apporter les modifications aux dispositions du présent contrat dans les conditions suivantes : </w:t>
      </w:r>
    </w:p>
    <w:p w14:paraId="4D69F050" w14:textId="77777777" w:rsidR="000407B0" w:rsidRPr="002B314E" w:rsidRDefault="000407B0" w:rsidP="000407B0">
      <w:pPr>
        <w:jc w:val="both"/>
        <w:rPr>
          <w:rFonts w:ascii="Times New Roman" w:hAnsi="Times New Roman"/>
          <w:sz w:val="22"/>
        </w:rPr>
      </w:pPr>
    </w:p>
    <w:p w14:paraId="72D3281B" w14:textId="04B772D2" w:rsidR="000407B0" w:rsidRPr="002B314E" w:rsidRDefault="000407B0" w:rsidP="000407B0">
      <w:pPr>
        <w:pStyle w:val="Paragraphedeliste"/>
        <w:numPr>
          <w:ilvl w:val="0"/>
          <w:numId w:val="30"/>
        </w:numPr>
        <w:jc w:val="both"/>
        <w:rPr>
          <w:rFonts w:ascii="Times New Roman" w:hAnsi="Times New Roman"/>
          <w:sz w:val="22"/>
        </w:rPr>
      </w:pPr>
      <w:r w:rsidRPr="002B314E">
        <w:rPr>
          <w:rFonts w:ascii="Times New Roman" w:hAnsi="Times New Roman"/>
          <w:sz w:val="22"/>
        </w:rPr>
        <w:t xml:space="preserve">La mise à jour d’éléments techniques (précisions sur les livrables, planning des </w:t>
      </w:r>
      <w:r w:rsidR="00B60FB8" w:rsidRPr="002B314E">
        <w:rPr>
          <w:rFonts w:ascii="Times New Roman" w:hAnsi="Times New Roman"/>
          <w:sz w:val="22"/>
        </w:rPr>
        <w:t>paiements de la phase « TRAVAUX</w:t>
      </w:r>
      <w:r w:rsidRPr="002B314E">
        <w:rPr>
          <w:rFonts w:ascii="Times New Roman" w:hAnsi="Times New Roman"/>
          <w:sz w:val="22"/>
        </w:rPr>
        <w:t xml:space="preserve"> »). </w:t>
      </w:r>
    </w:p>
    <w:p w14:paraId="6A85CC49" w14:textId="77777777" w:rsidR="000407B0" w:rsidRPr="002B314E" w:rsidRDefault="000407B0" w:rsidP="000407B0">
      <w:pPr>
        <w:jc w:val="both"/>
        <w:rPr>
          <w:rFonts w:ascii="Times New Roman" w:hAnsi="Times New Roman"/>
          <w:sz w:val="22"/>
        </w:rPr>
      </w:pPr>
    </w:p>
    <w:p w14:paraId="280C3918" w14:textId="1DE79452" w:rsidR="000407B0" w:rsidRPr="002B314E" w:rsidRDefault="000407B0" w:rsidP="000407B0">
      <w:pPr>
        <w:jc w:val="both"/>
        <w:rPr>
          <w:rFonts w:ascii="Times New Roman" w:hAnsi="Times New Roman"/>
          <w:sz w:val="22"/>
        </w:rPr>
      </w:pPr>
      <w:r w:rsidRPr="002B314E">
        <w:rPr>
          <w:rFonts w:ascii="Times New Roman" w:hAnsi="Times New Roman"/>
          <w:sz w:val="22"/>
        </w:rPr>
        <w:t>Ces modifications seront notifiées au contractant par simple échange de courrier ou email ou par tout moyen défini par Expertise France.</w:t>
      </w:r>
    </w:p>
    <w:p w14:paraId="6D9B9BB8" w14:textId="77777777" w:rsidR="000407B0" w:rsidRPr="002B314E" w:rsidRDefault="000407B0" w:rsidP="000407B0">
      <w:pPr>
        <w:jc w:val="both"/>
        <w:rPr>
          <w:rFonts w:ascii="Times New Roman" w:hAnsi="Times New Roman"/>
          <w:sz w:val="22"/>
        </w:rPr>
      </w:pPr>
    </w:p>
    <w:p w14:paraId="2A8D7A3F" w14:textId="37F95F3C" w:rsidR="00934637" w:rsidRPr="002B314E" w:rsidRDefault="000407B0" w:rsidP="000407B0">
      <w:pPr>
        <w:jc w:val="both"/>
        <w:rPr>
          <w:rFonts w:ascii="Times New Roman" w:hAnsi="Times New Roman"/>
          <w:sz w:val="22"/>
        </w:rPr>
      </w:pPr>
      <w:r w:rsidRPr="002B314E">
        <w:rPr>
          <w:rFonts w:ascii="Times New Roman" w:hAnsi="Times New Roman"/>
          <w:sz w:val="22"/>
        </w:rPr>
        <w:t>Les modifications portant sur le budget, les livrables, la durée, les prestations, seront notifiés au maître d’œuvre par la conclusion d’un avenant.</w:t>
      </w:r>
    </w:p>
    <w:p w14:paraId="3365C9F6" w14:textId="77777777" w:rsidR="000407B0" w:rsidRPr="002B314E" w:rsidRDefault="000407B0" w:rsidP="000407B0"/>
    <w:p w14:paraId="0F92EDEF" w14:textId="77777777" w:rsidR="00455178" w:rsidRDefault="00455178" w:rsidP="00455178">
      <w:pPr>
        <w:spacing w:line="240" w:lineRule="auto"/>
        <w:rPr>
          <w:rFonts w:ascii="Times New Roman" w:hAnsi="Times New Roman"/>
          <w:sz w:val="22"/>
          <w:szCs w:val="22"/>
        </w:rPr>
      </w:pPr>
    </w:p>
    <w:p w14:paraId="7E0F6E5F" w14:textId="77777777" w:rsidR="007A01AE" w:rsidRPr="002B314E" w:rsidRDefault="007A01AE" w:rsidP="00455178">
      <w:pPr>
        <w:spacing w:line="240" w:lineRule="auto"/>
        <w:rPr>
          <w:rFonts w:ascii="Times New Roman" w:hAnsi="Times New Roman"/>
          <w:sz w:val="22"/>
          <w:szCs w:val="22"/>
        </w:rPr>
      </w:pPr>
    </w:p>
    <w:p w14:paraId="0FF70CA0" w14:textId="7C5B998F" w:rsidR="00351859" w:rsidRDefault="00455178" w:rsidP="0001145C">
      <w:pPr>
        <w:pStyle w:val="Titre1"/>
        <w:numPr>
          <w:ilvl w:val="0"/>
          <w:numId w:val="6"/>
        </w:numPr>
        <w:spacing w:line="240" w:lineRule="auto"/>
        <w:ind w:left="720"/>
        <w:jc w:val="both"/>
        <w:rPr>
          <w:rFonts w:eastAsia="Times New Roman"/>
          <w:sz w:val="22"/>
        </w:rPr>
      </w:pPr>
      <w:bookmarkStart w:id="328" w:name="_Toc209641453"/>
      <w:bookmarkStart w:id="329" w:name="_Toc208862177"/>
      <w:r w:rsidRPr="002B314E">
        <w:rPr>
          <w:rFonts w:eastAsia="Times New Roman"/>
          <w:sz w:val="22"/>
        </w:rPr>
        <w:t>SUSPENSION DES PRESTATIONS ET RESILIATION</w:t>
      </w:r>
      <w:bookmarkEnd w:id="328"/>
      <w:r w:rsidRPr="002B314E">
        <w:rPr>
          <w:rFonts w:eastAsia="Times New Roman"/>
          <w:sz w:val="22"/>
        </w:rPr>
        <w:t xml:space="preserve"> </w:t>
      </w:r>
      <w:bookmarkStart w:id="330" w:name="_Hlk209638682"/>
      <w:bookmarkEnd w:id="329"/>
    </w:p>
    <w:p w14:paraId="6329B6AB" w14:textId="77777777" w:rsidR="007A01AE" w:rsidRPr="007A01AE" w:rsidRDefault="007A01AE" w:rsidP="007A01AE"/>
    <w:p w14:paraId="37435206" w14:textId="78585FEA" w:rsidR="00455178" w:rsidRPr="007A01AE" w:rsidRDefault="00455178" w:rsidP="007A01AE">
      <w:pPr>
        <w:pStyle w:val="Paragraphedeliste"/>
        <w:keepNext/>
        <w:widowControl w:val="0"/>
        <w:numPr>
          <w:ilvl w:val="1"/>
          <w:numId w:val="6"/>
        </w:numPr>
        <w:spacing w:before="120" w:after="60"/>
        <w:jc w:val="both"/>
        <w:outlineLvl w:val="1"/>
        <w:rPr>
          <w:rFonts w:ascii="Times New Roman" w:hAnsi="Times New Roman"/>
          <w:b/>
          <w:bCs/>
          <w:sz w:val="22"/>
          <w:u w:val="single"/>
        </w:rPr>
      </w:pPr>
      <w:bookmarkStart w:id="331" w:name="_Toc207376707"/>
      <w:bookmarkStart w:id="332" w:name="_Toc208862178"/>
      <w:bookmarkStart w:id="333" w:name="_Toc209641454"/>
      <w:r w:rsidRPr="007A01AE">
        <w:rPr>
          <w:rFonts w:ascii="Times New Roman" w:hAnsi="Times New Roman"/>
          <w:b/>
          <w:bCs/>
          <w:sz w:val="22"/>
          <w:u w:val="single"/>
        </w:rPr>
        <w:t>Suspension des prestations</w:t>
      </w:r>
      <w:bookmarkEnd w:id="331"/>
      <w:bookmarkEnd w:id="332"/>
      <w:bookmarkEnd w:id="333"/>
    </w:p>
    <w:p w14:paraId="507B9513" w14:textId="77777777" w:rsidR="007A01AE" w:rsidRDefault="007A01AE" w:rsidP="007A01AE">
      <w:pPr>
        <w:spacing w:line="240" w:lineRule="auto"/>
        <w:jc w:val="both"/>
        <w:rPr>
          <w:rFonts w:ascii="Times New Roman" w:hAnsi="Times New Roman"/>
          <w:b/>
          <w:bCs/>
          <w:sz w:val="22"/>
        </w:rPr>
      </w:pPr>
    </w:p>
    <w:bookmarkEnd w:id="330"/>
    <w:p w14:paraId="2CAE7796" w14:textId="58A5174C" w:rsidR="00455178" w:rsidRPr="002B314E" w:rsidRDefault="00455178" w:rsidP="007A01AE">
      <w:pPr>
        <w:spacing w:line="240" w:lineRule="auto"/>
        <w:jc w:val="both"/>
        <w:rPr>
          <w:rFonts w:ascii="Times New Roman" w:hAnsi="Times New Roman"/>
          <w:sz w:val="22"/>
        </w:rPr>
      </w:pPr>
      <w:r w:rsidRPr="002B314E">
        <w:rPr>
          <w:rFonts w:ascii="Times New Roman" w:hAnsi="Times New Roman"/>
          <w:sz w:val="22"/>
        </w:rPr>
        <w:t xml:space="preserve">Le présent </w:t>
      </w:r>
      <w:r w:rsidR="004752D2" w:rsidRPr="002B314E">
        <w:rPr>
          <w:rFonts w:ascii="Times New Roman" w:hAnsi="Times New Roman"/>
          <w:smallCaps/>
          <w:sz w:val="22"/>
        </w:rPr>
        <w:t>CCAP</w:t>
      </w:r>
      <w:r w:rsidRPr="002B314E">
        <w:rPr>
          <w:rFonts w:ascii="Times New Roman" w:hAnsi="Times New Roman"/>
          <w:sz w:val="22"/>
        </w:rPr>
        <w:t xml:space="preserve"> est soumis aux clauses d’interruption et suspension telles que définies à l’article 25 du CCAG-MOE.</w:t>
      </w:r>
    </w:p>
    <w:p w14:paraId="60D88916" w14:textId="77777777" w:rsidR="007A01AE" w:rsidRDefault="007A01AE" w:rsidP="007A01AE">
      <w:pPr>
        <w:spacing w:line="240" w:lineRule="auto"/>
        <w:jc w:val="both"/>
        <w:rPr>
          <w:rFonts w:ascii="Times New Roman" w:hAnsi="Times New Roman"/>
          <w:sz w:val="22"/>
        </w:rPr>
      </w:pPr>
    </w:p>
    <w:p w14:paraId="61D5DAB2" w14:textId="3012EB45" w:rsidR="00455178" w:rsidRPr="002B314E" w:rsidRDefault="00455178" w:rsidP="007A01AE">
      <w:pPr>
        <w:spacing w:line="240" w:lineRule="auto"/>
        <w:jc w:val="both"/>
        <w:rPr>
          <w:rFonts w:ascii="Times New Roman" w:hAnsi="Times New Roman"/>
          <w:sz w:val="22"/>
        </w:rPr>
      </w:pPr>
      <w:r w:rsidRPr="002B314E">
        <w:rPr>
          <w:rFonts w:ascii="Times New Roman" w:hAnsi="Times New Roman"/>
          <w:sz w:val="22"/>
        </w:rPr>
        <w:t>En complément des dispositions du CCAG-MOE, l’autorité contractante peut décider, au terme de chacune des missions, soit de sa propre initiative, soit à la demande du titulaire, de ne pas poursuivre l'exécution des prestations.</w:t>
      </w:r>
    </w:p>
    <w:p w14:paraId="752C2DFA" w14:textId="77777777" w:rsidR="007A01AE" w:rsidRDefault="007A01AE" w:rsidP="007A01AE">
      <w:pPr>
        <w:spacing w:line="240" w:lineRule="auto"/>
        <w:jc w:val="both"/>
        <w:rPr>
          <w:rFonts w:ascii="Times New Roman" w:hAnsi="Times New Roman"/>
          <w:sz w:val="22"/>
        </w:rPr>
      </w:pPr>
    </w:p>
    <w:p w14:paraId="30EC0B02" w14:textId="6E0FF4B8" w:rsidR="00455178" w:rsidRDefault="00455178" w:rsidP="007A01AE">
      <w:pPr>
        <w:spacing w:line="240" w:lineRule="auto"/>
        <w:jc w:val="both"/>
        <w:rPr>
          <w:rFonts w:ascii="Times New Roman" w:hAnsi="Times New Roman"/>
          <w:sz w:val="22"/>
        </w:rPr>
      </w:pPr>
      <w:r w:rsidRPr="002B314E">
        <w:rPr>
          <w:rFonts w:ascii="Times New Roman" w:hAnsi="Times New Roman"/>
          <w:sz w:val="22"/>
        </w:rPr>
        <w:t>La décision d'arrêter l'exécution des prestations est notifiée au titulaire par écrit et ne donne lieu à aucune indemnité. L'arrêt de l'exécution des prestations entraîne la résiliation du marché.</w:t>
      </w:r>
    </w:p>
    <w:p w14:paraId="60C825AC" w14:textId="77777777" w:rsidR="007A01AE" w:rsidRDefault="007A01AE" w:rsidP="007A01AE">
      <w:pPr>
        <w:spacing w:line="240" w:lineRule="auto"/>
        <w:jc w:val="both"/>
        <w:rPr>
          <w:rFonts w:ascii="Times New Roman" w:hAnsi="Times New Roman"/>
          <w:sz w:val="22"/>
        </w:rPr>
      </w:pPr>
    </w:p>
    <w:p w14:paraId="24DAD287" w14:textId="623DE8FB" w:rsidR="007A01AE" w:rsidRPr="007A01AE" w:rsidRDefault="007A01AE" w:rsidP="007A01AE">
      <w:pPr>
        <w:pStyle w:val="Paragraphedeliste"/>
        <w:keepNext/>
        <w:widowControl w:val="0"/>
        <w:numPr>
          <w:ilvl w:val="1"/>
          <w:numId w:val="6"/>
        </w:numPr>
        <w:spacing w:before="120" w:after="60"/>
        <w:jc w:val="both"/>
        <w:outlineLvl w:val="1"/>
        <w:rPr>
          <w:rFonts w:ascii="Times New Roman" w:hAnsi="Times New Roman"/>
          <w:b/>
          <w:bCs/>
          <w:sz w:val="22"/>
          <w:u w:val="single"/>
        </w:rPr>
      </w:pPr>
      <w:bookmarkStart w:id="334" w:name="_Toc209641455"/>
      <w:r>
        <w:rPr>
          <w:rFonts w:ascii="Times New Roman" w:hAnsi="Times New Roman"/>
          <w:b/>
          <w:bCs/>
          <w:sz w:val="22"/>
          <w:u w:val="single"/>
        </w:rPr>
        <w:t>Modalités générales de résiliation</w:t>
      </w:r>
      <w:bookmarkEnd w:id="334"/>
    </w:p>
    <w:p w14:paraId="28E15458" w14:textId="77777777" w:rsidR="007A01AE" w:rsidRDefault="007A01AE" w:rsidP="007A01AE">
      <w:pPr>
        <w:spacing w:line="240" w:lineRule="auto"/>
        <w:jc w:val="both"/>
        <w:rPr>
          <w:rFonts w:ascii="Times New Roman" w:hAnsi="Times New Roman"/>
          <w:sz w:val="22"/>
          <w:szCs w:val="22"/>
        </w:rPr>
      </w:pPr>
    </w:p>
    <w:p w14:paraId="1E181A61" w14:textId="77777777" w:rsidR="007A01AE" w:rsidRDefault="00351859" w:rsidP="007A01AE">
      <w:pPr>
        <w:spacing w:line="240" w:lineRule="auto"/>
        <w:jc w:val="both"/>
        <w:rPr>
          <w:rFonts w:ascii="Times New Roman" w:hAnsi="Times New Roman"/>
          <w:sz w:val="22"/>
          <w:szCs w:val="22"/>
        </w:rPr>
      </w:pPr>
      <w:r w:rsidRPr="002B314E">
        <w:rPr>
          <w:rFonts w:ascii="Times New Roman" w:hAnsi="Times New Roman"/>
          <w:sz w:val="22"/>
          <w:szCs w:val="22"/>
        </w:rPr>
        <w:t xml:space="preserve">Le présent </w:t>
      </w:r>
      <w:r w:rsidR="004752D2" w:rsidRPr="002B314E">
        <w:rPr>
          <w:rFonts w:ascii="Times New Roman" w:hAnsi="Times New Roman"/>
          <w:smallCaps/>
          <w:sz w:val="22"/>
          <w:szCs w:val="22"/>
        </w:rPr>
        <w:t>CCAP</w:t>
      </w:r>
      <w:r w:rsidRPr="002B314E">
        <w:rPr>
          <w:rFonts w:ascii="Times New Roman" w:hAnsi="Times New Roman"/>
          <w:sz w:val="22"/>
          <w:szCs w:val="22"/>
        </w:rPr>
        <w:t xml:space="preserve"> est soumis aux clauses de résiliation telle que définies aux articles 27 à 31 du CCAG-MOE.</w:t>
      </w:r>
    </w:p>
    <w:p w14:paraId="51B46CE9" w14:textId="77777777" w:rsidR="007A01AE" w:rsidRDefault="007A01AE" w:rsidP="007A01AE">
      <w:pPr>
        <w:spacing w:line="240" w:lineRule="auto"/>
        <w:jc w:val="both"/>
        <w:rPr>
          <w:rFonts w:ascii="Times New Roman" w:hAnsi="Times New Roman"/>
          <w:sz w:val="22"/>
          <w:szCs w:val="22"/>
        </w:rPr>
      </w:pPr>
    </w:p>
    <w:p w14:paraId="7FF5AFC3" w14:textId="77777777" w:rsidR="007A01AE" w:rsidRDefault="00351859" w:rsidP="007A01AE">
      <w:pPr>
        <w:spacing w:line="240" w:lineRule="auto"/>
        <w:jc w:val="both"/>
        <w:rPr>
          <w:rFonts w:ascii="Times New Roman" w:hAnsi="Times New Roman"/>
          <w:sz w:val="22"/>
          <w:szCs w:val="22"/>
        </w:rPr>
      </w:pPr>
      <w:r w:rsidRPr="002B314E">
        <w:rPr>
          <w:rFonts w:ascii="Times New Roman" w:eastAsia="Times New Roman" w:hAnsi="Times New Roman"/>
          <w:sz w:val="22"/>
          <w:szCs w:val="22"/>
        </w:rPr>
        <w:t xml:space="preserve">En cas de résiliation anticipée, le </w:t>
      </w:r>
      <w:r w:rsidR="004752D2" w:rsidRPr="002B314E">
        <w:rPr>
          <w:rFonts w:ascii="Times New Roman" w:eastAsia="Times New Roman" w:hAnsi="Times New Roman"/>
          <w:sz w:val="22"/>
          <w:szCs w:val="22"/>
        </w:rPr>
        <w:t xml:space="preserve">maître d’œuvre </w:t>
      </w:r>
      <w:r w:rsidRPr="002B314E">
        <w:rPr>
          <w:rFonts w:ascii="Times New Roman" w:eastAsia="Times New Roman" w:hAnsi="Times New Roman"/>
          <w:sz w:val="22"/>
          <w:szCs w:val="22"/>
        </w:rPr>
        <w:t>devra restituer immédiatemen</w:t>
      </w:r>
      <w:r w:rsidR="004752D2" w:rsidRPr="002B314E">
        <w:rPr>
          <w:rFonts w:ascii="Times New Roman" w:eastAsia="Times New Roman" w:hAnsi="Times New Roman"/>
          <w:sz w:val="22"/>
          <w:szCs w:val="22"/>
        </w:rPr>
        <w:t xml:space="preserve">t à Expertise France </w:t>
      </w:r>
      <w:r w:rsidRPr="002B314E">
        <w:rPr>
          <w:rFonts w:ascii="Times New Roman" w:eastAsia="Times New Roman" w:hAnsi="Times New Roman"/>
          <w:sz w:val="22"/>
          <w:szCs w:val="22"/>
        </w:rPr>
        <w:t xml:space="preserve">l’ensemble des documents qui lui auront été confiés dans le cadre de l’exécution du présent </w:t>
      </w:r>
      <w:r w:rsidR="004752D2" w:rsidRPr="002B314E">
        <w:rPr>
          <w:rFonts w:ascii="Times New Roman" w:eastAsia="Times New Roman" w:hAnsi="Times New Roman"/>
          <w:smallCaps/>
          <w:sz w:val="22"/>
          <w:szCs w:val="22"/>
        </w:rPr>
        <w:t>CCAP</w:t>
      </w:r>
      <w:r w:rsidRPr="002B314E">
        <w:rPr>
          <w:rFonts w:ascii="Times New Roman" w:eastAsia="Times New Roman" w:hAnsi="Times New Roman"/>
          <w:sz w:val="22"/>
          <w:szCs w:val="22"/>
        </w:rPr>
        <w:t>.</w:t>
      </w:r>
    </w:p>
    <w:p w14:paraId="266DDC4F" w14:textId="77777777" w:rsidR="007A01AE" w:rsidRDefault="007A01AE" w:rsidP="007A01AE">
      <w:pPr>
        <w:spacing w:line="240" w:lineRule="auto"/>
        <w:jc w:val="both"/>
        <w:rPr>
          <w:rFonts w:ascii="Times New Roman" w:hAnsi="Times New Roman"/>
          <w:sz w:val="22"/>
          <w:szCs w:val="22"/>
        </w:rPr>
      </w:pPr>
    </w:p>
    <w:p w14:paraId="79519E81" w14:textId="0F64BB30" w:rsidR="00351859" w:rsidRPr="007A01AE" w:rsidRDefault="00351859" w:rsidP="007A01AE">
      <w:pPr>
        <w:spacing w:line="240" w:lineRule="auto"/>
        <w:jc w:val="both"/>
        <w:rPr>
          <w:rFonts w:ascii="Times New Roman" w:hAnsi="Times New Roman"/>
          <w:sz w:val="22"/>
          <w:szCs w:val="22"/>
        </w:rPr>
      </w:pPr>
      <w:r w:rsidRPr="002B314E">
        <w:rPr>
          <w:rFonts w:ascii="Times New Roman" w:eastAsia="Times New Roman" w:hAnsi="Times New Roman"/>
          <w:sz w:val="22"/>
          <w:szCs w:val="22"/>
        </w:rPr>
        <w:t xml:space="preserve">La décision de résiliation est notifiée par </w:t>
      </w:r>
      <w:r w:rsidR="004752D2" w:rsidRPr="002B314E">
        <w:rPr>
          <w:rFonts w:ascii="Times New Roman" w:eastAsia="Times New Roman" w:hAnsi="Times New Roman"/>
          <w:sz w:val="22"/>
          <w:szCs w:val="22"/>
        </w:rPr>
        <w:t>Expertise France au maitre d’œuvre</w:t>
      </w:r>
      <w:r w:rsidRPr="002B314E">
        <w:rPr>
          <w:rFonts w:ascii="Times New Roman" w:eastAsia="Times New Roman" w:hAnsi="Times New Roman"/>
          <w:sz w:val="22"/>
          <w:szCs w:val="22"/>
        </w:rPr>
        <w:t xml:space="preserve"> par lettre recommandée avec accusé de réception. Elle mentionne la date d’effet de la résiliation.</w:t>
      </w:r>
    </w:p>
    <w:p w14:paraId="2B4B0407" w14:textId="58355A33" w:rsidR="00455178" w:rsidRPr="002B314E" w:rsidRDefault="00455178" w:rsidP="00351859">
      <w:pPr>
        <w:rPr>
          <w:rFonts w:ascii="Times New Roman" w:hAnsi="Times New Roman"/>
          <w:sz w:val="22"/>
          <w:szCs w:val="22"/>
        </w:rPr>
      </w:pPr>
    </w:p>
    <w:p w14:paraId="20B2CDA3" w14:textId="772245E1" w:rsidR="00455178" w:rsidRPr="007A01AE" w:rsidRDefault="00455178" w:rsidP="007A01AE">
      <w:pPr>
        <w:pStyle w:val="Paragraphedeliste"/>
        <w:keepNext/>
        <w:widowControl w:val="0"/>
        <w:numPr>
          <w:ilvl w:val="1"/>
          <w:numId w:val="6"/>
        </w:numPr>
        <w:spacing w:before="120" w:after="60"/>
        <w:jc w:val="both"/>
        <w:outlineLvl w:val="1"/>
        <w:rPr>
          <w:rFonts w:ascii="Times New Roman" w:hAnsi="Times New Roman"/>
          <w:b/>
          <w:bCs/>
          <w:sz w:val="22"/>
          <w:szCs w:val="22"/>
          <w:u w:val="single"/>
        </w:rPr>
      </w:pPr>
      <w:bookmarkStart w:id="335" w:name="_Toc208862176"/>
      <w:bookmarkStart w:id="336" w:name="_Toc209641456"/>
      <w:r w:rsidRPr="007A01AE">
        <w:rPr>
          <w:rFonts w:ascii="Times New Roman" w:hAnsi="Times New Roman"/>
          <w:b/>
          <w:bCs/>
          <w:sz w:val="22"/>
          <w:szCs w:val="22"/>
          <w:u w:val="single"/>
        </w:rPr>
        <w:lastRenderedPageBreak/>
        <w:t>Résiliation du contrat en cas d’indisponibilité du bureau d’études désigné</w:t>
      </w:r>
      <w:bookmarkEnd w:id="335"/>
      <w:bookmarkEnd w:id="336"/>
    </w:p>
    <w:p w14:paraId="453F88FF" w14:textId="77777777" w:rsidR="007A01AE" w:rsidRDefault="007A01AE" w:rsidP="007A01AE">
      <w:pPr>
        <w:spacing w:line="240" w:lineRule="auto"/>
        <w:jc w:val="both"/>
        <w:rPr>
          <w:rFonts w:ascii="Times New Roman" w:hAnsi="Times New Roman"/>
          <w:sz w:val="22"/>
          <w:szCs w:val="22"/>
        </w:rPr>
      </w:pPr>
    </w:p>
    <w:p w14:paraId="06879FB0" w14:textId="285AFA42" w:rsidR="00455178" w:rsidRPr="002B314E" w:rsidRDefault="00455178" w:rsidP="007A01AE">
      <w:pPr>
        <w:spacing w:line="240" w:lineRule="auto"/>
        <w:jc w:val="both"/>
        <w:rPr>
          <w:rFonts w:ascii="Times New Roman" w:hAnsi="Times New Roman"/>
          <w:sz w:val="22"/>
          <w:szCs w:val="22"/>
        </w:rPr>
      </w:pPr>
      <w:r w:rsidRPr="002B314E">
        <w:rPr>
          <w:rFonts w:ascii="Times New Roman" w:hAnsi="Times New Roman"/>
          <w:sz w:val="22"/>
          <w:szCs w:val="22"/>
        </w:rPr>
        <w:t>En cas d’indisponibilité</w:t>
      </w:r>
      <w:r w:rsidR="004752D2" w:rsidRPr="002B314E">
        <w:rPr>
          <w:rFonts w:ascii="Times New Roman" w:hAnsi="Times New Roman"/>
          <w:sz w:val="22"/>
          <w:szCs w:val="22"/>
        </w:rPr>
        <w:t xml:space="preserve"> du bureau d’études désigné, le maître doit en informer Expertise France</w:t>
      </w:r>
      <w:r w:rsidRPr="002B314E">
        <w:rPr>
          <w:rFonts w:ascii="Times New Roman" w:hAnsi="Times New Roman"/>
          <w:sz w:val="22"/>
          <w:szCs w:val="22"/>
        </w:rPr>
        <w:t xml:space="preserve"> sous 3 jours et proposer sous 14 jours au plus tard, le Cahier des charges d’un bureau d’études remplaçant de compétence au moins égale. Si ces conditions de rempl</w:t>
      </w:r>
      <w:r w:rsidR="004752D2" w:rsidRPr="002B314E">
        <w:rPr>
          <w:rFonts w:ascii="Times New Roman" w:hAnsi="Times New Roman"/>
          <w:sz w:val="22"/>
          <w:szCs w:val="22"/>
        </w:rPr>
        <w:t xml:space="preserve">acement ne sont pas respectées, Expertise France </w:t>
      </w:r>
      <w:r w:rsidRPr="002B314E">
        <w:rPr>
          <w:rFonts w:ascii="Times New Roman" w:hAnsi="Times New Roman"/>
          <w:sz w:val="22"/>
          <w:szCs w:val="22"/>
        </w:rPr>
        <w:t>pourra ré</w:t>
      </w:r>
      <w:r w:rsidR="004752D2" w:rsidRPr="002B314E">
        <w:rPr>
          <w:rFonts w:ascii="Times New Roman" w:hAnsi="Times New Roman"/>
          <w:sz w:val="22"/>
          <w:szCs w:val="22"/>
        </w:rPr>
        <w:t>silier le contrat pour faute du maître d’œuvre</w:t>
      </w:r>
      <w:r w:rsidRPr="002B314E">
        <w:rPr>
          <w:rFonts w:ascii="Times New Roman" w:hAnsi="Times New Roman"/>
          <w:sz w:val="22"/>
          <w:szCs w:val="22"/>
        </w:rPr>
        <w:t>.</w:t>
      </w:r>
    </w:p>
    <w:p w14:paraId="1C05E2A1" w14:textId="77777777" w:rsidR="00455178" w:rsidRPr="002B314E" w:rsidRDefault="00455178" w:rsidP="00455178">
      <w:pPr>
        <w:spacing w:line="240" w:lineRule="auto"/>
        <w:ind w:left="567"/>
        <w:jc w:val="both"/>
        <w:rPr>
          <w:rFonts w:ascii="Times New Roman" w:hAnsi="Times New Roman"/>
          <w:sz w:val="22"/>
          <w:szCs w:val="22"/>
        </w:rPr>
      </w:pPr>
    </w:p>
    <w:p w14:paraId="28D3FD1A" w14:textId="6E81F093" w:rsidR="00455178" w:rsidRPr="002B314E" w:rsidRDefault="00455178" w:rsidP="007A01AE">
      <w:pPr>
        <w:spacing w:line="240" w:lineRule="auto"/>
        <w:jc w:val="both"/>
        <w:rPr>
          <w:rFonts w:ascii="Times New Roman" w:hAnsi="Times New Roman"/>
          <w:sz w:val="22"/>
          <w:szCs w:val="22"/>
        </w:rPr>
      </w:pPr>
      <w:r w:rsidRPr="002B314E">
        <w:rPr>
          <w:rFonts w:ascii="Times New Roman" w:hAnsi="Times New Roman"/>
          <w:sz w:val="22"/>
          <w:szCs w:val="22"/>
        </w:rPr>
        <w:t>En toute hypothèse, si un bureau d’études reste indisponible sur une durée cumulée de 2 semaines sans trou</w:t>
      </w:r>
      <w:r w:rsidR="004752D2" w:rsidRPr="002B314E">
        <w:rPr>
          <w:rFonts w:ascii="Times New Roman" w:hAnsi="Times New Roman"/>
          <w:sz w:val="22"/>
          <w:szCs w:val="22"/>
        </w:rPr>
        <w:t>ver de remplaçant satisfaisant, Expertise France</w:t>
      </w:r>
      <w:r w:rsidRPr="002B314E">
        <w:rPr>
          <w:rFonts w:ascii="Times New Roman" w:hAnsi="Times New Roman"/>
          <w:smallCaps/>
          <w:sz w:val="22"/>
          <w:szCs w:val="22"/>
        </w:rPr>
        <w:t xml:space="preserve"> </w:t>
      </w:r>
      <w:r w:rsidRPr="002B314E">
        <w:rPr>
          <w:rFonts w:ascii="Times New Roman" w:hAnsi="Times New Roman"/>
          <w:sz w:val="22"/>
          <w:szCs w:val="22"/>
        </w:rPr>
        <w:t>po</w:t>
      </w:r>
      <w:r w:rsidR="004752D2" w:rsidRPr="002B314E">
        <w:rPr>
          <w:rFonts w:ascii="Times New Roman" w:hAnsi="Times New Roman"/>
          <w:sz w:val="22"/>
          <w:szCs w:val="22"/>
        </w:rPr>
        <w:t>urra résilier de plein droit le marché</w:t>
      </w:r>
      <w:r w:rsidRPr="002B314E">
        <w:rPr>
          <w:rFonts w:ascii="Times New Roman" w:hAnsi="Times New Roman"/>
          <w:sz w:val="22"/>
          <w:szCs w:val="22"/>
        </w:rPr>
        <w:t>.</w:t>
      </w:r>
    </w:p>
    <w:p w14:paraId="67A19447" w14:textId="77777777" w:rsidR="00455178" w:rsidRPr="002B314E" w:rsidRDefault="00455178" w:rsidP="00455178">
      <w:pPr>
        <w:spacing w:line="240" w:lineRule="auto"/>
        <w:ind w:left="567"/>
        <w:jc w:val="both"/>
        <w:rPr>
          <w:rFonts w:ascii="Times New Roman" w:hAnsi="Times New Roman"/>
          <w:sz w:val="22"/>
          <w:szCs w:val="22"/>
        </w:rPr>
      </w:pPr>
    </w:p>
    <w:p w14:paraId="452F7BF0" w14:textId="77777777" w:rsidR="00555574" w:rsidRDefault="00455178" w:rsidP="00555574">
      <w:pPr>
        <w:spacing w:line="240" w:lineRule="auto"/>
        <w:jc w:val="both"/>
        <w:rPr>
          <w:rFonts w:ascii="Times New Roman" w:hAnsi="Times New Roman"/>
          <w:sz w:val="22"/>
          <w:szCs w:val="22"/>
        </w:rPr>
      </w:pPr>
      <w:r w:rsidRPr="002B314E">
        <w:rPr>
          <w:rFonts w:ascii="Times New Roman" w:hAnsi="Times New Roman"/>
          <w:sz w:val="22"/>
          <w:szCs w:val="22"/>
        </w:rPr>
        <w:t>La résiliation en cas d’indisponibilité du bureau d’études désigné n’ouvrira droit à aucune</w:t>
      </w:r>
      <w:r w:rsidR="004752D2" w:rsidRPr="002B314E">
        <w:rPr>
          <w:rFonts w:ascii="Times New Roman" w:hAnsi="Times New Roman"/>
          <w:sz w:val="22"/>
          <w:szCs w:val="22"/>
        </w:rPr>
        <w:t xml:space="preserve"> sorte d’indemnité au profit du maître d’œuvre.</w:t>
      </w:r>
      <w:r w:rsidR="007A01AE">
        <w:rPr>
          <w:rFonts w:ascii="Times New Roman" w:hAnsi="Times New Roman"/>
          <w:sz w:val="22"/>
          <w:szCs w:val="22"/>
        </w:rPr>
        <w:t xml:space="preserve"> </w:t>
      </w:r>
    </w:p>
    <w:p w14:paraId="3CC24CB9" w14:textId="558AB430" w:rsidR="00455178" w:rsidRDefault="007A01AE" w:rsidP="00555574">
      <w:pPr>
        <w:spacing w:line="240" w:lineRule="auto"/>
        <w:jc w:val="both"/>
        <w:rPr>
          <w:rFonts w:ascii="Times New Roman" w:hAnsi="Times New Roman"/>
          <w:sz w:val="22"/>
          <w:szCs w:val="22"/>
        </w:rPr>
      </w:pPr>
      <w:r>
        <w:rPr>
          <w:rFonts w:ascii="Times New Roman" w:hAnsi="Times New Roman"/>
          <w:sz w:val="22"/>
          <w:szCs w:val="22"/>
        </w:rPr>
        <w:t xml:space="preserve"> </w:t>
      </w:r>
    </w:p>
    <w:p w14:paraId="435BEDC8" w14:textId="77777777" w:rsidR="007A01AE" w:rsidRPr="002B314E" w:rsidRDefault="007A01AE" w:rsidP="007A01AE">
      <w:pPr>
        <w:spacing w:line="240" w:lineRule="auto"/>
        <w:rPr>
          <w:rFonts w:ascii="Times New Roman" w:hAnsi="Times New Roman"/>
          <w:sz w:val="22"/>
          <w:szCs w:val="22"/>
        </w:rPr>
      </w:pPr>
    </w:p>
    <w:p w14:paraId="2C9A1E92" w14:textId="3791D208" w:rsidR="00D91408" w:rsidRPr="007A01AE" w:rsidRDefault="00455178" w:rsidP="007A01AE">
      <w:pPr>
        <w:pStyle w:val="Titre1"/>
        <w:numPr>
          <w:ilvl w:val="0"/>
          <w:numId w:val="6"/>
        </w:numPr>
        <w:spacing w:line="240" w:lineRule="auto"/>
        <w:jc w:val="both"/>
        <w:rPr>
          <w:rFonts w:eastAsia="Times New Roman"/>
          <w:sz w:val="22"/>
        </w:rPr>
      </w:pPr>
      <w:bookmarkStart w:id="337" w:name="_Toc209641457"/>
      <w:r w:rsidRPr="007A01AE">
        <w:rPr>
          <w:bCs w:val="0"/>
          <w:caps w:val="0"/>
          <w:sz w:val="22"/>
          <w:szCs w:val="22"/>
        </w:rPr>
        <w:t>ASSURANCE</w:t>
      </w:r>
      <w:r w:rsidR="00DF4029" w:rsidRPr="007A01AE">
        <w:rPr>
          <w:bCs w:val="0"/>
          <w:caps w:val="0"/>
          <w:sz w:val="22"/>
          <w:szCs w:val="22"/>
        </w:rPr>
        <w:t>S</w:t>
      </w:r>
      <w:bookmarkEnd w:id="337"/>
    </w:p>
    <w:p w14:paraId="60BF784D" w14:textId="024897EE" w:rsidR="00D91408" w:rsidRPr="002B314E" w:rsidRDefault="00D91408">
      <w:pPr>
        <w:spacing w:line="240" w:lineRule="auto"/>
      </w:pPr>
    </w:p>
    <w:p w14:paraId="688E56ED" w14:textId="288EFFF0" w:rsidR="00D91408" w:rsidRPr="002B314E" w:rsidRDefault="00D91408" w:rsidP="00555574">
      <w:pPr>
        <w:widowControl w:val="0"/>
        <w:overflowPunct w:val="0"/>
        <w:spacing w:line="240" w:lineRule="auto"/>
        <w:jc w:val="both"/>
        <w:textAlignment w:val="baseline"/>
        <w:rPr>
          <w:rFonts w:ascii="Times New Roman" w:eastAsia="Times New Roman" w:hAnsi="Times New Roman"/>
          <w:sz w:val="22"/>
          <w:u w:val="single"/>
        </w:rPr>
      </w:pPr>
      <w:r w:rsidRPr="002B314E">
        <w:rPr>
          <w:rFonts w:ascii="Times New Roman" w:eastAsia="Times New Roman" w:hAnsi="Times New Roman"/>
          <w:sz w:val="22"/>
        </w:rPr>
        <w:t xml:space="preserve">Le maître d’œuvre souscrit et maintient à ses frais les polices d’assurance en matière de responsabilité civile et professionnelle couvrant les dommages corporels, matériels et/ou immatériels qui pourraient découler de l’exécution de ses prestations. </w:t>
      </w:r>
    </w:p>
    <w:p w14:paraId="37A9A96D" w14:textId="77777777" w:rsidR="00D91408" w:rsidRPr="002B314E" w:rsidRDefault="00D91408" w:rsidP="00D91408">
      <w:pPr>
        <w:widowControl w:val="0"/>
        <w:overflowPunct w:val="0"/>
        <w:spacing w:line="240" w:lineRule="auto"/>
        <w:ind w:left="562"/>
        <w:jc w:val="both"/>
        <w:textAlignment w:val="baseline"/>
        <w:rPr>
          <w:rFonts w:ascii="Times New Roman" w:eastAsia="Times New Roman" w:hAnsi="Times New Roman"/>
          <w:sz w:val="22"/>
        </w:rPr>
      </w:pPr>
    </w:p>
    <w:p w14:paraId="02D58096" w14:textId="5D3C7DB4" w:rsidR="00D91408" w:rsidRPr="002B314E" w:rsidRDefault="00D91408" w:rsidP="00555574">
      <w:pPr>
        <w:widowControl w:val="0"/>
        <w:overflowPunct w:val="0"/>
        <w:spacing w:line="240" w:lineRule="auto"/>
        <w:jc w:val="both"/>
        <w:textAlignment w:val="baseline"/>
        <w:rPr>
          <w:rFonts w:ascii="Times New Roman" w:eastAsia="Times New Roman" w:hAnsi="Times New Roman"/>
          <w:smallCaps/>
          <w:sz w:val="22"/>
        </w:rPr>
      </w:pPr>
      <w:r w:rsidRPr="002B314E">
        <w:rPr>
          <w:rFonts w:ascii="Times New Roman" w:eastAsia="Times New Roman" w:hAnsi="Times New Roman"/>
          <w:sz w:val="22"/>
        </w:rPr>
        <w:t>Le</w:t>
      </w:r>
      <w:r w:rsidR="004752D2" w:rsidRPr="002B314E">
        <w:rPr>
          <w:rFonts w:ascii="Times New Roman" w:eastAsia="Times New Roman" w:hAnsi="Times New Roman"/>
          <w:sz w:val="22"/>
        </w:rPr>
        <w:t xml:space="preserve"> </w:t>
      </w:r>
      <w:r w:rsidRPr="002B314E">
        <w:rPr>
          <w:rFonts w:ascii="Times New Roman" w:eastAsia="Times New Roman" w:hAnsi="Times New Roman"/>
          <w:sz w:val="22"/>
        </w:rPr>
        <w:t>maître d’œuvre souscrira et maintiendra à ses frais les polices d’assurance couvrant sa responsabilité en matière de maladie ou d’accident du travail survenant à ses agents affectés à la réalisation des prestations</w:t>
      </w:r>
      <w:r w:rsidRPr="002B314E">
        <w:rPr>
          <w:rFonts w:ascii="Times New Roman" w:eastAsia="Times New Roman" w:hAnsi="Times New Roman"/>
          <w:smallCaps/>
          <w:sz w:val="22"/>
        </w:rPr>
        <w:t>.</w:t>
      </w:r>
    </w:p>
    <w:p w14:paraId="53B2A0A1" w14:textId="77777777" w:rsidR="00D91408" w:rsidRPr="002B314E" w:rsidRDefault="00D91408" w:rsidP="00D91408">
      <w:pPr>
        <w:widowControl w:val="0"/>
        <w:overflowPunct w:val="0"/>
        <w:spacing w:line="240" w:lineRule="auto"/>
        <w:ind w:left="562"/>
        <w:jc w:val="both"/>
        <w:textAlignment w:val="baseline"/>
        <w:rPr>
          <w:rFonts w:ascii="Times New Roman" w:eastAsia="Times New Roman" w:hAnsi="Times New Roman"/>
          <w:smallCaps/>
          <w:sz w:val="22"/>
        </w:rPr>
      </w:pPr>
    </w:p>
    <w:p w14:paraId="06C92BCB" w14:textId="46C75097" w:rsidR="00D91408" w:rsidRPr="002B314E" w:rsidRDefault="00D91408" w:rsidP="00555574">
      <w:pPr>
        <w:widowControl w:val="0"/>
        <w:overflowPunct w:val="0"/>
        <w:spacing w:line="240" w:lineRule="auto"/>
        <w:jc w:val="both"/>
        <w:textAlignment w:val="baseline"/>
        <w:rPr>
          <w:rFonts w:ascii="Times New Roman" w:eastAsia="Times New Roman" w:hAnsi="Times New Roman"/>
          <w:smallCaps/>
          <w:sz w:val="22"/>
        </w:rPr>
      </w:pPr>
      <w:r w:rsidRPr="002B314E">
        <w:rPr>
          <w:rFonts w:ascii="Times New Roman" w:eastAsia="Times New Roman" w:hAnsi="Times New Roman"/>
          <w:sz w:val="22"/>
        </w:rPr>
        <w:t xml:space="preserve">Le </w:t>
      </w:r>
      <w:r w:rsidR="004752D2" w:rsidRPr="002B314E">
        <w:rPr>
          <w:rFonts w:ascii="Times New Roman" w:eastAsia="Times New Roman" w:hAnsi="Times New Roman"/>
          <w:sz w:val="22"/>
        </w:rPr>
        <w:t xml:space="preserve">maître d’œuvre </w:t>
      </w:r>
      <w:r w:rsidRPr="002B314E">
        <w:rPr>
          <w:rFonts w:ascii="Times New Roman" w:eastAsia="Times New Roman" w:hAnsi="Times New Roman"/>
          <w:sz w:val="22"/>
        </w:rPr>
        <w:t>doit être en mesure de fournir à la pr</w:t>
      </w:r>
      <w:r w:rsidR="004752D2" w:rsidRPr="002B314E">
        <w:rPr>
          <w:rFonts w:ascii="Times New Roman" w:eastAsia="Times New Roman" w:hAnsi="Times New Roman"/>
          <w:sz w:val="22"/>
        </w:rPr>
        <w:t>emière demande d’Expertise France</w:t>
      </w:r>
      <w:r w:rsidRPr="002B314E">
        <w:rPr>
          <w:rFonts w:ascii="Times New Roman" w:eastAsia="Times New Roman" w:hAnsi="Times New Roman"/>
          <w:smallCaps/>
          <w:sz w:val="22"/>
        </w:rPr>
        <w:t xml:space="preserve"> </w:t>
      </w:r>
      <w:r w:rsidRPr="002B314E">
        <w:rPr>
          <w:rFonts w:ascii="Times New Roman" w:eastAsia="Times New Roman" w:hAnsi="Times New Roman"/>
          <w:sz w:val="22"/>
        </w:rPr>
        <w:t>les attestations prouvant la souscription par ses soins des assurances susmentionnées</w:t>
      </w:r>
      <w:r w:rsidRPr="002B314E">
        <w:rPr>
          <w:rFonts w:ascii="Times New Roman" w:eastAsia="Times New Roman" w:hAnsi="Times New Roman"/>
          <w:smallCaps/>
          <w:sz w:val="22"/>
        </w:rPr>
        <w:t>.</w:t>
      </w:r>
    </w:p>
    <w:p w14:paraId="35F92575" w14:textId="77777777" w:rsidR="00D91408" w:rsidRPr="002B314E" w:rsidRDefault="00D91408">
      <w:pPr>
        <w:spacing w:line="240" w:lineRule="auto"/>
      </w:pPr>
    </w:p>
    <w:p w14:paraId="260C3B26" w14:textId="77777777" w:rsidR="00A12A6F" w:rsidRPr="002B314E" w:rsidRDefault="00A12A6F" w:rsidP="00A12A6F"/>
    <w:p w14:paraId="606CB6E8" w14:textId="40BA1DDD" w:rsidR="006B1CB8" w:rsidRPr="002B314E" w:rsidRDefault="00A12A6F" w:rsidP="007A01AE">
      <w:pPr>
        <w:pStyle w:val="Titre1"/>
        <w:numPr>
          <w:ilvl w:val="0"/>
          <w:numId w:val="6"/>
        </w:numPr>
        <w:spacing w:line="240" w:lineRule="auto"/>
        <w:jc w:val="both"/>
        <w:rPr>
          <w:sz w:val="22"/>
          <w:lang w:eastAsia="ja-JP" w:bidi="fa-IR"/>
        </w:rPr>
      </w:pPr>
      <w:bookmarkStart w:id="338" w:name="_Toc209641458"/>
      <w:r w:rsidRPr="002B314E">
        <w:rPr>
          <w:sz w:val="22"/>
          <w:lang w:eastAsia="ja-JP" w:bidi="fa-IR"/>
        </w:rPr>
        <w:t>PROPRIETE INTELLECTUELLE</w:t>
      </w:r>
      <w:bookmarkStart w:id="339" w:name="_Toc3926696371"/>
      <w:bookmarkStart w:id="340" w:name="_Toc392669643"/>
      <w:bookmarkStart w:id="341" w:name="_Toc392669649"/>
      <w:bookmarkStart w:id="342" w:name="_Toc208862158"/>
      <w:bookmarkEnd w:id="338"/>
      <w:bookmarkEnd w:id="339"/>
      <w:bookmarkEnd w:id="340"/>
    </w:p>
    <w:p w14:paraId="3F1889D1" w14:textId="175A9D5C" w:rsidR="006B1CB8" w:rsidRPr="002B314E" w:rsidRDefault="006B1CB8" w:rsidP="006B1CB8">
      <w:pPr>
        <w:rPr>
          <w:lang w:eastAsia="ja-JP" w:bidi="fa-IR"/>
        </w:rPr>
      </w:pPr>
    </w:p>
    <w:p w14:paraId="54B71E24" w14:textId="1D09F85C" w:rsidR="006B1CB8" w:rsidRPr="002B314E" w:rsidRDefault="00D91408" w:rsidP="006B1CB8">
      <w:pPr>
        <w:keepNext/>
        <w:widowControl w:val="0"/>
        <w:spacing w:before="120" w:after="60"/>
        <w:jc w:val="both"/>
        <w:outlineLvl w:val="1"/>
        <w:rPr>
          <w:rFonts w:ascii="Times New Roman" w:hAnsi="Times New Roman"/>
          <w:b/>
          <w:bCs/>
          <w:sz w:val="22"/>
          <w:szCs w:val="22"/>
        </w:rPr>
      </w:pPr>
      <w:bookmarkStart w:id="343" w:name="_Toc208862168"/>
      <w:bookmarkStart w:id="344" w:name="_Toc209641459"/>
      <w:r w:rsidRPr="002B314E">
        <w:rPr>
          <w:rFonts w:ascii="Times New Roman" w:hAnsi="Times New Roman"/>
          <w:b/>
          <w:bCs/>
          <w:sz w:val="22"/>
          <w:szCs w:val="22"/>
        </w:rPr>
        <w:t>19</w:t>
      </w:r>
      <w:r w:rsidR="00351859" w:rsidRPr="002B314E">
        <w:rPr>
          <w:rFonts w:ascii="Times New Roman" w:hAnsi="Times New Roman"/>
          <w:b/>
          <w:bCs/>
          <w:sz w:val="22"/>
          <w:szCs w:val="22"/>
        </w:rPr>
        <w:t xml:space="preserve">.1 </w:t>
      </w:r>
      <w:r w:rsidR="006B1CB8" w:rsidRPr="002B314E">
        <w:rPr>
          <w:rFonts w:ascii="Times New Roman" w:hAnsi="Times New Roman"/>
          <w:b/>
          <w:bCs/>
          <w:sz w:val="22"/>
          <w:szCs w:val="22"/>
          <w:u w:val="single"/>
        </w:rPr>
        <w:t>Définitions</w:t>
      </w:r>
      <w:bookmarkEnd w:id="343"/>
      <w:bookmarkEnd w:id="344"/>
    </w:p>
    <w:p w14:paraId="100C304F" w14:textId="77777777" w:rsidR="006B1CB8" w:rsidRPr="002B314E" w:rsidRDefault="006B1CB8" w:rsidP="006B1CB8">
      <w:pPr>
        <w:rPr>
          <w:rFonts w:ascii="Times New Roman" w:hAnsi="Times New Roman"/>
          <w:sz w:val="22"/>
          <w:szCs w:val="22"/>
        </w:rPr>
      </w:pPr>
    </w:p>
    <w:p w14:paraId="3EA60963" w14:textId="77777777" w:rsidR="006B1CB8" w:rsidRPr="002B314E" w:rsidRDefault="006B1CB8" w:rsidP="00555574">
      <w:pPr>
        <w:spacing w:after="120"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 xml:space="preserve">La Cession prévue par le présent Article implique de définir les termes suivants : </w:t>
      </w:r>
    </w:p>
    <w:p w14:paraId="02C2E7C5" w14:textId="1600BD0B" w:rsidR="006B1CB8" w:rsidRPr="002B314E" w:rsidRDefault="006B1CB8" w:rsidP="00795CEA">
      <w:pPr>
        <w:numPr>
          <w:ilvl w:val="0"/>
          <w:numId w:val="22"/>
        </w:numPr>
        <w:spacing w:after="120" w:line="240" w:lineRule="auto"/>
        <w:ind w:left="1134" w:hanging="491"/>
        <w:contextualSpacing/>
        <w:jc w:val="both"/>
        <w:rPr>
          <w:rFonts w:ascii="Times New Roman" w:eastAsia="Times New Roman" w:hAnsi="Times New Roman"/>
          <w:sz w:val="22"/>
          <w:szCs w:val="22"/>
        </w:rPr>
      </w:pPr>
      <w:r w:rsidRPr="002B314E">
        <w:rPr>
          <w:rFonts w:ascii="Times New Roman" w:eastAsia="Times New Roman" w:hAnsi="Times New Roman"/>
          <w:sz w:val="22"/>
          <w:szCs w:val="22"/>
        </w:rPr>
        <w:t xml:space="preserve">On entend par « Résultats » tout produit escompté de l'exécution du présent </w:t>
      </w:r>
      <w:r w:rsidR="004752D2" w:rsidRPr="002B314E">
        <w:rPr>
          <w:rFonts w:ascii="Times New Roman" w:eastAsia="Times New Roman" w:hAnsi="Times New Roman"/>
          <w:smallCaps/>
          <w:sz w:val="22"/>
          <w:szCs w:val="22"/>
        </w:rPr>
        <w:t>CCAP</w:t>
      </w:r>
      <w:r w:rsidRPr="002B314E">
        <w:rPr>
          <w:rFonts w:ascii="Times New Roman" w:eastAsia="Times New Roman" w:hAnsi="Times New Roman"/>
          <w:sz w:val="22"/>
          <w:szCs w:val="22"/>
        </w:rPr>
        <w:t xml:space="preserve"> qui est livré et qui fait l'objet d'une acceptation définitive de la part d’</w:t>
      </w:r>
      <w:r w:rsidRPr="002B314E">
        <w:rPr>
          <w:rFonts w:ascii="Times New Roman" w:eastAsia="Times New Roman" w:hAnsi="Times New Roman"/>
          <w:smallCaps/>
          <w:sz w:val="22"/>
          <w:szCs w:val="22"/>
        </w:rPr>
        <w:t xml:space="preserve">Expertise France </w:t>
      </w:r>
      <w:r w:rsidRPr="002B314E">
        <w:rPr>
          <w:rFonts w:ascii="Times New Roman" w:eastAsia="Times New Roman" w:hAnsi="Times New Roman"/>
          <w:sz w:val="22"/>
          <w:szCs w:val="22"/>
        </w:rPr>
        <w:t xml:space="preserve">; </w:t>
      </w:r>
    </w:p>
    <w:p w14:paraId="0A422B04" w14:textId="77777777" w:rsidR="006B1CB8" w:rsidRPr="002B314E" w:rsidRDefault="006B1CB8" w:rsidP="00795CEA">
      <w:pPr>
        <w:numPr>
          <w:ilvl w:val="0"/>
          <w:numId w:val="22"/>
        </w:numPr>
        <w:spacing w:after="120" w:line="240" w:lineRule="auto"/>
        <w:ind w:left="1134" w:hanging="491"/>
        <w:contextualSpacing/>
        <w:jc w:val="both"/>
        <w:rPr>
          <w:rFonts w:ascii="Times New Roman" w:eastAsia="Times New Roman" w:hAnsi="Times New Roman"/>
          <w:sz w:val="22"/>
          <w:szCs w:val="22"/>
        </w:rPr>
      </w:pPr>
      <w:r w:rsidRPr="002B314E">
        <w:rPr>
          <w:rFonts w:ascii="Times New Roman" w:eastAsia="Times New Roman" w:hAnsi="Times New Roman"/>
          <w:sz w:val="22"/>
          <w:szCs w:val="22"/>
        </w:rPr>
        <w:t>On entend par « Auteur » toute personne physique qui a contribué à la production du Résultat ;</w:t>
      </w:r>
    </w:p>
    <w:p w14:paraId="2778DFA5" w14:textId="3DC28539" w:rsidR="006B1CB8" w:rsidRPr="002B314E" w:rsidRDefault="006B1CB8" w:rsidP="00795CEA">
      <w:pPr>
        <w:numPr>
          <w:ilvl w:val="0"/>
          <w:numId w:val="22"/>
        </w:numPr>
        <w:spacing w:after="120" w:line="240" w:lineRule="auto"/>
        <w:ind w:left="1134" w:hanging="491"/>
        <w:contextualSpacing/>
        <w:jc w:val="both"/>
        <w:rPr>
          <w:rFonts w:ascii="Times New Roman" w:eastAsia="Times New Roman" w:hAnsi="Times New Roman"/>
          <w:sz w:val="22"/>
          <w:szCs w:val="22"/>
        </w:rPr>
      </w:pPr>
      <w:r w:rsidRPr="002B314E">
        <w:rPr>
          <w:rFonts w:ascii="Times New Roman" w:eastAsia="Times New Roman" w:hAnsi="Times New Roman"/>
          <w:sz w:val="22"/>
          <w:szCs w:val="22"/>
        </w:rPr>
        <w:t xml:space="preserve">On entend par « Droits Préexistants » tout droit de propriété intellectuelle, y compris les technologies préexistantes détenues par </w:t>
      </w:r>
      <w:r w:rsidRPr="002B314E">
        <w:rPr>
          <w:rFonts w:ascii="Times New Roman" w:eastAsia="Times New Roman" w:hAnsi="Times New Roman"/>
          <w:smallCaps/>
          <w:sz w:val="22"/>
          <w:szCs w:val="22"/>
        </w:rPr>
        <w:t>Expertise France</w:t>
      </w:r>
      <w:r w:rsidRPr="002B314E">
        <w:rPr>
          <w:rFonts w:ascii="Times New Roman" w:eastAsia="Times New Roman" w:hAnsi="Times New Roman"/>
          <w:sz w:val="22"/>
          <w:szCs w:val="22"/>
        </w:rPr>
        <w:t xml:space="preserve">, le </w:t>
      </w:r>
      <w:r w:rsidRPr="002B314E">
        <w:rPr>
          <w:rFonts w:ascii="Times New Roman" w:eastAsia="Times New Roman" w:hAnsi="Times New Roman"/>
          <w:smallCaps/>
          <w:sz w:val="22"/>
          <w:szCs w:val="22"/>
        </w:rPr>
        <w:t>Contractant</w:t>
      </w:r>
      <w:r w:rsidRPr="002B314E">
        <w:rPr>
          <w:rFonts w:ascii="Times New Roman" w:eastAsia="Times New Roman" w:hAnsi="Times New Roman"/>
          <w:sz w:val="22"/>
          <w:szCs w:val="22"/>
        </w:rPr>
        <w:t xml:space="preserve"> ou tout tiers intéressé antérieurement à la commande dont l’exécution est prévue par les dispositions du présent </w:t>
      </w:r>
      <w:r w:rsidRPr="002B314E">
        <w:rPr>
          <w:rFonts w:ascii="Times New Roman" w:eastAsia="Times New Roman" w:hAnsi="Times New Roman"/>
          <w:smallCaps/>
          <w:sz w:val="22"/>
          <w:szCs w:val="22"/>
        </w:rPr>
        <w:t>Contrat</w:t>
      </w:r>
      <w:r w:rsidRPr="002B314E">
        <w:rPr>
          <w:rFonts w:ascii="Times New Roman" w:eastAsia="Times New Roman" w:hAnsi="Times New Roman"/>
          <w:sz w:val="22"/>
          <w:szCs w:val="22"/>
        </w:rPr>
        <w:t xml:space="preserve">. </w:t>
      </w:r>
    </w:p>
    <w:p w14:paraId="6A7DC055" w14:textId="77777777" w:rsidR="00D91408" w:rsidRPr="002B314E" w:rsidRDefault="00D91408" w:rsidP="00D91408">
      <w:pPr>
        <w:spacing w:after="120" w:line="240" w:lineRule="auto"/>
        <w:ind w:left="1134"/>
        <w:contextualSpacing/>
        <w:jc w:val="both"/>
        <w:rPr>
          <w:rFonts w:ascii="Times New Roman" w:eastAsia="Times New Roman" w:hAnsi="Times New Roman"/>
          <w:sz w:val="22"/>
          <w:szCs w:val="22"/>
        </w:rPr>
      </w:pPr>
    </w:p>
    <w:p w14:paraId="715E203F" w14:textId="761BABB6" w:rsidR="004752D2" w:rsidRPr="002B314E" w:rsidRDefault="004752D2" w:rsidP="006B1CB8">
      <w:pPr>
        <w:keepNext/>
        <w:widowControl w:val="0"/>
        <w:spacing w:before="120" w:after="60"/>
        <w:jc w:val="both"/>
        <w:outlineLvl w:val="1"/>
        <w:rPr>
          <w:rFonts w:ascii="Times New Roman" w:hAnsi="Times New Roman"/>
          <w:b/>
          <w:bCs/>
          <w:sz w:val="22"/>
          <w:szCs w:val="22"/>
          <w:u w:val="single"/>
        </w:rPr>
      </w:pPr>
      <w:bookmarkStart w:id="345" w:name="_Toc208862169"/>
      <w:bookmarkStart w:id="346" w:name="_Toc209641460"/>
      <w:r w:rsidRPr="002B314E">
        <w:rPr>
          <w:rFonts w:ascii="Times New Roman" w:hAnsi="Times New Roman"/>
          <w:b/>
          <w:bCs/>
          <w:sz w:val="22"/>
          <w:szCs w:val="22"/>
        </w:rPr>
        <w:t>19</w:t>
      </w:r>
      <w:r w:rsidR="00351859" w:rsidRPr="002B314E">
        <w:rPr>
          <w:rFonts w:ascii="Times New Roman" w:hAnsi="Times New Roman"/>
          <w:b/>
          <w:bCs/>
          <w:sz w:val="22"/>
          <w:szCs w:val="22"/>
        </w:rPr>
        <w:t xml:space="preserve">.2 </w:t>
      </w:r>
      <w:r w:rsidR="006B1CB8" w:rsidRPr="002B314E">
        <w:rPr>
          <w:rFonts w:ascii="Times New Roman" w:hAnsi="Times New Roman"/>
          <w:b/>
          <w:bCs/>
          <w:sz w:val="22"/>
          <w:szCs w:val="22"/>
          <w:u w:val="single"/>
        </w:rPr>
        <w:t>Propriété des résultats</w:t>
      </w:r>
      <w:bookmarkEnd w:id="345"/>
      <w:bookmarkEnd w:id="346"/>
    </w:p>
    <w:p w14:paraId="4661E606" w14:textId="77777777" w:rsidR="00555574" w:rsidRDefault="00555574" w:rsidP="00555574">
      <w:pPr>
        <w:spacing w:line="240" w:lineRule="auto"/>
        <w:jc w:val="both"/>
        <w:rPr>
          <w:rFonts w:ascii="Times New Roman" w:eastAsia="Times New Roman" w:hAnsi="Times New Roman"/>
          <w:sz w:val="22"/>
          <w:szCs w:val="22"/>
        </w:rPr>
      </w:pPr>
    </w:p>
    <w:p w14:paraId="24DCC6FF" w14:textId="77EFD240" w:rsidR="006B1CB8" w:rsidRPr="002B314E" w:rsidRDefault="006B1CB8" w:rsidP="00555574">
      <w:pPr>
        <w:spacing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 xml:space="preserve">La propriété des Résultats, la titularité des droits de Propriété intellectuelle et industrielle qui y sont rattachés et les solutions et informations techniques contenues dans ces derniers sont intégralement et irrévocablement transférées à </w:t>
      </w:r>
      <w:r w:rsidRPr="002B314E">
        <w:rPr>
          <w:rFonts w:ascii="Times New Roman" w:eastAsia="Times New Roman" w:hAnsi="Times New Roman"/>
          <w:smallCaps/>
          <w:sz w:val="22"/>
          <w:szCs w:val="22"/>
        </w:rPr>
        <w:t>Expertise France</w:t>
      </w:r>
      <w:r w:rsidRPr="002B314E">
        <w:rPr>
          <w:rFonts w:ascii="Times New Roman" w:eastAsia="Times New Roman" w:hAnsi="Times New Roman"/>
          <w:sz w:val="22"/>
          <w:szCs w:val="22"/>
        </w:rPr>
        <w:t xml:space="preserve"> en vertu du présent </w:t>
      </w:r>
      <w:r w:rsidRPr="002B314E">
        <w:rPr>
          <w:rFonts w:ascii="Times New Roman" w:eastAsia="Times New Roman" w:hAnsi="Times New Roman"/>
          <w:smallCaps/>
          <w:sz w:val="22"/>
          <w:szCs w:val="22"/>
        </w:rPr>
        <w:t>Contrat</w:t>
      </w:r>
      <w:r w:rsidRPr="002B314E">
        <w:rPr>
          <w:rFonts w:ascii="Times New Roman" w:eastAsia="Times New Roman" w:hAnsi="Times New Roman"/>
          <w:sz w:val="22"/>
          <w:szCs w:val="22"/>
        </w:rPr>
        <w:t>. La présente Cession ne recouvre que les droits d’auteurs dit patrimoniaux. Les droits d’auteurs dits moraux en sont exclus. Ces droits moraux recouvrent la divulgation, la paternité et le respect de l’intégrité des résultats vus en tant qu’œuvre au sens du Droit de la Propriété intellectuelle.</w:t>
      </w:r>
    </w:p>
    <w:p w14:paraId="1C747049" w14:textId="77777777" w:rsidR="00555574" w:rsidRDefault="00555574" w:rsidP="00555574">
      <w:pPr>
        <w:spacing w:line="240" w:lineRule="auto"/>
        <w:jc w:val="both"/>
        <w:rPr>
          <w:rFonts w:ascii="Times New Roman" w:eastAsia="Times New Roman" w:hAnsi="Times New Roman"/>
          <w:sz w:val="22"/>
          <w:szCs w:val="22"/>
        </w:rPr>
      </w:pPr>
    </w:p>
    <w:p w14:paraId="389496E2" w14:textId="34C248ED" w:rsidR="006B1CB8" w:rsidRPr="002B314E" w:rsidRDefault="006B1CB8" w:rsidP="00555574">
      <w:pPr>
        <w:spacing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lastRenderedPageBreak/>
        <w:t xml:space="preserve">Les éléments susmentionnés sont réputés être cédés de manière effective à </w:t>
      </w:r>
      <w:r w:rsidRPr="002B314E">
        <w:rPr>
          <w:rFonts w:ascii="Times New Roman" w:eastAsia="Times New Roman" w:hAnsi="Times New Roman"/>
          <w:smallCaps/>
          <w:sz w:val="22"/>
          <w:szCs w:val="22"/>
        </w:rPr>
        <w:t>Expertise France</w:t>
      </w:r>
      <w:r w:rsidRPr="002B314E">
        <w:rPr>
          <w:rFonts w:ascii="Times New Roman" w:eastAsia="Times New Roman" w:hAnsi="Times New Roman"/>
          <w:sz w:val="22"/>
          <w:szCs w:val="22"/>
        </w:rPr>
        <w:t xml:space="preserve"> après acceptation de sa part des résultats que lui a livrés le </w:t>
      </w:r>
      <w:r w:rsidRPr="002B314E">
        <w:rPr>
          <w:rFonts w:ascii="Times New Roman" w:eastAsia="Times New Roman" w:hAnsi="Times New Roman"/>
          <w:smallCaps/>
          <w:sz w:val="22"/>
          <w:szCs w:val="22"/>
        </w:rPr>
        <w:t>Contractant</w:t>
      </w:r>
      <w:r w:rsidRPr="002B314E">
        <w:rPr>
          <w:rFonts w:ascii="Times New Roman" w:eastAsia="Times New Roman" w:hAnsi="Times New Roman"/>
          <w:sz w:val="22"/>
          <w:szCs w:val="22"/>
        </w:rPr>
        <w:t xml:space="preserve">. </w:t>
      </w:r>
    </w:p>
    <w:p w14:paraId="54C65BE9" w14:textId="77777777" w:rsidR="00555574" w:rsidRDefault="00555574" w:rsidP="00555574">
      <w:pPr>
        <w:spacing w:line="240" w:lineRule="auto"/>
        <w:jc w:val="both"/>
        <w:rPr>
          <w:rFonts w:ascii="Times New Roman" w:eastAsia="Times New Roman" w:hAnsi="Times New Roman"/>
          <w:sz w:val="22"/>
          <w:szCs w:val="22"/>
        </w:rPr>
      </w:pPr>
    </w:p>
    <w:p w14:paraId="73BE1017" w14:textId="3A045F3C" w:rsidR="006B1CB8" w:rsidRPr="002B314E" w:rsidRDefault="006B1CB8" w:rsidP="00555574">
      <w:pPr>
        <w:spacing w:line="240" w:lineRule="auto"/>
        <w:jc w:val="both"/>
        <w:rPr>
          <w:rFonts w:ascii="Times New Roman" w:hAnsi="Times New Roman"/>
          <w:sz w:val="22"/>
          <w:szCs w:val="22"/>
        </w:rPr>
      </w:pPr>
      <w:r w:rsidRPr="002B314E">
        <w:rPr>
          <w:rFonts w:ascii="Times New Roman" w:eastAsia="Times New Roman" w:hAnsi="Times New Roman"/>
          <w:sz w:val="22"/>
          <w:szCs w:val="22"/>
        </w:rPr>
        <w:t xml:space="preserve">Le paiement du prix versé au </w:t>
      </w:r>
      <w:r w:rsidRPr="002B314E">
        <w:rPr>
          <w:rFonts w:ascii="Times New Roman" w:eastAsia="Times New Roman" w:hAnsi="Times New Roman"/>
          <w:smallCaps/>
          <w:sz w:val="22"/>
          <w:szCs w:val="22"/>
        </w:rPr>
        <w:t>Contractant</w:t>
      </w:r>
      <w:r w:rsidRPr="002B314E">
        <w:rPr>
          <w:rFonts w:ascii="Times New Roman" w:eastAsia="Times New Roman" w:hAnsi="Times New Roman"/>
          <w:sz w:val="22"/>
          <w:szCs w:val="22"/>
        </w:rPr>
        <w:t xml:space="preserve"> est réputé inclure toutes les rémunérations qui lui sont dues au titre de l'acquisition de droits par </w:t>
      </w:r>
      <w:r w:rsidRPr="002B314E">
        <w:rPr>
          <w:rFonts w:ascii="Times New Roman" w:eastAsia="Times New Roman" w:hAnsi="Times New Roman"/>
          <w:smallCaps/>
          <w:sz w:val="22"/>
          <w:szCs w:val="22"/>
        </w:rPr>
        <w:t>Expertise France</w:t>
      </w:r>
      <w:r w:rsidRPr="002B314E">
        <w:rPr>
          <w:rFonts w:ascii="Times New Roman" w:eastAsia="Times New Roman" w:hAnsi="Times New Roman"/>
          <w:sz w:val="22"/>
          <w:szCs w:val="22"/>
        </w:rPr>
        <w:t xml:space="preserve">, notamment toutes les formes d'exploitation des résultats. L'acquisition de ces droits est valable pour le monde entier. </w:t>
      </w:r>
    </w:p>
    <w:p w14:paraId="5D7C3DFC" w14:textId="0D882464" w:rsidR="006B1CB8" w:rsidRPr="002B314E" w:rsidRDefault="004752D2" w:rsidP="006B1CB8">
      <w:pPr>
        <w:keepNext/>
        <w:widowControl w:val="0"/>
        <w:spacing w:before="120" w:after="60"/>
        <w:jc w:val="both"/>
        <w:outlineLvl w:val="1"/>
        <w:rPr>
          <w:rFonts w:ascii="Times New Roman" w:hAnsi="Times New Roman"/>
          <w:b/>
          <w:bCs/>
          <w:sz w:val="22"/>
          <w:szCs w:val="22"/>
        </w:rPr>
      </w:pPr>
      <w:bookmarkStart w:id="347" w:name="_Toc208862170"/>
      <w:bookmarkStart w:id="348" w:name="_Toc209641461"/>
      <w:r w:rsidRPr="002B314E">
        <w:rPr>
          <w:rFonts w:ascii="Times New Roman" w:hAnsi="Times New Roman"/>
          <w:b/>
          <w:bCs/>
          <w:sz w:val="22"/>
          <w:szCs w:val="22"/>
        </w:rPr>
        <w:t>19</w:t>
      </w:r>
      <w:r w:rsidR="00351859" w:rsidRPr="002B314E">
        <w:rPr>
          <w:rFonts w:ascii="Times New Roman" w:hAnsi="Times New Roman"/>
          <w:b/>
          <w:bCs/>
          <w:sz w:val="22"/>
          <w:szCs w:val="22"/>
        </w:rPr>
        <w:t xml:space="preserve">.3 </w:t>
      </w:r>
      <w:r w:rsidR="006B1CB8" w:rsidRPr="002B314E">
        <w:rPr>
          <w:rFonts w:ascii="Times New Roman" w:hAnsi="Times New Roman"/>
          <w:b/>
          <w:bCs/>
          <w:sz w:val="22"/>
          <w:szCs w:val="22"/>
          <w:u w:val="single"/>
        </w:rPr>
        <w:t>Exploitation des résultats</w:t>
      </w:r>
      <w:bookmarkEnd w:id="347"/>
      <w:bookmarkEnd w:id="348"/>
      <w:r w:rsidR="006B1CB8" w:rsidRPr="002B314E">
        <w:rPr>
          <w:rFonts w:ascii="Times New Roman" w:hAnsi="Times New Roman"/>
          <w:b/>
          <w:bCs/>
          <w:sz w:val="22"/>
          <w:szCs w:val="22"/>
        </w:rPr>
        <w:t xml:space="preserve"> </w:t>
      </w:r>
    </w:p>
    <w:p w14:paraId="77C615FE" w14:textId="77777777" w:rsidR="00555574" w:rsidRDefault="00555574" w:rsidP="00555574">
      <w:pPr>
        <w:spacing w:line="240" w:lineRule="auto"/>
        <w:jc w:val="both"/>
        <w:rPr>
          <w:rFonts w:ascii="Times New Roman" w:eastAsia="Times New Roman" w:hAnsi="Times New Roman"/>
          <w:sz w:val="22"/>
          <w:szCs w:val="22"/>
        </w:rPr>
      </w:pPr>
    </w:p>
    <w:p w14:paraId="32A07FE8" w14:textId="0546AC3C" w:rsidR="002A017B" w:rsidRPr="002B314E" w:rsidRDefault="006B1CB8" w:rsidP="00555574">
      <w:pPr>
        <w:spacing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 xml:space="preserve">En acquérant la propriété des résultats développés par le </w:t>
      </w:r>
      <w:r w:rsidRPr="002B314E">
        <w:rPr>
          <w:rFonts w:ascii="Times New Roman" w:eastAsia="Times New Roman" w:hAnsi="Times New Roman"/>
          <w:smallCaps/>
          <w:sz w:val="22"/>
          <w:szCs w:val="22"/>
        </w:rPr>
        <w:t>contractant</w:t>
      </w:r>
      <w:r w:rsidRPr="002B314E">
        <w:rPr>
          <w:rFonts w:ascii="Times New Roman" w:eastAsia="Times New Roman" w:hAnsi="Times New Roman"/>
          <w:sz w:val="22"/>
          <w:szCs w:val="22"/>
        </w:rPr>
        <w:t xml:space="preserve">, </w:t>
      </w:r>
      <w:r w:rsidRPr="002B314E">
        <w:rPr>
          <w:rFonts w:ascii="Times New Roman" w:eastAsia="Times New Roman" w:hAnsi="Times New Roman"/>
          <w:smallCaps/>
          <w:sz w:val="22"/>
          <w:szCs w:val="22"/>
        </w:rPr>
        <w:t>Expertise France</w:t>
      </w:r>
      <w:r w:rsidRPr="002B314E">
        <w:rPr>
          <w:rFonts w:ascii="Times New Roman" w:eastAsia="Times New Roman" w:hAnsi="Times New Roman"/>
          <w:sz w:val="22"/>
          <w:szCs w:val="22"/>
        </w:rPr>
        <w:t xml:space="preserve"> devient titulaire de l’ensemble des droits d’auteur dits patrimoniaux rattachés à ces derniers. A ce titre et sans que cette liste soit exhaustive, </w:t>
      </w:r>
      <w:r w:rsidRPr="002B314E">
        <w:rPr>
          <w:rFonts w:ascii="Times New Roman" w:eastAsia="Times New Roman" w:hAnsi="Times New Roman"/>
          <w:smallCaps/>
          <w:sz w:val="22"/>
          <w:szCs w:val="22"/>
        </w:rPr>
        <w:t>Expertise France</w:t>
      </w:r>
      <w:r w:rsidRPr="002B314E">
        <w:rPr>
          <w:rFonts w:ascii="Times New Roman" w:eastAsia="Times New Roman" w:hAnsi="Times New Roman"/>
          <w:sz w:val="22"/>
          <w:szCs w:val="22"/>
        </w:rPr>
        <w:t xml:space="preserve"> est susceptible d’exploiter ces </w:t>
      </w:r>
      <w:r w:rsidR="00351859" w:rsidRPr="002B314E">
        <w:rPr>
          <w:rFonts w:ascii="Times New Roman" w:eastAsia="Times New Roman" w:hAnsi="Times New Roman"/>
          <w:sz w:val="22"/>
          <w:szCs w:val="22"/>
        </w:rPr>
        <w:t xml:space="preserve">résultats aux fins suivantes : </w:t>
      </w:r>
    </w:p>
    <w:p w14:paraId="60D4F7CE" w14:textId="77777777" w:rsidR="006B1CB8" w:rsidRPr="002B314E" w:rsidRDefault="006B1CB8" w:rsidP="006B1CB8">
      <w:pPr>
        <w:spacing w:line="240" w:lineRule="auto"/>
        <w:ind w:left="567"/>
        <w:jc w:val="both"/>
        <w:rPr>
          <w:rFonts w:ascii="Times New Roman" w:eastAsia="Times New Roman" w:hAnsi="Times New Roman"/>
          <w:sz w:val="22"/>
          <w:szCs w:val="22"/>
        </w:rPr>
      </w:pPr>
    </w:p>
    <w:p w14:paraId="65339457" w14:textId="77777777" w:rsidR="006B1CB8" w:rsidRPr="00555574" w:rsidRDefault="006B1CB8" w:rsidP="00555574">
      <w:pPr>
        <w:pStyle w:val="Paragraphedeliste"/>
        <w:numPr>
          <w:ilvl w:val="0"/>
          <w:numId w:val="40"/>
        </w:numPr>
        <w:spacing w:line="240" w:lineRule="auto"/>
        <w:jc w:val="both"/>
        <w:rPr>
          <w:rFonts w:ascii="Times New Roman" w:eastAsia="Times New Roman" w:hAnsi="Times New Roman"/>
          <w:sz w:val="22"/>
          <w:szCs w:val="22"/>
        </w:rPr>
      </w:pPr>
      <w:r w:rsidRPr="00555574">
        <w:rPr>
          <w:rFonts w:ascii="Times New Roman" w:eastAsia="Times New Roman" w:hAnsi="Times New Roman"/>
          <w:sz w:val="22"/>
          <w:szCs w:val="22"/>
        </w:rPr>
        <w:t>Exploitation à des fins internes :</w:t>
      </w:r>
    </w:p>
    <w:p w14:paraId="06CECD23" w14:textId="77777777" w:rsidR="006B1CB8" w:rsidRPr="00555574" w:rsidRDefault="006B1CB8" w:rsidP="00555574">
      <w:pPr>
        <w:pStyle w:val="Paragraphedeliste"/>
        <w:numPr>
          <w:ilvl w:val="0"/>
          <w:numId w:val="41"/>
        </w:numPr>
        <w:spacing w:line="240" w:lineRule="auto"/>
        <w:jc w:val="both"/>
        <w:rPr>
          <w:rFonts w:ascii="Times New Roman" w:eastAsia="Times New Roman" w:hAnsi="Times New Roman"/>
          <w:sz w:val="22"/>
          <w:szCs w:val="22"/>
        </w:rPr>
      </w:pPr>
      <w:r w:rsidRPr="00555574">
        <w:rPr>
          <w:rFonts w:ascii="Times New Roman" w:eastAsia="Times New Roman" w:hAnsi="Times New Roman"/>
          <w:sz w:val="22"/>
          <w:szCs w:val="22"/>
        </w:rPr>
        <w:t xml:space="preserve">Communication auprès de son personnel </w:t>
      </w:r>
    </w:p>
    <w:p w14:paraId="46A07109" w14:textId="77777777" w:rsidR="006B1CB8" w:rsidRPr="00555574" w:rsidRDefault="006B1CB8" w:rsidP="00555574">
      <w:pPr>
        <w:pStyle w:val="Paragraphedeliste"/>
        <w:numPr>
          <w:ilvl w:val="0"/>
          <w:numId w:val="41"/>
        </w:numPr>
        <w:spacing w:line="240" w:lineRule="auto"/>
        <w:jc w:val="both"/>
        <w:rPr>
          <w:rFonts w:ascii="Times New Roman" w:eastAsia="Times New Roman" w:hAnsi="Times New Roman"/>
          <w:sz w:val="22"/>
          <w:szCs w:val="22"/>
        </w:rPr>
      </w:pPr>
      <w:r w:rsidRPr="00555574">
        <w:rPr>
          <w:rFonts w:ascii="Times New Roman" w:eastAsia="Times New Roman" w:hAnsi="Times New Roman"/>
          <w:sz w:val="22"/>
          <w:szCs w:val="22"/>
        </w:rPr>
        <w:t xml:space="preserve">Communication auprès des personnes et des organismes qui travaillent pour </w:t>
      </w:r>
      <w:r w:rsidRPr="00555574">
        <w:rPr>
          <w:rFonts w:ascii="Times New Roman" w:eastAsia="Times New Roman" w:hAnsi="Times New Roman"/>
          <w:smallCaps/>
          <w:sz w:val="22"/>
          <w:szCs w:val="22"/>
        </w:rPr>
        <w:t>Expertise France</w:t>
      </w:r>
      <w:r w:rsidRPr="00555574">
        <w:rPr>
          <w:rFonts w:ascii="Times New Roman" w:eastAsia="Times New Roman" w:hAnsi="Times New Roman"/>
          <w:sz w:val="22"/>
          <w:szCs w:val="22"/>
        </w:rPr>
        <w:t xml:space="preserve"> ou collaborent avec elle, dont les contractants et sous-traitants (personnes morales ou physiques), les institutions, agences et organes de l'Union, les institutions des États membres</w:t>
      </w:r>
    </w:p>
    <w:p w14:paraId="141D3E63" w14:textId="77777777" w:rsidR="006B1CB8" w:rsidRPr="00555574" w:rsidRDefault="006B1CB8" w:rsidP="00555574">
      <w:pPr>
        <w:pStyle w:val="Paragraphedeliste"/>
        <w:numPr>
          <w:ilvl w:val="0"/>
          <w:numId w:val="41"/>
        </w:numPr>
        <w:spacing w:line="240" w:lineRule="auto"/>
        <w:jc w:val="both"/>
        <w:rPr>
          <w:rFonts w:ascii="Times New Roman" w:eastAsia="Times New Roman" w:hAnsi="Times New Roman"/>
          <w:sz w:val="22"/>
          <w:szCs w:val="22"/>
        </w:rPr>
      </w:pPr>
      <w:r w:rsidRPr="00555574">
        <w:rPr>
          <w:rFonts w:ascii="Times New Roman" w:eastAsia="Times New Roman" w:hAnsi="Times New Roman"/>
          <w:sz w:val="22"/>
          <w:szCs w:val="22"/>
        </w:rPr>
        <w:t>Installation, chargement, traitement, arrangement, compilation, assemblage, extraction, copie, reproduction en tout ou en partie et en un nombre illimité d'exemplaires</w:t>
      </w:r>
    </w:p>
    <w:p w14:paraId="40EF26D2" w14:textId="77777777" w:rsidR="006B1CB8" w:rsidRPr="002B314E" w:rsidRDefault="006B1CB8" w:rsidP="006B1CB8">
      <w:pPr>
        <w:spacing w:line="240" w:lineRule="auto"/>
        <w:ind w:left="1276"/>
        <w:contextualSpacing/>
        <w:jc w:val="both"/>
        <w:rPr>
          <w:rFonts w:ascii="Times New Roman" w:eastAsia="Times New Roman" w:hAnsi="Times New Roman"/>
          <w:sz w:val="22"/>
          <w:szCs w:val="22"/>
        </w:rPr>
      </w:pPr>
    </w:p>
    <w:p w14:paraId="31B10B60" w14:textId="77777777" w:rsidR="006B1CB8" w:rsidRPr="00555574" w:rsidRDefault="006B1CB8" w:rsidP="00555574">
      <w:pPr>
        <w:pStyle w:val="Paragraphedeliste"/>
        <w:numPr>
          <w:ilvl w:val="0"/>
          <w:numId w:val="40"/>
        </w:numPr>
        <w:spacing w:line="240" w:lineRule="auto"/>
        <w:jc w:val="both"/>
        <w:rPr>
          <w:rFonts w:ascii="Times New Roman" w:eastAsia="Times New Roman" w:hAnsi="Times New Roman"/>
          <w:sz w:val="22"/>
          <w:szCs w:val="22"/>
        </w:rPr>
      </w:pPr>
      <w:r w:rsidRPr="00555574">
        <w:rPr>
          <w:rFonts w:ascii="Times New Roman" w:eastAsia="Times New Roman" w:hAnsi="Times New Roman"/>
          <w:sz w:val="22"/>
          <w:szCs w:val="22"/>
        </w:rPr>
        <w:t>Diffusion publique :</w:t>
      </w:r>
    </w:p>
    <w:p w14:paraId="700E277B" w14:textId="77777777" w:rsidR="006B1CB8" w:rsidRPr="002B314E" w:rsidRDefault="006B1CB8" w:rsidP="00795CEA">
      <w:pPr>
        <w:numPr>
          <w:ilvl w:val="1"/>
          <w:numId w:val="20"/>
        </w:numPr>
        <w:spacing w:line="240" w:lineRule="auto"/>
        <w:ind w:left="1276" w:hanging="283"/>
        <w:contextualSpacing/>
        <w:jc w:val="both"/>
        <w:rPr>
          <w:rFonts w:ascii="Times New Roman" w:eastAsia="Times New Roman" w:hAnsi="Times New Roman"/>
          <w:sz w:val="22"/>
          <w:szCs w:val="22"/>
        </w:rPr>
      </w:pPr>
      <w:r w:rsidRPr="002B314E">
        <w:rPr>
          <w:rFonts w:ascii="Times New Roman" w:eastAsia="Times New Roman" w:hAnsi="Times New Roman"/>
          <w:sz w:val="22"/>
          <w:szCs w:val="22"/>
        </w:rPr>
        <w:t>Sous format papier, électronique ou numérique</w:t>
      </w:r>
    </w:p>
    <w:p w14:paraId="6A0D9011" w14:textId="77777777" w:rsidR="006B1CB8" w:rsidRPr="002B314E" w:rsidRDefault="006B1CB8" w:rsidP="00795CEA">
      <w:pPr>
        <w:numPr>
          <w:ilvl w:val="1"/>
          <w:numId w:val="20"/>
        </w:numPr>
        <w:spacing w:line="240" w:lineRule="auto"/>
        <w:ind w:left="1276" w:hanging="283"/>
        <w:contextualSpacing/>
        <w:jc w:val="both"/>
        <w:rPr>
          <w:rFonts w:ascii="Times New Roman" w:eastAsia="Times New Roman" w:hAnsi="Times New Roman"/>
          <w:sz w:val="22"/>
          <w:szCs w:val="22"/>
        </w:rPr>
      </w:pPr>
      <w:r w:rsidRPr="002B314E">
        <w:rPr>
          <w:rFonts w:ascii="Times New Roman" w:eastAsia="Times New Roman" w:hAnsi="Times New Roman"/>
          <w:sz w:val="22"/>
          <w:szCs w:val="22"/>
        </w:rPr>
        <w:t xml:space="preserve">Sur internet sous la forme de fichiers, téléchargeables ou non </w:t>
      </w:r>
    </w:p>
    <w:p w14:paraId="255CDC15" w14:textId="77777777" w:rsidR="006B1CB8" w:rsidRPr="002B314E" w:rsidRDefault="006B1CB8" w:rsidP="00795CEA">
      <w:pPr>
        <w:numPr>
          <w:ilvl w:val="1"/>
          <w:numId w:val="20"/>
        </w:numPr>
        <w:spacing w:line="240" w:lineRule="auto"/>
        <w:ind w:left="1276" w:hanging="283"/>
        <w:contextualSpacing/>
        <w:jc w:val="both"/>
        <w:rPr>
          <w:rFonts w:ascii="Times New Roman" w:eastAsia="Times New Roman" w:hAnsi="Times New Roman"/>
          <w:sz w:val="22"/>
          <w:szCs w:val="22"/>
        </w:rPr>
      </w:pPr>
      <w:r w:rsidRPr="002B314E">
        <w:rPr>
          <w:rFonts w:ascii="Times New Roman" w:eastAsia="Times New Roman" w:hAnsi="Times New Roman"/>
          <w:sz w:val="22"/>
          <w:szCs w:val="22"/>
        </w:rPr>
        <w:t>Par affichage, radiodiffusion, télédiffusion ou toute autre technique de transmission</w:t>
      </w:r>
    </w:p>
    <w:p w14:paraId="7673C76D" w14:textId="77777777" w:rsidR="006B1CB8" w:rsidRPr="002B314E" w:rsidRDefault="006B1CB8" w:rsidP="00795CEA">
      <w:pPr>
        <w:numPr>
          <w:ilvl w:val="1"/>
          <w:numId w:val="20"/>
        </w:numPr>
        <w:spacing w:line="240" w:lineRule="auto"/>
        <w:ind w:left="1276" w:hanging="283"/>
        <w:contextualSpacing/>
        <w:jc w:val="both"/>
        <w:rPr>
          <w:rFonts w:ascii="Times New Roman" w:eastAsia="Times New Roman" w:hAnsi="Times New Roman"/>
          <w:sz w:val="22"/>
          <w:szCs w:val="22"/>
        </w:rPr>
      </w:pPr>
      <w:r w:rsidRPr="002B314E">
        <w:rPr>
          <w:rFonts w:ascii="Times New Roman" w:eastAsia="Times New Roman" w:hAnsi="Times New Roman"/>
          <w:sz w:val="22"/>
          <w:szCs w:val="22"/>
        </w:rPr>
        <w:t xml:space="preserve">Autre diffusion publique sous toute forme et par tout moyen </w:t>
      </w:r>
    </w:p>
    <w:p w14:paraId="52B68A78" w14:textId="77777777" w:rsidR="006B1CB8" w:rsidRPr="002B314E" w:rsidRDefault="006B1CB8" w:rsidP="006B1CB8">
      <w:pPr>
        <w:spacing w:line="240" w:lineRule="auto"/>
        <w:ind w:left="1276"/>
        <w:contextualSpacing/>
        <w:jc w:val="both"/>
        <w:rPr>
          <w:rFonts w:ascii="Times New Roman" w:eastAsia="Times New Roman" w:hAnsi="Times New Roman"/>
          <w:sz w:val="22"/>
          <w:szCs w:val="22"/>
        </w:rPr>
      </w:pPr>
    </w:p>
    <w:p w14:paraId="3FEB10C2" w14:textId="77777777" w:rsidR="006B1CB8" w:rsidRPr="00555574" w:rsidRDefault="006B1CB8" w:rsidP="00555574">
      <w:pPr>
        <w:pStyle w:val="Paragraphedeliste"/>
        <w:numPr>
          <w:ilvl w:val="0"/>
          <w:numId w:val="40"/>
        </w:numPr>
        <w:spacing w:line="240" w:lineRule="auto"/>
        <w:jc w:val="both"/>
        <w:rPr>
          <w:rFonts w:ascii="Times New Roman" w:eastAsia="Times New Roman" w:hAnsi="Times New Roman"/>
          <w:sz w:val="22"/>
          <w:szCs w:val="22"/>
        </w:rPr>
      </w:pPr>
      <w:r w:rsidRPr="00555574">
        <w:rPr>
          <w:rFonts w:ascii="Times New Roman" w:eastAsia="Times New Roman" w:hAnsi="Times New Roman"/>
          <w:sz w:val="22"/>
          <w:szCs w:val="22"/>
        </w:rPr>
        <w:t>Modifications :</w:t>
      </w:r>
    </w:p>
    <w:p w14:paraId="37EEC349" w14:textId="77777777" w:rsidR="006B1CB8" w:rsidRPr="002B314E" w:rsidRDefault="006B1CB8" w:rsidP="00795CEA">
      <w:pPr>
        <w:numPr>
          <w:ilvl w:val="1"/>
          <w:numId w:val="20"/>
        </w:numPr>
        <w:spacing w:line="240" w:lineRule="auto"/>
        <w:ind w:left="1276" w:hanging="283"/>
        <w:contextualSpacing/>
        <w:jc w:val="both"/>
        <w:rPr>
          <w:rFonts w:ascii="Times New Roman" w:eastAsia="Times New Roman" w:hAnsi="Times New Roman"/>
          <w:sz w:val="22"/>
          <w:szCs w:val="22"/>
        </w:rPr>
      </w:pPr>
      <w:r w:rsidRPr="002B314E">
        <w:rPr>
          <w:rFonts w:ascii="Times New Roman" w:eastAsia="Times New Roman" w:hAnsi="Times New Roman"/>
          <w:sz w:val="22"/>
          <w:szCs w:val="22"/>
        </w:rPr>
        <w:t xml:space="preserve">Modification au niveau contenu, formel et technique </w:t>
      </w:r>
    </w:p>
    <w:p w14:paraId="5DC69512" w14:textId="77777777" w:rsidR="006B1CB8" w:rsidRPr="002B314E" w:rsidRDefault="006B1CB8" w:rsidP="00795CEA">
      <w:pPr>
        <w:numPr>
          <w:ilvl w:val="1"/>
          <w:numId w:val="20"/>
        </w:numPr>
        <w:spacing w:line="240" w:lineRule="auto"/>
        <w:ind w:left="1276" w:hanging="283"/>
        <w:contextualSpacing/>
        <w:jc w:val="both"/>
        <w:rPr>
          <w:rFonts w:ascii="Times New Roman" w:eastAsia="Times New Roman" w:hAnsi="Times New Roman"/>
          <w:sz w:val="22"/>
          <w:szCs w:val="22"/>
        </w:rPr>
      </w:pPr>
      <w:r w:rsidRPr="002B314E">
        <w:rPr>
          <w:rFonts w:ascii="Times New Roman" w:eastAsia="Times New Roman" w:hAnsi="Times New Roman"/>
          <w:sz w:val="22"/>
          <w:szCs w:val="22"/>
        </w:rPr>
        <w:t>Ajout de nouveaux éléments de contenu et de forme</w:t>
      </w:r>
    </w:p>
    <w:p w14:paraId="2651AD4E" w14:textId="77777777" w:rsidR="006B1CB8" w:rsidRPr="002B314E" w:rsidRDefault="006B1CB8" w:rsidP="00795CEA">
      <w:pPr>
        <w:numPr>
          <w:ilvl w:val="1"/>
          <w:numId w:val="20"/>
        </w:numPr>
        <w:spacing w:line="240" w:lineRule="auto"/>
        <w:ind w:left="1276" w:hanging="283"/>
        <w:contextualSpacing/>
        <w:jc w:val="both"/>
        <w:rPr>
          <w:rFonts w:ascii="Times New Roman" w:eastAsia="Times New Roman" w:hAnsi="Times New Roman"/>
          <w:sz w:val="22"/>
          <w:szCs w:val="22"/>
        </w:rPr>
      </w:pPr>
      <w:r w:rsidRPr="002B314E">
        <w:rPr>
          <w:rFonts w:ascii="Times New Roman" w:eastAsia="Times New Roman" w:hAnsi="Times New Roman"/>
          <w:sz w:val="22"/>
          <w:szCs w:val="22"/>
        </w:rPr>
        <w:t>Adaptation par le biais de nouveaux supports</w:t>
      </w:r>
    </w:p>
    <w:p w14:paraId="2672540B" w14:textId="77777777" w:rsidR="006B1CB8" w:rsidRPr="002B314E" w:rsidRDefault="006B1CB8" w:rsidP="00795CEA">
      <w:pPr>
        <w:numPr>
          <w:ilvl w:val="1"/>
          <w:numId w:val="20"/>
        </w:numPr>
        <w:spacing w:line="240" w:lineRule="auto"/>
        <w:ind w:left="1276" w:hanging="283"/>
        <w:contextualSpacing/>
        <w:jc w:val="both"/>
        <w:rPr>
          <w:rFonts w:ascii="Times New Roman" w:eastAsia="Times New Roman" w:hAnsi="Times New Roman"/>
          <w:sz w:val="22"/>
          <w:szCs w:val="22"/>
        </w:rPr>
      </w:pPr>
      <w:r w:rsidRPr="002B314E">
        <w:rPr>
          <w:rFonts w:ascii="Times New Roman" w:eastAsia="Times New Roman" w:hAnsi="Times New Roman"/>
          <w:sz w:val="22"/>
          <w:szCs w:val="22"/>
        </w:rPr>
        <w:t>Traduction en plusieurs langues</w:t>
      </w:r>
    </w:p>
    <w:p w14:paraId="0B0EE126" w14:textId="0A7A140F" w:rsidR="006B1CB8" w:rsidRPr="002B314E" w:rsidRDefault="006B1CB8" w:rsidP="00795CEA">
      <w:pPr>
        <w:numPr>
          <w:ilvl w:val="1"/>
          <w:numId w:val="20"/>
        </w:numPr>
        <w:spacing w:line="240" w:lineRule="auto"/>
        <w:ind w:left="1276" w:hanging="283"/>
        <w:contextualSpacing/>
        <w:jc w:val="both"/>
        <w:rPr>
          <w:rFonts w:ascii="Times New Roman" w:eastAsia="Times New Roman" w:hAnsi="Times New Roman"/>
          <w:sz w:val="22"/>
          <w:szCs w:val="22"/>
        </w:rPr>
      </w:pPr>
      <w:r w:rsidRPr="002B314E">
        <w:rPr>
          <w:rFonts w:ascii="Times New Roman" w:eastAsia="Times New Roman" w:hAnsi="Times New Roman"/>
          <w:sz w:val="22"/>
          <w:szCs w:val="22"/>
        </w:rPr>
        <w:t>Numérisation et traitement informatique</w:t>
      </w:r>
    </w:p>
    <w:p w14:paraId="08603C19" w14:textId="77777777" w:rsidR="00351859" w:rsidRPr="002B314E" w:rsidRDefault="00351859" w:rsidP="00351859">
      <w:pPr>
        <w:spacing w:line="240" w:lineRule="auto"/>
        <w:ind w:left="1276"/>
        <w:contextualSpacing/>
        <w:jc w:val="both"/>
        <w:rPr>
          <w:rFonts w:ascii="Times New Roman" w:eastAsia="Times New Roman" w:hAnsi="Times New Roman"/>
          <w:sz w:val="22"/>
          <w:szCs w:val="22"/>
        </w:rPr>
      </w:pPr>
    </w:p>
    <w:p w14:paraId="54E0164A" w14:textId="69C0F5C2" w:rsidR="006B1CB8" w:rsidRDefault="004752D2" w:rsidP="006B1CB8">
      <w:pPr>
        <w:keepNext/>
        <w:widowControl w:val="0"/>
        <w:spacing w:before="120" w:after="60"/>
        <w:jc w:val="both"/>
        <w:outlineLvl w:val="1"/>
        <w:rPr>
          <w:rFonts w:ascii="Times New Roman" w:hAnsi="Times New Roman"/>
          <w:b/>
          <w:bCs/>
          <w:sz w:val="22"/>
          <w:szCs w:val="22"/>
          <w:u w:val="single"/>
        </w:rPr>
      </w:pPr>
      <w:bookmarkStart w:id="349" w:name="_Toc208862171"/>
      <w:bookmarkStart w:id="350" w:name="_Toc209641462"/>
      <w:r w:rsidRPr="002B314E">
        <w:rPr>
          <w:rFonts w:ascii="Times New Roman" w:hAnsi="Times New Roman"/>
          <w:b/>
          <w:bCs/>
          <w:sz w:val="22"/>
          <w:szCs w:val="22"/>
        </w:rPr>
        <w:t>19</w:t>
      </w:r>
      <w:r w:rsidR="00351859" w:rsidRPr="002B314E">
        <w:rPr>
          <w:rFonts w:ascii="Times New Roman" w:hAnsi="Times New Roman"/>
          <w:b/>
          <w:bCs/>
          <w:sz w:val="22"/>
          <w:szCs w:val="22"/>
        </w:rPr>
        <w:t xml:space="preserve">.4 </w:t>
      </w:r>
      <w:r w:rsidR="006B1CB8" w:rsidRPr="002B314E">
        <w:rPr>
          <w:rFonts w:ascii="Times New Roman" w:hAnsi="Times New Roman"/>
          <w:b/>
          <w:bCs/>
          <w:sz w:val="22"/>
          <w:szCs w:val="22"/>
          <w:u w:val="single"/>
        </w:rPr>
        <w:t>Licence sur les Droits Préexistants</w:t>
      </w:r>
      <w:bookmarkEnd w:id="349"/>
      <w:bookmarkEnd w:id="350"/>
      <w:r w:rsidR="006B1CB8" w:rsidRPr="002B314E">
        <w:rPr>
          <w:rFonts w:ascii="Times New Roman" w:hAnsi="Times New Roman"/>
          <w:b/>
          <w:bCs/>
          <w:sz w:val="22"/>
          <w:szCs w:val="22"/>
          <w:u w:val="single"/>
        </w:rPr>
        <w:t xml:space="preserve"> </w:t>
      </w:r>
    </w:p>
    <w:p w14:paraId="4787E517" w14:textId="77777777" w:rsidR="00555574" w:rsidRPr="002B314E" w:rsidRDefault="00555574" w:rsidP="006B1CB8">
      <w:pPr>
        <w:keepNext/>
        <w:widowControl w:val="0"/>
        <w:spacing w:before="120" w:after="60"/>
        <w:jc w:val="both"/>
        <w:outlineLvl w:val="1"/>
        <w:rPr>
          <w:rFonts w:ascii="Times New Roman" w:hAnsi="Times New Roman"/>
          <w:b/>
          <w:bCs/>
          <w:sz w:val="22"/>
          <w:szCs w:val="22"/>
          <w:u w:val="single"/>
        </w:rPr>
      </w:pPr>
    </w:p>
    <w:p w14:paraId="07BF583C" w14:textId="77777777" w:rsidR="000407B0" w:rsidRPr="002B314E" w:rsidRDefault="006B1CB8" w:rsidP="00555574">
      <w:pPr>
        <w:spacing w:line="240" w:lineRule="auto"/>
        <w:jc w:val="both"/>
        <w:rPr>
          <w:rFonts w:ascii="Times New Roman" w:eastAsia="Times New Roman" w:hAnsi="Times New Roman"/>
          <w:sz w:val="22"/>
          <w:szCs w:val="22"/>
        </w:rPr>
      </w:pPr>
      <w:r w:rsidRPr="002B314E">
        <w:rPr>
          <w:rFonts w:ascii="Times New Roman" w:eastAsia="Times New Roman" w:hAnsi="Times New Roman"/>
          <w:smallCaps/>
          <w:sz w:val="22"/>
          <w:szCs w:val="22"/>
        </w:rPr>
        <w:t>Expertise France</w:t>
      </w:r>
      <w:r w:rsidRPr="002B314E">
        <w:rPr>
          <w:rFonts w:ascii="Times New Roman" w:eastAsia="Times New Roman" w:hAnsi="Times New Roman"/>
          <w:sz w:val="22"/>
          <w:szCs w:val="22"/>
        </w:rPr>
        <w:t xml:space="preserve"> n'acquiert pas la propriété des Droits Préexistants. Le </w:t>
      </w:r>
      <w:r w:rsidRPr="002B314E">
        <w:rPr>
          <w:rFonts w:ascii="Times New Roman" w:eastAsia="Times New Roman" w:hAnsi="Times New Roman"/>
          <w:smallCaps/>
          <w:sz w:val="22"/>
          <w:szCs w:val="22"/>
        </w:rPr>
        <w:t>Contractant</w:t>
      </w:r>
      <w:r w:rsidRPr="002B314E">
        <w:rPr>
          <w:rFonts w:ascii="Times New Roman" w:eastAsia="Times New Roman" w:hAnsi="Times New Roman"/>
          <w:sz w:val="22"/>
          <w:szCs w:val="22"/>
        </w:rPr>
        <w:t xml:space="preserve"> accorde à </w:t>
      </w:r>
      <w:r w:rsidRPr="002B314E">
        <w:rPr>
          <w:rFonts w:ascii="Times New Roman" w:eastAsia="Times New Roman" w:hAnsi="Times New Roman"/>
          <w:smallCaps/>
          <w:sz w:val="22"/>
          <w:szCs w:val="22"/>
        </w:rPr>
        <w:t>Expertise France</w:t>
      </w:r>
      <w:r w:rsidRPr="002B314E">
        <w:rPr>
          <w:rFonts w:ascii="Times New Roman" w:eastAsia="Times New Roman" w:hAnsi="Times New Roman"/>
          <w:sz w:val="22"/>
          <w:szCs w:val="22"/>
        </w:rPr>
        <w:t xml:space="preserve"> une licence libre de redevance, non exclusive et irrévocable sur les Droits Préexistants, autorisant celui-ci à exploiter ces droits. Cette licence devient effective à compter de la livraison des Résultats par le </w:t>
      </w:r>
      <w:r w:rsidRPr="002B314E">
        <w:rPr>
          <w:rFonts w:ascii="Times New Roman" w:eastAsia="Times New Roman" w:hAnsi="Times New Roman"/>
          <w:smallCaps/>
          <w:sz w:val="22"/>
          <w:szCs w:val="22"/>
        </w:rPr>
        <w:t>Contractant</w:t>
      </w:r>
      <w:r w:rsidRPr="002B314E">
        <w:rPr>
          <w:rFonts w:ascii="Times New Roman" w:eastAsia="Times New Roman" w:hAnsi="Times New Roman"/>
          <w:sz w:val="22"/>
          <w:szCs w:val="22"/>
        </w:rPr>
        <w:t xml:space="preserve"> et de leur acceptation par </w:t>
      </w:r>
      <w:r w:rsidRPr="002B314E">
        <w:rPr>
          <w:rFonts w:ascii="Times New Roman" w:eastAsia="Times New Roman" w:hAnsi="Times New Roman"/>
          <w:smallCaps/>
          <w:sz w:val="22"/>
          <w:szCs w:val="22"/>
        </w:rPr>
        <w:t>Expertise France</w:t>
      </w:r>
      <w:r w:rsidRPr="002B314E">
        <w:rPr>
          <w:rFonts w:ascii="Times New Roman" w:eastAsia="Times New Roman" w:hAnsi="Times New Roman"/>
          <w:sz w:val="22"/>
          <w:szCs w:val="22"/>
        </w:rPr>
        <w:t xml:space="preserve">. </w:t>
      </w:r>
    </w:p>
    <w:p w14:paraId="303BFE94" w14:textId="77777777" w:rsidR="000407B0" w:rsidRPr="002B314E" w:rsidRDefault="000407B0" w:rsidP="006B1CB8">
      <w:pPr>
        <w:spacing w:line="240" w:lineRule="auto"/>
        <w:ind w:left="567"/>
        <w:jc w:val="both"/>
        <w:rPr>
          <w:rFonts w:ascii="Times New Roman" w:eastAsia="Times New Roman" w:hAnsi="Times New Roman"/>
          <w:sz w:val="22"/>
          <w:szCs w:val="22"/>
        </w:rPr>
      </w:pPr>
    </w:p>
    <w:p w14:paraId="33C40A85" w14:textId="39955072" w:rsidR="006B1CB8" w:rsidRDefault="006B1CB8" w:rsidP="00555574">
      <w:pPr>
        <w:spacing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 xml:space="preserve">Lors de la livraison des Résultats, le </w:t>
      </w:r>
      <w:r w:rsidRPr="002B314E">
        <w:rPr>
          <w:rFonts w:ascii="Times New Roman" w:eastAsia="Times New Roman" w:hAnsi="Times New Roman"/>
          <w:smallCaps/>
          <w:sz w:val="22"/>
          <w:szCs w:val="22"/>
        </w:rPr>
        <w:t>Contractant</w:t>
      </w:r>
      <w:r w:rsidRPr="002B314E">
        <w:rPr>
          <w:rFonts w:ascii="Times New Roman" w:eastAsia="Times New Roman" w:hAnsi="Times New Roman"/>
          <w:sz w:val="22"/>
          <w:szCs w:val="22"/>
        </w:rPr>
        <w:t xml:space="preserve"> peut, au besoin, fournir à </w:t>
      </w:r>
      <w:r w:rsidRPr="002B314E">
        <w:rPr>
          <w:rFonts w:ascii="Times New Roman" w:eastAsia="Times New Roman" w:hAnsi="Times New Roman"/>
          <w:smallCaps/>
          <w:sz w:val="22"/>
          <w:szCs w:val="22"/>
        </w:rPr>
        <w:t>Expertise France</w:t>
      </w:r>
      <w:r w:rsidRPr="002B314E">
        <w:rPr>
          <w:rFonts w:ascii="Times New Roman" w:eastAsia="Times New Roman" w:hAnsi="Times New Roman"/>
          <w:sz w:val="22"/>
          <w:szCs w:val="22"/>
        </w:rPr>
        <w:t xml:space="preserve"> une liste des Droits Préexistants et des droits de tiers, y compris ceux de son personnel, d'auteurs ou d'autres détenteurs de droits. La licence sur les droits préexistants octroyés à </w:t>
      </w:r>
      <w:r w:rsidRPr="002B314E">
        <w:rPr>
          <w:rFonts w:ascii="Times New Roman" w:eastAsia="Times New Roman" w:hAnsi="Times New Roman"/>
          <w:smallCaps/>
          <w:sz w:val="22"/>
          <w:szCs w:val="22"/>
        </w:rPr>
        <w:t>Expertise France</w:t>
      </w:r>
      <w:r w:rsidRPr="002B314E">
        <w:rPr>
          <w:rFonts w:ascii="Times New Roman" w:eastAsia="Times New Roman" w:hAnsi="Times New Roman"/>
          <w:sz w:val="22"/>
          <w:szCs w:val="22"/>
        </w:rPr>
        <w:t xml:space="preserve"> au titre du présent </w:t>
      </w:r>
      <w:r w:rsidRPr="002B314E">
        <w:rPr>
          <w:rFonts w:ascii="Times New Roman" w:eastAsia="Times New Roman" w:hAnsi="Times New Roman"/>
          <w:smallCaps/>
          <w:sz w:val="22"/>
          <w:szCs w:val="22"/>
        </w:rPr>
        <w:t>Contrat</w:t>
      </w:r>
      <w:r w:rsidRPr="002B314E">
        <w:rPr>
          <w:rFonts w:ascii="Times New Roman" w:eastAsia="Times New Roman" w:hAnsi="Times New Roman"/>
          <w:sz w:val="22"/>
          <w:szCs w:val="22"/>
        </w:rPr>
        <w:t xml:space="preserve"> est valable pour le monde entier et pour toute la durée de la protection des droits de propriété intellectuelle.</w:t>
      </w:r>
    </w:p>
    <w:p w14:paraId="7BC0195A" w14:textId="77777777" w:rsidR="00555574" w:rsidRDefault="00555574" w:rsidP="00555574">
      <w:pPr>
        <w:spacing w:line="240" w:lineRule="auto"/>
        <w:jc w:val="both"/>
        <w:rPr>
          <w:rFonts w:ascii="Times New Roman" w:eastAsia="Times New Roman" w:hAnsi="Times New Roman"/>
          <w:sz w:val="22"/>
          <w:szCs w:val="22"/>
        </w:rPr>
      </w:pPr>
    </w:p>
    <w:p w14:paraId="5CAAF742" w14:textId="77777777" w:rsidR="000A2C55" w:rsidRPr="002B314E" w:rsidRDefault="000A2C55" w:rsidP="00555574">
      <w:pPr>
        <w:spacing w:line="240" w:lineRule="auto"/>
        <w:jc w:val="both"/>
        <w:rPr>
          <w:rFonts w:ascii="Times New Roman" w:eastAsia="Times New Roman" w:hAnsi="Times New Roman"/>
          <w:sz w:val="22"/>
          <w:szCs w:val="22"/>
        </w:rPr>
      </w:pPr>
    </w:p>
    <w:p w14:paraId="02D470E7" w14:textId="1E196DF8" w:rsidR="006B1CB8" w:rsidRPr="002B314E" w:rsidRDefault="004752D2" w:rsidP="006B1CB8">
      <w:pPr>
        <w:keepNext/>
        <w:widowControl w:val="0"/>
        <w:spacing w:before="120" w:after="60"/>
        <w:jc w:val="both"/>
        <w:outlineLvl w:val="1"/>
        <w:rPr>
          <w:rFonts w:ascii="Times New Roman" w:hAnsi="Times New Roman"/>
          <w:b/>
          <w:bCs/>
          <w:sz w:val="22"/>
          <w:szCs w:val="22"/>
        </w:rPr>
      </w:pPr>
      <w:bookmarkStart w:id="351" w:name="_Toc208862172"/>
      <w:bookmarkStart w:id="352" w:name="_Toc209641463"/>
      <w:r w:rsidRPr="002B314E">
        <w:rPr>
          <w:rFonts w:ascii="Times New Roman" w:hAnsi="Times New Roman"/>
          <w:b/>
          <w:bCs/>
          <w:sz w:val="22"/>
          <w:szCs w:val="22"/>
        </w:rPr>
        <w:lastRenderedPageBreak/>
        <w:t>19</w:t>
      </w:r>
      <w:r w:rsidR="00DF4029" w:rsidRPr="002B314E">
        <w:rPr>
          <w:rFonts w:ascii="Times New Roman" w:hAnsi="Times New Roman"/>
          <w:b/>
          <w:bCs/>
          <w:sz w:val="22"/>
          <w:szCs w:val="22"/>
        </w:rPr>
        <w:t>.</w:t>
      </w:r>
      <w:r w:rsidR="003907EF" w:rsidRPr="002B314E">
        <w:rPr>
          <w:rFonts w:ascii="Times New Roman" w:hAnsi="Times New Roman"/>
          <w:b/>
          <w:bCs/>
          <w:sz w:val="22"/>
          <w:szCs w:val="22"/>
        </w:rPr>
        <w:t>5</w:t>
      </w:r>
      <w:r w:rsidR="00351859" w:rsidRPr="002B314E">
        <w:rPr>
          <w:rFonts w:ascii="Times New Roman" w:hAnsi="Times New Roman"/>
          <w:b/>
          <w:bCs/>
          <w:sz w:val="22"/>
          <w:szCs w:val="22"/>
        </w:rPr>
        <w:t xml:space="preserve"> </w:t>
      </w:r>
      <w:r w:rsidR="006B1CB8" w:rsidRPr="002B314E">
        <w:rPr>
          <w:rFonts w:ascii="Times New Roman" w:hAnsi="Times New Roman"/>
          <w:b/>
          <w:bCs/>
          <w:sz w:val="22"/>
          <w:szCs w:val="22"/>
          <w:u w:val="single"/>
        </w:rPr>
        <w:t>Garanties</w:t>
      </w:r>
      <w:bookmarkEnd w:id="351"/>
      <w:bookmarkEnd w:id="352"/>
      <w:r w:rsidR="006B1CB8" w:rsidRPr="002B314E">
        <w:rPr>
          <w:rFonts w:ascii="Times New Roman" w:hAnsi="Times New Roman"/>
          <w:b/>
          <w:bCs/>
          <w:sz w:val="22"/>
          <w:szCs w:val="22"/>
        </w:rPr>
        <w:t xml:space="preserve"> </w:t>
      </w:r>
    </w:p>
    <w:p w14:paraId="6176214F" w14:textId="77777777" w:rsidR="00555574" w:rsidRDefault="00555574" w:rsidP="00555574">
      <w:pPr>
        <w:spacing w:line="240" w:lineRule="auto"/>
        <w:jc w:val="both"/>
        <w:rPr>
          <w:rFonts w:ascii="Times New Roman" w:eastAsia="Times New Roman" w:hAnsi="Times New Roman"/>
          <w:sz w:val="22"/>
          <w:szCs w:val="22"/>
        </w:rPr>
      </w:pPr>
    </w:p>
    <w:p w14:paraId="2AFC0691" w14:textId="5527585F" w:rsidR="006B1CB8" w:rsidRPr="002B314E" w:rsidRDefault="006B1CB8" w:rsidP="00555574">
      <w:pPr>
        <w:spacing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 xml:space="preserve">Lorsqu'il livre les résultats, le </w:t>
      </w:r>
      <w:r w:rsidRPr="002B314E">
        <w:rPr>
          <w:rFonts w:ascii="Times New Roman" w:eastAsia="Times New Roman" w:hAnsi="Times New Roman"/>
          <w:smallCaps/>
          <w:sz w:val="22"/>
          <w:szCs w:val="22"/>
        </w:rPr>
        <w:t>Contractant</w:t>
      </w:r>
      <w:r w:rsidRPr="002B314E">
        <w:rPr>
          <w:rFonts w:ascii="Times New Roman" w:eastAsia="Times New Roman" w:hAnsi="Times New Roman"/>
          <w:sz w:val="22"/>
          <w:szCs w:val="22"/>
        </w:rPr>
        <w:t xml:space="preserve"> garantit qu'ils sont libres de droits et de revendications de la part des auteurs et de tiers, y compris en ce qui concerne les droits préexistants, pour toutes les exploitations envisagées par </w:t>
      </w:r>
      <w:r w:rsidRPr="002B314E">
        <w:rPr>
          <w:rFonts w:ascii="Times New Roman" w:eastAsia="Times New Roman" w:hAnsi="Times New Roman"/>
          <w:smallCaps/>
          <w:sz w:val="22"/>
          <w:szCs w:val="22"/>
        </w:rPr>
        <w:t>Expertise France</w:t>
      </w:r>
      <w:r w:rsidRPr="002B314E">
        <w:rPr>
          <w:rFonts w:ascii="Times New Roman" w:eastAsia="Times New Roman" w:hAnsi="Times New Roman"/>
          <w:sz w:val="22"/>
          <w:szCs w:val="22"/>
        </w:rPr>
        <w:t xml:space="preserve">. </w:t>
      </w:r>
    </w:p>
    <w:p w14:paraId="7892B616" w14:textId="77777777" w:rsidR="00555574" w:rsidRDefault="00555574" w:rsidP="00555574">
      <w:pPr>
        <w:spacing w:line="240" w:lineRule="auto"/>
        <w:jc w:val="both"/>
        <w:rPr>
          <w:rFonts w:ascii="Times New Roman" w:eastAsia="Times New Roman" w:hAnsi="Times New Roman"/>
          <w:sz w:val="22"/>
          <w:szCs w:val="22"/>
        </w:rPr>
      </w:pPr>
    </w:p>
    <w:p w14:paraId="2194A872" w14:textId="0BE8AF1E" w:rsidR="006B1CB8" w:rsidRDefault="006B1CB8" w:rsidP="00555574">
      <w:pPr>
        <w:spacing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A première demande d’</w:t>
      </w:r>
      <w:r w:rsidRPr="002B314E">
        <w:rPr>
          <w:rFonts w:ascii="Times New Roman" w:eastAsia="Times New Roman" w:hAnsi="Times New Roman"/>
          <w:smallCaps/>
          <w:sz w:val="22"/>
          <w:szCs w:val="22"/>
        </w:rPr>
        <w:t>Expertise</w:t>
      </w:r>
      <w:r w:rsidRPr="002B314E">
        <w:rPr>
          <w:rFonts w:ascii="Times New Roman" w:eastAsia="Times New Roman" w:hAnsi="Times New Roman"/>
          <w:sz w:val="22"/>
          <w:szCs w:val="22"/>
        </w:rPr>
        <w:t xml:space="preserve"> </w:t>
      </w:r>
      <w:r w:rsidRPr="002B314E">
        <w:rPr>
          <w:rFonts w:ascii="Times New Roman" w:eastAsia="Times New Roman" w:hAnsi="Times New Roman"/>
          <w:smallCaps/>
          <w:sz w:val="22"/>
          <w:szCs w:val="22"/>
        </w:rPr>
        <w:t>France</w:t>
      </w:r>
      <w:r w:rsidRPr="002B314E">
        <w:rPr>
          <w:rFonts w:ascii="Times New Roman" w:eastAsia="Times New Roman" w:hAnsi="Times New Roman"/>
          <w:sz w:val="22"/>
          <w:szCs w:val="22"/>
        </w:rPr>
        <w:t xml:space="preserve">, le </w:t>
      </w:r>
      <w:r w:rsidRPr="002B314E">
        <w:rPr>
          <w:rFonts w:ascii="Times New Roman" w:eastAsia="Times New Roman" w:hAnsi="Times New Roman"/>
          <w:smallCaps/>
          <w:sz w:val="22"/>
          <w:szCs w:val="22"/>
        </w:rPr>
        <w:t>Contractant</w:t>
      </w:r>
      <w:r w:rsidRPr="002B314E">
        <w:rPr>
          <w:rFonts w:ascii="Times New Roman" w:eastAsia="Times New Roman" w:hAnsi="Times New Roman"/>
          <w:sz w:val="22"/>
          <w:szCs w:val="22"/>
        </w:rPr>
        <w:t xml:space="preserve"> doit pouvoir démontrer par le biais de preuves tangibles et effectives la propriété ou les droits d'exploitation de tous les droits préexistants et droits de tiers énumérés, sauf en ce qui concerne les droits détenus par </w:t>
      </w:r>
      <w:r w:rsidRPr="002B314E">
        <w:rPr>
          <w:rFonts w:ascii="Times New Roman" w:eastAsia="Times New Roman" w:hAnsi="Times New Roman"/>
          <w:smallCaps/>
          <w:sz w:val="22"/>
          <w:szCs w:val="22"/>
        </w:rPr>
        <w:t>Expertise France</w:t>
      </w:r>
      <w:r w:rsidRPr="002B314E">
        <w:rPr>
          <w:rFonts w:ascii="Times New Roman" w:eastAsia="Times New Roman" w:hAnsi="Times New Roman"/>
          <w:sz w:val="22"/>
          <w:szCs w:val="22"/>
        </w:rPr>
        <w:t>.</w:t>
      </w:r>
    </w:p>
    <w:p w14:paraId="1F4D03B5" w14:textId="77777777" w:rsidR="00555574" w:rsidRPr="002B314E" w:rsidRDefault="00555574" w:rsidP="00555574">
      <w:pPr>
        <w:spacing w:line="240" w:lineRule="auto"/>
        <w:jc w:val="both"/>
        <w:rPr>
          <w:rFonts w:ascii="Times New Roman" w:eastAsia="Times New Roman" w:hAnsi="Times New Roman"/>
          <w:sz w:val="22"/>
          <w:szCs w:val="22"/>
        </w:rPr>
      </w:pPr>
    </w:p>
    <w:p w14:paraId="5F0ED7A2" w14:textId="0130450F" w:rsidR="006B1CB8" w:rsidRDefault="004752D2" w:rsidP="006B1CB8">
      <w:pPr>
        <w:keepNext/>
        <w:widowControl w:val="0"/>
        <w:spacing w:before="120" w:after="60"/>
        <w:jc w:val="both"/>
        <w:outlineLvl w:val="1"/>
        <w:rPr>
          <w:rFonts w:ascii="Times New Roman" w:hAnsi="Times New Roman"/>
          <w:b/>
          <w:bCs/>
          <w:sz w:val="22"/>
          <w:szCs w:val="22"/>
          <w:u w:val="single"/>
        </w:rPr>
      </w:pPr>
      <w:bookmarkStart w:id="353" w:name="_Toc208862173"/>
      <w:bookmarkStart w:id="354" w:name="_Toc209641464"/>
      <w:r w:rsidRPr="002B314E">
        <w:rPr>
          <w:rFonts w:ascii="Times New Roman" w:hAnsi="Times New Roman"/>
          <w:b/>
          <w:bCs/>
          <w:sz w:val="22"/>
          <w:szCs w:val="22"/>
        </w:rPr>
        <w:t>19</w:t>
      </w:r>
      <w:r w:rsidR="003907EF" w:rsidRPr="002B314E">
        <w:rPr>
          <w:rFonts w:ascii="Times New Roman" w:hAnsi="Times New Roman"/>
          <w:b/>
          <w:bCs/>
          <w:sz w:val="22"/>
          <w:szCs w:val="22"/>
        </w:rPr>
        <w:t xml:space="preserve">.6 </w:t>
      </w:r>
      <w:r w:rsidR="006B1CB8" w:rsidRPr="002B314E">
        <w:rPr>
          <w:rFonts w:ascii="Times New Roman" w:hAnsi="Times New Roman"/>
          <w:b/>
          <w:bCs/>
          <w:sz w:val="22"/>
          <w:szCs w:val="22"/>
          <w:u w:val="single"/>
        </w:rPr>
        <w:t>Droits à l’image</w:t>
      </w:r>
      <w:bookmarkEnd w:id="353"/>
      <w:bookmarkEnd w:id="354"/>
      <w:r w:rsidR="006B1CB8" w:rsidRPr="002B314E">
        <w:rPr>
          <w:rFonts w:ascii="Times New Roman" w:hAnsi="Times New Roman"/>
          <w:b/>
          <w:bCs/>
          <w:sz w:val="22"/>
          <w:szCs w:val="22"/>
          <w:u w:val="single"/>
        </w:rPr>
        <w:t xml:space="preserve"> </w:t>
      </w:r>
    </w:p>
    <w:p w14:paraId="144C29ED" w14:textId="77777777" w:rsidR="00555574" w:rsidRDefault="00555574" w:rsidP="00555574">
      <w:pPr>
        <w:spacing w:line="240" w:lineRule="auto"/>
        <w:jc w:val="both"/>
        <w:rPr>
          <w:rFonts w:ascii="Times New Roman" w:hAnsi="Times New Roman"/>
          <w:b/>
          <w:bCs/>
          <w:sz w:val="22"/>
          <w:szCs w:val="22"/>
          <w:u w:val="single"/>
        </w:rPr>
      </w:pPr>
    </w:p>
    <w:p w14:paraId="0A5380F5" w14:textId="026914B6" w:rsidR="006B1CB8" w:rsidRPr="002B314E" w:rsidRDefault="006B1CB8" w:rsidP="00555574">
      <w:pPr>
        <w:spacing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 xml:space="preserve">Si des personnes physiques reconnaissables sont représentées dans un résultat ou que leur voix est enregistrée, le </w:t>
      </w:r>
      <w:r w:rsidRPr="002B314E">
        <w:rPr>
          <w:rFonts w:ascii="Times New Roman" w:eastAsia="Times New Roman" w:hAnsi="Times New Roman"/>
          <w:smallCaps/>
          <w:sz w:val="22"/>
          <w:szCs w:val="22"/>
        </w:rPr>
        <w:t>contractant</w:t>
      </w:r>
      <w:r w:rsidRPr="002B314E">
        <w:rPr>
          <w:rFonts w:ascii="Times New Roman" w:eastAsia="Times New Roman" w:hAnsi="Times New Roman"/>
          <w:sz w:val="22"/>
          <w:szCs w:val="22"/>
        </w:rPr>
        <w:t xml:space="preserve"> présente, à la demande d’</w:t>
      </w:r>
      <w:r w:rsidRPr="002B314E">
        <w:rPr>
          <w:rFonts w:ascii="Times New Roman" w:eastAsia="Times New Roman" w:hAnsi="Times New Roman"/>
          <w:smallCaps/>
          <w:sz w:val="22"/>
          <w:szCs w:val="22"/>
        </w:rPr>
        <w:t>Expertise France</w:t>
      </w:r>
      <w:r w:rsidRPr="002B314E">
        <w:rPr>
          <w:rFonts w:ascii="Times New Roman" w:eastAsia="Times New Roman" w:hAnsi="Times New Roman"/>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6E4E0E7F" w14:textId="77777777" w:rsidR="004752D2" w:rsidRPr="002B314E" w:rsidRDefault="004752D2" w:rsidP="00351859">
      <w:pPr>
        <w:spacing w:line="240" w:lineRule="auto"/>
        <w:ind w:left="567"/>
        <w:jc w:val="both"/>
        <w:rPr>
          <w:rFonts w:ascii="Times New Roman" w:eastAsia="Times New Roman" w:hAnsi="Times New Roman"/>
          <w:sz w:val="22"/>
          <w:szCs w:val="22"/>
        </w:rPr>
      </w:pPr>
    </w:p>
    <w:bookmarkEnd w:id="341"/>
    <w:bookmarkEnd w:id="342"/>
    <w:p w14:paraId="6B6EEC26" w14:textId="615E55F7" w:rsidR="00A714C9" w:rsidRPr="002B314E" w:rsidRDefault="00A714C9" w:rsidP="0025191C">
      <w:pPr>
        <w:spacing w:line="240" w:lineRule="auto"/>
        <w:rPr>
          <w:rFonts w:ascii="Times New Roman" w:hAnsi="Times New Roman"/>
          <w:i/>
          <w:iCs/>
        </w:rPr>
      </w:pPr>
    </w:p>
    <w:p w14:paraId="1A75065A" w14:textId="75CC069C" w:rsidR="006B1CB8" w:rsidRPr="002B314E" w:rsidRDefault="006B1CB8" w:rsidP="006B1CB8">
      <w:pPr>
        <w:rPr>
          <w:rFonts w:ascii="Times New Roman" w:hAnsi="Times New Roman"/>
          <w:sz w:val="22"/>
          <w:szCs w:val="22"/>
        </w:rPr>
      </w:pPr>
      <w:bookmarkStart w:id="355" w:name="_Toc392669651"/>
      <w:bookmarkStart w:id="356" w:name="_Toc208862174"/>
      <w:bookmarkEnd w:id="355"/>
    </w:p>
    <w:p w14:paraId="13F69E28" w14:textId="5B262CEB" w:rsidR="00385DA5" w:rsidRPr="002B314E" w:rsidRDefault="00455178" w:rsidP="007A01AE">
      <w:pPr>
        <w:pStyle w:val="Titre1"/>
        <w:numPr>
          <w:ilvl w:val="0"/>
          <w:numId w:val="6"/>
        </w:numPr>
        <w:spacing w:line="240" w:lineRule="auto"/>
        <w:jc w:val="both"/>
        <w:rPr>
          <w:lang w:eastAsia="ja-JP" w:bidi="fa-IR"/>
        </w:rPr>
      </w:pPr>
      <w:bookmarkStart w:id="357" w:name="_Toc208862181"/>
      <w:bookmarkStart w:id="358" w:name="_Toc209641465"/>
      <w:bookmarkEnd w:id="356"/>
      <w:r w:rsidRPr="002B314E">
        <w:rPr>
          <w:rFonts w:eastAsia="Times New Roman"/>
          <w:caps w:val="0"/>
          <w:sz w:val="22"/>
          <w:szCs w:val="22"/>
        </w:rPr>
        <w:t>GESTION DES DONNEES A CARACTERE PERSONNEL</w:t>
      </w:r>
      <w:bookmarkEnd w:id="357"/>
      <w:bookmarkEnd w:id="358"/>
    </w:p>
    <w:p w14:paraId="685EA3EB" w14:textId="77777777" w:rsidR="00555574" w:rsidRDefault="00555574" w:rsidP="00555574">
      <w:pPr>
        <w:widowControl w:val="0"/>
        <w:tabs>
          <w:tab w:val="left" w:pos="567"/>
        </w:tabs>
        <w:spacing w:before="120" w:line="240" w:lineRule="auto"/>
        <w:jc w:val="both"/>
        <w:rPr>
          <w:rFonts w:asciiTheme="minorHAnsi" w:eastAsia="Times New Roman" w:hAnsiTheme="minorHAnsi" w:cs="Arial"/>
          <w:sz w:val="22"/>
          <w:szCs w:val="22"/>
        </w:rPr>
      </w:pPr>
    </w:p>
    <w:p w14:paraId="771E2FAE" w14:textId="48F133D7" w:rsidR="00385DA5" w:rsidRPr="002B314E" w:rsidRDefault="00385DA5" w:rsidP="00555574">
      <w:pPr>
        <w:widowControl w:val="0"/>
        <w:tabs>
          <w:tab w:val="left" w:pos="567"/>
        </w:tabs>
        <w:spacing w:before="120" w:line="240" w:lineRule="auto"/>
        <w:jc w:val="both"/>
        <w:rPr>
          <w:rFonts w:ascii="Times New Roman" w:eastAsia="Times New Roman" w:hAnsi="Times New Roman"/>
          <w:sz w:val="22"/>
        </w:rPr>
      </w:pPr>
      <w:r w:rsidRPr="002B314E">
        <w:rPr>
          <w:rFonts w:ascii="Times New Roman" w:eastAsia="Times New Roman" w:hAnsi="Times New Roman"/>
          <w:sz w:val="22"/>
        </w:rPr>
        <w:t>En application de l'article 13 du règlement (UE) 2016/679 du Parlement européen et du Conseil du 27 avril 2016 relatif à la protection des personnes physiques à l'égard du traitement des données à caractère personnel et à la libre circulation de ces données (RGPD), le contractant est informé que des données à caractère personnel (notamment nom, prénom, adresse mail) collectées dans le cadre du présent contrat sont susceptibles de faire l'objet de traitement(s).</w:t>
      </w:r>
    </w:p>
    <w:p w14:paraId="5C182D88" w14:textId="77777777" w:rsidR="00385DA5" w:rsidRPr="002B314E" w:rsidRDefault="00385DA5" w:rsidP="00555574">
      <w:pPr>
        <w:widowControl w:val="0"/>
        <w:tabs>
          <w:tab w:val="left" w:pos="567"/>
        </w:tabs>
        <w:spacing w:before="120" w:line="240" w:lineRule="auto"/>
        <w:jc w:val="both"/>
        <w:rPr>
          <w:rFonts w:ascii="Times New Roman" w:eastAsia="Times New Roman" w:hAnsi="Times New Roman"/>
          <w:sz w:val="22"/>
        </w:rPr>
      </w:pPr>
      <w:r w:rsidRPr="002B314E">
        <w:rPr>
          <w:rFonts w:ascii="Times New Roman" w:eastAsia="Times New Roman" w:hAnsi="Times New Roman"/>
          <w:sz w:val="22"/>
        </w:rPr>
        <w:t>Les fondements juridiques légitimant le ou les traitements correspondent aux c) et e) de l'article 6.1 du RGPD, à savoir que :</w:t>
      </w:r>
    </w:p>
    <w:p w14:paraId="2697960C" w14:textId="77777777" w:rsidR="00385DA5" w:rsidRPr="00555574" w:rsidRDefault="00385DA5" w:rsidP="00555574">
      <w:pPr>
        <w:pStyle w:val="Paragraphedeliste"/>
        <w:widowControl w:val="0"/>
        <w:numPr>
          <w:ilvl w:val="0"/>
          <w:numId w:val="40"/>
        </w:numPr>
        <w:overflowPunct w:val="0"/>
        <w:spacing w:line="240" w:lineRule="auto"/>
        <w:jc w:val="both"/>
        <w:textAlignment w:val="baseline"/>
        <w:rPr>
          <w:rFonts w:ascii="Times New Roman" w:eastAsia="Times New Roman" w:hAnsi="Times New Roman"/>
          <w:sz w:val="22"/>
        </w:rPr>
      </w:pPr>
      <w:r w:rsidRPr="00555574">
        <w:rPr>
          <w:rFonts w:ascii="Times New Roman" w:eastAsia="Times New Roman" w:hAnsi="Times New Roman"/>
          <w:sz w:val="22"/>
        </w:rPr>
        <w:t>Le traitement est nécessaire au respect d’une obligation légale à laquelle Expertise France est soumis ;</w:t>
      </w:r>
    </w:p>
    <w:p w14:paraId="20640375" w14:textId="77777777" w:rsidR="00385DA5" w:rsidRPr="00555574" w:rsidRDefault="00385DA5" w:rsidP="00555574">
      <w:pPr>
        <w:pStyle w:val="Paragraphedeliste"/>
        <w:widowControl w:val="0"/>
        <w:numPr>
          <w:ilvl w:val="0"/>
          <w:numId w:val="40"/>
        </w:numPr>
        <w:overflowPunct w:val="0"/>
        <w:spacing w:line="240" w:lineRule="auto"/>
        <w:jc w:val="both"/>
        <w:textAlignment w:val="baseline"/>
        <w:rPr>
          <w:rFonts w:ascii="Times New Roman" w:eastAsia="Times New Roman" w:hAnsi="Times New Roman"/>
          <w:sz w:val="22"/>
        </w:rPr>
      </w:pPr>
      <w:r w:rsidRPr="00555574">
        <w:rPr>
          <w:rFonts w:ascii="Times New Roman" w:eastAsia="Times New Roman" w:hAnsi="Times New Roman"/>
          <w:sz w:val="22"/>
        </w:rPr>
        <w:t>Le traitement est nécessaire à l’exécution d’une mission d’intérêt public ou relevant de l’exercice de l’autorité publique dont est investi Expertise France ;</w:t>
      </w:r>
    </w:p>
    <w:p w14:paraId="37E562B7" w14:textId="77777777" w:rsidR="00385DA5" w:rsidRPr="002B314E" w:rsidRDefault="00385DA5" w:rsidP="00555574">
      <w:pPr>
        <w:widowControl w:val="0"/>
        <w:tabs>
          <w:tab w:val="left" w:pos="567"/>
        </w:tabs>
        <w:spacing w:before="120" w:line="240" w:lineRule="auto"/>
        <w:jc w:val="both"/>
        <w:rPr>
          <w:rFonts w:ascii="Times New Roman" w:eastAsia="Times New Roman" w:hAnsi="Times New Roman"/>
          <w:sz w:val="22"/>
        </w:rPr>
      </w:pPr>
      <w:r w:rsidRPr="002B314E">
        <w:rPr>
          <w:rFonts w:ascii="Times New Roman" w:eastAsia="Times New Roman" w:hAnsi="Times New Roman"/>
          <w:sz w:val="22"/>
        </w:rPr>
        <w:t xml:space="preserve">Les finalités du ou des traitements sont : </w:t>
      </w:r>
    </w:p>
    <w:p w14:paraId="7608DDB2" w14:textId="77777777" w:rsidR="00385DA5" w:rsidRPr="00555574" w:rsidRDefault="00385DA5" w:rsidP="00555574">
      <w:pPr>
        <w:pStyle w:val="Paragraphedeliste"/>
        <w:widowControl w:val="0"/>
        <w:numPr>
          <w:ilvl w:val="0"/>
          <w:numId w:val="42"/>
        </w:numPr>
        <w:overflowPunct w:val="0"/>
        <w:spacing w:line="240" w:lineRule="auto"/>
        <w:jc w:val="both"/>
        <w:textAlignment w:val="baseline"/>
        <w:rPr>
          <w:rFonts w:ascii="Times New Roman" w:eastAsia="Times New Roman" w:hAnsi="Times New Roman"/>
          <w:sz w:val="22"/>
        </w:rPr>
      </w:pPr>
      <w:r w:rsidRPr="00555574">
        <w:rPr>
          <w:rFonts w:ascii="Times New Roman" w:eastAsia="Times New Roman" w:hAnsi="Times New Roman"/>
          <w:sz w:val="22"/>
        </w:rPr>
        <w:t xml:space="preserve">La gestion et le suivi du présent contrat, </w:t>
      </w:r>
    </w:p>
    <w:p w14:paraId="4D2DDFFD" w14:textId="77777777" w:rsidR="00385DA5" w:rsidRPr="00555574" w:rsidRDefault="00385DA5" w:rsidP="00555574">
      <w:pPr>
        <w:pStyle w:val="Paragraphedeliste"/>
        <w:widowControl w:val="0"/>
        <w:numPr>
          <w:ilvl w:val="0"/>
          <w:numId w:val="42"/>
        </w:numPr>
        <w:overflowPunct w:val="0"/>
        <w:spacing w:line="240" w:lineRule="auto"/>
        <w:jc w:val="both"/>
        <w:textAlignment w:val="baseline"/>
        <w:rPr>
          <w:rFonts w:ascii="Times New Roman" w:eastAsia="Times New Roman" w:hAnsi="Times New Roman"/>
          <w:sz w:val="22"/>
        </w:rPr>
      </w:pPr>
      <w:r w:rsidRPr="00555574">
        <w:rPr>
          <w:rFonts w:ascii="Times New Roman" w:eastAsia="Times New Roman" w:hAnsi="Times New Roman"/>
          <w:sz w:val="22"/>
        </w:rPr>
        <w:t xml:space="preserve">La gestion et le suivi du </w:t>
      </w:r>
      <w:proofErr w:type="spellStart"/>
      <w:r w:rsidRPr="00555574">
        <w:rPr>
          <w:rFonts w:ascii="Times New Roman" w:eastAsia="Times New Roman" w:hAnsi="Times New Roman"/>
          <w:sz w:val="22"/>
        </w:rPr>
        <w:t>reporting</w:t>
      </w:r>
      <w:proofErr w:type="spellEnd"/>
      <w:r w:rsidRPr="00555574">
        <w:rPr>
          <w:rFonts w:ascii="Times New Roman" w:eastAsia="Times New Roman" w:hAnsi="Times New Roman"/>
          <w:sz w:val="22"/>
        </w:rPr>
        <w:t xml:space="preserve"> aux bailleurs et autres autorités de contrôle. </w:t>
      </w:r>
    </w:p>
    <w:p w14:paraId="73F6BD28" w14:textId="77777777" w:rsidR="00385DA5" w:rsidRPr="002B314E" w:rsidRDefault="00385DA5" w:rsidP="00555574">
      <w:pPr>
        <w:widowControl w:val="0"/>
        <w:tabs>
          <w:tab w:val="left" w:pos="567"/>
        </w:tabs>
        <w:spacing w:before="120" w:line="240" w:lineRule="auto"/>
        <w:jc w:val="both"/>
        <w:rPr>
          <w:rFonts w:ascii="Times New Roman" w:eastAsia="Times New Roman" w:hAnsi="Times New Roman"/>
          <w:sz w:val="22"/>
        </w:rPr>
      </w:pPr>
      <w:r w:rsidRPr="002B314E">
        <w:rPr>
          <w:rFonts w:ascii="Times New Roman" w:eastAsia="Times New Roman" w:hAnsi="Times New Roman"/>
          <w:sz w:val="22"/>
        </w:rPr>
        <w:t>Les destinataires ou catégorie de destinataires des données à caractère personnel sont exclusivement les personnels habilités de l’autorité contractante, des ministères et des opérateurs de l'Etat, les bailleurs de fonds, en charge de la passation et de l'exécution du présent contrat, ainsi que de leurs prestataires d’assistance dans ses activités.</w:t>
      </w:r>
    </w:p>
    <w:p w14:paraId="5BC395F9" w14:textId="77777777" w:rsidR="00385DA5" w:rsidRPr="002B314E" w:rsidRDefault="00385DA5" w:rsidP="00555574">
      <w:pPr>
        <w:widowControl w:val="0"/>
        <w:tabs>
          <w:tab w:val="left" w:pos="567"/>
        </w:tabs>
        <w:spacing w:before="120" w:line="240" w:lineRule="auto"/>
        <w:jc w:val="both"/>
        <w:rPr>
          <w:rFonts w:ascii="Times New Roman" w:eastAsia="Times New Roman" w:hAnsi="Times New Roman"/>
          <w:sz w:val="22"/>
        </w:rPr>
      </w:pPr>
      <w:r w:rsidRPr="002B314E">
        <w:rPr>
          <w:rFonts w:ascii="Times New Roman" w:eastAsia="Times New Roman" w:hAnsi="Times New Roman"/>
          <w:sz w:val="22"/>
        </w:rPr>
        <w:t>Durée de conservation : ces données sont conservées pendant toute la durée d'exécution du contrat, ainsi que durant la DUA applicable au contrat.</w:t>
      </w:r>
    </w:p>
    <w:p w14:paraId="795D67C4" w14:textId="77777777" w:rsidR="00385DA5" w:rsidRPr="002B314E" w:rsidRDefault="00385DA5" w:rsidP="00555574">
      <w:pPr>
        <w:widowControl w:val="0"/>
        <w:tabs>
          <w:tab w:val="left" w:pos="567"/>
        </w:tabs>
        <w:spacing w:before="120" w:line="240" w:lineRule="auto"/>
        <w:jc w:val="both"/>
        <w:rPr>
          <w:rFonts w:ascii="Times New Roman" w:eastAsia="Times New Roman" w:hAnsi="Times New Roman"/>
          <w:sz w:val="22"/>
        </w:rPr>
      </w:pPr>
      <w:r w:rsidRPr="002B314E">
        <w:rPr>
          <w:rFonts w:ascii="Times New Roman" w:eastAsia="Times New Roman" w:hAnsi="Times New Roman"/>
          <w:sz w:val="22"/>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w:t>
      </w:r>
      <w:r w:rsidRPr="002B314E">
        <w:rPr>
          <w:rFonts w:ascii="Times New Roman" w:eastAsia="Times New Roman" w:hAnsi="Times New Roman"/>
          <w:sz w:val="22"/>
        </w:rPr>
        <w:lastRenderedPageBreak/>
        <w:t>des personnes concernées par les traitements mis en œuvre peuvent être effectués auprès du délégué à la protection des données d’Expertise France (</w:t>
      </w:r>
      <w:hyperlink r:id="rId16">
        <w:r w:rsidRPr="002B314E">
          <w:rPr>
            <w:rFonts w:ascii="Times New Roman" w:eastAsia="Times New Roman" w:hAnsi="Times New Roman"/>
            <w:sz w:val="22"/>
          </w:rPr>
          <w:t>informatique.libertes@expertisefrance.fr</w:t>
        </w:r>
      </w:hyperlink>
      <w:r w:rsidRPr="002B314E">
        <w:rPr>
          <w:rFonts w:ascii="Times New Roman" w:eastAsia="Times New Roman" w:hAnsi="Times New Roman"/>
          <w:sz w:val="22"/>
        </w:rPr>
        <w:t>).</w:t>
      </w:r>
    </w:p>
    <w:p w14:paraId="0F62C324" w14:textId="77777777" w:rsidR="00385DA5" w:rsidRPr="002B314E" w:rsidRDefault="00385DA5" w:rsidP="00555574">
      <w:pPr>
        <w:widowControl w:val="0"/>
        <w:tabs>
          <w:tab w:val="left" w:pos="567"/>
        </w:tabs>
        <w:spacing w:before="120" w:line="240" w:lineRule="auto"/>
        <w:jc w:val="both"/>
        <w:rPr>
          <w:rFonts w:ascii="Times New Roman" w:eastAsia="Times New Roman" w:hAnsi="Times New Roman"/>
          <w:sz w:val="22"/>
        </w:rPr>
      </w:pPr>
      <w:r w:rsidRPr="002B314E">
        <w:rPr>
          <w:rFonts w:ascii="Times New Roman" w:eastAsia="Times New Roman" w:hAnsi="Times New Roman"/>
          <w:sz w:val="22"/>
        </w:rPr>
        <w:t>La personne dont les données à caractère personnel sont collectées dans le cadre de la présente procédure dispose d'un droit de réclamation auprès de la CNIL.</w:t>
      </w:r>
    </w:p>
    <w:p w14:paraId="5AE4F625" w14:textId="77777777" w:rsidR="00385DA5" w:rsidRPr="002B314E" w:rsidRDefault="00385DA5" w:rsidP="00555574">
      <w:pPr>
        <w:widowControl w:val="0"/>
        <w:tabs>
          <w:tab w:val="left" w:pos="567"/>
        </w:tabs>
        <w:spacing w:before="120" w:line="240" w:lineRule="auto"/>
        <w:jc w:val="both"/>
        <w:rPr>
          <w:rFonts w:ascii="Times New Roman" w:eastAsia="Times New Roman" w:hAnsi="Times New Roman"/>
          <w:sz w:val="22"/>
        </w:rPr>
      </w:pPr>
      <w:r w:rsidRPr="002B314E">
        <w:rPr>
          <w:rFonts w:ascii="Times New Roman" w:eastAsia="Times New Roman" w:hAnsi="Times New Roman"/>
          <w:sz w:val="22"/>
        </w:rPr>
        <w:t>Le présent contrat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1CC3E0E1" w14:textId="77777777" w:rsidR="00385DA5" w:rsidRPr="002B314E" w:rsidRDefault="00385DA5" w:rsidP="00555574">
      <w:pPr>
        <w:widowControl w:val="0"/>
        <w:tabs>
          <w:tab w:val="left" w:pos="567"/>
        </w:tabs>
        <w:spacing w:before="120" w:line="240" w:lineRule="auto"/>
        <w:jc w:val="both"/>
        <w:rPr>
          <w:rFonts w:ascii="Times New Roman" w:eastAsia="Times New Roman" w:hAnsi="Times New Roman"/>
          <w:sz w:val="22"/>
        </w:rPr>
      </w:pPr>
      <w:r w:rsidRPr="002B314E">
        <w:rPr>
          <w:rFonts w:ascii="Times New Roman" w:eastAsia="Times New Roman" w:hAnsi="Times New Roman"/>
          <w:sz w:val="22"/>
        </w:rPr>
        <w:t>Le titulaire du contrat s’engage, notamment, à :</w:t>
      </w:r>
    </w:p>
    <w:p w14:paraId="2196DFBF" w14:textId="77777777" w:rsidR="00385DA5" w:rsidRPr="00555574" w:rsidRDefault="00385DA5" w:rsidP="00555574">
      <w:pPr>
        <w:pStyle w:val="Paragraphedeliste"/>
        <w:widowControl w:val="0"/>
        <w:numPr>
          <w:ilvl w:val="0"/>
          <w:numId w:val="43"/>
        </w:numPr>
        <w:overflowPunct w:val="0"/>
        <w:spacing w:line="240" w:lineRule="auto"/>
        <w:jc w:val="both"/>
        <w:textAlignment w:val="baseline"/>
        <w:rPr>
          <w:rFonts w:ascii="Times New Roman" w:eastAsia="Times New Roman" w:hAnsi="Times New Roman"/>
          <w:sz w:val="22"/>
        </w:rPr>
      </w:pPr>
      <w:r w:rsidRPr="00555574">
        <w:rPr>
          <w:rFonts w:ascii="Times New Roman" w:eastAsia="Times New Roman" w:hAnsi="Times New Roman"/>
          <w:sz w:val="22"/>
        </w:rPr>
        <w:t>Traiter les données à caractère personnel uniquement pour la ou les seule(s) finalité(s) qui fait/font l’objet du présent contrat, telles qu’elles sont précisées dans l’annexe portant sur la collecte des données personnelles (sous-traitant RGPD) ;</w:t>
      </w:r>
    </w:p>
    <w:p w14:paraId="34126B38" w14:textId="77777777" w:rsidR="00385DA5" w:rsidRPr="00555574" w:rsidRDefault="00385DA5" w:rsidP="00555574">
      <w:pPr>
        <w:pStyle w:val="Paragraphedeliste"/>
        <w:widowControl w:val="0"/>
        <w:numPr>
          <w:ilvl w:val="0"/>
          <w:numId w:val="43"/>
        </w:numPr>
        <w:overflowPunct w:val="0"/>
        <w:spacing w:line="240" w:lineRule="auto"/>
        <w:jc w:val="both"/>
        <w:textAlignment w:val="baseline"/>
        <w:rPr>
          <w:rFonts w:ascii="Times New Roman" w:eastAsia="Times New Roman" w:hAnsi="Times New Roman"/>
          <w:sz w:val="22"/>
          <w:szCs w:val="22"/>
        </w:rPr>
      </w:pPr>
      <w:r w:rsidRPr="00555574">
        <w:rPr>
          <w:rFonts w:ascii="Times New Roman" w:eastAsia="Times New Roman" w:hAnsi="Times New Roman"/>
          <w:sz w:val="22"/>
          <w:szCs w:val="22"/>
        </w:rPr>
        <w:t>Veiller à ce que les personnes autorisées à traiter les données à caractère personnel s’engagent à respecter la confidentialité ou soient soumises à une obligation légale appropriée de confidentialité ;</w:t>
      </w:r>
    </w:p>
    <w:p w14:paraId="41A80C19" w14:textId="77777777" w:rsidR="00385DA5" w:rsidRPr="00555574" w:rsidRDefault="00385DA5" w:rsidP="00555574">
      <w:pPr>
        <w:pStyle w:val="Paragraphedeliste"/>
        <w:widowControl w:val="0"/>
        <w:numPr>
          <w:ilvl w:val="0"/>
          <w:numId w:val="43"/>
        </w:numPr>
        <w:overflowPunct w:val="0"/>
        <w:spacing w:line="240" w:lineRule="auto"/>
        <w:jc w:val="both"/>
        <w:textAlignment w:val="baseline"/>
        <w:rPr>
          <w:rFonts w:ascii="Times New Roman" w:eastAsia="Times New Roman" w:hAnsi="Times New Roman"/>
          <w:sz w:val="22"/>
          <w:szCs w:val="22"/>
        </w:rPr>
      </w:pPr>
      <w:r w:rsidRPr="00555574">
        <w:rPr>
          <w:rFonts w:ascii="Times New Roman" w:eastAsia="Times New Roman" w:hAnsi="Times New Roman"/>
          <w:sz w:val="22"/>
          <w:szCs w:val="22"/>
        </w:rPr>
        <w:t>Mettre en œuvre les mesures techniques et organisationnelles appropriées afin de garantir un niveau de sécurité adapté aux risques résultant du contrat dont, notamment, le chiffrement, la confidentialité et l’intégrité des données ;</w:t>
      </w:r>
    </w:p>
    <w:p w14:paraId="66E5033B" w14:textId="77777777" w:rsidR="00385DA5" w:rsidRPr="00555574" w:rsidRDefault="00385DA5" w:rsidP="00555574">
      <w:pPr>
        <w:pStyle w:val="Paragraphedeliste"/>
        <w:widowControl w:val="0"/>
        <w:numPr>
          <w:ilvl w:val="0"/>
          <w:numId w:val="43"/>
        </w:numPr>
        <w:overflowPunct w:val="0"/>
        <w:spacing w:line="240" w:lineRule="auto"/>
        <w:jc w:val="both"/>
        <w:textAlignment w:val="baseline"/>
        <w:rPr>
          <w:rFonts w:ascii="Times New Roman" w:eastAsia="Times New Roman" w:hAnsi="Times New Roman"/>
          <w:sz w:val="22"/>
          <w:szCs w:val="22"/>
        </w:rPr>
      </w:pPr>
      <w:r w:rsidRPr="00555574">
        <w:rPr>
          <w:rFonts w:ascii="Times New Roman" w:eastAsia="Times New Roman" w:hAnsi="Times New Roman"/>
          <w:sz w:val="22"/>
          <w:szCs w:val="22"/>
        </w:rPr>
        <w:t>Notifier à l’autorité contractante, par tout moyen, toute violation de données à caractère personnel dans un délai maximum de 24 heures après en avoir pris connaissance ;</w:t>
      </w:r>
    </w:p>
    <w:p w14:paraId="7AB9DAB4" w14:textId="77777777" w:rsidR="00385DA5" w:rsidRPr="00555574" w:rsidRDefault="00385DA5" w:rsidP="00555574">
      <w:pPr>
        <w:pStyle w:val="Paragraphedeliste"/>
        <w:widowControl w:val="0"/>
        <w:numPr>
          <w:ilvl w:val="0"/>
          <w:numId w:val="43"/>
        </w:numPr>
        <w:overflowPunct w:val="0"/>
        <w:spacing w:line="240" w:lineRule="auto"/>
        <w:jc w:val="both"/>
        <w:textAlignment w:val="baseline"/>
        <w:rPr>
          <w:rFonts w:ascii="Times New Roman" w:eastAsia="Times New Roman" w:hAnsi="Times New Roman"/>
          <w:sz w:val="22"/>
          <w:szCs w:val="22"/>
        </w:rPr>
      </w:pPr>
      <w:r w:rsidRPr="00555574">
        <w:rPr>
          <w:rFonts w:ascii="Times New Roman" w:eastAsia="Times New Roman" w:hAnsi="Times New Roman"/>
          <w:sz w:val="22"/>
          <w:szCs w:val="22"/>
        </w:rPr>
        <w:t>Aider l’autorité contractante à s’acquitter de son obligation de donner suite aux demandes dont les personnes concernées le saisissent ;</w:t>
      </w:r>
    </w:p>
    <w:p w14:paraId="4708174A" w14:textId="77777777" w:rsidR="00385DA5" w:rsidRPr="00555574" w:rsidRDefault="00385DA5" w:rsidP="00555574">
      <w:pPr>
        <w:pStyle w:val="Paragraphedeliste"/>
        <w:widowControl w:val="0"/>
        <w:numPr>
          <w:ilvl w:val="0"/>
          <w:numId w:val="43"/>
        </w:numPr>
        <w:overflowPunct w:val="0"/>
        <w:spacing w:line="240" w:lineRule="auto"/>
        <w:jc w:val="both"/>
        <w:textAlignment w:val="baseline"/>
        <w:rPr>
          <w:rFonts w:ascii="Times New Roman" w:eastAsia="Times New Roman" w:hAnsi="Times New Roman"/>
          <w:sz w:val="22"/>
          <w:szCs w:val="22"/>
        </w:rPr>
      </w:pPr>
      <w:r w:rsidRPr="00555574">
        <w:rPr>
          <w:rFonts w:ascii="Times New Roman" w:eastAsia="Times New Roman" w:hAnsi="Times New Roman"/>
          <w:sz w:val="22"/>
          <w:szCs w:val="22"/>
        </w:rPr>
        <w:t>Supprimer toutes les données à caractère personnel ou les renvoyer à l’autorité contractante, au terme de la prestation de services relative au contrat, selon le choix de cette dernière, à moins que le droit de l’Union ou le droit de l’Etat membre n’exige la conservation desdites données ;</w:t>
      </w:r>
    </w:p>
    <w:p w14:paraId="1C723AF1" w14:textId="77777777" w:rsidR="00385DA5" w:rsidRPr="00555574" w:rsidRDefault="00385DA5" w:rsidP="00555574">
      <w:pPr>
        <w:pStyle w:val="Paragraphedeliste"/>
        <w:widowControl w:val="0"/>
        <w:numPr>
          <w:ilvl w:val="0"/>
          <w:numId w:val="43"/>
        </w:numPr>
        <w:overflowPunct w:val="0"/>
        <w:spacing w:line="240" w:lineRule="auto"/>
        <w:jc w:val="both"/>
        <w:textAlignment w:val="baseline"/>
        <w:rPr>
          <w:rFonts w:ascii="Times New Roman" w:eastAsia="Times New Roman" w:hAnsi="Times New Roman"/>
          <w:sz w:val="22"/>
          <w:szCs w:val="22"/>
        </w:rPr>
      </w:pPr>
      <w:r w:rsidRPr="00555574">
        <w:rPr>
          <w:rFonts w:ascii="Times New Roman" w:eastAsia="Times New Roman" w:hAnsi="Times New Roman"/>
          <w:sz w:val="22"/>
          <w:szCs w:val="22"/>
        </w:rPr>
        <w:t>Mettre à la disposition de l’autorité contractante toutes les informations nécessaires pour démontrer le respect des obligations prévues au présent article et permettre la réalisation d’audits par elle ou toute autre personne qu’il a mandatée.</w:t>
      </w:r>
    </w:p>
    <w:p w14:paraId="654BE6D9" w14:textId="77777777" w:rsidR="00385DA5" w:rsidRPr="002B314E" w:rsidRDefault="00385DA5" w:rsidP="00555574">
      <w:pPr>
        <w:widowControl w:val="0"/>
        <w:tabs>
          <w:tab w:val="left" w:pos="567"/>
        </w:tabs>
        <w:spacing w:before="120"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Lorsque le titulaire fait appel à un sous-traitant pour mener des activités de traitement des données personnelles dans le cadre de l’exécution du contrat, il doit au préalable recueillir l’autorisation écrite d’Expertise France. De même, le titulaire informe Expertise France de tout changement prévu concernant l’ajout ou le remplacement d’autres sous-traitants donnant ainsi la possibilité à l’autorité contractante d’émettre des objections à l’encontre de ces changements.</w:t>
      </w:r>
    </w:p>
    <w:p w14:paraId="2BE3EE9F" w14:textId="77777777" w:rsidR="00385DA5" w:rsidRPr="002B314E" w:rsidRDefault="00385DA5" w:rsidP="00385DA5">
      <w:pPr>
        <w:widowControl w:val="0"/>
        <w:tabs>
          <w:tab w:val="left" w:pos="567"/>
        </w:tabs>
        <w:spacing w:before="120" w:line="240" w:lineRule="auto"/>
        <w:ind w:left="567"/>
        <w:jc w:val="both"/>
        <w:rPr>
          <w:rFonts w:ascii="Times New Roman" w:eastAsia="Times New Roman" w:hAnsi="Times New Roman"/>
          <w:sz w:val="22"/>
          <w:szCs w:val="22"/>
        </w:rPr>
      </w:pPr>
    </w:p>
    <w:p w14:paraId="624610CB" w14:textId="77777777" w:rsidR="00385DA5" w:rsidRPr="002B314E" w:rsidRDefault="00385DA5" w:rsidP="00555574">
      <w:pPr>
        <w:widowControl w:val="0"/>
        <w:overflowPunct w:val="0"/>
        <w:spacing w:line="240" w:lineRule="auto"/>
        <w:jc w:val="both"/>
        <w:textAlignment w:val="baseline"/>
        <w:rPr>
          <w:rFonts w:ascii="Times New Roman" w:eastAsia="Times New Roman" w:hAnsi="Times New Roman"/>
          <w:sz w:val="22"/>
          <w:szCs w:val="22"/>
        </w:rPr>
      </w:pPr>
      <w:r w:rsidRPr="002B314E">
        <w:rPr>
          <w:rFonts w:ascii="Times New Roman" w:eastAsia="Times New Roman" w:hAnsi="Times New Roman"/>
          <w:sz w:val="22"/>
          <w:szCs w:val="22"/>
        </w:rPr>
        <w:t xml:space="preserve">Les mêmes obligations en matière de protection des données que celles fixées dans le contrat entre le l’autorité contractante et le titulaire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demeure pleinement responsable devant l’autorité contractante de l’exécution des obligations du sous-traitant. </w:t>
      </w:r>
    </w:p>
    <w:p w14:paraId="303BB153" w14:textId="37A886BC" w:rsidR="006B1CB8" w:rsidRPr="002B314E" w:rsidRDefault="00385DA5" w:rsidP="00555574">
      <w:pPr>
        <w:widowControl w:val="0"/>
        <w:tabs>
          <w:tab w:val="left" w:pos="567"/>
        </w:tabs>
        <w:spacing w:before="120"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Il est rappelé que, en cas de non-respect des dispositions précitées, la responsabilité du titulaire peut être engagée. Expertise France pourra prononcer la résiliation immédiate du contrat, sans indemnité en faveur du titulaire, en cas de violation du secret professionnel ou de non-respect des dispositions précitées.</w:t>
      </w:r>
    </w:p>
    <w:p w14:paraId="5745999C" w14:textId="77777777" w:rsidR="00351859" w:rsidRPr="002B314E" w:rsidRDefault="00351859" w:rsidP="00385DA5">
      <w:pPr>
        <w:widowControl w:val="0"/>
        <w:tabs>
          <w:tab w:val="left" w:pos="567"/>
        </w:tabs>
        <w:spacing w:before="120" w:line="240" w:lineRule="auto"/>
        <w:ind w:left="567"/>
        <w:jc w:val="both"/>
        <w:rPr>
          <w:rFonts w:ascii="Times New Roman" w:eastAsia="Times New Roman" w:hAnsi="Times New Roman"/>
          <w:sz w:val="22"/>
          <w:szCs w:val="22"/>
        </w:rPr>
      </w:pPr>
    </w:p>
    <w:p w14:paraId="2A3FC736" w14:textId="77777777" w:rsidR="006B1CB8" w:rsidRPr="002B314E" w:rsidRDefault="006B1CB8" w:rsidP="00385DA5">
      <w:pPr>
        <w:widowControl w:val="0"/>
        <w:tabs>
          <w:tab w:val="left" w:pos="567"/>
        </w:tabs>
        <w:spacing w:before="120" w:line="240" w:lineRule="auto"/>
        <w:ind w:left="567"/>
        <w:jc w:val="both"/>
        <w:rPr>
          <w:rFonts w:ascii="Times New Roman" w:eastAsia="Times New Roman" w:hAnsi="Times New Roman"/>
          <w:sz w:val="22"/>
          <w:szCs w:val="22"/>
        </w:rPr>
      </w:pPr>
    </w:p>
    <w:p w14:paraId="3A0B603B" w14:textId="2F818F7D" w:rsidR="00385DA5" w:rsidRPr="002B314E" w:rsidRDefault="00455178" w:rsidP="007A01AE">
      <w:pPr>
        <w:pStyle w:val="Titre1"/>
        <w:numPr>
          <w:ilvl w:val="0"/>
          <w:numId w:val="6"/>
        </w:numPr>
        <w:spacing w:line="240" w:lineRule="auto"/>
        <w:ind w:left="720"/>
        <w:jc w:val="both"/>
        <w:rPr>
          <w:lang w:eastAsia="ja-JP" w:bidi="fa-IR"/>
        </w:rPr>
      </w:pPr>
      <w:bookmarkStart w:id="359" w:name="_Toc209641466"/>
      <w:bookmarkStart w:id="360" w:name="_Toc208862182"/>
      <w:r w:rsidRPr="002B314E">
        <w:rPr>
          <w:rFonts w:eastAsia="Times New Roman"/>
          <w:caps w:val="0"/>
          <w:sz w:val="22"/>
        </w:rPr>
        <w:lastRenderedPageBreak/>
        <w:t>REGLEMENT DES LITIGES</w:t>
      </w:r>
      <w:bookmarkEnd w:id="359"/>
      <w:r w:rsidRPr="002B314E">
        <w:rPr>
          <w:rFonts w:eastAsia="Times New Roman"/>
          <w:caps w:val="0"/>
          <w:sz w:val="22"/>
        </w:rPr>
        <w:t xml:space="preserve"> </w:t>
      </w:r>
      <w:bookmarkEnd w:id="360"/>
    </w:p>
    <w:p w14:paraId="16A2D6E6" w14:textId="77777777" w:rsidR="00455178" w:rsidRPr="002B314E" w:rsidRDefault="00455178" w:rsidP="00385DA5">
      <w:pPr>
        <w:widowControl w:val="0"/>
        <w:overflowPunct w:val="0"/>
        <w:spacing w:before="120" w:line="240" w:lineRule="auto"/>
        <w:ind w:left="561"/>
        <w:jc w:val="both"/>
        <w:textAlignment w:val="baseline"/>
        <w:rPr>
          <w:rFonts w:asciiTheme="minorHAnsi" w:eastAsia="Times New Roman" w:hAnsiTheme="minorHAnsi" w:cs="Arial"/>
          <w:sz w:val="22"/>
        </w:rPr>
      </w:pPr>
    </w:p>
    <w:p w14:paraId="61779AB6" w14:textId="47714809" w:rsidR="00385DA5" w:rsidRPr="002B314E" w:rsidRDefault="004752D2" w:rsidP="00455178">
      <w:pPr>
        <w:keepNext/>
        <w:widowControl w:val="0"/>
        <w:spacing w:before="120" w:after="60"/>
        <w:jc w:val="both"/>
        <w:outlineLvl w:val="1"/>
        <w:rPr>
          <w:rFonts w:ascii="Times New Roman" w:hAnsi="Times New Roman"/>
          <w:b/>
          <w:bCs/>
          <w:sz w:val="22"/>
          <w:szCs w:val="22"/>
        </w:rPr>
      </w:pPr>
      <w:bookmarkStart w:id="361" w:name="_Toc209641467"/>
      <w:r w:rsidRPr="002B314E">
        <w:rPr>
          <w:rFonts w:ascii="Times New Roman" w:hAnsi="Times New Roman"/>
          <w:b/>
          <w:bCs/>
          <w:sz w:val="22"/>
          <w:szCs w:val="22"/>
        </w:rPr>
        <w:t>21</w:t>
      </w:r>
      <w:r w:rsidR="00455178" w:rsidRPr="002B314E">
        <w:rPr>
          <w:rFonts w:ascii="Times New Roman" w:hAnsi="Times New Roman"/>
          <w:b/>
          <w:bCs/>
          <w:sz w:val="22"/>
          <w:szCs w:val="22"/>
        </w:rPr>
        <w:t xml:space="preserve">.1 </w:t>
      </w:r>
      <w:r w:rsidR="00385DA5" w:rsidRPr="002B314E">
        <w:rPr>
          <w:rFonts w:ascii="Times New Roman" w:eastAsia="Times New Roman" w:hAnsi="Times New Roman"/>
          <w:b/>
          <w:sz w:val="22"/>
          <w:u w:val="single"/>
        </w:rPr>
        <w:t>Formalisme des réclamations</w:t>
      </w:r>
      <w:bookmarkEnd w:id="361"/>
    </w:p>
    <w:p w14:paraId="10E94E05" w14:textId="77777777" w:rsidR="00555574" w:rsidRDefault="00555574" w:rsidP="00555574">
      <w:pPr>
        <w:widowControl w:val="0"/>
        <w:overflowPunct w:val="0"/>
        <w:spacing w:before="120" w:line="240" w:lineRule="auto"/>
        <w:jc w:val="both"/>
        <w:textAlignment w:val="baseline"/>
        <w:rPr>
          <w:rFonts w:ascii="Times New Roman" w:eastAsia="Times New Roman" w:hAnsi="Times New Roman"/>
          <w:sz w:val="22"/>
        </w:rPr>
      </w:pPr>
    </w:p>
    <w:p w14:paraId="44772BCE" w14:textId="74CA5344" w:rsidR="00385DA5" w:rsidRPr="002B314E" w:rsidRDefault="00385DA5" w:rsidP="00555574">
      <w:pPr>
        <w:widowControl w:val="0"/>
        <w:overflowPunct w:val="0"/>
        <w:spacing w:before="120" w:line="240" w:lineRule="auto"/>
        <w:jc w:val="both"/>
        <w:textAlignment w:val="baseline"/>
        <w:rPr>
          <w:rFonts w:ascii="Times New Roman" w:eastAsia="Times New Roman" w:hAnsi="Times New Roman"/>
          <w:sz w:val="22"/>
        </w:rPr>
      </w:pPr>
      <w:r w:rsidRPr="002B314E">
        <w:rPr>
          <w:rFonts w:ascii="Times New Roman" w:eastAsia="Times New Roman" w:hAnsi="Times New Roman"/>
          <w:sz w:val="22"/>
        </w:rPr>
        <w:t>Tout différend entre le maître d’œuvre et le maître d’ouvrage ou le maitre d’ouvrage délégué fait l’objet, de la part du maître d’œuvre d’un mémoire en réclamation exposant les motifs de son désaccord et indiquant, le cas échéant, le montant des sommes réclamées. Ce mémoire doit être communiqué au maître d'ouvrage délégué au plus tard à la remise du projet de décompte final.</w:t>
      </w:r>
    </w:p>
    <w:p w14:paraId="068E4243" w14:textId="77777777" w:rsidR="00555574" w:rsidRDefault="00385DA5" w:rsidP="00555574">
      <w:pPr>
        <w:widowControl w:val="0"/>
        <w:overflowPunct w:val="0"/>
        <w:spacing w:before="120" w:line="240" w:lineRule="auto"/>
        <w:jc w:val="both"/>
        <w:textAlignment w:val="baseline"/>
        <w:rPr>
          <w:rFonts w:ascii="Times New Roman" w:eastAsia="Times New Roman" w:hAnsi="Times New Roman"/>
          <w:sz w:val="22"/>
        </w:rPr>
      </w:pPr>
      <w:r w:rsidRPr="002B314E">
        <w:rPr>
          <w:rFonts w:ascii="Times New Roman" w:eastAsia="Times New Roman" w:hAnsi="Times New Roman"/>
          <w:sz w:val="22"/>
        </w:rPr>
        <w:t>Le rejet exprès ou tacite de la réclamation transmise préalablement à la remise du projet de décompte final ne s’oppose pas à ce que le maître d’œuvre réitère sa demande lors de la production de ce projet.</w:t>
      </w:r>
    </w:p>
    <w:p w14:paraId="4B433B84" w14:textId="24BD2056" w:rsidR="00385DA5" w:rsidRPr="002B314E" w:rsidRDefault="00385DA5" w:rsidP="00555574">
      <w:pPr>
        <w:widowControl w:val="0"/>
        <w:overflowPunct w:val="0"/>
        <w:spacing w:before="120" w:line="240" w:lineRule="auto"/>
        <w:jc w:val="both"/>
        <w:textAlignment w:val="baseline"/>
        <w:rPr>
          <w:rFonts w:ascii="Times New Roman" w:eastAsia="Times New Roman" w:hAnsi="Times New Roman"/>
          <w:sz w:val="22"/>
        </w:rPr>
      </w:pPr>
      <w:r w:rsidRPr="002B314E">
        <w:rPr>
          <w:rFonts w:ascii="Times New Roman" w:eastAsia="Times New Roman" w:hAnsi="Times New Roman"/>
          <w:sz w:val="22"/>
        </w:rPr>
        <w:t xml:space="preserve"> </w:t>
      </w:r>
      <w:r w:rsidRPr="002B314E">
        <w:rPr>
          <w:rFonts w:ascii="Times New Roman" w:eastAsia="Times New Roman" w:hAnsi="Times New Roman"/>
          <w:sz w:val="22"/>
        </w:rPr>
        <w:tab/>
      </w:r>
    </w:p>
    <w:p w14:paraId="6D4F1356" w14:textId="746DB453" w:rsidR="00385DA5" w:rsidRPr="002B314E" w:rsidRDefault="004752D2" w:rsidP="00455178">
      <w:pPr>
        <w:keepNext/>
        <w:widowControl w:val="0"/>
        <w:spacing w:before="120" w:after="60"/>
        <w:jc w:val="both"/>
        <w:outlineLvl w:val="1"/>
        <w:rPr>
          <w:rFonts w:asciiTheme="minorHAnsi" w:hAnsiTheme="minorHAnsi" w:cs="Arial"/>
          <w:b/>
          <w:bCs/>
          <w:sz w:val="22"/>
          <w:szCs w:val="22"/>
          <w:u w:val="single"/>
        </w:rPr>
      </w:pPr>
      <w:bookmarkStart w:id="362" w:name="_Toc209641468"/>
      <w:r w:rsidRPr="002B314E">
        <w:rPr>
          <w:rFonts w:ascii="Times New Roman" w:eastAsia="Times New Roman" w:hAnsi="Times New Roman"/>
          <w:b/>
          <w:sz w:val="22"/>
        </w:rPr>
        <w:t>21</w:t>
      </w:r>
      <w:r w:rsidR="00455178" w:rsidRPr="002B314E">
        <w:rPr>
          <w:rFonts w:ascii="Times New Roman" w:eastAsia="Times New Roman" w:hAnsi="Times New Roman"/>
          <w:b/>
          <w:sz w:val="22"/>
        </w:rPr>
        <w:t xml:space="preserve">.2 </w:t>
      </w:r>
      <w:r w:rsidR="00385DA5" w:rsidRPr="002B314E">
        <w:rPr>
          <w:rFonts w:ascii="Times New Roman" w:eastAsia="Times New Roman" w:hAnsi="Times New Roman"/>
          <w:b/>
          <w:sz w:val="22"/>
          <w:u w:val="single"/>
        </w:rPr>
        <w:t>Règlement amiable des différends</w:t>
      </w:r>
      <w:bookmarkEnd w:id="362"/>
    </w:p>
    <w:p w14:paraId="3B870E81" w14:textId="77777777" w:rsidR="00555574" w:rsidRDefault="00555574" w:rsidP="00555574">
      <w:pPr>
        <w:widowControl w:val="0"/>
        <w:overflowPunct w:val="0"/>
        <w:spacing w:before="120" w:line="240" w:lineRule="auto"/>
        <w:jc w:val="both"/>
        <w:textAlignment w:val="baseline"/>
        <w:rPr>
          <w:rFonts w:ascii="Times New Roman" w:eastAsia="Times New Roman" w:hAnsi="Times New Roman"/>
          <w:sz w:val="22"/>
        </w:rPr>
      </w:pPr>
    </w:p>
    <w:p w14:paraId="0DA5C906" w14:textId="1A90AE9A" w:rsidR="00385DA5" w:rsidRPr="002B314E" w:rsidRDefault="00385DA5" w:rsidP="00555574">
      <w:pPr>
        <w:widowControl w:val="0"/>
        <w:overflowPunct w:val="0"/>
        <w:spacing w:before="120" w:line="240" w:lineRule="auto"/>
        <w:jc w:val="both"/>
        <w:textAlignment w:val="baseline"/>
        <w:rPr>
          <w:rFonts w:ascii="Times New Roman" w:eastAsia="Times New Roman" w:hAnsi="Times New Roman"/>
          <w:sz w:val="22"/>
        </w:rPr>
      </w:pPr>
      <w:r w:rsidRPr="002B314E">
        <w:rPr>
          <w:rFonts w:ascii="Times New Roman" w:eastAsia="Times New Roman" w:hAnsi="Times New Roman"/>
          <w:sz w:val="22"/>
        </w:rPr>
        <w:t>En application de l’article 35.4 du CCAG-MOE, en cas de différend persistant après le processus de réclamation, le maître d’ouvrage délégué et le maître d’œuvre privilégient, préalablement à la saisine du tribunal administratif compétent, le recours à un comité consultatif de règlement à l'amiable, à la conciliation, à la médiation, notamment auprès du médiateur des entreprises, dans les conditions prévues par le code de la commande publique.</w:t>
      </w:r>
    </w:p>
    <w:p w14:paraId="2C1DAB8B" w14:textId="77777777" w:rsidR="00385DA5" w:rsidRPr="002B314E" w:rsidRDefault="00385DA5" w:rsidP="00555574">
      <w:pPr>
        <w:widowControl w:val="0"/>
        <w:overflowPunct w:val="0"/>
        <w:spacing w:before="120" w:line="240" w:lineRule="auto"/>
        <w:jc w:val="both"/>
        <w:textAlignment w:val="baseline"/>
        <w:rPr>
          <w:rFonts w:ascii="Times New Roman" w:eastAsia="Times New Roman" w:hAnsi="Times New Roman"/>
          <w:sz w:val="22"/>
        </w:rPr>
      </w:pPr>
      <w:r w:rsidRPr="002B314E">
        <w:rPr>
          <w:rFonts w:ascii="Times New Roman" w:eastAsia="Times New Roman" w:hAnsi="Times New Roman"/>
          <w:sz w:val="22"/>
        </w:rPr>
        <w:t>Le maître d’ouvrage délégué et le maître d’œuvre peuvent recourir à la transaction afin de régler à l’amiable leur litige, conformément à l’article L. 2197-5 du code civil.</w:t>
      </w:r>
    </w:p>
    <w:p w14:paraId="094ACE76" w14:textId="77777777" w:rsidR="00385DA5" w:rsidRPr="002B314E" w:rsidRDefault="00385DA5" w:rsidP="00385DA5">
      <w:pPr>
        <w:widowControl w:val="0"/>
        <w:overflowPunct w:val="0"/>
        <w:spacing w:before="120" w:line="240" w:lineRule="auto"/>
        <w:ind w:left="561"/>
        <w:jc w:val="both"/>
        <w:textAlignment w:val="baseline"/>
        <w:rPr>
          <w:rFonts w:ascii="Times New Roman" w:eastAsia="Times New Roman" w:hAnsi="Times New Roman"/>
          <w:sz w:val="22"/>
        </w:rPr>
      </w:pPr>
      <w:r w:rsidRPr="002B314E">
        <w:rPr>
          <w:rFonts w:ascii="Times New Roman" w:eastAsia="Times New Roman" w:hAnsi="Times New Roman"/>
          <w:sz w:val="22"/>
        </w:rPr>
        <w:tab/>
      </w:r>
    </w:p>
    <w:p w14:paraId="15DF4BFA" w14:textId="1904907E" w:rsidR="00385DA5" w:rsidRPr="002B314E" w:rsidRDefault="000407B0" w:rsidP="00455178">
      <w:pPr>
        <w:keepNext/>
        <w:widowControl w:val="0"/>
        <w:spacing w:before="120" w:after="60"/>
        <w:jc w:val="both"/>
        <w:outlineLvl w:val="1"/>
        <w:rPr>
          <w:rFonts w:ascii="Times New Roman" w:hAnsi="Times New Roman"/>
          <w:b/>
          <w:bCs/>
          <w:sz w:val="22"/>
          <w:szCs w:val="22"/>
          <w:u w:val="single"/>
        </w:rPr>
      </w:pPr>
      <w:bookmarkStart w:id="363" w:name="_Toc209641469"/>
      <w:r w:rsidRPr="002B314E">
        <w:rPr>
          <w:rFonts w:ascii="Times New Roman" w:hAnsi="Times New Roman"/>
          <w:b/>
          <w:bCs/>
          <w:sz w:val="22"/>
          <w:szCs w:val="22"/>
        </w:rPr>
        <w:t>21</w:t>
      </w:r>
      <w:r w:rsidR="00455178" w:rsidRPr="002B314E">
        <w:rPr>
          <w:rFonts w:ascii="Times New Roman" w:hAnsi="Times New Roman"/>
          <w:b/>
          <w:bCs/>
          <w:sz w:val="22"/>
          <w:szCs w:val="22"/>
        </w:rPr>
        <w:t xml:space="preserve">.3 </w:t>
      </w:r>
      <w:r w:rsidR="00385DA5" w:rsidRPr="002B314E">
        <w:rPr>
          <w:rFonts w:ascii="Times New Roman" w:eastAsia="Times New Roman" w:hAnsi="Times New Roman"/>
          <w:b/>
          <w:sz w:val="22"/>
          <w:u w:val="single"/>
        </w:rPr>
        <w:t>Tribunal compétent en cas de litige</w:t>
      </w:r>
      <w:bookmarkEnd w:id="363"/>
    </w:p>
    <w:p w14:paraId="223491BE" w14:textId="77777777" w:rsidR="00555574" w:rsidRDefault="00555574" w:rsidP="00555574">
      <w:pPr>
        <w:widowControl w:val="0"/>
        <w:overflowPunct w:val="0"/>
        <w:spacing w:before="120" w:line="240" w:lineRule="auto"/>
        <w:jc w:val="both"/>
        <w:textAlignment w:val="baseline"/>
        <w:rPr>
          <w:rFonts w:ascii="Times New Roman" w:eastAsia="Times New Roman" w:hAnsi="Times New Roman"/>
          <w:sz w:val="22"/>
        </w:rPr>
      </w:pPr>
    </w:p>
    <w:p w14:paraId="327277C2" w14:textId="47444C6B" w:rsidR="00385DA5" w:rsidRDefault="00385DA5" w:rsidP="00555574">
      <w:pPr>
        <w:widowControl w:val="0"/>
        <w:overflowPunct w:val="0"/>
        <w:spacing w:before="120" w:line="240" w:lineRule="auto"/>
        <w:jc w:val="both"/>
        <w:textAlignment w:val="baseline"/>
        <w:rPr>
          <w:rFonts w:ascii="Times New Roman" w:eastAsia="Times New Roman" w:hAnsi="Times New Roman"/>
          <w:sz w:val="22"/>
        </w:rPr>
      </w:pPr>
      <w:r w:rsidRPr="002B314E">
        <w:rPr>
          <w:rFonts w:ascii="Times New Roman" w:eastAsia="Times New Roman" w:hAnsi="Times New Roman"/>
          <w:sz w:val="22"/>
        </w:rPr>
        <w:t>En cas de litige et d’échec des tentatives de règlement amiable, conformément à l'article R. 312-11 du code de justice administrative, les parties conviennent de saisir le Tribunal Administratif de Paris.</w:t>
      </w:r>
    </w:p>
    <w:p w14:paraId="0180AB2A" w14:textId="77777777" w:rsidR="00555574" w:rsidRPr="002B314E" w:rsidRDefault="00555574" w:rsidP="00555574">
      <w:pPr>
        <w:widowControl w:val="0"/>
        <w:overflowPunct w:val="0"/>
        <w:spacing w:before="120" w:line="240" w:lineRule="auto"/>
        <w:jc w:val="both"/>
        <w:textAlignment w:val="baseline"/>
        <w:rPr>
          <w:rFonts w:ascii="Times New Roman" w:eastAsia="Times New Roman" w:hAnsi="Times New Roman"/>
          <w:sz w:val="22"/>
        </w:rPr>
      </w:pPr>
    </w:p>
    <w:p w14:paraId="6C692152" w14:textId="28F3186F" w:rsidR="00385DA5" w:rsidRPr="002B314E" w:rsidRDefault="00455178" w:rsidP="00455178">
      <w:pPr>
        <w:widowControl w:val="0"/>
        <w:tabs>
          <w:tab w:val="left" w:pos="1970"/>
        </w:tabs>
        <w:overflowPunct w:val="0"/>
        <w:spacing w:before="120" w:line="240" w:lineRule="auto"/>
        <w:ind w:left="561"/>
        <w:jc w:val="both"/>
        <w:textAlignment w:val="baseline"/>
        <w:rPr>
          <w:rFonts w:ascii="Times New Roman" w:eastAsia="Times New Roman" w:hAnsi="Times New Roman"/>
          <w:sz w:val="22"/>
        </w:rPr>
      </w:pPr>
      <w:r w:rsidRPr="002B314E">
        <w:rPr>
          <w:rFonts w:ascii="Times New Roman" w:eastAsia="Times New Roman" w:hAnsi="Times New Roman"/>
          <w:sz w:val="22"/>
        </w:rPr>
        <w:tab/>
      </w:r>
    </w:p>
    <w:p w14:paraId="18302A72" w14:textId="03C9C22D" w:rsidR="00385DA5" w:rsidRPr="002B314E" w:rsidRDefault="00455178" w:rsidP="007A01AE">
      <w:pPr>
        <w:pStyle w:val="Titre1"/>
        <w:numPr>
          <w:ilvl w:val="0"/>
          <w:numId w:val="6"/>
        </w:numPr>
        <w:spacing w:line="240" w:lineRule="auto"/>
        <w:ind w:left="720"/>
        <w:jc w:val="both"/>
        <w:rPr>
          <w:lang w:eastAsia="ja-JP" w:bidi="fa-IR"/>
        </w:rPr>
      </w:pPr>
      <w:bookmarkStart w:id="364" w:name="_Toc208862183"/>
      <w:bookmarkStart w:id="365" w:name="_Toc208862184"/>
      <w:bookmarkStart w:id="366" w:name="_Toc209641470"/>
      <w:bookmarkEnd w:id="364"/>
      <w:r w:rsidRPr="002B314E">
        <w:rPr>
          <w:rFonts w:eastAsia="Times New Roman"/>
          <w:caps w:val="0"/>
          <w:sz w:val="22"/>
        </w:rPr>
        <w:t>DEROGATION AU CCAG</w:t>
      </w:r>
      <w:bookmarkEnd w:id="365"/>
      <w:bookmarkEnd w:id="366"/>
    </w:p>
    <w:p w14:paraId="743F77FF" w14:textId="77777777" w:rsidR="00555574" w:rsidRDefault="00555574" w:rsidP="00555574">
      <w:pPr>
        <w:spacing w:before="120" w:line="240" w:lineRule="auto"/>
        <w:jc w:val="both"/>
        <w:rPr>
          <w:rFonts w:ascii="Times New Roman" w:hAnsi="Times New Roman"/>
          <w:sz w:val="22"/>
        </w:rPr>
      </w:pPr>
    </w:p>
    <w:p w14:paraId="0AD9215F" w14:textId="55C7FCF0" w:rsidR="00385DA5" w:rsidRPr="002B314E" w:rsidRDefault="00385DA5" w:rsidP="00555574">
      <w:pPr>
        <w:spacing w:before="120" w:line="240" w:lineRule="auto"/>
        <w:jc w:val="both"/>
        <w:rPr>
          <w:rFonts w:ascii="Times New Roman" w:hAnsi="Times New Roman"/>
          <w:sz w:val="22"/>
        </w:rPr>
      </w:pPr>
      <w:r w:rsidRPr="002B314E">
        <w:rPr>
          <w:rFonts w:ascii="Times New Roman" w:hAnsi="Times New Roman"/>
          <w:sz w:val="22"/>
        </w:rPr>
        <w:t>Le dro</w:t>
      </w:r>
      <w:r w:rsidR="000407B0" w:rsidRPr="002B314E">
        <w:rPr>
          <w:rFonts w:ascii="Times New Roman" w:hAnsi="Times New Roman"/>
          <w:sz w:val="22"/>
        </w:rPr>
        <w:t>it applicable au présent CCAP</w:t>
      </w:r>
      <w:r w:rsidRPr="002B314E">
        <w:rPr>
          <w:rFonts w:ascii="Times New Roman" w:hAnsi="Times New Roman"/>
          <w:sz w:val="22"/>
        </w:rPr>
        <w:t xml:space="preserve"> est le droit français à l’exclusion de tout autre droit. </w:t>
      </w:r>
    </w:p>
    <w:p w14:paraId="46E1F7B4" w14:textId="77777777" w:rsidR="00385DA5" w:rsidRPr="002B314E" w:rsidRDefault="00385DA5" w:rsidP="00555574">
      <w:pPr>
        <w:spacing w:before="120" w:line="240" w:lineRule="auto"/>
        <w:jc w:val="both"/>
        <w:rPr>
          <w:rFonts w:ascii="Times New Roman" w:eastAsia="Times New Roman" w:hAnsi="Times New Roman"/>
          <w:sz w:val="22"/>
        </w:rPr>
      </w:pPr>
      <w:r w:rsidRPr="002B314E">
        <w:rPr>
          <w:rFonts w:ascii="Times New Roman" w:eastAsia="Times New Roman" w:hAnsi="Times New Roman"/>
          <w:sz w:val="22"/>
        </w:rPr>
        <w:t>Les articles suivants du présent document dérogent au CCAG-MOE ;</w:t>
      </w:r>
    </w:p>
    <w:p w14:paraId="65E88516" w14:textId="7CB03DC9" w:rsidR="00385DA5" w:rsidRPr="00555574" w:rsidRDefault="002A01FA" w:rsidP="00555574">
      <w:pPr>
        <w:pStyle w:val="Paragraphedeliste"/>
        <w:widowControl w:val="0"/>
        <w:numPr>
          <w:ilvl w:val="0"/>
          <w:numId w:val="44"/>
        </w:numPr>
        <w:spacing w:before="120" w:line="240" w:lineRule="auto"/>
        <w:jc w:val="both"/>
        <w:rPr>
          <w:rFonts w:ascii="Times New Roman" w:eastAsia="Times New Roman" w:hAnsi="Times New Roman"/>
          <w:sz w:val="22"/>
        </w:rPr>
      </w:pPr>
      <w:r w:rsidRPr="00555574">
        <w:rPr>
          <w:rFonts w:ascii="Times New Roman" w:eastAsia="Times New Roman" w:hAnsi="Times New Roman"/>
          <w:sz w:val="22"/>
        </w:rPr>
        <w:t>Article 6.4 déroge à l’article 10 du CCAG-</w:t>
      </w:r>
      <w:r w:rsidR="007A01AE" w:rsidRPr="00555574">
        <w:rPr>
          <w:rFonts w:ascii="Times New Roman" w:eastAsia="Times New Roman" w:hAnsi="Times New Roman"/>
          <w:sz w:val="22"/>
        </w:rPr>
        <w:t>MOE ;</w:t>
      </w:r>
    </w:p>
    <w:p w14:paraId="24468EE3" w14:textId="5C4017E8" w:rsidR="00385DA5" w:rsidRPr="00555574" w:rsidRDefault="002A01FA" w:rsidP="00555574">
      <w:pPr>
        <w:pStyle w:val="Paragraphedeliste"/>
        <w:widowControl w:val="0"/>
        <w:numPr>
          <w:ilvl w:val="0"/>
          <w:numId w:val="44"/>
        </w:numPr>
        <w:spacing w:before="120" w:line="240" w:lineRule="auto"/>
        <w:jc w:val="both"/>
        <w:rPr>
          <w:rFonts w:ascii="Times New Roman" w:eastAsia="Times New Roman" w:hAnsi="Times New Roman"/>
          <w:sz w:val="22"/>
        </w:rPr>
      </w:pPr>
      <w:r w:rsidRPr="00555574">
        <w:rPr>
          <w:rFonts w:ascii="Times New Roman" w:eastAsia="Times New Roman" w:hAnsi="Times New Roman"/>
          <w:sz w:val="22"/>
        </w:rPr>
        <w:t xml:space="preserve">Article 7.1 déroge à l’article 11 du CCAG-MOE </w:t>
      </w:r>
      <w:r w:rsidR="00385DA5" w:rsidRPr="00555574">
        <w:rPr>
          <w:rFonts w:ascii="Times New Roman" w:eastAsia="Times New Roman" w:hAnsi="Times New Roman"/>
          <w:sz w:val="22"/>
        </w:rPr>
        <w:t>;</w:t>
      </w:r>
    </w:p>
    <w:p w14:paraId="5AF41B64" w14:textId="06265E80" w:rsidR="00455178" w:rsidRPr="00555574" w:rsidRDefault="00385DA5" w:rsidP="00555574">
      <w:pPr>
        <w:pStyle w:val="Paragraphedeliste"/>
        <w:widowControl w:val="0"/>
        <w:numPr>
          <w:ilvl w:val="0"/>
          <w:numId w:val="44"/>
        </w:numPr>
        <w:spacing w:before="120" w:line="240" w:lineRule="auto"/>
        <w:jc w:val="both"/>
        <w:rPr>
          <w:rFonts w:ascii="Times New Roman" w:eastAsia="Times New Roman" w:hAnsi="Times New Roman"/>
          <w:sz w:val="22"/>
        </w:rPr>
      </w:pPr>
      <w:r w:rsidRPr="00555574">
        <w:rPr>
          <w:rFonts w:ascii="Times New Roman" w:eastAsia="Times New Roman" w:hAnsi="Times New Roman"/>
          <w:sz w:val="22"/>
        </w:rPr>
        <w:t>Article 9 déroge à l’article 16 du CCAG-MOE ;</w:t>
      </w:r>
    </w:p>
    <w:p w14:paraId="0903FE3D" w14:textId="30901C36" w:rsidR="002A01FA" w:rsidRPr="00555574" w:rsidRDefault="002A01FA" w:rsidP="00555574">
      <w:pPr>
        <w:pStyle w:val="Paragraphedeliste"/>
        <w:widowControl w:val="0"/>
        <w:numPr>
          <w:ilvl w:val="0"/>
          <w:numId w:val="44"/>
        </w:numPr>
        <w:spacing w:before="120" w:line="240" w:lineRule="auto"/>
        <w:jc w:val="both"/>
        <w:rPr>
          <w:rFonts w:ascii="Times New Roman" w:eastAsia="Times New Roman" w:hAnsi="Times New Roman"/>
          <w:sz w:val="22"/>
        </w:rPr>
      </w:pPr>
      <w:r w:rsidRPr="00555574">
        <w:rPr>
          <w:rFonts w:ascii="Times New Roman" w:eastAsia="Times New Roman" w:hAnsi="Times New Roman"/>
          <w:sz w:val="22"/>
        </w:rPr>
        <w:t xml:space="preserve">Article 10.1 déroge à l’article 20.2 du CCAG-MOE ; </w:t>
      </w:r>
    </w:p>
    <w:p w14:paraId="23971B96" w14:textId="5EE69C0F" w:rsidR="002A01FA" w:rsidRPr="00555574" w:rsidRDefault="002A01FA" w:rsidP="00555574">
      <w:pPr>
        <w:pStyle w:val="Paragraphedeliste"/>
        <w:widowControl w:val="0"/>
        <w:numPr>
          <w:ilvl w:val="0"/>
          <w:numId w:val="44"/>
        </w:numPr>
        <w:spacing w:before="120" w:line="240" w:lineRule="auto"/>
        <w:jc w:val="both"/>
        <w:rPr>
          <w:rFonts w:ascii="Times New Roman" w:eastAsia="Times New Roman" w:hAnsi="Times New Roman"/>
          <w:sz w:val="22"/>
        </w:rPr>
      </w:pPr>
      <w:r w:rsidRPr="00555574">
        <w:rPr>
          <w:rFonts w:ascii="Times New Roman" w:eastAsia="Times New Roman" w:hAnsi="Times New Roman"/>
          <w:sz w:val="22"/>
        </w:rPr>
        <w:t xml:space="preserve">Article 10.3 déroge à </w:t>
      </w:r>
      <w:r w:rsidRPr="00555574">
        <w:rPr>
          <w:rFonts w:ascii="Times New Roman" w:hAnsi="Times New Roman"/>
          <w:sz w:val="22"/>
          <w:lang w:eastAsia="ja-JP" w:bidi="fa-IR"/>
        </w:rPr>
        <w:t>l’article 20.4.2 du CCAG-MOE ;</w:t>
      </w:r>
    </w:p>
    <w:p w14:paraId="4FFDD147" w14:textId="475B6C57" w:rsidR="002A01FA" w:rsidRPr="00555574" w:rsidRDefault="002A01FA" w:rsidP="00555574">
      <w:pPr>
        <w:pStyle w:val="Paragraphedeliste"/>
        <w:widowControl w:val="0"/>
        <w:numPr>
          <w:ilvl w:val="0"/>
          <w:numId w:val="44"/>
        </w:numPr>
        <w:spacing w:before="120" w:line="240" w:lineRule="auto"/>
        <w:jc w:val="both"/>
        <w:rPr>
          <w:rFonts w:ascii="Times New Roman" w:eastAsia="Times New Roman" w:hAnsi="Times New Roman"/>
          <w:sz w:val="22"/>
        </w:rPr>
      </w:pPr>
      <w:r w:rsidRPr="00555574">
        <w:rPr>
          <w:rFonts w:ascii="Times New Roman" w:hAnsi="Times New Roman"/>
          <w:sz w:val="22"/>
          <w:lang w:eastAsia="ja-JP" w:bidi="fa-IR"/>
        </w:rPr>
        <w:t>Article 11.2 déroge à l’article 21 du CCAG-MOE ;</w:t>
      </w:r>
    </w:p>
    <w:p w14:paraId="6F18E203" w14:textId="2DBA4D66" w:rsidR="00385DA5" w:rsidRPr="002B314E" w:rsidRDefault="000407B0" w:rsidP="006B1CB8">
      <w:pPr>
        <w:widowControl w:val="0"/>
        <w:overflowPunct w:val="0"/>
        <w:spacing w:before="600" w:after="240" w:line="240" w:lineRule="auto"/>
        <w:ind w:left="357"/>
        <w:jc w:val="both"/>
        <w:textAlignment w:val="baseline"/>
        <w:outlineLvl w:val="0"/>
        <w:rPr>
          <w:rFonts w:eastAsia="Times New Roman" w:cs="Arial"/>
          <w:b/>
          <w:caps/>
          <w:sz w:val="22"/>
        </w:rPr>
      </w:pPr>
      <w:bookmarkStart w:id="367" w:name="_Toc208862185"/>
      <w:bookmarkStart w:id="368" w:name="_Toc209641471"/>
      <w:r w:rsidRPr="002B314E">
        <w:rPr>
          <w:rFonts w:eastAsia="Times New Roman" w:cs="Arial"/>
          <w:b/>
          <w:sz w:val="22"/>
        </w:rPr>
        <w:t>23</w:t>
      </w:r>
      <w:r w:rsidR="00455178" w:rsidRPr="002B314E">
        <w:rPr>
          <w:rFonts w:eastAsia="Times New Roman" w:cs="Arial"/>
          <w:b/>
          <w:sz w:val="22"/>
        </w:rPr>
        <w:t>.</w:t>
      </w:r>
      <w:r w:rsidR="00455178" w:rsidRPr="002B314E">
        <w:rPr>
          <w:rFonts w:eastAsia="Times New Roman" w:cs="Arial"/>
          <w:b/>
          <w:sz w:val="22"/>
        </w:rPr>
        <w:tab/>
        <w:t>DISPOSITIONS FINALES</w:t>
      </w:r>
      <w:bookmarkEnd w:id="367"/>
      <w:bookmarkEnd w:id="368"/>
    </w:p>
    <w:p w14:paraId="28A386DA" w14:textId="77777777" w:rsidR="00385DA5" w:rsidRPr="002B314E" w:rsidRDefault="00385DA5" w:rsidP="00555574">
      <w:pPr>
        <w:suppressAutoHyphens w:val="0"/>
        <w:jc w:val="both"/>
        <w:rPr>
          <w:rFonts w:ascii="Times New Roman" w:hAnsi="Times New Roman"/>
          <w:sz w:val="22"/>
        </w:rPr>
      </w:pPr>
      <w:r w:rsidRPr="002B314E">
        <w:rPr>
          <w:rFonts w:ascii="Times New Roman" w:hAnsi="Times New Roman"/>
          <w:sz w:val="22"/>
        </w:rPr>
        <w:lastRenderedPageBreak/>
        <w:t xml:space="preserve">Le </w:t>
      </w:r>
      <w:r w:rsidRPr="002B314E">
        <w:rPr>
          <w:rFonts w:ascii="Times New Roman" w:eastAsia="Times New Roman" w:hAnsi="Times New Roman"/>
          <w:smallCaps/>
          <w:sz w:val="22"/>
        </w:rPr>
        <w:t>Contractant</w:t>
      </w:r>
      <w:r w:rsidRPr="002B314E">
        <w:rPr>
          <w:rFonts w:ascii="Times New Roman" w:hAnsi="Times New Roman"/>
          <w:sz w:val="22"/>
        </w:rPr>
        <w:t>, les membres de son groupement, ses fournisseurs, ses prestataires, ses consultants et ses sous-traitants (comprenant les directeurs, employés et agents de ces entités)</w:t>
      </w:r>
      <w:r w:rsidRPr="002B314E">
        <w:rPr>
          <w:rFonts w:ascii="Times New Roman" w:eastAsia="Times New Roman" w:hAnsi="Times New Roman"/>
          <w:smallCaps/>
          <w:sz w:val="22"/>
        </w:rPr>
        <w:t xml:space="preserve"> </w:t>
      </w:r>
      <w:r w:rsidRPr="002B314E">
        <w:rPr>
          <w:rFonts w:ascii="Times New Roman" w:hAnsi="Times New Roman"/>
          <w:sz w:val="22"/>
        </w:rPr>
        <w:t>déclarent :</w:t>
      </w:r>
    </w:p>
    <w:p w14:paraId="2479131E" w14:textId="77777777" w:rsidR="00385DA5" w:rsidRPr="00555574" w:rsidRDefault="00385DA5" w:rsidP="00555574">
      <w:pPr>
        <w:pStyle w:val="Paragraphedeliste"/>
        <w:numPr>
          <w:ilvl w:val="0"/>
          <w:numId w:val="45"/>
        </w:numPr>
        <w:suppressAutoHyphens w:val="0"/>
        <w:spacing w:before="120" w:line="240" w:lineRule="auto"/>
        <w:jc w:val="both"/>
        <w:rPr>
          <w:rFonts w:ascii="Times New Roman" w:hAnsi="Times New Roman"/>
          <w:sz w:val="22"/>
        </w:rPr>
      </w:pPr>
      <w:r w:rsidRPr="00555574">
        <w:rPr>
          <w:rFonts w:ascii="Times New Roman" w:hAnsi="Times New Roman"/>
          <w:sz w:val="22"/>
        </w:rPr>
        <w:t xml:space="preserve">Qu’aucune des personnes physiques ou morales pour lesquelles le </w:t>
      </w:r>
      <w:r w:rsidRPr="00555574">
        <w:rPr>
          <w:rFonts w:ascii="Times New Roman" w:eastAsia="Times New Roman" w:hAnsi="Times New Roman"/>
          <w:smallCaps/>
          <w:sz w:val="22"/>
        </w:rPr>
        <w:t>Contractant</w:t>
      </w:r>
      <w:r w:rsidRPr="00555574">
        <w:rPr>
          <w:rFonts w:ascii="Times New Roman" w:hAnsi="Times New Roman"/>
          <w:sz w:val="22"/>
        </w:rPr>
        <w:t xml:space="preserve"> intervient ne tombe sous le coup des interdictions découlant des articles L. 2141-1 à L 2141-6 et L. 2141-7 à L. 2141-11 du Code de la Commande Publique ou d'une interdiction équivalente prononcée dans un autre pays ;</w:t>
      </w:r>
    </w:p>
    <w:p w14:paraId="53DF2909" w14:textId="235CA50E" w:rsidR="00385DA5" w:rsidRPr="00555574" w:rsidRDefault="00385DA5" w:rsidP="00555574">
      <w:pPr>
        <w:pStyle w:val="Paragraphedeliste"/>
        <w:numPr>
          <w:ilvl w:val="0"/>
          <w:numId w:val="45"/>
        </w:numPr>
        <w:suppressAutoHyphens w:val="0"/>
        <w:spacing w:before="120" w:line="240" w:lineRule="auto"/>
        <w:jc w:val="both"/>
        <w:rPr>
          <w:rFonts w:ascii="Times New Roman" w:hAnsi="Times New Roman"/>
          <w:sz w:val="22"/>
        </w:rPr>
      </w:pPr>
      <w:r w:rsidRPr="00555574">
        <w:rPr>
          <w:rFonts w:ascii="Times New Roman" w:hAnsi="Times New Roman"/>
          <w:sz w:val="22"/>
        </w:rPr>
        <w:t xml:space="preserve">Que les engagements pris par le </w:t>
      </w:r>
      <w:r w:rsidRPr="00555574">
        <w:rPr>
          <w:rFonts w:ascii="Times New Roman" w:eastAsia="Times New Roman" w:hAnsi="Times New Roman"/>
          <w:smallCaps/>
          <w:sz w:val="22"/>
        </w:rPr>
        <w:t>Contractant</w:t>
      </w:r>
      <w:r w:rsidR="00593172" w:rsidRPr="00555574">
        <w:rPr>
          <w:rFonts w:ascii="Times New Roman" w:hAnsi="Times New Roman"/>
          <w:sz w:val="22"/>
        </w:rPr>
        <w:t xml:space="preserve"> dans le cadre du présent CCAP </w:t>
      </w:r>
      <w:r w:rsidRPr="00555574">
        <w:rPr>
          <w:rFonts w:ascii="Times New Roman" w:hAnsi="Times New Roman"/>
          <w:sz w:val="22"/>
        </w:rPr>
        <w:t xml:space="preserve">ne le place pas en position de conflit d’intérêt pouvant notamment avoir un impact sur l’exécution dudit </w:t>
      </w:r>
      <w:r w:rsidR="00593172" w:rsidRPr="00555574">
        <w:rPr>
          <w:rFonts w:ascii="Times New Roman" w:hAnsi="Times New Roman"/>
          <w:smallCaps/>
          <w:sz w:val="22"/>
        </w:rPr>
        <w:t>CCAP</w:t>
      </w:r>
      <w:r w:rsidRPr="00555574">
        <w:rPr>
          <w:rFonts w:ascii="Times New Roman" w:hAnsi="Times New Roman"/>
          <w:smallCaps/>
          <w:sz w:val="22"/>
        </w:rPr>
        <w:t> </w:t>
      </w:r>
      <w:r w:rsidRPr="00555574">
        <w:rPr>
          <w:rFonts w:ascii="Times New Roman" w:hAnsi="Times New Roman"/>
          <w:sz w:val="22"/>
        </w:rPr>
        <w:t>;</w:t>
      </w:r>
    </w:p>
    <w:p w14:paraId="33360E85" w14:textId="14A58243" w:rsidR="00385DA5" w:rsidRPr="00555574" w:rsidRDefault="00385DA5" w:rsidP="00555574">
      <w:pPr>
        <w:pStyle w:val="Paragraphedeliste"/>
        <w:numPr>
          <w:ilvl w:val="0"/>
          <w:numId w:val="45"/>
        </w:numPr>
        <w:suppressAutoHyphens w:val="0"/>
        <w:spacing w:before="120" w:line="240" w:lineRule="auto"/>
        <w:jc w:val="both"/>
        <w:rPr>
          <w:rFonts w:ascii="Times New Roman" w:hAnsi="Times New Roman"/>
          <w:sz w:val="22"/>
        </w:rPr>
      </w:pPr>
      <w:r w:rsidRPr="00555574">
        <w:rPr>
          <w:rFonts w:ascii="Times New Roman" w:hAnsi="Times New Roman"/>
          <w:sz w:val="22"/>
        </w:rPr>
        <w:t xml:space="preserve">Que le </w:t>
      </w:r>
      <w:r w:rsidRPr="00555574">
        <w:rPr>
          <w:rFonts w:ascii="Times New Roman" w:eastAsia="Times New Roman" w:hAnsi="Times New Roman"/>
          <w:smallCaps/>
          <w:sz w:val="22"/>
        </w:rPr>
        <w:t>Contractant</w:t>
      </w:r>
      <w:r w:rsidRPr="00555574">
        <w:rPr>
          <w:rFonts w:ascii="Times New Roman" w:hAnsi="Times New Roman"/>
          <w:sz w:val="22"/>
        </w:rPr>
        <w:t xml:space="preserve"> </w:t>
      </w:r>
      <w:r w:rsidR="00555574" w:rsidRPr="00555574">
        <w:rPr>
          <w:rFonts w:ascii="Times New Roman" w:hAnsi="Times New Roman"/>
          <w:sz w:val="22"/>
        </w:rPr>
        <w:t>n’ait</w:t>
      </w:r>
      <w:r w:rsidRPr="00555574">
        <w:rPr>
          <w:rFonts w:ascii="Times New Roman" w:hAnsi="Times New Roman"/>
          <w:sz w:val="22"/>
        </w:rPr>
        <w:t xml:space="preserve"> commis aucun acte susceptible d'influencer le processus de réalisation du </w:t>
      </w:r>
      <w:r w:rsidRPr="00555574">
        <w:rPr>
          <w:rFonts w:ascii="Times New Roman" w:hAnsi="Times New Roman"/>
          <w:smallCaps/>
          <w:sz w:val="22"/>
        </w:rPr>
        <w:t>Projet</w:t>
      </w:r>
      <w:r w:rsidRPr="00555574">
        <w:rPr>
          <w:rFonts w:ascii="Times New Roman" w:hAnsi="Times New Roman"/>
          <w:sz w:val="22"/>
        </w:rPr>
        <w:t xml:space="preserve"> au détriment du Bénéficiaire et notamment qu'aucune entente n'est intervenue et n'interviendra ;</w:t>
      </w:r>
    </w:p>
    <w:p w14:paraId="3BD7CC66" w14:textId="08908A8A" w:rsidR="00385DA5" w:rsidRPr="00555574" w:rsidRDefault="00385DA5" w:rsidP="00555574">
      <w:pPr>
        <w:pStyle w:val="Paragraphedeliste"/>
        <w:numPr>
          <w:ilvl w:val="0"/>
          <w:numId w:val="45"/>
        </w:numPr>
        <w:suppressAutoHyphens w:val="0"/>
        <w:spacing w:before="120" w:line="240" w:lineRule="auto"/>
        <w:jc w:val="both"/>
        <w:rPr>
          <w:rFonts w:ascii="Times New Roman" w:hAnsi="Times New Roman"/>
          <w:sz w:val="22"/>
        </w:rPr>
      </w:pPr>
      <w:r w:rsidRPr="00555574">
        <w:rPr>
          <w:rFonts w:ascii="Times New Roman" w:hAnsi="Times New Roman"/>
          <w:sz w:val="22"/>
        </w:rPr>
        <w:t>Que</w:t>
      </w:r>
      <w:r w:rsidR="00593172" w:rsidRPr="00555574">
        <w:rPr>
          <w:rFonts w:ascii="Times New Roman" w:hAnsi="Times New Roman"/>
          <w:sz w:val="22"/>
        </w:rPr>
        <w:t xml:space="preserve"> la passation et l'exécution du marché</w:t>
      </w:r>
      <w:r w:rsidRPr="00555574">
        <w:rPr>
          <w:rFonts w:ascii="Times New Roman" w:hAnsi="Times New Roman"/>
          <w:sz w:val="22"/>
        </w:rPr>
        <w:t xml:space="preserve"> n'ont pas donné lieu et ne donneront pas lieu à un acte de corruption tel que défini par la Convention des Nations Unies contre la corruption en date du 31 octobre 2003 ;</w:t>
      </w:r>
    </w:p>
    <w:p w14:paraId="60C934DA" w14:textId="12282CC1" w:rsidR="00385DA5" w:rsidRPr="002B314E" w:rsidRDefault="00385DA5" w:rsidP="00385DA5">
      <w:pPr>
        <w:suppressAutoHyphens w:val="0"/>
        <w:spacing w:before="120" w:line="240" w:lineRule="auto"/>
        <w:ind w:left="993"/>
        <w:contextualSpacing/>
        <w:jc w:val="both"/>
        <w:rPr>
          <w:rFonts w:ascii="Times New Roman" w:hAnsi="Times New Roman"/>
          <w:sz w:val="22"/>
        </w:rPr>
      </w:pPr>
      <w:r w:rsidRPr="002B314E">
        <w:rPr>
          <w:rFonts w:ascii="Times New Roman" w:hAnsi="Times New Roman"/>
          <w:sz w:val="22"/>
        </w:rPr>
        <w:t xml:space="preserve">Accepter, le </w:t>
      </w:r>
      <w:r w:rsidR="00593172" w:rsidRPr="002B314E">
        <w:rPr>
          <w:rFonts w:ascii="Times New Roman" w:hAnsi="Times New Roman"/>
          <w:sz w:val="22"/>
        </w:rPr>
        <w:t>cas échéant, la notification du marché</w:t>
      </w:r>
      <w:r w:rsidRPr="002B314E">
        <w:rPr>
          <w:rFonts w:ascii="Times New Roman" w:hAnsi="Times New Roman"/>
          <w:sz w:val="22"/>
        </w:rPr>
        <w:t xml:space="preserve"> selon les procédés habituellement en cours, sous forme dématérialisée.</w:t>
      </w:r>
    </w:p>
    <w:p w14:paraId="21FD7A32" w14:textId="77777777" w:rsidR="00385DA5" w:rsidRPr="002B314E" w:rsidRDefault="00385DA5" w:rsidP="00385DA5">
      <w:pPr>
        <w:suppressAutoHyphens w:val="0"/>
        <w:spacing w:before="120" w:line="240" w:lineRule="auto"/>
        <w:ind w:left="993"/>
        <w:contextualSpacing/>
        <w:jc w:val="both"/>
        <w:rPr>
          <w:rFonts w:ascii="Times New Roman" w:hAnsi="Times New Roman"/>
          <w:sz w:val="22"/>
        </w:rPr>
      </w:pPr>
    </w:p>
    <w:p w14:paraId="14459254" w14:textId="77777777" w:rsidR="00385DA5" w:rsidRDefault="00385DA5" w:rsidP="00B24C71">
      <w:pPr>
        <w:tabs>
          <w:tab w:val="left" w:pos="993"/>
          <w:tab w:val="center" w:pos="4536"/>
          <w:tab w:val="right" w:pos="9072"/>
        </w:tabs>
        <w:suppressAutoHyphens w:val="0"/>
        <w:jc w:val="both"/>
        <w:rPr>
          <w:rFonts w:ascii="Times New Roman" w:hAnsi="Times New Roman"/>
          <w:sz w:val="22"/>
        </w:rPr>
      </w:pPr>
      <w:r w:rsidRPr="002B314E">
        <w:rPr>
          <w:rFonts w:ascii="Times New Roman" w:hAnsi="Times New Roman"/>
          <w:sz w:val="22"/>
        </w:rPr>
        <w:t xml:space="preserve">En outre, </w:t>
      </w:r>
    </w:p>
    <w:p w14:paraId="53C444DD" w14:textId="77777777" w:rsidR="00B24C71" w:rsidRPr="002B314E" w:rsidRDefault="00B24C71" w:rsidP="00B24C71">
      <w:pPr>
        <w:tabs>
          <w:tab w:val="left" w:pos="993"/>
          <w:tab w:val="center" w:pos="4536"/>
          <w:tab w:val="right" w:pos="9072"/>
        </w:tabs>
        <w:suppressAutoHyphens w:val="0"/>
        <w:jc w:val="both"/>
        <w:rPr>
          <w:rFonts w:ascii="Times New Roman" w:hAnsi="Times New Roman"/>
          <w:sz w:val="22"/>
        </w:rPr>
      </w:pPr>
    </w:p>
    <w:p w14:paraId="4C0B62E7" w14:textId="0B527DE5" w:rsidR="00385DA5" w:rsidRPr="002B314E" w:rsidRDefault="00593172" w:rsidP="00B24C71">
      <w:pPr>
        <w:tabs>
          <w:tab w:val="left" w:pos="993"/>
          <w:tab w:val="center" w:pos="4536"/>
          <w:tab w:val="right" w:pos="9072"/>
        </w:tabs>
        <w:suppressAutoHyphens w:val="0"/>
        <w:jc w:val="both"/>
        <w:rPr>
          <w:rFonts w:ascii="Times New Roman" w:hAnsi="Times New Roman"/>
          <w:sz w:val="22"/>
        </w:rPr>
      </w:pPr>
      <w:r w:rsidRPr="002B314E">
        <w:rPr>
          <w:rFonts w:ascii="Times New Roman" w:hAnsi="Times New Roman"/>
          <w:sz w:val="22"/>
        </w:rPr>
        <w:t>Le maitre d’œuvre</w:t>
      </w:r>
      <w:r w:rsidR="00385DA5" w:rsidRPr="002B314E">
        <w:rPr>
          <w:rFonts w:ascii="Times New Roman" w:hAnsi="Times New Roman"/>
          <w:sz w:val="22"/>
        </w:rPr>
        <w:t xml:space="preserve">, les membres de son groupement, ses fournisseurs, ses prestataires, ses consultants et ses sous-traitants (comprenant les directeurs, employés et agents de ces entités) attestent : </w:t>
      </w:r>
    </w:p>
    <w:p w14:paraId="6BDE0F35" w14:textId="77777777" w:rsidR="00385DA5" w:rsidRPr="00846D4F" w:rsidRDefault="00385DA5" w:rsidP="00846D4F">
      <w:pPr>
        <w:pStyle w:val="Paragraphedeliste"/>
        <w:numPr>
          <w:ilvl w:val="0"/>
          <w:numId w:val="47"/>
        </w:numPr>
        <w:tabs>
          <w:tab w:val="center" w:pos="4536"/>
          <w:tab w:val="right" w:pos="9072"/>
        </w:tabs>
        <w:suppressAutoHyphens w:val="0"/>
        <w:jc w:val="both"/>
        <w:rPr>
          <w:rFonts w:ascii="Times New Roman" w:hAnsi="Times New Roman"/>
          <w:sz w:val="22"/>
        </w:rPr>
      </w:pPr>
      <w:r w:rsidRPr="00846D4F">
        <w:rPr>
          <w:rFonts w:ascii="Times New Roman" w:hAnsi="Times New Roman"/>
          <w:sz w:val="22"/>
        </w:rPr>
        <w:t xml:space="preserve">Qu’ils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7" w:history="1">
        <w:r w:rsidRPr="00846D4F">
          <w:rPr>
            <w:rFonts w:ascii="Times New Roman" w:hAnsi="Times New Roman"/>
            <w:color w:val="0000FF"/>
            <w:sz w:val="22"/>
            <w:u w:val="single"/>
          </w:rPr>
          <w:t>https://www.sanctionsmap.eu</w:t>
        </w:r>
      </w:hyperlink>
      <w:r w:rsidRPr="00846D4F">
        <w:rPr>
          <w:rFonts w:ascii="Times New Roman" w:hAnsi="Times New Roman"/>
          <w:sz w:val="22"/>
        </w:rPr>
        <w:t xml:space="preserve"> ;</w:t>
      </w:r>
    </w:p>
    <w:p w14:paraId="40FA558C" w14:textId="77777777" w:rsidR="00385DA5" w:rsidRPr="00846D4F" w:rsidRDefault="00385DA5" w:rsidP="00846D4F">
      <w:pPr>
        <w:pStyle w:val="Paragraphedeliste"/>
        <w:numPr>
          <w:ilvl w:val="0"/>
          <w:numId w:val="47"/>
        </w:numPr>
        <w:tabs>
          <w:tab w:val="center" w:pos="4536"/>
          <w:tab w:val="right" w:pos="9072"/>
        </w:tabs>
        <w:suppressAutoHyphens w:val="0"/>
        <w:jc w:val="both"/>
        <w:rPr>
          <w:rFonts w:ascii="Times New Roman" w:hAnsi="Times New Roman"/>
          <w:sz w:val="22"/>
        </w:rPr>
      </w:pPr>
      <w:r w:rsidRPr="00846D4F">
        <w:rPr>
          <w:rFonts w:ascii="Times New Roman" w:hAnsi="Times New Roman"/>
          <w:sz w:val="22"/>
        </w:rPr>
        <w:t>Qu’ils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w:t>
      </w:r>
      <w:proofErr w:type="gramStart"/>
      <w:r w:rsidRPr="00846D4F">
        <w:rPr>
          <w:rFonts w:ascii="Times New Roman" w:hAnsi="Times New Roman"/>
          <w:sz w:val="22"/>
        </w:rPr>
        <w:t>dessous:</w:t>
      </w:r>
      <w:proofErr w:type="gramEnd"/>
    </w:p>
    <w:p w14:paraId="5EB0A7E9" w14:textId="77777777" w:rsidR="00385DA5" w:rsidRPr="002B314E" w:rsidRDefault="00385DA5" w:rsidP="00795CEA">
      <w:pPr>
        <w:numPr>
          <w:ilvl w:val="0"/>
          <w:numId w:val="15"/>
        </w:numPr>
        <w:tabs>
          <w:tab w:val="center" w:pos="4536"/>
          <w:tab w:val="right" w:pos="9072"/>
        </w:tabs>
        <w:suppressAutoHyphens w:val="0"/>
        <w:ind w:left="1127" w:hanging="141"/>
        <w:jc w:val="both"/>
        <w:rPr>
          <w:rFonts w:ascii="Times New Roman" w:hAnsi="Times New Roman"/>
          <w:sz w:val="22"/>
        </w:rPr>
      </w:pPr>
      <w:proofErr w:type="gramStart"/>
      <w:r w:rsidRPr="002B314E">
        <w:rPr>
          <w:rFonts w:ascii="Times New Roman" w:hAnsi="Times New Roman"/>
          <w:sz w:val="22"/>
        </w:rPr>
        <w:t>pour</w:t>
      </w:r>
      <w:proofErr w:type="gramEnd"/>
      <w:r w:rsidRPr="002B314E">
        <w:rPr>
          <w:rFonts w:ascii="Times New Roman" w:hAnsi="Times New Roman"/>
          <w:sz w:val="22"/>
        </w:rPr>
        <w:t xml:space="preserve"> les Nations Unies, recueil des listes de sanctions du Conseil de sécurité des Nations Unies : </w:t>
      </w:r>
      <w:hyperlink r:id="rId18" w:history="1">
        <w:r w:rsidRPr="002B314E">
          <w:rPr>
            <w:rFonts w:ascii="Times New Roman" w:hAnsi="Times New Roman"/>
            <w:color w:val="0000FF"/>
            <w:sz w:val="22"/>
            <w:u w:val="single"/>
          </w:rPr>
          <w:t>https://www.un.org/securitycouncil/content/un-sc-consolidated-list</w:t>
        </w:r>
      </w:hyperlink>
      <w:r w:rsidRPr="002B314E">
        <w:rPr>
          <w:rFonts w:ascii="Times New Roman" w:hAnsi="Times New Roman"/>
          <w:sz w:val="22"/>
        </w:rPr>
        <w:t>;</w:t>
      </w:r>
    </w:p>
    <w:p w14:paraId="3A267D7F" w14:textId="77777777" w:rsidR="00385DA5" w:rsidRPr="002B314E" w:rsidRDefault="00385DA5" w:rsidP="00795CEA">
      <w:pPr>
        <w:numPr>
          <w:ilvl w:val="0"/>
          <w:numId w:val="15"/>
        </w:numPr>
        <w:tabs>
          <w:tab w:val="center" w:pos="4536"/>
          <w:tab w:val="right" w:pos="9072"/>
        </w:tabs>
        <w:suppressAutoHyphens w:val="0"/>
        <w:ind w:left="1127" w:hanging="141"/>
        <w:jc w:val="both"/>
        <w:rPr>
          <w:rFonts w:ascii="Times New Roman" w:hAnsi="Times New Roman"/>
          <w:sz w:val="22"/>
        </w:rPr>
      </w:pPr>
      <w:proofErr w:type="gramStart"/>
      <w:r w:rsidRPr="002B314E">
        <w:rPr>
          <w:rFonts w:ascii="Times New Roman" w:hAnsi="Times New Roman"/>
          <w:sz w:val="22"/>
        </w:rPr>
        <w:t>pour</w:t>
      </w:r>
      <w:proofErr w:type="gramEnd"/>
      <w:r w:rsidRPr="002B314E">
        <w:rPr>
          <w:rFonts w:ascii="Times New Roman" w:hAnsi="Times New Roman"/>
          <w:sz w:val="22"/>
        </w:rPr>
        <w:t xml:space="preserve"> l’Union européenne, les listes peuvent être consultées à l’adresse suivante : </w:t>
      </w:r>
      <w:hyperlink r:id="rId19" w:history="1">
        <w:r w:rsidRPr="002B314E">
          <w:rPr>
            <w:rFonts w:ascii="Times New Roman" w:hAnsi="Times New Roman"/>
            <w:color w:val="0000FF"/>
            <w:sz w:val="22"/>
            <w:u w:val="single"/>
          </w:rPr>
          <w:t>https://www.sanctionsmap.eu</w:t>
        </w:r>
      </w:hyperlink>
      <w:r w:rsidRPr="002B314E">
        <w:rPr>
          <w:rFonts w:ascii="Times New Roman" w:hAnsi="Times New Roman"/>
          <w:sz w:val="22"/>
        </w:rPr>
        <w:t>,</w:t>
      </w:r>
    </w:p>
    <w:p w14:paraId="71A94188" w14:textId="77777777" w:rsidR="00385DA5" w:rsidRPr="002B314E" w:rsidRDefault="00385DA5" w:rsidP="00795CEA">
      <w:pPr>
        <w:numPr>
          <w:ilvl w:val="0"/>
          <w:numId w:val="15"/>
        </w:numPr>
        <w:tabs>
          <w:tab w:val="center" w:pos="4536"/>
          <w:tab w:val="right" w:pos="9072"/>
        </w:tabs>
        <w:suppressAutoHyphens w:val="0"/>
        <w:ind w:left="1127" w:hanging="141"/>
        <w:jc w:val="both"/>
        <w:rPr>
          <w:rFonts w:ascii="Times New Roman" w:hAnsi="Times New Roman"/>
          <w:sz w:val="22"/>
        </w:rPr>
      </w:pPr>
      <w:proofErr w:type="gramStart"/>
      <w:r w:rsidRPr="002B314E">
        <w:rPr>
          <w:rFonts w:ascii="Times New Roman" w:hAnsi="Times New Roman"/>
          <w:sz w:val="22"/>
        </w:rPr>
        <w:t>pour</w:t>
      </w:r>
      <w:proofErr w:type="gramEnd"/>
      <w:r w:rsidRPr="002B314E">
        <w:rPr>
          <w:rFonts w:ascii="Times New Roman" w:hAnsi="Times New Roman"/>
          <w:sz w:val="22"/>
        </w:rPr>
        <w:t xml:space="preserve"> la France, voir : </w:t>
      </w:r>
      <w:hyperlink r:id="rId20" w:history="1">
        <w:r w:rsidRPr="002B314E">
          <w:rPr>
            <w:rFonts w:ascii="Times New Roman" w:hAnsi="Times New Roman"/>
            <w:color w:val="0000FF"/>
            <w:sz w:val="22"/>
            <w:u w:val="single"/>
          </w:rPr>
          <w:t>https://gels-avoirs.dgtresor.gouv.fr/List</w:t>
        </w:r>
      </w:hyperlink>
      <w:r w:rsidRPr="002B314E">
        <w:rPr>
          <w:rFonts w:ascii="Times New Roman" w:hAnsi="Times New Roman"/>
          <w:sz w:val="22"/>
        </w:rPr>
        <w:t>;</w:t>
      </w:r>
    </w:p>
    <w:p w14:paraId="0543FACB" w14:textId="77777777" w:rsidR="00385DA5" w:rsidRPr="002B314E" w:rsidRDefault="00385DA5" w:rsidP="00795CEA">
      <w:pPr>
        <w:numPr>
          <w:ilvl w:val="0"/>
          <w:numId w:val="15"/>
        </w:numPr>
        <w:tabs>
          <w:tab w:val="center" w:pos="4536"/>
          <w:tab w:val="right" w:pos="9072"/>
        </w:tabs>
        <w:suppressAutoHyphens w:val="0"/>
        <w:ind w:left="1127" w:hanging="141"/>
        <w:jc w:val="both"/>
        <w:rPr>
          <w:rFonts w:ascii="Times New Roman" w:hAnsi="Times New Roman"/>
          <w:sz w:val="22"/>
        </w:rPr>
      </w:pPr>
      <w:proofErr w:type="gramStart"/>
      <w:r w:rsidRPr="002B314E">
        <w:rPr>
          <w:rFonts w:ascii="Times New Roman" w:hAnsi="Times New Roman"/>
          <w:sz w:val="22"/>
        </w:rPr>
        <w:t>pour</w:t>
      </w:r>
      <w:proofErr w:type="gramEnd"/>
      <w:r w:rsidRPr="002B314E">
        <w:rPr>
          <w:rFonts w:ascii="Times New Roman" w:hAnsi="Times New Roman"/>
          <w:sz w:val="22"/>
        </w:rPr>
        <w:t xml:space="preserve"> les Etats-Unis, voir : </w:t>
      </w:r>
      <w:hyperlink r:id="rId21" w:history="1">
        <w:r w:rsidRPr="002B314E">
          <w:rPr>
            <w:rFonts w:ascii="Times New Roman" w:hAnsi="Times New Roman"/>
            <w:color w:val="0000FF"/>
            <w:sz w:val="22"/>
            <w:u w:val="single"/>
          </w:rPr>
          <w:t>https://home.treasury.gov/policy-issues/financial-sanctions/sanctions-programs-and-country-information</w:t>
        </w:r>
      </w:hyperlink>
      <w:r w:rsidRPr="002B314E">
        <w:rPr>
          <w:rFonts w:ascii="Times New Roman" w:hAnsi="Times New Roman"/>
          <w:sz w:val="22"/>
        </w:rPr>
        <w:t>;</w:t>
      </w:r>
    </w:p>
    <w:p w14:paraId="1BF8DEF1" w14:textId="77777777" w:rsidR="00385DA5" w:rsidRPr="002B314E" w:rsidRDefault="00385DA5" w:rsidP="00795CEA">
      <w:pPr>
        <w:numPr>
          <w:ilvl w:val="0"/>
          <w:numId w:val="14"/>
        </w:numPr>
        <w:tabs>
          <w:tab w:val="center" w:pos="4536"/>
          <w:tab w:val="right" w:pos="9072"/>
        </w:tabs>
        <w:suppressAutoHyphens w:val="0"/>
        <w:ind w:left="993" w:hanging="284"/>
        <w:jc w:val="both"/>
        <w:rPr>
          <w:rFonts w:ascii="Times New Roman" w:hAnsi="Times New Roman"/>
          <w:sz w:val="22"/>
        </w:rPr>
      </w:pPr>
      <w:r w:rsidRPr="002B314E">
        <w:rPr>
          <w:rFonts w:ascii="Times New Roman" w:eastAsia="Calibri" w:hAnsi="Times New Roman"/>
          <w:sz w:val="22"/>
          <w:lang w:eastAsia="en-US"/>
        </w:rPr>
        <w:t>Qu’ils ne sont pas sous le coup d’une décision d’exclusion prononcée par la Banque Mondiale et ne figurons pas</w:t>
      </w:r>
      <w:r w:rsidRPr="002B314E">
        <w:rPr>
          <w:rFonts w:ascii="Times New Roman" w:hAnsi="Times New Roman"/>
          <w:sz w:val="22"/>
        </w:rPr>
        <w:t xml:space="preserve"> à ce titre sur la liste publiée par la Banque Mondiale. A titre d’information, la liste peut être consultée à l’adresse électronique suivante : </w:t>
      </w:r>
      <w:hyperlink r:id="rId22" w:history="1">
        <w:r w:rsidRPr="002B314E">
          <w:rPr>
            <w:rFonts w:ascii="Times New Roman" w:hAnsi="Times New Roman"/>
            <w:color w:val="0000FF"/>
            <w:sz w:val="22"/>
            <w:u w:val="single"/>
          </w:rPr>
          <w:t>https://www.worldbank.org/en/projects-operations/procurement/debarred-firms</w:t>
        </w:r>
      </w:hyperlink>
      <w:r w:rsidRPr="002B314E">
        <w:rPr>
          <w:rFonts w:ascii="Times New Roman" w:hAnsi="Times New Roman"/>
          <w:sz w:val="22"/>
        </w:rPr>
        <w:t xml:space="preserve">  </w:t>
      </w:r>
    </w:p>
    <w:p w14:paraId="358D88EF" w14:textId="77777777" w:rsidR="00385DA5" w:rsidRPr="002B314E" w:rsidRDefault="00385DA5" w:rsidP="00385DA5">
      <w:pPr>
        <w:tabs>
          <w:tab w:val="center" w:pos="4536"/>
          <w:tab w:val="right" w:pos="9072"/>
        </w:tabs>
        <w:suppressAutoHyphens w:val="0"/>
        <w:ind w:left="567"/>
        <w:jc w:val="both"/>
        <w:rPr>
          <w:rFonts w:ascii="Times New Roman" w:hAnsi="Times New Roman"/>
          <w:i/>
          <w:sz w:val="22"/>
        </w:rPr>
      </w:pPr>
      <w:r w:rsidRPr="002B314E">
        <w:rPr>
          <w:rFonts w:ascii="Times New Roman" w:hAnsi="Times New Roman"/>
          <w:i/>
          <w:sz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11CB1A4F" w14:textId="77777777" w:rsidR="00385DA5" w:rsidRPr="002B314E" w:rsidRDefault="00385DA5" w:rsidP="00385DA5">
      <w:pPr>
        <w:tabs>
          <w:tab w:val="center" w:pos="4536"/>
          <w:tab w:val="right" w:pos="9072"/>
        </w:tabs>
        <w:suppressAutoHyphens w:val="0"/>
        <w:ind w:left="993"/>
        <w:jc w:val="both"/>
        <w:rPr>
          <w:rFonts w:ascii="Times New Roman" w:hAnsi="Times New Roman"/>
          <w:sz w:val="22"/>
        </w:rPr>
      </w:pPr>
    </w:p>
    <w:p w14:paraId="37BD083D" w14:textId="2B5A2F8F" w:rsidR="00385DA5" w:rsidRPr="002B314E" w:rsidRDefault="00385DA5" w:rsidP="00846D4F">
      <w:pPr>
        <w:suppressAutoHyphens w:val="0"/>
        <w:spacing w:line="260" w:lineRule="atLeast"/>
        <w:jc w:val="both"/>
        <w:rPr>
          <w:rFonts w:ascii="Times New Roman" w:eastAsia="Calibri" w:hAnsi="Times New Roman"/>
          <w:sz w:val="22"/>
          <w:lang w:eastAsia="en-US"/>
        </w:rPr>
      </w:pPr>
      <w:r w:rsidRPr="002B314E">
        <w:rPr>
          <w:rFonts w:ascii="Times New Roman" w:eastAsia="Calibri" w:hAnsi="Times New Roman"/>
          <w:sz w:val="22"/>
          <w:lang w:eastAsia="en-US"/>
        </w:rPr>
        <w:lastRenderedPageBreak/>
        <w:t>Enfin,</w:t>
      </w:r>
      <w:r w:rsidRPr="002B314E">
        <w:rPr>
          <w:rFonts w:ascii="Times New Roman" w:hAnsi="Times New Roman"/>
          <w:sz w:val="22"/>
        </w:rPr>
        <w:t xml:space="preserve"> </w:t>
      </w:r>
      <w:r w:rsidR="00593172" w:rsidRPr="002B314E">
        <w:rPr>
          <w:rFonts w:ascii="Times New Roman" w:eastAsia="Calibri" w:hAnsi="Times New Roman"/>
          <w:sz w:val="22"/>
          <w:lang w:eastAsia="en-US"/>
        </w:rPr>
        <w:t>le maitre d’œuvre</w:t>
      </w:r>
      <w:r w:rsidRPr="002B314E">
        <w:rPr>
          <w:rFonts w:ascii="Times New Roman" w:eastAsia="Calibri" w:hAnsi="Times New Roman"/>
          <w:sz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9F1E732" w14:textId="77777777" w:rsidR="00385DA5" w:rsidRPr="002B314E" w:rsidRDefault="00385DA5" w:rsidP="00385DA5">
      <w:pPr>
        <w:suppressAutoHyphens w:val="0"/>
        <w:spacing w:line="260" w:lineRule="atLeast"/>
        <w:ind w:left="567"/>
        <w:jc w:val="both"/>
        <w:rPr>
          <w:rFonts w:ascii="Times New Roman" w:eastAsia="Calibri" w:hAnsi="Times New Roman"/>
          <w:sz w:val="22"/>
          <w:lang w:eastAsia="en-US"/>
        </w:rPr>
      </w:pPr>
    </w:p>
    <w:p w14:paraId="003F5D9B" w14:textId="77777777" w:rsidR="00385DA5" w:rsidRPr="002B314E" w:rsidRDefault="00385DA5" w:rsidP="00846D4F">
      <w:pPr>
        <w:suppressAutoHyphens w:val="0"/>
        <w:spacing w:line="260" w:lineRule="atLeast"/>
        <w:jc w:val="both"/>
        <w:rPr>
          <w:rFonts w:ascii="Times New Roman" w:eastAsia="Times New Roman" w:hAnsi="Times New Roman"/>
          <w:sz w:val="22"/>
        </w:rPr>
      </w:pPr>
      <w:r w:rsidRPr="002B314E">
        <w:rPr>
          <w:rFonts w:ascii="Times New Roman" w:eastAsia="Calibri" w:hAnsi="Times New Roman"/>
          <w:sz w:val="22"/>
          <w:lang w:eastAsia="en-US"/>
        </w:rPr>
        <w:t xml:space="preserve">Ils s’engagent en outre à communiquer sans délai à </w:t>
      </w:r>
      <w:r w:rsidRPr="002B314E">
        <w:rPr>
          <w:rFonts w:ascii="Times New Roman" w:eastAsia="Times New Roman" w:hAnsi="Times New Roman"/>
          <w:smallCaps/>
          <w:sz w:val="22"/>
        </w:rPr>
        <w:t>Expertise France</w:t>
      </w:r>
      <w:r w:rsidRPr="002B314E">
        <w:rPr>
          <w:rFonts w:ascii="Times New Roman" w:eastAsia="Calibri" w:hAnsi="Times New Roman"/>
          <w:sz w:val="22"/>
          <w:lang w:eastAsia="en-US"/>
        </w:rPr>
        <w:t>, tout changement de sa situation au cours de l’exécution du marché, au regard de la présente déclaration.</w:t>
      </w:r>
    </w:p>
    <w:p w14:paraId="19F6C121" w14:textId="77777777" w:rsidR="00385DA5" w:rsidRPr="002B314E" w:rsidRDefault="00385DA5" w:rsidP="00385DA5">
      <w:pPr>
        <w:spacing w:line="240" w:lineRule="auto"/>
        <w:rPr>
          <w:rFonts w:ascii="Times New Roman" w:eastAsia="Times New Roman" w:hAnsi="Times New Roman"/>
          <w:sz w:val="22"/>
        </w:rPr>
      </w:pPr>
    </w:p>
    <w:p w14:paraId="2A5BBCD9" w14:textId="77777777" w:rsidR="00385DA5" w:rsidRPr="002B314E" w:rsidRDefault="00385DA5" w:rsidP="00385DA5">
      <w:pPr>
        <w:spacing w:line="240" w:lineRule="auto"/>
        <w:rPr>
          <w:rFonts w:ascii="Times New Roman" w:eastAsia="Times New Roman" w:hAnsi="Times New Roman"/>
          <w:sz w:val="22"/>
        </w:rPr>
      </w:pPr>
    </w:p>
    <w:p w14:paraId="1C6898F9" w14:textId="77777777" w:rsidR="00385DA5" w:rsidRPr="002B314E" w:rsidRDefault="00385DA5" w:rsidP="00385DA5">
      <w:pPr>
        <w:spacing w:line="240" w:lineRule="auto"/>
        <w:rPr>
          <w:rFonts w:ascii="Times New Roman" w:eastAsia="Times New Roman" w:hAnsi="Times New Roman"/>
          <w:sz w:val="22"/>
        </w:rPr>
      </w:pPr>
      <w:r w:rsidRPr="002B314E">
        <w:rPr>
          <w:rFonts w:ascii="Times New Roman" w:eastAsia="Times New Roman" w:hAnsi="Times New Roman"/>
          <w:sz w:val="22"/>
        </w:rPr>
        <w:br w:type="page"/>
      </w:r>
    </w:p>
    <w:p w14:paraId="73C140BA" w14:textId="77777777" w:rsidR="00385DA5" w:rsidRPr="002B314E" w:rsidRDefault="00385DA5" w:rsidP="00385DA5">
      <w:pPr>
        <w:spacing w:line="240" w:lineRule="auto"/>
        <w:rPr>
          <w:rFonts w:ascii="Times New Roman" w:eastAsia="Times New Roman" w:hAnsi="Times New Roman"/>
          <w:sz w:val="22"/>
        </w:rPr>
      </w:pPr>
    </w:p>
    <w:p w14:paraId="57DD0938" w14:textId="77777777" w:rsidR="00385DA5" w:rsidRPr="002B314E" w:rsidRDefault="00385DA5" w:rsidP="00385DA5">
      <w:pPr>
        <w:spacing w:line="240" w:lineRule="auto"/>
        <w:rPr>
          <w:rFonts w:ascii="Times New Roman" w:eastAsia="Times New Roman" w:hAnsi="Times New Roman"/>
        </w:rPr>
      </w:pPr>
    </w:p>
    <w:p w14:paraId="55B787AD" w14:textId="77777777" w:rsidR="00385DA5" w:rsidRPr="002B314E" w:rsidRDefault="00385DA5" w:rsidP="00385DA5">
      <w:pPr>
        <w:pBdr>
          <w:top w:val="single" w:sz="4" w:space="1" w:color="000000"/>
          <w:left w:val="single" w:sz="4" w:space="4" w:color="000000"/>
          <w:bottom w:val="single" w:sz="4" w:space="1" w:color="000000"/>
          <w:right w:val="single" w:sz="4" w:space="4" w:color="000000"/>
        </w:pBdr>
        <w:spacing w:before="240"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highlight w:val="yellow"/>
        </w:rPr>
        <w:t>POUR LE CONTRACTANT :</w:t>
      </w:r>
    </w:p>
    <w:p w14:paraId="7CDCEBFC" w14:textId="77777777" w:rsidR="00385DA5" w:rsidRPr="002B314E" w:rsidRDefault="00385DA5" w:rsidP="00385DA5">
      <w:pPr>
        <w:pBdr>
          <w:top w:val="single" w:sz="4" w:space="1" w:color="000000"/>
          <w:left w:val="single" w:sz="4" w:space="4" w:color="000000"/>
          <w:bottom w:val="single" w:sz="4" w:space="1" w:color="000000"/>
          <w:right w:val="single" w:sz="4" w:space="4" w:color="000000"/>
        </w:pBdr>
        <w:spacing w:before="240"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ab/>
      </w:r>
      <w:r w:rsidRPr="002B314E">
        <w:rPr>
          <w:rFonts w:ascii="Times New Roman" w:eastAsia="Times New Roman" w:hAnsi="Times New Roman"/>
          <w:sz w:val="22"/>
          <w:szCs w:val="22"/>
        </w:rPr>
        <w:tab/>
      </w:r>
      <w:r w:rsidRPr="002B314E">
        <w:rPr>
          <w:rFonts w:ascii="Times New Roman" w:eastAsia="Times New Roman" w:hAnsi="Times New Roman"/>
          <w:sz w:val="22"/>
          <w:szCs w:val="22"/>
        </w:rPr>
        <w:tab/>
      </w:r>
      <w:proofErr w:type="gramStart"/>
      <w:r w:rsidRPr="002B314E">
        <w:rPr>
          <w:rFonts w:ascii="Times New Roman" w:eastAsia="Times New Roman" w:hAnsi="Times New Roman"/>
          <w:sz w:val="22"/>
          <w:szCs w:val="22"/>
        </w:rPr>
        <w:t>A.....</w:t>
      </w:r>
      <w:proofErr w:type="gramEnd"/>
      <w:r w:rsidRPr="002B314E">
        <w:rPr>
          <w:rFonts w:ascii="Times New Roman" w:eastAsia="Times New Roman" w:hAnsi="Times New Roman"/>
          <w:sz w:val="22"/>
          <w:szCs w:val="22"/>
        </w:rPr>
        <w:t>……</w:t>
      </w:r>
      <w:proofErr w:type="gramStart"/>
      <w:r w:rsidRPr="002B314E">
        <w:rPr>
          <w:rFonts w:ascii="Times New Roman" w:eastAsia="Times New Roman" w:hAnsi="Times New Roman"/>
          <w:sz w:val="22"/>
          <w:szCs w:val="22"/>
        </w:rPr>
        <w:t>…....…..</w:t>
      </w:r>
      <w:proofErr w:type="gramEnd"/>
      <w:r w:rsidRPr="002B314E">
        <w:rPr>
          <w:rFonts w:ascii="Times New Roman" w:eastAsia="Times New Roman" w:hAnsi="Times New Roman"/>
          <w:sz w:val="22"/>
          <w:szCs w:val="22"/>
        </w:rPr>
        <w:t>, le...…</w:t>
      </w:r>
      <w:proofErr w:type="gramStart"/>
      <w:r w:rsidRPr="002B314E">
        <w:rPr>
          <w:rFonts w:ascii="Times New Roman" w:eastAsia="Times New Roman" w:hAnsi="Times New Roman"/>
          <w:sz w:val="22"/>
          <w:szCs w:val="22"/>
        </w:rPr>
        <w:t>…....</w:t>
      </w:r>
      <w:proofErr w:type="gramEnd"/>
      <w:r w:rsidRPr="002B314E">
        <w:rPr>
          <w:rFonts w:ascii="Times New Roman" w:eastAsia="Times New Roman" w:hAnsi="Times New Roman"/>
          <w:sz w:val="22"/>
          <w:szCs w:val="22"/>
        </w:rPr>
        <w:t>.20....</w:t>
      </w:r>
    </w:p>
    <w:p w14:paraId="42561137" w14:textId="77777777" w:rsidR="00385DA5" w:rsidRPr="002B314E" w:rsidRDefault="00385DA5" w:rsidP="00385DA5">
      <w:pPr>
        <w:pBdr>
          <w:top w:val="single" w:sz="4" w:space="1" w:color="000000"/>
          <w:left w:val="single" w:sz="4" w:space="4" w:color="000000"/>
          <w:bottom w:val="single" w:sz="4" w:space="1" w:color="000000"/>
          <w:right w:val="single" w:sz="4" w:space="4" w:color="000000"/>
        </w:pBdr>
        <w:spacing w:before="240"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Mention manuscrite "Lu et approuvé" :</w:t>
      </w:r>
    </w:p>
    <w:p w14:paraId="7ADF4FC1" w14:textId="77777777" w:rsidR="00385DA5" w:rsidRPr="002B314E" w:rsidRDefault="00385DA5" w:rsidP="00385DA5">
      <w:pPr>
        <w:pBdr>
          <w:top w:val="single" w:sz="4" w:space="1" w:color="000000"/>
          <w:left w:val="single" w:sz="4" w:space="4" w:color="000000"/>
          <w:bottom w:val="single" w:sz="4" w:space="1" w:color="000000"/>
          <w:right w:val="single" w:sz="4" w:space="4" w:color="000000"/>
        </w:pBdr>
        <w:spacing w:before="240"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Signature</w:t>
      </w:r>
      <w:r w:rsidRPr="002B314E">
        <w:rPr>
          <w:rFonts w:ascii="Times New Roman" w:eastAsia="Times New Roman" w:hAnsi="Times New Roman"/>
          <w:sz w:val="22"/>
          <w:szCs w:val="22"/>
          <w:vertAlign w:val="superscript"/>
        </w:rPr>
        <w:footnoteReference w:id="1"/>
      </w:r>
      <w:r w:rsidRPr="002B314E">
        <w:rPr>
          <w:rFonts w:ascii="Times New Roman" w:eastAsia="Times New Roman" w:hAnsi="Times New Roman"/>
          <w:sz w:val="22"/>
          <w:szCs w:val="22"/>
        </w:rPr>
        <w:t xml:space="preserve"> : </w:t>
      </w:r>
    </w:p>
    <w:p w14:paraId="6403AB14" w14:textId="77777777" w:rsidR="00385DA5" w:rsidRPr="002B314E" w:rsidRDefault="00385DA5" w:rsidP="00385DA5">
      <w:pPr>
        <w:pBdr>
          <w:top w:val="single" w:sz="4" w:space="1" w:color="000000"/>
          <w:left w:val="single" w:sz="4" w:space="4" w:color="000000"/>
          <w:bottom w:val="single" w:sz="4" w:space="1" w:color="000000"/>
          <w:right w:val="single" w:sz="4" w:space="4" w:color="000000"/>
        </w:pBdr>
        <w:spacing w:before="240"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Nom :</w:t>
      </w:r>
      <w:r w:rsidRPr="002B314E">
        <w:rPr>
          <w:rFonts w:ascii="Times New Roman" w:eastAsia="Times New Roman" w:hAnsi="Times New Roman"/>
          <w:sz w:val="22"/>
          <w:szCs w:val="22"/>
        </w:rPr>
        <w:br/>
        <w:t>Prénom</w:t>
      </w:r>
    </w:p>
    <w:p w14:paraId="7BC703CA" w14:textId="77777777" w:rsidR="00385DA5" w:rsidRPr="002B314E" w:rsidRDefault="00385DA5" w:rsidP="00385DA5">
      <w:pPr>
        <w:pBdr>
          <w:top w:val="single" w:sz="4" w:space="1" w:color="000000"/>
          <w:left w:val="single" w:sz="4" w:space="4" w:color="000000"/>
          <w:bottom w:val="single" w:sz="4" w:space="1" w:color="000000"/>
          <w:right w:val="single" w:sz="4" w:space="4" w:color="000000"/>
        </w:pBdr>
        <w:spacing w:before="240" w:line="240" w:lineRule="auto"/>
        <w:jc w:val="both"/>
        <w:rPr>
          <w:rFonts w:ascii="Times New Roman" w:eastAsia="Times New Roman" w:hAnsi="Times New Roman"/>
          <w:sz w:val="22"/>
          <w:szCs w:val="22"/>
        </w:rPr>
      </w:pPr>
    </w:p>
    <w:p w14:paraId="1CE9614F" w14:textId="77777777" w:rsidR="00385DA5" w:rsidRPr="002B314E" w:rsidRDefault="00385DA5" w:rsidP="00385DA5">
      <w:pPr>
        <w:spacing w:line="240" w:lineRule="auto"/>
        <w:jc w:val="both"/>
        <w:rPr>
          <w:rFonts w:ascii="Times New Roman" w:eastAsia="Times New Roman" w:hAnsi="Times New Roman"/>
          <w:sz w:val="22"/>
          <w:szCs w:val="22"/>
        </w:rPr>
      </w:pPr>
    </w:p>
    <w:p w14:paraId="4046D02B" w14:textId="77777777" w:rsidR="00385DA5" w:rsidRPr="002B314E" w:rsidRDefault="00385DA5" w:rsidP="00385DA5">
      <w:pPr>
        <w:pBdr>
          <w:top w:val="single" w:sz="4" w:space="1" w:color="000000"/>
          <w:left w:val="single" w:sz="4" w:space="4" w:color="000000"/>
          <w:bottom w:val="single" w:sz="4" w:space="1" w:color="000000"/>
          <w:right w:val="single" w:sz="4" w:space="4" w:color="000000"/>
        </w:pBdr>
        <w:spacing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POUR EXPERTISE FRANCE (pouvoir adjudicateur) :</w:t>
      </w:r>
    </w:p>
    <w:p w14:paraId="77ACCB7F" w14:textId="77777777" w:rsidR="00385DA5" w:rsidRPr="002B314E" w:rsidRDefault="00385DA5" w:rsidP="00385DA5">
      <w:pPr>
        <w:pBdr>
          <w:top w:val="single" w:sz="4" w:space="1" w:color="000000"/>
          <w:left w:val="single" w:sz="4" w:space="4" w:color="000000"/>
          <w:bottom w:val="single" w:sz="4" w:space="1" w:color="000000"/>
          <w:right w:val="single" w:sz="4" w:space="4" w:color="000000"/>
        </w:pBdr>
        <w:spacing w:before="240"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Est acceptée la présente offre pour valoir acte d'engagement.</w:t>
      </w:r>
    </w:p>
    <w:p w14:paraId="3B07CB16" w14:textId="77777777" w:rsidR="00385DA5" w:rsidRPr="002B314E" w:rsidRDefault="00385DA5" w:rsidP="00385DA5">
      <w:pPr>
        <w:pBdr>
          <w:top w:val="single" w:sz="4" w:space="1" w:color="000000"/>
          <w:left w:val="single" w:sz="4" w:space="4" w:color="000000"/>
          <w:bottom w:val="single" w:sz="4" w:space="1" w:color="000000"/>
          <w:right w:val="single" w:sz="4" w:space="4" w:color="000000"/>
        </w:pBdr>
        <w:spacing w:before="240"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ab/>
      </w:r>
      <w:r w:rsidRPr="002B314E">
        <w:rPr>
          <w:rFonts w:ascii="Times New Roman" w:eastAsia="Times New Roman" w:hAnsi="Times New Roman"/>
          <w:sz w:val="22"/>
          <w:szCs w:val="22"/>
        </w:rPr>
        <w:tab/>
      </w:r>
      <w:r w:rsidRPr="002B314E">
        <w:rPr>
          <w:rFonts w:ascii="Times New Roman" w:eastAsia="Times New Roman" w:hAnsi="Times New Roman"/>
          <w:sz w:val="22"/>
          <w:szCs w:val="22"/>
        </w:rPr>
        <w:tab/>
      </w:r>
      <w:proofErr w:type="gramStart"/>
      <w:r w:rsidRPr="002B314E">
        <w:rPr>
          <w:rFonts w:ascii="Times New Roman" w:eastAsia="Times New Roman" w:hAnsi="Times New Roman"/>
          <w:sz w:val="22"/>
          <w:szCs w:val="22"/>
        </w:rPr>
        <w:t>A.....</w:t>
      </w:r>
      <w:proofErr w:type="gramEnd"/>
      <w:r w:rsidRPr="002B314E">
        <w:rPr>
          <w:rFonts w:ascii="Times New Roman" w:eastAsia="Times New Roman" w:hAnsi="Times New Roman"/>
          <w:sz w:val="22"/>
          <w:szCs w:val="22"/>
        </w:rPr>
        <w:t>……</w:t>
      </w:r>
      <w:proofErr w:type="gramStart"/>
      <w:r w:rsidRPr="002B314E">
        <w:rPr>
          <w:rFonts w:ascii="Times New Roman" w:eastAsia="Times New Roman" w:hAnsi="Times New Roman"/>
          <w:sz w:val="22"/>
          <w:szCs w:val="22"/>
        </w:rPr>
        <w:t>…....…..</w:t>
      </w:r>
      <w:proofErr w:type="gramEnd"/>
      <w:r w:rsidRPr="002B314E">
        <w:rPr>
          <w:rFonts w:ascii="Times New Roman" w:eastAsia="Times New Roman" w:hAnsi="Times New Roman"/>
          <w:sz w:val="22"/>
          <w:szCs w:val="22"/>
        </w:rPr>
        <w:t>, le...…</w:t>
      </w:r>
      <w:proofErr w:type="gramStart"/>
      <w:r w:rsidRPr="002B314E">
        <w:rPr>
          <w:rFonts w:ascii="Times New Roman" w:eastAsia="Times New Roman" w:hAnsi="Times New Roman"/>
          <w:sz w:val="22"/>
          <w:szCs w:val="22"/>
        </w:rPr>
        <w:t>…....</w:t>
      </w:r>
      <w:proofErr w:type="gramEnd"/>
      <w:r w:rsidRPr="002B314E">
        <w:rPr>
          <w:rFonts w:ascii="Times New Roman" w:eastAsia="Times New Roman" w:hAnsi="Times New Roman"/>
          <w:sz w:val="22"/>
          <w:szCs w:val="22"/>
        </w:rPr>
        <w:t>.20....</w:t>
      </w:r>
    </w:p>
    <w:p w14:paraId="3506DFE3" w14:textId="77777777" w:rsidR="00385DA5" w:rsidRPr="002B314E" w:rsidRDefault="00385DA5" w:rsidP="00385DA5">
      <w:pPr>
        <w:pBdr>
          <w:top w:val="single" w:sz="4" w:space="1" w:color="000000"/>
          <w:left w:val="single" w:sz="4" w:space="4" w:color="000000"/>
          <w:bottom w:val="single" w:sz="4" w:space="1" w:color="000000"/>
          <w:right w:val="single" w:sz="4" w:space="4" w:color="000000"/>
        </w:pBdr>
        <w:spacing w:before="240"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Signature</w:t>
      </w:r>
      <w:r w:rsidRPr="002B314E">
        <w:rPr>
          <w:rFonts w:ascii="Times New Roman" w:eastAsia="Times New Roman" w:hAnsi="Times New Roman"/>
          <w:sz w:val="22"/>
          <w:szCs w:val="22"/>
          <w:vertAlign w:val="superscript"/>
        </w:rPr>
        <w:footnoteReference w:id="2"/>
      </w:r>
      <w:r w:rsidRPr="002B314E">
        <w:rPr>
          <w:rFonts w:ascii="Times New Roman" w:eastAsia="Times New Roman" w:hAnsi="Times New Roman"/>
          <w:sz w:val="22"/>
          <w:szCs w:val="22"/>
        </w:rPr>
        <w:t xml:space="preserve"> :</w:t>
      </w:r>
    </w:p>
    <w:p w14:paraId="63C7D996" w14:textId="77777777" w:rsidR="00385DA5" w:rsidRPr="002B314E" w:rsidRDefault="00385DA5" w:rsidP="00385DA5">
      <w:pPr>
        <w:pBdr>
          <w:top w:val="single" w:sz="4" w:space="1" w:color="000000"/>
          <w:left w:val="single" w:sz="4" w:space="4" w:color="000000"/>
          <w:bottom w:val="single" w:sz="4" w:space="1" w:color="000000"/>
          <w:right w:val="single" w:sz="4" w:space="4" w:color="000000"/>
        </w:pBdr>
        <w:spacing w:before="240" w:line="240" w:lineRule="auto"/>
        <w:jc w:val="both"/>
        <w:rPr>
          <w:rFonts w:ascii="Times New Roman" w:eastAsia="Times New Roman" w:hAnsi="Times New Roman"/>
          <w:sz w:val="22"/>
          <w:szCs w:val="22"/>
        </w:rPr>
      </w:pPr>
      <w:r w:rsidRPr="002B314E">
        <w:rPr>
          <w:rFonts w:ascii="Times New Roman" w:eastAsia="Times New Roman" w:hAnsi="Times New Roman"/>
          <w:sz w:val="22"/>
          <w:szCs w:val="22"/>
        </w:rPr>
        <w:t>Nom :</w:t>
      </w:r>
      <w:r w:rsidRPr="002B314E">
        <w:rPr>
          <w:rFonts w:ascii="Times New Roman" w:eastAsia="Times New Roman" w:hAnsi="Times New Roman"/>
          <w:sz w:val="22"/>
          <w:szCs w:val="22"/>
        </w:rPr>
        <w:br/>
        <w:t>Prénom :</w:t>
      </w:r>
    </w:p>
    <w:p w14:paraId="04F32C55" w14:textId="77777777" w:rsidR="00385DA5" w:rsidRPr="002B314E" w:rsidRDefault="00385DA5" w:rsidP="00385DA5">
      <w:pPr>
        <w:pBdr>
          <w:top w:val="single" w:sz="4" w:space="1" w:color="000000"/>
          <w:left w:val="single" w:sz="4" w:space="4" w:color="000000"/>
          <w:bottom w:val="single" w:sz="4" w:space="1" w:color="000000"/>
          <w:right w:val="single" w:sz="4" w:space="4" w:color="000000"/>
        </w:pBdr>
        <w:spacing w:before="240" w:line="240" w:lineRule="auto"/>
        <w:jc w:val="both"/>
        <w:rPr>
          <w:rFonts w:ascii="Times New Roman" w:eastAsia="Times New Roman" w:hAnsi="Times New Roman"/>
          <w:b/>
          <w:sz w:val="22"/>
          <w:szCs w:val="22"/>
        </w:rPr>
      </w:pPr>
    </w:p>
    <w:p w14:paraId="7FF86E60" w14:textId="590496B3" w:rsidR="00351859" w:rsidRPr="002B314E" w:rsidRDefault="00385DA5" w:rsidP="00385DA5">
      <w:pPr>
        <w:spacing w:before="240" w:line="240" w:lineRule="auto"/>
        <w:jc w:val="both"/>
        <w:rPr>
          <w:rFonts w:ascii="Times New Roman" w:eastAsia="Times New Roman" w:hAnsi="Times New Roman"/>
          <w:b/>
          <w:bCs/>
          <w:sz w:val="22"/>
          <w:szCs w:val="22"/>
          <w:u w:val="single"/>
        </w:rPr>
      </w:pPr>
      <w:r w:rsidRPr="002B314E">
        <w:rPr>
          <w:rFonts w:ascii="Times New Roman" w:eastAsia="Times New Roman" w:hAnsi="Times New Roman"/>
          <w:b/>
          <w:bCs/>
          <w:sz w:val="22"/>
          <w:szCs w:val="22"/>
          <w:u w:val="single"/>
        </w:rPr>
        <w:t xml:space="preserve">Fait en un seul original, dont l’exemplaire unique est conservé par </w:t>
      </w:r>
      <w:r w:rsidR="00351859" w:rsidRPr="002B314E">
        <w:rPr>
          <w:rFonts w:ascii="Times New Roman" w:eastAsia="Times New Roman" w:hAnsi="Times New Roman"/>
          <w:b/>
          <w:bCs/>
          <w:smallCaps/>
          <w:sz w:val="22"/>
          <w:szCs w:val="22"/>
          <w:u w:val="single"/>
        </w:rPr>
        <w:t>Expertise France</w:t>
      </w:r>
    </w:p>
    <w:p w14:paraId="2C9749D4" w14:textId="77777777" w:rsidR="00351859" w:rsidRPr="002B314E" w:rsidRDefault="00351859" w:rsidP="00351859">
      <w:pPr>
        <w:rPr>
          <w:rFonts w:ascii="Times New Roman" w:eastAsia="Times New Roman" w:hAnsi="Times New Roman"/>
          <w:sz w:val="22"/>
          <w:szCs w:val="22"/>
        </w:rPr>
      </w:pPr>
    </w:p>
    <w:p w14:paraId="3FDB6FE7" w14:textId="77777777" w:rsidR="00351859" w:rsidRPr="002B314E" w:rsidRDefault="00351859" w:rsidP="00351859">
      <w:pPr>
        <w:rPr>
          <w:rFonts w:ascii="Times New Roman" w:eastAsia="Times New Roman" w:hAnsi="Times New Roman"/>
          <w:sz w:val="22"/>
          <w:szCs w:val="22"/>
        </w:rPr>
      </w:pPr>
    </w:p>
    <w:p w14:paraId="79D402BA" w14:textId="77777777" w:rsidR="00351859" w:rsidRPr="002B314E" w:rsidRDefault="00351859" w:rsidP="00351859">
      <w:pPr>
        <w:rPr>
          <w:rFonts w:asciiTheme="minorHAnsi" w:eastAsia="Times New Roman" w:hAnsiTheme="minorHAnsi" w:cs="Arial"/>
          <w:sz w:val="22"/>
          <w:szCs w:val="22"/>
        </w:rPr>
      </w:pPr>
    </w:p>
    <w:p w14:paraId="337D8494" w14:textId="77777777" w:rsidR="00351859" w:rsidRPr="002B314E" w:rsidRDefault="00351859" w:rsidP="00351859">
      <w:pPr>
        <w:rPr>
          <w:rFonts w:asciiTheme="minorHAnsi" w:eastAsia="Times New Roman" w:hAnsiTheme="minorHAnsi" w:cs="Arial"/>
          <w:sz w:val="22"/>
          <w:szCs w:val="22"/>
        </w:rPr>
      </w:pPr>
    </w:p>
    <w:p w14:paraId="3D726049" w14:textId="77777777" w:rsidR="00351859" w:rsidRPr="002B314E" w:rsidRDefault="00351859" w:rsidP="00351859">
      <w:pPr>
        <w:rPr>
          <w:rFonts w:asciiTheme="minorHAnsi" w:eastAsia="Times New Roman" w:hAnsiTheme="minorHAnsi" w:cs="Arial"/>
          <w:sz w:val="22"/>
          <w:szCs w:val="22"/>
        </w:rPr>
      </w:pPr>
    </w:p>
    <w:p w14:paraId="6785D165" w14:textId="77777777" w:rsidR="00385DA5" w:rsidRPr="00206E1A" w:rsidRDefault="00385DA5" w:rsidP="00206E1A">
      <w:pPr>
        <w:jc w:val="both"/>
        <w:rPr>
          <w:rFonts w:ascii="Times New Roman" w:hAnsi="Times New Roman"/>
          <w:color w:val="000000"/>
          <w:sz w:val="22"/>
          <w:szCs w:val="22"/>
        </w:rPr>
      </w:pPr>
    </w:p>
    <w:sectPr w:rsidR="00385DA5" w:rsidRPr="00206E1A">
      <w:headerReference w:type="default" r:id="rId23"/>
      <w:footerReference w:type="default" r:id="rId24"/>
      <w:pgSz w:w="11906" w:h="16838"/>
      <w:pgMar w:top="1134" w:right="1416" w:bottom="1134" w:left="1134" w:header="720" w:footer="720" w:gutter="0"/>
      <w:cols w:space="720"/>
      <w:formProt w:val="0"/>
      <w:docGrid w:linePitch="326"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5B084" w14:textId="77777777" w:rsidR="006E3E39" w:rsidRPr="002B314E" w:rsidRDefault="006E3E39">
      <w:pPr>
        <w:spacing w:line="240" w:lineRule="auto"/>
      </w:pPr>
      <w:r w:rsidRPr="002B314E">
        <w:separator/>
      </w:r>
    </w:p>
  </w:endnote>
  <w:endnote w:type="continuationSeparator" w:id="0">
    <w:p w14:paraId="77B2F4D1" w14:textId="77777777" w:rsidR="006E3E39" w:rsidRPr="002B314E" w:rsidRDefault="006E3E39">
      <w:pPr>
        <w:spacing w:line="240" w:lineRule="auto"/>
      </w:pPr>
      <w:r w:rsidRPr="002B31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OpenSymbol">
    <w:altName w:val="Calibri"/>
    <w:charset w:val="00"/>
    <w:family w:val="auto"/>
    <w:pitch w:val="default"/>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9C399" w14:textId="77777777" w:rsidR="00B60FB8" w:rsidRPr="002B314E" w:rsidRDefault="00B60FB8">
    <w:pPr>
      <w:pStyle w:val="Pieddepage"/>
      <w:ind w:right="360"/>
    </w:pPr>
    <w:r w:rsidRPr="002B314E">
      <w:rPr>
        <w:noProof/>
      </w:rPr>
      <mc:AlternateContent>
        <mc:Choice Requires="wps">
          <w:drawing>
            <wp:anchor distT="0" distB="0" distL="0" distR="0" simplePos="0" relativeHeight="3" behindDoc="1" locked="0" layoutInCell="0" allowOverlap="1" wp14:anchorId="71BBE080" wp14:editId="4FA09153">
              <wp:simplePos x="0" y="0"/>
              <wp:positionH relativeFrom="margin">
                <wp:align>right</wp:align>
              </wp:positionH>
              <wp:positionV relativeFrom="paragraph">
                <wp:posOffset>635</wp:posOffset>
              </wp:positionV>
              <wp:extent cx="24130" cy="24130"/>
              <wp:effectExtent l="0" t="0" r="0" b="0"/>
              <wp:wrapSquare wrapText="bothSides"/>
              <wp:docPr id="2" name="Cadre1"/>
              <wp:cNvGraphicFramePr/>
              <a:graphic xmlns:a="http://schemas.openxmlformats.org/drawingml/2006/main">
                <a:graphicData uri="http://schemas.microsoft.com/office/word/2010/wordprocessingShape">
                  <wps:wsp>
                    <wps:cNvSpPr/>
                    <wps:spPr>
                      <a:xfrm>
                        <a:off x="0" y="0"/>
                        <a:ext cx="23400" cy="23400"/>
                      </a:xfrm>
                      <a:prstGeom prst="rect">
                        <a:avLst/>
                      </a:prstGeom>
                      <a:noFill/>
                      <a:ln w="0">
                        <a:noFill/>
                      </a:ln>
                    </wps:spPr>
                    <wps:style>
                      <a:lnRef idx="0">
                        <a:scrgbClr r="0" g="0" b="0"/>
                      </a:lnRef>
                      <a:fillRef idx="0">
                        <a:scrgbClr r="0" g="0" b="0"/>
                      </a:fillRef>
                      <a:effectRef idx="0">
                        <a:scrgbClr r="0" g="0" b="0"/>
                      </a:effectRef>
                      <a:fontRef idx="minor"/>
                    </wps:style>
                    <wps:txbx>
                      <w:txbxContent>
                        <w:p w14:paraId="32246FFF" w14:textId="77777777" w:rsidR="00B60FB8" w:rsidRPr="002B314E" w:rsidRDefault="00B60FB8">
                          <w:pPr>
                            <w:pStyle w:val="Pieddepage"/>
                            <w:rPr>
                              <w:rStyle w:val="Numrodepage"/>
                            </w:rPr>
                          </w:pPr>
                          <w:r w:rsidRPr="002B314E">
                            <w:rPr>
                              <w:rStyle w:val="Numrodepage"/>
                              <w:color w:val="000000"/>
                            </w:rPr>
                            <w:fldChar w:fldCharType="begin"/>
                          </w:r>
                          <w:r w:rsidRPr="002B314E">
                            <w:rPr>
                              <w:rStyle w:val="Numrodepage"/>
                              <w:color w:val="000000"/>
                            </w:rPr>
                            <w:instrText>PAGE</w:instrText>
                          </w:r>
                          <w:r w:rsidRPr="002B314E">
                            <w:rPr>
                              <w:rStyle w:val="Numrodepage"/>
                              <w:color w:val="000000"/>
                            </w:rPr>
                            <w:fldChar w:fldCharType="separate"/>
                          </w:r>
                          <w:r w:rsidRPr="002B314E">
                            <w:rPr>
                              <w:rStyle w:val="Numrodepage"/>
                              <w:color w:val="000000"/>
                            </w:rPr>
                            <w:t>0</w:t>
                          </w:r>
                          <w:r w:rsidRPr="002B314E">
                            <w:rPr>
                              <w:rStyle w:val="Numrodepage"/>
                              <w:color w:val="000000"/>
                            </w:rPr>
                            <w:fldChar w:fldCharType="end"/>
                          </w:r>
                        </w:p>
                      </w:txbxContent>
                    </wps:txbx>
                    <wps:bodyPr lIns="0" tIns="0" rIns="0" bIns="0" anchor="t">
                      <a:spAutoFit/>
                    </wps:bodyPr>
                  </wps:wsp>
                </a:graphicData>
              </a:graphic>
            </wp:anchor>
          </w:drawing>
        </mc:Choice>
        <mc:Fallback>
          <w:pict>
            <v:rect w14:anchorId="71BBE080" id="Cadre1" o:spid="_x0000_s1026" style="position:absolute;margin-left:-49.3pt;margin-top:.05pt;width:1.9pt;height:1.9pt;z-index:-503316477;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" o:allowincell="f" filled="f" stroked="f" strokeweight="0">
              <v:textbox style="mso-fit-shape-to-text:t" inset="0,0,0,0">
                <w:txbxContent>
                  <w:p w14:paraId="32246FFF" w14:textId="77777777" w:rsidR="00B60FB8" w:rsidRPr="002B314E" w:rsidRDefault="00B60FB8">
                    <w:pPr>
                      <w:pStyle w:val="Pieddepage"/>
                      <w:rPr>
                        <w:rStyle w:val="Numrodepage"/>
                      </w:rPr>
                    </w:pPr>
                    <w:r w:rsidRPr="002B314E">
                      <w:rPr>
                        <w:rStyle w:val="Numrodepage"/>
                        <w:color w:val="000000"/>
                      </w:rPr>
                      <w:fldChar w:fldCharType="begin"/>
                    </w:r>
                    <w:r w:rsidRPr="002B314E">
                      <w:rPr>
                        <w:rStyle w:val="Numrodepage"/>
                        <w:color w:val="000000"/>
                      </w:rPr>
                      <w:instrText>PAGE</w:instrText>
                    </w:r>
                    <w:r w:rsidRPr="002B314E">
                      <w:rPr>
                        <w:rStyle w:val="Numrodepage"/>
                        <w:color w:val="000000"/>
                      </w:rPr>
                      <w:fldChar w:fldCharType="separate"/>
                    </w:r>
                    <w:r w:rsidRPr="002B314E">
                      <w:rPr>
                        <w:rStyle w:val="Numrodepage"/>
                        <w:color w:val="000000"/>
                      </w:rPr>
                      <w:t>0</w:t>
                    </w:r>
                    <w:r w:rsidRPr="002B314E">
                      <w:rPr>
                        <w:rStyle w:val="Numrodepage"/>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68D5B" w14:textId="77777777" w:rsidR="00B60FB8" w:rsidRPr="002B314E" w:rsidRDefault="00B60FB8">
    <w:pPr>
      <w:pStyle w:val="Pieddepage"/>
      <w:tabs>
        <w:tab w:val="clear" w:pos="4536"/>
        <w:tab w:val="clear" w:pos="9072"/>
        <w:tab w:val="right" w:pos="9746"/>
      </w:tabs>
      <w:jc w:val="both"/>
      <w:rPr>
        <w:rFonts w:asciiTheme="minorHAnsi" w:hAnsiTheme="minorHAnsi"/>
        <w:u w:val="single"/>
      </w:rPr>
    </w:pPr>
    <w:r w:rsidRPr="002B314E">
      <w:rPr>
        <w:rFonts w:asciiTheme="minorHAnsi" w:hAnsiTheme="minorHAnsi"/>
        <w:u w:val="single"/>
      </w:rPr>
      <w:tab/>
    </w:r>
  </w:p>
  <w:bookmarkStart w:id="1" w:name="_Hlk192025543" w:displacedByCustomXml="next"/>
  <w:sdt>
    <w:sdtPr>
      <w:id w:val="1467118192"/>
      <w:docPartObj>
        <w:docPartGallery w:val="Page Numbers (Top of Page)"/>
        <w:docPartUnique/>
      </w:docPartObj>
    </w:sdtPr>
    <w:sdtContent>
      <w:bookmarkEnd w:id="1" w:displacedByCustomXml="prev"/>
      <w:p w14:paraId="3B6A45B6" w14:textId="77777777" w:rsidR="00B60FB8" w:rsidRPr="002B314E" w:rsidRDefault="00B60FB8" w:rsidP="009C125C">
        <w:pPr>
          <w:rPr>
            <w:rFonts w:ascii="Times New Roman" w:hAnsi="Times New Roman"/>
            <w:b/>
            <w:bCs/>
            <w:sz w:val="24"/>
            <w:szCs w:val="24"/>
          </w:rPr>
        </w:pPr>
        <w:r w:rsidRPr="002B314E">
          <w:rPr>
            <w:rFonts w:asciiTheme="minorHAnsi" w:hAnsiTheme="minorHAnsi" w:cstheme="minorHAnsi"/>
            <w:b/>
            <w:color w:val="002060"/>
            <w:szCs w:val="24"/>
          </w:rPr>
          <w:t>25-AOO-S028-Mission complète de maîtrise d’œuvre</w:t>
        </w:r>
      </w:p>
      <w:p w14:paraId="4439BD04" w14:textId="1A598FA3" w:rsidR="00B60FB8" w:rsidRPr="002B314E" w:rsidRDefault="00B60FB8" w:rsidP="009C125C">
        <w:pPr>
          <w:rPr>
            <w:rFonts w:asciiTheme="minorHAnsi" w:hAnsiTheme="minorHAnsi"/>
            <w:sz w:val="22"/>
            <w:szCs w:val="22"/>
          </w:rPr>
        </w:pPr>
        <w:r w:rsidRPr="002B314E">
          <w:rPr>
            <w:rFonts w:asciiTheme="minorHAnsi" w:hAnsiTheme="minorHAnsi"/>
            <w:sz w:val="22"/>
            <w:szCs w:val="22"/>
          </w:rPr>
          <w:t xml:space="preserve">         </w:t>
        </w:r>
        <w:r w:rsidRPr="002B314E">
          <w:rPr>
            <w:rFonts w:asciiTheme="minorHAnsi" w:hAnsiTheme="minorHAnsi"/>
            <w:sz w:val="22"/>
            <w:szCs w:val="22"/>
          </w:rPr>
          <w:tab/>
        </w:r>
        <w:r w:rsidRPr="002B314E">
          <w:rPr>
            <w:rFonts w:asciiTheme="minorHAnsi" w:hAnsiTheme="minorHAnsi"/>
            <w:sz w:val="22"/>
            <w:szCs w:val="22"/>
          </w:rPr>
          <w:tab/>
        </w:r>
        <w:r w:rsidRPr="002B314E">
          <w:rPr>
            <w:rFonts w:asciiTheme="minorHAnsi" w:hAnsiTheme="minorHAnsi"/>
            <w:sz w:val="22"/>
            <w:szCs w:val="22"/>
          </w:rPr>
          <w:tab/>
        </w:r>
        <w:r w:rsidRPr="002B314E">
          <w:rPr>
            <w:rFonts w:asciiTheme="minorHAnsi" w:hAnsiTheme="minorHAnsi"/>
            <w:sz w:val="22"/>
            <w:szCs w:val="22"/>
          </w:rPr>
          <w:tab/>
        </w:r>
        <w:r w:rsidRPr="002B314E">
          <w:rPr>
            <w:rFonts w:asciiTheme="minorHAnsi" w:hAnsiTheme="minorHAnsi"/>
            <w:sz w:val="22"/>
            <w:szCs w:val="22"/>
          </w:rPr>
          <w:tab/>
        </w:r>
        <w:r w:rsidRPr="002B314E">
          <w:rPr>
            <w:rFonts w:asciiTheme="minorHAnsi" w:hAnsiTheme="minorHAnsi"/>
            <w:sz w:val="22"/>
            <w:szCs w:val="22"/>
          </w:rPr>
          <w:tab/>
        </w:r>
        <w:r w:rsidRPr="002B314E">
          <w:rPr>
            <w:rFonts w:asciiTheme="minorHAnsi" w:hAnsiTheme="minorHAnsi"/>
            <w:sz w:val="22"/>
            <w:szCs w:val="22"/>
          </w:rPr>
          <w:tab/>
        </w:r>
        <w:r w:rsidRPr="002B314E">
          <w:rPr>
            <w:rFonts w:asciiTheme="minorHAnsi" w:hAnsiTheme="minorHAnsi"/>
            <w:sz w:val="22"/>
            <w:szCs w:val="22"/>
          </w:rPr>
          <w:tab/>
        </w:r>
        <w:r w:rsidRPr="002B314E">
          <w:rPr>
            <w:rFonts w:asciiTheme="minorHAnsi" w:hAnsiTheme="minorHAnsi"/>
            <w:sz w:val="22"/>
            <w:szCs w:val="22"/>
          </w:rPr>
          <w:tab/>
        </w:r>
        <w:r w:rsidRPr="002B314E">
          <w:rPr>
            <w:rFonts w:asciiTheme="minorHAnsi" w:hAnsiTheme="minorHAnsi"/>
            <w:sz w:val="22"/>
            <w:szCs w:val="22"/>
          </w:rPr>
          <w:tab/>
        </w:r>
        <w:r w:rsidRPr="002B314E">
          <w:rPr>
            <w:rFonts w:asciiTheme="minorHAnsi" w:hAnsiTheme="minorHAnsi"/>
            <w:sz w:val="22"/>
            <w:szCs w:val="22"/>
          </w:rPr>
          <w:tab/>
          <w:t xml:space="preserve">Page </w:t>
        </w:r>
        <w:r w:rsidRPr="002B314E">
          <w:rPr>
            <w:rFonts w:ascii="Calibri" w:hAnsi="Calibri"/>
            <w:b/>
            <w:bCs/>
            <w:sz w:val="22"/>
            <w:szCs w:val="22"/>
          </w:rPr>
          <w:fldChar w:fldCharType="begin"/>
        </w:r>
        <w:r w:rsidRPr="002B314E">
          <w:rPr>
            <w:rFonts w:ascii="Calibri" w:hAnsi="Calibri"/>
            <w:b/>
            <w:bCs/>
            <w:sz w:val="22"/>
            <w:szCs w:val="22"/>
          </w:rPr>
          <w:instrText>PAGE</w:instrText>
        </w:r>
        <w:r w:rsidRPr="002B314E">
          <w:rPr>
            <w:rFonts w:ascii="Calibri" w:hAnsi="Calibri"/>
            <w:b/>
            <w:bCs/>
            <w:sz w:val="22"/>
            <w:szCs w:val="22"/>
          </w:rPr>
          <w:fldChar w:fldCharType="separate"/>
        </w:r>
        <w:r w:rsidR="00420991" w:rsidRPr="002B314E">
          <w:rPr>
            <w:rFonts w:ascii="Calibri" w:hAnsi="Calibri"/>
            <w:b/>
            <w:bCs/>
            <w:sz w:val="22"/>
            <w:szCs w:val="22"/>
          </w:rPr>
          <w:t>4</w:t>
        </w:r>
        <w:r w:rsidRPr="002B314E">
          <w:rPr>
            <w:rFonts w:ascii="Calibri" w:hAnsi="Calibri"/>
            <w:b/>
            <w:bCs/>
            <w:sz w:val="22"/>
            <w:szCs w:val="22"/>
          </w:rPr>
          <w:fldChar w:fldCharType="end"/>
        </w:r>
        <w:r w:rsidRPr="002B314E">
          <w:rPr>
            <w:rFonts w:asciiTheme="minorHAnsi" w:hAnsiTheme="minorHAnsi"/>
            <w:sz w:val="22"/>
            <w:szCs w:val="22"/>
          </w:rPr>
          <w:t xml:space="preserve"> </w:t>
        </w:r>
        <w:bookmarkStart w:id="2" w:name="_Hlk192025580"/>
        <w:r w:rsidRPr="002B314E">
          <w:rPr>
            <w:rFonts w:asciiTheme="minorHAnsi" w:hAnsiTheme="minorHAnsi"/>
            <w:sz w:val="22"/>
            <w:szCs w:val="22"/>
          </w:rPr>
          <w:t>sur</w:t>
        </w:r>
        <w:bookmarkEnd w:id="2"/>
        <w:r w:rsidRPr="002B314E">
          <w:rPr>
            <w:rFonts w:asciiTheme="minorHAnsi" w:hAnsiTheme="minorHAnsi"/>
            <w:sz w:val="22"/>
            <w:szCs w:val="22"/>
          </w:rPr>
          <w:t xml:space="preserve"> </w:t>
        </w:r>
        <w:r w:rsidRPr="002B314E">
          <w:rPr>
            <w:rFonts w:ascii="Calibri" w:hAnsi="Calibri"/>
            <w:b/>
            <w:bCs/>
            <w:sz w:val="22"/>
            <w:szCs w:val="22"/>
          </w:rPr>
          <w:fldChar w:fldCharType="begin"/>
        </w:r>
        <w:r w:rsidRPr="002B314E">
          <w:rPr>
            <w:rFonts w:ascii="Calibri" w:hAnsi="Calibri"/>
            <w:b/>
            <w:bCs/>
            <w:sz w:val="22"/>
            <w:szCs w:val="22"/>
          </w:rPr>
          <w:instrText>NUMPAGES</w:instrText>
        </w:r>
        <w:r w:rsidRPr="002B314E">
          <w:rPr>
            <w:rFonts w:ascii="Calibri" w:hAnsi="Calibri"/>
            <w:b/>
            <w:bCs/>
            <w:sz w:val="22"/>
            <w:szCs w:val="22"/>
          </w:rPr>
          <w:fldChar w:fldCharType="separate"/>
        </w:r>
        <w:r w:rsidR="00420991" w:rsidRPr="002B314E">
          <w:rPr>
            <w:rFonts w:ascii="Calibri" w:hAnsi="Calibri"/>
            <w:b/>
            <w:bCs/>
            <w:sz w:val="22"/>
            <w:szCs w:val="22"/>
          </w:rPr>
          <w:t>36</w:t>
        </w:r>
        <w:r w:rsidRPr="002B314E">
          <w:rPr>
            <w:rFonts w:ascii="Calibri" w:hAnsi="Calibri"/>
            <w:b/>
            <w:bCs/>
            <w:sz w:val="22"/>
            <w:szCs w:val="22"/>
          </w:rPr>
          <w:fldChar w:fldCharType="end"/>
        </w:r>
      </w:p>
      <w:p w14:paraId="76151DF0" w14:textId="77777777" w:rsidR="00B60FB8" w:rsidRPr="002B314E" w:rsidRDefault="00000000">
        <w:pPr>
          <w:pStyle w:val="Pieddepage"/>
          <w:tabs>
            <w:tab w:val="clear" w:pos="4536"/>
            <w:tab w:val="clear" w:pos="9072"/>
            <w:tab w:val="right" w:pos="9746"/>
          </w:tabs>
          <w:jc w:val="both"/>
          <w:rPr>
            <w:rFonts w:asciiTheme="minorHAnsi" w:hAnsiTheme="minorHAnsi"/>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 w:name="_Hlk201821443" w:displacedByCustomXml="next"/>
  <w:sdt>
    <w:sdtPr>
      <w:id w:val="199925840"/>
      <w:docPartObj>
        <w:docPartGallery w:val="Page Numbers (Top of Page)"/>
        <w:docPartUnique/>
      </w:docPartObj>
    </w:sdtPr>
    <w:sdtContent>
      <w:bookmarkEnd w:id="5" w:displacedByCustomXml="prev"/>
      <w:p w14:paraId="0F2B6983" w14:textId="06F86663" w:rsidR="00B60FB8" w:rsidRPr="002B314E" w:rsidRDefault="00B60FB8" w:rsidP="00306A94">
        <w:pPr>
          <w:rPr>
            <w:rFonts w:ascii="Times New Roman" w:hAnsi="Times New Roman"/>
            <w:b/>
            <w:bCs/>
            <w:sz w:val="24"/>
            <w:szCs w:val="24"/>
          </w:rPr>
        </w:pPr>
        <w:r w:rsidRPr="002B314E">
          <w:rPr>
            <w:rFonts w:asciiTheme="minorHAnsi" w:hAnsiTheme="minorHAnsi" w:cstheme="minorHAnsi"/>
            <w:b/>
            <w:color w:val="002060"/>
            <w:szCs w:val="24"/>
          </w:rPr>
          <w:t>25-AOO-S028-Mission complète de maîtrise d’œuvre</w:t>
        </w:r>
      </w:p>
      <w:p w14:paraId="2E71FA62" w14:textId="56850732" w:rsidR="00B60FB8" w:rsidRPr="002B314E" w:rsidRDefault="00B60FB8">
        <w:pPr>
          <w:pStyle w:val="Pieddepage"/>
        </w:pPr>
        <w:r w:rsidRPr="002B314E">
          <w:rPr>
            <w:rFonts w:asciiTheme="minorHAnsi" w:hAnsiTheme="minorHAnsi" w:cstheme="minorHAnsi"/>
            <w:color w:val="002060"/>
          </w:rPr>
          <w:t xml:space="preserve">                                                                  </w:t>
        </w:r>
        <w:r w:rsidRPr="002B314E">
          <w:rPr>
            <w:rFonts w:asciiTheme="minorHAnsi" w:hAnsiTheme="minorHAnsi" w:cstheme="minorHAnsi"/>
            <w:color w:val="002060"/>
          </w:rPr>
          <w:tab/>
        </w:r>
        <w:r w:rsidRPr="002B314E">
          <w:rPr>
            <w:rFonts w:asciiTheme="minorHAnsi" w:hAnsiTheme="minorHAnsi" w:cstheme="minorHAnsi"/>
            <w:color w:val="002060"/>
          </w:rPr>
          <w:tab/>
          <w:t xml:space="preserve"> </w:t>
        </w:r>
        <w:r w:rsidRPr="002B314E">
          <w:t xml:space="preserve">Page </w:t>
        </w:r>
        <w:r w:rsidRPr="002B314E">
          <w:rPr>
            <w:b/>
            <w:bCs/>
          </w:rPr>
          <w:fldChar w:fldCharType="begin"/>
        </w:r>
        <w:r w:rsidRPr="002B314E">
          <w:rPr>
            <w:b/>
            <w:bCs/>
          </w:rPr>
          <w:instrText>PAGE</w:instrText>
        </w:r>
        <w:r w:rsidRPr="002B314E">
          <w:rPr>
            <w:b/>
            <w:bCs/>
          </w:rPr>
          <w:fldChar w:fldCharType="separate"/>
        </w:r>
        <w:r w:rsidR="00420991" w:rsidRPr="002B314E">
          <w:rPr>
            <w:b/>
            <w:bCs/>
          </w:rPr>
          <w:t>1</w:t>
        </w:r>
        <w:r w:rsidRPr="002B314E">
          <w:rPr>
            <w:b/>
            <w:bCs/>
          </w:rPr>
          <w:fldChar w:fldCharType="end"/>
        </w:r>
        <w:r w:rsidRPr="002B314E">
          <w:t xml:space="preserve"> </w:t>
        </w:r>
        <w:r w:rsidRPr="002B314E">
          <w:rPr>
            <w:rFonts w:asciiTheme="minorHAnsi" w:hAnsiTheme="minorHAnsi"/>
            <w:sz w:val="22"/>
            <w:szCs w:val="22"/>
          </w:rPr>
          <w:t xml:space="preserve">sur </w:t>
        </w:r>
        <w:r w:rsidRPr="002B314E">
          <w:rPr>
            <w:b/>
            <w:bCs/>
          </w:rPr>
          <w:fldChar w:fldCharType="begin"/>
        </w:r>
        <w:r w:rsidRPr="002B314E">
          <w:rPr>
            <w:b/>
            <w:bCs/>
          </w:rPr>
          <w:instrText>NUMPAGES</w:instrText>
        </w:r>
        <w:r w:rsidRPr="002B314E">
          <w:rPr>
            <w:b/>
            <w:bCs/>
          </w:rPr>
          <w:fldChar w:fldCharType="separate"/>
        </w:r>
        <w:r w:rsidR="00420991" w:rsidRPr="002B314E">
          <w:rPr>
            <w:b/>
            <w:bCs/>
          </w:rPr>
          <w:t>36</w:t>
        </w:r>
        <w:r w:rsidRPr="002B314E">
          <w:rPr>
            <w:b/>
            <w:bCs/>
          </w:rPr>
          <w:fldChar w:fldCharType="end"/>
        </w:r>
      </w:p>
      <w:p w14:paraId="659F3EF7" w14:textId="77777777" w:rsidR="00B60FB8" w:rsidRPr="002B314E" w:rsidRDefault="00000000">
        <w:pPr>
          <w:pStyle w:val="Pieddepage"/>
          <w:tabs>
            <w:tab w:val="clear" w:pos="4536"/>
            <w:tab w:val="clear" w:pos="9072"/>
            <w:tab w:val="right" w:pos="9746"/>
          </w:tabs>
          <w:jc w:val="both"/>
          <w:rPr>
            <w:rFonts w:asciiTheme="minorHAnsi" w:hAnsiTheme="minorHAnsi" w:cstheme="minorHAnsi"/>
            <w:sz w:val="22"/>
            <w:szCs w:val="22"/>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5DDE5" w14:textId="77777777" w:rsidR="00B60FB8" w:rsidRPr="002B314E" w:rsidRDefault="00B60FB8">
    <w:pPr>
      <w:pStyle w:val="Pieddepage"/>
      <w:tabs>
        <w:tab w:val="clear" w:pos="4536"/>
        <w:tab w:val="clear" w:pos="9072"/>
        <w:tab w:val="right" w:pos="9746"/>
      </w:tabs>
      <w:jc w:val="both"/>
      <w:rPr>
        <w:rFonts w:asciiTheme="minorHAnsi" w:hAnsiTheme="minorHAnsi"/>
        <w:u w:val="single"/>
      </w:rPr>
    </w:pPr>
    <w:r w:rsidRPr="002B314E">
      <w:rPr>
        <w:rFonts w:asciiTheme="minorHAnsi" w:hAnsiTheme="minorHAnsi"/>
        <w:u w:val="single"/>
      </w:rPr>
      <w:tab/>
    </w:r>
  </w:p>
  <w:sdt>
    <w:sdtPr>
      <w:id w:val="1444842469"/>
      <w:docPartObj>
        <w:docPartGallery w:val="Page Numbers (Top of Page)"/>
        <w:docPartUnique/>
      </w:docPartObj>
    </w:sdtPr>
    <w:sdtContent>
      <w:p w14:paraId="1BCE8351" w14:textId="7C1C2550" w:rsidR="00B60FB8" w:rsidRPr="002B314E" w:rsidRDefault="00B60FB8" w:rsidP="003D7505">
        <w:pPr>
          <w:rPr>
            <w:rFonts w:ascii="Times New Roman" w:hAnsi="Times New Roman"/>
            <w:b/>
            <w:bCs/>
            <w:sz w:val="18"/>
            <w:szCs w:val="18"/>
          </w:rPr>
        </w:pPr>
        <w:r w:rsidRPr="002B314E">
          <w:rPr>
            <w:rFonts w:asciiTheme="minorHAnsi" w:hAnsiTheme="minorHAnsi" w:cstheme="minorHAnsi"/>
            <w:b/>
            <w:color w:val="002060"/>
            <w:sz w:val="18"/>
            <w:szCs w:val="18"/>
          </w:rPr>
          <w:t>25-AOO-S028-Mission complète de maîtrise d’œuvre</w:t>
        </w:r>
        <w:r w:rsidRPr="002B314E">
          <w:rPr>
            <w:rFonts w:ascii="Times New Roman" w:hAnsi="Times New Roman"/>
            <w:b/>
            <w:bCs/>
            <w:sz w:val="18"/>
            <w:szCs w:val="18"/>
          </w:rPr>
          <w:tab/>
        </w:r>
        <w:r w:rsidRPr="002B314E">
          <w:rPr>
            <w:rFonts w:ascii="Times New Roman" w:hAnsi="Times New Roman"/>
            <w:b/>
            <w:bCs/>
            <w:sz w:val="18"/>
            <w:szCs w:val="18"/>
          </w:rPr>
          <w:tab/>
        </w:r>
        <w:r w:rsidRPr="002B314E">
          <w:rPr>
            <w:rFonts w:ascii="Times New Roman" w:hAnsi="Times New Roman"/>
            <w:b/>
            <w:bCs/>
            <w:sz w:val="18"/>
            <w:szCs w:val="18"/>
          </w:rPr>
          <w:tab/>
        </w:r>
        <w:r w:rsidRPr="002B314E">
          <w:rPr>
            <w:rFonts w:ascii="Times New Roman" w:hAnsi="Times New Roman"/>
            <w:b/>
            <w:bCs/>
            <w:sz w:val="18"/>
            <w:szCs w:val="18"/>
          </w:rPr>
          <w:tab/>
        </w:r>
        <w:r w:rsidRPr="002B314E">
          <w:rPr>
            <w:rFonts w:ascii="Times New Roman" w:hAnsi="Times New Roman"/>
            <w:b/>
            <w:bCs/>
            <w:sz w:val="18"/>
            <w:szCs w:val="18"/>
          </w:rPr>
          <w:tab/>
        </w:r>
        <w:r w:rsidRPr="002B314E">
          <w:rPr>
            <w:rFonts w:ascii="Times New Roman" w:hAnsi="Times New Roman"/>
            <w:b/>
            <w:bCs/>
            <w:sz w:val="18"/>
            <w:szCs w:val="18"/>
          </w:rPr>
          <w:tab/>
        </w:r>
        <w:r w:rsidRPr="002B314E">
          <w:rPr>
            <w:rFonts w:asciiTheme="minorHAnsi" w:hAnsiTheme="minorHAnsi"/>
            <w:sz w:val="22"/>
            <w:szCs w:val="22"/>
          </w:rPr>
          <w:t xml:space="preserve">Page </w:t>
        </w:r>
        <w:r w:rsidRPr="002B314E">
          <w:rPr>
            <w:rFonts w:ascii="Calibri" w:hAnsi="Calibri"/>
            <w:b/>
            <w:bCs/>
            <w:sz w:val="22"/>
            <w:szCs w:val="22"/>
          </w:rPr>
          <w:fldChar w:fldCharType="begin"/>
        </w:r>
        <w:r w:rsidRPr="002B314E">
          <w:rPr>
            <w:rFonts w:ascii="Calibri" w:hAnsi="Calibri"/>
            <w:b/>
            <w:bCs/>
            <w:sz w:val="22"/>
            <w:szCs w:val="22"/>
          </w:rPr>
          <w:instrText>PAGE</w:instrText>
        </w:r>
        <w:r w:rsidRPr="002B314E">
          <w:rPr>
            <w:rFonts w:ascii="Calibri" w:hAnsi="Calibri"/>
            <w:b/>
            <w:bCs/>
            <w:sz w:val="22"/>
            <w:szCs w:val="22"/>
          </w:rPr>
          <w:fldChar w:fldCharType="separate"/>
        </w:r>
        <w:r w:rsidR="00420991" w:rsidRPr="002B314E">
          <w:rPr>
            <w:rFonts w:ascii="Calibri" w:hAnsi="Calibri"/>
            <w:b/>
            <w:bCs/>
            <w:sz w:val="22"/>
            <w:szCs w:val="22"/>
          </w:rPr>
          <w:t>5</w:t>
        </w:r>
        <w:r w:rsidRPr="002B314E">
          <w:rPr>
            <w:rFonts w:ascii="Calibri" w:hAnsi="Calibri"/>
            <w:b/>
            <w:bCs/>
            <w:sz w:val="22"/>
            <w:szCs w:val="22"/>
          </w:rPr>
          <w:fldChar w:fldCharType="end"/>
        </w:r>
        <w:r w:rsidRPr="002B314E">
          <w:rPr>
            <w:rFonts w:asciiTheme="minorHAnsi" w:hAnsiTheme="minorHAnsi"/>
            <w:sz w:val="22"/>
            <w:szCs w:val="22"/>
          </w:rPr>
          <w:t xml:space="preserve"> sur </w:t>
        </w:r>
        <w:r w:rsidRPr="002B314E">
          <w:rPr>
            <w:rFonts w:ascii="Calibri" w:hAnsi="Calibri"/>
            <w:b/>
            <w:bCs/>
            <w:sz w:val="22"/>
            <w:szCs w:val="22"/>
          </w:rPr>
          <w:fldChar w:fldCharType="begin"/>
        </w:r>
        <w:r w:rsidRPr="002B314E">
          <w:rPr>
            <w:rFonts w:ascii="Calibri" w:hAnsi="Calibri"/>
            <w:b/>
            <w:bCs/>
            <w:sz w:val="22"/>
            <w:szCs w:val="22"/>
          </w:rPr>
          <w:instrText>NUMPAGES</w:instrText>
        </w:r>
        <w:r w:rsidRPr="002B314E">
          <w:rPr>
            <w:rFonts w:ascii="Calibri" w:hAnsi="Calibri"/>
            <w:b/>
            <w:bCs/>
            <w:sz w:val="22"/>
            <w:szCs w:val="22"/>
          </w:rPr>
          <w:fldChar w:fldCharType="separate"/>
        </w:r>
        <w:r w:rsidR="00420991" w:rsidRPr="002B314E">
          <w:rPr>
            <w:rFonts w:ascii="Calibri" w:hAnsi="Calibri"/>
            <w:b/>
            <w:bCs/>
            <w:sz w:val="22"/>
            <w:szCs w:val="22"/>
          </w:rPr>
          <w:t>36</w:t>
        </w:r>
        <w:r w:rsidRPr="002B314E">
          <w:rPr>
            <w:rFonts w:ascii="Calibri" w:hAnsi="Calibri"/>
            <w:b/>
            <w:bCs/>
            <w:sz w:val="22"/>
            <w:szCs w:val="22"/>
          </w:rPr>
          <w:fldChar w:fldCharType="end"/>
        </w:r>
      </w:p>
      <w:p w14:paraId="5C908E32" w14:textId="20AB247A" w:rsidR="00B60FB8" w:rsidRPr="002B314E" w:rsidRDefault="00000000">
        <w:pPr>
          <w:pStyle w:val="Pieddepage"/>
          <w:tabs>
            <w:tab w:val="clear" w:pos="4536"/>
            <w:tab w:val="clear" w:pos="9072"/>
            <w:tab w:val="right" w:pos="9746"/>
          </w:tabs>
          <w:jc w:val="both"/>
          <w:rPr>
            <w:rFonts w:asciiTheme="minorHAnsi" w:hAnsiTheme="minorHAnsi"/>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C21D2" w14:textId="77777777" w:rsidR="006E3E39" w:rsidRPr="002B314E" w:rsidRDefault="006E3E39">
      <w:pPr>
        <w:spacing w:line="240" w:lineRule="auto"/>
      </w:pPr>
      <w:r w:rsidRPr="002B314E">
        <w:separator/>
      </w:r>
    </w:p>
  </w:footnote>
  <w:footnote w:type="continuationSeparator" w:id="0">
    <w:p w14:paraId="3E74F73C" w14:textId="77777777" w:rsidR="006E3E39" w:rsidRPr="002B314E" w:rsidRDefault="006E3E39">
      <w:pPr>
        <w:spacing w:line="240" w:lineRule="auto"/>
      </w:pPr>
      <w:r w:rsidRPr="002B314E">
        <w:continuationSeparator/>
      </w:r>
    </w:p>
  </w:footnote>
  <w:footnote w:id="1">
    <w:p w14:paraId="78AF4D3C" w14:textId="77777777" w:rsidR="00B60FB8" w:rsidRPr="002B314E" w:rsidRDefault="00B60FB8" w:rsidP="00385DA5">
      <w:pPr>
        <w:rPr>
          <w:rFonts w:ascii="Calibri" w:hAnsi="Calibri"/>
          <w:sz w:val="24"/>
          <w:szCs w:val="24"/>
        </w:rPr>
      </w:pPr>
      <w:r w:rsidRPr="002B314E">
        <w:rPr>
          <w:rStyle w:val="Caractresdenotedebasdepage"/>
        </w:rPr>
        <w:footnoteRef/>
      </w:r>
      <w:r w:rsidRPr="002B314E">
        <w:rPr>
          <w:rFonts w:ascii="Calibri" w:hAnsi="Calibri"/>
        </w:rPr>
        <w:t xml:space="preserve"> </w:t>
      </w:r>
      <w:r w:rsidRPr="002B314E">
        <w:rPr>
          <w:rFonts w:ascii="Calibri" w:hAnsi="Calibri"/>
          <w:sz w:val="16"/>
        </w:rPr>
        <w:t>Date et signature originales</w:t>
      </w:r>
    </w:p>
  </w:footnote>
  <w:footnote w:id="2">
    <w:p w14:paraId="7832FA71" w14:textId="77777777" w:rsidR="00B60FB8" w:rsidRDefault="00B60FB8" w:rsidP="00385DA5">
      <w:pPr>
        <w:rPr>
          <w:rFonts w:ascii="Calibri" w:hAnsi="Calibri"/>
        </w:rPr>
      </w:pPr>
      <w:r w:rsidRPr="002B314E">
        <w:rPr>
          <w:rStyle w:val="Caractresdenotedebasdepage"/>
        </w:rPr>
        <w:footnoteRef/>
      </w:r>
      <w:r w:rsidRPr="002B314E">
        <w:rPr>
          <w:rFonts w:ascii="Calibri" w:hAnsi="Calibri"/>
        </w:rPr>
        <w:t xml:space="preserve"> </w:t>
      </w:r>
      <w:r w:rsidRPr="002B314E">
        <w:rPr>
          <w:rFonts w:ascii="Calibri" w:hAnsi="Calibri"/>
          <w:sz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869F" w14:textId="77777777" w:rsidR="00B60FB8" w:rsidRPr="002B314E" w:rsidRDefault="00B60FB8">
    <w:pPr>
      <w:pStyle w:val="En-tte"/>
      <w:tabs>
        <w:tab w:val="clear" w:pos="9072"/>
        <w:tab w:val="right" w:pos="9339"/>
      </w:tabs>
      <w:rPr>
        <w:rFonts w:ascii="Calibri" w:hAnsi="Calibri"/>
        <w:bCs/>
        <w:sz w:val="22"/>
        <w:szCs w:val="28"/>
        <w:u w:val="single"/>
      </w:rPr>
    </w:pPr>
  </w:p>
  <w:p w14:paraId="74CF49FD" w14:textId="6AC9E5AD" w:rsidR="00B60FB8" w:rsidRPr="002B314E" w:rsidRDefault="00B60FB8">
    <w:pPr>
      <w:pStyle w:val="En-tte"/>
      <w:tabs>
        <w:tab w:val="clear" w:pos="4536"/>
        <w:tab w:val="clear" w:pos="9072"/>
        <w:tab w:val="right" w:pos="9639"/>
      </w:tabs>
      <w:rPr>
        <w:rFonts w:ascii="Calibri" w:hAnsi="Calibri"/>
        <w:smallCaps/>
        <w:u w:val="single"/>
      </w:rPr>
    </w:pPr>
    <w:r w:rsidRPr="002B314E">
      <w:rPr>
        <w:rFonts w:ascii="Calibri" w:hAnsi="Calibri"/>
        <w:bCs/>
        <w:smallCaps/>
        <w:sz w:val="22"/>
        <w:szCs w:val="28"/>
        <w:u w:val="single"/>
      </w:rPr>
      <w:t>Cahier des clauses administratives particulières</w:t>
    </w:r>
    <w:r w:rsidRPr="002B314E">
      <w:rPr>
        <w:rFonts w:ascii="Calibri" w:hAnsi="Calibri"/>
        <w:bCs/>
        <w:smallCaps/>
        <w:sz w:val="22"/>
        <w:szCs w:val="28"/>
        <w:u w:val="single"/>
      </w:rPr>
      <w:tab/>
    </w:r>
  </w:p>
  <w:p w14:paraId="4F567302" w14:textId="77777777" w:rsidR="00B60FB8" w:rsidRPr="002B314E" w:rsidRDefault="00B60FB8">
    <w:pPr>
      <w:pStyle w:val="En-tte"/>
      <w:tabs>
        <w:tab w:val="clear" w:pos="4536"/>
        <w:tab w:val="clear" w:pos="9072"/>
        <w:tab w:val="right" w:pos="9781"/>
      </w:tabs>
      <w:spacing w:line="240" w:lineRule="auto"/>
      <w:rPr>
        <w:rFonts w:asciiTheme="minorHAnsi" w:hAnsiTheme="minorHAnsi" w:cs="Arial"/>
        <w:sz w:val="24"/>
      </w:rPr>
    </w:pPr>
  </w:p>
  <w:p w14:paraId="4286F68F" w14:textId="77777777" w:rsidR="00B60FB8" w:rsidRPr="002B314E" w:rsidRDefault="00B60FB8">
    <w:pPr>
      <w:pStyle w:val="En-tte"/>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D3C5B" w14:textId="77777777" w:rsidR="00B60FB8" w:rsidRPr="002B314E" w:rsidRDefault="00B60FB8">
    <w:pPr>
      <w:pStyle w:val="En-tte"/>
    </w:pPr>
    <w:bookmarkStart w:id="3" w:name="_Hlk62125806"/>
    <w:bookmarkStart w:id="4" w:name="_Hlk62125807"/>
    <w:r w:rsidRPr="002B314E">
      <w:rPr>
        <w:noProof/>
      </w:rPr>
      <w:drawing>
        <wp:inline distT="0" distB="0" distL="0" distR="0" wp14:anchorId="5DF3FCAF" wp14:editId="7431B61D">
          <wp:extent cx="1602105" cy="91249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1"/>
                  <a:stretch>
                    <a:fillRect/>
                  </a:stretch>
                </pic:blipFill>
                <pic:spPr bwMode="auto">
                  <a:xfrm>
                    <a:off x="0" y="0"/>
                    <a:ext cx="1602105" cy="912495"/>
                  </a:xfrm>
                  <a:prstGeom prst="rect">
                    <a:avLst/>
                  </a:prstGeom>
                </pic:spPr>
              </pic:pic>
            </a:graphicData>
          </a:graphic>
        </wp:inline>
      </w:drawing>
    </w:r>
    <w:bookmarkEnd w:id="3"/>
    <w:bookmarkEnd w:id="4"/>
  </w:p>
  <w:p w14:paraId="41114587" w14:textId="77777777" w:rsidR="00B60FB8" w:rsidRPr="002B314E" w:rsidRDefault="00B60FB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9726" w14:textId="77777777" w:rsidR="00B60FB8" w:rsidRPr="002B314E" w:rsidRDefault="00B60FB8">
    <w:pPr>
      <w:pStyle w:val="En-tte"/>
      <w:tabs>
        <w:tab w:val="clear" w:pos="9072"/>
        <w:tab w:val="right" w:pos="9356"/>
      </w:tabs>
      <w:rPr>
        <w:rFonts w:ascii="Calibri" w:hAnsi="Calibri"/>
        <w:bCs/>
        <w:sz w:val="22"/>
        <w:szCs w:val="28"/>
        <w:u w:val="single"/>
      </w:rPr>
    </w:pPr>
  </w:p>
  <w:p w14:paraId="16963FC2" w14:textId="400A8F80" w:rsidR="00B60FB8" w:rsidRPr="002B314E" w:rsidRDefault="00B60FB8">
    <w:pPr>
      <w:pStyle w:val="En-tte"/>
      <w:tabs>
        <w:tab w:val="clear" w:pos="4536"/>
        <w:tab w:val="clear" w:pos="9072"/>
        <w:tab w:val="right" w:pos="9639"/>
      </w:tabs>
      <w:rPr>
        <w:rFonts w:ascii="Calibri" w:hAnsi="Calibri"/>
        <w:smallCaps/>
        <w:u w:val="single"/>
      </w:rPr>
    </w:pPr>
    <w:r w:rsidRPr="002B314E">
      <w:rPr>
        <w:rFonts w:ascii="Calibri" w:hAnsi="Calibri"/>
        <w:bCs/>
        <w:smallCaps/>
        <w:sz w:val="22"/>
        <w:szCs w:val="28"/>
        <w:u w:val="single"/>
      </w:rPr>
      <w:t>Cahier des clauses administratives particulières</w:t>
    </w:r>
    <w:r w:rsidRPr="002B314E">
      <w:rPr>
        <w:rFonts w:ascii="Calibri" w:hAnsi="Calibri"/>
        <w:bCs/>
        <w:smallCaps/>
        <w:sz w:val="22"/>
        <w:szCs w:val="28"/>
        <w:u w:val="single"/>
      </w:rPr>
      <w:tab/>
    </w:r>
  </w:p>
  <w:p w14:paraId="1D18BCBC" w14:textId="77777777" w:rsidR="00B60FB8" w:rsidRPr="002B314E" w:rsidRDefault="00B60FB8">
    <w:pPr>
      <w:pStyle w:val="En-tte"/>
      <w:tabs>
        <w:tab w:val="clear" w:pos="4536"/>
        <w:tab w:val="clear" w:pos="9072"/>
        <w:tab w:val="right" w:pos="9781"/>
      </w:tabs>
      <w:spacing w:line="240" w:lineRule="auto"/>
      <w:rPr>
        <w:rFonts w:asciiTheme="minorHAnsi" w:hAnsiTheme="minorHAnsi" w:cs="Arial"/>
        <w:sz w:val="24"/>
      </w:rPr>
    </w:pPr>
  </w:p>
  <w:p w14:paraId="590D482B" w14:textId="77777777" w:rsidR="00B60FB8" w:rsidRPr="002B314E" w:rsidRDefault="00B60FB8">
    <w:pPr>
      <w:pStyle w:val="En-tte"/>
      <w:tabs>
        <w:tab w:val="clear" w:pos="4536"/>
        <w:tab w:val="clear" w:pos="9072"/>
        <w:tab w:val="right" w:pos="9781"/>
      </w:tabs>
      <w:spacing w:line="240" w:lineRule="auto"/>
      <w:rPr>
        <w:rFonts w:asciiTheme="minorHAnsi" w:hAnsiTheme="minorHAnsi" w:cs="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C00"/>
    <w:multiLevelType w:val="multilevel"/>
    <w:tmpl w:val="3092D822"/>
    <w:lvl w:ilvl="0">
      <w:start w:val="1"/>
      <w:numFmt w:val="bullet"/>
      <w:lvlText w:val="-"/>
      <w:lvlJc w:val="left"/>
      <w:pPr>
        <w:tabs>
          <w:tab w:val="num" w:pos="0"/>
        </w:tabs>
        <w:ind w:left="720" w:hanging="360"/>
      </w:pPr>
      <w:rPr>
        <w:rFonts w:ascii="Calibri" w:hAnsi="Calibri" w:cs="Calibri"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6944AD"/>
    <w:multiLevelType w:val="hybridMultilevel"/>
    <w:tmpl w:val="AB56A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6A4BC1"/>
    <w:multiLevelType w:val="multilevel"/>
    <w:tmpl w:val="E4B6D30A"/>
    <w:lvl w:ilvl="0">
      <w:start w:val="1"/>
      <w:numFmt w:val="decimal"/>
      <w:lvlText w:val="%1."/>
      <w:lvlJc w:val="left"/>
      <w:pPr>
        <w:ind w:left="643" w:hanging="360"/>
      </w:pPr>
      <w:rPr>
        <w:rFonts w:ascii="Arial" w:hAnsi="Arial" w:cs="Arial" w:hint="default"/>
        <w:sz w:val="22"/>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 w15:restartNumberingAfterBreak="0">
    <w:nsid w:val="09F415FE"/>
    <w:multiLevelType w:val="multilevel"/>
    <w:tmpl w:val="CD3CF1FC"/>
    <w:lvl w:ilvl="0">
      <w:start w:val="1"/>
      <w:numFmt w:val="bullet"/>
      <w:lvlText w:val="-"/>
      <w:lvlJc w:val="left"/>
      <w:pPr>
        <w:tabs>
          <w:tab w:val="num" w:pos="0"/>
        </w:tabs>
        <w:ind w:left="720" w:hanging="360"/>
      </w:pPr>
      <w:rPr>
        <w:rFonts w:ascii="Calibri" w:hAnsi="Calibri" w:cs="Calibri"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C5A06B1"/>
    <w:multiLevelType w:val="hybridMultilevel"/>
    <w:tmpl w:val="4B44F970"/>
    <w:lvl w:ilvl="0" w:tplc="8A9883E8">
      <w:start w:val="3"/>
      <w:numFmt w:val="bullet"/>
      <w:lvlText w:val="-"/>
      <w:lvlJc w:val="left"/>
      <w:pPr>
        <w:ind w:left="720" w:hanging="360"/>
      </w:pPr>
      <w:rPr>
        <w:rFonts w:ascii="Times New Roman Bold" w:eastAsia="Calibri" w:hAnsi="Times New Roman Bold" w:cs="Times New Roman" w:hint="default"/>
      </w:rPr>
    </w:lvl>
    <w:lvl w:ilvl="1" w:tplc="240C0003" w:tentative="1">
      <w:start w:val="1"/>
      <w:numFmt w:val="bullet"/>
      <w:lvlText w:val="o"/>
      <w:lvlJc w:val="left"/>
      <w:pPr>
        <w:ind w:left="1440" w:hanging="360"/>
      </w:pPr>
      <w:rPr>
        <w:rFonts w:ascii="Courier New" w:hAnsi="Courier New" w:cs="Courier New" w:hint="default"/>
      </w:rPr>
    </w:lvl>
    <w:lvl w:ilvl="2" w:tplc="240C0005" w:tentative="1">
      <w:start w:val="1"/>
      <w:numFmt w:val="bullet"/>
      <w:lvlText w:val=""/>
      <w:lvlJc w:val="left"/>
      <w:pPr>
        <w:ind w:left="2160" w:hanging="360"/>
      </w:pPr>
      <w:rPr>
        <w:rFonts w:ascii="Wingdings" w:hAnsi="Wingdings" w:hint="default"/>
      </w:rPr>
    </w:lvl>
    <w:lvl w:ilvl="3" w:tplc="240C0001" w:tentative="1">
      <w:start w:val="1"/>
      <w:numFmt w:val="bullet"/>
      <w:lvlText w:val=""/>
      <w:lvlJc w:val="left"/>
      <w:pPr>
        <w:ind w:left="2880" w:hanging="360"/>
      </w:pPr>
      <w:rPr>
        <w:rFonts w:ascii="Symbol" w:hAnsi="Symbol" w:hint="default"/>
      </w:rPr>
    </w:lvl>
    <w:lvl w:ilvl="4" w:tplc="240C0003" w:tentative="1">
      <w:start w:val="1"/>
      <w:numFmt w:val="bullet"/>
      <w:lvlText w:val="o"/>
      <w:lvlJc w:val="left"/>
      <w:pPr>
        <w:ind w:left="3600" w:hanging="360"/>
      </w:pPr>
      <w:rPr>
        <w:rFonts w:ascii="Courier New" w:hAnsi="Courier New" w:cs="Courier New" w:hint="default"/>
      </w:rPr>
    </w:lvl>
    <w:lvl w:ilvl="5" w:tplc="240C0005" w:tentative="1">
      <w:start w:val="1"/>
      <w:numFmt w:val="bullet"/>
      <w:lvlText w:val=""/>
      <w:lvlJc w:val="left"/>
      <w:pPr>
        <w:ind w:left="4320" w:hanging="360"/>
      </w:pPr>
      <w:rPr>
        <w:rFonts w:ascii="Wingdings" w:hAnsi="Wingdings" w:hint="default"/>
      </w:rPr>
    </w:lvl>
    <w:lvl w:ilvl="6" w:tplc="240C0001" w:tentative="1">
      <w:start w:val="1"/>
      <w:numFmt w:val="bullet"/>
      <w:lvlText w:val=""/>
      <w:lvlJc w:val="left"/>
      <w:pPr>
        <w:ind w:left="5040" w:hanging="360"/>
      </w:pPr>
      <w:rPr>
        <w:rFonts w:ascii="Symbol" w:hAnsi="Symbol" w:hint="default"/>
      </w:rPr>
    </w:lvl>
    <w:lvl w:ilvl="7" w:tplc="240C0003" w:tentative="1">
      <w:start w:val="1"/>
      <w:numFmt w:val="bullet"/>
      <w:lvlText w:val="o"/>
      <w:lvlJc w:val="left"/>
      <w:pPr>
        <w:ind w:left="5760" w:hanging="360"/>
      </w:pPr>
      <w:rPr>
        <w:rFonts w:ascii="Courier New" w:hAnsi="Courier New" w:cs="Courier New" w:hint="default"/>
      </w:rPr>
    </w:lvl>
    <w:lvl w:ilvl="8" w:tplc="240C0005" w:tentative="1">
      <w:start w:val="1"/>
      <w:numFmt w:val="bullet"/>
      <w:lvlText w:val=""/>
      <w:lvlJc w:val="left"/>
      <w:pPr>
        <w:ind w:left="6480" w:hanging="360"/>
      </w:pPr>
      <w:rPr>
        <w:rFonts w:ascii="Wingdings" w:hAnsi="Wingdings" w:hint="default"/>
      </w:rPr>
    </w:lvl>
  </w:abstractNum>
  <w:abstractNum w:abstractNumId="5" w15:restartNumberingAfterBreak="0">
    <w:nsid w:val="1264371F"/>
    <w:multiLevelType w:val="hybridMultilevel"/>
    <w:tmpl w:val="C9763AC2"/>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0274EB"/>
    <w:multiLevelType w:val="multilevel"/>
    <w:tmpl w:val="E4B6D30A"/>
    <w:lvl w:ilvl="0">
      <w:start w:val="1"/>
      <w:numFmt w:val="decimal"/>
      <w:lvlText w:val="%1."/>
      <w:lvlJc w:val="left"/>
      <w:pPr>
        <w:ind w:left="643" w:hanging="360"/>
      </w:pPr>
      <w:rPr>
        <w:rFonts w:ascii="Arial" w:hAnsi="Arial" w:cs="Arial" w:hint="default"/>
        <w:sz w:val="22"/>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150056C0"/>
    <w:multiLevelType w:val="hybridMultilevel"/>
    <w:tmpl w:val="AC221FA0"/>
    <w:lvl w:ilvl="0" w:tplc="7E366B36">
      <w:numFmt w:val="bullet"/>
      <w:lvlText w:val="-"/>
      <w:lvlJc w:val="left"/>
      <w:pPr>
        <w:ind w:left="720" w:hanging="360"/>
      </w:pPr>
      <w:rPr>
        <w:rFonts w:ascii="Arial" w:eastAsia="Arial" w:hAnsi="Arial" w:cs="Arial" w:hint="default"/>
      </w:rPr>
    </w:lvl>
    <w:lvl w:ilvl="1" w:tplc="240C0003" w:tentative="1">
      <w:start w:val="1"/>
      <w:numFmt w:val="bullet"/>
      <w:lvlText w:val="o"/>
      <w:lvlJc w:val="left"/>
      <w:pPr>
        <w:ind w:left="1440" w:hanging="360"/>
      </w:pPr>
      <w:rPr>
        <w:rFonts w:ascii="Courier New" w:hAnsi="Courier New" w:cs="Courier New" w:hint="default"/>
      </w:rPr>
    </w:lvl>
    <w:lvl w:ilvl="2" w:tplc="240C0005" w:tentative="1">
      <w:start w:val="1"/>
      <w:numFmt w:val="bullet"/>
      <w:lvlText w:val=""/>
      <w:lvlJc w:val="left"/>
      <w:pPr>
        <w:ind w:left="2160" w:hanging="360"/>
      </w:pPr>
      <w:rPr>
        <w:rFonts w:ascii="Wingdings" w:hAnsi="Wingdings" w:hint="default"/>
      </w:rPr>
    </w:lvl>
    <w:lvl w:ilvl="3" w:tplc="240C0001" w:tentative="1">
      <w:start w:val="1"/>
      <w:numFmt w:val="bullet"/>
      <w:lvlText w:val=""/>
      <w:lvlJc w:val="left"/>
      <w:pPr>
        <w:ind w:left="2880" w:hanging="360"/>
      </w:pPr>
      <w:rPr>
        <w:rFonts w:ascii="Symbol" w:hAnsi="Symbol" w:hint="default"/>
      </w:rPr>
    </w:lvl>
    <w:lvl w:ilvl="4" w:tplc="240C0003" w:tentative="1">
      <w:start w:val="1"/>
      <w:numFmt w:val="bullet"/>
      <w:lvlText w:val="o"/>
      <w:lvlJc w:val="left"/>
      <w:pPr>
        <w:ind w:left="3600" w:hanging="360"/>
      </w:pPr>
      <w:rPr>
        <w:rFonts w:ascii="Courier New" w:hAnsi="Courier New" w:cs="Courier New" w:hint="default"/>
      </w:rPr>
    </w:lvl>
    <w:lvl w:ilvl="5" w:tplc="240C0005" w:tentative="1">
      <w:start w:val="1"/>
      <w:numFmt w:val="bullet"/>
      <w:lvlText w:val=""/>
      <w:lvlJc w:val="left"/>
      <w:pPr>
        <w:ind w:left="4320" w:hanging="360"/>
      </w:pPr>
      <w:rPr>
        <w:rFonts w:ascii="Wingdings" w:hAnsi="Wingdings" w:hint="default"/>
      </w:rPr>
    </w:lvl>
    <w:lvl w:ilvl="6" w:tplc="240C0001" w:tentative="1">
      <w:start w:val="1"/>
      <w:numFmt w:val="bullet"/>
      <w:lvlText w:val=""/>
      <w:lvlJc w:val="left"/>
      <w:pPr>
        <w:ind w:left="5040" w:hanging="360"/>
      </w:pPr>
      <w:rPr>
        <w:rFonts w:ascii="Symbol" w:hAnsi="Symbol" w:hint="default"/>
      </w:rPr>
    </w:lvl>
    <w:lvl w:ilvl="7" w:tplc="240C0003" w:tentative="1">
      <w:start w:val="1"/>
      <w:numFmt w:val="bullet"/>
      <w:lvlText w:val="o"/>
      <w:lvlJc w:val="left"/>
      <w:pPr>
        <w:ind w:left="5760" w:hanging="360"/>
      </w:pPr>
      <w:rPr>
        <w:rFonts w:ascii="Courier New" w:hAnsi="Courier New" w:cs="Courier New" w:hint="default"/>
      </w:rPr>
    </w:lvl>
    <w:lvl w:ilvl="8" w:tplc="240C0005" w:tentative="1">
      <w:start w:val="1"/>
      <w:numFmt w:val="bullet"/>
      <w:lvlText w:val=""/>
      <w:lvlJc w:val="left"/>
      <w:pPr>
        <w:ind w:left="6480" w:hanging="360"/>
      </w:pPr>
      <w:rPr>
        <w:rFonts w:ascii="Wingdings" w:hAnsi="Wingdings" w:hint="default"/>
      </w:rPr>
    </w:lvl>
  </w:abstractNum>
  <w:abstractNum w:abstractNumId="8" w15:restartNumberingAfterBreak="0">
    <w:nsid w:val="15370F45"/>
    <w:multiLevelType w:val="hybridMultilevel"/>
    <w:tmpl w:val="7BCA7018"/>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5F51AB3"/>
    <w:multiLevelType w:val="hybridMultilevel"/>
    <w:tmpl w:val="1228030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3C7328"/>
    <w:multiLevelType w:val="multilevel"/>
    <w:tmpl w:val="397EFE1E"/>
    <w:lvl w:ilvl="0">
      <w:start w:val="1"/>
      <w:numFmt w:val="bullet"/>
      <w:pStyle w:val="w"/>
      <w:lvlText w:val=""/>
      <w:lvlJc w:val="left"/>
      <w:pPr>
        <w:tabs>
          <w:tab w:val="num" w:pos="994"/>
        </w:tabs>
        <w:ind w:left="994" w:hanging="432"/>
      </w:pPr>
      <w:rPr>
        <w:rFonts w:ascii="Symbol" w:hAnsi="Symbol" w:cs="Symbol" w:hint="default"/>
        <w:sz w:val="22"/>
      </w:rPr>
    </w:lvl>
    <w:lvl w:ilvl="1">
      <w:start w:val="3"/>
      <w:numFmt w:val="bullet"/>
      <w:lvlText w:val="-"/>
      <w:lvlJc w:val="left"/>
      <w:pPr>
        <w:tabs>
          <w:tab w:val="num" w:pos="1440"/>
        </w:tabs>
        <w:ind w:left="1440" w:hanging="360"/>
      </w:pPr>
      <w:rPr>
        <w:rFonts w:ascii="Times New Roman" w:hAnsi="Times New Roman" w:cs="Times New Roman" w:hint="default"/>
      </w:rPr>
    </w:lvl>
    <w:lvl w:ilvl="2">
      <w:start w:val="3"/>
      <w:numFmt w:val="bullet"/>
      <w:lvlText w:val=""/>
      <w:lvlJc w:val="left"/>
      <w:pPr>
        <w:tabs>
          <w:tab w:val="num" w:pos="2505"/>
        </w:tabs>
        <w:ind w:left="2505" w:hanging="705"/>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49111DD"/>
    <w:multiLevelType w:val="hybridMultilevel"/>
    <w:tmpl w:val="219266E6"/>
    <w:lvl w:ilvl="0" w:tplc="8D046334">
      <w:start w:val="2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62E6B7B"/>
    <w:multiLevelType w:val="hybridMultilevel"/>
    <w:tmpl w:val="1B6670DC"/>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3" w15:restartNumberingAfterBreak="0">
    <w:nsid w:val="2630388A"/>
    <w:multiLevelType w:val="hybridMultilevel"/>
    <w:tmpl w:val="A208866C"/>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4" w15:restartNumberingAfterBreak="0">
    <w:nsid w:val="27133109"/>
    <w:multiLevelType w:val="hybridMultilevel"/>
    <w:tmpl w:val="6DC833D6"/>
    <w:lvl w:ilvl="0" w:tplc="8A9883E8">
      <w:start w:val="3"/>
      <w:numFmt w:val="bullet"/>
      <w:lvlText w:val="-"/>
      <w:lvlJc w:val="left"/>
      <w:pPr>
        <w:ind w:left="720" w:hanging="360"/>
      </w:pPr>
      <w:rPr>
        <w:rFonts w:ascii="Times New Roman Bold" w:eastAsia="Calibri" w:hAnsi="Times New Roman Bold" w:cs="Times New Roman" w:hint="default"/>
      </w:rPr>
    </w:lvl>
    <w:lvl w:ilvl="1" w:tplc="240C0003" w:tentative="1">
      <w:start w:val="1"/>
      <w:numFmt w:val="bullet"/>
      <w:lvlText w:val="o"/>
      <w:lvlJc w:val="left"/>
      <w:pPr>
        <w:ind w:left="1440" w:hanging="360"/>
      </w:pPr>
      <w:rPr>
        <w:rFonts w:ascii="Courier New" w:hAnsi="Courier New" w:cs="Courier New" w:hint="default"/>
      </w:rPr>
    </w:lvl>
    <w:lvl w:ilvl="2" w:tplc="240C0005" w:tentative="1">
      <w:start w:val="1"/>
      <w:numFmt w:val="bullet"/>
      <w:lvlText w:val=""/>
      <w:lvlJc w:val="left"/>
      <w:pPr>
        <w:ind w:left="2160" w:hanging="360"/>
      </w:pPr>
      <w:rPr>
        <w:rFonts w:ascii="Wingdings" w:hAnsi="Wingdings" w:hint="default"/>
      </w:rPr>
    </w:lvl>
    <w:lvl w:ilvl="3" w:tplc="240C0001" w:tentative="1">
      <w:start w:val="1"/>
      <w:numFmt w:val="bullet"/>
      <w:lvlText w:val=""/>
      <w:lvlJc w:val="left"/>
      <w:pPr>
        <w:ind w:left="2880" w:hanging="360"/>
      </w:pPr>
      <w:rPr>
        <w:rFonts w:ascii="Symbol" w:hAnsi="Symbol" w:hint="default"/>
      </w:rPr>
    </w:lvl>
    <w:lvl w:ilvl="4" w:tplc="240C0003" w:tentative="1">
      <w:start w:val="1"/>
      <w:numFmt w:val="bullet"/>
      <w:lvlText w:val="o"/>
      <w:lvlJc w:val="left"/>
      <w:pPr>
        <w:ind w:left="3600" w:hanging="360"/>
      </w:pPr>
      <w:rPr>
        <w:rFonts w:ascii="Courier New" w:hAnsi="Courier New" w:cs="Courier New" w:hint="default"/>
      </w:rPr>
    </w:lvl>
    <w:lvl w:ilvl="5" w:tplc="240C0005" w:tentative="1">
      <w:start w:val="1"/>
      <w:numFmt w:val="bullet"/>
      <w:lvlText w:val=""/>
      <w:lvlJc w:val="left"/>
      <w:pPr>
        <w:ind w:left="4320" w:hanging="360"/>
      </w:pPr>
      <w:rPr>
        <w:rFonts w:ascii="Wingdings" w:hAnsi="Wingdings" w:hint="default"/>
      </w:rPr>
    </w:lvl>
    <w:lvl w:ilvl="6" w:tplc="240C0001" w:tentative="1">
      <w:start w:val="1"/>
      <w:numFmt w:val="bullet"/>
      <w:lvlText w:val=""/>
      <w:lvlJc w:val="left"/>
      <w:pPr>
        <w:ind w:left="5040" w:hanging="360"/>
      </w:pPr>
      <w:rPr>
        <w:rFonts w:ascii="Symbol" w:hAnsi="Symbol" w:hint="default"/>
      </w:rPr>
    </w:lvl>
    <w:lvl w:ilvl="7" w:tplc="240C0003" w:tentative="1">
      <w:start w:val="1"/>
      <w:numFmt w:val="bullet"/>
      <w:lvlText w:val="o"/>
      <w:lvlJc w:val="left"/>
      <w:pPr>
        <w:ind w:left="5760" w:hanging="360"/>
      </w:pPr>
      <w:rPr>
        <w:rFonts w:ascii="Courier New" w:hAnsi="Courier New" w:cs="Courier New" w:hint="default"/>
      </w:rPr>
    </w:lvl>
    <w:lvl w:ilvl="8" w:tplc="240C0005" w:tentative="1">
      <w:start w:val="1"/>
      <w:numFmt w:val="bullet"/>
      <w:lvlText w:val=""/>
      <w:lvlJc w:val="left"/>
      <w:pPr>
        <w:ind w:left="6480" w:hanging="360"/>
      </w:pPr>
      <w:rPr>
        <w:rFonts w:ascii="Wingdings" w:hAnsi="Wingdings" w:hint="default"/>
      </w:rPr>
    </w:lvl>
  </w:abstractNum>
  <w:abstractNum w:abstractNumId="15" w15:restartNumberingAfterBreak="0">
    <w:nsid w:val="2976558D"/>
    <w:multiLevelType w:val="hybridMultilevel"/>
    <w:tmpl w:val="7DF6BFCA"/>
    <w:lvl w:ilvl="0" w:tplc="8A9883E8">
      <w:start w:val="3"/>
      <w:numFmt w:val="bullet"/>
      <w:lvlText w:val="-"/>
      <w:lvlJc w:val="left"/>
      <w:pPr>
        <w:ind w:left="1429" w:hanging="360"/>
      </w:pPr>
      <w:rPr>
        <w:rFonts w:ascii="Times New Roman Bold" w:eastAsia="Calibri" w:hAnsi="Times New Roman Bold" w:cs="Times New Roman" w:hint="default"/>
      </w:rPr>
    </w:lvl>
    <w:lvl w:ilvl="1" w:tplc="240C0003" w:tentative="1">
      <w:start w:val="1"/>
      <w:numFmt w:val="bullet"/>
      <w:lvlText w:val="o"/>
      <w:lvlJc w:val="left"/>
      <w:pPr>
        <w:ind w:left="2149" w:hanging="360"/>
      </w:pPr>
      <w:rPr>
        <w:rFonts w:ascii="Courier New" w:hAnsi="Courier New" w:cs="Courier New" w:hint="default"/>
      </w:rPr>
    </w:lvl>
    <w:lvl w:ilvl="2" w:tplc="240C0005" w:tentative="1">
      <w:start w:val="1"/>
      <w:numFmt w:val="bullet"/>
      <w:lvlText w:val=""/>
      <w:lvlJc w:val="left"/>
      <w:pPr>
        <w:ind w:left="2869" w:hanging="360"/>
      </w:pPr>
      <w:rPr>
        <w:rFonts w:ascii="Wingdings" w:hAnsi="Wingdings" w:hint="default"/>
      </w:rPr>
    </w:lvl>
    <w:lvl w:ilvl="3" w:tplc="240C0001" w:tentative="1">
      <w:start w:val="1"/>
      <w:numFmt w:val="bullet"/>
      <w:lvlText w:val=""/>
      <w:lvlJc w:val="left"/>
      <w:pPr>
        <w:ind w:left="3589" w:hanging="360"/>
      </w:pPr>
      <w:rPr>
        <w:rFonts w:ascii="Symbol" w:hAnsi="Symbol" w:hint="default"/>
      </w:rPr>
    </w:lvl>
    <w:lvl w:ilvl="4" w:tplc="240C0003" w:tentative="1">
      <w:start w:val="1"/>
      <w:numFmt w:val="bullet"/>
      <w:lvlText w:val="o"/>
      <w:lvlJc w:val="left"/>
      <w:pPr>
        <w:ind w:left="4309" w:hanging="360"/>
      </w:pPr>
      <w:rPr>
        <w:rFonts w:ascii="Courier New" w:hAnsi="Courier New" w:cs="Courier New" w:hint="default"/>
      </w:rPr>
    </w:lvl>
    <w:lvl w:ilvl="5" w:tplc="240C0005" w:tentative="1">
      <w:start w:val="1"/>
      <w:numFmt w:val="bullet"/>
      <w:lvlText w:val=""/>
      <w:lvlJc w:val="left"/>
      <w:pPr>
        <w:ind w:left="5029" w:hanging="360"/>
      </w:pPr>
      <w:rPr>
        <w:rFonts w:ascii="Wingdings" w:hAnsi="Wingdings" w:hint="default"/>
      </w:rPr>
    </w:lvl>
    <w:lvl w:ilvl="6" w:tplc="240C0001" w:tentative="1">
      <w:start w:val="1"/>
      <w:numFmt w:val="bullet"/>
      <w:lvlText w:val=""/>
      <w:lvlJc w:val="left"/>
      <w:pPr>
        <w:ind w:left="5749" w:hanging="360"/>
      </w:pPr>
      <w:rPr>
        <w:rFonts w:ascii="Symbol" w:hAnsi="Symbol" w:hint="default"/>
      </w:rPr>
    </w:lvl>
    <w:lvl w:ilvl="7" w:tplc="240C0003" w:tentative="1">
      <w:start w:val="1"/>
      <w:numFmt w:val="bullet"/>
      <w:lvlText w:val="o"/>
      <w:lvlJc w:val="left"/>
      <w:pPr>
        <w:ind w:left="6469" w:hanging="360"/>
      </w:pPr>
      <w:rPr>
        <w:rFonts w:ascii="Courier New" w:hAnsi="Courier New" w:cs="Courier New" w:hint="default"/>
      </w:rPr>
    </w:lvl>
    <w:lvl w:ilvl="8" w:tplc="240C0005" w:tentative="1">
      <w:start w:val="1"/>
      <w:numFmt w:val="bullet"/>
      <w:lvlText w:val=""/>
      <w:lvlJc w:val="left"/>
      <w:pPr>
        <w:ind w:left="7189" w:hanging="360"/>
      </w:pPr>
      <w:rPr>
        <w:rFonts w:ascii="Wingdings" w:hAnsi="Wingdings" w:hint="default"/>
      </w:rPr>
    </w:lvl>
  </w:abstractNum>
  <w:abstractNum w:abstractNumId="16" w15:restartNumberingAfterBreak="0">
    <w:nsid w:val="2C711E55"/>
    <w:multiLevelType w:val="multilevel"/>
    <w:tmpl w:val="D5944130"/>
    <w:lvl w:ilvl="0">
      <w:start w:val="15"/>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E192AB5"/>
    <w:multiLevelType w:val="hybridMultilevel"/>
    <w:tmpl w:val="A18854C8"/>
    <w:lvl w:ilvl="0" w:tplc="7E366B36">
      <w:numFmt w:val="bullet"/>
      <w:lvlText w:val="-"/>
      <w:lvlJc w:val="left"/>
      <w:pPr>
        <w:ind w:left="720" w:hanging="360"/>
      </w:pPr>
      <w:rPr>
        <w:rFonts w:ascii="Arial" w:eastAsia="Arial" w:hAnsi="Arial" w:cs="Arial" w:hint="default"/>
      </w:rPr>
    </w:lvl>
    <w:lvl w:ilvl="1" w:tplc="240C0003" w:tentative="1">
      <w:start w:val="1"/>
      <w:numFmt w:val="bullet"/>
      <w:lvlText w:val="o"/>
      <w:lvlJc w:val="left"/>
      <w:pPr>
        <w:ind w:left="1440" w:hanging="360"/>
      </w:pPr>
      <w:rPr>
        <w:rFonts w:ascii="Courier New" w:hAnsi="Courier New" w:cs="Courier New" w:hint="default"/>
      </w:rPr>
    </w:lvl>
    <w:lvl w:ilvl="2" w:tplc="240C0005" w:tentative="1">
      <w:start w:val="1"/>
      <w:numFmt w:val="bullet"/>
      <w:lvlText w:val=""/>
      <w:lvlJc w:val="left"/>
      <w:pPr>
        <w:ind w:left="2160" w:hanging="360"/>
      </w:pPr>
      <w:rPr>
        <w:rFonts w:ascii="Wingdings" w:hAnsi="Wingdings" w:hint="default"/>
      </w:rPr>
    </w:lvl>
    <w:lvl w:ilvl="3" w:tplc="240C0001" w:tentative="1">
      <w:start w:val="1"/>
      <w:numFmt w:val="bullet"/>
      <w:lvlText w:val=""/>
      <w:lvlJc w:val="left"/>
      <w:pPr>
        <w:ind w:left="2880" w:hanging="360"/>
      </w:pPr>
      <w:rPr>
        <w:rFonts w:ascii="Symbol" w:hAnsi="Symbol" w:hint="default"/>
      </w:rPr>
    </w:lvl>
    <w:lvl w:ilvl="4" w:tplc="240C0003" w:tentative="1">
      <w:start w:val="1"/>
      <w:numFmt w:val="bullet"/>
      <w:lvlText w:val="o"/>
      <w:lvlJc w:val="left"/>
      <w:pPr>
        <w:ind w:left="3600" w:hanging="360"/>
      </w:pPr>
      <w:rPr>
        <w:rFonts w:ascii="Courier New" w:hAnsi="Courier New" w:cs="Courier New" w:hint="default"/>
      </w:rPr>
    </w:lvl>
    <w:lvl w:ilvl="5" w:tplc="240C0005" w:tentative="1">
      <w:start w:val="1"/>
      <w:numFmt w:val="bullet"/>
      <w:lvlText w:val=""/>
      <w:lvlJc w:val="left"/>
      <w:pPr>
        <w:ind w:left="4320" w:hanging="360"/>
      </w:pPr>
      <w:rPr>
        <w:rFonts w:ascii="Wingdings" w:hAnsi="Wingdings" w:hint="default"/>
      </w:rPr>
    </w:lvl>
    <w:lvl w:ilvl="6" w:tplc="240C0001" w:tentative="1">
      <w:start w:val="1"/>
      <w:numFmt w:val="bullet"/>
      <w:lvlText w:val=""/>
      <w:lvlJc w:val="left"/>
      <w:pPr>
        <w:ind w:left="5040" w:hanging="360"/>
      </w:pPr>
      <w:rPr>
        <w:rFonts w:ascii="Symbol" w:hAnsi="Symbol" w:hint="default"/>
      </w:rPr>
    </w:lvl>
    <w:lvl w:ilvl="7" w:tplc="240C0003" w:tentative="1">
      <w:start w:val="1"/>
      <w:numFmt w:val="bullet"/>
      <w:lvlText w:val="o"/>
      <w:lvlJc w:val="left"/>
      <w:pPr>
        <w:ind w:left="5760" w:hanging="360"/>
      </w:pPr>
      <w:rPr>
        <w:rFonts w:ascii="Courier New" w:hAnsi="Courier New" w:cs="Courier New" w:hint="default"/>
      </w:rPr>
    </w:lvl>
    <w:lvl w:ilvl="8" w:tplc="240C0005" w:tentative="1">
      <w:start w:val="1"/>
      <w:numFmt w:val="bullet"/>
      <w:lvlText w:val=""/>
      <w:lvlJc w:val="left"/>
      <w:pPr>
        <w:ind w:left="6480" w:hanging="360"/>
      </w:pPr>
      <w:rPr>
        <w:rFonts w:ascii="Wingdings" w:hAnsi="Wingdings" w:hint="default"/>
      </w:rPr>
    </w:lvl>
  </w:abstractNum>
  <w:abstractNum w:abstractNumId="18"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2036326"/>
    <w:multiLevelType w:val="hybridMultilevel"/>
    <w:tmpl w:val="29B45DA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69B2505"/>
    <w:multiLevelType w:val="hybridMultilevel"/>
    <w:tmpl w:val="930E0036"/>
    <w:lvl w:ilvl="0" w:tplc="6CF0BB7C">
      <w:start w:val="16"/>
      <w:numFmt w:val="bullet"/>
      <w:lvlText w:val="-"/>
      <w:lvlJc w:val="left"/>
      <w:pPr>
        <w:ind w:left="720" w:hanging="360"/>
      </w:pPr>
      <w:rPr>
        <w:rFonts w:ascii="Verdana" w:eastAsiaTheme="minorHAnsi" w:hAnsi="Verdana" w:cs="Arial" w:hint="default"/>
        <w:color w:val="000000" w:themeColor="text1"/>
      </w:rPr>
    </w:lvl>
    <w:lvl w:ilvl="1" w:tplc="240C0003" w:tentative="1">
      <w:start w:val="1"/>
      <w:numFmt w:val="bullet"/>
      <w:lvlText w:val="o"/>
      <w:lvlJc w:val="left"/>
      <w:pPr>
        <w:ind w:left="1440" w:hanging="360"/>
      </w:pPr>
      <w:rPr>
        <w:rFonts w:ascii="Courier New" w:hAnsi="Courier New" w:cs="Courier New" w:hint="default"/>
      </w:rPr>
    </w:lvl>
    <w:lvl w:ilvl="2" w:tplc="240C0005" w:tentative="1">
      <w:start w:val="1"/>
      <w:numFmt w:val="bullet"/>
      <w:lvlText w:val=""/>
      <w:lvlJc w:val="left"/>
      <w:pPr>
        <w:ind w:left="2160" w:hanging="360"/>
      </w:pPr>
      <w:rPr>
        <w:rFonts w:ascii="Wingdings" w:hAnsi="Wingdings" w:hint="default"/>
      </w:rPr>
    </w:lvl>
    <w:lvl w:ilvl="3" w:tplc="240C0001" w:tentative="1">
      <w:start w:val="1"/>
      <w:numFmt w:val="bullet"/>
      <w:lvlText w:val=""/>
      <w:lvlJc w:val="left"/>
      <w:pPr>
        <w:ind w:left="2880" w:hanging="360"/>
      </w:pPr>
      <w:rPr>
        <w:rFonts w:ascii="Symbol" w:hAnsi="Symbol" w:hint="default"/>
      </w:rPr>
    </w:lvl>
    <w:lvl w:ilvl="4" w:tplc="240C0003" w:tentative="1">
      <w:start w:val="1"/>
      <w:numFmt w:val="bullet"/>
      <w:lvlText w:val="o"/>
      <w:lvlJc w:val="left"/>
      <w:pPr>
        <w:ind w:left="3600" w:hanging="360"/>
      </w:pPr>
      <w:rPr>
        <w:rFonts w:ascii="Courier New" w:hAnsi="Courier New" w:cs="Courier New" w:hint="default"/>
      </w:rPr>
    </w:lvl>
    <w:lvl w:ilvl="5" w:tplc="240C0005" w:tentative="1">
      <w:start w:val="1"/>
      <w:numFmt w:val="bullet"/>
      <w:lvlText w:val=""/>
      <w:lvlJc w:val="left"/>
      <w:pPr>
        <w:ind w:left="4320" w:hanging="360"/>
      </w:pPr>
      <w:rPr>
        <w:rFonts w:ascii="Wingdings" w:hAnsi="Wingdings" w:hint="default"/>
      </w:rPr>
    </w:lvl>
    <w:lvl w:ilvl="6" w:tplc="240C0001" w:tentative="1">
      <w:start w:val="1"/>
      <w:numFmt w:val="bullet"/>
      <w:lvlText w:val=""/>
      <w:lvlJc w:val="left"/>
      <w:pPr>
        <w:ind w:left="5040" w:hanging="360"/>
      </w:pPr>
      <w:rPr>
        <w:rFonts w:ascii="Symbol" w:hAnsi="Symbol" w:hint="default"/>
      </w:rPr>
    </w:lvl>
    <w:lvl w:ilvl="7" w:tplc="240C0003" w:tentative="1">
      <w:start w:val="1"/>
      <w:numFmt w:val="bullet"/>
      <w:lvlText w:val="o"/>
      <w:lvlJc w:val="left"/>
      <w:pPr>
        <w:ind w:left="5760" w:hanging="360"/>
      </w:pPr>
      <w:rPr>
        <w:rFonts w:ascii="Courier New" w:hAnsi="Courier New" w:cs="Courier New" w:hint="default"/>
      </w:rPr>
    </w:lvl>
    <w:lvl w:ilvl="8" w:tplc="240C0005" w:tentative="1">
      <w:start w:val="1"/>
      <w:numFmt w:val="bullet"/>
      <w:lvlText w:val=""/>
      <w:lvlJc w:val="left"/>
      <w:pPr>
        <w:ind w:left="6480" w:hanging="360"/>
      </w:pPr>
      <w:rPr>
        <w:rFonts w:ascii="Wingdings" w:hAnsi="Wingdings" w:hint="default"/>
      </w:rPr>
    </w:lvl>
  </w:abstractNum>
  <w:abstractNum w:abstractNumId="22" w15:restartNumberingAfterBreak="0">
    <w:nsid w:val="369E1936"/>
    <w:multiLevelType w:val="hybridMultilevel"/>
    <w:tmpl w:val="0B30A674"/>
    <w:lvl w:ilvl="0" w:tplc="8A9883E8">
      <w:start w:val="3"/>
      <w:numFmt w:val="bullet"/>
      <w:lvlText w:val="-"/>
      <w:lvlJc w:val="left"/>
      <w:pPr>
        <w:ind w:left="720" w:hanging="360"/>
      </w:pPr>
      <w:rPr>
        <w:rFonts w:ascii="Times New Roman Bold" w:eastAsia="Calibri" w:hAnsi="Times New Roman Bold" w:cs="Times New Roman" w:hint="default"/>
      </w:rPr>
    </w:lvl>
    <w:lvl w:ilvl="1" w:tplc="240C0003" w:tentative="1">
      <w:start w:val="1"/>
      <w:numFmt w:val="bullet"/>
      <w:lvlText w:val="o"/>
      <w:lvlJc w:val="left"/>
      <w:pPr>
        <w:ind w:left="1440" w:hanging="360"/>
      </w:pPr>
      <w:rPr>
        <w:rFonts w:ascii="Courier New" w:hAnsi="Courier New" w:cs="Courier New" w:hint="default"/>
      </w:rPr>
    </w:lvl>
    <w:lvl w:ilvl="2" w:tplc="240C0005" w:tentative="1">
      <w:start w:val="1"/>
      <w:numFmt w:val="bullet"/>
      <w:lvlText w:val=""/>
      <w:lvlJc w:val="left"/>
      <w:pPr>
        <w:ind w:left="2160" w:hanging="360"/>
      </w:pPr>
      <w:rPr>
        <w:rFonts w:ascii="Wingdings" w:hAnsi="Wingdings" w:hint="default"/>
      </w:rPr>
    </w:lvl>
    <w:lvl w:ilvl="3" w:tplc="240C0001" w:tentative="1">
      <w:start w:val="1"/>
      <w:numFmt w:val="bullet"/>
      <w:lvlText w:val=""/>
      <w:lvlJc w:val="left"/>
      <w:pPr>
        <w:ind w:left="2880" w:hanging="360"/>
      </w:pPr>
      <w:rPr>
        <w:rFonts w:ascii="Symbol" w:hAnsi="Symbol" w:hint="default"/>
      </w:rPr>
    </w:lvl>
    <w:lvl w:ilvl="4" w:tplc="240C0003" w:tentative="1">
      <w:start w:val="1"/>
      <w:numFmt w:val="bullet"/>
      <w:lvlText w:val="o"/>
      <w:lvlJc w:val="left"/>
      <w:pPr>
        <w:ind w:left="3600" w:hanging="360"/>
      </w:pPr>
      <w:rPr>
        <w:rFonts w:ascii="Courier New" w:hAnsi="Courier New" w:cs="Courier New" w:hint="default"/>
      </w:rPr>
    </w:lvl>
    <w:lvl w:ilvl="5" w:tplc="240C0005" w:tentative="1">
      <w:start w:val="1"/>
      <w:numFmt w:val="bullet"/>
      <w:lvlText w:val=""/>
      <w:lvlJc w:val="left"/>
      <w:pPr>
        <w:ind w:left="4320" w:hanging="360"/>
      </w:pPr>
      <w:rPr>
        <w:rFonts w:ascii="Wingdings" w:hAnsi="Wingdings" w:hint="default"/>
      </w:rPr>
    </w:lvl>
    <w:lvl w:ilvl="6" w:tplc="240C0001" w:tentative="1">
      <w:start w:val="1"/>
      <w:numFmt w:val="bullet"/>
      <w:lvlText w:val=""/>
      <w:lvlJc w:val="left"/>
      <w:pPr>
        <w:ind w:left="5040" w:hanging="360"/>
      </w:pPr>
      <w:rPr>
        <w:rFonts w:ascii="Symbol" w:hAnsi="Symbol" w:hint="default"/>
      </w:rPr>
    </w:lvl>
    <w:lvl w:ilvl="7" w:tplc="240C0003" w:tentative="1">
      <w:start w:val="1"/>
      <w:numFmt w:val="bullet"/>
      <w:lvlText w:val="o"/>
      <w:lvlJc w:val="left"/>
      <w:pPr>
        <w:ind w:left="5760" w:hanging="360"/>
      </w:pPr>
      <w:rPr>
        <w:rFonts w:ascii="Courier New" w:hAnsi="Courier New" w:cs="Courier New" w:hint="default"/>
      </w:rPr>
    </w:lvl>
    <w:lvl w:ilvl="8" w:tplc="240C0005" w:tentative="1">
      <w:start w:val="1"/>
      <w:numFmt w:val="bullet"/>
      <w:lvlText w:val=""/>
      <w:lvlJc w:val="left"/>
      <w:pPr>
        <w:ind w:left="6480" w:hanging="360"/>
      </w:pPr>
      <w:rPr>
        <w:rFonts w:ascii="Wingdings" w:hAnsi="Wingdings" w:hint="default"/>
      </w:rPr>
    </w:lvl>
  </w:abstractNum>
  <w:abstractNum w:abstractNumId="23" w15:restartNumberingAfterBreak="0">
    <w:nsid w:val="36FD3E71"/>
    <w:multiLevelType w:val="hybridMultilevel"/>
    <w:tmpl w:val="662C2B46"/>
    <w:lvl w:ilvl="0" w:tplc="7E366B36">
      <w:numFmt w:val="bullet"/>
      <w:lvlText w:val="-"/>
      <w:lvlJc w:val="left"/>
      <w:pPr>
        <w:ind w:left="720" w:hanging="360"/>
      </w:pPr>
      <w:rPr>
        <w:rFonts w:ascii="Arial" w:eastAsia="Arial" w:hAnsi="Arial" w:cs="Arial" w:hint="default"/>
      </w:rPr>
    </w:lvl>
    <w:lvl w:ilvl="1" w:tplc="240C0003" w:tentative="1">
      <w:start w:val="1"/>
      <w:numFmt w:val="bullet"/>
      <w:lvlText w:val="o"/>
      <w:lvlJc w:val="left"/>
      <w:pPr>
        <w:ind w:left="1440" w:hanging="360"/>
      </w:pPr>
      <w:rPr>
        <w:rFonts w:ascii="Courier New" w:hAnsi="Courier New" w:cs="Courier New" w:hint="default"/>
      </w:rPr>
    </w:lvl>
    <w:lvl w:ilvl="2" w:tplc="240C0005" w:tentative="1">
      <w:start w:val="1"/>
      <w:numFmt w:val="bullet"/>
      <w:lvlText w:val=""/>
      <w:lvlJc w:val="left"/>
      <w:pPr>
        <w:ind w:left="2160" w:hanging="360"/>
      </w:pPr>
      <w:rPr>
        <w:rFonts w:ascii="Wingdings" w:hAnsi="Wingdings" w:hint="default"/>
      </w:rPr>
    </w:lvl>
    <w:lvl w:ilvl="3" w:tplc="240C0001" w:tentative="1">
      <w:start w:val="1"/>
      <w:numFmt w:val="bullet"/>
      <w:lvlText w:val=""/>
      <w:lvlJc w:val="left"/>
      <w:pPr>
        <w:ind w:left="2880" w:hanging="360"/>
      </w:pPr>
      <w:rPr>
        <w:rFonts w:ascii="Symbol" w:hAnsi="Symbol" w:hint="default"/>
      </w:rPr>
    </w:lvl>
    <w:lvl w:ilvl="4" w:tplc="240C0003" w:tentative="1">
      <w:start w:val="1"/>
      <w:numFmt w:val="bullet"/>
      <w:lvlText w:val="o"/>
      <w:lvlJc w:val="left"/>
      <w:pPr>
        <w:ind w:left="3600" w:hanging="360"/>
      </w:pPr>
      <w:rPr>
        <w:rFonts w:ascii="Courier New" w:hAnsi="Courier New" w:cs="Courier New" w:hint="default"/>
      </w:rPr>
    </w:lvl>
    <w:lvl w:ilvl="5" w:tplc="240C0005" w:tentative="1">
      <w:start w:val="1"/>
      <w:numFmt w:val="bullet"/>
      <w:lvlText w:val=""/>
      <w:lvlJc w:val="left"/>
      <w:pPr>
        <w:ind w:left="4320" w:hanging="360"/>
      </w:pPr>
      <w:rPr>
        <w:rFonts w:ascii="Wingdings" w:hAnsi="Wingdings" w:hint="default"/>
      </w:rPr>
    </w:lvl>
    <w:lvl w:ilvl="6" w:tplc="240C0001" w:tentative="1">
      <w:start w:val="1"/>
      <w:numFmt w:val="bullet"/>
      <w:lvlText w:val=""/>
      <w:lvlJc w:val="left"/>
      <w:pPr>
        <w:ind w:left="5040" w:hanging="360"/>
      </w:pPr>
      <w:rPr>
        <w:rFonts w:ascii="Symbol" w:hAnsi="Symbol" w:hint="default"/>
      </w:rPr>
    </w:lvl>
    <w:lvl w:ilvl="7" w:tplc="240C0003" w:tentative="1">
      <w:start w:val="1"/>
      <w:numFmt w:val="bullet"/>
      <w:lvlText w:val="o"/>
      <w:lvlJc w:val="left"/>
      <w:pPr>
        <w:ind w:left="5760" w:hanging="360"/>
      </w:pPr>
      <w:rPr>
        <w:rFonts w:ascii="Courier New" w:hAnsi="Courier New" w:cs="Courier New" w:hint="default"/>
      </w:rPr>
    </w:lvl>
    <w:lvl w:ilvl="8" w:tplc="240C0005" w:tentative="1">
      <w:start w:val="1"/>
      <w:numFmt w:val="bullet"/>
      <w:lvlText w:val=""/>
      <w:lvlJc w:val="left"/>
      <w:pPr>
        <w:ind w:left="6480" w:hanging="360"/>
      </w:pPr>
      <w:rPr>
        <w:rFonts w:ascii="Wingdings" w:hAnsi="Wingdings" w:hint="default"/>
      </w:rPr>
    </w:lvl>
  </w:abstractNum>
  <w:abstractNum w:abstractNumId="24"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C3A3054"/>
    <w:multiLevelType w:val="hybridMultilevel"/>
    <w:tmpl w:val="A5E6E38C"/>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E775D7"/>
    <w:multiLevelType w:val="hybridMultilevel"/>
    <w:tmpl w:val="03EE28F6"/>
    <w:lvl w:ilvl="0" w:tplc="6CF0BB7C">
      <w:start w:val="16"/>
      <w:numFmt w:val="bullet"/>
      <w:lvlText w:val="-"/>
      <w:lvlJc w:val="left"/>
      <w:pPr>
        <w:ind w:left="720" w:hanging="360"/>
      </w:pPr>
      <w:rPr>
        <w:rFonts w:ascii="Verdana" w:eastAsiaTheme="minorHAnsi" w:hAnsi="Verdana" w:cs="Arial" w:hint="default"/>
        <w:color w:val="000000" w:themeColor="text1"/>
      </w:rPr>
    </w:lvl>
    <w:lvl w:ilvl="1" w:tplc="240C0003" w:tentative="1">
      <w:start w:val="1"/>
      <w:numFmt w:val="bullet"/>
      <w:lvlText w:val="o"/>
      <w:lvlJc w:val="left"/>
      <w:pPr>
        <w:ind w:left="1440" w:hanging="360"/>
      </w:pPr>
      <w:rPr>
        <w:rFonts w:ascii="Courier New" w:hAnsi="Courier New" w:cs="Courier New" w:hint="default"/>
      </w:rPr>
    </w:lvl>
    <w:lvl w:ilvl="2" w:tplc="240C0005" w:tentative="1">
      <w:start w:val="1"/>
      <w:numFmt w:val="bullet"/>
      <w:lvlText w:val=""/>
      <w:lvlJc w:val="left"/>
      <w:pPr>
        <w:ind w:left="2160" w:hanging="360"/>
      </w:pPr>
      <w:rPr>
        <w:rFonts w:ascii="Wingdings" w:hAnsi="Wingdings" w:hint="default"/>
      </w:rPr>
    </w:lvl>
    <w:lvl w:ilvl="3" w:tplc="240C0001" w:tentative="1">
      <w:start w:val="1"/>
      <w:numFmt w:val="bullet"/>
      <w:lvlText w:val=""/>
      <w:lvlJc w:val="left"/>
      <w:pPr>
        <w:ind w:left="2880" w:hanging="360"/>
      </w:pPr>
      <w:rPr>
        <w:rFonts w:ascii="Symbol" w:hAnsi="Symbol" w:hint="default"/>
      </w:rPr>
    </w:lvl>
    <w:lvl w:ilvl="4" w:tplc="240C0003" w:tentative="1">
      <w:start w:val="1"/>
      <w:numFmt w:val="bullet"/>
      <w:lvlText w:val="o"/>
      <w:lvlJc w:val="left"/>
      <w:pPr>
        <w:ind w:left="3600" w:hanging="360"/>
      </w:pPr>
      <w:rPr>
        <w:rFonts w:ascii="Courier New" w:hAnsi="Courier New" w:cs="Courier New" w:hint="default"/>
      </w:rPr>
    </w:lvl>
    <w:lvl w:ilvl="5" w:tplc="240C0005" w:tentative="1">
      <w:start w:val="1"/>
      <w:numFmt w:val="bullet"/>
      <w:lvlText w:val=""/>
      <w:lvlJc w:val="left"/>
      <w:pPr>
        <w:ind w:left="4320" w:hanging="360"/>
      </w:pPr>
      <w:rPr>
        <w:rFonts w:ascii="Wingdings" w:hAnsi="Wingdings" w:hint="default"/>
      </w:rPr>
    </w:lvl>
    <w:lvl w:ilvl="6" w:tplc="240C0001" w:tentative="1">
      <w:start w:val="1"/>
      <w:numFmt w:val="bullet"/>
      <w:lvlText w:val=""/>
      <w:lvlJc w:val="left"/>
      <w:pPr>
        <w:ind w:left="5040" w:hanging="360"/>
      </w:pPr>
      <w:rPr>
        <w:rFonts w:ascii="Symbol" w:hAnsi="Symbol" w:hint="default"/>
      </w:rPr>
    </w:lvl>
    <w:lvl w:ilvl="7" w:tplc="240C0003" w:tentative="1">
      <w:start w:val="1"/>
      <w:numFmt w:val="bullet"/>
      <w:lvlText w:val="o"/>
      <w:lvlJc w:val="left"/>
      <w:pPr>
        <w:ind w:left="5760" w:hanging="360"/>
      </w:pPr>
      <w:rPr>
        <w:rFonts w:ascii="Courier New" w:hAnsi="Courier New" w:cs="Courier New" w:hint="default"/>
      </w:rPr>
    </w:lvl>
    <w:lvl w:ilvl="8" w:tplc="240C0005" w:tentative="1">
      <w:start w:val="1"/>
      <w:numFmt w:val="bullet"/>
      <w:lvlText w:val=""/>
      <w:lvlJc w:val="left"/>
      <w:pPr>
        <w:ind w:left="6480" w:hanging="360"/>
      </w:pPr>
      <w:rPr>
        <w:rFonts w:ascii="Wingdings" w:hAnsi="Wingdings" w:hint="default"/>
      </w:rPr>
    </w:lvl>
  </w:abstractNum>
  <w:abstractNum w:abstractNumId="27" w15:restartNumberingAfterBreak="0">
    <w:nsid w:val="43B66B14"/>
    <w:multiLevelType w:val="multilevel"/>
    <w:tmpl w:val="3BB03A8C"/>
    <w:lvl w:ilvl="0">
      <w:start w:val="1"/>
      <w:numFmt w:val="bullet"/>
      <w:pStyle w:val="textepuce2"/>
      <w:lvlText w:val="•"/>
      <w:lvlJc w:val="left"/>
      <w:pPr>
        <w:tabs>
          <w:tab w:val="num" w:pos="360"/>
        </w:tabs>
        <w:ind w:left="0" w:firstLine="0"/>
      </w:pPr>
      <w:rPr>
        <w:rFonts w:ascii="Arial" w:hAnsi="Arial" w:cs="Arial" w:hint="default"/>
        <w:b w:val="0"/>
        <w:i w:val="0"/>
        <w:caps w:val="0"/>
        <w:small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7D04916"/>
    <w:multiLevelType w:val="multilevel"/>
    <w:tmpl w:val="1A22D4FA"/>
    <w:lvl w:ilvl="0">
      <w:start w:val="1"/>
      <w:numFmt w:val="bullet"/>
      <w:pStyle w:val="TM3"/>
      <w:lvlText w:val=""/>
      <w:lvlJc w:val="left"/>
      <w:pPr>
        <w:tabs>
          <w:tab w:val="num" w:pos="360"/>
        </w:tabs>
        <w:ind w:left="0" w:firstLine="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49E51BB8"/>
    <w:multiLevelType w:val="hybridMultilevel"/>
    <w:tmpl w:val="417A3914"/>
    <w:lvl w:ilvl="0" w:tplc="7E366B36">
      <w:numFmt w:val="bullet"/>
      <w:lvlText w:val="-"/>
      <w:lvlJc w:val="left"/>
      <w:pPr>
        <w:ind w:left="720" w:hanging="360"/>
      </w:pPr>
      <w:rPr>
        <w:rFonts w:ascii="Arial" w:eastAsia="Arial" w:hAnsi="Arial" w:cs="Arial" w:hint="default"/>
      </w:rPr>
    </w:lvl>
    <w:lvl w:ilvl="1" w:tplc="240C0003" w:tentative="1">
      <w:start w:val="1"/>
      <w:numFmt w:val="bullet"/>
      <w:lvlText w:val="o"/>
      <w:lvlJc w:val="left"/>
      <w:pPr>
        <w:ind w:left="1440" w:hanging="360"/>
      </w:pPr>
      <w:rPr>
        <w:rFonts w:ascii="Courier New" w:hAnsi="Courier New" w:cs="Courier New" w:hint="default"/>
      </w:rPr>
    </w:lvl>
    <w:lvl w:ilvl="2" w:tplc="240C0005" w:tentative="1">
      <w:start w:val="1"/>
      <w:numFmt w:val="bullet"/>
      <w:lvlText w:val=""/>
      <w:lvlJc w:val="left"/>
      <w:pPr>
        <w:ind w:left="2160" w:hanging="360"/>
      </w:pPr>
      <w:rPr>
        <w:rFonts w:ascii="Wingdings" w:hAnsi="Wingdings" w:hint="default"/>
      </w:rPr>
    </w:lvl>
    <w:lvl w:ilvl="3" w:tplc="240C0001" w:tentative="1">
      <w:start w:val="1"/>
      <w:numFmt w:val="bullet"/>
      <w:lvlText w:val=""/>
      <w:lvlJc w:val="left"/>
      <w:pPr>
        <w:ind w:left="2880" w:hanging="360"/>
      </w:pPr>
      <w:rPr>
        <w:rFonts w:ascii="Symbol" w:hAnsi="Symbol" w:hint="default"/>
      </w:rPr>
    </w:lvl>
    <w:lvl w:ilvl="4" w:tplc="240C0003" w:tentative="1">
      <w:start w:val="1"/>
      <w:numFmt w:val="bullet"/>
      <w:lvlText w:val="o"/>
      <w:lvlJc w:val="left"/>
      <w:pPr>
        <w:ind w:left="3600" w:hanging="360"/>
      </w:pPr>
      <w:rPr>
        <w:rFonts w:ascii="Courier New" w:hAnsi="Courier New" w:cs="Courier New" w:hint="default"/>
      </w:rPr>
    </w:lvl>
    <w:lvl w:ilvl="5" w:tplc="240C0005" w:tentative="1">
      <w:start w:val="1"/>
      <w:numFmt w:val="bullet"/>
      <w:lvlText w:val=""/>
      <w:lvlJc w:val="left"/>
      <w:pPr>
        <w:ind w:left="4320" w:hanging="360"/>
      </w:pPr>
      <w:rPr>
        <w:rFonts w:ascii="Wingdings" w:hAnsi="Wingdings" w:hint="default"/>
      </w:rPr>
    </w:lvl>
    <w:lvl w:ilvl="6" w:tplc="240C0001" w:tentative="1">
      <w:start w:val="1"/>
      <w:numFmt w:val="bullet"/>
      <w:lvlText w:val=""/>
      <w:lvlJc w:val="left"/>
      <w:pPr>
        <w:ind w:left="5040" w:hanging="360"/>
      </w:pPr>
      <w:rPr>
        <w:rFonts w:ascii="Symbol" w:hAnsi="Symbol" w:hint="default"/>
      </w:rPr>
    </w:lvl>
    <w:lvl w:ilvl="7" w:tplc="240C0003" w:tentative="1">
      <w:start w:val="1"/>
      <w:numFmt w:val="bullet"/>
      <w:lvlText w:val="o"/>
      <w:lvlJc w:val="left"/>
      <w:pPr>
        <w:ind w:left="5760" w:hanging="360"/>
      </w:pPr>
      <w:rPr>
        <w:rFonts w:ascii="Courier New" w:hAnsi="Courier New" w:cs="Courier New" w:hint="default"/>
      </w:rPr>
    </w:lvl>
    <w:lvl w:ilvl="8" w:tplc="240C0005" w:tentative="1">
      <w:start w:val="1"/>
      <w:numFmt w:val="bullet"/>
      <w:lvlText w:val=""/>
      <w:lvlJc w:val="left"/>
      <w:pPr>
        <w:ind w:left="6480" w:hanging="360"/>
      </w:pPr>
      <w:rPr>
        <w:rFonts w:ascii="Wingdings" w:hAnsi="Wingdings" w:hint="default"/>
      </w:rPr>
    </w:lvl>
  </w:abstractNum>
  <w:abstractNum w:abstractNumId="30" w15:restartNumberingAfterBreak="0">
    <w:nsid w:val="4B5303AA"/>
    <w:multiLevelType w:val="hybridMultilevel"/>
    <w:tmpl w:val="4E58DD8C"/>
    <w:lvl w:ilvl="0" w:tplc="8A9883E8">
      <w:start w:val="3"/>
      <w:numFmt w:val="bullet"/>
      <w:lvlText w:val="-"/>
      <w:lvlJc w:val="left"/>
      <w:pPr>
        <w:ind w:left="720" w:hanging="360"/>
      </w:pPr>
      <w:rPr>
        <w:rFonts w:ascii="Times New Roman Bold" w:eastAsia="Calibri" w:hAnsi="Times New Roman Bold" w:cs="Times New Roman" w:hint="default"/>
      </w:rPr>
    </w:lvl>
    <w:lvl w:ilvl="1" w:tplc="240C0003" w:tentative="1">
      <w:start w:val="1"/>
      <w:numFmt w:val="bullet"/>
      <w:lvlText w:val="o"/>
      <w:lvlJc w:val="left"/>
      <w:pPr>
        <w:ind w:left="1440" w:hanging="360"/>
      </w:pPr>
      <w:rPr>
        <w:rFonts w:ascii="Courier New" w:hAnsi="Courier New" w:cs="Courier New" w:hint="default"/>
      </w:rPr>
    </w:lvl>
    <w:lvl w:ilvl="2" w:tplc="240C0005" w:tentative="1">
      <w:start w:val="1"/>
      <w:numFmt w:val="bullet"/>
      <w:lvlText w:val=""/>
      <w:lvlJc w:val="left"/>
      <w:pPr>
        <w:ind w:left="2160" w:hanging="360"/>
      </w:pPr>
      <w:rPr>
        <w:rFonts w:ascii="Wingdings" w:hAnsi="Wingdings" w:hint="default"/>
      </w:rPr>
    </w:lvl>
    <w:lvl w:ilvl="3" w:tplc="240C0001" w:tentative="1">
      <w:start w:val="1"/>
      <w:numFmt w:val="bullet"/>
      <w:lvlText w:val=""/>
      <w:lvlJc w:val="left"/>
      <w:pPr>
        <w:ind w:left="2880" w:hanging="360"/>
      </w:pPr>
      <w:rPr>
        <w:rFonts w:ascii="Symbol" w:hAnsi="Symbol" w:hint="default"/>
      </w:rPr>
    </w:lvl>
    <w:lvl w:ilvl="4" w:tplc="240C0003" w:tentative="1">
      <w:start w:val="1"/>
      <w:numFmt w:val="bullet"/>
      <w:lvlText w:val="o"/>
      <w:lvlJc w:val="left"/>
      <w:pPr>
        <w:ind w:left="3600" w:hanging="360"/>
      </w:pPr>
      <w:rPr>
        <w:rFonts w:ascii="Courier New" w:hAnsi="Courier New" w:cs="Courier New" w:hint="default"/>
      </w:rPr>
    </w:lvl>
    <w:lvl w:ilvl="5" w:tplc="240C0005" w:tentative="1">
      <w:start w:val="1"/>
      <w:numFmt w:val="bullet"/>
      <w:lvlText w:val=""/>
      <w:lvlJc w:val="left"/>
      <w:pPr>
        <w:ind w:left="4320" w:hanging="360"/>
      </w:pPr>
      <w:rPr>
        <w:rFonts w:ascii="Wingdings" w:hAnsi="Wingdings" w:hint="default"/>
      </w:rPr>
    </w:lvl>
    <w:lvl w:ilvl="6" w:tplc="240C0001" w:tentative="1">
      <w:start w:val="1"/>
      <w:numFmt w:val="bullet"/>
      <w:lvlText w:val=""/>
      <w:lvlJc w:val="left"/>
      <w:pPr>
        <w:ind w:left="5040" w:hanging="360"/>
      </w:pPr>
      <w:rPr>
        <w:rFonts w:ascii="Symbol" w:hAnsi="Symbol" w:hint="default"/>
      </w:rPr>
    </w:lvl>
    <w:lvl w:ilvl="7" w:tplc="240C0003" w:tentative="1">
      <w:start w:val="1"/>
      <w:numFmt w:val="bullet"/>
      <w:lvlText w:val="o"/>
      <w:lvlJc w:val="left"/>
      <w:pPr>
        <w:ind w:left="5760" w:hanging="360"/>
      </w:pPr>
      <w:rPr>
        <w:rFonts w:ascii="Courier New" w:hAnsi="Courier New" w:cs="Courier New" w:hint="default"/>
      </w:rPr>
    </w:lvl>
    <w:lvl w:ilvl="8" w:tplc="240C0005" w:tentative="1">
      <w:start w:val="1"/>
      <w:numFmt w:val="bullet"/>
      <w:lvlText w:val=""/>
      <w:lvlJc w:val="left"/>
      <w:pPr>
        <w:ind w:left="6480" w:hanging="360"/>
      </w:pPr>
      <w:rPr>
        <w:rFonts w:ascii="Wingdings" w:hAnsi="Wingdings" w:hint="default"/>
      </w:rPr>
    </w:lvl>
  </w:abstractNum>
  <w:abstractNum w:abstractNumId="31" w15:restartNumberingAfterBreak="0">
    <w:nsid w:val="4E3914C5"/>
    <w:multiLevelType w:val="multilevel"/>
    <w:tmpl w:val="F90CF34A"/>
    <w:lvl w:ilvl="0">
      <w:start w:val="1"/>
      <w:numFmt w:val="bullet"/>
      <w:lvlText w:val=""/>
      <w:lvlJc w:val="left"/>
      <w:pPr>
        <w:tabs>
          <w:tab w:val="num" w:pos="0"/>
        </w:tabs>
        <w:ind w:left="1428" w:hanging="360"/>
      </w:pPr>
      <w:rPr>
        <w:rFonts w:ascii="Wingdings" w:hAnsi="Wingdings" w:cs="Wingdings"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2" w15:restartNumberingAfterBreak="0">
    <w:nsid w:val="4E653F5B"/>
    <w:multiLevelType w:val="hybridMultilevel"/>
    <w:tmpl w:val="171C0F10"/>
    <w:lvl w:ilvl="0" w:tplc="240C0001">
      <w:start w:val="1"/>
      <w:numFmt w:val="bullet"/>
      <w:lvlText w:val=""/>
      <w:lvlJc w:val="left"/>
      <w:pPr>
        <w:ind w:left="720" w:hanging="360"/>
      </w:pPr>
      <w:rPr>
        <w:rFonts w:ascii="Symbol" w:hAnsi="Symbol" w:hint="default"/>
      </w:rPr>
    </w:lvl>
    <w:lvl w:ilvl="1" w:tplc="240C0003" w:tentative="1">
      <w:start w:val="1"/>
      <w:numFmt w:val="bullet"/>
      <w:lvlText w:val="o"/>
      <w:lvlJc w:val="left"/>
      <w:pPr>
        <w:ind w:left="1440" w:hanging="360"/>
      </w:pPr>
      <w:rPr>
        <w:rFonts w:ascii="Courier New" w:hAnsi="Courier New" w:cs="Courier New" w:hint="default"/>
      </w:rPr>
    </w:lvl>
    <w:lvl w:ilvl="2" w:tplc="240C0005" w:tentative="1">
      <w:start w:val="1"/>
      <w:numFmt w:val="bullet"/>
      <w:lvlText w:val=""/>
      <w:lvlJc w:val="left"/>
      <w:pPr>
        <w:ind w:left="2160" w:hanging="360"/>
      </w:pPr>
      <w:rPr>
        <w:rFonts w:ascii="Wingdings" w:hAnsi="Wingdings" w:hint="default"/>
      </w:rPr>
    </w:lvl>
    <w:lvl w:ilvl="3" w:tplc="240C0001" w:tentative="1">
      <w:start w:val="1"/>
      <w:numFmt w:val="bullet"/>
      <w:lvlText w:val=""/>
      <w:lvlJc w:val="left"/>
      <w:pPr>
        <w:ind w:left="2880" w:hanging="360"/>
      </w:pPr>
      <w:rPr>
        <w:rFonts w:ascii="Symbol" w:hAnsi="Symbol" w:hint="default"/>
      </w:rPr>
    </w:lvl>
    <w:lvl w:ilvl="4" w:tplc="240C0003" w:tentative="1">
      <w:start w:val="1"/>
      <w:numFmt w:val="bullet"/>
      <w:lvlText w:val="o"/>
      <w:lvlJc w:val="left"/>
      <w:pPr>
        <w:ind w:left="3600" w:hanging="360"/>
      </w:pPr>
      <w:rPr>
        <w:rFonts w:ascii="Courier New" w:hAnsi="Courier New" w:cs="Courier New" w:hint="default"/>
      </w:rPr>
    </w:lvl>
    <w:lvl w:ilvl="5" w:tplc="240C0005" w:tentative="1">
      <w:start w:val="1"/>
      <w:numFmt w:val="bullet"/>
      <w:lvlText w:val=""/>
      <w:lvlJc w:val="left"/>
      <w:pPr>
        <w:ind w:left="4320" w:hanging="360"/>
      </w:pPr>
      <w:rPr>
        <w:rFonts w:ascii="Wingdings" w:hAnsi="Wingdings" w:hint="default"/>
      </w:rPr>
    </w:lvl>
    <w:lvl w:ilvl="6" w:tplc="240C0001" w:tentative="1">
      <w:start w:val="1"/>
      <w:numFmt w:val="bullet"/>
      <w:lvlText w:val=""/>
      <w:lvlJc w:val="left"/>
      <w:pPr>
        <w:ind w:left="5040" w:hanging="360"/>
      </w:pPr>
      <w:rPr>
        <w:rFonts w:ascii="Symbol" w:hAnsi="Symbol" w:hint="default"/>
      </w:rPr>
    </w:lvl>
    <w:lvl w:ilvl="7" w:tplc="240C0003" w:tentative="1">
      <w:start w:val="1"/>
      <w:numFmt w:val="bullet"/>
      <w:lvlText w:val="o"/>
      <w:lvlJc w:val="left"/>
      <w:pPr>
        <w:ind w:left="5760" w:hanging="360"/>
      </w:pPr>
      <w:rPr>
        <w:rFonts w:ascii="Courier New" w:hAnsi="Courier New" w:cs="Courier New" w:hint="default"/>
      </w:rPr>
    </w:lvl>
    <w:lvl w:ilvl="8" w:tplc="240C0005" w:tentative="1">
      <w:start w:val="1"/>
      <w:numFmt w:val="bullet"/>
      <w:lvlText w:val=""/>
      <w:lvlJc w:val="left"/>
      <w:pPr>
        <w:ind w:left="6480" w:hanging="360"/>
      </w:pPr>
      <w:rPr>
        <w:rFonts w:ascii="Wingdings" w:hAnsi="Wingdings" w:hint="default"/>
      </w:rPr>
    </w:lvl>
  </w:abstractNum>
  <w:abstractNum w:abstractNumId="33" w15:restartNumberingAfterBreak="0">
    <w:nsid w:val="50AA5B9C"/>
    <w:multiLevelType w:val="multilevel"/>
    <w:tmpl w:val="5476B260"/>
    <w:lvl w:ilvl="0">
      <w:start w:val="1"/>
      <w:numFmt w:val="bullet"/>
      <w:pStyle w:val="q"/>
      <w:lvlText w:val=""/>
      <w:lvlJc w:val="left"/>
      <w:pPr>
        <w:tabs>
          <w:tab w:val="num" w:pos="922"/>
        </w:tabs>
        <w:ind w:left="922" w:hanging="360"/>
      </w:pPr>
      <w:rPr>
        <w:rFonts w:ascii="Symbol" w:hAnsi="Symbol" w:cs="Symbol" w:hint="default"/>
        <w:b w:val="0"/>
        <w:i w:val="0"/>
        <w:caps w:val="0"/>
        <w:smallCaps w:val="0"/>
        <w:strike w:val="0"/>
        <w:dstrike w:val="0"/>
        <w:vanish w:val="0"/>
        <w:color w:val="000000"/>
        <w:position w:val="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cs="Courier New" w:hint="default"/>
      </w:rPr>
    </w:lvl>
    <w:lvl w:ilvl="2">
      <w:start w:val="1"/>
      <w:numFmt w:val="bullet"/>
      <w:lvlText w:val=""/>
      <w:lvlJc w:val="left"/>
      <w:pPr>
        <w:tabs>
          <w:tab w:val="num" w:pos="2722"/>
        </w:tabs>
        <w:ind w:left="2722" w:hanging="360"/>
      </w:pPr>
      <w:rPr>
        <w:rFonts w:ascii="Wingdings" w:hAnsi="Wingdings" w:cs="Wingdings" w:hint="default"/>
      </w:rPr>
    </w:lvl>
    <w:lvl w:ilvl="3">
      <w:start w:val="1"/>
      <w:numFmt w:val="bullet"/>
      <w:lvlText w:val=""/>
      <w:lvlJc w:val="left"/>
      <w:pPr>
        <w:tabs>
          <w:tab w:val="num" w:pos="3442"/>
        </w:tabs>
        <w:ind w:left="3442" w:hanging="360"/>
      </w:pPr>
      <w:rPr>
        <w:rFonts w:ascii="Symbol" w:hAnsi="Symbol" w:cs="Symbol" w:hint="default"/>
      </w:rPr>
    </w:lvl>
    <w:lvl w:ilvl="4">
      <w:start w:val="1"/>
      <w:numFmt w:val="bullet"/>
      <w:lvlText w:val="o"/>
      <w:lvlJc w:val="left"/>
      <w:pPr>
        <w:tabs>
          <w:tab w:val="num" w:pos="4162"/>
        </w:tabs>
        <w:ind w:left="4162" w:hanging="360"/>
      </w:pPr>
      <w:rPr>
        <w:rFonts w:ascii="Courier New" w:hAnsi="Courier New" w:cs="Courier New" w:hint="default"/>
      </w:rPr>
    </w:lvl>
    <w:lvl w:ilvl="5">
      <w:start w:val="1"/>
      <w:numFmt w:val="bullet"/>
      <w:lvlText w:val=""/>
      <w:lvlJc w:val="left"/>
      <w:pPr>
        <w:tabs>
          <w:tab w:val="num" w:pos="4882"/>
        </w:tabs>
        <w:ind w:left="4882" w:hanging="360"/>
      </w:pPr>
      <w:rPr>
        <w:rFonts w:ascii="Wingdings" w:hAnsi="Wingdings" w:cs="Wingdings" w:hint="default"/>
      </w:rPr>
    </w:lvl>
    <w:lvl w:ilvl="6">
      <w:start w:val="1"/>
      <w:numFmt w:val="bullet"/>
      <w:lvlText w:val=""/>
      <w:lvlJc w:val="left"/>
      <w:pPr>
        <w:tabs>
          <w:tab w:val="num" w:pos="5602"/>
        </w:tabs>
        <w:ind w:left="5602" w:hanging="360"/>
      </w:pPr>
      <w:rPr>
        <w:rFonts w:ascii="Symbol" w:hAnsi="Symbol" w:cs="Symbol" w:hint="default"/>
      </w:rPr>
    </w:lvl>
    <w:lvl w:ilvl="7">
      <w:start w:val="1"/>
      <w:numFmt w:val="bullet"/>
      <w:lvlText w:val="o"/>
      <w:lvlJc w:val="left"/>
      <w:pPr>
        <w:tabs>
          <w:tab w:val="num" w:pos="6322"/>
        </w:tabs>
        <w:ind w:left="6322" w:hanging="360"/>
      </w:pPr>
      <w:rPr>
        <w:rFonts w:ascii="Courier New" w:hAnsi="Courier New" w:cs="Courier New" w:hint="default"/>
      </w:rPr>
    </w:lvl>
    <w:lvl w:ilvl="8">
      <w:start w:val="1"/>
      <w:numFmt w:val="bullet"/>
      <w:lvlText w:val=""/>
      <w:lvlJc w:val="left"/>
      <w:pPr>
        <w:tabs>
          <w:tab w:val="num" w:pos="7042"/>
        </w:tabs>
        <w:ind w:left="7042" w:hanging="360"/>
      </w:pPr>
      <w:rPr>
        <w:rFonts w:ascii="Wingdings" w:hAnsi="Wingdings" w:cs="Wingdings" w:hint="default"/>
      </w:rPr>
    </w:lvl>
  </w:abstractNum>
  <w:abstractNum w:abstractNumId="34" w15:restartNumberingAfterBreak="0">
    <w:nsid w:val="58934603"/>
    <w:multiLevelType w:val="multilevel"/>
    <w:tmpl w:val="568EEEF4"/>
    <w:lvl w:ilvl="0">
      <w:start w:val="1"/>
      <w:numFmt w:val="bullet"/>
      <w:pStyle w:val="b"/>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A5A6A01"/>
    <w:multiLevelType w:val="hybridMultilevel"/>
    <w:tmpl w:val="BDD2ABC2"/>
    <w:lvl w:ilvl="0" w:tplc="8A9883E8">
      <w:start w:val="3"/>
      <w:numFmt w:val="bullet"/>
      <w:lvlText w:val="-"/>
      <w:lvlJc w:val="left"/>
      <w:pPr>
        <w:ind w:left="501" w:hanging="360"/>
      </w:pPr>
      <w:rPr>
        <w:rFonts w:ascii="Times New Roman Bold" w:eastAsia="Calibri" w:hAnsi="Times New Roman Bold" w:cs="Times New Roman" w:hint="default"/>
      </w:rPr>
    </w:lvl>
    <w:lvl w:ilvl="1" w:tplc="040C0003" w:tentative="1">
      <w:start w:val="1"/>
      <w:numFmt w:val="bullet"/>
      <w:lvlText w:val="o"/>
      <w:lvlJc w:val="left"/>
      <w:pPr>
        <w:ind w:left="1221" w:hanging="360"/>
      </w:pPr>
      <w:rPr>
        <w:rFonts w:ascii="Courier New" w:hAnsi="Courier New" w:cs="Courier New" w:hint="default"/>
      </w:rPr>
    </w:lvl>
    <w:lvl w:ilvl="2" w:tplc="040C0005" w:tentative="1">
      <w:start w:val="1"/>
      <w:numFmt w:val="bullet"/>
      <w:lvlText w:val=""/>
      <w:lvlJc w:val="left"/>
      <w:pPr>
        <w:ind w:left="1941" w:hanging="360"/>
      </w:pPr>
      <w:rPr>
        <w:rFonts w:ascii="Wingdings" w:hAnsi="Wingdings" w:hint="default"/>
      </w:rPr>
    </w:lvl>
    <w:lvl w:ilvl="3" w:tplc="040C0001" w:tentative="1">
      <w:start w:val="1"/>
      <w:numFmt w:val="bullet"/>
      <w:lvlText w:val=""/>
      <w:lvlJc w:val="left"/>
      <w:pPr>
        <w:ind w:left="2661" w:hanging="360"/>
      </w:pPr>
      <w:rPr>
        <w:rFonts w:ascii="Symbol" w:hAnsi="Symbol" w:hint="default"/>
      </w:rPr>
    </w:lvl>
    <w:lvl w:ilvl="4" w:tplc="040C0003" w:tentative="1">
      <w:start w:val="1"/>
      <w:numFmt w:val="bullet"/>
      <w:lvlText w:val="o"/>
      <w:lvlJc w:val="left"/>
      <w:pPr>
        <w:ind w:left="3381" w:hanging="360"/>
      </w:pPr>
      <w:rPr>
        <w:rFonts w:ascii="Courier New" w:hAnsi="Courier New" w:cs="Courier New" w:hint="default"/>
      </w:rPr>
    </w:lvl>
    <w:lvl w:ilvl="5" w:tplc="040C0005" w:tentative="1">
      <w:start w:val="1"/>
      <w:numFmt w:val="bullet"/>
      <w:lvlText w:val=""/>
      <w:lvlJc w:val="left"/>
      <w:pPr>
        <w:ind w:left="4101" w:hanging="360"/>
      </w:pPr>
      <w:rPr>
        <w:rFonts w:ascii="Wingdings" w:hAnsi="Wingdings" w:hint="default"/>
      </w:rPr>
    </w:lvl>
    <w:lvl w:ilvl="6" w:tplc="040C0001" w:tentative="1">
      <w:start w:val="1"/>
      <w:numFmt w:val="bullet"/>
      <w:lvlText w:val=""/>
      <w:lvlJc w:val="left"/>
      <w:pPr>
        <w:ind w:left="4821" w:hanging="360"/>
      </w:pPr>
      <w:rPr>
        <w:rFonts w:ascii="Symbol" w:hAnsi="Symbol" w:hint="default"/>
      </w:rPr>
    </w:lvl>
    <w:lvl w:ilvl="7" w:tplc="040C0003" w:tentative="1">
      <w:start w:val="1"/>
      <w:numFmt w:val="bullet"/>
      <w:lvlText w:val="o"/>
      <w:lvlJc w:val="left"/>
      <w:pPr>
        <w:ind w:left="5541" w:hanging="360"/>
      </w:pPr>
      <w:rPr>
        <w:rFonts w:ascii="Courier New" w:hAnsi="Courier New" w:cs="Courier New" w:hint="default"/>
      </w:rPr>
    </w:lvl>
    <w:lvl w:ilvl="8" w:tplc="040C0005" w:tentative="1">
      <w:start w:val="1"/>
      <w:numFmt w:val="bullet"/>
      <w:lvlText w:val=""/>
      <w:lvlJc w:val="left"/>
      <w:pPr>
        <w:ind w:left="6261" w:hanging="360"/>
      </w:pPr>
      <w:rPr>
        <w:rFonts w:ascii="Wingdings" w:hAnsi="Wingdings" w:hint="default"/>
      </w:rPr>
    </w:lvl>
  </w:abstractNum>
  <w:abstractNum w:abstractNumId="36" w15:restartNumberingAfterBreak="0">
    <w:nsid w:val="5FE108A9"/>
    <w:multiLevelType w:val="hybridMultilevel"/>
    <w:tmpl w:val="E7E260E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5D97C69"/>
    <w:multiLevelType w:val="multilevel"/>
    <w:tmpl w:val="37B45E1E"/>
    <w:lvl w:ilvl="0">
      <w:start w:val="1"/>
      <w:numFmt w:val="bullet"/>
      <w:lvlText w:val=""/>
      <w:lvlJc w:val="left"/>
      <w:pPr>
        <w:tabs>
          <w:tab w:val="num" w:pos="0"/>
        </w:tabs>
        <w:ind w:left="1287" w:hanging="360"/>
      </w:pPr>
      <w:rPr>
        <w:rFonts w:ascii="Wingdings" w:hAnsi="Wingdings" w:cs="Wingdings"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8" w15:restartNumberingAfterBreak="0">
    <w:nsid w:val="66B75A9B"/>
    <w:multiLevelType w:val="multilevel"/>
    <w:tmpl w:val="E5569A10"/>
    <w:lvl w:ilvl="0">
      <w:start w:val="3"/>
      <w:numFmt w:val="bullet"/>
      <w:lvlText w:val="-"/>
      <w:lvlJc w:val="left"/>
      <w:pPr>
        <w:tabs>
          <w:tab w:val="num" w:pos="0"/>
        </w:tabs>
        <w:ind w:left="720" w:hanging="360"/>
      </w:pPr>
      <w:rPr>
        <w:rFonts w:ascii="Times New Roman Bold" w:eastAsia="Calibri" w:hAnsi="Times New Roman Bold"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CE8612B"/>
    <w:multiLevelType w:val="hybridMultilevel"/>
    <w:tmpl w:val="E13076A6"/>
    <w:lvl w:ilvl="0" w:tplc="7E366B36">
      <w:numFmt w:val="bullet"/>
      <w:lvlText w:val="-"/>
      <w:lvlJc w:val="left"/>
      <w:pPr>
        <w:ind w:left="720" w:hanging="360"/>
      </w:pPr>
      <w:rPr>
        <w:rFonts w:ascii="Arial" w:eastAsia="Arial" w:hAnsi="Arial" w:cs="Arial" w:hint="default"/>
      </w:rPr>
    </w:lvl>
    <w:lvl w:ilvl="1" w:tplc="240C0003" w:tentative="1">
      <w:start w:val="1"/>
      <w:numFmt w:val="bullet"/>
      <w:lvlText w:val="o"/>
      <w:lvlJc w:val="left"/>
      <w:pPr>
        <w:ind w:left="1440" w:hanging="360"/>
      </w:pPr>
      <w:rPr>
        <w:rFonts w:ascii="Courier New" w:hAnsi="Courier New" w:cs="Courier New" w:hint="default"/>
      </w:rPr>
    </w:lvl>
    <w:lvl w:ilvl="2" w:tplc="240C0005" w:tentative="1">
      <w:start w:val="1"/>
      <w:numFmt w:val="bullet"/>
      <w:lvlText w:val=""/>
      <w:lvlJc w:val="left"/>
      <w:pPr>
        <w:ind w:left="2160" w:hanging="360"/>
      </w:pPr>
      <w:rPr>
        <w:rFonts w:ascii="Wingdings" w:hAnsi="Wingdings" w:hint="default"/>
      </w:rPr>
    </w:lvl>
    <w:lvl w:ilvl="3" w:tplc="240C0001" w:tentative="1">
      <w:start w:val="1"/>
      <w:numFmt w:val="bullet"/>
      <w:lvlText w:val=""/>
      <w:lvlJc w:val="left"/>
      <w:pPr>
        <w:ind w:left="2880" w:hanging="360"/>
      </w:pPr>
      <w:rPr>
        <w:rFonts w:ascii="Symbol" w:hAnsi="Symbol" w:hint="default"/>
      </w:rPr>
    </w:lvl>
    <w:lvl w:ilvl="4" w:tplc="240C0003" w:tentative="1">
      <w:start w:val="1"/>
      <w:numFmt w:val="bullet"/>
      <w:lvlText w:val="o"/>
      <w:lvlJc w:val="left"/>
      <w:pPr>
        <w:ind w:left="3600" w:hanging="360"/>
      </w:pPr>
      <w:rPr>
        <w:rFonts w:ascii="Courier New" w:hAnsi="Courier New" w:cs="Courier New" w:hint="default"/>
      </w:rPr>
    </w:lvl>
    <w:lvl w:ilvl="5" w:tplc="240C0005" w:tentative="1">
      <w:start w:val="1"/>
      <w:numFmt w:val="bullet"/>
      <w:lvlText w:val=""/>
      <w:lvlJc w:val="left"/>
      <w:pPr>
        <w:ind w:left="4320" w:hanging="360"/>
      </w:pPr>
      <w:rPr>
        <w:rFonts w:ascii="Wingdings" w:hAnsi="Wingdings" w:hint="default"/>
      </w:rPr>
    </w:lvl>
    <w:lvl w:ilvl="6" w:tplc="240C0001" w:tentative="1">
      <w:start w:val="1"/>
      <w:numFmt w:val="bullet"/>
      <w:lvlText w:val=""/>
      <w:lvlJc w:val="left"/>
      <w:pPr>
        <w:ind w:left="5040" w:hanging="360"/>
      </w:pPr>
      <w:rPr>
        <w:rFonts w:ascii="Symbol" w:hAnsi="Symbol" w:hint="default"/>
      </w:rPr>
    </w:lvl>
    <w:lvl w:ilvl="7" w:tplc="240C0003" w:tentative="1">
      <w:start w:val="1"/>
      <w:numFmt w:val="bullet"/>
      <w:lvlText w:val="o"/>
      <w:lvlJc w:val="left"/>
      <w:pPr>
        <w:ind w:left="5760" w:hanging="360"/>
      </w:pPr>
      <w:rPr>
        <w:rFonts w:ascii="Courier New" w:hAnsi="Courier New" w:cs="Courier New" w:hint="default"/>
      </w:rPr>
    </w:lvl>
    <w:lvl w:ilvl="8" w:tplc="240C0005" w:tentative="1">
      <w:start w:val="1"/>
      <w:numFmt w:val="bullet"/>
      <w:lvlText w:val=""/>
      <w:lvlJc w:val="left"/>
      <w:pPr>
        <w:ind w:left="6480" w:hanging="360"/>
      </w:pPr>
      <w:rPr>
        <w:rFonts w:ascii="Wingdings" w:hAnsi="Wingdings" w:hint="default"/>
      </w:rPr>
    </w:lvl>
  </w:abstractNum>
  <w:abstractNum w:abstractNumId="40" w15:restartNumberingAfterBreak="0">
    <w:nsid w:val="6F0B3903"/>
    <w:multiLevelType w:val="hybridMultilevel"/>
    <w:tmpl w:val="11FEC286"/>
    <w:lvl w:ilvl="0" w:tplc="240C0003">
      <w:start w:val="1"/>
      <w:numFmt w:val="bullet"/>
      <w:lvlText w:val="o"/>
      <w:lvlJc w:val="left"/>
      <w:pPr>
        <w:ind w:left="1440" w:hanging="360"/>
      </w:pPr>
      <w:rPr>
        <w:rFonts w:ascii="Courier New" w:hAnsi="Courier New" w:cs="Courier New" w:hint="default"/>
      </w:rPr>
    </w:lvl>
    <w:lvl w:ilvl="1" w:tplc="240C0003" w:tentative="1">
      <w:start w:val="1"/>
      <w:numFmt w:val="bullet"/>
      <w:lvlText w:val="o"/>
      <w:lvlJc w:val="left"/>
      <w:pPr>
        <w:ind w:left="2160" w:hanging="360"/>
      </w:pPr>
      <w:rPr>
        <w:rFonts w:ascii="Courier New" w:hAnsi="Courier New" w:cs="Courier New" w:hint="default"/>
      </w:rPr>
    </w:lvl>
    <w:lvl w:ilvl="2" w:tplc="240C0005" w:tentative="1">
      <w:start w:val="1"/>
      <w:numFmt w:val="bullet"/>
      <w:lvlText w:val=""/>
      <w:lvlJc w:val="left"/>
      <w:pPr>
        <w:ind w:left="2880" w:hanging="360"/>
      </w:pPr>
      <w:rPr>
        <w:rFonts w:ascii="Wingdings" w:hAnsi="Wingdings" w:hint="default"/>
      </w:rPr>
    </w:lvl>
    <w:lvl w:ilvl="3" w:tplc="240C0001" w:tentative="1">
      <w:start w:val="1"/>
      <w:numFmt w:val="bullet"/>
      <w:lvlText w:val=""/>
      <w:lvlJc w:val="left"/>
      <w:pPr>
        <w:ind w:left="3600" w:hanging="360"/>
      </w:pPr>
      <w:rPr>
        <w:rFonts w:ascii="Symbol" w:hAnsi="Symbol" w:hint="default"/>
      </w:rPr>
    </w:lvl>
    <w:lvl w:ilvl="4" w:tplc="240C0003" w:tentative="1">
      <w:start w:val="1"/>
      <w:numFmt w:val="bullet"/>
      <w:lvlText w:val="o"/>
      <w:lvlJc w:val="left"/>
      <w:pPr>
        <w:ind w:left="4320" w:hanging="360"/>
      </w:pPr>
      <w:rPr>
        <w:rFonts w:ascii="Courier New" w:hAnsi="Courier New" w:cs="Courier New" w:hint="default"/>
      </w:rPr>
    </w:lvl>
    <w:lvl w:ilvl="5" w:tplc="240C0005" w:tentative="1">
      <w:start w:val="1"/>
      <w:numFmt w:val="bullet"/>
      <w:lvlText w:val=""/>
      <w:lvlJc w:val="left"/>
      <w:pPr>
        <w:ind w:left="5040" w:hanging="360"/>
      </w:pPr>
      <w:rPr>
        <w:rFonts w:ascii="Wingdings" w:hAnsi="Wingdings" w:hint="default"/>
      </w:rPr>
    </w:lvl>
    <w:lvl w:ilvl="6" w:tplc="240C0001" w:tentative="1">
      <w:start w:val="1"/>
      <w:numFmt w:val="bullet"/>
      <w:lvlText w:val=""/>
      <w:lvlJc w:val="left"/>
      <w:pPr>
        <w:ind w:left="5760" w:hanging="360"/>
      </w:pPr>
      <w:rPr>
        <w:rFonts w:ascii="Symbol" w:hAnsi="Symbol" w:hint="default"/>
      </w:rPr>
    </w:lvl>
    <w:lvl w:ilvl="7" w:tplc="240C0003" w:tentative="1">
      <w:start w:val="1"/>
      <w:numFmt w:val="bullet"/>
      <w:lvlText w:val="o"/>
      <w:lvlJc w:val="left"/>
      <w:pPr>
        <w:ind w:left="6480" w:hanging="360"/>
      </w:pPr>
      <w:rPr>
        <w:rFonts w:ascii="Courier New" w:hAnsi="Courier New" w:cs="Courier New" w:hint="default"/>
      </w:rPr>
    </w:lvl>
    <w:lvl w:ilvl="8" w:tplc="240C0005" w:tentative="1">
      <w:start w:val="1"/>
      <w:numFmt w:val="bullet"/>
      <w:lvlText w:val=""/>
      <w:lvlJc w:val="left"/>
      <w:pPr>
        <w:ind w:left="7200" w:hanging="360"/>
      </w:pPr>
      <w:rPr>
        <w:rFonts w:ascii="Wingdings" w:hAnsi="Wingdings" w:hint="default"/>
      </w:rPr>
    </w:lvl>
  </w:abstractNum>
  <w:abstractNum w:abstractNumId="41" w15:restartNumberingAfterBreak="0">
    <w:nsid w:val="71DC6590"/>
    <w:multiLevelType w:val="hybridMultilevel"/>
    <w:tmpl w:val="E320E10E"/>
    <w:lvl w:ilvl="0" w:tplc="240C0001">
      <w:start w:val="1"/>
      <w:numFmt w:val="bullet"/>
      <w:lvlText w:val=""/>
      <w:lvlJc w:val="left"/>
      <w:pPr>
        <w:ind w:left="720" w:hanging="360"/>
      </w:pPr>
      <w:rPr>
        <w:rFonts w:ascii="Symbol" w:hAnsi="Symbol" w:hint="default"/>
      </w:rPr>
    </w:lvl>
    <w:lvl w:ilvl="1" w:tplc="240C0003" w:tentative="1">
      <w:start w:val="1"/>
      <w:numFmt w:val="bullet"/>
      <w:lvlText w:val="o"/>
      <w:lvlJc w:val="left"/>
      <w:pPr>
        <w:ind w:left="1440" w:hanging="360"/>
      </w:pPr>
      <w:rPr>
        <w:rFonts w:ascii="Courier New" w:hAnsi="Courier New" w:cs="Courier New" w:hint="default"/>
      </w:rPr>
    </w:lvl>
    <w:lvl w:ilvl="2" w:tplc="240C0005" w:tentative="1">
      <w:start w:val="1"/>
      <w:numFmt w:val="bullet"/>
      <w:lvlText w:val=""/>
      <w:lvlJc w:val="left"/>
      <w:pPr>
        <w:ind w:left="2160" w:hanging="360"/>
      </w:pPr>
      <w:rPr>
        <w:rFonts w:ascii="Wingdings" w:hAnsi="Wingdings" w:hint="default"/>
      </w:rPr>
    </w:lvl>
    <w:lvl w:ilvl="3" w:tplc="240C0001" w:tentative="1">
      <w:start w:val="1"/>
      <w:numFmt w:val="bullet"/>
      <w:lvlText w:val=""/>
      <w:lvlJc w:val="left"/>
      <w:pPr>
        <w:ind w:left="2880" w:hanging="360"/>
      </w:pPr>
      <w:rPr>
        <w:rFonts w:ascii="Symbol" w:hAnsi="Symbol" w:hint="default"/>
      </w:rPr>
    </w:lvl>
    <w:lvl w:ilvl="4" w:tplc="240C0003" w:tentative="1">
      <w:start w:val="1"/>
      <w:numFmt w:val="bullet"/>
      <w:lvlText w:val="o"/>
      <w:lvlJc w:val="left"/>
      <w:pPr>
        <w:ind w:left="3600" w:hanging="360"/>
      </w:pPr>
      <w:rPr>
        <w:rFonts w:ascii="Courier New" w:hAnsi="Courier New" w:cs="Courier New" w:hint="default"/>
      </w:rPr>
    </w:lvl>
    <w:lvl w:ilvl="5" w:tplc="240C0005" w:tentative="1">
      <w:start w:val="1"/>
      <w:numFmt w:val="bullet"/>
      <w:lvlText w:val=""/>
      <w:lvlJc w:val="left"/>
      <w:pPr>
        <w:ind w:left="4320" w:hanging="360"/>
      </w:pPr>
      <w:rPr>
        <w:rFonts w:ascii="Wingdings" w:hAnsi="Wingdings" w:hint="default"/>
      </w:rPr>
    </w:lvl>
    <w:lvl w:ilvl="6" w:tplc="240C0001" w:tentative="1">
      <w:start w:val="1"/>
      <w:numFmt w:val="bullet"/>
      <w:lvlText w:val=""/>
      <w:lvlJc w:val="left"/>
      <w:pPr>
        <w:ind w:left="5040" w:hanging="360"/>
      </w:pPr>
      <w:rPr>
        <w:rFonts w:ascii="Symbol" w:hAnsi="Symbol" w:hint="default"/>
      </w:rPr>
    </w:lvl>
    <w:lvl w:ilvl="7" w:tplc="240C0003" w:tentative="1">
      <w:start w:val="1"/>
      <w:numFmt w:val="bullet"/>
      <w:lvlText w:val="o"/>
      <w:lvlJc w:val="left"/>
      <w:pPr>
        <w:ind w:left="5760" w:hanging="360"/>
      </w:pPr>
      <w:rPr>
        <w:rFonts w:ascii="Courier New" w:hAnsi="Courier New" w:cs="Courier New" w:hint="default"/>
      </w:rPr>
    </w:lvl>
    <w:lvl w:ilvl="8" w:tplc="240C0005" w:tentative="1">
      <w:start w:val="1"/>
      <w:numFmt w:val="bullet"/>
      <w:lvlText w:val=""/>
      <w:lvlJc w:val="left"/>
      <w:pPr>
        <w:ind w:left="6480" w:hanging="360"/>
      </w:pPr>
      <w:rPr>
        <w:rFonts w:ascii="Wingdings" w:hAnsi="Wingdings" w:hint="default"/>
      </w:rPr>
    </w:lvl>
  </w:abstractNum>
  <w:abstractNum w:abstractNumId="42" w15:restartNumberingAfterBreak="0">
    <w:nsid w:val="729F209C"/>
    <w:multiLevelType w:val="hybridMultilevel"/>
    <w:tmpl w:val="57BC646A"/>
    <w:lvl w:ilvl="0" w:tplc="585C3F12">
      <w:start w:val="1"/>
      <w:numFmt w:val="bullet"/>
      <w:pStyle w:val="Mariam"/>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2F32F77"/>
    <w:multiLevelType w:val="hybridMultilevel"/>
    <w:tmpl w:val="E13076A6"/>
    <w:lvl w:ilvl="0" w:tplc="FFFFFFFF">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5F042A6"/>
    <w:multiLevelType w:val="multilevel"/>
    <w:tmpl w:val="298086A0"/>
    <w:styleLink w:val="LFO7"/>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5" w15:restartNumberingAfterBreak="0">
    <w:nsid w:val="7A0E344B"/>
    <w:multiLevelType w:val="multilevel"/>
    <w:tmpl w:val="BE94EA9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7C3140F6"/>
    <w:multiLevelType w:val="multilevel"/>
    <w:tmpl w:val="DB6A18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40822490">
    <w:abstractNumId w:val="27"/>
  </w:num>
  <w:num w:numId="2" w16cid:durableId="146870577">
    <w:abstractNumId w:val="10"/>
  </w:num>
  <w:num w:numId="3" w16cid:durableId="1267039881">
    <w:abstractNumId w:val="34"/>
  </w:num>
  <w:num w:numId="4" w16cid:durableId="2015567867">
    <w:abstractNumId w:val="33"/>
  </w:num>
  <w:num w:numId="5" w16cid:durableId="581259765">
    <w:abstractNumId w:val="28"/>
  </w:num>
  <w:num w:numId="6" w16cid:durableId="853149878">
    <w:abstractNumId w:val="6"/>
  </w:num>
  <w:num w:numId="7" w16cid:durableId="794174488">
    <w:abstractNumId w:val="42"/>
  </w:num>
  <w:num w:numId="8" w16cid:durableId="1796563606">
    <w:abstractNumId w:val="39"/>
  </w:num>
  <w:num w:numId="9" w16cid:durableId="1896815334">
    <w:abstractNumId w:val="23"/>
  </w:num>
  <w:num w:numId="10" w16cid:durableId="1096907516">
    <w:abstractNumId w:val="43"/>
  </w:num>
  <w:num w:numId="11" w16cid:durableId="1824810491">
    <w:abstractNumId w:val="37"/>
  </w:num>
  <w:num w:numId="12" w16cid:durableId="1398088574">
    <w:abstractNumId w:val="46"/>
  </w:num>
  <w:num w:numId="13" w16cid:durableId="8991690">
    <w:abstractNumId w:val="16"/>
  </w:num>
  <w:num w:numId="14" w16cid:durableId="17240208">
    <w:abstractNumId w:val="18"/>
  </w:num>
  <w:num w:numId="15" w16cid:durableId="1060448075">
    <w:abstractNumId w:val="24"/>
  </w:num>
  <w:num w:numId="16" w16cid:durableId="1321890555">
    <w:abstractNumId w:val="20"/>
  </w:num>
  <w:num w:numId="17" w16cid:durableId="1074939662">
    <w:abstractNumId w:val="12"/>
  </w:num>
  <w:num w:numId="18" w16cid:durableId="443233493">
    <w:abstractNumId w:val="13"/>
  </w:num>
  <w:num w:numId="19" w16cid:durableId="263272889">
    <w:abstractNumId w:val="8"/>
  </w:num>
  <w:num w:numId="20" w16cid:durableId="1343387415">
    <w:abstractNumId w:val="38"/>
  </w:num>
  <w:num w:numId="21" w16cid:durableId="728307435">
    <w:abstractNumId w:val="0"/>
  </w:num>
  <w:num w:numId="22" w16cid:durableId="2139640434">
    <w:abstractNumId w:val="3"/>
  </w:num>
  <w:num w:numId="23" w16cid:durableId="748388207">
    <w:abstractNumId w:val="19"/>
  </w:num>
  <w:num w:numId="24" w16cid:durableId="528615396">
    <w:abstractNumId w:val="7"/>
  </w:num>
  <w:num w:numId="25" w16cid:durableId="274678297">
    <w:abstractNumId w:val="29"/>
  </w:num>
  <w:num w:numId="26" w16cid:durableId="410322000">
    <w:abstractNumId w:val="45"/>
  </w:num>
  <w:num w:numId="27" w16cid:durableId="734160739">
    <w:abstractNumId w:val="17"/>
  </w:num>
  <w:num w:numId="28" w16cid:durableId="1833908284">
    <w:abstractNumId w:val="26"/>
  </w:num>
  <w:num w:numId="29" w16cid:durableId="1902012662">
    <w:abstractNumId w:val="44"/>
  </w:num>
  <w:num w:numId="30" w16cid:durableId="1419910438">
    <w:abstractNumId w:val="21"/>
  </w:num>
  <w:num w:numId="31" w16cid:durableId="788551102">
    <w:abstractNumId w:val="1"/>
  </w:num>
  <w:num w:numId="32" w16cid:durableId="1984777206">
    <w:abstractNumId w:val="9"/>
  </w:num>
  <w:num w:numId="33" w16cid:durableId="1151218901">
    <w:abstractNumId w:val="35"/>
  </w:num>
  <w:num w:numId="34" w16cid:durableId="1924223228">
    <w:abstractNumId w:val="5"/>
  </w:num>
  <w:num w:numId="35" w16cid:durableId="1863978624">
    <w:abstractNumId w:val="36"/>
  </w:num>
  <w:num w:numId="36" w16cid:durableId="1648392620">
    <w:abstractNumId w:val="31"/>
  </w:num>
  <w:num w:numId="37" w16cid:durableId="1063023008">
    <w:abstractNumId w:val="11"/>
  </w:num>
  <w:num w:numId="38" w16cid:durableId="182017390">
    <w:abstractNumId w:val="25"/>
  </w:num>
  <w:num w:numId="39" w16cid:durableId="1909149592">
    <w:abstractNumId w:val="2"/>
  </w:num>
  <w:num w:numId="40" w16cid:durableId="172036354">
    <w:abstractNumId w:val="14"/>
  </w:num>
  <w:num w:numId="41" w16cid:durableId="956722362">
    <w:abstractNumId w:val="40"/>
  </w:num>
  <w:num w:numId="42" w16cid:durableId="603149536">
    <w:abstractNumId w:val="30"/>
  </w:num>
  <w:num w:numId="43" w16cid:durableId="1218518813">
    <w:abstractNumId w:val="32"/>
  </w:num>
  <w:num w:numId="44" w16cid:durableId="285695074">
    <w:abstractNumId w:val="41"/>
  </w:num>
  <w:num w:numId="45" w16cid:durableId="929968824">
    <w:abstractNumId w:val="4"/>
  </w:num>
  <w:num w:numId="46" w16cid:durableId="1762411908">
    <w:abstractNumId w:val="15"/>
  </w:num>
  <w:num w:numId="47" w16cid:durableId="242223855">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FA1"/>
    <w:rsid w:val="00006175"/>
    <w:rsid w:val="00006521"/>
    <w:rsid w:val="00010492"/>
    <w:rsid w:val="0001145C"/>
    <w:rsid w:val="000119B4"/>
    <w:rsid w:val="000136B8"/>
    <w:rsid w:val="00016446"/>
    <w:rsid w:val="00016B89"/>
    <w:rsid w:val="00016BA5"/>
    <w:rsid w:val="00017326"/>
    <w:rsid w:val="00021D68"/>
    <w:rsid w:val="0002483D"/>
    <w:rsid w:val="00030BFE"/>
    <w:rsid w:val="00031058"/>
    <w:rsid w:val="000320FD"/>
    <w:rsid w:val="000407B0"/>
    <w:rsid w:val="0004544E"/>
    <w:rsid w:val="00045480"/>
    <w:rsid w:val="0004576E"/>
    <w:rsid w:val="00046E66"/>
    <w:rsid w:val="000477EF"/>
    <w:rsid w:val="00052B59"/>
    <w:rsid w:val="00055E56"/>
    <w:rsid w:val="00056770"/>
    <w:rsid w:val="00056873"/>
    <w:rsid w:val="00060384"/>
    <w:rsid w:val="00061BD1"/>
    <w:rsid w:val="00062743"/>
    <w:rsid w:val="00062E2C"/>
    <w:rsid w:val="00063E76"/>
    <w:rsid w:val="00064769"/>
    <w:rsid w:val="00064A77"/>
    <w:rsid w:val="00066DD2"/>
    <w:rsid w:val="00071F80"/>
    <w:rsid w:val="0007535D"/>
    <w:rsid w:val="00075368"/>
    <w:rsid w:val="000767F8"/>
    <w:rsid w:val="000817D9"/>
    <w:rsid w:val="00083F72"/>
    <w:rsid w:val="00084D2F"/>
    <w:rsid w:val="00085ADF"/>
    <w:rsid w:val="0009026C"/>
    <w:rsid w:val="00095CC9"/>
    <w:rsid w:val="000A23DC"/>
    <w:rsid w:val="000A2C55"/>
    <w:rsid w:val="000A764B"/>
    <w:rsid w:val="000A771A"/>
    <w:rsid w:val="000B1199"/>
    <w:rsid w:val="000B18BF"/>
    <w:rsid w:val="000B1C78"/>
    <w:rsid w:val="000B4176"/>
    <w:rsid w:val="000B4B4C"/>
    <w:rsid w:val="000B5E6E"/>
    <w:rsid w:val="000B65A8"/>
    <w:rsid w:val="000C0756"/>
    <w:rsid w:val="000C0DFC"/>
    <w:rsid w:val="000C3255"/>
    <w:rsid w:val="000C3A84"/>
    <w:rsid w:val="000C44CE"/>
    <w:rsid w:val="000D0B4E"/>
    <w:rsid w:val="000D21CD"/>
    <w:rsid w:val="000D37B9"/>
    <w:rsid w:val="000E189D"/>
    <w:rsid w:val="000E294F"/>
    <w:rsid w:val="000E3064"/>
    <w:rsid w:val="000E345C"/>
    <w:rsid w:val="000E414F"/>
    <w:rsid w:val="000E42C3"/>
    <w:rsid w:val="000F005B"/>
    <w:rsid w:val="000F34CD"/>
    <w:rsid w:val="000F7EF9"/>
    <w:rsid w:val="0010494D"/>
    <w:rsid w:val="00106681"/>
    <w:rsid w:val="00112D79"/>
    <w:rsid w:val="00113994"/>
    <w:rsid w:val="001149B1"/>
    <w:rsid w:val="001170D4"/>
    <w:rsid w:val="0012047A"/>
    <w:rsid w:val="00120B9A"/>
    <w:rsid w:val="001255F6"/>
    <w:rsid w:val="00131038"/>
    <w:rsid w:val="00135040"/>
    <w:rsid w:val="00135A30"/>
    <w:rsid w:val="00137693"/>
    <w:rsid w:val="00140EA7"/>
    <w:rsid w:val="00142374"/>
    <w:rsid w:val="0014328A"/>
    <w:rsid w:val="001446BD"/>
    <w:rsid w:val="00154409"/>
    <w:rsid w:val="00155C87"/>
    <w:rsid w:val="0016099E"/>
    <w:rsid w:val="00161978"/>
    <w:rsid w:val="0016312C"/>
    <w:rsid w:val="00163FE9"/>
    <w:rsid w:val="0016450A"/>
    <w:rsid w:val="00167B34"/>
    <w:rsid w:val="00170939"/>
    <w:rsid w:val="00172A81"/>
    <w:rsid w:val="00174477"/>
    <w:rsid w:val="0017502E"/>
    <w:rsid w:val="00175E8C"/>
    <w:rsid w:val="0017776B"/>
    <w:rsid w:val="0018230A"/>
    <w:rsid w:val="001838AE"/>
    <w:rsid w:val="00184997"/>
    <w:rsid w:val="00187C38"/>
    <w:rsid w:val="00187DDB"/>
    <w:rsid w:val="00195B1F"/>
    <w:rsid w:val="00196F46"/>
    <w:rsid w:val="001974ED"/>
    <w:rsid w:val="00197A76"/>
    <w:rsid w:val="00197C8D"/>
    <w:rsid w:val="001A25C7"/>
    <w:rsid w:val="001A304A"/>
    <w:rsid w:val="001A505A"/>
    <w:rsid w:val="001B6BC8"/>
    <w:rsid w:val="001C0085"/>
    <w:rsid w:val="001C07C6"/>
    <w:rsid w:val="001C584E"/>
    <w:rsid w:val="001D2104"/>
    <w:rsid w:val="001D2419"/>
    <w:rsid w:val="001E0805"/>
    <w:rsid w:val="001E2719"/>
    <w:rsid w:val="001E3E4C"/>
    <w:rsid w:val="001E557B"/>
    <w:rsid w:val="001E55D3"/>
    <w:rsid w:val="001E55EE"/>
    <w:rsid w:val="001E57D9"/>
    <w:rsid w:val="001E621E"/>
    <w:rsid w:val="001E7E18"/>
    <w:rsid w:val="001F2042"/>
    <w:rsid w:val="001F3D7D"/>
    <w:rsid w:val="001F692B"/>
    <w:rsid w:val="0020081D"/>
    <w:rsid w:val="00201332"/>
    <w:rsid w:val="0020182A"/>
    <w:rsid w:val="00202A67"/>
    <w:rsid w:val="0020655D"/>
    <w:rsid w:val="00206E1A"/>
    <w:rsid w:val="0021016D"/>
    <w:rsid w:val="00212156"/>
    <w:rsid w:val="002165A2"/>
    <w:rsid w:val="00221760"/>
    <w:rsid w:val="00221BF8"/>
    <w:rsid w:val="00225187"/>
    <w:rsid w:val="00231815"/>
    <w:rsid w:val="0023247B"/>
    <w:rsid w:val="002358B5"/>
    <w:rsid w:val="00235E2A"/>
    <w:rsid w:val="0023732F"/>
    <w:rsid w:val="00242E69"/>
    <w:rsid w:val="002455DD"/>
    <w:rsid w:val="0024621D"/>
    <w:rsid w:val="00246263"/>
    <w:rsid w:val="00250012"/>
    <w:rsid w:val="00250042"/>
    <w:rsid w:val="0025191C"/>
    <w:rsid w:val="00251ACB"/>
    <w:rsid w:val="0025492C"/>
    <w:rsid w:val="00254AA1"/>
    <w:rsid w:val="00254DFE"/>
    <w:rsid w:val="0025513F"/>
    <w:rsid w:val="002573CD"/>
    <w:rsid w:val="002623C6"/>
    <w:rsid w:val="00264AC9"/>
    <w:rsid w:val="00265013"/>
    <w:rsid w:val="00270CB7"/>
    <w:rsid w:val="0027214C"/>
    <w:rsid w:val="00272295"/>
    <w:rsid w:val="00280F8F"/>
    <w:rsid w:val="0028272B"/>
    <w:rsid w:val="0028323A"/>
    <w:rsid w:val="00284BD8"/>
    <w:rsid w:val="00284E3F"/>
    <w:rsid w:val="00287A3E"/>
    <w:rsid w:val="0029001B"/>
    <w:rsid w:val="00295D0C"/>
    <w:rsid w:val="002A017B"/>
    <w:rsid w:val="002A01FA"/>
    <w:rsid w:val="002A0BC8"/>
    <w:rsid w:val="002A0D30"/>
    <w:rsid w:val="002A222C"/>
    <w:rsid w:val="002A2C85"/>
    <w:rsid w:val="002A35C9"/>
    <w:rsid w:val="002A4875"/>
    <w:rsid w:val="002A4C52"/>
    <w:rsid w:val="002A5145"/>
    <w:rsid w:val="002B0330"/>
    <w:rsid w:val="002B04C6"/>
    <w:rsid w:val="002B076E"/>
    <w:rsid w:val="002B17B3"/>
    <w:rsid w:val="002B2223"/>
    <w:rsid w:val="002B314E"/>
    <w:rsid w:val="002B31E6"/>
    <w:rsid w:val="002B38DF"/>
    <w:rsid w:val="002B493F"/>
    <w:rsid w:val="002B5411"/>
    <w:rsid w:val="002B5AB8"/>
    <w:rsid w:val="002C1DBE"/>
    <w:rsid w:val="002C3A83"/>
    <w:rsid w:val="002C5AA3"/>
    <w:rsid w:val="002C610C"/>
    <w:rsid w:val="002C68B7"/>
    <w:rsid w:val="002C75BA"/>
    <w:rsid w:val="002D3690"/>
    <w:rsid w:val="002D70D3"/>
    <w:rsid w:val="002E0A9B"/>
    <w:rsid w:val="002E12DE"/>
    <w:rsid w:val="002E3431"/>
    <w:rsid w:val="002E6199"/>
    <w:rsid w:val="002E63C5"/>
    <w:rsid w:val="0030470A"/>
    <w:rsid w:val="00306A94"/>
    <w:rsid w:val="00306C61"/>
    <w:rsid w:val="00314AEE"/>
    <w:rsid w:val="00315539"/>
    <w:rsid w:val="00315F53"/>
    <w:rsid w:val="00323277"/>
    <w:rsid w:val="0032349E"/>
    <w:rsid w:val="00325DBA"/>
    <w:rsid w:val="0033263C"/>
    <w:rsid w:val="003327C6"/>
    <w:rsid w:val="00336A28"/>
    <w:rsid w:val="00341A23"/>
    <w:rsid w:val="00343261"/>
    <w:rsid w:val="00344C65"/>
    <w:rsid w:val="00346C1F"/>
    <w:rsid w:val="003513DA"/>
    <w:rsid w:val="00351859"/>
    <w:rsid w:val="003548DE"/>
    <w:rsid w:val="0036372E"/>
    <w:rsid w:val="003650C1"/>
    <w:rsid w:val="00366049"/>
    <w:rsid w:val="00366CDF"/>
    <w:rsid w:val="00367753"/>
    <w:rsid w:val="00367B85"/>
    <w:rsid w:val="00370108"/>
    <w:rsid w:val="003729DB"/>
    <w:rsid w:val="003742EC"/>
    <w:rsid w:val="00375503"/>
    <w:rsid w:val="00381E7E"/>
    <w:rsid w:val="00385DA5"/>
    <w:rsid w:val="00387576"/>
    <w:rsid w:val="00390244"/>
    <w:rsid w:val="003907EF"/>
    <w:rsid w:val="00391C5D"/>
    <w:rsid w:val="0039373E"/>
    <w:rsid w:val="00393A1D"/>
    <w:rsid w:val="00393E03"/>
    <w:rsid w:val="0039682D"/>
    <w:rsid w:val="00396CDF"/>
    <w:rsid w:val="003A2C4A"/>
    <w:rsid w:val="003A4564"/>
    <w:rsid w:val="003A49F4"/>
    <w:rsid w:val="003B3DF8"/>
    <w:rsid w:val="003B487E"/>
    <w:rsid w:val="003C0E93"/>
    <w:rsid w:val="003C6C4F"/>
    <w:rsid w:val="003D24D0"/>
    <w:rsid w:val="003D2BFA"/>
    <w:rsid w:val="003D7505"/>
    <w:rsid w:val="003E1032"/>
    <w:rsid w:val="003E25DC"/>
    <w:rsid w:val="003E2C99"/>
    <w:rsid w:val="003E35D3"/>
    <w:rsid w:val="003F09BF"/>
    <w:rsid w:val="003F17E1"/>
    <w:rsid w:val="003F19DD"/>
    <w:rsid w:val="003F64E3"/>
    <w:rsid w:val="004008AC"/>
    <w:rsid w:val="00401954"/>
    <w:rsid w:val="004054B9"/>
    <w:rsid w:val="004127B3"/>
    <w:rsid w:val="00415AA0"/>
    <w:rsid w:val="00420991"/>
    <w:rsid w:val="004213F7"/>
    <w:rsid w:val="0042470F"/>
    <w:rsid w:val="004247AC"/>
    <w:rsid w:val="00434AF2"/>
    <w:rsid w:val="00436C4C"/>
    <w:rsid w:val="00437F0D"/>
    <w:rsid w:val="004416CA"/>
    <w:rsid w:val="00441958"/>
    <w:rsid w:val="00443B9D"/>
    <w:rsid w:val="00445010"/>
    <w:rsid w:val="00446977"/>
    <w:rsid w:val="004471AE"/>
    <w:rsid w:val="004475BF"/>
    <w:rsid w:val="00447916"/>
    <w:rsid w:val="004517F8"/>
    <w:rsid w:val="00452640"/>
    <w:rsid w:val="00455178"/>
    <w:rsid w:val="00461424"/>
    <w:rsid w:val="00461565"/>
    <w:rsid w:val="0046442B"/>
    <w:rsid w:val="00464E34"/>
    <w:rsid w:val="00464F85"/>
    <w:rsid w:val="00465ACF"/>
    <w:rsid w:val="004666D5"/>
    <w:rsid w:val="004752D2"/>
    <w:rsid w:val="00477AAA"/>
    <w:rsid w:val="004863C8"/>
    <w:rsid w:val="00486AFD"/>
    <w:rsid w:val="004A362C"/>
    <w:rsid w:val="004A792A"/>
    <w:rsid w:val="004A7A36"/>
    <w:rsid w:val="004B6F16"/>
    <w:rsid w:val="004B73A8"/>
    <w:rsid w:val="004B786F"/>
    <w:rsid w:val="004B7F15"/>
    <w:rsid w:val="004C07AA"/>
    <w:rsid w:val="004C29A5"/>
    <w:rsid w:val="004C3847"/>
    <w:rsid w:val="004C4692"/>
    <w:rsid w:val="004C5C7C"/>
    <w:rsid w:val="004C6B9B"/>
    <w:rsid w:val="004D17C7"/>
    <w:rsid w:val="004D188D"/>
    <w:rsid w:val="004D2787"/>
    <w:rsid w:val="004D2BCA"/>
    <w:rsid w:val="004D2CBA"/>
    <w:rsid w:val="004D5011"/>
    <w:rsid w:val="004D7A54"/>
    <w:rsid w:val="004E2D97"/>
    <w:rsid w:val="004E3951"/>
    <w:rsid w:val="004E4717"/>
    <w:rsid w:val="004E50CA"/>
    <w:rsid w:val="004E5A0F"/>
    <w:rsid w:val="004F343B"/>
    <w:rsid w:val="00501117"/>
    <w:rsid w:val="00502498"/>
    <w:rsid w:val="00502D42"/>
    <w:rsid w:val="005031E2"/>
    <w:rsid w:val="00503827"/>
    <w:rsid w:val="0050579A"/>
    <w:rsid w:val="005148D8"/>
    <w:rsid w:val="005158AC"/>
    <w:rsid w:val="00515A6E"/>
    <w:rsid w:val="00515B69"/>
    <w:rsid w:val="005230A3"/>
    <w:rsid w:val="00532F34"/>
    <w:rsid w:val="00542351"/>
    <w:rsid w:val="00542DAD"/>
    <w:rsid w:val="00545CAD"/>
    <w:rsid w:val="00546B75"/>
    <w:rsid w:val="005501F2"/>
    <w:rsid w:val="00551C83"/>
    <w:rsid w:val="00552F33"/>
    <w:rsid w:val="00555574"/>
    <w:rsid w:val="005628E3"/>
    <w:rsid w:val="00563790"/>
    <w:rsid w:val="005638BC"/>
    <w:rsid w:val="00563BA3"/>
    <w:rsid w:val="00567A8D"/>
    <w:rsid w:val="005702A8"/>
    <w:rsid w:val="005716C6"/>
    <w:rsid w:val="00575635"/>
    <w:rsid w:val="005810DA"/>
    <w:rsid w:val="00581468"/>
    <w:rsid w:val="00585BC5"/>
    <w:rsid w:val="00590A3D"/>
    <w:rsid w:val="00593172"/>
    <w:rsid w:val="005931B8"/>
    <w:rsid w:val="005960FF"/>
    <w:rsid w:val="00596BCF"/>
    <w:rsid w:val="00596DFF"/>
    <w:rsid w:val="005A07D8"/>
    <w:rsid w:val="005A2992"/>
    <w:rsid w:val="005A3D9D"/>
    <w:rsid w:val="005A515B"/>
    <w:rsid w:val="005A54C6"/>
    <w:rsid w:val="005A6439"/>
    <w:rsid w:val="005B1400"/>
    <w:rsid w:val="005B228B"/>
    <w:rsid w:val="005B3562"/>
    <w:rsid w:val="005B6CB0"/>
    <w:rsid w:val="005C066C"/>
    <w:rsid w:val="005C096D"/>
    <w:rsid w:val="005C3F98"/>
    <w:rsid w:val="005C5194"/>
    <w:rsid w:val="005C5A2E"/>
    <w:rsid w:val="005C6E41"/>
    <w:rsid w:val="005C7D8C"/>
    <w:rsid w:val="005D27B8"/>
    <w:rsid w:val="005D345C"/>
    <w:rsid w:val="005D4B84"/>
    <w:rsid w:val="005D4FFB"/>
    <w:rsid w:val="005D56FC"/>
    <w:rsid w:val="005D5EA1"/>
    <w:rsid w:val="005D6557"/>
    <w:rsid w:val="005D6B3E"/>
    <w:rsid w:val="005D793E"/>
    <w:rsid w:val="005D7D61"/>
    <w:rsid w:val="005E2F15"/>
    <w:rsid w:val="005E3646"/>
    <w:rsid w:val="005E3CE2"/>
    <w:rsid w:val="005E49D0"/>
    <w:rsid w:val="005E4A50"/>
    <w:rsid w:val="005E51E1"/>
    <w:rsid w:val="005F03BC"/>
    <w:rsid w:val="005F1FE4"/>
    <w:rsid w:val="005F2644"/>
    <w:rsid w:val="005F26EB"/>
    <w:rsid w:val="005F47F6"/>
    <w:rsid w:val="005F7BED"/>
    <w:rsid w:val="00600330"/>
    <w:rsid w:val="0060041B"/>
    <w:rsid w:val="00600BAA"/>
    <w:rsid w:val="0060109B"/>
    <w:rsid w:val="0060407F"/>
    <w:rsid w:val="00604DBB"/>
    <w:rsid w:val="00605AF8"/>
    <w:rsid w:val="00606113"/>
    <w:rsid w:val="0060619E"/>
    <w:rsid w:val="00607289"/>
    <w:rsid w:val="00607C81"/>
    <w:rsid w:val="00611581"/>
    <w:rsid w:val="0061256A"/>
    <w:rsid w:val="00613FB5"/>
    <w:rsid w:val="00615249"/>
    <w:rsid w:val="00615787"/>
    <w:rsid w:val="0062012B"/>
    <w:rsid w:val="0062344D"/>
    <w:rsid w:val="00623501"/>
    <w:rsid w:val="00626B8A"/>
    <w:rsid w:val="006362CD"/>
    <w:rsid w:val="00636499"/>
    <w:rsid w:val="00636D57"/>
    <w:rsid w:val="00647908"/>
    <w:rsid w:val="006479C1"/>
    <w:rsid w:val="0065185D"/>
    <w:rsid w:val="00652875"/>
    <w:rsid w:val="006540FE"/>
    <w:rsid w:val="00655BFC"/>
    <w:rsid w:val="006618C6"/>
    <w:rsid w:val="00662E4E"/>
    <w:rsid w:val="0066306D"/>
    <w:rsid w:val="00665571"/>
    <w:rsid w:val="006708FB"/>
    <w:rsid w:val="00671043"/>
    <w:rsid w:val="00673747"/>
    <w:rsid w:val="006764AA"/>
    <w:rsid w:val="006801F1"/>
    <w:rsid w:val="006819FD"/>
    <w:rsid w:val="00681D9F"/>
    <w:rsid w:val="0068253A"/>
    <w:rsid w:val="00683BB8"/>
    <w:rsid w:val="006863CB"/>
    <w:rsid w:val="006914A8"/>
    <w:rsid w:val="0069160C"/>
    <w:rsid w:val="0069347C"/>
    <w:rsid w:val="006A0158"/>
    <w:rsid w:val="006A4A29"/>
    <w:rsid w:val="006A5DE1"/>
    <w:rsid w:val="006A68FF"/>
    <w:rsid w:val="006A6B30"/>
    <w:rsid w:val="006A7BE6"/>
    <w:rsid w:val="006A7EB4"/>
    <w:rsid w:val="006B1CB8"/>
    <w:rsid w:val="006B3F2F"/>
    <w:rsid w:val="006B6F42"/>
    <w:rsid w:val="006B7D2A"/>
    <w:rsid w:val="006C1444"/>
    <w:rsid w:val="006C215C"/>
    <w:rsid w:val="006C302C"/>
    <w:rsid w:val="006C31AA"/>
    <w:rsid w:val="006C342E"/>
    <w:rsid w:val="006C5188"/>
    <w:rsid w:val="006D2F3D"/>
    <w:rsid w:val="006D53C6"/>
    <w:rsid w:val="006D6919"/>
    <w:rsid w:val="006E0957"/>
    <w:rsid w:val="006E0D34"/>
    <w:rsid w:val="006E3E39"/>
    <w:rsid w:val="006E573E"/>
    <w:rsid w:val="006E7CE8"/>
    <w:rsid w:val="006F1727"/>
    <w:rsid w:val="006F2570"/>
    <w:rsid w:val="006F43A0"/>
    <w:rsid w:val="006F4AE8"/>
    <w:rsid w:val="006F5998"/>
    <w:rsid w:val="006F73B6"/>
    <w:rsid w:val="007025C8"/>
    <w:rsid w:val="0070587D"/>
    <w:rsid w:val="00706977"/>
    <w:rsid w:val="00710757"/>
    <w:rsid w:val="007118B8"/>
    <w:rsid w:val="00715E57"/>
    <w:rsid w:val="00717473"/>
    <w:rsid w:val="007207EA"/>
    <w:rsid w:val="007217A3"/>
    <w:rsid w:val="00722331"/>
    <w:rsid w:val="007232C1"/>
    <w:rsid w:val="00723791"/>
    <w:rsid w:val="007244EA"/>
    <w:rsid w:val="00731B5D"/>
    <w:rsid w:val="00732AE4"/>
    <w:rsid w:val="00732CAA"/>
    <w:rsid w:val="0073605D"/>
    <w:rsid w:val="0073624C"/>
    <w:rsid w:val="007365B9"/>
    <w:rsid w:val="00741E7E"/>
    <w:rsid w:val="007427BD"/>
    <w:rsid w:val="00742EB1"/>
    <w:rsid w:val="00751FD5"/>
    <w:rsid w:val="007537EF"/>
    <w:rsid w:val="00756225"/>
    <w:rsid w:val="007600F5"/>
    <w:rsid w:val="0077634D"/>
    <w:rsid w:val="00783A29"/>
    <w:rsid w:val="00785053"/>
    <w:rsid w:val="00787451"/>
    <w:rsid w:val="0079586A"/>
    <w:rsid w:val="00795CEA"/>
    <w:rsid w:val="00797B87"/>
    <w:rsid w:val="007A0073"/>
    <w:rsid w:val="007A01AE"/>
    <w:rsid w:val="007A129F"/>
    <w:rsid w:val="007A149F"/>
    <w:rsid w:val="007A19B2"/>
    <w:rsid w:val="007A2891"/>
    <w:rsid w:val="007B0FC0"/>
    <w:rsid w:val="007B2D37"/>
    <w:rsid w:val="007B6904"/>
    <w:rsid w:val="007D00B3"/>
    <w:rsid w:val="007D5D88"/>
    <w:rsid w:val="007E11FD"/>
    <w:rsid w:val="007E5627"/>
    <w:rsid w:val="007F0736"/>
    <w:rsid w:val="007F2F9F"/>
    <w:rsid w:val="007F4BCB"/>
    <w:rsid w:val="007F7355"/>
    <w:rsid w:val="008014B2"/>
    <w:rsid w:val="00802BDE"/>
    <w:rsid w:val="00805B67"/>
    <w:rsid w:val="0080747E"/>
    <w:rsid w:val="00807B38"/>
    <w:rsid w:val="00815826"/>
    <w:rsid w:val="00816CCF"/>
    <w:rsid w:val="00821D6F"/>
    <w:rsid w:val="008223F8"/>
    <w:rsid w:val="0082288A"/>
    <w:rsid w:val="00823232"/>
    <w:rsid w:val="00827559"/>
    <w:rsid w:val="00830BB7"/>
    <w:rsid w:val="00831094"/>
    <w:rsid w:val="0083147F"/>
    <w:rsid w:val="00836577"/>
    <w:rsid w:val="00840107"/>
    <w:rsid w:val="00840F54"/>
    <w:rsid w:val="00845B35"/>
    <w:rsid w:val="00846866"/>
    <w:rsid w:val="00846D4F"/>
    <w:rsid w:val="00846FB8"/>
    <w:rsid w:val="0084719E"/>
    <w:rsid w:val="00851ECE"/>
    <w:rsid w:val="00853862"/>
    <w:rsid w:val="00854FD4"/>
    <w:rsid w:val="00857A72"/>
    <w:rsid w:val="00857BB5"/>
    <w:rsid w:val="008604D9"/>
    <w:rsid w:val="00860A35"/>
    <w:rsid w:val="00860A83"/>
    <w:rsid w:val="00866B66"/>
    <w:rsid w:val="008702EF"/>
    <w:rsid w:val="0087045D"/>
    <w:rsid w:val="00871DE5"/>
    <w:rsid w:val="00872E10"/>
    <w:rsid w:val="008740E3"/>
    <w:rsid w:val="0087647F"/>
    <w:rsid w:val="00876C0B"/>
    <w:rsid w:val="00883AF9"/>
    <w:rsid w:val="00883B1C"/>
    <w:rsid w:val="0088481F"/>
    <w:rsid w:val="00885417"/>
    <w:rsid w:val="0089286D"/>
    <w:rsid w:val="008931AE"/>
    <w:rsid w:val="00893B5B"/>
    <w:rsid w:val="00893EFA"/>
    <w:rsid w:val="00896315"/>
    <w:rsid w:val="008A066C"/>
    <w:rsid w:val="008A3A04"/>
    <w:rsid w:val="008A5FA2"/>
    <w:rsid w:val="008A5FE6"/>
    <w:rsid w:val="008A7CD6"/>
    <w:rsid w:val="008B038F"/>
    <w:rsid w:val="008B055D"/>
    <w:rsid w:val="008B079F"/>
    <w:rsid w:val="008B7304"/>
    <w:rsid w:val="008C18B6"/>
    <w:rsid w:val="008C2070"/>
    <w:rsid w:val="008C75AD"/>
    <w:rsid w:val="008D3EA4"/>
    <w:rsid w:val="008D618B"/>
    <w:rsid w:val="008D6B37"/>
    <w:rsid w:val="008D747A"/>
    <w:rsid w:val="008E16E4"/>
    <w:rsid w:val="008E3BC1"/>
    <w:rsid w:val="008E75F1"/>
    <w:rsid w:val="008E7C72"/>
    <w:rsid w:val="008F10B2"/>
    <w:rsid w:val="008F122E"/>
    <w:rsid w:val="008F4494"/>
    <w:rsid w:val="008F4A83"/>
    <w:rsid w:val="0090002E"/>
    <w:rsid w:val="00900175"/>
    <w:rsid w:val="009004F1"/>
    <w:rsid w:val="009004F2"/>
    <w:rsid w:val="00900935"/>
    <w:rsid w:val="00907DB9"/>
    <w:rsid w:val="0091052D"/>
    <w:rsid w:val="00912825"/>
    <w:rsid w:val="00913E8D"/>
    <w:rsid w:val="00915E8A"/>
    <w:rsid w:val="00917EDA"/>
    <w:rsid w:val="00920717"/>
    <w:rsid w:val="00923D67"/>
    <w:rsid w:val="00923FA9"/>
    <w:rsid w:val="0093028D"/>
    <w:rsid w:val="009306B4"/>
    <w:rsid w:val="009315B5"/>
    <w:rsid w:val="00934637"/>
    <w:rsid w:val="0093523D"/>
    <w:rsid w:val="00935547"/>
    <w:rsid w:val="009369E2"/>
    <w:rsid w:val="0094011B"/>
    <w:rsid w:val="00941AFF"/>
    <w:rsid w:val="00942CB2"/>
    <w:rsid w:val="00944BFC"/>
    <w:rsid w:val="009458A3"/>
    <w:rsid w:val="00946B5F"/>
    <w:rsid w:val="00950B18"/>
    <w:rsid w:val="00953AE2"/>
    <w:rsid w:val="00953F59"/>
    <w:rsid w:val="0095467D"/>
    <w:rsid w:val="009566C2"/>
    <w:rsid w:val="00956929"/>
    <w:rsid w:val="0096194A"/>
    <w:rsid w:val="00964A08"/>
    <w:rsid w:val="00966AF8"/>
    <w:rsid w:val="0097118E"/>
    <w:rsid w:val="009714A0"/>
    <w:rsid w:val="00971C4F"/>
    <w:rsid w:val="00977AB7"/>
    <w:rsid w:val="009839FE"/>
    <w:rsid w:val="00983AC9"/>
    <w:rsid w:val="00983E5F"/>
    <w:rsid w:val="009840C7"/>
    <w:rsid w:val="0098700C"/>
    <w:rsid w:val="00987C8B"/>
    <w:rsid w:val="00990D2F"/>
    <w:rsid w:val="0099174E"/>
    <w:rsid w:val="0099339B"/>
    <w:rsid w:val="00996DCC"/>
    <w:rsid w:val="009A0472"/>
    <w:rsid w:val="009A2365"/>
    <w:rsid w:val="009A3A15"/>
    <w:rsid w:val="009A4F31"/>
    <w:rsid w:val="009A68DE"/>
    <w:rsid w:val="009A79C6"/>
    <w:rsid w:val="009B470F"/>
    <w:rsid w:val="009C094D"/>
    <w:rsid w:val="009C125C"/>
    <w:rsid w:val="009C41D9"/>
    <w:rsid w:val="009C72BE"/>
    <w:rsid w:val="009D0112"/>
    <w:rsid w:val="009D342B"/>
    <w:rsid w:val="009D583B"/>
    <w:rsid w:val="009D64F6"/>
    <w:rsid w:val="009D68ED"/>
    <w:rsid w:val="009E079A"/>
    <w:rsid w:val="009E3749"/>
    <w:rsid w:val="009E3B8E"/>
    <w:rsid w:val="009E47DF"/>
    <w:rsid w:val="009E73CA"/>
    <w:rsid w:val="009E73F8"/>
    <w:rsid w:val="009F1EEE"/>
    <w:rsid w:val="009F232A"/>
    <w:rsid w:val="009F28E0"/>
    <w:rsid w:val="009F2EF9"/>
    <w:rsid w:val="009F3455"/>
    <w:rsid w:val="009F38CA"/>
    <w:rsid w:val="009F5462"/>
    <w:rsid w:val="009F7CFA"/>
    <w:rsid w:val="00A01A74"/>
    <w:rsid w:val="00A02A71"/>
    <w:rsid w:val="00A06FBD"/>
    <w:rsid w:val="00A103C2"/>
    <w:rsid w:val="00A1089A"/>
    <w:rsid w:val="00A12A6F"/>
    <w:rsid w:val="00A14415"/>
    <w:rsid w:val="00A145E9"/>
    <w:rsid w:val="00A14B66"/>
    <w:rsid w:val="00A21EA3"/>
    <w:rsid w:val="00A22032"/>
    <w:rsid w:val="00A227F9"/>
    <w:rsid w:val="00A2393A"/>
    <w:rsid w:val="00A270C9"/>
    <w:rsid w:val="00A274CA"/>
    <w:rsid w:val="00A31A2B"/>
    <w:rsid w:val="00A339B9"/>
    <w:rsid w:val="00A3432E"/>
    <w:rsid w:val="00A41270"/>
    <w:rsid w:val="00A43304"/>
    <w:rsid w:val="00A45123"/>
    <w:rsid w:val="00A46530"/>
    <w:rsid w:val="00A4700F"/>
    <w:rsid w:val="00A475E7"/>
    <w:rsid w:val="00A51C72"/>
    <w:rsid w:val="00A5434A"/>
    <w:rsid w:val="00A55F5C"/>
    <w:rsid w:val="00A577DB"/>
    <w:rsid w:val="00A62D9E"/>
    <w:rsid w:val="00A67483"/>
    <w:rsid w:val="00A714C9"/>
    <w:rsid w:val="00A744C6"/>
    <w:rsid w:val="00A74C7F"/>
    <w:rsid w:val="00A817E9"/>
    <w:rsid w:val="00A81F9E"/>
    <w:rsid w:val="00A8438E"/>
    <w:rsid w:val="00A851A6"/>
    <w:rsid w:val="00A968D2"/>
    <w:rsid w:val="00A96B87"/>
    <w:rsid w:val="00AA0EAC"/>
    <w:rsid w:val="00AA120B"/>
    <w:rsid w:val="00AA4E3C"/>
    <w:rsid w:val="00AA7700"/>
    <w:rsid w:val="00AB1FD5"/>
    <w:rsid w:val="00AB42C7"/>
    <w:rsid w:val="00AB5739"/>
    <w:rsid w:val="00AC10F5"/>
    <w:rsid w:val="00AC1B2B"/>
    <w:rsid w:val="00AC3107"/>
    <w:rsid w:val="00AC3CCD"/>
    <w:rsid w:val="00AD53E8"/>
    <w:rsid w:val="00AD59C9"/>
    <w:rsid w:val="00AD64AB"/>
    <w:rsid w:val="00AD74CA"/>
    <w:rsid w:val="00AE173B"/>
    <w:rsid w:val="00AE17AC"/>
    <w:rsid w:val="00AE4064"/>
    <w:rsid w:val="00AE606E"/>
    <w:rsid w:val="00AE62B3"/>
    <w:rsid w:val="00AE6392"/>
    <w:rsid w:val="00AF32FB"/>
    <w:rsid w:val="00AF3779"/>
    <w:rsid w:val="00AF4C54"/>
    <w:rsid w:val="00B00DC9"/>
    <w:rsid w:val="00B02853"/>
    <w:rsid w:val="00B0552A"/>
    <w:rsid w:val="00B06772"/>
    <w:rsid w:val="00B15DD2"/>
    <w:rsid w:val="00B1724B"/>
    <w:rsid w:val="00B17431"/>
    <w:rsid w:val="00B2130F"/>
    <w:rsid w:val="00B241E2"/>
    <w:rsid w:val="00B24C71"/>
    <w:rsid w:val="00B24F40"/>
    <w:rsid w:val="00B252BB"/>
    <w:rsid w:val="00B26E65"/>
    <w:rsid w:val="00B31499"/>
    <w:rsid w:val="00B32415"/>
    <w:rsid w:val="00B33139"/>
    <w:rsid w:val="00B351D5"/>
    <w:rsid w:val="00B3524A"/>
    <w:rsid w:val="00B418D1"/>
    <w:rsid w:val="00B53ADA"/>
    <w:rsid w:val="00B54C01"/>
    <w:rsid w:val="00B5538E"/>
    <w:rsid w:val="00B56B14"/>
    <w:rsid w:val="00B60FB8"/>
    <w:rsid w:val="00B617B7"/>
    <w:rsid w:val="00B62630"/>
    <w:rsid w:val="00B62BA1"/>
    <w:rsid w:val="00B64FF2"/>
    <w:rsid w:val="00B65B6E"/>
    <w:rsid w:val="00B65CC9"/>
    <w:rsid w:val="00B6664E"/>
    <w:rsid w:val="00B66D62"/>
    <w:rsid w:val="00B70C40"/>
    <w:rsid w:val="00B73ABF"/>
    <w:rsid w:val="00B74822"/>
    <w:rsid w:val="00B82101"/>
    <w:rsid w:val="00B83893"/>
    <w:rsid w:val="00B8605D"/>
    <w:rsid w:val="00B86F04"/>
    <w:rsid w:val="00B91311"/>
    <w:rsid w:val="00B93689"/>
    <w:rsid w:val="00B94D91"/>
    <w:rsid w:val="00BA006D"/>
    <w:rsid w:val="00BA3CED"/>
    <w:rsid w:val="00BA3F3B"/>
    <w:rsid w:val="00BB24B5"/>
    <w:rsid w:val="00BB420A"/>
    <w:rsid w:val="00BB79D6"/>
    <w:rsid w:val="00BC05C5"/>
    <w:rsid w:val="00BC11E0"/>
    <w:rsid w:val="00BC253E"/>
    <w:rsid w:val="00BC357E"/>
    <w:rsid w:val="00BC78F8"/>
    <w:rsid w:val="00BD060A"/>
    <w:rsid w:val="00BD3F4E"/>
    <w:rsid w:val="00BD45B2"/>
    <w:rsid w:val="00BD45DC"/>
    <w:rsid w:val="00BD587E"/>
    <w:rsid w:val="00BD6E10"/>
    <w:rsid w:val="00BD7F43"/>
    <w:rsid w:val="00BE0EE7"/>
    <w:rsid w:val="00BE2527"/>
    <w:rsid w:val="00BE4FD8"/>
    <w:rsid w:val="00BE530E"/>
    <w:rsid w:val="00BE5CEA"/>
    <w:rsid w:val="00BF07F9"/>
    <w:rsid w:val="00BF0FF8"/>
    <w:rsid w:val="00BF20A3"/>
    <w:rsid w:val="00C01099"/>
    <w:rsid w:val="00C07048"/>
    <w:rsid w:val="00C076C7"/>
    <w:rsid w:val="00C07E50"/>
    <w:rsid w:val="00C10DF8"/>
    <w:rsid w:val="00C11070"/>
    <w:rsid w:val="00C11417"/>
    <w:rsid w:val="00C16C74"/>
    <w:rsid w:val="00C16D71"/>
    <w:rsid w:val="00C224E9"/>
    <w:rsid w:val="00C3159A"/>
    <w:rsid w:val="00C333DD"/>
    <w:rsid w:val="00C36645"/>
    <w:rsid w:val="00C37189"/>
    <w:rsid w:val="00C3755A"/>
    <w:rsid w:val="00C45551"/>
    <w:rsid w:val="00C45B3B"/>
    <w:rsid w:val="00C46117"/>
    <w:rsid w:val="00C50453"/>
    <w:rsid w:val="00C50BC7"/>
    <w:rsid w:val="00C513EB"/>
    <w:rsid w:val="00C52669"/>
    <w:rsid w:val="00C53A1F"/>
    <w:rsid w:val="00C5588E"/>
    <w:rsid w:val="00C55FA1"/>
    <w:rsid w:val="00C60136"/>
    <w:rsid w:val="00C614C5"/>
    <w:rsid w:val="00C63C2E"/>
    <w:rsid w:val="00C65431"/>
    <w:rsid w:val="00C65511"/>
    <w:rsid w:val="00C666A2"/>
    <w:rsid w:val="00C76654"/>
    <w:rsid w:val="00C76E65"/>
    <w:rsid w:val="00C77D91"/>
    <w:rsid w:val="00C8047B"/>
    <w:rsid w:val="00C83911"/>
    <w:rsid w:val="00C903E1"/>
    <w:rsid w:val="00C9047C"/>
    <w:rsid w:val="00C906FA"/>
    <w:rsid w:val="00C92D1E"/>
    <w:rsid w:val="00C93537"/>
    <w:rsid w:val="00C93CBD"/>
    <w:rsid w:val="00C94F60"/>
    <w:rsid w:val="00CA14D8"/>
    <w:rsid w:val="00CA2189"/>
    <w:rsid w:val="00CB083B"/>
    <w:rsid w:val="00CB0A8A"/>
    <w:rsid w:val="00CB1EB4"/>
    <w:rsid w:val="00CB3AAD"/>
    <w:rsid w:val="00CC032D"/>
    <w:rsid w:val="00CC0770"/>
    <w:rsid w:val="00CC0955"/>
    <w:rsid w:val="00CC1ED7"/>
    <w:rsid w:val="00CC40A2"/>
    <w:rsid w:val="00CC4C47"/>
    <w:rsid w:val="00CC6B2C"/>
    <w:rsid w:val="00CC78FE"/>
    <w:rsid w:val="00CD0367"/>
    <w:rsid w:val="00CD0609"/>
    <w:rsid w:val="00CD1485"/>
    <w:rsid w:val="00CE3F4E"/>
    <w:rsid w:val="00CE4D3D"/>
    <w:rsid w:val="00CE553C"/>
    <w:rsid w:val="00CE7CCF"/>
    <w:rsid w:val="00CF1609"/>
    <w:rsid w:val="00CF2E0E"/>
    <w:rsid w:val="00CF486E"/>
    <w:rsid w:val="00CF56BF"/>
    <w:rsid w:val="00CF6F42"/>
    <w:rsid w:val="00D03BE0"/>
    <w:rsid w:val="00D04E72"/>
    <w:rsid w:val="00D1196D"/>
    <w:rsid w:val="00D1453B"/>
    <w:rsid w:val="00D15C2C"/>
    <w:rsid w:val="00D16DCD"/>
    <w:rsid w:val="00D17903"/>
    <w:rsid w:val="00D20C1F"/>
    <w:rsid w:val="00D20E11"/>
    <w:rsid w:val="00D20E34"/>
    <w:rsid w:val="00D213C7"/>
    <w:rsid w:val="00D2173A"/>
    <w:rsid w:val="00D249A9"/>
    <w:rsid w:val="00D25378"/>
    <w:rsid w:val="00D27536"/>
    <w:rsid w:val="00D31CE5"/>
    <w:rsid w:val="00D31F14"/>
    <w:rsid w:val="00D40173"/>
    <w:rsid w:val="00D40236"/>
    <w:rsid w:val="00D40AF0"/>
    <w:rsid w:val="00D412D3"/>
    <w:rsid w:val="00D413E0"/>
    <w:rsid w:val="00D43347"/>
    <w:rsid w:val="00D43CC8"/>
    <w:rsid w:val="00D45645"/>
    <w:rsid w:val="00D5034D"/>
    <w:rsid w:val="00D544B5"/>
    <w:rsid w:val="00D57C24"/>
    <w:rsid w:val="00D600F7"/>
    <w:rsid w:val="00D63A3C"/>
    <w:rsid w:val="00D678AE"/>
    <w:rsid w:val="00D705D1"/>
    <w:rsid w:val="00D71818"/>
    <w:rsid w:val="00D74E40"/>
    <w:rsid w:val="00D7537F"/>
    <w:rsid w:val="00D91408"/>
    <w:rsid w:val="00D91544"/>
    <w:rsid w:val="00D933B1"/>
    <w:rsid w:val="00D94B96"/>
    <w:rsid w:val="00D94DE2"/>
    <w:rsid w:val="00D95A70"/>
    <w:rsid w:val="00D970CA"/>
    <w:rsid w:val="00D97B86"/>
    <w:rsid w:val="00D97E5F"/>
    <w:rsid w:val="00DA059A"/>
    <w:rsid w:val="00DA0795"/>
    <w:rsid w:val="00DA1781"/>
    <w:rsid w:val="00DA4266"/>
    <w:rsid w:val="00DA4F23"/>
    <w:rsid w:val="00DA5E4B"/>
    <w:rsid w:val="00DA6EFC"/>
    <w:rsid w:val="00DB0F25"/>
    <w:rsid w:val="00DB63CC"/>
    <w:rsid w:val="00DC04C1"/>
    <w:rsid w:val="00DC1238"/>
    <w:rsid w:val="00DC2BFD"/>
    <w:rsid w:val="00DC5EC5"/>
    <w:rsid w:val="00DC60D4"/>
    <w:rsid w:val="00DD0132"/>
    <w:rsid w:val="00DD133A"/>
    <w:rsid w:val="00DD2793"/>
    <w:rsid w:val="00DD3F03"/>
    <w:rsid w:val="00DD5A06"/>
    <w:rsid w:val="00DD6051"/>
    <w:rsid w:val="00DE5869"/>
    <w:rsid w:val="00DE59F9"/>
    <w:rsid w:val="00DE7A42"/>
    <w:rsid w:val="00DF02E3"/>
    <w:rsid w:val="00DF0970"/>
    <w:rsid w:val="00DF1030"/>
    <w:rsid w:val="00DF1FE2"/>
    <w:rsid w:val="00DF4029"/>
    <w:rsid w:val="00DF7A37"/>
    <w:rsid w:val="00E038C7"/>
    <w:rsid w:val="00E04C59"/>
    <w:rsid w:val="00E0538B"/>
    <w:rsid w:val="00E06880"/>
    <w:rsid w:val="00E074B8"/>
    <w:rsid w:val="00E078DB"/>
    <w:rsid w:val="00E10329"/>
    <w:rsid w:val="00E118D7"/>
    <w:rsid w:val="00E12CA7"/>
    <w:rsid w:val="00E17287"/>
    <w:rsid w:val="00E176B3"/>
    <w:rsid w:val="00E209F3"/>
    <w:rsid w:val="00E222D2"/>
    <w:rsid w:val="00E238E7"/>
    <w:rsid w:val="00E2538C"/>
    <w:rsid w:val="00E26375"/>
    <w:rsid w:val="00E331B3"/>
    <w:rsid w:val="00E35B0C"/>
    <w:rsid w:val="00E37302"/>
    <w:rsid w:val="00E40B89"/>
    <w:rsid w:val="00E41553"/>
    <w:rsid w:val="00E427CA"/>
    <w:rsid w:val="00E445CC"/>
    <w:rsid w:val="00E44C04"/>
    <w:rsid w:val="00E61C87"/>
    <w:rsid w:val="00E61CE4"/>
    <w:rsid w:val="00E64BE4"/>
    <w:rsid w:val="00E64F6A"/>
    <w:rsid w:val="00E667FF"/>
    <w:rsid w:val="00E67643"/>
    <w:rsid w:val="00E677BF"/>
    <w:rsid w:val="00E74F68"/>
    <w:rsid w:val="00E77494"/>
    <w:rsid w:val="00E826C3"/>
    <w:rsid w:val="00E84343"/>
    <w:rsid w:val="00E864C6"/>
    <w:rsid w:val="00E91211"/>
    <w:rsid w:val="00E970E8"/>
    <w:rsid w:val="00E97346"/>
    <w:rsid w:val="00EA02F1"/>
    <w:rsid w:val="00EA1037"/>
    <w:rsid w:val="00EA20A9"/>
    <w:rsid w:val="00EA2AAD"/>
    <w:rsid w:val="00EA53D0"/>
    <w:rsid w:val="00EA5CC5"/>
    <w:rsid w:val="00EB1941"/>
    <w:rsid w:val="00EB2CF1"/>
    <w:rsid w:val="00EB4EFD"/>
    <w:rsid w:val="00EB6068"/>
    <w:rsid w:val="00EC1229"/>
    <w:rsid w:val="00EC2726"/>
    <w:rsid w:val="00EC276D"/>
    <w:rsid w:val="00EC3A30"/>
    <w:rsid w:val="00ED119F"/>
    <w:rsid w:val="00EE0A70"/>
    <w:rsid w:val="00EE2491"/>
    <w:rsid w:val="00EE392F"/>
    <w:rsid w:val="00EE697B"/>
    <w:rsid w:val="00EE7779"/>
    <w:rsid w:val="00EF052B"/>
    <w:rsid w:val="00EF6A3E"/>
    <w:rsid w:val="00EF7C50"/>
    <w:rsid w:val="00F015AB"/>
    <w:rsid w:val="00F049C9"/>
    <w:rsid w:val="00F06B17"/>
    <w:rsid w:val="00F0756C"/>
    <w:rsid w:val="00F10669"/>
    <w:rsid w:val="00F10A10"/>
    <w:rsid w:val="00F12EC4"/>
    <w:rsid w:val="00F176CB"/>
    <w:rsid w:val="00F261D9"/>
    <w:rsid w:val="00F26CB1"/>
    <w:rsid w:val="00F30456"/>
    <w:rsid w:val="00F32811"/>
    <w:rsid w:val="00F33247"/>
    <w:rsid w:val="00F34A5B"/>
    <w:rsid w:val="00F374D4"/>
    <w:rsid w:val="00F412C4"/>
    <w:rsid w:val="00F41E9C"/>
    <w:rsid w:val="00F41FAF"/>
    <w:rsid w:val="00F470A4"/>
    <w:rsid w:val="00F47C77"/>
    <w:rsid w:val="00F50C7F"/>
    <w:rsid w:val="00F52DD2"/>
    <w:rsid w:val="00F52FE8"/>
    <w:rsid w:val="00F637D4"/>
    <w:rsid w:val="00F6688D"/>
    <w:rsid w:val="00F6696F"/>
    <w:rsid w:val="00F677E0"/>
    <w:rsid w:val="00F730AD"/>
    <w:rsid w:val="00F73122"/>
    <w:rsid w:val="00F74BBE"/>
    <w:rsid w:val="00F843CC"/>
    <w:rsid w:val="00F86642"/>
    <w:rsid w:val="00F906E2"/>
    <w:rsid w:val="00F9267D"/>
    <w:rsid w:val="00F92876"/>
    <w:rsid w:val="00F93448"/>
    <w:rsid w:val="00F93946"/>
    <w:rsid w:val="00F93F4F"/>
    <w:rsid w:val="00F970F9"/>
    <w:rsid w:val="00F97169"/>
    <w:rsid w:val="00FA086A"/>
    <w:rsid w:val="00FA1C18"/>
    <w:rsid w:val="00FA1E4F"/>
    <w:rsid w:val="00FA2915"/>
    <w:rsid w:val="00FA36C1"/>
    <w:rsid w:val="00FA5F71"/>
    <w:rsid w:val="00FA695A"/>
    <w:rsid w:val="00FB07AE"/>
    <w:rsid w:val="00FB49E1"/>
    <w:rsid w:val="00FB7083"/>
    <w:rsid w:val="00FB7C6F"/>
    <w:rsid w:val="00FC058F"/>
    <w:rsid w:val="00FC5DFA"/>
    <w:rsid w:val="00FC7A2B"/>
    <w:rsid w:val="00FD050E"/>
    <w:rsid w:val="00FD19EE"/>
    <w:rsid w:val="00FD67CC"/>
    <w:rsid w:val="00FD72FB"/>
    <w:rsid w:val="00FD747F"/>
    <w:rsid w:val="00FD7B2C"/>
    <w:rsid w:val="00FE2514"/>
    <w:rsid w:val="00FE3D05"/>
    <w:rsid w:val="00FF02E5"/>
    <w:rsid w:val="00FF7AEE"/>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FE2FE"/>
  <w15:docId w15:val="{1C84A632-2141-4FC5-B3DE-07C328FA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05A"/>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ienInternet">
    <w:name w:val="Lien Internet"/>
    <w:basedOn w:val="Policepardfaut"/>
    <w:uiPriority w:val="99"/>
    <w:unhideWhenUsed/>
    <w:rsid w:val="00012BB3"/>
    <w:rPr>
      <w:color w:val="0000FF" w:themeColor="hyperlink"/>
      <w:u w:val="single"/>
    </w:rPr>
  </w:style>
  <w:style w:type="character" w:styleId="Numrodepage">
    <w:name w:val="page number"/>
    <w:basedOn w:val="Policepardfaut"/>
    <w:semiHidden/>
    <w:qFormat/>
  </w:style>
  <w:style w:type="character" w:customStyle="1" w:styleId="RetraitcorpsdetexteCar">
    <w:name w:val="Retrait corps de texte Car"/>
    <w:basedOn w:val="Policepardfaut"/>
    <w:qFormat/>
    <w:rPr>
      <w:rFonts w:ascii="Garamond" w:hAnsi="Garamond"/>
      <w:sz w:val="22"/>
      <w:lang w:val="en-GB" w:eastAsia="fr-FR" w:bidi="ar-SA"/>
    </w:rPr>
  </w:style>
  <w:style w:type="character" w:styleId="CitationHTML">
    <w:name w:val="HTML Cite"/>
    <w:basedOn w:val="Policepardfaut"/>
    <w:semiHidden/>
    <w:qFormat/>
    <w:rPr>
      <w:i w:val="0"/>
      <w:iCs w:val="0"/>
      <w:color w:val="008000"/>
    </w:rPr>
  </w:style>
  <w:style w:type="character" w:styleId="Accentuation">
    <w:name w:val="Emphasis"/>
    <w:basedOn w:val="Policepardfaut"/>
    <w:uiPriority w:val="20"/>
    <w:qFormat/>
    <w:rPr>
      <w:b/>
      <w:bCs/>
      <w:i w:val="0"/>
      <w:iCs w:val="0"/>
    </w:rPr>
  </w:style>
  <w:style w:type="character" w:customStyle="1" w:styleId="TextedebullesCar">
    <w:name w:val="Texte de bulles Car"/>
    <w:basedOn w:val="Policepardfaut"/>
    <w:link w:val="Textedebulles"/>
    <w:uiPriority w:val="99"/>
    <w:semiHidden/>
    <w:qFormat/>
    <w:rsid w:val="00A34452"/>
    <w:rPr>
      <w:rFonts w:ascii="Tahoma" w:hAnsi="Tahoma" w:cs="Tahoma"/>
      <w:sz w:val="16"/>
      <w:szCs w:val="16"/>
    </w:rPr>
  </w:style>
  <w:style w:type="character" w:customStyle="1" w:styleId="NotedebasdepageCar">
    <w:name w:val="Note de bas de page Car"/>
    <w:basedOn w:val="Policepardfaut"/>
    <w:link w:val="Notedebasdepage"/>
    <w:qFormat/>
    <w:rsid w:val="006D3BE8"/>
    <w:rPr>
      <w:rFonts w:eastAsia="Times New Roman" w:cs="Times"/>
    </w:rPr>
  </w:style>
  <w:style w:type="character" w:customStyle="1" w:styleId="Ancredenotedebasdepage">
    <w:name w:val="Ancre de note de bas de page"/>
    <w:rPr>
      <w:rFonts w:ascii="Times New Roman" w:hAnsi="Times New Roman" w:cs="Times New Roman"/>
      <w:vertAlign w:val="superscript"/>
    </w:rPr>
  </w:style>
  <w:style w:type="character" w:customStyle="1" w:styleId="FootnoteCharacters">
    <w:name w:val="Footnote Characters"/>
    <w:unhideWhenUsed/>
    <w:qFormat/>
    <w:rsid w:val="006D3BE8"/>
    <w:rPr>
      <w:rFonts w:ascii="Times New Roman" w:hAnsi="Times New Roman" w:cs="Times New Roman"/>
      <w:vertAlign w:val="superscript"/>
    </w:rPr>
  </w:style>
  <w:style w:type="character" w:styleId="Marquedecommentaire">
    <w:name w:val="annotation reference"/>
    <w:basedOn w:val="Policepardfaut"/>
    <w:uiPriority w:val="99"/>
    <w:unhideWhenUsed/>
    <w:qFormat/>
    <w:rsid w:val="006D3BE8"/>
    <w:rPr>
      <w:sz w:val="16"/>
      <w:szCs w:val="16"/>
    </w:rPr>
  </w:style>
  <w:style w:type="character" w:customStyle="1" w:styleId="CommentaireCar">
    <w:name w:val="Commentaire Car"/>
    <w:basedOn w:val="Policepardfaut"/>
    <w:link w:val="Commentaire"/>
    <w:uiPriority w:val="99"/>
    <w:qFormat/>
    <w:rsid w:val="006D3BE8"/>
    <w:rPr>
      <w:rFonts w:ascii="Arial" w:hAnsi="Arial"/>
    </w:rPr>
  </w:style>
  <w:style w:type="character" w:customStyle="1" w:styleId="ObjetducommentaireCar">
    <w:name w:val="Objet du commentaire Car"/>
    <w:basedOn w:val="CommentaireCar"/>
    <w:link w:val="Objetducommentaire"/>
    <w:uiPriority w:val="99"/>
    <w:semiHidden/>
    <w:qFormat/>
    <w:rsid w:val="006D3BE8"/>
    <w:rPr>
      <w:rFonts w:ascii="Arial" w:hAnsi="Arial"/>
      <w:b/>
      <w:bCs/>
    </w:rPr>
  </w:style>
  <w:style w:type="character" w:customStyle="1" w:styleId="PieddepageCar">
    <w:name w:val="Pied de page Car"/>
    <w:basedOn w:val="Policepardfaut"/>
    <w:link w:val="Pieddepage"/>
    <w:uiPriority w:val="99"/>
    <w:qFormat/>
    <w:rsid w:val="005204FC"/>
    <w:rPr>
      <w:rFonts w:ascii="Arial" w:hAnsi="Arial"/>
    </w:rPr>
  </w:style>
  <w:style w:type="character" w:customStyle="1" w:styleId="Corpsdetexte2Car">
    <w:name w:val="Corps de texte 2 Car"/>
    <w:basedOn w:val="Policepardfaut"/>
    <w:link w:val="Corpsdetexte2"/>
    <w:uiPriority w:val="99"/>
    <w:semiHidden/>
    <w:qFormat/>
    <w:rsid w:val="00893886"/>
    <w:rPr>
      <w:rFonts w:ascii="Arial" w:hAnsi="Arial"/>
    </w:rPr>
  </w:style>
  <w:style w:type="character" w:customStyle="1" w:styleId="Titre2Car">
    <w:name w:val="Titre 2 Car"/>
    <w:basedOn w:val="Policepardfaut"/>
    <w:link w:val="Titre2"/>
    <w:qFormat/>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qFormat/>
    <w:rsid w:val="00390537"/>
    <w:rPr>
      <w:rFonts w:ascii="Times New Roman" w:hAnsi="Times New Roman" w:cs="Times New Roman"/>
      <w:vertAlign w:val="superscript"/>
    </w:rPr>
  </w:style>
  <w:style w:type="character" w:customStyle="1" w:styleId="Corpsdetexte3Car">
    <w:name w:val="Corps de texte 3 Car"/>
    <w:basedOn w:val="Policepardfaut"/>
    <w:link w:val="Corpsdetexte3"/>
    <w:uiPriority w:val="99"/>
    <w:qFormat/>
    <w:rsid w:val="001020FE"/>
    <w:rPr>
      <w:rFonts w:ascii="Arial" w:hAnsi="Arial"/>
      <w:sz w:val="16"/>
      <w:szCs w:val="16"/>
    </w:rPr>
  </w:style>
  <w:style w:type="character" w:customStyle="1" w:styleId="normalCar">
    <w:name w:val="normal Car"/>
    <w:basedOn w:val="Policepardfaut"/>
    <w:link w:val="Normal1"/>
    <w:qFormat/>
    <w:rsid w:val="00533387"/>
    <w:rPr>
      <w:rFonts w:ascii="Times New Roman" w:eastAsia="Times New Roman" w:hAnsi="Times New Roman"/>
      <w:sz w:val="22"/>
      <w:szCs w:val="22"/>
    </w:rPr>
  </w:style>
  <w:style w:type="character" w:customStyle="1" w:styleId="En-tteCar">
    <w:name w:val="En-tête Car"/>
    <w:uiPriority w:val="99"/>
    <w:qFormat/>
    <w:rsid w:val="00C92420"/>
    <w:rPr>
      <w:rFonts w:ascii="Arial" w:hAnsi="Arial"/>
    </w:rPr>
  </w:style>
  <w:style w:type="character" w:customStyle="1" w:styleId="ParagraphedelisteCar">
    <w:name w:val="Paragraphe de liste Car"/>
    <w:aliases w:val="List Paragraph (numbered (a)) Car,Use Case List Paragraph Car,List Paragraph Char Char Char Car,Main numbered paragraph Car,Bullet paras Car,List Paragraph (numbered (a)) Char Car,List Paragraph2 Car,References Car,Bullets Car"/>
    <w:basedOn w:val="Policepardfaut"/>
    <w:link w:val="Paragraphedeliste"/>
    <w:uiPriority w:val="34"/>
    <w:qFormat/>
    <w:rsid w:val="00B232A1"/>
    <w:rPr>
      <w:rFonts w:ascii="Arial" w:hAnsi="Arial"/>
    </w:rPr>
  </w:style>
  <w:style w:type="character" w:customStyle="1" w:styleId="Sautdindex">
    <w:name w:val="Saut d'index"/>
    <w:qFormat/>
  </w:style>
  <w:style w:type="character" w:customStyle="1" w:styleId="Ancredenotedefin">
    <w:name w:val="Ancre de note de fin"/>
    <w:rPr>
      <w:vertAlign w:val="superscript"/>
    </w:rPr>
  </w:style>
  <w:style w:type="character" w:customStyle="1" w:styleId="Caractresdenotedefin">
    <w:name w:val="Caractères de note de fin"/>
    <w:qFormat/>
  </w:style>
  <w:style w:type="character" w:customStyle="1" w:styleId="Puces">
    <w:name w:val="Puces"/>
    <w:qFormat/>
    <w:rPr>
      <w:rFonts w:ascii="OpenSymbol" w:eastAsia="OpenSymbol" w:hAnsi="OpenSymbol" w:cs="OpenSymbol"/>
    </w:rPr>
  </w:style>
  <w:style w:type="paragraph" w:styleId="Titre">
    <w:name w:val="Title"/>
    <w:basedOn w:val="Normal"/>
    <w:next w:val="Corpsdetexte"/>
    <w:qFormat/>
    <w:pPr>
      <w:pBdr>
        <w:top w:val="single" w:sz="6" w:space="1" w:color="000000"/>
        <w:left w:val="single" w:sz="6" w:space="1" w:color="000000"/>
        <w:bottom w:val="single" w:sz="6" w:space="1" w:color="000000"/>
        <w:right w:val="single" w:sz="6" w:space="1" w:color="000000"/>
      </w:pBdr>
      <w:spacing w:line="240" w:lineRule="auto"/>
      <w:jc w:val="center"/>
      <w:textAlignment w:val="baseline"/>
    </w:pPr>
    <w:rPr>
      <w:rFonts w:ascii="Garamond" w:eastAsia="Times New Roman" w:hAnsi="Garamond"/>
      <w:b/>
      <w:sz w:val="28"/>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styleId="Liste">
    <w:name w:val="List"/>
    <w:basedOn w:val="Corpsdetexte"/>
  </w:style>
  <w:style w:type="paragraph" w:styleId="Lgende">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En-tteetpieddepage">
    <w:name w:val="En-tête et pied de page"/>
    <w:basedOn w:val="Normal"/>
    <w:qFormat/>
  </w:style>
  <w:style w:type="paragraph" w:styleId="En-tte">
    <w:name w:val="header"/>
    <w:basedOn w:val="Normal"/>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customStyle="1" w:styleId="textepuce2">
    <w:name w:val="texte puce2"/>
    <w:basedOn w:val="Normal"/>
    <w:qFormat/>
    <w:pPr>
      <w:numPr>
        <w:numId w:val="1"/>
      </w:numPr>
    </w:pPr>
  </w:style>
  <w:style w:type="paragraph" w:customStyle="1" w:styleId="Textedebulles1">
    <w:name w:val="Texte de bulles1"/>
    <w:basedOn w:val="Normal"/>
    <w:semiHidden/>
    <w:qFormat/>
    <w:rPr>
      <w:rFonts w:ascii="Tahoma" w:hAnsi="Tahoma" w:cs="Tahoma"/>
      <w:sz w:val="16"/>
      <w:szCs w:val="16"/>
    </w:rPr>
  </w:style>
  <w:style w:type="paragraph" w:customStyle="1" w:styleId="a">
    <w:name w:val="a"/>
    <w:basedOn w:val="Normal"/>
    <w:qFormat/>
    <w:pPr>
      <w:spacing w:line="240" w:lineRule="auto"/>
      <w:jc w:val="both"/>
      <w:textAlignment w:val="baseline"/>
    </w:pPr>
    <w:rPr>
      <w:rFonts w:eastAsia="Times New Roman"/>
      <w:sz w:val="22"/>
    </w:rPr>
  </w:style>
  <w:style w:type="paragraph" w:customStyle="1" w:styleId="u">
    <w:name w:val="u"/>
    <w:basedOn w:val="Normal"/>
    <w:qFormat/>
    <w:pPr>
      <w:spacing w:line="240" w:lineRule="auto"/>
      <w:ind w:left="562"/>
      <w:jc w:val="both"/>
      <w:textAlignment w:val="baseline"/>
    </w:pPr>
    <w:rPr>
      <w:rFonts w:eastAsia="Times New Roman"/>
      <w:sz w:val="22"/>
    </w:rPr>
  </w:style>
  <w:style w:type="paragraph" w:customStyle="1" w:styleId="v">
    <w:name w:val="v"/>
    <w:basedOn w:val="u"/>
    <w:qFormat/>
    <w:pPr>
      <w:ind w:hanging="562"/>
    </w:pPr>
  </w:style>
  <w:style w:type="paragraph" w:customStyle="1" w:styleId="TITF1">
    <w:name w:val="TITF1"/>
    <w:basedOn w:val="Normal"/>
    <w:qFormat/>
    <w:pPr>
      <w:widowControl w:val="0"/>
      <w:spacing w:after="540" w:line="240" w:lineRule="auto"/>
      <w:jc w:val="both"/>
      <w:textAlignment w:val="baseline"/>
    </w:pPr>
    <w:rPr>
      <w:rFonts w:eastAsia="Times New Roman" w:cs="Arial"/>
      <w:b/>
      <w:caps/>
    </w:rPr>
  </w:style>
  <w:style w:type="paragraph" w:customStyle="1" w:styleId="w">
    <w:name w:val="w"/>
    <w:basedOn w:val="Normal"/>
    <w:qFormat/>
    <w:pPr>
      <w:numPr>
        <w:numId w:val="2"/>
      </w:numPr>
      <w:spacing w:line="240" w:lineRule="auto"/>
      <w:jc w:val="both"/>
    </w:pPr>
    <w:rPr>
      <w:rFonts w:eastAsia="Times New Roman"/>
      <w:sz w:val="22"/>
      <w:szCs w:val="24"/>
    </w:rPr>
  </w:style>
  <w:style w:type="paragraph" w:customStyle="1" w:styleId="TITF2">
    <w:name w:val="TITF2"/>
    <w:basedOn w:val="Normal"/>
    <w:qFormat/>
    <w:pPr>
      <w:keepNext/>
      <w:spacing w:after="270" w:line="240" w:lineRule="auto"/>
      <w:ind w:left="562" w:hanging="562"/>
      <w:textAlignment w:val="baseline"/>
    </w:pPr>
    <w:rPr>
      <w:rFonts w:eastAsia="Times New Roman"/>
      <w:b/>
      <w:sz w:val="22"/>
    </w:rPr>
  </w:style>
  <w:style w:type="paragraph" w:customStyle="1" w:styleId="b">
    <w:name w:val="b"/>
    <w:basedOn w:val="Normal"/>
    <w:qFormat/>
    <w:pPr>
      <w:numPr>
        <w:numId w:val="3"/>
      </w:numPr>
      <w:spacing w:line="240" w:lineRule="auto"/>
      <w:jc w:val="both"/>
    </w:pPr>
    <w:rPr>
      <w:rFonts w:eastAsia="Times New Roman"/>
      <w:sz w:val="22"/>
      <w:szCs w:val="24"/>
    </w:rPr>
  </w:style>
  <w:style w:type="paragraph" w:customStyle="1" w:styleId="e">
    <w:name w:val="e"/>
    <w:basedOn w:val="b"/>
    <w:qFormat/>
    <w:rPr>
      <w:lang w:val="en-GB"/>
    </w:rPr>
  </w:style>
  <w:style w:type="paragraph" w:customStyle="1" w:styleId="q">
    <w:name w:val="q"/>
    <w:basedOn w:val="Normal"/>
    <w:qFormat/>
    <w:pPr>
      <w:numPr>
        <w:numId w:val="4"/>
      </w:numPr>
      <w:spacing w:line="240" w:lineRule="auto"/>
      <w:jc w:val="both"/>
    </w:pPr>
    <w:rPr>
      <w:rFonts w:eastAsia="Times New Roman"/>
      <w:sz w:val="22"/>
      <w:szCs w:val="24"/>
    </w:rPr>
  </w:style>
  <w:style w:type="paragraph" w:customStyle="1" w:styleId="TITF3">
    <w:name w:val="TITF3"/>
    <w:basedOn w:val="Normal"/>
    <w:qFormat/>
    <w:pPr>
      <w:keepNext/>
      <w:spacing w:after="270" w:line="240" w:lineRule="auto"/>
      <w:ind w:left="562" w:hanging="562"/>
      <w:textAlignment w:val="baseline"/>
    </w:pPr>
    <w:rPr>
      <w:rFonts w:eastAsia="Times New Roman"/>
      <w:b/>
      <w:sz w:val="22"/>
    </w:rPr>
  </w:style>
  <w:style w:type="paragraph" w:customStyle="1" w:styleId="Default">
    <w:name w:val="Default"/>
    <w:qFormat/>
    <w:rPr>
      <w:rFonts w:ascii="Arial" w:eastAsia="Times New Roman" w:hAnsi="Arial" w:cs="Arial"/>
      <w:color w:val="000000"/>
      <w:sz w:val="24"/>
      <w:szCs w:val="24"/>
    </w:rPr>
  </w:style>
  <w:style w:type="paragraph" w:styleId="NormalWeb">
    <w:name w:val="Normal (Web)"/>
    <w:basedOn w:val="Normal"/>
    <w:uiPriority w:val="99"/>
    <w:semiHidden/>
    <w:qFormat/>
    <w:pPr>
      <w:spacing w:before="120" w:after="120"/>
    </w:pPr>
    <w:rPr>
      <w:rFonts w:ascii="Arial Unicode MS" w:eastAsia="Arial Unicode MS" w:hAnsi="Arial Unicode MS" w:cs="Arial Unicode MS"/>
      <w:sz w:val="24"/>
      <w:szCs w:val="24"/>
    </w:rPr>
  </w:style>
  <w:style w:type="paragraph" w:styleId="TM3">
    <w:name w:val="toc 3"/>
    <w:basedOn w:val="Normal"/>
    <w:next w:val="Normal"/>
    <w:autoRedefine/>
    <w:uiPriority w:val="39"/>
    <w:qFormat/>
    <w:pPr>
      <w:numPr>
        <w:numId w:val="5"/>
      </w:numPr>
    </w:pPr>
  </w:style>
  <w:style w:type="paragraph" w:styleId="Textedebulles">
    <w:name w:val="Balloon Text"/>
    <w:basedOn w:val="Normal"/>
    <w:link w:val="TextedebullesCar"/>
    <w:uiPriority w:val="99"/>
    <w:semiHidden/>
    <w:unhideWhenUsed/>
    <w:qFormat/>
    <w:rsid w:val="00A34452"/>
    <w:pPr>
      <w:spacing w:line="240" w:lineRule="auto"/>
    </w:pPr>
    <w:rPr>
      <w:rFonts w:ascii="Tahoma" w:hAnsi="Tahoma" w:cs="Tahoma"/>
      <w:sz w:val="16"/>
      <w:szCs w:val="16"/>
    </w:rPr>
  </w:style>
  <w:style w:type="paragraph" w:styleId="Titreindex">
    <w:name w:val="index heading"/>
    <w:basedOn w:val="Titre"/>
  </w:style>
  <w:style w:type="paragraph" w:styleId="En-ttedetabledesmatires">
    <w:name w:val="TOC Heading"/>
    <w:basedOn w:val="Titre1"/>
    <w:next w:val="Normal"/>
    <w:uiPriority w:val="39"/>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12BB3"/>
    <w:pPr>
      <w:tabs>
        <w:tab w:val="left" w:pos="1540"/>
        <w:tab w:val="right" w:leader="dot" w:pos="9329"/>
      </w:tabs>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paragraph" w:styleId="Paragraphedeliste">
    <w:name w:val="List Paragraph"/>
    <w:aliases w:val="List Paragraph (numbered (a)),Use Case List Paragraph,List Paragraph Char Char Char,Main numbered paragraph,Bullet paras,List Paragraph (numbered (a)) Char,List Paragraph2,References,Bullets,List Bullet Mary,Body,Table/Figure Heading"/>
    <w:basedOn w:val="Normal"/>
    <w:link w:val="ParagraphedelisteCar"/>
    <w:uiPriority w:val="34"/>
    <w:qFormat/>
    <w:rsid w:val="006D3BE8"/>
    <w:pPr>
      <w:ind w:left="720"/>
      <w:contextualSpacing/>
    </w:pPr>
  </w:style>
  <w:style w:type="paragraph" w:styleId="Commentaire">
    <w:name w:val="annotation text"/>
    <w:basedOn w:val="Normal"/>
    <w:link w:val="CommentaireCar"/>
    <w:uiPriority w:val="99"/>
    <w:unhideWhenUsed/>
    <w:qFormat/>
    <w:rsid w:val="006D3BE8"/>
    <w:pPr>
      <w:spacing w:line="240" w:lineRule="auto"/>
    </w:pPr>
  </w:style>
  <w:style w:type="paragraph" w:styleId="Objetducommentaire">
    <w:name w:val="annotation subject"/>
    <w:basedOn w:val="Commentaire"/>
    <w:next w:val="Commentaire"/>
    <w:link w:val="ObjetducommentaireCar"/>
    <w:uiPriority w:val="99"/>
    <w:semiHidden/>
    <w:unhideWhenUsed/>
    <w:qFormat/>
    <w:rsid w:val="006D3BE8"/>
    <w:rPr>
      <w:b/>
      <w:bCs/>
    </w:rPr>
  </w:style>
  <w:style w:type="paragraph" w:customStyle="1" w:styleId="NormalA">
    <w:name w:val="Normal A"/>
    <w:basedOn w:val="Normal"/>
    <w:uiPriority w:val="99"/>
    <w:qFormat/>
    <w:rsid w:val="006D3BE8"/>
    <w:pPr>
      <w:spacing w:before="240" w:line="240" w:lineRule="auto"/>
      <w:jc w:val="both"/>
    </w:pPr>
    <w:rPr>
      <w:rFonts w:ascii="Times New Roman" w:eastAsia="Times New Roman" w:hAnsi="Times New Roman"/>
      <w:sz w:val="22"/>
      <w:szCs w:val="22"/>
    </w:rPr>
  </w:style>
  <w:style w:type="paragraph" w:styleId="Corpsdetexte2">
    <w:name w:val="Body Text 2"/>
    <w:basedOn w:val="Normal"/>
    <w:link w:val="Corpsdetexte2Car"/>
    <w:uiPriority w:val="99"/>
    <w:semiHidden/>
    <w:unhideWhenUsed/>
    <w:qFormat/>
    <w:rsid w:val="00893886"/>
    <w:pPr>
      <w:spacing w:after="120" w:line="480" w:lineRule="auto"/>
    </w:pPr>
  </w:style>
  <w:style w:type="paragraph" w:styleId="Rvision">
    <w:name w:val="Revision"/>
    <w:uiPriority w:val="99"/>
    <w:semiHidden/>
    <w:qFormat/>
    <w:rsid w:val="00F51120"/>
    <w:rPr>
      <w:rFonts w:ascii="Arial" w:hAnsi="Arial"/>
    </w:rPr>
  </w:style>
  <w:style w:type="paragraph" w:styleId="Corpsdetexte3">
    <w:name w:val="Body Text 3"/>
    <w:basedOn w:val="Normal"/>
    <w:link w:val="Corpsdetexte3Car"/>
    <w:uiPriority w:val="99"/>
    <w:unhideWhenUsed/>
    <w:qFormat/>
    <w:rsid w:val="001020FE"/>
    <w:pPr>
      <w:spacing w:after="120"/>
    </w:pPr>
    <w:rPr>
      <w:sz w:val="16"/>
      <w:szCs w:val="16"/>
    </w:rPr>
  </w:style>
  <w:style w:type="paragraph" w:customStyle="1" w:styleId="RedTxt">
    <w:name w:val="RedTxt"/>
    <w:basedOn w:val="Normal"/>
    <w:qFormat/>
    <w:rsid w:val="00856A1E"/>
    <w:pPr>
      <w:keepLines/>
      <w:widowControl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paragraph" w:customStyle="1" w:styleId="Normal2">
    <w:name w:val="Normal2"/>
    <w:basedOn w:val="Normal"/>
    <w:qFormat/>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qFormat/>
    <w:rsid w:val="007711E7"/>
    <w:pPr>
      <w:spacing w:before="120" w:line="240" w:lineRule="auto"/>
      <w:jc w:val="both"/>
    </w:pPr>
    <w:rPr>
      <w:rFonts w:ascii="Times New Roman" w:eastAsia="Times New Roman" w:hAnsi="Times New Roman"/>
      <w:sz w:val="22"/>
      <w:szCs w:val="22"/>
    </w:rPr>
  </w:style>
  <w:style w:type="paragraph" w:customStyle="1" w:styleId="Text1">
    <w:name w:val="Text 1"/>
    <w:basedOn w:val="Normal"/>
    <w:link w:val="Text1Char"/>
    <w:qFormat/>
    <w:rsid w:val="00B32F8E"/>
    <w:pPr>
      <w:spacing w:before="120" w:after="120" w:line="240" w:lineRule="auto"/>
      <w:ind w:left="850"/>
      <w:jc w:val="both"/>
    </w:pPr>
    <w:rPr>
      <w:rFonts w:ascii="Times New Roman" w:eastAsia="Times New Roman" w:hAnsi="Times New Roman"/>
      <w:sz w:val="24"/>
      <w:szCs w:val="24"/>
      <w:lang w:val="en-GB" w:eastAsia="en-GB"/>
    </w:rPr>
  </w:style>
  <w:style w:type="paragraph" w:customStyle="1" w:styleId="Standard">
    <w:name w:val="Standard"/>
    <w:autoRedefine/>
    <w:qFormat/>
    <w:rsid w:val="002A5145"/>
    <w:pPr>
      <w:widowControl w:val="0"/>
      <w:ind w:left="720" w:hanging="360"/>
      <w:jc w:val="both"/>
      <w:textAlignment w:val="center"/>
    </w:pPr>
    <w:rPr>
      <w:rFonts w:ascii="Times New Roman" w:hAnsi="Times New Roman"/>
      <w:kern w:val="2"/>
      <w:sz w:val="22"/>
      <w:szCs w:val="22"/>
      <w:lang w:eastAsia="ja-JP" w:bidi="fa-IR"/>
    </w:rPr>
  </w:style>
  <w:style w:type="paragraph" w:customStyle="1" w:styleId="Contenudecadre">
    <w:name w:val="Contenu de cadre"/>
    <w:basedOn w:val="Normal"/>
    <w:qFormat/>
  </w:style>
  <w:style w:type="paragraph" w:customStyle="1" w:styleId="Contenudetableau">
    <w:name w:val="Contenu de tableau"/>
    <w:basedOn w:val="Normal"/>
    <w:qFormat/>
    <w:pPr>
      <w:widowControl w:val="0"/>
      <w:suppressLineNumbers/>
    </w:pPr>
  </w:style>
  <w:style w:type="paragraph" w:customStyle="1" w:styleId="Titredetableau">
    <w:name w:val="Titre de tableau"/>
    <w:basedOn w:val="Contenudetableau"/>
    <w:qFormat/>
    <w:pPr>
      <w:jc w:val="center"/>
    </w:pPr>
    <w:rPr>
      <w:b/>
      <w:bCs/>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Lienhypertexte">
    <w:name w:val="Hyperlink"/>
    <w:basedOn w:val="Policepardfaut"/>
    <w:uiPriority w:val="99"/>
    <w:unhideWhenUsed/>
    <w:rsid w:val="00662E4E"/>
    <w:rPr>
      <w:color w:val="0000FF" w:themeColor="hyperlink"/>
      <w:u w:val="single"/>
    </w:rPr>
  </w:style>
  <w:style w:type="paragraph" w:customStyle="1" w:styleId="Annexetitle">
    <w:name w:val="Annexe_title"/>
    <w:basedOn w:val="Titre1"/>
    <w:next w:val="Normal"/>
    <w:autoRedefine/>
    <w:rsid w:val="00D678AE"/>
    <w:pPr>
      <w:keepNext w:val="0"/>
      <w:pageBreakBefore/>
      <w:tabs>
        <w:tab w:val="left" w:pos="1701"/>
        <w:tab w:val="left" w:pos="2552"/>
      </w:tabs>
      <w:suppressAutoHyphens w:val="0"/>
      <w:spacing w:before="240" w:after="240" w:line="240" w:lineRule="auto"/>
      <w:jc w:val="center"/>
      <w:outlineLvl w:val="9"/>
    </w:pPr>
    <w:rPr>
      <w:rFonts w:eastAsia="Times New Roman" w:cs="Times New Roman"/>
      <w:bCs w:val="0"/>
      <w:sz w:val="28"/>
      <w:lang w:bidi="fr-FR"/>
    </w:rPr>
  </w:style>
  <w:style w:type="paragraph" w:customStyle="1" w:styleId="Mariam">
    <w:name w:val="Mariam"/>
    <w:basedOn w:val="Normal"/>
    <w:qFormat/>
    <w:rsid w:val="00197A76"/>
    <w:pPr>
      <w:numPr>
        <w:numId w:val="7"/>
      </w:numPr>
      <w:suppressAutoHyphens w:val="0"/>
      <w:spacing w:after="160" w:line="259" w:lineRule="auto"/>
    </w:pPr>
    <w:rPr>
      <w:rFonts w:asciiTheme="minorHAnsi" w:eastAsiaTheme="minorHAnsi" w:hAnsiTheme="minorHAnsi" w:cstheme="minorBidi"/>
      <w:sz w:val="22"/>
      <w:szCs w:val="22"/>
      <w:lang w:eastAsia="en-US"/>
    </w:rPr>
  </w:style>
  <w:style w:type="character" w:styleId="lev">
    <w:name w:val="Strong"/>
    <w:uiPriority w:val="22"/>
    <w:qFormat/>
    <w:rsid w:val="00DF1FE2"/>
    <w:rPr>
      <w:b/>
      <w:bCs w:val="0"/>
    </w:rPr>
  </w:style>
  <w:style w:type="character" w:customStyle="1" w:styleId="Mentionnonrsolue1">
    <w:name w:val="Mention non résolue1"/>
    <w:basedOn w:val="Policepardfaut"/>
    <w:uiPriority w:val="99"/>
    <w:semiHidden/>
    <w:unhideWhenUsed/>
    <w:rsid w:val="00896315"/>
    <w:rPr>
      <w:color w:val="605E5C"/>
      <w:shd w:val="clear" w:color="auto" w:fill="E1DFDD"/>
    </w:rPr>
  </w:style>
  <w:style w:type="character" w:styleId="Appelnotedebasdep">
    <w:name w:val="footnote reference"/>
    <w:semiHidden/>
    <w:unhideWhenUsed/>
    <w:rsid w:val="00896315"/>
    <w:rPr>
      <w:rFonts w:ascii="Times New Roman" w:hAnsi="Times New Roman" w:cs="Times New Roman" w:hint="default"/>
      <w:vertAlign w:val="superscript"/>
    </w:rPr>
  </w:style>
  <w:style w:type="paragraph" w:customStyle="1" w:styleId="FirstParagraph">
    <w:name w:val="First Paragraph"/>
    <w:basedOn w:val="Corpsdetexte"/>
    <w:next w:val="Corpsdetexte"/>
    <w:qFormat/>
    <w:rsid w:val="006863CB"/>
    <w:pPr>
      <w:widowControl/>
      <w:suppressAutoHyphens w:val="0"/>
      <w:spacing w:before="180" w:after="180"/>
      <w:jc w:val="left"/>
    </w:pPr>
    <w:rPr>
      <w:rFonts w:asciiTheme="minorHAnsi" w:eastAsiaTheme="minorHAnsi" w:hAnsiTheme="minorHAnsi" w:cstheme="minorBidi"/>
      <w:b w:val="0"/>
      <w:caps w:val="0"/>
      <w:lang w:val="en-US" w:eastAsia="en-US"/>
    </w:rPr>
  </w:style>
  <w:style w:type="character" w:customStyle="1" w:styleId="Text1Char">
    <w:name w:val="Text 1 Char"/>
    <w:link w:val="Text1"/>
    <w:rsid w:val="003D2BFA"/>
    <w:rPr>
      <w:rFonts w:ascii="Times New Roman" w:eastAsia="Times New Roman" w:hAnsi="Times New Roman"/>
      <w:sz w:val="24"/>
      <w:szCs w:val="24"/>
      <w:lang w:val="en-GB" w:eastAsia="en-GB"/>
    </w:rPr>
  </w:style>
  <w:style w:type="table" w:customStyle="1" w:styleId="Grilledutableau3">
    <w:name w:val="Grille du tableau3"/>
    <w:basedOn w:val="TableauNormal"/>
    <w:next w:val="Grilledutableau"/>
    <w:uiPriority w:val="39"/>
    <w:rsid w:val="00EB1941"/>
    <w:pPr>
      <w:suppressAutoHyphens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99"/>
    <w:rsid w:val="00225187"/>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aliaNormal">
    <w:name w:val="Redalia : Normal"/>
    <w:basedOn w:val="Normal"/>
    <w:rsid w:val="00D03BE0"/>
    <w:pPr>
      <w:widowControl w:val="0"/>
      <w:tabs>
        <w:tab w:val="left" w:leader="dot" w:pos="8505"/>
      </w:tabs>
      <w:autoSpaceDN w:val="0"/>
      <w:spacing w:before="40" w:line="240" w:lineRule="auto"/>
      <w:jc w:val="both"/>
      <w:textAlignment w:val="baseline"/>
    </w:pPr>
    <w:rPr>
      <w:rFonts w:eastAsia="Arial" w:cs="Arial"/>
      <w:sz w:val="22"/>
    </w:rPr>
  </w:style>
  <w:style w:type="character" w:customStyle="1" w:styleId="Titre1Car">
    <w:name w:val="Titre 1 Car"/>
    <w:basedOn w:val="Policepardfaut"/>
    <w:link w:val="Titre1"/>
    <w:rsid w:val="00C93CBD"/>
    <w:rPr>
      <w:rFonts w:ascii="Arial" w:hAnsi="Arial" w:cs="Arial"/>
      <w:b/>
      <w:bCs/>
      <w:caps/>
    </w:rPr>
  </w:style>
  <w:style w:type="numbering" w:customStyle="1" w:styleId="Outline">
    <w:name w:val="Outline"/>
    <w:basedOn w:val="Aucuneliste"/>
    <w:rsid w:val="00AB42C7"/>
    <w:pPr>
      <w:numPr>
        <w:numId w:val="26"/>
      </w:numPr>
    </w:pPr>
  </w:style>
  <w:style w:type="paragraph" w:customStyle="1" w:styleId="RedaliaTitre1">
    <w:name w:val="Redalia Titre 1"/>
    <w:basedOn w:val="Normal"/>
    <w:rsid w:val="00AB42C7"/>
    <w:pPr>
      <w:widowControl w:val="0"/>
      <w:numPr>
        <w:numId w:val="26"/>
      </w:numPr>
      <w:autoSpaceDN w:val="0"/>
      <w:spacing w:before="240" w:after="160" w:line="240" w:lineRule="auto"/>
      <w:textAlignment w:val="baseline"/>
      <w:outlineLvl w:val="0"/>
    </w:pPr>
    <w:rPr>
      <w:rFonts w:eastAsia="Arial" w:cs="Arial"/>
      <w:b/>
      <w:sz w:val="32"/>
    </w:rPr>
  </w:style>
  <w:style w:type="paragraph" w:customStyle="1" w:styleId="RedaliaTitre2">
    <w:name w:val="Redalia Titre 2"/>
    <w:basedOn w:val="Normal"/>
    <w:next w:val="Normal"/>
    <w:rsid w:val="00AB42C7"/>
    <w:pPr>
      <w:widowControl w:val="0"/>
      <w:numPr>
        <w:ilvl w:val="1"/>
        <w:numId w:val="26"/>
      </w:numPr>
      <w:autoSpaceDN w:val="0"/>
      <w:spacing w:before="240" w:after="160" w:line="240" w:lineRule="auto"/>
      <w:textAlignment w:val="baseline"/>
      <w:outlineLvl w:val="1"/>
    </w:pPr>
    <w:rPr>
      <w:rFonts w:eastAsia="Arial" w:cs="Arial"/>
      <w:sz w:val="28"/>
      <w:u w:val="single"/>
    </w:rPr>
  </w:style>
  <w:style w:type="paragraph" w:customStyle="1" w:styleId="RedaliaTitre3">
    <w:name w:val="Redalia Titre 3"/>
    <w:basedOn w:val="Normal"/>
    <w:rsid w:val="00AB42C7"/>
    <w:pPr>
      <w:widowControl w:val="0"/>
      <w:numPr>
        <w:ilvl w:val="2"/>
        <w:numId w:val="26"/>
      </w:numPr>
      <w:overflowPunct w:val="0"/>
      <w:autoSpaceDE w:val="0"/>
      <w:autoSpaceDN w:val="0"/>
      <w:spacing w:before="240" w:after="160" w:line="240" w:lineRule="auto"/>
      <w:jc w:val="both"/>
      <w:textAlignment w:val="baseline"/>
      <w:outlineLvl w:val="2"/>
    </w:pPr>
    <w:rPr>
      <w:rFonts w:eastAsia="Arial" w:cs="Arial"/>
      <w:sz w:val="24"/>
      <w:u w:val="single"/>
    </w:rPr>
  </w:style>
  <w:style w:type="paragraph" w:customStyle="1" w:styleId="RedaliaRetraitavecpuce">
    <w:name w:val="Redalia : Retrait avec puce"/>
    <w:basedOn w:val="RedaliaNormal"/>
    <w:rsid w:val="00F970F9"/>
    <w:pPr>
      <w:numPr>
        <w:numId w:val="29"/>
      </w:numPr>
    </w:pPr>
  </w:style>
  <w:style w:type="numbering" w:customStyle="1" w:styleId="LFO7">
    <w:name w:val="LFO7"/>
    <w:basedOn w:val="Aucuneliste"/>
    <w:rsid w:val="00F970F9"/>
    <w:pPr>
      <w:numPr>
        <w:numId w:val="29"/>
      </w:numPr>
    </w:pPr>
  </w:style>
  <w:style w:type="paragraph" w:styleId="TM4">
    <w:name w:val="toc 4"/>
    <w:basedOn w:val="Normal"/>
    <w:next w:val="Normal"/>
    <w:autoRedefine/>
    <w:uiPriority w:val="39"/>
    <w:unhideWhenUsed/>
    <w:rsid w:val="00942CB2"/>
    <w:pPr>
      <w:suppressAutoHyphens w:val="0"/>
      <w:spacing w:after="100" w:line="259" w:lineRule="auto"/>
      <w:ind w:left="660"/>
    </w:pPr>
    <w:rPr>
      <w:rFonts w:asciiTheme="minorHAnsi" w:eastAsiaTheme="minorEastAsia" w:hAnsiTheme="minorHAnsi" w:cstheme="minorBidi"/>
      <w:sz w:val="22"/>
      <w:szCs w:val="22"/>
    </w:rPr>
  </w:style>
  <w:style w:type="paragraph" w:styleId="TM5">
    <w:name w:val="toc 5"/>
    <w:basedOn w:val="Normal"/>
    <w:next w:val="Normal"/>
    <w:autoRedefine/>
    <w:uiPriority w:val="39"/>
    <w:unhideWhenUsed/>
    <w:rsid w:val="00942CB2"/>
    <w:pPr>
      <w:suppressAutoHyphens w:val="0"/>
      <w:spacing w:after="100" w:line="259" w:lineRule="auto"/>
      <w:ind w:left="880"/>
    </w:pPr>
    <w:rPr>
      <w:rFonts w:asciiTheme="minorHAnsi" w:eastAsiaTheme="minorEastAsia" w:hAnsiTheme="minorHAnsi" w:cstheme="minorBidi"/>
      <w:sz w:val="22"/>
      <w:szCs w:val="22"/>
    </w:rPr>
  </w:style>
  <w:style w:type="paragraph" w:styleId="TM6">
    <w:name w:val="toc 6"/>
    <w:basedOn w:val="Normal"/>
    <w:next w:val="Normal"/>
    <w:autoRedefine/>
    <w:uiPriority w:val="39"/>
    <w:unhideWhenUsed/>
    <w:rsid w:val="00942CB2"/>
    <w:pPr>
      <w:suppressAutoHyphens w:val="0"/>
      <w:spacing w:after="100" w:line="259" w:lineRule="auto"/>
      <w:ind w:left="1100"/>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942CB2"/>
    <w:pPr>
      <w:suppressAutoHyphens w:val="0"/>
      <w:spacing w:after="100" w:line="259"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942CB2"/>
    <w:pPr>
      <w:suppressAutoHyphens w:val="0"/>
      <w:spacing w:after="100" w:line="259"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942CB2"/>
    <w:pPr>
      <w:suppressAutoHyphens w:val="0"/>
      <w:spacing w:after="100" w:line="259" w:lineRule="auto"/>
      <w:ind w:left="1760"/>
    </w:pPr>
    <w:rPr>
      <w:rFonts w:asciiTheme="minorHAnsi" w:eastAsiaTheme="minorEastAsia" w:hAnsiTheme="minorHAnsi" w:cstheme="minorBidi"/>
      <w:sz w:val="22"/>
      <w:szCs w:val="22"/>
    </w:rPr>
  </w:style>
  <w:style w:type="character" w:styleId="Mentionnonrsolue">
    <w:name w:val="Unresolved Mention"/>
    <w:basedOn w:val="Policepardfaut"/>
    <w:uiPriority w:val="99"/>
    <w:semiHidden/>
    <w:unhideWhenUsed/>
    <w:rsid w:val="00846D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45952">
      <w:bodyDiv w:val="1"/>
      <w:marLeft w:val="0"/>
      <w:marRight w:val="0"/>
      <w:marTop w:val="0"/>
      <w:marBottom w:val="0"/>
      <w:divBdr>
        <w:top w:val="none" w:sz="0" w:space="0" w:color="auto"/>
        <w:left w:val="none" w:sz="0" w:space="0" w:color="auto"/>
        <w:bottom w:val="none" w:sz="0" w:space="0" w:color="auto"/>
        <w:right w:val="none" w:sz="0" w:space="0" w:color="auto"/>
      </w:divBdr>
    </w:div>
    <w:div w:id="190412347">
      <w:bodyDiv w:val="1"/>
      <w:marLeft w:val="0"/>
      <w:marRight w:val="0"/>
      <w:marTop w:val="0"/>
      <w:marBottom w:val="0"/>
      <w:divBdr>
        <w:top w:val="none" w:sz="0" w:space="0" w:color="auto"/>
        <w:left w:val="none" w:sz="0" w:space="0" w:color="auto"/>
        <w:bottom w:val="none" w:sz="0" w:space="0" w:color="auto"/>
        <w:right w:val="none" w:sz="0" w:space="0" w:color="auto"/>
      </w:divBdr>
    </w:div>
    <w:div w:id="736170716">
      <w:bodyDiv w:val="1"/>
      <w:marLeft w:val="0"/>
      <w:marRight w:val="0"/>
      <w:marTop w:val="0"/>
      <w:marBottom w:val="0"/>
      <w:divBdr>
        <w:top w:val="none" w:sz="0" w:space="0" w:color="auto"/>
        <w:left w:val="none" w:sz="0" w:space="0" w:color="auto"/>
        <w:bottom w:val="none" w:sz="0" w:space="0" w:color="auto"/>
        <w:right w:val="none" w:sz="0" w:space="0" w:color="auto"/>
      </w:divBdr>
      <w:divsChild>
        <w:div w:id="952251519">
          <w:marLeft w:val="0"/>
          <w:marRight w:val="0"/>
          <w:marTop w:val="0"/>
          <w:marBottom w:val="0"/>
          <w:divBdr>
            <w:top w:val="none" w:sz="0" w:space="0" w:color="auto"/>
            <w:left w:val="none" w:sz="0" w:space="0" w:color="auto"/>
            <w:bottom w:val="none" w:sz="0" w:space="0" w:color="auto"/>
            <w:right w:val="none" w:sz="0" w:space="0" w:color="auto"/>
          </w:divBdr>
        </w:div>
        <w:div w:id="16779095">
          <w:marLeft w:val="0"/>
          <w:marRight w:val="0"/>
          <w:marTop w:val="0"/>
          <w:marBottom w:val="0"/>
          <w:divBdr>
            <w:top w:val="none" w:sz="0" w:space="0" w:color="auto"/>
            <w:left w:val="none" w:sz="0" w:space="0" w:color="auto"/>
            <w:bottom w:val="none" w:sz="0" w:space="0" w:color="auto"/>
            <w:right w:val="none" w:sz="0" w:space="0" w:color="auto"/>
          </w:divBdr>
        </w:div>
      </w:divsChild>
    </w:div>
    <w:div w:id="874344690">
      <w:bodyDiv w:val="1"/>
      <w:marLeft w:val="0"/>
      <w:marRight w:val="0"/>
      <w:marTop w:val="0"/>
      <w:marBottom w:val="0"/>
      <w:divBdr>
        <w:top w:val="none" w:sz="0" w:space="0" w:color="auto"/>
        <w:left w:val="none" w:sz="0" w:space="0" w:color="auto"/>
        <w:bottom w:val="none" w:sz="0" w:space="0" w:color="auto"/>
        <w:right w:val="none" w:sz="0" w:space="0" w:color="auto"/>
      </w:divBdr>
    </w:div>
    <w:div w:id="1990788915">
      <w:bodyDiv w:val="1"/>
      <w:marLeft w:val="0"/>
      <w:marRight w:val="0"/>
      <w:marTop w:val="0"/>
      <w:marBottom w:val="0"/>
      <w:divBdr>
        <w:top w:val="none" w:sz="0" w:space="0" w:color="auto"/>
        <w:left w:val="none" w:sz="0" w:space="0" w:color="auto"/>
        <w:bottom w:val="none" w:sz="0" w:space="0" w:color="auto"/>
        <w:right w:val="none" w:sz="0" w:space="0" w:color="auto"/>
      </w:divBdr>
      <w:divsChild>
        <w:div w:id="960724292">
          <w:marLeft w:val="0"/>
          <w:marRight w:val="0"/>
          <w:marTop w:val="0"/>
          <w:marBottom w:val="0"/>
          <w:divBdr>
            <w:top w:val="none" w:sz="0" w:space="0" w:color="auto"/>
            <w:left w:val="none" w:sz="0" w:space="0" w:color="auto"/>
            <w:bottom w:val="none" w:sz="0" w:space="0" w:color="auto"/>
            <w:right w:val="none" w:sz="0" w:space="0" w:color="auto"/>
          </w:divBdr>
        </w:div>
        <w:div w:id="1167328944">
          <w:marLeft w:val="0"/>
          <w:marRight w:val="0"/>
          <w:marTop w:val="0"/>
          <w:marBottom w:val="0"/>
          <w:divBdr>
            <w:top w:val="none" w:sz="0" w:space="0" w:color="auto"/>
            <w:left w:val="none" w:sz="0" w:space="0" w:color="auto"/>
            <w:bottom w:val="none" w:sz="0" w:space="0" w:color="auto"/>
            <w:right w:val="none" w:sz="0" w:space="0" w:color="auto"/>
          </w:divBdr>
        </w:div>
        <w:div w:id="274409845">
          <w:marLeft w:val="0"/>
          <w:marRight w:val="0"/>
          <w:marTop w:val="0"/>
          <w:marBottom w:val="0"/>
          <w:divBdr>
            <w:top w:val="none" w:sz="0" w:space="0" w:color="auto"/>
            <w:left w:val="none" w:sz="0" w:space="0" w:color="auto"/>
            <w:bottom w:val="none" w:sz="0" w:space="0" w:color="auto"/>
            <w:right w:val="none" w:sz="0" w:space="0" w:color="auto"/>
          </w:divBdr>
        </w:div>
        <w:div w:id="2055351650">
          <w:marLeft w:val="0"/>
          <w:marRight w:val="0"/>
          <w:marTop w:val="0"/>
          <w:marBottom w:val="0"/>
          <w:divBdr>
            <w:top w:val="none" w:sz="0" w:space="0" w:color="auto"/>
            <w:left w:val="none" w:sz="0" w:space="0" w:color="auto"/>
            <w:bottom w:val="none" w:sz="0" w:space="0" w:color="auto"/>
            <w:right w:val="none" w:sz="0" w:space="0" w:color="auto"/>
          </w:divBdr>
        </w:div>
        <w:div w:id="635378366">
          <w:marLeft w:val="0"/>
          <w:marRight w:val="0"/>
          <w:marTop w:val="0"/>
          <w:marBottom w:val="0"/>
          <w:divBdr>
            <w:top w:val="none" w:sz="0" w:space="0" w:color="auto"/>
            <w:left w:val="none" w:sz="0" w:space="0" w:color="auto"/>
            <w:bottom w:val="none" w:sz="0" w:space="0" w:color="auto"/>
            <w:right w:val="none" w:sz="0" w:space="0" w:color="auto"/>
          </w:divBdr>
        </w:div>
        <w:div w:id="193463576">
          <w:marLeft w:val="0"/>
          <w:marRight w:val="0"/>
          <w:marTop w:val="0"/>
          <w:marBottom w:val="0"/>
          <w:divBdr>
            <w:top w:val="none" w:sz="0" w:space="0" w:color="auto"/>
            <w:left w:val="none" w:sz="0" w:space="0" w:color="auto"/>
            <w:bottom w:val="none" w:sz="0" w:space="0" w:color="auto"/>
            <w:right w:val="none" w:sz="0" w:space="0" w:color="auto"/>
          </w:divBdr>
        </w:div>
        <w:div w:id="1721585489">
          <w:marLeft w:val="0"/>
          <w:marRight w:val="0"/>
          <w:marTop w:val="0"/>
          <w:marBottom w:val="0"/>
          <w:divBdr>
            <w:top w:val="none" w:sz="0" w:space="0" w:color="auto"/>
            <w:left w:val="none" w:sz="0" w:space="0" w:color="auto"/>
            <w:bottom w:val="none" w:sz="0" w:space="0" w:color="auto"/>
            <w:right w:val="none" w:sz="0" w:space="0" w:color="auto"/>
          </w:divBdr>
        </w:div>
        <w:div w:id="1834025314">
          <w:marLeft w:val="0"/>
          <w:marRight w:val="0"/>
          <w:marTop w:val="0"/>
          <w:marBottom w:val="0"/>
          <w:divBdr>
            <w:top w:val="none" w:sz="0" w:space="0" w:color="auto"/>
            <w:left w:val="none" w:sz="0" w:space="0" w:color="auto"/>
            <w:bottom w:val="none" w:sz="0" w:space="0" w:color="auto"/>
            <w:right w:val="none" w:sz="0" w:space="0" w:color="auto"/>
          </w:divBdr>
        </w:div>
        <w:div w:id="448016475">
          <w:marLeft w:val="0"/>
          <w:marRight w:val="0"/>
          <w:marTop w:val="0"/>
          <w:marBottom w:val="0"/>
          <w:divBdr>
            <w:top w:val="none" w:sz="0" w:space="0" w:color="auto"/>
            <w:left w:val="none" w:sz="0" w:space="0" w:color="auto"/>
            <w:bottom w:val="none" w:sz="0" w:space="0" w:color="auto"/>
            <w:right w:val="none" w:sz="0" w:space="0" w:color="auto"/>
          </w:divBdr>
        </w:div>
        <w:div w:id="710230315">
          <w:marLeft w:val="0"/>
          <w:marRight w:val="0"/>
          <w:marTop w:val="0"/>
          <w:marBottom w:val="0"/>
          <w:divBdr>
            <w:top w:val="none" w:sz="0" w:space="0" w:color="auto"/>
            <w:left w:val="none" w:sz="0" w:space="0" w:color="auto"/>
            <w:bottom w:val="none" w:sz="0" w:space="0" w:color="auto"/>
            <w:right w:val="none" w:sz="0" w:space="0" w:color="auto"/>
          </w:divBdr>
        </w:div>
        <w:div w:id="987055295">
          <w:marLeft w:val="0"/>
          <w:marRight w:val="0"/>
          <w:marTop w:val="0"/>
          <w:marBottom w:val="0"/>
          <w:divBdr>
            <w:top w:val="none" w:sz="0" w:space="0" w:color="auto"/>
            <w:left w:val="none" w:sz="0" w:space="0" w:color="auto"/>
            <w:bottom w:val="none" w:sz="0" w:space="0" w:color="auto"/>
            <w:right w:val="none" w:sz="0" w:space="0" w:color="auto"/>
          </w:divBdr>
        </w:div>
        <w:div w:id="1939174182">
          <w:marLeft w:val="0"/>
          <w:marRight w:val="0"/>
          <w:marTop w:val="0"/>
          <w:marBottom w:val="0"/>
          <w:divBdr>
            <w:top w:val="none" w:sz="0" w:space="0" w:color="auto"/>
            <w:left w:val="none" w:sz="0" w:space="0" w:color="auto"/>
            <w:bottom w:val="none" w:sz="0" w:space="0" w:color="auto"/>
            <w:right w:val="none" w:sz="0" w:space="0" w:color="auto"/>
          </w:divBdr>
        </w:div>
        <w:div w:id="644550987">
          <w:marLeft w:val="0"/>
          <w:marRight w:val="0"/>
          <w:marTop w:val="0"/>
          <w:marBottom w:val="0"/>
          <w:divBdr>
            <w:top w:val="none" w:sz="0" w:space="0" w:color="auto"/>
            <w:left w:val="none" w:sz="0" w:space="0" w:color="auto"/>
            <w:bottom w:val="none" w:sz="0" w:space="0" w:color="auto"/>
            <w:right w:val="none" w:sz="0" w:space="0" w:color="auto"/>
          </w:divBdr>
        </w:div>
        <w:div w:id="2089573609">
          <w:marLeft w:val="0"/>
          <w:marRight w:val="0"/>
          <w:marTop w:val="0"/>
          <w:marBottom w:val="0"/>
          <w:divBdr>
            <w:top w:val="none" w:sz="0" w:space="0" w:color="auto"/>
            <w:left w:val="none" w:sz="0" w:space="0" w:color="auto"/>
            <w:bottom w:val="none" w:sz="0" w:space="0" w:color="auto"/>
            <w:right w:val="none" w:sz="0" w:space="0" w:color="auto"/>
          </w:divBdr>
        </w:div>
        <w:div w:id="1787041040">
          <w:marLeft w:val="0"/>
          <w:marRight w:val="0"/>
          <w:marTop w:val="0"/>
          <w:marBottom w:val="0"/>
          <w:divBdr>
            <w:top w:val="none" w:sz="0" w:space="0" w:color="auto"/>
            <w:left w:val="none" w:sz="0" w:space="0" w:color="auto"/>
            <w:bottom w:val="none" w:sz="0" w:space="0" w:color="auto"/>
            <w:right w:val="none" w:sz="0" w:space="0" w:color="auto"/>
          </w:divBdr>
        </w:div>
        <w:div w:id="619647065">
          <w:marLeft w:val="0"/>
          <w:marRight w:val="0"/>
          <w:marTop w:val="0"/>
          <w:marBottom w:val="0"/>
          <w:divBdr>
            <w:top w:val="none" w:sz="0" w:space="0" w:color="auto"/>
            <w:left w:val="none" w:sz="0" w:space="0" w:color="auto"/>
            <w:bottom w:val="none" w:sz="0" w:space="0" w:color="auto"/>
            <w:right w:val="none" w:sz="0" w:space="0" w:color="auto"/>
          </w:divBdr>
        </w:div>
        <w:div w:id="607471551">
          <w:marLeft w:val="0"/>
          <w:marRight w:val="0"/>
          <w:marTop w:val="0"/>
          <w:marBottom w:val="0"/>
          <w:divBdr>
            <w:top w:val="none" w:sz="0" w:space="0" w:color="auto"/>
            <w:left w:val="none" w:sz="0" w:space="0" w:color="auto"/>
            <w:bottom w:val="none" w:sz="0" w:space="0" w:color="auto"/>
            <w:right w:val="none" w:sz="0" w:space="0" w:color="auto"/>
          </w:divBdr>
        </w:div>
        <w:div w:id="121731084">
          <w:marLeft w:val="0"/>
          <w:marRight w:val="0"/>
          <w:marTop w:val="0"/>
          <w:marBottom w:val="0"/>
          <w:divBdr>
            <w:top w:val="none" w:sz="0" w:space="0" w:color="auto"/>
            <w:left w:val="none" w:sz="0" w:space="0" w:color="auto"/>
            <w:bottom w:val="none" w:sz="0" w:space="0" w:color="auto"/>
            <w:right w:val="none" w:sz="0" w:space="0" w:color="auto"/>
          </w:divBdr>
        </w:div>
        <w:div w:id="381366287">
          <w:marLeft w:val="0"/>
          <w:marRight w:val="0"/>
          <w:marTop w:val="0"/>
          <w:marBottom w:val="0"/>
          <w:divBdr>
            <w:top w:val="none" w:sz="0" w:space="0" w:color="auto"/>
            <w:left w:val="none" w:sz="0" w:space="0" w:color="auto"/>
            <w:bottom w:val="none" w:sz="0" w:space="0" w:color="auto"/>
            <w:right w:val="none" w:sz="0" w:space="0" w:color="auto"/>
          </w:divBdr>
        </w:div>
        <w:div w:id="1187406643">
          <w:marLeft w:val="0"/>
          <w:marRight w:val="0"/>
          <w:marTop w:val="0"/>
          <w:marBottom w:val="0"/>
          <w:divBdr>
            <w:top w:val="none" w:sz="0" w:space="0" w:color="auto"/>
            <w:left w:val="none" w:sz="0" w:space="0" w:color="auto"/>
            <w:bottom w:val="none" w:sz="0" w:space="0" w:color="auto"/>
            <w:right w:val="none" w:sz="0" w:space="0" w:color="auto"/>
          </w:divBdr>
        </w:div>
        <w:div w:id="124252488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expertisefrance.fr/documents/20182/426622/Expertise+France+%E2%80%93+Code+de+conduite/2408659b-a84e-45ac-a142-47d5dc21faff" TargetMode="External"/><Relationship Id="rId18" Type="http://schemas.openxmlformats.org/officeDocument/2006/relationships/hyperlink" Target="https://www.un.org/securitycouncil/content/un-sc-consolidated-lis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home.treasury.gov/policy-issues/financial-sanctions/sanctions-programs-and-country-information"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sanctionsmap.e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formatique.libertes@expertisefrance.fr" TargetMode="External"/><Relationship Id="rId20" Type="http://schemas.openxmlformats.org/officeDocument/2006/relationships/hyperlink" Target="https://gels-avoirs.dgtresor.gouv.f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gulain.amani@expertisefrance.fr" TargetMode="External"/><Relationship Id="rId23" Type="http://schemas.openxmlformats.org/officeDocument/2006/relationships/header" Target="header3.xml"/><Relationship Id="rId10" Type="http://schemas.openxmlformats.org/officeDocument/2006/relationships/footer" Target="footer2.xml"/><Relationship Id="rId19" Type="http://schemas.openxmlformats.org/officeDocument/2006/relationships/hyperlink" Target="https://www.sanctionsmap.e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fabian.prodhomme@expertisefrance.fr" TargetMode="External"/><Relationship Id="rId22" Type="http://schemas.openxmlformats.org/officeDocument/2006/relationships/hyperlink" Target="https://www.worldbank.org/en/projects-operations/procurement/debarred-fir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E37DD-88D7-4651-899D-A145627FD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35</Pages>
  <Words>12446</Words>
  <Characters>68454</Characters>
  <Application>Microsoft Office Word</Application>
  <DocSecurity>0</DocSecurity>
  <Lines>570</Lines>
  <Paragraphs>161</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80739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Claire AMADEI</dc:creator>
  <dc:description/>
  <cp:lastModifiedBy>Guy Ndakoussan</cp:lastModifiedBy>
  <cp:revision>8</cp:revision>
  <cp:lastPrinted>2025-07-27T11:35:00Z</cp:lastPrinted>
  <dcterms:created xsi:type="dcterms:W3CDTF">2025-09-24T19:06:00Z</dcterms:created>
  <dcterms:modified xsi:type="dcterms:W3CDTF">2025-09-24T20:25:00Z</dcterms:modified>
  <dc:language>fr-FR</dc:language>
</cp:coreProperties>
</file>