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D0E392" w14:textId="77777777" w:rsidR="00FF4F26" w:rsidRDefault="00FF4F26" w:rsidP="00166174">
      <w:pPr>
        <w:widowControl w:val="0"/>
        <w:autoSpaceDE w:val="0"/>
        <w:autoSpaceDN w:val="0"/>
        <w:adjustRightInd w:val="0"/>
        <w:spacing w:before="14" w:line="240" w:lineRule="exact"/>
        <w:rPr>
          <w:b/>
          <w:bCs/>
        </w:rPr>
      </w:pPr>
    </w:p>
    <w:p w14:paraId="2D9304D1" w14:textId="77777777" w:rsidR="00166174" w:rsidRDefault="00166174">
      <w:pPr>
        <w:widowControl w:val="0"/>
        <w:autoSpaceDE w:val="0"/>
        <w:autoSpaceDN w:val="0"/>
        <w:adjustRightInd w:val="0"/>
        <w:spacing w:before="14" w:line="240" w:lineRule="exact"/>
        <w:ind w:left="120"/>
        <w:rPr>
          <w:b/>
          <w:bCs/>
        </w:rPr>
      </w:pPr>
    </w:p>
    <w:p w14:paraId="68C17630" w14:textId="77777777" w:rsidR="00B3398C" w:rsidRDefault="00B3398C">
      <w:pPr>
        <w:widowControl w:val="0"/>
        <w:autoSpaceDE w:val="0"/>
        <w:autoSpaceDN w:val="0"/>
        <w:adjustRightInd w:val="0"/>
        <w:spacing w:before="14" w:line="240" w:lineRule="exact"/>
        <w:ind w:left="120"/>
        <w:rPr>
          <w:b/>
          <w:bCs/>
        </w:rPr>
      </w:pPr>
    </w:p>
    <w:p w14:paraId="60DFFB08" w14:textId="77777777" w:rsidR="00B3398C" w:rsidRDefault="00B3398C">
      <w:pPr>
        <w:widowControl w:val="0"/>
        <w:autoSpaceDE w:val="0"/>
        <w:autoSpaceDN w:val="0"/>
        <w:adjustRightInd w:val="0"/>
        <w:spacing w:before="14" w:line="240" w:lineRule="exact"/>
        <w:ind w:left="120"/>
        <w:rPr>
          <w:b/>
          <w:bCs/>
        </w:rPr>
      </w:pPr>
    </w:p>
    <w:p w14:paraId="0BAE5BD1" w14:textId="77777777" w:rsidR="00B3398C" w:rsidRDefault="00B3398C">
      <w:pPr>
        <w:widowControl w:val="0"/>
        <w:autoSpaceDE w:val="0"/>
        <w:autoSpaceDN w:val="0"/>
        <w:adjustRightInd w:val="0"/>
        <w:spacing w:before="14" w:line="240" w:lineRule="exact"/>
        <w:ind w:left="120"/>
        <w:rPr>
          <w:b/>
          <w:bCs/>
        </w:rPr>
      </w:pPr>
    </w:p>
    <w:p w14:paraId="3B0528B5" w14:textId="77777777" w:rsidR="00B3398C" w:rsidRDefault="00B3398C">
      <w:pPr>
        <w:widowControl w:val="0"/>
        <w:autoSpaceDE w:val="0"/>
        <w:autoSpaceDN w:val="0"/>
        <w:adjustRightInd w:val="0"/>
        <w:spacing w:before="14" w:line="240" w:lineRule="exact"/>
        <w:ind w:left="120"/>
        <w:rPr>
          <w:b/>
          <w:bCs/>
        </w:rPr>
      </w:pPr>
    </w:p>
    <w:p w14:paraId="4FF7820B" w14:textId="77777777" w:rsidR="00B3398C" w:rsidRDefault="00E4467E" w:rsidP="00C649C5">
      <w:pPr>
        <w:jc w:val="center"/>
      </w:pPr>
      <w:r>
        <w:rPr>
          <w:noProof/>
          <w:lang w:eastAsia="fr-FR"/>
        </w:rPr>
        <w:drawing>
          <wp:inline distT="0" distB="0" distL="0" distR="0" wp14:anchorId="04781C28" wp14:editId="0EDCD073">
            <wp:extent cx="3291556" cy="866775"/>
            <wp:effectExtent l="0" t="0" r="444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3778" cy="896327"/>
                    </a:xfrm>
                    <a:prstGeom prst="rect">
                      <a:avLst/>
                    </a:prstGeom>
                    <a:noFill/>
                    <a:ln>
                      <a:noFill/>
                    </a:ln>
                  </pic:spPr>
                </pic:pic>
              </a:graphicData>
            </a:graphic>
          </wp:inline>
        </w:drawing>
      </w:r>
    </w:p>
    <w:p w14:paraId="6544B51D" w14:textId="77777777" w:rsidR="00632595" w:rsidRDefault="00632595"/>
    <w:p w14:paraId="17E50090" w14:textId="77777777" w:rsidR="00B3398C" w:rsidRDefault="00B3398C"/>
    <w:p w14:paraId="0860202A" w14:textId="77777777" w:rsidR="00B3398C" w:rsidRDefault="00B3398C">
      <w:pPr>
        <w:ind w:left="720" w:firstLine="720"/>
        <w:rPr>
          <w:rFonts w:ascii="Arial" w:hAnsi="Arial" w:cs="Arial"/>
          <w:sz w:val="36"/>
          <w:szCs w:val="36"/>
        </w:rPr>
      </w:pPr>
    </w:p>
    <w:p w14:paraId="6ABEB104"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3099C46A" w14:textId="5227ACEB" w:rsidR="00B3398C" w:rsidRPr="008C1E97" w:rsidRDefault="001D73E9" w:rsidP="003C2E90">
      <w:pPr>
        <w:pBdr>
          <w:top w:val="single" w:sz="18" w:space="0" w:color="auto"/>
          <w:left w:val="single" w:sz="18" w:space="4" w:color="auto"/>
          <w:bottom w:val="single" w:sz="18" w:space="1" w:color="auto"/>
          <w:right w:val="single" w:sz="18" w:space="4" w:color="auto"/>
        </w:pBdr>
        <w:jc w:val="center"/>
        <w:rPr>
          <w:rFonts w:ascii="AvenirNext LT Pro LightCn" w:hAnsi="AvenirNext LT Pro LightCn" w:cs="Arial"/>
          <w:b/>
          <w:color w:val="C00000"/>
          <w:sz w:val="36"/>
          <w:szCs w:val="36"/>
        </w:rPr>
      </w:pPr>
      <w:r w:rsidRPr="008C1E97">
        <w:rPr>
          <w:rFonts w:ascii="AvenirNext LT Pro LightCn" w:hAnsi="AvenirNext LT Pro LightCn" w:cs="Arial"/>
          <w:b/>
          <w:sz w:val="36"/>
          <w:szCs w:val="36"/>
        </w:rPr>
        <w:t xml:space="preserve">MARCHÉ </w:t>
      </w:r>
      <w:r w:rsidR="009F0C4E" w:rsidRPr="008C1E97">
        <w:rPr>
          <w:rFonts w:ascii="AvenirNext LT Pro LightCn" w:hAnsi="AvenirNext LT Pro LightCn" w:cs="Arial"/>
          <w:b/>
          <w:sz w:val="36"/>
          <w:szCs w:val="36"/>
        </w:rPr>
        <w:t>n°</w:t>
      </w:r>
      <w:r w:rsidR="009F0C4E" w:rsidRPr="008C1E97">
        <w:rPr>
          <w:rFonts w:ascii="AvenirNext LT Pro LightCn" w:hAnsi="AvenirNext LT Pro LightCn" w:cs="Arial"/>
          <w:b/>
          <w:color w:val="C00000"/>
          <w:sz w:val="36"/>
          <w:szCs w:val="36"/>
        </w:rPr>
        <w:t>………………</w:t>
      </w:r>
      <w:r w:rsidR="00662E76" w:rsidRPr="008C1E97">
        <w:rPr>
          <w:rFonts w:ascii="AvenirNext LT Pro LightCn" w:hAnsi="AvenirNext LT Pro LightCn" w:cs="Arial"/>
          <w:b/>
          <w:color w:val="C00000"/>
          <w:sz w:val="36"/>
          <w:szCs w:val="36"/>
        </w:rPr>
        <w:t>……</w:t>
      </w:r>
      <w:r w:rsidR="009F0C4E" w:rsidRPr="008C1E97">
        <w:rPr>
          <w:rFonts w:ascii="AvenirNext LT Pro LightCn" w:hAnsi="AvenirNext LT Pro LightCn" w:cs="Arial"/>
          <w:b/>
          <w:color w:val="C00000"/>
          <w:sz w:val="36"/>
          <w:szCs w:val="36"/>
        </w:rPr>
        <w:t>.</w:t>
      </w:r>
    </w:p>
    <w:p w14:paraId="0F73B2C5" w14:textId="6AE3655F" w:rsidR="00662E76" w:rsidRDefault="00662E76" w:rsidP="00662E76">
      <w:pPr>
        <w:pBdr>
          <w:top w:val="single" w:sz="18" w:space="0" w:color="auto"/>
          <w:left w:val="single" w:sz="18" w:space="4" w:color="auto"/>
          <w:bottom w:val="single" w:sz="18" w:space="1" w:color="auto"/>
          <w:right w:val="single" w:sz="18" w:space="4" w:color="auto"/>
        </w:pBdr>
        <w:jc w:val="center"/>
        <w:rPr>
          <w:rFonts w:ascii="Arial" w:hAnsi="Arial" w:cs="Arial"/>
          <w:b/>
          <w:bCs/>
          <w:sz w:val="36"/>
          <w:szCs w:val="36"/>
        </w:rPr>
      </w:pPr>
      <w:r w:rsidRPr="00662E76">
        <w:rPr>
          <w:rFonts w:ascii="Arial" w:hAnsi="Arial" w:cs="Arial"/>
          <w:b/>
          <w:bCs/>
          <w:sz w:val="36"/>
          <w:szCs w:val="36"/>
        </w:rPr>
        <w:t>Contrat de maintenance des installations de sécurité incendie et désenfumage du centre</w:t>
      </w:r>
      <w:r w:rsidR="00184760">
        <w:rPr>
          <w:rFonts w:ascii="Arial" w:hAnsi="Arial" w:cs="Arial"/>
          <w:b/>
          <w:bCs/>
          <w:sz w:val="36"/>
          <w:szCs w:val="36"/>
        </w:rPr>
        <w:t xml:space="preserve"> </w:t>
      </w:r>
      <w:r w:rsidRPr="00662E76">
        <w:rPr>
          <w:rFonts w:ascii="Arial" w:hAnsi="Arial" w:cs="Arial"/>
          <w:b/>
          <w:bCs/>
          <w:sz w:val="36"/>
          <w:szCs w:val="36"/>
        </w:rPr>
        <w:t>INRAE PACA</w:t>
      </w:r>
    </w:p>
    <w:p w14:paraId="30DCE67F" w14:textId="13A1A6BB" w:rsidR="00F21B9A" w:rsidRPr="00E71BE3" w:rsidRDefault="00F21B9A" w:rsidP="00F21B9A">
      <w:pPr>
        <w:pBdr>
          <w:top w:val="single" w:sz="18" w:space="0" w:color="auto"/>
          <w:left w:val="single" w:sz="18" w:space="4" w:color="auto"/>
          <w:bottom w:val="single" w:sz="18" w:space="1" w:color="auto"/>
          <w:right w:val="single" w:sz="18" w:space="4" w:color="auto"/>
        </w:pBdr>
        <w:jc w:val="center"/>
        <w:rPr>
          <w:rFonts w:ascii="Arial" w:hAnsi="Arial" w:cs="Arial"/>
          <w:sz w:val="32"/>
          <w:szCs w:val="32"/>
        </w:rPr>
      </w:pPr>
      <w:r w:rsidRPr="00E71BE3">
        <w:rPr>
          <w:rFonts w:ascii="Arial" w:hAnsi="Arial" w:cs="Arial"/>
          <w:sz w:val="32"/>
          <w:szCs w:val="32"/>
        </w:rPr>
        <w:t>Lot n°1 : site de Sophia-Antipolis/Antibes</w:t>
      </w:r>
    </w:p>
    <w:p w14:paraId="69C42DF0" w14:textId="77777777" w:rsidR="00184760" w:rsidRPr="00222C5F" w:rsidRDefault="00184760" w:rsidP="00184760">
      <w:pPr>
        <w:pBdr>
          <w:top w:val="single" w:sz="18" w:space="0" w:color="auto"/>
          <w:left w:val="single" w:sz="18" w:space="4" w:color="auto"/>
          <w:bottom w:val="single" w:sz="18" w:space="1" w:color="auto"/>
          <w:right w:val="single" w:sz="18" w:space="4" w:color="auto"/>
        </w:pBdr>
        <w:jc w:val="center"/>
        <w:rPr>
          <w:rFonts w:ascii="Arial" w:hAnsi="Arial" w:cs="Arial"/>
          <w:sz w:val="32"/>
          <w:szCs w:val="32"/>
        </w:rPr>
      </w:pPr>
      <w:r w:rsidRPr="00222C5F">
        <w:rPr>
          <w:rFonts w:ascii="Arial" w:hAnsi="Arial" w:cs="Arial"/>
          <w:sz w:val="32"/>
          <w:szCs w:val="32"/>
        </w:rPr>
        <w:t xml:space="preserve">Lot n°2 : site d’Aix-en-Provence (Le </w:t>
      </w:r>
      <w:proofErr w:type="spellStart"/>
      <w:r w:rsidRPr="00222C5F">
        <w:rPr>
          <w:rFonts w:ascii="Arial" w:hAnsi="Arial" w:cs="Arial"/>
          <w:sz w:val="32"/>
          <w:szCs w:val="32"/>
        </w:rPr>
        <w:t>Tholonet</w:t>
      </w:r>
      <w:proofErr w:type="spellEnd"/>
      <w:r w:rsidRPr="00222C5F">
        <w:rPr>
          <w:rFonts w:ascii="Arial" w:hAnsi="Arial" w:cs="Arial"/>
          <w:sz w:val="32"/>
          <w:szCs w:val="32"/>
        </w:rPr>
        <w:t>)</w:t>
      </w:r>
    </w:p>
    <w:p w14:paraId="2199A6C0" w14:textId="7D04E16E" w:rsidR="00B3398C" w:rsidRDefault="00B3398C">
      <w:pPr>
        <w:widowControl w:val="0"/>
        <w:autoSpaceDE w:val="0"/>
        <w:autoSpaceDN w:val="0"/>
        <w:adjustRightInd w:val="0"/>
        <w:spacing w:before="14" w:line="240" w:lineRule="exact"/>
        <w:ind w:left="120"/>
        <w:rPr>
          <w:b/>
          <w:bCs/>
        </w:rPr>
      </w:pPr>
    </w:p>
    <w:p w14:paraId="3F49242F" w14:textId="73FDF637" w:rsidR="00662E76" w:rsidRDefault="00662E76">
      <w:pPr>
        <w:widowControl w:val="0"/>
        <w:autoSpaceDE w:val="0"/>
        <w:autoSpaceDN w:val="0"/>
        <w:adjustRightInd w:val="0"/>
        <w:spacing w:before="14" w:line="240" w:lineRule="exact"/>
        <w:ind w:left="120"/>
        <w:rPr>
          <w:b/>
          <w:bCs/>
        </w:rPr>
      </w:pPr>
    </w:p>
    <w:p w14:paraId="70DB7F55" w14:textId="77777777" w:rsidR="00662E76" w:rsidRDefault="00662E76">
      <w:pPr>
        <w:widowControl w:val="0"/>
        <w:autoSpaceDE w:val="0"/>
        <w:autoSpaceDN w:val="0"/>
        <w:adjustRightInd w:val="0"/>
        <w:spacing w:before="14" w:line="240" w:lineRule="exact"/>
        <w:ind w:left="120"/>
        <w:rPr>
          <w:b/>
          <w:bCs/>
        </w:rPr>
      </w:pPr>
    </w:p>
    <w:p w14:paraId="55F37D61" w14:textId="77777777" w:rsidR="00662E76" w:rsidRPr="00074D81" w:rsidRDefault="00662E76" w:rsidP="00662E76">
      <w:pPr>
        <w:widowControl w:val="0"/>
        <w:autoSpaceDE w:val="0"/>
        <w:autoSpaceDN w:val="0"/>
        <w:adjustRightInd w:val="0"/>
        <w:spacing w:before="14" w:line="240" w:lineRule="exact"/>
        <w:jc w:val="center"/>
        <w:rPr>
          <w:b/>
          <w:bCs/>
          <w:sz w:val="24"/>
          <w:szCs w:val="24"/>
        </w:rPr>
      </w:pPr>
      <w:r w:rsidRPr="00074D81">
        <w:rPr>
          <w:b/>
          <w:bCs/>
          <w:sz w:val="24"/>
          <w:szCs w:val="24"/>
        </w:rPr>
        <w:t xml:space="preserve">ACTE D’ENGAGEMENT </w:t>
      </w:r>
    </w:p>
    <w:p w14:paraId="791DD84A" w14:textId="77777777" w:rsidR="00662E76" w:rsidRPr="00074D81" w:rsidRDefault="00662E76" w:rsidP="00662E76">
      <w:pPr>
        <w:widowControl w:val="0"/>
        <w:autoSpaceDE w:val="0"/>
        <w:autoSpaceDN w:val="0"/>
        <w:adjustRightInd w:val="0"/>
        <w:spacing w:before="14" w:line="240" w:lineRule="exact"/>
        <w:jc w:val="center"/>
        <w:rPr>
          <w:b/>
          <w:bCs/>
          <w:sz w:val="24"/>
          <w:szCs w:val="24"/>
        </w:rPr>
      </w:pPr>
      <w:r w:rsidRPr="00074D81">
        <w:rPr>
          <w:b/>
          <w:bCs/>
          <w:sz w:val="24"/>
          <w:szCs w:val="24"/>
        </w:rPr>
        <w:t>VALANT CAHIER DES CLAUSES ADMINISTRATIVES PARTICULIERES (C.C.A.P)</w:t>
      </w:r>
    </w:p>
    <w:p w14:paraId="1E9ED038" w14:textId="77777777" w:rsidR="00B3398C" w:rsidRDefault="00B3398C">
      <w:pPr>
        <w:widowControl w:val="0"/>
        <w:autoSpaceDE w:val="0"/>
        <w:autoSpaceDN w:val="0"/>
        <w:adjustRightInd w:val="0"/>
        <w:spacing w:before="14" w:line="240" w:lineRule="exact"/>
        <w:rPr>
          <w:b/>
          <w:bCs/>
        </w:rPr>
      </w:pPr>
    </w:p>
    <w:p w14:paraId="10DC6E4C" w14:textId="77777777" w:rsidR="00B3398C" w:rsidRDefault="00B3398C">
      <w:pPr>
        <w:widowControl w:val="0"/>
        <w:autoSpaceDE w:val="0"/>
        <w:autoSpaceDN w:val="0"/>
        <w:adjustRightInd w:val="0"/>
        <w:spacing w:before="14" w:line="240" w:lineRule="exact"/>
        <w:rPr>
          <w:b/>
          <w:bCs/>
        </w:rPr>
      </w:pPr>
    </w:p>
    <w:p w14:paraId="73800810"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2296BC6B" w14:textId="77777777" w:rsidR="00E34991" w:rsidRPr="008C1E97" w:rsidRDefault="00E34991" w:rsidP="00E34991">
      <w:pPr>
        <w:tabs>
          <w:tab w:val="left" w:pos="6495"/>
        </w:tabs>
        <w:jc w:val="left"/>
        <w:rPr>
          <w:rFonts w:ascii="AvenirNext LT Pro LightCn" w:hAnsi="AvenirNext LT Pro LightCn"/>
        </w:rPr>
      </w:pPr>
    </w:p>
    <w:p w14:paraId="0BC70B46" w14:textId="77777777" w:rsidR="00B3398C" w:rsidRPr="008C1E97" w:rsidRDefault="00B3398C" w:rsidP="008630D8">
      <w:pPr>
        <w:pBdr>
          <w:top w:val="single" w:sz="4" w:space="1" w:color="auto"/>
          <w:left w:val="single" w:sz="4" w:space="4" w:color="auto"/>
          <w:bottom w:val="single" w:sz="4" w:space="1" w:color="auto"/>
          <w:right w:val="single" w:sz="4" w:space="4" w:color="auto"/>
        </w:pBdr>
        <w:jc w:val="center"/>
        <w:rPr>
          <w:rFonts w:ascii="AvenirNext LT Pro LightCn" w:hAnsi="AvenirNext LT Pro LightCn"/>
          <w:color w:val="C00000"/>
        </w:rPr>
      </w:pPr>
      <w:r w:rsidRPr="008C1E97">
        <w:rPr>
          <w:rFonts w:ascii="AvenirNext LT Pro LightCn" w:hAnsi="AvenirNext LT Pro LightCn"/>
        </w:rPr>
        <w:t xml:space="preserve">Pouvoir Adjudicateur : </w:t>
      </w:r>
      <w:r w:rsidR="00E4467E" w:rsidRPr="008C1E97">
        <w:rPr>
          <w:rFonts w:ascii="AvenirNext LT Pro LightCn" w:hAnsi="AvenirNext LT Pro LightCn"/>
        </w:rPr>
        <w:t>INRAE</w:t>
      </w:r>
      <w:r w:rsidR="001D4D11" w:rsidRPr="008C1E97">
        <w:rPr>
          <w:rFonts w:ascii="AvenirNext LT Pro LightCn" w:hAnsi="AvenirNext LT Pro LightCn"/>
        </w:rPr>
        <w:t xml:space="preserve">, </w:t>
      </w:r>
      <w:r w:rsidR="00DA08FD" w:rsidRPr="008C1E97">
        <w:rPr>
          <w:rFonts w:ascii="AvenirNext LT Pro LightCn" w:hAnsi="AvenirNext LT Pro LightCn"/>
        </w:rPr>
        <w:t xml:space="preserve">Unité </w:t>
      </w:r>
      <w:r w:rsidR="00E34991" w:rsidRPr="008C1E97">
        <w:rPr>
          <w:rFonts w:ascii="AvenirNext LT Pro LightCn" w:hAnsi="AvenirNext LT Pro LightCn"/>
        </w:rPr>
        <w:t>SDAR</w:t>
      </w:r>
    </w:p>
    <w:p w14:paraId="6E082AF5" w14:textId="77777777" w:rsidR="00B3398C" w:rsidRPr="008C1E97" w:rsidRDefault="00E34991"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venirNext LT Pro LightCn" w:hAnsi="AvenirNext LT Pro LightCn" w:cs="Arial"/>
          <w:bCs/>
        </w:rPr>
      </w:pPr>
      <w:r w:rsidRPr="008C1E97">
        <w:rPr>
          <w:rFonts w:ascii="AvenirNext LT Pro LightCn" w:hAnsi="AvenirNext LT Pro LightCn" w:cs="Arial"/>
          <w:bCs/>
        </w:rPr>
        <w:t>228 route de l’aérodrome</w:t>
      </w:r>
    </w:p>
    <w:p w14:paraId="4A64F17D" w14:textId="77777777" w:rsidR="00E34991" w:rsidRPr="008C1E97" w:rsidRDefault="00E34991" w:rsidP="00E34991">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venirNext LT Pro LightCn" w:hAnsi="AvenirNext LT Pro LightCn" w:cs="Arial"/>
          <w:bCs/>
        </w:rPr>
      </w:pPr>
      <w:r w:rsidRPr="008C1E97">
        <w:rPr>
          <w:rFonts w:ascii="AvenirNext LT Pro LightCn" w:hAnsi="AvenirNext LT Pro LightCn" w:cs="Arial"/>
          <w:bCs/>
        </w:rPr>
        <w:t xml:space="preserve">Domaine Saint Paul – Site </w:t>
      </w:r>
      <w:proofErr w:type="spellStart"/>
      <w:r w:rsidRPr="008C1E97">
        <w:rPr>
          <w:rFonts w:ascii="AvenirNext LT Pro LightCn" w:hAnsi="AvenirNext LT Pro LightCn" w:cs="Arial"/>
          <w:bCs/>
        </w:rPr>
        <w:t>Agroparc</w:t>
      </w:r>
      <w:proofErr w:type="spellEnd"/>
      <w:r w:rsidRPr="008C1E97">
        <w:rPr>
          <w:rFonts w:ascii="AvenirNext LT Pro LightCn" w:hAnsi="AvenirNext LT Pro LightCn" w:cs="Arial"/>
          <w:bCs/>
        </w:rPr>
        <w:t xml:space="preserve"> – CS 40</w:t>
      </w:r>
      <w:r w:rsidR="003D420A" w:rsidRPr="008C1E97">
        <w:rPr>
          <w:rFonts w:ascii="AvenirNext LT Pro LightCn" w:hAnsi="AvenirNext LT Pro LightCn" w:cs="Arial"/>
          <w:bCs/>
        </w:rPr>
        <w:t> </w:t>
      </w:r>
      <w:r w:rsidRPr="008C1E97">
        <w:rPr>
          <w:rFonts w:ascii="AvenirNext LT Pro LightCn" w:hAnsi="AvenirNext LT Pro LightCn" w:cs="Arial"/>
          <w:bCs/>
        </w:rPr>
        <w:t>509</w:t>
      </w:r>
    </w:p>
    <w:p w14:paraId="1D912540" w14:textId="77777777" w:rsidR="003D420A" w:rsidRPr="008C1E97" w:rsidRDefault="003D420A" w:rsidP="00E34991">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venirNext LT Pro LightCn" w:hAnsi="AvenirNext LT Pro LightCn" w:cs="Arial"/>
          <w:bCs/>
        </w:rPr>
      </w:pPr>
      <w:r w:rsidRPr="008C1E97">
        <w:rPr>
          <w:rFonts w:ascii="AvenirNext LT Pro LightCn" w:hAnsi="AvenirNext LT Pro LightCn" w:cs="Arial"/>
          <w:bCs/>
        </w:rPr>
        <w:t>84914 AVIGNON Cedex 9</w:t>
      </w:r>
    </w:p>
    <w:p w14:paraId="644EBDBF" w14:textId="77777777" w:rsidR="00B3398C" w:rsidRPr="008C1E97" w:rsidRDefault="002258B6" w:rsidP="00682923">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ascii="AvenirNext LT Pro LightCn" w:hAnsi="AvenirNext LT Pro LightCn" w:cs="Arial"/>
          <w:b/>
          <w:bCs/>
        </w:rPr>
      </w:pPr>
      <w:r w:rsidRPr="008C1E97">
        <w:rPr>
          <w:rFonts w:ascii="AvenirNext LT Pro LightCn" w:hAnsi="AvenirNext LT Pro LightCn" w:cs="Arial"/>
          <w:bCs/>
        </w:rPr>
        <w:t>N° SIRE</w:t>
      </w:r>
      <w:r w:rsidR="00682923" w:rsidRPr="008C1E97">
        <w:rPr>
          <w:rFonts w:ascii="AvenirNext LT Pro LightCn" w:hAnsi="AvenirNext LT Pro LightCn" w:cs="Arial"/>
          <w:bCs/>
        </w:rPr>
        <w:t>N</w:t>
      </w:r>
      <w:r w:rsidRPr="008C1E97">
        <w:rPr>
          <w:rFonts w:ascii="AvenirNext LT Pro LightCn" w:hAnsi="AvenirNext LT Pro LightCn" w:cs="Arial"/>
          <w:bCs/>
        </w:rPr>
        <w:t xml:space="preserve"> de l’unité bénéficiaire : </w:t>
      </w:r>
      <w:r w:rsidR="00682923" w:rsidRPr="008C1E97">
        <w:rPr>
          <w:rFonts w:ascii="AvenirNext LT Pro LightCn" w:hAnsi="AvenirNext LT Pro LightCn" w:cs="Arial"/>
          <w:bCs/>
        </w:rPr>
        <w:t>180070039</w:t>
      </w:r>
    </w:p>
    <w:p w14:paraId="3BD23CC0" w14:textId="77777777" w:rsidR="00B3398C" w:rsidRPr="008C1E97" w:rsidRDefault="00460E17" w:rsidP="008630D8">
      <w:pPr>
        <w:rPr>
          <w:rFonts w:ascii="AvenirNext LT Pro LightCn" w:hAnsi="AvenirNext LT Pro LightCn"/>
          <w:b/>
          <w:bCs/>
        </w:rPr>
      </w:pPr>
      <w:r w:rsidRPr="008C1E97">
        <w:rPr>
          <w:rFonts w:ascii="AvenirNext LT Pro LightCn" w:hAnsi="AvenirNext LT Pro LightCn"/>
        </w:rPr>
        <w:br w:type="page"/>
      </w:r>
      <w:r w:rsidR="00B3398C" w:rsidRPr="008C1E97">
        <w:rPr>
          <w:rFonts w:ascii="AvenirNext LT Pro LightCn" w:hAnsi="AvenirNext LT Pro LightCn"/>
          <w:b/>
        </w:rPr>
        <w:lastRenderedPageBreak/>
        <w:t>Le Titulaire</w:t>
      </w:r>
    </w:p>
    <w:p w14:paraId="0B716EF7"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Je soussigné (nom, prénoms) : </w:t>
      </w:r>
      <w:r w:rsidR="00260443" w:rsidRPr="008C1E97">
        <w:rPr>
          <w:rFonts w:ascii="AvenirNext LT Pro LightCn" w:hAnsi="AvenirNext LT Pro LightCn"/>
        </w:rPr>
        <w:t>…………</w:t>
      </w:r>
      <w:proofErr w:type="gramStart"/>
      <w:r w:rsidR="00260443" w:rsidRPr="008C1E97">
        <w:rPr>
          <w:rFonts w:ascii="AvenirNext LT Pro LightCn" w:hAnsi="AvenirNext LT Pro LightCn"/>
        </w:rPr>
        <w:t>…….</w:t>
      </w:r>
      <w:proofErr w:type="gramEnd"/>
      <w:r w:rsidR="00260443" w:rsidRPr="008C1E97">
        <w:rPr>
          <w:rFonts w:ascii="AvenirNext LT Pro LightCn" w:hAnsi="AvenirNext LT Pro LightCn"/>
        </w:rPr>
        <w:t>.</w:t>
      </w:r>
    </w:p>
    <w:p w14:paraId="19BAABB6"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Agissant pour le compte de : </w:t>
      </w:r>
      <w:r w:rsidR="00260443" w:rsidRPr="008C1E97">
        <w:rPr>
          <w:rFonts w:ascii="AvenirNext LT Pro LightCn" w:hAnsi="AvenirNext LT Pro LightCn"/>
        </w:rPr>
        <w:t>……………………</w:t>
      </w:r>
    </w:p>
    <w:p w14:paraId="295A1E84"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Forme juridique : </w:t>
      </w:r>
      <w:r w:rsidR="00260443" w:rsidRPr="008C1E97">
        <w:rPr>
          <w:rFonts w:ascii="AvenirNext LT Pro LightCn" w:hAnsi="AvenirNext LT Pro LightCn"/>
        </w:rPr>
        <w:t>………………………………….</w:t>
      </w:r>
    </w:p>
    <w:p w14:paraId="015166AE"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Capital social : </w:t>
      </w:r>
      <w:r w:rsidR="00260443" w:rsidRPr="008C1E97">
        <w:rPr>
          <w:rFonts w:ascii="AvenirNext LT Pro LightCn" w:hAnsi="AvenirNext LT Pro LightCn"/>
        </w:rPr>
        <w:t>…………………………………….</w:t>
      </w:r>
    </w:p>
    <w:p w14:paraId="2ADCC195"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Adresse du siège social : </w:t>
      </w:r>
      <w:r w:rsidR="00260443" w:rsidRPr="008C1E97">
        <w:rPr>
          <w:rFonts w:ascii="AvenirNext LT Pro LightCn" w:hAnsi="AvenirNext LT Pro LightCn"/>
        </w:rPr>
        <w:t>…………………</w:t>
      </w:r>
      <w:proofErr w:type="gramStart"/>
      <w:r w:rsidR="00260443" w:rsidRPr="008C1E97">
        <w:rPr>
          <w:rFonts w:ascii="AvenirNext LT Pro LightCn" w:hAnsi="AvenirNext LT Pro LightCn"/>
        </w:rPr>
        <w:t>…….</w:t>
      </w:r>
      <w:proofErr w:type="gramEnd"/>
      <w:r w:rsidR="00260443" w:rsidRPr="008C1E97">
        <w:rPr>
          <w:rFonts w:ascii="AvenirNext LT Pro LightCn" w:hAnsi="AvenirNext LT Pro LightCn"/>
        </w:rPr>
        <w:t>.</w:t>
      </w:r>
    </w:p>
    <w:p w14:paraId="71FB3696"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Tél. : </w:t>
      </w:r>
      <w:r w:rsidR="00260443" w:rsidRPr="008C1E97">
        <w:rPr>
          <w:rFonts w:ascii="AvenirNext LT Pro LightCn" w:hAnsi="AvenirNext LT Pro LightCn"/>
        </w:rPr>
        <w:t>………………………</w:t>
      </w:r>
    </w:p>
    <w:p w14:paraId="4D6A0C71" w14:textId="77777777" w:rsidR="008630D8" w:rsidRPr="008C1E97" w:rsidRDefault="008630D8" w:rsidP="008630D8">
      <w:pPr>
        <w:rPr>
          <w:rFonts w:ascii="AvenirNext LT Pro LightCn" w:hAnsi="AvenirNext LT Pro LightCn"/>
        </w:rPr>
      </w:pPr>
    </w:p>
    <w:p w14:paraId="786C3B84"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Immatriculation à l’INSEE</w:t>
      </w:r>
    </w:p>
    <w:p w14:paraId="6B342971" w14:textId="77777777" w:rsidR="00B3398C" w:rsidRPr="008C1E97" w:rsidRDefault="00B3398C" w:rsidP="008630D8">
      <w:pPr>
        <w:rPr>
          <w:rFonts w:ascii="AvenirNext LT Pro LightCn" w:hAnsi="AvenirNext LT Pro LightCn"/>
        </w:rPr>
      </w:pPr>
      <w:proofErr w:type="gramStart"/>
      <w:r w:rsidRPr="008C1E97">
        <w:rPr>
          <w:rFonts w:ascii="AvenirNext LT Pro LightCn" w:hAnsi="AvenirNext LT Pro LightCn"/>
        </w:rPr>
        <w:t>n</w:t>
      </w:r>
      <w:proofErr w:type="gramEnd"/>
      <w:r w:rsidRPr="008C1E97">
        <w:rPr>
          <w:rFonts w:ascii="AvenirNext LT Pro LightCn" w:hAnsi="AvenirNext LT Pro LightCn"/>
        </w:rPr>
        <w:t xml:space="preserve">° d’identité d’établissement (SIRET) : </w:t>
      </w:r>
      <w:r w:rsidR="00260443" w:rsidRPr="008C1E97">
        <w:rPr>
          <w:rFonts w:ascii="AvenirNext LT Pro LightCn" w:hAnsi="AvenirNext LT Pro LightCn"/>
        </w:rPr>
        <w:t>……………………………………………</w:t>
      </w:r>
    </w:p>
    <w:p w14:paraId="4B26C2DF" w14:textId="77777777" w:rsidR="00B3398C" w:rsidRPr="008C1E97" w:rsidRDefault="00B3398C" w:rsidP="008630D8">
      <w:pPr>
        <w:rPr>
          <w:rFonts w:ascii="AvenirNext LT Pro LightCn" w:hAnsi="AvenirNext LT Pro LightCn"/>
        </w:rPr>
      </w:pPr>
      <w:proofErr w:type="gramStart"/>
      <w:r w:rsidRPr="008C1E97">
        <w:rPr>
          <w:rFonts w:ascii="AvenirNext LT Pro LightCn" w:hAnsi="AvenirNext LT Pro LightCn"/>
        </w:rPr>
        <w:t>code</w:t>
      </w:r>
      <w:proofErr w:type="gramEnd"/>
      <w:r w:rsidRPr="008C1E97">
        <w:rPr>
          <w:rFonts w:ascii="AvenirNext LT Pro LightCn" w:hAnsi="AvenirNext LT Pro LightCn"/>
        </w:rPr>
        <w:t xml:space="preserve"> d’activité économique principale (APE) : </w:t>
      </w:r>
      <w:r w:rsidR="00260443" w:rsidRPr="008C1E97">
        <w:rPr>
          <w:rFonts w:ascii="AvenirNext LT Pro LightCn" w:hAnsi="AvenirNext LT Pro LightCn"/>
        </w:rPr>
        <w:t>…………………………………..</w:t>
      </w:r>
    </w:p>
    <w:p w14:paraId="290EB15E" w14:textId="77777777" w:rsidR="00B3398C" w:rsidRPr="008C1E97" w:rsidRDefault="00B3398C" w:rsidP="008630D8">
      <w:pPr>
        <w:rPr>
          <w:rFonts w:ascii="AvenirNext LT Pro LightCn" w:hAnsi="AvenirNext LT Pro LightCn"/>
        </w:rPr>
      </w:pPr>
      <w:proofErr w:type="gramStart"/>
      <w:r w:rsidRPr="008C1E97">
        <w:rPr>
          <w:rFonts w:ascii="AvenirNext LT Pro LightCn" w:hAnsi="AvenirNext LT Pro LightCn"/>
        </w:rPr>
        <w:t>n</w:t>
      </w:r>
      <w:proofErr w:type="gramEnd"/>
      <w:r w:rsidRPr="008C1E97">
        <w:rPr>
          <w:rFonts w:ascii="AvenirNext LT Pro LightCn" w:hAnsi="AvenirNext LT Pro LightCn"/>
        </w:rPr>
        <w:t xml:space="preserve">° d’inscription au registre du commerce de : RCS : </w:t>
      </w:r>
      <w:r w:rsidR="00260443" w:rsidRPr="008C1E97">
        <w:rPr>
          <w:rFonts w:ascii="AvenirNext LT Pro LightCn" w:hAnsi="AvenirNext LT Pro LightCn"/>
        </w:rPr>
        <w:t>……………………………</w:t>
      </w:r>
    </w:p>
    <w:p w14:paraId="33B71A26" w14:textId="77777777" w:rsidR="00B3398C" w:rsidRPr="008C1E97" w:rsidRDefault="00B3398C" w:rsidP="008630D8">
      <w:pPr>
        <w:rPr>
          <w:rFonts w:ascii="AvenirNext LT Pro LightCn" w:hAnsi="AvenirNext LT Pro LightCn"/>
        </w:rPr>
      </w:pPr>
    </w:p>
    <w:p w14:paraId="1272E3B9" w14:textId="77777777" w:rsidR="00B3398C" w:rsidRPr="008C1E97" w:rsidRDefault="00B3398C" w:rsidP="008630D8">
      <w:pPr>
        <w:rPr>
          <w:rFonts w:ascii="AvenirNext LT Pro LightCn" w:hAnsi="AvenirNext LT Pro LightCn"/>
        </w:rPr>
      </w:pPr>
      <w:proofErr w:type="gramStart"/>
      <w:r w:rsidRPr="008C1E97">
        <w:rPr>
          <w:rFonts w:ascii="AvenirNext LT Pro LightCn" w:hAnsi="AvenirNext LT Pro LightCn"/>
        </w:rPr>
        <w:t>après</w:t>
      </w:r>
      <w:proofErr w:type="gramEnd"/>
      <w:r w:rsidRPr="008C1E97">
        <w:rPr>
          <w:rFonts w:ascii="AvenirNext LT Pro LightCn" w:hAnsi="AvenirNext LT Pro LightCn"/>
        </w:rPr>
        <w:t xml:space="preserve"> avoir pris connaissance des dispositions du présent document, des documents qui y sont mentionnés et après avoir satisfait aux obligations fiscales et sociales en vigueur,</w:t>
      </w:r>
    </w:p>
    <w:p w14:paraId="5C96E15C" w14:textId="77777777" w:rsidR="00B3398C" w:rsidRPr="008C1E97" w:rsidRDefault="00B3398C" w:rsidP="008630D8">
      <w:pPr>
        <w:rPr>
          <w:rFonts w:ascii="AvenirNext LT Pro LightCn" w:hAnsi="AvenirNext LT Pro LightCn"/>
        </w:rPr>
      </w:pPr>
      <w:proofErr w:type="gramStart"/>
      <w:r w:rsidRPr="008C1E97">
        <w:rPr>
          <w:rFonts w:ascii="AvenirNext LT Pro LightCn" w:hAnsi="AvenirNext LT Pro LightCn"/>
        </w:rPr>
        <w:t>m’engage</w:t>
      </w:r>
      <w:proofErr w:type="gramEnd"/>
      <w:r w:rsidRPr="008C1E97">
        <w:rPr>
          <w:rFonts w:ascii="AvenirNext LT Pro LightCn" w:hAnsi="AvenirNext LT Pro LightCn"/>
        </w:rPr>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23506642" w14:textId="77777777" w:rsidR="00B3398C" w:rsidRPr="008C1E97" w:rsidRDefault="00B3398C" w:rsidP="008630D8">
      <w:pPr>
        <w:rPr>
          <w:rFonts w:ascii="AvenirNext LT Pro LightCn" w:hAnsi="AvenirNext LT Pro LightCn"/>
        </w:rPr>
      </w:pPr>
    </w:p>
    <w:p w14:paraId="5E6FB1AA"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L’offre, ainsi présentée ne me lie toutefois que si son acceptation m’est notifiée dans le délai de </w:t>
      </w:r>
      <w:r w:rsidR="00813A98" w:rsidRPr="008C1E97">
        <w:rPr>
          <w:rFonts w:ascii="AvenirNext LT Pro LightCn" w:hAnsi="AvenirNext LT Pro LightCn"/>
        </w:rPr>
        <w:t>90 jours</w:t>
      </w:r>
      <w:r w:rsidRPr="008C1E97">
        <w:rPr>
          <w:rFonts w:ascii="AvenirNext LT Pro LightCn" w:hAnsi="AvenirNext LT Pro LightCn"/>
        </w:rPr>
        <w:t xml:space="preserve"> à compter de la date </w:t>
      </w:r>
      <w:r w:rsidR="00B152C6" w:rsidRPr="008C1E97">
        <w:rPr>
          <w:rFonts w:ascii="AvenirNext LT Pro LightCn" w:hAnsi="AvenirNext LT Pro LightCn"/>
        </w:rPr>
        <w:t>limite de remise des plis</w:t>
      </w:r>
      <w:r w:rsidR="00177F31" w:rsidRPr="008C1E97">
        <w:rPr>
          <w:rFonts w:ascii="AvenirNext LT Pro LightCn" w:hAnsi="AvenirNext LT Pro LightCn"/>
        </w:rPr>
        <w:t>.</w:t>
      </w:r>
    </w:p>
    <w:p w14:paraId="7DFFAFBB" w14:textId="77777777" w:rsidR="008630D8" w:rsidRPr="008C1E97" w:rsidRDefault="008630D8" w:rsidP="008630D8">
      <w:pPr>
        <w:rPr>
          <w:rFonts w:ascii="AvenirNext LT Pro LightCn" w:hAnsi="AvenirNext LT Pro LightCn" w:cs="Arial"/>
          <w:b/>
        </w:rPr>
      </w:pPr>
    </w:p>
    <w:p w14:paraId="55058521" w14:textId="77777777" w:rsidR="00B3398C" w:rsidRPr="008C1E97" w:rsidRDefault="00B3398C" w:rsidP="008630D8">
      <w:pPr>
        <w:rPr>
          <w:rFonts w:ascii="AvenirNext LT Pro LightCn" w:hAnsi="AvenirNext LT Pro LightCn" w:cs="Arial"/>
          <w:b/>
        </w:rPr>
      </w:pPr>
      <w:r w:rsidRPr="008C1E97">
        <w:rPr>
          <w:rFonts w:ascii="AvenirNext LT Pro LightCn" w:hAnsi="AvenirNext LT Pro LightCn" w:cs="Arial"/>
          <w:b/>
        </w:rPr>
        <w:t>Fait à ………………… le ……………</w:t>
      </w:r>
      <w:proofErr w:type="gramStart"/>
      <w:r w:rsidRPr="008C1E97">
        <w:rPr>
          <w:rFonts w:ascii="AvenirNext LT Pro LightCn" w:hAnsi="AvenirNext LT Pro LightCn" w:cs="Arial"/>
          <w:b/>
        </w:rPr>
        <w:t>…….</w:t>
      </w:r>
      <w:proofErr w:type="gramEnd"/>
      <w:r w:rsidRPr="008C1E97">
        <w:rPr>
          <w:rFonts w:ascii="AvenirNext LT Pro LightCn" w:hAnsi="AvenirNext LT Pro LightCn" w:cs="Arial"/>
          <w:b/>
        </w:rPr>
        <w:t>.</w:t>
      </w:r>
      <w:r w:rsidRPr="008C1E97">
        <w:rPr>
          <w:rStyle w:val="Appelnotedebasdep"/>
          <w:rFonts w:ascii="AvenirNext LT Pro LightCn" w:hAnsi="AvenirNext LT Pro LightCn" w:cs="Arial"/>
          <w:b/>
          <w:color w:val="000000"/>
        </w:rPr>
        <w:footnoteReference w:id="1"/>
      </w:r>
    </w:p>
    <w:p w14:paraId="4FD127EB" w14:textId="77777777" w:rsidR="00E37210" w:rsidRPr="008C1E97" w:rsidRDefault="00E37210" w:rsidP="008630D8">
      <w:pPr>
        <w:rPr>
          <w:rFonts w:ascii="AvenirNext LT Pro LightCn" w:hAnsi="AvenirNext LT Pro LightCn"/>
        </w:rPr>
      </w:pPr>
      <w:r w:rsidRPr="008C1E97">
        <w:rPr>
          <w:rFonts w:ascii="AvenirNext LT Pro LightCn" w:hAnsi="AvenirNext LT Pro LightCn"/>
        </w:rPr>
        <w:t>Le titulaire</w:t>
      </w:r>
      <w:r w:rsidRPr="008C1E97">
        <w:rPr>
          <w:rStyle w:val="Appelnotedebasdep"/>
          <w:rFonts w:ascii="AvenirNext LT Pro LightCn" w:hAnsi="AvenirNext LT Pro LightCn" w:cs="Arial"/>
        </w:rPr>
        <w:footnoteReference w:id="2"/>
      </w:r>
    </w:p>
    <w:p w14:paraId="25F52F8D" w14:textId="1110B483" w:rsidR="00E37210" w:rsidRPr="008C1E97" w:rsidRDefault="00E37210" w:rsidP="008630D8">
      <w:pPr>
        <w:rPr>
          <w:rFonts w:ascii="AvenirNext LT Pro LightCn" w:hAnsi="AvenirNext LT Pro LightCn"/>
        </w:rPr>
      </w:pPr>
      <w:proofErr w:type="gramStart"/>
      <w:r w:rsidRPr="008C1E97">
        <w:rPr>
          <w:rFonts w:ascii="AvenirNext LT Pro LightCn" w:hAnsi="AvenirNext LT Pro LightCn"/>
        </w:rPr>
        <w:t>ne</w:t>
      </w:r>
      <w:proofErr w:type="gramEnd"/>
      <w:r w:rsidRPr="008C1E97">
        <w:rPr>
          <w:rFonts w:ascii="AvenirNext LT Pro LightCn" w:hAnsi="AvenirNext LT Pro LightCn"/>
        </w:rPr>
        <w:t xml:space="preserve"> refuse pas de percevoir l’avance prévue à l’article </w:t>
      </w:r>
      <w:r w:rsidR="00F21B9A">
        <w:rPr>
          <w:rFonts w:ascii="AvenirNext LT Pro LightCn" w:hAnsi="AvenirNext LT Pro LightCn"/>
        </w:rPr>
        <w:t>12</w:t>
      </w:r>
      <w:r w:rsidR="00F21B9A" w:rsidRPr="008C1E97">
        <w:rPr>
          <w:rFonts w:ascii="AvenirNext LT Pro LightCn" w:hAnsi="AvenirNext LT Pro LightCn"/>
        </w:rPr>
        <w:t xml:space="preserve"> </w:t>
      </w:r>
      <w:r w:rsidRPr="008C1E97">
        <w:rPr>
          <w:rFonts w:ascii="AvenirNext LT Pro LightCn" w:hAnsi="AvenirNext LT Pro LightCn"/>
        </w:rPr>
        <w:t>du présent document.</w:t>
      </w:r>
    </w:p>
    <w:p w14:paraId="4A2DEB25" w14:textId="428BDCD6" w:rsidR="00E37210" w:rsidRPr="008C1E97" w:rsidRDefault="00E37210" w:rsidP="008630D8">
      <w:pPr>
        <w:pBdr>
          <w:bottom w:val="single" w:sz="12" w:space="1" w:color="auto"/>
        </w:pBdr>
        <w:rPr>
          <w:rFonts w:ascii="AvenirNext LT Pro LightCn" w:hAnsi="AvenirNext LT Pro LightCn"/>
        </w:rPr>
      </w:pPr>
      <w:proofErr w:type="gramStart"/>
      <w:r w:rsidRPr="008C1E97">
        <w:rPr>
          <w:rFonts w:ascii="AvenirNext LT Pro LightCn" w:hAnsi="AvenirNext LT Pro LightCn"/>
        </w:rPr>
        <w:t>refuse</w:t>
      </w:r>
      <w:proofErr w:type="gramEnd"/>
      <w:r w:rsidRPr="008C1E97">
        <w:rPr>
          <w:rFonts w:ascii="AvenirNext LT Pro LightCn" w:hAnsi="AvenirNext LT Pro LightCn"/>
        </w:rPr>
        <w:t xml:space="preserve"> de percevoir l’avance prévue à l’article </w:t>
      </w:r>
      <w:r w:rsidR="00F21B9A">
        <w:rPr>
          <w:rFonts w:ascii="AvenirNext LT Pro LightCn" w:hAnsi="AvenirNext LT Pro LightCn"/>
        </w:rPr>
        <w:t>12</w:t>
      </w:r>
      <w:r w:rsidR="00F21B9A" w:rsidRPr="008C1E97">
        <w:rPr>
          <w:rFonts w:ascii="AvenirNext LT Pro LightCn" w:hAnsi="AvenirNext LT Pro LightCn"/>
        </w:rPr>
        <w:t xml:space="preserve"> </w:t>
      </w:r>
      <w:r w:rsidRPr="008C1E97">
        <w:rPr>
          <w:rFonts w:ascii="AvenirNext LT Pro LightCn" w:hAnsi="AvenirNext LT Pro LightCn"/>
        </w:rPr>
        <w:t xml:space="preserve">du présent document. </w:t>
      </w:r>
    </w:p>
    <w:p w14:paraId="5EA2C9C0" w14:textId="77777777" w:rsidR="008630D8" w:rsidRPr="008C1E97" w:rsidRDefault="008630D8" w:rsidP="008630D8">
      <w:pPr>
        <w:pBdr>
          <w:bottom w:val="single" w:sz="12" w:space="1" w:color="auto"/>
        </w:pBdr>
        <w:rPr>
          <w:rFonts w:ascii="AvenirNext LT Pro LightCn" w:hAnsi="AvenirNext LT Pro LightCn"/>
        </w:rPr>
      </w:pPr>
    </w:p>
    <w:p w14:paraId="2622A664" w14:textId="77777777" w:rsidR="008630D8" w:rsidRPr="008C1E97" w:rsidRDefault="008630D8" w:rsidP="008630D8">
      <w:pPr>
        <w:rPr>
          <w:rFonts w:ascii="AvenirNext LT Pro LightCn" w:hAnsi="AvenirNext LT Pro LightCn"/>
        </w:rPr>
      </w:pPr>
    </w:p>
    <w:p w14:paraId="1A56036D" w14:textId="77777777" w:rsidR="00DA08FD" w:rsidRPr="008C1E97" w:rsidRDefault="00E4467E" w:rsidP="008630D8">
      <w:pPr>
        <w:rPr>
          <w:rFonts w:ascii="AvenirNext LT Pro LightCn" w:hAnsi="AvenirNext LT Pro LightCn"/>
          <w:b/>
        </w:rPr>
      </w:pPr>
      <w:r w:rsidRPr="008C1E97">
        <w:rPr>
          <w:rFonts w:ascii="AvenirNext LT Pro LightCn" w:hAnsi="AvenirNext LT Pro LightCn"/>
          <w:b/>
        </w:rPr>
        <w:t>INRAE</w:t>
      </w:r>
      <w:r w:rsidR="00B3398C" w:rsidRPr="008C1E97">
        <w:rPr>
          <w:rFonts w:ascii="AvenirNext LT Pro LightCn" w:hAnsi="AvenirNext LT Pro LightCn"/>
          <w:b/>
        </w:rPr>
        <w:t>,</w:t>
      </w:r>
      <w:r w:rsidR="00911DB8" w:rsidRPr="008C1E97">
        <w:rPr>
          <w:rFonts w:ascii="AvenirNext LT Pro LightCn" w:hAnsi="AvenirNext LT Pro LightCn"/>
          <w:b/>
        </w:rPr>
        <w:t xml:space="preserve"> </w:t>
      </w:r>
      <w:r w:rsidR="00DA08FD" w:rsidRPr="008C1E97">
        <w:rPr>
          <w:rFonts w:ascii="AvenirNext LT Pro LightCn" w:hAnsi="AvenirNext LT Pro LightCn"/>
        </w:rPr>
        <w:t xml:space="preserve">Unité </w:t>
      </w:r>
      <w:r w:rsidR="00813A98" w:rsidRPr="008C1E97">
        <w:rPr>
          <w:rFonts w:ascii="AvenirNext LT Pro LightCn" w:hAnsi="AvenirNext LT Pro LightCn"/>
        </w:rPr>
        <w:t>SDAR</w:t>
      </w:r>
    </w:p>
    <w:p w14:paraId="70CE2FCE"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 xml:space="preserve">Est acceptée la présente offre </w:t>
      </w:r>
      <w:r w:rsidR="00911DB8" w:rsidRPr="008C1E97">
        <w:rPr>
          <w:rFonts w:ascii="AvenirNext LT Pro LightCn" w:hAnsi="AvenirNext LT Pro LightCn"/>
        </w:rPr>
        <w:t>pour valoir Acte d’Engagement.</w:t>
      </w:r>
    </w:p>
    <w:p w14:paraId="310CEF6B" w14:textId="77777777" w:rsidR="00B3398C" w:rsidRPr="008C1E97" w:rsidRDefault="00B3398C" w:rsidP="008630D8">
      <w:pPr>
        <w:rPr>
          <w:rFonts w:ascii="AvenirNext LT Pro LightCn" w:hAnsi="AvenirNext LT Pro LightCn"/>
        </w:rPr>
      </w:pPr>
      <w:r w:rsidRPr="008C1E97">
        <w:rPr>
          <w:rFonts w:ascii="AvenirNext LT Pro LightCn" w:hAnsi="AvenirNext LT Pro LightCn"/>
        </w:rPr>
        <w:t>L</w:t>
      </w:r>
      <w:r w:rsidR="00F84DE2" w:rsidRPr="008C1E97">
        <w:rPr>
          <w:rFonts w:ascii="AvenirNext LT Pro LightCn" w:hAnsi="AvenirNext LT Pro LightCn"/>
        </w:rPr>
        <w:t>e</w:t>
      </w:r>
      <w:r w:rsidRPr="008C1E97">
        <w:rPr>
          <w:rFonts w:ascii="AvenirNext LT Pro LightCn" w:hAnsi="AvenirNext LT Pro LightCn"/>
        </w:rPr>
        <w:t xml:space="preserve"> </w:t>
      </w:r>
      <w:r w:rsidR="001B75C4" w:rsidRPr="008C1E97">
        <w:rPr>
          <w:rFonts w:ascii="AvenirNext LT Pro LightCn" w:hAnsi="AvenirNext LT Pro LightCn"/>
        </w:rPr>
        <w:t>Représentant du Pouvoir Adjudicateur</w:t>
      </w:r>
    </w:p>
    <w:p w14:paraId="58499FD4" w14:textId="77777777" w:rsidR="00DA08FD" w:rsidRPr="008C1E97" w:rsidRDefault="00813A98" w:rsidP="00177F31">
      <w:pPr>
        <w:rPr>
          <w:rFonts w:ascii="AvenirNext LT Pro LightCn" w:hAnsi="AvenirNext LT Pro LightCn"/>
        </w:rPr>
      </w:pPr>
      <w:r w:rsidRPr="008C1E97">
        <w:rPr>
          <w:rFonts w:ascii="AvenirNext LT Pro LightCn" w:hAnsi="AvenirNext LT Pro LightCn"/>
        </w:rPr>
        <w:t>Directeur</w:t>
      </w:r>
      <w:r w:rsidR="00DA08FD" w:rsidRPr="008C1E97">
        <w:rPr>
          <w:rFonts w:ascii="AvenirNext LT Pro LightCn" w:hAnsi="AvenirNext LT Pro LightCn"/>
        </w:rPr>
        <w:t xml:space="preserve"> de l’unité</w:t>
      </w:r>
    </w:p>
    <w:p w14:paraId="6B5DC89C" w14:textId="77777777" w:rsidR="00854256" w:rsidRDefault="00DA08FD" w:rsidP="001B75C4">
      <w:pPr>
        <w:pStyle w:val="TM2"/>
        <w:rPr>
          <w:noProof/>
        </w:rPr>
      </w:pPr>
      <w:r w:rsidRPr="008C1E97">
        <w:rPr>
          <w:rFonts w:ascii="AvenirNext LT Pro LightCn" w:hAnsi="AvenirNext LT Pro LightCn"/>
        </w:rPr>
        <w:br w:type="page"/>
      </w:r>
      <w:r w:rsidR="00B3398C" w:rsidRPr="008C1E97">
        <w:rPr>
          <w:rFonts w:ascii="AvenirNext LT Pro LightCn" w:hAnsi="AvenirNext LT Pro LightCn"/>
          <w:szCs w:val="24"/>
        </w:rPr>
        <w:fldChar w:fldCharType="begin"/>
      </w:r>
      <w:r w:rsidR="00B3398C" w:rsidRPr="008C1E97">
        <w:rPr>
          <w:rFonts w:ascii="AvenirNext LT Pro LightCn" w:hAnsi="AvenirNext LT Pro LightCn"/>
        </w:rPr>
        <w:instrText xml:space="preserve"> TOC \o "1-3" \h \z \u </w:instrText>
      </w:r>
      <w:r w:rsidR="00B3398C" w:rsidRPr="008C1E97">
        <w:rPr>
          <w:rFonts w:ascii="AvenirNext LT Pro LightCn" w:hAnsi="AvenirNext LT Pro LightCn"/>
          <w:szCs w:val="24"/>
        </w:rPr>
        <w:fldChar w:fldCharType="separate"/>
      </w:r>
    </w:p>
    <w:p w14:paraId="07E5FD6A" w14:textId="35DAA86A"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78" w:history="1">
        <w:r w:rsidR="00854256" w:rsidRPr="00EE28F1">
          <w:rPr>
            <w:rStyle w:val="Lienhypertexte"/>
            <w:rFonts w:ascii="AvenirNext LT Pro LightCn" w:hAnsi="AvenirNext LT Pro LightCn"/>
            <w:b/>
            <w:i/>
            <w:iCs/>
            <w:noProof/>
          </w:rPr>
          <w:t>1.</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OBJET</w:t>
        </w:r>
        <w:r w:rsidR="00854256">
          <w:rPr>
            <w:noProof/>
            <w:webHidden/>
          </w:rPr>
          <w:tab/>
        </w:r>
        <w:r w:rsidR="00854256">
          <w:rPr>
            <w:noProof/>
            <w:webHidden/>
          </w:rPr>
          <w:fldChar w:fldCharType="begin"/>
        </w:r>
        <w:r w:rsidR="00854256">
          <w:rPr>
            <w:noProof/>
            <w:webHidden/>
          </w:rPr>
          <w:instrText xml:space="preserve"> PAGEREF _Toc208242778 \h </w:instrText>
        </w:r>
        <w:r w:rsidR="00854256">
          <w:rPr>
            <w:noProof/>
            <w:webHidden/>
          </w:rPr>
        </w:r>
        <w:r w:rsidR="00854256">
          <w:rPr>
            <w:noProof/>
            <w:webHidden/>
          </w:rPr>
          <w:fldChar w:fldCharType="separate"/>
        </w:r>
        <w:r w:rsidR="00606619">
          <w:rPr>
            <w:noProof/>
            <w:webHidden/>
          </w:rPr>
          <w:t>4</w:t>
        </w:r>
        <w:r w:rsidR="00854256">
          <w:rPr>
            <w:noProof/>
            <w:webHidden/>
          </w:rPr>
          <w:fldChar w:fldCharType="end"/>
        </w:r>
      </w:hyperlink>
    </w:p>
    <w:p w14:paraId="1D377EFC" w14:textId="49369358"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79" w:history="1">
        <w:r w:rsidR="00854256" w:rsidRPr="00EE28F1">
          <w:rPr>
            <w:rStyle w:val="Lienhypertexte"/>
            <w:rFonts w:ascii="AvenirNext LT Pro LightCn" w:hAnsi="AvenirNext LT Pro LightCn"/>
            <w:b/>
            <w:i/>
            <w:iCs/>
            <w:noProof/>
          </w:rPr>
          <w:t>2.</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PIÈCES CONTRACTUELLES DU MARCHÉ</w:t>
        </w:r>
        <w:r w:rsidR="00854256">
          <w:rPr>
            <w:noProof/>
            <w:webHidden/>
          </w:rPr>
          <w:tab/>
        </w:r>
        <w:r w:rsidR="00854256">
          <w:rPr>
            <w:noProof/>
            <w:webHidden/>
          </w:rPr>
          <w:fldChar w:fldCharType="begin"/>
        </w:r>
        <w:r w:rsidR="00854256">
          <w:rPr>
            <w:noProof/>
            <w:webHidden/>
          </w:rPr>
          <w:instrText xml:space="preserve"> PAGEREF _Toc208242779 \h </w:instrText>
        </w:r>
        <w:r w:rsidR="00854256">
          <w:rPr>
            <w:noProof/>
            <w:webHidden/>
          </w:rPr>
        </w:r>
        <w:r w:rsidR="00854256">
          <w:rPr>
            <w:noProof/>
            <w:webHidden/>
          </w:rPr>
          <w:fldChar w:fldCharType="separate"/>
        </w:r>
        <w:r w:rsidR="00606619">
          <w:rPr>
            <w:noProof/>
            <w:webHidden/>
          </w:rPr>
          <w:t>4</w:t>
        </w:r>
        <w:r w:rsidR="00854256">
          <w:rPr>
            <w:noProof/>
            <w:webHidden/>
          </w:rPr>
          <w:fldChar w:fldCharType="end"/>
        </w:r>
      </w:hyperlink>
    </w:p>
    <w:p w14:paraId="750F5B37" w14:textId="67486350"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80" w:history="1">
        <w:r w:rsidR="00854256" w:rsidRPr="00EE28F1">
          <w:rPr>
            <w:rStyle w:val="Lienhypertexte"/>
            <w:rFonts w:ascii="AvenirNext LT Pro LightCn" w:hAnsi="AvenirNext LT Pro LightCn"/>
            <w:b/>
            <w:noProof/>
          </w:rPr>
          <w:t>3.</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CONTENU DES PRESTATIONS</w:t>
        </w:r>
        <w:r w:rsidR="00854256">
          <w:rPr>
            <w:noProof/>
            <w:webHidden/>
          </w:rPr>
          <w:tab/>
        </w:r>
        <w:r w:rsidR="00854256">
          <w:rPr>
            <w:noProof/>
            <w:webHidden/>
          </w:rPr>
          <w:fldChar w:fldCharType="begin"/>
        </w:r>
        <w:r w:rsidR="00854256">
          <w:rPr>
            <w:noProof/>
            <w:webHidden/>
          </w:rPr>
          <w:instrText xml:space="preserve"> PAGEREF _Toc208242780 \h </w:instrText>
        </w:r>
        <w:r w:rsidR="00854256">
          <w:rPr>
            <w:noProof/>
            <w:webHidden/>
          </w:rPr>
        </w:r>
        <w:r w:rsidR="00854256">
          <w:rPr>
            <w:noProof/>
            <w:webHidden/>
          </w:rPr>
          <w:fldChar w:fldCharType="separate"/>
        </w:r>
        <w:r w:rsidR="00606619">
          <w:rPr>
            <w:noProof/>
            <w:webHidden/>
          </w:rPr>
          <w:t>4</w:t>
        </w:r>
        <w:r w:rsidR="00854256">
          <w:rPr>
            <w:noProof/>
            <w:webHidden/>
          </w:rPr>
          <w:fldChar w:fldCharType="end"/>
        </w:r>
      </w:hyperlink>
    </w:p>
    <w:p w14:paraId="692B4CBB" w14:textId="3D0631D4" w:rsidR="00854256" w:rsidRDefault="001851CC">
      <w:pPr>
        <w:pStyle w:val="TM2"/>
        <w:tabs>
          <w:tab w:val="left" w:pos="660"/>
        </w:tabs>
        <w:rPr>
          <w:rFonts w:asciiTheme="minorHAnsi" w:eastAsiaTheme="minorEastAsia" w:hAnsiTheme="minorHAnsi" w:cstheme="minorBidi"/>
          <w:noProof/>
          <w:lang w:eastAsia="fr-FR"/>
        </w:rPr>
      </w:pPr>
      <w:hyperlink w:anchor="_Toc208242781" w:history="1">
        <w:r w:rsidR="00854256" w:rsidRPr="00EE28F1">
          <w:rPr>
            <w:rStyle w:val="Lienhypertexte"/>
            <w:b/>
            <w:noProof/>
          </w:rPr>
          <w:t>3.1.</w:t>
        </w:r>
        <w:r w:rsidR="00854256">
          <w:rPr>
            <w:rFonts w:asciiTheme="minorHAnsi" w:eastAsiaTheme="minorEastAsia" w:hAnsiTheme="minorHAnsi" w:cstheme="minorBidi"/>
            <w:noProof/>
            <w:lang w:eastAsia="fr-FR"/>
          </w:rPr>
          <w:tab/>
        </w:r>
        <w:r w:rsidR="00854256" w:rsidRPr="00EE28F1">
          <w:rPr>
            <w:rStyle w:val="Lienhypertexte"/>
            <w:noProof/>
          </w:rPr>
          <w:t>Maintenance préventive (cf. annexe 3)</w:t>
        </w:r>
        <w:r w:rsidR="00854256">
          <w:rPr>
            <w:noProof/>
            <w:webHidden/>
          </w:rPr>
          <w:tab/>
        </w:r>
        <w:r w:rsidR="00854256">
          <w:rPr>
            <w:noProof/>
            <w:webHidden/>
          </w:rPr>
          <w:fldChar w:fldCharType="begin"/>
        </w:r>
        <w:r w:rsidR="00854256">
          <w:rPr>
            <w:noProof/>
            <w:webHidden/>
          </w:rPr>
          <w:instrText xml:space="preserve"> PAGEREF _Toc208242781 \h </w:instrText>
        </w:r>
        <w:r w:rsidR="00854256">
          <w:rPr>
            <w:noProof/>
            <w:webHidden/>
          </w:rPr>
        </w:r>
        <w:r w:rsidR="00854256">
          <w:rPr>
            <w:noProof/>
            <w:webHidden/>
          </w:rPr>
          <w:fldChar w:fldCharType="separate"/>
        </w:r>
        <w:r w:rsidR="00606619">
          <w:rPr>
            <w:noProof/>
            <w:webHidden/>
          </w:rPr>
          <w:t>5</w:t>
        </w:r>
        <w:r w:rsidR="00854256">
          <w:rPr>
            <w:noProof/>
            <w:webHidden/>
          </w:rPr>
          <w:fldChar w:fldCharType="end"/>
        </w:r>
      </w:hyperlink>
    </w:p>
    <w:p w14:paraId="3D2B9699" w14:textId="2CCF1396" w:rsidR="00854256" w:rsidRDefault="001851CC">
      <w:pPr>
        <w:pStyle w:val="TM3"/>
        <w:tabs>
          <w:tab w:val="left" w:pos="1320"/>
          <w:tab w:val="right" w:leader="dot" w:pos="9054"/>
        </w:tabs>
        <w:rPr>
          <w:rFonts w:asciiTheme="minorHAnsi" w:eastAsiaTheme="minorEastAsia" w:hAnsiTheme="minorHAnsi"/>
          <w:noProof/>
          <w:lang w:eastAsia="fr-FR"/>
        </w:rPr>
      </w:pPr>
      <w:hyperlink w:anchor="_Toc208242782" w:history="1">
        <w:r w:rsidR="00854256" w:rsidRPr="00EE28F1">
          <w:rPr>
            <w:rStyle w:val="Lienhypertexte"/>
            <w:b/>
            <w:noProof/>
          </w:rPr>
          <w:t>3.1.1.</w:t>
        </w:r>
        <w:r w:rsidR="00854256">
          <w:rPr>
            <w:rFonts w:asciiTheme="minorHAnsi" w:eastAsiaTheme="minorEastAsia" w:hAnsiTheme="minorHAnsi"/>
            <w:noProof/>
            <w:lang w:eastAsia="fr-FR"/>
          </w:rPr>
          <w:tab/>
        </w:r>
        <w:r w:rsidR="00854256" w:rsidRPr="00EE28F1">
          <w:rPr>
            <w:rStyle w:val="Lienhypertexte"/>
            <w:noProof/>
          </w:rPr>
          <w:t>Rapport de visite</w:t>
        </w:r>
        <w:r w:rsidR="00854256">
          <w:rPr>
            <w:noProof/>
            <w:webHidden/>
          </w:rPr>
          <w:tab/>
        </w:r>
        <w:r w:rsidR="00854256">
          <w:rPr>
            <w:noProof/>
            <w:webHidden/>
          </w:rPr>
          <w:fldChar w:fldCharType="begin"/>
        </w:r>
        <w:r w:rsidR="00854256">
          <w:rPr>
            <w:noProof/>
            <w:webHidden/>
          </w:rPr>
          <w:instrText xml:space="preserve"> PAGEREF _Toc208242782 \h </w:instrText>
        </w:r>
        <w:r w:rsidR="00854256">
          <w:rPr>
            <w:noProof/>
            <w:webHidden/>
          </w:rPr>
        </w:r>
        <w:r w:rsidR="00854256">
          <w:rPr>
            <w:noProof/>
            <w:webHidden/>
          </w:rPr>
          <w:fldChar w:fldCharType="separate"/>
        </w:r>
        <w:r w:rsidR="00606619">
          <w:rPr>
            <w:noProof/>
            <w:webHidden/>
          </w:rPr>
          <w:t>6</w:t>
        </w:r>
        <w:r w:rsidR="00854256">
          <w:rPr>
            <w:noProof/>
            <w:webHidden/>
          </w:rPr>
          <w:fldChar w:fldCharType="end"/>
        </w:r>
      </w:hyperlink>
    </w:p>
    <w:p w14:paraId="4C3D3E4D" w14:textId="22AB5A62" w:rsidR="00854256" w:rsidRDefault="001851CC">
      <w:pPr>
        <w:pStyle w:val="TM2"/>
        <w:tabs>
          <w:tab w:val="left" w:pos="660"/>
        </w:tabs>
        <w:rPr>
          <w:rFonts w:asciiTheme="minorHAnsi" w:eastAsiaTheme="minorEastAsia" w:hAnsiTheme="minorHAnsi" w:cstheme="minorBidi"/>
          <w:noProof/>
          <w:lang w:eastAsia="fr-FR"/>
        </w:rPr>
      </w:pPr>
      <w:hyperlink w:anchor="_Toc208242783" w:history="1">
        <w:r w:rsidR="00854256" w:rsidRPr="00EE28F1">
          <w:rPr>
            <w:rStyle w:val="Lienhypertexte"/>
            <w:b/>
            <w:noProof/>
          </w:rPr>
          <w:t>3.2.</w:t>
        </w:r>
        <w:r w:rsidR="00854256">
          <w:rPr>
            <w:rFonts w:asciiTheme="minorHAnsi" w:eastAsiaTheme="minorEastAsia" w:hAnsiTheme="minorHAnsi" w:cstheme="minorBidi"/>
            <w:noProof/>
            <w:lang w:eastAsia="fr-FR"/>
          </w:rPr>
          <w:tab/>
        </w:r>
        <w:r w:rsidR="00854256" w:rsidRPr="00EE28F1">
          <w:rPr>
            <w:rStyle w:val="Lienhypertexte"/>
            <w:noProof/>
          </w:rPr>
          <w:t>Maintenance corrective (prestation hors forfait)</w:t>
        </w:r>
        <w:r w:rsidR="00854256">
          <w:rPr>
            <w:noProof/>
            <w:webHidden/>
          </w:rPr>
          <w:tab/>
        </w:r>
        <w:r w:rsidR="00854256">
          <w:rPr>
            <w:noProof/>
            <w:webHidden/>
          </w:rPr>
          <w:fldChar w:fldCharType="begin"/>
        </w:r>
        <w:r w:rsidR="00854256">
          <w:rPr>
            <w:noProof/>
            <w:webHidden/>
          </w:rPr>
          <w:instrText xml:space="preserve"> PAGEREF _Toc208242783 \h </w:instrText>
        </w:r>
        <w:r w:rsidR="00854256">
          <w:rPr>
            <w:noProof/>
            <w:webHidden/>
          </w:rPr>
        </w:r>
        <w:r w:rsidR="00854256">
          <w:rPr>
            <w:noProof/>
            <w:webHidden/>
          </w:rPr>
          <w:fldChar w:fldCharType="separate"/>
        </w:r>
        <w:r w:rsidR="00606619">
          <w:rPr>
            <w:noProof/>
            <w:webHidden/>
          </w:rPr>
          <w:t>6</w:t>
        </w:r>
        <w:r w:rsidR="00854256">
          <w:rPr>
            <w:noProof/>
            <w:webHidden/>
          </w:rPr>
          <w:fldChar w:fldCharType="end"/>
        </w:r>
      </w:hyperlink>
    </w:p>
    <w:p w14:paraId="648BFE31" w14:textId="53AD9C56" w:rsidR="00854256" w:rsidRDefault="001851CC">
      <w:pPr>
        <w:pStyle w:val="TM3"/>
        <w:tabs>
          <w:tab w:val="left" w:pos="1320"/>
          <w:tab w:val="right" w:leader="dot" w:pos="9054"/>
        </w:tabs>
        <w:rPr>
          <w:rFonts w:asciiTheme="minorHAnsi" w:eastAsiaTheme="minorEastAsia" w:hAnsiTheme="minorHAnsi"/>
          <w:noProof/>
          <w:lang w:eastAsia="fr-FR"/>
        </w:rPr>
      </w:pPr>
      <w:hyperlink w:anchor="_Toc208242784" w:history="1">
        <w:r w:rsidR="00854256" w:rsidRPr="00EE28F1">
          <w:rPr>
            <w:rStyle w:val="Lienhypertexte"/>
            <w:b/>
            <w:noProof/>
          </w:rPr>
          <w:t>3.2.1.</w:t>
        </w:r>
        <w:r w:rsidR="00854256">
          <w:rPr>
            <w:rFonts w:asciiTheme="minorHAnsi" w:eastAsiaTheme="minorEastAsia" w:hAnsiTheme="minorHAnsi"/>
            <w:noProof/>
            <w:lang w:eastAsia="fr-FR"/>
          </w:rPr>
          <w:tab/>
        </w:r>
        <w:r w:rsidR="00854256" w:rsidRPr="00EE28F1">
          <w:rPr>
            <w:rStyle w:val="Lienhypertexte"/>
            <w:noProof/>
          </w:rPr>
          <w:t>Dépannage</w:t>
        </w:r>
        <w:r w:rsidR="00854256">
          <w:rPr>
            <w:noProof/>
            <w:webHidden/>
          </w:rPr>
          <w:tab/>
        </w:r>
        <w:r w:rsidR="00854256">
          <w:rPr>
            <w:noProof/>
            <w:webHidden/>
          </w:rPr>
          <w:fldChar w:fldCharType="begin"/>
        </w:r>
        <w:r w:rsidR="00854256">
          <w:rPr>
            <w:noProof/>
            <w:webHidden/>
          </w:rPr>
          <w:instrText xml:space="preserve"> PAGEREF _Toc208242784 \h </w:instrText>
        </w:r>
        <w:r w:rsidR="00854256">
          <w:rPr>
            <w:noProof/>
            <w:webHidden/>
          </w:rPr>
        </w:r>
        <w:r w:rsidR="00854256">
          <w:rPr>
            <w:noProof/>
            <w:webHidden/>
          </w:rPr>
          <w:fldChar w:fldCharType="separate"/>
        </w:r>
        <w:r w:rsidR="00606619">
          <w:rPr>
            <w:noProof/>
            <w:webHidden/>
          </w:rPr>
          <w:t>6</w:t>
        </w:r>
        <w:r w:rsidR="00854256">
          <w:rPr>
            <w:noProof/>
            <w:webHidden/>
          </w:rPr>
          <w:fldChar w:fldCharType="end"/>
        </w:r>
      </w:hyperlink>
    </w:p>
    <w:p w14:paraId="69A37F0E" w14:textId="555C9C14" w:rsidR="00854256" w:rsidRDefault="001851CC">
      <w:pPr>
        <w:pStyle w:val="TM3"/>
        <w:tabs>
          <w:tab w:val="left" w:pos="1320"/>
          <w:tab w:val="right" w:leader="dot" w:pos="9054"/>
        </w:tabs>
        <w:rPr>
          <w:rFonts w:asciiTheme="minorHAnsi" w:eastAsiaTheme="minorEastAsia" w:hAnsiTheme="minorHAnsi"/>
          <w:noProof/>
          <w:lang w:eastAsia="fr-FR"/>
        </w:rPr>
      </w:pPr>
      <w:hyperlink w:anchor="_Toc208242785" w:history="1">
        <w:r w:rsidR="00854256" w:rsidRPr="00EE28F1">
          <w:rPr>
            <w:rStyle w:val="Lienhypertexte"/>
            <w:b/>
            <w:noProof/>
          </w:rPr>
          <w:t>3.2.2.</w:t>
        </w:r>
        <w:r w:rsidR="00854256">
          <w:rPr>
            <w:rFonts w:asciiTheme="minorHAnsi" w:eastAsiaTheme="minorEastAsia" w:hAnsiTheme="minorHAnsi"/>
            <w:noProof/>
            <w:lang w:eastAsia="fr-FR"/>
          </w:rPr>
          <w:tab/>
        </w:r>
        <w:r w:rsidR="00854256" w:rsidRPr="00EE28F1">
          <w:rPr>
            <w:rStyle w:val="Lienhypertexte"/>
            <w:noProof/>
          </w:rPr>
          <w:t>– Réparation</w:t>
        </w:r>
        <w:r w:rsidR="00854256">
          <w:rPr>
            <w:noProof/>
            <w:webHidden/>
          </w:rPr>
          <w:tab/>
        </w:r>
        <w:r w:rsidR="00854256">
          <w:rPr>
            <w:noProof/>
            <w:webHidden/>
          </w:rPr>
          <w:fldChar w:fldCharType="begin"/>
        </w:r>
        <w:r w:rsidR="00854256">
          <w:rPr>
            <w:noProof/>
            <w:webHidden/>
          </w:rPr>
          <w:instrText xml:space="preserve"> PAGEREF _Toc208242785 \h </w:instrText>
        </w:r>
        <w:r w:rsidR="00854256">
          <w:rPr>
            <w:noProof/>
            <w:webHidden/>
          </w:rPr>
        </w:r>
        <w:r w:rsidR="00854256">
          <w:rPr>
            <w:noProof/>
            <w:webHidden/>
          </w:rPr>
          <w:fldChar w:fldCharType="separate"/>
        </w:r>
        <w:r w:rsidR="00606619">
          <w:rPr>
            <w:noProof/>
            <w:webHidden/>
          </w:rPr>
          <w:t>6</w:t>
        </w:r>
        <w:r w:rsidR="00854256">
          <w:rPr>
            <w:noProof/>
            <w:webHidden/>
          </w:rPr>
          <w:fldChar w:fldCharType="end"/>
        </w:r>
      </w:hyperlink>
    </w:p>
    <w:p w14:paraId="404E3372" w14:textId="6B3CC88A" w:rsidR="00854256" w:rsidRDefault="001851CC">
      <w:pPr>
        <w:pStyle w:val="TM3"/>
        <w:tabs>
          <w:tab w:val="left" w:pos="1320"/>
          <w:tab w:val="right" w:leader="dot" w:pos="9054"/>
        </w:tabs>
        <w:rPr>
          <w:rFonts w:asciiTheme="minorHAnsi" w:eastAsiaTheme="minorEastAsia" w:hAnsiTheme="minorHAnsi"/>
          <w:noProof/>
          <w:lang w:eastAsia="fr-FR"/>
        </w:rPr>
      </w:pPr>
      <w:hyperlink w:anchor="_Toc208242786" w:history="1">
        <w:r w:rsidR="00854256" w:rsidRPr="00EE28F1">
          <w:rPr>
            <w:rStyle w:val="Lienhypertexte"/>
            <w:b/>
            <w:noProof/>
          </w:rPr>
          <w:t>3.2.3.</w:t>
        </w:r>
        <w:r w:rsidR="00854256">
          <w:rPr>
            <w:rFonts w:asciiTheme="minorHAnsi" w:eastAsiaTheme="minorEastAsia" w:hAnsiTheme="minorHAnsi"/>
            <w:noProof/>
            <w:lang w:eastAsia="fr-FR"/>
          </w:rPr>
          <w:tab/>
        </w:r>
        <w:r w:rsidR="00854256" w:rsidRPr="00EE28F1">
          <w:rPr>
            <w:rStyle w:val="Lienhypertexte"/>
            <w:noProof/>
          </w:rPr>
          <w:t>Contrôle des visites - GMAO</w:t>
        </w:r>
        <w:r w:rsidR="00854256">
          <w:rPr>
            <w:noProof/>
            <w:webHidden/>
          </w:rPr>
          <w:tab/>
        </w:r>
        <w:r w:rsidR="00854256">
          <w:rPr>
            <w:noProof/>
            <w:webHidden/>
          </w:rPr>
          <w:fldChar w:fldCharType="begin"/>
        </w:r>
        <w:r w:rsidR="00854256">
          <w:rPr>
            <w:noProof/>
            <w:webHidden/>
          </w:rPr>
          <w:instrText xml:space="preserve"> PAGEREF _Toc208242786 \h </w:instrText>
        </w:r>
        <w:r w:rsidR="00854256">
          <w:rPr>
            <w:noProof/>
            <w:webHidden/>
          </w:rPr>
        </w:r>
        <w:r w:rsidR="00854256">
          <w:rPr>
            <w:noProof/>
            <w:webHidden/>
          </w:rPr>
          <w:fldChar w:fldCharType="separate"/>
        </w:r>
        <w:r w:rsidR="00606619">
          <w:rPr>
            <w:noProof/>
            <w:webHidden/>
          </w:rPr>
          <w:t>7</w:t>
        </w:r>
        <w:r w:rsidR="00854256">
          <w:rPr>
            <w:noProof/>
            <w:webHidden/>
          </w:rPr>
          <w:fldChar w:fldCharType="end"/>
        </w:r>
      </w:hyperlink>
    </w:p>
    <w:p w14:paraId="131883D1" w14:textId="103A6B6F" w:rsidR="00854256" w:rsidRDefault="001851CC">
      <w:pPr>
        <w:pStyle w:val="TM2"/>
        <w:tabs>
          <w:tab w:val="left" w:pos="660"/>
        </w:tabs>
        <w:rPr>
          <w:rFonts w:asciiTheme="minorHAnsi" w:eastAsiaTheme="minorEastAsia" w:hAnsiTheme="minorHAnsi" w:cstheme="minorBidi"/>
          <w:noProof/>
          <w:lang w:eastAsia="fr-FR"/>
        </w:rPr>
      </w:pPr>
      <w:hyperlink w:anchor="_Toc208242787" w:history="1">
        <w:r w:rsidR="00854256" w:rsidRPr="00EE28F1">
          <w:rPr>
            <w:rStyle w:val="Lienhypertexte"/>
            <w:b/>
            <w:noProof/>
          </w:rPr>
          <w:t>3.3.</w:t>
        </w:r>
        <w:r w:rsidR="00854256">
          <w:rPr>
            <w:rFonts w:asciiTheme="minorHAnsi" w:eastAsiaTheme="minorEastAsia" w:hAnsiTheme="minorHAnsi" w:cstheme="minorBidi"/>
            <w:noProof/>
            <w:lang w:eastAsia="fr-FR"/>
          </w:rPr>
          <w:tab/>
        </w:r>
        <w:r w:rsidR="00854256" w:rsidRPr="00EE28F1">
          <w:rPr>
            <w:rStyle w:val="Lienhypertexte"/>
            <w:noProof/>
          </w:rPr>
          <w:t>Vérifications réglementaires</w:t>
        </w:r>
        <w:r w:rsidR="00854256">
          <w:rPr>
            <w:noProof/>
            <w:webHidden/>
          </w:rPr>
          <w:tab/>
        </w:r>
        <w:r w:rsidR="00854256">
          <w:rPr>
            <w:noProof/>
            <w:webHidden/>
          </w:rPr>
          <w:fldChar w:fldCharType="begin"/>
        </w:r>
        <w:r w:rsidR="00854256">
          <w:rPr>
            <w:noProof/>
            <w:webHidden/>
          </w:rPr>
          <w:instrText xml:space="preserve"> PAGEREF _Toc208242787 \h </w:instrText>
        </w:r>
        <w:r w:rsidR="00854256">
          <w:rPr>
            <w:noProof/>
            <w:webHidden/>
          </w:rPr>
        </w:r>
        <w:r w:rsidR="00854256">
          <w:rPr>
            <w:noProof/>
            <w:webHidden/>
          </w:rPr>
          <w:fldChar w:fldCharType="separate"/>
        </w:r>
        <w:r w:rsidR="00606619">
          <w:rPr>
            <w:noProof/>
            <w:webHidden/>
          </w:rPr>
          <w:t>7</w:t>
        </w:r>
        <w:r w:rsidR="00854256">
          <w:rPr>
            <w:noProof/>
            <w:webHidden/>
          </w:rPr>
          <w:fldChar w:fldCharType="end"/>
        </w:r>
      </w:hyperlink>
    </w:p>
    <w:p w14:paraId="2E85B5E1" w14:textId="52C28250" w:rsidR="00854256" w:rsidRDefault="001851CC">
      <w:pPr>
        <w:pStyle w:val="TM2"/>
        <w:tabs>
          <w:tab w:val="left" w:pos="660"/>
        </w:tabs>
        <w:rPr>
          <w:rFonts w:asciiTheme="minorHAnsi" w:eastAsiaTheme="minorEastAsia" w:hAnsiTheme="minorHAnsi" w:cstheme="minorBidi"/>
          <w:noProof/>
          <w:lang w:eastAsia="fr-FR"/>
        </w:rPr>
      </w:pPr>
      <w:hyperlink w:anchor="_Toc208242788" w:history="1">
        <w:r w:rsidR="00854256" w:rsidRPr="00EE28F1">
          <w:rPr>
            <w:rStyle w:val="Lienhypertexte"/>
            <w:b/>
            <w:noProof/>
          </w:rPr>
          <w:t>3.4.</w:t>
        </w:r>
        <w:r w:rsidR="00854256">
          <w:rPr>
            <w:rFonts w:asciiTheme="minorHAnsi" w:eastAsiaTheme="minorEastAsia" w:hAnsiTheme="minorHAnsi" w:cstheme="minorBidi"/>
            <w:noProof/>
            <w:lang w:eastAsia="fr-FR"/>
          </w:rPr>
          <w:tab/>
        </w:r>
        <w:r w:rsidR="00854256" w:rsidRPr="00EE28F1">
          <w:rPr>
            <w:rStyle w:val="Lienhypertexte"/>
            <w:noProof/>
          </w:rPr>
          <w:t>Prestation hors forfait</w:t>
        </w:r>
        <w:r w:rsidR="00854256">
          <w:rPr>
            <w:noProof/>
            <w:webHidden/>
          </w:rPr>
          <w:tab/>
        </w:r>
        <w:r w:rsidR="00854256">
          <w:rPr>
            <w:noProof/>
            <w:webHidden/>
          </w:rPr>
          <w:fldChar w:fldCharType="begin"/>
        </w:r>
        <w:r w:rsidR="00854256">
          <w:rPr>
            <w:noProof/>
            <w:webHidden/>
          </w:rPr>
          <w:instrText xml:space="preserve"> PAGEREF _Toc208242788 \h </w:instrText>
        </w:r>
        <w:r w:rsidR="00854256">
          <w:rPr>
            <w:noProof/>
            <w:webHidden/>
          </w:rPr>
        </w:r>
        <w:r w:rsidR="00854256">
          <w:rPr>
            <w:noProof/>
            <w:webHidden/>
          </w:rPr>
          <w:fldChar w:fldCharType="separate"/>
        </w:r>
        <w:r w:rsidR="00606619">
          <w:rPr>
            <w:noProof/>
            <w:webHidden/>
          </w:rPr>
          <w:t>8</w:t>
        </w:r>
        <w:r w:rsidR="00854256">
          <w:rPr>
            <w:noProof/>
            <w:webHidden/>
          </w:rPr>
          <w:fldChar w:fldCharType="end"/>
        </w:r>
      </w:hyperlink>
    </w:p>
    <w:p w14:paraId="5A9F411E" w14:textId="79ECAD8A"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89" w:history="1">
        <w:r w:rsidR="00854256" w:rsidRPr="00EE28F1">
          <w:rPr>
            <w:rStyle w:val="Lienhypertexte"/>
            <w:rFonts w:ascii="AvenirNext LT Pro LightCn" w:hAnsi="AvenirNext LT Pro LightCn"/>
            <w:b/>
            <w:noProof/>
          </w:rPr>
          <w:t>4.</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CONDITIONS D’EXECUTION ;</w:t>
        </w:r>
        <w:r w:rsidR="00854256">
          <w:rPr>
            <w:noProof/>
            <w:webHidden/>
          </w:rPr>
          <w:tab/>
        </w:r>
        <w:r w:rsidR="00854256">
          <w:rPr>
            <w:noProof/>
            <w:webHidden/>
          </w:rPr>
          <w:fldChar w:fldCharType="begin"/>
        </w:r>
        <w:r w:rsidR="00854256">
          <w:rPr>
            <w:noProof/>
            <w:webHidden/>
          </w:rPr>
          <w:instrText xml:space="preserve"> PAGEREF _Toc208242789 \h </w:instrText>
        </w:r>
        <w:r w:rsidR="00854256">
          <w:rPr>
            <w:noProof/>
            <w:webHidden/>
          </w:rPr>
        </w:r>
        <w:r w:rsidR="00854256">
          <w:rPr>
            <w:noProof/>
            <w:webHidden/>
          </w:rPr>
          <w:fldChar w:fldCharType="separate"/>
        </w:r>
        <w:r w:rsidR="00606619">
          <w:rPr>
            <w:noProof/>
            <w:webHidden/>
          </w:rPr>
          <w:t>8</w:t>
        </w:r>
        <w:r w:rsidR="00854256">
          <w:rPr>
            <w:noProof/>
            <w:webHidden/>
          </w:rPr>
          <w:fldChar w:fldCharType="end"/>
        </w:r>
      </w:hyperlink>
    </w:p>
    <w:p w14:paraId="2A920792" w14:textId="216CA1B3" w:rsidR="00854256" w:rsidRDefault="001851CC">
      <w:pPr>
        <w:pStyle w:val="TM2"/>
        <w:tabs>
          <w:tab w:val="left" w:pos="660"/>
        </w:tabs>
        <w:rPr>
          <w:rFonts w:asciiTheme="minorHAnsi" w:eastAsiaTheme="minorEastAsia" w:hAnsiTheme="minorHAnsi" w:cstheme="minorBidi"/>
          <w:noProof/>
          <w:lang w:eastAsia="fr-FR"/>
        </w:rPr>
      </w:pPr>
      <w:hyperlink w:anchor="_Toc208242790" w:history="1">
        <w:r w:rsidR="00854256" w:rsidRPr="00EE28F1">
          <w:rPr>
            <w:rStyle w:val="Lienhypertexte"/>
            <w:b/>
            <w:noProof/>
          </w:rPr>
          <w:t>4.1.</w:t>
        </w:r>
        <w:r w:rsidR="00854256">
          <w:rPr>
            <w:rFonts w:asciiTheme="minorHAnsi" w:eastAsiaTheme="minorEastAsia" w:hAnsiTheme="minorHAnsi" w:cstheme="minorBidi"/>
            <w:noProof/>
            <w:lang w:eastAsia="fr-FR"/>
          </w:rPr>
          <w:tab/>
        </w:r>
        <w:r w:rsidR="00854256" w:rsidRPr="00EE28F1">
          <w:rPr>
            <w:rStyle w:val="Lienhypertexte"/>
            <w:noProof/>
          </w:rPr>
          <w:t>Programme et modalités des visites</w:t>
        </w:r>
        <w:r w:rsidR="00854256">
          <w:rPr>
            <w:noProof/>
            <w:webHidden/>
          </w:rPr>
          <w:tab/>
        </w:r>
        <w:r w:rsidR="00854256">
          <w:rPr>
            <w:noProof/>
            <w:webHidden/>
          </w:rPr>
          <w:fldChar w:fldCharType="begin"/>
        </w:r>
        <w:r w:rsidR="00854256">
          <w:rPr>
            <w:noProof/>
            <w:webHidden/>
          </w:rPr>
          <w:instrText xml:space="preserve"> PAGEREF _Toc208242790 \h </w:instrText>
        </w:r>
        <w:r w:rsidR="00854256">
          <w:rPr>
            <w:noProof/>
            <w:webHidden/>
          </w:rPr>
        </w:r>
        <w:r w:rsidR="00854256">
          <w:rPr>
            <w:noProof/>
            <w:webHidden/>
          </w:rPr>
          <w:fldChar w:fldCharType="separate"/>
        </w:r>
        <w:r w:rsidR="00606619">
          <w:rPr>
            <w:noProof/>
            <w:webHidden/>
          </w:rPr>
          <w:t>8</w:t>
        </w:r>
        <w:r w:rsidR="00854256">
          <w:rPr>
            <w:noProof/>
            <w:webHidden/>
          </w:rPr>
          <w:fldChar w:fldCharType="end"/>
        </w:r>
      </w:hyperlink>
    </w:p>
    <w:p w14:paraId="3F39468E" w14:textId="7D041F18" w:rsidR="00854256" w:rsidRDefault="001851CC">
      <w:pPr>
        <w:pStyle w:val="TM2"/>
        <w:tabs>
          <w:tab w:val="left" w:pos="660"/>
        </w:tabs>
        <w:rPr>
          <w:rFonts w:asciiTheme="minorHAnsi" w:eastAsiaTheme="minorEastAsia" w:hAnsiTheme="minorHAnsi" w:cstheme="minorBidi"/>
          <w:noProof/>
          <w:lang w:eastAsia="fr-FR"/>
        </w:rPr>
      </w:pPr>
      <w:hyperlink w:anchor="_Toc208242791" w:history="1">
        <w:r w:rsidR="00854256" w:rsidRPr="00EE28F1">
          <w:rPr>
            <w:rStyle w:val="Lienhypertexte"/>
            <w:b/>
            <w:noProof/>
          </w:rPr>
          <w:t>4.2.</w:t>
        </w:r>
        <w:r w:rsidR="00854256">
          <w:rPr>
            <w:rFonts w:asciiTheme="minorHAnsi" w:eastAsiaTheme="minorEastAsia" w:hAnsiTheme="minorHAnsi" w:cstheme="minorBidi"/>
            <w:noProof/>
            <w:lang w:eastAsia="fr-FR"/>
          </w:rPr>
          <w:tab/>
        </w:r>
        <w:r w:rsidR="00854256" w:rsidRPr="00EE28F1">
          <w:rPr>
            <w:rStyle w:val="Lienhypertexte"/>
            <w:noProof/>
          </w:rPr>
          <w:t>Devoir du titulaire</w:t>
        </w:r>
        <w:r w:rsidR="00854256">
          <w:rPr>
            <w:noProof/>
            <w:webHidden/>
          </w:rPr>
          <w:tab/>
        </w:r>
        <w:r w:rsidR="00854256">
          <w:rPr>
            <w:noProof/>
            <w:webHidden/>
          </w:rPr>
          <w:fldChar w:fldCharType="begin"/>
        </w:r>
        <w:r w:rsidR="00854256">
          <w:rPr>
            <w:noProof/>
            <w:webHidden/>
          </w:rPr>
          <w:instrText xml:space="preserve"> PAGEREF _Toc208242791 \h </w:instrText>
        </w:r>
        <w:r w:rsidR="00854256">
          <w:rPr>
            <w:noProof/>
            <w:webHidden/>
          </w:rPr>
        </w:r>
        <w:r w:rsidR="00854256">
          <w:rPr>
            <w:noProof/>
            <w:webHidden/>
          </w:rPr>
          <w:fldChar w:fldCharType="separate"/>
        </w:r>
        <w:r w:rsidR="00606619">
          <w:rPr>
            <w:noProof/>
            <w:webHidden/>
          </w:rPr>
          <w:t>8</w:t>
        </w:r>
        <w:r w:rsidR="00854256">
          <w:rPr>
            <w:noProof/>
            <w:webHidden/>
          </w:rPr>
          <w:fldChar w:fldCharType="end"/>
        </w:r>
      </w:hyperlink>
    </w:p>
    <w:p w14:paraId="13547940" w14:textId="4B0340CF" w:rsidR="00854256" w:rsidRDefault="001851CC">
      <w:pPr>
        <w:pStyle w:val="TM2"/>
        <w:tabs>
          <w:tab w:val="left" w:pos="660"/>
        </w:tabs>
        <w:rPr>
          <w:rFonts w:asciiTheme="minorHAnsi" w:eastAsiaTheme="minorEastAsia" w:hAnsiTheme="minorHAnsi" w:cstheme="minorBidi"/>
          <w:noProof/>
          <w:lang w:eastAsia="fr-FR"/>
        </w:rPr>
      </w:pPr>
      <w:hyperlink w:anchor="_Toc208242792" w:history="1">
        <w:r w:rsidR="00854256" w:rsidRPr="00EE28F1">
          <w:rPr>
            <w:rStyle w:val="Lienhypertexte"/>
            <w:b/>
            <w:noProof/>
          </w:rPr>
          <w:t>4.3.</w:t>
        </w:r>
        <w:r w:rsidR="00854256">
          <w:rPr>
            <w:rFonts w:asciiTheme="minorHAnsi" w:eastAsiaTheme="minorEastAsia" w:hAnsiTheme="minorHAnsi" w:cstheme="minorBidi"/>
            <w:noProof/>
            <w:lang w:eastAsia="fr-FR"/>
          </w:rPr>
          <w:tab/>
        </w:r>
        <w:r w:rsidR="00854256" w:rsidRPr="00EE28F1">
          <w:rPr>
            <w:rStyle w:val="Lienhypertexte"/>
            <w:noProof/>
          </w:rPr>
          <w:t>Exécution des mesures et essais</w:t>
        </w:r>
        <w:r w:rsidR="00854256">
          <w:rPr>
            <w:noProof/>
            <w:webHidden/>
          </w:rPr>
          <w:tab/>
        </w:r>
        <w:r w:rsidR="00854256">
          <w:rPr>
            <w:noProof/>
            <w:webHidden/>
          </w:rPr>
          <w:fldChar w:fldCharType="begin"/>
        </w:r>
        <w:r w:rsidR="00854256">
          <w:rPr>
            <w:noProof/>
            <w:webHidden/>
          </w:rPr>
          <w:instrText xml:space="preserve"> PAGEREF _Toc208242792 \h </w:instrText>
        </w:r>
        <w:r w:rsidR="00854256">
          <w:rPr>
            <w:noProof/>
            <w:webHidden/>
          </w:rPr>
        </w:r>
        <w:r w:rsidR="00854256">
          <w:rPr>
            <w:noProof/>
            <w:webHidden/>
          </w:rPr>
          <w:fldChar w:fldCharType="separate"/>
        </w:r>
        <w:r w:rsidR="00606619">
          <w:rPr>
            <w:noProof/>
            <w:webHidden/>
          </w:rPr>
          <w:t>8</w:t>
        </w:r>
        <w:r w:rsidR="00854256">
          <w:rPr>
            <w:noProof/>
            <w:webHidden/>
          </w:rPr>
          <w:fldChar w:fldCharType="end"/>
        </w:r>
      </w:hyperlink>
    </w:p>
    <w:p w14:paraId="2ABC408D" w14:textId="6407F2E4" w:rsidR="00854256" w:rsidRDefault="001851CC">
      <w:pPr>
        <w:pStyle w:val="TM2"/>
        <w:tabs>
          <w:tab w:val="left" w:pos="660"/>
        </w:tabs>
        <w:rPr>
          <w:rFonts w:asciiTheme="minorHAnsi" w:eastAsiaTheme="minorEastAsia" w:hAnsiTheme="minorHAnsi" w:cstheme="minorBidi"/>
          <w:noProof/>
          <w:lang w:eastAsia="fr-FR"/>
        </w:rPr>
      </w:pPr>
      <w:hyperlink w:anchor="_Toc208242793" w:history="1">
        <w:r w:rsidR="00854256" w:rsidRPr="00EE28F1">
          <w:rPr>
            <w:rStyle w:val="Lienhypertexte"/>
            <w:b/>
            <w:noProof/>
          </w:rPr>
          <w:t>4.4.</w:t>
        </w:r>
        <w:r w:rsidR="00854256">
          <w:rPr>
            <w:rFonts w:asciiTheme="minorHAnsi" w:eastAsiaTheme="minorEastAsia" w:hAnsiTheme="minorHAnsi" w:cstheme="minorBidi"/>
            <w:noProof/>
            <w:lang w:eastAsia="fr-FR"/>
          </w:rPr>
          <w:tab/>
        </w:r>
        <w:r w:rsidR="00854256" w:rsidRPr="00EE28F1">
          <w:rPr>
            <w:rStyle w:val="Lienhypertexte"/>
            <w:noProof/>
          </w:rPr>
          <w:t>Remise du rapport de vérification</w:t>
        </w:r>
        <w:r w:rsidR="00854256">
          <w:rPr>
            <w:noProof/>
            <w:webHidden/>
          </w:rPr>
          <w:tab/>
        </w:r>
        <w:r w:rsidR="00854256">
          <w:rPr>
            <w:noProof/>
            <w:webHidden/>
          </w:rPr>
          <w:fldChar w:fldCharType="begin"/>
        </w:r>
        <w:r w:rsidR="00854256">
          <w:rPr>
            <w:noProof/>
            <w:webHidden/>
          </w:rPr>
          <w:instrText xml:space="preserve"> PAGEREF _Toc208242793 \h </w:instrText>
        </w:r>
        <w:r w:rsidR="00854256">
          <w:rPr>
            <w:noProof/>
            <w:webHidden/>
          </w:rPr>
        </w:r>
        <w:r w:rsidR="00854256">
          <w:rPr>
            <w:noProof/>
            <w:webHidden/>
          </w:rPr>
          <w:fldChar w:fldCharType="separate"/>
        </w:r>
        <w:r w:rsidR="00606619">
          <w:rPr>
            <w:noProof/>
            <w:webHidden/>
          </w:rPr>
          <w:t>9</w:t>
        </w:r>
        <w:r w:rsidR="00854256">
          <w:rPr>
            <w:noProof/>
            <w:webHidden/>
          </w:rPr>
          <w:fldChar w:fldCharType="end"/>
        </w:r>
      </w:hyperlink>
    </w:p>
    <w:p w14:paraId="130532D3" w14:textId="5787BCE1"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94" w:history="1">
        <w:r w:rsidR="00854256" w:rsidRPr="00EE28F1">
          <w:rPr>
            <w:rStyle w:val="Lienhypertexte"/>
            <w:b/>
            <w:noProof/>
          </w:rPr>
          <w:t>5.</w:t>
        </w:r>
        <w:r w:rsidR="00854256">
          <w:rPr>
            <w:rFonts w:asciiTheme="minorHAnsi" w:eastAsiaTheme="minorEastAsia" w:hAnsiTheme="minorHAnsi"/>
            <w:noProof/>
            <w:lang w:eastAsia="fr-FR"/>
          </w:rPr>
          <w:tab/>
        </w:r>
        <w:r w:rsidR="00854256" w:rsidRPr="00EE28F1">
          <w:rPr>
            <w:rStyle w:val="Lienhypertexte"/>
            <w:noProof/>
          </w:rPr>
          <w:t>REFERENCE PROFESSIONNELLE ET CAPACITE TECHNIQUE</w:t>
        </w:r>
        <w:r w:rsidR="00854256">
          <w:rPr>
            <w:noProof/>
            <w:webHidden/>
          </w:rPr>
          <w:tab/>
        </w:r>
        <w:r w:rsidR="00854256">
          <w:rPr>
            <w:noProof/>
            <w:webHidden/>
          </w:rPr>
          <w:fldChar w:fldCharType="begin"/>
        </w:r>
        <w:r w:rsidR="00854256">
          <w:rPr>
            <w:noProof/>
            <w:webHidden/>
          </w:rPr>
          <w:instrText xml:space="preserve"> PAGEREF _Toc208242794 \h </w:instrText>
        </w:r>
        <w:r w:rsidR="00854256">
          <w:rPr>
            <w:noProof/>
            <w:webHidden/>
          </w:rPr>
        </w:r>
        <w:r w:rsidR="00854256">
          <w:rPr>
            <w:noProof/>
            <w:webHidden/>
          </w:rPr>
          <w:fldChar w:fldCharType="separate"/>
        </w:r>
        <w:r w:rsidR="00606619">
          <w:rPr>
            <w:noProof/>
            <w:webHidden/>
          </w:rPr>
          <w:t>9</w:t>
        </w:r>
        <w:r w:rsidR="00854256">
          <w:rPr>
            <w:noProof/>
            <w:webHidden/>
          </w:rPr>
          <w:fldChar w:fldCharType="end"/>
        </w:r>
      </w:hyperlink>
    </w:p>
    <w:p w14:paraId="497B74B6" w14:textId="6E37DCB3"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95" w:history="1">
        <w:r w:rsidR="00854256" w:rsidRPr="00EE28F1">
          <w:rPr>
            <w:rStyle w:val="Lienhypertexte"/>
            <w:rFonts w:ascii="AvenirNext LT Pro LightCn" w:hAnsi="AvenirNext LT Pro LightCn"/>
            <w:b/>
            <w:noProof/>
          </w:rPr>
          <w:t>6.</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SOUS-TRAITANCE</w:t>
        </w:r>
        <w:r w:rsidR="00854256">
          <w:rPr>
            <w:noProof/>
            <w:webHidden/>
          </w:rPr>
          <w:tab/>
        </w:r>
        <w:r w:rsidR="00854256">
          <w:rPr>
            <w:noProof/>
            <w:webHidden/>
          </w:rPr>
          <w:fldChar w:fldCharType="begin"/>
        </w:r>
        <w:r w:rsidR="00854256">
          <w:rPr>
            <w:noProof/>
            <w:webHidden/>
          </w:rPr>
          <w:instrText xml:space="preserve"> PAGEREF _Toc208242795 \h </w:instrText>
        </w:r>
        <w:r w:rsidR="00854256">
          <w:rPr>
            <w:noProof/>
            <w:webHidden/>
          </w:rPr>
        </w:r>
        <w:r w:rsidR="00854256">
          <w:rPr>
            <w:noProof/>
            <w:webHidden/>
          </w:rPr>
          <w:fldChar w:fldCharType="separate"/>
        </w:r>
        <w:r w:rsidR="00606619">
          <w:rPr>
            <w:noProof/>
            <w:webHidden/>
          </w:rPr>
          <w:t>9</w:t>
        </w:r>
        <w:r w:rsidR="00854256">
          <w:rPr>
            <w:noProof/>
            <w:webHidden/>
          </w:rPr>
          <w:fldChar w:fldCharType="end"/>
        </w:r>
      </w:hyperlink>
    </w:p>
    <w:p w14:paraId="20393C77" w14:textId="78648156"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796" w:history="1">
        <w:r w:rsidR="00854256" w:rsidRPr="00EE28F1">
          <w:rPr>
            <w:rStyle w:val="Lienhypertexte"/>
            <w:rFonts w:ascii="AvenirNext LT Pro LightCn" w:hAnsi="AvenirNext LT Pro LightCn"/>
            <w:b/>
            <w:noProof/>
          </w:rPr>
          <w:t>7.</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HYGIENE, SECURITE, QUALITE ET DEVELOPPEMENT DURABLE</w:t>
        </w:r>
        <w:r w:rsidR="00854256">
          <w:rPr>
            <w:noProof/>
            <w:webHidden/>
          </w:rPr>
          <w:tab/>
        </w:r>
        <w:r w:rsidR="00854256">
          <w:rPr>
            <w:noProof/>
            <w:webHidden/>
          </w:rPr>
          <w:fldChar w:fldCharType="begin"/>
        </w:r>
        <w:r w:rsidR="00854256">
          <w:rPr>
            <w:noProof/>
            <w:webHidden/>
          </w:rPr>
          <w:instrText xml:space="preserve"> PAGEREF _Toc208242796 \h </w:instrText>
        </w:r>
        <w:r w:rsidR="00854256">
          <w:rPr>
            <w:noProof/>
            <w:webHidden/>
          </w:rPr>
        </w:r>
        <w:r w:rsidR="00854256">
          <w:rPr>
            <w:noProof/>
            <w:webHidden/>
          </w:rPr>
          <w:fldChar w:fldCharType="separate"/>
        </w:r>
        <w:r w:rsidR="00606619">
          <w:rPr>
            <w:noProof/>
            <w:webHidden/>
          </w:rPr>
          <w:t>9</w:t>
        </w:r>
        <w:r w:rsidR="00854256">
          <w:rPr>
            <w:noProof/>
            <w:webHidden/>
          </w:rPr>
          <w:fldChar w:fldCharType="end"/>
        </w:r>
      </w:hyperlink>
    </w:p>
    <w:p w14:paraId="4ED16C9C" w14:textId="7D20834C" w:rsidR="00854256" w:rsidRDefault="001851CC">
      <w:pPr>
        <w:pStyle w:val="TM2"/>
        <w:tabs>
          <w:tab w:val="left" w:pos="660"/>
        </w:tabs>
        <w:rPr>
          <w:rFonts w:asciiTheme="minorHAnsi" w:eastAsiaTheme="minorEastAsia" w:hAnsiTheme="minorHAnsi" w:cstheme="minorBidi"/>
          <w:noProof/>
          <w:lang w:eastAsia="fr-FR"/>
        </w:rPr>
      </w:pPr>
      <w:hyperlink w:anchor="_Toc208242797" w:history="1">
        <w:r w:rsidR="00854256" w:rsidRPr="00EE28F1">
          <w:rPr>
            <w:rStyle w:val="Lienhypertexte"/>
            <w:b/>
            <w:noProof/>
          </w:rPr>
          <w:t>7.1.</w:t>
        </w:r>
        <w:r w:rsidR="00854256">
          <w:rPr>
            <w:rFonts w:asciiTheme="minorHAnsi" w:eastAsiaTheme="minorEastAsia" w:hAnsiTheme="minorHAnsi" w:cstheme="minorBidi"/>
            <w:noProof/>
            <w:lang w:eastAsia="fr-FR"/>
          </w:rPr>
          <w:tab/>
        </w:r>
        <w:r w:rsidR="00854256" w:rsidRPr="00EE28F1">
          <w:rPr>
            <w:rStyle w:val="Lienhypertexte"/>
            <w:noProof/>
          </w:rPr>
          <w:t>Plan de prévention</w:t>
        </w:r>
        <w:r w:rsidR="00854256">
          <w:rPr>
            <w:noProof/>
            <w:webHidden/>
          </w:rPr>
          <w:tab/>
        </w:r>
        <w:r w:rsidR="00854256">
          <w:rPr>
            <w:noProof/>
            <w:webHidden/>
          </w:rPr>
          <w:fldChar w:fldCharType="begin"/>
        </w:r>
        <w:r w:rsidR="00854256">
          <w:rPr>
            <w:noProof/>
            <w:webHidden/>
          </w:rPr>
          <w:instrText xml:space="preserve"> PAGEREF _Toc208242797 \h </w:instrText>
        </w:r>
        <w:r w:rsidR="00854256">
          <w:rPr>
            <w:noProof/>
            <w:webHidden/>
          </w:rPr>
        </w:r>
        <w:r w:rsidR="00854256">
          <w:rPr>
            <w:noProof/>
            <w:webHidden/>
          </w:rPr>
          <w:fldChar w:fldCharType="separate"/>
        </w:r>
        <w:r w:rsidR="00606619">
          <w:rPr>
            <w:noProof/>
            <w:webHidden/>
          </w:rPr>
          <w:t>9</w:t>
        </w:r>
        <w:r w:rsidR="00854256">
          <w:rPr>
            <w:noProof/>
            <w:webHidden/>
          </w:rPr>
          <w:fldChar w:fldCharType="end"/>
        </w:r>
      </w:hyperlink>
    </w:p>
    <w:p w14:paraId="53406C2C" w14:textId="7D4844E3" w:rsidR="00854256" w:rsidRDefault="001851CC">
      <w:pPr>
        <w:pStyle w:val="TM2"/>
        <w:tabs>
          <w:tab w:val="left" w:pos="660"/>
        </w:tabs>
        <w:rPr>
          <w:rFonts w:asciiTheme="minorHAnsi" w:eastAsiaTheme="minorEastAsia" w:hAnsiTheme="minorHAnsi" w:cstheme="minorBidi"/>
          <w:noProof/>
          <w:lang w:eastAsia="fr-FR"/>
        </w:rPr>
      </w:pPr>
      <w:hyperlink w:anchor="_Toc208242798" w:history="1">
        <w:r w:rsidR="00854256" w:rsidRPr="00EE28F1">
          <w:rPr>
            <w:rStyle w:val="Lienhypertexte"/>
            <w:b/>
            <w:noProof/>
          </w:rPr>
          <w:t>7.2.</w:t>
        </w:r>
        <w:r w:rsidR="00854256">
          <w:rPr>
            <w:rFonts w:asciiTheme="minorHAnsi" w:eastAsiaTheme="minorEastAsia" w:hAnsiTheme="minorHAnsi" w:cstheme="minorBidi"/>
            <w:noProof/>
            <w:lang w:eastAsia="fr-FR"/>
          </w:rPr>
          <w:tab/>
        </w:r>
        <w:r w:rsidR="00854256" w:rsidRPr="00EE28F1">
          <w:rPr>
            <w:rStyle w:val="Lienhypertexte"/>
            <w:noProof/>
          </w:rPr>
          <w:t>Qualité</w:t>
        </w:r>
        <w:r w:rsidR="00854256">
          <w:rPr>
            <w:noProof/>
            <w:webHidden/>
          </w:rPr>
          <w:tab/>
        </w:r>
        <w:r w:rsidR="00854256">
          <w:rPr>
            <w:noProof/>
            <w:webHidden/>
          </w:rPr>
          <w:fldChar w:fldCharType="begin"/>
        </w:r>
        <w:r w:rsidR="00854256">
          <w:rPr>
            <w:noProof/>
            <w:webHidden/>
          </w:rPr>
          <w:instrText xml:space="preserve"> PAGEREF _Toc208242798 \h </w:instrText>
        </w:r>
        <w:r w:rsidR="00854256">
          <w:rPr>
            <w:noProof/>
            <w:webHidden/>
          </w:rPr>
        </w:r>
        <w:r w:rsidR="00854256">
          <w:rPr>
            <w:noProof/>
            <w:webHidden/>
          </w:rPr>
          <w:fldChar w:fldCharType="separate"/>
        </w:r>
        <w:r w:rsidR="00606619">
          <w:rPr>
            <w:noProof/>
            <w:webHidden/>
          </w:rPr>
          <w:t>10</w:t>
        </w:r>
        <w:r w:rsidR="00854256">
          <w:rPr>
            <w:noProof/>
            <w:webHidden/>
          </w:rPr>
          <w:fldChar w:fldCharType="end"/>
        </w:r>
      </w:hyperlink>
    </w:p>
    <w:p w14:paraId="6982A31B" w14:textId="7B37EB30" w:rsidR="00854256" w:rsidRDefault="001851CC">
      <w:pPr>
        <w:pStyle w:val="TM2"/>
        <w:tabs>
          <w:tab w:val="left" w:pos="660"/>
        </w:tabs>
        <w:rPr>
          <w:rFonts w:asciiTheme="minorHAnsi" w:eastAsiaTheme="minorEastAsia" w:hAnsiTheme="minorHAnsi" w:cstheme="minorBidi"/>
          <w:noProof/>
          <w:lang w:eastAsia="fr-FR"/>
        </w:rPr>
      </w:pPr>
      <w:hyperlink w:anchor="_Toc208242799" w:history="1">
        <w:r w:rsidR="00854256" w:rsidRPr="00EE28F1">
          <w:rPr>
            <w:rStyle w:val="Lienhypertexte"/>
            <w:b/>
            <w:noProof/>
          </w:rPr>
          <w:t>7.3.</w:t>
        </w:r>
        <w:r w:rsidR="00854256">
          <w:rPr>
            <w:rFonts w:asciiTheme="minorHAnsi" w:eastAsiaTheme="minorEastAsia" w:hAnsiTheme="minorHAnsi" w:cstheme="minorBidi"/>
            <w:noProof/>
            <w:lang w:eastAsia="fr-FR"/>
          </w:rPr>
          <w:tab/>
        </w:r>
        <w:r w:rsidR="00854256" w:rsidRPr="00EE28F1">
          <w:rPr>
            <w:rStyle w:val="Lienhypertexte"/>
            <w:noProof/>
          </w:rPr>
          <w:t>Démarche RSE</w:t>
        </w:r>
        <w:r w:rsidR="00854256">
          <w:rPr>
            <w:noProof/>
            <w:webHidden/>
          </w:rPr>
          <w:tab/>
        </w:r>
        <w:r w:rsidR="00854256">
          <w:rPr>
            <w:noProof/>
            <w:webHidden/>
          </w:rPr>
          <w:fldChar w:fldCharType="begin"/>
        </w:r>
        <w:r w:rsidR="00854256">
          <w:rPr>
            <w:noProof/>
            <w:webHidden/>
          </w:rPr>
          <w:instrText xml:space="preserve"> PAGEREF _Toc208242799 \h </w:instrText>
        </w:r>
        <w:r w:rsidR="00854256">
          <w:rPr>
            <w:noProof/>
            <w:webHidden/>
          </w:rPr>
        </w:r>
        <w:r w:rsidR="00854256">
          <w:rPr>
            <w:noProof/>
            <w:webHidden/>
          </w:rPr>
          <w:fldChar w:fldCharType="separate"/>
        </w:r>
        <w:r w:rsidR="00606619">
          <w:rPr>
            <w:noProof/>
            <w:webHidden/>
          </w:rPr>
          <w:t>10</w:t>
        </w:r>
        <w:r w:rsidR="00854256">
          <w:rPr>
            <w:noProof/>
            <w:webHidden/>
          </w:rPr>
          <w:fldChar w:fldCharType="end"/>
        </w:r>
      </w:hyperlink>
    </w:p>
    <w:p w14:paraId="53B83BD1" w14:textId="32EF426A"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800" w:history="1">
        <w:r w:rsidR="00854256" w:rsidRPr="00EE28F1">
          <w:rPr>
            <w:rStyle w:val="Lienhypertexte"/>
            <w:rFonts w:ascii="AvenirNext LT Pro LightCn" w:hAnsi="AvenirNext LT Pro LightCn"/>
            <w:b/>
            <w:i/>
            <w:iCs/>
            <w:noProof/>
          </w:rPr>
          <w:t>8.</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DURÉE DU MARCHÉ (OU DÉLAI(S) D’EXÉCUTION DU MARCHÉ)</w:t>
        </w:r>
        <w:r w:rsidR="00854256">
          <w:rPr>
            <w:noProof/>
            <w:webHidden/>
          </w:rPr>
          <w:tab/>
        </w:r>
        <w:r w:rsidR="00854256">
          <w:rPr>
            <w:noProof/>
            <w:webHidden/>
          </w:rPr>
          <w:fldChar w:fldCharType="begin"/>
        </w:r>
        <w:r w:rsidR="00854256">
          <w:rPr>
            <w:noProof/>
            <w:webHidden/>
          </w:rPr>
          <w:instrText xml:space="preserve"> PAGEREF _Toc208242800 \h </w:instrText>
        </w:r>
        <w:r w:rsidR="00854256">
          <w:rPr>
            <w:noProof/>
            <w:webHidden/>
          </w:rPr>
        </w:r>
        <w:r w:rsidR="00854256">
          <w:rPr>
            <w:noProof/>
            <w:webHidden/>
          </w:rPr>
          <w:fldChar w:fldCharType="separate"/>
        </w:r>
        <w:r w:rsidR="00606619">
          <w:rPr>
            <w:noProof/>
            <w:webHidden/>
          </w:rPr>
          <w:t>10</w:t>
        </w:r>
        <w:r w:rsidR="00854256">
          <w:rPr>
            <w:noProof/>
            <w:webHidden/>
          </w:rPr>
          <w:fldChar w:fldCharType="end"/>
        </w:r>
      </w:hyperlink>
    </w:p>
    <w:p w14:paraId="5DDBA82D" w14:textId="5ADE4D3E"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801" w:history="1">
        <w:r w:rsidR="00854256" w:rsidRPr="00EE28F1">
          <w:rPr>
            <w:rStyle w:val="Lienhypertexte"/>
            <w:rFonts w:ascii="AvenirNext LT Pro LightCn" w:hAnsi="AvenirNext LT Pro LightCn"/>
            <w:b/>
            <w:i/>
            <w:iCs/>
            <w:noProof/>
          </w:rPr>
          <w:t>9.</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VÉRIFICATION ET ADMISSION DES FOURNITURES OU DES PRESTATIONS</w:t>
        </w:r>
        <w:r w:rsidR="00854256">
          <w:rPr>
            <w:noProof/>
            <w:webHidden/>
          </w:rPr>
          <w:tab/>
        </w:r>
        <w:r w:rsidR="00854256">
          <w:rPr>
            <w:noProof/>
            <w:webHidden/>
          </w:rPr>
          <w:fldChar w:fldCharType="begin"/>
        </w:r>
        <w:r w:rsidR="00854256">
          <w:rPr>
            <w:noProof/>
            <w:webHidden/>
          </w:rPr>
          <w:instrText xml:space="preserve"> PAGEREF _Toc208242801 \h </w:instrText>
        </w:r>
        <w:r w:rsidR="00854256">
          <w:rPr>
            <w:noProof/>
            <w:webHidden/>
          </w:rPr>
        </w:r>
        <w:r w:rsidR="00854256">
          <w:rPr>
            <w:noProof/>
            <w:webHidden/>
          </w:rPr>
          <w:fldChar w:fldCharType="separate"/>
        </w:r>
        <w:r w:rsidR="00606619">
          <w:rPr>
            <w:noProof/>
            <w:webHidden/>
          </w:rPr>
          <w:t>10</w:t>
        </w:r>
        <w:r w:rsidR="00854256">
          <w:rPr>
            <w:noProof/>
            <w:webHidden/>
          </w:rPr>
          <w:fldChar w:fldCharType="end"/>
        </w:r>
      </w:hyperlink>
    </w:p>
    <w:p w14:paraId="4ECFABBA" w14:textId="64B7DC58"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02" w:history="1">
        <w:r w:rsidR="00854256" w:rsidRPr="00EE28F1">
          <w:rPr>
            <w:rStyle w:val="Lienhypertexte"/>
            <w:rFonts w:ascii="AvenirNext LT Pro LightCn" w:hAnsi="AvenirNext LT Pro LightCn"/>
            <w:b/>
            <w:noProof/>
          </w:rPr>
          <w:t>10.</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ZONES A REGIME RESTRICTIF (ZRR)</w:t>
        </w:r>
        <w:r w:rsidR="00854256">
          <w:rPr>
            <w:noProof/>
            <w:webHidden/>
          </w:rPr>
          <w:tab/>
        </w:r>
        <w:r w:rsidR="00854256">
          <w:rPr>
            <w:noProof/>
            <w:webHidden/>
          </w:rPr>
          <w:fldChar w:fldCharType="begin"/>
        </w:r>
        <w:r w:rsidR="00854256">
          <w:rPr>
            <w:noProof/>
            <w:webHidden/>
          </w:rPr>
          <w:instrText xml:space="preserve"> PAGEREF _Toc208242802 \h </w:instrText>
        </w:r>
        <w:r w:rsidR="00854256">
          <w:rPr>
            <w:noProof/>
            <w:webHidden/>
          </w:rPr>
        </w:r>
        <w:r w:rsidR="00854256">
          <w:rPr>
            <w:noProof/>
            <w:webHidden/>
          </w:rPr>
          <w:fldChar w:fldCharType="separate"/>
        </w:r>
        <w:r w:rsidR="00606619">
          <w:rPr>
            <w:noProof/>
            <w:webHidden/>
          </w:rPr>
          <w:t>10</w:t>
        </w:r>
        <w:r w:rsidR="00854256">
          <w:rPr>
            <w:noProof/>
            <w:webHidden/>
          </w:rPr>
          <w:fldChar w:fldCharType="end"/>
        </w:r>
      </w:hyperlink>
    </w:p>
    <w:p w14:paraId="0FFBCF32" w14:textId="577A049F"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03" w:history="1">
        <w:r w:rsidR="00854256" w:rsidRPr="00EE28F1">
          <w:rPr>
            <w:rStyle w:val="Lienhypertexte"/>
            <w:rFonts w:ascii="AvenirNext LT Pro LightCn" w:hAnsi="AvenirNext LT Pro LightCn"/>
            <w:b/>
            <w:noProof/>
          </w:rPr>
          <w:t>11.</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PRIX ET MODALITÉS DE PAIEMENTS</w:t>
        </w:r>
        <w:r w:rsidR="00854256">
          <w:rPr>
            <w:noProof/>
            <w:webHidden/>
          </w:rPr>
          <w:tab/>
        </w:r>
        <w:r w:rsidR="00854256">
          <w:rPr>
            <w:noProof/>
            <w:webHidden/>
          </w:rPr>
          <w:fldChar w:fldCharType="begin"/>
        </w:r>
        <w:r w:rsidR="00854256">
          <w:rPr>
            <w:noProof/>
            <w:webHidden/>
          </w:rPr>
          <w:instrText xml:space="preserve"> PAGEREF _Toc208242803 \h </w:instrText>
        </w:r>
        <w:r w:rsidR="00854256">
          <w:rPr>
            <w:noProof/>
            <w:webHidden/>
          </w:rPr>
        </w:r>
        <w:r w:rsidR="00854256">
          <w:rPr>
            <w:noProof/>
            <w:webHidden/>
          </w:rPr>
          <w:fldChar w:fldCharType="separate"/>
        </w:r>
        <w:r w:rsidR="00606619">
          <w:rPr>
            <w:noProof/>
            <w:webHidden/>
          </w:rPr>
          <w:t>11</w:t>
        </w:r>
        <w:r w:rsidR="00854256">
          <w:rPr>
            <w:noProof/>
            <w:webHidden/>
          </w:rPr>
          <w:fldChar w:fldCharType="end"/>
        </w:r>
      </w:hyperlink>
    </w:p>
    <w:p w14:paraId="4A4875B9" w14:textId="5AD5BDEA" w:rsidR="00854256" w:rsidRDefault="001851CC">
      <w:pPr>
        <w:pStyle w:val="TM2"/>
        <w:tabs>
          <w:tab w:val="left" w:pos="880"/>
        </w:tabs>
        <w:rPr>
          <w:rFonts w:asciiTheme="minorHAnsi" w:eastAsiaTheme="minorEastAsia" w:hAnsiTheme="minorHAnsi" w:cstheme="minorBidi"/>
          <w:noProof/>
          <w:lang w:eastAsia="fr-FR"/>
        </w:rPr>
      </w:pPr>
      <w:hyperlink w:anchor="_Toc208242804" w:history="1">
        <w:r w:rsidR="00854256" w:rsidRPr="00EE28F1">
          <w:rPr>
            <w:rStyle w:val="Lienhypertexte"/>
            <w:b/>
            <w:noProof/>
          </w:rPr>
          <w:t>11.1.</w:t>
        </w:r>
        <w:r w:rsidR="00854256">
          <w:rPr>
            <w:rFonts w:asciiTheme="minorHAnsi" w:eastAsiaTheme="minorEastAsia" w:hAnsiTheme="minorHAnsi" w:cstheme="minorBidi"/>
            <w:noProof/>
            <w:lang w:eastAsia="fr-FR"/>
          </w:rPr>
          <w:tab/>
        </w:r>
        <w:r w:rsidR="00854256" w:rsidRPr="00EE28F1">
          <w:rPr>
            <w:rStyle w:val="Lienhypertexte"/>
            <w:noProof/>
          </w:rPr>
          <w:t>Prix du marché</w:t>
        </w:r>
        <w:r w:rsidR="00854256">
          <w:rPr>
            <w:noProof/>
            <w:webHidden/>
          </w:rPr>
          <w:tab/>
        </w:r>
        <w:r w:rsidR="00854256">
          <w:rPr>
            <w:noProof/>
            <w:webHidden/>
          </w:rPr>
          <w:fldChar w:fldCharType="begin"/>
        </w:r>
        <w:r w:rsidR="00854256">
          <w:rPr>
            <w:noProof/>
            <w:webHidden/>
          </w:rPr>
          <w:instrText xml:space="preserve"> PAGEREF _Toc208242804 \h </w:instrText>
        </w:r>
        <w:r w:rsidR="00854256">
          <w:rPr>
            <w:noProof/>
            <w:webHidden/>
          </w:rPr>
        </w:r>
        <w:r w:rsidR="00854256">
          <w:rPr>
            <w:noProof/>
            <w:webHidden/>
          </w:rPr>
          <w:fldChar w:fldCharType="separate"/>
        </w:r>
        <w:r w:rsidR="00606619">
          <w:rPr>
            <w:noProof/>
            <w:webHidden/>
          </w:rPr>
          <w:t>11</w:t>
        </w:r>
        <w:r w:rsidR="00854256">
          <w:rPr>
            <w:noProof/>
            <w:webHidden/>
          </w:rPr>
          <w:fldChar w:fldCharType="end"/>
        </w:r>
      </w:hyperlink>
    </w:p>
    <w:p w14:paraId="58D91BC3" w14:textId="21DAFB47" w:rsidR="00854256" w:rsidRDefault="001851CC">
      <w:pPr>
        <w:pStyle w:val="TM2"/>
        <w:tabs>
          <w:tab w:val="left" w:pos="880"/>
        </w:tabs>
        <w:rPr>
          <w:rFonts w:asciiTheme="minorHAnsi" w:eastAsiaTheme="minorEastAsia" w:hAnsiTheme="minorHAnsi" w:cstheme="minorBidi"/>
          <w:noProof/>
          <w:lang w:eastAsia="fr-FR"/>
        </w:rPr>
      </w:pPr>
      <w:hyperlink w:anchor="_Toc208242805" w:history="1">
        <w:r w:rsidR="00854256" w:rsidRPr="00EE28F1">
          <w:rPr>
            <w:rStyle w:val="Lienhypertexte"/>
            <w:b/>
            <w:noProof/>
          </w:rPr>
          <w:t>11.2.</w:t>
        </w:r>
        <w:r w:rsidR="00854256">
          <w:rPr>
            <w:rFonts w:asciiTheme="minorHAnsi" w:eastAsiaTheme="minorEastAsia" w:hAnsiTheme="minorHAnsi" w:cstheme="minorBidi"/>
            <w:noProof/>
            <w:lang w:eastAsia="fr-FR"/>
          </w:rPr>
          <w:tab/>
        </w:r>
        <w:r w:rsidR="00854256" w:rsidRPr="00EE28F1">
          <w:rPr>
            <w:rStyle w:val="Lienhypertexte"/>
            <w:noProof/>
          </w:rPr>
          <w:t>Échéancier de paiement</w:t>
        </w:r>
        <w:r w:rsidR="00854256">
          <w:rPr>
            <w:noProof/>
            <w:webHidden/>
          </w:rPr>
          <w:tab/>
        </w:r>
        <w:r w:rsidR="00854256">
          <w:rPr>
            <w:noProof/>
            <w:webHidden/>
          </w:rPr>
          <w:fldChar w:fldCharType="begin"/>
        </w:r>
        <w:r w:rsidR="00854256">
          <w:rPr>
            <w:noProof/>
            <w:webHidden/>
          </w:rPr>
          <w:instrText xml:space="preserve"> PAGEREF _Toc208242805 \h </w:instrText>
        </w:r>
        <w:r w:rsidR="00854256">
          <w:rPr>
            <w:noProof/>
            <w:webHidden/>
          </w:rPr>
        </w:r>
        <w:r w:rsidR="00854256">
          <w:rPr>
            <w:noProof/>
            <w:webHidden/>
          </w:rPr>
          <w:fldChar w:fldCharType="separate"/>
        </w:r>
        <w:r w:rsidR="00606619">
          <w:rPr>
            <w:noProof/>
            <w:webHidden/>
          </w:rPr>
          <w:t>11</w:t>
        </w:r>
        <w:r w:rsidR="00854256">
          <w:rPr>
            <w:noProof/>
            <w:webHidden/>
          </w:rPr>
          <w:fldChar w:fldCharType="end"/>
        </w:r>
      </w:hyperlink>
    </w:p>
    <w:p w14:paraId="1C0AF4B7" w14:textId="0367B919" w:rsidR="00854256" w:rsidRDefault="001851CC">
      <w:pPr>
        <w:pStyle w:val="TM2"/>
        <w:tabs>
          <w:tab w:val="left" w:pos="880"/>
        </w:tabs>
        <w:rPr>
          <w:rFonts w:asciiTheme="minorHAnsi" w:eastAsiaTheme="minorEastAsia" w:hAnsiTheme="minorHAnsi" w:cstheme="minorBidi"/>
          <w:noProof/>
          <w:lang w:eastAsia="fr-FR"/>
        </w:rPr>
      </w:pPr>
      <w:hyperlink w:anchor="_Toc208242806" w:history="1">
        <w:r w:rsidR="00854256" w:rsidRPr="00EE28F1">
          <w:rPr>
            <w:rStyle w:val="Lienhypertexte"/>
            <w:b/>
            <w:noProof/>
          </w:rPr>
          <w:t>11.3.</w:t>
        </w:r>
        <w:r w:rsidR="00854256">
          <w:rPr>
            <w:rFonts w:asciiTheme="minorHAnsi" w:eastAsiaTheme="minorEastAsia" w:hAnsiTheme="minorHAnsi" w:cstheme="minorBidi"/>
            <w:noProof/>
            <w:lang w:eastAsia="fr-FR"/>
          </w:rPr>
          <w:tab/>
        </w:r>
        <w:r w:rsidR="00854256" w:rsidRPr="00EE28F1">
          <w:rPr>
            <w:rStyle w:val="Lienhypertexte"/>
            <w:noProof/>
          </w:rPr>
          <w:t>Modalités de paiement</w:t>
        </w:r>
        <w:r w:rsidR="00854256">
          <w:rPr>
            <w:noProof/>
            <w:webHidden/>
          </w:rPr>
          <w:tab/>
        </w:r>
        <w:r w:rsidR="00854256">
          <w:rPr>
            <w:noProof/>
            <w:webHidden/>
          </w:rPr>
          <w:fldChar w:fldCharType="begin"/>
        </w:r>
        <w:r w:rsidR="00854256">
          <w:rPr>
            <w:noProof/>
            <w:webHidden/>
          </w:rPr>
          <w:instrText xml:space="preserve"> PAGEREF _Toc208242806 \h </w:instrText>
        </w:r>
        <w:r w:rsidR="00854256">
          <w:rPr>
            <w:noProof/>
            <w:webHidden/>
          </w:rPr>
        </w:r>
        <w:r w:rsidR="00854256">
          <w:rPr>
            <w:noProof/>
            <w:webHidden/>
          </w:rPr>
          <w:fldChar w:fldCharType="separate"/>
        </w:r>
        <w:r w:rsidR="00606619">
          <w:rPr>
            <w:noProof/>
            <w:webHidden/>
          </w:rPr>
          <w:t>11</w:t>
        </w:r>
        <w:r w:rsidR="00854256">
          <w:rPr>
            <w:noProof/>
            <w:webHidden/>
          </w:rPr>
          <w:fldChar w:fldCharType="end"/>
        </w:r>
      </w:hyperlink>
    </w:p>
    <w:p w14:paraId="6B5AC108" w14:textId="1291AF27"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07" w:history="1">
        <w:r w:rsidR="00854256" w:rsidRPr="00EE28F1">
          <w:rPr>
            <w:rStyle w:val="Lienhypertexte"/>
            <w:rFonts w:ascii="AvenirNext LT Pro LightCn" w:hAnsi="AvenirNext LT Pro LightCn"/>
            <w:b/>
            <w:noProof/>
          </w:rPr>
          <w:t>12.</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AVANCE</w:t>
        </w:r>
        <w:r w:rsidR="00854256">
          <w:rPr>
            <w:noProof/>
            <w:webHidden/>
          </w:rPr>
          <w:tab/>
        </w:r>
        <w:r w:rsidR="00854256">
          <w:rPr>
            <w:noProof/>
            <w:webHidden/>
          </w:rPr>
          <w:fldChar w:fldCharType="begin"/>
        </w:r>
        <w:r w:rsidR="00854256">
          <w:rPr>
            <w:noProof/>
            <w:webHidden/>
          </w:rPr>
          <w:instrText xml:space="preserve"> PAGEREF _Toc208242807 \h </w:instrText>
        </w:r>
        <w:r w:rsidR="00854256">
          <w:rPr>
            <w:noProof/>
            <w:webHidden/>
          </w:rPr>
        </w:r>
        <w:r w:rsidR="00854256">
          <w:rPr>
            <w:noProof/>
            <w:webHidden/>
          </w:rPr>
          <w:fldChar w:fldCharType="separate"/>
        </w:r>
        <w:r w:rsidR="00606619">
          <w:rPr>
            <w:noProof/>
            <w:webHidden/>
          </w:rPr>
          <w:t>12</w:t>
        </w:r>
        <w:r w:rsidR="00854256">
          <w:rPr>
            <w:noProof/>
            <w:webHidden/>
          </w:rPr>
          <w:fldChar w:fldCharType="end"/>
        </w:r>
      </w:hyperlink>
    </w:p>
    <w:p w14:paraId="13AC44B9" w14:textId="645A1877"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808" w:history="1">
        <w:r w:rsidR="00854256" w:rsidRPr="00EE28F1">
          <w:rPr>
            <w:rStyle w:val="Lienhypertexte"/>
            <w:rFonts w:ascii="AvenirNext LT Pro LightCn" w:hAnsi="AvenirNext LT Pro LightCn"/>
            <w:b/>
            <w:i/>
            <w:iCs/>
            <w:noProof/>
          </w:rPr>
          <w:t>13.</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PROPRIÉTÉ INTELLECTUELLE</w:t>
        </w:r>
        <w:r w:rsidR="00854256">
          <w:rPr>
            <w:noProof/>
            <w:webHidden/>
          </w:rPr>
          <w:tab/>
        </w:r>
        <w:r w:rsidR="00854256">
          <w:rPr>
            <w:noProof/>
            <w:webHidden/>
          </w:rPr>
          <w:fldChar w:fldCharType="begin"/>
        </w:r>
        <w:r w:rsidR="00854256">
          <w:rPr>
            <w:noProof/>
            <w:webHidden/>
          </w:rPr>
          <w:instrText xml:space="preserve"> PAGEREF _Toc208242808 \h </w:instrText>
        </w:r>
        <w:r w:rsidR="00854256">
          <w:rPr>
            <w:noProof/>
            <w:webHidden/>
          </w:rPr>
        </w:r>
        <w:r w:rsidR="00854256">
          <w:rPr>
            <w:noProof/>
            <w:webHidden/>
          </w:rPr>
          <w:fldChar w:fldCharType="separate"/>
        </w:r>
        <w:r w:rsidR="00606619">
          <w:rPr>
            <w:noProof/>
            <w:webHidden/>
          </w:rPr>
          <w:t>12</w:t>
        </w:r>
        <w:r w:rsidR="00854256">
          <w:rPr>
            <w:noProof/>
            <w:webHidden/>
          </w:rPr>
          <w:fldChar w:fldCharType="end"/>
        </w:r>
      </w:hyperlink>
    </w:p>
    <w:p w14:paraId="52D52793" w14:textId="6E8C1DA2"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09" w:history="1">
        <w:r w:rsidR="00854256" w:rsidRPr="00EE28F1">
          <w:rPr>
            <w:rStyle w:val="Lienhypertexte"/>
            <w:rFonts w:ascii="AvenirNext LT Pro LightCn" w:hAnsi="AvenirNext LT Pro LightCn"/>
            <w:b/>
            <w:noProof/>
          </w:rPr>
          <w:t>14.</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GARANTIE</w:t>
        </w:r>
        <w:r w:rsidR="00854256">
          <w:rPr>
            <w:noProof/>
            <w:webHidden/>
          </w:rPr>
          <w:tab/>
        </w:r>
        <w:r w:rsidR="00854256">
          <w:rPr>
            <w:noProof/>
            <w:webHidden/>
          </w:rPr>
          <w:fldChar w:fldCharType="begin"/>
        </w:r>
        <w:r w:rsidR="00854256">
          <w:rPr>
            <w:noProof/>
            <w:webHidden/>
          </w:rPr>
          <w:instrText xml:space="preserve"> PAGEREF _Toc208242809 \h </w:instrText>
        </w:r>
        <w:r w:rsidR="00854256">
          <w:rPr>
            <w:noProof/>
            <w:webHidden/>
          </w:rPr>
        </w:r>
        <w:r w:rsidR="00854256">
          <w:rPr>
            <w:noProof/>
            <w:webHidden/>
          </w:rPr>
          <w:fldChar w:fldCharType="separate"/>
        </w:r>
        <w:r w:rsidR="00606619">
          <w:rPr>
            <w:noProof/>
            <w:webHidden/>
          </w:rPr>
          <w:t>13</w:t>
        </w:r>
        <w:r w:rsidR="00854256">
          <w:rPr>
            <w:noProof/>
            <w:webHidden/>
          </w:rPr>
          <w:fldChar w:fldCharType="end"/>
        </w:r>
      </w:hyperlink>
    </w:p>
    <w:p w14:paraId="565C1F59" w14:textId="6FDCC860"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10" w:history="1">
        <w:r w:rsidR="00854256" w:rsidRPr="00EE28F1">
          <w:rPr>
            <w:rStyle w:val="Lienhypertexte"/>
            <w:rFonts w:ascii="AvenirNext LT Pro LightCn" w:hAnsi="AvenirNext LT Pro LightCn"/>
            <w:b/>
            <w:noProof/>
          </w:rPr>
          <w:t>15.</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RESILIATION DU CONTRAT</w:t>
        </w:r>
        <w:r w:rsidR="00854256">
          <w:rPr>
            <w:noProof/>
            <w:webHidden/>
          </w:rPr>
          <w:tab/>
        </w:r>
        <w:r w:rsidR="00854256">
          <w:rPr>
            <w:noProof/>
            <w:webHidden/>
          </w:rPr>
          <w:fldChar w:fldCharType="begin"/>
        </w:r>
        <w:r w:rsidR="00854256">
          <w:rPr>
            <w:noProof/>
            <w:webHidden/>
          </w:rPr>
          <w:instrText xml:space="preserve"> PAGEREF _Toc208242810 \h </w:instrText>
        </w:r>
        <w:r w:rsidR="00854256">
          <w:rPr>
            <w:noProof/>
            <w:webHidden/>
          </w:rPr>
        </w:r>
        <w:r w:rsidR="00854256">
          <w:rPr>
            <w:noProof/>
            <w:webHidden/>
          </w:rPr>
          <w:fldChar w:fldCharType="separate"/>
        </w:r>
        <w:r w:rsidR="00606619">
          <w:rPr>
            <w:noProof/>
            <w:webHidden/>
          </w:rPr>
          <w:t>13</w:t>
        </w:r>
        <w:r w:rsidR="00854256">
          <w:rPr>
            <w:noProof/>
            <w:webHidden/>
          </w:rPr>
          <w:fldChar w:fldCharType="end"/>
        </w:r>
      </w:hyperlink>
    </w:p>
    <w:p w14:paraId="272B7738" w14:textId="388142F7"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11" w:history="1">
        <w:r w:rsidR="00854256" w:rsidRPr="00EE28F1">
          <w:rPr>
            <w:rStyle w:val="Lienhypertexte"/>
            <w:rFonts w:ascii="AvenirNext LT Pro LightCn" w:hAnsi="AvenirNext LT Pro LightCn"/>
            <w:b/>
            <w:noProof/>
          </w:rPr>
          <w:t>16.</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PENALITES DE RETARD</w:t>
        </w:r>
        <w:r w:rsidR="00854256">
          <w:rPr>
            <w:noProof/>
            <w:webHidden/>
          </w:rPr>
          <w:tab/>
        </w:r>
        <w:r w:rsidR="00854256">
          <w:rPr>
            <w:noProof/>
            <w:webHidden/>
          </w:rPr>
          <w:fldChar w:fldCharType="begin"/>
        </w:r>
        <w:r w:rsidR="00854256">
          <w:rPr>
            <w:noProof/>
            <w:webHidden/>
          </w:rPr>
          <w:instrText xml:space="preserve"> PAGEREF _Toc208242811 \h </w:instrText>
        </w:r>
        <w:r w:rsidR="00854256">
          <w:rPr>
            <w:noProof/>
            <w:webHidden/>
          </w:rPr>
        </w:r>
        <w:r w:rsidR="00854256">
          <w:rPr>
            <w:noProof/>
            <w:webHidden/>
          </w:rPr>
          <w:fldChar w:fldCharType="separate"/>
        </w:r>
        <w:r w:rsidR="00606619">
          <w:rPr>
            <w:noProof/>
            <w:webHidden/>
          </w:rPr>
          <w:t>13</w:t>
        </w:r>
        <w:r w:rsidR="00854256">
          <w:rPr>
            <w:noProof/>
            <w:webHidden/>
          </w:rPr>
          <w:fldChar w:fldCharType="end"/>
        </w:r>
      </w:hyperlink>
    </w:p>
    <w:p w14:paraId="498969AC" w14:textId="2CC5B921" w:rsidR="00854256" w:rsidRDefault="001851CC">
      <w:pPr>
        <w:pStyle w:val="TM1"/>
        <w:tabs>
          <w:tab w:val="left" w:pos="480"/>
          <w:tab w:val="right" w:leader="dot" w:pos="9054"/>
        </w:tabs>
        <w:rPr>
          <w:rFonts w:asciiTheme="minorHAnsi" w:eastAsiaTheme="minorEastAsia" w:hAnsiTheme="minorHAnsi"/>
          <w:noProof/>
          <w:lang w:eastAsia="fr-FR"/>
        </w:rPr>
      </w:pPr>
      <w:hyperlink w:anchor="_Toc208242812" w:history="1">
        <w:r w:rsidR="00854256" w:rsidRPr="00EE28F1">
          <w:rPr>
            <w:rStyle w:val="Lienhypertexte"/>
            <w:rFonts w:ascii="AvenirNext LT Pro LightCn" w:hAnsi="AvenirNext LT Pro LightCn"/>
            <w:b/>
            <w:i/>
            <w:iCs/>
            <w:noProof/>
          </w:rPr>
          <w:t>17.</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LITIGES</w:t>
        </w:r>
        <w:r w:rsidR="00854256">
          <w:rPr>
            <w:noProof/>
            <w:webHidden/>
          </w:rPr>
          <w:tab/>
        </w:r>
        <w:r w:rsidR="00854256">
          <w:rPr>
            <w:noProof/>
            <w:webHidden/>
          </w:rPr>
          <w:fldChar w:fldCharType="begin"/>
        </w:r>
        <w:r w:rsidR="00854256">
          <w:rPr>
            <w:noProof/>
            <w:webHidden/>
          </w:rPr>
          <w:instrText xml:space="preserve"> PAGEREF _Toc208242812 \h </w:instrText>
        </w:r>
        <w:r w:rsidR="00854256">
          <w:rPr>
            <w:noProof/>
            <w:webHidden/>
          </w:rPr>
        </w:r>
        <w:r w:rsidR="00854256">
          <w:rPr>
            <w:noProof/>
            <w:webHidden/>
          </w:rPr>
          <w:fldChar w:fldCharType="separate"/>
        </w:r>
        <w:r w:rsidR="00606619">
          <w:rPr>
            <w:noProof/>
            <w:webHidden/>
          </w:rPr>
          <w:t>13</w:t>
        </w:r>
        <w:r w:rsidR="00854256">
          <w:rPr>
            <w:noProof/>
            <w:webHidden/>
          </w:rPr>
          <w:fldChar w:fldCharType="end"/>
        </w:r>
      </w:hyperlink>
    </w:p>
    <w:p w14:paraId="37A7CC84" w14:textId="2C010564" w:rsidR="00854256" w:rsidRDefault="001851CC">
      <w:pPr>
        <w:pStyle w:val="TM1"/>
        <w:tabs>
          <w:tab w:val="left" w:pos="660"/>
          <w:tab w:val="right" w:leader="dot" w:pos="9054"/>
        </w:tabs>
        <w:rPr>
          <w:rFonts w:asciiTheme="minorHAnsi" w:eastAsiaTheme="minorEastAsia" w:hAnsiTheme="minorHAnsi"/>
          <w:noProof/>
          <w:lang w:eastAsia="fr-FR"/>
        </w:rPr>
      </w:pPr>
      <w:hyperlink w:anchor="_Toc208242813" w:history="1">
        <w:r w:rsidR="00854256" w:rsidRPr="00EE28F1">
          <w:rPr>
            <w:rStyle w:val="Lienhypertexte"/>
            <w:rFonts w:ascii="AvenirNext LT Pro LightCn" w:hAnsi="AvenirNext LT Pro LightCn"/>
            <w:b/>
            <w:noProof/>
          </w:rPr>
          <w:t>18.</w:t>
        </w:r>
        <w:r w:rsidR="00854256">
          <w:rPr>
            <w:rFonts w:asciiTheme="minorHAnsi" w:eastAsiaTheme="minorEastAsia" w:hAnsiTheme="minorHAnsi"/>
            <w:noProof/>
            <w:lang w:eastAsia="fr-FR"/>
          </w:rPr>
          <w:tab/>
        </w:r>
        <w:r w:rsidR="00854256" w:rsidRPr="00EE28F1">
          <w:rPr>
            <w:rStyle w:val="Lienhypertexte"/>
            <w:rFonts w:ascii="AvenirNext LT Pro LightCn" w:hAnsi="AvenirNext LT Pro LightCn"/>
            <w:noProof/>
          </w:rPr>
          <w:t>ANNEXES</w:t>
        </w:r>
        <w:r w:rsidR="00854256">
          <w:rPr>
            <w:noProof/>
            <w:webHidden/>
          </w:rPr>
          <w:tab/>
        </w:r>
        <w:r w:rsidR="00854256">
          <w:rPr>
            <w:noProof/>
            <w:webHidden/>
          </w:rPr>
          <w:fldChar w:fldCharType="begin"/>
        </w:r>
        <w:r w:rsidR="00854256">
          <w:rPr>
            <w:noProof/>
            <w:webHidden/>
          </w:rPr>
          <w:instrText xml:space="preserve"> PAGEREF _Toc208242813 \h </w:instrText>
        </w:r>
        <w:r w:rsidR="00854256">
          <w:rPr>
            <w:noProof/>
            <w:webHidden/>
          </w:rPr>
        </w:r>
        <w:r w:rsidR="00854256">
          <w:rPr>
            <w:noProof/>
            <w:webHidden/>
          </w:rPr>
          <w:fldChar w:fldCharType="separate"/>
        </w:r>
        <w:r w:rsidR="00606619">
          <w:rPr>
            <w:noProof/>
            <w:webHidden/>
          </w:rPr>
          <w:t>14</w:t>
        </w:r>
        <w:r w:rsidR="00854256">
          <w:rPr>
            <w:noProof/>
            <w:webHidden/>
          </w:rPr>
          <w:fldChar w:fldCharType="end"/>
        </w:r>
      </w:hyperlink>
    </w:p>
    <w:p w14:paraId="3B6C5EC2" w14:textId="77777777" w:rsidR="00B3398C" w:rsidRPr="008C1E97" w:rsidRDefault="00B3398C" w:rsidP="00BA4539">
      <w:pPr>
        <w:widowControl w:val="0"/>
        <w:autoSpaceDE w:val="0"/>
        <w:autoSpaceDN w:val="0"/>
        <w:adjustRightInd w:val="0"/>
        <w:spacing w:before="14"/>
        <w:contextualSpacing/>
        <w:rPr>
          <w:rFonts w:ascii="AvenirNext LT Pro LightCn" w:hAnsi="AvenirNext LT Pro LightCn" w:cs="Arial"/>
          <w:b/>
          <w:bCs/>
        </w:rPr>
      </w:pPr>
      <w:r w:rsidRPr="008C1E97">
        <w:rPr>
          <w:rFonts w:ascii="AvenirNext LT Pro LightCn" w:hAnsi="AvenirNext LT Pro LightCn" w:cs="Arial"/>
          <w:b/>
          <w:bCs/>
        </w:rPr>
        <w:fldChar w:fldCharType="end"/>
      </w:r>
    </w:p>
    <w:p w14:paraId="477BF9AA" w14:textId="77777777" w:rsidR="00B3398C" w:rsidRPr="008C1E97" w:rsidRDefault="00B3398C" w:rsidP="00BA4539">
      <w:pPr>
        <w:pStyle w:val="Titre1"/>
        <w:contextualSpacing/>
        <w:rPr>
          <w:rFonts w:ascii="AvenirNext LT Pro LightCn" w:hAnsi="AvenirNext LT Pro LightCn"/>
          <w:i/>
          <w:iCs/>
        </w:rPr>
      </w:pPr>
      <w:bookmarkStart w:id="0" w:name="_Toc208242778"/>
      <w:r w:rsidRPr="008C1E97">
        <w:rPr>
          <w:rFonts w:ascii="AvenirNext LT Pro LightCn" w:hAnsi="AvenirNext LT Pro LightCn"/>
        </w:rPr>
        <w:lastRenderedPageBreak/>
        <w:t>OBJET</w:t>
      </w:r>
      <w:bookmarkEnd w:id="0"/>
    </w:p>
    <w:p w14:paraId="16B5A572" w14:textId="3E389E07" w:rsidR="008C1E97" w:rsidRDefault="00CE5639" w:rsidP="00052A14">
      <w:pPr>
        <w:rPr>
          <w:rFonts w:ascii="AvenirNext LT Pro LightCn" w:hAnsi="AvenirNext LT Pro LightCn"/>
          <w:spacing w:val="-2"/>
          <w:sz w:val="24"/>
          <w:szCs w:val="24"/>
        </w:rPr>
      </w:pPr>
      <w:r w:rsidRPr="00B334E6">
        <w:rPr>
          <w:rFonts w:ascii="AvenirNext LT Pro LightCn" w:hAnsi="AvenirNext LT Pro LightCn"/>
          <w:spacing w:val="-2"/>
          <w:sz w:val="24"/>
          <w:szCs w:val="24"/>
        </w:rPr>
        <w:t xml:space="preserve">Le présent marché a pour objet l’établissement d’un </w:t>
      </w:r>
      <w:r w:rsidR="00B7411C" w:rsidRPr="00B7411C">
        <w:rPr>
          <w:rFonts w:ascii="AvenirNext LT Pro LightCn" w:hAnsi="AvenirNext LT Pro LightCn"/>
          <w:spacing w:val="-2"/>
          <w:sz w:val="24"/>
          <w:szCs w:val="24"/>
        </w:rPr>
        <w:t>contrat de maintenance, d’entretien et de suivi des installations et matériels de détection incendie et de désenfumage</w:t>
      </w:r>
      <w:r w:rsidR="00B7411C">
        <w:rPr>
          <w:rFonts w:ascii="AvenirNext LT Pro LightCn" w:hAnsi="AvenirNext LT Pro LightCn"/>
          <w:spacing w:val="-2"/>
          <w:sz w:val="24"/>
          <w:szCs w:val="24"/>
        </w:rPr>
        <w:t xml:space="preserve"> </w:t>
      </w:r>
      <w:r w:rsidRPr="00B334E6">
        <w:rPr>
          <w:rFonts w:ascii="AvenirNext LT Pro LightCn" w:hAnsi="AvenirNext LT Pro LightCn"/>
          <w:spacing w:val="-2"/>
          <w:sz w:val="24"/>
          <w:szCs w:val="24"/>
        </w:rPr>
        <w:t>situé au centre INRAE</w:t>
      </w:r>
      <w:r w:rsidR="00B7411C">
        <w:rPr>
          <w:rFonts w:ascii="AvenirNext LT Pro LightCn" w:hAnsi="AvenirNext LT Pro LightCn"/>
          <w:spacing w:val="-2"/>
          <w:sz w:val="24"/>
          <w:szCs w:val="24"/>
        </w:rPr>
        <w:t xml:space="preserve"> PACA, site</w:t>
      </w:r>
      <w:r w:rsidR="0039312F">
        <w:rPr>
          <w:rFonts w:ascii="AvenirNext LT Pro LightCn" w:hAnsi="AvenirNext LT Pro LightCn"/>
          <w:spacing w:val="-2"/>
          <w:sz w:val="24"/>
          <w:szCs w:val="24"/>
        </w:rPr>
        <w:t xml:space="preserve">s de Sophia-Antipolis, Antibes et </w:t>
      </w:r>
      <w:r w:rsidR="00D20B86">
        <w:rPr>
          <w:rFonts w:ascii="AvenirNext LT Pro LightCn" w:hAnsi="AvenirNext LT Pro LightCn"/>
          <w:spacing w:val="-2"/>
          <w:sz w:val="24"/>
          <w:szCs w:val="24"/>
        </w:rPr>
        <w:t>d’</w:t>
      </w:r>
      <w:r w:rsidR="00184760">
        <w:rPr>
          <w:rFonts w:ascii="AvenirNext LT Pro LightCn" w:hAnsi="AvenirNext LT Pro LightCn"/>
          <w:spacing w:val="-2"/>
          <w:sz w:val="24"/>
          <w:szCs w:val="24"/>
        </w:rPr>
        <w:t>Aix-en-Provence</w:t>
      </w:r>
      <w:r w:rsidR="0080237B">
        <w:rPr>
          <w:rFonts w:ascii="AvenirNext LT Pro LightCn" w:hAnsi="AvenirNext LT Pro LightCn"/>
          <w:spacing w:val="-2"/>
          <w:sz w:val="24"/>
          <w:szCs w:val="24"/>
        </w:rPr>
        <w:t xml:space="preserve"> </w:t>
      </w:r>
      <w:r w:rsidR="00184760">
        <w:rPr>
          <w:rFonts w:ascii="AvenirNext LT Pro LightCn" w:hAnsi="AvenirNext LT Pro LightCn"/>
          <w:spacing w:val="-2"/>
          <w:sz w:val="24"/>
          <w:szCs w:val="24"/>
        </w:rPr>
        <w:t xml:space="preserve">(Le </w:t>
      </w:r>
      <w:proofErr w:type="spellStart"/>
      <w:r w:rsidR="00184760">
        <w:rPr>
          <w:rFonts w:ascii="AvenirNext LT Pro LightCn" w:hAnsi="AvenirNext LT Pro LightCn"/>
          <w:spacing w:val="-2"/>
          <w:sz w:val="24"/>
          <w:szCs w:val="24"/>
        </w:rPr>
        <w:t>Tholonet</w:t>
      </w:r>
      <w:proofErr w:type="spellEnd"/>
      <w:r w:rsidR="00184760">
        <w:rPr>
          <w:rFonts w:ascii="AvenirNext LT Pro LightCn" w:hAnsi="AvenirNext LT Pro LightCn"/>
          <w:spacing w:val="-2"/>
          <w:sz w:val="24"/>
          <w:szCs w:val="24"/>
        </w:rPr>
        <w:t>)</w:t>
      </w:r>
    </w:p>
    <w:p w14:paraId="5198CC79" w14:textId="77777777" w:rsidR="00052A14" w:rsidRPr="00B334E6" w:rsidRDefault="00052A14" w:rsidP="00052A14">
      <w:pPr>
        <w:rPr>
          <w:rFonts w:ascii="AvenirNext LT Pro LightCn" w:hAnsi="AvenirNext LT Pro LightCn"/>
          <w:b/>
          <w:sz w:val="24"/>
          <w:szCs w:val="24"/>
        </w:rPr>
      </w:pPr>
      <w:r w:rsidRPr="00B334E6">
        <w:rPr>
          <w:rFonts w:ascii="AvenirNext LT Pro LightCn" w:hAnsi="AvenirNext LT Pro LightCn"/>
          <w:b/>
          <w:sz w:val="24"/>
          <w:szCs w:val="24"/>
          <w:u w:val="single"/>
        </w:rPr>
        <w:t>En cas de contradiction, les présentes Conditions Particulières prévalent sur les Conditions Générales du prestataire. Le prestataire déclare avoir pris connaissance et accepte sans réserve ce présent cahier des charges</w:t>
      </w:r>
      <w:r w:rsidRPr="00B334E6">
        <w:rPr>
          <w:rFonts w:ascii="AvenirNext LT Pro LightCn" w:hAnsi="AvenirNext LT Pro LightCn"/>
          <w:b/>
          <w:sz w:val="24"/>
          <w:szCs w:val="24"/>
        </w:rPr>
        <w:t>.</w:t>
      </w:r>
    </w:p>
    <w:p w14:paraId="6DE9116D" w14:textId="77777777" w:rsidR="00CB348C" w:rsidRPr="008C1E97" w:rsidRDefault="00CB348C" w:rsidP="00BE0EAA">
      <w:pPr>
        <w:widowControl w:val="0"/>
        <w:autoSpaceDE w:val="0"/>
        <w:autoSpaceDN w:val="0"/>
        <w:adjustRightInd w:val="0"/>
        <w:spacing w:line="240" w:lineRule="exact"/>
        <w:rPr>
          <w:rFonts w:ascii="AvenirNext LT Pro LightCn" w:hAnsi="AvenirNext LT Pro LightCn" w:cs="Arial"/>
          <w:color w:val="0000FF"/>
        </w:rPr>
      </w:pPr>
    </w:p>
    <w:p w14:paraId="214E69C7" w14:textId="77777777" w:rsidR="00B3398C" w:rsidRPr="008C1E97" w:rsidRDefault="00B3398C" w:rsidP="008630D8">
      <w:pPr>
        <w:pStyle w:val="Titre1"/>
        <w:rPr>
          <w:rFonts w:ascii="AvenirNext LT Pro LightCn" w:hAnsi="AvenirNext LT Pro LightCn"/>
          <w:i/>
          <w:iCs/>
        </w:rPr>
      </w:pPr>
      <w:bookmarkStart w:id="1" w:name="_Toc208242779"/>
      <w:r w:rsidRPr="008C1E97">
        <w:rPr>
          <w:rFonts w:ascii="AvenirNext LT Pro LightCn" w:hAnsi="AvenirNext LT Pro LightCn"/>
        </w:rPr>
        <w:t>PIÈCES CONTRACTUELLES DU MARCHÉ</w:t>
      </w:r>
      <w:bookmarkEnd w:id="1"/>
    </w:p>
    <w:p w14:paraId="2B225139" w14:textId="77777777" w:rsidR="004C2431" w:rsidRPr="00B334E6" w:rsidRDefault="00B3398C" w:rsidP="008630D8">
      <w:pPr>
        <w:rPr>
          <w:rFonts w:ascii="AvenirNext LT Pro LightCn" w:hAnsi="AvenirNext LT Pro LightCn"/>
          <w:sz w:val="24"/>
          <w:szCs w:val="24"/>
        </w:rPr>
      </w:pPr>
      <w:r w:rsidRPr="00B334E6">
        <w:rPr>
          <w:rFonts w:ascii="AvenirNext LT Pro LightCn" w:hAnsi="AvenirNext LT Pro LightCn"/>
          <w:sz w:val="24"/>
          <w:szCs w:val="24"/>
        </w:rPr>
        <w:t xml:space="preserve">La procédure est passée selon des modalités librement </w:t>
      </w:r>
      <w:r w:rsidR="001D73E9" w:rsidRPr="00B334E6">
        <w:rPr>
          <w:rFonts w:ascii="AvenirNext LT Pro LightCn" w:hAnsi="AvenirNext LT Pro LightCn"/>
          <w:sz w:val="24"/>
          <w:szCs w:val="24"/>
        </w:rPr>
        <w:t>fixées</w:t>
      </w:r>
      <w:r w:rsidRPr="00B334E6">
        <w:rPr>
          <w:rFonts w:ascii="AvenirNext LT Pro LightCn" w:hAnsi="AvenirNext LT Pro LightCn"/>
          <w:sz w:val="24"/>
          <w:szCs w:val="24"/>
        </w:rPr>
        <w:t xml:space="preserve"> par le pouvoir</w:t>
      </w:r>
      <w:r w:rsidR="001D73E9" w:rsidRPr="00B334E6">
        <w:rPr>
          <w:rFonts w:ascii="AvenirNext LT Pro LightCn" w:hAnsi="AvenirNext LT Pro LightCn"/>
          <w:sz w:val="24"/>
          <w:szCs w:val="24"/>
        </w:rPr>
        <w:t xml:space="preserve"> adjudicateur en application </w:t>
      </w:r>
      <w:r w:rsidR="008013EA" w:rsidRPr="00B334E6">
        <w:rPr>
          <w:rFonts w:ascii="AvenirNext LT Pro LightCn" w:hAnsi="AvenirNext LT Pro LightCn"/>
          <w:sz w:val="24"/>
          <w:szCs w:val="24"/>
        </w:rPr>
        <w:t>de l’article</w:t>
      </w:r>
      <w:r w:rsidR="002B5C0D" w:rsidRPr="00B334E6">
        <w:rPr>
          <w:rFonts w:ascii="AvenirNext LT Pro LightCn" w:hAnsi="AvenirNext LT Pro LightCn"/>
          <w:sz w:val="24"/>
          <w:szCs w:val="24"/>
        </w:rPr>
        <w:t xml:space="preserve"> L2123-1</w:t>
      </w:r>
      <w:r w:rsidR="008013EA" w:rsidRPr="00B334E6">
        <w:rPr>
          <w:rFonts w:ascii="AvenirNext LT Pro LightCn" w:hAnsi="AvenirNext LT Pro LightCn"/>
          <w:sz w:val="24"/>
          <w:szCs w:val="24"/>
        </w:rPr>
        <w:t xml:space="preserve"> de l’ordonnance n°201</w:t>
      </w:r>
      <w:r w:rsidR="002B5C0D" w:rsidRPr="00B334E6">
        <w:rPr>
          <w:rFonts w:ascii="AvenirNext LT Pro LightCn" w:hAnsi="AvenirNext LT Pro LightCn"/>
          <w:sz w:val="24"/>
          <w:szCs w:val="24"/>
        </w:rPr>
        <w:t>8</w:t>
      </w:r>
      <w:r w:rsidR="008013EA" w:rsidRPr="00B334E6">
        <w:rPr>
          <w:rFonts w:ascii="AvenirNext LT Pro LightCn" w:hAnsi="AvenirNext LT Pro LightCn"/>
          <w:sz w:val="24"/>
          <w:szCs w:val="24"/>
        </w:rPr>
        <w:t>-</w:t>
      </w:r>
      <w:r w:rsidR="002B5C0D" w:rsidRPr="00B334E6">
        <w:rPr>
          <w:rFonts w:ascii="AvenirNext LT Pro LightCn" w:hAnsi="AvenirNext LT Pro LightCn"/>
          <w:sz w:val="24"/>
          <w:szCs w:val="24"/>
        </w:rPr>
        <w:t>1074</w:t>
      </w:r>
      <w:r w:rsidR="008013EA" w:rsidRPr="00B334E6">
        <w:rPr>
          <w:rFonts w:ascii="AvenirNext LT Pro LightCn" w:hAnsi="AvenirNext LT Pro LightCn"/>
          <w:sz w:val="24"/>
          <w:szCs w:val="24"/>
        </w:rPr>
        <w:t xml:space="preserve"> du </w:t>
      </w:r>
      <w:r w:rsidR="002B5C0D" w:rsidRPr="00B334E6">
        <w:rPr>
          <w:rFonts w:ascii="AvenirNext LT Pro LightCn" w:hAnsi="AvenirNext LT Pro LightCn"/>
          <w:sz w:val="24"/>
          <w:szCs w:val="24"/>
        </w:rPr>
        <w:t>26 novembre 2018 portant partie législative du Code de la Commande Publique</w:t>
      </w:r>
      <w:r w:rsidR="00616187" w:rsidRPr="00B334E6">
        <w:rPr>
          <w:rFonts w:ascii="AvenirNext LT Pro LightCn" w:hAnsi="AvenirNext LT Pro LightCn"/>
          <w:sz w:val="24"/>
          <w:szCs w:val="24"/>
        </w:rPr>
        <w:t xml:space="preserve"> </w:t>
      </w:r>
      <w:r w:rsidR="008013EA" w:rsidRPr="00B334E6">
        <w:rPr>
          <w:rFonts w:ascii="AvenirNext LT Pro LightCn" w:hAnsi="AvenirNext LT Pro LightCn"/>
          <w:sz w:val="24"/>
          <w:szCs w:val="24"/>
        </w:rPr>
        <w:t>et de</w:t>
      </w:r>
      <w:r w:rsidR="002B5C0D" w:rsidRPr="00B334E6">
        <w:rPr>
          <w:rFonts w:ascii="AvenirNext LT Pro LightCn" w:hAnsi="AvenirNext LT Pro LightCn"/>
          <w:sz w:val="24"/>
          <w:szCs w:val="24"/>
        </w:rPr>
        <w:t>s</w:t>
      </w:r>
      <w:r w:rsidR="008013EA" w:rsidRPr="00B334E6">
        <w:rPr>
          <w:rFonts w:ascii="AvenirNext LT Pro LightCn" w:hAnsi="AvenirNext LT Pro LightCn"/>
          <w:sz w:val="24"/>
          <w:szCs w:val="24"/>
        </w:rPr>
        <w:t xml:space="preserve"> </w:t>
      </w:r>
      <w:r w:rsidR="002B5C0D" w:rsidRPr="00B334E6">
        <w:rPr>
          <w:rFonts w:ascii="AvenirNext LT Pro LightCn" w:hAnsi="AvenirNext LT Pro LightCn"/>
          <w:sz w:val="24"/>
          <w:szCs w:val="24"/>
        </w:rPr>
        <w:t>articles R2123-1</w:t>
      </w:r>
      <w:r w:rsidR="008013EA" w:rsidRPr="00B334E6">
        <w:rPr>
          <w:rFonts w:ascii="AvenirNext LT Pro LightCn" w:hAnsi="AvenirNext LT Pro LightCn"/>
          <w:sz w:val="24"/>
          <w:szCs w:val="24"/>
        </w:rPr>
        <w:t xml:space="preserve"> </w:t>
      </w:r>
      <w:r w:rsidR="00D3645B" w:rsidRPr="00B334E6">
        <w:rPr>
          <w:rFonts w:ascii="AvenirNext LT Pro LightCn" w:hAnsi="AvenirNext LT Pro LightCn"/>
          <w:sz w:val="24"/>
          <w:szCs w:val="24"/>
        </w:rPr>
        <w:t>à</w:t>
      </w:r>
      <w:r w:rsidR="002B5C0D" w:rsidRPr="00B334E6">
        <w:rPr>
          <w:rFonts w:ascii="AvenirNext LT Pro LightCn" w:hAnsi="AvenirNext LT Pro LightCn"/>
          <w:sz w:val="24"/>
          <w:szCs w:val="24"/>
        </w:rPr>
        <w:t xml:space="preserve"> R2123-</w:t>
      </w:r>
      <w:r w:rsidR="00D3645B" w:rsidRPr="00B334E6">
        <w:rPr>
          <w:rFonts w:ascii="AvenirNext LT Pro LightCn" w:hAnsi="AvenirNext LT Pro LightCn"/>
          <w:sz w:val="24"/>
          <w:szCs w:val="24"/>
        </w:rPr>
        <w:t>8</w:t>
      </w:r>
      <w:r w:rsidR="002B5C0D" w:rsidRPr="00B334E6">
        <w:rPr>
          <w:rFonts w:ascii="AvenirNext LT Pro LightCn" w:hAnsi="AvenirNext LT Pro LightCn"/>
          <w:sz w:val="24"/>
          <w:szCs w:val="24"/>
        </w:rPr>
        <w:t xml:space="preserve"> </w:t>
      </w:r>
      <w:r w:rsidR="008013EA" w:rsidRPr="00B334E6">
        <w:rPr>
          <w:rFonts w:ascii="AvenirNext LT Pro LightCn" w:hAnsi="AvenirNext LT Pro LightCn"/>
          <w:sz w:val="24"/>
          <w:szCs w:val="24"/>
        </w:rPr>
        <w:t>du décret n°</w:t>
      </w:r>
      <w:r w:rsidR="002B5C0D" w:rsidRPr="00B334E6">
        <w:rPr>
          <w:rFonts w:ascii="AvenirNext LT Pro LightCn" w:hAnsi="AvenirNext LT Pro LightCn"/>
          <w:sz w:val="24"/>
          <w:szCs w:val="24"/>
        </w:rPr>
        <w:t>2018-1075</w:t>
      </w:r>
      <w:r w:rsidR="008013EA" w:rsidRPr="00B334E6">
        <w:rPr>
          <w:rFonts w:ascii="AvenirNext LT Pro LightCn" w:hAnsi="AvenirNext LT Pro LightCn"/>
          <w:sz w:val="24"/>
          <w:szCs w:val="24"/>
        </w:rPr>
        <w:t xml:space="preserve"> du </w:t>
      </w:r>
      <w:r w:rsidR="002B5C0D" w:rsidRPr="00B334E6">
        <w:rPr>
          <w:rFonts w:ascii="AvenirNext LT Pro LightCn" w:hAnsi="AvenirNext LT Pro LightCn"/>
          <w:sz w:val="24"/>
          <w:szCs w:val="24"/>
        </w:rPr>
        <w:t>3 décembre 2018</w:t>
      </w:r>
      <w:r w:rsidR="008013EA" w:rsidRPr="00B334E6">
        <w:rPr>
          <w:rFonts w:ascii="AvenirNext LT Pro LightCn" w:hAnsi="AvenirNext LT Pro LightCn"/>
          <w:sz w:val="24"/>
          <w:szCs w:val="24"/>
        </w:rPr>
        <w:t xml:space="preserve"> </w:t>
      </w:r>
      <w:r w:rsidR="00616187" w:rsidRPr="00B334E6">
        <w:rPr>
          <w:rFonts w:ascii="AvenirNext LT Pro LightCn" w:hAnsi="AvenirNext LT Pro LightCn"/>
          <w:sz w:val="24"/>
          <w:szCs w:val="24"/>
        </w:rPr>
        <w:t xml:space="preserve">modifié </w:t>
      </w:r>
      <w:r w:rsidR="002B5C0D" w:rsidRPr="00B334E6">
        <w:rPr>
          <w:rFonts w:ascii="AvenirNext LT Pro LightCn" w:hAnsi="AvenirNext LT Pro LightCn"/>
          <w:sz w:val="24"/>
          <w:szCs w:val="24"/>
        </w:rPr>
        <w:t>portant partie réglementaire du Code de la Commande Publique.</w:t>
      </w:r>
    </w:p>
    <w:p w14:paraId="5E92B7C5" w14:textId="77777777" w:rsidR="001E21C7" w:rsidRPr="00B334E6" w:rsidRDefault="001E21C7" w:rsidP="008630D8">
      <w:pPr>
        <w:rPr>
          <w:rFonts w:ascii="AvenirNext LT Pro LightCn" w:hAnsi="AvenirNext LT Pro LightCn" w:cs="Arial"/>
          <w:sz w:val="24"/>
          <w:szCs w:val="24"/>
        </w:rPr>
      </w:pPr>
    </w:p>
    <w:p w14:paraId="3DA0E605" w14:textId="77777777" w:rsidR="00B3398C" w:rsidRPr="00B334E6" w:rsidRDefault="00B3398C" w:rsidP="008630D8">
      <w:pPr>
        <w:rPr>
          <w:rFonts w:ascii="AvenirNext LT Pro LightCn" w:hAnsi="AvenirNext LT Pro LightCn" w:cs="Arial"/>
          <w:sz w:val="24"/>
          <w:szCs w:val="24"/>
        </w:rPr>
      </w:pPr>
      <w:r w:rsidRPr="00B334E6">
        <w:rPr>
          <w:rFonts w:ascii="AvenirNext LT Pro LightCn" w:hAnsi="AvenirNext LT Pro LightCn" w:cs="Arial"/>
          <w:sz w:val="24"/>
          <w:szCs w:val="24"/>
        </w:rPr>
        <w:t>Les pièces constitutives du Marché sont, par ordre décroissant de priorité</w:t>
      </w:r>
      <w:r w:rsidR="00CB348C" w:rsidRPr="00B334E6">
        <w:rPr>
          <w:rFonts w:ascii="AvenirNext LT Pro LightCn" w:hAnsi="AvenirNext LT Pro LightCn" w:cs="Arial"/>
          <w:sz w:val="24"/>
          <w:szCs w:val="24"/>
        </w:rPr>
        <w:t xml:space="preserve"> </w:t>
      </w:r>
      <w:r w:rsidRPr="00B334E6">
        <w:rPr>
          <w:rFonts w:ascii="AvenirNext LT Pro LightCn" w:hAnsi="AvenirNext LT Pro LightCn" w:cs="Arial"/>
          <w:sz w:val="24"/>
          <w:szCs w:val="24"/>
        </w:rPr>
        <w:t>:</w:t>
      </w:r>
    </w:p>
    <w:p w14:paraId="60A52568" w14:textId="77777777" w:rsidR="00B3398C" w:rsidRPr="00B334E6" w:rsidRDefault="00B3398C" w:rsidP="00B017E3">
      <w:pPr>
        <w:pStyle w:val="Paragraphedeliste"/>
        <w:numPr>
          <w:ilvl w:val="0"/>
          <w:numId w:val="1"/>
        </w:numPr>
        <w:rPr>
          <w:rFonts w:ascii="AvenirNext LT Pro LightCn" w:hAnsi="AvenirNext LT Pro LightCn"/>
          <w:sz w:val="24"/>
          <w:szCs w:val="24"/>
        </w:rPr>
      </w:pPr>
      <w:proofErr w:type="gramStart"/>
      <w:r w:rsidRPr="00B334E6">
        <w:rPr>
          <w:rFonts w:ascii="AvenirNext LT Pro LightCn" w:hAnsi="AvenirNext LT Pro LightCn"/>
          <w:sz w:val="24"/>
          <w:szCs w:val="24"/>
        </w:rPr>
        <w:t>le</w:t>
      </w:r>
      <w:proofErr w:type="gramEnd"/>
      <w:r w:rsidRPr="00B334E6">
        <w:rPr>
          <w:rFonts w:ascii="AvenirNext LT Pro LightCn" w:hAnsi="AvenirNext LT Pro LightCn"/>
          <w:sz w:val="24"/>
          <w:szCs w:val="24"/>
        </w:rPr>
        <w:t xml:space="preserve"> présent Acte d’Engagement valant Cahier des Clauses Particulières</w:t>
      </w:r>
      <w:r w:rsidR="001D73E9" w:rsidRPr="00B334E6">
        <w:rPr>
          <w:rFonts w:ascii="AvenirNext LT Pro LightCn" w:hAnsi="AvenirNext LT Pro LightCn"/>
          <w:sz w:val="24"/>
          <w:szCs w:val="24"/>
        </w:rPr>
        <w:t xml:space="preserve"> du marché</w:t>
      </w:r>
      <w:r w:rsidRPr="00B334E6">
        <w:rPr>
          <w:rFonts w:ascii="AvenirNext LT Pro LightCn" w:hAnsi="AvenirNext LT Pro LightCn"/>
          <w:sz w:val="24"/>
          <w:szCs w:val="24"/>
        </w:rPr>
        <w:t xml:space="preserve"> ;</w:t>
      </w:r>
    </w:p>
    <w:p w14:paraId="3A98ED95" w14:textId="3A7C13CE" w:rsidR="00C523A8" w:rsidRPr="00B334E6" w:rsidRDefault="00C523A8" w:rsidP="00C523A8">
      <w:pPr>
        <w:pStyle w:val="Paragraphedeliste"/>
        <w:numPr>
          <w:ilvl w:val="0"/>
          <w:numId w:val="1"/>
        </w:numPr>
        <w:rPr>
          <w:rFonts w:ascii="AvenirNext LT Pro LightCn" w:hAnsi="AvenirNext LT Pro LightCn"/>
          <w:sz w:val="24"/>
          <w:szCs w:val="24"/>
        </w:rPr>
      </w:pPr>
      <w:proofErr w:type="gramStart"/>
      <w:r w:rsidRPr="00B334E6">
        <w:rPr>
          <w:rFonts w:ascii="AvenirNext LT Pro LightCn" w:hAnsi="AvenirNext LT Pro LightCn" w:cs="Times New Roman"/>
          <w:sz w:val="24"/>
          <w:szCs w:val="24"/>
        </w:rPr>
        <w:t>le</w:t>
      </w:r>
      <w:proofErr w:type="gramEnd"/>
      <w:r w:rsidRPr="00B334E6">
        <w:rPr>
          <w:rFonts w:ascii="AvenirNext LT Pro LightCn" w:hAnsi="AvenirNext LT Pro LightCn" w:cs="Times New Roman"/>
          <w:sz w:val="24"/>
          <w:szCs w:val="24"/>
        </w:rPr>
        <w:t xml:space="preserve"> Cahier des Clauses Administratives Générales applicable aux marchés publics de </w:t>
      </w:r>
      <w:r w:rsidRPr="00B334E6">
        <w:rPr>
          <w:rFonts w:ascii="AvenirNext LT Pro LightCn" w:hAnsi="AvenirNext LT Pro LightCn" w:cs="Times New Roman"/>
          <w:b/>
          <w:bCs/>
          <w:sz w:val="24"/>
          <w:szCs w:val="24"/>
        </w:rPr>
        <w:t xml:space="preserve">Fournitures courantes et services </w:t>
      </w:r>
      <w:r w:rsidRPr="00B334E6">
        <w:rPr>
          <w:rFonts w:ascii="AvenirNext LT Pro LightCn" w:hAnsi="AvenirNext LT Pro LightCn" w:cs="Times New Roman"/>
          <w:sz w:val="24"/>
          <w:szCs w:val="24"/>
        </w:rPr>
        <w:t xml:space="preserve">approuvé par l’arrêté du </w:t>
      </w:r>
      <w:r w:rsidR="000E6CF3">
        <w:rPr>
          <w:rFonts w:ascii="AvenirNext LT Pro LightCn" w:hAnsi="AvenirNext LT Pro LightCn" w:cs="Times New Roman"/>
          <w:b/>
          <w:bCs/>
          <w:sz w:val="24"/>
          <w:szCs w:val="24"/>
        </w:rPr>
        <w:t>30 mars 2021</w:t>
      </w:r>
      <w:r w:rsidRPr="00B334E6">
        <w:rPr>
          <w:rFonts w:ascii="AvenirNext LT Pro LightCn" w:hAnsi="AvenirNext LT Pro LightCn" w:cs="Times New Roman"/>
          <w:sz w:val="24"/>
          <w:szCs w:val="24"/>
        </w:rPr>
        <w:t xml:space="preserve">, ci-après désigné le </w:t>
      </w:r>
      <w:r w:rsidRPr="00B334E6">
        <w:rPr>
          <w:rFonts w:ascii="AvenirNext LT Pro LightCn" w:hAnsi="AvenirNext LT Pro LightCn" w:cs="Times New Roman"/>
          <w:b/>
          <w:bCs/>
          <w:sz w:val="24"/>
          <w:szCs w:val="24"/>
        </w:rPr>
        <w:t>CCAG-Fournitures courantes et services</w:t>
      </w:r>
    </w:p>
    <w:p w14:paraId="17DF4F10" w14:textId="77777777" w:rsidR="00CB348C" w:rsidRPr="00B334E6" w:rsidRDefault="00B3398C" w:rsidP="00B017E3">
      <w:pPr>
        <w:pStyle w:val="Paragraphedeliste"/>
        <w:numPr>
          <w:ilvl w:val="0"/>
          <w:numId w:val="1"/>
        </w:numPr>
        <w:rPr>
          <w:rFonts w:ascii="AvenirNext LT Pro LightCn" w:hAnsi="AvenirNext LT Pro LightCn"/>
          <w:sz w:val="24"/>
          <w:szCs w:val="24"/>
        </w:rPr>
      </w:pPr>
      <w:proofErr w:type="gramStart"/>
      <w:r w:rsidRPr="00B334E6">
        <w:rPr>
          <w:rFonts w:ascii="AvenirNext LT Pro LightCn" w:hAnsi="AvenirNext LT Pro LightCn"/>
          <w:sz w:val="24"/>
          <w:szCs w:val="24"/>
        </w:rPr>
        <w:t>l’offre</w:t>
      </w:r>
      <w:proofErr w:type="gramEnd"/>
      <w:r w:rsidRPr="00B334E6">
        <w:rPr>
          <w:rFonts w:ascii="AvenirNext LT Pro LightCn" w:hAnsi="AvenirNext LT Pro LightCn"/>
          <w:sz w:val="24"/>
          <w:szCs w:val="24"/>
        </w:rPr>
        <w:t xml:space="preserve"> du titulaire.</w:t>
      </w:r>
    </w:p>
    <w:p w14:paraId="6CE8DBCC" w14:textId="77777777" w:rsidR="00B017E3" w:rsidRPr="008C1E97" w:rsidRDefault="00B017E3" w:rsidP="00B017E3">
      <w:pPr>
        <w:rPr>
          <w:rFonts w:ascii="AvenirNext LT Pro LightCn" w:hAnsi="AvenirNext LT Pro LightCn" w:cs="Arial"/>
        </w:rPr>
      </w:pPr>
    </w:p>
    <w:p w14:paraId="3C4509C9" w14:textId="77777777" w:rsidR="00B3398C" w:rsidRPr="008C1E97" w:rsidRDefault="00B3398C" w:rsidP="00D716E3">
      <w:pPr>
        <w:pStyle w:val="Titre1"/>
        <w:widowControl w:val="0"/>
        <w:autoSpaceDE w:val="0"/>
        <w:autoSpaceDN w:val="0"/>
        <w:adjustRightInd w:val="0"/>
        <w:spacing w:line="200" w:lineRule="exact"/>
        <w:rPr>
          <w:rFonts w:ascii="AvenirNext LT Pro LightCn" w:hAnsi="AvenirNext LT Pro LightCn"/>
        </w:rPr>
      </w:pPr>
      <w:bookmarkStart w:id="2" w:name="_Toc208242780"/>
      <w:r w:rsidRPr="008C1E97">
        <w:rPr>
          <w:rFonts w:ascii="AvenirNext LT Pro LightCn" w:hAnsi="AvenirNext LT Pro LightCn"/>
        </w:rPr>
        <w:t>CONTENU DES PRESTATIONS</w:t>
      </w:r>
      <w:bookmarkEnd w:id="2"/>
      <w:r w:rsidRPr="008C1E97">
        <w:rPr>
          <w:rFonts w:ascii="AvenirNext LT Pro LightCn" w:hAnsi="AvenirNext LT Pro LightCn"/>
        </w:rPr>
        <w:t xml:space="preserve"> </w:t>
      </w:r>
    </w:p>
    <w:p w14:paraId="3F95346B" w14:textId="77777777" w:rsidR="00AE5B97" w:rsidRPr="00B334E6" w:rsidRDefault="00AE5B97" w:rsidP="00AE5B97">
      <w:pPr>
        <w:rPr>
          <w:rFonts w:ascii="AvenirNext LT Pro LightCn" w:hAnsi="AvenirNext LT Pro LightCn" w:cs="Arial"/>
          <w:sz w:val="24"/>
          <w:szCs w:val="24"/>
        </w:rPr>
      </w:pPr>
    </w:p>
    <w:p w14:paraId="5A08C2E3" w14:textId="02D21A32" w:rsidR="00B7411C" w:rsidRDefault="00B3398C" w:rsidP="00B7411C">
      <w:pPr>
        <w:rPr>
          <w:rFonts w:ascii="AvenirNext LT Pro LightCn" w:hAnsi="AvenirNext LT Pro LightCn"/>
          <w:sz w:val="24"/>
          <w:szCs w:val="24"/>
        </w:rPr>
      </w:pPr>
      <w:r w:rsidRPr="00B334E6">
        <w:rPr>
          <w:rFonts w:ascii="AvenirNext LT Pro LightCn" w:hAnsi="AvenirNext LT Pro LightCn"/>
          <w:sz w:val="24"/>
          <w:szCs w:val="24"/>
        </w:rPr>
        <w:t xml:space="preserve">Les prestations objet du marché sont les suivantes : </w:t>
      </w:r>
      <w:r w:rsidR="00CE5639" w:rsidRPr="00B334E6">
        <w:rPr>
          <w:rFonts w:ascii="AvenirNext LT Pro LightCn" w:hAnsi="AvenirNext LT Pro LightCn"/>
          <w:sz w:val="24"/>
          <w:szCs w:val="24"/>
        </w:rPr>
        <w:t xml:space="preserve">l’entretien, le dépannage et le maintien en bon état de fonctionnement </w:t>
      </w:r>
      <w:r w:rsidR="00B7411C" w:rsidRPr="00B7411C">
        <w:rPr>
          <w:rFonts w:ascii="AvenirNext LT Pro LightCn" w:hAnsi="AvenirNext LT Pro LightCn"/>
          <w:sz w:val="24"/>
          <w:szCs w:val="24"/>
        </w:rPr>
        <w:t>des installations et matériels de détection incendie et de désenfumage, (cf. annexe</w:t>
      </w:r>
      <w:r w:rsidR="00184760">
        <w:rPr>
          <w:rFonts w:ascii="AvenirNext LT Pro LightCn" w:hAnsi="AvenirNext LT Pro LightCn"/>
          <w:sz w:val="24"/>
          <w:szCs w:val="24"/>
        </w:rPr>
        <w:t>s</w:t>
      </w:r>
      <w:r w:rsidR="00B7411C" w:rsidRPr="00B7411C">
        <w:rPr>
          <w:rFonts w:ascii="AvenirNext LT Pro LightCn" w:hAnsi="AvenirNext LT Pro LightCn"/>
          <w:sz w:val="24"/>
          <w:szCs w:val="24"/>
        </w:rPr>
        <w:t xml:space="preserve"> 1</w:t>
      </w:r>
      <w:r w:rsidR="00184760">
        <w:rPr>
          <w:rFonts w:ascii="AvenirNext LT Pro LightCn" w:hAnsi="AvenirNext LT Pro LightCn"/>
          <w:sz w:val="24"/>
          <w:szCs w:val="24"/>
        </w:rPr>
        <w:t xml:space="preserve"> et 2</w:t>
      </w:r>
      <w:r w:rsidR="00B7411C" w:rsidRPr="00B7411C">
        <w:rPr>
          <w:rFonts w:ascii="AvenirNext LT Pro LightCn" w:hAnsi="AvenirNext LT Pro LightCn"/>
          <w:sz w:val="24"/>
          <w:szCs w:val="24"/>
        </w:rPr>
        <w:t>) pour le Centre INRAE PACA, site</w:t>
      </w:r>
      <w:r w:rsidR="009D4B03">
        <w:rPr>
          <w:rFonts w:ascii="AvenirNext LT Pro LightCn" w:hAnsi="AvenirNext LT Pro LightCn"/>
          <w:sz w:val="24"/>
          <w:szCs w:val="24"/>
        </w:rPr>
        <w:t>s de Sophia-Antipolis</w:t>
      </w:r>
      <w:r w:rsidR="0039312F">
        <w:rPr>
          <w:rFonts w:ascii="AvenirNext LT Pro LightCn" w:hAnsi="AvenirNext LT Pro LightCn"/>
          <w:sz w:val="24"/>
          <w:szCs w:val="24"/>
        </w:rPr>
        <w:t>, Antibes</w:t>
      </w:r>
      <w:r w:rsidR="009D4B03">
        <w:rPr>
          <w:rFonts w:ascii="AvenirNext LT Pro LightCn" w:hAnsi="AvenirNext LT Pro LightCn"/>
          <w:sz w:val="24"/>
          <w:szCs w:val="24"/>
        </w:rPr>
        <w:t xml:space="preserve"> et</w:t>
      </w:r>
      <w:r w:rsidR="00B7411C" w:rsidRPr="00B7411C">
        <w:rPr>
          <w:rFonts w:ascii="AvenirNext LT Pro LightCn" w:hAnsi="AvenirNext LT Pro LightCn"/>
          <w:sz w:val="24"/>
          <w:szCs w:val="24"/>
        </w:rPr>
        <w:t xml:space="preserve"> </w:t>
      </w:r>
      <w:r w:rsidR="00D20B86">
        <w:rPr>
          <w:rFonts w:ascii="AvenirNext LT Pro LightCn" w:hAnsi="AvenirNext LT Pro LightCn"/>
          <w:sz w:val="24"/>
          <w:szCs w:val="24"/>
        </w:rPr>
        <w:t>d’</w:t>
      </w:r>
      <w:r w:rsidR="00184760">
        <w:rPr>
          <w:rFonts w:ascii="AvenirNext LT Pro LightCn" w:hAnsi="AvenirNext LT Pro LightCn"/>
          <w:sz w:val="24"/>
          <w:szCs w:val="24"/>
        </w:rPr>
        <w:t>Aix-en-Provence</w:t>
      </w:r>
      <w:r w:rsidR="00B7411C" w:rsidRPr="00B7411C">
        <w:rPr>
          <w:rFonts w:ascii="AvenirNext LT Pro LightCn" w:hAnsi="AvenirNext LT Pro LightCn"/>
          <w:sz w:val="24"/>
          <w:szCs w:val="24"/>
        </w:rPr>
        <w:t>.</w:t>
      </w:r>
    </w:p>
    <w:p w14:paraId="3C0839D9" w14:textId="28BFC016" w:rsidR="00DD67F8" w:rsidRDefault="00DD67F8" w:rsidP="00B7411C">
      <w:pPr>
        <w:rPr>
          <w:rFonts w:ascii="AvenirNext LT Pro LightCn" w:hAnsi="AvenirNext LT Pro LightCn"/>
          <w:sz w:val="24"/>
          <w:szCs w:val="24"/>
        </w:rPr>
      </w:pPr>
    </w:p>
    <w:p w14:paraId="5F38DA24" w14:textId="2C32DECB" w:rsidR="009D4B03" w:rsidRPr="007903A1" w:rsidRDefault="009D4B03" w:rsidP="00B7411C">
      <w:pPr>
        <w:rPr>
          <w:rFonts w:ascii="AvenirNext LT Pro LightCn" w:hAnsi="AvenirNext LT Pro LightCn"/>
          <w:b/>
          <w:bCs/>
          <w:sz w:val="24"/>
          <w:szCs w:val="24"/>
          <w:u w:val="single"/>
        </w:rPr>
      </w:pPr>
      <w:r w:rsidRPr="007903A1">
        <w:rPr>
          <w:rFonts w:ascii="AvenirNext LT Pro LightCn" w:hAnsi="AvenirNext LT Pro LightCn"/>
          <w:b/>
          <w:bCs/>
          <w:sz w:val="24"/>
          <w:szCs w:val="24"/>
          <w:u w:val="single"/>
        </w:rPr>
        <w:t>LOT 1</w:t>
      </w:r>
    </w:p>
    <w:p w14:paraId="2C7D995F" w14:textId="2A09665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 xml:space="preserve">Il comprend l’entretien des systèmes de sécurité incendie de </w:t>
      </w:r>
      <w:r w:rsidR="0039312F">
        <w:rPr>
          <w:rFonts w:ascii="AvenirNext LT Pro LightCn" w:hAnsi="AvenirNext LT Pro LightCn"/>
          <w:sz w:val="24"/>
          <w:szCs w:val="24"/>
        </w:rPr>
        <w:t>5</w:t>
      </w:r>
      <w:r w:rsidRPr="009D4B03">
        <w:rPr>
          <w:rFonts w:ascii="AvenirNext LT Pro LightCn" w:hAnsi="AvenirNext LT Pro LightCn"/>
          <w:sz w:val="24"/>
          <w:szCs w:val="24"/>
        </w:rPr>
        <w:t xml:space="preserve"> bâtiments différents :</w:t>
      </w:r>
    </w:p>
    <w:p w14:paraId="69719DC9" w14:textId="77777777" w:rsidR="009D4B03" w:rsidRPr="007903A1" w:rsidRDefault="009D4B03" w:rsidP="009D4B03">
      <w:pPr>
        <w:rPr>
          <w:rFonts w:ascii="AvenirNext LT Pro LightCn" w:hAnsi="AvenirNext LT Pro LightCn"/>
          <w:sz w:val="24"/>
          <w:szCs w:val="24"/>
          <w:u w:val="single"/>
        </w:rPr>
      </w:pPr>
      <w:r w:rsidRPr="007903A1">
        <w:rPr>
          <w:rFonts w:ascii="AvenirNext LT Pro LightCn" w:hAnsi="AvenirNext LT Pro LightCn"/>
          <w:sz w:val="24"/>
          <w:szCs w:val="24"/>
          <w:u w:val="single"/>
        </w:rPr>
        <w:t>Site de Sophia-Antipolis :</w:t>
      </w:r>
    </w:p>
    <w:p w14:paraId="46BF24C6" w14:textId="7777777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w:t>
      </w:r>
      <w:r w:rsidRPr="009D4B03">
        <w:rPr>
          <w:rFonts w:ascii="AvenirNext LT Pro LightCn" w:hAnsi="AvenirNext LT Pro LightCn"/>
          <w:sz w:val="24"/>
          <w:szCs w:val="24"/>
        </w:rPr>
        <w:tab/>
        <w:t xml:space="preserve">Bâtiment </w:t>
      </w:r>
      <w:proofErr w:type="spellStart"/>
      <w:r w:rsidRPr="009D4B03">
        <w:rPr>
          <w:rFonts w:ascii="AvenirNext LT Pro LightCn" w:hAnsi="AvenirNext LT Pro LightCn"/>
          <w:sz w:val="24"/>
          <w:szCs w:val="24"/>
        </w:rPr>
        <w:t>Agrobiotech</w:t>
      </w:r>
      <w:proofErr w:type="spellEnd"/>
      <w:r w:rsidRPr="009D4B03">
        <w:rPr>
          <w:rFonts w:ascii="AvenirNext LT Pro LightCn" w:hAnsi="AvenirNext LT Pro LightCn"/>
          <w:sz w:val="24"/>
          <w:szCs w:val="24"/>
        </w:rPr>
        <w:t xml:space="preserve"> : SSI, portes coupe-feu et désenfumage</w:t>
      </w:r>
    </w:p>
    <w:p w14:paraId="2DF2AA54" w14:textId="7777777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w:t>
      </w:r>
      <w:r w:rsidRPr="009D4B03">
        <w:rPr>
          <w:rFonts w:ascii="AvenirNext LT Pro LightCn" w:hAnsi="AvenirNext LT Pro LightCn"/>
          <w:sz w:val="24"/>
          <w:szCs w:val="24"/>
        </w:rPr>
        <w:tab/>
        <w:t xml:space="preserve">Bâtiment </w:t>
      </w:r>
      <w:proofErr w:type="spellStart"/>
      <w:r w:rsidRPr="009D4B03">
        <w:rPr>
          <w:rFonts w:ascii="AvenirNext LT Pro LightCn" w:hAnsi="AvenirNext LT Pro LightCn"/>
          <w:sz w:val="24"/>
          <w:szCs w:val="24"/>
        </w:rPr>
        <w:t>Entomopolis</w:t>
      </w:r>
      <w:proofErr w:type="spellEnd"/>
      <w:r w:rsidRPr="009D4B03">
        <w:rPr>
          <w:rFonts w:ascii="AvenirNext LT Pro LightCn" w:hAnsi="AvenirNext LT Pro LightCn"/>
          <w:sz w:val="24"/>
          <w:szCs w:val="24"/>
        </w:rPr>
        <w:t xml:space="preserve"> : SSI</w:t>
      </w:r>
    </w:p>
    <w:p w14:paraId="517D2FA8" w14:textId="7777777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w:t>
      </w:r>
      <w:r w:rsidRPr="009D4B03">
        <w:rPr>
          <w:rFonts w:ascii="AvenirNext LT Pro LightCn" w:hAnsi="AvenirNext LT Pro LightCn"/>
          <w:sz w:val="24"/>
          <w:szCs w:val="24"/>
        </w:rPr>
        <w:tab/>
        <w:t>Bâtiment B3E : SSI et portes coupe-feu (1er étage ERP type N catégorie 5)</w:t>
      </w:r>
    </w:p>
    <w:p w14:paraId="4A9A2363" w14:textId="7777777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w:t>
      </w:r>
      <w:r w:rsidRPr="009D4B03">
        <w:rPr>
          <w:rFonts w:ascii="AvenirNext LT Pro LightCn" w:hAnsi="AvenirNext LT Pro LightCn"/>
          <w:sz w:val="24"/>
          <w:szCs w:val="24"/>
        </w:rPr>
        <w:tab/>
        <w:t xml:space="preserve">Bâtiment </w:t>
      </w:r>
      <w:proofErr w:type="spellStart"/>
      <w:r w:rsidRPr="009D4B03">
        <w:rPr>
          <w:rFonts w:ascii="AvenirNext LT Pro LightCn" w:hAnsi="AvenirNext LT Pro LightCn"/>
          <w:sz w:val="24"/>
          <w:szCs w:val="24"/>
        </w:rPr>
        <w:t>PhéHome</w:t>
      </w:r>
      <w:proofErr w:type="spellEnd"/>
      <w:r w:rsidRPr="009D4B03">
        <w:rPr>
          <w:rFonts w:ascii="AvenirNext LT Pro LightCn" w:hAnsi="AvenirNext LT Pro LightCn"/>
          <w:sz w:val="24"/>
          <w:szCs w:val="24"/>
        </w:rPr>
        <w:t xml:space="preserve"> : SSI et désenfumage</w:t>
      </w:r>
    </w:p>
    <w:p w14:paraId="164C6143" w14:textId="77777777" w:rsidR="009D4B03" w:rsidRP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Site du jardin botanique à Antibes :</w:t>
      </w:r>
    </w:p>
    <w:p w14:paraId="3699D569" w14:textId="0B3C0815" w:rsidR="009D4B03" w:rsidRDefault="009D4B03" w:rsidP="009D4B03">
      <w:pPr>
        <w:rPr>
          <w:rFonts w:ascii="AvenirNext LT Pro LightCn" w:hAnsi="AvenirNext LT Pro LightCn"/>
          <w:sz w:val="24"/>
          <w:szCs w:val="24"/>
        </w:rPr>
      </w:pPr>
      <w:r w:rsidRPr="009D4B03">
        <w:rPr>
          <w:rFonts w:ascii="AvenirNext LT Pro LightCn" w:hAnsi="AvenirNext LT Pro LightCn"/>
          <w:sz w:val="24"/>
          <w:szCs w:val="24"/>
        </w:rPr>
        <w:t>•</w:t>
      </w:r>
      <w:r w:rsidRPr="009D4B03">
        <w:rPr>
          <w:rFonts w:ascii="AvenirNext LT Pro LightCn" w:hAnsi="AvenirNext LT Pro LightCn"/>
          <w:sz w:val="24"/>
          <w:szCs w:val="24"/>
        </w:rPr>
        <w:tab/>
        <w:t>Villa Thuret : SSI et portes coupe-feu</w:t>
      </w:r>
    </w:p>
    <w:p w14:paraId="0B31BB2C" w14:textId="77777777" w:rsidR="009D4B03" w:rsidRDefault="009D4B03" w:rsidP="00B7411C">
      <w:pPr>
        <w:rPr>
          <w:rFonts w:ascii="AvenirNext LT Pro LightCn" w:hAnsi="AvenirNext LT Pro LightCn"/>
          <w:sz w:val="24"/>
          <w:szCs w:val="24"/>
        </w:rPr>
      </w:pPr>
    </w:p>
    <w:p w14:paraId="39FD9C33" w14:textId="647BEECD" w:rsidR="00B7411C" w:rsidRDefault="00DD67F8" w:rsidP="00B7411C">
      <w:pPr>
        <w:rPr>
          <w:rFonts w:ascii="AvenirNext LT Pro LightCn" w:hAnsi="AvenirNext LT Pro LightCn"/>
          <w:b/>
          <w:bCs/>
          <w:sz w:val="24"/>
          <w:szCs w:val="24"/>
          <w:u w:val="single"/>
        </w:rPr>
      </w:pPr>
      <w:r w:rsidRPr="00DD67F8">
        <w:rPr>
          <w:rFonts w:ascii="AvenirNext LT Pro LightCn" w:hAnsi="AvenirNext LT Pro LightCn"/>
          <w:b/>
          <w:bCs/>
          <w:sz w:val="24"/>
          <w:szCs w:val="24"/>
          <w:u w:val="single"/>
        </w:rPr>
        <w:lastRenderedPageBreak/>
        <w:t>LOT 2</w:t>
      </w:r>
    </w:p>
    <w:p w14:paraId="131C9040" w14:textId="6A939497" w:rsidR="00DD67F8" w:rsidRDefault="00DD67F8" w:rsidP="00B7411C">
      <w:pPr>
        <w:rPr>
          <w:rFonts w:ascii="AvenirNext LT Pro LightCn" w:hAnsi="AvenirNext LT Pro LightCn"/>
          <w:sz w:val="24"/>
          <w:szCs w:val="24"/>
        </w:rPr>
      </w:pPr>
      <w:r w:rsidRPr="00DD67F8">
        <w:rPr>
          <w:rFonts w:ascii="AvenirNext LT Pro LightCn" w:hAnsi="AvenirNext LT Pro LightCn"/>
          <w:sz w:val="24"/>
          <w:szCs w:val="24"/>
        </w:rPr>
        <w:t xml:space="preserve">Il comprend l’entretien des systèmes de sécurité incendie de </w:t>
      </w:r>
      <w:r>
        <w:rPr>
          <w:rFonts w:ascii="AvenirNext LT Pro LightCn" w:hAnsi="AvenirNext LT Pro LightCn"/>
          <w:sz w:val="24"/>
          <w:szCs w:val="24"/>
        </w:rPr>
        <w:t>5</w:t>
      </w:r>
      <w:r w:rsidRPr="00DD67F8">
        <w:rPr>
          <w:rFonts w:ascii="AvenirNext LT Pro LightCn" w:hAnsi="AvenirNext LT Pro LightCn"/>
          <w:sz w:val="24"/>
          <w:szCs w:val="24"/>
        </w:rPr>
        <w:t xml:space="preserve"> bâtiments différents :</w:t>
      </w:r>
    </w:p>
    <w:p w14:paraId="5052FACC" w14:textId="4DA99E52" w:rsidR="00DD67F8" w:rsidRDefault="00DD67F8" w:rsidP="00DD67F8">
      <w:pPr>
        <w:rPr>
          <w:rFonts w:ascii="AvenirNext LT Pro LightCn" w:hAnsi="AvenirNext LT Pro LightCn"/>
          <w:sz w:val="24"/>
          <w:szCs w:val="24"/>
          <w:u w:val="single"/>
        </w:rPr>
      </w:pPr>
      <w:r w:rsidRPr="00DD67F8">
        <w:rPr>
          <w:rFonts w:ascii="AvenirNext LT Pro LightCn" w:hAnsi="AvenirNext LT Pro LightCn"/>
          <w:sz w:val="24"/>
          <w:szCs w:val="24"/>
          <w:u w:val="single"/>
        </w:rPr>
        <w:t xml:space="preserve">Site du </w:t>
      </w:r>
      <w:proofErr w:type="spellStart"/>
      <w:r w:rsidRPr="00DD67F8">
        <w:rPr>
          <w:rFonts w:ascii="AvenirNext LT Pro LightCn" w:hAnsi="AvenirNext LT Pro LightCn"/>
          <w:sz w:val="24"/>
          <w:szCs w:val="24"/>
          <w:u w:val="single"/>
        </w:rPr>
        <w:t>Tholonet</w:t>
      </w:r>
      <w:proofErr w:type="spellEnd"/>
      <w:r w:rsidRPr="00DD67F8">
        <w:rPr>
          <w:rFonts w:ascii="AvenirNext LT Pro LightCn" w:hAnsi="AvenirNext LT Pro LightCn"/>
          <w:sz w:val="24"/>
          <w:szCs w:val="24"/>
          <w:u w:val="single"/>
        </w:rPr>
        <w:t xml:space="preserve"> :</w:t>
      </w:r>
    </w:p>
    <w:p w14:paraId="1A6C3E2D" w14:textId="01963A9A" w:rsidR="00DD67F8" w:rsidRPr="00DD67F8" w:rsidRDefault="00DD67F8" w:rsidP="00DD67F8">
      <w:pPr>
        <w:rPr>
          <w:rFonts w:ascii="AvenirNext LT Pro LightCn" w:hAnsi="AvenirNext LT Pro LightCn"/>
          <w:sz w:val="24"/>
          <w:szCs w:val="24"/>
        </w:rPr>
      </w:pPr>
      <w:r w:rsidRPr="00DD67F8">
        <w:rPr>
          <w:rFonts w:ascii="AvenirNext LT Pro LightCn" w:hAnsi="AvenirNext LT Pro LightCn"/>
          <w:sz w:val="24"/>
          <w:szCs w:val="24"/>
        </w:rPr>
        <w:t>•</w:t>
      </w:r>
      <w:r w:rsidRPr="00DD67F8">
        <w:rPr>
          <w:rFonts w:ascii="AvenirNext LT Pro LightCn" w:hAnsi="AvenirNext LT Pro LightCn"/>
          <w:sz w:val="24"/>
          <w:szCs w:val="24"/>
        </w:rPr>
        <w:tab/>
        <w:t>Bâtiment</w:t>
      </w:r>
      <w:r>
        <w:rPr>
          <w:rFonts w:ascii="AvenirNext LT Pro LightCn" w:hAnsi="AvenirNext LT Pro LightCn"/>
          <w:sz w:val="24"/>
          <w:szCs w:val="24"/>
        </w:rPr>
        <w:t>s</w:t>
      </w:r>
      <w:r w:rsidRPr="00DD67F8">
        <w:rPr>
          <w:rFonts w:ascii="AvenirNext LT Pro LightCn" w:hAnsi="AvenirNext LT Pro LightCn"/>
          <w:sz w:val="24"/>
          <w:szCs w:val="24"/>
        </w:rPr>
        <w:t xml:space="preserve"> A</w:t>
      </w:r>
      <w:r>
        <w:rPr>
          <w:rFonts w:ascii="AvenirNext LT Pro LightCn" w:hAnsi="AvenirNext LT Pro LightCn"/>
          <w:sz w:val="24"/>
          <w:szCs w:val="24"/>
        </w:rPr>
        <w:t>-B-C</w:t>
      </w:r>
      <w:r w:rsidRPr="00DD67F8">
        <w:rPr>
          <w:rFonts w:ascii="AvenirNext LT Pro LightCn" w:hAnsi="AvenirNext LT Pro LightCn"/>
          <w:sz w:val="24"/>
          <w:szCs w:val="24"/>
        </w:rPr>
        <w:t xml:space="preserve"> : SSI</w:t>
      </w:r>
    </w:p>
    <w:p w14:paraId="459A0490" w14:textId="0ACC4426" w:rsidR="00DD67F8" w:rsidRPr="00DD67F8" w:rsidRDefault="00DD67F8" w:rsidP="00DD67F8">
      <w:pPr>
        <w:rPr>
          <w:rFonts w:ascii="AvenirNext LT Pro LightCn" w:hAnsi="AvenirNext LT Pro LightCn"/>
          <w:sz w:val="24"/>
          <w:szCs w:val="24"/>
        </w:rPr>
      </w:pPr>
      <w:r w:rsidRPr="00DD67F8">
        <w:rPr>
          <w:rFonts w:ascii="AvenirNext LT Pro LightCn" w:hAnsi="AvenirNext LT Pro LightCn"/>
          <w:sz w:val="24"/>
          <w:szCs w:val="24"/>
        </w:rPr>
        <w:t>•</w:t>
      </w:r>
      <w:r w:rsidRPr="00DD67F8">
        <w:rPr>
          <w:rFonts w:ascii="AvenirNext LT Pro LightCn" w:hAnsi="AvenirNext LT Pro LightCn"/>
          <w:sz w:val="24"/>
          <w:szCs w:val="24"/>
        </w:rPr>
        <w:tab/>
        <w:t xml:space="preserve">Bâtiment </w:t>
      </w:r>
      <w:r>
        <w:rPr>
          <w:rFonts w:ascii="AvenirNext LT Pro LightCn" w:hAnsi="AvenirNext LT Pro LightCn"/>
          <w:sz w:val="24"/>
          <w:szCs w:val="24"/>
        </w:rPr>
        <w:t>D</w:t>
      </w:r>
      <w:r w:rsidRPr="00DD67F8">
        <w:rPr>
          <w:rFonts w:ascii="AvenirNext LT Pro LightCn" w:hAnsi="AvenirNext LT Pro LightCn"/>
          <w:sz w:val="24"/>
          <w:szCs w:val="24"/>
        </w:rPr>
        <w:t xml:space="preserve"> : SSI</w:t>
      </w:r>
    </w:p>
    <w:p w14:paraId="40ADD557" w14:textId="0ECF79D4" w:rsidR="00DD67F8" w:rsidRPr="00DD67F8" w:rsidRDefault="00DD67F8" w:rsidP="00DD67F8">
      <w:pPr>
        <w:rPr>
          <w:rFonts w:ascii="AvenirNext LT Pro LightCn" w:hAnsi="AvenirNext LT Pro LightCn"/>
          <w:sz w:val="24"/>
          <w:szCs w:val="24"/>
        </w:rPr>
      </w:pPr>
      <w:r w:rsidRPr="00DD67F8">
        <w:rPr>
          <w:rFonts w:ascii="AvenirNext LT Pro LightCn" w:hAnsi="AvenirNext LT Pro LightCn"/>
          <w:sz w:val="24"/>
          <w:szCs w:val="24"/>
        </w:rPr>
        <w:t>•</w:t>
      </w:r>
      <w:r w:rsidRPr="00DD67F8">
        <w:rPr>
          <w:rFonts w:ascii="AvenirNext LT Pro LightCn" w:hAnsi="AvenirNext LT Pro LightCn"/>
          <w:sz w:val="24"/>
          <w:szCs w:val="24"/>
        </w:rPr>
        <w:tab/>
        <w:t xml:space="preserve">Bâtiment E : SSI </w:t>
      </w:r>
      <w:r w:rsidR="0057664F">
        <w:rPr>
          <w:rFonts w:ascii="AvenirNext LT Pro LightCn" w:hAnsi="AvenirNext LT Pro LightCn"/>
          <w:sz w:val="24"/>
          <w:szCs w:val="24"/>
        </w:rPr>
        <w:t>et désenfumage</w:t>
      </w:r>
    </w:p>
    <w:p w14:paraId="49AFBB18" w14:textId="77777777" w:rsidR="00DD67F8" w:rsidRPr="00DD67F8" w:rsidRDefault="00DD67F8" w:rsidP="00B7411C">
      <w:pPr>
        <w:rPr>
          <w:rFonts w:ascii="AvenirNext LT Pro LightCn" w:hAnsi="AvenirNext LT Pro LightCn"/>
          <w:b/>
          <w:bCs/>
          <w:sz w:val="24"/>
          <w:szCs w:val="24"/>
          <w:u w:val="single"/>
        </w:rPr>
      </w:pPr>
    </w:p>
    <w:p w14:paraId="515E27AB" w14:textId="77777777" w:rsidR="008C1E97" w:rsidRDefault="00CE5639" w:rsidP="00CE5639">
      <w:pPr>
        <w:rPr>
          <w:rFonts w:ascii="AvenirNext LT Pro LightCn" w:hAnsi="AvenirNext LT Pro LightCn"/>
          <w:b/>
          <w:sz w:val="24"/>
          <w:szCs w:val="24"/>
          <w:u w:val="single"/>
        </w:rPr>
      </w:pPr>
      <w:r w:rsidRPr="00B334E6">
        <w:rPr>
          <w:rFonts w:ascii="AvenirNext LT Pro LightCn" w:hAnsi="AvenirNext LT Pro LightCn"/>
          <w:b/>
          <w:sz w:val="24"/>
          <w:szCs w:val="24"/>
          <w:u w:val="single"/>
        </w:rPr>
        <w:t>À charge du prestataire retenu d’assurer la totalité de sa mission.</w:t>
      </w:r>
    </w:p>
    <w:p w14:paraId="2424AE7A" w14:textId="77777777" w:rsidR="00B7411C" w:rsidRDefault="00B7411C" w:rsidP="00CE5639">
      <w:pPr>
        <w:rPr>
          <w:rFonts w:ascii="AvenirNext LT Pro LightCn" w:hAnsi="AvenirNext LT Pro LightCn"/>
          <w:b/>
          <w:sz w:val="24"/>
          <w:szCs w:val="24"/>
          <w:u w:val="single"/>
        </w:rPr>
      </w:pPr>
    </w:p>
    <w:p w14:paraId="2E46529E" w14:textId="77777777" w:rsidR="004704C4" w:rsidRPr="004704C4"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Les candidats proposeront un montant forfaitaire pour les prestations de maintenance préventive.</w:t>
      </w:r>
    </w:p>
    <w:p w14:paraId="5ADC3823" w14:textId="77777777" w:rsidR="004704C4"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 forfait annuel de la maintenance préventive inclut la main-d’œuvre d’intervention, les déplacements et les fournitures nécessaires pour mener à bien cette prestation.</w:t>
      </w:r>
    </w:p>
    <w:p w14:paraId="4D626E28" w14:textId="77777777" w:rsidR="004704C4" w:rsidRPr="00044C51" w:rsidRDefault="004704C4" w:rsidP="004704C4">
      <w:pPr>
        <w:rPr>
          <w:rFonts w:ascii="AvenirNext LT Pro LightCn" w:hAnsi="AvenirNext LT Pro LightCn"/>
          <w:b/>
          <w:sz w:val="24"/>
          <w:szCs w:val="24"/>
          <w:u w:val="single"/>
        </w:rPr>
      </w:pPr>
      <w:r w:rsidRPr="00044C51">
        <w:rPr>
          <w:rFonts w:ascii="AvenirNext LT Pro LightCn" w:hAnsi="AvenirNext LT Pro LightCn"/>
          <w:b/>
          <w:sz w:val="24"/>
          <w:szCs w:val="24"/>
          <w:u w:val="single"/>
        </w:rPr>
        <w:t>Le prix de cette prestation est forfaitaire et ne pourra donner lieu à aucune facturation supplémentaire.</w:t>
      </w:r>
    </w:p>
    <w:p w14:paraId="5428CD65" w14:textId="77777777" w:rsidR="004704C4" w:rsidRDefault="004704C4" w:rsidP="004704C4">
      <w:pPr>
        <w:rPr>
          <w:rFonts w:ascii="AvenirNext LT Pro LightCn" w:hAnsi="AvenirNext LT Pro LightCn"/>
          <w:sz w:val="24"/>
          <w:szCs w:val="24"/>
        </w:rPr>
      </w:pPr>
    </w:p>
    <w:p w14:paraId="3C5C85DE" w14:textId="60D15669" w:rsidR="004704C4"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Les interventions correctives feront l’objet d’un devis détaillé (cf. article 3.2 et annexe</w:t>
      </w:r>
      <w:r w:rsidR="0039312F">
        <w:rPr>
          <w:rFonts w:ascii="AvenirNext LT Pro LightCn" w:hAnsi="AvenirNext LT Pro LightCn"/>
          <w:sz w:val="24"/>
          <w:szCs w:val="24"/>
        </w:rPr>
        <w:t>s</w:t>
      </w:r>
      <w:r w:rsidRPr="004704C4">
        <w:rPr>
          <w:rFonts w:ascii="AvenirNext LT Pro LightCn" w:hAnsi="AvenirNext LT Pro LightCn"/>
          <w:sz w:val="24"/>
          <w:szCs w:val="24"/>
        </w:rPr>
        <w:t xml:space="preserve"> </w:t>
      </w:r>
      <w:r w:rsidR="0039312F">
        <w:rPr>
          <w:rFonts w:ascii="AvenirNext LT Pro LightCn" w:hAnsi="AvenirNext LT Pro LightCn"/>
          <w:sz w:val="24"/>
          <w:szCs w:val="24"/>
        </w:rPr>
        <w:t>4 et 5</w:t>
      </w:r>
      <w:r w:rsidRPr="004704C4">
        <w:rPr>
          <w:rFonts w:ascii="AvenirNext LT Pro LightCn" w:hAnsi="AvenirNext LT Pro LightCn"/>
          <w:sz w:val="24"/>
          <w:szCs w:val="24"/>
        </w:rPr>
        <w:t>)</w:t>
      </w:r>
      <w:r>
        <w:rPr>
          <w:rFonts w:ascii="AvenirNext LT Pro LightCn" w:hAnsi="AvenirNext LT Pro LightCn"/>
          <w:sz w:val="24"/>
          <w:szCs w:val="24"/>
        </w:rPr>
        <w:t>.</w:t>
      </w:r>
    </w:p>
    <w:p w14:paraId="448857E3" w14:textId="77777777" w:rsidR="00CE5639" w:rsidRDefault="00CE5639" w:rsidP="00CE5639">
      <w:pPr>
        <w:rPr>
          <w:rFonts w:ascii="AvenirNext LT Pro LightCn" w:hAnsi="AvenirNext LT Pro LightCn"/>
          <w:sz w:val="24"/>
          <w:szCs w:val="24"/>
        </w:rPr>
      </w:pPr>
      <w:r w:rsidRPr="00B334E6">
        <w:rPr>
          <w:rFonts w:ascii="AvenirNext LT Pro LightCn" w:hAnsi="AvenirNext LT Pro LightCn"/>
          <w:sz w:val="24"/>
          <w:szCs w:val="24"/>
        </w:rPr>
        <w:t xml:space="preserve">Les interventions de maintenance corrective, s’effectueront tous les jours ouvrés de 7h30 à 17h00 ou ponctuellement suivant un horaire à aménager sur demande de l’entreprise. </w:t>
      </w:r>
    </w:p>
    <w:p w14:paraId="3DA068D2" w14:textId="77777777" w:rsidR="004704C4" w:rsidRPr="00B334E6" w:rsidRDefault="004704C4" w:rsidP="00CE5639">
      <w:pPr>
        <w:rPr>
          <w:rFonts w:ascii="AvenirNext LT Pro LightCn" w:hAnsi="AvenirNext LT Pro LightCn"/>
          <w:sz w:val="24"/>
          <w:szCs w:val="24"/>
        </w:rPr>
      </w:pPr>
    </w:p>
    <w:p w14:paraId="4DE21375" w14:textId="77777777" w:rsidR="00CE5639" w:rsidRPr="00044C51" w:rsidRDefault="004704C4" w:rsidP="00CE5639">
      <w:pPr>
        <w:rPr>
          <w:rFonts w:ascii="AvenirNext LT Pro LightCn" w:hAnsi="AvenirNext LT Pro LightCn"/>
          <w:sz w:val="24"/>
          <w:szCs w:val="24"/>
        </w:rPr>
      </w:pPr>
      <w:r w:rsidRPr="00044C51">
        <w:rPr>
          <w:rFonts w:ascii="AvenirNext LT Pro LightCn" w:hAnsi="AvenirNext LT Pro LightCn"/>
          <w:sz w:val="24"/>
          <w:szCs w:val="24"/>
        </w:rPr>
        <w:t>Les entreprises ne pourront en aucun cas faire état d’imprécisions ou d’oublis concernant les prestations demandées.</w:t>
      </w:r>
    </w:p>
    <w:p w14:paraId="7511612B" w14:textId="77777777" w:rsidR="004704C4" w:rsidRPr="008C1E97" w:rsidRDefault="004704C4" w:rsidP="00CE5639">
      <w:pPr>
        <w:rPr>
          <w:rFonts w:ascii="AvenirNext LT Pro LightCn" w:hAnsi="AvenirNext LT Pro LightCn"/>
        </w:rPr>
      </w:pPr>
    </w:p>
    <w:p w14:paraId="36C99D84" w14:textId="50CF84FD" w:rsidR="008C1E97" w:rsidRPr="008C1E97" w:rsidRDefault="0076665D" w:rsidP="006051FF">
      <w:pPr>
        <w:pStyle w:val="Titre2"/>
      </w:pPr>
      <w:bookmarkStart w:id="3" w:name="_Toc208242781"/>
      <w:r w:rsidRPr="00621356">
        <w:t xml:space="preserve">Maintenance préventive (cf. annexe </w:t>
      </w:r>
      <w:r w:rsidR="0080237B">
        <w:t>3</w:t>
      </w:r>
      <w:r w:rsidRPr="00621356">
        <w:t>)</w:t>
      </w:r>
      <w:bookmarkEnd w:id="3"/>
      <w:r w:rsidRPr="00621356">
        <w:t xml:space="preserve"> </w:t>
      </w:r>
    </w:p>
    <w:p w14:paraId="6FACA432" w14:textId="77777777" w:rsidR="00CE5639" w:rsidRPr="00B334E6" w:rsidRDefault="00CE5639" w:rsidP="00CE5639">
      <w:pPr>
        <w:rPr>
          <w:rFonts w:ascii="AvenirNext LT Pro LightCn" w:hAnsi="AvenirNext LT Pro LightCn"/>
          <w:sz w:val="24"/>
          <w:szCs w:val="24"/>
        </w:rPr>
      </w:pPr>
      <w:r w:rsidRPr="00B334E6">
        <w:rPr>
          <w:rFonts w:ascii="AvenirNext LT Pro LightCn" w:hAnsi="AvenirNext LT Pro LightCn"/>
          <w:sz w:val="24"/>
          <w:szCs w:val="24"/>
        </w:rPr>
        <w:t xml:space="preserve">Le prestataire s’engagera sur la maintenance préventive du matériel, en détaillant la liste des prestations permettant d’assurer </w:t>
      </w:r>
      <w:r w:rsidR="00621356" w:rsidRPr="00B334E6">
        <w:rPr>
          <w:rFonts w:ascii="AvenirNext LT Pro LightCn" w:hAnsi="AvenirNext LT Pro LightCn"/>
          <w:sz w:val="24"/>
          <w:szCs w:val="24"/>
        </w:rPr>
        <w:t>le fonctionnement</w:t>
      </w:r>
      <w:r w:rsidRPr="00B334E6">
        <w:rPr>
          <w:rFonts w:ascii="AvenirNext LT Pro LightCn" w:hAnsi="AvenirNext LT Pro LightCn"/>
          <w:sz w:val="24"/>
          <w:szCs w:val="24"/>
        </w:rPr>
        <w:t xml:space="preserve"> normal et régulier des équipements concernés par le marché.</w:t>
      </w:r>
    </w:p>
    <w:p w14:paraId="4D240ACC" w14:textId="77777777" w:rsidR="00BE38B6" w:rsidRPr="00BE38B6" w:rsidRDefault="00BE38B6" w:rsidP="00BE38B6">
      <w:pPr>
        <w:rPr>
          <w:rFonts w:ascii="AvenirNext LT Pro LightCn" w:hAnsi="AvenirNext LT Pro LightCn"/>
          <w:sz w:val="24"/>
          <w:szCs w:val="24"/>
        </w:rPr>
      </w:pPr>
      <w:r w:rsidRPr="00BE38B6">
        <w:rPr>
          <w:rFonts w:ascii="AvenirNext LT Pro LightCn" w:hAnsi="AvenirNext LT Pro LightCn"/>
          <w:sz w:val="24"/>
          <w:szCs w:val="24"/>
        </w:rPr>
        <w:t>La société assurera les visites préventives de la façon suivante :</w:t>
      </w:r>
    </w:p>
    <w:p w14:paraId="7ABF1F07" w14:textId="64F25F2F" w:rsidR="00BE38B6" w:rsidRPr="00BE38B6" w:rsidRDefault="00BE38B6" w:rsidP="00BE38B6">
      <w:pPr>
        <w:rPr>
          <w:rFonts w:ascii="AvenirNext LT Pro LightCn" w:hAnsi="AvenirNext LT Pro LightCn"/>
          <w:sz w:val="24"/>
          <w:szCs w:val="24"/>
        </w:rPr>
      </w:pPr>
      <w:r w:rsidRPr="00BE38B6">
        <w:rPr>
          <w:rFonts w:ascii="AvenirNext LT Pro LightCn" w:hAnsi="AvenirNext LT Pro LightCn"/>
          <w:sz w:val="24"/>
          <w:szCs w:val="24"/>
        </w:rPr>
        <w:t>-</w:t>
      </w:r>
      <w:r w:rsidRPr="00BE38B6">
        <w:rPr>
          <w:rFonts w:ascii="AvenirNext LT Pro LightCn" w:hAnsi="AvenirNext LT Pro LightCn"/>
          <w:sz w:val="24"/>
          <w:szCs w:val="24"/>
        </w:rPr>
        <w:tab/>
      </w:r>
      <w:r w:rsidRPr="002F5FCD">
        <w:rPr>
          <w:rFonts w:ascii="AvenirNext LT Pro LightCn" w:hAnsi="AvenirNext LT Pro LightCn"/>
          <w:b/>
          <w:sz w:val="24"/>
          <w:szCs w:val="24"/>
          <w:u w:val="single"/>
        </w:rPr>
        <w:t>Une</w:t>
      </w:r>
      <w:r w:rsidR="002F5FCD" w:rsidRPr="002F5FCD">
        <w:rPr>
          <w:rFonts w:ascii="AvenirNext LT Pro LightCn" w:hAnsi="AvenirNext LT Pro LightCn"/>
          <w:b/>
          <w:sz w:val="24"/>
          <w:szCs w:val="24"/>
          <w:u w:val="single"/>
        </w:rPr>
        <w:t xml:space="preserve"> (1</w:t>
      </w:r>
      <w:r w:rsidR="0055572C" w:rsidRPr="002F5FCD">
        <w:rPr>
          <w:rFonts w:ascii="AvenirNext LT Pro LightCn" w:hAnsi="AvenirNext LT Pro LightCn"/>
          <w:b/>
          <w:sz w:val="24"/>
          <w:szCs w:val="24"/>
          <w:u w:val="single"/>
        </w:rPr>
        <w:t>) visite</w:t>
      </w:r>
      <w:r w:rsidRPr="002F5FCD">
        <w:rPr>
          <w:rFonts w:ascii="AvenirNext LT Pro LightCn" w:hAnsi="AvenirNext LT Pro LightCn"/>
          <w:b/>
          <w:sz w:val="24"/>
          <w:szCs w:val="24"/>
          <w:u w:val="single"/>
        </w:rPr>
        <w:t xml:space="preserve"> de maintenance</w:t>
      </w:r>
      <w:r w:rsidR="002F5FCD" w:rsidRPr="002F5FCD">
        <w:rPr>
          <w:rFonts w:ascii="AvenirNext LT Pro LightCn" w:hAnsi="AvenirNext LT Pro LightCn"/>
          <w:b/>
          <w:sz w:val="24"/>
          <w:szCs w:val="24"/>
          <w:u w:val="single"/>
        </w:rPr>
        <w:t xml:space="preserve"> préventive annuelle</w:t>
      </w:r>
    </w:p>
    <w:p w14:paraId="11165777" w14:textId="77777777" w:rsidR="00CE5639" w:rsidRPr="00B334E6" w:rsidRDefault="00CE5639" w:rsidP="00BE38B6">
      <w:pPr>
        <w:rPr>
          <w:rFonts w:ascii="AvenirNext LT Pro LightCn" w:hAnsi="AvenirNext LT Pro LightCn"/>
          <w:sz w:val="24"/>
          <w:szCs w:val="24"/>
        </w:rPr>
      </w:pPr>
    </w:p>
    <w:p w14:paraId="212636E4" w14:textId="77777777" w:rsidR="00CE5639" w:rsidRPr="00B334E6" w:rsidRDefault="00BE38B6" w:rsidP="00CE5639">
      <w:pPr>
        <w:rPr>
          <w:rFonts w:ascii="AvenirNext LT Pro LightCn" w:hAnsi="AvenirNext LT Pro LightCn"/>
          <w:sz w:val="24"/>
          <w:szCs w:val="24"/>
        </w:rPr>
      </w:pPr>
      <w:r w:rsidRPr="00BE38B6">
        <w:rPr>
          <w:rFonts w:ascii="AvenirNext LT Pro LightCn" w:hAnsi="AvenirNext LT Pro LightCn"/>
          <w:sz w:val="24"/>
          <w:szCs w:val="24"/>
        </w:rPr>
        <w:t>Les visites de maintenance préventive s’effectueront tous les jours ouvrés de 8h à 17h.</w:t>
      </w:r>
    </w:p>
    <w:p w14:paraId="52148751" w14:textId="033491C1" w:rsidR="00CE5639" w:rsidRPr="00B334E6" w:rsidRDefault="00CE5639" w:rsidP="00CE5639">
      <w:pPr>
        <w:rPr>
          <w:rFonts w:ascii="AvenirNext LT Pro LightCn" w:hAnsi="AvenirNext LT Pro LightCn"/>
          <w:sz w:val="24"/>
          <w:szCs w:val="24"/>
        </w:rPr>
      </w:pPr>
      <w:r w:rsidRPr="00B334E6">
        <w:rPr>
          <w:rFonts w:ascii="AvenirNext LT Pro LightCn" w:hAnsi="AvenirNext LT Pro LightCn"/>
          <w:sz w:val="24"/>
          <w:szCs w:val="24"/>
        </w:rPr>
        <w:t>Le prestataire assume la responsabilité de la maintenance des équipements qui sont définis dans l’annexe 1</w:t>
      </w:r>
      <w:r w:rsidR="0039312F">
        <w:rPr>
          <w:rFonts w:ascii="AvenirNext LT Pro LightCn" w:hAnsi="AvenirNext LT Pro LightCn"/>
          <w:sz w:val="24"/>
          <w:szCs w:val="24"/>
        </w:rPr>
        <w:t xml:space="preserve"> (lot1) et dans l’annexe 2 (lot</w:t>
      </w:r>
      <w:r w:rsidR="002158AB">
        <w:rPr>
          <w:rFonts w:ascii="AvenirNext LT Pro LightCn" w:hAnsi="AvenirNext LT Pro LightCn"/>
          <w:sz w:val="24"/>
          <w:szCs w:val="24"/>
        </w:rPr>
        <w:t>2)</w:t>
      </w:r>
      <w:r w:rsidRPr="00B334E6">
        <w:rPr>
          <w:rFonts w:ascii="AvenirNext LT Pro LightCn" w:hAnsi="AvenirNext LT Pro LightCn"/>
          <w:sz w:val="24"/>
          <w:szCs w:val="24"/>
        </w:rPr>
        <w:t>. En cas de changement ou d’évolution apporté aux installations pendant la durée de validité du marché, la maintenance des nouveaux matériels est aut</w:t>
      </w:r>
      <w:r w:rsidR="00044C51">
        <w:rPr>
          <w:rFonts w:ascii="AvenirNext LT Pro LightCn" w:hAnsi="AvenirNext LT Pro LightCn"/>
          <w:sz w:val="24"/>
          <w:szCs w:val="24"/>
        </w:rPr>
        <w:t xml:space="preserve">omatiquement intégrée au marché </w:t>
      </w:r>
      <w:r w:rsidR="00044C51" w:rsidRPr="00044C51">
        <w:rPr>
          <w:rFonts w:ascii="AvenirNext LT Pro LightCn" w:hAnsi="AvenirNext LT Pro LightCn"/>
          <w:sz w:val="24"/>
          <w:szCs w:val="24"/>
        </w:rPr>
        <w:t>même si celui-ci n’a pas réalisé l’installation.</w:t>
      </w:r>
      <w:r w:rsidRPr="00B334E6">
        <w:rPr>
          <w:rFonts w:ascii="AvenirNext LT Pro LightCn" w:hAnsi="AvenirNext LT Pro LightCn"/>
          <w:sz w:val="24"/>
          <w:szCs w:val="24"/>
        </w:rPr>
        <w:t xml:space="preserve"> Le montant de la redevance annuelle sera ajusté en conséquence dans le cadre d’un avenant dans la limite des règles du décret n° 2016-360 du 25 mars 2016 relatifs aux marchés publics.</w:t>
      </w:r>
    </w:p>
    <w:p w14:paraId="78981AFE" w14:textId="77777777" w:rsidR="00CE5639" w:rsidRPr="00B334E6" w:rsidRDefault="00CE5639" w:rsidP="00CE5639">
      <w:pPr>
        <w:rPr>
          <w:rFonts w:ascii="AvenirNext LT Pro LightCn" w:hAnsi="AvenirNext LT Pro LightCn"/>
          <w:sz w:val="24"/>
          <w:szCs w:val="24"/>
        </w:rPr>
      </w:pPr>
      <w:r w:rsidRPr="00B334E6">
        <w:rPr>
          <w:rFonts w:ascii="AvenirNext LT Pro LightCn" w:hAnsi="AvenirNext LT Pro LightCn"/>
          <w:sz w:val="24"/>
          <w:szCs w:val="24"/>
        </w:rPr>
        <w:t>Le prestataire s’engage à y affecter des techniciens aptes à assurer le niveau de qualité de service requis.</w:t>
      </w:r>
    </w:p>
    <w:p w14:paraId="7E508A0A" w14:textId="77777777" w:rsidR="00CE5639" w:rsidRPr="008C1E97" w:rsidRDefault="00CE5639" w:rsidP="00CE5639">
      <w:pPr>
        <w:rPr>
          <w:rFonts w:ascii="AvenirNext LT Pro LightCn" w:hAnsi="AvenirNext LT Pro LightCn"/>
        </w:rPr>
      </w:pPr>
    </w:p>
    <w:p w14:paraId="72CCA6ED" w14:textId="77777777" w:rsidR="00DC32A4" w:rsidRPr="008C1E97" w:rsidRDefault="0076665D" w:rsidP="006051FF">
      <w:pPr>
        <w:pStyle w:val="Titre3"/>
      </w:pPr>
      <w:bookmarkStart w:id="4" w:name="_Toc208242782"/>
      <w:r w:rsidRPr="008C1E97">
        <w:lastRenderedPageBreak/>
        <w:t>Rapport de visite</w:t>
      </w:r>
      <w:bookmarkEnd w:id="4"/>
    </w:p>
    <w:p w14:paraId="302CD7B2" w14:textId="77777777" w:rsidR="00CE5639" w:rsidRPr="00B334E6" w:rsidRDefault="00BE38B6" w:rsidP="00CE5639">
      <w:pPr>
        <w:rPr>
          <w:rFonts w:ascii="AvenirNext LT Pro LightCn" w:hAnsi="AvenirNext LT Pro LightCn"/>
          <w:bCs/>
          <w:sz w:val="24"/>
          <w:szCs w:val="24"/>
        </w:rPr>
      </w:pPr>
      <w:r w:rsidRPr="00B334E6">
        <w:rPr>
          <w:rFonts w:ascii="AvenirNext LT Pro LightCn" w:hAnsi="AvenirNext LT Pro LightCn"/>
          <w:bCs/>
          <w:sz w:val="24"/>
          <w:szCs w:val="24"/>
        </w:rPr>
        <w:t>À</w:t>
      </w:r>
      <w:r w:rsidR="00CE5639" w:rsidRPr="00B334E6">
        <w:rPr>
          <w:rFonts w:ascii="AvenirNext LT Pro LightCn" w:hAnsi="AvenirNext LT Pro LightCn"/>
          <w:bCs/>
          <w:sz w:val="24"/>
          <w:szCs w:val="24"/>
        </w:rPr>
        <w:t xml:space="preserve"> chaque visite le personnel d’intervention établit un rapport de maintenance détaillé dans un délai de 15 jours et un bon d’intervention sur lequel il atteste que les opérations, prévues dans le présent marché, ont bien été effectuées. Il signale les interventions effectuées à son initiative ainsi que les dates et heures de début et de fin de ces interventions.</w:t>
      </w:r>
    </w:p>
    <w:p w14:paraId="435B9C68" w14:textId="77777777" w:rsidR="00DC32A4" w:rsidRDefault="00CE5639" w:rsidP="00CE5639">
      <w:pPr>
        <w:rPr>
          <w:rFonts w:ascii="AvenirNext LT Pro LightCn" w:hAnsi="AvenirNext LT Pro LightCn"/>
          <w:bCs/>
        </w:rPr>
      </w:pPr>
      <w:r w:rsidRPr="00B334E6">
        <w:rPr>
          <w:rFonts w:ascii="AvenirNext LT Pro LightCn" w:hAnsi="AvenirNext LT Pro LightCn"/>
          <w:bCs/>
          <w:sz w:val="24"/>
          <w:szCs w:val="24"/>
        </w:rPr>
        <w:t>Dans ce rapport, il sera précisé des informations telles que : anomalies constatées, usures de certains organes, risques de détérioration</w:t>
      </w:r>
      <w:r w:rsidRPr="008C1E97">
        <w:rPr>
          <w:rFonts w:ascii="AvenirNext LT Pro LightCn" w:hAnsi="AvenirNext LT Pro LightCn"/>
          <w:bCs/>
        </w:rPr>
        <w:t>.</w:t>
      </w:r>
    </w:p>
    <w:p w14:paraId="2C8C2C55" w14:textId="77777777" w:rsidR="00397119" w:rsidRDefault="00397119" w:rsidP="00CE5639">
      <w:pPr>
        <w:rPr>
          <w:rFonts w:ascii="AvenirNext LT Pro LightCn" w:hAnsi="AvenirNext LT Pro LightCn"/>
          <w:bCs/>
        </w:rPr>
      </w:pPr>
    </w:p>
    <w:p w14:paraId="188D7799" w14:textId="77777777" w:rsidR="00621356" w:rsidRPr="008C1E97" w:rsidRDefault="00621356" w:rsidP="00CE5639">
      <w:pPr>
        <w:rPr>
          <w:rFonts w:ascii="AvenirNext LT Pro LightCn" w:hAnsi="AvenirNext LT Pro LightCn"/>
          <w:bCs/>
        </w:rPr>
      </w:pPr>
    </w:p>
    <w:p w14:paraId="0631DD56" w14:textId="19AC9D3D" w:rsidR="0076665D" w:rsidRDefault="0076665D" w:rsidP="006051FF">
      <w:pPr>
        <w:pStyle w:val="Titre2"/>
      </w:pPr>
      <w:bookmarkStart w:id="5" w:name="_Toc208242783"/>
      <w:r w:rsidRPr="008C1E97">
        <w:t>Maintenance corrective</w:t>
      </w:r>
      <w:r w:rsidR="004704C4">
        <w:t xml:space="preserve"> (prestation hors forfait)</w:t>
      </w:r>
      <w:bookmarkEnd w:id="5"/>
    </w:p>
    <w:p w14:paraId="0E18F9BE" w14:textId="77777777" w:rsidR="00A30709" w:rsidRPr="00A30709" w:rsidRDefault="00A30709" w:rsidP="00A30709"/>
    <w:p w14:paraId="4204DAEC" w14:textId="77777777" w:rsidR="0076665D" w:rsidRPr="00B334E6" w:rsidRDefault="0076665D" w:rsidP="006051FF">
      <w:pPr>
        <w:pStyle w:val="Titre3"/>
      </w:pPr>
      <w:r w:rsidRPr="00B334E6">
        <w:t xml:space="preserve"> </w:t>
      </w:r>
      <w:bookmarkStart w:id="6" w:name="_Toc208242784"/>
      <w:r w:rsidRPr="00B334E6">
        <w:t>Dépannage</w:t>
      </w:r>
      <w:bookmarkEnd w:id="6"/>
    </w:p>
    <w:p w14:paraId="4F4F6FCB" w14:textId="77777777" w:rsidR="0076665D" w:rsidRPr="00B334E6" w:rsidRDefault="0076665D" w:rsidP="00B334E6">
      <w:pPr>
        <w:pStyle w:val="Titre4"/>
        <w:rPr>
          <w:rFonts w:ascii="AvenirNext LT Pro LightCn" w:hAnsi="AvenirNext LT Pro LightCn"/>
          <w:sz w:val="24"/>
          <w:szCs w:val="24"/>
        </w:rPr>
      </w:pPr>
      <w:r w:rsidRPr="00B334E6">
        <w:rPr>
          <w:rFonts w:ascii="AvenirNext LT Pro LightCn" w:hAnsi="AvenirNext LT Pro LightCn"/>
          <w:sz w:val="24"/>
          <w:szCs w:val="24"/>
        </w:rPr>
        <w:t>Intervention</w:t>
      </w:r>
    </w:p>
    <w:p w14:paraId="35809357" w14:textId="77777777" w:rsidR="004704C4" w:rsidRPr="004704C4"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L’entreprise s’engage à intervenir dans les délais de</w:t>
      </w:r>
      <w:r w:rsidR="00243FF7">
        <w:rPr>
          <w:rFonts w:ascii="AvenirNext LT Pro LightCn" w:hAnsi="AvenirNext LT Pro LightCn"/>
          <w:sz w:val="24"/>
          <w:szCs w:val="24"/>
        </w:rPr>
        <w:t xml:space="preserve">s </w:t>
      </w:r>
      <w:r w:rsidR="00243FF7" w:rsidRPr="00243FF7">
        <w:rPr>
          <w:rFonts w:ascii="AvenirNext LT Pro LightCn" w:hAnsi="AvenirNext LT Pro LightCn"/>
          <w:sz w:val="24"/>
          <w:szCs w:val="24"/>
        </w:rPr>
        <w:t>article</w:t>
      </w:r>
      <w:r w:rsidR="00243FF7">
        <w:rPr>
          <w:rFonts w:ascii="AvenirNext LT Pro LightCn" w:hAnsi="AvenirNext LT Pro LightCn"/>
          <w:sz w:val="24"/>
          <w:szCs w:val="24"/>
        </w:rPr>
        <w:t>s</w:t>
      </w:r>
      <w:r w:rsidR="00243FF7" w:rsidRPr="00243FF7">
        <w:rPr>
          <w:rFonts w:ascii="AvenirNext LT Pro LightCn" w:hAnsi="AvenirNext LT Pro LightCn"/>
          <w:sz w:val="24"/>
          <w:szCs w:val="24"/>
        </w:rPr>
        <w:t xml:space="preserve"> 3.2.1.2 et article 3.3</w:t>
      </w:r>
      <w:r w:rsidRPr="00243FF7">
        <w:rPr>
          <w:rFonts w:ascii="AvenirNext LT Pro LightCn" w:hAnsi="AvenirNext LT Pro LightCn"/>
          <w:sz w:val="24"/>
          <w:szCs w:val="24"/>
        </w:rPr>
        <w:t xml:space="preserve"> </w:t>
      </w:r>
      <w:r w:rsidRPr="004704C4">
        <w:rPr>
          <w:rFonts w:ascii="AvenirNext LT Pro LightCn" w:hAnsi="AvenirNext LT Pro LightCn"/>
          <w:sz w:val="24"/>
          <w:szCs w:val="24"/>
        </w:rPr>
        <w:t xml:space="preserve">du présent document, sur simple appel téléphonique du client pour vérifier ainsi que pour remettre en état si possible l’équipement qui ne fonctionnerait pas normalement </w:t>
      </w:r>
      <w:r w:rsidRPr="00243FF7">
        <w:rPr>
          <w:rFonts w:ascii="AvenirNext LT Pro LightCn" w:hAnsi="AvenirNext LT Pro LightCn"/>
          <w:b/>
          <w:sz w:val="24"/>
          <w:szCs w:val="24"/>
          <w:u w:val="single"/>
        </w:rPr>
        <w:t>7jours/7 et 24heures/24.</w:t>
      </w:r>
    </w:p>
    <w:p w14:paraId="20A14D38" w14:textId="77777777" w:rsidR="004704C4" w:rsidRPr="004704C4"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Les réparations ne pourront être effectuées qu’après signature du devis ou l’envoi du bon de commande par INRAE.</w:t>
      </w:r>
    </w:p>
    <w:p w14:paraId="671C244C" w14:textId="77777777" w:rsidR="0076665D" w:rsidRDefault="004704C4" w:rsidP="004704C4">
      <w:pPr>
        <w:rPr>
          <w:rFonts w:ascii="AvenirNext LT Pro LightCn" w:hAnsi="AvenirNext LT Pro LightCn"/>
          <w:sz w:val="24"/>
          <w:szCs w:val="24"/>
        </w:rPr>
      </w:pPr>
      <w:r w:rsidRPr="004704C4">
        <w:rPr>
          <w:rFonts w:ascii="AvenirNext LT Pro LightCn" w:hAnsi="AvenirNext LT Pro LightCn"/>
          <w:sz w:val="24"/>
          <w:szCs w:val="24"/>
        </w:rPr>
        <w:t>L’entreprise facturera au contractant, la main d’œuvre de réparation, le déplacement et le matériel remplacé utilisé lors des interventions.</w:t>
      </w:r>
    </w:p>
    <w:p w14:paraId="3DA97856" w14:textId="77777777" w:rsidR="004704C4" w:rsidRPr="00B334E6" w:rsidRDefault="004704C4" w:rsidP="004704C4">
      <w:pPr>
        <w:rPr>
          <w:rFonts w:ascii="AvenirNext LT Pro LightCn" w:hAnsi="AvenirNext LT Pro LightCn"/>
          <w:sz w:val="24"/>
          <w:szCs w:val="24"/>
        </w:rPr>
      </w:pPr>
    </w:p>
    <w:p w14:paraId="297A5755" w14:textId="77777777" w:rsidR="0076665D" w:rsidRPr="00B334E6" w:rsidRDefault="0076665D" w:rsidP="00B334E6">
      <w:pPr>
        <w:pStyle w:val="Titre4"/>
        <w:rPr>
          <w:rFonts w:ascii="AvenirNext LT Pro LightCn" w:hAnsi="AvenirNext LT Pro LightCn"/>
          <w:sz w:val="24"/>
          <w:szCs w:val="24"/>
        </w:rPr>
      </w:pPr>
      <w:r w:rsidRPr="00B334E6">
        <w:rPr>
          <w:rFonts w:ascii="AvenirNext LT Pro LightCn" w:hAnsi="AvenirNext LT Pro LightCn"/>
          <w:sz w:val="24"/>
          <w:szCs w:val="24"/>
        </w:rPr>
        <w:t>Délai d’intervention</w:t>
      </w:r>
    </w:p>
    <w:p w14:paraId="0FADEAA4" w14:textId="206F3867" w:rsidR="00861732" w:rsidRPr="00861732" w:rsidRDefault="00861732" w:rsidP="00861732">
      <w:pPr>
        <w:rPr>
          <w:rFonts w:ascii="AvenirNext LT Pro LightCn" w:hAnsi="AvenirNext LT Pro LightCn"/>
          <w:sz w:val="24"/>
          <w:szCs w:val="24"/>
          <w:u w:val="single"/>
        </w:rPr>
      </w:pPr>
      <w:r w:rsidRPr="00861732">
        <w:rPr>
          <w:rFonts w:ascii="AvenirNext LT Pro LightCn" w:hAnsi="AvenirNext LT Pro LightCn"/>
          <w:sz w:val="24"/>
          <w:szCs w:val="24"/>
          <w:u w:val="single"/>
        </w:rPr>
        <w:t>Lot 1 : site de Sophia-Antipolis :</w:t>
      </w:r>
    </w:p>
    <w:p w14:paraId="572B7BC6" w14:textId="09CCC4FE" w:rsidR="00861732" w:rsidRDefault="00861732" w:rsidP="00861732">
      <w:pPr>
        <w:rPr>
          <w:rFonts w:ascii="AvenirNext LT Pro LightCn" w:hAnsi="AvenirNext LT Pro LightCn"/>
          <w:sz w:val="24"/>
          <w:szCs w:val="24"/>
        </w:rPr>
      </w:pPr>
      <w:r w:rsidRPr="00B334E6">
        <w:rPr>
          <w:rFonts w:ascii="AvenirNext LT Pro LightCn" w:hAnsi="AvenirNext LT Pro LightCn"/>
          <w:sz w:val="24"/>
          <w:szCs w:val="24"/>
        </w:rPr>
        <w:t xml:space="preserve">Les dépannages seront effectués dans un délai maximal de </w:t>
      </w:r>
      <w:r w:rsidRPr="00B334E6">
        <w:rPr>
          <w:rFonts w:ascii="AvenirNext LT Pro LightCn" w:hAnsi="AvenirNext LT Pro LightCn"/>
          <w:b/>
          <w:sz w:val="24"/>
          <w:szCs w:val="24"/>
          <w:u w:val="single"/>
        </w:rPr>
        <w:t>quatre heures ouvrées</w:t>
      </w:r>
      <w:r w:rsidRPr="00B334E6">
        <w:rPr>
          <w:rFonts w:ascii="AvenirNext LT Pro LightCn" w:hAnsi="AvenirNext LT Pro LightCn"/>
          <w:sz w:val="24"/>
          <w:szCs w:val="24"/>
        </w:rPr>
        <w:t xml:space="preserve"> qui suivront l’appel téléphonique. </w:t>
      </w:r>
    </w:p>
    <w:p w14:paraId="710B3CE1" w14:textId="27C41CA6" w:rsidR="00861732" w:rsidRPr="00861732" w:rsidRDefault="00861732" w:rsidP="0076665D">
      <w:pPr>
        <w:rPr>
          <w:rFonts w:ascii="AvenirNext LT Pro LightCn" w:hAnsi="AvenirNext LT Pro LightCn"/>
          <w:sz w:val="24"/>
          <w:szCs w:val="24"/>
          <w:u w:val="single"/>
        </w:rPr>
      </w:pPr>
      <w:r w:rsidRPr="00861732">
        <w:rPr>
          <w:rFonts w:ascii="AvenirNext LT Pro LightCn" w:hAnsi="AvenirNext LT Pro LightCn"/>
          <w:sz w:val="24"/>
          <w:szCs w:val="24"/>
          <w:u w:val="single"/>
        </w:rPr>
        <w:t xml:space="preserve">Lot 2 : site de site du </w:t>
      </w:r>
      <w:proofErr w:type="spellStart"/>
      <w:r w:rsidRPr="00861732">
        <w:rPr>
          <w:rFonts w:ascii="AvenirNext LT Pro LightCn" w:hAnsi="AvenirNext LT Pro LightCn"/>
          <w:sz w:val="24"/>
          <w:szCs w:val="24"/>
          <w:u w:val="single"/>
        </w:rPr>
        <w:t>Tholonet</w:t>
      </w:r>
      <w:proofErr w:type="spellEnd"/>
      <w:r w:rsidRPr="00861732">
        <w:rPr>
          <w:rFonts w:ascii="AvenirNext LT Pro LightCn" w:hAnsi="AvenirNext LT Pro LightCn"/>
          <w:sz w:val="24"/>
          <w:szCs w:val="24"/>
          <w:u w:val="single"/>
        </w:rPr>
        <w:t> :</w:t>
      </w:r>
    </w:p>
    <w:p w14:paraId="5575146C" w14:textId="05A04888" w:rsidR="00044C51"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 xml:space="preserve">Les dépannages seront effectués dans un délai maximal de </w:t>
      </w:r>
      <w:r w:rsidR="007A25EA" w:rsidRPr="007A25EA">
        <w:rPr>
          <w:rFonts w:ascii="AvenirNext LT Pro LightCn" w:hAnsi="AvenirNext LT Pro LightCn"/>
          <w:b/>
          <w:bCs/>
          <w:sz w:val="24"/>
          <w:szCs w:val="24"/>
          <w:u w:val="single"/>
        </w:rPr>
        <w:t>vingt-quatre</w:t>
      </w:r>
      <w:r w:rsidRPr="00B334E6">
        <w:rPr>
          <w:rFonts w:ascii="AvenirNext LT Pro LightCn" w:hAnsi="AvenirNext LT Pro LightCn"/>
          <w:b/>
          <w:sz w:val="24"/>
          <w:szCs w:val="24"/>
          <w:u w:val="single"/>
        </w:rPr>
        <w:t xml:space="preserve"> heures ouvrées</w:t>
      </w:r>
      <w:r w:rsidRPr="00B334E6">
        <w:rPr>
          <w:rFonts w:ascii="AvenirNext LT Pro LightCn" w:hAnsi="AvenirNext LT Pro LightCn"/>
          <w:sz w:val="24"/>
          <w:szCs w:val="24"/>
        </w:rPr>
        <w:t xml:space="preserve"> qui suivront l’appel téléphonique. </w:t>
      </w:r>
    </w:p>
    <w:p w14:paraId="079D4416"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ab/>
      </w:r>
    </w:p>
    <w:p w14:paraId="3749B318" w14:textId="77777777" w:rsidR="0076665D" w:rsidRPr="00B334E6" w:rsidRDefault="0076665D" w:rsidP="006051FF">
      <w:pPr>
        <w:pStyle w:val="Titre3"/>
      </w:pPr>
      <w:bookmarkStart w:id="7" w:name="_Toc208242785"/>
      <w:r w:rsidRPr="00B334E6">
        <w:t>– Réparation</w:t>
      </w:r>
      <w:bookmarkEnd w:id="7"/>
    </w:p>
    <w:p w14:paraId="216874EA" w14:textId="77777777" w:rsidR="0076665D" w:rsidRPr="00B334E6" w:rsidRDefault="0076665D" w:rsidP="00B334E6">
      <w:pPr>
        <w:pStyle w:val="Titre4"/>
        <w:rPr>
          <w:rFonts w:ascii="AvenirNext LT Pro LightCn" w:hAnsi="AvenirNext LT Pro LightCn"/>
          <w:sz w:val="24"/>
          <w:szCs w:val="24"/>
        </w:rPr>
      </w:pPr>
      <w:r w:rsidRPr="00B334E6">
        <w:rPr>
          <w:rFonts w:ascii="AvenirNext LT Pro LightCn" w:hAnsi="AvenirNext LT Pro LightCn"/>
          <w:sz w:val="24"/>
          <w:szCs w:val="24"/>
        </w:rPr>
        <w:t xml:space="preserve"> Initiative des interventions - Accord de l’acheteur</w:t>
      </w:r>
    </w:p>
    <w:p w14:paraId="3F59FCA4"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 xml:space="preserve">Les réparations ne pourront être effectuées qu’après l’envoi du bon de </w:t>
      </w:r>
      <w:r w:rsidR="00484869" w:rsidRPr="00B334E6">
        <w:rPr>
          <w:rFonts w:ascii="AvenirNext LT Pro LightCn" w:hAnsi="AvenirNext LT Pro LightCn"/>
          <w:sz w:val="24"/>
          <w:szCs w:val="24"/>
        </w:rPr>
        <w:t>commande par</w:t>
      </w:r>
      <w:r w:rsidRPr="00B334E6">
        <w:rPr>
          <w:rFonts w:ascii="AvenirNext LT Pro LightCn" w:hAnsi="AvenirNext LT Pro LightCn"/>
          <w:sz w:val="24"/>
          <w:szCs w:val="24"/>
        </w:rPr>
        <w:t xml:space="preserve"> INRAE ou la signature du devis selon l’importance ou l’urgence.</w:t>
      </w:r>
    </w:p>
    <w:p w14:paraId="7A3DEBED" w14:textId="77777777" w:rsidR="0076665D" w:rsidRPr="00B334E6" w:rsidRDefault="00942BC2" w:rsidP="0076665D">
      <w:pPr>
        <w:rPr>
          <w:rFonts w:ascii="AvenirNext LT Pro LightCn" w:hAnsi="AvenirNext LT Pro LightCn"/>
          <w:sz w:val="24"/>
          <w:szCs w:val="24"/>
        </w:rPr>
      </w:pPr>
      <w:r w:rsidRPr="00942BC2">
        <w:rPr>
          <w:rFonts w:ascii="AvenirNext LT Pro LightCn" w:hAnsi="AvenirNext LT Pro LightCn"/>
          <w:b/>
          <w:sz w:val="24"/>
          <w:szCs w:val="24"/>
          <w:u w:val="single"/>
        </w:rPr>
        <w:t>L’entreprise facturera au contractant, la main d’œuvre de réparation, le déplacement et le matériel remplacé utilisé lors des interventions.</w:t>
      </w:r>
      <w:r w:rsidRPr="00942BC2">
        <w:rPr>
          <w:rFonts w:ascii="AvenirNext LT Pro LightCn" w:hAnsi="AvenirNext LT Pro LightCn"/>
          <w:sz w:val="24"/>
          <w:szCs w:val="24"/>
        </w:rPr>
        <w:t xml:space="preserve"> </w:t>
      </w:r>
      <w:r w:rsidR="0076665D" w:rsidRPr="00B334E6">
        <w:rPr>
          <w:rFonts w:ascii="AvenirNext LT Pro LightCn" w:hAnsi="AvenirNext LT Pro LightCn"/>
          <w:sz w:val="24"/>
          <w:szCs w:val="24"/>
        </w:rPr>
        <w:t>Elle fournira les justificatifs nécessaires de ces fournitures (bon de livraison, factures).</w:t>
      </w:r>
    </w:p>
    <w:p w14:paraId="3490E6D3"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Un engagement supplémentaire sera pris concernant la garantie de remise en service.</w:t>
      </w:r>
    </w:p>
    <w:p w14:paraId="35F3ECB8"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Le devis sera envoyé au plus tard 3 jours suivant l’intervention, en cas de pièces à remplacer.</w:t>
      </w:r>
    </w:p>
    <w:p w14:paraId="69CD0DEE" w14:textId="77777777" w:rsidR="0076665D" w:rsidRPr="00B334E6" w:rsidRDefault="0076665D" w:rsidP="0076665D">
      <w:pPr>
        <w:rPr>
          <w:rFonts w:ascii="AvenirNext LT Pro LightCn" w:hAnsi="AvenirNext LT Pro LightCn"/>
          <w:sz w:val="24"/>
          <w:szCs w:val="24"/>
        </w:rPr>
      </w:pPr>
    </w:p>
    <w:p w14:paraId="7A9C616A" w14:textId="77777777" w:rsidR="0076665D" w:rsidRPr="00B334E6" w:rsidRDefault="0076665D" w:rsidP="00B334E6">
      <w:pPr>
        <w:pStyle w:val="Titre4"/>
        <w:rPr>
          <w:rFonts w:ascii="AvenirNext LT Pro LightCn" w:hAnsi="AvenirNext LT Pro LightCn"/>
          <w:sz w:val="24"/>
          <w:szCs w:val="24"/>
        </w:rPr>
      </w:pPr>
      <w:r w:rsidRPr="00B334E6">
        <w:rPr>
          <w:rFonts w:ascii="AvenirNext LT Pro LightCn" w:hAnsi="AvenirNext LT Pro LightCn"/>
          <w:sz w:val="24"/>
          <w:szCs w:val="24"/>
        </w:rPr>
        <w:lastRenderedPageBreak/>
        <w:t xml:space="preserve"> Programme d’exécution</w:t>
      </w:r>
    </w:p>
    <w:p w14:paraId="5C52064F"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Sur demande de l’une ou l’autre des parties, un programme d’exécution est établi en commun.</w:t>
      </w:r>
    </w:p>
    <w:p w14:paraId="51C8E6A1"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Par ailleurs, toute intervention pourra, à l’initiative du titulaire et en accord avec INRAE, être commencée et/ou poursuivie en dehors de la période d’intervention, jusqu’à la correction ou l’élimination du problème. Dans ce cas, aucun supplément de prix ne pourra être facturé par le titulaire.</w:t>
      </w:r>
    </w:p>
    <w:p w14:paraId="234497D7" w14:textId="77777777" w:rsidR="0076665D" w:rsidRPr="00B334E6" w:rsidRDefault="0076665D" w:rsidP="0076665D">
      <w:pPr>
        <w:rPr>
          <w:rFonts w:ascii="AvenirNext LT Pro LightCn" w:hAnsi="AvenirNext LT Pro LightCn"/>
          <w:sz w:val="24"/>
          <w:szCs w:val="24"/>
        </w:rPr>
      </w:pPr>
    </w:p>
    <w:p w14:paraId="1981D56B" w14:textId="77777777" w:rsidR="0076665D" w:rsidRPr="00B334E6" w:rsidRDefault="0076665D" w:rsidP="0076665D">
      <w:pPr>
        <w:pStyle w:val="Titre4"/>
        <w:rPr>
          <w:rFonts w:ascii="AvenirNext LT Pro LightCn" w:hAnsi="AvenirNext LT Pro LightCn"/>
          <w:sz w:val="24"/>
          <w:szCs w:val="24"/>
        </w:rPr>
      </w:pPr>
      <w:r w:rsidRPr="00B334E6">
        <w:rPr>
          <w:rFonts w:ascii="AvenirNext LT Pro LightCn" w:hAnsi="AvenirNext LT Pro LightCn"/>
          <w:sz w:val="24"/>
          <w:szCs w:val="24"/>
        </w:rPr>
        <w:t xml:space="preserve"> Compte rendu d’intervention</w:t>
      </w:r>
    </w:p>
    <w:p w14:paraId="24E53A32"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L’ensemble des interventions donne lieu à l’établissement par le titulaire d’un compte rendu, à l’occasion duquel des propositions d’interventions supplémentaires sont faites, si nécessaire, au responsable du service.</w:t>
      </w:r>
    </w:p>
    <w:p w14:paraId="08F65F38" w14:textId="77777777" w:rsidR="0076665D" w:rsidRPr="00B334E6" w:rsidRDefault="0076665D" w:rsidP="0076665D">
      <w:pPr>
        <w:rPr>
          <w:rFonts w:ascii="AvenirNext LT Pro LightCn" w:hAnsi="AvenirNext LT Pro LightCn"/>
          <w:sz w:val="24"/>
          <w:szCs w:val="24"/>
        </w:rPr>
      </w:pPr>
    </w:p>
    <w:p w14:paraId="6EAF8CA8" w14:textId="77777777" w:rsidR="0076665D" w:rsidRPr="00B334E6" w:rsidRDefault="0076665D" w:rsidP="00B334E6">
      <w:pPr>
        <w:pStyle w:val="Titre4"/>
        <w:rPr>
          <w:rFonts w:ascii="AvenirNext LT Pro LightCn" w:hAnsi="AvenirNext LT Pro LightCn"/>
          <w:sz w:val="24"/>
          <w:szCs w:val="24"/>
        </w:rPr>
      </w:pPr>
      <w:r w:rsidRPr="00B334E6">
        <w:rPr>
          <w:rFonts w:ascii="AvenirNext LT Pro LightCn" w:hAnsi="AvenirNext LT Pro LightCn"/>
          <w:sz w:val="24"/>
          <w:szCs w:val="24"/>
        </w:rPr>
        <w:t>Délai de réparation</w:t>
      </w:r>
    </w:p>
    <w:p w14:paraId="5FB3F467" w14:textId="77777777" w:rsidR="0076665D" w:rsidRPr="00B334E6" w:rsidRDefault="0076665D" w:rsidP="0076665D">
      <w:pPr>
        <w:rPr>
          <w:rFonts w:ascii="AvenirNext LT Pro LightCn" w:hAnsi="AvenirNext LT Pro LightCn"/>
          <w:sz w:val="24"/>
          <w:szCs w:val="24"/>
        </w:rPr>
      </w:pPr>
      <w:r w:rsidRPr="00B334E6">
        <w:rPr>
          <w:rFonts w:ascii="AvenirNext LT Pro LightCn" w:hAnsi="AvenirNext LT Pro LightCn"/>
          <w:sz w:val="24"/>
          <w:szCs w:val="24"/>
        </w:rPr>
        <w:t>Les réparations seront effectuées dans un délai maximal de 4 jours ouvrés qui suivront l’envoi du bon de commande.</w:t>
      </w:r>
    </w:p>
    <w:p w14:paraId="15B3F880" w14:textId="77777777" w:rsidR="00044C51" w:rsidRPr="00B334E6" w:rsidRDefault="00044C51" w:rsidP="00DC32A4">
      <w:pPr>
        <w:rPr>
          <w:rFonts w:ascii="AvenirNext LT Pro LightCn" w:hAnsi="AvenirNext LT Pro LightCn"/>
          <w:bCs/>
          <w:sz w:val="24"/>
          <w:szCs w:val="24"/>
        </w:rPr>
      </w:pPr>
    </w:p>
    <w:p w14:paraId="3450FB40" w14:textId="77777777" w:rsidR="00DC32A4" w:rsidRPr="00B334E6" w:rsidRDefault="0076665D" w:rsidP="006051FF">
      <w:pPr>
        <w:pStyle w:val="Titre3"/>
      </w:pPr>
      <w:bookmarkStart w:id="8" w:name="_Toc208242786"/>
      <w:r w:rsidRPr="00B334E6">
        <w:t>Contrôle des visites - GMAO</w:t>
      </w:r>
      <w:bookmarkEnd w:id="8"/>
    </w:p>
    <w:p w14:paraId="21C39B4C" w14:textId="77777777" w:rsidR="00CD2369" w:rsidRDefault="00CD2369" w:rsidP="00CD2369">
      <w:pPr>
        <w:rPr>
          <w:rFonts w:ascii="AvenirNext LT Pro LightCn" w:hAnsi="AvenirNext LT Pro LightCn"/>
          <w:bCs/>
          <w:sz w:val="24"/>
          <w:szCs w:val="24"/>
        </w:rPr>
      </w:pPr>
      <w:r w:rsidRPr="00B334E6">
        <w:rPr>
          <w:rFonts w:ascii="AvenirNext LT Pro LightCn" w:hAnsi="AvenirNext LT Pro LightCn"/>
          <w:bCs/>
          <w:sz w:val="24"/>
          <w:szCs w:val="24"/>
        </w:rPr>
        <w:t>La société tiendra à jour un dossier de maintenance et un livret d'entretien (liste des interventions et réparations).</w:t>
      </w:r>
    </w:p>
    <w:p w14:paraId="68296C4D" w14:textId="7E59ECBA" w:rsidR="00CD2369" w:rsidRPr="00B334E6" w:rsidRDefault="00CD2369" w:rsidP="00CD2369">
      <w:pPr>
        <w:rPr>
          <w:rFonts w:ascii="AvenirNext LT Pro LightCn" w:hAnsi="AvenirNext LT Pro LightCn"/>
          <w:bCs/>
          <w:sz w:val="24"/>
          <w:szCs w:val="24"/>
        </w:rPr>
      </w:pPr>
      <w:r w:rsidRPr="00B334E6">
        <w:rPr>
          <w:rFonts w:ascii="AvenirNext LT Pro LightCn" w:hAnsi="AvenirNext LT Pro LightCn"/>
          <w:bCs/>
          <w:sz w:val="24"/>
          <w:szCs w:val="24"/>
        </w:rPr>
        <w:t xml:space="preserve">INRAE PACA </w:t>
      </w:r>
      <w:r w:rsidR="0055572C">
        <w:rPr>
          <w:rFonts w:ascii="AvenirNext LT Pro LightCn" w:hAnsi="AvenirNext LT Pro LightCn"/>
          <w:bCs/>
          <w:sz w:val="24"/>
          <w:szCs w:val="24"/>
        </w:rPr>
        <w:t>a mis en place</w:t>
      </w:r>
      <w:r w:rsidRPr="00B334E6">
        <w:rPr>
          <w:rFonts w:ascii="AvenirNext LT Pro LightCn" w:hAnsi="AvenirNext LT Pro LightCn"/>
          <w:bCs/>
          <w:sz w:val="24"/>
          <w:szCs w:val="24"/>
        </w:rPr>
        <w:t xml:space="preserve"> une Gestion de Maintenance Assistée par Ordinateur (GMAO) pour le suivi de l’ensemble de ses équipements.</w:t>
      </w:r>
    </w:p>
    <w:p w14:paraId="182CC0EF" w14:textId="77777777" w:rsidR="00CD2369" w:rsidRPr="00B334E6" w:rsidRDefault="00CD2369" w:rsidP="00CD2369">
      <w:pPr>
        <w:rPr>
          <w:rFonts w:ascii="AvenirNext LT Pro LightCn" w:hAnsi="AvenirNext LT Pro LightCn"/>
          <w:bCs/>
          <w:sz w:val="24"/>
          <w:szCs w:val="24"/>
        </w:rPr>
      </w:pPr>
      <w:r w:rsidRPr="00B334E6">
        <w:rPr>
          <w:rFonts w:ascii="AvenirNext LT Pro LightCn" w:hAnsi="AvenirNext LT Pro LightCn"/>
          <w:bCs/>
          <w:sz w:val="24"/>
          <w:szCs w:val="24"/>
        </w:rPr>
        <w:t xml:space="preserve">La société en charge de la maintenance aura l’obligation d’utiliser l’outil (tablette ou équivalent) mis à sa disposition pour le suivi de la maintenance des équipements. </w:t>
      </w:r>
    </w:p>
    <w:p w14:paraId="07F24713" w14:textId="77777777" w:rsidR="00DC32A4" w:rsidRPr="00B334E6" w:rsidRDefault="00CD2369" w:rsidP="00CD2369">
      <w:pPr>
        <w:rPr>
          <w:rFonts w:ascii="AvenirNext LT Pro LightCn" w:hAnsi="AvenirNext LT Pro LightCn"/>
          <w:bCs/>
          <w:sz w:val="24"/>
          <w:szCs w:val="24"/>
        </w:rPr>
      </w:pPr>
      <w:r w:rsidRPr="00B334E6">
        <w:rPr>
          <w:rFonts w:ascii="AvenirNext LT Pro LightCn" w:hAnsi="AvenirNext LT Pro LightCn"/>
          <w:bCs/>
          <w:sz w:val="24"/>
          <w:szCs w:val="24"/>
        </w:rPr>
        <w:t>Celui-ci sera fourni par INRAE et consigné sur le site.</w:t>
      </w:r>
    </w:p>
    <w:p w14:paraId="6D10EE9A" w14:textId="7852BB9E" w:rsidR="006051FF" w:rsidRDefault="006051FF" w:rsidP="00CD2369">
      <w:pPr>
        <w:rPr>
          <w:rFonts w:ascii="AvenirNext LT Pro LightCn" w:hAnsi="AvenirNext LT Pro LightCn"/>
          <w:bCs/>
          <w:sz w:val="24"/>
          <w:szCs w:val="24"/>
        </w:rPr>
      </w:pPr>
    </w:p>
    <w:p w14:paraId="3FD06ED4" w14:textId="6F0E5B8A" w:rsidR="00861732" w:rsidRPr="00861732" w:rsidRDefault="00861732" w:rsidP="00861732">
      <w:pPr>
        <w:pStyle w:val="Titre2"/>
      </w:pPr>
      <w:r w:rsidRPr="00861732">
        <w:t>Astreinte</w:t>
      </w:r>
    </w:p>
    <w:p w14:paraId="3A389574" w14:textId="77777777" w:rsidR="00861732" w:rsidRPr="00861732" w:rsidRDefault="00861732" w:rsidP="00861732">
      <w:pPr>
        <w:rPr>
          <w:rFonts w:ascii="AvenirNext LT Pro LightCn" w:hAnsi="AvenirNext LT Pro LightCn"/>
          <w:bCs/>
          <w:sz w:val="24"/>
          <w:szCs w:val="24"/>
        </w:rPr>
      </w:pPr>
      <w:r w:rsidRPr="00861732">
        <w:rPr>
          <w:rFonts w:ascii="AvenirNext LT Pro LightCn" w:hAnsi="AvenirNext LT Pro LightCn"/>
          <w:bCs/>
          <w:sz w:val="24"/>
          <w:szCs w:val="24"/>
        </w:rPr>
        <w:t>Le délai d’intervention pour dépannage sera au plus tard dans les 4 heures qui suivront l’appel téléphonique, 24 heures sur 24, 365 jours par an y compris les dimanches et jours fériés.</w:t>
      </w:r>
    </w:p>
    <w:p w14:paraId="27CA6633" w14:textId="77777777" w:rsidR="00861732" w:rsidRPr="00861732" w:rsidRDefault="00861732" w:rsidP="00861732">
      <w:pPr>
        <w:rPr>
          <w:rFonts w:ascii="AvenirNext LT Pro LightCn" w:hAnsi="AvenirNext LT Pro LightCn"/>
          <w:bCs/>
          <w:sz w:val="24"/>
          <w:szCs w:val="24"/>
        </w:rPr>
      </w:pPr>
    </w:p>
    <w:p w14:paraId="1ABF6AF3" w14:textId="77777777" w:rsidR="00861732" w:rsidRPr="00861732" w:rsidRDefault="00861732" w:rsidP="00861732">
      <w:pPr>
        <w:rPr>
          <w:rFonts w:ascii="AvenirNext LT Pro LightCn" w:hAnsi="AvenirNext LT Pro LightCn"/>
          <w:bCs/>
          <w:sz w:val="24"/>
          <w:szCs w:val="24"/>
        </w:rPr>
      </w:pPr>
      <w:r w:rsidRPr="00861732">
        <w:rPr>
          <w:rFonts w:ascii="AvenirNext LT Pro LightCn" w:hAnsi="AvenirNext LT Pro LightCn"/>
          <w:bCs/>
          <w:sz w:val="24"/>
          <w:szCs w:val="24"/>
        </w:rPr>
        <w:t>La main-d’œuvre de réparation et les déplacements sur le site ne sont pas pris en compte dans le cadre de l’astreinte.</w:t>
      </w:r>
    </w:p>
    <w:p w14:paraId="3C76BD80" w14:textId="39D6C362" w:rsidR="00861732" w:rsidRPr="00861732" w:rsidRDefault="00861732" w:rsidP="00861732">
      <w:pPr>
        <w:rPr>
          <w:rFonts w:ascii="AvenirNext LT Pro LightCn" w:hAnsi="AvenirNext LT Pro LightCn"/>
          <w:bCs/>
          <w:sz w:val="24"/>
          <w:szCs w:val="24"/>
        </w:rPr>
      </w:pPr>
      <w:r w:rsidRPr="00861732">
        <w:rPr>
          <w:rFonts w:ascii="AvenirNext LT Pro LightCn" w:hAnsi="AvenirNext LT Pro LightCn"/>
          <w:bCs/>
          <w:sz w:val="24"/>
          <w:szCs w:val="24"/>
        </w:rPr>
        <w:t xml:space="preserve">La société indiquera en annexe 4 </w:t>
      </w:r>
      <w:r w:rsidR="00606619">
        <w:rPr>
          <w:rFonts w:ascii="AvenirNext LT Pro LightCn" w:hAnsi="AvenirNext LT Pro LightCn"/>
          <w:bCs/>
          <w:sz w:val="24"/>
          <w:szCs w:val="24"/>
        </w:rPr>
        <w:t xml:space="preserve">(lot1) et annexe 5 (lot2) </w:t>
      </w:r>
      <w:r w:rsidRPr="00861732">
        <w:rPr>
          <w:rFonts w:ascii="AvenirNext LT Pro LightCn" w:hAnsi="AvenirNext LT Pro LightCn"/>
          <w:bCs/>
          <w:sz w:val="24"/>
          <w:szCs w:val="24"/>
        </w:rPr>
        <w:t>du présent contrat le taux de majoration des différentes heures d’intervention.</w:t>
      </w:r>
    </w:p>
    <w:p w14:paraId="3250AD72" w14:textId="77777777" w:rsidR="00861732" w:rsidRPr="00861732" w:rsidRDefault="00861732" w:rsidP="00861732">
      <w:pPr>
        <w:rPr>
          <w:rFonts w:ascii="AvenirNext LT Pro LightCn" w:hAnsi="AvenirNext LT Pro LightCn"/>
          <w:bCs/>
          <w:sz w:val="24"/>
          <w:szCs w:val="24"/>
        </w:rPr>
      </w:pPr>
      <w:r w:rsidRPr="00861732">
        <w:rPr>
          <w:rFonts w:ascii="AvenirNext LT Pro LightCn" w:hAnsi="AvenirNext LT Pro LightCn"/>
          <w:bCs/>
          <w:sz w:val="24"/>
          <w:szCs w:val="24"/>
        </w:rPr>
        <w:t>Un numéro de téléphone sera communiqué au prestataire pour faciliter les interventions hors heures et jours ouvrés.</w:t>
      </w:r>
    </w:p>
    <w:p w14:paraId="18F48E11" w14:textId="5C1AAF00" w:rsidR="00861732" w:rsidRDefault="00861732" w:rsidP="00861732">
      <w:pPr>
        <w:rPr>
          <w:rFonts w:ascii="AvenirNext LT Pro LightCn" w:hAnsi="AvenirNext LT Pro LightCn"/>
          <w:bCs/>
          <w:sz w:val="24"/>
          <w:szCs w:val="24"/>
        </w:rPr>
      </w:pPr>
      <w:r w:rsidRPr="00861732">
        <w:rPr>
          <w:rFonts w:ascii="AvenirNext LT Pro LightCn" w:hAnsi="AvenirNext LT Pro LightCn"/>
          <w:bCs/>
          <w:sz w:val="24"/>
          <w:szCs w:val="24"/>
        </w:rPr>
        <w:t>Les réparations sont effectuées dans un délai maximal de 3 jours ouvrés qui suivront l’envoi du bon de commande.</w:t>
      </w:r>
    </w:p>
    <w:p w14:paraId="4D0DD4DF" w14:textId="77777777" w:rsidR="00861732" w:rsidRPr="00B334E6" w:rsidRDefault="00861732" w:rsidP="00CD2369">
      <w:pPr>
        <w:rPr>
          <w:rFonts w:ascii="AvenirNext LT Pro LightCn" w:hAnsi="AvenirNext LT Pro LightCn"/>
          <w:bCs/>
          <w:sz w:val="24"/>
          <w:szCs w:val="24"/>
        </w:rPr>
      </w:pPr>
    </w:p>
    <w:p w14:paraId="24683F82" w14:textId="20365E0E" w:rsidR="006051FF" w:rsidRPr="006051FF" w:rsidRDefault="006051FF" w:rsidP="006051FF">
      <w:pPr>
        <w:pStyle w:val="Titre2"/>
      </w:pPr>
      <w:bookmarkStart w:id="9" w:name="_Toc125126590"/>
      <w:bookmarkStart w:id="10" w:name="_Toc208242787"/>
      <w:r w:rsidRPr="006051FF">
        <w:t>Vérifications réglementaires</w:t>
      </w:r>
      <w:bookmarkEnd w:id="9"/>
      <w:bookmarkEnd w:id="10"/>
    </w:p>
    <w:p w14:paraId="4E592063" w14:textId="3E5997DF" w:rsidR="006051FF" w:rsidRPr="006051FF" w:rsidRDefault="006051FF" w:rsidP="006051FF">
      <w:r w:rsidRPr="006051FF">
        <w:t>Le prestataire s’engage à participer aux vérifications périodiques réglementaires annuelle</w:t>
      </w:r>
      <w:r>
        <w:t>s</w:t>
      </w:r>
      <w:r w:rsidRPr="006051FF">
        <w:t xml:space="preserve"> et </w:t>
      </w:r>
      <w:r>
        <w:t>triennales</w:t>
      </w:r>
      <w:r w:rsidRPr="006051FF">
        <w:t xml:space="preserve"> obligatoires   relative</w:t>
      </w:r>
      <w:r>
        <w:t>s</w:t>
      </w:r>
      <w:r w:rsidRPr="006051FF">
        <w:t xml:space="preserve"> aux équipements.</w:t>
      </w:r>
      <w:r w:rsidRPr="006051FF">
        <w:rPr>
          <w:b/>
          <w:bCs/>
        </w:rPr>
        <w:t xml:space="preserve"> </w:t>
      </w:r>
      <w:r w:rsidRPr="006051FF">
        <w:rPr>
          <w:b/>
          <w:bCs/>
          <w:u w:val="single"/>
        </w:rPr>
        <w:t>Ces prestations sont incluses dans son forfait annuel.</w:t>
      </w:r>
    </w:p>
    <w:p w14:paraId="3395B87C" w14:textId="77777777" w:rsidR="006051FF" w:rsidRPr="00B334E6" w:rsidRDefault="006051FF" w:rsidP="004704C4">
      <w:pPr>
        <w:rPr>
          <w:rFonts w:ascii="AvenirNext LT Pro LightCn" w:hAnsi="AvenirNext LT Pro LightCn"/>
          <w:sz w:val="24"/>
          <w:szCs w:val="24"/>
        </w:rPr>
      </w:pPr>
    </w:p>
    <w:p w14:paraId="674D2DF4" w14:textId="42800C02" w:rsidR="00D716E3" w:rsidRPr="008C1E97" w:rsidRDefault="00D716E3" w:rsidP="006051FF">
      <w:pPr>
        <w:pStyle w:val="Titre2"/>
      </w:pPr>
      <w:bookmarkStart w:id="11" w:name="_Toc208242788"/>
      <w:r w:rsidRPr="008C1E97">
        <w:t>Prestation hors forfait</w:t>
      </w:r>
      <w:bookmarkEnd w:id="11"/>
    </w:p>
    <w:p w14:paraId="16E8D04C" w14:textId="5A348A05" w:rsidR="00D716E3" w:rsidRPr="00B334E6" w:rsidRDefault="00D716E3" w:rsidP="00D716E3">
      <w:pPr>
        <w:rPr>
          <w:rFonts w:ascii="AvenirNext LT Pro LightCn" w:hAnsi="AvenirNext LT Pro LightCn"/>
          <w:sz w:val="24"/>
        </w:rPr>
      </w:pPr>
      <w:r w:rsidRPr="00B334E6">
        <w:rPr>
          <w:rFonts w:ascii="AvenirNext LT Pro LightCn" w:hAnsi="AvenirNext LT Pro LightCn"/>
          <w:sz w:val="24"/>
        </w:rPr>
        <w:t xml:space="preserve">Les prestations complémentaires ou exceptionnelles qui pourront être fournies par le titulaire dans le cadre du présent contrat devront faire l’objet d’une facturation supplémentaire suivant le coût horaire et le coût de déplacement indiqués par le prestataire en annexe </w:t>
      </w:r>
      <w:r w:rsidR="00607D1B">
        <w:rPr>
          <w:rFonts w:ascii="AvenirNext LT Pro LightCn" w:hAnsi="AvenirNext LT Pro LightCn"/>
          <w:sz w:val="24"/>
        </w:rPr>
        <w:t>4</w:t>
      </w:r>
      <w:r w:rsidR="00CC06D9">
        <w:rPr>
          <w:rFonts w:ascii="AvenirNext LT Pro LightCn" w:hAnsi="AvenirNext LT Pro LightCn"/>
          <w:sz w:val="24"/>
        </w:rPr>
        <w:t xml:space="preserve"> (lot1) et annexe 5 (lot2)</w:t>
      </w:r>
      <w:r w:rsidRPr="00B334E6">
        <w:rPr>
          <w:rFonts w:ascii="AvenirNext LT Pro LightCn" w:hAnsi="AvenirNext LT Pro LightCn"/>
          <w:sz w:val="24"/>
        </w:rPr>
        <w:t>.</w:t>
      </w:r>
    </w:p>
    <w:p w14:paraId="7AAE2F60" w14:textId="77777777" w:rsidR="00A30709" w:rsidRDefault="00A30709" w:rsidP="00DC32A4">
      <w:pPr>
        <w:rPr>
          <w:rFonts w:ascii="AvenirNext LT Pro LightCn" w:hAnsi="AvenirNext LT Pro LightCn"/>
          <w:bCs/>
          <w:sz w:val="24"/>
        </w:rPr>
      </w:pPr>
    </w:p>
    <w:p w14:paraId="13B592C1" w14:textId="445306FC" w:rsidR="00766492" w:rsidRDefault="00766492" w:rsidP="00942BC2">
      <w:pPr>
        <w:pStyle w:val="Titre1"/>
        <w:rPr>
          <w:rFonts w:ascii="AvenirNext LT Pro LightCn" w:hAnsi="AvenirNext LT Pro LightCn"/>
        </w:rPr>
      </w:pPr>
      <w:bookmarkStart w:id="12" w:name="_Toc48312751"/>
      <w:bookmarkStart w:id="13" w:name="_Toc208242789"/>
      <w:r w:rsidRPr="00484869">
        <w:rPr>
          <w:rFonts w:ascii="AvenirNext LT Pro LightCn" w:hAnsi="AvenirNext LT Pro LightCn"/>
        </w:rPr>
        <w:t>CONDITIONS D’EXECUTION</w:t>
      </w:r>
      <w:bookmarkEnd w:id="12"/>
      <w:r w:rsidR="00A30709">
        <w:rPr>
          <w:rFonts w:ascii="AvenirNext LT Pro LightCn" w:hAnsi="AvenirNext LT Pro LightCn"/>
        </w:rPr>
        <w:t> ;</w:t>
      </w:r>
      <w:bookmarkEnd w:id="13"/>
    </w:p>
    <w:p w14:paraId="403FD5E0" w14:textId="77777777" w:rsidR="00A30709" w:rsidRPr="00A30709" w:rsidRDefault="00A30709" w:rsidP="00A30709"/>
    <w:p w14:paraId="37CBB7AD" w14:textId="77777777" w:rsidR="0076665D" w:rsidRPr="00621356" w:rsidRDefault="0076665D" w:rsidP="006051FF">
      <w:pPr>
        <w:pStyle w:val="Titre2"/>
      </w:pPr>
      <w:bookmarkStart w:id="14" w:name="_Toc208242790"/>
      <w:r w:rsidRPr="00621356">
        <w:t>Programme et modalités des visites</w:t>
      </w:r>
      <w:bookmarkEnd w:id="14"/>
    </w:p>
    <w:p w14:paraId="1D523F37" w14:textId="77777777" w:rsidR="0076665D" w:rsidRPr="00B334E6" w:rsidRDefault="0076665D" w:rsidP="0076665D">
      <w:pPr>
        <w:rPr>
          <w:rFonts w:ascii="AvenirNext LT Pro LightCn" w:hAnsi="AvenirNext LT Pro LightCn"/>
          <w:sz w:val="24"/>
        </w:rPr>
      </w:pPr>
      <w:r w:rsidRPr="00B334E6">
        <w:rPr>
          <w:rFonts w:ascii="AvenirNext LT Pro LightCn" w:hAnsi="AvenirNext LT Pro LightCn"/>
          <w:sz w:val="24"/>
        </w:rPr>
        <w:t>Pour assurer l’ensemble de ces prestations, un planning annuel prévisionnel des interventions sera proposé par le prestataire et soumis à validation de INRAE.</w:t>
      </w:r>
    </w:p>
    <w:p w14:paraId="774FF2E0" w14:textId="77777777" w:rsidR="0076665D" w:rsidRPr="00B334E6" w:rsidRDefault="0076665D" w:rsidP="0076665D">
      <w:pPr>
        <w:rPr>
          <w:rFonts w:ascii="AvenirNext LT Pro LightCn" w:hAnsi="AvenirNext LT Pro LightCn"/>
          <w:sz w:val="24"/>
        </w:rPr>
      </w:pPr>
      <w:r w:rsidRPr="00B334E6">
        <w:rPr>
          <w:rFonts w:ascii="AvenirNext LT Pro LightCn" w:hAnsi="AvenirNext LT Pro LightCn"/>
          <w:sz w:val="24"/>
        </w:rPr>
        <w:t xml:space="preserve">Le titulaire confirmera quinze jours à </w:t>
      </w:r>
      <w:r w:rsidR="00BE38B6" w:rsidRPr="00B334E6">
        <w:rPr>
          <w:rFonts w:ascii="AvenirNext LT Pro LightCn" w:hAnsi="AvenirNext LT Pro LightCn"/>
          <w:sz w:val="24"/>
        </w:rPr>
        <w:t>l’avance la</w:t>
      </w:r>
      <w:r w:rsidRPr="00B334E6">
        <w:rPr>
          <w:rFonts w:ascii="AvenirNext LT Pro LightCn" w:hAnsi="AvenirNext LT Pro LightCn"/>
          <w:sz w:val="24"/>
        </w:rPr>
        <w:t xml:space="preserve"> date et l’objet de son passage. </w:t>
      </w:r>
    </w:p>
    <w:p w14:paraId="512569AB" w14:textId="420DE33B" w:rsidR="00ED67DC" w:rsidRPr="00B334E6" w:rsidRDefault="0076665D" w:rsidP="0076665D">
      <w:pPr>
        <w:rPr>
          <w:rFonts w:ascii="AvenirNext LT Pro LightCn" w:hAnsi="AvenirNext LT Pro LightCn"/>
          <w:sz w:val="24"/>
        </w:rPr>
      </w:pPr>
      <w:r w:rsidRPr="00B334E6">
        <w:rPr>
          <w:rFonts w:ascii="AvenirNext LT Pro LightCn" w:hAnsi="AvenirNext LT Pro LightCn"/>
          <w:sz w:val="24"/>
        </w:rPr>
        <w:t>Il prendra contact sur place avec le Service Maintenance d</w:t>
      </w:r>
      <w:r w:rsidR="00BC3C4A">
        <w:rPr>
          <w:rFonts w:ascii="AvenirNext LT Pro LightCn" w:hAnsi="AvenirNext LT Pro LightCn"/>
          <w:sz w:val="24"/>
        </w:rPr>
        <w:t>’</w:t>
      </w:r>
      <w:r w:rsidRPr="00B334E6">
        <w:rPr>
          <w:rFonts w:ascii="AvenirNext LT Pro LightCn" w:hAnsi="AvenirNext LT Pro LightCn"/>
          <w:sz w:val="24"/>
        </w:rPr>
        <w:t>INRAE.</w:t>
      </w:r>
    </w:p>
    <w:p w14:paraId="1B85723C" w14:textId="14DA9F5E" w:rsidR="00DD67F8" w:rsidRDefault="00DD67F8" w:rsidP="00DD67F8">
      <w:pPr>
        <w:rPr>
          <w:rFonts w:ascii="AvenirNext LT Pro LightCn" w:hAnsi="AvenirNext LT Pro LightCn"/>
          <w:sz w:val="24"/>
        </w:rPr>
      </w:pPr>
      <w:r w:rsidRPr="00DD67F8">
        <w:rPr>
          <w:rFonts w:ascii="AvenirNext LT Pro LightCn" w:hAnsi="AvenirNext LT Pro LightCn"/>
          <w:sz w:val="24"/>
        </w:rPr>
        <w:t xml:space="preserve">Le planning d’intervention sera déposé, pour chacun des lots auprès de la personne référente de site afin que cette dernière puisse prendre les dispositions nécessaires, notamment en termes d’accès sur le site. </w:t>
      </w:r>
      <w:r w:rsidR="00607D1B" w:rsidRPr="00DD67F8">
        <w:rPr>
          <w:rFonts w:ascii="AvenirNext LT Pro LightCn" w:hAnsi="AvenirNext LT Pro LightCn"/>
          <w:sz w:val="24"/>
        </w:rPr>
        <w:t>À</w:t>
      </w:r>
      <w:r w:rsidRPr="00DD67F8">
        <w:rPr>
          <w:rFonts w:ascii="AvenirNext LT Pro LightCn" w:hAnsi="AvenirNext LT Pro LightCn"/>
          <w:sz w:val="24"/>
        </w:rPr>
        <w:t xml:space="preserve"> savoir :</w:t>
      </w:r>
    </w:p>
    <w:p w14:paraId="222091B9" w14:textId="63DF17BB" w:rsidR="00861732" w:rsidRPr="00DD67F8" w:rsidRDefault="00861732" w:rsidP="00DD67F8">
      <w:pPr>
        <w:rPr>
          <w:rFonts w:ascii="AvenirNext LT Pro LightCn" w:hAnsi="AvenirNext LT Pro LightCn"/>
          <w:sz w:val="24"/>
        </w:rPr>
      </w:pPr>
      <w:r>
        <w:rPr>
          <w:rFonts w:ascii="AvenirNext LT Pro LightCn" w:hAnsi="AvenirNext LT Pro LightCn"/>
          <w:sz w:val="24"/>
        </w:rPr>
        <w:t xml:space="preserve">- Lot 1, M. Cédric BIGI, </w:t>
      </w:r>
    </w:p>
    <w:p w14:paraId="7AF6C1E9" w14:textId="08CEF81C" w:rsidR="00DD67F8" w:rsidRDefault="00DD67F8" w:rsidP="00DD67F8">
      <w:pPr>
        <w:rPr>
          <w:rFonts w:ascii="AvenirNext LT Pro LightCn" w:hAnsi="AvenirNext LT Pro LightCn"/>
          <w:sz w:val="24"/>
        </w:rPr>
      </w:pPr>
      <w:r w:rsidRPr="00DD67F8">
        <w:rPr>
          <w:rFonts w:ascii="AvenirNext LT Pro LightCn" w:hAnsi="AvenirNext LT Pro LightCn"/>
          <w:sz w:val="24"/>
        </w:rPr>
        <w:t>-</w:t>
      </w:r>
      <w:r w:rsidR="00DE2A1A">
        <w:rPr>
          <w:rFonts w:ascii="AvenirNext LT Pro LightCn" w:hAnsi="AvenirNext LT Pro LightCn"/>
          <w:sz w:val="24"/>
        </w:rPr>
        <w:t xml:space="preserve"> </w:t>
      </w:r>
      <w:r w:rsidRPr="00DD67F8">
        <w:rPr>
          <w:rFonts w:ascii="AvenirNext LT Pro LightCn" w:hAnsi="AvenirNext LT Pro LightCn"/>
          <w:sz w:val="24"/>
        </w:rPr>
        <w:t>Lot 2, M. Rémy B</w:t>
      </w:r>
      <w:r w:rsidR="00607D1B">
        <w:rPr>
          <w:rFonts w:ascii="AvenirNext LT Pro LightCn" w:hAnsi="AvenirNext LT Pro LightCn"/>
          <w:sz w:val="24"/>
        </w:rPr>
        <w:t>REI</w:t>
      </w:r>
      <w:r w:rsidR="00CC06D9">
        <w:rPr>
          <w:rFonts w:ascii="AvenirNext LT Pro LightCn" w:hAnsi="AvenirNext LT Pro LightCn"/>
          <w:sz w:val="24"/>
        </w:rPr>
        <w:t>L</w:t>
      </w:r>
      <w:r w:rsidR="0076665D" w:rsidRPr="00B334E6">
        <w:rPr>
          <w:rFonts w:ascii="AvenirNext LT Pro LightCn" w:hAnsi="AvenirNext LT Pro LightCn"/>
          <w:sz w:val="24"/>
        </w:rPr>
        <w:t>.</w:t>
      </w:r>
    </w:p>
    <w:p w14:paraId="2353AD59" w14:textId="6122467B" w:rsidR="0076665D" w:rsidRPr="00B334E6" w:rsidRDefault="0076665D" w:rsidP="00DD67F8">
      <w:pPr>
        <w:rPr>
          <w:rFonts w:ascii="AvenirNext LT Pro LightCn" w:hAnsi="AvenirNext LT Pro LightCn"/>
          <w:sz w:val="24"/>
        </w:rPr>
      </w:pPr>
      <w:r w:rsidRPr="00B334E6">
        <w:rPr>
          <w:rFonts w:ascii="AvenirNext LT Pro LightCn" w:hAnsi="AvenirNext LT Pro LightCn"/>
          <w:sz w:val="24"/>
        </w:rPr>
        <w:t xml:space="preserve"> </w:t>
      </w:r>
      <w:r w:rsidR="00BE38B6" w:rsidRPr="00B334E6">
        <w:rPr>
          <w:rFonts w:ascii="AvenirNext LT Pro LightCn" w:hAnsi="AvenirNext LT Pro LightCn"/>
          <w:sz w:val="24"/>
        </w:rPr>
        <w:t>À</w:t>
      </w:r>
      <w:r w:rsidRPr="00B334E6">
        <w:rPr>
          <w:rFonts w:ascii="AvenirNext LT Pro LightCn" w:hAnsi="AvenirNext LT Pro LightCn"/>
          <w:sz w:val="24"/>
        </w:rPr>
        <w:t xml:space="preserve"> défaut de cet accord, le titulaire donne au responsable un préavis d’intervention, pour chaque visite, d’au moins 15 jours tout en respectant les périodicités ci-dessus.</w:t>
      </w:r>
    </w:p>
    <w:p w14:paraId="5C2DFC35" w14:textId="77777777" w:rsidR="0076665D" w:rsidRPr="00B334E6" w:rsidRDefault="0076665D" w:rsidP="0076665D">
      <w:pPr>
        <w:rPr>
          <w:rFonts w:ascii="AvenirNext LT Pro LightCn" w:hAnsi="AvenirNext LT Pro LightCn"/>
          <w:sz w:val="24"/>
        </w:rPr>
      </w:pPr>
      <w:r w:rsidRPr="00B334E6">
        <w:rPr>
          <w:rFonts w:ascii="AvenirNext LT Pro LightCn" w:hAnsi="AvenirNext LT Pro LightCn"/>
          <w:sz w:val="24"/>
        </w:rPr>
        <w:t>Lors des visites de maintenance, les équipes d’intervention seront en qualité et quantités suffisantes pour mener à bien l’ensemble des prestations.</w:t>
      </w:r>
    </w:p>
    <w:p w14:paraId="6B316507" w14:textId="77777777" w:rsidR="0076665D" w:rsidRPr="002153D4" w:rsidRDefault="002153D4" w:rsidP="0076665D">
      <w:pPr>
        <w:rPr>
          <w:rFonts w:ascii="AvenirNext LT Pro LightCn" w:hAnsi="AvenirNext LT Pro LightCn"/>
          <w:b/>
          <w:sz w:val="24"/>
          <w:u w:val="single"/>
        </w:rPr>
      </w:pPr>
      <w:r w:rsidRPr="002153D4">
        <w:rPr>
          <w:rFonts w:ascii="AvenirNext LT Pro LightCn" w:hAnsi="AvenirNext LT Pro LightCn"/>
          <w:b/>
          <w:sz w:val="24"/>
          <w:u w:val="single"/>
        </w:rPr>
        <w:t>Il sera nommé un responsable de site.</w:t>
      </w:r>
    </w:p>
    <w:p w14:paraId="60FDAD56" w14:textId="77777777" w:rsidR="00B017E3" w:rsidRDefault="0076665D" w:rsidP="0076665D">
      <w:pPr>
        <w:rPr>
          <w:rFonts w:ascii="AvenirNext LT Pro LightCn" w:hAnsi="AvenirNext LT Pro LightCn"/>
          <w:sz w:val="24"/>
        </w:rPr>
      </w:pPr>
      <w:r w:rsidRPr="00B334E6">
        <w:rPr>
          <w:rFonts w:ascii="AvenirNext LT Pro LightCn" w:hAnsi="AvenirNext LT Pro LightCn"/>
          <w:sz w:val="24"/>
        </w:rPr>
        <w:t>Le prestataire utilisera son propre matériel nécessaire et spécialisé pour ce genre de travail et dispose de son magasin central pour s’approvisionner sur le champ en petites pièces détachées incluses dans le marché.</w:t>
      </w:r>
    </w:p>
    <w:p w14:paraId="7EEF9661" w14:textId="77777777" w:rsidR="00397119" w:rsidRPr="005C6B46" w:rsidRDefault="005C6B46" w:rsidP="0076665D">
      <w:pPr>
        <w:rPr>
          <w:rFonts w:ascii="AvenirNext LT Pro LightCn" w:hAnsi="AvenirNext LT Pro LightCn"/>
          <w:b/>
          <w:sz w:val="24"/>
          <w:u w:val="single"/>
        </w:rPr>
      </w:pPr>
      <w:r>
        <w:rPr>
          <w:rFonts w:ascii="AvenirNext LT Pro LightCn" w:hAnsi="AvenirNext LT Pro LightCn"/>
          <w:sz w:val="24"/>
        </w:rPr>
        <w:t xml:space="preserve"> </w:t>
      </w:r>
      <w:r w:rsidRPr="005C6B46">
        <w:rPr>
          <w:rFonts w:ascii="AvenirNext LT Pro LightCn" w:hAnsi="AvenirNext LT Pro LightCn"/>
          <w:b/>
          <w:sz w:val="24"/>
          <w:u w:val="single"/>
        </w:rPr>
        <w:t xml:space="preserve">Tout manquement dans le respect des plannings </w:t>
      </w:r>
      <w:r>
        <w:rPr>
          <w:rFonts w:ascii="AvenirNext LT Pro LightCn" w:hAnsi="AvenirNext LT Pro LightCn"/>
          <w:b/>
          <w:sz w:val="24"/>
          <w:u w:val="single"/>
        </w:rPr>
        <w:t>et des interventions</w:t>
      </w:r>
      <w:r w:rsidRPr="005C6B46">
        <w:rPr>
          <w:rFonts w:ascii="AvenirNext LT Pro LightCn" w:hAnsi="AvenirNext LT Pro LightCn"/>
          <w:b/>
          <w:sz w:val="24"/>
          <w:u w:val="single"/>
        </w:rPr>
        <w:t xml:space="preserve"> entrainera des pénalités prévues à l’article 16.</w:t>
      </w:r>
    </w:p>
    <w:p w14:paraId="3AA19290" w14:textId="77777777" w:rsidR="00D716E3" w:rsidRPr="00B334E6" w:rsidRDefault="00D716E3" w:rsidP="0076665D">
      <w:pPr>
        <w:rPr>
          <w:rFonts w:ascii="AvenirNext LT Pro LightCn" w:hAnsi="AvenirNext LT Pro LightCn"/>
          <w:sz w:val="24"/>
        </w:rPr>
      </w:pPr>
    </w:p>
    <w:p w14:paraId="63807A3F" w14:textId="77777777" w:rsidR="00766492" w:rsidRPr="00621356" w:rsidRDefault="00766492" w:rsidP="006051FF">
      <w:pPr>
        <w:pStyle w:val="Titre2"/>
      </w:pPr>
      <w:bookmarkStart w:id="15" w:name="_Toc208242791"/>
      <w:r w:rsidRPr="00621356">
        <w:t>Devoir du titulaire</w:t>
      </w:r>
      <w:bookmarkEnd w:id="15"/>
    </w:p>
    <w:p w14:paraId="52DEBE38" w14:textId="77777777" w:rsidR="00766492" w:rsidRPr="00B334E6" w:rsidRDefault="00766492" w:rsidP="00766492">
      <w:pPr>
        <w:rPr>
          <w:rFonts w:ascii="AvenirNext LT Pro LightCn" w:hAnsi="AvenirNext LT Pro LightCn"/>
          <w:sz w:val="24"/>
        </w:rPr>
      </w:pPr>
      <w:r w:rsidRPr="00B334E6">
        <w:rPr>
          <w:rFonts w:ascii="AvenirNext LT Pro LightCn" w:hAnsi="AvenirNext LT Pro LightCn"/>
          <w:sz w:val="24"/>
        </w:rPr>
        <w:t>Le titulaire devra en outre, suppléer par ses connaissances professionnelles et son expérience, aux compléments de détails manquants au présent cahier des charges. Le candidat devra signaler les erreurs ou omission à INRAE selon les dispositions de la réglementation en vigueur.</w:t>
      </w:r>
    </w:p>
    <w:p w14:paraId="4634436F" w14:textId="77777777" w:rsidR="00D716E3" w:rsidRPr="00B334E6" w:rsidRDefault="00D716E3" w:rsidP="00D716E3">
      <w:pPr>
        <w:rPr>
          <w:rFonts w:ascii="AvenirNext LT Pro LightCn" w:hAnsi="AvenirNext LT Pro LightCn"/>
          <w:sz w:val="24"/>
        </w:rPr>
      </w:pPr>
      <w:r w:rsidRPr="00B334E6">
        <w:rPr>
          <w:rFonts w:ascii="AvenirNext LT Pro LightCn" w:hAnsi="AvenirNext LT Pro LightCn"/>
          <w:sz w:val="24"/>
        </w:rPr>
        <w:t>L’entreprise devra délivrer un bon pour chaque intervention.</w:t>
      </w:r>
    </w:p>
    <w:p w14:paraId="5E0BD20A" w14:textId="77777777" w:rsidR="00D716E3" w:rsidRPr="008C1E97" w:rsidRDefault="00D716E3" w:rsidP="00D716E3">
      <w:pPr>
        <w:rPr>
          <w:rFonts w:ascii="AvenirNext LT Pro LightCn" w:hAnsi="AvenirNext LT Pro LightCn"/>
        </w:rPr>
      </w:pPr>
      <w:r w:rsidRPr="00B334E6">
        <w:rPr>
          <w:rFonts w:ascii="AvenirNext LT Pro LightCn" w:hAnsi="AvenirNext LT Pro LightCn"/>
          <w:sz w:val="24"/>
        </w:rPr>
        <w:t>Il mentionnera la date d'intervention, sa durée, le nom de l'intervenant, la nature des opérations, des remarques éventuelles sur l'état de l'installation</w:t>
      </w:r>
      <w:r w:rsidRPr="008C1E97">
        <w:rPr>
          <w:rFonts w:ascii="AvenirNext LT Pro LightCn" w:hAnsi="AvenirNext LT Pro LightCn"/>
        </w:rPr>
        <w:t>.</w:t>
      </w:r>
    </w:p>
    <w:p w14:paraId="0685A5E0" w14:textId="77777777" w:rsidR="00766492" w:rsidRPr="008C1E97" w:rsidRDefault="00766492" w:rsidP="00766492">
      <w:pPr>
        <w:rPr>
          <w:rFonts w:ascii="AvenirNext LT Pro LightCn" w:hAnsi="AvenirNext LT Pro LightCn"/>
        </w:rPr>
      </w:pPr>
    </w:p>
    <w:p w14:paraId="5039267D" w14:textId="77777777" w:rsidR="00766492" w:rsidRPr="008C1E97" w:rsidRDefault="00766492" w:rsidP="006051FF">
      <w:pPr>
        <w:pStyle w:val="Titre2"/>
      </w:pPr>
      <w:bookmarkStart w:id="16" w:name="_Toc208242792"/>
      <w:r w:rsidRPr="008C1E97">
        <w:t>Exécution des mesures et essais</w:t>
      </w:r>
      <w:bookmarkEnd w:id="16"/>
    </w:p>
    <w:p w14:paraId="3B867861" w14:textId="77777777" w:rsidR="00766492" w:rsidRPr="00B334E6" w:rsidRDefault="00766492" w:rsidP="00766492">
      <w:pPr>
        <w:rPr>
          <w:rFonts w:ascii="AvenirNext LT Pro LightCn" w:hAnsi="AvenirNext LT Pro LightCn"/>
          <w:sz w:val="24"/>
        </w:rPr>
      </w:pPr>
      <w:r w:rsidRPr="00B334E6">
        <w:rPr>
          <w:rFonts w:ascii="AvenirNext LT Pro LightCn" w:hAnsi="AvenirNext LT Pro LightCn"/>
          <w:sz w:val="24"/>
        </w:rPr>
        <w:t xml:space="preserve">Il appartient à INRAE de signaler l’existence de certains équipements ou matériels sensibles (par exemple, informatique, matériel de laboratoire ou d’expérimentation, parafoudres, …) pour lesquels les mesures et essais </w:t>
      </w:r>
      <w:r w:rsidRPr="00B334E6">
        <w:rPr>
          <w:rFonts w:ascii="AvenirNext LT Pro LightCn" w:hAnsi="AvenirNext LT Pro LightCn"/>
          <w:sz w:val="24"/>
        </w:rPr>
        <w:lastRenderedPageBreak/>
        <w:t>réalisés conformément au référentiel seraient susceptibles de conduire à des dysfonctionnements, des détériorations, voire des erreurs d’interprétations de la conformité. En l’absence de ces informations, le vérificateur ne saurait être tenu pour responsable.</w:t>
      </w:r>
    </w:p>
    <w:p w14:paraId="0FEF5F4B" w14:textId="77777777" w:rsidR="002F5FCD" w:rsidRPr="008C1E97" w:rsidRDefault="002F5FCD" w:rsidP="00766492">
      <w:pPr>
        <w:rPr>
          <w:rFonts w:ascii="AvenirNext LT Pro LightCn" w:hAnsi="AvenirNext LT Pro LightCn"/>
        </w:rPr>
      </w:pPr>
    </w:p>
    <w:p w14:paraId="6D278507" w14:textId="77777777" w:rsidR="00766492" w:rsidRPr="00621356" w:rsidRDefault="00766492" w:rsidP="006051FF">
      <w:pPr>
        <w:pStyle w:val="Titre2"/>
      </w:pPr>
      <w:bookmarkStart w:id="17" w:name="_Toc208242793"/>
      <w:r w:rsidRPr="00621356">
        <w:t>Remise du rapport de vérification</w:t>
      </w:r>
      <w:bookmarkEnd w:id="17"/>
    </w:p>
    <w:p w14:paraId="20275402" w14:textId="41A59EE5" w:rsidR="00766492" w:rsidRPr="00B334E6" w:rsidRDefault="00766492" w:rsidP="00766492">
      <w:pPr>
        <w:rPr>
          <w:rFonts w:ascii="AvenirNext LT Pro LightCn" w:hAnsi="AvenirNext LT Pro LightCn"/>
          <w:sz w:val="24"/>
          <w:szCs w:val="24"/>
        </w:rPr>
      </w:pPr>
      <w:r w:rsidRPr="00B334E6">
        <w:rPr>
          <w:rFonts w:ascii="AvenirNext LT Pro LightCn" w:hAnsi="AvenirNext LT Pro LightCn"/>
          <w:sz w:val="24"/>
          <w:szCs w:val="24"/>
        </w:rPr>
        <w:t>Lors des inspections le titulaire devra remettre un bon d’intervention mentionnant la mission, la date et le nom de l’intervenant. Ce bon devra être signé par l’agent du titulaire et le représentant d</w:t>
      </w:r>
      <w:r w:rsidR="00BC3C4A">
        <w:rPr>
          <w:rFonts w:ascii="AvenirNext LT Pro LightCn" w:hAnsi="AvenirNext LT Pro LightCn"/>
          <w:sz w:val="24"/>
          <w:szCs w:val="24"/>
        </w:rPr>
        <w:t>’</w:t>
      </w:r>
      <w:r w:rsidRPr="00B334E6">
        <w:rPr>
          <w:rFonts w:ascii="AvenirNext LT Pro LightCn" w:hAnsi="AvenirNext LT Pro LightCn"/>
          <w:sz w:val="24"/>
          <w:szCs w:val="24"/>
        </w:rPr>
        <w:t>INRAE.</w:t>
      </w:r>
    </w:p>
    <w:p w14:paraId="1FCE8AF3" w14:textId="77777777" w:rsidR="00CD2369" w:rsidRPr="00B334E6" w:rsidRDefault="00CD2369" w:rsidP="00CD2369">
      <w:pPr>
        <w:rPr>
          <w:rFonts w:ascii="AvenirNext LT Pro LightCn" w:hAnsi="AvenirNext LT Pro LightCn"/>
          <w:sz w:val="24"/>
          <w:szCs w:val="24"/>
        </w:rPr>
      </w:pPr>
      <w:r w:rsidRPr="00B334E6">
        <w:rPr>
          <w:rFonts w:ascii="AvenirNext LT Pro LightCn" w:hAnsi="AvenirNext LT Pro LightCn"/>
          <w:sz w:val="24"/>
          <w:szCs w:val="24"/>
        </w:rPr>
        <w:t>L’entreprise devra délivrer un bon pour chaque intervention.</w:t>
      </w:r>
    </w:p>
    <w:p w14:paraId="51B544EC" w14:textId="2EAC61D9" w:rsidR="007C3D22" w:rsidRDefault="00CD2369" w:rsidP="00621356">
      <w:pPr>
        <w:rPr>
          <w:rFonts w:ascii="AvenirNext LT Pro LightCn" w:hAnsi="AvenirNext LT Pro LightCn"/>
          <w:sz w:val="24"/>
          <w:szCs w:val="24"/>
        </w:rPr>
      </w:pPr>
      <w:r w:rsidRPr="00B334E6">
        <w:rPr>
          <w:rFonts w:ascii="AvenirNext LT Pro LightCn" w:hAnsi="AvenirNext LT Pro LightCn"/>
          <w:sz w:val="24"/>
          <w:szCs w:val="24"/>
        </w:rPr>
        <w:t>Il mentionnera la date d'intervention, sa durée, le nom de l'intervenant, la nature des opérations, des remarques éventuelles sur l'état de l'installation.</w:t>
      </w:r>
    </w:p>
    <w:p w14:paraId="2632887E" w14:textId="77777777" w:rsidR="00A30709" w:rsidRPr="00B334E6" w:rsidRDefault="00A30709" w:rsidP="00621356">
      <w:pPr>
        <w:rPr>
          <w:rFonts w:ascii="AvenirNext LT Pro LightCn" w:hAnsi="AvenirNext LT Pro LightCn"/>
          <w:sz w:val="24"/>
          <w:szCs w:val="24"/>
        </w:rPr>
      </w:pPr>
    </w:p>
    <w:p w14:paraId="5C2EA2DD" w14:textId="77777777" w:rsidR="007C3D22" w:rsidRPr="008C1E97" w:rsidRDefault="007C3D22" w:rsidP="00621356">
      <w:pPr>
        <w:pStyle w:val="Titre1"/>
        <w:jc w:val="left"/>
      </w:pPr>
      <w:r w:rsidRPr="008C1E97">
        <w:t xml:space="preserve"> </w:t>
      </w:r>
      <w:bookmarkStart w:id="18" w:name="_Toc208242794"/>
      <w:r w:rsidR="00621356">
        <w:t>REFERENCE PROFESSIONNELLE ET CAPACITE TECHNIQUE</w:t>
      </w:r>
      <w:bookmarkEnd w:id="18"/>
    </w:p>
    <w:p w14:paraId="042AE05D" w14:textId="77777777" w:rsidR="007C3D22" w:rsidRPr="008C1E97" w:rsidRDefault="007C3D22" w:rsidP="007C3D22">
      <w:pPr>
        <w:rPr>
          <w:rFonts w:ascii="AvenirNext LT Pro LightCn" w:hAnsi="AvenirNext LT Pro LightCn"/>
        </w:rPr>
      </w:pPr>
    </w:p>
    <w:p w14:paraId="7BEE0EB9" w14:textId="77777777" w:rsidR="007C3D22" w:rsidRPr="00B334E6" w:rsidRDefault="007C3D22" w:rsidP="007C3D22">
      <w:pPr>
        <w:rPr>
          <w:rFonts w:ascii="AvenirNext LT Pro LightCn" w:hAnsi="AvenirNext LT Pro LightCn"/>
          <w:sz w:val="24"/>
          <w:szCs w:val="24"/>
        </w:rPr>
      </w:pPr>
      <w:r w:rsidRPr="00B334E6">
        <w:rPr>
          <w:rFonts w:ascii="AvenirNext LT Pro LightCn" w:hAnsi="AvenirNext LT Pro LightCn"/>
          <w:sz w:val="24"/>
          <w:szCs w:val="24"/>
        </w:rPr>
        <w:t>Niveau(x) de capacités professionnelles et techniques :</w:t>
      </w:r>
    </w:p>
    <w:p w14:paraId="76B7BF39" w14:textId="77777777" w:rsidR="007C3D22" w:rsidRPr="00B334E6" w:rsidRDefault="007C3D22" w:rsidP="007C3D22">
      <w:pPr>
        <w:rPr>
          <w:rFonts w:ascii="AvenirNext LT Pro LightCn" w:hAnsi="AvenirNext LT Pro LightCn"/>
          <w:sz w:val="24"/>
          <w:szCs w:val="24"/>
        </w:rPr>
      </w:pPr>
      <w:r w:rsidRPr="00B334E6">
        <w:rPr>
          <w:rFonts w:ascii="AvenirNext LT Pro LightCn" w:hAnsi="AvenirNext LT Pro LightCn"/>
          <w:sz w:val="24"/>
          <w:szCs w:val="24"/>
        </w:rPr>
        <w:t>- les moyens humains et matériels du candidat doivent permettre la réalisation des prestations objet du marché dans les règles de l'art et garantir le respect du délai d'exécution</w:t>
      </w:r>
    </w:p>
    <w:p w14:paraId="022FDCD4" w14:textId="77777777" w:rsidR="007C3D22" w:rsidRPr="00B334E6" w:rsidRDefault="007C3D22" w:rsidP="007C3D22">
      <w:pPr>
        <w:rPr>
          <w:rFonts w:ascii="AvenirNext LT Pro LightCn" w:hAnsi="AvenirNext LT Pro LightCn"/>
          <w:sz w:val="24"/>
          <w:szCs w:val="24"/>
        </w:rPr>
      </w:pPr>
      <w:r w:rsidRPr="00B334E6">
        <w:rPr>
          <w:rFonts w:ascii="AvenirNext LT Pro LightCn" w:hAnsi="AvenirNext LT Pro LightCn"/>
          <w:sz w:val="24"/>
          <w:szCs w:val="24"/>
        </w:rPr>
        <w:t>- les références produites ainsi que les titres d'études et professionnels doivent permettre de justifier que le candidat dispose des compétences dans les différents domaines de vérification</w:t>
      </w:r>
    </w:p>
    <w:p w14:paraId="013772E2" w14:textId="77777777" w:rsidR="00CD2369" w:rsidRPr="00B334E6" w:rsidRDefault="00CD2369" w:rsidP="00CD2369">
      <w:pPr>
        <w:rPr>
          <w:rFonts w:ascii="AvenirNext LT Pro LightCn" w:hAnsi="AvenirNext LT Pro LightCn"/>
          <w:sz w:val="24"/>
          <w:szCs w:val="24"/>
        </w:rPr>
      </w:pPr>
      <w:r w:rsidRPr="00B334E6">
        <w:rPr>
          <w:rFonts w:ascii="AvenirNext LT Pro LightCn" w:hAnsi="AvenirNext LT Pro LightCn"/>
          <w:sz w:val="24"/>
          <w:szCs w:val="24"/>
        </w:rPr>
        <w:t>Les entreprises soumissionnaires devront fournir une attestation portant mention des spécialités pour lesquelles elle est qualifiée et reconnue comme telle par l’organisme professionnel auquel est rattaché sa profession.</w:t>
      </w:r>
    </w:p>
    <w:p w14:paraId="473EEE9E" w14:textId="313C7221" w:rsidR="00CD2369" w:rsidRDefault="00CD2369" w:rsidP="00CD2369">
      <w:pPr>
        <w:rPr>
          <w:rFonts w:ascii="AvenirNext LT Pro LightCn" w:hAnsi="AvenirNext LT Pro LightCn"/>
          <w:sz w:val="24"/>
          <w:szCs w:val="24"/>
        </w:rPr>
      </w:pPr>
      <w:r w:rsidRPr="00B334E6">
        <w:rPr>
          <w:rFonts w:ascii="AvenirNext LT Pro LightCn" w:hAnsi="AvenirNext LT Pro LightCn"/>
          <w:sz w:val="24"/>
          <w:szCs w:val="24"/>
        </w:rPr>
        <w:t>Préciser le type de certification.</w:t>
      </w:r>
    </w:p>
    <w:p w14:paraId="76F31B99" w14:textId="77777777" w:rsidR="00A30709" w:rsidRDefault="00A30709" w:rsidP="00CD2369">
      <w:pPr>
        <w:rPr>
          <w:rFonts w:ascii="AvenirNext LT Pro LightCn" w:hAnsi="AvenirNext LT Pro LightCn"/>
          <w:sz w:val="24"/>
          <w:szCs w:val="24"/>
        </w:rPr>
      </w:pPr>
    </w:p>
    <w:p w14:paraId="53539FCD" w14:textId="77777777" w:rsidR="00571B4F" w:rsidRPr="008C1E97" w:rsidRDefault="00571B4F" w:rsidP="00571B4F">
      <w:pPr>
        <w:pStyle w:val="Titre1"/>
        <w:rPr>
          <w:rFonts w:ascii="AvenirNext LT Pro LightCn" w:hAnsi="AvenirNext LT Pro LightCn"/>
        </w:rPr>
      </w:pPr>
      <w:bookmarkStart w:id="19" w:name="_Toc208242795"/>
      <w:r w:rsidRPr="008C1E97">
        <w:rPr>
          <w:rFonts w:ascii="AvenirNext LT Pro LightCn" w:hAnsi="AvenirNext LT Pro LightCn"/>
        </w:rPr>
        <w:t>SOUS-TRAITANCE</w:t>
      </w:r>
      <w:bookmarkEnd w:id="19"/>
    </w:p>
    <w:p w14:paraId="4A2650F7" w14:textId="4A82628B" w:rsidR="00571B4F" w:rsidRPr="00B334E6" w:rsidRDefault="00571B4F" w:rsidP="00571B4F">
      <w:pPr>
        <w:rPr>
          <w:rFonts w:ascii="AvenirNext LT Pro LightCn" w:hAnsi="AvenirNext LT Pro LightCn"/>
          <w:sz w:val="24"/>
          <w:szCs w:val="24"/>
        </w:rPr>
      </w:pPr>
      <w:r w:rsidRPr="00B334E6">
        <w:rPr>
          <w:rFonts w:ascii="AvenirNext LT Pro LightCn" w:hAnsi="AvenirNext LT Pro LightCn"/>
          <w:sz w:val="24"/>
          <w:szCs w:val="24"/>
        </w:rPr>
        <w:t xml:space="preserve">Le titulaire peut sous-traiter l’exécution de certaines prestations de son marché à condition d’avoir obtenu </w:t>
      </w:r>
      <w:r w:rsidR="00C22BEC">
        <w:rPr>
          <w:rFonts w:ascii="AvenirNext LT Pro LightCn" w:hAnsi="AvenirNext LT Pro LightCn"/>
          <w:sz w:val="24"/>
          <w:szCs w:val="24"/>
        </w:rPr>
        <w:t xml:space="preserve">du pouvoir adjudicateur </w:t>
      </w:r>
      <w:r w:rsidRPr="00B334E6">
        <w:rPr>
          <w:rFonts w:ascii="AvenirNext LT Pro LightCn" w:hAnsi="AvenirNext LT Pro LightCn"/>
          <w:sz w:val="24"/>
          <w:szCs w:val="24"/>
        </w:rPr>
        <w:t>l’acceptation de chaque sous-traitant.</w:t>
      </w:r>
    </w:p>
    <w:p w14:paraId="3AFCF73C" w14:textId="21A58B08" w:rsidR="00571B4F" w:rsidRDefault="00DE2A1A" w:rsidP="00571B4F">
      <w:pPr>
        <w:rPr>
          <w:rFonts w:ascii="AvenirNext LT Pro LightCn" w:hAnsi="AvenirNext LT Pro LightCn"/>
          <w:sz w:val="24"/>
          <w:szCs w:val="24"/>
        </w:rPr>
      </w:pPr>
      <w:r>
        <w:rPr>
          <w:rFonts w:ascii="AvenirNext LT Pro LightCn" w:hAnsi="AvenirNext LT Pro LightCn"/>
          <w:sz w:val="24"/>
          <w:szCs w:val="24"/>
        </w:rPr>
        <w:t>Le titulaire</w:t>
      </w:r>
      <w:r w:rsidR="00571B4F" w:rsidRPr="00B334E6">
        <w:rPr>
          <w:rFonts w:ascii="AvenirNext LT Pro LightCn" w:hAnsi="AvenirNext LT Pro LightCn"/>
          <w:sz w:val="24"/>
          <w:szCs w:val="24"/>
        </w:rPr>
        <w:t xml:space="preserve"> devra être présent au début et à la réception de l’intervention.</w:t>
      </w:r>
    </w:p>
    <w:p w14:paraId="526E8E98" w14:textId="77777777" w:rsidR="00A30709" w:rsidRPr="00B334E6" w:rsidRDefault="00A30709" w:rsidP="00571B4F">
      <w:pPr>
        <w:rPr>
          <w:rFonts w:ascii="AvenirNext LT Pro LightCn" w:hAnsi="AvenirNext LT Pro LightCn"/>
          <w:sz w:val="24"/>
          <w:szCs w:val="24"/>
        </w:rPr>
      </w:pPr>
    </w:p>
    <w:p w14:paraId="0D393A68" w14:textId="77777777" w:rsidR="00571B4F" w:rsidRDefault="00571B4F" w:rsidP="00571B4F">
      <w:pPr>
        <w:pStyle w:val="Titre1"/>
        <w:rPr>
          <w:rFonts w:ascii="AvenirNext LT Pro LightCn" w:hAnsi="AvenirNext LT Pro LightCn"/>
        </w:rPr>
      </w:pPr>
      <w:bookmarkStart w:id="20" w:name="_Toc208242796"/>
      <w:r w:rsidRPr="008C1E97">
        <w:rPr>
          <w:rFonts w:ascii="AvenirNext LT Pro LightCn" w:hAnsi="AvenirNext LT Pro LightCn"/>
        </w:rPr>
        <w:t>HYGIENE, SECURITE, QUALITE ET DEVELOPPEMENT DURABLE</w:t>
      </w:r>
      <w:bookmarkEnd w:id="20"/>
    </w:p>
    <w:p w14:paraId="6782599B" w14:textId="77777777" w:rsidR="005804B9" w:rsidRPr="005804B9" w:rsidRDefault="005804B9" w:rsidP="00484869"/>
    <w:p w14:paraId="0EB4877F" w14:textId="77777777" w:rsidR="00571B4F" w:rsidRPr="005804B9" w:rsidRDefault="00571B4F" w:rsidP="006051FF">
      <w:pPr>
        <w:pStyle w:val="Titre2"/>
        <w:rPr>
          <w:rFonts w:cs="Arial"/>
          <w:sz w:val="20"/>
          <w:szCs w:val="20"/>
        </w:rPr>
      </w:pPr>
      <w:bookmarkStart w:id="21" w:name="_Toc208242797"/>
      <w:r w:rsidRPr="005804B9">
        <w:t>Plan de prévention</w:t>
      </w:r>
      <w:bookmarkEnd w:id="21"/>
    </w:p>
    <w:p w14:paraId="3EBED41A" w14:textId="77777777" w:rsidR="00571B4F" w:rsidRPr="00B334E6" w:rsidRDefault="00571B4F" w:rsidP="00484869">
      <w:pPr>
        <w:widowControl w:val="0"/>
        <w:autoSpaceDE w:val="0"/>
        <w:autoSpaceDN w:val="0"/>
        <w:adjustRightInd w:val="0"/>
        <w:rPr>
          <w:rFonts w:ascii="AvenirNext LT Pro LightCn" w:hAnsi="AvenirNext LT Pro LightCn" w:cs="Arial"/>
          <w:sz w:val="24"/>
          <w:szCs w:val="24"/>
        </w:rPr>
      </w:pPr>
      <w:r w:rsidRPr="00B334E6">
        <w:rPr>
          <w:rFonts w:ascii="AvenirNext LT Pro LightCn" w:hAnsi="AvenirNext LT Pro LightCn" w:cs="Arial"/>
          <w:sz w:val="24"/>
          <w:szCs w:val="24"/>
        </w:rPr>
        <w:t>Le titulaire s’engage à respecter le ou les règlement(s) inté</w:t>
      </w:r>
      <w:r w:rsidR="005804B9" w:rsidRPr="00B334E6">
        <w:rPr>
          <w:rFonts w:ascii="AvenirNext LT Pro LightCn" w:hAnsi="AvenirNext LT Pro LightCn" w:cs="Arial"/>
          <w:sz w:val="24"/>
          <w:szCs w:val="24"/>
        </w:rPr>
        <w:t xml:space="preserve">rieur(s) en vigueur au sein de </w:t>
      </w:r>
      <w:r w:rsidRPr="00B334E6">
        <w:rPr>
          <w:rFonts w:ascii="AvenirNext LT Pro LightCn" w:hAnsi="AvenirNext LT Pro LightCn" w:cs="Arial"/>
          <w:sz w:val="24"/>
          <w:szCs w:val="24"/>
        </w:rPr>
        <w:t>INRAE, ainsi que les dispositions légales en vigueur relatives à l’hygiène et à la sécurité.</w:t>
      </w:r>
    </w:p>
    <w:p w14:paraId="39DBAF6E" w14:textId="77777777" w:rsidR="00571B4F" w:rsidRPr="00B334E6" w:rsidRDefault="00571B4F" w:rsidP="00484869">
      <w:pPr>
        <w:widowControl w:val="0"/>
        <w:autoSpaceDE w:val="0"/>
        <w:autoSpaceDN w:val="0"/>
        <w:adjustRightInd w:val="0"/>
        <w:rPr>
          <w:rFonts w:ascii="AvenirNext LT Pro LightCn" w:hAnsi="AvenirNext LT Pro LightCn" w:cs="Arial"/>
          <w:sz w:val="24"/>
          <w:szCs w:val="24"/>
        </w:rPr>
      </w:pPr>
      <w:r w:rsidRPr="00B334E6">
        <w:rPr>
          <w:rFonts w:ascii="AvenirNext LT Pro LightCn" w:hAnsi="AvenirNext LT Pro LightCn" w:cs="Arial"/>
          <w:sz w:val="24"/>
          <w:szCs w:val="24"/>
        </w:rPr>
        <w:t xml:space="preserve">A la signature du contrat un plan de prévention sera établi pour une (1) année. Celui-ci devra être réactualisé chaque année à la date anniversaire du contrat. </w:t>
      </w:r>
    </w:p>
    <w:p w14:paraId="3BE5DB77" w14:textId="77777777" w:rsidR="002F5FCD" w:rsidRPr="00B334E6" w:rsidRDefault="002F5FCD" w:rsidP="00484869">
      <w:pPr>
        <w:widowControl w:val="0"/>
        <w:autoSpaceDE w:val="0"/>
        <w:autoSpaceDN w:val="0"/>
        <w:adjustRightInd w:val="0"/>
        <w:rPr>
          <w:rFonts w:ascii="AvenirNext LT Pro LightCn" w:hAnsi="AvenirNext LT Pro LightCn" w:cs="Arial"/>
          <w:sz w:val="24"/>
          <w:szCs w:val="24"/>
        </w:rPr>
      </w:pPr>
    </w:p>
    <w:p w14:paraId="7C212929" w14:textId="77777777" w:rsidR="00571B4F" w:rsidRPr="005804B9" w:rsidRDefault="00571B4F" w:rsidP="006051FF">
      <w:pPr>
        <w:pStyle w:val="Titre2"/>
        <w:rPr>
          <w:rFonts w:cs="Arial"/>
          <w:sz w:val="20"/>
          <w:szCs w:val="20"/>
        </w:rPr>
      </w:pPr>
      <w:bookmarkStart w:id="22" w:name="_Toc208242798"/>
      <w:r w:rsidRPr="005804B9">
        <w:lastRenderedPageBreak/>
        <w:t>Qualité</w:t>
      </w:r>
      <w:bookmarkEnd w:id="22"/>
    </w:p>
    <w:p w14:paraId="1F350E4C"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 xml:space="preserve">La propreté des locaux </w:t>
      </w:r>
      <w:r w:rsidR="005804B9" w:rsidRPr="00B334E6">
        <w:rPr>
          <w:rFonts w:ascii="AvenirNext LT Pro LightCn" w:hAnsi="AvenirNext LT Pro LightCn" w:cs="Arial"/>
          <w:sz w:val="24"/>
        </w:rPr>
        <w:t>incombe</w:t>
      </w:r>
      <w:r w:rsidRPr="00B334E6">
        <w:rPr>
          <w:rFonts w:ascii="AvenirNext LT Pro LightCn" w:hAnsi="AvenirNext LT Pro LightCn" w:cs="Arial"/>
          <w:sz w:val="24"/>
        </w:rPr>
        <w:t xml:space="preserve"> au titulaire du présent </w:t>
      </w:r>
      <w:r w:rsidR="005804B9" w:rsidRPr="00B334E6">
        <w:rPr>
          <w:rFonts w:ascii="AvenirNext LT Pro LightCn" w:hAnsi="AvenirNext LT Pro LightCn" w:cs="Arial"/>
          <w:sz w:val="24"/>
        </w:rPr>
        <w:t>marché au</w:t>
      </w:r>
      <w:r w:rsidRPr="00B334E6">
        <w:rPr>
          <w:rFonts w:ascii="AvenirNext LT Pro LightCn" w:hAnsi="AvenirNext LT Pro LightCn" w:cs="Arial"/>
          <w:sz w:val="24"/>
        </w:rPr>
        <w:t xml:space="preserve"> fil de ses interventions, à savoir : </w:t>
      </w:r>
    </w:p>
    <w:p w14:paraId="51722B96"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 xml:space="preserve">- Le titulaire doit laisser les locaux propres et libres de tous déchets pendant et après l’exécution de ses travaux </w:t>
      </w:r>
      <w:r w:rsidR="005804B9" w:rsidRPr="00B334E6">
        <w:rPr>
          <w:rFonts w:ascii="AvenirNext LT Pro LightCn" w:hAnsi="AvenirNext LT Pro LightCn" w:cs="Arial"/>
          <w:sz w:val="24"/>
        </w:rPr>
        <w:t>et interventions</w:t>
      </w:r>
      <w:r w:rsidRPr="00B334E6">
        <w:rPr>
          <w:rFonts w:ascii="AvenirNext LT Pro LightCn" w:hAnsi="AvenirNext LT Pro LightCn" w:cs="Arial"/>
          <w:sz w:val="24"/>
        </w:rPr>
        <w:t xml:space="preserve"> dont il est chargé</w:t>
      </w:r>
    </w:p>
    <w:p w14:paraId="23FEF941"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 xml:space="preserve">- Le titulaire a la charge du nettoyage, de la réparation et de la remise en état des installations qu’il a salies ou détériorées </w:t>
      </w:r>
    </w:p>
    <w:p w14:paraId="07ACEB56" w14:textId="77777777" w:rsidR="00571B4F"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 xml:space="preserve">En cas de </w:t>
      </w:r>
      <w:r w:rsidR="005804B9" w:rsidRPr="00B334E6">
        <w:rPr>
          <w:rFonts w:ascii="AvenirNext LT Pro LightCn" w:hAnsi="AvenirNext LT Pro LightCn" w:cs="Arial"/>
          <w:sz w:val="24"/>
        </w:rPr>
        <w:t>non-respect</w:t>
      </w:r>
      <w:r w:rsidRPr="00B334E6">
        <w:rPr>
          <w:rFonts w:ascii="AvenirNext LT Pro LightCn" w:hAnsi="AvenirNext LT Pro LightCn" w:cs="Arial"/>
          <w:sz w:val="24"/>
        </w:rPr>
        <w:t xml:space="preserve"> de ces exigences, INRAE se réserve la possibilité, après simple demande non suivie d’effet, de faire intervenir, aux frais du titulaire, une entreprise de nettoyage extérieure.</w:t>
      </w:r>
    </w:p>
    <w:p w14:paraId="0FCD08FA"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p>
    <w:p w14:paraId="47DE2447"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Le titulaire a la charge de l’enlèvement de ses déblais et de leur transport jusqu’aux installations d’élimination ou de tri sélectif des déchets, selon la règlementation en vigueur.</w:t>
      </w:r>
    </w:p>
    <w:p w14:paraId="3022A03F" w14:textId="77777777" w:rsidR="00571B4F" w:rsidRPr="00B334E6" w:rsidRDefault="00571B4F" w:rsidP="00484869">
      <w:pPr>
        <w:widowControl w:val="0"/>
        <w:autoSpaceDE w:val="0"/>
        <w:autoSpaceDN w:val="0"/>
        <w:adjustRightInd w:val="0"/>
        <w:rPr>
          <w:rFonts w:ascii="AvenirNext LT Pro LightCn" w:hAnsi="AvenirNext LT Pro LightCn" w:cs="Arial"/>
          <w:sz w:val="24"/>
        </w:rPr>
      </w:pPr>
      <w:r w:rsidRPr="00B334E6">
        <w:rPr>
          <w:rFonts w:ascii="AvenirNext LT Pro LightCn" w:hAnsi="AvenirNext LT Pro LightCn" w:cs="Arial"/>
          <w:sz w:val="24"/>
        </w:rPr>
        <w:t xml:space="preserve">Concernant les fluides récupérés et détruits </w:t>
      </w:r>
      <w:r w:rsidR="005804B9" w:rsidRPr="00B334E6">
        <w:rPr>
          <w:rFonts w:ascii="AvenirNext LT Pro LightCn" w:hAnsi="AvenirNext LT Pro LightCn" w:cs="Arial"/>
          <w:sz w:val="24"/>
        </w:rPr>
        <w:t>ceux-ci</w:t>
      </w:r>
      <w:r w:rsidRPr="00B334E6">
        <w:rPr>
          <w:rFonts w:ascii="AvenirNext LT Pro LightCn" w:hAnsi="AvenirNext LT Pro LightCn" w:cs="Arial"/>
          <w:sz w:val="24"/>
        </w:rPr>
        <w:t xml:space="preserve"> devront faire l’objet d’un </w:t>
      </w:r>
      <w:r w:rsidR="005804B9" w:rsidRPr="00B334E6">
        <w:rPr>
          <w:rFonts w:ascii="AvenirNext LT Pro LightCn" w:hAnsi="AvenirNext LT Pro LightCn" w:cs="Arial"/>
          <w:sz w:val="24"/>
        </w:rPr>
        <w:t>Bordereau</w:t>
      </w:r>
      <w:r w:rsidRPr="00B334E6">
        <w:rPr>
          <w:rFonts w:ascii="AvenirNext LT Pro LightCn" w:hAnsi="AvenirNext LT Pro LightCn" w:cs="Arial"/>
          <w:sz w:val="24"/>
        </w:rPr>
        <w:t xml:space="preserve"> de Suivi des Déchets.</w:t>
      </w:r>
    </w:p>
    <w:p w14:paraId="3B6A4C4E" w14:textId="77777777" w:rsidR="00571B4F" w:rsidRPr="005804B9" w:rsidRDefault="00571B4F" w:rsidP="00484869">
      <w:pPr>
        <w:widowControl w:val="0"/>
        <w:autoSpaceDE w:val="0"/>
        <w:autoSpaceDN w:val="0"/>
        <w:adjustRightInd w:val="0"/>
        <w:rPr>
          <w:rFonts w:ascii="AvenirNext LT Pro LightCn" w:hAnsi="AvenirNext LT Pro LightCn" w:cs="Arial"/>
        </w:rPr>
      </w:pPr>
    </w:p>
    <w:p w14:paraId="77FE27BF" w14:textId="7770DA9E" w:rsidR="00571B4F" w:rsidRPr="005804B9" w:rsidRDefault="00571B4F" w:rsidP="006051FF">
      <w:pPr>
        <w:pStyle w:val="Titre2"/>
        <w:rPr>
          <w:rFonts w:cs="Arial"/>
          <w:sz w:val="22"/>
          <w:szCs w:val="22"/>
        </w:rPr>
      </w:pPr>
      <w:bookmarkStart w:id="23" w:name="_Toc208242799"/>
      <w:r w:rsidRPr="005804B9">
        <w:t>Dé</w:t>
      </w:r>
      <w:r w:rsidR="00D02EE6">
        <w:t>marche RSE</w:t>
      </w:r>
      <w:bookmarkEnd w:id="23"/>
    </w:p>
    <w:p w14:paraId="593A8FCB" w14:textId="696AB545" w:rsidR="00B3398C" w:rsidRPr="00B334E6" w:rsidRDefault="00BC3C4A" w:rsidP="00484869">
      <w:pPr>
        <w:widowControl w:val="0"/>
        <w:autoSpaceDE w:val="0"/>
        <w:autoSpaceDN w:val="0"/>
        <w:adjustRightInd w:val="0"/>
        <w:rPr>
          <w:rFonts w:ascii="AvenirNext LT Pro LightCn" w:hAnsi="AvenirNext LT Pro LightCn" w:cs="Arial"/>
          <w:sz w:val="24"/>
        </w:rPr>
      </w:pPr>
      <w:r w:rsidRPr="00BC3C4A">
        <w:rPr>
          <w:rFonts w:ascii="AvenirNext LT Pro LightCn" w:hAnsi="AvenirNext LT Pro LightCn" w:cs="Arial"/>
          <w:sz w:val="24"/>
        </w:rPr>
        <w:t>Dans le cadre de la mise en œuvre d’une politique de développement durable et de critères d’écoresponsabilité, les entreprises sont invitées à démontrer leur engagement actif en ce sens</w:t>
      </w:r>
      <w:r>
        <w:rPr>
          <w:rFonts w:ascii="AvenirNext LT Pro LightCn" w:hAnsi="AvenirNext LT Pro LightCn" w:cs="Arial"/>
          <w:sz w:val="24"/>
        </w:rPr>
        <w:t>.</w:t>
      </w:r>
    </w:p>
    <w:p w14:paraId="36AB3D75" w14:textId="77777777" w:rsidR="005804B9" w:rsidRPr="005804B9" w:rsidRDefault="005804B9" w:rsidP="00571B4F">
      <w:pPr>
        <w:widowControl w:val="0"/>
        <w:autoSpaceDE w:val="0"/>
        <w:autoSpaceDN w:val="0"/>
        <w:adjustRightInd w:val="0"/>
        <w:spacing w:line="200" w:lineRule="exact"/>
        <w:rPr>
          <w:rFonts w:ascii="AvenirNext LT Pro LightCn" w:hAnsi="AvenirNext LT Pro LightCn" w:cs="Arial"/>
        </w:rPr>
      </w:pPr>
    </w:p>
    <w:p w14:paraId="62617BC2" w14:textId="77777777" w:rsidR="00B3398C" w:rsidRPr="008C1E97" w:rsidRDefault="00B3398C" w:rsidP="008630D8">
      <w:pPr>
        <w:pStyle w:val="Titre1"/>
        <w:rPr>
          <w:rFonts w:ascii="AvenirNext LT Pro LightCn" w:hAnsi="AvenirNext LT Pro LightCn"/>
          <w:i/>
          <w:iCs/>
        </w:rPr>
      </w:pPr>
      <w:bookmarkStart w:id="24" w:name="_Toc208242800"/>
      <w:r w:rsidRPr="008C1E97">
        <w:rPr>
          <w:rFonts w:ascii="AvenirNext LT Pro LightCn" w:hAnsi="AvenirNext LT Pro LightCn"/>
        </w:rPr>
        <w:t>DURÉE DU MARCHÉ (OU DÉLAI(S) D’EXÉCUTION DU MARCHÉ)</w:t>
      </w:r>
      <w:bookmarkEnd w:id="24"/>
      <w:r w:rsidRPr="008C1E97">
        <w:rPr>
          <w:rFonts w:ascii="AvenirNext LT Pro LightCn" w:hAnsi="AvenirNext LT Pro LightCn"/>
        </w:rPr>
        <w:t xml:space="preserve"> </w:t>
      </w:r>
    </w:p>
    <w:p w14:paraId="50D59B8A" w14:textId="77777777" w:rsidR="00CB348C" w:rsidRPr="008C1E97" w:rsidRDefault="00CB348C" w:rsidP="008630D8">
      <w:pPr>
        <w:rPr>
          <w:rFonts w:ascii="AvenirNext LT Pro LightCn" w:hAnsi="AvenirNext LT Pro LightCn"/>
        </w:rPr>
      </w:pPr>
    </w:p>
    <w:p w14:paraId="2DBCE3B6" w14:textId="77777777" w:rsidR="00AE5B97" w:rsidRPr="00B334E6" w:rsidRDefault="00CB348C" w:rsidP="00AE5B97">
      <w:pPr>
        <w:rPr>
          <w:rFonts w:ascii="AvenirNext LT Pro LightCn" w:hAnsi="AvenirNext LT Pro LightCn"/>
          <w:sz w:val="24"/>
        </w:rPr>
      </w:pPr>
      <w:r w:rsidRPr="00B334E6">
        <w:rPr>
          <w:rFonts w:ascii="AvenirNext LT Pro LightCn" w:hAnsi="AvenirNext LT Pro LightCn"/>
          <w:sz w:val="24"/>
        </w:rPr>
        <w:t xml:space="preserve">La durée d’exécution du marché est </w:t>
      </w:r>
      <w:proofErr w:type="gramStart"/>
      <w:r w:rsidRPr="00B334E6">
        <w:rPr>
          <w:rFonts w:ascii="AvenirNext LT Pro LightCn" w:hAnsi="AvenirNext LT Pro LightCn"/>
          <w:sz w:val="24"/>
        </w:rPr>
        <w:t>de</w:t>
      </w:r>
      <w:r w:rsidR="00AE5B97" w:rsidRPr="00B334E6">
        <w:rPr>
          <w:rFonts w:ascii="AvenirNext LT Pro LightCn" w:hAnsi="AvenirNext LT Pro LightCn"/>
          <w:sz w:val="24"/>
        </w:rPr>
        <w:t xml:space="preserve"> un</w:t>
      </w:r>
      <w:proofErr w:type="gramEnd"/>
      <w:r w:rsidR="00AE5B97" w:rsidRPr="00B334E6">
        <w:rPr>
          <w:rFonts w:ascii="AvenirNext LT Pro LightCn" w:hAnsi="AvenirNext LT Pro LightCn"/>
          <w:sz w:val="24"/>
        </w:rPr>
        <w:t xml:space="preserve"> (1) an. La date de début des prestations sera la date de notification du présent contrat.</w:t>
      </w:r>
    </w:p>
    <w:p w14:paraId="42788A25" w14:textId="77777777" w:rsidR="00B3398C" w:rsidRPr="00B334E6" w:rsidRDefault="00AE5B97" w:rsidP="00AE5B97">
      <w:pPr>
        <w:rPr>
          <w:rFonts w:ascii="AvenirNext LT Pro LightCn" w:hAnsi="AvenirNext LT Pro LightCn"/>
          <w:color w:val="C00000"/>
          <w:sz w:val="24"/>
        </w:rPr>
      </w:pPr>
      <w:r w:rsidRPr="00B334E6">
        <w:rPr>
          <w:rFonts w:ascii="AvenirNext LT Pro LightCn" w:hAnsi="AvenirNext LT Pro LightCn"/>
          <w:sz w:val="24"/>
        </w:rPr>
        <w:t xml:space="preserve">Il est renouvelable par tacite reconduction sans que sa durée maximale n’excède 48 mois, sauf dénonciation par l’une ou l’autre des parties, 2 mois avant l’échéance et ce par lettre recommandée avec accusé réception.  </w:t>
      </w:r>
    </w:p>
    <w:p w14:paraId="25587CCB" w14:textId="77777777" w:rsidR="001D73E9" w:rsidRPr="00B334E6" w:rsidRDefault="001D73E9" w:rsidP="008630D8">
      <w:pPr>
        <w:rPr>
          <w:rFonts w:ascii="AvenirNext LT Pro LightCn" w:hAnsi="AvenirNext LT Pro LightCn"/>
          <w:sz w:val="24"/>
          <w:u w:val="single"/>
        </w:rPr>
      </w:pPr>
    </w:p>
    <w:p w14:paraId="4EB838EF" w14:textId="77777777" w:rsidR="00B3398C" w:rsidRPr="008C1E97" w:rsidRDefault="00B3398C" w:rsidP="008630D8">
      <w:pPr>
        <w:pStyle w:val="Titre1"/>
        <w:rPr>
          <w:rFonts w:ascii="AvenirNext LT Pro LightCn" w:hAnsi="AvenirNext LT Pro LightCn"/>
          <w:i/>
          <w:iCs/>
          <w:color w:val="FF0000"/>
        </w:rPr>
      </w:pPr>
      <w:bookmarkStart w:id="25" w:name="_Toc208242801"/>
      <w:r w:rsidRPr="008C1E97">
        <w:rPr>
          <w:rFonts w:ascii="AvenirNext LT Pro LightCn" w:hAnsi="AvenirNext LT Pro LightCn"/>
        </w:rPr>
        <w:t>VÉRIFICATION ET ADMISSION DES FOURNITURES OU DES PRESTATIONS</w:t>
      </w:r>
      <w:bookmarkEnd w:id="25"/>
    </w:p>
    <w:p w14:paraId="0C6D03B7" w14:textId="77777777" w:rsidR="00B3398C" w:rsidRPr="00484869" w:rsidRDefault="00B3398C" w:rsidP="00484869">
      <w:pPr>
        <w:widowControl w:val="0"/>
        <w:autoSpaceDE w:val="0"/>
        <w:autoSpaceDN w:val="0"/>
        <w:adjustRightInd w:val="0"/>
        <w:rPr>
          <w:rFonts w:ascii="AvenirNext LT Pro LightCn" w:hAnsi="AvenirNext LT Pro LightCn" w:cs="Arial"/>
          <w:i/>
          <w:color w:val="FF0000"/>
          <w:sz w:val="24"/>
          <w:szCs w:val="24"/>
        </w:rPr>
      </w:pPr>
    </w:p>
    <w:p w14:paraId="4D34439E" w14:textId="77777777" w:rsidR="00707B79" w:rsidRPr="00484869" w:rsidRDefault="00CD2369" w:rsidP="00484869">
      <w:pPr>
        <w:widowControl w:val="0"/>
        <w:autoSpaceDE w:val="0"/>
        <w:autoSpaceDN w:val="0"/>
        <w:adjustRightInd w:val="0"/>
        <w:rPr>
          <w:rFonts w:ascii="AvenirNext LT Pro LightCn" w:hAnsi="AvenirNext LT Pro LightCn"/>
          <w:i/>
          <w:sz w:val="24"/>
          <w:szCs w:val="24"/>
        </w:rPr>
      </w:pPr>
      <w:r w:rsidRPr="00484869">
        <w:rPr>
          <w:rFonts w:ascii="AvenirNext LT Pro LightCn" w:hAnsi="AvenirNext LT Pro LightCn"/>
          <w:sz w:val="24"/>
          <w:szCs w:val="24"/>
        </w:rPr>
        <w:t>Toute livraison de matériel sur le site INRAE commandé par le prestataire pour les différentes maintenances devra être réceptionnée par ce dernier. À défaut, il sera refusé</w:t>
      </w:r>
      <w:r w:rsidRPr="00484869">
        <w:rPr>
          <w:rFonts w:ascii="AvenirNext LT Pro LightCn" w:hAnsi="AvenirNext LT Pro LightCn"/>
          <w:i/>
          <w:sz w:val="24"/>
          <w:szCs w:val="24"/>
        </w:rPr>
        <w:t>.</w:t>
      </w:r>
    </w:p>
    <w:p w14:paraId="6912F0D1" w14:textId="77777777" w:rsidR="005804B9" w:rsidRPr="008C1E97" w:rsidRDefault="005804B9" w:rsidP="00484869">
      <w:pPr>
        <w:widowControl w:val="0"/>
        <w:autoSpaceDE w:val="0"/>
        <w:autoSpaceDN w:val="0"/>
        <w:adjustRightInd w:val="0"/>
        <w:rPr>
          <w:rFonts w:ascii="AvenirNext LT Pro LightCn" w:hAnsi="AvenirNext LT Pro LightCn" w:cs="Arial"/>
          <w:i/>
          <w:color w:val="FF0000"/>
          <w:sz w:val="20"/>
          <w:szCs w:val="20"/>
        </w:rPr>
      </w:pPr>
    </w:p>
    <w:p w14:paraId="16AD7BC3" w14:textId="77777777" w:rsidR="001E21C7" w:rsidRDefault="001E21C7" w:rsidP="008630D8">
      <w:pPr>
        <w:pStyle w:val="Titre1"/>
        <w:rPr>
          <w:rFonts w:ascii="AvenirNext LT Pro LightCn" w:hAnsi="AvenirNext LT Pro LightCn"/>
        </w:rPr>
      </w:pPr>
      <w:bookmarkStart w:id="26" w:name="_Toc208242802"/>
      <w:r w:rsidRPr="008C1E97">
        <w:rPr>
          <w:rFonts w:ascii="AvenirNext LT Pro LightCn" w:hAnsi="AvenirNext LT Pro LightCn"/>
        </w:rPr>
        <w:t>ZONES A REGIME RESTRICTIF (ZRR)</w:t>
      </w:r>
      <w:bookmarkEnd w:id="26"/>
    </w:p>
    <w:p w14:paraId="1871A8A8" w14:textId="77777777" w:rsidR="005804B9" w:rsidRPr="005804B9" w:rsidRDefault="005804B9" w:rsidP="005804B9"/>
    <w:p w14:paraId="5B5FED14" w14:textId="77777777" w:rsidR="001E21C7" w:rsidRPr="00B334E6" w:rsidRDefault="001E21C7" w:rsidP="008630D8">
      <w:pPr>
        <w:rPr>
          <w:rFonts w:ascii="AvenirNext LT Pro LightCn" w:hAnsi="AvenirNext LT Pro LightCn"/>
          <w:b/>
          <w:i/>
          <w:sz w:val="24"/>
        </w:rPr>
      </w:pPr>
      <w:bookmarkStart w:id="27" w:name="_Toc473299930"/>
      <w:r w:rsidRPr="00B334E6">
        <w:rPr>
          <w:rFonts w:ascii="AvenirNext LT Pro LightCn" w:hAnsi="AvenirNext LT Pro LightCn"/>
          <w:sz w:val="24"/>
        </w:rPr>
        <w:t xml:space="preserve">Lorsque les prestations </w:t>
      </w:r>
      <w:r w:rsidR="0026288D" w:rsidRPr="00B334E6">
        <w:rPr>
          <w:rFonts w:ascii="AvenirNext LT Pro LightCn" w:hAnsi="AvenirNext LT Pro LightCn"/>
          <w:sz w:val="24"/>
        </w:rPr>
        <w:t xml:space="preserve">de services </w:t>
      </w:r>
      <w:r w:rsidRPr="00B334E6">
        <w:rPr>
          <w:rFonts w:ascii="AvenirNext LT Pro LightCn" w:hAnsi="AvenirNext LT Pro LightCn"/>
          <w:sz w:val="24"/>
        </w:rPr>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27"/>
    </w:p>
    <w:p w14:paraId="0A16ED03" w14:textId="77777777" w:rsidR="00EF1B9E" w:rsidRDefault="001E21C7" w:rsidP="008630D8">
      <w:pPr>
        <w:rPr>
          <w:rFonts w:ascii="AvenirNext LT Pro LightCn" w:hAnsi="AvenirNext LT Pro LightCn"/>
          <w:sz w:val="24"/>
        </w:rPr>
      </w:pPr>
      <w:bookmarkStart w:id="28" w:name="_Toc473299931"/>
      <w:r w:rsidRPr="00B334E6">
        <w:rPr>
          <w:rFonts w:ascii="AvenirNext LT Pro LightCn" w:hAnsi="AvenirNext LT Pro LightCn"/>
          <w:sz w:val="24"/>
        </w:rPr>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28"/>
    </w:p>
    <w:p w14:paraId="33C4815A" w14:textId="77777777" w:rsidR="00A30709" w:rsidRPr="008C1E97" w:rsidRDefault="00A30709" w:rsidP="008630D8">
      <w:pPr>
        <w:rPr>
          <w:rFonts w:ascii="AvenirNext LT Pro LightCn" w:hAnsi="AvenirNext LT Pro LightCn"/>
          <w:b/>
          <w:i/>
        </w:rPr>
      </w:pPr>
    </w:p>
    <w:p w14:paraId="65C0C056" w14:textId="06550118" w:rsidR="00B3398C" w:rsidRDefault="00B3398C" w:rsidP="008630D8">
      <w:pPr>
        <w:pStyle w:val="Titre1"/>
        <w:rPr>
          <w:rFonts w:ascii="AvenirNext LT Pro LightCn" w:hAnsi="AvenirNext LT Pro LightCn"/>
        </w:rPr>
      </w:pPr>
      <w:bookmarkStart w:id="29" w:name="_Toc208242803"/>
      <w:r w:rsidRPr="008C1E97">
        <w:rPr>
          <w:rFonts w:ascii="AvenirNext LT Pro LightCn" w:hAnsi="AvenirNext LT Pro LightCn"/>
        </w:rPr>
        <w:t>PRIX ET MODALITÉS DE PAIEMENTS</w:t>
      </w:r>
      <w:bookmarkEnd w:id="29"/>
    </w:p>
    <w:p w14:paraId="0617B3C3" w14:textId="77777777" w:rsidR="00A30709" w:rsidRPr="00A30709" w:rsidRDefault="00A30709" w:rsidP="00A30709"/>
    <w:p w14:paraId="2E9F9EA7" w14:textId="77777777" w:rsidR="00B3398C" w:rsidRPr="008C1E97" w:rsidRDefault="00B3398C" w:rsidP="006051FF">
      <w:pPr>
        <w:pStyle w:val="Titre2"/>
      </w:pPr>
      <w:bookmarkStart w:id="30" w:name="_Toc208242804"/>
      <w:r w:rsidRPr="008C1E97">
        <w:t>Prix du marché</w:t>
      </w:r>
      <w:bookmarkEnd w:id="30"/>
    </w:p>
    <w:p w14:paraId="0968A1B8" w14:textId="77777777" w:rsidR="00A30709" w:rsidRDefault="00A30709" w:rsidP="008630D8">
      <w:pPr>
        <w:rPr>
          <w:rFonts w:ascii="AvenirNext LT Pro LightCn" w:hAnsi="AvenirNext LT Pro LightCn"/>
          <w:sz w:val="24"/>
          <w:szCs w:val="24"/>
        </w:rPr>
      </w:pPr>
    </w:p>
    <w:p w14:paraId="7D72B191" w14:textId="77777777" w:rsidR="007903A1" w:rsidRPr="007903A1" w:rsidRDefault="007903A1" w:rsidP="007903A1">
      <w:pPr>
        <w:rPr>
          <w:rFonts w:ascii="AvenirNext LT Pro LightCn" w:hAnsi="AvenirNext LT Pro LightCn"/>
          <w:b/>
          <w:bCs/>
          <w:sz w:val="24"/>
          <w:szCs w:val="24"/>
        </w:rPr>
      </w:pPr>
      <w:r w:rsidRPr="007903A1">
        <w:rPr>
          <w:rFonts w:ascii="AvenirNext LT Pro LightCn" w:hAnsi="AvenirNext LT Pro LightCn"/>
          <w:b/>
          <w:bCs/>
          <w:sz w:val="24"/>
          <w:szCs w:val="24"/>
        </w:rPr>
        <w:t>Lot 1 : site de Sophia-Antipolis/Antibes</w:t>
      </w:r>
    </w:p>
    <w:p w14:paraId="34130781" w14:textId="77777777" w:rsidR="007903A1" w:rsidRPr="007903A1" w:rsidRDefault="007903A1" w:rsidP="007903A1">
      <w:pPr>
        <w:rPr>
          <w:rFonts w:ascii="AvenirNext LT Pro LightCn" w:hAnsi="AvenirNext LT Pro LightCn"/>
          <w:sz w:val="24"/>
          <w:szCs w:val="24"/>
        </w:rPr>
      </w:pPr>
      <w:r w:rsidRPr="007903A1">
        <w:rPr>
          <w:rFonts w:ascii="AvenirNext LT Pro LightCn" w:hAnsi="AvenirNext LT Pro LightCn"/>
          <w:sz w:val="24"/>
          <w:szCs w:val="24"/>
        </w:rPr>
        <w:t xml:space="preserve">Le prix forfaitaire des prestations est de ………… € hors taxes, soit avec une TVA de </w:t>
      </w:r>
      <w:proofErr w:type="gramStart"/>
      <w:r w:rsidRPr="007903A1">
        <w:rPr>
          <w:rFonts w:ascii="AvenirNext LT Pro LightCn" w:hAnsi="AvenirNext LT Pro LightCn"/>
          <w:sz w:val="24"/>
          <w:szCs w:val="24"/>
        </w:rPr>
        <w:t>…….</w:t>
      </w:r>
      <w:proofErr w:type="gramEnd"/>
      <w:r w:rsidRPr="007903A1">
        <w:rPr>
          <w:rFonts w:ascii="AvenirNext LT Pro LightCn" w:hAnsi="AvenirNext LT Pro LightCn"/>
          <w:sz w:val="24"/>
          <w:szCs w:val="24"/>
        </w:rPr>
        <w:t>% un prix de ………... € TTC.</w:t>
      </w:r>
    </w:p>
    <w:p w14:paraId="5913B535" w14:textId="122696ED" w:rsidR="007903A1" w:rsidRPr="007903A1" w:rsidRDefault="007903A1" w:rsidP="007903A1">
      <w:pPr>
        <w:rPr>
          <w:rFonts w:ascii="AvenirNext LT Pro LightCn" w:hAnsi="AvenirNext LT Pro LightCn"/>
          <w:sz w:val="24"/>
          <w:szCs w:val="24"/>
        </w:rPr>
      </w:pPr>
      <w:r w:rsidRPr="007903A1">
        <w:rPr>
          <w:rFonts w:ascii="AvenirNext LT Pro LightCn" w:hAnsi="AvenirNext LT Pro LightCn"/>
          <w:sz w:val="24"/>
          <w:szCs w:val="24"/>
        </w:rPr>
        <w:t>Ce marché est conclu à prix « révisable » selon une formule à définir à partir d’un index ou d’un ou plusieurs indices (annexe 4).</w:t>
      </w:r>
      <w:r w:rsidR="00C738AD">
        <w:rPr>
          <w:rFonts w:ascii="AvenirNext LT Pro LightCn" w:hAnsi="AvenirNext LT Pro LightCn"/>
          <w:sz w:val="24"/>
          <w:szCs w:val="24"/>
        </w:rPr>
        <w:t xml:space="preserve"> </w:t>
      </w:r>
      <w:bookmarkStart w:id="31" w:name="_Hlk210315704"/>
      <w:r w:rsidR="00C738AD">
        <w:rPr>
          <w:rFonts w:ascii="AvenirNext LT Pro LightCn" w:hAnsi="AvenirNext LT Pro LightCn"/>
          <w:sz w:val="24"/>
          <w:szCs w:val="24"/>
        </w:rPr>
        <w:t>Le mois de référence M0 sera le mois de remise des offres.</w:t>
      </w:r>
      <w:bookmarkEnd w:id="31"/>
    </w:p>
    <w:p w14:paraId="03501A1E" w14:textId="5BA92BF7" w:rsidR="007903A1" w:rsidRDefault="007903A1" w:rsidP="007903A1">
      <w:pPr>
        <w:rPr>
          <w:rFonts w:ascii="AvenirNext LT Pro LightCn" w:hAnsi="AvenirNext LT Pro LightCn"/>
          <w:b/>
          <w:bCs/>
          <w:sz w:val="24"/>
          <w:szCs w:val="24"/>
        </w:rPr>
      </w:pPr>
      <w:r w:rsidRPr="007903A1">
        <w:rPr>
          <w:rFonts w:ascii="AvenirNext LT Pro LightCn" w:hAnsi="AvenirNext LT Pro LightCn"/>
          <w:b/>
          <w:bCs/>
          <w:sz w:val="24"/>
          <w:szCs w:val="24"/>
        </w:rPr>
        <w:t xml:space="preserve">« Le pouvoir adjudicateur se réserve la possibilité de résilier le marché si la hausse induite par la révision des prix est supérieure à </w:t>
      </w:r>
      <w:r>
        <w:rPr>
          <w:rFonts w:ascii="AvenirNext LT Pro LightCn" w:hAnsi="AvenirNext LT Pro LightCn"/>
          <w:b/>
          <w:bCs/>
          <w:sz w:val="24"/>
          <w:szCs w:val="24"/>
        </w:rPr>
        <w:t>6</w:t>
      </w:r>
      <w:r w:rsidRPr="007903A1">
        <w:rPr>
          <w:rFonts w:ascii="AvenirNext LT Pro LightCn" w:hAnsi="AvenirNext LT Pro LightCn"/>
          <w:b/>
          <w:bCs/>
          <w:sz w:val="24"/>
          <w:szCs w:val="24"/>
        </w:rPr>
        <w:t>% par an ».</w:t>
      </w:r>
    </w:p>
    <w:p w14:paraId="1E47A64C" w14:textId="77777777" w:rsidR="007903A1" w:rsidRDefault="007903A1" w:rsidP="00607D1B">
      <w:pPr>
        <w:rPr>
          <w:rFonts w:ascii="AvenirNext LT Pro LightCn" w:hAnsi="AvenirNext LT Pro LightCn"/>
          <w:b/>
          <w:bCs/>
          <w:sz w:val="24"/>
          <w:szCs w:val="24"/>
        </w:rPr>
      </w:pPr>
    </w:p>
    <w:p w14:paraId="7BE3CBD0" w14:textId="33069324" w:rsidR="00607D1B" w:rsidRPr="00607D1B" w:rsidRDefault="00607D1B" w:rsidP="00607D1B">
      <w:pPr>
        <w:rPr>
          <w:rFonts w:ascii="AvenirNext LT Pro LightCn" w:hAnsi="AvenirNext LT Pro LightCn"/>
          <w:b/>
          <w:bCs/>
          <w:sz w:val="24"/>
          <w:szCs w:val="24"/>
        </w:rPr>
      </w:pPr>
      <w:r w:rsidRPr="00607D1B">
        <w:rPr>
          <w:rFonts w:ascii="AvenirNext LT Pro LightCn" w:hAnsi="AvenirNext LT Pro LightCn"/>
          <w:b/>
          <w:bCs/>
          <w:sz w:val="24"/>
          <w:szCs w:val="24"/>
        </w:rPr>
        <w:t xml:space="preserve">Lot </w:t>
      </w:r>
      <w:r>
        <w:rPr>
          <w:rFonts w:ascii="AvenirNext LT Pro LightCn" w:hAnsi="AvenirNext LT Pro LightCn"/>
          <w:b/>
          <w:bCs/>
          <w:sz w:val="24"/>
          <w:szCs w:val="24"/>
        </w:rPr>
        <w:t>2</w:t>
      </w:r>
      <w:r w:rsidRPr="00607D1B">
        <w:rPr>
          <w:rFonts w:ascii="AvenirNext LT Pro LightCn" w:hAnsi="AvenirNext LT Pro LightCn"/>
          <w:b/>
          <w:bCs/>
          <w:sz w:val="24"/>
          <w:szCs w:val="24"/>
        </w:rPr>
        <w:t xml:space="preserve"> : site de </w:t>
      </w:r>
      <w:r>
        <w:rPr>
          <w:rFonts w:ascii="AvenirNext LT Pro LightCn" w:hAnsi="AvenirNext LT Pro LightCn"/>
          <w:b/>
          <w:bCs/>
          <w:sz w:val="24"/>
          <w:szCs w:val="24"/>
        </w:rPr>
        <w:t xml:space="preserve">Aix Le </w:t>
      </w:r>
      <w:proofErr w:type="spellStart"/>
      <w:r>
        <w:rPr>
          <w:rFonts w:ascii="AvenirNext LT Pro LightCn" w:hAnsi="AvenirNext LT Pro LightCn"/>
          <w:b/>
          <w:bCs/>
          <w:sz w:val="24"/>
          <w:szCs w:val="24"/>
        </w:rPr>
        <w:t>Tholonet</w:t>
      </w:r>
      <w:proofErr w:type="spellEnd"/>
    </w:p>
    <w:p w14:paraId="6D0EE884" w14:textId="77777777" w:rsidR="00607D1B" w:rsidRPr="00B334E6" w:rsidRDefault="00607D1B" w:rsidP="00607D1B">
      <w:pPr>
        <w:rPr>
          <w:rFonts w:ascii="AvenirNext LT Pro LightCn" w:hAnsi="AvenirNext LT Pro LightCn"/>
          <w:sz w:val="24"/>
          <w:szCs w:val="24"/>
        </w:rPr>
      </w:pPr>
      <w:r w:rsidRPr="00B334E6">
        <w:rPr>
          <w:rFonts w:ascii="AvenirNext LT Pro LightCn" w:hAnsi="AvenirNext LT Pro LightCn"/>
          <w:sz w:val="24"/>
          <w:szCs w:val="24"/>
        </w:rPr>
        <w:t xml:space="preserve">Le prix forfaitaire des prestations est de </w:t>
      </w:r>
      <w:r w:rsidRPr="00B334E6">
        <w:rPr>
          <w:rFonts w:ascii="AvenirNext LT Pro LightCn" w:hAnsi="AvenirNext LT Pro LightCn"/>
          <w:b/>
          <w:bCs/>
          <w:color w:val="FF0000"/>
          <w:sz w:val="24"/>
          <w:szCs w:val="24"/>
        </w:rPr>
        <w:t>…………</w:t>
      </w:r>
      <w:r w:rsidRPr="00B334E6">
        <w:rPr>
          <w:rFonts w:ascii="AvenirNext LT Pro LightCn" w:hAnsi="AvenirNext LT Pro LightCn"/>
          <w:sz w:val="24"/>
          <w:szCs w:val="24"/>
        </w:rPr>
        <w:t xml:space="preserve"> € hors taxes, soit avec une TVA de </w:t>
      </w:r>
      <w:proofErr w:type="gramStart"/>
      <w:r w:rsidRPr="00B334E6">
        <w:rPr>
          <w:rFonts w:ascii="AvenirNext LT Pro LightCn" w:hAnsi="AvenirNext LT Pro LightCn"/>
          <w:b/>
          <w:color w:val="C00000"/>
          <w:sz w:val="24"/>
          <w:szCs w:val="24"/>
        </w:rPr>
        <w:t>…….</w:t>
      </w:r>
      <w:proofErr w:type="gramEnd"/>
      <w:r w:rsidRPr="00B334E6">
        <w:rPr>
          <w:rFonts w:ascii="AvenirNext LT Pro LightCn" w:hAnsi="AvenirNext LT Pro LightCn"/>
          <w:sz w:val="24"/>
          <w:szCs w:val="24"/>
        </w:rPr>
        <w:t xml:space="preserve">% un prix de </w:t>
      </w:r>
      <w:r w:rsidRPr="00B334E6">
        <w:rPr>
          <w:rFonts w:ascii="AvenirNext LT Pro LightCn" w:hAnsi="AvenirNext LT Pro LightCn"/>
          <w:b/>
          <w:bCs/>
          <w:color w:val="C00000"/>
          <w:sz w:val="24"/>
          <w:szCs w:val="24"/>
        </w:rPr>
        <w:t>………...</w:t>
      </w:r>
      <w:r w:rsidRPr="00B334E6">
        <w:rPr>
          <w:rFonts w:ascii="AvenirNext LT Pro LightCn" w:hAnsi="AvenirNext LT Pro LightCn"/>
          <w:color w:val="C00000"/>
          <w:sz w:val="24"/>
          <w:szCs w:val="24"/>
        </w:rPr>
        <w:t xml:space="preserve"> </w:t>
      </w:r>
      <w:r w:rsidRPr="00B334E6">
        <w:rPr>
          <w:rFonts w:ascii="AvenirNext LT Pro LightCn" w:hAnsi="AvenirNext LT Pro LightCn"/>
          <w:sz w:val="24"/>
          <w:szCs w:val="24"/>
        </w:rPr>
        <w:t>€ TTC.</w:t>
      </w:r>
    </w:p>
    <w:p w14:paraId="6FFAF6D4" w14:textId="64D63630" w:rsidR="00607D1B" w:rsidRPr="00B334E6" w:rsidRDefault="00607D1B" w:rsidP="00607D1B">
      <w:pPr>
        <w:rPr>
          <w:rFonts w:ascii="AvenirNext LT Pro LightCn" w:hAnsi="AvenirNext LT Pro LightCn"/>
          <w:color w:val="C00000"/>
          <w:sz w:val="24"/>
          <w:szCs w:val="24"/>
        </w:rPr>
      </w:pPr>
      <w:r w:rsidRPr="00B334E6">
        <w:rPr>
          <w:rFonts w:ascii="AvenirNext LT Pro LightCn" w:hAnsi="AvenirNext LT Pro LightCn"/>
          <w:sz w:val="24"/>
          <w:szCs w:val="24"/>
        </w:rPr>
        <w:t xml:space="preserve">Ce marché est conclu à prix </w:t>
      </w:r>
      <w:r w:rsidRPr="00B334E6">
        <w:rPr>
          <w:rFonts w:ascii="AvenirNext LT Pro LightCn" w:hAnsi="AvenirNext LT Pro LightCn"/>
          <w:i/>
          <w:sz w:val="24"/>
          <w:szCs w:val="24"/>
        </w:rPr>
        <w:t xml:space="preserve">« révisable » </w:t>
      </w:r>
      <w:r w:rsidRPr="00B334E6">
        <w:rPr>
          <w:rFonts w:ascii="AvenirNext LT Pro LightCn" w:hAnsi="AvenirNext LT Pro LightCn"/>
          <w:sz w:val="24"/>
          <w:szCs w:val="24"/>
          <w:u w:val="single"/>
        </w:rPr>
        <w:t>selon une formule à définir à partir d’un index ou d’un ou plusieurs</w:t>
      </w:r>
      <w:r w:rsidRPr="00B334E6">
        <w:rPr>
          <w:rFonts w:ascii="AvenirNext LT Pro LightCn" w:hAnsi="AvenirNext LT Pro LightCn"/>
          <w:sz w:val="24"/>
          <w:szCs w:val="24"/>
        </w:rPr>
        <w:t xml:space="preserve"> indices (annexe </w:t>
      </w:r>
      <w:r w:rsidR="0097005C">
        <w:rPr>
          <w:rFonts w:ascii="AvenirNext LT Pro LightCn" w:hAnsi="AvenirNext LT Pro LightCn"/>
          <w:sz w:val="24"/>
          <w:szCs w:val="24"/>
        </w:rPr>
        <w:t>5</w:t>
      </w:r>
      <w:r w:rsidRPr="00B334E6">
        <w:rPr>
          <w:rFonts w:ascii="AvenirNext LT Pro LightCn" w:hAnsi="AvenirNext LT Pro LightCn"/>
          <w:sz w:val="24"/>
          <w:szCs w:val="24"/>
        </w:rPr>
        <w:t>).</w:t>
      </w:r>
      <w:r w:rsidR="00C738AD" w:rsidRPr="00C738AD">
        <w:t xml:space="preserve"> </w:t>
      </w:r>
      <w:r w:rsidR="001851CC" w:rsidRPr="001851CC">
        <w:t>Le mois de référence M0 sera le mois de remise des offres.</w:t>
      </w:r>
    </w:p>
    <w:p w14:paraId="09DC0BFE" w14:textId="04089261" w:rsidR="00607D1B" w:rsidRPr="00B334E6" w:rsidRDefault="00607D1B" w:rsidP="00607D1B">
      <w:pPr>
        <w:rPr>
          <w:rFonts w:ascii="AvenirNext LT Pro LightCn" w:hAnsi="AvenirNext LT Pro LightCn"/>
          <w:b/>
          <w:sz w:val="24"/>
          <w:szCs w:val="24"/>
        </w:rPr>
      </w:pPr>
      <w:r w:rsidRPr="00B334E6">
        <w:rPr>
          <w:rFonts w:ascii="AvenirNext LT Pro LightCn" w:hAnsi="AvenirNext LT Pro LightCn"/>
          <w:b/>
          <w:i/>
          <w:sz w:val="24"/>
          <w:szCs w:val="24"/>
        </w:rPr>
        <w:t xml:space="preserve">« Le pouvoir adjudicateur se réserve la possibilité de résilier le marché si la hausse induite par la révision des prix est supérieure à </w:t>
      </w:r>
      <w:r w:rsidR="007903A1">
        <w:rPr>
          <w:rFonts w:ascii="AvenirNext LT Pro LightCn" w:hAnsi="AvenirNext LT Pro LightCn"/>
          <w:b/>
          <w:i/>
          <w:sz w:val="24"/>
          <w:szCs w:val="24"/>
        </w:rPr>
        <w:t>6</w:t>
      </w:r>
      <w:r w:rsidRPr="00B334E6">
        <w:rPr>
          <w:rFonts w:ascii="AvenirNext LT Pro LightCn" w:hAnsi="AvenirNext LT Pro LightCn"/>
          <w:b/>
          <w:i/>
          <w:sz w:val="24"/>
          <w:szCs w:val="24"/>
        </w:rPr>
        <w:t>% par an ».</w:t>
      </w:r>
    </w:p>
    <w:p w14:paraId="3B7A574A" w14:textId="77777777" w:rsidR="00607D1B" w:rsidRPr="008C1E97" w:rsidRDefault="00607D1B" w:rsidP="008630D8">
      <w:pPr>
        <w:rPr>
          <w:rFonts w:ascii="AvenirNext LT Pro LightCn" w:hAnsi="AvenirNext LT Pro LightCn"/>
          <w:sz w:val="20"/>
          <w:szCs w:val="20"/>
        </w:rPr>
      </w:pPr>
    </w:p>
    <w:p w14:paraId="33194388" w14:textId="77777777" w:rsidR="00B3398C" w:rsidRPr="008C1E97" w:rsidRDefault="00484869" w:rsidP="006051FF">
      <w:pPr>
        <w:pStyle w:val="Titre2"/>
      </w:pPr>
      <w:bookmarkStart w:id="32" w:name="_Toc208242805"/>
      <w:r w:rsidRPr="008C1E97">
        <w:t>Échéancier</w:t>
      </w:r>
      <w:r w:rsidR="00B3398C" w:rsidRPr="008C1E97">
        <w:t xml:space="preserve"> de paiement</w:t>
      </w:r>
      <w:bookmarkEnd w:id="32"/>
    </w:p>
    <w:p w14:paraId="6B40947E" w14:textId="77777777" w:rsidR="00B3398C" w:rsidRDefault="00B3398C" w:rsidP="008630D8">
      <w:pPr>
        <w:rPr>
          <w:rFonts w:ascii="AvenirNext LT Pro LightCn" w:hAnsi="AvenirNext LT Pro LightCn"/>
          <w:sz w:val="24"/>
        </w:rPr>
      </w:pPr>
      <w:r w:rsidRPr="00B334E6">
        <w:rPr>
          <w:rFonts w:ascii="AvenirNext LT Pro LightCn" w:hAnsi="AvenirNext LT Pro LightCn"/>
          <w:sz w:val="24"/>
        </w:rPr>
        <w:t>Le paiement des prestations se fait par virement administratif.</w:t>
      </w:r>
    </w:p>
    <w:p w14:paraId="418FB4EA" w14:textId="1BBC65AC" w:rsidR="00397119" w:rsidRPr="00B334E6" w:rsidRDefault="00607D1B" w:rsidP="00607D1B">
      <w:pPr>
        <w:tabs>
          <w:tab w:val="left" w:pos="1890"/>
        </w:tabs>
        <w:rPr>
          <w:rFonts w:ascii="AvenirNext LT Pro LightCn" w:hAnsi="AvenirNext LT Pro LightCn" w:cs="Arial"/>
          <w:i/>
          <w:color w:val="FF0000"/>
          <w:szCs w:val="20"/>
        </w:rPr>
      </w:pPr>
      <w:r>
        <w:rPr>
          <w:rFonts w:ascii="AvenirNext LT Pro LightCn" w:hAnsi="AvenirNext LT Pro LightCn" w:cs="Arial"/>
          <w:i/>
          <w:color w:val="FF0000"/>
          <w:szCs w:val="20"/>
        </w:rPr>
        <w:tab/>
      </w:r>
    </w:p>
    <w:p w14:paraId="411C4A5A" w14:textId="77777777" w:rsidR="00B3398C" w:rsidRPr="008C1E97" w:rsidRDefault="00B3398C" w:rsidP="006051FF">
      <w:pPr>
        <w:pStyle w:val="Titre2"/>
      </w:pPr>
      <w:r w:rsidRPr="008C1E97">
        <w:t xml:space="preserve"> </w:t>
      </w:r>
      <w:bookmarkStart w:id="33" w:name="_Toc208242806"/>
      <w:r w:rsidR="00526614" w:rsidRPr="008C1E97">
        <w:t>M</w:t>
      </w:r>
      <w:r w:rsidRPr="008C1E97">
        <w:t>odalités de paiement</w:t>
      </w:r>
      <w:bookmarkEnd w:id="33"/>
    </w:p>
    <w:p w14:paraId="3155FF75"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 dès lors que cette obligation leur incombe en application des textes précités.</w:t>
      </w:r>
    </w:p>
    <w:p w14:paraId="4B35F6E2" w14:textId="77777777" w:rsidR="00BC3C4A" w:rsidRPr="00BC3C4A" w:rsidRDefault="00BC3C4A" w:rsidP="00BC3C4A">
      <w:pPr>
        <w:pStyle w:val="Corpsdetexte3"/>
        <w:spacing w:after="0"/>
        <w:rPr>
          <w:rFonts w:ascii="AvenirNext LT Pro LightCn" w:hAnsi="AvenirNext LT Pro LightCn" w:cs="Arial"/>
          <w:spacing w:val="4"/>
          <w:sz w:val="24"/>
          <w:szCs w:val="24"/>
        </w:rPr>
      </w:pPr>
    </w:p>
    <w:p w14:paraId="704D0B99"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A l’heure actuelle, la transmission par le créancier de sa demande de paiement ne peut être prise en compte par l’INRAE que par dépôt au format PDF sur le site https://chorus-pro.gouv.fr.</w:t>
      </w:r>
    </w:p>
    <w:p w14:paraId="56C2E212"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 xml:space="preserve">Les factures seront établies en un original selon les règles prévues par la comptabilité publique. Elles comprendront outre les mentions légales, les renseignements suivants : </w:t>
      </w:r>
    </w:p>
    <w:p w14:paraId="0D679F30"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w:t>
      </w:r>
      <w:r w:rsidRPr="00BC3C4A">
        <w:rPr>
          <w:rFonts w:ascii="AvenirNext LT Pro LightCn" w:hAnsi="AvenirNext LT Pro LightCn" w:cs="Arial"/>
          <w:spacing w:val="4"/>
          <w:sz w:val="24"/>
          <w:szCs w:val="24"/>
        </w:rPr>
        <w:tab/>
        <w:t>Le numéro SIRET du centre INRAE bénéficiaire</w:t>
      </w:r>
    </w:p>
    <w:p w14:paraId="5B52B553"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w:t>
      </w:r>
      <w:r w:rsidRPr="00BC3C4A">
        <w:rPr>
          <w:rFonts w:ascii="AvenirNext LT Pro LightCn" w:hAnsi="AvenirNext LT Pro LightCn" w:cs="Arial"/>
          <w:spacing w:val="4"/>
          <w:sz w:val="24"/>
          <w:szCs w:val="24"/>
        </w:rPr>
        <w:tab/>
        <w:t>Le numéro du marché</w:t>
      </w:r>
    </w:p>
    <w:p w14:paraId="0F031689"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w:t>
      </w:r>
      <w:r w:rsidRPr="00BC3C4A">
        <w:rPr>
          <w:rFonts w:ascii="AvenirNext LT Pro LightCn" w:hAnsi="AvenirNext LT Pro LightCn" w:cs="Arial"/>
          <w:spacing w:val="4"/>
          <w:sz w:val="24"/>
          <w:szCs w:val="24"/>
        </w:rPr>
        <w:tab/>
        <w:t>Les prestations réalisées ou fournitures livrées</w:t>
      </w:r>
    </w:p>
    <w:p w14:paraId="04843008"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lastRenderedPageBreak/>
        <w:t>•</w:t>
      </w:r>
      <w:r w:rsidRPr="00BC3C4A">
        <w:rPr>
          <w:rFonts w:ascii="AvenirNext LT Pro LightCn" w:hAnsi="AvenirNext LT Pro LightCn" w:cs="Arial"/>
          <w:spacing w:val="4"/>
          <w:sz w:val="24"/>
          <w:szCs w:val="24"/>
        </w:rPr>
        <w:tab/>
        <w:t>Le montant HT des prestations ou fournitures</w:t>
      </w:r>
    </w:p>
    <w:p w14:paraId="5E336777"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w:t>
      </w:r>
      <w:r w:rsidRPr="00BC3C4A">
        <w:rPr>
          <w:rFonts w:ascii="AvenirNext LT Pro LightCn" w:hAnsi="AvenirNext LT Pro LightCn" w:cs="Arial"/>
          <w:spacing w:val="4"/>
          <w:sz w:val="24"/>
          <w:szCs w:val="24"/>
        </w:rPr>
        <w:tab/>
        <w:t>Le taux et le montant de la TVA</w:t>
      </w:r>
    </w:p>
    <w:p w14:paraId="751521C9"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w:t>
      </w:r>
      <w:r w:rsidRPr="00BC3C4A">
        <w:rPr>
          <w:rFonts w:ascii="AvenirNext LT Pro LightCn" w:hAnsi="AvenirNext LT Pro LightCn" w:cs="Arial"/>
          <w:spacing w:val="4"/>
          <w:sz w:val="24"/>
          <w:szCs w:val="24"/>
        </w:rPr>
        <w:tab/>
        <w:t>Le montant total TTC</w:t>
      </w:r>
    </w:p>
    <w:p w14:paraId="46BE08E4" w14:textId="77777777" w:rsidR="00BC3C4A" w:rsidRPr="00BC3C4A" w:rsidRDefault="00BC3C4A" w:rsidP="00BC3C4A">
      <w:pPr>
        <w:pStyle w:val="Corpsdetexte3"/>
        <w:spacing w:after="0"/>
        <w:rPr>
          <w:rFonts w:ascii="AvenirNext LT Pro LightCn" w:hAnsi="AvenirNext LT Pro LightCn" w:cs="Arial"/>
          <w:spacing w:val="4"/>
          <w:sz w:val="24"/>
          <w:szCs w:val="24"/>
        </w:rPr>
      </w:pPr>
    </w:p>
    <w:p w14:paraId="0367E9D3"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Conformément aux dispositions de l’article 4.1 du décret n°2016-1478 du 2 novembre 2016 relatif au développement de la facturation électronique, l’utilisation du portail de facturation est exclusive de tout autre mode de transmission.</w:t>
      </w:r>
    </w:p>
    <w:p w14:paraId="4481F2B5"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L’ordonnateur chargé d’émettre le titre de paiement est le Président du Centre INRAE PACA.</w:t>
      </w:r>
    </w:p>
    <w:p w14:paraId="4848E64A"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 xml:space="preserve">Le paiement sera effectué par virement administratif au compte indiqué par le titulaire ci-dessous (joindre un RIB) : </w:t>
      </w:r>
    </w:p>
    <w:p w14:paraId="2FB78B3C"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Banque</w:t>
      </w:r>
      <w:r w:rsidRPr="00BC3C4A">
        <w:rPr>
          <w:rFonts w:ascii="AvenirNext LT Pro LightCn" w:hAnsi="AvenirNext LT Pro LightCn" w:cs="Arial"/>
          <w:spacing w:val="4"/>
          <w:sz w:val="24"/>
          <w:szCs w:val="24"/>
        </w:rPr>
        <w:tab/>
        <w:t>: ………………………………</w:t>
      </w:r>
    </w:p>
    <w:p w14:paraId="2F655B48"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Code Banque</w:t>
      </w:r>
      <w:proofErr w:type="gramStart"/>
      <w:r w:rsidRPr="00BC3C4A">
        <w:rPr>
          <w:rFonts w:ascii="AvenirNext LT Pro LightCn" w:hAnsi="AvenirNext LT Pro LightCn" w:cs="Arial"/>
          <w:spacing w:val="4"/>
          <w:sz w:val="24"/>
          <w:szCs w:val="24"/>
        </w:rPr>
        <w:tab/>
        <w:t>:…</w:t>
      </w:r>
      <w:proofErr w:type="gramEnd"/>
      <w:r w:rsidRPr="00BC3C4A">
        <w:rPr>
          <w:rFonts w:ascii="AvenirNext LT Pro LightCn" w:hAnsi="AvenirNext LT Pro LightCn" w:cs="Arial"/>
          <w:spacing w:val="4"/>
          <w:sz w:val="24"/>
          <w:szCs w:val="24"/>
        </w:rPr>
        <w:t>………………………..</w:t>
      </w:r>
    </w:p>
    <w:p w14:paraId="5E6BB4DE"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Code Guichet</w:t>
      </w:r>
      <w:r w:rsidRPr="00BC3C4A">
        <w:rPr>
          <w:rFonts w:ascii="AvenirNext LT Pro LightCn" w:hAnsi="AvenirNext LT Pro LightCn" w:cs="Arial"/>
          <w:spacing w:val="4"/>
          <w:sz w:val="24"/>
          <w:szCs w:val="24"/>
        </w:rPr>
        <w:tab/>
        <w:t>: ……………………….</w:t>
      </w:r>
    </w:p>
    <w:p w14:paraId="65068F13"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Compte n°</w:t>
      </w:r>
      <w:proofErr w:type="gramStart"/>
      <w:r w:rsidRPr="00BC3C4A">
        <w:rPr>
          <w:rFonts w:ascii="AvenirNext LT Pro LightCn" w:hAnsi="AvenirNext LT Pro LightCn" w:cs="Arial"/>
          <w:spacing w:val="4"/>
          <w:sz w:val="24"/>
          <w:szCs w:val="24"/>
        </w:rPr>
        <w:tab/>
        <w:t>:…</w:t>
      </w:r>
      <w:proofErr w:type="gramEnd"/>
      <w:r w:rsidRPr="00BC3C4A">
        <w:rPr>
          <w:rFonts w:ascii="AvenirNext LT Pro LightCn" w:hAnsi="AvenirNext LT Pro LightCn" w:cs="Arial"/>
          <w:spacing w:val="4"/>
          <w:sz w:val="24"/>
          <w:szCs w:val="24"/>
        </w:rPr>
        <w:t>……………………</w:t>
      </w:r>
    </w:p>
    <w:p w14:paraId="47ABB15B"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Clé</w:t>
      </w:r>
      <w:proofErr w:type="gramStart"/>
      <w:r w:rsidRPr="00BC3C4A">
        <w:rPr>
          <w:rFonts w:ascii="AvenirNext LT Pro LightCn" w:hAnsi="AvenirNext LT Pro LightCn" w:cs="Arial"/>
          <w:spacing w:val="4"/>
          <w:sz w:val="24"/>
          <w:szCs w:val="24"/>
        </w:rPr>
        <w:tab/>
        <w:t>:…</w:t>
      </w:r>
      <w:proofErr w:type="gramEnd"/>
      <w:r w:rsidRPr="00BC3C4A">
        <w:rPr>
          <w:rFonts w:ascii="AvenirNext LT Pro LightCn" w:hAnsi="AvenirNext LT Pro LightCn" w:cs="Arial"/>
          <w:spacing w:val="4"/>
          <w:sz w:val="24"/>
          <w:szCs w:val="24"/>
        </w:rPr>
        <w:t>…………………….</w:t>
      </w:r>
    </w:p>
    <w:p w14:paraId="20BFC7A7" w14:textId="77777777" w:rsidR="00BC3C4A" w:rsidRPr="00BC3C4A" w:rsidRDefault="00BC3C4A" w:rsidP="00BC3C4A">
      <w:pPr>
        <w:pStyle w:val="Corpsdetexte3"/>
        <w:spacing w:after="0"/>
        <w:rPr>
          <w:rFonts w:ascii="AvenirNext LT Pro LightCn" w:hAnsi="AvenirNext LT Pro LightCn" w:cs="Arial"/>
          <w:spacing w:val="4"/>
          <w:sz w:val="24"/>
          <w:szCs w:val="24"/>
        </w:rPr>
      </w:pPr>
    </w:p>
    <w:p w14:paraId="785B121A"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Le délai global de paiement est de 30 jours maximum à compter de la réception de la facture dans les formes prescrites.</w:t>
      </w:r>
    </w:p>
    <w:p w14:paraId="58D277BD" w14:textId="77777777" w:rsidR="00BC3C4A" w:rsidRPr="00BC3C4A"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 Une indemnité forfaitaire de 40 € correspondant aux frais de recouvrement sera versée.</w:t>
      </w:r>
    </w:p>
    <w:p w14:paraId="46FA3B1C" w14:textId="339D69AE" w:rsidR="00B3398C" w:rsidRDefault="00BC3C4A" w:rsidP="00BC3C4A">
      <w:pPr>
        <w:pStyle w:val="Corpsdetexte3"/>
        <w:spacing w:after="0"/>
        <w:rPr>
          <w:rFonts w:ascii="AvenirNext LT Pro LightCn" w:hAnsi="AvenirNext LT Pro LightCn" w:cs="Arial"/>
          <w:spacing w:val="4"/>
          <w:sz w:val="24"/>
          <w:szCs w:val="24"/>
        </w:rPr>
      </w:pPr>
      <w:r w:rsidRPr="00BC3C4A">
        <w:rPr>
          <w:rFonts w:ascii="AvenirNext LT Pro LightCn" w:hAnsi="AvenirNext LT Pro LightCn" w:cs="Arial"/>
          <w:spacing w:val="4"/>
          <w:sz w:val="24"/>
          <w:szCs w:val="24"/>
        </w:rPr>
        <w:t>Le règlement sera effectué au compte bancaire ou postal indiqué par le titulaire ci-dessus</w:t>
      </w:r>
    </w:p>
    <w:p w14:paraId="38EC07A3" w14:textId="77777777" w:rsidR="00A30709" w:rsidRPr="00B334E6" w:rsidRDefault="00A30709" w:rsidP="00BC3C4A">
      <w:pPr>
        <w:pStyle w:val="Corpsdetexte3"/>
        <w:spacing w:after="0"/>
        <w:rPr>
          <w:rFonts w:ascii="AvenirNext LT Pro LightCn" w:hAnsi="AvenirNext LT Pro LightCn" w:cs="Arial"/>
          <w:spacing w:val="4"/>
          <w:sz w:val="24"/>
          <w:szCs w:val="24"/>
        </w:rPr>
      </w:pPr>
    </w:p>
    <w:p w14:paraId="08BA8A3A" w14:textId="77777777" w:rsidR="00B3398C" w:rsidRPr="008C1E97" w:rsidRDefault="00B3398C" w:rsidP="008630D8">
      <w:pPr>
        <w:pStyle w:val="Titre1"/>
        <w:rPr>
          <w:rFonts w:ascii="AvenirNext LT Pro LightCn" w:hAnsi="AvenirNext LT Pro LightCn"/>
        </w:rPr>
      </w:pPr>
      <w:bookmarkStart w:id="34" w:name="_Toc208242807"/>
      <w:r w:rsidRPr="008C1E97">
        <w:rPr>
          <w:rFonts w:ascii="AvenirNext LT Pro LightCn" w:hAnsi="AvenirNext LT Pro LightCn"/>
        </w:rPr>
        <w:t>AVANCE</w:t>
      </w:r>
      <w:bookmarkEnd w:id="34"/>
      <w:r w:rsidRPr="008C1E97">
        <w:rPr>
          <w:rFonts w:ascii="AvenirNext LT Pro LightCn" w:hAnsi="AvenirNext LT Pro LightCn"/>
        </w:rPr>
        <w:t xml:space="preserve"> </w:t>
      </w:r>
    </w:p>
    <w:p w14:paraId="77557981" w14:textId="77777777" w:rsidR="00074FDD" w:rsidRPr="008C1E97" w:rsidRDefault="00074FDD" w:rsidP="00074FDD">
      <w:pPr>
        <w:rPr>
          <w:rFonts w:ascii="AvenirNext LT Pro LightCn" w:hAnsi="AvenirNext LT Pro LightCn"/>
        </w:rPr>
      </w:pPr>
    </w:p>
    <w:p w14:paraId="25235109" w14:textId="77777777" w:rsidR="00F85B11" w:rsidRDefault="00F85B11" w:rsidP="008630D8">
      <w:pPr>
        <w:rPr>
          <w:rFonts w:ascii="AvenirNext LT Pro LightCn" w:hAnsi="AvenirNext LT Pro LightCn"/>
          <w:sz w:val="24"/>
        </w:rPr>
      </w:pPr>
      <w:r w:rsidRPr="00B334E6">
        <w:rPr>
          <w:rFonts w:ascii="AvenirNext LT Pro LightCn" w:hAnsi="AvenirNext LT Pro LightCn"/>
          <w:sz w:val="24"/>
        </w:rPr>
        <w:t>Le titulaire bénéficie d’une avance, dans les conditions de</w:t>
      </w:r>
      <w:r w:rsidR="002B5C0D" w:rsidRPr="00B334E6">
        <w:rPr>
          <w:rFonts w:ascii="AvenirNext LT Pro LightCn" w:hAnsi="AvenirNext LT Pro LightCn"/>
          <w:sz w:val="24"/>
        </w:rPr>
        <w:t xml:space="preserve">s </w:t>
      </w:r>
      <w:r w:rsidRPr="00B334E6">
        <w:rPr>
          <w:rFonts w:ascii="AvenirNext LT Pro LightCn" w:hAnsi="AvenirNext LT Pro LightCn"/>
          <w:sz w:val="24"/>
        </w:rPr>
        <w:t>articl</w:t>
      </w:r>
      <w:r w:rsidR="002B5C0D" w:rsidRPr="00B334E6">
        <w:rPr>
          <w:rFonts w:ascii="AvenirNext LT Pro LightCn" w:hAnsi="AvenirNext LT Pro LightCn"/>
          <w:sz w:val="24"/>
        </w:rPr>
        <w:t>es R2191-3</w:t>
      </w:r>
      <w:r w:rsidR="006A466F" w:rsidRPr="00B334E6">
        <w:rPr>
          <w:rFonts w:ascii="AvenirNext LT Pro LightCn" w:hAnsi="AvenirNext LT Pro LightCn"/>
          <w:sz w:val="24"/>
        </w:rPr>
        <w:t xml:space="preserve"> </w:t>
      </w:r>
      <w:r w:rsidR="002B5C0D" w:rsidRPr="00B334E6">
        <w:rPr>
          <w:rFonts w:ascii="AvenirNext LT Pro LightCn" w:hAnsi="AvenirNext LT Pro LightCn"/>
          <w:sz w:val="24"/>
        </w:rPr>
        <w:t xml:space="preserve">et R2191-5 </w:t>
      </w:r>
      <w:r w:rsidR="006A466F" w:rsidRPr="00B334E6">
        <w:rPr>
          <w:rFonts w:ascii="AvenirNext LT Pro LightCn" w:hAnsi="AvenirNext LT Pro LightCn"/>
          <w:sz w:val="24"/>
        </w:rPr>
        <w:t>du décret n°201</w:t>
      </w:r>
      <w:r w:rsidR="002B5C0D" w:rsidRPr="00B334E6">
        <w:rPr>
          <w:rFonts w:ascii="AvenirNext LT Pro LightCn" w:hAnsi="AvenirNext LT Pro LightCn"/>
          <w:sz w:val="24"/>
        </w:rPr>
        <w:t>8</w:t>
      </w:r>
      <w:r w:rsidR="006A466F" w:rsidRPr="00B334E6">
        <w:rPr>
          <w:rFonts w:ascii="AvenirNext LT Pro LightCn" w:hAnsi="AvenirNext LT Pro LightCn"/>
          <w:sz w:val="24"/>
        </w:rPr>
        <w:t>-</w:t>
      </w:r>
      <w:r w:rsidR="002B5C0D" w:rsidRPr="00B334E6">
        <w:rPr>
          <w:rFonts w:ascii="AvenirNext LT Pro LightCn" w:hAnsi="AvenirNext LT Pro LightCn"/>
          <w:sz w:val="24"/>
        </w:rPr>
        <w:t>1075</w:t>
      </w:r>
      <w:r w:rsidR="006A466F" w:rsidRPr="00B334E6">
        <w:rPr>
          <w:rFonts w:ascii="AvenirNext LT Pro LightCn" w:hAnsi="AvenirNext LT Pro LightCn"/>
          <w:sz w:val="24"/>
        </w:rPr>
        <w:t xml:space="preserve"> </w:t>
      </w:r>
      <w:r w:rsidR="002B5C0D" w:rsidRPr="00B334E6">
        <w:rPr>
          <w:rFonts w:ascii="AvenirNext LT Pro LightCn" w:hAnsi="AvenirNext LT Pro LightCn"/>
          <w:sz w:val="24"/>
        </w:rPr>
        <w:t>précité</w:t>
      </w:r>
      <w:r w:rsidRPr="00B334E6">
        <w:rPr>
          <w:rFonts w:ascii="AvenirNext LT Pro LightCn" w:hAnsi="AvenirNext LT Pro LightCn"/>
          <w:sz w:val="24"/>
        </w:rPr>
        <w:t>, si le montant initial du marché est supérieur à 50 000 € HT</w:t>
      </w:r>
      <w:r w:rsidR="00FB2BDC" w:rsidRPr="00B334E6">
        <w:rPr>
          <w:rFonts w:ascii="AvenirNext LT Pro LightCn" w:hAnsi="AvenirNext LT Pro LightCn"/>
          <w:sz w:val="24"/>
        </w:rPr>
        <w:t xml:space="preserve"> et si le délai d’exécution est supérieur à 2 mois</w:t>
      </w:r>
      <w:r w:rsidRPr="00B334E6">
        <w:rPr>
          <w:rFonts w:ascii="AvenirNext LT Pro LightCn" w:hAnsi="AvenirNext LT Pro LightCn"/>
          <w:sz w:val="24"/>
        </w:rPr>
        <w:t xml:space="preserve">, sauf renonciation expresse </w:t>
      </w:r>
      <w:r w:rsidR="005144E6" w:rsidRPr="00B334E6">
        <w:rPr>
          <w:rFonts w:ascii="AvenirNext LT Pro LightCn" w:hAnsi="AvenirNext LT Pro LightCn"/>
          <w:sz w:val="24"/>
        </w:rPr>
        <w:t xml:space="preserve">du titulaire </w:t>
      </w:r>
      <w:r w:rsidRPr="00B334E6">
        <w:rPr>
          <w:rFonts w:ascii="AvenirNext LT Pro LightCn" w:hAnsi="AvenirNext LT Pro LightCn"/>
          <w:sz w:val="24"/>
        </w:rPr>
        <w:t>en page 2 du présent document. Le montant de l’avance est fixé à 5% du montant initial TTC du marché.</w:t>
      </w:r>
    </w:p>
    <w:p w14:paraId="56E893D2" w14:textId="77777777" w:rsidR="00EF1B9E" w:rsidRPr="00B334E6" w:rsidRDefault="00EF1B9E" w:rsidP="008630D8">
      <w:pPr>
        <w:rPr>
          <w:rFonts w:ascii="AvenirNext LT Pro LightCn" w:hAnsi="AvenirNext LT Pro LightCn"/>
          <w:sz w:val="24"/>
        </w:rPr>
      </w:pPr>
    </w:p>
    <w:p w14:paraId="337BB90E" w14:textId="77777777" w:rsidR="00274965" w:rsidRPr="00B334E6" w:rsidRDefault="00274965" w:rsidP="008630D8">
      <w:pPr>
        <w:rPr>
          <w:rFonts w:ascii="AvenirNext LT Pro LightCn" w:hAnsi="AvenirNext LT Pro LightCn"/>
          <w:sz w:val="24"/>
        </w:rPr>
      </w:pPr>
      <w:r w:rsidRPr="00B334E6">
        <w:rPr>
          <w:rFonts w:ascii="AvenirNext LT Pro LightCn" w:hAnsi="AvenirNext LT Pro LightCn"/>
          <w:sz w:val="24"/>
        </w:rPr>
        <w:t>Le remboursemen</w:t>
      </w:r>
      <w:r w:rsidR="006A466F" w:rsidRPr="00B334E6">
        <w:rPr>
          <w:rFonts w:ascii="AvenirNext LT Pro LightCn" w:hAnsi="AvenirNext LT Pro LightCn"/>
          <w:sz w:val="24"/>
        </w:rPr>
        <w:t>t de l’avance, effectué</w:t>
      </w:r>
      <w:r w:rsidRPr="00B334E6">
        <w:rPr>
          <w:rFonts w:ascii="AvenirNext LT Pro LightCn" w:hAnsi="AvenirNext LT Pro LightCn"/>
          <w:sz w:val="24"/>
        </w:rPr>
        <w:t xml:space="preserve"> par précompte sur les sommes dues au </w:t>
      </w:r>
      <w:r w:rsidR="00F85B11" w:rsidRPr="00B334E6">
        <w:rPr>
          <w:rFonts w:ascii="AvenirNext LT Pro LightCn" w:hAnsi="AvenirNext LT Pro LightCn"/>
          <w:sz w:val="24"/>
        </w:rPr>
        <w:t>t</w:t>
      </w:r>
      <w:r w:rsidRPr="00B334E6">
        <w:rPr>
          <w:rFonts w:ascii="AvenirNext LT Pro LightCn" w:hAnsi="AvenirNext LT Pro LightCn"/>
          <w:sz w:val="24"/>
        </w:rPr>
        <w:t>itulaire, commence lorsque le montant des prestations exécutées au t</w:t>
      </w:r>
      <w:r w:rsidR="00E4467E" w:rsidRPr="00B334E6">
        <w:rPr>
          <w:rFonts w:ascii="AvenirNext LT Pro LightCn" w:hAnsi="AvenirNext LT Pro LightCn"/>
          <w:sz w:val="24"/>
        </w:rPr>
        <w:t>itre du marché atteint soixante-</w:t>
      </w:r>
      <w:r w:rsidRPr="00B334E6">
        <w:rPr>
          <w:rFonts w:ascii="AvenirNext LT Pro LightCn" w:hAnsi="AvenirNext LT Pro LightCn"/>
          <w:sz w:val="24"/>
        </w:rPr>
        <w:t>cinq pour cent (65%). Le remboursement doit être terminé lorsque ce pourcentage atteint quatre</w:t>
      </w:r>
      <w:r w:rsidR="00E4467E" w:rsidRPr="00B334E6">
        <w:rPr>
          <w:rFonts w:ascii="AvenirNext LT Pro LightCn" w:hAnsi="AvenirNext LT Pro LightCn"/>
          <w:sz w:val="24"/>
        </w:rPr>
        <w:t>-</w:t>
      </w:r>
      <w:r w:rsidRPr="00B334E6">
        <w:rPr>
          <w:rFonts w:ascii="AvenirNext LT Pro LightCn" w:hAnsi="AvenirNext LT Pro LightCn"/>
          <w:sz w:val="24"/>
        </w:rPr>
        <w:t>vingt pour cent (80 %).</w:t>
      </w:r>
    </w:p>
    <w:p w14:paraId="1F20510B" w14:textId="77777777" w:rsidR="00AC1393" w:rsidRPr="00B334E6" w:rsidRDefault="00AC1393" w:rsidP="008630D8">
      <w:pPr>
        <w:rPr>
          <w:rFonts w:ascii="AvenirNext LT Pro LightCn" w:hAnsi="AvenirNext LT Pro LightCn"/>
          <w:sz w:val="24"/>
        </w:rPr>
      </w:pPr>
    </w:p>
    <w:p w14:paraId="35D1E259" w14:textId="77777777" w:rsidR="00B3398C" w:rsidRPr="008C1E97" w:rsidRDefault="00B3398C" w:rsidP="008630D8">
      <w:pPr>
        <w:pStyle w:val="Titre1"/>
        <w:rPr>
          <w:rFonts w:ascii="AvenirNext LT Pro LightCn" w:hAnsi="AvenirNext LT Pro LightCn"/>
          <w:i/>
          <w:iCs/>
        </w:rPr>
      </w:pPr>
      <w:bookmarkStart w:id="35" w:name="_Toc208242808"/>
      <w:r w:rsidRPr="008C1E97">
        <w:rPr>
          <w:rFonts w:ascii="AvenirNext LT Pro LightCn" w:hAnsi="AvenirNext LT Pro LightCn"/>
        </w:rPr>
        <w:t>PROPRIÉTÉ INTELLECTUELLE</w:t>
      </w:r>
      <w:bookmarkEnd w:id="35"/>
      <w:r w:rsidRPr="008C1E97">
        <w:rPr>
          <w:rFonts w:ascii="AvenirNext LT Pro LightCn" w:hAnsi="AvenirNext LT Pro LightCn"/>
        </w:rPr>
        <w:t xml:space="preserve"> </w:t>
      </w:r>
    </w:p>
    <w:p w14:paraId="4FE53185" w14:textId="77777777" w:rsidR="00B3398C" w:rsidRPr="008C1E97" w:rsidRDefault="00B3398C">
      <w:pPr>
        <w:widowControl w:val="0"/>
        <w:autoSpaceDE w:val="0"/>
        <w:autoSpaceDN w:val="0"/>
        <w:adjustRightInd w:val="0"/>
        <w:spacing w:line="200" w:lineRule="exact"/>
        <w:rPr>
          <w:rFonts w:ascii="AvenirNext LT Pro LightCn" w:hAnsi="AvenirNext LT Pro LightCn" w:cs="Arial"/>
          <w:sz w:val="20"/>
          <w:szCs w:val="20"/>
        </w:rPr>
      </w:pPr>
    </w:p>
    <w:p w14:paraId="26A99635" w14:textId="77777777" w:rsidR="00A56ED2" w:rsidRDefault="00A56ED2" w:rsidP="008630D8">
      <w:pPr>
        <w:rPr>
          <w:rFonts w:ascii="AvenirNext LT Pro LightCn" w:hAnsi="AvenirNext LT Pro LightCn"/>
          <w:sz w:val="24"/>
        </w:rPr>
      </w:pPr>
      <w:r w:rsidRPr="00B334E6">
        <w:rPr>
          <w:rFonts w:ascii="AvenirNext LT Pro LightCn" w:hAnsi="AvenirNext LT Pro LightCn"/>
          <w:sz w:val="24"/>
        </w:rPr>
        <w:lastRenderedPageBreak/>
        <w:t xml:space="preserve"> « </w:t>
      </w:r>
      <w:r w:rsidR="000A175F" w:rsidRPr="00B334E6">
        <w:rPr>
          <w:rFonts w:ascii="AvenirNext LT Pro LightCn" w:hAnsi="AvenirNext LT Pro LightCn"/>
          <w:sz w:val="24"/>
        </w:rPr>
        <w:t>S</w:t>
      </w:r>
      <w:r w:rsidRPr="00B334E6">
        <w:rPr>
          <w:rFonts w:ascii="AvenirNext LT Pro LightCn" w:hAnsi="AvenirNext LT Pro LightCn"/>
          <w:sz w:val="24"/>
        </w:rPr>
        <w:t>ans objet ».</w:t>
      </w:r>
    </w:p>
    <w:p w14:paraId="52F42F64" w14:textId="77777777" w:rsidR="00397119" w:rsidRDefault="00397119" w:rsidP="008630D8">
      <w:pPr>
        <w:rPr>
          <w:rFonts w:ascii="AvenirNext LT Pro LightCn" w:hAnsi="AvenirNext LT Pro LightCn"/>
          <w:sz w:val="24"/>
        </w:rPr>
      </w:pPr>
    </w:p>
    <w:p w14:paraId="7CCAFBBF" w14:textId="77777777" w:rsidR="00B3398C" w:rsidRPr="008C1E97" w:rsidRDefault="00B3398C" w:rsidP="00484869">
      <w:pPr>
        <w:pStyle w:val="Titre1"/>
        <w:widowControl w:val="0"/>
        <w:autoSpaceDE w:val="0"/>
        <w:autoSpaceDN w:val="0"/>
        <w:adjustRightInd w:val="0"/>
        <w:ind w:left="357" w:hanging="357"/>
        <w:rPr>
          <w:rFonts w:ascii="AvenirNext LT Pro LightCn" w:hAnsi="AvenirNext LT Pro LightCn"/>
        </w:rPr>
      </w:pPr>
      <w:bookmarkStart w:id="36" w:name="_Toc208242809"/>
      <w:r w:rsidRPr="008C1E97">
        <w:rPr>
          <w:rFonts w:ascii="AvenirNext LT Pro LightCn" w:hAnsi="AvenirNext LT Pro LightCn"/>
        </w:rPr>
        <w:t>GARANTIE</w:t>
      </w:r>
      <w:bookmarkEnd w:id="36"/>
    </w:p>
    <w:p w14:paraId="1228C839" w14:textId="77777777" w:rsidR="00074FDD" w:rsidRPr="008C1E97" w:rsidRDefault="00074FDD" w:rsidP="00074FDD">
      <w:pPr>
        <w:rPr>
          <w:rFonts w:ascii="AvenirNext LT Pro LightCn" w:hAnsi="AvenirNext LT Pro LightCn"/>
        </w:rPr>
      </w:pPr>
    </w:p>
    <w:p w14:paraId="4195F3AC" w14:textId="77777777" w:rsidR="007C3D22" w:rsidRDefault="000A175F" w:rsidP="007C3D22">
      <w:pPr>
        <w:rPr>
          <w:rFonts w:ascii="AvenirNext LT Pro LightCn" w:hAnsi="AvenirNext LT Pro LightCn" w:cs="Arial"/>
          <w:i/>
          <w:sz w:val="24"/>
        </w:rPr>
      </w:pPr>
      <w:r w:rsidRPr="00484869">
        <w:rPr>
          <w:rFonts w:ascii="AvenirNext LT Pro LightCn" w:hAnsi="AvenirNext LT Pro LightCn" w:cs="Arial"/>
          <w:i/>
          <w:sz w:val="24"/>
        </w:rPr>
        <w:t xml:space="preserve"> « Sans objet ».</w:t>
      </w:r>
    </w:p>
    <w:p w14:paraId="30B1D378" w14:textId="77777777" w:rsidR="00ED67DC" w:rsidRPr="00484869" w:rsidRDefault="00ED67DC" w:rsidP="007C3D22">
      <w:pPr>
        <w:rPr>
          <w:rFonts w:ascii="AvenirNext LT Pro LightCn" w:hAnsi="AvenirNext LT Pro LightCn" w:cs="Arial"/>
          <w:i/>
          <w:sz w:val="24"/>
        </w:rPr>
      </w:pPr>
    </w:p>
    <w:p w14:paraId="310A6F19" w14:textId="77777777" w:rsidR="007C3D22" w:rsidRPr="00A736C0" w:rsidRDefault="007C3D22" w:rsidP="007C3D22">
      <w:pPr>
        <w:pStyle w:val="Titre1"/>
        <w:rPr>
          <w:rFonts w:ascii="AvenirNext LT Pro LightCn" w:hAnsi="AvenirNext LT Pro LightCn"/>
        </w:rPr>
      </w:pPr>
      <w:bookmarkStart w:id="37" w:name="_Toc208242810"/>
      <w:r w:rsidRPr="00A736C0">
        <w:rPr>
          <w:rFonts w:ascii="AvenirNext LT Pro LightCn" w:hAnsi="AvenirNext LT Pro LightCn"/>
        </w:rPr>
        <w:t>RESILIATION DU CONTRAT</w:t>
      </w:r>
      <w:bookmarkEnd w:id="37"/>
    </w:p>
    <w:p w14:paraId="7854D703" w14:textId="77777777" w:rsidR="007C3D22" w:rsidRPr="00484869" w:rsidRDefault="007C3D22" w:rsidP="007C3D22">
      <w:pPr>
        <w:rPr>
          <w:rFonts w:ascii="AvenirNext LT Pro LightCn" w:hAnsi="AvenirNext LT Pro LightCn"/>
          <w:sz w:val="24"/>
        </w:rPr>
      </w:pPr>
    </w:p>
    <w:p w14:paraId="69C9927C" w14:textId="77777777" w:rsidR="007C3D22" w:rsidRPr="00484869" w:rsidRDefault="007C3D22" w:rsidP="007C3D22">
      <w:pPr>
        <w:rPr>
          <w:rFonts w:ascii="AvenirNext LT Pro LightCn" w:hAnsi="AvenirNext LT Pro LightCn"/>
          <w:sz w:val="24"/>
        </w:rPr>
      </w:pPr>
      <w:r w:rsidRPr="00484869">
        <w:rPr>
          <w:rFonts w:ascii="AvenirNext LT Pro LightCn" w:hAnsi="AvenirNext LT Pro LightCn"/>
          <w:sz w:val="24"/>
        </w:rPr>
        <w:t>Tout manquement constaté dans ses obligations telles que décrites au présent contrat sera notifié au prestataire par courrier recommandé avec accusé de réception. Si le prestataire ne les a pas remplies dans les quinze jours suivant la réception de la lettre recommandée, INRAE pourra résilier le contrat de plein droit aux torts du prestataire. En cas de résiliation du marché par INRAE, le prestataire sera rémunéré des prestations terminées et admises et, d’autre part, des prestations en cours d’exécution dont INRAE accepte l’achèvement.</w:t>
      </w:r>
    </w:p>
    <w:p w14:paraId="75059DBF" w14:textId="77777777" w:rsidR="005804B9" w:rsidRDefault="005804B9" w:rsidP="007C3D22">
      <w:pPr>
        <w:rPr>
          <w:rFonts w:ascii="AvenirNext LT Pro LightCn" w:hAnsi="AvenirNext LT Pro LightCn"/>
        </w:rPr>
      </w:pPr>
    </w:p>
    <w:p w14:paraId="7381AE81" w14:textId="77777777" w:rsidR="007C3D22" w:rsidRPr="00E066A8" w:rsidRDefault="007C3D22" w:rsidP="007C3D22">
      <w:pPr>
        <w:pStyle w:val="Titre1"/>
        <w:rPr>
          <w:rFonts w:ascii="AvenirNext LT Pro LightCn" w:hAnsi="AvenirNext LT Pro LightCn"/>
        </w:rPr>
      </w:pPr>
      <w:bookmarkStart w:id="38" w:name="_Toc208242811"/>
      <w:r w:rsidRPr="00E066A8">
        <w:rPr>
          <w:rFonts w:ascii="AvenirNext LT Pro LightCn" w:hAnsi="AvenirNext LT Pro LightCn"/>
        </w:rPr>
        <w:t>PENALITES DE RETARD</w:t>
      </w:r>
      <w:bookmarkEnd w:id="38"/>
    </w:p>
    <w:p w14:paraId="51109076" w14:textId="77777777" w:rsidR="005804B9" w:rsidRPr="00484869" w:rsidRDefault="005804B9" w:rsidP="005804B9">
      <w:pPr>
        <w:rPr>
          <w:sz w:val="24"/>
        </w:rPr>
      </w:pPr>
    </w:p>
    <w:p w14:paraId="0382D39D" w14:textId="409DA843" w:rsidR="00CD2369" w:rsidRPr="00484869" w:rsidRDefault="00CD2369" w:rsidP="00CD2369">
      <w:pPr>
        <w:rPr>
          <w:rFonts w:ascii="AvenirNext LT Pro LightCn" w:hAnsi="AvenirNext LT Pro LightCn"/>
          <w:sz w:val="24"/>
        </w:rPr>
      </w:pPr>
      <w:r w:rsidRPr="00484869">
        <w:rPr>
          <w:rFonts w:ascii="AvenirNext LT Pro LightCn" w:hAnsi="AvenirNext LT Pro LightCn"/>
          <w:sz w:val="24"/>
        </w:rPr>
        <w:t>-</w:t>
      </w:r>
      <w:r w:rsidRPr="00484869">
        <w:rPr>
          <w:rFonts w:ascii="AvenirNext LT Pro LightCn" w:hAnsi="AvenirNext LT Pro LightCn"/>
          <w:sz w:val="24"/>
        </w:rPr>
        <w:tab/>
        <w:t>En cas de dépannage si l’entreprise n’est pas intervenue dans les délais mentionnés à l’article 3.2.1.2</w:t>
      </w:r>
      <w:r w:rsidR="00A736C0">
        <w:rPr>
          <w:rFonts w:ascii="AvenirNext LT Pro LightCn" w:hAnsi="AvenirNext LT Pro LightCn"/>
          <w:sz w:val="24"/>
        </w:rPr>
        <w:t xml:space="preserve"> </w:t>
      </w:r>
      <w:r w:rsidR="00CC06D9">
        <w:rPr>
          <w:rFonts w:ascii="AvenirNext LT Pro LightCn" w:hAnsi="AvenirNext LT Pro LightCn"/>
          <w:sz w:val="24"/>
        </w:rPr>
        <w:t xml:space="preserve">et l’article 3.3 </w:t>
      </w:r>
      <w:r w:rsidRPr="00484869">
        <w:rPr>
          <w:rFonts w:ascii="AvenirNext LT Pro LightCn" w:hAnsi="AvenirNext LT Pro LightCn"/>
          <w:sz w:val="24"/>
        </w:rPr>
        <w:t>une pénalité de 50 euros HT par heure de retard lui sera appliquée</w:t>
      </w:r>
    </w:p>
    <w:p w14:paraId="4CFCF238" w14:textId="64157BC6" w:rsidR="00CD2369" w:rsidRPr="00484869" w:rsidRDefault="00CD2369" w:rsidP="00CD2369">
      <w:pPr>
        <w:rPr>
          <w:rFonts w:ascii="AvenirNext LT Pro LightCn" w:hAnsi="AvenirNext LT Pro LightCn"/>
          <w:sz w:val="24"/>
        </w:rPr>
      </w:pPr>
      <w:r w:rsidRPr="00484869">
        <w:rPr>
          <w:rFonts w:ascii="AvenirNext LT Pro LightCn" w:hAnsi="AvenirNext LT Pro LightCn"/>
          <w:sz w:val="24"/>
        </w:rPr>
        <w:t>-</w:t>
      </w:r>
      <w:r w:rsidRPr="00484869">
        <w:rPr>
          <w:rFonts w:ascii="AvenirNext LT Pro LightCn" w:hAnsi="AvenirNext LT Pro LightCn"/>
          <w:sz w:val="24"/>
        </w:rPr>
        <w:tab/>
        <w:t>Concernant les réparations la pénalité sera de 50 euros HT par jour de retard selon les délais mentionnés à l’article 3.2.2.4</w:t>
      </w:r>
    </w:p>
    <w:p w14:paraId="1EE5336D" w14:textId="77777777" w:rsidR="007C3D22" w:rsidRPr="00484869" w:rsidRDefault="00CD2369" w:rsidP="00CD2369">
      <w:pPr>
        <w:rPr>
          <w:rFonts w:ascii="AvenirNext LT Pro LightCn" w:hAnsi="AvenirNext LT Pro LightCn"/>
          <w:sz w:val="24"/>
        </w:rPr>
      </w:pPr>
      <w:r w:rsidRPr="00484869">
        <w:rPr>
          <w:rFonts w:ascii="AvenirNext LT Pro LightCn" w:hAnsi="AvenirNext LT Pro LightCn"/>
          <w:sz w:val="24"/>
        </w:rPr>
        <w:t>-</w:t>
      </w:r>
      <w:r w:rsidRPr="00484869">
        <w:rPr>
          <w:rFonts w:ascii="AvenirNext LT Pro LightCn" w:hAnsi="AvenirNext LT Pro LightCn"/>
          <w:sz w:val="24"/>
        </w:rPr>
        <w:tab/>
        <w:t>Dans le cas du non-respect du planning de maintenance prévisionnel, une date d’intervention sera définie par INRAE. La pénalité sera de 50 euros HT par jour de retard à compter de cette date si celle-ci n’est pas respectée</w:t>
      </w:r>
    </w:p>
    <w:p w14:paraId="59F29159" w14:textId="77777777" w:rsidR="007C3D22" w:rsidRPr="00484869" w:rsidRDefault="007C3D22" w:rsidP="007C3D22">
      <w:pPr>
        <w:rPr>
          <w:rFonts w:ascii="AvenirNext LT Pro LightCn" w:hAnsi="AvenirNext LT Pro LightCn"/>
          <w:sz w:val="24"/>
        </w:rPr>
      </w:pPr>
      <w:r w:rsidRPr="00484869">
        <w:rPr>
          <w:rFonts w:ascii="AvenirNext LT Pro LightCn" w:hAnsi="AvenirNext LT Pro LightCn"/>
          <w:sz w:val="24"/>
        </w:rPr>
        <w:t>Des pénalités correspondant à 150 € HT seront appliquées en cas de non-respect du planning d’intervention sans en avoir averti préalablement INRAE.</w:t>
      </w:r>
    </w:p>
    <w:p w14:paraId="49BED860" w14:textId="77777777" w:rsidR="007C3D22" w:rsidRDefault="005804B9" w:rsidP="007C3D22">
      <w:pPr>
        <w:rPr>
          <w:rFonts w:ascii="AvenirNext LT Pro LightCn" w:hAnsi="AvenirNext LT Pro LightCn"/>
          <w:sz w:val="24"/>
        </w:rPr>
      </w:pPr>
      <w:r w:rsidRPr="00484869">
        <w:rPr>
          <w:rFonts w:ascii="AvenirNext LT Pro LightCn" w:hAnsi="AvenirNext LT Pro LightCn"/>
          <w:sz w:val="24"/>
        </w:rPr>
        <w:t xml:space="preserve">Les pénalités de </w:t>
      </w:r>
      <w:r w:rsidR="007C3D22" w:rsidRPr="00484869">
        <w:rPr>
          <w:rFonts w:ascii="AvenirNext LT Pro LightCn" w:hAnsi="AvenirNext LT Pro LightCn"/>
          <w:sz w:val="24"/>
        </w:rPr>
        <w:t>50 € HT seront également appliquées en cas de non remise des bons d’intervention et par compte rendu manquant dans les délais prescrits.</w:t>
      </w:r>
    </w:p>
    <w:p w14:paraId="397FBAEF" w14:textId="77777777" w:rsidR="002966C2" w:rsidRDefault="002966C2" w:rsidP="007C3D22">
      <w:pPr>
        <w:rPr>
          <w:rFonts w:ascii="AvenirNext LT Pro LightCn" w:hAnsi="AvenirNext LT Pro LightCn"/>
          <w:sz w:val="24"/>
        </w:rPr>
      </w:pPr>
    </w:p>
    <w:p w14:paraId="193414D4" w14:textId="77777777" w:rsidR="00B3398C" w:rsidRPr="008C1E97" w:rsidRDefault="00B3398C" w:rsidP="008630D8">
      <w:pPr>
        <w:pStyle w:val="Titre1"/>
        <w:rPr>
          <w:rFonts w:ascii="AvenirNext LT Pro LightCn" w:hAnsi="AvenirNext LT Pro LightCn"/>
          <w:i/>
          <w:iCs/>
        </w:rPr>
      </w:pPr>
      <w:bookmarkStart w:id="39" w:name="_Toc208242812"/>
      <w:r w:rsidRPr="008C1E97">
        <w:rPr>
          <w:rFonts w:ascii="AvenirNext LT Pro LightCn" w:hAnsi="AvenirNext LT Pro LightCn"/>
        </w:rPr>
        <w:t>LITIGES</w:t>
      </w:r>
      <w:bookmarkEnd w:id="39"/>
    </w:p>
    <w:p w14:paraId="7E0FDA3C" w14:textId="77777777" w:rsidR="00B3398C" w:rsidRPr="008C1E97" w:rsidRDefault="00B3398C">
      <w:pPr>
        <w:widowControl w:val="0"/>
        <w:autoSpaceDE w:val="0"/>
        <w:autoSpaceDN w:val="0"/>
        <w:adjustRightInd w:val="0"/>
        <w:spacing w:line="200" w:lineRule="exact"/>
        <w:rPr>
          <w:rFonts w:ascii="AvenirNext LT Pro LightCn" w:hAnsi="AvenirNext LT Pro LightCn" w:cs="Arial"/>
          <w:sz w:val="20"/>
          <w:szCs w:val="20"/>
        </w:rPr>
      </w:pPr>
    </w:p>
    <w:p w14:paraId="41342C1A" w14:textId="77777777" w:rsidR="00B3398C" w:rsidRPr="00484869" w:rsidRDefault="00B3398C" w:rsidP="008630D8">
      <w:pPr>
        <w:spacing w:before="0" w:after="0"/>
        <w:rPr>
          <w:rFonts w:ascii="AvenirNext LT Pro LightCn" w:hAnsi="AvenirNext LT Pro LightCn"/>
          <w:sz w:val="24"/>
        </w:rPr>
      </w:pPr>
      <w:r w:rsidRPr="00484869">
        <w:rPr>
          <w:rFonts w:ascii="AvenirNext LT Pro LightCn" w:hAnsi="AvenirNext LT Pro LightCn"/>
          <w:sz w:val="24"/>
        </w:rPr>
        <w:t>En cas de différend né à l’occasion de l’exécution du présent marché, les parties s’efforceront de trouver un accord amiable à leur litige.</w:t>
      </w:r>
    </w:p>
    <w:p w14:paraId="098CC87A" w14:textId="77777777" w:rsidR="00B3398C" w:rsidRPr="00484869" w:rsidRDefault="00B3398C" w:rsidP="008630D8">
      <w:pPr>
        <w:spacing w:before="0" w:after="0"/>
        <w:rPr>
          <w:rFonts w:ascii="AvenirNext LT Pro LightCn" w:hAnsi="AvenirNext LT Pro LightCn"/>
          <w:sz w:val="24"/>
        </w:rPr>
      </w:pPr>
    </w:p>
    <w:p w14:paraId="78F39A6D" w14:textId="77777777" w:rsidR="00911DB8" w:rsidRDefault="00CE28D9" w:rsidP="008630D8">
      <w:pPr>
        <w:spacing w:before="0" w:after="0"/>
        <w:rPr>
          <w:rFonts w:ascii="AvenirNext LT Pro LightCn" w:hAnsi="AvenirNext LT Pro LightCn"/>
          <w:sz w:val="24"/>
        </w:rPr>
      </w:pPr>
      <w:r>
        <w:rPr>
          <w:rFonts w:ascii="AvenirNext LT Pro LightCn" w:hAnsi="AvenirNext LT Pro LightCn"/>
          <w:sz w:val="24"/>
        </w:rPr>
        <w:t>A défaut d’accord, le Tribunal A</w:t>
      </w:r>
      <w:r w:rsidR="00B3398C" w:rsidRPr="00484869">
        <w:rPr>
          <w:rFonts w:ascii="AvenirNext LT Pro LightCn" w:hAnsi="AvenirNext LT Pro LightCn"/>
          <w:sz w:val="24"/>
        </w:rPr>
        <w:t>dministratif est seul compétent.</w:t>
      </w:r>
    </w:p>
    <w:p w14:paraId="34784AF3" w14:textId="77777777" w:rsidR="00397119" w:rsidRDefault="00397119" w:rsidP="008630D8">
      <w:pPr>
        <w:spacing w:before="0" w:after="0"/>
        <w:rPr>
          <w:rFonts w:ascii="AvenirNext LT Pro LightCn" w:hAnsi="AvenirNext LT Pro LightCn"/>
          <w:sz w:val="24"/>
        </w:rPr>
      </w:pPr>
    </w:p>
    <w:p w14:paraId="05E00FCB" w14:textId="77777777" w:rsidR="00397119" w:rsidRDefault="00397119" w:rsidP="008630D8">
      <w:pPr>
        <w:spacing w:before="0" w:after="0"/>
        <w:rPr>
          <w:rFonts w:ascii="AvenirNext LT Pro LightCn" w:hAnsi="AvenirNext LT Pro LightCn"/>
          <w:sz w:val="24"/>
        </w:rPr>
      </w:pPr>
    </w:p>
    <w:p w14:paraId="7FCA851B" w14:textId="77777777" w:rsidR="00074FDD" w:rsidRDefault="00074FDD" w:rsidP="00942BC2">
      <w:pPr>
        <w:pStyle w:val="Titre1"/>
        <w:rPr>
          <w:rFonts w:ascii="AvenirNext LT Pro LightCn" w:hAnsi="AvenirNext LT Pro LightCn"/>
        </w:rPr>
      </w:pPr>
      <w:bookmarkStart w:id="40" w:name="_Toc208242813"/>
      <w:r w:rsidRPr="00484869">
        <w:rPr>
          <w:rFonts w:ascii="AvenirNext LT Pro LightCn" w:hAnsi="AvenirNext LT Pro LightCn"/>
        </w:rPr>
        <w:lastRenderedPageBreak/>
        <w:t>ANNEXES</w:t>
      </w:r>
      <w:bookmarkEnd w:id="40"/>
    </w:p>
    <w:p w14:paraId="17615D04" w14:textId="77777777" w:rsidR="00484869" w:rsidRPr="00484869" w:rsidRDefault="00484869" w:rsidP="00484869"/>
    <w:p w14:paraId="0C7EB5D7" w14:textId="58B35A5C" w:rsidR="008B5F5B" w:rsidRDefault="008B5F5B" w:rsidP="00074FDD">
      <w:pPr>
        <w:rPr>
          <w:rFonts w:ascii="AvenirNext LT Pro LightCn" w:hAnsi="AvenirNext LT Pro LightCn"/>
          <w:sz w:val="24"/>
        </w:rPr>
      </w:pPr>
      <w:r>
        <w:rPr>
          <w:rFonts w:ascii="AvenirNext LT Pro LightCn" w:hAnsi="AvenirNext LT Pro LightCn"/>
          <w:sz w:val="24"/>
        </w:rPr>
        <w:t>Annexe 1 : </w:t>
      </w:r>
      <w:r w:rsidR="007903A1">
        <w:rPr>
          <w:rFonts w:ascii="AvenirNext LT Pro LightCn" w:hAnsi="AvenirNext LT Pro LightCn"/>
          <w:sz w:val="24"/>
        </w:rPr>
        <w:t>équipement Sophia Antibes</w:t>
      </w:r>
    </w:p>
    <w:p w14:paraId="1998EDCC" w14:textId="4CC71508" w:rsidR="00DD67F8" w:rsidRPr="00484869" w:rsidRDefault="00DD67F8" w:rsidP="00074FDD">
      <w:pPr>
        <w:rPr>
          <w:rFonts w:ascii="AvenirNext LT Pro LightCn" w:hAnsi="AvenirNext LT Pro LightCn"/>
          <w:sz w:val="24"/>
        </w:rPr>
      </w:pPr>
      <w:r>
        <w:rPr>
          <w:rFonts w:ascii="AvenirNext LT Pro LightCn" w:hAnsi="AvenirNext LT Pro LightCn"/>
          <w:sz w:val="24"/>
        </w:rPr>
        <w:t>Annexe 2 : équipements Aix-en-Provence</w:t>
      </w:r>
    </w:p>
    <w:p w14:paraId="0731AB1B" w14:textId="7C273D2D" w:rsidR="00074FDD" w:rsidRDefault="00074FDD" w:rsidP="00074FDD">
      <w:pPr>
        <w:rPr>
          <w:rFonts w:ascii="AvenirNext LT Pro LightCn" w:hAnsi="AvenirNext LT Pro LightCn"/>
          <w:sz w:val="24"/>
        </w:rPr>
      </w:pPr>
      <w:r w:rsidRPr="00484869">
        <w:rPr>
          <w:rFonts w:ascii="AvenirNext LT Pro LightCn" w:hAnsi="AvenirNext LT Pro LightCn"/>
          <w:sz w:val="24"/>
        </w:rPr>
        <w:t xml:space="preserve">Annexe </w:t>
      </w:r>
      <w:r w:rsidR="00DD67F8">
        <w:rPr>
          <w:rFonts w:ascii="AvenirNext LT Pro LightCn" w:hAnsi="AvenirNext LT Pro LightCn"/>
          <w:sz w:val="24"/>
        </w:rPr>
        <w:t>3</w:t>
      </w:r>
      <w:r w:rsidRPr="00484869">
        <w:rPr>
          <w:rFonts w:ascii="AvenirNext LT Pro LightCn" w:hAnsi="AvenirNext LT Pro LightCn"/>
          <w:sz w:val="24"/>
        </w:rPr>
        <w:t xml:space="preserve"> : </w:t>
      </w:r>
      <w:r w:rsidR="00CD2369" w:rsidRPr="00484869">
        <w:rPr>
          <w:rFonts w:ascii="AvenirNext LT Pro LightCn" w:hAnsi="AvenirNext LT Pro LightCn"/>
          <w:sz w:val="24"/>
        </w:rPr>
        <w:t>Prestations à réaliser</w:t>
      </w:r>
    </w:p>
    <w:p w14:paraId="0862D6FF" w14:textId="739E5AF4" w:rsidR="008B5F5B" w:rsidRPr="00484869" w:rsidRDefault="008B5F5B" w:rsidP="00074FDD">
      <w:pPr>
        <w:rPr>
          <w:rFonts w:ascii="AvenirNext LT Pro LightCn" w:hAnsi="AvenirNext LT Pro LightCn"/>
          <w:sz w:val="24"/>
        </w:rPr>
      </w:pPr>
      <w:r>
        <w:rPr>
          <w:rFonts w:ascii="AvenirNext LT Pro LightCn" w:hAnsi="AvenirNext LT Pro LightCn"/>
          <w:sz w:val="24"/>
        </w:rPr>
        <w:t>Annexe 4 : </w:t>
      </w:r>
      <w:r w:rsidR="007903A1">
        <w:rPr>
          <w:rFonts w:ascii="AvenirNext LT Pro LightCn" w:hAnsi="AvenirNext LT Pro LightCn"/>
          <w:sz w:val="24"/>
        </w:rPr>
        <w:t>DPGF lot1 Sophia-Antipolis</w:t>
      </w:r>
    </w:p>
    <w:p w14:paraId="177DCE8D" w14:textId="72C156FA" w:rsidR="00CD2369" w:rsidRPr="00484869" w:rsidRDefault="00CD2369" w:rsidP="00074FDD">
      <w:pPr>
        <w:rPr>
          <w:rFonts w:ascii="AvenirNext LT Pro LightCn" w:hAnsi="AvenirNext LT Pro LightCn"/>
          <w:sz w:val="24"/>
        </w:rPr>
      </w:pPr>
      <w:r w:rsidRPr="00484869">
        <w:rPr>
          <w:rFonts w:ascii="AvenirNext LT Pro LightCn" w:hAnsi="AvenirNext LT Pro LightCn"/>
          <w:sz w:val="24"/>
        </w:rPr>
        <w:t xml:space="preserve">Annexe </w:t>
      </w:r>
      <w:r w:rsidR="00AB497D">
        <w:rPr>
          <w:rFonts w:ascii="AvenirNext LT Pro LightCn" w:hAnsi="AvenirNext LT Pro LightCn"/>
          <w:sz w:val="24"/>
        </w:rPr>
        <w:t>5</w:t>
      </w:r>
      <w:r w:rsidRPr="00484869">
        <w:rPr>
          <w:rFonts w:ascii="AvenirNext LT Pro LightCn" w:hAnsi="AvenirNext LT Pro LightCn"/>
          <w:sz w:val="24"/>
        </w:rPr>
        <w:t> : DPGF</w:t>
      </w:r>
      <w:r w:rsidR="00AB497D">
        <w:rPr>
          <w:rFonts w:ascii="AvenirNext LT Pro LightCn" w:hAnsi="AvenirNext LT Pro LightCn"/>
          <w:sz w:val="24"/>
        </w:rPr>
        <w:t xml:space="preserve"> lot2 Aix-en-Provence</w:t>
      </w:r>
    </w:p>
    <w:p w14:paraId="38EFDE6D" w14:textId="77777777" w:rsidR="00636947" w:rsidRPr="008C1E97" w:rsidRDefault="00636947" w:rsidP="00074FDD">
      <w:pPr>
        <w:rPr>
          <w:rFonts w:ascii="AvenirNext LT Pro LightCn" w:hAnsi="AvenirNext LT Pro LightCn"/>
        </w:rPr>
      </w:pPr>
    </w:p>
    <w:sectPr w:rsidR="00636947" w:rsidRPr="008C1E97" w:rsidSect="00BA4539">
      <w:footerReference w:type="even" r:id="rId9"/>
      <w:footerReference w:type="default" r:id="rId10"/>
      <w:pgSz w:w="11900" w:h="16840"/>
      <w:pgMar w:top="993"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DA6F2" w14:textId="77777777" w:rsidR="00044C9A" w:rsidRDefault="00044C9A">
      <w:r>
        <w:separator/>
      </w:r>
    </w:p>
  </w:endnote>
  <w:endnote w:type="continuationSeparator" w:id="0">
    <w:p w14:paraId="58089245" w14:textId="77777777" w:rsidR="00044C9A" w:rsidRDefault="0004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Next LT Pro Cn">
    <w:panose1 w:val="020B0506020202020204"/>
    <w:charset w:val="00"/>
    <w:family w:val="swiss"/>
    <w:notTrueType/>
    <w:pitch w:val="variable"/>
    <w:sig w:usb0="800000AF" w:usb1="5000204A" w:usb2="00000000" w:usb3="00000000" w:csb0="00000093" w:csb1="00000000"/>
  </w:font>
  <w:font w:name="Calibri">
    <w:panose1 w:val="020F0502020204030204"/>
    <w:charset w:val="00"/>
    <w:family w:val="swiss"/>
    <w:pitch w:val="variable"/>
    <w:sig w:usb0="E4002EFF" w:usb1="C200247B"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venirNext LT Pro LightCn">
    <w:panose1 w:val="020B0406020202020204"/>
    <w:charset w:val="00"/>
    <w:family w:val="swiss"/>
    <w:notTrueType/>
    <w:pitch w:val="variable"/>
    <w:sig w:usb0="800000AF" w:usb1="5000204A"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AE836" w14:textId="77777777" w:rsidR="00942BC2" w:rsidRDefault="00942BC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2EB4140" w14:textId="77777777" w:rsidR="00942BC2" w:rsidRDefault="00942BC2">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60F5D" w14:textId="77777777" w:rsidR="00942BC2" w:rsidRDefault="00942BC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524510">
      <w:rPr>
        <w:rStyle w:val="Numrodepage"/>
        <w:noProof/>
      </w:rPr>
      <w:t>14</w:t>
    </w:r>
    <w:r>
      <w:rPr>
        <w:rStyle w:val="Numrodepage"/>
      </w:rPr>
      <w:fldChar w:fldCharType="end"/>
    </w:r>
  </w:p>
  <w:p w14:paraId="781857F8" w14:textId="77777777" w:rsidR="00942BC2" w:rsidRDefault="00942BC2"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57BCE" w14:textId="77777777" w:rsidR="00044C9A" w:rsidRDefault="00044C9A">
      <w:r>
        <w:separator/>
      </w:r>
    </w:p>
  </w:footnote>
  <w:footnote w:type="continuationSeparator" w:id="0">
    <w:p w14:paraId="6CA06CF0" w14:textId="77777777" w:rsidR="00044C9A" w:rsidRDefault="00044C9A">
      <w:r>
        <w:continuationSeparator/>
      </w:r>
    </w:p>
  </w:footnote>
  <w:footnote w:id="1">
    <w:p w14:paraId="49B4A49B" w14:textId="77777777" w:rsidR="00942BC2" w:rsidRPr="00460E17" w:rsidRDefault="00942BC2"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 w:id="2">
    <w:p w14:paraId="321BA8E6" w14:textId="77777777" w:rsidR="00942BC2" w:rsidRPr="00460E17" w:rsidRDefault="00942BC2"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62512F"/>
    <w:multiLevelType w:val="hybridMultilevel"/>
    <w:tmpl w:val="9A4CEE8A"/>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F9E4807"/>
    <w:multiLevelType w:val="multilevel"/>
    <w:tmpl w:val="02E8C3DC"/>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2489"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44C51"/>
    <w:rsid w:val="00044C9A"/>
    <w:rsid w:val="00052A14"/>
    <w:rsid w:val="00074FDD"/>
    <w:rsid w:val="0008685D"/>
    <w:rsid w:val="0009322A"/>
    <w:rsid w:val="00096E84"/>
    <w:rsid w:val="000A175F"/>
    <w:rsid w:val="000A70CD"/>
    <w:rsid w:val="000A7363"/>
    <w:rsid w:val="000C5CD0"/>
    <w:rsid w:val="000E0421"/>
    <w:rsid w:val="000E5048"/>
    <w:rsid w:val="000E6CF3"/>
    <w:rsid w:val="00134A5A"/>
    <w:rsid w:val="001434B3"/>
    <w:rsid w:val="00166174"/>
    <w:rsid w:val="00177F31"/>
    <w:rsid w:val="00184760"/>
    <w:rsid w:val="001851CC"/>
    <w:rsid w:val="0019745F"/>
    <w:rsid w:val="001B303D"/>
    <w:rsid w:val="001B75C4"/>
    <w:rsid w:val="001D4D11"/>
    <w:rsid w:val="001D73E9"/>
    <w:rsid w:val="001E21C7"/>
    <w:rsid w:val="00212175"/>
    <w:rsid w:val="002153D4"/>
    <w:rsid w:val="002158AB"/>
    <w:rsid w:val="002217A4"/>
    <w:rsid w:val="00222C5F"/>
    <w:rsid w:val="002258B6"/>
    <w:rsid w:val="00243FF7"/>
    <w:rsid w:val="00256376"/>
    <w:rsid w:val="00260443"/>
    <w:rsid w:val="0026288D"/>
    <w:rsid w:val="00274965"/>
    <w:rsid w:val="002966C2"/>
    <w:rsid w:val="002A1650"/>
    <w:rsid w:val="002B5C0D"/>
    <w:rsid w:val="002F5FCD"/>
    <w:rsid w:val="0030025D"/>
    <w:rsid w:val="00303880"/>
    <w:rsid w:val="003130CA"/>
    <w:rsid w:val="0037021A"/>
    <w:rsid w:val="003732CE"/>
    <w:rsid w:val="0039312F"/>
    <w:rsid w:val="00397119"/>
    <w:rsid w:val="003A6402"/>
    <w:rsid w:val="003B43E6"/>
    <w:rsid w:val="003C2E90"/>
    <w:rsid w:val="003D038F"/>
    <w:rsid w:val="003D420A"/>
    <w:rsid w:val="003D5CB1"/>
    <w:rsid w:val="00422125"/>
    <w:rsid w:val="0044097D"/>
    <w:rsid w:val="00460E17"/>
    <w:rsid w:val="004704C4"/>
    <w:rsid w:val="00484869"/>
    <w:rsid w:val="004968F7"/>
    <w:rsid w:val="004B692F"/>
    <w:rsid w:val="004C2431"/>
    <w:rsid w:val="004D28CF"/>
    <w:rsid w:val="004D3DD3"/>
    <w:rsid w:val="005144E6"/>
    <w:rsid w:val="00517372"/>
    <w:rsid w:val="00524510"/>
    <w:rsid w:val="00526614"/>
    <w:rsid w:val="005304C9"/>
    <w:rsid w:val="00535101"/>
    <w:rsid w:val="005438B3"/>
    <w:rsid w:val="00546128"/>
    <w:rsid w:val="0055572C"/>
    <w:rsid w:val="00571B4F"/>
    <w:rsid w:val="0057664F"/>
    <w:rsid w:val="005804B9"/>
    <w:rsid w:val="00595FE5"/>
    <w:rsid w:val="005A639E"/>
    <w:rsid w:val="005B3DB1"/>
    <w:rsid w:val="005B64CE"/>
    <w:rsid w:val="005C0D57"/>
    <w:rsid w:val="005C6B46"/>
    <w:rsid w:val="005D4468"/>
    <w:rsid w:val="005E2396"/>
    <w:rsid w:val="005E7AE7"/>
    <w:rsid w:val="005F22FE"/>
    <w:rsid w:val="006051FF"/>
    <w:rsid w:val="00606619"/>
    <w:rsid w:val="00607D1B"/>
    <w:rsid w:val="00616187"/>
    <w:rsid w:val="00621356"/>
    <w:rsid w:val="006275E0"/>
    <w:rsid w:val="00632595"/>
    <w:rsid w:val="00636947"/>
    <w:rsid w:val="00642A6F"/>
    <w:rsid w:val="006476D6"/>
    <w:rsid w:val="00662E76"/>
    <w:rsid w:val="006718E7"/>
    <w:rsid w:val="00672562"/>
    <w:rsid w:val="00682923"/>
    <w:rsid w:val="006951F8"/>
    <w:rsid w:val="006A466F"/>
    <w:rsid w:val="006A5B59"/>
    <w:rsid w:val="006B58C5"/>
    <w:rsid w:val="006E267D"/>
    <w:rsid w:val="006E6173"/>
    <w:rsid w:val="006F2DAE"/>
    <w:rsid w:val="00707B79"/>
    <w:rsid w:val="00727A04"/>
    <w:rsid w:val="007305D6"/>
    <w:rsid w:val="0073069F"/>
    <w:rsid w:val="0074183C"/>
    <w:rsid w:val="007574F4"/>
    <w:rsid w:val="0076384B"/>
    <w:rsid w:val="00766492"/>
    <w:rsid w:val="0076665D"/>
    <w:rsid w:val="00781C94"/>
    <w:rsid w:val="0078617B"/>
    <w:rsid w:val="007903A1"/>
    <w:rsid w:val="0079225B"/>
    <w:rsid w:val="00794276"/>
    <w:rsid w:val="007A25EA"/>
    <w:rsid w:val="007B55D0"/>
    <w:rsid w:val="007C3D22"/>
    <w:rsid w:val="007D4058"/>
    <w:rsid w:val="007E53B6"/>
    <w:rsid w:val="008013EA"/>
    <w:rsid w:val="0080237B"/>
    <w:rsid w:val="00804DB9"/>
    <w:rsid w:val="00813A98"/>
    <w:rsid w:val="0084647A"/>
    <w:rsid w:val="00854256"/>
    <w:rsid w:val="0085733E"/>
    <w:rsid w:val="00861732"/>
    <w:rsid w:val="008630D8"/>
    <w:rsid w:val="008779A3"/>
    <w:rsid w:val="008A591F"/>
    <w:rsid w:val="008B165D"/>
    <w:rsid w:val="008B5F5B"/>
    <w:rsid w:val="008C1E97"/>
    <w:rsid w:val="008E7A6E"/>
    <w:rsid w:val="008F4506"/>
    <w:rsid w:val="00911DB8"/>
    <w:rsid w:val="00923D5F"/>
    <w:rsid w:val="00933FED"/>
    <w:rsid w:val="00935797"/>
    <w:rsid w:val="00942BC2"/>
    <w:rsid w:val="00943F8C"/>
    <w:rsid w:val="00947C2D"/>
    <w:rsid w:val="00967398"/>
    <w:rsid w:val="0097005C"/>
    <w:rsid w:val="009A1C79"/>
    <w:rsid w:val="009A7C35"/>
    <w:rsid w:val="009C3CDF"/>
    <w:rsid w:val="009D4B03"/>
    <w:rsid w:val="009F0C4E"/>
    <w:rsid w:val="009F23A3"/>
    <w:rsid w:val="00A15205"/>
    <w:rsid w:val="00A30709"/>
    <w:rsid w:val="00A3528E"/>
    <w:rsid w:val="00A56ED2"/>
    <w:rsid w:val="00A736C0"/>
    <w:rsid w:val="00AA070F"/>
    <w:rsid w:val="00AA11ED"/>
    <w:rsid w:val="00AA1ADB"/>
    <w:rsid w:val="00AA3FDE"/>
    <w:rsid w:val="00AB497D"/>
    <w:rsid w:val="00AC1393"/>
    <w:rsid w:val="00AE5B97"/>
    <w:rsid w:val="00AF0FE5"/>
    <w:rsid w:val="00AF5EF1"/>
    <w:rsid w:val="00AF7ADE"/>
    <w:rsid w:val="00B017E3"/>
    <w:rsid w:val="00B06C5B"/>
    <w:rsid w:val="00B152C6"/>
    <w:rsid w:val="00B167AD"/>
    <w:rsid w:val="00B334E6"/>
    <w:rsid w:val="00B3398C"/>
    <w:rsid w:val="00B51FA9"/>
    <w:rsid w:val="00B649EA"/>
    <w:rsid w:val="00B7411C"/>
    <w:rsid w:val="00BA4539"/>
    <w:rsid w:val="00BA5F5A"/>
    <w:rsid w:val="00BA6ADE"/>
    <w:rsid w:val="00BC3C4A"/>
    <w:rsid w:val="00BC6C36"/>
    <w:rsid w:val="00BE0EAA"/>
    <w:rsid w:val="00BE38B6"/>
    <w:rsid w:val="00BF0619"/>
    <w:rsid w:val="00BF45C2"/>
    <w:rsid w:val="00C22BEC"/>
    <w:rsid w:val="00C27CC1"/>
    <w:rsid w:val="00C31F9D"/>
    <w:rsid w:val="00C523A8"/>
    <w:rsid w:val="00C649C5"/>
    <w:rsid w:val="00C738AD"/>
    <w:rsid w:val="00C82934"/>
    <w:rsid w:val="00CA6331"/>
    <w:rsid w:val="00CB348C"/>
    <w:rsid w:val="00CC06D9"/>
    <w:rsid w:val="00CC1566"/>
    <w:rsid w:val="00CC6995"/>
    <w:rsid w:val="00CD2369"/>
    <w:rsid w:val="00CE28D9"/>
    <w:rsid w:val="00CE5639"/>
    <w:rsid w:val="00CF197E"/>
    <w:rsid w:val="00D018BB"/>
    <w:rsid w:val="00D02EE6"/>
    <w:rsid w:val="00D03394"/>
    <w:rsid w:val="00D20B86"/>
    <w:rsid w:val="00D355F1"/>
    <w:rsid w:val="00D3645B"/>
    <w:rsid w:val="00D716E3"/>
    <w:rsid w:val="00D80223"/>
    <w:rsid w:val="00DA08FD"/>
    <w:rsid w:val="00DA6F88"/>
    <w:rsid w:val="00DB68A2"/>
    <w:rsid w:val="00DC32A4"/>
    <w:rsid w:val="00DD67F8"/>
    <w:rsid w:val="00DE2A1A"/>
    <w:rsid w:val="00DF00B5"/>
    <w:rsid w:val="00E066A8"/>
    <w:rsid w:val="00E2297B"/>
    <w:rsid w:val="00E27125"/>
    <w:rsid w:val="00E34991"/>
    <w:rsid w:val="00E37210"/>
    <w:rsid w:val="00E4467E"/>
    <w:rsid w:val="00E56C8A"/>
    <w:rsid w:val="00E71BE3"/>
    <w:rsid w:val="00EA21B3"/>
    <w:rsid w:val="00ED67DC"/>
    <w:rsid w:val="00EE3818"/>
    <w:rsid w:val="00EF1B9E"/>
    <w:rsid w:val="00EF4146"/>
    <w:rsid w:val="00F11683"/>
    <w:rsid w:val="00F21B9A"/>
    <w:rsid w:val="00F23885"/>
    <w:rsid w:val="00F317F6"/>
    <w:rsid w:val="00F84DE2"/>
    <w:rsid w:val="00F85B11"/>
    <w:rsid w:val="00FB2BDC"/>
    <w:rsid w:val="00FE29E9"/>
    <w:rsid w:val="00FF4F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2565E"/>
  <w15:docId w15:val="{16695142-9D11-463A-B3F2-4608C0D6C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8CF"/>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4D28CF"/>
    <w:pPr>
      <w:keepNext/>
      <w:keepLines/>
      <w:numPr>
        <w:numId w:val="4"/>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6051FF"/>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4D28CF"/>
    <w:pPr>
      <w:numPr>
        <w:ilvl w:val="2"/>
      </w:numPr>
      <w:ind w:left="1224"/>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4D28CF"/>
    <w:pPr>
      <w:keepNext/>
      <w:keepLines/>
      <w:numPr>
        <w:ilvl w:val="3"/>
        <w:numId w:val="4"/>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4D28CF"/>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6051FF"/>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4D28CF"/>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4D28CF"/>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4D28CF"/>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4D28CF"/>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4D28CF"/>
    <w:pPr>
      <w:numPr>
        <w:numId w:val="4"/>
      </w:numPr>
    </w:pPr>
  </w:style>
  <w:style w:type="paragraph" w:styleId="TM1">
    <w:name w:val="toc 1"/>
    <w:basedOn w:val="Normal"/>
    <w:next w:val="Normal"/>
    <w:autoRedefine/>
    <w:uiPriority w:val="39"/>
    <w:unhideWhenUsed/>
    <w:rsid w:val="004D28CF"/>
    <w:pPr>
      <w:spacing w:after="100"/>
    </w:pPr>
  </w:style>
  <w:style w:type="table" w:styleId="Grilledutableau">
    <w:name w:val="Table Grid"/>
    <w:basedOn w:val="TableauNormal"/>
    <w:rsid w:val="007C3D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414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A2FA5E-0B6F-4869-8DD7-29B3A199F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 INRAE.dotm</Template>
  <TotalTime>48</TotalTime>
  <Pages>14</Pages>
  <Words>3783</Words>
  <Characters>23010</Characters>
  <Application>Microsoft Office Word</Application>
  <DocSecurity>0</DocSecurity>
  <Lines>191</Lines>
  <Paragraphs>53</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26740</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subject/>
  <dc:creator>xavier.gallaisdechateaucroc@paris.inra.fr</dc:creator>
  <cp:keywords/>
  <dc:description/>
  <cp:lastModifiedBy>Jerome Veyssier</cp:lastModifiedBy>
  <cp:revision>9</cp:revision>
  <cp:lastPrinted>2017-02-21T15:12:00Z</cp:lastPrinted>
  <dcterms:created xsi:type="dcterms:W3CDTF">2025-09-30T13:33:00Z</dcterms:created>
  <dcterms:modified xsi:type="dcterms:W3CDTF">2025-10-02T14:43:00Z</dcterms:modified>
</cp:coreProperties>
</file>