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Arial" w:hAnsi="Arial" w:cs="Arial"/>
          <w:b/>
          <w:bCs/>
        </w:rPr>
      </w:pPr>
    </w:p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Arial" w:hAnsi="Arial" w:cs="Arial"/>
          <w:b/>
          <w:bCs/>
        </w:rPr>
      </w:pPr>
      <w:r w:rsidRPr="005E77C9">
        <w:rPr>
          <w:rFonts w:ascii="Arial" w:hAnsi="Arial" w:cs="Arial"/>
          <w:b/>
          <w:bCs/>
        </w:rPr>
        <w:t xml:space="preserve">ANNEXE </w:t>
      </w:r>
      <w:r w:rsidR="002D00E5">
        <w:rPr>
          <w:rFonts w:ascii="Arial" w:hAnsi="Arial" w:cs="Arial"/>
          <w:b/>
          <w:bCs/>
        </w:rPr>
        <w:t>7</w:t>
      </w:r>
      <w:r w:rsidRPr="005E77C9">
        <w:rPr>
          <w:rFonts w:ascii="Arial" w:hAnsi="Arial" w:cs="Arial"/>
          <w:b/>
          <w:bCs/>
        </w:rPr>
        <w:t xml:space="preserve"> </w:t>
      </w:r>
      <w:r w:rsidRPr="005E77C9">
        <w:rPr>
          <w:rFonts w:ascii="Arial" w:hAnsi="Arial" w:cs="Arial"/>
          <w:b/>
        </w:rPr>
        <w:t>DU CAHIER DES CLAUSES PARTICULIÈRES</w:t>
      </w:r>
    </w:p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Arial" w:hAnsi="Arial" w:cs="Arial"/>
          <w:b/>
          <w:bCs/>
        </w:rPr>
      </w:pPr>
      <w:r w:rsidRPr="005E77C9">
        <w:rPr>
          <w:rFonts w:ascii="Arial" w:hAnsi="Arial" w:cs="Arial"/>
          <w:b/>
          <w:bCs/>
        </w:rPr>
        <w:t xml:space="preserve">« Documents administratifs à fournir avec la demande de déclaration </w:t>
      </w:r>
      <w:r w:rsidRPr="005E77C9">
        <w:rPr>
          <w:rFonts w:ascii="Arial" w:hAnsi="Arial" w:cs="Arial"/>
          <w:b/>
          <w:bCs/>
        </w:rPr>
        <w:br/>
        <w:t>de sous-</w:t>
      </w:r>
      <w:r w:rsidR="002D00E5">
        <w:rPr>
          <w:rFonts w:ascii="Arial" w:hAnsi="Arial" w:cs="Arial"/>
          <w:b/>
          <w:bCs/>
        </w:rPr>
        <w:t>traitance</w:t>
      </w:r>
      <w:r w:rsidRPr="005E77C9">
        <w:rPr>
          <w:rFonts w:ascii="Arial" w:hAnsi="Arial" w:cs="Arial"/>
          <w:b/>
          <w:bCs/>
        </w:rPr>
        <w:t>»</w:t>
      </w:r>
    </w:p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Arial" w:hAnsi="Arial" w:cs="Arial"/>
          <w:b/>
          <w:bCs/>
        </w:rPr>
      </w:pPr>
    </w:p>
    <w:p w:rsidR="005E77C9" w:rsidRPr="005E77C9" w:rsidRDefault="005E77C9" w:rsidP="005E77C9">
      <w:pPr>
        <w:spacing w:before="600"/>
        <w:rPr>
          <w:rFonts w:ascii="Arial" w:hAnsi="Arial" w:cs="Arial"/>
        </w:rPr>
      </w:pPr>
    </w:p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u w:val="single"/>
        </w:rPr>
      </w:pPr>
      <w:r w:rsidRPr="005E77C9">
        <w:rPr>
          <w:rFonts w:ascii="Arial" w:hAnsi="Arial" w:cs="Arial"/>
          <w:u w:val="single"/>
        </w:rPr>
        <w:t>Objet du marché :</w:t>
      </w:r>
    </w:p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u w:val="single"/>
        </w:rPr>
      </w:pPr>
    </w:p>
    <w:p w:rsidR="00DA534F" w:rsidRPr="00DA534F" w:rsidRDefault="00434939" w:rsidP="00DA5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757"/>
        </w:tabs>
        <w:spacing w:after="0" w:line="240" w:lineRule="auto"/>
        <w:jc w:val="center"/>
        <w:rPr>
          <w:rFonts w:ascii="Arial" w:eastAsia="Liberation Sans" w:hAnsi="Arial" w:cs="Arial"/>
          <w:color w:val="000000"/>
          <w:lang w:eastAsia="fr-FR"/>
        </w:rPr>
      </w:pPr>
      <w:r>
        <w:rPr>
          <w:rFonts w:ascii="Arial" w:eastAsia="Liberation Sans" w:hAnsi="Arial" w:cs="Arial"/>
          <w:color w:val="000000"/>
          <w:lang w:eastAsia="fr-FR"/>
        </w:rPr>
        <w:t xml:space="preserve">Remise en service du réservoir 5000m3 (Bac27) et réhabilitation du système de détection de fuite de la </w:t>
      </w:r>
      <w:r w:rsidR="00F80099">
        <w:rPr>
          <w:rFonts w:ascii="Arial" w:eastAsia="Liberation Sans" w:hAnsi="Arial" w:cs="Arial"/>
          <w:color w:val="000000"/>
          <w:lang w:eastAsia="fr-FR"/>
        </w:rPr>
        <w:t>tuyauterie</w:t>
      </w:r>
      <w:bookmarkStart w:id="0" w:name="_GoBack"/>
      <w:bookmarkEnd w:id="0"/>
      <w:r>
        <w:rPr>
          <w:rFonts w:ascii="Arial" w:eastAsia="Liberation Sans" w:hAnsi="Arial" w:cs="Arial"/>
          <w:color w:val="000000"/>
          <w:lang w:eastAsia="fr-FR"/>
        </w:rPr>
        <w:t xml:space="preserve"> inter-dépôts</w:t>
      </w:r>
      <w:r w:rsidR="00DA534F" w:rsidRPr="00DA534F">
        <w:rPr>
          <w:rFonts w:ascii="Arial" w:eastAsia="Liberation Sans" w:hAnsi="Arial" w:cs="Arial"/>
          <w:color w:val="000000"/>
          <w:lang w:eastAsia="fr-FR"/>
        </w:rPr>
        <w:t xml:space="preserve"> </w:t>
      </w:r>
      <w:proofErr w:type="gramStart"/>
      <w:r w:rsidR="00DA534F" w:rsidRPr="00DA534F">
        <w:rPr>
          <w:rFonts w:ascii="Arial" w:eastAsia="Liberation Sans" w:hAnsi="Arial" w:cs="Arial"/>
          <w:color w:val="000000"/>
          <w:lang w:eastAsia="fr-FR"/>
        </w:rPr>
        <w:t>du</w:t>
      </w:r>
      <w:r w:rsidR="00F80099">
        <w:rPr>
          <w:rFonts w:ascii="Arial" w:eastAsia="Liberation Sans" w:hAnsi="Arial" w:cs="Arial"/>
          <w:color w:val="000000"/>
          <w:lang w:eastAsia="fr-FR"/>
        </w:rPr>
        <w:t xml:space="preserve"> </w:t>
      </w:r>
      <w:r w:rsidR="00DA534F" w:rsidRPr="00DA534F">
        <w:rPr>
          <w:rFonts w:ascii="Arial" w:eastAsia="Liberation Sans" w:hAnsi="Arial" w:cs="Arial"/>
          <w:color w:val="000000"/>
          <w:lang w:eastAsia="fr-FR"/>
        </w:rPr>
        <w:t xml:space="preserve"> dépôt</w:t>
      </w:r>
      <w:proofErr w:type="gramEnd"/>
      <w:r>
        <w:rPr>
          <w:rFonts w:ascii="Arial" w:eastAsia="Liberation Sans" w:hAnsi="Arial" w:cs="Arial"/>
          <w:color w:val="000000"/>
          <w:lang w:eastAsia="fr-FR"/>
        </w:rPr>
        <w:t xml:space="preserve"> essences air (DEA) d’Istres</w:t>
      </w:r>
      <w:r w:rsidR="00DA534F" w:rsidRPr="00DA534F" w:rsidDel="00B50584">
        <w:rPr>
          <w:rFonts w:ascii="Arial" w:eastAsia="Liberation Sans" w:hAnsi="Arial" w:cs="Arial"/>
          <w:color w:val="000000"/>
          <w:lang w:eastAsia="fr-FR"/>
        </w:rPr>
        <w:t>.</w:t>
      </w:r>
    </w:p>
    <w:p w:rsidR="005E77C9" w:rsidRPr="005E77C9" w:rsidRDefault="005E77C9" w:rsidP="005E7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</w:rPr>
      </w:pPr>
    </w:p>
    <w:p w:rsidR="005E77C9" w:rsidRPr="005E77C9" w:rsidRDefault="005E77C9" w:rsidP="005E77C9">
      <w:pPr>
        <w:rPr>
          <w:rFonts w:ascii="Arial" w:hAnsi="Arial" w:cs="Arial"/>
        </w:rPr>
      </w:pPr>
      <w:r w:rsidRPr="005E77C9">
        <w:rPr>
          <w:rFonts w:ascii="Arial" w:hAnsi="Arial" w:cs="Arial"/>
        </w:rPr>
        <w:t xml:space="preserve">La transmission des éléments par voie électronique est à communiquer </w:t>
      </w:r>
      <w:r w:rsidR="00801E00">
        <w:rPr>
          <w:rFonts w:ascii="Arial" w:hAnsi="Arial" w:cs="Arial"/>
        </w:rPr>
        <w:t xml:space="preserve">par courriel </w:t>
      </w:r>
      <w:r w:rsidRPr="005E77C9">
        <w:rPr>
          <w:rFonts w:ascii="Arial" w:hAnsi="Arial" w:cs="Arial"/>
        </w:rPr>
        <w:t xml:space="preserve">à : </w:t>
      </w:r>
    </w:p>
    <w:p w:rsidR="005E77C9" w:rsidRPr="00801E00" w:rsidRDefault="00F80099" w:rsidP="00801E00">
      <w:pPr>
        <w:rPr>
          <w:rStyle w:val="Lienhypertexte"/>
          <w:color w:val="0000FF"/>
        </w:rPr>
      </w:pPr>
      <w:hyperlink r:id="rId5" w:history="1">
        <w:r w:rsidR="005E77C9" w:rsidRPr="005E77C9">
          <w:rPr>
            <w:rStyle w:val="Lienhypertexte"/>
            <w:rFonts w:ascii="Arial" w:hAnsi="Arial" w:cs="Arial"/>
            <w:color w:val="0000FF"/>
            <w:lang w:eastAsia="fr-FR"/>
          </w:rPr>
          <w:t>csta-ba-infra.contact.fct@intradef.gouv.fr</w:t>
        </w:r>
      </w:hyperlink>
      <w:r w:rsidR="005E77C9" w:rsidRPr="005E77C9">
        <w:rPr>
          <w:rFonts w:ascii="Arial" w:hAnsi="Arial" w:cs="Arial"/>
          <w:color w:val="1F497D"/>
          <w:lang w:eastAsia="fr-FR"/>
        </w:rPr>
        <w:t xml:space="preserve"> </w:t>
      </w:r>
    </w:p>
    <w:p w:rsidR="00801E00" w:rsidRPr="00801E00" w:rsidRDefault="00F80099" w:rsidP="00801E00">
      <w:pPr>
        <w:pStyle w:val="Default"/>
        <w:spacing w:after="40"/>
        <w:jc w:val="both"/>
        <w:rPr>
          <w:rFonts w:ascii="Arial" w:hAnsi="Arial" w:cs="Arial"/>
          <w:bCs/>
          <w:sz w:val="20"/>
          <w:szCs w:val="20"/>
        </w:rPr>
      </w:pPr>
      <w:hyperlink r:id="rId6" w:history="1">
        <w:r w:rsidR="00801E00" w:rsidRPr="00801E00">
          <w:rPr>
            <w:rStyle w:val="Lienhypertexte"/>
            <w:rFonts w:ascii="Arial" w:hAnsi="Arial" w:cs="Arial"/>
            <w:color w:val="0000FF"/>
            <w:sz w:val="22"/>
            <w:szCs w:val="22"/>
            <w:lang w:eastAsia="fr-FR"/>
          </w:rPr>
          <w:t>elise1.didierlaurent@intradef.gouv.fr</w:t>
        </w:r>
      </w:hyperlink>
      <w:r w:rsidR="00801E00">
        <w:rPr>
          <w:rFonts w:ascii="Arial" w:hAnsi="Arial" w:cs="Arial"/>
          <w:bCs/>
          <w:sz w:val="20"/>
          <w:szCs w:val="20"/>
        </w:rPr>
        <w:t xml:space="preserve"> </w:t>
      </w:r>
    </w:p>
    <w:p w:rsidR="00801E00" w:rsidRDefault="00801E00" w:rsidP="005E77C9">
      <w:pPr>
        <w:jc w:val="both"/>
        <w:rPr>
          <w:rFonts w:ascii="Arial" w:hAnsi="Arial" w:cs="Arial"/>
        </w:rPr>
      </w:pPr>
    </w:p>
    <w:p w:rsidR="0021448F" w:rsidRPr="005E77C9" w:rsidRDefault="005E77C9" w:rsidP="005E77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cas d’envoi d’originaux sur support papier, adresser à l’acheteur à l’adresse figurant sur l’acte d’engagement.</w:t>
      </w:r>
    </w:p>
    <w:p w:rsidR="005E77C9" w:rsidRPr="00801E00" w:rsidRDefault="005E77C9" w:rsidP="005E77C9">
      <w:pPr>
        <w:pStyle w:val="Default"/>
        <w:numPr>
          <w:ilvl w:val="0"/>
          <w:numId w:val="1"/>
        </w:numPr>
        <w:spacing w:before="40" w:after="40"/>
        <w:ind w:left="56" w:hanging="357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801E00">
        <w:rPr>
          <w:rFonts w:ascii="Arial" w:hAnsi="Arial" w:cs="Arial"/>
          <w:b/>
          <w:sz w:val="22"/>
          <w:szCs w:val="22"/>
          <w:lang w:eastAsia="fr-FR"/>
        </w:rPr>
        <w:t>Le formulaire DC4 complété en veillant à renseigner en particulier</w:t>
      </w:r>
      <w:r w:rsidR="00801E00">
        <w:rPr>
          <w:rFonts w:ascii="Arial" w:hAnsi="Arial" w:cs="Arial"/>
          <w:b/>
          <w:sz w:val="22"/>
          <w:szCs w:val="22"/>
          <w:lang w:eastAsia="fr-FR"/>
        </w:rPr>
        <w:t>, suivant les blocs</w:t>
      </w:r>
      <w:r w:rsidRPr="00801E00">
        <w:rPr>
          <w:rFonts w:ascii="Arial" w:hAnsi="Arial" w:cs="Arial"/>
          <w:b/>
          <w:sz w:val="22"/>
          <w:szCs w:val="22"/>
          <w:lang w:eastAsia="fr-FR"/>
        </w:rPr>
        <w:t> :</w:t>
      </w:r>
    </w:p>
    <w:p w:rsidR="00A34221" w:rsidRPr="00A34221" w:rsidRDefault="00A34221" w:rsidP="00801E00">
      <w:pPr>
        <w:pStyle w:val="Default"/>
        <w:numPr>
          <w:ilvl w:val="0"/>
          <w:numId w:val="2"/>
        </w:numPr>
        <w:spacing w:before="120" w:after="40"/>
        <w:ind w:left="771" w:hanging="357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A</w:t>
      </w:r>
    </w:p>
    <w:p w:rsidR="005E77C9" w:rsidRDefault="005E77C9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l’identification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de l’Acheteur (RPA)</w:t>
      </w:r>
      <w:r w:rsidR="00A34221">
        <w:rPr>
          <w:rFonts w:ascii="Arial" w:hAnsi="Arial" w:cs="Arial"/>
          <w:sz w:val="22"/>
          <w:szCs w:val="22"/>
          <w:lang w:eastAsia="fr-FR"/>
        </w:rPr>
        <w:t> :</w:t>
      </w:r>
    </w:p>
    <w:p w:rsidR="00A34221" w:rsidRPr="00A34221" w:rsidRDefault="00801E00" w:rsidP="00801E00">
      <w:pPr>
        <w:pStyle w:val="Paragraphedeliste"/>
        <w:autoSpaceDE w:val="0"/>
        <w:autoSpaceDN w:val="0"/>
        <w:adjustRightInd w:val="0"/>
        <w:spacing w:before="120" w:after="0" w:line="240" w:lineRule="auto"/>
        <w:ind w:left="7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« </w:t>
      </w:r>
      <w:r w:rsidR="00A34221" w:rsidRPr="00A34221">
        <w:rPr>
          <w:rFonts w:ascii="Arial" w:hAnsi="Arial" w:cs="Arial"/>
          <w:bCs/>
          <w:color w:val="000000"/>
          <w:sz w:val="20"/>
          <w:szCs w:val="20"/>
        </w:rPr>
        <w:t xml:space="preserve">Centre de Soutien Technique et Administratif (CSTA) </w:t>
      </w:r>
    </w:p>
    <w:p w:rsidR="00A34221" w:rsidRPr="00A34221" w:rsidRDefault="00A34221" w:rsidP="00801E00">
      <w:pPr>
        <w:pStyle w:val="Paragraphedeliste"/>
        <w:autoSpaceDE w:val="0"/>
        <w:autoSpaceDN w:val="0"/>
        <w:adjustRightInd w:val="0"/>
        <w:spacing w:before="120" w:after="0" w:line="240" w:lineRule="auto"/>
        <w:ind w:left="777"/>
        <w:rPr>
          <w:rFonts w:ascii="Arial" w:hAnsi="Arial" w:cs="Arial"/>
          <w:color w:val="000000"/>
          <w:sz w:val="20"/>
          <w:szCs w:val="20"/>
        </w:rPr>
      </w:pPr>
      <w:r w:rsidRPr="00A34221">
        <w:rPr>
          <w:rFonts w:ascii="Arial" w:hAnsi="Arial" w:cs="Arial"/>
          <w:bCs/>
          <w:color w:val="000000"/>
          <w:sz w:val="20"/>
          <w:szCs w:val="20"/>
        </w:rPr>
        <w:t xml:space="preserve">Caserne Thiry - 47, rue Sainte Catherine - CS n° 60016 </w:t>
      </w:r>
    </w:p>
    <w:p w:rsidR="00A34221" w:rsidRDefault="00A34221" w:rsidP="00801E00">
      <w:pPr>
        <w:pStyle w:val="Default"/>
        <w:spacing w:after="40"/>
        <w:ind w:left="777"/>
        <w:jc w:val="both"/>
        <w:rPr>
          <w:rFonts w:ascii="Arial" w:hAnsi="Arial" w:cs="Arial"/>
          <w:bCs/>
          <w:sz w:val="20"/>
          <w:szCs w:val="20"/>
        </w:rPr>
      </w:pPr>
      <w:r w:rsidRPr="00A34221">
        <w:rPr>
          <w:rFonts w:ascii="Arial" w:hAnsi="Arial" w:cs="Arial"/>
          <w:bCs/>
          <w:sz w:val="20"/>
          <w:szCs w:val="20"/>
        </w:rPr>
        <w:t>54035 NANCY Cedex</w:t>
      </w:r>
    </w:p>
    <w:p w:rsidR="00801E00" w:rsidRDefault="00801E00" w:rsidP="00801E00">
      <w:pPr>
        <w:pStyle w:val="Default"/>
        <w:spacing w:before="120" w:after="40"/>
        <w:ind w:left="77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Contact administratif : Bureau Achats – Mme Élise DIDIERLAURENT </w:t>
      </w:r>
    </w:p>
    <w:p w:rsidR="00801E00" w:rsidRPr="00801E00" w:rsidRDefault="00F80099" w:rsidP="00801E00">
      <w:pPr>
        <w:pStyle w:val="Default"/>
        <w:spacing w:after="40"/>
        <w:ind w:left="777"/>
        <w:jc w:val="both"/>
        <w:rPr>
          <w:rFonts w:ascii="Arial" w:hAnsi="Arial" w:cs="Arial"/>
          <w:bCs/>
          <w:sz w:val="20"/>
          <w:szCs w:val="20"/>
        </w:rPr>
      </w:pPr>
      <w:hyperlink r:id="rId7" w:history="1">
        <w:r w:rsidR="00801E00" w:rsidRPr="00B87D1C">
          <w:rPr>
            <w:rStyle w:val="Lienhypertexte"/>
            <w:rFonts w:ascii="Arial" w:hAnsi="Arial" w:cs="Arial"/>
            <w:bCs/>
            <w:sz w:val="20"/>
            <w:szCs w:val="20"/>
          </w:rPr>
          <w:t>elise1.didierlaurent@intradef.gouv.fr</w:t>
        </w:r>
      </w:hyperlink>
      <w:r w:rsidR="00801E00">
        <w:rPr>
          <w:rFonts w:ascii="Arial" w:hAnsi="Arial" w:cs="Arial"/>
          <w:bCs/>
          <w:sz w:val="20"/>
          <w:szCs w:val="20"/>
        </w:rPr>
        <w:t xml:space="preserve"> </w:t>
      </w:r>
    </w:p>
    <w:p w:rsidR="00A34221" w:rsidRDefault="00F80099" w:rsidP="00801E00">
      <w:pPr>
        <w:pStyle w:val="Default"/>
        <w:spacing w:after="40"/>
        <w:ind w:left="777"/>
        <w:jc w:val="both"/>
        <w:rPr>
          <w:rFonts w:ascii="Arial" w:hAnsi="Arial" w:cs="Arial"/>
          <w:bCs/>
          <w:sz w:val="20"/>
          <w:szCs w:val="20"/>
        </w:rPr>
      </w:pPr>
      <w:hyperlink r:id="rId8" w:history="1">
        <w:r w:rsidR="00801E00" w:rsidRPr="00B87D1C">
          <w:rPr>
            <w:rStyle w:val="Lienhypertexte"/>
            <w:rFonts w:ascii="Arial" w:hAnsi="Arial" w:cs="Arial"/>
            <w:bCs/>
            <w:sz w:val="20"/>
            <w:szCs w:val="20"/>
          </w:rPr>
          <w:t>csta-ba-infra.contact.fct@intradef.gouv.fr</w:t>
        </w:r>
      </w:hyperlink>
      <w:r w:rsidR="00801E00">
        <w:rPr>
          <w:rFonts w:ascii="Arial" w:hAnsi="Arial" w:cs="Arial"/>
          <w:bCs/>
          <w:sz w:val="20"/>
          <w:szCs w:val="20"/>
        </w:rPr>
        <w:t xml:space="preserve"> »</w:t>
      </w:r>
    </w:p>
    <w:p w:rsidR="00801E00" w:rsidRDefault="00801E00" w:rsidP="00A34221">
      <w:pPr>
        <w:pStyle w:val="Default"/>
        <w:spacing w:before="40" w:after="40"/>
        <w:ind w:left="776"/>
        <w:jc w:val="both"/>
        <w:rPr>
          <w:rFonts w:ascii="Arial" w:hAnsi="Arial" w:cs="Arial"/>
          <w:bCs/>
          <w:sz w:val="20"/>
          <w:szCs w:val="20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B</w:t>
      </w:r>
    </w:p>
    <w:p w:rsidR="005E77C9" w:rsidRDefault="005E77C9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l’objet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du marché / du bon de commande et leurs références,</w:t>
      </w:r>
    </w:p>
    <w:p w:rsidR="00801E00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C</w:t>
      </w:r>
    </w:p>
    <w:p w:rsidR="00A34221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lang w:eastAsia="fr-FR"/>
        </w:rPr>
        <w:t>Indiquer s’il s’agit d’un acte spécial initial ou modificatif ;</w:t>
      </w:r>
    </w:p>
    <w:p w:rsidR="00801E00" w:rsidRPr="005E77C9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D</w:t>
      </w:r>
    </w:p>
    <w:p w:rsidR="005E77C9" w:rsidRDefault="005E77C9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la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désignation du Titulaire ;</w:t>
      </w:r>
    </w:p>
    <w:p w:rsidR="00801E00" w:rsidRPr="005E77C9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E</w:t>
      </w:r>
    </w:p>
    <w:p w:rsidR="005E77C9" w:rsidRDefault="005E77C9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la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désignation du sous-contractant ;</w:t>
      </w:r>
    </w:p>
    <w:p w:rsidR="00801E00" w:rsidRPr="005E77C9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F</w:t>
      </w:r>
    </w:p>
    <w:p w:rsidR="005E77C9" w:rsidRDefault="005E77C9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lastRenderedPageBreak/>
        <w:t>l</w:t>
      </w:r>
      <w:r>
        <w:rPr>
          <w:rFonts w:ascii="Arial" w:hAnsi="Arial" w:cs="Arial"/>
          <w:sz w:val="22"/>
          <w:szCs w:val="22"/>
          <w:lang w:eastAsia="fr-FR"/>
        </w:rPr>
        <w:t>a</w:t>
      </w:r>
      <w:proofErr w:type="gramEnd"/>
      <w:r>
        <w:rPr>
          <w:rFonts w:ascii="Arial" w:hAnsi="Arial" w:cs="Arial"/>
          <w:sz w:val="22"/>
          <w:szCs w:val="22"/>
          <w:lang w:eastAsia="fr-FR"/>
        </w:rPr>
        <w:t xml:space="preserve"> désignation de l’objet de</w:t>
      </w:r>
      <w:r w:rsidRPr="005E77C9">
        <w:rPr>
          <w:rFonts w:ascii="Arial" w:hAnsi="Arial" w:cs="Arial"/>
          <w:sz w:val="22"/>
          <w:szCs w:val="22"/>
          <w:lang w:eastAsia="fr-FR"/>
        </w:rPr>
        <w:t>s travaux ou prestations sous-traitées ;</w:t>
      </w:r>
    </w:p>
    <w:p w:rsidR="00801E00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G</w:t>
      </w:r>
    </w:p>
    <w:p w:rsidR="00A34221" w:rsidRPr="005E77C9" w:rsidRDefault="00A34221" w:rsidP="00A34221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le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montant de la sous-traitance ;</w:t>
      </w:r>
    </w:p>
    <w:p w:rsidR="007B4992" w:rsidRDefault="007B4992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>
        <w:rPr>
          <w:rFonts w:ascii="Arial" w:hAnsi="Arial" w:cs="Arial"/>
          <w:sz w:val="22"/>
          <w:szCs w:val="22"/>
          <w:lang w:eastAsia="fr-FR"/>
        </w:rPr>
        <w:t>les</w:t>
      </w:r>
      <w:proofErr w:type="gramEnd"/>
      <w:r>
        <w:rPr>
          <w:rFonts w:ascii="Arial" w:hAnsi="Arial" w:cs="Arial"/>
          <w:sz w:val="22"/>
          <w:szCs w:val="22"/>
          <w:lang w:eastAsia="fr-FR"/>
        </w:rPr>
        <w:t xml:space="preserve"> conditions de paiement ;</w:t>
      </w:r>
    </w:p>
    <w:p w:rsidR="007B4992" w:rsidRDefault="007B4992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>
        <w:rPr>
          <w:rFonts w:ascii="Arial" w:hAnsi="Arial" w:cs="Arial"/>
          <w:sz w:val="22"/>
          <w:szCs w:val="22"/>
          <w:lang w:eastAsia="fr-FR"/>
        </w:rPr>
        <w:t>les</w:t>
      </w:r>
      <w:proofErr w:type="gramEnd"/>
      <w:r>
        <w:rPr>
          <w:rFonts w:ascii="Arial" w:hAnsi="Arial" w:cs="Arial"/>
          <w:sz w:val="22"/>
          <w:szCs w:val="22"/>
          <w:lang w:eastAsia="fr-FR"/>
        </w:rPr>
        <w:t xml:space="preserve"> conditions de révision des prix ;</w:t>
      </w:r>
    </w:p>
    <w:p w:rsidR="00A34221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cocher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les cases relatives au paiement direct</w:t>
      </w:r>
      <w:r w:rsidR="00801E00">
        <w:rPr>
          <w:rFonts w:ascii="Arial" w:hAnsi="Arial" w:cs="Arial"/>
          <w:sz w:val="22"/>
          <w:szCs w:val="22"/>
          <w:lang w:eastAsia="fr-FR"/>
        </w:rPr>
        <w:t> ;</w:t>
      </w:r>
    </w:p>
    <w:p w:rsidR="00801E00" w:rsidRPr="005E77C9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H</w:t>
      </w:r>
    </w:p>
    <w:p w:rsidR="00A34221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lang w:eastAsia="fr-FR"/>
        </w:rPr>
        <w:t>Renseigner le RIB ;</w:t>
      </w:r>
    </w:p>
    <w:p w:rsidR="00A34221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lang w:eastAsia="fr-FR"/>
        </w:rPr>
        <w:t>Choix concernant l’avance ;</w:t>
      </w:r>
    </w:p>
    <w:p w:rsidR="00801E00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I</w:t>
      </w:r>
    </w:p>
    <w:p w:rsidR="00A34221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lang w:eastAsia="fr-FR"/>
        </w:rPr>
        <w:t>Lister les annexes communiquées avec le DC4</w:t>
      </w:r>
    </w:p>
    <w:p w:rsidR="00801E00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  <w:lang w:eastAsia="fr-FR"/>
        </w:rPr>
      </w:pPr>
      <w:r w:rsidRPr="00A34221">
        <w:rPr>
          <w:rFonts w:ascii="Arial" w:hAnsi="Arial" w:cs="Arial"/>
          <w:b/>
          <w:sz w:val="22"/>
          <w:szCs w:val="22"/>
          <w:lang w:eastAsia="fr-FR"/>
        </w:rPr>
        <w:t>Bloc J</w:t>
      </w:r>
    </w:p>
    <w:p w:rsidR="005E77C9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lang w:eastAsia="fr-FR"/>
        </w:rPr>
        <w:t>Cocher la case J1</w:t>
      </w:r>
      <w:r w:rsidR="005E77C9" w:rsidRPr="005E77C9">
        <w:rPr>
          <w:rFonts w:ascii="Arial" w:hAnsi="Arial" w:cs="Arial"/>
          <w:sz w:val="22"/>
          <w:szCs w:val="22"/>
          <w:lang w:eastAsia="fr-FR"/>
        </w:rPr>
        <w:t> ;</w:t>
      </w:r>
    </w:p>
    <w:p w:rsidR="00801E00" w:rsidRPr="005E77C9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  <w:lang w:eastAsia="fr-FR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</w:rPr>
      </w:pPr>
      <w:r w:rsidRPr="00A34221">
        <w:rPr>
          <w:rFonts w:ascii="Arial" w:hAnsi="Arial" w:cs="Arial"/>
          <w:b/>
          <w:sz w:val="22"/>
          <w:szCs w:val="22"/>
        </w:rPr>
        <w:t>Bloc K</w:t>
      </w:r>
    </w:p>
    <w:p w:rsidR="00A34221" w:rsidRDefault="00A34221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Cocher </w:t>
      </w:r>
      <w:r w:rsidR="002D0066">
        <w:rPr>
          <w:rFonts w:ascii="Arial" w:hAnsi="Arial" w:cs="Arial"/>
          <w:sz w:val="22"/>
          <w:szCs w:val="22"/>
        </w:rPr>
        <w:t>la case hypothèse 1 ou 2 ;</w:t>
      </w:r>
    </w:p>
    <w:p w:rsidR="00801E00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</w:rPr>
      </w:pPr>
    </w:p>
    <w:p w:rsidR="00A34221" w:rsidRPr="00A34221" w:rsidRDefault="00A34221" w:rsidP="00801E00">
      <w:pPr>
        <w:pStyle w:val="Default"/>
        <w:numPr>
          <w:ilvl w:val="0"/>
          <w:numId w:val="4"/>
        </w:numPr>
        <w:spacing w:before="40" w:after="40"/>
        <w:jc w:val="both"/>
        <w:rPr>
          <w:rFonts w:ascii="Arial" w:hAnsi="Arial" w:cs="Arial"/>
          <w:b/>
          <w:sz w:val="22"/>
          <w:szCs w:val="22"/>
        </w:rPr>
      </w:pPr>
      <w:r w:rsidRPr="00A34221">
        <w:rPr>
          <w:rFonts w:ascii="Arial" w:hAnsi="Arial" w:cs="Arial"/>
          <w:b/>
          <w:sz w:val="22"/>
          <w:szCs w:val="22"/>
        </w:rPr>
        <w:t>Bloc L</w:t>
      </w:r>
    </w:p>
    <w:p w:rsidR="0021448F" w:rsidRDefault="005E77C9" w:rsidP="005E77C9">
      <w:pPr>
        <w:pStyle w:val="Default"/>
        <w:numPr>
          <w:ilvl w:val="0"/>
          <w:numId w:val="2"/>
        </w:numPr>
        <w:spacing w:before="40"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5E77C9">
        <w:rPr>
          <w:rFonts w:ascii="Arial" w:hAnsi="Arial" w:cs="Arial"/>
          <w:sz w:val="22"/>
          <w:szCs w:val="22"/>
          <w:lang w:eastAsia="fr-FR"/>
        </w:rPr>
        <w:t>apposer</w:t>
      </w:r>
      <w:proofErr w:type="gramEnd"/>
      <w:r w:rsidRPr="005E77C9">
        <w:rPr>
          <w:rFonts w:ascii="Arial" w:hAnsi="Arial" w:cs="Arial"/>
          <w:sz w:val="22"/>
          <w:szCs w:val="22"/>
          <w:lang w:eastAsia="fr-FR"/>
        </w:rPr>
        <w:t xml:space="preserve"> les signatures du Titulaire et du ou des sous-traitants - signature électronique conforme aux dispositions applicables en matière de marchés publics de préférence ou signature manuscrite – le Titulaire communique dans ce cas l’original ‘papier’ au RPA.</w:t>
      </w:r>
    </w:p>
    <w:p w:rsidR="00801E00" w:rsidRPr="005E77C9" w:rsidRDefault="00801E00" w:rsidP="00801E00">
      <w:pPr>
        <w:pStyle w:val="Default"/>
        <w:spacing w:before="40" w:after="40"/>
        <w:ind w:left="776"/>
        <w:jc w:val="both"/>
        <w:rPr>
          <w:rFonts w:ascii="Arial" w:hAnsi="Arial" w:cs="Arial"/>
          <w:sz w:val="22"/>
          <w:szCs w:val="22"/>
        </w:rPr>
      </w:pPr>
    </w:p>
    <w:p w:rsidR="00A34221" w:rsidRDefault="00A34221" w:rsidP="005E77C9">
      <w:pPr>
        <w:pStyle w:val="Default"/>
        <w:numPr>
          <w:ilvl w:val="0"/>
          <w:numId w:val="1"/>
        </w:numPr>
        <w:spacing w:before="40" w:after="40"/>
        <w:ind w:left="56" w:hanging="357"/>
        <w:jc w:val="both"/>
        <w:rPr>
          <w:rFonts w:ascii="Arial" w:hAnsi="Arial" w:cs="Arial"/>
          <w:sz w:val="22"/>
          <w:szCs w:val="22"/>
          <w:lang w:eastAsia="fr-FR"/>
        </w:rPr>
      </w:pPr>
      <w:r w:rsidRPr="00801E00">
        <w:rPr>
          <w:rFonts w:ascii="Arial" w:hAnsi="Arial" w:cs="Arial"/>
          <w:b/>
          <w:sz w:val="22"/>
          <w:szCs w:val="22"/>
          <w:lang w:eastAsia="fr-FR"/>
        </w:rPr>
        <w:t>Joindre</w:t>
      </w:r>
      <w:r>
        <w:rPr>
          <w:rFonts w:ascii="Arial" w:hAnsi="Arial" w:cs="Arial"/>
          <w:sz w:val="22"/>
          <w:szCs w:val="22"/>
          <w:lang w:eastAsia="fr-FR"/>
        </w:rPr>
        <w:t> :</w:t>
      </w:r>
    </w:p>
    <w:p w:rsidR="0021448F" w:rsidRPr="005E77C9" w:rsidRDefault="0021448F" w:rsidP="00A34221">
      <w:pPr>
        <w:pStyle w:val="Default"/>
        <w:numPr>
          <w:ilvl w:val="0"/>
          <w:numId w:val="3"/>
        </w:numPr>
        <w:spacing w:before="40" w:after="40"/>
        <w:jc w:val="both"/>
        <w:rPr>
          <w:rFonts w:ascii="Arial" w:hAnsi="Arial" w:cs="Arial"/>
          <w:sz w:val="22"/>
          <w:szCs w:val="22"/>
          <w:lang w:eastAsia="fr-FR"/>
        </w:rPr>
      </w:pPr>
      <w:r w:rsidRPr="005E77C9">
        <w:rPr>
          <w:rFonts w:ascii="Arial" w:hAnsi="Arial" w:cs="Arial"/>
          <w:sz w:val="22"/>
          <w:szCs w:val="22"/>
          <w:lang w:eastAsia="fr-FR"/>
        </w:rPr>
        <w:t>Les attestations sociales (attestation de régularité fiscale du sous-traitant et les attestations sociales URSSAF) jointes do</w:t>
      </w:r>
      <w:r w:rsidR="007B4992">
        <w:rPr>
          <w:rFonts w:ascii="Arial" w:hAnsi="Arial" w:cs="Arial"/>
          <w:sz w:val="22"/>
          <w:szCs w:val="22"/>
          <w:lang w:eastAsia="fr-FR"/>
        </w:rPr>
        <w:t>ivent dater de moins de 6 mois ;</w:t>
      </w:r>
    </w:p>
    <w:p w:rsidR="00A34221" w:rsidRDefault="007B4992" w:rsidP="00A34221">
      <w:pPr>
        <w:pStyle w:val="Default"/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lang w:eastAsia="fr-FR"/>
        </w:rPr>
        <w:t>RIB du sous-traitant ;</w:t>
      </w:r>
    </w:p>
    <w:p w:rsidR="0021448F" w:rsidRPr="005E77C9" w:rsidRDefault="0021448F" w:rsidP="00A34221">
      <w:pPr>
        <w:pStyle w:val="Default"/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  <w:lang w:eastAsia="fr-FR"/>
        </w:rPr>
      </w:pPr>
      <w:r w:rsidRPr="005E77C9">
        <w:rPr>
          <w:rFonts w:ascii="Arial" w:hAnsi="Arial" w:cs="Arial"/>
          <w:sz w:val="22"/>
          <w:szCs w:val="22"/>
          <w:lang w:eastAsia="fr-FR"/>
        </w:rPr>
        <w:t>Les attestations d’assurances du sous-trai</w:t>
      </w:r>
      <w:r w:rsidR="00A34221">
        <w:rPr>
          <w:rFonts w:ascii="Arial" w:hAnsi="Arial" w:cs="Arial"/>
          <w:sz w:val="22"/>
          <w:szCs w:val="22"/>
          <w:lang w:eastAsia="fr-FR"/>
        </w:rPr>
        <w:t>tant datant de moins de 6 mois ;</w:t>
      </w:r>
    </w:p>
    <w:p w:rsidR="0021448F" w:rsidRPr="005E77C9" w:rsidRDefault="0021448F" w:rsidP="00A34221">
      <w:pPr>
        <w:pStyle w:val="Default"/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  <w:lang w:eastAsia="fr-FR"/>
        </w:rPr>
      </w:pPr>
      <w:r w:rsidRPr="005E77C9">
        <w:rPr>
          <w:rFonts w:ascii="Arial" w:hAnsi="Arial" w:cs="Arial"/>
          <w:sz w:val="22"/>
          <w:szCs w:val="22"/>
          <w:lang w:eastAsia="fr-FR"/>
        </w:rPr>
        <w:t>Présentation du sous-traitant (moyens en personnel et moyens techniques</w:t>
      </w:r>
      <w:r w:rsidR="00A34221">
        <w:rPr>
          <w:rFonts w:ascii="Arial" w:hAnsi="Arial" w:cs="Arial"/>
          <w:sz w:val="22"/>
          <w:szCs w:val="22"/>
          <w:lang w:eastAsia="fr-FR"/>
        </w:rPr>
        <w:t> ;</w:t>
      </w:r>
    </w:p>
    <w:p w:rsidR="00A34221" w:rsidRDefault="0021448F" w:rsidP="00A34221">
      <w:pPr>
        <w:pStyle w:val="Default"/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  <w:lang w:eastAsia="fr-FR"/>
        </w:rPr>
      </w:pPr>
      <w:r w:rsidRPr="005E77C9">
        <w:rPr>
          <w:rFonts w:ascii="Arial" w:hAnsi="Arial" w:cs="Arial"/>
          <w:sz w:val="22"/>
          <w:szCs w:val="22"/>
          <w:lang w:eastAsia="fr-FR"/>
        </w:rPr>
        <w:t>La copie du contrat de sous-traitance (copie de la commande du titulaire au sous-traitant) dont le montant est ég</w:t>
      </w:r>
      <w:r w:rsidR="00A34221">
        <w:rPr>
          <w:rFonts w:ascii="Arial" w:hAnsi="Arial" w:cs="Arial"/>
          <w:sz w:val="22"/>
          <w:szCs w:val="22"/>
          <w:lang w:eastAsia="fr-FR"/>
        </w:rPr>
        <w:t>al à celui indiqué dans le DC4 ;</w:t>
      </w:r>
    </w:p>
    <w:p w:rsidR="0021448F" w:rsidRPr="00A34221" w:rsidRDefault="0021448F" w:rsidP="00A34221">
      <w:pPr>
        <w:pStyle w:val="Default"/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  <w:lang w:eastAsia="fr-FR"/>
        </w:rPr>
      </w:pPr>
      <w:r w:rsidRPr="00A34221">
        <w:rPr>
          <w:rFonts w:ascii="Arial" w:hAnsi="Arial" w:cs="Arial"/>
          <w:sz w:val="22"/>
          <w:szCs w:val="22"/>
          <w:lang w:eastAsia="fr-FR"/>
        </w:rPr>
        <w:t>Un acte de cautionnement bancaire lorsqu’il s’agit d’un paiement non direct.</w:t>
      </w:r>
    </w:p>
    <w:sectPr w:rsidR="0021448F" w:rsidRPr="00A34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5BFB"/>
    <w:multiLevelType w:val="hybridMultilevel"/>
    <w:tmpl w:val="D48A3FE2"/>
    <w:lvl w:ilvl="0" w:tplc="978A08EC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13834C12"/>
    <w:multiLevelType w:val="hybridMultilevel"/>
    <w:tmpl w:val="26A618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562B5"/>
    <w:multiLevelType w:val="hybridMultilevel"/>
    <w:tmpl w:val="5D9CB8EE"/>
    <w:lvl w:ilvl="0" w:tplc="9EE8D52A">
      <w:start w:val="1"/>
      <w:numFmt w:val="decimal"/>
      <w:lvlText w:val="%1-"/>
      <w:lvlJc w:val="left"/>
      <w:pPr>
        <w:ind w:left="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80" w:hanging="360"/>
      </w:pPr>
    </w:lvl>
    <w:lvl w:ilvl="2" w:tplc="040C001B" w:tentative="1">
      <w:start w:val="1"/>
      <w:numFmt w:val="lowerRoman"/>
      <w:lvlText w:val="%3."/>
      <w:lvlJc w:val="right"/>
      <w:pPr>
        <w:ind w:left="1500" w:hanging="180"/>
      </w:pPr>
    </w:lvl>
    <w:lvl w:ilvl="3" w:tplc="040C000F" w:tentative="1">
      <w:start w:val="1"/>
      <w:numFmt w:val="decimal"/>
      <w:lvlText w:val="%4."/>
      <w:lvlJc w:val="left"/>
      <w:pPr>
        <w:ind w:left="2220" w:hanging="360"/>
      </w:pPr>
    </w:lvl>
    <w:lvl w:ilvl="4" w:tplc="040C0019" w:tentative="1">
      <w:start w:val="1"/>
      <w:numFmt w:val="lowerLetter"/>
      <w:lvlText w:val="%5."/>
      <w:lvlJc w:val="left"/>
      <w:pPr>
        <w:ind w:left="2940" w:hanging="360"/>
      </w:pPr>
    </w:lvl>
    <w:lvl w:ilvl="5" w:tplc="040C001B" w:tentative="1">
      <w:start w:val="1"/>
      <w:numFmt w:val="lowerRoman"/>
      <w:lvlText w:val="%6."/>
      <w:lvlJc w:val="right"/>
      <w:pPr>
        <w:ind w:left="3660" w:hanging="180"/>
      </w:pPr>
    </w:lvl>
    <w:lvl w:ilvl="6" w:tplc="040C000F" w:tentative="1">
      <w:start w:val="1"/>
      <w:numFmt w:val="decimal"/>
      <w:lvlText w:val="%7."/>
      <w:lvlJc w:val="left"/>
      <w:pPr>
        <w:ind w:left="4380" w:hanging="360"/>
      </w:pPr>
    </w:lvl>
    <w:lvl w:ilvl="7" w:tplc="040C0019" w:tentative="1">
      <w:start w:val="1"/>
      <w:numFmt w:val="lowerLetter"/>
      <w:lvlText w:val="%8."/>
      <w:lvlJc w:val="left"/>
      <w:pPr>
        <w:ind w:left="5100" w:hanging="360"/>
      </w:pPr>
    </w:lvl>
    <w:lvl w:ilvl="8" w:tplc="040C001B" w:tentative="1">
      <w:start w:val="1"/>
      <w:numFmt w:val="lowerRoman"/>
      <w:lvlText w:val="%9."/>
      <w:lvlJc w:val="right"/>
      <w:pPr>
        <w:ind w:left="5820" w:hanging="180"/>
      </w:pPr>
    </w:lvl>
  </w:abstractNum>
  <w:abstractNum w:abstractNumId="3" w15:restartNumberingAfterBreak="0">
    <w:nsid w:val="5FEF0DD0"/>
    <w:multiLevelType w:val="hybridMultilevel"/>
    <w:tmpl w:val="07F49772"/>
    <w:lvl w:ilvl="0" w:tplc="040C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48F"/>
    <w:rsid w:val="0021448F"/>
    <w:rsid w:val="002D0066"/>
    <w:rsid w:val="002D00E5"/>
    <w:rsid w:val="00392850"/>
    <w:rsid w:val="00434939"/>
    <w:rsid w:val="004F174E"/>
    <w:rsid w:val="00540821"/>
    <w:rsid w:val="005E77C9"/>
    <w:rsid w:val="007B4992"/>
    <w:rsid w:val="00801E00"/>
    <w:rsid w:val="00A34221"/>
    <w:rsid w:val="00DA534F"/>
    <w:rsid w:val="00F8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D062"/>
  <w15:chartTrackingRefBased/>
  <w15:docId w15:val="{416F629A-75A9-4CCB-B79E-C81F3217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1448F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5E77C9"/>
    <w:rPr>
      <w:color w:val="0563C1"/>
      <w:u w:val="single"/>
    </w:rPr>
  </w:style>
  <w:style w:type="paragraph" w:styleId="Paragraphedeliste">
    <w:name w:val="List Paragraph"/>
    <w:basedOn w:val="Normal"/>
    <w:uiPriority w:val="34"/>
    <w:qFormat/>
    <w:rsid w:val="00A34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0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ta-ba-infra.contact.fct@intradef.gouv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ise1.didierlaurent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ise1.didierlaurent@intradef.gouv.fr" TargetMode="External"/><Relationship Id="rId5" Type="http://schemas.openxmlformats.org/officeDocument/2006/relationships/hyperlink" Target="mailto:csta-ba-infra.contact.fct@intradef.gouv.f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DIDIERLAURENT Elise ADJOINT ADMI</dc:creator>
  <cp:keywords/>
  <dc:description/>
  <cp:lastModifiedBy>PAQUE Vincent ATTACHE ADMI</cp:lastModifiedBy>
  <cp:revision>3</cp:revision>
  <dcterms:created xsi:type="dcterms:W3CDTF">2025-09-22T08:45:00Z</dcterms:created>
  <dcterms:modified xsi:type="dcterms:W3CDTF">2025-10-01T14:37:00Z</dcterms:modified>
</cp:coreProperties>
</file>