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5"/>
        <w:gridCol w:w="4605"/>
      </w:tblGrid>
      <w:tr w:rsidR="008B41A2" w14:paraId="2F1274EC" w14:textId="77777777" w:rsidTr="008B41A2"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B84B5" w14:textId="0EB0BF00" w:rsidR="008B41A2" w:rsidRDefault="005E6722">
            <w:pPr>
              <w:pStyle w:val="RedaliaNormal"/>
            </w:pPr>
            <w:r>
              <w:t xml:space="preserve"> </w:t>
            </w:r>
            <w:r w:rsidR="008B41A2">
              <w:rPr>
                <w:rFonts w:cs="Calibri"/>
                <w:noProof/>
              </w:rPr>
              <w:drawing>
                <wp:inline distT="0" distB="0" distL="0" distR="0" wp14:anchorId="1A31C250" wp14:editId="5DF12EAF">
                  <wp:extent cx="1285875" cy="1162050"/>
                  <wp:effectExtent l="0" t="0" r="9525" b="0"/>
                  <wp:docPr id="789890422" name="Image 2" descr="Une image contenant texte, Police, logo, Graphiqu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9890422" name="Image 2" descr="Une image contenant texte, Police, logo, Graphiqu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EE6A0" w14:textId="5B617B5A" w:rsidR="008B41A2" w:rsidRDefault="008B41A2">
            <w:pPr>
              <w:pStyle w:val="RedaliaNormal"/>
              <w:jc w:val="right"/>
            </w:pPr>
            <w:r>
              <w:rPr>
                <w:rFonts w:cs="Calibri"/>
                <w:noProof/>
              </w:rPr>
              <w:drawing>
                <wp:inline distT="0" distB="0" distL="0" distR="0" wp14:anchorId="01F83B67" wp14:editId="76DEC611">
                  <wp:extent cx="1123950" cy="1276350"/>
                  <wp:effectExtent l="0" t="0" r="0" b="0"/>
                  <wp:docPr id="1817313226" name="Image 1" descr="Accueil - Agence de la transition écologiq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 descr="Accueil - Agence de la transition écologiq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14A1E2" w14:textId="61DE9FCB" w:rsidR="008C3FCC" w:rsidRDefault="008C3FCC" w:rsidP="008C3FCC">
      <w:pPr>
        <w:pStyle w:val="RedaliaNormal"/>
        <w:jc w:val="right"/>
      </w:pPr>
      <w:r>
        <w:t xml:space="preserve">Numéro de la consultation : </w:t>
      </w:r>
      <w:r w:rsidR="00345F09">
        <w:t>2025</w:t>
      </w:r>
      <w:r w:rsidR="00EC204A">
        <w:t>MA000332</w:t>
      </w:r>
    </w:p>
    <w:p w14:paraId="6D746977" w14:textId="77777777" w:rsidR="008C3FCC" w:rsidRDefault="008C3FCC" w:rsidP="008C3FCC">
      <w:pPr>
        <w:pStyle w:val="RedaliaNormal"/>
        <w:jc w:val="right"/>
      </w:pPr>
    </w:p>
    <w:p w14:paraId="25FEE5E8" w14:textId="77777777" w:rsidR="008C3FCC" w:rsidRDefault="008C3FCC" w:rsidP="008C3FCC">
      <w:pPr>
        <w:pStyle w:val="RedaliaNormal"/>
        <w:jc w:val="right"/>
      </w:pPr>
      <w:r>
        <w:t>Service :</w:t>
      </w:r>
    </w:p>
    <w:p w14:paraId="3EC6A982" w14:textId="77777777" w:rsidR="008C3FCC" w:rsidRDefault="008C3FCC" w:rsidP="008C3FCC">
      <w:pPr>
        <w:pStyle w:val="RedaliaNormal"/>
        <w:jc w:val="right"/>
      </w:pPr>
      <w:r>
        <w:t>RP - Direction de la Supervision des filières REP</w:t>
      </w:r>
    </w:p>
    <w:p w14:paraId="47A26ECF" w14:textId="77777777" w:rsidR="008C3FCC" w:rsidRDefault="008C3FCC" w:rsidP="008C3FCC">
      <w:pPr>
        <w:pStyle w:val="RedaliaNormal"/>
        <w:jc w:val="right"/>
      </w:pPr>
    </w:p>
    <w:p w14:paraId="7EC357EA" w14:textId="77777777" w:rsidR="008C3FCC" w:rsidRDefault="008C3FCC" w:rsidP="008C3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ind w:left="360"/>
        <w:jc w:val="center"/>
        <w:rPr>
          <w:rFonts w:ascii="Arial" w:eastAsia="Times New Roman" w:hAnsi="Arial" w:cs="Arial"/>
          <w:b/>
          <w:sz w:val="36"/>
          <w:szCs w:val="36"/>
          <w:lang w:eastAsia="fr-FR"/>
        </w:rPr>
      </w:pPr>
    </w:p>
    <w:p w14:paraId="434E95BF" w14:textId="46993642" w:rsidR="00216F96" w:rsidRPr="008C3FCC" w:rsidRDefault="00216F96" w:rsidP="008C3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ind w:left="360"/>
        <w:jc w:val="center"/>
        <w:rPr>
          <w:rFonts w:ascii="Arial" w:eastAsia="Times New Roman" w:hAnsi="Arial" w:cs="Arial"/>
          <w:b/>
          <w:sz w:val="36"/>
          <w:szCs w:val="36"/>
          <w:lang w:eastAsia="fr-FR"/>
        </w:rPr>
      </w:pPr>
      <w:r w:rsidRPr="008C3FCC">
        <w:rPr>
          <w:rFonts w:ascii="Arial" w:eastAsia="Times New Roman" w:hAnsi="Arial" w:cs="Arial"/>
          <w:b/>
          <w:sz w:val="36"/>
          <w:szCs w:val="36"/>
          <w:lang w:eastAsia="fr-FR"/>
        </w:rPr>
        <w:t xml:space="preserve">   Cadre de décomposition des prix</w:t>
      </w:r>
    </w:p>
    <w:p w14:paraId="3B8ED45A" w14:textId="77777777" w:rsidR="00216F96" w:rsidRPr="00216F96" w:rsidRDefault="00216F96" w:rsidP="00216F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ind w:left="360"/>
        <w:rPr>
          <w:rFonts w:ascii="Arial" w:eastAsia="Times New Roman" w:hAnsi="Arial" w:cs="Arial"/>
          <w:b/>
          <w:sz w:val="36"/>
          <w:szCs w:val="36"/>
          <w:lang w:eastAsia="fr-FR"/>
        </w:rPr>
      </w:pPr>
    </w:p>
    <w:p w14:paraId="59B526DC" w14:textId="3748D032" w:rsidR="00216F96" w:rsidRPr="00EA66F0" w:rsidRDefault="00216F96" w:rsidP="007E2F11">
      <w:pPr>
        <w:jc w:val="both"/>
        <w:rPr>
          <w:rFonts w:cs="Arial"/>
          <w:sz w:val="4"/>
          <w:szCs w:val="24"/>
        </w:rPr>
      </w:pPr>
    </w:p>
    <w:p w14:paraId="7F67F0C4" w14:textId="3AB74F1F" w:rsidR="00613AD5" w:rsidRPr="00345F09" w:rsidRDefault="00613AD5" w:rsidP="0088690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45F09">
        <w:rPr>
          <w:rFonts w:ascii="Arial" w:hAnsi="Arial" w:cs="Arial"/>
          <w:sz w:val="20"/>
          <w:szCs w:val="20"/>
        </w:rPr>
        <w:t xml:space="preserve">Le marché sera conclu pour une durée de </w:t>
      </w:r>
      <w:r w:rsidR="00345F09" w:rsidRPr="00345F09">
        <w:rPr>
          <w:rFonts w:ascii="Arial" w:hAnsi="Arial" w:cs="Arial"/>
          <w:b/>
          <w:bCs/>
          <w:sz w:val="20"/>
          <w:szCs w:val="20"/>
        </w:rPr>
        <w:t>1</w:t>
      </w:r>
      <w:r w:rsidR="00EC204A">
        <w:rPr>
          <w:rFonts w:ascii="Arial" w:hAnsi="Arial" w:cs="Arial"/>
          <w:b/>
          <w:bCs/>
          <w:sz w:val="20"/>
          <w:szCs w:val="20"/>
        </w:rPr>
        <w:t>1</w:t>
      </w:r>
      <w:r w:rsidRPr="00345F09">
        <w:rPr>
          <w:rFonts w:ascii="Arial" w:hAnsi="Arial" w:cs="Arial"/>
          <w:b/>
          <w:bCs/>
          <w:sz w:val="20"/>
          <w:szCs w:val="20"/>
        </w:rPr>
        <w:t xml:space="preserve"> mois</w:t>
      </w:r>
    </w:p>
    <w:p w14:paraId="4115B046" w14:textId="4CE9A55F" w:rsidR="007E2F11" w:rsidRPr="00345F09" w:rsidRDefault="007E2F11" w:rsidP="0088690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45F09">
        <w:rPr>
          <w:rFonts w:ascii="Arial" w:hAnsi="Arial" w:cs="Arial"/>
          <w:sz w:val="20"/>
          <w:szCs w:val="20"/>
        </w:rPr>
        <w:t>Le candidat présentera une proposition financière conforme au format ci-après.</w:t>
      </w:r>
    </w:p>
    <w:p w14:paraId="39784B83" w14:textId="77777777" w:rsidR="0019357D" w:rsidRPr="00345F09" w:rsidRDefault="0019357D" w:rsidP="0088690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58222057" w14:textId="25B0A56E" w:rsidR="007E2F11" w:rsidRPr="00345F09" w:rsidRDefault="000D58F8" w:rsidP="0088690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45F09">
        <w:rPr>
          <w:rFonts w:ascii="Arial" w:hAnsi="Arial" w:cs="Arial"/>
          <w:b/>
          <w:sz w:val="20"/>
          <w:szCs w:val="20"/>
        </w:rPr>
        <w:t>Prestation</w:t>
      </w:r>
      <w:r w:rsidR="00A378AE" w:rsidRPr="00345F09">
        <w:rPr>
          <w:rFonts w:ascii="Arial" w:hAnsi="Arial" w:cs="Arial"/>
          <w:b/>
          <w:sz w:val="20"/>
          <w:szCs w:val="20"/>
        </w:rPr>
        <w:t>s</w:t>
      </w:r>
      <w:r w:rsidRPr="00345F09">
        <w:rPr>
          <w:rFonts w:ascii="Arial" w:hAnsi="Arial" w:cs="Arial"/>
          <w:b/>
          <w:sz w:val="20"/>
          <w:szCs w:val="20"/>
        </w:rPr>
        <w:t xml:space="preserve"> forfaitaire</w:t>
      </w:r>
      <w:r w:rsidR="00A378AE" w:rsidRPr="00345F09">
        <w:rPr>
          <w:rFonts w:ascii="Arial" w:hAnsi="Arial" w:cs="Arial"/>
          <w:b/>
          <w:sz w:val="20"/>
          <w:szCs w:val="20"/>
        </w:rPr>
        <w:t xml:space="preserve">s </w:t>
      </w:r>
    </w:p>
    <w:tbl>
      <w:tblPr>
        <w:tblW w:w="5618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9"/>
        <w:gridCol w:w="1550"/>
        <w:gridCol w:w="1552"/>
        <w:gridCol w:w="1129"/>
        <w:gridCol w:w="1271"/>
      </w:tblGrid>
      <w:tr w:rsidR="00886909" w:rsidRPr="00345F09" w14:paraId="13C4BBFF" w14:textId="77777777" w:rsidTr="0019357D">
        <w:trPr>
          <w:trHeight w:val="823"/>
          <w:jc w:val="center"/>
        </w:trPr>
        <w:tc>
          <w:tcPr>
            <w:tcW w:w="2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5E5E5"/>
            <w:vAlign w:val="center"/>
            <w:hideMark/>
          </w:tcPr>
          <w:p w14:paraId="0566B83E" w14:textId="77777777" w:rsidR="00402389" w:rsidRPr="00345F09" w:rsidRDefault="00402389" w:rsidP="00DC33EF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Nature des prestations</w:t>
            </w:r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5E5"/>
            <w:vAlign w:val="center"/>
            <w:hideMark/>
          </w:tcPr>
          <w:p w14:paraId="50B6DCAB" w14:textId="77777777" w:rsidR="00402389" w:rsidRPr="00345F09" w:rsidRDefault="00402389" w:rsidP="00DC33EF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Type et niveau d'intervenant</w:t>
            </w:r>
          </w:p>
          <w:p w14:paraId="123C642A" w14:textId="77777777" w:rsidR="00402389" w:rsidRPr="00345F09" w:rsidRDefault="00402389" w:rsidP="00DC33EF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</w:t>
            </w:r>
            <w:proofErr w:type="gramStart"/>
            <w:r w:rsidRPr="00345F0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détail</w:t>
            </w:r>
            <w:proofErr w:type="gramEnd"/>
            <w:r w:rsidRPr="00345F0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5E5"/>
            <w:vAlign w:val="center"/>
            <w:hideMark/>
          </w:tcPr>
          <w:p w14:paraId="31DB6325" w14:textId="77777777" w:rsidR="00402389" w:rsidRPr="00345F09" w:rsidRDefault="00402389" w:rsidP="00DC33EF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Nombre de jours par type d’intervenant (j)</w:t>
            </w:r>
          </w:p>
        </w:tc>
        <w:tc>
          <w:tcPr>
            <w:tcW w:w="5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5E5"/>
            <w:vAlign w:val="center"/>
            <w:hideMark/>
          </w:tcPr>
          <w:p w14:paraId="48774BA5" w14:textId="77777777" w:rsidR="00402389" w:rsidRPr="00345F09" w:rsidRDefault="00402389" w:rsidP="00DC33EF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Coût journalier (€ HT/j)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E5E5"/>
            <w:vAlign w:val="center"/>
            <w:hideMark/>
          </w:tcPr>
          <w:p w14:paraId="239DE48A" w14:textId="77777777" w:rsidR="00402389" w:rsidRPr="00345F09" w:rsidRDefault="00402389" w:rsidP="00DC33EF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Coût total (€ HT)</w:t>
            </w:r>
          </w:p>
        </w:tc>
      </w:tr>
      <w:tr w:rsidR="0019357D" w:rsidRPr="00345F09" w14:paraId="29D47C0E" w14:textId="77777777" w:rsidTr="0019357D">
        <w:trPr>
          <w:trHeight w:val="330"/>
          <w:jc w:val="center"/>
        </w:trPr>
        <w:tc>
          <w:tcPr>
            <w:tcW w:w="2295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55C75982" w14:textId="77777777" w:rsidR="00D13600" w:rsidRPr="00B838F7" w:rsidRDefault="00D13600" w:rsidP="00D13600">
            <w:pPr>
              <w:spacing w:after="0"/>
              <w:rPr>
                <w:rFonts w:ascii="Arial" w:eastAsia="Times New Roman" w:hAnsi="Arial" w:cs="Arial"/>
                <w:sz w:val="19"/>
                <w:szCs w:val="19"/>
                <w:lang w:eastAsia="fr-FR"/>
              </w:rPr>
            </w:pPr>
          </w:p>
          <w:p w14:paraId="14458F20" w14:textId="2CDF1F29" w:rsidR="006B5FBA" w:rsidRPr="00B838F7" w:rsidRDefault="00EC204A" w:rsidP="00D13600">
            <w:pPr>
              <w:spacing w:after="0"/>
              <w:rPr>
                <w:rFonts w:ascii="Arial" w:eastAsia="Times New Roman" w:hAnsi="Arial" w:cs="Arial"/>
                <w:sz w:val="19"/>
                <w:szCs w:val="19"/>
                <w:lang w:eastAsia="fr-FR"/>
              </w:rPr>
            </w:pPr>
            <w:r w:rsidRPr="00B838F7">
              <w:rPr>
                <w:rFonts w:ascii="Arial" w:eastAsia="Times New Roman" w:hAnsi="Arial" w:cs="Arial"/>
                <w:sz w:val="19"/>
                <w:szCs w:val="19"/>
                <w:lang w:eastAsia="fr-FR"/>
              </w:rPr>
              <w:t>Définir des données à recueillir</w:t>
            </w:r>
            <w:r w:rsidR="006B5FBA" w:rsidRPr="00B838F7">
              <w:rPr>
                <w:rFonts w:ascii="Arial" w:eastAsia="Times New Roman" w:hAnsi="Arial" w:cs="Arial"/>
                <w:sz w:val="19"/>
                <w:szCs w:val="19"/>
                <w:lang w:eastAsia="fr-FR"/>
              </w:rPr>
              <w:t xml:space="preserve"> </w:t>
            </w:r>
          </w:p>
          <w:p w14:paraId="7D6CD9B5" w14:textId="4459BE95" w:rsidR="0019357D" w:rsidRPr="00B838F7" w:rsidRDefault="0019357D" w:rsidP="008115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FE2C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CEC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6288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3FC91B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9357D" w:rsidRPr="00345F09" w14:paraId="4115E952" w14:textId="77777777" w:rsidTr="0019357D">
        <w:trPr>
          <w:trHeight w:val="330"/>
          <w:jc w:val="center"/>
        </w:trPr>
        <w:tc>
          <w:tcPr>
            <w:tcW w:w="2295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867E78" w14:textId="40652504" w:rsidR="0019357D" w:rsidRPr="00B838F7" w:rsidRDefault="0019357D" w:rsidP="00EA6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color w:val="404040"/>
                <w:sz w:val="17"/>
                <w:szCs w:val="17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7345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0851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D4C8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BFCFD3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9357D" w:rsidRPr="00345F09" w14:paraId="4D8C6E49" w14:textId="77777777" w:rsidTr="0019357D">
        <w:trPr>
          <w:trHeight w:val="330"/>
          <w:jc w:val="center"/>
        </w:trPr>
        <w:tc>
          <w:tcPr>
            <w:tcW w:w="2295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9729" w14:textId="3A6046F2" w:rsidR="0019357D" w:rsidRPr="00B838F7" w:rsidRDefault="0019357D" w:rsidP="00EA66F0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404040"/>
                <w:sz w:val="17"/>
                <w:szCs w:val="17"/>
                <w:lang w:eastAsia="fr-FR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4F250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0A88C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EF99F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01B2CA5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357D" w:rsidRPr="00345F09" w14:paraId="1CEAF00C" w14:textId="77777777" w:rsidTr="0019357D">
        <w:trPr>
          <w:trHeight w:val="330"/>
          <w:jc w:val="center"/>
        </w:trPr>
        <w:tc>
          <w:tcPr>
            <w:tcW w:w="22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50EA9" w14:textId="77777777" w:rsidR="00D13600" w:rsidRPr="00B838F7" w:rsidRDefault="00D13600" w:rsidP="00613AD5">
            <w:pPr>
              <w:spacing w:after="0"/>
              <w:rPr>
                <w:rFonts w:ascii="Arial" w:eastAsia="Times New Roman" w:hAnsi="Arial" w:cs="Arial"/>
                <w:sz w:val="19"/>
                <w:szCs w:val="19"/>
                <w:lang w:eastAsia="fr-FR"/>
              </w:rPr>
            </w:pPr>
          </w:p>
          <w:p w14:paraId="77F4D17C" w14:textId="77777777" w:rsidR="000732C0" w:rsidRPr="00B838F7" w:rsidRDefault="00EC204A" w:rsidP="000732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9"/>
                <w:szCs w:val="19"/>
                <w:lang w:eastAsia="fr-FR"/>
              </w:rPr>
            </w:pPr>
            <w:r w:rsidRPr="00B838F7">
              <w:rPr>
                <w:rFonts w:ascii="Arial" w:eastAsia="Times New Roman" w:hAnsi="Arial" w:cs="Arial"/>
                <w:sz w:val="19"/>
                <w:szCs w:val="19"/>
                <w:lang w:eastAsia="fr-FR"/>
              </w:rPr>
              <w:t>Personnes à interroger</w:t>
            </w:r>
            <w:r w:rsidR="000732C0" w:rsidRPr="00B838F7">
              <w:rPr>
                <w:rFonts w:ascii="Arial" w:eastAsia="Times New Roman" w:hAnsi="Arial" w:cs="Arial"/>
                <w:sz w:val="19"/>
                <w:szCs w:val="19"/>
                <w:lang w:eastAsia="fr-FR"/>
              </w:rPr>
              <w:t> ; Modalité de recueil des données et calendrier de mise en œuvre ; Gestion de la confidentialité</w:t>
            </w:r>
          </w:p>
          <w:p w14:paraId="70FAD579" w14:textId="06156734" w:rsidR="00246546" w:rsidRPr="00B838F7" w:rsidRDefault="00246546" w:rsidP="00613AD5">
            <w:pPr>
              <w:spacing w:after="0"/>
              <w:rPr>
                <w:rFonts w:ascii="Arial" w:eastAsia="Times New Roman" w:hAnsi="Arial" w:cs="Arial"/>
                <w:sz w:val="19"/>
                <w:szCs w:val="19"/>
                <w:lang w:eastAsia="fr-FR"/>
              </w:rPr>
            </w:pPr>
          </w:p>
          <w:p w14:paraId="542D0198" w14:textId="41F1371D" w:rsidR="0019357D" w:rsidRPr="00B838F7" w:rsidRDefault="0019357D" w:rsidP="00EC204A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318E1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E68D2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82E82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7ED127C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357D" w:rsidRPr="00345F09" w14:paraId="35C8DB7A" w14:textId="77777777" w:rsidTr="0019357D">
        <w:trPr>
          <w:trHeight w:val="330"/>
          <w:jc w:val="center"/>
        </w:trPr>
        <w:tc>
          <w:tcPr>
            <w:tcW w:w="22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5D982" w14:textId="548912BC" w:rsidR="0019357D" w:rsidRPr="00B838F7" w:rsidRDefault="0019357D" w:rsidP="001C2871">
            <w:pPr>
              <w:spacing w:after="0" w:line="240" w:lineRule="auto"/>
              <w:jc w:val="both"/>
              <w:rPr>
                <w:rFonts w:ascii="Arial" w:hAnsi="Arial" w:cs="Arial"/>
                <w:i/>
                <w:color w:val="404040"/>
                <w:sz w:val="17"/>
                <w:szCs w:val="17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646D7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86E43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AD71B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7B0DB0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357D" w:rsidRPr="00345F09" w14:paraId="67AE22F5" w14:textId="77777777" w:rsidTr="0019357D">
        <w:trPr>
          <w:trHeight w:val="330"/>
          <w:jc w:val="center"/>
        </w:trPr>
        <w:tc>
          <w:tcPr>
            <w:tcW w:w="22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1C4" w14:textId="29A0A3D8" w:rsidR="0019357D" w:rsidRPr="00B838F7" w:rsidRDefault="0019357D" w:rsidP="001C2871">
            <w:pPr>
              <w:spacing w:after="0" w:line="240" w:lineRule="auto"/>
              <w:rPr>
                <w:rFonts w:ascii="Arial" w:hAnsi="Arial" w:cs="Arial"/>
                <w:i/>
                <w:color w:val="404040"/>
                <w:sz w:val="17"/>
                <w:szCs w:val="17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12932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61BD9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72A43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35D2701" w14:textId="77777777" w:rsidR="0019357D" w:rsidRPr="00345F09" w:rsidRDefault="0019357D" w:rsidP="00DC33E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C204A" w:rsidRPr="00345F09" w14:paraId="783AF390" w14:textId="77777777" w:rsidTr="00B838F7">
        <w:trPr>
          <w:trHeight w:val="569"/>
          <w:jc w:val="center"/>
        </w:trPr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D5EE" w14:textId="226E2478" w:rsidR="00EC204A" w:rsidRPr="00B838F7" w:rsidRDefault="00EC204A" w:rsidP="00EA66F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9"/>
                <w:szCs w:val="19"/>
                <w:lang w:eastAsia="fr-FR"/>
              </w:rPr>
            </w:pPr>
            <w:r w:rsidRPr="00B838F7">
              <w:rPr>
                <w:rFonts w:ascii="Arial" w:eastAsia="Times New Roman" w:hAnsi="Arial" w:cs="Arial"/>
                <w:sz w:val="19"/>
                <w:szCs w:val="19"/>
                <w:lang w:eastAsia="fr-FR"/>
              </w:rPr>
              <w:t>Modalités de gestion des données par l’ADEME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41148" w14:textId="77777777" w:rsidR="00EC204A" w:rsidRPr="00345F09" w:rsidRDefault="00EC204A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7E0E2" w14:textId="77777777" w:rsidR="00EC204A" w:rsidRPr="00345F09" w:rsidRDefault="00EC204A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AFCE4" w14:textId="77777777" w:rsidR="00EC204A" w:rsidRPr="00345F09" w:rsidRDefault="00EC204A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31498E8" w14:textId="77777777" w:rsidR="00EC204A" w:rsidRPr="00345F09" w:rsidRDefault="00EC204A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C204A" w:rsidRPr="00345F09" w14:paraId="65BDDD27" w14:textId="77777777" w:rsidTr="00B838F7">
        <w:trPr>
          <w:trHeight w:val="421"/>
          <w:jc w:val="center"/>
        </w:trPr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4929" w14:textId="545370B3" w:rsidR="00EC204A" w:rsidRPr="00B838F7" w:rsidRDefault="00EC204A" w:rsidP="00EA66F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9"/>
                <w:szCs w:val="19"/>
                <w:lang w:eastAsia="fr-FR"/>
              </w:rPr>
            </w:pPr>
            <w:r w:rsidRPr="00B838F7">
              <w:rPr>
                <w:rFonts w:ascii="Arial" w:eastAsia="Times New Roman" w:hAnsi="Arial" w:cs="Arial"/>
                <w:sz w:val="19"/>
                <w:szCs w:val="19"/>
                <w:lang w:eastAsia="fr-FR"/>
              </w:rPr>
              <w:t>Restitution des coûts</w:t>
            </w:r>
            <w:r w:rsidR="000732C0" w:rsidRPr="00B838F7">
              <w:rPr>
                <w:rFonts w:ascii="Arial" w:eastAsia="Times New Roman" w:hAnsi="Arial" w:cs="Arial"/>
                <w:sz w:val="19"/>
                <w:szCs w:val="19"/>
                <w:lang w:eastAsia="fr-FR"/>
              </w:rPr>
              <w:t> ; rendu des livrables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EA082" w14:textId="77777777" w:rsidR="00EC204A" w:rsidRPr="00345F09" w:rsidRDefault="00EC204A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06362" w14:textId="77777777" w:rsidR="00EC204A" w:rsidRPr="00345F09" w:rsidRDefault="00EC204A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17D5E" w14:textId="77777777" w:rsidR="00EC204A" w:rsidRPr="00345F09" w:rsidRDefault="00EC204A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936606" w14:textId="77777777" w:rsidR="00EC204A" w:rsidRPr="00345F09" w:rsidRDefault="00EC204A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2871" w:rsidRPr="00345F09" w14:paraId="62881E02" w14:textId="77777777" w:rsidTr="0019357D">
        <w:trPr>
          <w:trHeight w:val="318"/>
          <w:jc w:val="center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0E0E0"/>
            <w:vAlign w:val="center"/>
            <w:hideMark/>
          </w:tcPr>
          <w:p w14:paraId="570FCBB5" w14:textId="77777777" w:rsidR="001C2871" w:rsidRPr="00345F09" w:rsidRDefault="001C2871" w:rsidP="001C2871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Autres frais</w:t>
            </w:r>
          </w:p>
        </w:tc>
      </w:tr>
      <w:tr w:rsidR="001C2871" w:rsidRPr="00345F09" w14:paraId="30C6A211" w14:textId="77777777" w:rsidTr="0019357D">
        <w:trPr>
          <w:trHeight w:val="318"/>
          <w:jc w:val="center"/>
        </w:trPr>
        <w:tc>
          <w:tcPr>
            <w:tcW w:w="4375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F143C8" w14:textId="015EFCE3" w:rsidR="001C2871" w:rsidRPr="00345F09" w:rsidRDefault="001C2871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color w:val="000000"/>
                <w:sz w:val="20"/>
                <w:szCs w:val="20"/>
              </w:rPr>
              <w:t>Frais de déplacements (à détailler)</w:t>
            </w:r>
          </w:p>
          <w:p w14:paraId="1AF41842" w14:textId="77777777" w:rsidR="00A378AE" w:rsidRPr="00345F09" w:rsidRDefault="00A378AE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53542D" w14:textId="77777777" w:rsidR="001C2871" w:rsidRPr="00345F09" w:rsidRDefault="001C2871" w:rsidP="001C2871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1C2871" w:rsidRPr="00345F09" w14:paraId="1EE3544F" w14:textId="77777777" w:rsidTr="0019357D">
        <w:trPr>
          <w:trHeight w:val="318"/>
          <w:jc w:val="center"/>
        </w:trPr>
        <w:tc>
          <w:tcPr>
            <w:tcW w:w="4375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6B84936D" w14:textId="22BC7D2C" w:rsidR="001C2871" w:rsidRPr="00345F09" w:rsidRDefault="001C2871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color w:val="000000"/>
                <w:sz w:val="20"/>
                <w:szCs w:val="20"/>
              </w:rPr>
              <w:t>Sous-traitance (nature à préciser)</w:t>
            </w:r>
          </w:p>
          <w:p w14:paraId="4F4425A4" w14:textId="77777777" w:rsidR="00A378AE" w:rsidRPr="00345F09" w:rsidRDefault="00A378AE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4D8A7" w14:textId="77777777" w:rsidR="001C2871" w:rsidRPr="00345F09" w:rsidRDefault="001C2871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C2871" w:rsidRPr="00345F09" w14:paraId="19FC3BFA" w14:textId="77777777" w:rsidTr="0019357D">
        <w:trPr>
          <w:trHeight w:val="318"/>
          <w:jc w:val="center"/>
        </w:trPr>
        <w:tc>
          <w:tcPr>
            <w:tcW w:w="4375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935ACE5" w14:textId="15BCF499" w:rsidR="001C2871" w:rsidRPr="00345F09" w:rsidRDefault="001C2871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TOTAL </w:t>
            </w:r>
            <w:r w:rsidR="00BD72B7" w:rsidRPr="00345F0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</w:t>
            </w:r>
            <w:r w:rsidRPr="00345F0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HT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B36913A" w14:textId="77777777" w:rsidR="001C2871" w:rsidRPr="00345F09" w:rsidRDefault="001C2871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2871" w:rsidRPr="00345F09" w14:paraId="562834FA" w14:textId="77777777" w:rsidTr="0019357D">
        <w:trPr>
          <w:trHeight w:val="318"/>
          <w:jc w:val="center"/>
        </w:trPr>
        <w:tc>
          <w:tcPr>
            <w:tcW w:w="4375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96FC88B" w14:textId="302C2BB1" w:rsidR="001C2871" w:rsidRPr="00345F09" w:rsidRDefault="001C2871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TVA (…%)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06D574F" w14:textId="77777777" w:rsidR="001C2871" w:rsidRPr="00345F09" w:rsidRDefault="001C2871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2871" w:rsidRPr="00345F09" w14:paraId="5576630A" w14:textId="77777777" w:rsidTr="0019357D">
        <w:trPr>
          <w:trHeight w:val="318"/>
          <w:jc w:val="center"/>
        </w:trPr>
        <w:tc>
          <w:tcPr>
            <w:tcW w:w="4375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CA76860" w14:textId="5DD0A8D8" w:rsidR="001C2871" w:rsidRPr="00345F09" w:rsidRDefault="001C2871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5F0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</w:t>
            </w:r>
            <w:r w:rsidR="00BD72B7" w:rsidRPr="00345F0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€</w:t>
            </w:r>
            <w:r w:rsidRPr="00345F0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TTC 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D5C0D41" w14:textId="77777777" w:rsidR="001C2871" w:rsidRPr="00345F09" w:rsidRDefault="001C2871" w:rsidP="001C287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8078969" w14:textId="77777777" w:rsidR="0019357D" w:rsidRPr="00345F09" w:rsidRDefault="0019357D" w:rsidP="000D58F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sectPr w:rsidR="0019357D" w:rsidRPr="00345F09" w:rsidSect="008E50BA">
      <w:headerReference w:type="default" r:id="rId9"/>
      <w:footerReference w:type="default" r:id="rId10"/>
      <w:pgSz w:w="11906" w:h="16838"/>
      <w:pgMar w:top="1276" w:right="1417" w:bottom="993" w:left="1417" w:header="708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DF5E5" w14:textId="77777777" w:rsidR="004909E5" w:rsidRDefault="004909E5" w:rsidP="00216F96">
      <w:pPr>
        <w:spacing w:after="0" w:line="240" w:lineRule="auto"/>
      </w:pPr>
      <w:r>
        <w:separator/>
      </w:r>
    </w:p>
  </w:endnote>
  <w:endnote w:type="continuationSeparator" w:id="0">
    <w:p w14:paraId="24903B9C" w14:textId="77777777" w:rsidR="004909E5" w:rsidRDefault="004909E5" w:rsidP="00216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90F18" w14:textId="379FE254" w:rsidR="00216F96" w:rsidRPr="00B838F7" w:rsidRDefault="00216F96" w:rsidP="00216F96">
    <w:pPr>
      <w:pStyle w:val="Pieddepage"/>
      <w:rPr>
        <w:sz w:val="16"/>
        <w:szCs w:val="16"/>
      </w:rPr>
    </w:pPr>
    <w:r w:rsidRPr="00B838F7">
      <w:rPr>
        <w:b/>
        <w:i/>
        <w:sz w:val="16"/>
        <w:szCs w:val="16"/>
      </w:rPr>
      <w:t xml:space="preserve"> Cadre de décomposition des prix</w:t>
    </w:r>
    <w:r w:rsidR="00A70B15" w:rsidRPr="00B838F7">
      <w:rPr>
        <w:b/>
        <w:i/>
        <w:sz w:val="16"/>
        <w:szCs w:val="16"/>
      </w:rPr>
      <w:t xml:space="preserve"> </w:t>
    </w:r>
    <w:r w:rsidR="008E50BA" w:rsidRPr="00B838F7">
      <w:rPr>
        <w:b/>
        <w:i/>
        <w:sz w:val="16"/>
        <w:szCs w:val="16"/>
      </w:rPr>
      <w:t>–</w:t>
    </w:r>
    <w:r w:rsidR="00020D35" w:rsidRPr="00B838F7">
      <w:rPr>
        <w:b/>
        <w:i/>
        <w:sz w:val="16"/>
        <w:szCs w:val="16"/>
      </w:rPr>
      <w:t xml:space="preserve"> </w:t>
    </w:r>
    <w:r w:rsidR="008E50BA" w:rsidRPr="00B838F7">
      <w:rPr>
        <w:b/>
        <w:i/>
        <w:sz w:val="16"/>
        <w:szCs w:val="16"/>
      </w:rPr>
      <w:t>2025MA000332</w:t>
    </w:r>
    <w:r w:rsidRPr="00B838F7">
      <w:rPr>
        <w:b/>
        <w:i/>
        <w:sz w:val="16"/>
        <w:szCs w:val="16"/>
      </w:rPr>
      <w:tab/>
    </w:r>
    <w:r w:rsidRPr="00B838F7">
      <w:rPr>
        <w:b/>
        <w:i/>
        <w:sz w:val="16"/>
        <w:szCs w:val="16"/>
      </w:rPr>
      <w:tab/>
    </w:r>
    <w:sdt>
      <w:sdtPr>
        <w:rPr>
          <w:sz w:val="16"/>
          <w:szCs w:val="16"/>
        </w:rPr>
        <w:id w:val="171885748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B838F7">
              <w:rPr>
                <w:i/>
                <w:sz w:val="16"/>
                <w:szCs w:val="16"/>
              </w:rPr>
              <w:t xml:space="preserve">Page </w:t>
            </w:r>
            <w:r w:rsidRPr="00B838F7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B838F7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B838F7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F26FD0" w:rsidRPr="00B838F7">
              <w:rPr>
                <w:b/>
                <w:bCs/>
                <w:i/>
                <w:noProof/>
                <w:sz w:val="16"/>
                <w:szCs w:val="16"/>
              </w:rPr>
              <w:t>1</w:t>
            </w:r>
            <w:r w:rsidRPr="00B838F7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B838F7">
              <w:rPr>
                <w:i/>
                <w:sz w:val="16"/>
                <w:szCs w:val="16"/>
              </w:rPr>
              <w:t xml:space="preserve"> sur </w:t>
            </w:r>
            <w:r w:rsidRPr="00B838F7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B838F7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B838F7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F26FD0" w:rsidRPr="00B838F7">
              <w:rPr>
                <w:b/>
                <w:bCs/>
                <w:i/>
                <w:noProof/>
                <w:sz w:val="16"/>
                <w:szCs w:val="16"/>
              </w:rPr>
              <w:t>2</w:t>
            </w:r>
            <w:r w:rsidRPr="00B838F7">
              <w:rPr>
                <w:b/>
                <w:bCs/>
                <w:i/>
                <w:sz w:val="16"/>
                <w:szCs w:val="16"/>
              </w:rPr>
              <w:fldChar w:fldCharType="end"/>
            </w:r>
          </w:sdtContent>
        </w:sdt>
      </w:sdtContent>
    </w:sdt>
  </w:p>
  <w:p w14:paraId="74378748" w14:textId="77777777" w:rsidR="00216F96" w:rsidRDefault="00216F9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D68FF" w14:textId="77777777" w:rsidR="004909E5" w:rsidRDefault="004909E5" w:rsidP="00216F96">
      <w:pPr>
        <w:spacing w:after="0" w:line="240" w:lineRule="auto"/>
      </w:pPr>
      <w:r>
        <w:separator/>
      </w:r>
    </w:p>
  </w:footnote>
  <w:footnote w:type="continuationSeparator" w:id="0">
    <w:p w14:paraId="73A1868D" w14:textId="77777777" w:rsidR="004909E5" w:rsidRDefault="004909E5" w:rsidP="00216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tblInd w:w="-709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4207"/>
    </w:tblGrid>
    <w:tr w:rsidR="008C3FCC" w14:paraId="0C26088F" w14:textId="77777777" w:rsidTr="00B838F7">
      <w:tc>
        <w:tcPr>
          <w:tcW w:w="3070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314A90A" w14:textId="77777777" w:rsidR="008C3FCC" w:rsidRDefault="008C3FCC" w:rsidP="008C3FCC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AA5A765" w14:textId="77777777" w:rsidR="008C3FCC" w:rsidRDefault="008C3FCC" w:rsidP="008C3FCC">
          <w:pPr>
            <w:pStyle w:val="RdaliaLgende"/>
          </w:pPr>
        </w:p>
      </w:tc>
      <w:tc>
        <w:tcPr>
          <w:tcW w:w="4207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0013A177" w14:textId="16022911" w:rsidR="008C3FCC" w:rsidRDefault="008C3FCC" w:rsidP="008C3FCC">
          <w:pPr>
            <w:pStyle w:val="RdaliaLgende"/>
            <w:jc w:val="right"/>
          </w:pPr>
          <w:r>
            <w:t>Procédure : 202</w:t>
          </w:r>
          <w:r w:rsidR="00345F09">
            <w:t>5</w:t>
          </w:r>
          <w:r w:rsidR="00EC204A">
            <w:t>MA000332</w:t>
          </w:r>
        </w:p>
      </w:tc>
    </w:tr>
  </w:tbl>
  <w:p w14:paraId="67BAA5A9" w14:textId="77777777" w:rsidR="008C3FCC" w:rsidRDefault="008C3FCC" w:rsidP="008C3FCC">
    <w:pPr>
      <w:pStyle w:val="En-tte"/>
      <w:ind w:left="-709" w:firstLine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661BC"/>
    <w:multiLevelType w:val="hybridMultilevel"/>
    <w:tmpl w:val="A4A8409E"/>
    <w:lvl w:ilvl="0" w:tplc="B2A627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7641B"/>
    <w:multiLevelType w:val="hybridMultilevel"/>
    <w:tmpl w:val="9500C3F6"/>
    <w:lvl w:ilvl="0" w:tplc="040C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17B56"/>
    <w:multiLevelType w:val="hybridMultilevel"/>
    <w:tmpl w:val="C492901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360A78"/>
    <w:multiLevelType w:val="hybridMultilevel"/>
    <w:tmpl w:val="16D673C4"/>
    <w:lvl w:ilvl="0" w:tplc="AF6E85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5076CA"/>
    <w:multiLevelType w:val="hybridMultilevel"/>
    <w:tmpl w:val="D86893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5131F5"/>
    <w:multiLevelType w:val="hybridMultilevel"/>
    <w:tmpl w:val="95EA9A5C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71C2020"/>
    <w:multiLevelType w:val="hybridMultilevel"/>
    <w:tmpl w:val="DC72BC26"/>
    <w:lvl w:ilvl="0" w:tplc="1A22E76E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455EA8"/>
    <w:multiLevelType w:val="hybridMultilevel"/>
    <w:tmpl w:val="CA9EBE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181331">
    <w:abstractNumId w:val="0"/>
  </w:num>
  <w:num w:numId="2" w16cid:durableId="1890460959">
    <w:abstractNumId w:val="6"/>
  </w:num>
  <w:num w:numId="3" w16cid:durableId="1049691361">
    <w:abstractNumId w:val="1"/>
  </w:num>
  <w:num w:numId="4" w16cid:durableId="1310136416">
    <w:abstractNumId w:val="3"/>
  </w:num>
  <w:num w:numId="5" w16cid:durableId="313876597">
    <w:abstractNumId w:val="4"/>
  </w:num>
  <w:num w:numId="6" w16cid:durableId="1109618907">
    <w:abstractNumId w:val="2"/>
  </w:num>
  <w:num w:numId="7" w16cid:durableId="1253856789">
    <w:abstractNumId w:val="7"/>
  </w:num>
  <w:num w:numId="8" w16cid:durableId="8886110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F11"/>
    <w:rsid w:val="00020D35"/>
    <w:rsid w:val="000732C0"/>
    <w:rsid w:val="00084278"/>
    <w:rsid w:val="000C22AF"/>
    <w:rsid w:val="000D00A5"/>
    <w:rsid w:val="000D58F8"/>
    <w:rsid w:val="000E6A23"/>
    <w:rsid w:val="000F082D"/>
    <w:rsid w:val="000F62C6"/>
    <w:rsid w:val="00106F54"/>
    <w:rsid w:val="00181063"/>
    <w:rsid w:val="0019357D"/>
    <w:rsid w:val="001A3A34"/>
    <w:rsid w:val="001C2871"/>
    <w:rsid w:val="001D0899"/>
    <w:rsid w:val="00216F96"/>
    <w:rsid w:val="00246546"/>
    <w:rsid w:val="00271A3C"/>
    <w:rsid w:val="002B4725"/>
    <w:rsid w:val="002C4E28"/>
    <w:rsid w:val="00322B0F"/>
    <w:rsid w:val="00345F09"/>
    <w:rsid w:val="00350753"/>
    <w:rsid w:val="003572A4"/>
    <w:rsid w:val="00381323"/>
    <w:rsid w:val="003A516D"/>
    <w:rsid w:val="003B6859"/>
    <w:rsid w:val="003F1CD8"/>
    <w:rsid w:val="00402389"/>
    <w:rsid w:val="00411E76"/>
    <w:rsid w:val="00446C2B"/>
    <w:rsid w:val="004705FC"/>
    <w:rsid w:val="0047677D"/>
    <w:rsid w:val="004909E5"/>
    <w:rsid w:val="004A7A65"/>
    <w:rsid w:val="004D0F95"/>
    <w:rsid w:val="004D4613"/>
    <w:rsid w:val="004E30D7"/>
    <w:rsid w:val="004E59C0"/>
    <w:rsid w:val="005055DB"/>
    <w:rsid w:val="0051167C"/>
    <w:rsid w:val="00521463"/>
    <w:rsid w:val="0053050F"/>
    <w:rsid w:val="00554990"/>
    <w:rsid w:val="0056784C"/>
    <w:rsid w:val="005710C0"/>
    <w:rsid w:val="0057126F"/>
    <w:rsid w:val="005B5885"/>
    <w:rsid w:val="005E6722"/>
    <w:rsid w:val="00613AD5"/>
    <w:rsid w:val="0064730F"/>
    <w:rsid w:val="006818B5"/>
    <w:rsid w:val="006B57EA"/>
    <w:rsid w:val="006B5FBA"/>
    <w:rsid w:val="006D05D6"/>
    <w:rsid w:val="006D7AA6"/>
    <w:rsid w:val="00716A5E"/>
    <w:rsid w:val="00731FE7"/>
    <w:rsid w:val="00734385"/>
    <w:rsid w:val="00760FAD"/>
    <w:rsid w:val="007D6CDF"/>
    <w:rsid w:val="007E2F11"/>
    <w:rsid w:val="0080361A"/>
    <w:rsid w:val="008039A5"/>
    <w:rsid w:val="008115F3"/>
    <w:rsid w:val="0081671C"/>
    <w:rsid w:val="00886909"/>
    <w:rsid w:val="008B0639"/>
    <w:rsid w:val="008B41A2"/>
    <w:rsid w:val="008B689F"/>
    <w:rsid w:val="008C3FCC"/>
    <w:rsid w:val="008D04F4"/>
    <w:rsid w:val="008E50BA"/>
    <w:rsid w:val="008F014E"/>
    <w:rsid w:val="0090420B"/>
    <w:rsid w:val="00932C90"/>
    <w:rsid w:val="009572EE"/>
    <w:rsid w:val="00984470"/>
    <w:rsid w:val="00984C2A"/>
    <w:rsid w:val="00987149"/>
    <w:rsid w:val="0099324D"/>
    <w:rsid w:val="009A5967"/>
    <w:rsid w:val="009B0329"/>
    <w:rsid w:val="009B7943"/>
    <w:rsid w:val="009E792E"/>
    <w:rsid w:val="00A0236A"/>
    <w:rsid w:val="00A057E1"/>
    <w:rsid w:val="00A339FB"/>
    <w:rsid w:val="00A378AE"/>
    <w:rsid w:val="00A41306"/>
    <w:rsid w:val="00A41ED9"/>
    <w:rsid w:val="00A53901"/>
    <w:rsid w:val="00A70B15"/>
    <w:rsid w:val="00A93A06"/>
    <w:rsid w:val="00A94FBF"/>
    <w:rsid w:val="00A96457"/>
    <w:rsid w:val="00AC2242"/>
    <w:rsid w:val="00B5008F"/>
    <w:rsid w:val="00B50C17"/>
    <w:rsid w:val="00B838F7"/>
    <w:rsid w:val="00BD72B7"/>
    <w:rsid w:val="00BD78F7"/>
    <w:rsid w:val="00BE1F5B"/>
    <w:rsid w:val="00BF0281"/>
    <w:rsid w:val="00C0661F"/>
    <w:rsid w:val="00C14CDA"/>
    <w:rsid w:val="00C1741F"/>
    <w:rsid w:val="00C80B6F"/>
    <w:rsid w:val="00C84A2F"/>
    <w:rsid w:val="00C8569D"/>
    <w:rsid w:val="00CA2063"/>
    <w:rsid w:val="00D00DB5"/>
    <w:rsid w:val="00D12454"/>
    <w:rsid w:val="00D13600"/>
    <w:rsid w:val="00D5159F"/>
    <w:rsid w:val="00D619F6"/>
    <w:rsid w:val="00E01A90"/>
    <w:rsid w:val="00E43CFF"/>
    <w:rsid w:val="00E621C4"/>
    <w:rsid w:val="00E908E7"/>
    <w:rsid w:val="00EA66F0"/>
    <w:rsid w:val="00EC204A"/>
    <w:rsid w:val="00EC3523"/>
    <w:rsid w:val="00EE7DFC"/>
    <w:rsid w:val="00F04B9D"/>
    <w:rsid w:val="00F06C95"/>
    <w:rsid w:val="00F1535F"/>
    <w:rsid w:val="00F26FD0"/>
    <w:rsid w:val="00F60033"/>
    <w:rsid w:val="00F84516"/>
    <w:rsid w:val="00FA403B"/>
    <w:rsid w:val="00FB1501"/>
    <w:rsid w:val="00FD3D62"/>
    <w:rsid w:val="00FF219E"/>
    <w:rsid w:val="00FF26F5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A15C971"/>
  <w15:chartTrackingRefBased/>
  <w15:docId w15:val="{F404BF22-5E7D-4F31-9716-C6C8CB53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F11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F04B9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04B9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04B9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04B9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04B9D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04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04B9D"/>
    <w:rPr>
      <w:rFonts w:ascii="Segoe UI" w:hAnsi="Segoe UI" w:cs="Segoe UI"/>
      <w:sz w:val="18"/>
      <w:szCs w:val="18"/>
    </w:rPr>
  </w:style>
  <w:style w:type="paragraph" w:styleId="Paragraphedeliste">
    <w:name w:val="List Paragraph"/>
    <w:aliases w:val="Listes,Resume Title,Citation List,Ha,List Paragraph1,Body,List Paragraph_Table bullets,Bullet List Paragraph,1st level - Bullet List Paragraph,Lettre d'introduction,Paragrafo elenco,Medium Grid 1 - Accent 21,AFW Body,Normal bullet 2"/>
    <w:basedOn w:val="Normal"/>
    <w:link w:val="ParagraphedelisteCar"/>
    <w:uiPriority w:val="34"/>
    <w:qFormat/>
    <w:rsid w:val="00D00DB5"/>
    <w:pPr>
      <w:ind w:left="720"/>
      <w:contextualSpacing/>
    </w:pPr>
  </w:style>
  <w:style w:type="table" w:styleId="Grilledutableau">
    <w:name w:val="Table Grid"/>
    <w:basedOn w:val="TableauNormal"/>
    <w:uiPriority w:val="39"/>
    <w:rsid w:val="00271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aliases w:val="Listes Car,Resume Title Car,Citation List Car,Ha Car,List Paragraph1 Car,Body Car,List Paragraph_Table bullets Car,Bullet List Paragraph Car,1st level - Bullet List Paragraph Car,Lettre d'introduction Car,Paragrafo elenco Car"/>
    <w:basedOn w:val="Policepardfaut"/>
    <w:link w:val="Paragraphedeliste"/>
    <w:uiPriority w:val="34"/>
    <w:qFormat/>
    <w:rsid w:val="00216F96"/>
  </w:style>
  <w:style w:type="paragraph" w:styleId="En-tte">
    <w:name w:val="header"/>
    <w:basedOn w:val="Normal"/>
    <w:link w:val="En-tteCar"/>
    <w:uiPriority w:val="99"/>
    <w:unhideWhenUsed/>
    <w:rsid w:val="00216F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16F96"/>
  </w:style>
  <w:style w:type="paragraph" w:styleId="Pieddepage">
    <w:name w:val="footer"/>
    <w:basedOn w:val="Normal"/>
    <w:link w:val="PieddepageCar"/>
    <w:uiPriority w:val="99"/>
    <w:unhideWhenUsed/>
    <w:rsid w:val="00216F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16F96"/>
  </w:style>
  <w:style w:type="paragraph" w:customStyle="1" w:styleId="RedaliaNormal">
    <w:name w:val="Redalia : Normal"/>
    <w:basedOn w:val="Normal"/>
    <w:rsid w:val="008C3FCC"/>
    <w:pPr>
      <w:widowControl w:val="0"/>
      <w:tabs>
        <w:tab w:val="left" w:leader="dot" w:pos="8505"/>
      </w:tabs>
      <w:suppressAutoHyphens/>
      <w:autoSpaceDN w:val="0"/>
      <w:spacing w:before="40" w:after="0" w:line="240" w:lineRule="auto"/>
      <w:jc w:val="both"/>
    </w:pPr>
    <w:rPr>
      <w:rFonts w:ascii="Arial" w:eastAsia="Arial" w:hAnsi="Arial" w:cs="Arial"/>
      <w:szCs w:val="20"/>
      <w:lang w:eastAsia="fr-FR"/>
    </w:rPr>
  </w:style>
  <w:style w:type="paragraph" w:customStyle="1" w:styleId="RdaliaLgende">
    <w:name w:val="Rédalia : Légende"/>
    <w:basedOn w:val="Normal"/>
    <w:rsid w:val="008C3FCC"/>
    <w:pPr>
      <w:widowControl w:val="0"/>
      <w:suppressAutoHyphens/>
      <w:autoSpaceDN w:val="0"/>
      <w:spacing w:after="0" w:line="240" w:lineRule="auto"/>
      <w:ind w:left="284" w:hanging="284"/>
      <w:jc w:val="both"/>
    </w:pPr>
    <w:rPr>
      <w:rFonts w:ascii="Arial" w:eastAsia="Arial" w:hAnsi="Arial" w:cs="Arial"/>
      <w:i/>
      <w:sz w:val="16"/>
      <w:szCs w:val="20"/>
      <w:lang w:eastAsia="fr-FR"/>
    </w:rPr>
  </w:style>
  <w:style w:type="paragraph" w:customStyle="1" w:styleId="ADEMENormal">
    <w:name w:val="ADEME Normal"/>
    <w:link w:val="ADEMENormalCar"/>
    <w:qFormat/>
    <w:rsid w:val="00BD72B7"/>
    <w:pPr>
      <w:suppressLineNumbers/>
      <w:suppressAutoHyphens/>
      <w:spacing w:after="0" w:line="240" w:lineRule="auto"/>
      <w:jc w:val="both"/>
    </w:pPr>
    <w:rPr>
      <w:rFonts w:ascii="Marianne" w:eastAsiaTheme="minorEastAsia" w:hAnsi="Marianne"/>
      <w:color w:val="404040" w:themeColor="text1" w:themeTint="BF"/>
      <w:sz w:val="20"/>
      <w:lang w:eastAsia="fr-FR"/>
    </w:rPr>
  </w:style>
  <w:style w:type="character" w:customStyle="1" w:styleId="ADEMENormalCar">
    <w:name w:val="ADEME Normal Car"/>
    <w:basedOn w:val="Policepardfaut"/>
    <w:link w:val="ADEMENormal"/>
    <w:qFormat/>
    <w:rsid w:val="00BD72B7"/>
    <w:rPr>
      <w:rFonts w:ascii="Marianne" w:eastAsiaTheme="minorEastAsia" w:hAnsi="Marianne"/>
      <w:color w:val="404040" w:themeColor="text1" w:themeTint="BF"/>
      <w:sz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0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135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ADEME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TARDY Isabelle</dc:creator>
  <cp:keywords/>
  <dc:description/>
  <cp:lastModifiedBy>LE GOALLEC Ghislaine</cp:lastModifiedBy>
  <cp:revision>19</cp:revision>
  <cp:lastPrinted>2024-09-05T10:00:00Z</cp:lastPrinted>
  <dcterms:created xsi:type="dcterms:W3CDTF">2024-09-06T07:55:00Z</dcterms:created>
  <dcterms:modified xsi:type="dcterms:W3CDTF">2025-10-01T08:40:00Z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8ce3bfb-fff1-481a-835b-0a342757958d_Enabled">
    <vt:lpwstr>true</vt:lpwstr>
  </property>
  <property fmtid="{D5CDD505-2E9C-101B-9397-08002B2CF9AE}" pid="3" name="MSIP_Label_98ce3bfb-fff1-481a-835b-0a342757958d_SetDate">
    <vt:lpwstr>2025-09-17T13:46:39Z</vt:lpwstr>
  </property>
  <property fmtid="{D5CDD505-2E9C-101B-9397-08002B2CF9AE}" pid="4" name="MSIP_Label_98ce3bfb-fff1-481a-835b-0a342757958d_Method">
    <vt:lpwstr>Standard</vt:lpwstr>
  </property>
  <property fmtid="{D5CDD505-2E9C-101B-9397-08002B2CF9AE}" pid="5" name="MSIP_Label_98ce3bfb-fff1-481a-835b-0a342757958d_Name">
    <vt:lpwstr>C0 - Public</vt:lpwstr>
  </property>
  <property fmtid="{D5CDD505-2E9C-101B-9397-08002B2CF9AE}" pid="6" name="MSIP_Label_98ce3bfb-fff1-481a-835b-0a342757958d_SiteId">
    <vt:lpwstr>cb6c2492-4a85-4b15-85a1-ed94d47e5849</vt:lpwstr>
  </property>
  <property fmtid="{D5CDD505-2E9C-101B-9397-08002B2CF9AE}" pid="7" name="MSIP_Label_98ce3bfb-fff1-481a-835b-0a342757958d_ActionId">
    <vt:lpwstr>8fb91e1f-5ef3-4a88-89e2-c5204ec48ec5</vt:lpwstr>
  </property>
  <property fmtid="{D5CDD505-2E9C-101B-9397-08002B2CF9AE}" pid="8" name="MSIP_Label_98ce3bfb-fff1-481a-835b-0a342757958d_ContentBits">
    <vt:lpwstr>0</vt:lpwstr>
  </property>
  <property fmtid="{D5CDD505-2E9C-101B-9397-08002B2CF9AE}" pid="9" name="MSIP_Label_98ce3bfb-fff1-481a-835b-0a342757958d_Tag">
    <vt:lpwstr>10, 3, 0, 1</vt:lpwstr>
  </property>
</Properties>
</file>