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Calibri" w:eastAsia="Calibri" w:hAnsi="Calibri" w:cs="Calibri"/>
          <w:b/>
          <w:color w:val="000000"/>
          <w:sz w:val="22"/>
          <w:szCs w:val="22"/>
          <w:u w:val="single"/>
          <w:lang w:eastAsia="en-US"/>
        </w:rPr>
      </w:pPr>
      <w:r>
        <w:rPr>
          <w:rFonts w:ascii="Calibri" w:eastAsia="Calibri" w:hAnsi="Calibri" w:cs="Calibri"/>
          <w:b/>
          <w:color w:val="000000"/>
          <w:sz w:val="22"/>
          <w:szCs w:val="22"/>
          <w:u w:val="single"/>
          <w:lang w:eastAsia="en-US"/>
        </w:rPr>
        <w:t>Annexe RGPD</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Chaque partie au marché est tenue au respect des règles relatives à la protection des données à caractère personnel, auxquelles elle a accès pour les besoins de l'exécution du marché conformément au règlement général sur la protection des données (règlement (UE) 2016/679 du Parlement européen et du Conseil du 27 avril 2016).</w:t>
      </w:r>
    </w:p>
    <w:p>
      <w:pPr>
        <w:jc w:val="both"/>
        <w:rPr>
          <w:rFonts w:ascii="Calibri" w:eastAsia="Calibri" w:hAnsi="Calibri" w:cs="Calibri"/>
          <w:color w:val="000000"/>
          <w:sz w:val="22"/>
          <w:szCs w:val="22"/>
          <w:lang w:eastAsia="en-US"/>
        </w:rPr>
      </w:pPr>
    </w:p>
    <w:p>
      <w:pPr>
        <w:keepNext/>
        <w:keepLines/>
        <w:spacing w:before="240"/>
        <w:ind w:left="432" w:hanging="432"/>
        <w:outlineLvl w:val="0"/>
        <w:rPr>
          <w:rFonts w:ascii="Calibri Light" w:hAnsi="Calibri Light"/>
          <w:color w:val="2F5496"/>
          <w:sz w:val="32"/>
          <w:szCs w:val="32"/>
          <w:lang w:eastAsia="en-US"/>
        </w:rPr>
      </w:pPr>
      <w:r>
        <w:rPr>
          <w:rFonts w:ascii="Calibri Light" w:hAnsi="Calibri Light"/>
          <w:color w:val="2F5496"/>
          <w:sz w:val="32"/>
          <w:szCs w:val="32"/>
          <w:lang w:eastAsia="en-US"/>
        </w:rPr>
        <w:t>Description du traitement</w:t>
      </w: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 xml:space="preserve">Les détails des opérations de traitement, et notamment les finalités du traitement pour lesquelles les données à caractère personnel sont traitées pour le compte du CHU, en qualité de responsable de traitement, sont précisés dans le présent marché. </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 xml:space="preserve">Le titulaire, en qualité de sous-traitant, aura accès aux catégories de données à caractère personnel suivantes : </w:t>
      </w:r>
      <w:r>
        <w:rPr>
          <w:rFonts w:ascii="Calibri" w:eastAsia="Calibri" w:hAnsi="Calibri" w:cs="Calibri"/>
          <w:color w:val="000000"/>
          <w:sz w:val="22"/>
          <w:szCs w:val="22"/>
          <w:highlight w:val="yellow"/>
          <w:lang w:eastAsia="en-US"/>
        </w:rPr>
        <w:t>XXX</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 xml:space="preserve">Les personnes concernées par les traitements </w:t>
      </w:r>
      <w:r>
        <w:rPr>
          <w:rFonts w:ascii="Calibri" w:eastAsia="Calibri" w:hAnsi="Calibri" w:cs="Calibri"/>
          <w:color w:val="000000"/>
          <w:sz w:val="22"/>
          <w:szCs w:val="22"/>
          <w:highlight w:val="yellow"/>
          <w:lang w:eastAsia="en-US"/>
        </w:rPr>
        <w:t>XXX</w:t>
      </w:r>
      <w:r>
        <w:rPr>
          <w:rFonts w:ascii="Calibri" w:eastAsia="Calibri" w:hAnsi="Calibri" w:cs="Calibri"/>
          <w:color w:val="000000"/>
          <w:sz w:val="22"/>
          <w:szCs w:val="22"/>
          <w:lang w:eastAsia="en-US"/>
        </w:rPr>
        <w:t>.</w:t>
      </w:r>
    </w:p>
    <w:p>
      <w:pPr>
        <w:jc w:val="both"/>
        <w:rPr>
          <w:rFonts w:ascii="Calibri" w:eastAsia="Calibri" w:hAnsi="Calibri" w:cs="Calibri"/>
          <w:color w:val="000000"/>
          <w:sz w:val="22"/>
          <w:szCs w:val="22"/>
          <w:lang w:eastAsia="en-US"/>
        </w:rPr>
      </w:pPr>
    </w:p>
    <w:p>
      <w:pPr>
        <w:keepNext/>
        <w:keepLines/>
        <w:spacing w:before="240"/>
        <w:ind w:left="432" w:hanging="432"/>
        <w:outlineLvl w:val="0"/>
        <w:rPr>
          <w:rFonts w:ascii="Calibri Light" w:hAnsi="Calibri Light"/>
          <w:color w:val="2F5496"/>
          <w:sz w:val="32"/>
          <w:szCs w:val="32"/>
          <w:lang w:eastAsia="en-US"/>
        </w:rPr>
      </w:pPr>
      <w:r>
        <w:rPr>
          <w:rFonts w:ascii="Calibri Light" w:hAnsi="Calibri Light"/>
          <w:color w:val="2F5496"/>
          <w:sz w:val="32"/>
          <w:szCs w:val="32"/>
          <w:lang w:eastAsia="en-US"/>
        </w:rPr>
        <w:t xml:space="preserve">Obligations des parties </w:t>
      </w:r>
    </w:p>
    <w:p>
      <w:pPr>
        <w:keepNext/>
        <w:keepLines/>
        <w:numPr>
          <w:ilvl w:val="1"/>
          <w:numId w:val="0"/>
        </w:numPr>
        <w:spacing w:before="40"/>
        <w:ind w:left="576" w:hanging="576"/>
        <w:outlineLvl w:val="1"/>
        <w:rPr>
          <w:rFonts w:ascii="Calibri Light" w:hAnsi="Calibri Light"/>
          <w:color w:val="2F5496"/>
          <w:sz w:val="26"/>
          <w:szCs w:val="26"/>
          <w:lang w:eastAsia="en-US"/>
        </w:rPr>
      </w:pPr>
      <w:r>
        <w:rPr>
          <w:rFonts w:ascii="Calibri Light" w:hAnsi="Calibri Light"/>
          <w:color w:val="2F5496"/>
          <w:sz w:val="26"/>
          <w:szCs w:val="26"/>
          <w:lang w:eastAsia="en-US"/>
        </w:rPr>
        <w:t>Instructions</w:t>
      </w: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 sous-traitant ne traite les données à caractère personnel que sur instruction documentée du responsable du traitement, à moins qu’il ne soit tenu d’y procéder en vertu du droit de l’Union ou du droit de l’État membre auquel il est soumis. Dans ce cas, le sous-traitant informe le responsable du traitement de cette obligation juridique avant le traitement, sauf si la loi le lui interdit pour des motifs importants d’intérêt public. Des instructions peuvent également être données ultérieurement par le responsable du traitement pendant toute la durée du traitement des données à caractère personnel. Ces instructions doivent toujours être documentées.</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 sous-traitant informe immédiatement le responsable du traitement si, selon lui, une instruction donnée par le responsable du traitement constitue une violation du règlement (UE) 2016/679 / du règlement (UE) 2018/1725 ou d'autres dispositions du droit de l'Union ou du droit des États membres relatives à la protection des données.</w:t>
      </w:r>
    </w:p>
    <w:p>
      <w:pPr>
        <w:jc w:val="both"/>
        <w:rPr>
          <w:rFonts w:ascii="Calibri" w:eastAsia="Calibri" w:hAnsi="Calibri" w:cs="Calibri"/>
          <w:color w:val="000000"/>
          <w:sz w:val="22"/>
          <w:szCs w:val="22"/>
          <w:lang w:eastAsia="en-US"/>
        </w:rPr>
      </w:pPr>
    </w:p>
    <w:p>
      <w:pPr>
        <w:keepNext/>
        <w:keepLines/>
        <w:numPr>
          <w:ilvl w:val="1"/>
          <w:numId w:val="0"/>
        </w:numPr>
        <w:spacing w:before="40"/>
        <w:ind w:left="576" w:hanging="576"/>
        <w:outlineLvl w:val="1"/>
        <w:rPr>
          <w:rFonts w:ascii="Calibri Light" w:hAnsi="Calibri Light"/>
          <w:color w:val="2F5496"/>
          <w:sz w:val="26"/>
          <w:szCs w:val="26"/>
          <w:lang w:eastAsia="en-US"/>
        </w:rPr>
      </w:pPr>
      <w:r>
        <w:rPr>
          <w:rFonts w:ascii="Calibri Light" w:hAnsi="Calibri Light"/>
          <w:color w:val="2F5496"/>
          <w:sz w:val="26"/>
          <w:szCs w:val="26"/>
          <w:lang w:eastAsia="en-US"/>
        </w:rPr>
        <w:t>Limitation de la finalité</w:t>
      </w: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 sous-traitant traite les données à caractère personnel uniquement pour la ou les finalités spécifiques du traitement, telles que définies, sauf instruction complémentaire du responsable du traitement.</w:t>
      </w:r>
    </w:p>
    <w:p>
      <w:pPr>
        <w:jc w:val="both"/>
        <w:rPr>
          <w:rFonts w:ascii="Calibri" w:eastAsia="Calibri" w:hAnsi="Calibri" w:cs="Calibri"/>
          <w:color w:val="000000"/>
          <w:sz w:val="22"/>
          <w:szCs w:val="22"/>
          <w:lang w:eastAsia="en-US"/>
        </w:rPr>
      </w:pPr>
    </w:p>
    <w:p>
      <w:pPr>
        <w:keepNext/>
        <w:keepLines/>
        <w:numPr>
          <w:ilvl w:val="1"/>
          <w:numId w:val="0"/>
        </w:numPr>
        <w:spacing w:before="40"/>
        <w:ind w:left="576" w:hanging="576"/>
        <w:outlineLvl w:val="1"/>
        <w:rPr>
          <w:rFonts w:ascii="Calibri Light" w:hAnsi="Calibri Light"/>
          <w:color w:val="2F5496"/>
          <w:sz w:val="26"/>
          <w:szCs w:val="26"/>
          <w:lang w:eastAsia="en-US"/>
        </w:rPr>
      </w:pPr>
      <w:r>
        <w:rPr>
          <w:rFonts w:ascii="Calibri Light" w:hAnsi="Calibri Light"/>
          <w:color w:val="2F5496"/>
          <w:sz w:val="26"/>
          <w:szCs w:val="26"/>
          <w:lang w:eastAsia="en-US"/>
        </w:rPr>
        <w:t>Durée du traitement des données à caractère personnel</w:t>
      </w: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 traitement par le sous-traitant n’a lieu que pendant la durée précisée à l’article 3 du marché.</w:t>
      </w:r>
    </w:p>
    <w:p>
      <w:pPr>
        <w:jc w:val="both"/>
        <w:rPr>
          <w:rFonts w:ascii="Calibri" w:eastAsia="Calibri" w:hAnsi="Calibri" w:cs="Calibri"/>
          <w:color w:val="000000"/>
          <w:sz w:val="22"/>
          <w:szCs w:val="22"/>
          <w:lang w:eastAsia="en-US"/>
        </w:rPr>
      </w:pPr>
    </w:p>
    <w:p>
      <w:pPr>
        <w:keepNext/>
        <w:keepLines/>
        <w:numPr>
          <w:ilvl w:val="1"/>
          <w:numId w:val="0"/>
        </w:numPr>
        <w:spacing w:before="40"/>
        <w:ind w:left="576" w:hanging="576"/>
        <w:outlineLvl w:val="1"/>
        <w:rPr>
          <w:rFonts w:ascii="Calibri Light" w:hAnsi="Calibri Light"/>
          <w:color w:val="2F5496"/>
          <w:sz w:val="26"/>
          <w:szCs w:val="26"/>
          <w:lang w:eastAsia="en-US"/>
        </w:rPr>
      </w:pPr>
      <w:r>
        <w:rPr>
          <w:rFonts w:ascii="Calibri Light" w:hAnsi="Calibri Light"/>
          <w:color w:val="2F5496"/>
          <w:sz w:val="26"/>
          <w:szCs w:val="26"/>
          <w:lang w:eastAsia="en-US"/>
        </w:rPr>
        <w:t>Sécurité du traitement</w:t>
      </w: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 xml:space="preserve">Le sous-traitant met au moins en œuvre toutes les mesures techniques et organisationnelles pour assurer la sécurité des données à caractère personnel. Figure parmi ces mesures la protection des données contre toute violation </w:t>
      </w:r>
      <w:proofErr w:type="gramStart"/>
      <w:r>
        <w:rPr>
          <w:rFonts w:ascii="Calibri" w:eastAsia="Calibri" w:hAnsi="Calibri" w:cs="Calibri"/>
          <w:color w:val="000000"/>
          <w:sz w:val="22"/>
          <w:szCs w:val="22"/>
          <w:lang w:eastAsia="en-US"/>
        </w:rPr>
        <w:t>de la sécurité entraînant</w:t>
      </w:r>
      <w:proofErr w:type="gramEnd"/>
      <w:r>
        <w:rPr>
          <w:rFonts w:ascii="Calibri" w:eastAsia="Calibri" w:hAnsi="Calibri" w:cs="Calibri"/>
          <w:color w:val="000000"/>
          <w:sz w:val="22"/>
          <w:szCs w:val="22"/>
          <w:lang w:eastAsia="en-US"/>
        </w:rPr>
        <w:t xml:space="preserve">, de manière accidentelle ou illicite, la destruction, la perte, l'altération, la divulgation non autorisée de données à caractère personnel ou l'accès non autorisé à de telles données (violation de données à caractère personnel). Lors de l’évaluation du niveau de sécurité approprié, les parties tiennent dûment compte de l'état des </w:t>
      </w:r>
      <w:r>
        <w:rPr>
          <w:rFonts w:ascii="Calibri" w:eastAsia="Calibri" w:hAnsi="Calibri" w:cs="Calibri"/>
          <w:color w:val="000000"/>
          <w:sz w:val="22"/>
          <w:szCs w:val="22"/>
          <w:lang w:eastAsia="en-US"/>
        </w:rPr>
        <w:lastRenderedPageBreak/>
        <w:t>connaissances, des coûts de mise en œuvre et de la nature, de la portée, du contexte et des finalités du traitement, ainsi que des risques pour les personnes concernées.</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pPr>
        <w:jc w:val="both"/>
        <w:rPr>
          <w:rFonts w:ascii="Calibri" w:eastAsia="Calibri" w:hAnsi="Calibri" w:cs="Calibri"/>
          <w:color w:val="000000"/>
          <w:sz w:val="22"/>
          <w:szCs w:val="22"/>
          <w:lang w:eastAsia="en-US"/>
        </w:rPr>
      </w:pPr>
    </w:p>
    <w:p>
      <w:pPr>
        <w:keepNext/>
        <w:keepLines/>
        <w:numPr>
          <w:ilvl w:val="1"/>
          <w:numId w:val="0"/>
        </w:numPr>
        <w:spacing w:before="40"/>
        <w:ind w:left="576" w:hanging="576"/>
        <w:outlineLvl w:val="1"/>
        <w:rPr>
          <w:rFonts w:ascii="Calibri Light" w:hAnsi="Calibri Light"/>
          <w:color w:val="2F5496"/>
          <w:sz w:val="26"/>
          <w:szCs w:val="26"/>
          <w:lang w:eastAsia="en-US"/>
        </w:rPr>
      </w:pPr>
      <w:r>
        <w:rPr>
          <w:rFonts w:ascii="Calibri Light" w:hAnsi="Calibri Light"/>
          <w:color w:val="2F5496"/>
          <w:sz w:val="26"/>
          <w:szCs w:val="26"/>
          <w:lang w:eastAsia="en-US"/>
        </w:rPr>
        <w:t>Données sensibles</w:t>
      </w: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Dans la mesure où le traitement porte sur des données à caractère personnel hautement personnel ou à caractère sensible, le sous-traitant applique des limitations spécifiques et/ou des garanties supplémentaires.</w:t>
      </w:r>
    </w:p>
    <w:p>
      <w:pPr>
        <w:jc w:val="both"/>
        <w:rPr>
          <w:rFonts w:ascii="Calibri" w:eastAsia="Calibri" w:hAnsi="Calibri" w:cs="Calibri"/>
          <w:color w:val="000000"/>
          <w:sz w:val="22"/>
          <w:szCs w:val="22"/>
          <w:lang w:eastAsia="en-US"/>
        </w:rPr>
      </w:pPr>
    </w:p>
    <w:p>
      <w:pPr>
        <w:keepNext/>
        <w:keepLines/>
        <w:numPr>
          <w:ilvl w:val="1"/>
          <w:numId w:val="0"/>
        </w:numPr>
        <w:spacing w:before="40"/>
        <w:ind w:left="576" w:hanging="576"/>
        <w:outlineLvl w:val="1"/>
        <w:rPr>
          <w:rFonts w:ascii="Calibri Light" w:hAnsi="Calibri Light"/>
          <w:color w:val="2F5496"/>
          <w:sz w:val="26"/>
          <w:szCs w:val="26"/>
          <w:lang w:eastAsia="en-US"/>
        </w:rPr>
      </w:pPr>
      <w:r>
        <w:rPr>
          <w:rFonts w:ascii="Calibri Light" w:hAnsi="Calibri Light"/>
          <w:color w:val="2F5496"/>
          <w:sz w:val="26"/>
          <w:szCs w:val="26"/>
          <w:lang w:eastAsia="en-US"/>
        </w:rPr>
        <w:t>Documentation et conformité</w:t>
      </w: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Les parties doivent pouvoir démontrer la conformité avec les présentes clauses.</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 sous-traitant traite de manière rapide et adéquate les demandes du responsable du traitement concernant le traitement des données conformément aux présentes clauses.</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d’audits des activités de traitement couvertes par les présentes clauses et y contribue, à intervalles raisonnables ou en présence d’indices de non-conformité. Lorsqu’il décide d’un examen ou d’un audit, le responsable du traitement peut tenir compte des certifications pertinentes en possession du sous-traitant.</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Les parties mettent à la disposition de l’autorité de contrôle compétente/des autorités de contrôle compétentes, dès que celles-ci en font la demande, les informations énoncées dans la présente clause, y compris les résultats de tout audit.</w:t>
      </w:r>
    </w:p>
    <w:p>
      <w:pPr>
        <w:jc w:val="both"/>
        <w:rPr>
          <w:rFonts w:ascii="Calibri" w:eastAsia="Calibri" w:hAnsi="Calibri" w:cs="Calibri"/>
          <w:color w:val="000000"/>
          <w:sz w:val="22"/>
          <w:szCs w:val="22"/>
          <w:lang w:eastAsia="en-US"/>
        </w:rPr>
      </w:pPr>
    </w:p>
    <w:p>
      <w:pPr>
        <w:keepNext/>
        <w:keepLines/>
        <w:numPr>
          <w:ilvl w:val="1"/>
          <w:numId w:val="0"/>
        </w:numPr>
        <w:spacing w:before="40"/>
        <w:ind w:left="576" w:hanging="576"/>
        <w:outlineLvl w:val="1"/>
        <w:rPr>
          <w:rFonts w:ascii="Calibri Light" w:hAnsi="Calibri Light"/>
          <w:color w:val="2F5496"/>
          <w:sz w:val="26"/>
          <w:szCs w:val="26"/>
          <w:lang w:eastAsia="en-US"/>
        </w:rPr>
      </w:pPr>
      <w:r>
        <w:rPr>
          <w:rFonts w:ascii="Calibri Light" w:hAnsi="Calibri Light"/>
          <w:color w:val="2F5496"/>
          <w:sz w:val="26"/>
          <w:szCs w:val="26"/>
          <w:lang w:eastAsia="en-US"/>
        </w:rPr>
        <w:t>Recours à des sous-traitants ultérieurs</w:t>
      </w: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 sous-traitant dispose de l’autorisation générale du responsable du traitement pour ce qui est du recrutement de sous-traitants ultérieurs sur la base d’une liste convenue. Le sous-traitant informe spécifiquement par écrit le responsable du traitement de tout projet de modification de cette liste par l’ajout ou le remplacement de sous-traitants ultérieurs au moins un mois à l’avance, donnant ainsi au responsable du traitement suffisamment de temps pour pouvoir s’opposer à ces changements avant le recrutement du ou des sous-traitants ultérieurs concernés. Le sous-traitant fournit au responsable du traitement les informations nécessaires pour lui permettre d’exercer son droit d’opposition.</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 xml:space="preserve">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w:t>
      </w:r>
      <w:r>
        <w:rPr>
          <w:rFonts w:ascii="Calibri" w:eastAsia="Calibri" w:hAnsi="Calibri" w:cs="Calibri"/>
          <w:color w:val="000000"/>
          <w:sz w:val="22"/>
          <w:szCs w:val="22"/>
          <w:lang w:eastAsia="en-US"/>
        </w:rPr>
        <w:lastRenderedPageBreak/>
        <w:t>sous-traitant ultérieur respecte les obligations auxquelles il est lui-même soumis en vertu des présentes clauses et du règlement (UE) 2016/679 et/ou du règlement (UE) 2018/1725.</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pPr>
        <w:jc w:val="both"/>
        <w:rPr>
          <w:rFonts w:ascii="Calibri" w:eastAsia="Calibri" w:hAnsi="Calibri" w:cs="Calibri"/>
          <w:color w:val="000000"/>
          <w:sz w:val="22"/>
          <w:szCs w:val="22"/>
          <w:lang w:eastAsia="en-US"/>
        </w:rPr>
      </w:pPr>
    </w:p>
    <w:p>
      <w:pPr>
        <w:keepNext/>
        <w:keepLines/>
        <w:numPr>
          <w:ilvl w:val="1"/>
          <w:numId w:val="0"/>
        </w:numPr>
        <w:spacing w:before="40"/>
        <w:ind w:left="576" w:hanging="576"/>
        <w:outlineLvl w:val="1"/>
        <w:rPr>
          <w:rFonts w:ascii="Calibri Light" w:hAnsi="Calibri Light"/>
          <w:color w:val="2F5496"/>
          <w:sz w:val="26"/>
          <w:szCs w:val="26"/>
          <w:lang w:eastAsia="en-US"/>
        </w:rPr>
      </w:pPr>
      <w:r>
        <w:rPr>
          <w:rFonts w:ascii="Calibri Light" w:hAnsi="Calibri Light"/>
          <w:color w:val="2F5496"/>
          <w:sz w:val="26"/>
          <w:szCs w:val="26"/>
          <w:lang w:eastAsia="en-US"/>
        </w:rPr>
        <w:t>Transferts internationaux</w:t>
      </w: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Tout transfert de données vers un pays tiers ou une organisation internationale par le sous-traitant n’est effectué que sur la base d’instructions documentées du responsable du traitement ou afin de satisfaire à une exigence spécifique du droit de l’Union ou du droit de l’État membre à laquelle le sous-traitant est soumis et s’effectue conformément au chapitre V du règlement (UE) 2016/679 ou du règlement (UE) 2018/1725.</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 responsable du traitement convient que lorsque le sous-traitant recrute un sous-traitant ultérieur conformément à la clause 2.7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l’article 46, paragraphe 2, du règlement (UE) 2016/679, pour autant que les conditions d’utilisation de ces clauses contractuelles types soient remplies.</w:t>
      </w:r>
    </w:p>
    <w:p>
      <w:pPr>
        <w:jc w:val="both"/>
        <w:rPr>
          <w:rFonts w:ascii="Calibri" w:eastAsia="Calibri" w:hAnsi="Calibri" w:cs="Calibri"/>
          <w:color w:val="000000"/>
          <w:sz w:val="22"/>
          <w:szCs w:val="22"/>
          <w:lang w:eastAsia="en-US"/>
        </w:rPr>
      </w:pPr>
    </w:p>
    <w:p>
      <w:pPr>
        <w:keepNext/>
        <w:keepLines/>
        <w:spacing w:before="240"/>
        <w:ind w:left="432" w:hanging="432"/>
        <w:outlineLvl w:val="0"/>
        <w:rPr>
          <w:rFonts w:ascii="Calibri Light" w:hAnsi="Calibri Light"/>
          <w:color w:val="2F5496"/>
          <w:sz w:val="32"/>
          <w:szCs w:val="32"/>
          <w:lang w:eastAsia="en-US"/>
        </w:rPr>
      </w:pPr>
      <w:r>
        <w:rPr>
          <w:rFonts w:ascii="Calibri Light" w:hAnsi="Calibri Light"/>
          <w:color w:val="2F5496"/>
          <w:sz w:val="32"/>
          <w:szCs w:val="32"/>
          <w:lang w:eastAsia="en-US"/>
        </w:rPr>
        <w:t>Assistance au responsable du traitement</w:t>
      </w: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 sous-traitant informe sans délai le responsable du traitement de toute demande qu’il a reçue de la part de la personne concernée. Il ne donne pas lui-même suite à cette demande, à moins que le responsable du traitement des données ne l’y ait autorisé.</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 sous-traitant prête assistance au responsable du traitement pour ce qui est de remplir l’obligation qui lui incombe de répondre aux demandes des personnes concernées d’exercer leurs droits, en tenant compte de la nature du traitement. Dans l’exécution de ses obligations, le sous-traitant se conforme aux instructions du responsable du traitement.</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Outre l’obligation incombant au sous-traitant d’assister le responsable du traitement, le sous-traitant aide en outre le responsable du traitement à garantir le respect des obligations suivantes, compte tenu de la nature du traitement et des informations dont dispose le sous-traitant :</w:t>
      </w:r>
    </w:p>
    <w:p>
      <w:pPr>
        <w:numPr>
          <w:ilvl w:val="0"/>
          <w:numId w:val="3"/>
        </w:numPr>
        <w:contextualSpacing/>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lastRenderedPageBreak/>
        <w:t>L’obligation de procéder à une évaluation de l’incidence des opérations de traitement envisagées sur la protection des données à caractère personnel (« analyse d’impact relative à la protection des données ») lorsqu’un type de traitement est susceptible de présenter un risque élevé pour les droits et libertés des personnes physiques ;</w:t>
      </w:r>
    </w:p>
    <w:p>
      <w:pPr>
        <w:numPr>
          <w:ilvl w:val="0"/>
          <w:numId w:val="3"/>
        </w:numPr>
        <w:contextualSpacing/>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L’obligation de consulter l'autorité de contrôle compétente/les autorités de contrôle compétentes préalablement au traitement lorsqu'une analyse d'impact relative à la protection des données indique que le traitement présenterait un risque élevé si le responsable du traitement ne prenait pas de mesures pour atténuer le risque ;</w:t>
      </w:r>
    </w:p>
    <w:p>
      <w:pPr>
        <w:numPr>
          <w:ilvl w:val="0"/>
          <w:numId w:val="3"/>
        </w:numPr>
        <w:contextualSpacing/>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L’obligation de veiller à ce que les données à caractère personnel soient exactes et à jour, en informant sans délai le responsable du traitement si le sous-traitant apprend que les données à caractère personnel qu’il traite sont inexactes ou sont devenues obsolètes ;</w:t>
      </w:r>
    </w:p>
    <w:p>
      <w:pPr>
        <w:numPr>
          <w:ilvl w:val="0"/>
          <w:numId w:val="3"/>
        </w:numPr>
        <w:contextualSpacing/>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Les obligations prévues à l’article 32 du règlement (UE) 2016/679.</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Les parties définissent les mesures techniques et organisationnelles appropriées par lesquelles le sous-traitant est tenu de prêter assistance au responsable du traitement dans l’application de la présente clause, ainsi que la portée et l’étendue de l’assistance requise.</w:t>
      </w:r>
    </w:p>
    <w:p>
      <w:pPr>
        <w:jc w:val="both"/>
        <w:rPr>
          <w:rFonts w:ascii="Calibri" w:eastAsia="Calibri" w:hAnsi="Calibri" w:cs="Calibri"/>
          <w:color w:val="000000"/>
          <w:sz w:val="22"/>
          <w:szCs w:val="22"/>
          <w:lang w:eastAsia="en-US"/>
        </w:rPr>
      </w:pPr>
    </w:p>
    <w:p>
      <w:pPr>
        <w:keepNext/>
        <w:keepLines/>
        <w:spacing w:before="240"/>
        <w:ind w:left="432" w:hanging="432"/>
        <w:outlineLvl w:val="0"/>
        <w:rPr>
          <w:rFonts w:ascii="Calibri Light" w:hAnsi="Calibri Light"/>
          <w:color w:val="2F5496"/>
          <w:sz w:val="32"/>
          <w:szCs w:val="32"/>
          <w:lang w:eastAsia="en-US"/>
        </w:rPr>
      </w:pPr>
      <w:r>
        <w:rPr>
          <w:rFonts w:ascii="Calibri Light" w:hAnsi="Calibri Light"/>
          <w:color w:val="2F5496"/>
          <w:sz w:val="32"/>
          <w:szCs w:val="32"/>
          <w:lang w:eastAsia="en-US"/>
        </w:rPr>
        <w:t>Notification de violations de données à caractère personnel</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En cas de violation de données à caractère personnel, le sous-traitant coopère avec le responsable du traitement et lui prête assistance aux fins de la mise en conformité avec les obligations qui lui incombent en vertu des articles 33 et 34 du règlement (UE) 2016/679, en tenant compte de la nature du traitement et des informations dont dispose le sous-traitant.</w:t>
      </w:r>
    </w:p>
    <w:p>
      <w:pPr>
        <w:jc w:val="both"/>
        <w:rPr>
          <w:rFonts w:ascii="Calibri" w:eastAsia="Calibri" w:hAnsi="Calibri" w:cs="Calibri"/>
          <w:color w:val="000000"/>
          <w:sz w:val="22"/>
          <w:szCs w:val="22"/>
          <w:lang w:eastAsia="en-US"/>
        </w:rPr>
      </w:pPr>
    </w:p>
    <w:p>
      <w:pPr>
        <w:keepNext/>
        <w:keepLines/>
        <w:numPr>
          <w:ilvl w:val="1"/>
          <w:numId w:val="0"/>
        </w:numPr>
        <w:spacing w:before="40"/>
        <w:ind w:left="576" w:hanging="576"/>
        <w:outlineLvl w:val="1"/>
        <w:rPr>
          <w:rFonts w:ascii="Calibri Light" w:hAnsi="Calibri Light"/>
          <w:color w:val="2F5496"/>
          <w:sz w:val="26"/>
          <w:szCs w:val="26"/>
          <w:lang w:eastAsia="en-US"/>
        </w:rPr>
      </w:pPr>
      <w:r>
        <w:rPr>
          <w:rFonts w:ascii="Calibri Light" w:hAnsi="Calibri Light"/>
          <w:color w:val="2F5496"/>
          <w:sz w:val="26"/>
          <w:szCs w:val="26"/>
          <w:lang w:eastAsia="en-US"/>
        </w:rPr>
        <w:t>Violation de données en rapport avec des données traitées par le responsable du traitement</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En cas de violation de données à caractère personnel en rapport avec des données traitées par le responsable du traitement, le sous-traitant prête assistance au responsable du traitement :</w:t>
      </w:r>
    </w:p>
    <w:p>
      <w:pPr>
        <w:numPr>
          <w:ilvl w:val="0"/>
          <w:numId w:val="1"/>
        </w:numPr>
        <w:contextualSpacing/>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Aux fins de la notification de la violation de données à caractère personnel à l’autorité de contrôle compétente/aux autorités de contrôle compétentes, dans les meilleurs délais après que le responsable du traitement en a eu connaissance, le cas échéant (sauf si la violation de données à caractère personnel est peu susceptible d'engendrer un risque pour les droits et libertés des personnes physiques) ;</w:t>
      </w:r>
    </w:p>
    <w:p>
      <w:pPr>
        <w:numPr>
          <w:ilvl w:val="0"/>
          <w:numId w:val="1"/>
        </w:numPr>
        <w:contextualSpacing/>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Aux fins de l’obtention des informations qui, conformément à l’article 33, paragraphe 3, du règlement (UE) 2016/679, doivent figurer dans la notification du responsable du traitement.</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 ;</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proofErr w:type="gramStart"/>
      <w:r>
        <w:rPr>
          <w:rFonts w:ascii="Calibri" w:eastAsia="Calibri" w:hAnsi="Calibri" w:cs="Calibri"/>
          <w:color w:val="000000"/>
          <w:sz w:val="22"/>
          <w:szCs w:val="22"/>
          <w:lang w:eastAsia="en-US"/>
        </w:rPr>
        <w:t>aux</w:t>
      </w:r>
      <w:proofErr w:type="gramEnd"/>
      <w:r>
        <w:rPr>
          <w:rFonts w:ascii="Calibri" w:eastAsia="Calibri" w:hAnsi="Calibri" w:cs="Calibri"/>
          <w:color w:val="000000"/>
          <w:sz w:val="22"/>
          <w:szCs w:val="22"/>
          <w:lang w:eastAsia="en-US"/>
        </w:rPr>
        <w:t xml:space="preserve"> fins de la satisfaction, conformément à l’article 34 du règlement (UE) 2016/679,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w:t>
      </w:r>
    </w:p>
    <w:p>
      <w:pPr>
        <w:jc w:val="both"/>
        <w:rPr>
          <w:rFonts w:ascii="Calibri" w:eastAsia="Calibri" w:hAnsi="Calibri" w:cs="Calibri"/>
          <w:color w:val="000000"/>
          <w:sz w:val="22"/>
          <w:szCs w:val="22"/>
          <w:lang w:eastAsia="en-US"/>
        </w:rPr>
      </w:pPr>
    </w:p>
    <w:p>
      <w:pPr>
        <w:keepNext/>
        <w:keepLines/>
        <w:numPr>
          <w:ilvl w:val="1"/>
          <w:numId w:val="0"/>
        </w:numPr>
        <w:spacing w:before="40"/>
        <w:ind w:left="576" w:hanging="576"/>
        <w:outlineLvl w:val="1"/>
        <w:rPr>
          <w:rFonts w:ascii="Calibri Light" w:hAnsi="Calibri Light"/>
          <w:color w:val="2F5496"/>
          <w:sz w:val="26"/>
          <w:szCs w:val="26"/>
          <w:lang w:eastAsia="en-US"/>
        </w:rPr>
      </w:pPr>
      <w:r>
        <w:rPr>
          <w:rFonts w:ascii="Calibri Light" w:hAnsi="Calibri Light"/>
          <w:color w:val="2F5496"/>
          <w:sz w:val="26"/>
          <w:szCs w:val="26"/>
          <w:lang w:eastAsia="en-US"/>
        </w:rPr>
        <w:lastRenderedPageBreak/>
        <w:t>Violation de données en rapport avec des données traitées par le sous-traitant</w:t>
      </w: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En cas de violation de données à caractère personnel en rapport avec des données traitées par le sous-traitant, celui-ci en informe le responsable du traitement dans les meilleurs délais après en avoir pris connaissance. Cette notification contient au moins :</w:t>
      </w:r>
    </w:p>
    <w:p>
      <w:pPr>
        <w:numPr>
          <w:ilvl w:val="0"/>
          <w:numId w:val="4"/>
        </w:numPr>
        <w:contextualSpacing/>
        <w:jc w:val="both"/>
        <w:rPr>
          <w:rFonts w:ascii="Calibri" w:eastAsia="Calibri" w:hAnsi="Calibri" w:cs="Calibri"/>
          <w:color w:val="000000"/>
          <w:sz w:val="22"/>
          <w:szCs w:val="22"/>
          <w:lang w:eastAsia="en-US"/>
        </w:rPr>
      </w:pPr>
      <w:proofErr w:type="gramStart"/>
      <w:r>
        <w:rPr>
          <w:rFonts w:ascii="Calibri" w:eastAsia="Calibri" w:hAnsi="Calibri" w:cs="Calibri"/>
          <w:color w:val="000000"/>
          <w:sz w:val="22"/>
          <w:szCs w:val="22"/>
          <w:lang w:eastAsia="en-US"/>
        </w:rPr>
        <w:t>une</w:t>
      </w:r>
      <w:proofErr w:type="gramEnd"/>
      <w:r>
        <w:rPr>
          <w:rFonts w:ascii="Calibri" w:eastAsia="Calibri" w:hAnsi="Calibri" w:cs="Calibri"/>
          <w:color w:val="000000"/>
          <w:sz w:val="22"/>
          <w:szCs w:val="22"/>
          <w:lang w:eastAsia="en-US"/>
        </w:rPr>
        <w:t xml:space="preserve"> description de la nature de la violation constatée (y compris, si possible, les catégories et le nombre approximatif de personnes concernées par la violation et d'enregistrements de données à caractère personnel concernés);</w:t>
      </w:r>
    </w:p>
    <w:p>
      <w:pPr>
        <w:numPr>
          <w:ilvl w:val="0"/>
          <w:numId w:val="4"/>
        </w:numPr>
        <w:contextualSpacing/>
        <w:jc w:val="both"/>
        <w:rPr>
          <w:rFonts w:ascii="Calibri" w:eastAsia="Calibri" w:hAnsi="Calibri" w:cs="Calibri"/>
          <w:color w:val="000000"/>
          <w:sz w:val="22"/>
          <w:szCs w:val="22"/>
          <w:lang w:eastAsia="en-US"/>
        </w:rPr>
      </w:pPr>
      <w:proofErr w:type="gramStart"/>
      <w:r>
        <w:rPr>
          <w:rFonts w:ascii="Calibri" w:eastAsia="Calibri" w:hAnsi="Calibri" w:cs="Calibri"/>
          <w:color w:val="000000"/>
          <w:sz w:val="22"/>
          <w:szCs w:val="22"/>
          <w:lang w:eastAsia="en-US"/>
        </w:rPr>
        <w:t>les</w:t>
      </w:r>
      <w:proofErr w:type="gramEnd"/>
      <w:r>
        <w:rPr>
          <w:rFonts w:ascii="Calibri" w:eastAsia="Calibri" w:hAnsi="Calibri" w:cs="Calibri"/>
          <w:color w:val="000000"/>
          <w:sz w:val="22"/>
          <w:szCs w:val="22"/>
          <w:lang w:eastAsia="en-US"/>
        </w:rPr>
        <w:t xml:space="preserve"> coordonnées d’un point de contact auprès duquel des informations supplémentaires peuvent être obtenues au sujet de la violation de données à caractère personnel;</w:t>
      </w:r>
    </w:p>
    <w:p>
      <w:pPr>
        <w:numPr>
          <w:ilvl w:val="0"/>
          <w:numId w:val="4"/>
        </w:numPr>
        <w:contextualSpacing/>
        <w:jc w:val="both"/>
        <w:rPr>
          <w:rFonts w:ascii="Calibri" w:eastAsia="Calibri" w:hAnsi="Calibri" w:cs="Calibri"/>
          <w:color w:val="000000"/>
          <w:sz w:val="22"/>
          <w:szCs w:val="22"/>
          <w:lang w:eastAsia="en-US"/>
        </w:rPr>
      </w:pPr>
      <w:proofErr w:type="gramStart"/>
      <w:r>
        <w:rPr>
          <w:rFonts w:ascii="Calibri" w:eastAsia="Calibri" w:hAnsi="Calibri" w:cs="Calibri"/>
          <w:color w:val="000000"/>
          <w:sz w:val="22"/>
          <w:szCs w:val="22"/>
          <w:lang w:eastAsia="en-US"/>
        </w:rPr>
        <w:t>ses</w:t>
      </w:r>
      <w:proofErr w:type="gramEnd"/>
      <w:r>
        <w:rPr>
          <w:rFonts w:ascii="Calibri" w:eastAsia="Calibri" w:hAnsi="Calibri" w:cs="Calibri"/>
          <w:color w:val="000000"/>
          <w:sz w:val="22"/>
          <w:szCs w:val="22"/>
          <w:lang w:eastAsia="en-US"/>
        </w:rPr>
        <w:t xml:space="preserve"> conséquences probables et les mesures prises ou les mesures qu’il est proposé de prendre pour remédier à la violation, y compris pour en atténuer les éventuelles conséquences négatives.</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pPr>
        <w:jc w:val="both"/>
        <w:rPr>
          <w:rFonts w:ascii="Calibri" w:eastAsia="Calibri" w:hAnsi="Calibri" w:cs="Calibri"/>
          <w:color w:val="000000"/>
          <w:sz w:val="22"/>
          <w:szCs w:val="22"/>
          <w:lang w:eastAsia="en-US"/>
        </w:rPr>
      </w:pPr>
    </w:p>
    <w:p>
      <w:pPr>
        <w:keepNext/>
        <w:keepLines/>
        <w:spacing w:before="240"/>
        <w:ind w:left="432" w:hanging="432"/>
        <w:outlineLvl w:val="0"/>
        <w:rPr>
          <w:rFonts w:ascii="Calibri Light" w:hAnsi="Calibri Light"/>
          <w:color w:val="2F5496"/>
          <w:sz w:val="32"/>
          <w:szCs w:val="32"/>
          <w:lang w:eastAsia="en-US"/>
        </w:rPr>
      </w:pPr>
      <w:r>
        <w:rPr>
          <w:rFonts w:ascii="Calibri Light" w:hAnsi="Calibri Light"/>
          <w:color w:val="2F5496"/>
          <w:sz w:val="32"/>
          <w:szCs w:val="32"/>
          <w:lang w:eastAsia="en-US"/>
        </w:rPr>
        <w:t>Non-respect des clauses et résiliation</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Sans préjudice des dispositions du règlement (UE) 2016/679,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 responsable du traitement est en droit de résilier le contrat dans la mesure où il concerne le traitement de données à caractère personnel conformément aux présentes clauses si :</w:t>
      </w:r>
    </w:p>
    <w:p>
      <w:pPr>
        <w:numPr>
          <w:ilvl w:val="1"/>
          <w:numId w:val="2"/>
        </w:numPr>
        <w:contextualSpacing/>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 traitement de données à caractère personnel par le sous-traitant a été suspendu par le responsable du traitement conformément au point a) et le respect des présentes clauses n’est pas rétabli dans un délai raisonnable et, en tout état de cause, dans un délai d’un mois à compter de la suspension ;</w:t>
      </w:r>
    </w:p>
    <w:p>
      <w:pPr>
        <w:numPr>
          <w:ilvl w:val="1"/>
          <w:numId w:val="2"/>
        </w:numPr>
        <w:contextualSpacing/>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 sous-traitant est en violation grave ou persistante des présentes clauses ou des obligations qui lui incombent en vertu du règlement (UE) 2016/679 ;</w:t>
      </w:r>
    </w:p>
    <w:p>
      <w:pPr>
        <w:numPr>
          <w:ilvl w:val="1"/>
          <w:numId w:val="2"/>
        </w:numPr>
        <w:contextualSpacing/>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le responsable du traitement insiste pour que ses instructions soient suivies.</w:t>
      </w:r>
    </w:p>
    <w:p>
      <w:pPr>
        <w:jc w:val="both"/>
        <w:rPr>
          <w:rFonts w:ascii="Calibri" w:eastAsia="Calibri" w:hAnsi="Calibri" w:cs="Calibri"/>
          <w:color w:val="000000"/>
          <w:sz w:val="22"/>
          <w:szCs w:val="22"/>
          <w:lang w:eastAsia="en-US"/>
        </w:rPr>
      </w:pPr>
    </w:p>
    <w:p>
      <w:pPr>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 xml:space="preserve">À la suite de la résiliation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w:t>
      </w:r>
      <w:r>
        <w:rPr>
          <w:rFonts w:ascii="Calibri" w:eastAsia="Calibri" w:hAnsi="Calibri" w:cs="Calibri"/>
          <w:color w:val="000000"/>
          <w:sz w:val="22"/>
          <w:szCs w:val="22"/>
          <w:lang w:eastAsia="en-US"/>
        </w:rPr>
        <w:lastRenderedPageBreak/>
        <w:t>continue de veiller à la conformité aux présentes clauses jusqu’à la suppression ou à la restitution des données.</w:t>
      </w:r>
    </w:p>
    <w:p>
      <w:pPr>
        <w:pStyle w:val="Corpsdetexte2"/>
        <w:jc w:val="left"/>
        <w:rPr>
          <w:rFonts w:ascii="Calibri" w:hAnsi="Calibri" w:cs="Calibri"/>
          <w:b/>
          <w:sz w:val="28"/>
          <w:szCs w:val="28"/>
        </w:rPr>
      </w:pPr>
    </w:p>
    <w:p>
      <w:pPr>
        <w:pStyle w:val="Corpsdetexte2"/>
        <w:jc w:val="left"/>
        <w:rPr>
          <w:rFonts w:ascii="Calibri" w:hAnsi="Calibri" w:cs="Calibri"/>
          <w:b/>
          <w:sz w:val="28"/>
          <w:szCs w:val="28"/>
        </w:rPr>
      </w:pPr>
    </w:p>
    <w:p/>
    <w:sectPr>
      <w:pgSz w:w="11906" w:h="16838"/>
      <w:pgMar w:top="1418" w:right="1416"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73D17"/>
    <w:multiLevelType w:val="hybridMultilevel"/>
    <w:tmpl w:val="D898C92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A5A3246"/>
    <w:multiLevelType w:val="hybridMultilevel"/>
    <w:tmpl w:val="C700D1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B21708F"/>
    <w:multiLevelType w:val="hybridMultilevel"/>
    <w:tmpl w:val="2D92B16E"/>
    <w:lvl w:ilvl="0" w:tplc="040C0017">
      <w:start w:val="1"/>
      <w:numFmt w:val="lowerLetter"/>
      <w:lvlText w:val="%1)"/>
      <w:lvlJc w:val="left"/>
      <w:pPr>
        <w:ind w:left="720" w:hanging="360"/>
      </w:pPr>
    </w:lvl>
    <w:lvl w:ilvl="1" w:tplc="3BBAB31A">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E327C8"/>
    <w:multiLevelType w:val="hybridMultilevel"/>
    <w:tmpl w:val="E140DED8"/>
    <w:lvl w:ilvl="0" w:tplc="040C000F">
      <w:start w:val="1"/>
      <w:numFmt w:val="decimal"/>
      <w:lvlText w:val="%1."/>
      <w:lvlJc w:val="left"/>
      <w:pPr>
        <w:ind w:left="720" w:hanging="360"/>
      </w:p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BC9AF8-E40F-40FE-8756-E3B01C137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link w:val="Corpsdetexte2Car"/>
    <w:semiHidden/>
    <w:pPr>
      <w:jc w:val="both"/>
    </w:pPr>
    <w:rPr>
      <w:bCs/>
      <w:sz w:val="22"/>
    </w:rPr>
  </w:style>
  <w:style w:type="character" w:customStyle="1" w:styleId="Corpsdetexte2Car">
    <w:name w:val="Corps de texte 2 Car"/>
    <w:basedOn w:val="Policepardfaut"/>
    <w:link w:val="Corpsdetexte2"/>
    <w:semiHidden/>
    <w:rPr>
      <w:rFonts w:ascii="Times New Roman" w:eastAsia="Times New Roman" w:hAnsi="Times New Roman" w:cs="Times New Roman"/>
      <w:bCs/>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2586</Words>
  <Characters>14223</Characters>
  <Application>Microsoft Office Word</Application>
  <DocSecurity>0</DocSecurity>
  <Lines>118</Lines>
  <Paragraphs>33</Paragraphs>
  <ScaleCrop>false</ScaleCrop>
  <Company>CHU de Besancon</Company>
  <LinksUpToDate>false</LinksUpToDate>
  <CharactersWithSpaces>16776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Hurtard</dc:creator>
  <cp:keywords/>
  <dc:description/>
  <cp:lastModifiedBy>Julie SAUQUET (CHUB)</cp:lastModifiedBy>
  <cp:revision>2</cp:revision>
  <dcterms:created xsi:type="dcterms:W3CDTF">2025-09-04T11:46:00Z</dcterms:created>
  <dcterms:modified xsi:type="dcterms:W3CDTF">2025-09-18T08:03:00Z</dcterms:modified>
</cp:coreProperties>
</file>