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735" w:rsidRDefault="00C1423E">
      <w:pPr>
        <w:ind w:right="9600"/>
        <w:rPr>
          <w:sz w:val="2"/>
        </w:rPr>
      </w:pPr>
      <w:r>
        <w:rPr>
          <w:noProof/>
          <w:lang w:val="fr-FR" w:eastAsia="fr-FR"/>
        </w:rPr>
        <mc:AlternateContent>
          <mc:Choice Requires="wps">
            <w:drawing>
              <wp:inline distT="0" distB="0" distL="0" distR="0">
                <wp:extent cx="9525" cy="9525"/>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80E9C45" id="AutoShape 1"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" filled="f" stroked="f">
                <o:lock v:ext="edit" aspectratio="t"/>
                <w10:anchorlock/>
              </v:rect>
            </w:pict>
          </mc:Fallback>
        </mc:AlternateContent>
      </w:r>
    </w:p>
    <w:p w:rsidR="00610735" w:rsidRPr="00C34420" w:rsidRDefault="00610735">
      <w:pPr>
        <w:spacing w:line="240" w:lineRule="exact"/>
        <w:rPr>
          <w:rFonts w:ascii="Arial" w:hAnsi="Arial" w:cs="Arial"/>
        </w:rPr>
      </w:pPr>
    </w:p>
    <w:p w:rsidR="00610735" w:rsidRPr="00C34420" w:rsidRDefault="00610735">
      <w:pPr>
        <w:spacing w:line="240" w:lineRule="exact"/>
        <w:rPr>
          <w:rFonts w:ascii="Arial" w:hAnsi="Arial" w:cs="Arial"/>
        </w:rPr>
      </w:pPr>
    </w:p>
    <w:p w:rsidR="00610735" w:rsidRPr="00C34420" w:rsidRDefault="00610735">
      <w:pPr>
        <w:spacing w:line="240" w:lineRule="exact"/>
        <w:rPr>
          <w:rFonts w:ascii="Arial" w:hAnsi="Arial" w:cs="Arial"/>
        </w:rPr>
      </w:pPr>
    </w:p>
    <w:p w:rsidR="00610735" w:rsidRPr="00C34420" w:rsidRDefault="00610735">
      <w:pPr>
        <w:spacing w:line="240" w:lineRule="exact"/>
        <w:rPr>
          <w:rFonts w:ascii="Arial" w:hAnsi="Arial" w:cs="Arial"/>
        </w:rPr>
      </w:pPr>
    </w:p>
    <w:p w:rsidR="00610735" w:rsidRPr="00C34420" w:rsidRDefault="00610735">
      <w:pPr>
        <w:spacing w:line="240" w:lineRule="exact"/>
        <w:rPr>
          <w:rFonts w:ascii="Arial" w:hAnsi="Arial" w:cs="Arial"/>
        </w:rPr>
      </w:pPr>
    </w:p>
    <w:p w:rsidR="00610735" w:rsidRPr="00C34420" w:rsidRDefault="00610735">
      <w:pPr>
        <w:spacing w:line="240" w:lineRule="exact"/>
        <w:rPr>
          <w:rFonts w:ascii="Arial" w:hAnsi="Arial" w:cs="Arial"/>
        </w:rPr>
      </w:pPr>
    </w:p>
    <w:p w:rsidR="00610735" w:rsidRPr="00C34420" w:rsidRDefault="00610735">
      <w:pPr>
        <w:spacing w:line="240" w:lineRule="exact"/>
        <w:rPr>
          <w:rFonts w:ascii="Arial" w:hAnsi="Arial" w:cs="Arial"/>
        </w:rPr>
      </w:pPr>
    </w:p>
    <w:p w:rsidR="00610735" w:rsidRPr="00C34420" w:rsidRDefault="00610735">
      <w:pPr>
        <w:spacing w:line="240" w:lineRule="exact"/>
        <w:rPr>
          <w:rFonts w:ascii="Arial" w:hAnsi="Arial" w:cs="Arial"/>
        </w:rPr>
      </w:pPr>
    </w:p>
    <w:tbl>
      <w:tblPr>
        <w:tblW w:w="0" w:type="auto"/>
        <w:tblLayout w:type="fixed"/>
        <w:tblLook w:val="04A0" w:firstRow="1" w:lastRow="0" w:firstColumn="1" w:lastColumn="0" w:noHBand="0" w:noVBand="1"/>
      </w:tblPr>
      <w:tblGrid>
        <w:gridCol w:w="9620"/>
      </w:tblGrid>
      <w:tr w:rsidR="00610735" w:rsidRPr="00C34420">
        <w:tc>
          <w:tcPr>
            <w:tcW w:w="9620" w:type="dxa"/>
            <w:shd w:val="clear" w:color="666553" w:fill="666553"/>
            <w:tcMar>
              <w:top w:w="30" w:type="dxa"/>
              <w:left w:w="0" w:type="dxa"/>
              <w:bottom w:w="0" w:type="dxa"/>
              <w:right w:w="0" w:type="dxa"/>
            </w:tcMar>
            <w:vAlign w:val="center"/>
          </w:tcPr>
          <w:p w:rsidR="00610735" w:rsidRPr="00C34420" w:rsidRDefault="00C1423E">
            <w:pPr>
              <w:jc w:val="center"/>
              <w:rPr>
                <w:rFonts w:ascii="Arial" w:eastAsia="Trebuchet MS" w:hAnsi="Arial" w:cs="Arial"/>
                <w:b/>
                <w:color w:val="FFFFFF"/>
                <w:sz w:val="28"/>
                <w:lang w:val="fr-FR"/>
              </w:rPr>
            </w:pPr>
            <w:r w:rsidRPr="00C34420">
              <w:rPr>
                <w:rFonts w:ascii="Arial" w:eastAsia="Trebuchet MS" w:hAnsi="Arial" w:cs="Arial"/>
                <w:b/>
                <w:color w:val="FFFFFF"/>
                <w:sz w:val="28"/>
                <w:lang w:val="fr-FR"/>
              </w:rPr>
              <w:t>RÈGLEMENT DE LA CONSULTATION</w:t>
            </w:r>
          </w:p>
        </w:tc>
      </w:tr>
    </w:tbl>
    <w:p w:rsidR="00610735" w:rsidRPr="00C34420" w:rsidRDefault="00C1423E">
      <w:pPr>
        <w:spacing w:line="240" w:lineRule="exact"/>
        <w:rPr>
          <w:rFonts w:ascii="Arial" w:hAnsi="Arial" w:cs="Arial"/>
        </w:rPr>
      </w:pPr>
      <w:r w:rsidRPr="00C34420">
        <w:rPr>
          <w:rFonts w:ascii="Arial" w:hAnsi="Arial" w:cs="Arial"/>
        </w:rPr>
        <w:t xml:space="preserve"> </w:t>
      </w:r>
    </w:p>
    <w:p w:rsidR="00610735" w:rsidRPr="00C34420" w:rsidRDefault="00610735">
      <w:pPr>
        <w:spacing w:after="120" w:line="240" w:lineRule="exact"/>
        <w:rPr>
          <w:rFonts w:ascii="Arial" w:hAnsi="Arial" w:cs="Arial"/>
        </w:rPr>
      </w:pPr>
    </w:p>
    <w:p w:rsidR="00610735" w:rsidRPr="00C34420" w:rsidRDefault="00C1423E">
      <w:pPr>
        <w:spacing w:before="20"/>
        <w:jc w:val="center"/>
        <w:rPr>
          <w:rFonts w:ascii="Arial" w:eastAsia="Trebuchet MS" w:hAnsi="Arial" w:cs="Arial"/>
          <w:b/>
          <w:color w:val="000000"/>
          <w:sz w:val="28"/>
          <w:lang w:val="fr-FR"/>
        </w:rPr>
      </w:pPr>
      <w:r w:rsidRPr="00C34420">
        <w:rPr>
          <w:rFonts w:ascii="Arial" w:eastAsia="Trebuchet MS" w:hAnsi="Arial" w:cs="Arial"/>
          <w:b/>
          <w:color w:val="000000"/>
          <w:sz w:val="28"/>
          <w:lang w:val="fr-FR"/>
        </w:rPr>
        <w:t>MARCHÉ PUBLIC DE TRAVAUX</w:t>
      </w:r>
    </w:p>
    <w:p w:rsidR="00610735" w:rsidRPr="00C34420" w:rsidRDefault="00610735">
      <w:pPr>
        <w:spacing w:line="240" w:lineRule="exact"/>
        <w:rPr>
          <w:rFonts w:ascii="Arial" w:hAnsi="Arial" w:cs="Arial"/>
        </w:rPr>
      </w:pPr>
    </w:p>
    <w:p w:rsidR="00610735" w:rsidRPr="00C34420" w:rsidRDefault="00610735">
      <w:pPr>
        <w:spacing w:line="240" w:lineRule="exact"/>
        <w:rPr>
          <w:rFonts w:ascii="Arial" w:hAnsi="Arial" w:cs="Arial"/>
        </w:rPr>
      </w:pPr>
    </w:p>
    <w:p w:rsidR="00610735" w:rsidRPr="00C34420" w:rsidRDefault="00610735">
      <w:pPr>
        <w:spacing w:line="240" w:lineRule="exact"/>
        <w:rPr>
          <w:rFonts w:ascii="Arial" w:hAnsi="Arial" w:cs="Arial"/>
        </w:rPr>
      </w:pPr>
    </w:p>
    <w:p w:rsidR="00610735" w:rsidRPr="00C34420" w:rsidRDefault="00610735">
      <w:pPr>
        <w:spacing w:line="240" w:lineRule="exact"/>
        <w:rPr>
          <w:rFonts w:ascii="Arial" w:hAnsi="Arial" w:cs="Arial"/>
        </w:rPr>
      </w:pPr>
    </w:p>
    <w:p w:rsidR="00610735" w:rsidRPr="00C34420" w:rsidRDefault="00610735">
      <w:pPr>
        <w:spacing w:after="180" w:line="240" w:lineRule="exact"/>
        <w:rPr>
          <w:rFonts w:ascii="Arial" w:hAnsi="Arial" w:cs="Arial"/>
        </w:rPr>
      </w:pPr>
    </w:p>
    <w:tbl>
      <w:tblPr>
        <w:tblW w:w="0" w:type="auto"/>
        <w:tblInd w:w="1260" w:type="dxa"/>
        <w:tblLayout w:type="fixed"/>
        <w:tblLook w:val="04A0" w:firstRow="1" w:lastRow="0" w:firstColumn="1" w:lastColumn="0" w:noHBand="0" w:noVBand="1"/>
      </w:tblPr>
      <w:tblGrid>
        <w:gridCol w:w="7100"/>
      </w:tblGrid>
      <w:tr w:rsidR="00610735" w:rsidRPr="00C34420">
        <w:tc>
          <w:tcPr>
            <w:tcW w:w="7100" w:type="dxa"/>
            <w:tcBorders>
              <w:top w:val="single" w:sz="4" w:space="0" w:color="000000"/>
              <w:bottom w:val="single" w:sz="4" w:space="0" w:color="000000"/>
            </w:tcBorders>
            <w:tcMar>
              <w:top w:w="300" w:type="dxa"/>
              <w:left w:w="0" w:type="dxa"/>
              <w:bottom w:w="300" w:type="dxa"/>
              <w:right w:w="0" w:type="dxa"/>
            </w:tcMar>
            <w:vAlign w:val="center"/>
          </w:tcPr>
          <w:p w:rsidR="00163FC1" w:rsidRPr="00644AFB" w:rsidRDefault="00163FC1" w:rsidP="00163FC1">
            <w:pPr>
              <w:jc w:val="center"/>
              <w:rPr>
                <w:rFonts w:ascii="Arial" w:hAnsi="Arial" w:cs="Arial"/>
                <w:b/>
                <w:sz w:val="28"/>
                <w:szCs w:val="26"/>
                <w:lang w:val="fr-FR"/>
              </w:rPr>
            </w:pPr>
            <w:r>
              <w:rPr>
                <w:rFonts w:ascii="Arial" w:hAnsi="Arial" w:cs="Arial"/>
                <w:b/>
                <w:sz w:val="28"/>
                <w:szCs w:val="26"/>
                <w:lang w:val="fr-FR"/>
              </w:rPr>
              <w:t>Remplacement du groupe froid</w:t>
            </w:r>
            <w:r w:rsidR="00691FA2">
              <w:rPr>
                <w:rFonts w:ascii="Arial" w:hAnsi="Arial" w:cs="Arial"/>
                <w:b/>
                <w:sz w:val="28"/>
                <w:szCs w:val="26"/>
                <w:lang w:val="fr-FR"/>
              </w:rPr>
              <w:t xml:space="preserve"> </w:t>
            </w:r>
            <w:r>
              <w:rPr>
                <w:rFonts w:ascii="Arial" w:hAnsi="Arial" w:cs="Arial"/>
                <w:b/>
                <w:sz w:val="28"/>
                <w:szCs w:val="26"/>
                <w:lang w:val="fr-FR"/>
              </w:rPr>
              <w:t>au Centre Hospitalier P</w:t>
            </w:r>
            <w:r w:rsidRPr="00644AFB">
              <w:rPr>
                <w:rFonts w:ascii="Arial" w:hAnsi="Arial" w:cs="Arial"/>
                <w:b/>
                <w:sz w:val="28"/>
                <w:szCs w:val="26"/>
                <w:lang w:val="fr-FR"/>
              </w:rPr>
              <w:t xml:space="preserve">aul </w:t>
            </w:r>
            <w:proofErr w:type="spellStart"/>
            <w:r w:rsidRPr="00644AFB">
              <w:rPr>
                <w:rFonts w:ascii="Arial" w:hAnsi="Arial" w:cs="Arial"/>
                <w:b/>
                <w:sz w:val="28"/>
                <w:szCs w:val="26"/>
                <w:lang w:val="fr-FR"/>
              </w:rPr>
              <w:t>Ardier</w:t>
            </w:r>
            <w:proofErr w:type="spellEnd"/>
            <w:r w:rsidRPr="00644AFB">
              <w:rPr>
                <w:rFonts w:ascii="Arial" w:hAnsi="Arial" w:cs="Arial"/>
                <w:b/>
                <w:sz w:val="28"/>
                <w:szCs w:val="26"/>
                <w:lang w:val="fr-FR"/>
              </w:rPr>
              <w:t xml:space="preserve"> Issoire (63)</w:t>
            </w:r>
          </w:p>
          <w:p w:rsidR="00610735" w:rsidRPr="00C34420" w:rsidRDefault="00610735" w:rsidP="00163FC1">
            <w:pPr>
              <w:rPr>
                <w:rFonts w:ascii="Arial" w:eastAsia="Trebuchet MS" w:hAnsi="Arial" w:cs="Arial"/>
                <w:b/>
                <w:color w:val="000000"/>
                <w:sz w:val="28"/>
                <w:lang w:val="fr-FR"/>
              </w:rPr>
            </w:pPr>
          </w:p>
        </w:tc>
      </w:tr>
    </w:tbl>
    <w:p w:rsidR="00610735" w:rsidRPr="00C34420" w:rsidRDefault="00C1423E">
      <w:pPr>
        <w:spacing w:line="240" w:lineRule="exact"/>
        <w:rPr>
          <w:rFonts w:ascii="Arial" w:hAnsi="Arial" w:cs="Arial"/>
        </w:rPr>
      </w:pPr>
      <w:r w:rsidRPr="00C34420">
        <w:rPr>
          <w:rFonts w:ascii="Arial" w:hAnsi="Arial" w:cs="Arial"/>
        </w:rPr>
        <w:t xml:space="preserve"> </w:t>
      </w:r>
    </w:p>
    <w:p w:rsidR="00610735" w:rsidRPr="00C34420" w:rsidRDefault="00610735">
      <w:pPr>
        <w:spacing w:after="180" w:line="240" w:lineRule="exact"/>
        <w:rPr>
          <w:rFonts w:ascii="Arial" w:hAnsi="Arial" w:cs="Arial"/>
        </w:rPr>
      </w:pPr>
    </w:p>
    <w:p w:rsidR="00610735" w:rsidRPr="00C34420" w:rsidRDefault="00C1423E">
      <w:pPr>
        <w:spacing w:before="60" w:after="20"/>
        <w:jc w:val="center"/>
        <w:rPr>
          <w:rFonts w:ascii="Arial" w:eastAsia="Trebuchet MS" w:hAnsi="Arial" w:cs="Arial"/>
          <w:color w:val="000000"/>
          <w:lang w:val="fr-FR"/>
        </w:rPr>
      </w:pPr>
      <w:r w:rsidRPr="00C34420">
        <w:rPr>
          <w:rFonts w:ascii="Arial" w:eastAsia="Trebuchet MS" w:hAnsi="Arial" w:cs="Arial"/>
          <w:color w:val="000000"/>
          <w:lang w:val="fr-FR"/>
        </w:rPr>
        <w:t>Date et heure limites de réception des offres :</w:t>
      </w:r>
    </w:p>
    <w:p w:rsidR="00246BC7" w:rsidRDefault="00246BC7" w:rsidP="00246BC7">
      <w:pPr>
        <w:spacing w:before="60" w:after="20"/>
        <w:jc w:val="center"/>
        <w:rPr>
          <w:rFonts w:ascii="Arial" w:eastAsia="Arial" w:hAnsi="Arial" w:cs="Arial"/>
          <w:color w:val="000000"/>
          <w:lang w:val="fr-FR"/>
        </w:rPr>
      </w:pPr>
      <w:r>
        <w:rPr>
          <w:rFonts w:ascii="Arial" w:eastAsia="Arial" w:hAnsi="Arial" w:cs="Arial"/>
          <w:color w:val="000000"/>
          <w:lang w:val="fr-FR"/>
        </w:rPr>
        <w:t>Indiqué dans l’avis d’appel à la concurrence</w:t>
      </w:r>
    </w:p>
    <w:p w:rsidR="00610735" w:rsidRPr="00C34420" w:rsidRDefault="00610735">
      <w:pPr>
        <w:spacing w:line="240" w:lineRule="exact"/>
        <w:rPr>
          <w:rFonts w:ascii="Arial" w:hAnsi="Arial" w:cs="Arial"/>
        </w:rPr>
      </w:pPr>
    </w:p>
    <w:p w:rsidR="00610735" w:rsidRPr="00C34420" w:rsidRDefault="00610735">
      <w:pPr>
        <w:spacing w:line="240" w:lineRule="exact"/>
        <w:rPr>
          <w:rFonts w:ascii="Arial" w:hAnsi="Arial" w:cs="Arial"/>
        </w:rPr>
      </w:pPr>
    </w:p>
    <w:p w:rsidR="00610735" w:rsidRPr="00C34420" w:rsidRDefault="00610735">
      <w:pPr>
        <w:spacing w:line="240" w:lineRule="exact"/>
        <w:rPr>
          <w:rFonts w:ascii="Arial" w:hAnsi="Arial" w:cs="Arial"/>
        </w:rPr>
      </w:pPr>
    </w:p>
    <w:p w:rsidR="00610735" w:rsidRPr="00C34420" w:rsidRDefault="00610735">
      <w:pPr>
        <w:spacing w:line="240" w:lineRule="exact"/>
        <w:rPr>
          <w:rFonts w:ascii="Arial" w:hAnsi="Arial" w:cs="Arial"/>
        </w:rPr>
      </w:pPr>
    </w:p>
    <w:p w:rsidR="00610735" w:rsidRPr="00C34420" w:rsidRDefault="00610735">
      <w:pPr>
        <w:spacing w:line="240" w:lineRule="exact"/>
        <w:rPr>
          <w:rFonts w:ascii="Arial" w:hAnsi="Arial" w:cs="Arial"/>
        </w:rPr>
      </w:pPr>
    </w:p>
    <w:p w:rsidR="00610735" w:rsidRPr="00C34420" w:rsidRDefault="00610735">
      <w:pPr>
        <w:spacing w:line="240" w:lineRule="exact"/>
        <w:rPr>
          <w:rFonts w:ascii="Arial" w:hAnsi="Arial" w:cs="Arial"/>
        </w:rPr>
      </w:pPr>
    </w:p>
    <w:p w:rsidR="00610735" w:rsidRPr="00C34420" w:rsidRDefault="00610735">
      <w:pPr>
        <w:spacing w:line="240" w:lineRule="exact"/>
        <w:rPr>
          <w:rFonts w:ascii="Arial" w:hAnsi="Arial" w:cs="Arial"/>
        </w:rPr>
      </w:pPr>
    </w:p>
    <w:p w:rsidR="00610735" w:rsidRPr="00C34420" w:rsidRDefault="00C1423E">
      <w:pPr>
        <w:spacing w:line="279" w:lineRule="exact"/>
        <w:jc w:val="center"/>
        <w:rPr>
          <w:rFonts w:ascii="Arial" w:eastAsia="Trebuchet MS" w:hAnsi="Arial" w:cs="Arial"/>
          <w:b/>
          <w:color w:val="000000"/>
          <w:lang w:val="fr-FR"/>
        </w:rPr>
      </w:pPr>
      <w:r w:rsidRPr="00C34420">
        <w:rPr>
          <w:rFonts w:ascii="Arial" w:eastAsia="Trebuchet MS" w:hAnsi="Arial" w:cs="Arial"/>
          <w:b/>
          <w:color w:val="000000"/>
          <w:lang w:val="fr-FR"/>
        </w:rPr>
        <w:t>Groupement Hospitalier des Territoires d'Auvergne</w:t>
      </w:r>
    </w:p>
    <w:p w:rsidR="00610735" w:rsidRPr="00C34420" w:rsidRDefault="00C1423E">
      <w:pPr>
        <w:spacing w:line="279" w:lineRule="exact"/>
        <w:jc w:val="center"/>
        <w:rPr>
          <w:rFonts w:ascii="Arial" w:eastAsia="Trebuchet MS" w:hAnsi="Arial" w:cs="Arial"/>
          <w:color w:val="000000"/>
          <w:lang w:val="fr-FR"/>
        </w:rPr>
      </w:pPr>
      <w:r w:rsidRPr="00C34420">
        <w:rPr>
          <w:rFonts w:ascii="Arial" w:eastAsia="Trebuchet MS" w:hAnsi="Arial" w:cs="Arial"/>
          <w:b/>
          <w:color w:val="000000"/>
          <w:lang w:val="fr-FR"/>
        </w:rPr>
        <w:t xml:space="preserve">Etablissement support CHU de Clermont-Ferrand </w:t>
      </w:r>
    </w:p>
    <w:p w:rsidR="00610735" w:rsidRPr="00C34420" w:rsidRDefault="00C1423E">
      <w:pPr>
        <w:spacing w:line="279" w:lineRule="exact"/>
        <w:jc w:val="center"/>
        <w:rPr>
          <w:rFonts w:ascii="Arial" w:eastAsia="Trebuchet MS" w:hAnsi="Arial" w:cs="Arial"/>
          <w:color w:val="000000"/>
          <w:lang w:val="fr-FR"/>
        </w:rPr>
      </w:pPr>
      <w:r w:rsidRPr="00C34420">
        <w:rPr>
          <w:rFonts w:ascii="Arial" w:eastAsia="Trebuchet MS" w:hAnsi="Arial" w:cs="Arial"/>
          <w:color w:val="000000"/>
          <w:lang w:val="fr-FR"/>
        </w:rPr>
        <w:t>58 Rue Montalembert</w:t>
      </w:r>
    </w:p>
    <w:p w:rsidR="00610735" w:rsidRPr="00C34420" w:rsidRDefault="00C1423E">
      <w:pPr>
        <w:spacing w:line="279" w:lineRule="exact"/>
        <w:jc w:val="center"/>
        <w:rPr>
          <w:rFonts w:ascii="Arial" w:eastAsia="Trebuchet MS" w:hAnsi="Arial" w:cs="Arial"/>
          <w:color w:val="000000"/>
          <w:lang w:val="fr-FR"/>
        </w:rPr>
      </w:pPr>
      <w:r w:rsidRPr="00C34420">
        <w:rPr>
          <w:rFonts w:ascii="Arial" w:eastAsia="Trebuchet MS" w:hAnsi="Arial" w:cs="Arial"/>
          <w:color w:val="000000"/>
          <w:lang w:val="fr-FR"/>
        </w:rPr>
        <w:t>63003 CLERMONT-FERRAND</w:t>
      </w:r>
    </w:p>
    <w:p w:rsidR="00610735" w:rsidRPr="00C34420" w:rsidRDefault="00610735">
      <w:pPr>
        <w:spacing w:line="279" w:lineRule="exact"/>
        <w:jc w:val="center"/>
        <w:rPr>
          <w:rFonts w:ascii="Arial" w:eastAsia="Trebuchet MS" w:hAnsi="Arial" w:cs="Arial"/>
          <w:color w:val="000000"/>
          <w:lang w:val="fr-FR"/>
        </w:rPr>
        <w:sectPr w:rsidR="00610735" w:rsidRPr="00C34420" w:rsidSect="002318AA">
          <w:headerReference w:type="default" r:id="rId8"/>
          <w:pgSz w:w="11900" w:h="16840"/>
          <w:pgMar w:top="1400" w:right="1140" w:bottom="1440" w:left="1140" w:header="426" w:footer="1440" w:gutter="0"/>
          <w:cols w:space="708"/>
        </w:sectPr>
      </w:pPr>
    </w:p>
    <w:p w:rsidR="00610735" w:rsidRPr="00C34420" w:rsidRDefault="00C1423E">
      <w:pPr>
        <w:spacing w:after="80"/>
        <w:jc w:val="center"/>
        <w:rPr>
          <w:rFonts w:ascii="Arial" w:eastAsia="Trebuchet MS" w:hAnsi="Arial" w:cs="Arial"/>
          <w:b/>
          <w:color w:val="000000"/>
          <w:lang w:val="fr-FR"/>
        </w:rPr>
      </w:pPr>
      <w:r w:rsidRPr="00C34420">
        <w:rPr>
          <w:rFonts w:ascii="Arial" w:eastAsia="Trebuchet MS" w:hAnsi="Arial" w:cs="Arial"/>
          <w:b/>
          <w:color w:val="000000"/>
          <w:lang w:val="fr-FR"/>
        </w:rPr>
        <w:lastRenderedPageBreak/>
        <w:t>SOMMAIRE</w:t>
      </w:r>
    </w:p>
    <w:p w:rsidR="00610735" w:rsidRPr="00C34420" w:rsidRDefault="00610735">
      <w:pPr>
        <w:spacing w:after="80" w:line="240" w:lineRule="exact"/>
        <w:rPr>
          <w:rFonts w:ascii="Arial" w:hAnsi="Arial" w:cs="Arial"/>
        </w:rPr>
      </w:pPr>
    </w:p>
    <w:p w:rsidR="0089408D" w:rsidRDefault="00C1423E">
      <w:pPr>
        <w:pStyle w:val="TM1"/>
        <w:tabs>
          <w:tab w:val="right" w:leader="dot" w:pos="9610"/>
        </w:tabs>
        <w:rPr>
          <w:rFonts w:asciiTheme="minorHAnsi" w:eastAsiaTheme="minorEastAsia" w:hAnsiTheme="minorHAnsi" w:cstheme="minorBidi"/>
          <w:noProof/>
          <w:sz w:val="22"/>
          <w:szCs w:val="22"/>
          <w:lang w:val="fr-FR" w:eastAsia="fr-FR"/>
        </w:rPr>
      </w:pPr>
      <w:r w:rsidRPr="00C34420">
        <w:rPr>
          <w:rFonts w:ascii="Arial" w:eastAsia="Trebuchet MS" w:hAnsi="Arial" w:cs="Arial"/>
          <w:color w:val="000000"/>
          <w:sz w:val="22"/>
          <w:lang w:val="fr-FR"/>
        </w:rPr>
        <w:fldChar w:fldCharType="begin"/>
      </w:r>
      <w:r w:rsidRPr="00C34420">
        <w:rPr>
          <w:rFonts w:ascii="Arial" w:eastAsia="Trebuchet MS" w:hAnsi="Arial" w:cs="Arial"/>
          <w:color w:val="000000"/>
          <w:sz w:val="22"/>
          <w:lang w:val="fr-FR"/>
        </w:rPr>
        <w:instrText xml:space="preserve"> TOC \h </w:instrText>
      </w:r>
      <w:r w:rsidRPr="00C34420">
        <w:rPr>
          <w:rFonts w:ascii="Arial" w:eastAsia="Trebuchet MS" w:hAnsi="Arial" w:cs="Arial"/>
          <w:color w:val="000000"/>
          <w:sz w:val="22"/>
          <w:lang w:val="fr-FR"/>
        </w:rPr>
        <w:fldChar w:fldCharType="separate"/>
      </w:r>
      <w:hyperlink w:anchor="_Toc190952947" w:history="1">
        <w:r w:rsidR="0089408D" w:rsidRPr="002400AE">
          <w:rPr>
            <w:rStyle w:val="Lienhypertexte"/>
            <w:rFonts w:eastAsia="Trebuchet MS"/>
            <w:noProof/>
            <w:lang w:val="fr-FR"/>
          </w:rPr>
          <w:t>1 - Objet et étendue de la consultation</w:t>
        </w:r>
        <w:r w:rsidR="0089408D">
          <w:rPr>
            <w:noProof/>
          </w:rPr>
          <w:tab/>
        </w:r>
        <w:r w:rsidR="0089408D">
          <w:rPr>
            <w:noProof/>
          </w:rPr>
          <w:fldChar w:fldCharType="begin"/>
        </w:r>
        <w:r w:rsidR="0089408D">
          <w:rPr>
            <w:noProof/>
          </w:rPr>
          <w:instrText xml:space="preserve"> PAGEREF _Toc190952947 \h </w:instrText>
        </w:r>
        <w:r w:rsidR="0089408D">
          <w:rPr>
            <w:noProof/>
          </w:rPr>
        </w:r>
        <w:r w:rsidR="0089408D">
          <w:rPr>
            <w:noProof/>
          </w:rPr>
          <w:fldChar w:fldCharType="separate"/>
        </w:r>
        <w:r w:rsidR="0089408D">
          <w:rPr>
            <w:noProof/>
          </w:rPr>
          <w:t>3</w:t>
        </w:r>
        <w:r w:rsidR="0089408D">
          <w:rPr>
            <w:noProof/>
          </w:rPr>
          <w:fldChar w:fldCharType="end"/>
        </w:r>
      </w:hyperlink>
    </w:p>
    <w:p w:rsidR="0089408D" w:rsidRDefault="00E83249">
      <w:pPr>
        <w:pStyle w:val="TM2"/>
        <w:tabs>
          <w:tab w:val="right" w:leader="dot" w:pos="9610"/>
        </w:tabs>
        <w:rPr>
          <w:rFonts w:asciiTheme="minorHAnsi" w:eastAsiaTheme="minorEastAsia" w:hAnsiTheme="minorHAnsi" w:cstheme="minorBidi"/>
          <w:noProof/>
          <w:sz w:val="22"/>
          <w:szCs w:val="22"/>
          <w:lang w:val="fr-FR" w:eastAsia="fr-FR"/>
        </w:rPr>
      </w:pPr>
      <w:hyperlink w:anchor="_Toc190952948" w:history="1">
        <w:r w:rsidR="0089408D" w:rsidRPr="002400AE">
          <w:rPr>
            <w:rStyle w:val="Lienhypertexte"/>
            <w:rFonts w:eastAsia="Trebuchet MS"/>
            <w:noProof/>
            <w:lang w:val="fr-FR"/>
          </w:rPr>
          <w:t>1.1 - Objet</w:t>
        </w:r>
        <w:r w:rsidR="0089408D">
          <w:rPr>
            <w:noProof/>
          </w:rPr>
          <w:tab/>
        </w:r>
        <w:r w:rsidR="0089408D">
          <w:rPr>
            <w:noProof/>
          </w:rPr>
          <w:fldChar w:fldCharType="begin"/>
        </w:r>
        <w:r w:rsidR="0089408D">
          <w:rPr>
            <w:noProof/>
          </w:rPr>
          <w:instrText xml:space="preserve"> PAGEREF _Toc190952948 \h </w:instrText>
        </w:r>
        <w:r w:rsidR="0089408D">
          <w:rPr>
            <w:noProof/>
          </w:rPr>
        </w:r>
        <w:r w:rsidR="0089408D">
          <w:rPr>
            <w:noProof/>
          </w:rPr>
          <w:fldChar w:fldCharType="separate"/>
        </w:r>
        <w:r w:rsidR="0089408D">
          <w:rPr>
            <w:noProof/>
          </w:rPr>
          <w:t>3</w:t>
        </w:r>
        <w:r w:rsidR="0089408D">
          <w:rPr>
            <w:noProof/>
          </w:rPr>
          <w:fldChar w:fldCharType="end"/>
        </w:r>
      </w:hyperlink>
    </w:p>
    <w:p w:rsidR="0089408D" w:rsidRDefault="00E83249">
      <w:pPr>
        <w:pStyle w:val="TM2"/>
        <w:tabs>
          <w:tab w:val="right" w:leader="dot" w:pos="9610"/>
        </w:tabs>
        <w:rPr>
          <w:rFonts w:asciiTheme="minorHAnsi" w:eastAsiaTheme="minorEastAsia" w:hAnsiTheme="minorHAnsi" w:cstheme="minorBidi"/>
          <w:noProof/>
          <w:sz w:val="22"/>
          <w:szCs w:val="22"/>
          <w:lang w:val="fr-FR" w:eastAsia="fr-FR"/>
        </w:rPr>
      </w:pPr>
      <w:hyperlink w:anchor="_Toc190952949" w:history="1">
        <w:r w:rsidR="0089408D" w:rsidRPr="002400AE">
          <w:rPr>
            <w:rStyle w:val="Lienhypertexte"/>
            <w:rFonts w:eastAsia="Trebuchet MS"/>
            <w:noProof/>
            <w:lang w:val="fr-FR"/>
          </w:rPr>
          <w:t>1.2 - Mode de passation</w:t>
        </w:r>
        <w:r w:rsidR="0089408D">
          <w:rPr>
            <w:noProof/>
          </w:rPr>
          <w:tab/>
        </w:r>
        <w:r w:rsidR="0089408D">
          <w:rPr>
            <w:noProof/>
          </w:rPr>
          <w:fldChar w:fldCharType="begin"/>
        </w:r>
        <w:r w:rsidR="0089408D">
          <w:rPr>
            <w:noProof/>
          </w:rPr>
          <w:instrText xml:space="preserve"> PAGEREF _Toc190952949 \h </w:instrText>
        </w:r>
        <w:r w:rsidR="0089408D">
          <w:rPr>
            <w:noProof/>
          </w:rPr>
        </w:r>
        <w:r w:rsidR="0089408D">
          <w:rPr>
            <w:noProof/>
          </w:rPr>
          <w:fldChar w:fldCharType="separate"/>
        </w:r>
        <w:r w:rsidR="0089408D">
          <w:rPr>
            <w:noProof/>
          </w:rPr>
          <w:t>3</w:t>
        </w:r>
        <w:r w:rsidR="0089408D">
          <w:rPr>
            <w:noProof/>
          </w:rPr>
          <w:fldChar w:fldCharType="end"/>
        </w:r>
      </w:hyperlink>
    </w:p>
    <w:p w:rsidR="0089408D" w:rsidRDefault="00E83249">
      <w:pPr>
        <w:pStyle w:val="TM2"/>
        <w:tabs>
          <w:tab w:val="right" w:leader="dot" w:pos="9610"/>
        </w:tabs>
        <w:rPr>
          <w:rFonts w:asciiTheme="minorHAnsi" w:eastAsiaTheme="minorEastAsia" w:hAnsiTheme="minorHAnsi" w:cstheme="minorBidi"/>
          <w:noProof/>
          <w:sz w:val="22"/>
          <w:szCs w:val="22"/>
          <w:lang w:val="fr-FR" w:eastAsia="fr-FR"/>
        </w:rPr>
      </w:pPr>
      <w:hyperlink w:anchor="_Toc190952950" w:history="1">
        <w:r w:rsidR="0089408D" w:rsidRPr="002400AE">
          <w:rPr>
            <w:rStyle w:val="Lienhypertexte"/>
            <w:rFonts w:eastAsia="Trebuchet MS"/>
            <w:noProof/>
            <w:lang w:val="fr-FR"/>
          </w:rPr>
          <w:t>1.3 - Type et forme de contrat</w:t>
        </w:r>
        <w:r w:rsidR="0089408D">
          <w:rPr>
            <w:noProof/>
          </w:rPr>
          <w:tab/>
        </w:r>
        <w:r w:rsidR="0089408D">
          <w:rPr>
            <w:noProof/>
          </w:rPr>
          <w:fldChar w:fldCharType="begin"/>
        </w:r>
        <w:r w:rsidR="0089408D">
          <w:rPr>
            <w:noProof/>
          </w:rPr>
          <w:instrText xml:space="preserve"> PAGEREF _Toc190952950 \h </w:instrText>
        </w:r>
        <w:r w:rsidR="0089408D">
          <w:rPr>
            <w:noProof/>
          </w:rPr>
        </w:r>
        <w:r w:rsidR="0089408D">
          <w:rPr>
            <w:noProof/>
          </w:rPr>
          <w:fldChar w:fldCharType="separate"/>
        </w:r>
        <w:r w:rsidR="0089408D">
          <w:rPr>
            <w:noProof/>
          </w:rPr>
          <w:t>4</w:t>
        </w:r>
        <w:r w:rsidR="0089408D">
          <w:rPr>
            <w:noProof/>
          </w:rPr>
          <w:fldChar w:fldCharType="end"/>
        </w:r>
      </w:hyperlink>
    </w:p>
    <w:p w:rsidR="0089408D" w:rsidRDefault="00E83249">
      <w:pPr>
        <w:pStyle w:val="TM2"/>
        <w:tabs>
          <w:tab w:val="right" w:leader="dot" w:pos="9610"/>
        </w:tabs>
        <w:rPr>
          <w:rFonts w:asciiTheme="minorHAnsi" w:eastAsiaTheme="minorEastAsia" w:hAnsiTheme="minorHAnsi" w:cstheme="minorBidi"/>
          <w:noProof/>
          <w:sz w:val="22"/>
          <w:szCs w:val="22"/>
          <w:lang w:val="fr-FR" w:eastAsia="fr-FR"/>
        </w:rPr>
      </w:pPr>
      <w:hyperlink w:anchor="_Toc190952951" w:history="1">
        <w:r w:rsidR="0089408D" w:rsidRPr="002400AE">
          <w:rPr>
            <w:rStyle w:val="Lienhypertexte"/>
            <w:rFonts w:eastAsia="Trebuchet MS"/>
            <w:noProof/>
            <w:lang w:val="fr-FR"/>
          </w:rPr>
          <w:t>1.4 - Décomposition de la consultation</w:t>
        </w:r>
        <w:r w:rsidR="0089408D">
          <w:rPr>
            <w:noProof/>
          </w:rPr>
          <w:tab/>
        </w:r>
        <w:r w:rsidR="0089408D">
          <w:rPr>
            <w:noProof/>
          </w:rPr>
          <w:fldChar w:fldCharType="begin"/>
        </w:r>
        <w:r w:rsidR="0089408D">
          <w:rPr>
            <w:noProof/>
          </w:rPr>
          <w:instrText xml:space="preserve"> PAGEREF _Toc190952951 \h </w:instrText>
        </w:r>
        <w:r w:rsidR="0089408D">
          <w:rPr>
            <w:noProof/>
          </w:rPr>
        </w:r>
        <w:r w:rsidR="0089408D">
          <w:rPr>
            <w:noProof/>
          </w:rPr>
          <w:fldChar w:fldCharType="separate"/>
        </w:r>
        <w:r w:rsidR="0089408D">
          <w:rPr>
            <w:noProof/>
          </w:rPr>
          <w:t>4</w:t>
        </w:r>
        <w:r w:rsidR="0089408D">
          <w:rPr>
            <w:noProof/>
          </w:rPr>
          <w:fldChar w:fldCharType="end"/>
        </w:r>
      </w:hyperlink>
    </w:p>
    <w:p w:rsidR="0089408D" w:rsidRDefault="00E83249">
      <w:pPr>
        <w:pStyle w:val="TM2"/>
        <w:tabs>
          <w:tab w:val="right" w:leader="dot" w:pos="9610"/>
        </w:tabs>
        <w:rPr>
          <w:rFonts w:asciiTheme="minorHAnsi" w:eastAsiaTheme="minorEastAsia" w:hAnsiTheme="minorHAnsi" w:cstheme="minorBidi"/>
          <w:noProof/>
          <w:sz w:val="22"/>
          <w:szCs w:val="22"/>
          <w:lang w:val="fr-FR" w:eastAsia="fr-FR"/>
        </w:rPr>
      </w:pPr>
      <w:hyperlink w:anchor="_Toc190952952" w:history="1">
        <w:r w:rsidR="0089408D" w:rsidRPr="002400AE">
          <w:rPr>
            <w:rStyle w:val="Lienhypertexte"/>
            <w:rFonts w:eastAsia="Trebuchet MS"/>
            <w:noProof/>
            <w:lang w:val="fr-FR"/>
          </w:rPr>
          <w:t>1.5 - Nomenclature</w:t>
        </w:r>
        <w:r w:rsidR="0089408D">
          <w:rPr>
            <w:noProof/>
          </w:rPr>
          <w:tab/>
        </w:r>
        <w:r w:rsidR="0089408D">
          <w:rPr>
            <w:noProof/>
          </w:rPr>
          <w:fldChar w:fldCharType="begin"/>
        </w:r>
        <w:r w:rsidR="0089408D">
          <w:rPr>
            <w:noProof/>
          </w:rPr>
          <w:instrText xml:space="preserve"> PAGEREF _Toc190952952 \h </w:instrText>
        </w:r>
        <w:r w:rsidR="0089408D">
          <w:rPr>
            <w:noProof/>
          </w:rPr>
        </w:r>
        <w:r w:rsidR="0089408D">
          <w:rPr>
            <w:noProof/>
          </w:rPr>
          <w:fldChar w:fldCharType="separate"/>
        </w:r>
        <w:r w:rsidR="0089408D">
          <w:rPr>
            <w:noProof/>
          </w:rPr>
          <w:t>4</w:t>
        </w:r>
        <w:r w:rsidR="0089408D">
          <w:rPr>
            <w:noProof/>
          </w:rPr>
          <w:fldChar w:fldCharType="end"/>
        </w:r>
      </w:hyperlink>
    </w:p>
    <w:p w:rsidR="0089408D" w:rsidRDefault="00E83249">
      <w:pPr>
        <w:pStyle w:val="TM1"/>
        <w:tabs>
          <w:tab w:val="right" w:leader="dot" w:pos="9610"/>
        </w:tabs>
        <w:rPr>
          <w:rFonts w:asciiTheme="minorHAnsi" w:eastAsiaTheme="minorEastAsia" w:hAnsiTheme="minorHAnsi" w:cstheme="minorBidi"/>
          <w:noProof/>
          <w:sz w:val="22"/>
          <w:szCs w:val="22"/>
          <w:lang w:val="fr-FR" w:eastAsia="fr-FR"/>
        </w:rPr>
      </w:pPr>
      <w:hyperlink w:anchor="_Toc190952953" w:history="1">
        <w:r w:rsidR="0089408D" w:rsidRPr="002400AE">
          <w:rPr>
            <w:rStyle w:val="Lienhypertexte"/>
            <w:rFonts w:eastAsia="Trebuchet MS"/>
            <w:noProof/>
            <w:lang w:val="fr-FR"/>
          </w:rPr>
          <w:t>2 - Conditions de la consultation</w:t>
        </w:r>
        <w:r w:rsidR="0089408D">
          <w:rPr>
            <w:noProof/>
          </w:rPr>
          <w:tab/>
        </w:r>
        <w:r w:rsidR="0089408D">
          <w:rPr>
            <w:noProof/>
          </w:rPr>
          <w:fldChar w:fldCharType="begin"/>
        </w:r>
        <w:r w:rsidR="0089408D">
          <w:rPr>
            <w:noProof/>
          </w:rPr>
          <w:instrText xml:space="preserve"> PAGEREF _Toc190952953 \h </w:instrText>
        </w:r>
        <w:r w:rsidR="0089408D">
          <w:rPr>
            <w:noProof/>
          </w:rPr>
        </w:r>
        <w:r w:rsidR="0089408D">
          <w:rPr>
            <w:noProof/>
          </w:rPr>
          <w:fldChar w:fldCharType="separate"/>
        </w:r>
        <w:r w:rsidR="0089408D">
          <w:rPr>
            <w:noProof/>
          </w:rPr>
          <w:t>5</w:t>
        </w:r>
        <w:r w:rsidR="0089408D">
          <w:rPr>
            <w:noProof/>
          </w:rPr>
          <w:fldChar w:fldCharType="end"/>
        </w:r>
      </w:hyperlink>
    </w:p>
    <w:p w:rsidR="0089408D" w:rsidRDefault="00E83249">
      <w:pPr>
        <w:pStyle w:val="TM2"/>
        <w:tabs>
          <w:tab w:val="right" w:leader="dot" w:pos="9610"/>
        </w:tabs>
        <w:rPr>
          <w:rFonts w:asciiTheme="minorHAnsi" w:eastAsiaTheme="minorEastAsia" w:hAnsiTheme="minorHAnsi" w:cstheme="minorBidi"/>
          <w:noProof/>
          <w:sz w:val="22"/>
          <w:szCs w:val="22"/>
          <w:lang w:val="fr-FR" w:eastAsia="fr-FR"/>
        </w:rPr>
      </w:pPr>
      <w:hyperlink w:anchor="_Toc190952954" w:history="1">
        <w:r w:rsidR="0089408D" w:rsidRPr="002400AE">
          <w:rPr>
            <w:rStyle w:val="Lienhypertexte"/>
            <w:rFonts w:eastAsia="Trebuchet MS"/>
            <w:noProof/>
            <w:lang w:val="fr-FR"/>
          </w:rPr>
          <w:t>2.1 - Délai de validité des offres</w:t>
        </w:r>
        <w:r w:rsidR="0089408D">
          <w:rPr>
            <w:noProof/>
          </w:rPr>
          <w:tab/>
        </w:r>
        <w:r w:rsidR="0089408D">
          <w:rPr>
            <w:noProof/>
          </w:rPr>
          <w:fldChar w:fldCharType="begin"/>
        </w:r>
        <w:r w:rsidR="0089408D">
          <w:rPr>
            <w:noProof/>
          </w:rPr>
          <w:instrText xml:space="preserve"> PAGEREF _Toc190952954 \h </w:instrText>
        </w:r>
        <w:r w:rsidR="0089408D">
          <w:rPr>
            <w:noProof/>
          </w:rPr>
        </w:r>
        <w:r w:rsidR="0089408D">
          <w:rPr>
            <w:noProof/>
          </w:rPr>
          <w:fldChar w:fldCharType="separate"/>
        </w:r>
        <w:r w:rsidR="0089408D">
          <w:rPr>
            <w:noProof/>
          </w:rPr>
          <w:t>5</w:t>
        </w:r>
        <w:r w:rsidR="0089408D">
          <w:rPr>
            <w:noProof/>
          </w:rPr>
          <w:fldChar w:fldCharType="end"/>
        </w:r>
      </w:hyperlink>
    </w:p>
    <w:p w:rsidR="0089408D" w:rsidRDefault="00E83249">
      <w:pPr>
        <w:pStyle w:val="TM2"/>
        <w:tabs>
          <w:tab w:val="right" w:leader="dot" w:pos="9610"/>
        </w:tabs>
        <w:rPr>
          <w:rFonts w:asciiTheme="minorHAnsi" w:eastAsiaTheme="minorEastAsia" w:hAnsiTheme="minorHAnsi" w:cstheme="minorBidi"/>
          <w:noProof/>
          <w:sz w:val="22"/>
          <w:szCs w:val="22"/>
          <w:lang w:val="fr-FR" w:eastAsia="fr-FR"/>
        </w:rPr>
      </w:pPr>
      <w:hyperlink w:anchor="_Toc190952955" w:history="1">
        <w:r w:rsidR="0089408D" w:rsidRPr="002400AE">
          <w:rPr>
            <w:rStyle w:val="Lienhypertexte"/>
            <w:rFonts w:eastAsia="Trebuchet MS"/>
            <w:noProof/>
            <w:lang w:val="fr-FR"/>
          </w:rPr>
          <w:t>2.2 - Forme juridique du groupement</w:t>
        </w:r>
        <w:r w:rsidR="0089408D">
          <w:rPr>
            <w:noProof/>
          </w:rPr>
          <w:tab/>
        </w:r>
        <w:r w:rsidR="0089408D">
          <w:rPr>
            <w:noProof/>
          </w:rPr>
          <w:fldChar w:fldCharType="begin"/>
        </w:r>
        <w:r w:rsidR="0089408D">
          <w:rPr>
            <w:noProof/>
          </w:rPr>
          <w:instrText xml:space="preserve"> PAGEREF _Toc190952955 \h </w:instrText>
        </w:r>
        <w:r w:rsidR="0089408D">
          <w:rPr>
            <w:noProof/>
          </w:rPr>
        </w:r>
        <w:r w:rsidR="0089408D">
          <w:rPr>
            <w:noProof/>
          </w:rPr>
          <w:fldChar w:fldCharType="separate"/>
        </w:r>
        <w:r w:rsidR="0089408D">
          <w:rPr>
            <w:noProof/>
          </w:rPr>
          <w:t>5</w:t>
        </w:r>
        <w:r w:rsidR="0089408D">
          <w:rPr>
            <w:noProof/>
          </w:rPr>
          <w:fldChar w:fldCharType="end"/>
        </w:r>
      </w:hyperlink>
    </w:p>
    <w:p w:rsidR="0089408D" w:rsidRDefault="00E83249">
      <w:pPr>
        <w:pStyle w:val="TM2"/>
        <w:tabs>
          <w:tab w:val="right" w:leader="dot" w:pos="9610"/>
        </w:tabs>
        <w:rPr>
          <w:rFonts w:asciiTheme="minorHAnsi" w:eastAsiaTheme="minorEastAsia" w:hAnsiTheme="minorHAnsi" w:cstheme="minorBidi"/>
          <w:noProof/>
          <w:sz w:val="22"/>
          <w:szCs w:val="22"/>
          <w:lang w:val="fr-FR" w:eastAsia="fr-FR"/>
        </w:rPr>
      </w:pPr>
      <w:hyperlink w:anchor="_Toc190952956" w:history="1">
        <w:r w:rsidR="0089408D" w:rsidRPr="002400AE">
          <w:rPr>
            <w:rStyle w:val="Lienhypertexte"/>
            <w:rFonts w:eastAsia="Trebuchet MS"/>
            <w:noProof/>
            <w:lang w:val="fr-FR"/>
          </w:rPr>
          <w:t>2.3 - Variantes</w:t>
        </w:r>
        <w:r w:rsidR="0089408D">
          <w:rPr>
            <w:noProof/>
          </w:rPr>
          <w:tab/>
        </w:r>
        <w:r w:rsidR="0089408D">
          <w:rPr>
            <w:noProof/>
          </w:rPr>
          <w:fldChar w:fldCharType="begin"/>
        </w:r>
        <w:r w:rsidR="0089408D">
          <w:rPr>
            <w:noProof/>
          </w:rPr>
          <w:instrText xml:space="preserve"> PAGEREF _Toc190952956 \h </w:instrText>
        </w:r>
        <w:r w:rsidR="0089408D">
          <w:rPr>
            <w:noProof/>
          </w:rPr>
        </w:r>
        <w:r w:rsidR="0089408D">
          <w:rPr>
            <w:noProof/>
          </w:rPr>
          <w:fldChar w:fldCharType="separate"/>
        </w:r>
        <w:r w:rsidR="0089408D">
          <w:rPr>
            <w:noProof/>
          </w:rPr>
          <w:t>5</w:t>
        </w:r>
        <w:r w:rsidR="0089408D">
          <w:rPr>
            <w:noProof/>
          </w:rPr>
          <w:fldChar w:fldCharType="end"/>
        </w:r>
      </w:hyperlink>
    </w:p>
    <w:p w:rsidR="0089408D" w:rsidRDefault="00E83249">
      <w:pPr>
        <w:pStyle w:val="TM2"/>
        <w:tabs>
          <w:tab w:val="right" w:leader="dot" w:pos="9610"/>
        </w:tabs>
        <w:rPr>
          <w:rFonts w:asciiTheme="minorHAnsi" w:eastAsiaTheme="minorEastAsia" w:hAnsiTheme="minorHAnsi" w:cstheme="minorBidi"/>
          <w:noProof/>
          <w:sz w:val="22"/>
          <w:szCs w:val="22"/>
          <w:lang w:val="fr-FR" w:eastAsia="fr-FR"/>
        </w:rPr>
      </w:pPr>
      <w:hyperlink w:anchor="_Toc190952957" w:history="1">
        <w:r w:rsidR="0089408D" w:rsidRPr="002400AE">
          <w:rPr>
            <w:rStyle w:val="Lienhypertexte"/>
            <w:rFonts w:eastAsia="Trebuchet MS"/>
            <w:noProof/>
            <w:lang w:val="fr-FR"/>
          </w:rPr>
          <w:t>2.4 - Développement durable</w:t>
        </w:r>
        <w:r w:rsidR="0089408D">
          <w:rPr>
            <w:noProof/>
          </w:rPr>
          <w:tab/>
        </w:r>
        <w:r w:rsidR="0089408D">
          <w:rPr>
            <w:noProof/>
          </w:rPr>
          <w:fldChar w:fldCharType="begin"/>
        </w:r>
        <w:r w:rsidR="0089408D">
          <w:rPr>
            <w:noProof/>
          </w:rPr>
          <w:instrText xml:space="preserve"> PAGEREF _Toc190952957 \h </w:instrText>
        </w:r>
        <w:r w:rsidR="0089408D">
          <w:rPr>
            <w:noProof/>
          </w:rPr>
        </w:r>
        <w:r w:rsidR="0089408D">
          <w:rPr>
            <w:noProof/>
          </w:rPr>
          <w:fldChar w:fldCharType="separate"/>
        </w:r>
        <w:r w:rsidR="0089408D">
          <w:rPr>
            <w:noProof/>
          </w:rPr>
          <w:t>5</w:t>
        </w:r>
        <w:r w:rsidR="0089408D">
          <w:rPr>
            <w:noProof/>
          </w:rPr>
          <w:fldChar w:fldCharType="end"/>
        </w:r>
      </w:hyperlink>
    </w:p>
    <w:p w:rsidR="0089408D" w:rsidRDefault="00E83249">
      <w:pPr>
        <w:pStyle w:val="TM1"/>
        <w:tabs>
          <w:tab w:val="right" w:leader="dot" w:pos="9610"/>
        </w:tabs>
        <w:rPr>
          <w:rFonts w:asciiTheme="minorHAnsi" w:eastAsiaTheme="minorEastAsia" w:hAnsiTheme="minorHAnsi" w:cstheme="minorBidi"/>
          <w:noProof/>
          <w:sz w:val="22"/>
          <w:szCs w:val="22"/>
          <w:lang w:val="fr-FR" w:eastAsia="fr-FR"/>
        </w:rPr>
      </w:pPr>
      <w:hyperlink w:anchor="_Toc190952958" w:history="1">
        <w:r w:rsidR="0089408D" w:rsidRPr="002400AE">
          <w:rPr>
            <w:rStyle w:val="Lienhypertexte"/>
            <w:rFonts w:eastAsia="Trebuchet MS"/>
            <w:noProof/>
            <w:lang w:val="fr-FR"/>
          </w:rPr>
          <w:t>3 - Les intervenants</w:t>
        </w:r>
        <w:r w:rsidR="0089408D">
          <w:rPr>
            <w:noProof/>
          </w:rPr>
          <w:tab/>
        </w:r>
        <w:r w:rsidR="0089408D">
          <w:rPr>
            <w:noProof/>
          </w:rPr>
          <w:fldChar w:fldCharType="begin"/>
        </w:r>
        <w:r w:rsidR="0089408D">
          <w:rPr>
            <w:noProof/>
          </w:rPr>
          <w:instrText xml:space="preserve"> PAGEREF _Toc190952958 \h </w:instrText>
        </w:r>
        <w:r w:rsidR="0089408D">
          <w:rPr>
            <w:noProof/>
          </w:rPr>
        </w:r>
        <w:r w:rsidR="0089408D">
          <w:rPr>
            <w:noProof/>
          </w:rPr>
          <w:fldChar w:fldCharType="separate"/>
        </w:r>
        <w:r w:rsidR="0089408D">
          <w:rPr>
            <w:noProof/>
          </w:rPr>
          <w:t>5</w:t>
        </w:r>
        <w:r w:rsidR="0089408D">
          <w:rPr>
            <w:noProof/>
          </w:rPr>
          <w:fldChar w:fldCharType="end"/>
        </w:r>
      </w:hyperlink>
    </w:p>
    <w:p w:rsidR="0089408D" w:rsidRDefault="00E83249">
      <w:pPr>
        <w:pStyle w:val="TM2"/>
        <w:tabs>
          <w:tab w:val="right" w:leader="dot" w:pos="9610"/>
        </w:tabs>
        <w:rPr>
          <w:rFonts w:asciiTheme="minorHAnsi" w:eastAsiaTheme="minorEastAsia" w:hAnsiTheme="minorHAnsi" w:cstheme="minorBidi"/>
          <w:noProof/>
          <w:sz w:val="22"/>
          <w:szCs w:val="22"/>
          <w:lang w:val="fr-FR" w:eastAsia="fr-FR"/>
        </w:rPr>
      </w:pPr>
      <w:hyperlink w:anchor="_Toc190952959" w:history="1">
        <w:r w:rsidR="0089408D" w:rsidRPr="002400AE">
          <w:rPr>
            <w:rStyle w:val="Lienhypertexte"/>
            <w:rFonts w:eastAsia="Trebuchet MS"/>
            <w:noProof/>
            <w:lang w:val="fr-FR"/>
          </w:rPr>
          <w:t>3.1 - Maîtrise d'œuvre</w:t>
        </w:r>
        <w:r w:rsidR="0089408D">
          <w:rPr>
            <w:noProof/>
          </w:rPr>
          <w:tab/>
        </w:r>
        <w:r w:rsidR="0089408D">
          <w:rPr>
            <w:noProof/>
          </w:rPr>
          <w:fldChar w:fldCharType="begin"/>
        </w:r>
        <w:r w:rsidR="0089408D">
          <w:rPr>
            <w:noProof/>
          </w:rPr>
          <w:instrText xml:space="preserve"> PAGEREF _Toc190952959 \h </w:instrText>
        </w:r>
        <w:r w:rsidR="0089408D">
          <w:rPr>
            <w:noProof/>
          </w:rPr>
        </w:r>
        <w:r w:rsidR="0089408D">
          <w:rPr>
            <w:noProof/>
          </w:rPr>
          <w:fldChar w:fldCharType="separate"/>
        </w:r>
        <w:r w:rsidR="0089408D">
          <w:rPr>
            <w:noProof/>
          </w:rPr>
          <w:t>5</w:t>
        </w:r>
        <w:r w:rsidR="0089408D">
          <w:rPr>
            <w:noProof/>
          </w:rPr>
          <w:fldChar w:fldCharType="end"/>
        </w:r>
      </w:hyperlink>
    </w:p>
    <w:p w:rsidR="0089408D" w:rsidRDefault="00E83249">
      <w:pPr>
        <w:pStyle w:val="TM2"/>
        <w:tabs>
          <w:tab w:val="right" w:leader="dot" w:pos="9610"/>
        </w:tabs>
        <w:rPr>
          <w:rFonts w:asciiTheme="minorHAnsi" w:eastAsiaTheme="minorEastAsia" w:hAnsiTheme="minorHAnsi" w:cstheme="minorBidi"/>
          <w:noProof/>
          <w:sz w:val="22"/>
          <w:szCs w:val="22"/>
          <w:lang w:val="fr-FR" w:eastAsia="fr-FR"/>
        </w:rPr>
      </w:pPr>
      <w:hyperlink w:anchor="_Toc190952960" w:history="1">
        <w:r w:rsidR="0089408D" w:rsidRPr="002400AE">
          <w:rPr>
            <w:rStyle w:val="Lienhypertexte"/>
            <w:rFonts w:eastAsia="Trebuchet MS"/>
            <w:noProof/>
            <w:lang w:val="fr-FR"/>
          </w:rPr>
          <w:t>3.2 - Contrôle technique</w:t>
        </w:r>
        <w:r w:rsidR="0089408D">
          <w:rPr>
            <w:noProof/>
          </w:rPr>
          <w:tab/>
        </w:r>
        <w:r w:rsidR="0089408D">
          <w:rPr>
            <w:noProof/>
          </w:rPr>
          <w:fldChar w:fldCharType="begin"/>
        </w:r>
        <w:r w:rsidR="0089408D">
          <w:rPr>
            <w:noProof/>
          </w:rPr>
          <w:instrText xml:space="preserve"> PAGEREF _Toc190952960 \h </w:instrText>
        </w:r>
        <w:r w:rsidR="0089408D">
          <w:rPr>
            <w:noProof/>
          </w:rPr>
        </w:r>
        <w:r w:rsidR="0089408D">
          <w:rPr>
            <w:noProof/>
          </w:rPr>
          <w:fldChar w:fldCharType="separate"/>
        </w:r>
        <w:r w:rsidR="0089408D">
          <w:rPr>
            <w:noProof/>
          </w:rPr>
          <w:t>5</w:t>
        </w:r>
        <w:r w:rsidR="0089408D">
          <w:rPr>
            <w:noProof/>
          </w:rPr>
          <w:fldChar w:fldCharType="end"/>
        </w:r>
      </w:hyperlink>
    </w:p>
    <w:p w:rsidR="0089408D" w:rsidRDefault="00E83249">
      <w:pPr>
        <w:pStyle w:val="TM2"/>
        <w:tabs>
          <w:tab w:val="right" w:leader="dot" w:pos="9610"/>
        </w:tabs>
        <w:rPr>
          <w:rFonts w:asciiTheme="minorHAnsi" w:eastAsiaTheme="minorEastAsia" w:hAnsiTheme="minorHAnsi" w:cstheme="minorBidi"/>
          <w:noProof/>
          <w:sz w:val="22"/>
          <w:szCs w:val="22"/>
          <w:lang w:val="fr-FR" w:eastAsia="fr-FR"/>
        </w:rPr>
      </w:pPr>
      <w:hyperlink w:anchor="_Toc190952961" w:history="1">
        <w:r w:rsidR="0089408D" w:rsidRPr="002400AE">
          <w:rPr>
            <w:rStyle w:val="Lienhypertexte"/>
            <w:rFonts w:eastAsia="Trebuchet MS"/>
            <w:noProof/>
            <w:lang w:val="fr-FR"/>
          </w:rPr>
          <w:t>3.3 - Contrôle SPS Sécurité et protection de la Santé</w:t>
        </w:r>
        <w:r w:rsidR="0089408D">
          <w:rPr>
            <w:noProof/>
          </w:rPr>
          <w:tab/>
        </w:r>
        <w:r w:rsidR="0089408D">
          <w:rPr>
            <w:noProof/>
          </w:rPr>
          <w:fldChar w:fldCharType="begin"/>
        </w:r>
        <w:r w:rsidR="0089408D">
          <w:rPr>
            <w:noProof/>
          </w:rPr>
          <w:instrText xml:space="preserve"> PAGEREF _Toc190952961 \h </w:instrText>
        </w:r>
        <w:r w:rsidR="0089408D">
          <w:rPr>
            <w:noProof/>
          </w:rPr>
        </w:r>
        <w:r w:rsidR="0089408D">
          <w:rPr>
            <w:noProof/>
          </w:rPr>
          <w:fldChar w:fldCharType="separate"/>
        </w:r>
        <w:r w:rsidR="0089408D">
          <w:rPr>
            <w:noProof/>
          </w:rPr>
          <w:t>5</w:t>
        </w:r>
        <w:r w:rsidR="0089408D">
          <w:rPr>
            <w:noProof/>
          </w:rPr>
          <w:fldChar w:fldCharType="end"/>
        </w:r>
      </w:hyperlink>
    </w:p>
    <w:p w:rsidR="0089408D" w:rsidRDefault="00E83249">
      <w:pPr>
        <w:pStyle w:val="TM1"/>
        <w:tabs>
          <w:tab w:val="right" w:leader="dot" w:pos="9610"/>
        </w:tabs>
        <w:rPr>
          <w:rFonts w:asciiTheme="minorHAnsi" w:eastAsiaTheme="minorEastAsia" w:hAnsiTheme="minorHAnsi" w:cstheme="minorBidi"/>
          <w:noProof/>
          <w:sz w:val="22"/>
          <w:szCs w:val="22"/>
          <w:lang w:val="fr-FR" w:eastAsia="fr-FR"/>
        </w:rPr>
      </w:pPr>
      <w:hyperlink w:anchor="_Toc190952962" w:history="1">
        <w:r w:rsidR="0089408D" w:rsidRPr="002400AE">
          <w:rPr>
            <w:rStyle w:val="Lienhypertexte"/>
            <w:rFonts w:eastAsia="Trebuchet MS"/>
            <w:noProof/>
            <w:lang w:val="fr-FR"/>
          </w:rPr>
          <w:t>4 - Conditions relatives au contrat</w:t>
        </w:r>
        <w:r w:rsidR="0089408D">
          <w:rPr>
            <w:noProof/>
          </w:rPr>
          <w:tab/>
        </w:r>
        <w:r w:rsidR="0089408D">
          <w:rPr>
            <w:noProof/>
          </w:rPr>
          <w:fldChar w:fldCharType="begin"/>
        </w:r>
        <w:r w:rsidR="0089408D">
          <w:rPr>
            <w:noProof/>
          </w:rPr>
          <w:instrText xml:space="preserve"> PAGEREF _Toc190952962 \h </w:instrText>
        </w:r>
        <w:r w:rsidR="0089408D">
          <w:rPr>
            <w:noProof/>
          </w:rPr>
        </w:r>
        <w:r w:rsidR="0089408D">
          <w:rPr>
            <w:noProof/>
          </w:rPr>
          <w:fldChar w:fldCharType="separate"/>
        </w:r>
        <w:r w:rsidR="0089408D">
          <w:rPr>
            <w:noProof/>
          </w:rPr>
          <w:t>6</w:t>
        </w:r>
        <w:r w:rsidR="0089408D">
          <w:rPr>
            <w:noProof/>
          </w:rPr>
          <w:fldChar w:fldCharType="end"/>
        </w:r>
      </w:hyperlink>
    </w:p>
    <w:p w:rsidR="0089408D" w:rsidRDefault="00E83249">
      <w:pPr>
        <w:pStyle w:val="TM2"/>
        <w:tabs>
          <w:tab w:val="right" w:leader="dot" w:pos="9610"/>
        </w:tabs>
        <w:rPr>
          <w:rFonts w:asciiTheme="minorHAnsi" w:eastAsiaTheme="minorEastAsia" w:hAnsiTheme="minorHAnsi" w:cstheme="minorBidi"/>
          <w:noProof/>
          <w:sz w:val="22"/>
          <w:szCs w:val="22"/>
          <w:lang w:val="fr-FR" w:eastAsia="fr-FR"/>
        </w:rPr>
      </w:pPr>
      <w:hyperlink w:anchor="_Toc190952963" w:history="1">
        <w:r w:rsidR="0089408D" w:rsidRPr="002400AE">
          <w:rPr>
            <w:rStyle w:val="Lienhypertexte"/>
            <w:rFonts w:eastAsia="Trebuchet MS"/>
            <w:noProof/>
            <w:lang w:val="fr-FR"/>
          </w:rPr>
          <w:t>4.1 - Durée du contrat ou délai d'exécution</w:t>
        </w:r>
        <w:r w:rsidR="0089408D">
          <w:rPr>
            <w:noProof/>
          </w:rPr>
          <w:tab/>
        </w:r>
        <w:r w:rsidR="0089408D">
          <w:rPr>
            <w:noProof/>
          </w:rPr>
          <w:fldChar w:fldCharType="begin"/>
        </w:r>
        <w:r w:rsidR="0089408D">
          <w:rPr>
            <w:noProof/>
          </w:rPr>
          <w:instrText xml:space="preserve"> PAGEREF _Toc190952963 \h </w:instrText>
        </w:r>
        <w:r w:rsidR="0089408D">
          <w:rPr>
            <w:noProof/>
          </w:rPr>
        </w:r>
        <w:r w:rsidR="0089408D">
          <w:rPr>
            <w:noProof/>
          </w:rPr>
          <w:fldChar w:fldCharType="separate"/>
        </w:r>
        <w:r w:rsidR="0089408D">
          <w:rPr>
            <w:noProof/>
          </w:rPr>
          <w:t>6</w:t>
        </w:r>
        <w:r w:rsidR="0089408D">
          <w:rPr>
            <w:noProof/>
          </w:rPr>
          <w:fldChar w:fldCharType="end"/>
        </w:r>
      </w:hyperlink>
    </w:p>
    <w:p w:rsidR="0089408D" w:rsidRDefault="00E83249">
      <w:pPr>
        <w:pStyle w:val="TM2"/>
        <w:tabs>
          <w:tab w:val="right" w:leader="dot" w:pos="9610"/>
        </w:tabs>
        <w:rPr>
          <w:rFonts w:asciiTheme="minorHAnsi" w:eastAsiaTheme="minorEastAsia" w:hAnsiTheme="minorHAnsi" w:cstheme="minorBidi"/>
          <w:noProof/>
          <w:sz w:val="22"/>
          <w:szCs w:val="22"/>
          <w:lang w:val="fr-FR" w:eastAsia="fr-FR"/>
        </w:rPr>
      </w:pPr>
      <w:hyperlink w:anchor="_Toc190952964" w:history="1">
        <w:r w:rsidR="0089408D" w:rsidRPr="002400AE">
          <w:rPr>
            <w:rStyle w:val="Lienhypertexte"/>
            <w:rFonts w:eastAsia="Trebuchet MS"/>
            <w:noProof/>
            <w:lang w:val="fr-FR"/>
          </w:rPr>
          <w:t>4.2 - Modalités essentielles de financement et de paiement</w:t>
        </w:r>
        <w:r w:rsidR="0089408D">
          <w:rPr>
            <w:noProof/>
          </w:rPr>
          <w:tab/>
        </w:r>
        <w:r w:rsidR="0089408D">
          <w:rPr>
            <w:noProof/>
          </w:rPr>
          <w:fldChar w:fldCharType="begin"/>
        </w:r>
        <w:r w:rsidR="0089408D">
          <w:rPr>
            <w:noProof/>
          </w:rPr>
          <w:instrText xml:space="preserve"> PAGEREF _Toc190952964 \h </w:instrText>
        </w:r>
        <w:r w:rsidR="0089408D">
          <w:rPr>
            <w:noProof/>
          </w:rPr>
        </w:r>
        <w:r w:rsidR="0089408D">
          <w:rPr>
            <w:noProof/>
          </w:rPr>
          <w:fldChar w:fldCharType="separate"/>
        </w:r>
        <w:r w:rsidR="0089408D">
          <w:rPr>
            <w:noProof/>
          </w:rPr>
          <w:t>6</w:t>
        </w:r>
        <w:r w:rsidR="0089408D">
          <w:rPr>
            <w:noProof/>
          </w:rPr>
          <w:fldChar w:fldCharType="end"/>
        </w:r>
      </w:hyperlink>
    </w:p>
    <w:p w:rsidR="0089408D" w:rsidRDefault="00E83249">
      <w:pPr>
        <w:pStyle w:val="TM2"/>
        <w:tabs>
          <w:tab w:val="right" w:leader="dot" w:pos="9610"/>
        </w:tabs>
        <w:rPr>
          <w:rFonts w:asciiTheme="minorHAnsi" w:eastAsiaTheme="minorEastAsia" w:hAnsiTheme="minorHAnsi" w:cstheme="minorBidi"/>
          <w:noProof/>
          <w:sz w:val="22"/>
          <w:szCs w:val="22"/>
          <w:lang w:val="fr-FR" w:eastAsia="fr-FR"/>
        </w:rPr>
      </w:pPr>
      <w:hyperlink w:anchor="_Toc190952965" w:history="1">
        <w:r w:rsidR="0089408D" w:rsidRPr="002400AE">
          <w:rPr>
            <w:rStyle w:val="Lienhypertexte"/>
            <w:rFonts w:eastAsia="Trebuchet MS"/>
            <w:noProof/>
            <w:lang w:val="fr-FR"/>
          </w:rPr>
          <w:t>4.3 - Confidentialité et mesures de sécurité</w:t>
        </w:r>
        <w:r w:rsidR="0089408D">
          <w:rPr>
            <w:noProof/>
          </w:rPr>
          <w:tab/>
        </w:r>
        <w:r w:rsidR="0089408D">
          <w:rPr>
            <w:noProof/>
          </w:rPr>
          <w:fldChar w:fldCharType="begin"/>
        </w:r>
        <w:r w:rsidR="0089408D">
          <w:rPr>
            <w:noProof/>
          </w:rPr>
          <w:instrText xml:space="preserve"> PAGEREF _Toc190952965 \h </w:instrText>
        </w:r>
        <w:r w:rsidR="0089408D">
          <w:rPr>
            <w:noProof/>
          </w:rPr>
        </w:r>
        <w:r w:rsidR="0089408D">
          <w:rPr>
            <w:noProof/>
          </w:rPr>
          <w:fldChar w:fldCharType="separate"/>
        </w:r>
        <w:r w:rsidR="0089408D">
          <w:rPr>
            <w:noProof/>
          </w:rPr>
          <w:t>6</w:t>
        </w:r>
        <w:r w:rsidR="0089408D">
          <w:rPr>
            <w:noProof/>
          </w:rPr>
          <w:fldChar w:fldCharType="end"/>
        </w:r>
      </w:hyperlink>
    </w:p>
    <w:p w:rsidR="0089408D" w:rsidRDefault="00E83249">
      <w:pPr>
        <w:pStyle w:val="TM1"/>
        <w:tabs>
          <w:tab w:val="right" w:leader="dot" w:pos="9610"/>
        </w:tabs>
        <w:rPr>
          <w:rFonts w:asciiTheme="minorHAnsi" w:eastAsiaTheme="minorEastAsia" w:hAnsiTheme="minorHAnsi" w:cstheme="minorBidi"/>
          <w:noProof/>
          <w:sz w:val="22"/>
          <w:szCs w:val="22"/>
          <w:lang w:val="fr-FR" w:eastAsia="fr-FR"/>
        </w:rPr>
      </w:pPr>
      <w:hyperlink w:anchor="_Toc190952966" w:history="1">
        <w:r w:rsidR="0089408D" w:rsidRPr="002400AE">
          <w:rPr>
            <w:rStyle w:val="Lienhypertexte"/>
            <w:rFonts w:eastAsia="Trebuchet MS"/>
            <w:noProof/>
            <w:lang w:val="fr-FR"/>
          </w:rPr>
          <w:t>5 - Contenu du dossier de consultation</w:t>
        </w:r>
        <w:r w:rsidR="0089408D">
          <w:rPr>
            <w:noProof/>
          </w:rPr>
          <w:tab/>
        </w:r>
        <w:r w:rsidR="0089408D">
          <w:rPr>
            <w:noProof/>
          </w:rPr>
          <w:fldChar w:fldCharType="begin"/>
        </w:r>
        <w:r w:rsidR="0089408D">
          <w:rPr>
            <w:noProof/>
          </w:rPr>
          <w:instrText xml:space="preserve"> PAGEREF _Toc190952966 \h </w:instrText>
        </w:r>
        <w:r w:rsidR="0089408D">
          <w:rPr>
            <w:noProof/>
          </w:rPr>
        </w:r>
        <w:r w:rsidR="0089408D">
          <w:rPr>
            <w:noProof/>
          </w:rPr>
          <w:fldChar w:fldCharType="separate"/>
        </w:r>
        <w:r w:rsidR="0089408D">
          <w:rPr>
            <w:noProof/>
          </w:rPr>
          <w:t>6</w:t>
        </w:r>
        <w:r w:rsidR="0089408D">
          <w:rPr>
            <w:noProof/>
          </w:rPr>
          <w:fldChar w:fldCharType="end"/>
        </w:r>
      </w:hyperlink>
    </w:p>
    <w:p w:rsidR="0089408D" w:rsidRDefault="00E83249">
      <w:pPr>
        <w:pStyle w:val="TM1"/>
        <w:tabs>
          <w:tab w:val="right" w:leader="dot" w:pos="9610"/>
        </w:tabs>
        <w:rPr>
          <w:rFonts w:asciiTheme="minorHAnsi" w:eastAsiaTheme="minorEastAsia" w:hAnsiTheme="minorHAnsi" w:cstheme="minorBidi"/>
          <w:noProof/>
          <w:sz w:val="22"/>
          <w:szCs w:val="22"/>
          <w:lang w:val="fr-FR" w:eastAsia="fr-FR"/>
        </w:rPr>
      </w:pPr>
      <w:hyperlink w:anchor="_Toc190952967" w:history="1">
        <w:r w:rsidR="0089408D" w:rsidRPr="002400AE">
          <w:rPr>
            <w:rStyle w:val="Lienhypertexte"/>
            <w:rFonts w:eastAsia="Trebuchet MS"/>
            <w:noProof/>
            <w:lang w:val="fr-FR"/>
          </w:rPr>
          <w:t>6 - Présentation des candidatures et des offres</w:t>
        </w:r>
        <w:r w:rsidR="0089408D">
          <w:rPr>
            <w:noProof/>
          </w:rPr>
          <w:tab/>
        </w:r>
        <w:r w:rsidR="0089408D">
          <w:rPr>
            <w:noProof/>
          </w:rPr>
          <w:fldChar w:fldCharType="begin"/>
        </w:r>
        <w:r w:rsidR="0089408D">
          <w:rPr>
            <w:noProof/>
          </w:rPr>
          <w:instrText xml:space="preserve"> PAGEREF _Toc190952967 \h </w:instrText>
        </w:r>
        <w:r w:rsidR="0089408D">
          <w:rPr>
            <w:noProof/>
          </w:rPr>
        </w:r>
        <w:r w:rsidR="0089408D">
          <w:rPr>
            <w:noProof/>
          </w:rPr>
          <w:fldChar w:fldCharType="separate"/>
        </w:r>
        <w:r w:rsidR="0089408D">
          <w:rPr>
            <w:noProof/>
          </w:rPr>
          <w:t>7</w:t>
        </w:r>
        <w:r w:rsidR="0089408D">
          <w:rPr>
            <w:noProof/>
          </w:rPr>
          <w:fldChar w:fldCharType="end"/>
        </w:r>
      </w:hyperlink>
    </w:p>
    <w:p w:rsidR="0089408D" w:rsidRDefault="00E83249">
      <w:pPr>
        <w:pStyle w:val="TM2"/>
        <w:tabs>
          <w:tab w:val="right" w:leader="dot" w:pos="9610"/>
        </w:tabs>
        <w:rPr>
          <w:rFonts w:asciiTheme="minorHAnsi" w:eastAsiaTheme="minorEastAsia" w:hAnsiTheme="minorHAnsi" w:cstheme="minorBidi"/>
          <w:noProof/>
          <w:sz w:val="22"/>
          <w:szCs w:val="22"/>
          <w:lang w:val="fr-FR" w:eastAsia="fr-FR"/>
        </w:rPr>
      </w:pPr>
      <w:hyperlink w:anchor="_Toc190952968" w:history="1">
        <w:r w:rsidR="0089408D" w:rsidRPr="002400AE">
          <w:rPr>
            <w:rStyle w:val="Lienhypertexte"/>
            <w:rFonts w:eastAsia="Trebuchet MS"/>
            <w:noProof/>
            <w:lang w:val="fr-FR"/>
          </w:rPr>
          <w:t>6.1 - Documents à produire</w:t>
        </w:r>
        <w:r w:rsidR="0089408D">
          <w:rPr>
            <w:noProof/>
          </w:rPr>
          <w:tab/>
        </w:r>
        <w:r w:rsidR="0089408D">
          <w:rPr>
            <w:noProof/>
          </w:rPr>
          <w:fldChar w:fldCharType="begin"/>
        </w:r>
        <w:r w:rsidR="0089408D">
          <w:rPr>
            <w:noProof/>
          </w:rPr>
          <w:instrText xml:space="preserve"> PAGEREF _Toc190952968 \h </w:instrText>
        </w:r>
        <w:r w:rsidR="0089408D">
          <w:rPr>
            <w:noProof/>
          </w:rPr>
        </w:r>
        <w:r w:rsidR="0089408D">
          <w:rPr>
            <w:noProof/>
          </w:rPr>
          <w:fldChar w:fldCharType="separate"/>
        </w:r>
        <w:r w:rsidR="0089408D">
          <w:rPr>
            <w:noProof/>
          </w:rPr>
          <w:t>7</w:t>
        </w:r>
        <w:r w:rsidR="0089408D">
          <w:rPr>
            <w:noProof/>
          </w:rPr>
          <w:fldChar w:fldCharType="end"/>
        </w:r>
      </w:hyperlink>
    </w:p>
    <w:p w:rsidR="0089408D" w:rsidRDefault="00E83249">
      <w:pPr>
        <w:pStyle w:val="TM2"/>
        <w:tabs>
          <w:tab w:val="right" w:leader="dot" w:pos="9610"/>
        </w:tabs>
        <w:rPr>
          <w:rFonts w:asciiTheme="minorHAnsi" w:eastAsiaTheme="minorEastAsia" w:hAnsiTheme="minorHAnsi" w:cstheme="minorBidi"/>
          <w:noProof/>
          <w:sz w:val="22"/>
          <w:szCs w:val="22"/>
          <w:lang w:val="fr-FR" w:eastAsia="fr-FR"/>
        </w:rPr>
      </w:pPr>
      <w:hyperlink w:anchor="_Toc190952969" w:history="1">
        <w:r w:rsidR="0089408D" w:rsidRPr="002400AE">
          <w:rPr>
            <w:rStyle w:val="Lienhypertexte"/>
            <w:rFonts w:eastAsia="Trebuchet MS"/>
            <w:noProof/>
            <w:lang w:val="fr-FR"/>
          </w:rPr>
          <w:t>6.2 - Visites sur site</w:t>
        </w:r>
        <w:r w:rsidR="0089408D">
          <w:rPr>
            <w:noProof/>
          </w:rPr>
          <w:tab/>
        </w:r>
        <w:r w:rsidR="0089408D">
          <w:rPr>
            <w:noProof/>
          </w:rPr>
          <w:fldChar w:fldCharType="begin"/>
        </w:r>
        <w:r w:rsidR="0089408D">
          <w:rPr>
            <w:noProof/>
          </w:rPr>
          <w:instrText xml:space="preserve"> PAGEREF _Toc190952969 \h </w:instrText>
        </w:r>
        <w:r w:rsidR="0089408D">
          <w:rPr>
            <w:noProof/>
          </w:rPr>
        </w:r>
        <w:r w:rsidR="0089408D">
          <w:rPr>
            <w:noProof/>
          </w:rPr>
          <w:fldChar w:fldCharType="separate"/>
        </w:r>
        <w:r w:rsidR="0089408D">
          <w:rPr>
            <w:noProof/>
          </w:rPr>
          <w:t>8</w:t>
        </w:r>
        <w:r w:rsidR="0089408D">
          <w:rPr>
            <w:noProof/>
          </w:rPr>
          <w:fldChar w:fldCharType="end"/>
        </w:r>
      </w:hyperlink>
    </w:p>
    <w:p w:rsidR="0089408D" w:rsidRDefault="00E83249">
      <w:pPr>
        <w:pStyle w:val="TM1"/>
        <w:tabs>
          <w:tab w:val="right" w:leader="dot" w:pos="9610"/>
        </w:tabs>
        <w:rPr>
          <w:rFonts w:asciiTheme="minorHAnsi" w:eastAsiaTheme="minorEastAsia" w:hAnsiTheme="minorHAnsi" w:cstheme="minorBidi"/>
          <w:noProof/>
          <w:sz w:val="22"/>
          <w:szCs w:val="22"/>
          <w:lang w:val="fr-FR" w:eastAsia="fr-FR"/>
        </w:rPr>
      </w:pPr>
      <w:hyperlink w:anchor="_Toc190952970" w:history="1">
        <w:r w:rsidR="0089408D" w:rsidRPr="002400AE">
          <w:rPr>
            <w:rStyle w:val="Lienhypertexte"/>
            <w:rFonts w:eastAsia="Trebuchet MS"/>
            <w:noProof/>
            <w:lang w:val="fr-FR"/>
          </w:rPr>
          <w:t>7 - Conditions d'envoi ou de remise des plis</w:t>
        </w:r>
        <w:r w:rsidR="0089408D">
          <w:rPr>
            <w:noProof/>
          </w:rPr>
          <w:tab/>
        </w:r>
        <w:r w:rsidR="0089408D">
          <w:rPr>
            <w:noProof/>
          </w:rPr>
          <w:fldChar w:fldCharType="begin"/>
        </w:r>
        <w:r w:rsidR="0089408D">
          <w:rPr>
            <w:noProof/>
          </w:rPr>
          <w:instrText xml:space="preserve"> PAGEREF _Toc190952970 \h </w:instrText>
        </w:r>
        <w:r w:rsidR="0089408D">
          <w:rPr>
            <w:noProof/>
          </w:rPr>
        </w:r>
        <w:r w:rsidR="0089408D">
          <w:rPr>
            <w:noProof/>
          </w:rPr>
          <w:fldChar w:fldCharType="separate"/>
        </w:r>
        <w:r w:rsidR="0089408D">
          <w:rPr>
            <w:noProof/>
          </w:rPr>
          <w:t>9</w:t>
        </w:r>
        <w:r w:rsidR="0089408D">
          <w:rPr>
            <w:noProof/>
          </w:rPr>
          <w:fldChar w:fldCharType="end"/>
        </w:r>
      </w:hyperlink>
    </w:p>
    <w:p w:rsidR="0089408D" w:rsidRDefault="00E83249">
      <w:pPr>
        <w:pStyle w:val="TM2"/>
        <w:tabs>
          <w:tab w:val="right" w:leader="dot" w:pos="9610"/>
        </w:tabs>
        <w:rPr>
          <w:rFonts w:asciiTheme="minorHAnsi" w:eastAsiaTheme="minorEastAsia" w:hAnsiTheme="minorHAnsi" w:cstheme="minorBidi"/>
          <w:noProof/>
          <w:sz w:val="22"/>
          <w:szCs w:val="22"/>
          <w:lang w:val="fr-FR" w:eastAsia="fr-FR"/>
        </w:rPr>
      </w:pPr>
      <w:hyperlink w:anchor="_Toc190952971" w:history="1">
        <w:r w:rsidR="0089408D" w:rsidRPr="002400AE">
          <w:rPr>
            <w:rStyle w:val="Lienhypertexte"/>
            <w:rFonts w:eastAsia="Trebuchet MS"/>
            <w:noProof/>
            <w:lang w:val="fr-FR"/>
          </w:rPr>
          <w:t>7.1 - Transmission électronique</w:t>
        </w:r>
        <w:r w:rsidR="0089408D">
          <w:rPr>
            <w:noProof/>
          </w:rPr>
          <w:tab/>
        </w:r>
        <w:r w:rsidR="0089408D">
          <w:rPr>
            <w:noProof/>
          </w:rPr>
          <w:fldChar w:fldCharType="begin"/>
        </w:r>
        <w:r w:rsidR="0089408D">
          <w:rPr>
            <w:noProof/>
          </w:rPr>
          <w:instrText xml:space="preserve"> PAGEREF _Toc190952971 \h </w:instrText>
        </w:r>
        <w:r w:rsidR="0089408D">
          <w:rPr>
            <w:noProof/>
          </w:rPr>
        </w:r>
        <w:r w:rsidR="0089408D">
          <w:rPr>
            <w:noProof/>
          </w:rPr>
          <w:fldChar w:fldCharType="separate"/>
        </w:r>
        <w:r w:rsidR="0089408D">
          <w:rPr>
            <w:noProof/>
          </w:rPr>
          <w:t>9</w:t>
        </w:r>
        <w:r w:rsidR="0089408D">
          <w:rPr>
            <w:noProof/>
          </w:rPr>
          <w:fldChar w:fldCharType="end"/>
        </w:r>
      </w:hyperlink>
    </w:p>
    <w:p w:rsidR="0089408D" w:rsidRDefault="00E83249">
      <w:pPr>
        <w:pStyle w:val="TM2"/>
        <w:tabs>
          <w:tab w:val="right" w:leader="dot" w:pos="9610"/>
        </w:tabs>
        <w:rPr>
          <w:rFonts w:asciiTheme="minorHAnsi" w:eastAsiaTheme="minorEastAsia" w:hAnsiTheme="minorHAnsi" w:cstheme="minorBidi"/>
          <w:noProof/>
          <w:sz w:val="22"/>
          <w:szCs w:val="22"/>
          <w:lang w:val="fr-FR" w:eastAsia="fr-FR"/>
        </w:rPr>
      </w:pPr>
      <w:hyperlink w:anchor="_Toc190952972" w:history="1">
        <w:r w:rsidR="0089408D" w:rsidRPr="002400AE">
          <w:rPr>
            <w:rStyle w:val="Lienhypertexte"/>
            <w:rFonts w:eastAsia="Trebuchet MS"/>
            <w:noProof/>
            <w:lang w:val="fr-FR"/>
          </w:rPr>
          <w:t>7.2 - Transmission sous support papier</w:t>
        </w:r>
        <w:r w:rsidR="0089408D">
          <w:rPr>
            <w:noProof/>
          </w:rPr>
          <w:tab/>
        </w:r>
        <w:r w:rsidR="0089408D">
          <w:rPr>
            <w:noProof/>
          </w:rPr>
          <w:fldChar w:fldCharType="begin"/>
        </w:r>
        <w:r w:rsidR="0089408D">
          <w:rPr>
            <w:noProof/>
          </w:rPr>
          <w:instrText xml:space="preserve"> PAGEREF _Toc190952972 \h </w:instrText>
        </w:r>
        <w:r w:rsidR="0089408D">
          <w:rPr>
            <w:noProof/>
          </w:rPr>
        </w:r>
        <w:r w:rsidR="0089408D">
          <w:rPr>
            <w:noProof/>
          </w:rPr>
          <w:fldChar w:fldCharType="separate"/>
        </w:r>
        <w:r w:rsidR="0089408D">
          <w:rPr>
            <w:noProof/>
          </w:rPr>
          <w:t>10</w:t>
        </w:r>
        <w:r w:rsidR="0089408D">
          <w:rPr>
            <w:noProof/>
          </w:rPr>
          <w:fldChar w:fldCharType="end"/>
        </w:r>
      </w:hyperlink>
    </w:p>
    <w:p w:rsidR="0089408D" w:rsidRDefault="00E83249">
      <w:pPr>
        <w:pStyle w:val="TM1"/>
        <w:tabs>
          <w:tab w:val="right" w:leader="dot" w:pos="9610"/>
        </w:tabs>
        <w:rPr>
          <w:rFonts w:asciiTheme="minorHAnsi" w:eastAsiaTheme="minorEastAsia" w:hAnsiTheme="minorHAnsi" w:cstheme="minorBidi"/>
          <w:noProof/>
          <w:sz w:val="22"/>
          <w:szCs w:val="22"/>
          <w:lang w:val="fr-FR" w:eastAsia="fr-FR"/>
        </w:rPr>
      </w:pPr>
      <w:hyperlink w:anchor="_Toc190952973" w:history="1">
        <w:r w:rsidR="0089408D" w:rsidRPr="002400AE">
          <w:rPr>
            <w:rStyle w:val="Lienhypertexte"/>
            <w:rFonts w:eastAsia="Trebuchet MS"/>
            <w:noProof/>
            <w:lang w:val="fr-FR"/>
          </w:rPr>
          <w:t>8 - Examen des candidatures et des offres</w:t>
        </w:r>
        <w:r w:rsidR="0089408D">
          <w:rPr>
            <w:noProof/>
          </w:rPr>
          <w:tab/>
        </w:r>
        <w:r w:rsidR="0089408D">
          <w:rPr>
            <w:noProof/>
          </w:rPr>
          <w:fldChar w:fldCharType="begin"/>
        </w:r>
        <w:r w:rsidR="0089408D">
          <w:rPr>
            <w:noProof/>
          </w:rPr>
          <w:instrText xml:space="preserve"> PAGEREF _Toc190952973 \h </w:instrText>
        </w:r>
        <w:r w:rsidR="0089408D">
          <w:rPr>
            <w:noProof/>
          </w:rPr>
        </w:r>
        <w:r w:rsidR="0089408D">
          <w:rPr>
            <w:noProof/>
          </w:rPr>
          <w:fldChar w:fldCharType="separate"/>
        </w:r>
        <w:r w:rsidR="0089408D">
          <w:rPr>
            <w:noProof/>
          </w:rPr>
          <w:t>10</w:t>
        </w:r>
        <w:r w:rsidR="0089408D">
          <w:rPr>
            <w:noProof/>
          </w:rPr>
          <w:fldChar w:fldCharType="end"/>
        </w:r>
      </w:hyperlink>
    </w:p>
    <w:p w:rsidR="0089408D" w:rsidRDefault="00E83249">
      <w:pPr>
        <w:pStyle w:val="TM2"/>
        <w:tabs>
          <w:tab w:val="right" w:leader="dot" w:pos="9610"/>
        </w:tabs>
        <w:rPr>
          <w:rFonts w:asciiTheme="minorHAnsi" w:eastAsiaTheme="minorEastAsia" w:hAnsiTheme="minorHAnsi" w:cstheme="minorBidi"/>
          <w:noProof/>
          <w:sz w:val="22"/>
          <w:szCs w:val="22"/>
          <w:lang w:val="fr-FR" w:eastAsia="fr-FR"/>
        </w:rPr>
      </w:pPr>
      <w:hyperlink w:anchor="_Toc190952974" w:history="1">
        <w:r w:rsidR="0089408D" w:rsidRPr="002400AE">
          <w:rPr>
            <w:rStyle w:val="Lienhypertexte"/>
            <w:rFonts w:eastAsia="Trebuchet MS"/>
            <w:noProof/>
            <w:lang w:val="fr-FR"/>
          </w:rPr>
          <w:t>8.1 - Sélection des candidatures</w:t>
        </w:r>
        <w:r w:rsidR="0089408D">
          <w:rPr>
            <w:noProof/>
          </w:rPr>
          <w:tab/>
        </w:r>
        <w:r w:rsidR="0089408D">
          <w:rPr>
            <w:noProof/>
          </w:rPr>
          <w:fldChar w:fldCharType="begin"/>
        </w:r>
        <w:r w:rsidR="0089408D">
          <w:rPr>
            <w:noProof/>
          </w:rPr>
          <w:instrText xml:space="preserve"> PAGEREF _Toc190952974 \h </w:instrText>
        </w:r>
        <w:r w:rsidR="0089408D">
          <w:rPr>
            <w:noProof/>
          </w:rPr>
        </w:r>
        <w:r w:rsidR="0089408D">
          <w:rPr>
            <w:noProof/>
          </w:rPr>
          <w:fldChar w:fldCharType="separate"/>
        </w:r>
        <w:r w:rsidR="0089408D">
          <w:rPr>
            <w:noProof/>
          </w:rPr>
          <w:t>10</w:t>
        </w:r>
        <w:r w:rsidR="0089408D">
          <w:rPr>
            <w:noProof/>
          </w:rPr>
          <w:fldChar w:fldCharType="end"/>
        </w:r>
      </w:hyperlink>
    </w:p>
    <w:p w:rsidR="0089408D" w:rsidRDefault="00E83249">
      <w:pPr>
        <w:pStyle w:val="TM2"/>
        <w:tabs>
          <w:tab w:val="right" w:leader="dot" w:pos="9610"/>
        </w:tabs>
        <w:rPr>
          <w:rFonts w:asciiTheme="minorHAnsi" w:eastAsiaTheme="minorEastAsia" w:hAnsiTheme="minorHAnsi" w:cstheme="minorBidi"/>
          <w:noProof/>
          <w:sz w:val="22"/>
          <w:szCs w:val="22"/>
          <w:lang w:val="fr-FR" w:eastAsia="fr-FR"/>
        </w:rPr>
      </w:pPr>
      <w:hyperlink w:anchor="_Toc190952975" w:history="1">
        <w:r w:rsidR="0089408D" w:rsidRPr="002400AE">
          <w:rPr>
            <w:rStyle w:val="Lienhypertexte"/>
            <w:rFonts w:eastAsia="Trebuchet MS"/>
            <w:noProof/>
            <w:lang w:val="fr-FR"/>
          </w:rPr>
          <w:t>8.2 - Attribution des marchés</w:t>
        </w:r>
        <w:r w:rsidR="0089408D">
          <w:rPr>
            <w:noProof/>
          </w:rPr>
          <w:tab/>
        </w:r>
        <w:r w:rsidR="0089408D">
          <w:rPr>
            <w:noProof/>
          </w:rPr>
          <w:fldChar w:fldCharType="begin"/>
        </w:r>
        <w:r w:rsidR="0089408D">
          <w:rPr>
            <w:noProof/>
          </w:rPr>
          <w:instrText xml:space="preserve"> PAGEREF _Toc190952975 \h </w:instrText>
        </w:r>
        <w:r w:rsidR="0089408D">
          <w:rPr>
            <w:noProof/>
          </w:rPr>
        </w:r>
        <w:r w:rsidR="0089408D">
          <w:rPr>
            <w:noProof/>
          </w:rPr>
          <w:fldChar w:fldCharType="separate"/>
        </w:r>
        <w:r w:rsidR="0089408D">
          <w:rPr>
            <w:noProof/>
          </w:rPr>
          <w:t>11</w:t>
        </w:r>
        <w:r w:rsidR="0089408D">
          <w:rPr>
            <w:noProof/>
          </w:rPr>
          <w:fldChar w:fldCharType="end"/>
        </w:r>
      </w:hyperlink>
    </w:p>
    <w:p w:rsidR="0089408D" w:rsidRDefault="00E83249">
      <w:pPr>
        <w:pStyle w:val="TM2"/>
        <w:tabs>
          <w:tab w:val="right" w:leader="dot" w:pos="9610"/>
        </w:tabs>
        <w:rPr>
          <w:rFonts w:asciiTheme="minorHAnsi" w:eastAsiaTheme="minorEastAsia" w:hAnsiTheme="minorHAnsi" w:cstheme="minorBidi"/>
          <w:noProof/>
          <w:sz w:val="22"/>
          <w:szCs w:val="22"/>
          <w:lang w:val="fr-FR" w:eastAsia="fr-FR"/>
        </w:rPr>
      </w:pPr>
      <w:hyperlink w:anchor="_Toc190952976" w:history="1">
        <w:r w:rsidR="0089408D" w:rsidRPr="002400AE">
          <w:rPr>
            <w:rStyle w:val="Lienhypertexte"/>
            <w:rFonts w:eastAsia="Trebuchet MS"/>
            <w:noProof/>
            <w:lang w:val="fr-FR"/>
          </w:rPr>
          <w:t>8.3 - Suite à donner à la consultation</w:t>
        </w:r>
        <w:r w:rsidR="0089408D">
          <w:rPr>
            <w:noProof/>
          </w:rPr>
          <w:tab/>
        </w:r>
        <w:r w:rsidR="0089408D">
          <w:rPr>
            <w:noProof/>
          </w:rPr>
          <w:fldChar w:fldCharType="begin"/>
        </w:r>
        <w:r w:rsidR="0089408D">
          <w:rPr>
            <w:noProof/>
          </w:rPr>
          <w:instrText xml:space="preserve"> PAGEREF _Toc190952976 \h </w:instrText>
        </w:r>
        <w:r w:rsidR="0089408D">
          <w:rPr>
            <w:noProof/>
          </w:rPr>
        </w:r>
        <w:r w:rsidR="0089408D">
          <w:rPr>
            <w:noProof/>
          </w:rPr>
          <w:fldChar w:fldCharType="separate"/>
        </w:r>
        <w:r w:rsidR="0089408D">
          <w:rPr>
            <w:noProof/>
          </w:rPr>
          <w:t>12</w:t>
        </w:r>
        <w:r w:rsidR="0089408D">
          <w:rPr>
            <w:noProof/>
          </w:rPr>
          <w:fldChar w:fldCharType="end"/>
        </w:r>
      </w:hyperlink>
    </w:p>
    <w:p w:rsidR="0089408D" w:rsidRDefault="00E83249">
      <w:pPr>
        <w:pStyle w:val="TM1"/>
        <w:tabs>
          <w:tab w:val="right" w:leader="dot" w:pos="9610"/>
        </w:tabs>
        <w:rPr>
          <w:rFonts w:asciiTheme="minorHAnsi" w:eastAsiaTheme="minorEastAsia" w:hAnsiTheme="minorHAnsi" w:cstheme="minorBidi"/>
          <w:noProof/>
          <w:sz w:val="22"/>
          <w:szCs w:val="22"/>
          <w:lang w:val="fr-FR" w:eastAsia="fr-FR"/>
        </w:rPr>
      </w:pPr>
      <w:hyperlink w:anchor="_Toc190952977" w:history="1">
        <w:r w:rsidR="0089408D" w:rsidRPr="002400AE">
          <w:rPr>
            <w:rStyle w:val="Lienhypertexte"/>
            <w:rFonts w:eastAsia="Trebuchet MS"/>
            <w:noProof/>
            <w:lang w:val="fr-FR"/>
          </w:rPr>
          <w:t>9 - Renseignements complémentaires</w:t>
        </w:r>
        <w:r w:rsidR="0089408D">
          <w:rPr>
            <w:noProof/>
          </w:rPr>
          <w:tab/>
        </w:r>
        <w:r w:rsidR="0089408D">
          <w:rPr>
            <w:noProof/>
          </w:rPr>
          <w:fldChar w:fldCharType="begin"/>
        </w:r>
        <w:r w:rsidR="0089408D">
          <w:rPr>
            <w:noProof/>
          </w:rPr>
          <w:instrText xml:space="preserve"> PAGEREF _Toc190952977 \h </w:instrText>
        </w:r>
        <w:r w:rsidR="0089408D">
          <w:rPr>
            <w:noProof/>
          </w:rPr>
        </w:r>
        <w:r w:rsidR="0089408D">
          <w:rPr>
            <w:noProof/>
          </w:rPr>
          <w:fldChar w:fldCharType="separate"/>
        </w:r>
        <w:r w:rsidR="0089408D">
          <w:rPr>
            <w:noProof/>
          </w:rPr>
          <w:t>12</w:t>
        </w:r>
        <w:r w:rsidR="0089408D">
          <w:rPr>
            <w:noProof/>
          </w:rPr>
          <w:fldChar w:fldCharType="end"/>
        </w:r>
      </w:hyperlink>
    </w:p>
    <w:p w:rsidR="0089408D" w:rsidRDefault="00E83249">
      <w:pPr>
        <w:pStyle w:val="TM2"/>
        <w:tabs>
          <w:tab w:val="right" w:leader="dot" w:pos="9610"/>
        </w:tabs>
        <w:rPr>
          <w:rFonts w:asciiTheme="minorHAnsi" w:eastAsiaTheme="minorEastAsia" w:hAnsiTheme="minorHAnsi" w:cstheme="minorBidi"/>
          <w:noProof/>
          <w:sz w:val="22"/>
          <w:szCs w:val="22"/>
          <w:lang w:val="fr-FR" w:eastAsia="fr-FR"/>
        </w:rPr>
      </w:pPr>
      <w:hyperlink w:anchor="_Toc190952978" w:history="1">
        <w:r w:rsidR="0089408D" w:rsidRPr="002400AE">
          <w:rPr>
            <w:rStyle w:val="Lienhypertexte"/>
            <w:rFonts w:eastAsia="Trebuchet MS"/>
            <w:noProof/>
            <w:lang w:val="fr-FR"/>
          </w:rPr>
          <w:t>9.1 - Adresses supplémentaires et points de contact</w:t>
        </w:r>
        <w:r w:rsidR="0089408D">
          <w:rPr>
            <w:noProof/>
          </w:rPr>
          <w:tab/>
        </w:r>
        <w:r w:rsidR="0089408D">
          <w:rPr>
            <w:noProof/>
          </w:rPr>
          <w:fldChar w:fldCharType="begin"/>
        </w:r>
        <w:r w:rsidR="0089408D">
          <w:rPr>
            <w:noProof/>
          </w:rPr>
          <w:instrText xml:space="preserve"> PAGEREF _Toc190952978 \h </w:instrText>
        </w:r>
        <w:r w:rsidR="0089408D">
          <w:rPr>
            <w:noProof/>
          </w:rPr>
        </w:r>
        <w:r w:rsidR="0089408D">
          <w:rPr>
            <w:noProof/>
          </w:rPr>
          <w:fldChar w:fldCharType="separate"/>
        </w:r>
        <w:r w:rsidR="0089408D">
          <w:rPr>
            <w:noProof/>
          </w:rPr>
          <w:t>12</w:t>
        </w:r>
        <w:r w:rsidR="0089408D">
          <w:rPr>
            <w:noProof/>
          </w:rPr>
          <w:fldChar w:fldCharType="end"/>
        </w:r>
      </w:hyperlink>
    </w:p>
    <w:p w:rsidR="0089408D" w:rsidRDefault="00E83249">
      <w:pPr>
        <w:pStyle w:val="TM2"/>
        <w:tabs>
          <w:tab w:val="right" w:leader="dot" w:pos="9610"/>
        </w:tabs>
        <w:rPr>
          <w:rFonts w:asciiTheme="minorHAnsi" w:eastAsiaTheme="minorEastAsia" w:hAnsiTheme="minorHAnsi" w:cstheme="minorBidi"/>
          <w:noProof/>
          <w:sz w:val="22"/>
          <w:szCs w:val="22"/>
          <w:lang w:val="fr-FR" w:eastAsia="fr-FR"/>
        </w:rPr>
      </w:pPr>
      <w:hyperlink w:anchor="_Toc190952979" w:history="1">
        <w:r w:rsidR="0089408D" w:rsidRPr="002400AE">
          <w:rPr>
            <w:rStyle w:val="Lienhypertexte"/>
            <w:rFonts w:eastAsia="Trebuchet MS"/>
            <w:noProof/>
            <w:lang w:val="fr-FR"/>
          </w:rPr>
          <w:t>9.2 - Procédures de recours</w:t>
        </w:r>
        <w:r w:rsidR="0089408D">
          <w:rPr>
            <w:noProof/>
          </w:rPr>
          <w:tab/>
        </w:r>
        <w:r w:rsidR="0089408D">
          <w:rPr>
            <w:noProof/>
          </w:rPr>
          <w:fldChar w:fldCharType="begin"/>
        </w:r>
        <w:r w:rsidR="0089408D">
          <w:rPr>
            <w:noProof/>
          </w:rPr>
          <w:instrText xml:space="preserve"> PAGEREF _Toc190952979 \h </w:instrText>
        </w:r>
        <w:r w:rsidR="0089408D">
          <w:rPr>
            <w:noProof/>
          </w:rPr>
        </w:r>
        <w:r w:rsidR="0089408D">
          <w:rPr>
            <w:noProof/>
          </w:rPr>
          <w:fldChar w:fldCharType="separate"/>
        </w:r>
        <w:r w:rsidR="0089408D">
          <w:rPr>
            <w:noProof/>
          </w:rPr>
          <w:t>12</w:t>
        </w:r>
        <w:r w:rsidR="0089408D">
          <w:rPr>
            <w:noProof/>
          </w:rPr>
          <w:fldChar w:fldCharType="end"/>
        </w:r>
      </w:hyperlink>
    </w:p>
    <w:p w:rsidR="00610735" w:rsidRPr="00C34420" w:rsidRDefault="00C1423E">
      <w:pPr>
        <w:spacing w:after="100"/>
        <w:rPr>
          <w:rFonts w:ascii="Arial" w:eastAsia="Trebuchet MS" w:hAnsi="Arial" w:cs="Arial"/>
          <w:color w:val="000000"/>
          <w:sz w:val="22"/>
          <w:lang w:val="fr-FR"/>
        </w:rPr>
        <w:sectPr w:rsidR="00610735" w:rsidRPr="00C34420">
          <w:pgSz w:w="11900" w:h="16840"/>
          <w:pgMar w:top="1140" w:right="1140" w:bottom="1440" w:left="1140" w:header="1140" w:footer="1440" w:gutter="0"/>
          <w:cols w:space="708"/>
        </w:sectPr>
      </w:pPr>
      <w:r w:rsidRPr="00C34420">
        <w:rPr>
          <w:rFonts w:ascii="Arial" w:eastAsia="Trebuchet MS" w:hAnsi="Arial" w:cs="Arial"/>
          <w:color w:val="000000"/>
          <w:sz w:val="22"/>
          <w:lang w:val="fr-FR"/>
        </w:rPr>
        <w:fldChar w:fldCharType="end"/>
      </w:r>
    </w:p>
    <w:tbl>
      <w:tblPr>
        <w:tblW w:w="0" w:type="auto"/>
        <w:tblLayout w:type="fixed"/>
        <w:tblLook w:val="04A0" w:firstRow="1" w:lastRow="0" w:firstColumn="1" w:lastColumn="0" w:noHBand="0" w:noVBand="1"/>
      </w:tblPr>
      <w:tblGrid>
        <w:gridCol w:w="9620"/>
      </w:tblGrid>
      <w:tr w:rsidR="00610735" w:rsidRPr="00C34420">
        <w:tc>
          <w:tcPr>
            <w:tcW w:w="9620" w:type="dxa"/>
            <w:tcBorders>
              <w:left w:val="single" w:sz="2" w:space="0" w:color="FFFFFF"/>
              <w:bottom w:val="single" w:sz="48" w:space="0" w:color="FFFFFF"/>
              <w:right w:val="single" w:sz="2" w:space="0" w:color="FFFFFF"/>
            </w:tcBorders>
            <w:shd w:val="clear" w:color="FD2456" w:fill="FD2456"/>
            <w:tcMar>
              <w:top w:w="30" w:type="dxa"/>
              <w:left w:w="80" w:type="dxa"/>
              <w:bottom w:w="90" w:type="dxa"/>
              <w:right w:w="80" w:type="dxa"/>
            </w:tcMar>
          </w:tcPr>
          <w:p w:rsidR="00610735" w:rsidRPr="00C34420" w:rsidRDefault="00C1423E">
            <w:pPr>
              <w:pStyle w:val="Titre1"/>
              <w:rPr>
                <w:rFonts w:eastAsia="Trebuchet MS"/>
                <w:color w:val="FFFFFF"/>
                <w:sz w:val="28"/>
                <w:lang w:val="fr-FR"/>
              </w:rPr>
            </w:pPr>
            <w:bookmarkStart w:id="0" w:name="ArtL1_RC-2-A1"/>
            <w:bookmarkStart w:id="1" w:name="_Toc190952947"/>
            <w:bookmarkEnd w:id="0"/>
            <w:r w:rsidRPr="00C34420">
              <w:rPr>
                <w:rFonts w:eastAsia="Trebuchet MS"/>
                <w:color w:val="FFFFFF"/>
                <w:sz w:val="28"/>
                <w:lang w:val="fr-FR"/>
              </w:rPr>
              <w:lastRenderedPageBreak/>
              <w:t>1 - Objet et étendue de la consultation</w:t>
            </w:r>
            <w:bookmarkEnd w:id="1"/>
          </w:p>
        </w:tc>
      </w:tr>
    </w:tbl>
    <w:p w:rsidR="00610735" w:rsidRPr="00C34420" w:rsidRDefault="00C1423E">
      <w:pPr>
        <w:pStyle w:val="Titre2"/>
        <w:spacing w:after="100"/>
        <w:ind w:left="280"/>
        <w:rPr>
          <w:rFonts w:eastAsia="Trebuchet MS"/>
          <w:i w:val="0"/>
          <w:color w:val="000000"/>
          <w:sz w:val="24"/>
          <w:lang w:val="fr-FR"/>
        </w:rPr>
      </w:pPr>
      <w:bookmarkStart w:id="2" w:name="ArtL2_RC-2-A1.1"/>
      <w:bookmarkStart w:id="3" w:name="_Toc190952948"/>
      <w:bookmarkEnd w:id="2"/>
      <w:r w:rsidRPr="00C34420">
        <w:rPr>
          <w:rFonts w:eastAsia="Trebuchet MS"/>
          <w:i w:val="0"/>
          <w:color w:val="000000"/>
          <w:sz w:val="24"/>
          <w:lang w:val="fr-FR"/>
        </w:rPr>
        <w:t>1.1 - Objet</w:t>
      </w:r>
      <w:bookmarkEnd w:id="3"/>
    </w:p>
    <w:p w:rsidR="003E026E" w:rsidRDefault="003E026E" w:rsidP="003E026E">
      <w:pPr>
        <w:rPr>
          <w:rFonts w:ascii="Arial" w:eastAsia="Trebuchet MS" w:hAnsi="Arial" w:cs="Arial"/>
          <w:color w:val="000000"/>
          <w:sz w:val="20"/>
          <w:lang w:val="fr-FR"/>
        </w:rPr>
      </w:pPr>
      <w:bookmarkStart w:id="4" w:name="ArtL2_RC-2-A1.3"/>
      <w:bookmarkEnd w:id="4"/>
    </w:p>
    <w:p w:rsidR="008A750D" w:rsidRDefault="003E026E" w:rsidP="003E026E">
      <w:pPr>
        <w:jc w:val="both"/>
        <w:rPr>
          <w:rFonts w:ascii="Arial" w:eastAsia="Trebuchet MS" w:hAnsi="Arial" w:cs="Arial"/>
          <w:color w:val="000000"/>
          <w:sz w:val="20"/>
          <w:lang w:val="fr-FR"/>
        </w:rPr>
      </w:pPr>
      <w:r w:rsidRPr="003E026E">
        <w:rPr>
          <w:rFonts w:ascii="Arial" w:eastAsia="Trebuchet MS" w:hAnsi="Arial" w:cs="Arial"/>
          <w:color w:val="000000"/>
          <w:sz w:val="20"/>
          <w:lang w:val="fr-FR"/>
        </w:rPr>
        <w:t xml:space="preserve">Les travaux, objets de </w:t>
      </w:r>
      <w:r>
        <w:rPr>
          <w:rFonts w:ascii="Arial" w:eastAsia="Trebuchet MS" w:hAnsi="Arial" w:cs="Arial"/>
          <w:color w:val="000000"/>
          <w:sz w:val="20"/>
          <w:lang w:val="fr-FR"/>
        </w:rPr>
        <w:t>cette consultation</w:t>
      </w:r>
      <w:r w:rsidRPr="003E026E">
        <w:rPr>
          <w:rFonts w:ascii="Arial" w:eastAsia="Trebuchet MS" w:hAnsi="Arial" w:cs="Arial"/>
          <w:color w:val="000000"/>
          <w:sz w:val="20"/>
          <w:lang w:val="fr-FR"/>
        </w:rPr>
        <w:t xml:space="preserve"> portent sur des </w:t>
      </w:r>
      <w:r w:rsidRPr="003E026E">
        <w:rPr>
          <w:rFonts w:ascii="Arial" w:eastAsia="Trebuchet MS" w:hAnsi="Arial" w:cs="Arial"/>
          <w:color w:val="000000"/>
          <w:sz w:val="20"/>
          <w:u w:val="single"/>
          <w:lang w:val="fr-FR"/>
        </w:rPr>
        <w:t>opérations préalables à la restructuration globale du centre hospitalier</w:t>
      </w:r>
      <w:r w:rsidR="008A750D">
        <w:rPr>
          <w:rFonts w:ascii="Arial" w:eastAsia="Trebuchet MS" w:hAnsi="Arial" w:cs="Arial"/>
          <w:color w:val="000000"/>
          <w:sz w:val="20"/>
          <w:u w:val="single"/>
          <w:lang w:val="fr-FR"/>
        </w:rPr>
        <w:t xml:space="preserve"> qui constitue la phase 2 du Schéma Directeur Immobilier du Centre Hospitalier d’Issoire validé en 2022</w:t>
      </w:r>
      <w:r w:rsidRPr="003E026E">
        <w:rPr>
          <w:rFonts w:ascii="Arial" w:eastAsia="Trebuchet MS" w:hAnsi="Arial" w:cs="Arial"/>
          <w:color w:val="000000"/>
          <w:sz w:val="20"/>
          <w:u w:val="single"/>
          <w:lang w:val="fr-FR"/>
        </w:rPr>
        <w:t>.</w:t>
      </w:r>
      <w:r w:rsidRPr="003E026E">
        <w:rPr>
          <w:rFonts w:ascii="Arial" w:eastAsia="Trebuchet MS" w:hAnsi="Arial" w:cs="Arial"/>
          <w:color w:val="000000"/>
          <w:sz w:val="20"/>
          <w:lang w:val="fr-FR"/>
        </w:rPr>
        <w:t xml:space="preserve"> </w:t>
      </w:r>
    </w:p>
    <w:p w:rsidR="00ED334C" w:rsidRDefault="00ED334C" w:rsidP="003E026E">
      <w:pPr>
        <w:jc w:val="both"/>
        <w:rPr>
          <w:rFonts w:ascii="Arial" w:eastAsia="Trebuchet MS" w:hAnsi="Arial" w:cs="Arial"/>
          <w:color w:val="000000"/>
          <w:sz w:val="20"/>
          <w:lang w:val="fr-FR"/>
        </w:rPr>
      </w:pPr>
    </w:p>
    <w:p w:rsidR="00ED334C" w:rsidRDefault="006F7746" w:rsidP="003E026E">
      <w:pPr>
        <w:jc w:val="both"/>
        <w:rPr>
          <w:rFonts w:ascii="Arial" w:eastAsia="Trebuchet MS" w:hAnsi="Arial" w:cs="Arial"/>
          <w:color w:val="000000"/>
          <w:sz w:val="20"/>
          <w:lang w:val="fr-FR"/>
        </w:rPr>
      </w:pPr>
      <w:r w:rsidRPr="006F7746">
        <w:rPr>
          <w:rFonts w:eastAsia="Trebuchet MS"/>
          <w:noProof/>
          <w:lang w:val="fr-FR" w:eastAsia="fr-FR"/>
        </w:rPr>
        <w:drawing>
          <wp:inline distT="0" distB="0" distL="0" distR="0">
            <wp:extent cx="6108700" cy="1105679"/>
            <wp:effectExtent l="0" t="0" r="635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08700" cy="1105679"/>
                    </a:xfrm>
                    <a:prstGeom prst="rect">
                      <a:avLst/>
                    </a:prstGeom>
                    <a:noFill/>
                    <a:ln>
                      <a:noFill/>
                    </a:ln>
                  </pic:spPr>
                </pic:pic>
              </a:graphicData>
            </a:graphic>
          </wp:inline>
        </w:drawing>
      </w:r>
    </w:p>
    <w:p w:rsidR="008A750D" w:rsidRDefault="008A750D" w:rsidP="003E026E">
      <w:pPr>
        <w:jc w:val="both"/>
        <w:rPr>
          <w:rFonts w:ascii="Arial" w:eastAsia="Trebuchet MS" w:hAnsi="Arial" w:cs="Arial"/>
          <w:color w:val="000000"/>
          <w:sz w:val="20"/>
          <w:lang w:val="fr-FR"/>
        </w:rPr>
      </w:pPr>
    </w:p>
    <w:p w:rsidR="00163FC1" w:rsidRPr="00163FC1" w:rsidRDefault="00163FC1" w:rsidP="00163FC1">
      <w:pPr>
        <w:jc w:val="both"/>
        <w:rPr>
          <w:rFonts w:ascii="Arial" w:eastAsia="Trebuchet MS" w:hAnsi="Arial" w:cs="Arial"/>
          <w:color w:val="000000"/>
          <w:sz w:val="20"/>
          <w:lang w:val="fr-FR"/>
        </w:rPr>
      </w:pPr>
      <w:r w:rsidRPr="00163FC1">
        <w:rPr>
          <w:rFonts w:ascii="Arial" w:eastAsia="Trebuchet MS" w:hAnsi="Arial" w:cs="Arial"/>
          <w:color w:val="000000"/>
          <w:sz w:val="20"/>
          <w:lang w:val="fr-FR"/>
        </w:rPr>
        <w:t>Ces travaux portent plus précisément sur la mise en place d’un nouveau groupe froid dans le jardin arrière du centre hospitalier afin de remplacer le groupe existant sur la toiture de l’USN, bâtiment voué à être démoli, préalablement aux travaux de restructuration intégrale du centre hospitalier (phases 3-4 du Schéma Directeur Immobilier qui seront lancées dans une prochaine consultation).</w:t>
      </w:r>
    </w:p>
    <w:p w:rsidR="00163FC1" w:rsidRDefault="00163FC1" w:rsidP="003E026E">
      <w:pPr>
        <w:jc w:val="both"/>
        <w:rPr>
          <w:rFonts w:ascii="Arial" w:eastAsia="Trebuchet MS" w:hAnsi="Arial" w:cs="Arial"/>
          <w:color w:val="000000"/>
          <w:sz w:val="20"/>
          <w:lang w:val="fr-FR"/>
        </w:rPr>
      </w:pPr>
    </w:p>
    <w:p w:rsidR="00B715D9" w:rsidRPr="00940315" w:rsidRDefault="00B715D9" w:rsidP="00B715D9">
      <w:pPr>
        <w:pStyle w:val="ParagrapheIndent2"/>
        <w:spacing w:line="232" w:lineRule="exact"/>
        <w:jc w:val="both"/>
        <w:rPr>
          <w:rFonts w:ascii="Arial" w:hAnsi="Arial" w:cs="Arial"/>
          <w:color w:val="000000"/>
          <w:u w:val="single"/>
          <w:lang w:val="fr-FR"/>
        </w:rPr>
      </w:pPr>
      <w:r w:rsidRPr="00940315">
        <w:rPr>
          <w:rFonts w:ascii="Arial" w:hAnsi="Arial" w:cs="Arial"/>
          <w:color w:val="000000"/>
          <w:u w:val="single"/>
          <w:lang w:val="fr-FR"/>
        </w:rPr>
        <w:t>Lieu(x) d'exécution :</w:t>
      </w:r>
    </w:p>
    <w:p w:rsidR="00B715D9" w:rsidRDefault="00B715D9" w:rsidP="00B715D9">
      <w:pPr>
        <w:rPr>
          <w:lang w:val="fr-FR"/>
        </w:rPr>
      </w:pPr>
      <w:r w:rsidRPr="00215CE4">
        <w:rPr>
          <w:rFonts w:ascii="Arial" w:eastAsia="Trebuchet MS" w:hAnsi="Arial" w:cs="Arial"/>
          <w:color w:val="000000"/>
          <w:sz w:val="20"/>
          <w:lang w:val="fr-FR"/>
        </w:rPr>
        <w:t xml:space="preserve">Centre Hospitalier </w:t>
      </w:r>
      <w:proofErr w:type="spellStart"/>
      <w:r w:rsidRPr="00215CE4">
        <w:rPr>
          <w:rFonts w:ascii="Arial" w:eastAsia="Trebuchet MS" w:hAnsi="Arial" w:cs="Arial"/>
          <w:color w:val="000000"/>
          <w:sz w:val="20"/>
          <w:lang w:val="fr-FR"/>
        </w:rPr>
        <w:t>paul</w:t>
      </w:r>
      <w:proofErr w:type="spellEnd"/>
      <w:r w:rsidRPr="00215CE4">
        <w:rPr>
          <w:rFonts w:ascii="Arial" w:eastAsia="Trebuchet MS" w:hAnsi="Arial" w:cs="Arial"/>
          <w:color w:val="000000"/>
          <w:sz w:val="20"/>
          <w:lang w:val="fr-FR"/>
        </w:rPr>
        <w:t xml:space="preserve"> </w:t>
      </w:r>
      <w:proofErr w:type="spellStart"/>
      <w:r w:rsidRPr="00215CE4">
        <w:rPr>
          <w:rFonts w:ascii="Arial" w:eastAsia="Trebuchet MS" w:hAnsi="Arial" w:cs="Arial"/>
          <w:color w:val="000000"/>
          <w:sz w:val="20"/>
          <w:lang w:val="fr-FR"/>
        </w:rPr>
        <w:t>Ardier</w:t>
      </w:r>
      <w:proofErr w:type="spellEnd"/>
      <w:r w:rsidRPr="00215CE4">
        <w:rPr>
          <w:rFonts w:ascii="Arial" w:eastAsia="Trebuchet MS" w:hAnsi="Arial" w:cs="Arial"/>
          <w:color w:val="000000"/>
          <w:sz w:val="20"/>
          <w:lang w:val="fr-FR"/>
        </w:rPr>
        <w:t xml:space="preserve"> Issoire</w:t>
      </w:r>
    </w:p>
    <w:p w:rsidR="00B715D9" w:rsidRPr="00215CE4" w:rsidRDefault="00B715D9" w:rsidP="00B715D9">
      <w:pPr>
        <w:rPr>
          <w:rFonts w:ascii="Arial" w:hAnsi="Arial" w:cs="Arial"/>
          <w:sz w:val="20"/>
          <w:szCs w:val="20"/>
          <w:lang w:val="fr-FR"/>
        </w:rPr>
      </w:pPr>
      <w:r w:rsidRPr="00215CE4">
        <w:rPr>
          <w:rFonts w:ascii="Arial" w:hAnsi="Arial" w:cs="Arial"/>
          <w:sz w:val="20"/>
          <w:szCs w:val="20"/>
          <w:lang w:val="fr-FR"/>
        </w:rPr>
        <w:t xml:space="preserve">13 rue du docteur </w:t>
      </w:r>
      <w:proofErr w:type="spellStart"/>
      <w:r w:rsidRPr="00215CE4">
        <w:rPr>
          <w:rFonts w:ascii="Arial" w:hAnsi="Arial" w:cs="Arial"/>
          <w:sz w:val="20"/>
          <w:szCs w:val="20"/>
          <w:lang w:val="fr-FR"/>
        </w:rPr>
        <w:t>Sauvat</w:t>
      </w:r>
      <w:proofErr w:type="spellEnd"/>
    </w:p>
    <w:p w:rsidR="00B715D9" w:rsidRPr="00215CE4" w:rsidRDefault="00B715D9" w:rsidP="00B715D9">
      <w:pPr>
        <w:rPr>
          <w:rFonts w:ascii="Arial" w:hAnsi="Arial" w:cs="Arial"/>
          <w:sz w:val="20"/>
          <w:szCs w:val="20"/>
          <w:lang w:val="fr-FR"/>
        </w:rPr>
      </w:pPr>
      <w:r w:rsidRPr="00215CE4">
        <w:rPr>
          <w:rFonts w:ascii="Arial" w:hAnsi="Arial" w:cs="Arial"/>
          <w:sz w:val="20"/>
          <w:szCs w:val="20"/>
          <w:lang w:val="fr-FR"/>
        </w:rPr>
        <w:t>63</w:t>
      </w:r>
      <w:r>
        <w:rPr>
          <w:rFonts w:ascii="Arial" w:hAnsi="Arial" w:cs="Arial"/>
          <w:sz w:val="20"/>
          <w:szCs w:val="20"/>
          <w:lang w:val="fr-FR"/>
        </w:rPr>
        <w:t>500 Issoire</w:t>
      </w:r>
    </w:p>
    <w:p w:rsidR="00610735" w:rsidRPr="00C34420" w:rsidRDefault="00C1423E">
      <w:pPr>
        <w:pStyle w:val="Titre2"/>
        <w:spacing w:after="100"/>
        <w:ind w:left="280"/>
        <w:rPr>
          <w:rFonts w:eastAsia="Trebuchet MS"/>
          <w:i w:val="0"/>
          <w:color w:val="000000"/>
          <w:sz w:val="24"/>
          <w:lang w:val="fr-FR"/>
        </w:rPr>
      </w:pPr>
      <w:bookmarkStart w:id="5" w:name="_Toc190952949"/>
      <w:r w:rsidRPr="00C34420">
        <w:rPr>
          <w:rFonts w:eastAsia="Trebuchet MS"/>
          <w:i w:val="0"/>
          <w:color w:val="000000"/>
          <w:sz w:val="24"/>
          <w:lang w:val="fr-FR"/>
        </w:rPr>
        <w:t>1.2 - Mode de passation</w:t>
      </w:r>
      <w:bookmarkEnd w:id="5"/>
    </w:p>
    <w:p w:rsidR="00610735" w:rsidRPr="00C34420" w:rsidRDefault="00C1423E">
      <w:pPr>
        <w:pStyle w:val="ParagrapheIndent2"/>
        <w:spacing w:after="240" w:line="232" w:lineRule="exact"/>
        <w:jc w:val="both"/>
        <w:rPr>
          <w:rFonts w:ascii="Arial" w:hAnsi="Arial" w:cs="Arial"/>
          <w:color w:val="000000"/>
          <w:lang w:val="fr-FR"/>
        </w:rPr>
      </w:pPr>
      <w:r w:rsidRPr="00B715D9">
        <w:rPr>
          <w:rFonts w:ascii="Arial" w:hAnsi="Arial" w:cs="Arial"/>
          <w:color w:val="000000"/>
          <w:lang w:val="fr-FR"/>
        </w:rPr>
        <w:t>La procédure de passation utilisée est : la procédure adaptée ouverte. Elle est soumise aux dispositions des a</w:t>
      </w:r>
      <w:r w:rsidR="00B715D9">
        <w:rPr>
          <w:rFonts w:ascii="Arial" w:hAnsi="Arial" w:cs="Arial"/>
          <w:color w:val="000000"/>
          <w:lang w:val="fr-FR"/>
        </w:rPr>
        <w:t>rticles L. 2123-1 et R. 2123-1 2</w:t>
      </w:r>
      <w:r w:rsidRPr="00B715D9">
        <w:rPr>
          <w:rFonts w:ascii="Arial" w:hAnsi="Arial" w:cs="Arial"/>
          <w:color w:val="000000"/>
          <w:lang w:val="fr-FR"/>
        </w:rPr>
        <w:t>° du Code de la commande publique.</w:t>
      </w:r>
    </w:p>
    <w:p w:rsidR="00610735" w:rsidRPr="00C34420" w:rsidRDefault="00C1423E">
      <w:pPr>
        <w:pStyle w:val="Titre2"/>
        <w:spacing w:after="100"/>
        <w:ind w:left="280"/>
        <w:rPr>
          <w:rFonts w:eastAsia="Trebuchet MS"/>
          <w:i w:val="0"/>
          <w:color w:val="000000"/>
          <w:sz w:val="24"/>
          <w:lang w:val="fr-FR"/>
        </w:rPr>
      </w:pPr>
      <w:bookmarkStart w:id="6" w:name="ArtL2_RC-2-A1.4"/>
      <w:bookmarkStart w:id="7" w:name="_Toc190952950"/>
      <w:bookmarkEnd w:id="6"/>
      <w:r w:rsidRPr="00C34420">
        <w:rPr>
          <w:rFonts w:eastAsia="Trebuchet MS"/>
          <w:i w:val="0"/>
          <w:color w:val="000000"/>
          <w:sz w:val="24"/>
          <w:lang w:val="fr-FR"/>
        </w:rPr>
        <w:t>1.3 - Type et forme de contrat</w:t>
      </w:r>
      <w:bookmarkEnd w:id="7"/>
    </w:p>
    <w:p w:rsidR="00B715D9" w:rsidRDefault="00B67449" w:rsidP="00B715D9">
      <w:pPr>
        <w:pStyle w:val="ParagrapheIndent2"/>
        <w:spacing w:after="240"/>
        <w:jc w:val="both"/>
        <w:rPr>
          <w:rFonts w:ascii="Arial" w:hAnsi="Arial" w:cs="Arial"/>
          <w:color w:val="000000"/>
          <w:lang w:val="fr-FR"/>
        </w:rPr>
      </w:pPr>
      <w:r w:rsidRPr="00B715D9">
        <w:rPr>
          <w:rFonts w:ascii="Arial" w:hAnsi="Arial" w:cs="Arial"/>
          <w:color w:val="000000"/>
          <w:lang w:val="fr-FR"/>
        </w:rPr>
        <w:t>Il s'agit d'un marché ordinaire</w:t>
      </w:r>
    </w:p>
    <w:p w:rsidR="00610735" w:rsidRPr="00ED334C" w:rsidRDefault="00C1423E" w:rsidP="00ED334C">
      <w:pPr>
        <w:pStyle w:val="Titre2"/>
        <w:spacing w:after="100"/>
        <w:ind w:left="280"/>
        <w:rPr>
          <w:rFonts w:eastAsia="Trebuchet MS"/>
          <w:i w:val="0"/>
          <w:color w:val="000000"/>
          <w:sz w:val="24"/>
          <w:lang w:val="fr-FR"/>
        </w:rPr>
      </w:pPr>
      <w:bookmarkStart w:id="8" w:name="ArtL2_RC-2-A1.5"/>
      <w:bookmarkStart w:id="9" w:name="_Toc190952951"/>
      <w:bookmarkEnd w:id="8"/>
      <w:r w:rsidRPr="00ED334C">
        <w:rPr>
          <w:rFonts w:eastAsia="Trebuchet MS"/>
          <w:i w:val="0"/>
          <w:color w:val="000000"/>
          <w:sz w:val="24"/>
          <w:lang w:val="fr-FR"/>
        </w:rPr>
        <w:t>1.4 - Décomposition de la consultation</w:t>
      </w:r>
      <w:bookmarkEnd w:id="9"/>
    </w:p>
    <w:p w:rsidR="00610735" w:rsidRDefault="00C1423E">
      <w:pPr>
        <w:pStyle w:val="ParagrapheIndent2"/>
        <w:spacing w:line="232" w:lineRule="exact"/>
        <w:jc w:val="both"/>
        <w:rPr>
          <w:rFonts w:ascii="Arial" w:hAnsi="Arial" w:cs="Arial"/>
          <w:color w:val="000000"/>
          <w:lang w:val="fr-FR"/>
        </w:rPr>
      </w:pPr>
      <w:r w:rsidRPr="00C34420">
        <w:rPr>
          <w:rFonts w:ascii="Arial" w:hAnsi="Arial" w:cs="Arial"/>
          <w:color w:val="000000"/>
          <w:lang w:val="fr-FR"/>
        </w:rPr>
        <w:t xml:space="preserve">Les prestations sont réparties en </w:t>
      </w:r>
      <w:r w:rsidR="00163FC1">
        <w:rPr>
          <w:rFonts w:ascii="Arial" w:hAnsi="Arial" w:cs="Arial"/>
          <w:color w:val="000000"/>
          <w:lang w:val="fr-FR"/>
        </w:rPr>
        <w:t>2</w:t>
      </w:r>
      <w:r w:rsidRPr="00C34420">
        <w:rPr>
          <w:rFonts w:ascii="Arial" w:hAnsi="Arial" w:cs="Arial"/>
          <w:color w:val="000000"/>
          <w:lang w:val="fr-FR"/>
        </w:rPr>
        <w:t xml:space="preserve"> lot(s) :</w:t>
      </w:r>
    </w:p>
    <w:p w:rsidR="00163FC1" w:rsidRDefault="00163FC1" w:rsidP="00163FC1">
      <w:pPr>
        <w:rPr>
          <w:lang w:val="fr-FR"/>
        </w:rPr>
      </w:pPr>
    </w:p>
    <w:tbl>
      <w:tblPr>
        <w:tblW w:w="0" w:type="auto"/>
        <w:tblInd w:w="500" w:type="dxa"/>
        <w:tblLayout w:type="fixed"/>
        <w:tblLook w:val="04A0" w:firstRow="1" w:lastRow="0" w:firstColumn="1" w:lastColumn="0" w:noHBand="0" w:noVBand="1"/>
      </w:tblPr>
      <w:tblGrid>
        <w:gridCol w:w="1800"/>
        <w:gridCol w:w="6800"/>
      </w:tblGrid>
      <w:tr w:rsidR="00163FC1" w:rsidRPr="00644AFB" w:rsidTr="000403C8">
        <w:trPr>
          <w:trHeight w:val="325"/>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163FC1" w:rsidRPr="00644AFB" w:rsidRDefault="00163FC1" w:rsidP="000403C8">
            <w:pPr>
              <w:spacing w:before="40"/>
              <w:jc w:val="center"/>
              <w:rPr>
                <w:rFonts w:ascii="Arial" w:eastAsia="Trebuchet MS" w:hAnsi="Arial" w:cs="Arial"/>
                <w:color w:val="000000"/>
                <w:sz w:val="20"/>
                <w:lang w:val="fr-FR"/>
              </w:rPr>
            </w:pPr>
            <w:r w:rsidRPr="00644AFB">
              <w:rPr>
                <w:rFonts w:ascii="Arial" w:eastAsia="Trebuchet MS" w:hAnsi="Arial" w:cs="Arial"/>
                <w:color w:val="000000"/>
                <w:sz w:val="20"/>
                <w:lang w:val="fr-FR"/>
              </w:rPr>
              <w:t>Lot(s)</w:t>
            </w:r>
          </w:p>
        </w:tc>
        <w:tc>
          <w:tcPr>
            <w:tcW w:w="6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163FC1" w:rsidRPr="00644AFB" w:rsidRDefault="00163FC1" w:rsidP="000403C8">
            <w:pPr>
              <w:spacing w:before="40"/>
              <w:jc w:val="center"/>
              <w:rPr>
                <w:rFonts w:ascii="Arial" w:eastAsia="Trebuchet MS" w:hAnsi="Arial" w:cs="Arial"/>
                <w:color w:val="000000"/>
                <w:sz w:val="20"/>
                <w:lang w:val="fr-FR"/>
              </w:rPr>
            </w:pPr>
            <w:r w:rsidRPr="00644AFB">
              <w:rPr>
                <w:rFonts w:ascii="Arial" w:eastAsia="Trebuchet MS" w:hAnsi="Arial" w:cs="Arial"/>
                <w:color w:val="000000"/>
                <w:sz w:val="20"/>
                <w:lang w:val="fr-FR"/>
              </w:rPr>
              <w:t>Désignation</w:t>
            </w:r>
          </w:p>
        </w:tc>
      </w:tr>
      <w:tr w:rsidR="00163FC1" w:rsidRPr="00644AFB" w:rsidTr="000403C8">
        <w:trPr>
          <w:trHeight w:val="151"/>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163FC1" w:rsidRPr="00644AFB" w:rsidRDefault="00163FC1" w:rsidP="000403C8">
            <w:pPr>
              <w:spacing w:before="80" w:after="20"/>
              <w:ind w:left="40" w:right="40"/>
              <w:jc w:val="center"/>
              <w:rPr>
                <w:rFonts w:ascii="Arial" w:eastAsia="Trebuchet MS" w:hAnsi="Arial" w:cs="Arial"/>
                <w:b/>
                <w:color w:val="000000"/>
                <w:sz w:val="20"/>
                <w:lang w:val="fr-FR"/>
              </w:rPr>
            </w:pPr>
            <w:r w:rsidRPr="00644AFB">
              <w:rPr>
                <w:rFonts w:ascii="Arial" w:eastAsia="Trebuchet MS" w:hAnsi="Arial" w:cs="Arial"/>
                <w:b/>
                <w:color w:val="000000"/>
                <w:sz w:val="20"/>
                <w:lang w:val="fr-FR"/>
              </w:rPr>
              <w:t>01</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163FC1" w:rsidRPr="00644AFB" w:rsidRDefault="00163FC1" w:rsidP="000403C8">
            <w:pPr>
              <w:spacing w:line="232" w:lineRule="exact"/>
              <w:ind w:left="80" w:right="80"/>
              <w:rPr>
                <w:rFonts w:ascii="Arial" w:eastAsia="Trebuchet MS" w:hAnsi="Arial" w:cs="Arial"/>
                <w:color w:val="000000"/>
                <w:sz w:val="20"/>
                <w:lang w:val="fr-FR"/>
              </w:rPr>
            </w:pPr>
            <w:r>
              <w:rPr>
                <w:rFonts w:ascii="Arial" w:eastAsia="Trebuchet MS" w:hAnsi="Arial" w:cs="Arial"/>
                <w:color w:val="000000"/>
                <w:sz w:val="20"/>
                <w:lang w:val="fr-FR"/>
              </w:rPr>
              <w:t>CVC</w:t>
            </w:r>
          </w:p>
        </w:tc>
      </w:tr>
      <w:tr w:rsidR="00163FC1" w:rsidRPr="00644AFB" w:rsidTr="000403C8">
        <w:trPr>
          <w:trHeight w:val="241"/>
        </w:trPr>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163FC1" w:rsidRPr="00644AFB" w:rsidRDefault="00163FC1" w:rsidP="000403C8">
            <w:pPr>
              <w:spacing w:before="80" w:after="20"/>
              <w:ind w:left="40" w:right="40"/>
              <w:jc w:val="center"/>
              <w:rPr>
                <w:rFonts w:ascii="Arial" w:eastAsia="Trebuchet MS" w:hAnsi="Arial" w:cs="Arial"/>
                <w:b/>
                <w:color w:val="000000"/>
                <w:sz w:val="20"/>
                <w:lang w:val="fr-FR"/>
              </w:rPr>
            </w:pPr>
            <w:r w:rsidRPr="00644AFB">
              <w:rPr>
                <w:rFonts w:ascii="Arial" w:eastAsia="Trebuchet MS" w:hAnsi="Arial" w:cs="Arial"/>
                <w:b/>
                <w:color w:val="000000"/>
                <w:sz w:val="20"/>
                <w:lang w:val="fr-FR"/>
              </w:rPr>
              <w:t>02</w:t>
            </w:r>
          </w:p>
        </w:tc>
        <w:tc>
          <w:tcPr>
            <w:tcW w:w="6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163FC1" w:rsidRPr="00644AFB" w:rsidRDefault="00163FC1" w:rsidP="000403C8">
            <w:pPr>
              <w:spacing w:line="232" w:lineRule="exact"/>
              <w:ind w:left="80" w:right="80"/>
              <w:rPr>
                <w:rFonts w:ascii="Arial" w:eastAsia="Trebuchet MS" w:hAnsi="Arial" w:cs="Arial"/>
                <w:color w:val="000000"/>
                <w:sz w:val="20"/>
                <w:lang w:val="fr-FR"/>
              </w:rPr>
            </w:pPr>
            <w:r>
              <w:rPr>
                <w:rFonts w:ascii="Arial" w:eastAsia="Trebuchet MS" w:hAnsi="Arial" w:cs="Arial"/>
                <w:color w:val="000000"/>
                <w:sz w:val="20"/>
                <w:lang w:val="fr-FR"/>
              </w:rPr>
              <w:t xml:space="preserve">GROS ŒUVRE </w:t>
            </w:r>
          </w:p>
        </w:tc>
      </w:tr>
    </w:tbl>
    <w:p w:rsidR="00163FC1" w:rsidRPr="00163FC1" w:rsidRDefault="00163FC1" w:rsidP="00163FC1">
      <w:pPr>
        <w:rPr>
          <w:lang w:val="fr-FR"/>
        </w:rPr>
      </w:pPr>
    </w:p>
    <w:p w:rsidR="00610735" w:rsidRPr="00C34420" w:rsidRDefault="00610735">
      <w:pPr>
        <w:pStyle w:val="ParagrapheIndent2"/>
        <w:spacing w:line="232" w:lineRule="exact"/>
        <w:jc w:val="both"/>
        <w:rPr>
          <w:rFonts w:ascii="Arial" w:hAnsi="Arial" w:cs="Arial"/>
          <w:color w:val="000000"/>
          <w:lang w:val="fr-FR"/>
        </w:rPr>
      </w:pPr>
    </w:p>
    <w:p w:rsidR="00610735" w:rsidRPr="00B67449" w:rsidRDefault="00C1423E">
      <w:pPr>
        <w:pStyle w:val="ParagrapheIndent2"/>
        <w:spacing w:after="240"/>
        <w:jc w:val="both"/>
        <w:rPr>
          <w:rFonts w:ascii="Arial" w:hAnsi="Arial" w:cs="Arial"/>
          <w:color w:val="000000"/>
          <w:lang w:val="fr-FR"/>
        </w:rPr>
      </w:pPr>
      <w:r w:rsidRPr="00B67449">
        <w:rPr>
          <w:rFonts w:ascii="Arial" w:hAnsi="Arial" w:cs="Arial"/>
          <w:color w:val="000000"/>
          <w:lang w:val="fr-FR"/>
        </w:rPr>
        <w:t>Chaque lot fera l'objet d'un marché.</w:t>
      </w:r>
    </w:p>
    <w:p w:rsidR="00C34420" w:rsidRPr="00B67449" w:rsidRDefault="00B715D9" w:rsidP="00BB7E42">
      <w:pPr>
        <w:pStyle w:val="ParagrapheIndent2"/>
        <w:spacing w:after="240"/>
        <w:jc w:val="both"/>
        <w:rPr>
          <w:lang w:val="fr-FR"/>
        </w:rPr>
      </w:pPr>
      <w:r>
        <w:rPr>
          <w:rFonts w:ascii="Arial" w:hAnsi="Arial" w:cs="Arial"/>
          <w:color w:val="000000"/>
          <w:lang w:val="fr-FR"/>
        </w:rPr>
        <w:t>Les candidats peuvent soumettre des offres</w:t>
      </w:r>
      <w:r w:rsidR="00C1423E" w:rsidRPr="00B67449">
        <w:rPr>
          <w:rFonts w:ascii="Arial" w:hAnsi="Arial" w:cs="Arial"/>
          <w:color w:val="000000"/>
          <w:lang w:val="fr-FR"/>
        </w:rPr>
        <w:t xml:space="preserve"> pour un </w:t>
      </w:r>
      <w:r>
        <w:rPr>
          <w:rFonts w:ascii="Arial" w:hAnsi="Arial" w:cs="Arial"/>
          <w:color w:val="000000"/>
          <w:lang w:val="fr-FR"/>
        </w:rPr>
        <w:t>ou plusieurs</w:t>
      </w:r>
      <w:r w:rsidR="00C1423E" w:rsidRPr="00B67449">
        <w:rPr>
          <w:rFonts w:ascii="Arial" w:hAnsi="Arial" w:cs="Arial"/>
          <w:color w:val="000000"/>
          <w:lang w:val="fr-FR"/>
        </w:rPr>
        <w:t xml:space="preserve"> lot</w:t>
      </w:r>
      <w:r>
        <w:rPr>
          <w:rFonts w:ascii="Arial" w:hAnsi="Arial" w:cs="Arial"/>
          <w:color w:val="000000"/>
          <w:lang w:val="fr-FR"/>
        </w:rPr>
        <w:t>s</w:t>
      </w:r>
      <w:r w:rsidR="00C1423E" w:rsidRPr="00B67449">
        <w:rPr>
          <w:rFonts w:ascii="Arial" w:hAnsi="Arial" w:cs="Arial"/>
          <w:color w:val="000000"/>
          <w:lang w:val="fr-FR"/>
        </w:rPr>
        <w:t>.</w:t>
      </w:r>
    </w:p>
    <w:p w:rsidR="00610735" w:rsidRPr="00B67449" w:rsidRDefault="00C1423E">
      <w:pPr>
        <w:pStyle w:val="Titre2"/>
        <w:spacing w:after="100"/>
        <w:ind w:left="280"/>
        <w:rPr>
          <w:rFonts w:eastAsia="Trebuchet MS"/>
          <w:i w:val="0"/>
          <w:color w:val="000000"/>
          <w:sz w:val="24"/>
          <w:lang w:val="fr-FR"/>
        </w:rPr>
      </w:pPr>
      <w:bookmarkStart w:id="10" w:name="ArtL2_RC-2-A1.7"/>
      <w:bookmarkStart w:id="11" w:name="_Toc190952952"/>
      <w:bookmarkEnd w:id="10"/>
      <w:r w:rsidRPr="00B67449">
        <w:rPr>
          <w:rFonts w:eastAsia="Trebuchet MS"/>
          <w:i w:val="0"/>
          <w:color w:val="000000"/>
          <w:sz w:val="24"/>
          <w:lang w:val="fr-FR"/>
        </w:rPr>
        <w:lastRenderedPageBreak/>
        <w:t>1.5 - Nomenclature</w:t>
      </w:r>
      <w:bookmarkEnd w:id="11"/>
    </w:p>
    <w:p w:rsidR="00610735" w:rsidRPr="00691FA2" w:rsidRDefault="00C1423E">
      <w:pPr>
        <w:pStyle w:val="ParagrapheIndent2"/>
        <w:spacing w:line="232" w:lineRule="exact"/>
        <w:jc w:val="both"/>
        <w:rPr>
          <w:rFonts w:ascii="Arial" w:hAnsi="Arial" w:cs="Arial"/>
          <w:color w:val="000000"/>
          <w:lang w:val="fr-FR"/>
        </w:rPr>
      </w:pPr>
      <w:r w:rsidRPr="00691FA2">
        <w:rPr>
          <w:rFonts w:ascii="Arial" w:hAnsi="Arial" w:cs="Arial"/>
          <w:color w:val="000000"/>
          <w:lang w:val="fr-FR"/>
        </w:rPr>
        <w:t>La classification conforme au vocabulaire commun des marchés européens (CPV) est :</w:t>
      </w:r>
    </w:p>
    <w:p w:rsidR="00610735" w:rsidRPr="00691FA2" w:rsidRDefault="00610735">
      <w:pPr>
        <w:pStyle w:val="ParagrapheIndent2"/>
        <w:spacing w:line="232" w:lineRule="exact"/>
        <w:jc w:val="both"/>
        <w:rPr>
          <w:rFonts w:ascii="Arial" w:hAnsi="Arial" w:cs="Arial"/>
          <w:color w:val="000000"/>
          <w:lang w:val="fr-FR"/>
        </w:rPr>
      </w:pPr>
    </w:p>
    <w:tbl>
      <w:tblPr>
        <w:tblW w:w="0" w:type="auto"/>
        <w:tblLayout w:type="fixed"/>
        <w:tblLook w:val="04A0" w:firstRow="1" w:lastRow="0" w:firstColumn="1" w:lastColumn="0" w:noHBand="0" w:noVBand="1"/>
      </w:tblPr>
      <w:tblGrid>
        <w:gridCol w:w="1800"/>
        <w:gridCol w:w="7800"/>
      </w:tblGrid>
      <w:tr w:rsidR="00610735" w:rsidRPr="00691FA2">
        <w:trPr>
          <w:trHeight w:val="505"/>
        </w:trPr>
        <w:tc>
          <w:tcPr>
            <w:tcW w:w="1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610735" w:rsidRPr="00691FA2" w:rsidRDefault="00C1423E">
            <w:pPr>
              <w:spacing w:before="140" w:after="40"/>
              <w:jc w:val="center"/>
              <w:rPr>
                <w:rFonts w:ascii="Arial" w:eastAsia="Trebuchet MS" w:hAnsi="Arial" w:cs="Arial"/>
                <w:color w:val="000000"/>
                <w:sz w:val="20"/>
                <w:lang w:val="fr-FR"/>
              </w:rPr>
            </w:pPr>
            <w:r w:rsidRPr="00691FA2">
              <w:rPr>
                <w:rFonts w:ascii="Arial" w:eastAsia="Trebuchet MS" w:hAnsi="Arial" w:cs="Arial"/>
                <w:color w:val="000000"/>
                <w:sz w:val="20"/>
                <w:lang w:val="fr-FR"/>
              </w:rPr>
              <w:t>Code principal</w:t>
            </w:r>
          </w:p>
        </w:tc>
        <w:tc>
          <w:tcPr>
            <w:tcW w:w="78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610735" w:rsidRPr="00691FA2" w:rsidRDefault="00C1423E">
            <w:pPr>
              <w:spacing w:before="140" w:after="40"/>
              <w:jc w:val="center"/>
              <w:rPr>
                <w:rFonts w:ascii="Arial" w:eastAsia="Trebuchet MS" w:hAnsi="Arial" w:cs="Arial"/>
                <w:color w:val="000000"/>
                <w:sz w:val="20"/>
                <w:lang w:val="fr-FR"/>
              </w:rPr>
            </w:pPr>
            <w:r w:rsidRPr="00691FA2">
              <w:rPr>
                <w:rFonts w:ascii="Arial" w:eastAsia="Trebuchet MS" w:hAnsi="Arial" w:cs="Arial"/>
                <w:color w:val="000000"/>
                <w:sz w:val="20"/>
                <w:lang w:val="fr-FR"/>
              </w:rPr>
              <w:t>Description</w:t>
            </w:r>
          </w:p>
        </w:tc>
      </w:tr>
      <w:tr w:rsidR="00940315" w:rsidRPr="00691FA2" w:rsidTr="00AE6728">
        <w:trPr>
          <w:trHeight w:val="385"/>
        </w:trPr>
        <w:tc>
          <w:tcPr>
            <w:tcW w:w="18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940315" w:rsidRPr="00691FA2" w:rsidRDefault="00940315" w:rsidP="00940315">
            <w:pPr>
              <w:spacing w:before="60" w:after="40"/>
              <w:ind w:left="40" w:right="40"/>
              <w:jc w:val="center"/>
              <w:rPr>
                <w:rFonts w:ascii="Arial" w:eastAsia="Trebuchet MS" w:hAnsi="Arial" w:cs="Arial"/>
                <w:color w:val="000000"/>
                <w:sz w:val="20"/>
                <w:szCs w:val="20"/>
                <w:lang w:val="fr-FR"/>
              </w:rPr>
            </w:pPr>
            <w:r w:rsidRPr="00691FA2">
              <w:rPr>
                <w:rFonts w:ascii="Arial" w:eastAsia="Trebuchet MS" w:hAnsi="Arial" w:cs="Arial"/>
                <w:color w:val="000000"/>
                <w:sz w:val="20"/>
                <w:szCs w:val="20"/>
                <w:lang w:val="fr-FR"/>
              </w:rPr>
              <w:t>45331200-8</w:t>
            </w:r>
          </w:p>
        </w:tc>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940315" w:rsidRPr="00691FA2" w:rsidRDefault="00940315" w:rsidP="00940315">
            <w:pPr>
              <w:spacing w:before="60" w:after="40"/>
              <w:ind w:left="40" w:right="40"/>
              <w:jc w:val="center"/>
              <w:rPr>
                <w:rFonts w:ascii="Arial" w:hAnsi="Arial" w:cs="Arial"/>
                <w:sz w:val="20"/>
                <w:szCs w:val="20"/>
                <w:lang w:val="fr-FR"/>
              </w:rPr>
            </w:pPr>
            <w:r w:rsidRPr="00691FA2">
              <w:rPr>
                <w:rFonts w:ascii="Arial" w:hAnsi="Arial" w:cs="Arial"/>
                <w:sz w:val="20"/>
                <w:szCs w:val="20"/>
                <w:lang w:val="fr-FR"/>
              </w:rPr>
              <w:t>Travaux d'installation de matériel de ventilation et de climatisation</w:t>
            </w:r>
          </w:p>
        </w:tc>
      </w:tr>
    </w:tbl>
    <w:p w:rsidR="00610735" w:rsidRPr="00691FA2" w:rsidRDefault="00610735">
      <w:pPr>
        <w:rPr>
          <w:rFonts w:ascii="Arial" w:hAnsi="Arial" w:cs="Arial"/>
          <w:lang w:val="fr-FR"/>
        </w:rPr>
      </w:pPr>
    </w:p>
    <w:tbl>
      <w:tblPr>
        <w:tblW w:w="0" w:type="auto"/>
        <w:tblLayout w:type="fixed"/>
        <w:tblLook w:val="04A0" w:firstRow="1" w:lastRow="0" w:firstColumn="1" w:lastColumn="0" w:noHBand="0" w:noVBand="1"/>
      </w:tblPr>
      <w:tblGrid>
        <w:gridCol w:w="1200"/>
        <w:gridCol w:w="1491"/>
        <w:gridCol w:w="3909"/>
        <w:gridCol w:w="1000"/>
        <w:gridCol w:w="1000"/>
        <w:gridCol w:w="1000"/>
      </w:tblGrid>
      <w:tr w:rsidR="00C34420" w:rsidRPr="00691FA2" w:rsidTr="00B715D9">
        <w:trPr>
          <w:trHeight w:val="505"/>
        </w:trPr>
        <w:tc>
          <w:tcPr>
            <w:tcW w:w="1200" w:type="dxa"/>
            <w:tcBorders>
              <w:top w:val="single" w:sz="2" w:space="0" w:color="000000"/>
              <w:left w:val="single" w:sz="2" w:space="0" w:color="000000"/>
              <w:bottom w:val="single" w:sz="4" w:space="0" w:color="auto"/>
              <w:right w:val="single" w:sz="2" w:space="0" w:color="000000"/>
            </w:tcBorders>
            <w:shd w:val="clear" w:color="CCCCCC" w:fill="CCCCCC"/>
            <w:tcMar>
              <w:top w:w="0" w:type="dxa"/>
              <w:left w:w="0" w:type="dxa"/>
              <w:bottom w:w="0" w:type="dxa"/>
              <w:right w:w="0" w:type="dxa"/>
            </w:tcMar>
            <w:vAlign w:val="center"/>
          </w:tcPr>
          <w:p w:rsidR="00C34420" w:rsidRPr="00691FA2" w:rsidRDefault="00C34420" w:rsidP="00B715D9">
            <w:pPr>
              <w:spacing w:before="140" w:after="40"/>
              <w:jc w:val="center"/>
              <w:rPr>
                <w:rFonts w:ascii="Arial" w:eastAsia="Trebuchet MS" w:hAnsi="Arial" w:cs="Arial"/>
                <w:color w:val="000000"/>
                <w:sz w:val="20"/>
                <w:szCs w:val="20"/>
                <w:lang w:val="fr-FR"/>
              </w:rPr>
            </w:pPr>
            <w:r w:rsidRPr="00691FA2">
              <w:rPr>
                <w:rFonts w:ascii="Arial" w:eastAsia="Trebuchet MS" w:hAnsi="Arial" w:cs="Arial"/>
                <w:color w:val="000000"/>
                <w:sz w:val="20"/>
                <w:szCs w:val="20"/>
                <w:lang w:val="fr-FR"/>
              </w:rPr>
              <w:t>Lot(s)</w:t>
            </w:r>
          </w:p>
        </w:tc>
        <w:tc>
          <w:tcPr>
            <w:tcW w:w="1491" w:type="dxa"/>
            <w:tcBorders>
              <w:top w:val="single" w:sz="2" w:space="0" w:color="000000"/>
              <w:left w:val="single" w:sz="2" w:space="0" w:color="000000"/>
              <w:bottom w:val="single" w:sz="4" w:space="0" w:color="auto"/>
              <w:right w:val="single" w:sz="2" w:space="0" w:color="000000"/>
            </w:tcBorders>
            <w:shd w:val="clear" w:color="CCCCCC" w:fill="CCCCCC"/>
            <w:tcMar>
              <w:top w:w="0" w:type="dxa"/>
              <w:left w:w="0" w:type="dxa"/>
              <w:bottom w:w="0" w:type="dxa"/>
              <w:right w:w="0" w:type="dxa"/>
            </w:tcMar>
            <w:vAlign w:val="center"/>
          </w:tcPr>
          <w:p w:rsidR="00C34420" w:rsidRPr="00691FA2" w:rsidRDefault="00C34420" w:rsidP="00B715D9">
            <w:pPr>
              <w:spacing w:line="232" w:lineRule="exact"/>
              <w:jc w:val="center"/>
              <w:rPr>
                <w:rFonts w:ascii="Arial" w:eastAsia="Trebuchet MS" w:hAnsi="Arial" w:cs="Arial"/>
                <w:color w:val="000000"/>
                <w:sz w:val="20"/>
                <w:szCs w:val="20"/>
                <w:lang w:val="fr-FR"/>
              </w:rPr>
            </w:pPr>
            <w:r w:rsidRPr="00691FA2">
              <w:rPr>
                <w:rFonts w:ascii="Arial" w:eastAsia="Trebuchet MS" w:hAnsi="Arial" w:cs="Arial"/>
                <w:color w:val="000000"/>
                <w:sz w:val="20"/>
                <w:szCs w:val="20"/>
                <w:lang w:val="fr-FR"/>
              </w:rPr>
              <w:t>Code principal</w:t>
            </w:r>
          </w:p>
        </w:tc>
        <w:tc>
          <w:tcPr>
            <w:tcW w:w="3909" w:type="dxa"/>
            <w:tcBorders>
              <w:top w:val="single" w:sz="2" w:space="0" w:color="000000"/>
              <w:left w:val="single" w:sz="2" w:space="0" w:color="000000"/>
              <w:bottom w:val="single" w:sz="4" w:space="0" w:color="auto"/>
              <w:right w:val="single" w:sz="2" w:space="0" w:color="000000"/>
            </w:tcBorders>
            <w:shd w:val="clear" w:color="CCCCCC" w:fill="CCCCCC"/>
            <w:tcMar>
              <w:top w:w="0" w:type="dxa"/>
              <w:left w:w="0" w:type="dxa"/>
              <w:bottom w:w="0" w:type="dxa"/>
              <w:right w:w="0" w:type="dxa"/>
            </w:tcMar>
            <w:vAlign w:val="center"/>
          </w:tcPr>
          <w:p w:rsidR="00C34420" w:rsidRPr="00691FA2" w:rsidRDefault="00C34420" w:rsidP="00B715D9">
            <w:pPr>
              <w:spacing w:before="140" w:after="40"/>
              <w:jc w:val="center"/>
              <w:rPr>
                <w:rFonts w:ascii="Arial" w:eastAsia="Trebuchet MS" w:hAnsi="Arial" w:cs="Arial"/>
                <w:color w:val="000000"/>
                <w:sz w:val="20"/>
                <w:szCs w:val="20"/>
                <w:lang w:val="fr-FR"/>
              </w:rPr>
            </w:pPr>
            <w:r w:rsidRPr="00691FA2">
              <w:rPr>
                <w:rFonts w:ascii="Arial" w:eastAsia="Trebuchet MS" w:hAnsi="Arial" w:cs="Arial"/>
                <w:color w:val="000000"/>
                <w:sz w:val="20"/>
                <w:szCs w:val="20"/>
                <w:lang w:val="fr-FR"/>
              </w:rPr>
              <w:t>Description</w:t>
            </w:r>
          </w:p>
        </w:tc>
        <w:tc>
          <w:tcPr>
            <w:tcW w:w="1000" w:type="dxa"/>
            <w:tcBorders>
              <w:top w:val="single" w:sz="2" w:space="0" w:color="000000"/>
              <w:left w:val="single" w:sz="2" w:space="0" w:color="000000"/>
              <w:bottom w:val="single" w:sz="4" w:space="0" w:color="auto"/>
              <w:right w:val="single" w:sz="2" w:space="0" w:color="000000"/>
            </w:tcBorders>
            <w:shd w:val="clear" w:color="CCCCCC" w:fill="CCCCCC"/>
            <w:tcMar>
              <w:top w:w="0" w:type="dxa"/>
              <w:left w:w="0" w:type="dxa"/>
              <w:bottom w:w="0" w:type="dxa"/>
              <w:right w:w="0" w:type="dxa"/>
            </w:tcMar>
            <w:vAlign w:val="center"/>
          </w:tcPr>
          <w:p w:rsidR="00C34420" w:rsidRPr="00691FA2" w:rsidRDefault="00C34420" w:rsidP="00B715D9">
            <w:pPr>
              <w:spacing w:line="232" w:lineRule="exact"/>
              <w:jc w:val="center"/>
              <w:rPr>
                <w:rFonts w:ascii="Arial" w:eastAsia="Trebuchet MS" w:hAnsi="Arial" w:cs="Arial"/>
                <w:color w:val="000000"/>
                <w:sz w:val="20"/>
                <w:szCs w:val="20"/>
                <w:lang w:val="fr-FR"/>
              </w:rPr>
            </w:pPr>
            <w:r w:rsidRPr="00691FA2">
              <w:rPr>
                <w:rFonts w:ascii="Arial" w:eastAsia="Trebuchet MS" w:hAnsi="Arial" w:cs="Arial"/>
                <w:color w:val="000000"/>
                <w:sz w:val="20"/>
                <w:szCs w:val="20"/>
                <w:lang w:val="fr-FR"/>
              </w:rPr>
              <w:t>Code suppl.</w:t>
            </w:r>
          </w:p>
        </w:tc>
        <w:tc>
          <w:tcPr>
            <w:tcW w:w="1000" w:type="dxa"/>
            <w:tcBorders>
              <w:top w:val="single" w:sz="2" w:space="0" w:color="000000"/>
              <w:left w:val="single" w:sz="2" w:space="0" w:color="000000"/>
              <w:bottom w:val="single" w:sz="4" w:space="0" w:color="auto"/>
              <w:right w:val="single" w:sz="2" w:space="0" w:color="000000"/>
            </w:tcBorders>
            <w:shd w:val="clear" w:color="CCCCCC" w:fill="CCCCCC"/>
            <w:tcMar>
              <w:top w:w="0" w:type="dxa"/>
              <w:left w:w="0" w:type="dxa"/>
              <w:bottom w:w="0" w:type="dxa"/>
              <w:right w:w="0" w:type="dxa"/>
            </w:tcMar>
            <w:vAlign w:val="center"/>
          </w:tcPr>
          <w:p w:rsidR="00C34420" w:rsidRPr="00691FA2" w:rsidRDefault="00C34420" w:rsidP="00B715D9">
            <w:pPr>
              <w:spacing w:line="232" w:lineRule="exact"/>
              <w:jc w:val="center"/>
              <w:rPr>
                <w:rFonts w:ascii="Arial" w:eastAsia="Trebuchet MS" w:hAnsi="Arial" w:cs="Arial"/>
                <w:color w:val="000000"/>
                <w:sz w:val="20"/>
                <w:szCs w:val="20"/>
                <w:lang w:val="fr-FR"/>
              </w:rPr>
            </w:pPr>
            <w:r w:rsidRPr="00691FA2">
              <w:rPr>
                <w:rFonts w:ascii="Arial" w:eastAsia="Trebuchet MS" w:hAnsi="Arial" w:cs="Arial"/>
                <w:color w:val="000000"/>
                <w:sz w:val="20"/>
                <w:szCs w:val="20"/>
                <w:lang w:val="fr-FR"/>
              </w:rPr>
              <w:t>Code suppl.</w:t>
            </w:r>
          </w:p>
        </w:tc>
        <w:tc>
          <w:tcPr>
            <w:tcW w:w="1000" w:type="dxa"/>
            <w:tcBorders>
              <w:top w:val="single" w:sz="2" w:space="0" w:color="000000"/>
              <w:left w:val="single" w:sz="2" w:space="0" w:color="000000"/>
              <w:bottom w:val="single" w:sz="4" w:space="0" w:color="auto"/>
              <w:right w:val="single" w:sz="2" w:space="0" w:color="000000"/>
            </w:tcBorders>
            <w:shd w:val="clear" w:color="CCCCCC" w:fill="CCCCCC"/>
            <w:tcMar>
              <w:top w:w="0" w:type="dxa"/>
              <w:left w:w="0" w:type="dxa"/>
              <w:bottom w:w="0" w:type="dxa"/>
              <w:right w:w="0" w:type="dxa"/>
            </w:tcMar>
            <w:vAlign w:val="center"/>
          </w:tcPr>
          <w:p w:rsidR="00C34420" w:rsidRPr="00691FA2" w:rsidRDefault="00C34420" w:rsidP="00B715D9">
            <w:pPr>
              <w:spacing w:line="232" w:lineRule="exact"/>
              <w:jc w:val="center"/>
              <w:rPr>
                <w:rFonts w:ascii="Arial" w:eastAsia="Trebuchet MS" w:hAnsi="Arial" w:cs="Arial"/>
                <w:color w:val="000000"/>
                <w:sz w:val="20"/>
                <w:szCs w:val="20"/>
                <w:lang w:val="fr-FR"/>
              </w:rPr>
            </w:pPr>
            <w:r w:rsidRPr="00691FA2">
              <w:rPr>
                <w:rFonts w:ascii="Arial" w:eastAsia="Trebuchet MS" w:hAnsi="Arial" w:cs="Arial"/>
                <w:color w:val="000000"/>
                <w:sz w:val="20"/>
                <w:szCs w:val="20"/>
                <w:lang w:val="fr-FR"/>
              </w:rPr>
              <w:t>Code suppl.</w:t>
            </w:r>
          </w:p>
        </w:tc>
      </w:tr>
      <w:tr w:rsidR="00602CAA" w:rsidRPr="00691FA2" w:rsidTr="00940315">
        <w:trPr>
          <w:trHeight w:val="385"/>
        </w:trPr>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02CAA" w:rsidRPr="00691FA2" w:rsidRDefault="00602CAA" w:rsidP="00602CAA">
            <w:pPr>
              <w:spacing w:before="60" w:after="40"/>
              <w:ind w:left="40" w:right="40"/>
              <w:jc w:val="center"/>
              <w:rPr>
                <w:rFonts w:ascii="Arial" w:eastAsia="Trebuchet MS" w:hAnsi="Arial" w:cs="Arial"/>
                <w:color w:val="000000"/>
                <w:sz w:val="20"/>
                <w:szCs w:val="20"/>
                <w:lang w:val="fr-FR"/>
              </w:rPr>
            </w:pPr>
            <w:r w:rsidRPr="00691FA2">
              <w:rPr>
                <w:rFonts w:ascii="Arial" w:eastAsia="Trebuchet MS" w:hAnsi="Arial" w:cs="Arial"/>
                <w:color w:val="000000"/>
                <w:sz w:val="20"/>
                <w:szCs w:val="20"/>
                <w:lang w:val="fr-FR"/>
              </w:rPr>
              <w:t>01</w:t>
            </w:r>
          </w:p>
        </w:tc>
        <w:tc>
          <w:tcPr>
            <w:tcW w:w="14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02CAA" w:rsidRPr="00691FA2" w:rsidRDefault="00940315" w:rsidP="00940315">
            <w:pPr>
              <w:spacing w:before="60" w:after="40"/>
              <w:ind w:left="40" w:right="40"/>
              <w:jc w:val="center"/>
              <w:rPr>
                <w:rFonts w:ascii="Arial" w:eastAsia="Trebuchet MS" w:hAnsi="Arial" w:cs="Arial"/>
                <w:color w:val="000000"/>
                <w:sz w:val="20"/>
                <w:szCs w:val="20"/>
                <w:lang w:val="fr-FR"/>
              </w:rPr>
            </w:pPr>
            <w:r w:rsidRPr="00691FA2">
              <w:rPr>
                <w:rFonts w:ascii="Arial" w:eastAsia="Trebuchet MS" w:hAnsi="Arial" w:cs="Arial"/>
                <w:color w:val="000000"/>
                <w:sz w:val="20"/>
                <w:szCs w:val="20"/>
                <w:lang w:val="fr-FR"/>
              </w:rPr>
              <w:t>45331200-8</w:t>
            </w:r>
          </w:p>
        </w:tc>
        <w:tc>
          <w:tcPr>
            <w:tcW w:w="39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02CAA" w:rsidRPr="00691FA2" w:rsidRDefault="00940315" w:rsidP="00940315">
            <w:pPr>
              <w:jc w:val="center"/>
              <w:rPr>
                <w:rFonts w:ascii="Arial" w:hAnsi="Arial" w:cs="Arial"/>
                <w:sz w:val="20"/>
                <w:szCs w:val="20"/>
                <w:lang w:val="fr-FR"/>
              </w:rPr>
            </w:pPr>
            <w:r w:rsidRPr="00691FA2">
              <w:rPr>
                <w:rFonts w:ascii="Arial" w:hAnsi="Arial" w:cs="Arial"/>
                <w:sz w:val="20"/>
                <w:szCs w:val="20"/>
                <w:lang w:val="fr-FR"/>
              </w:rPr>
              <w:t>Travaux d'installation de matériel de ventilation et de climatisation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02CAA" w:rsidRPr="00691FA2" w:rsidRDefault="00602CAA" w:rsidP="00602CAA">
            <w:pPr>
              <w:spacing w:before="60" w:after="40"/>
              <w:ind w:left="40" w:right="40"/>
              <w:jc w:val="center"/>
              <w:rPr>
                <w:rFonts w:ascii="Arial" w:eastAsia="Trebuchet MS" w:hAnsi="Arial" w:cs="Arial"/>
                <w:color w:val="000000"/>
                <w:sz w:val="20"/>
                <w:szCs w:val="20"/>
                <w:lang w:val="fr-FR"/>
              </w:rPr>
            </w:pP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02CAA" w:rsidRPr="00691FA2" w:rsidRDefault="00602CAA" w:rsidP="00602CAA">
            <w:pPr>
              <w:spacing w:before="60" w:after="40"/>
              <w:ind w:left="40" w:right="40"/>
              <w:jc w:val="center"/>
              <w:rPr>
                <w:rFonts w:ascii="Arial" w:eastAsia="Trebuchet MS" w:hAnsi="Arial" w:cs="Arial"/>
                <w:color w:val="000000"/>
                <w:sz w:val="20"/>
                <w:szCs w:val="20"/>
                <w:lang w:val="fr-FR"/>
              </w:rPr>
            </w:pP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602CAA" w:rsidRPr="00691FA2" w:rsidRDefault="00602CAA" w:rsidP="00602CAA">
            <w:pPr>
              <w:spacing w:before="60" w:after="40"/>
              <w:ind w:left="40" w:right="40"/>
              <w:jc w:val="center"/>
              <w:rPr>
                <w:rFonts w:ascii="Arial" w:eastAsia="Trebuchet MS" w:hAnsi="Arial" w:cs="Arial"/>
                <w:color w:val="000000"/>
                <w:sz w:val="20"/>
                <w:szCs w:val="20"/>
                <w:lang w:val="fr-FR"/>
              </w:rPr>
            </w:pPr>
          </w:p>
        </w:tc>
      </w:tr>
      <w:tr w:rsidR="00B715D9" w:rsidRPr="00691FA2" w:rsidTr="00940315">
        <w:trPr>
          <w:trHeight w:val="445"/>
        </w:trPr>
        <w:tc>
          <w:tcPr>
            <w:tcW w:w="12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715D9" w:rsidRPr="00691FA2" w:rsidRDefault="00B715D9" w:rsidP="00B715D9">
            <w:pPr>
              <w:spacing w:before="60" w:after="40"/>
              <w:ind w:left="40" w:right="40"/>
              <w:jc w:val="center"/>
              <w:rPr>
                <w:rFonts w:ascii="Arial" w:eastAsia="Trebuchet MS" w:hAnsi="Arial" w:cs="Arial"/>
                <w:color w:val="000000"/>
                <w:sz w:val="20"/>
                <w:szCs w:val="20"/>
                <w:lang w:val="fr-FR"/>
              </w:rPr>
            </w:pPr>
            <w:r w:rsidRPr="00691FA2">
              <w:rPr>
                <w:rFonts w:ascii="Arial" w:eastAsia="Trebuchet MS" w:hAnsi="Arial" w:cs="Arial"/>
                <w:color w:val="000000"/>
                <w:sz w:val="20"/>
                <w:szCs w:val="20"/>
                <w:lang w:val="fr-FR"/>
              </w:rPr>
              <w:t>02</w:t>
            </w:r>
          </w:p>
        </w:tc>
        <w:tc>
          <w:tcPr>
            <w:tcW w:w="149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715D9" w:rsidRPr="00691FA2" w:rsidRDefault="00940315" w:rsidP="00940315">
            <w:pPr>
              <w:jc w:val="center"/>
              <w:rPr>
                <w:rFonts w:ascii="Arial" w:hAnsi="Arial" w:cs="Arial"/>
                <w:sz w:val="20"/>
                <w:szCs w:val="20"/>
                <w:lang w:val="fr-FR"/>
              </w:rPr>
            </w:pPr>
            <w:r w:rsidRPr="00691FA2">
              <w:rPr>
                <w:rFonts w:ascii="Arial" w:hAnsi="Arial" w:cs="Arial"/>
                <w:sz w:val="20"/>
                <w:szCs w:val="20"/>
                <w:lang w:val="fr-FR"/>
              </w:rPr>
              <w:t>45262311-4</w:t>
            </w:r>
          </w:p>
        </w:tc>
        <w:tc>
          <w:tcPr>
            <w:tcW w:w="390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715D9" w:rsidRPr="00691FA2" w:rsidRDefault="00940315" w:rsidP="00940315">
            <w:pPr>
              <w:jc w:val="center"/>
              <w:rPr>
                <w:rFonts w:ascii="Arial" w:hAnsi="Arial" w:cs="Arial"/>
                <w:sz w:val="20"/>
                <w:szCs w:val="20"/>
                <w:lang w:val="fr-FR"/>
              </w:rPr>
            </w:pPr>
            <w:r w:rsidRPr="00691FA2">
              <w:rPr>
                <w:rFonts w:ascii="Arial" w:hAnsi="Arial" w:cs="Arial"/>
                <w:sz w:val="20"/>
                <w:szCs w:val="20"/>
                <w:lang w:val="fr-FR"/>
              </w:rPr>
              <w:t>Travaux de gros œuvre en béton</w:t>
            </w: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715D9" w:rsidRPr="00691FA2" w:rsidRDefault="00B715D9" w:rsidP="00B715D9">
            <w:pPr>
              <w:spacing w:before="60" w:after="40"/>
              <w:ind w:left="40" w:right="40"/>
              <w:jc w:val="center"/>
              <w:rPr>
                <w:rFonts w:ascii="Arial" w:eastAsia="Trebuchet MS" w:hAnsi="Arial" w:cs="Arial"/>
                <w:color w:val="000000"/>
                <w:sz w:val="20"/>
                <w:szCs w:val="20"/>
                <w:lang w:val="fr-FR"/>
              </w:rPr>
            </w:pP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715D9" w:rsidRPr="00691FA2" w:rsidRDefault="00B715D9" w:rsidP="00B715D9">
            <w:pPr>
              <w:spacing w:before="60" w:after="40"/>
              <w:ind w:left="40" w:right="40"/>
              <w:jc w:val="center"/>
              <w:rPr>
                <w:rFonts w:ascii="Arial" w:eastAsia="Trebuchet MS" w:hAnsi="Arial" w:cs="Arial"/>
                <w:color w:val="000000"/>
                <w:sz w:val="20"/>
                <w:szCs w:val="20"/>
                <w:lang w:val="fr-FR"/>
              </w:rPr>
            </w:pPr>
          </w:p>
        </w:tc>
        <w:tc>
          <w:tcPr>
            <w:tcW w:w="10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B715D9" w:rsidRPr="00691FA2" w:rsidRDefault="00B715D9" w:rsidP="00B715D9">
            <w:pPr>
              <w:spacing w:before="60" w:after="40"/>
              <w:ind w:left="40" w:right="40"/>
              <w:jc w:val="center"/>
              <w:rPr>
                <w:rFonts w:ascii="Arial" w:eastAsia="Trebuchet MS" w:hAnsi="Arial" w:cs="Arial"/>
                <w:color w:val="000000"/>
                <w:sz w:val="20"/>
                <w:szCs w:val="20"/>
                <w:lang w:val="fr-FR"/>
              </w:rPr>
            </w:pPr>
          </w:p>
        </w:tc>
      </w:tr>
    </w:tbl>
    <w:p w:rsidR="00C34420" w:rsidRPr="00691FA2" w:rsidRDefault="00C34420">
      <w:pPr>
        <w:rPr>
          <w:rFonts w:ascii="Arial" w:hAnsi="Arial" w:cs="Arial"/>
          <w:lang w:val="fr-FR"/>
        </w:rPr>
      </w:pPr>
    </w:p>
    <w:p w:rsidR="00ED334C" w:rsidRPr="00691FA2" w:rsidRDefault="00ED334C">
      <w:pPr>
        <w:rPr>
          <w:rFonts w:ascii="Arial" w:hAnsi="Arial" w:cs="Arial"/>
          <w:lang w:val="fr-FR"/>
        </w:rPr>
      </w:pPr>
    </w:p>
    <w:tbl>
      <w:tblPr>
        <w:tblW w:w="9620" w:type="dxa"/>
        <w:tblLayout w:type="fixed"/>
        <w:tblLook w:val="04A0" w:firstRow="1" w:lastRow="0" w:firstColumn="1" w:lastColumn="0" w:noHBand="0" w:noVBand="1"/>
      </w:tblPr>
      <w:tblGrid>
        <w:gridCol w:w="9620"/>
      </w:tblGrid>
      <w:tr w:rsidR="00610735" w:rsidRPr="00C34420" w:rsidTr="003607F1">
        <w:tc>
          <w:tcPr>
            <w:tcW w:w="9620" w:type="dxa"/>
            <w:tcBorders>
              <w:left w:val="single" w:sz="2" w:space="0" w:color="FFFFFF"/>
              <w:bottom w:val="single" w:sz="48" w:space="0" w:color="FFFFFF"/>
              <w:right w:val="single" w:sz="2" w:space="0" w:color="FFFFFF"/>
            </w:tcBorders>
            <w:shd w:val="clear" w:color="FD2456" w:fill="FD2456"/>
            <w:tcMar>
              <w:top w:w="30" w:type="dxa"/>
              <w:left w:w="80" w:type="dxa"/>
              <w:bottom w:w="90" w:type="dxa"/>
              <w:right w:w="80" w:type="dxa"/>
            </w:tcMar>
          </w:tcPr>
          <w:p w:rsidR="00610735" w:rsidRPr="00C34420" w:rsidRDefault="00C1423E">
            <w:pPr>
              <w:pStyle w:val="Titre1"/>
              <w:rPr>
                <w:rFonts w:eastAsia="Trebuchet MS"/>
                <w:color w:val="FFFFFF"/>
                <w:sz w:val="28"/>
                <w:lang w:val="fr-FR"/>
              </w:rPr>
            </w:pPr>
            <w:bookmarkStart w:id="12" w:name="ArtL1_RC-2-A2"/>
            <w:bookmarkStart w:id="13" w:name="_Toc190952953"/>
            <w:bookmarkEnd w:id="12"/>
            <w:r w:rsidRPr="00C34420">
              <w:rPr>
                <w:rFonts w:eastAsia="Trebuchet MS"/>
                <w:color w:val="FFFFFF"/>
                <w:sz w:val="28"/>
                <w:lang w:val="fr-FR"/>
              </w:rPr>
              <w:t>2 - Conditions de la consultation</w:t>
            </w:r>
            <w:bookmarkEnd w:id="13"/>
          </w:p>
        </w:tc>
      </w:tr>
    </w:tbl>
    <w:p w:rsidR="00277FB0" w:rsidRPr="00277FB0" w:rsidRDefault="00277FB0" w:rsidP="00277FB0">
      <w:pPr>
        <w:rPr>
          <w:rFonts w:ascii="Arial" w:eastAsia="Trebuchet MS" w:hAnsi="Arial" w:cs="Arial"/>
          <w:sz w:val="22"/>
          <w:szCs w:val="22"/>
          <w:lang w:val="fr-FR"/>
        </w:rPr>
      </w:pPr>
      <w:bookmarkStart w:id="14" w:name="ArtL2_RC-2-A2.2"/>
      <w:bookmarkEnd w:id="14"/>
    </w:p>
    <w:p w:rsidR="00277FB0" w:rsidRPr="00277FB0" w:rsidRDefault="00277FB0" w:rsidP="00277FB0">
      <w:pPr>
        <w:rPr>
          <w:rFonts w:ascii="Arial" w:eastAsia="Trebuchet MS" w:hAnsi="Arial" w:cs="Arial"/>
          <w:sz w:val="20"/>
          <w:szCs w:val="20"/>
          <w:lang w:val="fr-FR"/>
        </w:rPr>
      </w:pPr>
      <w:r w:rsidRPr="00277FB0">
        <w:rPr>
          <w:rFonts w:ascii="Arial" w:eastAsia="Trebuchet MS" w:hAnsi="Arial" w:cs="Arial"/>
          <w:sz w:val="20"/>
          <w:szCs w:val="20"/>
          <w:lang w:val="fr-FR"/>
        </w:rPr>
        <w:t xml:space="preserve">Dans le cadre de la direction commune entre le CHU de Clermont-Ferrand et le Centre Hospitalier Paul </w:t>
      </w:r>
      <w:proofErr w:type="spellStart"/>
      <w:r w:rsidRPr="00277FB0">
        <w:rPr>
          <w:rFonts w:ascii="Arial" w:eastAsia="Trebuchet MS" w:hAnsi="Arial" w:cs="Arial"/>
          <w:sz w:val="20"/>
          <w:szCs w:val="20"/>
          <w:lang w:val="fr-FR"/>
        </w:rPr>
        <w:t>Ardier</w:t>
      </w:r>
      <w:proofErr w:type="spellEnd"/>
      <w:r w:rsidRPr="00277FB0">
        <w:rPr>
          <w:rFonts w:ascii="Arial" w:eastAsia="Trebuchet MS" w:hAnsi="Arial" w:cs="Arial"/>
          <w:sz w:val="20"/>
          <w:szCs w:val="20"/>
          <w:lang w:val="fr-FR"/>
        </w:rPr>
        <w:t xml:space="preserve"> Issoire (63), le CHU assure la passation du marché et le Centre Hospitalier Paul </w:t>
      </w:r>
      <w:proofErr w:type="spellStart"/>
      <w:r w:rsidRPr="00277FB0">
        <w:rPr>
          <w:rFonts w:ascii="Arial" w:eastAsia="Trebuchet MS" w:hAnsi="Arial" w:cs="Arial"/>
          <w:sz w:val="20"/>
          <w:szCs w:val="20"/>
          <w:lang w:val="fr-FR"/>
        </w:rPr>
        <w:t>Ardier</w:t>
      </w:r>
      <w:proofErr w:type="spellEnd"/>
      <w:r w:rsidRPr="00277FB0">
        <w:rPr>
          <w:rFonts w:ascii="Arial" w:eastAsia="Trebuchet MS" w:hAnsi="Arial" w:cs="Arial"/>
          <w:sz w:val="20"/>
          <w:szCs w:val="20"/>
          <w:lang w:val="fr-FR"/>
        </w:rPr>
        <w:t xml:space="preserve"> Issoire (63), maître d'ouvrage, assure les prérogatives du maître d'ouvrage dont l'exécution financière du marché.</w:t>
      </w:r>
    </w:p>
    <w:p w:rsidR="00277FB0" w:rsidRPr="00277FB0" w:rsidRDefault="00277FB0" w:rsidP="00277FB0">
      <w:pPr>
        <w:rPr>
          <w:rFonts w:ascii="Arial" w:eastAsia="Trebuchet MS" w:hAnsi="Arial" w:cs="Arial"/>
          <w:sz w:val="22"/>
          <w:szCs w:val="22"/>
          <w:lang w:val="fr-FR"/>
        </w:rPr>
      </w:pPr>
    </w:p>
    <w:p w:rsidR="00610735" w:rsidRPr="00C34420" w:rsidRDefault="00C1423E">
      <w:pPr>
        <w:pStyle w:val="Titre2"/>
        <w:spacing w:after="100"/>
        <w:ind w:left="280"/>
        <w:rPr>
          <w:rFonts w:eastAsia="Trebuchet MS"/>
          <w:i w:val="0"/>
          <w:color w:val="000000"/>
          <w:sz w:val="24"/>
          <w:lang w:val="fr-FR"/>
        </w:rPr>
      </w:pPr>
      <w:bookmarkStart w:id="15" w:name="_Toc190952954"/>
      <w:r w:rsidRPr="00C34420">
        <w:rPr>
          <w:rFonts w:eastAsia="Trebuchet MS"/>
          <w:i w:val="0"/>
          <w:color w:val="000000"/>
          <w:sz w:val="24"/>
          <w:lang w:val="fr-FR"/>
        </w:rPr>
        <w:t>2.1 - Délai de validité des offres</w:t>
      </w:r>
      <w:bookmarkEnd w:id="15"/>
    </w:p>
    <w:p w:rsidR="00610735" w:rsidRPr="00C34420" w:rsidRDefault="00C1423E">
      <w:pPr>
        <w:pStyle w:val="ParagrapheIndent2"/>
        <w:spacing w:after="240"/>
        <w:jc w:val="both"/>
        <w:rPr>
          <w:rFonts w:ascii="Arial" w:hAnsi="Arial" w:cs="Arial"/>
          <w:color w:val="000000"/>
          <w:lang w:val="fr-FR"/>
        </w:rPr>
      </w:pPr>
      <w:r w:rsidRPr="00C34420">
        <w:rPr>
          <w:rFonts w:ascii="Arial" w:hAnsi="Arial" w:cs="Arial"/>
          <w:color w:val="000000"/>
          <w:lang w:val="fr-FR"/>
        </w:rPr>
        <w:t>Le délai de validité des offres est fixé dans l'avis d'appel public à la concurrence</w:t>
      </w:r>
    </w:p>
    <w:p w:rsidR="00610735" w:rsidRPr="00C34420" w:rsidRDefault="00C1423E">
      <w:pPr>
        <w:pStyle w:val="Titre2"/>
        <w:spacing w:after="100"/>
        <w:ind w:left="280"/>
        <w:rPr>
          <w:rFonts w:eastAsia="Trebuchet MS"/>
          <w:i w:val="0"/>
          <w:color w:val="000000"/>
          <w:sz w:val="24"/>
          <w:lang w:val="fr-FR"/>
        </w:rPr>
      </w:pPr>
      <w:bookmarkStart w:id="16" w:name="ArtL2_RC-2-A2.3"/>
      <w:bookmarkStart w:id="17" w:name="_Toc190952955"/>
      <w:bookmarkEnd w:id="16"/>
      <w:r w:rsidRPr="00C34420">
        <w:rPr>
          <w:rFonts w:eastAsia="Trebuchet MS"/>
          <w:i w:val="0"/>
          <w:color w:val="000000"/>
          <w:sz w:val="24"/>
          <w:lang w:val="fr-FR"/>
        </w:rPr>
        <w:t>2.2 - Forme juridique du groupement</w:t>
      </w:r>
      <w:bookmarkEnd w:id="17"/>
    </w:p>
    <w:p w:rsidR="00610735" w:rsidRPr="00C34420" w:rsidRDefault="00C1423E">
      <w:pPr>
        <w:pStyle w:val="ParagrapheIndent2"/>
        <w:spacing w:after="240"/>
        <w:jc w:val="both"/>
        <w:rPr>
          <w:rFonts w:ascii="Arial" w:hAnsi="Arial" w:cs="Arial"/>
          <w:color w:val="000000"/>
          <w:lang w:val="fr-FR"/>
        </w:rPr>
      </w:pPr>
      <w:r w:rsidRPr="00C34420">
        <w:rPr>
          <w:rFonts w:ascii="Arial" w:hAnsi="Arial" w:cs="Arial"/>
          <w:color w:val="000000"/>
          <w:lang w:val="fr-FR"/>
        </w:rPr>
        <w:t>Le pouvoir adjudicateur ne souhaite imposer aucune forme de groupement à l'attributaire du marché.</w:t>
      </w:r>
    </w:p>
    <w:p w:rsidR="00610735" w:rsidRPr="00C34420" w:rsidRDefault="00C1423E">
      <w:pPr>
        <w:pStyle w:val="Titre2"/>
        <w:spacing w:after="100"/>
        <w:ind w:left="280"/>
        <w:rPr>
          <w:rFonts w:eastAsia="Trebuchet MS"/>
          <w:i w:val="0"/>
          <w:color w:val="000000"/>
          <w:sz w:val="24"/>
          <w:lang w:val="fr-FR"/>
        </w:rPr>
      </w:pPr>
      <w:bookmarkStart w:id="18" w:name="ArtL2_RC-2-A2.5"/>
      <w:bookmarkStart w:id="19" w:name="_Toc190952956"/>
      <w:bookmarkEnd w:id="18"/>
      <w:r w:rsidRPr="00C34420">
        <w:rPr>
          <w:rFonts w:eastAsia="Trebuchet MS"/>
          <w:i w:val="0"/>
          <w:color w:val="000000"/>
          <w:sz w:val="24"/>
          <w:lang w:val="fr-FR"/>
        </w:rPr>
        <w:t>2.3 - Variantes</w:t>
      </w:r>
      <w:bookmarkEnd w:id="19"/>
    </w:p>
    <w:p w:rsidR="00610735" w:rsidRPr="00C34420" w:rsidRDefault="00C1423E">
      <w:pPr>
        <w:pStyle w:val="ParagrapheIndent2"/>
        <w:spacing w:after="240"/>
        <w:jc w:val="both"/>
        <w:rPr>
          <w:rFonts w:ascii="Arial" w:hAnsi="Arial" w:cs="Arial"/>
          <w:color w:val="000000"/>
          <w:lang w:val="fr-FR"/>
        </w:rPr>
      </w:pPr>
      <w:r w:rsidRPr="00C34420">
        <w:rPr>
          <w:rFonts w:ascii="Arial" w:hAnsi="Arial" w:cs="Arial"/>
          <w:color w:val="000000"/>
          <w:lang w:val="fr-FR"/>
        </w:rPr>
        <w:t>Aucune variante n'est autorisée.</w:t>
      </w:r>
    </w:p>
    <w:p w:rsidR="00610735" w:rsidRPr="00C34420" w:rsidRDefault="00C1423E">
      <w:pPr>
        <w:pStyle w:val="Titre2"/>
        <w:spacing w:after="100"/>
        <w:ind w:left="280"/>
        <w:rPr>
          <w:rFonts w:eastAsia="Trebuchet MS"/>
          <w:i w:val="0"/>
          <w:color w:val="000000"/>
          <w:sz w:val="24"/>
          <w:lang w:val="fr-FR"/>
        </w:rPr>
      </w:pPr>
      <w:bookmarkStart w:id="20" w:name="ArtL2_RC-2-A2.9"/>
      <w:bookmarkStart w:id="21" w:name="_Toc190952957"/>
      <w:bookmarkEnd w:id="20"/>
      <w:r w:rsidRPr="00C34420">
        <w:rPr>
          <w:rFonts w:eastAsia="Trebuchet MS"/>
          <w:i w:val="0"/>
          <w:color w:val="000000"/>
          <w:sz w:val="24"/>
          <w:lang w:val="fr-FR"/>
        </w:rPr>
        <w:t>2.4 - Développement durable</w:t>
      </w:r>
      <w:bookmarkEnd w:id="21"/>
    </w:p>
    <w:p w:rsidR="00610735" w:rsidRPr="00C34420" w:rsidRDefault="00C1423E">
      <w:pPr>
        <w:pStyle w:val="ParagrapheIndent2"/>
        <w:spacing w:line="232" w:lineRule="exact"/>
        <w:jc w:val="both"/>
        <w:rPr>
          <w:rFonts w:ascii="Arial" w:hAnsi="Arial" w:cs="Arial"/>
          <w:color w:val="000000"/>
          <w:lang w:val="fr-FR"/>
        </w:rPr>
      </w:pPr>
      <w:r w:rsidRPr="00C34420">
        <w:rPr>
          <w:rFonts w:ascii="Arial" w:hAnsi="Arial" w:cs="Arial"/>
          <w:color w:val="000000"/>
          <w:lang w:val="fr-FR"/>
        </w:rPr>
        <w:t>Cette consultation comporte des conditions d'exécution à caractère environnemental dont le détail est indiqué dans le CCAP. Le respect de ces dispositions est une condition de la conformité de l'offre. Une offre comportant des réserves ou ne respectant pas ces conditions d'exécution particulières sera déclarée irrégulière au motif du non-respect du cahier des charges.</w:t>
      </w:r>
    </w:p>
    <w:p w:rsidR="00610735" w:rsidRPr="00C34420" w:rsidRDefault="00610735">
      <w:pPr>
        <w:pStyle w:val="ParagrapheIndent2"/>
        <w:spacing w:line="232" w:lineRule="exact"/>
        <w:jc w:val="both"/>
        <w:rPr>
          <w:rFonts w:ascii="Arial" w:hAnsi="Arial" w:cs="Arial"/>
          <w:color w:val="000000"/>
          <w:lang w:val="fr-FR"/>
        </w:rPr>
      </w:pPr>
    </w:p>
    <w:p w:rsidR="00610735" w:rsidRPr="00C34420" w:rsidRDefault="00C1423E">
      <w:pPr>
        <w:pStyle w:val="ParagrapheIndent2"/>
        <w:spacing w:after="240" w:line="232" w:lineRule="exact"/>
        <w:jc w:val="both"/>
        <w:rPr>
          <w:rFonts w:ascii="Arial" w:hAnsi="Arial" w:cs="Arial"/>
          <w:color w:val="000000"/>
          <w:lang w:val="fr-FR"/>
        </w:rPr>
      </w:pPr>
      <w:r w:rsidRPr="00C34420">
        <w:rPr>
          <w:rFonts w:ascii="Arial" w:hAnsi="Arial" w:cs="Arial"/>
          <w:color w:val="000000"/>
          <w:lang w:val="fr-FR"/>
        </w:rPr>
        <w:t xml:space="preserve">Chaque titulaire concerné devra mettre en </w:t>
      </w:r>
      <w:r w:rsidR="00B47DFE" w:rsidRPr="00C34420">
        <w:rPr>
          <w:rFonts w:ascii="Arial" w:hAnsi="Arial" w:cs="Arial"/>
          <w:color w:val="000000"/>
          <w:lang w:val="fr-FR"/>
        </w:rPr>
        <w:t>œuvre</w:t>
      </w:r>
      <w:r w:rsidRPr="00C34420">
        <w:rPr>
          <w:rFonts w:ascii="Arial" w:hAnsi="Arial" w:cs="Arial"/>
          <w:color w:val="000000"/>
          <w:lang w:val="fr-FR"/>
        </w:rPr>
        <w:t xml:space="preserve"> tous les moyens dont il dispose pour respecter ces objectifs de développement durable dans le cadre de l'exécution des prestations.</w:t>
      </w:r>
    </w:p>
    <w:tbl>
      <w:tblPr>
        <w:tblW w:w="0" w:type="auto"/>
        <w:tblLayout w:type="fixed"/>
        <w:tblLook w:val="04A0" w:firstRow="1" w:lastRow="0" w:firstColumn="1" w:lastColumn="0" w:noHBand="0" w:noVBand="1"/>
      </w:tblPr>
      <w:tblGrid>
        <w:gridCol w:w="9620"/>
      </w:tblGrid>
      <w:tr w:rsidR="00610735" w:rsidRPr="00C34420">
        <w:tc>
          <w:tcPr>
            <w:tcW w:w="9620" w:type="dxa"/>
            <w:tcBorders>
              <w:left w:val="single" w:sz="2" w:space="0" w:color="FFFFFF"/>
              <w:bottom w:val="single" w:sz="48" w:space="0" w:color="FFFFFF"/>
              <w:right w:val="single" w:sz="2" w:space="0" w:color="FFFFFF"/>
            </w:tcBorders>
            <w:shd w:val="clear" w:color="FD2456" w:fill="FD2456"/>
            <w:tcMar>
              <w:top w:w="30" w:type="dxa"/>
              <w:left w:w="80" w:type="dxa"/>
              <w:bottom w:w="90" w:type="dxa"/>
              <w:right w:w="80" w:type="dxa"/>
            </w:tcMar>
          </w:tcPr>
          <w:p w:rsidR="00610735" w:rsidRPr="00C34420" w:rsidRDefault="00C1423E">
            <w:pPr>
              <w:pStyle w:val="Titre1"/>
              <w:rPr>
                <w:rFonts w:eastAsia="Trebuchet MS"/>
                <w:color w:val="FFFFFF"/>
                <w:sz w:val="28"/>
                <w:lang w:val="fr-FR"/>
              </w:rPr>
            </w:pPr>
            <w:bookmarkStart w:id="22" w:name="ArtL1_RC-2-A3"/>
            <w:bookmarkStart w:id="23" w:name="_Toc190952958"/>
            <w:bookmarkEnd w:id="22"/>
            <w:r w:rsidRPr="00C34420">
              <w:rPr>
                <w:rFonts w:eastAsia="Trebuchet MS"/>
                <w:color w:val="FFFFFF"/>
                <w:sz w:val="28"/>
                <w:lang w:val="fr-FR"/>
              </w:rPr>
              <w:lastRenderedPageBreak/>
              <w:t>3 - Les intervenants</w:t>
            </w:r>
            <w:bookmarkEnd w:id="23"/>
          </w:p>
        </w:tc>
      </w:tr>
    </w:tbl>
    <w:p w:rsidR="00610735" w:rsidRPr="00C34420" w:rsidRDefault="00C1423E">
      <w:pPr>
        <w:pStyle w:val="Titre2"/>
        <w:spacing w:after="100"/>
        <w:ind w:left="280"/>
        <w:rPr>
          <w:rFonts w:eastAsia="Trebuchet MS"/>
          <w:i w:val="0"/>
          <w:color w:val="000000"/>
          <w:sz w:val="24"/>
          <w:lang w:val="fr-FR"/>
        </w:rPr>
      </w:pPr>
      <w:bookmarkStart w:id="24" w:name="ArtL2_RC-2-A3.6"/>
      <w:bookmarkStart w:id="25" w:name="_Toc190952959"/>
      <w:bookmarkEnd w:id="24"/>
      <w:r w:rsidRPr="00C34420">
        <w:rPr>
          <w:rFonts w:eastAsia="Trebuchet MS"/>
          <w:i w:val="0"/>
          <w:color w:val="000000"/>
          <w:sz w:val="24"/>
          <w:lang w:val="fr-FR"/>
        </w:rPr>
        <w:t>3.1 - Maîtrise d'</w:t>
      </w:r>
      <w:r w:rsidR="00D56ACC" w:rsidRPr="00C34420">
        <w:rPr>
          <w:rFonts w:eastAsia="Trebuchet MS"/>
          <w:i w:val="0"/>
          <w:color w:val="000000"/>
          <w:sz w:val="24"/>
          <w:lang w:val="fr-FR"/>
        </w:rPr>
        <w:t>œuvre</w:t>
      </w:r>
      <w:bookmarkEnd w:id="25"/>
    </w:p>
    <w:p w:rsidR="00610735" w:rsidRPr="00C34420" w:rsidRDefault="00C1423E">
      <w:pPr>
        <w:pStyle w:val="ParagrapheIndent2"/>
        <w:spacing w:after="240"/>
        <w:jc w:val="both"/>
        <w:rPr>
          <w:rFonts w:ascii="Arial" w:hAnsi="Arial" w:cs="Arial"/>
          <w:color w:val="000000"/>
          <w:lang w:val="fr-FR"/>
        </w:rPr>
      </w:pPr>
      <w:r w:rsidRPr="00C34420">
        <w:rPr>
          <w:rFonts w:ascii="Arial" w:hAnsi="Arial" w:cs="Arial"/>
          <w:color w:val="000000"/>
          <w:lang w:val="fr-FR"/>
        </w:rPr>
        <w:t>La maîtrise d'</w:t>
      </w:r>
      <w:r w:rsidR="00D56ACC" w:rsidRPr="00C34420">
        <w:rPr>
          <w:rFonts w:ascii="Arial" w:hAnsi="Arial" w:cs="Arial"/>
          <w:color w:val="000000"/>
          <w:lang w:val="fr-FR"/>
        </w:rPr>
        <w:t>œuvre</w:t>
      </w:r>
      <w:r w:rsidRPr="00C34420">
        <w:rPr>
          <w:rFonts w:ascii="Arial" w:hAnsi="Arial" w:cs="Arial"/>
          <w:color w:val="000000"/>
          <w:lang w:val="fr-FR"/>
        </w:rPr>
        <w:t xml:space="preserve"> sera assurée par le maître de l'ouvrage lui-même.</w:t>
      </w:r>
    </w:p>
    <w:p w:rsidR="00610735" w:rsidRPr="0081379A" w:rsidRDefault="00C1423E">
      <w:pPr>
        <w:pStyle w:val="Titre2"/>
        <w:spacing w:after="100"/>
        <w:ind w:left="280"/>
        <w:rPr>
          <w:rFonts w:eastAsia="Trebuchet MS"/>
          <w:i w:val="0"/>
          <w:sz w:val="24"/>
          <w:lang w:val="fr-FR"/>
        </w:rPr>
      </w:pPr>
      <w:bookmarkStart w:id="26" w:name="ArtL2_RC-2-A3.9"/>
      <w:bookmarkStart w:id="27" w:name="_Toc190952960"/>
      <w:bookmarkEnd w:id="26"/>
      <w:r w:rsidRPr="0081379A">
        <w:rPr>
          <w:rFonts w:eastAsia="Trebuchet MS"/>
          <w:i w:val="0"/>
          <w:sz w:val="24"/>
          <w:lang w:val="fr-FR"/>
        </w:rPr>
        <w:t>3.2 - Contrôle technique</w:t>
      </w:r>
      <w:bookmarkEnd w:id="27"/>
    </w:p>
    <w:p w:rsidR="00D56ACC" w:rsidRPr="0069683B" w:rsidRDefault="000B7D71" w:rsidP="0069683B">
      <w:pPr>
        <w:pStyle w:val="ParagrapheIndent2"/>
        <w:spacing w:after="240"/>
        <w:jc w:val="both"/>
        <w:rPr>
          <w:rFonts w:ascii="Arial" w:hAnsi="Arial" w:cs="Arial"/>
          <w:color w:val="000000"/>
          <w:lang w:val="fr-FR"/>
        </w:rPr>
      </w:pPr>
      <w:r>
        <w:rPr>
          <w:rFonts w:ascii="Arial" w:hAnsi="Arial" w:cs="Arial"/>
          <w:lang w:val="fr-FR"/>
        </w:rPr>
        <w:t>S</w:t>
      </w:r>
      <w:r w:rsidR="00231EC9">
        <w:rPr>
          <w:rFonts w:ascii="Arial" w:hAnsi="Arial" w:cs="Arial"/>
          <w:lang w:val="fr-FR"/>
        </w:rPr>
        <w:t xml:space="preserve">OCOTEC </w:t>
      </w:r>
    </w:p>
    <w:p w:rsidR="0092201A" w:rsidRPr="0081379A" w:rsidRDefault="0092201A" w:rsidP="0092201A">
      <w:pPr>
        <w:pStyle w:val="Titre2"/>
        <w:spacing w:after="100"/>
        <w:ind w:left="280"/>
        <w:rPr>
          <w:rFonts w:eastAsia="Trebuchet MS"/>
          <w:i w:val="0"/>
          <w:sz w:val="24"/>
          <w:lang w:val="fr-FR"/>
        </w:rPr>
      </w:pPr>
      <w:bookmarkStart w:id="28" w:name="_Toc190952961"/>
      <w:r w:rsidRPr="0081379A">
        <w:rPr>
          <w:rFonts w:eastAsia="Trebuchet MS"/>
          <w:i w:val="0"/>
          <w:sz w:val="24"/>
          <w:lang w:val="fr-FR"/>
        </w:rPr>
        <w:t>3.3 - Contrôle SPS Sécurité et protection de la Santé</w:t>
      </w:r>
      <w:bookmarkEnd w:id="28"/>
    </w:p>
    <w:p w:rsidR="0092201A" w:rsidRPr="000B7D71" w:rsidRDefault="0092201A" w:rsidP="0092201A">
      <w:pPr>
        <w:rPr>
          <w:rFonts w:ascii="Arial" w:hAnsi="Arial" w:cs="Arial"/>
          <w:sz w:val="20"/>
          <w:szCs w:val="20"/>
          <w:lang w:val="fr-FR"/>
        </w:rPr>
      </w:pPr>
      <w:r w:rsidRPr="000B7D71">
        <w:rPr>
          <w:rFonts w:ascii="Arial" w:eastAsia="Trebuchet MS" w:hAnsi="Arial" w:cs="Arial"/>
          <w:sz w:val="20"/>
          <w:szCs w:val="20"/>
          <w:lang w:val="fr-FR"/>
        </w:rPr>
        <w:t>BUREAU VER</w:t>
      </w:r>
      <w:r w:rsidR="000B7D71">
        <w:rPr>
          <w:rFonts w:ascii="Arial" w:eastAsia="Trebuchet MS" w:hAnsi="Arial" w:cs="Arial"/>
          <w:sz w:val="20"/>
          <w:szCs w:val="20"/>
          <w:lang w:val="fr-FR"/>
        </w:rPr>
        <w:t>IT</w:t>
      </w:r>
      <w:r w:rsidRPr="000B7D71">
        <w:rPr>
          <w:rFonts w:ascii="Arial" w:eastAsia="Trebuchet MS" w:hAnsi="Arial" w:cs="Arial"/>
          <w:sz w:val="20"/>
          <w:szCs w:val="20"/>
          <w:lang w:val="fr-FR"/>
        </w:rPr>
        <w:t xml:space="preserve">AS </w:t>
      </w:r>
    </w:p>
    <w:p w:rsidR="00610735" w:rsidRPr="0081379A" w:rsidRDefault="00C1423E">
      <w:pPr>
        <w:pStyle w:val="ParagrapheIndent2"/>
        <w:spacing w:after="240" w:line="232" w:lineRule="exact"/>
        <w:jc w:val="both"/>
        <w:rPr>
          <w:rFonts w:ascii="Arial" w:hAnsi="Arial" w:cs="Arial"/>
          <w:lang w:val="fr-FR"/>
        </w:rPr>
      </w:pPr>
      <w:bookmarkStart w:id="29" w:name="ArtL2_RC-2-A3.10"/>
      <w:bookmarkEnd w:id="29"/>
      <w:r w:rsidRPr="0081379A">
        <w:rPr>
          <w:rFonts w:ascii="Arial" w:hAnsi="Arial" w:cs="Arial"/>
          <w:lang w:val="fr-FR"/>
        </w:rPr>
        <w:t>.</w:t>
      </w:r>
    </w:p>
    <w:tbl>
      <w:tblPr>
        <w:tblW w:w="0" w:type="auto"/>
        <w:tblLayout w:type="fixed"/>
        <w:tblLook w:val="04A0" w:firstRow="1" w:lastRow="0" w:firstColumn="1" w:lastColumn="0" w:noHBand="0" w:noVBand="1"/>
      </w:tblPr>
      <w:tblGrid>
        <w:gridCol w:w="9620"/>
      </w:tblGrid>
      <w:tr w:rsidR="00610735" w:rsidRPr="00C34420">
        <w:tc>
          <w:tcPr>
            <w:tcW w:w="9620" w:type="dxa"/>
            <w:tcBorders>
              <w:left w:val="single" w:sz="2" w:space="0" w:color="FFFFFF"/>
              <w:bottom w:val="single" w:sz="48" w:space="0" w:color="FFFFFF"/>
              <w:right w:val="single" w:sz="2" w:space="0" w:color="FFFFFF"/>
            </w:tcBorders>
            <w:shd w:val="clear" w:color="FD2456" w:fill="FD2456"/>
            <w:tcMar>
              <w:top w:w="30" w:type="dxa"/>
              <w:left w:w="80" w:type="dxa"/>
              <w:bottom w:w="90" w:type="dxa"/>
              <w:right w:w="80" w:type="dxa"/>
            </w:tcMar>
          </w:tcPr>
          <w:p w:rsidR="00610735" w:rsidRPr="00C34420" w:rsidRDefault="00C1423E">
            <w:pPr>
              <w:pStyle w:val="Titre1"/>
              <w:rPr>
                <w:rFonts w:eastAsia="Trebuchet MS"/>
                <w:color w:val="FFFFFF"/>
                <w:sz w:val="28"/>
                <w:lang w:val="fr-FR"/>
              </w:rPr>
            </w:pPr>
            <w:bookmarkStart w:id="30" w:name="ArtL1_RC-2-A4"/>
            <w:bookmarkStart w:id="31" w:name="_Toc190952962"/>
            <w:bookmarkEnd w:id="30"/>
            <w:r w:rsidRPr="00C34420">
              <w:rPr>
                <w:rFonts w:eastAsia="Trebuchet MS"/>
                <w:color w:val="FFFFFF"/>
                <w:sz w:val="28"/>
                <w:lang w:val="fr-FR"/>
              </w:rPr>
              <w:t>4 - Conditions relatives au contrat</w:t>
            </w:r>
            <w:bookmarkEnd w:id="31"/>
          </w:p>
        </w:tc>
      </w:tr>
    </w:tbl>
    <w:p w:rsidR="00610735" w:rsidRPr="00C34420" w:rsidRDefault="00C1423E">
      <w:pPr>
        <w:pStyle w:val="Titre2"/>
        <w:spacing w:after="100"/>
        <w:ind w:left="280"/>
        <w:rPr>
          <w:rFonts w:eastAsia="Trebuchet MS"/>
          <w:i w:val="0"/>
          <w:color w:val="000000"/>
          <w:sz w:val="24"/>
          <w:lang w:val="fr-FR"/>
        </w:rPr>
      </w:pPr>
      <w:bookmarkStart w:id="32" w:name="ArtL2_RC-2-A4.1"/>
      <w:bookmarkStart w:id="33" w:name="_Toc190952963"/>
      <w:bookmarkEnd w:id="32"/>
      <w:r w:rsidRPr="00C34420">
        <w:rPr>
          <w:rFonts w:eastAsia="Trebuchet MS"/>
          <w:i w:val="0"/>
          <w:color w:val="000000"/>
          <w:sz w:val="24"/>
          <w:lang w:val="fr-FR"/>
        </w:rPr>
        <w:t>4.1 - Durée du contrat ou délai d'exécution</w:t>
      </w:r>
      <w:bookmarkEnd w:id="33"/>
    </w:p>
    <w:p w:rsidR="00610735" w:rsidRPr="00C34420" w:rsidRDefault="00C1423E">
      <w:pPr>
        <w:pStyle w:val="ParagrapheIndent2"/>
        <w:spacing w:after="240"/>
        <w:jc w:val="both"/>
        <w:rPr>
          <w:rFonts w:ascii="Arial" w:hAnsi="Arial" w:cs="Arial"/>
          <w:color w:val="000000"/>
          <w:lang w:val="fr-FR"/>
        </w:rPr>
      </w:pPr>
      <w:r w:rsidRPr="00C34420">
        <w:rPr>
          <w:rFonts w:ascii="Arial" w:hAnsi="Arial" w:cs="Arial"/>
          <w:color w:val="000000"/>
          <w:lang w:val="fr-FR"/>
        </w:rPr>
        <w:t>Le délai d'exécution des prestations est fixé au CCAP et ne peut en aucun cas être modifié.</w:t>
      </w:r>
    </w:p>
    <w:p w:rsidR="00610735" w:rsidRPr="00C34420" w:rsidRDefault="00C1423E">
      <w:pPr>
        <w:pStyle w:val="Titre2"/>
        <w:spacing w:after="100"/>
        <w:ind w:left="280"/>
        <w:rPr>
          <w:rFonts w:eastAsia="Trebuchet MS"/>
          <w:i w:val="0"/>
          <w:color w:val="000000"/>
          <w:sz w:val="24"/>
          <w:lang w:val="fr-FR"/>
        </w:rPr>
      </w:pPr>
      <w:bookmarkStart w:id="34" w:name="ArtL2_RC-2-A4.2"/>
      <w:bookmarkStart w:id="35" w:name="_Toc190952964"/>
      <w:bookmarkEnd w:id="34"/>
      <w:r w:rsidRPr="00C34420">
        <w:rPr>
          <w:rFonts w:eastAsia="Trebuchet MS"/>
          <w:i w:val="0"/>
          <w:color w:val="000000"/>
          <w:sz w:val="24"/>
          <w:lang w:val="fr-FR"/>
        </w:rPr>
        <w:t>4.2 - Modalités essentielles de financement et de paiement</w:t>
      </w:r>
      <w:bookmarkEnd w:id="35"/>
    </w:p>
    <w:p w:rsidR="00B47DFE" w:rsidRPr="00B47DFE" w:rsidRDefault="00C1423E" w:rsidP="00B47DFE">
      <w:pPr>
        <w:pStyle w:val="ParagrapheIndent2"/>
        <w:spacing w:after="240"/>
        <w:jc w:val="both"/>
        <w:rPr>
          <w:rFonts w:ascii="Arial" w:hAnsi="Arial" w:cs="Arial"/>
          <w:b/>
          <w:color w:val="000000"/>
          <w:lang w:val="fr-FR"/>
        </w:rPr>
      </w:pPr>
      <w:r w:rsidRPr="00C34420">
        <w:rPr>
          <w:rFonts w:ascii="Arial" w:hAnsi="Arial" w:cs="Arial"/>
          <w:color w:val="000000"/>
          <w:lang w:val="fr-FR"/>
        </w:rPr>
        <w:t xml:space="preserve">Les prestations seront financées sur les crédits ouverts au </w:t>
      </w:r>
      <w:r w:rsidR="000B7D71">
        <w:rPr>
          <w:rFonts w:ascii="Arial" w:hAnsi="Arial" w:cs="Arial"/>
          <w:b/>
          <w:color w:val="000000"/>
          <w:lang w:val="fr-FR"/>
        </w:rPr>
        <w:t xml:space="preserve">BUDGET du Centre Hospitalier Paul </w:t>
      </w:r>
      <w:proofErr w:type="spellStart"/>
      <w:r w:rsidR="000B7D71">
        <w:rPr>
          <w:rFonts w:ascii="Arial" w:hAnsi="Arial" w:cs="Arial"/>
          <w:b/>
          <w:color w:val="000000"/>
          <w:lang w:val="fr-FR"/>
        </w:rPr>
        <w:t>Ardier</w:t>
      </w:r>
      <w:proofErr w:type="spellEnd"/>
      <w:r w:rsidR="000B7D71">
        <w:rPr>
          <w:rFonts w:ascii="Arial" w:hAnsi="Arial" w:cs="Arial"/>
          <w:b/>
          <w:color w:val="000000"/>
          <w:lang w:val="fr-FR"/>
        </w:rPr>
        <w:t xml:space="preserve"> d’Issoire</w:t>
      </w:r>
    </w:p>
    <w:p w:rsidR="00610735" w:rsidRPr="00C34420" w:rsidRDefault="00C1423E" w:rsidP="00B47DFE">
      <w:pPr>
        <w:pStyle w:val="ParagrapheIndent2"/>
        <w:spacing w:after="120" w:line="232" w:lineRule="exact"/>
        <w:jc w:val="both"/>
        <w:rPr>
          <w:rFonts w:ascii="Arial" w:hAnsi="Arial" w:cs="Arial"/>
          <w:color w:val="000000"/>
          <w:lang w:val="fr-FR"/>
        </w:rPr>
      </w:pPr>
      <w:r w:rsidRPr="00C34420">
        <w:rPr>
          <w:rFonts w:ascii="Arial" w:hAnsi="Arial" w:cs="Arial"/>
          <w:color w:val="000000"/>
          <w:lang w:val="fr-FR"/>
        </w:rPr>
        <w:t>Les sommes dues au(x) titulaire(s) et au(x) sous-traitant(s) de premier rang éventuel(s) du marché seront payées dans un délai global de 50 jours à compter de la date de réception des factures ou des demandes de paiement équivalentes.</w:t>
      </w:r>
    </w:p>
    <w:p w:rsidR="00610735" w:rsidRPr="00C34420" w:rsidRDefault="00C1423E">
      <w:pPr>
        <w:pStyle w:val="ParagrapheIndent2"/>
        <w:spacing w:after="240" w:line="232" w:lineRule="exact"/>
        <w:jc w:val="both"/>
        <w:rPr>
          <w:rFonts w:ascii="Arial" w:hAnsi="Arial" w:cs="Arial"/>
          <w:color w:val="000000"/>
          <w:lang w:val="fr-FR"/>
        </w:rPr>
      </w:pPr>
      <w:r w:rsidRPr="00C34420">
        <w:rPr>
          <w:rFonts w:ascii="Arial" w:hAnsi="Arial" w:cs="Arial"/>
          <w:color w:val="000000"/>
          <w:lang w:val="fr-FR"/>
        </w:rPr>
        <w:t>L'attention des candidats est attirée sur le fait que s'ils veulent renoncer aux bénéfices de l'avance prévue au CCAP, ils doivent le préciser à l'acte d'engagement.</w:t>
      </w:r>
    </w:p>
    <w:p w:rsidR="00610735" w:rsidRPr="00C34420" w:rsidRDefault="00C1423E">
      <w:pPr>
        <w:pStyle w:val="Titre2"/>
        <w:spacing w:after="100"/>
        <w:ind w:left="280"/>
        <w:rPr>
          <w:rFonts w:eastAsia="Trebuchet MS"/>
          <w:i w:val="0"/>
          <w:color w:val="000000"/>
          <w:sz w:val="24"/>
          <w:lang w:val="fr-FR"/>
        </w:rPr>
      </w:pPr>
      <w:bookmarkStart w:id="36" w:name="ArtL2_RC-2-A4.4"/>
      <w:bookmarkStart w:id="37" w:name="_Toc190952965"/>
      <w:bookmarkEnd w:id="36"/>
      <w:r w:rsidRPr="00C34420">
        <w:rPr>
          <w:rFonts w:eastAsia="Trebuchet MS"/>
          <w:i w:val="0"/>
          <w:color w:val="000000"/>
          <w:sz w:val="24"/>
          <w:lang w:val="fr-FR"/>
        </w:rPr>
        <w:t>4.3 - Confidentialité et mesures de sécurité</w:t>
      </w:r>
      <w:bookmarkEnd w:id="37"/>
    </w:p>
    <w:p w:rsidR="00610735" w:rsidRPr="00C34420" w:rsidRDefault="00C1423E">
      <w:pPr>
        <w:pStyle w:val="ParagrapheIndent2"/>
        <w:spacing w:line="232" w:lineRule="exact"/>
        <w:jc w:val="both"/>
        <w:rPr>
          <w:rFonts w:ascii="Arial" w:hAnsi="Arial" w:cs="Arial"/>
          <w:color w:val="000000"/>
          <w:lang w:val="fr-FR"/>
        </w:rPr>
      </w:pPr>
      <w:r w:rsidRPr="00C34420">
        <w:rPr>
          <w:rFonts w:ascii="Arial" w:hAnsi="Arial" w:cs="Arial"/>
          <w:color w:val="000000"/>
          <w:lang w:val="fr-FR"/>
        </w:rPr>
        <w:t>Les candidats doivent respecter les mesures particulières de sécurité prévues pour l'exécution des prestations.</w:t>
      </w:r>
    </w:p>
    <w:p w:rsidR="00610735" w:rsidRPr="00C34420" w:rsidRDefault="00610735">
      <w:pPr>
        <w:pStyle w:val="ParagrapheIndent2"/>
        <w:spacing w:line="232" w:lineRule="exact"/>
        <w:jc w:val="both"/>
        <w:rPr>
          <w:rFonts w:ascii="Arial" w:hAnsi="Arial" w:cs="Arial"/>
          <w:color w:val="000000"/>
          <w:lang w:val="fr-FR"/>
        </w:rPr>
      </w:pPr>
    </w:p>
    <w:p w:rsidR="00610735" w:rsidRPr="00C34420" w:rsidRDefault="00C1423E">
      <w:pPr>
        <w:pStyle w:val="ParagrapheIndent2"/>
        <w:spacing w:after="240" w:line="232" w:lineRule="exact"/>
        <w:jc w:val="both"/>
        <w:rPr>
          <w:rFonts w:ascii="Arial" w:hAnsi="Arial" w:cs="Arial"/>
          <w:color w:val="000000"/>
          <w:lang w:val="fr-FR"/>
        </w:rPr>
      </w:pPr>
      <w:r w:rsidRPr="00C34420">
        <w:rPr>
          <w:rFonts w:ascii="Arial" w:hAnsi="Arial" w:cs="Arial"/>
          <w:color w:val="000000"/>
          <w:lang w:val="fr-FR"/>
        </w:rPr>
        <w:t>L'attention des candidats est particulièrement attirée sur les dispositions du Cahier des clauses administratives particulières qui énoncent les formalités à accomplir et les consignes à respecter du fait de ces mesures de sécurité.</w:t>
      </w:r>
    </w:p>
    <w:tbl>
      <w:tblPr>
        <w:tblW w:w="0" w:type="auto"/>
        <w:tblLayout w:type="fixed"/>
        <w:tblLook w:val="04A0" w:firstRow="1" w:lastRow="0" w:firstColumn="1" w:lastColumn="0" w:noHBand="0" w:noVBand="1"/>
      </w:tblPr>
      <w:tblGrid>
        <w:gridCol w:w="9620"/>
      </w:tblGrid>
      <w:tr w:rsidR="00610735" w:rsidRPr="00C34420">
        <w:tc>
          <w:tcPr>
            <w:tcW w:w="9620" w:type="dxa"/>
            <w:tcBorders>
              <w:left w:val="single" w:sz="2" w:space="0" w:color="FFFFFF"/>
              <w:bottom w:val="single" w:sz="48" w:space="0" w:color="FFFFFF"/>
              <w:right w:val="single" w:sz="2" w:space="0" w:color="FFFFFF"/>
            </w:tcBorders>
            <w:shd w:val="clear" w:color="FD2456" w:fill="FD2456"/>
            <w:tcMar>
              <w:top w:w="30" w:type="dxa"/>
              <w:left w:w="80" w:type="dxa"/>
              <w:bottom w:w="90" w:type="dxa"/>
              <w:right w:w="80" w:type="dxa"/>
            </w:tcMar>
          </w:tcPr>
          <w:p w:rsidR="00610735" w:rsidRPr="00C34420" w:rsidRDefault="00C1423E">
            <w:pPr>
              <w:pStyle w:val="Titre1"/>
              <w:rPr>
                <w:rFonts w:eastAsia="Trebuchet MS"/>
                <w:color w:val="FFFFFF"/>
                <w:sz w:val="28"/>
                <w:lang w:val="fr-FR"/>
              </w:rPr>
            </w:pPr>
            <w:bookmarkStart w:id="38" w:name="ArtL1_RC-2-A5"/>
            <w:bookmarkStart w:id="39" w:name="_Toc190952966"/>
            <w:bookmarkEnd w:id="38"/>
            <w:r w:rsidRPr="00C34420">
              <w:rPr>
                <w:rFonts w:eastAsia="Trebuchet MS"/>
                <w:color w:val="FFFFFF"/>
                <w:sz w:val="28"/>
                <w:lang w:val="fr-FR"/>
              </w:rPr>
              <w:t>5 - Contenu du dossier de consultation</w:t>
            </w:r>
            <w:bookmarkEnd w:id="39"/>
          </w:p>
        </w:tc>
      </w:tr>
    </w:tbl>
    <w:p w:rsidR="00610735" w:rsidRPr="00B47DFE" w:rsidRDefault="00C1423E">
      <w:pPr>
        <w:pStyle w:val="ParagrapheIndent1"/>
        <w:spacing w:line="232" w:lineRule="exact"/>
        <w:jc w:val="both"/>
        <w:rPr>
          <w:rFonts w:ascii="Arial" w:hAnsi="Arial" w:cs="Arial"/>
          <w:b/>
          <w:color w:val="000000"/>
          <w:u w:val="single"/>
          <w:lang w:val="fr-FR"/>
        </w:rPr>
      </w:pPr>
      <w:r w:rsidRPr="00B47DFE">
        <w:rPr>
          <w:rFonts w:ascii="Arial" w:hAnsi="Arial" w:cs="Arial"/>
          <w:b/>
          <w:color w:val="000000"/>
          <w:u w:val="single"/>
          <w:lang w:val="fr-FR"/>
        </w:rPr>
        <w:t>Le dossier de consultation des entreprises (DCE) contient les pièces suivantes :</w:t>
      </w:r>
    </w:p>
    <w:p w:rsidR="00B47DFE" w:rsidRPr="00B47DFE" w:rsidRDefault="00B47DFE" w:rsidP="00B47DFE">
      <w:pPr>
        <w:rPr>
          <w:lang w:val="fr-FR"/>
        </w:rPr>
      </w:pPr>
    </w:p>
    <w:p w:rsidR="00610735" w:rsidRPr="00C41D7F" w:rsidRDefault="00C1423E" w:rsidP="00940315">
      <w:pPr>
        <w:pStyle w:val="ParagrapheIndent1"/>
        <w:numPr>
          <w:ilvl w:val="0"/>
          <w:numId w:val="6"/>
        </w:numPr>
        <w:spacing w:line="232" w:lineRule="exact"/>
        <w:jc w:val="both"/>
        <w:rPr>
          <w:rFonts w:ascii="Arial" w:hAnsi="Arial" w:cs="Arial"/>
          <w:color w:val="000000"/>
          <w:lang w:val="fr-FR"/>
        </w:rPr>
      </w:pPr>
      <w:r w:rsidRPr="00C41D7F">
        <w:rPr>
          <w:rFonts w:ascii="Arial" w:hAnsi="Arial" w:cs="Arial"/>
          <w:color w:val="000000"/>
          <w:lang w:val="fr-FR"/>
        </w:rPr>
        <w:t>Le règlement de la consultation (RC)</w:t>
      </w:r>
    </w:p>
    <w:p w:rsidR="00610735" w:rsidRPr="00C41D7F" w:rsidRDefault="00C1423E" w:rsidP="00940315">
      <w:pPr>
        <w:pStyle w:val="ParagrapheIndent1"/>
        <w:numPr>
          <w:ilvl w:val="0"/>
          <w:numId w:val="6"/>
        </w:numPr>
        <w:spacing w:line="232" w:lineRule="exact"/>
        <w:jc w:val="both"/>
        <w:rPr>
          <w:rFonts w:ascii="Arial" w:hAnsi="Arial" w:cs="Arial"/>
          <w:color w:val="000000"/>
          <w:lang w:val="fr-FR"/>
        </w:rPr>
      </w:pPr>
      <w:r w:rsidRPr="00C41D7F">
        <w:rPr>
          <w:rFonts w:ascii="Arial" w:hAnsi="Arial" w:cs="Arial"/>
          <w:color w:val="000000"/>
          <w:lang w:val="fr-FR"/>
        </w:rPr>
        <w:lastRenderedPageBreak/>
        <w:t>L'acte d'engagement (AE) et ses annexes</w:t>
      </w:r>
    </w:p>
    <w:p w:rsidR="00610735" w:rsidRPr="00C41D7F" w:rsidRDefault="00C1423E" w:rsidP="00940315">
      <w:pPr>
        <w:pStyle w:val="ParagrapheIndent1"/>
        <w:numPr>
          <w:ilvl w:val="0"/>
          <w:numId w:val="6"/>
        </w:numPr>
        <w:spacing w:line="232" w:lineRule="exact"/>
        <w:jc w:val="both"/>
        <w:rPr>
          <w:rFonts w:ascii="Arial" w:hAnsi="Arial" w:cs="Arial"/>
          <w:color w:val="000000"/>
          <w:lang w:val="fr-FR"/>
        </w:rPr>
      </w:pPr>
      <w:r w:rsidRPr="00C41D7F">
        <w:rPr>
          <w:rFonts w:ascii="Arial" w:hAnsi="Arial" w:cs="Arial"/>
          <w:color w:val="000000"/>
          <w:lang w:val="fr-FR"/>
        </w:rPr>
        <w:t>Le cahier des clauses administratives particulières (CCAP)</w:t>
      </w:r>
    </w:p>
    <w:p w:rsidR="00610735" w:rsidRPr="00C41D7F" w:rsidRDefault="00C1423E" w:rsidP="00940315">
      <w:pPr>
        <w:pStyle w:val="ParagrapheIndent1"/>
        <w:numPr>
          <w:ilvl w:val="0"/>
          <w:numId w:val="6"/>
        </w:numPr>
        <w:spacing w:line="232" w:lineRule="exact"/>
        <w:jc w:val="both"/>
        <w:rPr>
          <w:rFonts w:ascii="Arial" w:hAnsi="Arial" w:cs="Arial"/>
          <w:color w:val="000000"/>
          <w:lang w:val="fr-FR"/>
        </w:rPr>
      </w:pPr>
      <w:r w:rsidRPr="00C41D7F">
        <w:rPr>
          <w:rFonts w:ascii="Arial" w:hAnsi="Arial" w:cs="Arial"/>
          <w:color w:val="000000"/>
          <w:lang w:val="fr-FR"/>
        </w:rPr>
        <w:t xml:space="preserve">Le </w:t>
      </w:r>
      <w:r w:rsidR="00871753" w:rsidRPr="00C41D7F">
        <w:rPr>
          <w:rFonts w:ascii="Arial" w:hAnsi="Arial" w:cs="Arial"/>
          <w:color w:val="000000"/>
          <w:lang w:val="fr-FR"/>
        </w:rPr>
        <w:t xml:space="preserve">planning </w:t>
      </w:r>
      <w:r w:rsidRPr="00C41D7F">
        <w:rPr>
          <w:rFonts w:ascii="Arial" w:hAnsi="Arial" w:cs="Arial"/>
          <w:color w:val="000000"/>
          <w:lang w:val="fr-FR"/>
        </w:rPr>
        <w:t>prévisionnel d'exécution</w:t>
      </w:r>
    </w:p>
    <w:p w:rsidR="00610735" w:rsidRPr="00C41D7F" w:rsidRDefault="00C1423E" w:rsidP="00940315">
      <w:pPr>
        <w:pStyle w:val="ParagrapheIndent1"/>
        <w:numPr>
          <w:ilvl w:val="0"/>
          <w:numId w:val="6"/>
        </w:numPr>
        <w:spacing w:line="232" w:lineRule="exact"/>
        <w:jc w:val="both"/>
        <w:rPr>
          <w:rFonts w:ascii="Arial" w:hAnsi="Arial" w:cs="Arial"/>
          <w:color w:val="000000"/>
          <w:lang w:val="fr-FR"/>
        </w:rPr>
      </w:pPr>
      <w:r w:rsidRPr="00C41D7F">
        <w:rPr>
          <w:rFonts w:ascii="Arial" w:hAnsi="Arial" w:cs="Arial"/>
          <w:color w:val="000000"/>
          <w:lang w:val="fr-FR"/>
        </w:rPr>
        <w:t xml:space="preserve">Le cahier des clauses techniques particulières (CCTP) </w:t>
      </w:r>
      <w:r w:rsidR="003E5A1A" w:rsidRPr="00C41D7F">
        <w:rPr>
          <w:rFonts w:ascii="Arial" w:hAnsi="Arial" w:cs="Arial"/>
          <w:color w:val="000000"/>
          <w:lang w:val="fr-FR"/>
        </w:rPr>
        <w:t xml:space="preserve">de chaque lot </w:t>
      </w:r>
    </w:p>
    <w:p w:rsidR="00610735" w:rsidRPr="00C41D7F" w:rsidRDefault="00C1423E" w:rsidP="00940315">
      <w:pPr>
        <w:pStyle w:val="ParagrapheIndent1"/>
        <w:numPr>
          <w:ilvl w:val="0"/>
          <w:numId w:val="6"/>
        </w:numPr>
        <w:spacing w:line="232" w:lineRule="exact"/>
        <w:jc w:val="both"/>
        <w:rPr>
          <w:rFonts w:ascii="Arial" w:hAnsi="Arial" w:cs="Arial"/>
          <w:color w:val="000000"/>
          <w:lang w:val="fr-FR"/>
        </w:rPr>
      </w:pPr>
      <w:r w:rsidRPr="00C41D7F">
        <w:rPr>
          <w:rFonts w:ascii="Arial" w:hAnsi="Arial" w:cs="Arial"/>
          <w:color w:val="000000"/>
          <w:lang w:val="fr-FR"/>
        </w:rPr>
        <w:t>La décomposition du prix global forfaitaire (DPGF)</w:t>
      </w:r>
      <w:r w:rsidR="00B47DFE" w:rsidRPr="00C41D7F">
        <w:rPr>
          <w:rFonts w:ascii="Arial" w:hAnsi="Arial" w:cs="Arial"/>
          <w:color w:val="000000"/>
          <w:lang w:val="fr-FR"/>
        </w:rPr>
        <w:t xml:space="preserve"> de chaque lot </w:t>
      </w:r>
    </w:p>
    <w:p w:rsidR="00871753" w:rsidRPr="00940315" w:rsidRDefault="00871753" w:rsidP="00940315">
      <w:pPr>
        <w:pStyle w:val="ParagrapheIndent1"/>
        <w:numPr>
          <w:ilvl w:val="0"/>
          <w:numId w:val="6"/>
        </w:numPr>
        <w:spacing w:line="232" w:lineRule="exact"/>
        <w:jc w:val="both"/>
        <w:rPr>
          <w:rFonts w:ascii="Arial" w:hAnsi="Arial" w:cs="Arial"/>
          <w:szCs w:val="20"/>
          <w:lang w:val="fr-FR"/>
        </w:rPr>
      </w:pPr>
      <w:r w:rsidRPr="00940315">
        <w:rPr>
          <w:rFonts w:ascii="Arial" w:hAnsi="Arial" w:cs="Arial"/>
          <w:szCs w:val="20"/>
          <w:lang w:val="fr-FR"/>
        </w:rPr>
        <w:t xml:space="preserve">Un </w:t>
      </w:r>
      <w:r w:rsidRPr="00940315">
        <w:rPr>
          <w:rFonts w:ascii="Arial" w:hAnsi="Arial" w:cs="Arial"/>
          <w:color w:val="000000"/>
          <w:lang w:val="fr-FR"/>
        </w:rPr>
        <w:t>dossier</w:t>
      </w:r>
      <w:r w:rsidRPr="00940315">
        <w:rPr>
          <w:rFonts w:ascii="Arial" w:hAnsi="Arial" w:cs="Arial"/>
          <w:szCs w:val="20"/>
          <w:lang w:val="fr-FR"/>
        </w:rPr>
        <w:t xml:space="preserve"> de plans</w:t>
      </w:r>
    </w:p>
    <w:p w:rsidR="00610735" w:rsidRDefault="00C1423E" w:rsidP="00940315">
      <w:pPr>
        <w:pStyle w:val="ParagrapheIndent1"/>
        <w:numPr>
          <w:ilvl w:val="0"/>
          <w:numId w:val="6"/>
        </w:numPr>
        <w:spacing w:line="232" w:lineRule="exact"/>
        <w:jc w:val="both"/>
        <w:rPr>
          <w:rFonts w:ascii="Arial" w:hAnsi="Arial" w:cs="Arial"/>
          <w:color w:val="000000"/>
          <w:lang w:val="fr-FR"/>
        </w:rPr>
      </w:pPr>
      <w:r w:rsidRPr="00C41D7F">
        <w:rPr>
          <w:rFonts w:ascii="Arial" w:hAnsi="Arial" w:cs="Arial"/>
          <w:color w:val="000000"/>
          <w:lang w:val="fr-FR"/>
        </w:rPr>
        <w:t>L'attestation de visite</w:t>
      </w:r>
    </w:p>
    <w:p w:rsidR="00940315" w:rsidRPr="00940315" w:rsidRDefault="00940315" w:rsidP="00940315">
      <w:pPr>
        <w:pStyle w:val="ParagrapheIndent1"/>
        <w:numPr>
          <w:ilvl w:val="0"/>
          <w:numId w:val="6"/>
        </w:numPr>
        <w:spacing w:line="232" w:lineRule="exact"/>
        <w:jc w:val="both"/>
        <w:rPr>
          <w:rFonts w:ascii="Arial" w:hAnsi="Arial" w:cs="Arial"/>
          <w:color w:val="000000"/>
          <w:lang w:val="fr-FR"/>
        </w:rPr>
      </w:pPr>
      <w:r>
        <w:rPr>
          <w:rFonts w:ascii="Arial" w:hAnsi="Arial" w:cs="Arial"/>
          <w:color w:val="000000"/>
          <w:lang w:val="fr-FR"/>
        </w:rPr>
        <w:t>D</w:t>
      </w:r>
      <w:r w:rsidRPr="00940315">
        <w:rPr>
          <w:rFonts w:ascii="Arial" w:hAnsi="Arial" w:cs="Arial"/>
          <w:color w:val="000000"/>
          <w:lang w:val="fr-FR"/>
        </w:rPr>
        <w:t xml:space="preserve">es annexes </w:t>
      </w:r>
    </w:p>
    <w:p w:rsidR="00ED334C" w:rsidRDefault="00ED334C">
      <w:pPr>
        <w:pStyle w:val="ParagrapheIndent1"/>
        <w:spacing w:after="240"/>
        <w:jc w:val="both"/>
        <w:rPr>
          <w:rFonts w:ascii="Arial" w:hAnsi="Arial" w:cs="Arial"/>
          <w:color w:val="000000"/>
          <w:lang w:val="fr-FR"/>
        </w:rPr>
      </w:pPr>
    </w:p>
    <w:p w:rsidR="00610735" w:rsidRPr="00C34420" w:rsidRDefault="00C1423E">
      <w:pPr>
        <w:pStyle w:val="ParagrapheIndent1"/>
        <w:spacing w:after="240"/>
        <w:jc w:val="both"/>
        <w:rPr>
          <w:rFonts w:ascii="Arial" w:hAnsi="Arial" w:cs="Arial"/>
          <w:color w:val="000000"/>
          <w:lang w:val="fr-FR"/>
        </w:rPr>
      </w:pPr>
      <w:r w:rsidRPr="00C34420">
        <w:rPr>
          <w:rFonts w:ascii="Arial" w:hAnsi="Arial" w:cs="Arial"/>
          <w:color w:val="000000"/>
          <w:lang w:val="fr-FR"/>
        </w:rPr>
        <w:t>Il est remis gratuitement à chaque candidat.</w:t>
      </w:r>
    </w:p>
    <w:p w:rsidR="00610735" w:rsidRPr="00C34420" w:rsidRDefault="00C1423E">
      <w:pPr>
        <w:pStyle w:val="ParagrapheIndent1"/>
        <w:spacing w:after="240"/>
        <w:jc w:val="both"/>
        <w:rPr>
          <w:rFonts w:ascii="Arial" w:hAnsi="Arial" w:cs="Arial"/>
          <w:color w:val="000000"/>
          <w:lang w:val="fr-FR"/>
        </w:rPr>
      </w:pPr>
      <w:r w:rsidRPr="00C34420">
        <w:rPr>
          <w:rFonts w:ascii="Arial" w:hAnsi="Arial" w:cs="Arial"/>
          <w:color w:val="000000"/>
          <w:lang w:val="fr-FR"/>
        </w:rPr>
        <w:t>Aucune demande d'envoi du DCE sur support physique électronique n'est autorisée.</w:t>
      </w:r>
    </w:p>
    <w:p w:rsidR="00B47DFE" w:rsidRDefault="00C1423E">
      <w:pPr>
        <w:pStyle w:val="ParagrapheIndent1"/>
        <w:spacing w:line="232" w:lineRule="exact"/>
        <w:jc w:val="both"/>
        <w:rPr>
          <w:rFonts w:ascii="Arial" w:hAnsi="Arial" w:cs="Arial"/>
          <w:color w:val="000000"/>
          <w:lang w:val="fr-FR"/>
        </w:rPr>
      </w:pPr>
      <w:r w:rsidRPr="00C34420">
        <w:rPr>
          <w:rFonts w:ascii="Arial" w:hAnsi="Arial" w:cs="Arial"/>
          <w:color w:val="000000"/>
          <w:lang w:val="fr-FR"/>
        </w:rPr>
        <w:t xml:space="preserve">Le pouvoir adjudicateur se réserve le droit d'apporter des modifications de détail au dossier de consultation au plus tard </w:t>
      </w:r>
      <w:r w:rsidRPr="00B47DFE">
        <w:rPr>
          <w:rFonts w:ascii="Arial" w:hAnsi="Arial" w:cs="Arial"/>
          <w:b/>
          <w:color w:val="000000"/>
          <w:lang w:val="fr-FR"/>
        </w:rPr>
        <w:t>10 jours</w:t>
      </w:r>
      <w:r w:rsidRPr="00C34420">
        <w:rPr>
          <w:rFonts w:ascii="Arial" w:hAnsi="Arial" w:cs="Arial"/>
          <w:color w:val="000000"/>
          <w:lang w:val="fr-FR"/>
        </w:rPr>
        <w:t xml:space="preserve"> avant la date limite de réception des offres. </w:t>
      </w:r>
    </w:p>
    <w:p w:rsidR="00B47DFE" w:rsidRDefault="00B47DFE">
      <w:pPr>
        <w:pStyle w:val="ParagrapheIndent1"/>
        <w:spacing w:line="232" w:lineRule="exact"/>
        <w:jc w:val="both"/>
        <w:rPr>
          <w:rFonts w:ascii="Arial" w:hAnsi="Arial" w:cs="Arial"/>
          <w:color w:val="000000"/>
          <w:lang w:val="fr-FR"/>
        </w:rPr>
      </w:pPr>
    </w:p>
    <w:p w:rsidR="00610735" w:rsidRPr="00C34420" w:rsidRDefault="00C1423E">
      <w:pPr>
        <w:pStyle w:val="ParagrapheIndent1"/>
        <w:spacing w:line="232" w:lineRule="exact"/>
        <w:jc w:val="both"/>
        <w:rPr>
          <w:rFonts w:ascii="Arial" w:hAnsi="Arial" w:cs="Arial"/>
          <w:color w:val="000000"/>
          <w:lang w:val="fr-FR"/>
        </w:rPr>
      </w:pPr>
      <w:r w:rsidRPr="00C34420">
        <w:rPr>
          <w:rFonts w:ascii="Arial" w:hAnsi="Arial" w:cs="Arial"/>
          <w:color w:val="000000"/>
          <w:lang w:val="fr-FR"/>
        </w:rPr>
        <w:t>Ce délai est décompté à partir de la date d'envoi par le pouvoir adjudicateur des modifications aux candidats ayant retiré le dossier initial. Les candidats devront alors répondre sur la base du dossier modifié sans pouvoir n'élever aucune réclamation à ce sujet.</w:t>
      </w:r>
    </w:p>
    <w:p w:rsidR="00610735" w:rsidRPr="00C34420" w:rsidRDefault="00610735">
      <w:pPr>
        <w:pStyle w:val="ParagrapheIndent1"/>
        <w:spacing w:line="232" w:lineRule="exact"/>
        <w:jc w:val="both"/>
        <w:rPr>
          <w:rFonts w:ascii="Arial" w:hAnsi="Arial" w:cs="Arial"/>
          <w:color w:val="000000"/>
          <w:lang w:val="fr-FR"/>
        </w:rPr>
      </w:pPr>
    </w:p>
    <w:p w:rsidR="00610735" w:rsidRPr="00C34420" w:rsidRDefault="00C1423E">
      <w:pPr>
        <w:pStyle w:val="ParagrapheIndent1"/>
        <w:spacing w:after="240" w:line="232" w:lineRule="exact"/>
        <w:jc w:val="both"/>
        <w:rPr>
          <w:rFonts w:ascii="Arial" w:hAnsi="Arial" w:cs="Arial"/>
          <w:color w:val="000000"/>
          <w:lang w:val="fr-FR"/>
        </w:rPr>
      </w:pPr>
      <w:r w:rsidRPr="00C34420">
        <w:rPr>
          <w:rFonts w:ascii="Arial" w:hAnsi="Arial" w:cs="Arial"/>
          <w:color w:val="000000"/>
          <w:lang w:val="fr-FR"/>
        </w:rPr>
        <w:t>Si, pendant l'étude du dossier par les candidats, la date limite de réception des offres est reportée, la disposition précédente est applicable en fonction de cette nouvelle date.</w:t>
      </w:r>
    </w:p>
    <w:tbl>
      <w:tblPr>
        <w:tblW w:w="0" w:type="auto"/>
        <w:tblLayout w:type="fixed"/>
        <w:tblLook w:val="04A0" w:firstRow="1" w:lastRow="0" w:firstColumn="1" w:lastColumn="0" w:noHBand="0" w:noVBand="1"/>
      </w:tblPr>
      <w:tblGrid>
        <w:gridCol w:w="9620"/>
      </w:tblGrid>
      <w:tr w:rsidR="00610735" w:rsidRPr="00C34420">
        <w:tc>
          <w:tcPr>
            <w:tcW w:w="9620" w:type="dxa"/>
            <w:tcBorders>
              <w:left w:val="single" w:sz="2" w:space="0" w:color="FFFFFF"/>
              <w:bottom w:val="single" w:sz="48" w:space="0" w:color="FFFFFF"/>
              <w:right w:val="single" w:sz="2" w:space="0" w:color="FFFFFF"/>
            </w:tcBorders>
            <w:shd w:val="clear" w:color="FD2456" w:fill="FD2456"/>
            <w:tcMar>
              <w:top w:w="30" w:type="dxa"/>
              <w:left w:w="80" w:type="dxa"/>
              <w:bottom w:w="90" w:type="dxa"/>
              <w:right w:w="80" w:type="dxa"/>
            </w:tcMar>
          </w:tcPr>
          <w:p w:rsidR="00610735" w:rsidRPr="00C34420" w:rsidRDefault="00C1423E">
            <w:pPr>
              <w:pStyle w:val="Titre1"/>
              <w:rPr>
                <w:rFonts w:eastAsia="Trebuchet MS"/>
                <w:color w:val="FFFFFF"/>
                <w:sz w:val="28"/>
                <w:lang w:val="fr-FR"/>
              </w:rPr>
            </w:pPr>
            <w:bookmarkStart w:id="40" w:name="ArtL1_RC-2-A6"/>
            <w:bookmarkStart w:id="41" w:name="_Toc190952967"/>
            <w:bookmarkEnd w:id="40"/>
            <w:r w:rsidRPr="00C34420">
              <w:rPr>
                <w:rFonts w:eastAsia="Trebuchet MS"/>
                <w:color w:val="FFFFFF"/>
                <w:sz w:val="28"/>
                <w:lang w:val="fr-FR"/>
              </w:rPr>
              <w:t>6 - Présentation des candidatures et des offres</w:t>
            </w:r>
            <w:bookmarkEnd w:id="41"/>
          </w:p>
        </w:tc>
      </w:tr>
    </w:tbl>
    <w:p w:rsidR="00610735" w:rsidRPr="00C34420" w:rsidRDefault="00C1423E">
      <w:pPr>
        <w:pStyle w:val="ParagrapheIndent1"/>
        <w:spacing w:after="240" w:line="232" w:lineRule="exact"/>
        <w:jc w:val="both"/>
        <w:rPr>
          <w:rFonts w:ascii="Arial" w:hAnsi="Arial" w:cs="Arial"/>
          <w:color w:val="000000"/>
          <w:lang w:val="fr-FR"/>
        </w:rPr>
      </w:pPr>
      <w:r w:rsidRPr="00C34420">
        <w:rPr>
          <w:rFonts w:ascii="Arial" w:hAnsi="Arial" w:cs="Arial"/>
          <w:color w:val="000000"/>
          <w:lang w:val="fr-FR"/>
        </w:rPr>
        <w:t>Le pouvoir adjudicateur applique le principe "Dites-le nous une fois". Par conséquent, les candidats ne sont pas tenus de fournir les documents et renseignements qui ont déjà été transmis dans le cadre d'une précédente consultation et qui demeurent valables.</w:t>
      </w:r>
    </w:p>
    <w:p w:rsidR="00610735" w:rsidRPr="00C34420" w:rsidRDefault="00C1423E">
      <w:pPr>
        <w:pStyle w:val="ParagrapheIndent1"/>
        <w:spacing w:line="232" w:lineRule="exact"/>
        <w:jc w:val="both"/>
        <w:rPr>
          <w:rFonts w:ascii="Arial" w:hAnsi="Arial" w:cs="Arial"/>
          <w:color w:val="000000"/>
          <w:lang w:val="fr-FR"/>
        </w:rPr>
      </w:pPr>
      <w:r w:rsidRPr="00C34420">
        <w:rPr>
          <w:rFonts w:ascii="Arial" w:hAnsi="Arial" w:cs="Arial"/>
          <w:color w:val="000000"/>
          <w:lang w:val="fr-FR"/>
        </w:rPr>
        <w:t>Les offres des candidats seront entièrement rédigées en langue française et exprimées en EURO.</w:t>
      </w:r>
    </w:p>
    <w:p w:rsidR="00610735" w:rsidRPr="00C34420" w:rsidRDefault="00C1423E">
      <w:pPr>
        <w:pStyle w:val="ParagrapheIndent1"/>
        <w:spacing w:after="240" w:line="232" w:lineRule="exact"/>
        <w:jc w:val="both"/>
        <w:rPr>
          <w:rFonts w:ascii="Arial" w:hAnsi="Arial" w:cs="Arial"/>
          <w:color w:val="000000"/>
          <w:lang w:val="fr-FR"/>
        </w:rPr>
      </w:pPr>
      <w:r w:rsidRPr="00C34420">
        <w:rPr>
          <w:rFonts w:ascii="Arial" w:hAnsi="Arial" w:cs="Arial"/>
          <w:color w:val="000000"/>
          <w:lang w:val="fr-FR"/>
        </w:rPr>
        <w:t>Si les offres des candidats sont rédigées dans une autre langue, elles doivent être accompagnées d'une traduction en français, cette traduction doit concerner l'ensemble des documents remis dans l'offre.</w:t>
      </w:r>
    </w:p>
    <w:p w:rsidR="00610735" w:rsidRPr="00C34420" w:rsidRDefault="00C1423E">
      <w:pPr>
        <w:pStyle w:val="Titre2"/>
        <w:spacing w:after="100"/>
        <w:ind w:left="280"/>
        <w:rPr>
          <w:rFonts w:eastAsia="Trebuchet MS"/>
          <w:i w:val="0"/>
          <w:color w:val="000000"/>
          <w:sz w:val="24"/>
          <w:lang w:val="fr-FR"/>
        </w:rPr>
      </w:pPr>
      <w:bookmarkStart w:id="42" w:name="ArtL2_RC-2-A6.4"/>
      <w:bookmarkStart w:id="43" w:name="_Toc190952968"/>
      <w:bookmarkEnd w:id="42"/>
      <w:r w:rsidRPr="00C34420">
        <w:rPr>
          <w:rFonts w:eastAsia="Trebuchet MS"/>
          <w:i w:val="0"/>
          <w:color w:val="000000"/>
          <w:sz w:val="24"/>
          <w:lang w:val="fr-FR"/>
        </w:rPr>
        <w:t>6.1 - Documents à produire</w:t>
      </w:r>
      <w:bookmarkEnd w:id="43"/>
    </w:p>
    <w:p w:rsidR="00610735" w:rsidRPr="00C34420" w:rsidRDefault="00C1423E">
      <w:pPr>
        <w:pStyle w:val="ParagrapheIndent2"/>
        <w:spacing w:line="232" w:lineRule="exact"/>
        <w:jc w:val="both"/>
        <w:rPr>
          <w:rFonts w:ascii="Arial" w:hAnsi="Arial" w:cs="Arial"/>
          <w:color w:val="000000"/>
          <w:lang w:val="fr-FR"/>
        </w:rPr>
      </w:pPr>
      <w:r w:rsidRPr="00C34420">
        <w:rPr>
          <w:rFonts w:ascii="Arial" w:hAnsi="Arial" w:cs="Arial"/>
          <w:color w:val="000000"/>
          <w:lang w:val="fr-FR"/>
        </w:rPr>
        <w:t>Chaque candidat aura à produire un dossier complet comprenant les pièces suivantes :</w:t>
      </w:r>
    </w:p>
    <w:p w:rsidR="00610735" w:rsidRPr="00C34420" w:rsidRDefault="00610735">
      <w:pPr>
        <w:pStyle w:val="ParagrapheIndent2"/>
        <w:spacing w:line="232" w:lineRule="exact"/>
        <w:jc w:val="both"/>
        <w:rPr>
          <w:rFonts w:ascii="Arial" w:hAnsi="Arial" w:cs="Arial"/>
          <w:color w:val="000000"/>
          <w:lang w:val="fr-FR"/>
        </w:rPr>
      </w:pPr>
    </w:p>
    <w:p w:rsidR="00610735" w:rsidRPr="00C34420" w:rsidRDefault="00C1423E">
      <w:pPr>
        <w:pStyle w:val="ParagrapheIndent2"/>
        <w:spacing w:line="232" w:lineRule="exact"/>
        <w:jc w:val="both"/>
        <w:rPr>
          <w:rFonts w:ascii="Arial" w:hAnsi="Arial" w:cs="Arial"/>
          <w:color w:val="000000"/>
          <w:lang w:val="fr-FR"/>
        </w:rPr>
      </w:pPr>
      <w:r w:rsidRPr="00C34420">
        <w:rPr>
          <w:rFonts w:ascii="Arial" w:hAnsi="Arial" w:cs="Arial"/>
          <w:color w:val="000000"/>
          <w:lang w:val="fr-FR"/>
        </w:rPr>
        <w:t>Pièces de la candidature telles que prévues aux articles L. 2142-1, R. 2142-3, R. 2142-4, R. 2143-3 et R. 2143-4 du Code de la commande publique :</w:t>
      </w:r>
    </w:p>
    <w:p w:rsidR="00610735" w:rsidRPr="00C34420" w:rsidRDefault="00610735">
      <w:pPr>
        <w:pStyle w:val="ParagrapheIndent2"/>
        <w:spacing w:line="232" w:lineRule="exact"/>
        <w:jc w:val="both"/>
        <w:rPr>
          <w:rFonts w:ascii="Arial" w:hAnsi="Arial" w:cs="Arial"/>
          <w:color w:val="000000"/>
          <w:lang w:val="fr-FR"/>
        </w:rPr>
      </w:pPr>
    </w:p>
    <w:p w:rsidR="00A70803" w:rsidRPr="00A70803" w:rsidRDefault="00C1423E" w:rsidP="00ED334C">
      <w:pPr>
        <w:pStyle w:val="ParagrapheIndent2"/>
        <w:spacing w:after="60" w:line="232" w:lineRule="exact"/>
        <w:jc w:val="both"/>
        <w:rPr>
          <w:lang w:val="fr-FR"/>
        </w:rPr>
      </w:pPr>
      <w:r w:rsidRPr="00B47DFE">
        <w:rPr>
          <w:rFonts w:ascii="Arial" w:hAnsi="Arial" w:cs="Arial"/>
          <w:b/>
          <w:color w:val="000000"/>
          <w:u w:val="single"/>
          <w:lang w:val="fr-FR"/>
        </w:rPr>
        <w:t>Renseignements concernant la situation juridique de l'entreprise :</w:t>
      </w:r>
      <w:r w:rsidRPr="00B47DFE">
        <w:rPr>
          <w:rFonts w:ascii="Arial" w:hAnsi="Arial" w:cs="Arial"/>
          <w:b/>
          <w:color w:val="000000"/>
          <w:u w:val="single"/>
          <w:lang w:val="fr-FR"/>
        </w:rPr>
        <w:cr/>
      </w:r>
    </w:p>
    <w:tbl>
      <w:tblPr>
        <w:tblW w:w="0" w:type="auto"/>
        <w:tblLayout w:type="fixed"/>
        <w:tblLook w:val="04A0" w:firstRow="1" w:lastRow="0" w:firstColumn="1" w:lastColumn="0" w:noHBand="0" w:noVBand="1"/>
      </w:tblPr>
      <w:tblGrid>
        <w:gridCol w:w="8400"/>
        <w:gridCol w:w="1200"/>
      </w:tblGrid>
      <w:tr w:rsidR="00610735" w:rsidRPr="00C34420">
        <w:trPr>
          <w:trHeight w:val="325"/>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610735" w:rsidRPr="00C34420" w:rsidRDefault="00C1423E">
            <w:pPr>
              <w:spacing w:before="40"/>
              <w:jc w:val="center"/>
              <w:rPr>
                <w:rFonts w:ascii="Arial" w:eastAsia="Trebuchet MS" w:hAnsi="Arial" w:cs="Arial"/>
                <w:color w:val="000000"/>
                <w:sz w:val="20"/>
                <w:lang w:val="fr-FR"/>
              </w:rPr>
            </w:pPr>
            <w:r w:rsidRPr="00C34420">
              <w:rPr>
                <w:rFonts w:ascii="Arial" w:eastAsia="Trebuchet MS" w:hAnsi="Arial" w:cs="Arial"/>
                <w:color w:val="000000"/>
                <w:sz w:val="20"/>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610735" w:rsidRPr="00C34420" w:rsidRDefault="00C1423E">
            <w:pPr>
              <w:spacing w:before="40"/>
              <w:jc w:val="center"/>
              <w:rPr>
                <w:rFonts w:ascii="Arial" w:eastAsia="Trebuchet MS" w:hAnsi="Arial" w:cs="Arial"/>
                <w:color w:val="000000"/>
                <w:sz w:val="20"/>
                <w:lang w:val="fr-FR"/>
              </w:rPr>
            </w:pPr>
            <w:r w:rsidRPr="00C34420">
              <w:rPr>
                <w:rFonts w:ascii="Arial" w:eastAsia="Trebuchet MS" w:hAnsi="Arial" w:cs="Arial"/>
                <w:color w:val="000000"/>
                <w:sz w:val="20"/>
                <w:lang w:val="fr-FR"/>
              </w:rPr>
              <w:t>Signature</w:t>
            </w:r>
          </w:p>
        </w:tc>
      </w:tr>
      <w:tr w:rsidR="00610735" w:rsidRPr="00C34420">
        <w:trPr>
          <w:trHeight w:val="445"/>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10735" w:rsidRPr="00C34420" w:rsidRDefault="00C1423E">
            <w:pPr>
              <w:spacing w:line="232" w:lineRule="exact"/>
              <w:ind w:left="80" w:right="80"/>
              <w:rPr>
                <w:rFonts w:ascii="Arial" w:eastAsia="Trebuchet MS" w:hAnsi="Arial" w:cs="Arial"/>
                <w:color w:val="000000"/>
                <w:sz w:val="20"/>
                <w:lang w:val="fr-FR"/>
              </w:rPr>
            </w:pPr>
            <w:r w:rsidRPr="00C34420">
              <w:rPr>
                <w:rFonts w:ascii="Arial" w:eastAsia="Trebuchet MS" w:hAnsi="Arial" w:cs="Arial"/>
                <w:color w:val="000000"/>
                <w:sz w:val="20"/>
                <w:lang w:val="fr-FR"/>
              </w:rPr>
              <w:t>Déclaration sur l'honneur pour justifier que le candidat n'entre dans aucun des cas d'interdiction de soumissionner</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10735" w:rsidRPr="00C34420" w:rsidRDefault="00C1423E">
            <w:pPr>
              <w:spacing w:before="80" w:after="20"/>
              <w:ind w:left="80" w:right="80"/>
              <w:jc w:val="center"/>
              <w:rPr>
                <w:rFonts w:ascii="Arial" w:eastAsia="Trebuchet MS" w:hAnsi="Arial" w:cs="Arial"/>
                <w:color w:val="000000"/>
                <w:sz w:val="20"/>
                <w:lang w:val="fr-FR"/>
              </w:rPr>
            </w:pPr>
            <w:r w:rsidRPr="00C34420">
              <w:rPr>
                <w:rFonts w:ascii="Arial" w:eastAsia="Trebuchet MS" w:hAnsi="Arial" w:cs="Arial"/>
                <w:color w:val="000000"/>
                <w:sz w:val="20"/>
                <w:lang w:val="fr-FR"/>
              </w:rPr>
              <w:t>Oui</w:t>
            </w:r>
          </w:p>
        </w:tc>
      </w:tr>
      <w:tr w:rsidR="00610735" w:rsidRPr="00C34420">
        <w:trPr>
          <w:trHeight w:val="445"/>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10735" w:rsidRPr="00C34420" w:rsidRDefault="00C1423E">
            <w:pPr>
              <w:spacing w:line="232" w:lineRule="exact"/>
              <w:ind w:left="80" w:right="80"/>
              <w:rPr>
                <w:rFonts w:ascii="Arial" w:eastAsia="Trebuchet MS" w:hAnsi="Arial" w:cs="Arial"/>
                <w:color w:val="000000"/>
                <w:sz w:val="20"/>
                <w:lang w:val="fr-FR"/>
              </w:rPr>
            </w:pPr>
            <w:r w:rsidRPr="00C34420">
              <w:rPr>
                <w:rFonts w:ascii="Arial" w:eastAsia="Trebuchet MS" w:hAnsi="Arial" w:cs="Arial"/>
                <w:color w:val="000000"/>
                <w:sz w:val="20"/>
                <w:lang w:val="fr-FR"/>
              </w:rPr>
              <w:t>Renseignements sur le respect de l'obligation d'emploi mentionnée aux articles L. 5212-1 à L. 5212-11 du Code du travail</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10735" w:rsidRPr="00C34420" w:rsidRDefault="00C1423E">
            <w:pPr>
              <w:spacing w:before="80" w:after="20"/>
              <w:ind w:left="80" w:right="80"/>
              <w:jc w:val="center"/>
              <w:rPr>
                <w:rFonts w:ascii="Arial" w:eastAsia="Trebuchet MS" w:hAnsi="Arial" w:cs="Arial"/>
                <w:color w:val="000000"/>
                <w:sz w:val="20"/>
                <w:lang w:val="fr-FR"/>
              </w:rPr>
            </w:pPr>
            <w:r w:rsidRPr="00C34420">
              <w:rPr>
                <w:rFonts w:ascii="Arial" w:eastAsia="Trebuchet MS" w:hAnsi="Arial" w:cs="Arial"/>
                <w:color w:val="000000"/>
                <w:sz w:val="20"/>
                <w:lang w:val="fr-FR"/>
              </w:rPr>
              <w:t>Non</w:t>
            </w:r>
          </w:p>
        </w:tc>
      </w:tr>
      <w:tr w:rsidR="00610735" w:rsidRPr="00C34420">
        <w:trPr>
          <w:trHeight w:val="445"/>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10735" w:rsidRPr="00C34420" w:rsidRDefault="00C1423E">
            <w:pPr>
              <w:spacing w:line="232" w:lineRule="exact"/>
              <w:ind w:left="80" w:right="80"/>
              <w:rPr>
                <w:rFonts w:ascii="Arial" w:eastAsia="Trebuchet MS" w:hAnsi="Arial" w:cs="Arial"/>
                <w:color w:val="000000"/>
                <w:sz w:val="20"/>
                <w:lang w:val="fr-FR"/>
              </w:rPr>
            </w:pPr>
            <w:r w:rsidRPr="00C34420">
              <w:rPr>
                <w:rFonts w:ascii="Arial" w:eastAsia="Trebuchet MS" w:hAnsi="Arial" w:cs="Arial"/>
                <w:color w:val="000000"/>
                <w:sz w:val="20"/>
                <w:lang w:val="fr-FR"/>
              </w:rPr>
              <w:lastRenderedPageBreak/>
              <w:t>Un document prouvant la capacité du signataire à engager la société (</w:t>
            </w:r>
            <w:proofErr w:type="spellStart"/>
            <w:r w:rsidRPr="00C34420">
              <w:rPr>
                <w:rFonts w:ascii="Arial" w:eastAsia="Trebuchet MS" w:hAnsi="Arial" w:cs="Arial"/>
                <w:color w:val="000000"/>
                <w:sz w:val="20"/>
                <w:lang w:val="fr-FR"/>
              </w:rPr>
              <w:t>KBis</w:t>
            </w:r>
            <w:proofErr w:type="spellEnd"/>
            <w:r w:rsidRPr="00C34420">
              <w:rPr>
                <w:rFonts w:ascii="Arial" w:eastAsia="Trebuchet MS" w:hAnsi="Arial" w:cs="Arial"/>
                <w:color w:val="000000"/>
                <w:sz w:val="20"/>
                <w:lang w:val="fr-FR"/>
              </w:rPr>
              <w:t>, délégation de signature)</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10735" w:rsidRPr="00C34420" w:rsidRDefault="00C1423E">
            <w:pPr>
              <w:spacing w:before="80" w:after="20"/>
              <w:ind w:left="80" w:right="80"/>
              <w:jc w:val="center"/>
              <w:rPr>
                <w:rFonts w:ascii="Arial" w:eastAsia="Trebuchet MS" w:hAnsi="Arial" w:cs="Arial"/>
                <w:color w:val="000000"/>
                <w:sz w:val="20"/>
                <w:lang w:val="fr-FR"/>
              </w:rPr>
            </w:pPr>
            <w:r w:rsidRPr="00C34420">
              <w:rPr>
                <w:rFonts w:ascii="Arial" w:eastAsia="Trebuchet MS" w:hAnsi="Arial" w:cs="Arial"/>
                <w:color w:val="000000"/>
                <w:sz w:val="20"/>
                <w:lang w:val="fr-FR"/>
              </w:rPr>
              <w:t>Non</w:t>
            </w:r>
          </w:p>
        </w:tc>
      </w:tr>
      <w:tr w:rsidR="00B47DFE" w:rsidRPr="00B47DFE" w:rsidTr="009316E1">
        <w:trPr>
          <w:trHeight w:val="365"/>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47DFE" w:rsidRPr="00B47DFE" w:rsidRDefault="00B47DFE" w:rsidP="00B47DFE">
            <w:pPr>
              <w:spacing w:line="232" w:lineRule="exact"/>
              <w:ind w:left="80" w:right="80"/>
              <w:rPr>
                <w:rFonts w:ascii="Arial" w:eastAsia="Trebuchet MS" w:hAnsi="Arial" w:cs="Arial"/>
                <w:color w:val="000000"/>
                <w:sz w:val="20"/>
                <w:lang w:val="fr-FR"/>
              </w:rPr>
            </w:pPr>
            <w:r w:rsidRPr="00B47DFE">
              <w:rPr>
                <w:rFonts w:ascii="Arial" w:eastAsia="Trebuchet MS" w:hAnsi="Arial" w:cs="Arial"/>
                <w:color w:val="000000"/>
                <w:sz w:val="20"/>
                <w:lang w:val="fr-FR"/>
              </w:rPr>
              <w:t>En cas de redressement judiciaire, copie du ou des jugements prononcés à cet effet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47DFE" w:rsidRPr="00B47DFE" w:rsidRDefault="00871753" w:rsidP="00871753">
            <w:pPr>
              <w:spacing w:line="232" w:lineRule="exact"/>
              <w:ind w:left="80" w:right="80"/>
              <w:jc w:val="center"/>
              <w:rPr>
                <w:rFonts w:ascii="Arial" w:eastAsia="Trebuchet MS" w:hAnsi="Arial" w:cs="Arial"/>
                <w:color w:val="000000"/>
                <w:sz w:val="20"/>
                <w:lang w:val="fr-FR"/>
              </w:rPr>
            </w:pPr>
            <w:r w:rsidRPr="00C34420">
              <w:rPr>
                <w:rFonts w:ascii="Arial" w:eastAsia="Trebuchet MS" w:hAnsi="Arial" w:cs="Arial"/>
                <w:color w:val="000000"/>
                <w:sz w:val="20"/>
                <w:lang w:val="fr-FR"/>
              </w:rPr>
              <w:t>Non</w:t>
            </w:r>
          </w:p>
        </w:tc>
      </w:tr>
    </w:tbl>
    <w:p w:rsidR="00610735" w:rsidRPr="00C34420" w:rsidRDefault="00C1423E">
      <w:pPr>
        <w:spacing w:line="240" w:lineRule="exact"/>
        <w:rPr>
          <w:rFonts w:ascii="Arial" w:hAnsi="Arial" w:cs="Arial"/>
        </w:rPr>
      </w:pPr>
      <w:r w:rsidRPr="00C34420">
        <w:rPr>
          <w:rFonts w:ascii="Arial" w:hAnsi="Arial" w:cs="Arial"/>
        </w:rPr>
        <w:t xml:space="preserve"> </w:t>
      </w:r>
    </w:p>
    <w:p w:rsidR="0069683B" w:rsidRDefault="0069683B">
      <w:pPr>
        <w:pStyle w:val="ParagrapheIndent2"/>
        <w:spacing w:line="232" w:lineRule="exact"/>
        <w:jc w:val="both"/>
        <w:rPr>
          <w:rFonts w:ascii="Arial" w:hAnsi="Arial" w:cs="Arial"/>
          <w:b/>
          <w:color w:val="000000"/>
          <w:u w:val="single"/>
          <w:lang w:val="fr-FR"/>
        </w:rPr>
      </w:pPr>
    </w:p>
    <w:p w:rsidR="00610735" w:rsidRDefault="00C1423E">
      <w:pPr>
        <w:pStyle w:val="ParagrapheIndent2"/>
        <w:spacing w:line="232" w:lineRule="exact"/>
        <w:jc w:val="both"/>
        <w:rPr>
          <w:rFonts w:ascii="Arial" w:hAnsi="Arial" w:cs="Arial"/>
          <w:b/>
          <w:color w:val="000000"/>
          <w:u w:val="single"/>
          <w:lang w:val="fr-FR"/>
        </w:rPr>
      </w:pPr>
      <w:r w:rsidRPr="0069683B">
        <w:rPr>
          <w:rFonts w:ascii="Arial" w:hAnsi="Arial" w:cs="Arial"/>
          <w:b/>
          <w:color w:val="000000"/>
          <w:u w:val="single"/>
          <w:lang w:val="fr-FR"/>
        </w:rPr>
        <w:t>Renseignements concernant la capacité économique et financière de l'entreprise :</w:t>
      </w:r>
    </w:p>
    <w:p w:rsidR="0035726C" w:rsidRPr="0035726C" w:rsidRDefault="0035726C" w:rsidP="0035726C">
      <w:pPr>
        <w:rPr>
          <w:lang w:val="fr-FR"/>
        </w:rPr>
      </w:pPr>
    </w:p>
    <w:tbl>
      <w:tblPr>
        <w:tblW w:w="0" w:type="auto"/>
        <w:tblLayout w:type="fixed"/>
        <w:tblLook w:val="04A0" w:firstRow="1" w:lastRow="0" w:firstColumn="1" w:lastColumn="0" w:noHBand="0" w:noVBand="1"/>
      </w:tblPr>
      <w:tblGrid>
        <w:gridCol w:w="8000"/>
        <w:gridCol w:w="1600"/>
      </w:tblGrid>
      <w:tr w:rsidR="00610735" w:rsidRPr="00C34420">
        <w:trPr>
          <w:trHeight w:val="505"/>
        </w:trPr>
        <w:tc>
          <w:tcPr>
            <w:tcW w:w="8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610735" w:rsidRPr="00C34420" w:rsidRDefault="00C1423E">
            <w:pPr>
              <w:spacing w:before="140" w:after="40"/>
              <w:jc w:val="center"/>
              <w:rPr>
                <w:rFonts w:ascii="Arial" w:eastAsia="Trebuchet MS" w:hAnsi="Arial" w:cs="Arial"/>
                <w:color w:val="000000"/>
                <w:sz w:val="20"/>
                <w:lang w:val="fr-FR"/>
              </w:rPr>
            </w:pPr>
            <w:r w:rsidRPr="00C34420">
              <w:rPr>
                <w:rFonts w:ascii="Arial" w:eastAsia="Trebuchet MS" w:hAnsi="Arial" w:cs="Arial"/>
                <w:color w:val="000000"/>
                <w:sz w:val="20"/>
                <w:lang w:val="fr-FR"/>
              </w:rPr>
              <w:t>Libellés</w:t>
            </w:r>
          </w:p>
        </w:tc>
        <w:tc>
          <w:tcPr>
            <w:tcW w:w="1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610735" w:rsidRPr="00C34420" w:rsidRDefault="00C1423E">
            <w:pPr>
              <w:spacing w:before="140" w:after="40"/>
              <w:jc w:val="center"/>
              <w:rPr>
                <w:rFonts w:ascii="Arial" w:eastAsia="Trebuchet MS" w:hAnsi="Arial" w:cs="Arial"/>
                <w:color w:val="000000"/>
                <w:sz w:val="20"/>
                <w:lang w:val="fr-FR"/>
              </w:rPr>
            </w:pPr>
            <w:r w:rsidRPr="00C34420">
              <w:rPr>
                <w:rFonts w:ascii="Arial" w:eastAsia="Trebuchet MS" w:hAnsi="Arial" w:cs="Arial"/>
                <w:color w:val="000000"/>
                <w:sz w:val="20"/>
                <w:lang w:val="fr-FR"/>
              </w:rPr>
              <w:t>Signature</w:t>
            </w:r>
          </w:p>
        </w:tc>
      </w:tr>
      <w:tr w:rsidR="00610735" w:rsidRPr="00C34420">
        <w:trPr>
          <w:trHeight w:val="525"/>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10735" w:rsidRPr="00C34420" w:rsidRDefault="00C1423E">
            <w:pPr>
              <w:spacing w:before="20" w:after="20" w:line="232" w:lineRule="exact"/>
              <w:ind w:left="40" w:right="40"/>
              <w:jc w:val="center"/>
              <w:rPr>
                <w:rFonts w:ascii="Arial" w:eastAsia="Trebuchet MS" w:hAnsi="Arial" w:cs="Arial"/>
                <w:color w:val="000000"/>
                <w:sz w:val="20"/>
                <w:lang w:val="fr-FR"/>
              </w:rPr>
            </w:pPr>
            <w:r w:rsidRPr="00C34420">
              <w:rPr>
                <w:rFonts w:ascii="Arial" w:eastAsia="Trebuchet MS" w:hAnsi="Arial" w:cs="Arial"/>
                <w:color w:val="000000"/>
                <w:sz w:val="20"/>
                <w:lang w:val="fr-FR"/>
              </w:rPr>
              <w:t>Déclaration concernant le chiffre d'affaires global et le chiffre d'affaires concernant les prestations objet du contrat, réalisées au cours des trois derniers exercices disponibles</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10735" w:rsidRPr="00C34420" w:rsidRDefault="00C1423E">
            <w:pPr>
              <w:spacing w:before="60" w:after="40"/>
              <w:ind w:left="40" w:right="40"/>
              <w:jc w:val="center"/>
              <w:rPr>
                <w:rFonts w:ascii="Arial" w:eastAsia="Trebuchet MS" w:hAnsi="Arial" w:cs="Arial"/>
                <w:color w:val="000000"/>
                <w:sz w:val="20"/>
                <w:lang w:val="fr-FR"/>
              </w:rPr>
            </w:pPr>
            <w:r w:rsidRPr="00C34420">
              <w:rPr>
                <w:rFonts w:ascii="Arial" w:eastAsia="Trebuchet MS" w:hAnsi="Arial" w:cs="Arial"/>
                <w:color w:val="000000"/>
                <w:sz w:val="20"/>
                <w:lang w:val="fr-FR"/>
              </w:rPr>
              <w:t>Non</w:t>
            </w:r>
          </w:p>
        </w:tc>
      </w:tr>
    </w:tbl>
    <w:p w:rsidR="00610735" w:rsidRDefault="00C1423E">
      <w:pPr>
        <w:spacing w:line="240" w:lineRule="exact"/>
        <w:rPr>
          <w:rFonts w:ascii="Arial" w:hAnsi="Arial" w:cs="Arial"/>
        </w:rPr>
      </w:pPr>
      <w:r w:rsidRPr="00C34420">
        <w:rPr>
          <w:rFonts w:ascii="Arial" w:hAnsi="Arial" w:cs="Arial"/>
        </w:rPr>
        <w:t xml:space="preserve"> </w:t>
      </w:r>
    </w:p>
    <w:p w:rsidR="00F62E6F" w:rsidRPr="00C34420" w:rsidRDefault="00F62E6F">
      <w:pPr>
        <w:spacing w:line="240" w:lineRule="exact"/>
        <w:rPr>
          <w:rFonts w:ascii="Arial" w:hAnsi="Arial" w:cs="Arial"/>
        </w:rPr>
      </w:pPr>
    </w:p>
    <w:p w:rsidR="00610735" w:rsidRPr="0069683B" w:rsidRDefault="00C1423E">
      <w:pPr>
        <w:pStyle w:val="ParagrapheIndent2"/>
        <w:spacing w:line="232" w:lineRule="exact"/>
        <w:jc w:val="both"/>
        <w:rPr>
          <w:rFonts w:ascii="Arial" w:hAnsi="Arial" w:cs="Arial"/>
          <w:b/>
          <w:color w:val="000000"/>
          <w:u w:val="single"/>
          <w:lang w:val="fr-FR"/>
        </w:rPr>
      </w:pPr>
      <w:r w:rsidRPr="0069683B">
        <w:rPr>
          <w:rFonts w:ascii="Arial" w:hAnsi="Arial" w:cs="Arial"/>
          <w:b/>
          <w:color w:val="000000"/>
          <w:u w:val="single"/>
          <w:lang w:val="fr-FR"/>
        </w:rPr>
        <w:t>Renseignements concernant les références professionnelles et la capacité technique de l'entreprise :</w:t>
      </w:r>
    </w:p>
    <w:p w:rsidR="00610735" w:rsidRPr="00C34420" w:rsidRDefault="00610735">
      <w:pPr>
        <w:pStyle w:val="ParagrapheIndent2"/>
        <w:spacing w:after="240" w:line="232" w:lineRule="exact"/>
        <w:jc w:val="both"/>
        <w:rPr>
          <w:rFonts w:ascii="Arial" w:hAnsi="Arial" w:cs="Arial"/>
          <w:color w:val="000000"/>
          <w:lang w:val="fr-FR"/>
        </w:rPr>
      </w:pPr>
    </w:p>
    <w:tbl>
      <w:tblPr>
        <w:tblW w:w="0" w:type="auto"/>
        <w:tblLayout w:type="fixed"/>
        <w:tblLook w:val="04A0" w:firstRow="1" w:lastRow="0" w:firstColumn="1" w:lastColumn="0" w:noHBand="0" w:noVBand="1"/>
      </w:tblPr>
      <w:tblGrid>
        <w:gridCol w:w="8000"/>
        <w:gridCol w:w="1600"/>
      </w:tblGrid>
      <w:tr w:rsidR="00610735" w:rsidRPr="00C34420">
        <w:trPr>
          <w:trHeight w:val="505"/>
        </w:trPr>
        <w:tc>
          <w:tcPr>
            <w:tcW w:w="80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610735" w:rsidRPr="00C34420" w:rsidRDefault="00C1423E">
            <w:pPr>
              <w:spacing w:before="140" w:after="40"/>
              <w:jc w:val="center"/>
              <w:rPr>
                <w:rFonts w:ascii="Arial" w:eastAsia="Trebuchet MS" w:hAnsi="Arial" w:cs="Arial"/>
                <w:color w:val="000000"/>
                <w:sz w:val="20"/>
                <w:lang w:val="fr-FR"/>
              </w:rPr>
            </w:pPr>
            <w:r w:rsidRPr="00C34420">
              <w:rPr>
                <w:rFonts w:ascii="Arial" w:eastAsia="Trebuchet MS" w:hAnsi="Arial" w:cs="Arial"/>
                <w:color w:val="000000"/>
                <w:sz w:val="20"/>
                <w:lang w:val="fr-FR"/>
              </w:rPr>
              <w:t>Libellés</w:t>
            </w:r>
          </w:p>
        </w:tc>
        <w:tc>
          <w:tcPr>
            <w:tcW w:w="16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610735" w:rsidRPr="00C34420" w:rsidRDefault="00C1423E">
            <w:pPr>
              <w:spacing w:before="140" w:after="40"/>
              <w:jc w:val="center"/>
              <w:rPr>
                <w:rFonts w:ascii="Arial" w:eastAsia="Trebuchet MS" w:hAnsi="Arial" w:cs="Arial"/>
                <w:color w:val="000000"/>
                <w:sz w:val="20"/>
                <w:lang w:val="fr-FR"/>
              </w:rPr>
            </w:pPr>
            <w:r w:rsidRPr="00C34420">
              <w:rPr>
                <w:rFonts w:ascii="Arial" w:eastAsia="Trebuchet MS" w:hAnsi="Arial" w:cs="Arial"/>
                <w:color w:val="000000"/>
                <w:sz w:val="20"/>
                <w:lang w:val="fr-FR"/>
              </w:rPr>
              <w:t>Signature</w:t>
            </w:r>
          </w:p>
        </w:tc>
      </w:tr>
      <w:tr w:rsidR="00610735" w:rsidRPr="00B47DFE">
        <w:trPr>
          <w:trHeight w:val="745"/>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10735" w:rsidRPr="003E5A1A" w:rsidRDefault="00C1423E" w:rsidP="003E5A1A">
            <w:pPr>
              <w:spacing w:before="20" w:after="20" w:line="232" w:lineRule="exact"/>
              <w:ind w:left="40" w:right="40"/>
              <w:rPr>
                <w:rFonts w:ascii="Arial" w:eastAsia="Trebuchet MS" w:hAnsi="Arial" w:cs="Arial"/>
                <w:color w:val="000000"/>
                <w:sz w:val="20"/>
                <w:lang w:val="fr-FR"/>
              </w:rPr>
            </w:pPr>
            <w:r w:rsidRPr="003E5A1A">
              <w:rPr>
                <w:rFonts w:ascii="Arial" w:eastAsia="Trebuchet MS" w:hAnsi="Arial" w:cs="Arial"/>
                <w:color w:val="000000"/>
                <w:sz w:val="20"/>
                <w:lang w:val="fr-FR"/>
              </w:rPr>
              <w:t>Liste des travaux exécutés au cours des cinq dernières années, appuyée d'attestations de bonne exécution pour les plus importants (montant, époque, lieu d'exécution, s'ils ont été effectués selon les règles de l'art et menés à bonne fin)</w:t>
            </w:r>
          </w:p>
        </w:tc>
        <w:tc>
          <w:tcPr>
            <w:tcW w:w="16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10735" w:rsidRPr="003E5A1A" w:rsidRDefault="00C1423E" w:rsidP="003E5A1A">
            <w:pPr>
              <w:spacing w:before="60" w:after="40"/>
              <w:ind w:left="40" w:right="40"/>
              <w:rPr>
                <w:rFonts w:ascii="Arial" w:eastAsia="Trebuchet MS" w:hAnsi="Arial" w:cs="Arial"/>
                <w:color w:val="000000"/>
                <w:sz w:val="20"/>
                <w:lang w:val="fr-FR"/>
              </w:rPr>
            </w:pPr>
            <w:r w:rsidRPr="003E5A1A">
              <w:rPr>
                <w:rFonts w:ascii="Arial" w:eastAsia="Trebuchet MS" w:hAnsi="Arial" w:cs="Arial"/>
                <w:color w:val="000000"/>
                <w:sz w:val="20"/>
                <w:lang w:val="fr-FR"/>
              </w:rPr>
              <w:t>Non</w:t>
            </w:r>
          </w:p>
        </w:tc>
      </w:tr>
    </w:tbl>
    <w:p w:rsidR="00610735" w:rsidRPr="00C34420" w:rsidRDefault="00C1423E">
      <w:pPr>
        <w:spacing w:line="240" w:lineRule="exact"/>
        <w:rPr>
          <w:rFonts w:ascii="Arial" w:hAnsi="Arial" w:cs="Arial"/>
        </w:rPr>
      </w:pPr>
      <w:r w:rsidRPr="00C34420">
        <w:rPr>
          <w:rFonts w:ascii="Arial" w:hAnsi="Arial" w:cs="Arial"/>
        </w:rPr>
        <w:t xml:space="preserve"> </w:t>
      </w:r>
    </w:p>
    <w:p w:rsidR="00B47DFE" w:rsidRPr="003607F1" w:rsidRDefault="00C1423E" w:rsidP="003607F1">
      <w:pPr>
        <w:rPr>
          <w:rFonts w:ascii="Arial" w:hAnsi="Arial" w:cs="Arial"/>
          <w:color w:val="000000"/>
          <w:sz w:val="20"/>
          <w:szCs w:val="20"/>
          <w:lang w:val="fr-FR"/>
        </w:rPr>
      </w:pPr>
      <w:r w:rsidRPr="003607F1">
        <w:rPr>
          <w:rFonts w:ascii="Arial" w:hAnsi="Arial" w:cs="Arial"/>
          <w:color w:val="000000"/>
          <w:sz w:val="20"/>
          <w:szCs w:val="20"/>
          <w:lang w:val="fr-FR"/>
        </w:rPr>
        <w:t>Pour présenter leur candidatu</w:t>
      </w:r>
      <w:r w:rsidR="00B47DFE" w:rsidRPr="003607F1">
        <w:rPr>
          <w:rFonts w:ascii="Arial" w:hAnsi="Arial" w:cs="Arial"/>
          <w:color w:val="000000"/>
          <w:sz w:val="20"/>
          <w:szCs w:val="20"/>
          <w:lang w:val="fr-FR"/>
        </w:rPr>
        <w:t xml:space="preserve">re, les candidats utilisent </w:t>
      </w:r>
      <w:r w:rsidRPr="003607F1">
        <w:rPr>
          <w:rFonts w:ascii="Arial" w:hAnsi="Arial" w:cs="Arial"/>
          <w:color w:val="000000"/>
          <w:sz w:val="20"/>
          <w:szCs w:val="20"/>
          <w:lang w:val="fr-FR"/>
        </w:rPr>
        <w:t xml:space="preserve">les formulaires DC1 (lettre de candidature) et DC2 (déclaration du candidat) </w:t>
      </w:r>
    </w:p>
    <w:p w:rsidR="00B47DFE" w:rsidRDefault="00B47DFE">
      <w:pPr>
        <w:pStyle w:val="ParagrapheIndent2"/>
        <w:spacing w:after="240" w:line="232" w:lineRule="exact"/>
        <w:jc w:val="both"/>
        <w:rPr>
          <w:rFonts w:ascii="Arial" w:hAnsi="Arial" w:cs="Arial"/>
          <w:color w:val="000000"/>
          <w:lang w:val="fr-FR"/>
        </w:rPr>
      </w:pPr>
      <w:r w:rsidRPr="003607F1">
        <w:rPr>
          <w:rFonts w:ascii="Arial" w:hAnsi="Arial" w:cs="Arial"/>
          <w:color w:val="000000"/>
          <w:szCs w:val="20"/>
          <w:lang w:val="fr-FR"/>
        </w:rPr>
        <w:t xml:space="preserve">Ils sont </w:t>
      </w:r>
      <w:r w:rsidR="00C1423E" w:rsidRPr="003607F1">
        <w:rPr>
          <w:rFonts w:ascii="Arial" w:hAnsi="Arial" w:cs="Arial"/>
          <w:color w:val="000000"/>
          <w:szCs w:val="20"/>
          <w:lang w:val="fr-FR"/>
        </w:rPr>
        <w:t xml:space="preserve">disponibles gratuitement sur le site </w:t>
      </w:r>
      <w:hyperlink r:id="rId10" w:history="1">
        <w:r w:rsidRPr="003607F1">
          <w:rPr>
            <w:rStyle w:val="Lienhypertexte"/>
            <w:rFonts w:ascii="Arial" w:hAnsi="Arial" w:cs="Arial"/>
            <w:szCs w:val="20"/>
            <w:lang w:val="fr-FR"/>
          </w:rPr>
          <w:t>www.economie.gouv.fr</w:t>
        </w:r>
      </w:hyperlink>
      <w:r w:rsidR="00C1423E" w:rsidRPr="00C34420">
        <w:rPr>
          <w:rFonts w:ascii="Arial" w:hAnsi="Arial" w:cs="Arial"/>
          <w:color w:val="000000"/>
          <w:lang w:val="fr-FR"/>
        </w:rPr>
        <w:t xml:space="preserve">, </w:t>
      </w:r>
    </w:p>
    <w:p w:rsidR="00610735" w:rsidRPr="00C34420" w:rsidRDefault="007917B8">
      <w:pPr>
        <w:pStyle w:val="ParagrapheIndent2"/>
        <w:spacing w:after="240" w:line="232" w:lineRule="exact"/>
        <w:jc w:val="both"/>
        <w:rPr>
          <w:rFonts w:ascii="Arial" w:hAnsi="Arial" w:cs="Arial"/>
          <w:color w:val="000000"/>
          <w:lang w:val="fr-FR"/>
        </w:rPr>
      </w:pPr>
      <w:r>
        <w:rPr>
          <w:rFonts w:ascii="Arial" w:hAnsi="Arial" w:cs="Arial"/>
          <w:color w:val="000000"/>
          <w:lang w:val="fr-FR"/>
        </w:rPr>
        <w:t>Ils peuvent utiliser</w:t>
      </w:r>
      <w:r w:rsidR="00C1423E" w:rsidRPr="00C34420">
        <w:rPr>
          <w:rFonts w:ascii="Arial" w:hAnsi="Arial" w:cs="Arial"/>
          <w:color w:val="000000"/>
          <w:lang w:val="fr-FR"/>
        </w:rPr>
        <w:t xml:space="preserve"> le Document Unique de Marché Européen (DUME).</w:t>
      </w:r>
    </w:p>
    <w:p w:rsidR="00610735" w:rsidRDefault="00C1423E">
      <w:pPr>
        <w:pStyle w:val="ParagrapheIndent2"/>
        <w:spacing w:after="240" w:line="232" w:lineRule="exact"/>
        <w:jc w:val="both"/>
        <w:rPr>
          <w:rFonts w:ascii="Arial" w:hAnsi="Arial" w:cs="Arial"/>
          <w:color w:val="000000"/>
          <w:lang w:val="fr-FR"/>
        </w:rPr>
      </w:pPr>
      <w:r w:rsidRPr="00C34420">
        <w:rPr>
          <w:rFonts w:ascii="Arial" w:hAnsi="Arial" w:cs="Arial"/>
          <w:color w:val="000000"/>
          <w:lang w:val="fr-FR"/>
        </w:rPr>
        <w:t>Pour justifier des capacités professionnelles, techniques et financières d'autres opérateurs économiques sur lesquels il s'appuie pour présenter sa candidature, le candidat produit les mêmes documents concernant cet opérateur économique que ceux qui lui sont exigés par le pouvoir adjudicateur. En outre, pour justifier qu'il dispose des capacités de cet opérateur économique pour l'exécution des prestations, le candidat produit un engagement écrit de l'opérateur économique.</w:t>
      </w:r>
    </w:p>
    <w:p w:rsidR="0069683B" w:rsidRPr="00A130AF" w:rsidRDefault="0069683B" w:rsidP="0069683B">
      <w:pPr>
        <w:ind w:left="255" w:right="14"/>
        <w:rPr>
          <w:rFonts w:ascii="Arial" w:eastAsia="Trebuchet MS" w:hAnsi="Arial" w:cs="Arial"/>
          <w:b/>
          <w:color w:val="000000"/>
          <w:sz w:val="20"/>
          <w:szCs w:val="20"/>
          <w:u w:val="single"/>
          <w:lang w:val="fr-FR"/>
        </w:rPr>
      </w:pPr>
      <w:r w:rsidRPr="00A130AF">
        <w:rPr>
          <w:rFonts w:ascii="Arial" w:eastAsia="Trebuchet MS" w:hAnsi="Arial" w:cs="Arial"/>
          <w:b/>
          <w:color w:val="000000"/>
          <w:sz w:val="20"/>
          <w:szCs w:val="20"/>
          <w:u w:val="single"/>
          <w:lang w:val="fr-FR"/>
        </w:rPr>
        <w:t xml:space="preserve">En outre, pour chaque sous-traitant mentionné dans l'offre, le candidat devra joindre : </w:t>
      </w:r>
    </w:p>
    <w:p w:rsidR="0069683B" w:rsidRPr="00AD04FA" w:rsidRDefault="0069683B" w:rsidP="0069683B">
      <w:pPr>
        <w:ind w:left="255" w:right="14"/>
        <w:rPr>
          <w:rFonts w:ascii="Arial" w:eastAsia="Trebuchet MS" w:hAnsi="Arial" w:cs="Arial"/>
          <w:color w:val="FF0000"/>
          <w:sz w:val="20"/>
          <w:szCs w:val="20"/>
          <w:lang w:val="fr-FR"/>
        </w:rPr>
      </w:pPr>
    </w:p>
    <w:p w:rsidR="0069683B" w:rsidRPr="00EF703C" w:rsidRDefault="0069683B" w:rsidP="0069683B">
      <w:pPr>
        <w:numPr>
          <w:ilvl w:val="0"/>
          <w:numId w:val="1"/>
        </w:numPr>
        <w:spacing w:after="5" w:line="251" w:lineRule="auto"/>
        <w:ind w:left="423" w:right="1097" w:hanging="360"/>
        <w:jc w:val="both"/>
        <w:rPr>
          <w:rFonts w:ascii="Arial" w:eastAsia="Trebuchet MS" w:hAnsi="Arial" w:cs="Arial"/>
          <w:sz w:val="20"/>
          <w:szCs w:val="20"/>
          <w:lang w:val="fr-FR"/>
        </w:rPr>
      </w:pPr>
      <w:proofErr w:type="gramStart"/>
      <w:r w:rsidRPr="00EF703C">
        <w:rPr>
          <w:rFonts w:ascii="Arial" w:eastAsia="Trebuchet MS" w:hAnsi="Arial" w:cs="Arial"/>
          <w:sz w:val="20"/>
          <w:szCs w:val="20"/>
          <w:lang w:val="fr-FR"/>
        </w:rPr>
        <w:t>les</w:t>
      </w:r>
      <w:proofErr w:type="gramEnd"/>
      <w:r w:rsidRPr="00EF703C">
        <w:rPr>
          <w:rFonts w:ascii="Arial" w:eastAsia="Trebuchet MS" w:hAnsi="Arial" w:cs="Arial"/>
          <w:sz w:val="20"/>
          <w:szCs w:val="20"/>
          <w:lang w:val="fr-FR"/>
        </w:rPr>
        <w:t xml:space="preserve"> capacités professionnelles et financières du sous-traitant ; </w:t>
      </w:r>
    </w:p>
    <w:p w:rsidR="0069683B" w:rsidRPr="00A130AF" w:rsidRDefault="0069683B" w:rsidP="0069683B">
      <w:pPr>
        <w:numPr>
          <w:ilvl w:val="0"/>
          <w:numId w:val="1"/>
        </w:numPr>
        <w:spacing w:after="5" w:line="251" w:lineRule="auto"/>
        <w:ind w:left="423" w:right="1097" w:hanging="360"/>
        <w:jc w:val="both"/>
        <w:rPr>
          <w:rFonts w:ascii="Arial" w:eastAsia="Trebuchet MS" w:hAnsi="Arial" w:cs="Arial"/>
          <w:color w:val="000000"/>
          <w:sz w:val="20"/>
          <w:szCs w:val="20"/>
          <w:lang w:val="fr-FR"/>
        </w:rPr>
      </w:pPr>
      <w:proofErr w:type="gramStart"/>
      <w:r w:rsidRPr="00A130AF">
        <w:rPr>
          <w:rFonts w:ascii="Arial" w:eastAsia="Trebuchet MS" w:hAnsi="Arial" w:cs="Arial"/>
          <w:color w:val="000000"/>
          <w:sz w:val="20"/>
          <w:szCs w:val="20"/>
          <w:lang w:val="fr-FR"/>
        </w:rPr>
        <w:t>une</w:t>
      </w:r>
      <w:proofErr w:type="gramEnd"/>
      <w:r w:rsidRPr="00A130AF">
        <w:rPr>
          <w:rFonts w:ascii="Arial" w:eastAsia="Trebuchet MS" w:hAnsi="Arial" w:cs="Arial"/>
          <w:color w:val="000000"/>
          <w:sz w:val="20"/>
          <w:szCs w:val="20"/>
          <w:lang w:val="fr-FR"/>
        </w:rPr>
        <w:t xml:space="preserve"> déclaration du sous-traitant indiquant qu'il ne tombe pas sous le coup d'une interdiction d'accéder aux marchés publics ; - le RIB du sous-traitant. </w:t>
      </w:r>
    </w:p>
    <w:p w:rsidR="0069683B" w:rsidRDefault="0069683B" w:rsidP="0069683B">
      <w:pPr>
        <w:rPr>
          <w:lang w:val="fr-FR"/>
        </w:rPr>
      </w:pPr>
    </w:p>
    <w:p w:rsidR="00610735" w:rsidRPr="0069683B" w:rsidRDefault="00C1423E">
      <w:pPr>
        <w:pStyle w:val="ParagrapheIndent2"/>
        <w:spacing w:line="232" w:lineRule="exact"/>
        <w:jc w:val="both"/>
        <w:rPr>
          <w:rFonts w:ascii="Arial" w:hAnsi="Arial" w:cs="Arial"/>
          <w:b/>
          <w:color w:val="000000"/>
          <w:u w:val="single"/>
          <w:lang w:val="fr-FR"/>
        </w:rPr>
      </w:pPr>
      <w:r w:rsidRPr="0069683B">
        <w:rPr>
          <w:rFonts w:ascii="Arial" w:hAnsi="Arial" w:cs="Arial"/>
          <w:b/>
          <w:color w:val="000000"/>
          <w:u w:val="single"/>
          <w:lang w:val="fr-FR"/>
        </w:rPr>
        <w:t>Pièces de l'offre :</w:t>
      </w:r>
    </w:p>
    <w:p w:rsidR="00B47DFE" w:rsidRDefault="00B47DFE" w:rsidP="00B47DFE">
      <w:pPr>
        <w:rPr>
          <w:lang w:val="fr-FR"/>
        </w:rPr>
      </w:pPr>
    </w:p>
    <w:tbl>
      <w:tblPr>
        <w:tblW w:w="0" w:type="auto"/>
        <w:tblLayout w:type="fixed"/>
        <w:tblLook w:val="04A0" w:firstRow="1" w:lastRow="0" w:firstColumn="1" w:lastColumn="0" w:noHBand="0" w:noVBand="1"/>
      </w:tblPr>
      <w:tblGrid>
        <w:gridCol w:w="8400"/>
        <w:gridCol w:w="1200"/>
      </w:tblGrid>
      <w:tr w:rsidR="00610735" w:rsidRPr="00C34420">
        <w:trPr>
          <w:trHeight w:val="325"/>
        </w:trPr>
        <w:tc>
          <w:tcPr>
            <w:tcW w:w="84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610735" w:rsidRPr="00C34420" w:rsidRDefault="00C1423E">
            <w:pPr>
              <w:spacing w:before="40"/>
              <w:jc w:val="center"/>
              <w:rPr>
                <w:rFonts w:ascii="Arial" w:eastAsia="Trebuchet MS" w:hAnsi="Arial" w:cs="Arial"/>
                <w:color w:val="000000"/>
                <w:sz w:val="20"/>
                <w:lang w:val="fr-FR"/>
              </w:rPr>
            </w:pPr>
            <w:r w:rsidRPr="00C34420">
              <w:rPr>
                <w:rFonts w:ascii="Arial" w:eastAsia="Trebuchet MS" w:hAnsi="Arial" w:cs="Arial"/>
                <w:color w:val="000000"/>
                <w:sz w:val="20"/>
                <w:lang w:val="fr-FR"/>
              </w:rPr>
              <w:t>Libellés</w:t>
            </w:r>
          </w:p>
        </w:tc>
        <w:tc>
          <w:tcPr>
            <w:tcW w:w="1200"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610735" w:rsidRPr="00C34420" w:rsidRDefault="00C1423E">
            <w:pPr>
              <w:spacing w:before="40"/>
              <w:jc w:val="center"/>
              <w:rPr>
                <w:rFonts w:ascii="Arial" w:eastAsia="Trebuchet MS" w:hAnsi="Arial" w:cs="Arial"/>
                <w:color w:val="000000"/>
                <w:sz w:val="20"/>
                <w:lang w:val="fr-FR"/>
              </w:rPr>
            </w:pPr>
            <w:r w:rsidRPr="00C34420">
              <w:rPr>
                <w:rFonts w:ascii="Arial" w:eastAsia="Trebuchet MS" w:hAnsi="Arial" w:cs="Arial"/>
                <w:color w:val="000000"/>
                <w:sz w:val="20"/>
                <w:lang w:val="fr-FR"/>
              </w:rPr>
              <w:t>Signature</w:t>
            </w:r>
          </w:p>
        </w:tc>
      </w:tr>
      <w:tr w:rsidR="00610735" w:rsidRPr="00B47DFE">
        <w:trPr>
          <w:trHeight w:val="365"/>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10735" w:rsidRPr="003E5A1A" w:rsidRDefault="00C1423E">
            <w:pPr>
              <w:spacing w:before="80" w:after="20"/>
              <w:ind w:left="80" w:right="80"/>
              <w:rPr>
                <w:rFonts w:ascii="Arial" w:eastAsia="Trebuchet MS" w:hAnsi="Arial" w:cs="Arial"/>
                <w:color w:val="000000"/>
                <w:sz w:val="20"/>
                <w:lang w:val="fr-FR"/>
              </w:rPr>
            </w:pPr>
            <w:r w:rsidRPr="003E5A1A">
              <w:rPr>
                <w:rFonts w:ascii="Arial" w:eastAsia="Trebuchet MS" w:hAnsi="Arial" w:cs="Arial"/>
                <w:color w:val="000000"/>
                <w:sz w:val="20"/>
                <w:lang w:val="fr-FR"/>
              </w:rPr>
              <w:t>Un RIB</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10735" w:rsidRPr="003E5A1A" w:rsidRDefault="00C1423E">
            <w:pPr>
              <w:spacing w:before="80" w:after="20"/>
              <w:ind w:left="80" w:right="80"/>
              <w:jc w:val="center"/>
              <w:rPr>
                <w:rFonts w:ascii="Arial" w:eastAsia="Trebuchet MS" w:hAnsi="Arial" w:cs="Arial"/>
                <w:color w:val="000000"/>
                <w:sz w:val="20"/>
                <w:lang w:val="fr-FR"/>
              </w:rPr>
            </w:pPr>
            <w:r w:rsidRPr="003E5A1A">
              <w:rPr>
                <w:rFonts w:ascii="Arial" w:eastAsia="Trebuchet MS" w:hAnsi="Arial" w:cs="Arial"/>
                <w:color w:val="000000"/>
                <w:sz w:val="20"/>
                <w:lang w:val="fr-FR"/>
              </w:rPr>
              <w:t>Non</w:t>
            </w:r>
          </w:p>
        </w:tc>
      </w:tr>
      <w:tr w:rsidR="00610735" w:rsidRPr="00B47DFE">
        <w:trPr>
          <w:trHeight w:val="365"/>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10735" w:rsidRPr="003E5A1A" w:rsidRDefault="00C1423E">
            <w:pPr>
              <w:spacing w:before="80" w:after="20"/>
              <w:ind w:left="80" w:right="80"/>
              <w:rPr>
                <w:rFonts w:ascii="Arial" w:eastAsia="Trebuchet MS" w:hAnsi="Arial" w:cs="Arial"/>
                <w:color w:val="000000"/>
                <w:sz w:val="20"/>
                <w:lang w:val="fr-FR"/>
              </w:rPr>
            </w:pPr>
            <w:r w:rsidRPr="003E5A1A">
              <w:rPr>
                <w:rFonts w:ascii="Arial" w:eastAsia="Trebuchet MS" w:hAnsi="Arial" w:cs="Arial"/>
                <w:color w:val="000000"/>
                <w:sz w:val="20"/>
                <w:lang w:val="fr-FR"/>
              </w:rPr>
              <w:t>L'acte d'engagement (AE) et ses annexes</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10735" w:rsidRPr="003E5A1A" w:rsidRDefault="00C1423E">
            <w:pPr>
              <w:spacing w:before="80" w:after="20"/>
              <w:ind w:left="80" w:right="80"/>
              <w:jc w:val="center"/>
              <w:rPr>
                <w:rFonts w:ascii="Arial" w:eastAsia="Trebuchet MS" w:hAnsi="Arial" w:cs="Arial"/>
                <w:color w:val="000000"/>
                <w:sz w:val="20"/>
                <w:lang w:val="fr-FR"/>
              </w:rPr>
            </w:pPr>
            <w:r w:rsidRPr="003E5A1A">
              <w:rPr>
                <w:rFonts w:ascii="Arial" w:eastAsia="Trebuchet MS" w:hAnsi="Arial" w:cs="Arial"/>
                <w:color w:val="000000"/>
                <w:sz w:val="20"/>
                <w:lang w:val="fr-FR"/>
              </w:rPr>
              <w:t>Oui</w:t>
            </w:r>
          </w:p>
        </w:tc>
      </w:tr>
      <w:tr w:rsidR="00B47DFE" w:rsidRPr="00B47DFE">
        <w:trPr>
          <w:trHeight w:val="445"/>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47DFE" w:rsidRPr="003E5A1A" w:rsidRDefault="00B47DFE">
            <w:pPr>
              <w:spacing w:line="232" w:lineRule="exact"/>
              <w:ind w:left="80" w:right="80"/>
              <w:rPr>
                <w:rFonts w:ascii="Arial" w:eastAsia="Trebuchet MS" w:hAnsi="Arial" w:cs="Arial"/>
                <w:color w:val="000000"/>
                <w:sz w:val="20"/>
                <w:lang w:val="fr-FR"/>
              </w:rPr>
            </w:pPr>
            <w:r w:rsidRPr="003E5A1A">
              <w:rPr>
                <w:rFonts w:ascii="Arial" w:eastAsia="Trebuchet MS" w:hAnsi="Arial" w:cs="Arial"/>
                <w:color w:val="000000"/>
                <w:sz w:val="20"/>
                <w:lang w:val="fr-FR"/>
              </w:rPr>
              <w:t>La décomposition du prix global forfaitaire DPGF</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B47DFE" w:rsidRPr="003E5A1A" w:rsidRDefault="007917B8">
            <w:pPr>
              <w:spacing w:before="80" w:after="20"/>
              <w:ind w:left="80" w:right="80"/>
              <w:jc w:val="center"/>
              <w:rPr>
                <w:rFonts w:ascii="Arial" w:eastAsia="Trebuchet MS" w:hAnsi="Arial" w:cs="Arial"/>
                <w:color w:val="000000"/>
                <w:sz w:val="20"/>
                <w:lang w:val="fr-FR"/>
              </w:rPr>
            </w:pPr>
            <w:r w:rsidRPr="007917B8">
              <w:rPr>
                <w:rFonts w:ascii="Arial" w:eastAsia="Trebuchet MS" w:hAnsi="Arial" w:cs="Arial"/>
                <w:color w:val="000000"/>
                <w:sz w:val="20"/>
                <w:lang w:val="fr-FR"/>
              </w:rPr>
              <w:t>Non</w:t>
            </w:r>
          </w:p>
        </w:tc>
      </w:tr>
      <w:tr w:rsidR="00610735" w:rsidRPr="00B47DFE">
        <w:trPr>
          <w:trHeight w:val="445"/>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10735" w:rsidRPr="003E5A1A" w:rsidRDefault="00C1423E">
            <w:pPr>
              <w:spacing w:line="232" w:lineRule="exact"/>
              <w:ind w:left="80" w:right="80"/>
              <w:rPr>
                <w:rFonts w:ascii="Arial" w:eastAsia="Trebuchet MS" w:hAnsi="Arial" w:cs="Arial"/>
                <w:color w:val="000000"/>
                <w:sz w:val="20"/>
                <w:lang w:val="fr-FR"/>
              </w:rPr>
            </w:pPr>
            <w:r w:rsidRPr="003E5A1A">
              <w:rPr>
                <w:rFonts w:ascii="Arial" w:eastAsia="Trebuchet MS" w:hAnsi="Arial" w:cs="Arial"/>
                <w:color w:val="000000"/>
                <w:sz w:val="20"/>
                <w:lang w:val="fr-FR"/>
              </w:rPr>
              <w:lastRenderedPageBreak/>
              <w:t>Le mémoire justificatif des dispositions que l'entreprise se propose d'adopter pour l'exécution du contrat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10735" w:rsidRPr="003E5A1A" w:rsidRDefault="00C1423E">
            <w:pPr>
              <w:spacing w:before="80" w:after="20"/>
              <w:ind w:left="80" w:right="80"/>
              <w:jc w:val="center"/>
              <w:rPr>
                <w:rFonts w:ascii="Arial" w:eastAsia="Trebuchet MS" w:hAnsi="Arial" w:cs="Arial"/>
                <w:color w:val="000000"/>
                <w:sz w:val="20"/>
                <w:lang w:val="fr-FR"/>
              </w:rPr>
            </w:pPr>
            <w:r w:rsidRPr="003E5A1A">
              <w:rPr>
                <w:rFonts w:ascii="Arial" w:eastAsia="Trebuchet MS" w:hAnsi="Arial" w:cs="Arial"/>
                <w:color w:val="000000"/>
                <w:sz w:val="20"/>
                <w:lang w:val="fr-FR"/>
              </w:rPr>
              <w:t>Non</w:t>
            </w:r>
          </w:p>
        </w:tc>
      </w:tr>
      <w:tr w:rsidR="00610735" w:rsidRPr="00C34420">
        <w:trPr>
          <w:trHeight w:val="365"/>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10735" w:rsidRPr="003E5A1A" w:rsidRDefault="00C1423E">
            <w:pPr>
              <w:spacing w:before="80" w:after="20"/>
              <w:ind w:left="80" w:right="80"/>
              <w:rPr>
                <w:rFonts w:ascii="Arial" w:eastAsia="Trebuchet MS" w:hAnsi="Arial" w:cs="Arial"/>
                <w:color w:val="000000"/>
                <w:sz w:val="20"/>
                <w:lang w:val="fr-FR"/>
              </w:rPr>
            </w:pPr>
            <w:r w:rsidRPr="003E5A1A">
              <w:rPr>
                <w:rFonts w:ascii="Arial" w:eastAsia="Trebuchet MS" w:hAnsi="Arial" w:cs="Arial"/>
                <w:color w:val="000000"/>
                <w:sz w:val="20"/>
                <w:lang w:val="fr-FR"/>
              </w:rPr>
              <w:t>Les fiches techniques correspondant aux produits et prestations proposés par le candidat</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610735" w:rsidRPr="003E5A1A" w:rsidRDefault="00C1423E">
            <w:pPr>
              <w:spacing w:before="80" w:after="20"/>
              <w:ind w:left="80" w:right="80"/>
              <w:jc w:val="center"/>
              <w:rPr>
                <w:rFonts w:ascii="Arial" w:eastAsia="Trebuchet MS" w:hAnsi="Arial" w:cs="Arial"/>
                <w:color w:val="000000"/>
                <w:sz w:val="20"/>
                <w:lang w:val="fr-FR"/>
              </w:rPr>
            </w:pPr>
            <w:r w:rsidRPr="003E5A1A">
              <w:rPr>
                <w:rFonts w:ascii="Arial" w:eastAsia="Trebuchet MS" w:hAnsi="Arial" w:cs="Arial"/>
                <w:color w:val="000000"/>
                <w:sz w:val="20"/>
                <w:lang w:val="fr-FR"/>
              </w:rPr>
              <w:t>Non</w:t>
            </w:r>
          </w:p>
        </w:tc>
      </w:tr>
    </w:tbl>
    <w:p w:rsidR="00610735" w:rsidRPr="00C34420" w:rsidRDefault="00C1423E">
      <w:pPr>
        <w:spacing w:line="240" w:lineRule="exact"/>
        <w:rPr>
          <w:rFonts w:ascii="Arial" w:hAnsi="Arial" w:cs="Arial"/>
        </w:rPr>
      </w:pPr>
      <w:r w:rsidRPr="00C34420">
        <w:rPr>
          <w:rFonts w:ascii="Arial" w:hAnsi="Arial" w:cs="Arial"/>
        </w:rPr>
        <w:t xml:space="preserve"> </w:t>
      </w:r>
    </w:p>
    <w:p w:rsidR="00B47DFE" w:rsidRDefault="00C1423E">
      <w:pPr>
        <w:pStyle w:val="ParagrapheIndent2"/>
        <w:spacing w:after="240" w:line="232" w:lineRule="exact"/>
        <w:jc w:val="both"/>
        <w:rPr>
          <w:rFonts w:ascii="Arial" w:hAnsi="Arial" w:cs="Arial"/>
          <w:color w:val="000000"/>
          <w:lang w:val="fr-FR"/>
        </w:rPr>
      </w:pPr>
      <w:r w:rsidRPr="00C34420">
        <w:rPr>
          <w:rFonts w:ascii="Arial" w:hAnsi="Arial" w:cs="Arial"/>
          <w:color w:val="000000"/>
          <w:lang w:val="fr-FR"/>
        </w:rPr>
        <w:t xml:space="preserve">L'offre, qu'elle soit présentée par une seule entreprise ou par un groupement, devra indiquer tous les sous-traitants connus lors de son dépôt. </w:t>
      </w:r>
    </w:p>
    <w:p w:rsidR="00610735" w:rsidRDefault="00C1423E">
      <w:pPr>
        <w:pStyle w:val="ParagrapheIndent2"/>
        <w:spacing w:after="240" w:line="232" w:lineRule="exact"/>
        <w:jc w:val="both"/>
        <w:rPr>
          <w:rFonts w:ascii="Arial" w:hAnsi="Arial" w:cs="Arial"/>
          <w:color w:val="000000"/>
          <w:lang w:val="fr-FR"/>
        </w:rPr>
      </w:pPr>
      <w:r w:rsidRPr="00C34420">
        <w:rPr>
          <w:rFonts w:ascii="Arial" w:hAnsi="Arial" w:cs="Arial"/>
          <w:color w:val="000000"/>
          <w:lang w:val="fr-FR"/>
        </w:rPr>
        <w:t>Elle devra également indiquer les prestations dont la sous-traitance est envisagée, la dénomination et la qualité des sous-traitants.</w:t>
      </w:r>
    </w:p>
    <w:p w:rsidR="00F62E6F" w:rsidRPr="00F62E6F" w:rsidRDefault="00F62E6F" w:rsidP="00F62E6F">
      <w:pPr>
        <w:rPr>
          <w:lang w:val="fr-FR"/>
        </w:rPr>
      </w:pPr>
    </w:p>
    <w:p w:rsidR="00610735" w:rsidRPr="00C34420" w:rsidRDefault="00C1423E">
      <w:pPr>
        <w:pStyle w:val="Titre2"/>
        <w:spacing w:after="100"/>
        <w:ind w:left="280"/>
        <w:rPr>
          <w:rFonts w:eastAsia="Trebuchet MS"/>
          <w:i w:val="0"/>
          <w:color w:val="000000"/>
          <w:sz w:val="24"/>
          <w:lang w:val="fr-FR"/>
        </w:rPr>
      </w:pPr>
      <w:bookmarkStart w:id="44" w:name="ArtL2_RC-2-A6.8"/>
      <w:bookmarkStart w:id="45" w:name="_Toc190952969"/>
      <w:bookmarkEnd w:id="44"/>
      <w:r w:rsidRPr="00C34420">
        <w:rPr>
          <w:rFonts w:eastAsia="Trebuchet MS"/>
          <w:i w:val="0"/>
          <w:color w:val="000000"/>
          <w:sz w:val="24"/>
          <w:lang w:val="fr-FR"/>
        </w:rPr>
        <w:t>6.2 - Visites sur site</w:t>
      </w:r>
      <w:bookmarkEnd w:id="45"/>
    </w:p>
    <w:p w:rsidR="00610735" w:rsidRPr="00C34420" w:rsidRDefault="00C1423E">
      <w:pPr>
        <w:pStyle w:val="ParagrapheIndent2"/>
        <w:spacing w:line="232" w:lineRule="exact"/>
        <w:jc w:val="both"/>
        <w:rPr>
          <w:rFonts w:ascii="Arial" w:hAnsi="Arial" w:cs="Arial"/>
          <w:color w:val="000000"/>
          <w:lang w:val="fr-FR"/>
        </w:rPr>
      </w:pPr>
      <w:r w:rsidRPr="00C34420">
        <w:rPr>
          <w:rFonts w:ascii="Arial" w:hAnsi="Arial" w:cs="Arial"/>
          <w:color w:val="000000"/>
          <w:lang w:val="fr-FR"/>
        </w:rPr>
        <w:t xml:space="preserve">Une visite sur site est obligatoire. </w:t>
      </w:r>
    </w:p>
    <w:p w:rsidR="00610735" w:rsidRPr="00C34420" w:rsidRDefault="00610735">
      <w:pPr>
        <w:pStyle w:val="ParagrapheIndent2"/>
        <w:spacing w:line="232" w:lineRule="exact"/>
        <w:jc w:val="both"/>
        <w:rPr>
          <w:rFonts w:ascii="Arial" w:hAnsi="Arial" w:cs="Arial"/>
          <w:color w:val="000000"/>
          <w:lang w:val="fr-FR"/>
        </w:rPr>
      </w:pPr>
    </w:p>
    <w:p w:rsidR="00610735" w:rsidRDefault="00C1423E">
      <w:pPr>
        <w:pStyle w:val="ParagrapheIndent2"/>
        <w:spacing w:line="232" w:lineRule="exact"/>
        <w:jc w:val="both"/>
        <w:rPr>
          <w:rFonts w:ascii="Arial" w:hAnsi="Arial" w:cs="Arial"/>
          <w:color w:val="000000"/>
          <w:lang w:val="fr-FR"/>
        </w:rPr>
      </w:pPr>
      <w:r w:rsidRPr="00C34420">
        <w:rPr>
          <w:rFonts w:ascii="Arial" w:hAnsi="Arial" w:cs="Arial"/>
          <w:color w:val="000000"/>
          <w:lang w:val="fr-FR"/>
        </w:rPr>
        <w:t>Les conditions de visites</w:t>
      </w:r>
      <w:r w:rsidR="003607F1">
        <w:rPr>
          <w:rFonts w:ascii="Arial" w:hAnsi="Arial" w:cs="Arial"/>
          <w:color w:val="000000"/>
          <w:lang w:val="fr-FR"/>
        </w:rPr>
        <w:t xml:space="preserve"> sur site</w:t>
      </w:r>
      <w:r w:rsidRPr="00C34420">
        <w:rPr>
          <w:rFonts w:ascii="Arial" w:hAnsi="Arial" w:cs="Arial"/>
          <w:color w:val="000000"/>
          <w:lang w:val="fr-FR"/>
        </w:rPr>
        <w:t xml:space="preserve"> sont les suivantes :</w:t>
      </w:r>
    </w:p>
    <w:p w:rsidR="003607F1" w:rsidRDefault="003607F1" w:rsidP="003607F1">
      <w:pPr>
        <w:rPr>
          <w:rFonts w:ascii="Arial" w:hAnsi="Arial" w:cs="Arial"/>
          <w:sz w:val="20"/>
          <w:szCs w:val="20"/>
          <w:lang w:val="fr-FR"/>
        </w:rPr>
      </w:pPr>
    </w:p>
    <w:p w:rsidR="003607F1" w:rsidRPr="003607F1" w:rsidRDefault="003607F1" w:rsidP="003607F1">
      <w:pPr>
        <w:rPr>
          <w:rFonts w:ascii="Arial" w:hAnsi="Arial" w:cs="Arial"/>
          <w:sz w:val="20"/>
          <w:szCs w:val="20"/>
          <w:lang w:val="fr-FR"/>
        </w:rPr>
      </w:pPr>
      <w:r>
        <w:rPr>
          <w:rFonts w:ascii="Arial" w:hAnsi="Arial" w:cs="Arial"/>
          <w:sz w:val="20"/>
          <w:szCs w:val="20"/>
          <w:lang w:val="fr-FR"/>
        </w:rPr>
        <w:t xml:space="preserve">Rdv entrée principale </w:t>
      </w:r>
      <w:r w:rsidR="00BF5B16">
        <w:rPr>
          <w:rFonts w:ascii="Arial" w:hAnsi="Arial" w:cs="Arial"/>
          <w:sz w:val="20"/>
          <w:szCs w:val="20"/>
          <w:lang w:val="fr-FR"/>
        </w:rPr>
        <w:t>Centre Hospitalier P</w:t>
      </w:r>
      <w:r w:rsidRPr="003607F1">
        <w:rPr>
          <w:rFonts w:ascii="Arial" w:hAnsi="Arial" w:cs="Arial"/>
          <w:sz w:val="20"/>
          <w:szCs w:val="20"/>
          <w:lang w:val="fr-FR"/>
        </w:rPr>
        <w:t xml:space="preserve">aul </w:t>
      </w:r>
      <w:proofErr w:type="spellStart"/>
      <w:r w:rsidRPr="003607F1">
        <w:rPr>
          <w:rFonts w:ascii="Arial" w:hAnsi="Arial" w:cs="Arial"/>
          <w:sz w:val="20"/>
          <w:szCs w:val="20"/>
          <w:lang w:val="fr-FR"/>
        </w:rPr>
        <w:t>Ardier</w:t>
      </w:r>
      <w:proofErr w:type="spellEnd"/>
      <w:r w:rsidRPr="003607F1">
        <w:rPr>
          <w:rFonts w:ascii="Arial" w:hAnsi="Arial" w:cs="Arial"/>
          <w:sz w:val="20"/>
          <w:szCs w:val="20"/>
          <w:lang w:val="fr-FR"/>
        </w:rPr>
        <w:t xml:space="preserve"> Issoire</w:t>
      </w:r>
    </w:p>
    <w:p w:rsidR="003607F1" w:rsidRPr="003607F1" w:rsidRDefault="003607F1" w:rsidP="003607F1">
      <w:pPr>
        <w:rPr>
          <w:rFonts w:ascii="Arial" w:hAnsi="Arial" w:cs="Arial"/>
          <w:sz w:val="20"/>
          <w:szCs w:val="20"/>
          <w:lang w:val="fr-FR"/>
        </w:rPr>
      </w:pPr>
      <w:r w:rsidRPr="003607F1">
        <w:rPr>
          <w:rFonts w:ascii="Arial" w:hAnsi="Arial" w:cs="Arial"/>
          <w:sz w:val="20"/>
          <w:szCs w:val="20"/>
          <w:lang w:val="fr-FR"/>
        </w:rPr>
        <w:t xml:space="preserve">13 rue du docteur </w:t>
      </w:r>
      <w:proofErr w:type="spellStart"/>
      <w:r w:rsidRPr="003607F1">
        <w:rPr>
          <w:rFonts w:ascii="Arial" w:hAnsi="Arial" w:cs="Arial"/>
          <w:sz w:val="20"/>
          <w:szCs w:val="20"/>
          <w:lang w:val="fr-FR"/>
        </w:rPr>
        <w:t>Sauvat</w:t>
      </w:r>
      <w:proofErr w:type="spellEnd"/>
    </w:p>
    <w:p w:rsidR="0035726C" w:rsidRDefault="003607F1" w:rsidP="003607F1">
      <w:pPr>
        <w:rPr>
          <w:rFonts w:ascii="Arial" w:hAnsi="Arial" w:cs="Arial"/>
          <w:sz w:val="20"/>
          <w:szCs w:val="20"/>
          <w:lang w:val="fr-FR"/>
        </w:rPr>
      </w:pPr>
      <w:r w:rsidRPr="003607F1">
        <w:rPr>
          <w:rFonts w:ascii="Arial" w:hAnsi="Arial" w:cs="Arial"/>
          <w:sz w:val="20"/>
          <w:szCs w:val="20"/>
          <w:lang w:val="fr-FR"/>
        </w:rPr>
        <w:t>63500 Issoire</w:t>
      </w:r>
    </w:p>
    <w:p w:rsidR="00481BBB" w:rsidRDefault="00481BBB" w:rsidP="003607F1">
      <w:pPr>
        <w:rPr>
          <w:rFonts w:ascii="Arial" w:hAnsi="Arial" w:cs="Arial"/>
          <w:sz w:val="20"/>
          <w:szCs w:val="20"/>
          <w:lang w:val="fr-FR"/>
        </w:rPr>
      </w:pPr>
      <w:bookmarkStart w:id="46" w:name="_GoBack"/>
      <w:bookmarkEnd w:id="46"/>
    </w:p>
    <w:p w:rsidR="003B4F22" w:rsidRPr="003607F1" w:rsidRDefault="003B4F22" w:rsidP="003B4F22">
      <w:pPr>
        <w:rPr>
          <w:rFonts w:ascii="Arial" w:hAnsi="Arial" w:cs="Arial"/>
          <w:sz w:val="20"/>
          <w:szCs w:val="20"/>
          <w:lang w:val="fr-FR"/>
        </w:rPr>
      </w:pPr>
      <w:r>
        <w:rPr>
          <w:rFonts w:ascii="Arial" w:hAnsi="Arial" w:cs="Arial"/>
          <w:sz w:val="20"/>
          <w:szCs w:val="20"/>
          <w:lang w:val="fr-FR"/>
        </w:rPr>
        <w:t>La (es)</w:t>
      </w:r>
      <w:r w:rsidR="00481BBB">
        <w:rPr>
          <w:rFonts w:ascii="Arial" w:hAnsi="Arial" w:cs="Arial"/>
          <w:sz w:val="20"/>
          <w:szCs w:val="20"/>
          <w:lang w:val="fr-FR"/>
        </w:rPr>
        <w:t xml:space="preserve"> date</w:t>
      </w:r>
      <w:r>
        <w:rPr>
          <w:rFonts w:ascii="Arial" w:hAnsi="Arial" w:cs="Arial"/>
          <w:sz w:val="20"/>
          <w:szCs w:val="20"/>
          <w:lang w:val="fr-FR"/>
        </w:rPr>
        <w:t>(</w:t>
      </w:r>
      <w:r w:rsidR="00A074C1">
        <w:rPr>
          <w:rFonts w:ascii="Arial" w:hAnsi="Arial" w:cs="Arial"/>
          <w:sz w:val="20"/>
          <w:szCs w:val="20"/>
          <w:lang w:val="fr-FR"/>
        </w:rPr>
        <w:t>s</w:t>
      </w:r>
      <w:r>
        <w:rPr>
          <w:rFonts w:ascii="Arial" w:hAnsi="Arial" w:cs="Arial"/>
          <w:sz w:val="20"/>
          <w:szCs w:val="20"/>
          <w:lang w:val="fr-FR"/>
        </w:rPr>
        <w:t>)</w:t>
      </w:r>
      <w:r w:rsidR="00481BBB">
        <w:rPr>
          <w:rFonts w:ascii="Arial" w:hAnsi="Arial" w:cs="Arial"/>
          <w:sz w:val="20"/>
          <w:szCs w:val="20"/>
          <w:lang w:val="fr-FR"/>
        </w:rPr>
        <w:t xml:space="preserve"> est</w:t>
      </w:r>
      <w:r w:rsidR="00E83249">
        <w:rPr>
          <w:rFonts w:ascii="Arial" w:hAnsi="Arial" w:cs="Arial"/>
          <w:sz w:val="20"/>
          <w:szCs w:val="20"/>
          <w:lang w:val="fr-FR"/>
        </w:rPr>
        <w:t>(sont)</w:t>
      </w:r>
      <w:r w:rsidR="00481BBB">
        <w:rPr>
          <w:rFonts w:ascii="Arial" w:hAnsi="Arial" w:cs="Arial"/>
          <w:sz w:val="20"/>
          <w:szCs w:val="20"/>
          <w:lang w:val="fr-FR"/>
        </w:rPr>
        <w:t xml:space="preserve"> indiquée</w:t>
      </w:r>
      <w:r w:rsidR="00E83249">
        <w:rPr>
          <w:rFonts w:ascii="Arial" w:hAnsi="Arial" w:cs="Arial"/>
          <w:sz w:val="20"/>
          <w:szCs w:val="20"/>
          <w:lang w:val="fr-FR"/>
        </w:rPr>
        <w:t>(s)</w:t>
      </w:r>
      <w:r w:rsidR="00481BBB">
        <w:rPr>
          <w:rFonts w:ascii="Arial" w:hAnsi="Arial" w:cs="Arial"/>
          <w:sz w:val="20"/>
          <w:szCs w:val="20"/>
          <w:lang w:val="fr-FR"/>
        </w:rPr>
        <w:t xml:space="preserve"> dans l’avis de publicité. </w:t>
      </w:r>
    </w:p>
    <w:p w:rsidR="00A074C1" w:rsidRPr="003607F1" w:rsidRDefault="00A074C1" w:rsidP="003607F1">
      <w:pPr>
        <w:rPr>
          <w:rFonts w:ascii="Arial" w:hAnsi="Arial" w:cs="Arial"/>
          <w:sz w:val="20"/>
          <w:szCs w:val="20"/>
          <w:lang w:val="fr-FR"/>
        </w:rPr>
      </w:pPr>
    </w:p>
    <w:p w:rsidR="00B47DFE" w:rsidRPr="00B47DFE" w:rsidRDefault="00B47DFE" w:rsidP="00B47DFE">
      <w:pPr>
        <w:rPr>
          <w:lang w:val="fr-FR"/>
        </w:rPr>
      </w:pPr>
    </w:p>
    <w:tbl>
      <w:tblPr>
        <w:tblW w:w="0" w:type="auto"/>
        <w:tblLayout w:type="fixed"/>
        <w:tblLook w:val="04A0" w:firstRow="1" w:lastRow="0" w:firstColumn="1" w:lastColumn="0" w:noHBand="0" w:noVBand="1"/>
      </w:tblPr>
      <w:tblGrid>
        <w:gridCol w:w="9620"/>
      </w:tblGrid>
      <w:tr w:rsidR="00610735" w:rsidRPr="00C34420">
        <w:tc>
          <w:tcPr>
            <w:tcW w:w="9620" w:type="dxa"/>
            <w:tcBorders>
              <w:left w:val="single" w:sz="2" w:space="0" w:color="FFFFFF"/>
              <w:bottom w:val="single" w:sz="48" w:space="0" w:color="FFFFFF"/>
              <w:right w:val="single" w:sz="2" w:space="0" w:color="FFFFFF"/>
            </w:tcBorders>
            <w:shd w:val="clear" w:color="FD2456" w:fill="FD2456"/>
            <w:tcMar>
              <w:top w:w="30" w:type="dxa"/>
              <w:left w:w="80" w:type="dxa"/>
              <w:bottom w:w="90" w:type="dxa"/>
              <w:right w:w="80" w:type="dxa"/>
            </w:tcMar>
          </w:tcPr>
          <w:p w:rsidR="00610735" w:rsidRPr="00C34420" w:rsidRDefault="00C1423E">
            <w:pPr>
              <w:pStyle w:val="Titre1"/>
              <w:rPr>
                <w:rFonts w:eastAsia="Trebuchet MS"/>
                <w:color w:val="FFFFFF"/>
                <w:sz w:val="28"/>
                <w:lang w:val="fr-FR"/>
              </w:rPr>
            </w:pPr>
            <w:bookmarkStart w:id="47" w:name="ArtL1_RC-2-A7"/>
            <w:bookmarkStart w:id="48" w:name="_Toc190952970"/>
            <w:bookmarkEnd w:id="47"/>
            <w:r w:rsidRPr="00C34420">
              <w:rPr>
                <w:rFonts w:eastAsia="Trebuchet MS"/>
                <w:color w:val="FFFFFF"/>
                <w:sz w:val="28"/>
                <w:lang w:val="fr-FR"/>
              </w:rPr>
              <w:t>7 - Conditions d'envoi ou de remise des plis</w:t>
            </w:r>
            <w:bookmarkEnd w:id="48"/>
          </w:p>
        </w:tc>
      </w:tr>
    </w:tbl>
    <w:p w:rsidR="00610735" w:rsidRPr="00C34420" w:rsidRDefault="00C1423E">
      <w:pPr>
        <w:pStyle w:val="ParagrapheIndent1"/>
        <w:spacing w:after="240" w:line="232" w:lineRule="exact"/>
        <w:jc w:val="both"/>
        <w:rPr>
          <w:rFonts w:ascii="Arial" w:hAnsi="Arial" w:cs="Arial"/>
          <w:color w:val="000000"/>
          <w:lang w:val="fr-FR"/>
        </w:rPr>
      </w:pPr>
      <w:r w:rsidRPr="0042267A">
        <w:rPr>
          <w:rFonts w:ascii="Arial" w:hAnsi="Arial" w:cs="Arial"/>
          <w:color w:val="000000"/>
          <w:lang w:val="fr-FR"/>
        </w:rPr>
        <w:t xml:space="preserve">Les plis devront parvenir à destination avant la date et l'heure limites de réception des offres indiquées </w:t>
      </w:r>
      <w:r w:rsidR="0042267A" w:rsidRPr="0042267A">
        <w:rPr>
          <w:rFonts w:ascii="Arial" w:hAnsi="Arial" w:cs="Arial"/>
          <w:color w:val="000000"/>
          <w:lang w:val="fr-FR"/>
        </w:rPr>
        <w:t>dans l’avis d’appel public à la concurrence.</w:t>
      </w:r>
    </w:p>
    <w:p w:rsidR="00610735" w:rsidRPr="00C34420" w:rsidRDefault="00C1423E">
      <w:pPr>
        <w:pStyle w:val="Titre2"/>
        <w:spacing w:after="100"/>
        <w:ind w:left="280"/>
        <w:rPr>
          <w:rFonts w:eastAsia="Trebuchet MS"/>
          <w:i w:val="0"/>
          <w:color w:val="000000"/>
          <w:sz w:val="24"/>
          <w:lang w:val="fr-FR"/>
        </w:rPr>
      </w:pPr>
      <w:bookmarkStart w:id="49" w:name="ArtL2_RC-2-A7.4"/>
      <w:bookmarkStart w:id="50" w:name="_Toc190952971"/>
      <w:bookmarkEnd w:id="49"/>
      <w:r w:rsidRPr="00C34420">
        <w:rPr>
          <w:rFonts w:eastAsia="Trebuchet MS"/>
          <w:i w:val="0"/>
          <w:color w:val="000000"/>
          <w:sz w:val="24"/>
          <w:lang w:val="fr-FR"/>
        </w:rPr>
        <w:t>7.1 - Transmission électronique</w:t>
      </w:r>
      <w:bookmarkEnd w:id="50"/>
    </w:p>
    <w:p w:rsidR="00B47DFE" w:rsidRPr="0097034F" w:rsidRDefault="00C1423E" w:rsidP="00B47DFE">
      <w:pPr>
        <w:pStyle w:val="ParagrapheIndent2"/>
        <w:spacing w:line="232" w:lineRule="exact"/>
        <w:jc w:val="both"/>
        <w:rPr>
          <w:rFonts w:ascii="Arial" w:hAnsi="Arial" w:cs="Arial"/>
          <w:color w:val="000000"/>
          <w:sz w:val="22"/>
          <w:szCs w:val="22"/>
          <w:lang w:val="fr-FR"/>
        </w:rPr>
      </w:pPr>
      <w:r w:rsidRPr="00C34420">
        <w:rPr>
          <w:rFonts w:ascii="Arial" w:hAnsi="Arial" w:cs="Arial"/>
          <w:color w:val="000000"/>
          <w:lang w:val="fr-FR"/>
        </w:rPr>
        <w:t xml:space="preserve">La transmission des documents par voie électronique est effectuée sur le profil d'acheteur du pouvoir </w:t>
      </w:r>
      <w:r w:rsidRPr="0069683B">
        <w:rPr>
          <w:rFonts w:ascii="Arial" w:hAnsi="Arial" w:cs="Arial"/>
          <w:color w:val="000000"/>
          <w:lang w:val="fr-FR"/>
        </w:rPr>
        <w:t xml:space="preserve">adjudicateur, à l'adresse URL suivante : </w:t>
      </w:r>
      <w:r w:rsidR="00B47DFE" w:rsidRPr="0069683B">
        <w:rPr>
          <w:b/>
          <w:color w:val="000000"/>
          <w:szCs w:val="22"/>
          <w:lang w:val="fr-FR"/>
        </w:rPr>
        <w:t>https://www.marches-publics.gouv.fr/.</w:t>
      </w:r>
    </w:p>
    <w:p w:rsidR="00610735" w:rsidRPr="00C34420" w:rsidRDefault="00610735">
      <w:pPr>
        <w:pStyle w:val="ParagrapheIndent2"/>
        <w:spacing w:line="232" w:lineRule="exact"/>
        <w:jc w:val="both"/>
        <w:rPr>
          <w:rFonts w:ascii="Arial" w:hAnsi="Arial" w:cs="Arial"/>
          <w:color w:val="000000"/>
          <w:lang w:val="fr-FR"/>
        </w:rPr>
      </w:pPr>
    </w:p>
    <w:p w:rsidR="00610735" w:rsidRPr="00C34420" w:rsidRDefault="00C1423E">
      <w:pPr>
        <w:pStyle w:val="ParagrapheIndent2"/>
        <w:spacing w:after="240" w:line="232" w:lineRule="exact"/>
        <w:jc w:val="both"/>
        <w:rPr>
          <w:rFonts w:ascii="Arial" w:hAnsi="Arial" w:cs="Arial"/>
          <w:color w:val="000000"/>
          <w:lang w:val="fr-FR"/>
        </w:rPr>
      </w:pPr>
      <w:r w:rsidRPr="00C34420">
        <w:rPr>
          <w:rFonts w:ascii="Arial" w:hAnsi="Arial" w:cs="Arial"/>
          <w:color w:val="000000"/>
          <w:lang w:val="fr-FR"/>
        </w:rPr>
        <w:t>Le choix du mode de transmission est global et irréversible. Les candidats doivent appliquer le même mode de transmission à l'ensemble des documents transmis au pouvoir adjudicateur.</w:t>
      </w:r>
    </w:p>
    <w:p w:rsidR="00610735" w:rsidRPr="00C34420" w:rsidRDefault="00C1423E">
      <w:pPr>
        <w:pStyle w:val="ParagrapheIndent2"/>
        <w:spacing w:line="232" w:lineRule="exact"/>
        <w:jc w:val="both"/>
        <w:rPr>
          <w:rFonts w:ascii="Arial" w:hAnsi="Arial" w:cs="Arial"/>
          <w:color w:val="000000"/>
          <w:lang w:val="fr-FR"/>
        </w:rPr>
      </w:pPr>
      <w:r w:rsidRPr="00C34420">
        <w:rPr>
          <w:rFonts w:ascii="Arial" w:hAnsi="Arial" w:cs="Arial"/>
          <w:color w:val="000000"/>
          <w:lang w:val="fr-FR"/>
        </w:rPr>
        <w:t>Le pli doit contenir deux dossiers distincts comportant respectivement les pièces de la candidature et les pièces de l'offre définies au présent règlement de la consultation.</w:t>
      </w:r>
    </w:p>
    <w:p w:rsidR="00610735" w:rsidRPr="00C34420" w:rsidRDefault="00610735">
      <w:pPr>
        <w:pStyle w:val="ParagrapheIndent2"/>
        <w:spacing w:line="232" w:lineRule="exact"/>
        <w:jc w:val="both"/>
        <w:rPr>
          <w:rFonts w:ascii="Arial" w:hAnsi="Arial" w:cs="Arial"/>
          <w:color w:val="000000"/>
          <w:lang w:val="fr-FR"/>
        </w:rPr>
      </w:pPr>
    </w:p>
    <w:p w:rsidR="00610735" w:rsidRPr="00C34420" w:rsidRDefault="00C1423E">
      <w:pPr>
        <w:pStyle w:val="ParagrapheIndent2"/>
        <w:spacing w:line="232" w:lineRule="exact"/>
        <w:jc w:val="both"/>
        <w:rPr>
          <w:rFonts w:ascii="Arial" w:hAnsi="Arial" w:cs="Arial"/>
          <w:color w:val="000000"/>
          <w:lang w:val="fr-FR"/>
        </w:rPr>
      </w:pPr>
      <w:r w:rsidRPr="00C34420">
        <w:rPr>
          <w:rFonts w:ascii="Arial" w:hAnsi="Arial" w:cs="Arial"/>
          <w:color w:val="000000"/>
          <w:lang w:val="fr-FR"/>
        </w:rPr>
        <w:t>Chaque transmission fera l'objet d'une date certaine de réception et d'un accusé de réception électronique. A ce titre, le fuseau horaire de référence est celui de (GMT+01:00) Paris, Bruxelles, Copenhague, Madrid. Le pli sera considéré « hors délai » si le téléchargement se termine après la date et l'heure limites de réception des offres.</w:t>
      </w:r>
    </w:p>
    <w:p w:rsidR="00610735" w:rsidRPr="00C34420" w:rsidRDefault="00610735">
      <w:pPr>
        <w:pStyle w:val="ParagrapheIndent2"/>
        <w:spacing w:line="232" w:lineRule="exact"/>
        <w:jc w:val="both"/>
        <w:rPr>
          <w:rFonts w:ascii="Arial" w:hAnsi="Arial" w:cs="Arial"/>
          <w:color w:val="000000"/>
          <w:lang w:val="fr-FR"/>
        </w:rPr>
      </w:pPr>
    </w:p>
    <w:p w:rsidR="00610735" w:rsidRPr="00C34420" w:rsidRDefault="00C1423E">
      <w:pPr>
        <w:pStyle w:val="ParagrapheIndent2"/>
        <w:spacing w:after="240" w:line="232" w:lineRule="exact"/>
        <w:jc w:val="both"/>
        <w:rPr>
          <w:rFonts w:ascii="Arial" w:hAnsi="Arial" w:cs="Arial"/>
          <w:color w:val="000000"/>
          <w:lang w:val="fr-FR"/>
        </w:rPr>
      </w:pPr>
      <w:r w:rsidRPr="00C34420">
        <w:rPr>
          <w:rFonts w:ascii="Arial" w:hAnsi="Arial" w:cs="Arial"/>
          <w:color w:val="000000"/>
          <w:lang w:val="fr-FR"/>
        </w:rPr>
        <w:t xml:space="preserve">Si plusieurs plis sont transmis successivement par le même candidat, </w:t>
      </w:r>
      <w:r w:rsidRPr="00C34420">
        <w:rPr>
          <w:rFonts w:ascii="Arial" w:hAnsi="Arial" w:cs="Arial"/>
          <w:b/>
          <w:color w:val="000000"/>
          <w:lang w:val="fr-FR"/>
        </w:rPr>
        <w:t>seul le dernier pli transmis dans le délai imparti est pris en compte par l'acheteur.</w:t>
      </w:r>
      <w:r w:rsidRPr="00C34420">
        <w:rPr>
          <w:rFonts w:ascii="Arial" w:hAnsi="Arial" w:cs="Arial"/>
          <w:color w:val="000000"/>
          <w:lang w:val="fr-FR"/>
        </w:rPr>
        <w:t xml:space="preserve"> Il doit par conséquent contenir l'ensemble des pièces exigées au titre de la présente consultation.</w:t>
      </w:r>
    </w:p>
    <w:p w:rsidR="00610735" w:rsidRPr="00C34420" w:rsidRDefault="00C1423E">
      <w:pPr>
        <w:pStyle w:val="ParagrapheIndent2"/>
        <w:spacing w:line="232" w:lineRule="exact"/>
        <w:jc w:val="both"/>
        <w:rPr>
          <w:rFonts w:ascii="Arial" w:hAnsi="Arial" w:cs="Arial"/>
          <w:color w:val="000000"/>
          <w:lang w:val="fr-FR"/>
        </w:rPr>
      </w:pPr>
      <w:r w:rsidRPr="00C34420">
        <w:rPr>
          <w:rFonts w:ascii="Arial" w:hAnsi="Arial" w:cs="Arial"/>
          <w:color w:val="000000"/>
          <w:lang w:val="fr-FR"/>
        </w:rPr>
        <w:lastRenderedPageBreak/>
        <w:t xml:space="preserve">Le pli peut être doublé d'une copie de sauvegarde transmise dans les délais impartis, sur support physique électronique (CD-ROM, DVD-ROM, clé </w:t>
      </w:r>
      <w:proofErr w:type="spellStart"/>
      <w:r w:rsidRPr="00C34420">
        <w:rPr>
          <w:rFonts w:ascii="Arial" w:hAnsi="Arial" w:cs="Arial"/>
          <w:color w:val="000000"/>
          <w:lang w:val="fr-FR"/>
        </w:rPr>
        <w:t>usb</w:t>
      </w:r>
      <w:proofErr w:type="spellEnd"/>
      <w:r w:rsidRPr="00C34420">
        <w:rPr>
          <w:rFonts w:ascii="Arial" w:hAnsi="Arial" w:cs="Arial"/>
          <w:color w:val="000000"/>
          <w:lang w:val="fr-FR"/>
        </w:rPr>
        <w:t>) ou sur support papier. Cette copie doit être placée dans un pli portant la mention « copie de sauvegarde », ainsi que le nom du candidat et l'identification de la procédure concernée. Elle est ouverte dans les cas suivants :</w:t>
      </w:r>
    </w:p>
    <w:p w:rsidR="00610735" w:rsidRPr="00C34420" w:rsidRDefault="00C1423E">
      <w:pPr>
        <w:pStyle w:val="ParagrapheIndent2"/>
        <w:spacing w:line="232" w:lineRule="exact"/>
        <w:jc w:val="both"/>
        <w:rPr>
          <w:rFonts w:ascii="Arial" w:hAnsi="Arial" w:cs="Arial"/>
          <w:color w:val="000000"/>
          <w:lang w:val="fr-FR"/>
        </w:rPr>
      </w:pPr>
      <w:r w:rsidRPr="00C34420">
        <w:rPr>
          <w:rFonts w:ascii="Arial" w:hAnsi="Arial" w:cs="Arial"/>
          <w:color w:val="000000"/>
          <w:lang w:val="fr-FR"/>
        </w:rPr>
        <w:t>- lorsqu'un programme informatique malveillant est détecté dans le pli transmis par voie électronique ;</w:t>
      </w:r>
    </w:p>
    <w:p w:rsidR="00610735" w:rsidRDefault="00C1423E">
      <w:pPr>
        <w:pStyle w:val="ParagrapheIndent2"/>
        <w:spacing w:line="232" w:lineRule="exact"/>
        <w:jc w:val="both"/>
        <w:rPr>
          <w:rFonts w:ascii="Arial" w:hAnsi="Arial" w:cs="Arial"/>
          <w:color w:val="000000"/>
          <w:lang w:val="fr-FR"/>
        </w:rPr>
      </w:pPr>
      <w:r w:rsidRPr="00C34420">
        <w:rPr>
          <w:rFonts w:ascii="Arial" w:hAnsi="Arial" w:cs="Arial"/>
          <w:color w:val="000000"/>
          <w:lang w:val="fr-FR"/>
        </w:rPr>
        <w:t xml:space="preserve">- lorsque le pli électronique est reçu de façon incomplète, hors délai ou n'a pu être ouvert, à condition que sa transmission ait </w:t>
      </w:r>
      <w:r w:rsidR="00EB63D0" w:rsidRPr="00C34420">
        <w:rPr>
          <w:rFonts w:ascii="Arial" w:hAnsi="Arial" w:cs="Arial"/>
          <w:color w:val="000000"/>
          <w:lang w:val="fr-FR"/>
        </w:rPr>
        <w:t>commencée</w:t>
      </w:r>
      <w:r w:rsidRPr="00C34420">
        <w:rPr>
          <w:rFonts w:ascii="Arial" w:hAnsi="Arial" w:cs="Arial"/>
          <w:color w:val="000000"/>
          <w:lang w:val="fr-FR"/>
        </w:rPr>
        <w:t xml:space="preserve"> avant la clôture de la remise des plis.</w:t>
      </w:r>
    </w:p>
    <w:p w:rsidR="00B47DFE" w:rsidRDefault="00B47DFE" w:rsidP="00B47DFE">
      <w:pPr>
        <w:rPr>
          <w:lang w:val="fr-FR"/>
        </w:rPr>
      </w:pPr>
    </w:p>
    <w:p w:rsidR="00610735" w:rsidRPr="00B47DFE" w:rsidRDefault="00C1423E">
      <w:pPr>
        <w:pStyle w:val="ParagrapheIndent2"/>
        <w:spacing w:line="232" w:lineRule="exact"/>
        <w:jc w:val="both"/>
        <w:rPr>
          <w:rFonts w:ascii="Arial" w:hAnsi="Arial" w:cs="Arial"/>
          <w:b/>
          <w:color w:val="000000"/>
          <w:u w:val="single"/>
          <w:lang w:val="fr-FR"/>
        </w:rPr>
      </w:pPr>
      <w:r w:rsidRPr="00B47DFE">
        <w:rPr>
          <w:rFonts w:ascii="Arial" w:hAnsi="Arial" w:cs="Arial"/>
          <w:b/>
          <w:color w:val="000000"/>
          <w:u w:val="single"/>
          <w:lang w:val="fr-FR"/>
        </w:rPr>
        <w:t>La copie de sauvegarde peut être transmise ou déposée à l'adresse suivante :</w:t>
      </w:r>
    </w:p>
    <w:p w:rsidR="00B47DFE" w:rsidRPr="00C92D45" w:rsidRDefault="00B47DFE" w:rsidP="00B47DFE">
      <w:pPr>
        <w:pStyle w:val="ParagrapheIndent2"/>
        <w:ind w:left="20" w:right="20"/>
        <w:jc w:val="both"/>
        <w:rPr>
          <w:b/>
          <w:color w:val="000000"/>
          <w:lang w:val="fr-FR"/>
        </w:rPr>
      </w:pPr>
      <w:r w:rsidRPr="00C92D45">
        <w:rPr>
          <w:b/>
          <w:color w:val="000000"/>
          <w:lang w:val="fr-FR"/>
        </w:rPr>
        <w:t>CHU de Clermont-Ferrand</w:t>
      </w:r>
    </w:p>
    <w:p w:rsidR="00B47DFE" w:rsidRPr="00C92D45" w:rsidRDefault="00B47DFE" w:rsidP="00B47DFE">
      <w:pPr>
        <w:rPr>
          <w:rFonts w:ascii="Arial" w:eastAsia="Arial" w:hAnsi="Arial" w:cs="Arial"/>
          <w:b/>
          <w:color w:val="000000"/>
          <w:sz w:val="22"/>
          <w:lang w:val="fr-FR"/>
        </w:rPr>
      </w:pPr>
      <w:r w:rsidRPr="00C92D45">
        <w:rPr>
          <w:rFonts w:ascii="Arial" w:eastAsia="Arial" w:hAnsi="Arial" w:cs="Arial"/>
          <w:b/>
          <w:color w:val="000000"/>
          <w:sz w:val="22"/>
          <w:lang w:val="fr-FR"/>
        </w:rPr>
        <w:t>Direction des achats et des Logistiques</w:t>
      </w:r>
    </w:p>
    <w:p w:rsidR="00B47DFE" w:rsidRPr="00C92D45" w:rsidRDefault="00B47DFE" w:rsidP="00B47DFE">
      <w:pPr>
        <w:rPr>
          <w:rFonts w:ascii="Arial" w:eastAsia="Arial" w:hAnsi="Arial" w:cs="Arial"/>
          <w:b/>
          <w:color w:val="000000"/>
          <w:sz w:val="22"/>
          <w:lang w:val="fr-FR"/>
        </w:rPr>
      </w:pPr>
      <w:r w:rsidRPr="00C92D45">
        <w:rPr>
          <w:rFonts w:ascii="Arial" w:eastAsia="Arial" w:hAnsi="Arial" w:cs="Arial"/>
          <w:b/>
          <w:color w:val="000000"/>
          <w:sz w:val="22"/>
          <w:lang w:val="fr-FR"/>
        </w:rPr>
        <w:t>Bureau des marchés</w:t>
      </w:r>
    </w:p>
    <w:p w:rsidR="00B47DFE" w:rsidRPr="00C92D45" w:rsidRDefault="00B47DFE" w:rsidP="00B47DFE">
      <w:pPr>
        <w:rPr>
          <w:rFonts w:ascii="Arial" w:eastAsia="Arial" w:hAnsi="Arial" w:cs="Arial"/>
          <w:b/>
          <w:color w:val="000000"/>
          <w:sz w:val="22"/>
          <w:lang w:val="fr-FR"/>
        </w:rPr>
      </w:pPr>
      <w:r w:rsidRPr="00C92D45">
        <w:rPr>
          <w:rFonts w:ascii="Arial" w:eastAsia="Arial" w:hAnsi="Arial" w:cs="Arial"/>
          <w:b/>
          <w:color w:val="000000"/>
          <w:sz w:val="22"/>
          <w:lang w:val="fr-FR"/>
        </w:rPr>
        <w:t>1er étage du CAL</w:t>
      </w:r>
    </w:p>
    <w:p w:rsidR="00B47DFE" w:rsidRPr="00C92D45" w:rsidRDefault="00B47DFE" w:rsidP="00B47DFE">
      <w:pPr>
        <w:rPr>
          <w:rFonts w:ascii="Arial" w:eastAsia="Arial" w:hAnsi="Arial" w:cs="Arial"/>
          <w:b/>
          <w:color w:val="000000"/>
          <w:sz w:val="22"/>
          <w:lang w:val="fr-FR"/>
        </w:rPr>
      </w:pPr>
      <w:r w:rsidRPr="00C92D45">
        <w:rPr>
          <w:rFonts w:ascii="Arial" w:eastAsia="Arial" w:hAnsi="Arial" w:cs="Arial"/>
          <w:b/>
          <w:color w:val="000000"/>
          <w:sz w:val="22"/>
          <w:lang w:val="fr-FR"/>
        </w:rPr>
        <w:t>58 rue Montalembert</w:t>
      </w:r>
    </w:p>
    <w:p w:rsidR="00B47DFE" w:rsidRPr="00C92D45" w:rsidRDefault="00B47DFE" w:rsidP="00B47DFE">
      <w:pPr>
        <w:rPr>
          <w:rFonts w:ascii="Arial" w:eastAsia="Arial" w:hAnsi="Arial" w:cs="Arial"/>
          <w:b/>
          <w:color w:val="000000"/>
          <w:sz w:val="22"/>
          <w:lang w:val="fr-FR"/>
        </w:rPr>
      </w:pPr>
      <w:r w:rsidRPr="00C92D45">
        <w:rPr>
          <w:rFonts w:ascii="Arial" w:eastAsia="Arial" w:hAnsi="Arial" w:cs="Arial"/>
          <w:b/>
          <w:color w:val="000000"/>
          <w:sz w:val="22"/>
          <w:lang w:val="fr-FR"/>
        </w:rPr>
        <w:t>63000 Clermont-Ferrand</w:t>
      </w:r>
    </w:p>
    <w:p w:rsidR="00B47DFE" w:rsidRDefault="00B47DFE">
      <w:pPr>
        <w:pStyle w:val="ParagrapheIndent2"/>
        <w:spacing w:after="240" w:line="232" w:lineRule="exact"/>
        <w:jc w:val="both"/>
        <w:rPr>
          <w:rFonts w:ascii="Arial" w:hAnsi="Arial" w:cs="Arial"/>
          <w:color w:val="000000"/>
          <w:lang w:val="fr-FR"/>
        </w:rPr>
      </w:pPr>
    </w:p>
    <w:p w:rsidR="00610735" w:rsidRPr="00C34420" w:rsidRDefault="00C1423E">
      <w:pPr>
        <w:pStyle w:val="ParagrapheIndent2"/>
        <w:spacing w:after="240" w:line="232" w:lineRule="exact"/>
        <w:jc w:val="both"/>
        <w:rPr>
          <w:rFonts w:ascii="Arial" w:hAnsi="Arial" w:cs="Arial"/>
          <w:color w:val="000000"/>
          <w:lang w:val="fr-FR"/>
        </w:rPr>
      </w:pPr>
      <w:r w:rsidRPr="00C34420">
        <w:rPr>
          <w:rFonts w:ascii="Arial" w:hAnsi="Arial" w:cs="Arial"/>
          <w:color w:val="000000"/>
          <w:lang w:val="fr-FR"/>
        </w:rPr>
        <w:t>Aucun format électronique n'est préconisé pour la transmission des documents. Cependant, les fichiers devront être transmis dans des formats largement disponibles.</w:t>
      </w:r>
    </w:p>
    <w:p w:rsidR="00610735" w:rsidRPr="00C34420" w:rsidRDefault="00C1423E">
      <w:pPr>
        <w:pStyle w:val="ParagrapheIndent2"/>
        <w:spacing w:line="232" w:lineRule="exact"/>
        <w:jc w:val="both"/>
        <w:rPr>
          <w:rFonts w:ascii="Arial" w:hAnsi="Arial" w:cs="Arial"/>
          <w:color w:val="000000"/>
          <w:lang w:val="fr-FR"/>
        </w:rPr>
      </w:pPr>
      <w:r w:rsidRPr="00C34420">
        <w:rPr>
          <w:rFonts w:ascii="Arial" w:hAnsi="Arial" w:cs="Arial"/>
          <w:color w:val="000000"/>
          <w:lang w:val="fr-FR"/>
        </w:rPr>
        <w:t xml:space="preserve">Chaque document pour lequel une signature est requise doit faire l'objet d'une signature électronique au format </w:t>
      </w:r>
      <w:proofErr w:type="spellStart"/>
      <w:r w:rsidRPr="00C34420">
        <w:rPr>
          <w:rFonts w:ascii="Arial" w:hAnsi="Arial" w:cs="Arial"/>
          <w:color w:val="000000"/>
          <w:lang w:val="fr-FR"/>
        </w:rPr>
        <w:t>XAdES</w:t>
      </w:r>
      <w:proofErr w:type="spellEnd"/>
      <w:r w:rsidRPr="00C34420">
        <w:rPr>
          <w:rFonts w:ascii="Arial" w:hAnsi="Arial" w:cs="Arial"/>
          <w:color w:val="000000"/>
          <w:lang w:val="fr-FR"/>
        </w:rPr>
        <w:t xml:space="preserve">, </w:t>
      </w:r>
      <w:proofErr w:type="spellStart"/>
      <w:r w:rsidRPr="00C34420">
        <w:rPr>
          <w:rFonts w:ascii="Arial" w:hAnsi="Arial" w:cs="Arial"/>
          <w:color w:val="000000"/>
          <w:lang w:val="fr-FR"/>
        </w:rPr>
        <w:t>CAdES</w:t>
      </w:r>
      <w:proofErr w:type="spellEnd"/>
      <w:r w:rsidRPr="00C34420">
        <w:rPr>
          <w:rFonts w:ascii="Arial" w:hAnsi="Arial" w:cs="Arial"/>
          <w:color w:val="000000"/>
          <w:lang w:val="fr-FR"/>
        </w:rPr>
        <w:t xml:space="preserve"> ou </w:t>
      </w:r>
      <w:proofErr w:type="spellStart"/>
      <w:r w:rsidRPr="00C34420">
        <w:rPr>
          <w:rFonts w:ascii="Arial" w:hAnsi="Arial" w:cs="Arial"/>
          <w:color w:val="000000"/>
          <w:lang w:val="fr-FR"/>
        </w:rPr>
        <w:t>PAdES</w:t>
      </w:r>
      <w:proofErr w:type="spellEnd"/>
      <w:r w:rsidRPr="00C34420">
        <w:rPr>
          <w:rFonts w:ascii="Arial" w:hAnsi="Arial" w:cs="Arial"/>
          <w:color w:val="000000"/>
          <w:lang w:val="fr-FR"/>
        </w:rPr>
        <w:t>. La signature électronique du pli ne vaut pas signature des documents qu'il contient.</w:t>
      </w:r>
    </w:p>
    <w:p w:rsidR="00610735" w:rsidRPr="00C34420" w:rsidRDefault="00610735">
      <w:pPr>
        <w:pStyle w:val="ParagrapheIndent2"/>
        <w:spacing w:line="232" w:lineRule="exact"/>
        <w:jc w:val="both"/>
        <w:rPr>
          <w:rFonts w:ascii="Arial" w:hAnsi="Arial" w:cs="Arial"/>
          <w:color w:val="000000"/>
          <w:lang w:val="fr-FR"/>
        </w:rPr>
      </w:pPr>
    </w:p>
    <w:p w:rsidR="00610735" w:rsidRPr="00C34420" w:rsidRDefault="00C1423E">
      <w:pPr>
        <w:pStyle w:val="ParagrapheIndent2"/>
        <w:spacing w:line="232" w:lineRule="exact"/>
        <w:jc w:val="both"/>
        <w:rPr>
          <w:rFonts w:ascii="Arial" w:hAnsi="Arial" w:cs="Arial"/>
          <w:color w:val="000000"/>
          <w:lang w:val="fr-FR"/>
        </w:rPr>
      </w:pPr>
      <w:r w:rsidRPr="00C34420">
        <w:rPr>
          <w:rFonts w:ascii="Arial" w:hAnsi="Arial" w:cs="Arial"/>
          <w:color w:val="000000"/>
          <w:lang w:val="fr-FR"/>
        </w:rPr>
        <w:t>Conformément à l'arrêté du 22 mars 2019 relatif à la signature électronique des contrats de la commande publique, la signature doit être une signature avancée reposant sur un certificat qualifié, tel que défini par le règlement européen n° 910/2014 du 23 juillet 2014 sur l'identification électronique et les services de confiance pour les transactions électroniques (</w:t>
      </w:r>
      <w:proofErr w:type="spellStart"/>
      <w:r w:rsidRPr="00C34420">
        <w:rPr>
          <w:rFonts w:ascii="Arial" w:hAnsi="Arial" w:cs="Arial"/>
          <w:color w:val="000000"/>
          <w:lang w:val="fr-FR"/>
        </w:rPr>
        <w:t>eIDAS</w:t>
      </w:r>
      <w:proofErr w:type="spellEnd"/>
      <w:r w:rsidRPr="00C34420">
        <w:rPr>
          <w:rFonts w:ascii="Arial" w:hAnsi="Arial" w:cs="Arial"/>
          <w:color w:val="000000"/>
          <w:lang w:val="fr-FR"/>
        </w:rPr>
        <w:t>). Toutefois, les certificats de signature de type RGS demeurent valables jusqu'à leur expiration.</w:t>
      </w:r>
    </w:p>
    <w:p w:rsidR="00610735" w:rsidRPr="00C34420" w:rsidRDefault="00610735">
      <w:pPr>
        <w:pStyle w:val="ParagrapheIndent2"/>
        <w:spacing w:line="232" w:lineRule="exact"/>
        <w:jc w:val="both"/>
        <w:rPr>
          <w:rFonts w:ascii="Arial" w:hAnsi="Arial" w:cs="Arial"/>
          <w:color w:val="000000"/>
          <w:lang w:val="fr-FR"/>
        </w:rPr>
      </w:pPr>
    </w:p>
    <w:p w:rsidR="00610735" w:rsidRPr="00C34420" w:rsidRDefault="00C1423E">
      <w:pPr>
        <w:pStyle w:val="ParagrapheIndent2"/>
        <w:spacing w:line="232" w:lineRule="exact"/>
        <w:jc w:val="both"/>
        <w:rPr>
          <w:rFonts w:ascii="Arial" w:hAnsi="Arial" w:cs="Arial"/>
          <w:color w:val="000000"/>
          <w:lang w:val="fr-FR"/>
        </w:rPr>
      </w:pPr>
      <w:r w:rsidRPr="00C34420">
        <w:rPr>
          <w:rFonts w:ascii="Arial" w:hAnsi="Arial" w:cs="Arial"/>
          <w:color w:val="000000"/>
          <w:lang w:val="fr-FR"/>
        </w:rPr>
        <w:t xml:space="preserve">Le certificat de signature qualifié est délivré par un prestataire de service de confiance qualifié répondant aux exigences du règlement </w:t>
      </w:r>
      <w:proofErr w:type="spellStart"/>
      <w:r w:rsidRPr="00C34420">
        <w:rPr>
          <w:rFonts w:ascii="Arial" w:hAnsi="Arial" w:cs="Arial"/>
          <w:color w:val="000000"/>
          <w:lang w:val="fr-FR"/>
        </w:rPr>
        <w:t>eIDAS</w:t>
      </w:r>
      <w:proofErr w:type="spellEnd"/>
      <w:r w:rsidRPr="00C34420">
        <w:rPr>
          <w:rFonts w:ascii="Arial" w:hAnsi="Arial" w:cs="Arial"/>
          <w:color w:val="000000"/>
          <w:lang w:val="fr-FR"/>
        </w:rPr>
        <w:t xml:space="preserve">. Une liste de prestataires est disponible sur le site de l'ANSSI (https://www.ssi.gouv.fr/). Il peut aussi être délivré par une autorité de certification, française ou étrangère. Le candidat devra alors démontrer son équivalence au règlement </w:t>
      </w:r>
      <w:proofErr w:type="spellStart"/>
      <w:r w:rsidRPr="00C34420">
        <w:rPr>
          <w:rFonts w:ascii="Arial" w:hAnsi="Arial" w:cs="Arial"/>
          <w:color w:val="000000"/>
          <w:lang w:val="fr-FR"/>
        </w:rPr>
        <w:t>eIDAS</w:t>
      </w:r>
      <w:proofErr w:type="spellEnd"/>
      <w:r w:rsidRPr="00C34420">
        <w:rPr>
          <w:rFonts w:ascii="Arial" w:hAnsi="Arial" w:cs="Arial"/>
          <w:color w:val="000000"/>
          <w:lang w:val="fr-FR"/>
        </w:rPr>
        <w:t>.</w:t>
      </w:r>
    </w:p>
    <w:p w:rsidR="00610735" w:rsidRPr="00C34420" w:rsidRDefault="00610735">
      <w:pPr>
        <w:pStyle w:val="ParagrapheIndent2"/>
        <w:spacing w:line="232" w:lineRule="exact"/>
        <w:jc w:val="both"/>
        <w:rPr>
          <w:rFonts w:ascii="Arial" w:hAnsi="Arial" w:cs="Arial"/>
          <w:color w:val="000000"/>
          <w:lang w:val="fr-FR"/>
        </w:rPr>
      </w:pPr>
    </w:p>
    <w:p w:rsidR="00610735" w:rsidRPr="00C34420" w:rsidRDefault="00C1423E">
      <w:pPr>
        <w:pStyle w:val="ParagrapheIndent2"/>
        <w:spacing w:after="240" w:line="232" w:lineRule="exact"/>
        <w:jc w:val="both"/>
        <w:rPr>
          <w:rFonts w:ascii="Arial" w:hAnsi="Arial" w:cs="Arial"/>
          <w:color w:val="000000"/>
          <w:lang w:val="fr-FR"/>
        </w:rPr>
      </w:pPr>
      <w:r w:rsidRPr="00C34420">
        <w:rPr>
          <w:rFonts w:ascii="Arial" w:hAnsi="Arial" w:cs="Arial"/>
          <w:color w:val="000000"/>
          <w:lang w:val="fr-FR"/>
        </w:rPr>
        <w:t>Le candidat qui utilise un autre outil de signature que celui du profil d'acheteur, ou un certificat délivré par une autre autorité de certification, doit transmettre gratuitement le mode d'emploi permettant la vérification de la validité de la signature.</w:t>
      </w:r>
    </w:p>
    <w:p w:rsidR="00610735" w:rsidRPr="00AD4639" w:rsidRDefault="00C1423E">
      <w:pPr>
        <w:pStyle w:val="ParagrapheIndent2"/>
        <w:spacing w:after="240" w:line="232" w:lineRule="exact"/>
        <w:jc w:val="both"/>
        <w:rPr>
          <w:rFonts w:ascii="Arial" w:hAnsi="Arial" w:cs="Arial"/>
          <w:b/>
          <w:color w:val="000000"/>
          <w:lang w:val="fr-FR"/>
        </w:rPr>
      </w:pPr>
      <w:r w:rsidRPr="00AD4639">
        <w:rPr>
          <w:rFonts w:ascii="Arial" w:hAnsi="Arial" w:cs="Arial"/>
          <w:b/>
          <w:color w:val="000000"/>
          <w:lang w:val="fr-FR"/>
        </w:rPr>
        <w:t>La signature électronique du contrat par l</w:t>
      </w:r>
      <w:r w:rsidR="00AD4639" w:rsidRPr="00AD4639">
        <w:rPr>
          <w:rFonts w:ascii="Arial" w:hAnsi="Arial" w:cs="Arial"/>
          <w:b/>
          <w:color w:val="000000"/>
          <w:lang w:val="fr-FR"/>
        </w:rPr>
        <w:t xml:space="preserve">'attributaire </w:t>
      </w:r>
      <w:r w:rsidRPr="00AD4639">
        <w:rPr>
          <w:rFonts w:ascii="Arial" w:hAnsi="Arial" w:cs="Arial"/>
          <w:b/>
          <w:color w:val="000000"/>
          <w:lang w:val="fr-FR"/>
        </w:rPr>
        <w:t>est exigée dans le cadre de cette consultation.</w:t>
      </w:r>
    </w:p>
    <w:p w:rsidR="00610735" w:rsidRPr="00C34420" w:rsidRDefault="00C1423E">
      <w:pPr>
        <w:pStyle w:val="ParagrapheIndent2"/>
        <w:spacing w:after="240" w:line="232" w:lineRule="exact"/>
        <w:jc w:val="both"/>
        <w:rPr>
          <w:rFonts w:ascii="Arial" w:hAnsi="Arial" w:cs="Arial"/>
          <w:color w:val="000000"/>
          <w:lang w:val="fr-FR"/>
        </w:rPr>
      </w:pPr>
      <w:r w:rsidRPr="00C34420">
        <w:rPr>
          <w:rFonts w:ascii="Arial" w:hAnsi="Arial" w:cs="Arial"/>
          <w:color w:val="000000"/>
          <w:lang w:val="fr-FR"/>
        </w:rPr>
        <w:t>Pour signer électroniquement, le candidat peut utiliser l'un des trois formats de signature autorisés par la réglementation (</w:t>
      </w:r>
      <w:proofErr w:type="spellStart"/>
      <w:r w:rsidRPr="00C34420">
        <w:rPr>
          <w:rFonts w:ascii="Arial" w:hAnsi="Arial" w:cs="Arial"/>
          <w:color w:val="000000"/>
          <w:lang w:val="fr-FR"/>
        </w:rPr>
        <w:t>XAdES</w:t>
      </w:r>
      <w:proofErr w:type="spellEnd"/>
      <w:r w:rsidRPr="00C34420">
        <w:rPr>
          <w:rFonts w:ascii="Arial" w:hAnsi="Arial" w:cs="Arial"/>
          <w:color w:val="000000"/>
          <w:lang w:val="fr-FR"/>
        </w:rPr>
        <w:t xml:space="preserve">, </w:t>
      </w:r>
      <w:proofErr w:type="spellStart"/>
      <w:r w:rsidRPr="00C34420">
        <w:rPr>
          <w:rFonts w:ascii="Arial" w:hAnsi="Arial" w:cs="Arial"/>
          <w:color w:val="000000"/>
          <w:lang w:val="fr-FR"/>
        </w:rPr>
        <w:t>CAdES</w:t>
      </w:r>
      <w:proofErr w:type="spellEnd"/>
      <w:r w:rsidRPr="00C34420">
        <w:rPr>
          <w:rFonts w:ascii="Arial" w:hAnsi="Arial" w:cs="Arial"/>
          <w:color w:val="000000"/>
          <w:lang w:val="fr-FR"/>
        </w:rPr>
        <w:t xml:space="preserve"> ou </w:t>
      </w:r>
      <w:proofErr w:type="spellStart"/>
      <w:r w:rsidRPr="00C34420">
        <w:rPr>
          <w:rFonts w:ascii="Arial" w:hAnsi="Arial" w:cs="Arial"/>
          <w:color w:val="000000"/>
          <w:lang w:val="fr-FR"/>
        </w:rPr>
        <w:t>PAdES</w:t>
      </w:r>
      <w:proofErr w:type="spellEnd"/>
      <w:r w:rsidRPr="00C34420">
        <w:rPr>
          <w:rFonts w:ascii="Arial" w:hAnsi="Arial" w:cs="Arial"/>
          <w:color w:val="000000"/>
          <w:lang w:val="fr-FR"/>
        </w:rPr>
        <w:t xml:space="preserve">). Le pouvoir adjudicateur préconise toutefois l'utilisation d'une signature électronique au format </w:t>
      </w:r>
      <w:proofErr w:type="spellStart"/>
      <w:r w:rsidRPr="00C34420">
        <w:rPr>
          <w:rFonts w:ascii="Arial" w:hAnsi="Arial" w:cs="Arial"/>
          <w:color w:val="000000"/>
          <w:lang w:val="fr-FR"/>
        </w:rPr>
        <w:t>pAdES</w:t>
      </w:r>
      <w:proofErr w:type="spellEnd"/>
      <w:r w:rsidRPr="00C34420">
        <w:rPr>
          <w:rFonts w:ascii="Arial" w:hAnsi="Arial" w:cs="Arial"/>
          <w:color w:val="000000"/>
          <w:lang w:val="fr-FR"/>
        </w:rPr>
        <w:t>.</w:t>
      </w:r>
    </w:p>
    <w:p w:rsidR="00610735" w:rsidRPr="00C34420" w:rsidRDefault="00C1423E">
      <w:pPr>
        <w:pStyle w:val="ParagrapheIndent2"/>
        <w:spacing w:after="240"/>
        <w:jc w:val="both"/>
        <w:rPr>
          <w:rFonts w:ascii="Arial" w:hAnsi="Arial" w:cs="Arial"/>
          <w:color w:val="000000"/>
          <w:lang w:val="fr-FR"/>
        </w:rPr>
      </w:pPr>
      <w:r w:rsidRPr="00C34420">
        <w:rPr>
          <w:rFonts w:ascii="Arial" w:hAnsi="Arial" w:cs="Arial"/>
          <w:color w:val="000000"/>
          <w:lang w:val="fr-FR"/>
        </w:rPr>
        <w:t>Les frais d'accès au réseau et de recours à la signature électronique sont à la charge des candidats.</w:t>
      </w:r>
    </w:p>
    <w:tbl>
      <w:tblPr>
        <w:tblW w:w="0" w:type="auto"/>
        <w:tblInd w:w="500" w:type="dxa"/>
        <w:tblLayout w:type="fixed"/>
        <w:tblLook w:val="04A0" w:firstRow="1" w:lastRow="0" w:firstColumn="1" w:lastColumn="0" w:noHBand="0" w:noVBand="1"/>
      </w:tblPr>
      <w:tblGrid>
        <w:gridCol w:w="8600"/>
      </w:tblGrid>
      <w:tr w:rsidR="00610735" w:rsidRPr="00C34420">
        <w:trPr>
          <w:trHeight w:val="685"/>
        </w:trPr>
        <w:tc>
          <w:tcPr>
            <w:tcW w:w="8600" w:type="dxa"/>
            <w:tcBorders>
              <w:top w:val="single" w:sz="12" w:space="0" w:color="FD2456"/>
              <w:left w:val="single" w:sz="12" w:space="0" w:color="FD2456"/>
              <w:bottom w:val="single" w:sz="12" w:space="0" w:color="FD2456"/>
              <w:right w:val="single" w:sz="12" w:space="0" w:color="FD2456"/>
            </w:tcBorders>
            <w:tcMar>
              <w:top w:w="0" w:type="dxa"/>
              <w:left w:w="0" w:type="dxa"/>
              <w:bottom w:w="0" w:type="dxa"/>
              <w:right w:w="0" w:type="dxa"/>
            </w:tcMar>
          </w:tcPr>
          <w:tbl>
            <w:tblPr>
              <w:tblW w:w="0" w:type="auto"/>
              <w:tblInd w:w="200" w:type="dxa"/>
              <w:tblLayout w:type="fixed"/>
              <w:tblLook w:val="04A0" w:firstRow="1" w:lastRow="0" w:firstColumn="1" w:lastColumn="0" w:noHBand="0" w:noVBand="1"/>
            </w:tblPr>
            <w:tblGrid>
              <w:gridCol w:w="400"/>
              <w:gridCol w:w="300"/>
              <w:gridCol w:w="7300"/>
            </w:tblGrid>
            <w:tr w:rsidR="00610735" w:rsidRPr="00C34420">
              <w:trPr>
                <w:trHeight w:val="40"/>
              </w:trPr>
              <w:tc>
                <w:tcPr>
                  <w:tcW w:w="400" w:type="dxa"/>
                  <w:tcMar>
                    <w:top w:w="0" w:type="dxa"/>
                    <w:left w:w="0" w:type="dxa"/>
                    <w:bottom w:w="0" w:type="dxa"/>
                    <w:right w:w="0" w:type="dxa"/>
                  </w:tcMar>
                </w:tcPr>
                <w:p w:rsidR="00610735" w:rsidRPr="00C34420" w:rsidRDefault="00610735">
                  <w:pPr>
                    <w:rPr>
                      <w:rFonts w:ascii="Arial" w:hAnsi="Arial" w:cs="Arial"/>
                      <w:sz w:val="2"/>
                    </w:rPr>
                  </w:pPr>
                </w:p>
              </w:tc>
              <w:tc>
                <w:tcPr>
                  <w:tcW w:w="300" w:type="dxa"/>
                  <w:tcMar>
                    <w:top w:w="0" w:type="dxa"/>
                    <w:left w:w="0" w:type="dxa"/>
                    <w:bottom w:w="0" w:type="dxa"/>
                    <w:right w:w="0" w:type="dxa"/>
                  </w:tcMar>
                </w:tcPr>
                <w:p w:rsidR="00610735" w:rsidRPr="00C34420" w:rsidRDefault="00610735">
                  <w:pPr>
                    <w:rPr>
                      <w:rFonts w:ascii="Arial" w:hAnsi="Arial" w:cs="Arial"/>
                      <w:sz w:val="2"/>
                    </w:rPr>
                  </w:pPr>
                </w:p>
              </w:tc>
              <w:tc>
                <w:tcPr>
                  <w:tcW w:w="7300" w:type="dxa"/>
                  <w:vMerge w:val="restart"/>
                  <w:tcMar>
                    <w:top w:w="0" w:type="dxa"/>
                    <w:left w:w="0" w:type="dxa"/>
                    <w:bottom w:w="0" w:type="dxa"/>
                    <w:right w:w="0" w:type="dxa"/>
                  </w:tcMar>
                  <w:vAlign w:val="center"/>
                </w:tcPr>
                <w:p w:rsidR="00610735" w:rsidRPr="00C34420" w:rsidRDefault="00C1423E">
                  <w:pPr>
                    <w:rPr>
                      <w:rFonts w:ascii="Arial" w:eastAsia="Trebuchet MS" w:hAnsi="Arial" w:cs="Arial"/>
                      <w:b/>
                      <w:color w:val="000000"/>
                      <w:sz w:val="22"/>
                      <w:lang w:val="fr-FR"/>
                    </w:rPr>
                  </w:pPr>
                  <w:r w:rsidRPr="00C34420">
                    <w:rPr>
                      <w:rFonts w:ascii="Arial" w:eastAsia="Trebuchet MS" w:hAnsi="Arial" w:cs="Arial"/>
                      <w:b/>
                      <w:color w:val="000000"/>
                      <w:sz w:val="22"/>
                      <w:lang w:val="fr-FR"/>
                    </w:rPr>
                    <w:t>Pensez à anticiper votre dépôt plusieurs heures avant l'heure limite</w:t>
                  </w:r>
                </w:p>
              </w:tc>
            </w:tr>
            <w:tr w:rsidR="00610735" w:rsidRPr="00C34420">
              <w:trPr>
                <w:trHeight w:val="385"/>
              </w:trPr>
              <w:tc>
                <w:tcPr>
                  <w:tcW w:w="400" w:type="dxa"/>
                  <w:tcMar>
                    <w:top w:w="0" w:type="dxa"/>
                    <w:left w:w="0" w:type="dxa"/>
                    <w:bottom w:w="0" w:type="dxa"/>
                    <w:right w:w="0" w:type="dxa"/>
                  </w:tcMar>
                </w:tcPr>
                <w:p w:rsidR="00610735" w:rsidRPr="00C34420" w:rsidRDefault="00C1423E">
                  <w:pPr>
                    <w:rPr>
                      <w:rFonts w:ascii="Arial" w:hAnsi="Arial" w:cs="Arial"/>
                      <w:sz w:val="2"/>
                    </w:rPr>
                  </w:pPr>
                  <w:r w:rsidRPr="00C34420">
                    <w:rPr>
                      <w:rFonts w:ascii="Arial" w:hAnsi="Arial" w:cs="Arial"/>
                      <w:noProof/>
                      <w:lang w:val="fr-FR" w:eastAsia="fr-FR"/>
                    </w:rPr>
                    <w:drawing>
                      <wp:inline distT="0" distB="0" distL="0" distR="0">
                        <wp:extent cx="257175" cy="257175"/>
                        <wp:effectExtent l="0" t="0" r="9525" b="952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tc>
              <w:tc>
                <w:tcPr>
                  <w:tcW w:w="300" w:type="dxa"/>
                  <w:tcMar>
                    <w:top w:w="0" w:type="dxa"/>
                    <w:left w:w="0" w:type="dxa"/>
                    <w:bottom w:w="0" w:type="dxa"/>
                    <w:right w:w="0" w:type="dxa"/>
                  </w:tcMar>
                </w:tcPr>
                <w:p w:rsidR="00610735" w:rsidRPr="00C34420" w:rsidRDefault="00610735">
                  <w:pPr>
                    <w:rPr>
                      <w:rFonts w:ascii="Arial" w:hAnsi="Arial" w:cs="Arial"/>
                      <w:sz w:val="2"/>
                    </w:rPr>
                  </w:pPr>
                </w:p>
              </w:tc>
              <w:tc>
                <w:tcPr>
                  <w:tcW w:w="7300" w:type="dxa"/>
                  <w:vMerge/>
                  <w:tcMar>
                    <w:top w:w="0" w:type="dxa"/>
                    <w:left w:w="0" w:type="dxa"/>
                    <w:bottom w:w="0" w:type="dxa"/>
                    <w:right w:w="0" w:type="dxa"/>
                  </w:tcMar>
                </w:tcPr>
                <w:p w:rsidR="00610735" w:rsidRPr="00C34420" w:rsidRDefault="00610735">
                  <w:pPr>
                    <w:rPr>
                      <w:rFonts w:ascii="Arial" w:hAnsi="Arial" w:cs="Arial"/>
                    </w:rPr>
                  </w:pPr>
                </w:p>
              </w:tc>
            </w:tr>
            <w:tr w:rsidR="00610735" w:rsidRPr="00C34420">
              <w:trPr>
                <w:trHeight w:val="45"/>
              </w:trPr>
              <w:tc>
                <w:tcPr>
                  <w:tcW w:w="400" w:type="dxa"/>
                  <w:tcMar>
                    <w:top w:w="0" w:type="dxa"/>
                    <w:left w:w="0" w:type="dxa"/>
                    <w:bottom w:w="0" w:type="dxa"/>
                    <w:right w:w="0" w:type="dxa"/>
                  </w:tcMar>
                </w:tcPr>
                <w:p w:rsidR="00610735" w:rsidRPr="00C34420" w:rsidRDefault="00610735">
                  <w:pPr>
                    <w:rPr>
                      <w:rFonts w:ascii="Arial" w:hAnsi="Arial" w:cs="Arial"/>
                      <w:sz w:val="2"/>
                    </w:rPr>
                  </w:pPr>
                </w:p>
              </w:tc>
              <w:tc>
                <w:tcPr>
                  <w:tcW w:w="300" w:type="dxa"/>
                  <w:tcMar>
                    <w:top w:w="0" w:type="dxa"/>
                    <w:left w:w="0" w:type="dxa"/>
                    <w:bottom w:w="0" w:type="dxa"/>
                    <w:right w:w="0" w:type="dxa"/>
                  </w:tcMar>
                </w:tcPr>
                <w:p w:rsidR="00610735" w:rsidRPr="00C34420" w:rsidRDefault="00610735">
                  <w:pPr>
                    <w:rPr>
                      <w:rFonts w:ascii="Arial" w:hAnsi="Arial" w:cs="Arial"/>
                      <w:sz w:val="2"/>
                    </w:rPr>
                  </w:pPr>
                </w:p>
              </w:tc>
              <w:tc>
                <w:tcPr>
                  <w:tcW w:w="7300" w:type="dxa"/>
                  <w:vMerge/>
                  <w:tcMar>
                    <w:top w:w="0" w:type="dxa"/>
                    <w:left w:w="0" w:type="dxa"/>
                    <w:bottom w:w="0" w:type="dxa"/>
                    <w:right w:w="0" w:type="dxa"/>
                  </w:tcMar>
                </w:tcPr>
                <w:p w:rsidR="00610735" w:rsidRPr="00C34420" w:rsidRDefault="00610735">
                  <w:pPr>
                    <w:rPr>
                      <w:rFonts w:ascii="Arial" w:hAnsi="Arial" w:cs="Arial"/>
                    </w:rPr>
                  </w:pPr>
                </w:p>
              </w:tc>
            </w:tr>
          </w:tbl>
          <w:p w:rsidR="00610735" w:rsidRPr="00C34420" w:rsidRDefault="00610735">
            <w:pPr>
              <w:rPr>
                <w:rFonts w:ascii="Arial" w:hAnsi="Arial" w:cs="Arial"/>
                <w:sz w:val="2"/>
              </w:rPr>
            </w:pPr>
          </w:p>
        </w:tc>
      </w:tr>
    </w:tbl>
    <w:p w:rsidR="00610735" w:rsidRDefault="00C1423E">
      <w:pPr>
        <w:spacing w:line="240" w:lineRule="exact"/>
        <w:rPr>
          <w:rFonts w:ascii="Arial" w:hAnsi="Arial" w:cs="Arial"/>
        </w:rPr>
      </w:pPr>
      <w:r w:rsidRPr="00C34420">
        <w:rPr>
          <w:rFonts w:ascii="Arial" w:hAnsi="Arial" w:cs="Arial"/>
        </w:rPr>
        <w:lastRenderedPageBreak/>
        <w:t xml:space="preserve"> </w:t>
      </w:r>
    </w:p>
    <w:p w:rsidR="000979CA" w:rsidRPr="00940315" w:rsidRDefault="000979CA" w:rsidP="000979CA">
      <w:pPr>
        <w:rPr>
          <w:rFonts w:ascii="Arial" w:hAnsi="Arial" w:cs="Arial"/>
          <w:b/>
          <w:color w:val="FF0000"/>
          <w:sz w:val="22"/>
          <w:lang w:val="fr-FR"/>
        </w:rPr>
      </w:pPr>
      <w:r w:rsidRPr="00940315">
        <w:rPr>
          <w:rFonts w:ascii="Arial" w:eastAsia="Arial" w:hAnsi="Arial" w:cs="Arial"/>
          <w:b/>
          <w:color w:val="FF0000"/>
          <w:sz w:val="22"/>
          <w:shd w:val="clear" w:color="auto" w:fill="FFFFFF"/>
          <w:lang w:val="fr-FR"/>
        </w:rPr>
        <w:t>Les noms de dossiers et les noms de fichiers ne peuvent excéder 12 caractères et l’arborescence des dossiers ne pourra excéder 3 niveaux.</w:t>
      </w:r>
    </w:p>
    <w:p w:rsidR="000979CA" w:rsidRPr="00C34420" w:rsidRDefault="000979CA">
      <w:pPr>
        <w:spacing w:line="240" w:lineRule="exact"/>
        <w:rPr>
          <w:rFonts w:ascii="Arial" w:hAnsi="Arial" w:cs="Arial"/>
        </w:rPr>
      </w:pPr>
    </w:p>
    <w:p w:rsidR="00610735" w:rsidRPr="00C34420" w:rsidRDefault="00C1423E">
      <w:pPr>
        <w:pStyle w:val="Titre2"/>
        <w:spacing w:after="100"/>
        <w:ind w:left="280"/>
        <w:rPr>
          <w:rFonts w:eastAsia="Trebuchet MS"/>
          <w:i w:val="0"/>
          <w:color w:val="000000"/>
          <w:sz w:val="24"/>
          <w:lang w:val="fr-FR"/>
        </w:rPr>
      </w:pPr>
      <w:bookmarkStart w:id="51" w:name="ArtL2_RC-2-A7.5"/>
      <w:bookmarkStart w:id="52" w:name="_Toc190952972"/>
      <w:bookmarkEnd w:id="51"/>
      <w:r w:rsidRPr="00C34420">
        <w:rPr>
          <w:rFonts w:eastAsia="Trebuchet MS"/>
          <w:i w:val="0"/>
          <w:color w:val="000000"/>
          <w:sz w:val="24"/>
          <w:lang w:val="fr-FR"/>
        </w:rPr>
        <w:t>7.2 - Transmission sous support papier</w:t>
      </w:r>
      <w:bookmarkEnd w:id="52"/>
    </w:p>
    <w:p w:rsidR="00610735" w:rsidRPr="00C34420" w:rsidRDefault="00C1423E">
      <w:pPr>
        <w:pStyle w:val="ParagrapheIndent2"/>
        <w:spacing w:after="240" w:line="232" w:lineRule="exact"/>
        <w:jc w:val="both"/>
        <w:rPr>
          <w:rFonts w:ascii="Arial" w:hAnsi="Arial" w:cs="Arial"/>
          <w:color w:val="000000"/>
          <w:lang w:val="fr-FR"/>
        </w:rPr>
      </w:pPr>
      <w:r w:rsidRPr="00C34420">
        <w:rPr>
          <w:rFonts w:ascii="Arial" w:hAnsi="Arial" w:cs="Arial"/>
          <w:color w:val="000000"/>
          <w:lang w:val="fr-FR"/>
        </w:rPr>
        <w:t>La transmission des plis par voie électronique est imposée pour cette consultation. Par conséquent, la transmission par voie papier n'est pas autorisée.</w:t>
      </w:r>
    </w:p>
    <w:tbl>
      <w:tblPr>
        <w:tblW w:w="0" w:type="auto"/>
        <w:tblLayout w:type="fixed"/>
        <w:tblLook w:val="04A0" w:firstRow="1" w:lastRow="0" w:firstColumn="1" w:lastColumn="0" w:noHBand="0" w:noVBand="1"/>
      </w:tblPr>
      <w:tblGrid>
        <w:gridCol w:w="9620"/>
      </w:tblGrid>
      <w:tr w:rsidR="00610735" w:rsidRPr="00C34420">
        <w:tc>
          <w:tcPr>
            <w:tcW w:w="9620" w:type="dxa"/>
            <w:tcBorders>
              <w:left w:val="single" w:sz="2" w:space="0" w:color="FFFFFF"/>
              <w:bottom w:val="single" w:sz="48" w:space="0" w:color="FFFFFF"/>
              <w:right w:val="single" w:sz="2" w:space="0" w:color="FFFFFF"/>
            </w:tcBorders>
            <w:shd w:val="clear" w:color="FD2456" w:fill="FD2456"/>
            <w:tcMar>
              <w:top w:w="30" w:type="dxa"/>
              <w:left w:w="80" w:type="dxa"/>
              <w:bottom w:w="90" w:type="dxa"/>
              <w:right w:w="80" w:type="dxa"/>
            </w:tcMar>
          </w:tcPr>
          <w:p w:rsidR="00610735" w:rsidRPr="00C34420" w:rsidRDefault="00C1423E">
            <w:pPr>
              <w:pStyle w:val="Titre1"/>
              <w:rPr>
                <w:rFonts w:eastAsia="Trebuchet MS"/>
                <w:color w:val="FFFFFF"/>
                <w:sz w:val="28"/>
                <w:lang w:val="fr-FR"/>
              </w:rPr>
            </w:pPr>
            <w:bookmarkStart w:id="53" w:name="ArtL1_RC-2-A9"/>
            <w:bookmarkStart w:id="54" w:name="_Toc190952973"/>
            <w:bookmarkEnd w:id="53"/>
            <w:r w:rsidRPr="00C34420">
              <w:rPr>
                <w:rFonts w:eastAsia="Trebuchet MS"/>
                <w:color w:val="FFFFFF"/>
                <w:sz w:val="28"/>
                <w:lang w:val="fr-FR"/>
              </w:rPr>
              <w:t>8 - Examen des candidatures et des offres</w:t>
            </w:r>
            <w:bookmarkEnd w:id="54"/>
          </w:p>
        </w:tc>
      </w:tr>
    </w:tbl>
    <w:p w:rsidR="00610735" w:rsidRPr="00C34420" w:rsidRDefault="00C1423E">
      <w:pPr>
        <w:pStyle w:val="Titre2"/>
        <w:spacing w:after="100"/>
        <w:ind w:left="280"/>
        <w:rPr>
          <w:rFonts w:eastAsia="Trebuchet MS"/>
          <w:i w:val="0"/>
          <w:color w:val="000000"/>
          <w:sz w:val="24"/>
          <w:lang w:val="fr-FR"/>
        </w:rPr>
      </w:pPr>
      <w:bookmarkStart w:id="55" w:name="ArtL2_RC-2-A9.1"/>
      <w:bookmarkStart w:id="56" w:name="_Toc190952974"/>
      <w:bookmarkEnd w:id="55"/>
      <w:r w:rsidRPr="00C34420">
        <w:rPr>
          <w:rFonts w:eastAsia="Trebuchet MS"/>
          <w:i w:val="0"/>
          <w:color w:val="000000"/>
          <w:sz w:val="24"/>
          <w:lang w:val="fr-FR"/>
        </w:rPr>
        <w:t>8.1 - Sélection des candidatures</w:t>
      </w:r>
      <w:bookmarkEnd w:id="56"/>
    </w:p>
    <w:p w:rsidR="00610735" w:rsidRPr="00C34420" w:rsidRDefault="00C1423E">
      <w:pPr>
        <w:pStyle w:val="ParagrapheIndent2"/>
        <w:spacing w:after="240" w:line="232" w:lineRule="exact"/>
        <w:jc w:val="both"/>
        <w:rPr>
          <w:rFonts w:ascii="Arial" w:hAnsi="Arial" w:cs="Arial"/>
          <w:color w:val="000000"/>
          <w:lang w:val="fr-FR"/>
        </w:rPr>
      </w:pPr>
      <w:r w:rsidRPr="00C34420">
        <w:rPr>
          <w:rFonts w:ascii="Arial" w:hAnsi="Arial" w:cs="Arial"/>
          <w:color w:val="000000"/>
          <w:lang w:val="fr-FR"/>
        </w:rPr>
        <w:t>Avant de procéder à l'examen des candidatures, s'il apparaît que des pièces du dossier de candidature sont manquantes ou incomplètes, le pouvoir adjudicateur peut décider de demander à tous les candidats concernés de produire ou compléter ces pièces dans un délai maximum de 10 jours.</w:t>
      </w:r>
    </w:p>
    <w:p w:rsidR="00610735" w:rsidRDefault="00C1423E">
      <w:pPr>
        <w:pStyle w:val="ParagrapheIndent2"/>
        <w:spacing w:line="232" w:lineRule="exact"/>
        <w:jc w:val="both"/>
        <w:rPr>
          <w:rFonts w:ascii="Arial" w:hAnsi="Arial" w:cs="Arial"/>
          <w:color w:val="000000"/>
          <w:lang w:val="fr-FR"/>
        </w:rPr>
      </w:pPr>
      <w:r w:rsidRPr="00C34420">
        <w:rPr>
          <w:rFonts w:ascii="Arial" w:hAnsi="Arial" w:cs="Arial"/>
          <w:color w:val="000000"/>
          <w:lang w:val="fr-FR"/>
        </w:rPr>
        <w:t>Les candidatures conformes et recevables seront examinées, à partir des seuls renseignements et documents exigés dans le cadre de cette consultation, pour évaluer leur situation juridique ainsi que leurs capacités professionnelles, techniques et financières.</w:t>
      </w:r>
      <w:r w:rsidRPr="00C34420">
        <w:rPr>
          <w:rFonts w:ascii="Arial" w:hAnsi="Arial" w:cs="Arial"/>
          <w:color w:val="000000"/>
          <w:lang w:val="fr-FR"/>
        </w:rPr>
        <w:cr/>
      </w:r>
    </w:p>
    <w:p w:rsidR="00610735" w:rsidRPr="00C34420" w:rsidRDefault="00C1423E">
      <w:pPr>
        <w:pStyle w:val="Titre2"/>
        <w:spacing w:after="100"/>
        <w:ind w:left="280"/>
        <w:rPr>
          <w:rFonts w:eastAsia="Trebuchet MS"/>
          <w:i w:val="0"/>
          <w:color w:val="000000"/>
          <w:sz w:val="24"/>
          <w:lang w:val="fr-FR"/>
        </w:rPr>
      </w:pPr>
      <w:bookmarkStart w:id="57" w:name="ArtL2_RC-2-A9.3"/>
      <w:bookmarkStart w:id="58" w:name="_Toc190952975"/>
      <w:bookmarkEnd w:id="57"/>
      <w:r w:rsidRPr="00C34420">
        <w:rPr>
          <w:rFonts w:eastAsia="Trebuchet MS"/>
          <w:i w:val="0"/>
          <w:color w:val="000000"/>
          <w:sz w:val="24"/>
          <w:lang w:val="fr-FR"/>
        </w:rPr>
        <w:t>8.2 - Attribution des marchés</w:t>
      </w:r>
      <w:bookmarkEnd w:id="58"/>
    </w:p>
    <w:p w:rsidR="00610735" w:rsidRPr="00C34420" w:rsidRDefault="00C1423E">
      <w:pPr>
        <w:pStyle w:val="ParagrapheIndent2"/>
        <w:spacing w:line="232" w:lineRule="exact"/>
        <w:jc w:val="both"/>
        <w:rPr>
          <w:rFonts w:ascii="Arial" w:hAnsi="Arial" w:cs="Arial"/>
          <w:color w:val="000000"/>
          <w:lang w:val="fr-FR"/>
        </w:rPr>
      </w:pPr>
      <w:r w:rsidRPr="00C34420">
        <w:rPr>
          <w:rFonts w:ascii="Arial" w:hAnsi="Arial" w:cs="Arial"/>
          <w:color w:val="000000"/>
          <w:lang w:val="fr-FR"/>
        </w:rPr>
        <w:t>Le jugement des offres sera effectué dans les conditions prévues aux articles L.2152-1 à L.2152-4, R. 2152-1 et R. 2152-2 du Code de la commande publique et donnera lieu à un classement des offres.</w:t>
      </w:r>
    </w:p>
    <w:p w:rsidR="00610735" w:rsidRPr="00C34420" w:rsidRDefault="00610735">
      <w:pPr>
        <w:pStyle w:val="ParagrapheIndent2"/>
        <w:spacing w:line="232" w:lineRule="exact"/>
        <w:jc w:val="both"/>
        <w:rPr>
          <w:rFonts w:ascii="Arial" w:hAnsi="Arial" w:cs="Arial"/>
          <w:color w:val="000000"/>
          <w:lang w:val="fr-FR"/>
        </w:rPr>
      </w:pPr>
    </w:p>
    <w:p w:rsidR="00610735" w:rsidRPr="00C34420" w:rsidRDefault="00C1423E">
      <w:pPr>
        <w:pStyle w:val="ParagrapheIndent2"/>
        <w:spacing w:line="232" w:lineRule="exact"/>
        <w:jc w:val="both"/>
        <w:rPr>
          <w:rFonts w:ascii="Arial" w:hAnsi="Arial" w:cs="Arial"/>
          <w:color w:val="000000"/>
          <w:lang w:val="fr-FR"/>
        </w:rPr>
      </w:pPr>
      <w:r w:rsidRPr="00C34420">
        <w:rPr>
          <w:rFonts w:ascii="Arial" w:hAnsi="Arial" w:cs="Arial"/>
          <w:color w:val="000000"/>
          <w:lang w:val="fr-FR"/>
        </w:rPr>
        <w:t>L'attention des candidats est attirée sur le fait que toute offre irrégulière ou inacceptable pourra être régularisée pendant la négociation, et que seule une offre irrégulière pourra être régularisée en l'absence de négociation. En revanche, toute offre inappropriée sera systématiquement éliminée.</w:t>
      </w:r>
    </w:p>
    <w:p w:rsidR="00610735" w:rsidRPr="00C34420" w:rsidRDefault="00610735">
      <w:pPr>
        <w:pStyle w:val="ParagrapheIndent2"/>
        <w:spacing w:line="232" w:lineRule="exact"/>
        <w:jc w:val="both"/>
        <w:rPr>
          <w:rFonts w:ascii="Arial" w:hAnsi="Arial" w:cs="Arial"/>
          <w:color w:val="000000"/>
          <w:lang w:val="fr-FR"/>
        </w:rPr>
      </w:pPr>
    </w:p>
    <w:p w:rsidR="00610735" w:rsidRPr="00C34420" w:rsidRDefault="00C1423E">
      <w:pPr>
        <w:pStyle w:val="ParagrapheIndent2"/>
        <w:spacing w:line="232" w:lineRule="exact"/>
        <w:jc w:val="both"/>
        <w:rPr>
          <w:rFonts w:ascii="Arial" w:hAnsi="Arial" w:cs="Arial"/>
          <w:color w:val="000000"/>
          <w:lang w:val="fr-FR"/>
        </w:rPr>
      </w:pPr>
      <w:r w:rsidRPr="00C34420">
        <w:rPr>
          <w:rFonts w:ascii="Arial" w:hAnsi="Arial" w:cs="Arial"/>
          <w:color w:val="000000"/>
          <w:lang w:val="fr-FR"/>
        </w:rPr>
        <w:t>Toute offre demeurant irrégulière pourra être régularisée dans un délai approprié.</w:t>
      </w:r>
    </w:p>
    <w:p w:rsidR="00610735" w:rsidRPr="00C34420" w:rsidRDefault="00610735">
      <w:pPr>
        <w:pStyle w:val="ParagrapheIndent2"/>
        <w:spacing w:line="232" w:lineRule="exact"/>
        <w:jc w:val="both"/>
        <w:rPr>
          <w:rFonts w:ascii="Arial" w:hAnsi="Arial" w:cs="Arial"/>
          <w:color w:val="000000"/>
          <w:lang w:val="fr-FR"/>
        </w:rPr>
      </w:pPr>
    </w:p>
    <w:p w:rsidR="00975167" w:rsidRDefault="00C1423E">
      <w:pPr>
        <w:pStyle w:val="ParagrapheIndent2"/>
        <w:spacing w:after="240" w:line="232" w:lineRule="exact"/>
        <w:jc w:val="both"/>
        <w:rPr>
          <w:rFonts w:ascii="Arial" w:hAnsi="Arial" w:cs="Arial"/>
          <w:color w:val="000000"/>
          <w:lang w:val="fr-FR"/>
        </w:rPr>
      </w:pPr>
      <w:r w:rsidRPr="00C34420">
        <w:rPr>
          <w:rFonts w:ascii="Arial" w:hAnsi="Arial" w:cs="Arial"/>
          <w:color w:val="000000"/>
          <w:lang w:val="fr-FR"/>
        </w:rPr>
        <w:t>La régularisation d'une offre pourra avoir lieu à condition qu'elle ne soit pas anormalement basse.</w:t>
      </w:r>
    </w:p>
    <w:p w:rsidR="00A70803" w:rsidRPr="00EC232C" w:rsidRDefault="00A70803" w:rsidP="00A70803">
      <w:pPr>
        <w:rPr>
          <w:rFonts w:ascii="Arial" w:hAnsi="Arial" w:cs="Arial"/>
          <w:b/>
          <w:sz w:val="20"/>
          <w:szCs w:val="20"/>
          <w:u w:val="single"/>
          <w:lang w:val="fr-FR"/>
        </w:rPr>
      </w:pPr>
      <w:r w:rsidRPr="00EC232C">
        <w:rPr>
          <w:rFonts w:ascii="Arial" w:hAnsi="Arial" w:cs="Arial"/>
          <w:b/>
          <w:sz w:val="20"/>
          <w:szCs w:val="20"/>
          <w:u w:val="single"/>
          <w:lang w:val="fr-FR"/>
        </w:rPr>
        <w:t>a) Critères et pondération</w:t>
      </w:r>
    </w:p>
    <w:p w:rsidR="00A70803" w:rsidRPr="00A70803" w:rsidRDefault="00A70803" w:rsidP="00A70803">
      <w:pPr>
        <w:rPr>
          <w:lang w:val="fr-FR"/>
        </w:rPr>
      </w:pPr>
    </w:p>
    <w:p w:rsidR="00610735" w:rsidRDefault="00C1423E">
      <w:pPr>
        <w:pStyle w:val="ParagrapheIndent2"/>
        <w:spacing w:line="232" w:lineRule="exact"/>
        <w:jc w:val="both"/>
        <w:rPr>
          <w:rFonts w:ascii="Arial" w:hAnsi="Arial" w:cs="Arial"/>
          <w:color w:val="000000"/>
          <w:lang w:val="fr-FR"/>
        </w:rPr>
      </w:pPr>
      <w:r w:rsidRPr="00C34420">
        <w:rPr>
          <w:rFonts w:ascii="Arial" w:hAnsi="Arial" w:cs="Arial"/>
          <w:color w:val="000000"/>
          <w:lang w:val="fr-FR"/>
        </w:rPr>
        <w:t>Les critères retenus pour le jugement des offres sont pondérés de la manière suivante :</w:t>
      </w:r>
    </w:p>
    <w:p w:rsidR="003E026E" w:rsidRPr="00A70803" w:rsidRDefault="003E026E" w:rsidP="00A70803">
      <w:pPr>
        <w:rPr>
          <w:lang w:val="fr-FR"/>
        </w:rPr>
      </w:pPr>
    </w:p>
    <w:tbl>
      <w:tblPr>
        <w:tblW w:w="9353" w:type="dxa"/>
        <w:tblLayout w:type="fixed"/>
        <w:tblLook w:val="04A0" w:firstRow="1" w:lastRow="0" w:firstColumn="1" w:lastColumn="0" w:noHBand="0" w:noVBand="1"/>
      </w:tblPr>
      <w:tblGrid>
        <w:gridCol w:w="7794"/>
        <w:gridCol w:w="1559"/>
      </w:tblGrid>
      <w:tr w:rsidR="003845F6" w:rsidRPr="00283A10" w:rsidTr="00A70803">
        <w:trPr>
          <w:trHeight w:val="325"/>
        </w:trPr>
        <w:tc>
          <w:tcPr>
            <w:tcW w:w="7794"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3845F6" w:rsidRPr="003845F6" w:rsidRDefault="003845F6" w:rsidP="00A70803">
            <w:pPr>
              <w:spacing w:before="40"/>
              <w:jc w:val="center"/>
              <w:rPr>
                <w:rFonts w:ascii="Arial" w:eastAsia="Trebuchet MS" w:hAnsi="Arial" w:cs="Arial"/>
                <w:color w:val="000000"/>
                <w:sz w:val="20"/>
                <w:szCs w:val="20"/>
                <w:lang w:val="fr-FR"/>
              </w:rPr>
            </w:pPr>
            <w:r w:rsidRPr="003845F6">
              <w:rPr>
                <w:rFonts w:ascii="Arial" w:eastAsia="Trebuchet MS" w:hAnsi="Arial" w:cs="Arial"/>
                <w:color w:val="000000"/>
                <w:sz w:val="20"/>
                <w:szCs w:val="20"/>
                <w:lang w:val="fr-FR"/>
              </w:rPr>
              <w:t>Critères</w:t>
            </w:r>
          </w:p>
        </w:tc>
        <w:tc>
          <w:tcPr>
            <w:tcW w:w="1559" w:type="dxa"/>
            <w:tcBorders>
              <w:top w:val="single" w:sz="2" w:space="0" w:color="000000"/>
              <w:left w:val="single" w:sz="2" w:space="0" w:color="000000"/>
              <w:right w:val="single" w:sz="2" w:space="0" w:color="000000"/>
            </w:tcBorders>
            <w:shd w:val="clear" w:color="CCCCCC" w:fill="CCCCCC"/>
            <w:tcMar>
              <w:top w:w="0" w:type="dxa"/>
              <w:left w:w="0" w:type="dxa"/>
              <w:bottom w:w="0" w:type="dxa"/>
              <w:right w:w="0" w:type="dxa"/>
            </w:tcMar>
          </w:tcPr>
          <w:p w:rsidR="003845F6" w:rsidRPr="003845F6" w:rsidRDefault="003845F6" w:rsidP="00A70803">
            <w:pPr>
              <w:spacing w:before="40"/>
              <w:jc w:val="center"/>
              <w:rPr>
                <w:rFonts w:ascii="Arial" w:eastAsia="Trebuchet MS" w:hAnsi="Arial" w:cs="Arial"/>
                <w:color w:val="000000"/>
                <w:sz w:val="20"/>
                <w:szCs w:val="20"/>
                <w:lang w:val="fr-FR"/>
              </w:rPr>
            </w:pPr>
            <w:r w:rsidRPr="003845F6">
              <w:rPr>
                <w:rFonts w:ascii="Arial" w:eastAsia="Trebuchet MS" w:hAnsi="Arial" w:cs="Arial"/>
                <w:color w:val="000000"/>
                <w:sz w:val="20"/>
                <w:szCs w:val="20"/>
                <w:lang w:val="fr-FR"/>
              </w:rPr>
              <w:t>Pondération</w:t>
            </w:r>
          </w:p>
        </w:tc>
      </w:tr>
      <w:tr w:rsidR="003E026E" w:rsidRPr="00283A10" w:rsidTr="00A70803">
        <w:trPr>
          <w:trHeight w:val="385"/>
        </w:trPr>
        <w:tc>
          <w:tcPr>
            <w:tcW w:w="779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3E026E" w:rsidRPr="003E026E" w:rsidRDefault="003E026E" w:rsidP="003E026E">
            <w:pPr>
              <w:spacing w:before="80" w:after="20"/>
              <w:ind w:left="80" w:right="80"/>
              <w:rPr>
                <w:rFonts w:ascii="Arial" w:eastAsia="Trebuchet MS" w:hAnsi="Arial" w:cs="Arial"/>
                <w:color w:val="000000"/>
                <w:sz w:val="20"/>
                <w:szCs w:val="20"/>
              </w:rPr>
            </w:pPr>
            <w:r w:rsidRPr="003E026E">
              <w:rPr>
                <w:rFonts w:ascii="Arial" w:eastAsia="Trebuchet MS" w:hAnsi="Arial" w:cs="Arial"/>
                <w:color w:val="000000"/>
                <w:sz w:val="20"/>
                <w:szCs w:val="20"/>
              </w:rPr>
              <w:t xml:space="preserve">1-Prix des </w:t>
            </w:r>
            <w:r w:rsidRPr="009268CB">
              <w:rPr>
                <w:rFonts w:ascii="Arial" w:eastAsia="Trebuchet MS" w:hAnsi="Arial" w:cs="Arial"/>
                <w:color w:val="000000"/>
                <w:sz w:val="20"/>
                <w:szCs w:val="20"/>
                <w:lang w:val="fr-FR"/>
              </w:rPr>
              <w:t>prestations</w:t>
            </w:r>
          </w:p>
        </w:tc>
        <w:tc>
          <w:tcPr>
            <w:tcW w:w="15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3E026E" w:rsidRPr="003E026E" w:rsidRDefault="003E026E" w:rsidP="003E026E">
            <w:pPr>
              <w:spacing w:before="80" w:after="20"/>
              <w:ind w:left="80" w:right="80"/>
              <w:jc w:val="center"/>
              <w:rPr>
                <w:rFonts w:ascii="Arial" w:eastAsia="Trebuchet MS" w:hAnsi="Arial" w:cs="Arial"/>
                <w:color w:val="000000"/>
                <w:sz w:val="20"/>
                <w:szCs w:val="20"/>
              </w:rPr>
            </w:pPr>
            <w:r w:rsidRPr="003E026E">
              <w:rPr>
                <w:rFonts w:ascii="Arial" w:eastAsia="Trebuchet MS" w:hAnsi="Arial" w:cs="Arial"/>
                <w:color w:val="000000"/>
                <w:sz w:val="20"/>
                <w:szCs w:val="20"/>
              </w:rPr>
              <w:t>60.0 %</w:t>
            </w:r>
          </w:p>
        </w:tc>
      </w:tr>
      <w:tr w:rsidR="003E026E" w:rsidRPr="00283A10" w:rsidTr="00A70803">
        <w:trPr>
          <w:trHeight w:val="905"/>
        </w:trPr>
        <w:tc>
          <w:tcPr>
            <w:tcW w:w="779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3E026E" w:rsidRPr="00BF5B16" w:rsidRDefault="003E026E" w:rsidP="00D93FF1">
            <w:pPr>
              <w:spacing w:line="232" w:lineRule="exact"/>
              <w:ind w:left="80" w:right="80"/>
              <w:rPr>
                <w:rFonts w:ascii="Arial" w:eastAsia="Trebuchet MS" w:hAnsi="Arial" w:cs="Arial"/>
                <w:color w:val="000000"/>
                <w:sz w:val="20"/>
                <w:szCs w:val="20"/>
                <w:lang w:val="fr-FR"/>
              </w:rPr>
            </w:pPr>
            <w:r w:rsidRPr="00BF5B16">
              <w:rPr>
                <w:rFonts w:ascii="Arial" w:eastAsia="Trebuchet MS" w:hAnsi="Arial" w:cs="Arial"/>
                <w:color w:val="000000"/>
                <w:sz w:val="20"/>
                <w:szCs w:val="20"/>
                <w:lang w:val="fr-FR"/>
              </w:rPr>
              <w:t>2-</w:t>
            </w:r>
            <w:r w:rsidR="009268CB">
              <w:t xml:space="preserve"> </w:t>
            </w:r>
            <w:r w:rsidR="009268CB" w:rsidRPr="009268CB">
              <w:rPr>
                <w:rFonts w:ascii="Arial" w:eastAsia="Trebuchet MS" w:hAnsi="Arial" w:cs="Arial"/>
                <w:color w:val="000000"/>
                <w:sz w:val="20"/>
                <w:szCs w:val="20"/>
                <w:lang w:val="fr-FR"/>
              </w:rPr>
              <w:t xml:space="preserve">Qualité des solutions techniques proposées (il est attendu des matériels présentant des caractéristiques </w:t>
            </w:r>
            <w:r w:rsidR="00481BBB">
              <w:rPr>
                <w:rFonts w:ascii="Arial" w:eastAsia="Trebuchet MS" w:hAnsi="Arial" w:cs="Arial"/>
                <w:color w:val="000000"/>
                <w:sz w:val="20"/>
                <w:szCs w:val="20"/>
                <w:lang w:val="fr-FR"/>
              </w:rPr>
              <w:t xml:space="preserve">de performance, </w:t>
            </w:r>
            <w:r w:rsidR="009268CB" w:rsidRPr="009268CB">
              <w:rPr>
                <w:rFonts w:ascii="Arial" w:eastAsia="Trebuchet MS" w:hAnsi="Arial" w:cs="Arial"/>
                <w:color w:val="000000"/>
                <w:sz w:val="20"/>
                <w:szCs w:val="20"/>
                <w:lang w:val="fr-FR"/>
              </w:rPr>
              <w:t>de robustesse et de facilité d’installation)</w:t>
            </w:r>
            <w:r w:rsidR="00940315">
              <w:rPr>
                <w:rFonts w:ascii="Arial" w:eastAsia="Trebuchet MS" w:hAnsi="Arial" w:cs="Arial"/>
                <w:color w:val="000000"/>
                <w:sz w:val="20"/>
                <w:szCs w:val="20"/>
                <w:lang w:val="fr-FR"/>
              </w:rPr>
              <w:t xml:space="preserve"> </w:t>
            </w:r>
            <w:r w:rsidR="009268CB" w:rsidRPr="009268CB">
              <w:rPr>
                <w:rFonts w:ascii="Arial" w:eastAsia="Trebuchet MS" w:hAnsi="Arial" w:cs="Arial"/>
                <w:color w:val="000000"/>
                <w:sz w:val="20"/>
                <w:szCs w:val="20"/>
                <w:lang w:val="fr-FR"/>
              </w:rPr>
              <w:t>et de la méthodologie d’intervention pour réaliser le chantier à travers le mémoire technique (il est attendu les moindres perturbations possibles du fonctionnement du site occupé dans la réalisation du chantier).</w:t>
            </w:r>
          </w:p>
        </w:tc>
        <w:tc>
          <w:tcPr>
            <w:tcW w:w="15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3E026E" w:rsidRPr="003E026E" w:rsidRDefault="009268CB" w:rsidP="009268CB">
            <w:pPr>
              <w:spacing w:before="80" w:after="20"/>
              <w:ind w:left="80" w:right="80"/>
              <w:jc w:val="center"/>
              <w:rPr>
                <w:rFonts w:ascii="Arial" w:eastAsia="Trebuchet MS" w:hAnsi="Arial" w:cs="Arial"/>
                <w:color w:val="000000"/>
                <w:sz w:val="20"/>
                <w:szCs w:val="20"/>
              </w:rPr>
            </w:pPr>
            <w:r>
              <w:rPr>
                <w:rFonts w:ascii="Arial" w:eastAsia="Trebuchet MS" w:hAnsi="Arial" w:cs="Arial"/>
                <w:color w:val="000000"/>
                <w:sz w:val="20"/>
                <w:szCs w:val="20"/>
              </w:rPr>
              <w:t>30</w:t>
            </w:r>
            <w:r w:rsidR="003E026E" w:rsidRPr="003E026E">
              <w:rPr>
                <w:rFonts w:ascii="Arial" w:eastAsia="Trebuchet MS" w:hAnsi="Arial" w:cs="Arial"/>
                <w:color w:val="000000"/>
                <w:sz w:val="20"/>
                <w:szCs w:val="20"/>
              </w:rPr>
              <w:t>.0 %</w:t>
            </w:r>
          </w:p>
        </w:tc>
      </w:tr>
      <w:tr w:rsidR="003E026E" w:rsidRPr="00283A10" w:rsidTr="00A70803">
        <w:trPr>
          <w:trHeight w:val="445"/>
        </w:trPr>
        <w:tc>
          <w:tcPr>
            <w:tcW w:w="779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3E026E" w:rsidRPr="00BF5B16" w:rsidRDefault="003B4F22" w:rsidP="003E026E">
            <w:pPr>
              <w:spacing w:line="232" w:lineRule="exact"/>
              <w:ind w:left="80" w:right="80"/>
              <w:rPr>
                <w:rFonts w:ascii="Arial" w:eastAsia="Trebuchet MS" w:hAnsi="Arial" w:cs="Arial"/>
                <w:color w:val="000000"/>
                <w:sz w:val="20"/>
                <w:szCs w:val="20"/>
                <w:lang w:val="fr-FR"/>
              </w:rPr>
            </w:pPr>
            <w:r>
              <w:rPr>
                <w:rFonts w:ascii="Arial" w:eastAsia="Trebuchet MS" w:hAnsi="Arial" w:cs="Arial"/>
                <w:color w:val="000000"/>
                <w:sz w:val="20"/>
                <w:szCs w:val="20"/>
                <w:lang w:val="fr-FR"/>
              </w:rPr>
              <w:lastRenderedPageBreak/>
              <w:t>3</w:t>
            </w:r>
            <w:r w:rsidR="003E026E" w:rsidRPr="00BF5B16">
              <w:rPr>
                <w:rFonts w:ascii="Arial" w:eastAsia="Trebuchet MS" w:hAnsi="Arial" w:cs="Arial"/>
                <w:color w:val="000000"/>
                <w:sz w:val="20"/>
                <w:szCs w:val="20"/>
                <w:lang w:val="fr-FR"/>
              </w:rPr>
              <w:t>-Qualité environnementale de gestion des déchets à travers le mémoire technique, il est attendu le meilleur traitement des déchets dans les filières les plus appropriées</w:t>
            </w:r>
          </w:p>
        </w:tc>
        <w:tc>
          <w:tcPr>
            <w:tcW w:w="15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rsidR="003E026E" w:rsidRPr="003E026E" w:rsidRDefault="009268CB" w:rsidP="009268CB">
            <w:pPr>
              <w:spacing w:before="80" w:after="20"/>
              <w:ind w:left="80" w:right="80"/>
              <w:jc w:val="center"/>
              <w:rPr>
                <w:rFonts w:ascii="Arial" w:eastAsia="Trebuchet MS" w:hAnsi="Arial" w:cs="Arial"/>
                <w:color w:val="000000"/>
                <w:sz w:val="20"/>
                <w:szCs w:val="20"/>
              </w:rPr>
            </w:pPr>
            <w:r>
              <w:rPr>
                <w:rFonts w:ascii="Arial" w:eastAsia="Trebuchet MS" w:hAnsi="Arial" w:cs="Arial"/>
                <w:color w:val="000000"/>
                <w:sz w:val="20"/>
                <w:szCs w:val="20"/>
              </w:rPr>
              <w:t>10.</w:t>
            </w:r>
            <w:r w:rsidR="003E026E" w:rsidRPr="003E026E">
              <w:rPr>
                <w:rFonts w:ascii="Arial" w:eastAsia="Trebuchet MS" w:hAnsi="Arial" w:cs="Arial"/>
                <w:color w:val="000000"/>
                <w:sz w:val="20"/>
                <w:szCs w:val="20"/>
              </w:rPr>
              <w:t>0 %</w:t>
            </w:r>
          </w:p>
        </w:tc>
      </w:tr>
    </w:tbl>
    <w:p w:rsidR="003845F6" w:rsidRDefault="003845F6" w:rsidP="003845F6"/>
    <w:p w:rsidR="003845F6" w:rsidRPr="00EC232C" w:rsidRDefault="00A70803">
      <w:pPr>
        <w:pStyle w:val="ParagrapheIndent2"/>
        <w:spacing w:line="232" w:lineRule="exact"/>
        <w:jc w:val="both"/>
        <w:rPr>
          <w:rFonts w:ascii="Arial" w:hAnsi="Arial" w:cs="Arial"/>
          <w:b/>
          <w:color w:val="000000"/>
          <w:u w:val="single"/>
          <w:lang w:val="fr-FR"/>
        </w:rPr>
      </w:pPr>
      <w:r w:rsidRPr="00EC232C">
        <w:rPr>
          <w:rFonts w:ascii="Arial" w:hAnsi="Arial" w:cs="Arial"/>
          <w:b/>
          <w:color w:val="000000"/>
          <w:u w:val="single"/>
          <w:lang w:val="fr-FR"/>
        </w:rPr>
        <w:t>b) Méthode de notation :</w:t>
      </w:r>
    </w:p>
    <w:p w:rsidR="002B31F9" w:rsidRDefault="002B31F9" w:rsidP="002B31F9">
      <w:pPr>
        <w:pStyle w:val="ParagrapheIndent2"/>
        <w:jc w:val="both"/>
        <w:rPr>
          <w:rFonts w:ascii="Arial" w:hAnsi="Arial" w:cs="Arial"/>
          <w:color w:val="000000"/>
          <w:lang w:val="fr-FR"/>
        </w:rPr>
      </w:pPr>
    </w:p>
    <w:p w:rsidR="00EC232C" w:rsidRPr="00231EC9" w:rsidRDefault="00EC232C" w:rsidP="00EC232C">
      <w:pPr>
        <w:rPr>
          <w:rFonts w:ascii="Arial" w:hAnsi="Arial" w:cs="Arial"/>
          <w:sz w:val="20"/>
          <w:szCs w:val="20"/>
          <w:u w:val="single"/>
          <w:lang w:val="fr-FR"/>
        </w:rPr>
      </w:pPr>
      <w:r w:rsidRPr="00231EC9">
        <w:rPr>
          <w:rFonts w:ascii="Arial" w:hAnsi="Arial" w:cs="Arial"/>
          <w:sz w:val="20"/>
          <w:szCs w:val="20"/>
          <w:u w:val="single"/>
          <w:lang w:val="fr-FR"/>
        </w:rPr>
        <w:t>Critère technique</w:t>
      </w:r>
    </w:p>
    <w:p w:rsidR="00610735" w:rsidRPr="00BF5B16" w:rsidRDefault="002B31F9" w:rsidP="002B31F9">
      <w:pPr>
        <w:pStyle w:val="ParagrapheIndent2"/>
        <w:jc w:val="both"/>
        <w:rPr>
          <w:rFonts w:ascii="Arial" w:hAnsi="Arial" w:cs="Arial"/>
          <w:color w:val="000000"/>
          <w:lang w:val="fr-FR"/>
        </w:rPr>
      </w:pPr>
      <w:r w:rsidRPr="00BF5B16">
        <w:rPr>
          <w:rFonts w:ascii="Arial" w:hAnsi="Arial" w:cs="Arial"/>
          <w:color w:val="000000"/>
          <w:lang w:val="fr-FR"/>
        </w:rPr>
        <w:t>Chaque critère technique sera noté</w:t>
      </w:r>
      <w:r w:rsidR="00C1423E" w:rsidRPr="00BF5B16">
        <w:rPr>
          <w:rFonts w:ascii="Arial" w:hAnsi="Arial" w:cs="Arial"/>
          <w:color w:val="000000"/>
          <w:lang w:val="fr-FR"/>
        </w:rPr>
        <w:t xml:space="preserve"> sur 10.</w:t>
      </w:r>
      <w:r w:rsidR="00EC232C" w:rsidRPr="00BF5B16">
        <w:rPr>
          <w:rFonts w:ascii="Arial" w:hAnsi="Arial" w:cs="Arial"/>
          <w:color w:val="000000"/>
          <w:lang w:val="fr-FR"/>
        </w:rPr>
        <w:t xml:space="preserve"> </w:t>
      </w:r>
    </w:p>
    <w:p w:rsidR="00605E61" w:rsidRPr="00BF5B16" w:rsidRDefault="00605E61" w:rsidP="00EC232C">
      <w:pPr>
        <w:rPr>
          <w:rFonts w:ascii="Arial" w:hAnsi="Arial" w:cs="Arial"/>
          <w:sz w:val="20"/>
          <w:szCs w:val="20"/>
          <w:lang w:val="fr-FR"/>
        </w:rPr>
      </w:pPr>
    </w:p>
    <w:p w:rsidR="00605E61" w:rsidRDefault="00EC232C" w:rsidP="00EC232C">
      <w:pPr>
        <w:rPr>
          <w:rFonts w:ascii="Arial" w:hAnsi="Arial" w:cs="Arial"/>
          <w:sz w:val="20"/>
          <w:szCs w:val="20"/>
          <w:lang w:val="fr-FR"/>
        </w:rPr>
      </w:pPr>
      <w:r w:rsidRPr="00BF5B16">
        <w:rPr>
          <w:rFonts w:ascii="Arial" w:hAnsi="Arial" w:cs="Arial"/>
          <w:sz w:val="20"/>
          <w:szCs w:val="20"/>
          <w:lang w:val="fr-FR"/>
        </w:rPr>
        <w:t>Les notes sont ensuite pondérées par application du coefficient de pondération</w:t>
      </w:r>
      <w:r w:rsidR="009268CB">
        <w:rPr>
          <w:rFonts w:ascii="Arial" w:hAnsi="Arial" w:cs="Arial"/>
          <w:sz w:val="20"/>
          <w:szCs w:val="20"/>
          <w:lang w:val="fr-FR"/>
        </w:rPr>
        <w:t xml:space="preserve"> (3</w:t>
      </w:r>
      <w:r w:rsidR="00035EBF" w:rsidRPr="00BF5B16">
        <w:rPr>
          <w:rFonts w:ascii="Arial" w:hAnsi="Arial" w:cs="Arial"/>
          <w:sz w:val="20"/>
          <w:szCs w:val="20"/>
          <w:lang w:val="fr-FR"/>
        </w:rPr>
        <w:t xml:space="preserve"> pour le critère 2 pour</w:t>
      </w:r>
      <w:r w:rsidR="009268CB">
        <w:rPr>
          <w:rFonts w:ascii="Arial" w:hAnsi="Arial" w:cs="Arial"/>
          <w:sz w:val="20"/>
          <w:szCs w:val="20"/>
          <w:lang w:val="fr-FR"/>
        </w:rPr>
        <w:t xml:space="preserve"> obtenir une note provisoire /30</w:t>
      </w:r>
      <w:r w:rsidR="00035EBF" w:rsidRPr="00BF5B16">
        <w:rPr>
          <w:rFonts w:ascii="Arial" w:hAnsi="Arial" w:cs="Arial"/>
          <w:sz w:val="20"/>
          <w:szCs w:val="20"/>
          <w:lang w:val="fr-FR"/>
        </w:rPr>
        <w:t>, 1</w:t>
      </w:r>
      <w:r w:rsidRPr="00BF5B16">
        <w:rPr>
          <w:rFonts w:ascii="Arial" w:hAnsi="Arial" w:cs="Arial"/>
          <w:sz w:val="20"/>
          <w:szCs w:val="20"/>
          <w:lang w:val="fr-FR"/>
        </w:rPr>
        <w:t xml:space="preserve"> </w:t>
      </w:r>
      <w:r w:rsidR="00035EBF" w:rsidRPr="00BF5B16">
        <w:rPr>
          <w:rFonts w:ascii="Arial" w:hAnsi="Arial" w:cs="Arial"/>
          <w:sz w:val="20"/>
          <w:szCs w:val="20"/>
          <w:lang w:val="fr-FR"/>
        </w:rPr>
        <w:t xml:space="preserve">pour le critère 3 pour </w:t>
      </w:r>
      <w:r w:rsidR="009268CB">
        <w:rPr>
          <w:rFonts w:ascii="Arial" w:hAnsi="Arial" w:cs="Arial"/>
          <w:sz w:val="20"/>
          <w:szCs w:val="20"/>
          <w:lang w:val="fr-FR"/>
        </w:rPr>
        <w:t>obtenir une note provisoire /10)</w:t>
      </w:r>
    </w:p>
    <w:p w:rsidR="00605E61" w:rsidRDefault="00605E61" w:rsidP="00EC232C">
      <w:pPr>
        <w:rPr>
          <w:rFonts w:ascii="Arial" w:hAnsi="Arial" w:cs="Arial"/>
          <w:sz w:val="20"/>
          <w:szCs w:val="20"/>
          <w:lang w:val="fr-FR"/>
        </w:rPr>
      </w:pPr>
    </w:p>
    <w:p w:rsidR="002B31F9" w:rsidRDefault="00EC232C" w:rsidP="00605E61">
      <w:pPr>
        <w:jc w:val="both"/>
        <w:rPr>
          <w:rFonts w:ascii="Arial" w:hAnsi="Arial" w:cs="Arial"/>
          <w:sz w:val="20"/>
          <w:szCs w:val="20"/>
          <w:lang w:val="fr-FR"/>
        </w:rPr>
      </w:pPr>
      <w:r>
        <w:rPr>
          <w:rFonts w:ascii="Arial" w:hAnsi="Arial" w:cs="Arial"/>
          <w:sz w:val="20"/>
          <w:szCs w:val="20"/>
          <w:lang w:val="fr-FR"/>
        </w:rPr>
        <w:t>Si la meilleure des offres sur un critère n’a pas la totalité des points de ce critère, les notes seront</w:t>
      </w:r>
      <w:r w:rsidRPr="00EC232C">
        <w:rPr>
          <w:rFonts w:ascii="Arial" w:hAnsi="Arial" w:cs="Arial"/>
          <w:sz w:val="20"/>
          <w:szCs w:val="20"/>
          <w:lang w:val="fr-FR"/>
        </w:rPr>
        <w:t xml:space="preserve"> recalculées afin que le meilleur candidat sur un critère ait la totalité des points sur ce critère</w:t>
      </w:r>
      <w:r>
        <w:rPr>
          <w:rFonts w:ascii="Arial" w:hAnsi="Arial" w:cs="Arial"/>
          <w:sz w:val="20"/>
          <w:szCs w:val="20"/>
          <w:lang w:val="fr-FR"/>
        </w:rPr>
        <w:t xml:space="preserve"> et que les notes des autres candidats soient </w:t>
      </w:r>
      <w:r w:rsidR="00605E61">
        <w:rPr>
          <w:rFonts w:ascii="Arial" w:hAnsi="Arial" w:cs="Arial"/>
          <w:sz w:val="20"/>
          <w:szCs w:val="20"/>
          <w:lang w:val="fr-FR"/>
        </w:rPr>
        <w:t>modifiées</w:t>
      </w:r>
      <w:r>
        <w:rPr>
          <w:rFonts w:ascii="Arial" w:hAnsi="Arial" w:cs="Arial"/>
          <w:sz w:val="20"/>
          <w:szCs w:val="20"/>
          <w:lang w:val="fr-FR"/>
        </w:rPr>
        <w:t xml:space="preserve"> </w:t>
      </w:r>
      <w:r w:rsidR="00605E61">
        <w:rPr>
          <w:rFonts w:ascii="Arial" w:hAnsi="Arial" w:cs="Arial"/>
          <w:sz w:val="20"/>
          <w:szCs w:val="20"/>
          <w:lang w:val="fr-FR"/>
        </w:rPr>
        <w:t>conformément</w:t>
      </w:r>
      <w:r>
        <w:rPr>
          <w:rFonts w:ascii="Arial" w:hAnsi="Arial" w:cs="Arial"/>
          <w:sz w:val="20"/>
          <w:szCs w:val="20"/>
          <w:lang w:val="fr-FR"/>
        </w:rPr>
        <w:t xml:space="preserve"> à l’ajustement </w:t>
      </w:r>
      <w:r w:rsidR="00605E61">
        <w:rPr>
          <w:rFonts w:ascii="Arial" w:hAnsi="Arial" w:cs="Arial"/>
          <w:sz w:val="20"/>
          <w:szCs w:val="20"/>
          <w:lang w:val="fr-FR"/>
        </w:rPr>
        <w:t>intervenu sur la meilleure offre.</w:t>
      </w:r>
      <w:r w:rsidR="007A4492">
        <w:rPr>
          <w:rFonts w:ascii="Arial" w:hAnsi="Arial" w:cs="Arial"/>
          <w:sz w:val="20"/>
          <w:szCs w:val="20"/>
          <w:lang w:val="fr-FR"/>
        </w:rPr>
        <w:t xml:space="preserve"> (Totalité des points du critère/meilleure note obtenue sur ce critère) * note de l’offre analysée.</w:t>
      </w:r>
    </w:p>
    <w:p w:rsidR="00EC232C" w:rsidRDefault="00EC232C" w:rsidP="002B31F9">
      <w:pPr>
        <w:rPr>
          <w:rFonts w:ascii="Arial" w:hAnsi="Arial" w:cs="Arial"/>
          <w:sz w:val="20"/>
          <w:szCs w:val="20"/>
          <w:lang w:val="fr-FR"/>
        </w:rPr>
      </w:pPr>
    </w:p>
    <w:p w:rsidR="00EC232C" w:rsidRPr="002B31F9" w:rsidRDefault="00EC232C" w:rsidP="002B31F9">
      <w:pPr>
        <w:rPr>
          <w:rFonts w:ascii="Arial" w:hAnsi="Arial" w:cs="Arial"/>
          <w:sz w:val="20"/>
          <w:szCs w:val="20"/>
          <w:lang w:val="fr-FR"/>
        </w:rPr>
      </w:pPr>
      <w:r w:rsidRPr="00231EC9">
        <w:rPr>
          <w:rFonts w:ascii="Arial" w:hAnsi="Arial" w:cs="Arial"/>
          <w:sz w:val="20"/>
          <w:szCs w:val="20"/>
          <w:u w:val="single"/>
          <w:lang w:val="fr-FR"/>
        </w:rPr>
        <w:t>Critère Prix</w:t>
      </w:r>
    </w:p>
    <w:p w:rsidR="002B31F9" w:rsidRPr="002B31F9" w:rsidRDefault="002B31F9" w:rsidP="002B31F9">
      <w:pPr>
        <w:rPr>
          <w:rFonts w:ascii="Arial" w:hAnsi="Arial" w:cs="Arial"/>
          <w:sz w:val="20"/>
          <w:szCs w:val="20"/>
          <w:lang w:val="fr-FR"/>
        </w:rPr>
      </w:pPr>
      <w:r w:rsidRPr="002B31F9">
        <w:rPr>
          <w:rFonts w:ascii="Arial" w:hAnsi="Arial" w:cs="Arial"/>
          <w:sz w:val="20"/>
          <w:szCs w:val="20"/>
          <w:lang w:val="fr-FR"/>
        </w:rPr>
        <w:t>La formule de notation du prix est la suivante :</w:t>
      </w:r>
    </w:p>
    <w:p w:rsidR="002B31F9" w:rsidRPr="002B31F9" w:rsidRDefault="002B31F9" w:rsidP="002B31F9">
      <w:pPr>
        <w:rPr>
          <w:rFonts w:ascii="Arial" w:hAnsi="Arial" w:cs="Arial"/>
          <w:sz w:val="20"/>
          <w:szCs w:val="20"/>
          <w:lang w:val="fr-FR"/>
        </w:rPr>
      </w:pPr>
      <w:r w:rsidRPr="002B31F9">
        <w:rPr>
          <w:rFonts w:ascii="Arial" w:hAnsi="Arial" w:cs="Arial"/>
          <w:sz w:val="20"/>
          <w:szCs w:val="20"/>
          <w:lang w:val="fr-FR"/>
        </w:rPr>
        <w:t>(Prix le moins disant/ prix de l’offre analysé) X 60</w:t>
      </w:r>
    </w:p>
    <w:p w:rsidR="002B31F9" w:rsidRDefault="002B31F9" w:rsidP="002B31F9">
      <w:pPr>
        <w:rPr>
          <w:rFonts w:ascii="Arial" w:hAnsi="Arial" w:cs="Arial"/>
          <w:sz w:val="20"/>
          <w:szCs w:val="20"/>
          <w:lang w:val="fr-FR"/>
        </w:rPr>
      </w:pPr>
    </w:p>
    <w:p w:rsidR="00EC232C" w:rsidRPr="00231EC9" w:rsidRDefault="00EC232C" w:rsidP="002B31F9">
      <w:pPr>
        <w:rPr>
          <w:rFonts w:ascii="Arial" w:hAnsi="Arial" w:cs="Arial"/>
          <w:sz w:val="20"/>
          <w:szCs w:val="20"/>
          <w:u w:val="single"/>
          <w:lang w:val="fr-FR"/>
        </w:rPr>
      </w:pPr>
      <w:r w:rsidRPr="00231EC9">
        <w:rPr>
          <w:rFonts w:ascii="Arial" w:hAnsi="Arial" w:cs="Arial"/>
          <w:sz w:val="20"/>
          <w:szCs w:val="20"/>
          <w:u w:val="single"/>
          <w:lang w:val="fr-FR"/>
        </w:rPr>
        <w:t>Note finale</w:t>
      </w:r>
    </w:p>
    <w:p w:rsidR="002B31F9" w:rsidRDefault="002B31F9" w:rsidP="002B31F9">
      <w:pPr>
        <w:rPr>
          <w:rFonts w:ascii="Arial" w:hAnsi="Arial" w:cs="Arial"/>
          <w:sz w:val="20"/>
          <w:szCs w:val="20"/>
          <w:lang w:val="fr-FR"/>
        </w:rPr>
      </w:pPr>
      <w:r w:rsidRPr="002B31F9">
        <w:rPr>
          <w:rFonts w:ascii="Arial" w:hAnsi="Arial" w:cs="Arial"/>
          <w:sz w:val="20"/>
          <w:szCs w:val="20"/>
          <w:lang w:val="fr-FR"/>
        </w:rPr>
        <w:t>La note finale d’une offre sera obtenue par l’addition de</w:t>
      </w:r>
      <w:r>
        <w:rPr>
          <w:rFonts w:ascii="Arial" w:hAnsi="Arial" w:cs="Arial"/>
          <w:sz w:val="20"/>
          <w:szCs w:val="20"/>
          <w:lang w:val="fr-FR"/>
        </w:rPr>
        <w:t>s</w:t>
      </w:r>
      <w:r w:rsidRPr="002B31F9">
        <w:rPr>
          <w:rFonts w:ascii="Arial" w:hAnsi="Arial" w:cs="Arial"/>
          <w:sz w:val="20"/>
          <w:szCs w:val="20"/>
          <w:lang w:val="fr-FR"/>
        </w:rPr>
        <w:t xml:space="preserve"> note</w:t>
      </w:r>
      <w:r>
        <w:rPr>
          <w:rFonts w:ascii="Arial" w:hAnsi="Arial" w:cs="Arial"/>
          <w:sz w:val="20"/>
          <w:szCs w:val="20"/>
          <w:lang w:val="fr-FR"/>
        </w:rPr>
        <w:t>s de chacun des critères.</w:t>
      </w:r>
      <w:r w:rsidR="00EC232C">
        <w:rPr>
          <w:rFonts w:ascii="Arial" w:hAnsi="Arial" w:cs="Arial"/>
          <w:sz w:val="20"/>
          <w:szCs w:val="20"/>
          <w:lang w:val="fr-FR"/>
        </w:rPr>
        <w:t xml:space="preserve"> </w:t>
      </w:r>
      <w:r w:rsidR="00EC232C" w:rsidRPr="00EC232C">
        <w:rPr>
          <w:rFonts w:ascii="Arial" w:hAnsi="Arial" w:cs="Arial"/>
          <w:sz w:val="20"/>
          <w:szCs w:val="20"/>
          <w:lang w:val="fr-FR"/>
        </w:rPr>
        <w:t>Chaque candidat se verra attribuer une note globale sur /100.</w:t>
      </w:r>
    </w:p>
    <w:p w:rsidR="00D93FF1" w:rsidRPr="002B31F9" w:rsidRDefault="00D93FF1" w:rsidP="002B31F9">
      <w:pPr>
        <w:rPr>
          <w:rFonts w:ascii="Arial" w:hAnsi="Arial" w:cs="Arial"/>
          <w:sz w:val="20"/>
          <w:szCs w:val="20"/>
          <w:lang w:val="fr-FR"/>
        </w:rPr>
      </w:pPr>
    </w:p>
    <w:p w:rsidR="00610735" w:rsidRPr="00C34420" w:rsidRDefault="00C1423E">
      <w:pPr>
        <w:pStyle w:val="ParagrapheIndent2"/>
        <w:spacing w:after="240" w:line="232" w:lineRule="exact"/>
        <w:jc w:val="both"/>
        <w:rPr>
          <w:rFonts w:ascii="Arial" w:hAnsi="Arial" w:cs="Arial"/>
          <w:color w:val="000000"/>
          <w:lang w:val="fr-FR"/>
        </w:rPr>
      </w:pPr>
      <w:r w:rsidRPr="00C34420">
        <w:rPr>
          <w:rFonts w:ascii="Arial" w:hAnsi="Arial" w:cs="Arial"/>
          <w:color w:val="000000"/>
          <w:lang w:val="fr-FR"/>
        </w:rPr>
        <w:t>Dans le cas où des erreurs purement matérielles (de multiplication, d'addition ou de report) seraient constatées dans l'offre du candidat, l'entreprise sera invitée à confirmer l'offre rectifiée ; en cas de refus, son offre sera éliminée comme non cohérente.</w:t>
      </w:r>
    </w:p>
    <w:p w:rsidR="00610735" w:rsidRPr="00C34420" w:rsidRDefault="00C1423E">
      <w:pPr>
        <w:pStyle w:val="Titre2"/>
        <w:spacing w:after="100"/>
        <w:ind w:left="280"/>
        <w:rPr>
          <w:rFonts w:eastAsia="Trebuchet MS"/>
          <w:i w:val="0"/>
          <w:color w:val="000000"/>
          <w:sz w:val="24"/>
          <w:lang w:val="fr-FR"/>
        </w:rPr>
      </w:pPr>
      <w:bookmarkStart w:id="59" w:name="ArtL2_RC-2-A9.4"/>
      <w:bookmarkStart w:id="60" w:name="_Toc190952976"/>
      <w:bookmarkEnd w:id="59"/>
      <w:r w:rsidRPr="00C34420">
        <w:rPr>
          <w:rFonts w:eastAsia="Trebuchet MS"/>
          <w:i w:val="0"/>
          <w:color w:val="000000"/>
          <w:sz w:val="24"/>
          <w:lang w:val="fr-FR"/>
        </w:rPr>
        <w:t>8.3 - Suite à donner à la consultation</w:t>
      </w:r>
      <w:bookmarkEnd w:id="60"/>
    </w:p>
    <w:p w:rsidR="00610735" w:rsidRPr="009A5041" w:rsidRDefault="00C1423E">
      <w:pPr>
        <w:pStyle w:val="ParagrapheIndent2"/>
        <w:spacing w:line="232" w:lineRule="exact"/>
        <w:jc w:val="both"/>
        <w:rPr>
          <w:rFonts w:ascii="Arial" w:hAnsi="Arial" w:cs="Arial"/>
          <w:color w:val="000000"/>
          <w:lang w:val="fr-FR"/>
        </w:rPr>
      </w:pPr>
      <w:r w:rsidRPr="009A5041">
        <w:rPr>
          <w:rFonts w:ascii="Arial" w:hAnsi="Arial" w:cs="Arial"/>
          <w:color w:val="000000"/>
          <w:lang w:val="fr-FR"/>
        </w:rPr>
        <w:t xml:space="preserve">Après examen des offres, le pouvoir adjudicateur </w:t>
      </w:r>
      <w:r w:rsidR="009A5041" w:rsidRPr="009A5041">
        <w:rPr>
          <w:rFonts w:ascii="Arial" w:hAnsi="Arial" w:cs="Arial"/>
          <w:color w:val="000000"/>
          <w:lang w:val="fr-FR"/>
        </w:rPr>
        <w:t>pourra engager, pour chaque lot,</w:t>
      </w:r>
      <w:r w:rsidRPr="009A5041">
        <w:rPr>
          <w:rFonts w:ascii="Arial" w:hAnsi="Arial" w:cs="Arial"/>
          <w:color w:val="000000"/>
          <w:lang w:val="fr-FR"/>
        </w:rPr>
        <w:t xml:space="preserve"> des négociations avec </w:t>
      </w:r>
      <w:r w:rsidR="002F3EB6" w:rsidRPr="009A5041">
        <w:rPr>
          <w:rFonts w:ascii="Arial" w:hAnsi="Arial" w:cs="Arial"/>
          <w:color w:val="000000"/>
          <w:lang w:val="fr-FR"/>
        </w:rPr>
        <w:t xml:space="preserve">au maximum les candidats ayant remis les deux meilleures offres suite à l’application </w:t>
      </w:r>
      <w:r w:rsidR="009A5041" w:rsidRPr="009A5041">
        <w:rPr>
          <w:rFonts w:ascii="Arial" w:hAnsi="Arial" w:cs="Arial"/>
          <w:color w:val="000000"/>
          <w:lang w:val="fr-FR"/>
        </w:rPr>
        <w:t>des critères et de leur pondération.</w:t>
      </w:r>
      <w:r w:rsidRPr="009A5041">
        <w:rPr>
          <w:rFonts w:ascii="Arial" w:hAnsi="Arial" w:cs="Arial"/>
          <w:color w:val="000000"/>
          <w:lang w:val="fr-FR"/>
        </w:rPr>
        <w:t xml:space="preserve"> Toutefois, le pouvoir adjudicateur se réserve la possibilité d'attribuer le marché sur la base des offres initiales, sans négociation.</w:t>
      </w:r>
    </w:p>
    <w:p w:rsidR="00610735" w:rsidRPr="00C34420" w:rsidRDefault="00610735">
      <w:pPr>
        <w:pStyle w:val="ParagrapheIndent2"/>
        <w:spacing w:line="232" w:lineRule="exact"/>
        <w:jc w:val="both"/>
        <w:rPr>
          <w:rFonts w:ascii="Arial" w:hAnsi="Arial" w:cs="Arial"/>
          <w:color w:val="000000"/>
          <w:lang w:val="fr-FR"/>
        </w:rPr>
      </w:pPr>
    </w:p>
    <w:p w:rsidR="00610735" w:rsidRPr="00DC655F" w:rsidRDefault="009A5041">
      <w:pPr>
        <w:pStyle w:val="ParagrapheIndent2"/>
        <w:spacing w:after="240" w:line="232" w:lineRule="exact"/>
        <w:jc w:val="both"/>
        <w:rPr>
          <w:rFonts w:ascii="Arial" w:hAnsi="Arial" w:cs="Arial"/>
          <w:b/>
          <w:color w:val="000000"/>
          <w:lang w:val="fr-FR"/>
        </w:rPr>
      </w:pPr>
      <w:r>
        <w:rPr>
          <w:rFonts w:ascii="Arial" w:hAnsi="Arial" w:cs="Arial"/>
          <w:b/>
          <w:color w:val="000000"/>
          <w:lang w:val="fr-FR"/>
        </w:rPr>
        <w:t>Modalités</w:t>
      </w:r>
      <w:r w:rsidR="00EF6E4F">
        <w:rPr>
          <w:rFonts w:ascii="Arial" w:hAnsi="Arial" w:cs="Arial"/>
          <w:b/>
          <w:color w:val="000000"/>
          <w:lang w:val="fr-FR"/>
        </w:rPr>
        <w:t xml:space="preserve"> de négociation</w:t>
      </w:r>
      <w:r>
        <w:rPr>
          <w:rFonts w:ascii="Arial" w:hAnsi="Arial" w:cs="Arial"/>
          <w:b/>
          <w:color w:val="000000"/>
          <w:lang w:val="fr-FR"/>
        </w:rPr>
        <w:t xml:space="preserve"> : </w:t>
      </w:r>
      <w:r w:rsidR="00C1423E" w:rsidRPr="00DC655F">
        <w:rPr>
          <w:rFonts w:ascii="Arial" w:hAnsi="Arial" w:cs="Arial"/>
          <w:b/>
          <w:color w:val="000000"/>
          <w:lang w:val="fr-FR"/>
        </w:rPr>
        <w:t>Par mail</w:t>
      </w:r>
      <w:r w:rsidR="00EF6E4F">
        <w:rPr>
          <w:rFonts w:ascii="Arial" w:hAnsi="Arial" w:cs="Arial"/>
          <w:b/>
          <w:color w:val="000000"/>
          <w:lang w:val="fr-FR"/>
        </w:rPr>
        <w:t xml:space="preserve"> ou </w:t>
      </w:r>
      <w:proofErr w:type="spellStart"/>
      <w:r w:rsidR="00EF6E4F">
        <w:rPr>
          <w:rFonts w:ascii="Arial" w:hAnsi="Arial" w:cs="Arial"/>
          <w:b/>
          <w:color w:val="000000"/>
          <w:lang w:val="fr-FR"/>
        </w:rPr>
        <w:t>visio</w:t>
      </w:r>
      <w:proofErr w:type="spellEnd"/>
      <w:r w:rsidR="00EF6E4F">
        <w:rPr>
          <w:rFonts w:ascii="Arial" w:hAnsi="Arial" w:cs="Arial"/>
          <w:b/>
          <w:color w:val="000000"/>
          <w:lang w:val="fr-FR"/>
        </w:rPr>
        <w:t>.</w:t>
      </w:r>
      <w:r w:rsidR="00C1423E" w:rsidRPr="00DC655F">
        <w:rPr>
          <w:rFonts w:ascii="Arial" w:hAnsi="Arial" w:cs="Arial"/>
          <w:b/>
          <w:color w:val="000000"/>
          <w:lang w:val="fr-FR"/>
        </w:rPr>
        <w:t xml:space="preserve"> </w:t>
      </w:r>
    </w:p>
    <w:p w:rsidR="00DC655F" w:rsidRDefault="00C1423E">
      <w:pPr>
        <w:pStyle w:val="ParagrapheIndent2"/>
        <w:spacing w:after="240" w:line="232" w:lineRule="exact"/>
        <w:jc w:val="both"/>
        <w:rPr>
          <w:rFonts w:ascii="Arial" w:hAnsi="Arial" w:cs="Arial"/>
          <w:color w:val="000000"/>
          <w:lang w:val="fr-FR"/>
        </w:rPr>
      </w:pPr>
      <w:r w:rsidRPr="00C34420">
        <w:rPr>
          <w:rFonts w:ascii="Arial" w:hAnsi="Arial" w:cs="Arial"/>
          <w:color w:val="000000"/>
          <w:lang w:val="fr-FR"/>
        </w:rPr>
        <w:t xml:space="preserve">L'offre la mieux classée sera donc retenue à titre provisoire en attendant que le ou les candidats produisent les certificats et attestations des articles R. 2143-6 à R. 2143-10 du Code de la commande publique. </w:t>
      </w:r>
    </w:p>
    <w:p w:rsidR="00610735" w:rsidRPr="00C34420" w:rsidRDefault="00C1423E">
      <w:pPr>
        <w:pStyle w:val="ParagrapheIndent2"/>
        <w:spacing w:after="240" w:line="232" w:lineRule="exact"/>
        <w:jc w:val="both"/>
        <w:rPr>
          <w:rFonts w:ascii="Arial" w:hAnsi="Arial" w:cs="Arial"/>
          <w:color w:val="000000"/>
          <w:lang w:val="fr-FR"/>
        </w:rPr>
      </w:pPr>
      <w:r w:rsidRPr="00C34420">
        <w:rPr>
          <w:rFonts w:ascii="Arial" w:hAnsi="Arial" w:cs="Arial"/>
          <w:color w:val="000000"/>
          <w:lang w:val="fr-FR"/>
        </w:rPr>
        <w:t>Le délai imparti par le pouvoir adjudicateur pour remettre ces documents ne pourra être supérieur à 10 jours.</w:t>
      </w:r>
    </w:p>
    <w:p w:rsidR="00610735" w:rsidRPr="00C34420" w:rsidRDefault="00C1423E">
      <w:pPr>
        <w:pStyle w:val="ParagrapheIndent2"/>
        <w:spacing w:after="240"/>
        <w:jc w:val="both"/>
        <w:rPr>
          <w:rFonts w:ascii="Arial" w:hAnsi="Arial" w:cs="Arial"/>
          <w:color w:val="000000"/>
          <w:lang w:val="fr-FR"/>
        </w:rPr>
      </w:pPr>
      <w:r w:rsidRPr="00C34420">
        <w:rPr>
          <w:rFonts w:ascii="Arial" w:hAnsi="Arial" w:cs="Arial"/>
          <w:color w:val="000000"/>
          <w:lang w:val="fr-FR"/>
        </w:rPr>
        <w:t>Une attestation d'assurance décennale devra également être produite dans le même délai.</w:t>
      </w:r>
    </w:p>
    <w:tbl>
      <w:tblPr>
        <w:tblW w:w="0" w:type="auto"/>
        <w:tblLayout w:type="fixed"/>
        <w:tblLook w:val="04A0" w:firstRow="1" w:lastRow="0" w:firstColumn="1" w:lastColumn="0" w:noHBand="0" w:noVBand="1"/>
      </w:tblPr>
      <w:tblGrid>
        <w:gridCol w:w="9620"/>
      </w:tblGrid>
      <w:tr w:rsidR="00610735" w:rsidRPr="00C34420">
        <w:tc>
          <w:tcPr>
            <w:tcW w:w="9620" w:type="dxa"/>
            <w:tcBorders>
              <w:left w:val="single" w:sz="2" w:space="0" w:color="FFFFFF"/>
              <w:bottom w:val="single" w:sz="48" w:space="0" w:color="FFFFFF"/>
              <w:right w:val="single" w:sz="2" w:space="0" w:color="FFFFFF"/>
            </w:tcBorders>
            <w:shd w:val="clear" w:color="FD2456" w:fill="FD2456"/>
            <w:tcMar>
              <w:top w:w="30" w:type="dxa"/>
              <w:left w:w="80" w:type="dxa"/>
              <w:bottom w:w="90" w:type="dxa"/>
              <w:right w:w="80" w:type="dxa"/>
            </w:tcMar>
          </w:tcPr>
          <w:p w:rsidR="00610735" w:rsidRPr="00C34420" w:rsidRDefault="00C1423E">
            <w:pPr>
              <w:pStyle w:val="Titre1"/>
              <w:rPr>
                <w:rFonts w:eastAsia="Trebuchet MS"/>
                <w:color w:val="FFFFFF"/>
                <w:sz w:val="28"/>
                <w:lang w:val="fr-FR"/>
              </w:rPr>
            </w:pPr>
            <w:bookmarkStart w:id="61" w:name="ArtL1_RC-2-A11"/>
            <w:bookmarkStart w:id="62" w:name="_Toc190952977"/>
            <w:bookmarkEnd w:id="61"/>
            <w:r w:rsidRPr="00C34420">
              <w:rPr>
                <w:rFonts w:eastAsia="Trebuchet MS"/>
                <w:color w:val="FFFFFF"/>
                <w:sz w:val="28"/>
                <w:lang w:val="fr-FR"/>
              </w:rPr>
              <w:lastRenderedPageBreak/>
              <w:t>9 - Renseignements complémentaires</w:t>
            </w:r>
            <w:bookmarkEnd w:id="62"/>
          </w:p>
        </w:tc>
      </w:tr>
    </w:tbl>
    <w:p w:rsidR="00610735" w:rsidRPr="00C34420" w:rsidRDefault="00C1423E">
      <w:pPr>
        <w:pStyle w:val="Titre2"/>
        <w:spacing w:after="100"/>
        <w:ind w:left="280"/>
        <w:rPr>
          <w:rFonts w:eastAsia="Trebuchet MS"/>
          <w:i w:val="0"/>
          <w:color w:val="000000"/>
          <w:sz w:val="24"/>
          <w:lang w:val="fr-FR"/>
        </w:rPr>
      </w:pPr>
      <w:bookmarkStart w:id="63" w:name="ArtL2_RC-2-A11.1"/>
      <w:bookmarkStart w:id="64" w:name="_Toc190952978"/>
      <w:bookmarkEnd w:id="63"/>
      <w:r w:rsidRPr="00C34420">
        <w:rPr>
          <w:rFonts w:eastAsia="Trebuchet MS"/>
          <w:i w:val="0"/>
          <w:color w:val="000000"/>
          <w:sz w:val="24"/>
          <w:lang w:val="fr-FR"/>
        </w:rPr>
        <w:t>9.1 - Adresses supplémentaires et points de contact</w:t>
      </w:r>
      <w:bookmarkEnd w:id="64"/>
    </w:p>
    <w:p w:rsidR="00DC655F" w:rsidRPr="00C23492" w:rsidRDefault="00C1423E" w:rsidP="00DC655F">
      <w:pPr>
        <w:pStyle w:val="ParagrapheIndent2"/>
        <w:spacing w:line="232" w:lineRule="exact"/>
        <w:jc w:val="both"/>
        <w:rPr>
          <w:rFonts w:ascii="Arial" w:hAnsi="Arial" w:cs="Arial"/>
          <w:b/>
          <w:color w:val="000000"/>
          <w:lang w:val="fr-FR"/>
        </w:rPr>
      </w:pPr>
      <w:r w:rsidRPr="00C34420">
        <w:rPr>
          <w:rFonts w:ascii="Arial" w:hAnsi="Arial" w:cs="Arial"/>
          <w:color w:val="000000"/>
          <w:lang w:val="fr-FR"/>
        </w:rPr>
        <w:t xml:space="preserve">Pour tout renseignement complémentaire concernant cette consultation, les candidats transmettent impérativement leur demande par l'intermédiaire du profil d'acheteur du pouvoir adjudicateur, dont l'adresse URL est la suivante : </w:t>
      </w:r>
      <w:r w:rsidR="00DC655F" w:rsidRPr="00895F41">
        <w:rPr>
          <w:rFonts w:ascii="Arial" w:hAnsi="Arial" w:cs="Arial"/>
          <w:b/>
          <w:color w:val="000000"/>
          <w:lang w:val="fr-FR"/>
        </w:rPr>
        <w:t>https://www.marches--publics.gouv.fr/.</w:t>
      </w:r>
    </w:p>
    <w:p w:rsidR="00610735" w:rsidRPr="00C34420" w:rsidRDefault="00C1423E">
      <w:pPr>
        <w:pStyle w:val="ParagrapheIndent2"/>
        <w:spacing w:line="232" w:lineRule="exact"/>
        <w:jc w:val="both"/>
        <w:rPr>
          <w:rFonts w:ascii="Arial" w:hAnsi="Arial" w:cs="Arial"/>
          <w:color w:val="000000"/>
          <w:lang w:val="fr-FR"/>
        </w:rPr>
      </w:pPr>
      <w:r w:rsidRPr="00C34420">
        <w:rPr>
          <w:rFonts w:ascii="Arial" w:hAnsi="Arial" w:cs="Arial"/>
          <w:color w:val="000000"/>
          <w:lang w:val="fr-FR"/>
        </w:rPr>
        <w:t> </w:t>
      </w:r>
    </w:p>
    <w:p w:rsidR="00610735" w:rsidRPr="00C34420" w:rsidRDefault="00C1423E">
      <w:pPr>
        <w:pStyle w:val="ParagrapheIndent2"/>
        <w:spacing w:line="232" w:lineRule="exact"/>
        <w:jc w:val="both"/>
        <w:rPr>
          <w:rFonts w:ascii="Arial" w:hAnsi="Arial" w:cs="Arial"/>
          <w:color w:val="000000"/>
          <w:lang w:val="fr-FR"/>
        </w:rPr>
      </w:pPr>
      <w:r w:rsidRPr="00C34420">
        <w:rPr>
          <w:rFonts w:ascii="Arial" w:hAnsi="Arial" w:cs="Arial"/>
          <w:b/>
          <w:color w:val="000000"/>
          <w:lang w:val="fr-FR"/>
        </w:rPr>
        <w:t>Et, en cas de dysfonctionnement de la plateforme </w:t>
      </w:r>
      <w:r w:rsidRPr="00C34420">
        <w:rPr>
          <w:rFonts w:ascii="Arial" w:hAnsi="Arial" w:cs="Arial"/>
          <w:color w:val="000000"/>
          <w:lang w:val="fr-FR"/>
        </w:rPr>
        <w:t xml:space="preserve">à l’adresse mail suivante : </w:t>
      </w:r>
      <w:hyperlink r:id="rId12" w:history="1">
        <w:r w:rsidRPr="00C34420">
          <w:rPr>
            <w:rFonts w:ascii="Arial" w:hAnsi="Arial" w:cs="Arial"/>
            <w:b/>
            <w:color w:val="000000"/>
            <w:lang w:val="fr-FR"/>
          </w:rPr>
          <w:t>bdm@chu-clermontferrand.fr</w:t>
        </w:r>
      </w:hyperlink>
    </w:p>
    <w:p w:rsidR="00DC655F" w:rsidRDefault="00DC655F">
      <w:pPr>
        <w:rPr>
          <w:rFonts w:ascii="Arial" w:eastAsia="Trebuchet MS" w:hAnsi="Arial" w:cs="Arial"/>
          <w:b/>
          <w:color w:val="000000"/>
          <w:sz w:val="20"/>
          <w:lang w:val="fr-FR"/>
        </w:rPr>
      </w:pPr>
    </w:p>
    <w:p w:rsidR="00610735" w:rsidRPr="00C34420" w:rsidRDefault="00C1423E">
      <w:pPr>
        <w:pStyle w:val="ParagrapheIndent2"/>
        <w:spacing w:line="232" w:lineRule="exact"/>
        <w:jc w:val="both"/>
        <w:rPr>
          <w:rFonts w:ascii="Arial" w:hAnsi="Arial" w:cs="Arial"/>
          <w:color w:val="000000"/>
          <w:lang w:val="fr-FR"/>
        </w:rPr>
      </w:pPr>
      <w:r w:rsidRPr="00C34420">
        <w:rPr>
          <w:rFonts w:ascii="Arial" w:hAnsi="Arial" w:cs="Arial"/>
          <w:b/>
          <w:color w:val="000000"/>
          <w:lang w:val="fr-FR"/>
        </w:rPr>
        <w:t xml:space="preserve">Les questions adressées à l’adresse </w:t>
      </w:r>
      <w:hyperlink r:id="rId13" w:history="1">
        <w:r w:rsidRPr="00C34420">
          <w:rPr>
            <w:rFonts w:ascii="Arial" w:hAnsi="Arial" w:cs="Arial"/>
            <w:b/>
            <w:color w:val="000000"/>
            <w:lang w:val="fr-FR"/>
          </w:rPr>
          <w:t>bdm@chu-clermontferrand.fr</w:t>
        </w:r>
      </w:hyperlink>
      <w:r w:rsidRPr="00C34420">
        <w:rPr>
          <w:rFonts w:ascii="Arial" w:hAnsi="Arial" w:cs="Arial"/>
          <w:b/>
          <w:color w:val="000000"/>
          <w:lang w:val="fr-FR"/>
        </w:rPr>
        <w:t xml:space="preserve"> alors que la plateforme ne connait pas de dysfonctionnement, ne seront pas prises en compte.</w:t>
      </w:r>
    </w:p>
    <w:p w:rsidR="00610735" w:rsidRPr="00C34420" w:rsidRDefault="00610735">
      <w:pPr>
        <w:pStyle w:val="ParagrapheIndent2"/>
        <w:spacing w:line="232" w:lineRule="exact"/>
        <w:jc w:val="both"/>
        <w:rPr>
          <w:rFonts w:ascii="Arial" w:hAnsi="Arial" w:cs="Arial"/>
          <w:color w:val="000000"/>
          <w:lang w:val="fr-FR"/>
        </w:rPr>
      </w:pPr>
    </w:p>
    <w:p w:rsidR="00610735" w:rsidRPr="00C34420" w:rsidRDefault="00C1423E">
      <w:pPr>
        <w:pStyle w:val="ParagrapheIndent2"/>
        <w:spacing w:line="232" w:lineRule="exact"/>
        <w:jc w:val="both"/>
        <w:rPr>
          <w:rFonts w:ascii="Arial" w:hAnsi="Arial" w:cs="Arial"/>
          <w:color w:val="000000"/>
          <w:lang w:val="fr-FR"/>
        </w:rPr>
      </w:pPr>
      <w:r w:rsidRPr="00C34420">
        <w:rPr>
          <w:rFonts w:ascii="Arial" w:hAnsi="Arial" w:cs="Arial"/>
          <w:color w:val="000000"/>
          <w:lang w:val="fr-FR"/>
        </w:rPr>
        <w:t>Cette demande doit intervenir au plus tard 10 jours avant la date limite de réception des offres.</w:t>
      </w:r>
      <w:r w:rsidR="00EF6E4F" w:rsidRPr="00EF6E4F">
        <w:t xml:space="preserve"> </w:t>
      </w:r>
      <w:r w:rsidR="00EF6E4F" w:rsidRPr="00EF6E4F">
        <w:rPr>
          <w:rFonts w:ascii="Arial" w:hAnsi="Arial" w:cs="Arial"/>
          <w:color w:val="000000"/>
          <w:lang w:val="fr-FR"/>
        </w:rPr>
        <w:t>Une réponse sera alors adressée, à toutes les entreprises ayant retiré le dossier ou l'ayant téléchargé après identification, 6 jours au plus tard avant la date limite de remise des plis.</w:t>
      </w:r>
    </w:p>
    <w:p w:rsidR="00610735" w:rsidRPr="00C34420" w:rsidRDefault="00C1423E">
      <w:pPr>
        <w:pStyle w:val="ParagrapheIndent2"/>
        <w:spacing w:line="232" w:lineRule="exact"/>
        <w:jc w:val="both"/>
        <w:rPr>
          <w:rFonts w:ascii="Arial" w:hAnsi="Arial" w:cs="Arial"/>
          <w:color w:val="000000"/>
          <w:lang w:val="fr-FR"/>
        </w:rPr>
      </w:pPr>
      <w:r w:rsidRPr="00C34420">
        <w:rPr>
          <w:rFonts w:ascii="Arial" w:hAnsi="Arial" w:cs="Arial"/>
          <w:color w:val="000000"/>
          <w:lang w:val="fr-FR"/>
        </w:rPr>
        <w:t> </w:t>
      </w:r>
    </w:p>
    <w:p w:rsidR="00610735" w:rsidRPr="00C34420" w:rsidRDefault="00C1423E">
      <w:pPr>
        <w:pStyle w:val="ParagrapheIndent2"/>
        <w:spacing w:line="232" w:lineRule="exact"/>
        <w:jc w:val="both"/>
        <w:rPr>
          <w:rFonts w:ascii="Arial" w:hAnsi="Arial" w:cs="Arial"/>
          <w:color w:val="000000"/>
          <w:lang w:val="fr-FR"/>
        </w:rPr>
      </w:pPr>
      <w:r w:rsidRPr="00C34420">
        <w:rPr>
          <w:rFonts w:ascii="Arial" w:hAnsi="Arial" w:cs="Arial"/>
          <w:b/>
          <w:color w:val="000000"/>
          <w:lang w:val="fr-FR"/>
        </w:rPr>
        <w:t>Les demandes adressées par tout autre moyen (en particulier via des adresses mails nominatives ou par télécopies) ne seront pas prises en compte.</w:t>
      </w:r>
    </w:p>
    <w:p w:rsidR="00610735" w:rsidRPr="00C34420" w:rsidRDefault="00C1423E">
      <w:pPr>
        <w:pStyle w:val="Titre2"/>
        <w:spacing w:after="100"/>
        <w:ind w:left="280"/>
        <w:rPr>
          <w:rFonts w:eastAsia="Trebuchet MS"/>
          <w:i w:val="0"/>
          <w:color w:val="000000"/>
          <w:sz w:val="24"/>
          <w:lang w:val="fr-FR"/>
        </w:rPr>
      </w:pPr>
      <w:bookmarkStart w:id="65" w:name="ArtL2_RC-2-A11.2"/>
      <w:bookmarkStart w:id="66" w:name="_Toc190952979"/>
      <w:bookmarkEnd w:id="65"/>
      <w:r w:rsidRPr="00C34420">
        <w:rPr>
          <w:rFonts w:eastAsia="Trebuchet MS"/>
          <w:i w:val="0"/>
          <w:color w:val="000000"/>
          <w:sz w:val="24"/>
          <w:lang w:val="fr-FR"/>
        </w:rPr>
        <w:t>9.2 - Procédures de recours</w:t>
      </w:r>
      <w:bookmarkEnd w:id="66"/>
    </w:p>
    <w:p w:rsidR="00610735" w:rsidRPr="00C34420" w:rsidRDefault="00C1423E">
      <w:pPr>
        <w:pStyle w:val="ParagrapheIndent2"/>
        <w:spacing w:line="232" w:lineRule="exact"/>
        <w:jc w:val="both"/>
        <w:rPr>
          <w:rFonts w:ascii="Arial" w:hAnsi="Arial" w:cs="Arial"/>
          <w:color w:val="000000"/>
          <w:lang w:val="fr-FR"/>
        </w:rPr>
      </w:pPr>
      <w:r w:rsidRPr="00C34420">
        <w:rPr>
          <w:rFonts w:ascii="Arial" w:hAnsi="Arial" w:cs="Arial"/>
          <w:color w:val="000000"/>
          <w:lang w:val="fr-FR"/>
        </w:rPr>
        <w:t>Le tribunal territorialement compétent est :</w:t>
      </w:r>
    </w:p>
    <w:p w:rsidR="00610735" w:rsidRPr="00C34420" w:rsidRDefault="00C1423E">
      <w:pPr>
        <w:pStyle w:val="ParagrapheIndent2"/>
        <w:spacing w:line="232" w:lineRule="exact"/>
        <w:jc w:val="both"/>
        <w:rPr>
          <w:rFonts w:ascii="Arial" w:hAnsi="Arial" w:cs="Arial"/>
          <w:color w:val="000000"/>
          <w:lang w:val="fr-FR"/>
        </w:rPr>
      </w:pPr>
      <w:r w:rsidRPr="00C34420">
        <w:rPr>
          <w:rFonts w:ascii="Arial" w:hAnsi="Arial" w:cs="Arial"/>
          <w:color w:val="000000"/>
          <w:lang w:val="fr-FR"/>
        </w:rPr>
        <w:t>Tribunal Administratif de Clermont-Ferrand</w:t>
      </w:r>
    </w:p>
    <w:p w:rsidR="00610735" w:rsidRPr="00C34420" w:rsidRDefault="00C1423E">
      <w:pPr>
        <w:pStyle w:val="ParagrapheIndent2"/>
        <w:spacing w:line="232" w:lineRule="exact"/>
        <w:jc w:val="both"/>
        <w:rPr>
          <w:rFonts w:ascii="Arial" w:hAnsi="Arial" w:cs="Arial"/>
          <w:color w:val="000000"/>
          <w:lang w:val="fr-FR"/>
        </w:rPr>
      </w:pPr>
      <w:r w:rsidRPr="00C34420">
        <w:rPr>
          <w:rFonts w:ascii="Arial" w:hAnsi="Arial" w:cs="Arial"/>
          <w:color w:val="000000"/>
          <w:lang w:val="fr-FR"/>
        </w:rPr>
        <w:t>6 cours Sablon</w:t>
      </w:r>
    </w:p>
    <w:p w:rsidR="00610735" w:rsidRPr="00C34420" w:rsidRDefault="00C1423E">
      <w:pPr>
        <w:pStyle w:val="ParagrapheIndent2"/>
        <w:spacing w:line="232" w:lineRule="exact"/>
        <w:jc w:val="both"/>
        <w:rPr>
          <w:rFonts w:ascii="Arial" w:hAnsi="Arial" w:cs="Arial"/>
          <w:color w:val="000000"/>
          <w:lang w:val="fr-FR"/>
        </w:rPr>
      </w:pPr>
      <w:r w:rsidRPr="00C34420">
        <w:rPr>
          <w:rFonts w:ascii="Arial" w:hAnsi="Arial" w:cs="Arial"/>
          <w:color w:val="000000"/>
          <w:lang w:val="fr-FR"/>
        </w:rPr>
        <w:t>63033 CLERMONT FERRAND CEDEX 1</w:t>
      </w:r>
    </w:p>
    <w:p w:rsidR="00610735" w:rsidRPr="00C34420" w:rsidRDefault="00610735">
      <w:pPr>
        <w:pStyle w:val="ParagrapheIndent2"/>
        <w:spacing w:line="232" w:lineRule="exact"/>
        <w:jc w:val="both"/>
        <w:rPr>
          <w:rFonts w:ascii="Arial" w:hAnsi="Arial" w:cs="Arial"/>
          <w:color w:val="000000"/>
          <w:lang w:val="fr-FR"/>
        </w:rPr>
      </w:pPr>
    </w:p>
    <w:p w:rsidR="00610735" w:rsidRPr="00C34420" w:rsidRDefault="00C1423E">
      <w:pPr>
        <w:pStyle w:val="ParagrapheIndent2"/>
        <w:spacing w:line="232" w:lineRule="exact"/>
        <w:jc w:val="both"/>
        <w:rPr>
          <w:rFonts w:ascii="Arial" w:hAnsi="Arial" w:cs="Arial"/>
          <w:color w:val="000000"/>
          <w:lang w:val="fr-FR"/>
        </w:rPr>
      </w:pPr>
      <w:r w:rsidRPr="00C34420">
        <w:rPr>
          <w:rFonts w:ascii="Arial" w:hAnsi="Arial" w:cs="Arial"/>
          <w:color w:val="000000"/>
          <w:lang w:val="fr-FR"/>
        </w:rPr>
        <w:t>Tél : 04 73 14 61 00</w:t>
      </w:r>
    </w:p>
    <w:p w:rsidR="00610735" w:rsidRDefault="00C1423E">
      <w:pPr>
        <w:pStyle w:val="ParagrapheIndent2"/>
        <w:spacing w:line="232" w:lineRule="exact"/>
        <w:jc w:val="both"/>
        <w:rPr>
          <w:rFonts w:ascii="Arial" w:hAnsi="Arial" w:cs="Arial"/>
          <w:color w:val="000000"/>
          <w:lang w:val="fr-FR"/>
        </w:rPr>
      </w:pPr>
      <w:r w:rsidRPr="00C34420">
        <w:rPr>
          <w:rFonts w:ascii="Arial" w:hAnsi="Arial" w:cs="Arial"/>
          <w:color w:val="000000"/>
          <w:lang w:val="fr-FR"/>
        </w:rPr>
        <w:t>Télécopie : 04 73 14 61 22</w:t>
      </w:r>
    </w:p>
    <w:p w:rsidR="00610735" w:rsidRDefault="00C1423E">
      <w:pPr>
        <w:pStyle w:val="ParagrapheIndent2"/>
        <w:spacing w:line="232" w:lineRule="exact"/>
        <w:jc w:val="both"/>
        <w:rPr>
          <w:rFonts w:ascii="Arial" w:hAnsi="Arial" w:cs="Arial"/>
          <w:color w:val="000000"/>
          <w:lang w:val="fr-FR"/>
        </w:rPr>
      </w:pPr>
      <w:r w:rsidRPr="00C34420">
        <w:rPr>
          <w:rFonts w:ascii="Arial" w:hAnsi="Arial" w:cs="Arial"/>
          <w:color w:val="000000"/>
          <w:lang w:val="fr-FR"/>
        </w:rPr>
        <w:t xml:space="preserve">Courriel : </w:t>
      </w:r>
      <w:hyperlink r:id="rId14" w:history="1">
        <w:r w:rsidR="00412FAB" w:rsidRPr="003A4CA1">
          <w:rPr>
            <w:rStyle w:val="Lienhypertexte"/>
            <w:rFonts w:ascii="Arial" w:hAnsi="Arial" w:cs="Arial"/>
            <w:lang w:val="fr-FR"/>
          </w:rPr>
          <w:t>greffe.ta-clermont-ferrand@juradm.fr</w:t>
        </w:r>
      </w:hyperlink>
      <w:r w:rsidR="00412FAB">
        <w:rPr>
          <w:rFonts w:ascii="Arial" w:hAnsi="Arial" w:cs="Arial"/>
          <w:color w:val="000000"/>
          <w:lang w:val="fr-FR"/>
        </w:rPr>
        <w:t xml:space="preserve"> </w:t>
      </w:r>
    </w:p>
    <w:p w:rsidR="00EF6E4F" w:rsidRPr="00EF6E4F" w:rsidRDefault="00EF6E4F" w:rsidP="00EF6E4F">
      <w:pPr>
        <w:rPr>
          <w:lang w:val="fr-FR"/>
        </w:rPr>
      </w:pPr>
    </w:p>
    <w:p w:rsidR="00DC655F" w:rsidRPr="0035726C" w:rsidRDefault="00C1423E">
      <w:pPr>
        <w:pStyle w:val="ParagrapheIndent2"/>
        <w:spacing w:line="232" w:lineRule="exact"/>
        <w:jc w:val="both"/>
        <w:rPr>
          <w:rFonts w:ascii="Arial" w:hAnsi="Arial" w:cs="Arial"/>
          <w:b/>
          <w:color w:val="000000"/>
          <w:u w:val="single"/>
          <w:lang w:val="fr-FR"/>
        </w:rPr>
      </w:pPr>
      <w:r w:rsidRPr="0035726C">
        <w:rPr>
          <w:rFonts w:ascii="Arial" w:hAnsi="Arial" w:cs="Arial"/>
          <w:b/>
          <w:color w:val="000000"/>
          <w:u w:val="single"/>
          <w:lang w:val="fr-FR"/>
        </w:rPr>
        <w:t xml:space="preserve">Les voies de recours ouvertes aux candidats sont les suivantes : </w:t>
      </w:r>
    </w:p>
    <w:p w:rsidR="00DC655F" w:rsidRDefault="00DC655F">
      <w:pPr>
        <w:pStyle w:val="ParagrapheIndent2"/>
        <w:spacing w:line="232" w:lineRule="exact"/>
        <w:jc w:val="both"/>
        <w:rPr>
          <w:rFonts w:ascii="Arial" w:hAnsi="Arial" w:cs="Arial"/>
          <w:color w:val="000000"/>
          <w:lang w:val="fr-FR"/>
        </w:rPr>
      </w:pPr>
    </w:p>
    <w:p w:rsidR="00DC655F" w:rsidRDefault="00DC655F">
      <w:pPr>
        <w:pStyle w:val="ParagrapheIndent2"/>
        <w:spacing w:line="232" w:lineRule="exact"/>
        <w:jc w:val="both"/>
        <w:rPr>
          <w:rFonts w:ascii="Arial" w:hAnsi="Arial" w:cs="Arial"/>
          <w:color w:val="000000"/>
          <w:lang w:val="fr-FR"/>
        </w:rPr>
      </w:pPr>
      <w:r>
        <w:rPr>
          <w:rFonts w:ascii="Arial" w:hAnsi="Arial" w:cs="Arial"/>
          <w:color w:val="000000"/>
          <w:lang w:val="fr-FR"/>
        </w:rPr>
        <w:t>-</w:t>
      </w:r>
      <w:r>
        <w:rPr>
          <w:rFonts w:ascii="Arial" w:hAnsi="Arial" w:cs="Arial"/>
          <w:color w:val="000000"/>
          <w:lang w:val="fr-FR"/>
        </w:rPr>
        <w:tab/>
      </w:r>
      <w:r w:rsidR="00C1423E" w:rsidRPr="00C34420">
        <w:rPr>
          <w:rFonts w:ascii="Arial" w:hAnsi="Arial" w:cs="Arial"/>
          <w:color w:val="000000"/>
          <w:lang w:val="fr-FR"/>
        </w:rPr>
        <w:t xml:space="preserve">Référé </w:t>
      </w:r>
      <w:proofErr w:type="spellStart"/>
      <w:r w:rsidR="00C1423E" w:rsidRPr="00C34420">
        <w:rPr>
          <w:rFonts w:ascii="Arial" w:hAnsi="Arial" w:cs="Arial"/>
          <w:color w:val="000000"/>
          <w:lang w:val="fr-FR"/>
        </w:rPr>
        <w:t>pré-contractuel</w:t>
      </w:r>
      <w:proofErr w:type="spellEnd"/>
      <w:r w:rsidR="00C1423E" w:rsidRPr="00C34420">
        <w:rPr>
          <w:rFonts w:ascii="Arial" w:hAnsi="Arial" w:cs="Arial"/>
          <w:color w:val="000000"/>
          <w:lang w:val="fr-FR"/>
        </w:rPr>
        <w:t xml:space="preserve"> prévu aux articles L.551-1 à L.551-12 du Code de justice administrative (CJA), et pouvant être exercé avant la signature du contrat. </w:t>
      </w:r>
    </w:p>
    <w:p w:rsidR="00DC655F" w:rsidRDefault="00DC655F">
      <w:pPr>
        <w:pStyle w:val="ParagrapheIndent2"/>
        <w:spacing w:line="232" w:lineRule="exact"/>
        <w:jc w:val="both"/>
        <w:rPr>
          <w:rFonts w:ascii="Arial" w:hAnsi="Arial" w:cs="Arial"/>
          <w:color w:val="000000"/>
          <w:lang w:val="fr-FR"/>
        </w:rPr>
      </w:pPr>
      <w:r>
        <w:rPr>
          <w:rFonts w:ascii="Arial" w:hAnsi="Arial" w:cs="Arial"/>
          <w:color w:val="000000"/>
          <w:lang w:val="fr-FR"/>
        </w:rPr>
        <w:t>-</w:t>
      </w:r>
      <w:r>
        <w:rPr>
          <w:rFonts w:ascii="Arial" w:hAnsi="Arial" w:cs="Arial"/>
          <w:color w:val="000000"/>
          <w:lang w:val="fr-FR"/>
        </w:rPr>
        <w:tab/>
      </w:r>
      <w:r w:rsidR="00C1423E" w:rsidRPr="00C34420">
        <w:rPr>
          <w:rFonts w:ascii="Arial" w:hAnsi="Arial" w:cs="Arial"/>
          <w:color w:val="000000"/>
          <w:lang w:val="fr-FR"/>
        </w:rPr>
        <w:t xml:space="preserve">Référé contractuel prévu aux articles L.551-13 à L.551-23 du CJA, et pouvant être exercé dans les délais prévus à l'article R. 551-7 du CJA. </w:t>
      </w:r>
    </w:p>
    <w:p w:rsidR="00610735" w:rsidRPr="00C34420" w:rsidRDefault="00DC655F">
      <w:pPr>
        <w:pStyle w:val="ParagrapheIndent2"/>
        <w:spacing w:line="232" w:lineRule="exact"/>
        <w:jc w:val="both"/>
        <w:rPr>
          <w:rFonts w:ascii="Arial" w:hAnsi="Arial" w:cs="Arial"/>
          <w:color w:val="000000"/>
          <w:lang w:val="fr-FR"/>
        </w:rPr>
      </w:pPr>
      <w:r>
        <w:rPr>
          <w:rFonts w:ascii="Arial" w:hAnsi="Arial" w:cs="Arial"/>
          <w:color w:val="000000"/>
          <w:lang w:val="fr-FR"/>
        </w:rPr>
        <w:t>-</w:t>
      </w:r>
      <w:r>
        <w:rPr>
          <w:rFonts w:ascii="Arial" w:hAnsi="Arial" w:cs="Arial"/>
          <w:color w:val="000000"/>
          <w:lang w:val="fr-FR"/>
        </w:rPr>
        <w:tab/>
      </w:r>
      <w:r w:rsidR="00C1423E" w:rsidRPr="00C34420">
        <w:rPr>
          <w:rFonts w:ascii="Arial" w:hAnsi="Arial" w:cs="Arial"/>
          <w:color w:val="000000"/>
          <w:lang w:val="fr-FR"/>
        </w:rPr>
        <w:t>Recours de pleine juridiction ouvert aux tiers justifiant d'un intérêt lésé, et pouvant être exercé dans les deux mois suivant la date à laquelle la conclusion du contrat est rendue publique.</w:t>
      </w:r>
    </w:p>
    <w:p w:rsidR="00DC655F" w:rsidRDefault="00DC655F" w:rsidP="00DC655F">
      <w:pPr>
        <w:rPr>
          <w:lang w:val="fr-FR"/>
        </w:rPr>
      </w:pPr>
    </w:p>
    <w:p w:rsidR="00DC655F" w:rsidRPr="00B23B56" w:rsidRDefault="00DC655F" w:rsidP="00DC655F">
      <w:pPr>
        <w:pStyle w:val="ParagrapheIndent2"/>
        <w:spacing w:after="20" w:line="232" w:lineRule="exact"/>
        <w:jc w:val="both"/>
        <w:rPr>
          <w:rFonts w:ascii="Arial" w:hAnsi="Arial" w:cs="Arial"/>
          <w:b/>
          <w:color w:val="000000"/>
          <w:lang w:val="fr-FR"/>
        </w:rPr>
      </w:pPr>
      <w:r w:rsidRPr="00B23B56">
        <w:rPr>
          <w:rFonts w:ascii="Arial" w:hAnsi="Arial" w:cs="Arial"/>
          <w:b/>
          <w:color w:val="000000"/>
          <w:lang w:val="fr-FR"/>
        </w:rPr>
        <w:t>Pour obtenir des renseignements relatifs à l’introduction des recours, les candidats devront s’adresser à :</w:t>
      </w:r>
    </w:p>
    <w:p w:rsidR="00DC655F" w:rsidRPr="00773EF6" w:rsidRDefault="00DC655F" w:rsidP="00DC655F">
      <w:pPr>
        <w:pStyle w:val="ParagrapheIndent2"/>
        <w:spacing w:after="20" w:line="232" w:lineRule="exact"/>
        <w:jc w:val="both"/>
        <w:rPr>
          <w:rFonts w:ascii="Arial" w:hAnsi="Arial" w:cs="Arial"/>
          <w:color w:val="000000"/>
          <w:lang w:val="fr-FR"/>
        </w:rPr>
      </w:pPr>
      <w:r w:rsidRPr="00773EF6">
        <w:rPr>
          <w:rFonts w:ascii="Arial" w:hAnsi="Arial" w:cs="Arial"/>
          <w:color w:val="000000"/>
          <w:lang w:val="fr-FR"/>
        </w:rPr>
        <w:t>Tribunal Administratif de Clermont-Ferrand</w:t>
      </w:r>
    </w:p>
    <w:p w:rsidR="00DC655F" w:rsidRPr="00773EF6" w:rsidRDefault="00DC655F" w:rsidP="00DC655F">
      <w:pPr>
        <w:pStyle w:val="ParagrapheIndent2"/>
        <w:spacing w:after="20" w:line="232" w:lineRule="exact"/>
        <w:jc w:val="both"/>
        <w:rPr>
          <w:rFonts w:ascii="Arial" w:hAnsi="Arial" w:cs="Arial"/>
          <w:color w:val="000000"/>
          <w:lang w:val="fr-FR"/>
        </w:rPr>
      </w:pPr>
      <w:r w:rsidRPr="00773EF6">
        <w:rPr>
          <w:rFonts w:ascii="Arial" w:hAnsi="Arial" w:cs="Arial"/>
          <w:color w:val="000000"/>
          <w:lang w:val="fr-FR"/>
        </w:rPr>
        <w:t>6 cours Sablon</w:t>
      </w:r>
    </w:p>
    <w:p w:rsidR="00DC655F" w:rsidRPr="00773EF6" w:rsidRDefault="00DC655F" w:rsidP="00DC655F">
      <w:pPr>
        <w:pStyle w:val="ParagrapheIndent2"/>
        <w:spacing w:after="20" w:line="232" w:lineRule="exact"/>
        <w:jc w:val="both"/>
        <w:rPr>
          <w:rFonts w:ascii="Arial" w:hAnsi="Arial" w:cs="Arial"/>
          <w:color w:val="000000"/>
          <w:lang w:val="fr-FR"/>
        </w:rPr>
      </w:pPr>
      <w:r w:rsidRPr="00773EF6">
        <w:rPr>
          <w:rFonts w:ascii="Arial" w:hAnsi="Arial" w:cs="Arial"/>
          <w:color w:val="000000"/>
          <w:lang w:val="fr-FR"/>
        </w:rPr>
        <w:t>63033 CLERMONT FERRAND CEDEX 1</w:t>
      </w:r>
    </w:p>
    <w:p w:rsidR="00DC655F" w:rsidRPr="00DC655F" w:rsidRDefault="00DC655F" w:rsidP="00DC655F">
      <w:pPr>
        <w:rPr>
          <w:lang w:val="fr-FR"/>
        </w:rPr>
      </w:pPr>
    </w:p>
    <w:sectPr w:rsidR="00DC655F" w:rsidRPr="00DC655F">
      <w:footerReference w:type="default" r:id="rId15"/>
      <w:pgSz w:w="11900" w:h="16840"/>
      <w:pgMar w:top="1140" w:right="1140" w:bottom="1140" w:left="1140" w:header="1140" w:footer="114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8A6" w:rsidRDefault="00D678A6">
      <w:r>
        <w:separator/>
      </w:r>
    </w:p>
  </w:endnote>
  <w:endnote w:type="continuationSeparator" w:id="0">
    <w:p w:rsidR="00D678A6" w:rsidRDefault="00D67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8A6" w:rsidRDefault="00D678A6">
    <w:pPr>
      <w:spacing w:line="240" w:lineRule="exact"/>
    </w:pPr>
  </w:p>
  <w:tbl>
    <w:tblPr>
      <w:tblW w:w="0" w:type="auto"/>
      <w:tblLayout w:type="fixed"/>
      <w:tblLook w:val="04A0" w:firstRow="1" w:lastRow="0" w:firstColumn="1" w:lastColumn="0" w:noHBand="0" w:noVBand="1"/>
    </w:tblPr>
    <w:tblGrid>
      <w:gridCol w:w="5220"/>
      <w:gridCol w:w="4400"/>
    </w:tblGrid>
    <w:tr w:rsidR="00D678A6">
      <w:trPr>
        <w:trHeight w:val="245"/>
      </w:trPr>
      <w:tc>
        <w:tcPr>
          <w:tcW w:w="5220" w:type="dxa"/>
          <w:tcMar>
            <w:top w:w="0" w:type="dxa"/>
            <w:left w:w="0" w:type="dxa"/>
            <w:bottom w:w="0" w:type="dxa"/>
            <w:right w:w="0" w:type="dxa"/>
          </w:tcMar>
          <w:vAlign w:val="center"/>
        </w:tcPr>
        <w:p w:rsidR="00D678A6" w:rsidRDefault="00D678A6" w:rsidP="00163FC1">
          <w:pPr>
            <w:pStyle w:val="PiedDePage"/>
            <w:rPr>
              <w:color w:val="000000"/>
              <w:lang w:val="fr-FR"/>
            </w:rPr>
          </w:pPr>
          <w:r>
            <w:rPr>
              <w:color w:val="000000"/>
              <w:lang w:val="fr-FR"/>
            </w:rPr>
            <w:t>Consultation n°: 25-GHTA-00</w:t>
          </w:r>
          <w:r w:rsidR="00163FC1">
            <w:rPr>
              <w:color w:val="000000"/>
              <w:lang w:val="fr-FR"/>
            </w:rPr>
            <w:t>48</w:t>
          </w:r>
        </w:p>
      </w:tc>
      <w:tc>
        <w:tcPr>
          <w:tcW w:w="4400" w:type="dxa"/>
          <w:tcMar>
            <w:top w:w="0" w:type="dxa"/>
            <w:left w:w="0" w:type="dxa"/>
            <w:bottom w:w="0" w:type="dxa"/>
            <w:right w:w="0" w:type="dxa"/>
          </w:tcMar>
          <w:vAlign w:val="center"/>
        </w:tcPr>
        <w:p w:rsidR="00D678A6" w:rsidRDefault="00D678A6">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sidR="00E83249">
            <w:rPr>
              <w:noProof/>
              <w:color w:val="000000"/>
              <w:lang w:val="fr-FR"/>
            </w:rPr>
            <w:t>12</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sidR="00E83249">
            <w:rPr>
              <w:noProof/>
              <w:color w:val="000000"/>
              <w:lang w:val="fr-FR"/>
            </w:rPr>
            <w:t>12</w:t>
          </w:r>
          <w:r>
            <w:rPr>
              <w:color w:val="000000"/>
              <w:lang w:val="fr-F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8A6" w:rsidRDefault="00D678A6">
      <w:r>
        <w:separator/>
      </w:r>
    </w:p>
  </w:footnote>
  <w:footnote w:type="continuationSeparator" w:id="0">
    <w:p w:rsidR="00D678A6" w:rsidRDefault="00D67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8A6" w:rsidRDefault="00D678A6">
    <w:pPr>
      <w:pStyle w:val="En-tte"/>
    </w:pPr>
    <w:r>
      <w:rPr>
        <w:noProof/>
        <w:lang w:val="fr-FR" w:eastAsia="fr-FR"/>
      </w:rPr>
      <w:drawing>
        <wp:inline distT="0" distB="0" distL="0" distR="0" wp14:anchorId="560AE297" wp14:editId="7AA39FDB">
          <wp:extent cx="1828800" cy="128016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1280160"/>
                  </a:xfrm>
                  <a:prstGeom prst="rect">
                    <a:avLst/>
                  </a:prstGeom>
                  <a:noFill/>
                </pic:spPr>
              </pic:pic>
            </a:graphicData>
          </a:graphic>
        </wp:inline>
      </w:drawing>
    </w:r>
    <w:r>
      <w:tab/>
    </w:r>
    <w:r>
      <w:tab/>
    </w:r>
    <w:r w:rsidRPr="00A033A6">
      <w:rPr>
        <w:rFonts w:cs="Arial"/>
        <w:noProof/>
        <w:color w:val="4472C4"/>
        <w:sz w:val="50"/>
        <w:szCs w:val="50"/>
        <w:lang w:val="fr-FR" w:eastAsia="fr-FR"/>
      </w:rPr>
      <w:drawing>
        <wp:inline distT="0" distB="0" distL="0" distR="0" wp14:anchorId="79DAF5D5" wp14:editId="6015E0D1">
          <wp:extent cx="1258318" cy="1242120"/>
          <wp:effectExtent l="0" t="0" r="0" b="0"/>
          <wp:docPr id="3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6566" cy="12502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437B0"/>
    <w:multiLevelType w:val="hybridMultilevel"/>
    <w:tmpl w:val="DBD04D64"/>
    <w:lvl w:ilvl="0" w:tplc="55AAF678">
      <w:start w:val="1"/>
      <w:numFmt w:val="bullet"/>
      <w:lvlText w:val="-"/>
      <w:lvlJc w:val="left"/>
      <w:pPr>
        <w:ind w:left="720" w:hanging="360"/>
      </w:pPr>
      <w:rPr>
        <w:rFonts w:ascii="Arial" w:eastAsia="Trebuchet MS" w:hAnsi="Arial" w:cs="Arial"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325B98"/>
    <w:multiLevelType w:val="hybridMultilevel"/>
    <w:tmpl w:val="1BDC32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56D17E2"/>
    <w:multiLevelType w:val="hybridMultilevel"/>
    <w:tmpl w:val="BA8409DC"/>
    <w:lvl w:ilvl="0" w:tplc="BC1AD8C4">
      <w:start w:val="1"/>
      <w:numFmt w:val="bullet"/>
      <w:lvlText w:val="-"/>
      <w:lvlJc w:val="left"/>
      <w:pPr>
        <w:ind w:left="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B8D71A">
      <w:start w:val="1"/>
      <w:numFmt w:val="bullet"/>
      <w:lvlText w:val="o"/>
      <w:lvlJc w:val="left"/>
      <w:pPr>
        <w:ind w:left="1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E9ABEDA">
      <w:start w:val="1"/>
      <w:numFmt w:val="bullet"/>
      <w:lvlText w:val="▪"/>
      <w:lvlJc w:val="left"/>
      <w:pPr>
        <w:ind w:left="2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D3C3028">
      <w:start w:val="1"/>
      <w:numFmt w:val="bullet"/>
      <w:lvlText w:val="•"/>
      <w:lvlJc w:val="left"/>
      <w:pPr>
        <w:ind w:left="2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3CF2EA">
      <w:start w:val="1"/>
      <w:numFmt w:val="bullet"/>
      <w:lvlText w:val="o"/>
      <w:lvlJc w:val="left"/>
      <w:pPr>
        <w:ind w:left="3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07ECCC4">
      <w:start w:val="1"/>
      <w:numFmt w:val="bullet"/>
      <w:lvlText w:val="▪"/>
      <w:lvlJc w:val="left"/>
      <w:pPr>
        <w:ind w:left="4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D00B04">
      <w:start w:val="1"/>
      <w:numFmt w:val="bullet"/>
      <w:lvlText w:val="•"/>
      <w:lvlJc w:val="left"/>
      <w:pPr>
        <w:ind w:left="4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F23D56">
      <w:start w:val="1"/>
      <w:numFmt w:val="bullet"/>
      <w:lvlText w:val="o"/>
      <w:lvlJc w:val="left"/>
      <w:pPr>
        <w:ind w:left="56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D462B2">
      <w:start w:val="1"/>
      <w:numFmt w:val="bullet"/>
      <w:lvlText w:val="▪"/>
      <w:lvlJc w:val="left"/>
      <w:pPr>
        <w:ind w:left="6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8895A0F"/>
    <w:multiLevelType w:val="hybridMultilevel"/>
    <w:tmpl w:val="7F08C020"/>
    <w:lvl w:ilvl="0" w:tplc="24B48ABC">
      <w:start w:val="1"/>
      <w:numFmt w:val="bullet"/>
      <w:lvlText w:val="-"/>
      <w:lvlJc w:val="left"/>
      <w:pPr>
        <w:ind w:left="720" w:hanging="360"/>
      </w:pPr>
      <w:rPr>
        <w:rFonts w:ascii="Calibri" w:hAnsi="Calibr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12D112C"/>
    <w:multiLevelType w:val="hybridMultilevel"/>
    <w:tmpl w:val="682A9DC4"/>
    <w:lvl w:ilvl="0" w:tplc="48403400">
      <w:start w:val="58"/>
      <w:numFmt w:val="bullet"/>
      <w:lvlText w:val="-"/>
      <w:lvlJc w:val="left"/>
      <w:pPr>
        <w:ind w:left="720" w:hanging="360"/>
      </w:pPr>
      <w:rPr>
        <w:rFonts w:ascii="Arial" w:eastAsia="Times New Roman" w:hAnsi="Arial" w:cs="Arial" w:hint="default"/>
        <w:b w:val="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2155E5A"/>
    <w:multiLevelType w:val="hybridMultilevel"/>
    <w:tmpl w:val="3F0061E0"/>
    <w:lvl w:ilvl="0" w:tplc="DE3C1D44">
      <w:numFmt w:val="bullet"/>
      <w:lvlText w:val="-"/>
      <w:lvlJc w:val="left"/>
      <w:pPr>
        <w:ind w:left="720" w:hanging="360"/>
      </w:pPr>
      <w:rPr>
        <w:rFonts w:ascii="Arial" w:eastAsia="Trebuchet M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735"/>
    <w:rsid w:val="000165FD"/>
    <w:rsid w:val="0002197B"/>
    <w:rsid w:val="00035EBF"/>
    <w:rsid w:val="000651AF"/>
    <w:rsid w:val="00073FE8"/>
    <w:rsid w:val="000979CA"/>
    <w:rsid w:val="000A2147"/>
    <w:rsid w:val="000A6AF6"/>
    <w:rsid w:val="000B7D71"/>
    <w:rsid w:val="000C520E"/>
    <w:rsid w:val="001072D1"/>
    <w:rsid w:val="00132CEC"/>
    <w:rsid w:val="00163FC1"/>
    <w:rsid w:val="00196E6C"/>
    <w:rsid w:val="001B6747"/>
    <w:rsid w:val="001C5CB6"/>
    <w:rsid w:val="001E6513"/>
    <w:rsid w:val="002318AA"/>
    <w:rsid w:val="00231EC9"/>
    <w:rsid w:val="00234DF3"/>
    <w:rsid w:val="00246BC7"/>
    <w:rsid w:val="00271BF5"/>
    <w:rsid w:val="00277FB0"/>
    <w:rsid w:val="00293D32"/>
    <w:rsid w:val="002B31F9"/>
    <w:rsid w:val="002F3EB6"/>
    <w:rsid w:val="00312E49"/>
    <w:rsid w:val="00337AC1"/>
    <w:rsid w:val="0035726C"/>
    <w:rsid w:val="003607F1"/>
    <w:rsid w:val="003845F6"/>
    <w:rsid w:val="003A1262"/>
    <w:rsid w:val="003B4F22"/>
    <w:rsid w:val="003E026E"/>
    <w:rsid w:val="003E5A1A"/>
    <w:rsid w:val="00412FAB"/>
    <w:rsid w:val="0042267A"/>
    <w:rsid w:val="00481BBB"/>
    <w:rsid w:val="004F2107"/>
    <w:rsid w:val="00575C1D"/>
    <w:rsid w:val="005D33D6"/>
    <w:rsid w:val="005E3B74"/>
    <w:rsid w:val="00602CAA"/>
    <w:rsid w:val="00605E61"/>
    <w:rsid w:val="00610735"/>
    <w:rsid w:val="00632228"/>
    <w:rsid w:val="006451AB"/>
    <w:rsid w:val="00646D50"/>
    <w:rsid w:val="00662219"/>
    <w:rsid w:val="006777F4"/>
    <w:rsid w:val="00691FA2"/>
    <w:rsid w:val="0069683B"/>
    <w:rsid w:val="006C4EE8"/>
    <w:rsid w:val="006E0DE2"/>
    <w:rsid w:val="006E1059"/>
    <w:rsid w:val="006F0363"/>
    <w:rsid w:val="006F7746"/>
    <w:rsid w:val="007229CC"/>
    <w:rsid w:val="00734DEA"/>
    <w:rsid w:val="007429E2"/>
    <w:rsid w:val="00783122"/>
    <w:rsid w:val="007917B8"/>
    <w:rsid w:val="007A4492"/>
    <w:rsid w:val="0081379A"/>
    <w:rsid w:val="00825841"/>
    <w:rsid w:val="00871753"/>
    <w:rsid w:val="0089408D"/>
    <w:rsid w:val="008A750D"/>
    <w:rsid w:val="0092201A"/>
    <w:rsid w:val="009268CB"/>
    <w:rsid w:val="009316E1"/>
    <w:rsid w:val="00940315"/>
    <w:rsid w:val="00946960"/>
    <w:rsid w:val="00975167"/>
    <w:rsid w:val="00985823"/>
    <w:rsid w:val="00995101"/>
    <w:rsid w:val="009A5041"/>
    <w:rsid w:val="009E7848"/>
    <w:rsid w:val="00A02EBD"/>
    <w:rsid w:val="00A074C1"/>
    <w:rsid w:val="00A538AE"/>
    <w:rsid w:val="00A57FE3"/>
    <w:rsid w:val="00A70803"/>
    <w:rsid w:val="00A94768"/>
    <w:rsid w:val="00AD1E7D"/>
    <w:rsid w:val="00AD4639"/>
    <w:rsid w:val="00AE365E"/>
    <w:rsid w:val="00B0171E"/>
    <w:rsid w:val="00B47DFE"/>
    <w:rsid w:val="00B6318B"/>
    <w:rsid w:val="00B67449"/>
    <w:rsid w:val="00B715D9"/>
    <w:rsid w:val="00BB6FDE"/>
    <w:rsid w:val="00BB7E42"/>
    <w:rsid w:val="00BF5B16"/>
    <w:rsid w:val="00C0054D"/>
    <w:rsid w:val="00C1423E"/>
    <w:rsid w:val="00C261BE"/>
    <w:rsid w:val="00C34420"/>
    <w:rsid w:val="00C41D7F"/>
    <w:rsid w:val="00C575D4"/>
    <w:rsid w:val="00CD5E7A"/>
    <w:rsid w:val="00D56ACC"/>
    <w:rsid w:val="00D678A6"/>
    <w:rsid w:val="00D93FF1"/>
    <w:rsid w:val="00DC655F"/>
    <w:rsid w:val="00DC7827"/>
    <w:rsid w:val="00E228E1"/>
    <w:rsid w:val="00E55841"/>
    <w:rsid w:val="00E83249"/>
    <w:rsid w:val="00E9165A"/>
    <w:rsid w:val="00EB63D0"/>
    <w:rsid w:val="00EC232C"/>
    <w:rsid w:val="00ED334C"/>
    <w:rsid w:val="00EF6E4F"/>
    <w:rsid w:val="00F20D6D"/>
    <w:rsid w:val="00F23922"/>
    <w:rsid w:val="00F62E6F"/>
    <w:rsid w:val="00FB665B"/>
    <w:rsid w:val="00FC1900"/>
    <w:rsid w:val="00FE2FDC"/>
    <w:rsid w:val="00FE32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13F5B0D"/>
  <w15:docId w15:val="{A8B42D3E-1B1E-48FD-9230-DBF0FD986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Titre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TD">
    <w:name w:val="table TD"/>
    <w:basedOn w:val="Normal"/>
    <w:next w:val="Normal"/>
    <w:qFormat/>
    <w:rPr>
      <w:rFonts w:ascii="Trebuchet MS" w:eastAsia="Trebuchet MS" w:hAnsi="Trebuchet MS" w:cs="Trebuchet MS"/>
      <w:sz w:val="20"/>
    </w:rPr>
  </w:style>
  <w:style w:type="paragraph" w:customStyle="1" w:styleId="Titletable">
    <w:name w:val="Title table"/>
    <w:basedOn w:val="Normal"/>
    <w:next w:val="Normal"/>
    <w:qFormat/>
    <w:rPr>
      <w:rFonts w:ascii="Trebuchet MS" w:eastAsia="Trebuchet MS" w:hAnsi="Trebuchet MS" w:cs="Trebuchet MS"/>
      <w:b/>
      <w:color w:val="FFFFFF"/>
      <w:sz w:val="28"/>
    </w:rPr>
  </w:style>
  <w:style w:type="paragraph" w:customStyle="1" w:styleId="table">
    <w:name w:val="table"/>
    <w:qFormat/>
  </w:style>
  <w:style w:type="paragraph" w:customStyle="1" w:styleId="tableGroupe">
    <w:name w:val="tableGroupe"/>
    <w:qFormat/>
  </w:style>
  <w:style w:type="paragraph" w:customStyle="1" w:styleId="PiedDePage">
    <w:name w:val="PiedDePage"/>
    <w:basedOn w:val="Normal"/>
    <w:next w:val="Normal"/>
    <w:qFormat/>
    <w:rPr>
      <w:rFonts w:ascii="Trebuchet MS" w:eastAsia="Trebuchet MS" w:hAnsi="Trebuchet MS" w:cs="Trebuchet MS"/>
      <w:sz w:val="18"/>
    </w:rPr>
  </w:style>
  <w:style w:type="paragraph" w:customStyle="1" w:styleId="ParagrapheIndent2">
    <w:name w:val="ParagrapheIndent2"/>
    <w:basedOn w:val="Normal"/>
    <w:next w:val="Normal"/>
    <w:qFormat/>
    <w:rPr>
      <w:rFonts w:ascii="Trebuchet MS" w:eastAsia="Trebuchet MS" w:hAnsi="Trebuchet MS" w:cs="Trebuchet MS"/>
      <w:sz w:val="20"/>
    </w:rPr>
  </w:style>
  <w:style w:type="paragraph" w:customStyle="1" w:styleId="style1">
    <w:name w:val="style1"/>
    <w:basedOn w:val="Normal"/>
    <w:next w:val="Normal"/>
    <w:qFormat/>
    <w:rPr>
      <w:rFonts w:ascii="Trebuchet MS" w:eastAsia="Trebuchet MS" w:hAnsi="Trebuchet MS" w:cs="Trebuchet MS"/>
      <w:sz w:val="20"/>
    </w:rPr>
  </w:style>
  <w:style w:type="paragraph" w:customStyle="1" w:styleId="Valign">
    <w:name w:val="Valign"/>
    <w:basedOn w:val="Normal"/>
    <w:next w:val="Normal"/>
    <w:qFormat/>
    <w:rPr>
      <w:rFonts w:ascii="Trebuchet MS" w:eastAsia="Trebuchet MS" w:hAnsi="Trebuchet MS" w:cs="Trebuchet MS"/>
      <w:sz w:val="20"/>
    </w:rPr>
  </w:style>
  <w:style w:type="paragraph" w:customStyle="1" w:styleId="tableCF">
    <w:name w:val="table CF"/>
    <w:basedOn w:val="Normal"/>
    <w:next w:val="Normal"/>
    <w:qFormat/>
    <w:rPr>
      <w:rFonts w:ascii="Trebuchet MS" w:eastAsia="Trebuchet MS" w:hAnsi="Trebuchet MS" w:cs="Trebuchet MS"/>
      <w:b/>
      <w:sz w:val="20"/>
    </w:rPr>
  </w:style>
  <w:style w:type="paragraph" w:customStyle="1" w:styleId="tableCH">
    <w:name w:val="table CH"/>
    <w:basedOn w:val="Normal"/>
    <w:next w:val="Normal"/>
    <w:qFormat/>
    <w:rPr>
      <w:rFonts w:ascii="Trebuchet MS" w:eastAsia="Trebuchet MS" w:hAnsi="Trebuchet MS" w:cs="Trebuchet MS"/>
      <w:b/>
      <w:sz w:val="20"/>
    </w:rPr>
  </w:style>
  <w:style w:type="paragraph" w:customStyle="1" w:styleId="ParagrapheIndent1">
    <w:name w:val="ParagrapheIndent1"/>
    <w:basedOn w:val="Normal"/>
    <w:next w:val="Normal"/>
    <w:qFormat/>
    <w:rPr>
      <w:rFonts w:ascii="Trebuchet MS" w:eastAsia="Trebuchet MS" w:hAnsi="Trebuchet MS" w:cs="Trebuchet MS"/>
      <w:sz w:val="20"/>
    </w:rPr>
  </w:style>
  <w:style w:type="paragraph" w:styleId="TM1">
    <w:name w:val="toc 1"/>
    <w:basedOn w:val="Normal"/>
    <w:next w:val="Normal"/>
    <w:autoRedefine/>
    <w:uiPriority w:val="39"/>
    <w:rsid w:val="00805BCE"/>
  </w:style>
  <w:style w:type="character" w:styleId="Lienhypertexte">
    <w:name w:val="Hyperlink"/>
    <w:basedOn w:val="Policepardfaut"/>
    <w:uiPriority w:val="99"/>
    <w:rsid w:val="00EF7B96"/>
    <w:rPr>
      <w:color w:val="0000FF"/>
      <w:u w:val="single"/>
    </w:rPr>
  </w:style>
  <w:style w:type="paragraph" w:styleId="TM2">
    <w:name w:val="toc 2"/>
    <w:basedOn w:val="Normal"/>
    <w:next w:val="Normal"/>
    <w:autoRedefine/>
    <w:uiPriority w:val="39"/>
    <w:rsid w:val="00805BCE"/>
    <w:pPr>
      <w:ind w:left="240"/>
    </w:pPr>
  </w:style>
  <w:style w:type="paragraph" w:styleId="En-tte">
    <w:name w:val="header"/>
    <w:basedOn w:val="Normal"/>
    <w:link w:val="En-tteCar"/>
    <w:unhideWhenUsed/>
    <w:rsid w:val="000B7D71"/>
    <w:pPr>
      <w:tabs>
        <w:tab w:val="center" w:pos="4536"/>
        <w:tab w:val="right" w:pos="9072"/>
      </w:tabs>
    </w:pPr>
  </w:style>
  <w:style w:type="character" w:customStyle="1" w:styleId="En-tteCar">
    <w:name w:val="En-tête Car"/>
    <w:basedOn w:val="Policepardfaut"/>
    <w:link w:val="En-tte"/>
    <w:rsid w:val="000B7D71"/>
    <w:rPr>
      <w:sz w:val="24"/>
      <w:szCs w:val="24"/>
    </w:rPr>
  </w:style>
  <w:style w:type="paragraph" w:styleId="Pieddepage0">
    <w:name w:val="footer"/>
    <w:basedOn w:val="Normal"/>
    <w:link w:val="PieddepageCar"/>
    <w:unhideWhenUsed/>
    <w:rsid w:val="000B7D71"/>
    <w:pPr>
      <w:tabs>
        <w:tab w:val="center" w:pos="4536"/>
        <w:tab w:val="right" w:pos="9072"/>
      </w:tabs>
    </w:pPr>
  </w:style>
  <w:style w:type="character" w:customStyle="1" w:styleId="PieddepageCar">
    <w:name w:val="Pied de page Car"/>
    <w:basedOn w:val="Policepardfaut"/>
    <w:link w:val="Pieddepage0"/>
    <w:rsid w:val="000B7D71"/>
    <w:rPr>
      <w:sz w:val="24"/>
      <w:szCs w:val="24"/>
    </w:rPr>
  </w:style>
  <w:style w:type="paragraph" w:styleId="Paragraphedeliste">
    <w:name w:val="List Paragraph"/>
    <w:basedOn w:val="Normal"/>
    <w:uiPriority w:val="34"/>
    <w:qFormat/>
    <w:rsid w:val="00ED33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727126">
      <w:bodyDiv w:val="1"/>
      <w:marLeft w:val="0"/>
      <w:marRight w:val="0"/>
      <w:marTop w:val="0"/>
      <w:marBottom w:val="0"/>
      <w:divBdr>
        <w:top w:val="none" w:sz="0" w:space="0" w:color="auto"/>
        <w:left w:val="none" w:sz="0" w:space="0" w:color="auto"/>
        <w:bottom w:val="none" w:sz="0" w:space="0" w:color="auto"/>
        <w:right w:val="none" w:sz="0" w:space="0" w:color="auto"/>
      </w:divBdr>
      <w:divsChild>
        <w:div w:id="418793164">
          <w:marLeft w:val="0"/>
          <w:marRight w:val="0"/>
          <w:marTop w:val="0"/>
          <w:marBottom w:val="0"/>
          <w:divBdr>
            <w:top w:val="none" w:sz="0" w:space="0" w:color="auto"/>
            <w:left w:val="none" w:sz="0" w:space="0" w:color="auto"/>
            <w:bottom w:val="none" w:sz="0" w:space="0" w:color="auto"/>
            <w:right w:val="none" w:sz="0" w:space="0" w:color="auto"/>
          </w:divBdr>
        </w:div>
      </w:divsChild>
    </w:div>
    <w:div w:id="953370619">
      <w:bodyDiv w:val="1"/>
      <w:marLeft w:val="0"/>
      <w:marRight w:val="0"/>
      <w:marTop w:val="0"/>
      <w:marBottom w:val="0"/>
      <w:divBdr>
        <w:top w:val="none" w:sz="0" w:space="0" w:color="auto"/>
        <w:left w:val="none" w:sz="0" w:space="0" w:color="auto"/>
        <w:bottom w:val="none" w:sz="0" w:space="0" w:color="auto"/>
        <w:right w:val="none" w:sz="0" w:space="0" w:color="auto"/>
      </w:divBdr>
      <w:divsChild>
        <w:div w:id="1439833251">
          <w:marLeft w:val="0"/>
          <w:marRight w:val="0"/>
          <w:marTop w:val="0"/>
          <w:marBottom w:val="0"/>
          <w:divBdr>
            <w:top w:val="none" w:sz="0" w:space="0" w:color="auto"/>
            <w:left w:val="none" w:sz="0" w:space="0" w:color="auto"/>
            <w:bottom w:val="none" w:sz="0" w:space="0" w:color="auto"/>
            <w:right w:val="none" w:sz="0" w:space="0" w:color="auto"/>
          </w:divBdr>
        </w:div>
      </w:divsChild>
    </w:div>
    <w:div w:id="1287346878">
      <w:bodyDiv w:val="1"/>
      <w:marLeft w:val="0"/>
      <w:marRight w:val="0"/>
      <w:marTop w:val="0"/>
      <w:marBottom w:val="0"/>
      <w:divBdr>
        <w:top w:val="none" w:sz="0" w:space="0" w:color="auto"/>
        <w:left w:val="none" w:sz="0" w:space="0" w:color="auto"/>
        <w:bottom w:val="none" w:sz="0" w:space="0" w:color="auto"/>
        <w:right w:val="none" w:sz="0" w:space="0" w:color="auto"/>
      </w:divBdr>
      <w:divsChild>
        <w:div w:id="1225293598">
          <w:marLeft w:val="0"/>
          <w:marRight w:val="0"/>
          <w:marTop w:val="0"/>
          <w:marBottom w:val="0"/>
          <w:divBdr>
            <w:top w:val="none" w:sz="0" w:space="0" w:color="auto"/>
            <w:left w:val="none" w:sz="0" w:space="0" w:color="auto"/>
            <w:bottom w:val="none" w:sz="0" w:space="0" w:color="auto"/>
            <w:right w:val="none" w:sz="0" w:space="0" w:color="auto"/>
          </w:divBdr>
        </w:div>
      </w:divsChild>
    </w:div>
    <w:div w:id="14667757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bdm@chu-clermontferrand.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dm@chu-clermontferrand.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conomie.gouv.fr" TargetMode="Externa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yperlink" Target="mailto:greffe.ta-clermont-ferrand@juradm.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264E9-F389-412E-8289-6DE856523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12</Pages>
  <Words>3369</Words>
  <Characters>21009</Characters>
  <Application>Microsoft Office Word</Application>
  <DocSecurity>0</DocSecurity>
  <Lines>175</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Costelle Florence</dc:creator>
  <cp:lastModifiedBy>Poudenx Rodolphe</cp:lastModifiedBy>
  <cp:revision>6</cp:revision>
  <cp:lastPrinted>2023-12-28T07:47:00Z</cp:lastPrinted>
  <dcterms:created xsi:type="dcterms:W3CDTF">2025-09-10T12:08:00Z</dcterms:created>
  <dcterms:modified xsi:type="dcterms:W3CDTF">2025-09-16T13:56:00Z</dcterms:modified>
</cp:coreProperties>
</file>