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sz w:val="22"/>
          <w:szCs w:val="22"/>
        </w:rPr>
      </w:pPr>
      <w:r w:rsidDel="00000000" w:rsidR="00000000" w:rsidRPr="00000000">
        <w:rPr>
          <w:rtl w:val="0"/>
        </w:rPr>
      </w:r>
    </w:p>
    <w:tbl>
      <w:tblPr>
        <w:tblStyle w:val="Table1"/>
        <w:tblW w:w="8195.0" w:type="dxa"/>
        <w:jc w:val="left"/>
        <w:tblInd w:w="11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6"/>
        <w:gridCol w:w="7944"/>
        <w:gridCol w:w="15"/>
        <w:tblGridChange w:id="0">
          <w:tblGrid>
            <w:gridCol w:w="236"/>
            <w:gridCol w:w="7944"/>
            <w:gridCol w:w="15"/>
          </w:tblGrid>
        </w:tblGridChange>
      </w:tblGrid>
      <w:tr>
        <w:trPr>
          <w:cantSplit w:val="0"/>
          <w:trHeight w:val="318"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2">
            <w:pP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TENDER RULES</w:t>
            </w:r>
          </w:p>
          <w:p w:rsidR="00000000" w:rsidDel="00000000" w:rsidP="00000000" w:rsidRDefault="00000000" w:rsidRPr="00000000" w14:paraId="00000004">
            <w:pPr>
              <w:rPr>
                <w:rFonts w:ascii="Calibri" w:cs="Calibri" w:eastAsia="Calibri" w:hAnsi="Calibri"/>
                <w:b w:val="1"/>
                <w:sz w:val="32"/>
                <w:szCs w:val="32"/>
              </w:rPr>
            </w:pPr>
            <w:r w:rsidDel="00000000" w:rsidR="00000000" w:rsidRPr="00000000">
              <w:rPr>
                <w:rtl w:val="0"/>
              </w:rPr>
            </w:r>
          </w:p>
        </w:tc>
      </w:tr>
      <w:tr>
        <w:trPr>
          <w:cantSplit w:val="0"/>
          <w:trHeight w:val="318"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6">
            <w:pPr>
              <w:rPr>
                <w:rFonts w:ascii="Calibri" w:cs="Calibri" w:eastAsia="Calibri" w:hAnsi="Calibri"/>
                <w:b w:val="1"/>
                <w:sz w:val="22"/>
                <w:szCs w:val="22"/>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08">
            <w:pPr>
              <w:rPr>
                <w:rFonts w:ascii="Calibri" w:cs="Calibri" w:eastAsia="Calibri" w:hAnsi="Calibri"/>
                <w:b w:val="1"/>
                <w:sz w:val="22"/>
                <w:szCs w:val="22"/>
              </w:rPr>
            </w:pP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09">
            <w:pPr>
              <w:rPr>
                <w:rFonts w:ascii="Calibri" w:cs="Calibri" w:eastAsia="Calibri" w:hAnsi="Calibri"/>
                <w:b w:val="1"/>
                <w:smallCaps w:val="1"/>
                <w:sz w:val="22"/>
                <w:szCs w:val="22"/>
              </w:rPr>
            </w:pPr>
            <w:r w:rsidDel="00000000" w:rsidR="00000000" w:rsidRPr="00000000">
              <w:rPr>
                <w:rFonts w:ascii="Calibri" w:cs="Calibri" w:eastAsia="Calibri" w:hAnsi="Calibri"/>
                <w:b w:val="1"/>
                <w:smallCaps w:val="1"/>
                <w:sz w:val="22"/>
                <w:szCs w:val="22"/>
                <w:rtl w:val="0"/>
              </w:rPr>
              <w:t xml:space="preserve">OBJECT OF THE PROPOSED CONTRACT:</w:t>
            </w:r>
          </w:p>
          <w:p w:rsidR="00000000" w:rsidDel="00000000" w:rsidP="00000000" w:rsidRDefault="00000000" w:rsidRPr="00000000" w14:paraId="0000000A">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Development of an information system for an automating the process of collecting and analyzing data for the judicial dossier</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0C">
            <w:pPr>
              <w:rPr>
                <w:rFonts w:ascii="Calibri" w:cs="Calibri" w:eastAsia="Calibri" w:hAnsi="Calibri"/>
                <w:b w:val="1"/>
                <w:sz w:val="22"/>
                <w:szCs w:val="22"/>
              </w:rPr>
            </w:pP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0D">
            <w:pPr>
              <w:rPr>
                <w:rFonts w:ascii="Calibri" w:cs="Calibri" w:eastAsia="Calibri" w:hAnsi="Calibri"/>
                <w:b w:val="1"/>
                <w:smallCaps w:val="1"/>
                <w:sz w:val="22"/>
                <w:szCs w:val="22"/>
              </w:rPr>
            </w:pPr>
            <w:r w:rsidDel="00000000" w:rsidR="00000000" w:rsidRPr="00000000">
              <w:rPr>
                <w:rFonts w:ascii="Calibri" w:cs="Calibri" w:eastAsia="Calibri" w:hAnsi="Calibri"/>
                <w:b w:val="1"/>
                <w:smallCaps w:val="1"/>
                <w:sz w:val="22"/>
                <w:szCs w:val="22"/>
                <w:rtl w:val="0"/>
              </w:rPr>
              <w:t xml:space="preserve">LEGAL REPRESENTATIVE OF THE CONTRACTING AUTHORITY:</w:t>
            </w:r>
          </w:p>
          <w:p w:rsidR="00000000" w:rsidDel="00000000" w:rsidP="00000000" w:rsidRDefault="00000000" w:rsidRPr="00000000" w14:paraId="0000000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Jérémie PELLET, Chief Executive Officer of EXPERTISE FRANCE</w:t>
            </w:r>
          </w:p>
        </w:tc>
      </w:tr>
      <w:tr>
        <w:trPr>
          <w:cantSplit w:val="0"/>
          <w:trHeight w:val="60"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0">
            <w:pPr>
              <w:rPr>
                <w:rFonts w:ascii="Calibri" w:cs="Calibri" w:eastAsia="Calibri" w:hAnsi="Calibri"/>
                <w:b w:val="1"/>
                <w:sz w:val="22"/>
                <w:szCs w:val="22"/>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12">
            <w:pPr>
              <w:rPr>
                <w:rFonts w:ascii="Calibri" w:cs="Calibri" w:eastAsia="Calibri" w:hAnsi="Calibri"/>
                <w:b w:val="1"/>
                <w:sz w:val="22"/>
                <w:szCs w:val="22"/>
              </w:rPr>
            </w:pP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3">
            <w:pPr>
              <w:rPr>
                <w:rFonts w:ascii="Calibri" w:cs="Calibri" w:eastAsia="Calibri" w:hAnsi="Calibri"/>
                <w:b w:val="1"/>
                <w:smallCaps w:val="1"/>
                <w:sz w:val="22"/>
                <w:szCs w:val="22"/>
              </w:rPr>
            </w:pPr>
            <w:r w:rsidDel="00000000" w:rsidR="00000000" w:rsidRPr="00000000">
              <w:rPr>
                <w:rFonts w:ascii="Calibri" w:cs="Calibri" w:eastAsia="Calibri" w:hAnsi="Calibri"/>
                <w:b w:val="1"/>
                <w:smallCaps w:val="1"/>
                <w:sz w:val="22"/>
                <w:szCs w:val="22"/>
                <w:rtl w:val="0"/>
              </w:rPr>
              <w:t xml:space="preserve">DATE AND TIME OF OFFER SUBMISSION DEADLINE:</w:t>
            </w:r>
          </w:p>
          <w:p w:rsidR="00000000" w:rsidDel="00000000" w:rsidP="00000000" w:rsidRDefault="00000000" w:rsidRPr="00000000" w14:paraId="00000014">
            <w:pPr>
              <w:rPr>
                <w:rFonts w:ascii="Calibri" w:cs="Calibri" w:eastAsia="Calibri" w:hAnsi="Calibri"/>
                <w:sz w:val="22"/>
                <w:szCs w:val="22"/>
                <w:highlight w:val="white"/>
              </w:rPr>
            </w:pPr>
            <w:r w:rsidDel="00000000" w:rsidR="00000000" w:rsidRPr="00000000">
              <w:rPr>
                <w:rFonts w:ascii="Calibri" w:cs="Calibri" w:eastAsia="Calibri" w:hAnsi="Calibri"/>
                <w:b w:val="1"/>
                <w:sz w:val="22"/>
                <w:szCs w:val="22"/>
                <w:highlight w:val="white"/>
                <w:rtl w:val="0"/>
              </w:rPr>
              <w:t xml:space="preserve">01/10/2025 at 18:</w:t>
            </w:r>
            <w:r w:rsidDel="00000000" w:rsidR="00000000" w:rsidRPr="00000000">
              <w:rPr>
                <w:rFonts w:ascii="Calibri" w:cs="Calibri" w:eastAsia="Calibri" w:hAnsi="Calibri"/>
                <w:b w:val="1"/>
                <w:sz w:val="22"/>
                <w:szCs w:val="22"/>
                <w:highlight w:val="white"/>
                <w:rtl w:val="0"/>
              </w:rPr>
              <w:t xml:space="preserve">00</w:t>
            </w:r>
            <w:r w:rsidDel="00000000" w:rsidR="00000000" w:rsidRPr="00000000">
              <w:rPr>
                <w:rFonts w:ascii="Calibri" w:cs="Calibri" w:eastAsia="Calibri" w:hAnsi="Calibri"/>
                <w:b w:val="1"/>
                <w:smallCaps w:val="1"/>
                <w:sz w:val="22"/>
                <w:szCs w:val="22"/>
                <w:highlight w:val="white"/>
                <w:rtl w:val="0"/>
              </w:rPr>
              <w:t xml:space="preserve"> (PARIS TIME)</w:t>
            </w:r>
            <w:r w:rsidDel="00000000" w:rsidR="00000000" w:rsidRPr="00000000">
              <w:rPr>
                <w:rtl w:val="0"/>
              </w:rPr>
            </w:r>
          </w:p>
        </w:tc>
      </w:tr>
    </w:tbl>
    <w:p w:rsidR="00000000" w:rsidDel="00000000" w:rsidP="00000000" w:rsidRDefault="00000000" w:rsidRPr="00000000" w14:paraId="0000001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sz w:val="22"/>
          <w:szCs w:val="22"/>
        </w:rPr>
      </w:pPr>
      <w:bookmarkStart w:colFirst="0" w:colLast="0" w:name="_heading=h.fyd57rv5jv8w" w:id="0"/>
      <w:bookmarkEnd w:id="0"/>
      <w:r w:rsidDel="00000000" w:rsidR="00000000" w:rsidRPr="00000000">
        <w:br w:type="page"/>
      </w:r>
      <w:r w:rsidDel="00000000" w:rsidR="00000000" w:rsidRPr="00000000">
        <w:rPr>
          <w:rtl w:val="0"/>
        </w:rPr>
      </w:r>
    </w:p>
    <w:p w:rsidR="00000000" w:rsidDel="00000000" w:rsidP="00000000" w:rsidRDefault="00000000" w:rsidRPr="00000000" w14:paraId="0000001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CONTENTS</w:t>
      </w:r>
      <w:r w:rsidDel="00000000" w:rsidR="00000000" w:rsidRPr="00000000">
        <w:rPr>
          <w:rtl w:val="0"/>
        </w:rPr>
      </w:r>
    </w:p>
    <w:p w:rsidR="00000000" w:rsidDel="00000000" w:rsidP="00000000" w:rsidRDefault="00000000" w:rsidRPr="00000000" w14:paraId="00000019">
      <w:pPr>
        <w:tabs>
          <w:tab w:val="left" w:leader="none" w:pos="2265"/>
        </w:tabs>
        <w:rPr>
          <w:rFonts w:ascii="Calibri" w:cs="Calibri" w:eastAsia="Calibri" w:hAnsi="Calibri"/>
          <w:sz w:val="22"/>
          <w:szCs w:val="22"/>
        </w:rPr>
      </w:pPr>
      <w:r w:rsidDel="00000000" w:rsidR="00000000" w:rsidRPr="00000000">
        <w:rPr>
          <w:rtl w:val="0"/>
        </w:rPr>
      </w:r>
    </w:p>
    <w:sdt>
      <w:sdtPr>
        <w:id w:val="859888122"/>
        <w:docPartObj>
          <w:docPartGallery w:val="Table of Contents"/>
          <w:docPartUnique w:val="1"/>
        </w:docPartObj>
      </w:sdtPr>
      <w:sdtContent>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40"/>
              <w:tab w:val="right" w:leader="none" w:pos="9329"/>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c8mazkhlhwab">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ARTICLE 1:</w:t>
            </w:r>
          </w:hyperlink>
          <w:hyperlink w:anchor="_heading=h.c8mazkhlhwa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_heading=h.c8mazkhlhwab \h </w:instrText>
            <w:fldChar w:fldCharType="separate"/>
          </w: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OBJECT AND SCOPE OF THE TENDER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0m9vqpgv5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Object of the tender</w:t>
              <w:tab/>
              <w:t xml:space="preserve">4</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hhq0iaybd4d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Scope of the tender</w:t>
              <w:tab/>
              <w:t xml:space="preserve">4</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ym01c4702bn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Provisional schedule of the tender</w:t>
              <w:tab/>
              <w:t xml:space="preserve">4</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t5td11550fy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Tender language – currency</w:t>
              <w:tab/>
              <w:t xml:space="preserve">4</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be2vbzfpl08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Composition of the tender documents</w:t>
              <w:tab/>
              <w:t xml:space="preserve">4</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q6fpuaj4hvh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Modification of the tender documents</w:t>
              <w:tab/>
              <w:t xml:space="preserve">5</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40"/>
              <w:tab w:val="right" w:leader="none" w:pos="9329"/>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6ejyqp4blvnq">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ARTICLE 2:</w:t>
            </w:r>
          </w:hyperlink>
          <w:hyperlink w:anchor="_heading=h.6ejyqp4blvn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_heading=h.6ejyqp4blvnq \h </w:instrText>
            <w:fldChar w:fldCharType="separate"/>
          </w: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GENERAL CHARACTERISTICS OF THE PROPOSED CONTRACT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l0wc4j3q8j1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 of the contract</w:t>
              <w:tab/>
              <w:t xml:space="preserve">6</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csbyfqvgfh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Estimated amount of the need</w:t>
              <w:tab/>
              <w:t xml:space="preserve">6</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6eguqskb7d1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Term of the contract</w:t>
              <w:tab/>
              <w:t xml:space="preserve">6</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n29rgei0bgv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Allotment</w:t>
              <w:tab/>
              <w:t xml:space="preserve">6</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qabqxuuy535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Options</w:t>
              <w:tab/>
              <w:t xml:space="preserve">6</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rvncw77ihvyo">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Similar services</w:t>
            </w:r>
          </w:hyperlink>
          <w:hyperlink w:anchor="_heading=h.rvncw77ihvy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d920welaqfs">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Renewal</w:t>
            </w:r>
          </w:hyperlink>
          <w:hyperlink w:anchor="_heading=h.3d920welaqf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b06ya7n0by94">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Optional tranches</w:t>
            </w:r>
          </w:hyperlink>
          <w:hyperlink w:anchor="_heading=h.b06ya7n0by9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40"/>
              <w:tab w:val="right" w:leader="none" w:pos="9329"/>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qc9d21v7ktqw">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ARTICLE 3:</w:t>
            </w:r>
          </w:hyperlink>
          <w:hyperlink w:anchor="_heading=h.qc9d21v7ktq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_heading=h.qc9d21v7ktqw \h </w:instrText>
            <w:fldChar w:fldCharType="separate"/>
          </w: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CANDIDATE PARTICIPATION CONDITIONS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o1lj9x3fg53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Candidate presentation conditions</w:t>
              <w:tab/>
              <w:t xml:space="preserve">8</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lkqiwgy8pe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Grounds and conditions of exclusion</w:t>
              <w:tab/>
              <w:t xml:space="preserve">8</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o24lq35bwqk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Minimum prerequisites in terms of economic, technical and professional capacity</w:t>
              <w:tab/>
              <w:t xml:space="preserve">8</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h9da8p1pdxz2">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ECONOMIC AND FINANCIAL CAPACITY</w:t>
            </w:r>
          </w:hyperlink>
          <w:hyperlink w:anchor="_heading=h.h9da8p1pdxz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dkwmrfntjufn">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TECHNICAL AND PROFESSIONAL CAPACITY</w:t>
            </w:r>
          </w:hyperlink>
          <w:hyperlink w:anchor="_heading=h.dkwmrfntjuf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rlpgspagva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Specific requirements for consortia of economic operators</w:t>
              <w:tab/>
              <w:t xml:space="preserve">9</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il33b8ltx7n">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Grounds for the exclusion of consortia</w:t>
            </w:r>
          </w:hyperlink>
          <w:hyperlink w:anchor="_heading=h.4il33b8ltx7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bmwzi357pd6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Form of the consortium</w:t>
            </w:r>
          </w:hyperlink>
          <w:hyperlink w:anchor="_heading=h.bmwzi357pd6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7feztyg943t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Subcontracting</w:t>
              <w:tab/>
              <w:t xml:space="preserve">9</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5vkb3c0r7h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Grounds for exclusion in the case of subcontracting</w:t>
            </w:r>
          </w:hyperlink>
          <w:hyperlink w:anchor="_heading=h.5vkb3c0r7h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lloxs9wevrdt">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Presentation of a subcontractor</w:t>
            </w:r>
          </w:hyperlink>
          <w:hyperlink w:anchor="_heading=h.lloxs9wevrd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40"/>
              <w:tab w:val="right" w:leader="none" w:pos="9329"/>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f71wvo4xissz">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ARTICLE 4:</w:t>
            </w:r>
          </w:hyperlink>
          <w:hyperlink w:anchor="_heading=h.f71wvo4xiss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_heading=h.f71wvo4xissz \h </w:instrText>
            <w:fldChar w:fldCharType="separate"/>
          </w: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PRESENTATION OF BIDS AND SUBMISSION PROCESS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txh5zj3n4ys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Application documents</w:t>
              <w:tab/>
              <w:t xml:space="preserve">10</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eyqua1qlwjm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Bid documents</w:t>
              <w:tab/>
              <w:t xml:space="preserve">10</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22r4e41tgz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Bid validity period</w:t>
              <w:tab/>
              <w:t xml:space="preserve">10</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ubxqdvb3jll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Bid submission process</w:t>
              <w:tab/>
              <w:t xml:space="preserve">11</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i8rdp2h1fqyo">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Bids submitted in paper format</w:t>
            </w:r>
          </w:hyperlink>
          <w:hyperlink w:anchor="_heading=h.i8rdp2h1fqy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o47td7eo1jc2">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Electronic submission</w:t>
            </w:r>
          </w:hyperlink>
          <w:hyperlink w:anchor="_heading=h.o47td7eo1jc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40"/>
              <w:tab w:val="right" w:leader="none" w:pos="9329"/>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rdubc0ctfax3">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ARTICLE 5:</w:t>
            </w:r>
          </w:hyperlink>
          <w:hyperlink w:anchor="_heading=h.rdubc0ctfax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_heading=h.rdubc0ctfax3 \h </w:instrText>
            <w:fldChar w:fldCharType="separate"/>
          </w: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ANALYSIS OF APPLICATIONS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h8hf7z8f5xx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Application supplementary information requests</w:t>
              <w:tab/>
              <w:t xml:space="preserve">13</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dgknyhgzs3y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Rejection of late applications - Opening bids</w:t>
              <w:tab/>
              <w:t xml:space="preserve">13</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7ntshdcfkc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Admissibility of applications</w:t>
              <w:tab/>
              <w:t xml:space="preserve">13</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s69y29bore5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Application selection</w:t>
              <w:tab/>
              <w:t xml:space="preserve">14</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40"/>
              <w:tab w:val="right" w:leader="none" w:pos="9329"/>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5vogbw9oifo0">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ARTICLE 6:</w:t>
            </w:r>
          </w:hyperlink>
          <w:hyperlink w:anchor="_heading=h.5vogbw9oifo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_heading=h.5vogbw9oifo0 \h </w:instrText>
            <w:fldChar w:fldCharType="separate"/>
          </w: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BID EVALUATION, NEGOTIATIONS AND AWARD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qf31oqyo2w8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Rejection of late bids - Opening bids</w:t>
              <w:tab/>
              <w:t xml:space="preserve">15</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v0108tyzo5p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Bid analysis</w:t>
              <w:tab/>
              <w:t xml:space="preserve">15</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c6dkm5db4i9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Rejection of non-conforming, inadmissible or inappropriate bids</w:t>
              <w:tab/>
              <w:t xml:space="preserve">15</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gz512gyjk58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Comparison of bids for selection of the most economically beneficial bid</w:t>
              <w:tab/>
              <w:t xml:space="preserve">15</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0hyveht6mtc">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Criterion 1: price of the services</w:t>
            </w:r>
          </w:hyperlink>
          <w:hyperlink w:anchor="_heading=h.20hyveht6mt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15</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bwugzelkfveg">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Criterion 2: Technical offer</w:t>
            </w:r>
          </w:hyperlink>
          <w:hyperlink w:anchor="_heading=h.bwugzelkfve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15</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vsdjygrzxku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Negotiations</w:t>
              <w:tab/>
              <w:t xml:space="preserve">16</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9u51o4t9vbxd">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Bidder interviews – bid negotiations</w:t>
            </w:r>
          </w:hyperlink>
          <w:hyperlink w:anchor="_heading=h.9u51o4t9vbx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16</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cuw7p2ppore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Award process</w:t>
              <w:tab/>
              <w:t xml:space="preserve">16</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40"/>
              <w:tab w:val="right" w:leader="none" w:pos="9329"/>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xk24ueqksygk">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ARTICLE 7:</w:t>
            </w:r>
          </w:hyperlink>
          <w:hyperlink w:anchor="_heading=h.xk24ueqksyg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_heading=h.xk24ueqksygk \h </w:instrText>
            <w:fldChar w:fldCharType="separate"/>
          </w: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PROCESSING OF PERSONAL DATA IN THE CONTEXT OF THIS TENDER AND FOR THE PURPOSES OF CONTRACT MONITORING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swa0low7yv9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Identity and contact details of the data controller and its representative</w:t>
              <w:tab/>
              <w:t xml:space="preserve">17</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f8mf81d58l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the PLACE platform:</w:t>
              <w:tab/>
              <w:t xml:space="preserve">17</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uwci2x8ljaj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Contact details of the Data Protection Officer:</w:t>
              <w:tab/>
              <w:t xml:space="preserve">17</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5v8o7gkfnui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the contracting authority:</w:t>
              <w:tab/>
              <w:t xml:space="preserve">17</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29"/>
            </w:tabs>
            <w:spacing w:after="0" w:before="0" w:line="276"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fqam52b54ia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Contact details of the Data Protection Officer:</w:t>
              <w:tab/>
              <w:t xml:space="preserve">17</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40"/>
              <w:tab w:val="right" w:leader="none" w:pos="9329"/>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6d2olvc04zw8">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ARTICLE 8:</w:t>
            </w:r>
          </w:hyperlink>
          <w:hyperlink w:anchor="_heading=h.6d2olvc04zw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_heading=h.6d2olvc04zw8 \h </w:instrText>
            <w:fldChar w:fldCharType="separate"/>
          </w: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ADDITIONAL INFORMATION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40"/>
              <w:tab w:val="right" w:leader="none" w:pos="9329"/>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qtvghi77yg8z">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ARTICLE 9:</w:t>
            </w:r>
          </w:hyperlink>
          <w:hyperlink w:anchor="_heading=h.qtvghi77yg8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_heading=h.qtvghi77yg8z \h </w:instrText>
            <w:fldChar w:fldCharType="separate"/>
          </w: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APPEAL CHANNELS AND DEADLINES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54">
          <w:pPr>
            <w:rPr>
              <w:rFonts w:ascii="Calibri" w:cs="Calibri" w:eastAsia="Calibri" w:hAnsi="Calibri"/>
              <w:sz w:val="22"/>
              <w:szCs w:val="22"/>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5">
      <w:pPr>
        <w:widowControl w:val="0"/>
        <w:jc w:val="right"/>
        <w:rPr>
          <w:rFonts w:ascii="Calibri" w:cs="Calibri" w:eastAsia="Calibri" w:hAnsi="Calibri"/>
          <w:b w:val="1"/>
          <w:sz w:val="22"/>
          <w:szCs w:val="22"/>
        </w:rPr>
        <w:sectPr>
          <w:headerReference r:id="rId8" w:type="default"/>
          <w:headerReference r:id="rId9" w:type="first"/>
          <w:footerReference r:id="rId10" w:type="default"/>
          <w:footerReference r:id="rId11" w:type="first"/>
          <w:footerReference r:id="rId12" w:type="even"/>
          <w:pgSz w:h="16838" w:w="11906" w:orient="portrait"/>
          <w:pgMar w:bottom="1616" w:top="902" w:left="1151" w:right="1416" w:header="431" w:footer="567"/>
          <w:pgNumType w:start="1"/>
          <w:titlePg w:val="1"/>
        </w:sect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20" w:before="240" w:line="240" w:lineRule="auto"/>
        <w:ind w:left="357" w:right="0" w:hanging="357"/>
        <w:jc w:val="both"/>
        <w:rPr>
          <w:rFonts w:ascii="Calibri" w:cs="Calibri" w:eastAsia="Calibri" w:hAnsi="Calibri"/>
          <w:b w:val="1"/>
          <w:i w:val="0"/>
          <w:smallCaps w:val="1"/>
          <w:strike w:val="0"/>
          <w:color w:val="000000"/>
          <w:sz w:val="28"/>
          <w:szCs w:val="28"/>
          <w:u w:val="single"/>
          <w:shd w:fill="auto" w:val="clear"/>
          <w:vertAlign w:val="baseline"/>
        </w:rPr>
      </w:pPr>
      <w:bookmarkStart w:colFirst="0" w:colLast="0" w:name="_heading=h.c8mazkhlhwab" w:id="1"/>
      <w:bookmarkEnd w:id="1"/>
      <w:r w:rsidDel="00000000" w:rsidR="00000000" w:rsidRPr="00000000">
        <w:rPr>
          <w:rFonts w:ascii="Calibri" w:cs="Calibri" w:eastAsia="Calibri" w:hAnsi="Calibri"/>
          <w:b w:val="1"/>
          <w:i w:val="0"/>
          <w:smallCaps w:val="1"/>
          <w:strike w:val="0"/>
          <w:color w:val="000000"/>
          <w:sz w:val="28"/>
          <w:szCs w:val="28"/>
          <w:u w:val="single"/>
          <w:shd w:fill="auto" w:val="clear"/>
          <w:vertAlign w:val="baseline"/>
          <w:rtl w:val="0"/>
        </w:rPr>
        <w:t xml:space="preserve">OBJECT AND SCOPE OF THE TENDER</w:t>
      </w:r>
    </w:p>
    <w:p w:rsidR="00000000" w:rsidDel="00000000" w:rsidP="00000000" w:rsidRDefault="00000000" w:rsidRPr="00000000" w14:paraId="00000057">
      <w:pPr>
        <w:pStyle w:val="Heading2"/>
        <w:spacing w:after="120" w:before="120" w:line="240" w:lineRule="auto"/>
        <w:jc w:val="both"/>
        <w:rPr>
          <w:rFonts w:ascii="Calibri" w:cs="Calibri" w:eastAsia="Calibri" w:hAnsi="Calibri"/>
          <w:sz w:val="22"/>
          <w:szCs w:val="22"/>
          <w:u w:val="single"/>
        </w:rPr>
      </w:pPr>
      <w:bookmarkStart w:colFirst="0" w:colLast="0" w:name="_heading=h.40m9vqpgv5xb" w:id="2"/>
      <w:bookmarkEnd w:id="2"/>
      <w:r w:rsidDel="00000000" w:rsidR="00000000" w:rsidRPr="00000000">
        <w:rPr>
          <w:rFonts w:ascii="Calibri" w:cs="Calibri" w:eastAsia="Calibri" w:hAnsi="Calibri"/>
          <w:sz w:val="22"/>
          <w:szCs w:val="22"/>
          <w:u w:val="single"/>
          <w:rtl w:val="0"/>
        </w:rPr>
        <w:t xml:space="preserve">Object of the tender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tender covers the award of a service contract covering </w:t>
      </w:r>
      <w:r w:rsidDel="00000000" w:rsidR="00000000" w:rsidRPr="00000000">
        <w:rPr>
          <w:rFonts w:ascii="Calibri" w:cs="Calibri" w:eastAsia="Calibri" w:hAnsi="Calibri"/>
          <w:b w:val="1"/>
          <w:sz w:val="22"/>
          <w:szCs w:val="22"/>
          <w:rtl w:val="0"/>
        </w:rPr>
        <w:t xml:space="preserve">Development of an information system for an automating the process of collecting and analyzing data for the judicial dossier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9">
      <w:pPr>
        <w:spacing w:before="120"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scope of the needs to be satisfied is set out in the Specifications.</w:t>
      </w:r>
    </w:p>
    <w:p w:rsidR="00000000" w:rsidDel="00000000" w:rsidP="00000000" w:rsidRDefault="00000000" w:rsidRPr="00000000" w14:paraId="0000005A">
      <w:pPr>
        <w:pStyle w:val="Heading2"/>
        <w:spacing w:after="120" w:before="120" w:line="240" w:lineRule="auto"/>
        <w:jc w:val="both"/>
        <w:rPr>
          <w:rFonts w:ascii="Calibri" w:cs="Calibri" w:eastAsia="Calibri" w:hAnsi="Calibri"/>
          <w:sz w:val="22"/>
          <w:szCs w:val="22"/>
          <w:u w:val="single"/>
        </w:rPr>
      </w:pPr>
      <w:bookmarkStart w:colFirst="0" w:colLast="0" w:name="_heading=h.hhq0iaybd4dn" w:id="3"/>
      <w:bookmarkEnd w:id="3"/>
      <w:r w:rsidDel="00000000" w:rsidR="00000000" w:rsidRPr="00000000">
        <w:rPr>
          <w:rFonts w:ascii="Calibri" w:cs="Calibri" w:eastAsia="Calibri" w:hAnsi="Calibri"/>
          <w:sz w:val="22"/>
          <w:szCs w:val="22"/>
          <w:u w:val="single"/>
          <w:rtl w:val="0"/>
        </w:rPr>
        <w:t xml:space="preserve">Scope of the tender</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contract is subject to the French Public Procurement Code (CPP) in its applicable version under Ordinance no. 2018-1074 of 26 November 2018, establishing the legislative elements of Decree no. 2018-1075 of 3 December 2018, establishing the regulatory el</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ements of the Public Procurement.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It is awarded by means of: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adapted procedure in application of Articles L. 2123-1 and R. 2123-1 to R. 2123-7 of CCP</w:t>
      </w:r>
      <w:r w:rsidDel="00000000" w:rsidR="00000000" w:rsidRPr="00000000">
        <w:rPr>
          <w:rtl w:val="0"/>
        </w:rPr>
      </w:r>
    </w:p>
    <w:p w:rsidR="00000000" w:rsidDel="00000000" w:rsidP="00000000" w:rsidRDefault="00000000" w:rsidRPr="00000000" w14:paraId="0000005E">
      <w:pPr>
        <w:pStyle w:val="Heading2"/>
        <w:spacing w:after="120" w:before="120" w:line="240" w:lineRule="auto"/>
        <w:jc w:val="both"/>
        <w:rPr>
          <w:rFonts w:ascii="Calibri" w:cs="Calibri" w:eastAsia="Calibri" w:hAnsi="Calibri"/>
          <w:sz w:val="22"/>
          <w:szCs w:val="22"/>
          <w:u w:val="single"/>
        </w:rPr>
      </w:pPr>
      <w:bookmarkStart w:colFirst="0" w:colLast="0" w:name="_heading=h.ym01c4702bnj" w:id="4"/>
      <w:bookmarkEnd w:id="4"/>
      <w:r w:rsidDel="00000000" w:rsidR="00000000" w:rsidRPr="00000000">
        <w:rPr>
          <w:rFonts w:ascii="Calibri" w:cs="Calibri" w:eastAsia="Calibri" w:hAnsi="Calibri"/>
          <w:sz w:val="22"/>
          <w:szCs w:val="22"/>
          <w:u w:val="single"/>
          <w:rtl w:val="0"/>
        </w:rPr>
        <w:t xml:space="preserve">Provisional schedule of the tender </w:t>
      </w:r>
    </w:p>
    <w:tbl>
      <w:tblPr>
        <w:tblStyle w:val="Table2"/>
        <w:tblW w:w="7933.00000000000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6237"/>
        <w:tblGridChange w:id="0">
          <w:tblGrid>
            <w:gridCol w:w="1696"/>
            <w:gridCol w:w="623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spacing w:line="240" w:lineRule="auto"/>
              <w:jc w:val="cente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Estimated date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spacing w:line="240" w:lineRule="auto"/>
              <w:jc w:val="both"/>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Stage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spacing w:line="240" w:lineRule="auto"/>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01/10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spacing w:line="240" w:lineRule="auto"/>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Bid submission deadline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spacing w:line="240" w:lineRule="auto"/>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TBC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spacing w:line="240" w:lineRule="auto"/>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Interviews/Negotiations and requests for optimised bids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spacing w:line="240" w:lineRule="auto"/>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15/10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spacing w:line="240" w:lineRule="auto"/>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Rejection letters sent to non-selected candidates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spacing w:line="240" w:lineRule="auto"/>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20/10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spacing w:line="240" w:lineRule="auto"/>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Contract award</w:t>
            </w:r>
          </w:p>
        </w:tc>
      </w:tr>
    </w:tbl>
    <w:p w:rsidR="00000000" w:rsidDel="00000000" w:rsidP="00000000" w:rsidRDefault="00000000" w:rsidRPr="00000000" w14:paraId="00000069">
      <w:pPr>
        <w:pStyle w:val="Heading2"/>
        <w:spacing w:after="120" w:before="120" w:line="240" w:lineRule="auto"/>
        <w:jc w:val="both"/>
        <w:rPr>
          <w:rFonts w:ascii="Calibri" w:cs="Calibri" w:eastAsia="Calibri" w:hAnsi="Calibri"/>
          <w:sz w:val="22"/>
          <w:szCs w:val="22"/>
          <w:u w:val="single"/>
        </w:rPr>
      </w:pPr>
      <w:bookmarkStart w:colFirst="0" w:colLast="0" w:name="_heading=h.t5td11550fyw" w:id="5"/>
      <w:bookmarkEnd w:id="5"/>
      <w:r w:rsidDel="00000000" w:rsidR="00000000" w:rsidRPr="00000000">
        <w:rPr>
          <w:rFonts w:ascii="Calibri" w:cs="Calibri" w:eastAsia="Calibri" w:hAnsi="Calibri"/>
          <w:sz w:val="22"/>
          <w:szCs w:val="22"/>
          <w:u w:val="single"/>
          <w:rtl w:val="0"/>
        </w:rPr>
        <w:t xml:space="preserve">Tender language – currency</w:t>
      </w:r>
    </w:p>
    <w:p w:rsidR="00000000" w:rsidDel="00000000" w:rsidP="00000000" w:rsidRDefault="00000000" w:rsidRPr="00000000" w14:paraId="0000006A">
      <w:pPr>
        <w:spacing w:before="120"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the tender documents must be written in English. </w:t>
      </w:r>
    </w:p>
    <w:p w:rsidR="00000000" w:rsidDel="00000000" w:rsidP="00000000" w:rsidRDefault="00000000" w:rsidRPr="00000000" w14:paraId="0000006B">
      <w:pPr>
        <w:spacing w:before="120"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Contracting Authority will conclude contracts in the following currency: euro (€) or UAH.</w:t>
      </w:r>
    </w:p>
    <w:p w:rsidR="00000000" w:rsidDel="00000000" w:rsidP="00000000" w:rsidRDefault="00000000" w:rsidRPr="00000000" w14:paraId="0000006C">
      <w:pPr>
        <w:spacing w:before="12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D">
      <w:pPr>
        <w:pStyle w:val="Heading2"/>
        <w:spacing w:after="120" w:before="120" w:line="240" w:lineRule="auto"/>
        <w:jc w:val="both"/>
        <w:rPr>
          <w:rFonts w:ascii="Calibri" w:cs="Calibri" w:eastAsia="Calibri" w:hAnsi="Calibri"/>
          <w:sz w:val="22"/>
          <w:szCs w:val="22"/>
          <w:u w:val="single"/>
        </w:rPr>
      </w:pPr>
      <w:bookmarkStart w:colFirst="0" w:colLast="0" w:name="_heading=h.be2vbzfpl082" w:id="6"/>
      <w:bookmarkEnd w:id="6"/>
      <w:r w:rsidDel="00000000" w:rsidR="00000000" w:rsidRPr="00000000">
        <w:rPr>
          <w:rFonts w:ascii="Calibri" w:cs="Calibri" w:eastAsia="Calibri" w:hAnsi="Calibri"/>
          <w:sz w:val="22"/>
          <w:szCs w:val="22"/>
          <w:u w:val="single"/>
          <w:rtl w:val="0"/>
        </w:rPr>
        <w:t xml:space="preserve">Composition of the tender documents</w:t>
      </w:r>
    </w:p>
    <w:p w:rsidR="00000000" w:rsidDel="00000000" w:rsidP="00000000" w:rsidRDefault="00000000" w:rsidRPr="00000000" w14:paraId="0000006E">
      <w:pPr>
        <w:spacing w:before="120"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tender documents are composed of the following:</w:t>
      </w:r>
    </w:p>
    <w:p w:rsidR="00000000" w:rsidDel="00000000" w:rsidP="00000000" w:rsidRDefault="00000000" w:rsidRPr="00000000" w14:paraId="0000006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These tender rules (the “Rules”);</w:t>
      </w:r>
    </w:p>
    <w:p w:rsidR="00000000" w:rsidDel="00000000" w:rsidP="00000000" w:rsidRDefault="00000000" w:rsidRPr="00000000" w14:paraId="0000007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draft contract (general conditions and special conditions) and </w:t>
      </w:r>
      <w:r w:rsidDel="00000000" w:rsidR="00000000" w:rsidRPr="00000000">
        <w:rPr>
          <w:rFonts w:ascii="Calibri" w:cs="Calibri" w:eastAsia="Calibri" w:hAnsi="Calibri"/>
          <w:sz w:val="22"/>
          <w:szCs w:val="22"/>
          <w:rtl w:val="0"/>
        </w:rPr>
        <w:t xml:space="preserve">Annex 2 to the Contract Financial offer template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7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Specifications and </w:t>
      </w: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nnexes;</w:t>
      </w:r>
    </w:p>
    <w:p w:rsidR="00000000" w:rsidDel="00000000" w:rsidP="00000000" w:rsidRDefault="00000000" w:rsidRPr="00000000" w14:paraId="0000007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Exp</w:t>
      </w:r>
      <w:r w:rsidDel="00000000" w:rsidR="00000000" w:rsidRPr="00000000">
        <w:rPr>
          <w:rFonts w:ascii="Calibri" w:cs="Calibri" w:eastAsia="Calibri" w:hAnsi="Calibri"/>
          <w:sz w:val="22"/>
          <w:szCs w:val="22"/>
          <w:rtl w:val="0"/>
        </w:rPr>
        <w:t xml:space="preserve">ression of Interest form and annexes (sworn statement and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third-party sheet);</w:t>
      </w:r>
    </w:p>
    <w:p w:rsidR="00000000" w:rsidDel="00000000" w:rsidP="00000000" w:rsidRDefault="00000000" w:rsidRPr="00000000" w14:paraId="0000007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safety evaluation questionnaire, for any contract whose execution implies the movement of its personnel (or its subcontractor) in an orange or red zone (in accordance with the regional vigilance maps made available by the Ministry of Europe and Foreign Affairs (</w:t>
      </w:r>
      <w:hyperlink r:id="rId13">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https://www.diplomatie.gouv.fr/fr/conseils-aux-voyageurs/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DAJ_GU006ENG_v01 - PLACE user guide for companies.</w:t>
      </w:r>
      <w:r w:rsidDel="00000000" w:rsidR="00000000" w:rsidRPr="00000000">
        <w:rPr>
          <w:rFonts w:ascii="Calibri" w:cs="Calibri" w:eastAsia="Calibri" w:hAnsi="Calibri"/>
          <w:sz w:val="22"/>
          <w:szCs w:val="22"/>
          <w:rtl w:val="0"/>
        </w:rPr>
        <w:br w:type="textWrapping"/>
      </w:r>
      <w:r w:rsidDel="00000000" w:rsidR="00000000" w:rsidRPr="00000000">
        <w:rPr>
          <w:rtl w:val="0"/>
        </w:rPr>
      </w:r>
    </w:p>
    <w:p w:rsidR="00000000" w:rsidDel="00000000" w:rsidP="00000000" w:rsidRDefault="00000000" w:rsidRPr="00000000" w14:paraId="00000075">
      <w:pPr>
        <w:pStyle w:val="Heading2"/>
        <w:spacing w:after="120" w:before="120" w:line="240" w:lineRule="auto"/>
        <w:jc w:val="both"/>
        <w:rPr>
          <w:rFonts w:ascii="Calibri" w:cs="Calibri" w:eastAsia="Calibri" w:hAnsi="Calibri"/>
          <w:sz w:val="22"/>
          <w:szCs w:val="22"/>
          <w:u w:val="single"/>
        </w:rPr>
      </w:pPr>
      <w:bookmarkStart w:colFirst="0" w:colLast="0" w:name="_heading=h.q6fpuaj4hvht" w:id="7"/>
      <w:bookmarkEnd w:id="7"/>
      <w:r w:rsidDel="00000000" w:rsidR="00000000" w:rsidRPr="00000000">
        <w:rPr>
          <w:rFonts w:ascii="Calibri" w:cs="Calibri" w:eastAsia="Calibri" w:hAnsi="Calibri"/>
          <w:sz w:val="22"/>
          <w:szCs w:val="22"/>
          <w:u w:val="single"/>
          <w:rtl w:val="0"/>
        </w:rPr>
        <w:t xml:space="preserve">Modification of the tender documents</w:t>
      </w:r>
    </w:p>
    <w:p w:rsidR="00000000" w:rsidDel="00000000" w:rsidP="00000000" w:rsidRDefault="00000000" w:rsidRPr="00000000" w14:paraId="00000076">
      <w:pPr>
        <w:spacing w:before="120"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Modifications may be made to the tender documents up to 4 </w:t>
      </w:r>
      <w:r w:rsidDel="00000000" w:rsidR="00000000" w:rsidRPr="00000000">
        <w:rPr>
          <w:rFonts w:ascii="Calibri" w:cs="Calibri" w:eastAsia="Calibri" w:hAnsi="Calibri"/>
          <w:sz w:val="22"/>
          <w:szCs w:val="22"/>
          <w:rtl w:val="0"/>
        </w:rPr>
        <w:t xml:space="preserve">days prior to the bid submission deadline.</w:t>
      </w:r>
    </w:p>
    <w:p w:rsidR="00000000" w:rsidDel="00000000" w:rsidP="00000000" w:rsidRDefault="00000000" w:rsidRPr="00000000" w14:paraId="00000077">
      <w:pPr>
        <w:spacing w:before="120"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Modifications are only forwarded to the economic operators duly identified during the tender document consultation phase.</w:t>
      </w:r>
    </w:p>
    <w:p w:rsidR="00000000" w:rsidDel="00000000" w:rsidP="00000000" w:rsidRDefault="00000000" w:rsidRPr="00000000" w14:paraId="00000078">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9">
      <w:pPr>
        <w:spacing w:line="240" w:lineRule="auto"/>
        <w:rPr>
          <w:rFonts w:ascii="Calibri" w:cs="Calibri" w:eastAsia="Calibri" w:hAnsi="Calibri"/>
          <w:b w:val="1"/>
          <w:smallCaps w:val="1"/>
          <w:sz w:val="28"/>
          <w:szCs w:val="28"/>
          <w:u w:val="single"/>
        </w:rPr>
      </w:pPr>
      <w:r w:rsidDel="00000000" w:rsidR="00000000" w:rsidRPr="00000000">
        <w:rPr>
          <w:rFonts w:ascii="Calibri" w:cs="Calibri" w:eastAsia="Calibri" w:hAnsi="Calibri"/>
          <w:sz w:val="22"/>
          <w:szCs w:val="22"/>
          <w:rtl w:val="0"/>
        </w:rPr>
        <w:t xml:space="preserve">Candidates/bidders must respond on the basis of the latest modified documents. Should any candidate/bidder have submitted any bid or offer prior to modification, they may resubmit based on the latest modified documents prior to the bid reception deadline.</w:t>
      </w: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20" w:before="240" w:line="240" w:lineRule="auto"/>
        <w:ind w:left="357" w:right="0" w:hanging="357"/>
        <w:jc w:val="both"/>
        <w:rPr>
          <w:rFonts w:ascii="Calibri" w:cs="Calibri" w:eastAsia="Calibri" w:hAnsi="Calibri"/>
          <w:b w:val="1"/>
          <w:i w:val="0"/>
          <w:smallCaps w:val="1"/>
          <w:strike w:val="0"/>
          <w:color w:val="000000"/>
          <w:sz w:val="28"/>
          <w:szCs w:val="28"/>
          <w:u w:val="single"/>
          <w:shd w:fill="auto" w:val="clear"/>
          <w:vertAlign w:val="baseline"/>
        </w:rPr>
      </w:pPr>
      <w:bookmarkStart w:colFirst="0" w:colLast="0" w:name="_heading=h.6ejyqp4blvnq" w:id="8"/>
      <w:bookmarkEnd w:id="8"/>
      <w:r w:rsidDel="00000000" w:rsidR="00000000" w:rsidRPr="00000000">
        <w:rPr>
          <w:rFonts w:ascii="Calibri" w:cs="Calibri" w:eastAsia="Calibri" w:hAnsi="Calibri"/>
          <w:b w:val="1"/>
          <w:i w:val="0"/>
          <w:smallCaps w:val="1"/>
          <w:strike w:val="0"/>
          <w:color w:val="000000"/>
          <w:sz w:val="28"/>
          <w:szCs w:val="28"/>
          <w:u w:val="single"/>
          <w:shd w:fill="auto" w:val="clear"/>
          <w:vertAlign w:val="baseline"/>
          <w:rtl w:val="0"/>
        </w:rPr>
        <w:t xml:space="preserve">GENERAL CHARACTERISTICS</w:t>
      </w:r>
      <w:r w:rsidDel="00000000" w:rsidR="00000000" w:rsidRPr="00000000">
        <w:rPr>
          <w:rFonts w:ascii="Calibri" w:cs="Calibri" w:eastAsia="Calibri" w:hAnsi="Calibri"/>
          <w:b w:val="1"/>
          <w:i w:val="0"/>
          <w:smallCaps w:val="1"/>
          <w:strike w:val="0"/>
          <w:color w:val="000000"/>
          <w:sz w:val="28"/>
          <w:szCs w:val="28"/>
          <w:u w:val="single"/>
          <w:shd w:fill="auto" w:val="clear"/>
          <w:vertAlign w:val="baseline"/>
          <w:rtl w:val="0"/>
        </w:rPr>
        <w:t xml:space="preserve"> OF THE PROPOSED CONTRACT</w:t>
      </w:r>
    </w:p>
    <w:p w:rsidR="00000000" w:rsidDel="00000000" w:rsidP="00000000" w:rsidRDefault="00000000" w:rsidRPr="00000000" w14:paraId="0000007B">
      <w:pPr>
        <w:pStyle w:val="Heading2"/>
        <w:spacing w:after="120" w:before="120" w:line="240" w:lineRule="auto"/>
        <w:jc w:val="both"/>
        <w:rPr>
          <w:rFonts w:ascii="Calibri" w:cs="Calibri" w:eastAsia="Calibri" w:hAnsi="Calibri"/>
          <w:sz w:val="22"/>
          <w:szCs w:val="22"/>
          <w:u w:val="single"/>
        </w:rPr>
      </w:pPr>
      <w:bookmarkStart w:colFirst="0" w:colLast="0" w:name="_heading=h.l0wc4j3q8j1g" w:id="9"/>
      <w:bookmarkEnd w:id="9"/>
      <w:r w:rsidDel="00000000" w:rsidR="00000000" w:rsidRPr="00000000">
        <w:rPr>
          <w:rFonts w:ascii="Calibri" w:cs="Calibri" w:eastAsia="Calibri" w:hAnsi="Calibri"/>
          <w:sz w:val="22"/>
          <w:szCs w:val="22"/>
          <w:u w:val="single"/>
          <w:rtl w:val="0"/>
        </w:rPr>
        <w:t xml:space="preserve">Form of the contract</w:t>
      </w:r>
      <w:r w:rsidDel="00000000" w:rsidR="00000000" w:rsidRPr="00000000">
        <w:rPr>
          <w:rtl w:val="0"/>
        </w:rPr>
      </w:r>
    </w:p>
    <w:p w:rsidR="00000000" w:rsidDel="00000000" w:rsidP="00000000" w:rsidRDefault="00000000" w:rsidRPr="00000000" w14:paraId="0000007C">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contract constitutes public procurement composed of a single item subject to fixed pricing.</w:t>
      </w:r>
    </w:p>
    <w:p w:rsidR="00000000" w:rsidDel="00000000" w:rsidP="00000000" w:rsidRDefault="00000000" w:rsidRPr="00000000" w14:paraId="0000007D">
      <w:pPr>
        <w:pStyle w:val="Heading2"/>
        <w:spacing w:after="120" w:before="120" w:line="240" w:lineRule="auto"/>
        <w:jc w:val="both"/>
        <w:rPr>
          <w:rFonts w:ascii="Calibri" w:cs="Calibri" w:eastAsia="Calibri" w:hAnsi="Calibri"/>
          <w:sz w:val="22"/>
          <w:szCs w:val="22"/>
          <w:u w:val="single"/>
        </w:rPr>
      </w:pPr>
      <w:bookmarkStart w:colFirst="0" w:colLast="0" w:name="_heading=h.csbyfqvgfhy" w:id="10"/>
      <w:bookmarkEnd w:id="10"/>
      <w:r w:rsidDel="00000000" w:rsidR="00000000" w:rsidRPr="00000000">
        <w:rPr>
          <w:rFonts w:ascii="Calibri" w:cs="Calibri" w:eastAsia="Calibri" w:hAnsi="Calibri"/>
          <w:sz w:val="22"/>
          <w:szCs w:val="22"/>
          <w:u w:val="single"/>
          <w:rtl w:val="0"/>
        </w:rPr>
        <w:t xml:space="preserve">Estimated amount of the need</w:t>
      </w:r>
    </w:p>
    <w:p w:rsidR="00000000" w:rsidDel="00000000" w:rsidP="00000000" w:rsidRDefault="00000000" w:rsidRPr="00000000" w14:paraId="0000007E">
      <w:pPr>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amount of the contract depends on the prices offered by the selected candidate.</w:t>
      </w:r>
    </w:p>
    <w:p w:rsidR="00000000" w:rsidDel="00000000" w:rsidP="00000000" w:rsidRDefault="00000000" w:rsidRPr="00000000" w14:paraId="0000007F">
      <w:pPr>
        <w:pStyle w:val="Heading2"/>
        <w:spacing w:after="120" w:before="120" w:line="240" w:lineRule="auto"/>
        <w:jc w:val="both"/>
        <w:rPr>
          <w:rFonts w:ascii="Calibri" w:cs="Calibri" w:eastAsia="Calibri" w:hAnsi="Calibri"/>
          <w:sz w:val="22"/>
          <w:szCs w:val="22"/>
          <w:u w:val="single"/>
        </w:rPr>
      </w:pPr>
      <w:bookmarkStart w:colFirst="0" w:colLast="0" w:name="_heading=h.6eguqskb7d1y" w:id="11"/>
      <w:bookmarkEnd w:id="11"/>
      <w:r w:rsidDel="00000000" w:rsidR="00000000" w:rsidRPr="00000000">
        <w:rPr>
          <w:rFonts w:ascii="Calibri" w:cs="Calibri" w:eastAsia="Calibri" w:hAnsi="Calibri"/>
          <w:sz w:val="22"/>
          <w:szCs w:val="22"/>
          <w:u w:val="single"/>
          <w:rtl w:val="0"/>
        </w:rPr>
        <w:t xml:space="preserve">Term of the contract</w:t>
      </w:r>
      <w:r w:rsidDel="00000000" w:rsidR="00000000" w:rsidRPr="00000000">
        <w:rPr>
          <w:rtl w:val="0"/>
        </w:rPr>
      </w:r>
    </w:p>
    <w:p w:rsidR="00000000" w:rsidDel="00000000" w:rsidP="00000000" w:rsidRDefault="00000000" w:rsidRPr="00000000" w14:paraId="00000080">
      <w:pPr>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provisional term of the contract is 6,5 months from its award date. For illustrative purposes only, the anticipated award date is 20/10/2025.</w:t>
      </w:r>
    </w:p>
    <w:p w:rsidR="00000000" w:rsidDel="00000000" w:rsidP="00000000" w:rsidRDefault="00000000" w:rsidRPr="00000000" w14:paraId="00000081">
      <w:pPr>
        <w:pStyle w:val="Heading2"/>
        <w:spacing w:after="120" w:before="120" w:line="240" w:lineRule="auto"/>
        <w:jc w:val="both"/>
        <w:rPr>
          <w:rFonts w:ascii="Calibri" w:cs="Calibri" w:eastAsia="Calibri" w:hAnsi="Calibri"/>
          <w:sz w:val="22"/>
          <w:szCs w:val="22"/>
          <w:u w:val="single"/>
        </w:rPr>
      </w:pPr>
      <w:bookmarkStart w:colFirst="0" w:colLast="0" w:name="_heading=h.n29rgei0bgvg" w:id="12"/>
      <w:bookmarkEnd w:id="12"/>
      <w:r w:rsidDel="00000000" w:rsidR="00000000" w:rsidRPr="00000000">
        <w:rPr>
          <w:rFonts w:ascii="Calibri" w:cs="Calibri" w:eastAsia="Calibri" w:hAnsi="Calibri"/>
          <w:sz w:val="22"/>
          <w:szCs w:val="22"/>
          <w:u w:val="single"/>
          <w:rtl w:val="0"/>
        </w:rPr>
        <w:t xml:space="preserve">Allotment</w:t>
      </w:r>
      <w:r w:rsidDel="00000000" w:rsidR="00000000" w:rsidRPr="00000000">
        <w:rPr>
          <w:rtl w:val="0"/>
        </w:rPr>
      </w:r>
    </w:p>
    <w:p w:rsidR="00000000" w:rsidDel="00000000" w:rsidP="00000000" w:rsidRDefault="00000000" w:rsidRPr="00000000" w14:paraId="00000082">
      <w:pPr>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tender is not divided into lots.</w:t>
      </w:r>
      <w:r w:rsidDel="00000000" w:rsidR="00000000" w:rsidRPr="00000000">
        <w:rPr>
          <w:rtl w:val="0"/>
        </w:rPr>
      </w:r>
    </w:p>
    <w:p w:rsidR="00000000" w:rsidDel="00000000" w:rsidP="00000000" w:rsidRDefault="00000000" w:rsidRPr="00000000" w14:paraId="00000083">
      <w:pPr>
        <w:pStyle w:val="Heading2"/>
        <w:spacing w:after="120" w:before="120" w:line="240" w:lineRule="auto"/>
        <w:jc w:val="both"/>
        <w:rPr>
          <w:rFonts w:ascii="Calibri" w:cs="Calibri" w:eastAsia="Calibri" w:hAnsi="Calibri"/>
          <w:sz w:val="22"/>
          <w:szCs w:val="22"/>
          <w:u w:val="single"/>
        </w:rPr>
      </w:pPr>
      <w:bookmarkStart w:colFirst="0" w:colLast="0" w:name="_heading=h.qabqxuuy5352" w:id="13"/>
      <w:bookmarkEnd w:id="13"/>
      <w:r w:rsidDel="00000000" w:rsidR="00000000" w:rsidRPr="00000000">
        <w:rPr>
          <w:rFonts w:ascii="Calibri" w:cs="Calibri" w:eastAsia="Calibri" w:hAnsi="Calibri"/>
          <w:sz w:val="22"/>
          <w:szCs w:val="22"/>
          <w:u w:val="single"/>
          <w:rtl w:val="0"/>
        </w:rPr>
        <w:t xml:space="preserve">Options</w:t>
      </w:r>
      <w:r w:rsidDel="00000000" w:rsidR="00000000" w:rsidRPr="00000000">
        <w:rPr>
          <w:rtl w:val="0"/>
        </w:rPr>
      </w:r>
    </w:p>
    <w:p w:rsidR="00000000" w:rsidDel="00000000" w:rsidP="00000000" w:rsidRDefault="00000000" w:rsidRPr="00000000" w14:paraId="00000084">
      <w:pPr>
        <w:pStyle w:val="Heading2"/>
        <w:spacing w:after="120" w:before="120" w:line="240" w:lineRule="auto"/>
        <w:ind w:left="0" w:firstLine="0"/>
        <w:jc w:val="both"/>
        <w:rPr>
          <w:rFonts w:ascii="Calibri" w:cs="Calibri" w:eastAsia="Calibri" w:hAnsi="Calibri"/>
          <w:i w:val="1"/>
          <w:sz w:val="22"/>
          <w:szCs w:val="22"/>
        </w:rPr>
      </w:pPr>
      <w:bookmarkStart w:colFirst="0" w:colLast="0" w:name="_heading=h.rvncw77ihvyo" w:id="14"/>
      <w:bookmarkEnd w:id="14"/>
      <w:r w:rsidDel="00000000" w:rsidR="00000000" w:rsidRPr="00000000">
        <w:rPr>
          <w:rFonts w:ascii="Calibri" w:cs="Calibri" w:eastAsia="Calibri" w:hAnsi="Calibri"/>
          <w:i w:val="1"/>
          <w:sz w:val="22"/>
          <w:szCs w:val="22"/>
          <w:rtl w:val="0"/>
        </w:rPr>
        <w:t xml:space="preserve">Similar services</w:t>
      </w:r>
    </w:p>
    <w:p w:rsidR="00000000" w:rsidDel="00000000" w:rsidP="00000000" w:rsidRDefault="00000000" w:rsidRPr="00000000" w14:paraId="00000085">
      <w:pPr>
        <w:jc w:val="both"/>
        <w:rPr/>
      </w:pPr>
      <w:r w:rsidDel="00000000" w:rsidR="00000000" w:rsidRPr="00000000">
        <w:rPr>
          <w:rFonts w:ascii="Calibri" w:cs="Calibri" w:eastAsia="Calibri" w:hAnsi="Calibri"/>
          <w:sz w:val="22"/>
          <w:szCs w:val="22"/>
          <w:rtl w:val="0"/>
        </w:rPr>
        <w:t xml:space="preserve">Under Article R.2122-7 of the French Public Procurement Code, in the context of a negotiated procedure without competitive bidding, the contractor may be awarded similar services to those of the initial contract. The period during which such contracts may be entered into may not exceed three years from the award date of the initial contract.</w:t>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8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20" w:before="240" w:line="240" w:lineRule="auto"/>
        <w:ind w:left="357" w:right="0" w:hanging="357"/>
        <w:jc w:val="both"/>
        <w:rPr>
          <w:rFonts w:ascii="Calibri" w:cs="Calibri" w:eastAsia="Calibri" w:hAnsi="Calibri"/>
          <w:b w:val="1"/>
          <w:i w:val="0"/>
          <w:smallCaps w:val="1"/>
          <w:strike w:val="0"/>
          <w:color w:val="000000"/>
          <w:sz w:val="28"/>
          <w:szCs w:val="28"/>
          <w:u w:val="single"/>
          <w:shd w:fill="auto" w:val="clear"/>
          <w:vertAlign w:val="baseline"/>
        </w:rPr>
      </w:pPr>
      <w:bookmarkStart w:colFirst="0" w:colLast="0" w:name="_heading=h.qc9d21v7ktqw" w:id="15"/>
      <w:bookmarkEnd w:id="15"/>
      <w:r w:rsidDel="00000000" w:rsidR="00000000" w:rsidRPr="00000000">
        <w:rPr>
          <w:rFonts w:ascii="Calibri" w:cs="Calibri" w:eastAsia="Calibri" w:hAnsi="Calibri"/>
          <w:b w:val="1"/>
          <w:i w:val="0"/>
          <w:smallCaps w:val="1"/>
          <w:strike w:val="0"/>
          <w:color w:val="000000"/>
          <w:sz w:val="28"/>
          <w:szCs w:val="28"/>
          <w:u w:val="single"/>
          <w:shd w:fill="auto" w:val="clear"/>
          <w:vertAlign w:val="baseline"/>
          <w:rtl w:val="0"/>
        </w:rPr>
        <w:t xml:space="preserve">CANDIDATE PARTICIPATION CONDITIONS</w:t>
      </w:r>
    </w:p>
    <w:p w:rsidR="00000000" w:rsidDel="00000000" w:rsidP="00000000" w:rsidRDefault="00000000" w:rsidRPr="00000000" w14:paraId="00000087">
      <w:pPr>
        <w:pStyle w:val="Heading2"/>
        <w:spacing w:after="120" w:before="120" w:line="240" w:lineRule="auto"/>
        <w:jc w:val="both"/>
        <w:rPr>
          <w:rFonts w:ascii="Calibri" w:cs="Calibri" w:eastAsia="Calibri" w:hAnsi="Calibri"/>
          <w:sz w:val="22"/>
          <w:szCs w:val="22"/>
          <w:u w:val="single"/>
        </w:rPr>
      </w:pPr>
      <w:bookmarkStart w:colFirst="0" w:colLast="0" w:name="_heading=h.o1lj9x3fg53a" w:id="16"/>
      <w:bookmarkEnd w:id="16"/>
      <w:r w:rsidDel="00000000" w:rsidR="00000000" w:rsidRPr="00000000">
        <w:rPr>
          <w:rFonts w:ascii="Calibri" w:cs="Calibri" w:eastAsia="Calibri" w:hAnsi="Calibri"/>
          <w:sz w:val="22"/>
          <w:szCs w:val="22"/>
          <w:u w:val="single"/>
          <w:rtl w:val="0"/>
        </w:rPr>
        <w:t xml:space="preserve">Candidate presentation conditions</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single entity may not represent more than one candidate for any given tender (Article R. 2142-4 of the French Public Procurement Code). In the context of this tender, however, the contracting authority </w:t>
      </w:r>
      <w:r w:rsidDel="00000000" w:rsidR="00000000" w:rsidRPr="00000000">
        <w:rPr>
          <w:rFonts w:ascii="Calibri" w:cs="Calibri" w:eastAsia="Calibri" w:hAnsi="Calibri"/>
          <w:sz w:val="22"/>
          <w:szCs w:val="22"/>
          <w:rtl w:val="0"/>
        </w:rPr>
        <w:t xml:space="preserv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oes not authorise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candidate to present multiple offers when acting at the same time as:</w:t>
      </w:r>
    </w:p>
    <w:p w:rsidR="00000000" w:rsidDel="00000000" w:rsidP="00000000" w:rsidRDefault="00000000" w:rsidRPr="00000000" w14:paraId="0000008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57" w:line="240" w:lineRule="auto"/>
        <w:ind w:left="106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individual candidate and member of one or more consortia of economic operators;</w:t>
      </w:r>
    </w:p>
    <w:p w:rsidR="00000000" w:rsidDel="00000000" w:rsidP="00000000" w:rsidRDefault="00000000" w:rsidRPr="00000000" w14:paraId="0000008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57" w:line="240" w:lineRule="auto"/>
        <w:ind w:left="106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member of multiple consortia of economic operators.</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106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event of an application being made by a consortium of economic operators, each member of the consortium must provide all the documents and information certifying their legal, professional, technical and financial capacity. The consortium's capacities will be assessed on an overall basis.</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pStyle w:val="Heading2"/>
        <w:spacing w:after="120" w:before="120" w:line="240" w:lineRule="auto"/>
        <w:jc w:val="both"/>
        <w:rPr>
          <w:rFonts w:ascii="Calibri" w:cs="Calibri" w:eastAsia="Calibri" w:hAnsi="Calibri"/>
          <w:sz w:val="22"/>
          <w:szCs w:val="22"/>
          <w:u w:val="single"/>
        </w:rPr>
      </w:pPr>
      <w:bookmarkStart w:colFirst="0" w:colLast="0" w:name="_heading=h.lkqiwgy8pet" w:id="17"/>
      <w:bookmarkEnd w:id="17"/>
      <w:r w:rsidDel="00000000" w:rsidR="00000000" w:rsidRPr="00000000">
        <w:rPr>
          <w:rFonts w:ascii="Calibri" w:cs="Calibri" w:eastAsia="Calibri" w:hAnsi="Calibri"/>
          <w:sz w:val="22"/>
          <w:szCs w:val="22"/>
          <w:u w:val="single"/>
          <w:rtl w:val="0"/>
        </w:rPr>
        <w:t xml:space="preserve">Grounds and conditions of exclusion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Notably under: </w:t>
      </w:r>
    </w:p>
    <w:p w:rsidR="00000000" w:rsidDel="00000000" w:rsidP="00000000" w:rsidRDefault="00000000" w:rsidRPr="00000000" w14:paraId="0000009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57"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French Law no. 2016-1691 of 9 December 2016 on transparency, anti-corruption and modernisation of the economy, the so-called “Sapin 2” law;</w:t>
      </w:r>
    </w:p>
    <w:p w:rsidR="00000000" w:rsidDel="00000000" w:rsidP="00000000" w:rsidRDefault="00000000" w:rsidRPr="00000000" w14:paraId="0000009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57"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Chapter II of the French Monetary and Financial Code setting out provisions for the freezing of assets and the prohibition of making funds available (notably Article L. 562-4 and Article L. 562-5);</w:t>
      </w:r>
    </w:p>
    <w:p w:rsidR="00000000" w:rsidDel="00000000" w:rsidP="00000000" w:rsidRDefault="00000000" w:rsidRPr="00000000" w14:paraId="0000009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57"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Relevant requirements emanating from accreditation for managing delegated EU funds (Pillar 7 relating to exclusion from accessing financing);</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color="000000" w:space="1" w:sz="4" w:val="single"/>
          <w:left w:color="000000" w:space="1" w:sz="4" w:val="single"/>
          <w:bottom w:color="000000" w:space="1" w:sz="4" w:val="single"/>
          <w:right w:color="000000" w:space="1" w:sz="4" w:val="single"/>
          <w:between w:space="0" w:sz="0" w:val="nil"/>
        </w:pBdr>
        <w:shd w:fill="auto" w:val="clear"/>
        <w:spacing w:after="0" w:before="57"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Candidates or their representative in any of the situations set out in Articles L.2141-1 to L.2141-10 of the French Public Procurement Code, or which are on any official exclusion list, shall be excluded from the procedure, whether their situation is established by means of their own declarations or through the application of vigilance measures by the contracting authority.</w:t>
      </w:r>
    </w:p>
    <w:p w:rsidR="00000000" w:rsidDel="00000000" w:rsidP="00000000" w:rsidRDefault="00000000" w:rsidRPr="00000000" w14:paraId="00000095">
      <w:pPr>
        <w:keepNext w:val="0"/>
        <w:keepLines w:val="0"/>
        <w:pageBreakBefore w:val="0"/>
        <w:widowControl w:val="0"/>
        <w:pBdr>
          <w:top w:color="000000" w:space="1" w:sz="4" w:val="single"/>
          <w:left w:color="000000" w:space="1" w:sz="4" w:val="single"/>
          <w:bottom w:color="000000" w:space="1" w:sz="4" w:val="single"/>
          <w:right w:color="000000" w:space="1" w:sz="4" w:val="single"/>
          <w:between w:space="0" w:sz="0" w:val="nil"/>
        </w:pBdr>
        <w:shd w:fill="auto" w:val="clear"/>
        <w:spacing w:after="0" w:before="57"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color="000000" w:space="1" w:sz="4" w:val="single"/>
          <w:left w:color="000000" w:space="1" w:sz="4" w:val="single"/>
          <w:bottom w:color="000000" w:space="1" w:sz="4" w:val="single"/>
          <w:right w:color="000000" w:space="1" w:sz="4" w:val="single"/>
          <w:between w:space="0" w:sz="0" w:val="nil"/>
        </w:pBdr>
        <w:shd w:fill="auto" w:val="clear"/>
        <w:spacing w:after="0" w:before="57"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However, where the exclusion decision is at the discretion of the contracting authority, 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of treatment among the bidders.</w:t>
      </w:r>
    </w:p>
    <w:p w:rsidR="00000000" w:rsidDel="00000000" w:rsidP="00000000" w:rsidRDefault="00000000" w:rsidRPr="00000000" w14:paraId="00000097">
      <w:pPr>
        <w:keepNext w:val="0"/>
        <w:keepLines w:val="0"/>
        <w:pageBreakBefore w:val="0"/>
        <w:widowControl w:val="0"/>
        <w:pBdr>
          <w:top w:color="000000" w:space="1" w:sz="4" w:val="single"/>
          <w:left w:color="000000" w:space="1" w:sz="4" w:val="single"/>
          <w:bottom w:color="000000" w:space="1" w:sz="4" w:val="single"/>
          <w:right w:color="000000" w:space="1" w:sz="4" w:val="single"/>
          <w:between w:space="0" w:sz="0" w:val="nil"/>
        </w:pBdr>
        <w:shd w:fill="auto" w:val="clear"/>
        <w:spacing w:after="0" w:before="57"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color="000000" w:space="1" w:sz="4" w:val="single"/>
          <w:left w:color="000000" w:space="1" w:sz="4" w:val="single"/>
          <w:bottom w:color="000000" w:space="1" w:sz="4" w:val="single"/>
          <w:right w:color="000000" w:space="1" w:sz="4" w:val="single"/>
          <w:between w:space="0" w:sz="0" w:val="nil"/>
        </w:pBdr>
        <w:shd w:fill="auto" w:val="clear"/>
        <w:spacing w:after="0" w:before="57"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an operator finds itself to be in a position of exclusion during the procedure, it shall notify the contracting authority without delay, which shall apply exclusion on these grounds.</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pStyle w:val="Heading2"/>
        <w:spacing w:after="120" w:before="120" w:line="240" w:lineRule="auto"/>
        <w:jc w:val="both"/>
        <w:rPr>
          <w:rFonts w:ascii="Calibri" w:cs="Calibri" w:eastAsia="Calibri" w:hAnsi="Calibri"/>
          <w:sz w:val="22"/>
          <w:szCs w:val="22"/>
          <w:u w:val="single"/>
        </w:rPr>
      </w:pPr>
      <w:bookmarkStart w:colFirst="0" w:colLast="0" w:name="_heading=h.o24lq35bwqku" w:id="18"/>
      <w:bookmarkEnd w:id="18"/>
      <w:r w:rsidDel="00000000" w:rsidR="00000000" w:rsidRPr="00000000">
        <w:rPr>
          <w:rFonts w:ascii="Calibri" w:cs="Calibri" w:eastAsia="Calibri" w:hAnsi="Calibri"/>
          <w:sz w:val="22"/>
          <w:szCs w:val="22"/>
          <w:u w:val="single"/>
          <w:rtl w:val="0"/>
        </w:rPr>
        <w:t xml:space="preserve">Minimum prerequisites in terms </w:t>
      </w:r>
      <w:r w:rsidDel="00000000" w:rsidR="00000000" w:rsidRPr="00000000">
        <w:rPr>
          <w:u w:val="single"/>
          <w:rtl w:val="0"/>
        </w:rPr>
        <w:t xml:space="preserve">of</w:t>
      </w:r>
      <w:r w:rsidDel="00000000" w:rsidR="00000000" w:rsidRPr="00000000">
        <w:rPr>
          <w:rFonts w:ascii="Calibri" w:cs="Calibri" w:eastAsia="Calibri" w:hAnsi="Calibri"/>
          <w:sz w:val="22"/>
          <w:szCs w:val="22"/>
          <w:u w:val="single"/>
          <w:rtl w:val="0"/>
        </w:rPr>
        <w:t xml:space="preserve"> economic, technical and professional capacity </w:t>
      </w:r>
    </w:p>
    <w:p w:rsidR="00000000" w:rsidDel="00000000" w:rsidP="00000000" w:rsidRDefault="00000000" w:rsidRPr="00000000" w14:paraId="0000009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contracting authority imposes the following minimum capacity levels on candidates:</w:t>
      </w:r>
    </w:p>
    <w:p w:rsidR="00000000" w:rsidDel="00000000" w:rsidP="00000000" w:rsidRDefault="00000000" w:rsidRPr="00000000" w14:paraId="0000009C">
      <w:pPr>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1. The tenderer must be a legal entity.</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consortium member must provide all the documents required under these Rules. In order to demonstrate its professional, technical and financial capacity, the candidate may ask for due consideration to be given to the professional, technical and financial capacity of one or more economic operators. In such cases, it must demonstrate the capacities of the other economic operator(s) from which it benefits for contract implementation.</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case of a temporary consortium, the aforementioned participation conditions will be assessed on an overall basis; the application file must include authorisation of the lead company from its co-contractors, which may be issued via form DC1.</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pStyle w:val="Heading2"/>
        <w:spacing w:after="120" w:before="120" w:line="240" w:lineRule="auto"/>
        <w:jc w:val="both"/>
        <w:rPr>
          <w:rFonts w:ascii="Calibri" w:cs="Calibri" w:eastAsia="Calibri" w:hAnsi="Calibri"/>
          <w:sz w:val="22"/>
          <w:szCs w:val="22"/>
          <w:u w:val="single"/>
        </w:rPr>
      </w:pPr>
      <w:bookmarkStart w:colFirst="0" w:colLast="0" w:name="_heading=h.rlpgspagvaa" w:id="19"/>
      <w:bookmarkEnd w:id="19"/>
      <w:r w:rsidDel="00000000" w:rsidR="00000000" w:rsidRPr="00000000">
        <w:rPr>
          <w:rFonts w:ascii="Calibri" w:cs="Calibri" w:eastAsia="Calibri" w:hAnsi="Calibri"/>
          <w:sz w:val="22"/>
          <w:szCs w:val="22"/>
          <w:u w:val="single"/>
          <w:rtl w:val="0"/>
        </w:rPr>
        <w:t xml:space="preserve">Specific requirements for consortia of economic operators</w:t>
      </w:r>
    </w:p>
    <w:p w:rsidR="00000000" w:rsidDel="00000000" w:rsidP="00000000" w:rsidRDefault="00000000" w:rsidRPr="00000000" w14:paraId="000000A1">
      <w:pPr>
        <w:pStyle w:val="Heading2"/>
        <w:spacing w:after="120" w:before="120" w:line="240" w:lineRule="auto"/>
        <w:ind w:left="0" w:firstLine="0"/>
        <w:jc w:val="both"/>
        <w:rPr>
          <w:rFonts w:ascii="Calibri" w:cs="Calibri" w:eastAsia="Calibri" w:hAnsi="Calibri"/>
          <w:i w:val="1"/>
          <w:sz w:val="22"/>
          <w:szCs w:val="22"/>
        </w:rPr>
      </w:pPr>
      <w:bookmarkStart w:colFirst="0" w:colLast="0" w:name="_heading=h.4il33b8ltx7n" w:id="20"/>
      <w:bookmarkEnd w:id="20"/>
      <w:r w:rsidDel="00000000" w:rsidR="00000000" w:rsidRPr="00000000">
        <w:rPr>
          <w:rFonts w:ascii="Calibri" w:cs="Calibri" w:eastAsia="Calibri" w:hAnsi="Calibri"/>
          <w:i w:val="1"/>
          <w:sz w:val="22"/>
          <w:szCs w:val="22"/>
          <w:rtl w:val="0"/>
        </w:rPr>
        <w:t xml:space="preserve">Grounds for the exclusion of consortia</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procedure;</w:t>
      </w:r>
    </w:p>
    <w:p w:rsidR="00000000" w:rsidDel="00000000" w:rsidP="00000000" w:rsidRDefault="00000000" w:rsidRPr="00000000" w14:paraId="000000A3">
      <w:pPr>
        <w:pStyle w:val="Heading2"/>
        <w:spacing w:after="120" w:before="120" w:line="240" w:lineRule="auto"/>
        <w:ind w:left="0" w:firstLine="0"/>
        <w:jc w:val="both"/>
        <w:rPr>
          <w:rFonts w:ascii="Calibri" w:cs="Calibri" w:eastAsia="Calibri" w:hAnsi="Calibri"/>
          <w:i w:val="1"/>
          <w:sz w:val="22"/>
          <w:szCs w:val="22"/>
        </w:rPr>
      </w:pPr>
      <w:bookmarkStart w:colFirst="0" w:colLast="0" w:name="_heading=h.bmwzi357pd6r" w:id="21"/>
      <w:bookmarkEnd w:id="21"/>
      <w:r w:rsidDel="00000000" w:rsidR="00000000" w:rsidRPr="00000000">
        <w:rPr>
          <w:rFonts w:ascii="Calibri" w:cs="Calibri" w:eastAsia="Calibri" w:hAnsi="Calibri"/>
          <w:i w:val="1"/>
          <w:sz w:val="22"/>
          <w:szCs w:val="22"/>
          <w:rtl w:val="0"/>
        </w:rPr>
        <w:t xml:space="preserve">Form of the consortium</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consortium shall be jointly and severally liable.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lead company is liable for execution of the contract by each of the consortium members with regard to their contractual obligations vis-à-vis Expertise France].</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pStyle w:val="Heading2"/>
        <w:spacing w:after="120" w:before="120" w:line="240" w:lineRule="auto"/>
        <w:jc w:val="both"/>
        <w:rPr>
          <w:rFonts w:ascii="Calibri" w:cs="Calibri" w:eastAsia="Calibri" w:hAnsi="Calibri"/>
          <w:sz w:val="22"/>
          <w:szCs w:val="22"/>
          <w:u w:val="single"/>
        </w:rPr>
      </w:pPr>
      <w:bookmarkStart w:colFirst="0" w:colLast="0" w:name="_heading=h.7feztyg943t9" w:id="22"/>
      <w:bookmarkEnd w:id="22"/>
      <w:r w:rsidDel="00000000" w:rsidR="00000000" w:rsidRPr="00000000">
        <w:rPr>
          <w:rFonts w:ascii="Calibri" w:cs="Calibri" w:eastAsia="Calibri" w:hAnsi="Calibri"/>
          <w:sz w:val="22"/>
          <w:szCs w:val="22"/>
          <w:u w:val="single"/>
          <w:rtl w:val="0"/>
        </w:rPr>
        <w:t xml:space="preserve">Subcontracting</w:t>
      </w:r>
    </w:p>
    <w:p w:rsidR="00000000" w:rsidDel="00000000" w:rsidP="00000000" w:rsidRDefault="00000000" w:rsidRPr="00000000" w14:paraId="000000A7">
      <w:pPr>
        <w:pStyle w:val="Heading2"/>
        <w:spacing w:after="120" w:before="120" w:line="240" w:lineRule="auto"/>
        <w:ind w:left="0" w:firstLine="0"/>
        <w:jc w:val="both"/>
        <w:rPr>
          <w:rFonts w:ascii="Calibri" w:cs="Calibri" w:eastAsia="Calibri" w:hAnsi="Calibri"/>
          <w:i w:val="1"/>
          <w:sz w:val="22"/>
          <w:szCs w:val="22"/>
        </w:rPr>
      </w:pPr>
      <w:bookmarkStart w:colFirst="0" w:colLast="0" w:name="_heading=h.5vkb3c0r7hr" w:id="23"/>
      <w:bookmarkEnd w:id="23"/>
      <w:r w:rsidDel="00000000" w:rsidR="00000000" w:rsidRPr="00000000">
        <w:rPr>
          <w:rFonts w:ascii="Calibri" w:cs="Calibri" w:eastAsia="Calibri" w:hAnsi="Calibri"/>
          <w:i w:val="1"/>
          <w:sz w:val="22"/>
          <w:szCs w:val="22"/>
          <w:rtl w:val="0"/>
        </w:rPr>
        <w:t xml:space="preserve">Grounds for exclusion in the case of subcontracting</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Entities subject to grounds for exclusion cannot be accepted as subcontractors.</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the subcontractor subject to grounds for exclusion is presented at the application phase, the contracting authority shall demand its replacement by an entity not subject to the grounds for exclusion, to take place within 10 days of the candidate receiving said demand. Failing this, the candidate shall be excluded from the procedure.</w:t>
      </w:r>
    </w:p>
    <w:p w:rsidR="00000000" w:rsidDel="00000000" w:rsidP="00000000" w:rsidRDefault="00000000" w:rsidRPr="00000000" w14:paraId="000000AA">
      <w:pPr>
        <w:pStyle w:val="Heading2"/>
        <w:spacing w:after="120" w:before="120" w:line="240" w:lineRule="auto"/>
        <w:ind w:left="0" w:firstLine="0"/>
        <w:jc w:val="both"/>
        <w:rPr>
          <w:rFonts w:ascii="Calibri" w:cs="Calibri" w:eastAsia="Calibri" w:hAnsi="Calibri"/>
          <w:i w:val="1"/>
          <w:sz w:val="22"/>
          <w:szCs w:val="22"/>
        </w:rPr>
      </w:pPr>
      <w:bookmarkStart w:colFirst="0" w:colLast="0" w:name="_heading=h.lloxs9wevrdt" w:id="24"/>
      <w:bookmarkEnd w:id="24"/>
      <w:r w:rsidDel="00000000" w:rsidR="00000000" w:rsidRPr="00000000">
        <w:rPr>
          <w:rFonts w:ascii="Calibri" w:cs="Calibri" w:eastAsia="Calibri" w:hAnsi="Calibri"/>
          <w:i w:val="1"/>
          <w:sz w:val="22"/>
          <w:szCs w:val="22"/>
          <w:rtl w:val="0"/>
        </w:rPr>
        <w:t xml:space="preserve">Presentation of a subcontractor</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Subcontractors are to be presented using form DC 4 (Subcontracting Declaration)</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0"/>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20" w:before="240" w:line="240" w:lineRule="auto"/>
        <w:ind w:left="357" w:right="0" w:hanging="357"/>
        <w:jc w:val="both"/>
        <w:rPr>
          <w:rFonts w:ascii="Calibri" w:cs="Calibri" w:eastAsia="Calibri" w:hAnsi="Calibri"/>
          <w:b w:val="1"/>
          <w:i w:val="0"/>
          <w:smallCaps w:val="1"/>
          <w:strike w:val="0"/>
          <w:color w:val="000000"/>
          <w:sz w:val="28"/>
          <w:szCs w:val="28"/>
          <w:u w:val="single"/>
          <w:shd w:fill="auto" w:val="clear"/>
          <w:vertAlign w:val="baseline"/>
        </w:rPr>
      </w:pPr>
      <w:bookmarkStart w:colFirst="0" w:colLast="0" w:name="_heading=h.f71wvo4xissz" w:id="25"/>
      <w:bookmarkEnd w:id="25"/>
      <w:r w:rsidDel="00000000" w:rsidR="00000000" w:rsidRPr="00000000">
        <w:rPr>
          <w:rFonts w:ascii="Calibri" w:cs="Calibri" w:eastAsia="Calibri" w:hAnsi="Calibri"/>
          <w:b w:val="1"/>
          <w:i w:val="0"/>
          <w:smallCaps w:val="1"/>
          <w:strike w:val="0"/>
          <w:color w:val="000000"/>
          <w:sz w:val="28"/>
          <w:szCs w:val="28"/>
          <w:u w:val="single"/>
          <w:shd w:fill="auto" w:val="clear"/>
          <w:vertAlign w:val="baseline"/>
          <w:rtl w:val="0"/>
        </w:rPr>
        <w:t xml:space="preserve">PRESENTATION OF BIDS AND SUBMISSION PROCESS</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9gma7t71z28h" w:id="26"/>
      <w:bookmarkEnd w:id="2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Bidders must submit a complete bid incorporating the documents specified below. The requested documents must be signed by the bidder, the lead company of the temporary consortium or each of the members of the consortium.</w:t>
      </w:r>
    </w:p>
    <w:p w:rsidR="00000000" w:rsidDel="00000000" w:rsidP="00000000" w:rsidRDefault="00000000" w:rsidRPr="00000000" w14:paraId="000000AF">
      <w:pPr>
        <w:pStyle w:val="Heading2"/>
        <w:spacing w:after="120" w:before="120" w:line="240" w:lineRule="auto"/>
        <w:jc w:val="both"/>
        <w:rPr>
          <w:rFonts w:ascii="Calibri" w:cs="Calibri" w:eastAsia="Calibri" w:hAnsi="Calibri"/>
          <w:sz w:val="22"/>
          <w:szCs w:val="22"/>
          <w:u w:val="single"/>
        </w:rPr>
      </w:pPr>
      <w:bookmarkStart w:colFirst="0" w:colLast="0" w:name="_heading=h.txh5zj3n4ysh" w:id="27"/>
      <w:bookmarkEnd w:id="27"/>
      <w:r w:rsidDel="00000000" w:rsidR="00000000" w:rsidRPr="00000000">
        <w:rPr>
          <w:rFonts w:ascii="Calibri" w:cs="Calibri" w:eastAsia="Calibri" w:hAnsi="Calibri"/>
          <w:sz w:val="22"/>
          <w:szCs w:val="22"/>
          <w:u w:val="single"/>
          <w:rtl w:val="0"/>
        </w:rPr>
        <w:t xml:space="preserve">Application documents</w:t>
      </w:r>
    </w:p>
    <w:p w:rsidR="00000000" w:rsidDel="00000000" w:rsidP="00000000" w:rsidRDefault="00000000" w:rsidRPr="00000000" w14:paraId="000000B0">
      <w:pPr>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Candidates must submit the following application documents:</w:t>
      </w:r>
    </w:p>
    <w:p w:rsidR="00000000" w:rsidDel="00000000" w:rsidP="00000000" w:rsidRDefault="00000000" w:rsidRPr="00000000" w14:paraId="000000B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2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Proof of registration at the trade and companies registry (“k-bis” or equivalent) (</w:t>
      </w:r>
      <w:r w:rsidDel="00000000" w:rsidR="00000000" w:rsidRPr="00000000">
        <w:rPr>
          <w:rFonts w:ascii="Calibri" w:cs="Calibri" w:eastAsia="Calibri" w:hAnsi="Calibri"/>
          <w:sz w:val="22"/>
          <w:szCs w:val="22"/>
          <w:rtl w:val="0"/>
        </w:rPr>
        <w:t xml:space="preserve">Bidders must be legally registered under the laws of the country in which they are organized and possess all licenses, permits and government approvals necessary for performance of the Scope of Work.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2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w:t>
      </w:r>
      <w:r w:rsidDel="00000000" w:rsidR="00000000" w:rsidRPr="00000000">
        <w:rPr>
          <w:rFonts w:ascii="Calibri" w:cs="Calibri" w:eastAsia="Calibri" w:hAnsi="Calibri"/>
          <w:sz w:val="22"/>
          <w:szCs w:val="22"/>
          <w:rtl w:val="0"/>
        </w:rPr>
        <w:t xml:space="preserve">Expression of Interest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form and its Anne</w:t>
      </w:r>
      <w:r w:rsidDel="00000000" w:rsidR="00000000" w:rsidRPr="00000000">
        <w:rPr>
          <w:rFonts w:ascii="Calibri" w:cs="Calibri" w:eastAsia="Calibri" w:hAnsi="Calibri"/>
          <w:sz w:val="22"/>
          <w:szCs w:val="22"/>
          <w:rtl w:val="0"/>
        </w:rPr>
        <w:t xml:space="preserve">xes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294"/>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certificate confirming bank account in English; </w:t>
      </w:r>
    </w:p>
    <w:p w:rsidR="00000000" w:rsidDel="00000000" w:rsidP="00000000" w:rsidRDefault="00000000" w:rsidRPr="00000000" w14:paraId="000000B4">
      <w:pPr>
        <w:numPr>
          <w:ilvl w:val="0"/>
          <w:numId w:val="2"/>
        </w:numPr>
        <w:spacing w:line="276" w:lineRule="auto"/>
        <w:ind w:left="720" w:hanging="360"/>
        <w:jc w:val="both"/>
        <w:rPr>
          <w:sz w:val="22"/>
          <w:szCs w:val="22"/>
        </w:rPr>
      </w:pPr>
      <w:r w:rsidDel="00000000" w:rsidR="00000000" w:rsidRPr="00000000">
        <w:rPr>
          <w:rFonts w:ascii="Calibri" w:cs="Calibri" w:eastAsia="Calibri" w:hAnsi="Calibri"/>
          <w:sz w:val="22"/>
          <w:szCs w:val="22"/>
          <w:rtl w:val="0"/>
        </w:rPr>
        <w:t xml:space="preserve">Brief description of the company, including:</w:t>
      </w:r>
    </w:p>
    <w:p w:rsidR="00000000" w:rsidDel="00000000" w:rsidP="00000000" w:rsidRDefault="00000000" w:rsidRPr="00000000" w14:paraId="000000B5">
      <w:pPr>
        <w:numPr>
          <w:ilvl w:val="0"/>
          <w:numId w:val="9"/>
        </w:numPr>
        <w:spacing w:line="276"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full legal name and address of the company;</w:t>
      </w:r>
    </w:p>
    <w:p w:rsidR="00000000" w:rsidDel="00000000" w:rsidP="00000000" w:rsidRDefault="00000000" w:rsidRPr="00000000" w14:paraId="000000B6">
      <w:pPr>
        <w:numPr>
          <w:ilvl w:val="0"/>
          <w:numId w:val="9"/>
        </w:numPr>
        <w:spacing w:line="276"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documents on legal and tax registration;</w:t>
      </w:r>
    </w:p>
    <w:p w:rsidR="00000000" w:rsidDel="00000000" w:rsidP="00000000" w:rsidRDefault="00000000" w:rsidRPr="00000000" w14:paraId="000000B7">
      <w:pPr>
        <w:numPr>
          <w:ilvl w:val="0"/>
          <w:numId w:val="9"/>
        </w:numPr>
        <w:spacing w:line="276"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year of the start or foundation of the business;</w:t>
      </w:r>
    </w:p>
    <w:p w:rsidR="00000000" w:rsidDel="00000000" w:rsidP="00000000" w:rsidRDefault="00000000" w:rsidRPr="00000000" w14:paraId="000000B8">
      <w:pPr>
        <w:numPr>
          <w:ilvl w:val="0"/>
          <w:numId w:val="9"/>
        </w:numPr>
        <w:spacing w:line="276"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Full name of the legal representative (president or managing director) of the company;</w:t>
      </w:r>
    </w:p>
    <w:p w:rsidR="00000000" w:rsidDel="00000000" w:rsidP="00000000" w:rsidRDefault="00000000" w:rsidRPr="00000000" w14:paraId="000000B9">
      <w:pPr>
        <w:numPr>
          <w:ilvl w:val="0"/>
          <w:numId w:val="9"/>
        </w:numPr>
        <w:spacing w:line="276"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names of individuals or legal entities that own more than 50% of the company's shares.</w:t>
      </w:r>
    </w:p>
    <w:p w:rsidR="00000000" w:rsidDel="00000000" w:rsidP="00000000" w:rsidRDefault="00000000" w:rsidRPr="00000000" w14:paraId="000000BA">
      <w:pPr>
        <w:numPr>
          <w:ilvl w:val="0"/>
          <w:numId w:val="2"/>
        </w:numPr>
        <w:spacing w:line="276" w:lineRule="auto"/>
        <w:ind w:left="720" w:hanging="360"/>
        <w:jc w:val="both"/>
        <w:rPr>
          <w:sz w:val="22"/>
          <w:szCs w:val="22"/>
        </w:rPr>
      </w:pPr>
      <w:r w:rsidDel="00000000" w:rsidR="00000000" w:rsidRPr="00000000">
        <w:rPr>
          <w:rFonts w:ascii="Calibri" w:cs="Calibri" w:eastAsia="Calibri" w:hAnsi="Calibri"/>
          <w:sz w:val="22"/>
          <w:szCs w:val="22"/>
          <w:rtl w:val="0"/>
        </w:rPr>
        <w:t xml:space="preserve">Information on previously completed projects of a similar size and complexity, links to the developed products, and a brief description of the used technologies (see in detail Section 7.4 of Annex 1).</w:t>
      </w:r>
    </w:p>
    <w:p w:rsidR="00000000" w:rsidDel="00000000" w:rsidP="00000000" w:rsidRDefault="00000000" w:rsidRPr="00000000" w14:paraId="000000BB">
      <w:pPr>
        <w:numPr>
          <w:ilvl w:val="0"/>
          <w:numId w:val="2"/>
        </w:numPr>
        <w:spacing w:line="276" w:lineRule="auto"/>
        <w:ind w:left="720" w:hanging="360"/>
        <w:jc w:val="both"/>
        <w:rPr>
          <w:sz w:val="22"/>
          <w:szCs w:val="22"/>
        </w:rPr>
      </w:pPr>
      <w:r w:rsidDel="00000000" w:rsidR="00000000" w:rsidRPr="00000000">
        <w:rPr>
          <w:rFonts w:ascii="Calibri" w:cs="Calibri" w:eastAsia="Calibri" w:hAnsi="Calibri"/>
          <w:sz w:val="22"/>
          <w:szCs w:val="22"/>
          <w:rtl w:val="0"/>
        </w:rPr>
        <w:t xml:space="preserve">References: Contact information for no less than two references from projects similar in size, application, and scope and a brief description of their implementation (including location and year). The Project reserves the right to request and check additional references. </w:t>
      </w:r>
    </w:p>
    <w:p w:rsidR="00000000" w:rsidDel="00000000" w:rsidP="00000000" w:rsidRDefault="00000000" w:rsidRPr="00000000" w14:paraId="000000BC">
      <w:pPr>
        <w:numPr>
          <w:ilvl w:val="0"/>
          <w:numId w:val="2"/>
        </w:numPr>
        <w:spacing w:after="240" w:line="276" w:lineRule="auto"/>
        <w:ind w:left="720" w:hanging="360"/>
        <w:jc w:val="both"/>
        <w:rPr>
          <w:sz w:val="22"/>
          <w:szCs w:val="22"/>
        </w:rPr>
      </w:pPr>
      <w:r w:rsidDel="00000000" w:rsidR="00000000" w:rsidRPr="00000000">
        <w:rPr>
          <w:rFonts w:ascii="Calibri" w:cs="Calibri" w:eastAsia="Calibri" w:hAnsi="Calibri"/>
          <w:sz w:val="22"/>
          <w:szCs w:val="22"/>
          <w:rtl w:val="0"/>
        </w:rPr>
        <w:t xml:space="preserve">A certificate, signed by an official or an authorized representative, that the Participant has sufficient financial, technical and managerial resources and capabilities to perform the entire scope of work.</w:t>
      </w:r>
    </w:p>
    <w:p w:rsidR="00000000" w:rsidDel="00000000" w:rsidP="00000000" w:rsidRDefault="00000000" w:rsidRPr="00000000" w14:paraId="000000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description of the economic and financial resources that meet the participation conditions set out </w:t>
      </w:r>
      <w:r w:rsidDel="00000000" w:rsidR="00000000" w:rsidRPr="00000000">
        <w:rPr>
          <w:rFonts w:ascii="Calibri" w:cs="Calibri" w:eastAsia="Calibri" w:hAnsi="Calibri"/>
          <w:sz w:val="22"/>
          <w:szCs w:val="22"/>
          <w:rtl w:val="0"/>
        </w:rPr>
        <w:t xml:space="preserve">below</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BE">
      <w:pPr>
        <w:numPr>
          <w:ilvl w:val="0"/>
          <w:numId w:val="9"/>
        </w:numPr>
        <w:spacing w:line="276"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Revenue declarations for the last three available financial years;</w:t>
      </w:r>
    </w:p>
    <w:p w:rsidR="00000000" w:rsidDel="00000000" w:rsidP="00000000" w:rsidRDefault="00000000" w:rsidRPr="00000000" w14:paraId="000000BF">
      <w:pPr>
        <w:numPr>
          <w:ilvl w:val="0"/>
          <w:numId w:val="9"/>
        </w:numPr>
        <w:spacing w:line="276"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Currently valid insurance certificates for civil and/or professional liability (if available);</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tab/>
        <w:t xml:space="preserve">The safety evaluation questionnaire, for any contract whose execution implies the movement of its personnel (or its subcontractor) in an orange or red zone (in accordance with the regional vigilance maps made available by the French Ministry of Europe and Foreign Affairs (</w:t>
      </w:r>
      <w:hyperlink r:id="rId14">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https://www.diplomatie.gouv.fr/fr/conseils-aux-voyageurs/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pStyle w:val="Heading2"/>
        <w:spacing w:after="120" w:before="240" w:line="240" w:lineRule="auto"/>
        <w:jc w:val="both"/>
        <w:rPr>
          <w:rFonts w:ascii="Calibri" w:cs="Calibri" w:eastAsia="Calibri" w:hAnsi="Calibri"/>
          <w:sz w:val="22"/>
          <w:szCs w:val="22"/>
          <w:u w:val="single"/>
        </w:rPr>
      </w:pPr>
      <w:bookmarkStart w:colFirst="0" w:colLast="0" w:name="_heading=h.eyqua1qlwjm8" w:id="28"/>
      <w:bookmarkEnd w:id="28"/>
      <w:r w:rsidDel="00000000" w:rsidR="00000000" w:rsidRPr="00000000">
        <w:rPr>
          <w:rFonts w:ascii="Calibri" w:cs="Calibri" w:eastAsia="Calibri" w:hAnsi="Calibri"/>
          <w:sz w:val="22"/>
          <w:szCs w:val="22"/>
          <w:u w:val="single"/>
          <w:rtl w:val="0"/>
        </w:rPr>
        <w:t xml:space="preserve">Bid documents</w:t>
      </w:r>
    </w:p>
    <w:p w:rsidR="00000000" w:rsidDel="00000000" w:rsidP="00000000" w:rsidRDefault="00000000" w:rsidRPr="00000000" w14:paraId="000000C3">
      <w:pPr>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Candidates must submit a complete bid file containing the following documents:</w:t>
      </w:r>
    </w:p>
    <w:p w:rsidR="00000000" w:rsidDel="00000000" w:rsidP="00000000" w:rsidRDefault="00000000" w:rsidRPr="00000000" w14:paraId="000000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draft contract, duly completed signed and dated</w:t>
      </w:r>
      <w:r w:rsidDel="00000000" w:rsidR="00000000" w:rsidRPr="00000000">
        <w:rPr>
          <w:rFonts w:ascii="Calibri" w:cs="Calibri" w:eastAsia="Calibri" w:hAnsi="Calibri"/>
          <w:sz w:val="22"/>
          <w:szCs w:val="22"/>
          <w:rtl w:val="0"/>
        </w:rPr>
        <w:t xml:space="preserve">, including:</w:t>
      </w:r>
    </w:p>
    <w:p w:rsidR="00000000" w:rsidDel="00000000" w:rsidP="00000000" w:rsidRDefault="00000000" w:rsidRPr="00000000" w14:paraId="000000C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99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duly completed signed and dated</w:t>
      </w:r>
      <w:r w:rsidDel="00000000" w:rsidR="00000000" w:rsidRPr="00000000">
        <w:rPr>
          <w:rFonts w:ascii="Calibri" w:cs="Calibri" w:eastAsia="Calibri" w:hAnsi="Calibri"/>
          <w:sz w:val="22"/>
          <w:szCs w:val="22"/>
          <w:rtl w:val="0"/>
        </w:rPr>
        <w:t xml:space="preserve"> Annex 2 to the Contract Financial offer Template.</w:t>
      </w:r>
    </w:p>
    <w:p w:rsidR="00000000" w:rsidDel="00000000" w:rsidP="00000000" w:rsidRDefault="00000000" w:rsidRPr="00000000" w14:paraId="000000C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Technical proposal for SP development, including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C7">
      <w:pPr>
        <w:numPr>
          <w:ilvl w:val="0"/>
          <w:numId w:val="8"/>
        </w:numPr>
        <w:spacing w:line="276" w:lineRule="auto"/>
        <w:ind w:left="99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detailed description of the proposed architecture of the technical solution;</w:t>
      </w:r>
    </w:p>
    <w:p w:rsidR="00000000" w:rsidDel="00000000" w:rsidP="00000000" w:rsidRDefault="00000000" w:rsidRPr="00000000" w14:paraId="000000C8">
      <w:pPr>
        <w:numPr>
          <w:ilvl w:val="0"/>
          <w:numId w:val="8"/>
        </w:numPr>
        <w:ind w:left="99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breakdown of costs according to the stages indicated in the table ”Delivery schedule“;</w:t>
      </w:r>
    </w:p>
    <w:p w:rsidR="00000000" w:rsidDel="00000000" w:rsidP="00000000" w:rsidRDefault="00000000" w:rsidRPr="00000000" w14:paraId="000000C9">
      <w:pPr>
        <w:numPr>
          <w:ilvl w:val="0"/>
          <w:numId w:val="8"/>
        </w:numPr>
        <w:spacing w:line="276" w:lineRule="auto"/>
        <w:ind w:left="99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CVs of key staff/specialists that will be involved in the proposed project, including their previous relevant experience and the works completed (Bidders must provide a resume of the personnel proposed to perform the work. Resumes of technical specialists should contain detailed information on at least 1 participation in the successful implementation of the following services in the last five years: development, supply, deployment, maintenance and technical support of similar information systems (automated information systems having functional and technical characteristics similar to SP).</w:t>
      </w:r>
    </w:p>
    <w:p w:rsidR="00000000" w:rsidDel="00000000" w:rsidP="00000000" w:rsidRDefault="00000000" w:rsidRPr="00000000" w14:paraId="000000CA">
      <w:pPr>
        <w:pStyle w:val="Heading2"/>
        <w:spacing w:after="120" w:before="240" w:line="240" w:lineRule="auto"/>
        <w:jc w:val="both"/>
        <w:rPr>
          <w:rFonts w:ascii="Calibri" w:cs="Calibri" w:eastAsia="Calibri" w:hAnsi="Calibri"/>
          <w:sz w:val="22"/>
          <w:szCs w:val="22"/>
          <w:u w:val="single"/>
        </w:rPr>
      </w:pPr>
      <w:bookmarkStart w:colFirst="0" w:colLast="0" w:name="_heading=h.422r4e41tgzu" w:id="29"/>
      <w:bookmarkEnd w:id="29"/>
      <w:r w:rsidDel="00000000" w:rsidR="00000000" w:rsidRPr="00000000">
        <w:rPr>
          <w:rFonts w:ascii="Calibri" w:cs="Calibri" w:eastAsia="Calibri" w:hAnsi="Calibri"/>
          <w:sz w:val="22"/>
          <w:szCs w:val="22"/>
          <w:u w:val="single"/>
          <w:rtl w:val="0"/>
        </w:rPr>
        <w:t xml:space="preserve">Bid validity period</w:t>
      </w:r>
    </w:p>
    <w:p w:rsidR="00000000" w:rsidDel="00000000" w:rsidP="00000000" w:rsidRDefault="00000000" w:rsidRPr="00000000" w14:paraId="000000CB">
      <w:pPr>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color w:val="000000"/>
          <w:sz w:val="22"/>
          <w:szCs w:val="22"/>
          <w:rtl w:val="0"/>
        </w:rPr>
        <w:t xml:space="preserve">The validity of bids submitted shall be at least 120 days from the submission deadline.</w:t>
      </w:r>
      <w:r w:rsidDel="00000000" w:rsidR="00000000" w:rsidRPr="00000000">
        <w:rPr>
          <w:rtl w:val="0"/>
        </w:rPr>
      </w:r>
    </w:p>
    <w:p w:rsidR="00000000" w:rsidDel="00000000" w:rsidP="00000000" w:rsidRDefault="00000000" w:rsidRPr="00000000" w14:paraId="000000CC">
      <w:pPr>
        <w:pStyle w:val="Heading2"/>
        <w:spacing w:after="120" w:before="240" w:line="240" w:lineRule="auto"/>
        <w:jc w:val="both"/>
        <w:rPr>
          <w:rFonts w:ascii="Calibri" w:cs="Calibri" w:eastAsia="Calibri" w:hAnsi="Calibri"/>
          <w:sz w:val="22"/>
          <w:szCs w:val="22"/>
          <w:u w:val="single"/>
        </w:rPr>
      </w:pPr>
      <w:bookmarkStart w:colFirst="0" w:colLast="0" w:name="_heading=h.ubxqdvb3jlle" w:id="30"/>
      <w:bookmarkEnd w:id="30"/>
      <w:r w:rsidDel="00000000" w:rsidR="00000000" w:rsidRPr="00000000">
        <w:rPr>
          <w:rFonts w:ascii="Calibri" w:cs="Calibri" w:eastAsia="Calibri" w:hAnsi="Calibri"/>
          <w:sz w:val="22"/>
          <w:szCs w:val="22"/>
          <w:u w:val="single"/>
          <w:rtl w:val="0"/>
        </w:rPr>
        <w:t xml:space="preserve">Bid submission process</w:t>
      </w:r>
    </w:p>
    <w:p w:rsidR="00000000" w:rsidDel="00000000" w:rsidP="00000000" w:rsidRDefault="00000000" w:rsidRPr="00000000" w14:paraId="000000CD">
      <w:pPr>
        <w:pStyle w:val="Heading2"/>
        <w:spacing w:after="120" w:before="120" w:line="240" w:lineRule="auto"/>
        <w:ind w:left="0" w:firstLine="0"/>
        <w:jc w:val="both"/>
        <w:rPr>
          <w:rFonts w:ascii="Calibri" w:cs="Calibri" w:eastAsia="Calibri" w:hAnsi="Calibri"/>
          <w:i w:val="1"/>
          <w:sz w:val="22"/>
          <w:szCs w:val="22"/>
        </w:rPr>
      </w:pPr>
      <w:bookmarkStart w:colFirst="0" w:colLast="0" w:name="_heading=h.i8rdp2h1fqyo" w:id="31"/>
      <w:bookmarkEnd w:id="31"/>
      <w:r w:rsidDel="00000000" w:rsidR="00000000" w:rsidRPr="00000000">
        <w:rPr>
          <w:rFonts w:ascii="Calibri" w:cs="Calibri" w:eastAsia="Calibri" w:hAnsi="Calibri"/>
          <w:i w:val="1"/>
          <w:sz w:val="22"/>
          <w:szCs w:val="22"/>
          <w:rtl w:val="0"/>
        </w:rPr>
        <w:t xml:space="preserve">Bids submitted in paper format </w:t>
      </w:r>
    </w:p>
    <w:p w:rsidR="00000000" w:rsidDel="00000000" w:rsidP="00000000" w:rsidRDefault="00000000" w:rsidRPr="00000000" w14:paraId="000000CE">
      <w:pPr>
        <w:spacing w:before="12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Bids submitted in paper format will be rejected.</w:t>
      </w:r>
    </w:p>
    <w:p w:rsidR="00000000" w:rsidDel="00000000" w:rsidP="00000000" w:rsidRDefault="00000000" w:rsidRPr="00000000" w14:paraId="000000CF">
      <w:pPr>
        <w:pStyle w:val="Heading2"/>
        <w:spacing w:after="120" w:before="120" w:line="240" w:lineRule="auto"/>
        <w:ind w:left="0" w:firstLine="0"/>
        <w:jc w:val="both"/>
        <w:rPr>
          <w:rFonts w:ascii="Calibri" w:cs="Calibri" w:eastAsia="Calibri" w:hAnsi="Calibri"/>
          <w:i w:val="1"/>
          <w:sz w:val="22"/>
          <w:szCs w:val="22"/>
        </w:rPr>
      </w:pPr>
      <w:bookmarkStart w:colFirst="0" w:colLast="0" w:name="_heading=h.o47td7eo1jc2" w:id="32"/>
      <w:bookmarkEnd w:id="32"/>
      <w:r w:rsidDel="00000000" w:rsidR="00000000" w:rsidRPr="00000000">
        <w:rPr>
          <w:rFonts w:ascii="Calibri" w:cs="Calibri" w:eastAsia="Calibri" w:hAnsi="Calibri"/>
          <w:i w:val="1"/>
          <w:sz w:val="22"/>
          <w:szCs w:val="22"/>
          <w:rtl w:val="0"/>
        </w:rPr>
        <w:t xml:space="preserve">Electronic submission </w:t>
      </w:r>
    </w:p>
    <w:p w:rsidR="00000000" w:rsidDel="00000000" w:rsidP="00000000" w:rsidRDefault="00000000" w:rsidRPr="00000000" w14:paraId="000000D0">
      <w:pPr>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order to access the tender consultation space or to submit their bid, bidders must connect to the French government procurement platform at: </w:t>
      </w:r>
      <w:r w:rsidDel="00000000" w:rsidR="00000000" w:rsidRPr="00000000">
        <w:rPr>
          <w:rtl w:val="0"/>
        </w:rPr>
      </w:r>
    </w:p>
    <w:p w:rsidR="00000000" w:rsidDel="00000000" w:rsidP="00000000" w:rsidRDefault="00000000" w:rsidRPr="00000000" w14:paraId="000000D1">
      <w:pPr>
        <w:spacing w:line="240" w:lineRule="auto"/>
        <w:jc w:val="both"/>
        <w:rPr>
          <w:rFonts w:ascii="Calibri" w:cs="Calibri" w:eastAsia="Calibri" w:hAnsi="Calibri"/>
          <w:b w:val="1"/>
          <w:i w:val="1"/>
          <w:sz w:val="22"/>
          <w:szCs w:val="22"/>
        </w:rPr>
      </w:pPr>
      <w:hyperlink r:id="rId15">
        <w:r w:rsidDel="00000000" w:rsidR="00000000" w:rsidRPr="00000000">
          <w:rPr>
            <w:rFonts w:ascii="Calibri" w:cs="Calibri" w:eastAsia="Calibri" w:hAnsi="Calibri"/>
            <w:color w:val="0000ff"/>
            <w:sz w:val="22"/>
            <w:szCs w:val="22"/>
            <w:u w:val="single"/>
            <w:rtl w:val="0"/>
          </w:rPr>
          <w:t xml:space="preserve">https://www.marches-publics.gouv.fr </w:t>
        </w:r>
      </w:hyperlink>
      <w:r w:rsidDel="00000000" w:rsidR="00000000" w:rsidRPr="00000000">
        <w:rPr>
          <w:rtl w:val="0"/>
        </w:rPr>
      </w:r>
    </w:p>
    <w:p w:rsidR="00000000" w:rsidDel="00000000" w:rsidP="00000000" w:rsidRDefault="00000000" w:rsidRPr="00000000" w14:paraId="000000D2">
      <w:pPr>
        <w:spacing w:before="120"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Electronic submission is mandatory. Any submission via other means will be rejected.</w:t>
      </w:r>
    </w:p>
    <w:p w:rsidR="00000000" w:rsidDel="00000000" w:rsidP="00000000" w:rsidRDefault="00000000" w:rsidRPr="00000000" w14:paraId="000000D3">
      <w:pPr>
        <w:spacing w:before="120" w:line="240" w:lineRule="auto"/>
        <w:jc w:val="both"/>
        <w:rPr>
          <w:rFonts w:ascii="Calibri" w:cs="Calibri" w:eastAsia="Calibri" w:hAnsi="Calibri"/>
          <w:color w:val="0000ff"/>
          <w:sz w:val="22"/>
          <w:szCs w:val="22"/>
          <w:u w:val="single"/>
        </w:rPr>
      </w:pPr>
      <w:r w:rsidDel="00000000" w:rsidR="00000000" w:rsidRPr="00000000">
        <w:rPr>
          <w:rFonts w:ascii="Calibri" w:cs="Calibri" w:eastAsia="Calibri" w:hAnsi="Calibri"/>
          <w:sz w:val="22"/>
          <w:szCs w:val="22"/>
          <w:rtl w:val="0"/>
        </w:rPr>
        <w:t xml:space="preserve">The bid submission procedure is detailed on the website </w:t>
      </w:r>
      <w:hyperlink r:id="rId16">
        <w:r w:rsidDel="00000000" w:rsidR="00000000" w:rsidRPr="00000000">
          <w:rPr>
            <w:rFonts w:ascii="Calibri" w:cs="Calibri" w:eastAsia="Calibri" w:hAnsi="Calibri"/>
            <w:color w:val="0000ff"/>
            <w:sz w:val="22"/>
            <w:szCs w:val="22"/>
            <w:u w:val="single"/>
            <w:rtl w:val="0"/>
          </w:rPr>
          <w:t xml:space="preserve">www.marches-publics.gouv.fr</w:t>
        </w:r>
      </w:hyperlink>
      <w:r w:rsidDel="00000000" w:rsidR="00000000" w:rsidRPr="00000000">
        <w:rPr>
          <w:rFonts w:ascii="Calibri" w:cs="Calibri" w:eastAsia="Calibri" w:hAnsi="Calibri"/>
          <w:color w:val="0000ff"/>
          <w:sz w:val="22"/>
          <w:szCs w:val="22"/>
          <w:u w:val="single"/>
          <w:rtl w:val="0"/>
        </w:rPr>
        <w:t xml:space="preserve">. </w:t>
      </w:r>
    </w:p>
    <w:p w:rsidR="00000000" w:rsidDel="00000000" w:rsidP="00000000" w:rsidRDefault="00000000" w:rsidRPr="00000000" w14:paraId="000000D4">
      <w:pPr>
        <w:spacing w:before="120" w:line="240" w:lineRule="auto"/>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u w:val="none"/>
          <w:rtl w:val="0"/>
        </w:rPr>
        <w:t xml:space="preserve">On this site, bidders will notably find a user guide </w:t>
      </w:r>
      <w:r w:rsidDel="00000000" w:rsidR="00000000" w:rsidRPr="00000000">
        <w:rPr>
          <w:rFonts w:ascii="Calibri" w:cs="Calibri" w:eastAsia="Calibri" w:hAnsi="Calibri"/>
          <w:sz w:val="22"/>
          <w:szCs w:val="22"/>
          <w:rtl w:val="0"/>
        </w:rPr>
        <w:t xml:space="preserve">available for download which specifies the platform’s conditions of use, notably the technical prerequisites and electronic certificates.</w:t>
      </w:r>
    </w:p>
    <w:p w:rsidR="00000000" w:rsidDel="00000000" w:rsidP="00000000" w:rsidRDefault="00000000" w:rsidRPr="00000000" w14:paraId="000000D5">
      <w:pPr>
        <w:spacing w:before="120" w:line="240" w:lineRule="auto"/>
        <w:jc w:val="both"/>
        <w:rPr>
          <w:rFonts w:ascii="Calibri" w:cs="Calibri" w:eastAsia="Calibri" w:hAnsi="Calibri"/>
          <w:color w:val="000000"/>
          <w:sz w:val="22"/>
          <w:szCs w:val="22"/>
          <w:u w:val="none"/>
        </w:rPr>
      </w:pPr>
      <w:r w:rsidDel="00000000" w:rsidR="00000000" w:rsidRPr="00000000">
        <w:rPr>
          <w:rFonts w:ascii="Calibri" w:cs="Calibri" w:eastAsia="Calibri" w:hAnsi="Calibri"/>
          <w:sz w:val="22"/>
          <w:szCs w:val="22"/>
          <w:rtl w:val="0"/>
        </w:rPr>
        <w:t xml:space="preserve">Should they so wish, bidders may make contact by phone on 01 76 64 74 07 on all business days between 9am and 7pm in order to obtain technical assistance with how to complete all the necessary tasks.</w:t>
      </w:r>
      <w:r w:rsidDel="00000000" w:rsidR="00000000" w:rsidRPr="00000000">
        <w:rPr>
          <w:rtl w:val="0"/>
        </w:rPr>
      </w:r>
    </w:p>
    <w:p w:rsidR="00000000" w:rsidDel="00000000" w:rsidP="00000000" w:rsidRDefault="00000000" w:rsidRPr="00000000" w14:paraId="000000D6">
      <w:pPr>
        <w:spacing w:before="120"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of allotment, all lots must be covered by an electronic submission. However, it is possible to make a single electronic submission for multiple lots provided that the lots covered by a bid can be identified without ambiguity.</w:t>
      </w:r>
    </w:p>
    <w:p w:rsidR="00000000" w:rsidDel="00000000" w:rsidP="00000000" w:rsidRDefault="00000000" w:rsidRPr="00000000" w14:paraId="000000D7">
      <w:pPr>
        <w:spacing w:before="120"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costs of accessing the network and of electronic signature shall be borne by the candidate.</w:t>
      </w:r>
    </w:p>
    <w:p w:rsidR="00000000" w:rsidDel="00000000" w:rsidP="00000000" w:rsidRDefault="00000000" w:rsidRPr="00000000" w14:paraId="000000D8">
      <w:pPr>
        <w:spacing w:before="120" w:line="240" w:lineRule="auto"/>
        <w:jc w:val="both"/>
        <w:rPr>
          <w:rFonts w:ascii="Calibri" w:cs="Calibri" w:eastAsia="Calibri" w:hAnsi="Calibri"/>
          <w:sz w:val="22"/>
          <w:szCs w:val="22"/>
          <w:u w:val="single"/>
        </w:rPr>
      </w:pPr>
      <w:r w:rsidDel="00000000" w:rsidR="00000000" w:rsidRPr="00000000">
        <w:rPr>
          <w:rFonts w:ascii="Calibri" w:cs="Calibri" w:eastAsia="Calibri" w:hAnsi="Calibri"/>
          <w:sz w:val="22"/>
          <w:szCs w:val="22"/>
          <w:rtl w:val="0"/>
        </w:rPr>
        <w:t xml:space="preserve">Bidders are invited to test the configuration of their work device and to perform a test tender to ensure that their technical environment is functioning as required.</w:t>
      </w:r>
      <w:r w:rsidDel="00000000" w:rsidR="00000000" w:rsidRPr="00000000">
        <w:rPr>
          <w:rtl w:val="0"/>
        </w:rPr>
      </w:r>
    </w:p>
    <w:p w:rsidR="00000000" w:rsidDel="00000000" w:rsidP="00000000" w:rsidRDefault="00000000" w:rsidRPr="00000000" w14:paraId="000000D9">
      <w:pPr>
        <w:spacing w:before="120"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Bidders’ attention is drawn to the fact that they must at least have internet browser software. It is not mandatory to have an electronic signature system.</w:t>
      </w:r>
    </w:p>
    <w:p w:rsidR="00000000" w:rsidDel="00000000" w:rsidP="00000000" w:rsidRDefault="00000000" w:rsidRPr="00000000" w14:paraId="000000DA">
      <w:pPr>
        <w:spacing w:before="120"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order to make an offer, bidders must forward files in the following computer formats: PDF, RTF, ZIP, suite Microsoft Office, LibreOffice or Open Office. Any computer file in a different format will be declared null and void.</w:t>
      </w:r>
    </w:p>
    <w:p w:rsidR="00000000" w:rsidDel="00000000" w:rsidP="00000000" w:rsidRDefault="00000000" w:rsidRPr="00000000" w14:paraId="000000DB">
      <w:pPr>
        <w:spacing w:before="240" w:line="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NOTE:</w:t>
      </w:r>
    </w:p>
    <w:p w:rsidR="00000000" w:rsidDel="00000000" w:rsidP="00000000" w:rsidRDefault="00000000" w:rsidRPr="00000000" w14:paraId="000000DC">
      <w:pPr>
        <w:spacing w:before="120"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bid files must be free of computer viruses and must have been previously treated to this end by the bidder, using the latest version of an antivirus software. The same applies to all other files exchanged during this public procurement procedure.</w:t>
      </w:r>
    </w:p>
    <w:p w:rsidR="00000000" w:rsidDel="00000000" w:rsidP="00000000" w:rsidRDefault="00000000" w:rsidRPr="00000000" w14:paraId="000000DD">
      <w:pPr>
        <w:spacing w:before="120"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contracting authority may place any file containing a virus in a security archive. It will therefore be deemed never to have been received.</w:t>
      </w:r>
    </w:p>
    <w:p w:rsidR="00000000" w:rsidDel="00000000" w:rsidP="00000000" w:rsidRDefault="00000000" w:rsidRPr="00000000" w14:paraId="000000DE">
      <w:pPr>
        <w:spacing w:before="120"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NB: Bidders’ attention is drawn to the time required to deliver large volume electronic files. The average downloading time may vary according to various parameters, such as the technical capacity of the device, the type of internet connection, traffic on the network, etc.</w:t>
      </w:r>
    </w:p>
    <w:p w:rsidR="00000000" w:rsidDel="00000000" w:rsidP="00000000" w:rsidRDefault="00000000" w:rsidRPr="00000000" w14:paraId="000000DF">
      <w:pPr>
        <w:spacing w:before="120"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the extent that the date and time of completed upload constitutes the legal reference for submission of electronic bids, bidders are invited to allow sufficient time for all electronic submissions.</w:t>
      </w:r>
    </w:p>
    <w:p w:rsidR="00000000" w:rsidDel="00000000" w:rsidP="00000000" w:rsidRDefault="00000000" w:rsidRPr="00000000" w14:paraId="000000E0">
      <w:pPr>
        <w:spacing w:before="120"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be forwarded to the contracting authority in this format. Lastly, the bidder undertakes to accept notification in paper format, in accordance with standard practices.</w:t>
      </w:r>
    </w:p>
    <w:p w:rsidR="00000000" w:rsidDel="00000000" w:rsidP="00000000" w:rsidRDefault="00000000" w:rsidRPr="00000000" w14:paraId="000000E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20" w:before="240" w:line="240" w:lineRule="auto"/>
        <w:ind w:left="357" w:right="0" w:hanging="357"/>
        <w:jc w:val="both"/>
        <w:rPr>
          <w:rFonts w:ascii="Calibri" w:cs="Calibri" w:eastAsia="Calibri" w:hAnsi="Calibri"/>
          <w:b w:val="1"/>
          <w:i w:val="0"/>
          <w:smallCaps w:val="1"/>
          <w:strike w:val="0"/>
          <w:color w:val="000000"/>
          <w:sz w:val="28"/>
          <w:szCs w:val="28"/>
          <w:u w:val="single"/>
          <w:shd w:fill="auto" w:val="clear"/>
          <w:vertAlign w:val="baseline"/>
        </w:rPr>
      </w:pPr>
      <w:bookmarkStart w:colFirst="0" w:colLast="0" w:name="_heading=h.rdubc0ctfax3" w:id="33"/>
      <w:bookmarkEnd w:id="33"/>
      <w:r w:rsidDel="00000000" w:rsidR="00000000" w:rsidRPr="00000000">
        <w:rPr>
          <w:rFonts w:ascii="Calibri" w:cs="Calibri" w:eastAsia="Calibri" w:hAnsi="Calibri"/>
          <w:b w:val="1"/>
          <w:i w:val="0"/>
          <w:smallCaps w:val="1"/>
          <w:strike w:val="0"/>
          <w:color w:val="000000"/>
          <w:sz w:val="28"/>
          <w:szCs w:val="28"/>
          <w:u w:val="single"/>
          <w:shd w:fill="auto" w:val="clear"/>
          <w:vertAlign w:val="baseline"/>
          <w:rtl w:val="0"/>
        </w:rPr>
        <w:t xml:space="preserve"> ANALYSIS OF APPLICATIONS</w:t>
      </w:r>
    </w:p>
    <w:p w:rsidR="00000000" w:rsidDel="00000000" w:rsidP="00000000" w:rsidRDefault="00000000" w:rsidRPr="00000000" w14:paraId="000000E2">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Applications are selected by the Evaluation Committee of Expertise France in accordance with the following procedure.</w:t>
      </w:r>
    </w:p>
    <w:p w:rsidR="00000000" w:rsidDel="00000000" w:rsidP="00000000" w:rsidRDefault="00000000" w:rsidRPr="00000000" w14:paraId="000000E3">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Under Article R.2161-4 of the French Public Procurement Code, the Evaluation Committee may decide to examine offers before applications.</w:t>
      </w:r>
    </w:p>
    <w:p w:rsidR="00000000" w:rsidDel="00000000" w:rsidP="00000000" w:rsidRDefault="00000000" w:rsidRPr="00000000" w14:paraId="000000E4">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 such cases, the supporting documentation for aptitude and capacity and the evidence relating to grounds for exclusion are only requested by the contracting authority from bidders preselected for award of the tender.</w:t>
      </w:r>
    </w:p>
    <w:p w:rsidR="00000000" w:rsidDel="00000000" w:rsidP="00000000" w:rsidRDefault="00000000" w:rsidRPr="00000000" w14:paraId="000000E5">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6">
      <w:pPr>
        <w:pStyle w:val="Heading2"/>
        <w:spacing w:after="120" w:before="120" w:line="240" w:lineRule="auto"/>
        <w:jc w:val="both"/>
        <w:rPr>
          <w:rFonts w:ascii="Calibri" w:cs="Calibri" w:eastAsia="Calibri" w:hAnsi="Calibri"/>
          <w:sz w:val="22"/>
          <w:szCs w:val="22"/>
          <w:u w:val="single"/>
        </w:rPr>
      </w:pPr>
      <w:bookmarkStart w:colFirst="0" w:colLast="0" w:name="_heading=h.h8hf7z8f5xx8" w:id="34"/>
      <w:bookmarkEnd w:id="34"/>
      <w:r w:rsidDel="00000000" w:rsidR="00000000" w:rsidRPr="00000000">
        <w:rPr>
          <w:rFonts w:ascii="Calibri" w:cs="Calibri" w:eastAsia="Calibri" w:hAnsi="Calibri"/>
          <w:sz w:val="22"/>
          <w:szCs w:val="22"/>
          <w:u w:val="single"/>
          <w:rtl w:val="0"/>
        </w:rPr>
        <w:t xml:space="preserve">Application supplementary information requests</w:t>
      </w:r>
    </w:p>
    <w:p w:rsidR="00000000" w:rsidDel="00000000" w:rsidP="00000000" w:rsidRDefault="00000000" w:rsidRPr="00000000" w14:paraId="000000E7">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Before examining applications, should the contracting authority note that requested documents or information are missing or incomplete, it may ask the bidders concerned to complete their application pack within a deadline applicable to all such bidders. The deadline will be specified in the request for supplementary information.</w:t>
      </w:r>
    </w:p>
    <w:p w:rsidR="00000000" w:rsidDel="00000000" w:rsidP="00000000" w:rsidRDefault="00000000" w:rsidRPr="00000000" w14:paraId="000000E8">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Applications that are incomplete or which remain incomplete following a request for additional information will be eliminated.</w:t>
      </w:r>
    </w:p>
    <w:p w:rsidR="00000000" w:rsidDel="00000000" w:rsidP="00000000" w:rsidRDefault="00000000" w:rsidRPr="00000000" w14:paraId="000000E9">
      <w:pPr>
        <w:pStyle w:val="Heading2"/>
        <w:spacing w:after="120" w:before="120" w:line="240" w:lineRule="auto"/>
        <w:jc w:val="both"/>
        <w:rPr>
          <w:rFonts w:ascii="Calibri" w:cs="Calibri" w:eastAsia="Calibri" w:hAnsi="Calibri"/>
          <w:sz w:val="22"/>
          <w:szCs w:val="22"/>
          <w:u w:val="single"/>
        </w:rPr>
      </w:pPr>
      <w:bookmarkStart w:colFirst="0" w:colLast="0" w:name="_heading=h.dgknyhgzs3ym" w:id="35"/>
      <w:bookmarkEnd w:id="35"/>
      <w:r w:rsidDel="00000000" w:rsidR="00000000" w:rsidRPr="00000000">
        <w:rPr>
          <w:rFonts w:ascii="Calibri" w:cs="Calibri" w:eastAsia="Calibri" w:hAnsi="Calibri"/>
          <w:sz w:val="22"/>
          <w:szCs w:val="22"/>
          <w:u w:val="single"/>
          <w:rtl w:val="0"/>
        </w:rPr>
        <w:t xml:space="preserve">Rejection of late applications - Opening bids</w:t>
      </w:r>
    </w:p>
    <w:p w:rsidR="00000000" w:rsidDel="00000000" w:rsidP="00000000" w:rsidRDefault="00000000" w:rsidRPr="00000000" w14:paraId="000000EA">
      <w:pPr>
        <w:spacing w:before="120" w:line="24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Bid Opening Committee (meeting in non-public session) lists the bids received, the identity of applicants and the composition of the bids submitted. </w:t>
      </w:r>
    </w:p>
    <w:p w:rsidR="00000000" w:rsidDel="00000000" w:rsidP="00000000" w:rsidRDefault="00000000" w:rsidRPr="00000000" w14:paraId="000000EB">
      <w:pPr>
        <w:spacing w:before="12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Bids received after the deadline will be immediately rejected.</w:t>
      </w:r>
    </w:p>
    <w:p w:rsidR="00000000" w:rsidDel="00000000" w:rsidP="00000000" w:rsidRDefault="00000000" w:rsidRPr="00000000" w14:paraId="000000EC">
      <w:pPr>
        <w:pStyle w:val="Heading2"/>
        <w:spacing w:after="120" w:before="120" w:line="240" w:lineRule="auto"/>
        <w:jc w:val="both"/>
        <w:rPr>
          <w:rFonts w:ascii="Calibri" w:cs="Calibri" w:eastAsia="Calibri" w:hAnsi="Calibri"/>
          <w:sz w:val="22"/>
          <w:szCs w:val="22"/>
          <w:u w:val="single"/>
        </w:rPr>
      </w:pPr>
      <w:bookmarkStart w:colFirst="0" w:colLast="0" w:name="_heading=h.7ntshdcfkcd" w:id="36"/>
      <w:bookmarkEnd w:id="36"/>
      <w:r w:rsidDel="00000000" w:rsidR="00000000" w:rsidRPr="00000000">
        <w:rPr>
          <w:rFonts w:ascii="Calibri" w:cs="Calibri" w:eastAsia="Calibri" w:hAnsi="Calibri"/>
          <w:sz w:val="22"/>
          <w:szCs w:val="22"/>
          <w:u w:val="single"/>
          <w:rtl w:val="0"/>
        </w:rPr>
        <w:t xml:space="preserve">Admissibility of applications</w:t>
      </w:r>
    </w:p>
    <w:p w:rsidR="00000000" w:rsidDel="00000000" w:rsidP="00000000" w:rsidRDefault="00000000" w:rsidRPr="00000000" w14:paraId="000000ED">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 accordance with Article 3 of this document covering the conditions for participation, the Evaluation Committee of Expertise France analyses the admissibility of applications based on the following criteria:</w:t>
      </w:r>
    </w:p>
    <w:p w:rsidR="00000000" w:rsidDel="00000000" w:rsidP="00000000" w:rsidRDefault="00000000" w:rsidRPr="00000000" w14:paraId="000000E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Candidate's registration at the trade and companies registry (or equivalent)</w:t>
      </w:r>
    </w:p>
    <w:p w:rsidR="00000000" w:rsidDel="00000000" w:rsidP="00000000" w:rsidRDefault="00000000" w:rsidRPr="00000000" w14:paraId="000000E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Candidate’s compliance with its social security obligations</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Candidate's compliance with its tax obligations</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applicant must not be in any of the situations set out in Articles L. 2141-1 to L. 2141-6 and L. 2141-7 to L. 2141-11 of the French Public Procurement Code, nor be on any official exclusion list, whether their situation is established by means of their own declarations or through the application of vigilance measures by the contracting authority</w:t>
      </w:r>
    </w:p>
    <w:p w:rsidR="00000000" w:rsidDel="00000000" w:rsidP="00000000" w:rsidRDefault="00000000" w:rsidRPr="00000000" w14:paraId="000000F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candidate or its representative must not be in a situation of conflict of interest vis-à-vis the contracting authority and/or any beneficiary of the procurement contract</w:t>
      </w:r>
    </w:p>
    <w:p w:rsidR="00000000" w:rsidDel="00000000" w:rsidP="00000000" w:rsidRDefault="00000000" w:rsidRPr="00000000" w14:paraId="000000F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candidate must be able to demonstrate adequate implementation of appropriate technical and organisational measures such that data processing conforms with relevant data protection laws and regulations (GDPR and French data protection legislation), thereby guaranteeing the rights of data subjects </w:t>
      </w:r>
    </w:p>
    <w:p w:rsidR="00000000" w:rsidDel="00000000" w:rsidP="00000000" w:rsidRDefault="00000000" w:rsidRPr="00000000" w14:paraId="000000F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Applications not demonstrating professional capacity and/or which do not meet the minimum capacity levels will be eliminated</w:t>
      </w: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candidate must provide evidence of a reliable internal security system to guarantee the safety of the persons involved in the implementation of the contract when travel is planned in an organ or red zone (in accordance with the regional vigilance maps made available by the French Ministry of Europe and Foreign Affairs </w:t>
      </w:r>
      <w:hyperlink r:id="rId17">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https://www.diplomatie.gouv.fr/fr/conseils-aux-voyageurs/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F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20" w:before="240" w:line="240" w:lineRule="auto"/>
        <w:ind w:left="357" w:right="0" w:hanging="357"/>
        <w:jc w:val="both"/>
        <w:rPr>
          <w:rFonts w:ascii="Calibri" w:cs="Calibri" w:eastAsia="Calibri" w:hAnsi="Calibri"/>
          <w:b w:val="1"/>
          <w:i w:val="0"/>
          <w:smallCaps w:val="1"/>
          <w:strike w:val="0"/>
          <w:color w:val="000000"/>
          <w:sz w:val="28"/>
          <w:szCs w:val="28"/>
          <w:u w:val="single"/>
          <w:shd w:fill="auto" w:val="clear"/>
          <w:vertAlign w:val="baseline"/>
        </w:rPr>
      </w:pPr>
      <w:bookmarkStart w:colFirst="0" w:colLast="0" w:name="_heading=h.5vogbw9oifo0" w:id="37"/>
      <w:bookmarkEnd w:id="37"/>
      <w:r w:rsidDel="00000000" w:rsidR="00000000" w:rsidRPr="00000000">
        <w:rPr>
          <w:rFonts w:ascii="Calibri" w:cs="Calibri" w:eastAsia="Calibri" w:hAnsi="Calibri"/>
          <w:b w:val="1"/>
          <w:i w:val="0"/>
          <w:smallCaps w:val="1"/>
          <w:strike w:val="0"/>
          <w:color w:val="000000"/>
          <w:sz w:val="28"/>
          <w:szCs w:val="28"/>
          <w:u w:val="single"/>
          <w:shd w:fill="auto" w:val="clear"/>
          <w:vertAlign w:val="baseline"/>
          <w:rtl w:val="0"/>
        </w:rPr>
        <w:t xml:space="preserve">BID EVALUATION, NEGOTIATIONS AND AWARD</w:t>
      </w:r>
    </w:p>
    <w:p w:rsidR="00000000" w:rsidDel="00000000" w:rsidP="00000000" w:rsidRDefault="00000000" w:rsidRPr="00000000" w14:paraId="000000F7">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bid selection procedure is conducted by the Evaluation Committee of Expertise France in accordance with the following procedure:</w:t>
      </w:r>
    </w:p>
    <w:p w:rsidR="00000000" w:rsidDel="00000000" w:rsidP="00000000" w:rsidRDefault="00000000" w:rsidRPr="00000000" w14:paraId="000000F8">
      <w:pPr>
        <w:pStyle w:val="Heading2"/>
        <w:spacing w:after="120" w:before="120" w:line="240" w:lineRule="auto"/>
        <w:jc w:val="both"/>
        <w:rPr>
          <w:rFonts w:ascii="Calibri" w:cs="Calibri" w:eastAsia="Calibri" w:hAnsi="Calibri"/>
          <w:sz w:val="22"/>
          <w:szCs w:val="22"/>
          <w:u w:val="single"/>
        </w:rPr>
      </w:pPr>
      <w:bookmarkStart w:colFirst="0" w:colLast="0" w:name="_heading=h.qf31oqyo2w85" w:id="38"/>
      <w:bookmarkEnd w:id="38"/>
      <w:r w:rsidDel="00000000" w:rsidR="00000000" w:rsidRPr="00000000">
        <w:rPr>
          <w:rFonts w:ascii="Calibri" w:cs="Calibri" w:eastAsia="Calibri" w:hAnsi="Calibri"/>
          <w:sz w:val="22"/>
          <w:szCs w:val="22"/>
          <w:u w:val="single"/>
          <w:rtl w:val="0"/>
        </w:rPr>
        <w:t xml:space="preserve">Rejection of late bids - Opening bids</w:t>
      </w:r>
    </w:p>
    <w:p w:rsidR="00000000" w:rsidDel="00000000" w:rsidP="00000000" w:rsidRDefault="00000000" w:rsidRPr="00000000" w14:paraId="000000F9">
      <w:pPr>
        <w:spacing w:before="12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Bid Opening Committee (meeting in non-public session) lists the bids received, the identity of applicants and the composition of the bids submitted. </w:t>
      </w:r>
    </w:p>
    <w:p w:rsidR="00000000" w:rsidDel="00000000" w:rsidP="00000000" w:rsidRDefault="00000000" w:rsidRPr="00000000" w14:paraId="000000FA">
      <w:pPr>
        <w:spacing w:before="12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Bids received after the deadline will be immediately rejected.</w:t>
      </w:r>
    </w:p>
    <w:p w:rsidR="00000000" w:rsidDel="00000000" w:rsidP="00000000" w:rsidRDefault="00000000" w:rsidRPr="00000000" w14:paraId="000000FB">
      <w:pPr>
        <w:pStyle w:val="Heading2"/>
        <w:spacing w:after="120" w:before="120" w:line="240" w:lineRule="auto"/>
        <w:jc w:val="both"/>
        <w:rPr>
          <w:rFonts w:ascii="Calibri" w:cs="Calibri" w:eastAsia="Calibri" w:hAnsi="Calibri"/>
          <w:sz w:val="22"/>
          <w:szCs w:val="22"/>
          <w:u w:val="single"/>
        </w:rPr>
      </w:pPr>
      <w:bookmarkStart w:colFirst="0" w:colLast="0" w:name="_heading=h.v0108tyzo5pf" w:id="39"/>
      <w:bookmarkEnd w:id="39"/>
      <w:r w:rsidDel="00000000" w:rsidR="00000000" w:rsidRPr="00000000">
        <w:rPr>
          <w:rFonts w:ascii="Calibri" w:cs="Calibri" w:eastAsia="Calibri" w:hAnsi="Calibri"/>
          <w:sz w:val="22"/>
          <w:szCs w:val="22"/>
          <w:u w:val="single"/>
          <w:rtl w:val="0"/>
        </w:rPr>
        <w:t xml:space="preserve">Bid analysis</w:t>
      </w:r>
    </w:p>
    <w:p w:rsidR="00000000" w:rsidDel="00000000" w:rsidP="00000000" w:rsidRDefault="00000000" w:rsidRPr="00000000" w14:paraId="000000FC">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After having verified that the bids received are conforming, admissible and appropriate, the Evaluation Committee of Expertise France analyses the bids from selected bidders in accordance with the following criteria.</w:t>
      </w:r>
    </w:p>
    <w:p w:rsidR="00000000" w:rsidDel="00000000" w:rsidP="00000000" w:rsidRDefault="00000000" w:rsidRPr="00000000" w14:paraId="000000FD">
      <w:pPr>
        <w:pStyle w:val="Heading2"/>
        <w:spacing w:after="120" w:before="120" w:line="240" w:lineRule="auto"/>
        <w:jc w:val="both"/>
        <w:rPr>
          <w:rFonts w:ascii="Calibri" w:cs="Calibri" w:eastAsia="Calibri" w:hAnsi="Calibri"/>
          <w:sz w:val="22"/>
          <w:szCs w:val="22"/>
          <w:u w:val="single"/>
        </w:rPr>
      </w:pPr>
      <w:bookmarkStart w:colFirst="0" w:colLast="0" w:name="_heading=h.c6dkm5db4i90" w:id="40"/>
      <w:bookmarkEnd w:id="40"/>
      <w:r w:rsidDel="00000000" w:rsidR="00000000" w:rsidRPr="00000000">
        <w:rPr>
          <w:rFonts w:ascii="Calibri" w:cs="Calibri" w:eastAsia="Calibri" w:hAnsi="Calibri"/>
          <w:sz w:val="22"/>
          <w:szCs w:val="22"/>
          <w:u w:val="single"/>
          <w:rtl w:val="0"/>
        </w:rPr>
        <w:t xml:space="preserve">Rejection of non-conforming, inadmissible or inappropriate bids</w:t>
      </w:r>
    </w:p>
    <w:p w:rsidR="00000000" w:rsidDel="00000000" w:rsidP="00000000" w:rsidRDefault="00000000" w:rsidRPr="00000000" w14:paraId="000000FE">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Evaluation Committee examines all bids received and, in accordance with Article R.2152-1 of the French Public Procurement Code, rejects bids judged to be non-conforming, inadmissible or inappropriate, as applicable, after having implemented the regularisation procedure set out in Article R.2152-2 of said code.</w:t>
      </w:r>
    </w:p>
    <w:p w:rsidR="00000000" w:rsidDel="00000000" w:rsidP="00000000" w:rsidRDefault="00000000" w:rsidRPr="00000000" w14:paraId="000000FF">
      <w:pPr>
        <w:pStyle w:val="Heading2"/>
        <w:spacing w:after="120" w:before="120" w:line="240" w:lineRule="auto"/>
        <w:jc w:val="both"/>
        <w:rPr>
          <w:rFonts w:ascii="Calibri" w:cs="Calibri" w:eastAsia="Calibri" w:hAnsi="Calibri"/>
          <w:sz w:val="22"/>
          <w:szCs w:val="22"/>
          <w:u w:val="single"/>
        </w:rPr>
      </w:pPr>
      <w:bookmarkStart w:colFirst="0" w:colLast="0" w:name="_heading=h.gz512gyjk58f" w:id="41"/>
      <w:bookmarkEnd w:id="41"/>
      <w:r w:rsidDel="00000000" w:rsidR="00000000" w:rsidRPr="00000000">
        <w:rPr>
          <w:rFonts w:ascii="Calibri" w:cs="Calibri" w:eastAsia="Calibri" w:hAnsi="Calibri"/>
          <w:sz w:val="22"/>
          <w:szCs w:val="22"/>
          <w:u w:val="single"/>
          <w:rtl w:val="0"/>
        </w:rPr>
        <w:t xml:space="preserve">Comparison of bids for selection of the most economically beneficial bid</w:t>
      </w:r>
    </w:p>
    <w:p w:rsidR="00000000" w:rsidDel="00000000" w:rsidP="00000000" w:rsidRDefault="00000000" w:rsidRPr="00000000" w14:paraId="00000100">
      <w:pPr>
        <w:spacing w:line="24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Bids will be assessed separately in accordance with the following criteria by awarding a score up to the maximum number of points per criterion as set out below:</w:t>
      </w:r>
    </w:p>
    <w:p w:rsidR="00000000" w:rsidDel="00000000" w:rsidP="00000000" w:rsidRDefault="00000000" w:rsidRPr="00000000" w14:paraId="00000101">
      <w:pPr>
        <w:pStyle w:val="Heading2"/>
        <w:spacing w:after="120" w:before="120" w:line="240" w:lineRule="auto"/>
        <w:ind w:left="708" w:firstLine="0"/>
        <w:jc w:val="both"/>
        <w:rPr>
          <w:rFonts w:ascii="Calibri" w:cs="Calibri" w:eastAsia="Calibri" w:hAnsi="Calibri"/>
          <w:i w:val="1"/>
          <w:sz w:val="22"/>
          <w:szCs w:val="22"/>
        </w:rPr>
      </w:pPr>
      <w:bookmarkStart w:colFirst="0" w:colLast="0" w:name="_heading=h.20hyveht6mtc" w:id="42"/>
      <w:bookmarkEnd w:id="42"/>
      <w:r w:rsidDel="00000000" w:rsidR="00000000" w:rsidRPr="00000000">
        <w:rPr>
          <w:rFonts w:ascii="Calibri" w:cs="Calibri" w:eastAsia="Calibri" w:hAnsi="Calibri"/>
          <w:i w:val="1"/>
          <w:sz w:val="22"/>
          <w:szCs w:val="22"/>
          <w:rtl w:val="0"/>
        </w:rPr>
        <w:t xml:space="preserve">Criterion 1: price of the services </w:t>
      </w:r>
    </w:p>
    <w:p w:rsidR="00000000" w:rsidDel="00000000" w:rsidP="00000000" w:rsidRDefault="00000000" w:rsidRPr="00000000" w14:paraId="00000102">
      <w:pPr>
        <w:spacing w:before="120" w:lineRule="auto"/>
        <w:jc w:val="both"/>
        <w:rPr>
          <w:rFonts w:ascii="Calibri" w:cs="Calibri" w:eastAsia="Calibri" w:hAnsi="Calibri"/>
          <w:b w:val="1"/>
          <w:color w:val="000000"/>
          <w:sz w:val="22"/>
          <w:szCs w:val="22"/>
        </w:rPr>
      </w:pPr>
      <w:r w:rsidDel="00000000" w:rsidR="00000000" w:rsidRPr="00000000">
        <w:rPr>
          <w:rFonts w:ascii="Calibri" w:cs="Calibri" w:eastAsia="Calibri" w:hAnsi="Calibri"/>
          <w:sz w:val="22"/>
          <w:szCs w:val="22"/>
          <w:rtl w:val="0"/>
        </w:rPr>
        <w:t xml:space="preserve">The </w:t>
      </w:r>
      <w:r w:rsidDel="00000000" w:rsidR="00000000" w:rsidRPr="00000000">
        <w:rPr>
          <w:rFonts w:ascii="Calibri" w:cs="Calibri" w:eastAsia="Calibri" w:hAnsi="Calibri"/>
          <w:b w:val="1"/>
          <w:sz w:val="22"/>
          <w:szCs w:val="22"/>
          <w:rtl w:val="0"/>
        </w:rPr>
        <w:t xml:space="preserve">financial score (FS out of a maximum of </w:t>
      </w:r>
      <w:r w:rsidDel="00000000" w:rsidR="00000000" w:rsidRPr="00000000">
        <w:rPr>
          <w:rFonts w:ascii="Calibri" w:cs="Calibri" w:eastAsia="Calibri" w:hAnsi="Calibri"/>
          <w:b w:val="1"/>
          <w:sz w:val="22"/>
          <w:szCs w:val="22"/>
          <w:rtl w:val="0"/>
        </w:rPr>
        <w:t xml:space="preserve">40 </w:t>
      </w:r>
      <w:r w:rsidDel="00000000" w:rsidR="00000000" w:rsidRPr="00000000">
        <w:rPr>
          <w:rFonts w:ascii="Calibri" w:cs="Calibri" w:eastAsia="Calibri" w:hAnsi="Calibri"/>
          <w:b w:val="1"/>
          <w:sz w:val="22"/>
          <w:szCs w:val="22"/>
          <w:rtl w:val="0"/>
        </w:rPr>
        <w:t xml:space="preserve">points)</w:t>
      </w:r>
      <w:r w:rsidDel="00000000" w:rsidR="00000000" w:rsidRPr="00000000">
        <w:rPr>
          <w:rFonts w:ascii="Calibri" w:cs="Calibri" w:eastAsia="Calibri" w:hAnsi="Calibri"/>
          <w:sz w:val="22"/>
          <w:szCs w:val="22"/>
          <w:rtl w:val="0"/>
        </w:rPr>
        <w:t xml:space="preserve"> will cover the comparison of the financial offers of all candidates having submitted a conforming bid.</w:t>
      </w:r>
      <w:r w:rsidDel="00000000" w:rsidR="00000000" w:rsidRPr="00000000">
        <w:rPr>
          <w:rtl w:val="0"/>
        </w:rPr>
      </w:r>
    </w:p>
    <w:p w:rsidR="00000000" w:rsidDel="00000000" w:rsidP="00000000" w:rsidRDefault="00000000" w:rsidRPr="00000000" w14:paraId="00000103">
      <w:pPr>
        <w:pStyle w:val="Heading2"/>
        <w:spacing w:after="120" w:before="120" w:line="240" w:lineRule="auto"/>
        <w:ind w:left="708" w:firstLine="0"/>
        <w:jc w:val="both"/>
        <w:rPr>
          <w:rFonts w:ascii="Calibri" w:cs="Calibri" w:eastAsia="Calibri" w:hAnsi="Calibri"/>
          <w:i w:val="1"/>
          <w:sz w:val="22"/>
          <w:szCs w:val="22"/>
        </w:rPr>
      </w:pPr>
      <w:bookmarkStart w:colFirst="0" w:colLast="0" w:name="_heading=h.bwugzelkfveg" w:id="43"/>
      <w:bookmarkEnd w:id="43"/>
      <w:r w:rsidDel="00000000" w:rsidR="00000000" w:rsidRPr="00000000">
        <w:rPr>
          <w:rFonts w:ascii="Calibri" w:cs="Calibri" w:eastAsia="Calibri" w:hAnsi="Calibri"/>
          <w:i w:val="1"/>
          <w:sz w:val="22"/>
          <w:szCs w:val="22"/>
          <w:rtl w:val="0"/>
        </w:rPr>
        <w:t xml:space="preserve">Criterion 2: Technical offer</w:t>
      </w:r>
    </w:p>
    <w:p w:rsidR="00000000" w:rsidDel="00000000" w:rsidP="00000000" w:rsidRDefault="00000000" w:rsidRPr="00000000" w14:paraId="00000104">
      <w:pPr>
        <w:rPr>
          <w:rFonts w:ascii="Calibri" w:cs="Calibri" w:eastAsia="Calibri" w:hAnsi="Calibri"/>
          <w:b w:val="1"/>
          <w:sz w:val="22"/>
          <w:szCs w:val="22"/>
        </w:rPr>
      </w:pPr>
      <w:r w:rsidDel="00000000" w:rsidR="00000000" w:rsidRPr="00000000">
        <w:rPr>
          <w:rtl w:val="0"/>
        </w:rPr>
      </w:r>
    </w:p>
    <w:tbl>
      <w:tblPr>
        <w:tblStyle w:val="Table3"/>
        <w:tblW w:w="93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54"/>
        <w:gridCol w:w="2692"/>
        <w:tblGridChange w:id="0">
          <w:tblGrid>
            <w:gridCol w:w="6654"/>
            <w:gridCol w:w="2692"/>
          </w:tblGrid>
        </w:tblGridChange>
      </w:tblGrid>
      <w:tr>
        <w:trPr>
          <w:cantSplit w:val="0"/>
          <w:tblHeader w:val="0"/>
        </w:trPr>
        <w:tc>
          <w:tcPr>
            <w:shd w:fill="d9d9d9" w:val="clear"/>
          </w:tcPr>
          <w:p w:rsidR="00000000" w:rsidDel="00000000" w:rsidP="00000000" w:rsidRDefault="00000000" w:rsidRPr="00000000" w14:paraId="00000105">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Sub-criteria for assessing the technical quality</w:t>
            </w:r>
          </w:p>
        </w:tc>
        <w:tc>
          <w:tcPr>
            <w:shd w:fill="d9d9d9" w:val="clear"/>
          </w:tcPr>
          <w:p w:rsidR="00000000" w:rsidDel="00000000" w:rsidP="00000000" w:rsidRDefault="00000000" w:rsidRPr="00000000" w14:paraId="00000106">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Maximum number of points</w:t>
            </w:r>
          </w:p>
        </w:tc>
      </w:tr>
      <w:tr>
        <w:trPr>
          <w:cantSplit w:val="0"/>
          <w:tblHeader w:val="0"/>
        </w:trPr>
        <w:tc>
          <w:tcPr/>
          <w:p w:rsidR="00000000" w:rsidDel="00000000" w:rsidP="00000000" w:rsidRDefault="00000000" w:rsidRPr="00000000" w14:paraId="0000010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Sub-criteria 1: TECHNICAL PROPOSAL.</w:t>
            </w:r>
          </w:p>
          <w:p w:rsidR="00000000" w:rsidDel="00000000" w:rsidP="00000000" w:rsidRDefault="00000000" w:rsidRPr="00000000" w14:paraId="00000108">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The evaluation will be based on the proposed schedule, technical resources and comprehensive explanation of processes to ensure high quality of services.</w:t>
            </w:r>
            <w:r w:rsidDel="00000000" w:rsidR="00000000" w:rsidRPr="00000000">
              <w:rPr>
                <w:rtl w:val="0"/>
              </w:rPr>
            </w:r>
          </w:p>
        </w:tc>
        <w:tc>
          <w:tcPr/>
          <w:p w:rsidR="00000000" w:rsidDel="00000000" w:rsidP="00000000" w:rsidRDefault="00000000" w:rsidRPr="00000000" w14:paraId="00000109">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30</w:t>
            </w:r>
          </w:p>
        </w:tc>
      </w:tr>
      <w:tr>
        <w:trPr>
          <w:cantSplit w:val="0"/>
          <w:tblHeader w:val="0"/>
        </w:trPr>
        <w:tc>
          <w:tcPr/>
          <w:p w:rsidR="00000000" w:rsidDel="00000000" w:rsidP="00000000" w:rsidRDefault="00000000" w:rsidRPr="00000000" w14:paraId="0000010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Sub-criteria 1.1.: </w:t>
            </w:r>
            <w:r w:rsidDel="00000000" w:rsidR="00000000" w:rsidRPr="00000000">
              <w:rPr>
                <w:rFonts w:ascii="Calibri" w:cs="Calibri" w:eastAsia="Calibri" w:hAnsi="Calibri"/>
                <w:sz w:val="22"/>
                <w:szCs w:val="22"/>
                <w:rtl w:val="0"/>
              </w:rPr>
              <w:t xml:space="preserve">Delivery schedule (see Section IV (B) of the Terms of reference)</w:t>
            </w:r>
            <w:r w:rsidDel="00000000" w:rsidR="00000000" w:rsidRPr="00000000">
              <w:rPr>
                <w:rtl w:val="0"/>
              </w:rPr>
            </w:r>
          </w:p>
        </w:tc>
        <w:tc>
          <w:tcPr/>
          <w:p w:rsidR="00000000" w:rsidDel="00000000" w:rsidP="00000000" w:rsidRDefault="00000000" w:rsidRPr="00000000" w14:paraId="0000010B">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6</w:t>
            </w:r>
          </w:p>
        </w:tc>
      </w:tr>
      <w:tr>
        <w:trPr>
          <w:cantSplit w:val="0"/>
          <w:tblHeader w:val="0"/>
        </w:trPr>
        <w:tc>
          <w:tcPr/>
          <w:p w:rsidR="00000000" w:rsidDel="00000000" w:rsidP="00000000" w:rsidRDefault="00000000" w:rsidRPr="00000000" w14:paraId="0000010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Sub-criteria 1.2.: </w:t>
            </w:r>
            <w:r w:rsidDel="00000000" w:rsidR="00000000" w:rsidRPr="00000000">
              <w:rPr>
                <w:rFonts w:ascii="Calibri" w:cs="Calibri" w:eastAsia="Calibri" w:hAnsi="Calibri"/>
                <w:sz w:val="22"/>
                <w:szCs w:val="22"/>
                <w:rtl w:val="0"/>
              </w:rPr>
              <w:t xml:space="preserve">Compliance with functional requirements for the software (see Section 4.10 of Annex 1. Technical requirements)</w:t>
            </w:r>
            <w:r w:rsidDel="00000000" w:rsidR="00000000" w:rsidRPr="00000000">
              <w:rPr>
                <w:rtl w:val="0"/>
              </w:rPr>
            </w:r>
          </w:p>
        </w:tc>
        <w:tc>
          <w:tcPr/>
          <w:p w:rsidR="00000000" w:rsidDel="00000000" w:rsidP="00000000" w:rsidRDefault="00000000" w:rsidRPr="00000000" w14:paraId="0000010D">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6</w:t>
            </w:r>
          </w:p>
        </w:tc>
      </w:tr>
      <w:tr>
        <w:trPr>
          <w:cantSplit w:val="0"/>
          <w:tblHeader w:val="0"/>
        </w:trPr>
        <w:tc>
          <w:tcPr/>
          <w:p w:rsidR="00000000" w:rsidDel="00000000" w:rsidP="00000000" w:rsidRDefault="00000000" w:rsidRPr="00000000" w14:paraId="0000010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Sub-criteria 1.3.:</w:t>
            </w:r>
            <w:r w:rsidDel="00000000" w:rsidR="00000000" w:rsidRPr="00000000">
              <w:rPr>
                <w:rFonts w:ascii="Calibri" w:cs="Calibri" w:eastAsia="Calibri" w:hAnsi="Calibri"/>
                <w:sz w:val="22"/>
                <w:szCs w:val="22"/>
                <w:rtl w:val="0"/>
              </w:rPr>
              <w:t xml:space="preserve"> Compliance with other non-functional requirements (see Section 4, excluding Section 4.10, of Annex 1. Technical requirements)</w:t>
            </w:r>
            <w:r w:rsidDel="00000000" w:rsidR="00000000" w:rsidRPr="00000000">
              <w:rPr>
                <w:rtl w:val="0"/>
              </w:rPr>
            </w:r>
          </w:p>
        </w:tc>
        <w:tc>
          <w:tcPr/>
          <w:p w:rsidR="00000000" w:rsidDel="00000000" w:rsidP="00000000" w:rsidRDefault="00000000" w:rsidRPr="00000000" w14:paraId="0000010F">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6</w:t>
            </w:r>
          </w:p>
        </w:tc>
      </w:tr>
      <w:tr>
        <w:trPr>
          <w:cantSplit w:val="0"/>
          <w:tblHeader w:val="0"/>
        </w:trPr>
        <w:tc>
          <w:tcPr/>
          <w:p w:rsidR="00000000" w:rsidDel="00000000" w:rsidP="00000000" w:rsidRDefault="00000000" w:rsidRPr="00000000" w14:paraId="0000011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Sub-criteria 1.4.: </w:t>
            </w:r>
            <w:r w:rsidDel="00000000" w:rsidR="00000000" w:rsidRPr="00000000">
              <w:rPr>
                <w:rFonts w:ascii="Calibri" w:cs="Calibri" w:eastAsia="Calibri" w:hAnsi="Calibri"/>
                <w:sz w:val="22"/>
                <w:szCs w:val="22"/>
                <w:rtl w:val="0"/>
              </w:rPr>
              <w:t xml:space="preserve">Correspondence of ownership of materials (see Section 5.2.4 of Annex 1. Technical requirements)</w:t>
            </w:r>
            <w:r w:rsidDel="00000000" w:rsidR="00000000" w:rsidRPr="00000000">
              <w:rPr>
                <w:rtl w:val="0"/>
              </w:rPr>
            </w:r>
          </w:p>
        </w:tc>
        <w:tc>
          <w:tcPr/>
          <w:p w:rsidR="00000000" w:rsidDel="00000000" w:rsidP="00000000" w:rsidRDefault="00000000" w:rsidRPr="00000000" w14:paraId="00000111">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6</w:t>
            </w:r>
          </w:p>
        </w:tc>
      </w:tr>
      <w:tr>
        <w:trPr>
          <w:cantSplit w:val="0"/>
          <w:tblHeader w:val="0"/>
        </w:trPr>
        <w:tc>
          <w:tcPr/>
          <w:p w:rsidR="00000000" w:rsidDel="00000000" w:rsidP="00000000" w:rsidRDefault="00000000" w:rsidRPr="00000000" w14:paraId="0000011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Sub-criteria 1.5.: </w:t>
            </w:r>
            <w:r w:rsidDel="00000000" w:rsidR="00000000" w:rsidRPr="00000000">
              <w:rPr>
                <w:rFonts w:ascii="Calibri" w:cs="Calibri" w:eastAsia="Calibri" w:hAnsi="Calibri"/>
                <w:sz w:val="22"/>
                <w:szCs w:val="22"/>
                <w:rtl w:val="0"/>
              </w:rPr>
              <w:t xml:space="preserve">Compliance with the requirements for warranty services (see Section 5.3 of Annex 1. Technical requirements)</w:t>
            </w:r>
            <w:r w:rsidDel="00000000" w:rsidR="00000000" w:rsidRPr="00000000">
              <w:rPr>
                <w:rtl w:val="0"/>
              </w:rPr>
            </w:r>
          </w:p>
        </w:tc>
        <w:tc>
          <w:tcPr/>
          <w:p w:rsidR="00000000" w:rsidDel="00000000" w:rsidP="00000000" w:rsidRDefault="00000000" w:rsidRPr="00000000" w14:paraId="00000113">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6</w:t>
            </w:r>
          </w:p>
        </w:tc>
      </w:tr>
      <w:tr>
        <w:trPr>
          <w:cantSplit w:val="0"/>
          <w:tblHeader w:val="0"/>
        </w:trPr>
        <w:tc>
          <w:tcPr/>
          <w:p w:rsidR="00000000" w:rsidDel="00000000" w:rsidP="00000000" w:rsidRDefault="00000000" w:rsidRPr="00000000" w14:paraId="00000114">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Sub-criteria 2: EXPERIENCE OF THE PROPOSED TEAM.</w:t>
            </w:r>
            <w:r w:rsidDel="00000000" w:rsidR="00000000" w:rsidRPr="00000000">
              <w:rPr>
                <w:rFonts w:ascii="Calibri" w:cs="Calibri" w:eastAsia="Calibri" w:hAnsi="Calibri"/>
                <w:sz w:val="22"/>
                <w:szCs w:val="22"/>
                <w:rtl w:val="0"/>
              </w:rPr>
              <w:t xml:space="preserve"> </w:t>
              <w:br w:type="textWrapping"/>
              <w:t xml:space="preserve">The evaluation will be based on information about participation and role in completed successful projects implemented projects in the last 5 years, and general experience of the specialist.</w:t>
            </w:r>
          </w:p>
          <w:p w:rsidR="00000000" w:rsidDel="00000000" w:rsidP="00000000" w:rsidRDefault="00000000" w:rsidRPr="00000000" w14:paraId="0000011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CVs/portfolio of the designated personnel must reflect the experience in the following projects:</w:t>
            </w:r>
          </w:p>
          <w:p w:rsidR="00000000" w:rsidDel="00000000" w:rsidP="00000000" w:rsidRDefault="00000000" w:rsidRPr="00000000" w14:paraId="00000116">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development, supply, implementation, provision of warranty/post-warranty service and/or technical support for the operation of similar information systems (automated information systems that have similar functional and technical characteristics to the SP being created);</w:t>
            </w:r>
          </w:p>
          <w:p w:rsidR="00000000" w:rsidDel="00000000" w:rsidP="00000000" w:rsidRDefault="00000000" w:rsidRPr="00000000" w14:paraId="00000117">
            <w:pPr>
              <w:numPr>
                <w:ilvl w:val="0"/>
                <w:numId w:val="1"/>
              </w:numPr>
              <w:spacing w:after="20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development and implementation, or provision of technical support for the operation of automated data exchange between state registers and information databases.</w:t>
            </w:r>
          </w:p>
        </w:tc>
        <w:tc>
          <w:tcPr/>
          <w:p w:rsidR="00000000" w:rsidDel="00000000" w:rsidP="00000000" w:rsidRDefault="00000000" w:rsidRPr="00000000" w14:paraId="00000118">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30</w:t>
            </w:r>
          </w:p>
        </w:tc>
      </w:tr>
      <w:tr>
        <w:trPr>
          <w:cantSplit w:val="0"/>
          <w:tblHeader w:val="0"/>
        </w:trPr>
        <w:tc>
          <w:tcPr/>
          <w:p w:rsidR="00000000" w:rsidDel="00000000" w:rsidP="00000000" w:rsidRDefault="00000000" w:rsidRPr="00000000" w14:paraId="0000011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Sub-criteria 2.1.: </w:t>
            </w:r>
            <w:r w:rsidDel="00000000" w:rsidR="00000000" w:rsidRPr="00000000">
              <w:rPr>
                <w:rFonts w:ascii="Calibri" w:cs="Calibri" w:eastAsia="Calibri" w:hAnsi="Calibri"/>
                <w:sz w:val="22"/>
                <w:szCs w:val="22"/>
                <w:rtl w:val="0"/>
              </w:rPr>
              <w:t xml:space="preserve">Project manager</w:t>
            </w:r>
            <w:r w:rsidDel="00000000" w:rsidR="00000000" w:rsidRPr="00000000">
              <w:rPr>
                <w:rtl w:val="0"/>
              </w:rPr>
            </w:r>
          </w:p>
        </w:tc>
        <w:tc>
          <w:tcPr/>
          <w:p w:rsidR="00000000" w:rsidDel="00000000" w:rsidP="00000000" w:rsidRDefault="00000000" w:rsidRPr="00000000" w14:paraId="0000011A">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w:t>
            </w:r>
          </w:p>
        </w:tc>
      </w:tr>
      <w:tr>
        <w:trPr>
          <w:cantSplit w:val="0"/>
          <w:tblHeader w:val="0"/>
        </w:trPr>
        <w:tc>
          <w:tcPr/>
          <w:p w:rsidR="00000000" w:rsidDel="00000000" w:rsidP="00000000" w:rsidRDefault="00000000" w:rsidRPr="00000000" w14:paraId="0000011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Sub-criteria 2.2.: </w:t>
            </w:r>
            <w:r w:rsidDel="00000000" w:rsidR="00000000" w:rsidRPr="00000000">
              <w:rPr>
                <w:rFonts w:ascii="Calibri" w:cs="Calibri" w:eastAsia="Calibri" w:hAnsi="Calibri"/>
                <w:sz w:val="22"/>
                <w:szCs w:val="22"/>
                <w:rtl w:val="0"/>
              </w:rPr>
              <w:t xml:space="preserve">Architect/Software Development Team Leader</w:t>
            </w:r>
            <w:r w:rsidDel="00000000" w:rsidR="00000000" w:rsidRPr="00000000">
              <w:rPr>
                <w:rtl w:val="0"/>
              </w:rPr>
            </w:r>
          </w:p>
        </w:tc>
        <w:tc>
          <w:tcPr/>
          <w:p w:rsidR="00000000" w:rsidDel="00000000" w:rsidP="00000000" w:rsidRDefault="00000000" w:rsidRPr="00000000" w14:paraId="0000011C">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w:t>
            </w:r>
          </w:p>
        </w:tc>
      </w:tr>
      <w:tr>
        <w:trPr>
          <w:cantSplit w:val="0"/>
          <w:tblHeader w:val="0"/>
        </w:trPr>
        <w:tc>
          <w:tcPr/>
          <w:p w:rsidR="00000000" w:rsidDel="00000000" w:rsidP="00000000" w:rsidRDefault="00000000" w:rsidRPr="00000000" w14:paraId="0000011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Sub-criteria 2.3.:</w:t>
            </w:r>
            <w:r w:rsidDel="00000000" w:rsidR="00000000" w:rsidRPr="00000000">
              <w:rPr>
                <w:rFonts w:ascii="Calibri" w:cs="Calibri" w:eastAsia="Calibri" w:hAnsi="Calibri"/>
                <w:sz w:val="22"/>
                <w:szCs w:val="22"/>
                <w:rtl w:val="0"/>
              </w:rPr>
              <w:t xml:space="preserve"> Analyst</w:t>
            </w:r>
            <w:r w:rsidDel="00000000" w:rsidR="00000000" w:rsidRPr="00000000">
              <w:rPr>
                <w:rtl w:val="0"/>
              </w:rPr>
            </w:r>
          </w:p>
        </w:tc>
        <w:tc>
          <w:tcPr/>
          <w:p w:rsidR="00000000" w:rsidDel="00000000" w:rsidP="00000000" w:rsidRDefault="00000000" w:rsidRPr="00000000" w14:paraId="0000011E">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w:t>
            </w:r>
          </w:p>
        </w:tc>
      </w:tr>
      <w:tr>
        <w:trPr>
          <w:cantSplit w:val="0"/>
          <w:tblHeader w:val="0"/>
        </w:trPr>
        <w:tc>
          <w:tcPr/>
          <w:p w:rsidR="00000000" w:rsidDel="00000000" w:rsidP="00000000" w:rsidRDefault="00000000" w:rsidRPr="00000000" w14:paraId="0000011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Sub-criteria 2.4.:</w:t>
            </w:r>
            <w:r w:rsidDel="00000000" w:rsidR="00000000" w:rsidRPr="00000000">
              <w:rPr>
                <w:rFonts w:ascii="Calibri" w:cs="Calibri" w:eastAsia="Calibri" w:hAnsi="Calibri"/>
                <w:sz w:val="22"/>
                <w:szCs w:val="22"/>
                <w:rtl w:val="0"/>
              </w:rPr>
              <w:t xml:space="preserve"> Database Engineer</w:t>
            </w:r>
            <w:r w:rsidDel="00000000" w:rsidR="00000000" w:rsidRPr="00000000">
              <w:rPr>
                <w:rtl w:val="0"/>
              </w:rPr>
            </w:r>
          </w:p>
        </w:tc>
        <w:tc>
          <w:tcPr/>
          <w:p w:rsidR="00000000" w:rsidDel="00000000" w:rsidP="00000000" w:rsidRDefault="00000000" w:rsidRPr="00000000" w14:paraId="00000120">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w:t>
            </w:r>
          </w:p>
        </w:tc>
      </w:tr>
      <w:tr>
        <w:trPr>
          <w:cantSplit w:val="0"/>
          <w:tblHeader w:val="0"/>
        </w:trPr>
        <w:tc>
          <w:tcPr/>
          <w:p w:rsidR="00000000" w:rsidDel="00000000" w:rsidP="00000000" w:rsidRDefault="00000000" w:rsidRPr="00000000" w14:paraId="0000012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Sub-criteria 2.5.:</w:t>
            </w:r>
            <w:r w:rsidDel="00000000" w:rsidR="00000000" w:rsidRPr="00000000">
              <w:rPr>
                <w:rFonts w:ascii="Calibri" w:cs="Calibri" w:eastAsia="Calibri" w:hAnsi="Calibri"/>
                <w:sz w:val="22"/>
                <w:szCs w:val="22"/>
                <w:rtl w:val="0"/>
              </w:rPr>
              <w:t xml:space="preserve"> Software Developer</w:t>
            </w:r>
            <w:r w:rsidDel="00000000" w:rsidR="00000000" w:rsidRPr="00000000">
              <w:rPr>
                <w:rtl w:val="0"/>
              </w:rPr>
            </w:r>
          </w:p>
        </w:tc>
        <w:tc>
          <w:tcPr/>
          <w:p w:rsidR="00000000" w:rsidDel="00000000" w:rsidP="00000000" w:rsidRDefault="00000000" w:rsidRPr="00000000" w14:paraId="00000122">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w:t>
            </w:r>
          </w:p>
        </w:tc>
      </w:tr>
      <w:tr>
        <w:trPr>
          <w:cantSplit w:val="0"/>
          <w:tblHeader w:val="0"/>
        </w:trPr>
        <w:tc>
          <w:tcPr/>
          <w:p w:rsidR="00000000" w:rsidDel="00000000" w:rsidP="00000000" w:rsidRDefault="00000000" w:rsidRPr="00000000" w14:paraId="0000012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Sub-criteria 2.6.:</w:t>
            </w:r>
            <w:r w:rsidDel="00000000" w:rsidR="00000000" w:rsidRPr="00000000">
              <w:rPr>
                <w:rFonts w:ascii="Calibri" w:cs="Calibri" w:eastAsia="Calibri" w:hAnsi="Calibri"/>
                <w:sz w:val="22"/>
                <w:szCs w:val="22"/>
                <w:rtl w:val="0"/>
              </w:rPr>
              <w:t xml:space="preserve"> Software Developer</w:t>
            </w:r>
            <w:r w:rsidDel="00000000" w:rsidR="00000000" w:rsidRPr="00000000">
              <w:rPr>
                <w:rtl w:val="0"/>
              </w:rPr>
            </w:r>
          </w:p>
        </w:tc>
        <w:tc>
          <w:tcPr/>
          <w:p w:rsidR="00000000" w:rsidDel="00000000" w:rsidP="00000000" w:rsidRDefault="00000000" w:rsidRPr="00000000" w14:paraId="00000124">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w:t>
            </w:r>
          </w:p>
        </w:tc>
      </w:tr>
      <w:tr>
        <w:trPr>
          <w:cantSplit w:val="0"/>
          <w:tblHeader w:val="0"/>
        </w:trPr>
        <w:tc>
          <w:tcPr/>
          <w:p w:rsidR="00000000" w:rsidDel="00000000" w:rsidP="00000000" w:rsidRDefault="00000000" w:rsidRPr="00000000" w14:paraId="0000012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Sub-criteria 2.7.:</w:t>
            </w:r>
            <w:r w:rsidDel="00000000" w:rsidR="00000000" w:rsidRPr="00000000">
              <w:rPr>
                <w:rFonts w:ascii="Calibri" w:cs="Calibri" w:eastAsia="Calibri" w:hAnsi="Calibri"/>
                <w:sz w:val="22"/>
                <w:szCs w:val="22"/>
                <w:rtl w:val="0"/>
              </w:rPr>
              <w:t xml:space="preserve"> DevOps</w:t>
            </w:r>
            <w:r w:rsidDel="00000000" w:rsidR="00000000" w:rsidRPr="00000000">
              <w:rPr>
                <w:rtl w:val="0"/>
              </w:rPr>
            </w:r>
          </w:p>
        </w:tc>
        <w:tc>
          <w:tcPr/>
          <w:p w:rsidR="00000000" w:rsidDel="00000000" w:rsidP="00000000" w:rsidRDefault="00000000" w:rsidRPr="00000000" w14:paraId="00000126">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w:t>
            </w:r>
          </w:p>
        </w:tc>
      </w:tr>
      <w:tr>
        <w:trPr>
          <w:cantSplit w:val="0"/>
          <w:tblHeader w:val="0"/>
        </w:trPr>
        <w:tc>
          <w:tcPr/>
          <w:p w:rsidR="00000000" w:rsidDel="00000000" w:rsidP="00000000" w:rsidRDefault="00000000" w:rsidRPr="00000000" w14:paraId="00000127">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Sub-criteria 2.8.:</w:t>
            </w:r>
            <w:r w:rsidDel="00000000" w:rsidR="00000000" w:rsidRPr="00000000">
              <w:rPr>
                <w:rFonts w:ascii="Calibri" w:cs="Calibri" w:eastAsia="Calibri" w:hAnsi="Calibri"/>
                <w:sz w:val="22"/>
                <w:szCs w:val="22"/>
                <w:rtl w:val="0"/>
              </w:rPr>
              <w:t xml:space="preserve"> Documentation Specialist</w:t>
            </w:r>
          </w:p>
        </w:tc>
        <w:tc>
          <w:tcPr/>
          <w:p w:rsidR="00000000" w:rsidDel="00000000" w:rsidP="00000000" w:rsidRDefault="00000000" w:rsidRPr="00000000" w14:paraId="00000128">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w:t>
            </w:r>
          </w:p>
        </w:tc>
      </w:tr>
      <w:tr>
        <w:trPr>
          <w:cantSplit w:val="0"/>
          <w:tblHeader w:val="0"/>
        </w:trPr>
        <w:tc>
          <w:tcPr/>
          <w:p w:rsidR="00000000" w:rsidDel="00000000" w:rsidP="00000000" w:rsidRDefault="00000000" w:rsidRPr="00000000" w14:paraId="00000129">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Sub-criteria 2.9.:</w:t>
            </w:r>
            <w:r w:rsidDel="00000000" w:rsidR="00000000" w:rsidRPr="00000000">
              <w:rPr>
                <w:rFonts w:ascii="Calibri" w:cs="Calibri" w:eastAsia="Calibri" w:hAnsi="Calibri"/>
                <w:sz w:val="22"/>
                <w:szCs w:val="22"/>
                <w:rtl w:val="0"/>
              </w:rPr>
              <w:t xml:space="preserve"> System Administrator</w:t>
            </w:r>
          </w:p>
        </w:tc>
        <w:tc>
          <w:tcPr/>
          <w:p w:rsidR="00000000" w:rsidDel="00000000" w:rsidP="00000000" w:rsidRDefault="00000000" w:rsidRPr="00000000" w14:paraId="0000012A">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w:t>
            </w:r>
          </w:p>
        </w:tc>
      </w:tr>
      <w:tr>
        <w:trPr>
          <w:cantSplit w:val="0"/>
          <w:tblHeader w:val="0"/>
        </w:trPr>
        <w:tc>
          <w:tcPr/>
          <w:p w:rsidR="00000000" w:rsidDel="00000000" w:rsidP="00000000" w:rsidRDefault="00000000" w:rsidRPr="00000000" w14:paraId="0000012B">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Sub-criteria 2.10.:</w:t>
            </w:r>
            <w:r w:rsidDel="00000000" w:rsidR="00000000" w:rsidRPr="00000000">
              <w:rPr>
                <w:rFonts w:ascii="Calibri" w:cs="Calibri" w:eastAsia="Calibri" w:hAnsi="Calibri"/>
                <w:sz w:val="22"/>
                <w:szCs w:val="22"/>
                <w:rtl w:val="0"/>
              </w:rPr>
              <w:t xml:space="preserve"> Tester</w:t>
            </w:r>
          </w:p>
        </w:tc>
        <w:tc>
          <w:tcPr/>
          <w:p w:rsidR="00000000" w:rsidDel="00000000" w:rsidP="00000000" w:rsidRDefault="00000000" w:rsidRPr="00000000" w14:paraId="0000012C">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w:t>
            </w:r>
          </w:p>
        </w:tc>
      </w:tr>
      <w:tr>
        <w:trPr>
          <w:cantSplit w:val="0"/>
          <w:tblHeader w:val="0"/>
        </w:trPr>
        <w:tc>
          <w:tcPr/>
          <w:p w:rsidR="00000000" w:rsidDel="00000000" w:rsidP="00000000" w:rsidRDefault="00000000" w:rsidRPr="00000000" w14:paraId="0000012D">
            <w:pPr>
              <w:jc w:val="righ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TOTAL</w:t>
            </w:r>
          </w:p>
        </w:tc>
        <w:tc>
          <w:tcPr/>
          <w:p w:rsidR="00000000" w:rsidDel="00000000" w:rsidP="00000000" w:rsidRDefault="00000000" w:rsidRPr="00000000" w14:paraId="0000012E">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60</w:t>
            </w:r>
          </w:p>
        </w:tc>
      </w:tr>
    </w:tbl>
    <w:p w:rsidR="00000000" w:rsidDel="00000000" w:rsidP="00000000" w:rsidRDefault="00000000" w:rsidRPr="00000000" w14:paraId="0000012F">
      <w:pPr>
        <w:spacing w:before="12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Each technical offer, deemed to be technically conforming, will be attributed a </w:t>
      </w:r>
      <w:r w:rsidDel="00000000" w:rsidR="00000000" w:rsidRPr="00000000">
        <w:rPr>
          <w:rFonts w:ascii="Calibri" w:cs="Calibri" w:eastAsia="Calibri" w:hAnsi="Calibri"/>
          <w:b w:val="1"/>
          <w:sz w:val="22"/>
          <w:szCs w:val="22"/>
          <w:rtl w:val="0"/>
        </w:rPr>
        <w:t xml:space="preserve">technical score (TS out of a maximum of 60 points) </w:t>
      </w:r>
      <w:r w:rsidDel="00000000" w:rsidR="00000000" w:rsidRPr="00000000">
        <w:rPr>
          <w:rFonts w:ascii="Calibri" w:cs="Calibri" w:eastAsia="Calibri" w:hAnsi="Calibri"/>
          <w:sz w:val="22"/>
          <w:szCs w:val="22"/>
          <w:rtl w:val="0"/>
        </w:rPr>
        <w:t xml:space="preserve">by adding up the weighted scores obtained for each sub-criterion.</w:t>
      </w:r>
    </w:p>
    <w:p w:rsidR="00000000" w:rsidDel="00000000" w:rsidP="00000000" w:rsidRDefault="00000000" w:rsidRPr="00000000" w14:paraId="00000130">
      <w:pPr>
        <w:spacing w:before="12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Bids having obtained a technical score of le</w:t>
      </w:r>
      <w:r w:rsidDel="00000000" w:rsidR="00000000" w:rsidRPr="00000000">
        <w:rPr>
          <w:rFonts w:ascii="Calibri" w:cs="Calibri" w:eastAsia="Calibri" w:hAnsi="Calibri"/>
          <w:sz w:val="22"/>
          <w:szCs w:val="22"/>
          <w:highlight w:val="white"/>
          <w:rtl w:val="0"/>
        </w:rPr>
        <w:t xml:space="preserve">ss than 30/60 will be d</w:t>
      </w:r>
      <w:r w:rsidDel="00000000" w:rsidR="00000000" w:rsidRPr="00000000">
        <w:rPr>
          <w:rFonts w:ascii="Calibri" w:cs="Calibri" w:eastAsia="Calibri" w:hAnsi="Calibri"/>
          <w:sz w:val="22"/>
          <w:szCs w:val="22"/>
          <w:rtl w:val="0"/>
        </w:rPr>
        <w:t xml:space="preserve">eemed to be inappropriate.</w:t>
      </w:r>
    </w:p>
    <w:p w:rsidR="00000000" w:rsidDel="00000000" w:rsidP="00000000" w:rsidRDefault="00000000" w:rsidRPr="00000000" w14:paraId="00000131">
      <w:pPr>
        <w:pStyle w:val="Heading2"/>
        <w:spacing w:after="120" w:before="120" w:line="240" w:lineRule="auto"/>
        <w:jc w:val="both"/>
        <w:rPr>
          <w:rFonts w:ascii="Calibri" w:cs="Calibri" w:eastAsia="Calibri" w:hAnsi="Calibri"/>
          <w:sz w:val="22"/>
          <w:szCs w:val="22"/>
          <w:u w:val="single"/>
        </w:rPr>
      </w:pPr>
      <w:bookmarkStart w:colFirst="0" w:colLast="0" w:name="_heading=h.vsdjygrzxkuo" w:id="44"/>
      <w:bookmarkEnd w:id="44"/>
      <w:r w:rsidDel="00000000" w:rsidR="00000000" w:rsidRPr="00000000">
        <w:rPr>
          <w:rFonts w:ascii="Calibri" w:cs="Calibri" w:eastAsia="Calibri" w:hAnsi="Calibri"/>
          <w:sz w:val="22"/>
          <w:szCs w:val="22"/>
          <w:u w:val="single"/>
          <w:rtl w:val="0"/>
        </w:rPr>
        <w:t xml:space="preserve">Negotiation</w:t>
      </w:r>
      <w:r w:rsidDel="00000000" w:rsidR="00000000" w:rsidRPr="00000000">
        <w:rPr>
          <w:rFonts w:ascii="Calibri" w:cs="Calibri" w:eastAsia="Calibri" w:hAnsi="Calibri"/>
          <w:sz w:val="22"/>
          <w:szCs w:val="22"/>
          <w:u w:val="single"/>
          <w:rtl w:val="0"/>
        </w:rPr>
        <w:t xml:space="preserve">s</w:t>
      </w:r>
      <w:r w:rsidDel="00000000" w:rsidR="00000000" w:rsidRPr="00000000">
        <w:rPr>
          <w:rtl w:val="0"/>
        </w:rPr>
      </w:r>
    </w:p>
    <w:p w:rsidR="00000000" w:rsidDel="00000000" w:rsidP="00000000" w:rsidRDefault="00000000" w:rsidRPr="00000000" w14:paraId="00000132">
      <w:pPr>
        <w:spacing w:before="12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After conducting an initial analysis of the bids, the Evaluation Committee may negotiate with all or some of the bidders in accordance with the principle of equality of treatment. </w:t>
      </w:r>
    </w:p>
    <w:p w:rsidR="00000000" w:rsidDel="00000000" w:rsidP="00000000" w:rsidRDefault="00000000" w:rsidRPr="00000000" w14:paraId="00000133">
      <w:pPr>
        <w:spacing w:before="120" w:lineRule="auto"/>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However, the contracting authority reserves the right to award the tender without negotiation.</w:t>
      </w:r>
      <w:r w:rsidDel="00000000" w:rsidR="00000000" w:rsidRPr="00000000">
        <w:rPr>
          <w:rtl w:val="0"/>
        </w:rPr>
      </w:r>
    </w:p>
    <w:p w:rsidR="00000000" w:rsidDel="00000000" w:rsidP="00000000" w:rsidRDefault="00000000" w:rsidRPr="00000000" w14:paraId="00000134">
      <w:pPr>
        <w:pStyle w:val="Heading2"/>
        <w:spacing w:after="120" w:before="120" w:line="240" w:lineRule="auto"/>
        <w:ind w:left="0" w:firstLine="0"/>
        <w:jc w:val="both"/>
        <w:rPr>
          <w:rFonts w:ascii="Calibri" w:cs="Calibri" w:eastAsia="Calibri" w:hAnsi="Calibri"/>
          <w:sz w:val="22"/>
          <w:szCs w:val="22"/>
        </w:rPr>
      </w:pPr>
      <w:bookmarkStart w:colFirst="0" w:colLast="0" w:name="_heading=h.9u51o4t9vbxd" w:id="45"/>
      <w:bookmarkEnd w:id="45"/>
      <w:r w:rsidDel="00000000" w:rsidR="00000000" w:rsidRPr="00000000">
        <w:rPr>
          <w:rFonts w:ascii="Calibri" w:cs="Calibri" w:eastAsia="Calibri" w:hAnsi="Calibri"/>
          <w:i w:val="1"/>
          <w:sz w:val="22"/>
          <w:szCs w:val="22"/>
          <w:rtl w:val="0"/>
        </w:rPr>
        <w:t xml:space="preserve">Bidder interviews – bid negotiations</w:t>
      </w:r>
      <w:r w:rsidDel="00000000" w:rsidR="00000000" w:rsidRPr="00000000">
        <w:rPr>
          <w:rtl w:val="0"/>
        </w:rPr>
      </w:r>
    </w:p>
    <w:p w:rsidR="00000000" w:rsidDel="00000000" w:rsidP="00000000" w:rsidRDefault="00000000" w:rsidRPr="00000000" w14:paraId="00000135">
      <w:pPr>
        <w:spacing w:before="120"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Negotiations may take place remotely.</w:t>
      </w:r>
      <w:r w:rsidDel="00000000" w:rsidR="00000000" w:rsidRPr="00000000">
        <w:rPr>
          <w:rtl w:val="0"/>
        </w:rPr>
      </w:r>
    </w:p>
    <w:p w:rsidR="00000000" w:rsidDel="00000000" w:rsidP="00000000" w:rsidRDefault="00000000" w:rsidRPr="00000000" w14:paraId="00000136">
      <w:pPr>
        <w:pStyle w:val="Heading2"/>
        <w:spacing w:after="120" w:before="120" w:line="240" w:lineRule="auto"/>
        <w:jc w:val="both"/>
        <w:rPr>
          <w:rFonts w:ascii="Calibri" w:cs="Calibri" w:eastAsia="Calibri" w:hAnsi="Calibri"/>
          <w:smallCaps w:val="1"/>
          <w:sz w:val="28"/>
          <w:szCs w:val="28"/>
          <w:u w:val="single"/>
        </w:rPr>
      </w:pPr>
      <w:bookmarkStart w:colFirst="0" w:colLast="0" w:name="_heading=h.cuw7p2ppore6" w:id="46"/>
      <w:bookmarkEnd w:id="46"/>
      <w:r w:rsidDel="00000000" w:rsidR="00000000" w:rsidRPr="00000000">
        <w:rPr>
          <w:rFonts w:ascii="Calibri" w:cs="Calibri" w:eastAsia="Calibri" w:hAnsi="Calibri"/>
          <w:sz w:val="22"/>
          <w:szCs w:val="22"/>
          <w:u w:val="single"/>
          <w:rtl w:val="0"/>
        </w:rPr>
        <w:t xml:space="preserve">Award process</w:t>
      </w:r>
      <w:r w:rsidDel="00000000" w:rsidR="00000000" w:rsidRPr="00000000">
        <w:rPr>
          <w:rFonts w:ascii="Calibri" w:cs="Calibri" w:eastAsia="Calibri" w:hAnsi="Calibri"/>
          <w:b w:val="0"/>
          <w:smallCaps w:val="1"/>
          <w:sz w:val="28"/>
          <w:szCs w:val="28"/>
          <w:u w:val="single"/>
          <w:rtl w:val="0"/>
        </w:rPr>
        <w:t xml:space="preserve"> </w:t>
      </w:r>
      <w:r w:rsidDel="00000000" w:rsidR="00000000" w:rsidRPr="00000000">
        <w:rPr>
          <w:rtl w:val="0"/>
        </w:rPr>
      </w:r>
    </w:p>
    <w:p w:rsidR="00000000" w:rsidDel="00000000" w:rsidP="00000000" w:rsidRDefault="00000000" w:rsidRPr="00000000" w14:paraId="00000137">
      <w:pPr>
        <w:spacing w:before="120"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 </w:t>
      </w:r>
      <w:r w:rsidDel="00000000" w:rsidR="00000000" w:rsidRPr="00000000">
        <w:rPr>
          <w:rFonts w:ascii="Calibri" w:cs="Calibri" w:eastAsia="Calibri" w:hAnsi="Calibri"/>
          <w:b w:val="1"/>
          <w:sz w:val="22"/>
          <w:szCs w:val="22"/>
          <w:rtl w:val="0"/>
        </w:rPr>
        <w:t xml:space="preserve">overall score (OS out of a maximum of 100 points)</w:t>
      </w:r>
      <w:r w:rsidDel="00000000" w:rsidR="00000000" w:rsidRPr="00000000">
        <w:rPr>
          <w:rFonts w:ascii="Calibri" w:cs="Calibri" w:eastAsia="Calibri" w:hAnsi="Calibri"/>
          <w:sz w:val="22"/>
          <w:szCs w:val="22"/>
          <w:rtl w:val="0"/>
        </w:rPr>
        <w:t xml:space="preserve"> obtained by adding together the technical and financial scores (</w:t>
      </w:r>
      <w:r w:rsidDel="00000000" w:rsidR="00000000" w:rsidRPr="00000000">
        <w:rPr>
          <w:rFonts w:ascii="Calibri" w:cs="Calibri" w:eastAsia="Calibri" w:hAnsi="Calibri"/>
          <w:b w:val="1"/>
          <w:sz w:val="22"/>
          <w:szCs w:val="22"/>
          <w:rtl w:val="0"/>
        </w:rPr>
        <w:t xml:space="preserve">OS=FS+TS</w:t>
      </w:r>
      <w:r w:rsidDel="00000000" w:rsidR="00000000" w:rsidRPr="00000000">
        <w:rPr>
          <w:rFonts w:ascii="Calibri" w:cs="Calibri" w:eastAsia="Calibri" w:hAnsi="Calibri"/>
          <w:sz w:val="22"/>
          <w:szCs w:val="22"/>
          <w:rtl w:val="0"/>
        </w:rPr>
        <w:t xml:space="preserve">) will be attributed to each bid that has been assessed for its technical and financial content.</w:t>
      </w:r>
    </w:p>
    <w:p w:rsidR="00000000" w:rsidDel="00000000" w:rsidP="00000000" w:rsidRDefault="00000000" w:rsidRPr="00000000" w14:paraId="00000138">
      <w:pPr>
        <w:spacing w:before="120"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bidder who obtains the highest overall score will be deemed to have made the most beneficial economic offer and will be awarded the contract.</w:t>
      </w:r>
    </w:p>
    <w:p w:rsidR="00000000" w:rsidDel="00000000" w:rsidP="00000000" w:rsidRDefault="00000000" w:rsidRPr="00000000" w14:paraId="00000139">
      <w:pPr>
        <w:spacing w:before="120" w:line="24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contracting authority may decide not to pursue the tender for reasons of public interest.</w:t>
      </w:r>
    </w:p>
    <w:p w:rsidR="00000000" w:rsidDel="00000000" w:rsidP="00000000" w:rsidRDefault="00000000" w:rsidRPr="00000000" w14:paraId="0000013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20" w:before="240" w:line="240" w:lineRule="auto"/>
        <w:ind w:left="357" w:right="0" w:hanging="357"/>
        <w:jc w:val="both"/>
        <w:rPr>
          <w:rFonts w:ascii="Calibri" w:cs="Calibri" w:eastAsia="Calibri" w:hAnsi="Calibri"/>
          <w:b w:val="1"/>
          <w:i w:val="0"/>
          <w:smallCaps w:val="1"/>
          <w:strike w:val="0"/>
          <w:color w:val="000000"/>
          <w:sz w:val="28"/>
          <w:szCs w:val="28"/>
          <w:u w:val="single"/>
          <w:shd w:fill="auto" w:val="clear"/>
          <w:vertAlign w:val="baseline"/>
        </w:rPr>
      </w:pPr>
      <w:bookmarkStart w:colFirst="0" w:colLast="0" w:name="_heading=h.xk24ueqksygk" w:id="47"/>
      <w:bookmarkEnd w:id="47"/>
      <w:r w:rsidDel="00000000" w:rsidR="00000000" w:rsidRPr="00000000">
        <w:rPr>
          <w:rFonts w:ascii="Calibri" w:cs="Calibri" w:eastAsia="Calibri" w:hAnsi="Calibri"/>
          <w:b w:val="1"/>
          <w:i w:val="0"/>
          <w:smallCaps w:val="1"/>
          <w:strike w:val="0"/>
          <w:color w:val="000000"/>
          <w:sz w:val="28"/>
          <w:szCs w:val="28"/>
          <w:u w:val="single"/>
          <w:shd w:fill="auto" w:val="clear"/>
          <w:vertAlign w:val="baseline"/>
          <w:rtl w:val="0"/>
        </w:rPr>
        <w:t xml:space="preserve">PROCESSING OF PERSONAL DATA IN THE CONTEXT OF THIS TENDER AND FOR THE PURPOSES OF CONTRACT MONITORING</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(https://www.marches-publics.gouv.fr) in the context of this tender procedure and execution of the associated contract, may be processed.</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processing performed with PLACE services, the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Ministère de l’action et des comptes publics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(Ministry of Public Accounts) – the procurement department of the State and of Expertise France, the contracting authority, are co-controllers of personal data.</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processing performed outside the scope of PLACE services, Expertise France, the contracting authority, is the controller of personal data.</w:t>
      </w:r>
    </w:p>
    <w:p w:rsidR="00000000" w:rsidDel="00000000" w:rsidP="00000000" w:rsidRDefault="00000000" w:rsidRPr="00000000" w14:paraId="0000013E">
      <w:pPr>
        <w:pStyle w:val="Heading2"/>
        <w:spacing w:after="120" w:before="120" w:line="240" w:lineRule="auto"/>
        <w:jc w:val="both"/>
        <w:rPr>
          <w:rFonts w:ascii="Calibri" w:cs="Calibri" w:eastAsia="Calibri" w:hAnsi="Calibri"/>
          <w:sz w:val="22"/>
          <w:szCs w:val="22"/>
          <w:u w:val="single"/>
        </w:rPr>
      </w:pPr>
      <w:bookmarkStart w:colFirst="0" w:colLast="0" w:name="_heading=h.swa0low7yv9h" w:id="48"/>
      <w:bookmarkEnd w:id="48"/>
      <w:r w:rsidDel="00000000" w:rsidR="00000000" w:rsidRPr="00000000">
        <w:rPr>
          <w:rFonts w:ascii="Calibri" w:cs="Calibri" w:eastAsia="Calibri" w:hAnsi="Calibri"/>
          <w:sz w:val="22"/>
          <w:szCs w:val="22"/>
          <w:u w:val="single"/>
          <w:rtl w:val="0"/>
        </w:rPr>
        <w:t xml:space="preserve">Identity and contact details of the data controller and its representative</w:t>
      </w:r>
    </w:p>
    <w:p w:rsidR="00000000" w:rsidDel="00000000" w:rsidP="00000000" w:rsidRDefault="00000000" w:rsidRPr="00000000" w14:paraId="0000013F">
      <w:pPr>
        <w:pStyle w:val="Heading2"/>
        <w:spacing w:after="120" w:before="120" w:line="240" w:lineRule="auto"/>
        <w:ind w:left="0" w:firstLine="0"/>
        <w:jc w:val="both"/>
        <w:rPr>
          <w:rFonts w:ascii="Calibri" w:cs="Calibri" w:eastAsia="Calibri" w:hAnsi="Calibri"/>
          <w:sz w:val="22"/>
          <w:szCs w:val="22"/>
          <w:u w:val="single"/>
        </w:rPr>
      </w:pPr>
      <w:bookmarkStart w:colFirst="0" w:colLast="0" w:name="_heading=h.1f8mf81d58le" w:id="49"/>
      <w:bookmarkEnd w:id="49"/>
      <w:r w:rsidDel="00000000" w:rsidR="00000000" w:rsidRPr="00000000">
        <w:rPr>
          <w:rFonts w:ascii="Calibri" w:cs="Calibri" w:eastAsia="Calibri" w:hAnsi="Calibri"/>
          <w:sz w:val="22"/>
          <w:szCs w:val="22"/>
          <w:u w:val="single"/>
          <w:rtl w:val="0"/>
        </w:rPr>
        <w:t xml:space="preserve">For the PLACE platform: </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Ministère de l'action et des comptes publics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(Ministry of Public Accounts)</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59, boulevard Vincent Auriol</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75703 Paris Cedex 13</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Represented by the Director of Public Procurement</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Operational data controller: </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Department of Public Procurement, represented by its director.</w:t>
      </w:r>
    </w:p>
    <w:p w:rsidR="00000000" w:rsidDel="00000000" w:rsidP="00000000" w:rsidRDefault="00000000" w:rsidRPr="00000000" w14:paraId="00000146">
      <w:pPr>
        <w:pStyle w:val="Heading2"/>
        <w:spacing w:after="120" w:before="120" w:line="240" w:lineRule="auto"/>
        <w:ind w:left="0" w:firstLine="0"/>
        <w:jc w:val="both"/>
        <w:rPr>
          <w:rFonts w:ascii="Calibri" w:cs="Calibri" w:eastAsia="Calibri" w:hAnsi="Calibri"/>
          <w:sz w:val="22"/>
          <w:szCs w:val="22"/>
          <w:u w:val="single"/>
        </w:rPr>
      </w:pPr>
      <w:bookmarkStart w:colFirst="0" w:colLast="0" w:name="_heading=h.uwci2x8ljajy" w:id="50"/>
      <w:bookmarkEnd w:id="50"/>
      <w:r w:rsidDel="00000000" w:rsidR="00000000" w:rsidRPr="00000000">
        <w:rPr>
          <w:rFonts w:ascii="Calibri" w:cs="Calibri" w:eastAsia="Calibri" w:hAnsi="Calibri"/>
          <w:sz w:val="22"/>
          <w:szCs w:val="22"/>
          <w:u w:val="single"/>
          <w:rtl w:val="0"/>
        </w:rPr>
        <w:t xml:space="preserve">Contact details of the Data Protection Officer:</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r:id="rId1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le-delegue-a-la-protection-des-donnees-personnelles@finances.gouv.fr</w:t>
        </w:r>
      </w:hyperlink>
      <w:r w:rsidDel="00000000" w:rsidR="00000000" w:rsidRPr="00000000">
        <w:rPr>
          <w:rtl w:val="0"/>
        </w:rPr>
      </w:r>
    </w:p>
    <w:p w:rsidR="00000000" w:rsidDel="00000000" w:rsidP="00000000" w:rsidRDefault="00000000" w:rsidRPr="00000000" w14:paraId="00000148">
      <w:pPr>
        <w:pStyle w:val="Heading2"/>
        <w:spacing w:after="120" w:before="120" w:line="240" w:lineRule="auto"/>
        <w:ind w:left="0" w:firstLine="0"/>
        <w:jc w:val="both"/>
        <w:rPr>
          <w:rFonts w:ascii="Calibri" w:cs="Calibri" w:eastAsia="Calibri" w:hAnsi="Calibri"/>
          <w:sz w:val="22"/>
          <w:szCs w:val="22"/>
          <w:u w:val="single"/>
        </w:rPr>
      </w:pPr>
      <w:bookmarkStart w:colFirst="0" w:colLast="0" w:name="_heading=h.5v8o7gkfnui4" w:id="51"/>
      <w:bookmarkEnd w:id="51"/>
      <w:r w:rsidDel="00000000" w:rsidR="00000000" w:rsidRPr="00000000">
        <w:rPr>
          <w:rFonts w:ascii="Calibri" w:cs="Calibri" w:eastAsia="Calibri" w:hAnsi="Calibri"/>
          <w:sz w:val="22"/>
          <w:szCs w:val="22"/>
          <w:u w:val="single"/>
          <w:rtl w:val="0"/>
        </w:rPr>
        <w:t xml:space="preserve">For the contracting authority: </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Expertise France</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40, Boulevard de Port Royal</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75005 Paris</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Represented by the Managing Director,</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Operational data controller: </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IT Department, represented by its director</w:t>
      </w:r>
    </w:p>
    <w:p w:rsidR="00000000" w:rsidDel="00000000" w:rsidP="00000000" w:rsidRDefault="00000000" w:rsidRPr="00000000" w14:paraId="0000014F">
      <w:pPr>
        <w:pStyle w:val="Heading2"/>
        <w:spacing w:after="120" w:before="120" w:line="240" w:lineRule="auto"/>
        <w:ind w:left="0" w:firstLine="0"/>
        <w:jc w:val="both"/>
        <w:rPr>
          <w:rFonts w:ascii="Calibri" w:cs="Calibri" w:eastAsia="Calibri" w:hAnsi="Calibri"/>
          <w:sz w:val="22"/>
          <w:szCs w:val="22"/>
          <w:u w:val="single"/>
        </w:rPr>
      </w:pPr>
      <w:bookmarkStart w:colFirst="0" w:colLast="0" w:name="_heading=h.fqam52b54iax" w:id="52"/>
      <w:bookmarkEnd w:id="52"/>
      <w:r w:rsidDel="00000000" w:rsidR="00000000" w:rsidRPr="00000000">
        <w:rPr>
          <w:rFonts w:ascii="Calibri" w:cs="Calibri" w:eastAsia="Calibri" w:hAnsi="Calibri"/>
          <w:sz w:val="22"/>
          <w:szCs w:val="22"/>
          <w:u w:val="single"/>
          <w:rtl w:val="0"/>
        </w:rPr>
        <w:t xml:space="preserve">Contact details of the Data Protection Officer:</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r:id="rId1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informatique.libertes@expertisefrance.fr</w:t>
        </w:r>
      </w:hyperlink>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legal basis under which such processing is performed are set out in c) and e) of Article 6.1 of the GDPR, namely:</w:t>
      </w:r>
    </w:p>
    <w:p w:rsidR="00000000" w:rsidDel="00000000" w:rsidP="00000000" w:rsidRDefault="00000000" w:rsidRPr="00000000" w14:paraId="000001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processing is necessary in order to comply with a legal obligation by which Expertise France is bound;</w:t>
      </w:r>
    </w:p>
    <w:p w:rsidR="00000000" w:rsidDel="00000000" w:rsidP="00000000" w:rsidRDefault="00000000" w:rsidRPr="00000000" w14:paraId="000001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processing is necessary for performance of a public-interest assignment or which falls within the scope of the public authority entrusted to Expertise France.</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purposes of the processing are as follows: </w:t>
      </w:r>
    </w:p>
    <w:p w:rsidR="00000000" w:rsidDel="00000000" w:rsidP="00000000" w:rsidRDefault="00000000" w:rsidRPr="00000000" w14:paraId="000001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management and monitoring of this tender procedure; </w:t>
      </w:r>
    </w:p>
    <w:p w:rsidR="00000000" w:rsidDel="00000000" w:rsidP="00000000" w:rsidRDefault="00000000" w:rsidRPr="00000000" w14:paraId="000001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management and monitoring of the award of a public procurement contract. </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recipients or category of recipients of the personal data are exclusively authorised personnel of the Contracting Authority, ministries and state operators responsible for awarding and executing this contract, including any service providers assisting them with their activities.</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Retention period: the data will be held throughout the award process and execution of the contract, including the DUA (duration of administrative usefulness) applicable to the contract.</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 Articles 15 to 21 of the GDPR, persons whose personal data is collected enjoy a right of access, rectification and deletion with regard to such data. They also enjoy the right to restrict and refuse processing on legitimate grounds. The information and other rights of data subjects may be exercised by contacting the Data Protection Officer of Expertise France.</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Persons whose personal data is collected under this procedure may submit a complaint to CNIL.</w:t>
      </w:r>
      <w:r w:rsidDel="00000000" w:rsidR="00000000" w:rsidRPr="00000000">
        <w:rPr>
          <w:rtl w:val="0"/>
        </w:rPr>
      </w:r>
    </w:p>
    <w:p w:rsidR="00000000" w:rsidDel="00000000" w:rsidP="00000000" w:rsidRDefault="00000000" w:rsidRPr="00000000" w14:paraId="0000015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20" w:before="240" w:line="240" w:lineRule="auto"/>
        <w:ind w:left="357" w:right="0" w:hanging="357"/>
        <w:jc w:val="both"/>
        <w:rPr>
          <w:rFonts w:ascii="Calibri" w:cs="Calibri" w:eastAsia="Calibri" w:hAnsi="Calibri"/>
          <w:b w:val="1"/>
          <w:i w:val="0"/>
          <w:smallCaps w:val="1"/>
          <w:strike w:val="0"/>
          <w:color w:val="000000"/>
          <w:sz w:val="28"/>
          <w:szCs w:val="28"/>
          <w:u w:val="single"/>
          <w:shd w:fill="auto" w:val="clear"/>
          <w:vertAlign w:val="baseline"/>
        </w:rPr>
      </w:pPr>
      <w:bookmarkStart w:colFirst="0" w:colLast="0" w:name="_heading=h.6d2olvc04zw8" w:id="53"/>
      <w:bookmarkEnd w:id="53"/>
      <w:r w:rsidDel="00000000" w:rsidR="00000000" w:rsidRPr="00000000">
        <w:rPr>
          <w:rFonts w:ascii="Calibri" w:cs="Calibri" w:eastAsia="Calibri" w:hAnsi="Calibri"/>
          <w:b w:val="1"/>
          <w:i w:val="0"/>
          <w:smallCaps w:val="1"/>
          <w:strike w:val="0"/>
          <w:color w:val="000000"/>
          <w:sz w:val="28"/>
          <w:szCs w:val="28"/>
          <w:u w:val="single"/>
          <w:shd w:fill="auto" w:val="clear"/>
          <w:vertAlign w:val="baseline"/>
          <w:rtl w:val="0"/>
        </w:rPr>
        <w:t xml:space="preserve">ADDITIONAL INFORMATION</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request for additional information about technical or administrative matters must be forwarded via the government procurement platform at least 5 business days prior to the bid submission deadline.</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Expertise France undertakes to provide a response 2 business days at most before the bid submission deadline.</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candidate asks any questions, all candidates will receive an e-mail asking them to consider one or more documents provided in response to the questions concerned.</w:t>
      </w:r>
    </w:p>
    <w:p w:rsidR="00000000" w:rsidDel="00000000" w:rsidP="00000000" w:rsidRDefault="00000000" w:rsidRPr="00000000" w14:paraId="0000015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20" w:before="240" w:line="240" w:lineRule="auto"/>
        <w:ind w:left="357" w:right="0" w:hanging="357"/>
        <w:jc w:val="both"/>
        <w:rPr>
          <w:rFonts w:ascii="Calibri" w:cs="Calibri" w:eastAsia="Calibri" w:hAnsi="Calibri"/>
          <w:b w:val="1"/>
          <w:i w:val="0"/>
          <w:smallCaps w:val="1"/>
          <w:strike w:val="0"/>
          <w:color w:val="000000"/>
          <w:sz w:val="28"/>
          <w:szCs w:val="28"/>
          <w:u w:val="single"/>
          <w:shd w:fill="auto" w:val="clear"/>
          <w:vertAlign w:val="baseline"/>
        </w:rPr>
      </w:pPr>
      <w:bookmarkStart w:colFirst="0" w:colLast="0" w:name="_heading=h.qtvghi77yg8z" w:id="54"/>
      <w:bookmarkEnd w:id="54"/>
      <w:r w:rsidDel="00000000" w:rsidR="00000000" w:rsidRPr="00000000">
        <w:rPr>
          <w:rFonts w:ascii="Calibri" w:cs="Calibri" w:eastAsia="Calibri" w:hAnsi="Calibri"/>
          <w:b w:val="1"/>
          <w:i w:val="0"/>
          <w:smallCaps w:val="1"/>
          <w:strike w:val="0"/>
          <w:color w:val="000000"/>
          <w:sz w:val="28"/>
          <w:szCs w:val="28"/>
          <w:u w:val="single"/>
          <w:shd w:fill="auto" w:val="clear"/>
          <w:vertAlign w:val="baseline"/>
          <w:rtl w:val="0"/>
        </w:rPr>
        <w:t xml:space="preserve">APPEAL CHANNELS AND DEADLINES</w:t>
      </w:r>
    </w:p>
    <w:p w:rsidR="00000000" w:rsidDel="00000000" w:rsidP="00000000" w:rsidRDefault="00000000" w:rsidRPr="00000000" w14:paraId="00000160">
      <w:pPr>
        <w:spacing w:before="120"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body responsible for the appeals process is:</w:t>
      </w:r>
    </w:p>
    <w:p w:rsidR="00000000" w:rsidDel="00000000" w:rsidP="00000000" w:rsidRDefault="00000000" w:rsidRPr="00000000" w14:paraId="00000161">
      <w:pPr>
        <w:spacing w:before="120"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Paris Judicial Court,</w:t>
      </w:r>
    </w:p>
    <w:p w:rsidR="00000000" w:rsidDel="00000000" w:rsidP="00000000" w:rsidRDefault="00000000" w:rsidRPr="00000000" w14:paraId="00000162">
      <w:pPr>
        <w:spacing w:before="120"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Parvis du Tribunal de Paris 75 859 PARIS Cedex 17</w:t>
      </w:r>
    </w:p>
    <w:p w:rsidR="00000000" w:rsidDel="00000000" w:rsidP="00000000" w:rsidRDefault="00000000" w:rsidRPr="00000000" w14:paraId="00000163">
      <w:pPr>
        <w:spacing w:before="120"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w:t>
      </w:r>
      <w:hyperlink r:id="rId20">
        <w:r w:rsidDel="00000000" w:rsidR="00000000" w:rsidRPr="00000000">
          <w:rPr>
            <w:rFonts w:ascii="Calibri" w:cs="Calibri" w:eastAsia="Calibri" w:hAnsi="Calibri"/>
            <w:color w:val="0000ff"/>
            <w:sz w:val="22"/>
            <w:szCs w:val="22"/>
            <w:u w:val="single"/>
            <w:rtl w:val="0"/>
          </w:rPr>
          <w:t xml:space="preserve">tj-paris@justice.fr</w:t>
        </w:r>
      </w:hyperlink>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164">
      <w:pPr>
        <w:spacing w:before="120"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 0144325151.</w:t>
      </w:r>
    </w:p>
    <w:p w:rsidR="00000000" w:rsidDel="00000000" w:rsidP="00000000" w:rsidRDefault="00000000" w:rsidRPr="00000000" w14:paraId="00000165">
      <w:pPr>
        <w:spacing w:before="12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6">
      <w:pPr>
        <w:jc w:val="both"/>
        <w:rPr>
          <w:rFonts w:ascii="Calibri" w:cs="Calibri" w:eastAsia="Calibri" w:hAnsi="Calibri"/>
        </w:rPr>
      </w:pPr>
      <w:r w:rsidDel="00000000" w:rsidR="00000000" w:rsidRPr="00000000">
        <w:rPr>
          <w:rFonts w:ascii="Calibri" w:cs="Calibri" w:eastAsia="Calibri" w:hAnsi="Calibri"/>
          <w:sz w:val="22"/>
          <w:szCs w:val="22"/>
          <w:rtl w:val="0"/>
        </w:rPr>
        <w:t xml:space="preserve">Information about lodging an appeal may be obtained from: </w:t>
      </w:r>
      <w:hyperlink r:id="rId21">
        <w:r w:rsidDel="00000000" w:rsidR="00000000" w:rsidRPr="00000000">
          <w:rPr>
            <w:rFonts w:ascii="Calibri" w:cs="Calibri" w:eastAsia="Calibri" w:hAnsi="Calibri"/>
            <w:color w:val="0000ff"/>
            <w:sz w:val="22"/>
            <w:szCs w:val="22"/>
            <w:u w:val="single"/>
            <w:rtl w:val="0"/>
          </w:rPr>
          <w:t xml:space="preserve">tj-paris@justice.fr</w:t>
        </w:r>
      </w:hyperlink>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167">
      <w:pPr>
        <w:rPr>
          <w:rFonts w:ascii="Calibri" w:cs="Calibri" w:eastAsia="Calibri" w:hAnsi="Calibri"/>
          <w:sz w:val="22"/>
          <w:szCs w:val="22"/>
        </w:rPr>
      </w:pPr>
      <w:r w:rsidDel="00000000" w:rsidR="00000000" w:rsidRPr="00000000">
        <w:rPr>
          <w:rtl w:val="0"/>
        </w:rPr>
      </w:r>
    </w:p>
    <w:sectPr>
      <w:headerReference r:id="rId22" w:type="default"/>
      <w:headerReference r:id="rId23" w:type="first"/>
      <w:footerReference r:id="rId24" w:type="default"/>
      <w:footerReference r:id="rId25" w:type="first"/>
      <w:footerReference r:id="rId26" w:type="even"/>
      <w:type w:val="nextPage"/>
      <w:pgSz w:h="16838" w:w="11906" w:orient="portrait"/>
      <w:pgMar w:bottom="142" w:top="845" w:left="1151" w:right="1009" w:header="431" w:footer="385"/>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alibri"/>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746"/>
      </w:tabs>
      <w:spacing w:after="0" w:before="0" w:line="240" w:lineRule="auto"/>
      <w:ind w:left="0" w:right="0" w:firstLine="0"/>
      <w:jc w:val="righ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ab/>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74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74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746"/>
      </w:tabs>
      <w:spacing w:after="0" w:before="0" w:line="240" w:lineRule="auto"/>
      <w:ind w:left="0" w:right="0" w:firstLine="0"/>
      <w:jc w:val="both"/>
      <w:rPr>
        <w:rFonts w:ascii="Calibri" w:cs="Calibri" w:eastAsia="Calibri" w:hAnsi="Calibri"/>
        <w:b w:val="0"/>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ab/>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74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DAJ_M009ENG_v07</w:t>
      <w:tab/>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November 2024</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74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Expertise France - - 40, Boulevard de Port Royal - France </w:t>
      <w:br w:type="textWrapping"/>
      <w:t xml:space="preserve">SIRET : 808 734 792 00035</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746"/>
      </w:tabs>
      <w:spacing w:after="0" w:before="0" w:line="240" w:lineRule="auto"/>
      <w:ind w:left="0" w:right="0" w:firstLine="0"/>
      <w:jc w:val="righ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ab/>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74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746"/>
      </w:tabs>
      <w:spacing w:after="0" w:before="0" w:line="240" w:lineRule="auto"/>
      <w:ind w:left="0" w:right="0" w:firstLine="0"/>
      <w:jc w:val="righ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ab/>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74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74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Form DC4 is available at: https://www.economie.gouv.fr/daj/formulaires-mise-a-jour-formulaire-declaration-sous-traitance-dans-marches-publics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339"/>
      </w:tabs>
      <w:spacing w:after="0" w:before="0" w:line="240" w:lineRule="auto"/>
      <w:ind w:left="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color="000000" w:space="1" w:sz="4" w:val="single"/>
        <w:right w:space="0" w:sz="0" w:val="nil"/>
        <w:between w:space="0" w:sz="0" w:val="nil"/>
      </w:pBdr>
      <w:shd w:fill="auto" w:val="clear"/>
      <w:tabs>
        <w:tab w:val="center" w:leader="none" w:pos="4536"/>
        <w:tab w:val="right" w:leader="none" w:pos="9072"/>
        <w:tab w:val="right" w:leader="none" w:pos="9639"/>
      </w:tabs>
      <w:spacing w:after="0" w:before="0" w:line="240" w:lineRule="auto"/>
      <w:ind w:left="0" w:right="0" w:firstLine="0"/>
      <w:jc w:val="left"/>
      <w:rPr>
        <w:rFonts w:ascii="Calibri" w:cs="Calibri" w:eastAsia="Calibri" w:hAnsi="Calibri"/>
        <w:b w:val="0"/>
        <w:i w:val="0"/>
        <w:smallCaps w:val="1"/>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Tender Rules</w:t>
      <w:tab/>
    </w: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781"/>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m9xsrbf3s70p" w:id="55"/>
    <w:bookmarkEnd w:id="55"/>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124000" cy="1114574"/>
          <wp:effectExtent b="0" l="0" r="0" t="0"/>
          <wp:docPr id="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24000" cy="1114574"/>
                  </a:xfrm>
                  <a:prstGeom prst="rect"/>
                  <a:ln/>
                </pic:spPr>
              </pic:pic>
            </a:graphicData>
          </a:graphic>
        </wp:inline>
      </w:drawing>
    </w: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214"/>
      </w:tabs>
      <w:spacing w:after="0" w:before="0" w:line="240" w:lineRule="auto"/>
      <w:ind w:left="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color="000000" w:space="1" w:sz="4" w:val="single"/>
        <w:right w:space="0" w:sz="0" w:val="nil"/>
        <w:between w:space="0" w:sz="0" w:val="nil"/>
      </w:pBdr>
      <w:shd w:fill="auto" w:val="clear"/>
      <w:tabs>
        <w:tab w:val="center" w:leader="none" w:pos="4536"/>
        <w:tab w:val="right" w:leader="none" w:pos="9072"/>
        <w:tab w:val="right" w:leader="none" w:pos="9639"/>
      </w:tabs>
      <w:spacing w:after="0" w:before="0" w:line="240" w:lineRule="auto"/>
      <w:ind w:left="0" w:right="0" w:firstLine="0"/>
      <w:jc w:val="left"/>
      <w:rPr>
        <w:rFonts w:ascii="Calibri" w:cs="Calibri" w:eastAsia="Calibri" w:hAnsi="Calibri"/>
        <w:b w:val="0"/>
        <w:i w:val="0"/>
        <w:smallCaps w:val="1"/>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Tender Rules</w:t>
      <w:tab/>
    </w: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781"/>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color="000000" w:space="1" w:sz="4" w:val="single"/>
        <w:right w:space="0" w:sz="0" w:val="nil"/>
        <w:between w:space="0" w:sz="0" w:val="nil"/>
      </w:pBdr>
      <w:shd w:fill="auto" w:val="clear"/>
      <w:tabs>
        <w:tab w:val="center" w:leader="none" w:pos="4536"/>
        <w:tab w:val="right" w:leader="none" w:pos="9072"/>
        <w:tab w:val="right" w:leader="none" w:pos="9639"/>
      </w:tabs>
      <w:spacing w:after="0" w:before="0" w:line="240" w:lineRule="auto"/>
      <w:ind w:left="0" w:right="0" w:firstLine="0"/>
      <w:jc w:val="left"/>
      <w:rPr>
        <w:rFonts w:ascii="Calibri" w:cs="Calibri" w:eastAsia="Calibri" w:hAnsi="Calibri"/>
        <w:b w:val="0"/>
        <w:i w:val="0"/>
        <w:smallCaps w:val="1"/>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Tender Rules</w:t>
      <w:tab/>
    </w: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5"/>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1066" w:hanging="360"/>
      </w:pPr>
      <w:rPr>
        <w:rFonts w:ascii="Noto Sans Symbols" w:cs="Noto Sans Symbols" w:eastAsia="Noto Sans Symbols" w:hAnsi="Noto Sans Symbols"/>
      </w:rPr>
    </w:lvl>
    <w:lvl w:ilvl="1">
      <w:start w:val="0"/>
      <w:numFmt w:val="bullet"/>
      <w:lvlText w:val="o"/>
      <w:lvlJc w:val="left"/>
      <w:pPr>
        <w:ind w:left="1786" w:hanging="360"/>
      </w:pPr>
      <w:rPr>
        <w:rFonts w:ascii="Courier New" w:cs="Courier New" w:eastAsia="Courier New" w:hAnsi="Courier New"/>
      </w:rPr>
    </w:lvl>
    <w:lvl w:ilvl="2">
      <w:start w:val="0"/>
      <w:numFmt w:val="bullet"/>
      <w:lvlText w:val="▪"/>
      <w:lvlJc w:val="left"/>
      <w:pPr>
        <w:ind w:left="2506" w:hanging="360"/>
      </w:pPr>
      <w:rPr>
        <w:rFonts w:ascii="Noto Sans Symbols" w:cs="Noto Sans Symbols" w:eastAsia="Noto Sans Symbols" w:hAnsi="Noto Sans Symbols"/>
      </w:rPr>
    </w:lvl>
    <w:lvl w:ilvl="3">
      <w:start w:val="0"/>
      <w:numFmt w:val="bullet"/>
      <w:lvlText w:val="●"/>
      <w:lvlJc w:val="left"/>
      <w:pPr>
        <w:ind w:left="3226" w:hanging="360"/>
      </w:pPr>
      <w:rPr>
        <w:rFonts w:ascii="Noto Sans Symbols" w:cs="Noto Sans Symbols" w:eastAsia="Noto Sans Symbols" w:hAnsi="Noto Sans Symbols"/>
      </w:rPr>
    </w:lvl>
    <w:lvl w:ilvl="4">
      <w:start w:val="0"/>
      <w:numFmt w:val="bullet"/>
      <w:lvlText w:val="o"/>
      <w:lvlJc w:val="left"/>
      <w:pPr>
        <w:ind w:left="3946" w:hanging="360"/>
      </w:pPr>
      <w:rPr>
        <w:rFonts w:ascii="Courier New" w:cs="Courier New" w:eastAsia="Courier New" w:hAnsi="Courier New"/>
      </w:rPr>
    </w:lvl>
    <w:lvl w:ilvl="5">
      <w:start w:val="0"/>
      <w:numFmt w:val="bullet"/>
      <w:lvlText w:val="▪"/>
      <w:lvlJc w:val="left"/>
      <w:pPr>
        <w:ind w:left="4666" w:hanging="360"/>
      </w:pPr>
      <w:rPr>
        <w:rFonts w:ascii="Noto Sans Symbols" w:cs="Noto Sans Symbols" w:eastAsia="Noto Sans Symbols" w:hAnsi="Noto Sans Symbols"/>
      </w:rPr>
    </w:lvl>
    <w:lvl w:ilvl="6">
      <w:start w:val="0"/>
      <w:numFmt w:val="bullet"/>
      <w:lvlText w:val="●"/>
      <w:lvlJc w:val="left"/>
      <w:pPr>
        <w:ind w:left="5386" w:hanging="360"/>
      </w:pPr>
      <w:rPr>
        <w:rFonts w:ascii="Noto Sans Symbols" w:cs="Noto Sans Symbols" w:eastAsia="Noto Sans Symbols" w:hAnsi="Noto Sans Symbols"/>
      </w:rPr>
    </w:lvl>
    <w:lvl w:ilvl="7">
      <w:start w:val="0"/>
      <w:numFmt w:val="bullet"/>
      <w:lvlText w:val="o"/>
      <w:lvlJc w:val="left"/>
      <w:pPr>
        <w:ind w:left="6106" w:hanging="360"/>
      </w:pPr>
      <w:rPr>
        <w:rFonts w:ascii="Courier New" w:cs="Courier New" w:eastAsia="Courier New" w:hAnsi="Courier New"/>
      </w:rPr>
    </w:lvl>
    <w:lvl w:ilvl="8">
      <w:start w:val="0"/>
      <w:numFmt w:val="bullet"/>
      <w:lvlText w:val="▪"/>
      <w:lvlJc w:val="left"/>
      <w:pPr>
        <w:ind w:left="6826" w:hanging="360"/>
      </w:pPr>
      <w:rPr>
        <w:rFonts w:ascii="Noto Sans Symbols" w:cs="Noto Sans Symbols" w:eastAsia="Noto Sans Symbols" w:hAnsi="Noto Sans Symbols"/>
      </w:rPr>
    </w:lvl>
  </w:abstractNum>
  <w:abstractNum w:abstractNumId="5">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ARTICLE %1:"/>
      <w:lvlJc w:val="left"/>
      <w:pPr>
        <w:ind w:left="360" w:hanging="360"/>
      </w:pPr>
      <w:rPr/>
    </w:lvl>
    <w:lvl w:ilvl="1">
      <w:start w:val="1"/>
      <w:numFmt w:val="decimal"/>
      <w:lvlText w:val="%2"/>
      <w:lvlJc w:val="left"/>
      <w:pPr>
        <w:ind w:left="720" w:hanging="360"/>
      </w:pPr>
      <w:rPr/>
    </w:lvl>
    <w:lvl w:ilvl="2">
      <w:start w:val="1"/>
      <w:numFmt w:val="decimal"/>
      <w:lvlText w:val="%2.%3"/>
      <w:lvlJc w:val="left"/>
      <w:pPr>
        <w:ind w:left="1080" w:hanging="360"/>
      </w:pPr>
      <w:rPr/>
    </w:lvl>
    <w:lvl w:ilvl="3">
      <w:start w:val="1"/>
      <w:numFmt w:val="lowerLetter"/>
      <w:lvlText w:val="%4)"/>
      <w:lvlJc w:val="left"/>
      <w:pPr>
        <w:ind w:left="1440" w:hanging="360"/>
      </w:pPr>
      <w:rPr/>
    </w:lvl>
    <w:lvl w:ilvl="4">
      <w:start w:val="1"/>
      <w:numFmt w:val="lowerRoman"/>
      <w:lvlText w:val="(%5)"/>
      <w:lvlJc w:val="left"/>
      <w:pPr>
        <w:ind w:left="1800" w:hanging="360"/>
      </w:pPr>
      <w:rPr/>
    </w:lvl>
    <w:lvl w:ilvl="5">
      <w:start w:val="1"/>
      <w:numFmt w:val="decimal"/>
      <w:lvlText w:val="(%6)"/>
      <w:lvlJc w:val="left"/>
      <w:pPr>
        <w:ind w:left="2160" w:hanging="360"/>
      </w:pPr>
      <w:rPr/>
    </w:lvl>
    <w:lvl w:ilvl="6">
      <w:start w:val="1"/>
      <w:numFmt w:val="decimal"/>
      <w:lvlText w:val="%7."/>
      <w:lvlJc w:val="left"/>
      <w:pPr>
        <w:ind w:left="2520" w:hanging="360"/>
      </w:pPr>
      <w:rPr/>
    </w:lvl>
    <w:lvl w:ilvl="7">
      <w:start w:val="1"/>
      <w:numFmt w:val="decimal"/>
      <w:lvlText w:val="%8."/>
      <w:lvlJc w:val="left"/>
      <w:pPr>
        <w:ind w:left="2880" w:hanging="360"/>
      </w:pPr>
      <w:rPr/>
    </w:lvl>
    <w:lvl w:ilvl="8">
      <w:start w:val="1"/>
      <w:numFmt w:val="decimal"/>
      <w:lvlText w:val="%9."/>
      <w:lvlJc w:val="left"/>
      <w:pPr>
        <w:ind w:left="3240" w:hanging="360"/>
      </w:pPr>
      <w:rPr/>
    </w:lvl>
  </w:abstractNum>
  <w:abstractNum w:abstractNumId="7">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990" w:hanging="360"/>
      </w:pPr>
      <w:rPr>
        <w:u w:val="none"/>
      </w:rPr>
    </w:lvl>
    <w:lvl w:ilvl="1">
      <w:start w:val="1"/>
      <w:numFmt w:val="bullet"/>
      <w:lvlText w:val="o"/>
      <w:lvlJc w:val="left"/>
      <w:pPr>
        <w:ind w:left="1710" w:hanging="360"/>
      </w:pPr>
      <w:rPr>
        <w:u w:val="none"/>
      </w:rPr>
    </w:lvl>
    <w:lvl w:ilvl="2">
      <w:start w:val="1"/>
      <w:numFmt w:val="bullet"/>
      <w:lvlText w:val="▪"/>
      <w:lvlJc w:val="left"/>
      <w:pPr>
        <w:ind w:left="2430" w:hanging="360"/>
      </w:pPr>
      <w:rPr>
        <w:u w:val="none"/>
      </w:rPr>
    </w:lvl>
    <w:lvl w:ilvl="3">
      <w:start w:val="1"/>
      <w:numFmt w:val="bullet"/>
      <w:lvlText w:val="●"/>
      <w:lvlJc w:val="left"/>
      <w:pPr>
        <w:ind w:left="3150" w:hanging="360"/>
      </w:pPr>
      <w:rPr>
        <w:u w:val="none"/>
      </w:rPr>
    </w:lvl>
    <w:lvl w:ilvl="4">
      <w:start w:val="1"/>
      <w:numFmt w:val="bullet"/>
      <w:lvlText w:val="o"/>
      <w:lvlJc w:val="left"/>
      <w:pPr>
        <w:ind w:left="3870" w:hanging="360"/>
      </w:pPr>
      <w:rPr>
        <w:u w:val="none"/>
      </w:rPr>
    </w:lvl>
    <w:lvl w:ilvl="5">
      <w:start w:val="1"/>
      <w:numFmt w:val="bullet"/>
      <w:lvlText w:val="▪"/>
      <w:lvlJc w:val="left"/>
      <w:pPr>
        <w:ind w:left="4590" w:hanging="360"/>
      </w:pPr>
      <w:rPr>
        <w:u w:val="none"/>
      </w:rPr>
    </w:lvl>
    <w:lvl w:ilvl="6">
      <w:start w:val="1"/>
      <w:numFmt w:val="bullet"/>
      <w:lvlText w:val="●"/>
      <w:lvlJc w:val="left"/>
      <w:pPr>
        <w:ind w:left="5310" w:hanging="360"/>
      </w:pPr>
      <w:rPr>
        <w:u w:val="none"/>
      </w:rPr>
    </w:lvl>
    <w:lvl w:ilvl="7">
      <w:start w:val="1"/>
      <w:numFmt w:val="bullet"/>
      <w:lvlText w:val="o"/>
      <w:lvlJc w:val="left"/>
      <w:pPr>
        <w:ind w:left="6030" w:hanging="360"/>
      </w:pPr>
      <w:rPr>
        <w:u w:val="none"/>
      </w:rPr>
    </w:lvl>
    <w:lvl w:ilvl="8">
      <w:start w:val="1"/>
      <w:numFmt w:val="bullet"/>
      <w:lvlText w:val="▪"/>
      <w:lvlJc w:val="left"/>
      <w:pPr>
        <w:ind w:left="6750" w:hanging="360"/>
      </w:pPr>
      <w:rPr>
        <w:u w:val="none"/>
      </w:rPr>
    </w:lvl>
  </w:abstractNum>
  <w:abstractNum w:abstractNumId="9">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line="440" w:lineRule="auto"/>
    </w:pPr>
    <w:rPr>
      <w:b w:val="1"/>
      <w:smallCaps w:val="1"/>
    </w:rPr>
  </w:style>
  <w:style w:type="paragraph" w:styleId="Heading2">
    <w:name w:val="heading 2"/>
    <w:basedOn w:val="Normal"/>
    <w:next w:val="Normal"/>
    <w:pPr>
      <w:keepNext w:val="1"/>
      <w:widowControl w:val="0"/>
    </w:pPr>
    <w:rPr>
      <w:b w:val="1"/>
      <w:sz w:val="18"/>
      <w:szCs w:val="18"/>
    </w:rPr>
  </w:style>
  <w:style w:type="paragraph" w:styleId="Heading3">
    <w:name w:val="heading 3"/>
    <w:basedOn w:val="Normal"/>
    <w:next w:val="Normal"/>
    <w:pPr>
      <w:keepNext w:val="1"/>
      <w:spacing w:after="60" w:before="240" w:lineRule="auto"/>
    </w:pPr>
    <w:rPr>
      <w:rFonts w:ascii="Helvetica Neue" w:cs="Helvetica Neue" w:eastAsia="Helvetica Neue" w:hAnsi="Helvetica Neue"/>
      <w:sz w:val="24"/>
      <w:szCs w:val="24"/>
    </w:rPr>
  </w:style>
  <w:style w:type="paragraph" w:styleId="Heading4">
    <w:name w:val="heading 4"/>
    <w:basedOn w:val="Normal"/>
    <w:next w:val="Normal"/>
    <w:pPr>
      <w:keepNext w:val="1"/>
      <w:widowControl w:val="0"/>
      <w:jc w:val="both"/>
    </w:pPr>
    <w:rPr>
      <w:b w:val="1"/>
      <w:i w:val="1"/>
      <w:color w:val="0000ff"/>
    </w:rPr>
  </w:style>
  <w:style w:type="paragraph" w:styleId="Heading5">
    <w:name w:val="heading 5"/>
    <w:basedOn w:val="Normal"/>
    <w:next w:val="Normal"/>
    <w:pPr>
      <w:keepNext w:val="1"/>
      <w:widowControl w:val="0"/>
      <w:jc w:val="both"/>
    </w:pPr>
    <w:rPr>
      <w:b w:val="1"/>
    </w:rPr>
  </w:style>
  <w:style w:type="paragraph" w:styleId="Heading6">
    <w:name w:val="heading 6"/>
    <w:basedOn w:val="Normal"/>
    <w:next w:val="Normal"/>
    <w:pPr>
      <w:spacing w:after="60" w:before="240" w:line="240" w:lineRule="auto"/>
    </w:pPr>
    <w:rPr>
      <w:rFonts w:ascii="Times New Roman" w:cs="Times New Roman" w:eastAsia="Times New Roman" w:hAnsi="Times New Roman"/>
      <w:b w:val="1"/>
      <w:sz w:val="22"/>
      <w:szCs w:val="22"/>
    </w:rPr>
  </w:style>
  <w:style w:type="paragraph" w:styleId="Title">
    <w:name w:val="Title"/>
    <w:basedOn w:val="Normal"/>
    <w:next w:val="Normal"/>
    <w:pPr>
      <w:pBdr>
        <w:top w:color="000000" w:space="1" w:sz="6" w:val="single"/>
        <w:left w:color="000000" w:space="1" w:sz="6" w:val="single"/>
        <w:bottom w:color="000000" w:space="1" w:sz="6" w:val="single"/>
        <w:right w:color="000000" w:space="1" w:sz="6" w:val="single"/>
      </w:pBdr>
      <w:spacing w:line="240" w:lineRule="auto"/>
      <w:jc w:val="center"/>
    </w:pPr>
    <w:rPr>
      <w:rFonts w:ascii="Garamond" w:cs="Garamond" w:eastAsia="Garamond" w:hAnsi="Garamond"/>
      <w:b w:val="1"/>
      <w:sz w:val="28"/>
      <w:szCs w:val="28"/>
    </w:rPr>
  </w:style>
  <w:style w:type="paragraph" w:styleId="Titre7">
    <w:name w:val="heading 7"/>
    <w:basedOn w:val="Normal"/>
    <w:next w:val="Normal"/>
    <w:qFormat w:val="1"/>
    <w:pPr>
      <w:keepNext w:val="1"/>
      <w:widowControl w:val="0"/>
      <w:spacing w:line="240" w:lineRule="auto"/>
      <w:outlineLvl w:val="6"/>
    </w:pPr>
    <w:rPr>
      <w:rFonts w:ascii="Times New Roman" w:cs="Arial" w:eastAsia="Times New Roman" w:hAnsi="Times New Roman"/>
      <w:b w:val="1"/>
      <w:sz w:val="24"/>
      <w:szCs w:val="24"/>
    </w:rPr>
  </w:style>
  <w:style w:type="paragraph" w:styleId="Titre8">
    <w:name w:val="heading 8"/>
    <w:basedOn w:val="Normal"/>
    <w:next w:val="Normal"/>
    <w:qFormat w:val="1"/>
    <w:pPr>
      <w:keepNext w:val="1"/>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val="1"/>
      <w:sz w:val="24"/>
      <w:lang w:eastAsia="zh-CN" w:val="en-US"/>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styleId="textepuce2" w:customStyle="1">
    <w:name w:val="texte puce2"/>
    <w:basedOn w:val="Normal"/>
    <w:pPr>
      <w:numPr>
        <w:numId w:val="1"/>
      </w:numPr>
    </w:pPr>
  </w:style>
  <w:style w:type="paragraph" w:styleId="Textedebulles1" w:customStyle="1">
    <w:name w:val="Texte de bulles1"/>
    <w:basedOn w:val="Normal"/>
    <w:semiHidden w:val="1"/>
    <w:rPr>
      <w:rFonts w:ascii="Tahoma" w:cs="Tahoma" w:hAnsi="Tahoma"/>
      <w:sz w:val="16"/>
      <w:szCs w:val="16"/>
    </w:rPr>
  </w:style>
  <w:style w:type="paragraph" w:styleId="a" w:customStyle="1">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styleId="u" w:customStyle="1">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styleId="v" w:customStyle="1">
    <w:name w:val="v"/>
    <w:basedOn w:val="u"/>
    <w:pPr>
      <w:ind w:hanging="562"/>
    </w:pPr>
  </w:style>
  <w:style w:type="paragraph" w:styleId="TITF1" w:customStyle="1">
    <w:name w:val="TITF1"/>
    <w:basedOn w:val="Normal"/>
    <w:pPr>
      <w:widowControl w:val="0"/>
      <w:numPr>
        <w:ilvl w:val="12"/>
      </w:numPr>
      <w:overflowPunct w:val="0"/>
      <w:autoSpaceDE w:val="0"/>
      <w:autoSpaceDN w:val="0"/>
      <w:adjustRightInd w:val="0"/>
      <w:spacing w:after="540" w:line="240" w:lineRule="auto"/>
      <w:jc w:val="both"/>
      <w:textAlignment w:val="baseline"/>
    </w:pPr>
    <w:rPr>
      <w:rFonts w:cs="Arial" w:eastAsia="Times New Roman"/>
      <w:b w:val="1"/>
      <w:caps w:val="1"/>
    </w:rPr>
  </w:style>
  <w:style w:type="paragraph" w:styleId="w" w:customStyle="1">
    <w:name w:val="w"/>
    <w:basedOn w:val="Normal"/>
    <w:pPr>
      <w:numPr>
        <w:numId w:val="2"/>
      </w:numPr>
      <w:spacing w:line="240" w:lineRule="auto"/>
      <w:jc w:val="both"/>
    </w:pPr>
    <w:rPr>
      <w:rFonts w:eastAsia="Times New Roman"/>
      <w:sz w:val="22"/>
      <w:szCs w:val="24"/>
    </w:rPr>
  </w:style>
  <w:style w:type="paragraph" w:styleId="TITF2" w:customStyle="1">
    <w:name w:val="TITF2"/>
    <w:basedOn w:val="Normal"/>
    <w:pPr>
      <w:keepNext w:val="1"/>
      <w:overflowPunct w:val="0"/>
      <w:autoSpaceDE w:val="0"/>
      <w:autoSpaceDN w:val="0"/>
      <w:adjustRightInd w:val="0"/>
      <w:spacing w:after="270" w:line="240" w:lineRule="auto"/>
      <w:ind w:left="562" w:hanging="562"/>
      <w:textAlignment w:val="baseline"/>
    </w:pPr>
    <w:rPr>
      <w:rFonts w:eastAsia="Times New Roman"/>
      <w:b w:val="1"/>
      <w:sz w:val="22"/>
    </w:rPr>
  </w:style>
  <w:style w:type="character" w:styleId="Numrodepage">
    <w:name w:val="page number"/>
    <w:basedOn w:val="Policepardfaut"/>
    <w:semiHidden w:val="1"/>
  </w:style>
  <w:style w:type="paragraph" w:styleId="b" w:customStyle="1">
    <w:name w:val="b"/>
    <w:basedOn w:val="Normal"/>
    <w:pPr>
      <w:numPr>
        <w:numId w:val="3"/>
      </w:numPr>
      <w:spacing w:line="240" w:lineRule="auto"/>
      <w:jc w:val="both"/>
    </w:pPr>
    <w:rPr>
      <w:rFonts w:eastAsia="Times New Roman"/>
      <w:sz w:val="22"/>
      <w:szCs w:val="24"/>
    </w:rPr>
  </w:style>
  <w:style w:type="paragraph" w:styleId="e" w:customStyle="1">
    <w:name w:val="e"/>
    <w:basedOn w:val="b"/>
    <w:rPr>
      <w:lang w:val="en-GB"/>
    </w:rPr>
  </w:style>
  <w:style w:type="paragraph" w:styleId="q" w:customStyle="1">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val="1"/>
    <w:pPr>
      <w:widowControl w:val="0"/>
      <w:spacing w:line="240" w:lineRule="auto"/>
      <w:jc w:val="center"/>
    </w:pPr>
    <w:rPr>
      <w:rFonts w:cs="Arial" w:eastAsia="Times New Roman"/>
      <w:b w:val="1"/>
      <w:caps w:val="1"/>
      <w:sz w:val="24"/>
      <w:szCs w:val="24"/>
    </w:rPr>
  </w:style>
  <w:style w:type="paragraph" w:styleId="TITF3" w:customStyle="1">
    <w:name w:val="TITF3"/>
    <w:basedOn w:val="Normal"/>
    <w:pPr>
      <w:keepNext w:val="1"/>
      <w:overflowPunct w:val="0"/>
      <w:autoSpaceDE w:val="0"/>
      <w:autoSpaceDN w:val="0"/>
      <w:adjustRightInd w:val="0"/>
      <w:spacing w:after="270" w:line="240" w:lineRule="auto"/>
      <w:ind w:left="562" w:hanging="562"/>
      <w:textAlignment w:val="baseline"/>
    </w:pPr>
    <w:rPr>
      <w:rFonts w:eastAsia="Times New Roman"/>
      <w:b w:val="1"/>
      <w:sz w:val="22"/>
    </w:rPr>
  </w:style>
  <w:style w:type="character" w:styleId="RetraitcorpsdetexteCar" w:customStyle="1">
    <w:name w:val="Retrait corps de texte Car"/>
    <w:basedOn w:val="Policepardfaut"/>
    <w:rPr>
      <w:rFonts w:ascii="Garamond" w:hAnsi="Garamond"/>
      <w:sz w:val="22"/>
      <w:lang w:bidi="ar-SA" w:eastAsia="fr-FR" w:val="en-GB"/>
    </w:rPr>
  </w:style>
  <w:style w:type="paragraph" w:styleId="Default" w:customStyle="1">
    <w:name w:val="Default"/>
    <w:pPr>
      <w:autoSpaceDE w:val="0"/>
      <w:autoSpaceDN w:val="0"/>
      <w:adjustRightInd w:val="0"/>
    </w:pPr>
    <w:rPr>
      <w:rFonts w:ascii="Arial" w:cs="Arial" w:eastAsia="Times New Roman" w:hAnsi="Arial"/>
      <w:color w:val="000000"/>
      <w:sz w:val="24"/>
      <w:szCs w:val="24"/>
    </w:rPr>
  </w:style>
  <w:style w:type="character" w:styleId="CitationHTML">
    <w:name w:val="HTML Cite"/>
    <w:basedOn w:val="Policepardfaut"/>
    <w:semiHidden w:val="1"/>
    <w:rPr>
      <w:i w:val="0"/>
      <w:iCs w:val="0"/>
      <w:color w:val="008000"/>
    </w:rPr>
  </w:style>
  <w:style w:type="paragraph" w:styleId="NormalWeb">
    <w:name w:val="Normal (Web)"/>
    <w:basedOn w:val="Normal"/>
    <w:uiPriority w:val="99"/>
    <w:semiHidden w:val="1"/>
    <w:pPr>
      <w:spacing w:after="120" w:before="120"/>
    </w:pPr>
    <w:rPr>
      <w:rFonts w:ascii="Arial Unicode MS" w:cs="Arial Unicode MS" w:eastAsia="Arial Unicode MS" w:hAnsi="Arial Unicode MS"/>
      <w:sz w:val="24"/>
      <w:szCs w:val="24"/>
    </w:rPr>
  </w:style>
  <w:style w:type="character" w:styleId="Accentuation">
    <w:name w:val="Emphasis"/>
    <w:basedOn w:val="Policepardfaut"/>
    <w:uiPriority w:val="20"/>
    <w:qFormat w:val="1"/>
    <w:rPr>
      <w:b w:val="1"/>
      <w:bCs w:val="1"/>
      <w:i w:val="0"/>
      <w:iCs w:val="0"/>
    </w:rPr>
  </w:style>
  <w:style w:type="paragraph" w:styleId="TM3">
    <w:name w:val="toc 3"/>
    <w:basedOn w:val="Normal"/>
    <w:next w:val="Normal"/>
    <w:autoRedefine w:val="1"/>
    <w:uiPriority w:val="39"/>
    <w:semiHidden w:val="1"/>
    <w:qFormat w:val="1"/>
    <w:pPr>
      <w:numPr>
        <w:numId w:val="5"/>
      </w:numPr>
    </w:pPr>
  </w:style>
  <w:style w:type="paragraph" w:styleId="Textedebulles">
    <w:name w:val="Balloon Text"/>
    <w:basedOn w:val="Normal"/>
    <w:link w:val="TextedebullesCar"/>
    <w:uiPriority w:val="99"/>
    <w:semiHidden w:val="1"/>
    <w:unhideWhenUsed w:val="1"/>
    <w:rsid w:val="00A34452"/>
    <w:pPr>
      <w:spacing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A34452"/>
    <w:rPr>
      <w:rFonts w:ascii="Tahoma" w:cs="Tahoma" w:hAnsi="Tahoma"/>
      <w:sz w:val="16"/>
      <w:szCs w:val="16"/>
    </w:rPr>
  </w:style>
  <w:style w:type="table" w:styleId="Grilledutableau">
    <w:name w:val="Table Grid"/>
    <w:basedOn w:val="TableauNormal"/>
    <w:uiPriority w:val="59"/>
    <w:rsid w:val="0062590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ttedetabledesmatires">
    <w:name w:val="TOC Heading"/>
    <w:basedOn w:val="Titre1"/>
    <w:next w:val="Normal"/>
    <w:uiPriority w:val="39"/>
    <w:semiHidden w:val="1"/>
    <w:unhideWhenUsed w:val="1"/>
    <w:qFormat w:val="1"/>
    <w:rsid w:val="000A6E96"/>
    <w:pPr>
      <w:keepLines w:val="1"/>
      <w:spacing w:before="480" w:line="276" w:lineRule="auto"/>
      <w:outlineLvl w:val="9"/>
    </w:pPr>
    <w:rPr>
      <w:rFonts w:asciiTheme="majorHAnsi" w:cstheme="majorBidi" w:eastAsiaTheme="majorEastAsia" w:hAnsiTheme="majorHAnsi"/>
      <w:caps w:val="0"/>
      <w:color w:val="365f91" w:themeColor="accent1" w:themeShade="0000BF"/>
      <w:sz w:val="28"/>
      <w:szCs w:val="28"/>
    </w:rPr>
  </w:style>
  <w:style w:type="paragraph" w:styleId="TM1">
    <w:name w:val="toc 1"/>
    <w:basedOn w:val="Normal"/>
    <w:next w:val="Normal"/>
    <w:autoRedefine w:val="1"/>
    <w:uiPriority w:val="39"/>
    <w:unhideWhenUsed w:val="1"/>
    <w:qFormat w:val="1"/>
    <w:rsid w:val="000A6E96"/>
    <w:pPr>
      <w:spacing w:after="100"/>
    </w:pPr>
  </w:style>
  <w:style w:type="paragraph" w:styleId="TM2">
    <w:name w:val="toc 2"/>
    <w:basedOn w:val="Normal"/>
    <w:next w:val="Normal"/>
    <w:autoRedefine w:val="1"/>
    <w:uiPriority w:val="39"/>
    <w:unhideWhenUsed w:val="1"/>
    <w:qFormat w:val="1"/>
    <w:rsid w:val="00CD7157"/>
    <w:pPr>
      <w:tabs>
        <w:tab w:val="right" w:leader="dot" w:pos="9329"/>
      </w:tabs>
      <w:spacing w:line="276" w:lineRule="auto"/>
      <w:ind w:left="221"/>
    </w:pPr>
    <w:rPr>
      <w:rFonts w:asciiTheme="minorHAnsi" w:cstheme="minorBidi" w:eastAsiaTheme="minorEastAsia" w:hAnsiTheme="minorHAnsi"/>
      <w:sz w:val="22"/>
      <w:szCs w:val="22"/>
    </w:rPr>
  </w:style>
  <w:style w:type="paragraph" w:styleId="Notedebasdepage">
    <w:name w:val="footnote text"/>
    <w:basedOn w:val="Normal"/>
    <w:link w:val="NotedebasdepageCar"/>
    <w:unhideWhenUsed w:val="1"/>
    <w:rsid w:val="006D3BE8"/>
    <w:pPr>
      <w:spacing w:before="240" w:line="240" w:lineRule="auto"/>
      <w:jc w:val="both"/>
    </w:pPr>
    <w:rPr>
      <w:rFonts w:ascii="Times" w:cs="Times" w:eastAsia="Times New Roman" w:hAnsi="Times"/>
    </w:rPr>
  </w:style>
  <w:style w:type="character" w:styleId="NotedebasdepageCar" w:customStyle="1">
    <w:name w:val="Note de bas de page Car"/>
    <w:basedOn w:val="Policepardfaut"/>
    <w:link w:val="Notedebasdepage"/>
    <w:rsid w:val="006D3BE8"/>
    <w:rPr>
      <w:rFonts w:cs="Times" w:eastAsia="Times New Roman"/>
    </w:rPr>
  </w:style>
  <w:style w:type="character" w:styleId="Appelnotedebasdep">
    <w:name w:val="footnote reference"/>
    <w:unhideWhenUsed w:val="1"/>
    <w:rsid w:val="006D3BE8"/>
    <w:rPr>
      <w:rFonts w:ascii="Times New Roman" w:cs="Times New Roman" w:hAnsi="Times New Roman" w:hint="default"/>
      <w:vertAlign w:val="superscript"/>
    </w:rPr>
  </w:style>
  <w:style w:type="paragraph" w:styleId="Paragraphedeliste">
    <w:name w:val="List Paragraph"/>
    <w:basedOn w:val="Normal"/>
    <w:uiPriority w:val="34"/>
    <w:qFormat w:val="1"/>
    <w:rsid w:val="006D3BE8"/>
    <w:pPr>
      <w:ind w:left="720"/>
      <w:contextualSpacing w:val="1"/>
    </w:pPr>
  </w:style>
  <w:style w:type="character" w:styleId="Marquedecommentaire">
    <w:name w:val="annotation reference"/>
    <w:basedOn w:val="Policepardfaut"/>
    <w:unhideWhenUsed w:val="1"/>
    <w:rsid w:val="006D3BE8"/>
    <w:rPr>
      <w:sz w:val="16"/>
      <w:szCs w:val="16"/>
    </w:rPr>
  </w:style>
  <w:style w:type="paragraph" w:styleId="Commentaire">
    <w:name w:val="annotation text"/>
    <w:basedOn w:val="Normal"/>
    <w:link w:val="CommentaireCar"/>
    <w:uiPriority w:val="99"/>
    <w:unhideWhenUsed w:val="1"/>
    <w:rsid w:val="006D3BE8"/>
    <w:pPr>
      <w:spacing w:line="240" w:lineRule="auto"/>
    </w:pPr>
  </w:style>
  <w:style w:type="character" w:styleId="CommentaireCar" w:customStyle="1">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val="1"/>
    <w:unhideWhenUsed w:val="1"/>
    <w:rsid w:val="006D3BE8"/>
    <w:rPr>
      <w:b w:val="1"/>
      <w:bCs w:val="1"/>
    </w:rPr>
  </w:style>
  <w:style w:type="character" w:styleId="ObjetducommentaireCar" w:customStyle="1">
    <w:name w:val="Objet du commentaire Car"/>
    <w:basedOn w:val="CommentaireCar"/>
    <w:link w:val="Objetducommentaire"/>
    <w:uiPriority w:val="99"/>
    <w:semiHidden w:val="1"/>
    <w:rsid w:val="006D3BE8"/>
    <w:rPr>
      <w:rFonts w:ascii="Arial" w:hAnsi="Arial"/>
      <w:b w:val="1"/>
      <w:bCs w:val="1"/>
    </w:rPr>
  </w:style>
  <w:style w:type="paragraph" w:styleId="NormalA" w:customStyle="1">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styleId="PieddepageCar" w:customStyle="1">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val="1"/>
    <w:unhideWhenUsed w:val="1"/>
    <w:rsid w:val="00893886"/>
    <w:pPr>
      <w:spacing w:after="120" w:line="480" w:lineRule="auto"/>
    </w:pPr>
  </w:style>
  <w:style w:type="character" w:styleId="Corpsdetexte2Car" w:customStyle="1">
    <w:name w:val="Corps de texte 2 Car"/>
    <w:basedOn w:val="Policepardfaut"/>
    <w:link w:val="Corpsdetexte2"/>
    <w:uiPriority w:val="99"/>
    <w:semiHidden w:val="1"/>
    <w:rsid w:val="00893886"/>
    <w:rPr>
      <w:rFonts w:ascii="Arial" w:hAnsi="Arial"/>
    </w:rPr>
  </w:style>
  <w:style w:type="character" w:styleId="Titre2Car" w:customStyle="1">
    <w:name w:val="Titre 2 Car"/>
    <w:basedOn w:val="Policepardfaut"/>
    <w:link w:val="Titre2"/>
    <w:rsid w:val="00E6519B"/>
    <w:rPr>
      <w:rFonts w:ascii="Arial" w:cs="Arial" w:hAnsi="Arial"/>
      <w:b w:val="1"/>
      <w:bCs w:val="1"/>
      <w:sz w:val="18"/>
    </w:rPr>
  </w:style>
  <w:style w:type="character" w:styleId="Titredulivre">
    <w:name w:val="Book Title"/>
    <w:basedOn w:val="Policepardfaut"/>
    <w:uiPriority w:val="33"/>
    <w:qFormat w:val="1"/>
    <w:rsid w:val="002C46DE"/>
    <w:rPr>
      <w:b w:val="1"/>
      <w:bCs w:val="1"/>
      <w:smallCaps w:val="1"/>
      <w:spacing w:val="5"/>
    </w:rPr>
  </w:style>
  <w:style w:type="character" w:styleId="Caractresdenotedebasdepage" w:customStyle="1">
    <w:name w:val="Caractères de note de bas de page"/>
    <w:basedOn w:val="Policepardfaut"/>
    <w:rsid w:val="00390537"/>
    <w:rPr>
      <w:rFonts w:ascii="Times New Roman" w:cs="Times New Roman" w:hAnsi="Times New Roman" w:hint="default"/>
      <w:vertAlign w:val="superscript"/>
    </w:rPr>
  </w:style>
  <w:style w:type="paragraph" w:styleId="Rvision">
    <w:name w:val="Revision"/>
    <w:hidden w:val="1"/>
    <w:uiPriority w:val="99"/>
    <w:semiHidden w:val="1"/>
    <w:rsid w:val="00F51120"/>
    <w:rPr>
      <w:rFonts w:ascii="Arial" w:hAnsi="Arial"/>
    </w:rPr>
  </w:style>
  <w:style w:type="paragraph" w:styleId="Corpsdetexte3">
    <w:name w:val="Body Text 3"/>
    <w:basedOn w:val="Normal"/>
    <w:link w:val="Corpsdetexte3Car"/>
    <w:uiPriority w:val="99"/>
    <w:unhideWhenUsed w:val="1"/>
    <w:rsid w:val="001020FE"/>
    <w:pPr>
      <w:spacing w:after="120"/>
    </w:pPr>
    <w:rPr>
      <w:sz w:val="16"/>
      <w:szCs w:val="16"/>
    </w:rPr>
  </w:style>
  <w:style w:type="character" w:styleId="Corpsdetexte3Car" w:customStyle="1">
    <w:name w:val="Corps de texte 3 Car"/>
    <w:basedOn w:val="Policepardfaut"/>
    <w:link w:val="Corpsdetexte3"/>
    <w:uiPriority w:val="99"/>
    <w:rsid w:val="001020FE"/>
    <w:rPr>
      <w:rFonts w:ascii="Arial" w:hAnsi="Arial"/>
      <w:sz w:val="16"/>
      <w:szCs w:val="16"/>
    </w:rPr>
  </w:style>
  <w:style w:type="paragraph" w:styleId="RedTxt" w:customStyle="1">
    <w:name w:val="RedTxt"/>
    <w:basedOn w:val="Normal"/>
    <w:rsid w:val="00856A1E"/>
    <w:pPr>
      <w:keepLines w:val="1"/>
      <w:widowControl w:val="0"/>
      <w:autoSpaceDE w:val="0"/>
      <w:autoSpaceDN w:val="0"/>
      <w:adjustRightInd w:val="0"/>
      <w:spacing w:line="240" w:lineRule="auto"/>
    </w:pPr>
    <w:rPr>
      <w:rFonts w:cs="Arial" w:eastAsia="Times New Roman"/>
      <w:sz w:val="18"/>
      <w:szCs w:val="18"/>
    </w:rPr>
  </w:style>
  <w:style w:type="paragraph" w:styleId="Normal1" w:customStyle="1">
    <w:name w:val="Normal1"/>
    <w:basedOn w:val="Normal"/>
    <w:link w:val="normalCar"/>
    <w:qFormat w:val="1"/>
    <w:rsid w:val="00533387"/>
    <w:pPr>
      <w:spacing w:line="360" w:lineRule="auto"/>
      <w:jc w:val="both"/>
    </w:pPr>
    <w:rPr>
      <w:rFonts w:ascii="Times New Roman" w:eastAsia="Times New Roman" w:hAnsi="Times New Roman"/>
      <w:sz w:val="22"/>
      <w:szCs w:val="22"/>
    </w:rPr>
  </w:style>
  <w:style w:type="character" w:styleId="normalCar" w:customStyle="1">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cstheme="minorBidi" w:eastAsiaTheme="minorHAnsi" w:hAnsiTheme="minorHAnsi"/>
      <w:sz w:val="22"/>
      <w:szCs w:val="22"/>
      <w:lang w:eastAsia="en-US"/>
    </w:r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paragraph" w:styleId="Normal2" w:customStyle="1">
    <w:name w:val="Normal2"/>
    <w:basedOn w:val="Normal"/>
    <w:rsid w:val="006E370B"/>
    <w:pPr>
      <w:keepLines w:val="1"/>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styleId="NormalDGA" w:customStyle="1">
    <w:name w:val="Normal DGA"/>
    <w:basedOn w:val="Normal"/>
    <w:rsid w:val="007711E7"/>
    <w:pPr>
      <w:spacing w:before="120" w:line="240" w:lineRule="auto"/>
      <w:jc w:val="both"/>
    </w:pPr>
    <w:rPr>
      <w:rFonts w:ascii="Times New Roman" w:eastAsia="Times New Roman" w:hAnsi="Times New Roman"/>
      <w:sz w:val="22"/>
      <w:szCs w:val="22"/>
    </w:rPr>
  </w:style>
  <w:style w:type="character" w:styleId="En-tteCar" w:customStyle="1">
    <w:name w:val="En-tête Car"/>
    <w:link w:val="En-tte"/>
    <w:rsid w:val="00C92420"/>
    <w:rPr>
      <w:rFonts w:ascii="Arial" w:hAnsi="Arial"/>
    </w:rPr>
  </w:style>
  <w:style w:type="paragraph" w:styleId="Text1" w:customStyle="1">
    <w:name w:val="Text 1"/>
    <w:basedOn w:val="Normal"/>
    <w:rsid w:val="00B32F8E"/>
    <w:pPr>
      <w:spacing w:after="120" w:before="120" w:line="240" w:lineRule="auto"/>
      <w:ind w:left="850"/>
      <w:jc w:val="both"/>
    </w:pPr>
    <w:rPr>
      <w:rFonts w:ascii="Times New Roman" w:eastAsia="Times New Roman" w:hAnsi="Times New Roman"/>
      <w:snapToGrid w:val="0"/>
      <w:sz w:val="24"/>
      <w:szCs w:val="24"/>
      <w:lang w:eastAsia="en-GB" w:val="en-GB"/>
    </w:rPr>
  </w:style>
  <w:style w:type="paragraph" w:styleId="Standard" w:customStyle="1">
    <w:name w:val="Standard"/>
    <w:autoRedefine w:val="1"/>
    <w:rsid w:val="002F2416"/>
    <w:pPr>
      <w:widowControl w:val="0"/>
      <w:suppressAutoHyphens w:val="1"/>
      <w:autoSpaceDN w:val="0"/>
      <w:spacing w:before="57"/>
      <w:jc w:val="both"/>
      <w:textAlignment w:val="center"/>
    </w:pPr>
    <w:rPr>
      <w:rFonts w:ascii="Calibri" w:cs="Calibri" w:eastAsia="MS Mincho" w:hAnsi="Calibri"/>
      <w:kern w:val="3"/>
      <w:szCs w:val="24"/>
      <w:lang w:bidi="fa-IR" w:eastAsia="ja-JP"/>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tj-paris@justice.fr" TargetMode="External"/><Relationship Id="rId22" Type="http://schemas.openxmlformats.org/officeDocument/2006/relationships/header" Target="header3.xml"/><Relationship Id="rId21" Type="http://schemas.openxmlformats.org/officeDocument/2006/relationships/hyperlink" Target="mailto:tj-paris@justice.fr" TargetMode="External"/><Relationship Id="rId24" Type="http://schemas.openxmlformats.org/officeDocument/2006/relationships/footer" Target="footer5.xml"/><Relationship Id="rId23" Type="http://schemas.openxmlformats.org/officeDocument/2006/relationships/header" Target="header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26" Type="http://schemas.openxmlformats.org/officeDocument/2006/relationships/footer" Target="footer4.xml"/><Relationship Id="rId25" Type="http://schemas.openxmlformats.org/officeDocument/2006/relationships/footer" Target="footer6.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hyperlink" Target="https://www.diplomatie.gouv.fr/fr/conseils-aux-voyageurs/" TargetMode="External"/><Relationship Id="rId12" Type="http://schemas.openxmlformats.org/officeDocument/2006/relationships/footer" Target="footer1.xml"/><Relationship Id="rId15" Type="http://schemas.openxmlformats.org/officeDocument/2006/relationships/hyperlink" Target="https://www.marches-publics.gouv.fr" TargetMode="External"/><Relationship Id="rId14" Type="http://schemas.openxmlformats.org/officeDocument/2006/relationships/hyperlink" Target="https://www.diplomatie.gouv.fr/fr/conseils-aux-voyageurs/" TargetMode="External"/><Relationship Id="rId17" Type="http://schemas.openxmlformats.org/officeDocument/2006/relationships/hyperlink" Target="https://www.diplomatie.gouv.fr/fr/conseils-aux-voyageurs/" TargetMode="External"/><Relationship Id="rId16" Type="http://schemas.openxmlformats.org/officeDocument/2006/relationships/hyperlink" Target="http://www.marches-publics.gouv.fr" TargetMode="External"/><Relationship Id="rId19" Type="http://schemas.openxmlformats.org/officeDocument/2006/relationships/hyperlink" Target="mailto:informatique.libertes@expertisefrance.fr" TargetMode="External"/><Relationship Id="rId18" Type="http://schemas.openxmlformats.org/officeDocument/2006/relationships/hyperlink" Target="mailto:le-delegue-a-la-protection-des-donnees-personnelles@finances.gouv.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KOP5WVkp5Bq4IyGjubj3GXJ1dg==">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2024-10-14T15:05:00Z</dcterms:created>
  <dc:creator>TRADUTEC</dc:creator>
</cp:coreProperties>
</file>