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3F3E" w:rsidRDefault="00554D2C" w:rsidP="006E20C6">
      <w:pPr>
        <w:pStyle w:val="FicheTitre"/>
        <w:spacing w:before="100" w:beforeAutospacing="1"/>
        <w:rPr>
          <w:rFonts w:cs="Arial Narrow"/>
          <w:b w:val="0"/>
          <w:bCs/>
          <w:spacing w:val="50"/>
          <w:szCs w:val="17"/>
        </w:rPr>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-325364</wp:posOffset>
                </wp:positionV>
                <wp:extent cx="3751384" cy="457200"/>
                <wp:effectExtent l="0" t="0" r="1905"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1384"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E3F3E" w:rsidRDefault="000E3F3E">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244.2pt;margin-top:-25.6pt;width:295.4pt;height:36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" stroked="f">
                <v:textbox>
                  <w:txbxContent>
                    <w:p w:rsidR="000E3F3E" w:rsidRDefault="000E3F3E">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w10:wrap anchorx="margin"/>
              </v:shape>
            </w:pict>
          </mc:Fallback>
        </mc:AlternateContent>
      </w:r>
    </w:p>
    <w:p w:rsidR="000E3F3E" w:rsidRDefault="00554D2C">
      <w:pPr>
        <w:pStyle w:val="FicheTitre"/>
        <w:rPr>
          <w:rFonts w:cs="Arial Narrow"/>
          <w:b w:val="0"/>
          <w:bCs/>
          <w:spacing w:val="50"/>
          <w:szCs w:val="17"/>
        </w:rPr>
        <w:sectPr w:rsidR="000E3F3E">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0E3F3E">
        <w:tc>
          <w:tcPr>
            <w:tcW w:w="9039" w:type="dxa"/>
            <w:shd w:val="clear" w:color="auto" w:fill="465F9D"/>
          </w:tcPr>
          <w:p w:rsidR="000E3F3E" w:rsidRDefault="000E3F3E">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rsidR="000E3F3E" w:rsidRDefault="000E3F3E">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rsidR="000E3F3E" w:rsidRDefault="000E3F3E">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rsidR="000E3F3E" w:rsidRDefault="000E3F3E">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rsidR="000E3F3E" w:rsidRDefault="000E3F3E">
      <w:pPr>
        <w:jc w:val="both"/>
        <w:rPr>
          <w:rFonts w:ascii="Arial" w:hAnsi="Arial" w:cs="Arial"/>
        </w:rPr>
      </w:pPr>
    </w:p>
    <w:p w:rsidR="000E3F3E" w:rsidRDefault="000E3F3E">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rsidR="000E3F3E" w:rsidRDefault="000E3F3E">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rsidR="000E3F3E" w:rsidRDefault="000E3F3E">
      <w:pPr>
        <w:rPr>
          <w:rFonts w:ascii="Marianne" w:hAnsi="Marianne"/>
        </w:rPr>
      </w:pPr>
    </w:p>
    <w:p w:rsidR="000E3F3E" w:rsidRDefault="000E3F3E">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rsidR="000E3F3E" w:rsidRDefault="000E3F3E">
      <w:pPr>
        <w:rPr>
          <w:rFonts w:ascii="Marianne" w:hAnsi="Marianne"/>
        </w:rPr>
      </w:pPr>
    </w:p>
    <w:p w:rsidR="000E3F3E" w:rsidRDefault="000E3F3E">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rsidR="000E3F3E" w:rsidRDefault="000E3F3E">
      <w:pPr>
        <w:jc w:val="both"/>
        <w:rPr>
          <w:rFonts w:ascii="Marianne" w:hAnsi="Marianne" w:cs="Arial"/>
          <w:i/>
          <w:iCs/>
        </w:rPr>
      </w:pPr>
    </w:p>
    <w:p w:rsidR="000E3F3E" w:rsidRDefault="000E3F3E">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0E3F3E" w:rsidRDefault="000E3F3E">
      <w:pPr>
        <w:jc w:val="both"/>
        <w:rPr>
          <w:rFonts w:ascii="Marianne" w:hAnsi="Marianne" w:cs="Arial"/>
          <w:i/>
          <w:sz w:val="18"/>
          <w:szCs w:val="18"/>
        </w:rPr>
      </w:pPr>
    </w:p>
    <w:p w:rsidR="000E3F3E" w:rsidRDefault="000E3F3E">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0E3F3E">
        <w:tc>
          <w:tcPr>
            <w:tcW w:w="9710" w:type="dxa"/>
            <w:shd w:val="clear" w:color="auto" w:fill="465F9D"/>
          </w:tcPr>
          <w:p w:rsidR="000E3F3E" w:rsidRDefault="000E3F3E">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rsidR="000E3F3E" w:rsidRDefault="000E3F3E">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rsidR="00E55434" w:rsidRPr="00B15278" w:rsidRDefault="00E55434" w:rsidP="00E55434">
      <w:pPr>
        <w:jc w:val="center"/>
        <w:rPr>
          <w:rFonts w:ascii="Marianne" w:hAnsi="Marianne" w:cs="Arial"/>
          <w:b/>
          <w:bCs/>
        </w:rPr>
      </w:pPr>
      <w:bookmarkStart w:id="0" w:name="_Hlk180056414"/>
      <w:r w:rsidRPr="00B15278">
        <w:rPr>
          <w:rFonts w:ascii="Marianne" w:hAnsi="Marianne" w:cs="Arial"/>
          <w:b/>
          <w:bCs/>
        </w:rPr>
        <w:t>CENTRE HOSPITALIER UNIVERSITAIRE CAEN NORMANDIE</w:t>
      </w:r>
    </w:p>
    <w:p w:rsidR="00E55434" w:rsidRPr="00B15278" w:rsidRDefault="00E55434" w:rsidP="00E55434">
      <w:pPr>
        <w:jc w:val="center"/>
        <w:rPr>
          <w:rFonts w:ascii="Marianne" w:hAnsi="Marianne" w:cs="Arial"/>
          <w:b/>
          <w:bCs/>
        </w:rPr>
      </w:pPr>
      <w:r w:rsidRPr="00B15278">
        <w:rPr>
          <w:rFonts w:ascii="Marianne" w:hAnsi="Marianne" w:cs="Arial"/>
          <w:b/>
          <w:bCs/>
        </w:rPr>
        <w:t>Etablissement support du GHT Normandie Centre</w:t>
      </w:r>
    </w:p>
    <w:p w:rsidR="00E55434" w:rsidRPr="00B15278" w:rsidRDefault="00E55434" w:rsidP="00E55434">
      <w:pPr>
        <w:jc w:val="center"/>
        <w:rPr>
          <w:rFonts w:ascii="Marianne" w:hAnsi="Marianne" w:cs="Arial"/>
          <w:b/>
          <w:bCs/>
        </w:rPr>
      </w:pPr>
      <w:r w:rsidRPr="00B15278">
        <w:rPr>
          <w:rFonts w:ascii="Marianne" w:hAnsi="Marianne" w:cs="Arial"/>
          <w:b/>
          <w:bCs/>
        </w:rPr>
        <w:t>Pharmacie centrale</w:t>
      </w:r>
    </w:p>
    <w:p w:rsidR="00E55434" w:rsidRPr="00B15278" w:rsidRDefault="00E55434" w:rsidP="00E55434">
      <w:pPr>
        <w:jc w:val="center"/>
        <w:rPr>
          <w:rFonts w:ascii="Marianne" w:hAnsi="Marianne" w:cs="Arial"/>
          <w:b/>
          <w:bCs/>
        </w:rPr>
      </w:pPr>
      <w:r w:rsidRPr="00B15278">
        <w:rPr>
          <w:rFonts w:ascii="Marianne" w:hAnsi="Marianne" w:cs="Arial"/>
          <w:b/>
          <w:bCs/>
        </w:rPr>
        <w:t>Cellule marchés publics</w:t>
      </w:r>
    </w:p>
    <w:p w:rsidR="00E55434" w:rsidRPr="00B15278" w:rsidRDefault="00E55434" w:rsidP="00E55434">
      <w:pPr>
        <w:jc w:val="center"/>
        <w:rPr>
          <w:rFonts w:ascii="Marianne" w:hAnsi="Marianne" w:cs="Arial"/>
          <w:b/>
          <w:bCs/>
        </w:rPr>
      </w:pPr>
      <w:r w:rsidRPr="00B15278">
        <w:rPr>
          <w:rFonts w:ascii="Marianne" w:hAnsi="Marianne" w:cs="Arial"/>
          <w:b/>
          <w:bCs/>
        </w:rPr>
        <w:t>CS 30001</w:t>
      </w:r>
    </w:p>
    <w:p w:rsidR="00E55434" w:rsidRPr="00B15278" w:rsidRDefault="00E55434" w:rsidP="00E55434">
      <w:pPr>
        <w:jc w:val="center"/>
        <w:rPr>
          <w:rFonts w:ascii="Marianne" w:hAnsi="Marianne" w:cs="Arial"/>
          <w:b/>
          <w:bCs/>
        </w:rPr>
      </w:pPr>
      <w:r w:rsidRPr="00B15278">
        <w:rPr>
          <w:rFonts w:ascii="Marianne" w:hAnsi="Marianne" w:cs="Arial"/>
          <w:b/>
          <w:bCs/>
        </w:rPr>
        <w:t>14033 CAEN CEDEX 9</w:t>
      </w:r>
    </w:p>
    <w:p w:rsidR="00E55434" w:rsidRPr="00B15278" w:rsidRDefault="00E55434" w:rsidP="00E55434">
      <w:pPr>
        <w:jc w:val="center"/>
        <w:rPr>
          <w:rFonts w:ascii="Marianne" w:hAnsi="Marianne"/>
          <w:b/>
          <w:iCs/>
        </w:rPr>
      </w:pPr>
      <w:r w:rsidRPr="00B15278">
        <w:rPr>
          <w:rFonts w:ascii="Marianne" w:hAnsi="Marianne" w:cs="Arial"/>
          <w:b/>
          <w:bCs/>
        </w:rPr>
        <w:t>Courriel :</w:t>
      </w:r>
      <w:r w:rsidRPr="00B15278">
        <w:rPr>
          <w:rFonts w:ascii="Marianne" w:hAnsi="Marianne"/>
          <w:b/>
          <w:iCs/>
        </w:rPr>
        <w:t xml:space="preserve"> </w:t>
      </w:r>
      <w:hyperlink r:id="rId20" w:history="1">
        <w:r w:rsidRPr="00B15278">
          <w:rPr>
            <w:rStyle w:val="Lienhypertexte"/>
            <w:rFonts w:ascii="Marianne" w:hAnsi="Marianne" w:cs="Arial"/>
          </w:rPr>
          <w:t>lemarchand-va@chu-caen.fr</w:t>
        </w:r>
      </w:hyperlink>
    </w:p>
    <w:bookmarkEnd w:id="0"/>
    <w:p w:rsidR="000E3F3E" w:rsidRDefault="000E3F3E">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c>
          <w:tcPr>
            <w:tcW w:w="9852" w:type="dxa"/>
            <w:shd w:val="clear" w:color="auto" w:fill="465F9D"/>
          </w:tcPr>
          <w:p w:rsidR="000E3F3E" w:rsidRDefault="000E3F3E">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rsidR="000E3F3E" w:rsidRDefault="000E3F3E">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rsidR="000E3F3E" w:rsidRDefault="000E3F3E">
      <w:pPr>
        <w:pStyle w:val="fcase1ertab"/>
        <w:tabs>
          <w:tab w:val="clear" w:pos="426"/>
          <w:tab w:val="left" w:pos="0"/>
        </w:tabs>
        <w:spacing w:before="120"/>
        <w:ind w:left="0" w:firstLine="0"/>
        <w:rPr>
          <w:rFonts w:ascii="Marianne" w:hAnsi="Marianne" w:cs="Arial"/>
          <w:i/>
          <w:sz w:val="16"/>
          <w:szCs w:val="16"/>
        </w:rPr>
      </w:pPr>
    </w:p>
    <w:p w:rsidR="007F79E9" w:rsidRDefault="007F79E9" w:rsidP="007F79E9">
      <w:pPr>
        <w:keepNext/>
        <w:suppressAutoHyphens w:val="0"/>
        <w:spacing w:after="60"/>
        <w:jc w:val="center"/>
        <w:outlineLvl w:val="4"/>
        <w:rPr>
          <w:rFonts w:ascii="Arial" w:hAnsi="Arial" w:cs="Arial"/>
          <w:b/>
          <w:bCs/>
          <w:u w:val="dotted"/>
          <w:lang w:eastAsia="fr-FR"/>
        </w:rPr>
      </w:pPr>
      <w:r w:rsidRPr="00A54171">
        <w:rPr>
          <w:rFonts w:ascii="Arial" w:hAnsi="Arial" w:cs="Arial"/>
          <w:b/>
          <w:bCs/>
          <w:u w:val="dotted"/>
          <w:lang w:eastAsia="fr-FR"/>
        </w:rPr>
        <w:t>Appel d’offre</w:t>
      </w:r>
      <w:r w:rsidR="00644CC3">
        <w:rPr>
          <w:rFonts w:ascii="Arial" w:hAnsi="Arial" w:cs="Arial"/>
          <w:b/>
          <w:bCs/>
          <w:u w:val="dotted"/>
          <w:lang w:eastAsia="fr-FR"/>
        </w:rPr>
        <w:t>s</w:t>
      </w:r>
      <w:bookmarkStart w:id="1" w:name="_GoBack"/>
      <w:bookmarkEnd w:id="1"/>
      <w:r w:rsidRPr="00A54171">
        <w:rPr>
          <w:rFonts w:ascii="Arial" w:hAnsi="Arial" w:cs="Arial"/>
          <w:b/>
          <w:bCs/>
          <w:u w:val="dotted"/>
          <w:lang w:eastAsia="fr-FR"/>
        </w:rPr>
        <w:t xml:space="preserve"> ouvert n°PHARMA2025</w:t>
      </w:r>
      <w:r w:rsidR="0045230C">
        <w:rPr>
          <w:rFonts w:ascii="Arial" w:hAnsi="Arial" w:cs="Arial"/>
          <w:b/>
          <w:bCs/>
          <w:u w:val="dotted"/>
          <w:lang w:eastAsia="fr-FR"/>
        </w:rPr>
        <w:t>119</w:t>
      </w:r>
    </w:p>
    <w:p w:rsidR="0045230C" w:rsidRPr="00A54171" w:rsidRDefault="0045230C" w:rsidP="007F79E9">
      <w:pPr>
        <w:keepNext/>
        <w:suppressAutoHyphens w:val="0"/>
        <w:spacing w:after="60"/>
        <w:jc w:val="center"/>
        <w:outlineLvl w:val="4"/>
        <w:rPr>
          <w:rFonts w:ascii="Arial" w:hAnsi="Arial" w:cs="Arial"/>
          <w:b/>
          <w:bCs/>
          <w:sz w:val="18"/>
          <w:u w:val="dotted"/>
          <w:lang w:eastAsia="fr-FR"/>
        </w:rPr>
      </w:pPr>
    </w:p>
    <w:p w:rsidR="00971E32" w:rsidRDefault="0045230C" w:rsidP="007F79E9">
      <w:pPr>
        <w:keepNext/>
        <w:suppressAutoHyphens w:val="0"/>
        <w:jc w:val="center"/>
        <w:outlineLvl w:val="4"/>
        <w:rPr>
          <w:rFonts w:ascii="Arial" w:hAnsi="Arial" w:cs="Arial"/>
          <w:b/>
          <w:bCs/>
          <w:sz w:val="18"/>
          <w:lang w:eastAsia="fr-FR"/>
        </w:rPr>
      </w:pPr>
      <w:r w:rsidRPr="0045230C">
        <w:rPr>
          <w:rFonts w:ascii="Arial" w:hAnsi="Arial" w:cs="Arial"/>
          <w:b/>
          <w:bCs/>
          <w:sz w:val="18"/>
          <w:lang w:eastAsia="fr-FR"/>
        </w:rPr>
        <w:t xml:space="preserve">FOURNITURE DE DENREES ALIMENTAIRES DESTINEES A DES FINS MEDICALES SPECIALES </w:t>
      </w:r>
    </w:p>
    <w:p w:rsidR="007F79E9" w:rsidRPr="00A54171" w:rsidRDefault="0045230C" w:rsidP="007F79E9">
      <w:pPr>
        <w:keepNext/>
        <w:suppressAutoHyphens w:val="0"/>
        <w:jc w:val="center"/>
        <w:outlineLvl w:val="4"/>
        <w:rPr>
          <w:rFonts w:ascii="Arial" w:hAnsi="Arial" w:cs="Arial"/>
          <w:b/>
          <w:bCs/>
          <w:sz w:val="18"/>
          <w:lang w:eastAsia="fr-FR"/>
        </w:rPr>
      </w:pPr>
      <w:r w:rsidRPr="0045230C">
        <w:rPr>
          <w:rFonts w:ascii="Arial" w:hAnsi="Arial" w:cs="Arial"/>
          <w:b/>
          <w:bCs/>
          <w:sz w:val="18"/>
          <w:lang w:eastAsia="fr-FR"/>
        </w:rPr>
        <w:t>POUR MALADIES METABOLIQUES</w:t>
      </w:r>
    </w:p>
    <w:p w:rsidR="006E20C6" w:rsidRDefault="006E20C6">
      <w:pPr>
        <w:suppressAutoHyphens w:val="0"/>
        <w:rPr>
          <w:rFonts w:ascii="Marianne" w:hAnsi="Marianne" w:cs="Arial"/>
          <w:bCs/>
        </w:rPr>
      </w:pPr>
      <w:r>
        <w:rPr>
          <w:rFonts w:ascii="Marianne" w:hAnsi="Marianne" w:cs="Arial"/>
          <w:bCs/>
        </w:rP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c>
          <w:tcPr>
            <w:tcW w:w="9852" w:type="dxa"/>
            <w:shd w:val="clear" w:color="auto" w:fill="465F9D"/>
          </w:tcPr>
          <w:p w:rsidR="000E3F3E" w:rsidRDefault="000E3F3E">
            <w:pPr>
              <w:tabs>
                <w:tab w:val="left" w:pos="-142"/>
                <w:tab w:val="left" w:pos="4111"/>
              </w:tabs>
              <w:jc w:val="both"/>
              <w:rPr>
                <w:rFonts w:ascii="Marianne" w:hAnsi="Marianne"/>
                <w:color w:val="FFFFFF"/>
              </w:rPr>
            </w:pPr>
            <w:r>
              <w:rPr>
                <w:rFonts w:ascii="Marianne" w:hAnsi="Marianne" w:cs="Arial"/>
                <w:b/>
                <w:bCs/>
                <w:color w:val="FFFFFF"/>
                <w:sz w:val="22"/>
                <w:szCs w:val="22"/>
              </w:rPr>
              <w:lastRenderedPageBreak/>
              <w:t>C - Identification du candidat individuel ou du membre du groupement</w:t>
            </w:r>
          </w:p>
        </w:tc>
      </w:tr>
    </w:tbl>
    <w:p w:rsidR="000E3F3E" w:rsidRDefault="000E3F3E">
      <w:pPr>
        <w:pStyle w:val="Titre9"/>
        <w:numPr>
          <w:ilvl w:val="0"/>
          <w:numId w:val="0"/>
        </w:numPr>
        <w:rPr>
          <w:rFonts w:ascii="Marianne" w:hAnsi="Marianne"/>
          <w:i w:val="0"/>
          <w:sz w:val="20"/>
        </w:rPr>
      </w:pPr>
    </w:p>
    <w:p w:rsidR="000E3F3E" w:rsidRDefault="000E3F3E">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rsidR="000E3F3E" w:rsidRDefault="000E3F3E">
      <w:pPr>
        <w:pStyle w:val="Titre9"/>
        <w:tabs>
          <w:tab w:val="num" w:pos="0"/>
        </w:tabs>
        <w:ind w:left="0"/>
        <w:jc w:val="both"/>
        <w:rPr>
          <w:rFonts w:ascii="Marianne" w:hAnsi="Marianne"/>
          <w:i w:val="0"/>
          <w:iCs w:val="0"/>
          <w:sz w:val="20"/>
          <w:szCs w:val="20"/>
        </w:rPr>
      </w:pPr>
    </w:p>
    <w:p w:rsidR="000E3F3E" w:rsidRDefault="000E3F3E">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rsidR="000E3F3E" w:rsidRDefault="000E3F3E">
      <w:pPr>
        <w:jc w:val="both"/>
        <w:rPr>
          <w:rFonts w:ascii="Marianne" w:hAnsi="Marianne" w:cs="Arial"/>
          <w:b/>
          <w:bCs/>
        </w:rPr>
      </w:pPr>
    </w:p>
    <w:p w:rsidR="000E3F3E" w:rsidRDefault="000E3F3E">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rsidR="000E3F3E" w:rsidRDefault="000E3F3E">
      <w:pPr>
        <w:jc w:val="both"/>
        <w:rPr>
          <w:rFonts w:ascii="Marianne" w:hAnsi="Marianne" w:cs="Arial"/>
          <w:b/>
          <w:bCs/>
        </w:rPr>
      </w:pPr>
    </w:p>
    <w:p w:rsidR="000E3F3E" w:rsidRDefault="000E3F3E">
      <w:pPr>
        <w:jc w:val="both"/>
        <w:rPr>
          <w:rFonts w:ascii="Marianne" w:hAnsi="Marianne" w:cs="Arial"/>
          <w:b/>
          <w:bCs/>
        </w:rPr>
      </w:pPr>
    </w:p>
    <w:p w:rsidR="000E3F3E" w:rsidRDefault="000E3F3E">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1"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2"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3"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rsidR="000E3F3E" w:rsidRDefault="000E3F3E">
      <w:pPr>
        <w:jc w:val="both"/>
        <w:rPr>
          <w:rFonts w:ascii="Marianne" w:hAnsi="Marianne" w:cs="Arial"/>
        </w:rPr>
      </w:pPr>
    </w:p>
    <w:p w:rsidR="000E3F3E" w:rsidRDefault="000E3F3E">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644CC3">
        <w:rPr>
          <w:rFonts w:ascii="Marianne" w:hAnsi="Marianne"/>
        </w:rPr>
      </w:r>
      <w:r w:rsidR="00644CC3">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rsidR="000E3F3E" w:rsidRDefault="000E3F3E">
      <w:pPr>
        <w:ind w:left="567"/>
        <w:jc w:val="both"/>
        <w:rPr>
          <w:rFonts w:ascii="Marianne" w:hAnsi="Marianne" w:cs="Arial"/>
        </w:rPr>
      </w:pPr>
    </w:p>
    <w:p w:rsidR="000E3F3E" w:rsidRDefault="000E3F3E">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644CC3">
        <w:rPr>
          <w:rFonts w:ascii="Marianne" w:hAnsi="Marianne"/>
        </w:rPr>
      </w:r>
      <w:r w:rsidR="00644CC3">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rsidR="000E3F3E" w:rsidRDefault="000E3F3E">
      <w:pPr>
        <w:ind w:left="567"/>
        <w:jc w:val="both"/>
        <w:rPr>
          <w:rFonts w:ascii="Marianne" w:hAnsi="Marianne" w:cs="Arial"/>
          <w:bCs/>
          <w:sz w:val="22"/>
        </w:rPr>
      </w:pPr>
    </w:p>
    <w:p w:rsidR="000E3F3E" w:rsidRDefault="000E3F3E">
      <w:pPr>
        <w:jc w:val="both"/>
        <w:rPr>
          <w:rFonts w:ascii="Marianne" w:hAnsi="Marianne" w:cs="Arial"/>
          <w:i/>
          <w:iCs/>
          <w:sz w:val="18"/>
          <w:szCs w:val="18"/>
        </w:rPr>
      </w:pPr>
      <w:r>
        <w:rPr>
          <w:rFonts w:ascii="Marianne" w:hAnsi="Marianne" w:cs="Arial"/>
          <w:b/>
          <w:bCs/>
          <w:sz w:val="22"/>
          <w:szCs w:val="22"/>
        </w:rPr>
        <w:t>C2 - Cas particuliers en cas de marché public réservé</w:t>
      </w:r>
    </w:p>
    <w:p w:rsidR="000E3F3E" w:rsidRDefault="000E3F3E">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5"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6"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7"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rsidR="000E3F3E" w:rsidRDefault="000E3F3E">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rsidR="000E3F3E" w:rsidRDefault="000E3F3E">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9"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rsidR="000E3F3E" w:rsidRDefault="000E3F3E">
      <w:pPr>
        <w:spacing w:before="120"/>
        <w:jc w:val="both"/>
        <w:rPr>
          <w:rFonts w:ascii="Marianne" w:hAnsi="Marianne" w:cs="Arial"/>
          <w:sz w:val="22"/>
        </w:rPr>
      </w:pPr>
    </w:p>
    <w:p w:rsidR="000E3F3E" w:rsidRDefault="000E3F3E">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0E3F3E">
        <w:trPr>
          <w:trHeight w:val="540"/>
          <w:jc w:val="center"/>
        </w:trPr>
        <w:tc>
          <w:tcPr>
            <w:tcW w:w="1986" w:type="dxa"/>
            <w:shd w:val="clear" w:color="auto" w:fill="CCFFFF"/>
            <w:vAlign w:val="center"/>
          </w:tcPr>
          <w:p w:rsidR="000E3F3E" w:rsidRDefault="000E3F3E">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rsidR="000E3F3E" w:rsidRDefault="000E3F3E">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rsidR="000E3F3E" w:rsidRDefault="000E3F3E">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0E3F3E">
        <w:trPr>
          <w:trHeight w:val="2218"/>
          <w:jc w:val="center"/>
        </w:trPr>
        <w:tc>
          <w:tcPr>
            <w:tcW w:w="1986" w:type="dxa"/>
            <w:vMerge w:val="restart"/>
            <w:shd w:val="clear" w:color="auto" w:fill="auto"/>
            <w:vAlign w:val="center"/>
          </w:tcPr>
          <w:p w:rsidR="000E3F3E" w:rsidRDefault="000E3F3E">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2" w:name="CaseACocher3"/>
            <w:r>
              <w:rPr>
                <w:rFonts w:ascii="Marianne" w:eastAsia="MS Gothic" w:hAnsi="Marianne" w:cs="Arial"/>
              </w:rPr>
              <w:instrText xml:space="preserve"> FORMCHECKBOX </w:instrText>
            </w:r>
            <w:r w:rsidR="00644CC3">
              <w:rPr>
                <w:rFonts w:ascii="Marianne" w:eastAsia="MS Gothic" w:hAnsi="Marianne" w:cs="Arial"/>
              </w:rPr>
            </w:r>
            <w:r w:rsidR="00644CC3">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Structure d’insertion par l’activité économique (</w:t>
            </w:r>
            <w:hyperlink r:id="rId30"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3555"/>
          <w:jc w:val="center"/>
        </w:trPr>
        <w:tc>
          <w:tcPr>
            <w:tcW w:w="1986" w:type="dxa"/>
            <w:vMerge/>
            <w:shd w:val="clear" w:color="auto" w:fill="auto"/>
            <w:vAlign w:val="center"/>
          </w:tcPr>
          <w:p w:rsidR="000E3F3E" w:rsidRDefault="000E3F3E">
            <w:pPr>
              <w:spacing w:beforeLines="40" w:before="96" w:afterLines="40" w:after="96"/>
              <w:rPr>
                <w:rFonts w:ascii="Marianne" w:hAnsi="Marianne" w:cs="Arial"/>
              </w:rPr>
            </w:pP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3" w:name="CaseACocher5"/>
            <w:r>
              <w:rPr>
                <w:rFonts w:ascii="Marianne" w:eastAsia="MS Gothic" w:hAnsi="Marianne" w:cs="Arial"/>
              </w:rPr>
              <w:instrText xml:space="preserve"> FORMCHECKBOX </w:instrText>
            </w:r>
            <w:r w:rsidR="00644CC3">
              <w:rPr>
                <w:rFonts w:ascii="Marianne" w:eastAsia="MS Gothic" w:hAnsi="Marianne" w:cs="Arial"/>
              </w:rPr>
            </w:r>
            <w:r w:rsidR="00644CC3">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1"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4455"/>
          <w:jc w:val="center"/>
        </w:trPr>
        <w:tc>
          <w:tcPr>
            <w:tcW w:w="1986" w:type="dxa"/>
            <w:vMerge/>
            <w:shd w:val="clear" w:color="auto" w:fill="auto"/>
            <w:vAlign w:val="center"/>
          </w:tcPr>
          <w:p w:rsidR="000E3F3E" w:rsidRDefault="000E3F3E">
            <w:pPr>
              <w:spacing w:beforeLines="40" w:before="96" w:afterLines="40" w:after="96"/>
              <w:rPr>
                <w:rFonts w:ascii="Marianne" w:hAnsi="Marianne" w:cs="Arial"/>
              </w:rPr>
            </w:pP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4" w:name="CaseACocher6"/>
            <w:r>
              <w:rPr>
                <w:rFonts w:ascii="Marianne" w:eastAsia="MS Gothic" w:hAnsi="Marianne" w:cs="Arial"/>
              </w:rPr>
              <w:instrText xml:space="preserve"> FORMCHECKBOX </w:instrText>
            </w:r>
            <w:r w:rsidR="00644CC3">
              <w:rPr>
                <w:rFonts w:ascii="Marianne" w:eastAsia="MS Gothic" w:hAnsi="Marianne" w:cs="Arial"/>
              </w:rPr>
            </w:r>
            <w:r w:rsidR="00644CC3">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2"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1785"/>
          <w:jc w:val="center"/>
        </w:trPr>
        <w:tc>
          <w:tcPr>
            <w:tcW w:w="1986" w:type="dxa"/>
            <w:shd w:val="clear" w:color="auto" w:fill="auto"/>
            <w:vAlign w:val="center"/>
          </w:tcPr>
          <w:p w:rsidR="000E3F3E" w:rsidRDefault="000E3F3E">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5" w:name="CaseACocher15"/>
            <w:r>
              <w:rPr>
                <w:rFonts w:ascii="Marianne" w:hAnsi="Marianne" w:cs="Arial"/>
              </w:rPr>
              <w:instrText xml:space="preserve"> FORMCHECKBOX </w:instrText>
            </w:r>
            <w:r w:rsidR="00644CC3">
              <w:rPr>
                <w:rFonts w:ascii="Marianne" w:hAnsi="Marianne" w:cs="Arial"/>
              </w:rPr>
            </w:r>
            <w:r w:rsidR="00644CC3">
              <w:rPr>
                <w:rFonts w:ascii="Marianne" w:hAnsi="Marianne" w:cs="Arial"/>
              </w:rPr>
              <w:fldChar w:fldCharType="separate"/>
            </w:r>
            <w:r>
              <w:rPr>
                <w:rFonts w:ascii="Marianne" w:hAnsi="Marianne" w:cs="Arial"/>
              </w:rPr>
              <w:fldChar w:fldCharType="end"/>
            </w:r>
            <w:bookmarkEnd w:id="5"/>
            <w:r>
              <w:rPr>
                <w:rFonts w:ascii="Marianne" w:hAnsi="Marianne" w:cs="Arial"/>
              </w:rPr>
              <w:t xml:space="preserve"> Entreprise de l’économie sociale et solidaire </w:t>
            </w:r>
            <w:r>
              <w:rPr>
                <w:rFonts w:ascii="Marianne" w:hAnsi="Marianne" w:cs="Arial"/>
                <w:sz w:val="16"/>
                <w:szCs w:val="16"/>
              </w:rPr>
              <w:t>(</w:t>
            </w:r>
            <w:hyperlink r:id="rId33"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3615"/>
          <w:jc w:val="center"/>
        </w:trPr>
        <w:tc>
          <w:tcPr>
            <w:tcW w:w="1986" w:type="dxa"/>
            <w:shd w:val="clear" w:color="auto" w:fill="auto"/>
            <w:vAlign w:val="center"/>
          </w:tcPr>
          <w:p w:rsidR="000E3F3E" w:rsidRDefault="000E3F3E">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6" w:name="CaseACocher8"/>
            <w:r>
              <w:rPr>
                <w:rFonts w:ascii="Marianne" w:eastAsia="MS Gothic" w:hAnsi="Marianne" w:cs="Arial"/>
              </w:rPr>
              <w:instrText xml:space="preserve"> FORMCHECKBOX </w:instrText>
            </w:r>
            <w:r w:rsidR="00644CC3">
              <w:rPr>
                <w:rFonts w:ascii="Marianne" w:eastAsia="MS Gothic" w:hAnsi="Marianne" w:cs="Arial"/>
              </w:rPr>
            </w:r>
            <w:r w:rsidR="00644CC3">
              <w:rPr>
                <w:rFonts w:ascii="Marianne" w:eastAsia="MS Gothic" w:hAnsi="Marianne" w:cs="Arial"/>
              </w:rPr>
              <w:fldChar w:fldCharType="separate"/>
            </w:r>
            <w:r>
              <w:rPr>
                <w:rFonts w:ascii="Marianne" w:eastAsia="MS Gothic" w:hAnsi="Marianne" w:cs="Arial"/>
              </w:rPr>
              <w:fldChar w:fldCharType="end"/>
            </w:r>
            <w:bookmarkEnd w:id="6"/>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bl>
    <w:p w:rsidR="000E3F3E" w:rsidRDefault="000E3F3E">
      <w:pPr>
        <w:tabs>
          <w:tab w:val="left" w:pos="-142"/>
          <w:tab w:val="left" w:pos="4111"/>
        </w:tabs>
        <w:rPr>
          <w:rFonts w:ascii="Marianne" w:hAnsi="Marianne" w:cs="Arial"/>
          <w:b/>
          <w:bCs/>
          <w:sz w:val="22"/>
          <w:szCs w:val="22"/>
        </w:rPr>
      </w:pPr>
    </w:p>
    <w:p w:rsidR="000E3F3E" w:rsidRDefault="000E3F3E">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rsidR="000E3F3E" w:rsidRDefault="000E3F3E">
      <w:pPr>
        <w:keepNext/>
        <w:tabs>
          <w:tab w:val="left" w:pos="-142"/>
          <w:tab w:val="left" w:pos="4111"/>
        </w:tabs>
        <w:jc w:val="both"/>
        <w:rPr>
          <w:rFonts w:ascii="Marianne" w:hAnsi="Marianne" w:cs="Arial"/>
          <w:b/>
          <w:bCs/>
          <w:sz w:val="22"/>
          <w:szCs w:val="22"/>
        </w:rPr>
      </w:pPr>
    </w:p>
    <w:p w:rsidR="000E3F3E" w:rsidRDefault="000E3F3E">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4"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5"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rsidR="000E3F3E" w:rsidRDefault="000E3F3E">
      <w:pPr>
        <w:pStyle w:val="En-tte"/>
        <w:tabs>
          <w:tab w:val="clear" w:pos="4536"/>
          <w:tab w:val="clear" w:pos="9072"/>
          <w:tab w:val="left" w:pos="0"/>
          <w:tab w:val="left" w:pos="2160"/>
        </w:tabs>
        <w:jc w:val="both"/>
        <w:rPr>
          <w:rFonts w:ascii="Marianne" w:hAnsi="Marianne" w:cs="Arial"/>
          <w:i/>
          <w:iCs/>
          <w:sz w:val="16"/>
          <w:szCs w:val="16"/>
        </w:rPr>
      </w:pPr>
    </w:p>
    <w:p w:rsidR="000E3F3E" w:rsidRDefault="000E3F3E">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rsidR="000E3F3E" w:rsidRDefault="000E3F3E">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rsidR="000E3F3E" w:rsidRDefault="000E3F3E">
      <w:pPr>
        <w:pStyle w:val="En-tte"/>
        <w:tabs>
          <w:tab w:val="left" w:pos="2160"/>
        </w:tabs>
        <w:ind w:left="284"/>
        <w:jc w:val="both"/>
        <w:rPr>
          <w:rFonts w:ascii="Marianne" w:hAnsi="Marianne" w:cs="Arial"/>
          <w:iCs/>
          <w:sz w:val="16"/>
          <w:szCs w:val="18"/>
        </w:rPr>
      </w:pPr>
    </w:p>
    <w:p w:rsidR="000E3F3E" w:rsidRDefault="000E3F3E">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rsidR="000E3F3E" w:rsidRDefault="000E3F3E">
      <w:pPr>
        <w:pStyle w:val="En-tte"/>
        <w:ind w:left="993"/>
        <w:jc w:val="both"/>
        <w:rPr>
          <w:rFonts w:ascii="Marianne" w:hAnsi="Marianne" w:cs="Arial"/>
          <w:iCs/>
          <w:sz w:val="16"/>
          <w:szCs w:val="18"/>
        </w:rPr>
      </w:pPr>
    </w:p>
    <w:p w:rsidR="000E3F3E" w:rsidRDefault="000E3F3E">
      <w:pPr>
        <w:pStyle w:val="En-tte"/>
        <w:ind w:left="993"/>
        <w:jc w:val="both"/>
        <w:rPr>
          <w:rFonts w:ascii="Marianne" w:hAnsi="Marianne" w:cs="Arial"/>
          <w:iCs/>
          <w:sz w:val="16"/>
          <w:szCs w:val="18"/>
        </w:rPr>
      </w:pPr>
    </w:p>
    <w:p w:rsidR="000E3F3E" w:rsidRDefault="000E3F3E">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rsidR="000E3F3E" w:rsidRDefault="000E3F3E">
      <w:pPr>
        <w:pStyle w:val="En-tte"/>
        <w:tabs>
          <w:tab w:val="left" w:pos="0"/>
          <w:tab w:val="left" w:pos="2160"/>
        </w:tabs>
        <w:ind w:left="993"/>
        <w:jc w:val="both"/>
        <w:rPr>
          <w:rFonts w:ascii="Marianne" w:hAnsi="Marianne" w:cs="Arial"/>
          <w:iCs/>
          <w:sz w:val="16"/>
          <w:szCs w:val="18"/>
        </w:rPr>
      </w:pPr>
    </w:p>
    <w:p w:rsidR="000E3F3E" w:rsidRDefault="000E3F3E">
      <w:pPr>
        <w:pStyle w:val="En-tte"/>
        <w:tabs>
          <w:tab w:val="left" w:pos="0"/>
          <w:tab w:val="left" w:pos="2160"/>
        </w:tabs>
        <w:ind w:left="993"/>
        <w:jc w:val="both"/>
        <w:rPr>
          <w:rFonts w:ascii="Marianne" w:hAnsi="Marianne" w:cs="Arial"/>
          <w:iCs/>
          <w:sz w:val="16"/>
          <w:szCs w:val="18"/>
        </w:rPr>
      </w:pPr>
    </w:p>
    <w:p w:rsidR="000E3F3E" w:rsidRDefault="000E3F3E">
      <w:pPr>
        <w:pStyle w:val="En-tte"/>
        <w:tabs>
          <w:tab w:val="left" w:pos="0"/>
          <w:tab w:val="left" w:pos="2160"/>
        </w:tabs>
        <w:ind w:left="993"/>
        <w:jc w:val="both"/>
        <w:rPr>
          <w:rFonts w:ascii="Arial" w:hAnsi="Arial" w:cs="Arial"/>
          <w:iCs/>
          <w:sz w:val="16"/>
          <w:szCs w:val="18"/>
        </w:rPr>
      </w:pPr>
    </w:p>
    <w:p w:rsidR="000E3F3E" w:rsidRDefault="000E3F3E">
      <w:pPr>
        <w:pStyle w:val="En-tte"/>
        <w:tabs>
          <w:tab w:val="left" w:pos="0"/>
          <w:tab w:val="left" w:pos="2160"/>
        </w:tabs>
        <w:ind w:left="993"/>
        <w:jc w:val="both"/>
        <w:rPr>
          <w:rFonts w:ascii="Arial" w:hAnsi="Arial" w:cs="Arial"/>
          <w:iCs/>
          <w:sz w:val="16"/>
          <w:szCs w:val="18"/>
        </w:rPr>
      </w:pPr>
    </w:p>
    <w:p w:rsidR="000E3F3E" w:rsidRDefault="000E3F3E">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9B46E3">
      <w:pPr>
        <w:ind w:left="567"/>
        <w:jc w:val="both"/>
        <w:rPr>
          <w:rFonts w:ascii="Marianne" w:hAnsi="Marianne" w:cs="Arial"/>
          <w:sz w:val="18"/>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644CC3">
        <w:rPr>
          <w:rFonts w:ascii="Marianne" w:hAnsi="Marianne"/>
        </w:rPr>
      </w:r>
      <w:r w:rsidR="00644CC3">
        <w:rPr>
          <w:rFonts w:ascii="Marianne" w:hAnsi="Marianne"/>
        </w:rPr>
        <w:fldChar w:fldCharType="separate"/>
      </w:r>
      <w:r>
        <w:rPr>
          <w:rFonts w:ascii="Marianne" w:hAnsi="Marianne"/>
        </w:rPr>
        <w:fldChar w:fldCharType="end"/>
      </w:r>
      <w:r w:rsidR="000E3F3E">
        <w:rPr>
          <w:rFonts w:ascii="Marianne" w:hAnsi="Marianne" w:cs="Arial"/>
          <w:bCs/>
        </w:rPr>
        <w:t xml:space="preserve"> </w:t>
      </w:r>
      <w:r w:rsidR="000E3F3E">
        <w:rPr>
          <w:rFonts w:ascii="Marianne" w:hAnsi="Marianne" w:cs="Arial"/>
          <w:sz w:val="18"/>
        </w:rPr>
        <w:t>Le candidat déclare sur l’honneur satisfaire à l’ensemble des conditions de participation requises par l’acheteur.</w:t>
      </w:r>
    </w:p>
    <w:p w:rsidR="000E3F3E" w:rsidRDefault="000E3F3E">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0E3F3E">
        <w:trPr>
          <w:trHeight w:val="629"/>
        </w:trPr>
        <w:tc>
          <w:tcPr>
            <w:tcW w:w="9747" w:type="dxa"/>
            <w:shd w:val="clear" w:color="auto" w:fill="465F9D"/>
          </w:tcPr>
          <w:p w:rsidR="000E3F3E" w:rsidRDefault="000E3F3E">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rsidR="000E3F3E" w:rsidRDefault="000E3F3E">
      <w:pPr>
        <w:tabs>
          <w:tab w:val="left" w:pos="-142"/>
          <w:tab w:val="left" w:pos="4111"/>
        </w:tabs>
        <w:rPr>
          <w:rFonts w:ascii="Marianne" w:hAnsi="Marianne" w:cs="Arial"/>
          <w:b/>
          <w:bCs/>
          <w:sz w:val="22"/>
          <w:szCs w:val="22"/>
        </w:rPr>
      </w:pPr>
    </w:p>
    <w:p w:rsidR="000E3F3E" w:rsidRDefault="000E3F3E">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rsidR="000E3F3E" w:rsidRDefault="000E3F3E">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rsidR="000E3F3E" w:rsidRDefault="000E3F3E">
      <w:pPr>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pStyle w:val="En-tte"/>
        <w:tabs>
          <w:tab w:val="clear" w:pos="4536"/>
          <w:tab w:val="clear" w:pos="9072"/>
          <w:tab w:val="left" w:pos="0"/>
          <w:tab w:val="left" w:pos="2160"/>
        </w:tabs>
        <w:jc w:val="both"/>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7"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0E3F3E" w:rsidRDefault="000E3F3E">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0E3F3E" w:rsidRDefault="000E3F3E">
      <w:pPr>
        <w:jc w:val="both"/>
        <w:rPr>
          <w:rFonts w:ascii="Marianne" w:hAnsi="Marianne" w:cs="Arial"/>
          <w:sz w:val="18"/>
        </w:rPr>
      </w:pPr>
    </w:p>
    <w:p w:rsidR="000E3F3E" w:rsidRDefault="000E3F3E">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p w:rsidR="000E3F3E" w:rsidRDefault="000E3F3E">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0E3F3E">
        <w:trPr>
          <w:trHeight w:val="653"/>
        </w:trPr>
        <w:tc>
          <w:tcPr>
            <w:tcW w:w="9994" w:type="dxa"/>
            <w:shd w:val="clear" w:color="auto" w:fill="465F9D"/>
          </w:tcPr>
          <w:p w:rsidR="000E3F3E" w:rsidRDefault="000E3F3E">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rsidR="000E3F3E" w:rsidRDefault="000E3F3E">
      <w:pPr>
        <w:ind w:left="284"/>
        <w:rPr>
          <w:rFonts w:ascii="Marianne" w:hAnsi="Marianne" w:cs="Arial"/>
        </w:rPr>
      </w:pPr>
    </w:p>
    <w:p w:rsidR="000E3F3E" w:rsidRDefault="000E3F3E">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rsidR="000E3F3E" w:rsidRDefault="000E3F3E">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0E3F3E">
        <w:trPr>
          <w:trHeight w:val="737"/>
        </w:trPr>
        <w:tc>
          <w:tcPr>
            <w:tcW w:w="2566" w:type="dxa"/>
            <w:tcBorders>
              <w:top w:val="single" w:sz="8" w:space="0" w:color="000000"/>
              <w:left w:val="single" w:sz="8" w:space="0" w:color="000000"/>
              <w:bottom w:val="single" w:sz="4" w:space="0" w:color="000000"/>
            </w:tcBorders>
            <w:shd w:val="clear" w:color="auto" w:fill="auto"/>
          </w:tcPr>
          <w:p w:rsidR="000E3F3E" w:rsidRDefault="000E3F3E">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0E3F3E" w:rsidRDefault="000E3F3E">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rsidR="000E3F3E" w:rsidRDefault="000E3F3E">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rsidR="000E3F3E" w:rsidRDefault="000E3F3E">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0E3F3E">
        <w:trPr>
          <w:trHeight w:val="737"/>
        </w:trPr>
        <w:tc>
          <w:tcPr>
            <w:tcW w:w="2566" w:type="dxa"/>
            <w:tcBorders>
              <w:top w:val="single" w:sz="4" w:space="0" w:color="000000"/>
              <w:left w:val="single" w:sz="8" w:space="0" w:color="000000"/>
              <w:bottom w:val="single" w:sz="8" w:space="0" w:color="000000"/>
            </w:tcBorders>
            <w:shd w:val="clear" w:color="auto" w:fill="auto"/>
          </w:tcPr>
          <w:p w:rsidR="000E3F3E" w:rsidRDefault="000E3F3E">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0E3F3E" w:rsidRDefault="000E3F3E">
            <w:pPr>
              <w:tabs>
                <w:tab w:val="left" w:pos="864"/>
              </w:tabs>
              <w:snapToGrid w:val="0"/>
              <w:spacing w:before="120" w:after="120"/>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tc>
      </w:tr>
      <w:tr w:rsidR="000E3F3E">
        <w:trPr>
          <w:trHeight w:val="737"/>
        </w:trPr>
        <w:tc>
          <w:tcPr>
            <w:tcW w:w="2566" w:type="dxa"/>
            <w:tcBorders>
              <w:left w:val="single" w:sz="8" w:space="0" w:color="000000"/>
              <w:bottom w:val="single" w:sz="8" w:space="0" w:color="000000"/>
            </w:tcBorders>
            <w:shd w:val="clear" w:color="auto" w:fill="auto"/>
          </w:tcPr>
          <w:p w:rsidR="000E3F3E" w:rsidRDefault="000E3F3E">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rsidR="000E3F3E" w:rsidRDefault="000E3F3E">
            <w:pPr>
              <w:tabs>
                <w:tab w:val="left" w:pos="864"/>
              </w:tabs>
              <w:snapToGrid w:val="0"/>
              <w:spacing w:before="120" w:after="120"/>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rPr>
            </w:pPr>
            <w:r>
              <w:rPr>
                <w:rFonts w:ascii="Marianne" w:hAnsi="Marianne" w:cs="Arial"/>
                <w:sz w:val="16"/>
                <w:szCs w:val="16"/>
              </w:rPr>
              <w:t>%</w:t>
            </w:r>
          </w:p>
        </w:tc>
      </w:tr>
    </w:tbl>
    <w:p w:rsidR="000E3F3E" w:rsidRDefault="000E3F3E">
      <w:pPr>
        <w:tabs>
          <w:tab w:val="left" w:pos="864"/>
        </w:tabs>
        <w:jc w:val="both"/>
        <w:rPr>
          <w:rFonts w:ascii="Marianne" w:hAnsi="Marianne" w:cs="Arial"/>
        </w:rPr>
      </w:pPr>
    </w:p>
    <w:p w:rsidR="000E3F3E" w:rsidRDefault="000E3F3E">
      <w:pPr>
        <w:tabs>
          <w:tab w:val="left" w:pos="864"/>
        </w:tabs>
        <w:jc w:val="both"/>
        <w:rPr>
          <w:rFonts w:ascii="Marianne" w:hAnsi="Marianne" w:cs="Arial"/>
        </w:rPr>
      </w:pPr>
      <w:r>
        <w:rPr>
          <w:rFonts w:ascii="Marianne" w:hAnsi="Marianne" w:cs="Arial"/>
        </w:rPr>
        <w:lastRenderedPageBreak/>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rsidR="000E3F3E" w:rsidRDefault="000E3F3E">
      <w:pPr>
        <w:tabs>
          <w:tab w:val="left" w:pos="864"/>
        </w:tabs>
        <w:jc w:val="both"/>
        <w:rPr>
          <w:rFonts w:ascii="Marianne" w:hAnsi="Marianne" w:cs="Arial"/>
        </w:rPr>
      </w:pPr>
    </w:p>
    <w:p w:rsidR="000E3F3E" w:rsidRDefault="000E3F3E">
      <w:pPr>
        <w:tabs>
          <w:tab w:val="left" w:pos="864"/>
        </w:tabs>
        <w:ind w:left="567"/>
        <w:jc w:val="both"/>
        <w:rPr>
          <w:rFonts w:ascii="Marianne" w:hAnsi="Marianne" w:cs="Arial"/>
        </w:rPr>
      </w:pPr>
      <w:r>
        <w:rPr>
          <w:rFonts w:ascii="Marianne" w:hAnsi="Marianne" w:cs="Arial"/>
        </w:rPr>
        <w:t>……./…………./……</w:t>
      </w:r>
    </w:p>
    <w:p w:rsidR="000E3F3E" w:rsidRDefault="000E3F3E">
      <w:pPr>
        <w:tabs>
          <w:tab w:val="left" w:pos="864"/>
        </w:tabs>
        <w:jc w:val="both"/>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rsidR="000E3F3E" w:rsidRDefault="000E3F3E">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rsidR="009B46E3" w:rsidRDefault="009B46E3">
      <w:pPr>
        <w:jc w:val="both"/>
        <w:rPr>
          <w:rFonts w:ascii="Marianne" w:hAnsi="Marianne" w:cs="Arial"/>
          <w:i/>
          <w:sz w:val="18"/>
        </w:rPr>
      </w:pP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rsidR="000E3F3E" w:rsidRDefault="000E3F3E">
      <w:pPr>
        <w:tabs>
          <w:tab w:val="left" w:pos="864"/>
        </w:tabs>
        <w:jc w:val="both"/>
        <w:rPr>
          <w:rFonts w:ascii="Marianne" w:hAnsi="Marianne" w:cs="Arial"/>
        </w:rPr>
      </w:pPr>
    </w:p>
    <w:p w:rsidR="000E3F3E" w:rsidRDefault="000E3F3E">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644CC3">
        <w:rPr>
          <w:rFonts w:ascii="Marianne" w:hAnsi="Marianne"/>
        </w:rPr>
      </w:r>
      <w:r w:rsidR="00644CC3">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8"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rsidR="000E3F3E" w:rsidRDefault="000E3F3E">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w:t>
      </w:r>
      <w:r w:rsidR="009B46E3">
        <w:rPr>
          <w:rFonts w:ascii="Marianne" w:hAnsi="Marianne" w:cs="Arial"/>
          <w:i/>
          <w:iCs/>
          <w:sz w:val="18"/>
          <w:szCs w:val="18"/>
        </w:rPr>
        <w:t>s</w:t>
      </w:r>
      <w:r>
        <w:rPr>
          <w:rFonts w:ascii="Marianne" w:hAnsi="Marianne" w:cs="Arial"/>
          <w:i/>
          <w:iCs/>
          <w:sz w:val="18"/>
          <w:szCs w:val="18"/>
        </w:rPr>
        <w:t xml:space="preserve"> sur ce point qu’avant l’attribution du marché public)</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rsidR="000E3F3E" w:rsidRDefault="000E3F3E">
      <w:pPr>
        <w:tabs>
          <w:tab w:val="left" w:pos="864"/>
        </w:tabs>
        <w:jc w:val="both"/>
        <w:rPr>
          <w:rFonts w:ascii="Marianne" w:hAnsi="Marianne" w:cs="Arial"/>
        </w:rPr>
      </w:pPr>
    </w:p>
    <w:p w:rsidR="000E3F3E" w:rsidRDefault="000E3F3E">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rsidR="000E3F3E" w:rsidRDefault="000E3F3E">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0E3F3E" w:rsidRDefault="000E3F3E">
      <w:pPr>
        <w:rPr>
          <w:rFonts w:ascii="Marianne" w:hAnsi="Marianne" w:cs="Arial"/>
          <w:sz w:val="18"/>
        </w:rPr>
      </w:pPr>
    </w:p>
    <w:p w:rsidR="000E3F3E" w:rsidRDefault="000E3F3E">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rsidR="000E3F3E" w:rsidRPr="006E20C6" w:rsidRDefault="000E3F3E">
      <w:pPr>
        <w:ind w:left="284"/>
        <w:rPr>
          <w:rFonts w:ascii="Marianne" w:hAnsi="Marianne" w:cs="Arial"/>
        </w:rPr>
      </w:pPr>
    </w:p>
    <w:p w:rsidR="000E3F3E" w:rsidRPr="006E20C6" w:rsidRDefault="000E3F3E">
      <w:pPr>
        <w:ind w:left="284"/>
        <w:rPr>
          <w:rFonts w:ascii="Marianne" w:hAnsi="Marianne" w:cs="Arial"/>
        </w:rPr>
      </w:pPr>
    </w:p>
    <w:p w:rsidR="000E3F3E" w:rsidRPr="006E20C6" w:rsidRDefault="000E3F3E">
      <w:pPr>
        <w:ind w:left="284"/>
        <w:rPr>
          <w:rFonts w:ascii="Marianne" w:hAnsi="Marianne" w:cs="Arial"/>
        </w:rPr>
      </w:pPr>
    </w:p>
    <w:p w:rsidR="000E3F3E" w:rsidRDefault="000E3F3E">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0E3F3E" w:rsidRDefault="000E3F3E">
      <w:pPr>
        <w:ind w:left="284"/>
        <w:rPr>
          <w:rFonts w:ascii="Marianne" w:hAnsi="Marianne" w:cs="Arial"/>
        </w:rPr>
      </w:pPr>
    </w:p>
    <w:p w:rsidR="000E3F3E" w:rsidRDefault="000E3F3E">
      <w:pPr>
        <w:ind w:left="284"/>
        <w:rPr>
          <w:rFonts w:ascii="Marianne" w:hAnsi="Marianne" w:cs="Arial"/>
        </w:rPr>
      </w:pPr>
    </w:p>
    <w:p w:rsidR="000E3F3E" w:rsidRDefault="000E3F3E">
      <w:pPr>
        <w:ind w:left="284"/>
        <w:rPr>
          <w:rFonts w:ascii="Marianne" w:hAnsi="Marianne" w:cs="Arial"/>
        </w:rPr>
      </w:pPr>
    </w:p>
    <w:p w:rsidR="000E3F3E" w:rsidRDefault="000E3F3E">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c>
          <w:tcPr>
            <w:tcW w:w="9852" w:type="dxa"/>
            <w:shd w:val="clear" w:color="auto" w:fill="465F9D"/>
          </w:tcPr>
          <w:p w:rsidR="000E3F3E" w:rsidRDefault="000E3F3E">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0"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0E3F3E" w:rsidRDefault="000E3F3E">
      <w:pPr>
        <w:pStyle w:val="En-tte"/>
        <w:tabs>
          <w:tab w:val="clear" w:pos="4536"/>
          <w:tab w:val="clear" w:pos="9072"/>
          <w:tab w:val="left" w:pos="864"/>
        </w:tabs>
        <w:rPr>
          <w:rFonts w:ascii="Marianne" w:hAnsi="Marianne" w:cs="Arial"/>
        </w:rPr>
      </w:pPr>
    </w:p>
    <w:p w:rsidR="000E3F3E" w:rsidRDefault="000E3F3E" w:rsidP="009B46E3">
      <w:pPr>
        <w:pStyle w:val="En-tte"/>
        <w:tabs>
          <w:tab w:val="left" w:pos="864"/>
        </w:tabs>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rsidR="000E3F3E" w:rsidRDefault="000E3F3E">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0E3F3E" w:rsidRDefault="000E3F3E">
      <w:pPr>
        <w:pStyle w:val="En-tte"/>
        <w:tabs>
          <w:tab w:val="left" w:pos="864"/>
        </w:tabs>
        <w:rPr>
          <w:rFonts w:ascii="Marianne" w:hAnsi="Marianne" w:cs="Arial"/>
        </w:rPr>
      </w:pPr>
    </w:p>
    <w:p w:rsidR="000E3F3E" w:rsidRDefault="000E3F3E">
      <w:pPr>
        <w:ind w:left="284"/>
        <w:rPr>
          <w:rFonts w:ascii="Marianne" w:hAnsi="Marianne" w:cs="Arial"/>
          <w:sz w:val="16"/>
        </w:rPr>
      </w:pPr>
      <w:r>
        <w:rPr>
          <w:rFonts w:ascii="Marianne" w:hAnsi="Marianne" w:cs="Arial"/>
          <w:sz w:val="16"/>
        </w:rPr>
        <w:t>- Adresse internet :</w:t>
      </w:r>
    </w:p>
    <w:p w:rsidR="000E3F3E" w:rsidRDefault="000E3F3E">
      <w:pPr>
        <w:pStyle w:val="En-tte"/>
        <w:tabs>
          <w:tab w:val="left" w:pos="864"/>
        </w:tabs>
        <w:rPr>
          <w:rFonts w:ascii="Marianne" w:hAnsi="Marianne" w:cs="Arial"/>
        </w:rPr>
      </w:pPr>
    </w:p>
    <w:p w:rsidR="000E3F3E" w:rsidRDefault="000E3F3E">
      <w:pPr>
        <w:pStyle w:val="En-tte"/>
        <w:tabs>
          <w:tab w:val="left" w:pos="864"/>
        </w:tabs>
        <w:rPr>
          <w:rFonts w:ascii="Marianne" w:hAnsi="Marianne" w:cs="Arial"/>
        </w:rPr>
      </w:pPr>
    </w:p>
    <w:p w:rsidR="000E3F3E" w:rsidRDefault="000E3F3E">
      <w:pPr>
        <w:ind w:left="284"/>
        <w:rPr>
          <w:rFonts w:ascii="Marianne" w:hAnsi="Marianne" w:cs="Arial"/>
          <w:sz w:val="16"/>
        </w:rPr>
      </w:pPr>
      <w:r>
        <w:rPr>
          <w:rFonts w:ascii="Marianne" w:hAnsi="Marianne" w:cs="Arial"/>
          <w:sz w:val="16"/>
        </w:rPr>
        <w:t>- Renseignements nécessaires pour y accéder :</w:t>
      </w:r>
    </w:p>
    <w:p w:rsidR="000E3F3E" w:rsidRPr="006E20C6" w:rsidRDefault="000E3F3E" w:rsidP="006E20C6">
      <w:pPr>
        <w:pStyle w:val="En-tte"/>
        <w:tabs>
          <w:tab w:val="left" w:pos="864"/>
        </w:tabs>
        <w:rPr>
          <w:rFonts w:ascii="Marianne" w:hAnsi="Marianne" w:cs="Arial"/>
        </w:rPr>
      </w:pPr>
    </w:p>
    <w:p w:rsidR="000E3F3E" w:rsidRPr="006E20C6" w:rsidRDefault="000E3F3E" w:rsidP="006E20C6">
      <w:pPr>
        <w:pStyle w:val="En-tte"/>
        <w:tabs>
          <w:tab w:val="left" w:pos="864"/>
        </w:tabs>
        <w:rPr>
          <w:rFonts w:ascii="Marianne" w:hAnsi="Marianne" w:cs="Arial"/>
        </w:rPr>
      </w:pPr>
    </w:p>
    <w:p w:rsidR="000E3F3E" w:rsidRDefault="000E3F3E">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0E3F3E">
        <w:trPr>
          <w:trHeight w:val="712"/>
        </w:trPr>
        <w:tc>
          <w:tcPr>
            <w:tcW w:w="9710" w:type="dxa"/>
            <w:shd w:val="clear" w:color="auto" w:fill="465F9D"/>
          </w:tcPr>
          <w:p w:rsidR="000E3F3E" w:rsidRDefault="000E3F3E">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rsidR="000E3F3E" w:rsidRDefault="000E3F3E">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2"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rsidR="000E3F3E" w:rsidRDefault="000E3F3E">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rsidR="000E3F3E" w:rsidRDefault="000E3F3E">
      <w:pPr>
        <w:tabs>
          <w:tab w:val="left" w:pos="576"/>
        </w:tabs>
        <w:rPr>
          <w:rFonts w:ascii="Marianne" w:hAnsi="Marianne" w:cs="Arial"/>
          <w:iCs/>
        </w:rPr>
      </w:pPr>
    </w:p>
    <w:p w:rsidR="000E3F3E" w:rsidRDefault="000E3F3E">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rsidR="000E3F3E" w:rsidRDefault="000E3F3E">
      <w:pPr>
        <w:jc w:val="both"/>
        <w:rPr>
          <w:rFonts w:ascii="Marianne" w:hAnsi="Marianne" w:cs="Arial"/>
          <w:i/>
          <w:iCs/>
          <w:sz w:val="18"/>
          <w:szCs w:val="18"/>
        </w:rPr>
      </w:pPr>
      <w:r>
        <w:rPr>
          <w:rFonts w:ascii="Marianne" w:hAnsi="Marianne" w:cs="Arial"/>
          <w:i/>
          <w:iCs/>
          <w:sz w:val="18"/>
          <w:szCs w:val="18"/>
        </w:rPr>
        <w:t>(Adapter le tableau autant que nécessaire)</w:t>
      </w:r>
    </w:p>
    <w:p w:rsidR="000E3F3E" w:rsidRDefault="000E3F3E">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0E3F3E">
        <w:trPr>
          <w:trHeight w:val="1200"/>
        </w:trPr>
        <w:tc>
          <w:tcPr>
            <w:tcW w:w="832" w:type="dxa"/>
            <w:tcBorders>
              <w:top w:val="single" w:sz="4" w:space="0" w:color="000000"/>
              <w:left w:val="single" w:sz="4" w:space="0" w:color="000000"/>
              <w:bottom w:val="single" w:sz="4" w:space="0" w:color="000000"/>
            </w:tcBorders>
            <w:vAlign w:val="center"/>
          </w:tcPr>
          <w:p w:rsidR="000E3F3E" w:rsidRDefault="000E3F3E">
            <w:pPr>
              <w:jc w:val="center"/>
              <w:rPr>
                <w:rFonts w:ascii="Marianne" w:hAnsi="Marianne" w:cs="Arial"/>
                <w:b/>
              </w:rPr>
            </w:pPr>
            <w:r>
              <w:rPr>
                <w:rFonts w:ascii="Marianne" w:hAnsi="Marianne" w:cs="Arial"/>
                <w:b/>
              </w:rPr>
              <w:t>N°</w:t>
            </w:r>
          </w:p>
          <w:p w:rsidR="000E3F3E" w:rsidRDefault="000E3F3E">
            <w:pPr>
              <w:jc w:val="center"/>
              <w:rPr>
                <w:rFonts w:ascii="Marianne" w:hAnsi="Marianne" w:cs="Arial"/>
                <w:b/>
              </w:rPr>
            </w:pPr>
            <w:proofErr w:type="gramStart"/>
            <w:r>
              <w:rPr>
                <w:rFonts w:ascii="Marianne" w:hAnsi="Marianne" w:cs="Arial"/>
                <w:b/>
              </w:rPr>
              <w:t>du</w:t>
            </w:r>
            <w:proofErr w:type="gramEnd"/>
          </w:p>
          <w:p w:rsidR="000E3F3E" w:rsidRDefault="000E3F3E">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0E3F3E" w:rsidRDefault="000E3F3E">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3F3E" w:rsidRDefault="000E3F3E">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0E3F3E">
        <w:trPr>
          <w:trHeight w:val="1021"/>
        </w:trPr>
        <w:tc>
          <w:tcPr>
            <w:tcW w:w="832" w:type="dxa"/>
            <w:tcBorders>
              <w:top w:val="single" w:sz="4" w:space="0" w:color="000000"/>
              <w:left w:val="single" w:sz="4" w:space="0" w:color="000000"/>
            </w:tcBorders>
            <w:shd w:val="clear" w:color="auto" w:fill="B4C6E7"/>
          </w:tcPr>
          <w:p w:rsidR="000E3F3E" w:rsidRDefault="000E3F3E">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rsidR="000E3F3E" w:rsidRDefault="000E3F3E">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tcPr>
          <w:p w:rsidR="000E3F3E" w:rsidRDefault="000E3F3E">
            <w:pPr>
              <w:snapToGrid w:val="0"/>
              <w:jc w:val="both"/>
              <w:rPr>
                <w:rFonts w:ascii="Marianne" w:hAnsi="Marianne" w:cs="Arial"/>
              </w:rPr>
            </w:pPr>
          </w:p>
        </w:tc>
        <w:tc>
          <w:tcPr>
            <w:tcW w:w="4394" w:type="dxa"/>
            <w:tcBorders>
              <w:left w:val="single" w:sz="4" w:space="0" w:color="000000"/>
            </w:tcBorders>
            <w:shd w:val="clear" w:color="auto" w:fill="auto"/>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shd w:val="clear" w:color="auto" w:fill="B4C6E7"/>
          </w:tcPr>
          <w:p w:rsidR="000E3F3E" w:rsidRDefault="000E3F3E">
            <w:pPr>
              <w:snapToGrid w:val="0"/>
              <w:jc w:val="both"/>
              <w:rPr>
                <w:rFonts w:ascii="Marianne" w:hAnsi="Marianne" w:cs="Arial"/>
              </w:rPr>
            </w:pPr>
          </w:p>
        </w:tc>
        <w:tc>
          <w:tcPr>
            <w:tcW w:w="4394" w:type="dxa"/>
            <w:tcBorders>
              <w:left w:val="single" w:sz="4" w:space="0" w:color="000000"/>
            </w:tcBorders>
            <w:shd w:val="clear" w:color="auto" w:fill="B4C6E7"/>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tcPr>
          <w:p w:rsidR="000E3F3E" w:rsidRDefault="000E3F3E">
            <w:pPr>
              <w:snapToGrid w:val="0"/>
              <w:jc w:val="both"/>
              <w:rPr>
                <w:rFonts w:ascii="Marianne" w:hAnsi="Marianne" w:cs="Arial"/>
              </w:rPr>
            </w:pPr>
          </w:p>
        </w:tc>
        <w:tc>
          <w:tcPr>
            <w:tcW w:w="4394" w:type="dxa"/>
            <w:tcBorders>
              <w:left w:val="single" w:sz="4" w:space="0" w:color="000000"/>
            </w:tcBorders>
            <w:shd w:val="clear" w:color="auto" w:fill="auto"/>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bottom w:val="single" w:sz="4" w:space="0" w:color="000000"/>
            </w:tcBorders>
            <w:shd w:val="clear" w:color="auto" w:fill="B4C6E7"/>
          </w:tcPr>
          <w:p w:rsidR="000E3F3E" w:rsidRDefault="000E3F3E">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rsidR="000E3F3E" w:rsidRDefault="000E3F3E">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rsidR="000E3F3E" w:rsidRDefault="000E3F3E">
            <w:pPr>
              <w:snapToGrid w:val="0"/>
              <w:jc w:val="both"/>
              <w:rPr>
                <w:rFonts w:ascii="Marianne" w:hAnsi="Marianne" w:cs="Arial"/>
              </w:rPr>
            </w:pPr>
          </w:p>
        </w:tc>
      </w:tr>
    </w:tbl>
    <w:p w:rsidR="000E3F3E" w:rsidRDefault="000E3F3E">
      <w:pPr>
        <w:pStyle w:val="En-tte"/>
        <w:tabs>
          <w:tab w:val="clear" w:pos="4536"/>
          <w:tab w:val="clear" w:pos="9072"/>
          <w:tab w:val="left" w:pos="864"/>
        </w:tabs>
        <w:rPr>
          <w:rFonts w:ascii="Marianne" w:hAnsi="Marianne" w:cs="Arial"/>
          <w:sz w:val="18"/>
          <w:szCs w:val="18"/>
        </w:rPr>
      </w:pPr>
    </w:p>
    <w:p w:rsidR="000E3F3E" w:rsidRDefault="000E3F3E">
      <w:pPr>
        <w:pStyle w:val="En-tte"/>
        <w:tabs>
          <w:tab w:val="clear" w:pos="4536"/>
          <w:tab w:val="clear" w:pos="9072"/>
          <w:tab w:val="left" w:pos="864"/>
        </w:tabs>
        <w:rPr>
          <w:rFonts w:ascii="Marianne" w:hAnsi="Marianne" w:cs="Arial"/>
          <w:sz w:val="18"/>
          <w:szCs w:val="18"/>
        </w:rPr>
      </w:pPr>
    </w:p>
    <w:p w:rsidR="000E3F3E" w:rsidRDefault="000E3F3E">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rPr>
          <w:trHeight w:val="407"/>
        </w:trPr>
        <w:tc>
          <w:tcPr>
            <w:tcW w:w="9852" w:type="dxa"/>
            <w:shd w:val="clear" w:color="auto" w:fill="465F9D"/>
          </w:tcPr>
          <w:p w:rsidR="000E3F3E" w:rsidRDefault="000E3F3E">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Pr="009B46E3" w:rsidRDefault="000E3F3E" w:rsidP="009B46E3">
      <w:pPr>
        <w:tabs>
          <w:tab w:val="left" w:pos="426"/>
        </w:tabs>
        <w:jc w:val="both"/>
        <w:rPr>
          <w:rFonts w:ascii="Marianne" w:hAnsi="Marianne" w:cs="Arial"/>
          <w:b/>
          <w:bCs/>
          <w:sz w:val="18"/>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w:t>
      </w:r>
      <w:r w:rsidRPr="009B46E3">
        <w:rPr>
          <w:rFonts w:ascii="Marianne" w:hAnsi="Marianne" w:cs="Arial"/>
          <w:b/>
          <w:bCs/>
          <w:sz w:val="18"/>
          <w:szCs w:val="22"/>
        </w:rPr>
        <w:t>(uniquement lorsque l’acheteur a ouvert la procédure de passation aux opérateurs économiques des pays tiers à l’Union européenne ou à l’Espace économique européen)</w:t>
      </w: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0E3F3E">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5434" w:rsidRDefault="00E55434">
      <w:r>
        <w:separator/>
      </w:r>
    </w:p>
  </w:endnote>
  <w:endnote w:type="continuationSeparator" w:id="0">
    <w:p w:rsidR="00E55434" w:rsidRDefault="00E55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0E3F3E">
      <w:trPr>
        <w:tblHeader/>
      </w:trPr>
      <w:tc>
        <w:tcPr>
          <w:tcW w:w="3513" w:type="dxa"/>
          <w:shd w:val="clear" w:color="auto" w:fill="66CCFF"/>
        </w:tcPr>
        <w:p w:rsidR="000E3F3E" w:rsidRDefault="000E3F3E">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rsidR="000E3F3E" w:rsidRDefault="00854EC4">
          <w:pPr>
            <w:shd w:val="clear" w:color="auto" w:fill="66CCFF"/>
            <w:snapToGrid w:val="0"/>
            <w:jc w:val="center"/>
            <w:rPr>
              <w:rFonts w:ascii="Marianne" w:hAnsi="Marianne" w:cs="Arial"/>
              <w:b/>
              <w:bCs/>
            </w:rPr>
          </w:pPr>
          <w:r>
            <w:rPr>
              <w:rFonts w:ascii="Marianne" w:hAnsi="Marianne" w:cs="Arial"/>
              <w:b/>
              <w:bCs/>
            </w:rPr>
            <w:t>PHARMA2025119</w:t>
          </w:r>
        </w:p>
      </w:tc>
      <w:tc>
        <w:tcPr>
          <w:tcW w:w="900" w:type="dxa"/>
          <w:shd w:val="clear" w:color="auto" w:fill="66CCFF"/>
        </w:tcPr>
        <w:p w:rsidR="000E3F3E" w:rsidRDefault="000E3F3E">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rsidR="000E3F3E" w:rsidRDefault="000E3F3E">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854EC4">
            <w:rPr>
              <w:rStyle w:val="Numrodepage"/>
              <w:rFonts w:ascii="Marianne" w:hAnsi="Marianne" w:cs="Arial"/>
              <w:b/>
              <w:noProof/>
            </w:rPr>
            <w:t>7</w:t>
          </w:r>
          <w:r>
            <w:rPr>
              <w:rStyle w:val="Numrodepage"/>
              <w:rFonts w:ascii="Marianne" w:hAnsi="Marianne" w:cs="Arial"/>
              <w:b/>
            </w:rPr>
            <w:fldChar w:fldCharType="end"/>
          </w:r>
        </w:p>
      </w:tc>
      <w:tc>
        <w:tcPr>
          <w:tcW w:w="180" w:type="dxa"/>
          <w:shd w:val="clear" w:color="auto" w:fill="66CCFF"/>
        </w:tcPr>
        <w:p w:rsidR="000E3F3E" w:rsidRDefault="000E3F3E">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rsidR="000E3F3E" w:rsidRDefault="000E3F3E">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854EC4">
            <w:rPr>
              <w:rStyle w:val="Numrodepage"/>
              <w:rFonts w:ascii="Marianne" w:hAnsi="Marianne" w:cs="Arial"/>
              <w:b/>
              <w:noProof/>
            </w:rPr>
            <w:t>8</w:t>
          </w:r>
          <w:r>
            <w:rPr>
              <w:rStyle w:val="Numrodepage"/>
              <w:rFonts w:ascii="Marianne" w:hAnsi="Marianne" w:cs="Arial"/>
              <w:b/>
            </w:rPr>
            <w:fldChar w:fldCharType="end"/>
          </w:r>
        </w:p>
      </w:tc>
    </w:tr>
  </w:tbl>
  <w:p w:rsidR="000E3F3E" w:rsidRDefault="000E3F3E">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5434" w:rsidRDefault="00E55434">
      <w:r>
        <w:separator/>
      </w:r>
    </w:p>
  </w:footnote>
  <w:footnote w:type="continuationSeparator" w:id="0">
    <w:p w:rsidR="00E55434" w:rsidRDefault="00E55434">
      <w:r>
        <w:continuationSeparator/>
      </w:r>
    </w:p>
  </w:footnote>
  <w:footnote w:id="1">
    <w:p w:rsidR="000E3F3E" w:rsidRDefault="000E3F3E">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rsidR="000E3F3E" w:rsidRDefault="000E3F3E">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rsidR="000E3F3E" w:rsidRDefault="000E3F3E">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rsidR="000E3F3E" w:rsidRDefault="000E3F3E">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434"/>
    <w:rsid w:val="000E3F3E"/>
    <w:rsid w:val="0013487D"/>
    <w:rsid w:val="0045230C"/>
    <w:rsid w:val="00554D2C"/>
    <w:rsid w:val="00644CC3"/>
    <w:rsid w:val="006E20C6"/>
    <w:rsid w:val="00773B6E"/>
    <w:rsid w:val="007F79E9"/>
    <w:rsid w:val="00854EC4"/>
    <w:rsid w:val="00971E32"/>
    <w:rsid w:val="009B46E3"/>
    <w:rsid w:val="00D17AFE"/>
    <w:rsid w:val="00E554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2A31D32"/>
  <w15:chartTrackingRefBased/>
  <w15:docId w15:val="{725DE96A-1AA3-472B-B14B-790C26C38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codes/article_lc/LEGIARTI000046449697"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lemarchand-va@chu-caen.fr"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1/" TargetMode="External"/><Relationship Id="rId32" Type="http://schemas.openxmlformats.org/officeDocument/2006/relationships/hyperlink" Target="https://www.legifrance.gouv.fr/affichCodeArticle.do?cidTexte=LEGITEXT000006074069&amp;idArticle=LEGIARTI000006797692&amp;dateTexte=&amp;categorieLien=cid"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712&amp;dateTexte=&amp;categorieLien=cid"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498"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37703523"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FD171-BE04-4074-A138-D49E194D2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3679</Words>
  <Characters>20240</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23872</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YESLI VALERIE</dc:creator>
  <cp:keywords/>
  <cp:lastModifiedBy>Laetitia RIZZOTTODOSSIN</cp:lastModifiedBy>
  <cp:revision>8</cp:revision>
  <cp:lastPrinted>2023-09-26T08:15:00Z</cp:lastPrinted>
  <dcterms:created xsi:type="dcterms:W3CDTF">2025-02-19T13:27:00Z</dcterms:created>
  <dcterms:modified xsi:type="dcterms:W3CDTF">2025-09-23T13:33:00Z</dcterms:modified>
</cp:coreProperties>
</file>