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638" w:rsidRDefault="00324638" w:rsidP="00324638">
      <w:pPr>
        <w:rPr>
          <w:rFonts w:ascii="Arial" w:hAnsi="Arial" w:cs="Arial"/>
          <w:color w:val="000000"/>
          <w:szCs w:val="24"/>
        </w:rPr>
      </w:pPr>
    </w:p>
    <w:p w:rsidR="008F7987" w:rsidRDefault="008F7987" w:rsidP="00324638">
      <w:pPr>
        <w:rPr>
          <w:rFonts w:ascii="Arial" w:hAnsi="Arial" w:cs="Arial"/>
          <w:color w:val="000000"/>
          <w:szCs w:val="24"/>
        </w:rPr>
      </w:pPr>
    </w:p>
    <w:p w:rsidR="008F7987" w:rsidRDefault="004D0026" w:rsidP="004D0026">
      <w:pPr>
        <w:jc w:val="center"/>
        <w:rPr>
          <w:rFonts w:cstheme="minorHAnsi"/>
          <w:b/>
          <w:color w:val="000000"/>
          <w:szCs w:val="24"/>
        </w:rPr>
      </w:pPr>
      <w:r w:rsidRPr="004D0026">
        <w:rPr>
          <w:rFonts w:cstheme="minorHAnsi"/>
          <w:b/>
          <w:color w:val="000000"/>
          <w:szCs w:val="24"/>
        </w:rPr>
        <w:t>Accord-cadre à bons de commandes mono-attributaire de services</w:t>
      </w:r>
    </w:p>
    <w:p w:rsidR="004D0026" w:rsidRPr="004D0026" w:rsidRDefault="004D0026" w:rsidP="004D0026">
      <w:pPr>
        <w:jc w:val="center"/>
        <w:rPr>
          <w:rFonts w:cstheme="minorHAnsi"/>
          <w:b/>
          <w:color w:val="000000"/>
          <w:szCs w:val="24"/>
        </w:rPr>
      </w:pPr>
    </w:p>
    <w:p w:rsidR="008F7987" w:rsidRPr="004D0026" w:rsidRDefault="004D0026" w:rsidP="004D0026">
      <w:pPr>
        <w:jc w:val="center"/>
        <w:rPr>
          <w:rFonts w:cstheme="minorHAnsi"/>
          <w:i/>
          <w:color w:val="000000"/>
          <w:szCs w:val="24"/>
        </w:rPr>
      </w:pPr>
      <w:r w:rsidRPr="004D0026">
        <w:rPr>
          <w:rFonts w:cstheme="minorHAnsi"/>
          <w:i/>
          <w:color w:val="000000"/>
          <w:szCs w:val="24"/>
        </w:rPr>
        <w:t>Procédure adaptée</w:t>
      </w:r>
    </w:p>
    <w:p w:rsidR="004D0026" w:rsidRPr="004D0026" w:rsidRDefault="004D0026" w:rsidP="004D0026">
      <w:pPr>
        <w:jc w:val="center"/>
        <w:rPr>
          <w:rFonts w:cstheme="minorHAnsi"/>
          <w:i/>
          <w:color w:val="000000"/>
          <w:szCs w:val="24"/>
        </w:rPr>
      </w:pPr>
      <w:r w:rsidRPr="004D0026">
        <w:rPr>
          <w:rFonts w:cstheme="minorHAnsi"/>
          <w:i/>
          <w:color w:val="000000"/>
          <w:szCs w:val="24"/>
        </w:rPr>
        <w:t>En application de l’article R. 2123-1, 3° du Code de la commande publique</w:t>
      </w:r>
    </w:p>
    <w:p w:rsidR="008F7987" w:rsidRPr="00746775" w:rsidRDefault="008F7987" w:rsidP="008F7987">
      <w:pPr>
        <w:pBdr>
          <w:top w:val="thinThickSmallGap" w:sz="24" w:space="1" w:color="00A3A6"/>
          <w:left w:val="thinThickSmallGap" w:sz="24" w:space="4" w:color="00A3A6"/>
          <w:bottom w:val="thickThinSmallGap" w:sz="24" w:space="1" w:color="00A3A6"/>
          <w:right w:val="thickThinSmallGap" w:sz="24" w:space="4" w:color="00A3A6"/>
        </w:pBdr>
        <w:jc w:val="center"/>
        <w:rPr>
          <w:rFonts w:cs="Myriad Pro Cond"/>
          <w:b/>
          <w:bCs/>
          <w:color w:val="000000"/>
          <w:spacing w:val="-3"/>
          <w:sz w:val="36"/>
          <w:szCs w:val="36"/>
        </w:rPr>
      </w:pPr>
      <w:r w:rsidRPr="00ED3202">
        <w:rPr>
          <w:rFonts w:cs="Myriad Pro Cond"/>
          <w:b/>
          <w:bCs/>
          <w:color w:val="000000"/>
          <w:spacing w:val="-3"/>
          <w:sz w:val="36"/>
          <w:szCs w:val="36"/>
        </w:rPr>
        <w:t xml:space="preserve">Formations de la prévention des risques professionnels </w:t>
      </w:r>
      <w:r>
        <w:rPr>
          <w:rFonts w:cs="Myriad Pro Cond"/>
          <w:b/>
          <w:bCs/>
          <w:color w:val="000000"/>
          <w:spacing w:val="-3"/>
          <w:sz w:val="36"/>
          <w:szCs w:val="36"/>
        </w:rPr>
        <w:t>–</w:t>
      </w:r>
      <w:r w:rsidRPr="00ED3202">
        <w:rPr>
          <w:rFonts w:cs="Myriad Pro Cond"/>
          <w:b/>
          <w:bCs/>
          <w:color w:val="000000"/>
          <w:spacing w:val="-3"/>
          <w:sz w:val="36"/>
          <w:szCs w:val="36"/>
        </w:rPr>
        <w:t xml:space="preserve"> </w:t>
      </w:r>
      <w:r>
        <w:rPr>
          <w:rFonts w:cs="Myriad Pro Cond"/>
          <w:b/>
          <w:bCs/>
          <w:color w:val="000000"/>
          <w:spacing w:val="-3"/>
          <w:sz w:val="36"/>
          <w:szCs w:val="36"/>
        </w:rPr>
        <w:t>Autorisations de conduite et CACES</w:t>
      </w:r>
    </w:p>
    <w:p w:rsidR="008F7987" w:rsidRDefault="008F7987" w:rsidP="008F7987">
      <w:pPr>
        <w:contextualSpacing/>
        <w:jc w:val="center"/>
        <w:rPr>
          <w:rFonts w:cs="Myriad Pro Cond"/>
          <w:b/>
          <w:bCs/>
          <w:caps/>
          <w:spacing w:val="-3"/>
          <w:sz w:val="34"/>
          <w:szCs w:val="14"/>
        </w:rPr>
      </w:pPr>
    </w:p>
    <w:p w:rsidR="008F7987" w:rsidRPr="007A1E9F" w:rsidRDefault="008F7987" w:rsidP="008F7987">
      <w:pPr>
        <w:contextualSpacing/>
        <w:jc w:val="center"/>
        <w:rPr>
          <w:rFonts w:cs="Myriad Pro Cond"/>
          <w:b/>
          <w:bCs/>
          <w:caps/>
          <w:spacing w:val="-3"/>
          <w:sz w:val="34"/>
          <w:szCs w:val="14"/>
        </w:rPr>
      </w:pPr>
      <w:r>
        <w:rPr>
          <w:rFonts w:cs="Myriad Pro Cond"/>
          <w:b/>
          <w:bCs/>
          <w:caps/>
          <w:spacing w:val="-3"/>
          <w:sz w:val="34"/>
          <w:szCs w:val="14"/>
        </w:rPr>
        <w:t>CADRE DE REPONSE TECHNIQUE (CRT)</w:t>
      </w:r>
    </w:p>
    <w:p w:rsidR="00197B2E" w:rsidRDefault="00197B2E" w:rsidP="00197B2E">
      <w:pPr>
        <w:jc w:val="center"/>
        <w:rPr>
          <w:b/>
          <w:sz w:val="24"/>
          <w:szCs w:val="24"/>
        </w:rPr>
      </w:pPr>
    </w:p>
    <w:p w:rsidR="00FC3A82" w:rsidRPr="00FC3A82" w:rsidRDefault="008F7987" w:rsidP="00197B2E">
      <w:pPr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LOT N°… </w:t>
      </w:r>
      <w:r w:rsidR="00FC3A82" w:rsidRPr="00FC3A82">
        <w:rPr>
          <w:b/>
          <w:color w:val="FF0000"/>
          <w:sz w:val="24"/>
          <w:szCs w:val="24"/>
        </w:rPr>
        <w:t>(A PRECISER)</w:t>
      </w:r>
    </w:p>
    <w:p w:rsidR="00197B2E" w:rsidRDefault="00197B2E" w:rsidP="00197B2E">
      <w:pPr>
        <w:jc w:val="center"/>
        <w:rPr>
          <w:b/>
          <w:sz w:val="24"/>
          <w:szCs w:val="24"/>
        </w:rPr>
      </w:pPr>
    </w:p>
    <w:p w:rsidR="007462AC" w:rsidRPr="00F4555A" w:rsidRDefault="007462AC" w:rsidP="007462AC">
      <w:pPr>
        <w:pStyle w:val="Paragraphestandard"/>
        <w:spacing w:line="240" w:lineRule="auto"/>
        <w:jc w:val="center"/>
        <w:rPr>
          <w:rFonts w:ascii="Calibri" w:hAnsi="Calibri" w:cs="Myriad Pro Cond"/>
          <w:b/>
          <w:bCs/>
          <w:color w:val="00A3A6"/>
          <w:spacing w:val="-3"/>
          <w:sz w:val="18"/>
          <w:szCs w:val="14"/>
        </w:rPr>
      </w:pPr>
      <w:r w:rsidRPr="00F4555A">
        <w:rPr>
          <w:rFonts w:ascii="Calibri" w:hAnsi="Calibri" w:cs="Myriad Pro Cond"/>
          <w:b/>
          <w:bCs/>
          <w:color w:val="00A3A6"/>
          <w:spacing w:val="-3"/>
          <w:sz w:val="18"/>
          <w:szCs w:val="14"/>
        </w:rPr>
        <w:t>Centre de recherche</w:t>
      </w:r>
    </w:p>
    <w:p w:rsidR="007462AC" w:rsidRPr="00F4555A" w:rsidRDefault="007462AC" w:rsidP="007462AC">
      <w:pPr>
        <w:pStyle w:val="Paragraphestandard"/>
        <w:spacing w:line="240" w:lineRule="auto"/>
        <w:jc w:val="center"/>
        <w:rPr>
          <w:rFonts w:ascii="Calibri" w:hAnsi="Calibri" w:cs="Myriad Pro Cond"/>
          <w:b/>
          <w:bCs/>
          <w:color w:val="77A22F"/>
          <w:spacing w:val="-3"/>
          <w:sz w:val="18"/>
          <w:szCs w:val="14"/>
        </w:rPr>
      </w:pPr>
      <w:r w:rsidRPr="00F4555A">
        <w:rPr>
          <w:rFonts w:ascii="Calibri" w:hAnsi="Calibri" w:cs="Myriad Pro Cond"/>
          <w:b/>
          <w:bCs/>
          <w:color w:val="00A3A6"/>
          <w:spacing w:val="-3"/>
          <w:sz w:val="18"/>
          <w:szCs w:val="14"/>
        </w:rPr>
        <w:t>Bretagne - Normandie</w:t>
      </w:r>
    </w:p>
    <w:p w:rsidR="007462AC" w:rsidRPr="00ED3202" w:rsidRDefault="007462AC" w:rsidP="007462AC">
      <w:pPr>
        <w:spacing w:after="0"/>
        <w:jc w:val="center"/>
        <w:rPr>
          <w:rFonts w:cs="Myriad Pro Cond"/>
          <w:spacing w:val="-3"/>
          <w:sz w:val="18"/>
          <w:szCs w:val="18"/>
        </w:rPr>
      </w:pPr>
      <w:r w:rsidRPr="00ED3202">
        <w:rPr>
          <w:rFonts w:cs="Myriad Pro Cond"/>
          <w:spacing w:val="-3"/>
          <w:sz w:val="18"/>
          <w:szCs w:val="18"/>
        </w:rPr>
        <w:t>Domaine de la Motte</w:t>
      </w:r>
      <w:r>
        <w:rPr>
          <w:rFonts w:cs="Myriad Pro Cond"/>
          <w:spacing w:val="-3"/>
          <w:sz w:val="18"/>
          <w:szCs w:val="18"/>
        </w:rPr>
        <w:t xml:space="preserve"> - </w:t>
      </w:r>
      <w:r w:rsidRPr="00ED3202">
        <w:rPr>
          <w:rFonts w:cs="Myriad Pro Cond"/>
          <w:spacing w:val="-3"/>
          <w:sz w:val="18"/>
          <w:szCs w:val="18"/>
        </w:rPr>
        <w:t>BP 35327</w:t>
      </w:r>
    </w:p>
    <w:p w:rsidR="007462AC" w:rsidRPr="00ED3202" w:rsidRDefault="007462AC" w:rsidP="007462AC">
      <w:pPr>
        <w:spacing w:after="0"/>
        <w:jc w:val="center"/>
        <w:rPr>
          <w:rFonts w:cs="Myriad Pro Cond"/>
          <w:spacing w:val="-3"/>
          <w:sz w:val="18"/>
          <w:szCs w:val="18"/>
        </w:rPr>
      </w:pPr>
      <w:r w:rsidRPr="00ED3202">
        <w:rPr>
          <w:rFonts w:cs="Myriad Pro Cond"/>
          <w:spacing w:val="-3"/>
          <w:sz w:val="18"/>
          <w:szCs w:val="18"/>
        </w:rPr>
        <w:t>35653 LE RHEU cedex</w:t>
      </w:r>
    </w:p>
    <w:p w:rsidR="008F7987" w:rsidRDefault="007462AC" w:rsidP="007462AC">
      <w:pPr>
        <w:jc w:val="center"/>
        <w:rPr>
          <w:b/>
          <w:sz w:val="24"/>
          <w:szCs w:val="24"/>
        </w:rPr>
      </w:pPr>
      <w:r w:rsidRPr="00ED3202">
        <w:rPr>
          <w:rFonts w:cs="Myriad Pro Cond"/>
          <w:spacing w:val="-3"/>
          <w:sz w:val="18"/>
          <w:szCs w:val="18"/>
        </w:rPr>
        <w:t>Tél. : + 33 (0)2 23 48 51 00</w:t>
      </w:r>
    </w:p>
    <w:p w:rsidR="008F7987" w:rsidRDefault="008F7987" w:rsidP="00197B2E">
      <w:pPr>
        <w:jc w:val="center"/>
        <w:rPr>
          <w:b/>
          <w:sz w:val="24"/>
          <w:szCs w:val="24"/>
        </w:rPr>
      </w:pPr>
    </w:p>
    <w:p w:rsidR="008F7987" w:rsidRDefault="008F7987" w:rsidP="00197B2E">
      <w:pPr>
        <w:jc w:val="center"/>
        <w:rPr>
          <w:b/>
          <w:sz w:val="24"/>
          <w:szCs w:val="24"/>
        </w:rPr>
      </w:pPr>
    </w:p>
    <w:p w:rsidR="008F7987" w:rsidRDefault="008F7987" w:rsidP="00197B2E">
      <w:pPr>
        <w:jc w:val="center"/>
        <w:rPr>
          <w:b/>
          <w:sz w:val="24"/>
          <w:szCs w:val="24"/>
        </w:rPr>
      </w:pPr>
    </w:p>
    <w:p w:rsidR="008F7987" w:rsidRDefault="008F7987" w:rsidP="00197B2E">
      <w:pPr>
        <w:jc w:val="center"/>
        <w:rPr>
          <w:b/>
          <w:sz w:val="24"/>
          <w:szCs w:val="24"/>
        </w:rPr>
      </w:pPr>
    </w:p>
    <w:p w:rsidR="008F7987" w:rsidRDefault="008F7987" w:rsidP="00197B2E">
      <w:pPr>
        <w:jc w:val="center"/>
        <w:rPr>
          <w:b/>
          <w:sz w:val="24"/>
          <w:szCs w:val="24"/>
        </w:rPr>
      </w:pPr>
    </w:p>
    <w:p w:rsidR="008F7987" w:rsidRDefault="008F7987" w:rsidP="00197B2E">
      <w:pPr>
        <w:jc w:val="center"/>
        <w:rPr>
          <w:b/>
          <w:sz w:val="24"/>
          <w:szCs w:val="24"/>
        </w:rPr>
      </w:pPr>
    </w:p>
    <w:p w:rsidR="008F7987" w:rsidRDefault="008F7987" w:rsidP="00197B2E">
      <w:pPr>
        <w:jc w:val="center"/>
        <w:rPr>
          <w:b/>
          <w:sz w:val="24"/>
          <w:szCs w:val="24"/>
        </w:rPr>
      </w:pPr>
    </w:p>
    <w:p w:rsidR="008F7987" w:rsidRDefault="008F7987" w:rsidP="00197B2E">
      <w:pPr>
        <w:jc w:val="center"/>
        <w:rPr>
          <w:b/>
          <w:sz w:val="24"/>
          <w:szCs w:val="24"/>
        </w:rPr>
      </w:pPr>
    </w:p>
    <w:p w:rsidR="008F7987" w:rsidRDefault="008F7987" w:rsidP="00197B2E">
      <w:pPr>
        <w:jc w:val="center"/>
        <w:rPr>
          <w:b/>
          <w:sz w:val="24"/>
          <w:szCs w:val="24"/>
        </w:rPr>
      </w:pPr>
    </w:p>
    <w:p w:rsidR="008F7987" w:rsidRDefault="008F7987" w:rsidP="00197B2E">
      <w:pPr>
        <w:jc w:val="center"/>
        <w:rPr>
          <w:b/>
          <w:sz w:val="24"/>
          <w:szCs w:val="24"/>
        </w:rPr>
      </w:pPr>
    </w:p>
    <w:p w:rsidR="008F7987" w:rsidRDefault="008F7987" w:rsidP="00197B2E">
      <w:pPr>
        <w:jc w:val="center"/>
        <w:rPr>
          <w:b/>
          <w:sz w:val="24"/>
          <w:szCs w:val="24"/>
        </w:rPr>
      </w:pPr>
    </w:p>
    <w:p w:rsidR="008F7987" w:rsidRDefault="008F7987" w:rsidP="00197B2E">
      <w:pPr>
        <w:jc w:val="center"/>
        <w:rPr>
          <w:b/>
          <w:sz w:val="24"/>
          <w:szCs w:val="24"/>
        </w:rPr>
      </w:pPr>
    </w:p>
    <w:p w:rsidR="008F7987" w:rsidRDefault="008F7987" w:rsidP="008F7987">
      <w:pPr>
        <w:rPr>
          <w:b/>
          <w:sz w:val="24"/>
          <w:szCs w:val="24"/>
        </w:rPr>
      </w:pPr>
    </w:p>
    <w:p w:rsidR="00197B2E" w:rsidRPr="00197B2E" w:rsidRDefault="00197B2E" w:rsidP="00197B2E">
      <w:pPr>
        <w:pStyle w:val="Paragraphedeliste"/>
        <w:ind w:left="0" w:right="-8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97B2E">
        <w:rPr>
          <w:rFonts w:asciiTheme="minorHAnsi" w:hAnsiTheme="minorHAnsi" w:cstheme="minorHAnsi"/>
          <w:color w:val="000000"/>
          <w:sz w:val="22"/>
          <w:szCs w:val="24"/>
        </w:rPr>
        <w:t xml:space="preserve">- </w:t>
      </w:r>
      <w:r w:rsidR="00E13618">
        <w:rPr>
          <w:rFonts w:asciiTheme="minorHAnsi" w:hAnsiTheme="minorHAnsi" w:cstheme="minorHAnsi"/>
          <w:color w:val="000000"/>
          <w:sz w:val="22"/>
          <w:szCs w:val="24"/>
        </w:rPr>
        <w:t>Les réponses sont à apporter dans les encadrés prévus à cet effet et doivent être détaillées ;</w:t>
      </w:r>
    </w:p>
    <w:p w:rsidR="00197B2E" w:rsidRPr="00197B2E" w:rsidRDefault="00197B2E" w:rsidP="00197B2E">
      <w:pPr>
        <w:pStyle w:val="Paragraphedeliste"/>
        <w:ind w:left="0" w:right="-8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97B2E">
        <w:rPr>
          <w:rFonts w:asciiTheme="minorHAnsi" w:hAnsiTheme="minorHAnsi" w:cstheme="minorHAnsi"/>
          <w:color w:val="000000"/>
          <w:sz w:val="22"/>
          <w:szCs w:val="24"/>
        </w:rPr>
        <w:t>- Les annexes sont possibles, sous réserve qu'elles aient u</w:t>
      </w:r>
      <w:r w:rsidR="00667A6D">
        <w:rPr>
          <w:rFonts w:asciiTheme="minorHAnsi" w:hAnsiTheme="minorHAnsi" w:cstheme="minorHAnsi"/>
          <w:color w:val="000000"/>
          <w:sz w:val="22"/>
          <w:szCs w:val="24"/>
        </w:rPr>
        <w:t>n lien avec les points abordés.</w:t>
      </w:r>
    </w:p>
    <w:p w:rsidR="00197B2E" w:rsidRDefault="00197B2E" w:rsidP="00197B2E">
      <w:pPr>
        <w:pStyle w:val="Paragraphedeliste"/>
        <w:ind w:left="0"/>
        <w:jc w:val="center"/>
        <w:rPr>
          <w:b/>
          <w:szCs w:val="24"/>
        </w:rPr>
      </w:pPr>
    </w:p>
    <w:p w:rsidR="00197B2E" w:rsidRDefault="00197B2E" w:rsidP="00197B2E">
      <w:pPr>
        <w:pStyle w:val="Paragraphedeliste"/>
        <w:ind w:left="0"/>
        <w:jc w:val="center"/>
        <w:rPr>
          <w:b/>
          <w:szCs w:val="24"/>
        </w:rPr>
      </w:pPr>
    </w:p>
    <w:p w:rsidR="00E850F0" w:rsidRDefault="00E850F0" w:rsidP="00184B5D">
      <w:pPr>
        <w:jc w:val="both"/>
        <w:rPr>
          <w:rFonts w:cstheme="minorHAnsi"/>
          <w:b/>
          <w:color w:val="000000"/>
          <w:sz w:val="24"/>
        </w:rPr>
      </w:pPr>
      <w:r w:rsidRPr="002C4B39">
        <w:rPr>
          <w:rFonts w:cstheme="minorHAnsi"/>
          <w:b/>
          <w:color w:val="000000"/>
          <w:sz w:val="24"/>
          <w:u w:val="single"/>
        </w:rPr>
        <w:t>Critère 1.</w:t>
      </w:r>
      <w:r>
        <w:rPr>
          <w:rFonts w:cstheme="minorHAnsi"/>
          <w:b/>
          <w:color w:val="000000"/>
          <w:sz w:val="24"/>
        </w:rPr>
        <w:t xml:space="preserve"> Qualité de l’offre </w:t>
      </w:r>
      <w:r w:rsidR="002C4B39">
        <w:rPr>
          <w:rFonts w:cstheme="minorHAnsi"/>
          <w:b/>
          <w:color w:val="000000"/>
          <w:sz w:val="24"/>
        </w:rPr>
        <w:t>– 60%</w:t>
      </w:r>
    </w:p>
    <w:p w:rsidR="002C4B39" w:rsidRPr="002C4B39" w:rsidRDefault="00E0719C" w:rsidP="00197B2E">
      <w:pPr>
        <w:jc w:val="both"/>
        <w:rPr>
          <w:rFonts w:cstheme="minorHAnsi"/>
          <w:b/>
          <w:color w:val="000000"/>
        </w:rPr>
      </w:pPr>
      <w:r w:rsidRPr="002C4B39">
        <w:rPr>
          <w:rFonts w:cstheme="minorHAnsi"/>
          <w:b/>
          <w:color w:val="000000"/>
          <w:u w:val="single"/>
        </w:rPr>
        <w:t>Sous-critère 1.1.</w:t>
      </w:r>
      <w:r w:rsidRPr="002C4B39">
        <w:rPr>
          <w:rFonts w:cstheme="minorHAnsi"/>
          <w:b/>
          <w:color w:val="000000"/>
        </w:rPr>
        <w:t xml:space="preserve"> </w:t>
      </w:r>
      <w:r w:rsidR="002C4B39" w:rsidRPr="002C4B39">
        <w:rPr>
          <w:rFonts w:cstheme="minorHAnsi"/>
          <w:b/>
          <w:color w:val="000000"/>
        </w:rPr>
        <w:t>Déroulé pédagogique – 25%</w:t>
      </w:r>
    </w:p>
    <w:p w:rsidR="00714CDF" w:rsidRDefault="00197B2E" w:rsidP="00197B2E">
      <w:pPr>
        <w:jc w:val="both"/>
        <w:rPr>
          <w:rFonts w:cstheme="minorHAnsi"/>
        </w:rPr>
      </w:pPr>
      <w:r w:rsidRPr="00714CDF">
        <w:rPr>
          <w:rFonts w:cstheme="minorHAnsi"/>
          <w:u w:val="single"/>
        </w:rPr>
        <w:t xml:space="preserve">Le candidat </w:t>
      </w:r>
      <w:r w:rsidR="00E0719C" w:rsidRPr="00714CDF">
        <w:rPr>
          <w:rFonts w:cstheme="minorHAnsi"/>
          <w:u w:val="single"/>
        </w:rPr>
        <w:t>décrira de façon détaillée</w:t>
      </w:r>
      <w:r w:rsidR="00714CDF">
        <w:rPr>
          <w:rFonts w:cstheme="minorHAnsi"/>
          <w:u w:val="single"/>
        </w:rPr>
        <w:t xml:space="preserve"> ci-dessous</w:t>
      </w:r>
      <w:r w:rsidR="00714CDF">
        <w:rPr>
          <w:rFonts w:cstheme="minorHAnsi"/>
        </w:rPr>
        <w:t xml:space="preserve"> : </w:t>
      </w:r>
    </w:p>
    <w:p w:rsidR="002E3968" w:rsidRPr="0032228F" w:rsidRDefault="0032228F" w:rsidP="0032228F">
      <w:pPr>
        <w:pStyle w:val="Paragraphedeliste"/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4"/>
        </w:rPr>
      </w:pPr>
      <w:r w:rsidRPr="0032228F">
        <w:rPr>
          <w:rFonts w:asciiTheme="minorHAnsi" w:hAnsiTheme="minorHAnsi" w:cstheme="minorHAnsi"/>
          <w:sz w:val="22"/>
        </w:rPr>
        <w:t>L</w:t>
      </w:r>
      <w:r w:rsidR="002E3968" w:rsidRPr="0032228F">
        <w:rPr>
          <w:rFonts w:asciiTheme="minorHAnsi" w:hAnsiTheme="minorHAnsi" w:cstheme="minorHAnsi"/>
          <w:sz w:val="22"/>
        </w:rPr>
        <w:t>es objectifs</w:t>
      </w:r>
      <w:r w:rsidRPr="0032228F">
        <w:rPr>
          <w:rFonts w:asciiTheme="minorHAnsi" w:hAnsiTheme="minorHAnsi" w:cstheme="minorHAnsi"/>
          <w:sz w:val="22"/>
        </w:rPr>
        <w:t> ;</w:t>
      </w:r>
    </w:p>
    <w:p w:rsidR="0032228F" w:rsidRPr="0032228F" w:rsidRDefault="0032228F" w:rsidP="0032228F">
      <w:pPr>
        <w:pStyle w:val="Paragraphedeliste"/>
        <w:jc w:val="both"/>
        <w:rPr>
          <w:rFonts w:cs="Arial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4B5F33" w:rsidTr="00836F39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4B5F33" w:rsidRDefault="004B5F33" w:rsidP="00197B2E">
      <w:pPr>
        <w:jc w:val="both"/>
        <w:rPr>
          <w:rFonts w:cstheme="minorHAnsi"/>
        </w:rPr>
      </w:pPr>
    </w:p>
    <w:p w:rsidR="00714CDF" w:rsidRPr="0032228F" w:rsidRDefault="0032228F" w:rsidP="0032228F">
      <w:pPr>
        <w:pStyle w:val="Paragraphedeliste"/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32228F">
        <w:rPr>
          <w:rFonts w:asciiTheme="minorHAnsi" w:hAnsiTheme="minorHAnsi" w:cstheme="minorHAnsi"/>
          <w:sz w:val="22"/>
        </w:rPr>
        <w:t>L</w:t>
      </w:r>
      <w:r w:rsidR="002E3968" w:rsidRPr="0032228F">
        <w:rPr>
          <w:rFonts w:asciiTheme="minorHAnsi" w:hAnsiTheme="minorHAnsi" w:cstheme="minorHAnsi"/>
          <w:sz w:val="22"/>
        </w:rPr>
        <w:t>e référentiel de compétences</w:t>
      </w:r>
      <w:r w:rsidRPr="0032228F">
        <w:rPr>
          <w:rFonts w:asciiTheme="minorHAnsi" w:hAnsiTheme="minorHAnsi" w:cstheme="minorHAnsi"/>
          <w:sz w:val="22"/>
        </w:rPr>
        <w:t> ;</w:t>
      </w:r>
    </w:p>
    <w:p w:rsidR="0032228F" w:rsidRPr="0032228F" w:rsidRDefault="0032228F" w:rsidP="0032228F">
      <w:pPr>
        <w:pStyle w:val="Paragraphedeliste"/>
        <w:jc w:val="both"/>
        <w:rPr>
          <w:rFonts w:cstheme="minorHAnsi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2C4B39" w:rsidRPr="002C4B39" w:rsidTr="002C4B39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39" w:rsidRPr="002C4B39" w:rsidRDefault="002C4B39" w:rsidP="002C4B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2C4B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2C4B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2C4B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2C4B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2C4B39" w:rsidRPr="0032228F" w:rsidRDefault="002C4B39" w:rsidP="00197B2E">
      <w:pPr>
        <w:jc w:val="both"/>
        <w:rPr>
          <w:rFonts w:cstheme="minorHAnsi"/>
          <w:sz w:val="20"/>
        </w:rPr>
      </w:pPr>
    </w:p>
    <w:p w:rsidR="00197B2E" w:rsidRPr="002C4B39" w:rsidRDefault="0032228F" w:rsidP="0032228F">
      <w:pPr>
        <w:pStyle w:val="Paragraphedeliste"/>
        <w:numPr>
          <w:ilvl w:val="0"/>
          <w:numId w:val="15"/>
        </w:numPr>
        <w:jc w:val="both"/>
        <w:rPr>
          <w:rFonts w:asciiTheme="minorHAnsi" w:hAnsiTheme="minorHAnsi" w:cstheme="minorHAnsi"/>
          <w:color w:val="000000"/>
          <w:sz w:val="22"/>
        </w:rPr>
      </w:pPr>
      <w:r w:rsidRPr="0032228F">
        <w:rPr>
          <w:rFonts w:asciiTheme="minorHAnsi" w:hAnsiTheme="minorHAnsi" w:cstheme="minorHAnsi"/>
          <w:sz w:val="22"/>
        </w:rPr>
        <w:t>L</w:t>
      </w:r>
      <w:r w:rsidR="002E3968" w:rsidRPr="0032228F">
        <w:rPr>
          <w:rFonts w:asciiTheme="minorHAnsi" w:hAnsiTheme="minorHAnsi" w:cstheme="minorHAnsi"/>
          <w:sz w:val="22"/>
        </w:rPr>
        <w:t>e programme détaillé par demi-journée avec les méthodes pédagogiques utilisées pour chaque séquence de formation ainsi que les exercices prévus</w:t>
      </w:r>
      <w:r w:rsidR="00184B5D">
        <w:rPr>
          <w:rFonts w:asciiTheme="minorHAnsi" w:hAnsiTheme="minorHAnsi" w:cstheme="minorHAnsi"/>
          <w:sz w:val="22"/>
        </w:rPr>
        <w:t>, la répartition entre théorie et pratique par demi-journée</w:t>
      </w:r>
      <w:r w:rsidR="00006380">
        <w:rPr>
          <w:rFonts w:asciiTheme="minorHAnsi" w:hAnsiTheme="minorHAnsi" w:cstheme="minorHAnsi"/>
          <w:sz w:val="22"/>
        </w:rPr>
        <w:t>.</w:t>
      </w:r>
      <w:r w:rsidR="00184B5D">
        <w:rPr>
          <w:rFonts w:asciiTheme="minorHAnsi" w:hAnsiTheme="minorHAnsi" w:cstheme="minorHAnsi"/>
          <w:sz w:val="22"/>
        </w:rPr>
        <w:t xml:space="preserve"> </w:t>
      </w:r>
    </w:p>
    <w:p w:rsidR="0032228F" w:rsidRPr="0032228F" w:rsidRDefault="0032228F" w:rsidP="0032228F">
      <w:pPr>
        <w:pStyle w:val="Paragraphedeliste"/>
        <w:jc w:val="both"/>
        <w:rPr>
          <w:rFonts w:cstheme="minorHAnsi"/>
          <w:color w:val="00000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2C4B39" w:rsidRPr="002C4B39" w:rsidTr="00095F13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39" w:rsidRPr="002C4B39" w:rsidRDefault="002C4B39" w:rsidP="002C4B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2C4B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2C4B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2C4B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2C4B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2C4B39" w:rsidRDefault="002C4B39" w:rsidP="00197B2E">
      <w:pPr>
        <w:jc w:val="both"/>
        <w:rPr>
          <w:rFonts w:ascii="Calibri" w:hAnsi="Calibri" w:cs="Calibri"/>
          <w:b/>
          <w:color w:val="000000"/>
          <w:sz w:val="24"/>
        </w:rPr>
      </w:pPr>
    </w:p>
    <w:p w:rsidR="008F7987" w:rsidRDefault="008F7987" w:rsidP="00197B2E">
      <w:pPr>
        <w:jc w:val="both"/>
        <w:rPr>
          <w:rFonts w:ascii="Calibri" w:hAnsi="Calibri" w:cs="Calibri"/>
          <w:b/>
          <w:color w:val="000000"/>
          <w:sz w:val="24"/>
        </w:rPr>
      </w:pPr>
    </w:p>
    <w:p w:rsidR="008F7987" w:rsidRDefault="008F7987" w:rsidP="00197B2E">
      <w:pPr>
        <w:jc w:val="both"/>
        <w:rPr>
          <w:rFonts w:ascii="Calibri" w:hAnsi="Calibri" w:cs="Calibri"/>
          <w:b/>
          <w:color w:val="000000"/>
          <w:sz w:val="24"/>
        </w:rPr>
      </w:pPr>
    </w:p>
    <w:p w:rsidR="008F7987" w:rsidRDefault="008F7987" w:rsidP="00197B2E">
      <w:pPr>
        <w:jc w:val="both"/>
        <w:rPr>
          <w:rFonts w:ascii="Calibri" w:hAnsi="Calibri" w:cs="Calibri"/>
          <w:b/>
          <w:color w:val="000000"/>
          <w:sz w:val="24"/>
        </w:rPr>
      </w:pPr>
    </w:p>
    <w:p w:rsidR="008F7987" w:rsidRDefault="008F7987" w:rsidP="00197B2E">
      <w:pPr>
        <w:jc w:val="both"/>
        <w:rPr>
          <w:rFonts w:ascii="Calibri" w:hAnsi="Calibri" w:cs="Calibri"/>
          <w:b/>
          <w:color w:val="000000"/>
          <w:sz w:val="24"/>
        </w:rPr>
      </w:pPr>
    </w:p>
    <w:p w:rsidR="008F7987" w:rsidRDefault="008F7987" w:rsidP="00197B2E">
      <w:pPr>
        <w:jc w:val="both"/>
        <w:rPr>
          <w:rFonts w:ascii="Calibri" w:hAnsi="Calibri" w:cs="Calibri"/>
          <w:b/>
          <w:color w:val="000000"/>
          <w:sz w:val="24"/>
        </w:rPr>
      </w:pPr>
    </w:p>
    <w:p w:rsidR="008F7987" w:rsidRPr="00BD37AA" w:rsidRDefault="008F7987" w:rsidP="00197B2E">
      <w:pPr>
        <w:jc w:val="both"/>
        <w:rPr>
          <w:rFonts w:ascii="Calibri" w:hAnsi="Calibri" w:cs="Calibri"/>
          <w:b/>
          <w:color w:val="000000"/>
          <w:sz w:val="24"/>
        </w:rPr>
      </w:pPr>
    </w:p>
    <w:p w:rsidR="00197B2E" w:rsidRPr="002C4B39" w:rsidRDefault="00714CDF" w:rsidP="00197B2E">
      <w:pPr>
        <w:jc w:val="both"/>
        <w:rPr>
          <w:rFonts w:ascii="Calibri" w:hAnsi="Calibri" w:cs="Calibri"/>
          <w:b/>
          <w:color w:val="000000"/>
        </w:rPr>
      </w:pPr>
      <w:r w:rsidRPr="00006380">
        <w:rPr>
          <w:rFonts w:ascii="Calibri" w:hAnsi="Calibri" w:cs="Calibri"/>
          <w:b/>
          <w:color w:val="000000"/>
          <w:u w:val="single"/>
        </w:rPr>
        <w:t xml:space="preserve">Sous-critère </w:t>
      </w:r>
      <w:r w:rsidR="004D3831" w:rsidRPr="00006380">
        <w:rPr>
          <w:rFonts w:ascii="Calibri" w:hAnsi="Calibri" w:cs="Calibri"/>
          <w:b/>
          <w:color w:val="000000"/>
          <w:u w:val="single"/>
        </w:rPr>
        <w:t>1</w:t>
      </w:r>
      <w:r w:rsidRPr="00006380">
        <w:rPr>
          <w:rFonts w:ascii="Calibri" w:hAnsi="Calibri" w:cs="Calibri"/>
          <w:b/>
          <w:color w:val="000000"/>
          <w:u w:val="single"/>
        </w:rPr>
        <w:t>.</w:t>
      </w:r>
      <w:r w:rsidR="004D3831" w:rsidRPr="00006380">
        <w:rPr>
          <w:rFonts w:ascii="Calibri" w:hAnsi="Calibri" w:cs="Calibri"/>
          <w:b/>
          <w:color w:val="000000"/>
          <w:u w:val="single"/>
        </w:rPr>
        <w:t>2</w:t>
      </w:r>
      <w:r w:rsidRPr="00006380">
        <w:rPr>
          <w:rFonts w:ascii="Calibri" w:hAnsi="Calibri" w:cs="Calibri"/>
          <w:b/>
          <w:color w:val="000000"/>
          <w:u w:val="single"/>
        </w:rPr>
        <w:t>.</w:t>
      </w:r>
      <w:r w:rsidRPr="002C4B39">
        <w:rPr>
          <w:rFonts w:ascii="Calibri" w:hAnsi="Calibri" w:cs="Calibri"/>
          <w:b/>
          <w:color w:val="000000"/>
        </w:rPr>
        <w:t xml:space="preserve"> Qualification et expérience des intervenants </w:t>
      </w:r>
      <w:r w:rsidR="00006380">
        <w:rPr>
          <w:rFonts w:ascii="Calibri" w:hAnsi="Calibri" w:cs="Calibri"/>
          <w:b/>
          <w:color w:val="000000"/>
        </w:rPr>
        <w:t>– 15%</w:t>
      </w:r>
    </w:p>
    <w:p w:rsidR="004B5F33" w:rsidRPr="0032228F" w:rsidRDefault="004B5F33" w:rsidP="00197B2E">
      <w:pPr>
        <w:jc w:val="both"/>
        <w:rPr>
          <w:rFonts w:ascii="Calibri" w:hAnsi="Calibri" w:cs="Calibri"/>
          <w:b/>
          <w:i/>
          <w:u w:val="single"/>
        </w:rPr>
      </w:pPr>
      <w:r w:rsidRPr="00006380">
        <w:rPr>
          <w:rFonts w:ascii="Calibri" w:hAnsi="Calibri" w:cs="Calibri"/>
          <w:b/>
          <w:i/>
          <w:color w:val="000000"/>
        </w:rPr>
        <w:t>(</w:t>
      </w:r>
      <w:r w:rsidRPr="0032228F">
        <w:rPr>
          <w:rFonts w:ascii="Calibri" w:hAnsi="Calibri" w:cs="Calibri"/>
          <w:b/>
          <w:i/>
          <w:color w:val="000000"/>
          <w:u w:val="single"/>
        </w:rPr>
        <w:t>Merci de bien vouloir joindre les CV des intervenants</w:t>
      </w:r>
      <w:r w:rsidRPr="00006380">
        <w:rPr>
          <w:rFonts w:ascii="Calibri" w:hAnsi="Calibri" w:cs="Calibri"/>
          <w:b/>
          <w:i/>
          <w:color w:val="000000"/>
        </w:rPr>
        <w:t>)</w:t>
      </w:r>
    </w:p>
    <w:p w:rsidR="00714CDF" w:rsidRPr="0032228F" w:rsidRDefault="00714CDF" w:rsidP="00197B2E">
      <w:pPr>
        <w:jc w:val="both"/>
        <w:rPr>
          <w:rFonts w:ascii="Calibri" w:hAnsi="Calibri" w:cs="Calibri"/>
          <w:color w:val="000000"/>
        </w:rPr>
      </w:pPr>
      <w:r w:rsidRPr="0032228F">
        <w:rPr>
          <w:rFonts w:ascii="Calibri" w:hAnsi="Calibri" w:cs="Calibri"/>
          <w:color w:val="000000"/>
          <w:u w:val="single"/>
        </w:rPr>
        <w:t>Le candidat décrira de façon détaillé</w:t>
      </w:r>
      <w:r w:rsidR="004D3831" w:rsidRPr="0032228F">
        <w:rPr>
          <w:rFonts w:ascii="Calibri" w:hAnsi="Calibri" w:cs="Calibri"/>
          <w:color w:val="000000"/>
          <w:u w:val="single"/>
        </w:rPr>
        <w:t>e</w:t>
      </w:r>
      <w:r w:rsidRPr="0032228F">
        <w:rPr>
          <w:rFonts w:ascii="Calibri" w:hAnsi="Calibri" w:cs="Calibri"/>
          <w:color w:val="000000"/>
          <w:u w:val="single"/>
        </w:rPr>
        <w:t xml:space="preserve"> ci-dessous</w:t>
      </w:r>
      <w:r w:rsidRPr="0032228F">
        <w:rPr>
          <w:rFonts w:ascii="Calibri" w:hAnsi="Calibri" w:cs="Calibri"/>
          <w:color w:val="000000"/>
        </w:rPr>
        <w:t> :</w:t>
      </w:r>
    </w:p>
    <w:p w:rsidR="00714CDF" w:rsidRPr="003E40CA" w:rsidRDefault="00714CDF" w:rsidP="0032228F">
      <w:pPr>
        <w:pStyle w:val="Paragraphedeliste"/>
        <w:numPr>
          <w:ilvl w:val="0"/>
          <w:numId w:val="14"/>
        </w:numPr>
        <w:jc w:val="both"/>
        <w:rPr>
          <w:rFonts w:ascii="Calibri" w:hAnsi="Calibri" w:cs="Calibri"/>
          <w:color w:val="000000"/>
          <w:sz w:val="22"/>
        </w:rPr>
      </w:pPr>
      <w:r w:rsidRPr="003E40CA">
        <w:rPr>
          <w:rFonts w:ascii="Calibri" w:hAnsi="Calibri" w:cs="Calibri"/>
          <w:color w:val="000000"/>
          <w:sz w:val="22"/>
        </w:rPr>
        <w:t>La qualification </w:t>
      </w:r>
      <w:r w:rsidR="00D03FC1">
        <w:rPr>
          <w:rFonts w:ascii="Calibri" w:hAnsi="Calibri" w:cs="Calibri"/>
          <w:color w:val="000000"/>
          <w:sz w:val="22"/>
        </w:rPr>
        <w:t xml:space="preserve">du formateur </w:t>
      </w:r>
      <w:r w:rsidR="002E3968" w:rsidRPr="003E40CA">
        <w:rPr>
          <w:rFonts w:ascii="Calibri" w:hAnsi="Calibri" w:cs="Calibri"/>
          <w:color w:val="000000"/>
          <w:sz w:val="22"/>
        </w:rPr>
        <w:t xml:space="preserve">dans le domaine d’intervention </w:t>
      </w:r>
      <w:r w:rsidRPr="003E40CA">
        <w:rPr>
          <w:rFonts w:ascii="Calibri" w:hAnsi="Calibri" w:cs="Calibri"/>
          <w:color w:val="000000"/>
          <w:sz w:val="22"/>
        </w:rPr>
        <w:t>;</w:t>
      </w:r>
    </w:p>
    <w:p w:rsidR="0032228F" w:rsidRPr="003E40CA" w:rsidRDefault="0032228F" w:rsidP="0032228F">
      <w:pPr>
        <w:pStyle w:val="Paragraphedeliste"/>
        <w:jc w:val="both"/>
        <w:rPr>
          <w:rFonts w:ascii="Calibri" w:hAnsi="Calibri" w:cs="Calibri"/>
          <w:color w:val="000000"/>
          <w:sz w:val="22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2C4B39" w:rsidRPr="002C4B39" w:rsidTr="00095F13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39" w:rsidRPr="002C4B39" w:rsidRDefault="002C4B39" w:rsidP="002C4B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2C4B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2C4B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2C4B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2C4B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4B5F33" w:rsidRPr="003E40CA" w:rsidRDefault="004B5F33" w:rsidP="00197B2E">
      <w:pPr>
        <w:jc w:val="both"/>
        <w:rPr>
          <w:rFonts w:ascii="Calibri" w:hAnsi="Calibri" w:cs="Calibri"/>
          <w:color w:val="000000"/>
          <w:sz w:val="24"/>
        </w:rPr>
      </w:pPr>
    </w:p>
    <w:p w:rsidR="002E3968" w:rsidRPr="003E40CA" w:rsidRDefault="002E3968" w:rsidP="0032228F">
      <w:pPr>
        <w:pStyle w:val="Paragraphedeliste"/>
        <w:numPr>
          <w:ilvl w:val="0"/>
          <w:numId w:val="13"/>
        </w:numPr>
        <w:jc w:val="both"/>
        <w:rPr>
          <w:rFonts w:ascii="Calibri" w:hAnsi="Calibri" w:cs="Calibri"/>
          <w:color w:val="000000"/>
          <w:sz w:val="22"/>
        </w:rPr>
      </w:pPr>
      <w:r w:rsidRPr="003E40CA">
        <w:rPr>
          <w:rFonts w:ascii="Calibri" w:hAnsi="Calibri" w:cs="Calibri"/>
          <w:color w:val="000000"/>
          <w:sz w:val="22"/>
        </w:rPr>
        <w:t>La qualification en tant que formateur ;</w:t>
      </w:r>
    </w:p>
    <w:p w:rsidR="0032228F" w:rsidRPr="0032228F" w:rsidRDefault="0032228F" w:rsidP="0032228F">
      <w:pPr>
        <w:pStyle w:val="Paragraphedeliste"/>
        <w:jc w:val="both"/>
        <w:rPr>
          <w:rFonts w:ascii="Calibri" w:hAnsi="Calibri" w:cs="Calibri"/>
          <w:color w:val="00000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2C4B39" w:rsidRPr="002C4B39" w:rsidTr="00095F13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39" w:rsidRPr="002C4B39" w:rsidRDefault="002C4B3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2E3968" w:rsidRPr="00BD37AA" w:rsidRDefault="002E3968" w:rsidP="00197B2E">
      <w:pPr>
        <w:jc w:val="both"/>
        <w:rPr>
          <w:rFonts w:ascii="Calibri" w:hAnsi="Calibri" w:cs="Calibri"/>
          <w:color w:val="000000"/>
          <w:sz w:val="24"/>
        </w:rPr>
      </w:pPr>
    </w:p>
    <w:p w:rsidR="00714CDF" w:rsidRPr="004C6C85" w:rsidRDefault="00714CDF" w:rsidP="0032228F">
      <w:pPr>
        <w:pStyle w:val="Paragraphedeliste"/>
        <w:numPr>
          <w:ilvl w:val="0"/>
          <w:numId w:val="12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2228F">
        <w:rPr>
          <w:rFonts w:ascii="Calibri" w:hAnsi="Calibri" w:cs="Calibri"/>
          <w:color w:val="000000"/>
          <w:sz w:val="22"/>
        </w:rPr>
        <w:t xml:space="preserve">L’expérience dans le domaine de formation présentée dans le </w:t>
      </w:r>
      <w:r w:rsidRPr="004C6C85">
        <w:rPr>
          <w:rFonts w:asciiTheme="minorHAnsi" w:hAnsiTheme="minorHAnsi" w:cstheme="minorHAnsi"/>
          <w:color w:val="000000"/>
          <w:sz w:val="22"/>
          <w:szCs w:val="22"/>
        </w:rPr>
        <w:t>lot</w:t>
      </w:r>
      <w:r w:rsidR="00A20E42" w:rsidRPr="004C6C85">
        <w:rPr>
          <w:rFonts w:asciiTheme="minorHAnsi" w:hAnsiTheme="minorHAnsi" w:cstheme="minorHAnsi"/>
          <w:sz w:val="22"/>
          <w:szCs w:val="22"/>
        </w:rPr>
        <w:t xml:space="preserve"> (date des premières formations, nombre de personnes formées, nombre de stages effectués en tant que formateur dans le domaine)</w:t>
      </w:r>
      <w:r w:rsidR="0000638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32228F" w:rsidRPr="0032228F" w:rsidRDefault="0032228F" w:rsidP="0032228F">
      <w:pPr>
        <w:pStyle w:val="Paragraphedeliste"/>
        <w:jc w:val="both"/>
        <w:rPr>
          <w:rFonts w:ascii="Calibri" w:hAnsi="Calibri" w:cs="Calibri"/>
          <w:color w:val="00000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2C4B39" w:rsidRPr="002C4B39" w:rsidTr="00095F13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39" w:rsidRPr="002C4B39" w:rsidRDefault="002C4B3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2C4B39" w:rsidRPr="002C4B39" w:rsidRDefault="002C4B3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4D3831" w:rsidRDefault="004D3831" w:rsidP="004D3831">
      <w:pPr>
        <w:jc w:val="both"/>
        <w:rPr>
          <w:rFonts w:cstheme="minorHAnsi"/>
          <w:b/>
          <w:color w:val="000000"/>
        </w:rPr>
      </w:pPr>
    </w:p>
    <w:p w:rsidR="008C16D4" w:rsidRDefault="004D3831" w:rsidP="00006380">
      <w:pPr>
        <w:jc w:val="both"/>
        <w:rPr>
          <w:rFonts w:cstheme="minorHAnsi"/>
          <w:b/>
          <w:color w:val="000000"/>
          <w:sz w:val="24"/>
        </w:rPr>
      </w:pPr>
      <w:r w:rsidRPr="00006380">
        <w:rPr>
          <w:rFonts w:cstheme="minorHAnsi"/>
          <w:b/>
          <w:color w:val="000000"/>
          <w:u w:val="single"/>
        </w:rPr>
        <w:t>Sous-critère 1.3.</w:t>
      </w:r>
      <w:r w:rsidRPr="00006380">
        <w:rPr>
          <w:rFonts w:cstheme="minorHAnsi"/>
          <w:b/>
          <w:color w:val="000000"/>
        </w:rPr>
        <w:t xml:space="preserve"> Qualités des </w:t>
      </w:r>
      <w:r w:rsidR="008C16D4" w:rsidRPr="00006380">
        <w:rPr>
          <w:rFonts w:cstheme="minorHAnsi"/>
          <w:b/>
          <w:color w:val="000000"/>
        </w:rPr>
        <w:t xml:space="preserve">livrables </w:t>
      </w:r>
      <w:r w:rsidR="00006380">
        <w:rPr>
          <w:rFonts w:cstheme="minorHAnsi"/>
          <w:b/>
          <w:color w:val="000000"/>
          <w:sz w:val="20"/>
        </w:rPr>
        <w:t>– 10%</w:t>
      </w:r>
    </w:p>
    <w:p w:rsidR="004D3831" w:rsidRPr="00006380" w:rsidRDefault="004D3831" w:rsidP="004D3831">
      <w:pPr>
        <w:tabs>
          <w:tab w:val="left" w:pos="1154"/>
        </w:tabs>
        <w:spacing w:line="240" w:lineRule="auto"/>
        <w:contextualSpacing/>
        <w:jc w:val="both"/>
        <w:rPr>
          <w:rFonts w:cstheme="minorHAnsi"/>
          <w:color w:val="000000"/>
        </w:rPr>
      </w:pPr>
      <w:r w:rsidRPr="0032228F">
        <w:rPr>
          <w:rFonts w:cstheme="minorHAnsi"/>
          <w:color w:val="000000"/>
          <w:u w:val="single"/>
        </w:rPr>
        <w:t>Le candidat décrira de façon détaillée ci-dessous</w:t>
      </w:r>
      <w:r w:rsidRPr="0032228F">
        <w:rPr>
          <w:rFonts w:cstheme="minorHAnsi"/>
          <w:color w:val="000000"/>
        </w:rPr>
        <w:t> :</w:t>
      </w:r>
    </w:p>
    <w:p w:rsidR="004D3831" w:rsidRPr="003E40CA" w:rsidRDefault="00A20E42" w:rsidP="0032228F">
      <w:pPr>
        <w:pStyle w:val="Paragraphedeliste"/>
        <w:numPr>
          <w:ilvl w:val="0"/>
          <w:numId w:val="11"/>
        </w:numPr>
        <w:tabs>
          <w:tab w:val="left" w:pos="1154"/>
        </w:tabs>
        <w:jc w:val="both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hAnsiTheme="minorHAnsi" w:cstheme="minorHAnsi"/>
          <w:color w:val="000000"/>
          <w:sz w:val="22"/>
        </w:rPr>
        <w:t>Description</w:t>
      </w:r>
      <w:r w:rsidR="004D3831" w:rsidRPr="003E40CA">
        <w:rPr>
          <w:rFonts w:asciiTheme="minorHAnsi" w:hAnsiTheme="minorHAnsi" w:cstheme="minorHAnsi"/>
          <w:color w:val="000000"/>
          <w:sz w:val="22"/>
        </w:rPr>
        <w:t xml:space="preserve"> de la documentation remise aux stagiaires</w:t>
      </w:r>
      <w:r>
        <w:rPr>
          <w:rFonts w:asciiTheme="minorHAnsi" w:hAnsiTheme="minorHAnsi" w:cstheme="minorHAnsi"/>
          <w:color w:val="000000"/>
          <w:sz w:val="22"/>
        </w:rPr>
        <w:t xml:space="preserve"> (format, type de support, facilité d’utilisation</w:t>
      </w:r>
      <w:r w:rsidR="00184B5D">
        <w:rPr>
          <w:rFonts w:asciiTheme="minorHAnsi" w:hAnsiTheme="minorHAnsi" w:cstheme="minorHAnsi"/>
          <w:color w:val="000000"/>
          <w:sz w:val="22"/>
        </w:rPr>
        <w:t>, pertinence du contenu)</w:t>
      </w:r>
      <w:r w:rsidR="004D3831" w:rsidRPr="003E40CA">
        <w:rPr>
          <w:rFonts w:asciiTheme="minorHAnsi" w:hAnsiTheme="minorHAnsi" w:cstheme="minorHAnsi"/>
          <w:color w:val="000000"/>
          <w:sz w:val="22"/>
        </w:rPr>
        <w:t> ;</w:t>
      </w:r>
    </w:p>
    <w:p w:rsidR="004B5F33" w:rsidRDefault="004B5F33" w:rsidP="004D3831">
      <w:pPr>
        <w:tabs>
          <w:tab w:val="left" w:pos="1154"/>
        </w:tabs>
        <w:spacing w:line="240" w:lineRule="auto"/>
        <w:contextualSpacing/>
        <w:jc w:val="both"/>
        <w:rPr>
          <w:rFonts w:cstheme="minorHAnsi"/>
          <w:color w:val="000000"/>
          <w:sz w:val="24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006380" w:rsidRPr="002C4B39" w:rsidTr="00095F13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4D3831" w:rsidRPr="004D3831" w:rsidRDefault="004D3831" w:rsidP="004D3831">
      <w:pPr>
        <w:tabs>
          <w:tab w:val="left" w:pos="1154"/>
        </w:tabs>
        <w:spacing w:line="240" w:lineRule="auto"/>
        <w:contextualSpacing/>
        <w:jc w:val="both"/>
        <w:rPr>
          <w:rFonts w:cstheme="minorHAnsi"/>
          <w:color w:val="000000"/>
          <w:sz w:val="24"/>
        </w:rPr>
      </w:pPr>
    </w:p>
    <w:p w:rsidR="004D3831" w:rsidRDefault="00184B5D" w:rsidP="004D3831">
      <w:pPr>
        <w:pStyle w:val="Paragraphedeliste"/>
        <w:numPr>
          <w:ilvl w:val="0"/>
          <w:numId w:val="11"/>
        </w:numPr>
        <w:tabs>
          <w:tab w:val="left" w:pos="1154"/>
        </w:tabs>
        <w:jc w:val="both"/>
        <w:rPr>
          <w:rFonts w:asciiTheme="minorHAnsi" w:hAnsiTheme="minorHAnsi" w:cstheme="minorHAnsi"/>
          <w:color w:val="000000"/>
          <w:sz w:val="22"/>
        </w:rPr>
      </w:pPr>
      <w:r w:rsidRPr="00006380">
        <w:rPr>
          <w:rFonts w:asciiTheme="minorHAnsi" w:hAnsiTheme="minorHAnsi" w:cstheme="minorHAnsi"/>
          <w:color w:val="000000"/>
          <w:sz w:val="22"/>
        </w:rPr>
        <w:t>Description du choix de l’extrait</w:t>
      </w:r>
      <w:r w:rsidR="00006380">
        <w:rPr>
          <w:rFonts w:asciiTheme="minorHAnsi" w:hAnsiTheme="minorHAnsi" w:cstheme="minorHAnsi"/>
          <w:color w:val="000000"/>
          <w:sz w:val="22"/>
        </w:rPr>
        <w:t>.</w:t>
      </w:r>
    </w:p>
    <w:p w:rsidR="00006380" w:rsidRPr="00006380" w:rsidRDefault="00006380" w:rsidP="00006380">
      <w:pPr>
        <w:pStyle w:val="Paragraphedeliste"/>
        <w:tabs>
          <w:tab w:val="left" w:pos="1154"/>
        </w:tabs>
        <w:jc w:val="both"/>
        <w:rPr>
          <w:rFonts w:asciiTheme="minorHAnsi" w:hAnsiTheme="minorHAnsi" w:cstheme="minorHAnsi"/>
          <w:color w:val="000000"/>
          <w:sz w:val="22"/>
        </w:rPr>
      </w:pPr>
    </w:p>
    <w:p w:rsidR="004D3831" w:rsidRPr="0032228F" w:rsidRDefault="004D3831" w:rsidP="004D3831">
      <w:pPr>
        <w:tabs>
          <w:tab w:val="left" w:pos="1154"/>
        </w:tabs>
        <w:contextualSpacing/>
        <w:jc w:val="both"/>
        <w:rPr>
          <w:rFonts w:eastAsia="Calibri" w:cstheme="minorHAnsi"/>
          <w:i/>
          <w:sz w:val="20"/>
          <w:u w:val="single"/>
        </w:rPr>
      </w:pPr>
      <w:r w:rsidRPr="00006380">
        <w:rPr>
          <w:rFonts w:cstheme="minorHAnsi"/>
          <w:b/>
          <w:i/>
          <w:color w:val="000000"/>
        </w:rPr>
        <w:t>(</w:t>
      </w:r>
      <w:r w:rsidRPr="0032228F">
        <w:rPr>
          <w:rFonts w:cstheme="minorHAnsi"/>
          <w:b/>
          <w:i/>
          <w:color w:val="000000"/>
          <w:u w:val="single"/>
        </w:rPr>
        <w:t>Le candidat fo</w:t>
      </w:r>
      <w:r w:rsidR="00097076" w:rsidRPr="0032228F">
        <w:rPr>
          <w:rFonts w:cstheme="minorHAnsi"/>
          <w:b/>
          <w:i/>
          <w:color w:val="000000"/>
          <w:u w:val="single"/>
        </w:rPr>
        <w:t>urnira un extrait représentatif</w:t>
      </w:r>
      <w:r w:rsidRPr="0032228F">
        <w:rPr>
          <w:rFonts w:cstheme="minorHAnsi"/>
          <w:b/>
          <w:i/>
          <w:color w:val="000000"/>
          <w:u w:val="single"/>
        </w:rPr>
        <w:t xml:space="preserve"> d’une formation qu’il réalise déjà dans un domaine similaire à l’objet du marché</w:t>
      </w:r>
      <w:r w:rsidRPr="00006380">
        <w:rPr>
          <w:rFonts w:cstheme="minorHAnsi"/>
          <w:b/>
          <w:i/>
          <w:color w:val="000000"/>
        </w:rPr>
        <w:t>)</w:t>
      </w:r>
    </w:p>
    <w:p w:rsidR="00816FBC" w:rsidRDefault="00816FBC" w:rsidP="00816FBC">
      <w:pPr>
        <w:tabs>
          <w:tab w:val="left" w:pos="1154"/>
        </w:tabs>
        <w:spacing w:after="0" w:line="240" w:lineRule="auto"/>
        <w:ind w:left="420"/>
        <w:contextualSpacing/>
        <w:jc w:val="both"/>
        <w:rPr>
          <w:rFonts w:eastAsia="Calibri" w:cstheme="minorHAnsi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006380" w:rsidRPr="002C4B39" w:rsidTr="00095F13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816FBC" w:rsidRDefault="00816FBC" w:rsidP="00197B2E">
      <w:pPr>
        <w:jc w:val="both"/>
        <w:rPr>
          <w:rFonts w:cstheme="minorHAnsi"/>
          <w:b/>
          <w:color w:val="000000"/>
        </w:rPr>
      </w:pPr>
    </w:p>
    <w:p w:rsidR="00816FBC" w:rsidRPr="00006380" w:rsidRDefault="004D3831" w:rsidP="004D3831">
      <w:pPr>
        <w:pStyle w:val="Paragraphedeliste"/>
        <w:tabs>
          <w:tab w:val="left" w:pos="1154"/>
        </w:tabs>
        <w:ind w:left="0"/>
        <w:jc w:val="both"/>
        <w:rPr>
          <w:rFonts w:ascii="Calibri" w:eastAsia="Calibri" w:hAnsi="Calibri" w:cs="Calibri"/>
          <w:b/>
          <w:sz w:val="22"/>
          <w:szCs w:val="22"/>
        </w:rPr>
      </w:pPr>
      <w:r w:rsidRPr="00006380">
        <w:rPr>
          <w:rFonts w:ascii="Calibri" w:eastAsia="Calibri" w:hAnsi="Calibri" w:cs="Calibri"/>
          <w:b/>
          <w:sz w:val="22"/>
          <w:szCs w:val="22"/>
          <w:u w:val="single"/>
        </w:rPr>
        <w:t>Sous-crit</w:t>
      </w:r>
      <w:r w:rsidR="00097076" w:rsidRPr="00006380">
        <w:rPr>
          <w:rFonts w:ascii="Calibri" w:eastAsia="Calibri" w:hAnsi="Calibri" w:cs="Calibri"/>
          <w:b/>
          <w:sz w:val="22"/>
          <w:szCs w:val="22"/>
          <w:u w:val="single"/>
        </w:rPr>
        <w:t>ère 1.4.</w:t>
      </w:r>
      <w:r w:rsidR="00097076" w:rsidRPr="00006380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2E3968" w:rsidRPr="0000638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Modalités d’organisation, de suivi et d’évaluation des formations </w:t>
      </w:r>
      <w:r w:rsidR="0000638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– 10%</w:t>
      </w:r>
    </w:p>
    <w:p w:rsidR="004D3831" w:rsidRDefault="004D3831" w:rsidP="004D3831">
      <w:pPr>
        <w:pStyle w:val="Paragraphedeliste"/>
        <w:tabs>
          <w:tab w:val="left" w:pos="1154"/>
        </w:tabs>
        <w:ind w:left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4B5F33" w:rsidRPr="0032228F" w:rsidRDefault="004D3831" w:rsidP="004D3831">
      <w:pPr>
        <w:pStyle w:val="Paragraphedeliste"/>
        <w:tabs>
          <w:tab w:val="left" w:pos="1154"/>
        </w:tabs>
        <w:ind w:left="0"/>
        <w:jc w:val="both"/>
        <w:rPr>
          <w:rFonts w:ascii="Calibri" w:hAnsi="Calibri" w:cs="Calibri"/>
          <w:color w:val="000000"/>
          <w:sz w:val="22"/>
        </w:rPr>
      </w:pPr>
      <w:r w:rsidRPr="0032228F">
        <w:rPr>
          <w:rFonts w:ascii="Calibri" w:hAnsi="Calibri" w:cs="Calibri"/>
          <w:color w:val="000000"/>
          <w:sz w:val="22"/>
          <w:u w:val="single"/>
        </w:rPr>
        <w:t>Le candidat décrira de façon détaillée ci-dessous</w:t>
      </w:r>
      <w:r w:rsidRPr="0032228F">
        <w:rPr>
          <w:rFonts w:ascii="Calibri" w:hAnsi="Calibri" w:cs="Calibri"/>
          <w:color w:val="000000"/>
          <w:sz w:val="22"/>
        </w:rPr>
        <w:t> :</w:t>
      </w:r>
    </w:p>
    <w:p w:rsidR="004D3831" w:rsidRPr="004D3831" w:rsidRDefault="004D3831" w:rsidP="004D3831">
      <w:pPr>
        <w:pStyle w:val="Paragraphedeliste"/>
        <w:tabs>
          <w:tab w:val="left" w:pos="1154"/>
        </w:tabs>
        <w:ind w:left="420"/>
        <w:jc w:val="both"/>
        <w:rPr>
          <w:rFonts w:ascii="Calibri" w:eastAsia="Calibri" w:hAnsi="Calibri" w:cs="Calibri"/>
          <w:sz w:val="22"/>
          <w:szCs w:val="22"/>
        </w:rPr>
      </w:pPr>
    </w:p>
    <w:p w:rsidR="004D3831" w:rsidRPr="0032228F" w:rsidRDefault="00D03FC1" w:rsidP="0032228F">
      <w:pPr>
        <w:pStyle w:val="Paragraphedeliste"/>
        <w:numPr>
          <w:ilvl w:val="0"/>
          <w:numId w:val="9"/>
        </w:numPr>
        <w:tabs>
          <w:tab w:val="left" w:pos="1154"/>
        </w:tabs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Les modalités d</w:t>
      </w:r>
      <w:r w:rsidR="004D3831" w:rsidRPr="0032228F">
        <w:rPr>
          <w:rFonts w:ascii="Calibri" w:eastAsia="Calibri" w:hAnsi="Calibri" w:cs="Calibri"/>
          <w:sz w:val="22"/>
          <w:szCs w:val="22"/>
        </w:rPr>
        <w:t>’organisation des sessions et de suivi des formations ;</w:t>
      </w:r>
    </w:p>
    <w:p w:rsidR="004B5F33" w:rsidRDefault="004B5F33" w:rsidP="004D3831">
      <w:pPr>
        <w:pStyle w:val="Paragraphedeliste"/>
        <w:tabs>
          <w:tab w:val="left" w:pos="1154"/>
        </w:tabs>
        <w:ind w:left="0"/>
        <w:jc w:val="both"/>
        <w:rPr>
          <w:rFonts w:ascii="Calibri" w:eastAsia="Calibri" w:hAnsi="Calibri" w:cs="Calibri"/>
          <w:szCs w:val="22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006380" w:rsidRPr="002C4B39" w:rsidTr="00095F13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006380" w:rsidRPr="00C01AA2" w:rsidRDefault="00006380" w:rsidP="004D3831">
      <w:pPr>
        <w:pStyle w:val="Paragraphedeliste"/>
        <w:tabs>
          <w:tab w:val="left" w:pos="1154"/>
        </w:tabs>
        <w:ind w:left="0"/>
        <w:jc w:val="both"/>
        <w:rPr>
          <w:rFonts w:ascii="Calibri" w:eastAsia="Calibri" w:hAnsi="Calibri" w:cs="Calibri"/>
          <w:szCs w:val="22"/>
        </w:rPr>
      </w:pPr>
    </w:p>
    <w:p w:rsidR="004D3831" w:rsidRPr="00CB2F83" w:rsidRDefault="00CB2F83" w:rsidP="00CB2F83">
      <w:pPr>
        <w:pStyle w:val="Paragraphedeliste"/>
        <w:numPr>
          <w:ilvl w:val="0"/>
          <w:numId w:val="8"/>
        </w:numPr>
        <w:tabs>
          <w:tab w:val="left" w:pos="1154"/>
        </w:tabs>
        <w:jc w:val="both"/>
        <w:rPr>
          <w:rFonts w:ascii="Calibri" w:eastAsia="Calibri" w:hAnsi="Calibri" w:cs="Calibri"/>
          <w:sz w:val="22"/>
        </w:rPr>
      </w:pPr>
      <w:r w:rsidRPr="00CB2F83">
        <w:rPr>
          <w:rFonts w:ascii="Calibri" w:eastAsia="Calibri" w:hAnsi="Calibri" w:cs="Calibri"/>
          <w:sz w:val="22"/>
        </w:rPr>
        <w:t>L</w:t>
      </w:r>
      <w:r w:rsidR="008041DF" w:rsidRPr="00CB2F83">
        <w:rPr>
          <w:rFonts w:ascii="Calibri" w:eastAsia="Calibri" w:hAnsi="Calibri" w:cs="Calibri"/>
          <w:sz w:val="22"/>
        </w:rPr>
        <w:t>e</w:t>
      </w:r>
      <w:r w:rsidRPr="00CB2F83">
        <w:rPr>
          <w:rFonts w:ascii="Calibri" w:eastAsia="Calibri" w:hAnsi="Calibri" w:cs="Calibri"/>
          <w:sz w:val="22"/>
        </w:rPr>
        <w:t xml:space="preserve"> délai d’envoi des émargements, ainsi que </w:t>
      </w:r>
      <w:r w:rsidR="004D3831" w:rsidRPr="00CB2F83">
        <w:rPr>
          <w:rFonts w:ascii="Calibri" w:eastAsia="Calibri" w:hAnsi="Calibri" w:cs="Calibri"/>
          <w:sz w:val="22"/>
        </w:rPr>
        <w:t>des évaluations</w:t>
      </w:r>
      <w:r w:rsidR="008041DF" w:rsidRPr="00CB2F83">
        <w:rPr>
          <w:rFonts w:ascii="Calibri" w:eastAsia="Calibri" w:hAnsi="Calibri" w:cs="Calibri"/>
          <w:sz w:val="22"/>
        </w:rPr>
        <w:t xml:space="preserve">, des supports, et </w:t>
      </w:r>
      <w:r w:rsidRPr="00CB2F83">
        <w:rPr>
          <w:rFonts w:ascii="Calibri" w:eastAsia="Calibri" w:hAnsi="Calibri" w:cs="Calibri"/>
          <w:sz w:val="22"/>
        </w:rPr>
        <w:t xml:space="preserve">des </w:t>
      </w:r>
      <w:r w:rsidR="008041DF" w:rsidRPr="00CB2F83">
        <w:rPr>
          <w:rFonts w:ascii="Calibri" w:eastAsia="Calibri" w:hAnsi="Calibri" w:cs="Calibri"/>
          <w:sz w:val="22"/>
        </w:rPr>
        <w:t>documents à remettre aux stagiaires</w:t>
      </w:r>
      <w:r w:rsidR="00006380">
        <w:rPr>
          <w:rFonts w:ascii="Calibri" w:eastAsia="Calibri" w:hAnsi="Calibri" w:cs="Calibri"/>
          <w:sz w:val="22"/>
        </w:rPr>
        <w:t> ;</w:t>
      </w:r>
    </w:p>
    <w:p w:rsidR="004D3831" w:rsidRPr="004D3831" w:rsidRDefault="004D3831" w:rsidP="004D3831">
      <w:pPr>
        <w:pStyle w:val="Paragraphedeliste"/>
        <w:tabs>
          <w:tab w:val="left" w:pos="1154"/>
        </w:tabs>
        <w:ind w:left="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006380" w:rsidRPr="002C4B39" w:rsidTr="00095F13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CB2F83" w:rsidRDefault="00CB2F83" w:rsidP="00324638">
      <w:pPr>
        <w:rPr>
          <w:rFonts w:ascii="Arial" w:hAnsi="Arial" w:cs="Arial"/>
          <w:color w:val="000000"/>
          <w:szCs w:val="24"/>
        </w:rPr>
      </w:pPr>
    </w:p>
    <w:p w:rsidR="00CB2F83" w:rsidRPr="00CB2F83" w:rsidRDefault="00CB2F83" w:rsidP="00CB2F83">
      <w:pPr>
        <w:pStyle w:val="Paragraphedeliste"/>
        <w:numPr>
          <w:ilvl w:val="0"/>
          <w:numId w:val="8"/>
        </w:numPr>
        <w:rPr>
          <w:rFonts w:ascii="Arial" w:hAnsi="Arial" w:cs="Arial"/>
          <w:color w:val="000000"/>
          <w:sz w:val="22"/>
          <w:szCs w:val="24"/>
        </w:rPr>
      </w:pPr>
      <w:r w:rsidRPr="00CB2F83">
        <w:rPr>
          <w:rFonts w:ascii="Calibri" w:eastAsia="Calibri" w:hAnsi="Calibri" w:cs="Calibri"/>
          <w:sz w:val="22"/>
          <w:szCs w:val="22"/>
        </w:rPr>
        <w:t xml:space="preserve">Le délai </w:t>
      </w:r>
      <w:r w:rsidR="00D03FC1">
        <w:rPr>
          <w:rFonts w:ascii="Calibri" w:eastAsia="Calibri" w:hAnsi="Calibri" w:cs="Calibri"/>
          <w:sz w:val="22"/>
          <w:szCs w:val="22"/>
        </w:rPr>
        <w:t>minimum entre la</w:t>
      </w:r>
      <w:r w:rsidRPr="00CB2F83">
        <w:rPr>
          <w:rFonts w:ascii="Calibri" w:eastAsia="Calibri" w:hAnsi="Calibri" w:cs="Calibri"/>
          <w:sz w:val="22"/>
          <w:szCs w:val="22"/>
        </w:rPr>
        <w:t xml:space="preserve"> commande INRAE</w:t>
      </w:r>
      <w:r w:rsidR="00D03FC1">
        <w:rPr>
          <w:rFonts w:ascii="Calibri" w:eastAsia="Calibri" w:hAnsi="Calibri" w:cs="Calibri"/>
          <w:sz w:val="22"/>
          <w:szCs w:val="22"/>
        </w:rPr>
        <w:t xml:space="preserve"> et le déroulement</w:t>
      </w:r>
      <w:r w:rsidR="004C6C85">
        <w:rPr>
          <w:rFonts w:ascii="Calibri" w:eastAsia="Calibri" w:hAnsi="Calibri" w:cs="Calibri"/>
          <w:sz w:val="22"/>
          <w:szCs w:val="22"/>
        </w:rPr>
        <w:t xml:space="preserve"> effectif</w:t>
      </w:r>
      <w:r w:rsidR="00D03FC1">
        <w:rPr>
          <w:rFonts w:ascii="Calibri" w:eastAsia="Calibri" w:hAnsi="Calibri" w:cs="Calibri"/>
          <w:sz w:val="22"/>
          <w:szCs w:val="22"/>
        </w:rPr>
        <w:t xml:space="preserve"> de la session</w:t>
      </w:r>
      <w:r w:rsidR="00006380">
        <w:rPr>
          <w:rFonts w:ascii="Calibri" w:eastAsia="Calibri" w:hAnsi="Calibri" w:cs="Calibri"/>
          <w:sz w:val="22"/>
          <w:szCs w:val="22"/>
        </w:rPr>
        <w:t>.</w:t>
      </w:r>
    </w:p>
    <w:p w:rsidR="00CB2F83" w:rsidRPr="00CB2F83" w:rsidRDefault="00CB2F83" w:rsidP="00CB2F83">
      <w:pPr>
        <w:pStyle w:val="Paragraphedeliste"/>
        <w:rPr>
          <w:rFonts w:ascii="Arial" w:hAnsi="Arial" w:cs="Arial"/>
          <w:color w:val="000000"/>
          <w:szCs w:val="24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006380" w:rsidRPr="002C4B39" w:rsidTr="00095F13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CB2F83" w:rsidRDefault="00CB2F83" w:rsidP="00255319">
      <w:pPr>
        <w:jc w:val="both"/>
        <w:rPr>
          <w:rFonts w:ascii="Arial" w:hAnsi="Arial" w:cs="Arial"/>
          <w:color w:val="000000"/>
          <w:szCs w:val="24"/>
        </w:rPr>
      </w:pPr>
    </w:p>
    <w:p w:rsidR="00006380" w:rsidRDefault="00006380" w:rsidP="00255319">
      <w:pPr>
        <w:jc w:val="both"/>
        <w:rPr>
          <w:rFonts w:ascii="Arial" w:hAnsi="Arial" w:cs="Arial"/>
          <w:color w:val="000000"/>
          <w:szCs w:val="24"/>
        </w:rPr>
      </w:pPr>
    </w:p>
    <w:p w:rsidR="00006380" w:rsidRDefault="00006380" w:rsidP="00255319">
      <w:pPr>
        <w:jc w:val="both"/>
        <w:rPr>
          <w:rFonts w:ascii="Arial" w:hAnsi="Arial" w:cs="Arial"/>
          <w:color w:val="000000"/>
          <w:szCs w:val="24"/>
        </w:rPr>
      </w:pPr>
    </w:p>
    <w:p w:rsidR="00CB2F83" w:rsidRDefault="00CB2F83" w:rsidP="00255319">
      <w:pPr>
        <w:jc w:val="both"/>
        <w:rPr>
          <w:rFonts w:cstheme="minorHAnsi"/>
          <w:b/>
          <w:color w:val="000000"/>
          <w:sz w:val="24"/>
        </w:rPr>
      </w:pPr>
    </w:p>
    <w:p w:rsidR="00255319" w:rsidRDefault="00255319" w:rsidP="00255319">
      <w:pPr>
        <w:jc w:val="both"/>
        <w:rPr>
          <w:rFonts w:cstheme="minorHAnsi"/>
          <w:b/>
          <w:color w:val="000000"/>
          <w:sz w:val="24"/>
        </w:rPr>
      </w:pPr>
      <w:r w:rsidRPr="00006380">
        <w:rPr>
          <w:rFonts w:cstheme="minorHAnsi"/>
          <w:b/>
          <w:color w:val="000000"/>
          <w:sz w:val="24"/>
          <w:u w:val="single"/>
        </w:rPr>
        <w:t>Critère 3.</w:t>
      </w:r>
      <w:r>
        <w:rPr>
          <w:rFonts w:cstheme="minorHAnsi"/>
          <w:b/>
          <w:color w:val="000000"/>
          <w:sz w:val="24"/>
        </w:rPr>
        <w:t xml:space="preserve"> </w:t>
      </w:r>
      <w:r w:rsidR="00923C0B" w:rsidRPr="00923C0B">
        <w:rPr>
          <w:rFonts w:cstheme="minorHAnsi"/>
          <w:b/>
          <w:color w:val="000000"/>
          <w:sz w:val="24"/>
        </w:rPr>
        <w:t xml:space="preserve">Développement durable </w:t>
      </w:r>
      <w:r w:rsidRPr="00923C0B">
        <w:rPr>
          <w:rFonts w:cstheme="minorHAnsi"/>
          <w:b/>
          <w:sz w:val="24"/>
        </w:rPr>
        <w:t xml:space="preserve">– </w:t>
      </w:r>
      <w:r w:rsidR="00923C0B" w:rsidRPr="00923C0B">
        <w:rPr>
          <w:rFonts w:cstheme="minorHAnsi"/>
          <w:b/>
          <w:sz w:val="24"/>
        </w:rPr>
        <w:t>5%</w:t>
      </w:r>
    </w:p>
    <w:p w:rsidR="00255319" w:rsidRPr="001443E3" w:rsidRDefault="00255319" w:rsidP="00255319">
      <w:pPr>
        <w:pStyle w:val="Paragraphedeliste"/>
        <w:tabs>
          <w:tab w:val="left" w:pos="1154"/>
        </w:tabs>
        <w:ind w:left="0"/>
        <w:jc w:val="both"/>
        <w:rPr>
          <w:rFonts w:ascii="Calibri" w:hAnsi="Calibri" w:cs="Calibri"/>
          <w:color w:val="000000"/>
          <w:sz w:val="22"/>
        </w:rPr>
      </w:pPr>
      <w:r w:rsidRPr="001443E3">
        <w:rPr>
          <w:rFonts w:ascii="Calibri" w:hAnsi="Calibri" w:cs="Calibri"/>
          <w:color w:val="000000"/>
          <w:sz w:val="22"/>
          <w:u w:val="single"/>
        </w:rPr>
        <w:t>Le candidat décrira de façon détaillée ci-dessous</w:t>
      </w:r>
      <w:r w:rsidRPr="001443E3">
        <w:rPr>
          <w:rFonts w:ascii="Calibri" w:hAnsi="Calibri" w:cs="Calibri"/>
          <w:color w:val="000000"/>
          <w:sz w:val="22"/>
        </w:rPr>
        <w:t> :</w:t>
      </w:r>
    </w:p>
    <w:p w:rsidR="00255319" w:rsidRPr="00255319" w:rsidRDefault="00255319" w:rsidP="00255319">
      <w:pPr>
        <w:pStyle w:val="Paragraphedeliste"/>
        <w:tabs>
          <w:tab w:val="left" w:pos="1154"/>
        </w:tabs>
        <w:ind w:left="0"/>
        <w:jc w:val="both"/>
        <w:rPr>
          <w:rFonts w:ascii="Calibri" w:hAnsi="Calibri" w:cs="Calibri"/>
          <w:color w:val="000000"/>
        </w:rPr>
      </w:pPr>
    </w:p>
    <w:p w:rsidR="00255319" w:rsidRPr="00CB2F83" w:rsidRDefault="00006380" w:rsidP="00CB2F83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hAnsiTheme="minorHAnsi" w:cstheme="minorHAnsi"/>
          <w:sz w:val="22"/>
        </w:rPr>
        <w:t>L’i</w:t>
      </w:r>
      <w:r w:rsidR="00923C0B" w:rsidRPr="00CB2F83">
        <w:rPr>
          <w:rFonts w:asciiTheme="minorHAnsi" w:hAnsiTheme="minorHAnsi" w:cstheme="minorHAnsi"/>
          <w:sz w:val="22"/>
        </w:rPr>
        <w:t xml:space="preserve">ntégration de la notion de réduction de la consommation des engins, </w:t>
      </w:r>
      <w:r w:rsidR="004C6C85">
        <w:rPr>
          <w:rFonts w:asciiTheme="minorHAnsi" w:hAnsiTheme="minorHAnsi" w:cstheme="minorHAnsi"/>
          <w:sz w:val="22"/>
        </w:rPr>
        <w:t>description de la façon d’aborder leur conduite, leur entretien et éventuellement leur renouvellement dans une perspective RSE.</w:t>
      </w:r>
    </w:p>
    <w:p w:rsidR="00CB2F83" w:rsidRPr="00CB2F83" w:rsidRDefault="00CB2F83" w:rsidP="00CB2F83">
      <w:pPr>
        <w:pStyle w:val="Paragraphedeliste"/>
        <w:jc w:val="both"/>
        <w:rPr>
          <w:rFonts w:cstheme="minorHAnsi"/>
          <w:color w:val="00000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006380" w:rsidRPr="002C4B39" w:rsidTr="00095F13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006380" w:rsidRPr="002C4B39" w:rsidRDefault="00006380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255319" w:rsidRDefault="00255319" w:rsidP="00255319">
      <w:pPr>
        <w:spacing w:after="0" w:line="240" w:lineRule="auto"/>
        <w:rPr>
          <w:rFonts w:eastAsia="Times New Roman" w:cs="Arial"/>
          <w:sz w:val="24"/>
          <w:szCs w:val="24"/>
          <w:lang w:eastAsia="fr-FR"/>
        </w:rPr>
      </w:pPr>
    </w:p>
    <w:p w:rsidR="00FB6428" w:rsidRPr="007B32E9" w:rsidRDefault="007B32E9" w:rsidP="007B32E9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A titre d’information (</w:t>
      </w:r>
      <w:r w:rsidR="00FB6428" w:rsidRPr="007B32E9">
        <w:rPr>
          <w:rFonts w:cstheme="minorHAnsi"/>
          <w:b/>
          <w:sz w:val="24"/>
          <w:szCs w:val="24"/>
          <w:u w:val="single"/>
        </w:rPr>
        <w:t>hors critères</w:t>
      </w:r>
      <w:r>
        <w:rPr>
          <w:rFonts w:cstheme="minorHAnsi"/>
          <w:b/>
          <w:sz w:val="24"/>
          <w:szCs w:val="24"/>
          <w:u w:val="single"/>
        </w:rPr>
        <w:t xml:space="preserve"> de sélection)</w:t>
      </w:r>
      <w:r w:rsidRPr="007B32E9">
        <w:rPr>
          <w:rFonts w:cstheme="minorHAnsi"/>
          <w:b/>
          <w:sz w:val="24"/>
          <w:szCs w:val="24"/>
        </w:rPr>
        <w:t> :</w:t>
      </w:r>
    </w:p>
    <w:p w:rsidR="00255319" w:rsidRPr="007B32E9" w:rsidRDefault="007B32E9" w:rsidP="007B32E9">
      <w:pPr>
        <w:pStyle w:val="Paragraphedeliste"/>
        <w:numPr>
          <w:ilvl w:val="0"/>
          <w:numId w:val="8"/>
        </w:numPr>
        <w:jc w:val="both"/>
        <w:rPr>
          <w:rFonts w:asciiTheme="minorHAnsi" w:hAnsiTheme="minorHAnsi" w:cstheme="minorHAnsi"/>
          <w:sz w:val="22"/>
          <w:szCs w:val="24"/>
        </w:rPr>
      </w:pPr>
      <w:r w:rsidRPr="007B32E9">
        <w:rPr>
          <w:rFonts w:asciiTheme="minorHAnsi" w:hAnsiTheme="minorHAnsi" w:cstheme="minorHAnsi"/>
          <w:sz w:val="22"/>
          <w:szCs w:val="24"/>
        </w:rPr>
        <w:t>A</w:t>
      </w:r>
      <w:r w:rsidR="008504A4" w:rsidRPr="007B32E9">
        <w:rPr>
          <w:rFonts w:asciiTheme="minorHAnsi" w:hAnsiTheme="minorHAnsi" w:cstheme="minorHAnsi"/>
          <w:sz w:val="22"/>
          <w:szCs w:val="24"/>
        </w:rPr>
        <w:t xml:space="preserve">cceptez-vous qu’un observateur vienne </w:t>
      </w:r>
      <w:r w:rsidR="003F7983">
        <w:rPr>
          <w:rFonts w:asciiTheme="minorHAnsi" w:hAnsiTheme="minorHAnsi" w:cstheme="minorHAnsi"/>
          <w:sz w:val="22"/>
          <w:szCs w:val="24"/>
        </w:rPr>
        <w:t xml:space="preserve">assister </w:t>
      </w:r>
      <w:r w:rsidR="008504A4" w:rsidRPr="007B32E9">
        <w:rPr>
          <w:rFonts w:asciiTheme="minorHAnsi" w:hAnsiTheme="minorHAnsi" w:cstheme="minorHAnsi"/>
          <w:sz w:val="22"/>
          <w:szCs w:val="24"/>
        </w:rPr>
        <w:t>aux formations ? Si oui, lesquelles ?</w:t>
      </w:r>
      <w:r w:rsidR="00CB2F83" w:rsidRPr="007B32E9">
        <w:rPr>
          <w:rFonts w:asciiTheme="minorHAnsi" w:hAnsiTheme="minorHAnsi" w:cstheme="minorHAnsi"/>
          <w:sz w:val="22"/>
          <w:szCs w:val="24"/>
        </w:rPr>
        <w:t xml:space="preserve"> </w:t>
      </w:r>
    </w:p>
    <w:p w:rsidR="00923C0B" w:rsidRDefault="00923C0B" w:rsidP="00923C0B">
      <w:pPr>
        <w:spacing w:after="0" w:line="240" w:lineRule="auto"/>
        <w:rPr>
          <w:rFonts w:eastAsia="Times New Roman" w:cs="Arial"/>
          <w:sz w:val="24"/>
          <w:szCs w:val="24"/>
          <w:lang w:eastAsia="fr-FR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7B32E9" w:rsidRPr="002C4B39" w:rsidTr="00095F13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E9" w:rsidRPr="002C4B39" w:rsidRDefault="007B32E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7B32E9" w:rsidRPr="002C4B39" w:rsidRDefault="007B32E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7B32E9" w:rsidRPr="002C4B39" w:rsidRDefault="007B32E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7B32E9" w:rsidRPr="002C4B39" w:rsidRDefault="007B32E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7B32E9" w:rsidRPr="002C4B39" w:rsidRDefault="007B32E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923C0B" w:rsidRDefault="00923C0B" w:rsidP="00923C0B">
      <w:pPr>
        <w:spacing w:after="0" w:line="240" w:lineRule="auto"/>
        <w:rPr>
          <w:rFonts w:eastAsia="Times New Roman" w:cs="Arial"/>
          <w:sz w:val="24"/>
          <w:szCs w:val="24"/>
          <w:lang w:eastAsia="fr-FR"/>
        </w:rPr>
      </w:pPr>
    </w:p>
    <w:p w:rsidR="00B627B1" w:rsidRPr="00FB6428" w:rsidRDefault="00137D04" w:rsidP="007E5991">
      <w:pPr>
        <w:pStyle w:val="Paragraphedeliste"/>
        <w:numPr>
          <w:ilvl w:val="0"/>
          <w:numId w:val="8"/>
        </w:numPr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Merci d’indiquer les adresses des formations qui ont</w:t>
      </w:r>
      <w:r w:rsidR="007E5991">
        <w:rPr>
          <w:rFonts w:asciiTheme="minorHAnsi" w:hAnsiTheme="minorHAnsi" w:cstheme="minorHAnsi"/>
          <w:sz w:val="22"/>
          <w:szCs w:val="24"/>
        </w:rPr>
        <w:t xml:space="preserve"> lieu chez le prestataire.</w:t>
      </w:r>
    </w:p>
    <w:p w:rsidR="00923C0B" w:rsidRDefault="00923C0B" w:rsidP="00923C0B">
      <w:pPr>
        <w:spacing w:after="0" w:line="240" w:lineRule="auto"/>
        <w:rPr>
          <w:rFonts w:eastAsia="Times New Roman" w:cs="Arial"/>
          <w:sz w:val="24"/>
          <w:szCs w:val="24"/>
          <w:lang w:eastAsia="fr-FR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7B32E9" w:rsidRPr="002C4B39" w:rsidTr="00095F13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E9" w:rsidRPr="002C4B39" w:rsidRDefault="007B32E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7B32E9" w:rsidRPr="002C4B39" w:rsidRDefault="007B32E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7B32E9" w:rsidRPr="002C4B39" w:rsidRDefault="007B32E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7B32E9" w:rsidRPr="002C4B39" w:rsidRDefault="007B32E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7B32E9" w:rsidRPr="002C4B39" w:rsidRDefault="007B32E9" w:rsidP="00095F13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255319" w:rsidRPr="00255319" w:rsidRDefault="00255319" w:rsidP="00B627B1">
      <w:pPr>
        <w:rPr>
          <w:rFonts w:ascii="Calibri" w:hAnsi="Calibri" w:cs="Calibri"/>
          <w:color w:val="000000"/>
          <w:sz w:val="24"/>
          <w:szCs w:val="24"/>
        </w:rPr>
      </w:pPr>
      <w:bookmarkStart w:id="0" w:name="_GoBack"/>
      <w:bookmarkEnd w:id="0"/>
    </w:p>
    <w:sectPr w:rsidR="00255319" w:rsidRPr="0025531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69D" w:rsidRDefault="0062469D" w:rsidP="00197B2E">
      <w:pPr>
        <w:spacing w:after="0" w:line="240" w:lineRule="auto"/>
      </w:pPr>
      <w:r>
        <w:separator/>
      </w:r>
    </w:p>
  </w:endnote>
  <w:endnote w:type="continuationSeparator" w:id="0">
    <w:p w:rsidR="0062469D" w:rsidRDefault="0062469D" w:rsidP="00197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Myriad Pro Cond">
    <w:altName w:val="Franklin Gothic Medium Cond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3076078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E16A70" w:rsidRPr="00504F61" w:rsidRDefault="00E16A70">
        <w:pPr>
          <w:pStyle w:val="Pieddepage"/>
          <w:jc w:val="right"/>
          <w:rPr>
            <w:sz w:val="18"/>
          </w:rPr>
        </w:pPr>
        <w:r w:rsidRPr="00504F61">
          <w:rPr>
            <w:sz w:val="18"/>
          </w:rPr>
          <w:fldChar w:fldCharType="begin"/>
        </w:r>
        <w:r w:rsidRPr="00504F61">
          <w:rPr>
            <w:sz w:val="18"/>
          </w:rPr>
          <w:instrText>PAGE   \* MERGEFORMAT</w:instrText>
        </w:r>
        <w:r w:rsidRPr="00504F61">
          <w:rPr>
            <w:sz w:val="18"/>
          </w:rPr>
          <w:fldChar w:fldCharType="separate"/>
        </w:r>
        <w:r w:rsidR="00CB14E5">
          <w:rPr>
            <w:noProof/>
            <w:sz w:val="18"/>
          </w:rPr>
          <w:t>4</w:t>
        </w:r>
        <w:r w:rsidRPr="00504F61">
          <w:rPr>
            <w:sz w:val="18"/>
          </w:rPr>
          <w:fldChar w:fldCharType="end"/>
        </w:r>
      </w:p>
    </w:sdtContent>
  </w:sdt>
  <w:p w:rsidR="004D0026" w:rsidRPr="00CB14E5" w:rsidRDefault="004D0026" w:rsidP="004D0026">
    <w:pPr>
      <w:pStyle w:val="Pieddepage"/>
      <w:jc w:val="both"/>
      <w:rPr>
        <w:sz w:val="18"/>
        <w:szCs w:val="18"/>
      </w:rPr>
    </w:pPr>
    <w:r w:rsidRPr="00CB14E5">
      <w:rPr>
        <w:b/>
        <w:sz w:val="18"/>
        <w:szCs w:val="18"/>
      </w:rPr>
      <w:t>Cadre de Réponse Technique (CRT)</w:t>
    </w:r>
    <w:r w:rsidRPr="004D0026">
      <w:rPr>
        <w:sz w:val="18"/>
        <w:szCs w:val="18"/>
      </w:rPr>
      <w:t xml:space="preserve"> </w:t>
    </w:r>
    <w:r w:rsidRPr="00CB14E5">
      <w:rPr>
        <w:sz w:val="18"/>
        <w:szCs w:val="18"/>
      </w:rPr>
      <w:t xml:space="preserve">- </w:t>
    </w:r>
    <w:r w:rsidR="004833EF" w:rsidRPr="00CB14E5">
      <w:rPr>
        <w:sz w:val="18"/>
        <w:szCs w:val="18"/>
      </w:rPr>
      <w:t xml:space="preserve">Formations de la prévention des risques professionnels </w:t>
    </w:r>
  </w:p>
  <w:p w:rsidR="00E16A70" w:rsidRPr="00CB14E5" w:rsidRDefault="004833EF" w:rsidP="004D0026">
    <w:pPr>
      <w:pStyle w:val="Pieddepage"/>
      <w:jc w:val="both"/>
      <w:rPr>
        <w:sz w:val="18"/>
        <w:szCs w:val="18"/>
      </w:rPr>
    </w:pPr>
    <w:r w:rsidRPr="00CB14E5">
      <w:rPr>
        <w:sz w:val="18"/>
        <w:szCs w:val="18"/>
      </w:rPr>
      <w:t>– Autorisations de conduite et CACES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69D" w:rsidRDefault="0062469D" w:rsidP="00197B2E">
      <w:pPr>
        <w:spacing w:after="0" w:line="240" w:lineRule="auto"/>
      </w:pPr>
      <w:r>
        <w:separator/>
      </w:r>
    </w:p>
  </w:footnote>
  <w:footnote w:type="continuationSeparator" w:id="0">
    <w:p w:rsidR="0062469D" w:rsidRDefault="0062469D" w:rsidP="00197B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B2E" w:rsidRDefault="00197B2E">
    <w:pPr>
      <w:pStyle w:val="En-tte"/>
    </w:pPr>
    <w:r w:rsidRPr="00197B2E">
      <w:rPr>
        <w:rFonts w:ascii="Calibri" w:eastAsia="Calibri" w:hAnsi="Calibri" w:cs="Calibri"/>
        <w:noProof/>
        <w:lang w:eastAsia="fr-FR"/>
      </w:rPr>
      <w:drawing>
        <wp:inline distT="0" distB="0" distL="0" distR="0" wp14:anchorId="2645CD7D" wp14:editId="0A26C36B">
          <wp:extent cx="5571490" cy="871855"/>
          <wp:effectExtent l="0" t="0" r="0" b="4445"/>
          <wp:docPr id="1" name="Image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49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7FCD"/>
    <w:multiLevelType w:val="hybridMultilevel"/>
    <w:tmpl w:val="6B423CA6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B12D1"/>
    <w:multiLevelType w:val="hybridMultilevel"/>
    <w:tmpl w:val="035C249E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7015A"/>
    <w:multiLevelType w:val="hybridMultilevel"/>
    <w:tmpl w:val="0B80697C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4136E"/>
    <w:multiLevelType w:val="hybridMultilevel"/>
    <w:tmpl w:val="6E86A118"/>
    <w:lvl w:ilvl="0" w:tplc="A926C252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F4A4D"/>
    <w:multiLevelType w:val="hybridMultilevel"/>
    <w:tmpl w:val="7F5C8BC0"/>
    <w:lvl w:ilvl="0" w:tplc="49468364">
      <w:start w:val="2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0C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2E651ED4"/>
    <w:multiLevelType w:val="hybridMultilevel"/>
    <w:tmpl w:val="1F5A36DE"/>
    <w:lvl w:ilvl="0" w:tplc="68C4A042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078BB"/>
    <w:multiLevelType w:val="hybridMultilevel"/>
    <w:tmpl w:val="F07ECE3A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96152"/>
    <w:multiLevelType w:val="hybridMultilevel"/>
    <w:tmpl w:val="EB8CE7D0"/>
    <w:lvl w:ilvl="0" w:tplc="1EB20D3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E05D7"/>
    <w:multiLevelType w:val="hybridMultilevel"/>
    <w:tmpl w:val="EF260C94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20E6D"/>
    <w:multiLevelType w:val="hybridMultilevel"/>
    <w:tmpl w:val="1F5A36DE"/>
    <w:lvl w:ilvl="0" w:tplc="68C4A042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D5B71"/>
    <w:multiLevelType w:val="hybridMultilevel"/>
    <w:tmpl w:val="9DFEC1F4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6442D"/>
    <w:multiLevelType w:val="hybridMultilevel"/>
    <w:tmpl w:val="80E6955C"/>
    <w:lvl w:ilvl="0" w:tplc="B0509F3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D8695B"/>
    <w:multiLevelType w:val="hybridMultilevel"/>
    <w:tmpl w:val="1A8E31DC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C394C"/>
    <w:multiLevelType w:val="hybridMultilevel"/>
    <w:tmpl w:val="3C5CFF5C"/>
    <w:lvl w:ilvl="0" w:tplc="040C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 w15:restartNumberingAfterBreak="0">
    <w:nsid w:val="652D29A8"/>
    <w:multiLevelType w:val="hybridMultilevel"/>
    <w:tmpl w:val="95E2938C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D0E3C"/>
    <w:multiLevelType w:val="hybridMultilevel"/>
    <w:tmpl w:val="908E2974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30CCA"/>
    <w:multiLevelType w:val="hybridMultilevel"/>
    <w:tmpl w:val="8F9499D0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9"/>
  </w:num>
  <w:num w:numId="7">
    <w:abstractNumId w:val="11"/>
  </w:num>
  <w:num w:numId="8">
    <w:abstractNumId w:val="8"/>
  </w:num>
  <w:num w:numId="9">
    <w:abstractNumId w:val="1"/>
  </w:num>
  <w:num w:numId="10">
    <w:abstractNumId w:val="0"/>
  </w:num>
  <w:num w:numId="11">
    <w:abstractNumId w:val="10"/>
  </w:num>
  <w:num w:numId="12">
    <w:abstractNumId w:val="16"/>
  </w:num>
  <w:num w:numId="13">
    <w:abstractNumId w:val="15"/>
  </w:num>
  <w:num w:numId="14">
    <w:abstractNumId w:val="14"/>
  </w:num>
  <w:num w:numId="15">
    <w:abstractNumId w:val="6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38"/>
    <w:rsid w:val="00006380"/>
    <w:rsid w:val="00097076"/>
    <w:rsid w:val="00137D04"/>
    <w:rsid w:val="001443E3"/>
    <w:rsid w:val="00184B5D"/>
    <w:rsid w:val="00197B2E"/>
    <w:rsid w:val="0022198A"/>
    <w:rsid w:val="00255319"/>
    <w:rsid w:val="0028547F"/>
    <w:rsid w:val="002A4C0E"/>
    <w:rsid w:val="002C4B39"/>
    <w:rsid w:val="002E3968"/>
    <w:rsid w:val="0032228F"/>
    <w:rsid w:val="00324638"/>
    <w:rsid w:val="003E40CA"/>
    <w:rsid w:val="003F7983"/>
    <w:rsid w:val="004833EF"/>
    <w:rsid w:val="004B5F33"/>
    <w:rsid w:val="004C6C85"/>
    <w:rsid w:val="004D0026"/>
    <w:rsid w:val="004D3831"/>
    <w:rsid w:val="00504F61"/>
    <w:rsid w:val="0062469D"/>
    <w:rsid w:val="00662042"/>
    <w:rsid w:val="00667A6D"/>
    <w:rsid w:val="00714CDF"/>
    <w:rsid w:val="007462AC"/>
    <w:rsid w:val="00763EC8"/>
    <w:rsid w:val="0077719D"/>
    <w:rsid w:val="007B32E9"/>
    <w:rsid w:val="007E5991"/>
    <w:rsid w:val="008041DF"/>
    <w:rsid w:val="00812BA1"/>
    <w:rsid w:val="00816FBC"/>
    <w:rsid w:val="008504A4"/>
    <w:rsid w:val="0089244B"/>
    <w:rsid w:val="008C16D4"/>
    <w:rsid w:val="008F7987"/>
    <w:rsid w:val="00923C0B"/>
    <w:rsid w:val="009A3217"/>
    <w:rsid w:val="00A20E42"/>
    <w:rsid w:val="00A725CC"/>
    <w:rsid w:val="00B32BC3"/>
    <w:rsid w:val="00B627B1"/>
    <w:rsid w:val="00BD37AA"/>
    <w:rsid w:val="00C01AA2"/>
    <w:rsid w:val="00C36D73"/>
    <w:rsid w:val="00CB14E5"/>
    <w:rsid w:val="00CB2F83"/>
    <w:rsid w:val="00D03FC1"/>
    <w:rsid w:val="00D16A8B"/>
    <w:rsid w:val="00D65DDF"/>
    <w:rsid w:val="00E0719C"/>
    <w:rsid w:val="00E13618"/>
    <w:rsid w:val="00E16A70"/>
    <w:rsid w:val="00E850F0"/>
    <w:rsid w:val="00E96411"/>
    <w:rsid w:val="00EF3088"/>
    <w:rsid w:val="00FB6428"/>
    <w:rsid w:val="00FC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9369936A-FDCC-4C46-9F6D-65AAD29A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2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246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246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324638"/>
    <w:pPr>
      <w:spacing w:after="0" w:line="240" w:lineRule="auto"/>
      <w:ind w:left="720"/>
      <w:contextualSpacing/>
    </w:pPr>
    <w:rPr>
      <w:rFonts w:ascii="New York" w:eastAsia="Times New Roman" w:hAnsi="New York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246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2463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24638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197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7B2E"/>
  </w:style>
  <w:style w:type="paragraph" w:styleId="Pieddepage">
    <w:name w:val="footer"/>
    <w:basedOn w:val="Normal"/>
    <w:link w:val="PieddepageCar"/>
    <w:uiPriority w:val="99"/>
    <w:unhideWhenUsed/>
    <w:rsid w:val="00197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7B2E"/>
  </w:style>
  <w:style w:type="paragraph" w:customStyle="1" w:styleId="Paragraphestandard">
    <w:name w:val="[Paragraphe standard]"/>
    <w:basedOn w:val="Normal"/>
    <w:link w:val="ParagraphestandardCar"/>
    <w:uiPriority w:val="99"/>
    <w:rsid w:val="007462A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fr-FR"/>
    </w:rPr>
  </w:style>
  <w:style w:type="character" w:customStyle="1" w:styleId="ParagraphestandardCar">
    <w:name w:val="[Paragraphe standard] Car"/>
    <w:link w:val="Paragraphestandard"/>
    <w:uiPriority w:val="99"/>
    <w:rsid w:val="007462AC"/>
    <w:rPr>
      <w:rFonts w:ascii="Minion Pro" w:eastAsia="Times New Roman" w:hAnsi="Minion Pro" w:cs="Minion Pro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81879-F4AA-4004-B4A7-750D647E9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451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Charline Bourillon</dc:creator>
  <cp:keywords/>
  <dc:description/>
  <cp:lastModifiedBy>Charline Bourillon</cp:lastModifiedBy>
  <cp:revision>13</cp:revision>
  <dcterms:created xsi:type="dcterms:W3CDTF">2025-07-08T15:27:00Z</dcterms:created>
  <dcterms:modified xsi:type="dcterms:W3CDTF">2025-09-03T14:54:00Z</dcterms:modified>
</cp:coreProperties>
</file>