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81C23" w14:textId="6C00CEE9" w:rsidR="00BA211E" w:rsidRPr="009D071C" w:rsidRDefault="00A7431B" w:rsidP="0050216B">
      <w:pPr>
        <w:spacing w:after="0"/>
        <w:ind w:left="20" w:right="20"/>
        <w:jc w:val="center"/>
        <w:rPr>
          <w:rFonts w:ascii="Arial" w:eastAsia="Trebuchet MS" w:hAnsi="Arial" w:cs="Arial"/>
          <w:b/>
          <w:color w:val="000000"/>
        </w:rPr>
      </w:pPr>
      <w:r w:rsidRPr="009D071C">
        <w:rPr>
          <w:rFonts w:ascii="Arial" w:eastAsia="Trebuchet MS" w:hAnsi="Arial" w:cs="Arial"/>
          <w:b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468EAF34" wp14:editId="28B91F73">
            <wp:simplePos x="0" y="0"/>
            <wp:positionH relativeFrom="column">
              <wp:posOffset>1460068</wp:posOffset>
            </wp:positionH>
            <wp:positionV relativeFrom="paragraph">
              <wp:posOffset>331</wp:posOffset>
            </wp:positionV>
            <wp:extent cx="2727960" cy="569595"/>
            <wp:effectExtent l="0" t="0" r="0" b="1905"/>
            <wp:wrapTopAndBottom/>
            <wp:docPr id="2079744639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5C8BF5" w14:textId="59B41119" w:rsidR="00BA211E" w:rsidRPr="009D071C" w:rsidRDefault="00BA211E" w:rsidP="0050216B">
      <w:pPr>
        <w:spacing w:after="0"/>
        <w:ind w:left="20" w:right="20"/>
        <w:jc w:val="center"/>
        <w:rPr>
          <w:rFonts w:ascii="Arial" w:eastAsia="Trebuchet MS" w:hAnsi="Arial" w:cs="Arial"/>
          <w:b/>
          <w:color w:val="000000"/>
        </w:rPr>
      </w:pPr>
    </w:p>
    <w:p w14:paraId="52B6C21B" w14:textId="77777777" w:rsidR="001A32AF" w:rsidRPr="009D071C" w:rsidRDefault="001A32AF" w:rsidP="0050216B">
      <w:pPr>
        <w:spacing w:after="0"/>
        <w:ind w:left="20" w:right="20"/>
        <w:jc w:val="center"/>
        <w:rPr>
          <w:rFonts w:ascii="Arial" w:eastAsia="Trebuchet MS" w:hAnsi="Arial" w:cs="Arial"/>
          <w:b/>
          <w:color w:val="000000"/>
        </w:rPr>
      </w:pPr>
    </w:p>
    <w:p w14:paraId="5BC9C0D7" w14:textId="77777777" w:rsidR="00A7431B" w:rsidRPr="009D071C" w:rsidRDefault="004F7D93" w:rsidP="0050216B">
      <w:pPr>
        <w:spacing w:after="0"/>
        <w:ind w:left="20" w:right="20"/>
        <w:jc w:val="center"/>
        <w:rPr>
          <w:rFonts w:ascii="Arial" w:eastAsia="Trebuchet MS" w:hAnsi="Arial" w:cs="Arial"/>
          <w:b/>
          <w:sz w:val="36"/>
          <w:szCs w:val="36"/>
        </w:rPr>
      </w:pPr>
      <w:r w:rsidRPr="009D071C">
        <w:rPr>
          <w:rFonts w:ascii="Arial" w:eastAsia="Trebuchet MS" w:hAnsi="Arial" w:cs="Arial"/>
          <w:b/>
          <w:color w:val="000000"/>
          <w:sz w:val="36"/>
          <w:szCs w:val="36"/>
        </w:rPr>
        <w:t>ACCORD-</w:t>
      </w:r>
      <w:r w:rsidRPr="009D071C">
        <w:rPr>
          <w:rFonts w:ascii="Arial" w:eastAsia="Trebuchet MS" w:hAnsi="Arial" w:cs="Arial"/>
          <w:b/>
          <w:sz w:val="36"/>
          <w:szCs w:val="36"/>
        </w:rPr>
        <w:t xml:space="preserve">CADRE </w:t>
      </w:r>
    </w:p>
    <w:p w14:paraId="5E27BA44" w14:textId="4316C67F" w:rsidR="004F7D93" w:rsidRPr="009D071C" w:rsidRDefault="004F7D93" w:rsidP="0050216B">
      <w:pPr>
        <w:spacing w:after="0"/>
        <w:ind w:left="20" w:right="20"/>
        <w:jc w:val="center"/>
        <w:rPr>
          <w:rFonts w:ascii="Arial" w:hAnsi="Arial" w:cs="Arial"/>
          <w:b/>
          <w:sz w:val="36"/>
          <w:szCs w:val="36"/>
        </w:rPr>
      </w:pPr>
      <w:r w:rsidRPr="009D071C">
        <w:rPr>
          <w:rFonts w:ascii="Arial" w:hAnsi="Arial" w:cs="Arial"/>
          <w:b/>
          <w:bCs/>
          <w:sz w:val="36"/>
          <w:szCs w:val="36"/>
        </w:rPr>
        <w:t xml:space="preserve">MARCHÉ PUBLIC DE </w:t>
      </w:r>
      <w:r w:rsidRPr="009D071C">
        <w:rPr>
          <w:rFonts w:ascii="Arial" w:eastAsia="Trebuchet MS" w:hAnsi="Arial" w:cs="Arial"/>
          <w:b/>
          <w:sz w:val="36"/>
          <w:szCs w:val="36"/>
        </w:rPr>
        <w:t xml:space="preserve">PRESTATIONS INTELLECTUELLES </w:t>
      </w:r>
    </w:p>
    <w:p w14:paraId="0846A981" w14:textId="77777777" w:rsidR="001A32AF" w:rsidRPr="009D071C" w:rsidRDefault="001A32AF" w:rsidP="0050216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9D071C">
        <w:rPr>
          <w:rFonts w:ascii="Arial" w:hAnsi="Arial" w:cs="Arial"/>
          <w:b/>
          <w:bCs/>
          <w:sz w:val="36"/>
          <w:szCs w:val="36"/>
        </w:rPr>
        <w:t>N°</w:t>
      </w:r>
      <w:r w:rsidRPr="009D071C">
        <w:rPr>
          <w:rFonts w:ascii="Arial" w:hAnsi="Arial" w:cs="Arial"/>
          <w:b/>
          <w:sz w:val="36"/>
          <w:szCs w:val="36"/>
        </w:rPr>
        <w:t>6224SGTR02</w:t>
      </w:r>
    </w:p>
    <w:p w14:paraId="7E9A2DC4" w14:textId="77777777" w:rsidR="00A7431B" w:rsidRPr="009D071C" w:rsidRDefault="00A7431B" w:rsidP="0050216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6FCADC3F" w14:textId="77777777" w:rsidR="00A7431B" w:rsidRPr="009D071C" w:rsidRDefault="00A7431B" w:rsidP="0050216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41ABF69" w14:textId="77777777" w:rsidR="00A7431B" w:rsidRPr="009D071C" w:rsidRDefault="00A7431B" w:rsidP="0050216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1E92AC65" w14:textId="77777777" w:rsidR="00A7431B" w:rsidRPr="009D071C" w:rsidRDefault="00A7431B" w:rsidP="0050216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C1A3F41" w14:textId="50BAD1F3" w:rsidR="004F7D93" w:rsidRPr="009D071C" w:rsidRDefault="004F7D93" w:rsidP="0050216B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9D071C">
        <w:rPr>
          <w:rFonts w:ascii="Arial" w:hAnsi="Arial" w:cs="Arial"/>
          <w:b/>
          <w:sz w:val="36"/>
          <w:szCs w:val="36"/>
        </w:rPr>
        <w:t>MEMOIRE TECHNIQUE</w:t>
      </w:r>
    </w:p>
    <w:p w14:paraId="2253C45E" w14:textId="77777777" w:rsidR="001A32AF" w:rsidRPr="009D071C" w:rsidRDefault="001A32AF" w:rsidP="0050216B">
      <w:pPr>
        <w:spacing w:after="0"/>
        <w:rPr>
          <w:rFonts w:ascii="Arial" w:hAnsi="Arial" w:cs="Arial"/>
          <w:b/>
          <w:sz w:val="36"/>
          <w:szCs w:val="36"/>
        </w:rPr>
      </w:pPr>
    </w:p>
    <w:p w14:paraId="7FDBBE86" w14:textId="7275100F" w:rsidR="009C18A7" w:rsidRPr="009D071C" w:rsidRDefault="009C18A7" w:rsidP="0050216B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D071C">
        <w:rPr>
          <w:rFonts w:ascii="Arial" w:hAnsi="Arial" w:cs="Arial"/>
          <w:b/>
          <w:bCs/>
          <w:sz w:val="28"/>
          <w:szCs w:val="28"/>
        </w:rPr>
        <w:t>P</w:t>
      </w:r>
      <w:r w:rsidRPr="009D071C">
        <w:rPr>
          <w:rFonts w:ascii="Arial" w:eastAsia="Trebuchet MS" w:hAnsi="Arial" w:cs="Arial"/>
          <w:b/>
          <w:sz w:val="28"/>
          <w:szCs w:val="28"/>
        </w:rPr>
        <w:t>restations de consultations juridiques hors contentieux et précontentieux de la CCI Réunion</w:t>
      </w:r>
      <w:r w:rsidRPr="009D071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3DCB003" w14:textId="77777777" w:rsidR="00A7431B" w:rsidRPr="009D071C" w:rsidRDefault="00A7431B" w:rsidP="0050216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D3CA43C" w14:textId="77777777" w:rsidR="00803583" w:rsidRPr="009D071C" w:rsidRDefault="00803583" w:rsidP="0050216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895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556"/>
      </w:tblGrid>
      <w:tr w:rsidR="00803583" w:rsidRPr="009D071C" w14:paraId="4B9438D8" w14:textId="77777777" w:rsidTr="007F7A35">
        <w:trPr>
          <w:trHeight w:val="624"/>
        </w:trPr>
        <w:tc>
          <w:tcPr>
            <w:tcW w:w="3402" w:type="dxa"/>
            <w:vAlign w:val="center"/>
          </w:tcPr>
          <w:p w14:paraId="19D0B851" w14:textId="1EEF42F8" w:rsidR="00803583" w:rsidRPr="009D071C" w:rsidRDefault="00803583" w:rsidP="0050216B">
            <w:pPr>
              <w:pStyle w:val="RedTxt"/>
              <w:rPr>
                <w:rFonts w:cs="Arial"/>
                <w:b/>
                <w:bCs/>
                <w:sz w:val="18"/>
                <w:szCs w:val="18"/>
              </w:rPr>
            </w:pPr>
            <w:r w:rsidRPr="009D071C">
              <w:rPr>
                <w:rFonts w:cs="Arial"/>
                <w:b/>
                <w:bCs/>
                <w:sz w:val="18"/>
                <w:szCs w:val="18"/>
              </w:rPr>
              <w:t>Cabinet / Avocat</w:t>
            </w:r>
          </w:p>
        </w:tc>
        <w:tc>
          <w:tcPr>
            <w:tcW w:w="5556" w:type="dxa"/>
            <w:vAlign w:val="center"/>
          </w:tcPr>
          <w:p w14:paraId="773BC8D3" w14:textId="77777777" w:rsidR="00803583" w:rsidRPr="009D071C" w:rsidRDefault="00803583" w:rsidP="0050216B">
            <w:pPr>
              <w:pStyle w:val="RedTxt"/>
              <w:rPr>
                <w:rFonts w:cs="Arial"/>
                <w:color w:val="0070C0"/>
                <w:sz w:val="20"/>
              </w:rPr>
            </w:pPr>
          </w:p>
        </w:tc>
      </w:tr>
      <w:tr w:rsidR="00803583" w:rsidRPr="009D071C" w14:paraId="69301FF5" w14:textId="77777777" w:rsidTr="007F7A35">
        <w:trPr>
          <w:trHeight w:val="624"/>
        </w:trPr>
        <w:tc>
          <w:tcPr>
            <w:tcW w:w="3402" w:type="dxa"/>
            <w:vAlign w:val="center"/>
          </w:tcPr>
          <w:p w14:paraId="1055896B" w14:textId="77777777" w:rsidR="00803583" w:rsidRPr="009D071C" w:rsidRDefault="00803583" w:rsidP="0050216B">
            <w:pPr>
              <w:pStyle w:val="RedTxt"/>
              <w:rPr>
                <w:rFonts w:cs="Arial"/>
                <w:b/>
                <w:bCs/>
                <w:sz w:val="18"/>
                <w:szCs w:val="18"/>
              </w:rPr>
            </w:pPr>
            <w:r w:rsidRPr="009D071C">
              <w:rPr>
                <w:rFonts w:cs="Arial"/>
                <w:b/>
                <w:bCs/>
                <w:sz w:val="18"/>
                <w:szCs w:val="18"/>
              </w:rPr>
              <w:t>Adresse du siège</w:t>
            </w:r>
          </w:p>
        </w:tc>
        <w:tc>
          <w:tcPr>
            <w:tcW w:w="5556" w:type="dxa"/>
            <w:vAlign w:val="center"/>
          </w:tcPr>
          <w:p w14:paraId="633C7A14" w14:textId="77777777" w:rsidR="00803583" w:rsidRPr="009D071C" w:rsidRDefault="00803583" w:rsidP="0050216B">
            <w:pPr>
              <w:pStyle w:val="RedTxt"/>
              <w:rPr>
                <w:rFonts w:cs="Arial"/>
                <w:color w:val="0070C0"/>
                <w:sz w:val="20"/>
              </w:rPr>
            </w:pPr>
          </w:p>
          <w:p w14:paraId="62EC6194" w14:textId="77777777" w:rsidR="00803583" w:rsidRPr="009D071C" w:rsidRDefault="00803583" w:rsidP="0050216B">
            <w:pPr>
              <w:pStyle w:val="RedTxt"/>
              <w:rPr>
                <w:rFonts w:cs="Arial"/>
                <w:color w:val="0070C0"/>
                <w:sz w:val="20"/>
              </w:rPr>
            </w:pPr>
          </w:p>
          <w:p w14:paraId="3BD1554E" w14:textId="77777777" w:rsidR="00803583" w:rsidRPr="009D071C" w:rsidRDefault="00803583" w:rsidP="0050216B">
            <w:pPr>
              <w:pStyle w:val="RedTxt"/>
              <w:rPr>
                <w:rFonts w:cs="Arial"/>
                <w:color w:val="0070C0"/>
                <w:sz w:val="20"/>
              </w:rPr>
            </w:pPr>
          </w:p>
          <w:p w14:paraId="3C858445" w14:textId="77777777" w:rsidR="00803583" w:rsidRPr="009D071C" w:rsidRDefault="00803583" w:rsidP="0050216B">
            <w:pPr>
              <w:pStyle w:val="RedTxt"/>
              <w:rPr>
                <w:rFonts w:cs="Arial"/>
                <w:color w:val="0070C0"/>
                <w:sz w:val="20"/>
              </w:rPr>
            </w:pPr>
          </w:p>
        </w:tc>
      </w:tr>
      <w:tr w:rsidR="00803583" w:rsidRPr="009D071C" w14:paraId="6403A8BA" w14:textId="77777777" w:rsidTr="007F7A35">
        <w:trPr>
          <w:trHeight w:val="624"/>
        </w:trPr>
        <w:tc>
          <w:tcPr>
            <w:tcW w:w="3402" w:type="dxa"/>
            <w:vAlign w:val="center"/>
          </w:tcPr>
          <w:p w14:paraId="7B07219E" w14:textId="7225645F" w:rsidR="00803583" w:rsidRPr="009D071C" w:rsidRDefault="00803583" w:rsidP="0050216B">
            <w:pPr>
              <w:pStyle w:val="RedTxt"/>
              <w:rPr>
                <w:rFonts w:cs="Arial"/>
                <w:b/>
                <w:bCs/>
                <w:sz w:val="18"/>
                <w:szCs w:val="18"/>
              </w:rPr>
            </w:pPr>
            <w:r w:rsidRPr="009D071C">
              <w:rPr>
                <w:rFonts w:cs="Arial"/>
                <w:b/>
                <w:bCs/>
                <w:sz w:val="18"/>
                <w:szCs w:val="18"/>
              </w:rPr>
              <w:t>Numéro SIRET</w:t>
            </w:r>
          </w:p>
        </w:tc>
        <w:tc>
          <w:tcPr>
            <w:tcW w:w="5556" w:type="dxa"/>
            <w:vAlign w:val="center"/>
          </w:tcPr>
          <w:p w14:paraId="5BA1AA00" w14:textId="77777777" w:rsidR="00803583" w:rsidRPr="009D071C" w:rsidRDefault="00803583" w:rsidP="0050216B">
            <w:pPr>
              <w:pStyle w:val="RedTxt"/>
              <w:rPr>
                <w:rFonts w:cs="Arial"/>
                <w:color w:val="0070C0"/>
                <w:sz w:val="20"/>
              </w:rPr>
            </w:pPr>
          </w:p>
        </w:tc>
      </w:tr>
      <w:tr w:rsidR="00803583" w:rsidRPr="009D071C" w14:paraId="5EBC5B02" w14:textId="77777777" w:rsidTr="007F7A35">
        <w:trPr>
          <w:trHeight w:val="624"/>
        </w:trPr>
        <w:tc>
          <w:tcPr>
            <w:tcW w:w="3402" w:type="dxa"/>
            <w:vAlign w:val="center"/>
          </w:tcPr>
          <w:p w14:paraId="3D6D9D90" w14:textId="77777777" w:rsidR="00803583" w:rsidRPr="009D071C" w:rsidRDefault="00803583" w:rsidP="0050216B">
            <w:pPr>
              <w:pStyle w:val="RedTxt"/>
              <w:rPr>
                <w:rFonts w:cs="Arial"/>
                <w:b/>
                <w:bCs/>
                <w:sz w:val="18"/>
                <w:szCs w:val="18"/>
              </w:rPr>
            </w:pPr>
            <w:r w:rsidRPr="009D071C">
              <w:rPr>
                <w:rFonts w:cs="Arial"/>
                <w:b/>
                <w:bCs/>
                <w:sz w:val="18"/>
                <w:szCs w:val="18"/>
              </w:rPr>
              <w:t>Numéro de téléphone</w:t>
            </w:r>
          </w:p>
        </w:tc>
        <w:tc>
          <w:tcPr>
            <w:tcW w:w="5556" w:type="dxa"/>
            <w:vAlign w:val="center"/>
          </w:tcPr>
          <w:p w14:paraId="31427CD9" w14:textId="77777777" w:rsidR="00803583" w:rsidRPr="009D071C" w:rsidRDefault="00803583" w:rsidP="0050216B">
            <w:pPr>
              <w:pStyle w:val="RedTxt"/>
              <w:rPr>
                <w:rFonts w:cs="Arial"/>
                <w:color w:val="0070C0"/>
                <w:sz w:val="20"/>
              </w:rPr>
            </w:pPr>
          </w:p>
        </w:tc>
      </w:tr>
      <w:tr w:rsidR="00803583" w:rsidRPr="009D071C" w14:paraId="6CF0DA4D" w14:textId="77777777" w:rsidTr="007F7A35">
        <w:trPr>
          <w:trHeight w:val="624"/>
        </w:trPr>
        <w:tc>
          <w:tcPr>
            <w:tcW w:w="3402" w:type="dxa"/>
            <w:vAlign w:val="center"/>
          </w:tcPr>
          <w:p w14:paraId="6442D695" w14:textId="5AF7DAC0" w:rsidR="00803583" w:rsidRPr="009D071C" w:rsidRDefault="00803583" w:rsidP="0050216B">
            <w:pPr>
              <w:pStyle w:val="RedTxt"/>
              <w:rPr>
                <w:rFonts w:cs="Arial"/>
                <w:b/>
                <w:bCs/>
                <w:sz w:val="18"/>
                <w:szCs w:val="18"/>
              </w:rPr>
            </w:pPr>
            <w:r w:rsidRPr="009D071C">
              <w:rPr>
                <w:rFonts w:cs="Arial"/>
                <w:b/>
                <w:bCs/>
                <w:sz w:val="18"/>
                <w:szCs w:val="18"/>
              </w:rPr>
              <w:t xml:space="preserve">Courriel </w:t>
            </w:r>
          </w:p>
        </w:tc>
        <w:tc>
          <w:tcPr>
            <w:tcW w:w="5556" w:type="dxa"/>
            <w:vAlign w:val="center"/>
          </w:tcPr>
          <w:p w14:paraId="732EFEC6" w14:textId="77777777" w:rsidR="00803583" w:rsidRPr="009D071C" w:rsidRDefault="00803583" w:rsidP="0050216B">
            <w:pPr>
              <w:pStyle w:val="RedTxt"/>
              <w:rPr>
                <w:rFonts w:cs="Arial"/>
                <w:color w:val="0070C0"/>
                <w:sz w:val="20"/>
              </w:rPr>
            </w:pPr>
          </w:p>
        </w:tc>
      </w:tr>
    </w:tbl>
    <w:p w14:paraId="163BC8C9" w14:textId="17233E12" w:rsidR="0050216B" w:rsidRDefault="0050216B" w:rsidP="0050216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3E10EC6D" w14:textId="77777777" w:rsidR="0050216B" w:rsidRDefault="0050216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35304065" w14:textId="77777777" w:rsidR="00A7431B" w:rsidRPr="009D071C" w:rsidRDefault="00A7431B" w:rsidP="0050216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00250ADF" w14:textId="6883688B" w:rsidR="00027CE7" w:rsidRPr="00FA4277" w:rsidRDefault="00027CE7" w:rsidP="0050216B">
      <w:pPr>
        <w:pStyle w:val="Titre1"/>
        <w:pBdr>
          <w:bottom w:val="single" w:sz="4" w:space="1" w:color="auto"/>
        </w:pBdr>
        <w:spacing w:before="0" w:after="0"/>
        <w:rPr>
          <w:rFonts w:ascii="Arial" w:hAnsi="Arial" w:cs="Arial"/>
          <w:b/>
          <w:bCs/>
          <w:sz w:val="28"/>
          <w:szCs w:val="28"/>
        </w:rPr>
      </w:pPr>
      <w:bookmarkStart w:id="0" w:name="_Toc202262220"/>
      <w:r w:rsidRPr="00FA4277">
        <w:rPr>
          <w:rFonts w:ascii="Arial" w:hAnsi="Arial" w:cs="Arial"/>
          <w:b/>
          <w:bCs/>
          <w:sz w:val="28"/>
          <w:szCs w:val="28"/>
        </w:rPr>
        <w:t xml:space="preserve">1. Présentation du </w:t>
      </w:r>
      <w:bookmarkEnd w:id="0"/>
      <w:r w:rsidR="00646E2A" w:rsidRPr="00FA4277">
        <w:rPr>
          <w:rFonts w:ascii="Arial" w:hAnsi="Arial" w:cs="Arial"/>
          <w:b/>
          <w:bCs/>
          <w:sz w:val="28"/>
          <w:szCs w:val="28"/>
        </w:rPr>
        <w:t>cabinet</w:t>
      </w:r>
    </w:p>
    <w:p w14:paraId="4C76C3BE" w14:textId="5018F4DB" w:rsidR="009451AF" w:rsidRDefault="009451AF" w:rsidP="0050216B">
      <w:pPr>
        <w:spacing w:after="0"/>
        <w:rPr>
          <w:rFonts w:ascii="Arial" w:hAnsi="Arial" w:cs="Arial"/>
          <w:i/>
          <w:iCs/>
        </w:rPr>
      </w:pPr>
      <w:r w:rsidRPr="009451AF">
        <w:rPr>
          <w:rFonts w:ascii="Arial" w:hAnsi="Arial" w:cs="Arial"/>
          <w:i/>
          <w:iCs/>
        </w:rPr>
        <w:t>Possibilités d’insérer des annexes (organigramme,</w:t>
      </w:r>
      <w:r>
        <w:rPr>
          <w:rFonts w:ascii="Arial" w:hAnsi="Arial" w:cs="Arial"/>
          <w:i/>
          <w:iCs/>
        </w:rPr>
        <w:t xml:space="preserve"> plaquette</w:t>
      </w:r>
      <w:r w:rsidRPr="009451AF">
        <w:rPr>
          <w:rFonts w:ascii="Arial" w:hAnsi="Arial" w:cs="Arial"/>
          <w:i/>
          <w:iCs/>
        </w:rPr>
        <w:t>…)</w:t>
      </w:r>
    </w:p>
    <w:p w14:paraId="31D65352" w14:textId="77777777" w:rsidR="009451AF" w:rsidRPr="009451AF" w:rsidRDefault="009451AF" w:rsidP="0050216B">
      <w:pPr>
        <w:spacing w:after="0"/>
        <w:rPr>
          <w:rFonts w:ascii="Arial" w:hAnsi="Arial" w:cs="Arial"/>
        </w:rPr>
      </w:pPr>
    </w:p>
    <w:p w14:paraId="750F27B8" w14:textId="1F268FAD" w:rsidR="00ED45DA" w:rsidRPr="0063494F" w:rsidRDefault="00027CE7" w:rsidP="000B60C5">
      <w:pPr>
        <w:pStyle w:val="Paragraphedeliste"/>
        <w:numPr>
          <w:ilvl w:val="1"/>
          <w:numId w:val="1"/>
        </w:numPr>
        <w:spacing w:after="0"/>
        <w:jc w:val="both"/>
        <w:outlineLvl w:val="1"/>
        <w:rPr>
          <w:rFonts w:ascii="Arial" w:hAnsi="Arial" w:cs="Arial"/>
          <w:i/>
          <w:iCs/>
        </w:rPr>
      </w:pPr>
      <w:bookmarkStart w:id="1" w:name="_Toc202262221"/>
      <w:r w:rsidRPr="0063494F">
        <w:rPr>
          <w:rFonts w:ascii="Arial" w:hAnsi="Arial" w:cs="Arial"/>
          <w:b/>
          <w:bCs/>
        </w:rPr>
        <w:t>Dénomination et forme d’exercice</w:t>
      </w:r>
      <w:bookmarkEnd w:id="1"/>
      <w:r w:rsidRPr="0063494F">
        <w:rPr>
          <w:rFonts w:ascii="Arial" w:hAnsi="Arial" w:cs="Arial"/>
          <w:b/>
          <w:bCs/>
        </w:rPr>
        <w:t xml:space="preserve"> </w:t>
      </w:r>
      <w:r w:rsidR="00ED45DA" w:rsidRPr="0063494F">
        <w:rPr>
          <w:rFonts w:ascii="Arial" w:hAnsi="Arial" w:cs="Arial"/>
          <w:b/>
          <w:bCs/>
        </w:rPr>
        <w:t xml:space="preserve">du </w:t>
      </w:r>
      <w:r w:rsidR="00CD2D8C" w:rsidRPr="0063494F">
        <w:rPr>
          <w:rFonts w:ascii="Arial" w:hAnsi="Arial" w:cs="Arial"/>
          <w:b/>
          <w:bCs/>
        </w:rPr>
        <w:t>cabinet</w:t>
      </w:r>
      <w:r w:rsidR="00250F0C" w:rsidRPr="0063494F">
        <w:rPr>
          <w:rFonts w:ascii="Arial" w:hAnsi="Arial" w:cs="Arial"/>
          <w:b/>
          <w:bCs/>
        </w:rPr>
        <w:t xml:space="preserve"> </w:t>
      </w:r>
      <w:r w:rsidRPr="0063494F">
        <w:rPr>
          <w:rFonts w:ascii="Arial" w:hAnsi="Arial" w:cs="Arial"/>
          <w:i/>
          <w:iCs/>
        </w:rPr>
        <w:t>(</w:t>
      </w:r>
      <w:r w:rsidR="000B60C5" w:rsidRPr="0063494F">
        <w:rPr>
          <w:rFonts w:ascii="Arial" w:hAnsi="Arial" w:cs="Arial"/>
          <w:i/>
          <w:iCs/>
        </w:rPr>
        <w:t>Cabinet</w:t>
      </w:r>
      <w:r w:rsidRPr="0063494F">
        <w:rPr>
          <w:rFonts w:ascii="Arial" w:hAnsi="Arial" w:cs="Arial"/>
          <w:i/>
          <w:iCs/>
        </w:rPr>
        <w:t xml:space="preserve"> individuel</w:t>
      </w:r>
      <w:r w:rsidR="00ED45DA" w:rsidRPr="0063494F">
        <w:rPr>
          <w:rFonts w:ascii="Arial" w:hAnsi="Arial" w:cs="Arial"/>
          <w:i/>
          <w:iCs/>
        </w:rPr>
        <w:t xml:space="preserve"> /</w:t>
      </w:r>
      <w:r w:rsidRPr="0063494F">
        <w:rPr>
          <w:rFonts w:ascii="Arial" w:hAnsi="Arial" w:cs="Arial"/>
          <w:i/>
          <w:iCs/>
        </w:rPr>
        <w:t xml:space="preserve"> société d’avocats</w:t>
      </w:r>
      <w:r w:rsidR="00EB44C7" w:rsidRPr="0063494F">
        <w:rPr>
          <w:rFonts w:ascii="Arial" w:hAnsi="Arial" w:cs="Arial"/>
          <w:i/>
          <w:iCs/>
        </w:rPr>
        <w:t>, forme de société</w:t>
      </w:r>
      <w:r w:rsidRPr="0063494F">
        <w:rPr>
          <w:rFonts w:ascii="Arial" w:hAnsi="Arial" w:cs="Arial"/>
          <w:i/>
          <w:iCs/>
        </w:rPr>
        <w:t>)</w:t>
      </w:r>
    </w:p>
    <w:p w14:paraId="4AE9EFA9" w14:textId="77777777" w:rsidR="00F8602D" w:rsidRPr="0050216B" w:rsidRDefault="00F8602D" w:rsidP="0050216B">
      <w:pPr>
        <w:spacing w:after="0"/>
        <w:rPr>
          <w:rFonts w:ascii="Arial" w:hAnsi="Arial" w:cs="Arial"/>
        </w:rPr>
      </w:pPr>
    </w:p>
    <w:p w14:paraId="0D38478D" w14:textId="77777777" w:rsidR="00030AB4" w:rsidRDefault="00030AB4" w:rsidP="0050216B">
      <w:pPr>
        <w:spacing w:after="0"/>
        <w:rPr>
          <w:rFonts w:ascii="Arial" w:hAnsi="Arial" w:cs="Arial"/>
        </w:rPr>
      </w:pPr>
    </w:p>
    <w:p w14:paraId="60FA996A" w14:textId="77777777" w:rsidR="00030AB4" w:rsidRPr="0050216B" w:rsidRDefault="00030AB4" w:rsidP="0050216B">
      <w:pPr>
        <w:spacing w:after="0"/>
        <w:rPr>
          <w:rFonts w:ascii="Arial" w:hAnsi="Arial" w:cs="Arial"/>
        </w:rPr>
      </w:pPr>
    </w:p>
    <w:p w14:paraId="64F40B08" w14:textId="7DDCA64C" w:rsidR="00027CE7" w:rsidRPr="009D071C" w:rsidRDefault="00027CE7" w:rsidP="0050216B">
      <w:pPr>
        <w:pStyle w:val="Paragraphedeliste"/>
        <w:numPr>
          <w:ilvl w:val="1"/>
          <w:numId w:val="1"/>
        </w:numPr>
        <w:spacing w:after="0"/>
        <w:outlineLvl w:val="1"/>
        <w:rPr>
          <w:rFonts w:ascii="Arial" w:hAnsi="Arial" w:cs="Arial"/>
          <w:b/>
          <w:bCs/>
        </w:rPr>
      </w:pPr>
      <w:bookmarkStart w:id="2" w:name="_Toc202262222"/>
      <w:r w:rsidRPr="009D071C">
        <w:rPr>
          <w:rFonts w:ascii="Arial" w:hAnsi="Arial" w:cs="Arial"/>
          <w:b/>
          <w:bCs/>
        </w:rPr>
        <w:t>Compétences principales et domaines d’intervention</w:t>
      </w:r>
      <w:bookmarkEnd w:id="2"/>
      <w:r w:rsidR="00317F3E">
        <w:rPr>
          <w:rFonts w:ascii="Arial" w:hAnsi="Arial" w:cs="Arial"/>
          <w:b/>
          <w:bCs/>
        </w:rPr>
        <w:t xml:space="preserve"> </w:t>
      </w:r>
      <w:r w:rsidR="00CD2D8C">
        <w:rPr>
          <w:rFonts w:ascii="Arial" w:hAnsi="Arial" w:cs="Arial"/>
          <w:b/>
          <w:bCs/>
        </w:rPr>
        <w:t>de cabinet</w:t>
      </w:r>
    </w:p>
    <w:p w14:paraId="0C19CABC" w14:textId="77777777" w:rsidR="00F8602D" w:rsidRPr="009D071C" w:rsidRDefault="00F8602D" w:rsidP="0050216B">
      <w:pPr>
        <w:spacing w:after="0"/>
        <w:rPr>
          <w:rFonts w:ascii="Arial" w:hAnsi="Arial" w:cs="Arial"/>
        </w:rPr>
      </w:pPr>
    </w:p>
    <w:p w14:paraId="239B6CBA" w14:textId="77777777" w:rsidR="0050216B" w:rsidRPr="009D071C" w:rsidRDefault="0050216B" w:rsidP="0050216B">
      <w:pPr>
        <w:spacing w:after="0"/>
        <w:rPr>
          <w:rFonts w:ascii="Arial" w:hAnsi="Arial" w:cs="Arial"/>
        </w:rPr>
      </w:pPr>
    </w:p>
    <w:p w14:paraId="3A0CA5EA" w14:textId="77777777" w:rsidR="00A13D31" w:rsidRPr="009D071C" w:rsidRDefault="00A13D31" w:rsidP="0050216B">
      <w:pPr>
        <w:spacing w:after="0"/>
        <w:rPr>
          <w:rFonts w:ascii="Arial" w:hAnsi="Arial" w:cs="Arial"/>
        </w:rPr>
      </w:pPr>
    </w:p>
    <w:p w14:paraId="3C25C7C1" w14:textId="113A85D5" w:rsidR="0008112F" w:rsidRPr="0063494F" w:rsidRDefault="00027CE7" w:rsidP="000B60C5">
      <w:pPr>
        <w:pStyle w:val="Paragraphedeliste"/>
        <w:numPr>
          <w:ilvl w:val="1"/>
          <w:numId w:val="1"/>
        </w:numPr>
        <w:spacing w:after="0"/>
        <w:jc w:val="both"/>
        <w:outlineLvl w:val="1"/>
        <w:rPr>
          <w:rFonts w:ascii="Arial" w:hAnsi="Arial" w:cs="Arial"/>
          <w:i/>
          <w:iCs/>
        </w:rPr>
      </w:pPr>
      <w:bookmarkStart w:id="3" w:name="_Toc202262223"/>
      <w:r w:rsidRPr="0063494F">
        <w:rPr>
          <w:rFonts w:ascii="Arial" w:hAnsi="Arial" w:cs="Arial"/>
          <w:b/>
          <w:bCs/>
        </w:rPr>
        <w:t>Organisation générale du cabinet</w:t>
      </w:r>
      <w:bookmarkEnd w:id="3"/>
      <w:r w:rsidRPr="0063494F">
        <w:rPr>
          <w:rFonts w:ascii="Arial" w:hAnsi="Arial" w:cs="Arial"/>
          <w:b/>
          <w:bCs/>
        </w:rPr>
        <w:t xml:space="preserve"> </w:t>
      </w:r>
      <w:r w:rsidRPr="0063494F">
        <w:rPr>
          <w:rFonts w:ascii="Arial" w:hAnsi="Arial" w:cs="Arial"/>
          <w:i/>
          <w:iCs/>
        </w:rPr>
        <w:t>(</w:t>
      </w:r>
      <w:r w:rsidR="000B60C5" w:rsidRPr="0063494F">
        <w:rPr>
          <w:rFonts w:ascii="Arial" w:hAnsi="Arial" w:cs="Arial"/>
          <w:i/>
          <w:iCs/>
        </w:rPr>
        <w:t>Nombre</w:t>
      </w:r>
      <w:r w:rsidRPr="0063494F">
        <w:rPr>
          <w:rFonts w:ascii="Arial" w:hAnsi="Arial" w:cs="Arial"/>
          <w:i/>
          <w:iCs/>
        </w:rPr>
        <w:t xml:space="preserve"> d’avocats, équipes, expertises internes)</w:t>
      </w:r>
      <w:r w:rsidR="00317F3E" w:rsidRPr="0063494F">
        <w:rPr>
          <w:rFonts w:ascii="Arial" w:hAnsi="Arial" w:cs="Arial"/>
          <w:i/>
          <w:iCs/>
        </w:rPr>
        <w:t xml:space="preserve">  </w:t>
      </w:r>
    </w:p>
    <w:p w14:paraId="5119AC27" w14:textId="77777777" w:rsidR="00EB44C7" w:rsidRPr="0008112F" w:rsidRDefault="00EB44C7" w:rsidP="0050216B">
      <w:pPr>
        <w:pStyle w:val="Paragraphedeliste"/>
        <w:spacing w:after="0"/>
        <w:jc w:val="both"/>
        <w:outlineLvl w:val="1"/>
        <w:rPr>
          <w:rFonts w:ascii="Arial" w:hAnsi="Arial" w:cs="Arial"/>
          <w:i/>
          <w:iCs/>
        </w:rPr>
      </w:pPr>
    </w:p>
    <w:p w14:paraId="3B4BB755" w14:textId="77777777" w:rsidR="009C2CBD" w:rsidRPr="00631121" w:rsidRDefault="009C2CBD" w:rsidP="00631121">
      <w:pPr>
        <w:pStyle w:val="Paragraphedeliste"/>
        <w:spacing w:after="0"/>
        <w:ind w:left="0"/>
        <w:jc w:val="both"/>
        <w:outlineLvl w:val="1"/>
        <w:rPr>
          <w:rFonts w:ascii="Arial" w:hAnsi="Arial" w:cs="Arial"/>
        </w:rPr>
      </w:pPr>
    </w:p>
    <w:p w14:paraId="4307F420" w14:textId="77777777" w:rsidR="0008112F" w:rsidRPr="0008112F" w:rsidRDefault="0008112F" w:rsidP="0050216B">
      <w:pPr>
        <w:pStyle w:val="Paragraphedeliste"/>
        <w:spacing w:after="0"/>
        <w:jc w:val="both"/>
        <w:outlineLvl w:val="1"/>
        <w:rPr>
          <w:rFonts w:ascii="Arial" w:hAnsi="Arial" w:cs="Arial"/>
          <w:i/>
          <w:iCs/>
        </w:rPr>
      </w:pPr>
    </w:p>
    <w:p w14:paraId="3FB36C93" w14:textId="37791BA1" w:rsidR="0008112F" w:rsidRPr="0008112F" w:rsidRDefault="0008112F" w:rsidP="0050216B">
      <w:pPr>
        <w:pStyle w:val="Paragraphedeliste"/>
        <w:numPr>
          <w:ilvl w:val="1"/>
          <w:numId w:val="1"/>
        </w:numPr>
        <w:spacing w:after="0"/>
        <w:jc w:val="both"/>
        <w:outlineLvl w:val="1"/>
        <w:rPr>
          <w:rFonts w:ascii="Arial" w:hAnsi="Arial" w:cs="Arial"/>
          <w:b/>
          <w:bCs/>
          <w:i/>
          <w:iCs/>
          <w:sz w:val="20"/>
          <w:szCs w:val="20"/>
        </w:rPr>
      </w:pPr>
      <w:r w:rsidRPr="0008112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Motivation pour répondre au marché</w:t>
      </w:r>
    </w:p>
    <w:p w14:paraId="2733FDEA" w14:textId="77777777" w:rsidR="00561FAB" w:rsidRPr="00631121" w:rsidRDefault="00561FAB" w:rsidP="0050216B">
      <w:pPr>
        <w:pStyle w:val="Paragraphedeliste"/>
        <w:spacing w:after="0"/>
        <w:jc w:val="both"/>
        <w:outlineLvl w:val="1"/>
        <w:rPr>
          <w:rFonts w:ascii="Arial" w:hAnsi="Arial" w:cs="Arial"/>
        </w:rPr>
      </w:pPr>
    </w:p>
    <w:p w14:paraId="39883912" w14:textId="77777777" w:rsidR="00F8602D" w:rsidRPr="00631121" w:rsidRDefault="00F8602D" w:rsidP="00631121">
      <w:pPr>
        <w:pStyle w:val="Paragraphedeliste"/>
        <w:spacing w:after="0"/>
        <w:ind w:left="0"/>
        <w:rPr>
          <w:rFonts w:ascii="Arial" w:hAnsi="Arial" w:cs="Arial"/>
        </w:rPr>
      </w:pPr>
    </w:p>
    <w:p w14:paraId="2E9D5589" w14:textId="77777777" w:rsidR="0050216B" w:rsidRPr="00631121" w:rsidRDefault="0050216B" w:rsidP="0050216B">
      <w:pPr>
        <w:pStyle w:val="Paragraphedeliste"/>
        <w:spacing w:after="0"/>
        <w:rPr>
          <w:rFonts w:ascii="Arial" w:hAnsi="Arial" w:cs="Arial"/>
        </w:rPr>
      </w:pPr>
    </w:p>
    <w:p w14:paraId="0AACDF52" w14:textId="77777777" w:rsidR="00A13D31" w:rsidRPr="009D071C" w:rsidRDefault="00A13D31" w:rsidP="0050216B">
      <w:pPr>
        <w:pStyle w:val="Paragraphedeliste"/>
        <w:spacing w:after="0"/>
        <w:rPr>
          <w:rFonts w:ascii="Arial" w:hAnsi="Arial" w:cs="Arial"/>
        </w:rPr>
      </w:pPr>
    </w:p>
    <w:p w14:paraId="5342ED9E" w14:textId="60EE2816" w:rsidR="007723C5" w:rsidRPr="00FA4277" w:rsidRDefault="007723C5" w:rsidP="0050216B">
      <w:pPr>
        <w:pStyle w:val="Titre1"/>
        <w:numPr>
          <w:ilvl w:val="0"/>
          <w:numId w:val="1"/>
        </w:numPr>
        <w:pBdr>
          <w:bottom w:val="single" w:sz="4" w:space="1" w:color="auto"/>
        </w:pBdr>
        <w:spacing w:before="0" w:after="0"/>
        <w:rPr>
          <w:rFonts w:ascii="Arial" w:hAnsi="Arial" w:cs="Arial"/>
          <w:b/>
          <w:bCs/>
          <w:sz w:val="28"/>
          <w:szCs w:val="28"/>
        </w:rPr>
      </w:pPr>
      <w:r w:rsidRPr="00FA4277">
        <w:rPr>
          <w:rFonts w:ascii="Arial" w:hAnsi="Arial" w:cs="Arial"/>
          <w:b/>
          <w:bCs/>
          <w:sz w:val="28"/>
          <w:szCs w:val="28"/>
        </w:rPr>
        <w:t xml:space="preserve">Références professionnelles </w:t>
      </w:r>
      <w:r w:rsidR="006A5E25" w:rsidRPr="00FA4277">
        <w:rPr>
          <w:rFonts w:ascii="Arial" w:hAnsi="Arial" w:cs="Arial"/>
          <w:b/>
          <w:bCs/>
          <w:sz w:val="28"/>
          <w:szCs w:val="28"/>
        </w:rPr>
        <w:t>et expérience</w:t>
      </w:r>
      <w:r w:rsidR="00EB44C7" w:rsidRPr="00FA4277">
        <w:rPr>
          <w:rFonts w:ascii="Arial" w:hAnsi="Arial" w:cs="Arial"/>
          <w:b/>
          <w:bCs/>
          <w:sz w:val="28"/>
          <w:szCs w:val="28"/>
        </w:rPr>
        <w:t>s</w:t>
      </w:r>
    </w:p>
    <w:p w14:paraId="49A2A2DC" w14:textId="77777777" w:rsidR="007723C5" w:rsidRPr="009D071C" w:rsidRDefault="007723C5" w:rsidP="0050216B">
      <w:pPr>
        <w:spacing w:after="0"/>
        <w:rPr>
          <w:rFonts w:ascii="Arial" w:hAnsi="Arial" w:cs="Arial"/>
        </w:rPr>
      </w:pPr>
    </w:p>
    <w:p w14:paraId="1D68A489" w14:textId="5C42F1B6" w:rsidR="007A17B4" w:rsidRPr="00AD3FF5" w:rsidRDefault="007723C5" w:rsidP="0063494F">
      <w:pPr>
        <w:pStyle w:val="Paragraphedeliste"/>
        <w:numPr>
          <w:ilvl w:val="1"/>
          <w:numId w:val="1"/>
        </w:numPr>
        <w:spacing w:after="0"/>
        <w:jc w:val="both"/>
        <w:outlineLvl w:val="1"/>
        <w:rPr>
          <w:rFonts w:ascii="Arial" w:hAnsi="Arial" w:cs="Arial"/>
          <w:b/>
          <w:bCs/>
        </w:rPr>
      </w:pPr>
      <w:r w:rsidRPr="00AD3FF5">
        <w:rPr>
          <w:rFonts w:ascii="Arial" w:hAnsi="Arial" w:cs="Arial"/>
          <w:b/>
          <w:bCs/>
        </w:rPr>
        <w:t>Présentation de références de missions similaires, anonymisées ou avec l’accord exprès des clients concernés</w:t>
      </w:r>
    </w:p>
    <w:p w14:paraId="05CB9E99" w14:textId="77777777" w:rsidR="007A17B4" w:rsidRDefault="007A17B4" w:rsidP="0050216B">
      <w:pPr>
        <w:spacing w:after="0"/>
        <w:outlineLvl w:val="1"/>
        <w:rPr>
          <w:rFonts w:ascii="Arial" w:hAnsi="Arial" w:cs="Arial"/>
          <w:b/>
          <w:bCs/>
        </w:rPr>
      </w:pPr>
    </w:p>
    <w:p w14:paraId="123ACED8" w14:textId="77777777" w:rsidR="007A17B4" w:rsidRDefault="007A17B4" w:rsidP="0050216B">
      <w:pPr>
        <w:spacing w:after="0"/>
        <w:outlineLvl w:val="1"/>
        <w:rPr>
          <w:rFonts w:ascii="Arial" w:hAnsi="Arial" w:cs="Arial"/>
          <w:b/>
          <w:bCs/>
        </w:rPr>
      </w:pPr>
    </w:p>
    <w:p w14:paraId="72AF1D69" w14:textId="77777777" w:rsidR="007723C5" w:rsidRPr="009D071C" w:rsidRDefault="007723C5" w:rsidP="0050216B">
      <w:pPr>
        <w:pStyle w:val="Paragraphedeliste"/>
        <w:spacing w:after="0"/>
        <w:ind w:left="1440"/>
        <w:rPr>
          <w:rFonts w:ascii="Arial" w:hAnsi="Arial" w:cs="Arial"/>
        </w:rPr>
      </w:pPr>
    </w:p>
    <w:p w14:paraId="43083F34" w14:textId="77777777" w:rsidR="007723C5" w:rsidRDefault="007723C5" w:rsidP="00AD3FF5">
      <w:pPr>
        <w:pStyle w:val="Paragraphedeliste"/>
        <w:numPr>
          <w:ilvl w:val="1"/>
          <w:numId w:val="1"/>
        </w:numPr>
        <w:spacing w:after="0"/>
        <w:ind w:left="709"/>
        <w:jc w:val="both"/>
        <w:outlineLvl w:val="1"/>
        <w:rPr>
          <w:rFonts w:ascii="Arial" w:hAnsi="Arial" w:cs="Arial"/>
          <w:b/>
          <w:bCs/>
        </w:rPr>
      </w:pPr>
      <w:r w:rsidRPr="009D071C">
        <w:rPr>
          <w:rFonts w:ascii="Arial" w:hAnsi="Arial" w:cs="Arial"/>
          <w:b/>
          <w:bCs/>
        </w:rPr>
        <w:t>Description du type de missions réalisées, des résultats obtenus et des compétences mobilisées, en évitant toute information permettant d’identifier les clients sans leur accord</w:t>
      </w:r>
    </w:p>
    <w:p w14:paraId="706C3761" w14:textId="77777777" w:rsidR="00FA4277" w:rsidRPr="00FA4277" w:rsidRDefault="00FA4277" w:rsidP="0050216B">
      <w:pPr>
        <w:spacing w:after="0"/>
        <w:ind w:left="-11"/>
        <w:jc w:val="both"/>
        <w:outlineLvl w:val="1"/>
        <w:rPr>
          <w:rFonts w:ascii="Arial" w:hAnsi="Arial" w:cs="Arial"/>
          <w:b/>
          <w:bCs/>
        </w:rPr>
      </w:pPr>
    </w:p>
    <w:p w14:paraId="4EFE3A79" w14:textId="77777777" w:rsidR="0050216B" w:rsidRDefault="0050216B" w:rsidP="0050216B">
      <w:pPr>
        <w:spacing w:after="0"/>
        <w:rPr>
          <w:rFonts w:ascii="Arial" w:hAnsi="Arial" w:cs="Arial"/>
        </w:rPr>
      </w:pPr>
    </w:p>
    <w:p w14:paraId="09FF8997" w14:textId="77777777" w:rsidR="0050216B" w:rsidRPr="009D071C" w:rsidRDefault="0050216B" w:rsidP="0050216B">
      <w:pPr>
        <w:spacing w:after="0"/>
        <w:rPr>
          <w:rFonts w:ascii="Arial" w:hAnsi="Arial" w:cs="Arial"/>
        </w:rPr>
      </w:pPr>
    </w:p>
    <w:p w14:paraId="4DADD51B" w14:textId="177E3055" w:rsidR="00027CE7" w:rsidRPr="00FA4277" w:rsidRDefault="00027CE7" w:rsidP="0050216B">
      <w:pPr>
        <w:pStyle w:val="Titre1"/>
        <w:pBdr>
          <w:bottom w:val="single" w:sz="4" w:space="1" w:color="auto"/>
        </w:pBdr>
        <w:spacing w:before="0" w:after="0"/>
        <w:rPr>
          <w:rFonts w:ascii="Arial" w:hAnsi="Arial" w:cs="Arial"/>
          <w:b/>
          <w:bCs/>
          <w:sz w:val="28"/>
          <w:szCs w:val="28"/>
        </w:rPr>
      </w:pPr>
      <w:bookmarkStart w:id="4" w:name="_Toc202262229"/>
      <w:r w:rsidRPr="00FA4277">
        <w:rPr>
          <w:rFonts w:ascii="Arial" w:hAnsi="Arial" w:cs="Arial"/>
          <w:b/>
          <w:bCs/>
          <w:sz w:val="28"/>
          <w:szCs w:val="28"/>
        </w:rPr>
        <w:t>3. Organisation et moyens affectés à la mission</w:t>
      </w:r>
      <w:bookmarkEnd w:id="4"/>
    </w:p>
    <w:p w14:paraId="20D54347" w14:textId="77777777" w:rsidR="00027CE7" w:rsidRPr="002055CF" w:rsidRDefault="00027CE7" w:rsidP="0050216B">
      <w:pPr>
        <w:spacing w:after="0"/>
        <w:rPr>
          <w:rFonts w:ascii="Arial" w:hAnsi="Arial" w:cs="Arial"/>
        </w:rPr>
      </w:pPr>
    </w:p>
    <w:p w14:paraId="5CF31F76" w14:textId="697B3661" w:rsidR="00E13066" w:rsidRPr="002055CF" w:rsidRDefault="00027CE7" w:rsidP="0050216B">
      <w:pPr>
        <w:pStyle w:val="Paragraphedeliste"/>
        <w:numPr>
          <w:ilvl w:val="1"/>
          <w:numId w:val="5"/>
        </w:numPr>
        <w:spacing w:after="0"/>
        <w:outlineLvl w:val="1"/>
        <w:rPr>
          <w:rFonts w:ascii="Arial" w:hAnsi="Arial" w:cs="Arial"/>
          <w:i/>
          <w:iCs/>
        </w:rPr>
      </w:pPr>
      <w:bookmarkStart w:id="5" w:name="_Toc202262230"/>
      <w:r w:rsidRPr="002055CF">
        <w:rPr>
          <w:rFonts w:ascii="Arial" w:hAnsi="Arial" w:cs="Arial"/>
          <w:b/>
          <w:bCs/>
        </w:rPr>
        <w:t>Présentation de l’équipe projet</w:t>
      </w:r>
      <w:bookmarkEnd w:id="5"/>
      <w:r w:rsidRPr="002055CF">
        <w:rPr>
          <w:rFonts w:ascii="Arial" w:hAnsi="Arial" w:cs="Arial"/>
          <w:b/>
          <w:bCs/>
        </w:rPr>
        <w:t xml:space="preserve"> </w:t>
      </w:r>
      <w:r w:rsidRPr="002055CF">
        <w:rPr>
          <w:rFonts w:ascii="Arial" w:hAnsi="Arial" w:cs="Arial"/>
          <w:i/>
          <w:iCs/>
        </w:rPr>
        <w:t>(avec titres, spécialisations, expériences)</w:t>
      </w:r>
    </w:p>
    <w:p w14:paraId="0ED902F3" w14:textId="77777777" w:rsidR="00E13066" w:rsidRPr="002055CF" w:rsidRDefault="00E13066" w:rsidP="0050216B">
      <w:pPr>
        <w:spacing w:after="0"/>
        <w:rPr>
          <w:rFonts w:ascii="Arial" w:hAnsi="Arial" w:cs="Arial"/>
        </w:rPr>
      </w:pPr>
    </w:p>
    <w:p w14:paraId="679DAADD" w14:textId="77777777" w:rsidR="00A13D31" w:rsidRPr="002055CF" w:rsidRDefault="00A13D31" w:rsidP="0050216B">
      <w:pPr>
        <w:spacing w:after="0"/>
        <w:rPr>
          <w:rFonts w:ascii="Arial" w:hAnsi="Arial" w:cs="Arial"/>
        </w:rPr>
      </w:pPr>
    </w:p>
    <w:p w14:paraId="1376922C" w14:textId="77777777" w:rsidR="00A62C3C" w:rsidRPr="002055CF" w:rsidRDefault="00A62C3C" w:rsidP="0050216B">
      <w:pPr>
        <w:spacing w:after="0"/>
        <w:rPr>
          <w:rFonts w:ascii="Arial" w:hAnsi="Arial" w:cs="Arial"/>
        </w:rPr>
      </w:pPr>
    </w:p>
    <w:p w14:paraId="66B9167E" w14:textId="7DE8D611" w:rsidR="00E13066" w:rsidRPr="002055CF" w:rsidRDefault="00027CE7" w:rsidP="0050216B">
      <w:pPr>
        <w:pStyle w:val="Paragraphedeliste"/>
        <w:numPr>
          <w:ilvl w:val="1"/>
          <w:numId w:val="5"/>
        </w:numPr>
        <w:spacing w:after="0"/>
        <w:outlineLvl w:val="1"/>
        <w:rPr>
          <w:rFonts w:ascii="Arial" w:hAnsi="Arial" w:cs="Arial"/>
          <w:i/>
          <w:iCs/>
        </w:rPr>
      </w:pPr>
      <w:bookmarkStart w:id="6" w:name="_Toc202262231"/>
      <w:r w:rsidRPr="002055CF">
        <w:rPr>
          <w:rFonts w:ascii="Arial" w:hAnsi="Arial" w:cs="Arial"/>
          <w:b/>
          <w:bCs/>
        </w:rPr>
        <w:t>Rôle de chaque intervenant</w:t>
      </w:r>
      <w:bookmarkEnd w:id="6"/>
      <w:r w:rsidRPr="002055CF">
        <w:rPr>
          <w:rFonts w:ascii="Arial" w:hAnsi="Arial" w:cs="Arial"/>
          <w:b/>
          <w:bCs/>
        </w:rPr>
        <w:t xml:space="preserve"> </w:t>
      </w:r>
      <w:r w:rsidRPr="002055CF">
        <w:rPr>
          <w:rFonts w:ascii="Arial" w:hAnsi="Arial" w:cs="Arial"/>
          <w:i/>
          <w:iCs/>
        </w:rPr>
        <w:t>(avocat référent, collaborateurs…)</w:t>
      </w:r>
    </w:p>
    <w:p w14:paraId="2772839A" w14:textId="77777777" w:rsidR="00E13066" w:rsidRPr="002055CF" w:rsidRDefault="00E13066" w:rsidP="00AD3FF5">
      <w:pPr>
        <w:pStyle w:val="Paragraphedeliste"/>
        <w:spacing w:after="0"/>
        <w:ind w:left="0"/>
        <w:rPr>
          <w:rFonts w:ascii="Arial" w:hAnsi="Arial" w:cs="Arial"/>
        </w:rPr>
      </w:pPr>
    </w:p>
    <w:p w14:paraId="198892C0" w14:textId="77777777" w:rsidR="00E13066" w:rsidRPr="002055CF" w:rsidRDefault="00E13066" w:rsidP="00AD3FF5">
      <w:pPr>
        <w:pStyle w:val="Paragraphedeliste"/>
        <w:spacing w:after="0"/>
        <w:ind w:left="0"/>
        <w:rPr>
          <w:rFonts w:ascii="Arial" w:hAnsi="Arial" w:cs="Arial"/>
        </w:rPr>
      </w:pPr>
    </w:p>
    <w:p w14:paraId="69B257D0" w14:textId="77777777" w:rsidR="00A13D31" w:rsidRPr="002055CF" w:rsidRDefault="00A13D31" w:rsidP="00AD3FF5">
      <w:pPr>
        <w:pStyle w:val="Paragraphedeliste"/>
        <w:spacing w:after="0"/>
        <w:ind w:left="0"/>
        <w:rPr>
          <w:rFonts w:ascii="Arial" w:hAnsi="Arial" w:cs="Arial"/>
        </w:rPr>
      </w:pPr>
    </w:p>
    <w:p w14:paraId="7C1CC0EB" w14:textId="72AD1703" w:rsidR="00E13066" w:rsidRPr="002055CF" w:rsidRDefault="00027CE7" w:rsidP="00631121">
      <w:pPr>
        <w:pStyle w:val="Paragraphedeliste"/>
        <w:numPr>
          <w:ilvl w:val="1"/>
          <w:numId w:val="5"/>
        </w:numPr>
        <w:spacing w:after="0"/>
        <w:outlineLvl w:val="1"/>
        <w:rPr>
          <w:rFonts w:ascii="Arial" w:hAnsi="Arial" w:cs="Arial"/>
          <w:i/>
          <w:iCs/>
        </w:rPr>
      </w:pPr>
      <w:bookmarkStart w:id="7" w:name="_Toc202262232"/>
      <w:r w:rsidRPr="002055CF">
        <w:rPr>
          <w:rFonts w:ascii="Arial" w:hAnsi="Arial" w:cs="Arial"/>
          <w:b/>
          <w:bCs/>
        </w:rPr>
        <w:t>Modalités de gestion du dossier</w:t>
      </w:r>
      <w:bookmarkEnd w:id="7"/>
      <w:r w:rsidRPr="002055CF">
        <w:rPr>
          <w:rFonts w:ascii="Arial" w:hAnsi="Arial" w:cs="Arial"/>
          <w:b/>
          <w:bCs/>
        </w:rPr>
        <w:t xml:space="preserve"> </w:t>
      </w:r>
      <w:r w:rsidRPr="002055CF">
        <w:rPr>
          <w:rFonts w:ascii="Arial" w:hAnsi="Arial" w:cs="Arial"/>
          <w:i/>
          <w:iCs/>
        </w:rPr>
        <w:t>(</w:t>
      </w:r>
      <w:r w:rsidR="00631121" w:rsidRPr="002055CF">
        <w:rPr>
          <w:rFonts w:ascii="Arial" w:hAnsi="Arial" w:cs="Arial"/>
          <w:i/>
          <w:iCs/>
        </w:rPr>
        <w:t>Planification</w:t>
      </w:r>
      <w:r w:rsidRPr="002055CF">
        <w:rPr>
          <w:rFonts w:ascii="Arial" w:hAnsi="Arial" w:cs="Arial"/>
          <w:i/>
          <w:iCs/>
        </w:rPr>
        <w:t xml:space="preserve"> des étapes, réunions, outils de suivi…)</w:t>
      </w:r>
    </w:p>
    <w:p w14:paraId="33C4EEA7" w14:textId="77777777" w:rsidR="008E38AF" w:rsidRPr="002055CF" w:rsidRDefault="008E38AF" w:rsidP="008E38AF">
      <w:pPr>
        <w:pStyle w:val="Paragraphedeliste"/>
        <w:spacing w:after="0"/>
        <w:outlineLvl w:val="1"/>
        <w:rPr>
          <w:rFonts w:ascii="Arial" w:hAnsi="Arial" w:cs="Arial"/>
          <w:b/>
          <w:bCs/>
        </w:rPr>
      </w:pPr>
    </w:p>
    <w:p w14:paraId="6A9D88C8" w14:textId="77777777" w:rsidR="00E13066" w:rsidRPr="002055CF" w:rsidRDefault="00E13066" w:rsidP="0050216B">
      <w:pPr>
        <w:spacing w:after="0"/>
        <w:rPr>
          <w:rFonts w:ascii="Arial" w:hAnsi="Arial" w:cs="Arial"/>
        </w:rPr>
      </w:pPr>
    </w:p>
    <w:p w14:paraId="4E039BA6" w14:textId="77777777" w:rsidR="00A62C3C" w:rsidRPr="002055CF" w:rsidRDefault="00A62C3C" w:rsidP="0050216B">
      <w:pPr>
        <w:spacing w:after="0"/>
        <w:rPr>
          <w:rFonts w:ascii="Arial" w:hAnsi="Arial" w:cs="Arial"/>
        </w:rPr>
      </w:pPr>
    </w:p>
    <w:p w14:paraId="538A81E5" w14:textId="251B3215" w:rsidR="00027CE7" w:rsidRPr="002055CF" w:rsidRDefault="00027CE7" w:rsidP="0092452F">
      <w:pPr>
        <w:pStyle w:val="Paragraphedeliste"/>
        <w:numPr>
          <w:ilvl w:val="1"/>
          <w:numId w:val="5"/>
        </w:numPr>
        <w:spacing w:after="0"/>
        <w:outlineLvl w:val="1"/>
        <w:rPr>
          <w:rFonts w:ascii="Arial" w:hAnsi="Arial" w:cs="Arial"/>
          <w:i/>
          <w:iCs/>
        </w:rPr>
      </w:pPr>
      <w:bookmarkStart w:id="8" w:name="_Toc202262233"/>
      <w:r w:rsidRPr="002055CF">
        <w:rPr>
          <w:rFonts w:ascii="Arial" w:hAnsi="Arial" w:cs="Arial"/>
          <w:b/>
          <w:bCs/>
        </w:rPr>
        <w:lastRenderedPageBreak/>
        <w:t xml:space="preserve">Moyens matériels et </w:t>
      </w:r>
      <w:bookmarkEnd w:id="8"/>
      <w:r w:rsidR="006C7A03" w:rsidRPr="002055CF">
        <w:rPr>
          <w:rFonts w:ascii="Arial" w:hAnsi="Arial" w:cs="Arial"/>
          <w:b/>
          <w:bCs/>
        </w:rPr>
        <w:t xml:space="preserve">logiciels </w:t>
      </w:r>
      <w:r w:rsidR="006C7A03" w:rsidRPr="002055CF">
        <w:rPr>
          <w:rFonts w:ascii="Arial" w:hAnsi="Arial" w:cs="Arial"/>
          <w:i/>
          <w:iCs/>
        </w:rPr>
        <w:t>(</w:t>
      </w:r>
      <w:r w:rsidR="00631121" w:rsidRPr="002055CF">
        <w:rPr>
          <w:rFonts w:ascii="Arial" w:hAnsi="Arial" w:cs="Arial"/>
          <w:i/>
          <w:iCs/>
        </w:rPr>
        <w:t>Bases</w:t>
      </w:r>
      <w:r w:rsidR="006C7A03" w:rsidRPr="002055CF">
        <w:rPr>
          <w:rFonts w:ascii="Arial" w:hAnsi="Arial" w:cs="Arial"/>
          <w:i/>
          <w:iCs/>
        </w:rPr>
        <w:t xml:space="preserve"> de données juridiques, outils de veille, …)</w:t>
      </w:r>
    </w:p>
    <w:p w14:paraId="76277C7F" w14:textId="77777777" w:rsidR="008E38AF" w:rsidRPr="002055CF" w:rsidRDefault="008E38AF" w:rsidP="0050216B">
      <w:pPr>
        <w:spacing w:after="0"/>
        <w:rPr>
          <w:rFonts w:ascii="Arial" w:hAnsi="Arial" w:cs="Arial"/>
        </w:rPr>
      </w:pPr>
    </w:p>
    <w:p w14:paraId="24683726" w14:textId="77777777" w:rsidR="008E38AF" w:rsidRPr="009D071C" w:rsidRDefault="008E38AF" w:rsidP="0050216B">
      <w:pPr>
        <w:spacing w:after="0"/>
        <w:rPr>
          <w:rFonts w:ascii="Arial" w:hAnsi="Arial" w:cs="Arial"/>
        </w:rPr>
      </w:pPr>
    </w:p>
    <w:p w14:paraId="3662B70C" w14:textId="77777777" w:rsidR="00A62C3C" w:rsidRPr="009D071C" w:rsidRDefault="00A62C3C" w:rsidP="0050216B">
      <w:pPr>
        <w:spacing w:after="0"/>
        <w:rPr>
          <w:rFonts w:ascii="Arial" w:hAnsi="Arial" w:cs="Arial"/>
        </w:rPr>
      </w:pPr>
    </w:p>
    <w:p w14:paraId="137ACD7D" w14:textId="3741D4A8" w:rsidR="00027CE7" w:rsidRPr="00631121" w:rsidRDefault="00027CE7" w:rsidP="0050216B">
      <w:pPr>
        <w:pStyle w:val="Titre1"/>
        <w:numPr>
          <w:ilvl w:val="0"/>
          <w:numId w:val="7"/>
        </w:numPr>
        <w:pBdr>
          <w:bottom w:val="single" w:sz="4" w:space="1" w:color="auto"/>
        </w:pBdr>
        <w:spacing w:before="0" w:after="0"/>
        <w:rPr>
          <w:rFonts w:ascii="Arial" w:hAnsi="Arial" w:cs="Arial"/>
          <w:b/>
          <w:bCs/>
          <w:color w:val="156082" w:themeColor="accent1"/>
          <w:sz w:val="28"/>
          <w:szCs w:val="28"/>
        </w:rPr>
      </w:pPr>
      <w:bookmarkStart w:id="9" w:name="_Toc202262234"/>
      <w:r w:rsidRPr="00631121">
        <w:rPr>
          <w:rFonts w:ascii="Arial" w:hAnsi="Arial" w:cs="Arial"/>
          <w:b/>
          <w:bCs/>
          <w:color w:val="156082" w:themeColor="accent1"/>
          <w:sz w:val="28"/>
          <w:szCs w:val="28"/>
        </w:rPr>
        <w:t>Méthodologie d’exécution de la prestation</w:t>
      </w:r>
      <w:bookmarkEnd w:id="9"/>
    </w:p>
    <w:p w14:paraId="2B896E5C" w14:textId="77777777" w:rsidR="003E0246" w:rsidRDefault="003E0246" w:rsidP="0050216B">
      <w:pPr>
        <w:spacing w:after="0"/>
        <w:outlineLvl w:val="1"/>
        <w:rPr>
          <w:rFonts w:ascii="Arial" w:hAnsi="Arial" w:cs="Arial"/>
          <w:b/>
          <w:bCs/>
        </w:rPr>
      </w:pPr>
      <w:bookmarkStart w:id="10" w:name="_Toc202262228"/>
    </w:p>
    <w:bookmarkEnd w:id="10"/>
    <w:p w14:paraId="71013D68" w14:textId="76C463E4" w:rsidR="00BA74A9" w:rsidRPr="002055CF" w:rsidRDefault="00D0281A" w:rsidP="0092452F">
      <w:pPr>
        <w:pStyle w:val="Paragraphedeliste"/>
        <w:numPr>
          <w:ilvl w:val="1"/>
          <w:numId w:val="7"/>
        </w:numPr>
        <w:spacing w:after="0" w:line="240" w:lineRule="auto"/>
        <w:ind w:left="709"/>
        <w:jc w:val="both"/>
        <w:outlineLvl w:val="3"/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</w:pPr>
      <w:r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Processus de traitement des demandes </w:t>
      </w:r>
      <w:r w:rsidR="003048B5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(</w:t>
      </w:r>
      <w:r w:rsidR="00BA74A9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Réception et enregistrement</w:t>
      </w:r>
      <w:r w:rsidR="003048B5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 / </w:t>
      </w:r>
      <w:r w:rsidR="00BA74A9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point de contact unique (adresse mail dédiée, ligne directe)</w:t>
      </w:r>
      <w:r w:rsidR="003048B5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 / </w:t>
      </w:r>
      <w:r w:rsidR="00BA74A9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Accusé de réception systématique </w:t>
      </w:r>
      <w:r w:rsidR="009A050D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/ </w:t>
      </w:r>
      <w:r w:rsidR="00BA74A9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Enregistrement dans un outil de suivi (ex. : logiciel de gestion de dossiers)</w:t>
      </w:r>
      <w:r w:rsidR="009A050D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 - </w:t>
      </w:r>
      <w:r w:rsidR="00BA74A9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Analyse et priorisation</w:t>
      </w:r>
      <w:r w:rsidR="009A050D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 – </w:t>
      </w:r>
      <w:r w:rsidR="00BA74A9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Réactivité</w:t>
      </w:r>
      <w:r w:rsidR="009A050D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 / engagement de </w:t>
      </w:r>
      <w:r w:rsidR="00BA74A9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réponse </w:t>
      </w:r>
      <w:r w:rsidR="009A050D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/ </w:t>
      </w:r>
      <w:r w:rsidR="00BA74A9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Possibilité de mobilisation en urgence</w:t>
      </w:r>
      <w:r w:rsidR="009A050D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)</w:t>
      </w:r>
    </w:p>
    <w:p w14:paraId="63641C94" w14:textId="77777777" w:rsidR="00BA74A9" w:rsidRPr="002055CF" w:rsidRDefault="00BA74A9" w:rsidP="0092452F">
      <w:pPr>
        <w:pStyle w:val="Paragraphedeliste"/>
        <w:spacing w:after="0" w:line="240" w:lineRule="auto"/>
        <w:ind w:left="0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02A8D667" w14:textId="77777777" w:rsidR="00BA74A9" w:rsidRPr="002055CF" w:rsidRDefault="00BA74A9" w:rsidP="0092452F">
      <w:pPr>
        <w:pStyle w:val="Paragraphedeliste"/>
        <w:spacing w:after="0" w:line="240" w:lineRule="auto"/>
        <w:ind w:left="0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2F15347E" w14:textId="77777777" w:rsidR="00794A43" w:rsidRPr="002055CF" w:rsidRDefault="00794A43" w:rsidP="0092452F">
      <w:pPr>
        <w:pStyle w:val="Paragraphedeliste"/>
        <w:spacing w:after="0" w:line="240" w:lineRule="auto"/>
        <w:ind w:left="709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36894C0A" w14:textId="54FCC1DD" w:rsidR="00B2239F" w:rsidRPr="002055CF" w:rsidRDefault="00D0281A" w:rsidP="0092452F">
      <w:pPr>
        <w:pStyle w:val="Paragraphedeliste"/>
        <w:numPr>
          <w:ilvl w:val="1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</w:pPr>
      <w:r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Modalités de communication avec le client </w:t>
      </w:r>
      <w:r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(</w:t>
      </w:r>
      <w:r w:rsidR="00BA74A9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Comptes</w:t>
      </w:r>
      <w:r w:rsidR="001F325A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-</w:t>
      </w:r>
      <w:r w:rsidR="00B2239F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rendus réguliers, réunions (présentielles ou visio),</w:t>
      </w:r>
      <w:r w:rsidR="001F325A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 u</w:t>
      </w:r>
      <w:r w:rsidR="00B2239F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tilisation d’outils collaboratifs sécurisés (ex. : Teams, SharePoint, plateforme dédiée)</w:t>
      </w:r>
    </w:p>
    <w:p w14:paraId="0417C054" w14:textId="77777777" w:rsidR="00794A43" w:rsidRPr="002055CF" w:rsidRDefault="00794A43" w:rsidP="0092452F">
      <w:pPr>
        <w:pStyle w:val="Paragraphedeliste"/>
        <w:spacing w:after="0" w:line="240" w:lineRule="auto"/>
        <w:ind w:left="0"/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</w:pPr>
    </w:p>
    <w:p w14:paraId="33564A2E" w14:textId="77777777" w:rsidR="00794A43" w:rsidRPr="002055CF" w:rsidRDefault="00794A43" w:rsidP="0092452F">
      <w:pPr>
        <w:pStyle w:val="Paragraphedeliste"/>
        <w:spacing w:after="0" w:line="240" w:lineRule="auto"/>
        <w:ind w:left="0"/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</w:pPr>
    </w:p>
    <w:p w14:paraId="1704087F" w14:textId="77777777" w:rsidR="00794A43" w:rsidRPr="002055CF" w:rsidRDefault="00794A43" w:rsidP="0092452F">
      <w:pPr>
        <w:pStyle w:val="Paragraphedeliste"/>
        <w:spacing w:after="0" w:line="240" w:lineRule="auto"/>
        <w:ind w:left="0"/>
        <w:rPr>
          <w:rFonts w:ascii="Arial" w:eastAsia="Times New Roman" w:hAnsi="Arial" w:cs="Arial"/>
          <w:kern w:val="0"/>
          <w:sz w:val="24"/>
          <w:szCs w:val="24"/>
          <w:lang w:eastAsia="fr-FR"/>
          <w14:ligatures w14:val="none"/>
        </w:rPr>
      </w:pPr>
    </w:p>
    <w:p w14:paraId="23847BE2" w14:textId="77777777" w:rsidR="00D0281A" w:rsidRPr="002055CF" w:rsidRDefault="00D0281A" w:rsidP="0092452F">
      <w:pPr>
        <w:pStyle w:val="Paragraphedeliste"/>
        <w:numPr>
          <w:ilvl w:val="1"/>
          <w:numId w:val="7"/>
        </w:numPr>
        <w:spacing w:after="0" w:line="240" w:lineRule="auto"/>
        <w:ind w:left="709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Gestion des urgences et des délais</w:t>
      </w:r>
    </w:p>
    <w:p w14:paraId="31550BE2" w14:textId="77777777" w:rsidR="00003A30" w:rsidRPr="002055CF" w:rsidRDefault="00003A30" w:rsidP="0092452F">
      <w:pPr>
        <w:spacing w:after="0"/>
        <w:rPr>
          <w:rFonts w:ascii="Arial" w:hAnsi="Arial" w:cs="Arial"/>
        </w:rPr>
      </w:pPr>
    </w:p>
    <w:p w14:paraId="2660A90B" w14:textId="77777777" w:rsidR="0026276B" w:rsidRPr="008721AF" w:rsidRDefault="0026276B" w:rsidP="0092452F">
      <w:pPr>
        <w:spacing w:after="0"/>
        <w:rPr>
          <w:rFonts w:ascii="Arial" w:hAnsi="Arial" w:cs="Arial"/>
        </w:rPr>
      </w:pPr>
    </w:p>
    <w:p w14:paraId="222A53E4" w14:textId="77777777" w:rsidR="00AC1701" w:rsidRPr="008721AF" w:rsidRDefault="00AC1701" w:rsidP="0050216B">
      <w:pPr>
        <w:spacing w:after="0"/>
        <w:rPr>
          <w:rFonts w:ascii="Arial" w:hAnsi="Arial" w:cs="Arial"/>
        </w:rPr>
      </w:pPr>
    </w:p>
    <w:p w14:paraId="273CD678" w14:textId="2AC70FCF" w:rsidR="00003A30" w:rsidRPr="00631121" w:rsidRDefault="00003A30" w:rsidP="0050216B">
      <w:pPr>
        <w:pStyle w:val="Paragraphedeliste"/>
        <w:numPr>
          <w:ilvl w:val="0"/>
          <w:numId w:val="7"/>
        </w:numPr>
        <w:pBdr>
          <w:bottom w:val="single" w:sz="4" w:space="1" w:color="auto"/>
        </w:pBdr>
        <w:spacing w:after="0" w:line="420" w:lineRule="atLeast"/>
        <w:outlineLvl w:val="2"/>
        <w:rPr>
          <w:rFonts w:ascii="Arial" w:eastAsia="Times New Roman" w:hAnsi="Arial" w:cs="Arial"/>
          <w:b/>
          <w:bCs/>
          <w:color w:val="156082" w:themeColor="accent1"/>
          <w:kern w:val="0"/>
          <w:sz w:val="30"/>
          <w:szCs w:val="30"/>
          <w:lang w:eastAsia="fr-FR"/>
          <w14:ligatures w14:val="none"/>
        </w:rPr>
      </w:pPr>
      <w:r w:rsidRPr="00631121">
        <w:rPr>
          <w:rFonts w:ascii="Arial" w:eastAsia="Times New Roman" w:hAnsi="Arial" w:cs="Arial"/>
          <w:b/>
          <w:bCs/>
          <w:color w:val="156082" w:themeColor="accent1"/>
          <w:kern w:val="0"/>
          <w:sz w:val="30"/>
          <w:szCs w:val="30"/>
          <w:lang w:eastAsia="fr-FR"/>
          <w14:ligatures w14:val="none"/>
        </w:rPr>
        <w:t>Engagements sociaux et environnementaux</w:t>
      </w:r>
    </w:p>
    <w:p w14:paraId="0D1A8FFD" w14:textId="77777777" w:rsidR="0050216B" w:rsidRPr="008721AF" w:rsidRDefault="0050216B" w:rsidP="0050216B">
      <w:pPr>
        <w:pStyle w:val="Paragraphedeliste"/>
        <w:spacing w:after="0" w:line="240" w:lineRule="auto"/>
        <w:ind w:left="1440"/>
        <w:rPr>
          <w:rFonts w:ascii="Arial" w:eastAsia="Times New Roman" w:hAnsi="Arial" w:cs="Arial"/>
          <w:color w:val="424242"/>
          <w:kern w:val="0"/>
          <w:sz w:val="24"/>
          <w:szCs w:val="24"/>
          <w:lang w:eastAsia="fr-FR"/>
          <w14:ligatures w14:val="none"/>
        </w:rPr>
      </w:pPr>
    </w:p>
    <w:p w14:paraId="202AA3B3" w14:textId="6FD232CF" w:rsidR="00BF158B" w:rsidRPr="002055CF" w:rsidRDefault="00003A30" w:rsidP="001D0BE1">
      <w:pPr>
        <w:pStyle w:val="Paragraphedeliste"/>
        <w:numPr>
          <w:ilvl w:val="1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</w:pPr>
      <w:r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Engagements </w:t>
      </w:r>
      <w:r w:rsidR="0068521B"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sociaux</w:t>
      </w:r>
      <w:r w:rsidR="0063494F"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 </w:t>
      </w:r>
      <w:r w:rsidR="004E5DE2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(</w:t>
      </w:r>
      <w:r w:rsidR="00BB5374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Egalité des chanc</w:t>
      </w:r>
      <w:r w:rsidR="00E520A2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es, lutte contre les discriminations, formation continue des salariés, </w:t>
      </w:r>
      <w:r w:rsidR="004E5DE2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r</w:t>
      </w:r>
      <w:r w:rsidR="00BF158B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espect des droits humains et des conditions de travail</w:t>
      </w:r>
      <w:r w:rsidR="004E5DE2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, </w:t>
      </w:r>
      <w:r w:rsidR="001D0BE1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insertion professionnelle </w:t>
      </w:r>
      <w:r w:rsidR="004E5DE2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…</w:t>
      </w:r>
      <w:r w:rsidR="001D0BE1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 </w:t>
      </w:r>
      <w:r w:rsidR="004E5DE2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etc.)</w:t>
      </w:r>
    </w:p>
    <w:p w14:paraId="1AB809DF" w14:textId="77777777" w:rsidR="002F448F" w:rsidRPr="002055CF" w:rsidRDefault="002F448F" w:rsidP="002F448F">
      <w:pPr>
        <w:spacing w:after="0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68F8C106" w14:textId="77777777" w:rsidR="0050216B" w:rsidRPr="002055CF" w:rsidRDefault="0050216B" w:rsidP="0050216B">
      <w:pPr>
        <w:spacing w:after="0" w:line="240" w:lineRule="auto"/>
        <w:rPr>
          <w:rFonts w:ascii="Arial" w:eastAsia="Times New Roman" w:hAnsi="Arial" w:cs="Arial"/>
          <w:kern w:val="0"/>
          <w:lang w:eastAsia="fr-FR"/>
          <w14:ligatures w14:val="none"/>
        </w:rPr>
      </w:pPr>
    </w:p>
    <w:p w14:paraId="7332B1C5" w14:textId="7A627746" w:rsidR="00003A30" w:rsidRPr="002055CF" w:rsidRDefault="0063494F" w:rsidP="001D0BE1">
      <w:pPr>
        <w:pStyle w:val="Paragraphedeliste"/>
        <w:numPr>
          <w:ilvl w:val="1"/>
          <w:numId w:val="7"/>
        </w:numPr>
        <w:spacing w:after="0" w:line="240" w:lineRule="auto"/>
        <w:ind w:left="709"/>
        <w:jc w:val="both"/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</w:pPr>
      <w:r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Engagements</w:t>
      </w:r>
      <w:r w:rsidR="00AC3DC6"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 environnementaux </w:t>
      </w:r>
      <w:r w:rsidR="00003A30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(</w:t>
      </w:r>
      <w:r w:rsidR="004E5DE2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D</w:t>
      </w:r>
      <w:r w:rsidR="00003A30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ématérialisation</w:t>
      </w:r>
      <w:r w:rsidR="00BB5374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 des procédures</w:t>
      </w:r>
      <w:r w:rsidR="00003A30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, </w:t>
      </w:r>
      <w:r w:rsidR="0084335A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économie d’énergie, </w:t>
      </w:r>
      <w:r w:rsidR="00003A30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mobilité d</w:t>
      </w:r>
      <w:r w:rsidR="00BB5374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urable, réduction de l’empreinte carbone</w:t>
      </w:r>
      <w:r w:rsidR="0084335A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…etc.</w:t>
      </w:r>
      <w:r w:rsidR="00003A30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)</w:t>
      </w:r>
    </w:p>
    <w:p w14:paraId="20E54A82" w14:textId="77777777" w:rsidR="00003A30" w:rsidRPr="002055CF" w:rsidRDefault="00003A30" w:rsidP="0050216B">
      <w:pPr>
        <w:spacing w:after="0"/>
        <w:rPr>
          <w:rFonts w:ascii="Arial" w:hAnsi="Arial" w:cs="Arial"/>
        </w:rPr>
      </w:pPr>
    </w:p>
    <w:p w14:paraId="7C55B9C9" w14:textId="4A6D266C" w:rsidR="00344EA0" w:rsidRPr="002055CF" w:rsidRDefault="00344EA0" w:rsidP="0063494F">
      <w:pPr>
        <w:pStyle w:val="Paragraphedeliste"/>
        <w:numPr>
          <w:ilvl w:val="1"/>
          <w:numId w:val="7"/>
        </w:numPr>
        <w:spacing w:before="195" w:after="0" w:line="240" w:lineRule="auto"/>
        <w:ind w:left="709"/>
        <w:jc w:val="both"/>
        <w:outlineLvl w:val="2"/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</w:pPr>
      <w:r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>Engagements éthiques</w:t>
      </w:r>
      <w:r w:rsidR="00FA3CF0" w:rsidRPr="002055CF">
        <w:rPr>
          <w:rFonts w:ascii="Arial" w:eastAsia="Times New Roman" w:hAnsi="Arial" w:cs="Arial"/>
          <w:b/>
          <w:bCs/>
          <w:kern w:val="0"/>
          <w:lang w:eastAsia="fr-FR"/>
          <w14:ligatures w14:val="none"/>
        </w:rPr>
        <w:t xml:space="preserve"> </w:t>
      </w:r>
      <w:r w:rsidR="00FA3CF0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(</w:t>
      </w:r>
      <w:r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Respect des principes déontologiques</w:t>
      </w:r>
      <w:r w:rsidR="00FA3CF0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, </w:t>
      </w:r>
      <w:r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clarté des honoraires, absence de frais cachés</w:t>
      </w:r>
      <w:r w:rsidR="00FA3CF0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 xml:space="preserve">, </w:t>
      </w:r>
      <w:r w:rsidR="00250F0C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p</w:t>
      </w:r>
      <w:r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rotection des données</w:t>
      </w:r>
      <w:r w:rsidR="00250F0C" w:rsidRPr="002055CF">
        <w:rPr>
          <w:rFonts w:ascii="Arial" w:eastAsia="Times New Roman" w:hAnsi="Arial" w:cs="Arial"/>
          <w:i/>
          <w:iCs/>
          <w:kern w:val="0"/>
          <w:lang w:eastAsia="fr-FR"/>
          <w14:ligatures w14:val="none"/>
        </w:rPr>
        <w:t>)</w:t>
      </w:r>
    </w:p>
    <w:p w14:paraId="19926DD7" w14:textId="77777777" w:rsidR="002F448F" w:rsidRPr="002055CF" w:rsidRDefault="002F448F" w:rsidP="00250F0C">
      <w:pPr>
        <w:spacing w:after="0" w:line="240" w:lineRule="auto"/>
        <w:rPr>
          <w:rFonts w:ascii="Arial" w:hAnsi="Arial" w:cs="Arial"/>
          <w:i/>
          <w:iCs/>
        </w:rPr>
      </w:pPr>
    </w:p>
    <w:p w14:paraId="500589F4" w14:textId="77777777" w:rsidR="008336EF" w:rsidRPr="002055CF" w:rsidRDefault="008336EF" w:rsidP="00250F0C">
      <w:pPr>
        <w:spacing w:after="0" w:line="240" w:lineRule="auto"/>
        <w:rPr>
          <w:rFonts w:ascii="Arial" w:hAnsi="Arial" w:cs="Arial"/>
          <w:i/>
          <w:iCs/>
        </w:rPr>
      </w:pPr>
    </w:p>
    <w:p w14:paraId="5B4BE7F8" w14:textId="77777777" w:rsidR="000A2274" w:rsidRPr="009D071C" w:rsidRDefault="000A2274" w:rsidP="0050216B">
      <w:pPr>
        <w:spacing w:after="0"/>
        <w:rPr>
          <w:rFonts w:ascii="Arial" w:hAnsi="Arial" w:cs="Arial"/>
        </w:rPr>
      </w:pPr>
    </w:p>
    <w:p w14:paraId="26188F5D" w14:textId="48ADB32A" w:rsidR="00AA1D6C" w:rsidRPr="009D071C" w:rsidRDefault="00AA1D6C" w:rsidP="0050216B">
      <w:pPr>
        <w:spacing w:after="0"/>
        <w:rPr>
          <w:rFonts w:ascii="Arial" w:hAnsi="Arial" w:cs="Arial"/>
        </w:rPr>
      </w:pPr>
      <w:r w:rsidRPr="009D071C">
        <w:rPr>
          <w:rFonts w:ascii="Arial" w:hAnsi="Arial" w:cs="Arial"/>
        </w:rPr>
        <w:t xml:space="preserve">Fait à </w:t>
      </w:r>
    </w:p>
    <w:p w14:paraId="25EB6BA6" w14:textId="7747D3FE" w:rsidR="00AA1D6C" w:rsidRPr="009D071C" w:rsidRDefault="00AA1D6C" w:rsidP="0050216B">
      <w:pPr>
        <w:spacing w:after="0"/>
        <w:rPr>
          <w:rFonts w:ascii="Arial" w:hAnsi="Arial" w:cs="Arial"/>
        </w:rPr>
      </w:pPr>
      <w:r w:rsidRPr="009D071C">
        <w:rPr>
          <w:rFonts w:ascii="Arial" w:hAnsi="Arial" w:cs="Arial"/>
        </w:rPr>
        <w:t>Le</w:t>
      </w:r>
    </w:p>
    <w:p w14:paraId="2CFB0C46" w14:textId="77777777" w:rsidR="00AA1D6C" w:rsidRPr="009D071C" w:rsidRDefault="00AA1D6C" w:rsidP="0050216B">
      <w:pPr>
        <w:spacing w:after="0"/>
        <w:rPr>
          <w:rFonts w:ascii="Arial" w:hAnsi="Arial" w:cs="Arial"/>
        </w:rPr>
      </w:pPr>
    </w:p>
    <w:p w14:paraId="05ADD8AA" w14:textId="5773CBDF" w:rsidR="00AA1D6C" w:rsidRPr="009D071C" w:rsidRDefault="00AA1D6C" w:rsidP="0050216B">
      <w:pPr>
        <w:spacing w:after="0"/>
        <w:rPr>
          <w:rFonts w:ascii="Arial" w:hAnsi="Arial" w:cs="Arial"/>
          <w:b/>
          <w:bCs/>
        </w:rPr>
      </w:pPr>
      <w:r w:rsidRPr="009D071C">
        <w:rPr>
          <w:rFonts w:ascii="Arial" w:hAnsi="Arial" w:cs="Arial"/>
          <w:b/>
          <w:bCs/>
        </w:rPr>
        <w:t>Signature du candidat</w:t>
      </w:r>
    </w:p>
    <w:sectPr w:rsidR="00AA1D6C" w:rsidRPr="009D071C" w:rsidSect="006518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665AA" w14:textId="77777777" w:rsidR="004866EC" w:rsidRDefault="004866EC" w:rsidP="000A2274">
      <w:pPr>
        <w:spacing w:after="0" w:line="240" w:lineRule="auto"/>
      </w:pPr>
      <w:r>
        <w:separator/>
      </w:r>
    </w:p>
  </w:endnote>
  <w:endnote w:type="continuationSeparator" w:id="0">
    <w:p w14:paraId="11B30ADA" w14:textId="77777777" w:rsidR="004866EC" w:rsidRDefault="004866EC" w:rsidP="000A2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DB6AD" w14:textId="77777777" w:rsidR="00B26F2E" w:rsidRDefault="00B26F2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258170"/>
      <w:docPartObj>
        <w:docPartGallery w:val="Page Numbers (Bottom of Page)"/>
        <w:docPartUnique/>
      </w:docPartObj>
    </w:sdtPr>
    <w:sdtEndPr/>
    <w:sdtContent>
      <w:p w14:paraId="6D8F9F86" w14:textId="1C8EAA97" w:rsidR="000A2274" w:rsidRDefault="00A53F80" w:rsidP="00A53F80">
        <w:pPr>
          <w:pStyle w:val="Pieddepage"/>
        </w:pPr>
        <w:r w:rsidRPr="00A53F80">
          <w:rPr>
            <w:color w:val="000000"/>
            <w:sz w:val="16"/>
            <w:szCs w:val="16"/>
          </w:rPr>
          <w:t xml:space="preserve">Mémoire technique - </w:t>
        </w:r>
        <w:r w:rsidRPr="00A53F80">
          <w:rPr>
            <w:rFonts w:cs="Arial"/>
            <w:color w:val="000000"/>
            <w:sz w:val="16"/>
            <w:szCs w:val="16"/>
          </w:rPr>
          <w:t>Prestations de consultations juridiques hors contentieux et précontentieux CCI Réunion</w:t>
        </w:r>
        <w:r w:rsidRPr="00A53F80">
          <w:rPr>
            <w:rFonts w:cs="Arial"/>
            <w:b/>
            <w:bCs/>
            <w:color w:val="000000"/>
            <w:sz w:val="16"/>
            <w:szCs w:val="16"/>
          </w:rPr>
          <w:t xml:space="preserve"> </w:t>
        </w:r>
        <w:r w:rsidRPr="00A53F80">
          <w:rPr>
            <w:rFonts w:cs="Arial"/>
            <w:bCs/>
            <w:color w:val="000000"/>
            <w:sz w:val="16"/>
            <w:szCs w:val="16"/>
          </w:rPr>
          <w:t>2025</w:t>
        </w:r>
        <w:r w:rsidRPr="00A53F80">
          <w:rPr>
            <w:rFonts w:cs="Arial"/>
            <w:bCs/>
            <w:sz w:val="16"/>
            <w:szCs w:val="16"/>
          </w:rPr>
          <w:t>-202</w:t>
        </w:r>
        <w:r w:rsidR="00B26F2E">
          <w:rPr>
            <w:rFonts w:cs="Arial"/>
            <w:bCs/>
            <w:sz w:val="16"/>
            <w:szCs w:val="16"/>
          </w:rPr>
          <w:t>8</w:t>
        </w:r>
        <w:r>
          <w:t xml:space="preserve">             </w:t>
        </w:r>
        <w:r w:rsidR="000A2274">
          <w:fldChar w:fldCharType="begin"/>
        </w:r>
        <w:r w:rsidR="000A2274">
          <w:instrText>PAGE   \* MERGEFORMAT</w:instrText>
        </w:r>
        <w:r w:rsidR="000A2274">
          <w:fldChar w:fldCharType="separate"/>
        </w:r>
        <w:r w:rsidR="000A2274">
          <w:t>2</w:t>
        </w:r>
        <w:r w:rsidR="000A2274">
          <w:fldChar w:fldCharType="end"/>
        </w:r>
      </w:p>
    </w:sdtContent>
  </w:sdt>
  <w:p w14:paraId="6E30ACF2" w14:textId="77777777" w:rsidR="000A2274" w:rsidRDefault="000A22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5254E" w14:textId="77777777" w:rsidR="00B26F2E" w:rsidRDefault="00B26F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E2AEC" w14:textId="77777777" w:rsidR="004866EC" w:rsidRDefault="004866EC" w:rsidP="000A2274">
      <w:pPr>
        <w:spacing w:after="0" w:line="240" w:lineRule="auto"/>
      </w:pPr>
      <w:r>
        <w:separator/>
      </w:r>
    </w:p>
  </w:footnote>
  <w:footnote w:type="continuationSeparator" w:id="0">
    <w:p w14:paraId="357B4116" w14:textId="77777777" w:rsidR="004866EC" w:rsidRDefault="004866EC" w:rsidP="000A2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44BFC" w14:textId="77777777" w:rsidR="00B26F2E" w:rsidRDefault="00B26F2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EC789" w14:textId="77777777" w:rsidR="00B26F2E" w:rsidRDefault="00B26F2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8CFC1" w14:textId="77777777" w:rsidR="00B26F2E" w:rsidRDefault="00B26F2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13DD"/>
    <w:multiLevelType w:val="multilevel"/>
    <w:tmpl w:val="8EF6E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9B1AFD"/>
    <w:multiLevelType w:val="hybridMultilevel"/>
    <w:tmpl w:val="3E22F19C"/>
    <w:lvl w:ilvl="0" w:tplc="B2DAEDE0">
      <w:start w:val="1"/>
      <w:numFmt w:val="decimal"/>
      <w:lvlText w:val="5.%1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3DAB"/>
    <w:multiLevelType w:val="multilevel"/>
    <w:tmpl w:val="9D52FA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4517ECB"/>
    <w:multiLevelType w:val="multilevel"/>
    <w:tmpl w:val="05A6F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1D7C82"/>
    <w:multiLevelType w:val="multilevel"/>
    <w:tmpl w:val="CC64A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8C6F9D"/>
    <w:multiLevelType w:val="multilevel"/>
    <w:tmpl w:val="78B8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790EA4"/>
    <w:multiLevelType w:val="multilevel"/>
    <w:tmpl w:val="9DBCC6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DB93CBA"/>
    <w:multiLevelType w:val="hybridMultilevel"/>
    <w:tmpl w:val="CEC4E3EC"/>
    <w:lvl w:ilvl="0" w:tplc="ED2C6ABE">
      <w:start w:val="1"/>
      <w:numFmt w:val="decimal"/>
      <w:lvlText w:val="3.%1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E7B8E"/>
    <w:multiLevelType w:val="multilevel"/>
    <w:tmpl w:val="35763D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egoe UI" w:eastAsia="Times New Roman" w:hAnsi="Segoe UI" w:cs="Segoe U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C6B0AE0"/>
    <w:multiLevelType w:val="multilevel"/>
    <w:tmpl w:val="22A459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F5A2073"/>
    <w:multiLevelType w:val="multilevel"/>
    <w:tmpl w:val="18AE4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A7E7644"/>
    <w:multiLevelType w:val="multilevel"/>
    <w:tmpl w:val="B9127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F3764D"/>
    <w:multiLevelType w:val="hybridMultilevel"/>
    <w:tmpl w:val="60864A66"/>
    <w:lvl w:ilvl="0" w:tplc="B2DAEDE0">
      <w:start w:val="1"/>
      <w:numFmt w:val="decimal"/>
      <w:lvlText w:val="5.%1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3782D"/>
    <w:multiLevelType w:val="hybridMultilevel"/>
    <w:tmpl w:val="6DC48322"/>
    <w:lvl w:ilvl="0" w:tplc="B2DAEDE0">
      <w:start w:val="1"/>
      <w:numFmt w:val="decimal"/>
      <w:lvlText w:val="5.%1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71F67"/>
    <w:multiLevelType w:val="multilevel"/>
    <w:tmpl w:val="DF38F5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3627F64"/>
    <w:multiLevelType w:val="multilevel"/>
    <w:tmpl w:val="F0DA5B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88160B9"/>
    <w:multiLevelType w:val="multilevel"/>
    <w:tmpl w:val="BDEED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B0A3A75"/>
    <w:multiLevelType w:val="multilevel"/>
    <w:tmpl w:val="941A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4C1E7B"/>
    <w:multiLevelType w:val="multilevel"/>
    <w:tmpl w:val="F51E0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FCA627C"/>
    <w:multiLevelType w:val="hybridMultilevel"/>
    <w:tmpl w:val="F654BDB2"/>
    <w:lvl w:ilvl="0" w:tplc="AA504A12">
      <w:start w:val="1"/>
      <w:numFmt w:val="decimal"/>
      <w:lvlText w:val="4.%1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5B1C43"/>
    <w:multiLevelType w:val="hybridMultilevel"/>
    <w:tmpl w:val="F3A0C60C"/>
    <w:lvl w:ilvl="0" w:tplc="17A44408">
      <w:start w:val="1"/>
      <w:numFmt w:val="decimal"/>
      <w:lvlText w:val="2.%1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27E42"/>
    <w:multiLevelType w:val="multilevel"/>
    <w:tmpl w:val="1F10F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E6D77D4"/>
    <w:multiLevelType w:val="multilevel"/>
    <w:tmpl w:val="83C472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FAD5731"/>
    <w:multiLevelType w:val="multilevel"/>
    <w:tmpl w:val="13E6DF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69297401">
    <w:abstractNumId w:val="23"/>
  </w:num>
  <w:num w:numId="2" w16cid:durableId="1229924624">
    <w:abstractNumId w:val="20"/>
  </w:num>
  <w:num w:numId="3" w16cid:durableId="1193150014">
    <w:abstractNumId w:val="7"/>
  </w:num>
  <w:num w:numId="4" w16cid:durableId="1981841310">
    <w:abstractNumId w:val="22"/>
  </w:num>
  <w:num w:numId="5" w16cid:durableId="161089453">
    <w:abstractNumId w:val="2"/>
  </w:num>
  <w:num w:numId="6" w16cid:durableId="1783576695">
    <w:abstractNumId w:val="19"/>
  </w:num>
  <w:num w:numId="7" w16cid:durableId="2129473511">
    <w:abstractNumId w:val="9"/>
  </w:num>
  <w:num w:numId="8" w16cid:durableId="306010137">
    <w:abstractNumId w:val="1"/>
  </w:num>
  <w:num w:numId="9" w16cid:durableId="1352564365">
    <w:abstractNumId w:val="6"/>
  </w:num>
  <w:num w:numId="10" w16cid:durableId="2072922158">
    <w:abstractNumId w:val="13"/>
  </w:num>
  <w:num w:numId="11" w16cid:durableId="1859195897">
    <w:abstractNumId w:val="15"/>
  </w:num>
  <w:num w:numId="12" w16cid:durableId="1072890538">
    <w:abstractNumId w:val="12"/>
  </w:num>
  <w:num w:numId="13" w16cid:durableId="1406344856">
    <w:abstractNumId w:val="14"/>
  </w:num>
  <w:num w:numId="14" w16cid:durableId="39863776">
    <w:abstractNumId w:val="4"/>
  </w:num>
  <w:num w:numId="15" w16cid:durableId="1229221643">
    <w:abstractNumId w:val="10"/>
  </w:num>
  <w:num w:numId="16" w16cid:durableId="59715525">
    <w:abstractNumId w:val="0"/>
  </w:num>
  <w:num w:numId="17" w16cid:durableId="1294365028">
    <w:abstractNumId w:val="8"/>
  </w:num>
  <w:num w:numId="18" w16cid:durableId="1426607522">
    <w:abstractNumId w:val="11"/>
  </w:num>
  <w:num w:numId="19" w16cid:durableId="1439518964">
    <w:abstractNumId w:val="21"/>
  </w:num>
  <w:num w:numId="20" w16cid:durableId="176891618">
    <w:abstractNumId w:val="17"/>
  </w:num>
  <w:num w:numId="21" w16cid:durableId="1555702984">
    <w:abstractNumId w:val="18"/>
  </w:num>
  <w:num w:numId="22" w16cid:durableId="871965091">
    <w:abstractNumId w:val="16"/>
  </w:num>
  <w:num w:numId="23" w16cid:durableId="1028414097">
    <w:abstractNumId w:val="3"/>
  </w:num>
  <w:num w:numId="24" w16cid:durableId="14047946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CE7"/>
    <w:rsid w:val="00003A30"/>
    <w:rsid w:val="00027CE7"/>
    <w:rsid w:val="00030AB4"/>
    <w:rsid w:val="000332DB"/>
    <w:rsid w:val="0008112F"/>
    <w:rsid w:val="000A2274"/>
    <w:rsid w:val="000B60C5"/>
    <w:rsid w:val="000D0753"/>
    <w:rsid w:val="000D07FE"/>
    <w:rsid w:val="001054C7"/>
    <w:rsid w:val="00152A22"/>
    <w:rsid w:val="001961A5"/>
    <w:rsid w:val="001A32AF"/>
    <w:rsid w:val="001D0BE1"/>
    <w:rsid w:val="001F325A"/>
    <w:rsid w:val="002055CF"/>
    <w:rsid w:val="0021790E"/>
    <w:rsid w:val="0023514B"/>
    <w:rsid w:val="00250F0C"/>
    <w:rsid w:val="0026276B"/>
    <w:rsid w:val="0027636A"/>
    <w:rsid w:val="0028637C"/>
    <w:rsid w:val="002C6575"/>
    <w:rsid w:val="002F448F"/>
    <w:rsid w:val="003048B5"/>
    <w:rsid w:val="00317F3E"/>
    <w:rsid w:val="00344EA0"/>
    <w:rsid w:val="003E0246"/>
    <w:rsid w:val="003F432B"/>
    <w:rsid w:val="004866EC"/>
    <w:rsid w:val="00487FF8"/>
    <w:rsid w:val="004E5DE2"/>
    <w:rsid w:val="004F7D93"/>
    <w:rsid w:val="0050216B"/>
    <w:rsid w:val="0052423D"/>
    <w:rsid w:val="0054554E"/>
    <w:rsid w:val="0055218B"/>
    <w:rsid w:val="00561FAB"/>
    <w:rsid w:val="005B7404"/>
    <w:rsid w:val="005D5C9D"/>
    <w:rsid w:val="00614EB7"/>
    <w:rsid w:val="00631121"/>
    <w:rsid w:val="0063494F"/>
    <w:rsid w:val="00646E2A"/>
    <w:rsid w:val="00651822"/>
    <w:rsid w:val="0068521B"/>
    <w:rsid w:val="006A5E25"/>
    <w:rsid w:val="006C7A03"/>
    <w:rsid w:val="006F1AF2"/>
    <w:rsid w:val="007723C5"/>
    <w:rsid w:val="00794A43"/>
    <w:rsid w:val="007A17B4"/>
    <w:rsid w:val="007F7A35"/>
    <w:rsid w:val="00803583"/>
    <w:rsid w:val="00832AFA"/>
    <w:rsid w:val="008336EF"/>
    <w:rsid w:val="0084335A"/>
    <w:rsid w:val="00862131"/>
    <w:rsid w:val="00864A70"/>
    <w:rsid w:val="008721AF"/>
    <w:rsid w:val="008E38AF"/>
    <w:rsid w:val="0092452F"/>
    <w:rsid w:val="009442A8"/>
    <w:rsid w:val="009451AF"/>
    <w:rsid w:val="00945A8D"/>
    <w:rsid w:val="00961A3D"/>
    <w:rsid w:val="00965057"/>
    <w:rsid w:val="009A050D"/>
    <w:rsid w:val="009A34DE"/>
    <w:rsid w:val="009C18A7"/>
    <w:rsid w:val="009C2CBD"/>
    <w:rsid w:val="009D071C"/>
    <w:rsid w:val="009F4EF4"/>
    <w:rsid w:val="00A10A49"/>
    <w:rsid w:val="00A13D31"/>
    <w:rsid w:val="00A1697A"/>
    <w:rsid w:val="00A225EC"/>
    <w:rsid w:val="00A3551E"/>
    <w:rsid w:val="00A53F80"/>
    <w:rsid w:val="00A62C3C"/>
    <w:rsid w:val="00A7431B"/>
    <w:rsid w:val="00AA1D6C"/>
    <w:rsid w:val="00AC1701"/>
    <w:rsid w:val="00AC3DC6"/>
    <w:rsid w:val="00AD3FF5"/>
    <w:rsid w:val="00B2239F"/>
    <w:rsid w:val="00B26F2E"/>
    <w:rsid w:val="00B34BF0"/>
    <w:rsid w:val="00B55097"/>
    <w:rsid w:val="00B91A46"/>
    <w:rsid w:val="00BA211E"/>
    <w:rsid w:val="00BA74A9"/>
    <w:rsid w:val="00BB5374"/>
    <w:rsid w:val="00BF158B"/>
    <w:rsid w:val="00C47A72"/>
    <w:rsid w:val="00CC39F7"/>
    <w:rsid w:val="00CD2D8C"/>
    <w:rsid w:val="00D0281A"/>
    <w:rsid w:val="00D73429"/>
    <w:rsid w:val="00D915D5"/>
    <w:rsid w:val="00E13066"/>
    <w:rsid w:val="00E520A2"/>
    <w:rsid w:val="00E81963"/>
    <w:rsid w:val="00EB2490"/>
    <w:rsid w:val="00EB44C7"/>
    <w:rsid w:val="00ED45DA"/>
    <w:rsid w:val="00F5378C"/>
    <w:rsid w:val="00F8602D"/>
    <w:rsid w:val="00F87825"/>
    <w:rsid w:val="00FA3CF0"/>
    <w:rsid w:val="00FA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CACA"/>
  <w15:chartTrackingRefBased/>
  <w15:docId w15:val="{87129ACE-1243-4175-8BF8-63C84C39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27C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7C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7C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7C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7C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7C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7C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7C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7C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27C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27C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27C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27CE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27CE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27CE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27CE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27CE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27CE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qFormat/>
    <w:rsid w:val="00027C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27C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27C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27C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27C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27CE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27CE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27CE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27C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27CE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27CE7"/>
    <w:rPr>
      <w:b/>
      <w:bCs/>
      <w:smallCaps/>
      <w:color w:val="0F4761" w:themeColor="accent1" w:themeShade="BF"/>
      <w:spacing w:val="5"/>
    </w:rPr>
  </w:style>
  <w:style w:type="paragraph" w:customStyle="1" w:styleId="RedNomDoc">
    <w:name w:val="RedNomDoc"/>
    <w:basedOn w:val="Normal"/>
    <w:rsid w:val="004F7D9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kern w:val="0"/>
      <w:sz w:val="30"/>
      <w:szCs w:val="30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F7D93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F8602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F8602D"/>
    <w:rPr>
      <w:color w:val="467886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F8602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8637C"/>
    <w:pPr>
      <w:spacing w:after="100"/>
      <w:ind w:left="440"/>
    </w:pPr>
  </w:style>
  <w:style w:type="paragraph" w:styleId="En-tte">
    <w:name w:val="header"/>
    <w:basedOn w:val="Normal"/>
    <w:link w:val="En-tteCar"/>
    <w:uiPriority w:val="99"/>
    <w:unhideWhenUsed/>
    <w:rsid w:val="000A2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2274"/>
  </w:style>
  <w:style w:type="paragraph" w:styleId="Pieddepage">
    <w:name w:val="footer"/>
    <w:basedOn w:val="Normal"/>
    <w:link w:val="PieddepageCar"/>
    <w:uiPriority w:val="99"/>
    <w:unhideWhenUsed/>
    <w:rsid w:val="000A2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2274"/>
  </w:style>
  <w:style w:type="paragraph" w:customStyle="1" w:styleId="RedTxt">
    <w:name w:val="RedTxt"/>
    <w:basedOn w:val="Normal"/>
    <w:rsid w:val="00803583"/>
    <w:pPr>
      <w:spacing w:after="0" w:line="240" w:lineRule="auto"/>
    </w:pPr>
    <w:rPr>
      <w:rFonts w:ascii="Arial" w:eastAsia="Times New Roman" w:hAnsi="Arial" w:cs="Times New Roman"/>
      <w:snapToGrid w:val="0"/>
      <w:kern w:val="0"/>
      <w:sz w:val="24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26AF8-3F22-4FD3-B0EF-7BC1339D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EPIVENT Isabelle</dc:creator>
  <cp:keywords/>
  <dc:description/>
  <cp:lastModifiedBy>PARROSSES Alain</cp:lastModifiedBy>
  <cp:revision>99</cp:revision>
  <dcterms:created xsi:type="dcterms:W3CDTF">2025-06-30T06:04:00Z</dcterms:created>
  <dcterms:modified xsi:type="dcterms:W3CDTF">2025-09-11T05:01:00Z</dcterms:modified>
</cp:coreProperties>
</file>