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044EFB6C" w:rsidR="008D267A" w:rsidRPr="00271EBF" w:rsidRDefault="008C03C3"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9B1216"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rsidRPr="00271EBF" w14:paraId="58B0A4EB" w14:textId="77777777" w:rsidTr="00A73127">
        <w:tc>
          <w:tcPr>
            <w:tcW w:w="9284" w:type="dxa"/>
          </w:tcPr>
          <w:p w14:paraId="0795C926" w14:textId="77777777" w:rsidR="008D267A" w:rsidRPr="00271EBF" w:rsidRDefault="008D267A"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8D267A"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8D267A" w:rsidP="00F234C1">
            <w:pPr>
              <w:keepNext/>
              <w:keepLines/>
              <w:rPr>
                <w:sz w:val="22"/>
                <w:szCs w:val="22"/>
              </w:rPr>
            </w:pPr>
            <w:r w:rsidRPr="00271EBF">
              <w:rPr>
                <w:sz w:val="22"/>
                <w:szCs w:val="22"/>
              </w:rPr>
              <w:t>Le soussigné déclare :</w:t>
            </w:r>
          </w:p>
          <w:p w14:paraId="37DED14F" w14:textId="77777777" w:rsidR="008D267A" w:rsidRPr="00271EBF" w:rsidRDefault="008D267A" w:rsidP="00F234C1">
            <w:pPr>
              <w:pStyle w:val="Paragraphedeliste"/>
              <w:keepNext/>
              <w:keepLines/>
              <w:numPr>
                <w:ilvl w:val="0"/>
                <w:numId w:val="2"/>
              </w:numPr>
              <w:ind w:left="714" w:hanging="357"/>
              <w:rPr>
                <w:sz w:val="22"/>
                <w:szCs w:val="22"/>
              </w:rPr>
            </w:pPr>
            <w:r w:rsidRPr="00271EBF">
              <w:rPr>
                <w:spacing w:val="-2"/>
                <w:sz w:val="22"/>
                <w:szCs w:val="22"/>
              </w:rPr>
              <w:t>que les réponses ci-après sont à sa connaissance exactes,</w:t>
            </w:r>
          </w:p>
          <w:p w14:paraId="7A10A40E" w14:textId="21D88A72" w:rsidR="008D267A" w:rsidRPr="00271EBF" w:rsidRDefault="008D267A" w:rsidP="00F234C1">
            <w:pPr>
              <w:pStyle w:val="Paragraphedeliste"/>
              <w:keepNext/>
              <w:keepLines/>
              <w:numPr>
                <w:ilvl w:val="0"/>
                <w:numId w:val="2"/>
              </w:numPr>
              <w:ind w:left="714" w:hanging="357"/>
              <w:rPr>
                <w:spacing w:val="-2"/>
                <w:sz w:val="22"/>
                <w:szCs w:val="22"/>
              </w:rPr>
            </w:pPr>
            <w:r w:rsidRPr="00271EBF">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8D267A"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8D267A"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8D267A" w:rsidP="00F234C1">
            <w:pPr>
              <w:keepLines/>
              <w:rPr>
                <w:sz w:val="22"/>
                <w:szCs w:val="22"/>
              </w:rPr>
            </w:pPr>
            <w:r w:rsidRPr="00271EBF">
              <w:rPr>
                <w:sz w:val="22"/>
                <w:szCs w:val="22"/>
              </w:rPr>
              <w:t xml:space="preserve">Article L. 113-8 du Code des assurances </w:t>
            </w:r>
          </w:p>
          <w:p w14:paraId="0C79ED3B" w14:textId="77777777" w:rsidR="008D267A" w:rsidRPr="00271EBF" w:rsidRDefault="008D267A"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8D267A"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8D267A" w:rsidP="00F234C1">
            <w:pPr>
              <w:keepLines/>
              <w:rPr>
                <w:sz w:val="22"/>
                <w:szCs w:val="22"/>
              </w:rPr>
            </w:pPr>
            <w:r w:rsidRPr="00271EBF">
              <w:rPr>
                <w:sz w:val="22"/>
                <w:szCs w:val="22"/>
              </w:rPr>
              <w:t>Article L113-9 du Code des assurances</w:t>
            </w:r>
          </w:p>
          <w:p w14:paraId="2E458E50" w14:textId="77777777" w:rsidR="008D267A" w:rsidRPr="00271EBF" w:rsidRDefault="008D267A"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8D267A"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8D267A"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1F72386" w14:textId="77777777" w:rsidR="00006D40" w:rsidRDefault="00006D40" w:rsidP="008834ED">
      <w:pPr>
        <w:keepNext/>
        <w:keepLines/>
        <w:widowControl/>
        <w:spacing w:before="480" w:after="120"/>
        <w:jc w:val="left"/>
        <w:rPr>
          <w:highlight w:val="green"/>
        </w:rPr>
      </w:pPr>
    </w:p>
    <w:p w14:paraId="26413182" w14:textId="77777777" w:rsidR="00006D40" w:rsidRDefault="00006D40">
      <w:pPr>
        <w:widowControl/>
        <w:ind w:firstLine="360"/>
        <w:jc w:val="left"/>
        <w:rPr>
          <w:highlight w:val="green"/>
        </w:rPr>
      </w:pPr>
      <w:r>
        <w:rPr>
          <w:highlight w:val="green"/>
        </w:rPr>
        <w:br w:type="page"/>
      </w:r>
    </w:p>
    <w:p w14:paraId="1DD93742" w14:textId="711AA537" w:rsidR="005164F2" w:rsidRPr="009E7D3C" w:rsidRDefault="005164F2" w:rsidP="008834ED">
      <w:pPr>
        <w:keepNext/>
        <w:keepLines/>
        <w:widowControl/>
        <w:spacing w:before="480" w:after="120"/>
        <w:jc w:val="left"/>
        <w:rPr>
          <w:b/>
        </w:rPr>
      </w:pPr>
      <w:r w:rsidRPr="009E7D3C">
        <w:rPr>
          <w:b/>
        </w:rPr>
        <w:lastRenderedPageBreak/>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9E7D3C" w:rsidRPr="009E7D3C" w14:paraId="6649D7DB" w14:textId="77777777" w:rsidTr="00F45246">
        <w:tc>
          <w:tcPr>
            <w:tcW w:w="9284" w:type="dxa"/>
            <w:vAlign w:val="center"/>
          </w:tcPr>
          <w:p w14:paraId="07DA3235" w14:textId="77777777" w:rsidR="005164F2" w:rsidRPr="009E7D3C" w:rsidRDefault="00472846" w:rsidP="00957025">
            <w:pPr>
              <w:keepLines/>
              <w:spacing w:before="80" w:after="80"/>
              <w:rPr>
                <w:b/>
                <w:sz w:val="22"/>
                <w:szCs w:val="22"/>
                <w:lang w:bidi="en-US"/>
              </w:rPr>
            </w:pPr>
            <w:r w:rsidRPr="009E7D3C">
              <w:rPr>
                <w:b/>
                <w:sz w:val="22"/>
                <w:szCs w:val="22"/>
                <w:lang w:bidi="en-US"/>
              </w:rPr>
              <w:t>Centre Hospitalier Universitaire de Reims</w:t>
            </w:r>
          </w:p>
          <w:p w14:paraId="69BFBF87" w14:textId="77777777" w:rsidR="00472846" w:rsidRPr="009E7D3C" w:rsidRDefault="00472846" w:rsidP="00957025">
            <w:pPr>
              <w:keepLines/>
              <w:spacing w:before="80" w:after="80"/>
              <w:rPr>
                <w:b/>
                <w:sz w:val="22"/>
                <w:szCs w:val="22"/>
                <w:lang w:bidi="en-US"/>
              </w:rPr>
            </w:pPr>
            <w:r w:rsidRPr="009E7D3C">
              <w:rPr>
                <w:b/>
                <w:sz w:val="22"/>
                <w:szCs w:val="22"/>
                <w:lang w:bidi="en-US"/>
              </w:rPr>
              <w:t>45, rue Cognacq-Jay</w:t>
            </w:r>
          </w:p>
          <w:p w14:paraId="224904CC" w14:textId="2A4D707A" w:rsidR="00472846" w:rsidRPr="009E7D3C" w:rsidRDefault="00472846" w:rsidP="00957025">
            <w:pPr>
              <w:keepLines/>
              <w:spacing w:before="80" w:after="80"/>
              <w:rPr>
                <w:b/>
                <w:sz w:val="22"/>
                <w:szCs w:val="22"/>
                <w:lang w:bidi="en-US"/>
              </w:rPr>
            </w:pPr>
            <w:r w:rsidRPr="009E7D3C">
              <w:rPr>
                <w:b/>
                <w:sz w:val="22"/>
                <w:szCs w:val="22"/>
                <w:lang w:bidi="en-US"/>
              </w:rPr>
              <w:t>51100 REIMS</w:t>
            </w:r>
          </w:p>
        </w:tc>
      </w:tr>
    </w:tbl>
    <w:p w14:paraId="68A7D34F" w14:textId="408E1AE4" w:rsidR="008D1E7E" w:rsidRPr="00252EE8" w:rsidRDefault="003244BB" w:rsidP="00F234C1">
      <w:pPr>
        <w:pStyle w:val="Titre1"/>
      </w:pPr>
      <w:r w:rsidRPr="00252EE8">
        <w:t>Renseignements généraux</w:t>
      </w:r>
    </w:p>
    <w:p w14:paraId="2A96EA41" w14:textId="77777777" w:rsidR="00145760" w:rsidRPr="00252EE8" w:rsidRDefault="002D6B48" w:rsidP="002D6B48">
      <w:pPr>
        <w:pStyle w:val="Titre2"/>
        <w:keepLines/>
      </w:pPr>
      <w:r w:rsidRPr="00252EE8">
        <w:t>Souscripteur - assuré(s)</w:t>
      </w:r>
    </w:p>
    <w:p w14:paraId="4430AB15" w14:textId="2522294B" w:rsidR="002D6B48" w:rsidRPr="00252EE8" w:rsidRDefault="002D6B48" w:rsidP="002D6B48">
      <w:pPr>
        <w:pStyle w:val="Retraitcorpsdetexte2"/>
        <w:keepNext/>
        <w:keepLines/>
        <w:tabs>
          <w:tab w:val="left" w:pos="993"/>
        </w:tabs>
        <w:spacing w:before="120" w:line="240" w:lineRule="auto"/>
        <w:ind w:left="0"/>
        <w:contextualSpacing/>
      </w:pPr>
      <w:r w:rsidRPr="00252EE8">
        <w:t>Les activités de certaines associations doivent-elles être assurées par le présent contrat ?</w:t>
      </w:r>
    </w:p>
    <w:p w14:paraId="1A200C30" w14:textId="2C01B7C6" w:rsidR="002D6B48" w:rsidRPr="00252EE8" w:rsidRDefault="002D6B48"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252EE8">
        <w:rPr>
          <w:b/>
        </w:rPr>
        <w:t>NON</w:t>
      </w:r>
    </w:p>
    <w:p w14:paraId="5A8052D2" w14:textId="77777777" w:rsidR="002D6B48" w:rsidRPr="00252EE8" w:rsidRDefault="002D6B48" w:rsidP="002D6B48">
      <w:pPr>
        <w:keepNext/>
        <w:keepLines/>
        <w:tabs>
          <w:tab w:val="left" w:pos="851"/>
        </w:tabs>
        <w:spacing w:before="240" w:after="120"/>
      </w:pPr>
      <w:r w:rsidRPr="00252EE8">
        <w:t>Si OUI, indiquer lesquelles et préciser leur activité.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shd w:val="pct12" w:color="auto" w:fill="auto"/>
        <w:tblLayout w:type="fixed"/>
        <w:tblLook w:val="04A0" w:firstRow="1" w:lastRow="0" w:firstColumn="1" w:lastColumn="0" w:noHBand="0" w:noVBand="1"/>
      </w:tblPr>
      <w:tblGrid>
        <w:gridCol w:w="9284"/>
      </w:tblGrid>
      <w:tr w:rsidR="002D6B48" w:rsidRPr="007317F9" w14:paraId="08C72279" w14:textId="77777777" w:rsidTr="00900167">
        <w:tc>
          <w:tcPr>
            <w:tcW w:w="9284" w:type="dxa"/>
            <w:shd w:val="pct12" w:color="auto" w:fill="auto"/>
            <w:vAlign w:val="center"/>
          </w:tcPr>
          <w:p w14:paraId="07F623C6" w14:textId="7C9F36ED" w:rsidR="002D6B48" w:rsidRPr="00252EE8" w:rsidRDefault="002D6B48" w:rsidP="00C45CDF">
            <w:pPr>
              <w:keepLines/>
              <w:tabs>
                <w:tab w:val="left" w:pos="851"/>
                <w:tab w:val="num" w:pos="1409"/>
              </w:tabs>
              <w:spacing w:before="80" w:after="80"/>
              <w:rPr>
                <w:sz w:val="22"/>
                <w:szCs w:val="22"/>
              </w:rPr>
            </w:pPr>
          </w:p>
        </w:tc>
      </w:tr>
    </w:tbl>
    <w:p w14:paraId="164ED0EC" w14:textId="68960F55" w:rsidR="002D6B48" w:rsidRPr="00252EE8" w:rsidRDefault="002D6B48" w:rsidP="002D6B48">
      <w:pPr>
        <w:pStyle w:val="Titre2"/>
        <w:keepLines/>
      </w:pPr>
      <w:r w:rsidRPr="00252EE8">
        <w:t>Données chiffrées générales</w:t>
      </w:r>
    </w:p>
    <w:tbl>
      <w:tblPr>
        <w:tblStyle w:val="Grilledutableau"/>
        <w:tblW w:w="9299" w:type="dxa"/>
        <w:tblInd w:w="38" w:type="dxa"/>
        <w:tblLayout w:type="fixed"/>
        <w:tblLook w:val="04A0" w:firstRow="1" w:lastRow="0" w:firstColumn="1" w:lastColumn="0" w:noHBand="0" w:noVBand="1"/>
      </w:tblPr>
      <w:tblGrid>
        <w:gridCol w:w="7738"/>
        <w:gridCol w:w="1561"/>
      </w:tblGrid>
      <w:tr w:rsidR="009F67A6" w:rsidRPr="007317F9" w14:paraId="0C3C8FB4" w14:textId="57C205ED" w:rsidTr="009F67A6">
        <w:trPr>
          <w:cantSplit/>
          <w:trHeight w:val="655"/>
        </w:trPr>
        <w:tc>
          <w:tcPr>
            <w:tcW w:w="7738" w:type="dxa"/>
            <w:tcBorders>
              <w:right w:val="single" w:sz="12" w:space="0" w:color="E09926" w:themeColor="accent2"/>
            </w:tcBorders>
            <w:vAlign w:val="center"/>
          </w:tcPr>
          <w:p w14:paraId="68B1A9D3" w14:textId="77777777" w:rsidR="009F67A6" w:rsidRPr="008E5F1D" w:rsidRDefault="009F67A6" w:rsidP="00C45CDF">
            <w:pPr>
              <w:keepLines/>
              <w:tabs>
                <w:tab w:val="left" w:pos="851"/>
              </w:tabs>
              <w:spacing w:before="80" w:after="80"/>
              <w:rPr>
                <w:sz w:val="22"/>
                <w:szCs w:val="22"/>
              </w:rPr>
            </w:pPr>
            <w:r w:rsidRPr="008E5F1D">
              <w:rPr>
                <w:sz w:val="22"/>
                <w:szCs w:val="22"/>
              </w:rPr>
              <w:t>Effectif total, tous personnels et statuts confondus, y compris personnels contractuels et médecins</w:t>
            </w:r>
          </w:p>
        </w:tc>
        <w:tc>
          <w:tcPr>
            <w:tcW w:w="15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CF76C" w14:textId="1D9522B8" w:rsidR="009F67A6" w:rsidRPr="009E7D3C" w:rsidRDefault="00E02E6A" w:rsidP="00C45CDF">
            <w:pPr>
              <w:keepLines/>
              <w:spacing w:before="80" w:after="80"/>
              <w:ind w:left="-106"/>
              <w:jc w:val="center"/>
              <w:rPr>
                <w:b/>
                <w:sz w:val="22"/>
                <w:szCs w:val="22"/>
              </w:rPr>
            </w:pPr>
            <w:r>
              <w:rPr>
                <w:b/>
                <w:sz w:val="22"/>
                <w:szCs w:val="22"/>
              </w:rPr>
              <w:t>8 223,76</w:t>
            </w:r>
          </w:p>
        </w:tc>
      </w:tr>
      <w:tr w:rsidR="009F67A6" w:rsidRPr="007317F9" w14:paraId="0E48068E" w14:textId="0938A321" w:rsidTr="009F67A6">
        <w:trPr>
          <w:cantSplit/>
          <w:trHeight w:val="1177"/>
        </w:trPr>
        <w:tc>
          <w:tcPr>
            <w:tcW w:w="7738" w:type="dxa"/>
            <w:tcBorders>
              <w:right w:val="single" w:sz="12" w:space="0" w:color="E09926" w:themeColor="accent2"/>
            </w:tcBorders>
            <w:vAlign w:val="center"/>
          </w:tcPr>
          <w:p w14:paraId="0A6198FB" w14:textId="5E720A27" w:rsidR="009F67A6" w:rsidRPr="007317F9" w:rsidRDefault="009F67A6" w:rsidP="00C45CDF">
            <w:pPr>
              <w:keepLines/>
              <w:spacing w:before="80" w:after="80"/>
              <w:rPr>
                <w:highlight w:val="yellow"/>
              </w:rPr>
            </w:pPr>
            <w:r w:rsidRPr="003713F0">
              <w:rPr>
                <w:sz w:val="22"/>
                <w:szCs w:val="22"/>
              </w:rPr>
              <w:t xml:space="preserve">Montant en € des produits pour l'année en cours figurant dans la projection annuelle du premier suivi quadrimestriel de l'état des prévisions de recettes et de dépenses (volet 2) sur les comptes de résultats prévisionnels principal et annexes. </w:t>
            </w:r>
          </w:p>
        </w:tc>
        <w:tc>
          <w:tcPr>
            <w:tcW w:w="15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367C36" w14:textId="54A752D7" w:rsidR="009F67A6" w:rsidRPr="003713F0" w:rsidRDefault="003713F0" w:rsidP="00C45CDF">
            <w:pPr>
              <w:keepLines/>
              <w:spacing w:before="80" w:after="80"/>
              <w:ind w:left="-106"/>
              <w:jc w:val="center"/>
              <w:rPr>
                <w:b/>
                <w:sz w:val="22"/>
                <w:szCs w:val="22"/>
              </w:rPr>
            </w:pPr>
            <w:r w:rsidRPr="003713F0">
              <w:rPr>
                <w:b/>
                <w:sz w:val="22"/>
                <w:szCs w:val="22"/>
              </w:rPr>
              <w:t>765 946 166</w:t>
            </w:r>
          </w:p>
        </w:tc>
      </w:tr>
      <w:tr w:rsidR="009F67A6" w:rsidRPr="007317F9" w14:paraId="4D1EEACF" w14:textId="3CE54F99" w:rsidTr="009F67A6">
        <w:trPr>
          <w:cantSplit/>
          <w:trHeight w:val="402"/>
        </w:trPr>
        <w:tc>
          <w:tcPr>
            <w:tcW w:w="7738" w:type="dxa"/>
            <w:tcBorders>
              <w:right w:val="single" w:sz="12" w:space="0" w:color="E09926" w:themeColor="accent2"/>
            </w:tcBorders>
            <w:vAlign w:val="center"/>
          </w:tcPr>
          <w:p w14:paraId="7C30277C" w14:textId="5A4317F1" w:rsidR="009F67A6" w:rsidRPr="00900167" w:rsidRDefault="009F67A6" w:rsidP="00C45CDF">
            <w:pPr>
              <w:keepLines/>
              <w:tabs>
                <w:tab w:val="left" w:pos="851"/>
              </w:tabs>
              <w:spacing w:before="80" w:after="80"/>
              <w:rPr>
                <w:sz w:val="22"/>
                <w:szCs w:val="22"/>
              </w:rPr>
            </w:pPr>
            <w:r w:rsidRPr="00900167">
              <w:rPr>
                <w:sz w:val="22"/>
                <w:szCs w:val="22"/>
              </w:rPr>
              <w:t>Nombre de membres du conseil de surveillance et de directoire</w:t>
            </w:r>
          </w:p>
        </w:tc>
        <w:tc>
          <w:tcPr>
            <w:tcW w:w="15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7BF33" w14:textId="7897CD8E" w:rsidR="009F67A6" w:rsidRPr="00900167" w:rsidRDefault="00900167" w:rsidP="00C45CDF">
            <w:pPr>
              <w:keepLines/>
              <w:spacing w:before="80" w:after="80"/>
              <w:ind w:left="-106"/>
              <w:jc w:val="center"/>
              <w:rPr>
                <w:b/>
                <w:sz w:val="22"/>
                <w:szCs w:val="22"/>
              </w:rPr>
            </w:pPr>
            <w:r>
              <w:rPr>
                <w:b/>
                <w:sz w:val="22"/>
                <w:szCs w:val="22"/>
              </w:rPr>
              <w:t>19</w:t>
            </w:r>
          </w:p>
        </w:tc>
      </w:tr>
      <w:tr w:rsidR="00900167" w:rsidRPr="007317F9" w14:paraId="2E509475" w14:textId="77777777" w:rsidTr="009F67A6">
        <w:trPr>
          <w:cantSplit/>
          <w:trHeight w:val="402"/>
        </w:trPr>
        <w:tc>
          <w:tcPr>
            <w:tcW w:w="7738" w:type="dxa"/>
            <w:tcBorders>
              <w:right w:val="single" w:sz="12" w:space="0" w:color="E09926" w:themeColor="accent2"/>
            </w:tcBorders>
            <w:vAlign w:val="center"/>
          </w:tcPr>
          <w:p w14:paraId="67693329" w14:textId="573AAB54" w:rsidR="00900167" w:rsidRPr="00900167" w:rsidRDefault="00900167" w:rsidP="00C45CDF">
            <w:pPr>
              <w:keepLines/>
              <w:tabs>
                <w:tab w:val="left" w:pos="851"/>
              </w:tabs>
              <w:spacing w:before="80" w:after="80"/>
              <w:rPr>
                <w:sz w:val="22"/>
                <w:szCs w:val="22"/>
              </w:rPr>
            </w:pPr>
            <w:r w:rsidRPr="00900167">
              <w:rPr>
                <w:sz w:val="22"/>
                <w:szCs w:val="22"/>
              </w:rPr>
              <w:t>Nombre de membres du directoire élargi</w:t>
            </w:r>
          </w:p>
        </w:tc>
        <w:tc>
          <w:tcPr>
            <w:tcW w:w="156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DC9518" w14:textId="3FFFCA95" w:rsidR="00900167" w:rsidRPr="00900167" w:rsidRDefault="00900167" w:rsidP="00C45CDF">
            <w:pPr>
              <w:keepLines/>
              <w:spacing w:before="80" w:after="80"/>
              <w:ind w:left="-106"/>
              <w:jc w:val="center"/>
              <w:rPr>
                <w:b/>
                <w:sz w:val="22"/>
                <w:szCs w:val="22"/>
              </w:rPr>
            </w:pPr>
            <w:r>
              <w:rPr>
                <w:b/>
                <w:sz w:val="22"/>
                <w:szCs w:val="22"/>
              </w:rPr>
              <w:t>25</w:t>
            </w:r>
          </w:p>
        </w:tc>
      </w:tr>
    </w:tbl>
    <w:p w14:paraId="3622D487" w14:textId="77777777" w:rsidR="002D6B48" w:rsidRPr="007317F9" w:rsidRDefault="002D6B48" w:rsidP="002D6B48">
      <w:pPr>
        <w:keepLines/>
        <w:rPr>
          <w:highlight w:val="yellow"/>
        </w:rPr>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2D6B48" w:rsidRPr="007317F9" w14:paraId="3FE28BFC" w14:textId="77777777" w:rsidTr="00764A51">
        <w:trPr>
          <w:cantSplit/>
        </w:trPr>
        <w:tc>
          <w:tcPr>
            <w:tcW w:w="9284" w:type="dxa"/>
            <w:gridSpan w:val="3"/>
            <w:vAlign w:val="center"/>
          </w:tcPr>
          <w:p w14:paraId="714003E6" w14:textId="77777777" w:rsidR="002D6B48" w:rsidRPr="009F67A6" w:rsidRDefault="002D6B48" w:rsidP="00C45CDF">
            <w:pPr>
              <w:keepNext/>
              <w:keepLines/>
              <w:spacing w:before="80" w:after="80"/>
              <w:jc w:val="center"/>
              <w:rPr>
                <w:b/>
                <w:sz w:val="22"/>
                <w:szCs w:val="22"/>
              </w:rPr>
            </w:pPr>
            <w:r w:rsidRPr="009F67A6">
              <w:rPr>
                <w:b/>
                <w:sz w:val="22"/>
                <w:szCs w:val="22"/>
              </w:rPr>
              <w:t xml:space="preserve">Montant en € des traitements annuels du personnel hors charges sociales, </w:t>
            </w:r>
            <w:r w:rsidRPr="009F67A6">
              <w:rPr>
                <w:b/>
                <w:sz w:val="22"/>
                <w:szCs w:val="22"/>
              </w:rPr>
              <w:br/>
              <w:t>budget principal et budgets annexes (comptes 641 et 642)</w:t>
            </w:r>
          </w:p>
        </w:tc>
      </w:tr>
      <w:tr w:rsidR="002D6B48" w:rsidRPr="007317F9" w14:paraId="6A5A2893" w14:textId="77777777" w:rsidTr="00764A51">
        <w:trPr>
          <w:cantSplit/>
        </w:trPr>
        <w:tc>
          <w:tcPr>
            <w:tcW w:w="3071" w:type="dxa"/>
            <w:tcBorders>
              <w:bottom w:val="single" w:sz="12" w:space="0" w:color="E09926" w:themeColor="accent2"/>
            </w:tcBorders>
            <w:vAlign w:val="center"/>
          </w:tcPr>
          <w:p w14:paraId="71211F15" w14:textId="77777777" w:rsidR="002D6B48" w:rsidRPr="009F67A6" w:rsidRDefault="002D6B48" w:rsidP="00C45CDF">
            <w:pPr>
              <w:keepNext/>
              <w:keepLines/>
              <w:spacing w:before="80" w:after="80"/>
              <w:jc w:val="center"/>
              <w:rPr>
                <w:b/>
                <w:sz w:val="22"/>
                <w:szCs w:val="22"/>
              </w:rPr>
            </w:pPr>
            <w:r w:rsidRPr="009F67A6">
              <w:rPr>
                <w:b/>
                <w:sz w:val="22"/>
                <w:szCs w:val="22"/>
              </w:rPr>
              <w:t>N-2</w:t>
            </w:r>
          </w:p>
        </w:tc>
        <w:tc>
          <w:tcPr>
            <w:tcW w:w="3071" w:type="dxa"/>
            <w:tcBorders>
              <w:bottom w:val="single" w:sz="12" w:space="0" w:color="E09926" w:themeColor="accent2"/>
            </w:tcBorders>
            <w:vAlign w:val="center"/>
          </w:tcPr>
          <w:p w14:paraId="1EB24EFC" w14:textId="77777777" w:rsidR="002D6B48" w:rsidRPr="009F67A6" w:rsidRDefault="002D6B48" w:rsidP="00C45CDF">
            <w:pPr>
              <w:keepNext/>
              <w:keepLines/>
              <w:spacing w:before="80" w:after="80"/>
              <w:jc w:val="center"/>
              <w:rPr>
                <w:b/>
                <w:sz w:val="22"/>
                <w:szCs w:val="22"/>
              </w:rPr>
            </w:pPr>
            <w:r w:rsidRPr="009F67A6">
              <w:rPr>
                <w:b/>
                <w:sz w:val="22"/>
                <w:szCs w:val="22"/>
              </w:rPr>
              <w:t>N-1</w:t>
            </w:r>
          </w:p>
        </w:tc>
        <w:tc>
          <w:tcPr>
            <w:tcW w:w="3142" w:type="dxa"/>
            <w:tcBorders>
              <w:bottom w:val="single" w:sz="12" w:space="0" w:color="E09926" w:themeColor="accent2"/>
            </w:tcBorders>
            <w:vAlign w:val="center"/>
          </w:tcPr>
          <w:p w14:paraId="398CD1D2" w14:textId="77777777" w:rsidR="002D6B48" w:rsidRPr="009F67A6" w:rsidRDefault="002D6B48" w:rsidP="00C45CDF">
            <w:pPr>
              <w:keepNext/>
              <w:keepLines/>
              <w:spacing w:before="80" w:after="80"/>
              <w:ind w:left="-128" w:right="-108"/>
              <w:jc w:val="center"/>
              <w:rPr>
                <w:b/>
                <w:spacing w:val="-5"/>
                <w:sz w:val="22"/>
                <w:szCs w:val="22"/>
              </w:rPr>
            </w:pPr>
            <w:r w:rsidRPr="009F67A6">
              <w:rPr>
                <w:b/>
                <w:spacing w:val="-6"/>
                <w:sz w:val="22"/>
                <w:szCs w:val="22"/>
              </w:rPr>
              <w:t>Prévisionnel N (année en cours</w:t>
            </w:r>
            <w:r w:rsidRPr="009F67A6">
              <w:rPr>
                <w:b/>
                <w:spacing w:val="-5"/>
                <w:sz w:val="22"/>
                <w:szCs w:val="22"/>
              </w:rPr>
              <w:t>)</w:t>
            </w:r>
          </w:p>
        </w:tc>
      </w:tr>
      <w:tr w:rsidR="009F67A6" w:rsidRPr="007317F9" w14:paraId="45A313A6"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A83915" w14:textId="29CE07BB" w:rsidR="009F67A6" w:rsidRPr="009F67A6" w:rsidRDefault="009F67A6" w:rsidP="009F67A6">
            <w:pPr>
              <w:keepNext/>
              <w:keepLines/>
              <w:spacing w:before="80" w:after="80"/>
              <w:jc w:val="center"/>
              <w:rPr>
                <w:b/>
                <w:sz w:val="22"/>
                <w:szCs w:val="22"/>
              </w:rPr>
            </w:pPr>
            <w:r w:rsidRPr="009F67A6">
              <w:rPr>
                <w:b/>
                <w:sz w:val="22"/>
                <w:szCs w:val="22"/>
              </w:rPr>
              <w:t>29</w:t>
            </w:r>
            <w:r w:rsidR="00E02E6A">
              <w:rPr>
                <w:b/>
                <w:sz w:val="22"/>
                <w:szCs w:val="22"/>
              </w:rPr>
              <w:t>6</w:t>
            </w:r>
            <w:r w:rsidRPr="009F67A6">
              <w:rPr>
                <w:b/>
                <w:sz w:val="22"/>
                <w:szCs w:val="22"/>
              </w:rPr>
              <w:t> 081 203</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A2A661" w14:textId="29E654C7" w:rsidR="009F67A6" w:rsidRPr="009F67A6" w:rsidRDefault="009F67A6" w:rsidP="009F67A6">
            <w:pPr>
              <w:keepNext/>
              <w:keepLines/>
              <w:spacing w:before="80" w:after="80"/>
              <w:jc w:val="center"/>
              <w:rPr>
                <w:b/>
                <w:sz w:val="22"/>
                <w:szCs w:val="22"/>
              </w:rPr>
            </w:pPr>
            <w:r w:rsidRPr="009F67A6">
              <w:rPr>
                <w:b/>
                <w:sz w:val="22"/>
                <w:szCs w:val="22"/>
              </w:rPr>
              <w:t>312 099 889</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D5C995" w14:textId="2326EDC1" w:rsidR="009F67A6" w:rsidRPr="009F67A6" w:rsidRDefault="009F67A6" w:rsidP="009F67A6">
            <w:pPr>
              <w:keepNext/>
              <w:keepLines/>
              <w:spacing w:before="80" w:after="80"/>
              <w:jc w:val="center"/>
              <w:rPr>
                <w:b/>
                <w:sz w:val="22"/>
                <w:szCs w:val="22"/>
              </w:rPr>
            </w:pPr>
            <w:r w:rsidRPr="009F67A6">
              <w:rPr>
                <w:b/>
                <w:sz w:val="22"/>
                <w:szCs w:val="22"/>
              </w:rPr>
              <w:t>319 965 802</w:t>
            </w:r>
          </w:p>
        </w:tc>
      </w:tr>
    </w:tbl>
    <w:p w14:paraId="529766FC" w14:textId="77777777" w:rsidR="008E5F1D" w:rsidRPr="007317F9" w:rsidRDefault="008E5F1D" w:rsidP="002D6B48">
      <w:pPr>
        <w:keepLines/>
        <w:rPr>
          <w:highlight w:val="yellow"/>
        </w:rPr>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2D6B48" w:rsidRPr="007317F9" w14:paraId="04E43843" w14:textId="77777777" w:rsidTr="00764A51">
        <w:trPr>
          <w:cantSplit/>
        </w:trPr>
        <w:tc>
          <w:tcPr>
            <w:tcW w:w="9284" w:type="dxa"/>
            <w:gridSpan w:val="3"/>
            <w:vAlign w:val="center"/>
          </w:tcPr>
          <w:p w14:paraId="42AD13FA" w14:textId="77777777" w:rsidR="002D6B48" w:rsidRPr="003713F0" w:rsidRDefault="002D6B48" w:rsidP="00C45CDF">
            <w:pPr>
              <w:keepNext/>
              <w:keepLines/>
              <w:spacing w:before="80" w:after="80"/>
              <w:jc w:val="center"/>
              <w:rPr>
                <w:b/>
                <w:sz w:val="22"/>
                <w:szCs w:val="22"/>
              </w:rPr>
            </w:pPr>
            <w:r w:rsidRPr="003713F0">
              <w:rPr>
                <w:b/>
                <w:sz w:val="22"/>
                <w:szCs w:val="22"/>
              </w:rPr>
              <w:lastRenderedPageBreak/>
              <w:t xml:space="preserve">Montant en € des dépenses d'exploitation classe 6 y compris budgets annexes </w:t>
            </w:r>
            <w:r w:rsidRPr="003713F0">
              <w:rPr>
                <w:b/>
                <w:sz w:val="22"/>
                <w:szCs w:val="22"/>
              </w:rPr>
              <w:br/>
              <w:t xml:space="preserve">hors remboursement des budgets annexes </w:t>
            </w:r>
          </w:p>
        </w:tc>
      </w:tr>
      <w:tr w:rsidR="002D6B48" w:rsidRPr="007317F9" w14:paraId="47B1799F" w14:textId="77777777" w:rsidTr="00764A51">
        <w:trPr>
          <w:cantSplit/>
        </w:trPr>
        <w:tc>
          <w:tcPr>
            <w:tcW w:w="3094" w:type="dxa"/>
            <w:tcBorders>
              <w:bottom w:val="single" w:sz="12" w:space="0" w:color="E09926" w:themeColor="accent2"/>
            </w:tcBorders>
            <w:vAlign w:val="center"/>
          </w:tcPr>
          <w:p w14:paraId="424F1F08" w14:textId="77777777" w:rsidR="002D6B48" w:rsidRPr="003713F0" w:rsidRDefault="002D6B48" w:rsidP="00C45CDF">
            <w:pPr>
              <w:keepNext/>
              <w:keepLines/>
              <w:spacing w:before="80" w:after="80"/>
              <w:jc w:val="center"/>
              <w:rPr>
                <w:b/>
                <w:sz w:val="22"/>
                <w:szCs w:val="22"/>
              </w:rPr>
            </w:pPr>
            <w:r w:rsidRPr="003713F0">
              <w:rPr>
                <w:b/>
                <w:sz w:val="22"/>
                <w:szCs w:val="22"/>
              </w:rPr>
              <w:t>N-2</w:t>
            </w:r>
          </w:p>
        </w:tc>
        <w:tc>
          <w:tcPr>
            <w:tcW w:w="3095" w:type="dxa"/>
            <w:tcBorders>
              <w:bottom w:val="single" w:sz="12" w:space="0" w:color="E09926" w:themeColor="accent2"/>
            </w:tcBorders>
            <w:vAlign w:val="center"/>
          </w:tcPr>
          <w:p w14:paraId="706654B0" w14:textId="77777777" w:rsidR="002D6B48" w:rsidRPr="003713F0" w:rsidRDefault="002D6B48" w:rsidP="00C45CDF">
            <w:pPr>
              <w:keepNext/>
              <w:keepLines/>
              <w:spacing w:before="80" w:after="80"/>
              <w:jc w:val="center"/>
              <w:rPr>
                <w:b/>
                <w:sz w:val="22"/>
                <w:szCs w:val="22"/>
              </w:rPr>
            </w:pPr>
            <w:r w:rsidRPr="003713F0">
              <w:rPr>
                <w:b/>
                <w:sz w:val="22"/>
                <w:szCs w:val="22"/>
              </w:rPr>
              <w:t>N-1</w:t>
            </w:r>
          </w:p>
        </w:tc>
        <w:tc>
          <w:tcPr>
            <w:tcW w:w="3095" w:type="dxa"/>
            <w:tcBorders>
              <w:bottom w:val="single" w:sz="12" w:space="0" w:color="E09926" w:themeColor="accent2"/>
            </w:tcBorders>
            <w:vAlign w:val="center"/>
          </w:tcPr>
          <w:p w14:paraId="20CBDB86" w14:textId="77777777" w:rsidR="002D6B48" w:rsidRPr="003713F0" w:rsidRDefault="002D6B48" w:rsidP="00C45CDF">
            <w:pPr>
              <w:keepNext/>
              <w:keepLines/>
              <w:spacing w:before="80" w:after="80"/>
              <w:ind w:left="-128" w:right="-108"/>
              <w:jc w:val="center"/>
              <w:rPr>
                <w:b/>
                <w:sz w:val="22"/>
                <w:szCs w:val="22"/>
              </w:rPr>
            </w:pPr>
            <w:r w:rsidRPr="003713F0">
              <w:rPr>
                <w:b/>
                <w:sz w:val="22"/>
                <w:szCs w:val="22"/>
              </w:rPr>
              <w:t>Prévisionnel N (année en cours)</w:t>
            </w:r>
          </w:p>
        </w:tc>
      </w:tr>
      <w:tr w:rsidR="002D6B48" w:rsidRPr="007317F9" w14:paraId="24336BF8"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3AFB6" w14:textId="6B105B08" w:rsidR="002D6B48" w:rsidRPr="003713F0" w:rsidRDefault="003713F0" w:rsidP="003713F0">
            <w:pPr>
              <w:keepNext/>
              <w:keepLines/>
              <w:spacing w:before="80" w:after="80"/>
              <w:jc w:val="center"/>
              <w:rPr>
                <w:b/>
                <w:sz w:val="22"/>
                <w:szCs w:val="22"/>
              </w:rPr>
            </w:pPr>
            <w:r w:rsidRPr="003713F0">
              <w:rPr>
                <w:b/>
                <w:sz w:val="22"/>
                <w:szCs w:val="22"/>
              </w:rPr>
              <w:t>683 022 870</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8C8FD" w14:textId="72BA328D" w:rsidR="002D6B48" w:rsidRPr="003713F0" w:rsidRDefault="003713F0" w:rsidP="003713F0">
            <w:pPr>
              <w:keepNext/>
              <w:keepLines/>
              <w:spacing w:before="80" w:after="80"/>
              <w:jc w:val="center"/>
              <w:rPr>
                <w:b/>
                <w:sz w:val="22"/>
                <w:szCs w:val="22"/>
              </w:rPr>
            </w:pPr>
            <w:r w:rsidRPr="003713F0">
              <w:rPr>
                <w:b/>
                <w:sz w:val="22"/>
                <w:szCs w:val="22"/>
              </w:rPr>
              <w:t>736 680 029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D34CBA" w14:textId="16B94074" w:rsidR="002D6B48" w:rsidRPr="003713F0" w:rsidRDefault="003713F0" w:rsidP="003713F0">
            <w:pPr>
              <w:keepNext/>
              <w:keepLines/>
              <w:spacing w:before="80" w:after="80"/>
              <w:jc w:val="center"/>
              <w:rPr>
                <w:b/>
                <w:sz w:val="22"/>
                <w:szCs w:val="22"/>
              </w:rPr>
            </w:pPr>
            <w:r w:rsidRPr="003713F0">
              <w:rPr>
                <w:b/>
                <w:sz w:val="22"/>
                <w:szCs w:val="22"/>
              </w:rPr>
              <w:t>773 445 441</w:t>
            </w:r>
          </w:p>
        </w:tc>
      </w:tr>
    </w:tbl>
    <w:p w14:paraId="643327BB" w14:textId="4FB91DB1" w:rsidR="002D6B48" w:rsidRPr="00587B8A" w:rsidRDefault="002D6B48" w:rsidP="002D6B48">
      <w:pPr>
        <w:pStyle w:val="Titre2"/>
        <w:keepLines/>
        <w:rPr>
          <w:b/>
        </w:rPr>
      </w:pPr>
      <w:r w:rsidRPr="00587B8A">
        <w:rPr>
          <w:b/>
        </w:rPr>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480"/>
        <w:gridCol w:w="2481"/>
      </w:tblGrid>
      <w:tr w:rsidR="002D6B48" w:rsidRPr="007317F9" w14:paraId="10EB046C" w14:textId="77777777" w:rsidTr="00587B8A">
        <w:tc>
          <w:tcPr>
            <w:tcW w:w="4323" w:type="dxa"/>
            <w:tcBorders>
              <w:bottom w:val="single" w:sz="6" w:space="0" w:color="auto"/>
            </w:tcBorders>
            <w:shd w:val="pct10" w:color="auto" w:fill="auto"/>
            <w:vAlign w:val="center"/>
          </w:tcPr>
          <w:p w14:paraId="19882F57" w14:textId="77777777" w:rsidR="002D6B48" w:rsidRPr="00587B8A" w:rsidRDefault="002D6B48" w:rsidP="00C45CDF">
            <w:pPr>
              <w:keepNext/>
              <w:keepLines/>
              <w:spacing w:before="80" w:after="80"/>
              <w:ind w:left="-108"/>
              <w:jc w:val="center"/>
              <w:rPr>
                <w:rFonts w:asciiTheme="minorHAnsi" w:hAnsiTheme="minorHAnsi" w:cstheme="minorHAnsi"/>
                <w:b/>
                <w:sz w:val="22"/>
                <w:szCs w:val="22"/>
              </w:rPr>
            </w:pPr>
            <w:r w:rsidRPr="00587B8A">
              <w:rPr>
                <w:rFonts w:asciiTheme="minorHAnsi" w:hAnsiTheme="minorHAnsi" w:cstheme="minorHAnsi"/>
                <w:b/>
                <w:sz w:val="22"/>
                <w:szCs w:val="22"/>
              </w:rPr>
              <w:t>Désignation</w:t>
            </w:r>
          </w:p>
        </w:tc>
        <w:tc>
          <w:tcPr>
            <w:tcW w:w="2480" w:type="dxa"/>
            <w:shd w:val="pct10" w:color="auto" w:fill="auto"/>
            <w:vAlign w:val="center"/>
          </w:tcPr>
          <w:p w14:paraId="188CE07E" w14:textId="77777777" w:rsidR="002D6B48" w:rsidRPr="00587B8A" w:rsidRDefault="002D6B48" w:rsidP="00C45CDF">
            <w:pPr>
              <w:keepNext/>
              <w:keepLines/>
              <w:spacing w:before="80" w:after="80"/>
              <w:ind w:left="-108"/>
              <w:jc w:val="center"/>
              <w:rPr>
                <w:rFonts w:asciiTheme="minorHAnsi" w:hAnsiTheme="minorHAnsi" w:cstheme="minorHAnsi"/>
                <w:b/>
                <w:sz w:val="22"/>
                <w:szCs w:val="22"/>
              </w:rPr>
            </w:pPr>
            <w:r w:rsidRPr="00587B8A">
              <w:rPr>
                <w:rFonts w:asciiTheme="minorHAnsi" w:hAnsiTheme="minorHAnsi" w:cstheme="minorHAnsi"/>
                <w:b/>
                <w:sz w:val="22"/>
                <w:szCs w:val="22"/>
              </w:rPr>
              <w:t>Nombre de lits</w:t>
            </w:r>
          </w:p>
        </w:tc>
        <w:tc>
          <w:tcPr>
            <w:tcW w:w="2481" w:type="dxa"/>
            <w:shd w:val="pct10" w:color="auto" w:fill="auto"/>
            <w:vAlign w:val="center"/>
          </w:tcPr>
          <w:p w14:paraId="6F8D0AFA" w14:textId="77777777" w:rsidR="002D6B48" w:rsidRPr="009E7D3C" w:rsidRDefault="002D6B48" w:rsidP="00C45CDF">
            <w:pPr>
              <w:keepNext/>
              <w:keepLines/>
              <w:spacing w:before="80" w:after="80"/>
              <w:ind w:left="-108"/>
              <w:jc w:val="center"/>
              <w:rPr>
                <w:rFonts w:asciiTheme="minorHAnsi" w:hAnsiTheme="minorHAnsi" w:cstheme="minorHAnsi"/>
                <w:b/>
                <w:sz w:val="22"/>
                <w:szCs w:val="22"/>
                <w:highlight w:val="yellow"/>
              </w:rPr>
            </w:pPr>
            <w:r w:rsidRPr="009E7D3C">
              <w:rPr>
                <w:rFonts w:asciiTheme="minorHAnsi" w:hAnsiTheme="minorHAnsi" w:cstheme="minorHAnsi"/>
                <w:b/>
                <w:sz w:val="22"/>
                <w:szCs w:val="22"/>
              </w:rPr>
              <w:t>Effectif médical</w:t>
            </w:r>
          </w:p>
        </w:tc>
      </w:tr>
      <w:tr w:rsidR="00587B8A" w:rsidRPr="007317F9" w14:paraId="1C4DCC20"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15506B"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Endocrinologie - Nutrition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AE0A8" w14:textId="120978CF"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47</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4940F5" w14:textId="1E2DD4FD"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54,43</w:t>
            </w:r>
          </w:p>
        </w:tc>
      </w:tr>
      <w:tr w:rsidR="00587B8A" w:rsidRPr="007317F9" w14:paraId="3053768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F9CA849"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Médecine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F0EF5B" w14:textId="106C54F3"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342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B5332" w14:textId="5F50A26F"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304,64</w:t>
            </w:r>
          </w:p>
        </w:tc>
      </w:tr>
      <w:tr w:rsidR="00587B8A" w:rsidRPr="007317F9" w14:paraId="383954D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CF749A7"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Pneumologie - Phtisiologie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D14405" w14:textId="2703A726"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21</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B17B5" w14:textId="337462D4"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32,65</w:t>
            </w:r>
          </w:p>
        </w:tc>
      </w:tr>
      <w:tr w:rsidR="00587B8A" w:rsidRPr="007317F9" w14:paraId="4B0E0CE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77BC82"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Neurologie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876DE4" w14:textId="52303179"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41</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8F932E" w14:textId="13002514"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36,10</w:t>
            </w:r>
          </w:p>
        </w:tc>
      </w:tr>
      <w:tr w:rsidR="00587B8A" w:rsidRPr="007317F9" w14:paraId="4367E969"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11AE71"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Gastro-entérologie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E0B8E" w14:textId="1DE6D28A"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38</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EE0CA5" w14:textId="079B1D60"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38,29</w:t>
            </w:r>
          </w:p>
        </w:tc>
      </w:tr>
      <w:tr w:rsidR="00587B8A" w:rsidRPr="007317F9" w14:paraId="6341069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4724853"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Cardiologie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4D5033" w14:textId="3B27BAF8"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94</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A8945" w14:textId="64C2ACB0"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55,20</w:t>
            </w:r>
          </w:p>
        </w:tc>
      </w:tr>
      <w:tr w:rsidR="00587B8A" w:rsidRPr="007317F9" w14:paraId="02690465"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0A79A1D"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Néphrologie - Hémodialyse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D025A6" w14:textId="7E3C96D4"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36</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412658" w14:textId="1B67BA5A"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45,60</w:t>
            </w:r>
          </w:p>
        </w:tc>
      </w:tr>
      <w:tr w:rsidR="00587B8A" w:rsidRPr="007317F9" w14:paraId="020070F4"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DA4513"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Pédiatrie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8AE16" w14:textId="757341F1"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61</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5B7E12" w14:textId="7564BD13"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100,94</w:t>
            </w:r>
          </w:p>
        </w:tc>
      </w:tr>
      <w:tr w:rsidR="00587B8A" w:rsidRPr="007317F9" w14:paraId="0C264DB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5F9F025"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Prématuré</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7E9B6D" w14:textId="61B5AF5D"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52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1D893A" w14:textId="34B66C74"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50,62</w:t>
            </w:r>
          </w:p>
        </w:tc>
      </w:tr>
      <w:tr w:rsidR="00587B8A" w:rsidRPr="007317F9" w14:paraId="7F29E53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4811311" w14:textId="6EE4F386"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Anesthésie -Réanimation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C550FC" w14:textId="12156385"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46</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C0BD45" w14:textId="556B5D01"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160,35</w:t>
            </w:r>
          </w:p>
        </w:tc>
      </w:tr>
      <w:tr w:rsidR="00587B8A" w:rsidRPr="007317F9" w14:paraId="1050FFB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54B776E"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Chirurgie - Traumatologie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316199" w14:textId="5997ABE6"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52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9EB9E" w14:textId="12DBD86A"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42,40</w:t>
            </w:r>
          </w:p>
        </w:tc>
      </w:tr>
      <w:tr w:rsidR="00587B8A" w:rsidRPr="007317F9" w14:paraId="6E0D2B2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E6ED7F1"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Chirurgie - 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5EDE77" w14:textId="2AAA7471"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17</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89519F" w14:textId="170A2750"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29,70</w:t>
            </w:r>
          </w:p>
        </w:tc>
      </w:tr>
      <w:tr w:rsidR="00587B8A" w:rsidRPr="007317F9" w14:paraId="761B5303"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3D9B0A"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Chirurgie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718BB2" w14:textId="6841DD61"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193</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092D4A" w14:textId="7B92E281"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456,69</w:t>
            </w:r>
          </w:p>
        </w:tc>
      </w:tr>
      <w:tr w:rsidR="00587B8A" w:rsidRPr="007317F9" w14:paraId="055A134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4C7FD8"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Spécialités ORL, OPH et Stomatologie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D14EB8" w14:textId="41D6B345"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22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C5CD18" w14:textId="4D0862C7"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61,22</w:t>
            </w:r>
          </w:p>
        </w:tc>
      </w:tr>
      <w:tr w:rsidR="00587B8A" w:rsidRPr="007317F9" w14:paraId="0A2E593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BA21A27"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Convalescents</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D22D13" w14:textId="64A84085"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0</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802C0" w14:textId="55C24622"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0,00</w:t>
            </w:r>
          </w:p>
        </w:tc>
      </w:tr>
      <w:tr w:rsidR="00587B8A" w:rsidRPr="007317F9" w14:paraId="1B72FF2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F21682D"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Rééducation - Réadaptation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A64DFB" w14:textId="25C02215"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244</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0A628A" w14:textId="19095807"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92,43</w:t>
            </w:r>
          </w:p>
        </w:tc>
      </w:tr>
      <w:tr w:rsidR="00587B8A" w:rsidRPr="007317F9" w14:paraId="6577076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5B27B44"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Gynécologie - Obstétrique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2FB738" w14:textId="56E84B75"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57</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94BF2E" w14:textId="1682B792"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56,65</w:t>
            </w:r>
          </w:p>
        </w:tc>
      </w:tr>
      <w:tr w:rsidR="00587B8A" w:rsidRPr="007317F9" w14:paraId="74061B4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263BD08"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Psychiatrie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57AD34" w14:textId="28A39A74"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28</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9C80CE" w14:textId="2FC92A44"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51,19</w:t>
            </w:r>
          </w:p>
        </w:tc>
      </w:tr>
      <w:tr w:rsidR="00587B8A" w:rsidRPr="007317F9" w14:paraId="34993A1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9524938"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Hébergement long séjour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CFA0B7" w14:textId="27690A8A"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936</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56F3D" w14:textId="53673E74" w:rsidR="00587B8A" w:rsidRPr="009E7D3C" w:rsidRDefault="00587B8A" w:rsidP="00587B8A">
            <w:pPr>
              <w:keepLines/>
              <w:spacing w:before="80" w:after="80"/>
              <w:ind w:left="-106"/>
              <w:jc w:val="center"/>
              <w:rPr>
                <w:rFonts w:asciiTheme="minorHAnsi" w:hAnsiTheme="minorHAnsi" w:cstheme="minorHAnsi"/>
                <w:b/>
                <w:sz w:val="22"/>
                <w:szCs w:val="22"/>
                <w:highlight w:val="yellow"/>
              </w:rPr>
            </w:pPr>
            <w:r w:rsidRPr="009E7D3C">
              <w:rPr>
                <w:rFonts w:ascii="Microsoft Sans Serif" w:hAnsi="Microsoft Sans Serif" w:cs="Microsoft Sans Serif"/>
                <w:b/>
                <w:sz w:val="22"/>
                <w:szCs w:val="22"/>
              </w:rPr>
              <w:t>14,40</w:t>
            </w:r>
          </w:p>
        </w:tc>
      </w:tr>
      <w:tr w:rsidR="00587B8A" w:rsidRPr="00271EBF" w14:paraId="74D7E0B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55A63E" w14:textId="77777777"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Theme="minorHAnsi" w:hAnsiTheme="minorHAnsi" w:cstheme="minorHAnsi"/>
                <w:b/>
                <w:sz w:val="22"/>
                <w:szCs w:val="22"/>
              </w:rPr>
              <w:t>Autres (à préciser)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D79354" w14:textId="03C62508" w:rsidR="00587B8A" w:rsidRPr="00587B8A" w:rsidRDefault="00587B8A" w:rsidP="00587B8A">
            <w:pPr>
              <w:keepLines/>
              <w:spacing w:before="80" w:after="80"/>
              <w:ind w:left="-106"/>
              <w:jc w:val="center"/>
              <w:rPr>
                <w:rFonts w:asciiTheme="minorHAnsi" w:hAnsiTheme="minorHAnsi" w:cstheme="minorHAnsi"/>
                <w:b/>
                <w:sz w:val="22"/>
                <w:szCs w:val="22"/>
              </w:rPr>
            </w:pPr>
            <w:r w:rsidRPr="00587B8A">
              <w:rPr>
                <w:rFonts w:ascii="Microsoft Sans Serif" w:hAnsi="Microsoft Sans Serif" w:cs="Microsoft Sans Serif"/>
                <w:b/>
                <w:sz w:val="22"/>
                <w:szCs w:val="22"/>
              </w:rPr>
              <w:t>0</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3BF2A0" w14:textId="5988576F" w:rsidR="00587B8A" w:rsidRPr="009E7D3C" w:rsidRDefault="00587B8A" w:rsidP="00587B8A">
            <w:pPr>
              <w:keepLines/>
              <w:spacing w:before="80" w:after="80"/>
              <w:ind w:left="-106"/>
              <w:jc w:val="center"/>
              <w:rPr>
                <w:rFonts w:asciiTheme="minorHAnsi" w:hAnsiTheme="minorHAnsi" w:cstheme="minorHAnsi"/>
                <w:b/>
                <w:sz w:val="22"/>
                <w:szCs w:val="22"/>
              </w:rPr>
            </w:pPr>
            <w:r>
              <w:rPr>
                <w:rFonts w:ascii="Microsoft Sans Serif" w:hAnsi="Microsoft Sans Serif" w:cs="Microsoft Sans Serif"/>
                <w:b/>
                <w:sz w:val="22"/>
                <w:szCs w:val="22"/>
              </w:rPr>
              <w:t>511,41</w:t>
            </w:r>
          </w:p>
        </w:tc>
      </w:tr>
    </w:tbl>
    <w:p w14:paraId="4737EC83" w14:textId="34BD2EA2" w:rsidR="00D870AE" w:rsidRPr="00587B8A" w:rsidRDefault="00D870AE" w:rsidP="00C8791A">
      <w:pPr>
        <w:pStyle w:val="Titre2"/>
        <w:rPr>
          <w:b/>
        </w:rPr>
      </w:pPr>
      <w:r w:rsidRPr="00587B8A">
        <w:rPr>
          <w:b/>
        </w:rPr>
        <w:t>Composition du personnel</w:t>
      </w:r>
    </w:p>
    <w:p w14:paraId="477947D4" w14:textId="7DF7F528" w:rsidR="00D870AE" w:rsidRPr="00B41551" w:rsidRDefault="00D870AE" w:rsidP="00C8791A">
      <w:pPr>
        <w:pStyle w:val="Titre3"/>
      </w:pPr>
      <w:r w:rsidRPr="00B41551">
        <w:rPr>
          <w:rStyle w:val="Titre3Car"/>
          <w:b/>
          <w:bCs/>
          <w:snapToGrid w:val="0"/>
        </w:rPr>
        <w:t>Personnel</w:t>
      </w:r>
      <w:r w:rsidRPr="00B41551">
        <w:rPr>
          <w:snapToGrid/>
        </w:rPr>
        <w:t xml:space="preserve"> médical</w:t>
      </w:r>
    </w:p>
    <w:tbl>
      <w:tblPr>
        <w:tblStyle w:val="Grilledutableau"/>
        <w:tblW w:w="9284" w:type="dxa"/>
        <w:tblInd w:w="38" w:type="dxa"/>
        <w:tblLayout w:type="fixed"/>
        <w:tblLook w:val="04A0" w:firstRow="1" w:lastRow="0" w:firstColumn="1" w:lastColumn="0" w:noHBand="0" w:noVBand="1"/>
      </w:tblPr>
      <w:tblGrid>
        <w:gridCol w:w="6874"/>
        <w:gridCol w:w="2410"/>
      </w:tblGrid>
      <w:tr w:rsidR="00B41551" w:rsidRPr="00B41551" w14:paraId="45908AE6" w14:textId="77777777" w:rsidTr="00A3330D">
        <w:tc>
          <w:tcPr>
            <w:tcW w:w="6874" w:type="dxa"/>
            <w:tcBorders>
              <w:right w:val="single" w:sz="12" w:space="0" w:color="E09926" w:themeColor="accent2"/>
            </w:tcBorders>
            <w:vAlign w:val="center"/>
          </w:tcPr>
          <w:p w14:paraId="6C1595B0" w14:textId="737B5FE8" w:rsidR="00B41551" w:rsidRPr="00B41551" w:rsidRDefault="00B41551" w:rsidP="00B41551">
            <w:pPr>
              <w:keepLines/>
              <w:tabs>
                <w:tab w:val="left" w:pos="851"/>
              </w:tabs>
              <w:spacing w:before="80" w:after="80"/>
              <w:rPr>
                <w:sz w:val="22"/>
                <w:szCs w:val="22"/>
              </w:rPr>
            </w:pPr>
            <w:r w:rsidRPr="00B41551">
              <w:rPr>
                <w:sz w:val="22"/>
                <w:szCs w:val="22"/>
              </w:rPr>
              <w:t>Nombre de médecins à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1C73BB" w14:textId="29CDA647" w:rsidR="00B41551" w:rsidRPr="009E7D3C" w:rsidRDefault="00B41551" w:rsidP="00B41551">
            <w:pPr>
              <w:keepLines/>
              <w:spacing w:before="80" w:after="80"/>
              <w:ind w:left="-106"/>
              <w:jc w:val="center"/>
              <w:rPr>
                <w:b/>
                <w:sz w:val="22"/>
                <w:szCs w:val="22"/>
              </w:rPr>
            </w:pPr>
            <w:r w:rsidRPr="009E7D3C">
              <w:rPr>
                <w:rFonts w:ascii="Microsoft Sans Serif" w:hAnsi="Microsoft Sans Serif" w:cs="Microsoft Sans Serif"/>
                <w:b/>
                <w:sz w:val="22"/>
                <w:szCs w:val="22"/>
              </w:rPr>
              <w:t>356,00</w:t>
            </w:r>
          </w:p>
        </w:tc>
      </w:tr>
      <w:tr w:rsidR="00B41551" w:rsidRPr="00B41551" w14:paraId="2698A20A" w14:textId="77777777" w:rsidTr="00A3330D">
        <w:tc>
          <w:tcPr>
            <w:tcW w:w="6874" w:type="dxa"/>
            <w:tcBorders>
              <w:right w:val="single" w:sz="12" w:space="0" w:color="E09926" w:themeColor="accent2"/>
            </w:tcBorders>
            <w:vAlign w:val="center"/>
          </w:tcPr>
          <w:p w14:paraId="552D7BB6" w14:textId="4496E231" w:rsidR="00B41551" w:rsidRPr="00B41551" w:rsidRDefault="00B41551" w:rsidP="00B41551">
            <w:pPr>
              <w:keepLines/>
              <w:tabs>
                <w:tab w:val="left" w:pos="851"/>
              </w:tabs>
              <w:spacing w:before="80" w:after="80"/>
              <w:rPr>
                <w:sz w:val="22"/>
                <w:szCs w:val="22"/>
              </w:rPr>
            </w:pPr>
            <w:r w:rsidRPr="00B41551">
              <w:rPr>
                <w:sz w:val="22"/>
                <w:szCs w:val="22"/>
              </w:rPr>
              <w:lastRenderedPageBreak/>
              <w:t>Nombre de médecins à temps partiel</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EFCD02" w14:textId="5170B6F3" w:rsidR="00B41551" w:rsidRPr="009E7D3C" w:rsidRDefault="00B41551" w:rsidP="00B41551">
            <w:pPr>
              <w:keepLines/>
              <w:spacing w:before="80" w:after="80"/>
              <w:ind w:left="-106"/>
              <w:jc w:val="center"/>
              <w:rPr>
                <w:b/>
                <w:sz w:val="22"/>
                <w:szCs w:val="22"/>
              </w:rPr>
            </w:pPr>
            <w:r w:rsidRPr="009E7D3C">
              <w:rPr>
                <w:rFonts w:ascii="Microsoft Sans Serif" w:hAnsi="Microsoft Sans Serif" w:cs="Microsoft Sans Serif"/>
                <w:b/>
                <w:sz w:val="22"/>
                <w:szCs w:val="22"/>
              </w:rPr>
              <w:t>184,73</w:t>
            </w:r>
          </w:p>
        </w:tc>
      </w:tr>
      <w:tr w:rsidR="00B41551" w:rsidRPr="00B41551" w14:paraId="112AF820" w14:textId="77777777" w:rsidTr="00A3330D">
        <w:tc>
          <w:tcPr>
            <w:tcW w:w="6874" w:type="dxa"/>
            <w:tcBorders>
              <w:right w:val="single" w:sz="12" w:space="0" w:color="E09926" w:themeColor="accent2"/>
            </w:tcBorders>
            <w:vAlign w:val="center"/>
          </w:tcPr>
          <w:p w14:paraId="488D2B14" w14:textId="5C0820B6" w:rsidR="00B41551" w:rsidRPr="00B41551" w:rsidRDefault="00B41551" w:rsidP="00B41551">
            <w:pPr>
              <w:keepLines/>
              <w:tabs>
                <w:tab w:val="left" w:pos="851"/>
              </w:tabs>
              <w:spacing w:before="80" w:after="80"/>
              <w:rPr>
                <w:sz w:val="22"/>
                <w:szCs w:val="22"/>
              </w:rPr>
            </w:pPr>
            <w:r w:rsidRPr="00B41551">
              <w:rPr>
                <w:sz w:val="22"/>
                <w:szCs w:val="22"/>
              </w:rPr>
              <w:t>Nombres d’internes et étudiants ayant fonction d’internes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A891C" w14:textId="24EB2CCE" w:rsidR="00B41551" w:rsidRPr="009E7D3C" w:rsidRDefault="00E02E6A" w:rsidP="00B41551">
            <w:pPr>
              <w:keepLines/>
              <w:spacing w:before="80" w:after="80"/>
              <w:ind w:left="-106"/>
              <w:jc w:val="center"/>
              <w:rPr>
                <w:b/>
                <w:sz w:val="22"/>
                <w:szCs w:val="22"/>
              </w:rPr>
            </w:pPr>
            <w:r>
              <w:rPr>
                <w:rFonts w:ascii="Microsoft Sans Serif" w:hAnsi="Microsoft Sans Serif" w:cs="Microsoft Sans Serif"/>
                <w:b/>
                <w:sz w:val="22"/>
                <w:szCs w:val="22"/>
              </w:rPr>
              <w:t>1654,17</w:t>
            </w:r>
          </w:p>
        </w:tc>
      </w:tr>
      <w:tr w:rsidR="00B221FE" w:rsidRPr="001C07A4" w14:paraId="32AF8506" w14:textId="77777777" w:rsidTr="00A3330D">
        <w:tc>
          <w:tcPr>
            <w:tcW w:w="6874" w:type="dxa"/>
            <w:tcBorders>
              <w:right w:val="single" w:sz="12" w:space="0" w:color="E09926" w:themeColor="accent2"/>
            </w:tcBorders>
            <w:vAlign w:val="center"/>
          </w:tcPr>
          <w:p w14:paraId="5F441227" w14:textId="1831B185" w:rsidR="00B221FE" w:rsidRPr="00B41551" w:rsidRDefault="00B221FE" w:rsidP="00FE4746">
            <w:pPr>
              <w:keepLines/>
              <w:tabs>
                <w:tab w:val="left" w:pos="851"/>
              </w:tabs>
              <w:spacing w:before="80" w:after="80"/>
              <w:rPr>
                <w:sz w:val="22"/>
                <w:szCs w:val="22"/>
              </w:rPr>
            </w:pPr>
            <w:r w:rsidRPr="00B41551">
              <w:rPr>
                <w:sz w:val="22"/>
                <w:szCs w:val="22"/>
              </w:rPr>
              <w:t>Nombre de personnels infirmiers en équivalent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7939E9" w14:textId="7B110D84" w:rsidR="00B221FE" w:rsidRPr="009E7D3C" w:rsidRDefault="003552FB" w:rsidP="00FE4746">
            <w:pPr>
              <w:keepLines/>
              <w:spacing w:before="80" w:after="80"/>
              <w:ind w:left="-106"/>
              <w:jc w:val="center"/>
              <w:rPr>
                <w:b/>
                <w:sz w:val="22"/>
                <w:szCs w:val="22"/>
              </w:rPr>
            </w:pPr>
            <w:r w:rsidRPr="009E7D3C">
              <w:rPr>
                <w:b/>
                <w:sz w:val="22"/>
                <w:szCs w:val="22"/>
              </w:rPr>
              <w:t>1 760,00</w:t>
            </w:r>
          </w:p>
        </w:tc>
      </w:tr>
    </w:tbl>
    <w:p w14:paraId="73F9A51C" w14:textId="2B8048B5" w:rsidR="00D870AE" w:rsidRPr="008E5F1D" w:rsidRDefault="00D870AE" w:rsidP="00C8791A">
      <w:pPr>
        <w:pStyle w:val="Titre3"/>
      </w:pPr>
      <w:r w:rsidRPr="008E5F1D">
        <w:t>Personnel non médical</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D870AE" w:rsidRPr="008E5F1D" w14:paraId="0895D746" w14:textId="77777777" w:rsidTr="009C5ACF">
        <w:trPr>
          <w:cantSplit/>
        </w:trPr>
        <w:tc>
          <w:tcPr>
            <w:tcW w:w="4323" w:type="dxa"/>
            <w:tcBorders>
              <w:top w:val="nil"/>
              <w:left w:val="nil"/>
              <w:bottom w:val="single" w:sz="4" w:space="0" w:color="000000" w:themeColor="text1"/>
              <w:right w:val="single" w:sz="4" w:space="0" w:color="000000" w:themeColor="text1"/>
            </w:tcBorders>
            <w:vAlign w:val="center"/>
          </w:tcPr>
          <w:p w14:paraId="7915BD34" w14:textId="51B5FEEF" w:rsidR="00D870AE" w:rsidRPr="008E5F1D" w:rsidRDefault="00D870AE" w:rsidP="00957025">
            <w:pPr>
              <w:keepNext/>
              <w:keepLines/>
              <w:spacing w:before="80" w:after="80"/>
              <w:ind w:left="-106"/>
              <w:jc w:val="center"/>
              <w:rPr>
                <w:sz w:val="22"/>
                <w:szCs w:val="22"/>
              </w:rPr>
            </w:pPr>
          </w:p>
        </w:tc>
        <w:tc>
          <w:tcPr>
            <w:tcW w:w="2551"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5208669B" w14:textId="7C23F60C" w:rsidR="00D870AE" w:rsidRPr="008E5F1D" w:rsidRDefault="00D870AE" w:rsidP="00957025">
            <w:pPr>
              <w:keepNext/>
              <w:keepLines/>
              <w:spacing w:before="80" w:after="80"/>
              <w:ind w:left="-108"/>
              <w:jc w:val="center"/>
              <w:rPr>
                <w:sz w:val="22"/>
                <w:szCs w:val="22"/>
              </w:rPr>
            </w:pPr>
            <w:r w:rsidRPr="008E5F1D">
              <w:rPr>
                <w:sz w:val="22"/>
                <w:szCs w:val="22"/>
              </w:rPr>
              <w:t>Titulaires</w:t>
            </w:r>
            <w:r w:rsidRPr="008E5F1D">
              <w:rPr>
                <w:sz w:val="22"/>
                <w:szCs w:val="22"/>
              </w:rPr>
              <w:br/>
              <w:t>et stagiaires</w:t>
            </w:r>
          </w:p>
        </w:tc>
        <w:tc>
          <w:tcPr>
            <w:tcW w:w="2410"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275525BF" w14:textId="0AA33774" w:rsidR="00D870AE" w:rsidRPr="008E5F1D" w:rsidRDefault="00D870AE" w:rsidP="00957025">
            <w:pPr>
              <w:keepNext/>
              <w:keepLines/>
              <w:spacing w:before="80" w:after="80"/>
              <w:ind w:left="-108"/>
              <w:jc w:val="center"/>
              <w:rPr>
                <w:sz w:val="22"/>
                <w:szCs w:val="22"/>
              </w:rPr>
            </w:pPr>
            <w:r w:rsidRPr="008E5F1D">
              <w:rPr>
                <w:sz w:val="22"/>
                <w:szCs w:val="22"/>
              </w:rPr>
              <w:t>Contractuels</w:t>
            </w:r>
            <w:r w:rsidRPr="008E5F1D">
              <w:rPr>
                <w:sz w:val="22"/>
                <w:szCs w:val="22"/>
              </w:rPr>
              <w:br/>
              <w:t>et auxiliaires</w:t>
            </w:r>
          </w:p>
        </w:tc>
      </w:tr>
      <w:tr w:rsidR="003552FB" w:rsidRPr="008E5F1D" w14:paraId="3B4105B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7704575" w14:textId="1A74C3E4" w:rsidR="003552FB" w:rsidRPr="008E5F1D" w:rsidRDefault="003552FB" w:rsidP="003552FB">
            <w:pPr>
              <w:keepLines/>
              <w:spacing w:before="80" w:after="80"/>
              <w:ind w:left="-106"/>
              <w:jc w:val="center"/>
              <w:rPr>
                <w:sz w:val="22"/>
                <w:szCs w:val="22"/>
              </w:rPr>
            </w:pPr>
            <w:r w:rsidRPr="008E5F1D">
              <w:rPr>
                <w:sz w:val="22"/>
                <w:szCs w:val="22"/>
              </w:rPr>
              <w:t>Personnel de direction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25A014" w14:textId="64606FB7"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25,10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7ADB6F" w14:textId="62AAA0CF"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1,50</w:t>
            </w:r>
          </w:p>
        </w:tc>
      </w:tr>
      <w:tr w:rsidR="003552FB" w:rsidRPr="008E5F1D" w14:paraId="324EE80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884455F" w14:textId="1884185F" w:rsidR="003552FB" w:rsidRPr="008E5F1D" w:rsidRDefault="003552FB" w:rsidP="003552FB">
            <w:pPr>
              <w:keepLines/>
              <w:spacing w:before="80" w:after="80"/>
              <w:ind w:left="-106"/>
              <w:jc w:val="center"/>
              <w:rPr>
                <w:sz w:val="22"/>
                <w:szCs w:val="22"/>
              </w:rPr>
            </w:pPr>
            <w:r w:rsidRPr="008E5F1D">
              <w:rPr>
                <w:sz w:val="22"/>
                <w:szCs w:val="22"/>
              </w:rPr>
              <w:t>Personnel administratif</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6620D6" w14:textId="46E82387"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528,55</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06649F" w14:textId="52A7D552"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110,95</w:t>
            </w:r>
          </w:p>
        </w:tc>
      </w:tr>
      <w:tr w:rsidR="003552FB" w:rsidRPr="008E5F1D" w14:paraId="187AB2A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3F16BF6" w14:textId="77777777" w:rsidR="008E5F1D" w:rsidRDefault="003552FB" w:rsidP="003552FB">
            <w:pPr>
              <w:keepLines/>
              <w:spacing w:before="80" w:after="80"/>
              <w:ind w:left="-106"/>
              <w:jc w:val="center"/>
              <w:rPr>
                <w:sz w:val="22"/>
                <w:szCs w:val="22"/>
              </w:rPr>
            </w:pPr>
            <w:r w:rsidRPr="008E5F1D">
              <w:rPr>
                <w:sz w:val="22"/>
                <w:szCs w:val="22"/>
              </w:rPr>
              <w:t>Personnel des services médicaux</w:t>
            </w:r>
            <w:r w:rsidR="008E5F1D">
              <w:rPr>
                <w:sz w:val="22"/>
                <w:szCs w:val="22"/>
              </w:rPr>
              <w:t xml:space="preserve"> </w:t>
            </w:r>
          </w:p>
          <w:p w14:paraId="18290EB8" w14:textId="62092586" w:rsidR="003552FB" w:rsidRPr="009E7D3C" w:rsidRDefault="008E5F1D" w:rsidP="003552FB">
            <w:pPr>
              <w:keepLines/>
              <w:spacing w:before="80" w:after="80"/>
              <w:ind w:left="-106"/>
              <w:jc w:val="center"/>
              <w:rPr>
                <w:b/>
                <w:sz w:val="22"/>
                <w:szCs w:val="22"/>
              </w:rPr>
            </w:pPr>
            <w:r w:rsidRPr="009E7D3C">
              <w:rPr>
                <w:b/>
                <w:sz w:val="22"/>
                <w:szCs w:val="22"/>
              </w:rPr>
              <w:t>(y compris les infirmiers)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267412" w14:textId="0BAF9E7B"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2 871,51</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FBE77" w14:textId="6B5F998A"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446,55</w:t>
            </w:r>
          </w:p>
        </w:tc>
      </w:tr>
      <w:tr w:rsidR="003552FB" w:rsidRPr="008E5F1D" w14:paraId="02817497"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625495A" w14:textId="7965E086" w:rsidR="003552FB" w:rsidRPr="008E5F1D" w:rsidRDefault="003552FB" w:rsidP="003552FB">
            <w:pPr>
              <w:keepLines/>
              <w:spacing w:before="80" w:after="80"/>
              <w:ind w:left="-106"/>
              <w:jc w:val="center"/>
              <w:rPr>
                <w:sz w:val="22"/>
                <w:szCs w:val="22"/>
              </w:rPr>
            </w:pPr>
            <w:r w:rsidRPr="008E5F1D">
              <w:rPr>
                <w:sz w:val="22"/>
                <w:szCs w:val="22"/>
              </w:rPr>
              <w:t>Personnel des services sociaux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7BC581" w14:textId="4D924090"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53,40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4CE76" w14:textId="7EC3B0D8"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14,46</w:t>
            </w:r>
          </w:p>
        </w:tc>
      </w:tr>
      <w:tr w:rsidR="003552FB" w:rsidRPr="008E5F1D" w14:paraId="05A4EA9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38243DA" w14:textId="5F2F6905" w:rsidR="003552FB" w:rsidRPr="008E5F1D" w:rsidRDefault="003552FB" w:rsidP="003552FB">
            <w:pPr>
              <w:keepLines/>
              <w:spacing w:before="80" w:after="80"/>
              <w:ind w:left="-106"/>
              <w:jc w:val="center"/>
              <w:rPr>
                <w:sz w:val="22"/>
                <w:szCs w:val="22"/>
              </w:rPr>
            </w:pPr>
            <w:r w:rsidRPr="008E5F1D">
              <w:rPr>
                <w:sz w:val="22"/>
                <w:szCs w:val="22"/>
              </w:rPr>
              <w:t>Personnel des pharmacies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71BE23" w14:textId="34645B2F"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89,30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82A8B" w14:textId="090AF8B6"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30,50</w:t>
            </w:r>
          </w:p>
        </w:tc>
      </w:tr>
      <w:tr w:rsidR="003552FB" w:rsidRPr="008E5F1D" w14:paraId="18D2346C"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DC18D01" w14:textId="04651D51" w:rsidR="003552FB" w:rsidRPr="008E5F1D" w:rsidRDefault="003552FB" w:rsidP="003552FB">
            <w:pPr>
              <w:keepLines/>
              <w:spacing w:before="80" w:after="80"/>
              <w:ind w:left="-106"/>
              <w:jc w:val="center"/>
              <w:rPr>
                <w:sz w:val="22"/>
                <w:szCs w:val="22"/>
              </w:rPr>
            </w:pPr>
            <w:r w:rsidRPr="008E5F1D">
              <w:rPr>
                <w:sz w:val="22"/>
                <w:szCs w:val="22"/>
              </w:rPr>
              <w:t>Personnel des budgets annexes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4B15C3" w14:textId="04F42168"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530,38</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EAEBC" w14:textId="24B24A9B"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153,60</w:t>
            </w:r>
          </w:p>
        </w:tc>
      </w:tr>
      <w:tr w:rsidR="003552FB" w:rsidRPr="008E5F1D" w14:paraId="263EEEC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4E2B22E" w14:textId="6B09E64C" w:rsidR="003552FB" w:rsidRPr="008E5F1D" w:rsidRDefault="003552FB" w:rsidP="003552FB">
            <w:pPr>
              <w:keepLines/>
              <w:spacing w:before="80" w:after="80"/>
              <w:ind w:left="-106"/>
              <w:jc w:val="center"/>
              <w:rPr>
                <w:sz w:val="22"/>
                <w:szCs w:val="22"/>
              </w:rPr>
            </w:pPr>
            <w:r w:rsidRPr="008E5F1D">
              <w:rPr>
                <w:sz w:val="22"/>
                <w:szCs w:val="22"/>
              </w:rPr>
              <w:t>Personnel des écoles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DA3C92" w14:textId="66E4DC25"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69,10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266CF" w14:textId="74DE6E5A"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6,50</w:t>
            </w:r>
          </w:p>
        </w:tc>
      </w:tr>
      <w:tr w:rsidR="003552FB" w:rsidRPr="008E5F1D" w14:paraId="2B809421"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8F0223" w14:textId="1E2F5069" w:rsidR="003552FB" w:rsidRPr="008E5F1D" w:rsidRDefault="003552FB" w:rsidP="003552FB">
            <w:pPr>
              <w:keepLines/>
              <w:spacing w:before="80" w:after="80"/>
              <w:ind w:left="-106"/>
              <w:jc w:val="center"/>
              <w:rPr>
                <w:sz w:val="22"/>
                <w:szCs w:val="22"/>
              </w:rPr>
            </w:pPr>
            <w:r w:rsidRPr="008E5F1D">
              <w:rPr>
                <w:sz w:val="22"/>
                <w:szCs w:val="22"/>
              </w:rPr>
              <w:t>Personnel SAMU - SMUR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51F386" w14:textId="143C56A7"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55,81</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82A6D" w14:textId="69D50421"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5,50</w:t>
            </w:r>
          </w:p>
        </w:tc>
      </w:tr>
      <w:tr w:rsidR="003552FB" w:rsidRPr="008E5F1D" w14:paraId="47FDF34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BB4760" w14:textId="177CFC76" w:rsidR="003552FB" w:rsidRPr="008E5F1D" w:rsidRDefault="003552FB" w:rsidP="003552FB">
            <w:pPr>
              <w:keepLines/>
              <w:spacing w:before="80" w:after="80"/>
              <w:ind w:left="-106"/>
              <w:jc w:val="center"/>
              <w:rPr>
                <w:sz w:val="22"/>
                <w:szCs w:val="22"/>
              </w:rPr>
            </w:pPr>
            <w:r w:rsidRPr="008E5F1D">
              <w:rPr>
                <w:sz w:val="22"/>
                <w:szCs w:val="22"/>
              </w:rPr>
              <w:t>Autres (à préciser)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ADF9A0" w14:textId="2C0C606C"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776,80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4E6177" w14:textId="71DBE16E"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259,35</w:t>
            </w:r>
          </w:p>
        </w:tc>
      </w:tr>
      <w:tr w:rsidR="003552FB" w:rsidRPr="001C07A4" w14:paraId="1CABC7AF"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DF41BB" w14:textId="414A69F6" w:rsidR="003552FB" w:rsidRPr="008E5F1D" w:rsidRDefault="003552FB" w:rsidP="003552FB">
            <w:pPr>
              <w:keepLines/>
              <w:spacing w:before="80" w:after="80"/>
              <w:ind w:left="-106"/>
              <w:jc w:val="center"/>
              <w:rPr>
                <w:sz w:val="22"/>
                <w:szCs w:val="22"/>
              </w:rPr>
            </w:pPr>
            <w:r w:rsidRPr="008E5F1D">
              <w:rPr>
                <w:sz w:val="22"/>
                <w:szCs w:val="22"/>
              </w:rPr>
              <w:t>TOTAL</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E98C36" w14:textId="1B641CC5"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4 999,95</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B4AF09" w14:textId="6AB062F1" w:rsidR="003552FB" w:rsidRPr="009E7D3C" w:rsidRDefault="003552FB" w:rsidP="003552FB">
            <w:pPr>
              <w:keepLines/>
              <w:spacing w:before="80" w:after="80"/>
              <w:ind w:left="-106"/>
              <w:jc w:val="center"/>
              <w:rPr>
                <w:rFonts w:asciiTheme="minorHAnsi" w:hAnsiTheme="minorHAnsi" w:cstheme="minorHAnsi"/>
                <w:b/>
                <w:sz w:val="22"/>
                <w:szCs w:val="22"/>
              </w:rPr>
            </w:pPr>
            <w:r w:rsidRPr="009E7D3C">
              <w:rPr>
                <w:rFonts w:asciiTheme="minorHAnsi" w:hAnsiTheme="minorHAnsi" w:cstheme="minorHAnsi"/>
                <w:b/>
                <w:sz w:val="22"/>
                <w:szCs w:val="22"/>
              </w:rPr>
              <w:t>1 028,91</w:t>
            </w:r>
          </w:p>
        </w:tc>
      </w:tr>
    </w:tbl>
    <w:p w14:paraId="6FB542E4" w14:textId="5E002BB3" w:rsidR="00AB7843" w:rsidRPr="00587B8A" w:rsidRDefault="005672F6" w:rsidP="00C8791A">
      <w:pPr>
        <w:pStyle w:val="Titre2"/>
        <w:rPr>
          <w:b/>
        </w:rPr>
      </w:pPr>
      <w:r w:rsidRPr="00587B8A">
        <w:rPr>
          <w:b/>
        </w:rPr>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587B8A" w:rsidRPr="00587B8A" w14:paraId="2E610DBC" w14:textId="77777777" w:rsidTr="00A3330D">
        <w:tc>
          <w:tcPr>
            <w:tcW w:w="6874" w:type="dxa"/>
            <w:tcBorders>
              <w:right w:val="single" w:sz="12" w:space="0" w:color="E09926" w:themeColor="accent2"/>
            </w:tcBorders>
            <w:vAlign w:val="center"/>
          </w:tcPr>
          <w:p w14:paraId="5B1AAD71" w14:textId="390DC0E9" w:rsidR="00587B8A" w:rsidRPr="00587B8A" w:rsidRDefault="00587B8A" w:rsidP="00587B8A">
            <w:pPr>
              <w:keepLines/>
              <w:tabs>
                <w:tab w:val="left" w:pos="851"/>
              </w:tabs>
              <w:spacing w:before="80" w:after="80"/>
              <w:rPr>
                <w:b/>
                <w:sz w:val="22"/>
                <w:szCs w:val="22"/>
              </w:rPr>
            </w:pPr>
            <w:r w:rsidRPr="00587B8A">
              <w:rPr>
                <w:b/>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02A66911" w:rsidR="00587B8A" w:rsidRPr="00587B8A" w:rsidRDefault="00587B8A" w:rsidP="00587B8A">
            <w:pPr>
              <w:keepLines/>
              <w:spacing w:before="80" w:after="80"/>
              <w:ind w:left="-106"/>
              <w:jc w:val="center"/>
              <w:rPr>
                <w:b/>
                <w:sz w:val="22"/>
                <w:szCs w:val="22"/>
              </w:rPr>
            </w:pPr>
            <w:r w:rsidRPr="00587B8A">
              <w:rPr>
                <w:rFonts w:ascii="Microsoft Sans Serif" w:hAnsi="Microsoft Sans Serif" w:cs="Microsoft Sans Serif"/>
                <w:b/>
                <w:sz w:val="22"/>
                <w:szCs w:val="22"/>
              </w:rPr>
              <w:t>2327</w:t>
            </w:r>
          </w:p>
        </w:tc>
      </w:tr>
      <w:tr w:rsidR="00587B8A" w:rsidRPr="00587B8A" w14:paraId="0DE3C46C" w14:textId="77777777" w:rsidTr="00A3330D">
        <w:tc>
          <w:tcPr>
            <w:tcW w:w="6874" w:type="dxa"/>
            <w:tcBorders>
              <w:right w:val="single" w:sz="12" w:space="0" w:color="E09926" w:themeColor="accent2"/>
            </w:tcBorders>
            <w:vAlign w:val="center"/>
          </w:tcPr>
          <w:p w14:paraId="5C58A0F0" w14:textId="71D5FCF2" w:rsidR="00587B8A" w:rsidRPr="00587B8A" w:rsidRDefault="00587B8A" w:rsidP="00587B8A">
            <w:pPr>
              <w:keepLines/>
              <w:tabs>
                <w:tab w:val="left" w:pos="851"/>
              </w:tabs>
              <w:spacing w:before="80" w:after="80"/>
              <w:rPr>
                <w:b/>
                <w:sz w:val="22"/>
                <w:szCs w:val="22"/>
              </w:rPr>
            </w:pPr>
            <w:r w:rsidRPr="00587B8A">
              <w:rPr>
                <w:b/>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45196BD8" w:rsidR="00587B8A" w:rsidRPr="00587B8A" w:rsidRDefault="00587B8A" w:rsidP="00587B8A">
            <w:pPr>
              <w:keepLines/>
              <w:spacing w:before="80" w:after="80"/>
              <w:ind w:left="-106"/>
              <w:jc w:val="center"/>
              <w:rPr>
                <w:b/>
                <w:sz w:val="22"/>
                <w:szCs w:val="22"/>
              </w:rPr>
            </w:pPr>
            <w:r w:rsidRPr="00587B8A">
              <w:rPr>
                <w:rFonts w:ascii="Microsoft Sans Serif" w:hAnsi="Microsoft Sans Serif" w:cs="Microsoft Sans Serif"/>
                <w:b/>
                <w:sz w:val="22"/>
                <w:szCs w:val="22"/>
              </w:rPr>
              <w:t>463400</w:t>
            </w:r>
          </w:p>
        </w:tc>
      </w:tr>
      <w:tr w:rsidR="00587B8A" w:rsidRPr="00587B8A" w14:paraId="5BB1491C" w14:textId="77777777" w:rsidTr="00A3330D">
        <w:tc>
          <w:tcPr>
            <w:tcW w:w="6874" w:type="dxa"/>
            <w:tcBorders>
              <w:right w:val="single" w:sz="12" w:space="0" w:color="E09926" w:themeColor="accent2"/>
            </w:tcBorders>
            <w:vAlign w:val="center"/>
          </w:tcPr>
          <w:p w14:paraId="75F30D91" w14:textId="0082FD52" w:rsidR="00587B8A" w:rsidRPr="00587B8A" w:rsidRDefault="00587B8A" w:rsidP="00587B8A">
            <w:pPr>
              <w:keepLines/>
              <w:tabs>
                <w:tab w:val="left" w:pos="851"/>
              </w:tabs>
              <w:spacing w:before="80" w:after="80"/>
              <w:rPr>
                <w:b/>
                <w:sz w:val="22"/>
                <w:szCs w:val="22"/>
              </w:rPr>
            </w:pPr>
            <w:r w:rsidRPr="00587B8A">
              <w:rPr>
                <w:b/>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7B4B1FEC" w:rsidR="00587B8A" w:rsidRPr="00587B8A" w:rsidRDefault="00587B8A" w:rsidP="00587B8A">
            <w:pPr>
              <w:keepLines/>
              <w:spacing w:before="80" w:after="80"/>
              <w:ind w:left="-106"/>
              <w:jc w:val="center"/>
              <w:rPr>
                <w:b/>
                <w:sz w:val="22"/>
                <w:szCs w:val="22"/>
              </w:rPr>
            </w:pPr>
            <w:r w:rsidRPr="00587B8A">
              <w:rPr>
                <w:rFonts w:ascii="Microsoft Sans Serif" w:hAnsi="Microsoft Sans Serif" w:cs="Microsoft Sans Serif"/>
                <w:b/>
                <w:sz w:val="22"/>
                <w:szCs w:val="22"/>
              </w:rPr>
              <w:t>289128</w:t>
            </w:r>
          </w:p>
        </w:tc>
      </w:tr>
      <w:tr w:rsidR="00587B8A" w:rsidRPr="00587B8A" w14:paraId="7721E719" w14:textId="77777777" w:rsidTr="00A3330D">
        <w:tc>
          <w:tcPr>
            <w:tcW w:w="6874" w:type="dxa"/>
            <w:tcBorders>
              <w:right w:val="single" w:sz="12" w:space="0" w:color="E09926" w:themeColor="accent2"/>
            </w:tcBorders>
            <w:vAlign w:val="center"/>
          </w:tcPr>
          <w:p w14:paraId="6E92D890" w14:textId="07AD93B7" w:rsidR="00587B8A" w:rsidRPr="00587B8A" w:rsidRDefault="00587B8A" w:rsidP="00587B8A">
            <w:pPr>
              <w:keepLines/>
              <w:tabs>
                <w:tab w:val="left" w:pos="851"/>
              </w:tabs>
              <w:spacing w:before="80" w:after="80"/>
              <w:rPr>
                <w:b/>
                <w:sz w:val="22"/>
                <w:szCs w:val="22"/>
              </w:rPr>
            </w:pPr>
            <w:r w:rsidRPr="00587B8A">
              <w:rPr>
                <w:b/>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0C14AB81" w:rsidR="00587B8A" w:rsidRPr="00587B8A" w:rsidRDefault="00587B8A" w:rsidP="00587B8A">
            <w:pPr>
              <w:keepLines/>
              <w:spacing w:before="80" w:after="80"/>
              <w:ind w:left="-106"/>
              <w:jc w:val="center"/>
              <w:rPr>
                <w:b/>
                <w:sz w:val="22"/>
                <w:szCs w:val="22"/>
              </w:rPr>
            </w:pPr>
            <w:r w:rsidRPr="00587B8A">
              <w:rPr>
                <w:rFonts w:ascii="Microsoft Sans Serif" w:hAnsi="Microsoft Sans Serif" w:cs="Microsoft Sans Serif"/>
                <w:b/>
                <w:sz w:val="22"/>
                <w:szCs w:val="22"/>
              </w:rPr>
              <w:t>2301</w:t>
            </w:r>
          </w:p>
        </w:tc>
      </w:tr>
    </w:tbl>
    <w:p w14:paraId="36C74879" w14:textId="729CC327" w:rsidR="00482FBE" w:rsidRPr="003713F0" w:rsidRDefault="00482FBE" w:rsidP="00482FBE">
      <w:pPr>
        <w:keepNext/>
        <w:keepLines/>
        <w:tabs>
          <w:tab w:val="left" w:pos="851"/>
        </w:tabs>
        <w:spacing w:before="240" w:after="120"/>
        <w:rPr>
          <w:b/>
        </w:rPr>
      </w:pPr>
      <w:r w:rsidRPr="003713F0">
        <w:rPr>
          <w:b/>
        </w:rPr>
        <w:t>Le souscripteur est-il amené à exercer des activités de prévention, de diagnostic, des actes médicaux et/ou de soins aux Etats-Unis et/ou au Canada ?</w:t>
      </w:r>
    </w:p>
    <w:p w14:paraId="731560FF" w14:textId="4A509A34" w:rsidR="00482FBE" w:rsidRPr="003713F0" w:rsidRDefault="00482FBE"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3713F0">
        <w:t>OUI</w:t>
      </w:r>
    </w:p>
    <w:p w14:paraId="16342872" w14:textId="1637151F" w:rsidR="00482FBE" w:rsidRPr="003713F0" w:rsidRDefault="00482FBE" w:rsidP="00482FBE">
      <w:pPr>
        <w:keepNext/>
        <w:keepLines/>
        <w:tabs>
          <w:tab w:val="left" w:pos="851"/>
        </w:tabs>
        <w:spacing w:before="240" w:after="120"/>
        <w:rPr>
          <w:b/>
        </w:rPr>
      </w:pPr>
      <w:r w:rsidRPr="003713F0">
        <w:rPr>
          <w:b/>
        </w:rPr>
        <w:t>Si OUI, décrire ci-après les activités et/ou les actes réalisés.</w:t>
      </w:r>
    </w:p>
    <w:tbl>
      <w:tblPr>
        <w:tblStyle w:val="Grilledutableau"/>
        <w:tblW w:w="9284" w:type="dxa"/>
        <w:tblInd w:w="38" w:type="dxa"/>
        <w:tblLayout w:type="fixed"/>
        <w:tblLook w:val="04A0" w:firstRow="1" w:lastRow="0" w:firstColumn="1" w:lastColumn="0" w:noHBand="0" w:noVBand="1"/>
      </w:tblPr>
      <w:tblGrid>
        <w:gridCol w:w="9284"/>
      </w:tblGrid>
      <w:tr w:rsidR="00482FBE" w:rsidRPr="001C07A4" w14:paraId="5D900C88" w14:textId="77777777" w:rsidTr="000D5EE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4E04FB" w14:textId="77777777" w:rsidR="003713F0" w:rsidRPr="003713F0" w:rsidRDefault="003713F0" w:rsidP="003713F0">
            <w:pPr>
              <w:widowControl/>
              <w:jc w:val="left"/>
              <w:rPr>
                <w:b/>
                <w:sz w:val="22"/>
                <w:szCs w:val="22"/>
              </w:rPr>
            </w:pPr>
            <w:r w:rsidRPr="003713F0">
              <w:rPr>
                <w:b/>
                <w:sz w:val="22"/>
                <w:szCs w:val="22"/>
              </w:rPr>
              <w:t xml:space="preserve">Il peut s'agir de formations : les praticiens peuvent être amenés à assister à des congrès au Canada ou aux Etats-Unis. Dans ces cas-là, soit ils ne font qu'y assister, soit ils sont orateurs. </w:t>
            </w:r>
          </w:p>
          <w:p w14:paraId="57A12EDF" w14:textId="287DC2F6" w:rsidR="00482FBE" w:rsidRPr="003713F0" w:rsidRDefault="003713F0" w:rsidP="003713F0">
            <w:pPr>
              <w:widowControl/>
              <w:jc w:val="left"/>
              <w:rPr>
                <w:sz w:val="22"/>
                <w:szCs w:val="22"/>
              </w:rPr>
            </w:pPr>
            <w:r w:rsidRPr="003713F0">
              <w:rPr>
                <w:b/>
                <w:sz w:val="22"/>
                <w:szCs w:val="22"/>
              </w:rPr>
              <w:t xml:space="preserve">Il peut également s'agir de mobilités dans le cadre de projets HU : soit ils intègrent un laboratoire de recherche et font exclusivement de la recherche, soit (mais c'est plus rare), obtiennent un </w:t>
            </w:r>
            <w:proofErr w:type="spellStart"/>
            <w:r w:rsidRPr="003713F0">
              <w:rPr>
                <w:b/>
                <w:sz w:val="22"/>
                <w:szCs w:val="22"/>
              </w:rPr>
              <w:t>fellowship</w:t>
            </w:r>
            <w:proofErr w:type="spellEnd"/>
            <w:r w:rsidRPr="003713F0">
              <w:rPr>
                <w:b/>
                <w:sz w:val="22"/>
                <w:szCs w:val="22"/>
              </w:rPr>
              <w:t>, ce qui leur permet d'intégrer une équipe hospitalière avec des fonctions hospitalières.</w:t>
            </w:r>
          </w:p>
        </w:tc>
      </w:tr>
    </w:tbl>
    <w:p w14:paraId="2973E945" w14:textId="5A3201D4" w:rsidR="00482FBE" w:rsidRPr="003713F0" w:rsidRDefault="00482FBE" w:rsidP="00482FBE">
      <w:pPr>
        <w:keepNext/>
        <w:keepLines/>
        <w:tabs>
          <w:tab w:val="left" w:pos="851"/>
        </w:tabs>
        <w:spacing w:before="240" w:after="120"/>
        <w:rPr>
          <w:b/>
        </w:rPr>
      </w:pPr>
      <w:r w:rsidRPr="003713F0">
        <w:rPr>
          <w:b/>
        </w:rPr>
        <w:lastRenderedPageBreak/>
        <w:t>Le personnel médical et/ou les agents hospitaliers du souscripteur sont-ils susceptibles d’effectuer des études, missions, stages, accompagnements, séminaires aux Etats-Unis et/ou au Canada ?</w:t>
      </w:r>
    </w:p>
    <w:p w14:paraId="1729D776" w14:textId="42857AE8" w:rsidR="00482FBE" w:rsidRPr="003713F0" w:rsidRDefault="00482FBE"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3713F0">
        <w:rPr>
          <w:b/>
        </w:rPr>
        <w:t>OUI</w:t>
      </w:r>
    </w:p>
    <w:p w14:paraId="08EC9869" w14:textId="77777777" w:rsidR="009A6980" w:rsidRPr="00F0272D" w:rsidRDefault="009A6980" w:rsidP="009A6980">
      <w:pPr>
        <w:keepNext/>
        <w:keepLines/>
        <w:tabs>
          <w:tab w:val="left" w:pos="851"/>
        </w:tabs>
        <w:spacing w:before="240" w:after="120"/>
        <w:rPr>
          <w:b/>
        </w:rPr>
      </w:pPr>
      <w:r w:rsidRPr="00F0272D">
        <w:rPr>
          <w:b/>
        </w:rPr>
        <w:t>Le souscripteur est-il un centre de référence :</w:t>
      </w:r>
    </w:p>
    <w:tbl>
      <w:tblPr>
        <w:tblStyle w:val="Grilledutableau"/>
        <w:tblW w:w="9284" w:type="dxa"/>
        <w:tblInd w:w="38" w:type="dxa"/>
        <w:tblLayout w:type="fixed"/>
        <w:tblLook w:val="04A0" w:firstRow="1" w:lastRow="0" w:firstColumn="1" w:lastColumn="0" w:noHBand="0" w:noVBand="1"/>
      </w:tblPr>
      <w:tblGrid>
        <w:gridCol w:w="6874"/>
        <w:gridCol w:w="2410"/>
      </w:tblGrid>
      <w:tr w:rsidR="009A6980" w:rsidRPr="00F0272D" w14:paraId="02851501" w14:textId="77777777" w:rsidTr="000D5EE0">
        <w:tc>
          <w:tcPr>
            <w:tcW w:w="6874" w:type="dxa"/>
            <w:tcBorders>
              <w:right w:val="single" w:sz="12" w:space="0" w:color="E09926" w:themeColor="accent2"/>
            </w:tcBorders>
            <w:vAlign w:val="center"/>
          </w:tcPr>
          <w:p w14:paraId="779FAEF6" w14:textId="77777777" w:rsidR="009A6980" w:rsidRPr="00F0272D" w:rsidRDefault="009A6980" w:rsidP="000D5EE0">
            <w:pPr>
              <w:keepLines/>
              <w:tabs>
                <w:tab w:val="left" w:pos="851"/>
              </w:tabs>
              <w:spacing w:before="80" w:after="80"/>
              <w:rPr>
                <w:b/>
                <w:sz w:val="22"/>
                <w:szCs w:val="22"/>
              </w:rPr>
            </w:pPr>
            <w:r w:rsidRPr="00F0272D">
              <w:rPr>
                <w:b/>
                <w:sz w:val="22"/>
                <w:szCs w:val="22"/>
              </w:rPr>
              <w:t>Pour les naissances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803C2" w14:textId="669DBF4B" w:rsidR="009A6980" w:rsidRPr="00F0272D" w:rsidRDefault="009A6980" w:rsidP="000D5EE0">
            <w:pPr>
              <w:keepLines/>
              <w:spacing w:before="80" w:after="80"/>
              <w:ind w:left="-106"/>
              <w:jc w:val="center"/>
              <w:rPr>
                <w:b/>
                <w:sz w:val="22"/>
                <w:szCs w:val="22"/>
              </w:rPr>
            </w:pPr>
            <w:r w:rsidRPr="00F0272D">
              <w:rPr>
                <w:b/>
                <w:sz w:val="22"/>
                <w:szCs w:val="22"/>
              </w:rPr>
              <w:t>OUI</w:t>
            </w:r>
          </w:p>
        </w:tc>
      </w:tr>
      <w:tr w:rsidR="009A6980" w:rsidRPr="00F0272D" w14:paraId="5F7A9B09" w14:textId="77777777" w:rsidTr="000D5EE0">
        <w:tc>
          <w:tcPr>
            <w:tcW w:w="6874" w:type="dxa"/>
            <w:tcBorders>
              <w:right w:val="single" w:sz="12" w:space="0" w:color="E09926" w:themeColor="accent2"/>
            </w:tcBorders>
            <w:vAlign w:val="center"/>
          </w:tcPr>
          <w:p w14:paraId="46836D94" w14:textId="77777777" w:rsidR="009A6980" w:rsidRPr="00F0272D" w:rsidRDefault="009A6980" w:rsidP="000D5EE0">
            <w:pPr>
              <w:keepLines/>
              <w:tabs>
                <w:tab w:val="left" w:pos="851"/>
              </w:tabs>
              <w:spacing w:before="80" w:after="80"/>
              <w:rPr>
                <w:b/>
                <w:sz w:val="22"/>
                <w:szCs w:val="22"/>
              </w:rPr>
            </w:pPr>
            <w:r w:rsidRPr="00F0272D">
              <w:rPr>
                <w:b/>
                <w:sz w:val="22"/>
                <w:szCs w:val="22"/>
              </w:rPr>
              <w:t>Pour la traumatologie à haut risque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0F92AC" w14:textId="2FEB70BD" w:rsidR="009A6980" w:rsidRPr="00F0272D" w:rsidRDefault="009A6980" w:rsidP="000D5EE0">
            <w:pPr>
              <w:keepLines/>
              <w:spacing w:before="80" w:after="80"/>
              <w:ind w:left="-106"/>
              <w:jc w:val="center"/>
              <w:rPr>
                <w:b/>
                <w:sz w:val="22"/>
                <w:szCs w:val="22"/>
              </w:rPr>
            </w:pPr>
            <w:r w:rsidRPr="00F0272D">
              <w:rPr>
                <w:b/>
                <w:sz w:val="22"/>
                <w:szCs w:val="22"/>
              </w:rPr>
              <w:t>OUI</w:t>
            </w:r>
          </w:p>
        </w:tc>
      </w:tr>
    </w:tbl>
    <w:p w14:paraId="7D9A9E34" w14:textId="77777777" w:rsidR="009A6980" w:rsidRPr="00F0272D" w:rsidRDefault="009A6980" w:rsidP="009A6980">
      <w:pPr>
        <w:keepNext/>
        <w:keepLines/>
        <w:tabs>
          <w:tab w:val="left" w:pos="851"/>
        </w:tabs>
        <w:spacing w:before="240" w:after="120"/>
        <w:rPr>
          <w:b/>
        </w:rPr>
      </w:pPr>
      <w:r w:rsidRPr="00F0272D">
        <w:rPr>
          <w:b/>
        </w:rPr>
        <w:t>Présence 24h/24 ou disponibilité au centre hospitalier dans les 30 minutes :</w:t>
      </w:r>
    </w:p>
    <w:tbl>
      <w:tblPr>
        <w:tblStyle w:val="Grilledutableau"/>
        <w:tblW w:w="9284" w:type="dxa"/>
        <w:tblInd w:w="38" w:type="dxa"/>
        <w:tblLayout w:type="fixed"/>
        <w:tblLook w:val="04A0" w:firstRow="1" w:lastRow="0" w:firstColumn="1" w:lastColumn="0" w:noHBand="0" w:noVBand="1"/>
      </w:tblPr>
      <w:tblGrid>
        <w:gridCol w:w="6874"/>
        <w:gridCol w:w="2410"/>
      </w:tblGrid>
      <w:tr w:rsidR="009A6980" w:rsidRPr="00F0272D" w14:paraId="61B8020E" w14:textId="77777777" w:rsidTr="000D5EE0">
        <w:tc>
          <w:tcPr>
            <w:tcW w:w="6874" w:type="dxa"/>
            <w:tcBorders>
              <w:right w:val="single" w:sz="12" w:space="0" w:color="E09926" w:themeColor="accent2"/>
            </w:tcBorders>
            <w:vAlign w:val="center"/>
          </w:tcPr>
          <w:p w14:paraId="2FB42D59" w14:textId="77777777" w:rsidR="009A6980" w:rsidRPr="00F0272D" w:rsidRDefault="009A6980" w:rsidP="000D5EE0">
            <w:pPr>
              <w:keepLines/>
              <w:tabs>
                <w:tab w:val="left" w:pos="851"/>
              </w:tabs>
              <w:spacing w:before="80" w:after="80"/>
              <w:rPr>
                <w:b/>
                <w:sz w:val="22"/>
                <w:szCs w:val="22"/>
              </w:rPr>
            </w:pPr>
            <w:r w:rsidRPr="00F0272D">
              <w:rPr>
                <w:b/>
                <w:sz w:val="22"/>
                <w:szCs w:val="22"/>
              </w:rPr>
              <w:t>D'un anesthésiste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C7DEF" w14:textId="7078A4FD" w:rsidR="009A6980" w:rsidRPr="00F0272D" w:rsidRDefault="009A6980" w:rsidP="000D5EE0">
            <w:pPr>
              <w:keepLines/>
              <w:spacing w:before="80" w:after="80"/>
              <w:ind w:left="-106"/>
              <w:jc w:val="center"/>
              <w:rPr>
                <w:b/>
                <w:sz w:val="22"/>
                <w:szCs w:val="22"/>
              </w:rPr>
            </w:pPr>
            <w:r w:rsidRPr="00F0272D">
              <w:rPr>
                <w:b/>
                <w:sz w:val="22"/>
                <w:szCs w:val="22"/>
              </w:rPr>
              <w:t>OUI</w:t>
            </w:r>
          </w:p>
        </w:tc>
      </w:tr>
      <w:tr w:rsidR="009A6980" w:rsidRPr="00F0272D" w14:paraId="3432CE6C" w14:textId="77777777" w:rsidTr="000D5EE0">
        <w:tc>
          <w:tcPr>
            <w:tcW w:w="6874" w:type="dxa"/>
            <w:tcBorders>
              <w:right w:val="single" w:sz="12" w:space="0" w:color="E09926" w:themeColor="accent2"/>
            </w:tcBorders>
            <w:vAlign w:val="center"/>
          </w:tcPr>
          <w:p w14:paraId="6B33B0D2" w14:textId="77777777" w:rsidR="009A6980" w:rsidRPr="00F0272D" w:rsidRDefault="009A6980" w:rsidP="000D5EE0">
            <w:pPr>
              <w:keepLines/>
              <w:tabs>
                <w:tab w:val="left" w:pos="851"/>
              </w:tabs>
              <w:spacing w:before="80" w:after="80"/>
              <w:rPr>
                <w:b/>
                <w:sz w:val="22"/>
                <w:szCs w:val="22"/>
              </w:rPr>
            </w:pPr>
            <w:r w:rsidRPr="00F0272D">
              <w:rPr>
                <w:b/>
                <w:sz w:val="22"/>
                <w:szCs w:val="22"/>
              </w:rPr>
              <w:t>D'un obstétricien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134B0C" w14:textId="3602C1D0" w:rsidR="009A6980" w:rsidRPr="00F0272D" w:rsidRDefault="009A6980" w:rsidP="000D5EE0">
            <w:pPr>
              <w:keepLines/>
              <w:spacing w:before="80" w:after="80"/>
              <w:ind w:left="-106"/>
              <w:jc w:val="center"/>
              <w:rPr>
                <w:b/>
                <w:sz w:val="22"/>
                <w:szCs w:val="22"/>
              </w:rPr>
            </w:pPr>
            <w:r w:rsidRPr="00F0272D">
              <w:rPr>
                <w:b/>
                <w:sz w:val="22"/>
                <w:szCs w:val="22"/>
              </w:rPr>
              <w:t>OUI</w:t>
            </w:r>
          </w:p>
        </w:tc>
      </w:tr>
    </w:tbl>
    <w:p w14:paraId="7AA58871" w14:textId="77777777" w:rsidR="00145760" w:rsidRDefault="00145760" w:rsidP="00435F48">
      <w:pPr>
        <w:rPr>
          <w:sz w:val="2"/>
          <w:szCs w:val="2"/>
        </w:rPr>
      </w:pPr>
    </w:p>
    <w:p w14:paraId="5F88FEFC" w14:textId="41F67E46" w:rsidR="008D1E7E" w:rsidRPr="003713F0" w:rsidRDefault="003244BB" w:rsidP="00F234C1">
      <w:pPr>
        <w:pStyle w:val="Titre1"/>
        <w:rPr>
          <w:rFonts w:ascii="Arial" w:hAnsi="Arial"/>
        </w:rPr>
      </w:pPr>
      <w:bookmarkStart w:id="0" w:name="_Hlk198024509"/>
      <w:r w:rsidRPr="003713F0">
        <w:t>Responsabilité du fait des biens</w:t>
      </w:r>
    </w:p>
    <w:p w14:paraId="25AAFE10" w14:textId="642ACFA1" w:rsidR="008D1E7E" w:rsidRPr="003713F0" w:rsidRDefault="00253358" w:rsidP="00C8791A">
      <w:pPr>
        <w:pStyle w:val="Titre2"/>
      </w:pPr>
      <w:r w:rsidRPr="003713F0">
        <w:t>Immeubles</w:t>
      </w:r>
    </w:p>
    <w:p w14:paraId="2D2E6F72" w14:textId="77777777" w:rsidR="003713F0" w:rsidRPr="003713F0" w:rsidRDefault="003713F0" w:rsidP="003713F0">
      <w:pPr>
        <w:keepNext/>
        <w:keepLines/>
        <w:widowControl/>
        <w:tabs>
          <w:tab w:val="left" w:pos="1843"/>
        </w:tabs>
        <w:spacing w:after="120"/>
        <w:rPr>
          <w:b/>
        </w:rPr>
      </w:pPr>
      <w:r w:rsidRPr="003713F0">
        <w:rPr>
          <w:b/>
        </w:rPr>
        <w:t>Donner le nom et les coordonnées de l’établissement principal.</w:t>
      </w:r>
    </w:p>
    <w:tbl>
      <w:tblPr>
        <w:tblStyle w:val="Grilledutableau"/>
        <w:tblW w:w="9284" w:type="dxa"/>
        <w:tblInd w:w="38" w:type="dxa"/>
        <w:tblLayout w:type="fixed"/>
        <w:tblLook w:val="04A0" w:firstRow="1" w:lastRow="0" w:firstColumn="1" w:lastColumn="0" w:noHBand="0" w:noVBand="1"/>
      </w:tblPr>
      <w:tblGrid>
        <w:gridCol w:w="9284"/>
      </w:tblGrid>
      <w:tr w:rsidR="003713F0" w:rsidRPr="003713F0" w14:paraId="2AEF82C8" w14:textId="77777777" w:rsidTr="000D5EE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763DC1" w14:textId="77777777" w:rsidR="003713F0" w:rsidRPr="003713F0" w:rsidRDefault="003713F0" w:rsidP="000D5EE0">
            <w:pPr>
              <w:keepLines/>
              <w:spacing w:before="80" w:after="80"/>
              <w:rPr>
                <w:b/>
                <w:sz w:val="22"/>
                <w:szCs w:val="22"/>
              </w:rPr>
            </w:pPr>
            <w:r w:rsidRPr="003713F0">
              <w:rPr>
                <w:b/>
                <w:sz w:val="22"/>
                <w:szCs w:val="22"/>
              </w:rPr>
              <w:t>CHU REIMS</w:t>
            </w:r>
          </w:p>
          <w:p w14:paraId="782C110B" w14:textId="7BEE840F" w:rsidR="003713F0" w:rsidRPr="003713F0" w:rsidRDefault="003713F0" w:rsidP="000D5EE0">
            <w:pPr>
              <w:keepLines/>
              <w:spacing w:before="80" w:after="80"/>
              <w:rPr>
                <w:b/>
                <w:sz w:val="22"/>
                <w:szCs w:val="22"/>
              </w:rPr>
            </w:pPr>
            <w:r w:rsidRPr="003713F0">
              <w:rPr>
                <w:b/>
                <w:sz w:val="22"/>
                <w:szCs w:val="22"/>
              </w:rPr>
              <w:t>45 rue Cognac</w:t>
            </w:r>
            <w:r w:rsidR="00D845C5">
              <w:rPr>
                <w:b/>
                <w:sz w:val="22"/>
                <w:szCs w:val="22"/>
              </w:rPr>
              <w:t>q</w:t>
            </w:r>
            <w:r w:rsidRPr="003713F0">
              <w:rPr>
                <w:b/>
                <w:sz w:val="22"/>
                <w:szCs w:val="22"/>
              </w:rPr>
              <w:t>-Jay</w:t>
            </w:r>
          </w:p>
          <w:p w14:paraId="4D96BD78" w14:textId="77777777" w:rsidR="003713F0" w:rsidRPr="003713F0" w:rsidRDefault="003713F0" w:rsidP="000D5EE0">
            <w:pPr>
              <w:keepLines/>
              <w:spacing w:before="80" w:after="80"/>
              <w:rPr>
                <w:b/>
                <w:sz w:val="22"/>
                <w:szCs w:val="22"/>
              </w:rPr>
            </w:pPr>
            <w:r w:rsidRPr="003713F0">
              <w:rPr>
                <w:b/>
                <w:sz w:val="22"/>
                <w:szCs w:val="22"/>
              </w:rPr>
              <w:t>51100 REIMS</w:t>
            </w:r>
          </w:p>
        </w:tc>
      </w:tr>
    </w:tbl>
    <w:p w14:paraId="5F57ACF4" w14:textId="52A57161" w:rsidR="00A3330D" w:rsidRPr="003713F0" w:rsidRDefault="00A3330D" w:rsidP="00A3330D">
      <w:pPr>
        <w:keepNext/>
        <w:keepLines/>
        <w:widowControl/>
        <w:tabs>
          <w:tab w:val="left" w:pos="1843"/>
        </w:tabs>
        <w:spacing w:before="220" w:after="120"/>
        <w:rPr>
          <w:b/>
        </w:rPr>
      </w:pPr>
      <w:r w:rsidRPr="003713F0">
        <w:rPr>
          <w:b/>
        </w:rPr>
        <w:t>Donner le nom et les coordonnées des établissements secondaires</w:t>
      </w:r>
      <w:r w:rsidR="00760AF7" w:rsidRPr="003713F0">
        <w:rPr>
          <w:b/>
        </w:rPr>
        <w:t xml:space="preserve"> (par exemple IME, ESAT, EHPAD, foyer de vie etc.)</w:t>
      </w:r>
      <w:r w:rsidRPr="003713F0">
        <w:rPr>
          <w:b/>
        </w:rPr>
        <w:t>.</w:t>
      </w:r>
    </w:p>
    <w:tbl>
      <w:tblPr>
        <w:tblStyle w:val="Grilledutableau"/>
        <w:tblW w:w="10012" w:type="dxa"/>
        <w:tblInd w:w="161" w:type="dxa"/>
        <w:tblLayout w:type="fixed"/>
        <w:tblLook w:val="04A0" w:firstRow="1" w:lastRow="0" w:firstColumn="1" w:lastColumn="0" w:noHBand="0" w:noVBand="1"/>
      </w:tblPr>
      <w:tblGrid>
        <w:gridCol w:w="10012"/>
      </w:tblGrid>
      <w:tr w:rsidR="003713F0" w:rsidRPr="00271EBF" w14:paraId="057FEAB7" w14:textId="77777777" w:rsidTr="00900167">
        <w:tc>
          <w:tcPr>
            <w:tcW w:w="1001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tbl>
            <w:tblPr>
              <w:tblW w:w="12100" w:type="dxa"/>
              <w:tblLayout w:type="fixed"/>
              <w:tblCellMar>
                <w:left w:w="70" w:type="dxa"/>
                <w:right w:w="70" w:type="dxa"/>
              </w:tblCellMar>
              <w:tblLook w:val="04A0" w:firstRow="1" w:lastRow="0" w:firstColumn="1" w:lastColumn="0" w:noHBand="0" w:noVBand="1"/>
            </w:tblPr>
            <w:tblGrid>
              <w:gridCol w:w="2240"/>
              <w:gridCol w:w="4820"/>
              <w:gridCol w:w="2840"/>
              <w:gridCol w:w="2200"/>
            </w:tblGrid>
            <w:tr w:rsidR="003713F0" w:rsidRPr="008745D7" w14:paraId="132FF02F" w14:textId="77777777" w:rsidTr="00900167">
              <w:trPr>
                <w:trHeight w:val="300"/>
              </w:trPr>
              <w:tc>
                <w:tcPr>
                  <w:tcW w:w="22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09BDC0B" w14:textId="77777777" w:rsidR="003713F0" w:rsidRPr="008745D7" w:rsidRDefault="003713F0" w:rsidP="000D5EE0">
                  <w:pPr>
                    <w:widowControl/>
                    <w:jc w:val="center"/>
                    <w:rPr>
                      <w:rFonts w:ascii="Calibri" w:hAnsi="Calibri" w:cs="Calibri"/>
                      <w:b/>
                      <w:bCs/>
                      <w:color w:val="000000"/>
                    </w:rPr>
                  </w:pPr>
                  <w:r w:rsidRPr="008745D7">
                    <w:rPr>
                      <w:rFonts w:ascii="Calibri" w:hAnsi="Calibri" w:cs="Calibri"/>
                      <w:b/>
                      <w:bCs/>
                      <w:color w:val="000000"/>
                    </w:rPr>
                    <w:t>Etablissements</w:t>
                  </w:r>
                </w:p>
              </w:tc>
              <w:tc>
                <w:tcPr>
                  <w:tcW w:w="4820" w:type="dxa"/>
                  <w:tcBorders>
                    <w:top w:val="single" w:sz="4" w:space="0" w:color="auto"/>
                    <w:left w:val="nil"/>
                    <w:bottom w:val="single" w:sz="4" w:space="0" w:color="auto"/>
                    <w:right w:val="single" w:sz="4" w:space="0" w:color="auto"/>
                  </w:tcBorders>
                  <w:shd w:val="clear" w:color="000000" w:fill="D9D9D9"/>
                  <w:noWrap/>
                  <w:vAlign w:val="bottom"/>
                  <w:hideMark/>
                </w:tcPr>
                <w:p w14:paraId="66556F48" w14:textId="77777777" w:rsidR="003713F0" w:rsidRPr="008745D7" w:rsidRDefault="003713F0" w:rsidP="000D5EE0">
                  <w:pPr>
                    <w:widowControl/>
                    <w:jc w:val="center"/>
                    <w:rPr>
                      <w:rFonts w:ascii="Calibri" w:hAnsi="Calibri" w:cs="Calibri"/>
                      <w:b/>
                      <w:bCs/>
                      <w:color w:val="000000"/>
                    </w:rPr>
                  </w:pPr>
                  <w:r w:rsidRPr="008745D7">
                    <w:rPr>
                      <w:rFonts w:ascii="Calibri" w:hAnsi="Calibri" w:cs="Calibri"/>
                      <w:b/>
                      <w:bCs/>
                      <w:color w:val="000000"/>
                    </w:rPr>
                    <w:t>adresses</w:t>
                  </w:r>
                </w:p>
              </w:tc>
              <w:tc>
                <w:tcPr>
                  <w:tcW w:w="2840" w:type="dxa"/>
                  <w:tcBorders>
                    <w:top w:val="single" w:sz="4" w:space="0" w:color="auto"/>
                    <w:left w:val="nil"/>
                    <w:bottom w:val="single" w:sz="4" w:space="0" w:color="auto"/>
                    <w:right w:val="single" w:sz="4" w:space="0" w:color="auto"/>
                  </w:tcBorders>
                  <w:shd w:val="clear" w:color="000000" w:fill="D9D9D9"/>
                  <w:noWrap/>
                  <w:vAlign w:val="bottom"/>
                  <w:hideMark/>
                </w:tcPr>
                <w:p w14:paraId="769AFC76" w14:textId="77777777" w:rsidR="003713F0" w:rsidRPr="008745D7" w:rsidRDefault="003713F0" w:rsidP="000D5EE0">
                  <w:pPr>
                    <w:widowControl/>
                    <w:jc w:val="center"/>
                    <w:rPr>
                      <w:rFonts w:ascii="Calibri" w:hAnsi="Calibri" w:cs="Calibri"/>
                      <w:b/>
                      <w:bCs/>
                      <w:color w:val="000000"/>
                    </w:rPr>
                  </w:pPr>
                  <w:r w:rsidRPr="008745D7">
                    <w:rPr>
                      <w:rFonts w:ascii="Calibri" w:hAnsi="Calibri" w:cs="Calibri"/>
                      <w:b/>
                      <w:bCs/>
                      <w:color w:val="000000"/>
                    </w:rPr>
                    <w:t>surfaces</w:t>
                  </w:r>
                </w:p>
              </w:tc>
              <w:tc>
                <w:tcPr>
                  <w:tcW w:w="2200" w:type="dxa"/>
                  <w:tcBorders>
                    <w:top w:val="single" w:sz="4" w:space="0" w:color="auto"/>
                    <w:left w:val="nil"/>
                    <w:bottom w:val="single" w:sz="4" w:space="0" w:color="auto"/>
                    <w:right w:val="single" w:sz="4" w:space="0" w:color="auto"/>
                  </w:tcBorders>
                  <w:shd w:val="clear" w:color="000000" w:fill="D9D9D9"/>
                  <w:noWrap/>
                  <w:vAlign w:val="bottom"/>
                  <w:hideMark/>
                </w:tcPr>
                <w:p w14:paraId="32D43CDE" w14:textId="77777777" w:rsidR="003713F0" w:rsidRPr="008745D7" w:rsidRDefault="003713F0" w:rsidP="000D5EE0">
                  <w:pPr>
                    <w:widowControl/>
                    <w:jc w:val="center"/>
                    <w:rPr>
                      <w:rFonts w:ascii="Calibri" w:hAnsi="Calibri" w:cs="Calibri"/>
                      <w:b/>
                      <w:bCs/>
                      <w:color w:val="000000"/>
                    </w:rPr>
                  </w:pPr>
                  <w:r w:rsidRPr="008745D7">
                    <w:rPr>
                      <w:rFonts w:ascii="Calibri" w:hAnsi="Calibri" w:cs="Calibri"/>
                      <w:b/>
                      <w:bCs/>
                      <w:color w:val="000000"/>
                    </w:rPr>
                    <w:t>avis de commission</w:t>
                  </w:r>
                </w:p>
              </w:tc>
            </w:tr>
            <w:tr w:rsidR="003713F0" w:rsidRPr="008745D7" w14:paraId="6D3DB39D"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11E054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ROBERT DEBRE</w:t>
                  </w:r>
                </w:p>
              </w:tc>
              <w:tc>
                <w:tcPr>
                  <w:tcW w:w="4820" w:type="dxa"/>
                  <w:tcBorders>
                    <w:top w:val="nil"/>
                    <w:left w:val="nil"/>
                    <w:bottom w:val="single" w:sz="4" w:space="0" w:color="auto"/>
                    <w:right w:val="single" w:sz="4" w:space="0" w:color="auto"/>
                  </w:tcBorders>
                  <w:shd w:val="clear" w:color="auto" w:fill="auto"/>
                  <w:noWrap/>
                  <w:vAlign w:val="bottom"/>
                  <w:hideMark/>
                </w:tcPr>
                <w:p w14:paraId="67BC61B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40FD477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57 992   </w:t>
                  </w:r>
                </w:p>
              </w:tc>
              <w:tc>
                <w:tcPr>
                  <w:tcW w:w="2200" w:type="dxa"/>
                  <w:tcBorders>
                    <w:top w:val="nil"/>
                    <w:left w:val="nil"/>
                    <w:bottom w:val="single" w:sz="4" w:space="0" w:color="auto"/>
                    <w:right w:val="single" w:sz="4" w:space="0" w:color="auto"/>
                  </w:tcBorders>
                  <w:shd w:val="clear" w:color="000000" w:fill="92D050"/>
                  <w:noWrap/>
                  <w:vAlign w:val="bottom"/>
                  <w:hideMark/>
                </w:tcPr>
                <w:p w14:paraId="4FAAF9C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60E845AA"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3208A3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TOUR DES LABOS</w:t>
                  </w:r>
                </w:p>
              </w:tc>
              <w:tc>
                <w:tcPr>
                  <w:tcW w:w="4820" w:type="dxa"/>
                  <w:tcBorders>
                    <w:top w:val="nil"/>
                    <w:left w:val="nil"/>
                    <w:bottom w:val="single" w:sz="4" w:space="0" w:color="auto"/>
                    <w:right w:val="single" w:sz="4" w:space="0" w:color="auto"/>
                  </w:tcBorders>
                  <w:shd w:val="clear" w:color="auto" w:fill="auto"/>
                  <w:noWrap/>
                  <w:vAlign w:val="bottom"/>
                  <w:hideMark/>
                </w:tcPr>
                <w:p w14:paraId="426252E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5112CD9E"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6 608   </w:t>
                  </w:r>
                </w:p>
              </w:tc>
              <w:tc>
                <w:tcPr>
                  <w:tcW w:w="2200" w:type="dxa"/>
                  <w:tcBorders>
                    <w:top w:val="nil"/>
                    <w:left w:val="nil"/>
                    <w:bottom w:val="single" w:sz="4" w:space="0" w:color="auto"/>
                    <w:right w:val="single" w:sz="4" w:space="0" w:color="auto"/>
                  </w:tcBorders>
                  <w:shd w:val="clear" w:color="auto" w:fill="auto"/>
                  <w:noWrap/>
                  <w:vAlign w:val="bottom"/>
                  <w:hideMark/>
                </w:tcPr>
                <w:p w14:paraId="5967099A"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6BE67182"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49C57A1A"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INTERNAT</w:t>
                  </w:r>
                </w:p>
              </w:tc>
              <w:tc>
                <w:tcPr>
                  <w:tcW w:w="4820" w:type="dxa"/>
                  <w:tcBorders>
                    <w:top w:val="nil"/>
                    <w:left w:val="nil"/>
                    <w:bottom w:val="single" w:sz="4" w:space="0" w:color="auto"/>
                    <w:right w:val="single" w:sz="4" w:space="0" w:color="auto"/>
                  </w:tcBorders>
                  <w:shd w:val="clear" w:color="auto" w:fill="auto"/>
                  <w:noWrap/>
                  <w:vAlign w:val="bottom"/>
                  <w:hideMark/>
                </w:tcPr>
                <w:p w14:paraId="37EA0E2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292D34A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1 623   </w:t>
                  </w:r>
                </w:p>
              </w:tc>
              <w:tc>
                <w:tcPr>
                  <w:tcW w:w="2200" w:type="dxa"/>
                  <w:tcBorders>
                    <w:top w:val="nil"/>
                    <w:left w:val="nil"/>
                    <w:bottom w:val="single" w:sz="4" w:space="0" w:color="auto"/>
                    <w:right w:val="single" w:sz="4" w:space="0" w:color="auto"/>
                  </w:tcBorders>
                  <w:shd w:val="clear" w:color="auto" w:fill="auto"/>
                  <w:noWrap/>
                  <w:vAlign w:val="bottom"/>
                  <w:hideMark/>
                </w:tcPr>
                <w:p w14:paraId="4648A4C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77BA3031"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029D74C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GARAGE CENTRAL</w:t>
                  </w:r>
                </w:p>
              </w:tc>
              <w:tc>
                <w:tcPr>
                  <w:tcW w:w="4820" w:type="dxa"/>
                  <w:tcBorders>
                    <w:top w:val="nil"/>
                    <w:left w:val="nil"/>
                    <w:bottom w:val="single" w:sz="4" w:space="0" w:color="auto"/>
                    <w:right w:val="single" w:sz="4" w:space="0" w:color="auto"/>
                  </w:tcBorders>
                  <w:shd w:val="clear" w:color="auto" w:fill="auto"/>
                  <w:noWrap/>
                  <w:vAlign w:val="bottom"/>
                  <w:hideMark/>
                </w:tcPr>
                <w:p w14:paraId="6D96979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454261C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1 467   </w:t>
                  </w:r>
                </w:p>
              </w:tc>
              <w:tc>
                <w:tcPr>
                  <w:tcW w:w="2200" w:type="dxa"/>
                  <w:tcBorders>
                    <w:top w:val="nil"/>
                    <w:left w:val="nil"/>
                    <w:bottom w:val="single" w:sz="4" w:space="0" w:color="auto"/>
                    <w:right w:val="single" w:sz="4" w:space="0" w:color="auto"/>
                  </w:tcBorders>
                  <w:shd w:val="clear" w:color="auto" w:fill="auto"/>
                  <w:noWrap/>
                  <w:vAlign w:val="bottom"/>
                  <w:hideMark/>
                </w:tcPr>
                <w:p w14:paraId="1EAD419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28F26368"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CD7CF0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SAGE</w:t>
                  </w:r>
                </w:p>
              </w:tc>
              <w:tc>
                <w:tcPr>
                  <w:tcW w:w="4820" w:type="dxa"/>
                  <w:tcBorders>
                    <w:top w:val="nil"/>
                    <w:left w:val="nil"/>
                    <w:bottom w:val="single" w:sz="4" w:space="0" w:color="auto"/>
                    <w:right w:val="single" w:sz="4" w:space="0" w:color="auto"/>
                  </w:tcBorders>
                  <w:shd w:val="clear" w:color="auto" w:fill="auto"/>
                  <w:noWrap/>
                  <w:vAlign w:val="bottom"/>
                  <w:hideMark/>
                </w:tcPr>
                <w:p w14:paraId="3E2ED3F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2586144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630   </w:t>
                  </w:r>
                </w:p>
              </w:tc>
              <w:tc>
                <w:tcPr>
                  <w:tcW w:w="2200" w:type="dxa"/>
                  <w:tcBorders>
                    <w:top w:val="nil"/>
                    <w:left w:val="nil"/>
                    <w:bottom w:val="single" w:sz="4" w:space="0" w:color="auto"/>
                    <w:right w:val="single" w:sz="4" w:space="0" w:color="auto"/>
                  </w:tcBorders>
                  <w:shd w:val="clear" w:color="auto" w:fill="auto"/>
                  <w:noWrap/>
                  <w:vAlign w:val="bottom"/>
                  <w:hideMark/>
                </w:tcPr>
                <w:p w14:paraId="23C3C89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17188FA7"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5DC428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USN  DE PSY</w:t>
                  </w:r>
                </w:p>
              </w:tc>
              <w:tc>
                <w:tcPr>
                  <w:tcW w:w="4820" w:type="dxa"/>
                  <w:tcBorders>
                    <w:top w:val="nil"/>
                    <w:left w:val="nil"/>
                    <w:bottom w:val="single" w:sz="4" w:space="0" w:color="auto"/>
                    <w:right w:val="single" w:sz="4" w:space="0" w:color="auto"/>
                  </w:tcBorders>
                  <w:shd w:val="clear" w:color="auto" w:fill="auto"/>
                  <w:noWrap/>
                  <w:vAlign w:val="bottom"/>
                  <w:hideMark/>
                </w:tcPr>
                <w:p w14:paraId="1DF031C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22B2236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7 080   </w:t>
                  </w:r>
                </w:p>
              </w:tc>
              <w:tc>
                <w:tcPr>
                  <w:tcW w:w="2200" w:type="dxa"/>
                  <w:tcBorders>
                    <w:top w:val="nil"/>
                    <w:left w:val="nil"/>
                    <w:bottom w:val="single" w:sz="4" w:space="0" w:color="auto"/>
                    <w:right w:val="single" w:sz="4" w:space="0" w:color="auto"/>
                  </w:tcBorders>
                  <w:shd w:val="clear" w:color="000000" w:fill="92D050"/>
                  <w:noWrap/>
                  <w:vAlign w:val="bottom"/>
                  <w:hideMark/>
                </w:tcPr>
                <w:p w14:paraId="270572F9"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5AE8DB3D"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44BC14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MAISON DES ADOLESCENTS</w:t>
                  </w:r>
                </w:p>
              </w:tc>
              <w:tc>
                <w:tcPr>
                  <w:tcW w:w="4820" w:type="dxa"/>
                  <w:tcBorders>
                    <w:top w:val="nil"/>
                    <w:left w:val="nil"/>
                    <w:bottom w:val="single" w:sz="4" w:space="0" w:color="auto"/>
                    <w:right w:val="single" w:sz="4" w:space="0" w:color="auto"/>
                  </w:tcBorders>
                  <w:shd w:val="clear" w:color="auto" w:fill="auto"/>
                  <w:noWrap/>
                  <w:vAlign w:val="bottom"/>
                  <w:hideMark/>
                </w:tcPr>
                <w:p w14:paraId="0943735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7BAC1482"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1 320   </w:t>
                  </w:r>
                </w:p>
              </w:tc>
              <w:tc>
                <w:tcPr>
                  <w:tcW w:w="2200" w:type="dxa"/>
                  <w:tcBorders>
                    <w:top w:val="nil"/>
                    <w:left w:val="nil"/>
                    <w:bottom w:val="single" w:sz="4" w:space="0" w:color="auto"/>
                    <w:right w:val="single" w:sz="4" w:space="0" w:color="auto"/>
                  </w:tcBorders>
                  <w:shd w:val="clear" w:color="000000" w:fill="92D050"/>
                  <w:noWrap/>
                  <w:vAlign w:val="bottom"/>
                  <w:hideMark/>
                </w:tcPr>
                <w:p w14:paraId="139BCBD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5592F688"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22F99F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HELISTATION</w:t>
                  </w:r>
                </w:p>
              </w:tc>
              <w:tc>
                <w:tcPr>
                  <w:tcW w:w="4820" w:type="dxa"/>
                  <w:tcBorders>
                    <w:top w:val="nil"/>
                    <w:left w:val="nil"/>
                    <w:bottom w:val="single" w:sz="4" w:space="0" w:color="auto"/>
                    <w:right w:val="single" w:sz="4" w:space="0" w:color="auto"/>
                  </w:tcBorders>
                  <w:shd w:val="clear" w:color="auto" w:fill="auto"/>
                  <w:noWrap/>
                  <w:vAlign w:val="bottom"/>
                  <w:hideMark/>
                </w:tcPr>
                <w:p w14:paraId="6732544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10D8D0F6"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240   </w:t>
                  </w:r>
                </w:p>
              </w:tc>
              <w:tc>
                <w:tcPr>
                  <w:tcW w:w="2200" w:type="dxa"/>
                  <w:tcBorders>
                    <w:top w:val="nil"/>
                    <w:left w:val="nil"/>
                    <w:bottom w:val="single" w:sz="4" w:space="0" w:color="auto"/>
                    <w:right w:val="single" w:sz="4" w:space="0" w:color="auto"/>
                  </w:tcBorders>
                  <w:shd w:val="clear" w:color="auto" w:fill="auto"/>
                  <w:noWrap/>
                  <w:vAlign w:val="bottom"/>
                  <w:hideMark/>
                </w:tcPr>
                <w:p w14:paraId="68D52FA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7909D437"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0208B4D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CENTRALE ELECTRIQUE</w:t>
                  </w:r>
                </w:p>
              </w:tc>
              <w:tc>
                <w:tcPr>
                  <w:tcW w:w="4820" w:type="dxa"/>
                  <w:tcBorders>
                    <w:top w:val="nil"/>
                    <w:left w:val="nil"/>
                    <w:bottom w:val="single" w:sz="4" w:space="0" w:color="auto"/>
                    <w:right w:val="single" w:sz="4" w:space="0" w:color="auto"/>
                  </w:tcBorders>
                  <w:shd w:val="clear" w:color="auto" w:fill="auto"/>
                  <w:noWrap/>
                  <w:vAlign w:val="bottom"/>
                  <w:hideMark/>
                </w:tcPr>
                <w:p w14:paraId="230DA7F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5DF19A1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273   </w:t>
                  </w:r>
                </w:p>
              </w:tc>
              <w:tc>
                <w:tcPr>
                  <w:tcW w:w="2200" w:type="dxa"/>
                  <w:tcBorders>
                    <w:top w:val="nil"/>
                    <w:left w:val="nil"/>
                    <w:bottom w:val="single" w:sz="4" w:space="0" w:color="auto"/>
                    <w:right w:val="single" w:sz="4" w:space="0" w:color="auto"/>
                  </w:tcBorders>
                  <w:shd w:val="clear" w:color="auto" w:fill="auto"/>
                  <w:noWrap/>
                  <w:vAlign w:val="bottom"/>
                  <w:hideMark/>
                </w:tcPr>
                <w:p w14:paraId="18B1D37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7C683F02"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091F4256"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PARKING SILO</w:t>
                  </w:r>
                </w:p>
              </w:tc>
              <w:tc>
                <w:tcPr>
                  <w:tcW w:w="4820" w:type="dxa"/>
                  <w:tcBorders>
                    <w:top w:val="nil"/>
                    <w:left w:val="nil"/>
                    <w:bottom w:val="single" w:sz="4" w:space="0" w:color="auto"/>
                    <w:right w:val="single" w:sz="4" w:space="0" w:color="auto"/>
                  </w:tcBorders>
                  <w:shd w:val="clear" w:color="auto" w:fill="auto"/>
                  <w:noWrap/>
                  <w:vAlign w:val="bottom"/>
                  <w:hideMark/>
                </w:tcPr>
                <w:p w14:paraId="0F40969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3BDCEA6E"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15 439   </w:t>
                  </w:r>
                </w:p>
              </w:tc>
              <w:tc>
                <w:tcPr>
                  <w:tcW w:w="2200" w:type="dxa"/>
                  <w:tcBorders>
                    <w:top w:val="nil"/>
                    <w:left w:val="nil"/>
                    <w:bottom w:val="single" w:sz="4" w:space="0" w:color="auto"/>
                    <w:right w:val="single" w:sz="4" w:space="0" w:color="auto"/>
                  </w:tcBorders>
                  <w:shd w:val="clear" w:color="auto" w:fill="auto"/>
                  <w:noWrap/>
                  <w:vAlign w:val="bottom"/>
                  <w:hideMark/>
                </w:tcPr>
                <w:p w14:paraId="251A48D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07535CA8"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46461BB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AMH2</w:t>
                  </w:r>
                </w:p>
              </w:tc>
              <w:tc>
                <w:tcPr>
                  <w:tcW w:w="4820" w:type="dxa"/>
                  <w:tcBorders>
                    <w:top w:val="nil"/>
                    <w:left w:val="nil"/>
                    <w:bottom w:val="single" w:sz="4" w:space="0" w:color="auto"/>
                    <w:right w:val="single" w:sz="4" w:space="0" w:color="auto"/>
                  </w:tcBorders>
                  <w:shd w:val="clear" w:color="auto" w:fill="auto"/>
                  <w:noWrap/>
                  <w:vAlign w:val="bottom"/>
                  <w:hideMark/>
                </w:tcPr>
                <w:p w14:paraId="0AA1722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6EA4162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13 035   </w:t>
                  </w:r>
                </w:p>
              </w:tc>
              <w:tc>
                <w:tcPr>
                  <w:tcW w:w="2200" w:type="dxa"/>
                  <w:tcBorders>
                    <w:top w:val="nil"/>
                    <w:left w:val="nil"/>
                    <w:bottom w:val="single" w:sz="4" w:space="0" w:color="auto"/>
                    <w:right w:val="single" w:sz="4" w:space="0" w:color="auto"/>
                  </w:tcBorders>
                  <w:shd w:val="clear" w:color="000000" w:fill="92D050"/>
                  <w:noWrap/>
                  <w:vAlign w:val="bottom"/>
                  <w:hideMark/>
                </w:tcPr>
                <w:p w14:paraId="27F1EE6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39848C3B"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41642D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CLINIQUE DE CHAMPAGNE</w:t>
                  </w:r>
                </w:p>
              </w:tc>
              <w:tc>
                <w:tcPr>
                  <w:tcW w:w="4820" w:type="dxa"/>
                  <w:tcBorders>
                    <w:top w:val="nil"/>
                    <w:left w:val="nil"/>
                    <w:bottom w:val="single" w:sz="4" w:space="0" w:color="auto"/>
                    <w:right w:val="single" w:sz="4" w:space="0" w:color="auto"/>
                  </w:tcBorders>
                  <w:shd w:val="clear" w:color="auto" w:fill="auto"/>
                  <w:noWrap/>
                  <w:vAlign w:val="bottom"/>
                  <w:hideMark/>
                </w:tcPr>
                <w:p w14:paraId="050F1996"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1 Rue de l'Université,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2F553D0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2 782   </w:t>
                  </w:r>
                </w:p>
              </w:tc>
              <w:tc>
                <w:tcPr>
                  <w:tcW w:w="2200" w:type="dxa"/>
                  <w:tcBorders>
                    <w:top w:val="nil"/>
                    <w:left w:val="nil"/>
                    <w:bottom w:val="single" w:sz="4" w:space="0" w:color="auto"/>
                    <w:right w:val="single" w:sz="4" w:space="0" w:color="auto"/>
                  </w:tcBorders>
                  <w:shd w:val="clear" w:color="000000" w:fill="92D050"/>
                  <w:noWrap/>
                  <w:vAlign w:val="bottom"/>
                  <w:hideMark/>
                </w:tcPr>
                <w:p w14:paraId="7413DFF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23048591"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D048A9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BATIMENT DES URGENCES</w:t>
                  </w:r>
                </w:p>
              </w:tc>
              <w:tc>
                <w:tcPr>
                  <w:tcW w:w="4820" w:type="dxa"/>
                  <w:tcBorders>
                    <w:top w:val="nil"/>
                    <w:left w:val="nil"/>
                    <w:bottom w:val="single" w:sz="4" w:space="0" w:color="auto"/>
                    <w:right w:val="single" w:sz="4" w:space="0" w:color="auto"/>
                  </w:tcBorders>
                  <w:shd w:val="clear" w:color="auto" w:fill="auto"/>
                  <w:noWrap/>
                  <w:vAlign w:val="bottom"/>
                  <w:hideMark/>
                </w:tcPr>
                <w:p w14:paraId="22450CC2"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4E0742C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9 972   </w:t>
                  </w:r>
                </w:p>
              </w:tc>
              <w:tc>
                <w:tcPr>
                  <w:tcW w:w="2200" w:type="dxa"/>
                  <w:tcBorders>
                    <w:top w:val="nil"/>
                    <w:left w:val="nil"/>
                    <w:bottom w:val="single" w:sz="4" w:space="0" w:color="auto"/>
                    <w:right w:val="single" w:sz="4" w:space="0" w:color="auto"/>
                  </w:tcBorders>
                  <w:shd w:val="clear" w:color="000000" w:fill="92D050"/>
                  <w:noWrap/>
                  <w:vAlign w:val="bottom"/>
                  <w:hideMark/>
                </w:tcPr>
                <w:p w14:paraId="079966A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5D1888A1"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F84BE2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HMB MEDECINE</w:t>
                  </w:r>
                </w:p>
              </w:tc>
              <w:tc>
                <w:tcPr>
                  <w:tcW w:w="4820" w:type="dxa"/>
                  <w:tcBorders>
                    <w:top w:val="nil"/>
                    <w:left w:val="nil"/>
                    <w:bottom w:val="single" w:sz="4" w:space="0" w:color="auto"/>
                    <w:right w:val="single" w:sz="4" w:space="0" w:color="auto"/>
                  </w:tcBorders>
                  <w:shd w:val="clear" w:color="auto" w:fill="auto"/>
                  <w:noWrap/>
                  <w:vAlign w:val="bottom"/>
                  <w:hideMark/>
                </w:tcPr>
                <w:p w14:paraId="2280AE86"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3DB40CFE"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12 881   </w:t>
                  </w:r>
                </w:p>
              </w:tc>
              <w:tc>
                <w:tcPr>
                  <w:tcW w:w="2200" w:type="dxa"/>
                  <w:tcBorders>
                    <w:top w:val="nil"/>
                    <w:left w:val="nil"/>
                    <w:bottom w:val="single" w:sz="4" w:space="0" w:color="auto"/>
                    <w:right w:val="single" w:sz="4" w:space="0" w:color="auto"/>
                  </w:tcBorders>
                  <w:shd w:val="clear" w:color="000000" w:fill="92D050"/>
                  <w:noWrap/>
                  <w:vAlign w:val="bottom"/>
                  <w:hideMark/>
                </w:tcPr>
                <w:p w14:paraId="3F633C99"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7F421D75"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113E7A8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lastRenderedPageBreak/>
                    <w:t>BATIMENT CARRE</w:t>
                  </w:r>
                </w:p>
              </w:tc>
              <w:tc>
                <w:tcPr>
                  <w:tcW w:w="4820" w:type="dxa"/>
                  <w:tcBorders>
                    <w:top w:val="nil"/>
                    <w:left w:val="nil"/>
                    <w:bottom w:val="single" w:sz="4" w:space="0" w:color="auto"/>
                    <w:right w:val="single" w:sz="4" w:space="0" w:color="auto"/>
                  </w:tcBorders>
                  <w:shd w:val="clear" w:color="auto" w:fill="auto"/>
                  <w:noWrap/>
                  <w:vAlign w:val="bottom"/>
                  <w:hideMark/>
                </w:tcPr>
                <w:p w14:paraId="24EF786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11EB5F8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10 724   </w:t>
                  </w:r>
                </w:p>
              </w:tc>
              <w:tc>
                <w:tcPr>
                  <w:tcW w:w="2200" w:type="dxa"/>
                  <w:tcBorders>
                    <w:top w:val="nil"/>
                    <w:left w:val="nil"/>
                    <w:bottom w:val="single" w:sz="4" w:space="0" w:color="auto"/>
                    <w:right w:val="single" w:sz="4" w:space="0" w:color="auto"/>
                  </w:tcBorders>
                  <w:shd w:val="clear" w:color="000000" w:fill="92D050"/>
                  <w:noWrap/>
                  <w:vAlign w:val="bottom"/>
                  <w:hideMark/>
                </w:tcPr>
                <w:p w14:paraId="0DBBF8B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12318574"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671178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ALIX DE CHAMPAGNE</w:t>
                  </w:r>
                </w:p>
              </w:tc>
              <w:tc>
                <w:tcPr>
                  <w:tcW w:w="4820" w:type="dxa"/>
                  <w:tcBorders>
                    <w:top w:val="nil"/>
                    <w:left w:val="nil"/>
                    <w:bottom w:val="single" w:sz="4" w:space="0" w:color="auto"/>
                    <w:right w:val="single" w:sz="4" w:space="0" w:color="auto"/>
                  </w:tcBorders>
                  <w:shd w:val="clear" w:color="auto" w:fill="auto"/>
                  <w:noWrap/>
                  <w:vAlign w:val="bottom"/>
                  <w:hideMark/>
                </w:tcPr>
                <w:p w14:paraId="5BA15469"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5730385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10 711   </w:t>
                  </w:r>
                </w:p>
              </w:tc>
              <w:tc>
                <w:tcPr>
                  <w:tcW w:w="2200" w:type="dxa"/>
                  <w:tcBorders>
                    <w:top w:val="nil"/>
                    <w:left w:val="nil"/>
                    <w:bottom w:val="single" w:sz="4" w:space="0" w:color="auto"/>
                    <w:right w:val="single" w:sz="4" w:space="0" w:color="auto"/>
                  </w:tcBorders>
                  <w:shd w:val="clear" w:color="000000" w:fill="92D050"/>
                  <w:noWrap/>
                  <w:vAlign w:val="bottom"/>
                  <w:hideMark/>
                </w:tcPr>
                <w:p w14:paraId="6FEDD5D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7FF56ABF"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10D97FC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REPROGRAHIE</w:t>
                  </w:r>
                </w:p>
              </w:tc>
              <w:tc>
                <w:tcPr>
                  <w:tcW w:w="4820" w:type="dxa"/>
                  <w:tcBorders>
                    <w:top w:val="nil"/>
                    <w:left w:val="nil"/>
                    <w:bottom w:val="single" w:sz="4" w:space="0" w:color="auto"/>
                    <w:right w:val="single" w:sz="4" w:space="0" w:color="auto"/>
                  </w:tcBorders>
                  <w:shd w:val="clear" w:color="auto" w:fill="auto"/>
                  <w:noWrap/>
                  <w:vAlign w:val="bottom"/>
                  <w:hideMark/>
                </w:tcPr>
                <w:p w14:paraId="0308619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7395C03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902   </w:t>
                  </w:r>
                </w:p>
              </w:tc>
              <w:tc>
                <w:tcPr>
                  <w:tcW w:w="2200" w:type="dxa"/>
                  <w:tcBorders>
                    <w:top w:val="nil"/>
                    <w:left w:val="nil"/>
                    <w:bottom w:val="single" w:sz="4" w:space="0" w:color="auto"/>
                    <w:right w:val="single" w:sz="4" w:space="0" w:color="auto"/>
                  </w:tcBorders>
                  <w:shd w:val="clear" w:color="auto" w:fill="auto"/>
                  <w:noWrap/>
                  <w:vAlign w:val="bottom"/>
                  <w:hideMark/>
                </w:tcPr>
                <w:p w14:paraId="52FAF0D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3C9ABF3A"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050D260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INSERM</w:t>
                  </w:r>
                </w:p>
              </w:tc>
              <w:tc>
                <w:tcPr>
                  <w:tcW w:w="4820" w:type="dxa"/>
                  <w:tcBorders>
                    <w:top w:val="nil"/>
                    <w:left w:val="nil"/>
                    <w:bottom w:val="single" w:sz="4" w:space="0" w:color="auto"/>
                    <w:right w:val="single" w:sz="4" w:space="0" w:color="auto"/>
                  </w:tcBorders>
                  <w:shd w:val="clear" w:color="auto" w:fill="auto"/>
                  <w:noWrap/>
                  <w:vAlign w:val="bottom"/>
                  <w:hideMark/>
                </w:tcPr>
                <w:p w14:paraId="6478080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6BD98EB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2 415   </w:t>
                  </w:r>
                </w:p>
              </w:tc>
              <w:tc>
                <w:tcPr>
                  <w:tcW w:w="2200" w:type="dxa"/>
                  <w:tcBorders>
                    <w:top w:val="nil"/>
                    <w:left w:val="nil"/>
                    <w:bottom w:val="single" w:sz="4" w:space="0" w:color="auto"/>
                    <w:right w:val="single" w:sz="4" w:space="0" w:color="auto"/>
                  </w:tcBorders>
                  <w:shd w:val="clear" w:color="auto" w:fill="auto"/>
                  <w:noWrap/>
                  <w:vAlign w:val="bottom"/>
                  <w:hideMark/>
                </w:tcPr>
                <w:p w14:paraId="14452B4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700451B2"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17A6EBE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IRF + CERCLE</w:t>
                  </w:r>
                </w:p>
              </w:tc>
              <w:tc>
                <w:tcPr>
                  <w:tcW w:w="4820" w:type="dxa"/>
                  <w:tcBorders>
                    <w:top w:val="nil"/>
                    <w:left w:val="nil"/>
                    <w:bottom w:val="single" w:sz="4" w:space="0" w:color="auto"/>
                    <w:right w:val="single" w:sz="4" w:space="0" w:color="auto"/>
                  </w:tcBorders>
                  <w:shd w:val="clear" w:color="auto" w:fill="auto"/>
                  <w:noWrap/>
                  <w:vAlign w:val="bottom"/>
                  <w:hideMark/>
                </w:tcPr>
                <w:p w14:paraId="79B438CE"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11F432C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11 776   </w:t>
                  </w:r>
                </w:p>
              </w:tc>
              <w:tc>
                <w:tcPr>
                  <w:tcW w:w="2200" w:type="dxa"/>
                  <w:tcBorders>
                    <w:top w:val="nil"/>
                    <w:left w:val="nil"/>
                    <w:bottom w:val="single" w:sz="4" w:space="0" w:color="auto"/>
                    <w:right w:val="single" w:sz="4" w:space="0" w:color="auto"/>
                  </w:tcBorders>
                  <w:shd w:val="clear" w:color="000000" w:fill="92D050"/>
                  <w:noWrap/>
                  <w:vAlign w:val="bottom"/>
                  <w:hideMark/>
                </w:tcPr>
                <w:p w14:paraId="604C73D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003660E3"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0BF170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POLE DE BIOLOGIE</w:t>
                  </w:r>
                </w:p>
              </w:tc>
              <w:tc>
                <w:tcPr>
                  <w:tcW w:w="4820" w:type="dxa"/>
                  <w:tcBorders>
                    <w:top w:val="nil"/>
                    <w:left w:val="nil"/>
                    <w:bottom w:val="single" w:sz="4" w:space="0" w:color="auto"/>
                    <w:right w:val="single" w:sz="4" w:space="0" w:color="auto"/>
                  </w:tcBorders>
                  <w:shd w:val="clear" w:color="auto" w:fill="auto"/>
                  <w:noWrap/>
                  <w:vAlign w:val="bottom"/>
                  <w:hideMark/>
                </w:tcPr>
                <w:p w14:paraId="6DE2F04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3629EA4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13 085   </w:t>
                  </w:r>
                </w:p>
              </w:tc>
              <w:tc>
                <w:tcPr>
                  <w:tcW w:w="2200" w:type="dxa"/>
                  <w:tcBorders>
                    <w:top w:val="nil"/>
                    <w:left w:val="nil"/>
                    <w:bottom w:val="single" w:sz="4" w:space="0" w:color="auto"/>
                    <w:right w:val="single" w:sz="4" w:space="0" w:color="auto"/>
                  </w:tcBorders>
                  <w:shd w:val="clear" w:color="auto" w:fill="auto"/>
                  <w:noWrap/>
                  <w:vAlign w:val="bottom"/>
                  <w:hideMark/>
                </w:tcPr>
                <w:p w14:paraId="010D8F12"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5ème catégorie</w:t>
                  </w:r>
                </w:p>
              </w:tc>
            </w:tr>
            <w:tr w:rsidR="003713F0" w:rsidRPr="008745D7" w14:paraId="411CC65E"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412F928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BATIMENT ENERGIE</w:t>
                  </w:r>
                </w:p>
              </w:tc>
              <w:tc>
                <w:tcPr>
                  <w:tcW w:w="4820" w:type="dxa"/>
                  <w:tcBorders>
                    <w:top w:val="nil"/>
                    <w:left w:val="nil"/>
                    <w:bottom w:val="single" w:sz="4" w:space="0" w:color="auto"/>
                    <w:right w:val="single" w:sz="4" w:space="0" w:color="auto"/>
                  </w:tcBorders>
                  <w:shd w:val="clear" w:color="auto" w:fill="auto"/>
                  <w:noWrap/>
                  <w:vAlign w:val="bottom"/>
                  <w:hideMark/>
                </w:tcPr>
                <w:p w14:paraId="5915DF0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371A260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1 397   </w:t>
                  </w:r>
                </w:p>
              </w:tc>
              <w:tc>
                <w:tcPr>
                  <w:tcW w:w="2200" w:type="dxa"/>
                  <w:tcBorders>
                    <w:top w:val="nil"/>
                    <w:left w:val="nil"/>
                    <w:bottom w:val="single" w:sz="4" w:space="0" w:color="auto"/>
                    <w:right w:val="single" w:sz="4" w:space="0" w:color="auto"/>
                  </w:tcBorders>
                  <w:shd w:val="clear" w:color="auto" w:fill="auto"/>
                  <w:noWrap/>
                  <w:vAlign w:val="bottom"/>
                  <w:hideMark/>
                </w:tcPr>
                <w:p w14:paraId="01309DA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6E3AF642"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07F2CE8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CCI</w:t>
                  </w:r>
                </w:p>
              </w:tc>
              <w:tc>
                <w:tcPr>
                  <w:tcW w:w="4820" w:type="dxa"/>
                  <w:tcBorders>
                    <w:top w:val="nil"/>
                    <w:left w:val="nil"/>
                    <w:bottom w:val="single" w:sz="4" w:space="0" w:color="auto"/>
                    <w:right w:val="single" w:sz="4" w:space="0" w:color="auto"/>
                  </w:tcBorders>
                  <w:shd w:val="clear" w:color="auto" w:fill="auto"/>
                  <w:noWrap/>
                  <w:vAlign w:val="bottom"/>
                  <w:hideMark/>
                </w:tcPr>
                <w:p w14:paraId="08EAEAB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373A384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4 919   </w:t>
                  </w:r>
                </w:p>
              </w:tc>
              <w:tc>
                <w:tcPr>
                  <w:tcW w:w="2200" w:type="dxa"/>
                  <w:tcBorders>
                    <w:top w:val="nil"/>
                    <w:left w:val="nil"/>
                    <w:bottom w:val="single" w:sz="4" w:space="0" w:color="auto"/>
                    <w:right w:val="single" w:sz="4" w:space="0" w:color="auto"/>
                  </w:tcBorders>
                  <w:shd w:val="clear" w:color="000000" w:fill="92D050"/>
                  <w:noWrap/>
                  <w:vAlign w:val="bottom"/>
                  <w:hideMark/>
                </w:tcPr>
                <w:p w14:paraId="4F8CF90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58150E8C"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70624F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AMH HISTORIQUE</w:t>
                  </w:r>
                </w:p>
              </w:tc>
              <w:tc>
                <w:tcPr>
                  <w:tcW w:w="4820" w:type="dxa"/>
                  <w:tcBorders>
                    <w:top w:val="nil"/>
                    <w:left w:val="nil"/>
                    <w:bottom w:val="single" w:sz="4" w:space="0" w:color="auto"/>
                    <w:right w:val="single" w:sz="4" w:space="0" w:color="auto"/>
                  </w:tcBorders>
                  <w:shd w:val="clear" w:color="auto" w:fill="auto"/>
                  <w:noWrap/>
                  <w:vAlign w:val="bottom"/>
                  <w:hideMark/>
                </w:tcPr>
                <w:p w14:paraId="71C4A2E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1FAA078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7 716   </w:t>
                  </w:r>
                </w:p>
              </w:tc>
              <w:tc>
                <w:tcPr>
                  <w:tcW w:w="2200" w:type="dxa"/>
                  <w:tcBorders>
                    <w:top w:val="nil"/>
                    <w:left w:val="nil"/>
                    <w:bottom w:val="single" w:sz="4" w:space="0" w:color="auto"/>
                    <w:right w:val="single" w:sz="4" w:space="0" w:color="auto"/>
                  </w:tcBorders>
                  <w:shd w:val="clear" w:color="auto" w:fill="auto"/>
                  <w:noWrap/>
                  <w:vAlign w:val="bottom"/>
                  <w:hideMark/>
                </w:tcPr>
                <w:p w14:paraId="58EEB14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63755986"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ADBEB7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POLE LOGISTIQUE</w:t>
                  </w:r>
                </w:p>
              </w:tc>
              <w:tc>
                <w:tcPr>
                  <w:tcW w:w="4820" w:type="dxa"/>
                  <w:tcBorders>
                    <w:top w:val="nil"/>
                    <w:left w:val="nil"/>
                    <w:bottom w:val="single" w:sz="4" w:space="0" w:color="auto"/>
                    <w:right w:val="single" w:sz="4" w:space="0" w:color="auto"/>
                  </w:tcBorders>
                  <w:shd w:val="clear" w:color="auto" w:fill="auto"/>
                  <w:noWrap/>
                  <w:vAlign w:val="bottom"/>
                  <w:hideMark/>
                </w:tcPr>
                <w:p w14:paraId="21E4656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Roger AUBRY,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52131D5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18 403   </w:t>
                  </w:r>
                </w:p>
              </w:tc>
              <w:tc>
                <w:tcPr>
                  <w:tcW w:w="2200" w:type="dxa"/>
                  <w:tcBorders>
                    <w:top w:val="nil"/>
                    <w:left w:val="nil"/>
                    <w:bottom w:val="single" w:sz="4" w:space="0" w:color="auto"/>
                    <w:right w:val="single" w:sz="4" w:space="0" w:color="auto"/>
                  </w:tcBorders>
                  <w:shd w:val="clear" w:color="auto" w:fill="auto"/>
                  <w:noWrap/>
                  <w:vAlign w:val="bottom"/>
                  <w:hideMark/>
                </w:tcPr>
                <w:p w14:paraId="4258CB2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5C66F2A6"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7F84DC9"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ANCIEN ROEDERER</w:t>
                  </w:r>
                </w:p>
              </w:tc>
              <w:tc>
                <w:tcPr>
                  <w:tcW w:w="4820" w:type="dxa"/>
                  <w:tcBorders>
                    <w:top w:val="nil"/>
                    <w:left w:val="nil"/>
                    <w:bottom w:val="single" w:sz="4" w:space="0" w:color="auto"/>
                    <w:right w:val="single" w:sz="4" w:space="0" w:color="auto"/>
                  </w:tcBorders>
                  <w:shd w:val="clear" w:color="auto" w:fill="auto"/>
                  <w:noWrap/>
                  <w:vAlign w:val="bottom"/>
                  <w:hideMark/>
                </w:tcPr>
                <w:p w14:paraId="7BCCE54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72 Rue de Courlancy,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7E846C5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6 013   </w:t>
                  </w:r>
                </w:p>
              </w:tc>
              <w:tc>
                <w:tcPr>
                  <w:tcW w:w="2200" w:type="dxa"/>
                  <w:tcBorders>
                    <w:top w:val="nil"/>
                    <w:left w:val="nil"/>
                    <w:bottom w:val="single" w:sz="4" w:space="0" w:color="auto"/>
                    <w:right w:val="single" w:sz="4" w:space="0" w:color="auto"/>
                  </w:tcBorders>
                  <w:shd w:val="clear" w:color="auto" w:fill="auto"/>
                  <w:noWrap/>
                  <w:vAlign w:val="bottom"/>
                  <w:hideMark/>
                </w:tcPr>
                <w:p w14:paraId="393C612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Code du travail</w:t>
                  </w:r>
                </w:p>
              </w:tc>
            </w:tr>
            <w:tr w:rsidR="003713F0" w:rsidRPr="008745D7" w14:paraId="1F5BDEDB"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477A4F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NOUVEAU ROEDERER</w:t>
                  </w:r>
                </w:p>
              </w:tc>
              <w:tc>
                <w:tcPr>
                  <w:tcW w:w="4820" w:type="dxa"/>
                  <w:tcBorders>
                    <w:top w:val="nil"/>
                    <w:left w:val="nil"/>
                    <w:bottom w:val="single" w:sz="4" w:space="0" w:color="auto"/>
                    <w:right w:val="single" w:sz="4" w:space="0" w:color="auto"/>
                  </w:tcBorders>
                  <w:shd w:val="clear" w:color="auto" w:fill="auto"/>
                  <w:noWrap/>
                  <w:vAlign w:val="bottom"/>
                  <w:hideMark/>
                </w:tcPr>
                <w:p w14:paraId="2D008FB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72 Rue de Courlancy,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09954BC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5 330   </w:t>
                  </w:r>
                </w:p>
              </w:tc>
              <w:tc>
                <w:tcPr>
                  <w:tcW w:w="2200" w:type="dxa"/>
                  <w:tcBorders>
                    <w:top w:val="nil"/>
                    <w:left w:val="nil"/>
                    <w:bottom w:val="single" w:sz="4" w:space="0" w:color="auto"/>
                    <w:right w:val="single" w:sz="4" w:space="0" w:color="auto"/>
                  </w:tcBorders>
                  <w:shd w:val="clear" w:color="000000" w:fill="92D050"/>
                  <w:noWrap/>
                  <w:vAlign w:val="bottom"/>
                  <w:hideMark/>
                </w:tcPr>
                <w:p w14:paraId="3F89AA6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51D7E8E5"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281476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RESIDENCE ROUX</w:t>
                  </w:r>
                </w:p>
              </w:tc>
              <w:tc>
                <w:tcPr>
                  <w:tcW w:w="4820" w:type="dxa"/>
                  <w:tcBorders>
                    <w:top w:val="nil"/>
                    <w:left w:val="nil"/>
                    <w:bottom w:val="single" w:sz="4" w:space="0" w:color="auto"/>
                    <w:right w:val="single" w:sz="4" w:space="0" w:color="auto"/>
                  </w:tcBorders>
                  <w:shd w:val="clear" w:color="auto" w:fill="auto"/>
                  <w:noWrap/>
                  <w:vAlign w:val="bottom"/>
                  <w:hideMark/>
                </w:tcPr>
                <w:p w14:paraId="549E38E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Boulevard Dr Roux,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54FAC08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17 832   </w:t>
                  </w:r>
                </w:p>
              </w:tc>
              <w:tc>
                <w:tcPr>
                  <w:tcW w:w="2200" w:type="dxa"/>
                  <w:tcBorders>
                    <w:top w:val="nil"/>
                    <w:left w:val="nil"/>
                    <w:bottom w:val="single" w:sz="4" w:space="0" w:color="auto"/>
                    <w:right w:val="single" w:sz="4" w:space="0" w:color="auto"/>
                  </w:tcBorders>
                  <w:shd w:val="clear" w:color="000000" w:fill="92D050"/>
                  <w:noWrap/>
                  <w:vAlign w:val="bottom"/>
                  <w:hideMark/>
                </w:tcPr>
                <w:p w14:paraId="32B7D7A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70486840"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30E75E0"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USN 2 SEBASTOPOL</w:t>
                  </w:r>
                </w:p>
              </w:tc>
              <w:tc>
                <w:tcPr>
                  <w:tcW w:w="4820" w:type="dxa"/>
                  <w:tcBorders>
                    <w:top w:val="nil"/>
                    <w:left w:val="nil"/>
                    <w:bottom w:val="single" w:sz="4" w:space="0" w:color="auto"/>
                    <w:right w:val="single" w:sz="4" w:space="0" w:color="auto"/>
                  </w:tcBorders>
                  <w:shd w:val="clear" w:color="auto" w:fill="auto"/>
                  <w:noWrap/>
                  <w:vAlign w:val="bottom"/>
                  <w:hideMark/>
                </w:tcPr>
                <w:p w14:paraId="3CCD06AA"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48 Rue de Sébastopol, 51092 Reims</w:t>
                  </w:r>
                </w:p>
              </w:tc>
              <w:tc>
                <w:tcPr>
                  <w:tcW w:w="2840" w:type="dxa"/>
                  <w:tcBorders>
                    <w:top w:val="nil"/>
                    <w:left w:val="nil"/>
                    <w:bottom w:val="single" w:sz="4" w:space="0" w:color="auto"/>
                    <w:right w:val="single" w:sz="4" w:space="0" w:color="auto"/>
                  </w:tcBorders>
                  <w:shd w:val="clear" w:color="auto" w:fill="auto"/>
                  <w:noWrap/>
                  <w:vAlign w:val="bottom"/>
                  <w:hideMark/>
                </w:tcPr>
                <w:p w14:paraId="20857E0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2 780   </w:t>
                  </w:r>
                </w:p>
              </w:tc>
              <w:tc>
                <w:tcPr>
                  <w:tcW w:w="2200" w:type="dxa"/>
                  <w:tcBorders>
                    <w:top w:val="nil"/>
                    <w:left w:val="nil"/>
                    <w:bottom w:val="single" w:sz="4" w:space="0" w:color="auto"/>
                    <w:right w:val="single" w:sz="4" w:space="0" w:color="auto"/>
                  </w:tcBorders>
                  <w:shd w:val="clear" w:color="000000" w:fill="92D050"/>
                  <w:noWrap/>
                  <w:vAlign w:val="bottom"/>
                  <w:hideMark/>
                </w:tcPr>
                <w:p w14:paraId="3C3FA276"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72775963"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4D441DC"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REEDUCATION FONCTIONNELLE SEBASTOPOL</w:t>
                  </w:r>
                </w:p>
              </w:tc>
              <w:tc>
                <w:tcPr>
                  <w:tcW w:w="4820" w:type="dxa"/>
                  <w:tcBorders>
                    <w:top w:val="nil"/>
                    <w:left w:val="nil"/>
                    <w:bottom w:val="single" w:sz="4" w:space="0" w:color="auto"/>
                    <w:right w:val="single" w:sz="4" w:space="0" w:color="auto"/>
                  </w:tcBorders>
                  <w:shd w:val="clear" w:color="auto" w:fill="auto"/>
                  <w:noWrap/>
                  <w:vAlign w:val="bottom"/>
                  <w:hideMark/>
                </w:tcPr>
                <w:p w14:paraId="7DEF49E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48 Rue de Sébastopol, 51092 Reims</w:t>
                  </w:r>
                </w:p>
              </w:tc>
              <w:tc>
                <w:tcPr>
                  <w:tcW w:w="2840" w:type="dxa"/>
                  <w:tcBorders>
                    <w:top w:val="nil"/>
                    <w:left w:val="nil"/>
                    <w:bottom w:val="single" w:sz="4" w:space="0" w:color="auto"/>
                    <w:right w:val="single" w:sz="4" w:space="0" w:color="auto"/>
                  </w:tcBorders>
                  <w:shd w:val="clear" w:color="auto" w:fill="auto"/>
                  <w:noWrap/>
                  <w:vAlign w:val="bottom"/>
                  <w:hideMark/>
                </w:tcPr>
                <w:p w14:paraId="5FF2C02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4 226   </w:t>
                  </w:r>
                </w:p>
              </w:tc>
              <w:tc>
                <w:tcPr>
                  <w:tcW w:w="2200" w:type="dxa"/>
                  <w:vMerge w:val="restart"/>
                  <w:tcBorders>
                    <w:top w:val="nil"/>
                    <w:left w:val="single" w:sz="4" w:space="0" w:color="auto"/>
                    <w:bottom w:val="single" w:sz="4" w:space="0" w:color="000000"/>
                    <w:right w:val="single" w:sz="4" w:space="0" w:color="auto"/>
                  </w:tcBorders>
                  <w:shd w:val="clear" w:color="000000" w:fill="92D050"/>
                  <w:noWrap/>
                  <w:vAlign w:val="bottom"/>
                  <w:hideMark/>
                </w:tcPr>
                <w:p w14:paraId="7EC1F8E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7A128F84"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7AD1B4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MARGUERITTE ROUSSELET A</w:t>
                  </w:r>
                </w:p>
              </w:tc>
              <w:tc>
                <w:tcPr>
                  <w:tcW w:w="4820" w:type="dxa"/>
                  <w:tcBorders>
                    <w:top w:val="nil"/>
                    <w:left w:val="nil"/>
                    <w:bottom w:val="single" w:sz="4" w:space="0" w:color="auto"/>
                    <w:right w:val="single" w:sz="4" w:space="0" w:color="auto"/>
                  </w:tcBorders>
                  <w:shd w:val="clear" w:color="auto" w:fill="auto"/>
                  <w:noWrap/>
                  <w:vAlign w:val="bottom"/>
                  <w:hideMark/>
                </w:tcPr>
                <w:p w14:paraId="76FC7DC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48 Rue de Sébastopol, 51092 Reims</w:t>
                  </w:r>
                </w:p>
              </w:tc>
              <w:tc>
                <w:tcPr>
                  <w:tcW w:w="2840" w:type="dxa"/>
                  <w:tcBorders>
                    <w:top w:val="nil"/>
                    <w:left w:val="nil"/>
                    <w:bottom w:val="single" w:sz="4" w:space="0" w:color="auto"/>
                    <w:right w:val="single" w:sz="4" w:space="0" w:color="auto"/>
                  </w:tcBorders>
                  <w:shd w:val="clear" w:color="auto" w:fill="auto"/>
                  <w:noWrap/>
                  <w:vAlign w:val="bottom"/>
                  <w:hideMark/>
                </w:tcPr>
                <w:p w14:paraId="4F725FA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7 097   </w:t>
                  </w:r>
                </w:p>
              </w:tc>
              <w:tc>
                <w:tcPr>
                  <w:tcW w:w="2200" w:type="dxa"/>
                  <w:vMerge/>
                  <w:tcBorders>
                    <w:top w:val="nil"/>
                    <w:left w:val="single" w:sz="4" w:space="0" w:color="auto"/>
                    <w:bottom w:val="single" w:sz="4" w:space="0" w:color="000000"/>
                    <w:right w:val="single" w:sz="4" w:space="0" w:color="auto"/>
                  </w:tcBorders>
                  <w:vAlign w:val="center"/>
                  <w:hideMark/>
                </w:tcPr>
                <w:p w14:paraId="71CDAA7E" w14:textId="77777777" w:rsidR="003713F0" w:rsidRPr="008745D7" w:rsidRDefault="003713F0" w:rsidP="000D5EE0">
                  <w:pPr>
                    <w:widowControl/>
                    <w:jc w:val="left"/>
                    <w:rPr>
                      <w:rFonts w:ascii="Calibri" w:hAnsi="Calibri" w:cs="Calibri"/>
                      <w:color w:val="000000"/>
                    </w:rPr>
                  </w:pPr>
                </w:p>
              </w:tc>
            </w:tr>
            <w:tr w:rsidR="003713F0" w:rsidRPr="008745D7" w14:paraId="5A760102"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518C2F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MARGUERITTE ROUSSELET B</w:t>
                  </w:r>
                </w:p>
              </w:tc>
              <w:tc>
                <w:tcPr>
                  <w:tcW w:w="4820" w:type="dxa"/>
                  <w:tcBorders>
                    <w:top w:val="nil"/>
                    <w:left w:val="nil"/>
                    <w:bottom w:val="single" w:sz="4" w:space="0" w:color="auto"/>
                    <w:right w:val="single" w:sz="4" w:space="0" w:color="auto"/>
                  </w:tcBorders>
                  <w:shd w:val="clear" w:color="auto" w:fill="auto"/>
                  <w:noWrap/>
                  <w:vAlign w:val="bottom"/>
                  <w:hideMark/>
                </w:tcPr>
                <w:p w14:paraId="11FBB1D5"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48 Rue de Sébastopol, 51092 Reims</w:t>
                  </w:r>
                </w:p>
              </w:tc>
              <w:tc>
                <w:tcPr>
                  <w:tcW w:w="2840" w:type="dxa"/>
                  <w:tcBorders>
                    <w:top w:val="nil"/>
                    <w:left w:val="nil"/>
                    <w:bottom w:val="single" w:sz="4" w:space="0" w:color="auto"/>
                    <w:right w:val="single" w:sz="4" w:space="0" w:color="auto"/>
                  </w:tcBorders>
                  <w:shd w:val="clear" w:color="auto" w:fill="auto"/>
                  <w:noWrap/>
                  <w:vAlign w:val="bottom"/>
                  <w:hideMark/>
                </w:tcPr>
                <w:p w14:paraId="7FE1EBC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2 082   </w:t>
                  </w:r>
                </w:p>
              </w:tc>
              <w:tc>
                <w:tcPr>
                  <w:tcW w:w="2200" w:type="dxa"/>
                  <w:vMerge/>
                  <w:tcBorders>
                    <w:top w:val="nil"/>
                    <w:left w:val="single" w:sz="4" w:space="0" w:color="auto"/>
                    <w:bottom w:val="single" w:sz="4" w:space="0" w:color="000000"/>
                    <w:right w:val="single" w:sz="4" w:space="0" w:color="auto"/>
                  </w:tcBorders>
                  <w:vAlign w:val="center"/>
                  <w:hideMark/>
                </w:tcPr>
                <w:p w14:paraId="191F225D" w14:textId="77777777" w:rsidR="003713F0" w:rsidRPr="008745D7" w:rsidRDefault="003713F0" w:rsidP="000D5EE0">
                  <w:pPr>
                    <w:widowControl/>
                    <w:jc w:val="left"/>
                    <w:rPr>
                      <w:rFonts w:ascii="Calibri" w:hAnsi="Calibri" w:cs="Calibri"/>
                      <w:color w:val="000000"/>
                    </w:rPr>
                  </w:pPr>
                </w:p>
              </w:tc>
            </w:tr>
            <w:tr w:rsidR="003713F0" w:rsidRPr="008745D7" w14:paraId="7B5E1B3E"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C117E8B"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SSR SEBASTOPOL</w:t>
                  </w:r>
                </w:p>
              </w:tc>
              <w:tc>
                <w:tcPr>
                  <w:tcW w:w="4820" w:type="dxa"/>
                  <w:tcBorders>
                    <w:top w:val="nil"/>
                    <w:left w:val="nil"/>
                    <w:bottom w:val="single" w:sz="4" w:space="0" w:color="auto"/>
                    <w:right w:val="single" w:sz="4" w:space="0" w:color="auto"/>
                  </w:tcBorders>
                  <w:shd w:val="clear" w:color="auto" w:fill="auto"/>
                  <w:noWrap/>
                  <w:vAlign w:val="bottom"/>
                  <w:hideMark/>
                </w:tcPr>
                <w:p w14:paraId="46308C0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48 Rue de Sébastopol, 51092 Reims</w:t>
                  </w:r>
                </w:p>
              </w:tc>
              <w:tc>
                <w:tcPr>
                  <w:tcW w:w="2840" w:type="dxa"/>
                  <w:tcBorders>
                    <w:top w:val="nil"/>
                    <w:left w:val="nil"/>
                    <w:bottom w:val="single" w:sz="4" w:space="0" w:color="auto"/>
                    <w:right w:val="single" w:sz="4" w:space="0" w:color="auto"/>
                  </w:tcBorders>
                  <w:shd w:val="clear" w:color="auto" w:fill="auto"/>
                  <w:noWrap/>
                  <w:vAlign w:val="bottom"/>
                  <w:hideMark/>
                </w:tcPr>
                <w:p w14:paraId="4F78301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19 419   </w:t>
                  </w:r>
                </w:p>
              </w:tc>
              <w:tc>
                <w:tcPr>
                  <w:tcW w:w="2200" w:type="dxa"/>
                  <w:vMerge/>
                  <w:tcBorders>
                    <w:top w:val="nil"/>
                    <w:left w:val="single" w:sz="4" w:space="0" w:color="auto"/>
                    <w:bottom w:val="single" w:sz="4" w:space="0" w:color="000000"/>
                    <w:right w:val="single" w:sz="4" w:space="0" w:color="auto"/>
                  </w:tcBorders>
                  <w:vAlign w:val="center"/>
                  <w:hideMark/>
                </w:tcPr>
                <w:p w14:paraId="50DAF7B7" w14:textId="77777777" w:rsidR="003713F0" w:rsidRPr="008745D7" w:rsidRDefault="003713F0" w:rsidP="000D5EE0">
                  <w:pPr>
                    <w:widowControl/>
                    <w:jc w:val="left"/>
                    <w:rPr>
                      <w:rFonts w:ascii="Calibri" w:hAnsi="Calibri" w:cs="Calibri"/>
                      <w:color w:val="000000"/>
                    </w:rPr>
                  </w:pPr>
                </w:p>
              </w:tc>
            </w:tr>
            <w:tr w:rsidR="003713F0" w:rsidRPr="008745D7" w14:paraId="2E4DD38C"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4480BB6"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CMP CHARLES ARNOULD</w:t>
                  </w:r>
                </w:p>
              </w:tc>
              <w:tc>
                <w:tcPr>
                  <w:tcW w:w="4820" w:type="dxa"/>
                  <w:tcBorders>
                    <w:top w:val="nil"/>
                    <w:left w:val="nil"/>
                    <w:bottom w:val="single" w:sz="4" w:space="0" w:color="auto"/>
                    <w:right w:val="single" w:sz="4" w:space="0" w:color="auto"/>
                  </w:tcBorders>
                  <w:shd w:val="clear" w:color="auto" w:fill="auto"/>
                  <w:noWrap/>
                  <w:vAlign w:val="bottom"/>
                  <w:hideMark/>
                </w:tcPr>
                <w:p w14:paraId="3AF63E6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115 </w:t>
                  </w:r>
                  <w:proofErr w:type="spellStart"/>
                  <w:r w:rsidRPr="008745D7">
                    <w:rPr>
                      <w:rFonts w:ascii="Calibri" w:hAnsi="Calibri" w:cs="Calibri"/>
                      <w:color w:val="000000"/>
                    </w:rPr>
                    <w:t>Bld</w:t>
                  </w:r>
                  <w:proofErr w:type="spellEnd"/>
                  <w:r w:rsidRPr="008745D7">
                    <w:rPr>
                      <w:rFonts w:ascii="Calibri" w:hAnsi="Calibri" w:cs="Calibri"/>
                      <w:color w:val="000000"/>
                    </w:rPr>
                    <w:t xml:space="preserve"> Charles Arnould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13C5B85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200   </w:t>
                  </w:r>
                </w:p>
              </w:tc>
              <w:tc>
                <w:tcPr>
                  <w:tcW w:w="2200" w:type="dxa"/>
                  <w:tcBorders>
                    <w:top w:val="nil"/>
                    <w:left w:val="nil"/>
                    <w:bottom w:val="single" w:sz="4" w:space="0" w:color="auto"/>
                    <w:right w:val="single" w:sz="4" w:space="0" w:color="auto"/>
                  </w:tcBorders>
                  <w:shd w:val="clear" w:color="auto" w:fill="auto"/>
                  <w:noWrap/>
                  <w:vAlign w:val="bottom"/>
                  <w:hideMark/>
                </w:tcPr>
                <w:p w14:paraId="233E765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5ème catégorie</w:t>
                  </w:r>
                </w:p>
              </w:tc>
            </w:tr>
            <w:tr w:rsidR="003713F0" w:rsidRPr="008745D7" w14:paraId="7015CB60"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AB97EB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RESIDENCE WILSON</w:t>
                  </w:r>
                </w:p>
              </w:tc>
              <w:tc>
                <w:tcPr>
                  <w:tcW w:w="4820" w:type="dxa"/>
                  <w:tcBorders>
                    <w:top w:val="nil"/>
                    <w:left w:val="nil"/>
                    <w:bottom w:val="single" w:sz="4" w:space="0" w:color="auto"/>
                    <w:right w:val="single" w:sz="4" w:space="0" w:color="auto"/>
                  </w:tcBorders>
                  <w:shd w:val="clear" w:color="auto" w:fill="auto"/>
                  <w:noWrap/>
                  <w:vAlign w:val="bottom"/>
                  <w:hideMark/>
                </w:tcPr>
                <w:p w14:paraId="393E4E87"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25 Bd Président Wilson,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26575F32"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14 997   </w:t>
                  </w:r>
                </w:p>
              </w:tc>
              <w:tc>
                <w:tcPr>
                  <w:tcW w:w="2200" w:type="dxa"/>
                  <w:tcBorders>
                    <w:top w:val="nil"/>
                    <w:left w:val="nil"/>
                    <w:bottom w:val="single" w:sz="4" w:space="0" w:color="auto"/>
                    <w:right w:val="single" w:sz="4" w:space="0" w:color="auto"/>
                  </w:tcBorders>
                  <w:shd w:val="clear" w:color="000000" w:fill="92D050"/>
                  <w:noWrap/>
                  <w:vAlign w:val="bottom"/>
                  <w:hideMark/>
                </w:tcPr>
                <w:p w14:paraId="00EBC5F4"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5A728F3E"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0F28026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ODONTOLOGIE</w:t>
                  </w:r>
                </w:p>
              </w:tc>
              <w:tc>
                <w:tcPr>
                  <w:tcW w:w="4820" w:type="dxa"/>
                  <w:tcBorders>
                    <w:top w:val="nil"/>
                    <w:left w:val="nil"/>
                    <w:bottom w:val="single" w:sz="4" w:space="0" w:color="auto"/>
                    <w:right w:val="single" w:sz="4" w:space="0" w:color="auto"/>
                  </w:tcBorders>
                  <w:shd w:val="clear" w:color="auto" w:fill="auto"/>
                  <w:noWrap/>
                  <w:vAlign w:val="bottom"/>
                  <w:hideMark/>
                </w:tcPr>
                <w:p w14:paraId="0CF04D2F"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45 rue COGNAQ JAY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79CDC6E8"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5 682   </w:t>
                  </w:r>
                </w:p>
              </w:tc>
              <w:tc>
                <w:tcPr>
                  <w:tcW w:w="2200" w:type="dxa"/>
                  <w:tcBorders>
                    <w:top w:val="nil"/>
                    <w:left w:val="nil"/>
                    <w:bottom w:val="single" w:sz="4" w:space="0" w:color="auto"/>
                    <w:right w:val="single" w:sz="4" w:space="0" w:color="auto"/>
                  </w:tcBorders>
                  <w:shd w:val="clear" w:color="000000" w:fill="92D050"/>
                  <w:noWrap/>
                  <w:vAlign w:val="bottom"/>
                  <w:hideMark/>
                </w:tcPr>
                <w:p w14:paraId="6654B361"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r w:rsidR="003713F0" w:rsidRPr="008745D7" w14:paraId="012EFC03" w14:textId="77777777" w:rsidTr="00900167">
              <w:trPr>
                <w:trHeight w:val="30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7EE12CA"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CHRISTIAN CABROL</w:t>
                  </w:r>
                </w:p>
              </w:tc>
              <w:tc>
                <w:tcPr>
                  <w:tcW w:w="4820" w:type="dxa"/>
                  <w:tcBorders>
                    <w:top w:val="nil"/>
                    <w:left w:val="nil"/>
                    <w:bottom w:val="single" w:sz="4" w:space="0" w:color="auto"/>
                    <w:right w:val="single" w:sz="4" w:space="0" w:color="auto"/>
                  </w:tcBorders>
                  <w:shd w:val="clear" w:color="auto" w:fill="auto"/>
                  <w:noWrap/>
                  <w:vAlign w:val="bottom"/>
                  <w:hideMark/>
                </w:tcPr>
                <w:p w14:paraId="0353C45A"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Rue du General KOENIG 51100 REIMS</w:t>
                  </w:r>
                </w:p>
              </w:tc>
              <w:tc>
                <w:tcPr>
                  <w:tcW w:w="2840" w:type="dxa"/>
                  <w:tcBorders>
                    <w:top w:val="nil"/>
                    <w:left w:val="nil"/>
                    <w:bottom w:val="single" w:sz="4" w:space="0" w:color="auto"/>
                    <w:right w:val="single" w:sz="4" w:space="0" w:color="auto"/>
                  </w:tcBorders>
                  <w:shd w:val="clear" w:color="auto" w:fill="auto"/>
                  <w:noWrap/>
                  <w:vAlign w:val="bottom"/>
                  <w:hideMark/>
                </w:tcPr>
                <w:p w14:paraId="3FA052A3"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 xml:space="preserve">         53 000   </w:t>
                  </w:r>
                </w:p>
              </w:tc>
              <w:tc>
                <w:tcPr>
                  <w:tcW w:w="2200" w:type="dxa"/>
                  <w:tcBorders>
                    <w:top w:val="nil"/>
                    <w:left w:val="nil"/>
                    <w:bottom w:val="single" w:sz="4" w:space="0" w:color="auto"/>
                    <w:right w:val="single" w:sz="4" w:space="0" w:color="auto"/>
                  </w:tcBorders>
                  <w:shd w:val="clear" w:color="000000" w:fill="92D050"/>
                  <w:noWrap/>
                  <w:vAlign w:val="bottom"/>
                  <w:hideMark/>
                </w:tcPr>
                <w:p w14:paraId="048F1BED" w14:textId="77777777" w:rsidR="003713F0" w:rsidRPr="008745D7" w:rsidRDefault="003713F0" w:rsidP="000D5EE0">
                  <w:pPr>
                    <w:widowControl/>
                    <w:jc w:val="center"/>
                    <w:rPr>
                      <w:rFonts w:ascii="Calibri" w:hAnsi="Calibri" w:cs="Calibri"/>
                      <w:color w:val="000000"/>
                    </w:rPr>
                  </w:pPr>
                  <w:r w:rsidRPr="008745D7">
                    <w:rPr>
                      <w:rFonts w:ascii="Calibri" w:hAnsi="Calibri" w:cs="Calibri"/>
                      <w:color w:val="000000"/>
                    </w:rPr>
                    <w:t>transmis</w:t>
                  </w:r>
                </w:p>
              </w:tc>
            </w:tr>
          </w:tbl>
          <w:p w14:paraId="0286B950" w14:textId="77777777" w:rsidR="003713F0" w:rsidRPr="00271EBF" w:rsidRDefault="003713F0" w:rsidP="000D5EE0">
            <w:pPr>
              <w:keepLines/>
              <w:spacing w:before="80" w:after="80"/>
              <w:rPr>
                <w:sz w:val="22"/>
                <w:szCs w:val="22"/>
              </w:rPr>
            </w:pPr>
          </w:p>
        </w:tc>
      </w:tr>
    </w:tbl>
    <w:p w14:paraId="1FB8EF22" w14:textId="6BC97635" w:rsidR="006647BB" w:rsidRPr="00E80B87" w:rsidRDefault="006647BB" w:rsidP="005C37ED">
      <w:pPr>
        <w:keepLines/>
        <w:widowControl/>
        <w:tabs>
          <w:tab w:val="left" w:pos="1843"/>
        </w:tabs>
        <w:spacing w:before="220" w:after="120"/>
      </w:pPr>
      <w:r w:rsidRPr="00E80B87">
        <w:rPr>
          <w:b/>
          <w:bCs/>
        </w:rPr>
        <w:lastRenderedPageBreak/>
        <w:t>Transmettre les avis de la commission de sécurité</w:t>
      </w:r>
      <w:r w:rsidRPr="00E80B87">
        <w:t>.</w:t>
      </w:r>
    </w:p>
    <w:p w14:paraId="38819394" w14:textId="77777777" w:rsidR="00A3330D" w:rsidRPr="003713F0" w:rsidRDefault="00A3330D" w:rsidP="00A3330D">
      <w:pPr>
        <w:keepNext/>
        <w:keepLines/>
        <w:tabs>
          <w:tab w:val="left" w:pos="851"/>
        </w:tabs>
        <w:spacing w:before="220" w:after="120"/>
        <w:rPr>
          <w:b/>
        </w:rPr>
      </w:pPr>
      <w:r w:rsidRPr="003713F0">
        <w:rPr>
          <w:b/>
        </w:rPr>
        <w:t>Surface totale des immeubles dont le souscripteur est propriétaire ou qu'il occupe à quelque titre que ce soit :</w:t>
      </w:r>
    </w:p>
    <w:bookmarkEnd w:id="0"/>
    <w:p w14:paraId="426057D6" w14:textId="77777777" w:rsidR="003713F0" w:rsidRPr="003713F0" w:rsidRDefault="003713F0" w:rsidP="003713F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rPr>
          <w:b/>
        </w:rPr>
      </w:pPr>
      <w:r w:rsidRPr="003713F0">
        <w:rPr>
          <w:b/>
        </w:rPr>
        <w:t>378 442 m</w:t>
      </w:r>
      <w:r w:rsidRPr="003713F0">
        <w:rPr>
          <w:b/>
          <w:vertAlign w:val="superscript"/>
        </w:rPr>
        <w:t>2</w:t>
      </w:r>
    </w:p>
    <w:p w14:paraId="20BB7601" w14:textId="3ACB4E67" w:rsidR="00C5568E" w:rsidRPr="00271EBF" w:rsidRDefault="00253358" w:rsidP="00C8791A">
      <w:pPr>
        <w:pStyle w:val="Titre2"/>
      </w:pPr>
      <w:r w:rsidRPr="00271EBF">
        <w:t>Biens</w:t>
      </w:r>
      <w:r w:rsidR="00C5568E" w:rsidRPr="00271EBF">
        <w:t xml:space="preserve"> spécifiques</w:t>
      </w:r>
    </w:p>
    <w:p w14:paraId="4D7AFB85" w14:textId="5CE7B6D9" w:rsidR="00373D49" w:rsidRPr="00271EBF" w:rsidRDefault="00373D49" w:rsidP="00F234C1">
      <w:pPr>
        <w:keepNext/>
        <w:keepLines/>
        <w:tabs>
          <w:tab w:val="left" w:pos="851"/>
        </w:tabs>
        <w:spacing w:before="240" w:after="120"/>
      </w:pPr>
      <w:r w:rsidRPr="00271EBF">
        <w:t>Le souscripteur possède-t-il des drones ?</w:t>
      </w:r>
    </w:p>
    <w:p w14:paraId="3749DDFB" w14:textId="2B4FAA24" w:rsidR="007317EF" w:rsidRPr="00DB37C2" w:rsidRDefault="00DB37C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DB37C2">
        <w:rPr>
          <w:b/>
        </w:rPr>
        <w:t>NON</w:t>
      </w:r>
    </w:p>
    <w:p w14:paraId="05DF5E30" w14:textId="542B13B0" w:rsidR="00373D49" w:rsidRPr="00271EBF" w:rsidRDefault="00373D4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shd w:val="pct12" w:color="auto" w:fill="auto"/>
        <w:tblLayout w:type="fixed"/>
        <w:tblLook w:val="04A0" w:firstRow="1" w:lastRow="0" w:firstColumn="1" w:lastColumn="0" w:noHBand="0" w:noVBand="1"/>
      </w:tblPr>
      <w:tblGrid>
        <w:gridCol w:w="9284"/>
      </w:tblGrid>
      <w:tr w:rsidR="00311EFC" w:rsidRPr="00271EBF" w14:paraId="4C377E40" w14:textId="77777777" w:rsidTr="00DB37C2">
        <w:tc>
          <w:tcPr>
            <w:tcW w:w="9284" w:type="dxa"/>
            <w:shd w:val="pct12" w:color="auto" w:fill="auto"/>
            <w:vAlign w:val="center"/>
          </w:tcPr>
          <w:p w14:paraId="133DFD9F" w14:textId="2FFB75EC" w:rsidR="00311EFC" w:rsidRPr="00271EBF" w:rsidRDefault="00311EFC" w:rsidP="006905CE">
            <w:pPr>
              <w:keepLines/>
              <w:tabs>
                <w:tab w:val="left" w:pos="851"/>
                <w:tab w:val="num" w:pos="1409"/>
              </w:tabs>
              <w:spacing w:before="80" w:after="80"/>
              <w:rPr>
                <w:sz w:val="22"/>
                <w:szCs w:val="22"/>
              </w:rPr>
            </w:pPr>
          </w:p>
        </w:tc>
      </w:tr>
    </w:tbl>
    <w:p w14:paraId="5D40C7D8" w14:textId="77777777" w:rsidR="00145760" w:rsidRPr="00180584" w:rsidRDefault="003244BB" w:rsidP="00F234C1">
      <w:pPr>
        <w:pStyle w:val="Titre1"/>
        <w:rPr>
          <w:rFonts w:ascii="Arial" w:hAnsi="Arial"/>
          <w:spacing w:val="-8"/>
        </w:rPr>
      </w:pPr>
      <w:bookmarkStart w:id="1" w:name="_Hlk198025028"/>
      <w:r w:rsidRPr="00180584">
        <w:lastRenderedPageBreak/>
        <w:t>Responsabilité du fait des activités</w:t>
      </w:r>
    </w:p>
    <w:p w14:paraId="386BB388" w14:textId="77777777" w:rsidR="00145760" w:rsidRPr="00180584" w:rsidRDefault="002C5F04" w:rsidP="00737747">
      <w:pPr>
        <w:pStyle w:val="Titre2"/>
      </w:pPr>
      <w:r w:rsidRPr="00180584">
        <w:t>Activités médicales</w:t>
      </w:r>
    </w:p>
    <w:p w14:paraId="79BFBCB2" w14:textId="193F9CB6" w:rsidR="00A03575" w:rsidRPr="00180584" w:rsidRDefault="00A03575" w:rsidP="00C8791A">
      <w:pPr>
        <w:pStyle w:val="Titre3"/>
      </w:pPr>
      <w:r w:rsidRPr="00180584">
        <w:t>Maternité</w:t>
      </w:r>
    </w:p>
    <w:p w14:paraId="1CE72C15" w14:textId="5FCD5D72" w:rsidR="00975DC1" w:rsidRPr="00180584" w:rsidRDefault="00975DC1" w:rsidP="00975D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180584">
        <w:rPr>
          <w:rFonts w:ascii="Arial Gras" w:hAnsi="Arial Gras"/>
          <w:b/>
          <w:bCs/>
          <w:caps/>
        </w:rPr>
        <w:t xml:space="preserve">Concerné </w:t>
      </w:r>
    </w:p>
    <w:tbl>
      <w:tblPr>
        <w:tblStyle w:val="Grilledutableau"/>
        <w:tblW w:w="9284" w:type="dxa"/>
        <w:tblInd w:w="38" w:type="dxa"/>
        <w:tblLayout w:type="fixed"/>
        <w:tblLook w:val="04A0" w:firstRow="1" w:lastRow="0" w:firstColumn="1" w:lastColumn="0" w:noHBand="0" w:noVBand="1"/>
      </w:tblPr>
      <w:tblGrid>
        <w:gridCol w:w="6733"/>
        <w:gridCol w:w="2551"/>
      </w:tblGrid>
      <w:tr w:rsidR="00A03575" w:rsidRPr="00180584" w14:paraId="0433D17D" w14:textId="77777777" w:rsidTr="00F45246">
        <w:tc>
          <w:tcPr>
            <w:tcW w:w="6733" w:type="dxa"/>
            <w:tcBorders>
              <w:bottom w:val="single" w:sz="4" w:space="0" w:color="000000" w:themeColor="text1"/>
              <w:right w:val="single" w:sz="12" w:space="0" w:color="E09926" w:themeColor="accent2"/>
            </w:tcBorders>
            <w:vAlign w:val="center"/>
          </w:tcPr>
          <w:p w14:paraId="20F3BA5E" w14:textId="252815E5" w:rsidR="00A03575" w:rsidRPr="00180584" w:rsidRDefault="00A03575" w:rsidP="00C06CEA">
            <w:pPr>
              <w:keepLines/>
              <w:spacing w:before="80" w:after="80"/>
              <w:jc w:val="left"/>
              <w:rPr>
                <w:rFonts w:asciiTheme="minorHAnsi" w:hAnsiTheme="minorHAnsi" w:cstheme="minorHAnsi"/>
                <w:b/>
                <w:sz w:val="22"/>
                <w:szCs w:val="22"/>
              </w:rPr>
            </w:pPr>
            <w:r w:rsidRPr="00180584">
              <w:rPr>
                <w:rFonts w:asciiTheme="minorHAnsi" w:hAnsiTheme="minorHAnsi" w:cstheme="minorHAnsi"/>
                <w:b/>
                <w:sz w:val="22"/>
                <w:szCs w:val="22"/>
              </w:rPr>
              <w:t>Nombre de berceaux</w:t>
            </w:r>
            <w:r w:rsidR="002165DD" w:rsidRPr="00180584">
              <w:rPr>
                <w:rFonts w:asciiTheme="minorHAnsi" w:hAnsiTheme="minorHAnsi" w:cstheme="minorHAnsi"/>
                <w:b/>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416105" w14:textId="237377F4" w:rsidR="00A03575" w:rsidRPr="00180584" w:rsidRDefault="00180584" w:rsidP="00C06CEA">
            <w:pPr>
              <w:keepLines/>
              <w:spacing w:before="80" w:after="80"/>
              <w:ind w:left="-108"/>
              <w:jc w:val="center"/>
              <w:rPr>
                <w:rFonts w:asciiTheme="minorHAnsi" w:hAnsiTheme="minorHAnsi" w:cstheme="minorHAnsi"/>
                <w:b/>
                <w:sz w:val="22"/>
                <w:szCs w:val="22"/>
              </w:rPr>
            </w:pPr>
            <w:r w:rsidRPr="00180584">
              <w:rPr>
                <w:rFonts w:asciiTheme="minorHAnsi" w:hAnsiTheme="minorHAnsi" w:cstheme="minorHAnsi"/>
                <w:b/>
                <w:sz w:val="22"/>
                <w:szCs w:val="22"/>
              </w:rPr>
              <w:t>32</w:t>
            </w:r>
          </w:p>
        </w:tc>
      </w:tr>
      <w:tr w:rsidR="00A03575" w:rsidRPr="00180584" w14:paraId="53CA0EE4" w14:textId="77777777" w:rsidTr="00F45246">
        <w:tc>
          <w:tcPr>
            <w:tcW w:w="6733" w:type="dxa"/>
            <w:tcBorders>
              <w:bottom w:val="single" w:sz="4" w:space="0" w:color="000000" w:themeColor="text1"/>
              <w:right w:val="single" w:sz="12" w:space="0" w:color="E09926" w:themeColor="accent2"/>
            </w:tcBorders>
            <w:vAlign w:val="center"/>
          </w:tcPr>
          <w:p w14:paraId="52F865A0" w14:textId="654DBCF9" w:rsidR="00A03575" w:rsidRPr="00180584" w:rsidRDefault="00A03575" w:rsidP="00C06CEA">
            <w:pPr>
              <w:keepLines/>
              <w:spacing w:before="80" w:after="80"/>
              <w:jc w:val="left"/>
              <w:rPr>
                <w:rFonts w:asciiTheme="minorHAnsi" w:hAnsiTheme="minorHAnsi" w:cstheme="minorHAnsi"/>
                <w:b/>
                <w:sz w:val="22"/>
                <w:szCs w:val="22"/>
              </w:rPr>
            </w:pPr>
            <w:r w:rsidRPr="00180584">
              <w:rPr>
                <w:rFonts w:asciiTheme="minorHAnsi" w:hAnsiTheme="minorHAnsi" w:cstheme="minorHAnsi"/>
                <w:b/>
                <w:sz w:val="22"/>
                <w:szCs w:val="22"/>
              </w:rPr>
              <w:t>Taux d’occupation sur le dernier exercice</w:t>
            </w:r>
            <w:r w:rsidR="00975DC1" w:rsidRPr="00180584">
              <w:rPr>
                <w:rFonts w:asciiTheme="minorHAnsi" w:hAnsiTheme="minorHAnsi" w:cstheme="minorHAnsi"/>
                <w:b/>
                <w:sz w:val="22"/>
                <w:szCs w:val="22"/>
              </w:rPr>
              <w:t xml:space="preserve"> en %</w:t>
            </w:r>
            <w:r w:rsidR="002165DD" w:rsidRPr="00180584">
              <w:rPr>
                <w:rFonts w:asciiTheme="minorHAnsi" w:hAnsiTheme="minorHAnsi" w:cstheme="minorHAnsi"/>
                <w:b/>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5F9454" w14:textId="1CC5ECF1" w:rsidR="00A03575" w:rsidRPr="00180584" w:rsidRDefault="00180584" w:rsidP="00C06CEA">
            <w:pPr>
              <w:keepLines/>
              <w:spacing w:before="80" w:after="80"/>
              <w:ind w:left="-108"/>
              <w:jc w:val="center"/>
              <w:rPr>
                <w:rFonts w:asciiTheme="minorHAnsi" w:hAnsiTheme="minorHAnsi" w:cstheme="minorHAnsi"/>
                <w:b/>
                <w:sz w:val="22"/>
                <w:szCs w:val="22"/>
              </w:rPr>
            </w:pPr>
            <w:r w:rsidRPr="00180584">
              <w:rPr>
                <w:rFonts w:asciiTheme="minorHAnsi" w:hAnsiTheme="minorHAnsi" w:cstheme="minorHAnsi"/>
                <w:b/>
                <w:sz w:val="22"/>
                <w:szCs w:val="22"/>
              </w:rPr>
              <w:t>88 %</w:t>
            </w:r>
          </w:p>
        </w:tc>
      </w:tr>
    </w:tbl>
    <w:p w14:paraId="150D8034" w14:textId="386CCB17" w:rsidR="00A03575" w:rsidRPr="00180584" w:rsidRDefault="00A03575" w:rsidP="00E43619">
      <w:pPr>
        <w:keepNext/>
        <w:keepLines/>
        <w:tabs>
          <w:tab w:val="left" w:pos="851"/>
        </w:tabs>
        <w:spacing w:before="240" w:after="120"/>
        <w:rPr>
          <w:rFonts w:asciiTheme="minorHAnsi" w:hAnsiTheme="minorHAnsi" w:cstheme="minorHAnsi"/>
          <w:b/>
        </w:rPr>
      </w:pPr>
      <w:r w:rsidRPr="00180584">
        <w:rPr>
          <w:rFonts w:asciiTheme="minorHAnsi" w:hAnsiTheme="minorHAnsi" w:cstheme="minorHAnsi"/>
          <w:b/>
        </w:rPr>
        <w:t xml:space="preserve">Existe-t-il </w:t>
      </w:r>
      <w:r w:rsidR="00FA4691" w:rsidRPr="00180584">
        <w:rPr>
          <w:rFonts w:asciiTheme="minorHAnsi" w:hAnsiTheme="minorHAnsi" w:cstheme="minorHAnsi"/>
          <w:b/>
        </w:rPr>
        <w:t>une unité de soins intensifs néonatale ?</w:t>
      </w:r>
    </w:p>
    <w:p w14:paraId="41FC03FC" w14:textId="05C29399" w:rsidR="00A03575" w:rsidRPr="00180584" w:rsidRDefault="00A03575"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180584">
        <w:rPr>
          <w:b/>
        </w:rPr>
        <w:t>OUI</w:t>
      </w:r>
    </w:p>
    <w:p w14:paraId="0FC92426" w14:textId="1A00A399" w:rsidR="00A03575" w:rsidRPr="00180584" w:rsidRDefault="00FA4691" w:rsidP="00E43619">
      <w:pPr>
        <w:keepNext/>
        <w:keepLines/>
        <w:tabs>
          <w:tab w:val="left" w:pos="851"/>
        </w:tabs>
        <w:spacing w:before="240" w:after="120"/>
        <w:rPr>
          <w:rFonts w:asciiTheme="minorHAnsi" w:hAnsiTheme="minorHAnsi" w:cstheme="minorHAnsi"/>
        </w:rPr>
      </w:pPr>
      <w:r w:rsidRPr="00180584">
        <w:rPr>
          <w:rFonts w:asciiTheme="minorHAnsi" w:hAnsiTheme="minorHAnsi" w:cstheme="minorHAnsi"/>
        </w:rPr>
        <w:t>Si OUI donner le détail de ses activités</w:t>
      </w:r>
      <w:r w:rsidR="00A513E4" w:rsidRPr="00180584">
        <w:rPr>
          <w:rFonts w:asciiTheme="minorHAnsi" w:hAnsiTheme="minorHAnsi" w:cstheme="minorHAnsi"/>
        </w:rPr>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rsidRPr="00A75482" w14:paraId="62B7FCD3" w14:textId="77777777" w:rsidTr="00C45CDF">
        <w:tc>
          <w:tcPr>
            <w:tcW w:w="9213" w:type="dxa"/>
            <w:vAlign w:val="center"/>
          </w:tcPr>
          <w:p w14:paraId="1DA730FF" w14:textId="77777777" w:rsidR="00180584" w:rsidRPr="00180584" w:rsidRDefault="00180584" w:rsidP="00180584">
            <w:pPr>
              <w:keepLines/>
              <w:tabs>
                <w:tab w:val="left" w:pos="851"/>
              </w:tabs>
              <w:spacing w:before="80" w:after="80"/>
              <w:rPr>
                <w:rFonts w:asciiTheme="minorHAnsi" w:hAnsiTheme="minorHAnsi" w:cstheme="minorHAnsi"/>
                <w:b/>
                <w:sz w:val="22"/>
                <w:szCs w:val="22"/>
              </w:rPr>
            </w:pPr>
            <w:r w:rsidRPr="00180584">
              <w:rPr>
                <w:rFonts w:asciiTheme="minorHAnsi" w:hAnsiTheme="minorHAnsi" w:cstheme="minorHAnsi"/>
                <w:b/>
                <w:sz w:val="22"/>
                <w:szCs w:val="22"/>
              </w:rPr>
              <w:t>Soins critiques pédiatriques de mention 1 : réanimation de recours et soins intensifs pédiatriques.</w:t>
            </w:r>
          </w:p>
          <w:p w14:paraId="447BF6CD" w14:textId="320F57A4" w:rsidR="00CA30AE" w:rsidRPr="00A75482" w:rsidRDefault="00180584" w:rsidP="00180584">
            <w:pPr>
              <w:keepLines/>
              <w:tabs>
                <w:tab w:val="left" w:pos="851"/>
              </w:tabs>
              <w:spacing w:before="80" w:after="80"/>
              <w:rPr>
                <w:rFonts w:asciiTheme="minorHAnsi" w:hAnsiTheme="minorHAnsi" w:cstheme="minorHAnsi"/>
                <w:sz w:val="22"/>
                <w:szCs w:val="22"/>
                <w:highlight w:val="yellow"/>
              </w:rPr>
            </w:pPr>
            <w:r w:rsidRPr="00180584">
              <w:rPr>
                <w:rFonts w:asciiTheme="minorHAnsi" w:hAnsiTheme="minorHAnsi" w:cstheme="minorHAnsi"/>
                <w:b/>
                <w:sz w:val="22"/>
                <w:szCs w:val="22"/>
              </w:rPr>
              <w:t>Soins critiques pédiatriques de mention 4 : soins intensifs pédiatriques d’hématologie</w:t>
            </w:r>
          </w:p>
        </w:tc>
      </w:tr>
    </w:tbl>
    <w:p w14:paraId="6CE56462" w14:textId="6D139432" w:rsidR="002C5F04" w:rsidRPr="00180584" w:rsidRDefault="002C5F04" w:rsidP="00C8791A">
      <w:pPr>
        <w:pStyle w:val="Titre3"/>
      </w:pPr>
      <w:r w:rsidRPr="00180584">
        <w:t>Produits pharmaceutiques</w:t>
      </w:r>
    </w:p>
    <w:p w14:paraId="3748FB43" w14:textId="691E2702" w:rsidR="002C5F04" w:rsidRPr="00180584" w:rsidRDefault="002C5F04" w:rsidP="00F234C1">
      <w:pPr>
        <w:keepNext/>
        <w:keepLines/>
        <w:spacing w:after="120"/>
      </w:pPr>
      <w:r w:rsidRPr="00180584">
        <w:t>L</w:t>
      </w:r>
      <w:r w:rsidR="00693DDB" w:rsidRPr="00180584">
        <w:t>e souscripteur</w:t>
      </w:r>
      <w:r w:rsidRPr="00180584">
        <w:t xml:space="preserve"> procède-t-il à la préparation de produits pharmaceutiques ?</w:t>
      </w:r>
    </w:p>
    <w:p w14:paraId="7B6C90E0" w14:textId="17EE9FFC" w:rsidR="00CE0990" w:rsidRPr="00180584" w:rsidRDefault="00CE0990" w:rsidP="00CE099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180584">
        <w:rPr>
          <w:b/>
        </w:rPr>
        <w:t>OUI</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2C5F04" w:rsidRPr="00180584" w14:paraId="003A78AA" w14:textId="77777777" w:rsidTr="00CE54D3">
        <w:trPr>
          <w:cantSplit/>
        </w:trPr>
        <w:tc>
          <w:tcPr>
            <w:tcW w:w="3083" w:type="dxa"/>
            <w:tcBorders>
              <w:bottom w:val="single" w:sz="12" w:space="0" w:color="E09926" w:themeColor="accent2"/>
            </w:tcBorders>
            <w:vAlign w:val="center"/>
          </w:tcPr>
          <w:p w14:paraId="36A7F166" w14:textId="77777777" w:rsidR="002C5F04" w:rsidRPr="00180584" w:rsidRDefault="002C5F04" w:rsidP="00C06CEA">
            <w:pPr>
              <w:keepNext/>
              <w:keepLines/>
              <w:spacing w:before="80" w:after="80"/>
              <w:jc w:val="center"/>
              <w:rPr>
                <w:b/>
              </w:rPr>
            </w:pPr>
            <w:r w:rsidRPr="00180584">
              <w:rPr>
                <w:b/>
                <w:sz w:val="22"/>
                <w:szCs w:val="22"/>
              </w:rPr>
              <w:t>Pour son usage propre à l'intérieur de l'établissement</w:t>
            </w:r>
          </w:p>
        </w:tc>
        <w:tc>
          <w:tcPr>
            <w:tcW w:w="3084" w:type="dxa"/>
            <w:tcBorders>
              <w:bottom w:val="single" w:sz="12" w:space="0" w:color="E09926" w:themeColor="accent2"/>
            </w:tcBorders>
            <w:vAlign w:val="center"/>
          </w:tcPr>
          <w:p w14:paraId="63E4B403" w14:textId="77777777" w:rsidR="002C5F04" w:rsidRPr="00180584" w:rsidRDefault="002C5F04" w:rsidP="00C06CEA">
            <w:pPr>
              <w:keepNext/>
              <w:keepLines/>
              <w:spacing w:before="80" w:after="80"/>
              <w:jc w:val="center"/>
              <w:rPr>
                <w:b/>
              </w:rPr>
            </w:pPr>
            <w:r w:rsidRPr="00180584">
              <w:rPr>
                <w:b/>
                <w:sz w:val="22"/>
                <w:szCs w:val="22"/>
              </w:rPr>
              <w:t>Pour son usage au profit de ses patients hors de l'établissement</w:t>
            </w:r>
          </w:p>
        </w:tc>
        <w:tc>
          <w:tcPr>
            <w:tcW w:w="3084" w:type="dxa"/>
            <w:tcBorders>
              <w:bottom w:val="single" w:sz="12" w:space="0" w:color="E09926" w:themeColor="accent2"/>
            </w:tcBorders>
            <w:vAlign w:val="center"/>
          </w:tcPr>
          <w:p w14:paraId="57DACEC0" w14:textId="77777777" w:rsidR="002C5F04" w:rsidRPr="00180584" w:rsidRDefault="002C5F04" w:rsidP="00C06CEA">
            <w:pPr>
              <w:keepNext/>
              <w:keepLines/>
              <w:spacing w:before="80" w:after="80"/>
              <w:jc w:val="center"/>
              <w:rPr>
                <w:b/>
                <w:sz w:val="22"/>
                <w:szCs w:val="22"/>
              </w:rPr>
            </w:pPr>
            <w:r w:rsidRPr="00180584">
              <w:rPr>
                <w:b/>
                <w:sz w:val="22"/>
                <w:szCs w:val="22"/>
              </w:rPr>
              <w:t>Pour la commercialisation ou la vente à des tiers</w:t>
            </w:r>
          </w:p>
        </w:tc>
      </w:tr>
      <w:tr w:rsidR="002C5F04" w:rsidRPr="00180584" w14:paraId="0DA87547" w14:textId="77777777" w:rsidTr="00CE54D3">
        <w:trPr>
          <w:cantSplit/>
        </w:trPr>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3CE39" w14:textId="3E9DC749" w:rsidR="002C5F04" w:rsidRPr="00180584" w:rsidRDefault="002C5F04" w:rsidP="00C06CEA">
            <w:pPr>
              <w:keepLines/>
              <w:spacing w:before="80" w:after="80"/>
              <w:jc w:val="center"/>
              <w:rPr>
                <w:b/>
              </w:rPr>
            </w:pPr>
            <w:r w:rsidRPr="00180584">
              <w:rPr>
                <w:rFonts w:asciiTheme="minorHAnsi" w:hAnsiTheme="minorHAnsi" w:cstheme="minorHAnsi"/>
                <w:b/>
                <w:sz w:val="22"/>
                <w:szCs w:val="22"/>
              </w:rPr>
              <w:t>OUI</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B50F4" w14:textId="36BFBF34" w:rsidR="002C5F04" w:rsidRPr="00180584" w:rsidRDefault="002C5F04" w:rsidP="00C06CEA">
            <w:pPr>
              <w:keepLines/>
              <w:spacing w:before="80" w:after="80"/>
              <w:jc w:val="center"/>
              <w:rPr>
                <w:b/>
              </w:rPr>
            </w:pPr>
            <w:r w:rsidRPr="00180584">
              <w:rPr>
                <w:rFonts w:asciiTheme="minorHAnsi" w:hAnsiTheme="minorHAnsi" w:cstheme="minorHAnsi"/>
                <w:b/>
                <w:sz w:val="22"/>
                <w:szCs w:val="22"/>
              </w:rPr>
              <w:t>OUI</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DD6641" w14:textId="659DA642" w:rsidR="002C5F04" w:rsidRPr="00180584" w:rsidRDefault="002C5F04" w:rsidP="00C06CEA">
            <w:pPr>
              <w:keepLines/>
              <w:spacing w:before="80" w:after="80"/>
              <w:jc w:val="center"/>
              <w:rPr>
                <w:rFonts w:asciiTheme="minorHAnsi" w:hAnsiTheme="minorHAnsi" w:cstheme="minorHAnsi"/>
                <w:b/>
              </w:rPr>
            </w:pPr>
            <w:r w:rsidRPr="00180584">
              <w:rPr>
                <w:rFonts w:asciiTheme="minorHAnsi" w:hAnsiTheme="minorHAnsi" w:cstheme="minorHAnsi"/>
                <w:b/>
                <w:sz w:val="22"/>
                <w:szCs w:val="22"/>
              </w:rPr>
              <w:t>OUI</w:t>
            </w:r>
          </w:p>
        </w:tc>
      </w:tr>
    </w:tbl>
    <w:p w14:paraId="12A7D7F9" w14:textId="70A0BA7D" w:rsidR="002C5F04" w:rsidRPr="00180584" w:rsidRDefault="002C5F04" w:rsidP="00F234C1">
      <w:pPr>
        <w:keepNext/>
        <w:keepLines/>
        <w:spacing w:before="120" w:after="120"/>
      </w:pPr>
      <w:r w:rsidRPr="00180584">
        <w:t>Indi</w:t>
      </w:r>
      <w:r w:rsidR="00CE0990" w:rsidRPr="00180584">
        <w:t>quer de manière</w:t>
      </w:r>
      <w:r w:rsidRPr="00180584">
        <w:t xml:space="preserve"> sommaire </w:t>
      </w:r>
      <w:r w:rsidR="00CE0990" w:rsidRPr="00180584">
        <w:t>l</w:t>
      </w:r>
      <w:r w:rsidRPr="00180584">
        <w:t>es types de préparations pharmaceutiques</w:t>
      </w:r>
      <w:r w:rsidR="00CE0990" w:rsidRPr="00180584">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82077C" w:rsidRPr="00180584" w14:paraId="58283CB3" w14:textId="77777777" w:rsidTr="00975DC1">
        <w:tc>
          <w:tcPr>
            <w:tcW w:w="9284" w:type="dxa"/>
            <w:vAlign w:val="center"/>
          </w:tcPr>
          <w:p w14:paraId="433DB03F" w14:textId="77777777" w:rsidR="00180584" w:rsidRPr="00180584" w:rsidRDefault="00180584" w:rsidP="00180584">
            <w:pPr>
              <w:pStyle w:val="Paragraphedeliste"/>
              <w:keepLines/>
              <w:numPr>
                <w:ilvl w:val="0"/>
                <w:numId w:val="18"/>
              </w:numPr>
              <w:tabs>
                <w:tab w:val="left" w:pos="851"/>
                <w:tab w:val="num" w:pos="1409"/>
              </w:tabs>
              <w:spacing w:before="80" w:after="80"/>
              <w:rPr>
                <w:b/>
              </w:rPr>
            </w:pPr>
            <w:r w:rsidRPr="00180584">
              <w:rPr>
                <w:b/>
              </w:rPr>
              <w:t>Médicaments anticancéreux y compris anticorps monoclonaux</w:t>
            </w:r>
          </w:p>
          <w:p w14:paraId="309F4571" w14:textId="77777777" w:rsidR="00180584" w:rsidRPr="00180584" w:rsidRDefault="00180584" w:rsidP="00180584">
            <w:pPr>
              <w:pStyle w:val="Paragraphedeliste"/>
              <w:keepLines/>
              <w:numPr>
                <w:ilvl w:val="0"/>
                <w:numId w:val="18"/>
              </w:numPr>
              <w:tabs>
                <w:tab w:val="left" w:pos="851"/>
                <w:tab w:val="num" w:pos="1409"/>
              </w:tabs>
              <w:spacing w:before="80" w:after="80"/>
              <w:rPr>
                <w:b/>
              </w:rPr>
            </w:pPr>
            <w:r w:rsidRPr="00180584">
              <w:rPr>
                <w:b/>
              </w:rPr>
              <w:t>Mélanges nutritifs</w:t>
            </w:r>
          </w:p>
          <w:p w14:paraId="6937D0BF" w14:textId="77777777" w:rsidR="00180584" w:rsidRPr="00180584" w:rsidRDefault="00180584" w:rsidP="00180584">
            <w:pPr>
              <w:pStyle w:val="Paragraphedeliste"/>
              <w:keepLines/>
              <w:numPr>
                <w:ilvl w:val="0"/>
                <w:numId w:val="18"/>
              </w:numPr>
              <w:tabs>
                <w:tab w:val="left" w:pos="851"/>
                <w:tab w:val="num" w:pos="1409"/>
              </w:tabs>
              <w:spacing w:before="80" w:after="80"/>
              <w:rPr>
                <w:b/>
              </w:rPr>
            </w:pPr>
            <w:r w:rsidRPr="00180584">
              <w:rPr>
                <w:b/>
              </w:rPr>
              <w:t>Médicaments expérimentaux</w:t>
            </w:r>
          </w:p>
          <w:p w14:paraId="1D502148" w14:textId="77777777" w:rsidR="00180584" w:rsidRPr="00180584" w:rsidRDefault="00180584" w:rsidP="00180584">
            <w:pPr>
              <w:pStyle w:val="Paragraphedeliste"/>
              <w:keepLines/>
              <w:numPr>
                <w:ilvl w:val="0"/>
                <w:numId w:val="18"/>
              </w:numPr>
              <w:tabs>
                <w:tab w:val="left" w:pos="851"/>
                <w:tab w:val="num" w:pos="1409"/>
              </w:tabs>
              <w:spacing w:before="80" w:after="80"/>
              <w:rPr>
                <w:b/>
              </w:rPr>
            </w:pPr>
            <w:r w:rsidRPr="00180584">
              <w:rPr>
                <w:b/>
              </w:rPr>
              <w:t>Préparations non stériles</w:t>
            </w:r>
          </w:p>
          <w:p w14:paraId="0913D03C" w14:textId="26197E3B" w:rsidR="0082077C" w:rsidRPr="00180584" w:rsidRDefault="00180584" w:rsidP="00180584">
            <w:pPr>
              <w:pStyle w:val="Paragraphedeliste"/>
              <w:keepLines/>
              <w:numPr>
                <w:ilvl w:val="0"/>
                <w:numId w:val="18"/>
              </w:numPr>
              <w:tabs>
                <w:tab w:val="left" w:pos="851"/>
                <w:tab w:val="num" w:pos="1409"/>
              </w:tabs>
              <w:spacing w:before="80" w:after="80"/>
              <w:rPr>
                <w:b/>
                <w:color w:val="00B050"/>
              </w:rPr>
            </w:pPr>
            <w:r w:rsidRPr="00180584">
              <w:rPr>
                <w:b/>
              </w:rPr>
              <w:t>Préparations stériles</w:t>
            </w:r>
          </w:p>
        </w:tc>
      </w:tr>
    </w:tbl>
    <w:p w14:paraId="17456F14" w14:textId="4A4C5396" w:rsidR="002C5F04" w:rsidRPr="00180584" w:rsidRDefault="002C5F04" w:rsidP="00C8791A">
      <w:pPr>
        <w:pStyle w:val="Titre3"/>
      </w:pPr>
      <w:r w:rsidRPr="00180584">
        <w:t>Activité psychiatrique</w:t>
      </w:r>
    </w:p>
    <w:p w14:paraId="5DC3055D" w14:textId="77777777" w:rsidR="002C5F04" w:rsidRPr="00180584" w:rsidRDefault="002C5F04" w:rsidP="00F234C1">
      <w:pPr>
        <w:keepNext/>
        <w:keepLines/>
        <w:tabs>
          <w:tab w:val="left" w:pos="851"/>
        </w:tabs>
        <w:spacing w:before="120" w:after="120"/>
        <w:rPr>
          <w:rFonts w:asciiTheme="minorHAnsi" w:hAnsiTheme="minorHAnsi" w:cstheme="minorHAnsi"/>
        </w:rPr>
      </w:pPr>
      <w:r w:rsidRPr="00180584">
        <w:rPr>
          <w:rFonts w:asciiTheme="minorHAnsi" w:hAnsiTheme="minorHAnsi" w:cstheme="minorHAnsi"/>
        </w:rPr>
        <w:t>Existe-t-il un secteur psychiatrique ?</w:t>
      </w:r>
    </w:p>
    <w:p w14:paraId="1DB1BC58" w14:textId="3546AA9B" w:rsidR="002C5F04" w:rsidRPr="00180584" w:rsidRDefault="002C5F0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180584">
        <w:rPr>
          <w:b/>
        </w:rPr>
        <w:t>OUI</w:t>
      </w:r>
    </w:p>
    <w:p w14:paraId="72946028" w14:textId="254709FE" w:rsidR="00A513E4" w:rsidRPr="00180584" w:rsidRDefault="00A513E4" w:rsidP="00F234C1">
      <w:pPr>
        <w:keepLines/>
        <w:tabs>
          <w:tab w:val="left" w:pos="851"/>
        </w:tabs>
        <w:spacing w:before="120" w:after="120"/>
        <w:rPr>
          <w:rFonts w:asciiTheme="minorHAnsi" w:hAnsiTheme="minorHAnsi" w:cstheme="minorHAnsi"/>
        </w:rPr>
      </w:pPr>
    </w:p>
    <w:tbl>
      <w:tblPr>
        <w:tblStyle w:val="Grilledutableau"/>
        <w:tblW w:w="9284" w:type="dxa"/>
        <w:tblInd w:w="38" w:type="dxa"/>
        <w:tblLayout w:type="fixed"/>
        <w:tblLook w:val="04A0" w:firstRow="1" w:lastRow="0" w:firstColumn="1" w:lastColumn="0" w:noHBand="0" w:noVBand="1"/>
      </w:tblPr>
      <w:tblGrid>
        <w:gridCol w:w="6733"/>
        <w:gridCol w:w="2551"/>
      </w:tblGrid>
      <w:tr w:rsidR="002C5F04" w:rsidRPr="00A75482" w14:paraId="1E447F60" w14:textId="77777777" w:rsidTr="00F45246">
        <w:trPr>
          <w:trHeight w:val="506"/>
        </w:trPr>
        <w:tc>
          <w:tcPr>
            <w:tcW w:w="6733" w:type="dxa"/>
            <w:tcBorders>
              <w:bottom w:val="single" w:sz="4" w:space="0" w:color="000000" w:themeColor="text1"/>
              <w:right w:val="single" w:sz="12" w:space="0" w:color="E09926" w:themeColor="accent2"/>
            </w:tcBorders>
            <w:vAlign w:val="center"/>
          </w:tcPr>
          <w:p w14:paraId="1A95374D" w14:textId="21452911" w:rsidR="002C5F04" w:rsidRPr="00180584" w:rsidRDefault="002C5F04" w:rsidP="00C06CEA">
            <w:pPr>
              <w:keepLines/>
              <w:spacing w:before="80" w:after="80"/>
              <w:jc w:val="left"/>
              <w:rPr>
                <w:rFonts w:asciiTheme="minorHAnsi" w:hAnsiTheme="minorHAnsi" w:cstheme="minorHAnsi"/>
                <w:b/>
                <w:sz w:val="22"/>
                <w:szCs w:val="22"/>
              </w:rPr>
            </w:pPr>
            <w:r w:rsidRPr="00180584">
              <w:rPr>
                <w:rFonts w:asciiTheme="minorHAnsi" w:hAnsiTheme="minorHAnsi" w:cstheme="minorHAnsi"/>
                <w:b/>
                <w:sz w:val="22"/>
                <w:szCs w:val="22"/>
              </w:rPr>
              <w:t>Nombre de lits</w:t>
            </w:r>
            <w:r w:rsidR="002165DD" w:rsidRPr="00180584">
              <w:rPr>
                <w:rFonts w:asciiTheme="minorHAnsi" w:hAnsiTheme="minorHAnsi" w:cstheme="minorHAnsi"/>
                <w:b/>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69773BF8" w14:textId="679048D5" w:rsidR="002C5F04" w:rsidRPr="00180584" w:rsidRDefault="00180584" w:rsidP="00C06CEA">
            <w:pPr>
              <w:keepLines/>
              <w:spacing w:before="80" w:after="80"/>
              <w:ind w:left="-108"/>
              <w:jc w:val="center"/>
              <w:rPr>
                <w:rFonts w:asciiTheme="minorHAnsi" w:hAnsiTheme="minorHAnsi" w:cstheme="minorHAnsi"/>
                <w:b/>
                <w:sz w:val="22"/>
                <w:szCs w:val="22"/>
              </w:rPr>
            </w:pPr>
            <w:r w:rsidRPr="00180584">
              <w:rPr>
                <w:rFonts w:asciiTheme="minorHAnsi" w:hAnsiTheme="minorHAnsi" w:cstheme="minorHAnsi"/>
                <w:b/>
                <w:sz w:val="22"/>
                <w:szCs w:val="22"/>
              </w:rPr>
              <w:t xml:space="preserve">16 lits + 20 places et 5 lits d’accueil familial </w:t>
            </w:r>
            <w:r w:rsidRPr="00180584">
              <w:rPr>
                <w:rFonts w:asciiTheme="minorHAnsi" w:hAnsiTheme="minorHAnsi" w:cstheme="minorHAnsi"/>
                <w:b/>
                <w:sz w:val="22"/>
                <w:szCs w:val="22"/>
              </w:rPr>
              <w:lastRenderedPageBreak/>
              <w:t>thérapeutique</w:t>
            </w:r>
          </w:p>
        </w:tc>
      </w:tr>
      <w:tr w:rsidR="002C5F04" w:rsidRPr="00A75482" w14:paraId="79C733ED" w14:textId="77777777" w:rsidTr="00F45246">
        <w:trPr>
          <w:trHeight w:val="506"/>
        </w:trPr>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4D73707" w14:textId="7B818AF8" w:rsidR="002C5F04" w:rsidRPr="00180584" w:rsidRDefault="002C5F04" w:rsidP="00C06CEA">
            <w:pPr>
              <w:keepLines/>
              <w:spacing w:before="80" w:after="80"/>
              <w:jc w:val="left"/>
              <w:rPr>
                <w:rFonts w:asciiTheme="minorHAnsi" w:hAnsiTheme="minorHAnsi" w:cstheme="minorHAnsi"/>
                <w:b/>
                <w:sz w:val="22"/>
                <w:szCs w:val="22"/>
              </w:rPr>
            </w:pPr>
            <w:r w:rsidRPr="00180584">
              <w:rPr>
                <w:rFonts w:asciiTheme="minorHAnsi" w:hAnsiTheme="minorHAnsi" w:cstheme="minorHAnsi"/>
                <w:b/>
                <w:sz w:val="22"/>
                <w:szCs w:val="22"/>
              </w:rPr>
              <w:lastRenderedPageBreak/>
              <w:t>Nombre de patients sur le dernier exercice</w:t>
            </w:r>
            <w:r w:rsidR="002165DD" w:rsidRPr="00180584">
              <w:rPr>
                <w:rFonts w:asciiTheme="minorHAnsi" w:hAnsiTheme="minorHAnsi" w:cstheme="minorHAnsi"/>
                <w:b/>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66E761" w14:textId="1183EB8F" w:rsidR="002C5F04" w:rsidRPr="00180584" w:rsidRDefault="00180584" w:rsidP="00C06CEA">
            <w:pPr>
              <w:keepLines/>
              <w:spacing w:before="80" w:after="80"/>
              <w:ind w:left="-108"/>
              <w:jc w:val="center"/>
              <w:rPr>
                <w:rFonts w:asciiTheme="minorHAnsi" w:hAnsiTheme="minorHAnsi" w:cstheme="minorHAnsi"/>
                <w:b/>
                <w:sz w:val="22"/>
                <w:szCs w:val="22"/>
              </w:rPr>
            </w:pPr>
            <w:r w:rsidRPr="00180584">
              <w:rPr>
                <w:rFonts w:asciiTheme="minorHAnsi" w:hAnsiTheme="minorHAnsi" w:cstheme="minorHAnsi"/>
                <w:b/>
                <w:sz w:val="22"/>
                <w:szCs w:val="22"/>
              </w:rPr>
              <w:t>219</w:t>
            </w:r>
          </w:p>
        </w:tc>
      </w:tr>
    </w:tbl>
    <w:p w14:paraId="0C7E20FF" w14:textId="77777777" w:rsidR="00280126" w:rsidRDefault="00280126">
      <w:pPr>
        <w:widowControl/>
        <w:ind w:firstLine="360"/>
        <w:jc w:val="left"/>
        <w:rPr>
          <w:b/>
          <w:bCs/>
          <w:snapToGrid w:val="0"/>
          <w:color w:val="436E91" w:themeColor="accent1"/>
          <w:sz w:val="24"/>
          <w:szCs w:val="24"/>
        </w:rPr>
      </w:pPr>
    </w:p>
    <w:p w14:paraId="275DB796" w14:textId="532A475C" w:rsidR="002C5F04" w:rsidRPr="00180584" w:rsidRDefault="002C5F04" w:rsidP="00C8791A">
      <w:pPr>
        <w:pStyle w:val="Titre3"/>
      </w:pPr>
      <w:r w:rsidRPr="00180584">
        <w:t>SAMU - SMUR</w:t>
      </w:r>
    </w:p>
    <w:p w14:paraId="5158B33B" w14:textId="77777777" w:rsidR="002C5F04" w:rsidRPr="00180584" w:rsidRDefault="002C5F04" w:rsidP="00F234C1">
      <w:pPr>
        <w:keepNext/>
        <w:keepLines/>
        <w:spacing w:before="120" w:after="120"/>
      </w:pPr>
      <w:r w:rsidRPr="00180584">
        <w:t>Existe-t-il un SAMU ou un SMUR ?</w:t>
      </w:r>
    </w:p>
    <w:p w14:paraId="52E0D20C" w14:textId="5BB41FA7" w:rsidR="002C5F04" w:rsidRPr="00180584" w:rsidRDefault="002C5F0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180584">
        <w:rPr>
          <w:b/>
        </w:rPr>
        <w:t>OUI</w:t>
      </w:r>
    </w:p>
    <w:p w14:paraId="15E6FA9E" w14:textId="77777777" w:rsidR="002C5F04" w:rsidRPr="00280126" w:rsidRDefault="002C5F04" w:rsidP="00F234C1">
      <w:pPr>
        <w:keepLines/>
        <w:tabs>
          <w:tab w:val="left" w:pos="851"/>
        </w:tabs>
        <w:spacing w:before="120" w:after="120"/>
        <w:rPr>
          <w:rFonts w:asciiTheme="minorHAnsi" w:hAnsiTheme="minorHAnsi" w:cstheme="minorHAnsi"/>
          <w:b/>
        </w:rPr>
      </w:pPr>
      <w:r w:rsidRPr="00280126">
        <w:rPr>
          <w:rFonts w:asciiTheme="minorHAnsi" w:hAnsiTheme="minorHAnsi" w:cstheme="minorHAnsi"/>
          <w:b/>
        </w:rPr>
        <w:t>Si OUI, compléter le tableau ci-après.</w:t>
      </w:r>
    </w:p>
    <w:tbl>
      <w:tblPr>
        <w:tblStyle w:val="Grilledutableau"/>
        <w:tblW w:w="9284" w:type="dxa"/>
        <w:tblInd w:w="38" w:type="dxa"/>
        <w:tblLayout w:type="fixed"/>
        <w:tblLook w:val="04A0" w:firstRow="1" w:lastRow="0" w:firstColumn="1" w:lastColumn="0" w:noHBand="0" w:noVBand="1"/>
      </w:tblPr>
      <w:tblGrid>
        <w:gridCol w:w="1931"/>
        <w:gridCol w:w="1967"/>
        <w:gridCol w:w="5386"/>
      </w:tblGrid>
      <w:tr w:rsidR="00280126" w:rsidRPr="00280126" w14:paraId="57D050C8" w14:textId="77777777" w:rsidTr="00280126">
        <w:tc>
          <w:tcPr>
            <w:tcW w:w="3898" w:type="dxa"/>
            <w:gridSpan w:val="2"/>
            <w:tcBorders>
              <w:bottom w:val="single" w:sz="4" w:space="0" w:color="000000" w:themeColor="text1"/>
              <w:right w:val="single" w:sz="12" w:space="0" w:color="E09926" w:themeColor="accent2"/>
            </w:tcBorders>
            <w:vAlign w:val="center"/>
          </w:tcPr>
          <w:p w14:paraId="59293439" w14:textId="01B73F41" w:rsidR="002C5F04" w:rsidRPr="00280126" w:rsidRDefault="002C5F04" w:rsidP="00C06CEA">
            <w:pPr>
              <w:keepLines/>
              <w:spacing w:before="80" w:after="80"/>
              <w:jc w:val="left"/>
              <w:rPr>
                <w:rFonts w:asciiTheme="minorHAnsi" w:hAnsiTheme="minorHAnsi" w:cstheme="minorHAnsi"/>
                <w:b/>
                <w:sz w:val="22"/>
                <w:szCs w:val="22"/>
              </w:rPr>
            </w:pPr>
            <w:r w:rsidRPr="00280126">
              <w:rPr>
                <w:rFonts w:asciiTheme="minorHAnsi" w:hAnsiTheme="minorHAnsi" w:cstheme="minorHAnsi"/>
                <w:b/>
                <w:sz w:val="22"/>
                <w:szCs w:val="22"/>
              </w:rPr>
              <w:t>Effectif</w:t>
            </w:r>
            <w:r w:rsidR="002165DD" w:rsidRPr="00280126">
              <w:rPr>
                <w:rFonts w:asciiTheme="minorHAnsi" w:hAnsiTheme="minorHAnsi" w:cstheme="minorHAnsi"/>
                <w:b/>
                <w:sz w:val="22"/>
                <w:szCs w:val="22"/>
              </w:rPr>
              <w:t> :</w:t>
            </w:r>
          </w:p>
        </w:tc>
        <w:tc>
          <w:tcPr>
            <w:tcW w:w="5386" w:type="dxa"/>
            <w:tcBorders>
              <w:top w:val="single" w:sz="12" w:space="0" w:color="E09926" w:themeColor="accent2"/>
              <w:left w:val="single" w:sz="12" w:space="0" w:color="E09926" w:themeColor="accent2"/>
              <w:right w:val="single" w:sz="12" w:space="0" w:color="E09926" w:themeColor="accent2"/>
            </w:tcBorders>
            <w:vAlign w:val="center"/>
          </w:tcPr>
          <w:p w14:paraId="4FE875D1" w14:textId="77777777" w:rsidR="00280126" w:rsidRPr="00280126" w:rsidRDefault="00280126" w:rsidP="00280126">
            <w:pPr>
              <w:widowControl/>
              <w:jc w:val="center"/>
              <w:rPr>
                <w:rFonts w:ascii="Times New Roman" w:hAnsi="Times New Roman" w:cs="Times New Roman"/>
                <w:b/>
                <w:sz w:val="24"/>
                <w:szCs w:val="24"/>
              </w:rPr>
            </w:pPr>
            <w:r w:rsidRPr="00280126">
              <w:rPr>
                <w:rFonts w:ascii="Calibri" w:hAnsi="Calibri" w:cs="Calibri"/>
                <w:b/>
                <w:bCs/>
                <w:sz w:val="24"/>
                <w:szCs w:val="24"/>
              </w:rPr>
              <w:t> </w:t>
            </w:r>
            <w:r w:rsidRPr="00280126">
              <w:rPr>
                <w:rFonts w:ascii="Calibri" w:hAnsi="Calibri" w:cs="Calibri"/>
                <w:b/>
                <w:bCs/>
                <w:sz w:val="24"/>
                <w:szCs w:val="24"/>
                <w:u w:val="single"/>
              </w:rPr>
              <w:t>2024</w:t>
            </w:r>
            <w:r w:rsidRPr="00280126">
              <w:rPr>
                <w:rFonts w:ascii="Calibri" w:hAnsi="Calibri" w:cs="Calibri"/>
                <w:b/>
                <w:bCs/>
                <w:sz w:val="24"/>
                <w:szCs w:val="24"/>
              </w:rPr>
              <w:t xml:space="preserve"> </w:t>
            </w:r>
            <w:r w:rsidRPr="00280126">
              <w:rPr>
                <w:rFonts w:ascii="Calibri" w:hAnsi="Calibri" w:cs="Calibri"/>
                <w:b/>
                <w:sz w:val="24"/>
                <w:szCs w:val="24"/>
              </w:rPr>
              <w:t>: 69,28 ETP PM + PNM pour le SAMU + le SMUR</w:t>
            </w:r>
          </w:p>
          <w:p w14:paraId="23FCA067" w14:textId="77777777" w:rsidR="00280126" w:rsidRPr="00280126" w:rsidRDefault="00280126" w:rsidP="00280126">
            <w:pPr>
              <w:widowControl/>
              <w:jc w:val="center"/>
              <w:rPr>
                <w:rFonts w:ascii="Times New Roman" w:hAnsi="Times New Roman" w:cs="Times New Roman"/>
                <w:b/>
                <w:sz w:val="24"/>
                <w:szCs w:val="24"/>
              </w:rPr>
            </w:pPr>
          </w:p>
          <w:p w14:paraId="2DA26237" w14:textId="77777777" w:rsidR="00280126" w:rsidRPr="00280126" w:rsidRDefault="00280126" w:rsidP="00280126">
            <w:pPr>
              <w:widowControl/>
              <w:jc w:val="center"/>
              <w:rPr>
                <w:rFonts w:ascii="Times New Roman" w:hAnsi="Times New Roman" w:cs="Times New Roman"/>
                <w:b/>
                <w:sz w:val="24"/>
                <w:szCs w:val="24"/>
              </w:rPr>
            </w:pPr>
            <w:r w:rsidRPr="00280126">
              <w:rPr>
                <w:rFonts w:ascii="Calibri" w:hAnsi="Calibri" w:cs="Calibri"/>
                <w:b/>
                <w:bCs/>
                <w:sz w:val="24"/>
                <w:szCs w:val="24"/>
                <w:u w:val="single"/>
              </w:rPr>
              <w:t>Uniquement le SMUR</w:t>
            </w:r>
            <w:r w:rsidRPr="00280126">
              <w:rPr>
                <w:rFonts w:ascii="Calibri" w:hAnsi="Calibri" w:cs="Calibri"/>
                <w:b/>
                <w:sz w:val="24"/>
                <w:szCs w:val="24"/>
              </w:rPr>
              <w:t xml:space="preserve"> : 38 ETP PM et PNM</w:t>
            </w:r>
          </w:p>
          <w:p w14:paraId="1CC54AB9" w14:textId="4312AFDE" w:rsidR="002C5F04" w:rsidRPr="00280126" w:rsidRDefault="002C5F04" w:rsidP="00C06CEA">
            <w:pPr>
              <w:keepLines/>
              <w:spacing w:before="80" w:after="80"/>
              <w:ind w:left="-108"/>
              <w:jc w:val="center"/>
              <w:rPr>
                <w:rFonts w:asciiTheme="minorHAnsi" w:hAnsiTheme="minorHAnsi" w:cstheme="minorHAnsi"/>
                <w:b/>
                <w:sz w:val="22"/>
                <w:szCs w:val="22"/>
              </w:rPr>
            </w:pPr>
          </w:p>
        </w:tc>
      </w:tr>
      <w:tr w:rsidR="00280126" w:rsidRPr="00280126" w14:paraId="354D42C5" w14:textId="77777777" w:rsidTr="00280126">
        <w:tc>
          <w:tcPr>
            <w:tcW w:w="3898"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DB7DD9F" w14:textId="6B215F5D" w:rsidR="002C5F04" w:rsidRPr="00280126" w:rsidRDefault="002C5F04" w:rsidP="00C06CEA">
            <w:pPr>
              <w:keepLines/>
              <w:spacing w:before="80" w:after="80"/>
              <w:jc w:val="left"/>
              <w:rPr>
                <w:rFonts w:asciiTheme="minorHAnsi" w:hAnsiTheme="minorHAnsi" w:cstheme="minorHAnsi"/>
                <w:b/>
                <w:sz w:val="22"/>
                <w:szCs w:val="22"/>
              </w:rPr>
            </w:pPr>
            <w:r w:rsidRPr="00280126">
              <w:rPr>
                <w:rFonts w:asciiTheme="minorHAnsi" w:hAnsiTheme="minorHAnsi" w:cstheme="minorHAnsi"/>
                <w:b/>
                <w:sz w:val="22"/>
                <w:szCs w:val="22"/>
              </w:rPr>
              <w:t>Nombre total d'équipes et nombre d'équipes simultanément en service</w:t>
            </w:r>
            <w:r w:rsidR="002165DD" w:rsidRPr="00280126">
              <w:rPr>
                <w:rFonts w:asciiTheme="minorHAnsi" w:hAnsiTheme="minorHAnsi" w:cstheme="minorHAnsi"/>
                <w:b/>
                <w:sz w:val="22"/>
                <w:szCs w:val="22"/>
              </w:rPr>
              <w:t> :</w:t>
            </w:r>
          </w:p>
        </w:tc>
        <w:tc>
          <w:tcPr>
            <w:tcW w:w="538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BE1C37" w14:textId="6D889B5C" w:rsidR="002C5F04" w:rsidRPr="00280126" w:rsidRDefault="00280126" w:rsidP="00280126">
            <w:pPr>
              <w:widowControl/>
              <w:jc w:val="center"/>
              <w:rPr>
                <w:rFonts w:ascii="Times New Roman" w:hAnsi="Times New Roman" w:cs="Times New Roman"/>
                <w:b/>
                <w:sz w:val="24"/>
                <w:szCs w:val="24"/>
              </w:rPr>
            </w:pPr>
            <w:r w:rsidRPr="00280126">
              <w:rPr>
                <w:rFonts w:ascii="Calibri" w:hAnsi="Calibri" w:cs="Calibri"/>
                <w:b/>
                <w:sz w:val="24"/>
                <w:szCs w:val="24"/>
              </w:rPr>
              <w:t> 2 équipes SMUR simultanément</w:t>
            </w:r>
          </w:p>
        </w:tc>
      </w:tr>
      <w:tr w:rsidR="00280126" w:rsidRPr="00280126" w14:paraId="66650C49" w14:textId="77777777" w:rsidTr="00764A51">
        <w:trPr>
          <w:cantSplit/>
        </w:trPr>
        <w:tc>
          <w:tcPr>
            <w:tcW w:w="9284" w:type="dxa"/>
            <w:gridSpan w:val="3"/>
            <w:tcBorders>
              <w:top w:val="single" w:sz="4" w:space="0" w:color="000000" w:themeColor="text1"/>
              <w:left w:val="single" w:sz="4" w:space="0" w:color="000000" w:themeColor="text1"/>
              <w:bottom w:val="single" w:sz="12" w:space="0" w:color="E09926" w:themeColor="accent2"/>
              <w:right w:val="single" w:sz="12" w:space="0" w:color="E09926" w:themeColor="accent2"/>
            </w:tcBorders>
            <w:vAlign w:val="center"/>
          </w:tcPr>
          <w:p w14:paraId="700762C5" w14:textId="114B4E03" w:rsidR="002C5F04" w:rsidRPr="00280126" w:rsidRDefault="002C5F04" w:rsidP="00C06CEA">
            <w:pPr>
              <w:keepLines/>
              <w:spacing w:before="80" w:after="80"/>
              <w:jc w:val="left"/>
              <w:rPr>
                <w:rFonts w:asciiTheme="minorHAnsi" w:hAnsiTheme="minorHAnsi" w:cstheme="minorHAnsi"/>
                <w:b/>
                <w:sz w:val="22"/>
                <w:szCs w:val="22"/>
              </w:rPr>
            </w:pPr>
            <w:r w:rsidRPr="00280126">
              <w:rPr>
                <w:rFonts w:asciiTheme="minorHAnsi" w:hAnsiTheme="minorHAnsi" w:cstheme="minorHAnsi"/>
                <w:b/>
                <w:sz w:val="22"/>
                <w:szCs w:val="22"/>
              </w:rPr>
              <w:t>Composition de chaque équipe (nombre de personnes et fonction)</w:t>
            </w:r>
            <w:r w:rsidR="002165DD" w:rsidRPr="00280126">
              <w:rPr>
                <w:rFonts w:asciiTheme="minorHAnsi" w:hAnsiTheme="minorHAnsi" w:cstheme="minorHAnsi"/>
                <w:b/>
                <w:sz w:val="22"/>
                <w:szCs w:val="22"/>
              </w:rPr>
              <w:t> :</w:t>
            </w:r>
          </w:p>
        </w:tc>
      </w:tr>
      <w:tr w:rsidR="00280126" w:rsidRPr="00280126" w14:paraId="712943D8" w14:textId="77777777" w:rsidTr="00975DC1">
        <w:tc>
          <w:tcPr>
            <w:tcW w:w="928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51C19A" w14:textId="77777777" w:rsidR="00280126" w:rsidRPr="00280126" w:rsidRDefault="00280126" w:rsidP="00280126">
            <w:pPr>
              <w:widowControl/>
              <w:jc w:val="center"/>
              <w:rPr>
                <w:rFonts w:ascii="Times New Roman" w:hAnsi="Times New Roman" w:cs="Times New Roman"/>
                <w:b/>
                <w:sz w:val="24"/>
                <w:szCs w:val="24"/>
              </w:rPr>
            </w:pPr>
            <w:r w:rsidRPr="00280126">
              <w:rPr>
                <w:rFonts w:ascii="Calibri" w:hAnsi="Calibri" w:cs="Calibri"/>
                <w:b/>
                <w:bCs/>
                <w:sz w:val="24"/>
                <w:szCs w:val="24"/>
                <w:u w:val="single"/>
              </w:rPr>
              <w:t>Equipe SMUR 1</w:t>
            </w:r>
            <w:r w:rsidRPr="00280126">
              <w:rPr>
                <w:rFonts w:ascii="Calibri" w:hAnsi="Calibri" w:cs="Calibri"/>
                <w:b/>
                <w:sz w:val="24"/>
                <w:szCs w:val="24"/>
              </w:rPr>
              <w:t xml:space="preserve"> : 1 médecin, 1 IADE, 1 ambulancier</w:t>
            </w:r>
          </w:p>
          <w:p w14:paraId="4D953BF0" w14:textId="13B19713" w:rsidR="001F7BD1" w:rsidRPr="00280126" w:rsidRDefault="00280126" w:rsidP="00280126">
            <w:pPr>
              <w:widowControl/>
              <w:jc w:val="center"/>
              <w:rPr>
                <w:rFonts w:ascii="Times New Roman" w:hAnsi="Times New Roman" w:cs="Times New Roman"/>
                <w:b/>
                <w:sz w:val="24"/>
                <w:szCs w:val="24"/>
              </w:rPr>
            </w:pPr>
            <w:r w:rsidRPr="00280126">
              <w:rPr>
                <w:rFonts w:ascii="Calibri" w:hAnsi="Calibri" w:cs="Calibri"/>
                <w:b/>
                <w:bCs/>
                <w:sz w:val="24"/>
                <w:szCs w:val="24"/>
                <w:u w:val="single"/>
              </w:rPr>
              <w:t>Equipe SMUR 2</w:t>
            </w:r>
            <w:r w:rsidRPr="00280126">
              <w:rPr>
                <w:rFonts w:ascii="Calibri" w:hAnsi="Calibri" w:cs="Calibri"/>
                <w:b/>
                <w:sz w:val="24"/>
                <w:szCs w:val="24"/>
              </w:rPr>
              <w:t xml:space="preserve"> : 1 médecin, 1 IDE, 1 ambulancier </w:t>
            </w:r>
          </w:p>
        </w:tc>
      </w:tr>
      <w:tr w:rsidR="00280126" w:rsidRPr="00280126" w14:paraId="07FCCDF4" w14:textId="77777777" w:rsidTr="00280126">
        <w:tc>
          <w:tcPr>
            <w:tcW w:w="3898" w:type="dxa"/>
            <w:gridSpan w:val="2"/>
            <w:tcBorders>
              <w:top w:val="single" w:sz="12" w:space="0" w:color="E09926" w:themeColor="accent2"/>
              <w:left w:val="single" w:sz="4" w:space="0" w:color="000000" w:themeColor="text1"/>
              <w:bottom w:val="single" w:sz="4" w:space="0" w:color="000000" w:themeColor="text1"/>
              <w:right w:val="single" w:sz="12" w:space="0" w:color="E09926" w:themeColor="accent2"/>
            </w:tcBorders>
            <w:vAlign w:val="center"/>
          </w:tcPr>
          <w:p w14:paraId="571CB79E" w14:textId="3F77AD0A" w:rsidR="002C5F04" w:rsidRPr="00280126" w:rsidRDefault="002C5F04" w:rsidP="00C06CEA">
            <w:pPr>
              <w:keepLines/>
              <w:spacing w:before="80" w:after="80"/>
              <w:jc w:val="left"/>
              <w:rPr>
                <w:rFonts w:asciiTheme="minorHAnsi" w:hAnsiTheme="minorHAnsi" w:cstheme="minorHAnsi"/>
                <w:b/>
                <w:sz w:val="22"/>
                <w:szCs w:val="22"/>
              </w:rPr>
            </w:pPr>
            <w:r w:rsidRPr="00280126">
              <w:rPr>
                <w:rFonts w:asciiTheme="minorHAnsi" w:hAnsiTheme="minorHAnsi" w:cstheme="minorHAnsi"/>
                <w:b/>
                <w:sz w:val="22"/>
                <w:szCs w:val="22"/>
              </w:rPr>
              <w:t>Nombre d'heures d'intervention</w:t>
            </w:r>
            <w:r w:rsidR="002165DD" w:rsidRPr="00280126">
              <w:rPr>
                <w:rFonts w:asciiTheme="minorHAnsi" w:hAnsiTheme="minorHAnsi" w:cstheme="minorHAnsi"/>
                <w:b/>
                <w:sz w:val="22"/>
                <w:szCs w:val="22"/>
              </w:rPr>
              <w:t> :</w:t>
            </w:r>
          </w:p>
        </w:tc>
        <w:tc>
          <w:tcPr>
            <w:tcW w:w="538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A55399" w14:textId="77777777" w:rsidR="00280126" w:rsidRPr="00280126" w:rsidRDefault="00280126" w:rsidP="00280126">
            <w:pPr>
              <w:widowControl/>
              <w:jc w:val="center"/>
              <w:rPr>
                <w:rFonts w:ascii="Times New Roman" w:hAnsi="Times New Roman" w:cs="Times New Roman"/>
                <w:b/>
                <w:sz w:val="24"/>
                <w:szCs w:val="24"/>
              </w:rPr>
            </w:pPr>
            <w:r w:rsidRPr="00280126">
              <w:rPr>
                <w:rFonts w:ascii="Calibri" w:hAnsi="Calibri" w:cs="Calibri"/>
                <w:b/>
                <w:bCs/>
                <w:sz w:val="24"/>
                <w:szCs w:val="24"/>
                <w:u w:val="single"/>
              </w:rPr>
              <w:t>2024</w:t>
            </w:r>
          </w:p>
          <w:p w14:paraId="03BD15DF" w14:textId="03322B28" w:rsidR="002C5F04" w:rsidRPr="00280126" w:rsidRDefault="00280126" w:rsidP="00280126">
            <w:pPr>
              <w:widowControl/>
              <w:jc w:val="center"/>
              <w:rPr>
                <w:rFonts w:ascii="Times New Roman" w:hAnsi="Times New Roman" w:cs="Times New Roman"/>
                <w:b/>
                <w:sz w:val="24"/>
                <w:szCs w:val="24"/>
              </w:rPr>
            </w:pPr>
            <w:r w:rsidRPr="00280126">
              <w:rPr>
                <w:rFonts w:ascii="Calibri" w:hAnsi="Calibri" w:cs="Calibri"/>
                <w:b/>
                <w:sz w:val="24"/>
                <w:szCs w:val="24"/>
              </w:rPr>
              <w:t>3 843h27 pour 3 159 interventions</w:t>
            </w:r>
          </w:p>
        </w:tc>
      </w:tr>
      <w:tr w:rsidR="00280126" w:rsidRPr="00280126" w14:paraId="31AD2944" w14:textId="77777777" w:rsidTr="00280126">
        <w:tc>
          <w:tcPr>
            <w:tcW w:w="3898"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1A4CF7" w14:textId="3E39F236" w:rsidR="002C5F04" w:rsidRPr="00280126" w:rsidRDefault="002C5F04" w:rsidP="00C06CEA">
            <w:pPr>
              <w:keepLines/>
              <w:spacing w:before="80" w:after="80"/>
              <w:jc w:val="left"/>
              <w:rPr>
                <w:rFonts w:asciiTheme="minorHAnsi" w:hAnsiTheme="minorHAnsi" w:cstheme="minorHAnsi"/>
                <w:b/>
                <w:sz w:val="22"/>
                <w:szCs w:val="22"/>
              </w:rPr>
            </w:pPr>
            <w:r w:rsidRPr="00280126">
              <w:rPr>
                <w:rFonts w:asciiTheme="minorHAnsi" w:hAnsiTheme="minorHAnsi" w:cstheme="minorHAnsi"/>
                <w:b/>
                <w:sz w:val="22"/>
                <w:szCs w:val="22"/>
              </w:rPr>
              <w:t>Nombre de véhicules utilisés</w:t>
            </w:r>
            <w:r w:rsidR="002165DD" w:rsidRPr="00280126">
              <w:rPr>
                <w:rFonts w:asciiTheme="minorHAnsi" w:hAnsiTheme="minorHAnsi" w:cstheme="minorHAnsi"/>
                <w:b/>
                <w:sz w:val="22"/>
                <w:szCs w:val="22"/>
              </w:rPr>
              <w:t> :</w:t>
            </w:r>
          </w:p>
        </w:tc>
        <w:tc>
          <w:tcPr>
            <w:tcW w:w="538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CCF69D" w14:textId="77777777" w:rsidR="00280126" w:rsidRPr="00280126" w:rsidRDefault="00280126" w:rsidP="00280126">
            <w:pPr>
              <w:widowControl/>
              <w:shd w:val="clear" w:color="auto" w:fill="FDFDFD"/>
              <w:jc w:val="center"/>
              <w:rPr>
                <w:b/>
                <w:sz w:val="24"/>
                <w:szCs w:val="24"/>
              </w:rPr>
            </w:pPr>
            <w:r w:rsidRPr="00280126">
              <w:rPr>
                <w:rFonts w:ascii="Calibri" w:hAnsi="Calibri" w:cs="Calibri"/>
                <w:b/>
                <w:sz w:val="24"/>
                <w:szCs w:val="24"/>
              </w:rPr>
              <w:t>3 ambulances</w:t>
            </w:r>
          </w:p>
          <w:p w14:paraId="580778AB" w14:textId="702D5DBD" w:rsidR="002C5F04" w:rsidRPr="00280126" w:rsidRDefault="00280126" w:rsidP="00280126">
            <w:pPr>
              <w:widowControl/>
              <w:shd w:val="clear" w:color="auto" w:fill="FDFDFD"/>
              <w:jc w:val="center"/>
              <w:rPr>
                <w:b/>
                <w:sz w:val="24"/>
                <w:szCs w:val="24"/>
              </w:rPr>
            </w:pPr>
            <w:r w:rsidRPr="00280126">
              <w:rPr>
                <w:rFonts w:ascii="Calibri" w:hAnsi="Calibri" w:cs="Calibri"/>
                <w:b/>
                <w:sz w:val="24"/>
                <w:szCs w:val="24"/>
              </w:rPr>
              <w:t>2 véhicules légers</w:t>
            </w:r>
          </w:p>
        </w:tc>
      </w:tr>
      <w:tr w:rsidR="002C5F04" w:rsidRPr="00A75482" w14:paraId="5C0E3477" w14:textId="77777777" w:rsidTr="00280126">
        <w:trPr>
          <w:cantSplit/>
        </w:trPr>
        <w:tc>
          <w:tcPr>
            <w:tcW w:w="3898"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B14D3D1" w14:textId="77777777" w:rsidR="002C5F04" w:rsidRPr="00180584" w:rsidRDefault="002C5F04" w:rsidP="00C06CEA">
            <w:pPr>
              <w:keepLines/>
              <w:spacing w:before="80" w:after="80"/>
              <w:jc w:val="left"/>
              <w:rPr>
                <w:rFonts w:asciiTheme="minorHAnsi" w:hAnsiTheme="minorHAnsi" w:cstheme="minorHAnsi"/>
                <w:b/>
                <w:sz w:val="22"/>
                <w:szCs w:val="22"/>
              </w:rPr>
            </w:pPr>
            <w:r w:rsidRPr="00180584">
              <w:rPr>
                <w:rFonts w:asciiTheme="minorHAnsi" w:hAnsiTheme="minorHAnsi" w:cstheme="minorHAnsi"/>
                <w:b/>
                <w:sz w:val="22"/>
                <w:szCs w:val="22"/>
              </w:rPr>
              <w:t>Des moyens aériens sont-ils utilisés ?</w:t>
            </w:r>
          </w:p>
        </w:tc>
        <w:tc>
          <w:tcPr>
            <w:tcW w:w="538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0EE905" w14:textId="7E40B7E7" w:rsidR="002C5F04" w:rsidRPr="00180584" w:rsidRDefault="002C5F04" w:rsidP="00C06CEA">
            <w:pPr>
              <w:keepLines/>
              <w:spacing w:before="80" w:after="80"/>
              <w:ind w:left="-108"/>
              <w:jc w:val="center"/>
              <w:rPr>
                <w:rFonts w:asciiTheme="minorHAnsi" w:hAnsiTheme="minorHAnsi" w:cstheme="minorHAnsi"/>
                <w:b/>
              </w:rPr>
            </w:pPr>
            <w:r w:rsidRPr="00180584">
              <w:rPr>
                <w:rFonts w:asciiTheme="minorHAnsi" w:hAnsiTheme="minorHAnsi" w:cstheme="minorHAnsi"/>
                <w:b/>
                <w:sz w:val="22"/>
                <w:szCs w:val="22"/>
              </w:rPr>
              <w:t>OUI</w:t>
            </w:r>
          </w:p>
        </w:tc>
      </w:tr>
      <w:tr w:rsidR="002C5F04" w:rsidRPr="00A75482" w14:paraId="0755194F" w14:textId="77777777" w:rsidTr="00975DC1">
        <w:tc>
          <w:tcPr>
            <w:tcW w:w="193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7FF964B" w14:textId="77777777" w:rsidR="002C5F04" w:rsidRPr="00180584" w:rsidRDefault="002C5F04" w:rsidP="00C06CEA">
            <w:pPr>
              <w:keepLines/>
              <w:spacing w:before="80" w:after="80"/>
              <w:jc w:val="left"/>
              <w:rPr>
                <w:rFonts w:asciiTheme="minorHAnsi" w:hAnsiTheme="minorHAnsi" w:cstheme="minorHAnsi"/>
              </w:rPr>
            </w:pPr>
            <w:r w:rsidRPr="00180584">
              <w:rPr>
                <w:rFonts w:asciiTheme="minorHAnsi" w:hAnsiTheme="minorHAnsi" w:cstheme="minorHAnsi"/>
                <w:sz w:val="22"/>
                <w:szCs w:val="22"/>
              </w:rPr>
              <w:t>Si OUI lesquels ?</w:t>
            </w:r>
          </w:p>
        </w:tc>
        <w:tc>
          <w:tcPr>
            <w:tcW w:w="7353" w:type="dxa"/>
            <w:gridSpan w:val="2"/>
            <w:tcBorders>
              <w:top w:val="single" w:sz="12" w:space="0" w:color="E09926" w:themeColor="accent2"/>
              <w:left w:val="single" w:sz="4" w:space="0" w:color="000000" w:themeColor="text1"/>
              <w:bottom w:val="single" w:sz="12" w:space="0" w:color="E09926" w:themeColor="accent2"/>
              <w:right w:val="single" w:sz="12" w:space="0" w:color="E09926" w:themeColor="accent2"/>
            </w:tcBorders>
            <w:vAlign w:val="center"/>
          </w:tcPr>
          <w:p w14:paraId="133585A7" w14:textId="4EC7AE14" w:rsidR="002C5F04" w:rsidRPr="00180584" w:rsidRDefault="00180584" w:rsidP="00975DC1">
            <w:pPr>
              <w:keepLines/>
              <w:spacing w:before="80" w:after="80"/>
              <w:ind w:left="-108"/>
              <w:rPr>
                <w:rFonts w:asciiTheme="minorHAnsi" w:hAnsiTheme="minorHAnsi" w:cstheme="minorHAnsi"/>
                <w:b/>
              </w:rPr>
            </w:pPr>
            <w:r>
              <w:rPr>
                <w:rFonts w:asciiTheme="minorHAnsi" w:hAnsiTheme="minorHAnsi" w:cstheme="minorHAnsi"/>
              </w:rPr>
              <w:t xml:space="preserve"> </w:t>
            </w:r>
            <w:r w:rsidRPr="00180584">
              <w:rPr>
                <w:rFonts w:asciiTheme="minorHAnsi" w:hAnsiTheme="minorHAnsi" w:cstheme="minorHAnsi"/>
                <w:b/>
                <w:sz w:val="22"/>
              </w:rPr>
              <w:t>Hélicoptère</w:t>
            </w:r>
          </w:p>
        </w:tc>
      </w:tr>
    </w:tbl>
    <w:p w14:paraId="65034AE6" w14:textId="33AF44ED" w:rsidR="004B72B9" w:rsidRPr="009E7D3C" w:rsidRDefault="001E2584" w:rsidP="00C8791A">
      <w:pPr>
        <w:pStyle w:val="Titre2"/>
      </w:pPr>
      <w:r w:rsidRPr="009E7D3C">
        <w:t>Services informatiques</w:t>
      </w:r>
    </w:p>
    <w:p w14:paraId="1EFD8CD3" w14:textId="41171B50" w:rsidR="00B93038" w:rsidRPr="00FF568F" w:rsidRDefault="001E2584" w:rsidP="00F234C1">
      <w:pPr>
        <w:keepNext/>
        <w:keepLines/>
        <w:spacing w:after="120"/>
        <w:rPr>
          <w:b/>
          <w:sz w:val="24"/>
        </w:rPr>
      </w:pPr>
      <w:r w:rsidRPr="00FF568F">
        <w:rPr>
          <w:b/>
        </w:rPr>
        <w:t>Le souscripteur dispose-t-il</w:t>
      </w:r>
      <w:r w:rsidR="00B93038" w:rsidRPr="00FF568F">
        <w:rPr>
          <w:b/>
        </w:rPr>
        <w:t xml:space="preserve"> de services informatiques ?</w:t>
      </w:r>
    </w:p>
    <w:p w14:paraId="4856E4F7" w14:textId="7002521E" w:rsidR="001E2584" w:rsidRPr="00FF568F"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FF568F">
        <w:rPr>
          <w:b/>
        </w:rPr>
        <w:t>OUI</w:t>
      </w:r>
    </w:p>
    <w:p w14:paraId="510CB5EB" w14:textId="2E7B9901" w:rsidR="00B93038" w:rsidRPr="00FF568F" w:rsidRDefault="00B93038" w:rsidP="00F234C1">
      <w:pPr>
        <w:keepNext/>
        <w:keepLines/>
        <w:spacing w:after="120"/>
        <w:rPr>
          <w:b/>
        </w:rPr>
      </w:pPr>
      <w:r w:rsidRPr="00FF568F">
        <w:rPr>
          <w:b/>
        </w:rPr>
        <w:t xml:space="preserve">Si OUI, exécutent-ils </w:t>
      </w:r>
      <w:r w:rsidR="00EE7523" w:rsidRPr="00FF568F">
        <w:rPr>
          <w:b/>
        </w:rPr>
        <w:t>des prestations</w:t>
      </w:r>
      <w:r w:rsidRPr="00FF568F">
        <w:rPr>
          <w:b/>
        </w:rPr>
        <w:t xml:space="preserve"> pour le compte de tiers ?</w:t>
      </w:r>
    </w:p>
    <w:p w14:paraId="1344E7E6" w14:textId="5DC7F19B" w:rsidR="001E2584" w:rsidRPr="00FF568F"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FF568F">
        <w:rPr>
          <w:b/>
        </w:rPr>
        <w:t>OUI</w:t>
      </w:r>
    </w:p>
    <w:tbl>
      <w:tblPr>
        <w:tblStyle w:val="Grilledutableau"/>
        <w:tblW w:w="9284" w:type="dxa"/>
        <w:tblInd w:w="38" w:type="dxa"/>
        <w:tblLayout w:type="fixed"/>
        <w:tblLook w:val="04A0" w:firstRow="1" w:lastRow="0" w:firstColumn="1" w:lastColumn="0" w:noHBand="0" w:noVBand="1"/>
      </w:tblPr>
      <w:tblGrid>
        <w:gridCol w:w="6874"/>
        <w:gridCol w:w="2410"/>
      </w:tblGrid>
      <w:tr w:rsidR="001E2584" w:rsidRPr="00FF568F"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FF568F" w:rsidRDefault="001E2584" w:rsidP="00C06CEA">
            <w:pPr>
              <w:keepLines/>
              <w:spacing w:before="80" w:after="80"/>
              <w:rPr>
                <w:b/>
                <w:spacing w:val="-2"/>
                <w:sz w:val="22"/>
                <w:szCs w:val="22"/>
              </w:rPr>
            </w:pPr>
            <w:r w:rsidRPr="00FF568F">
              <w:rPr>
                <w:b/>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5A8CA412" w:rsidR="001E2584" w:rsidRPr="00FF568F" w:rsidRDefault="001E2584" w:rsidP="00C06CEA">
            <w:pPr>
              <w:keepLines/>
              <w:spacing w:before="80" w:after="80"/>
              <w:ind w:left="-108"/>
              <w:jc w:val="center"/>
              <w:rPr>
                <w:rFonts w:asciiTheme="minorHAnsi" w:hAnsiTheme="minorHAnsi" w:cstheme="minorHAnsi"/>
                <w:b/>
                <w:sz w:val="22"/>
                <w:szCs w:val="22"/>
              </w:rPr>
            </w:pPr>
            <w:r w:rsidRPr="00FF568F">
              <w:rPr>
                <w:rFonts w:asciiTheme="minorHAnsi" w:hAnsiTheme="minorHAnsi" w:cstheme="minorHAnsi"/>
                <w:b/>
                <w:sz w:val="22"/>
                <w:szCs w:val="22"/>
              </w:rPr>
              <w:t>NON</w:t>
            </w:r>
          </w:p>
        </w:tc>
      </w:tr>
      <w:tr w:rsidR="001E2584" w:rsidRPr="00FF568F"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FF568F" w:rsidRDefault="001E2584" w:rsidP="00C06CEA">
            <w:pPr>
              <w:keepLines/>
              <w:spacing w:before="80" w:after="80"/>
              <w:rPr>
                <w:b/>
                <w:spacing w:val="-2"/>
                <w:sz w:val="22"/>
                <w:szCs w:val="22"/>
              </w:rPr>
            </w:pPr>
            <w:r w:rsidRPr="00FF568F">
              <w:rPr>
                <w:b/>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74C4373" w:rsidR="001E2584" w:rsidRPr="00FF568F" w:rsidRDefault="001E2584" w:rsidP="00C06CEA">
            <w:pPr>
              <w:keepLines/>
              <w:spacing w:before="80" w:after="80"/>
              <w:ind w:left="-108"/>
              <w:jc w:val="center"/>
              <w:rPr>
                <w:rFonts w:asciiTheme="minorHAnsi" w:hAnsiTheme="minorHAnsi" w:cstheme="minorHAnsi"/>
                <w:b/>
                <w:sz w:val="22"/>
                <w:szCs w:val="22"/>
              </w:rPr>
            </w:pPr>
            <w:r w:rsidRPr="00FF568F">
              <w:rPr>
                <w:rFonts w:asciiTheme="minorHAnsi" w:hAnsiTheme="minorHAnsi" w:cstheme="minorHAnsi"/>
                <w:b/>
                <w:sz w:val="22"/>
                <w:szCs w:val="22"/>
              </w:rPr>
              <w:t>OUI</w:t>
            </w:r>
          </w:p>
        </w:tc>
      </w:tr>
      <w:tr w:rsidR="001E2584" w:rsidRPr="00FF568F"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FF568F" w:rsidRDefault="001E2584" w:rsidP="00C06CEA">
            <w:pPr>
              <w:keepLines/>
              <w:spacing w:before="80" w:after="80"/>
              <w:rPr>
                <w:b/>
                <w:spacing w:val="-2"/>
                <w:sz w:val="22"/>
                <w:szCs w:val="22"/>
              </w:rPr>
            </w:pPr>
            <w:r w:rsidRPr="00FF568F">
              <w:rPr>
                <w:b/>
                <w:spacing w:val="-2"/>
                <w:sz w:val="22"/>
                <w:szCs w:val="22"/>
              </w:rPr>
              <w:t>Montant des recettes annuelles</w:t>
            </w:r>
            <w:r w:rsidR="00B4170E" w:rsidRPr="00FF568F">
              <w:rPr>
                <w:b/>
                <w:spacing w:val="-2"/>
                <w:sz w:val="22"/>
                <w:szCs w:val="22"/>
              </w:rPr>
              <w:t xml:space="preserve"> en €</w:t>
            </w:r>
            <w:r w:rsidR="002165DD" w:rsidRPr="00FF568F">
              <w:rPr>
                <w:b/>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7C234E80" w:rsidR="001E2584" w:rsidRPr="00FF568F" w:rsidRDefault="0039505D" w:rsidP="00C06CEA">
            <w:pPr>
              <w:keepLines/>
              <w:spacing w:before="80" w:after="80"/>
              <w:ind w:left="-108"/>
              <w:jc w:val="center"/>
              <w:rPr>
                <w:rFonts w:asciiTheme="minorHAnsi" w:hAnsiTheme="minorHAnsi" w:cstheme="minorHAnsi"/>
                <w:b/>
                <w:sz w:val="22"/>
                <w:szCs w:val="22"/>
              </w:rPr>
            </w:pPr>
            <w:r w:rsidRPr="00FF568F">
              <w:rPr>
                <w:rFonts w:asciiTheme="minorHAnsi" w:hAnsiTheme="minorHAnsi" w:cstheme="minorHAnsi"/>
                <w:b/>
                <w:sz w:val="22"/>
                <w:szCs w:val="22"/>
              </w:rPr>
              <w:t>45</w:t>
            </w:r>
            <w:r w:rsidR="00180584" w:rsidRPr="00FF568F">
              <w:rPr>
                <w:rFonts w:asciiTheme="minorHAnsi" w:hAnsiTheme="minorHAnsi" w:cstheme="minorHAnsi"/>
                <w:b/>
                <w:sz w:val="22"/>
                <w:szCs w:val="22"/>
              </w:rPr>
              <w:t>3 118</w:t>
            </w:r>
            <w:r w:rsidRPr="00FF568F">
              <w:rPr>
                <w:rFonts w:asciiTheme="minorHAnsi" w:hAnsiTheme="minorHAnsi" w:cstheme="minorHAnsi"/>
                <w:b/>
                <w:sz w:val="22"/>
                <w:szCs w:val="22"/>
              </w:rPr>
              <w:t xml:space="preserve"> €</w:t>
            </w:r>
          </w:p>
        </w:tc>
      </w:tr>
    </w:tbl>
    <w:bookmarkEnd w:id="1"/>
    <w:p w14:paraId="3B184ABA" w14:textId="5C2ADAD8" w:rsidR="00D94805" w:rsidRPr="00271EBF" w:rsidRDefault="00D94805" w:rsidP="00C8791A">
      <w:pPr>
        <w:pStyle w:val="Titre2"/>
      </w:pPr>
      <w:r w:rsidRPr="00271EBF">
        <w:lastRenderedPageBreak/>
        <w:t>Autres activités</w:t>
      </w:r>
    </w:p>
    <w:p w14:paraId="490B23BC" w14:textId="16154A8A" w:rsidR="007B400E" w:rsidRPr="009E7D3C" w:rsidRDefault="007B400E" w:rsidP="00C8791A">
      <w:pPr>
        <w:pStyle w:val="Titre3"/>
      </w:pPr>
      <w:bookmarkStart w:id="2" w:name="_Hlk198026045"/>
      <w:r w:rsidRPr="009E7D3C">
        <w:t>Gérance de tutelle</w:t>
      </w:r>
    </w:p>
    <w:p w14:paraId="4B66C228" w14:textId="080F3938" w:rsidR="007B400E" w:rsidRPr="000D5EE0" w:rsidRDefault="007B400E" w:rsidP="007B400E">
      <w:pPr>
        <w:keepNext/>
        <w:keepLines/>
        <w:spacing w:before="120" w:after="120"/>
        <w:rPr>
          <w:b/>
        </w:rPr>
      </w:pPr>
      <w:r w:rsidRPr="000D5EE0">
        <w:rPr>
          <w:b/>
        </w:rPr>
        <w:t>L</w:t>
      </w:r>
      <w:r w:rsidR="00693DDB" w:rsidRPr="000D5EE0">
        <w:rPr>
          <w:b/>
        </w:rPr>
        <w:t>e souscripteur</w:t>
      </w:r>
      <w:r w:rsidRPr="000D5EE0">
        <w:rPr>
          <w:b/>
        </w:rPr>
        <w:t xml:space="preserve"> exerce-t-il une gérance de tutelle ?</w:t>
      </w:r>
    </w:p>
    <w:p w14:paraId="403350B9" w14:textId="6BEF3819" w:rsidR="007B400E" w:rsidRPr="000D5EE0" w:rsidRDefault="007B400E" w:rsidP="007B40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0D5EE0">
        <w:rPr>
          <w:b/>
        </w:rPr>
        <w:t>OUI</w:t>
      </w:r>
    </w:p>
    <w:p w14:paraId="01480036" w14:textId="77777777" w:rsidR="000D5EE0" w:rsidRPr="000D5EE0" w:rsidRDefault="000D5EE0" w:rsidP="007B400E">
      <w:pPr>
        <w:keepLines/>
        <w:tabs>
          <w:tab w:val="left" w:pos="851"/>
        </w:tabs>
        <w:spacing w:before="120" w:after="120"/>
        <w:rPr>
          <w:rFonts w:asciiTheme="minorHAnsi" w:hAnsiTheme="minorHAnsi" w:cstheme="minorHAnsi"/>
          <w:b/>
          <w:highlight w:val="yellow"/>
        </w:rPr>
      </w:pPr>
    </w:p>
    <w:tbl>
      <w:tblPr>
        <w:tblStyle w:val="Grilledutableau"/>
        <w:tblW w:w="9284" w:type="dxa"/>
        <w:tblInd w:w="38" w:type="dxa"/>
        <w:tblLayout w:type="fixed"/>
        <w:tblLook w:val="04A0" w:firstRow="1" w:lastRow="0" w:firstColumn="1" w:lastColumn="0" w:noHBand="0" w:noVBand="1"/>
      </w:tblPr>
      <w:tblGrid>
        <w:gridCol w:w="6733"/>
        <w:gridCol w:w="2551"/>
      </w:tblGrid>
      <w:tr w:rsidR="007B400E" w:rsidRPr="000D5EE0" w14:paraId="01EC454B" w14:textId="77777777" w:rsidTr="00F45246">
        <w:tc>
          <w:tcPr>
            <w:tcW w:w="6733" w:type="dxa"/>
            <w:tcBorders>
              <w:bottom w:val="single" w:sz="4" w:space="0" w:color="000000" w:themeColor="text1"/>
              <w:right w:val="single" w:sz="12" w:space="0" w:color="E09926" w:themeColor="accent2"/>
            </w:tcBorders>
            <w:vAlign w:val="center"/>
          </w:tcPr>
          <w:p w14:paraId="77C442DE" w14:textId="4D9396F5" w:rsidR="007B400E" w:rsidRPr="000D5EE0" w:rsidRDefault="000D5EE0" w:rsidP="00242441">
            <w:pPr>
              <w:keepLines/>
              <w:spacing w:before="80" w:after="80"/>
              <w:jc w:val="left"/>
              <w:rPr>
                <w:rFonts w:asciiTheme="minorHAnsi" w:hAnsiTheme="minorHAnsi" w:cstheme="minorHAnsi"/>
                <w:b/>
                <w:sz w:val="22"/>
                <w:szCs w:val="22"/>
              </w:rPr>
            </w:pPr>
            <w:r w:rsidRPr="000D5EE0">
              <w:rPr>
                <w:rFonts w:asciiTheme="minorHAnsi" w:hAnsiTheme="minorHAnsi" w:cstheme="minorHAnsi"/>
                <w:b/>
                <w:sz w:val="22"/>
                <w:szCs w:val="22"/>
              </w:rPr>
              <w:t xml:space="preserve">Possibilité du service en nombre de mesures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3F462AFF" w14:textId="5F749EA4" w:rsidR="007B400E" w:rsidRPr="000D5EE0" w:rsidRDefault="000D5EE0" w:rsidP="00242441">
            <w:pPr>
              <w:keepLines/>
              <w:spacing w:before="80" w:after="80"/>
              <w:ind w:left="-108"/>
              <w:jc w:val="center"/>
              <w:rPr>
                <w:rFonts w:asciiTheme="minorHAnsi" w:hAnsiTheme="minorHAnsi" w:cstheme="minorHAnsi"/>
                <w:b/>
                <w:sz w:val="22"/>
                <w:szCs w:val="22"/>
              </w:rPr>
            </w:pPr>
            <w:r w:rsidRPr="000D5EE0">
              <w:rPr>
                <w:rFonts w:asciiTheme="minorHAnsi" w:hAnsiTheme="minorHAnsi" w:cstheme="minorHAnsi"/>
                <w:b/>
                <w:sz w:val="22"/>
                <w:szCs w:val="22"/>
              </w:rPr>
              <w:t>140 dossiers</w:t>
            </w:r>
          </w:p>
        </w:tc>
      </w:tr>
      <w:tr w:rsidR="007B400E" w:rsidRPr="000D5EE0" w14:paraId="6E511B4C" w14:textId="77777777" w:rsidTr="00F45246">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02AFAC0" w14:textId="1BDAC0E3" w:rsidR="007B400E" w:rsidRPr="000D5EE0" w:rsidRDefault="000D5EE0" w:rsidP="00242441">
            <w:pPr>
              <w:keepLines/>
              <w:spacing w:before="80" w:after="80"/>
              <w:jc w:val="left"/>
              <w:rPr>
                <w:rFonts w:asciiTheme="minorHAnsi" w:hAnsiTheme="minorHAnsi" w:cstheme="minorHAnsi"/>
                <w:b/>
                <w:sz w:val="22"/>
                <w:szCs w:val="22"/>
              </w:rPr>
            </w:pPr>
            <w:r w:rsidRPr="000D5EE0">
              <w:rPr>
                <w:rFonts w:asciiTheme="minorHAnsi" w:hAnsiTheme="minorHAnsi" w:cstheme="minorHAnsi"/>
                <w:b/>
                <w:sz w:val="22"/>
                <w:szCs w:val="22"/>
              </w:rPr>
              <w:t>Nombre de dossiers actuels « tutelle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E293E8" w14:textId="32107905" w:rsidR="007B400E" w:rsidRPr="000D5EE0" w:rsidRDefault="000D5EE0" w:rsidP="00242441">
            <w:pPr>
              <w:keepLines/>
              <w:spacing w:before="80" w:after="80"/>
              <w:ind w:left="-108"/>
              <w:jc w:val="center"/>
              <w:rPr>
                <w:rFonts w:asciiTheme="minorHAnsi" w:hAnsiTheme="minorHAnsi" w:cstheme="minorHAnsi"/>
                <w:b/>
                <w:sz w:val="22"/>
                <w:szCs w:val="22"/>
              </w:rPr>
            </w:pPr>
            <w:r w:rsidRPr="000D5EE0">
              <w:rPr>
                <w:rFonts w:asciiTheme="minorHAnsi" w:hAnsiTheme="minorHAnsi" w:cstheme="minorHAnsi"/>
                <w:b/>
                <w:sz w:val="22"/>
                <w:szCs w:val="22"/>
              </w:rPr>
              <w:t>62 dossiers</w:t>
            </w:r>
          </w:p>
        </w:tc>
      </w:tr>
    </w:tbl>
    <w:p w14:paraId="2F000385" w14:textId="3F4EA212" w:rsidR="000D5EE0" w:rsidRPr="00995C03" w:rsidRDefault="000D5EE0" w:rsidP="000D5EE0">
      <w:pPr>
        <w:keepLines/>
        <w:tabs>
          <w:tab w:val="left" w:pos="851"/>
        </w:tabs>
        <w:spacing w:before="120" w:after="120"/>
        <w:rPr>
          <w:rFonts w:asciiTheme="minorHAnsi" w:hAnsiTheme="minorHAnsi" w:cstheme="minorHAnsi"/>
          <w:b/>
        </w:rPr>
      </w:pPr>
      <w:bookmarkStart w:id="3" w:name="_Hlk198026479"/>
      <w:bookmarkEnd w:id="2"/>
      <w:r w:rsidRPr="00995C03">
        <w:rPr>
          <w:rFonts w:asciiTheme="minorHAnsi" w:hAnsiTheme="minorHAnsi" w:cstheme="minorHAnsi"/>
          <w:b/>
        </w:rPr>
        <w:t xml:space="preserve">L’actif financier des majeurs est géré par leur banque respectif, le service en charge n’a pas la possibilité de nous </w:t>
      </w:r>
      <w:r w:rsidR="00995C03" w:rsidRPr="00995C03">
        <w:rPr>
          <w:rFonts w:asciiTheme="minorHAnsi" w:hAnsiTheme="minorHAnsi" w:cstheme="minorHAnsi"/>
          <w:b/>
        </w:rPr>
        <w:t>informer sur le montant total des dossiers. </w:t>
      </w:r>
    </w:p>
    <w:p w14:paraId="0A0EEA15" w14:textId="3CFF7388" w:rsidR="00C020CF" w:rsidRPr="009E7D3C" w:rsidRDefault="00C020CF" w:rsidP="00C020CF">
      <w:pPr>
        <w:pStyle w:val="Titre3"/>
      </w:pPr>
      <w:r w:rsidRPr="009E7D3C">
        <w:t>Formation</w:t>
      </w:r>
    </w:p>
    <w:p w14:paraId="7936E01F" w14:textId="77777777" w:rsidR="00C020CF" w:rsidRPr="009E7D3C" w:rsidRDefault="00C020CF" w:rsidP="00C020CF">
      <w:pPr>
        <w:keepNext/>
        <w:keepLines/>
        <w:tabs>
          <w:tab w:val="left" w:pos="851"/>
        </w:tabs>
        <w:spacing w:before="120" w:after="120"/>
        <w:rPr>
          <w:rFonts w:asciiTheme="minorHAnsi" w:hAnsiTheme="minorHAnsi" w:cstheme="minorHAnsi"/>
        </w:rPr>
      </w:pPr>
      <w:r w:rsidRPr="009E7D3C">
        <w:rPr>
          <w:rFonts w:asciiTheme="minorHAnsi" w:hAnsiTheme="minorHAnsi" w:cstheme="minorHAnsi"/>
        </w:rPr>
        <w:t>Existe-t-il des activités de formation ?</w:t>
      </w:r>
    </w:p>
    <w:p w14:paraId="494103D1" w14:textId="278658E4" w:rsidR="00C020CF" w:rsidRPr="009E7D3C" w:rsidRDefault="00C020CF" w:rsidP="00C020CF">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9E7D3C">
        <w:rPr>
          <w:b/>
        </w:rPr>
        <w:t>OUI</w:t>
      </w:r>
    </w:p>
    <w:p w14:paraId="5E3C3AD2" w14:textId="77777777" w:rsidR="00C020CF" w:rsidRPr="009E7D3C" w:rsidRDefault="00C020CF" w:rsidP="00C020CF">
      <w:pPr>
        <w:keepLines/>
        <w:tabs>
          <w:tab w:val="left" w:pos="851"/>
        </w:tabs>
        <w:spacing w:before="120" w:after="120"/>
        <w:rPr>
          <w:rFonts w:asciiTheme="minorHAnsi" w:hAnsiTheme="minorHAnsi" w:cstheme="minorHAnsi"/>
        </w:rPr>
      </w:pPr>
      <w:r w:rsidRPr="009E7D3C">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4606"/>
        <w:gridCol w:w="1276"/>
        <w:gridCol w:w="1985"/>
        <w:gridCol w:w="1417"/>
      </w:tblGrid>
      <w:tr w:rsidR="00C020CF" w:rsidRPr="009E7D3C" w14:paraId="070E0061"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7A97895"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IFCS - Institut de Formation des Cadres de Santé</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83D45B" w14:textId="0D6A6EDC"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B7673F0" w14:textId="0998FA5D"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4A7F9A"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40</w:t>
            </w:r>
          </w:p>
        </w:tc>
      </w:tr>
      <w:tr w:rsidR="00C020CF" w:rsidRPr="009E7D3C" w14:paraId="3BD7DE94"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F313D04"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IFMEM - Institut de Formation des Manipulateurs en Electroradiologie Médicale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FE89A2" w14:textId="765CE06A"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5F2FB1E" w14:textId="6839D649"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98A3FD"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93</w:t>
            </w:r>
          </w:p>
        </w:tc>
      </w:tr>
      <w:tr w:rsidR="00C020CF" w:rsidRPr="009E7D3C" w14:paraId="38C1D3EF"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3829A0C"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IFSI - Institut de Formation en Soins Infirmiers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5CA6BD" w14:textId="2FFDC4D8"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175551D" w14:textId="2F722874"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4EF2B4"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570</w:t>
            </w:r>
          </w:p>
        </w:tc>
      </w:tr>
      <w:tr w:rsidR="00C020CF" w:rsidRPr="009E7D3C" w14:paraId="79D2A96D"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EEC4AEB"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EIADE - Ecole d’Infirmiers Anesthésistes Diplômés d’Etat</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030412" w14:textId="1486F8ED"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0BFF330" w14:textId="514A4F2B"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E171AD"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50</w:t>
            </w:r>
          </w:p>
        </w:tc>
      </w:tr>
      <w:tr w:rsidR="00C020CF" w:rsidRPr="009E7D3C" w14:paraId="0FEC681E"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18283C9"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 xml:space="preserve">Département Maïeutique </w:t>
            </w:r>
          </w:p>
          <w:p w14:paraId="21BAA18D" w14:textId="761B546B" w:rsidR="00C020CF" w:rsidRPr="009E7D3C" w:rsidRDefault="00C020CF" w:rsidP="000D5EE0">
            <w:pPr>
              <w:keepLines/>
              <w:spacing w:before="80" w:after="80"/>
              <w:jc w:val="left"/>
              <w:rPr>
                <w:rFonts w:asciiTheme="minorHAnsi" w:hAnsiTheme="minorHAnsi" w:cstheme="minorHAnsi"/>
                <w:b/>
                <w:sz w:val="22"/>
                <w:szCs w:val="22"/>
              </w:rPr>
            </w:pPr>
            <w:r w:rsidRPr="009E7D3C">
              <w:rPr>
                <w:rFonts w:asciiTheme="minorHAnsi" w:hAnsiTheme="minorHAnsi" w:cstheme="minorHAnsi"/>
                <w:b/>
                <w:sz w:val="22"/>
                <w:szCs w:val="22"/>
              </w:rPr>
              <w:t>(Anciennement Ecole de Sage-Femme : attention, le département dépend administrativement et juridiquement de l’URCA mais il occupe encore nos locaux)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D467E1" w14:textId="7272F355"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2A1EB6B" w14:textId="6D5598E7"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D1490D"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136</w:t>
            </w:r>
          </w:p>
        </w:tc>
      </w:tr>
      <w:tr w:rsidR="00C020CF" w:rsidRPr="009E7D3C" w14:paraId="23B2B5F0"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B630C0E"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IFAS - Institut de Formation d’Aides-Soignants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D26807" w14:textId="2073B368"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FEDA099" w14:textId="79E2E72F"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36CF11"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100</w:t>
            </w:r>
          </w:p>
        </w:tc>
      </w:tr>
      <w:tr w:rsidR="00C020CF" w:rsidRPr="009E7D3C" w14:paraId="479C46F6"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9FA8E48"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EP - Ecole de Puéricultrices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312EAF" w14:textId="673F0556"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5D8B0D6" w14:textId="7AD67D92"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04E39A"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25</w:t>
            </w:r>
          </w:p>
        </w:tc>
      </w:tr>
      <w:tr w:rsidR="00C020CF" w:rsidRPr="009E7D3C" w14:paraId="7DCADA52"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15B382A"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IFAP - Institut de Formation des Auxiliaires de Puériculture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867335" w14:textId="4E890DA9"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7FE8AD3" w14:textId="31AE374E"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20A0F0"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55</w:t>
            </w:r>
          </w:p>
        </w:tc>
      </w:tr>
      <w:tr w:rsidR="00C020CF" w:rsidRPr="009E7D3C" w14:paraId="47435C1C"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A267266"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EIBODE - Ecole d’Infirmiers de Bloc Opératoire Diplômés d’Etat</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FFA193" w14:textId="0ADA78BF"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CE65B2B" w14:textId="41597B75"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44677F"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50</w:t>
            </w:r>
          </w:p>
        </w:tc>
      </w:tr>
      <w:tr w:rsidR="00C020CF" w:rsidRPr="009E7D3C" w14:paraId="1E150572"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E318A5D"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IFMK - Institut de Formation en Masso-Kinésithérapie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961D14" w14:textId="3393D32C"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E65585" w14:textId="1DDF7633" w:rsidR="00C020CF" w:rsidRPr="009E7D3C" w:rsidRDefault="009E7D3C" w:rsidP="000D5EE0">
            <w:pPr>
              <w:keepLines/>
              <w:spacing w:before="80" w:after="80"/>
              <w:ind w:left="-108" w:right="-34"/>
              <w:jc w:val="center"/>
              <w:rPr>
                <w:rFonts w:asciiTheme="minorHAnsi" w:hAnsiTheme="minorHAnsi" w:cstheme="minorHAnsi"/>
                <w:b/>
                <w:sz w:val="22"/>
                <w:szCs w:val="22"/>
              </w:rPr>
            </w:pPr>
            <w:r>
              <w:rPr>
                <w:rFonts w:asciiTheme="minorHAnsi" w:hAnsiTheme="minorHAnsi" w:cstheme="minorHAnsi"/>
                <w:b/>
                <w:sz w:val="22"/>
                <w:szCs w:val="22"/>
              </w:rPr>
              <w:t>N</w:t>
            </w:r>
            <w:r w:rsidR="00C020CF" w:rsidRPr="009E7D3C">
              <w:rPr>
                <w:rFonts w:asciiTheme="minorHAnsi" w:hAnsiTheme="minorHAnsi" w:cstheme="minorHAnsi"/>
                <w:b/>
                <w:sz w:val="22"/>
                <w:szCs w:val="22"/>
              </w:rPr>
              <w:t>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6B8D35"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164</w:t>
            </w:r>
          </w:p>
        </w:tc>
      </w:tr>
      <w:tr w:rsidR="00C020CF" w:rsidRPr="009E7D3C" w14:paraId="1D53138B"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77E9C11" w14:textId="77777777" w:rsidR="00C020CF" w:rsidRPr="009E7D3C" w:rsidRDefault="00C020CF" w:rsidP="000D5EE0">
            <w:pPr>
              <w:keepLines/>
              <w:spacing w:before="80" w:after="80"/>
              <w:jc w:val="left"/>
              <w:rPr>
                <w:rFonts w:asciiTheme="minorHAnsi" w:hAnsiTheme="minorHAnsi" w:cstheme="minorHAnsi"/>
                <w:sz w:val="22"/>
                <w:szCs w:val="22"/>
              </w:rPr>
            </w:pPr>
            <w:bookmarkStart w:id="4" w:name="_Hlk198045851"/>
            <w:r w:rsidRPr="009E7D3C">
              <w:rPr>
                <w:rFonts w:asciiTheme="minorHAnsi" w:hAnsiTheme="minorHAnsi" w:cstheme="minorHAnsi"/>
                <w:sz w:val="22"/>
                <w:szCs w:val="22"/>
              </w:rPr>
              <w:lastRenderedPageBreak/>
              <w:t>IFA - Institut de Formation des Ambulanciers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35EDC0" w14:textId="3EF0F838"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EEB3B9" w14:textId="730388A4" w:rsidR="00C020CF" w:rsidRPr="009E7D3C" w:rsidRDefault="009E7D3C"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Nombre</w:t>
            </w:r>
            <w:r w:rsidR="00C020CF" w:rsidRPr="009E7D3C">
              <w:rPr>
                <w:rFonts w:asciiTheme="minorHAnsi" w:hAnsiTheme="minorHAnsi" w:cstheme="minorHAnsi"/>
                <w:b/>
                <w:sz w:val="22"/>
                <w:szCs w:val="22"/>
              </w:rPr>
              <w:t xml:space="preserv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172EE"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40</w:t>
            </w:r>
          </w:p>
        </w:tc>
      </w:tr>
      <w:bookmarkEnd w:id="4"/>
      <w:tr w:rsidR="00C020CF" w:rsidRPr="00C41719" w14:paraId="7E03E2A8" w14:textId="77777777" w:rsidTr="009E7D3C">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721715F" w14:textId="77777777" w:rsidR="00C020CF" w:rsidRPr="009E7D3C" w:rsidRDefault="00C020CF" w:rsidP="000D5EE0">
            <w:pPr>
              <w:keepLines/>
              <w:spacing w:before="80" w:after="80"/>
              <w:jc w:val="left"/>
              <w:rPr>
                <w:rFonts w:asciiTheme="minorHAnsi" w:hAnsiTheme="minorHAnsi" w:cstheme="minorHAnsi"/>
                <w:sz w:val="22"/>
                <w:szCs w:val="22"/>
              </w:rPr>
            </w:pPr>
            <w:r w:rsidRPr="009E7D3C">
              <w:rPr>
                <w:rFonts w:asciiTheme="minorHAnsi" w:hAnsiTheme="minorHAnsi" w:cstheme="minorHAnsi"/>
                <w:sz w:val="22"/>
                <w:szCs w:val="22"/>
              </w:rPr>
              <w:t>CFARM – Centre d’Enseignement des Assistants de Régulation Médicale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0713FD" w14:textId="7630A5D6" w:rsidR="00C020CF" w:rsidRPr="009E7D3C" w:rsidRDefault="00C020CF"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OUI</w:t>
            </w:r>
          </w:p>
        </w:tc>
        <w:tc>
          <w:tcPr>
            <w:tcW w:w="1985"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F96BFE2" w14:textId="68B208CA" w:rsidR="00C020CF" w:rsidRPr="009E7D3C" w:rsidRDefault="009E7D3C" w:rsidP="000D5EE0">
            <w:pPr>
              <w:keepLines/>
              <w:spacing w:before="80" w:after="80"/>
              <w:ind w:left="-108" w:right="-34"/>
              <w:jc w:val="center"/>
              <w:rPr>
                <w:rFonts w:asciiTheme="minorHAnsi" w:hAnsiTheme="minorHAnsi" w:cstheme="minorHAnsi"/>
                <w:b/>
                <w:sz w:val="22"/>
                <w:szCs w:val="22"/>
              </w:rPr>
            </w:pPr>
            <w:r w:rsidRPr="009E7D3C">
              <w:rPr>
                <w:rFonts w:asciiTheme="minorHAnsi" w:hAnsiTheme="minorHAnsi" w:cstheme="minorHAnsi"/>
                <w:b/>
                <w:sz w:val="22"/>
                <w:szCs w:val="22"/>
              </w:rPr>
              <w:t>Nombre</w:t>
            </w:r>
            <w:r w:rsidR="00C020CF" w:rsidRPr="009E7D3C">
              <w:rPr>
                <w:rFonts w:asciiTheme="minorHAnsi" w:hAnsiTheme="minorHAnsi" w:cstheme="minorHAnsi"/>
                <w:b/>
                <w:sz w:val="22"/>
                <w:szCs w:val="22"/>
              </w:rPr>
              <w:t xml:space="preserv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BF506" w14:textId="77777777" w:rsidR="00C020CF" w:rsidRPr="009E7D3C" w:rsidRDefault="00C020CF" w:rsidP="000D5EE0">
            <w:pPr>
              <w:keepLines/>
              <w:spacing w:before="80" w:after="80"/>
              <w:ind w:left="-108"/>
              <w:jc w:val="center"/>
              <w:rPr>
                <w:rFonts w:asciiTheme="minorHAnsi" w:hAnsiTheme="minorHAnsi" w:cstheme="minorHAnsi"/>
                <w:b/>
                <w:sz w:val="22"/>
                <w:szCs w:val="22"/>
              </w:rPr>
            </w:pPr>
            <w:r w:rsidRPr="009E7D3C">
              <w:rPr>
                <w:rFonts w:asciiTheme="minorHAnsi" w:hAnsiTheme="minorHAnsi" w:cstheme="minorHAnsi"/>
                <w:b/>
                <w:sz w:val="22"/>
                <w:szCs w:val="22"/>
              </w:rPr>
              <w:t>30</w:t>
            </w:r>
          </w:p>
        </w:tc>
      </w:tr>
    </w:tbl>
    <w:p w14:paraId="16B479C8" w14:textId="3C63D0B1" w:rsidR="00D94805" w:rsidRPr="002B1623" w:rsidRDefault="00D94805" w:rsidP="00C8791A">
      <w:pPr>
        <w:pStyle w:val="Titre3"/>
      </w:pPr>
      <w:r w:rsidRPr="002B1623">
        <w:t>Prestations de services techniques</w:t>
      </w:r>
    </w:p>
    <w:p w14:paraId="24B0A6C1" w14:textId="061F533E" w:rsidR="00D94805" w:rsidRPr="002B1623" w:rsidRDefault="00D94805" w:rsidP="00D94805">
      <w:pPr>
        <w:keepLines/>
        <w:tabs>
          <w:tab w:val="left" w:pos="851"/>
        </w:tabs>
        <w:spacing w:before="120" w:after="120"/>
        <w:rPr>
          <w:rFonts w:asciiTheme="minorHAnsi" w:hAnsiTheme="minorHAnsi" w:cstheme="minorHAnsi"/>
        </w:rPr>
      </w:pPr>
      <w:r w:rsidRPr="002B1623">
        <w:rPr>
          <w:rFonts w:asciiTheme="minorHAnsi" w:hAnsiTheme="minorHAnsi" w:cstheme="minorHAnsi"/>
        </w:rPr>
        <w:t xml:space="preserve">Compléter le tableau ci-après concernant les prestations techniques réalisées pour le compte de tiers. </w:t>
      </w:r>
    </w:p>
    <w:tbl>
      <w:tblPr>
        <w:tblStyle w:val="Grilledutableau"/>
        <w:tblW w:w="0" w:type="auto"/>
        <w:tblInd w:w="113" w:type="dxa"/>
        <w:tblLook w:val="04A0" w:firstRow="1" w:lastRow="0" w:firstColumn="1" w:lastColumn="0" w:noHBand="0" w:noVBand="1"/>
      </w:tblPr>
      <w:tblGrid>
        <w:gridCol w:w="2459"/>
        <w:gridCol w:w="5263"/>
        <w:gridCol w:w="1454"/>
      </w:tblGrid>
      <w:tr w:rsidR="002B1623" w:rsidRPr="002B1623" w14:paraId="35B24E1C" w14:textId="77777777" w:rsidTr="00330486">
        <w:trPr>
          <w:trHeight w:val="315"/>
        </w:trPr>
        <w:tc>
          <w:tcPr>
            <w:tcW w:w="2459" w:type="dxa"/>
            <w:shd w:val="pct10" w:color="auto" w:fill="auto"/>
            <w:noWrap/>
            <w:hideMark/>
          </w:tcPr>
          <w:p w14:paraId="6D9F01ED" w14:textId="77777777" w:rsidR="002B1623" w:rsidRPr="002B1623" w:rsidRDefault="002B1623" w:rsidP="002B1623">
            <w:pPr>
              <w:keepLines/>
              <w:tabs>
                <w:tab w:val="left" w:pos="851"/>
              </w:tabs>
              <w:spacing w:before="120" w:after="120"/>
              <w:jc w:val="center"/>
              <w:rPr>
                <w:rFonts w:asciiTheme="minorHAnsi" w:hAnsiTheme="minorHAnsi" w:cstheme="minorHAnsi"/>
                <w:b/>
                <w:bCs/>
              </w:rPr>
            </w:pPr>
            <w:r w:rsidRPr="002B1623">
              <w:rPr>
                <w:rFonts w:asciiTheme="minorHAnsi" w:hAnsiTheme="minorHAnsi" w:cstheme="minorHAnsi"/>
                <w:b/>
                <w:bCs/>
              </w:rPr>
              <w:t>PRESTATIONS</w:t>
            </w:r>
          </w:p>
        </w:tc>
        <w:tc>
          <w:tcPr>
            <w:tcW w:w="5263" w:type="dxa"/>
            <w:shd w:val="pct10" w:color="auto" w:fill="auto"/>
            <w:noWrap/>
            <w:hideMark/>
          </w:tcPr>
          <w:p w14:paraId="0819E20E" w14:textId="2369DC4C" w:rsidR="002B1623" w:rsidRPr="002B1623" w:rsidRDefault="00330486" w:rsidP="002B1623">
            <w:pPr>
              <w:keepLines/>
              <w:tabs>
                <w:tab w:val="left" w:pos="851"/>
              </w:tabs>
              <w:spacing w:before="120" w:after="120"/>
              <w:jc w:val="center"/>
              <w:rPr>
                <w:rFonts w:asciiTheme="minorHAnsi" w:hAnsiTheme="minorHAnsi" w:cstheme="minorHAnsi"/>
                <w:b/>
                <w:bCs/>
              </w:rPr>
            </w:pPr>
            <w:r>
              <w:rPr>
                <w:rFonts w:asciiTheme="minorHAnsi" w:hAnsiTheme="minorHAnsi" w:cstheme="minorHAnsi"/>
                <w:b/>
                <w:bCs/>
              </w:rPr>
              <w:t>ORGANISMES</w:t>
            </w:r>
          </w:p>
        </w:tc>
        <w:tc>
          <w:tcPr>
            <w:tcW w:w="1454" w:type="dxa"/>
            <w:shd w:val="pct10" w:color="auto" w:fill="auto"/>
            <w:noWrap/>
            <w:hideMark/>
          </w:tcPr>
          <w:p w14:paraId="6401D76D" w14:textId="77777777" w:rsidR="002B1623" w:rsidRPr="002B1623" w:rsidRDefault="002B1623" w:rsidP="002B1623">
            <w:pPr>
              <w:keepLines/>
              <w:tabs>
                <w:tab w:val="left" w:pos="851"/>
              </w:tabs>
              <w:spacing w:before="120" w:after="120"/>
              <w:jc w:val="center"/>
              <w:rPr>
                <w:rFonts w:asciiTheme="minorHAnsi" w:hAnsiTheme="minorHAnsi" w:cstheme="minorHAnsi"/>
                <w:b/>
                <w:bCs/>
              </w:rPr>
            </w:pPr>
            <w:r w:rsidRPr="002B1623">
              <w:rPr>
                <w:rFonts w:asciiTheme="minorHAnsi" w:hAnsiTheme="minorHAnsi" w:cstheme="minorHAnsi"/>
                <w:b/>
                <w:bCs/>
              </w:rPr>
              <w:t>2024</w:t>
            </w:r>
          </w:p>
        </w:tc>
      </w:tr>
      <w:tr w:rsidR="002B1623" w:rsidRPr="002B1623" w14:paraId="7D9F5D4A" w14:textId="77777777" w:rsidTr="00330486">
        <w:trPr>
          <w:trHeight w:val="315"/>
        </w:trPr>
        <w:tc>
          <w:tcPr>
            <w:tcW w:w="2459" w:type="dxa"/>
            <w:noWrap/>
            <w:hideMark/>
          </w:tcPr>
          <w:p w14:paraId="146B5606"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Restauration</w:t>
            </w:r>
          </w:p>
        </w:tc>
        <w:tc>
          <w:tcPr>
            <w:tcW w:w="5263" w:type="dxa"/>
            <w:noWrap/>
            <w:hideMark/>
          </w:tcPr>
          <w:p w14:paraId="74CFF373"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GODINOT</w:t>
            </w:r>
          </w:p>
        </w:tc>
        <w:tc>
          <w:tcPr>
            <w:tcW w:w="1454" w:type="dxa"/>
            <w:noWrap/>
            <w:hideMark/>
          </w:tcPr>
          <w:p w14:paraId="68BB89B9"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312 912,31</w:t>
            </w:r>
          </w:p>
        </w:tc>
      </w:tr>
      <w:tr w:rsidR="002B1623" w:rsidRPr="002B1623" w14:paraId="4352E853" w14:textId="77777777" w:rsidTr="00330486">
        <w:trPr>
          <w:trHeight w:val="315"/>
        </w:trPr>
        <w:tc>
          <w:tcPr>
            <w:tcW w:w="2459" w:type="dxa"/>
            <w:noWrap/>
            <w:hideMark/>
          </w:tcPr>
          <w:p w14:paraId="65CACCFA"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noWrap/>
            <w:hideMark/>
          </w:tcPr>
          <w:p w14:paraId="30267EA5"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RESCLAN</w:t>
            </w:r>
          </w:p>
        </w:tc>
        <w:tc>
          <w:tcPr>
            <w:tcW w:w="1454" w:type="dxa"/>
            <w:noWrap/>
            <w:hideMark/>
          </w:tcPr>
          <w:p w14:paraId="4FD54207"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11 280,00</w:t>
            </w:r>
          </w:p>
        </w:tc>
      </w:tr>
      <w:tr w:rsidR="002B1623" w:rsidRPr="002B1623" w14:paraId="1B1E19D2" w14:textId="77777777" w:rsidTr="00330486">
        <w:trPr>
          <w:trHeight w:val="315"/>
        </w:trPr>
        <w:tc>
          <w:tcPr>
            <w:tcW w:w="2459" w:type="dxa"/>
            <w:noWrap/>
            <w:hideMark/>
          </w:tcPr>
          <w:p w14:paraId="5EA79390"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noWrap/>
            <w:hideMark/>
          </w:tcPr>
          <w:p w14:paraId="5DD4EC3A"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EPSM (U32, SUP Urgences psy)</w:t>
            </w:r>
          </w:p>
        </w:tc>
        <w:tc>
          <w:tcPr>
            <w:tcW w:w="1454" w:type="dxa"/>
            <w:noWrap/>
            <w:hideMark/>
          </w:tcPr>
          <w:p w14:paraId="4C776302"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110 111,79</w:t>
            </w:r>
          </w:p>
        </w:tc>
      </w:tr>
      <w:tr w:rsidR="002B1623" w:rsidRPr="002B1623" w14:paraId="29089880" w14:textId="77777777" w:rsidTr="00330486">
        <w:trPr>
          <w:trHeight w:val="315"/>
        </w:trPr>
        <w:tc>
          <w:tcPr>
            <w:tcW w:w="2459" w:type="dxa"/>
            <w:noWrap/>
            <w:hideMark/>
          </w:tcPr>
          <w:p w14:paraId="6CD15BD0"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tcBorders>
              <w:bottom w:val="single" w:sz="4" w:space="0" w:color="auto"/>
            </w:tcBorders>
            <w:noWrap/>
            <w:hideMark/>
          </w:tcPr>
          <w:p w14:paraId="36BC2230"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GIP TERRE ROUGES EPERNAY</w:t>
            </w:r>
          </w:p>
        </w:tc>
        <w:tc>
          <w:tcPr>
            <w:tcW w:w="1454" w:type="dxa"/>
            <w:tcBorders>
              <w:bottom w:val="single" w:sz="4" w:space="0" w:color="auto"/>
            </w:tcBorders>
            <w:noWrap/>
            <w:hideMark/>
          </w:tcPr>
          <w:p w14:paraId="6A786D5E"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980 776,64</w:t>
            </w:r>
          </w:p>
        </w:tc>
      </w:tr>
      <w:tr w:rsidR="002B1623" w:rsidRPr="002B1623" w14:paraId="419815A2" w14:textId="77777777" w:rsidTr="00330486">
        <w:trPr>
          <w:trHeight w:val="315"/>
        </w:trPr>
        <w:tc>
          <w:tcPr>
            <w:tcW w:w="2459" w:type="dxa"/>
            <w:noWrap/>
            <w:hideMark/>
          </w:tcPr>
          <w:p w14:paraId="49CF28D0"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shd w:val="pct10" w:color="auto" w:fill="auto"/>
            <w:noWrap/>
            <w:hideMark/>
          </w:tcPr>
          <w:p w14:paraId="2B5D83E3"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Total restauration</w:t>
            </w:r>
          </w:p>
        </w:tc>
        <w:tc>
          <w:tcPr>
            <w:tcW w:w="1454" w:type="dxa"/>
            <w:shd w:val="pct10" w:color="auto" w:fill="auto"/>
            <w:noWrap/>
            <w:hideMark/>
          </w:tcPr>
          <w:p w14:paraId="3D996A84"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1 415 080,74</w:t>
            </w:r>
          </w:p>
        </w:tc>
      </w:tr>
      <w:tr w:rsidR="002B1623" w:rsidRPr="002B1623" w14:paraId="66114AB0" w14:textId="77777777" w:rsidTr="00330486">
        <w:trPr>
          <w:trHeight w:val="315"/>
        </w:trPr>
        <w:tc>
          <w:tcPr>
            <w:tcW w:w="2459" w:type="dxa"/>
            <w:noWrap/>
            <w:hideMark/>
          </w:tcPr>
          <w:p w14:paraId="0282ACDD"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Blanchisserie</w:t>
            </w:r>
          </w:p>
        </w:tc>
        <w:tc>
          <w:tcPr>
            <w:tcW w:w="5263" w:type="dxa"/>
            <w:noWrap/>
            <w:hideMark/>
          </w:tcPr>
          <w:p w14:paraId="6A2E58EC"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EPSM (Henry Ey, Psy G10, U32, SUP Urgences psy)</w:t>
            </w:r>
          </w:p>
        </w:tc>
        <w:tc>
          <w:tcPr>
            <w:tcW w:w="1454" w:type="dxa"/>
            <w:noWrap/>
            <w:hideMark/>
          </w:tcPr>
          <w:p w14:paraId="0F16503F"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198 917,46</w:t>
            </w:r>
          </w:p>
        </w:tc>
      </w:tr>
      <w:tr w:rsidR="002B1623" w:rsidRPr="002B1623" w14:paraId="09CC2DBD" w14:textId="77777777" w:rsidTr="00330486">
        <w:trPr>
          <w:trHeight w:val="315"/>
        </w:trPr>
        <w:tc>
          <w:tcPr>
            <w:tcW w:w="2459" w:type="dxa"/>
            <w:noWrap/>
            <w:hideMark/>
          </w:tcPr>
          <w:p w14:paraId="406B3EEB"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noWrap/>
            <w:hideMark/>
          </w:tcPr>
          <w:p w14:paraId="6D59964F"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MAISON ACCUEIL DES FAMILLES</w:t>
            </w:r>
          </w:p>
        </w:tc>
        <w:tc>
          <w:tcPr>
            <w:tcW w:w="1454" w:type="dxa"/>
            <w:noWrap/>
            <w:hideMark/>
          </w:tcPr>
          <w:p w14:paraId="20E845D8"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3 614,71</w:t>
            </w:r>
          </w:p>
        </w:tc>
      </w:tr>
      <w:tr w:rsidR="002B1623" w:rsidRPr="002B1623" w14:paraId="03C83947" w14:textId="77777777" w:rsidTr="00330486">
        <w:trPr>
          <w:trHeight w:val="315"/>
        </w:trPr>
        <w:tc>
          <w:tcPr>
            <w:tcW w:w="2459" w:type="dxa"/>
            <w:noWrap/>
            <w:hideMark/>
          </w:tcPr>
          <w:p w14:paraId="79035CF6"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noWrap/>
            <w:hideMark/>
          </w:tcPr>
          <w:p w14:paraId="11123724"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GODINOT</w:t>
            </w:r>
          </w:p>
        </w:tc>
        <w:tc>
          <w:tcPr>
            <w:tcW w:w="1454" w:type="dxa"/>
            <w:noWrap/>
            <w:hideMark/>
          </w:tcPr>
          <w:p w14:paraId="02DA179B"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168 989,87</w:t>
            </w:r>
          </w:p>
        </w:tc>
      </w:tr>
      <w:tr w:rsidR="002B1623" w:rsidRPr="002B1623" w14:paraId="765AFFA1" w14:textId="77777777" w:rsidTr="00330486">
        <w:trPr>
          <w:trHeight w:val="315"/>
        </w:trPr>
        <w:tc>
          <w:tcPr>
            <w:tcW w:w="2459" w:type="dxa"/>
            <w:noWrap/>
            <w:hideMark/>
          </w:tcPr>
          <w:p w14:paraId="334A1377"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tcBorders>
              <w:bottom w:val="single" w:sz="4" w:space="0" w:color="auto"/>
            </w:tcBorders>
            <w:noWrap/>
            <w:hideMark/>
          </w:tcPr>
          <w:p w14:paraId="3BD98F51"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FONDATION ROSEAU (non facturé car forfait gratuit jusqu'à 10 K€)</w:t>
            </w:r>
          </w:p>
        </w:tc>
        <w:tc>
          <w:tcPr>
            <w:tcW w:w="1454" w:type="dxa"/>
            <w:tcBorders>
              <w:bottom w:val="single" w:sz="4" w:space="0" w:color="auto"/>
            </w:tcBorders>
            <w:noWrap/>
            <w:hideMark/>
          </w:tcPr>
          <w:p w14:paraId="245BF1E1"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2 983,18</w:t>
            </w:r>
          </w:p>
        </w:tc>
      </w:tr>
      <w:tr w:rsidR="002B1623" w:rsidRPr="002B1623" w14:paraId="2350C806" w14:textId="77777777" w:rsidTr="00330486">
        <w:trPr>
          <w:trHeight w:val="315"/>
        </w:trPr>
        <w:tc>
          <w:tcPr>
            <w:tcW w:w="2459" w:type="dxa"/>
            <w:noWrap/>
            <w:hideMark/>
          </w:tcPr>
          <w:p w14:paraId="1C0DBADA"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shd w:val="pct10" w:color="auto" w:fill="auto"/>
            <w:noWrap/>
            <w:hideMark/>
          </w:tcPr>
          <w:p w14:paraId="55C5FE4F"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Total blanchisserie (dont non facturé à Roseau)</w:t>
            </w:r>
          </w:p>
        </w:tc>
        <w:tc>
          <w:tcPr>
            <w:tcW w:w="1454" w:type="dxa"/>
            <w:shd w:val="pct10" w:color="auto" w:fill="auto"/>
            <w:noWrap/>
            <w:hideMark/>
          </w:tcPr>
          <w:p w14:paraId="27B9F09F"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374 505,22</w:t>
            </w:r>
          </w:p>
        </w:tc>
      </w:tr>
      <w:tr w:rsidR="002B1623" w:rsidRPr="002B1623" w14:paraId="79D2C505" w14:textId="77777777" w:rsidTr="00330486">
        <w:trPr>
          <w:trHeight w:val="315"/>
        </w:trPr>
        <w:tc>
          <w:tcPr>
            <w:tcW w:w="2459" w:type="dxa"/>
            <w:noWrap/>
            <w:hideMark/>
          </w:tcPr>
          <w:p w14:paraId="6D1653DC"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Transports</w:t>
            </w:r>
          </w:p>
        </w:tc>
        <w:tc>
          <w:tcPr>
            <w:tcW w:w="5263" w:type="dxa"/>
            <w:noWrap/>
            <w:hideMark/>
          </w:tcPr>
          <w:p w14:paraId="0C9C1C48"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EPSM (Henry Ey, Psy G10, minibus)</w:t>
            </w:r>
          </w:p>
        </w:tc>
        <w:tc>
          <w:tcPr>
            <w:tcW w:w="1454" w:type="dxa"/>
            <w:noWrap/>
            <w:hideMark/>
          </w:tcPr>
          <w:p w14:paraId="5BF5A549"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21 497,56</w:t>
            </w:r>
          </w:p>
        </w:tc>
      </w:tr>
      <w:tr w:rsidR="002B1623" w:rsidRPr="002B1623" w14:paraId="5D94394C" w14:textId="77777777" w:rsidTr="00330486">
        <w:trPr>
          <w:trHeight w:val="315"/>
        </w:trPr>
        <w:tc>
          <w:tcPr>
            <w:tcW w:w="2459" w:type="dxa"/>
            <w:noWrap/>
            <w:hideMark/>
          </w:tcPr>
          <w:p w14:paraId="25DD596A"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tcBorders>
              <w:bottom w:val="single" w:sz="4" w:space="0" w:color="auto"/>
            </w:tcBorders>
            <w:noWrap/>
            <w:hideMark/>
          </w:tcPr>
          <w:p w14:paraId="37BBF014"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GODINOT</w:t>
            </w:r>
          </w:p>
        </w:tc>
        <w:tc>
          <w:tcPr>
            <w:tcW w:w="1454" w:type="dxa"/>
            <w:tcBorders>
              <w:bottom w:val="single" w:sz="4" w:space="0" w:color="auto"/>
            </w:tcBorders>
            <w:noWrap/>
            <w:hideMark/>
          </w:tcPr>
          <w:p w14:paraId="3FF60E6D"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2 648,84</w:t>
            </w:r>
          </w:p>
        </w:tc>
      </w:tr>
      <w:tr w:rsidR="002B1623" w:rsidRPr="002B1623" w14:paraId="6288C582" w14:textId="77777777" w:rsidTr="00330486">
        <w:trPr>
          <w:trHeight w:val="315"/>
        </w:trPr>
        <w:tc>
          <w:tcPr>
            <w:tcW w:w="2459" w:type="dxa"/>
            <w:noWrap/>
            <w:hideMark/>
          </w:tcPr>
          <w:p w14:paraId="1A670050"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shd w:val="pct10" w:color="auto" w:fill="auto"/>
            <w:noWrap/>
            <w:hideMark/>
          </w:tcPr>
          <w:p w14:paraId="7C83BF85"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Total transports</w:t>
            </w:r>
          </w:p>
        </w:tc>
        <w:tc>
          <w:tcPr>
            <w:tcW w:w="1454" w:type="dxa"/>
            <w:shd w:val="pct10" w:color="auto" w:fill="auto"/>
            <w:noWrap/>
            <w:hideMark/>
          </w:tcPr>
          <w:p w14:paraId="655755F0"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24 146,40</w:t>
            </w:r>
          </w:p>
        </w:tc>
      </w:tr>
      <w:tr w:rsidR="002B1623" w:rsidRPr="002B1623" w14:paraId="3949335A" w14:textId="77777777" w:rsidTr="00330486">
        <w:trPr>
          <w:trHeight w:val="315"/>
        </w:trPr>
        <w:tc>
          <w:tcPr>
            <w:tcW w:w="2459" w:type="dxa"/>
            <w:noWrap/>
            <w:hideMark/>
          </w:tcPr>
          <w:p w14:paraId="340DE697"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Garage</w:t>
            </w:r>
          </w:p>
        </w:tc>
        <w:tc>
          <w:tcPr>
            <w:tcW w:w="5263" w:type="dxa"/>
            <w:tcBorders>
              <w:bottom w:val="single" w:sz="4" w:space="0" w:color="auto"/>
            </w:tcBorders>
            <w:noWrap/>
            <w:hideMark/>
          </w:tcPr>
          <w:p w14:paraId="14540AF2"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CH EPERNAY</w:t>
            </w:r>
          </w:p>
        </w:tc>
        <w:tc>
          <w:tcPr>
            <w:tcW w:w="1454" w:type="dxa"/>
            <w:tcBorders>
              <w:bottom w:val="single" w:sz="4" w:space="0" w:color="auto"/>
            </w:tcBorders>
            <w:noWrap/>
            <w:hideMark/>
          </w:tcPr>
          <w:p w14:paraId="7734A274"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2 348,54</w:t>
            </w:r>
          </w:p>
        </w:tc>
      </w:tr>
      <w:tr w:rsidR="002B1623" w:rsidRPr="002B1623" w14:paraId="3B4D568A" w14:textId="77777777" w:rsidTr="00330486">
        <w:trPr>
          <w:trHeight w:val="315"/>
        </w:trPr>
        <w:tc>
          <w:tcPr>
            <w:tcW w:w="2459" w:type="dxa"/>
            <w:noWrap/>
            <w:hideMark/>
          </w:tcPr>
          <w:p w14:paraId="4843DD3C"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shd w:val="pct10" w:color="auto" w:fill="FFFFFF" w:themeFill="background1"/>
            <w:noWrap/>
            <w:hideMark/>
          </w:tcPr>
          <w:p w14:paraId="6E8B22F5"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Total garage</w:t>
            </w:r>
          </w:p>
        </w:tc>
        <w:tc>
          <w:tcPr>
            <w:tcW w:w="1454" w:type="dxa"/>
            <w:shd w:val="pct10" w:color="auto" w:fill="FFFFFF" w:themeFill="background1"/>
            <w:noWrap/>
            <w:hideMark/>
          </w:tcPr>
          <w:p w14:paraId="6AC8FAE0"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2 348,54</w:t>
            </w:r>
          </w:p>
        </w:tc>
      </w:tr>
      <w:tr w:rsidR="002B1623" w:rsidRPr="002B1623" w14:paraId="4C0D1486" w14:textId="77777777" w:rsidTr="00330486">
        <w:trPr>
          <w:trHeight w:val="315"/>
        </w:trPr>
        <w:tc>
          <w:tcPr>
            <w:tcW w:w="2459" w:type="dxa"/>
            <w:noWrap/>
            <w:hideMark/>
          </w:tcPr>
          <w:p w14:paraId="20FDCD04"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Traitement des déchets</w:t>
            </w:r>
          </w:p>
        </w:tc>
        <w:tc>
          <w:tcPr>
            <w:tcW w:w="5263" w:type="dxa"/>
            <w:noWrap/>
            <w:hideMark/>
          </w:tcPr>
          <w:p w14:paraId="43AEE6F9"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EPSM (U32, Psy G10)</w:t>
            </w:r>
          </w:p>
        </w:tc>
        <w:tc>
          <w:tcPr>
            <w:tcW w:w="1454" w:type="dxa"/>
            <w:noWrap/>
            <w:hideMark/>
          </w:tcPr>
          <w:p w14:paraId="27DFB41A"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12 753,00</w:t>
            </w:r>
          </w:p>
        </w:tc>
      </w:tr>
      <w:tr w:rsidR="002B1623" w:rsidRPr="002B1623" w14:paraId="4C1AC09A" w14:textId="77777777" w:rsidTr="00330486">
        <w:trPr>
          <w:trHeight w:val="315"/>
        </w:trPr>
        <w:tc>
          <w:tcPr>
            <w:tcW w:w="2459" w:type="dxa"/>
            <w:noWrap/>
            <w:hideMark/>
          </w:tcPr>
          <w:p w14:paraId="2CD932AC"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tcBorders>
              <w:bottom w:val="single" w:sz="4" w:space="0" w:color="auto"/>
            </w:tcBorders>
            <w:noWrap/>
            <w:hideMark/>
          </w:tcPr>
          <w:p w14:paraId="2379A9BB"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EFS</w:t>
            </w:r>
          </w:p>
        </w:tc>
        <w:tc>
          <w:tcPr>
            <w:tcW w:w="1454" w:type="dxa"/>
            <w:tcBorders>
              <w:bottom w:val="single" w:sz="4" w:space="0" w:color="auto"/>
            </w:tcBorders>
            <w:noWrap/>
            <w:hideMark/>
          </w:tcPr>
          <w:p w14:paraId="0D713C16" w14:textId="77777777" w:rsidR="002B1623" w:rsidRPr="0027384A" w:rsidRDefault="002B1623"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14 400,00</w:t>
            </w:r>
          </w:p>
        </w:tc>
      </w:tr>
      <w:tr w:rsidR="002B1623" w:rsidRPr="002B1623" w14:paraId="33F7B72A" w14:textId="77777777" w:rsidTr="00330486">
        <w:trPr>
          <w:trHeight w:val="315"/>
        </w:trPr>
        <w:tc>
          <w:tcPr>
            <w:tcW w:w="2459" w:type="dxa"/>
            <w:noWrap/>
            <w:hideMark/>
          </w:tcPr>
          <w:p w14:paraId="395BBF05"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 </w:t>
            </w:r>
          </w:p>
        </w:tc>
        <w:tc>
          <w:tcPr>
            <w:tcW w:w="5263" w:type="dxa"/>
            <w:shd w:val="pct10" w:color="auto" w:fill="auto"/>
            <w:noWrap/>
            <w:hideMark/>
          </w:tcPr>
          <w:p w14:paraId="0FBBEBF3"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Total déchets</w:t>
            </w:r>
          </w:p>
        </w:tc>
        <w:tc>
          <w:tcPr>
            <w:tcW w:w="1454" w:type="dxa"/>
            <w:shd w:val="pct10" w:color="auto" w:fill="auto"/>
            <w:noWrap/>
            <w:hideMark/>
          </w:tcPr>
          <w:p w14:paraId="3757878B" w14:textId="77777777" w:rsidR="002B1623" w:rsidRPr="002B1623" w:rsidRDefault="002B1623" w:rsidP="002B1623">
            <w:pPr>
              <w:keepLines/>
              <w:tabs>
                <w:tab w:val="left" w:pos="851"/>
              </w:tabs>
              <w:spacing w:before="120" w:after="120"/>
              <w:rPr>
                <w:rFonts w:asciiTheme="minorHAnsi" w:hAnsiTheme="minorHAnsi" w:cstheme="minorHAnsi"/>
                <w:b/>
                <w:bCs/>
              </w:rPr>
            </w:pPr>
            <w:r w:rsidRPr="002B1623">
              <w:rPr>
                <w:rFonts w:asciiTheme="minorHAnsi" w:hAnsiTheme="minorHAnsi" w:cstheme="minorHAnsi"/>
                <w:b/>
                <w:bCs/>
              </w:rPr>
              <w:t>27 153,00</w:t>
            </w:r>
          </w:p>
        </w:tc>
      </w:tr>
    </w:tbl>
    <w:p w14:paraId="157707E8" w14:textId="77777777" w:rsidR="00330486" w:rsidRDefault="00330486">
      <w:r>
        <w:br w:type="page"/>
      </w:r>
    </w:p>
    <w:tbl>
      <w:tblPr>
        <w:tblStyle w:val="Grilledutableau"/>
        <w:tblW w:w="0" w:type="auto"/>
        <w:tblInd w:w="113" w:type="dxa"/>
        <w:tblLook w:val="04A0" w:firstRow="1" w:lastRow="0" w:firstColumn="1" w:lastColumn="0" w:noHBand="0" w:noVBand="1"/>
      </w:tblPr>
      <w:tblGrid>
        <w:gridCol w:w="2459"/>
        <w:gridCol w:w="5263"/>
        <w:gridCol w:w="1454"/>
      </w:tblGrid>
      <w:tr w:rsidR="00330486" w:rsidRPr="002B1623" w14:paraId="3E71080D" w14:textId="77777777" w:rsidTr="00330486">
        <w:trPr>
          <w:trHeight w:val="315"/>
        </w:trPr>
        <w:tc>
          <w:tcPr>
            <w:tcW w:w="2459" w:type="dxa"/>
            <w:noWrap/>
          </w:tcPr>
          <w:p w14:paraId="67350064" w14:textId="6DCE1135" w:rsidR="00330486" w:rsidRPr="002B1623" w:rsidRDefault="00330486" w:rsidP="002B1623">
            <w:pPr>
              <w:keepLines/>
              <w:tabs>
                <w:tab w:val="left" w:pos="851"/>
              </w:tabs>
              <w:spacing w:before="120" w:after="120"/>
              <w:rPr>
                <w:rFonts w:asciiTheme="minorHAnsi" w:hAnsiTheme="minorHAnsi" w:cstheme="minorHAnsi"/>
                <w:b/>
                <w:bCs/>
              </w:rPr>
            </w:pPr>
            <w:r>
              <w:rPr>
                <w:rFonts w:asciiTheme="minorHAnsi" w:hAnsiTheme="minorHAnsi" w:cstheme="minorHAnsi"/>
                <w:b/>
                <w:bCs/>
              </w:rPr>
              <w:lastRenderedPageBreak/>
              <w:t>Laboratoire</w:t>
            </w:r>
          </w:p>
        </w:tc>
        <w:tc>
          <w:tcPr>
            <w:tcW w:w="5263" w:type="dxa"/>
            <w:noWrap/>
          </w:tcPr>
          <w:p w14:paraId="775CDB8F" w14:textId="7D002240" w:rsidR="00330486" w:rsidRPr="0027384A" w:rsidRDefault="00330486"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ABBOTT France</w:t>
            </w:r>
          </w:p>
        </w:tc>
        <w:tc>
          <w:tcPr>
            <w:tcW w:w="1454" w:type="dxa"/>
            <w:noWrap/>
          </w:tcPr>
          <w:p w14:paraId="40600372" w14:textId="5E3C2A5C" w:rsidR="00330486" w:rsidRPr="0027384A" w:rsidRDefault="00330486" w:rsidP="002B1623">
            <w:pPr>
              <w:keepLines/>
              <w:tabs>
                <w:tab w:val="left" w:pos="851"/>
              </w:tabs>
              <w:spacing w:before="120" w:after="120"/>
              <w:rPr>
                <w:rFonts w:asciiTheme="minorHAnsi" w:hAnsiTheme="minorHAnsi" w:cstheme="minorHAnsi"/>
              </w:rPr>
            </w:pPr>
            <w:r w:rsidRPr="0027384A">
              <w:rPr>
                <w:rFonts w:asciiTheme="minorHAnsi" w:hAnsiTheme="minorHAnsi" w:cstheme="minorHAnsi"/>
              </w:rPr>
              <w:t>2 013,00</w:t>
            </w:r>
          </w:p>
        </w:tc>
      </w:tr>
      <w:tr w:rsidR="00330486" w:rsidRPr="002B1623" w14:paraId="28C6E010" w14:textId="77777777" w:rsidTr="00330486">
        <w:trPr>
          <w:trHeight w:val="315"/>
        </w:trPr>
        <w:tc>
          <w:tcPr>
            <w:tcW w:w="2459" w:type="dxa"/>
            <w:noWrap/>
          </w:tcPr>
          <w:p w14:paraId="01EB5A0B" w14:textId="77777777" w:rsidR="00330486" w:rsidRDefault="00330486" w:rsidP="002B1623">
            <w:pPr>
              <w:keepLines/>
              <w:tabs>
                <w:tab w:val="left" w:pos="851"/>
              </w:tabs>
              <w:spacing w:before="120" w:after="120"/>
              <w:rPr>
                <w:rFonts w:asciiTheme="minorHAnsi" w:hAnsiTheme="minorHAnsi" w:cstheme="minorHAnsi"/>
                <w:b/>
                <w:bCs/>
              </w:rPr>
            </w:pPr>
          </w:p>
        </w:tc>
        <w:tc>
          <w:tcPr>
            <w:tcW w:w="5263" w:type="dxa"/>
            <w:noWrap/>
          </w:tcPr>
          <w:p w14:paraId="3CEA1C7B" w14:textId="26B4400A" w:rsidR="00330486" w:rsidRP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Agence Biomédecine</w:t>
            </w:r>
          </w:p>
        </w:tc>
        <w:tc>
          <w:tcPr>
            <w:tcW w:w="1454" w:type="dxa"/>
            <w:noWrap/>
          </w:tcPr>
          <w:p w14:paraId="7C537545" w14:textId="52B6B539" w:rsidR="00330486" w:rsidRP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3 847,00</w:t>
            </w:r>
          </w:p>
        </w:tc>
      </w:tr>
      <w:tr w:rsidR="0027384A" w:rsidRPr="002B1623" w14:paraId="24D619AD" w14:textId="77777777" w:rsidTr="00330486">
        <w:trPr>
          <w:trHeight w:val="315"/>
        </w:trPr>
        <w:tc>
          <w:tcPr>
            <w:tcW w:w="2459" w:type="dxa"/>
            <w:noWrap/>
          </w:tcPr>
          <w:p w14:paraId="35342EE5"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2DF7E41B" w14:textId="351F7106"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Divers établissements</w:t>
            </w:r>
          </w:p>
        </w:tc>
        <w:tc>
          <w:tcPr>
            <w:tcW w:w="1454" w:type="dxa"/>
            <w:noWrap/>
          </w:tcPr>
          <w:p w14:paraId="19F69C47" w14:textId="4AE8FD6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3 618,00</w:t>
            </w:r>
          </w:p>
        </w:tc>
      </w:tr>
      <w:tr w:rsidR="0027384A" w:rsidRPr="002B1623" w14:paraId="5E7DF3BB" w14:textId="77777777" w:rsidTr="00330486">
        <w:trPr>
          <w:trHeight w:val="315"/>
        </w:trPr>
        <w:tc>
          <w:tcPr>
            <w:tcW w:w="2459" w:type="dxa"/>
            <w:noWrap/>
          </w:tcPr>
          <w:p w14:paraId="6A1BBCFE"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452E4CAA" w14:textId="3E5BE2A4"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ARPDD</w:t>
            </w:r>
          </w:p>
        </w:tc>
        <w:tc>
          <w:tcPr>
            <w:tcW w:w="1454" w:type="dxa"/>
            <w:noWrap/>
          </w:tcPr>
          <w:p w14:paraId="1C400148" w14:textId="491C18C9"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8 625,00</w:t>
            </w:r>
          </w:p>
        </w:tc>
      </w:tr>
      <w:tr w:rsidR="0027384A" w:rsidRPr="002B1623" w14:paraId="3E543409" w14:textId="77777777" w:rsidTr="00330486">
        <w:trPr>
          <w:trHeight w:val="315"/>
        </w:trPr>
        <w:tc>
          <w:tcPr>
            <w:tcW w:w="2459" w:type="dxa"/>
            <w:noWrap/>
          </w:tcPr>
          <w:p w14:paraId="0D494230"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4E7CD9D1" w14:textId="1ACB1FBE"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Léon Bourgeois de Châlons en Champagne</w:t>
            </w:r>
          </w:p>
        </w:tc>
        <w:tc>
          <w:tcPr>
            <w:tcW w:w="1454" w:type="dxa"/>
            <w:noWrap/>
          </w:tcPr>
          <w:p w14:paraId="26BD117A" w14:textId="212C331E"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14 838,00</w:t>
            </w:r>
          </w:p>
        </w:tc>
      </w:tr>
      <w:tr w:rsidR="0027384A" w:rsidRPr="002B1623" w14:paraId="04425570" w14:textId="77777777" w:rsidTr="00330486">
        <w:trPr>
          <w:trHeight w:val="315"/>
        </w:trPr>
        <w:tc>
          <w:tcPr>
            <w:tcW w:w="2459" w:type="dxa"/>
            <w:noWrap/>
          </w:tcPr>
          <w:p w14:paraId="495F9CFB"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7416371A" w14:textId="7C458FC8"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Auban Moët d’Epernay</w:t>
            </w:r>
          </w:p>
        </w:tc>
        <w:tc>
          <w:tcPr>
            <w:tcW w:w="1454" w:type="dxa"/>
            <w:noWrap/>
          </w:tcPr>
          <w:p w14:paraId="134CCC32" w14:textId="77CEF87D"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3 435,00</w:t>
            </w:r>
          </w:p>
        </w:tc>
      </w:tr>
      <w:tr w:rsidR="0027384A" w:rsidRPr="002B1623" w14:paraId="1EB80F09" w14:textId="77777777" w:rsidTr="00330486">
        <w:trPr>
          <w:trHeight w:val="315"/>
        </w:trPr>
        <w:tc>
          <w:tcPr>
            <w:tcW w:w="2459" w:type="dxa"/>
            <w:noWrap/>
          </w:tcPr>
          <w:p w14:paraId="26E4522B"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20310A26" w14:textId="717F147E"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EHPAD d’Aÿ</w:t>
            </w:r>
          </w:p>
        </w:tc>
        <w:tc>
          <w:tcPr>
            <w:tcW w:w="1454" w:type="dxa"/>
            <w:noWrap/>
          </w:tcPr>
          <w:p w14:paraId="145F1512" w14:textId="2BA14C71"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1 275,00</w:t>
            </w:r>
          </w:p>
        </w:tc>
      </w:tr>
      <w:tr w:rsidR="0027384A" w:rsidRPr="002B1623" w14:paraId="23790472" w14:textId="77777777" w:rsidTr="00330486">
        <w:trPr>
          <w:trHeight w:val="315"/>
        </w:trPr>
        <w:tc>
          <w:tcPr>
            <w:tcW w:w="2459" w:type="dxa"/>
            <w:noWrap/>
          </w:tcPr>
          <w:p w14:paraId="6E5ADCEB"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2EDA0AA0" w14:textId="22BBDCF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EHPAD Rémy Petit de Montmirail</w:t>
            </w:r>
          </w:p>
        </w:tc>
        <w:tc>
          <w:tcPr>
            <w:tcW w:w="1454" w:type="dxa"/>
            <w:noWrap/>
          </w:tcPr>
          <w:p w14:paraId="7DD65B49" w14:textId="5B6B70E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616,00</w:t>
            </w:r>
          </w:p>
        </w:tc>
      </w:tr>
      <w:tr w:rsidR="0027384A" w:rsidRPr="002B1623" w14:paraId="7BDB5361" w14:textId="77777777" w:rsidTr="00330486">
        <w:trPr>
          <w:trHeight w:val="315"/>
        </w:trPr>
        <w:tc>
          <w:tcPr>
            <w:tcW w:w="2459" w:type="dxa"/>
            <w:noWrap/>
          </w:tcPr>
          <w:p w14:paraId="3FB5EA94"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40F5064F" w14:textId="0DB3E970"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Foyer Accueil Médicalisé pour Autistes (FAMA)</w:t>
            </w:r>
          </w:p>
        </w:tc>
        <w:tc>
          <w:tcPr>
            <w:tcW w:w="1454" w:type="dxa"/>
            <w:noWrap/>
          </w:tcPr>
          <w:p w14:paraId="12FFD6AD" w14:textId="230FA3C4"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737,00</w:t>
            </w:r>
          </w:p>
        </w:tc>
      </w:tr>
      <w:tr w:rsidR="0027384A" w:rsidRPr="002B1623" w14:paraId="0353A74D" w14:textId="77777777" w:rsidTr="00330486">
        <w:trPr>
          <w:trHeight w:val="315"/>
        </w:trPr>
        <w:tc>
          <w:tcPr>
            <w:tcW w:w="2459" w:type="dxa"/>
            <w:noWrap/>
          </w:tcPr>
          <w:p w14:paraId="27CE0BF7"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26ADCF02" w14:textId="0CAE24F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Foyer de Jour l’Alysée</w:t>
            </w:r>
          </w:p>
        </w:tc>
        <w:tc>
          <w:tcPr>
            <w:tcW w:w="1454" w:type="dxa"/>
            <w:noWrap/>
          </w:tcPr>
          <w:p w14:paraId="74EB561E" w14:textId="01DF3D4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268,00</w:t>
            </w:r>
          </w:p>
        </w:tc>
      </w:tr>
      <w:tr w:rsidR="0027384A" w:rsidRPr="002B1623" w14:paraId="0226BED1" w14:textId="77777777" w:rsidTr="00330486">
        <w:trPr>
          <w:trHeight w:val="315"/>
        </w:trPr>
        <w:tc>
          <w:tcPr>
            <w:tcW w:w="2459" w:type="dxa"/>
            <w:noWrap/>
          </w:tcPr>
          <w:p w14:paraId="01200908"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4507258A" w14:textId="50EABA0E"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IJG</w:t>
            </w:r>
          </w:p>
        </w:tc>
        <w:tc>
          <w:tcPr>
            <w:tcW w:w="1454" w:type="dxa"/>
            <w:noWrap/>
          </w:tcPr>
          <w:p w14:paraId="3E37EA5D" w14:textId="5713C384"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2 093,00</w:t>
            </w:r>
          </w:p>
        </w:tc>
      </w:tr>
      <w:tr w:rsidR="0027384A" w:rsidRPr="002B1623" w14:paraId="2F4C79CC" w14:textId="77777777" w:rsidTr="00330486">
        <w:trPr>
          <w:trHeight w:val="315"/>
        </w:trPr>
        <w:tc>
          <w:tcPr>
            <w:tcW w:w="2459" w:type="dxa"/>
            <w:noWrap/>
          </w:tcPr>
          <w:p w14:paraId="482631FB"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7C583BB4" w14:textId="6C624FF9"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IME L’EOLINE</w:t>
            </w:r>
          </w:p>
        </w:tc>
        <w:tc>
          <w:tcPr>
            <w:tcW w:w="1454" w:type="dxa"/>
            <w:noWrap/>
          </w:tcPr>
          <w:p w14:paraId="5FF75A35" w14:textId="2324866E"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404,00</w:t>
            </w:r>
          </w:p>
        </w:tc>
      </w:tr>
      <w:tr w:rsidR="0027384A" w:rsidRPr="002B1623" w14:paraId="4AF7EA93" w14:textId="77777777" w:rsidTr="00330486">
        <w:trPr>
          <w:trHeight w:val="315"/>
        </w:trPr>
        <w:tc>
          <w:tcPr>
            <w:tcW w:w="2459" w:type="dxa"/>
            <w:noWrap/>
          </w:tcPr>
          <w:p w14:paraId="5852C1D4"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79E2C5AB" w14:textId="0CE7FAC9"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IME LA SITELLE</w:t>
            </w:r>
          </w:p>
        </w:tc>
        <w:tc>
          <w:tcPr>
            <w:tcW w:w="1454" w:type="dxa"/>
            <w:noWrap/>
          </w:tcPr>
          <w:p w14:paraId="0BC6214B" w14:textId="3A51BEDB"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425,00</w:t>
            </w:r>
          </w:p>
        </w:tc>
      </w:tr>
      <w:tr w:rsidR="0027384A" w:rsidRPr="002B1623" w14:paraId="15BAC032" w14:textId="77777777" w:rsidTr="00330486">
        <w:trPr>
          <w:trHeight w:val="315"/>
        </w:trPr>
        <w:tc>
          <w:tcPr>
            <w:tcW w:w="2459" w:type="dxa"/>
            <w:noWrap/>
          </w:tcPr>
          <w:p w14:paraId="7EC42481"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45B976B4" w14:textId="02EE4528"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 xml:space="preserve">Mairie de </w:t>
            </w:r>
            <w:proofErr w:type="spellStart"/>
            <w:r>
              <w:rPr>
                <w:rFonts w:asciiTheme="minorHAnsi" w:hAnsiTheme="minorHAnsi" w:cstheme="minorHAnsi"/>
              </w:rPr>
              <w:t>Recy</w:t>
            </w:r>
            <w:proofErr w:type="spellEnd"/>
          </w:p>
        </w:tc>
        <w:tc>
          <w:tcPr>
            <w:tcW w:w="1454" w:type="dxa"/>
            <w:noWrap/>
          </w:tcPr>
          <w:p w14:paraId="770BAB62" w14:textId="18BADA99"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238,00</w:t>
            </w:r>
          </w:p>
        </w:tc>
      </w:tr>
      <w:tr w:rsidR="0027384A" w:rsidRPr="002B1623" w14:paraId="43792B6A" w14:textId="77777777" w:rsidTr="00330486">
        <w:trPr>
          <w:trHeight w:val="315"/>
        </w:trPr>
        <w:tc>
          <w:tcPr>
            <w:tcW w:w="2459" w:type="dxa"/>
            <w:noWrap/>
          </w:tcPr>
          <w:p w14:paraId="2A2420B4"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47075230" w14:textId="1F505CA4"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Maison d’accueil spécialisée Odile Madelin</w:t>
            </w:r>
          </w:p>
        </w:tc>
        <w:tc>
          <w:tcPr>
            <w:tcW w:w="1454" w:type="dxa"/>
            <w:noWrap/>
          </w:tcPr>
          <w:p w14:paraId="7EE8C922" w14:textId="3C79EC7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556,00</w:t>
            </w:r>
          </w:p>
        </w:tc>
      </w:tr>
      <w:tr w:rsidR="0027384A" w:rsidRPr="002B1623" w14:paraId="78342156" w14:textId="77777777" w:rsidTr="00330486">
        <w:trPr>
          <w:trHeight w:val="315"/>
        </w:trPr>
        <w:tc>
          <w:tcPr>
            <w:tcW w:w="2459" w:type="dxa"/>
            <w:noWrap/>
          </w:tcPr>
          <w:p w14:paraId="7B8443EE"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1C2EF3E1" w14:textId="4025473D"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NOVALAIR</w:t>
            </w:r>
          </w:p>
        </w:tc>
        <w:tc>
          <w:tcPr>
            <w:tcW w:w="1454" w:type="dxa"/>
            <w:noWrap/>
          </w:tcPr>
          <w:p w14:paraId="504EC04D" w14:textId="4B3D8A43"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28 440,00</w:t>
            </w:r>
          </w:p>
        </w:tc>
      </w:tr>
      <w:tr w:rsidR="0027384A" w:rsidRPr="002B1623" w14:paraId="391FBF43" w14:textId="77777777" w:rsidTr="00330486">
        <w:trPr>
          <w:trHeight w:val="315"/>
        </w:trPr>
        <w:tc>
          <w:tcPr>
            <w:tcW w:w="2459" w:type="dxa"/>
            <w:noWrap/>
          </w:tcPr>
          <w:p w14:paraId="1DB615D6"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6D7082C3" w14:textId="78E648F5"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QUALYS HOTEL</w:t>
            </w:r>
          </w:p>
        </w:tc>
        <w:tc>
          <w:tcPr>
            <w:tcW w:w="1454" w:type="dxa"/>
            <w:noWrap/>
          </w:tcPr>
          <w:p w14:paraId="105572BF" w14:textId="2B55DDB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107,00</w:t>
            </w:r>
          </w:p>
        </w:tc>
      </w:tr>
      <w:tr w:rsidR="0027384A" w:rsidRPr="002B1623" w14:paraId="2B311F83" w14:textId="77777777" w:rsidTr="00330486">
        <w:trPr>
          <w:trHeight w:val="315"/>
        </w:trPr>
        <w:tc>
          <w:tcPr>
            <w:tcW w:w="2459" w:type="dxa"/>
            <w:noWrap/>
          </w:tcPr>
          <w:p w14:paraId="11AC4625"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190BAD85" w14:textId="107F2CA3"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Léon Bourgeois de Châlons en Champagne</w:t>
            </w:r>
          </w:p>
        </w:tc>
        <w:tc>
          <w:tcPr>
            <w:tcW w:w="1454" w:type="dxa"/>
            <w:noWrap/>
          </w:tcPr>
          <w:p w14:paraId="700C8401" w14:textId="598D6DDF"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550 048,00</w:t>
            </w:r>
          </w:p>
        </w:tc>
      </w:tr>
      <w:tr w:rsidR="0027384A" w:rsidRPr="002B1623" w14:paraId="7E6011C2" w14:textId="77777777" w:rsidTr="00330486">
        <w:trPr>
          <w:trHeight w:val="315"/>
        </w:trPr>
        <w:tc>
          <w:tcPr>
            <w:tcW w:w="2459" w:type="dxa"/>
            <w:noWrap/>
          </w:tcPr>
          <w:p w14:paraId="0E604FD9"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1FE3EED5" w14:textId="0DA5F99E"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Léon Bourgeois de Châlons en Champagne</w:t>
            </w:r>
          </w:p>
        </w:tc>
        <w:tc>
          <w:tcPr>
            <w:tcW w:w="1454" w:type="dxa"/>
            <w:noWrap/>
          </w:tcPr>
          <w:p w14:paraId="064E214C" w14:textId="5087B2E1"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35 880,00</w:t>
            </w:r>
          </w:p>
        </w:tc>
      </w:tr>
      <w:tr w:rsidR="0027384A" w:rsidRPr="002B1623" w14:paraId="1CECD757" w14:textId="77777777" w:rsidTr="00330486">
        <w:trPr>
          <w:trHeight w:val="315"/>
        </w:trPr>
        <w:tc>
          <w:tcPr>
            <w:tcW w:w="2459" w:type="dxa"/>
            <w:noWrap/>
          </w:tcPr>
          <w:p w14:paraId="7B04F49F"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0829692B" w14:textId="49273656"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Auban Moët d’Epernay</w:t>
            </w:r>
          </w:p>
        </w:tc>
        <w:tc>
          <w:tcPr>
            <w:tcW w:w="1454" w:type="dxa"/>
            <w:noWrap/>
          </w:tcPr>
          <w:p w14:paraId="37B459FC" w14:textId="57E992DF"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879 702,00</w:t>
            </w:r>
          </w:p>
        </w:tc>
      </w:tr>
      <w:tr w:rsidR="0027384A" w:rsidRPr="002B1623" w14:paraId="785FF57B" w14:textId="77777777" w:rsidTr="00330486">
        <w:trPr>
          <w:trHeight w:val="315"/>
        </w:trPr>
        <w:tc>
          <w:tcPr>
            <w:tcW w:w="2459" w:type="dxa"/>
            <w:noWrap/>
          </w:tcPr>
          <w:p w14:paraId="250FB7ED"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670FBAAA" w14:textId="25722429"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EPSMM</w:t>
            </w:r>
          </w:p>
        </w:tc>
        <w:tc>
          <w:tcPr>
            <w:tcW w:w="1454" w:type="dxa"/>
            <w:noWrap/>
          </w:tcPr>
          <w:p w14:paraId="6178F51B" w14:textId="1C6558B8"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140 479,00</w:t>
            </w:r>
          </w:p>
        </w:tc>
      </w:tr>
      <w:tr w:rsidR="0027384A" w:rsidRPr="002B1623" w14:paraId="7EA1ADEC" w14:textId="77777777" w:rsidTr="00330486">
        <w:trPr>
          <w:trHeight w:val="315"/>
        </w:trPr>
        <w:tc>
          <w:tcPr>
            <w:tcW w:w="2459" w:type="dxa"/>
            <w:noWrap/>
          </w:tcPr>
          <w:p w14:paraId="76090922"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53B05E74" w14:textId="33B275FF"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EFS Grand Est</w:t>
            </w:r>
          </w:p>
        </w:tc>
        <w:tc>
          <w:tcPr>
            <w:tcW w:w="1454" w:type="dxa"/>
            <w:noWrap/>
          </w:tcPr>
          <w:p w14:paraId="302460C8" w14:textId="1D3968A4"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9 482,00</w:t>
            </w:r>
          </w:p>
        </w:tc>
      </w:tr>
      <w:tr w:rsidR="0027384A" w:rsidRPr="002B1623" w14:paraId="30D5764F" w14:textId="77777777" w:rsidTr="00330486">
        <w:trPr>
          <w:trHeight w:val="315"/>
        </w:trPr>
        <w:tc>
          <w:tcPr>
            <w:tcW w:w="2459" w:type="dxa"/>
            <w:noWrap/>
          </w:tcPr>
          <w:p w14:paraId="1C828CFB"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5767392C" w14:textId="0B400ED7"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Auban Moët d’Epernay</w:t>
            </w:r>
          </w:p>
        </w:tc>
        <w:tc>
          <w:tcPr>
            <w:tcW w:w="1454" w:type="dxa"/>
            <w:noWrap/>
          </w:tcPr>
          <w:p w14:paraId="2E092B78" w14:textId="28D25B86"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4 169,00</w:t>
            </w:r>
          </w:p>
        </w:tc>
      </w:tr>
      <w:tr w:rsidR="0027384A" w:rsidRPr="002B1623" w14:paraId="15BD2F4C" w14:textId="77777777" w:rsidTr="00330486">
        <w:trPr>
          <w:trHeight w:val="315"/>
        </w:trPr>
        <w:tc>
          <w:tcPr>
            <w:tcW w:w="2459" w:type="dxa"/>
            <w:noWrap/>
          </w:tcPr>
          <w:p w14:paraId="2D42FED5"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7E36EAB2" w14:textId="15CC3BB2"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CH Auban Moët d’Epernay</w:t>
            </w:r>
          </w:p>
        </w:tc>
        <w:tc>
          <w:tcPr>
            <w:tcW w:w="1454" w:type="dxa"/>
            <w:noWrap/>
          </w:tcPr>
          <w:p w14:paraId="1BD6AD25" w14:textId="5B968F02"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16 394,00</w:t>
            </w:r>
          </w:p>
        </w:tc>
      </w:tr>
      <w:tr w:rsidR="0027384A" w:rsidRPr="002B1623" w14:paraId="3139AA7B" w14:textId="77777777" w:rsidTr="00330486">
        <w:trPr>
          <w:trHeight w:val="315"/>
        </w:trPr>
        <w:tc>
          <w:tcPr>
            <w:tcW w:w="2459" w:type="dxa"/>
            <w:noWrap/>
          </w:tcPr>
          <w:p w14:paraId="08318C60" w14:textId="77777777" w:rsidR="0027384A" w:rsidRDefault="0027384A" w:rsidP="002B1623">
            <w:pPr>
              <w:keepLines/>
              <w:tabs>
                <w:tab w:val="left" w:pos="851"/>
              </w:tabs>
              <w:spacing w:before="120" w:after="120"/>
              <w:rPr>
                <w:rFonts w:asciiTheme="minorHAnsi" w:hAnsiTheme="minorHAnsi" w:cstheme="minorHAnsi"/>
                <w:b/>
                <w:bCs/>
              </w:rPr>
            </w:pPr>
          </w:p>
        </w:tc>
        <w:tc>
          <w:tcPr>
            <w:tcW w:w="5263" w:type="dxa"/>
            <w:noWrap/>
          </w:tcPr>
          <w:p w14:paraId="6FE2FF76" w14:textId="206C5FEC" w:rsidR="0027384A" w:rsidRDefault="0027384A" w:rsidP="002B1623">
            <w:pPr>
              <w:keepLines/>
              <w:tabs>
                <w:tab w:val="left" w:pos="851"/>
              </w:tabs>
              <w:spacing w:before="120" w:after="120"/>
              <w:rPr>
                <w:rFonts w:asciiTheme="minorHAnsi" w:hAnsiTheme="minorHAnsi" w:cstheme="minorHAnsi"/>
              </w:rPr>
            </w:pPr>
            <w:r>
              <w:rPr>
                <w:rFonts w:asciiTheme="minorHAnsi" w:hAnsiTheme="minorHAnsi" w:cstheme="minorHAnsi"/>
              </w:rPr>
              <w:t>Laboratoire BIO’ARDENNES</w:t>
            </w:r>
          </w:p>
        </w:tc>
        <w:tc>
          <w:tcPr>
            <w:tcW w:w="1454" w:type="dxa"/>
            <w:noWrap/>
          </w:tcPr>
          <w:p w14:paraId="726F41BB" w14:textId="369A8887" w:rsidR="0027384A"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689,00</w:t>
            </w:r>
          </w:p>
        </w:tc>
      </w:tr>
      <w:tr w:rsidR="00B50F06" w:rsidRPr="002B1623" w14:paraId="268C2F61" w14:textId="77777777" w:rsidTr="00330486">
        <w:trPr>
          <w:trHeight w:val="315"/>
        </w:trPr>
        <w:tc>
          <w:tcPr>
            <w:tcW w:w="2459" w:type="dxa"/>
            <w:noWrap/>
          </w:tcPr>
          <w:p w14:paraId="306B23A5"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noWrap/>
          </w:tcPr>
          <w:p w14:paraId="194350A1" w14:textId="0C0A1327"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ASTRAZENECA</w:t>
            </w:r>
          </w:p>
        </w:tc>
        <w:tc>
          <w:tcPr>
            <w:tcW w:w="1454" w:type="dxa"/>
            <w:noWrap/>
          </w:tcPr>
          <w:p w14:paraId="4678E23E" w14:textId="07AB882B"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10 000,00</w:t>
            </w:r>
          </w:p>
        </w:tc>
      </w:tr>
      <w:tr w:rsidR="00B50F06" w:rsidRPr="002B1623" w14:paraId="74B36517" w14:textId="77777777" w:rsidTr="00330486">
        <w:trPr>
          <w:trHeight w:val="315"/>
        </w:trPr>
        <w:tc>
          <w:tcPr>
            <w:tcW w:w="2459" w:type="dxa"/>
            <w:noWrap/>
          </w:tcPr>
          <w:p w14:paraId="4C547C2F"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noWrap/>
          </w:tcPr>
          <w:p w14:paraId="602D0105" w14:textId="73549DEE"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 xml:space="preserve">Association </w:t>
            </w:r>
            <w:proofErr w:type="spellStart"/>
            <w:r>
              <w:rPr>
                <w:rFonts w:asciiTheme="minorHAnsi" w:hAnsiTheme="minorHAnsi" w:cstheme="minorHAnsi"/>
              </w:rPr>
              <w:t>ProBioQual</w:t>
            </w:r>
            <w:proofErr w:type="spellEnd"/>
          </w:p>
        </w:tc>
        <w:tc>
          <w:tcPr>
            <w:tcW w:w="1454" w:type="dxa"/>
            <w:noWrap/>
          </w:tcPr>
          <w:p w14:paraId="398D16E0" w14:textId="13DC8EA4"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2 542,00</w:t>
            </w:r>
          </w:p>
        </w:tc>
      </w:tr>
      <w:tr w:rsidR="00B50F06" w:rsidRPr="002B1623" w14:paraId="68E5F241" w14:textId="77777777" w:rsidTr="00330486">
        <w:trPr>
          <w:trHeight w:val="315"/>
        </w:trPr>
        <w:tc>
          <w:tcPr>
            <w:tcW w:w="2459" w:type="dxa"/>
            <w:noWrap/>
          </w:tcPr>
          <w:p w14:paraId="624D6CA7"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noWrap/>
          </w:tcPr>
          <w:p w14:paraId="4F4E1B9B" w14:textId="661233DE"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Département de la Marne</w:t>
            </w:r>
          </w:p>
        </w:tc>
        <w:tc>
          <w:tcPr>
            <w:tcW w:w="1454" w:type="dxa"/>
            <w:noWrap/>
          </w:tcPr>
          <w:p w14:paraId="0285FA74" w14:textId="67CC6DF3"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5 455,00</w:t>
            </w:r>
          </w:p>
        </w:tc>
      </w:tr>
      <w:tr w:rsidR="00B50F06" w:rsidRPr="002B1623" w14:paraId="5D980343" w14:textId="77777777" w:rsidTr="00330486">
        <w:trPr>
          <w:trHeight w:val="315"/>
        </w:trPr>
        <w:tc>
          <w:tcPr>
            <w:tcW w:w="2459" w:type="dxa"/>
            <w:noWrap/>
          </w:tcPr>
          <w:p w14:paraId="47CB413E"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noWrap/>
          </w:tcPr>
          <w:p w14:paraId="5B92B992" w14:textId="4ED711FE"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Ville de Charleville-Mézières</w:t>
            </w:r>
          </w:p>
        </w:tc>
        <w:tc>
          <w:tcPr>
            <w:tcW w:w="1454" w:type="dxa"/>
            <w:noWrap/>
          </w:tcPr>
          <w:p w14:paraId="26E5EBE9" w14:textId="480FDEC6"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12 856,75</w:t>
            </w:r>
          </w:p>
        </w:tc>
      </w:tr>
      <w:tr w:rsidR="00B50F06" w:rsidRPr="002B1623" w14:paraId="55BFB42B" w14:textId="77777777" w:rsidTr="00330486">
        <w:trPr>
          <w:trHeight w:val="315"/>
        </w:trPr>
        <w:tc>
          <w:tcPr>
            <w:tcW w:w="2459" w:type="dxa"/>
            <w:noWrap/>
          </w:tcPr>
          <w:p w14:paraId="667D5C22"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noWrap/>
          </w:tcPr>
          <w:p w14:paraId="7244744B" w14:textId="3A267728"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Ville de Laon</w:t>
            </w:r>
          </w:p>
        </w:tc>
        <w:tc>
          <w:tcPr>
            <w:tcW w:w="1454" w:type="dxa"/>
            <w:noWrap/>
          </w:tcPr>
          <w:p w14:paraId="472E4952" w14:textId="48563CC8"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13 859,75</w:t>
            </w:r>
          </w:p>
        </w:tc>
      </w:tr>
      <w:tr w:rsidR="00B50F06" w:rsidRPr="002B1623" w14:paraId="3FB8BFA8" w14:textId="77777777" w:rsidTr="00330486">
        <w:trPr>
          <w:trHeight w:val="315"/>
        </w:trPr>
        <w:tc>
          <w:tcPr>
            <w:tcW w:w="2459" w:type="dxa"/>
            <w:noWrap/>
          </w:tcPr>
          <w:p w14:paraId="1CEFF62A"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noWrap/>
          </w:tcPr>
          <w:p w14:paraId="3CC37B74" w14:textId="725D82E7"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Ville de Troyes</w:t>
            </w:r>
          </w:p>
        </w:tc>
        <w:tc>
          <w:tcPr>
            <w:tcW w:w="1454" w:type="dxa"/>
            <w:noWrap/>
          </w:tcPr>
          <w:p w14:paraId="3263F4F2" w14:textId="5A41B7EC"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23 370,00</w:t>
            </w:r>
          </w:p>
        </w:tc>
      </w:tr>
      <w:tr w:rsidR="00B50F06" w:rsidRPr="002B1623" w14:paraId="4BE84E9B" w14:textId="77777777" w:rsidTr="00B50F06">
        <w:trPr>
          <w:trHeight w:val="315"/>
        </w:trPr>
        <w:tc>
          <w:tcPr>
            <w:tcW w:w="2459" w:type="dxa"/>
            <w:noWrap/>
          </w:tcPr>
          <w:p w14:paraId="6F27B292"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tcBorders>
              <w:bottom w:val="single" w:sz="4" w:space="0" w:color="auto"/>
            </w:tcBorders>
            <w:noWrap/>
          </w:tcPr>
          <w:p w14:paraId="60FA8026" w14:textId="2B44D97D"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Ville de Verdun</w:t>
            </w:r>
          </w:p>
        </w:tc>
        <w:tc>
          <w:tcPr>
            <w:tcW w:w="1454" w:type="dxa"/>
            <w:tcBorders>
              <w:bottom w:val="single" w:sz="4" w:space="0" w:color="auto"/>
            </w:tcBorders>
            <w:noWrap/>
          </w:tcPr>
          <w:p w14:paraId="05132E6A" w14:textId="744FE212" w:rsidR="00B50F06" w:rsidRDefault="00B50F06" w:rsidP="002B1623">
            <w:pPr>
              <w:keepLines/>
              <w:tabs>
                <w:tab w:val="left" w:pos="851"/>
              </w:tabs>
              <w:spacing w:before="120" w:after="120"/>
              <w:rPr>
                <w:rFonts w:asciiTheme="minorHAnsi" w:hAnsiTheme="minorHAnsi" w:cstheme="minorHAnsi"/>
              </w:rPr>
            </w:pPr>
            <w:r>
              <w:rPr>
                <w:rFonts w:asciiTheme="minorHAnsi" w:hAnsiTheme="minorHAnsi" w:cstheme="minorHAnsi"/>
              </w:rPr>
              <w:t>8 079,75</w:t>
            </w:r>
          </w:p>
        </w:tc>
      </w:tr>
      <w:tr w:rsidR="00B50F06" w:rsidRPr="002B1623" w14:paraId="00DBA795" w14:textId="77777777" w:rsidTr="00B50F06">
        <w:trPr>
          <w:trHeight w:val="315"/>
        </w:trPr>
        <w:tc>
          <w:tcPr>
            <w:tcW w:w="2459" w:type="dxa"/>
            <w:noWrap/>
          </w:tcPr>
          <w:p w14:paraId="00EA835D" w14:textId="77777777" w:rsidR="00B50F06" w:rsidRDefault="00B50F06" w:rsidP="002B1623">
            <w:pPr>
              <w:keepLines/>
              <w:tabs>
                <w:tab w:val="left" w:pos="851"/>
              </w:tabs>
              <w:spacing w:before="120" w:after="120"/>
              <w:rPr>
                <w:rFonts w:asciiTheme="minorHAnsi" w:hAnsiTheme="minorHAnsi" w:cstheme="minorHAnsi"/>
                <w:b/>
                <w:bCs/>
              </w:rPr>
            </w:pPr>
          </w:p>
        </w:tc>
        <w:tc>
          <w:tcPr>
            <w:tcW w:w="5263" w:type="dxa"/>
            <w:shd w:val="pct10" w:color="auto" w:fill="auto"/>
            <w:noWrap/>
          </w:tcPr>
          <w:p w14:paraId="3FBE2F8C" w14:textId="0B321E28" w:rsidR="00B50F06" w:rsidRPr="00B50F06" w:rsidRDefault="00B50F06" w:rsidP="002B1623">
            <w:pPr>
              <w:keepLines/>
              <w:tabs>
                <w:tab w:val="left" w:pos="851"/>
              </w:tabs>
              <w:spacing w:before="120" w:after="120"/>
              <w:rPr>
                <w:rFonts w:asciiTheme="minorHAnsi" w:hAnsiTheme="minorHAnsi" w:cstheme="minorHAnsi"/>
                <w:b/>
                <w:bCs/>
              </w:rPr>
            </w:pPr>
            <w:r w:rsidRPr="00B50F06">
              <w:rPr>
                <w:rFonts w:asciiTheme="minorHAnsi" w:hAnsiTheme="minorHAnsi" w:cstheme="minorHAnsi"/>
                <w:b/>
                <w:bCs/>
              </w:rPr>
              <w:t>Total Laboratoire</w:t>
            </w:r>
          </w:p>
        </w:tc>
        <w:tc>
          <w:tcPr>
            <w:tcW w:w="1454" w:type="dxa"/>
            <w:shd w:val="pct10" w:color="auto" w:fill="auto"/>
            <w:noWrap/>
          </w:tcPr>
          <w:p w14:paraId="7E32E081" w14:textId="09ACC4E5" w:rsidR="00B50F06" w:rsidRPr="00B50F06" w:rsidRDefault="00B50F06" w:rsidP="002B1623">
            <w:pPr>
              <w:keepLines/>
              <w:tabs>
                <w:tab w:val="left" w:pos="851"/>
              </w:tabs>
              <w:spacing w:before="120" w:after="120"/>
              <w:rPr>
                <w:rFonts w:asciiTheme="minorHAnsi" w:hAnsiTheme="minorHAnsi" w:cstheme="minorHAnsi"/>
                <w:b/>
                <w:bCs/>
              </w:rPr>
            </w:pPr>
            <w:r w:rsidRPr="00B50F06">
              <w:rPr>
                <w:rFonts w:asciiTheme="minorHAnsi" w:hAnsiTheme="minorHAnsi" w:cstheme="minorHAnsi"/>
                <w:b/>
                <w:bCs/>
              </w:rPr>
              <w:t>1 784 539,00</w:t>
            </w:r>
          </w:p>
        </w:tc>
      </w:tr>
      <w:bookmarkEnd w:id="3"/>
    </w:tbl>
    <w:p w14:paraId="7ABC761F" w14:textId="150E36C2" w:rsidR="00DB37C2" w:rsidRPr="00B51292" w:rsidRDefault="00DB37C2" w:rsidP="00B51292">
      <w:pPr>
        <w:keepLines/>
        <w:tabs>
          <w:tab w:val="left" w:pos="851"/>
        </w:tabs>
        <w:spacing w:before="120" w:after="120"/>
        <w:rPr>
          <w:rFonts w:asciiTheme="minorHAnsi" w:hAnsiTheme="minorHAnsi" w:cstheme="minorHAnsi"/>
        </w:rPr>
      </w:pPr>
    </w:p>
    <w:p w14:paraId="5D575C29" w14:textId="1F949385" w:rsidR="002F7630" w:rsidRPr="00B51292" w:rsidRDefault="00B51292" w:rsidP="00B51292">
      <w:pPr>
        <w:keepLines/>
        <w:tabs>
          <w:tab w:val="left" w:pos="851"/>
        </w:tabs>
        <w:spacing w:before="120" w:after="120"/>
        <w:rPr>
          <w:rFonts w:asciiTheme="minorHAnsi" w:hAnsiTheme="minorHAnsi" w:cstheme="minorHAnsi"/>
          <w:b/>
          <w:bCs/>
        </w:rPr>
      </w:pPr>
      <w:r w:rsidRPr="00B51292">
        <w:rPr>
          <w:rFonts w:asciiTheme="minorHAnsi" w:hAnsiTheme="minorHAnsi" w:cstheme="minorHAnsi"/>
          <w:b/>
          <w:bCs/>
        </w:rPr>
        <w:t xml:space="preserve">Nota : </w:t>
      </w:r>
      <w:r w:rsidRPr="00B51292">
        <w:rPr>
          <w:rFonts w:asciiTheme="minorHAnsi" w:hAnsiTheme="minorHAnsi" w:cstheme="minorHAnsi"/>
        </w:rPr>
        <w:t>Des prestations de nettoyage sont réalisées pour quelques entités tiers mais ces prestations ne représentent qu’une infime partie et nous n’avons pas encore les chiffres 2024.</w:t>
      </w:r>
    </w:p>
    <w:p w14:paraId="72AC74FD" w14:textId="316E97A6" w:rsidR="00D94805" w:rsidRPr="00DB37C2" w:rsidRDefault="00D94805" w:rsidP="00C8791A">
      <w:pPr>
        <w:pStyle w:val="Titre3"/>
      </w:pPr>
      <w:r w:rsidRPr="00DB37C2">
        <w:t>Assurance pour le compte de certaines personnes physiques</w:t>
      </w:r>
    </w:p>
    <w:p w14:paraId="5D10F9CE" w14:textId="77777777" w:rsidR="00D94805" w:rsidRPr="00DB37C2" w:rsidRDefault="00D94805" w:rsidP="00D859BD">
      <w:pPr>
        <w:keepLines/>
        <w:spacing w:before="120" w:after="120"/>
      </w:pPr>
      <w:r w:rsidRPr="00DB37C2">
        <w:t>Préciser dans le tableau ci-après si l’assurance doit être souscrite pour le compte de divers patients, pensionnaires ou personnes bénéficiant d'activités thérapeutiques particulières.</w:t>
      </w:r>
    </w:p>
    <w:tbl>
      <w:tblPr>
        <w:tblStyle w:val="Grilledutableau"/>
        <w:tblW w:w="9284" w:type="dxa"/>
        <w:tblInd w:w="38" w:type="dxa"/>
        <w:tblLayout w:type="fixed"/>
        <w:tblLook w:val="04A0" w:firstRow="1" w:lastRow="0" w:firstColumn="1" w:lastColumn="0" w:noHBand="0" w:noVBand="1"/>
      </w:tblPr>
      <w:tblGrid>
        <w:gridCol w:w="4890"/>
        <w:gridCol w:w="1276"/>
        <w:gridCol w:w="1701"/>
        <w:gridCol w:w="1417"/>
      </w:tblGrid>
      <w:tr w:rsidR="00D94805" w:rsidRPr="00DB37C2" w14:paraId="39855224" w14:textId="77777777" w:rsidTr="00DB37C2">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F4C4340" w14:textId="77777777" w:rsidR="00D94805" w:rsidRPr="00DB37C2" w:rsidRDefault="00D94805" w:rsidP="00C06CEA">
            <w:pPr>
              <w:keepLines/>
              <w:spacing w:before="80" w:after="80"/>
              <w:jc w:val="left"/>
              <w:rPr>
                <w:rFonts w:asciiTheme="minorHAnsi" w:hAnsiTheme="minorHAnsi" w:cstheme="minorHAnsi"/>
                <w:sz w:val="22"/>
                <w:szCs w:val="22"/>
              </w:rPr>
            </w:pPr>
            <w:r w:rsidRPr="00DB37C2">
              <w:rPr>
                <w:rFonts w:asciiTheme="minorHAnsi" w:hAnsiTheme="minorHAnsi" w:cstheme="minorHAnsi"/>
                <w:sz w:val="22"/>
                <w:szCs w:val="22"/>
              </w:rPr>
              <w:t>Pensionnaires des maisons de retraite EHPAD, foyers-logement ou autres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CF246" w14:textId="5BBA10EE" w:rsidR="00D94805" w:rsidRPr="00DB37C2" w:rsidRDefault="00D94805" w:rsidP="00C06CEA">
            <w:pPr>
              <w:keepLines/>
              <w:spacing w:before="80" w:after="80"/>
              <w:ind w:left="-108"/>
              <w:jc w:val="center"/>
              <w:rPr>
                <w:rFonts w:asciiTheme="minorHAnsi" w:hAnsiTheme="minorHAnsi" w:cstheme="minorHAnsi"/>
                <w:b/>
                <w:sz w:val="22"/>
                <w:szCs w:val="22"/>
              </w:rPr>
            </w:pPr>
            <w:r w:rsidRPr="00DB37C2">
              <w:rPr>
                <w:rFonts w:asciiTheme="minorHAnsi" w:hAnsiTheme="minorHAnsi" w:cstheme="minorHAnsi"/>
                <w:b/>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shd w:val="clear" w:color="auto" w:fill="D9D9D9" w:themeFill="background1" w:themeFillShade="D9"/>
            <w:vAlign w:val="center"/>
          </w:tcPr>
          <w:p w14:paraId="7AA7435D" w14:textId="0C2860D1" w:rsidR="00D94805" w:rsidRPr="00DB37C2" w:rsidRDefault="00D94805" w:rsidP="00C06CEA">
            <w:pPr>
              <w:keepLines/>
              <w:spacing w:before="80" w:after="80"/>
              <w:ind w:left="-108"/>
              <w:jc w:val="center"/>
              <w:rPr>
                <w:rFonts w:asciiTheme="minorHAnsi" w:hAnsiTheme="minorHAnsi" w:cstheme="minorHAnsi"/>
                <w:spacing w:val="-6"/>
                <w:sz w:val="22"/>
                <w:szCs w:val="22"/>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D9D9D9" w:themeFill="background1" w:themeFillShade="D9"/>
            <w:vAlign w:val="center"/>
          </w:tcPr>
          <w:p w14:paraId="7DD0421D" w14:textId="08333BA9" w:rsidR="00D94805" w:rsidRPr="00DB37C2" w:rsidRDefault="00D94805" w:rsidP="00C06CEA">
            <w:pPr>
              <w:keepLines/>
              <w:spacing w:before="80" w:after="80"/>
              <w:ind w:left="-108"/>
              <w:jc w:val="center"/>
              <w:rPr>
                <w:rFonts w:asciiTheme="minorHAnsi" w:hAnsiTheme="minorHAnsi" w:cstheme="minorHAnsi"/>
                <w:sz w:val="22"/>
                <w:szCs w:val="22"/>
              </w:rPr>
            </w:pPr>
          </w:p>
        </w:tc>
      </w:tr>
      <w:tr w:rsidR="00252EE8" w:rsidRPr="00DB37C2" w14:paraId="03711A1A"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AACEF71" w14:textId="77777777" w:rsidR="00252EE8" w:rsidRPr="00252EE8" w:rsidRDefault="00252EE8" w:rsidP="00252EE8">
            <w:pPr>
              <w:keepLines/>
              <w:spacing w:before="80" w:after="80"/>
              <w:jc w:val="left"/>
              <w:rPr>
                <w:rFonts w:asciiTheme="minorHAnsi" w:hAnsiTheme="minorHAnsi" w:cstheme="minorHAnsi"/>
                <w:sz w:val="22"/>
                <w:szCs w:val="22"/>
              </w:rPr>
            </w:pPr>
            <w:r w:rsidRPr="00252EE8">
              <w:rPr>
                <w:rFonts w:asciiTheme="minorHAnsi" w:hAnsiTheme="minorHAnsi" w:cstheme="minorHAnsi"/>
                <w:sz w:val="22"/>
                <w:szCs w:val="22"/>
              </w:rPr>
              <w:t>Placements familiaux surveillés de personnes souffrant de troubles mentaux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6A9D03" w14:textId="51260217" w:rsidR="00252EE8" w:rsidRPr="00DB37C2" w:rsidRDefault="00252EE8" w:rsidP="00252EE8">
            <w:pPr>
              <w:keepLines/>
              <w:spacing w:before="80" w:after="80"/>
              <w:ind w:left="-108"/>
              <w:jc w:val="center"/>
              <w:rPr>
                <w:rFonts w:asciiTheme="minorHAnsi" w:hAnsiTheme="minorHAnsi" w:cstheme="minorHAnsi"/>
                <w:sz w:val="22"/>
                <w:szCs w:val="22"/>
                <w:highlight w:val="yellow"/>
              </w:rPr>
            </w:pPr>
            <w:r w:rsidRPr="00DB37C2">
              <w:rPr>
                <w:rFonts w:asciiTheme="minorHAnsi" w:hAnsiTheme="minorHAnsi" w:cstheme="minorHAnsi"/>
                <w:b/>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0166990" w14:textId="3A2B187A" w:rsidR="00252EE8" w:rsidRPr="00DB37C2" w:rsidRDefault="00252EE8" w:rsidP="00252EE8">
            <w:pPr>
              <w:keepLines/>
              <w:spacing w:before="80" w:after="80"/>
              <w:ind w:left="-108"/>
              <w:jc w:val="center"/>
              <w:rPr>
                <w:rFonts w:asciiTheme="minorHAnsi" w:hAnsiTheme="minorHAnsi" w:cstheme="minorHAnsi"/>
                <w:spacing w:val="-6"/>
                <w:sz w:val="22"/>
                <w:szCs w:val="22"/>
                <w:highlight w:val="yellow"/>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DC7B3F" w14:textId="308482AF" w:rsidR="00252EE8" w:rsidRPr="00DB37C2" w:rsidRDefault="00252EE8" w:rsidP="00252EE8">
            <w:pPr>
              <w:keepLines/>
              <w:spacing w:before="80" w:after="80"/>
              <w:ind w:left="-108"/>
              <w:jc w:val="center"/>
              <w:rPr>
                <w:rFonts w:asciiTheme="minorHAnsi" w:hAnsiTheme="minorHAnsi" w:cstheme="minorHAnsi"/>
                <w:sz w:val="22"/>
                <w:szCs w:val="22"/>
                <w:highlight w:val="yellow"/>
              </w:rPr>
            </w:pPr>
          </w:p>
        </w:tc>
      </w:tr>
      <w:tr w:rsidR="00252EE8" w:rsidRPr="00DB37C2" w14:paraId="64517A2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02FC16" w14:textId="77777777" w:rsidR="00252EE8" w:rsidRPr="00252EE8" w:rsidRDefault="00252EE8" w:rsidP="00252EE8">
            <w:pPr>
              <w:keepLines/>
              <w:spacing w:before="80" w:after="80"/>
              <w:jc w:val="left"/>
              <w:rPr>
                <w:rFonts w:asciiTheme="minorHAnsi" w:hAnsiTheme="minorHAnsi" w:cstheme="minorHAnsi"/>
                <w:sz w:val="22"/>
                <w:szCs w:val="22"/>
              </w:rPr>
            </w:pPr>
            <w:r w:rsidRPr="00252EE8">
              <w:rPr>
                <w:rFonts w:asciiTheme="minorHAnsi" w:hAnsiTheme="minorHAnsi" w:cstheme="minorHAnsi"/>
                <w:sz w:val="22"/>
                <w:szCs w:val="22"/>
              </w:rPr>
              <w:t>Placements familiaux thérapeutiques d'enfants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8DAB02" w14:textId="2ED068D1" w:rsidR="00252EE8" w:rsidRPr="00DB37C2" w:rsidRDefault="00252EE8" w:rsidP="00252EE8">
            <w:pPr>
              <w:keepLines/>
              <w:spacing w:before="80" w:after="80"/>
              <w:ind w:left="-108"/>
              <w:jc w:val="center"/>
              <w:rPr>
                <w:rFonts w:asciiTheme="minorHAnsi" w:hAnsiTheme="minorHAnsi" w:cstheme="minorHAnsi"/>
                <w:highlight w:val="yellow"/>
              </w:rPr>
            </w:pPr>
            <w:r w:rsidRPr="00DB37C2">
              <w:rPr>
                <w:rFonts w:asciiTheme="minorHAnsi" w:hAnsiTheme="minorHAnsi" w:cstheme="minorHAnsi"/>
                <w:b/>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BE675D2" w14:textId="0C51EEC0" w:rsidR="00252EE8" w:rsidRPr="00DB37C2" w:rsidRDefault="00252EE8" w:rsidP="00252EE8">
            <w:pPr>
              <w:keepLines/>
              <w:spacing w:before="80" w:after="80"/>
              <w:ind w:left="-108"/>
              <w:jc w:val="center"/>
              <w:rPr>
                <w:rFonts w:asciiTheme="minorHAnsi" w:hAnsiTheme="minorHAnsi" w:cstheme="minorHAnsi"/>
                <w:spacing w:val="-6"/>
                <w:highlight w:val="yellow"/>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42CA22" w14:textId="66964791" w:rsidR="00252EE8" w:rsidRPr="00DB37C2" w:rsidRDefault="00252EE8" w:rsidP="00252EE8">
            <w:pPr>
              <w:keepLines/>
              <w:spacing w:before="80" w:after="80"/>
              <w:ind w:left="-108"/>
              <w:jc w:val="center"/>
              <w:rPr>
                <w:rFonts w:asciiTheme="minorHAnsi" w:hAnsiTheme="minorHAnsi" w:cstheme="minorHAnsi"/>
                <w:sz w:val="22"/>
                <w:szCs w:val="22"/>
                <w:highlight w:val="yellow"/>
              </w:rPr>
            </w:pPr>
          </w:p>
        </w:tc>
      </w:tr>
      <w:tr w:rsidR="00252EE8" w:rsidRPr="00DB37C2" w14:paraId="109112A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C90C0E" w14:textId="77777777" w:rsidR="00252EE8" w:rsidRPr="00252EE8" w:rsidRDefault="00252EE8" w:rsidP="00252EE8">
            <w:pPr>
              <w:keepLines/>
              <w:spacing w:before="80" w:after="80"/>
              <w:jc w:val="left"/>
              <w:rPr>
                <w:rFonts w:asciiTheme="minorHAnsi" w:hAnsiTheme="minorHAnsi" w:cstheme="minorHAnsi"/>
                <w:sz w:val="22"/>
                <w:szCs w:val="22"/>
              </w:rPr>
            </w:pPr>
            <w:r w:rsidRPr="00252EE8">
              <w:rPr>
                <w:rFonts w:asciiTheme="minorHAnsi" w:hAnsiTheme="minorHAnsi" w:cstheme="minorHAnsi"/>
                <w:sz w:val="22"/>
                <w:szCs w:val="22"/>
              </w:rPr>
              <w:t>Placements de toxicomanes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E04AA7" w14:textId="1448CC0A" w:rsidR="00252EE8" w:rsidRPr="00DB37C2" w:rsidRDefault="00252EE8" w:rsidP="00252EE8">
            <w:pPr>
              <w:keepLines/>
              <w:spacing w:before="80" w:after="80"/>
              <w:ind w:left="-108"/>
              <w:jc w:val="center"/>
              <w:rPr>
                <w:rFonts w:asciiTheme="minorHAnsi" w:hAnsiTheme="minorHAnsi" w:cstheme="minorHAnsi"/>
                <w:highlight w:val="yellow"/>
              </w:rPr>
            </w:pPr>
            <w:r w:rsidRPr="00DB37C2">
              <w:rPr>
                <w:rFonts w:asciiTheme="minorHAnsi" w:hAnsiTheme="minorHAnsi" w:cstheme="minorHAnsi"/>
                <w:b/>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A9CD324" w14:textId="47C866C9" w:rsidR="00252EE8" w:rsidRPr="00DB37C2" w:rsidRDefault="00252EE8" w:rsidP="00252EE8">
            <w:pPr>
              <w:keepLines/>
              <w:spacing w:before="80" w:after="80"/>
              <w:ind w:left="-108"/>
              <w:jc w:val="center"/>
              <w:rPr>
                <w:rFonts w:asciiTheme="minorHAnsi" w:hAnsiTheme="minorHAnsi" w:cstheme="minorHAnsi"/>
                <w:spacing w:val="-6"/>
                <w:highlight w:val="yellow"/>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5CEA31" w14:textId="2E447745" w:rsidR="00252EE8" w:rsidRPr="00DB37C2" w:rsidRDefault="00252EE8" w:rsidP="00252EE8">
            <w:pPr>
              <w:keepLines/>
              <w:spacing w:before="80" w:after="80"/>
              <w:ind w:left="-108"/>
              <w:jc w:val="center"/>
              <w:rPr>
                <w:rFonts w:asciiTheme="minorHAnsi" w:hAnsiTheme="minorHAnsi" w:cstheme="minorHAnsi"/>
                <w:sz w:val="22"/>
                <w:szCs w:val="22"/>
                <w:highlight w:val="yellow"/>
              </w:rPr>
            </w:pPr>
          </w:p>
        </w:tc>
      </w:tr>
      <w:tr w:rsidR="00DB37C2" w:rsidRPr="00DB37C2" w14:paraId="236A3500" w14:textId="77777777" w:rsidTr="00DB37C2">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8862528" w14:textId="77777777" w:rsidR="00DB37C2" w:rsidRPr="00DB37C2" w:rsidRDefault="00DB37C2" w:rsidP="00DB37C2">
            <w:pPr>
              <w:keepLines/>
              <w:spacing w:before="80" w:after="80"/>
              <w:jc w:val="left"/>
              <w:rPr>
                <w:rFonts w:asciiTheme="minorHAnsi" w:hAnsiTheme="minorHAnsi" w:cstheme="minorHAnsi"/>
                <w:sz w:val="22"/>
                <w:szCs w:val="22"/>
              </w:rPr>
            </w:pPr>
            <w:r w:rsidRPr="00DB37C2">
              <w:rPr>
                <w:rFonts w:asciiTheme="minorHAnsi" w:hAnsiTheme="minorHAnsi" w:cstheme="minorHAnsi"/>
                <w:sz w:val="22"/>
                <w:szCs w:val="22"/>
              </w:rPr>
              <w:t xml:space="preserve">Personnes sous mesure de sauvegarde, tutelle ou curatelle juridique de l’établissement </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4C2CC0" w14:textId="485F52E0" w:rsidR="00DB37C2" w:rsidRPr="00DB37C2" w:rsidRDefault="00DB37C2" w:rsidP="00DB37C2">
            <w:pPr>
              <w:keepLines/>
              <w:spacing w:before="80" w:after="80"/>
              <w:ind w:left="-108"/>
              <w:jc w:val="center"/>
              <w:rPr>
                <w:rFonts w:asciiTheme="minorHAnsi" w:hAnsiTheme="minorHAnsi" w:cstheme="minorHAnsi"/>
              </w:rPr>
            </w:pPr>
            <w:r w:rsidRPr="00DB37C2">
              <w:rPr>
                <w:rFonts w:asciiTheme="minorHAnsi" w:hAnsiTheme="minorHAnsi" w:cstheme="minorHAnsi"/>
                <w:b/>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shd w:val="pct12" w:color="auto" w:fill="auto"/>
            <w:vAlign w:val="center"/>
          </w:tcPr>
          <w:p w14:paraId="2E5D8496" w14:textId="0BFB49E6" w:rsidR="00DB37C2" w:rsidRPr="00DB37C2" w:rsidRDefault="00DB37C2" w:rsidP="00DB37C2">
            <w:pPr>
              <w:keepLines/>
              <w:spacing w:before="80" w:after="80"/>
              <w:ind w:left="-108"/>
              <w:jc w:val="center"/>
              <w:rPr>
                <w:rFonts w:asciiTheme="minorHAnsi" w:hAnsiTheme="minorHAnsi" w:cstheme="minorHAnsi"/>
                <w:spacing w:val="-6"/>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pct12" w:color="auto" w:fill="auto"/>
            <w:vAlign w:val="center"/>
          </w:tcPr>
          <w:p w14:paraId="54B4493B" w14:textId="13A053A2" w:rsidR="00DB37C2" w:rsidRPr="00DB37C2" w:rsidRDefault="00DB37C2" w:rsidP="00DB37C2">
            <w:pPr>
              <w:keepLines/>
              <w:spacing w:before="80" w:after="80"/>
              <w:ind w:left="-108"/>
              <w:jc w:val="center"/>
              <w:rPr>
                <w:rFonts w:asciiTheme="minorHAnsi" w:hAnsiTheme="minorHAnsi" w:cstheme="minorHAnsi"/>
                <w:sz w:val="22"/>
                <w:szCs w:val="22"/>
              </w:rPr>
            </w:pPr>
          </w:p>
        </w:tc>
      </w:tr>
      <w:tr w:rsidR="00DB37C2" w:rsidRPr="00271EBF" w14:paraId="01552A67" w14:textId="77777777" w:rsidTr="00DB37C2">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800F4D" w14:textId="77777777" w:rsidR="00DB37C2" w:rsidRPr="00DB37C2" w:rsidRDefault="00DB37C2" w:rsidP="00DB37C2">
            <w:pPr>
              <w:keepLines/>
              <w:spacing w:before="80" w:after="80"/>
              <w:jc w:val="left"/>
              <w:rPr>
                <w:rFonts w:asciiTheme="minorHAnsi" w:hAnsiTheme="minorHAnsi" w:cstheme="minorHAnsi"/>
                <w:sz w:val="22"/>
                <w:szCs w:val="22"/>
              </w:rPr>
            </w:pPr>
            <w:r w:rsidRPr="00DB37C2">
              <w:rPr>
                <w:rFonts w:asciiTheme="minorHAnsi" w:hAnsiTheme="minorHAnsi" w:cstheme="minorHAnsi"/>
                <w:sz w:val="22"/>
                <w:szCs w:val="22"/>
              </w:rPr>
              <w:t>Résidents ou patients de l'établissement sous tutelles, curatelles ou mesure de sauvegarde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7CFB2" w14:textId="4CB1FBC6" w:rsidR="00DB37C2" w:rsidRPr="00DB37C2" w:rsidRDefault="00DB37C2" w:rsidP="00DB37C2">
            <w:pPr>
              <w:keepLines/>
              <w:spacing w:before="80" w:after="80"/>
              <w:ind w:left="-108"/>
              <w:jc w:val="center"/>
              <w:rPr>
                <w:rFonts w:asciiTheme="minorHAnsi" w:hAnsiTheme="minorHAnsi" w:cstheme="minorHAnsi"/>
              </w:rPr>
            </w:pPr>
            <w:r w:rsidRPr="00DB37C2">
              <w:rPr>
                <w:rFonts w:asciiTheme="minorHAnsi" w:hAnsiTheme="minorHAnsi" w:cstheme="minorHAnsi"/>
                <w:b/>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shd w:val="pct12" w:color="auto" w:fill="auto"/>
            <w:vAlign w:val="center"/>
          </w:tcPr>
          <w:p w14:paraId="4D47A785" w14:textId="6314BB83" w:rsidR="00DB37C2" w:rsidRPr="00271EBF" w:rsidRDefault="00DB37C2" w:rsidP="00DB37C2">
            <w:pPr>
              <w:keepLines/>
              <w:spacing w:before="80" w:after="80"/>
              <w:ind w:left="-108"/>
              <w:jc w:val="center"/>
              <w:rPr>
                <w:rFonts w:asciiTheme="minorHAnsi" w:hAnsiTheme="minorHAnsi" w:cstheme="minorHAnsi"/>
                <w:spacing w:val="-6"/>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pct12" w:color="auto" w:fill="auto"/>
            <w:vAlign w:val="center"/>
          </w:tcPr>
          <w:p w14:paraId="50F27A93" w14:textId="5C49F04A" w:rsidR="00DB37C2" w:rsidRPr="00271EBF" w:rsidRDefault="00DB37C2" w:rsidP="00DB37C2">
            <w:pPr>
              <w:keepLines/>
              <w:spacing w:before="80" w:after="80"/>
              <w:ind w:left="-108"/>
              <w:jc w:val="center"/>
              <w:rPr>
                <w:rFonts w:asciiTheme="minorHAnsi" w:hAnsiTheme="minorHAnsi" w:cstheme="minorHAnsi"/>
              </w:rPr>
            </w:pPr>
          </w:p>
        </w:tc>
      </w:tr>
    </w:tbl>
    <w:p w14:paraId="16D331D7" w14:textId="77777777" w:rsidR="00145760" w:rsidRDefault="00145760">
      <w:pPr>
        <w:widowControl/>
        <w:ind w:firstLine="360"/>
        <w:jc w:val="left"/>
        <w:rPr>
          <w:sz w:val="2"/>
          <w:szCs w:val="2"/>
        </w:rPr>
      </w:pPr>
    </w:p>
    <w:p w14:paraId="0B607D49" w14:textId="77777777" w:rsidR="00145760" w:rsidRPr="00FF568F" w:rsidRDefault="004B72B9" w:rsidP="00693DDB">
      <w:pPr>
        <w:pStyle w:val="Titre1"/>
      </w:pPr>
      <w:bookmarkStart w:id="5" w:name="_Hlk198026498"/>
      <w:r w:rsidRPr="00FF568F">
        <w:t>Risques spécifiques</w:t>
      </w:r>
    </w:p>
    <w:p w14:paraId="431CC05F" w14:textId="3F2BB8E2" w:rsidR="002659A2" w:rsidRPr="00FF568F" w:rsidRDefault="002659A2" w:rsidP="00C8791A">
      <w:pPr>
        <w:pStyle w:val="Titre2"/>
      </w:pPr>
      <w:r w:rsidRPr="00FF568F">
        <w:t>Destruction des déchets hospitaliers</w:t>
      </w:r>
    </w:p>
    <w:p w14:paraId="22DBBFA4" w14:textId="2203EBB1" w:rsidR="002659A2" w:rsidRPr="00FF568F" w:rsidRDefault="002659A2" w:rsidP="00F234C1">
      <w:pPr>
        <w:keepNext/>
        <w:keepLines/>
        <w:spacing w:after="120"/>
        <w:rPr>
          <w:b/>
        </w:rPr>
      </w:pPr>
      <w:r w:rsidRPr="00FF568F">
        <w:rPr>
          <w:b/>
        </w:rPr>
        <w:t>L</w:t>
      </w:r>
      <w:r w:rsidR="00693DDB" w:rsidRPr="00FF568F">
        <w:rPr>
          <w:b/>
        </w:rPr>
        <w:t>e souscripteur</w:t>
      </w:r>
      <w:r w:rsidRPr="00FF568F">
        <w:rPr>
          <w:b/>
        </w:rPr>
        <w:t xml:space="preserve"> procède-t-il lui-même à la destruction des déchets hospitaliers ?</w:t>
      </w:r>
    </w:p>
    <w:p w14:paraId="5B5350C6" w14:textId="6638966F" w:rsidR="002659A2" w:rsidRPr="00FF568F" w:rsidRDefault="002659A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FF568F">
        <w:rPr>
          <w:b/>
        </w:rPr>
        <w:t>NON</w:t>
      </w:r>
    </w:p>
    <w:p w14:paraId="7622D620" w14:textId="77777777" w:rsidR="002659A2" w:rsidRPr="00FF568F" w:rsidRDefault="002659A2" w:rsidP="00F234C1">
      <w:pPr>
        <w:keepNext/>
        <w:keepLines/>
        <w:spacing w:before="240" w:after="120"/>
        <w:rPr>
          <w:b/>
        </w:rPr>
      </w:pPr>
      <w:r w:rsidRPr="00FF568F">
        <w:rPr>
          <w:b/>
        </w:rPr>
        <w:t>L'établissement procède-t-il à la destruction des déchets pour le compte de tiers ?</w:t>
      </w:r>
    </w:p>
    <w:p w14:paraId="66CEEB53" w14:textId="5E3D3640" w:rsidR="002659A2" w:rsidRPr="00FF568F" w:rsidRDefault="002659A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FF568F">
        <w:rPr>
          <w:b/>
        </w:rPr>
        <w:t>NON</w:t>
      </w:r>
    </w:p>
    <w:p w14:paraId="74FD5D0B" w14:textId="3F8809C8" w:rsidR="008D1E7E" w:rsidRPr="00EB5CA9" w:rsidRDefault="008D1E7E" w:rsidP="00C8791A">
      <w:pPr>
        <w:pStyle w:val="Titre2"/>
        <w:rPr>
          <w:rStyle w:val="Titre2Car"/>
          <w:caps/>
        </w:rPr>
      </w:pPr>
      <w:r w:rsidRPr="00EB5CA9">
        <w:rPr>
          <w:rStyle w:val="Titre2Car"/>
          <w:caps/>
        </w:rPr>
        <w:t>Installations classées</w:t>
      </w:r>
    </w:p>
    <w:p w14:paraId="1BC9C498" w14:textId="05AFA79E" w:rsidR="008D1E7E" w:rsidRPr="00EB5CA9" w:rsidRDefault="008D1E7E" w:rsidP="005E2184">
      <w:pPr>
        <w:keepLines/>
        <w:spacing w:after="120"/>
        <w:rPr>
          <w:b/>
        </w:rPr>
      </w:pPr>
      <w:r w:rsidRPr="00EB5CA9">
        <w:rPr>
          <w:b/>
        </w:rPr>
        <w:t xml:space="preserve">Existe-t-il </w:t>
      </w:r>
      <w:r w:rsidR="00CD0ED7" w:rsidRPr="00EB5CA9">
        <w:rPr>
          <w:b/>
        </w:rPr>
        <w:t>des</w:t>
      </w:r>
      <w:r w:rsidRPr="00EB5CA9">
        <w:rPr>
          <w:b/>
        </w:rPr>
        <w:t xml:space="preserve"> installations classées fixes</w:t>
      </w:r>
      <w:r w:rsidR="000F1679" w:rsidRPr="00EB5CA9">
        <w:rPr>
          <w:b/>
        </w:rPr>
        <w:t xml:space="preserve"> </w:t>
      </w:r>
      <w:r w:rsidRPr="00EB5CA9">
        <w:rPr>
          <w:b/>
        </w:rPr>
        <w:t>relevant de</w:t>
      </w:r>
      <w:r w:rsidR="00737747" w:rsidRPr="00EB5CA9">
        <w:rPr>
          <w:b/>
        </w:rPr>
        <w:t>s</w:t>
      </w:r>
      <w:r w:rsidRPr="00EB5CA9">
        <w:rPr>
          <w:b/>
        </w:rPr>
        <w:t xml:space="preserve"> article</w:t>
      </w:r>
      <w:r w:rsidR="00737747" w:rsidRPr="00EB5CA9">
        <w:rPr>
          <w:b/>
        </w:rPr>
        <w:t xml:space="preserve">s </w:t>
      </w:r>
      <w:r w:rsidRPr="00EB5CA9">
        <w:rPr>
          <w:b/>
        </w:rPr>
        <w:t xml:space="preserve">L. 511-1 et suivants du </w:t>
      </w:r>
      <w:r w:rsidR="0090489B" w:rsidRPr="00EB5CA9">
        <w:rPr>
          <w:b/>
        </w:rPr>
        <w:t>Code de l’environnement (ICPE)</w:t>
      </w:r>
      <w:r w:rsidR="008E5663" w:rsidRPr="00EB5CA9">
        <w:rPr>
          <w:b/>
        </w:rPr>
        <w:t> ?</w:t>
      </w:r>
      <w:r w:rsidR="005E2184" w:rsidRPr="00EB5CA9">
        <w:rPr>
          <w:b/>
        </w:rPr>
        <w:t xml:space="preserve"> (par exemple </w:t>
      </w:r>
      <w:r w:rsidR="000C02C2" w:rsidRPr="00EB5CA9">
        <w:rPr>
          <w:b/>
        </w:rPr>
        <w:t xml:space="preserve">déchets, assainissement, </w:t>
      </w:r>
      <w:r w:rsidR="005E2184" w:rsidRPr="00EB5CA9">
        <w:rPr>
          <w:b/>
        </w:rPr>
        <w:t xml:space="preserve">ateliers de réparation et d’entretien de véhicules, </w:t>
      </w:r>
      <w:r w:rsidRPr="00EB5CA9">
        <w:rPr>
          <w:b/>
        </w:rPr>
        <w:t xml:space="preserve">stockage </w:t>
      </w:r>
      <w:r w:rsidR="005E2184" w:rsidRPr="00EB5CA9">
        <w:rPr>
          <w:b/>
        </w:rPr>
        <w:t xml:space="preserve">ou distribution </w:t>
      </w:r>
      <w:r w:rsidRPr="00EB5CA9">
        <w:rPr>
          <w:b/>
        </w:rPr>
        <w:t>d'hydrocarbures</w:t>
      </w:r>
      <w:r w:rsidR="005E2184" w:rsidRPr="00EB5CA9">
        <w:rPr>
          <w:b/>
        </w:rPr>
        <w:t>, installations de chauffage par géothermie</w:t>
      </w:r>
      <w:r w:rsidRPr="00EB5CA9">
        <w:rPr>
          <w:b/>
        </w:rPr>
        <w:t xml:space="preserve"> </w:t>
      </w:r>
      <w:r w:rsidR="005E2184" w:rsidRPr="00EB5CA9">
        <w:rPr>
          <w:b/>
        </w:rPr>
        <w:t xml:space="preserve">haute température, </w:t>
      </w:r>
      <w:r w:rsidRPr="00EB5CA9">
        <w:rPr>
          <w:b/>
        </w:rPr>
        <w:t>etc.)</w:t>
      </w:r>
    </w:p>
    <w:p w14:paraId="26F383F3" w14:textId="728D96EE" w:rsidR="007E752E" w:rsidRPr="00EB5CA9" w:rsidRDefault="007E752E"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EB5CA9">
        <w:rPr>
          <w:b/>
        </w:rPr>
        <w:t xml:space="preserve">OUI </w:t>
      </w:r>
    </w:p>
    <w:p w14:paraId="05791170" w14:textId="45B16BA6" w:rsidR="008E5663" w:rsidRPr="00EB5CA9" w:rsidRDefault="008E5663" w:rsidP="00F234C1">
      <w:pPr>
        <w:keepNext/>
        <w:keepLines/>
        <w:spacing w:before="120" w:after="120"/>
        <w:rPr>
          <w:b/>
        </w:rPr>
      </w:pPr>
      <w:r w:rsidRPr="00EB5CA9">
        <w:rPr>
          <w:b/>
        </w:rPr>
        <w:lastRenderedPageBreak/>
        <w:t>Certaines de ces installations sont-elles soumises à déclaration ou enregistrement ?</w:t>
      </w:r>
    </w:p>
    <w:p w14:paraId="1A2AB811" w14:textId="3CE40CB7" w:rsidR="008E5663" w:rsidRPr="00EB5CA9" w:rsidRDefault="008E5663"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EB5CA9">
        <w:rPr>
          <w:b/>
        </w:rPr>
        <w:t xml:space="preserve">OUI </w:t>
      </w:r>
    </w:p>
    <w:tbl>
      <w:tblPr>
        <w:tblStyle w:val="Grilledutableau"/>
        <w:tblW w:w="10632" w:type="dxa"/>
        <w:tblInd w:w="-601" w:type="dxa"/>
        <w:tblLook w:val="04A0" w:firstRow="1" w:lastRow="0" w:firstColumn="1" w:lastColumn="0" w:noHBand="0" w:noVBand="1"/>
      </w:tblPr>
      <w:tblGrid>
        <w:gridCol w:w="1094"/>
        <w:gridCol w:w="4205"/>
        <w:gridCol w:w="939"/>
        <w:gridCol w:w="4394"/>
      </w:tblGrid>
      <w:tr w:rsidR="00A96D9B" w14:paraId="3C04CF4F" w14:textId="77777777" w:rsidTr="00A96D9B">
        <w:tc>
          <w:tcPr>
            <w:tcW w:w="1094" w:type="dxa"/>
            <w:shd w:val="pct10" w:color="auto" w:fill="auto"/>
            <w:vAlign w:val="center"/>
          </w:tcPr>
          <w:p w14:paraId="5241F5AC" w14:textId="6CF7095A" w:rsidR="00EB5CA9" w:rsidRDefault="00EB5CA9" w:rsidP="00A96D9B">
            <w:pPr>
              <w:keepLines/>
              <w:spacing w:before="240" w:after="120"/>
              <w:jc w:val="center"/>
              <w:rPr>
                <w:b/>
              </w:rPr>
            </w:pPr>
            <w:r>
              <w:rPr>
                <w:b/>
              </w:rPr>
              <w:t>Rubrique</w:t>
            </w:r>
          </w:p>
        </w:tc>
        <w:tc>
          <w:tcPr>
            <w:tcW w:w="4205" w:type="dxa"/>
            <w:shd w:val="pct10" w:color="auto" w:fill="auto"/>
            <w:vAlign w:val="center"/>
          </w:tcPr>
          <w:p w14:paraId="477AA91E" w14:textId="793D2E4E" w:rsidR="00EB5CA9" w:rsidRDefault="00EB5CA9" w:rsidP="00A96D9B">
            <w:pPr>
              <w:keepLines/>
              <w:spacing w:before="240" w:after="120"/>
              <w:jc w:val="center"/>
              <w:rPr>
                <w:b/>
              </w:rPr>
            </w:pPr>
            <w:r>
              <w:rPr>
                <w:b/>
              </w:rPr>
              <w:t>Désignation</w:t>
            </w:r>
          </w:p>
        </w:tc>
        <w:tc>
          <w:tcPr>
            <w:tcW w:w="939" w:type="dxa"/>
            <w:shd w:val="pct10" w:color="auto" w:fill="auto"/>
            <w:vAlign w:val="center"/>
          </w:tcPr>
          <w:p w14:paraId="47B6B160" w14:textId="09071311" w:rsidR="00EB5CA9" w:rsidRDefault="00EB5CA9" w:rsidP="00A96D9B">
            <w:pPr>
              <w:keepLines/>
              <w:spacing w:before="240" w:after="120"/>
              <w:jc w:val="center"/>
              <w:rPr>
                <w:b/>
              </w:rPr>
            </w:pPr>
            <w:r>
              <w:rPr>
                <w:b/>
              </w:rPr>
              <w:t>Régime</w:t>
            </w:r>
          </w:p>
        </w:tc>
        <w:tc>
          <w:tcPr>
            <w:tcW w:w="4394" w:type="dxa"/>
            <w:shd w:val="pct10" w:color="auto" w:fill="auto"/>
            <w:vAlign w:val="center"/>
          </w:tcPr>
          <w:p w14:paraId="46BF82AC" w14:textId="1ECBD7D0" w:rsidR="00EB5CA9" w:rsidRDefault="00EB5CA9" w:rsidP="00A96D9B">
            <w:pPr>
              <w:keepLines/>
              <w:spacing w:before="240" w:after="120"/>
              <w:jc w:val="center"/>
              <w:rPr>
                <w:b/>
              </w:rPr>
            </w:pPr>
            <w:r>
              <w:rPr>
                <w:b/>
              </w:rPr>
              <w:t>Quantité / unité</w:t>
            </w:r>
          </w:p>
        </w:tc>
      </w:tr>
      <w:tr w:rsidR="00EB5CA9" w14:paraId="62E09C99" w14:textId="77777777" w:rsidTr="00A96D9B">
        <w:tc>
          <w:tcPr>
            <w:tcW w:w="1094" w:type="dxa"/>
            <w:vAlign w:val="center"/>
          </w:tcPr>
          <w:p w14:paraId="1F91E6D6" w14:textId="6844C564" w:rsidR="00EB5CA9" w:rsidRDefault="00EB5CA9" w:rsidP="00EB5CA9">
            <w:pPr>
              <w:keepLines/>
              <w:spacing w:before="240" w:after="120"/>
              <w:jc w:val="center"/>
              <w:rPr>
                <w:b/>
              </w:rPr>
            </w:pPr>
            <w:r>
              <w:rPr>
                <w:b/>
              </w:rPr>
              <w:t>2340-1</w:t>
            </w:r>
          </w:p>
        </w:tc>
        <w:tc>
          <w:tcPr>
            <w:tcW w:w="4205" w:type="dxa"/>
            <w:vAlign w:val="center"/>
          </w:tcPr>
          <w:p w14:paraId="3B51711D" w14:textId="669AB3CD" w:rsidR="00EB5CA9" w:rsidRDefault="00EB5CA9" w:rsidP="00EB5CA9">
            <w:pPr>
              <w:keepLines/>
              <w:spacing w:before="240" w:after="120"/>
              <w:jc w:val="left"/>
              <w:rPr>
                <w:b/>
              </w:rPr>
            </w:pPr>
            <w:r>
              <w:rPr>
                <w:b/>
              </w:rPr>
              <w:t>Blanchisseries, laveries de linge à l’exclusion du nettoyage à sec</w:t>
            </w:r>
          </w:p>
        </w:tc>
        <w:tc>
          <w:tcPr>
            <w:tcW w:w="939" w:type="dxa"/>
            <w:vAlign w:val="center"/>
          </w:tcPr>
          <w:p w14:paraId="3E6D496A" w14:textId="57F0A825" w:rsidR="00EB5CA9" w:rsidRDefault="00EB5CA9" w:rsidP="00EB5CA9">
            <w:pPr>
              <w:keepLines/>
              <w:spacing w:before="240" w:after="120"/>
              <w:jc w:val="center"/>
              <w:rPr>
                <w:b/>
              </w:rPr>
            </w:pPr>
            <w:r>
              <w:rPr>
                <w:b/>
              </w:rPr>
              <w:t>E</w:t>
            </w:r>
          </w:p>
        </w:tc>
        <w:tc>
          <w:tcPr>
            <w:tcW w:w="4394" w:type="dxa"/>
            <w:vAlign w:val="center"/>
          </w:tcPr>
          <w:p w14:paraId="0EDBB176" w14:textId="77777777" w:rsidR="00EB5CA9" w:rsidRDefault="00EB5CA9" w:rsidP="00EB5CA9">
            <w:pPr>
              <w:keepLines/>
              <w:jc w:val="left"/>
              <w:rPr>
                <w:b/>
              </w:rPr>
            </w:pPr>
            <w:r>
              <w:rPr>
                <w:b/>
              </w:rPr>
              <w:t>14 tonnes</w:t>
            </w:r>
          </w:p>
          <w:p w14:paraId="01A64639" w14:textId="595F8084" w:rsidR="00EB5CA9" w:rsidRDefault="00EB5CA9" w:rsidP="00EB5CA9">
            <w:pPr>
              <w:keepLines/>
              <w:jc w:val="left"/>
              <w:rPr>
                <w:b/>
              </w:rPr>
            </w:pPr>
            <w:r>
              <w:rPr>
                <w:b/>
              </w:rPr>
              <w:t>Modification de la nomenclature</w:t>
            </w:r>
          </w:p>
        </w:tc>
      </w:tr>
      <w:tr w:rsidR="00EB5CA9" w14:paraId="02457301" w14:textId="77777777" w:rsidTr="00A96D9B">
        <w:trPr>
          <w:trHeight w:val="1685"/>
        </w:trPr>
        <w:tc>
          <w:tcPr>
            <w:tcW w:w="1094" w:type="dxa"/>
            <w:vAlign w:val="center"/>
          </w:tcPr>
          <w:p w14:paraId="5DE473A5" w14:textId="2D77D64A" w:rsidR="00EB5CA9" w:rsidRDefault="00EB5CA9" w:rsidP="00EB5CA9">
            <w:pPr>
              <w:keepLines/>
              <w:spacing w:before="240" w:after="120"/>
              <w:jc w:val="center"/>
              <w:rPr>
                <w:b/>
              </w:rPr>
            </w:pPr>
            <w:r>
              <w:rPr>
                <w:b/>
              </w:rPr>
              <w:t>2220-B-2</w:t>
            </w:r>
          </w:p>
        </w:tc>
        <w:tc>
          <w:tcPr>
            <w:tcW w:w="4205" w:type="dxa"/>
            <w:vAlign w:val="center"/>
          </w:tcPr>
          <w:p w14:paraId="203572FC" w14:textId="455F395D" w:rsidR="00EB5CA9" w:rsidRDefault="00EB5CA9" w:rsidP="00EB5CA9">
            <w:pPr>
              <w:keepLines/>
              <w:spacing w:before="240" w:after="120"/>
              <w:jc w:val="left"/>
              <w:rPr>
                <w:b/>
              </w:rPr>
            </w:pPr>
            <w:r>
              <w:rPr>
                <w:b/>
              </w:rPr>
              <w:t>Préparation ou conservation de produits alimentaires d’origine végétale […]. Installations dont les activités ne sont pas classées au titre de la rubrique 3642, la quantité de produits entrant étant supérieure à 2 t/j, mais inférieure ou égale à 10 t/j</w:t>
            </w:r>
          </w:p>
        </w:tc>
        <w:tc>
          <w:tcPr>
            <w:tcW w:w="939" w:type="dxa"/>
            <w:vAlign w:val="center"/>
          </w:tcPr>
          <w:p w14:paraId="3D88F28E" w14:textId="71286ED0" w:rsidR="00EB5CA9" w:rsidRDefault="00EB5CA9" w:rsidP="00EB5CA9">
            <w:pPr>
              <w:keepLines/>
              <w:spacing w:before="240" w:after="120"/>
              <w:jc w:val="center"/>
              <w:rPr>
                <w:b/>
              </w:rPr>
            </w:pPr>
            <w:r>
              <w:rPr>
                <w:b/>
              </w:rPr>
              <w:t>D</w:t>
            </w:r>
          </w:p>
        </w:tc>
        <w:tc>
          <w:tcPr>
            <w:tcW w:w="4394" w:type="dxa"/>
            <w:vAlign w:val="center"/>
          </w:tcPr>
          <w:p w14:paraId="49CE1697" w14:textId="42D14163" w:rsidR="00EB5CA9" w:rsidRDefault="00EB5CA9" w:rsidP="00EB5CA9">
            <w:pPr>
              <w:keepLines/>
              <w:spacing w:before="240" w:after="120"/>
              <w:jc w:val="left"/>
              <w:rPr>
                <w:b/>
              </w:rPr>
            </w:pPr>
            <w:r>
              <w:rPr>
                <w:b/>
              </w:rPr>
              <w:t>1,8 t/j</w:t>
            </w:r>
          </w:p>
        </w:tc>
      </w:tr>
      <w:tr w:rsidR="00EB5CA9" w14:paraId="7760897C" w14:textId="77777777" w:rsidTr="00A96D9B">
        <w:trPr>
          <w:trHeight w:val="1402"/>
        </w:trPr>
        <w:tc>
          <w:tcPr>
            <w:tcW w:w="1094" w:type="dxa"/>
            <w:vAlign w:val="center"/>
          </w:tcPr>
          <w:p w14:paraId="3D59A02A" w14:textId="3812AE90" w:rsidR="00EB5CA9" w:rsidRDefault="00EB5CA9" w:rsidP="00EB5CA9">
            <w:pPr>
              <w:keepLines/>
              <w:spacing w:before="240" w:after="120"/>
              <w:jc w:val="center"/>
              <w:rPr>
                <w:b/>
              </w:rPr>
            </w:pPr>
            <w:r>
              <w:rPr>
                <w:b/>
              </w:rPr>
              <w:t>2221-B</w:t>
            </w:r>
          </w:p>
        </w:tc>
        <w:tc>
          <w:tcPr>
            <w:tcW w:w="4205" w:type="dxa"/>
            <w:vAlign w:val="center"/>
          </w:tcPr>
          <w:p w14:paraId="32624AF2" w14:textId="07513550" w:rsidR="00EB5CA9" w:rsidRDefault="00EB5CA9" w:rsidP="00EB5CA9">
            <w:pPr>
              <w:keepLines/>
              <w:spacing w:before="240" w:after="120"/>
              <w:jc w:val="left"/>
              <w:rPr>
                <w:b/>
              </w:rPr>
            </w:pPr>
            <w:r>
              <w:rPr>
                <w:b/>
              </w:rPr>
              <w:t>Préparation ou conversation de produits alimentaires d’origine animale, les installations n’étant pas classés sous la rubrique 3642, la quantité de produits entrant étant supérieure à 500 kg/j, mais inférieure ou égale à 2 t/j</w:t>
            </w:r>
          </w:p>
        </w:tc>
        <w:tc>
          <w:tcPr>
            <w:tcW w:w="939" w:type="dxa"/>
            <w:vAlign w:val="center"/>
          </w:tcPr>
          <w:p w14:paraId="7FE1EEAA" w14:textId="5176F1C3" w:rsidR="00EB5CA9" w:rsidRDefault="00EB5CA9" w:rsidP="00EB5CA9">
            <w:pPr>
              <w:keepLines/>
              <w:spacing w:before="240" w:after="120"/>
              <w:jc w:val="center"/>
              <w:rPr>
                <w:b/>
              </w:rPr>
            </w:pPr>
            <w:r>
              <w:rPr>
                <w:b/>
              </w:rPr>
              <w:t>D</w:t>
            </w:r>
          </w:p>
        </w:tc>
        <w:tc>
          <w:tcPr>
            <w:tcW w:w="4394" w:type="dxa"/>
            <w:vAlign w:val="center"/>
          </w:tcPr>
          <w:p w14:paraId="198DFE46" w14:textId="532B996D" w:rsidR="00EB5CA9" w:rsidRDefault="00EB5CA9" w:rsidP="00EB5CA9">
            <w:pPr>
              <w:keepLines/>
              <w:spacing w:before="240" w:after="120"/>
              <w:jc w:val="left"/>
              <w:rPr>
                <w:b/>
              </w:rPr>
            </w:pPr>
            <w:r>
              <w:rPr>
                <w:b/>
              </w:rPr>
              <w:t>1,9 t/j</w:t>
            </w:r>
          </w:p>
        </w:tc>
      </w:tr>
      <w:tr w:rsidR="00EB5CA9" w14:paraId="1C55DAFE" w14:textId="77777777" w:rsidTr="00A96D9B">
        <w:tc>
          <w:tcPr>
            <w:tcW w:w="1094" w:type="dxa"/>
            <w:vAlign w:val="center"/>
          </w:tcPr>
          <w:p w14:paraId="4D8753E1" w14:textId="7B2E869E" w:rsidR="00EB5CA9" w:rsidRDefault="00A96D9B" w:rsidP="00EB5CA9">
            <w:pPr>
              <w:keepLines/>
              <w:spacing w:before="240" w:after="120"/>
              <w:jc w:val="center"/>
              <w:rPr>
                <w:b/>
              </w:rPr>
            </w:pPr>
            <w:r>
              <w:rPr>
                <w:b/>
              </w:rPr>
              <w:t>2910-A2</w:t>
            </w:r>
          </w:p>
        </w:tc>
        <w:tc>
          <w:tcPr>
            <w:tcW w:w="4205" w:type="dxa"/>
            <w:vAlign w:val="center"/>
          </w:tcPr>
          <w:p w14:paraId="5BA9C610" w14:textId="35E1698B" w:rsidR="00EB5CA9" w:rsidRDefault="00A96D9B" w:rsidP="00EB5CA9">
            <w:pPr>
              <w:keepLines/>
              <w:spacing w:before="240" w:after="120"/>
              <w:jc w:val="left"/>
              <w:rPr>
                <w:b/>
              </w:rPr>
            </w:pPr>
            <w:r>
              <w:rPr>
                <w:b/>
              </w:rPr>
              <w:t>Installations de combustion</w:t>
            </w:r>
          </w:p>
        </w:tc>
        <w:tc>
          <w:tcPr>
            <w:tcW w:w="939" w:type="dxa"/>
            <w:vAlign w:val="center"/>
          </w:tcPr>
          <w:p w14:paraId="1B204029" w14:textId="5C6E4D42" w:rsidR="00EB5CA9" w:rsidRDefault="00A96D9B" w:rsidP="00EB5CA9">
            <w:pPr>
              <w:keepLines/>
              <w:spacing w:before="240" w:after="120"/>
              <w:jc w:val="center"/>
              <w:rPr>
                <w:b/>
              </w:rPr>
            </w:pPr>
            <w:r>
              <w:rPr>
                <w:b/>
              </w:rPr>
              <w:t>D</w:t>
            </w:r>
          </w:p>
        </w:tc>
        <w:tc>
          <w:tcPr>
            <w:tcW w:w="4394" w:type="dxa"/>
            <w:vAlign w:val="center"/>
          </w:tcPr>
          <w:p w14:paraId="629772CC" w14:textId="77777777" w:rsidR="00EB5CA9" w:rsidRDefault="00A96D9B" w:rsidP="00A96D9B">
            <w:pPr>
              <w:keepLines/>
              <w:jc w:val="left"/>
              <w:rPr>
                <w:b/>
              </w:rPr>
            </w:pPr>
            <w:r>
              <w:rPr>
                <w:b/>
              </w:rPr>
              <w:t>2 chaudières gaz PU = 2788kW soit 5576 kW</w:t>
            </w:r>
          </w:p>
          <w:p w14:paraId="67FE14FC" w14:textId="77777777" w:rsidR="00A96D9B" w:rsidRDefault="00A96D9B" w:rsidP="00A96D9B">
            <w:pPr>
              <w:keepLines/>
              <w:jc w:val="left"/>
              <w:rPr>
                <w:b/>
              </w:rPr>
            </w:pPr>
            <w:r>
              <w:rPr>
                <w:b/>
              </w:rPr>
              <w:t>5 séchoirs à gaz = 1550 kW</w:t>
            </w:r>
          </w:p>
          <w:p w14:paraId="10301706" w14:textId="77777777" w:rsidR="00A96D9B" w:rsidRDefault="00A96D9B" w:rsidP="00A96D9B">
            <w:pPr>
              <w:keepLines/>
              <w:jc w:val="left"/>
              <w:rPr>
                <w:b/>
              </w:rPr>
            </w:pPr>
            <w:r>
              <w:rPr>
                <w:b/>
              </w:rPr>
              <w:t>1 séchoir démêloir gaz = 500 kW</w:t>
            </w:r>
          </w:p>
          <w:p w14:paraId="55C895E6" w14:textId="77777777" w:rsidR="00A96D9B" w:rsidRDefault="00A96D9B" w:rsidP="00A96D9B">
            <w:pPr>
              <w:keepLines/>
              <w:jc w:val="left"/>
              <w:rPr>
                <w:b/>
              </w:rPr>
            </w:pPr>
            <w:r>
              <w:rPr>
                <w:b/>
              </w:rPr>
              <w:t>2 séchoirs rotatifs gaz 150 kW = 300 kW</w:t>
            </w:r>
          </w:p>
          <w:p w14:paraId="4AA2C7B3" w14:textId="77777777" w:rsidR="00A96D9B" w:rsidRDefault="00A96D9B" w:rsidP="00A96D9B">
            <w:pPr>
              <w:keepLines/>
              <w:jc w:val="left"/>
              <w:rPr>
                <w:b/>
              </w:rPr>
            </w:pPr>
            <w:r>
              <w:rPr>
                <w:b/>
              </w:rPr>
              <w:t>1 séchoir rotatif gaz = 90 kW</w:t>
            </w:r>
          </w:p>
          <w:p w14:paraId="12E27C8F" w14:textId="77777777" w:rsidR="00A96D9B" w:rsidRDefault="00A96D9B" w:rsidP="00A96D9B">
            <w:pPr>
              <w:keepLines/>
              <w:jc w:val="left"/>
              <w:rPr>
                <w:b/>
              </w:rPr>
            </w:pPr>
            <w:r>
              <w:rPr>
                <w:b/>
              </w:rPr>
              <w:t>2 sécheuses repasseuses gaz 450 kW = 900 kW</w:t>
            </w:r>
          </w:p>
          <w:p w14:paraId="349F4F5E" w14:textId="77777777" w:rsidR="00A96D9B" w:rsidRDefault="00A96D9B" w:rsidP="00A96D9B">
            <w:pPr>
              <w:keepLines/>
              <w:jc w:val="left"/>
              <w:rPr>
                <w:b/>
              </w:rPr>
            </w:pPr>
            <w:r>
              <w:rPr>
                <w:b/>
              </w:rPr>
              <w:t>tunnel de finition gaz = 175 kW</w:t>
            </w:r>
          </w:p>
          <w:p w14:paraId="3F4A3166" w14:textId="687A441D" w:rsidR="00A96D9B" w:rsidRDefault="00A96D9B" w:rsidP="00A96D9B">
            <w:pPr>
              <w:keepLines/>
              <w:jc w:val="left"/>
              <w:rPr>
                <w:b/>
              </w:rPr>
            </w:pPr>
            <w:r>
              <w:rPr>
                <w:b/>
              </w:rPr>
              <w:t>P max = 9,09 MW</w:t>
            </w:r>
          </w:p>
        </w:tc>
      </w:tr>
      <w:tr w:rsidR="00A96D9B" w14:paraId="358D115D" w14:textId="77777777" w:rsidTr="00A96D9B">
        <w:tc>
          <w:tcPr>
            <w:tcW w:w="1094" w:type="dxa"/>
            <w:vAlign w:val="center"/>
          </w:tcPr>
          <w:p w14:paraId="67965D04" w14:textId="6D2939F6" w:rsidR="00A96D9B" w:rsidRDefault="00A96D9B" w:rsidP="00EB5CA9">
            <w:pPr>
              <w:keepLines/>
              <w:spacing w:before="240" w:after="120"/>
              <w:jc w:val="center"/>
              <w:rPr>
                <w:b/>
              </w:rPr>
            </w:pPr>
            <w:r>
              <w:rPr>
                <w:b/>
              </w:rPr>
              <w:t>4422-2</w:t>
            </w:r>
          </w:p>
        </w:tc>
        <w:tc>
          <w:tcPr>
            <w:tcW w:w="4205" w:type="dxa"/>
            <w:vAlign w:val="center"/>
          </w:tcPr>
          <w:p w14:paraId="0E7B59F8" w14:textId="2F7B1045" w:rsidR="00A96D9B" w:rsidRDefault="00A96D9B" w:rsidP="00EB5CA9">
            <w:pPr>
              <w:keepLines/>
              <w:spacing w:before="240" w:after="120"/>
              <w:jc w:val="left"/>
              <w:rPr>
                <w:b/>
              </w:rPr>
            </w:pPr>
            <w:r>
              <w:rPr>
                <w:b/>
              </w:rPr>
              <w:t>Peroxydes organique de type E ou F, la quantité susceptible d’être présente dans l’installation étant supérieure ou égale à 500 kg mais inférieure à 10 t</w:t>
            </w:r>
          </w:p>
        </w:tc>
        <w:tc>
          <w:tcPr>
            <w:tcW w:w="939" w:type="dxa"/>
            <w:vAlign w:val="center"/>
          </w:tcPr>
          <w:p w14:paraId="2D3727B5" w14:textId="1F2BEE1A" w:rsidR="00A96D9B" w:rsidRDefault="00A96D9B" w:rsidP="00EB5CA9">
            <w:pPr>
              <w:keepLines/>
              <w:spacing w:before="240" w:after="120"/>
              <w:jc w:val="center"/>
              <w:rPr>
                <w:b/>
              </w:rPr>
            </w:pPr>
            <w:r>
              <w:rPr>
                <w:b/>
              </w:rPr>
              <w:t>D</w:t>
            </w:r>
          </w:p>
        </w:tc>
        <w:tc>
          <w:tcPr>
            <w:tcW w:w="4394" w:type="dxa"/>
            <w:vAlign w:val="center"/>
          </w:tcPr>
          <w:p w14:paraId="072E45E0" w14:textId="01A21557" w:rsidR="00A96D9B" w:rsidRDefault="00A96D9B" w:rsidP="00A96D9B">
            <w:pPr>
              <w:keepLines/>
              <w:jc w:val="left"/>
              <w:rPr>
                <w:b/>
              </w:rPr>
            </w:pPr>
            <w:r>
              <w:rPr>
                <w:b/>
              </w:rPr>
              <w:t>Rubrique créée par décret du 3 mars 2014</w:t>
            </w:r>
          </w:p>
          <w:p w14:paraId="37FB0F77" w14:textId="4D8F03F6" w:rsidR="00A96D9B" w:rsidRDefault="00A96D9B" w:rsidP="00A96D9B">
            <w:pPr>
              <w:keepLines/>
              <w:jc w:val="left"/>
              <w:rPr>
                <w:b/>
              </w:rPr>
            </w:pPr>
            <w:r>
              <w:rPr>
                <w:b/>
              </w:rPr>
              <w:t>Quantité cumulée = 424 kg</w:t>
            </w:r>
          </w:p>
        </w:tc>
      </w:tr>
      <w:tr w:rsidR="00A96D9B" w14:paraId="4C7B94F3" w14:textId="77777777" w:rsidTr="00A96D9B">
        <w:tc>
          <w:tcPr>
            <w:tcW w:w="1094" w:type="dxa"/>
            <w:vAlign w:val="center"/>
          </w:tcPr>
          <w:p w14:paraId="74E90E8C" w14:textId="45BBEC0B" w:rsidR="00A96D9B" w:rsidRDefault="00A96D9B" w:rsidP="00EB5CA9">
            <w:pPr>
              <w:keepLines/>
              <w:spacing w:before="240" w:after="120"/>
              <w:jc w:val="center"/>
              <w:rPr>
                <w:b/>
              </w:rPr>
            </w:pPr>
            <w:r>
              <w:rPr>
                <w:b/>
              </w:rPr>
              <w:t>4802-2</w:t>
            </w:r>
          </w:p>
        </w:tc>
        <w:tc>
          <w:tcPr>
            <w:tcW w:w="4205" w:type="dxa"/>
            <w:vAlign w:val="center"/>
          </w:tcPr>
          <w:p w14:paraId="3692E8E8" w14:textId="77777777" w:rsidR="00A96D9B" w:rsidRDefault="00A96D9B" w:rsidP="00A96D9B">
            <w:pPr>
              <w:keepLines/>
              <w:jc w:val="left"/>
              <w:rPr>
                <w:b/>
              </w:rPr>
            </w:pPr>
            <w:r>
              <w:rPr>
                <w:b/>
              </w:rPr>
              <w:t>Stockage de gaz à effet de serre fluorés visés à l’annexe 1 du règlement (UE) n° 517/2014,2. Emploi dans les équipements clos en exploitation.</w:t>
            </w:r>
          </w:p>
          <w:p w14:paraId="2BE00CA4" w14:textId="0E7B856D" w:rsidR="00A96D9B" w:rsidRPr="00A96D9B" w:rsidRDefault="00A96D9B" w:rsidP="00A96D9B">
            <w:pPr>
              <w:keepLines/>
              <w:jc w:val="left"/>
              <w:rPr>
                <w:b/>
              </w:rPr>
            </w:pPr>
            <w:r w:rsidRPr="00A96D9B">
              <w:rPr>
                <w:b/>
              </w:rPr>
              <w:t>a)</w:t>
            </w:r>
            <w:r>
              <w:rPr>
                <w:b/>
              </w:rPr>
              <w:t xml:space="preserve"> </w:t>
            </w:r>
            <w:r w:rsidRPr="00A96D9B">
              <w:rPr>
                <w:b/>
              </w:rPr>
              <w:t xml:space="preserve">Equipements frigorifiques ou climatiques (y compris pompe à chaleur) de capacité unitaire supérieure à 2 kg, la quantité cumulée de fluide susceptible d’être présente dans l’installation étant supérieure ou égale à 300 kg. </w:t>
            </w:r>
          </w:p>
        </w:tc>
        <w:tc>
          <w:tcPr>
            <w:tcW w:w="939" w:type="dxa"/>
            <w:vAlign w:val="center"/>
          </w:tcPr>
          <w:p w14:paraId="4D51CC1D" w14:textId="5B536DB4" w:rsidR="00A96D9B" w:rsidRDefault="00A96D9B" w:rsidP="00EB5CA9">
            <w:pPr>
              <w:keepLines/>
              <w:spacing w:before="240" w:after="120"/>
              <w:jc w:val="center"/>
              <w:rPr>
                <w:b/>
              </w:rPr>
            </w:pPr>
            <w:r>
              <w:rPr>
                <w:b/>
              </w:rPr>
              <w:t>D</w:t>
            </w:r>
          </w:p>
        </w:tc>
        <w:tc>
          <w:tcPr>
            <w:tcW w:w="4394" w:type="dxa"/>
            <w:vAlign w:val="center"/>
          </w:tcPr>
          <w:p w14:paraId="7AF7F8E5" w14:textId="77777777" w:rsidR="00A96D9B" w:rsidRDefault="00A96D9B" w:rsidP="00A96D9B">
            <w:pPr>
              <w:keepLines/>
              <w:jc w:val="left"/>
              <w:rPr>
                <w:b/>
              </w:rPr>
            </w:pPr>
            <w:r>
              <w:rPr>
                <w:b/>
              </w:rPr>
              <w:t>Rubrique créée par décret du 3 mars 2014</w:t>
            </w:r>
          </w:p>
          <w:p w14:paraId="56105AE3" w14:textId="17533248" w:rsidR="00A96D9B" w:rsidRDefault="00A96D9B" w:rsidP="00A96D9B">
            <w:pPr>
              <w:keepLines/>
              <w:jc w:val="left"/>
              <w:rPr>
                <w:b/>
              </w:rPr>
            </w:pPr>
            <w:r>
              <w:rPr>
                <w:b/>
              </w:rPr>
              <w:t>Quantité cumulée = 424 kg</w:t>
            </w:r>
          </w:p>
        </w:tc>
      </w:tr>
    </w:tbl>
    <w:p w14:paraId="750DAFD3" w14:textId="5E9810E4" w:rsidR="00EB5CA9" w:rsidRDefault="00A96D9B" w:rsidP="00F234C1">
      <w:pPr>
        <w:keepLines/>
        <w:spacing w:before="240" w:after="120"/>
        <w:rPr>
          <w:b/>
        </w:rPr>
      </w:pPr>
      <w:r>
        <w:rPr>
          <w:b/>
        </w:rPr>
        <w:t>E = Enregistrement</w:t>
      </w:r>
    </w:p>
    <w:p w14:paraId="0ACCE647" w14:textId="76CD3434" w:rsidR="00A96D9B" w:rsidRDefault="00A96D9B" w:rsidP="00F234C1">
      <w:pPr>
        <w:keepLines/>
        <w:spacing w:before="240" w:after="120"/>
        <w:rPr>
          <w:b/>
        </w:rPr>
      </w:pPr>
      <w:r>
        <w:rPr>
          <w:b/>
        </w:rPr>
        <w:t>D = Déclaration</w:t>
      </w:r>
    </w:p>
    <w:p w14:paraId="2840A506" w14:textId="7A8E97B8" w:rsidR="00EB5CA9" w:rsidRPr="00565BEB" w:rsidRDefault="00565BEB" w:rsidP="00F234C1">
      <w:pPr>
        <w:keepLines/>
        <w:spacing w:before="240" w:after="120"/>
        <w:rPr>
          <w:b/>
          <w:u w:val="single"/>
        </w:rPr>
      </w:pPr>
      <w:r w:rsidRPr="00565BEB">
        <w:rPr>
          <w:b/>
          <w:u w:val="single"/>
        </w:rPr>
        <w:t>Site principal :</w:t>
      </w:r>
    </w:p>
    <w:tbl>
      <w:tblPr>
        <w:tblStyle w:val="Grilledutableau"/>
        <w:tblW w:w="10632" w:type="dxa"/>
        <w:tblInd w:w="-601" w:type="dxa"/>
        <w:tblLook w:val="04A0" w:firstRow="1" w:lastRow="0" w:firstColumn="1" w:lastColumn="0" w:noHBand="0" w:noVBand="1"/>
      </w:tblPr>
      <w:tblGrid>
        <w:gridCol w:w="1094"/>
        <w:gridCol w:w="4205"/>
        <w:gridCol w:w="939"/>
        <w:gridCol w:w="4394"/>
      </w:tblGrid>
      <w:tr w:rsidR="00565BEB" w14:paraId="3579908C" w14:textId="77777777" w:rsidTr="00E80B87">
        <w:tc>
          <w:tcPr>
            <w:tcW w:w="1094" w:type="dxa"/>
            <w:shd w:val="pct10" w:color="auto" w:fill="auto"/>
            <w:vAlign w:val="center"/>
          </w:tcPr>
          <w:p w14:paraId="0599DEC5" w14:textId="77777777" w:rsidR="00565BEB" w:rsidRDefault="00565BEB" w:rsidP="00E80B87">
            <w:pPr>
              <w:keepLines/>
              <w:spacing w:before="240" w:after="120"/>
              <w:jc w:val="center"/>
              <w:rPr>
                <w:b/>
              </w:rPr>
            </w:pPr>
            <w:r>
              <w:rPr>
                <w:b/>
              </w:rPr>
              <w:lastRenderedPageBreak/>
              <w:t>Rubrique</w:t>
            </w:r>
          </w:p>
        </w:tc>
        <w:tc>
          <w:tcPr>
            <w:tcW w:w="4205" w:type="dxa"/>
            <w:shd w:val="pct10" w:color="auto" w:fill="auto"/>
            <w:vAlign w:val="center"/>
          </w:tcPr>
          <w:p w14:paraId="7B03D3F3" w14:textId="77777777" w:rsidR="00565BEB" w:rsidRDefault="00565BEB" w:rsidP="00E80B87">
            <w:pPr>
              <w:keepLines/>
              <w:spacing w:before="240" w:after="120"/>
              <w:jc w:val="center"/>
              <w:rPr>
                <w:b/>
              </w:rPr>
            </w:pPr>
            <w:r>
              <w:rPr>
                <w:b/>
              </w:rPr>
              <w:t>Désignation</w:t>
            </w:r>
          </w:p>
        </w:tc>
        <w:tc>
          <w:tcPr>
            <w:tcW w:w="939" w:type="dxa"/>
            <w:shd w:val="pct10" w:color="auto" w:fill="auto"/>
            <w:vAlign w:val="center"/>
          </w:tcPr>
          <w:p w14:paraId="5CE70DCF" w14:textId="77777777" w:rsidR="00565BEB" w:rsidRDefault="00565BEB" w:rsidP="00E80B87">
            <w:pPr>
              <w:keepLines/>
              <w:spacing w:before="240" w:after="120"/>
              <w:jc w:val="center"/>
              <w:rPr>
                <w:b/>
              </w:rPr>
            </w:pPr>
            <w:r>
              <w:rPr>
                <w:b/>
              </w:rPr>
              <w:t>Régime</w:t>
            </w:r>
          </w:p>
        </w:tc>
        <w:tc>
          <w:tcPr>
            <w:tcW w:w="4394" w:type="dxa"/>
            <w:shd w:val="pct10" w:color="auto" w:fill="auto"/>
            <w:vAlign w:val="center"/>
          </w:tcPr>
          <w:p w14:paraId="270993D8" w14:textId="757FDB10" w:rsidR="00565BEB" w:rsidRDefault="00565BEB" w:rsidP="00E80B87">
            <w:pPr>
              <w:keepLines/>
              <w:spacing w:before="240" w:after="120"/>
              <w:jc w:val="center"/>
              <w:rPr>
                <w:b/>
              </w:rPr>
            </w:pPr>
            <w:r>
              <w:rPr>
                <w:b/>
              </w:rPr>
              <w:t>Observation</w:t>
            </w:r>
          </w:p>
        </w:tc>
      </w:tr>
      <w:tr w:rsidR="00565BEB" w14:paraId="3736E889" w14:textId="77777777" w:rsidTr="00E80B87">
        <w:tc>
          <w:tcPr>
            <w:tcW w:w="1094" w:type="dxa"/>
            <w:vAlign w:val="center"/>
          </w:tcPr>
          <w:p w14:paraId="13AB24DA" w14:textId="723A4EA4" w:rsidR="00565BEB" w:rsidRDefault="00565BEB" w:rsidP="00E80B87">
            <w:pPr>
              <w:keepLines/>
              <w:spacing w:before="240" w:after="120"/>
              <w:jc w:val="center"/>
              <w:rPr>
                <w:b/>
              </w:rPr>
            </w:pPr>
            <w:r>
              <w:rPr>
                <w:b/>
              </w:rPr>
              <w:t>2910-A-1</w:t>
            </w:r>
          </w:p>
        </w:tc>
        <w:tc>
          <w:tcPr>
            <w:tcW w:w="4205" w:type="dxa"/>
            <w:vAlign w:val="center"/>
          </w:tcPr>
          <w:p w14:paraId="5FFC5303" w14:textId="7FA504AF" w:rsidR="00565BEB" w:rsidRDefault="00565BEB" w:rsidP="00E80B87">
            <w:pPr>
              <w:keepLines/>
              <w:spacing w:before="240" w:after="120"/>
              <w:jc w:val="left"/>
              <w:rPr>
                <w:b/>
              </w:rPr>
            </w:pPr>
            <w:r>
              <w:rPr>
                <w:b/>
              </w:rPr>
              <w:t>Combustion</w:t>
            </w:r>
          </w:p>
          <w:p w14:paraId="07BA68D5" w14:textId="77777777" w:rsidR="00565BEB" w:rsidRDefault="00565BEB" w:rsidP="00E80B87">
            <w:pPr>
              <w:keepLines/>
              <w:spacing w:before="240" w:after="120"/>
              <w:jc w:val="left"/>
              <w:rPr>
                <w:b/>
              </w:rPr>
            </w:pPr>
            <w:r>
              <w:rPr>
                <w:b/>
              </w:rPr>
              <w:t>A. Lorsque sont consommés exclusivement, seuls ou en mélange, du gaz naturel, des gaz de pétrole liquéfiés, du biométhane, du fioul domestique, du charbon, des fiouls lourds, de la biomasse […] si la puissance thermique nominale totale de l’installation de combustion est :</w:t>
            </w:r>
          </w:p>
          <w:p w14:paraId="27B17871" w14:textId="1B646910" w:rsidR="00565BEB" w:rsidRDefault="00565BEB" w:rsidP="00E80B87">
            <w:pPr>
              <w:keepLines/>
              <w:spacing w:before="240" w:after="120"/>
              <w:jc w:val="left"/>
              <w:rPr>
                <w:b/>
              </w:rPr>
            </w:pPr>
            <w:r>
              <w:rPr>
                <w:b/>
              </w:rPr>
              <w:t>1. Supérieure ou égale à 20MW, mais inférieure à 50MW</w:t>
            </w:r>
          </w:p>
        </w:tc>
        <w:tc>
          <w:tcPr>
            <w:tcW w:w="939" w:type="dxa"/>
            <w:vAlign w:val="center"/>
          </w:tcPr>
          <w:p w14:paraId="5E665832" w14:textId="761F385E" w:rsidR="00565BEB" w:rsidRDefault="00565BEB" w:rsidP="00E80B87">
            <w:pPr>
              <w:keepLines/>
              <w:spacing w:before="240" w:after="120"/>
              <w:jc w:val="center"/>
              <w:rPr>
                <w:b/>
              </w:rPr>
            </w:pPr>
            <w:r>
              <w:rPr>
                <w:b/>
              </w:rPr>
              <w:t>E</w:t>
            </w:r>
          </w:p>
        </w:tc>
        <w:tc>
          <w:tcPr>
            <w:tcW w:w="4394" w:type="dxa"/>
            <w:vAlign w:val="center"/>
          </w:tcPr>
          <w:p w14:paraId="1E0B9BBE" w14:textId="77777777" w:rsidR="00565BEB" w:rsidRDefault="00565BEB" w:rsidP="00E80B87">
            <w:pPr>
              <w:keepLines/>
              <w:jc w:val="left"/>
              <w:rPr>
                <w:b/>
              </w:rPr>
            </w:pPr>
            <w:r>
              <w:rPr>
                <w:b/>
              </w:rPr>
              <w:t>Bâtiment GE :</w:t>
            </w:r>
          </w:p>
          <w:p w14:paraId="45231D75" w14:textId="77777777" w:rsidR="00565BEB" w:rsidRDefault="00565BEB" w:rsidP="00E80B87">
            <w:pPr>
              <w:keepLines/>
              <w:jc w:val="left"/>
              <w:rPr>
                <w:b/>
              </w:rPr>
            </w:pPr>
            <w:r>
              <w:rPr>
                <w:b/>
              </w:rPr>
              <w:t>7 groupes électrogènes</w:t>
            </w:r>
          </w:p>
          <w:p w14:paraId="69558563" w14:textId="69B10651" w:rsidR="00565BEB" w:rsidRDefault="00565BEB" w:rsidP="00E80B87">
            <w:pPr>
              <w:keepLines/>
              <w:jc w:val="left"/>
              <w:rPr>
                <w:b/>
              </w:rPr>
            </w:pPr>
            <w:r>
              <w:rPr>
                <w:b/>
              </w:rPr>
              <w:t>Puissance totale : 29,935 MW</w:t>
            </w:r>
          </w:p>
          <w:p w14:paraId="1AD1E2A9" w14:textId="77777777" w:rsidR="00565BEB" w:rsidRDefault="00565BEB" w:rsidP="00E80B87">
            <w:pPr>
              <w:keepLines/>
              <w:jc w:val="left"/>
              <w:rPr>
                <w:b/>
              </w:rPr>
            </w:pPr>
            <w:r>
              <w:rPr>
                <w:b/>
              </w:rPr>
              <w:t>Non comptabilisé :</w:t>
            </w:r>
          </w:p>
          <w:p w14:paraId="6A2B64C8" w14:textId="77777777" w:rsidR="00565BEB" w:rsidRDefault="00565BEB" w:rsidP="00E80B87">
            <w:pPr>
              <w:keepLines/>
              <w:jc w:val="left"/>
              <w:rPr>
                <w:b/>
              </w:rPr>
            </w:pPr>
            <w:r>
              <w:rPr>
                <w:b/>
              </w:rPr>
              <w:t xml:space="preserve">1 groupe électrogène (USN </w:t>
            </w:r>
            <w:proofErr w:type="spellStart"/>
            <w:r>
              <w:rPr>
                <w:b/>
              </w:rPr>
              <w:t>spy</w:t>
            </w:r>
            <w:proofErr w:type="spellEnd"/>
            <w:r>
              <w:rPr>
                <w:b/>
              </w:rPr>
              <w:t>) de 538 KW</w:t>
            </w:r>
          </w:p>
          <w:p w14:paraId="4FF2F892" w14:textId="3B02143F" w:rsidR="00565BEB" w:rsidRDefault="00565BEB" w:rsidP="00E80B87">
            <w:pPr>
              <w:keepLines/>
              <w:jc w:val="left"/>
              <w:rPr>
                <w:b/>
              </w:rPr>
            </w:pPr>
            <w:r>
              <w:rPr>
                <w:b/>
              </w:rPr>
              <w:t>1 groupe électrogène (bâtiment carré) de 421 KW</w:t>
            </w:r>
          </w:p>
        </w:tc>
      </w:tr>
      <w:tr w:rsidR="00565BEB" w14:paraId="6F59F344" w14:textId="77777777" w:rsidTr="00E80B87">
        <w:trPr>
          <w:trHeight w:val="1685"/>
        </w:trPr>
        <w:tc>
          <w:tcPr>
            <w:tcW w:w="1094" w:type="dxa"/>
            <w:vAlign w:val="center"/>
          </w:tcPr>
          <w:p w14:paraId="50838E09" w14:textId="599171EE" w:rsidR="00565BEB" w:rsidRDefault="00565BEB" w:rsidP="00E80B87">
            <w:pPr>
              <w:keepLines/>
              <w:spacing w:before="240" w:after="120"/>
              <w:jc w:val="center"/>
              <w:rPr>
                <w:b/>
              </w:rPr>
            </w:pPr>
            <w:r>
              <w:rPr>
                <w:b/>
              </w:rPr>
              <w:t>1185-2-a</w:t>
            </w:r>
          </w:p>
        </w:tc>
        <w:tc>
          <w:tcPr>
            <w:tcW w:w="4205" w:type="dxa"/>
            <w:vAlign w:val="center"/>
          </w:tcPr>
          <w:p w14:paraId="378953C1" w14:textId="77777777" w:rsidR="00565BEB" w:rsidRDefault="00565BEB" w:rsidP="00E80B87">
            <w:pPr>
              <w:keepLines/>
              <w:spacing w:before="240" w:after="120"/>
              <w:jc w:val="left"/>
              <w:rPr>
                <w:b/>
              </w:rPr>
            </w:pPr>
            <w:r>
              <w:rPr>
                <w:b/>
              </w:rPr>
              <w:t>Gaz à effet de serre fluorés visés à l’annexe I du règlement (UE) n° 517/2014 au gaz à effet de serre fluorés et abrogeant le règlement (CE) n° 842/2006 ou substances qui appauvrissent la couche d’ozone visées par le règlement (CE) n° 1005/2009</w:t>
            </w:r>
          </w:p>
          <w:p w14:paraId="62B7518E" w14:textId="77777777" w:rsidR="00565BEB" w:rsidRDefault="00565BEB" w:rsidP="00E80B87">
            <w:pPr>
              <w:keepLines/>
              <w:spacing w:before="240" w:after="120"/>
              <w:jc w:val="left"/>
              <w:rPr>
                <w:b/>
              </w:rPr>
            </w:pPr>
            <w:r>
              <w:rPr>
                <w:b/>
              </w:rPr>
              <w:t>2. Emploi dans des équipements clos en exploitation</w:t>
            </w:r>
          </w:p>
          <w:p w14:paraId="61ECC6EF" w14:textId="359EDF83" w:rsidR="00565BEB" w:rsidRDefault="00565BEB" w:rsidP="00E80B87">
            <w:pPr>
              <w:keepLines/>
              <w:spacing w:before="240" w:after="120"/>
              <w:jc w:val="left"/>
              <w:rPr>
                <w:b/>
              </w:rPr>
            </w:pPr>
            <w:r>
              <w:rPr>
                <w:b/>
              </w:rPr>
              <w:t>a) Equipements frigorifiques ou climatiques (y compris pompe à chaleur) de capacité unitaire supérieure à 2 kg, la quantité cumulée de fluide susceptible d’être présente dans l’installation étant supérieure ou égale à 300 kg</w:t>
            </w:r>
          </w:p>
        </w:tc>
        <w:tc>
          <w:tcPr>
            <w:tcW w:w="939" w:type="dxa"/>
            <w:vAlign w:val="center"/>
          </w:tcPr>
          <w:p w14:paraId="5398AC98" w14:textId="5E13C7ED" w:rsidR="00565BEB" w:rsidRDefault="00B52978" w:rsidP="00E80B87">
            <w:pPr>
              <w:keepLines/>
              <w:spacing w:before="240" w:after="120"/>
              <w:jc w:val="center"/>
              <w:rPr>
                <w:b/>
              </w:rPr>
            </w:pPr>
            <w:r>
              <w:rPr>
                <w:b/>
              </w:rPr>
              <w:t>DC</w:t>
            </w:r>
          </w:p>
        </w:tc>
        <w:tc>
          <w:tcPr>
            <w:tcW w:w="4394" w:type="dxa"/>
            <w:vAlign w:val="center"/>
          </w:tcPr>
          <w:p w14:paraId="23222108" w14:textId="0E198283" w:rsidR="00565BEB" w:rsidRDefault="00B52978" w:rsidP="00E80B87">
            <w:pPr>
              <w:keepLines/>
              <w:spacing w:before="240" w:after="120"/>
              <w:jc w:val="left"/>
              <w:rPr>
                <w:b/>
              </w:rPr>
            </w:pPr>
            <w:r>
              <w:rPr>
                <w:b/>
              </w:rPr>
              <w:t>Quantité totale de fluide présent dans les installations de plus de 2 kg : 4 700 kg</w:t>
            </w:r>
          </w:p>
        </w:tc>
      </w:tr>
      <w:tr w:rsidR="00565BEB" w14:paraId="60738E4E" w14:textId="77777777" w:rsidTr="00E80B87">
        <w:trPr>
          <w:trHeight w:val="1402"/>
        </w:trPr>
        <w:tc>
          <w:tcPr>
            <w:tcW w:w="1094" w:type="dxa"/>
            <w:vAlign w:val="center"/>
          </w:tcPr>
          <w:p w14:paraId="68D65CDB" w14:textId="11D85542" w:rsidR="00565BEB" w:rsidRDefault="00B52978" w:rsidP="00E80B87">
            <w:pPr>
              <w:keepLines/>
              <w:spacing w:before="240" w:after="120"/>
              <w:jc w:val="center"/>
              <w:rPr>
                <w:b/>
              </w:rPr>
            </w:pPr>
            <w:r>
              <w:rPr>
                <w:b/>
              </w:rPr>
              <w:t>1530-2</w:t>
            </w:r>
          </w:p>
        </w:tc>
        <w:tc>
          <w:tcPr>
            <w:tcW w:w="4205" w:type="dxa"/>
            <w:vAlign w:val="center"/>
          </w:tcPr>
          <w:p w14:paraId="1B24F256" w14:textId="77777777" w:rsidR="00565BEB" w:rsidRDefault="00B52978" w:rsidP="00E80B87">
            <w:pPr>
              <w:keepLines/>
              <w:spacing w:before="240" w:after="120"/>
              <w:jc w:val="left"/>
              <w:rPr>
                <w:b/>
              </w:rPr>
            </w:pPr>
            <w:r>
              <w:rPr>
                <w:b/>
              </w:rPr>
              <w:t xml:space="preserve">Papiers, cartons ou matériaux combustibles analogues, y compris les produits finis conditionnés (dépôt de), à l’exception des installations classées au titre de la rubrique 1510 et des établissements recevant du public. </w:t>
            </w:r>
          </w:p>
          <w:p w14:paraId="2A2EFBC3" w14:textId="77777777" w:rsidR="00B52978" w:rsidRDefault="00B52978" w:rsidP="00E80B87">
            <w:pPr>
              <w:keepLines/>
              <w:spacing w:before="240" w:after="120"/>
              <w:jc w:val="left"/>
              <w:rPr>
                <w:b/>
              </w:rPr>
            </w:pPr>
            <w:r>
              <w:rPr>
                <w:b/>
              </w:rPr>
              <w:t>Le volume susceptible d’être stocké étant :</w:t>
            </w:r>
          </w:p>
          <w:p w14:paraId="02B51FCB" w14:textId="55182A57" w:rsidR="00B52978" w:rsidRDefault="00B52978" w:rsidP="00E80B87">
            <w:pPr>
              <w:keepLines/>
              <w:spacing w:before="240" w:after="120"/>
              <w:jc w:val="left"/>
              <w:rPr>
                <w:b/>
              </w:rPr>
            </w:pPr>
            <w:r>
              <w:rPr>
                <w:b/>
              </w:rPr>
              <w:t>2. Supérieur à 1 000 m</w:t>
            </w:r>
            <w:r w:rsidRPr="00B52978">
              <w:rPr>
                <w:b/>
                <w:vertAlign w:val="superscript"/>
              </w:rPr>
              <w:t>3</w:t>
            </w:r>
            <w:r>
              <w:rPr>
                <w:b/>
              </w:rPr>
              <w:t xml:space="preserve"> mais inférieur ou égal à 20 000 m</w:t>
            </w:r>
            <w:r w:rsidRPr="00B52978">
              <w:rPr>
                <w:b/>
                <w:vertAlign w:val="superscript"/>
              </w:rPr>
              <w:t>3</w:t>
            </w:r>
          </w:p>
        </w:tc>
        <w:tc>
          <w:tcPr>
            <w:tcW w:w="939" w:type="dxa"/>
            <w:vAlign w:val="center"/>
          </w:tcPr>
          <w:p w14:paraId="7991673D" w14:textId="46C54883" w:rsidR="00565BEB" w:rsidRDefault="00B52978" w:rsidP="00E80B87">
            <w:pPr>
              <w:keepLines/>
              <w:spacing w:before="240" w:after="120"/>
              <w:jc w:val="center"/>
              <w:rPr>
                <w:b/>
              </w:rPr>
            </w:pPr>
            <w:r>
              <w:rPr>
                <w:b/>
              </w:rPr>
              <w:t>DC</w:t>
            </w:r>
          </w:p>
        </w:tc>
        <w:tc>
          <w:tcPr>
            <w:tcW w:w="4394" w:type="dxa"/>
            <w:vAlign w:val="center"/>
          </w:tcPr>
          <w:p w14:paraId="702AF2F5" w14:textId="77777777" w:rsidR="00565BEB" w:rsidRDefault="00B52978" w:rsidP="00E80B87">
            <w:pPr>
              <w:keepLines/>
              <w:spacing w:before="240" w:after="120"/>
              <w:jc w:val="left"/>
              <w:rPr>
                <w:b/>
              </w:rPr>
            </w:pPr>
            <w:r>
              <w:rPr>
                <w:b/>
              </w:rPr>
              <w:t>Stockage de cartons et papiers</w:t>
            </w:r>
          </w:p>
          <w:p w14:paraId="5A328DB7" w14:textId="6D04DC68" w:rsidR="00B52978" w:rsidRDefault="00B52978" w:rsidP="00E80B87">
            <w:pPr>
              <w:keepLines/>
              <w:spacing w:before="240" w:after="120"/>
              <w:jc w:val="left"/>
              <w:rPr>
                <w:b/>
              </w:rPr>
            </w:pPr>
            <w:r>
              <w:rPr>
                <w:b/>
              </w:rPr>
              <w:t>1 100 m</w:t>
            </w:r>
            <w:r w:rsidRPr="00B52978">
              <w:rPr>
                <w:b/>
                <w:vertAlign w:val="superscript"/>
              </w:rPr>
              <w:t>3</w:t>
            </w:r>
          </w:p>
        </w:tc>
      </w:tr>
      <w:tr w:rsidR="00565BEB" w14:paraId="2ADD7E93" w14:textId="77777777" w:rsidTr="00E80B87">
        <w:tc>
          <w:tcPr>
            <w:tcW w:w="1094" w:type="dxa"/>
            <w:vAlign w:val="center"/>
          </w:tcPr>
          <w:p w14:paraId="4C272498" w14:textId="45D05064" w:rsidR="00565BEB" w:rsidRDefault="00B52978" w:rsidP="00E80B87">
            <w:pPr>
              <w:keepLines/>
              <w:spacing w:before="240" w:after="120"/>
              <w:jc w:val="center"/>
              <w:rPr>
                <w:b/>
              </w:rPr>
            </w:pPr>
            <w:r>
              <w:rPr>
                <w:b/>
              </w:rPr>
              <w:t>2925-2</w:t>
            </w:r>
          </w:p>
        </w:tc>
        <w:tc>
          <w:tcPr>
            <w:tcW w:w="4205" w:type="dxa"/>
            <w:vAlign w:val="center"/>
          </w:tcPr>
          <w:p w14:paraId="19798244" w14:textId="77777777" w:rsidR="00565BEB" w:rsidRDefault="00B52978" w:rsidP="00E80B87">
            <w:pPr>
              <w:keepLines/>
              <w:spacing w:before="240" w:after="120"/>
              <w:jc w:val="left"/>
              <w:rPr>
                <w:b/>
              </w:rPr>
            </w:pPr>
            <w:r>
              <w:rPr>
                <w:b/>
              </w:rPr>
              <w:t>Accumulateurs électriques (ateliers de charge d’) :</w:t>
            </w:r>
          </w:p>
          <w:p w14:paraId="14B3C864" w14:textId="5DA850D9" w:rsidR="00B52978" w:rsidRDefault="00B52978" w:rsidP="00E80B87">
            <w:pPr>
              <w:keepLines/>
              <w:spacing w:before="240" w:after="120"/>
              <w:jc w:val="left"/>
              <w:rPr>
                <w:b/>
              </w:rPr>
            </w:pPr>
            <w:r>
              <w:rPr>
                <w:b/>
              </w:rPr>
              <w:t>2. Lorsque la charge ne produit pas d’hydrogène, la puissance maximale de courant utilisables pour cette opération (1) étant supérieure à 600 kW […]</w:t>
            </w:r>
          </w:p>
        </w:tc>
        <w:tc>
          <w:tcPr>
            <w:tcW w:w="939" w:type="dxa"/>
            <w:vAlign w:val="center"/>
          </w:tcPr>
          <w:p w14:paraId="501B70C1" w14:textId="1D328274" w:rsidR="00565BEB" w:rsidRDefault="00B52978" w:rsidP="00E80B87">
            <w:pPr>
              <w:keepLines/>
              <w:spacing w:before="240" w:after="120"/>
              <w:jc w:val="center"/>
              <w:rPr>
                <w:b/>
              </w:rPr>
            </w:pPr>
            <w:r>
              <w:rPr>
                <w:b/>
              </w:rPr>
              <w:t>D</w:t>
            </w:r>
          </w:p>
        </w:tc>
        <w:tc>
          <w:tcPr>
            <w:tcW w:w="4394" w:type="dxa"/>
            <w:vAlign w:val="center"/>
          </w:tcPr>
          <w:p w14:paraId="1684790E" w14:textId="77777777" w:rsidR="00565BEB" w:rsidRDefault="00B52978" w:rsidP="00E80B87">
            <w:pPr>
              <w:keepLines/>
              <w:jc w:val="left"/>
              <w:rPr>
                <w:b/>
              </w:rPr>
            </w:pPr>
            <w:r>
              <w:rPr>
                <w:b/>
              </w:rPr>
              <w:t>Batteries nécessaires au fonctionnement du réseau ondulé médical, administration, bloc opératoire et imagerie pour une puissance totale d’environ 1 550 kW</w:t>
            </w:r>
          </w:p>
          <w:p w14:paraId="57C08E4C" w14:textId="77777777" w:rsidR="00B52978" w:rsidRDefault="00B52978" w:rsidP="00E80B87">
            <w:pPr>
              <w:keepLines/>
              <w:jc w:val="left"/>
              <w:rPr>
                <w:b/>
              </w:rPr>
            </w:pPr>
            <w:r>
              <w:rPr>
                <w:b/>
              </w:rPr>
              <w:t>Véhicules à Guidage Automatique (AGV) pour une puissance totale de 22 kW</w:t>
            </w:r>
          </w:p>
          <w:p w14:paraId="0C1F7E8A" w14:textId="77777777" w:rsidR="00B52978" w:rsidRDefault="00B52978" w:rsidP="00E80B87">
            <w:pPr>
              <w:keepLines/>
              <w:jc w:val="left"/>
              <w:rPr>
                <w:b/>
              </w:rPr>
            </w:pPr>
          </w:p>
          <w:p w14:paraId="0AC7B7A9" w14:textId="2F19EEC7" w:rsidR="00B52978" w:rsidRDefault="00B52978" w:rsidP="00E80B87">
            <w:pPr>
              <w:keepLines/>
              <w:jc w:val="left"/>
              <w:rPr>
                <w:b/>
              </w:rPr>
            </w:pPr>
            <w:r>
              <w:rPr>
                <w:b/>
              </w:rPr>
              <w:t>Total : 1 572 kW</w:t>
            </w:r>
          </w:p>
        </w:tc>
      </w:tr>
      <w:tr w:rsidR="00565BEB" w14:paraId="5A43E03A" w14:textId="77777777" w:rsidTr="00E80B87">
        <w:tc>
          <w:tcPr>
            <w:tcW w:w="1094" w:type="dxa"/>
            <w:vAlign w:val="center"/>
          </w:tcPr>
          <w:p w14:paraId="0E4D9F61" w14:textId="31F91A1D" w:rsidR="00565BEB" w:rsidRDefault="00B52978" w:rsidP="00E80B87">
            <w:pPr>
              <w:keepLines/>
              <w:spacing w:before="240" w:after="120"/>
              <w:jc w:val="center"/>
              <w:rPr>
                <w:b/>
              </w:rPr>
            </w:pPr>
            <w:r>
              <w:rPr>
                <w:b/>
              </w:rPr>
              <w:lastRenderedPageBreak/>
              <w:t>4725-2</w:t>
            </w:r>
          </w:p>
        </w:tc>
        <w:tc>
          <w:tcPr>
            <w:tcW w:w="4205" w:type="dxa"/>
            <w:vAlign w:val="center"/>
          </w:tcPr>
          <w:p w14:paraId="04472DDA" w14:textId="77777777" w:rsidR="00565BEB" w:rsidRDefault="00B52978" w:rsidP="00E80B87">
            <w:pPr>
              <w:keepLines/>
              <w:spacing w:before="240" w:after="120"/>
              <w:jc w:val="left"/>
              <w:rPr>
                <w:b/>
              </w:rPr>
            </w:pPr>
            <w:r>
              <w:rPr>
                <w:b/>
              </w:rPr>
              <w:t>Oxygène (numéro CAS 7782-44-7)</w:t>
            </w:r>
          </w:p>
          <w:p w14:paraId="1F9D86BA" w14:textId="77777777" w:rsidR="00B52978" w:rsidRDefault="00B52978" w:rsidP="00E80B87">
            <w:pPr>
              <w:keepLines/>
              <w:spacing w:before="240" w:after="120"/>
              <w:jc w:val="left"/>
              <w:rPr>
                <w:b/>
              </w:rPr>
            </w:pPr>
            <w:r>
              <w:rPr>
                <w:b/>
              </w:rPr>
              <w:t>La quantité susceptible</w:t>
            </w:r>
            <w:r w:rsidR="00252EE8">
              <w:rPr>
                <w:b/>
              </w:rPr>
              <w:t xml:space="preserve"> d’être présente dans l’installation étant :</w:t>
            </w:r>
          </w:p>
          <w:p w14:paraId="52E7F4C6" w14:textId="7C3D9047" w:rsidR="00252EE8" w:rsidRDefault="00252EE8" w:rsidP="00E80B87">
            <w:pPr>
              <w:keepLines/>
              <w:spacing w:before="240" w:after="120"/>
              <w:jc w:val="left"/>
              <w:rPr>
                <w:b/>
              </w:rPr>
            </w:pPr>
            <w:r>
              <w:rPr>
                <w:b/>
              </w:rPr>
              <w:t>2. Supérieure ou égale à 2 t mais inférieure à 200 t</w:t>
            </w:r>
          </w:p>
        </w:tc>
        <w:tc>
          <w:tcPr>
            <w:tcW w:w="939" w:type="dxa"/>
            <w:vAlign w:val="center"/>
          </w:tcPr>
          <w:p w14:paraId="27A63409" w14:textId="60D4E2D6" w:rsidR="00565BEB" w:rsidRDefault="00252EE8" w:rsidP="00E80B87">
            <w:pPr>
              <w:keepLines/>
              <w:spacing w:before="240" w:after="120"/>
              <w:jc w:val="center"/>
              <w:rPr>
                <w:b/>
              </w:rPr>
            </w:pPr>
            <w:r>
              <w:rPr>
                <w:b/>
              </w:rPr>
              <w:t>D</w:t>
            </w:r>
          </w:p>
        </w:tc>
        <w:tc>
          <w:tcPr>
            <w:tcW w:w="4394" w:type="dxa"/>
            <w:vAlign w:val="center"/>
          </w:tcPr>
          <w:p w14:paraId="2ACB7492" w14:textId="11DC2621" w:rsidR="00565BEB" w:rsidRDefault="00252EE8" w:rsidP="00E80B87">
            <w:pPr>
              <w:keepLines/>
              <w:jc w:val="left"/>
              <w:rPr>
                <w:b/>
              </w:rPr>
            </w:pPr>
            <w:r>
              <w:rPr>
                <w:b/>
              </w:rPr>
              <w:t>X</w:t>
            </w:r>
          </w:p>
        </w:tc>
      </w:tr>
      <w:tr w:rsidR="00565BEB" w14:paraId="7A86C4B7" w14:textId="77777777" w:rsidTr="00252EE8">
        <w:trPr>
          <w:trHeight w:val="1930"/>
        </w:trPr>
        <w:tc>
          <w:tcPr>
            <w:tcW w:w="1094" w:type="dxa"/>
            <w:vAlign w:val="center"/>
          </w:tcPr>
          <w:p w14:paraId="78FDED14" w14:textId="5CF0EA66" w:rsidR="00565BEB" w:rsidRDefault="00252EE8" w:rsidP="00E80B87">
            <w:pPr>
              <w:keepLines/>
              <w:spacing w:before="240" w:after="120"/>
              <w:jc w:val="center"/>
              <w:rPr>
                <w:b/>
              </w:rPr>
            </w:pPr>
            <w:r>
              <w:rPr>
                <w:b/>
              </w:rPr>
              <w:t>4130-2-b</w:t>
            </w:r>
          </w:p>
        </w:tc>
        <w:tc>
          <w:tcPr>
            <w:tcW w:w="4205" w:type="dxa"/>
            <w:vAlign w:val="center"/>
          </w:tcPr>
          <w:p w14:paraId="368AA2E6" w14:textId="77777777" w:rsidR="00565BEB" w:rsidRDefault="00252EE8" w:rsidP="00E80B87">
            <w:pPr>
              <w:keepLines/>
              <w:jc w:val="left"/>
              <w:rPr>
                <w:b/>
              </w:rPr>
            </w:pPr>
            <w:r>
              <w:rPr>
                <w:b/>
              </w:rPr>
              <w:t>Toxicité aigüe catégorie 3 pour les voies d’exposition par inhalation :</w:t>
            </w:r>
          </w:p>
          <w:p w14:paraId="3F168D54" w14:textId="77777777" w:rsidR="00252EE8" w:rsidRDefault="00252EE8" w:rsidP="00E80B87">
            <w:pPr>
              <w:keepLines/>
              <w:jc w:val="left"/>
              <w:rPr>
                <w:b/>
              </w:rPr>
            </w:pPr>
            <w:r>
              <w:rPr>
                <w:b/>
              </w:rPr>
              <w:t xml:space="preserve">2. Substances et mélanges liquides. </w:t>
            </w:r>
          </w:p>
          <w:p w14:paraId="317E906F" w14:textId="77777777" w:rsidR="00252EE8" w:rsidRDefault="00252EE8" w:rsidP="00E80B87">
            <w:pPr>
              <w:keepLines/>
              <w:jc w:val="left"/>
              <w:rPr>
                <w:b/>
              </w:rPr>
            </w:pPr>
            <w:r>
              <w:rPr>
                <w:b/>
              </w:rPr>
              <w:t>La quantité totale susceptible d’être présente dans l’installation étant :</w:t>
            </w:r>
          </w:p>
          <w:p w14:paraId="1A7101B9" w14:textId="0EECDCEE" w:rsidR="00252EE8" w:rsidRPr="00A96D9B" w:rsidRDefault="00252EE8" w:rsidP="00E80B87">
            <w:pPr>
              <w:keepLines/>
              <w:jc w:val="left"/>
              <w:rPr>
                <w:b/>
              </w:rPr>
            </w:pPr>
            <w:r>
              <w:rPr>
                <w:b/>
              </w:rPr>
              <w:t>b) Supérieure ou égale à 1 t, mais inférieure à 10 t.</w:t>
            </w:r>
          </w:p>
        </w:tc>
        <w:tc>
          <w:tcPr>
            <w:tcW w:w="939" w:type="dxa"/>
            <w:vAlign w:val="center"/>
          </w:tcPr>
          <w:p w14:paraId="7C5BCFE6" w14:textId="2FE4563A" w:rsidR="00565BEB" w:rsidRDefault="00252EE8" w:rsidP="00E80B87">
            <w:pPr>
              <w:keepLines/>
              <w:spacing w:before="240" w:after="120"/>
              <w:jc w:val="center"/>
              <w:rPr>
                <w:b/>
              </w:rPr>
            </w:pPr>
            <w:r>
              <w:rPr>
                <w:b/>
              </w:rPr>
              <w:t>D</w:t>
            </w:r>
          </w:p>
        </w:tc>
        <w:tc>
          <w:tcPr>
            <w:tcW w:w="4394" w:type="dxa"/>
            <w:vAlign w:val="center"/>
          </w:tcPr>
          <w:p w14:paraId="63316F46" w14:textId="087E3428" w:rsidR="00252EE8" w:rsidRDefault="00252EE8" w:rsidP="00E80B87">
            <w:pPr>
              <w:keepLines/>
              <w:jc w:val="left"/>
              <w:rPr>
                <w:b/>
              </w:rPr>
            </w:pPr>
            <w:r>
              <w:rPr>
                <w:b/>
              </w:rPr>
              <w:t>X</w:t>
            </w:r>
          </w:p>
        </w:tc>
      </w:tr>
      <w:tr w:rsidR="00252EE8" w14:paraId="6F9CA215" w14:textId="77777777" w:rsidTr="00252EE8">
        <w:trPr>
          <w:trHeight w:val="1843"/>
        </w:trPr>
        <w:tc>
          <w:tcPr>
            <w:tcW w:w="1094" w:type="dxa"/>
            <w:vAlign w:val="center"/>
          </w:tcPr>
          <w:p w14:paraId="09C997FC" w14:textId="41BAF65B" w:rsidR="00252EE8" w:rsidRDefault="00252EE8" w:rsidP="00E80B87">
            <w:pPr>
              <w:keepLines/>
              <w:spacing w:before="240" w:after="120"/>
              <w:jc w:val="center"/>
              <w:rPr>
                <w:b/>
              </w:rPr>
            </w:pPr>
            <w:r>
              <w:rPr>
                <w:b/>
              </w:rPr>
              <w:t>4442</w:t>
            </w:r>
          </w:p>
        </w:tc>
        <w:tc>
          <w:tcPr>
            <w:tcW w:w="4205" w:type="dxa"/>
            <w:vAlign w:val="center"/>
          </w:tcPr>
          <w:p w14:paraId="55941643" w14:textId="77777777" w:rsidR="00252EE8" w:rsidRDefault="00252EE8" w:rsidP="00E80B87">
            <w:pPr>
              <w:keepLines/>
              <w:jc w:val="left"/>
              <w:rPr>
                <w:b/>
              </w:rPr>
            </w:pPr>
            <w:r>
              <w:rPr>
                <w:b/>
              </w:rPr>
              <w:t>Gaz comburants catégorie 1</w:t>
            </w:r>
          </w:p>
          <w:p w14:paraId="042644C7" w14:textId="77777777" w:rsidR="00252EE8" w:rsidRDefault="00252EE8" w:rsidP="00E80B87">
            <w:pPr>
              <w:keepLines/>
              <w:jc w:val="left"/>
              <w:rPr>
                <w:b/>
              </w:rPr>
            </w:pPr>
            <w:r>
              <w:rPr>
                <w:b/>
              </w:rPr>
              <w:t>La quantité totale susceptible d’être présente dans l’installation étant :</w:t>
            </w:r>
          </w:p>
          <w:p w14:paraId="4D348E5F" w14:textId="77777777" w:rsidR="00252EE8" w:rsidRDefault="00252EE8" w:rsidP="00E80B87">
            <w:pPr>
              <w:keepLines/>
              <w:jc w:val="left"/>
              <w:rPr>
                <w:b/>
              </w:rPr>
            </w:pPr>
            <w:r>
              <w:rPr>
                <w:b/>
              </w:rPr>
              <w:t>1. Supérieure ou égale à 50 t (A)</w:t>
            </w:r>
          </w:p>
          <w:p w14:paraId="15D85699" w14:textId="466E333E" w:rsidR="00252EE8" w:rsidRDefault="00252EE8" w:rsidP="00E80B87">
            <w:pPr>
              <w:keepLines/>
              <w:jc w:val="left"/>
              <w:rPr>
                <w:b/>
              </w:rPr>
            </w:pPr>
            <w:r>
              <w:rPr>
                <w:b/>
              </w:rPr>
              <w:t>2. Supérieure ou égale à 2 t mais inférieure à 50 t (D)</w:t>
            </w:r>
          </w:p>
        </w:tc>
        <w:tc>
          <w:tcPr>
            <w:tcW w:w="939" w:type="dxa"/>
            <w:vAlign w:val="center"/>
          </w:tcPr>
          <w:p w14:paraId="277ED9F7" w14:textId="7B240428" w:rsidR="00252EE8" w:rsidRDefault="00252EE8" w:rsidP="00E80B87">
            <w:pPr>
              <w:keepLines/>
              <w:spacing w:before="240" w:after="120"/>
              <w:jc w:val="center"/>
              <w:rPr>
                <w:b/>
              </w:rPr>
            </w:pPr>
            <w:r>
              <w:rPr>
                <w:b/>
              </w:rPr>
              <w:t>NC</w:t>
            </w:r>
          </w:p>
        </w:tc>
        <w:tc>
          <w:tcPr>
            <w:tcW w:w="4394" w:type="dxa"/>
            <w:vAlign w:val="center"/>
          </w:tcPr>
          <w:p w14:paraId="487C9CEA" w14:textId="2FC062B3" w:rsidR="00252EE8" w:rsidRDefault="00252EE8" w:rsidP="00E80B87">
            <w:pPr>
              <w:keepLines/>
              <w:jc w:val="left"/>
              <w:rPr>
                <w:b/>
              </w:rPr>
            </w:pPr>
            <w:r>
              <w:rPr>
                <w:b/>
              </w:rPr>
              <w:t>X</w:t>
            </w:r>
          </w:p>
        </w:tc>
      </w:tr>
    </w:tbl>
    <w:p w14:paraId="2B417CB6" w14:textId="3DA84039" w:rsidR="007E752E" w:rsidRPr="00EB5CA9" w:rsidRDefault="007E752E" w:rsidP="00F234C1">
      <w:pPr>
        <w:keepLines/>
        <w:spacing w:before="240" w:after="120"/>
        <w:rPr>
          <w:b/>
          <w:bCs/>
        </w:rPr>
      </w:pPr>
      <w:r w:rsidRPr="00EB5CA9">
        <w:rPr>
          <w:b/>
        </w:rPr>
        <w:t xml:space="preserve">En cas de gestion déléguée, </w:t>
      </w:r>
      <w:r w:rsidRPr="00EB5CA9">
        <w:rPr>
          <w:b/>
          <w:bCs/>
        </w:rPr>
        <w:t>joindre la clause assurance de la convention ou du contrat.</w:t>
      </w:r>
    </w:p>
    <w:p w14:paraId="2BCFEF1B" w14:textId="0C5BF21F" w:rsidR="005E2184" w:rsidRPr="00EB5CA9" w:rsidRDefault="008E5663" w:rsidP="008E5663">
      <w:pPr>
        <w:keepNext/>
        <w:keepLines/>
        <w:spacing w:before="120" w:after="120"/>
        <w:rPr>
          <w:b/>
        </w:rPr>
      </w:pPr>
      <w:r w:rsidRPr="00EB5CA9">
        <w:rPr>
          <w:b/>
        </w:rPr>
        <w:t xml:space="preserve">Certaines de ces installations sont-elles </w:t>
      </w:r>
      <w:r w:rsidR="005E2184" w:rsidRPr="00EB5CA9">
        <w:rPr>
          <w:b/>
        </w:rPr>
        <w:t xml:space="preserve">soumises à autorisation préfectorale ? </w:t>
      </w:r>
    </w:p>
    <w:p w14:paraId="6314B1E7" w14:textId="13C8A3D2" w:rsidR="005E2184" w:rsidRPr="00EB5CA9" w:rsidRDefault="005E2184"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EB5CA9">
        <w:rPr>
          <w:b/>
        </w:rPr>
        <w:t>NON</w:t>
      </w:r>
    </w:p>
    <w:bookmarkEnd w:id="5"/>
    <w:p w14:paraId="668DB6EF" w14:textId="35736606" w:rsidR="004B72B9" w:rsidRPr="009E7D3C" w:rsidRDefault="004B72B9" w:rsidP="00C8791A">
      <w:pPr>
        <w:pStyle w:val="Titre2"/>
      </w:pPr>
      <w:r w:rsidRPr="009E7D3C">
        <w:t>Rayonnements ionisants</w:t>
      </w:r>
    </w:p>
    <w:p w14:paraId="0311CA60" w14:textId="39987AD8" w:rsidR="001E2584" w:rsidRPr="009E7D3C" w:rsidRDefault="001E2584" w:rsidP="00B4170E">
      <w:pPr>
        <w:keepNext/>
        <w:keepLines/>
      </w:pPr>
      <w:r w:rsidRPr="009E7D3C">
        <w:t>Le souscripteur possède-t-il ou utilise-t-il</w:t>
      </w:r>
      <w:r w:rsidR="008D1E7E" w:rsidRPr="009E7D3C">
        <w:t xml:space="preserve"> des sources de rayonnements ionisants</w:t>
      </w:r>
      <w:r w:rsidRPr="009E7D3C">
        <w:t> ?</w:t>
      </w:r>
    </w:p>
    <w:p w14:paraId="314B8A24" w14:textId="3AF9439C" w:rsidR="008D1E7E" w:rsidRPr="009E7D3C" w:rsidRDefault="001E2584" w:rsidP="00F234C1">
      <w:pPr>
        <w:keepNext/>
        <w:keepLines/>
        <w:spacing w:after="120"/>
      </w:pPr>
      <w:r w:rsidRPr="009E7D3C">
        <w:t>M</w:t>
      </w:r>
      <w:r w:rsidR="008D1E7E" w:rsidRPr="009E7D3C">
        <w:t xml:space="preserve">atériel de sondage des sols </w:t>
      </w:r>
      <w:r w:rsidR="004B72B9" w:rsidRPr="009E7D3C">
        <w:t>(</w:t>
      </w:r>
      <w:proofErr w:type="spellStart"/>
      <w:r w:rsidR="004B72B9" w:rsidRPr="009E7D3C">
        <w:t>gammadensimètre</w:t>
      </w:r>
      <w:proofErr w:type="spellEnd"/>
      <w:r w:rsidR="004B72B9" w:rsidRPr="009E7D3C">
        <w:t xml:space="preserve">), matériel de radiologie, </w:t>
      </w:r>
      <w:r w:rsidR="008D1E7E" w:rsidRPr="009E7D3C">
        <w:t xml:space="preserve">etc. </w:t>
      </w:r>
    </w:p>
    <w:p w14:paraId="67783CD5" w14:textId="41B63DAF" w:rsidR="001E2584" w:rsidRPr="009E7D3C"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9E7D3C">
        <w:rPr>
          <w:b/>
        </w:rPr>
        <w:t>OUI</w:t>
      </w:r>
    </w:p>
    <w:p w14:paraId="6E12150E" w14:textId="467FFBE2" w:rsidR="004B72B9" w:rsidRPr="009E7D3C" w:rsidRDefault="001E2584" w:rsidP="00CE0990">
      <w:pPr>
        <w:keepNext/>
        <w:keepLines/>
        <w:spacing w:before="240"/>
      </w:pPr>
      <w:r w:rsidRPr="009E7D3C">
        <w:t>Si OUI, certaines de ces sources</w:t>
      </w:r>
      <w:r w:rsidR="004B72B9" w:rsidRPr="009E7D3C">
        <w:t xml:space="preserve"> nécessit</w:t>
      </w:r>
      <w:r w:rsidRPr="009E7D3C">
        <w:t>e</w:t>
      </w:r>
      <w:r w:rsidR="004B72B9" w:rsidRPr="009E7D3C">
        <w:t>nt</w:t>
      </w:r>
      <w:r w:rsidRPr="009E7D3C">
        <w:t>-elles</w:t>
      </w:r>
      <w:r w:rsidR="004B72B9" w:rsidRPr="009E7D3C">
        <w:t xml:space="preserve"> une autorisation de l'Autorité de Sûreté Nucléaire ?</w:t>
      </w:r>
    </w:p>
    <w:p w14:paraId="03EB2D94" w14:textId="2F79E4C1" w:rsidR="001E2584" w:rsidRPr="009E7D3C"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9E7D3C">
        <w:rPr>
          <w:b/>
        </w:rPr>
        <w:t>OUI</w:t>
      </w:r>
    </w:p>
    <w:p w14:paraId="663C7F52" w14:textId="575C26D4" w:rsidR="00145760" w:rsidRPr="00FF568F" w:rsidRDefault="00FF568F" w:rsidP="00F234C1">
      <w:pPr>
        <w:keepLines/>
        <w:tabs>
          <w:tab w:val="left" w:pos="851"/>
        </w:tabs>
        <w:spacing w:before="240" w:after="240"/>
        <w:rPr>
          <w:b/>
          <w:bCs/>
        </w:rPr>
      </w:pPr>
      <w:r w:rsidRPr="00FF568F">
        <w:rPr>
          <w:b/>
          <w:bCs/>
        </w:rPr>
        <w:t>Questionnaire fourni en annexe du présent questionnaire</w:t>
      </w:r>
    </w:p>
    <w:p w14:paraId="15832A7E" w14:textId="0FB3226E" w:rsidR="008D1E7E" w:rsidRPr="003713F0" w:rsidRDefault="004B72B9" w:rsidP="00C8791A">
      <w:pPr>
        <w:pStyle w:val="Titre2"/>
      </w:pPr>
      <w:bookmarkStart w:id="6" w:name="_Hlk198026190"/>
      <w:r w:rsidRPr="003713F0">
        <w:t>Construction</w:t>
      </w:r>
    </w:p>
    <w:p w14:paraId="4F5F41FA" w14:textId="4CA8F8E7" w:rsidR="005A7279" w:rsidRPr="003713F0" w:rsidRDefault="005A7279" w:rsidP="00C8791A">
      <w:pPr>
        <w:pStyle w:val="Titre3"/>
      </w:pPr>
      <w:bookmarkStart w:id="7" w:name="_Hlk35702083"/>
      <w:r w:rsidRPr="003713F0">
        <w:t>Maîtrise d’ouvrage</w:t>
      </w:r>
    </w:p>
    <w:p w14:paraId="0270E234" w14:textId="61E094BE" w:rsidR="00AE1BCF" w:rsidRPr="003713F0" w:rsidRDefault="00A513E4" w:rsidP="00CE0990">
      <w:pPr>
        <w:keepNext/>
        <w:keepLines/>
        <w:spacing w:before="240" w:after="120"/>
        <w:rPr>
          <w:b/>
        </w:rPr>
      </w:pPr>
      <w:r w:rsidRPr="003713F0">
        <w:rPr>
          <w:b/>
        </w:rPr>
        <w:t>Préciser la n</w:t>
      </w:r>
      <w:r w:rsidR="00AE1BCF" w:rsidRPr="003713F0">
        <w:rPr>
          <w:b/>
        </w:rPr>
        <w:t xml:space="preserve">ature et </w:t>
      </w:r>
      <w:r w:rsidR="00727F4F" w:rsidRPr="003713F0">
        <w:rPr>
          <w:b/>
        </w:rPr>
        <w:t xml:space="preserve">le </w:t>
      </w:r>
      <w:r w:rsidR="00AE1BCF" w:rsidRPr="003713F0">
        <w:rPr>
          <w:b/>
        </w:rPr>
        <w:t>montant du chantier le plus important réalisé au cours des 3</w:t>
      </w:r>
      <w:r w:rsidR="00727F4F" w:rsidRPr="003713F0">
        <w:rPr>
          <w:b/>
        </w:rPr>
        <w:t> </w:t>
      </w:r>
      <w:r w:rsidR="00AE1BCF" w:rsidRPr="003713F0">
        <w:rPr>
          <w:b/>
        </w:rPr>
        <w:t>dernières années</w:t>
      </w:r>
      <w:r w:rsidR="00727F4F" w:rsidRPr="003713F0">
        <w:rPr>
          <w:b/>
        </w:rPr>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rsidRPr="001640E9" w14:paraId="3F1C2EB5" w14:textId="77777777" w:rsidTr="00C45CDF">
        <w:tc>
          <w:tcPr>
            <w:tcW w:w="9213" w:type="dxa"/>
            <w:vAlign w:val="center"/>
          </w:tcPr>
          <w:p w14:paraId="16AB8D17" w14:textId="77777777" w:rsidR="003713F0" w:rsidRPr="003713F0" w:rsidRDefault="003713F0" w:rsidP="003713F0">
            <w:pPr>
              <w:keepLines/>
              <w:tabs>
                <w:tab w:val="left" w:pos="851"/>
              </w:tabs>
              <w:spacing w:before="80" w:after="80"/>
              <w:rPr>
                <w:rFonts w:asciiTheme="minorHAnsi" w:hAnsiTheme="minorHAnsi" w:cstheme="minorHAnsi"/>
                <w:b/>
                <w:sz w:val="22"/>
                <w:szCs w:val="22"/>
              </w:rPr>
            </w:pPr>
            <w:r w:rsidRPr="003713F0">
              <w:rPr>
                <w:rFonts w:asciiTheme="minorHAnsi" w:hAnsiTheme="minorHAnsi" w:cstheme="minorHAnsi"/>
                <w:b/>
                <w:sz w:val="22"/>
                <w:szCs w:val="22"/>
              </w:rPr>
              <w:t>Phase 1 Nouvel Hôpital du CHU de Reims (Bâtiment Christian CABROL)</w:t>
            </w:r>
          </w:p>
          <w:p w14:paraId="4E505624" w14:textId="77777777" w:rsidR="003713F0" w:rsidRPr="003713F0" w:rsidRDefault="003713F0" w:rsidP="003713F0">
            <w:pPr>
              <w:keepLines/>
              <w:tabs>
                <w:tab w:val="left" w:pos="851"/>
              </w:tabs>
              <w:spacing w:before="80" w:after="80"/>
              <w:rPr>
                <w:rFonts w:asciiTheme="minorHAnsi" w:hAnsiTheme="minorHAnsi" w:cstheme="minorHAnsi"/>
                <w:b/>
                <w:sz w:val="22"/>
                <w:szCs w:val="22"/>
              </w:rPr>
            </w:pPr>
            <w:r w:rsidRPr="003713F0">
              <w:rPr>
                <w:rFonts w:asciiTheme="minorHAnsi" w:hAnsiTheme="minorHAnsi" w:cstheme="minorHAnsi"/>
                <w:b/>
                <w:sz w:val="22"/>
                <w:szCs w:val="22"/>
              </w:rPr>
              <w:t>Bâtiment médico-chirurgical</w:t>
            </w:r>
          </w:p>
          <w:p w14:paraId="7B05720D" w14:textId="77777777" w:rsidR="003713F0" w:rsidRPr="003713F0" w:rsidRDefault="003713F0" w:rsidP="003713F0">
            <w:pPr>
              <w:keepLines/>
              <w:tabs>
                <w:tab w:val="left" w:pos="851"/>
              </w:tabs>
              <w:spacing w:before="80" w:after="80"/>
              <w:rPr>
                <w:rFonts w:asciiTheme="minorHAnsi" w:hAnsiTheme="minorHAnsi" w:cstheme="minorHAnsi"/>
                <w:b/>
                <w:sz w:val="22"/>
                <w:szCs w:val="22"/>
              </w:rPr>
            </w:pPr>
            <w:r w:rsidRPr="003713F0">
              <w:rPr>
                <w:rFonts w:asciiTheme="minorHAnsi" w:hAnsiTheme="minorHAnsi" w:cstheme="minorHAnsi"/>
                <w:b/>
                <w:sz w:val="22"/>
                <w:szCs w:val="22"/>
              </w:rPr>
              <w:lastRenderedPageBreak/>
              <w:t>Surface de plancher créé: 53 271 m2</w:t>
            </w:r>
          </w:p>
          <w:p w14:paraId="1AF547CC" w14:textId="77777777" w:rsidR="003713F0" w:rsidRPr="003713F0" w:rsidRDefault="003713F0" w:rsidP="003713F0">
            <w:pPr>
              <w:keepLines/>
              <w:tabs>
                <w:tab w:val="left" w:pos="851"/>
              </w:tabs>
              <w:spacing w:before="80" w:after="80"/>
              <w:rPr>
                <w:rFonts w:asciiTheme="minorHAnsi" w:hAnsiTheme="minorHAnsi" w:cstheme="minorHAnsi"/>
                <w:b/>
                <w:sz w:val="22"/>
                <w:szCs w:val="22"/>
              </w:rPr>
            </w:pPr>
            <w:r w:rsidRPr="003713F0">
              <w:rPr>
                <w:rFonts w:asciiTheme="minorHAnsi" w:hAnsiTheme="minorHAnsi" w:cstheme="minorHAnsi"/>
                <w:b/>
                <w:sz w:val="22"/>
                <w:szCs w:val="22"/>
              </w:rPr>
              <w:t>Etablissement recevant du public de 1ère catégorie</w:t>
            </w:r>
          </w:p>
          <w:p w14:paraId="703BBF06" w14:textId="225AB6A9" w:rsidR="00CA30AE" w:rsidRPr="001640E9" w:rsidRDefault="003713F0" w:rsidP="003713F0">
            <w:pPr>
              <w:keepLines/>
              <w:tabs>
                <w:tab w:val="left" w:pos="851"/>
              </w:tabs>
              <w:spacing w:before="80" w:after="80"/>
              <w:rPr>
                <w:rFonts w:asciiTheme="minorHAnsi" w:hAnsiTheme="minorHAnsi" w:cstheme="minorHAnsi"/>
                <w:sz w:val="22"/>
                <w:szCs w:val="22"/>
                <w:highlight w:val="yellow"/>
              </w:rPr>
            </w:pPr>
            <w:r w:rsidRPr="003713F0">
              <w:rPr>
                <w:rFonts w:asciiTheme="minorHAnsi" w:hAnsiTheme="minorHAnsi" w:cstheme="minorHAnsi"/>
                <w:b/>
                <w:sz w:val="22"/>
                <w:szCs w:val="22"/>
              </w:rPr>
              <w:t>Montant des travaux: 150 000 000,00 €HT</w:t>
            </w:r>
          </w:p>
        </w:tc>
      </w:tr>
    </w:tbl>
    <w:p w14:paraId="2688DC72" w14:textId="1D8C6E85" w:rsidR="00B0223E" w:rsidRPr="001640E9" w:rsidRDefault="00B0223E" w:rsidP="00B0223E">
      <w:pPr>
        <w:keepLines/>
        <w:tabs>
          <w:tab w:val="left" w:pos="851"/>
        </w:tabs>
        <w:spacing w:before="240"/>
        <w:rPr>
          <w:color w:val="FF0000"/>
          <w:sz w:val="2"/>
          <w:szCs w:val="2"/>
          <w:highlight w:val="yellow"/>
        </w:rPr>
      </w:pPr>
    </w:p>
    <w:p w14:paraId="63E23C53" w14:textId="30361AE8" w:rsidR="008D1E7E" w:rsidRPr="00252EE8" w:rsidRDefault="00B93038" w:rsidP="00C8791A">
      <w:pPr>
        <w:pStyle w:val="Titre3"/>
      </w:pPr>
      <w:r w:rsidRPr="00252EE8">
        <w:t>Réalisation de travaux</w:t>
      </w:r>
    </w:p>
    <w:p w14:paraId="0F1E6EB6" w14:textId="5B687B0D" w:rsidR="008D1E7E" w:rsidRPr="00252EE8" w:rsidRDefault="008D1E7E" w:rsidP="00F234C1">
      <w:pPr>
        <w:keepNext/>
        <w:keepLines/>
        <w:spacing w:after="120"/>
        <w:rPr>
          <w:b/>
        </w:rPr>
      </w:pPr>
      <w:r w:rsidRPr="00252EE8">
        <w:rPr>
          <w:b/>
        </w:rPr>
        <w:t xml:space="preserve">Les services </w:t>
      </w:r>
      <w:r w:rsidR="002130B2" w:rsidRPr="00252EE8">
        <w:rPr>
          <w:b/>
        </w:rPr>
        <w:t>du souscripteur</w:t>
      </w:r>
      <w:r w:rsidRPr="00252EE8">
        <w:rPr>
          <w:b/>
        </w:rPr>
        <w:t xml:space="preserve"> </w:t>
      </w:r>
      <w:r w:rsidR="00856364" w:rsidRPr="00252EE8">
        <w:rPr>
          <w:b/>
        </w:rPr>
        <w:t>réalisent-ils</w:t>
      </w:r>
      <w:r w:rsidRPr="00252EE8">
        <w:rPr>
          <w:b/>
        </w:rPr>
        <w:t xml:space="preserve"> </w:t>
      </w:r>
      <w:r w:rsidR="00856364" w:rsidRPr="00252EE8">
        <w:rPr>
          <w:b/>
        </w:rPr>
        <w:t xml:space="preserve">des </w:t>
      </w:r>
      <w:r w:rsidRPr="00252EE8">
        <w:rPr>
          <w:b/>
        </w:rPr>
        <w:t>travaux</w:t>
      </w:r>
      <w:r w:rsidR="00856364" w:rsidRPr="00252EE8">
        <w:rPr>
          <w:b/>
        </w:rPr>
        <w:t xml:space="preserve"> relevant du champ décennal</w:t>
      </w:r>
      <w:r w:rsidRPr="00252EE8">
        <w:rPr>
          <w:b/>
        </w:rPr>
        <w:t xml:space="preserve"> pour le compte de tiers ?</w:t>
      </w:r>
    </w:p>
    <w:p w14:paraId="17FAE739" w14:textId="000DC9C2" w:rsidR="002130B2" w:rsidRPr="00252EE8"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rPr>
      </w:pPr>
      <w:r w:rsidRPr="00252EE8">
        <w:rPr>
          <w:b/>
        </w:rPr>
        <w:t>NON</w:t>
      </w:r>
    </w:p>
    <w:bookmarkEnd w:id="7"/>
    <w:bookmarkEnd w:id="6"/>
    <w:p w14:paraId="680CE4EF" w14:textId="39ED50D2" w:rsidR="00C3340B" w:rsidRDefault="00C3340B"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330486">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4BECE" w14:textId="77777777" w:rsidR="00E80B87" w:rsidRDefault="00E80B87" w:rsidP="006603F5">
      <w:r>
        <w:separator/>
      </w:r>
    </w:p>
  </w:endnote>
  <w:endnote w:type="continuationSeparator" w:id="0">
    <w:p w14:paraId="78EF7BED" w14:textId="77777777" w:rsidR="00E80B87" w:rsidRDefault="00E80B87"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Genev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CCEF" w14:textId="62DBCE86" w:rsidR="00E80B87" w:rsidRDefault="00E80B87"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106CE" w14:textId="77777777" w:rsidR="00E80B87" w:rsidRDefault="00E80B87" w:rsidP="006603F5">
      <w:r>
        <w:separator/>
      </w:r>
    </w:p>
  </w:footnote>
  <w:footnote w:type="continuationSeparator" w:id="0">
    <w:p w14:paraId="647EA37B" w14:textId="77777777" w:rsidR="00E80B87" w:rsidRDefault="00E80B87"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266EC"/>
    <w:multiLevelType w:val="hybridMultilevel"/>
    <w:tmpl w:val="F12E10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FFFFFFFF">
      <w:start w:val="1"/>
      <w:numFmt w:val="bullet"/>
      <w:lvlText w:val=""/>
      <w:lvlJc w:val="left"/>
      <w:pPr>
        <w:tabs>
          <w:tab w:val="num" w:pos="2061"/>
        </w:tabs>
        <w:ind w:left="2061" w:hanging="360"/>
      </w:pPr>
      <w:rPr>
        <w:rFonts w:ascii="Wingdings" w:hAnsi="Wingdings"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6F2E0B"/>
    <w:multiLevelType w:val="hybridMultilevel"/>
    <w:tmpl w:val="BB0EA0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ECA71BB"/>
    <w:multiLevelType w:val="hybridMultilevel"/>
    <w:tmpl w:val="AF9EF2F0"/>
    <w:lvl w:ilvl="0" w:tplc="FFFFFFFF">
      <w:start w:val="1"/>
      <w:numFmt w:val="bullet"/>
      <w:lvlText w:val=""/>
      <w:lvlJc w:val="left"/>
      <w:pPr>
        <w:tabs>
          <w:tab w:val="num" w:pos="2061"/>
        </w:tabs>
        <w:ind w:left="2061" w:hanging="360"/>
      </w:pPr>
      <w:rPr>
        <w:rFonts w:ascii="Wingdings" w:hAnsi="Wingdings" w:hint="default"/>
      </w:rPr>
    </w:lvl>
    <w:lvl w:ilvl="1" w:tplc="FFFFFFFF">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501A3C27"/>
    <w:multiLevelType w:val="hybridMultilevel"/>
    <w:tmpl w:val="E8FEDA7C"/>
    <w:lvl w:ilvl="0" w:tplc="FFFFFFFF">
      <w:start w:val="1"/>
      <w:numFmt w:val="bullet"/>
      <w:lvlText w:val=""/>
      <w:lvlJc w:val="left"/>
      <w:pPr>
        <w:ind w:left="2988" w:hanging="360"/>
      </w:pPr>
      <w:rPr>
        <w:rFonts w:ascii="Symbol" w:hAnsi="Symbol" w:hint="default"/>
        <w:b w:val="0"/>
        <w:i w:val="0"/>
        <w:sz w:val="24"/>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2"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3"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4" w15:restartNumberingAfterBreak="0">
    <w:nsid w:val="68F832D9"/>
    <w:multiLevelType w:val="hybridMultilevel"/>
    <w:tmpl w:val="C4DA5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6" w15:restartNumberingAfterBreak="0">
    <w:nsid w:val="799F2B81"/>
    <w:multiLevelType w:val="hybridMultilevel"/>
    <w:tmpl w:val="40989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0F054E"/>
    <w:multiLevelType w:val="hybridMultilevel"/>
    <w:tmpl w:val="DAC67F06"/>
    <w:lvl w:ilvl="0" w:tplc="8C089F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1"/>
  </w:num>
  <w:num w:numId="2">
    <w:abstractNumId w:val="2"/>
  </w:num>
  <w:num w:numId="3">
    <w:abstractNumId w:val="15"/>
  </w:num>
  <w:num w:numId="4">
    <w:abstractNumId w:val="13"/>
  </w:num>
  <w:num w:numId="5">
    <w:abstractNumId w:val="3"/>
  </w:num>
  <w:num w:numId="6">
    <w:abstractNumId w:val="8"/>
  </w:num>
  <w:num w:numId="7">
    <w:abstractNumId w:val="4"/>
  </w:num>
  <w:num w:numId="8">
    <w:abstractNumId w:val="6"/>
  </w:num>
  <w:num w:numId="9">
    <w:abstractNumId w:val="11"/>
  </w:num>
  <w:num w:numId="10">
    <w:abstractNumId w:val="5"/>
  </w:num>
  <w:num w:numId="11">
    <w:abstractNumId w:val="12"/>
  </w:num>
  <w:num w:numId="12">
    <w:abstractNumId w:val="16"/>
  </w:num>
  <w:num w:numId="13">
    <w:abstractNumId w:val="18"/>
  </w:num>
  <w:num w:numId="14">
    <w:abstractNumId w:val="10"/>
  </w:num>
  <w:num w:numId="15">
    <w:abstractNumId w:val="7"/>
  </w:num>
  <w:num w:numId="16">
    <w:abstractNumId w:val="14"/>
  </w:num>
  <w:num w:numId="17">
    <w:abstractNumId w:val="0"/>
  </w:num>
  <w:num w:numId="18">
    <w:abstractNumId w:val="17"/>
  </w:num>
  <w:num w:numId="1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61"/>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D4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5EE0"/>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7C4"/>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760"/>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E9"/>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584"/>
    <w:rsid w:val="00180FAF"/>
    <w:rsid w:val="001815D9"/>
    <w:rsid w:val="00181AC2"/>
    <w:rsid w:val="00181EE3"/>
    <w:rsid w:val="0018218B"/>
    <w:rsid w:val="0018236A"/>
    <w:rsid w:val="0018258F"/>
    <w:rsid w:val="00182A22"/>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92D"/>
    <w:rsid w:val="001A5B75"/>
    <w:rsid w:val="001A5C3E"/>
    <w:rsid w:val="001A5CBE"/>
    <w:rsid w:val="001A5CDD"/>
    <w:rsid w:val="001A5F15"/>
    <w:rsid w:val="001A6192"/>
    <w:rsid w:val="001A6480"/>
    <w:rsid w:val="001A685E"/>
    <w:rsid w:val="001A6A31"/>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7A4"/>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8C1"/>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884"/>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2EE8"/>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84A"/>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126"/>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623"/>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630"/>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7EA"/>
    <w:rsid w:val="00327812"/>
    <w:rsid w:val="00327C6E"/>
    <w:rsid w:val="00327EA4"/>
    <w:rsid w:val="003302D9"/>
    <w:rsid w:val="00330486"/>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2FB"/>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3F0"/>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5D"/>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395"/>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84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3E5"/>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BEB"/>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5B1"/>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D43"/>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B8A"/>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9DB"/>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903"/>
    <w:rsid w:val="005A3A5E"/>
    <w:rsid w:val="005A3C62"/>
    <w:rsid w:val="005A3C82"/>
    <w:rsid w:val="005A41C3"/>
    <w:rsid w:val="005A41FB"/>
    <w:rsid w:val="005A48EF"/>
    <w:rsid w:val="005A4B9B"/>
    <w:rsid w:val="005A4EBA"/>
    <w:rsid w:val="005A50B9"/>
    <w:rsid w:val="005A51D9"/>
    <w:rsid w:val="005A53A3"/>
    <w:rsid w:val="005A54FD"/>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4F6"/>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6DC7"/>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7F9"/>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67C1F"/>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5F1D"/>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C27"/>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167"/>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89B"/>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92E"/>
    <w:rsid w:val="00994D37"/>
    <w:rsid w:val="009953EE"/>
    <w:rsid w:val="0099557A"/>
    <w:rsid w:val="009957BC"/>
    <w:rsid w:val="009958D5"/>
    <w:rsid w:val="009959A9"/>
    <w:rsid w:val="00995AED"/>
    <w:rsid w:val="00995C03"/>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E7D3C"/>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7A6"/>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482"/>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6D9B"/>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C67CF"/>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5CB8"/>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551"/>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0F06"/>
    <w:rsid w:val="00B51292"/>
    <w:rsid w:val="00B515E4"/>
    <w:rsid w:val="00B52367"/>
    <w:rsid w:val="00B526E1"/>
    <w:rsid w:val="00B52947"/>
    <w:rsid w:val="00B52978"/>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CFB"/>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251"/>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40"/>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0CF"/>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17FF4"/>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5C5"/>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7C2"/>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C75"/>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E6A"/>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0B87"/>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415"/>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CA9"/>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249"/>
    <w:rsid w:val="00F0237F"/>
    <w:rsid w:val="00F0272D"/>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5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BE8"/>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68F"/>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9352">
      <w:bodyDiv w:val="1"/>
      <w:marLeft w:val="0"/>
      <w:marRight w:val="0"/>
      <w:marTop w:val="0"/>
      <w:marBottom w:val="0"/>
      <w:divBdr>
        <w:top w:val="none" w:sz="0" w:space="0" w:color="auto"/>
        <w:left w:val="none" w:sz="0" w:space="0" w:color="auto"/>
        <w:bottom w:val="none" w:sz="0" w:space="0" w:color="auto"/>
        <w:right w:val="none" w:sz="0" w:space="0" w:color="auto"/>
      </w:divBdr>
    </w:div>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141512066">
      <w:bodyDiv w:val="1"/>
      <w:marLeft w:val="0"/>
      <w:marRight w:val="0"/>
      <w:marTop w:val="0"/>
      <w:marBottom w:val="0"/>
      <w:divBdr>
        <w:top w:val="none" w:sz="0" w:space="0" w:color="auto"/>
        <w:left w:val="none" w:sz="0" w:space="0" w:color="auto"/>
        <w:bottom w:val="none" w:sz="0" w:space="0" w:color="auto"/>
        <w:right w:val="none" w:sz="0" w:space="0" w:color="auto"/>
      </w:divBdr>
    </w:div>
    <w:div w:id="290718274">
      <w:bodyDiv w:val="1"/>
      <w:marLeft w:val="0"/>
      <w:marRight w:val="0"/>
      <w:marTop w:val="0"/>
      <w:marBottom w:val="0"/>
      <w:divBdr>
        <w:top w:val="none" w:sz="0" w:space="0" w:color="auto"/>
        <w:left w:val="none" w:sz="0" w:space="0" w:color="auto"/>
        <w:bottom w:val="none" w:sz="0" w:space="0" w:color="auto"/>
        <w:right w:val="none" w:sz="0" w:space="0" w:color="auto"/>
      </w:divBdr>
      <w:divsChild>
        <w:div w:id="558445354">
          <w:marLeft w:val="0"/>
          <w:marRight w:val="0"/>
          <w:marTop w:val="0"/>
          <w:marBottom w:val="0"/>
          <w:divBdr>
            <w:top w:val="none" w:sz="0" w:space="0" w:color="auto"/>
            <w:left w:val="none" w:sz="0" w:space="0" w:color="auto"/>
            <w:bottom w:val="none" w:sz="0" w:space="0" w:color="auto"/>
            <w:right w:val="none" w:sz="0" w:space="0" w:color="auto"/>
          </w:divBdr>
        </w:div>
        <w:div w:id="1906640150">
          <w:marLeft w:val="0"/>
          <w:marRight w:val="0"/>
          <w:marTop w:val="0"/>
          <w:marBottom w:val="0"/>
          <w:divBdr>
            <w:top w:val="none" w:sz="0" w:space="0" w:color="auto"/>
            <w:left w:val="none" w:sz="0" w:space="0" w:color="auto"/>
            <w:bottom w:val="none" w:sz="0" w:space="0" w:color="auto"/>
            <w:right w:val="none" w:sz="0" w:space="0" w:color="auto"/>
          </w:divBdr>
        </w:div>
        <w:div w:id="653335383">
          <w:marLeft w:val="0"/>
          <w:marRight w:val="0"/>
          <w:marTop w:val="0"/>
          <w:marBottom w:val="0"/>
          <w:divBdr>
            <w:top w:val="none" w:sz="0" w:space="0" w:color="auto"/>
            <w:left w:val="none" w:sz="0" w:space="0" w:color="auto"/>
            <w:bottom w:val="none" w:sz="0" w:space="0" w:color="auto"/>
            <w:right w:val="none" w:sz="0" w:space="0" w:color="auto"/>
          </w:divBdr>
        </w:div>
        <w:div w:id="1996495427">
          <w:marLeft w:val="0"/>
          <w:marRight w:val="0"/>
          <w:marTop w:val="0"/>
          <w:marBottom w:val="0"/>
          <w:divBdr>
            <w:top w:val="none" w:sz="0" w:space="0" w:color="auto"/>
            <w:left w:val="none" w:sz="0" w:space="0" w:color="auto"/>
            <w:bottom w:val="none" w:sz="0" w:space="0" w:color="auto"/>
            <w:right w:val="none" w:sz="0" w:space="0" w:color="auto"/>
          </w:divBdr>
        </w:div>
      </w:divsChild>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402721430">
      <w:bodyDiv w:val="1"/>
      <w:marLeft w:val="0"/>
      <w:marRight w:val="0"/>
      <w:marTop w:val="0"/>
      <w:marBottom w:val="0"/>
      <w:divBdr>
        <w:top w:val="none" w:sz="0" w:space="0" w:color="auto"/>
        <w:left w:val="none" w:sz="0" w:space="0" w:color="auto"/>
        <w:bottom w:val="none" w:sz="0" w:space="0" w:color="auto"/>
        <w:right w:val="none" w:sz="0" w:space="0" w:color="auto"/>
      </w:divBdr>
    </w:div>
    <w:div w:id="53747094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616104874">
      <w:bodyDiv w:val="1"/>
      <w:marLeft w:val="0"/>
      <w:marRight w:val="0"/>
      <w:marTop w:val="0"/>
      <w:marBottom w:val="0"/>
      <w:divBdr>
        <w:top w:val="none" w:sz="0" w:space="0" w:color="auto"/>
        <w:left w:val="none" w:sz="0" w:space="0" w:color="auto"/>
        <w:bottom w:val="none" w:sz="0" w:space="0" w:color="auto"/>
        <w:right w:val="none" w:sz="0" w:space="0" w:color="auto"/>
      </w:divBdr>
    </w:div>
    <w:div w:id="739861599">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070614401">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204516849">
      <w:bodyDiv w:val="1"/>
      <w:marLeft w:val="0"/>
      <w:marRight w:val="0"/>
      <w:marTop w:val="0"/>
      <w:marBottom w:val="0"/>
      <w:divBdr>
        <w:top w:val="none" w:sz="0" w:space="0" w:color="auto"/>
        <w:left w:val="none" w:sz="0" w:space="0" w:color="auto"/>
        <w:bottom w:val="none" w:sz="0" w:space="0" w:color="auto"/>
        <w:right w:val="none" w:sz="0" w:space="0" w:color="auto"/>
      </w:divBdr>
    </w:div>
    <w:div w:id="1211501279">
      <w:bodyDiv w:val="1"/>
      <w:marLeft w:val="0"/>
      <w:marRight w:val="0"/>
      <w:marTop w:val="0"/>
      <w:marBottom w:val="0"/>
      <w:divBdr>
        <w:top w:val="none" w:sz="0" w:space="0" w:color="auto"/>
        <w:left w:val="none" w:sz="0" w:space="0" w:color="auto"/>
        <w:bottom w:val="none" w:sz="0" w:space="0" w:color="auto"/>
        <w:right w:val="none" w:sz="0" w:space="0" w:color="auto"/>
      </w:divBdr>
    </w:div>
    <w:div w:id="1221209271">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773696875">
      <w:bodyDiv w:val="1"/>
      <w:marLeft w:val="0"/>
      <w:marRight w:val="0"/>
      <w:marTop w:val="0"/>
      <w:marBottom w:val="0"/>
      <w:divBdr>
        <w:top w:val="none" w:sz="0" w:space="0" w:color="auto"/>
        <w:left w:val="none" w:sz="0" w:space="0" w:color="auto"/>
        <w:bottom w:val="none" w:sz="0" w:space="0" w:color="auto"/>
        <w:right w:val="none" w:sz="0" w:space="0" w:color="auto"/>
      </w:divBdr>
    </w:div>
    <w:div w:id="1838887779">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35942169">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29FBE-968E-4CFC-9700-DDFB52F86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16</Pages>
  <Words>3456</Words>
  <Characters>19010</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Julie GROUT</cp:lastModifiedBy>
  <cp:revision>30</cp:revision>
  <dcterms:created xsi:type="dcterms:W3CDTF">2025-02-10T08:09:00Z</dcterms:created>
  <dcterms:modified xsi:type="dcterms:W3CDTF">2025-09-10T09:36:00Z</dcterms:modified>
</cp:coreProperties>
</file>