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17DBD" w14:textId="642A429B" w:rsidR="00AB043C" w:rsidRDefault="00AB043C" w:rsidP="00AB043C">
      <w:pPr>
        <w:jc w:val="center"/>
        <w:rPr>
          <w:b/>
          <w:bCs/>
          <w:sz w:val="32"/>
          <w:szCs w:val="32"/>
        </w:rPr>
      </w:pPr>
      <w:r w:rsidRPr="00AB043C">
        <w:rPr>
          <w:b/>
          <w:bCs/>
          <w:sz w:val="32"/>
          <w:szCs w:val="32"/>
        </w:rPr>
        <w:t>Canevas de réponse technique</w:t>
      </w:r>
      <w:r>
        <w:rPr>
          <w:b/>
          <w:bCs/>
          <w:sz w:val="32"/>
          <w:szCs w:val="32"/>
        </w:rPr>
        <w:t xml:space="preserve"> /60 </w:t>
      </w:r>
    </w:p>
    <w:p w14:paraId="5AA7FDB9" w14:textId="2CC92F16" w:rsidR="00842D96" w:rsidRPr="00842D96" w:rsidRDefault="00842D96" w:rsidP="00805D00">
      <w:pPr>
        <w:jc w:val="center"/>
        <w:rPr>
          <w:b/>
          <w:bCs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0F5A999C" wp14:editId="7238AEB5">
            <wp:extent cx="258052" cy="257637"/>
            <wp:effectExtent l="0" t="0" r="8890" b="9525"/>
            <wp:docPr id="1" name="Graphique 1" descr="Avertissemen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Avertissement avec un remplissage uni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348" cy="27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2D96">
        <w:rPr>
          <w:b/>
          <w:bCs/>
        </w:rPr>
        <w:t>Merci de compléter ce canevas (document à remplir obligatoirement).</w:t>
      </w:r>
    </w:p>
    <w:p w14:paraId="3BF5C531" w14:textId="2011FB2A" w:rsidR="00842D96" w:rsidRPr="00842D96" w:rsidRDefault="00842D96" w:rsidP="00805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bookmarkStart w:id="0" w:name="_Hlk155350673"/>
      <w:r w:rsidRPr="00842D96">
        <w:rPr>
          <w:b/>
          <w:bCs/>
          <w:sz w:val="24"/>
          <w:szCs w:val="24"/>
        </w:rPr>
        <w:t>MP 09_2025</w:t>
      </w:r>
      <w:r>
        <w:rPr>
          <w:b/>
          <w:bCs/>
          <w:sz w:val="32"/>
          <w:szCs w:val="32"/>
        </w:rPr>
        <w:t xml:space="preserve"> :</w:t>
      </w:r>
      <w:r w:rsidRPr="00842D96">
        <w:rPr>
          <w:rFonts w:ascii="Marianne" w:hAnsi="Marianne"/>
          <w:b/>
          <w:bCs/>
        </w:rPr>
        <w:t xml:space="preserve"> Collecte</w:t>
      </w:r>
      <w:r w:rsidRPr="001A373B">
        <w:rPr>
          <w:rFonts w:ascii="Marianne" w:hAnsi="Marianne"/>
          <w:b/>
        </w:rPr>
        <w:t xml:space="preserve"> et traitement des déchets non dangereux résultant de l’activité économique de l’Académie de Guadeloupe</w:t>
      </w:r>
      <w:r>
        <w:rPr>
          <w:rFonts w:ascii="Marianne" w:hAnsi="Marianne"/>
          <w:b/>
        </w:rPr>
        <w:t xml:space="preserve"> (sites extérieurs inclus)</w:t>
      </w:r>
      <w:r w:rsidRPr="001A373B">
        <w:rPr>
          <w:rFonts w:ascii="Marianne" w:hAnsi="Marianne"/>
          <w:b/>
        </w:rPr>
        <w:t>.</w:t>
      </w:r>
    </w:p>
    <w:bookmarkEnd w:id="0"/>
    <w:p w14:paraId="3B374D3A" w14:textId="77777777" w:rsidR="00AB043C" w:rsidRPr="00805D00" w:rsidRDefault="00AB043C" w:rsidP="00AB043C">
      <w:p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1. Présentation de l’entreprise</w:t>
      </w:r>
    </w:p>
    <w:p w14:paraId="0F53AEB3" w14:textId="5C433453" w:rsidR="00805D00" w:rsidRPr="00B63AF0" w:rsidRDefault="00AB043C" w:rsidP="00FE52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B63AF0">
        <w:rPr>
          <w:rFonts w:ascii="Marianne" w:eastAsia="Times New Roman" w:hAnsi="Marianne" w:cs="Times New Roman"/>
          <w:b/>
          <w:bCs/>
          <w:lang w:eastAsia="fr-FR"/>
        </w:rPr>
        <w:t>Identité :</w:t>
      </w:r>
      <w:r w:rsidRPr="00B63AF0">
        <w:rPr>
          <w:rFonts w:ascii="Marianne" w:eastAsia="Times New Roman" w:hAnsi="Marianne" w:cs="Times New Roman"/>
          <w:lang w:eastAsia="fr-FR"/>
        </w:rPr>
        <w:t xml:space="preserve"> raison sociale, statut juridique, effectif total, implantations</w:t>
      </w:r>
    </w:p>
    <w:p w14:paraId="79330AE7" w14:textId="77777777" w:rsidR="00805D00" w:rsidRPr="00805D00" w:rsidRDefault="00805D00" w:rsidP="00805D00">
      <w:pPr>
        <w:spacing w:before="100" w:beforeAutospacing="1" w:after="100" w:afterAutospacing="1" w:line="240" w:lineRule="auto"/>
        <w:ind w:left="720"/>
        <w:rPr>
          <w:rFonts w:ascii="Marianne" w:eastAsia="Times New Roman" w:hAnsi="Marianne" w:cs="Times New Roman"/>
          <w:lang w:eastAsia="fr-FR"/>
        </w:rPr>
      </w:pPr>
    </w:p>
    <w:p w14:paraId="58442E15" w14:textId="4F15922F" w:rsidR="00805D00" w:rsidRDefault="00AB043C" w:rsidP="00805D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Expérience :</w:t>
      </w:r>
      <w:r w:rsidRPr="00805D00">
        <w:rPr>
          <w:rFonts w:ascii="Marianne" w:eastAsia="Times New Roman" w:hAnsi="Marianne" w:cs="Times New Roman"/>
          <w:lang w:eastAsia="fr-FR"/>
        </w:rPr>
        <w:t xml:space="preserve"> nombre d’années dans la gestion de déchets, références similaires (ex. établissements scolaires, administrations publiques).</w:t>
      </w:r>
    </w:p>
    <w:p w14:paraId="0995F297" w14:textId="58883257" w:rsid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7C00293D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33F786A1" w14:textId="23A9FB76" w:rsidR="00805D00" w:rsidRDefault="00AB043C" w:rsidP="00805D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Certification / agrément :</w:t>
      </w:r>
      <w:r w:rsidRPr="00805D00">
        <w:rPr>
          <w:rFonts w:ascii="Marianne" w:eastAsia="Times New Roman" w:hAnsi="Marianne" w:cs="Times New Roman"/>
          <w:lang w:eastAsia="fr-FR"/>
        </w:rPr>
        <w:t xml:space="preserve"> attestations, déclarations préfectorales (déchets non dangereux), qualifications environnementales, labels RSE.</w:t>
      </w:r>
    </w:p>
    <w:p w14:paraId="4B209DB5" w14:textId="3D4EF94D" w:rsid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19BEE2EE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4AD71F27" w14:textId="0CDCE765" w:rsidR="00AB043C" w:rsidRPr="00805D00" w:rsidRDefault="00AB043C" w:rsidP="00AB043C">
      <w:p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2. Organisation de la prestation /15</w:t>
      </w:r>
    </w:p>
    <w:p w14:paraId="6D102F6C" w14:textId="77777777" w:rsidR="00805D00" w:rsidRDefault="00805D00" w:rsidP="00AB043C">
      <w:pPr>
        <w:spacing w:before="100" w:beforeAutospacing="1" w:after="100" w:afterAutospacing="1" w:line="240" w:lineRule="auto"/>
        <w:outlineLvl w:val="2"/>
        <w:rPr>
          <w:rFonts w:ascii="Marianne" w:eastAsia="Times New Roman" w:hAnsi="Marianne" w:cs="Times New Roman"/>
          <w:b/>
          <w:bCs/>
          <w:lang w:eastAsia="fr-FR"/>
        </w:rPr>
      </w:pPr>
    </w:p>
    <w:p w14:paraId="39D2F096" w14:textId="4B1483C6" w:rsidR="00AB043C" w:rsidRPr="00805D00" w:rsidRDefault="00AB043C" w:rsidP="00AB043C">
      <w:pPr>
        <w:spacing w:before="100" w:beforeAutospacing="1" w:after="100" w:afterAutospacing="1" w:line="240" w:lineRule="auto"/>
        <w:outlineLvl w:val="2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2.1 Moyens humains &amp; techniques</w:t>
      </w:r>
    </w:p>
    <w:p w14:paraId="6F309366" w14:textId="5EA41268" w:rsidR="00805D00" w:rsidRDefault="00AB043C" w:rsidP="002E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Flotte dédiée :</w:t>
      </w:r>
      <w:r w:rsidRPr="00805D00">
        <w:rPr>
          <w:rFonts w:ascii="Marianne" w:eastAsia="Times New Roman" w:hAnsi="Marianne" w:cs="Times New Roman"/>
          <w:lang w:eastAsia="fr-FR"/>
        </w:rPr>
        <w:t xml:space="preserve"> types de véhicules</w:t>
      </w:r>
    </w:p>
    <w:p w14:paraId="5762FEF0" w14:textId="77777777" w:rsidR="00805D00" w:rsidRPr="00805D00" w:rsidRDefault="00805D00" w:rsidP="00805D00">
      <w:pPr>
        <w:spacing w:before="100" w:beforeAutospacing="1" w:after="100" w:afterAutospacing="1" w:line="240" w:lineRule="auto"/>
        <w:ind w:left="720"/>
        <w:rPr>
          <w:rFonts w:ascii="Marianne" w:eastAsia="Times New Roman" w:hAnsi="Marianne" w:cs="Times New Roman"/>
          <w:lang w:eastAsia="fr-FR"/>
        </w:rPr>
      </w:pPr>
    </w:p>
    <w:p w14:paraId="679CFDE5" w14:textId="0BDB3141" w:rsidR="00AB043C" w:rsidRDefault="00AB043C" w:rsidP="00AB04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Personnel mobilisé :</w:t>
      </w:r>
      <w:r w:rsidRPr="00805D00">
        <w:rPr>
          <w:rFonts w:ascii="Marianne" w:eastAsia="Times New Roman" w:hAnsi="Marianne" w:cs="Times New Roman"/>
          <w:lang w:eastAsia="fr-FR"/>
        </w:rPr>
        <w:t xml:space="preserve"> profil, nombre, formation spécifique au tri, sécurité, gestion des données sensibles, insertion sociale (personnes éloignées de l’emploi, travailleurs handicapés).</w:t>
      </w:r>
    </w:p>
    <w:p w14:paraId="7A579219" w14:textId="77777777" w:rsidR="00805D00" w:rsidRDefault="00805D00" w:rsidP="00805D00">
      <w:pPr>
        <w:pStyle w:val="Paragraphedeliste"/>
        <w:rPr>
          <w:rFonts w:ascii="Marianne" w:eastAsia="Times New Roman" w:hAnsi="Marianne" w:cs="Times New Roman"/>
          <w:lang w:eastAsia="fr-FR"/>
        </w:rPr>
      </w:pPr>
    </w:p>
    <w:p w14:paraId="72FD4BF3" w14:textId="193B3A95" w:rsidR="00805D00" w:rsidRDefault="00805D00" w:rsidP="00B63AF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10432539" w14:textId="77777777" w:rsidR="00B63AF0" w:rsidRPr="00805D00" w:rsidRDefault="00B63AF0" w:rsidP="00B63AF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0CC518D4" w14:textId="45BBB1D4" w:rsidR="00AB043C" w:rsidRPr="00805D00" w:rsidRDefault="00AB043C" w:rsidP="00AB043C">
      <w:pPr>
        <w:spacing w:before="100" w:beforeAutospacing="1" w:after="100" w:afterAutospacing="1" w:line="240" w:lineRule="auto"/>
        <w:outlineLvl w:val="2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lastRenderedPageBreak/>
        <w:t>2.2 Processus de collecte</w:t>
      </w:r>
      <w:r w:rsidR="00B63AF0">
        <w:rPr>
          <w:rFonts w:ascii="Marianne" w:eastAsia="Times New Roman" w:hAnsi="Marianne" w:cs="Times New Roman"/>
          <w:b/>
          <w:bCs/>
          <w:lang w:eastAsia="fr-FR"/>
        </w:rPr>
        <w:t xml:space="preserve"> et exutoire</w:t>
      </w:r>
    </w:p>
    <w:p w14:paraId="10BF3F83" w14:textId="6EA17C20" w:rsidR="00805D00" w:rsidRDefault="00AB043C" w:rsidP="00805D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Lot 1 :</w:t>
      </w:r>
      <w:r w:rsidRPr="00805D00">
        <w:rPr>
          <w:rFonts w:ascii="Marianne" w:eastAsia="Times New Roman" w:hAnsi="Marianne" w:cs="Times New Roman"/>
          <w:lang w:eastAsia="fr-FR"/>
        </w:rPr>
        <w:t xml:space="preserve"> mise à disposition des bacs</w:t>
      </w:r>
      <w:r w:rsidR="00DE664E" w:rsidRPr="00805D00">
        <w:rPr>
          <w:rFonts w:ascii="Marianne" w:eastAsia="Times New Roman" w:hAnsi="Marianne" w:cs="Times New Roman"/>
          <w:lang w:eastAsia="fr-FR"/>
        </w:rPr>
        <w:t xml:space="preserve"> avec </w:t>
      </w:r>
      <w:proofErr w:type="spellStart"/>
      <w:r w:rsidR="00DE664E" w:rsidRPr="00805D00">
        <w:rPr>
          <w:rFonts w:ascii="Marianne" w:eastAsia="Times New Roman" w:hAnsi="Marianne" w:cs="Times New Roman"/>
          <w:lang w:eastAsia="fr-FR"/>
        </w:rPr>
        <w:t>covering</w:t>
      </w:r>
      <w:proofErr w:type="spellEnd"/>
      <w:r w:rsidR="00DE664E" w:rsidRPr="00805D00">
        <w:rPr>
          <w:rFonts w:ascii="Marianne" w:eastAsia="Times New Roman" w:hAnsi="Marianne" w:cs="Times New Roman"/>
          <w:lang w:eastAsia="fr-FR"/>
        </w:rPr>
        <w:t xml:space="preserve"> </w:t>
      </w:r>
      <w:r w:rsidRPr="00805D00">
        <w:rPr>
          <w:rFonts w:ascii="Marianne" w:eastAsia="Times New Roman" w:hAnsi="Marianne" w:cs="Times New Roman"/>
          <w:lang w:eastAsia="fr-FR"/>
        </w:rPr>
        <w:t>"bac décontracté modalités de placement et identification claire.</w:t>
      </w:r>
    </w:p>
    <w:p w14:paraId="4423C7A5" w14:textId="2BAECDB3" w:rsid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6C160DD0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1EDF2112" w14:textId="251CD0D6" w:rsidR="00AB043C" w:rsidRDefault="00AB043C" w:rsidP="00AB04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Lot </w:t>
      </w:r>
      <w:proofErr w:type="gramStart"/>
      <w:r w:rsidRPr="00805D00">
        <w:rPr>
          <w:rFonts w:ascii="Marianne" w:eastAsia="Times New Roman" w:hAnsi="Marianne" w:cs="Times New Roman"/>
          <w:b/>
          <w:bCs/>
          <w:lang w:eastAsia="fr-FR"/>
        </w:rPr>
        <w:t>2:</w:t>
      </w:r>
      <w:proofErr w:type="gramEnd"/>
      <w:r w:rsidRPr="00805D00">
        <w:rPr>
          <w:rFonts w:ascii="Marianne" w:eastAsia="Times New Roman" w:hAnsi="Marianne" w:cs="Times New Roman"/>
          <w:lang w:eastAsia="fr-FR"/>
        </w:rPr>
        <w:t xml:space="preserve"> mise à disposition de</w:t>
      </w:r>
      <w:r w:rsidR="00DE664E" w:rsidRPr="00805D00">
        <w:rPr>
          <w:rFonts w:ascii="Marianne" w:eastAsia="Times New Roman" w:hAnsi="Marianne" w:cs="Times New Roman"/>
          <w:lang w:eastAsia="fr-FR"/>
        </w:rPr>
        <w:t xml:space="preserve"> bacs avec </w:t>
      </w:r>
      <w:proofErr w:type="spellStart"/>
      <w:r w:rsidR="00DE664E" w:rsidRPr="00805D00">
        <w:rPr>
          <w:rFonts w:ascii="Marianne" w:eastAsia="Times New Roman" w:hAnsi="Marianne" w:cs="Times New Roman"/>
          <w:lang w:eastAsia="fr-FR"/>
        </w:rPr>
        <w:t>covering</w:t>
      </w:r>
      <w:proofErr w:type="spellEnd"/>
      <w:r w:rsidRPr="00805D00">
        <w:rPr>
          <w:rFonts w:ascii="Marianne" w:eastAsia="Times New Roman" w:hAnsi="Marianne" w:cs="Times New Roman"/>
          <w:lang w:eastAsia="fr-FR"/>
        </w:rPr>
        <w:t xml:space="preserve"> "bac sécurisé", modalités de placement et identification claire</w:t>
      </w:r>
    </w:p>
    <w:p w14:paraId="5D846759" w14:textId="3B7DB7B8" w:rsid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60FDE762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5F2808E0" w14:textId="07A276C4" w:rsidR="00AB043C" w:rsidRDefault="00AB043C" w:rsidP="00AB04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Lot 3 : </w:t>
      </w:r>
      <w:r w:rsidRPr="00805D00">
        <w:rPr>
          <w:rFonts w:ascii="Marianne" w:eastAsia="Times New Roman" w:hAnsi="Marianne" w:cs="Times New Roman"/>
          <w:lang w:eastAsia="fr-FR"/>
        </w:rPr>
        <w:t>collecte des déchets verts</w:t>
      </w:r>
    </w:p>
    <w:p w14:paraId="7EB300B6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07EDA829" w14:textId="342F3935" w:rsidR="00AB043C" w:rsidRDefault="00AB043C" w:rsidP="00AB04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Lot 4 :</w:t>
      </w:r>
      <w:r w:rsidRPr="00805D00">
        <w:rPr>
          <w:rFonts w:ascii="Marianne" w:eastAsia="Times New Roman" w:hAnsi="Marianne" w:cs="Times New Roman"/>
          <w:lang w:eastAsia="fr-FR"/>
        </w:rPr>
        <w:t xml:space="preserve"> collecte des biodéchets selon fréquence convenue, adaptation via bons de commande.</w:t>
      </w:r>
    </w:p>
    <w:p w14:paraId="64E8EA63" w14:textId="77777777" w:rsidR="00805D00" w:rsidRDefault="00805D00" w:rsidP="00805D00">
      <w:pPr>
        <w:pStyle w:val="Paragraphedeliste"/>
        <w:rPr>
          <w:rFonts w:ascii="Marianne" w:eastAsia="Times New Roman" w:hAnsi="Marianne" w:cs="Times New Roman"/>
          <w:lang w:eastAsia="fr-FR"/>
        </w:rPr>
      </w:pPr>
    </w:p>
    <w:p w14:paraId="12B28019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4358ECBC" w14:textId="77777777" w:rsidR="00AB043C" w:rsidRPr="00805D00" w:rsidRDefault="00AB043C" w:rsidP="00AB043C">
      <w:pPr>
        <w:spacing w:before="100" w:beforeAutospacing="1" w:after="100" w:afterAutospacing="1" w:line="240" w:lineRule="auto"/>
        <w:outlineLvl w:val="2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2.3 Planning &amp; adaptabilité</w:t>
      </w:r>
    </w:p>
    <w:p w14:paraId="5B847C11" w14:textId="229E908B" w:rsidR="00805D00" w:rsidRDefault="001535E0" w:rsidP="008D177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B74D76">
        <w:rPr>
          <w:rFonts w:ascii="Marianne" w:eastAsia="Times New Roman" w:hAnsi="Marianne" w:cs="Times New Roman"/>
          <w:lang w:eastAsia="fr-FR"/>
        </w:rPr>
        <w:t>Modalités d’organisation pour respect des f</w:t>
      </w:r>
      <w:r w:rsidR="00AB043C" w:rsidRPr="00B74D76">
        <w:rPr>
          <w:rFonts w:ascii="Marianne" w:eastAsia="Times New Roman" w:hAnsi="Marianne" w:cs="Times New Roman"/>
          <w:lang w:eastAsia="fr-FR"/>
        </w:rPr>
        <w:t xml:space="preserve">réquences planifiées </w:t>
      </w:r>
    </w:p>
    <w:p w14:paraId="381BEBE7" w14:textId="2235DABB" w:rsidR="00B74D76" w:rsidRDefault="00B74D76" w:rsidP="00B74D76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0714FB4C" w14:textId="77777777" w:rsidR="00B74D76" w:rsidRPr="00B74D76" w:rsidRDefault="00B74D76" w:rsidP="00B74D76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28C5B9FF" w14:textId="04988A4C" w:rsidR="001535E0" w:rsidRPr="00805D00" w:rsidRDefault="00AB043C" w:rsidP="00330C10">
      <w:pPr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lang w:eastAsia="fr-FR"/>
        </w:rPr>
        <w:t>Proposition d’un planning</w:t>
      </w:r>
      <w:r w:rsidR="001535E0" w:rsidRPr="00805D00">
        <w:rPr>
          <w:rFonts w:ascii="Marianne" w:eastAsia="Times New Roman" w:hAnsi="Marianne" w:cs="Times New Roman"/>
          <w:lang w:eastAsia="fr-FR"/>
        </w:rPr>
        <w:t xml:space="preserve"> </w:t>
      </w:r>
    </w:p>
    <w:p w14:paraId="33CD0A97" w14:textId="77777777" w:rsidR="00805D00" w:rsidRDefault="00805D00" w:rsidP="00805D00">
      <w:pPr>
        <w:pStyle w:val="Paragraphedeliste"/>
        <w:rPr>
          <w:rFonts w:ascii="Marianne" w:eastAsia="Times New Roman" w:hAnsi="Marianne" w:cs="Times New Roman"/>
          <w:b/>
          <w:bCs/>
          <w:lang w:eastAsia="fr-FR"/>
        </w:rPr>
      </w:pPr>
    </w:p>
    <w:p w14:paraId="6AFE2B39" w14:textId="5C1C1773" w:rsidR="00805D00" w:rsidRDefault="00805D00" w:rsidP="00805D00">
      <w:p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</w:p>
    <w:p w14:paraId="3CBC7364" w14:textId="24A38A4A" w:rsidR="00805D00" w:rsidRDefault="00805D00" w:rsidP="00805D00">
      <w:p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</w:p>
    <w:p w14:paraId="2F7AF258" w14:textId="1AAFEAD2" w:rsidR="00805D00" w:rsidRDefault="00805D00" w:rsidP="00805D00">
      <w:p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</w:p>
    <w:p w14:paraId="69D02D63" w14:textId="77777777" w:rsidR="00805D00" w:rsidRPr="00805D00" w:rsidRDefault="00805D00" w:rsidP="00805D00">
      <w:p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</w:p>
    <w:p w14:paraId="0E4995BB" w14:textId="25C3F93B" w:rsidR="001535E0" w:rsidRPr="00805D00" w:rsidRDefault="001535E0" w:rsidP="00330C10">
      <w:pPr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lang w:eastAsia="fr-FR"/>
        </w:rPr>
        <w:lastRenderedPageBreak/>
        <w:t xml:space="preserve">Modalités d’organisation pour collecte sur les sites extérieurs </w:t>
      </w:r>
      <w:proofErr w:type="gramStart"/>
      <w:r w:rsidRPr="00805D00">
        <w:rPr>
          <w:rFonts w:ascii="Marianne" w:eastAsia="Times New Roman" w:hAnsi="Marianne" w:cs="Times New Roman"/>
          <w:lang w:eastAsia="fr-FR"/>
        </w:rPr>
        <w:t>( lot</w:t>
      </w:r>
      <w:proofErr w:type="gramEnd"/>
      <w:r w:rsidRPr="00805D00">
        <w:rPr>
          <w:rFonts w:ascii="Marianne" w:eastAsia="Times New Roman" w:hAnsi="Marianne" w:cs="Times New Roman"/>
          <w:lang w:eastAsia="fr-FR"/>
        </w:rPr>
        <w:t xml:space="preserve"> 1 et 2). </w:t>
      </w:r>
    </w:p>
    <w:p w14:paraId="119AB0A1" w14:textId="32FA1C83" w:rsidR="001535E0" w:rsidRPr="00805D00" w:rsidRDefault="001535E0" w:rsidP="001535E0">
      <w:pPr>
        <w:spacing w:before="100" w:beforeAutospacing="1" w:after="100" w:afterAutospacing="1" w:line="240" w:lineRule="auto"/>
        <w:ind w:left="720"/>
        <w:outlineLvl w:val="1"/>
        <w:rPr>
          <w:rFonts w:ascii="Marianne" w:eastAsia="Times New Roman" w:hAnsi="Marianne" w:cs="Times New Roman"/>
          <w:lang w:eastAsia="fr-FR"/>
        </w:rPr>
      </w:pPr>
    </w:p>
    <w:p w14:paraId="40249572" w14:textId="568617AC" w:rsidR="00842D96" w:rsidRPr="00805D00" w:rsidRDefault="00842D96" w:rsidP="001535E0">
      <w:pPr>
        <w:spacing w:before="100" w:beforeAutospacing="1" w:after="100" w:afterAutospacing="1" w:line="240" w:lineRule="auto"/>
        <w:ind w:left="720"/>
        <w:outlineLvl w:val="1"/>
        <w:rPr>
          <w:rFonts w:ascii="Marianne" w:eastAsia="Times New Roman" w:hAnsi="Marianne" w:cs="Times New Roman"/>
          <w:lang w:eastAsia="fr-FR"/>
        </w:rPr>
      </w:pPr>
    </w:p>
    <w:p w14:paraId="7B9458F1" w14:textId="77777777" w:rsidR="00842D96" w:rsidRPr="00805D00" w:rsidRDefault="00842D96" w:rsidP="001535E0">
      <w:pPr>
        <w:spacing w:before="100" w:beforeAutospacing="1" w:after="100" w:afterAutospacing="1" w:line="240" w:lineRule="auto"/>
        <w:ind w:left="720"/>
        <w:outlineLvl w:val="1"/>
        <w:rPr>
          <w:rFonts w:ascii="Marianne" w:eastAsia="Times New Roman" w:hAnsi="Marianne" w:cs="Times New Roman"/>
          <w:lang w:eastAsia="fr-FR"/>
        </w:rPr>
      </w:pPr>
    </w:p>
    <w:p w14:paraId="7BEC28A4" w14:textId="5441E787" w:rsidR="00265A1A" w:rsidRPr="00805D00" w:rsidRDefault="00265A1A" w:rsidP="001535E0">
      <w:pPr>
        <w:spacing w:before="100" w:beforeAutospacing="1" w:after="100" w:afterAutospacing="1" w:line="240" w:lineRule="auto"/>
        <w:ind w:left="720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3.Suivi, </w:t>
      </w:r>
      <w:proofErr w:type="spellStart"/>
      <w:r w:rsidRPr="00805D00">
        <w:rPr>
          <w:rFonts w:ascii="Marianne" w:eastAsia="Times New Roman" w:hAnsi="Marianne" w:cs="Times New Roman"/>
          <w:b/>
          <w:bCs/>
          <w:lang w:eastAsia="fr-FR"/>
        </w:rPr>
        <w:t>reporting</w:t>
      </w:r>
      <w:proofErr w:type="spellEnd"/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 &amp; indicateurs/10</w:t>
      </w:r>
    </w:p>
    <w:p w14:paraId="2DE00EBF" w14:textId="726A2A85" w:rsidR="00265A1A" w:rsidRPr="00805D00" w:rsidRDefault="00842D96" w:rsidP="00265A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Modalité de transmission du </w:t>
      </w:r>
      <w:proofErr w:type="spellStart"/>
      <w:r w:rsidRPr="00805D00">
        <w:rPr>
          <w:rFonts w:ascii="Marianne" w:eastAsia="Times New Roman" w:hAnsi="Marianne" w:cs="Times New Roman"/>
          <w:b/>
          <w:bCs/>
          <w:lang w:eastAsia="fr-FR"/>
        </w:rPr>
        <w:t>r</w:t>
      </w:r>
      <w:r w:rsidR="00265A1A" w:rsidRPr="00805D00">
        <w:rPr>
          <w:rFonts w:ascii="Marianne" w:eastAsia="Times New Roman" w:hAnsi="Marianne" w:cs="Times New Roman"/>
          <w:b/>
          <w:bCs/>
          <w:lang w:eastAsia="fr-FR"/>
        </w:rPr>
        <w:t>eporting</w:t>
      </w:r>
      <w:proofErr w:type="spellEnd"/>
      <w:r w:rsidR="00265A1A" w:rsidRPr="00805D00">
        <w:rPr>
          <w:rFonts w:ascii="Marianne" w:eastAsia="Times New Roman" w:hAnsi="Marianne" w:cs="Times New Roman"/>
          <w:b/>
          <w:bCs/>
          <w:lang w:eastAsia="fr-FR"/>
        </w:rPr>
        <w:t xml:space="preserve"> annuel :</w:t>
      </w:r>
    </w:p>
    <w:p w14:paraId="6DEE1E4F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07A26FE9" w14:textId="358622E2" w:rsidR="00265A1A" w:rsidRDefault="00265A1A" w:rsidP="00265A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Outils de suivi :</w:t>
      </w:r>
      <w:r w:rsidRPr="00805D00">
        <w:rPr>
          <w:rFonts w:ascii="Marianne" w:eastAsia="Times New Roman" w:hAnsi="Marianne" w:cs="Times New Roman"/>
          <w:lang w:eastAsia="fr-FR"/>
        </w:rPr>
        <w:t xml:space="preserve"> </w:t>
      </w:r>
      <w:r w:rsidR="00842D96" w:rsidRPr="00805D00">
        <w:rPr>
          <w:rFonts w:ascii="Marianne" w:eastAsia="Times New Roman" w:hAnsi="Marianne" w:cs="Times New Roman"/>
          <w:lang w:eastAsia="fr-FR"/>
        </w:rPr>
        <w:t>(</w:t>
      </w:r>
      <w:r w:rsidRPr="00805D00">
        <w:rPr>
          <w:rFonts w:ascii="Marianne" w:eastAsia="Times New Roman" w:hAnsi="Marianne" w:cs="Times New Roman"/>
          <w:lang w:eastAsia="fr-FR"/>
        </w:rPr>
        <w:t>registre numérique des déchets</w:t>
      </w:r>
      <w:r w:rsidR="00BC68FC">
        <w:rPr>
          <w:rFonts w:ascii="Marianne" w:eastAsia="Times New Roman" w:hAnsi="Marianne" w:cs="Times New Roman"/>
          <w:lang w:eastAsia="fr-FR"/>
        </w:rPr>
        <w:t xml:space="preserve"> ou </w:t>
      </w:r>
      <w:r w:rsidRPr="00805D00">
        <w:rPr>
          <w:rFonts w:ascii="Marianne" w:eastAsia="Times New Roman" w:hAnsi="Marianne" w:cs="Times New Roman"/>
          <w:lang w:eastAsia="fr-FR"/>
        </w:rPr>
        <w:t>application ou tableau partagé</w:t>
      </w:r>
      <w:r w:rsidR="00BC68FC">
        <w:rPr>
          <w:rFonts w:ascii="Marianne" w:eastAsia="Times New Roman" w:hAnsi="Marianne" w:cs="Times New Roman"/>
          <w:lang w:eastAsia="fr-FR"/>
        </w:rPr>
        <w:t xml:space="preserve"> et envoi à l’adresse </w:t>
      </w:r>
      <w:hyperlink r:id="rId9" w:history="1">
        <w:r w:rsidR="00BC68FC" w:rsidRPr="007C07E3">
          <w:rPr>
            <w:rStyle w:val="Lienhypertexte"/>
            <w:rFonts w:ascii="Marianne" w:eastAsia="Times New Roman" w:hAnsi="Marianne" w:cs="Times New Roman"/>
            <w:lang w:eastAsia="fr-FR"/>
          </w:rPr>
          <w:t>ce.dag@ac-guadeloupe.fr</w:t>
        </w:r>
      </w:hyperlink>
      <w:r w:rsidR="00BC68FC">
        <w:rPr>
          <w:rFonts w:ascii="Marianne" w:eastAsia="Times New Roman" w:hAnsi="Marianne" w:cs="Times New Roman"/>
          <w:lang w:eastAsia="fr-FR"/>
        </w:rPr>
        <w:t xml:space="preserve"> </w:t>
      </w:r>
      <w:r w:rsidR="00842D96" w:rsidRPr="00805D00">
        <w:rPr>
          <w:rFonts w:ascii="Marianne" w:eastAsia="Times New Roman" w:hAnsi="Marianne" w:cs="Times New Roman"/>
          <w:lang w:eastAsia="fr-FR"/>
        </w:rPr>
        <w:t>)</w:t>
      </w:r>
      <w:r w:rsidRPr="00805D00">
        <w:rPr>
          <w:rFonts w:ascii="Marianne" w:eastAsia="Times New Roman" w:hAnsi="Marianne" w:cs="Times New Roman"/>
          <w:lang w:eastAsia="fr-FR"/>
        </w:rPr>
        <w:t>.</w:t>
      </w:r>
    </w:p>
    <w:p w14:paraId="1F0F52F2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454A3282" w14:textId="1A3675BD" w:rsidR="00842D96" w:rsidRPr="00805D00" w:rsidRDefault="00265A1A" w:rsidP="00C31D10">
      <w:pPr>
        <w:numPr>
          <w:ilvl w:val="0"/>
          <w:numId w:val="7"/>
        </w:numPr>
        <w:spacing w:before="100" w:beforeAutospacing="1" w:after="100" w:afterAutospacing="1" w:line="240" w:lineRule="auto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Réunions de suivi :</w:t>
      </w:r>
      <w:r w:rsidRPr="00805D00">
        <w:rPr>
          <w:rFonts w:ascii="Marianne" w:eastAsia="Times New Roman" w:hAnsi="Marianne" w:cs="Times New Roman"/>
          <w:lang w:eastAsia="fr-FR"/>
        </w:rPr>
        <w:t xml:space="preserve"> </w:t>
      </w:r>
      <w:r w:rsidR="00B2430E">
        <w:rPr>
          <w:rFonts w:ascii="Marianne" w:eastAsia="Times New Roman" w:hAnsi="Marianne" w:cs="Times New Roman"/>
          <w:lang w:eastAsia="fr-FR"/>
        </w:rPr>
        <w:t>(</w:t>
      </w:r>
      <w:r w:rsidR="00BC68FC">
        <w:rPr>
          <w:rFonts w:ascii="Marianne" w:eastAsia="Times New Roman" w:hAnsi="Marianne" w:cs="Times New Roman"/>
          <w:lang w:eastAsia="fr-FR"/>
        </w:rPr>
        <w:t>expliquer les modalités d’organisation</w:t>
      </w:r>
      <w:r w:rsidR="00B2430E">
        <w:rPr>
          <w:rFonts w:ascii="Marianne" w:eastAsia="Times New Roman" w:hAnsi="Marianne" w:cs="Times New Roman"/>
          <w:lang w:eastAsia="fr-FR"/>
        </w:rPr>
        <w:t xml:space="preserve"> de ces réunions)</w:t>
      </w:r>
    </w:p>
    <w:p w14:paraId="5E72630D" w14:textId="57DFF1C0" w:rsidR="00265A1A" w:rsidRPr="00805D00" w:rsidRDefault="00265A1A" w:rsidP="00842D96">
      <w:pPr>
        <w:spacing w:before="100" w:beforeAutospacing="1" w:after="100" w:afterAutospacing="1" w:line="240" w:lineRule="auto"/>
        <w:ind w:left="720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4. Sécurité &amp; réglementation/10</w:t>
      </w:r>
    </w:p>
    <w:p w14:paraId="654ECAAE" w14:textId="5DEB1F59" w:rsidR="00265A1A" w:rsidRDefault="00265A1A" w:rsidP="00265A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Conformité réglementaire :</w:t>
      </w:r>
      <w:r w:rsidRPr="00805D00">
        <w:rPr>
          <w:rFonts w:ascii="Marianne" w:eastAsia="Times New Roman" w:hAnsi="Marianne" w:cs="Times New Roman"/>
          <w:lang w:eastAsia="fr-FR"/>
        </w:rPr>
        <w:t xml:space="preserve"> déclaration préfectorale par véhicule, signalétique légale apposée dans chaque véhicule.</w:t>
      </w:r>
    </w:p>
    <w:p w14:paraId="18215A13" w14:textId="77777777" w:rsidR="00805D00" w:rsidRPr="00805D00" w:rsidRDefault="00805D00" w:rsidP="00805D00">
      <w:pPr>
        <w:spacing w:before="100" w:beforeAutospacing="1" w:after="100" w:afterAutospacing="1" w:line="240" w:lineRule="auto"/>
        <w:ind w:left="720"/>
        <w:rPr>
          <w:rFonts w:ascii="Marianne" w:eastAsia="Times New Roman" w:hAnsi="Marianne" w:cs="Times New Roman"/>
          <w:lang w:eastAsia="fr-FR"/>
        </w:rPr>
      </w:pPr>
    </w:p>
    <w:p w14:paraId="1AC250B3" w14:textId="201E9318" w:rsidR="00265A1A" w:rsidRDefault="00265A1A" w:rsidP="00265A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Sécurité :</w:t>
      </w:r>
      <w:r w:rsidRPr="00805D00">
        <w:rPr>
          <w:rFonts w:ascii="Marianne" w:eastAsia="Times New Roman" w:hAnsi="Marianne" w:cs="Times New Roman"/>
          <w:lang w:eastAsia="fr-FR"/>
        </w:rPr>
        <w:t xml:space="preserve"> respect des normes sanitaires, EPI, formation.</w:t>
      </w:r>
    </w:p>
    <w:p w14:paraId="53C4ABD8" w14:textId="77777777" w:rsidR="00805D00" w:rsidRDefault="00805D00" w:rsidP="00805D00">
      <w:pPr>
        <w:pStyle w:val="Paragraphedeliste"/>
        <w:rPr>
          <w:rFonts w:ascii="Marianne" w:eastAsia="Times New Roman" w:hAnsi="Marianne" w:cs="Times New Roman"/>
          <w:lang w:eastAsia="fr-FR"/>
        </w:rPr>
      </w:pPr>
    </w:p>
    <w:p w14:paraId="4FFDB990" w14:textId="77777777" w:rsidR="00805D00" w:rsidRPr="00805D00" w:rsidRDefault="00805D00" w:rsidP="00265A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028150AE" w14:textId="4BB4D4AE" w:rsidR="00265A1A" w:rsidRDefault="00265A1A" w:rsidP="00DE664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Protection des données (lot 2) :</w:t>
      </w:r>
      <w:r w:rsidRPr="00805D00">
        <w:rPr>
          <w:rFonts w:ascii="Marianne" w:eastAsia="Times New Roman" w:hAnsi="Marianne" w:cs="Times New Roman"/>
          <w:lang w:eastAsia="fr-FR"/>
        </w:rPr>
        <w:t xml:space="preserve"> </w:t>
      </w:r>
      <w:r w:rsidR="00842D96" w:rsidRPr="00805D00">
        <w:rPr>
          <w:rFonts w:ascii="Marianne" w:eastAsia="Times New Roman" w:hAnsi="Marianne" w:cs="Times New Roman"/>
          <w:lang w:eastAsia="fr-FR"/>
        </w:rPr>
        <w:t xml:space="preserve">décrivez </w:t>
      </w:r>
      <w:r w:rsidR="00805D00">
        <w:rPr>
          <w:rFonts w:ascii="Marianne" w:eastAsia="Times New Roman" w:hAnsi="Marianne" w:cs="Times New Roman"/>
          <w:lang w:eastAsia="fr-FR"/>
        </w:rPr>
        <w:t xml:space="preserve">précisément </w:t>
      </w:r>
      <w:r w:rsidR="00842D96" w:rsidRPr="00805D00">
        <w:rPr>
          <w:rFonts w:ascii="Marianne" w:eastAsia="Times New Roman" w:hAnsi="Marianne" w:cs="Times New Roman"/>
          <w:lang w:eastAsia="fr-FR"/>
        </w:rPr>
        <w:t xml:space="preserve">les modalités de </w:t>
      </w:r>
      <w:r w:rsidRPr="00805D00">
        <w:rPr>
          <w:rFonts w:ascii="Marianne" w:eastAsia="Times New Roman" w:hAnsi="Marianne" w:cs="Times New Roman"/>
          <w:lang w:eastAsia="fr-FR"/>
        </w:rPr>
        <w:t>collecte sécurisée, destruction conforme de d</w:t>
      </w:r>
      <w:r w:rsidR="00DE664E" w:rsidRPr="00805D00">
        <w:rPr>
          <w:rFonts w:ascii="Marianne" w:eastAsia="Times New Roman" w:hAnsi="Marianne" w:cs="Times New Roman"/>
          <w:lang w:eastAsia="fr-FR"/>
        </w:rPr>
        <w:t>o</w:t>
      </w:r>
      <w:r w:rsidRPr="00805D00">
        <w:rPr>
          <w:rFonts w:ascii="Marianne" w:eastAsia="Times New Roman" w:hAnsi="Marianne" w:cs="Times New Roman"/>
          <w:lang w:eastAsia="fr-FR"/>
        </w:rPr>
        <w:t>cuments confidentiels, certificat de destruction.</w:t>
      </w:r>
    </w:p>
    <w:p w14:paraId="3CAD6CD0" w14:textId="1E26078A" w:rsid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33FBEF3B" w14:textId="631589D1" w:rsid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4C54F988" w14:textId="72F5B1BE" w:rsid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56B0AFF9" w14:textId="535BB74D" w:rsid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0093E8A2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3600D351" w14:textId="1355581F" w:rsidR="00265A1A" w:rsidRPr="00805D00" w:rsidRDefault="00265A1A" w:rsidP="00842D96">
      <w:pPr>
        <w:spacing w:before="100" w:beforeAutospacing="1" w:after="100" w:afterAutospacing="1" w:line="240" w:lineRule="auto"/>
        <w:ind w:firstLine="708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lastRenderedPageBreak/>
        <w:t>5. Gestion des anomalies /10</w:t>
      </w:r>
    </w:p>
    <w:p w14:paraId="58B7956E" w14:textId="734FE1C3" w:rsidR="00265A1A" w:rsidRDefault="00265A1A" w:rsidP="00265A1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Gestion des retards &amp; défauts :</w:t>
      </w:r>
      <w:r w:rsidRPr="00805D00">
        <w:rPr>
          <w:rFonts w:ascii="Marianne" w:eastAsia="Times New Roman" w:hAnsi="Marianne" w:cs="Times New Roman"/>
          <w:lang w:eastAsia="fr-FR"/>
        </w:rPr>
        <w:t xml:space="preserve"> procédure d’alerte, prise en charge corrective.</w:t>
      </w:r>
    </w:p>
    <w:p w14:paraId="5A94EBC7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1A65FA6A" w14:textId="32A40D32" w:rsidR="00265A1A" w:rsidRPr="00BC68FC" w:rsidRDefault="00265A1A" w:rsidP="00BC68F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Maintien du service :</w:t>
      </w:r>
      <w:r w:rsidRPr="00805D00">
        <w:rPr>
          <w:rFonts w:ascii="Marianne" w:eastAsia="Times New Roman" w:hAnsi="Marianne" w:cs="Times New Roman"/>
          <w:lang w:eastAsia="fr-FR"/>
        </w:rPr>
        <w:t xml:space="preserve"> garantie d’intervention par un tiers si inexécution </w:t>
      </w:r>
      <w:r w:rsidR="00BC68FC">
        <w:rPr>
          <w:rFonts w:ascii="Marianne" w:eastAsia="Times New Roman" w:hAnsi="Marianne" w:cs="Times New Roman"/>
          <w:lang w:eastAsia="fr-FR"/>
        </w:rPr>
        <w:t>(</w:t>
      </w:r>
      <w:r w:rsidRPr="00BC68FC">
        <w:rPr>
          <w:rFonts w:ascii="Marianne" w:eastAsia="Times New Roman" w:hAnsi="Marianne" w:cs="Times New Roman"/>
          <w:lang w:eastAsia="fr-FR"/>
        </w:rPr>
        <w:t>exemple pour cas de grève, prévoir un service minimum).</w:t>
      </w:r>
    </w:p>
    <w:p w14:paraId="774CFCE0" w14:textId="77777777" w:rsidR="00265A1A" w:rsidRPr="00805D00" w:rsidRDefault="00265A1A" w:rsidP="00842D96">
      <w:pPr>
        <w:spacing w:before="100" w:beforeAutospacing="1" w:after="100" w:afterAutospacing="1" w:line="240" w:lineRule="auto"/>
        <w:ind w:left="720"/>
        <w:rPr>
          <w:rFonts w:ascii="Marianne" w:eastAsia="Times New Roman" w:hAnsi="Marianne" w:cs="Times New Roman"/>
          <w:lang w:eastAsia="fr-FR"/>
        </w:rPr>
      </w:pPr>
    </w:p>
    <w:p w14:paraId="46ACBA56" w14:textId="64219576" w:rsidR="00AB043C" w:rsidRPr="00805D00" w:rsidRDefault="00265A1A" w:rsidP="00842D96">
      <w:pPr>
        <w:spacing w:before="100" w:beforeAutospacing="1" w:after="100" w:afterAutospacing="1" w:line="240" w:lineRule="auto"/>
        <w:ind w:firstLine="708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6</w:t>
      </w:r>
      <w:r w:rsidR="00AB043C" w:rsidRPr="00805D00">
        <w:rPr>
          <w:rFonts w:ascii="Marianne" w:eastAsia="Times New Roman" w:hAnsi="Marianne" w:cs="Times New Roman"/>
          <w:b/>
          <w:bCs/>
          <w:lang w:eastAsia="fr-FR"/>
        </w:rPr>
        <w:t>. Mesures environnementales &amp; sociales/15</w:t>
      </w:r>
    </w:p>
    <w:p w14:paraId="6B755E5D" w14:textId="7BC41E0A" w:rsidR="00AB043C" w:rsidRPr="00805D00" w:rsidRDefault="00AB043C" w:rsidP="00842D96">
      <w:pPr>
        <w:spacing w:before="100" w:beforeAutospacing="1" w:after="100" w:afterAutospacing="1" w:line="240" w:lineRule="auto"/>
        <w:ind w:firstLine="708"/>
        <w:outlineLvl w:val="2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Réduction de l’empreinte environnementale</w:t>
      </w:r>
    </w:p>
    <w:p w14:paraId="10B20FEC" w14:textId="4550324B" w:rsidR="00AB043C" w:rsidRDefault="00AB043C" w:rsidP="00AB0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Optimisation des tournées :</w:t>
      </w:r>
      <w:r w:rsidRPr="00805D00">
        <w:rPr>
          <w:rFonts w:ascii="Marianne" w:eastAsia="Times New Roman" w:hAnsi="Marianne" w:cs="Times New Roman"/>
          <w:lang w:eastAsia="fr-FR"/>
        </w:rPr>
        <w:t xml:space="preserve"> géolocalisation, planification optimisée.</w:t>
      </w:r>
    </w:p>
    <w:p w14:paraId="30A63DDE" w14:textId="77777777" w:rsidR="00805D00" w:rsidRPr="00805D00" w:rsidRDefault="00805D00" w:rsidP="00805D00">
      <w:pPr>
        <w:spacing w:before="100" w:beforeAutospacing="1" w:after="100" w:afterAutospacing="1" w:line="240" w:lineRule="auto"/>
        <w:ind w:left="720"/>
        <w:rPr>
          <w:rFonts w:ascii="Marianne" w:eastAsia="Times New Roman" w:hAnsi="Marianne" w:cs="Times New Roman"/>
          <w:lang w:eastAsia="fr-FR"/>
        </w:rPr>
      </w:pPr>
    </w:p>
    <w:p w14:paraId="1A198736" w14:textId="74A02BB0" w:rsidR="00AB043C" w:rsidRDefault="00842D96" w:rsidP="00AB0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Type de f</w:t>
      </w:r>
      <w:r w:rsidR="00AB043C" w:rsidRPr="00805D00">
        <w:rPr>
          <w:rFonts w:ascii="Marianne" w:eastAsia="Times New Roman" w:hAnsi="Marianne" w:cs="Times New Roman"/>
          <w:b/>
          <w:bCs/>
          <w:lang w:eastAsia="fr-FR"/>
        </w:rPr>
        <w:t>lotte :</w:t>
      </w:r>
      <w:r w:rsidR="00AB043C" w:rsidRPr="00805D00">
        <w:rPr>
          <w:rFonts w:ascii="Marianne" w:eastAsia="Times New Roman" w:hAnsi="Marianne" w:cs="Times New Roman"/>
          <w:lang w:eastAsia="fr-FR"/>
        </w:rPr>
        <w:t xml:space="preserve"> </w:t>
      </w:r>
    </w:p>
    <w:p w14:paraId="3FB8E810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10709E97" w14:textId="5599EDAF" w:rsidR="00842D96" w:rsidRDefault="00AB043C" w:rsidP="00AB0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Valorisation </w:t>
      </w:r>
      <w:r w:rsidR="00842D96" w:rsidRPr="00805D00">
        <w:rPr>
          <w:rFonts w:ascii="Marianne" w:eastAsia="Times New Roman" w:hAnsi="Marianne" w:cs="Times New Roman"/>
          <w:b/>
          <w:bCs/>
          <w:lang w:eastAsia="fr-FR"/>
        </w:rPr>
        <w:t xml:space="preserve">et </w:t>
      </w: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partenariat </w:t>
      </w:r>
      <w:r w:rsidRPr="00805D00">
        <w:rPr>
          <w:rFonts w:ascii="Marianne" w:eastAsia="Times New Roman" w:hAnsi="Marianne" w:cs="Times New Roman"/>
          <w:lang w:eastAsia="fr-FR"/>
        </w:rPr>
        <w:t>avec filières locales de recyclage</w:t>
      </w:r>
      <w:r w:rsidR="00842D96" w:rsidRPr="00805D00">
        <w:rPr>
          <w:rFonts w:ascii="Marianne" w:eastAsia="Times New Roman" w:hAnsi="Marianne" w:cs="Times New Roman"/>
          <w:lang w:eastAsia="fr-FR"/>
        </w:rPr>
        <w:t> :</w:t>
      </w:r>
    </w:p>
    <w:p w14:paraId="0D4042BF" w14:textId="77777777" w:rsidR="00805D00" w:rsidRPr="00805D00" w:rsidRDefault="00805D00" w:rsidP="00805D0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p w14:paraId="6064D81D" w14:textId="38A30078" w:rsidR="00AB043C" w:rsidRPr="00805D00" w:rsidRDefault="00842D96" w:rsidP="00AB043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C</w:t>
      </w:r>
      <w:r w:rsidR="00AB043C" w:rsidRPr="00805D00">
        <w:rPr>
          <w:rFonts w:ascii="Marianne" w:eastAsia="Times New Roman" w:hAnsi="Marianne" w:cs="Times New Roman"/>
          <w:b/>
          <w:bCs/>
          <w:lang w:eastAsia="fr-FR"/>
        </w:rPr>
        <w:t>ompostage des biodéchets</w:t>
      </w: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 : </w:t>
      </w:r>
      <w:r w:rsidR="00A60AFA" w:rsidRPr="00A60AFA">
        <w:rPr>
          <w:rFonts w:ascii="Marianne" w:eastAsia="Times New Roman" w:hAnsi="Marianne" w:cs="Times New Roman"/>
          <w:lang w:eastAsia="fr-FR"/>
        </w:rPr>
        <w:t>(</w:t>
      </w:r>
      <w:r w:rsidRPr="00A60AFA">
        <w:rPr>
          <w:rFonts w:ascii="Marianne" w:eastAsia="Times New Roman" w:hAnsi="Marianne" w:cs="Times New Roman"/>
          <w:lang w:eastAsia="fr-FR"/>
        </w:rPr>
        <w:t>uniquement lot 4</w:t>
      </w:r>
      <w:r w:rsidR="00A60AFA" w:rsidRPr="00A60AFA">
        <w:rPr>
          <w:rFonts w:ascii="Marianne" w:eastAsia="Times New Roman" w:hAnsi="Marianne" w:cs="Times New Roman"/>
          <w:lang w:eastAsia="fr-FR"/>
        </w:rPr>
        <w:t>)</w:t>
      </w:r>
      <w:r w:rsidRPr="00A60AFA">
        <w:rPr>
          <w:rFonts w:ascii="Marianne" w:eastAsia="Times New Roman" w:hAnsi="Marianne" w:cs="Times New Roman"/>
          <w:lang w:eastAsia="fr-FR"/>
        </w:rPr>
        <w:t xml:space="preserve"> </w:t>
      </w:r>
    </w:p>
    <w:p w14:paraId="5D914082" w14:textId="77777777" w:rsidR="00A60AFA" w:rsidRDefault="00A60AFA" w:rsidP="00842D96">
      <w:pPr>
        <w:spacing w:before="100" w:beforeAutospacing="1" w:after="100" w:afterAutospacing="1" w:line="240" w:lineRule="auto"/>
        <w:ind w:firstLine="708"/>
        <w:outlineLvl w:val="2"/>
        <w:rPr>
          <w:rFonts w:ascii="Marianne" w:eastAsia="Times New Roman" w:hAnsi="Marianne" w:cs="Times New Roman"/>
          <w:b/>
          <w:bCs/>
          <w:lang w:eastAsia="fr-FR"/>
        </w:rPr>
      </w:pPr>
    </w:p>
    <w:p w14:paraId="17C3C4E7" w14:textId="27F7840A" w:rsidR="00AB043C" w:rsidRPr="00805D00" w:rsidRDefault="00AB043C" w:rsidP="00842D96">
      <w:pPr>
        <w:spacing w:before="100" w:beforeAutospacing="1" w:after="100" w:afterAutospacing="1" w:line="240" w:lineRule="auto"/>
        <w:ind w:firstLine="708"/>
        <w:outlineLvl w:val="2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Politique sociale</w:t>
      </w:r>
    </w:p>
    <w:p w14:paraId="4C6588C4" w14:textId="310EF185" w:rsidR="00AB043C" w:rsidRDefault="00AB043C" w:rsidP="00AB043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Recrutement inclusif :</w:t>
      </w:r>
      <w:r w:rsidRPr="00805D00">
        <w:rPr>
          <w:rFonts w:ascii="Marianne" w:eastAsia="Times New Roman" w:hAnsi="Marianne" w:cs="Times New Roman"/>
          <w:lang w:eastAsia="fr-FR"/>
        </w:rPr>
        <w:t xml:space="preserve"> </w:t>
      </w:r>
    </w:p>
    <w:p w14:paraId="2554462C" w14:textId="77777777" w:rsidR="00805D00" w:rsidRPr="00805D00" w:rsidRDefault="00805D00" w:rsidP="00805D00">
      <w:pPr>
        <w:spacing w:before="100" w:beforeAutospacing="1" w:after="100" w:afterAutospacing="1" w:line="240" w:lineRule="auto"/>
        <w:ind w:left="720"/>
        <w:rPr>
          <w:rFonts w:ascii="Marianne" w:eastAsia="Times New Roman" w:hAnsi="Marianne" w:cs="Times New Roman"/>
          <w:lang w:eastAsia="fr-FR"/>
        </w:rPr>
      </w:pPr>
    </w:p>
    <w:p w14:paraId="11BF3727" w14:textId="482F52A2" w:rsidR="00805D00" w:rsidRPr="00250C30" w:rsidRDefault="00842D96" w:rsidP="00805D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Plan de </w:t>
      </w:r>
      <w:proofErr w:type="gramStart"/>
      <w:r w:rsidRPr="00805D00">
        <w:rPr>
          <w:rFonts w:ascii="Marianne" w:eastAsia="Times New Roman" w:hAnsi="Marianne" w:cs="Times New Roman"/>
          <w:b/>
          <w:bCs/>
          <w:lang w:eastAsia="fr-FR"/>
        </w:rPr>
        <w:t>formation:</w:t>
      </w:r>
      <w:proofErr w:type="gramEnd"/>
    </w:p>
    <w:p w14:paraId="16F15B87" w14:textId="6C9EB7D2" w:rsidR="00AB043C" w:rsidRPr="00805D00" w:rsidRDefault="00AB043C" w:rsidP="00842D96">
      <w:pPr>
        <w:spacing w:before="100" w:beforeAutospacing="1" w:after="100" w:afterAutospacing="1" w:line="240" w:lineRule="auto"/>
        <w:ind w:firstLine="360"/>
        <w:outlineLvl w:val="1"/>
        <w:rPr>
          <w:rFonts w:ascii="Marianne" w:eastAsia="Times New Roman" w:hAnsi="Marianne" w:cs="Times New Roman"/>
          <w:b/>
          <w:bCs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Annexes recommandées</w:t>
      </w:r>
      <w:r w:rsidR="00250C30">
        <w:rPr>
          <w:rFonts w:ascii="Marianne" w:eastAsia="Times New Roman" w:hAnsi="Marianne" w:cs="Times New Roman"/>
          <w:b/>
          <w:bCs/>
          <w:lang w:eastAsia="fr-FR"/>
        </w:rPr>
        <w:t> :</w:t>
      </w:r>
    </w:p>
    <w:p w14:paraId="445110ED" w14:textId="77777777" w:rsidR="00AB043C" w:rsidRPr="00805D00" w:rsidRDefault="00AB043C" w:rsidP="00AB04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Planning de collecte prévisionnel.</w:t>
      </w:r>
    </w:p>
    <w:p w14:paraId="7503277D" w14:textId="266BC2BB" w:rsidR="00AB043C" w:rsidRPr="00805D00" w:rsidRDefault="00AB043C" w:rsidP="00AB04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Fiche descriptive des bacs</w:t>
      </w:r>
      <w:r w:rsidR="00265A1A" w:rsidRPr="00805D00">
        <w:rPr>
          <w:rFonts w:ascii="Marianne" w:eastAsia="Times New Roman" w:hAnsi="Marianne" w:cs="Times New Roman"/>
          <w:b/>
          <w:bCs/>
          <w:lang w:eastAsia="fr-FR"/>
        </w:rPr>
        <w:t xml:space="preserve"> + signalétique- </w:t>
      </w:r>
      <w:proofErr w:type="spellStart"/>
      <w:r w:rsidR="00265A1A" w:rsidRPr="00805D00">
        <w:rPr>
          <w:rFonts w:ascii="Marianne" w:eastAsia="Times New Roman" w:hAnsi="Marianne" w:cs="Times New Roman"/>
          <w:b/>
          <w:bCs/>
          <w:lang w:eastAsia="fr-FR"/>
        </w:rPr>
        <w:t>covering</w:t>
      </w:r>
      <w:proofErr w:type="spellEnd"/>
      <w:r w:rsidRPr="00805D00">
        <w:rPr>
          <w:rFonts w:ascii="Marianne" w:eastAsia="Times New Roman" w:hAnsi="Marianne" w:cs="Times New Roman"/>
          <w:lang w:eastAsia="fr-FR"/>
        </w:rPr>
        <w:t xml:space="preserve"> (type, signalétique, volumes).</w:t>
      </w:r>
    </w:p>
    <w:p w14:paraId="150EECFC" w14:textId="77777777" w:rsidR="00AB043C" w:rsidRPr="00805D00" w:rsidRDefault="00AB043C" w:rsidP="00AB04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Extraits des attestations</w:t>
      </w:r>
      <w:r w:rsidRPr="00805D00">
        <w:rPr>
          <w:rFonts w:ascii="Marianne" w:eastAsia="Times New Roman" w:hAnsi="Marianne" w:cs="Times New Roman"/>
          <w:lang w:eastAsia="fr-FR"/>
        </w:rPr>
        <w:t xml:space="preserve"> (déclaration préfectorale, assurances, certifications).</w:t>
      </w:r>
    </w:p>
    <w:p w14:paraId="78A63BB6" w14:textId="4B62409B" w:rsidR="00AB043C" w:rsidRPr="00805D00" w:rsidRDefault="00AB043C" w:rsidP="00AB04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 xml:space="preserve">Tableau des effectifs </w:t>
      </w:r>
    </w:p>
    <w:p w14:paraId="11490565" w14:textId="5A81DF13" w:rsidR="00AB043C" w:rsidRDefault="00AB043C" w:rsidP="0053500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805D00">
        <w:rPr>
          <w:rFonts w:ascii="Marianne" w:eastAsia="Times New Roman" w:hAnsi="Marianne" w:cs="Times New Roman"/>
          <w:b/>
          <w:bCs/>
          <w:lang w:eastAsia="fr-FR"/>
        </w:rPr>
        <w:t>Exemple de rapport de suivi</w:t>
      </w:r>
      <w:r w:rsidRPr="00805D00">
        <w:rPr>
          <w:rFonts w:ascii="Marianne" w:eastAsia="Times New Roman" w:hAnsi="Marianne" w:cs="Times New Roman"/>
          <w:lang w:eastAsia="fr-FR"/>
        </w:rPr>
        <w:t xml:space="preserve"> (indicateurs, rapport annuel, bilan environnemental).</w:t>
      </w:r>
    </w:p>
    <w:p w14:paraId="467A52E4" w14:textId="1087363F" w:rsidR="00250C30" w:rsidRPr="00805D00" w:rsidRDefault="00250C30" w:rsidP="00250C3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>
        <w:rPr>
          <w:rFonts w:ascii="Marianne" w:eastAsia="Times New Roman" w:hAnsi="Marianne" w:cs="Times New Roman"/>
          <w:lang w:eastAsia="fr-FR"/>
        </w:rPr>
        <w:lastRenderedPageBreak/>
        <w:t xml:space="preserve">A remplir par l’acheteur et le service prescripteur : </w:t>
      </w:r>
    </w:p>
    <w:tbl>
      <w:tblPr>
        <w:tblW w:w="97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5754"/>
        <w:gridCol w:w="1842"/>
      </w:tblGrid>
      <w:tr w:rsidR="00250C30" w14:paraId="39CD0227" w14:textId="368E9736" w:rsidTr="00250C3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2143" w:type="dxa"/>
          </w:tcPr>
          <w:p w14:paraId="54982C7C" w14:textId="47D962C8" w:rsidR="00250C30" w:rsidRPr="00805D00" w:rsidRDefault="00250C30" w:rsidP="00250C30">
            <w:pPr>
              <w:spacing w:before="100" w:beforeAutospacing="1" w:after="100" w:afterAutospacing="1" w:line="240" w:lineRule="auto"/>
              <w:ind w:left="-41"/>
              <w:jc w:val="center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 xml:space="preserve">CRITERES </w:t>
            </w:r>
          </w:p>
        </w:tc>
        <w:tc>
          <w:tcPr>
            <w:tcW w:w="5754" w:type="dxa"/>
            <w:shd w:val="clear" w:color="auto" w:fill="auto"/>
          </w:tcPr>
          <w:p w14:paraId="6CEF779F" w14:textId="09581879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 xml:space="preserve">OBSERVATIONS </w:t>
            </w:r>
          </w:p>
        </w:tc>
        <w:tc>
          <w:tcPr>
            <w:tcW w:w="1842" w:type="dxa"/>
          </w:tcPr>
          <w:p w14:paraId="174BC08C" w14:textId="0A00F2A7" w:rsidR="00250C30" w:rsidRDefault="00250C30" w:rsidP="00250C30">
            <w:pPr>
              <w:jc w:val="center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 xml:space="preserve">NOTE </w:t>
            </w:r>
          </w:p>
        </w:tc>
      </w:tr>
      <w:tr w:rsidR="00250C30" w14:paraId="2042AEEE" w14:textId="50266ABD" w:rsidTr="00250C3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2143" w:type="dxa"/>
          </w:tcPr>
          <w:p w14:paraId="1BEAF842" w14:textId="041DB2D5" w:rsidR="00250C30" w:rsidRDefault="00250C30" w:rsidP="00250C30">
            <w:pPr>
              <w:spacing w:before="100" w:beforeAutospacing="1" w:after="100" w:afterAutospacing="1" w:line="240" w:lineRule="auto"/>
              <w:ind w:left="-41"/>
              <w:jc w:val="center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 w:rsidRPr="00805D00">
              <w:rPr>
                <w:rFonts w:ascii="Marianne" w:eastAsia="Times New Roman" w:hAnsi="Marianne" w:cs="Times New Roman"/>
                <w:b/>
                <w:bCs/>
                <w:lang w:eastAsia="fr-FR"/>
              </w:rPr>
              <w:t>Organisation de la prestation /</w:t>
            </w: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20</w:t>
            </w:r>
          </w:p>
        </w:tc>
        <w:tc>
          <w:tcPr>
            <w:tcW w:w="5754" w:type="dxa"/>
            <w:shd w:val="clear" w:color="auto" w:fill="auto"/>
          </w:tcPr>
          <w:p w14:paraId="33BAF951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16055BC5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5FEE4ECC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1FE034FF" w14:textId="669E3F46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</w:tc>
        <w:tc>
          <w:tcPr>
            <w:tcW w:w="1842" w:type="dxa"/>
          </w:tcPr>
          <w:p w14:paraId="6CD9B11F" w14:textId="128CDE08" w:rsidR="00250C30" w:rsidRDefault="00250C30" w:rsidP="00250C30">
            <w:pPr>
              <w:jc w:val="center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/20</w:t>
            </w:r>
          </w:p>
        </w:tc>
      </w:tr>
      <w:tr w:rsidR="00250C30" w14:paraId="5D611CC5" w14:textId="766CD1A4" w:rsidTr="00250C3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2143" w:type="dxa"/>
          </w:tcPr>
          <w:p w14:paraId="5CD47388" w14:textId="481775AA" w:rsidR="00250C30" w:rsidRPr="00805D00" w:rsidRDefault="00250C30" w:rsidP="00250C30">
            <w:pPr>
              <w:spacing w:before="100" w:beforeAutospacing="1" w:after="100" w:afterAutospacing="1" w:line="240" w:lineRule="auto"/>
              <w:ind w:left="-41"/>
              <w:jc w:val="center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 w:rsidRPr="00805D00">
              <w:rPr>
                <w:rFonts w:ascii="Marianne" w:eastAsia="Times New Roman" w:hAnsi="Marianne" w:cs="Times New Roman"/>
                <w:b/>
                <w:bCs/>
                <w:lang w:eastAsia="fr-FR"/>
              </w:rPr>
              <w:t xml:space="preserve">Suivi, </w:t>
            </w:r>
            <w:proofErr w:type="spellStart"/>
            <w:r w:rsidRPr="00805D00">
              <w:rPr>
                <w:rFonts w:ascii="Marianne" w:eastAsia="Times New Roman" w:hAnsi="Marianne" w:cs="Times New Roman"/>
                <w:b/>
                <w:bCs/>
                <w:lang w:eastAsia="fr-FR"/>
              </w:rPr>
              <w:t>reporting</w:t>
            </w:r>
            <w:proofErr w:type="spellEnd"/>
            <w:r w:rsidRPr="00805D00">
              <w:rPr>
                <w:rFonts w:ascii="Marianne" w:eastAsia="Times New Roman" w:hAnsi="Marianne" w:cs="Times New Roman"/>
                <w:b/>
                <w:bCs/>
                <w:lang w:eastAsia="fr-FR"/>
              </w:rPr>
              <w:t xml:space="preserve"> &amp; indicateurs/10</w:t>
            </w:r>
          </w:p>
        </w:tc>
        <w:tc>
          <w:tcPr>
            <w:tcW w:w="5754" w:type="dxa"/>
            <w:shd w:val="clear" w:color="auto" w:fill="auto"/>
          </w:tcPr>
          <w:p w14:paraId="62BD9417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468A2722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177D734F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66EC66DB" w14:textId="3D0C2F40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</w:tc>
        <w:tc>
          <w:tcPr>
            <w:tcW w:w="1842" w:type="dxa"/>
          </w:tcPr>
          <w:p w14:paraId="47B3899F" w14:textId="66635994" w:rsidR="00250C30" w:rsidRDefault="00250C30" w:rsidP="00250C30">
            <w:pPr>
              <w:jc w:val="center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/10</w:t>
            </w:r>
          </w:p>
        </w:tc>
      </w:tr>
      <w:tr w:rsidR="00250C30" w14:paraId="3FCC560A" w14:textId="4DB37B24" w:rsidTr="00250C30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143" w:type="dxa"/>
          </w:tcPr>
          <w:p w14:paraId="63B55D62" w14:textId="5F174FE9" w:rsidR="00250C30" w:rsidRPr="00805D00" w:rsidRDefault="00250C30" w:rsidP="00250C30">
            <w:pPr>
              <w:spacing w:before="100" w:beforeAutospacing="1" w:after="100" w:afterAutospacing="1" w:line="240" w:lineRule="auto"/>
              <w:ind w:left="-41"/>
              <w:jc w:val="center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 w:rsidRPr="00805D00">
              <w:rPr>
                <w:rFonts w:ascii="Marianne" w:eastAsia="Times New Roman" w:hAnsi="Marianne" w:cs="Times New Roman"/>
                <w:b/>
                <w:bCs/>
                <w:lang w:eastAsia="fr-FR"/>
              </w:rPr>
              <w:t>Sécurité &amp; réglementation/1</w:t>
            </w: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0</w:t>
            </w:r>
          </w:p>
        </w:tc>
        <w:tc>
          <w:tcPr>
            <w:tcW w:w="5754" w:type="dxa"/>
            <w:shd w:val="clear" w:color="auto" w:fill="auto"/>
          </w:tcPr>
          <w:p w14:paraId="7472966C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3795F3D2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34355BC4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386311A7" w14:textId="0EB79755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</w:tc>
        <w:tc>
          <w:tcPr>
            <w:tcW w:w="1842" w:type="dxa"/>
          </w:tcPr>
          <w:p w14:paraId="798800DF" w14:textId="0C70787B" w:rsidR="00250C30" w:rsidRDefault="00250C30" w:rsidP="00250C30">
            <w:pPr>
              <w:jc w:val="center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/10</w:t>
            </w:r>
          </w:p>
        </w:tc>
      </w:tr>
      <w:tr w:rsidR="00250C30" w14:paraId="5CCE0BC9" w14:textId="71966152" w:rsidTr="00250C30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2143" w:type="dxa"/>
          </w:tcPr>
          <w:p w14:paraId="07943BFD" w14:textId="5B2F8DAE" w:rsidR="00250C30" w:rsidRPr="00805D00" w:rsidRDefault="00250C30" w:rsidP="00250C30">
            <w:pPr>
              <w:spacing w:before="100" w:beforeAutospacing="1" w:after="100" w:afterAutospacing="1" w:line="240" w:lineRule="auto"/>
              <w:ind w:left="-41"/>
              <w:jc w:val="center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 w:rsidRPr="00805D00">
              <w:rPr>
                <w:rFonts w:ascii="Marianne" w:eastAsia="Times New Roman" w:hAnsi="Marianne" w:cs="Times New Roman"/>
                <w:b/>
                <w:bCs/>
                <w:lang w:eastAsia="fr-FR"/>
              </w:rPr>
              <w:t>Gestion des anomalies /10</w:t>
            </w:r>
          </w:p>
        </w:tc>
        <w:tc>
          <w:tcPr>
            <w:tcW w:w="5754" w:type="dxa"/>
            <w:shd w:val="clear" w:color="auto" w:fill="auto"/>
          </w:tcPr>
          <w:p w14:paraId="02707C62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7DA0AECD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0ABB2E42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2C2AEBEC" w14:textId="185EDFC4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</w:tc>
        <w:tc>
          <w:tcPr>
            <w:tcW w:w="1842" w:type="dxa"/>
          </w:tcPr>
          <w:p w14:paraId="31207FCD" w14:textId="51CAC7DF" w:rsidR="00250C30" w:rsidRDefault="00250C30" w:rsidP="00250C30">
            <w:pPr>
              <w:jc w:val="center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/10</w:t>
            </w:r>
          </w:p>
        </w:tc>
      </w:tr>
      <w:tr w:rsidR="00250C30" w14:paraId="196575AD" w14:textId="46D39C6F" w:rsidTr="00250C30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2143" w:type="dxa"/>
          </w:tcPr>
          <w:p w14:paraId="226D12AB" w14:textId="37F6BF3A" w:rsidR="00250C30" w:rsidRDefault="00250C30" w:rsidP="00250C30">
            <w:pPr>
              <w:spacing w:before="100" w:beforeAutospacing="1" w:after="100" w:afterAutospacing="1" w:line="240" w:lineRule="auto"/>
              <w:ind w:left="-41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 w:rsidRPr="00805D00">
              <w:rPr>
                <w:rFonts w:ascii="Marianne" w:eastAsia="Times New Roman" w:hAnsi="Marianne" w:cs="Times New Roman"/>
                <w:b/>
                <w:bCs/>
                <w:lang w:eastAsia="fr-FR"/>
              </w:rPr>
              <w:t>Mesures environnementales &amp; sociales/</w:t>
            </w: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10</w:t>
            </w:r>
          </w:p>
          <w:p w14:paraId="2771042C" w14:textId="77777777" w:rsidR="00250C30" w:rsidRDefault="00250C30" w:rsidP="00250C30">
            <w:pPr>
              <w:spacing w:before="100" w:beforeAutospacing="1" w:after="100" w:afterAutospacing="1" w:line="240" w:lineRule="auto"/>
              <w:ind w:left="-41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37CC8029" w14:textId="77777777" w:rsidR="00250C30" w:rsidRDefault="00250C30" w:rsidP="00250C30">
            <w:pPr>
              <w:spacing w:before="100" w:beforeAutospacing="1" w:after="100" w:afterAutospacing="1" w:line="240" w:lineRule="auto"/>
              <w:ind w:left="-41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733F0780" w14:textId="77777777" w:rsidR="00250C30" w:rsidRDefault="00250C30" w:rsidP="00250C30">
            <w:pPr>
              <w:spacing w:before="100" w:beforeAutospacing="1" w:after="100" w:afterAutospacing="1" w:line="240" w:lineRule="auto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767C4B66" w14:textId="70186747" w:rsidR="00250C30" w:rsidRPr="00805D00" w:rsidRDefault="00250C30" w:rsidP="00250C30">
            <w:pPr>
              <w:spacing w:before="100" w:beforeAutospacing="1" w:after="100" w:afterAutospacing="1" w:line="240" w:lineRule="auto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</w:tc>
        <w:tc>
          <w:tcPr>
            <w:tcW w:w="5754" w:type="dxa"/>
            <w:shd w:val="clear" w:color="auto" w:fill="auto"/>
          </w:tcPr>
          <w:p w14:paraId="3EC3B4A1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039DF4C9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57B498C5" w14:textId="7777777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  <w:p w14:paraId="5389F386" w14:textId="5DC4887A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</w:tc>
        <w:tc>
          <w:tcPr>
            <w:tcW w:w="1842" w:type="dxa"/>
          </w:tcPr>
          <w:p w14:paraId="3F253AAC" w14:textId="0F77EC66" w:rsidR="00250C30" w:rsidRDefault="00250C30" w:rsidP="00250C30">
            <w:pPr>
              <w:jc w:val="center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/10</w:t>
            </w:r>
          </w:p>
        </w:tc>
      </w:tr>
      <w:tr w:rsidR="00250C30" w14:paraId="1409134C" w14:textId="1248A4FD" w:rsidTr="00250C30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143" w:type="dxa"/>
          </w:tcPr>
          <w:p w14:paraId="32D798AE" w14:textId="4BCFB360" w:rsidR="00250C30" w:rsidRPr="00805D00" w:rsidRDefault="00250C30" w:rsidP="00250C30">
            <w:pPr>
              <w:spacing w:before="100" w:beforeAutospacing="1" w:after="100" w:afterAutospacing="1" w:line="240" w:lineRule="auto"/>
              <w:ind w:left="-41"/>
              <w:outlineLvl w:val="1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 xml:space="preserve">TOTAL </w:t>
            </w:r>
          </w:p>
        </w:tc>
        <w:tc>
          <w:tcPr>
            <w:tcW w:w="5754" w:type="dxa"/>
            <w:shd w:val="clear" w:color="auto" w:fill="auto"/>
          </w:tcPr>
          <w:p w14:paraId="7549F8A5" w14:textId="14D2E1C7" w:rsidR="00250C30" w:rsidRDefault="00250C30">
            <w:pPr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</w:p>
        </w:tc>
        <w:tc>
          <w:tcPr>
            <w:tcW w:w="1842" w:type="dxa"/>
          </w:tcPr>
          <w:p w14:paraId="07EE42D9" w14:textId="41CA3C09" w:rsidR="00250C30" w:rsidRDefault="00CF3E7A" w:rsidP="00CF3E7A">
            <w:pPr>
              <w:jc w:val="center"/>
              <w:rPr>
                <w:rFonts w:ascii="Marianne" w:eastAsia="Times New Roman" w:hAnsi="Marianne" w:cs="Times New Roman"/>
                <w:b/>
                <w:bCs/>
                <w:lang w:eastAsia="fr-FR"/>
              </w:rPr>
            </w:pPr>
            <w:r>
              <w:rPr>
                <w:rFonts w:ascii="Marianne" w:eastAsia="Times New Roman" w:hAnsi="Marianne" w:cs="Times New Roman"/>
                <w:b/>
                <w:bCs/>
                <w:lang w:eastAsia="fr-FR"/>
              </w:rPr>
              <w:t>/60</w:t>
            </w:r>
          </w:p>
        </w:tc>
      </w:tr>
    </w:tbl>
    <w:p w14:paraId="588DF8C6" w14:textId="35A8B137" w:rsidR="00250C30" w:rsidRPr="00805D00" w:rsidRDefault="00250C30" w:rsidP="00250C30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</w:p>
    <w:sectPr w:rsidR="00250C30" w:rsidRPr="00805D0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2F58E" w14:textId="77777777" w:rsidR="00842D96" w:rsidRDefault="00842D96" w:rsidP="00842D96">
      <w:pPr>
        <w:spacing w:after="0" w:line="240" w:lineRule="auto"/>
      </w:pPr>
      <w:r>
        <w:separator/>
      </w:r>
    </w:p>
  </w:endnote>
  <w:endnote w:type="continuationSeparator" w:id="0">
    <w:p w14:paraId="71796245" w14:textId="77777777" w:rsidR="00842D96" w:rsidRDefault="00842D96" w:rsidP="0084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0E965" w14:textId="77777777" w:rsidR="00842D96" w:rsidRDefault="00842D96" w:rsidP="00842D96">
      <w:pPr>
        <w:spacing w:after="0" w:line="240" w:lineRule="auto"/>
      </w:pPr>
      <w:r>
        <w:separator/>
      </w:r>
    </w:p>
  </w:footnote>
  <w:footnote w:type="continuationSeparator" w:id="0">
    <w:p w14:paraId="0376742E" w14:textId="77777777" w:rsidR="00842D96" w:rsidRDefault="00842D96" w:rsidP="0084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049C" w14:textId="759B3E4B" w:rsidR="00842D96" w:rsidRDefault="00842D96">
    <w:pPr>
      <w:pStyle w:val="En-tte"/>
    </w:pPr>
    <w:r>
      <w:rPr>
        <w:b/>
        <w:bCs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5FB1C8EB" wp14:editId="24E33EE9">
          <wp:simplePos x="0" y="0"/>
          <wp:positionH relativeFrom="leftMargin">
            <wp:posOffset>201930</wp:posOffset>
          </wp:positionH>
          <wp:positionV relativeFrom="paragraph">
            <wp:posOffset>-326390</wp:posOffset>
          </wp:positionV>
          <wp:extent cx="1115695" cy="616585"/>
          <wp:effectExtent l="0" t="0" r="8255" b="0"/>
          <wp:wrapTight wrapText="bothSides">
            <wp:wrapPolygon edited="0">
              <wp:start x="0" y="0"/>
              <wp:lineTo x="0" y="20688"/>
              <wp:lineTo x="21391" y="20688"/>
              <wp:lineTo x="21391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69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D0299"/>
    <w:multiLevelType w:val="multilevel"/>
    <w:tmpl w:val="C4627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C5E21"/>
    <w:multiLevelType w:val="multilevel"/>
    <w:tmpl w:val="CA9C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45B1F"/>
    <w:multiLevelType w:val="multilevel"/>
    <w:tmpl w:val="1CFC4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7F18F0"/>
    <w:multiLevelType w:val="multilevel"/>
    <w:tmpl w:val="C9008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F3379F"/>
    <w:multiLevelType w:val="multilevel"/>
    <w:tmpl w:val="28B27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186149"/>
    <w:multiLevelType w:val="multilevel"/>
    <w:tmpl w:val="0E8A4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E168A"/>
    <w:multiLevelType w:val="multilevel"/>
    <w:tmpl w:val="A93E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B05270"/>
    <w:multiLevelType w:val="multilevel"/>
    <w:tmpl w:val="CF1C0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6F1CC3"/>
    <w:multiLevelType w:val="multilevel"/>
    <w:tmpl w:val="15DC1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881454"/>
    <w:multiLevelType w:val="multilevel"/>
    <w:tmpl w:val="33023A6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003D2C"/>
    <w:multiLevelType w:val="multilevel"/>
    <w:tmpl w:val="245C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883CD6"/>
    <w:multiLevelType w:val="multilevel"/>
    <w:tmpl w:val="2EF84E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43C"/>
    <w:rsid w:val="00073EBF"/>
    <w:rsid w:val="001535E0"/>
    <w:rsid w:val="00250C30"/>
    <w:rsid w:val="00265A1A"/>
    <w:rsid w:val="00317E0B"/>
    <w:rsid w:val="0053500C"/>
    <w:rsid w:val="00805D00"/>
    <w:rsid w:val="0082440C"/>
    <w:rsid w:val="00842D96"/>
    <w:rsid w:val="00A60AFA"/>
    <w:rsid w:val="00AB043C"/>
    <w:rsid w:val="00B2430E"/>
    <w:rsid w:val="00B63AF0"/>
    <w:rsid w:val="00B74D76"/>
    <w:rsid w:val="00BC68FC"/>
    <w:rsid w:val="00CF3E7A"/>
    <w:rsid w:val="00DE664E"/>
    <w:rsid w:val="00F0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7BA77"/>
  <w15:chartTrackingRefBased/>
  <w15:docId w15:val="{C0D38392-216C-482C-998B-9E591304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B04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AB04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B043C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B043C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AB043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B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42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42D96"/>
  </w:style>
  <w:style w:type="paragraph" w:styleId="Pieddepage">
    <w:name w:val="footer"/>
    <w:basedOn w:val="Normal"/>
    <w:link w:val="PieddepageCar"/>
    <w:uiPriority w:val="99"/>
    <w:unhideWhenUsed/>
    <w:rsid w:val="00842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42D96"/>
  </w:style>
  <w:style w:type="paragraph" w:styleId="Paragraphedeliste">
    <w:name w:val="List Paragraph"/>
    <w:basedOn w:val="Normal"/>
    <w:uiPriority w:val="34"/>
    <w:qFormat/>
    <w:rsid w:val="00805D0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C68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C6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e.dag@ac-guadeloup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 Garain</dc:creator>
  <cp:keywords/>
  <dc:description/>
  <cp:lastModifiedBy>Ananda Garain</cp:lastModifiedBy>
  <cp:revision>21</cp:revision>
  <cp:lastPrinted>2025-09-09T12:24:00Z</cp:lastPrinted>
  <dcterms:created xsi:type="dcterms:W3CDTF">2025-07-15T20:23:00Z</dcterms:created>
  <dcterms:modified xsi:type="dcterms:W3CDTF">2025-09-11T16:30:00Z</dcterms:modified>
</cp:coreProperties>
</file>