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04B84" w14:textId="77777777" w:rsidR="003B49DC" w:rsidRDefault="00101B97">
      <w:pPr>
        <w:ind w:left="3100" w:right="3100"/>
        <w:rPr>
          <w:sz w:val="2"/>
        </w:rPr>
      </w:pPr>
      <w:r>
        <w:rPr>
          <w:noProof/>
        </w:rPr>
        <w:drawing>
          <wp:inline distT="0" distB="0" distL="0" distR="0" wp14:anchorId="39BE6FA5" wp14:editId="59CDDC97">
            <wp:extent cx="2171700" cy="971550"/>
            <wp:effectExtent l="0" t="0" r="0" b="0"/>
            <wp:docPr id="1" name="_x0000_i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21717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8DE8A9" w14:textId="77777777" w:rsidR="003B49DC" w:rsidRDefault="003B49DC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3B49DC" w14:paraId="538659C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D236FD6" w14:textId="77777777" w:rsidR="003B49DC" w:rsidRDefault="00101B97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42F1D01" w14:textId="77777777" w:rsidR="003B49DC" w:rsidRDefault="00101B97">
      <w:pPr>
        <w:spacing w:line="240" w:lineRule="exact"/>
      </w:pPr>
      <w:r>
        <w:t xml:space="preserve"> </w:t>
      </w:r>
    </w:p>
    <w:p w14:paraId="7E7896E9" w14:textId="77777777" w:rsidR="003B49DC" w:rsidRDefault="003B49DC">
      <w:pPr>
        <w:spacing w:after="120" w:line="240" w:lineRule="exact"/>
      </w:pPr>
    </w:p>
    <w:p w14:paraId="734269E5" w14:textId="77777777" w:rsidR="003B49DC" w:rsidRDefault="00101B97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55E55CC4" w14:textId="77777777" w:rsidR="003B49DC" w:rsidRDefault="003B49DC">
      <w:pPr>
        <w:spacing w:line="240" w:lineRule="exact"/>
      </w:pPr>
    </w:p>
    <w:p w14:paraId="5B24BEAB" w14:textId="77777777" w:rsidR="003B49DC" w:rsidRDefault="003B49DC">
      <w:pPr>
        <w:spacing w:line="240" w:lineRule="exact"/>
      </w:pPr>
    </w:p>
    <w:p w14:paraId="2BB37C71" w14:textId="77777777" w:rsidR="003B49DC" w:rsidRDefault="003B49DC">
      <w:pPr>
        <w:spacing w:line="240" w:lineRule="exact"/>
      </w:pPr>
    </w:p>
    <w:p w14:paraId="1FB9B81F" w14:textId="77777777" w:rsidR="003B49DC" w:rsidRDefault="003B49DC">
      <w:pPr>
        <w:spacing w:line="240" w:lineRule="exact"/>
      </w:pPr>
    </w:p>
    <w:p w14:paraId="32D9322A" w14:textId="77777777" w:rsidR="003B49DC" w:rsidRDefault="003B49DC">
      <w:pPr>
        <w:spacing w:line="240" w:lineRule="exact"/>
      </w:pPr>
    </w:p>
    <w:p w14:paraId="516631E0" w14:textId="77777777" w:rsidR="003B49DC" w:rsidRDefault="003B49DC">
      <w:pPr>
        <w:spacing w:line="240" w:lineRule="exact"/>
      </w:pPr>
    </w:p>
    <w:p w14:paraId="58943631" w14:textId="77777777" w:rsidR="003B49DC" w:rsidRDefault="003B49DC">
      <w:pPr>
        <w:spacing w:line="240" w:lineRule="exact"/>
      </w:pPr>
    </w:p>
    <w:p w14:paraId="48EFCB25" w14:textId="77777777" w:rsidR="003B49DC" w:rsidRDefault="003B49DC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3B49DC" w:rsidRPr="00943CD5" w14:paraId="6D45D732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2512003" w14:textId="77777777" w:rsidR="003B49DC" w:rsidRDefault="00101B97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7511E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Remplacement de la CTA de l’amphithéâtre au bâtiment 425</w:t>
            </w:r>
          </w:p>
        </w:tc>
      </w:tr>
    </w:tbl>
    <w:p w14:paraId="2B5D9DA4" w14:textId="77777777" w:rsidR="003B49DC" w:rsidRDefault="00101B97">
      <w:pPr>
        <w:spacing w:line="240" w:lineRule="exact"/>
        <w:rPr>
          <w:lang w:val="fr-FR"/>
        </w:rPr>
      </w:pPr>
      <w:r>
        <w:rPr>
          <w:lang w:val="fr-FR"/>
        </w:rPr>
        <w:t xml:space="preserve"> </w:t>
      </w:r>
    </w:p>
    <w:p w14:paraId="41755573" w14:textId="77777777" w:rsidR="003B49DC" w:rsidRDefault="003B49DC">
      <w:pPr>
        <w:spacing w:line="240" w:lineRule="exact"/>
        <w:rPr>
          <w:lang w:val="fr-FR"/>
        </w:rPr>
      </w:pPr>
    </w:p>
    <w:p w14:paraId="4D5BF172" w14:textId="77777777" w:rsidR="003B49DC" w:rsidRDefault="003B49DC">
      <w:pPr>
        <w:spacing w:line="240" w:lineRule="exact"/>
        <w:rPr>
          <w:lang w:val="fr-FR"/>
        </w:rPr>
      </w:pPr>
    </w:p>
    <w:p w14:paraId="5B4A85FE" w14:textId="77777777" w:rsidR="003B49DC" w:rsidRDefault="003B49DC">
      <w:pPr>
        <w:spacing w:line="240" w:lineRule="exact"/>
        <w:rPr>
          <w:lang w:val="fr-FR"/>
        </w:rPr>
      </w:pPr>
    </w:p>
    <w:p w14:paraId="55034A79" w14:textId="77777777" w:rsidR="003B49DC" w:rsidRDefault="003B49DC">
      <w:pPr>
        <w:spacing w:line="240" w:lineRule="exact"/>
        <w:rPr>
          <w:lang w:val="fr-FR"/>
        </w:rPr>
      </w:pPr>
    </w:p>
    <w:p w14:paraId="7A4CDEB1" w14:textId="77777777" w:rsidR="003B49DC" w:rsidRDefault="003B49DC">
      <w:pPr>
        <w:spacing w:after="40" w:line="240" w:lineRule="exact"/>
        <w:rPr>
          <w:lang w:val="fr-FR"/>
        </w:rPr>
      </w:pPr>
    </w:p>
    <w:p w14:paraId="72082B3A" w14:textId="77777777" w:rsidR="003B49DC" w:rsidRDefault="00101B97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3B49DC" w14:paraId="44BA795F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F44E2" w14:textId="77777777" w:rsidR="003B49DC" w:rsidRDefault="00101B97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272D5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C4253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94809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D71F6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9CB66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CEA82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D70FE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48C1A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F9464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C9D17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35041" w14:textId="77777777" w:rsidR="003B49DC" w:rsidRDefault="003B49DC">
            <w:pPr>
              <w:rPr>
                <w:sz w:val="2"/>
              </w:rPr>
            </w:pPr>
          </w:p>
        </w:tc>
      </w:tr>
      <w:tr w:rsidR="003B49DC" w14:paraId="54213C04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F0E59" w14:textId="77777777" w:rsidR="003B49DC" w:rsidRDefault="003B49D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64831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C742B" w14:textId="77777777" w:rsidR="003B49DC" w:rsidRDefault="00101B9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14C77" w14:textId="77777777" w:rsidR="003B49DC" w:rsidRDefault="00101B9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F6FEF" w14:textId="77777777" w:rsidR="003B49DC" w:rsidRDefault="00101B9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603A8" w14:textId="77777777" w:rsidR="003B49DC" w:rsidRDefault="00101B9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72A16" w14:textId="77777777" w:rsidR="003B49DC" w:rsidRDefault="00101B9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6509A" w14:textId="77777777" w:rsidR="003B49DC" w:rsidRDefault="00101B9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F1025" w14:textId="77777777" w:rsidR="003B49DC" w:rsidRDefault="00101B9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B1A01" w14:textId="77777777" w:rsidR="003B49DC" w:rsidRDefault="00101B9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18BE6" w14:textId="77777777" w:rsidR="003B49DC" w:rsidRDefault="00101B9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0FA5B" w14:textId="77777777" w:rsidR="003B49DC" w:rsidRDefault="00101B97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3B49DC" w14:paraId="44C2DD22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83FD2" w14:textId="77777777" w:rsidR="003B49DC" w:rsidRDefault="003B49D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51103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A8300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0417D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D0B82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F75C9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667B9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61DE4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58D11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1ABD4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9B829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AD610" w14:textId="77777777" w:rsidR="003B49DC" w:rsidRDefault="003B49DC">
            <w:pPr>
              <w:rPr>
                <w:sz w:val="2"/>
              </w:rPr>
            </w:pPr>
          </w:p>
        </w:tc>
      </w:tr>
    </w:tbl>
    <w:p w14:paraId="02AA3979" w14:textId="77777777" w:rsidR="003B49DC" w:rsidRDefault="00101B97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3B49DC" w14:paraId="4CBE7783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B7B72" w14:textId="77777777" w:rsidR="003B49DC" w:rsidRDefault="00101B97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BAFDD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68DE6" w14:textId="77777777" w:rsidR="003B49DC" w:rsidRDefault="00101B97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41FBB6F4" w14:textId="77777777" w:rsidR="003B49DC" w:rsidRDefault="00101B97">
      <w:pPr>
        <w:spacing w:line="240" w:lineRule="exact"/>
      </w:pPr>
      <w:r>
        <w:t xml:space="preserve"> </w:t>
      </w:r>
    </w:p>
    <w:p w14:paraId="70A68ABA" w14:textId="77777777" w:rsidR="003B49DC" w:rsidRDefault="003B49DC">
      <w:pPr>
        <w:spacing w:after="100" w:line="240" w:lineRule="exact"/>
      </w:pPr>
    </w:p>
    <w:p w14:paraId="4024E47A" w14:textId="77777777" w:rsidR="003B49DC" w:rsidRDefault="00101B9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Paris-Saclay </w:t>
      </w:r>
    </w:p>
    <w:p w14:paraId="625DED2B" w14:textId="77777777" w:rsidR="003B49DC" w:rsidRDefault="00101B9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Breguet</w:t>
      </w:r>
    </w:p>
    <w:p w14:paraId="48606416" w14:textId="77777777" w:rsidR="003B49DC" w:rsidRDefault="00101B9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rue Joliot Curie</w:t>
      </w:r>
    </w:p>
    <w:p w14:paraId="34EC7530" w14:textId="77777777" w:rsidR="003B49DC" w:rsidRDefault="00101B9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91190 Gif Sur Yvette</w:t>
      </w:r>
    </w:p>
    <w:p w14:paraId="6E587A11" w14:textId="77777777" w:rsidR="003B49DC" w:rsidRDefault="003B49D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3B49DC">
          <w:pgSz w:w="11900" w:h="16840"/>
          <w:pgMar w:top="1400" w:right="1140" w:bottom="1440" w:left="1140" w:header="1400" w:footer="1440" w:gutter="0"/>
          <w:cols w:space="708"/>
        </w:sectPr>
      </w:pPr>
    </w:p>
    <w:p w14:paraId="534FD0E4" w14:textId="77777777" w:rsidR="003B49DC" w:rsidRDefault="003B49DC">
      <w:pPr>
        <w:spacing w:line="240" w:lineRule="exact"/>
      </w:pPr>
    </w:p>
    <w:p w14:paraId="380D9844" w14:textId="77777777" w:rsidR="003B49DC" w:rsidRDefault="003B49DC">
      <w:pPr>
        <w:spacing w:line="240" w:lineRule="exact"/>
      </w:pPr>
    </w:p>
    <w:p w14:paraId="7C972F95" w14:textId="77777777" w:rsidR="003B49DC" w:rsidRDefault="003B49DC">
      <w:pPr>
        <w:spacing w:line="240" w:lineRule="exact"/>
      </w:pPr>
    </w:p>
    <w:p w14:paraId="4F0960E3" w14:textId="77777777" w:rsidR="003B49DC" w:rsidRDefault="003B49DC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3B49DC" w14:paraId="0B46BCE4" w14:textId="77777777" w:rsidTr="00254F19">
        <w:trPr>
          <w:trHeight w:val="52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62003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6C4C0" w14:textId="77777777" w:rsidR="003B49DC" w:rsidRDefault="00101B97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3B49DC" w:rsidRPr="00943CD5" w14:paraId="47E98B25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920B7" w14:textId="77777777" w:rsidR="003B49DC" w:rsidRDefault="003B49DC">
            <w:pPr>
              <w:spacing w:line="220" w:lineRule="exact"/>
              <w:rPr>
                <w:sz w:val="22"/>
              </w:rPr>
            </w:pPr>
          </w:p>
          <w:p w14:paraId="45F8D490" w14:textId="77777777" w:rsidR="003B49DC" w:rsidRDefault="00101B9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9469EB" wp14:editId="5DB026C6">
                  <wp:extent cx="228600" cy="228600"/>
                  <wp:effectExtent l="0" t="0" r="0" b="0"/>
                  <wp:docPr id="2" name="_x0000_i10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F681C" w14:textId="77777777" w:rsidR="003B49DC" w:rsidRDefault="00101B97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9E52B" w14:textId="00E57DF8" w:rsidR="003B49DC" w:rsidRPr="00943CD5" w:rsidRDefault="00943CD5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2"/>
                <w:lang w:val="fr-FR"/>
              </w:rPr>
              <w:t xml:space="preserve">Marché de travaux de remplacement de la CTA de l’amphithéâtre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2"/>
                <w:lang w:val="fr-FR"/>
              </w:rPr>
              <w:t>Cârtan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2"/>
                <w:lang w:val="fr-FR"/>
              </w:rPr>
              <w:t xml:space="preserve"> – Bâtiment 425, Orsay</w:t>
            </w:r>
          </w:p>
        </w:tc>
      </w:tr>
      <w:tr w:rsidR="003B49DC" w14:paraId="646A0FE8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BF330" w14:textId="77777777" w:rsidR="003B49DC" w:rsidRPr="007511EA" w:rsidRDefault="003B49DC">
            <w:pPr>
              <w:spacing w:line="220" w:lineRule="exact"/>
              <w:rPr>
                <w:sz w:val="22"/>
                <w:lang w:val="fr-FR"/>
              </w:rPr>
            </w:pPr>
          </w:p>
          <w:p w14:paraId="44FD7618" w14:textId="77777777" w:rsidR="003B49DC" w:rsidRDefault="00101B9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CC61EE" wp14:editId="40D5C5CC">
                  <wp:extent cx="228600" cy="228600"/>
                  <wp:effectExtent l="0" t="0" r="0" b="0"/>
                  <wp:docPr id="3" name="_x0000_i10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841A6" w14:textId="77777777" w:rsidR="003B49DC" w:rsidRDefault="00101B97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B495C" w14:textId="77777777" w:rsidR="003B49DC" w:rsidRDefault="00101B97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3B49DC" w14:paraId="3FEB7E70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12E0B" w14:textId="77777777" w:rsidR="003B49DC" w:rsidRDefault="003B49DC">
            <w:pPr>
              <w:spacing w:line="220" w:lineRule="exact"/>
              <w:rPr>
                <w:sz w:val="22"/>
              </w:rPr>
            </w:pPr>
          </w:p>
          <w:p w14:paraId="66803203" w14:textId="77777777" w:rsidR="003B49DC" w:rsidRDefault="00101B9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11F0E2" wp14:editId="1F52FCC6">
                  <wp:extent cx="228600" cy="228600"/>
                  <wp:effectExtent l="0" t="0" r="0" b="0"/>
                  <wp:docPr id="4" name="_x0000_i10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B8B02" w14:textId="77777777" w:rsidR="003B49DC" w:rsidRDefault="00101B97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0B779" w14:textId="77777777" w:rsidR="003B49DC" w:rsidRDefault="00101B97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3B49DC" w14:paraId="58FD6852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E7497" w14:textId="77777777" w:rsidR="003B49DC" w:rsidRDefault="003B49DC">
            <w:pPr>
              <w:spacing w:line="220" w:lineRule="exact"/>
              <w:rPr>
                <w:sz w:val="22"/>
              </w:rPr>
            </w:pPr>
          </w:p>
          <w:p w14:paraId="6AAB9FE4" w14:textId="77777777" w:rsidR="003B49DC" w:rsidRDefault="00101B9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B7F645" wp14:editId="256F93B4">
                  <wp:extent cx="228600" cy="228600"/>
                  <wp:effectExtent l="0" t="0" r="0" b="0"/>
                  <wp:docPr id="5" name="_x0000_i10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/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1E244" w14:textId="77777777" w:rsidR="003B49DC" w:rsidRDefault="00101B97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22EE3" w14:textId="77777777" w:rsidR="003B49DC" w:rsidRDefault="00101B97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3B49DC" w14:paraId="11901F24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7F1ED" w14:textId="77777777" w:rsidR="003B49DC" w:rsidRDefault="003B49DC">
            <w:pPr>
              <w:spacing w:line="220" w:lineRule="exact"/>
              <w:rPr>
                <w:sz w:val="22"/>
              </w:rPr>
            </w:pPr>
          </w:p>
          <w:p w14:paraId="3C28C64C" w14:textId="77777777" w:rsidR="003B49DC" w:rsidRDefault="00101B9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8223AD" wp14:editId="4F9F8208">
                  <wp:extent cx="228600" cy="228600"/>
                  <wp:effectExtent l="0" t="0" r="0" b="0"/>
                  <wp:docPr id="6" name="_x0000_i10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/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C2A1B" w14:textId="77777777" w:rsidR="003B49DC" w:rsidRDefault="00101B97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7EEC8" w14:textId="77777777" w:rsidR="003B49DC" w:rsidRDefault="00101B97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3B49DC" w14:paraId="70E33860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76033" w14:textId="77777777" w:rsidR="003B49DC" w:rsidRDefault="003B49DC">
            <w:pPr>
              <w:spacing w:line="220" w:lineRule="exact"/>
              <w:rPr>
                <w:sz w:val="22"/>
              </w:rPr>
            </w:pPr>
          </w:p>
          <w:p w14:paraId="7302603D" w14:textId="77777777" w:rsidR="003B49DC" w:rsidRDefault="00101B9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54C531C" wp14:editId="4C1D29B8">
                  <wp:extent cx="228600" cy="228600"/>
                  <wp:effectExtent l="0" t="0" r="0" b="0"/>
                  <wp:docPr id="7" name="_x0000_i10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/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2EA96" w14:textId="77777777" w:rsidR="003B49DC" w:rsidRDefault="00101B97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421946">
              <w:rPr>
                <w:rFonts w:ascii="Trebuchet MS" w:eastAsia="Trebuchet MS" w:hAnsi="Trebuchet MS" w:cs="Trebuchet MS"/>
                <w:b/>
                <w:color w:val="000000"/>
                <w:sz w:val="20"/>
                <w:highlight w:val="yellow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E6205" w14:textId="77777777" w:rsidR="003B49DC" w:rsidRDefault="00101B97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3B49DC" w14:paraId="5248EED8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69D8E" w14:textId="77777777" w:rsidR="003B49DC" w:rsidRDefault="003B49DC">
            <w:pPr>
              <w:spacing w:after="20" w:line="240" w:lineRule="exact"/>
            </w:pPr>
          </w:p>
          <w:p w14:paraId="2B0732F8" w14:textId="77777777" w:rsidR="003B49DC" w:rsidRDefault="00101B9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D65BCD" wp14:editId="5B8C86C9">
                  <wp:extent cx="228600" cy="161925"/>
                  <wp:effectExtent l="0" t="0" r="0" b="0"/>
                  <wp:docPr id="8" name="_x0000_i10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/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B1A87" w14:textId="77777777" w:rsidR="003B49DC" w:rsidRDefault="00101B97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57CFE" w14:textId="77777777" w:rsidR="003B49DC" w:rsidRDefault="00101B97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3B49DC" w14:paraId="559BBFED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FB4C0" w14:textId="77777777" w:rsidR="003B49DC" w:rsidRDefault="003B49DC">
            <w:pPr>
              <w:spacing w:line="220" w:lineRule="exact"/>
              <w:rPr>
                <w:sz w:val="22"/>
              </w:rPr>
            </w:pPr>
          </w:p>
          <w:p w14:paraId="36C61340" w14:textId="77777777" w:rsidR="003B49DC" w:rsidRDefault="00101B9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1BB984" wp14:editId="77A8D763">
                  <wp:extent cx="228600" cy="228600"/>
                  <wp:effectExtent l="0" t="0" r="0" b="0"/>
                  <wp:docPr id="9" name="_x0000_i10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/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D4E7F" w14:textId="77777777" w:rsidR="003B49DC" w:rsidRDefault="00101B97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94C95" w14:textId="77777777" w:rsidR="003B49DC" w:rsidRDefault="00101B97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3B49DC" w14:paraId="5FF10A22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ED218" w14:textId="77777777" w:rsidR="003B49DC" w:rsidRDefault="003B49DC">
            <w:pPr>
              <w:spacing w:line="220" w:lineRule="exact"/>
              <w:rPr>
                <w:sz w:val="22"/>
              </w:rPr>
            </w:pPr>
          </w:p>
          <w:p w14:paraId="606ECB3E" w14:textId="77777777" w:rsidR="003B49DC" w:rsidRDefault="00101B9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5BFA63" wp14:editId="1AA1608A">
                  <wp:extent cx="228600" cy="228600"/>
                  <wp:effectExtent l="0" t="0" r="0" b="0"/>
                  <wp:docPr id="10" name="_x0000_i10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/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7F247" w14:textId="77777777" w:rsidR="003B49DC" w:rsidRDefault="00101B97">
            <w:pPr>
              <w:spacing w:before="120" w:after="12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63EB9" w14:textId="77777777" w:rsidR="003B49DC" w:rsidRDefault="00101B97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3D1EACC4" w14:textId="77777777" w:rsidR="003B49DC" w:rsidRDefault="003B49DC">
      <w:pPr>
        <w:sectPr w:rsidR="003B49DC">
          <w:pgSz w:w="11900" w:h="16840"/>
          <w:pgMar w:top="1440" w:right="1160" w:bottom="1440" w:left="1140" w:header="1440" w:footer="1440" w:gutter="0"/>
          <w:cols w:space="708"/>
        </w:sectPr>
      </w:pPr>
    </w:p>
    <w:p w14:paraId="5CD6C30D" w14:textId="77777777" w:rsidR="003B49DC" w:rsidRDefault="00101B97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605C07C" w14:textId="77777777" w:rsidR="003B49DC" w:rsidRDefault="003B49DC">
      <w:pPr>
        <w:spacing w:after="80" w:line="240" w:lineRule="exact"/>
      </w:pPr>
    </w:p>
    <w:p w14:paraId="15B62B11" w14:textId="77777777" w:rsidR="003B49DC" w:rsidRDefault="00101B9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49816262" w:tooltip="#_Toc14981626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tab/>
        </w:r>
        <w:r>
          <w:fldChar w:fldCharType="begin"/>
        </w:r>
        <w:r>
          <w:instrText xml:space="preserve"> PAGEREF _Toc149816262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089EF2BC" w14:textId="77777777" w:rsidR="003B49DC" w:rsidRDefault="00A8145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sz w:val="22"/>
          <w:szCs w:val="22"/>
          <w:lang w:val="fr-FR" w:eastAsia="fr-FR"/>
        </w:rPr>
      </w:pPr>
      <w:hyperlink w:anchor="_Toc149816263" w:tooltip="#_Toc149816263" w:history="1">
        <w:r w:rsidR="00101B97"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 w:rsidR="00101B97">
          <w:tab/>
        </w:r>
        <w:r w:rsidR="00101B97">
          <w:fldChar w:fldCharType="begin"/>
        </w:r>
        <w:r w:rsidR="00101B97">
          <w:instrText xml:space="preserve"> PAGEREF _Toc149816263 \h </w:instrText>
        </w:r>
        <w:r w:rsidR="00101B97">
          <w:fldChar w:fldCharType="separate"/>
        </w:r>
        <w:r w:rsidR="00101B97">
          <w:t>4</w:t>
        </w:r>
        <w:r w:rsidR="00101B97">
          <w:fldChar w:fldCharType="end"/>
        </w:r>
      </w:hyperlink>
    </w:p>
    <w:p w14:paraId="54D2DBAE" w14:textId="77777777" w:rsidR="003B49DC" w:rsidRDefault="00A8145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sz w:val="22"/>
          <w:szCs w:val="22"/>
          <w:lang w:val="fr-FR" w:eastAsia="fr-FR"/>
        </w:rPr>
      </w:pPr>
      <w:hyperlink w:anchor="_Toc149816264" w:tooltip="#_Toc149816264" w:history="1">
        <w:r w:rsidR="00101B97"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 w:rsidR="00101B97">
          <w:tab/>
        </w:r>
        <w:r w:rsidR="00101B97">
          <w:fldChar w:fldCharType="begin"/>
        </w:r>
        <w:r w:rsidR="00101B97">
          <w:instrText xml:space="preserve"> PAGEREF _Toc149816264 \h </w:instrText>
        </w:r>
        <w:r w:rsidR="00101B97">
          <w:fldChar w:fldCharType="separate"/>
        </w:r>
        <w:r w:rsidR="00101B97">
          <w:t>6</w:t>
        </w:r>
        <w:r w:rsidR="00101B97">
          <w:fldChar w:fldCharType="end"/>
        </w:r>
      </w:hyperlink>
    </w:p>
    <w:p w14:paraId="384283B2" w14:textId="77777777" w:rsidR="003B49DC" w:rsidRDefault="00A8145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sz w:val="22"/>
          <w:szCs w:val="22"/>
          <w:lang w:val="fr-FR" w:eastAsia="fr-FR"/>
        </w:rPr>
      </w:pPr>
      <w:hyperlink w:anchor="_Toc149816265" w:tooltip="#_Toc149816265" w:history="1">
        <w:r w:rsidR="00101B97"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 w:rsidR="00101B97">
          <w:tab/>
        </w:r>
        <w:r w:rsidR="00101B97">
          <w:fldChar w:fldCharType="begin"/>
        </w:r>
        <w:r w:rsidR="00101B97">
          <w:instrText xml:space="preserve"> PAGEREF _Toc149816265 \h </w:instrText>
        </w:r>
        <w:r w:rsidR="00101B97">
          <w:fldChar w:fldCharType="separate"/>
        </w:r>
        <w:r w:rsidR="00101B97">
          <w:t>6</w:t>
        </w:r>
        <w:r w:rsidR="00101B97">
          <w:fldChar w:fldCharType="end"/>
        </w:r>
      </w:hyperlink>
    </w:p>
    <w:p w14:paraId="6AC30333" w14:textId="77777777" w:rsidR="003B49DC" w:rsidRDefault="00A8145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sz w:val="22"/>
          <w:szCs w:val="22"/>
          <w:lang w:val="fr-FR" w:eastAsia="fr-FR"/>
        </w:rPr>
      </w:pPr>
      <w:hyperlink w:anchor="_Toc149816266" w:tooltip="#_Toc149816266" w:history="1">
        <w:r w:rsidR="00101B97"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 w:rsidR="00101B97">
          <w:tab/>
        </w:r>
        <w:r w:rsidR="00101B97">
          <w:fldChar w:fldCharType="begin"/>
        </w:r>
        <w:r w:rsidR="00101B97">
          <w:instrText xml:space="preserve"> PAGEREF _Toc149816266 \h </w:instrText>
        </w:r>
        <w:r w:rsidR="00101B97">
          <w:fldChar w:fldCharType="separate"/>
        </w:r>
        <w:r w:rsidR="00101B97">
          <w:t>6</w:t>
        </w:r>
        <w:r w:rsidR="00101B97">
          <w:fldChar w:fldCharType="end"/>
        </w:r>
      </w:hyperlink>
    </w:p>
    <w:p w14:paraId="565EBCED" w14:textId="77777777" w:rsidR="003B49DC" w:rsidRDefault="00A8145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sz w:val="22"/>
          <w:szCs w:val="22"/>
          <w:lang w:val="fr-FR" w:eastAsia="fr-FR"/>
        </w:rPr>
      </w:pPr>
      <w:hyperlink w:anchor="_Toc149816267" w:tooltip="#_Toc149816267" w:history="1">
        <w:r w:rsidR="00101B97"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 w:rsidR="00101B97">
          <w:tab/>
        </w:r>
        <w:r w:rsidR="00101B97">
          <w:fldChar w:fldCharType="begin"/>
        </w:r>
        <w:r w:rsidR="00101B97">
          <w:instrText xml:space="preserve"> PAGEREF _Toc149816267 \h </w:instrText>
        </w:r>
        <w:r w:rsidR="00101B97">
          <w:fldChar w:fldCharType="separate"/>
        </w:r>
        <w:r w:rsidR="00101B97">
          <w:t>6</w:t>
        </w:r>
        <w:r w:rsidR="00101B97">
          <w:fldChar w:fldCharType="end"/>
        </w:r>
      </w:hyperlink>
    </w:p>
    <w:p w14:paraId="0B82C48A" w14:textId="77777777" w:rsidR="003B49DC" w:rsidRDefault="00A8145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sz w:val="22"/>
          <w:szCs w:val="22"/>
          <w:lang w:val="fr-FR" w:eastAsia="fr-FR"/>
        </w:rPr>
      </w:pPr>
      <w:hyperlink w:anchor="_Toc149816268" w:tooltip="#_Toc149816268" w:history="1">
        <w:r w:rsidR="00101B97"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 w:rsidR="00101B97">
          <w:tab/>
        </w:r>
        <w:r w:rsidR="00101B97">
          <w:fldChar w:fldCharType="begin"/>
        </w:r>
        <w:r w:rsidR="00101B97">
          <w:instrText xml:space="preserve"> PAGEREF _Toc149816268 \h </w:instrText>
        </w:r>
        <w:r w:rsidR="00101B97">
          <w:fldChar w:fldCharType="separate"/>
        </w:r>
        <w:r w:rsidR="00101B97">
          <w:t>6</w:t>
        </w:r>
        <w:r w:rsidR="00101B97">
          <w:fldChar w:fldCharType="end"/>
        </w:r>
      </w:hyperlink>
    </w:p>
    <w:p w14:paraId="32BA9FF3" w14:textId="77777777" w:rsidR="003B49DC" w:rsidRDefault="00A8145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sz w:val="22"/>
          <w:szCs w:val="22"/>
          <w:lang w:val="fr-FR" w:eastAsia="fr-FR"/>
        </w:rPr>
      </w:pPr>
      <w:hyperlink w:anchor="_Toc149816269" w:tooltip="#_Toc149816269" w:history="1">
        <w:r w:rsidR="00101B97">
          <w:rPr>
            <w:rStyle w:val="Lienhypertexte"/>
            <w:rFonts w:ascii="Trebuchet MS" w:eastAsia="Trebuchet MS" w:hAnsi="Trebuchet MS" w:cs="Trebuchet MS"/>
            <w:lang w:val="fr-FR"/>
          </w:rPr>
          <w:t>5 - Durée et Délais d'exécution</w:t>
        </w:r>
        <w:r w:rsidR="00101B97">
          <w:tab/>
        </w:r>
        <w:r w:rsidR="00101B97">
          <w:fldChar w:fldCharType="begin"/>
        </w:r>
        <w:r w:rsidR="00101B97">
          <w:instrText xml:space="preserve"> PAGEREF _Toc149816269 \h </w:instrText>
        </w:r>
        <w:r w:rsidR="00101B97">
          <w:fldChar w:fldCharType="separate"/>
        </w:r>
        <w:r w:rsidR="00101B97">
          <w:t>6</w:t>
        </w:r>
        <w:r w:rsidR="00101B97">
          <w:fldChar w:fldCharType="end"/>
        </w:r>
      </w:hyperlink>
    </w:p>
    <w:p w14:paraId="3C97017F" w14:textId="77777777" w:rsidR="003B49DC" w:rsidRDefault="00A8145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sz w:val="22"/>
          <w:szCs w:val="22"/>
          <w:lang w:val="fr-FR" w:eastAsia="fr-FR"/>
        </w:rPr>
      </w:pPr>
      <w:hyperlink w:anchor="_Toc149816270" w:tooltip="#_Toc149816270" w:history="1">
        <w:r w:rsidR="00101B97"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 w:rsidR="00101B97">
          <w:tab/>
        </w:r>
        <w:r w:rsidR="00101B97">
          <w:fldChar w:fldCharType="begin"/>
        </w:r>
        <w:r w:rsidR="00101B97">
          <w:instrText xml:space="preserve"> PAGEREF _Toc149816270 \h </w:instrText>
        </w:r>
        <w:r w:rsidR="00101B97">
          <w:fldChar w:fldCharType="separate"/>
        </w:r>
        <w:r w:rsidR="00101B97">
          <w:t>7</w:t>
        </w:r>
        <w:r w:rsidR="00101B97">
          <w:fldChar w:fldCharType="end"/>
        </w:r>
      </w:hyperlink>
    </w:p>
    <w:p w14:paraId="08214546" w14:textId="77777777" w:rsidR="003B49DC" w:rsidRDefault="00A8145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sz w:val="22"/>
          <w:szCs w:val="22"/>
          <w:lang w:val="fr-FR" w:eastAsia="fr-FR"/>
        </w:rPr>
      </w:pPr>
      <w:hyperlink w:anchor="_Toc149816271" w:tooltip="#_Toc149816271" w:history="1">
        <w:r w:rsidR="00101B97">
          <w:rPr>
            <w:rStyle w:val="Lienhypertexte"/>
            <w:rFonts w:ascii="Trebuchet MS" w:eastAsia="Trebuchet MS" w:hAnsi="Trebuchet MS" w:cs="Trebuchet MS"/>
            <w:lang w:val="fr-FR"/>
          </w:rPr>
          <w:t>7 - Avance</w:t>
        </w:r>
        <w:r w:rsidR="00101B97">
          <w:tab/>
        </w:r>
        <w:r w:rsidR="00101B97">
          <w:fldChar w:fldCharType="begin"/>
        </w:r>
        <w:r w:rsidR="00101B97">
          <w:instrText xml:space="preserve"> PAGEREF _Toc149816271 \h </w:instrText>
        </w:r>
        <w:r w:rsidR="00101B97">
          <w:fldChar w:fldCharType="separate"/>
        </w:r>
        <w:r w:rsidR="00101B97">
          <w:t>9</w:t>
        </w:r>
        <w:r w:rsidR="00101B97">
          <w:fldChar w:fldCharType="end"/>
        </w:r>
      </w:hyperlink>
    </w:p>
    <w:p w14:paraId="7F6B43A0" w14:textId="77777777" w:rsidR="003B49DC" w:rsidRDefault="00A8145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sz w:val="22"/>
          <w:szCs w:val="22"/>
          <w:lang w:val="fr-FR" w:eastAsia="fr-FR"/>
        </w:rPr>
      </w:pPr>
      <w:hyperlink w:anchor="_Toc149816272" w:tooltip="#_Toc149816272" w:history="1">
        <w:r w:rsidR="00101B97"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 w:rsidR="00101B97">
          <w:tab/>
        </w:r>
        <w:r w:rsidR="00101B97">
          <w:fldChar w:fldCharType="begin"/>
        </w:r>
        <w:r w:rsidR="00101B97">
          <w:instrText xml:space="preserve"> PAGEREF _Toc149816272 \h </w:instrText>
        </w:r>
        <w:r w:rsidR="00101B97">
          <w:fldChar w:fldCharType="separate"/>
        </w:r>
        <w:r w:rsidR="00101B97">
          <w:t>9</w:t>
        </w:r>
        <w:r w:rsidR="00101B97">
          <w:fldChar w:fldCharType="end"/>
        </w:r>
      </w:hyperlink>
    </w:p>
    <w:p w14:paraId="510E4FFA" w14:textId="77777777" w:rsidR="003B49DC" w:rsidRDefault="00A8145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sz w:val="22"/>
          <w:szCs w:val="22"/>
          <w:lang w:val="fr-FR" w:eastAsia="fr-FR"/>
        </w:rPr>
      </w:pPr>
      <w:hyperlink w:anchor="_Toc149816273" w:tooltip="#_Toc149816273" w:history="1">
        <w:r w:rsidR="00101B97"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 w:rsidR="00101B97">
          <w:tab/>
        </w:r>
        <w:r w:rsidR="00101B97">
          <w:fldChar w:fldCharType="begin"/>
        </w:r>
        <w:r w:rsidR="00101B97">
          <w:instrText xml:space="preserve"> PAGEREF _Toc149816273 \h </w:instrText>
        </w:r>
        <w:r w:rsidR="00101B97">
          <w:fldChar w:fldCharType="separate"/>
        </w:r>
        <w:r w:rsidR="00101B97">
          <w:t>9</w:t>
        </w:r>
        <w:r w:rsidR="00101B97">
          <w:fldChar w:fldCharType="end"/>
        </w:r>
      </w:hyperlink>
    </w:p>
    <w:p w14:paraId="2D1F1797" w14:textId="77777777" w:rsidR="003B49DC" w:rsidRDefault="00A8145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sz w:val="22"/>
          <w:szCs w:val="22"/>
          <w:lang w:val="fr-FR" w:eastAsia="fr-FR"/>
        </w:rPr>
      </w:pPr>
      <w:hyperlink w:anchor="_Toc149816274" w:tooltip="#_Toc149816274" w:history="1">
        <w:r w:rsidR="00101B97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101B97">
          <w:tab/>
        </w:r>
        <w:r w:rsidR="00101B97">
          <w:fldChar w:fldCharType="begin"/>
        </w:r>
        <w:r w:rsidR="00101B97">
          <w:instrText xml:space="preserve"> PAGEREF _Toc149816274 \h </w:instrText>
        </w:r>
        <w:r w:rsidR="00101B97">
          <w:fldChar w:fldCharType="separate"/>
        </w:r>
        <w:r w:rsidR="00101B97">
          <w:t>11</w:t>
        </w:r>
        <w:r w:rsidR="00101B97">
          <w:fldChar w:fldCharType="end"/>
        </w:r>
      </w:hyperlink>
    </w:p>
    <w:p w14:paraId="1CD8D9AB" w14:textId="77777777" w:rsidR="003B49DC" w:rsidRDefault="00101B97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3B49DC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tbl>
      <w:tblPr>
        <w:tblW w:w="0" w:type="auto"/>
        <w:shd w:val="clear" w:color="auto" w:fill="62003C"/>
        <w:tblLayout w:type="fixed"/>
        <w:tblLook w:val="04A0" w:firstRow="1" w:lastRow="0" w:firstColumn="1" w:lastColumn="0" w:noHBand="0" w:noVBand="1"/>
      </w:tblPr>
      <w:tblGrid>
        <w:gridCol w:w="9620"/>
      </w:tblGrid>
      <w:tr w:rsidR="003B49DC" w14:paraId="503AABD6" w14:textId="77777777" w:rsidTr="00254F19">
        <w:tc>
          <w:tcPr>
            <w:tcW w:w="9620" w:type="dxa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auto" w:fill="62003C"/>
            <w:tcMar>
              <w:top w:w="30" w:type="dxa"/>
              <w:left w:w="80" w:type="dxa"/>
              <w:bottom w:w="90" w:type="dxa"/>
              <w:right w:w="80" w:type="dxa"/>
            </w:tcMar>
          </w:tcPr>
          <w:p w14:paraId="4623387B" w14:textId="77777777" w:rsidR="003B49DC" w:rsidRPr="00396BD2" w:rsidRDefault="00101B97" w:rsidP="00396BD2">
            <w:pPr>
              <w:pStyle w:val="Titre1"/>
              <w:rPr>
                <w:rFonts w:eastAsia="Trebuchet MS"/>
              </w:rPr>
            </w:pPr>
            <w:bookmarkStart w:id="0" w:name="ArtL1_AE-3-A2"/>
            <w:bookmarkStart w:id="1" w:name="_Toc149816262"/>
            <w:bookmarkEnd w:id="0"/>
            <w:r w:rsidRPr="00396BD2">
              <w:rPr>
                <w:rFonts w:eastAsia="Trebuchet MS"/>
              </w:rPr>
              <w:lastRenderedPageBreak/>
              <w:t xml:space="preserve">1 - Identification de </w:t>
            </w:r>
            <w:proofErr w:type="spellStart"/>
            <w:r w:rsidRPr="00396BD2">
              <w:rPr>
                <w:rFonts w:eastAsia="Trebuchet MS"/>
              </w:rPr>
              <w:t>l'acheteur</w:t>
            </w:r>
            <w:bookmarkEnd w:id="1"/>
            <w:proofErr w:type="spellEnd"/>
          </w:p>
        </w:tc>
      </w:tr>
    </w:tbl>
    <w:p w14:paraId="75DF12D2" w14:textId="77777777" w:rsidR="003B49DC" w:rsidRDefault="00101B9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Paris-Saclay</w:t>
      </w:r>
    </w:p>
    <w:p w14:paraId="09E1F994" w14:textId="717E4045" w:rsidR="003B49DC" w:rsidRDefault="00101B9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</w:t>
      </w:r>
      <w:r w:rsidR="00421946">
        <w:rPr>
          <w:color w:val="000000"/>
          <w:lang w:val="fr-FR"/>
        </w:rPr>
        <w:t>Monsieur Camille GALAP</w:t>
      </w:r>
      <w:r>
        <w:rPr>
          <w:color w:val="000000"/>
          <w:lang w:val="fr-FR"/>
        </w:rPr>
        <w:t>, Président de l’Université Paris-Saclay</w:t>
      </w:r>
    </w:p>
    <w:p w14:paraId="3D305CD6" w14:textId="3A46D816" w:rsidR="003B49DC" w:rsidRDefault="00101B9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421946">
        <w:rPr>
          <w:color w:val="000000"/>
          <w:lang w:val="fr-FR"/>
        </w:rPr>
        <w:t>Monsieur Camille GALAP,</w:t>
      </w:r>
      <w:r>
        <w:rPr>
          <w:color w:val="000000"/>
          <w:lang w:val="fr-FR"/>
        </w:rPr>
        <w:t xml:space="preserve"> Président de l’Université Paris-Saclay</w:t>
      </w:r>
    </w:p>
    <w:p w14:paraId="06EA6FF0" w14:textId="0A44DA4A" w:rsidR="003B49DC" w:rsidRDefault="00101B9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l'Université Paris-Saclay</w:t>
      </w:r>
    </w:p>
    <w:tbl>
      <w:tblPr>
        <w:tblW w:w="0" w:type="auto"/>
        <w:shd w:val="clear" w:color="auto" w:fill="62003C"/>
        <w:tblLayout w:type="fixed"/>
        <w:tblLook w:val="04A0" w:firstRow="1" w:lastRow="0" w:firstColumn="1" w:lastColumn="0" w:noHBand="0" w:noVBand="1"/>
      </w:tblPr>
      <w:tblGrid>
        <w:gridCol w:w="9620"/>
      </w:tblGrid>
      <w:tr w:rsidR="003B49DC" w14:paraId="0587B1CA" w14:textId="77777777" w:rsidTr="00254F19">
        <w:tc>
          <w:tcPr>
            <w:tcW w:w="9620" w:type="dxa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auto" w:fill="62003C"/>
            <w:tcMar>
              <w:top w:w="30" w:type="dxa"/>
              <w:left w:w="80" w:type="dxa"/>
              <w:bottom w:w="90" w:type="dxa"/>
              <w:right w:w="80" w:type="dxa"/>
            </w:tcMar>
          </w:tcPr>
          <w:p w14:paraId="6AD4ECA7" w14:textId="77777777" w:rsidR="003B49DC" w:rsidRPr="00396BD2" w:rsidRDefault="00101B97" w:rsidP="00396BD2">
            <w:pPr>
              <w:pStyle w:val="Titre1"/>
              <w:rPr>
                <w:rFonts w:eastAsia="Trebuchet MS"/>
              </w:rPr>
            </w:pPr>
            <w:bookmarkStart w:id="2" w:name="ArtL1_AE-3-A3"/>
            <w:bookmarkStart w:id="3" w:name="_Toc149816263"/>
            <w:bookmarkEnd w:id="2"/>
            <w:r w:rsidRPr="00396BD2">
              <w:rPr>
                <w:rFonts w:eastAsia="Trebuchet MS"/>
              </w:rPr>
              <w:t>2 - Identification du co-</w:t>
            </w:r>
            <w:proofErr w:type="spellStart"/>
            <w:r w:rsidRPr="00396BD2">
              <w:rPr>
                <w:rFonts w:eastAsia="Trebuchet MS"/>
              </w:rPr>
              <w:t>contractant</w:t>
            </w:r>
            <w:bookmarkEnd w:id="3"/>
            <w:proofErr w:type="spellEnd"/>
          </w:p>
        </w:tc>
      </w:tr>
    </w:tbl>
    <w:p w14:paraId="41BC543F" w14:textId="77777777" w:rsidR="003B49DC" w:rsidRDefault="00101B9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49DC" w14:paraId="4D49420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8C1C3" w14:textId="77777777" w:rsidR="003B49DC" w:rsidRDefault="00101B9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0146EE" wp14:editId="180AE62A">
                  <wp:extent cx="152400" cy="152400"/>
                  <wp:effectExtent l="0" t="0" r="0" b="0"/>
                  <wp:docPr id="11" name="_x0000_i10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/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E3D9E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E9FE8" w14:textId="77777777" w:rsidR="003B49DC" w:rsidRDefault="00101B9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0E76C99B" w14:textId="77777777" w:rsidR="003B49DC" w:rsidRDefault="00101B9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B49DC" w14:paraId="1BF2EF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210896" w14:textId="77777777" w:rsidR="003B49DC" w:rsidRDefault="00101B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53550E" w14:textId="77777777" w:rsidR="003B49DC" w:rsidRDefault="003B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9DC" w14:paraId="3150B31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EC0C67" w14:textId="77777777" w:rsidR="003B49DC" w:rsidRDefault="00101B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A49E10" w14:textId="77777777" w:rsidR="003B49DC" w:rsidRDefault="003B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FF25230" w14:textId="77777777" w:rsidR="003B49DC" w:rsidRDefault="00101B97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49DC" w:rsidRPr="00943CD5" w14:paraId="5CAEBD0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7F26D" w14:textId="77777777" w:rsidR="003B49DC" w:rsidRDefault="00101B9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2C9A98" wp14:editId="4B33A20B">
                  <wp:extent cx="152400" cy="152400"/>
                  <wp:effectExtent l="0" t="0" r="0" b="0"/>
                  <wp:docPr id="12" name="_x0000_i10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/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C0427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85417" w14:textId="77777777" w:rsidR="003B49DC" w:rsidRDefault="00101B9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369600F2" w14:textId="77777777" w:rsidR="003B49DC" w:rsidRDefault="00101B97">
      <w:pPr>
        <w:spacing w:line="240" w:lineRule="exact"/>
        <w:rPr>
          <w:lang w:val="fr-FR"/>
        </w:rPr>
      </w:pPr>
      <w:r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B49DC" w:rsidRPr="00943CD5" w14:paraId="4F39070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AF0A1F" w14:textId="77777777" w:rsidR="003B49DC" w:rsidRDefault="00101B9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2428AB" w14:textId="77777777" w:rsidR="003B49DC" w:rsidRDefault="003B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9DC" w14:paraId="71D9C33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D0833E" w14:textId="77777777" w:rsidR="003B49DC" w:rsidRDefault="00101B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47D597" w14:textId="77777777" w:rsidR="003B49DC" w:rsidRDefault="003B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9DC" w14:paraId="785003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2217A0" w14:textId="77777777" w:rsidR="003B49DC" w:rsidRDefault="00101B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F13376" w14:textId="77777777" w:rsidR="003B49DC" w:rsidRDefault="003B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9DC" w14:paraId="173661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A89940" w14:textId="77777777" w:rsidR="003B49DC" w:rsidRDefault="00101B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0BEAAA" w14:textId="77777777" w:rsidR="003B49DC" w:rsidRDefault="003B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9DC" w14:paraId="7C049F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41EBF4" w14:textId="77777777" w:rsidR="003B49DC" w:rsidRDefault="00101B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05A7D7" w14:textId="77777777" w:rsidR="003B49DC" w:rsidRDefault="003B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9DC" w14:paraId="75E48C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64D48A" w14:textId="77777777" w:rsidR="003B49DC" w:rsidRDefault="00101B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3A97F6" w14:textId="77777777" w:rsidR="003B49DC" w:rsidRDefault="003B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9DC" w14:paraId="359B3EE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EC76E2" w14:textId="77777777" w:rsidR="003B49DC" w:rsidRDefault="00101B9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999FFC" w14:textId="77777777" w:rsidR="003B49DC" w:rsidRDefault="003B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FC8A173" w14:textId="77777777" w:rsidR="003B49DC" w:rsidRDefault="00101B97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49DC" w:rsidRPr="00943CD5" w14:paraId="54BAF15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66C7A" w14:textId="77777777" w:rsidR="003B49DC" w:rsidRDefault="00101B9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DC5E55" wp14:editId="1F1BB0A8">
                  <wp:extent cx="152400" cy="152400"/>
                  <wp:effectExtent l="0" t="0" r="0" b="0"/>
                  <wp:docPr id="13" name="_x0000_i10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/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C6AE6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DC6A8" w14:textId="77777777" w:rsidR="003B49DC" w:rsidRDefault="00101B9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22C9C6C4" w14:textId="77777777" w:rsidR="003B49DC" w:rsidRDefault="00101B97">
      <w:pPr>
        <w:spacing w:line="240" w:lineRule="exact"/>
        <w:rPr>
          <w:lang w:val="fr-FR"/>
        </w:rPr>
      </w:pPr>
      <w:r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B49DC" w:rsidRPr="00943CD5" w14:paraId="4154676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DB021B" w14:textId="77777777" w:rsidR="003B49DC" w:rsidRDefault="00101B9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EC826D" w14:textId="77777777" w:rsidR="003B49DC" w:rsidRDefault="003B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9DC" w14:paraId="5D76555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1022DA" w14:textId="77777777" w:rsidR="003B49DC" w:rsidRDefault="00101B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15DAC4" w14:textId="77777777" w:rsidR="003B49DC" w:rsidRDefault="003B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9DC" w14:paraId="2EBC10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B3BC2D" w14:textId="77777777" w:rsidR="003B49DC" w:rsidRDefault="00101B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46C338" w14:textId="77777777" w:rsidR="003B49DC" w:rsidRDefault="003B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FBF26AA" w14:textId="77777777" w:rsidR="003B49DC" w:rsidRDefault="003B49DC">
      <w:pPr>
        <w:sectPr w:rsidR="003B49DC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B49DC" w14:paraId="506D769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3B5752" w14:textId="77777777" w:rsidR="003B49DC" w:rsidRDefault="00101B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91BF86" w14:textId="77777777" w:rsidR="003B49DC" w:rsidRDefault="003B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9DC" w14:paraId="79BAA3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6C0D20" w14:textId="77777777" w:rsidR="003B49DC" w:rsidRDefault="00101B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403EEB" w14:textId="77777777" w:rsidR="003B49DC" w:rsidRDefault="003B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9DC" w14:paraId="3CC1208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196F58" w14:textId="77777777" w:rsidR="003B49DC" w:rsidRDefault="00101B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D1268F" w14:textId="77777777" w:rsidR="003B49DC" w:rsidRDefault="003B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9DC" w14:paraId="2417458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08C58F" w14:textId="77777777" w:rsidR="003B49DC" w:rsidRDefault="00101B9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8FF0D7" w14:textId="77777777" w:rsidR="003B49DC" w:rsidRDefault="003B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BD3AC61" w14:textId="77777777" w:rsidR="003B49DC" w:rsidRDefault="00101B97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49DC" w14:paraId="32FA458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8D8A1" w14:textId="77777777" w:rsidR="003B49DC" w:rsidRDefault="00101B9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54E557" wp14:editId="47EEF8F2">
                  <wp:extent cx="152400" cy="152400"/>
                  <wp:effectExtent l="0" t="0" r="0" b="0"/>
                  <wp:docPr id="14" name="_x0000_i10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/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B9F10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1E4FC" w14:textId="77777777" w:rsidR="003B49DC" w:rsidRDefault="00101B9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464B204B" w14:textId="77777777" w:rsidR="003B49DC" w:rsidRDefault="00101B9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B49DC" w14:paraId="02BD8E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22B091" w14:textId="77777777" w:rsidR="003B49DC" w:rsidRDefault="00101B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C83EB" w14:textId="77777777" w:rsidR="003B49DC" w:rsidRDefault="003B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9DC" w14:paraId="5726F6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16BD64" w14:textId="77777777" w:rsidR="003B49DC" w:rsidRDefault="00101B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6C708F" w14:textId="77777777" w:rsidR="003B49DC" w:rsidRDefault="003B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CBF442" w14:textId="77777777" w:rsidR="003B49DC" w:rsidRDefault="00101B97">
      <w:pPr>
        <w:spacing w:after="120" w:line="240" w:lineRule="exact"/>
      </w:pPr>
      <w:r>
        <w:t xml:space="preserve"> </w:t>
      </w:r>
    </w:p>
    <w:p w14:paraId="07663457" w14:textId="77777777" w:rsidR="003B49DC" w:rsidRDefault="00101B97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76F28F18" w14:textId="77777777" w:rsidR="003B49DC" w:rsidRDefault="003B49D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49DC" w14:paraId="261C2F1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89357" w14:textId="77777777" w:rsidR="003B49DC" w:rsidRDefault="00101B9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5D13A8D" wp14:editId="36BFF682">
                  <wp:extent cx="152400" cy="152400"/>
                  <wp:effectExtent l="0" t="0" r="0" b="0"/>
                  <wp:docPr id="15" name="_x0000_i10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/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941C2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C5816" w14:textId="77777777" w:rsidR="003B49DC" w:rsidRDefault="00101B9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2246684F" w14:textId="77777777" w:rsidR="003B49DC" w:rsidRDefault="00101B9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49DC" w14:paraId="32F232A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C5CF8" w14:textId="77777777" w:rsidR="003B49DC" w:rsidRDefault="00101B9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60B768" wp14:editId="02691D5A">
                  <wp:extent cx="152400" cy="152400"/>
                  <wp:effectExtent l="0" t="0" r="0" b="0"/>
                  <wp:docPr id="16" name="_x0000_i10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/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4766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ADB77" w14:textId="77777777" w:rsidR="003B49DC" w:rsidRDefault="00101B9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108F1DDF" w14:textId="77777777" w:rsidR="003B49DC" w:rsidRDefault="00101B9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49DC" w:rsidRPr="00943CD5" w14:paraId="32B8E9E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9B3A0" w14:textId="77777777" w:rsidR="003B49DC" w:rsidRDefault="00101B9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97AFE2" wp14:editId="77432EB1">
                  <wp:extent cx="152400" cy="152400"/>
                  <wp:effectExtent l="0" t="0" r="0" b="0"/>
                  <wp:docPr id="17" name="_x0000_i10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/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CE322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2594E" w14:textId="77777777" w:rsidR="003B49DC" w:rsidRDefault="00101B9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7AF1A086" w14:textId="77777777" w:rsidR="003B49DC" w:rsidRDefault="00101B97">
      <w:pPr>
        <w:spacing w:line="240" w:lineRule="exact"/>
        <w:rPr>
          <w:lang w:val="fr-FR"/>
        </w:rPr>
      </w:pPr>
      <w:r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B49DC" w:rsidRPr="00943CD5" w14:paraId="5305EB3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A82693" w14:textId="77777777" w:rsidR="003B49DC" w:rsidRDefault="00101B9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DC8C7A" w14:textId="77777777" w:rsidR="003B49DC" w:rsidRDefault="003B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9DC" w14:paraId="493AF7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1CFD4A" w14:textId="77777777" w:rsidR="003B49DC" w:rsidRDefault="00101B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2DB9BA" w14:textId="77777777" w:rsidR="003B49DC" w:rsidRDefault="003B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9DC" w14:paraId="39B5433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2674D0" w14:textId="77777777" w:rsidR="003B49DC" w:rsidRDefault="00101B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5C3DA2" w14:textId="77777777" w:rsidR="003B49DC" w:rsidRDefault="003B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9DC" w14:paraId="058A02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E1A817" w14:textId="77777777" w:rsidR="003B49DC" w:rsidRDefault="00101B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FA833F" w14:textId="77777777" w:rsidR="003B49DC" w:rsidRDefault="003B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9DC" w14:paraId="19AFCD7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963557" w14:textId="77777777" w:rsidR="003B49DC" w:rsidRDefault="00101B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8919CF" w14:textId="77777777" w:rsidR="003B49DC" w:rsidRDefault="003B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9DC" w14:paraId="46FD77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6997E9" w14:textId="77777777" w:rsidR="003B49DC" w:rsidRDefault="00101B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F58508" w14:textId="77777777" w:rsidR="003B49DC" w:rsidRDefault="003B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9DC" w14:paraId="4ABD6DA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D94DD5" w14:textId="77777777" w:rsidR="003B49DC" w:rsidRDefault="00101B9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8BA173" w14:textId="77777777" w:rsidR="003B49DC" w:rsidRDefault="003B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02568D4" w14:textId="77777777" w:rsidR="003B49DC" w:rsidRDefault="00101B97">
      <w:pPr>
        <w:spacing w:after="120" w:line="240" w:lineRule="exact"/>
      </w:pPr>
      <w:r>
        <w:t xml:space="preserve"> </w:t>
      </w:r>
    </w:p>
    <w:p w14:paraId="163364D6" w14:textId="77777777" w:rsidR="003B49DC" w:rsidRDefault="00101B9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CB014B9" w14:textId="77777777" w:rsidR="003B49DC" w:rsidRDefault="003B49D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A17D2C7" w14:textId="77777777" w:rsidR="003B49DC" w:rsidRDefault="00101B9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1EFDE068" w14:textId="77777777" w:rsidR="003B49DC" w:rsidRDefault="00101B97">
      <w:pPr>
        <w:pStyle w:val="ParagrapheIndent1"/>
        <w:spacing w:line="232" w:lineRule="exact"/>
        <w:jc w:val="both"/>
        <w:rPr>
          <w:color w:val="000000"/>
          <w:lang w:val="fr-FR"/>
        </w:rPr>
        <w:sectPr w:rsidR="003B49DC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>
        <w:rPr>
          <w:color w:val="000000"/>
          <w:lang w:val="fr-FR"/>
        </w:rPr>
        <w:br/>
      </w:r>
    </w:p>
    <w:tbl>
      <w:tblPr>
        <w:tblW w:w="0" w:type="auto"/>
        <w:shd w:val="clear" w:color="auto" w:fill="62003C"/>
        <w:tblLayout w:type="fixed"/>
        <w:tblLook w:val="04A0" w:firstRow="1" w:lastRow="0" w:firstColumn="1" w:lastColumn="0" w:noHBand="0" w:noVBand="1"/>
      </w:tblPr>
      <w:tblGrid>
        <w:gridCol w:w="9620"/>
      </w:tblGrid>
      <w:tr w:rsidR="003B49DC" w14:paraId="0B8BF348" w14:textId="77777777" w:rsidTr="00254F19">
        <w:tc>
          <w:tcPr>
            <w:tcW w:w="9620" w:type="dxa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auto" w:fill="62003C"/>
            <w:tcMar>
              <w:top w:w="30" w:type="dxa"/>
              <w:left w:w="80" w:type="dxa"/>
              <w:bottom w:w="90" w:type="dxa"/>
              <w:right w:w="80" w:type="dxa"/>
            </w:tcMar>
          </w:tcPr>
          <w:p w14:paraId="0C96AD88" w14:textId="77777777" w:rsidR="003B49DC" w:rsidRPr="00396BD2" w:rsidRDefault="00101B97" w:rsidP="00396BD2">
            <w:pPr>
              <w:pStyle w:val="Titre1"/>
              <w:rPr>
                <w:rFonts w:eastAsia="Trebuchet MS"/>
              </w:rPr>
            </w:pPr>
            <w:bookmarkStart w:id="4" w:name="ArtL1_AE-3-A4"/>
            <w:bookmarkStart w:id="5" w:name="_Toc149816264"/>
            <w:bookmarkEnd w:id="4"/>
            <w:r w:rsidRPr="00396BD2">
              <w:rPr>
                <w:rFonts w:eastAsia="Trebuchet MS"/>
              </w:rPr>
              <w:lastRenderedPageBreak/>
              <w:t xml:space="preserve">3 - Dispositions </w:t>
            </w:r>
            <w:proofErr w:type="spellStart"/>
            <w:r w:rsidRPr="00396BD2">
              <w:rPr>
                <w:rFonts w:eastAsia="Trebuchet MS"/>
              </w:rPr>
              <w:t>générales</w:t>
            </w:r>
            <w:bookmarkEnd w:id="5"/>
            <w:proofErr w:type="spellEnd"/>
          </w:p>
        </w:tc>
      </w:tr>
    </w:tbl>
    <w:p w14:paraId="1300BF77" w14:textId="77777777" w:rsidR="003B49DC" w:rsidRDefault="00101B9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149816265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1EBDF573" w14:textId="10682CD1" w:rsidR="003B49DC" w:rsidRDefault="00101B97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: </w:t>
      </w:r>
      <w:r w:rsidR="00A80DE0" w:rsidRPr="00A80DE0">
        <w:t>Les</w:t>
      </w:r>
      <w:r w:rsidR="00A80DE0" w:rsidRPr="00A80DE0">
        <w:t xml:space="preserve"> travaux de </w:t>
      </w:r>
      <w:proofErr w:type="spellStart"/>
      <w:r w:rsidR="00A80DE0" w:rsidRPr="00A80DE0">
        <w:t>remplacement</w:t>
      </w:r>
      <w:proofErr w:type="spellEnd"/>
      <w:r w:rsidR="00A80DE0" w:rsidRPr="00A80DE0">
        <w:t xml:space="preserve"> de la CTA de </w:t>
      </w:r>
      <w:proofErr w:type="spellStart"/>
      <w:r w:rsidR="00A80DE0" w:rsidRPr="00A80DE0">
        <w:t>l’amphithéâtre</w:t>
      </w:r>
      <w:proofErr w:type="spellEnd"/>
      <w:r w:rsidR="00A80DE0" w:rsidRPr="00A80DE0">
        <w:t xml:space="preserve"> </w:t>
      </w:r>
      <w:proofErr w:type="spellStart"/>
      <w:r w:rsidR="00A80DE0" w:rsidRPr="00A80DE0">
        <w:t>Cârtan</w:t>
      </w:r>
      <w:proofErr w:type="spellEnd"/>
      <w:r w:rsidR="00A80DE0" w:rsidRPr="00A80DE0">
        <w:t xml:space="preserve"> – </w:t>
      </w:r>
      <w:proofErr w:type="spellStart"/>
      <w:r w:rsidR="00A80DE0" w:rsidRPr="00A80DE0">
        <w:t>Bâtiment</w:t>
      </w:r>
      <w:proofErr w:type="spellEnd"/>
      <w:r w:rsidR="00A80DE0" w:rsidRPr="00A80DE0">
        <w:t xml:space="preserve"> 425, Orsay</w:t>
      </w:r>
    </w:p>
    <w:p w14:paraId="787DFF9C" w14:textId="77777777" w:rsidR="003B49DC" w:rsidRDefault="00101B97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travaux décrit dans ce lot concernent :</w:t>
      </w:r>
    </w:p>
    <w:p w14:paraId="656F0A9F" w14:textId="77777777" w:rsidR="00254F19" w:rsidRPr="00254F19" w:rsidRDefault="00254F19" w:rsidP="00254F19">
      <w:pPr>
        <w:pStyle w:val="ParagrapheIndent2"/>
        <w:numPr>
          <w:ilvl w:val="0"/>
          <w:numId w:val="1"/>
        </w:numPr>
        <w:rPr>
          <w:sz w:val="24"/>
          <w:lang w:val="fr-FR"/>
        </w:rPr>
      </w:pPr>
      <w:r w:rsidRPr="00254F19">
        <w:rPr>
          <w:lang w:val="fr-FR"/>
        </w:rPr>
        <w:t>Dépose des équipements aéraulique, hydrauliques et électriques concernés sans aucune plus-</w:t>
      </w:r>
    </w:p>
    <w:p w14:paraId="6FF756F1" w14:textId="77777777" w:rsidR="00254F19" w:rsidRDefault="00254F19" w:rsidP="00254F19">
      <w:pPr>
        <w:pStyle w:val="ParagrapheIndent2"/>
        <w:numPr>
          <w:ilvl w:val="0"/>
          <w:numId w:val="1"/>
        </w:numPr>
      </w:pPr>
      <w:r>
        <w:t xml:space="preserve">value, </w:t>
      </w:r>
    </w:p>
    <w:p w14:paraId="7ECF4BF1" w14:textId="3829D315" w:rsidR="00254F19" w:rsidRPr="00254F19" w:rsidRDefault="00254F19" w:rsidP="00254F19">
      <w:pPr>
        <w:pStyle w:val="ParagrapheIndent2"/>
        <w:numPr>
          <w:ilvl w:val="0"/>
          <w:numId w:val="2"/>
        </w:numPr>
        <w:rPr>
          <w:lang w:val="fr-FR"/>
        </w:rPr>
      </w:pPr>
      <w:r w:rsidRPr="00254F19">
        <w:rPr>
          <w:lang w:val="fr-FR"/>
        </w:rPr>
        <w:t xml:space="preserve">Mise en place d’un système de ventilation double flux, </w:t>
      </w:r>
    </w:p>
    <w:p w14:paraId="71A14812" w14:textId="4F58A28A" w:rsidR="00254F19" w:rsidRPr="00254F19" w:rsidRDefault="00254F19" w:rsidP="00254F19">
      <w:pPr>
        <w:pStyle w:val="ParagrapheIndent2"/>
        <w:numPr>
          <w:ilvl w:val="0"/>
          <w:numId w:val="2"/>
        </w:numPr>
        <w:rPr>
          <w:lang w:val="fr-FR"/>
        </w:rPr>
      </w:pPr>
      <w:r w:rsidRPr="00254F19">
        <w:rPr>
          <w:lang w:val="fr-FR"/>
        </w:rPr>
        <w:t xml:space="preserve">Refonte de la distribution aéraulique, </w:t>
      </w:r>
    </w:p>
    <w:p w14:paraId="5356CD8E" w14:textId="16606F89" w:rsidR="00254F19" w:rsidRPr="00254F19" w:rsidRDefault="00254F19" w:rsidP="00254F19">
      <w:pPr>
        <w:pStyle w:val="ParagrapheIndent2"/>
        <w:numPr>
          <w:ilvl w:val="0"/>
          <w:numId w:val="2"/>
        </w:numPr>
        <w:rPr>
          <w:lang w:val="fr-FR"/>
        </w:rPr>
      </w:pPr>
      <w:r w:rsidRPr="00254F19">
        <w:rPr>
          <w:lang w:val="fr-FR"/>
        </w:rPr>
        <w:t xml:space="preserve">Remplacement des diffuseurs soufflage et reprise, </w:t>
      </w:r>
    </w:p>
    <w:p w14:paraId="44189388" w14:textId="0CA3A7B9" w:rsidR="00254F19" w:rsidRPr="00254F19" w:rsidRDefault="00254F19" w:rsidP="00254F19">
      <w:pPr>
        <w:pStyle w:val="ParagrapheIndent2"/>
        <w:numPr>
          <w:ilvl w:val="0"/>
          <w:numId w:val="2"/>
        </w:numPr>
        <w:rPr>
          <w:lang w:val="fr-FR"/>
        </w:rPr>
      </w:pPr>
      <w:r w:rsidRPr="00254F19">
        <w:rPr>
          <w:lang w:val="fr-FR"/>
        </w:rPr>
        <w:t xml:space="preserve">Remplacement des trappes de désenfumage, </w:t>
      </w:r>
    </w:p>
    <w:p w14:paraId="7DE0A52A" w14:textId="7D662C96" w:rsidR="00254F19" w:rsidRPr="00254F19" w:rsidRDefault="00254F19" w:rsidP="00254F19">
      <w:pPr>
        <w:pStyle w:val="ParagrapheIndent2"/>
        <w:numPr>
          <w:ilvl w:val="0"/>
          <w:numId w:val="2"/>
        </w:numPr>
        <w:rPr>
          <w:lang w:val="fr-FR"/>
        </w:rPr>
      </w:pPr>
      <w:r w:rsidRPr="00254F19">
        <w:rPr>
          <w:lang w:val="fr-FR"/>
        </w:rPr>
        <w:t xml:space="preserve">Travaux de raccordement hydraulique batterie chaude, </w:t>
      </w:r>
    </w:p>
    <w:p w14:paraId="2E2D3784" w14:textId="53C9622A" w:rsidR="00254F19" w:rsidRPr="00254F19" w:rsidRDefault="00254F19" w:rsidP="00254F19">
      <w:pPr>
        <w:pStyle w:val="ParagrapheIndent2"/>
        <w:numPr>
          <w:ilvl w:val="0"/>
          <w:numId w:val="2"/>
        </w:numPr>
        <w:rPr>
          <w:lang w:val="fr-FR"/>
        </w:rPr>
      </w:pPr>
      <w:r w:rsidRPr="00254F19">
        <w:rPr>
          <w:lang w:val="fr-FR"/>
        </w:rPr>
        <w:t xml:space="preserve">Remplacement de l’armoire électrique et raccordement électrique des équipements, </w:t>
      </w:r>
    </w:p>
    <w:p w14:paraId="17B79527" w14:textId="6FC7BFD8" w:rsidR="00254F19" w:rsidRPr="00254F19" w:rsidRDefault="00254F19" w:rsidP="00254F19">
      <w:pPr>
        <w:pStyle w:val="ParagrapheIndent2"/>
        <w:numPr>
          <w:ilvl w:val="0"/>
          <w:numId w:val="2"/>
        </w:numPr>
        <w:rPr>
          <w:lang w:val="fr-FR"/>
        </w:rPr>
      </w:pPr>
      <w:r w:rsidRPr="00254F19">
        <w:rPr>
          <w:lang w:val="fr-FR"/>
        </w:rPr>
        <w:t xml:space="preserve">Reprise du calorifuge du réseau hydraulique constant y compris en vide sanitaire. </w:t>
      </w:r>
    </w:p>
    <w:p w14:paraId="02E44DA7" w14:textId="2C219023" w:rsidR="00254F19" w:rsidRPr="00396BD2" w:rsidRDefault="00101B97" w:rsidP="00254F19">
      <w:pPr>
        <w:pStyle w:val="ParagrapheIndent2"/>
        <w:rPr>
          <w:sz w:val="24"/>
          <w:lang w:val="fr-FR"/>
        </w:rPr>
      </w:pPr>
      <w:r w:rsidRPr="00396BD2">
        <w:rPr>
          <w:lang w:val="fr-FR"/>
        </w:rPr>
        <w:t>Les travaux étant réalisés sur une installation existante sans intervention d’autres corps d’état, l’entrepreneur devra tous les travaux accessoires</w:t>
      </w:r>
      <w:r w:rsidR="00254F19" w:rsidRPr="00396BD2">
        <w:rPr>
          <w:lang w:val="fr-FR"/>
        </w:rPr>
        <w:t xml:space="preserve"> pour une livraison complète des </w:t>
      </w:r>
      <w:proofErr w:type="gramStart"/>
      <w:r w:rsidR="00254F19" w:rsidRPr="00396BD2">
        <w:rPr>
          <w:lang w:val="fr-FR"/>
        </w:rPr>
        <w:t>installations:</w:t>
      </w:r>
      <w:proofErr w:type="gramEnd"/>
      <w:r w:rsidR="00254F19" w:rsidRPr="00396BD2">
        <w:rPr>
          <w:lang w:val="fr-FR"/>
        </w:rPr>
        <w:t xml:space="preserve"> </w:t>
      </w:r>
    </w:p>
    <w:p w14:paraId="0B839EB1" w14:textId="77777777" w:rsidR="00254F19" w:rsidRPr="00396BD2" w:rsidRDefault="00254F19" w:rsidP="00254F19">
      <w:pPr>
        <w:pStyle w:val="ParagrapheIndent2"/>
        <w:rPr>
          <w:lang w:val="fr-FR"/>
        </w:rPr>
      </w:pPr>
      <w:r w:rsidRPr="00396BD2">
        <w:rPr>
          <w:lang w:val="fr-FR"/>
        </w:rPr>
        <w:t xml:space="preserve">Aménagement du local ventilation, percements, rebouchages, reprise d’étanchéité, … </w:t>
      </w:r>
    </w:p>
    <w:p w14:paraId="28827B4D" w14:textId="536BA76C" w:rsidR="003B49DC" w:rsidRDefault="003B49DC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</w:p>
    <w:p w14:paraId="30C10134" w14:textId="77777777" w:rsidR="003B49DC" w:rsidRDefault="00101B9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149816266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7758059F" w14:textId="77777777" w:rsidR="003B49DC" w:rsidRDefault="00101B97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06DCADE2" w14:textId="77777777" w:rsidR="003B49DC" w:rsidRDefault="00101B9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149816267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5B077A29" w14:textId="77777777" w:rsidR="003B49DC" w:rsidRDefault="00101B97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tbl>
      <w:tblPr>
        <w:tblW w:w="0" w:type="auto"/>
        <w:shd w:val="clear" w:color="auto" w:fill="62003C"/>
        <w:tblLayout w:type="fixed"/>
        <w:tblLook w:val="04A0" w:firstRow="1" w:lastRow="0" w:firstColumn="1" w:lastColumn="0" w:noHBand="0" w:noVBand="1"/>
      </w:tblPr>
      <w:tblGrid>
        <w:gridCol w:w="9620"/>
      </w:tblGrid>
      <w:tr w:rsidR="003B49DC" w14:paraId="49F88856" w14:textId="77777777" w:rsidTr="00254F19">
        <w:tc>
          <w:tcPr>
            <w:tcW w:w="9620" w:type="dxa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auto" w:fill="62003C"/>
            <w:tcMar>
              <w:top w:w="30" w:type="dxa"/>
              <w:left w:w="80" w:type="dxa"/>
              <w:bottom w:w="90" w:type="dxa"/>
              <w:right w:w="80" w:type="dxa"/>
            </w:tcMar>
          </w:tcPr>
          <w:p w14:paraId="48E6668A" w14:textId="77777777" w:rsidR="003B49DC" w:rsidRPr="00396BD2" w:rsidRDefault="00101B97" w:rsidP="00396BD2">
            <w:pPr>
              <w:pStyle w:val="Titre1"/>
              <w:rPr>
                <w:rFonts w:eastAsia="Trebuchet MS"/>
              </w:rPr>
            </w:pPr>
            <w:bookmarkStart w:id="12" w:name="ArtL1_AE-3-A5"/>
            <w:bookmarkStart w:id="13" w:name="_Toc149816268"/>
            <w:bookmarkEnd w:id="12"/>
            <w:r w:rsidRPr="00396BD2">
              <w:rPr>
                <w:rFonts w:eastAsia="Trebuchet MS"/>
              </w:rPr>
              <w:t>4 - Prix</w:t>
            </w:r>
            <w:bookmarkEnd w:id="13"/>
          </w:p>
        </w:tc>
      </w:tr>
    </w:tbl>
    <w:p w14:paraId="5E931AAA" w14:textId="77777777" w:rsidR="003B49DC" w:rsidRDefault="00101B9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4C72DA47" w14:textId="77777777" w:rsidR="003B49DC" w:rsidRDefault="003B49D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D2CAC8F" w14:textId="77777777" w:rsidR="003B49DC" w:rsidRDefault="00101B97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solution de base :</w:t>
      </w:r>
    </w:p>
    <w:p w14:paraId="65E4D0D3" w14:textId="77777777" w:rsidR="003B49DC" w:rsidRDefault="003B49D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3B49DC" w14:paraId="1EB124C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C17A1" w14:textId="77777777" w:rsidR="003B49DC" w:rsidRDefault="00101B9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34153" w14:textId="77777777" w:rsidR="003B49DC" w:rsidRDefault="00101B9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DCBB9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D1F05" w14:textId="77777777" w:rsidR="003B49DC" w:rsidRDefault="00101B9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BE01A" w14:textId="77777777" w:rsidR="003B49DC" w:rsidRDefault="00101B9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B49DC" w14:paraId="1A6231A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BDBC1" w14:textId="77777777" w:rsidR="003B49DC" w:rsidRDefault="00101B9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A3435" w14:textId="77777777" w:rsidR="003B49DC" w:rsidRDefault="00101B9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1BED3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2A23C" w14:textId="77777777" w:rsidR="003B49DC" w:rsidRDefault="00101B9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69BC2" w14:textId="77777777" w:rsidR="003B49DC" w:rsidRDefault="00101B9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B49DC" w14:paraId="673CCF3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794C8" w14:textId="77777777" w:rsidR="003B49DC" w:rsidRDefault="00101B9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39093" w14:textId="77777777" w:rsidR="003B49DC" w:rsidRDefault="00101B9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E4207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7CC3B" w14:textId="77777777" w:rsidR="003B49DC" w:rsidRDefault="00101B9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2A410" w14:textId="77777777" w:rsidR="003B49DC" w:rsidRDefault="00101B9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B49DC" w14:paraId="2F0B1F2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6E6F9" w14:textId="77777777" w:rsidR="003B49DC" w:rsidRDefault="00101B9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79E73" w14:textId="77777777" w:rsidR="003B49DC" w:rsidRDefault="00101B9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659E6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3A844" w14:textId="77777777" w:rsidR="003B49DC" w:rsidRDefault="00101B9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58B61A71" w14:textId="77777777" w:rsidR="003B49DC" w:rsidRDefault="00101B97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5D2138A4" w14:textId="77777777" w:rsidR="003B49DC" w:rsidRDefault="00101B97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E86D261" w14:textId="77777777" w:rsidR="003B49DC" w:rsidRDefault="003B49D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3B49DC" w14:paraId="5DE204A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1B52B" w14:textId="77777777" w:rsidR="003B49DC" w:rsidRDefault="00101B9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01BF8" w14:textId="77777777" w:rsidR="003B49DC" w:rsidRDefault="00101B9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DE1EA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0D2B4" w14:textId="77777777" w:rsidR="003B49DC" w:rsidRDefault="00101B9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0379A" w14:textId="77777777" w:rsidR="003B49DC" w:rsidRDefault="00101B9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B49DC" w14:paraId="2300903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988A8" w14:textId="77777777" w:rsidR="003B49DC" w:rsidRDefault="00101B9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C76E4" w14:textId="77777777" w:rsidR="003B49DC" w:rsidRDefault="00101B9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9C4D9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17F44" w14:textId="77777777" w:rsidR="003B49DC" w:rsidRDefault="00101B9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C23A7" w14:textId="77777777" w:rsidR="003B49DC" w:rsidRDefault="00101B9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B49DC" w14:paraId="3DA8A4F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A5471" w14:textId="77777777" w:rsidR="003B49DC" w:rsidRDefault="00101B9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65C8E" w14:textId="77777777" w:rsidR="003B49DC" w:rsidRDefault="00101B9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95D79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3B30A" w14:textId="77777777" w:rsidR="003B49DC" w:rsidRDefault="00101B9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8566F" w14:textId="77777777" w:rsidR="003B49DC" w:rsidRDefault="00101B9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B49DC" w14:paraId="04C72F5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D3388" w14:textId="77777777" w:rsidR="003B49DC" w:rsidRDefault="00101B9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EAACC" w14:textId="77777777" w:rsidR="003B49DC" w:rsidRDefault="00101B9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B050A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D1B8F" w14:textId="77777777" w:rsidR="003B49DC" w:rsidRDefault="00101B9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6870EAA2" w14:textId="77777777" w:rsidR="003B49DC" w:rsidRDefault="00101B97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tbl>
      <w:tblPr>
        <w:tblW w:w="0" w:type="auto"/>
        <w:shd w:val="clear" w:color="auto" w:fill="62003C"/>
        <w:tblLayout w:type="fixed"/>
        <w:tblLook w:val="04A0" w:firstRow="1" w:lastRow="0" w:firstColumn="1" w:lastColumn="0" w:noHBand="0" w:noVBand="1"/>
      </w:tblPr>
      <w:tblGrid>
        <w:gridCol w:w="9620"/>
      </w:tblGrid>
      <w:tr w:rsidR="003B49DC" w14:paraId="7223400D" w14:textId="77777777" w:rsidTr="00BD107B">
        <w:tc>
          <w:tcPr>
            <w:tcW w:w="9620" w:type="dxa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auto" w:fill="62003C"/>
            <w:tcMar>
              <w:top w:w="30" w:type="dxa"/>
              <w:left w:w="80" w:type="dxa"/>
              <w:bottom w:w="90" w:type="dxa"/>
              <w:right w:w="80" w:type="dxa"/>
            </w:tcMar>
          </w:tcPr>
          <w:p w14:paraId="4EE63F9D" w14:textId="77777777" w:rsidR="003B49DC" w:rsidRDefault="00101B97">
            <w:pPr>
              <w:pStyle w:val="Titre1"/>
              <w:rPr>
                <w:rFonts w:ascii="Trebuchet MS" w:eastAsia="Trebuchet MS" w:hAnsi="Trebuchet MS" w:cs="Trebuchet MS"/>
                <w:color w:val="FFFFFF"/>
                <w:lang w:val="fr-FR"/>
              </w:rPr>
            </w:pPr>
            <w:bookmarkStart w:id="14" w:name="ArtL1_AE-3-A6"/>
            <w:bookmarkStart w:id="15" w:name="_Toc149816269"/>
            <w:bookmarkEnd w:id="14"/>
            <w:r>
              <w:rPr>
                <w:rFonts w:ascii="Trebuchet MS" w:eastAsia="Trebuchet MS" w:hAnsi="Trebuchet MS" w:cs="Trebuchet MS"/>
                <w:color w:val="FFFFFF"/>
                <w:lang w:val="fr-FR"/>
              </w:rPr>
              <w:t>5 - Durée et Délais d'exécution</w:t>
            </w:r>
            <w:bookmarkEnd w:id="15"/>
          </w:p>
        </w:tc>
      </w:tr>
    </w:tbl>
    <w:p w14:paraId="4D5D20A4" w14:textId="7E8B9058" w:rsidR="003B49DC" w:rsidRDefault="00101B97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bookmarkStart w:id="16" w:name="_Hlk149057794"/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Le délai global d’exécution comprend la période de préparation et le délai d’exécution des travaux. Il est estimé à </w:t>
      </w:r>
      <w:r w:rsidR="00BD107B">
        <w:rPr>
          <w:rFonts w:ascii="Trebuchet MS" w:eastAsia="Trebuchet MS" w:hAnsi="Trebuchet MS" w:cs="Trebuchet MS"/>
          <w:color w:val="000000"/>
          <w:sz w:val="20"/>
          <w:lang w:val="fr-FR"/>
        </w:rPr>
        <w:t>4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mois dont une période de préparation qui ne pourra excéder 1 mois. </w:t>
      </w:r>
    </w:p>
    <w:p w14:paraId="08BA1F67" w14:textId="77777777" w:rsidR="003B49DC" w:rsidRDefault="003B49DC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67537481" w14:textId="77777777" w:rsidR="003B49DC" w:rsidRDefault="00101B97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Le titulaire devra délivrer l’ensemble des documents mentionnés à l’article 1.3.2.2 du CCTP dans un délai maximum de 1 mois à compter de l’OS (ordre de service) conformément à l’article 18.1.1 du CCAG/ Travaux 2021.</w:t>
      </w:r>
    </w:p>
    <w:p w14:paraId="0AFF3E13" w14:textId="77777777" w:rsidR="00753244" w:rsidRDefault="00753244">
      <w:pPr>
        <w:pStyle w:val="ParagrapheIndent2"/>
        <w:spacing w:after="240" w:line="232" w:lineRule="exact"/>
        <w:jc w:val="both"/>
        <w:rPr>
          <w:rStyle w:val="1vwisb38"/>
          <w:lang w:val="fr-FR"/>
        </w:rPr>
      </w:pPr>
      <w:r w:rsidRPr="00D66323">
        <w:rPr>
          <w:rStyle w:val="1vwisb38"/>
          <w:lang w:val="fr-FR"/>
        </w:rPr>
        <w:t>Le titulaire s’engage à respecter le délai global fixé par ce planning.</w:t>
      </w:r>
      <w:r>
        <w:rPr>
          <w:rStyle w:val="1vwisb38"/>
          <w:lang w:val="fr-FR"/>
        </w:rPr>
        <w:t xml:space="preserve"> </w:t>
      </w:r>
      <w:r w:rsidRPr="00D66323">
        <w:rPr>
          <w:rStyle w:val="1vwisb38"/>
          <w:lang w:val="fr-FR"/>
        </w:rPr>
        <w:t>Il lui appartient d’optimiser l’organisation des travaux, en tenant compte de l’occupation du bâtiment pendant toute la durée du chantier.</w:t>
      </w:r>
      <w:r w:rsidRPr="00D66323">
        <w:rPr>
          <w:lang w:val="fr-FR"/>
        </w:rPr>
        <w:br/>
      </w:r>
      <w:r w:rsidRPr="00D66323">
        <w:rPr>
          <w:rStyle w:val="1vwisb38"/>
          <w:lang w:val="fr-FR"/>
        </w:rPr>
        <w:t>À ce titre, le titulaire devra notamment prévoir la réalisation de certains travaux durant les week-ends ou pendant les périodes de vacances universitaires, de manière à limiter la gêne occasionnée aux usagers et à garantir la continuité des activités dans le bâtiment.</w:t>
      </w:r>
      <w:r>
        <w:rPr>
          <w:rStyle w:val="1vwisb38"/>
          <w:lang w:val="fr-FR"/>
        </w:rPr>
        <w:t xml:space="preserve"> </w:t>
      </w:r>
      <w:r w:rsidRPr="00D66323">
        <w:rPr>
          <w:rStyle w:val="1vwisb38"/>
          <w:lang w:val="fr-FR"/>
        </w:rPr>
        <w:t>Toute proposition d’optimisation du calendrier sera appréciée, sous réserve du respect du délai global.</w:t>
      </w:r>
    </w:p>
    <w:p w14:paraId="3D0DAE9C" w14:textId="5BA2AE22" w:rsidR="003B49DC" w:rsidRDefault="00101B97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Pendant la durée des travaux, les installations de sécurité existantes ne devront en aucun cas être mises en défaut.</w:t>
      </w:r>
    </w:p>
    <w:p w14:paraId="50F06CC4" w14:textId="77777777" w:rsidR="003B49DC" w:rsidRDefault="00101B97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Une prolongation du délai d'exécution peut être accordée par le pouvoir adjudicateur dans les conditions de l'article 18.2 du CCAG-Travaux.</w:t>
      </w:r>
      <w:bookmarkEnd w:id="16"/>
    </w:p>
    <w:tbl>
      <w:tblPr>
        <w:tblW w:w="0" w:type="auto"/>
        <w:shd w:val="clear" w:color="auto" w:fill="62003C"/>
        <w:tblLayout w:type="fixed"/>
        <w:tblLook w:val="04A0" w:firstRow="1" w:lastRow="0" w:firstColumn="1" w:lastColumn="0" w:noHBand="0" w:noVBand="1"/>
      </w:tblPr>
      <w:tblGrid>
        <w:gridCol w:w="9620"/>
      </w:tblGrid>
      <w:tr w:rsidR="003B49DC" w14:paraId="5CA9EC32" w14:textId="77777777" w:rsidTr="00BD107B">
        <w:tc>
          <w:tcPr>
            <w:tcW w:w="9620" w:type="dxa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auto" w:fill="62003C"/>
            <w:tcMar>
              <w:top w:w="30" w:type="dxa"/>
              <w:left w:w="80" w:type="dxa"/>
              <w:bottom w:w="90" w:type="dxa"/>
              <w:right w:w="80" w:type="dxa"/>
            </w:tcMar>
          </w:tcPr>
          <w:p w14:paraId="328969BB" w14:textId="77777777" w:rsidR="003B49DC" w:rsidRPr="00396BD2" w:rsidRDefault="00101B97" w:rsidP="00396BD2">
            <w:pPr>
              <w:pStyle w:val="Titre1"/>
              <w:rPr>
                <w:rFonts w:eastAsia="Trebuchet MS"/>
              </w:rPr>
            </w:pPr>
            <w:bookmarkStart w:id="17" w:name="ArtL1_AE-3-A8"/>
            <w:bookmarkStart w:id="18" w:name="_Toc149816270"/>
            <w:bookmarkEnd w:id="17"/>
            <w:r w:rsidRPr="00396BD2">
              <w:rPr>
                <w:rFonts w:eastAsia="Trebuchet MS"/>
              </w:rPr>
              <w:t xml:space="preserve">6 - </w:t>
            </w:r>
            <w:proofErr w:type="spellStart"/>
            <w:r w:rsidRPr="00396BD2">
              <w:rPr>
                <w:rFonts w:eastAsia="Trebuchet MS"/>
              </w:rPr>
              <w:t>Paiement</w:t>
            </w:r>
            <w:bookmarkEnd w:id="18"/>
            <w:proofErr w:type="spellEnd"/>
          </w:p>
        </w:tc>
      </w:tr>
    </w:tbl>
    <w:p w14:paraId="7DD71C04" w14:textId="77777777" w:rsidR="003B49DC" w:rsidRDefault="00101B9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05ACE33" w14:textId="77777777" w:rsidR="003B49DC" w:rsidRDefault="003B49D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B49DC" w14:paraId="321878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A54108" w14:textId="77777777" w:rsidR="003B49DC" w:rsidRDefault="00101B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BCCD30" w14:textId="77777777" w:rsidR="003B49DC" w:rsidRDefault="003B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9DC" w14:paraId="5D34AA3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E27D1F" w14:textId="77777777" w:rsidR="003B49DC" w:rsidRDefault="00101B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E6F43D" w14:textId="77777777" w:rsidR="003B49DC" w:rsidRDefault="003B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9DC" w14:paraId="378EDBE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3DD72" w14:textId="77777777" w:rsidR="003B49DC" w:rsidRDefault="00101B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033ED9" w14:textId="77777777" w:rsidR="003B49DC" w:rsidRDefault="003B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9DC" w14:paraId="16816B3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971B49" w14:textId="77777777" w:rsidR="003B49DC" w:rsidRDefault="00101B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FEAEB8" w14:textId="77777777" w:rsidR="003B49DC" w:rsidRDefault="003B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9DC" w14:paraId="4F734B0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FBC4F2" w14:textId="77777777" w:rsidR="003B49DC" w:rsidRDefault="00101B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F6430" w14:textId="77777777" w:rsidR="003B49DC" w:rsidRDefault="003B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9DC" w14:paraId="66E5F93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12DB63" w14:textId="77777777" w:rsidR="003B49DC" w:rsidRDefault="00101B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771825" w14:textId="77777777" w:rsidR="003B49DC" w:rsidRDefault="003B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9DC" w14:paraId="6F815C7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978309" w14:textId="77777777" w:rsidR="003B49DC" w:rsidRDefault="00101B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8ABD00" w14:textId="77777777" w:rsidR="003B49DC" w:rsidRDefault="003B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9DC" w14:paraId="048719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C585FE" w14:textId="77777777" w:rsidR="003B49DC" w:rsidRDefault="00101B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B23AD0" w14:textId="77777777" w:rsidR="003B49DC" w:rsidRDefault="003B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9DC" w14:paraId="7B3BDEE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F2B815" w14:textId="77777777" w:rsidR="003B49DC" w:rsidRDefault="00101B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8CCA5A" w14:textId="77777777" w:rsidR="003B49DC" w:rsidRDefault="003B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2E2EF4D" w14:textId="77777777" w:rsidR="003B49DC" w:rsidRDefault="00101B97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B49DC" w14:paraId="24368C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033D68" w14:textId="77777777" w:rsidR="003B49DC" w:rsidRDefault="00101B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578FDA" w14:textId="77777777" w:rsidR="003B49DC" w:rsidRDefault="003B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9DC" w14:paraId="6A63DD3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B5F94" w14:textId="77777777" w:rsidR="003B49DC" w:rsidRDefault="00101B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4EA6DA" w14:textId="77777777" w:rsidR="003B49DC" w:rsidRDefault="003B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9DC" w14:paraId="03F4FE5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AC05B" w14:textId="77777777" w:rsidR="003B49DC" w:rsidRDefault="00101B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222512" w14:textId="77777777" w:rsidR="003B49DC" w:rsidRDefault="003B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9DC" w14:paraId="5DBD09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CEA23A" w14:textId="77777777" w:rsidR="003B49DC" w:rsidRDefault="00101B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327B9D" w14:textId="77777777" w:rsidR="003B49DC" w:rsidRDefault="003B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9DC" w14:paraId="4C1158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1421B0" w14:textId="77777777" w:rsidR="003B49DC" w:rsidRDefault="00101B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5D2996" w14:textId="77777777" w:rsidR="003B49DC" w:rsidRDefault="003B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9DC" w14:paraId="46D0DB0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85AD83" w14:textId="77777777" w:rsidR="003B49DC" w:rsidRDefault="00101B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5E618B" w14:textId="77777777" w:rsidR="003B49DC" w:rsidRDefault="003B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9DC" w14:paraId="2102B81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6E701B" w14:textId="77777777" w:rsidR="003B49DC" w:rsidRDefault="00101B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CFA53D" w14:textId="77777777" w:rsidR="003B49DC" w:rsidRDefault="003B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9DC" w14:paraId="517241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5CA379" w14:textId="77777777" w:rsidR="003B49DC" w:rsidRDefault="00101B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F80204" w14:textId="77777777" w:rsidR="003B49DC" w:rsidRDefault="003B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B49DC" w14:paraId="2AF802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59D2B0" w14:textId="77777777" w:rsidR="003B49DC" w:rsidRDefault="00101B9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F46CA0" w14:textId="77777777" w:rsidR="003B49DC" w:rsidRDefault="003B49D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7951EE9" w14:textId="77777777" w:rsidR="003B49DC" w:rsidRDefault="00101B97">
      <w:pPr>
        <w:spacing w:after="120" w:line="240" w:lineRule="exact"/>
      </w:pPr>
      <w:r>
        <w:t xml:space="preserve"> </w:t>
      </w:r>
    </w:p>
    <w:p w14:paraId="7ECF77D4" w14:textId="77777777" w:rsidR="003B49DC" w:rsidRDefault="00101B9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8350024" w14:textId="77777777" w:rsidR="003B49DC" w:rsidRDefault="003B49D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49DC" w:rsidRPr="00943CD5" w14:paraId="67EE375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3564C" w14:textId="77777777" w:rsidR="003B49DC" w:rsidRDefault="00101B9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6338FB" wp14:editId="648DD89D">
                  <wp:extent cx="152400" cy="152400"/>
                  <wp:effectExtent l="0" t="0" r="0" b="0"/>
                  <wp:docPr id="18" name="_x0000_i10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/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266C5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D6025" w14:textId="77777777" w:rsidR="003B49DC" w:rsidRDefault="00101B9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38CE04E2" w14:textId="77777777" w:rsidR="003B49DC" w:rsidRDefault="00101B97">
      <w:pPr>
        <w:spacing w:line="240" w:lineRule="exact"/>
        <w:rPr>
          <w:lang w:val="fr-FR"/>
        </w:rPr>
      </w:pPr>
      <w:r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49DC" w:rsidRPr="00943CD5" w14:paraId="54765C1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E2ABE" w14:textId="77777777" w:rsidR="003B49DC" w:rsidRDefault="00101B9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BBDA4D" wp14:editId="31B27897">
                  <wp:extent cx="152400" cy="152400"/>
                  <wp:effectExtent l="0" t="0" r="0" b="0"/>
                  <wp:docPr id="19" name="_x0000_i10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/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A904B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E5BD9" w14:textId="77777777" w:rsidR="003B49DC" w:rsidRDefault="00101B9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3B49DC" w:rsidRPr="00943CD5" w14:paraId="50FE5868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6AF8C" w14:textId="77777777" w:rsidR="003B49DC" w:rsidRDefault="003B49DC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9709E" w14:textId="77777777" w:rsidR="003B49DC" w:rsidRDefault="003B49D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2204F" w14:textId="77777777" w:rsidR="003B49DC" w:rsidRDefault="003B49DC">
            <w:pPr>
              <w:rPr>
                <w:lang w:val="fr-FR"/>
              </w:rPr>
            </w:pPr>
          </w:p>
        </w:tc>
      </w:tr>
    </w:tbl>
    <w:p w14:paraId="4892623A" w14:textId="77777777" w:rsidR="003B49DC" w:rsidRDefault="003B49D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2CF19BF" w14:textId="7CFD0BB5" w:rsidR="003B49DC" w:rsidRDefault="00101B97">
      <w:pPr>
        <w:pStyle w:val="ParagrapheIndent1"/>
        <w:spacing w:after="20" w:line="232" w:lineRule="exact"/>
        <w:jc w:val="both"/>
        <w:rPr>
          <w:color w:val="000000"/>
          <w:lang w:val="fr-FR"/>
        </w:rPr>
        <w:sectPr w:rsidR="003B49DC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</w:t>
      </w:r>
    </w:p>
    <w:p w14:paraId="4E1B8396" w14:textId="77777777" w:rsidR="003B49DC" w:rsidRDefault="00101B97">
      <w:pPr>
        <w:pStyle w:val="ParagrapheIndent1"/>
        <w:spacing w:after="24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lastRenderedPageBreak/>
        <w:t>que</w:t>
      </w:r>
      <w:proofErr w:type="gramEnd"/>
      <w:r>
        <w:rPr>
          <w:color w:val="000000"/>
          <w:lang w:val="fr-FR"/>
        </w:rPr>
        <w:t xml:space="preserve"> seules les dispositions du CCAP s'appliquent.</w:t>
      </w:r>
    </w:p>
    <w:tbl>
      <w:tblPr>
        <w:tblW w:w="0" w:type="auto"/>
        <w:shd w:val="clear" w:color="auto" w:fill="62003C"/>
        <w:tblLayout w:type="fixed"/>
        <w:tblLook w:val="04A0" w:firstRow="1" w:lastRow="0" w:firstColumn="1" w:lastColumn="0" w:noHBand="0" w:noVBand="1"/>
      </w:tblPr>
      <w:tblGrid>
        <w:gridCol w:w="9620"/>
      </w:tblGrid>
      <w:tr w:rsidR="003B49DC" w14:paraId="15AF4DF1" w14:textId="77777777" w:rsidTr="00BD107B">
        <w:tc>
          <w:tcPr>
            <w:tcW w:w="9620" w:type="dxa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auto" w:fill="62003C"/>
            <w:tcMar>
              <w:top w:w="30" w:type="dxa"/>
              <w:left w:w="80" w:type="dxa"/>
              <w:bottom w:w="90" w:type="dxa"/>
              <w:right w:w="80" w:type="dxa"/>
            </w:tcMar>
          </w:tcPr>
          <w:p w14:paraId="1093EB1C" w14:textId="77777777" w:rsidR="003B49DC" w:rsidRDefault="00101B97">
            <w:pPr>
              <w:pStyle w:val="Titre1"/>
              <w:rPr>
                <w:rFonts w:ascii="Trebuchet MS" w:eastAsia="Trebuchet MS" w:hAnsi="Trebuchet MS" w:cs="Trebuchet MS"/>
                <w:color w:val="FFFFFF"/>
                <w:lang w:val="fr-FR"/>
              </w:rPr>
            </w:pPr>
            <w:bookmarkStart w:id="19" w:name="ArtL1_AE-3-A9"/>
            <w:bookmarkStart w:id="20" w:name="_Toc149816271"/>
            <w:bookmarkEnd w:id="19"/>
            <w:r>
              <w:rPr>
                <w:rFonts w:ascii="Trebuchet MS" w:eastAsia="Trebuchet MS" w:hAnsi="Trebuchet MS" w:cs="Trebuchet MS"/>
                <w:color w:val="FFFFFF"/>
                <w:lang w:val="fr-FR"/>
              </w:rPr>
              <w:t>7 - Avance</w:t>
            </w:r>
            <w:bookmarkEnd w:id="20"/>
          </w:p>
        </w:tc>
      </w:tr>
    </w:tbl>
    <w:p w14:paraId="014DD5F2" w14:textId="77777777" w:rsidR="003B49DC" w:rsidRDefault="00101B9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22154BA7" w14:textId="77777777" w:rsidR="003B49DC" w:rsidRDefault="003B49D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49DC" w14:paraId="613B2DD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41BFD" w14:textId="77777777" w:rsidR="003B49DC" w:rsidRDefault="00101B9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C910AC" wp14:editId="0A916BD5">
                  <wp:extent cx="152400" cy="152400"/>
                  <wp:effectExtent l="0" t="0" r="0" b="0"/>
                  <wp:docPr id="20" name="_x0000_i10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/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2817B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E0F3C" w14:textId="77777777" w:rsidR="003B49DC" w:rsidRDefault="00101B9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659E29D" w14:textId="77777777" w:rsidR="003B49DC" w:rsidRDefault="00101B9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49DC" w14:paraId="0A9C1C4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772DC" w14:textId="77777777" w:rsidR="003B49DC" w:rsidRDefault="00101B9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7E27996" wp14:editId="165F339B">
                  <wp:extent cx="152400" cy="152400"/>
                  <wp:effectExtent l="0" t="0" r="0" b="0"/>
                  <wp:docPr id="21" name="_x0000_i10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/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E22E4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D2473" w14:textId="77777777" w:rsidR="003B49DC" w:rsidRDefault="00101B9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21F5D218" w14:textId="77777777" w:rsidR="003B49DC" w:rsidRDefault="00101B9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tbl>
      <w:tblPr>
        <w:tblW w:w="0" w:type="auto"/>
        <w:shd w:val="clear" w:color="auto" w:fill="62003C"/>
        <w:tblLayout w:type="fixed"/>
        <w:tblLook w:val="04A0" w:firstRow="1" w:lastRow="0" w:firstColumn="1" w:lastColumn="0" w:noHBand="0" w:noVBand="1"/>
      </w:tblPr>
      <w:tblGrid>
        <w:gridCol w:w="9620"/>
      </w:tblGrid>
      <w:tr w:rsidR="003B49DC" w14:paraId="3458B407" w14:textId="77777777" w:rsidTr="00BD107B">
        <w:tc>
          <w:tcPr>
            <w:tcW w:w="9620" w:type="dxa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auto" w:fill="62003C"/>
            <w:tcMar>
              <w:top w:w="30" w:type="dxa"/>
              <w:left w:w="80" w:type="dxa"/>
              <w:bottom w:w="90" w:type="dxa"/>
              <w:right w:w="80" w:type="dxa"/>
            </w:tcMar>
          </w:tcPr>
          <w:p w14:paraId="6E89B7AF" w14:textId="77777777" w:rsidR="003B49DC" w:rsidRDefault="00101B97">
            <w:pPr>
              <w:pStyle w:val="Titre1"/>
              <w:rPr>
                <w:rFonts w:ascii="Trebuchet MS" w:eastAsia="Trebuchet MS" w:hAnsi="Trebuchet MS" w:cs="Trebuchet MS"/>
                <w:color w:val="FFFFFF"/>
                <w:lang w:val="fr-FR"/>
              </w:rPr>
            </w:pPr>
            <w:bookmarkStart w:id="21" w:name="ArtL1_AE-3-A11"/>
            <w:bookmarkStart w:id="22" w:name="_Toc149816272"/>
            <w:bookmarkEnd w:id="21"/>
            <w:r>
              <w:rPr>
                <w:rFonts w:ascii="Trebuchet MS" w:eastAsia="Trebuchet MS" w:hAnsi="Trebuchet MS" w:cs="Trebuchet MS"/>
                <w:color w:val="FFFFFF"/>
                <w:lang w:val="fr-FR"/>
              </w:rPr>
              <w:t>8 - Nomenclature(s)</w:t>
            </w:r>
            <w:bookmarkEnd w:id="22"/>
          </w:p>
        </w:tc>
      </w:tr>
    </w:tbl>
    <w:p w14:paraId="49FF4955" w14:textId="77777777" w:rsidR="003B49DC" w:rsidRDefault="00101B9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1AD2515" w14:textId="77777777" w:rsidR="003B49DC" w:rsidRDefault="003B49D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3B49DC" w14:paraId="1121AF8B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48359" w14:textId="77777777" w:rsidR="003B49DC" w:rsidRDefault="00101B9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FDCAC" w14:textId="77777777" w:rsidR="003B49DC" w:rsidRDefault="00101B9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3B49DC" w:rsidRPr="00943CD5" w14:paraId="6A407A6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8211D" w14:textId="69644F44" w:rsidR="003B49DC" w:rsidRDefault="00753244" w:rsidP="00753244">
            <w:pPr>
              <w:pStyle w:val="ParagrapheIndent2"/>
              <w:jc w:val="center"/>
              <w:rPr>
                <w:color w:val="000000"/>
                <w:lang w:val="fr-FR"/>
              </w:rPr>
            </w:pPr>
            <w:r>
              <w:t>45331000-6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B4986" w14:textId="10FCDBE0" w:rsidR="003B49DC" w:rsidRPr="00753244" w:rsidRDefault="00753244" w:rsidP="00753244">
            <w:pPr>
              <w:pStyle w:val="ParagrapheIndent2"/>
              <w:rPr>
                <w:color w:val="000000"/>
                <w:lang w:val="fr-FR"/>
              </w:rPr>
            </w:pPr>
            <w:r w:rsidRPr="00753244">
              <w:rPr>
                <w:lang w:val="fr-FR"/>
              </w:rPr>
              <w:t>Travaux d'installation de matériel de chauffage, de ventilation et de climatisation.</w:t>
            </w:r>
          </w:p>
        </w:tc>
      </w:tr>
    </w:tbl>
    <w:p w14:paraId="46A4FB17" w14:textId="77777777" w:rsidR="003B49DC" w:rsidRPr="00753244" w:rsidRDefault="00101B97">
      <w:pPr>
        <w:spacing w:line="240" w:lineRule="exact"/>
        <w:rPr>
          <w:lang w:val="fr-FR"/>
        </w:rPr>
      </w:pPr>
      <w:r w:rsidRPr="00753244">
        <w:rPr>
          <w:lang w:val="fr-FR"/>
        </w:rPr>
        <w:t xml:space="preserve"> </w:t>
      </w:r>
    </w:p>
    <w:p w14:paraId="42417F3E" w14:textId="77777777" w:rsidR="003B49DC" w:rsidRPr="00753244" w:rsidRDefault="003B49DC">
      <w:pPr>
        <w:spacing w:line="240" w:lineRule="exact"/>
        <w:rPr>
          <w:lang w:val="fr-FR"/>
        </w:rPr>
      </w:pPr>
    </w:p>
    <w:p w14:paraId="65BB37DA" w14:textId="77777777" w:rsidR="003B49DC" w:rsidRPr="00753244" w:rsidRDefault="003B49DC">
      <w:pPr>
        <w:spacing w:line="240" w:lineRule="exact"/>
        <w:rPr>
          <w:lang w:val="fr-FR"/>
        </w:rPr>
      </w:pPr>
    </w:p>
    <w:p w14:paraId="5A5A873A" w14:textId="77777777" w:rsidR="003B49DC" w:rsidRPr="00753244" w:rsidRDefault="003B49DC">
      <w:pPr>
        <w:spacing w:line="240" w:lineRule="exact"/>
        <w:rPr>
          <w:lang w:val="fr-FR"/>
        </w:rPr>
      </w:pPr>
    </w:p>
    <w:p w14:paraId="5E029E86" w14:textId="77777777" w:rsidR="003B49DC" w:rsidRPr="00753244" w:rsidRDefault="003B49DC">
      <w:pPr>
        <w:spacing w:after="40" w:line="240" w:lineRule="exact"/>
        <w:rPr>
          <w:lang w:val="fr-FR"/>
        </w:rPr>
      </w:pPr>
    </w:p>
    <w:tbl>
      <w:tblPr>
        <w:tblW w:w="0" w:type="auto"/>
        <w:shd w:val="clear" w:color="auto" w:fill="62003C"/>
        <w:tblLayout w:type="fixed"/>
        <w:tblLook w:val="04A0" w:firstRow="1" w:lastRow="0" w:firstColumn="1" w:lastColumn="0" w:noHBand="0" w:noVBand="1"/>
      </w:tblPr>
      <w:tblGrid>
        <w:gridCol w:w="9620"/>
      </w:tblGrid>
      <w:tr w:rsidR="003B49DC" w14:paraId="7E01D73D" w14:textId="77777777" w:rsidTr="00BD107B">
        <w:tc>
          <w:tcPr>
            <w:tcW w:w="9620" w:type="dxa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auto" w:fill="62003C"/>
            <w:tcMar>
              <w:top w:w="30" w:type="dxa"/>
              <w:left w:w="80" w:type="dxa"/>
              <w:bottom w:w="90" w:type="dxa"/>
              <w:right w:w="80" w:type="dxa"/>
            </w:tcMar>
          </w:tcPr>
          <w:p w14:paraId="25886E72" w14:textId="77777777" w:rsidR="003B49DC" w:rsidRDefault="00101B97">
            <w:pPr>
              <w:pStyle w:val="Titre1"/>
              <w:rPr>
                <w:rFonts w:ascii="Trebuchet MS" w:eastAsia="Trebuchet MS" w:hAnsi="Trebuchet MS" w:cs="Trebuchet MS"/>
                <w:color w:val="FFFFFF"/>
                <w:lang w:val="fr-FR"/>
              </w:rPr>
            </w:pPr>
            <w:bookmarkStart w:id="23" w:name="ArtL1_AE-3-A13"/>
            <w:bookmarkStart w:id="24" w:name="_Toc149816273"/>
            <w:bookmarkEnd w:id="23"/>
            <w:r>
              <w:rPr>
                <w:rFonts w:ascii="Trebuchet MS" w:eastAsia="Trebuchet MS" w:hAnsi="Trebuchet MS" w:cs="Trebuchet MS"/>
                <w:color w:val="FFFFFF"/>
                <w:lang w:val="fr-FR"/>
              </w:rPr>
              <w:t>9 - Signature</w:t>
            </w:r>
            <w:bookmarkEnd w:id="24"/>
          </w:p>
        </w:tc>
      </w:tr>
    </w:tbl>
    <w:p w14:paraId="27AB3879" w14:textId="77777777" w:rsidR="003B49DC" w:rsidRDefault="003B49D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EA2306D" w14:textId="77777777" w:rsidR="003B49DC" w:rsidRDefault="00101B9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F28C7D2" w14:textId="77777777" w:rsidR="003B49DC" w:rsidRDefault="003B49D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A86B7CE" w14:textId="77777777" w:rsidR="003B49DC" w:rsidRDefault="00101B9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D461E9E" w14:textId="77777777" w:rsidR="003B49DC" w:rsidRDefault="003B49D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61189DC" w14:textId="77777777" w:rsidR="003B49DC" w:rsidRDefault="00101B9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9E29D6E" w14:textId="77777777" w:rsidR="003B49DC" w:rsidRDefault="003B49D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5BE5D01" w14:textId="77777777" w:rsidR="003B49DC" w:rsidRDefault="00101B9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302B340" w14:textId="77777777" w:rsidR="003B49DC" w:rsidRDefault="00101B9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9A36774" w14:textId="77777777" w:rsidR="003B49DC" w:rsidRDefault="00101B9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CC4B8BC" w14:textId="77777777" w:rsidR="003B49DC" w:rsidRDefault="003B49D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29B6615" w14:textId="73C8ADD3" w:rsidR="003B49DC" w:rsidRDefault="00101B97" w:rsidP="00D666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74C1730E" w14:textId="77777777" w:rsidR="00D666EE" w:rsidRDefault="00D666EE" w:rsidP="00D666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EA8358E" w14:textId="77777777" w:rsidR="003B49DC" w:rsidRDefault="00101B97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261B613A" w14:textId="77777777" w:rsidR="003B49DC" w:rsidRDefault="00101B9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036DC358" w14:textId="77777777" w:rsidR="003B49DC" w:rsidRDefault="00101B9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24EBAF35" w14:textId="3C67E695" w:rsidR="003B49DC" w:rsidRDefault="00101B97">
      <w:pPr>
        <w:pStyle w:val="ParagrapheIndent1"/>
        <w:spacing w:after="140" w:line="232" w:lineRule="exact"/>
        <w:jc w:val="both"/>
        <w:rPr>
          <w:color w:val="000000"/>
          <w:lang w:val="fr-FR"/>
        </w:rPr>
        <w:sectPr w:rsidR="003B49DC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. . . . . . . . . . . . . . . . . . . . . . . . . . . . . . . . . . . . . . . . . . . . . . . . . . . . . . . . . . . . . . . . . . . . . . . . </w:t>
      </w:r>
    </w:p>
    <w:p w14:paraId="135C0EC9" w14:textId="77777777" w:rsidR="003B49DC" w:rsidRDefault="00101B9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Le montant global de l'offre acceptée par le pouvoir adjudicateur est porté à :</w:t>
      </w:r>
    </w:p>
    <w:p w14:paraId="4DAFF16A" w14:textId="77777777" w:rsidR="003B49DC" w:rsidRDefault="003B49D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3B49DC" w14:paraId="5029C8D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D3DEB" w14:textId="77777777" w:rsidR="003B49DC" w:rsidRDefault="00101B9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D50C3" w14:textId="77777777" w:rsidR="003B49DC" w:rsidRDefault="00101B9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0345E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5A05D" w14:textId="77777777" w:rsidR="003B49DC" w:rsidRDefault="00101B9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5DBB1" w14:textId="77777777" w:rsidR="003B49DC" w:rsidRDefault="00101B9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B49DC" w14:paraId="5819B43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B2BD5" w14:textId="77777777" w:rsidR="003B49DC" w:rsidRDefault="00101B9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D8603" w14:textId="77777777" w:rsidR="003B49DC" w:rsidRDefault="00101B9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AEFD7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FE147" w14:textId="77777777" w:rsidR="003B49DC" w:rsidRDefault="00101B9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20FEC" w14:textId="77777777" w:rsidR="003B49DC" w:rsidRDefault="00101B9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B49DC" w14:paraId="6F5894E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46A64" w14:textId="77777777" w:rsidR="003B49DC" w:rsidRDefault="00101B9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5D30" w14:textId="77777777" w:rsidR="003B49DC" w:rsidRDefault="00101B9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DD2C7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BFC0E" w14:textId="77777777" w:rsidR="003B49DC" w:rsidRDefault="00101B9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15DCE" w14:textId="77777777" w:rsidR="003B49DC" w:rsidRDefault="00101B9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B49DC" w14:paraId="3418492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65A49" w14:textId="77777777" w:rsidR="003B49DC" w:rsidRDefault="00101B9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264AE" w14:textId="77777777" w:rsidR="003B49DC" w:rsidRDefault="00101B9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D4FF5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167CE" w14:textId="77777777" w:rsidR="003B49DC" w:rsidRDefault="00101B9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22BAB4EF" w14:textId="77777777" w:rsidR="003B49DC" w:rsidRDefault="00101B97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FBBF9E8" w14:textId="77777777" w:rsidR="003B49DC" w:rsidRDefault="00101B9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96F2541" w14:textId="77777777" w:rsidR="003B49DC" w:rsidRDefault="003B49D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7F4FEB6" w14:textId="77777777" w:rsidR="003B49DC" w:rsidRDefault="00101B9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CDC6C9F" w14:textId="77777777" w:rsidR="003B49DC" w:rsidRDefault="00101B9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F400E2A" w14:textId="77777777" w:rsidR="003B49DC" w:rsidRDefault="00101B9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376C4B95" w14:textId="77777777" w:rsidR="003B49DC" w:rsidRDefault="003B49D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09C634D" w14:textId="77777777" w:rsidR="003B49DC" w:rsidRDefault="003B49D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A9A6874" w14:textId="77777777" w:rsidR="003B49DC" w:rsidRDefault="003B49D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0A5D7B3" w14:textId="77777777" w:rsidR="003B49DC" w:rsidRDefault="003B49D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550B249" w14:textId="77777777" w:rsidR="003B49DC" w:rsidRDefault="003B49D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3D48690" w14:textId="77777777" w:rsidR="003B49DC" w:rsidRDefault="003B49D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B3B3FAA" w14:textId="77777777" w:rsidR="003B49DC" w:rsidRDefault="00101B9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5B06588A" w14:textId="77777777" w:rsidR="003B49DC" w:rsidRDefault="003B49D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D7F82AC" w14:textId="77777777" w:rsidR="003B49DC" w:rsidRDefault="00101B9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49DC" w14:paraId="30FFB32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4C079" w14:textId="77777777" w:rsidR="003B49DC" w:rsidRDefault="00101B9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4B790E" wp14:editId="336FED52">
                  <wp:extent cx="152400" cy="152400"/>
                  <wp:effectExtent l="0" t="0" r="0" b="0"/>
                  <wp:docPr id="22" name="_x0000_i10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/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8C070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B8AC4" w14:textId="77777777" w:rsidR="003B49DC" w:rsidRDefault="00101B9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4274144" w14:textId="77777777" w:rsidR="003B49DC" w:rsidRDefault="00101B9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B49DC" w14:paraId="3FB76A5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8DD1F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7D511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5A8BF" w14:textId="77777777" w:rsidR="003B49DC" w:rsidRDefault="003B49DC"/>
        </w:tc>
      </w:tr>
    </w:tbl>
    <w:p w14:paraId="7A78A72F" w14:textId="77777777" w:rsidR="003B49DC" w:rsidRDefault="00101B9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49DC" w14:paraId="3899501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2ACC4" w14:textId="77777777" w:rsidR="003B49DC" w:rsidRDefault="00101B9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F03775" wp14:editId="058C6716">
                  <wp:extent cx="152400" cy="152400"/>
                  <wp:effectExtent l="0" t="0" r="0" b="0"/>
                  <wp:docPr id="23" name="_x0000_i10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/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A83E4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28D82" w14:textId="77777777" w:rsidR="003B49DC" w:rsidRDefault="00101B9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6ABB903C" w14:textId="77777777" w:rsidR="003B49DC" w:rsidRDefault="00101B9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B49DC" w14:paraId="7D796AE6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2A40C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C5FD0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4875A" w14:textId="77777777" w:rsidR="003B49DC" w:rsidRDefault="003B49DC"/>
        </w:tc>
      </w:tr>
    </w:tbl>
    <w:p w14:paraId="3606E647" w14:textId="77777777" w:rsidR="003B49DC" w:rsidRDefault="00101B9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49DC" w14:paraId="03DC894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CFAD9" w14:textId="77777777" w:rsidR="003B49DC" w:rsidRDefault="00101B9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65B79D3" wp14:editId="2E5D94C1">
                  <wp:extent cx="152400" cy="152400"/>
                  <wp:effectExtent l="0" t="0" r="0" b="0"/>
                  <wp:docPr id="24" name="_x0000_i10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/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0347F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AA18F" w14:textId="77777777" w:rsidR="003B49DC" w:rsidRDefault="00101B9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BB4D859" w14:textId="77777777" w:rsidR="003B49DC" w:rsidRDefault="00101B9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B49DC" w14:paraId="1FC8B299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C26F0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EA878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1D0EC" w14:textId="77777777" w:rsidR="003B49DC" w:rsidRDefault="003B49DC"/>
        </w:tc>
      </w:tr>
    </w:tbl>
    <w:p w14:paraId="71784848" w14:textId="77777777" w:rsidR="003B49DC" w:rsidRDefault="00101B9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49DC" w14:paraId="208F1A8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9F4E8" w14:textId="77777777" w:rsidR="003B49DC" w:rsidRDefault="00101B9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2088C1" wp14:editId="162B2962">
                  <wp:extent cx="152400" cy="152400"/>
                  <wp:effectExtent l="0" t="0" r="0" b="0"/>
                  <wp:docPr id="25" name="_x0000_i10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/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540C6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2B344" w14:textId="77777777" w:rsidR="003B49DC" w:rsidRDefault="00101B9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423E82E" w14:textId="77777777" w:rsidR="003B49DC" w:rsidRDefault="00101B9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B49DC" w14:paraId="0134A2B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A9E84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FFB22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1FE47" w14:textId="77777777" w:rsidR="003B49DC" w:rsidRDefault="003B49DC"/>
        </w:tc>
      </w:tr>
    </w:tbl>
    <w:p w14:paraId="5B54084C" w14:textId="77777777" w:rsidR="003B49DC" w:rsidRDefault="00101B97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B49DC" w14:paraId="15B4975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F2B12" w14:textId="77777777" w:rsidR="003B49DC" w:rsidRDefault="00101B9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DF6334" wp14:editId="64ED8A1F">
                  <wp:extent cx="152400" cy="152400"/>
                  <wp:effectExtent l="0" t="0" r="0" b="0"/>
                  <wp:docPr id="26" name="_x0000_i10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/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42037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4AD2D" w14:textId="77777777" w:rsidR="003B49DC" w:rsidRDefault="00101B9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3B49DC" w14:paraId="5DFB3DB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E2E48" w14:textId="77777777" w:rsidR="003B49DC" w:rsidRDefault="00101B9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7D8A500" wp14:editId="1D3EAD65">
                  <wp:extent cx="152400" cy="152400"/>
                  <wp:effectExtent l="0" t="0" r="0" b="0"/>
                  <wp:docPr id="27" name="_x0000_i10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/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265E9" w14:textId="77777777" w:rsidR="003B49DC" w:rsidRDefault="003B49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C68BF" w14:textId="77777777" w:rsidR="003B49DC" w:rsidRDefault="00101B9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0A7B05D3" w14:textId="77777777" w:rsidR="003B49DC" w:rsidRDefault="00101B97">
      <w:pPr>
        <w:spacing w:line="240" w:lineRule="exact"/>
      </w:pPr>
      <w:r>
        <w:t xml:space="preserve"> </w:t>
      </w:r>
    </w:p>
    <w:p w14:paraId="2C9B248E" w14:textId="77777777" w:rsidR="003B49DC" w:rsidRDefault="00101B9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6D61834" w14:textId="77777777" w:rsidR="003B49DC" w:rsidRDefault="00101B9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E6B5AB4" w14:textId="77777777" w:rsidR="003B49DC" w:rsidRDefault="003B49D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783A719" w14:textId="77777777" w:rsidR="003B49DC" w:rsidRDefault="00101B97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3B49DC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tbl>
      <w:tblPr>
        <w:tblW w:w="0" w:type="auto"/>
        <w:shd w:val="clear" w:color="auto" w:fill="62003C"/>
        <w:tblLayout w:type="fixed"/>
        <w:tblLook w:val="04A0" w:firstRow="1" w:lastRow="0" w:firstColumn="1" w:lastColumn="0" w:noHBand="0" w:noVBand="1"/>
      </w:tblPr>
      <w:tblGrid>
        <w:gridCol w:w="14560"/>
      </w:tblGrid>
      <w:tr w:rsidR="003B49DC" w:rsidRPr="00943CD5" w14:paraId="37CF8DA6" w14:textId="77777777" w:rsidTr="00BD107B">
        <w:tc>
          <w:tcPr>
            <w:tcW w:w="14560" w:type="dxa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auto" w:fill="62003C"/>
            <w:tcMar>
              <w:top w:w="30" w:type="dxa"/>
              <w:left w:w="80" w:type="dxa"/>
              <w:bottom w:w="90" w:type="dxa"/>
              <w:right w:w="80" w:type="dxa"/>
            </w:tcMar>
            <w:vAlign w:val="center"/>
          </w:tcPr>
          <w:p w14:paraId="00AE3FBB" w14:textId="77777777" w:rsidR="003B49DC" w:rsidRDefault="00101B97">
            <w:pPr>
              <w:pStyle w:val="Titre1"/>
              <w:jc w:val="center"/>
              <w:rPr>
                <w:rFonts w:ascii="Trebuchet MS" w:eastAsia="Trebuchet MS" w:hAnsi="Trebuchet MS" w:cs="Trebuchet MS"/>
                <w:color w:val="FFFFFF"/>
                <w:lang w:val="fr-FR"/>
              </w:rPr>
            </w:pPr>
            <w:bookmarkStart w:id="25" w:name="ArtL1_A-CT"/>
            <w:bookmarkStart w:id="26" w:name="_Toc149816274"/>
            <w:bookmarkEnd w:id="25"/>
            <w:r>
              <w:rPr>
                <w:rFonts w:ascii="Trebuchet MS" w:eastAsia="Trebuchet MS" w:hAnsi="Trebuchet MS" w:cs="Trebuchet MS"/>
                <w:color w:val="FFFFFF"/>
                <w:lang w:val="fr-FR"/>
              </w:rPr>
              <w:lastRenderedPageBreak/>
              <w:t>ANNEXE N° 1 : DÉSIGNATION DES CO-TRAITANTS ET RÉPARTITION DES PRESTATIONS</w:t>
            </w:r>
            <w:bookmarkEnd w:id="26"/>
          </w:p>
        </w:tc>
      </w:tr>
    </w:tbl>
    <w:p w14:paraId="3079F34C" w14:textId="77777777" w:rsidR="003B49DC" w:rsidRDefault="00101B97">
      <w:pPr>
        <w:spacing w:line="220" w:lineRule="exact"/>
        <w:rPr>
          <w:sz w:val="22"/>
          <w:lang w:val="fr-FR"/>
        </w:rPr>
      </w:pPr>
      <w:r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B49DC" w14:paraId="1E4C0C3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76F51" w14:textId="77777777" w:rsidR="003B49DC" w:rsidRDefault="00101B9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665EB" w14:textId="77777777" w:rsidR="003B49DC" w:rsidRDefault="00101B9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0CD01" w14:textId="77777777" w:rsidR="003B49DC" w:rsidRDefault="00101B9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550BE" w14:textId="77777777" w:rsidR="003B49DC" w:rsidRDefault="00101B97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7BE75765" w14:textId="77777777" w:rsidR="003B49DC" w:rsidRDefault="00101B97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0BDBE" w14:textId="77777777" w:rsidR="003B49DC" w:rsidRDefault="00101B9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3B49DC" w14:paraId="74C0E6F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CC2D6" w14:textId="77777777" w:rsidR="003B49DC" w:rsidRDefault="00101B9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B4B826D" w14:textId="77777777" w:rsidR="003B49DC" w:rsidRDefault="00101B9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AD78502" w14:textId="77777777" w:rsidR="003B49DC" w:rsidRDefault="00101B9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9168FC5" w14:textId="77777777" w:rsidR="003B49DC" w:rsidRDefault="00101B9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1963DBA" w14:textId="77777777" w:rsidR="003B49DC" w:rsidRDefault="003B49D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AD525" w14:textId="77777777" w:rsidR="003B49DC" w:rsidRDefault="003B49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FDEB5" w14:textId="77777777" w:rsidR="003B49DC" w:rsidRDefault="003B49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F9FBD" w14:textId="77777777" w:rsidR="003B49DC" w:rsidRDefault="003B49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01BA2" w14:textId="77777777" w:rsidR="003B49DC" w:rsidRDefault="003B49DC"/>
        </w:tc>
      </w:tr>
      <w:tr w:rsidR="003B49DC" w14:paraId="28D8145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AB9FA" w14:textId="77777777" w:rsidR="003B49DC" w:rsidRDefault="00101B9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46D70AE" w14:textId="77777777" w:rsidR="003B49DC" w:rsidRDefault="00101B9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5889A47" w14:textId="77777777" w:rsidR="003B49DC" w:rsidRDefault="00101B9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493722E" w14:textId="77777777" w:rsidR="003B49DC" w:rsidRDefault="00101B9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7902721" w14:textId="77777777" w:rsidR="003B49DC" w:rsidRDefault="003B49D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9DD5A" w14:textId="77777777" w:rsidR="003B49DC" w:rsidRDefault="003B49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DA0A9" w14:textId="77777777" w:rsidR="003B49DC" w:rsidRDefault="003B49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93A80" w14:textId="77777777" w:rsidR="003B49DC" w:rsidRDefault="003B49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628CE" w14:textId="77777777" w:rsidR="003B49DC" w:rsidRDefault="003B49DC"/>
        </w:tc>
      </w:tr>
      <w:tr w:rsidR="003B49DC" w14:paraId="5100855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04B16" w14:textId="77777777" w:rsidR="003B49DC" w:rsidRDefault="00101B9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E9D2E6F" w14:textId="77777777" w:rsidR="003B49DC" w:rsidRDefault="00101B9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F0B2EF1" w14:textId="77777777" w:rsidR="003B49DC" w:rsidRDefault="00101B9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B14AC7E" w14:textId="77777777" w:rsidR="003B49DC" w:rsidRDefault="00101B9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32A288D" w14:textId="77777777" w:rsidR="003B49DC" w:rsidRDefault="003B49D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28DB4" w14:textId="77777777" w:rsidR="003B49DC" w:rsidRDefault="003B49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2FC31" w14:textId="77777777" w:rsidR="003B49DC" w:rsidRDefault="003B49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1E0C8" w14:textId="77777777" w:rsidR="003B49DC" w:rsidRDefault="003B49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93198" w14:textId="77777777" w:rsidR="003B49DC" w:rsidRDefault="003B49DC"/>
        </w:tc>
      </w:tr>
      <w:tr w:rsidR="003B49DC" w14:paraId="2F91CCE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8FEE7" w14:textId="77777777" w:rsidR="003B49DC" w:rsidRDefault="00101B9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027ADA6" w14:textId="77777777" w:rsidR="003B49DC" w:rsidRDefault="00101B9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D3D88F4" w14:textId="77777777" w:rsidR="003B49DC" w:rsidRDefault="00101B9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CBBD5B4" w14:textId="77777777" w:rsidR="003B49DC" w:rsidRDefault="00101B9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D0224CC" w14:textId="77777777" w:rsidR="003B49DC" w:rsidRDefault="003B49D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A67C0" w14:textId="77777777" w:rsidR="003B49DC" w:rsidRDefault="003B49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AE8B9" w14:textId="77777777" w:rsidR="003B49DC" w:rsidRDefault="003B49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ECEFB" w14:textId="77777777" w:rsidR="003B49DC" w:rsidRDefault="003B49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761DB" w14:textId="77777777" w:rsidR="003B49DC" w:rsidRDefault="003B49DC"/>
        </w:tc>
      </w:tr>
      <w:tr w:rsidR="003B49DC" w14:paraId="7635809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E7231" w14:textId="77777777" w:rsidR="003B49DC" w:rsidRDefault="00101B9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31F8516" w14:textId="77777777" w:rsidR="003B49DC" w:rsidRDefault="00101B9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B417B2D" w14:textId="77777777" w:rsidR="003B49DC" w:rsidRDefault="00101B9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A1F538C" w14:textId="77777777" w:rsidR="003B49DC" w:rsidRDefault="00101B9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ED518C6" w14:textId="77777777" w:rsidR="003B49DC" w:rsidRDefault="003B49D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42198" w14:textId="77777777" w:rsidR="003B49DC" w:rsidRDefault="003B49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9B0DE" w14:textId="77777777" w:rsidR="003B49DC" w:rsidRDefault="003B49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2F6D0" w14:textId="77777777" w:rsidR="003B49DC" w:rsidRDefault="003B49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34BF3" w14:textId="77777777" w:rsidR="003B49DC" w:rsidRDefault="003B49DC"/>
        </w:tc>
      </w:tr>
      <w:tr w:rsidR="003B49DC" w14:paraId="50FF4AE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22BF7" w14:textId="77777777" w:rsidR="003B49DC" w:rsidRDefault="003B49D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D9525" w14:textId="77777777" w:rsidR="003B49DC" w:rsidRDefault="00101B97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F945D" w14:textId="77777777" w:rsidR="003B49DC" w:rsidRDefault="003B49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BB198" w14:textId="77777777" w:rsidR="003B49DC" w:rsidRDefault="003B49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8C6CC" w14:textId="77777777" w:rsidR="003B49DC" w:rsidRDefault="003B49DC"/>
        </w:tc>
      </w:tr>
    </w:tbl>
    <w:p w14:paraId="6CE8CAF1" w14:textId="77777777" w:rsidR="003B49DC" w:rsidRDefault="003B49DC"/>
    <w:sectPr w:rsidR="003B49DC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FB78E" w14:textId="77777777" w:rsidR="00A8145B" w:rsidRDefault="00A8145B">
      <w:r>
        <w:separator/>
      </w:r>
    </w:p>
  </w:endnote>
  <w:endnote w:type="continuationSeparator" w:id="0">
    <w:p w14:paraId="099EFCD8" w14:textId="77777777" w:rsidR="00A8145B" w:rsidRDefault="00A8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720D1" w14:textId="77777777" w:rsidR="003B49DC" w:rsidRDefault="003B49D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B49DC" w14:paraId="7E9EFEC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C2EEAE" w14:textId="4D7DA7E1" w:rsidR="003B49DC" w:rsidRDefault="00101B97">
          <w:pPr>
            <w:pStyle w:val="PiedDePage0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</w:t>
          </w:r>
          <w:r w:rsidR="00BF4552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-A</w:t>
          </w:r>
          <w:r w:rsidR="00BF4552">
            <w:rPr>
              <w:color w:val="000000"/>
              <w:lang w:val="fr-FR"/>
            </w:rPr>
            <w:t>074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4B739D" w14:textId="77777777" w:rsidR="003B49DC" w:rsidRDefault="00101B97"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08FD1" w14:textId="77777777" w:rsidR="003B49DC" w:rsidRDefault="00101B97">
    <w:pPr>
      <w:pStyle w:val="PiedDePage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4BA1399" w14:textId="77777777" w:rsidR="003B49DC" w:rsidRDefault="003B49DC">
    <w:pPr>
      <w:spacing w:after="160" w:line="240" w:lineRule="exact"/>
      <w:rPr>
        <w:lang w:val="fr-FR"/>
      </w:rPr>
    </w:pPr>
  </w:p>
  <w:p w14:paraId="218ECA26" w14:textId="77777777" w:rsidR="003B49DC" w:rsidRDefault="003B49DC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B49DC" w14:paraId="7BD1589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DEDC721" w14:textId="30D76083" w:rsidR="003B49DC" w:rsidRDefault="00101B97">
          <w:pPr>
            <w:pStyle w:val="PiedDePage0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</w:t>
          </w:r>
          <w:r w:rsidR="00BF4552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-A</w:t>
          </w:r>
          <w:r w:rsidR="00BF4552">
            <w:rPr>
              <w:color w:val="000000"/>
              <w:lang w:val="fr-FR"/>
            </w:rPr>
            <w:t>074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FD2717" w14:textId="77777777" w:rsidR="003B49DC" w:rsidRDefault="00101B97"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049E4" w14:textId="77777777" w:rsidR="003B49DC" w:rsidRDefault="00101B97">
    <w:pPr>
      <w:pStyle w:val="PiedDePage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3AFF8C97" w14:textId="77777777" w:rsidR="003B49DC" w:rsidRDefault="003B49DC">
    <w:pPr>
      <w:spacing w:after="160" w:line="240" w:lineRule="exact"/>
      <w:rPr>
        <w:lang w:val="fr-FR"/>
      </w:rPr>
    </w:pPr>
  </w:p>
  <w:p w14:paraId="78C151BF" w14:textId="77777777" w:rsidR="003B49DC" w:rsidRDefault="003B49DC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B49DC" w14:paraId="30B84FB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B6A04DF" w14:textId="25327428" w:rsidR="003B49DC" w:rsidRDefault="00101B97">
          <w:pPr>
            <w:pStyle w:val="PiedDePage0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BF4552">
            <w:rPr>
              <w:color w:val="000000"/>
              <w:lang w:val="fr-FR"/>
            </w:rPr>
            <w:t>2025-A074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49BBDA" w14:textId="77777777" w:rsidR="003B49DC" w:rsidRDefault="00101B97"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2AFF9" w14:textId="77777777" w:rsidR="003B49DC" w:rsidRDefault="00101B97">
    <w:pPr>
      <w:pStyle w:val="PiedDePage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3445956F" w14:textId="77777777" w:rsidR="003B49DC" w:rsidRDefault="003B49DC">
    <w:pPr>
      <w:spacing w:after="160" w:line="240" w:lineRule="exact"/>
      <w:rPr>
        <w:lang w:val="fr-FR"/>
      </w:rPr>
    </w:pPr>
  </w:p>
  <w:p w14:paraId="6C82A315" w14:textId="77777777" w:rsidR="003B49DC" w:rsidRDefault="003B49DC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B49DC" w14:paraId="05B0BD5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AB73BB6" w14:textId="488B354B" w:rsidR="003B49DC" w:rsidRDefault="00101B97">
          <w:pPr>
            <w:pStyle w:val="PiedDePage0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BF4552">
            <w:rPr>
              <w:color w:val="000000"/>
              <w:lang w:val="fr-FR"/>
            </w:rPr>
            <w:t>2025-A074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7AA24A" w14:textId="77777777" w:rsidR="003B49DC" w:rsidRDefault="00101B97"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942B4" w14:textId="77777777" w:rsidR="003B49DC" w:rsidRDefault="00101B97">
    <w:pPr>
      <w:pStyle w:val="PiedDePage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520A4EC" w14:textId="77777777" w:rsidR="003B49DC" w:rsidRDefault="003B49DC">
    <w:pPr>
      <w:spacing w:after="160" w:line="240" w:lineRule="exact"/>
    </w:pPr>
  </w:p>
  <w:p w14:paraId="5063A7AF" w14:textId="77777777" w:rsidR="003B49DC" w:rsidRDefault="003B49D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B49DC" w14:paraId="6189FC5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24B606" w14:textId="4F28854C" w:rsidR="003B49DC" w:rsidRDefault="00101B97">
          <w:pPr>
            <w:pStyle w:val="PiedDePage0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BF4552">
            <w:rPr>
              <w:color w:val="000000"/>
              <w:lang w:val="fr-FR"/>
            </w:rPr>
            <w:t>2025-A074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67C8AB" w14:textId="77777777" w:rsidR="003B49DC" w:rsidRDefault="00101B97"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B49DC" w14:paraId="201DAF4D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D22FE9" w14:textId="70738980" w:rsidR="003B49DC" w:rsidRDefault="00101B97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</w:t>
          </w:r>
          <w:r w:rsidR="00BF4552">
            <w:rPr>
              <w:color w:val="000000"/>
              <w:lang w:val="fr-FR"/>
            </w:rPr>
            <w:t>2025-A074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84CF9E" w14:textId="77777777" w:rsidR="003B49DC" w:rsidRDefault="00101B97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3305A" w14:textId="77777777" w:rsidR="00A8145B" w:rsidRDefault="00A8145B">
      <w:r>
        <w:separator/>
      </w:r>
    </w:p>
  </w:footnote>
  <w:footnote w:type="continuationSeparator" w:id="0">
    <w:p w14:paraId="38BC6132" w14:textId="77777777" w:rsidR="00A8145B" w:rsidRDefault="00A814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97F6E"/>
    <w:multiLevelType w:val="hybridMultilevel"/>
    <w:tmpl w:val="10FA8FEE"/>
    <w:lvl w:ilvl="0" w:tplc="34B466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93347F"/>
    <w:multiLevelType w:val="hybridMultilevel"/>
    <w:tmpl w:val="D852793E"/>
    <w:lvl w:ilvl="0" w:tplc="A55422B4">
      <w:numFmt w:val="bullet"/>
      <w:lvlText w:val="•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9DC"/>
    <w:rsid w:val="00101B97"/>
    <w:rsid w:val="00254F19"/>
    <w:rsid w:val="00396BD2"/>
    <w:rsid w:val="003B49DC"/>
    <w:rsid w:val="00421946"/>
    <w:rsid w:val="007511EA"/>
    <w:rsid w:val="00753244"/>
    <w:rsid w:val="008E042D"/>
    <w:rsid w:val="00943CD5"/>
    <w:rsid w:val="00A80DE0"/>
    <w:rsid w:val="00A8145B"/>
    <w:rsid w:val="00BD107B"/>
    <w:rsid w:val="00BF4552"/>
    <w:rsid w:val="00C62985"/>
    <w:rsid w:val="00D6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ED11A1"/>
  <w15:docId w15:val="{45830BCE-84B1-4DFF-BFA3-8B81502A8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396BD2"/>
    <w:pPr>
      <w:keepNext/>
      <w:spacing w:after="120"/>
      <w:outlineLvl w:val="0"/>
    </w:pPr>
    <w:rPr>
      <w:rFonts w:ascii="Arial" w:hAnsi="Arial" w:cs="Arial"/>
      <w:b/>
      <w:bCs/>
      <w:sz w:val="28"/>
      <w:szCs w:val="32"/>
    </w:rPr>
  </w:style>
  <w:style w:type="paragraph" w:styleId="Titre2">
    <w:name w:val="heading 2"/>
    <w:basedOn w:val="Normal"/>
    <w:next w:val="Normal"/>
    <w:link w:val="Titre2Car"/>
    <w:qFormat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lang w:val="fr-FR"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lang w:val="fr-FR" w:eastAsia="fr-FR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lang w:val="fr-FR" w:eastAsia="fr-FR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lang w:val="fr-FR" w:eastAsia="fr-FR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lang w:val="fr-FR" w:eastAsia="fr-FR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lang w:val="fr-FR" w:eastAsia="fr-FR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lang w:val="fr-FR" w:eastAsia="fr-FR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Titre1Car">
    <w:name w:val="Titre 1 Car"/>
    <w:basedOn w:val="Policepardfaut"/>
    <w:link w:val="Titre1"/>
    <w:rsid w:val="00396BD2"/>
    <w:rPr>
      <w:rFonts w:ascii="Arial" w:hAnsi="Arial" w:cs="Arial"/>
      <w:b/>
      <w:bCs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="Arial" w:eastAsia="Arial" w:hAnsi="Arial" w:cs="Arial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Pr>
      <w:i/>
      <w:iCs/>
      <w:color w:val="365F9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365F91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365F91" w:themeColor="accent1" w:themeShade="BF"/>
      <w:spacing w:val="5"/>
    </w:rPr>
  </w:style>
  <w:style w:type="paragraph" w:styleId="Sansinterligne">
    <w:name w:val="No Spacing"/>
    <w:basedOn w:val="Normal"/>
    <w:uiPriority w:val="1"/>
    <w:qFormat/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844"/>
        <w:tab w:val="right" w:pos="9689"/>
      </w:tabs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844"/>
        <w:tab w:val="right" w:pos="9689"/>
      </w:tabs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Lgende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1F497D" w:themeColor="text2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800080" w:themeColor="followedHyperlink"/>
      <w:u w:val="single"/>
    </w:r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0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uiPriority w:val="39"/>
  </w:style>
  <w:style w:type="character" w:styleId="Lienhypertexte">
    <w:name w:val="Hyperlink"/>
    <w:basedOn w:val="Policepardfaut"/>
    <w:uiPriority w:val="99"/>
    <w:rPr>
      <w:color w:val="0000FF"/>
      <w:u w:val="single"/>
    </w:rPr>
  </w:style>
  <w:style w:type="paragraph" w:styleId="TM2">
    <w:name w:val="toc 2"/>
    <w:basedOn w:val="Normal"/>
    <w:next w:val="Normal"/>
    <w:uiPriority w:val="39"/>
    <w:pPr>
      <w:ind w:left="240"/>
    </w:pPr>
  </w:style>
  <w:style w:type="paragraph" w:styleId="NormalWeb">
    <w:name w:val="Normal (Web)"/>
    <w:basedOn w:val="Normal"/>
    <w:uiPriority w:val="99"/>
    <w:semiHidden/>
    <w:unhideWhenUsed/>
    <w:rsid w:val="00254F19"/>
    <w:pPr>
      <w:spacing w:before="100" w:beforeAutospacing="1" w:after="100" w:afterAutospacing="1"/>
    </w:pPr>
    <w:rPr>
      <w:lang w:val="fr-FR" w:eastAsia="fr-FR"/>
    </w:rPr>
  </w:style>
  <w:style w:type="character" w:customStyle="1" w:styleId="1vwisb38">
    <w:name w:val="_1vwisb38"/>
    <w:basedOn w:val="Policepardfaut"/>
    <w:rsid w:val="007532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9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66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5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38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6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11</Pages>
  <Words>2080</Words>
  <Characters>11444</Characters>
  <Application>Microsoft Office Word</Application>
  <DocSecurity>0</DocSecurity>
  <Lines>95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Nihad Ahmane</cp:lastModifiedBy>
  <cp:revision>12</cp:revision>
  <dcterms:created xsi:type="dcterms:W3CDTF">2023-10-27T14:34:00Z</dcterms:created>
  <dcterms:modified xsi:type="dcterms:W3CDTF">2025-08-05T09:26:00Z</dcterms:modified>
</cp:coreProperties>
</file>