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E51BC" w14:textId="77777777" w:rsidR="006161C6" w:rsidRDefault="006161C6" w:rsidP="005C31B5">
      <w:pPr>
        <w:pStyle w:val="Corpsdetexte"/>
        <w:ind w:left="284"/>
        <w:rPr>
          <w:rFonts w:ascii="Marianne Medium"/>
        </w:rPr>
      </w:pPr>
    </w:p>
    <w:p w14:paraId="392A2CB3" w14:textId="28D022A8" w:rsidR="00342826" w:rsidRDefault="005C31B5" w:rsidP="005C31B5">
      <w:pPr>
        <w:pStyle w:val="Corpsdetexte"/>
        <w:ind w:left="284"/>
        <w:rPr>
          <w:rFonts w:ascii="Marianne Medium"/>
        </w:rPr>
      </w:pPr>
      <w:r w:rsidRPr="0092265F">
        <w:rPr>
          <w:rFonts w:ascii="Arial" w:hAnsi="Arial" w:cs="Arial"/>
          <w:noProof/>
        </w:rPr>
        <w:drawing>
          <wp:inline distT="0" distB="0" distL="0" distR="0" wp14:anchorId="09AA6446" wp14:editId="3DA015EC">
            <wp:extent cx="2641600" cy="736600"/>
            <wp:effectExtent l="0" t="0" r="6350" b="635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1600" cy="736600"/>
                    </a:xfrm>
                    <a:prstGeom prst="rect">
                      <a:avLst/>
                    </a:prstGeom>
                    <a:noFill/>
                    <a:ln>
                      <a:noFill/>
                    </a:ln>
                  </pic:spPr>
                </pic:pic>
              </a:graphicData>
            </a:graphic>
          </wp:inline>
        </w:drawing>
      </w:r>
    </w:p>
    <w:p w14:paraId="2201A9B1" w14:textId="77777777" w:rsidR="00342826" w:rsidRDefault="0034282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342826" w14:paraId="07646A2C" w14:textId="77777777">
        <w:trPr>
          <w:trHeight w:val="914"/>
        </w:trPr>
        <w:tc>
          <w:tcPr>
            <w:tcW w:w="7973" w:type="dxa"/>
            <w:shd w:val="clear" w:color="auto" w:fill="3557A1"/>
          </w:tcPr>
          <w:p w14:paraId="0F93789C" w14:textId="0ACAFC8B" w:rsidR="006161C6" w:rsidRDefault="004104EF" w:rsidP="00892793">
            <w:pPr>
              <w:pStyle w:val="Titre8"/>
              <w:tabs>
                <w:tab w:val="num" w:pos="3699"/>
                <w:tab w:val="right" w:pos="9639"/>
              </w:tabs>
              <w:spacing w:before="120" w:after="120"/>
              <w:jc w:val="center"/>
              <w:rPr>
                <w:rFonts w:ascii="Marianne" w:eastAsia="Marianne" w:hAnsi="Marianne" w:cs="Marianne"/>
                <w:b/>
                <w:color w:val="FFFFFF"/>
                <w:sz w:val="20"/>
                <w:szCs w:val="22"/>
              </w:rPr>
            </w:pPr>
            <w:r>
              <w:rPr>
                <w:b/>
                <w:color w:val="FFFFFF"/>
                <w:sz w:val="20"/>
              </w:rPr>
              <w:t xml:space="preserve">MARCHES PUBLICS </w:t>
            </w:r>
            <w:r w:rsidR="006161C6" w:rsidRPr="006161C6">
              <w:rPr>
                <w:rFonts w:ascii="Marianne" w:eastAsia="Marianne" w:hAnsi="Marianne" w:cs="Marianne"/>
                <w:b/>
                <w:color w:val="FFFFFF"/>
                <w:sz w:val="20"/>
                <w:szCs w:val="22"/>
              </w:rPr>
              <w:t>N° 2025-</w:t>
            </w:r>
            <w:r w:rsidR="00892793">
              <w:rPr>
                <w:rFonts w:ascii="Marianne" w:eastAsia="Marianne" w:hAnsi="Marianne" w:cs="Marianne"/>
                <w:b/>
                <w:color w:val="FFFFFF"/>
                <w:sz w:val="20"/>
                <w:szCs w:val="22"/>
              </w:rPr>
              <w:t>13</w:t>
            </w:r>
          </w:p>
          <w:p w14:paraId="34D7BCE6" w14:textId="20B66027" w:rsidR="00342826" w:rsidRDefault="004104EF" w:rsidP="006161C6">
            <w:pPr>
              <w:pStyle w:val="Titre8"/>
              <w:tabs>
                <w:tab w:val="num" w:pos="3274"/>
                <w:tab w:val="right" w:pos="9639"/>
              </w:tabs>
              <w:spacing w:before="120" w:after="120"/>
              <w:jc w:val="center"/>
              <w:rPr>
                <w:b/>
                <w:sz w:val="12"/>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537695FA" w14:textId="0E8859EB" w:rsidR="00342826" w:rsidRDefault="006161C6">
            <w:pPr>
              <w:pStyle w:val="TableParagraph"/>
              <w:spacing w:line="277" w:lineRule="exact"/>
              <w:ind w:left="1521"/>
              <w:rPr>
                <w:b/>
                <w:sz w:val="20"/>
              </w:rPr>
            </w:pPr>
            <w:r>
              <w:rPr>
                <w:b/>
                <w:color w:val="FFFFFF"/>
                <w:spacing w:val="-5"/>
                <w:sz w:val="20"/>
              </w:rPr>
              <w:t xml:space="preserve"> </w:t>
            </w:r>
          </w:p>
        </w:tc>
      </w:tr>
    </w:tbl>
    <w:p w14:paraId="3249BF00" w14:textId="77777777" w:rsidR="00342826" w:rsidRDefault="00342826">
      <w:pPr>
        <w:pStyle w:val="Corpsdetexte"/>
        <w:spacing w:before="8"/>
        <w:rPr>
          <w:rFonts w:ascii="Marianne Medium"/>
          <w:sz w:val="22"/>
        </w:rPr>
      </w:pPr>
    </w:p>
    <w:p w14:paraId="52313280" w14:textId="77777777" w:rsidR="00342826" w:rsidRDefault="004104E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446B27A0" w14:textId="77777777" w:rsidR="00342826" w:rsidRDefault="00342826">
      <w:pPr>
        <w:pStyle w:val="Corpsdetexte"/>
        <w:rPr>
          <w:b/>
          <w:sz w:val="18"/>
        </w:rPr>
      </w:pPr>
    </w:p>
    <w:p w14:paraId="5DDBF7C5" w14:textId="77777777" w:rsidR="00342826" w:rsidRDefault="004104E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5ABD27D1" w14:textId="77777777" w:rsidR="00342826" w:rsidRDefault="00DB5E55">
      <w:pPr>
        <w:spacing w:line="249" w:lineRule="exact"/>
        <w:ind w:left="332"/>
        <w:jc w:val="both"/>
        <w:rPr>
          <w:b/>
          <w:sz w:val="18"/>
        </w:rPr>
      </w:pPr>
      <w:hyperlink r:id="rId10">
        <w:r w:rsidR="004104EF">
          <w:rPr>
            <w:b/>
            <w:color w:val="0000FF"/>
            <w:sz w:val="18"/>
            <w:u w:val="single" w:color="0000FF"/>
          </w:rPr>
          <w:t>R.</w:t>
        </w:r>
        <w:r w:rsidR="004104EF">
          <w:rPr>
            <w:b/>
            <w:color w:val="0000FF"/>
            <w:spacing w:val="-3"/>
            <w:sz w:val="18"/>
            <w:u w:val="single" w:color="0000FF"/>
          </w:rPr>
          <w:t xml:space="preserve"> </w:t>
        </w:r>
        <w:r w:rsidR="004104EF">
          <w:rPr>
            <w:b/>
            <w:color w:val="0000FF"/>
            <w:sz w:val="18"/>
            <w:u w:val="single" w:color="0000FF"/>
          </w:rPr>
          <w:t>2162-6</w:t>
        </w:r>
        <w:r w:rsidR="004104EF">
          <w:rPr>
            <w:b/>
            <w:sz w:val="18"/>
          </w:rPr>
          <w:t>,</w:t>
        </w:r>
      </w:hyperlink>
      <w:r w:rsidR="004104EF">
        <w:rPr>
          <w:b/>
          <w:spacing w:val="33"/>
          <w:sz w:val="18"/>
        </w:rPr>
        <w:t xml:space="preserve"> </w:t>
      </w:r>
      <w:hyperlink r:id="rId11">
        <w:r w:rsidR="004104EF">
          <w:rPr>
            <w:b/>
            <w:color w:val="0000FF"/>
            <w:sz w:val="18"/>
            <w:u w:val="single" w:color="0000FF"/>
          </w:rPr>
          <w:t>R. 2162-7</w:t>
        </w:r>
        <w:r w:rsidR="004104EF">
          <w:rPr>
            <w:b/>
            <w:color w:val="0000FF"/>
            <w:spacing w:val="33"/>
            <w:sz w:val="18"/>
            <w:u w:val="single" w:color="0000FF"/>
          </w:rPr>
          <w:t xml:space="preserve"> </w:t>
        </w:r>
        <w:r w:rsidR="004104EF">
          <w:rPr>
            <w:b/>
            <w:color w:val="0000FF"/>
            <w:sz w:val="18"/>
            <w:u w:val="single" w:color="0000FF"/>
          </w:rPr>
          <w:t>à</w:t>
        </w:r>
        <w:r w:rsidR="004104EF">
          <w:rPr>
            <w:b/>
            <w:color w:val="0000FF"/>
            <w:spacing w:val="-1"/>
            <w:sz w:val="18"/>
            <w:u w:val="single" w:color="0000FF"/>
          </w:rPr>
          <w:t xml:space="preserve"> </w:t>
        </w:r>
        <w:r w:rsidR="004104EF">
          <w:rPr>
            <w:b/>
            <w:color w:val="0000FF"/>
            <w:sz w:val="18"/>
            <w:u w:val="single" w:color="0000FF"/>
          </w:rPr>
          <w:t>R.</w:t>
        </w:r>
        <w:r w:rsidR="004104EF">
          <w:rPr>
            <w:b/>
            <w:color w:val="0000FF"/>
            <w:spacing w:val="-3"/>
            <w:sz w:val="18"/>
            <w:u w:val="single" w:color="0000FF"/>
          </w:rPr>
          <w:t xml:space="preserve"> </w:t>
        </w:r>
        <w:r w:rsidR="004104EF">
          <w:rPr>
            <w:b/>
            <w:color w:val="0000FF"/>
            <w:sz w:val="18"/>
            <w:u w:val="single" w:color="0000FF"/>
          </w:rPr>
          <w:t>2162-12</w:t>
        </w:r>
        <w:r w:rsidR="004104EF">
          <w:rPr>
            <w:b/>
            <w:sz w:val="18"/>
          </w:rPr>
          <w:t>,</w:t>
        </w:r>
      </w:hyperlink>
      <w:r w:rsidR="004104EF">
        <w:rPr>
          <w:b/>
          <w:spacing w:val="33"/>
          <w:sz w:val="18"/>
        </w:rPr>
        <w:t xml:space="preserve"> </w:t>
      </w:r>
      <w:hyperlink r:id="rId12">
        <w:r w:rsidR="004104EF">
          <w:rPr>
            <w:b/>
            <w:color w:val="0000FF"/>
            <w:sz w:val="18"/>
            <w:u w:val="single" w:color="0000FF"/>
          </w:rPr>
          <w:t>R.</w:t>
        </w:r>
        <w:r w:rsidR="004104EF">
          <w:rPr>
            <w:b/>
            <w:color w:val="0000FF"/>
            <w:spacing w:val="-3"/>
            <w:sz w:val="18"/>
            <w:u w:val="single" w:color="0000FF"/>
          </w:rPr>
          <w:t xml:space="preserve"> </w:t>
        </w:r>
        <w:r w:rsidR="004104EF">
          <w:rPr>
            <w:b/>
            <w:color w:val="0000FF"/>
            <w:sz w:val="18"/>
            <w:u w:val="single" w:color="0000FF"/>
          </w:rPr>
          <w:t>2162-13</w:t>
        </w:r>
        <w:r w:rsidR="004104EF">
          <w:rPr>
            <w:b/>
            <w:color w:val="0000FF"/>
            <w:spacing w:val="33"/>
            <w:sz w:val="18"/>
            <w:u w:val="single" w:color="0000FF"/>
          </w:rPr>
          <w:t xml:space="preserve"> </w:t>
        </w:r>
        <w:r w:rsidR="004104EF">
          <w:rPr>
            <w:b/>
            <w:color w:val="0000FF"/>
            <w:sz w:val="18"/>
            <w:u w:val="single" w:color="0000FF"/>
          </w:rPr>
          <w:t>à</w:t>
        </w:r>
        <w:r w:rsidR="004104EF">
          <w:rPr>
            <w:b/>
            <w:color w:val="0000FF"/>
            <w:spacing w:val="-1"/>
            <w:sz w:val="18"/>
            <w:u w:val="single" w:color="0000FF"/>
          </w:rPr>
          <w:t xml:space="preserve"> </w:t>
        </w:r>
        <w:r w:rsidR="004104EF">
          <w:rPr>
            <w:b/>
            <w:color w:val="0000FF"/>
            <w:sz w:val="18"/>
            <w:u w:val="single" w:color="0000FF"/>
          </w:rPr>
          <w:t>R.</w:t>
        </w:r>
        <w:r w:rsidR="004104EF">
          <w:rPr>
            <w:b/>
            <w:color w:val="0000FF"/>
            <w:spacing w:val="-2"/>
            <w:sz w:val="18"/>
            <w:u w:val="single" w:color="0000FF"/>
          </w:rPr>
          <w:t xml:space="preserve"> </w:t>
        </w:r>
        <w:r w:rsidR="004104EF">
          <w:rPr>
            <w:b/>
            <w:color w:val="0000FF"/>
            <w:sz w:val="18"/>
            <w:u w:val="single" w:color="0000FF"/>
          </w:rPr>
          <w:t>2162-14</w:t>
        </w:r>
      </w:hyperlink>
      <w:r w:rsidR="004104EF">
        <w:rPr>
          <w:b/>
          <w:color w:val="0000FF"/>
          <w:spacing w:val="31"/>
          <w:sz w:val="18"/>
        </w:rPr>
        <w:t xml:space="preserve"> </w:t>
      </w:r>
      <w:r w:rsidR="004104EF">
        <w:rPr>
          <w:b/>
          <w:sz w:val="18"/>
        </w:rPr>
        <w:t>et</w:t>
      </w:r>
      <w:r w:rsidR="004104EF">
        <w:rPr>
          <w:b/>
          <w:spacing w:val="33"/>
          <w:sz w:val="18"/>
        </w:rPr>
        <w:t xml:space="preserve"> </w:t>
      </w:r>
      <w:hyperlink r:id="rId13">
        <w:r w:rsidR="004104EF">
          <w:rPr>
            <w:b/>
            <w:color w:val="0000FF"/>
            <w:sz w:val="18"/>
            <w:u w:val="single" w:color="0000FF"/>
          </w:rPr>
          <w:t>R.</w:t>
        </w:r>
        <w:r w:rsidR="004104EF">
          <w:rPr>
            <w:b/>
            <w:color w:val="0000FF"/>
            <w:spacing w:val="-3"/>
            <w:sz w:val="18"/>
            <w:u w:val="single" w:color="0000FF"/>
          </w:rPr>
          <w:t xml:space="preserve"> </w:t>
        </w:r>
        <w:r w:rsidR="004104EF">
          <w:rPr>
            <w:b/>
            <w:color w:val="0000FF"/>
            <w:sz w:val="18"/>
            <w:u w:val="single" w:color="0000FF"/>
          </w:rPr>
          <w:t>2162-15</w:t>
        </w:r>
        <w:r w:rsidR="004104EF">
          <w:rPr>
            <w:b/>
            <w:color w:val="0000FF"/>
            <w:spacing w:val="33"/>
            <w:sz w:val="18"/>
            <w:u w:val="single" w:color="0000FF"/>
          </w:rPr>
          <w:t xml:space="preserve"> </w:t>
        </w:r>
        <w:r w:rsidR="004104EF">
          <w:rPr>
            <w:b/>
            <w:color w:val="0000FF"/>
            <w:sz w:val="18"/>
            <w:u w:val="single" w:color="0000FF"/>
          </w:rPr>
          <w:t>à</w:t>
        </w:r>
        <w:r w:rsidR="004104EF">
          <w:rPr>
            <w:b/>
            <w:color w:val="0000FF"/>
            <w:spacing w:val="-1"/>
            <w:sz w:val="18"/>
            <w:u w:val="single" w:color="0000FF"/>
          </w:rPr>
          <w:t xml:space="preserve"> </w:t>
        </w:r>
        <w:r w:rsidR="004104EF">
          <w:rPr>
            <w:b/>
            <w:color w:val="0000FF"/>
            <w:sz w:val="18"/>
            <w:u w:val="single" w:color="0000FF"/>
          </w:rPr>
          <w:t>R.</w:t>
        </w:r>
        <w:r w:rsidR="004104EF">
          <w:rPr>
            <w:b/>
            <w:color w:val="0000FF"/>
            <w:spacing w:val="-2"/>
            <w:sz w:val="18"/>
            <w:u w:val="single" w:color="0000FF"/>
          </w:rPr>
          <w:t xml:space="preserve"> </w:t>
        </w:r>
        <w:r w:rsidR="004104EF">
          <w:rPr>
            <w:b/>
            <w:color w:val="0000FF"/>
            <w:sz w:val="18"/>
            <w:u w:val="single" w:color="0000FF"/>
          </w:rPr>
          <w:t>2162-21</w:t>
        </w:r>
      </w:hyperlink>
      <w:r w:rsidR="004104EF">
        <w:rPr>
          <w:b/>
          <w:color w:val="0000FF"/>
          <w:spacing w:val="32"/>
          <w:sz w:val="18"/>
        </w:rPr>
        <w:t xml:space="preserve"> </w:t>
      </w:r>
      <w:r w:rsidR="004104EF">
        <w:rPr>
          <w:b/>
          <w:sz w:val="18"/>
        </w:rPr>
        <w:t>(marchés</w:t>
      </w:r>
      <w:r w:rsidR="004104EF">
        <w:rPr>
          <w:b/>
          <w:spacing w:val="32"/>
          <w:sz w:val="18"/>
        </w:rPr>
        <w:t xml:space="preserve"> </w:t>
      </w:r>
      <w:r w:rsidR="004104EF">
        <w:rPr>
          <w:b/>
          <w:sz w:val="18"/>
        </w:rPr>
        <w:t>publics</w:t>
      </w:r>
      <w:r w:rsidR="004104EF">
        <w:rPr>
          <w:b/>
          <w:spacing w:val="35"/>
          <w:sz w:val="18"/>
        </w:rPr>
        <w:t xml:space="preserve"> </w:t>
      </w:r>
      <w:r w:rsidR="004104EF">
        <w:rPr>
          <w:b/>
          <w:sz w:val="18"/>
        </w:rPr>
        <w:t>autres</w:t>
      </w:r>
      <w:r w:rsidR="004104EF">
        <w:rPr>
          <w:b/>
          <w:spacing w:val="35"/>
          <w:sz w:val="18"/>
        </w:rPr>
        <w:t xml:space="preserve"> </w:t>
      </w:r>
      <w:r w:rsidR="004104EF">
        <w:rPr>
          <w:b/>
          <w:sz w:val="18"/>
        </w:rPr>
        <w:t>que</w:t>
      </w:r>
      <w:r w:rsidR="004104EF">
        <w:rPr>
          <w:b/>
          <w:spacing w:val="32"/>
          <w:sz w:val="18"/>
        </w:rPr>
        <w:t xml:space="preserve"> </w:t>
      </w:r>
      <w:r w:rsidR="004104EF">
        <w:rPr>
          <w:b/>
          <w:spacing w:val="-5"/>
          <w:sz w:val="18"/>
        </w:rPr>
        <w:t>de</w:t>
      </w:r>
    </w:p>
    <w:p w14:paraId="25AD624E" w14:textId="77777777" w:rsidR="00342826" w:rsidRDefault="004104E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07A11AF6" w14:textId="77777777" w:rsidR="00342826" w:rsidRDefault="00342826">
      <w:pPr>
        <w:pStyle w:val="Corpsdetexte"/>
        <w:spacing w:before="6"/>
        <w:rPr>
          <w:b/>
          <w:sz w:val="29"/>
        </w:rPr>
      </w:pPr>
    </w:p>
    <w:p w14:paraId="4A9413ED" w14:textId="77777777" w:rsidR="00342826" w:rsidRDefault="004104E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DCD4CA8" w14:textId="77777777" w:rsidR="00342826" w:rsidRDefault="00342826">
      <w:pPr>
        <w:pStyle w:val="Corpsdetexte"/>
        <w:spacing w:before="13"/>
        <w:rPr>
          <w:b/>
          <w:sz w:val="19"/>
        </w:rPr>
      </w:pPr>
    </w:p>
    <w:p w14:paraId="38028F8A" w14:textId="77777777" w:rsidR="00342826" w:rsidRDefault="004104EF">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5549780C" w14:textId="77777777" w:rsidR="00342826" w:rsidRPr="005C31B5" w:rsidRDefault="004104EF">
      <w:pPr>
        <w:ind w:left="332" w:right="761" w:hanging="1"/>
        <w:rPr>
          <w:i/>
          <w:sz w:val="14"/>
          <w:szCs w:val="18"/>
        </w:rPr>
      </w:pPr>
      <w:r w:rsidRPr="005C31B5">
        <w:rPr>
          <w:i/>
          <w:sz w:val="14"/>
          <w:szCs w:val="18"/>
        </w:rPr>
        <w:t>(Reprendre le contenu de la mention figurant dans l’avis d’appel à la concurrence ou l’invitation à confirmer l’intérêt</w:t>
      </w:r>
      <w:r w:rsidRPr="005C31B5">
        <w:rPr>
          <w:i/>
          <w:spacing w:val="-1"/>
          <w:sz w:val="14"/>
          <w:szCs w:val="18"/>
        </w:rPr>
        <w:t xml:space="preserve"> </w:t>
      </w:r>
      <w:r w:rsidRPr="005C31B5">
        <w:rPr>
          <w:i/>
          <w:sz w:val="14"/>
          <w:szCs w:val="18"/>
        </w:rPr>
        <w:t>;</w:t>
      </w:r>
      <w:r w:rsidRPr="005C31B5">
        <w:rPr>
          <w:i/>
          <w:spacing w:val="80"/>
          <w:sz w:val="14"/>
          <w:szCs w:val="18"/>
        </w:rPr>
        <w:t xml:space="preserve"> </w:t>
      </w:r>
      <w:r w:rsidRPr="005C31B5">
        <w:rPr>
          <w:i/>
          <w:sz w:val="14"/>
          <w:szCs w:val="18"/>
        </w:rPr>
        <w:t>en</w:t>
      </w:r>
      <w:r w:rsidRPr="005C31B5">
        <w:rPr>
          <w:i/>
          <w:spacing w:val="-5"/>
          <w:sz w:val="14"/>
          <w:szCs w:val="18"/>
        </w:rPr>
        <w:t xml:space="preserve"> </w:t>
      </w:r>
      <w:r w:rsidRPr="005C31B5">
        <w:rPr>
          <w:i/>
          <w:sz w:val="14"/>
          <w:szCs w:val="18"/>
        </w:rPr>
        <w:t>cas</w:t>
      </w:r>
      <w:r w:rsidRPr="005C31B5">
        <w:rPr>
          <w:i/>
          <w:spacing w:val="-3"/>
          <w:sz w:val="14"/>
          <w:szCs w:val="18"/>
        </w:rPr>
        <w:t xml:space="preserve"> </w:t>
      </w:r>
      <w:r w:rsidRPr="005C31B5">
        <w:rPr>
          <w:i/>
          <w:sz w:val="14"/>
          <w:szCs w:val="18"/>
        </w:rPr>
        <w:t>de</w:t>
      </w:r>
      <w:r w:rsidRPr="005C31B5">
        <w:rPr>
          <w:i/>
          <w:spacing w:val="-3"/>
          <w:sz w:val="14"/>
          <w:szCs w:val="18"/>
        </w:rPr>
        <w:t xml:space="preserve"> </w:t>
      </w:r>
      <w:r w:rsidRPr="005C31B5">
        <w:rPr>
          <w:i/>
          <w:sz w:val="14"/>
          <w:szCs w:val="18"/>
        </w:rPr>
        <w:t>publication</w:t>
      </w:r>
      <w:r w:rsidRPr="005C31B5">
        <w:rPr>
          <w:i/>
          <w:spacing w:val="-3"/>
          <w:sz w:val="14"/>
          <w:szCs w:val="18"/>
        </w:rPr>
        <w:t xml:space="preserve"> </w:t>
      </w:r>
      <w:r w:rsidRPr="005C31B5">
        <w:rPr>
          <w:i/>
          <w:sz w:val="14"/>
          <w:szCs w:val="18"/>
        </w:rPr>
        <w:t>d’une</w:t>
      </w:r>
      <w:r w:rsidRPr="005C31B5">
        <w:rPr>
          <w:i/>
          <w:spacing w:val="2"/>
          <w:sz w:val="14"/>
          <w:szCs w:val="18"/>
        </w:rPr>
        <w:t xml:space="preserve"> </w:t>
      </w:r>
      <w:r w:rsidRPr="005C31B5">
        <w:rPr>
          <w:i/>
          <w:sz w:val="14"/>
          <w:szCs w:val="18"/>
        </w:rPr>
        <w:t>annonce</w:t>
      </w:r>
      <w:r w:rsidRPr="005C31B5">
        <w:rPr>
          <w:i/>
          <w:spacing w:val="-4"/>
          <w:sz w:val="14"/>
          <w:szCs w:val="18"/>
        </w:rPr>
        <w:t xml:space="preserve"> </w:t>
      </w:r>
      <w:r w:rsidRPr="005C31B5">
        <w:rPr>
          <w:i/>
          <w:sz w:val="14"/>
          <w:szCs w:val="18"/>
        </w:rPr>
        <w:t>au</w:t>
      </w:r>
      <w:r w:rsidRPr="005C31B5">
        <w:rPr>
          <w:i/>
          <w:spacing w:val="-2"/>
          <w:sz w:val="14"/>
          <w:szCs w:val="18"/>
        </w:rPr>
        <w:t xml:space="preserve"> </w:t>
      </w:r>
      <w:r w:rsidRPr="005C31B5">
        <w:rPr>
          <w:i/>
          <w:sz w:val="14"/>
          <w:szCs w:val="18"/>
        </w:rPr>
        <w:t>JOUE</w:t>
      </w:r>
      <w:r w:rsidRPr="005C31B5">
        <w:rPr>
          <w:i/>
          <w:spacing w:val="-3"/>
          <w:sz w:val="14"/>
          <w:szCs w:val="18"/>
        </w:rPr>
        <w:t xml:space="preserve"> </w:t>
      </w:r>
      <w:r w:rsidRPr="005C31B5">
        <w:rPr>
          <w:i/>
          <w:sz w:val="14"/>
          <w:szCs w:val="18"/>
        </w:rPr>
        <w:t>ou</w:t>
      </w:r>
      <w:r w:rsidRPr="005C31B5">
        <w:rPr>
          <w:i/>
          <w:spacing w:val="-1"/>
          <w:sz w:val="14"/>
          <w:szCs w:val="18"/>
        </w:rPr>
        <w:t xml:space="preserve"> </w:t>
      </w:r>
      <w:r w:rsidRPr="005C31B5">
        <w:rPr>
          <w:i/>
          <w:sz w:val="14"/>
          <w:szCs w:val="18"/>
        </w:rPr>
        <w:t>au</w:t>
      </w:r>
      <w:r w:rsidRPr="005C31B5">
        <w:rPr>
          <w:i/>
          <w:spacing w:val="-2"/>
          <w:sz w:val="14"/>
          <w:szCs w:val="18"/>
        </w:rPr>
        <w:t xml:space="preserve"> </w:t>
      </w:r>
      <w:r w:rsidRPr="005C31B5">
        <w:rPr>
          <w:i/>
          <w:sz w:val="14"/>
          <w:szCs w:val="18"/>
        </w:rPr>
        <w:t>BOAMP,</w:t>
      </w:r>
      <w:r w:rsidRPr="005C31B5">
        <w:rPr>
          <w:i/>
          <w:spacing w:val="-4"/>
          <w:sz w:val="14"/>
          <w:szCs w:val="18"/>
        </w:rPr>
        <w:t xml:space="preserve"> </w:t>
      </w:r>
      <w:r w:rsidRPr="005C31B5">
        <w:rPr>
          <w:i/>
          <w:sz w:val="14"/>
          <w:szCs w:val="18"/>
        </w:rPr>
        <w:t>la</w:t>
      </w:r>
      <w:r w:rsidRPr="005C31B5">
        <w:rPr>
          <w:i/>
          <w:spacing w:val="-2"/>
          <w:sz w:val="14"/>
          <w:szCs w:val="18"/>
        </w:rPr>
        <w:t xml:space="preserve"> </w:t>
      </w:r>
      <w:r w:rsidRPr="005C31B5">
        <w:rPr>
          <w:i/>
          <w:sz w:val="14"/>
          <w:szCs w:val="18"/>
        </w:rPr>
        <w:t>simple</w:t>
      </w:r>
      <w:r w:rsidRPr="005C31B5">
        <w:rPr>
          <w:i/>
          <w:spacing w:val="-1"/>
          <w:sz w:val="14"/>
          <w:szCs w:val="18"/>
        </w:rPr>
        <w:t xml:space="preserve"> </w:t>
      </w:r>
      <w:r w:rsidRPr="005C31B5">
        <w:rPr>
          <w:i/>
          <w:sz w:val="14"/>
          <w:szCs w:val="18"/>
        </w:rPr>
        <w:t>indication de</w:t>
      </w:r>
      <w:r w:rsidRPr="005C31B5">
        <w:rPr>
          <w:i/>
          <w:spacing w:val="-4"/>
          <w:sz w:val="14"/>
          <w:szCs w:val="18"/>
        </w:rPr>
        <w:t xml:space="preserve"> </w:t>
      </w:r>
      <w:r w:rsidRPr="005C31B5">
        <w:rPr>
          <w:i/>
          <w:sz w:val="14"/>
          <w:szCs w:val="18"/>
        </w:rPr>
        <w:t>la référence</w:t>
      </w:r>
      <w:r w:rsidRPr="005C31B5">
        <w:rPr>
          <w:i/>
          <w:spacing w:val="-3"/>
          <w:sz w:val="14"/>
          <w:szCs w:val="18"/>
        </w:rPr>
        <w:t xml:space="preserve"> </w:t>
      </w:r>
      <w:r w:rsidRPr="005C31B5">
        <w:rPr>
          <w:i/>
          <w:sz w:val="14"/>
          <w:szCs w:val="18"/>
        </w:rPr>
        <w:t>à</w:t>
      </w:r>
      <w:r w:rsidRPr="005C31B5">
        <w:rPr>
          <w:i/>
          <w:spacing w:val="-3"/>
          <w:sz w:val="14"/>
          <w:szCs w:val="18"/>
        </w:rPr>
        <w:t xml:space="preserve"> </w:t>
      </w:r>
      <w:r w:rsidRPr="005C31B5">
        <w:rPr>
          <w:i/>
          <w:sz w:val="14"/>
          <w:szCs w:val="18"/>
        </w:rPr>
        <w:t>cet</w:t>
      </w:r>
      <w:r w:rsidRPr="005C31B5">
        <w:rPr>
          <w:i/>
          <w:spacing w:val="-1"/>
          <w:sz w:val="14"/>
          <w:szCs w:val="18"/>
        </w:rPr>
        <w:t xml:space="preserve"> </w:t>
      </w:r>
      <w:r w:rsidRPr="005C31B5">
        <w:rPr>
          <w:i/>
          <w:sz w:val="14"/>
          <w:szCs w:val="18"/>
        </w:rPr>
        <w:t>avis</w:t>
      </w:r>
      <w:r w:rsidRPr="005C31B5">
        <w:rPr>
          <w:i/>
          <w:spacing w:val="-1"/>
          <w:sz w:val="14"/>
          <w:szCs w:val="18"/>
        </w:rPr>
        <w:t xml:space="preserve"> </w:t>
      </w:r>
      <w:r w:rsidRPr="005C31B5">
        <w:rPr>
          <w:i/>
          <w:sz w:val="14"/>
          <w:szCs w:val="18"/>
        </w:rPr>
        <w:t>est</w:t>
      </w:r>
      <w:r w:rsidRPr="005C31B5">
        <w:rPr>
          <w:i/>
          <w:spacing w:val="-1"/>
          <w:sz w:val="14"/>
          <w:szCs w:val="18"/>
        </w:rPr>
        <w:t xml:space="preserve"> </w:t>
      </w:r>
      <w:r w:rsidRPr="005C31B5">
        <w:rPr>
          <w:i/>
          <w:spacing w:val="-2"/>
          <w:sz w:val="14"/>
          <w:szCs w:val="18"/>
        </w:rPr>
        <w:t>suffisante)</w:t>
      </w:r>
    </w:p>
    <w:p w14:paraId="0AE58928" w14:textId="77777777" w:rsidR="005C31B5" w:rsidRDefault="005C31B5" w:rsidP="005C31B5">
      <w:pPr>
        <w:pStyle w:val="Sansinterligne"/>
        <w:rPr>
          <w:rFonts w:ascii="Marianne" w:hAnsi="Marianne"/>
          <w:b/>
          <w:sz w:val="20"/>
          <w:szCs w:val="22"/>
        </w:rPr>
      </w:pPr>
    </w:p>
    <w:p w14:paraId="7F6E260B" w14:textId="399B0397" w:rsidR="005C31B5" w:rsidRPr="005C31B5" w:rsidRDefault="005C31B5" w:rsidP="005C31B5">
      <w:pPr>
        <w:pStyle w:val="Sansinterligne"/>
        <w:ind w:left="426"/>
        <w:rPr>
          <w:rFonts w:ascii="Marianne" w:hAnsi="Marianne"/>
          <w:b/>
          <w:sz w:val="22"/>
          <w:szCs w:val="24"/>
        </w:rPr>
      </w:pPr>
      <w:r w:rsidRPr="005C31B5">
        <w:rPr>
          <w:rFonts w:ascii="Marianne" w:hAnsi="Marianne"/>
          <w:b/>
          <w:sz w:val="22"/>
          <w:szCs w:val="24"/>
        </w:rPr>
        <w:t xml:space="preserve">L’École nationale d’administration pénitentiaire – Énap </w:t>
      </w:r>
    </w:p>
    <w:p w14:paraId="3FB678D8" w14:textId="77777777" w:rsidR="005C31B5" w:rsidRPr="005C31B5" w:rsidRDefault="005C31B5" w:rsidP="005C31B5">
      <w:pPr>
        <w:pStyle w:val="Sansinterligne"/>
        <w:ind w:left="426"/>
        <w:rPr>
          <w:rFonts w:ascii="Marianne" w:hAnsi="Marianne"/>
          <w:b/>
          <w:sz w:val="22"/>
          <w:szCs w:val="24"/>
        </w:rPr>
      </w:pPr>
      <w:r w:rsidRPr="005C31B5">
        <w:rPr>
          <w:rFonts w:ascii="Marianne" w:hAnsi="Marianne"/>
          <w:b/>
          <w:sz w:val="22"/>
          <w:szCs w:val="24"/>
        </w:rPr>
        <w:t>440 avenue Michel Serres</w:t>
      </w:r>
    </w:p>
    <w:p w14:paraId="5646D241" w14:textId="77777777" w:rsidR="005C31B5" w:rsidRPr="005C31B5" w:rsidRDefault="005C31B5" w:rsidP="005C31B5">
      <w:pPr>
        <w:pStyle w:val="Sansinterligne"/>
        <w:ind w:left="426"/>
        <w:rPr>
          <w:rFonts w:ascii="Marianne" w:hAnsi="Marianne"/>
          <w:b/>
          <w:sz w:val="22"/>
          <w:szCs w:val="24"/>
        </w:rPr>
      </w:pPr>
      <w:r w:rsidRPr="005C31B5">
        <w:rPr>
          <w:rFonts w:ascii="Marianne" w:hAnsi="Marianne"/>
          <w:b/>
          <w:sz w:val="22"/>
          <w:szCs w:val="24"/>
        </w:rPr>
        <w:t>CS 10028</w:t>
      </w:r>
    </w:p>
    <w:p w14:paraId="75FCF501" w14:textId="77777777" w:rsidR="005C31B5" w:rsidRPr="005C31B5" w:rsidRDefault="005C31B5" w:rsidP="005C31B5">
      <w:pPr>
        <w:pStyle w:val="Sansinterligne"/>
        <w:ind w:left="426"/>
        <w:rPr>
          <w:rFonts w:ascii="Marianne" w:hAnsi="Marianne"/>
          <w:b/>
          <w:sz w:val="22"/>
          <w:szCs w:val="24"/>
        </w:rPr>
      </w:pPr>
      <w:r w:rsidRPr="005C31B5">
        <w:rPr>
          <w:rFonts w:ascii="Marianne" w:hAnsi="Marianne"/>
          <w:b/>
          <w:sz w:val="22"/>
          <w:szCs w:val="24"/>
        </w:rPr>
        <w:t>47916 AGEN Cedex 9</w:t>
      </w:r>
    </w:p>
    <w:p w14:paraId="5C5CCDA4" w14:textId="77777777" w:rsidR="00342826" w:rsidRDefault="00342826">
      <w:pPr>
        <w:pStyle w:val="Corpsdetexte"/>
        <w:spacing w:before="1"/>
        <w:rPr>
          <w:i/>
          <w:sz w:val="16"/>
        </w:rPr>
      </w:pPr>
    </w:p>
    <w:p w14:paraId="6F49F2B4" w14:textId="77777777" w:rsidR="00342826" w:rsidRDefault="004104EF">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7D5EC6A5" w14:textId="77777777" w:rsidR="004104EF" w:rsidRPr="00892793" w:rsidRDefault="004104EF" w:rsidP="004104EF">
      <w:pPr>
        <w:spacing w:before="240"/>
        <w:ind w:left="567"/>
        <w:jc w:val="both"/>
      </w:pPr>
      <w:r w:rsidRPr="00892793">
        <w:rPr>
          <w:rFonts w:cs="Arial"/>
        </w:rPr>
        <w:t xml:space="preserve">Monsieur DECOTTIGNIES Jean-Noël </w:t>
      </w:r>
    </w:p>
    <w:p w14:paraId="37F7A9CB" w14:textId="77777777" w:rsidR="004104EF" w:rsidRPr="00892793" w:rsidRDefault="004104EF" w:rsidP="004104EF">
      <w:pPr>
        <w:pStyle w:val="fcase2metab"/>
        <w:tabs>
          <w:tab w:val="clear" w:pos="426"/>
          <w:tab w:val="clear" w:pos="851"/>
        </w:tabs>
        <w:ind w:left="567" w:firstLine="0"/>
        <w:rPr>
          <w:rFonts w:ascii="Marianne" w:hAnsi="Marianne"/>
        </w:rPr>
      </w:pPr>
      <w:r w:rsidRPr="00892793">
        <w:rPr>
          <w:rFonts w:ascii="Marianne" w:hAnsi="Marianne" w:cs="Arial"/>
        </w:rPr>
        <w:t>440, avenue Michel Serres – CS 10028 – 47916 Agen Cedex 9</w:t>
      </w:r>
    </w:p>
    <w:p w14:paraId="02F0D356" w14:textId="15F27510" w:rsidR="00342826" w:rsidRPr="00892793" w:rsidRDefault="00DB5E55" w:rsidP="00DB5E55">
      <w:pPr>
        <w:ind w:left="567"/>
        <w:jc w:val="both"/>
        <w:rPr>
          <w:i/>
        </w:rPr>
      </w:pPr>
      <w:hyperlink r:id="rId22" w:history="1">
        <w:r w:rsidR="004104EF" w:rsidRPr="00892793">
          <w:rPr>
            <w:rStyle w:val="Lienhypertexte"/>
            <w:rFonts w:cs="Arial"/>
          </w:rPr>
          <w:t>Jean-Noel.Decottignies@justice.fr</w:t>
        </w:r>
      </w:hyperlink>
      <w:r w:rsidR="004104EF" w:rsidRPr="00892793">
        <w:rPr>
          <w:rFonts w:cs="Arial"/>
        </w:rPr>
        <w:t xml:space="preserve">  – 05.53.98.98.97</w:t>
      </w:r>
    </w:p>
    <w:p w14:paraId="6BE84C1A" w14:textId="77777777" w:rsidR="00342826" w:rsidRDefault="00342826">
      <w:pPr>
        <w:pStyle w:val="Corpsdetexte"/>
        <w:rPr>
          <w:i/>
        </w:rPr>
      </w:pPr>
    </w:p>
    <w:p w14:paraId="49BC74B0" w14:textId="77777777" w:rsidR="00342826" w:rsidRDefault="004104E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5DD55C6D" w14:textId="77777777" w:rsidR="00342826" w:rsidRPr="008A34FF" w:rsidRDefault="004104EF">
      <w:pPr>
        <w:spacing w:before="119"/>
        <w:ind w:left="331" w:right="706"/>
        <w:jc w:val="both"/>
        <w:rPr>
          <w:i/>
          <w:sz w:val="16"/>
          <w:szCs w:val="20"/>
        </w:rPr>
      </w:pPr>
      <w:r w:rsidRPr="008A34FF">
        <w:rPr>
          <w:i/>
          <w:sz w:val="16"/>
          <w:szCs w:val="20"/>
        </w:rPr>
        <w:t>(Reprendre le contenu de la mention figurant dans l’avis d’appel à la concurrence ou l’invitation à confirmer l’intérêt</w:t>
      </w:r>
      <w:r w:rsidRPr="008A34FF">
        <w:rPr>
          <w:i/>
          <w:spacing w:val="-1"/>
          <w:sz w:val="16"/>
          <w:szCs w:val="20"/>
        </w:rPr>
        <w:t xml:space="preserve"> </w:t>
      </w:r>
      <w:r w:rsidRPr="008A34FF">
        <w:rPr>
          <w:i/>
          <w:sz w:val="16"/>
          <w:szCs w:val="20"/>
        </w:rPr>
        <w:t>;</w:t>
      </w:r>
      <w:r w:rsidRPr="008A34FF">
        <w:rPr>
          <w:i/>
          <w:spacing w:val="80"/>
          <w:sz w:val="16"/>
          <w:szCs w:val="20"/>
        </w:rPr>
        <w:t xml:space="preserve"> </w:t>
      </w:r>
      <w:r w:rsidRPr="008A34FF">
        <w:rPr>
          <w:i/>
          <w:sz w:val="16"/>
          <w:szCs w:val="20"/>
        </w:rPr>
        <w:t>en</w:t>
      </w:r>
      <w:r w:rsidRPr="008A34FF">
        <w:rPr>
          <w:i/>
          <w:spacing w:val="40"/>
          <w:sz w:val="16"/>
          <w:szCs w:val="20"/>
        </w:rPr>
        <w:t xml:space="preserve"> </w:t>
      </w:r>
      <w:r w:rsidRPr="008A34FF">
        <w:rPr>
          <w:i/>
          <w:sz w:val="16"/>
          <w:szCs w:val="20"/>
        </w:rPr>
        <w:t>cas</w:t>
      </w:r>
      <w:r w:rsidRPr="008A34FF">
        <w:rPr>
          <w:i/>
          <w:spacing w:val="40"/>
          <w:sz w:val="16"/>
          <w:szCs w:val="20"/>
        </w:rPr>
        <w:t xml:space="preserve"> </w:t>
      </w:r>
      <w:r w:rsidRPr="008A34FF">
        <w:rPr>
          <w:i/>
          <w:sz w:val="16"/>
          <w:szCs w:val="20"/>
        </w:rPr>
        <w:t>de</w:t>
      </w:r>
      <w:r w:rsidRPr="008A34FF">
        <w:rPr>
          <w:i/>
          <w:spacing w:val="40"/>
          <w:sz w:val="16"/>
          <w:szCs w:val="20"/>
        </w:rPr>
        <w:t xml:space="preserve"> </w:t>
      </w:r>
      <w:r w:rsidRPr="008A34FF">
        <w:rPr>
          <w:i/>
          <w:sz w:val="16"/>
          <w:szCs w:val="20"/>
        </w:rPr>
        <w:t>publication</w:t>
      </w:r>
      <w:r w:rsidRPr="008A34FF">
        <w:rPr>
          <w:i/>
          <w:spacing w:val="40"/>
          <w:sz w:val="16"/>
          <w:szCs w:val="20"/>
        </w:rPr>
        <w:t xml:space="preserve"> </w:t>
      </w:r>
      <w:r w:rsidRPr="008A34FF">
        <w:rPr>
          <w:i/>
          <w:sz w:val="16"/>
          <w:szCs w:val="20"/>
        </w:rPr>
        <w:t>d’une</w:t>
      </w:r>
      <w:r w:rsidRPr="008A34FF">
        <w:rPr>
          <w:i/>
          <w:spacing w:val="40"/>
          <w:sz w:val="16"/>
          <w:szCs w:val="20"/>
        </w:rPr>
        <w:t xml:space="preserve"> </w:t>
      </w:r>
      <w:r w:rsidRPr="008A34FF">
        <w:rPr>
          <w:i/>
          <w:sz w:val="16"/>
          <w:szCs w:val="20"/>
        </w:rPr>
        <w:t>annonce</w:t>
      </w:r>
      <w:r w:rsidRPr="008A34FF">
        <w:rPr>
          <w:i/>
          <w:spacing w:val="40"/>
          <w:sz w:val="16"/>
          <w:szCs w:val="20"/>
        </w:rPr>
        <w:t xml:space="preserve"> </w:t>
      </w:r>
      <w:r w:rsidRPr="008A34FF">
        <w:rPr>
          <w:i/>
          <w:sz w:val="16"/>
          <w:szCs w:val="20"/>
        </w:rPr>
        <w:t>au</w:t>
      </w:r>
      <w:r w:rsidRPr="008A34FF">
        <w:rPr>
          <w:i/>
          <w:spacing w:val="40"/>
          <w:sz w:val="16"/>
          <w:szCs w:val="20"/>
        </w:rPr>
        <w:t xml:space="preserve"> </w:t>
      </w:r>
      <w:r w:rsidRPr="008A34FF">
        <w:rPr>
          <w:i/>
          <w:sz w:val="16"/>
          <w:szCs w:val="20"/>
        </w:rPr>
        <w:t>JOUE</w:t>
      </w:r>
      <w:r w:rsidRPr="008A34FF">
        <w:rPr>
          <w:i/>
          <w:spacing w:val="40"/>
          <w:sz w:val="16"/>
          <w:szCs w:val="20"/>
        </w:rPr>
        <w:t xml:space="preserve"> </w:t>
      </w:r>
      <w:r w:rsidRPr="008A34FF">
        <w:rPr>
          <w:i/>
          <w:sz w:val="16"/>
          <w:szCs w:val="20"/>
        </w:rPr>
        <w:t>ou</w:t>
      </w:r>
      <w:r w:rsidRPr="008A34FF">
        <w:rPr>
          <w:i/>
          <w:spacing w:val="40"/>
          <w:sz w:val="16"/>
          <w:szCs w:val="20"/>
        </w:rPr>
        <w:t xml:space="preserve"> </w:t>
      </w:r>
      <w:r w:rsidRPr="008A34FF">
        <w:rPr>
          <w:i/>
          <w:sz w:val="16"/>
          <w:szCs w:val="20"/>
        </w:rPr>
        <w:t>au</w:t>
      </w:r>
      <w:r w:rsidRPr="008A34FF">
        <w:rPr>
          <w:i/>
          <w:spacing w:val="40"/>
          <w:sz w:val="16"/>
          <w:szCs w:val="20"/>
        </w:rPr>
        <w:t xml:space="preserve"> </w:t>
      </w:r>
      <w:r w:rsidRPr="008A34FF">
        <w:rPr>
          <w:i/>
          <w:sz w:val="16"/>
          <w:szCs w:val="20"/>
        </w:rPr>
        <w:t>BOAMP,</w:t>
      </w:r>
      <w:r w:rsidRPr="008A34FF">
        <w:rPr>
          <w:i/>
          <w:spacing w:val="40"/>
          <w:sz w:val="16"/>
          <w:szCs w:val="20"/>
        </w:rPr>
        <w:t xml:space="preserve"> </w:t>
      </w:r>
      <w:r w:rsidRPr="008A34FF">
        <w:rPr>
          <w:i/>
          <w:sz w:val="16"/>
          <w:szCs w:val="20"/>
        </w:rPr>
        <w:t>la</w:t>
      </w:r>
      <w:r w:rsidRPr="008A34FF">
        <w:rPr>
          <w:i/>
          <w:spacing w:val="40"/>
          <w:sz w:val="16"/>
          <w:szCs w:val="20"/>
        </w:rPr>
        <w:t xml:space="preserve"> </w:t>
      </w:r>
      <w:r w:rsidRPr="008A34FF">
        <w:rPr>
          <w:i/>
          <w:sz w:val="16"/>
          <w:szCs w:val="20"/>
        </w:rPr>
        <w:t>simple</w:t>
      </w:r>
      <w:r w:rsidRPr="008A34FF">
        <w:rPr>
          <w:i/>
          <w:spacing w:val="40"/>
          <w:sz w:val="16"/>
          <w:szCs w:val="20"/>
        </w:rPr>
        <w:t xml:space="preserve"> </w:t>
      </w:r>
      <w:r w:rsidRPr="008A34FF">
        <w:rPr>
          <w:i/>
          <w:sz w:val="16"/>
          <w:szCs w:val="20"/>
        </w:rPr>
        <w:t>indication</w:t>
      </w:r>
      <w:r w:rsidRPr="008A34FF">
        <w:rPr>
          <w:i/>
          <w:spacing w:val="40"/>
          <w:sz w:val="16"/>
          <w:szCs w:val="20"/>
        </w:rPr>
        <w:t xml:space="preserve"> </w:t>
      </w:r>
      <w:r w:rsidRPr="008A34FF">
        <w:rPr>
          <w:i/>
          <w:sz w:val="16"/>
          <w:szCs w:val="20"/>
        </w:rPr>
        <w:t>de</w:t>
      </w:r>
      <w:r w:rsidRPr="008A34FF">
        <w:rPr>
          <w:i/>
          <w:spacing w:val="40"/>
          <w:sz w:val="16"/>
          <w:szCs w:val="20"/>
        </w:rPr>
        <w:t xml:space="preserve"> </w:t>
      </w:r>
      <w:r w:rsidRPr="008A34FF">
        <w:rPr>
          <w:i/>
          <w:sz w:val="16"/>
          <w:szCs w:val="20"/>
        </w:rPr>
        <w:t>la</w:t>
      </w:r>
      <w:r w:rsidRPr="008A34FF">
        <w:rPr>
          <w:i/>
          <w:spacing w:val="40"/>
          <w:sz w:val="16"/>
          <w:szCs w:val="20"/>
        </w:rPr>
        <w:t xml:space="preserve"> </w:t>
      </w:r>
      <w:r w:rsidRPr="008A34FF">
        <w:rPr>
          <w:i/>
          <w:sz w:val="16"/>
          <w:szCs w:val="20"/>
        </w:rPr>
        <w:t>référence</w:t>
      </w:r>
      <w:r w:rsidRPr="008A34FF">
        <w:rPr>
          <w:i/>
          <w:spacing w:val="40"/>
          <w:sz w:val="16"/>
          <w:szCs w:val="20"/>
        </w:rPr>
        <w:t xml:space="preserve"> </w:t>
      </w:r>
      <w:r w:rsidRPr="008A34FF">
        <w:rPr>
          <w:i/>
          <w:sz w:val="16"/>
          <w:szCs w:val="20"/>
        </w:rPr>
        <w:t>à</w:t>
      </w:r>
      <w:r w:rsidRPr="008A34FF">
        <w:rPr>
          <w:i/>
          <w:spacing w:val="40"/>
          <w:sz w:val="16"/>
          <w:szCs w:val="20"/>
        </w:rPr>
        <w:t xml:space="preserve"> </w:t>
      </w:r>
      <w:r w:rsidRPr="008A34FF">
        <w:rPr>
          <w:i/>
          <w:sz w:val="16"/>
          <w:szCs w:val="20"/>
        </w:rPr>
        <w:t>cet</w:t>
      </w:r>
      <w:r w:rsidRPr="008A34FF">
        <w:rPr>
          <w:i/>
          <w:spacing w:val="40"/>
          <w:sz w:val="16"/>
          <w:szCs w:val="20"/>
        </w:rPr>
        <w:t xml:space="preserve"> </w:t>
      </w:r>
      <w:r w:rsidRPr="008A34FF">
        <w:rPr>
          <w:i/>
          <w:sz w:val="16"/>
          <w:szCs w:val="20"/>
        </w:rPr>
        <w:t>avis</w:t>
      </w:r>
      <w:r w:rsidRPr="008A34FF">
        <w:rPr>
          <w:i/>
          <w:spacing w:val="40"/>
          <w:sz w:val="16"/>
          <w:szCs w:val="20"/>
        </w:rPr>
        <w:t xml:space="preserve"> </w:t>
      </w:r>
      <w:r w:rsidRPr="008A34FF">
        <w:rPr>
          <w:i/>
          <w:sz w:val="16"/>
          <w:szCs w:val="20"/>
        </w:rPr>
        <w:t>est suffisante</w:t>
      </w:r>
      <w:r w:rsidRPr="008A34FF">
        <w:rPr>
          <w:i/>
          <w:spacing w:val="-2"/>
          <w:sz w:val="16"/>
          <w:szCs w:val="20"/>
        </w:rPr>
        <w:t xml:space="preserve"> </w:t>
      </w:r>
      <w:r w:rsidRPr="008A34FF">
        <w:rPr>
          <w:i/>
          <w:sz w:val="16"/>
          <w:szCs w:val="20"/>
        </w:rPr>
        <w:t xml:space="preserve">; dans tous les cas, l’indication du numéro de référence attribué au dossier par l’acheteur est également une information suffisante. </w:t>
      </w:r>
      <w:r w:rsidRPr="008A34FF">
        <w:rPr>
          <w:i/>
          <w:sz w:val="16"/>
          <w:szCs w:val="20"/>
          <w:u w:val="single"/>
        </w:rPr>
        <w:t>Toutefois, en cas d’allotissement, identifier également le ou les lots concernés par la présente</w:t>
      </w:r>
      <w:r w:rsidRPr="008A34FF">
        <w:rPr>
          <w:i/>
          <w:sz w:val="16"/>
          <w:szCs w:val="20"/>
        </w:rPr>
        <w:t xml:space="preserve"> </w:t>
      </w:r>
      <w:r w:rsidRPr="008A34FF">
        <w:rPr>
          <w:i/>
          <w:sz w:val="16"/>
          <w:szCs w:val="20"/>
          <w:u w:val="single"/>
        </w:rPr>
        <w:t>déclaration de sous-traitance</w:t>
      </w:r>
      <w:r w:rsidRPr="008A34FF">
        <w:rPr>
          <w:i/>
          <w:sz w:val="16"/>
          <w:szCs w:val="20"/>
        </w:rPr>
        <w:t>)</w:t>
      </w:r>
    </w:p>
    <w:p w14:paraId="4518D0CB" w14:textId="77777777" w:rsidR="006161C6" w:rsidRDefault="006161C6">
      <w:pPr>
        <w:pStyle w:val="Corpsdetexte"/>
        <w:rPr>
          <w:i/>
        </w:rPr>
      </w:pPr>
    </w:p>
    <w:p w14:paraId="7ED253CA" w14:textId="77777777" w:rsidR="00DB5E55" w:rsidRDefault="00DB5E55" w:rsidP="00DB5E55">
      <w:pPr>
        <w:ind w:firstLine="331"/>
        <w:jc w:val="both"/>
        <w:rPr>
          <w:sz w:val="20"/>
          <w:szCs w:val="20"/>
        </w:rPr>
      </w:pPr>
      <w:bookmarkStart w:id="0" w:name="_Toc343309026"/>
      <w:bookmarkStart w:id="1" w:name="_Toc343309579"/>
      <w:bookmarkStart w:id="2" w:name="_Toc343309711"/>
      <w:bookmarkStart w:id="3" w:name="_Toc343309814"/>
      <w:bookmarkStart w:id="4" w:name="_Toc343324558"/>
      <w:bookmarkStart w:id="5" w:name="_Toc343324650"/>
      <w:bookmarkStart w:id="6" w:name="_Toc343995496"/>
      <w:bookmarkStart w:id="7" w:name="_Toc349101649"/>
      <w:bookmarkStart w:id="8" w:name="_Toc350658572"/>
      <w:bookmarkStart w:id="9" w:name="_Toc350936126"/>
      <w:bookmarkStart w:id="10" w:name="_Toc456755791"/>
      <w:r w:rsidRPr="00365884">
        <w:rPr>
          <w:sz w:val="20"/>
          <w:szCs w:val="20"/>
        </w:rPr>
        <w:t xml:space="preserve">Le présent marché a pour objet l’exploitation et la maintenance des installations de courant fort </w:t>
      </w:r>
    </w:p>
    <w:p w14:paraId="2EDC78B9" w14:textId="77777777" w:rsidR="00DB5E55" w:rsidRDefault="00DB5E55" w:rsidP="00DB5E55">
      <w:pPr>
        <w:ind w:firstLine="331"/>
        <w:jc w:val="both"/>
        <w:rPr>
          <w:sz w:val="20"/>
          <w:szCs w:val="20"/>
        </w:rPr>
      </w:pPr>
      <w:proofErr w:type="gramStart"/>
      <w:r w:rsidRPr="00365884">
        <w:rPr>
          <w:sz w:val="20"/>
          <w:szCs w:val="20"/>
        </w:rPr>
        <w:t>de</w:t>
      </w:r>
      <w:proofErr w:type="gramEnd"/>
      <w:r w:rsidRPr="00365884">
        <w:rPr>
          <w:sz w:val="20"/>
          <w:szCs w:val="20"/>
        </w:rPr>
        <w:t xml:space="preserve"> l’Ecole Nationale d’Administration Pénitentiaire sise à AGEN. Il intègre la maintenance des BAES, et des </w:t>
      </w:r>
    </w:p>
    <w:p w14:paraId="0027B1C6" w14:textId="65E57593" w:rsidR="00DB5E55" w:rsidRPr="00365884" w:rsidRDefault="00DB5E55" w:rsidP="00DB5E55">
      <w:pPr>
        <w:ind w:firstLine="331"/>
        <w:jc w:val="both"/>
        <w:rPr>
          <w:sz w:val="20"/>
          <w:szCs w:val="20"/>
        </w:rPr>
      </w:pPr>
      <w:proofErr w:type="gramStart"/>
      <w:r w:rsidRPr="00365884">
        <w:rPr>
          <w:sz w:val="20"/>
          <w:szCs w:val="20"/>
        </w:rPr>
        <w:t>cellules</w:t>
      </w:r>
      <w:proofErr w:type="gramEnd"/>
      <w:r w:rsidRPr="00365884">
        <w:rPr>
          <w:sz w:val="20"/>
          <w:szCs w:val="20"/>
        </w:rPr>
        <w:t xml:space="preserve"> haute tension.</w:t>
      </w:r>
    </w:p>
    <w:p w14:paraId="0DDBB4F4" w14:textId="77777777" w:rsidR="00DB5E55" w:rsidRPr="00365884" w:rsidRDefault="00DB5E55" w:rsidP="00DB5E55">
      <w:pPr>
        <w:ind w:firstLine="331"/>
        <w:jc w:val="both"/>
        <w:rPr>
          <w:b/>
          <w:bCs/>
          <w:sz w:val="20"/>
          <w:szCs w:val="20"/>
        </w:rPr>
      </w:pPr>
      <w:r w:rsidRPr="00365884">
        <w:rPr>
          <w:b/>
          <w:bCs/>
          <w:sz w:val="20"/>
          <w:szCs w:val="20"/>
        </w:rPr>
        <w:t>Le village RIAC est hors périmètre de ce marché.</w:t>
      </w:r>
    </w:p>
    <w:p w14:paraId="40B9ABB5" w14:textId="77777777" w:rsidR="00DB5E55" w:rsidRPr="00365884" w:rsidRDefault="00DB5E55" w:rsidP="00DB5E55">
      <w:pPr>
        <w:jc w:val="both"/>
        <w:rPr>
          <w:sz w:val="20"/>
          <w:szCs w:val="20"/>
        </w:rPr>
      </w:pPr>
    </w:p>
    <w:bookmarkEnd w:id="0"/>
    <w:bookmarkEnd w:id="1"/>
    <w:bookmarkEnd w:id="2"/>
    <w:bookmarkEnd w:id="3"/>
    <w:bookmarkEnd w:id="4"/>
    <w:bookmarkEnd w:id="5"/>
    <w:bookmarkEnd w:id="6"/>
    <w:bookmarkEnd w:id="7"/>
    <w:bookmarkEnd w:id="8"/>
    <w:bookmarkEnd w:id="9"/>
    <w:bookmarkEnd w:id="10"/>
    <w:p w14:paraId="5E1DA3A5" w14:textId="77777777" w:rsidR="00DB5E55" w:rsidRDefault="00DB5E55" w:rsidP="00DB5E55">
      <w:pPr>
        <w:ind w:left="331"/>
        <w:jc w:val="both"/>
        <w:rPr>
          <w:rFonts w:cs="Calibri"/>
          <w:b/>
          <w:sz w:val="20"/>
          <w:szCs w:val="20"/>
        </w:rPr>
      </w:pPr>
      <w:r w:rsidRPr="00365884">
        <w:rPr>
          <w:rFonts w:cs="Calibri"/>
          <w:b/>
          <w:sz w:val="20"/>
          <w:szCs w:val="20"/>
        </w:rPr>
        <w:t>Dans le cadre de la maintenance corrective une astreinte 24 x 24 sera tenue le weekend, et les jours</w:t>
      </w:r>
      <w:r>
        <w:rPr>
          <w:rFonts w:cs="Calibri"/>
          <w:b/>
          <w:sz w:val="20"/>
          <w:szCs w:val="20"/>
        </w:rPr>
        <w:t xml:space="preserve"> </w:t>
      </w:r>
      <w:r w:rsidRPr="00365884">
        <w:rPr>
          <w:rFonts w:cs="Calibri"/>
          <w:b/>
          <w:sz w:val="20"/>
          <w:szCs w:val="20"/>
        </w:rPr>
        <w:t>fériés,</w:t>
      </w:r>
    </w:p>
    <w:p w14:paraId="2DFD1BBE" w14:textId="321BEB14" w:rsidR="00DB5E55" w:rsidRPr="00365884" w:rsidRDefault="00DB5E55" w:rsidP="00DB5E55">
      <w:pPr>
        <w:ind w:left="331"/>
        <w:jc w:val="both"/>
        <w:rPr>
          <w:rFonts w:cs="Calibri"/>
          <w:b/>
          <w:sz w:val="20"/>
          <w:szCs w:val="20"/>
        </w:rPr>
      </w:pPr>
      <w:proofErr w:type="gramStart"/>
      <w:r w:rsidRPr="00365884">
        <w:rPr>
          <w:rFonts w:cs="Calibri"/>
          <w:b/>
          <w:sz w:val="20"/>
          <w:szCs w:val="20"/>
        </w:rPr>
        <w:t>de</w:t>
      </w:r>
      <w:proofErr w:type="gramEnd"/>
      <w:r w:rsidRPr="00365884">
        <w:rPr>
          <w:rFonts w:cs="Calibri"/>
          <w:b/>
          <w:sz w:val="20"/>
          <w:szCs w:val="20"/>
        </w:rPr>
        <w:t xml:space="preserve"> 19h00 à 8h00 du lundi au vendredi. </w:t>
      </w:r>
    </w:p>
    <w:p w14:paraId="621E0B75" w14:textId="77777777" w:rsidR="00DB5E55" w:rsidRPr="00365884" w:rsidRDefault="00DB5E55" w:rsidP="00DB5E55">
      <w:pPr>
        <w:ind w:firstLine="284"/>
        <w:jc w:val="both"/>
        <w:rPr>
          <w:rFonts w:cs="Calibri"/>
          <w:b/>
          <w:sz w:val="20"/>
          <w:szCs w:val="20"/>
        </w:rPr>
      </w:pPr>
      <w:r w:rsidRPr="00365884">
        <w:rPr>
          <w:rFonts w:cs="Calibri"/>
          <w:b/>
          <w:sz w:val="20"/>
          <w:szCs w:val="20"/>
        </w:rPr>
        <w:t>Les cellules hautes tension seront maintenues le samedi.</w:t>
      </w:r>
    </w:p>
    <w:bookmarkStart w:id="11" w:name="_bookmark0"/>
    <w:bookmarkEnd w:id="11"/>
    <w:p w14:paraId="56C85DE6" w14:textId="0D77D202" w:rsidR="00342826" w:rsidRDefault="004104EF" w:rsidP="00892793">
      <w:pPr>
        <w:ind w:left="284" w:right="760"/>
        <w:jc w:val="both"/>
        <w:rPr>
          <w:i/>
          <w:sz w:val="24"/>
        </w:rPr>
      </w:pPr>
      <w:r>
        <w:rPr>
          <w:noProof/>
        </w:rPr>
        <mc:AlternateContent>
          <mc:Choice Requires="wps">
            <w:drawing>
              <wp:anchor distT="0" distB="0" distL="0" distR="0" simplePos="0" relativeHeight="487587840" behindDoc="1" locked="0" layoutInCell="1" allowOverlap="1" wp14:anchorId="775BC197" wp14:editId="161EA6E8">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5FC71F1D" w14:textId="77777777" w:rsidR="00342826" w:rsidRDefault="004104EF">
      <w:pPr>
        <w:spacing w:before="82"/>
        <w:ind w:left="332"/>
        <w:rPr>
          <w:rFonts w:ascii="Arial" w:hAnsi="Arial"/>
          <w:sz w:val="16"/>
        </w:rPr>
      </w:pPr>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75017E36" w14:textId="77777777" w:rsidR="00342826" w:rsidRDefault="004104EF">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30F5DF3C" wp14:editId="5BBAAD1D">
                <wp:simplePos x="0" y="0"/>
                <wp:positionH relativeFrom="page">
                  <wp:posOffset>542925</wp:posOffset>
                </wp:positionH>
                <wp:positionV relativeFrom="paragraph">
                  <wp:posOffset>120015</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577DA6AE" w14:textId="31E868F3" w:rsidR="00342826" w:rsidRDefault="004104E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bookmarkStart w:id="12" w:name="_Hlk191997880"/>
                            <w:r>
                              <w:rPr>
                                <w:b/>
                                <w:color w:val="FFFFFF"/>
                                <w:spacing w:val="-2"/>
                                <w:sz w:val="20"/>
                              </w:rPr>
                              <w:t>Marché 2025-</w:t>
                            </w:r>
                            <w:bookmarkEnd w:id="12"/>
                            <w:r w:rsidR="00892793">
                              <w:rPr>
                                <w:b/>
                                <w:color w:val="FFFFFF"/>
                                <w:spacing w:val="-2"/>
                                <w:sz w:val="20"/>
                              </w:rPr>
                              <w:t>13</w:t>
                            </w:r>
                            <w:r w:rsidR="00FE250A">
                              <w:rPr>
                                <w:b/>
                                <w:color w:val="FFFFFF"/>
                                <w:spacing w:val="-2"/>
                                <w:sz w:val="20"/>
                              </w:rPr>
                              <w:t xml:space="preserve">                                       </w:t>
                            </w:r>
                            <w:r>
                              <w:rPr>
                                <w:b/>
                                <w:color w:val="FFFFFF"/>
                                <w:sz w:val="20"/>
                              </w:rPr>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1/9</w:t>
                            </w:r>
                          </w:p>
                        </w:txbxContent>
                      </wps:txbx>
                      <wps:bodyPr wrap="square" lIns="0" tIns="0" rIns="0" bIns="0" rtlCol="0">
                        <a:noAutofit/>
                      </wps:bodyPr>
                    </wps:wsp>
                  </a:graphicData>
                </a:graphic>
              </wp:anchor>
            </w:drawing>
          </mc:Choice>
          <mc:Fallback>
            <w:pict>
              <v:shapetype w14:anchorId="30F5DF3C" id="_x0000_t202" coordsize="21600,21600" o:spt="202" path="m,l,21600r21600,l21600,xe">
                <v:stroke joinstyle="miter"/>
                <v:path gradientshapeok="t" o:connecttype="rect"/>
              </v:shapetype>
              <v:shape id="Textbox 4" o:spid="_x0000_s1026" type="#_x0000_t202" style="position:absolute;margin-left:42.75pt;margin-top:9.45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" fillcolor="#3557a1" stroked="f">
                <v:textbox inset="0,0,0,0">
                  <w:txbxContent>
                    <w:p w14:paraId="577DA6AE" w14:textId="31E868F3" w:rsidR="00342826" w:rsidRDefault="004104E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bookmarkStart w:id="2" w:name="_Hlk191997880"/>
                      <w:r>
                        <w:rPr>
                          <w:b/>
                          <w:color w:val="FFFFFF"/>
                          <w:spacing w:val="-2"/>
                          <w:sz w:val="20"/>
                        </w:rPr>
                        <w:t>Marché 2025-</w:t>
                      </w:r>
                      <w:bookmarkEnd w:id="2"/>
                      <w:r w:rsidR="00892793">
                        <w:rPr>
                          <w:b/>
                          <w:color w:val="FFFFFF"/>
                          <w:spacing w:val="-2"/>
                          <w:sz w:val="20"/>
                        </w:rPr>
                        <w:t>13</w:t>
                      </w:r>
                      <w:r w:rsidR="00FE250A">
                        <w:rPr>
                          <w:b/>
                          <w:color w:val="FFFFFF"/>
                          <w:spacing w:val="-2"/>
                          <w:sz w:val="20"/>
                        </w:rPr>
                        <w:t xml:space="preserve">                                       </w:t>
                      </w:r>
                      <w:r>
                        <w:rPr>
                          <w:b/>
                          <w:color w:val="FFFFFF"/>
                          <w:sz w:val="20"/>
                        </w:rPr>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1/9</w:t>
                      </w:r>
                    </w:p>
                  </w:txbxContent>
                </v:textbox>
                <w10:wrap type="topAndBottom" anchorx="page"/>
              </v:shape>
            </w:pict>
          </mc:Fallback>
        </mc:AlternateContent>
      </w:r>
    </w:p>
    <w:p w14:paraId="5553E649" w14:textId="77777777" w:rsidR="00342826" w:rsidRDefault="00342826">
      <w:pPr>
        <w:rPr>
          <w:rFonts w:ascii="Arial"/>
          <w:sz w:val="13"/>
        </w:rPr>
        <w:sectPr w:rsidR="00342826">
          <w:footerReference w:type="default" r:id="rId23"/>
          <w:type w:val="continuous"/>
          <w:pgSz w:w="11910" w:h="16850"/>
          <w:pgMar w:top="380" w:right="140" w:bottom="860" w:left="520" w:header="0" w:footer="677" w:gutter="0"/>
          <w:pgNumType w:start="1"/>
          <w:cols w:space="720"/>
        </w:sectPr>
      </w:pPr>
    </w:p>
    <w:p w14:paraId="0EB6645A" w14:textId="77777777" w:rsidR="00342826" w:rsidRDefault="004104E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6347E68" w14:textId="77777777" w:rsidR="00342826" w:rsidRDefault="00342826">
      <w:pPr>
        <w:pStyle w:val="Corpsdetexte"/>
        <w:rPr>
          <w:b/>
        </w:rPr>
      </w:pPr>
    </w:p>
    <w:p w14:paraId="26E2079E" w14:textId="77777777" w:rsidR="00342826" w:rsidRDefault="004104E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484AF5D7" w14:textId="77777777" w:rsidR="00342826" w:rsidRDefault="004104E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EC610D8" w14:textId="77777777" w:rsidR="00342826" w:rsidRDefault="004104EF">
      <w:pPr>
        <w:pStyle w:val="Corpsdetexte"/>
        <w:spacing w:before="121"/>
        <w:ind w:left="1229"/>
      </w:pPr>
      <w:r>
        <w:rPr>
          <w:noProof/>
        </w:rPr>
        <mc:AlternateContent>
          <mc:Choice Requires="wps">
            <w:drawing>
              <wp:anchor distT="0" distB="0" distL="0" distR="0" simplePos="0" relativeHeight="15730176" behindDoc="0" locked="0" layoutInCell="1" allowOverlap="1" wp14:anchorId="050FAF06" wp14:editId="01409356">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0F812336" w14:textId="77777777" w:rsidR="00342826" w:rsidRDefault="00342826">
      <w:pPr>
        <w:pStyle w:val="Corpsdetexte"/>
      </w:pPr>
    </w:p>
    <w:p w14:paraId="68308217" w14:textId="77777777" w:rsidR="00342826" w:rsidRDefault="004104EF">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1269D98B" wp14:editId="01646748">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7FBA464" w14:textId="77777777" w:rsidR="00342826" w:rsidRDefault="00342826">
      <w:pPr>
        <w:pStyle w:val="Corpsdetexte"/>
        <w:rPr>
          <w:i/>
        </w:rPr>
      </w:pPr>
    </w:p>
    <w:p w14:paraId="7BDE69B7" w14:textId="77777777" w:rsidR="00342826" w:rsidRDefault="004104EF">
      <w:pPr>
        <w:pStyle w:val="Corpsdetexte"/>
        <w:spacing w:before="240"/>
        <w:ind w:left="1229"/>
      </w:pPr>
      <w:r>
        <w:rPr>
          <w:noProof/>
        </w:rPr>
        <mc:AlternateContent>
          <mc:Choice Requires="wps">
            <w:drawing>
              <wp:anchor distT="0" distB="0" distL="0" distR="0" simplePos="0" relativeHeight="15731200" behindDoc="0" locked="0" layoutInCell="1" allowOverlap="1" wp14:anchorId="71DA2CB4" wp14:editId="5758A4EB">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1E8A8612" w14:textId="77777777" w:rsidR="00342826" w:rsidRDefault="00342826">
      <w:pPr>
        <w:pStyle w:val="Corpsdetexte"/>
        <w:spacing w:before="4"/>
        <w:rPr>
          <w:sz w:val="21"/>
        </w:rPr>
      </w:pPr>
    </w:p>
    <w:p w14:paraId="43462C4B" w14:textId="77777777" w:rsidR="00342826" w:rsidRDefault="004104E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61E0538" w14:textId="77777777" w:rsidR="00342826" w:rsidRDefault="004104EF">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78BB3C96" w14:textId="77777777" w:rsidR="00342826" w:rsidRDefault="004104E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2104173" w14:textId="77777777" w:rsidR="00342826" w:rsidRDefault="00342826">
      <w:pPr>
        <w:pStyle w:val="Corpsdetexte"/>
        <w:rPr>
          <w:b/>
          <w:sz w:val="28"/>
        </w:rPr>
      </w:pPr>
    </w:p>
    <w:p w14:paraId="04ABB578" w14:textId="77777777" w:rsidR="00342826" w:rsidRDefault="00342826">
      <w:pPr>
        <w:pStyle w:val="Corpsdetexte"/>
        <w:rPr>
          <w:b/>
          <w:sz w:val="28"/>
        </w:rPr>
      </w:pPr>
    </w:p>
    <w:p w14:paraId="4A5D6428" w14:textId="77777777" w:rsidR="00342826" w:rsidRDefault="00342826">
      <w:pPr>
        <w:pStyle w:val="Corpsdetexte"/>
        <w:spacing w:before="10"/>
        <w:rPr>
          <w:b/>
          <w:sz w:val="25"/>
        </w:rPr>
      </w:pPr>
    </w:p>
    <w:p w14:paraId="7BD828C5" w14:textId="77777777" w:rsidR="00342826" w:rsidRDefault="004104EF">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EA11065" w14:textId="77777777" w:rsidR="00342826" w:rsidRDefault="00342826">
      <w:pPr>
        <w:pStyle w:val="Corpsdetexte"/>
        <w:spacing w:before="8"/>
        <w:rPr>
          <w:b/>
          <w:sz w:val="41"/>
        </w:rPr>
      </w:pPr>
    </w:p>
    <w:p w14:paraId="73FEABDC" w14:textId="77777777" w:rsidR="00342826" w:rsidRDefault="004104E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C140778" w14:textId="77777777" w:rsidR="00342826" w:rsidRDefault="00342826">
      <w:pPr>
        <w:pStyle w:val="Corpsdetexte"/>
        <w:spacing w:before="1"/>
        <w:rPr>
          <w:b/>
          <w:sz w:val="38"/>
        </w:rPr>
      </w:pPr>
    </w:p>
    <w:p w14:paraId="776F3379" w14:textId="77777777" w:rsidR="00342826" w:rsidRDefault="004104E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0016A199" w14:textId="77777777" w:rsidR="00342826" w:rsidRDefault="00342826">
      <w:pPr>
        <w:pStyle w:val="Corpsdetexte"/>
        <w:spacing w:before="9"/>
        <w:rPr>
          <w:b/>
          <w:sz w:val="41"/>
        </w:rPr>
      </w:pPr>
    </w:p>
    <w:p w14:paraId="7F4208C6" w14:textId="77777777" w:rsidR="00342826" w:rsidRDefault="004104EF">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23579BDA" w14:textId="77777777" w:rsidR="00342826" w:rsidRDefault="00342826">
      <w:pPr>
        <w:pStyle w:val="Corpsdetexte"/>
        <w:rPr>
          <w:b/>
        </w:rPr>
      </w:pPr>
    </w:p>
    <w:p w14:paraId="7302CE7D" w14:textId="77777777" w:rsidR="00342826" w:rsidRDefault="00342826">
      <w:pPr>
        <w:pStyle w:val="Corpsdetexte"/>
        <w:spacing w:before="2"/>
        <w:rPr>
          <w:b/>
          <w:sz w:val="17"/>
        </w:rPr>
      </w:pPr>
    </w:p>
    <w:p w14:paraId="4DB87883" w14:textId="77777777" w:rsidR="00342826" w:rsidRDefault="004104E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38F41108" w14:textId="77777777" w:rsidR="00342826" w:rsidRDefault="00342826">
      <w:pPr>
        <w:pStyle w:val="Corpsdetexte"/>
        <w:spacing w:before="1"/>
        <w:rPr>
          <w:b/>
          <w:sz w:val="40"/>
        </w:rPr>
      </w:pPr>
    </w:p>
    <w:p w14:paraId="063E38C6" w14:textId="77777777" w:rsidR="00342826" w:rsidRDefault="004104E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1C14C7BE" w14:textId="77777777" w:rsidR="00342826" w:rsidRDefault="00342826">
      <w:pPr>
        <w:rPr>
          <w:sz w:val="20"/>
        </w:rPr>
        <w:sectPr w:rsidR="00342826">
          <w:footerReference w:type="default" r:id="rId24"/>
          <w:pgSz w:w="11910" w:h="16850"/>
          <w:pgMar w:top="1440" w:right="140" w:bottom="1220" w:left="520" w:header="0" w:footer="1036" w:gutter="0"/>
          <w:pgNumType w:start="2"/>
          <w:cols w:space="720"/>
        </w:sectPr>
      </w:pPr>
    </w:p>
    <w:p w14:paraId="643F8642" w14:textId="77777777" w:rsidR="00342826" w:rsidRDefault="004104E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0E81B1" w14:textId="77777777" w:rsidR="00342826" w:rsidRDefault="00342826">
      <w:pPr>
        <w:pStyle w:val="Corpsdetexte"/>
        <w:spacing w:before="4"/>
        <w:rPr>
          <w:b/>
          <w:sz w:val="37"/>
        </w:rPr>
      </w:pPr>
    </w:p>
    <w:p w14:paraId="6B925CD5" w14:textId="77777777" w:rsidR="00342826" w:rsidRDefault="004104EF">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69004931" w14:textId="77777777" w:rsidR="00342826" w:rsidRDefault="00342826">
      <w:pPr>
        <w:pStyle w:val="Corpsdetexte"/>
        <w:rPr>
          <w:b/>
        </w:rPr>
      </w:pPr>
    </w:p>
    <w:p w14:paraId="4B04D9B5" w14:textId="77777777" w:rsidR="00342826" w:rsidRDefault="00342826">
      <w:pPr>
        <w:pStyle w:val="Corpsdetexte"/>
        <w:spacing w:before="8"/>
        <w:rPr>
          <w:b/>
          <w:sz w:val="14"/>
        </w:rPr>
      </w:pPr>
    </w:p>
    <w:p w14:paraId="1420C6BA" w14:textId="77777777" w:rsidR="00342826" w:rsidRDefault="004104EF">
      <w:pPr>
        <w:spacing w:before="99"/>
        <w:ind w:left="332"/>
        <w:rPr>
          <w:b/>
          <w:sz w:val="20"/>
        </w:rPr>
      </w:pPr>
      <w:bookmarkStart w:id="13" w:name="_Nom_commercial_et_dénomination_sociale"/>
      <w:bookmarkEnd w:id="13"/>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8749C78" w14:textId="77777777" w:rsidR="00342826" w:rsidRDefault="00342826">
      <w:pPr>
        <w:pStyle w:val="Corpsdetexte"/>
        <w:spacing w:before="8"/>
        <w:rPr>
          <w:b/>
          <w:sz w:val="41"/>
        </w:rPr>
      </w:pPr>
    </w:p>
    <w:p w14:paraId="3CA38BB3" w14:textId="77777777" w:rsidR="00342826" w:rsidRDefault="004104EF">
      <w:pPr>
        <w:ind w:left="331"/>
        <w:rPr>
          <w:b/>
          <w:sz w:val="20"/>
        </w:rPr>
      </w:pPr>
      <w:bookmarkStart w:id="14" w:name="Adresses_postale_et_du_siège_social_(s"/>
      <w:bookmarkEnd w:id="14"/>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9331F47" w14:textId="77777777" w:rsidR="00342826" w:rsidRDefault="00342826">
      <w:pPr>
        <w:pStyle w:val="Corpsdetexte"/>
        <w:spacing w:before="8"/>
        <w:rPr>
          <w:b/>
          <w:sz w:val="41"/>
        </w:rPr>
      </w:pPr>
    </w:p>
    <w:p w14:paraId="6943CB0B" w14:textId="77777777" w:rsidR="00342826" w:rsidRDefault="004104EF">
      <w:pPr>
        <w:spacing w:before="1"/>
        <w:ind w:left="331"/>
        <w:rPr>
          <w:b/>
          <w:sz w:val="20"/>
        </w:rPr>
      </w:pPr>
      <w:bookmarkStart w:id="15" w:name="Adresse_électronique_:"/>
      <w:bookmarkEnd w:id="15"/>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8D1668C" w14:textId="77777777" w:rsidR="00342826" w:rsidRDefault="00342826">
      <w:pPr>
        <w:pStyle w:val="Corpsdetexte"/>
        <w:rPr>
          <w:b/>
          <w:sz w:val="28"/>
        </w:rPr>
      </w:pPr>
    </w:p>
    <w:p w14:paraId="4457E4DF" w14:textId="77777777" w:rsidR="00342826" w:rsidRDefault="00342826">
      <w:pPr>
        <w:pStyle w:val="Corpsdetexte"/>
        <w:spacing w:before="7"/>
        <w:rPr>
          <w:b/>
          <w:sz w:val="26"/>
        </w:rPr>
      </w:pPr>
    </w:p>
    <w:p w14:paraId="7AF41AF2" w14:textId="77777777" w:rsidR="00342826" w:rsidRDefault="004104EF">
      <w:pPr>
        <w:spacing w:before="1"/>
        <w:ind w:left="332"/>
        <w:rPr>
          <w:b/>
          <w:sz w:val="20"/>
        </w:rPr>
      </w:pPr>
      <w:bookmarkStart w:id="16" w:name="Numéros_de_téléphone_et_de_télécopie_:"/>
      <w:bookmarkEnd w:id="16"/>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01BAB140" w14:textId="77777777" w:rsidR="00342826" w:rsidRDefault="00342826">
      <w:pPr>
        <w:pStyle w:val="Corpsdetexte"/>
        <w:rPr>
          <w:b/>
          <w:sz w:val="28"/>
        </w:rPr>
      </w:pPr>
    </w:p>
    <w:p w14:paraId="722E9720" w14:textId="77777777" w:rsidR="00342826" w:rsidRDefault="00342826">
      <w:pPr>
        <w:pStyle w:val="Corpsdetexte"/>
        <w:spacing w:before="7"/>
        <w:rPr>
          <w:b/>
          <w:sz w:val="26"/>
        </w:rPr>
      </w:pPr>
    </w:p>
    <w:p w14:paraId="00688D49" w14:textId="77777777" w:rsidR="00342826" w:rsidRDefault="004104EF">
      <w:pPr>
        <w:ind w:left="331" w:right="761"/>
        <w:rPr>
          <w:b/>
          <w:sz w:val="20"/>
        </w:rPr>
      </w:pPr>
      <w:bookmarkStart w:id="17" w:name="Numéro_SIRET,_à_défaut,_un_numéro_d’id"/>
      <w:bookmarkEnd w:id="17"/>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4600C7DE" w14:textId="77777777" w:rsidR="00342826" w:rsidRDefault="00342826">
      <w:pPr>
        <w:pStyle w:val="Corpsdetexte"/>
        <w:rPr>
          <w:b/>
        </w:rPr>
      </w:pPr>
    </w:p>
    <w:p w14:paraId="270058C8" w14:textId="77777777" w:rsidR="00342826" w:rsidRDefault="00342826">
      <w:pPr>
        <w:pStyle w:val="Corpsdetexte"/>
        <w:spacing w:before="5"/>
        <w:rPr>
          <w:b/>
          <w:sz w:val="17"/>
        </w:rPr>
      </w:pPr>
    </w:p>
    <w:p w14:paraId="535ABD4F" w14:textId="77777777" w:rsidR="00342826" w:rsidRDefault="004104E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5B1D5292" w14:textId="77777777" w:rsidR="00342826" w:rsidRDefault="00342826">
      <w:pPr>
        <w:pStyle w:val="Corpsdetexte"/>
        <w:spacing w:before="12"/>
        <w:rPr>
          <w:sz w:val="39"/>
        </w:rPr>
      </w:pPr>
    </w:p>
    <w:p w14:paraId="0EF580D6" w14:textId="77777777" w:rsidR="00342826" w:rsidRDefault="004104E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B5C4464" w14:textId="77777777" w:rsidR="00342826" w:rsidRDefault="004104E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DB8A871" w14:textId="77777777" w:rsidR="00342826" w:rsidRDefault="00342826">
      <w:pPr>
        <w:pStyle w:val="Corpsdetexte"/>
        <w:rPr>
          <w:i/>
          <w:sz w:val="24"/>
        </w:rPr>
      </w:pPr>
    </w:p>
    <w:p w14:paraId="5022B11F" w14:textId="77777777" w:rsidR="00342826" w:rsidRDefault="00342826">
      <w:pPr>
        <w:pStyle w:val="Corpsdetexte"/>
        <w:rPr>
          <w:i/>
          <w:sz w:val="30"/>
        </w:rPr>
      </w:pPr>
    </w:p>
    <w:p w14:paraId="5DF1C355" w14:textId="77777777" w:rsidR="00342826" w:rsidRDefault="004104EF">
      <w:pPr>
        <w:pStyle w:val="Corpsdetexte"/>
        <w:spacing w:before="1"/>
        <w:ind w:left="332" w:right="707"/>
        <w:jc w:val="both"/>
      </w:pPr>
      <w:r>
        <w:rPr>
          <w:b/>
        </w:rPr>
        <w:t xml:space="preserve">Le sous-traitant est-il une micro, une petite ou une moyenne entreprise </w:t>
      </w:r>
      <w:r>
        <w:t xml:space="preserve">au sens de la </w:t>
      </w:r>
      <w:hyperlink r:id="rId25">
        <w:r>
          <w:rPr>
            <w:color w:val="0000FF"/>
            <w:u w:val="single" w:color="0000FF"/>
          </w:rPr>
          <w:t>recommandation</w:t>
        </w:r>
      </w:hyperlink>
      <w:r>
        <w:rPr>
          <w:color w:val="0000FF"/>
          <w:spacing w:val="80"/>
        </w:rPr>
        <w:t xml:space="preserve"> </w:t>
      </w:r>
      <w:hyperlink r:id="rId2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1EDF8240" w14:textId="77777777" w:rsidR="00342826" w:rsidRDefault="00342826">
      <w:pPr>
        <w:pStyle w:val="Corpsdetexte"/>
        <w:spacing w:before="12"/>
        <w:rPr>
          <w:sz w:val="12"/>
        </w:rPr>
      </w:pPr>
    </w:p>
    <w:p w14:paraId="7F949A14" w14:textId="77777777" w:rsidR="00342826" w:rsidRDefault="004104EF">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314B1DC6" wp14:editId="29C1FE36">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124229D3" wp14:editId="0F4B2CB7">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2E7E063" w14:textId="77777777" w:rsidR="00342826" w:rsidRDefault="00342826">
      <w:pPr>
        <w:sectPr w:rsidR="00342826">
          <w:pgSz w:w="11910" w:h="16850"/>
          <w:pgMar w:top="1440" w:right="140" w:bottom="1220" w:left="520" w:header="0" w:footer="1036" w:gutter="0"/>
          <w:cols w:space="720"/>
        </w:sectPr>
      </w:pPr>
    </w:p>
    <w:p w14:paraId="1497F7D4" w14:textId="77777777" w:rsidR="00342826" w:rsidRDefault="004104E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0">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250B4CE5" w14:textId="77777777" w:rsidR="00342826" w:rsidRDefault="00342826">
      <w:pPr>
        <w:pStyle w:val="Corpsdetexte"/>
        <w:spacing w:before="11"/>
        <w:rPr>
          <w:sz w:val="12"/>
        </w:rPr>
      </w:pPr>
    </w:p>
    <w:p w14:paraId="3D91C59B" w14:textId="77777777" w:rsidR="00342826" w:rsidRDefault="004104EF">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51FF30A3" wp14:editId="45F9B3FB">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177A8B10" wp14:editId="5335A759">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C56B20A" w14:textId="77777777" w:rsidR="00342826" w:rsidRDefault="00342826">
      <w:pPr>
        <w:pStyle w:val="Corpsdetexte"/>
      </w:pPr>
    </w:p>
    <w:p w14:paraId="44F8DE3C" w14:textId="77777777" w:rsidR="00342826" w:rsidRDefault="00342826">
      <w:pPr>
        <w:pStyle w:val="Corpsdetexte"/>
        <w:spacing w:before="13"/>
        <w:rPr>
          <w:sz w:val="19"/>
        </w:rPr>
      </w:pPr>
    </w:p>
    <w:p w14:paraId="1A726AE8" w14:textId="77777777" w:rsidR="00342826" w:rsidRDefault="004104E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27C0838" w14:textId="77777777" w:rsidR="00342826" w:rsidRDefault="004104E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5B542030" w14:textId="77777777" w:rsidR="00342826" w:rsidRDefault="00342826">
      <w:pPr>
        <w:pStyle w:val="Corpsdetexte"/>
        <w:rPr>
          <w:i/>
        </w:rPr>
      </w:pPr>
    </w:p>
    <w:p w14:paraId="4563B518" w14:textId="77777777" w:rsidR="00342826" w:rsidRDefault="004104E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1D272387" w14:textId="77777777" w:rsidR="00342826" w:rsidRDefault="00342826">
      <w:pPr>
        <w:pStyle w:val="Corpsdetexte"/>
        <w:spacing w:before="1"/>
        <w:rPr>
          <w:sz w:val="40"/>
        </w:rPr>
      </w:pPr>
    </w:p>
    <w:p w14:paraId="018AA24D" w14:textId="77777777" w:rsidR="00342826" w:rsidRDefault="004104E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E81168D" w14:textId="77777777" w:rsidR="00342826" w:rsidRDefault="00342826">
      <w:pPr>
        <w:pStyle w:val="Corpsdetexte"/>
        <w:spacing w:before="13"/>
        <w:rPr>
          <w:sz w:val="19"/>
        </w:rPr>
      </w:pPr>
    </w:p>
    <w:p w14:paraId="794AEA00" w14:textId="77777777" w:rsidR="00342826" w:rsidRDefault="004104EF">
      <w:pPr>
        <w:ind w:left="331"/>
        <w:rPr>
          <w:sz w:val="20"/>
        </w:rPr>
      </w:pPr>
      <w:r>
        <w:rPr>
          <w:b/>
          <w:sz w:val="20"/>
        </w:rPr>
        <w:t xml:space="preserve">Le sous-traitant est autorisé à traiter les données à caractère personnel nécessaires pour fournir le ou les service(s) suivant(s) </w:t>
      </w:r>
      <w:r>
        <w:rPr>
          <w:sz w:val="20"/>
        </w:rPr>
        <w:t>: ……………</w:t>
      </w:r>
    </w:p>
    <w:p w14:paraId="49FFF1F1" w14:textId="77777777" w:rsidR="00342826" w:rsidRDefault="00342826">
      <w:pPr>
        <w:pStyle w:val="Corpsdetexte"/>
        <w:spacing w:before="12"/>
        <w:rPr>
          <w:sz w:val="19"/>
        </w:rPr>
      </w:pPr>
    </w:p>
    <w:p w14:paraId="7AF192C6" w14:textId="77777777" w:rsidR="00342826" w:rsidRDefault="004104E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2098A92C" w14:textId="77777777" w:rsidR="00342826" w:rsidRDefault="00342826">
      <w:pPr>
        <w:pStyle w:val="Corpsdetexte"/>
        <w:rPr>
          <w:sz w:val="40"/>
        </w:rPr>
      </w:pPr>
    </w:p>
    <w:p w14:paraId="1B9EBE8D" w14:textId="77777777" w:rsidR="00342826" w:rsidRDefault="004104E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400D83A" w14:textId="77777777" w:rsidR="00342826" w:rsidRDefault="00342826">
      <w:pPr>
        <w:pStyle w:val="Corpsdetexte"/>
        <w:rPr>
          <w:sz w:val="28"/>
        </w:rPr>
      </w:pPr>
    </w:p>
    <w:p w14:paraId="1F73FAF8" w14:textId="77777777" w:rsidR="00342826" w:rsidRDefault="00342826">
      <w:pPr>
        <w:pStyle w:val="Corpsdetexte"/>
        <w:rPr>
          <w:sz w:val="28"/>
        </w:rPr>
      </w:pPr>
    </w:p>
    <w:p w14:paraId="3F6FC406" w14:textId="77777777" w:rsidR="00342826" w:rsidRDefault="00342826">
      <w:pPr>
        <w:pStyle w:val="Corpsdetexte"/>
        <w:spacing w:before="1"/>
        <w:rPr>
          <w:sz w:val="24"/>
        </w:rPr>
      </w:pPr>
    </w:p>
    <w:p w14:paraId="3DC00268" w14:textId="77777777" w:rsidR="00342826" w:rsidRDefault="004104E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0A291CA9" w14:textId="77777777" w:rsidR="00342826" w:rsidRDefault="00342826">
      <w:pPr>
        <w:pStyle w:val="Corpsdetexte"/>
      </w:pPr>
    </w:p>
    <w:p w14:paraId="663D40CE" w14:textId="77777777" w:rsidR="00342826" w:rsidRDefault="004104E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6EC0EA1" w14:textId="77777777" w:rsidR="00342826" w:rsidRDefault="004104EF">
      <w:pPr>
        <w:pStyle w:val="Corpsdetexte"/>
        <w:ind w:left="898" w:right="580" w:firstLine="331"/>
      </w:pPr>
      <w:r>
        <w:rPr>
          <w:noProof/>
        </w:rPr>
        <mc:AlternateContent>
          <mc:Choice Requires="wps">
            <w:drawing>
              <wp:anchor distT="0" distB="0" distL="0" distR="0" simplePos="0" relativeHeight="15733760" behindDoc="0" locked="0" layoutInCell="1" allowOverlap="1" wp14:anchorId="4C61E68F" wp14:editId="62D6E4FF">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38FA10A1" w14:textId="77777777" w:rsidR="00342826" w:rsidRDefault="00342826">
      <w:pPr>
        <w:pStyle w:val="Corpsdetexte"/>
        <w:spacing w:before="12"/>
        <w:rPr>
          <w:sz w:val="12"/>
        </w:rPr>
      </w:pPr>
    </w:p>
    <w:p w14:paraId="6C5CB7AB" w14:textId="77777777" w:rsidR="00342826" w:rsidRDefault="004104EF">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691BFDCD" wp14:editId="71E48247">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1"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2"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BFF0A64" w14:textId="77777777" w:rsidR="00342826" w:rsidRDefault="00342826">
      <w:pPr>
        <w:pStyle w:val="Corpsdetexte"/>
        <w:spacing w:before="13"/>
        <w:rPr>
          <w:sz w:val="39"/>
        </w:rPr>
      </w:pPr>
    </w:p>
    <w:p w14:paraId="423E6E20" w14:textId="77777777" w:rsidR="00342826" w:rsidRDefault="004104E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7013AC9F" w14:textId="77777777" w:rsidR="00342826" w:rsidRDefault="00342826">
      <w:pPr>
        <w:rPr>
          <w:sz w:val="20"/>
        </w:rPr>
        <w:sectPr w:rsidR="00342826">
          <w:pgSz w:w="11910" w:h="16850"/>
          <w:pgMar w:top="1160" w:right="140" w:bottom="1220" w:left="520" w:header="0" w:footer="1036" w:gutter="0"/>
          <w:cols w:space="720"/>
        </w:sectPr>
      </w:pPr>
    </w:p>
    <w:p w14:paraId="3DD2384A" w14:textId="77777777" w:rsidR="00342826" w:rsidRDefault="004104E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4C63158" w14:textId="77777777" w:rsidR="00342826" w:rsidRDefault="00342826">
      <w:pPr>
        <w:pStyle w:val="Corpsdetexte"/>
        <w:rPr>
          <w:b/>
        </w:rPr>
      </w:pPr>
    </w:p>
    <w:p w14:paraId="025FDB3C" w14:textId="77777777" w:rsidR="00342826" w:rsidRDefault="004104E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326A2D3E" w14:textId="77777777" w:rsidR="00342826" w:rsidRDefault="00342826">
      <w:pPr>
        <w:pStyle w:val="Corpsdetexte"/>
        <w:spacing w:before="1"/>
        <w:rPr>
          <w:sz w:val="40"/>
        </w:rPr>
      </w:pPr>
    </w:p>
    <w:p w14:paraId="2E566FF4" w14:textId="77777777" w:rsidR="00342826" w:rsidRDefault="004104E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4511B89C" w14:textId="77777777" w:rsidR="00342826" w:rsidRDefault="00342826">
      <w:pPr>
        <w:pStyle w:val="Corpsdetexte"/>
        <w:spacing w:before="10"/>
        <w:rPr>
          <w:sz w:val="19"/>
        </w:rPr>
      </w:pPr>
    </w:p>
    <w:p w14:paraId="53E411C3" w14:textId="77777777" w:rsidR="00342826" w:rsidRDefault="004104E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F8A3E8D" w14:textId="77777777" w:rsidR="00342826" w:rsidRDefault="004104E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258EA9D3" w14:textId="77777777" w:rsidR="00342826" w:rsidRDefault="004104E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6D15CE34" w14:textId="77777777" w:rsidR="00342826" w:rsidRDefault="004104E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789496D3" w14:textId="77777777" w:rsidR="00342826" w:rsidRDefault="00342826">
      <w:pPr>
        <w:pStyle w:val="Corpsdetexte"/>
        <w:spacing w:before="8"/>
        <w:rPr>
          <w:sz w:val="28"/>
        </w:rPr>
      </w:pPr>
    </w:p>
    <w:p w14:paraId="776B1941" w14:textId="77777777" w:rsidR="00342826" w:rsidRDefault="004104E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3">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4">
        <w:r>
          <w:rPr>
            <w:color w:val="0000FF"/>
            <w:position w:val="2"/>
            <w:sz w:val="20"/>
            <w:u w:val="single" w:color="0000FF"/>
          </w:rPr>
          <w:t>l’article 283 du code général des impôts</w:t>
        </w:r>
      </w:hyperlink>
      <w:r>
        <w:rPr>
          <w:color w:val="0000FF"/>
          <w:position w:val="2"/>
          <w:sz w:val="20"/>
        </w:rPr>
        <w:t xml:space="preserve"> </w:t>
      </w:r>
      <w:r>
        <w:rPr>
          <w:sz w:val="20"/>
        </w:rPr>
        <w:t>:</w:t>
      </w:r>
    </w:p>
    <w:p w14:paraId="62B4D583" w14:textId="77777777" w:rsidR="00342826" w:rsidRDefault="004104E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4E6FE904" w14:textId="77777777" w:rsidR="00342826" w:rsidRDefault="004104E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364B23E8" w14:textId="77777777" w:rsidR="00342826" w:rsidRDefault="00342826">
      <w:pPr>
        <w:pStyle w:val="Corpsdetexte"/>
        <w:spacing w:before="11"/>
        <w:rPr>
          <w:sz w:val="28"/>
        </w:rPr>
      </w:pPr>
    </w:p>
    <w:p w14:paraId="7BAD52DE" w14:textId="77777777" w:rsidR="00342826" w:rsidRDefault="004104E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3511BD0" w14:textId="77777777" w:rsidR="00342826" w:rsidRDefault="00342826">
      <w:pPr>
        <w:pStyle w:val="Corpsdetexte"/>
        <w:rPr>
          <w:sz w:val="28"/>
        </w:rPr>
      </w:pPr>
    </w:p>
    <w:p w14:paraId="19A4DC7F" w14:textId="77777777" w:rsidR="00342826" w:rsidRDefault="00342826">
      <w:pPr>
        <w:pStyle w:val="Corpsdetexte"/>
        <w:rPr>
          <w:sz w:val="28"/>
        </w:rPr>
      </w:pPr>
    </w:p>
    <w:p w14:paraId="64ABB71F" w14:textId="77777777" w:rsidR="00342826" w:rsidRDefault="00342826">
      <w:pPr>
        <w:pStyle w:val="Corpsdetexte"/>
        <w:rPr>
          <w:sz w:val="28"/>
        </w:rPr>
      </w:pPr>
    </w:p>
    <w:p w14:paraId="2A9D08F0" w14:textId="77777777" w:rsidR="00342826" w:rsidRDefault="00342826">
      <w:pPr>
        <w:pStyle w:val="Corpsdetexte"/>
        <w:rPr>
          <w:sz w:val="28"/>
        </w:rPr>
      </w:pPr>
    </w:p>
    <w:p w14:paraId="656CAF82" w14:textId="77777777" w:rsidR="00342826" w:rsidRDefault="00342826">
      <w:pPr>
        <w:pStyle w:val="Corpsdetexte"/>
        <w:spacing w:before="1"/>
        <w:rPr>
          <w:sz w:val="28"/>
        </w:rPr>
      </w:pPr>
    </w:p>
    <w:p w14:paraId="159603A4" w14:textId="77777777" w:rsidR="00342826" w:rsidRDefault="004104E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7167642" w14:textId="77777777" w:rsidR="00342826" w:rsidRDefault="004104E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3C386FC" w14:textId="77777777" w:rsidR="00342826" w:rsidRDefault="00342826">
      <w:pPr>
        <w:pStyle w:val="Corpsdetexte"/>
        <w:spacing w:before="12"/>
        <w:rPr>
          <w:i/>
          <w:sz w:val="12"/>
        </w:rPr>
      </w:pPr>
    </w:p>
    <w:p w14:paraId="2F1E568D" w14:textId="77777777" w:rsidR="00342826" w:rsidRDefault="004104EF">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6666D1B4" wp14:editId="1187E699">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25A626E4" wp14:editId="722ED237">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39EB335E" w14:textId="77777777" w:rsidR="00342826" w:rsidRDefault="00342826">
      <w:pPr>
        <w:pStyle w:val="Corpsdetexte"/>
      </w:pPr>
    </w:p>
    <w:p w14:paraId="0F1E7651" w14:textId="77777777" w:rsidR="00342826" w:rsidRDefault="00342826">
      <w:pPr>
        <w:pStyle w:val="Corpsdetexte"/>
        <w:spacing w:before="2"/>
      </w:pPr>
    </w:p>
    <w:p w14:paraId="1EADBAC0" w14:textId="77777777" w:rsidR="00342826" w:rsidRDefault="004104E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9E20982" w14:textId="77777777" w:rsidR="00342826" w:rsidRDefault="00342826">
      <w:pPr>
        <w:pStyle w:val="Corpsdetexte"/>
        <w:spacing w:before="13"/>
        <w:rPr>
          <w:b/>
          <w:sz w:val="19"/>
        </w:rPr>
      </w:pPr>
    </w:p>
    <w:p w14:paraId="3F9364B8" w14:textId="77777777" w:rsidR="00342826" w:rsidRDefault="004104E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148BABEE" w14:textId="77777777" w:rsidR="00342826" w:rsidRDefault="004104E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D4F8F12" w14:textId="77777777" w:rsidR="00342826" w:rsidRDefault="00342826">
      <w:pPr>
        <w:pStyle w:val="Corpsdetexte"/>
        <w:rPr>
          <w:i/>
          <w:sz w:val="24"/>
        </w:rPr>
      </w:pPr>
    </w:p>
    <w:p w14:paraId="00307591" w14:textId="77777777" w:rsidR="00342826" w:rsidRDefault="004104E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5E1AEEDA" w14:textId="77777777" w:rsidR="00342826" w:rsidRDefault="00342826">
      <w:pPr>
        <w:spacing w:line="720" w:lineRule="auto"/>
        <w:rPr>
          <w:sz w:val="20"/>
        </w:rPr>
        <w:sectPr w:rsidR="00342826">
          <w:pgSz w:w="11910" w:h="16850"/>
          <w:pgMar w:top="1440" w:right="140" w:bottom="1220" w:left="520" w:header="0" w:footer="1036" w:gutter="0"/>
          <w:cols w:space="720"/>
        </w:sectPr>
      </w:pPr>
    </w:p>
    <w:p w14:paraId="4A49FD5C" w14:textId="77777777" w:rsidR="00342826" w:rsidRDefault="004104E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13898452" w14:textId="77777777" w:rsidR="00342826" w:rsidRDefault="004104E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DA605B9" w14:textId="77777777" w:rsidR="00342826" w:rsidRDefault="00342826">
      <w:pPr>
        <w:pStyle w:val="Corpsdetexte"/>
        <w:spacing w:before="13"/>
        <w:rPr>
          <w:i/>
          <w:sz w:val="17"/>
        </w:rPr>
      </w:pPr>
    </w:p>
    <w:p w14:paraId="05364C13" w14:textId="77777777" w:rsidR="00342826" w:rsidRDefault="004104EF">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09437C93" wp14:editId="7D0EB8CA">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8D40FB9" wp14:editId="3A6C0D3D">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F111B6B" w14:textId="77777777" w:rsidR="00342826" w:rsidRDefault="00342826">
      <w:pPr>
        <w:pStyle w:val="Corpsdetexte"/>
        <w:spacing w:before="1"/>
      </w:pPr>
    </w:p>
    <w:p w14:paraId="1E559949" w14:textId="77777777" w:rsidR="00342826" w:rsidRDefault="004104E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4E64EF3" w14:textId="77777777" w:rsidR="00342826" w:rsidRDefault="00342826">
      <w:pPr>
        <w:pStyle w:val="Corpsdetexte"/>
        <w:rPr>
          <w:b/>
        </w:rPr>
      </w:pPr>
    </w:p>
    <w:p w14:paraId="226F9A6B" w14:textId="77777777" w:rsidR="00342826" w:rsidRDefault="004104E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2E83C20E" w14:textId="77777777" w:rsidR="00342826" w:rsidRDefault="00342826">
      <w:pPr>
        <w:pStyle w:val="Corpsdetexte"/>
      </w:pPr>
    </w:p>
    <w:p w14:paraId="0FB85BFF" w14:textId="77777777" w:rsidR="00342826" w:rsidRDefault="004104E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2EADEF00" w14:textId="77777777" w:rsidR="00342826" w:rsidRDefault="00342826">
      <w:pPr>
        <w:pStyle w:val="Corpsdetexte"/>
        <w:spacing w:before="10"/>
        <w:rPr>
          <w:sz w:val="28"/>
        </w:rPr>
      </w:pPr>
    </w:p>
    <w:p w14:paraId="61B690AA" w14:textId="77777777" w:rsidR="00342826" w:rsidRDefault="004104E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3D8B668" w14:textId="77777777" w:rsidR="00342826" w:rsidRDefault="00342826">
      <w:pPr>
        <w:pStyle w:val="Corpsdetexte"/>
        <w:rPr>
          <w:b/>
        </w:rPr>
      </w:pPr>
    </w:p>
    <w:p w14:paraId="1BDA75CC" w14:textId="77777777" w:rsidR="00342826" w:rsidRDefault="004104E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26E5C790" w14:textId="77777777" w:rsidR="00342826" w:rsidRDefault="00342826">
      <w:pPr>
        <w:pStyle w:val="Corpsdetexte"/>
        <w:spacing w:before="13"/>
        <w:rPr>
          <w:sz w:val="19"/>
        </w:rPr>
      </w:pPr>
    </w:p>
    <w:p w14:paraId="5825987B" w14:textId="77777777" w:rsidR="00342826" w:rsidRDefault="004104E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3557973A" w14:textId="77777777" w:rsidR="00342826" w:rsidRDefault="004104EF">
      <w:pPr>
        <w:pStyle w:val="Paragraphedeliste"/>
        <w:numPr>
          <w:ilvl w:val="1"/>
          <w:numId w:val="3"/>
        </w:numPr>
        <w:tabs>
          <w:tab w:val="left" w:pos="1258"/>
        </w:tabs>
        <w:spacing w:line="276" w:lineRule="exact"/>
        <w:ind w:left="1258"/>
        <w:rPr>
          <w:sz w:val="20"/>
        </w:rPr>
      </w:pPr>
      <w:r>
        <w:rPr>
          <w:spacing w:val="-6"/>
          <w:sz w:val="20"/>
        </w:rPr>
        <w:t>……………………………………………………………………………………</w:t>
      </w:r>
    </w:p>
    <w:p w14:paraId="7C515F2A" w14:textId="77777777" w:rsidR="00342826" w:rsidRDefault="004104EF">
      <w:pPr>
        <w:pStyle w:val="Paragraphedeliste"/>
        <w:numPr>
          <w:ilvl w:val="1"/>
          <w:numId w:val="3"/>
        </w:numPr>
        <w:tabs>
          <w:tab w:val="left" w:pos="1258"/>
        </w:tabs>
        <w:spacing w:before="1" w:line="277" w:lineRule="exact"/>
        <w:ind w:left="1258"/>
        <w:rPr>
          <w:sz w:val="20"/>
        </w:rPr>
      </w:pPr>
      <w:r>
        <w:rPr>
          <w:spacing w:val="-6"/>
          <w:sz w:val="20"/>
        </w:rPr>
        <w:t>……………………………………………………………………………………</w:t>
      </w:r>
    </w:p>
    <w:p w14:paraId="58BCB8F4" w14:textId="77777777" w:rsidR="00342826" w:rsidRDefault="004104EF">
      <w:pPr>
        <w:pStyle w:val="Paragraphedeliste"/>
        <w:numPr>
          <w:ilvl w:val="1"/>
          <w:numId w:val="3"/>
        </w:numPr>
        <w:tabs>
          <w:tab w:val="left" w:pos="1259"/>
        </w:tabs>
        <w:spacing w:line="277" w:lineRule="exact"/>
        <w:ind w:left="1259"/>
        <w:rPr>
          <w:sz w:val="20"/>
        </w:rPr>
      </w:pPr>
      <w:r>
        <w:rPr>
          <w:spacing w:val="-6"/>
          <w:sz w:val="20"/>
        </w:rPr>
        <w:t>……………………………………………………………………………………</w:t>
      </w:r>
    </w:p>
    <w:p w14:paraId="5B105BA7" w14:textId="77777777" w:rsidR="00342826" w:rsidRDefault="004104EF">
      <w:pPr>
        <w:pStyle w:val="Paragraphedeliste"/>
        <w:numPr>
          <w:ilvl w:val="1"/>
          <w:numId w:val="3"/>
        </w:numPr>
        <w:tabs>
          <w:tab w:val="left" w:pos="1259"/>
        </w:tabs>
        <w:spacing w:before="1" w:line="277" w:lineRule="exact"/>
        <w:ind w:left="1259"/>
        <w:rPr>
          <w:sz w:val="20"/>
        </w:rPr>
      </w:pPr>
      <w:r>
        <w:rPr>
          <w:spacing w:val="-6"/>
          <w:sz w:val="20"/>
        </w:rPr>
        <w:t>……………………………………………………………………………………</w:t>
      </w:r>
    </w:p>
    <w:p w14:paraId="1D990EE8" w14:textId="77777777" w:rsidR="00342826" w:rsidRDefault="004104EF">
      <w:pPr>
        <w:pStyle w:val="Paragraphedeliste"/>
        <w:numPr>
          <w:ilvl w:val="1"/>
          <w:numId w:val="3"/>
        </w:numPr>
        <w:tabs>
          <w:tab w:val="left" w:pos="1259"/>
        </w:tabs>
        <w:spacing w:line="277" w:lineRule="exact"/>
        <w:ind w:left="1259"/>
        <w:rPr>
          <w:sz w:val="20"/>
        </w:rPr>
      </w:pPr>
      <w:r>
        <w:rPr>
          <w:spacing w:val="-6"/>
          <w:sz w:val="20"/>
        </w:rPr>
        <w:t>……………………………………………………………………………………</w:t>
      </w:r>
    </w:p>
    <w:p w14:paraId="13DD89B7" w14:textId="77777777" w:rsidR="00342826" w:rsidRDefault="00342826">
      <w:pPr>
        <w:pStyle w:val="Corpsdetexte"/>
        <w:rPr>
          <w:sz w:val="28"/>
        </w:rPr>
      </w:pPr>
    </w:p>
    <w:p w14:paraId="34F8E422" w14:textId="77777777" w:rsidR="00342826" w:rsidRDefault="00342826">
      <w:pPr>
        <w:pStyle w:val="Corpsdetexte"/>
        <w:rPr>
          <w:sz w:val="28"/>
        </w:rPr>
      </w:pPr>
    </w:p>
    <w:p w14:paraId="4B54BE19" w14:textId="77777777" w:rsidR="00342826" w:rsidRDefault="00342826">
      <w:pPr>
        <w:pStyle w:val="Corpsdetexte"/>
        <w:spacing w:before="3"/>
        <w:rPr>
          <w:sz w:val="24"/>
        </w:rPr>
      </w:pPr>
    </w:p>
    <w:p w14:paraId="0D0DA571" w14:textId="77777777" w:rsidR="00342826" w:rsidRDefault="004104E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5F90AA27" w14:textId="77777777" w:rsidR="00342826" w:rsidRDefault="00342826">
      <w:pPr>
        <w:pStyle w:val="Corpsdetexte"/>
        <w:spacing w:before="12"/>
        <w:rPr>
          <w:sz w:val="39"/>
        </w:rPr>
      </w:pPr>
    </w:p>
    <w:p w14:paraId="4BDC8CA8" w14:textId="77777777" w:rsidR="00342826" w:rsidRDefault="004104E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70CF7D9" w14:textId="77777777" w:rsidR="00342826" w:rsidRDefault="00342826">
      <w:pPr>
        <w:pStyle w:val="Corpsdetexte"/>
        <w:spacing w:before="1"/>
        <w:rPr>
          <w:b/>
          <w:sz w:val="40"/>
        </w:rPr>
      </w:pPr>
    </w:p>
    <w:p w14:paraId="778D3278" w14:textId="77777777" w:rsidR="00342826" w:rsidRDefault="004104E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ED62259" w14:textId="77777777" w:rsidR="00342826" w:rsidRDefault="00342826">
      <w:pPr>
        <w:jc w:val="both"/>
        <w:rPr>
          <w:sz w:val="20"/>
        </w:rPr>
        <w:sectPr w:rsidR="00342826">
          <w:pgSz w:w="11910" w:h="16850"/>
          <w:pgMar w:top="1160" w:right="140" w:bottom="1220" w:left="520" w:header="0" w:footer="1036" w:gutter="0"/>
          <w:cols w:space="720"/>
        </w:sectPr>
      </w:pPr>
    </w:p>
    <w:p w14:paraId="77F09ACD" w14:textId="77777777" w:rsidR="00342826" w:rsidRDefault="004104E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646FAF05" w14:textId="77777777" w:rsidR="00342826" w:rsidRDefault="00342826">
      <w:pPr>
        <w:pStyle w:val="Corpsdetexte"/>
        <w:spacing w:before="12"/>
        <w:rPr>
          <w:b/>
          <w:sz w:val="19"/>
        </w:rPr>
      </w:pPr>
    </w:p>
    <w:p w14:paraId="2B9A3918" w14:textId="77777777" w:rsidR="00342826" w:rsidRDefault="004104E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568D253C" w14:textId="77777777" w:rsidR="00342826" w:rsidRDefault="004104E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0">
        <w:r>
          <w:rPr>
            <w:color w:val="0000FF"/>
            <w:sz w:val="20"/>
            <w:u w:val="single" w:color="0000FF"/>
          </w:rPr>
          <w:t>10</w:t>
        </w:r>
      </w:hyperlink>
      <w:r>
        <w:rPr>
          <w:color w:val="0000FF"/>
          <w:sz w:val="20"/>
        </w:rPr>
        <w:t xml:space="preserve"> </w:t>
      </w:r>
      <w:r>
        <w:rPr>
          <w:sz w:val="20"/>
        </w:rPr>
        <w:t>du code de la commande publique (**) ;</w:t>
      </w:r>
    </w:p>
    <w:p w14:paraId="7FDA4EA0" w14:textId="77777777" w:rsidR="00342826" w:rsidRDefault="004104E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5075C8A" w14:textId="77777777" w:rsidR="00342826" w:rsidRDefault="00342826">
      <w:pPr>
        <w:pStyle w:val="Corpsdetexte"/>
        <w:spacing w:before="7"/>
        <w:rPr>
          <w:sz w:val="31"/>
        </w:rPr>
      </w:pPr>
    </w:p>
    <w:p w14:paraId="36760342" w14:textId="77777777" w:rsidR="00342826" w:rsidRDefault="004104EF">
      <w:pPr>
        <w:pStyle w:val="Corpsdetexte"/>
        <w:ind w:left="692"/>
      </w:pPr>
      <w:r>
        <w:rPr>
          <w:noProof/>
        </w:rPr>
        <mc:AlternateContent>
          <mc:Choice Requires="wps">
            <w:drawing>
              <wp:anchor distT="0" distB="0" distL="0" distR="0" simplePos="0" relativeHeight="487596032" behindDoc="1" locked="0" layoutInCell="1" allowOverlap="1" wp14:anchorId="5E44BF9D" wp14:editId="068C07BE">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6867CED2" w14:textId="77777777" w:rsidR="00342826" w:rsidRDefault="00342826">
      <w:pPr>
        <w:pStyle w:val="Corpsdetexte"/>
        <w:spacing w:before="12"/>
        <w:rPr>
          <w:sz w:val="13"/>
        </w:rPr>
      </w:pPr>
    </w:p>
    <w:p w14:paraId="717631F1" w14:textId="77777777" w:rsidR="00342826" w:rsidRDefault="004104E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5E66DAB8" w14:textId="77777777" w:rsidR="00342826" w:rsidRDefault="00342826">
      <w:pPr>
        <w:pStyle w:val="Corpsdetexte"/>
        <w:spacing w:before="13"/>
        <w:rPr>
          <w:i/>
          <w:sz w:val="17"/>
        </w:rPr>
      </w:pPr>
    </w:p>
    <w:p w14:paraId="2AE19B8A" w14:textId="77777777" w:rsidR="00342826" w:rsidRDefault="004104E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C18B6AE" w14:textId="77777777" w:rsidR="00342826" w:rsidRDefault="00342826">
      <w:pPr>
        <w:pStyle w:val="Corpsdetexte"/>
        <w:rPr>
          <w:i/>
          <w:sz w:val="18"/>
        </w:rPr>
      </w:pPr>
    </w:p>
    <w:p w14:paraId="4B24F7DE" w14:textId="77777777" w:rsidR="00342826" w:rsidRDefault="004104E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6445E480" w14:textId="77777777" w:rsidR="00342826" w:rsidRDefault="00342826">
      <w:pPr>
        <w:pStyle w:val="Corpsdetexte"/>
        <w:rPr>
          <w:sz w:val="13"/>
        </w:rPr>
      </w:pPr>
    </w:p>
    <w:p w14:paraId="685BEF12" w14:textId="77777777" w:rsidR="00342826" w:rsidRDefault="004104E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29EF66F3" w14:textId="77777777" w:rsidR="00342826" w:rsidRDefault="004104E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604D30D9" w14:textId="77777777" w:rsidR="00342826" w:rsidRDefault="00342826">
      <w:pPr>
        <w:pStyle w:val="Corpsdetexte"/>
        <w:spacing w:before="2"/>
        <w:rPr>
          <w:i/>
        </w:rPr>
      </w:pPr>
    </w:p>
    <w:p w14:paraId="0C57D3FF" w14:textId="77777777" w:rsidR="00342826" w:rsidRDefault="004104E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06C84FA" w14:textId="77777777" w:rsidR="00342826" w:rsidRDefault="00342826">
      <w:pPr>
        <w:pStyle w:val="Corpsdetexte"/>
        <w:spacing w:before="13"/>
        <w:rPr>
          <w:b/>
          <w:sz w:val="19"/>
        </w:rPr>
      </w:pPr>
    </w:p>
    <w:p w14:paraId="7E362C28" w14:textId="77777777" w:rsidR="00342826" w:rsidRDefault="004104E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F48E35A" w14:textId="77777777" w:rsidR="00342826" w:rsidRDefault="00342826">
      <w:pPr>
        <w:pStyle w:val="Corpsdetexte"/>
        <w:spacing w:before="12"/>
        <w:rPr>
          <w:b/>
          <w:sz w:val="19"/>
        </w:rPr>
      </w:pPr>
    </w:p>
    <w:p w14:paraId="2A46F865" w14:textId="77777777" w:rsidR="00342826" w:rsidRDefault="004104E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FB4088A" w14:textId="77777777" w:rsidR="00342826" w:rsidRDefault="004104E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38B88BC5" w14:textId="77777777" w:rsidR="00342826" w:rsidRDefault="00342826">
      <w:pPr>
        <w:pStyle w:val="Corpsdetexte"/>
        <w:spacing w:before="5"/>
        <w:rPr>
          <w:i/>
          <w:sz w:val="17"/>
        </w:rPr>
      </w:pPr>
    </w:p>
    <w:p w14:paraId="1AD6E54D" w14:textId="77777777" w:rsidR="00342826" w:rsidRDefault="004104EF">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2784CD4D" wp14:editId="2CC4D5EB">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4127818E" w14:textId="77777777" w:rsidR="00342826" w:rsidRDefault="004104E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9">
        <w:r>
          <w:rPr>
            <w:color w:val="0000FF"/>
            <w:u w:val="single" w:color="0000FF"/>
          </w:rPr>
          <w:t>article R. 2193-22</w:t>
        </w:r>
      </w:hyperlink>
      <w:r>
        <w:rPr>
          <w:color w:val="0000FF"/>
        </w:rPr>
        <w:t xml:space="preserve"> </w:t>
      </w:r>
      <w:r>
        <w:t>ou à l</w:t>
      </w:r>
      <w:hyperlink r:id="rId50">
        <w:r>
          <w:t>’</w:t>
        </w:r>
        <w:r>
          <w:rPr>
            <w:color w:val="0000FF"/>
            <w:u w:val="single" w:color="0000FF"/>
          </w:rPr>
          <w:t>article R. 2393-40</w:t>
        </w:r>
      </w:hyperlink>
      <w:r>
        <w:rPr>
          <w:color w:val="0000FF"/>
        </w:rPr>
        <w:t xml:space="preserve"> </w:t>
      </w:r>
      <w:r>
        <w:t>du code de la commande publique.</w:t>
      </w:r>
    </w:p>
    <w:p w14:paraId="23A20279" w14:textId="77777777" w:rsidR="00342826" w:rsidRDefault="004104E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1945A64A" w14:textId="77777777" w:rsidR="00342826" w:rsidRDefault="004104EF">
      <w:pPr>
        <w:pStyle w:val="Corpsdetexte"/>
        <w:spacing w:before="121"/>
        <w:ind w:left="1795"/>
      </w:pPr>
      <w:r>
        <w:rPr>
          <w:noProof/>
        </w:rPr>
        <mc:AlternateContent>
          <mc:Choice Requires="wps">
            <w:drawing>
              <wp:anchor distT="0" distB="0" distL="0" distR="0" simplePos="0" relativeHeight="15737856" behindDoc="0" locked="0" layoutInCell="1" allowOverlap="1" wp14:anchorId="164F7523" wp14:editId="014D6E40">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0091F8E" w14:textId="77777777" w:rsidR="00342826" w:rsidRDefault="004104EF">
      <w:pPr>
        <w:pStyle w:val="Corpsdetexte"/>
        <w:spacing w:before="1"/>
        <w:ind w:left="898"/>
      </w:pPr>
      <w:proofErr w:type="gramStart"/>
      <w:r>
        <w:rPr>
          <w:spacing w:val="-5"/>
          <w:u w:val="single"/>
        </w:rPr>
        <w:t>OU</w:t>
      </w:r>
      <w:proofErr w:type="gramEnd"/>
    </w:p>
    <w:p w14:paraId="190C46AE" w14:textId="77777777" w:rsidR="00342826" w:rsidRDefault="004104EF">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128B3903" wp14:editId="0216DE9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7004E9E" w14:textId="77777777" w:rsidR="00342826" w:rsidRDefault="00342826">
      <w:pPr>
        <w:sectPr w:rsidR="00342826">
          <w:pgSz w:w="11910" w:h="16850"/>
          <w:pgMar w:top="1440" w:right="140" w:bottom="1220" w:left="520" w:header="0" w:footer="1036" w:gutter="0"/>
          <w:cols w:space="720"/>
        </w:sectPr>
      </w:pPr>
    </w:p>
    <w:p w14:paraId="31D4A8DD" w14:textId="77777777" w:rsidR="00342826" w:rsidRDefault="004104EF">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14:paraId="465EF93B" w14:textId="77777777" w:rsidR="00342826" w:rsidRDefault="004104EF">
      <w:pPr>
        <w:pStyle w:val="Corpsdetexte"/>
        <w:spacing w:before="3"/>
        <w:rPr>
          <w:b/>
          <w:sz w:val="8"/>
        </w:rPr>
      </w:pPr>
      <w:r>
        <w:rPr>
          <w:noProof/>
        </w:rPr>
        <mc:AlternateContent>
          <mc:Choice Requires="wps">
            <w:drawing>
              <wp:anchor distT="0" distB="0" distL="0" distR="0" simplePos="0" relativeHeight="487598080" behindDoc="1" locked="0" layoutInCell="1" allowOverlap="1" wp14:anchorId="426521AD" wp14:editId="3CC9C680">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448C2932" w14:textId="77777777" w:rsidR="00342826" w:rsidRDefault="004104E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015380F" w14:textId="77777777" w:rsidR="00342826" w:rsidRDefault="004104EF">
      <w:pPr>
        <w:pStyle w:val="Corpsdetexte"/>
        <w:spacing w:before="119"/>
        <w:ind w:left="-21"/>
      </w:pPr>
      <w:r>
        <w:rPr>
          <w:noProof/>
        </w:rPr>
        <mc:AlternateContent>
          <mc:Choice Requires="wps">
            <w:drawing>
              <wp:anchor distT="0" distB="0" distL="0" distR="0" simplePos="0" relativeHeight="15739392" behindDoc="0" locked="0" layoutInCell="1" allowOverlap="1" wp14:anchorId="23D0EABA" wp14:editId="20C9AD53">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59146992" w14:textId="77777777" w:rsidR="00342826" w:rsidRDefault="00342826">
      <w:pPr>
        <w:sectPr w:rsidR="00342826">
          <w:pgSz w:w="11910" w:h="16850"/>
          <w:pgMar w:top="1520" w:right="140" w:bottom="1220" w:left="520" w:header="0" w:footer="1036" w:gutter="0"/>
          <w:cols w:num="2" w:space="720" w:equalWidth="0">
            <w:col w:w="1777" w:space="40"/>
            <w:col w:w="9433"/>
          </w:cols>
        </w:sectPr>
      </w:pPr>
    </w:p>
    <w:p w14:paraId="7F22E2DF" w14:textId="77777777" w:rsidR="00342826" w:rsidRDefault="004104EF">
      <w:pPr>
        <w:pStyle w:val="Corpsdetexte"/>
        <w:spacing w:before="1"/>
        <w:ind w:left="1464" w:right="580"/>
      </w:pPr>
      <w:r>
        <w:t>prévus</w:t>
      </w:r>
      <w:r>
        <w:rPr>
          <w:spacing w:val="21"/>
        </w:rPr>
        <w:t xml:space="preserve"> </w:t>
      </w:r>
      <w:r>
        <w:t>à</w:t>
      </w:r>
      <w:r>
        <w:rPr>
          <w:spacing w:val="23"/>
        </w:rPr>
        <w:t xml:space="preserve"> </w:t>
      </w:r>
      <w:r>
        <w:t>l'</w:t>
      </w:r>
      <w:hyperlink r:id="rId5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7866873C" w14:textId="77777777" w:rsidR="00342826" w:rsidRDefault="004104EF">
      <w:pPr>
        <w:pStyle w:val="Corpsdetexte"/>
        <w:spacing w:line="277" w:lineRule="exact"/>
        <w:ind w:left="898"/>
      </w:pPr>
      <w:proofErr w:type="gramStart"/>
      <w:r>
        <w:rPr>
          <w:spacing w:val="-5"/>
          <w:u w:val="single"/>
        </w:rPr>
        <w:t>OU</w:t>
      </w:r>
      <w:proofErr w:type="gramEnd"/>
    </w:p>
    <w:p w14:paraId="105EFD50" w14:textId="77777777" w:rsidR="00342826" w:rsidRDefault="004104EF">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740B1520" wp14:editId="683673DE">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2728AAEC" w14:textId="77777777" w:rsidR="00342826" w:rsidRDefault="004104EF">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5E31F6CD" w14:textId="77777777" w:rsidR="00342826" w:rsidRDefault="004104EF">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DD5F2DC" w14:textId="77777777" w:rsidR="00342826" w:rsidRDefault="004104E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3D2BA56" w14:textId="77777777" w:rsidR="00342826" w:rsidRDefault="00342826">
      <w:pPr>
        <w:pStyle w:val="Corpsdetexte"/>
      </w:pPr>
    </w:p>
    <w:p w14:paraId="56435BF8" w14:textId="77777777" w:rsidR="00342826" w:rsidRDefault="00342826">
      <w:pPr>
        <w:pStyle w:val="Corpsdetexte"/>
        <w:spacing w:before="4"/>
        <w:rPr>
          <w:sz w:val="21"/>
        </w:rPr>
      </w:pPr>
    </w:p>
    <w:p w14:paraId="712C140E" w14:textId="77777777" w:rsidR="00342826" w:rsidRDefault="004104E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30A4A8E" w14:textId="77777777" w:rsidR="00342826" w:rsidRDefault="00342826">
      <w:pPr>
        <w:pStyle w:val="Corpsdetexte"/>
        <w:spacing w:before="13"/>
        <w:rPr>
          <w:i/>
          <w:sz w:val="19"/>
        </w:rPr>
      </w:pPr>
    </w:p>
    <w:p w14:paraId="7CDB11F5" w14:textId="77777777" w:rsidR="00342826" w:rsidRDefault="004104E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7B4CE52D" w14:textId="77777777" w:rsidR="00342826" w:rsidRDefault="0034282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342826" w14:paraId="3CA5DC0F" w14:textId="77777777">
        <w:trPr>
          <w:trHeight w:val="525"/>
        </w:trPr>
        <w:tc>
          <w:tcPr>
            <w:tcW w:w="4239" w:type="dxa"/>
          </w:tcPr>
          <w:p w14:paraId="5000F53E" w14:textId="77777777" w:rsidR="00342826" w:rsidRDefault="004104E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4FCD3C24" w14:textId="77777777" w:rsidR="00342826" w:rsidRDefault="004104EF">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0F890B25" w14:textId="77777777" w:rsidR="00342826" w:rsidRDefault="004104E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177D4AA8" w14:textId="77777777" w:rsidR="00342826" w:rsidRDefault="004104EF">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41F7FACC" w14:textId="77777777" w:rsidR="00342826" w:rsidRDefault="00342826">
      <w:pPr>
        <w:pStyle w:val="Corpsdetexte"/>
        <w:rPr>
          <w:sz w:val="28"/>
        </w:rPr>
      </w:pPr>
    </w:p>
    <w:p w14:paraId="615D4BA9" w14:textId="77777777" w:rsidR="00342826" w:rsidRDefault="00342826">
      <w:pPr>
        <w:pStyle w:val="Corpsdetexte"/>
        <w:rPr>
          <w:sz w:val="28"/>
        </w:rPr>
      </w:pPr>
    </w:p>
    <w:p w14:paraId="532C6D48" w14:textId="77777777" w:rsidR="00342826" w:rsidRDefault="00342826">
      <w:pPr>
        <w:pStyle w:val="Corpsdetexte"/>
        <w:rPr>
          <w:sz w:val="28"/>
        </w:rPr>
      </w:pPr>
    </w:p>
    <w:p w14:paraId="6A6949A8" w14:textId="77777777" w:rsidR="00342826" w:rsidRDefault="004104EF">
      <w:pPr>
        <w:pStyle w:val="Corpsdetexte"/>
        <w:spacing w:before="195"/>
        <w:ind w:left="332" w:right="709"/>
        <w:jc w:val="both"/>
      </w:pPr>
      <w:r>
        <w:t>Le représentant de l’acheteur, compétent pour signer le marché public, accepte le sous-traitant et agrée ses conditions de paiement.</w:t>
      </w:r>
    </w:p>
    <w:p w14:paraId="643B9E73" w14:textId="77777777" w:rsidR="00342826" w:rsidRDefault="00342826">
      <w:pPr>
        <w:pStyle w:val="Corpsdetexte"/>
        <w:spacing w:before="13"/>
        <w:rPr>
          <w:sz w:val="19"/>
        </w:rPr>
      </w:pPr>
    </w:p>
    <w:p w14:paraId="5E3A9B9C" w14:textId="77777777" w:rsidR="00342826" w:rsidRDefault="004104EF">
      <w:pPr>
        <w:pStyle w:val="Corpsdetexte"/>
        <w:tabs>
          <w:tab w:val="left" w:pos="2599"/>
        </w:tabs>
        <w:ind w:left="1039"/>
      </w:pPr>
      <w:r>
        <w:rPr>
          <w:spacing w:val="-10"/>
        </w:rPr>
        <w:t>A</w:t>
      </w:r>
      <w:r>
        <w:tab/>
        <w:t>,</w:t>
      </w:r>
      <w:r>
        <w:rPr>
          <w:spacing w:val="-4"/>
        </w:rPr>
        <w:t xml:space="preserve"> </w:t>
      </w:r>
      <w:r>
        <w:rPr>
          <w:spacing w:val="-5"/>
        </w:rPr>
        <w:t>le</w:t>
      </w:r>
    </w:p>
    <w:p w14:paraId="097096DA" w14:textId="77777777" w:rsidR="00342826" w:rsidRDefault="00342826">
      <w:pPr>
        <w:pStyle w:val="Corpsdetexte"/>
        <w:spacing w:before="13"/>
        <w:rPr>
          <w:sz w:val="19"/>
        </w:rPr>
      </w:pPr>
    </w:p>
    <w:p w14:paraId="3F57E13E" w14:textId="77777777" w:rsidR="00342826" w:rsidRDefault="004104E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2968DC45" w14:textId="77777777" w:rsidR="00342826" w:rsidRDefault="00342826">
      <w:pPr>
        <w:sectPr w:rsidR="00342826">
          <w:type w:val="continuous"/>
          <w:pgSz w:w="11910" w:h="16850"/>
          <w:pgMar w:top="380" w:right="140" w:bottom="860" w:left="520" w:header="0" w:footer="1036" w:gutter="0"/>
          <w:cols w:space="720"/>
        </w:sectPr>
      </w:pPr>
    </w:p>
    <w:p w14:paraId="36D70741" w14:textId="77777777" w:rsidR="00342826" w:rsidRDefault="004104EF">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C08069C" wp14:editId="2AF244EC">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FD2652C" w14:textId="77777777" w:rsidR="00342826" w:rsidRDefault="004104E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580030F" w14:textId="77777777" w:rsidR="00342826" w:rsidRDefault="00342826">
                            <w:pPr>
                              <w:pStyle w:val="Corpsdetexte"/>
                              <w:rPr>
                                <w:sz w:val="28"/>
                              </w:rPr>
                            </w:pPr>
                          </w:p>
                          <w:p w14:paraId="6B020128" w14:textId="77777777" w:rsidR="00342826" w:rsidRDefault="00342826">
                            <w:pPr>
                              <w:pStyle w:val="Corpsdetexte"/>
                              <w:rPr>
                                <w:sz w:val="28"/>
                              </w:rPr>
                            </w:pPr>
                          </w:p>
                          <w:p w14:paraId="46F349E7" w14:textId="77777777" w:rsidR="00342826" w:rsidRDefault="00342826">
                            <w:pPr>
                              <w:pStyle w:val="Corpsdetexte"/>
                              <w:rPr>
                                <w:sz w:val="28"/>
                              </w:rPr>
                            </w:pPr>
                          </w:p>
                          <w:p w14:paraId="7E66EBD2" w14:textId="77777777" w:rsidR="00342826" w:rsidRDefault="00342826">
                            <w:pPr>
                              <w:pStyle w:val="Corpsdetexte"/>
                              <w:rPr>
                                <w:sz w:val="28"/>
                              </w:rPr>
                            </w:pPr>
                          </w:p>
                          <w:p w14:paraId="4D71CD60" w14:textId="77777777" w:rsidR="00342826" w:rsidRDefault="00342826">
                            <w:pPr>
                              <w:pStyle w:val="Corpsdetexte"/>
                              <w:rPr>
                                <w:sz w:val="28"/>
                              </w:rPr>
                            </w:pPr>
                          </w:p>
                          <w:p w14:paraId="21E0BFE8" w14:textId="77777777" w:rsidR="00342826" w:rsidRDefault="00342826">
                            <w:pPr>
                              <w:pStyle w:val="Corpsdetexte"/>
                              <w:rPr>
                                <w:sz w:val="28"/>
                              </w:rPr>
                            </w:pPr>
                          </w:p>
                          <w:p w14:paraId="462EED90" w14:textId="77777777" w:rsidR="00342826" w:rsidRDefault="00342826">
                            <w:pPr>
                              <w:pStyle w:val="Corpsdetexte"/>
                              <w:spacing w:before="5"/>
                            </w:pPr>
                          </w:p>
                          <w:p w14:paraId="115C95B1" w14:textId="77777777" w:rsidR="00342826" w:rsidRDefault="004104E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C08069C"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0FD2652C" w14:textId="77777777" w:rsidR="00342826" w:rsidRDefault="004104E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580030F" w14:textId="77777777" w:rsidR="00342826" w:rsidRDefault="00342826">
                      <w:pPr>
                        <w:pStyle w:val="Corpsdetexte"/>
                        <w:rPr>
                          <w:sz w:val="28"/>
                        </w:rPr>
                      </w:pPr>
                    </w:p>
                    <w:p w14:paraId="6B020128" w14:textId="77777777" w:rsidR="00342826" w:rsidRDefault="00342826">
                      <w:pPr>
                        <w:pStyle w:val="Corpsdetexte"/>
                        <w:rPr>
                          <w:sz w:val="28"/>
                        </w:rPr>
                      </w:pPr>
                    </w:p>
                    <w:p w14:paraId="46F349E7" w14:textId="77777777" w:rsidR="00342826" w:rsidRDefault="00342826">
                      <w:pPr>
                        <w:pStyle w:val="Corpsdetexte"/>
                        <w:rPr>
                          <w:sz w:val="28"/>
                        </w:rPr>
                      </w:pPr>
                    </w:p>
                    <w:p w14:paraId="7E66EBD2" w14:textId="77777777" w:rsidR="00342826" w:rsidRDefault="00342826">
                      <w:pPr>
                        <w:pStyle w:val="Corpsdetexte"/>
                        <w:rPr>
                          <w:sz w:val="28"/>
                        </w:rPr>
                      </w:pPr>
                    </w:p>
                    <w:p w14:paraId="4D71CD60" w14:textId="77777777" w:rsidR="00342826" w:rsidRDefault="00342826">
                      <w:pPr>
                        <w:pStyle w:val="Corpsdetexte"/>
                        <w:rPr>
                          <w:sz w:val="28"/>
                        </w:rPr>
                      </w:pPr>
                    </w:p>
                    <w:p w14:paraId="21E0BFE8" w14:textId="77777777" w:rsidR="00342826" w:rsidRDefault="00342826">
                      <w:pPr>
                        <w:pStyle w:val="Corpsdetexte"/>
                        <w:rPr>
                          <w:sz w:val="28"/>
                        </w:rPr>
                      </w:pPr>
                    </w:p>
                    <w:p w14:paraId="462EED90" w14:textId="77777777" w:rsidR="00342826" w:rsidRDefault="00342826">
                      <w:pPr>
                        <w:pStyle w:val="Corpsdetexte"/>
                        <w:spacing w:before="5"/>
                      </w:pPr>
                    </w:p>
                    <w:p w14:paraId="115C95B1" w14:textId="77777777" w:rsidR="00342826" w:rsidRDefault="004104E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723E0753" w14:textId="77777777" w:rsidR="00342826" w:rsidRDefault="004104EF">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B4AD8B1" wp14:editId="7167D8A9">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71B7B448" w14:textId="77777777" w:rsidR="00342826" w:rsidRDefault="004104E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2D828C46" w14:textId="77777777" w:rsidR="00342826" w:rsidRDefault="004104E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79355CCC" w14:textId="77777777" w:rsidR="00342826" w:rsidRDefault="004104E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F35F819" w14:textId="77777777" w:rsidR="00342826" w:rsidRDefault="00342826">
                              <w:pPr>
                                <w:rPr>
                                  <w:rFonts w:ascii="Arial"/>
                                  <w:sz w:val="20"/>
                                </w:rPr>
                              </w:pPr>
                            </w:p>
                            <w:p w14:paraId="247B7F78" w14:textId="77777777" w:rsidR="00342826" w:rsidRDefault="004104E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1B1BB256" w14:textId="77777777" w:rsidR="00342826" w:rsidRDefault="00342826">
                              <w:pPr>
                                <w:spacing w:before="1"/>
                                <w:rPr>
                                  <w:i/>
                                  <w:sz w:val="20"/>
                                </w:rPr>
                              </w:pPr>
                            </w:p>
                            <w:p w14:paraId="10954A63" w14:textId="77777777" w:rsidR="00342826" w:rsidRDefault="004104E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4A5373D5" w14:textId="77777777" w:rsidR="00342826" w:rsidRDefault="004104E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2B4AD8B1"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71B7B448" w14:textId="77777777" w:rsidR="00342826" w:rsidRDefault="004104E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2D828C46" w14:textId="77777777" w:rsidR="00342826" w:rsidRDefault="004104E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79355CCC" w14:textId="77777777" w:rsidR="00342826" w:rsidRDefault="004104E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F35F819" w14:textId="77777777" w:rsidR="00342826" w:rsidRDefault="00342826">
                        <w:pPr>
                          <w:rPr>
                            <w:rFonts w:ascii="Arial"/>
                            <w:sz w:val="20"/>
                          </w:rPr>
                        </w:pPr>
                      </w:p>
                      <w:p w14:paraId="247B7F78" w14:textId="77777777" w:rsidR="00342826" w:rsidRDefault="004104E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1B1BB256" w14:textId="77777777" w:rsidR="00342826" w:rsidRDefault="00342826">
                        <w:pPr>
                          <w:spacing w:before="1"/>
                          <w:rPr>
                            <w:i/>
                            <w:sz w:val="20"/>
                          </w:rPr>
                        </w:pPr>
                      </w:p>
                      <w:p w14:paraId="10954A63" w14:textId="77777777" w:rsidR="00342826" w:rsidRDefault="004104E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4A5373D5" w14:textId="77777777" w:rsidR="00342826" w:rsidRDefault="004104E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0ABFCA1" w14:textId="77777777" w:rsidR="00342826" w:rsidRDefault="00342826">
      <w:pPr>
        <w:pStyle w:val="Corpsdetexte"/>
        <w:rPr>
          <w:i/>
          <w:sz w:val="24"/>
        </w:rPr>
      </w:pPr>
    </w:p>
    <w:p w14:paraId="71078187" w14:textId="77777777" w:rsidR="00342826" w:rsidRDefault="00342826">
      <w:pPr>
        <w:pStyle w:val="Corpsdetexte"/>
        <w:rPr>
          <w:i/>
          <w:sz w:val="23"/>
        </w:rPr>
      </w:pPr>
    </w:p>
    <w:p w14:paraId="48011E77" w14:textId="77777777" w:rsidR="00342826" w:rsidRDefault="004104E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34282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9A2E2" w14:textId="77777777" w:rsidR="00342826" w:rsidRDefault="004104EF">
      <w:r>
        <w:separator/>
      </w:r>
    </w:p>
  </w:endnote>
  <w:endnote w:type="continuationSeparator" w:id="0">
    <w:p w14:paraId="5EFC01BA" w14:textId="77777777" w:rsidR="00342826" w:rsidRDefault="00410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68281" w14:textId="7969262A" w:rsidR="00342826" w:rsidRDefault="00342826">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8423F" w14:textId="6148B46E" w:rsidR="00342826" w:rsidRDefault="004104EF">
    <w:pPr>
      <w:pStyle w:val="Corpsdetexte"/>
      <w:spacing w:line="14" w:lineRule="auto"/>
    </w:pPr>
    <w:r>
      <w:rPr>
        <w:noProof/>
      </w:rPr>
      <mc:AlternateContent>
        <mc:Choice Requires="wps">
          <w:drawing>
            <wp:anchor distT="0" distB="0" distL="0" distR="0" simplePos="0" relativeHeight="487348736" behindDoc="1" locked="0" layoutInCell="1" allowOverlap="1" wp14:anchorId="0EEB00B1" wp14:editId="756FF822">
              <wp:simplePos x="0" y="0"/>
              <wp:positionH relativeFrom="page">
                <wp:posOffset>180975</wp:posOffset>
              </wp:positionH>
              <wp:positionV relativeFrom="page">
                <wp:posOffset>9877425</wp:posOffset>
              </wp:positionV>
              <wp:extent cx="6865620" cy="295275"/>
              <wp:effectExtent l="0" t="0" r="0" b="9525"/>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29527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txbx>
                      <w:txbxContent>
                        <w:p w14:paraId="32A204C9" w14:textId="7E9318C0" w:rsidR="004104EF" w:rsidRPr="004104EF" w:rsidRDefault="004104EF" w:rsidP="004104EF">
                          <w:pPr>
                            <w:rPr>
                              <w:b/>
                              <w:color w:val="FFFFFF"/>
                              <w:sz w:val="20"/>
                            </w:rPr>
                          </w:pPr>
                          <w:r>
                            <w:t xml:space="preserve">                                                                                </w:t>
                          </w:r>
                          <w:r w:rsidRPr="004104EF">
                            <w:rPr>
                              <w:b/>
                              <w:color w:val="FFFFFF"/>
                              <w:sz w:val="20"/>
                            </w:rPr>
                            <w:t>Marché 2025-</w:t>
                          </w:r>
                          <w:r w:rsidR="0041127B">
                            <w:rPr>
                              <w:b/>
                              <w:color w:val="FFFFFF"/>
                              <w:sz w:val="20"/>
                            </w:rPr>
                            <w:t>13</w:t>
                          </w:r>
                        </w:p>
                      </w:txbxContent>
                    </wps:txbx>
                    <wps:bodyPr wrap="square" lIns="0" tIns="0" rIns="0" bIns="0" rtlCol="0">
                      <a:prstTxWarp prst="textNoShape">
                        <a:avLst/>
                      </a:prstTxWarp>
                      <a:noAutofit/>
                    </wps:bodyPr>
                  </wps:wsp>
                </a:graphicData>
              </a:graphic>
              <wp14:sizeRelV relativeFrom="margin">
                <wp14:pctHeight>0</wp14:pctHeight>
              </wp14:sizeRelV>
            </wp:anchor>
          </w:drawing>
        </mc:Choice>
        <mc:Fallback>
          <w:pict>
            <v:shape w14:anchorId="0EEB00B1" id="Graphic 5" o:spid="_x0000_s1037" style="position:absolute;margin-left:14.25pt;margin-top:777.75pt;width:540.6pt;height:23.25pt;z-index:-15967744;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coordsize="6865620,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" adj="-11796480,,5400" path="m6865620,r,l,,,176784r6865620,l6865620,xe" fillcolor="#3557a1" stroked="f">
              <v:stroke joinstyle="miter"/>
              <v:formulas/>
              <v:path arrowok="t" o:connecttype="custom" textboxrect="0,0,6865620,177165"/>
              <v:textbox inset="0,0,0,0">
                <w:txbxContent>
                  <w:p w14:paraId="32A204C9" w14:textId="7E9318C0" w:rsidR="004104EF" w:rsidRPr="004104EF" w:rsidRDefault="004104EF" w:rsidP="004104EF">
                    <w:pPr>
                      <w:rPr>
                        <w:b/>
                        <w:color w:val="FFFFFF"/>
                        <w:sz w:val="20"/>
                      </w:rPr>
                    </w:pPr>
                    <w:r>
                      <w:t xml:space="preserve">                                                                                </w:t>
                    </w:r>
                    <w:r w:rsidRPr="004104EF">
                      <w:rPr>
                        <w:b/>
                        <w:color w:val="FFFFFF"/>
                        <w:sz w:val="20"/>
                      </w:rPr>
                      <w:t>Marché 2025-</w:t>
                    </w:r>
                    <w:r w:rsidR="0041127B">
                      <w:rPr>
                        <w:b/>
                        <w:color w:val="FFFFFF"/>
                        <w:sz w:val="20"/>
                      </w:rPr>
                      <w:t>13</w:t>
                    </w:r>
                  </w:p>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0040DA85" wp14:editId="46D25D93">
              <wp:simplePos x="0" y="0"/>
              <wp:positionH relativeFrom="page">
                <wp:posOffset>180975</wp:posOffset>
              </wp:positionH>
              <wp:positionV relativeFrom="page">
                <wp:posOffset>9877425</wp:posOffset>
              </wp:positionV>
              <wp:extent cx="2256155" cy="201295"/>
              <wp:effectExtent l="0" t="0" r="0" b="0"/>
              <wp:wrapTight wrapText="bothSides">
                <wp:wrapPolygon edited="0">
                  <wp:start x="0" y="0"/>
                  <wp:lineTo x="0" y="21600"/>
                  <wp:lineTo x="21600" y="21600"/>
                  <wp:lineTo x="21600" y="0"/>
                </wp:wrapPolygon>
              </wp:wrapTight>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24F1808" w14:textId="77777777" w:rsidR="00342826" w:rsidRDefault="004104E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0040DA85" id="_x0000_t202" coordsize="21600,21600" o:spt="202" path="m,l,21600r21600,l21600,xe">
              <v:stroke joinstyle="miter"/>
              <v:path gradientshapeok="t" o:connecttype="rect"/>
            </v:shapetype>
            <v:shape id="Textbox 6" o:spid="_x0000_s1038" type="#_x0000_t202" style="position:absolute;margin-left:14.25pt;margin-top:777.75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" filled="f" stroked="f">
              <v:textbox inset="0,0,0,0">
                <w:txbxContent>
                  <w:p w14:paraId="424F1808" w14:textId="77777777" w:rsidR="00342826" w:rsidRDefault="004104E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tight" anchorx="page" anchory="page"/>
            </v:shape>
          </w:pict>
        </mc:Fallback>
      </mc:AlternateContent>
    </w:r>
    <w:r>
      <w:rPr>
        <w:noProof/>
      </w:rPr>
      <mc:AlternateContent>
        <mc:Choice Requires="wps">
          <w:drawing>
            <wp:anchor distT="0" distB="0" distL="0" distR="0" simplePos="0" relativeHeight="487349760" behindDoc="1" locked="0" layoutInCell="1" allowOverlap="1" wp14:anchorId="0961120F" wp14:editId="6BFE811E">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FEC5B6E" w14:textId="77777777" w:rsidR="00342826" w:rsidRDefault="004104E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961120F"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5FEC5B6E" w14:textId="77777777" w:rsidR="00342826" w:rsidRDefault="004104E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1DAC5A88" wp14:editId="7819C5FB">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780F820" w14:textId="77777777" w:rsidR="00342826" w:rsidRDefault="004104E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1DAC5A88"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0780F820" w14:textId="77777777" w:rsidR="00342826" w:rsidRDefault="004104E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0FCD1F54" wp14:editId="4B3797C8">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2EF67738" w14:textId="77777777" w:rsidR="00342826" w:rsidRDefault="004104E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0FCD1F54"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2EF67738" w14:textId="77777777" w:rsidR="00342826" w:rsidRDefault="004104EF">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2EC6AB53" wp14:editId="16A75690">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5586907" w14:textId="77777777" w:rsidR="00342826" w:rsidRDefault="004104E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2EC6AB53"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35586907" w14:textId="77777777" w:rsidR="00342826" w:rsidRDefault="004104E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FCDD8" w14:textId="77777777" w:rsidR="00342826" w:rsidRDefault="004104EF">
      <w:r>
        <w:separator/>
      </w:r>
    </w:p>
  </w:footnote>
  <w:footnote w:type="continuationSeparator" w:id="0">
    <w:p w14:paraId="1AD5A599" w14:textId="77777777" w:rsidR="00342826" w:rsidRDefault="004104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826"/>
    <w:rsid w:val="00342826"/>
    <w:rsid w:val="004104EF"/>
    <w:rsid w:val="0041127B"/>
    <w:rsid w:val="005C31B5"/>
    <w:rsid w:val="006161C6"/>
    <w:rsid w:val="00892793"/>
    <w:rsid w:val="008A34FF"/>
    <w:rsid w:val="00DB5E55"/>
    <w:rsid w:val="00E35B78"/>
    <w:rsid w:val="00FE25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308732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8">
    <w:name w:val="heading 8"/>
    <w:basedOn w:val="Normal"/>
    <w:next w:val="Normal"/>
    <w:link w:val="Titre8Car"/>
    <w:uiPriority w:val="9"/>
    <w:unhideWhenUsed/>
    <w:qFormat/>
    <w:rsid w:val="006161C6"/>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Sansinterligne">
    <w:name w:val="No Spacing"/>
    <w:link w:val="SansinterligneCar"/>
    <w:uiPriority w:val="1"/>
    <w:qFormat/>
    <w:rsid w:val="005C31B5"/>
    <w:pPr>
      <w:widowControl/>
      <w:autoSpaceDE/>
      <w:autoSpaceDN/>
      <w:ind w:left="851"/>
      <w:jc w:val="both"/>
    </w:pPr>
    <w:rPr>
      <w:rFonts w:ascii="Calibri" w:eastAsia="Times New Roman" w:hAnsi="Calibri" w:cs="Times New Roman"/>
      <w:sz w:val="24"/>
      <w:szCs w:val="20"/>
      <w:lang w:val="fr-FR" w:eastAsia="fr-FR"/>
    </w:rPr>
  </w:style>
  <w:style w:type="character" w:customStyle="1" w:styleId="SansinterligneCar">
    <w:name w:val="Sans interligne Car"/>
    <w:link w:val="Sansinterligne"/>
    <w:uiPriority w:val="1"/>
    <w:qFormat/>
    <w:rsid w:val="005C31B5"/>
    <w:rPr>
      <w:rFonts w:ascii="Calibri" w:eastAsia="Times New Roman" w:hAnsi="Calibri" w:cs="Times New Roman"/>
      <w:sz w:val="24"/>
      <w:szCs w:val="20"/>
      <w:lang w:val="fr-FR" w:eastAsia="fr-FR"/>
    </w:rPr>
  </w:style>
  <w:style w:type="paragraph" w:customStyle="1" w:styleId="fcase2metab">
    <w:name w:val="f_case_2èmetab"/>
    <w:basedOn w:val="Normal"/>
    <w:rsid w:val="004104EF"/>
    <w:pPr>
      <w:widowControl/>
      <w:tabs>
        <w:tab w:val="left" w:pos="426"/>
        <w:tab w:val="left" w:pos="851"/>
      </w:tabs>
      <w:autoSpaceDE/>
      <w:autoSpaceDN/>
      <w:ind w:left="1162" w:hanging="1162"/>
      <w:jc w:val="both"/>
    </w:pPr>
    <w:rPr>
      <w:rFonts w:ascii="Times New Roman" w:eastAsia="Times New Roman" w:hAnsi="Times New Roman" w:cs="Times New Roman"/>
      <w:lang w:eastAsia="fr-FR"/>
    </w:rPr>
  </w:style>
  <w:style w:type="character" w:styleId="Lienhypertexte">
    <w:name w:val="Hyperlink"/>
    <w:rsid w:val="004104EF"/>
    <w:rPr>
      <w:rFonts w:cs="Times New Roman"/>
      <w:color w:val="0000FF"/>
      <w:u w:val="single"/>
    </w:rPr>
  </w:style>
  <w:style w:type="paragraph" w:styleId="En-tte">
    <w:name w:val="header"/>
    <w:basedOn w:val="Normal"/>
    <w:link w:val="En-tteCar"/>
    <w:uiPriority w:val="99"/>
    <w:unhideWhenUsed/>
    <w:rsid w:val="004104EF"/>
    <w:pPr>
      <w:tabs>
        <w:tab w:val="center" w:pos="4536"/>
        <w:tab w:val="right" w:pos="9072"/>
      </w:tabs>
    </w:pPr>
  </w:style>
  <w:style w:type="character" w:customStyle="1" w:styleId="En-tteCar">
    <w:name w:val="En-tête Car"/>
    <w:basedOn w:val="Policepardfaut"/>
    <w:link w:val="En-tte"/>
    <w:uiPriority w:val="99"/>
    <w:rsid w:val="004104EF"/>
    <w:rPr>
      <w:rFonts w:ascii="Marianne" w:eastAsia="Marianne" w:hAnsi="Marianne" w:cs="Marianne"/>
      <w:lang w:val="fr-FR"/>
    </w:rPr>
  </w:style>
  <w:style w:type="paragraph" w:styleId="Pieddepage">
    <w:name w:val="footer"/>
    <w:basedOn w:val="Normal"/>
    <w:link w:val="PieddepageCar"/>
    <w:uiPriority w:val="99"/>
    <w:unhideWhenUsed/>
    <w:rsid w:val="004104EF"/>
    <w:pPr>
      <w:tabs>
        <w:tab w:val="center" w:pos="4536"/>
        <w:tab w:val="right" w:pos="9072"/>
      </w:tabs>
    </w:pPr>
  </w:style>
  <w:style w:type="character" w:customStyle="1" w:styleId="PieddepageCar">
    <w:name w:val="Pied de page Car"/>
    <w:basedOn w:val="Policepardfaut"/>
    <w:link w:val="Pieddepage"/>
    <w:uiPriority w:val="99"/>
    <w:rsid w:val="004104EF"/>
    <w:rPr>
      <w:rFonts w:ascii="Marianne" w:eastAsia="Marianne" w:hAnsi="Marianne" w:cs="Marianne"/>
      <w:lang w:val="fr-FR"/>
    </w:rPr>
  </w:style>
  <w:style w:type="character" w:customStyle="1" w:styleId="Titre8Car">
    <w:name w:val="Titre 8 Car"/>
    <w:basedOn w:val="Policepardfaut"/>
    <w:link w:val="Titre8"/>
    <w:uiPriority w:val="9"/>
    <w:rsid w:val="006161C6"/>
    <w:rPr>
      <w:rFonts w:asciiTheme="majorHAnsi" w:eastAsiaTheme="majorEastAsia" w:hAnsiTheme="majorHAnsi" w:cstheme="majorBidi"/>
      <w:color w:val="272727" w:themeColor="text1" w:themeTint="D8"/>
      <w:sz w:val="21"/>
      <w:szCs w:val="21"/>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36989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2.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Jean-Noel.Decottignies@justice.fr" TargetMode="Externa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9</Pages>
  <Words>3743</Words>
  <Characters>20587</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JAGER Nelly</cp:lastModifiedBy>
  <cp:revision>9</cp:revision>
  <dcterms:created xsi:type="dcterms:W3CDTF">2025-03-04T15:29:00Z</dcterms:created>
  <dcterms:modified xsi:type="dcterms:W3CDTF">2025-07-01T14:10:00Z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