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1D7" w:rsidRDefault="00A231D7">
      <w:pPr>
        <w:spacing w:before="60" w:after="60"/>
        <w:jc w:val="center"/>
        <w:rPr>
          <w:rFonts w:ascii="Arial" w:hAnsi="Arial" w:cs="Arial"/>
          <w:sz w:val="22"/>
          <w:szCs w:val="22"/>
        </w:rPr>
        <w:sectPr w:rsidR="00A231D7">
          <w:headerReference w:type="default" r:id="rId8"/>
          <w:footerReference w:type="default" r:id="rId9"/>
          <w:pgSz w:w="11907" w:h="16840" w:code="9"/>
          <w:pgMar w:top="567" w:right="851" w:bottom="567" w:left="851" w:header="454" w:footer="680" w:gutter="0"/>
          <w:cols w:space="720"/>
        </w:sectPr>
      </w:pPr>
      <w:bookmarkStart w:id="0" w:name="_GoBack"/>
      <w:bookmarkEnd w:id="0"/>
    </w:p>
    <w:tbl>
      <w:tblPr>
        <w:tblW w:w="10418" w:type="dxa"/>
        <w:tblLayout w:type="fixed"/>
        <w:tblCellMar>
          <w:left w:w="71" w:type="dxa"/>
          <w:right w:w="71" w:type="dxa"/>
        </w:tblCellMar>
        <w:tblLook w:val="0000" w:firstRow="0" w:lastRow="0" w:firstColumn="0" w:lastColumn="0" w:noHBand="0" w:noVBand="0"/>
      </w:tblPr>
      <w:tblGrid>
        <w:gridCol w:w="9285"/>
        <w:gridCol w:w="1133"/>
      </w:tblGrid>
      <w:tr w:rsidR="00A231D7" w:rsidTr="00443A8A">
        <w:tc>
          <w:tcPr>
            <w:tcW w:w="9285" w:type="dxa"/>
            <w:tcBorders>
              <w:top w:val="nil"/>
              <w:left w:val="nil"/>
              <w:bottom w:val="nil"/>
              <w:right w:val="nil"/>
            </w:tcBorders>
            <w:shd w:val="solid" w:color="66CCFF" w:fill="auto"/>
          </w:tcPr>
          <w:p w:rsidR="00A231D7" w:rsidRDefault="00A231D7">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PUBLICS DE </w:t>
            </w:r>
            <w:r w:rsidR="00504827">
              <w:rPr>
                <w:rFonts w:ascii="Arial" w:hAnsi="Arial" w:cs="Arial"/>
                <w:sz w:val="24"/>
                <w:szCs w:val="24"/>
              </w:rPr>
              <w:t>FOURNITURES</w:t>
            </w:r>
          </w:p>
          <w:p w:rsidR="00504827" w:rsidRDefault="00DC5443" w:rsidP="003B0B1A">
            <w:pPr>
              <w:ind w:right="-638"/>
              <w:jc w:val="center"/>
              <w:rPr>
                <w:rFonts w:ascii="Arial" w:hAnsi="Arial" w:cs="Arial"/>
                <w:b/>
                <w:bCs/>
                <w:caps/>
                <w:sz w:val="28"/>
                <w:szCs w:val="28"/>
              </w:rPr>
            </w:pPr>
            <w:r>
              <w:rPr>
                <w:rFonts w:ascii="Arial" w:hAnsi="Arial" w:cs="Arial"/>
                <w:b/>
                <w:bCs/>
                <w:caps/>
                <w:sz w:val="28"/>
                <w:szCs w:val="28"/>
              </w:rPr>
              <w:t>mAR-2025-0000</w:t>
            </w:r>
            <w:r w:rsidR="003D535A">
              <w:rPr>
                <w:rFonts w:ascii="Arial" w:hAnsi="Arial" w:cs="Arial"/>
                <w:b/>
                <w:bCs/>
                <w:caps/>
                <w:sz w:val="28"/>
                <w:szCs w:val="28"/>
              </w:rPr>
              <w:t>25</w:t>
            </w:r>
          </w:p>
          <w:p w:rsidR="00504827" w:rsidRDefault="00504827" w:rsidP="00504827">
            <w:pPr>
              <w:tabs>
                <w:tab w:val="center" w:pos="3394"/>
              </w:tabs>
              <w:spacing w:line="192" w:lineRule="auto"/>
              <w:jc w:val="center"/>
              <w:rPr>
                <w:rFonts w:ascii="Arial" w:eastAsia="Calibri" w:hAnsi="Arial" w:cs="Arial"/>
                <w:sz w:val="32"/>
                <w:szCs w:val="32"/>
                <w:lang w:eastAsia="en-US"/>
              </w:rPr>
            </w:pPr>
          </w:p>
          <w:p w:rsidR="00504827" w:rsidRPr="00504827" w:rsidRDefault="00504827" w:rsidP="00504827">
            <w:pPr>
              <w:tabs>
                <w:tab w:val="center" w:pos="3394"/>
              </w:tabs>
              <w:spacing w:line="192" w:lineRule="auto"/>
              <w:jc w:val="center"/>
              <w:rPr>
                <w:rFonts w:ascii="Arial" w:eastAsia="Calibri" w:hAnsi="Arial" w:cs="Arial"/>
                <w:b/>
                <w:sz w:val="32"/>
                <w:szCs w:val="32"/>
                <w:lang w:eastAsia="en-US"/>
              </w:rPr>
            </w:pPr>
            <w:r w:rsidRPr="00504827">
              <w:rPr>
                <w:rFonts w:ascii="Arial" w:eastAsia="Calibri" w:hAnsi="Arial" w:cs="Arial"/>
                <w:b/>
                <w:sz w:val="32"/>
                <w:szCs w:val="32"/>
                <w:lang w:eastAsia="en-US"/>
              </w:rPr>
              <w:t xml:space="preserve">Acquisition </w:t>
            </w:r>
            <w:r w:rsidR="00DC5443">
              <w:rPr>
                <w:rFonts w:ascii="Arial" w:eastAsia="Calibri" w:hAnsi="Arial" w:cs="Arial"/>
                <w:b/>
                <w:sz w:val="32"/>
                <w:szCs w:val="32"/>
                <w:lang w:eastAsia="en-US"/>
              </w:rPr>
              <w:t xml:space="preserve">de deux minibus de 9 places au profit </w:t>
            </w:r>
            <w:r w:rsidRPr="00504827">
              <w:rPr>
                <w:rFonts w:ascii="Arial" w:eastAsia="Calibri" w:hAnsi="Arial" w:cs="Arial"/>
                <w:b/>
                <w:sz w:val="32"/>
                <w:szCs w:val="32"/>
                <w:lang w:eastAsia="en-US"/>
              </w:rPr>
              <w:t>de l’ENVT</w:t>
            </w:r>
          </w:p>
          <w:p w:rsidR="00A231D7" w:rsidRDefault="00A231D7" w:rsidP="003B0B1A">
            <w:pPr>
              <w:spacing w:before="120" w:after="120"/>
              <w:ind w:right="-638"/>
              <w:jc w:val="center"/>
              <w:rPr>
                <w:rFonts w:ascii="Arial" w:hAnsi="Arial" w:cs="Arial"/>
                <w:b/>
                <w:bCs/>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tc>
        <w:tc>
          <w:tcPr>
            <w:tcW w:w="1133" w:type="dxa"/>
            <w:tcBorders>
              <w:top w:val="nil"/>
              <w:left w:val="nil"/>
              <w:bottom w:val="nil"/>
              <w:right w:val="nil"/>
            </w:tcBorders>
            <w:shd w:val="solid" w:color="66CCFF" w:fill="auto"/>
          </w:tcPr>
          <w:p w:rsidR="00A231D7" w:rsidRDefault="00A231D7">
            <w:pPr>
              <w:pStyle w:val="Titre8"/>
              <w:tabs>
                <w:tab w:val="right" w:pos="9639"/>
              </w:tabs>
              <w:spacing w:before="120" w:after="120"/>
              <w:rPr>
                <w:caps/>
                <w:sz w:val="28"/>
                <w:szCs w:val="28"/>
              </w:rPr>
            </w:pPr>
            <w:r>
              <w:rPr>
                <w:caps/>
                <w:sz w:val="28"/>
                <w:szCs w:val="28"/>
              </w:rPr>
              <w:t>DC3</w:t>
            </w:r>
          </w:p>
        </w:tc>
      </w:tr>
    </w:tbl>
    <w:p w:rsidR="00A231D7" w:rsidRDefault="00A231D7"/>
    <w:p w:rsidR="00814198" w:rsidRDefault="00814198"/>
    <w:tbl>
      <w:tblPr>
        <w:tblW w:w="10419" w:type="dxa"/>
        <w:tblLayout w:type="fixed"/>
        <w:tblCellMar>
          <w:left w:w="71" w:type="dxa"/>
          <w:right w:w="71" w:type="dxa"/>
        </w:tblCellMar>
        <w:tblLook w:val="0000" w:firstRow="0" w:lastRow="0" w:firstColumn="0" w:lastColumn="0" w:noHBand="0" w:noVBand="0"/>
      </w:tblPr>
      <w:tblGrid>
        <w:gridCol w:w="10419"/>
      </w:tblGrid>
      <w:tr w:rsidR="00A231D7" w:rsidTr="00A7402D">
        <w:tc>
          <w:tcPr>
            <w:tcW w:w="10419"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444B67" w:rsidRDefault="00444B67">
      <w:pPr>
        <w:tabs>
          <w:tab w:val="left" w:pos="426"/>
          <w:tab w:val="left" w:pos="851"/>
        </w:tabs>
        <w:jc w:val="both"/>
        <w:rPr>
          <w:rFonts w:ascii="Arial" w:hAnsi="Arial" w:cs="Arial"/>
        </w:rPr>
      </w:pPr>
    </w:p>
    <w:p w:rsidR="00814198" w:rsidRDefault="00814198">
      <w:pPr>
        <w:tabs>
          <w:tab w:val="left" w:pos="426"/>
          <w:tab w:val="left" w:pos="851"/>
        </w:tabs>
        <w:jc w:val="both"/>
        <w:rPr>
          <w:rFonts w:ascii="Arial" w:hAnsi="Arial" w:cs="Arial"/>
        </w:rPr>
      </w:pPr>
    </w:p>
    <w:p w:rsidR="00A231D7" w:rsidRDefault="00A231D7">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 :</w:t>
      </w:r>
    </w:p>
    <w:p w:rsidR="00A7402D" w:rsidRDefault="00A231D7" w:rsidP="00A7402D">
      <w:pPr>
        <w:pStyle w:val="fcase1ertab"/>
        <w:tabs>
          <w:tab w:val="clear" w:pos="426"/>
          <w:tab w:val="left" w:pos="0"/>
        </w:tabs>
        <w:ind w:left="0" w:firstLine="0"/>
        <w:rPr>
          <w:rFonts w:ascii="Arial" w:hAnsi="Arial" w:cs="Arial"/>
          <w:i/>
          <w:iCs/>
          <w:sz w:val="18"/>
          <w:szCs w:val="18"/>
        </w:rPr>
      </w:pPr>
      <w:r>
        <w:rPr>
          <w:rFonts w:ascii="Arial" w:hAnsi="Arial" w:cs="Arial"/>
          <w:i/>
          <w:iCs/>
          <w:sz w:val="18"/>
          <w:szCs w:val="18"/>
        </w:rPr>
        <w:t>(Reprendre le contenu de la mention figurant dans l’avis d’appel public à la concurrence ou la lettre de consultation.)</w:t>
      </w:r>
    </w:p>
    <w:p w:rsidR="003106AD" w:rsidRDefault="003106AD" w:rsidP="003106AD">
      <w:pPr>
        <w:pStyle w:val="05ARTICLENiv1-Texte"/>
        <w:jc w:val="center"/>
        <w:rPr>
          <w:b/>
          <w:sz w:val="32"/>
          <w:szCs w:val="32"/>
        </w:rPr>
      </w:pPr>
    </w:p>
    <w:p w:rsidR="003106AD" w:rsidRPr="00971313" w:rsidRDefault="003106AD" w:rsidP="003106AD">
      <w:pPr>
        <w:pStyle w:val="05ARTICLENiv1-Texte"/>
        <w:jc w:val="center"/>
        <w:rPr>
          <w:sz w:val="32"/>
          <w:szCs w:val="32"/>
        </w:rPr>
      </w:pPr>
      <w:r w:rsidRPr="00971313">
        <w:rPr>
          <w:b/>
          <w:sz w:val="32"/>
          <w:szCs w:val="32"/>
        </w:rPr>
        <w:t xml:space="preserve">Acquisition </w:t>
      </w:r>
      <w:r>
        <w:rPr>
          <w:b/>
          <w:sz w:val="32"/>
          <w:szCs w:val="32"/>
        </w:rPr>
        <w:t>de deux minibus 9 places d’occasion au profit de</w:t>
      </w:r>
      <w:r w:rsidRPr="00971313">
        <w:rPr>
          <w:b/>
          <w:sz w:val="32"/>
          <w:szCs w:val="32"/>
        </w:rPr>
        <w:t xml:space="preserve"> l’ENVT</w:t>
      </w:r>
    </w:p>
    <w:p w:rsidR="00A231D7" w:rsidRDefault="00A231D7">
      <w:pPr>
        <w:tabs>
          <w:tab w:val="left" w:pos="426"/>
          <w:tab w:val="left" w:pos="851"/>
        </w:tabs>
        <w:jc w:val="both"/>
        <w:rPr>
          <w:rFonts w:ascii="Arial" w:hAnsi="Arial" w:cs="Arial"/>
        </w:rPr>
      </w:pPr>
    </w:p>
    <w:p w:rsidR="00C3461D" w:rsidRPr="00444B67" w:rsidRDefault="00A231D7" w:rsidP="00582430">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Code CPV principal : </w:t>
      </w:r>
      <w:bookmarkStart w:id="1" w:name="CaseACocher109"/>
      <w:r w:rsidR="00D7731E">
        <w:rPr>
          <w:rFonts w:ascii="Arial" w:hAnsi="Arial" w:cs="Arial"/>
        </w:rPr>
        <w:t>34115300</w:t>
      </w:r>
    </w:p>
    <w:p w:rsidR="0033014F" w:rsidRPr="00444B67" w:rsidRDefault="0033014F" w:rsidP="00582430">
      <w:pPr>
        <w:tabs>
          <w:tab w:val="left" w:pos="426"/>
          <w:tab w:val="left" w:pos="851"/>
        </w:tabs>
        <w:jc w:val="both"/>
        <w:rPr>
          <w:rFonts w:ascii="Arial" w:hAnsi="Arial" w:cs="Arial"/>
        </w:rPr>
      </w:pPr>
    </w:p>
    <w:p w:rsidR="00582430" w:rsidRPr="00BE1552" w:rsidRDefault="00582430" w:rsidP="00BE1552">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w:t>
      </w:r>
      <w:r w:rsidR="00BE1552">
        <w:rPr>
          <w:rFonts w:ascii="Arial" w:hAnsi="Arial" w:cs="Arial"/>
        </w:rPr>
        <w:t xml:space="preserve">t acte d'engagement correspond </w:t>
      </w:r>
      <w:r>
        <w:t xml:space="preserve">à l’ensemble du marché public </w:t>
      </w:r>
      <w:r>
        <w:rPr>
          <w:i/>
          <w:iCs/>
          <w:sz w:val="18"/>
          <w:szCs w:val="18"/>
        </w:rPr>
        <w:t>(en cas de non allotissement)</w:t>
      </w:r>
      <w:r>
        <w:t>.</w:t>
      </w:r>
    </w:p>
    <w:bookmarkEnd w:id="1"/>
    <w:p w:rsidR="00806F63" w:rsidRDefault="00806F63" w:rsidP="00806F63">
      <w:pPr>
        <w:pStyle w:val="fcasegauche"/>
        <w:spacing w:after="0"/>
        <w:ind w:left="0" w:firstLine="0"/>
        <w:rPr>
          <w:rFonts w:ascii="Arial" w:hAnsi="Arial" w:cs="Arial"/>
        </w:rPr>
      </w:pPr>
    </w:p>
    <w:p w:rsidR="00814198" w:rsidRDefault="00814198">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231D7">
        <w:tc>
          <w:tcPr>
            <w:tcW w:w="10277"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26484C" w:rsidRDefault="0026484C"/>
    <w:p w:rsidR="00A231D7" w:rsidRDefault="00A231D7">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A231D7" w:rsidRDefault="00A231D7">
      <w:pPr>
        <w:pStyle w:val="fcase1ertab"/>
        <w:rPr>
          <w:rFonts w:ascii="Arial" w:hAnsi="Arial" w:cs="Arial"/>
          <w:i/>
          <w:iCs/>
          <w:sz w:val="18"/>
          <w:szCs w:val="18"/>
        </w:rPr>
      </w:pPr>
      <w:r>
        <w:rPr>
          <w:rFonts w:ascii="Arial" w:hAnsi="Arial" w:cs="Arial"/>
          <w:i/>
          <w:iCs/>
          <w:sz w:val="18"/>
          <w:szCs w:val="18"/>
        </w:rPr>
        <w:t>(Cocher les cases correspondantes.)</w:t>
      </w:r>
    </w:p>
    <w:p w:rsidR="00A231D7" w:rsidRDefault="00A231D7">
      <w:pPr>
        <w:rPr>
          <w:rFonts w:ascii="Arial" w:hAnsi="Arial" w:cs="Arial"/>
        </w:rPr>
      </w:pPr>
    </w:p>
    <w:p w:rsidR="00A231D7" w:rsidRPr="0033014F" w:rsidRDefault="00A231D7" w:rsidP="00504827">
      <w:pPr>
        <w:jc w:val="both"/>
        <w:rPr>
          <w:rFonts w:ascii="Arial" w:hAnsi="Arial" w:cs="Arial"/>
        </w:rPr>
      </w:pPr>
      <w:r>
        <w:rPr>
          <w:rFonts w:ascii="Arial" w:hAnsi="Arial" w:cs="Arial"/>
        </w:rPr>
        <w:t xml:space="preserve">Après avoir pris connaissance des pièces constitutives du marché </w:t>
      </w:r>
      <w:r>
        <w:t xml:space="preserve">public </w:t>
      </w:r>
      <w:r w:rsidR="00504827">
        <w:rPr>
          <w:rFonts w:ascii="Arial" w:hAnsi="Arial" w:cs="Arial"/>
        </w:rPr>
        <w:t>(</w:t>
      </w:r>
      <w:proofErr w:type="spellStart"/>
      <w:r w:rsidR="00504827">
        <w:rPr>
          <w:rFonts w:ascii="Arial" w:hAnsi="Arial" w:cs="Arial"/>
        </w:rPr>
        <w:t>cf</w:t>
      </w:r>
      <w:proofErr w:type="spellEnd"/>
      <w:r w:rsidR="00504827">
        <w:rPr>
          <w:rFonts w:ascii="Arial" w:hAnsi="Arial" w:cs="Arial"/>
        </w:rPr>
        <w:t xml:space="preserve"> CCAP).</w:t>
      </w:r>
    </w:p>
    <w:p w:rsidR="0053084E" w:rsidRPr="00E44264" w:rsidRDefault="0053084E">
      <w:pPr>
        <w:jc w:val="both"/>
        <w:rPr>
          <w:rFonts w:ascii="Arial" w:hAnsi="Arial" w:cs="Arial"/>
        </w:rPr>
      </w:pPr>
    </w:p>
    <w:p w:rsidR="00A231D7" w:rsidRDefault="00A231D7" w:rsidP="00BE1552">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r w:rsidR="00BE1552">
        <w:rPr>
          <w:rFonts w:ascii="Arial" w:hAnsi="Arial" w:cs="Arial"/>
        </w:rPr>
        <w:t xml:space="preserve"> </w:t>
      </w:r>
      <w:r>
        <w:rPr>
          <w:rFonts w:ascii="Arial" w:hAnsi="Arial" w:cs="Arial"/>
        </w:rPr>
        <w:t>Le signataire</w:t>
      </w:r>
    </w:p>
    <w:p w:rsidR="00A231D7" w:rsidRDefault="00A231D7">
      <w:pPr>
        <w:jc w:val="both"/>
        <w:rPr>
          <w:rFonts w:ascii="Arial" w:hAnsi="Arial" w:cs="Arial"/>
        </w:rPr>
      </w:pPr>
    </w:p>
    <w:p w:rsidR="00A231D7" w:rsidRDefault="00B92ADF" w:rsidP="009434DE">
      <w:pPr>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sidR="009D6FB8">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Pr>
          <w:rFonts w:ascii="Arial" w:hAnsi="Arial" w:cs="Arial"/>
        </w:rPr>
        <w:fldChar w:fldCharType="end"/>
      </w:r>
      <w:bookmarkEnd w:id="2"/>
      <w:r w:rsidR="00A231D7">
        <w:rPr>
          <w:rFonts w:ascii="Arial" w:hAnsi="Arial" w:cs="Arial"/>
        </w:rPr>
        <w:t xml:space="preserve"> </w:t>
      </w:r>
      <w:r w:rsidR="00504827">
        <w:rPr>
          <w:rFonts w:ascii="Arial" w:hAnsi="Arial" w:cs="Arial"/>
        </w:rPr>
        <w:t>Engage</w:t>
      </w:r>
      <w:r w:rsidR="00A231D7">
        <w:rPr>
          <w:rFonts w:ascii="Arial" w:hAnsi="Arial" w:cs="Arial"/>
        </w:rPr>
        <w:t xml:space="preserve"> la société ……………………… sur la base de son offre ;</w:t>
      </w:r>
    </w:p>
    <w:p w:rsidR="00A231D7" w:rsidRPr="00E44264" w:rsidRDefault="00A231D7">
      <w:pPr>
        <w:pStyle w:val="En-tte"/>
        <w:tabs>
          <w:tab w:val="clear" w:pos="4536"/>
          <w:tab w:val="clear" w:pos="9072"/>
        </w:tabs>
        <w:jc w:val="both"/>
        <w:rPr>
          <w:rFonts w:ascii="Arial" w:hAnsi="Arial" w:cs="Arial"/>
          <w:b/>
          <w:i/>
          <w:iCs/>
          <w:sz w:val="18"/>
          <w:szCs w:val="18"/>
        </w:rPr>
      </w:pPr>
      <w:r w:rsidRPr="00E44264">
        <w:rPr>
          <w:rFonts w:ascii="Arial" w:hAnsi="Arial" w:cs="Arial"/>
          <w:b/>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53084E" w:rsidRDefault="0053084E" w:rsidP="0053084E">
      <w:pPr>
        <w:pStyle w:val="En-tte"/>
        <w:tabs>
          <w:tab w:val="clear" w:pos="4536"/>
          <w:tab w:val="clear" w:pos="9072"/>
        </w:tabs>
        <w:jc w:val="both"/>
        <w:rPr>
          <w:rFonts w:ascii="Arial" w:hAnsi="Arial" w:cs="Arial"/>
          <w:i/>
          <w:iCs/>
          <w:sz w:val="18"/>
          <w:szCs w:val="18"/>
        </w:rPr>
      </w:pPr>
    </w:p>
    <w:p w:rsidR="0053084E" w:rsidRDefault="0053084E" w:rsidP="0053084E">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53084E" w:rsidRDefault="0053084E" w:rsidP="0053084E">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53084E" w:rsidRDefault="0053084E" w:rsidP="0053084E">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53084E" w:rsidRDefault="0053084E" w:rsidP="0053084E">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814198" w:rsidRDefault="00814198" w:rsidP="00814198">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BE1552" w:rsidRDefault="00814198" w:rsidP="00917E30">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FA17CF" w:rsidRDefault="00FA17CF" w:rsidP="00917E30">
      <w:pPr>
        <w:pStyle w:val="En-tte"/>
        <w:tabs>
          <w:tab w:val="clear" w:pos="4536"/>
          <w:tab w:val="clear" w:pos="9072"/>
          <w:tab w:val="left" w:leader="dot" w:pos="9639"/>
        </w:tabs>
        <w:jc w:val="both"/>
        <w:rPr>
          <w:rFonts w:ascii="Arial" w:hAnsi="Arial" w:cs="Arial"/>
          <w:i/>
          <w:iCs/>
          <w:sz w:val="18"/>
          <w:szCs w:val="18"/>
        </w:rPr>
      </w:pPr>
    </w:p>
    <w:p w:rsidR="00A231D7" w:rsidRDefault="00B92ADF" w:rsidP="009434DE">
      <w:pPr>
        <w:pStyle w:val="fcase1ertab"/>
        <w:spacing w:before="120"/>
        <w:rPr>
          <w:rFonts w:ascii="Arial" w:hAnsi="Arial" w:cs="Arial"/>
        </w:rPr>
      </w:pPr>
      <w:r>
        <w:rPr>
          <w:rFonts w:ascii="Arial" w:hAnsi="Arial" w:cs="Arial"/>
        </w:rPr>
        <w:fldChar w:fldCharType="begin">
          <w:ffData>
            <w:name w:val=""/>
            <w:enabled/>
            <w:calcOnExit w:val="0"/>
            <w:checkBox>
              <w:sizeAuto/>
              <w:default w:val="0"/>
            </w:checkBox>
          </w:ffData>
        </w:fldChar>
      </w:r>
      <w:r w:rsidR="00A231D7">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Pr>
          <w:rFonts w:ascii="Arial" w:hAnsi="Arial" w:cs="Arial"/>
        </w:rPr>
        <w:fldChar w:fldCharType="end"/>
      </w:r>
      <w:r w:rsidR="00A231D7">
        <w:rPr>
          <w:rFonts w:ascii="Arial" w:hAnsi="Arial" w:cs="Arial"/>
        </w:rPr>
        <w:t xml:space="preserve"> L’ensemble des membres du groupement s’engagent, sur la base de l’offre du groupement ;</w:t>
      </w:r>
    </w:p>
    <w:p w:rsidR="00A231D7" w:rsidRDefault="00A231D7">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6484C" w:rsidRDefault="0026484C" w:rsidP="0026484C">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26484C" w:rsidRDefault="0026484C" w:rsidP="0026484C">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26484C" w:rsidRDefault="0026484C" w:rsidP="0026484C">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lastRenderedPageBreak/>
        <w:tab/>
      </w:r>
    </w:p>
    <w:p w:rsidR="00814198" w:rsidRDefault="00814198" w:rsidP="00814198">
      <w:pPr>
        <w:pStyle w:val="En-tte"/>
        <w:tabs>
          <w:tab w:val="clear" w:pos="4536"/>
          <w:tab w:val="clear" w:pos="9072"/>
          <w:tab w:val="left" w:leader="dot" w:pos="9639"/>
        </w:tabs>
        <w:jc w:val="both"/>
        <w:rPr>
          <w:rFonts w:ascii="Arial" w:hAnsi="Arial" w:cs="Arial"/>
          <w:i/>
          <w:iCs/>
          <w:sz w:val="18"/>
          <w:szCs w:val="18"/>
        </w:rPr>
      </w:pPr>
      <w:r>
        <w:rPr>
          <w:rFonts w:ascii="Arial" w:hAnsi="Arial" w:cs="Arial"/>
          <w:i/>
          <w:iCs/>
          <w:sz w:val="18"/>
          <w:szCs w:val="18"/>
        </w:rPr>
        <w:tab/>
      </w:r>
    </w:p>
    <w:p w:rsidR="00917E30" w:rsidRDefault="00917E30" w:rsidP="00814198">
      <w:pPr>
        <w:pStyle w:val="En-tte"/>
        <w:tabs>
          <w:tab w:val="clear" w:pos="4536"/>
          <w:tab w:val="clear" w:pos="9072"/>
          <w:tab w:val="left" w:leader="dot" w:pos="9639"/>
        </w:tabs>
        <w:jc w:val="both"/>
        <w:rPr>
          <w:rFonts w:ascii="Arial" w:hAnsi="Arial" w:cs="Arial"/>
          <w:i/>
          <w:iCs/>
          <w:sz w:val="18"/>
          <w:szCs w:val="18"/>
        </w:rPr>
      </w:pPr>
    </w:p>
    <w:p w:rsidR="00A231D7" w:rsidRDefault="00A231D7" w:rsidP="00BE1552">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w:t>
      </w:r>
      <w:r w:rsidR="00BE1552">
        <w:rPr>
          <w:rFonts w:ascii="Arial" w:hAnsi="Arial" w:cs="Arial"/>
        </w:rPr>
        <w:t> </w:t>
      </w:r>
      <w:r>
        <w:rPr>
          <w:rFonts w:ascii="Arial" w:hAnsi="Arial" w:cs="Arial"/>
        </w:rPr>
        <w:t xml:space="preserve">aux prix indiqués dans </w:t>
      </w:r>
      <w:r w:rsidRPr="007A3025">
        <w:rPr>
          <w:rFonts w:ascii="Arial" w:hAnsi="Arial" w:cs="Arial"/>
          <w:color w:val="FF0000"/>
        </w:rPr>
        <w:t>l</w:t>
      </w:r>
      <w:r w:rsidR="005C39BE" w:rsidRPr="007A3025">
        <w:rPr>
          <w:rFonts w:ascii="Arial" w:hAnsi="Arial" w:cs="Arial"/>
          <w:color w:val="FF0000"/>
        </w:rPr>
        <w:t>'</w:t>
      </w:r>
      <w:r w:rsidRPr="007A3025">
        <w:rPr>
          <w:rFonts w:ascii="Arial" w:hAnsi="Arial" w:cs="Arial"/>
          <w:color w:val="FF0000"/>
        </w:rPr>
        <w:t xml:space="preserve">annexe financière </w:t>
      </w:r>
      <w:r>
        <w:rPr>
          <w:rFonts w:ascii="Arial" w:hAnsi="Arial" w:cs="Arial"/>
        </w:rPr>
        <w:t>jointe au présent document.</w:t>
      </w:r>
    </w:p>
    <w:p w:rsidR="00504827" w:rsidRDefault="00504827" w:rsidP="00BE1552">
      <w:pPr>
        <w:pStyle w:val="fcase1ertab"/>
        <w:ind w:left="0" w:firstLine="0"/>
        <w:rPr>
          <w:rFonts w:ascii="Arial" w:hAnsi="Arial" w:cs="Arial"/>
        </w:rPr>
      </w:pPr>
    </w:p>
    <w:p w:rsidR="0026484C" w:rsidRDefault="0026484C">
      <w:pPr>
        <w:pStyle w:val="fcasegauche"/>
        <w:spacing w:after="0"/>
        <w:ind w:left="0" w:firstLine="0"/>
        <w:rPr>
          <w:rFonts w:ascii="Arial" w:hAnsi="Arial" w:cs="Arial"/>
        </w:rPr>
      </w:pPr>
    </w:p>
    <w:p w:rsidR="00A231D7" w:rsidRDefault="00A231D7">
      <w:pPr>
        <w:tabs>
          <w:tab w:val="left" w:pos="6237"/>
        </w:tabs>
        <w:rPr>
          <w:rFonts w:ascii="Arial" w:hAnsi="Arial" w:cs="Arial"/>
        </w:rPr>
      </w:pPr>
      <w:r>
        <w:rPr>
          <w:rFonts w:ascii="Arial" w:hAnsi="Arial" w:cs="Arial"/>
          <w:b/>
          <w:bCs/>
          <w:sz w:val="22"/>
          <w:szCs w:val="22"/>
        </w:rPr>
        <w:t xml:space="preserve">B2 </w:t>
      </w:r>
      <w:r w:rsidR="00504827">
        <w:rPr>
          <w:rFonts w:ascii="Arial" w:hAnsi="Arial" w:cs="Arial"/>
          <w:b/>
          <w:bCs/>
          <w:sz w:val="22"/>
          <w:szCs w:val="22"/>
        </w:rPr>
        <w:t>–</w:t>
      </w:r>
      <w:r>
        <w:rPr>
          <w:rFonts w:ascii="Arial" w:hAnsi="Arial" w:cs="Arial"/>
          <w:b/>
          <w:bCs/>
          <w:sz w:val="22"/>
          <w:szCs w:val="22"/>
        </w:rPr>
        <w:t xml:space="preserve"> </w:t>
      </w:r>
      <w:r w:rsidR="00504827">
        <w:rPr>
          <w:rFonts w:ascii="Arial" w:hAnsi="Arial" w:cs="Arial"/>
          <w:b/>
          <w:bCs/>
          <w:sz w:val="22"/>
          <w:szCs w:val="22"/>
        </w:rPr>
        <w:t>Prix</w:t>
      </w:r>
      <w:r w:rsidR="006B4219">
        <w:rPr>
          <w:rFonts w:ascii="Arial" w:hAnsi="Arial" w:cs="Arial"/>
          <w:b/>
          <w:bCs/>
          <w:sz w:val="22"/>
          <w:szCs w:val="22"/>
        </w:rPr>
        <w:t xml:space="preserve"> :</w:t>
      </w:r>
    </w:p>
    <w:p w:rsidR="00A231D7" w:rsidRDefault="00A231D7">
      <w:pPr>
        <w:jc w:val="both"/>
        <w:rPr>
          <w:rFonts w:ascii="Arial" w:hAnsi="Arial" w:cs="Arial"/>
          <w:b/>
          <w:bCs/>
        </w:rPr>
      </w:pPr>
    </w:p>
    <w:tbl>
      <w:tblPr>
        <w:tblW w:w="10955"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3"/>
        <w:gridCol w:w="3323"/>
        <w:gridCol w:w="1590"/>
        <w:gridCol w:w="2719"/>
      </w:tblGrid>
      <w:tr w:rsidR="000A5E2A" w:rsidTr="000A5E2A">
        <w:trPr>
          <w:cantSplit/>
          <w:trHeight w:val="400"/>
        </w:trPr>
        <w:tc>
          <w:tcPr>
            <w:tcW w:w="3323" w:type="dxa"/>
            <w:shd w:val="solid" w:color="FFFFFF" w:fill="auto"/>
          </w:tcPr>
          <w:p w:rsidR="000A5E2A" w:rsidRDefault="000A5E2A" w:rsidP="00504827">
            <w:pPr>
              <w:jc w:val="center"/>
              <w:rPr>
                <w:rFonts w:ascii="Arial" w:hAnsi="Arial" w:cs="Arial"/>
                <w:b/>
                <w:bCs/>
              </w:rPr>
            </w:pPr>
          </w:p>
        </w:tc>
        <w:tc>
          <w:tcPr>
            <w:tcW w:w="3323" w:type="dxa"/>
            <w:shd w:val="solid" w:color="FFFFFF" w:fill="auto"/>
          </w:tcPr>
          <w:p w:rsidR="000A5E2A" w:rsidRDefault="000A5E2A" w:rsidP="00504827">
            <w:pPr>
              <w:jc w:val="center"/>
              <w:rPr>
                <w:rFonts w:ascii="Arial" w:hAnsi="Arial" w:cs="Arial"/>
                <w:b/>
                <w:bCs/>
              </w:rPr>
            </w:pPr>
            <w:r>
              <w:rPr>
                <w:rFonts w:ascii="Arial" w:hAnsi="Arial" w:cs="Arial"/>
                <w:b/>
                <w:bCs/>
              </w:rPr>
              <w:t>Montant en € HT</w:t>
            </w:r>
          </w:p>
          <w:p w:rsidR="000A5E2A" w:rsidRDefault="000A5E2A" w:rsidP="00504827">
            <w:pPr>
              <w:jc w:val="center"/>
              <w:rPr>
                <w:rFonts w:ascii="Arial" w:hAnsi="Arial" w:cs="Arial"/>
                <w:b/>
                <w:bCs/>
              </w:rPr>
            </w:pPr>
          </w:p>
        </w:tc>
        <w:tc>
          <w:tcPr>
            <w:tcW w:w="1590" w:type="dxa"/>
            <w:shd w:val="solid" w:color="FFFFFF" w:fill="auto"/>
          </w:tcPr>
          <w:p w:rsidR="000A5E2A" w:rsidRDefault="000A5E2A" w:rsidP="00504827">
            <w:pPr>
              <w:jc w:val="center"/>
              <w:rPr>
                <w:rFonts w:ascii="Arial" w:hAnsi="Arial" w:cs="Arial"/>
                <w:b/>
                <w:bCs/>
              </w:rPr>
            </w:pPr>
            <w:r>
              <w:rPr>
                <w:rFonts w:ascii="Arial" w:hAnsi="Arial" w:cs="Arial"/>
                <w:b/>
                <w:bCs/>
              </w:rPr>
              <w:t>Taux de tva</w:t>
            </w:r>
          </w:p>
        </w:tc>
        <w:tc>
          <w:tcPr>
            <w:tcW w:w="2719" w:type="dxa"/>
            <w:shd w:val="solid" w:color="FFFFFF" w:fill="auto"/>
          </w:tcPr>
          <w:p w:rsidR="000A5E2A" w:rsidRDefault="000A5E2A" w:rsidP="00504827">
            <w:pPr>
              <w:jc w:val="center"/>
              <w:rPr>
                <w:rFonts w:ascii="Arial" w:hAnsi="Arial" w:cs="Arial"/>
                <w:b/>
                <w:bCs/>
              </w:rPr>
            </w:pPr>
            <w:r>
              <w:rPr>
                <w:rFonts w:ascii="Arial" w:hAnsi="Arial" w:cs="Arial"/>
                <w:b/>
                <w:bCs/>
              </w:rPr>
              <w:t>Montant en € TTC</w:t>
            </w:r>
          </w:p>
          <w:p w:rsidR="000A5E2A" w:rsidRDefault="000A5E2A" w:rsidP="00504827">
            <w:pPr>
              <w:jc w:val="center"/>
              <w:rPr>
                <w:rFonts w:ascii="Arial" w:hAnsi="Arial" w:cs="Arial"/>
                <w:b/>
                <w:bCs/>
              </w:rPr>
            </w:pPr>
          </w:p>
        </w:tc>
      </w:tr>
      <w:tr w:rsidR="000A5E2A" w:rsidTr="000A5E2A">
        <w:trPr>
          <w:trHeight w:val="702"/>
        </w:trPr>
        <w:tc>
          <w:tcPr>
            <w:tcW w:w="3323" w:type="dxa"/>
            <w:shd w:val="solid" w:color="CCFFFF" w:fill="auto"/>
            <w:vAlign w:val="center"/>
          </w:tcPr>
          <w:p w:rsidR="000A5E2A" w:rsidRPr="000A5E2A" w:rsidRDefault="00DC5443" w:rsidP="00DC5443">
            <w:pPr>
              <w:jc w:val="center"/>
              <w:rPr>
                <w:rFonts w:ascii="Arial" w:hAnsi="Arial" w:cs="Arial"/>
                <w:b/>
                <w:i/>
              </w:rPr>
            </w:pPr>
            <w:r>
              <w:rPr>
                <w:rFonts w:ascii="Arial" w:hAnsi="Arial" w:cs="Arial"/>
                <w:b/>
                <w:i/>
              </w:rPr>
              <w:t>Prix du minibus 1</w:t>
            </w:r>
          </w:p>
        </w:tc>
        <w:tc>
          <w:tcPr>
            <w:tcW w:w="3323" w:type="dxa"/>
            <w:shd w:val="solid" w:color="CCFFFF" w:fill="auto"/>
          </w:tcPr>
          <w:p w:rsidR="000A5E2A" w:rsidRDefault="000A5E2A">
            <w:pPr>
              <w:jc w:val="both"/>
              <w:rPr>
                <w:rFonts w:ascii="Arial" w:hAnsi="Arial" w:cs="Arial"/>
              </w:rPr>
            </w:pPr>
          </w:p>
        </w:tc>
        <w:tc>
          <w:tcPr>
            <w:tcW w:w="1590" w:type="dxa"/>
            <w:shd w:val="clear" w:color="auto" w:fill="000000" w:themeFill="text1"/>
          </w:tcPr>
          <w:p w:rsidR="000A5E2A" w:rsidRPr="000A5E2A" w:rsidRDefault="000A5E2A">
            <w:pPr>
              <w:jc w:val="both"/>
              <w:rPr>
                <w:rFonts w:ascii="Arial" w:hAnsi="Arial" w:cs="Arial"/>
                <w:highlight w:val="black"/>
              </w:rPr>
            </w:pPr>
          </w:p>
        </w:tc>
        <w:tc>
          <w:tcPr>
            <w:tcW w:w="2719" w:type="dxa"/>
            <w:shd w:val="clear" w:color="auto" w:fill="000000" w:themeFill="text1"/>
          </w:tcPr>
          <w:p w:rsidR="000A5E2A" w:rsidRPr="000A5E2A" w:rsidRDefault="000A5E2A">
            <w:pPr>
              <w:jc w:val="both"/>
              <w:rPr>
                <w:rFonts w:ascii="Arial" w:hAnsi="Arial" w:cs="Arial"/>
                <w:highlight w:val="black"/>
              </w:rPr>
            </w:pPr>
          </w:p>
        </w:tc>
      </w:tr>
      <w:tr w:rsidR="000A5E2A" w:rsidTr="000A5E2A">
        <w:trPr>
          <w:trHeight w:val="906"/>
        </w:trPr>
        <w:tc>
          <w:tcPr>
            <w:tcW w:w="3323" w:type="dxa"/>
            <w:tcBorders>
              <w:bottom w:val="single" w:sz="4" w:space="0" w:color="auto"/>
            </w:tcBorders>
            <w:shd w:val="solid" w:color="CCFFFF" w:fill="auto"/>
            <w:vAlign w:val="center"/>
          </w:tcPr>
          <w:p w:rsidR="000A5E2A" w:rsidRPr="000A5E2A" w:rsidRDefault="000A5E2A" w:rsidP="00DC5443">
            <w:pPr>
              <w:jc w:val="center"/>
              <w:rPr>
                <w:rFonts w:ascii="Arial" w:hAnsi="Arial" w:cs="Arial"/>
                <w:b/>
                <w:i/>
              </w:rPr>
            </w:pPr>
            <w:r w:rsidRPr="000A5E2A">
              <w:rPr>
                <w:rFonts w:ascii="Arial" w:hAnsi="Arial" w:cs="Arial"/>
                <w:b/>
                <w:i/>
              </w:rPr>
              <w:t xml:space="preserve">Prix </w:t>
            </w:r>
            <w:r w:rsidR="00DC5443">
              <w:rPr>
                <w:rFonts w:ascii="Arial" w:hAnsi="Arial" w:cs="Arial"/>
                <w:b/>
                <w:i/>
              </w:rPr>
              <w:t>du minibus 2</w:t>
            </w:r>
            <w:r w:rsidR="00CC2D2F">
              <w:rPr>
                <w:rFonts w:ascii="Arial" w:hAnsi="Arial" w:cs="Arial"/>
                <w:b/>
                <w:i/>
              </w:rPr>
              <w:t xml:space="preserve"> </w:t>
            </w:r>
            <w:r w:rsidRPr="000A5E2A">
              <w:rPr>
                <w:rFonts w:ascii="Arial" w:hAnsi="Arial" w:cs="Arial"/>
                <w:b/>
                <w:i/>
              </w:rPr>
              <w:t xml:space="preserve"> </w:t>
            </w:r>
          </w:p>
        </w:tc>
        <w:tc>
          <w:tcPr>
            <w:tcW w:w="3323" w:type="dxa"/>
            <w:tcBorders>
              <w:bottom w:val="single" w:sz="4" w:space="0" w:color="auto"/>
            </w:tcBorders>
            <w:shd w:val="solid" w:color="CCFFFF" w:fill="auto"/>
          </w:tcPr>
          <w:p w:rsidR="000A5E2A" w:rsidRDefault="000A5E2A">
            <w:pPr>
              <w:jc w:val="both"/>
              <w:rPr>
                <w:rFonts w:ascii="Arial" w:hAnsi="Arial" w:cs="Arial"/>
              </w:rPr>
            </w:pPr>
          </w:p>
        </w:tc>
        <w:tc>
          <w:tcPr>
            <w:tcW w:w="1590" w:type="dxa"/>
            <w:tcBorders>
              <w:bottom w:val="single" w:sz="4" w:space="0" w:color="auto"/>
            </w:tcBorders>
            <w:shd w:val="clear" w:color="auto" w:fill="000000" w:themeFill="text1"/>
          </w:tcPr>
          <w:p w:rsidR="000A5E2A" w:rsidRPr="000A5E2A" w:rsidRDefault="000A5E2A">
            <w:pPr>
              <w:jc w:val="both"/>
              <w:rPr>
                <w:rFonts w:ascii="Arial" w:hAnsi="Arial" w:cs="Arial"/>
                <w:highlight w:val="black"/>
              </w:rPr>
            </w:pPr>
          </w:p>
        </w:tc>
        <w:tc>
          <w:tcPr>
            <w:tcW w:w="2719" w:type="dxa"/>
            <w:tcBorders>
              <w:bottom w:val="single" w:sz="4" w:space="0" w:color="auto"/>
            </w:tcBorders>
            <w:shd w:val="clear" w:color="auto" w:fill="000000" w:themeFill="text1"/>
          </w:tcPr>
          <w:p w:rsidR="000A5E2A" w:rsidRPr="000A5E2A" w:rsidRDefault="000A5E2A">
            <w:pPr>
              <w:jc w:val="both"/>
              <w:rPr>
                <w:rFonts w:ascii="Arial" w:hAnsi="Arial" w:cs="Arial"/>
                <w:highlight w:val="black"/>
              </w:rPr>
            </w:pPr>
          </w:p>
        </w:tc>
      </w:tr>
      <w:tr w:rsidR="000A5E2A" w:rsidTr="000A5E2A">
        <w:trPr>
          <w:trHeight w:val="768"/>
        </w:trPr>
        <w:tc>
          <w:tcPr>
            <w:tcW w:w="3323" w:type="dxa"/>
            <w:tcBorders>
              <w:bottom w:val="single" w:sz="4" w:space="0" w:color="auto"/>
            </w:tcBorders>
            <w:shd w:val="clear" w:color="auto" w:fill="FBD4B4" w:themeFill="accent6" w:themeFillTint="66"/>
            <w:vAlign w:val="center"/>
          </w:tcPr>
          <w:p w:rsidR="000A5E2A" w:rsidRPr="000A5E2A" w:rsidRDefault="000A5E2A" w:rsidP="000A5E2A">
            <w:pPr>
              <w:jc w:val="center"/>
              <w:rPr>
                <w:rFonts w:ascii="Arial" w:hAnsi="Arial" w:cs="Arial"/>
                <w:b/>
                <w:i/>
              </w:rPr>
            </w:pPr>
            <w:r w:rsidRPr="000A5E2A">
              <w:rPr>
                <w:rFonts w:ascii="Arial" w:hAnsi="Arial" w:cs="Arial"/>
                <w:b/>
                <w:i/>
              </w:rPr>
              <w:t>TOTAL</w:t>
            </w:r>
          </w:p>
        </w:tc>
        <w:tc>
          <w:tcPr>
            <w:tcW w:w="3323" w:type="dxa"/>
            <w:tcBorders>
              <w:bottom w:val="single" w:sz="4" w:space="0" w:color="auto"/>
            </w:tcBorders>
            <w:shd w:val="clear" w:color="auto" w:fill="FBD4B4" w:themeFill="accent6" w:themeFillTint="66"/>
          </w:tcPr>
          <w:p w:rsidR="000A5E2A" w:rsidRDefault="000A5E2A">
            <w:pPr>
              <w:jc w:val="both"/>
              <w:rPr>
                <w:rFonts w:ascii="Arial" w:hAnsi="Arial" w:cs="Arial"/>
              </w:rPr>
            </w:pPr>
          </w:p>
        </w:tc>
        <w:tc>
          <w:tcPr>
            <w:tcW w:w="1590" w:type="dxa"/>
            <w:tcBorders>
              <w:bottom w:val="single" w:sz="4" w:space="0" w:color="auto"/>
            </w:tcBorders>
            <w:shd w:val="clear" w:color="auto" w:fill="FBD4B4" w:themeFill="accent6" w:themeFillTint="66"/>
          </w:tcPr>
          <w:p w:rsidR="000A5E2A" w:rsidRPr="000A5E2A" w:rsidRDefault="000A5E2A">
            <w:pPr>
              <w:jc w:val="both"/>
              <w:rPr>
                <w:rFonts w:ascii="Arial" w:hAnsi="Arial" w:cs="Arial"/>
                <w:highlight w:val="black"/>
              </w:rPr>
            </w:pPr>
          </w:p>
        </w:tc>
        <w:tc>
          <w:tcPr>
            <w:tcW w:w="2719" w:type="dxa"/>
            <w:tcBorders>
              <w:bottom w:val="single" w:sz="4" w:space="0" w:color="auto"/>
            </w:tcBorders>
            <w:shd w:val="clear" w:color="auto" w:fill="FBD4B4" w:themeFill="accent6" w:themeFillTint="66"/>
          </w:tcPr>
          <w:p w:rsidR="000A5E2A" w:rsidRPr="000A5E2A" w:rsidRDefault="000A5E2A">
            <w:pPr>
              <w:jc w:val="both"/>
              <w:rPr>
                <w:rFonts w:ascii="Arial" w:hAnsi="Arial" w:cs="Arial"/>
                <w:highlight w:val="black"/>
              </w:rPr>
            </w:pPr>
          </w:p>
        </w:tc>
      </w:tr>
    </w:tbl>
    <w:p w:rsidR="00444B67" w:rsidRDefault="00444B67">
      <w:pPr>
        <w:tabs>
          <w:tab w:val="left" w:pos="6237"/>
        </w:tabs>
        <w:rPr>
          <w:rFonts w:ascii="Arial" w:hAnsi="Arial" w:cs="Arial"/>
        </w:rPr>
      </w:pPr>
    </w:p>
    <w:p w:rsidR="00A231D7" w:rsidRDefault="00A231D7">
      <w:pPr>
        <w:pStyle w:val="fcase1ertab"/>
        <w:ind w:left="0" w:firstLine="0"/>
        <w:rPr>
          <w:rFonts w:ascii="Arial" w:hAnsi="Arial" w:cs="Arial"/>
          <w:sz w:val="22"/>
          <w:szCs w:val="22"/>
        </w:rPr>
      </w:pPr>
      <w:r>
        <w:rPr>
          <w:rFonts w:ascii="Arial" w:hAnsi="Arial" w:cs="Arial"/>
          <w:b/>
          <w:bCs/>
          <w:sz w:val="22"/>
          <w:szCs w:val="22"/>
        </w:rPr>
        <w:t>B3 - Compte (s) à créditer :</w:t>
      </w:r>
    </w:p>
    <w:p w:rsidR="00A231D7" w:rsidRDefault="00A231D7">
      <w:pPr>
        <w:pStyle w:val="fcase1ertab"/>
        <w:spacing w:before="120"/>
        <w:ind w:left="0" w:firstLine="0"/>
        <w:rPr>
          <w:rFonts w:ascii="Arial" w:hAnsi="Arial" w:cs="Arial"/>
          <w:i/>
          <w:iCs/>
          <w:sz w:val="18"/>
          <w:szCs w:val="18"/>
        </w:rPr>
      </w:pPr>
      <w:r>
        <w:rPr>
          <w:rFonts w:ascii="Arial" w:hAnsi="Arial" w:cs="Arial"/>
          <w:i/>
          <w:iCs/>
          <w:sz w:val="18"/>
          <w:szCs w:val="18"/>
        </w:rPr>
        <w:t>(Joindre un ou des relevé(s) d’identité bancaire.)</w:t>
      </w:r>
    </w:p>
    <w:p w:rsidR="0053084E" w:rsidRDefault="0053084E">
      <w:pPr>
        <w:pStyle w:val="fcasegauche"/>
        <w:tabs>
          <w:tab w:val="left" w:pos="426"/>
        </w:tabs>
        <w:spacing w:after="0"/>
        <w:ind w:left="0" w:firstLine="0"/>
        <w:jc w:val="left"/>
        <w:rPr>
          <w:rFonts w:ascii="Arial" w:hAnsi="Arial" w:cs="Arial"/>
          <w:b/>
          <w:bCs/>
        </w:rPr>
      </w:pPr>
    </w:p>
    <w:p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A231D7" w:rsidRDefault="00A231D7">
      <w:pPr>
        <w:pStyle w:val="fcasegauche"/>
        <w:tabs>
          <w:tab w:val="left" w:pos="426"/>
        </w:tabs>
        <w:spacing w:after="0"/>
        <w:ind w:left="0" w:firstLine="0"/>
        <w:jc w:val="left"/>
        <w:rPr>
          <w:rFonts w:ascii="Arial" w:hAnsi="Arial" w:cs="Arial"/>
        </w:rPr>
      </w:pPr>
    </w:p>
    <w:p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26484C" w:rsidRDefault="0026484C">
      <w:pPr>
        <w:pStyle w:val="fcasegauche"/>
        <w:tabs>
          <w:tab w:val="left" w:pos="426"/>
        </w:tabs>
        <w:spacing w:after="0"/>
        <w:ind w:left="0" w:firstLine="0"/>
        <w:jc w:val="left"/>
        <w:rPr>
          <w:rFonts w:ascii="Arial" w:hAnsi="Arial" w:cs="Arial"/>
          <w:b/>
          <w:bCs/>
        </w:rPr>
      </w:pPr>
    </w:p>
    <w:p w:rsidR="00A231D7" w:rsidRDefault="00A231D7">
      <w:pPr>
        <w:pStyle w:val="Titre4"/>
        <w:tabs>
          <w:tab w:val="clear" w:pos="-142"/>
          <w:tab w:val="clear" w:pos="4111"/>
          <w:tab w:val="left" w:pos="426"/>
        </w:tabs>
        <w:rPr>
          <w:sz w:val="22"/>
          <w:szCs w:val="22"/>
        </w:rPr>
      </w:pPr>
      <w:r>
        <w:rPr>
          <w:sz w:val="22"/>
          <w:szCs w:val="22"/>
        </w:rPr>
        <w:t>B</w:t>
      </w:r>
      <w:r w:rsidR="00444B67">
        <w:rPr>
          <w:sz w:val="22"/>
          <w:szCs w:val="22"/>
        </w:rPr>
        <w:t>4</w:t>
      </w:r>
      <w:r>
        <w:rPr>
          <w:sz w:val="22"/>
          <w:szCs w:val="22"/>
        </w:rPr>
        <w:t xml:space="preserve"> -</w:t>
      </w:r>
      <w:r>
        <w:rPr>
          <w:b w:val="0"/>
          <w:bCs w:val="0"/>
          <w:sz w:val="22"/>
          <w:szCs w:val="22"/>
        </w:rPr>
        <w:t xml:space="preserve"> </w:t>
      </w:r>
      <w:r>
        <w:rPr>
          <w:sz w:val="22"/>
          <w:szCs w:val="22"/>
        </w:rPr>
        <w:t>Durée d’exécution</w:t>
      </w:r>
      <w:r w:rsidR="00504827">
        <w:rPr>
          <w:sz w:val="22"/>
          <w:szCs w:val="22"/>
        </w:rPr>
        <w:t xml:space="preserve"> </w:t>
      </w:r>
      <w:r>
        <w:rPr>
          <w:sz w:val="22"/>
          <w:szCs w:val="22"/>
        </w:rPr>
        <w:t>:</w:t>
      </w:r>
    </w:p>
    <w:p w:rsidR="00A231D7" w:rsidRDefault="00A231D7">
      <w:pPr>
        <w:tabs>
          <w:tab w:val="left" w:pos="576"/>
        </w:tabs>
        <w:jc w:val="both"/>
        <w:rPr>
          <w:rFonts w:ascii="Arial" w:hAnsi="Arial" w:cs="Arial"/>
        </w:rPr>
      </w:pPr>
    </w:p>
    <w:p w:rsidR="00A231D7" w:rsidRPr="00504827" w:rsidRDefault="00504827">
      <w:pPr>
        <w:tabs>
          <w:tab w:val="left" w:pos="576"/>
        </w:tabs>
        <w:jc w:val="both"/>
        <w:rPr>
          <w:rFonts w:ascii="Arial" w:hAnsi="Arial" w:cs="Arial"/>
          <w:b/>
          <w:color w:val="C0504D" w:themeColor="accent2"/>
        </w:rPr>
      </w:pPr>
      <w:r w:rsidRPr="00504827">
        <w:rPr>
          <w:rFonts w:ascii="Arial" w:hAnsi="Arial" w:cs="Arial"/>
          <w:b/>
          <w:color w:val="C0504D" w:themeColor="accent2"/>
        </w:rPr>
        <w:t>La durée d’exécution du marché public est de .........................mois ou ………………… jours à compter de :</w:t>
      </w:r>
    </w:p>
    <w:p w:rsidR="00A231D7" w:rsidRPr="00160065" w:rsidRDefault="00085B1B">
      <w:pPr>
        <w:spacing w:before="120"/>
        <w:ind w:left="567"/>
        <w:jc w:val="both"/>
        <w:rPr>
          <w:rFonts w:ascii="Arial" w:hAnsi="Arial" w:cs="Arial"/>
          <w:b/>
          <w:bCs/>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Pr>
          <w:rFonts w:ascii="Arial" w:hAnsi="Arial" w:cs="Arial"/>
        </w:rPr>
        <w:fldChar w:fldCharType="end"/>
      </w:r>
      <w:r w:rsidR="00A231D7" w:rsidRPr="00160065">
        <w:rPr>
          <w:rFonts w:ascii="Arial" w:hAnsi="Arial" w:cs="Arial"/>
        </w:rPr>
        <w:tab/>
      </w:r>
      <w:r w:rsidR="000333CA" w:rsidRPr="00160065">
        <w:rPr>
          <w:rFonts w:ascii="Arial" w:hAnsi="Arial" w:cs="Arial"/>
        </w:rPr>
        <w:t>La</w:t>
      </w:r>
      <w:r w:rsidR="00A231D7" w:rsidRPr="00160065">
        <w:rPr>
          <w:rFonts w:ascii="Arial" w:hAnsi="Arial" w:cs="Arial"/>
        </w:rPr>
        <w:t xml:space="preserve"> date de notification</w:t>
      </w:r>
      <w:r w:rsidR="00504827">
        <w:rPr>
          <w:rFonts w:ascii="Arial" w:hAnsi="Arial" w:cs="Arial"/>
        </w:rPr>
        <w:t xml:space="preserve"> </w:t>
      </w:r>
      <w:r w:rsidR="00A231D7" w:rsidRPr="00160065">
        <w:rPr>
          <w:rFonts w:ascii="Arial" w:hAnsi="Arial" w:cs="Arial"/>
        </w:rPr>
        <w:t>;</w:t>
      </w:r>
    </w:p>
    <w:p w:rsidR="00504827" w:rsidRDefault="00504827">
      <w:pPr>
        <w:tabs>
          <w:tab w:val="left" w:pos="426"/>
        </w:tabs>
        <w:jc w:val="both"/>
        <w:rPr>
          <w:rFonts w:ascii="Arial" w:hAnsi="Arial" w:cs="Arial"/>
        </w:rPr>
      </w:pPr>
    </w:p>
    <w:p w:rsidR="00A231D7" w:rsidRDefault="00A231D7">
      <w:pPr>
        <w:tabs>
          <w:tab w:val="left" w:pos="426"/>
        </w:tabs>
        <w:jc w:val="both"/>
        <w:rPr>
          <w:rFonts w:ascii="Arial" w:hAnsi="Arial" w:cs="Arial"/>
          <w:b/>
          <w:bCs/>
          <w:sz w:val="22"/>
          <w:szCs w:val="22"/>
        </w:rPr>
      </w:pPr>
      <w:r>
        <w:rPr>
          <w:rFonts w:ascii="Arial" w:hAnsi="Arial" w:cs="Arial"/>
          <w:b/>
          <w:bCs/>
          <w:sz w:val="22"/>
          <w:szCs w:val="22"/>
        </w:rPr>
        <w:t>B</w:t>
      </w:r>
      <w:r w:rsidR="00444B67">
        <w:rPr>
          <w:rFonts w:ascii="Arial" w:hAnsi="Arial" w:cs="Arial"/>
          <w:b/>
          <w:bCs/>
          <w:sz w:val="22"/>
          <w:szCs w:val="22"/>
        </w:rPr>
        <w:t>5</w:t>
      </w:r>
      <w:r>
        <w:rPr>
          <w:rFonts w:ascii="Arial" w:hAnsi="Arial" w:cs="Arial"/>
          <w:b/>
          <w:bCs/>
          <w:sz w:val="22"/>
          <w:szCs w:val="22"/>
        </w:rPr>
        <w:t xml:space="preserve"> - Délai de validité de l’offre :</w:t>
      </w:r>
    </w:p>
    <w:p w:rsidR="00A231D7" w:rsidRDefault="00A231D7">
      <w:pPr>
        <w:pStyle w:val="fcase1ertab"/>
        <w:ind w:left="0" w:firstLine="0"/>
        <w:rPr>
          <w:rFonts w:ascii="Arial" w:hAnsi="Arial" w:cs="Arial"/>
        </w:rPr>
      </w:pPr>
    </w:p>
    <w:p w:rsidR="00A231D7" w:rsidRDefault="00A231D7">
      <w:pPr>
        <w:pStyle w:val="fcase1ertab"/>
        <w:ind w:left="0" w:firstLine="0"/>
        <w:rPr>
          <w:rFonts w:ascii="Arial" w:hAnsi="Arial" w:cs="Arial"/>
        </w:rPr>
      </w:pPr>
      <w:r>
        <w:t xml:space="preserve">Le présent engagement me lie pour le délai de validité des offres, soit </w:t>
      </w:r>
      <w:r w:rsidR="00085B1B">
        <w:t>120</w:t>
      </w:r>
      <w:r>
        <w:t xml:space="preserve"> jours</w:t>
      </w:r>
      <w:r w:rsidR="00126A1A">
        <w:t xml:space="preserve">. </w:t>
      </w:r>
    </w:p>
    <w:p w:rsidR="0026484C" w:rsidRDefault="0026484C">
      <w:pPr>
        <w:pStyle w:val="fcase1ertab"/>
        <w:ind w:left="0" w:firstLine="0"/>
        <w:rPr>
          <w:rFonts w:ascii="Arial" w:hAnsi="Arial" w:cs="Arial"/>
        </w:rPr>
      </w:pPr>
    </w:p>
    <w:p w:rsidR="00A231D7" w:rsidRDefault="00A231D7">
      <w:pPr>
        <w:tabs>
          <w:tab w:val="left" w:pos="426"/>
        </w:tabs>
        <w:jc w:val="both"/>
        <w:rPr>
          <w:rFonts w:ascii="Arial" w:hAnsi="Arial" w:cs="Arial"/>
          <w:b/>
          <w:bCs/>
          <w:sz w:val="22"/>
          <w:szCs w:val="22"/>
        </w:rPr>
      </w:pPr>
      <w:r>
        <w:rPr>
          <w:rFonts w:ascii="Arial" w:hAnsi="Arial" w:cs="Arial"/>
          <w:b/>
          <w:bCs/>
          <w:sz w:val="22"/>
          <w:szCs w:val="22"/>
        </w:rPr>
        <w:t>B</w:t>
      </w:r>
      <w:r w:rsidR="00444B67">
        <w:rPr>
          <w:rFonts w:ascii="Arial" w:hAnsi="Arial" w:cs="Arial"/>
          <w:b/>
          <w:bCs/>
          <w:sz w:val="22"/>
          <w:szCs w:val="22"/>
        </w:rPr>
        <w:t>6</w:t>
      </w:r>
      <w:r w:rsidR="00B83E23">
        <w:rPr>
          <w:rFonts w:ascii="Arial" w:hAnsi="Arial" w:cs="Arial"/>
          <w:b/>
          <w:bCs/>
          <w:sz w:val="22"/>
          <w:szCs w:val="22"/>
        </w:rPr>
        <w:t xml:space="preserve"> - Avances </w:t>
      </w:r>
      <w:r>
        <w:rPr>
          <w:rFonts w:ascii="Arial" w:hAnsi="Arial" w:cs="Arial"/>
          <w:b/>
          <w:bCs/>
          <w:sz w:val="22"/>
          <w:szCs w:val="22"/>
        </w:rPr>
        <w:t>:</w:t>
      </w:r>
    </w:p>
    <w:p w:rsidR="00B83E23" w:rsidRDefault="00B83E23">
      <w:pPr>
        <w:tabs>
          <w:tab w:val="left" w:pos="426"/>
        </w:tabs>
        <w:jc w:val="both"/>
        <w:rPr>
          <w:rFonts w:ascii="Arial" w:hAnsi="Arial" w:cs="Arial"/>
          <w:b/>
          <w:bCs/>
          <w:sz w:val="22"/>
          <w:szCs w:val="22"/>
        </w:rPr>
      </w:pPr>
    </w:p>
    <w:p w:rsidR="00B83E23" w:rsidRDefault="00B83E23" w:rsidP="00B83E23">
      <w:pPr>
        <w:pStyle w:val="fcasegauche"/>
        <w:spacing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Pr>
          <w:rFonts w:ascii="Arial" w:hAnsi="Arial" w:cs="Arial"/>
        </w:rPr>
        <w:fldChar w:fldCharType="end"/>
      </w:r>
      <w:r>
        <w:rPr>
          <w:rFonts w:ascii="Arial" w:hAnsi="Arial" w:cs="Arial"/>
        </w:rPr>
        <w:tab/>
        <w:t xml:space="preserve">Je renonce au versement d’une avance conformément à l’article 6.1 du CCAP. </w:t>
      </w:r>
    </w:p>
    <w:p w:rsidR="001212AA" w:rsidRDefault="001212AA" w:rsidP="001212AA">
      <w:pPr>
        <w:pStyle w:val="fcasegauche"/>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A231D7">
        <w:tc>
          <w:tcPr>
            <w:tcW w:w="10419"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A231D7" w:rsidRDefault="00A231D7">
      <w:pPr>
        <w:jc w:val="both"/>
        <w:rPr>
          <w:rFonts w:ascii="Arial" w:hAnsi="Arial" w:cs="Arial"/>
        </w:rPr>
      </w:pPr>
    </w:p>
    <w:p w:rsidR="006408C3" w:rsidRPr="00581E43" w:rsidRDefault="006408C3" w:rsidP="006408C3">
      <w:pPr>
        <w:tabs>
          <w:tab w:val="left" w:pos="-1418"/>
        </w:tabs>
        <w:jc w:val="both"/>
        <w:rPr>
          <w:rFonts w:ascii="Arial" w:hAnsi="Arial" w:cs="Arial"/>
        </w:rPr>
      </w:pPr>
      <w:r w:rsidRPr="00581E43">
        <w:rPr>
          <w:rFonts w:ascii="Arial" w:hAnsi="Arial" w:cs="Arial"/>
        </w:rPr>
        <w:t xml:space="preserve">Le candidat est </w:t>
      </w:r>
      <w:r w:rsidR="001B7CDC">
        <w:rPr>
          <w:rFonts w:ascii="Arial" w:hAnsi="Arial" w:cs="Arial"/>
        </w:rPr>
        <w:t xml:space="preserve">un(e) </w:t>
      </w:r>
      <w:r w:rsidRPr="00581E43">
        <w:rPr>
          <w:rFonts w:ascii="Arial" w:hAnsi="Arial" w:cs="Arial"/>
        </w:rPr>
        <w:t>: </w:t>
      </w:r>
    </w:p>
    <w:p w:rsidR="006408C3" w:rsidRPr="00581E43" w:rsidRDefault="00B92ADF" w:rsidP="006408C3">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006408C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ab/>
        <w:t xml:space="preserve">Entreprise individuelle. </w:t>
      </w:r>
      <w:r w:rsidR="006408C3" w:rsidRPr="00581E43">
        <w:rPr>
          <w:rFonts w:ascii="Arial" w:hAnsi="Arial" w:cs="Arial"/>
        </w:rPr>
        <w:tab/>
      </w:r>
      <w:r w:rsidR="006408C3" w:rsidRPr="00581E43">
        <w:rPr>
          <w:rFonts w:ascii="Arial" w:hAnsi="Arial" w:cs="Arial"/>
        </w:rPr>
        <w:tab/>
        <w:t>OU</w:t>
      </w:r>
      <w:r w:rsidR="006408C3"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006408C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 xml:space="preserve"> Groupement momentané d’entreprises (GME). </w:t>
      </w:r>
    </w:p>
    <w:p w:rsidR="00581E43" w:rsidRDefault="00581E43" w:rsidP="006408C3">
      <w:pPr>
        <w:tabs>
          <w:tab w:val="left" w:pos="-1418"/>
        </w:tabs>
        <w:ind w:left="1134"/>
        <w:jc w:val="both"/>
        <w:rPr>
          <w:rFonts w:ascii="Arial" w:hAnsi="Arial" w:cs="Arial"/>
        </w:rPr>
      </w:pPr>
    </w:p>
    <w:p w:rsidR="006408C3" w:rsidRPr="00581E43" w:rsidRDefault="006408C3" w:rsidP="005B0CB7">
      <w:pPr>
        <w:tabs>
          <w:tab w:val="left" w:pos="-1418"/>
        </w:tabs>
        <w:spacing w:after="240"/>
        <w:ind w:left="1134"/>
        <w:jc w:val="both"/>
        <w:rPr>
          <w:rFonts w:ascii="Arial" w:hAnsi="Arial" w:cs="Arial"/>
        </w:rPr>
      </w:pPr>
      <w:r w:rsidRPr="00581E43">
        <w:rPr>
          <w:rFonts w:ascii="Arial" w:hAnsi="Arial" w:cs="Arial"/>
        </w:rPr>
        <w:t>Si entreprise individuelle, préciser :</w:t>
      </w:r>
    </w:p>
    <w:p w:rsidR="006408C3" w:rsidRPr="00581E43" w:rsidRDefault="00B92ADF" w:rsidP="005B0CB7">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00581E4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ab/>
        <w:t>PME</w:t>
      </w:r>
      <w:r w:rsidR="001B7CDC">
        <w:rPr>
          <w:rFonts w:ascii="Arial" w:hAnsi="Arial" w:cs="Arial"/>
        </w:rPr>
        <w:t xml:space="preserve"> </w:t>
      </w:r>
      <w:r w:rsidR="001B7CDC" w:rsidRPr="001B7CDC">
        <w:rPr>
          <w:rFonts w:ascii="Arial" w:hAnsi="Arial" w:cs="Arial"/>
          <w:sz w:val="16"/>
          <w:szCs w:val="16"/>
        </w:rPr>
        <w:t>(Petite et Moyenne Entreprise)</w:t>
      </w:r>
      <w:r w:rsidR="006408C3" w:rsidRPr="00581E43">
        <w:rPr>
          <w:rFonts w:ascii="Arial" w:hAnsi="Arial" w:cs="Arial"/>
        </w:rPr>
        <w:tab/>
      </w:r>
      <w:r w:rsidR="006408C3"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006408C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ab/>
        <w:t xml:space="preserve">TPE </w:t>
      </w:r>
      <w:r w:rsidR="006408C3" w:rsidRPr="00581E43">
        <w:rPr>
          <w:rFonts w:ascii="Arial" w:hAnsi="Arial" w:cs="Arial"/>
          <w:sz w:val="16"/>
          <w:szCs w:val="16"/>
        </w:rPr>
        <w:t>(Très Petite Entreprise)</w:t>
      </w:r>
    </w:p>
    <w:p w:rsidR="006408C3" w:rsidRDefault="00B92ADF" w:rsidP="006408C3">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00581E4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ab/>
        <w:t xml:space="preserve">ETI </w:t>
      </w:r>
      <w:r w:rsidR="006408C3" w:rsidRPr="00581E43">
        <w:rPr>
          <w:rFonts w:ascii="Arial" w:hAnsi="Arial" w:cs="Arial"/>
          <w:sz w:val="16"/>
          <w:szCs w:val="16"/>
        </w:rPr>
        <w:t>(</w:t>
      </w:r>
      <w:r w:rsidR="001B7CDC">
        <w:rPr>
          <w:rFonts w:ascii="Arial" w:hAnsi="Arial" w:cs="Arial"/>
          <w:sz w:val="16"/>
          <w:szCs w:val="16"/>
        </w:rPr>
        <w:t>E</w:t>
      </w:r>
      <w:r w:rsidR="006408C3" w:rsidRPr="00581E43">
        <w:rPr>
          <w:rFonts w:ascii="Arial" w:hAnsi="Arial" w:cs="Arial"/>
          <w:sz w:val="16"/>
          <w:szCs w:val="16"/>
        </w:rPr>
        <w:t xml:space="preserve">ntreprise de </w:t>
      </w:r>
      <w:r w:rsidR="001B7CDC">
        <w:rPr>
          <w:rFonts w:ascii="Arial" w:hAnsi="Arial" w:cs="Arial"/>
          <w:sz w:val="16"/>
          <w:szCs w:val="16"/>
        </w:rPr>
        <w:t>T</w:t>
      </w:r>
      <w:r w:rsidR="006408C3" w:rsidRPr="00581E43">
        <w:rPr>
          <w:rFonts w:ascii="Arial" w:hAnsi="Arial" w:cs="Arial"/>
          <w:sz w:val="16"/>
          <w:szCs w:val="16"/>
        </w:rPr>
        <w:t xml:space="preserve">aille </w:t>
      </w:r>
      <w:r w:rsidR="001B7CDC">
        <w:rPr>
          <w:rFonts w:ascii="Arial" w:hAnsi="Arial" w:cs="Arial"/>
          <w:sz w:val="16"/>
          <w:szCs w:val="16"/>
        </w:rPr>
        <w:t>I</w:t>
      </w:r>
      <w:r w:rsidR="006408C3" w:rsidRPr="00581E43">
        <w:rPr>
          <w:rFonts w:ascii="Arial" w:hAnsi="Arial" w:cs="Arial"/>
          <w:sz w:val="16"/>
          <w:szCs w:val="16"/>
        </w:rPr>
        <w:t>ntermédiaire)</w:t>
      </w:r>
      <w:r w:rsidR="006408C3" w:rsidRPr="00581E43">
        <w:rPr>
          <w:rFonts w:ascii="Arial" w:hAnsi="Arial" w:cs="Arial"/>
        </w:rPr>
        <w:tab/>
      </w:r>
      <w:r w:rsidR="006408C3"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006408C3" w:rsidRPr="00581E43">
        <w:rPr>
          <w:rFonts w:ascii="Arial" w:hAnsi="Arial" w:cs="Arial"/>
        </w:rPr>
        <w:instrText xml:space="preserve"> FORMCHECKBOX </w:instrText>
      </w:r>
      <w:r w:rsidR="003D535A">
        <w:rPr>
          <w:rFonts w:ascii="Arial" w:hAnsi="Arial" w:cs="Arial"/>
        </w:rPr>
      </w:r>
      <w:r w:rsidR="003D535A">
        <w:rPr>
          <w:rFonts w:ascii="Arial" w:hAnsi="Arial" w:cs="Arial"/>
        </w:rPr>
        <w:fldChar w:fldCharType="separate"/>
      </w:r>
      <w:r w:rsidRPr="00581E43">
        <w:rPr>
          <w:rFonts w:ascii="Arial" w:hAnsi="Arial" w:cs="Arial"/>
        </w:rPr>
        <w:fldChar w:fldCharType="end"/>
      </w:r>
      <w:r w:rsidR="006408C3" w:rsidRPr="00581E43">
        <w:rPr>
          <w:rFonts w:ascii="Arial" w:hAnsi="Arial" w:cs="Arial"/>
        </w:rPr>
        <w:tab/>
        <w:t xml:space="preserve">GE </w:t>
      </w:r>
      <w:r w:rsidR="006408C3" w:rsidRPr="00581E43">
        <w:rPr>
          <w:rFonts w:ascii="Arial" w:hAnsi="Arial" w:cs="Arial"/>
          <w:sz w:val="16"/>
          <w:szCs w:val="16"/>
        </w:rPr>
        <w:t>(</w:t>
      </w:r>
      <w:r w:rsidR="001B7CDC">
        <w:rPr>
          <w:rFonts w:ascii="Arial" w:hAnsi="Arial" w:cs="Arial"/>
          <w:sz w:val="16"/>
          <w:szCs w:val="16"/>
        </w:rPr>
        <w:t>G</w:t>
      </w:r>
      <w:r w:rsidR="006408C3" w:rsidRPr="00581E43">
        <w:rPr>
          <w:rFonts w:ascii="Arial" w:hAnsi="Arial" w:cs="Arial"/>
          <w:sz w:val="16"/>
          <w:szCs w:val="16"/>
        </w:rPr>
        <w:t>rande Entreprise)</w:t>
      </w:r>
    </w:p>
    <w:p w:rsidR="00A231D7" w:rsidRDefault="00A231D7">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5"/>
        <w:gridCol w:w="2700"/>
        <w:gridCol w:w="2983"/>
      </w:tblGrid>
      <w:tr w:rsidR="00A231D7" w:rsidTr="005B0CB7">
        <w:trPr>
          <w:trHeight w:val="468"/>
        </w:trPr>
        <w:tc>
          <w:tcPr>
            <w:tcW w:w="4660" w:type="dxa"/>
            <w:tcBorders>
              <w:bottom w:val="single" w:sz="4" w:space="0" w:color="auto"/>
            </w:tcBorders>
            <w:vAlign w:val="center"/>
          </w:tcPr>
          <w:p w:rsidR="00A231D7" w:rsidRDefault="00A231D7">
            <w:pPr>
              <w:jc w:val="center"/>
              <w:rPr>
                <w:rFonts w:ascii="Arial" w:hAnsi="Arial" w:cs="Arial"/>
                <w:b/>
                <w:bCs/>
              </w:rPr>
            </w:pPr>
            <w:r>
              <w:rPr>
                <w:rFonts w:ascii="Arial" w:hAnsi="Arial" w:cs="Arial"/>
                <w:b/>
                <w:bCs/>
              </w:rPr>
              <w:t>Nom, prénom et qualité</w:t>
            </w:r>
          </w:p>
          <w:p w:rsidR="00A231D7" w:rsidRDefault="00A231D7">
            <w:pPr>
              <w:jc w:val="center"/>
              <w:rPr>
                <w:rFonts w:ascii="Arial" w:hAnsi="Arial" w:cs="Arial"/>
                <w:b/>
                <w:bCs/>
              </w:rPr>
            </w:pPr>
            <w:r>
              <w:rPr>
                <w:rFonts w:ascii="Arial" w:hAnsi="Arial" w:cs="Arial"/>
                <w:b/>
                <w:bCs/>
              </w:rPr>
              <w:t>du signataire (*)</w:t>
            </w:r>
          </w:p>
        </w:tc>
        <w:tc>
          <w:tcPr>
            <w:tcW w:w="2703" w:type="dxa"/>
            <w:tcBorders>
              <w:bottom w:val="single" w:sz="4" w:space="0" w:color="auto"/>
            </w:tcBorders>
            <w:vAlign w:val="center"/>
          </w:tcPr>
          <w:p w:rsidR="00A231D7" w:rsidRDefault="00A231D7">
            <w:pPr>
              <w:jc w:val="center"/>
              <w:rPr>
                <w:rFonts w:ascii="Arial" w:hAnsi="Arial" w:cs="Arial"/>
                <w:b/>
                <w:bCs/>
              </w:rPr>
            </w:pPr>
            <w:r>
              <w:rPr>
                <w:rFonts w:ascii="Arial" w:hAnsi="Arial" w:cs="Arial"/>
                <w:b/>
                <w:bCs/>
              </w:rPr>
              <w:t>Lieu et date de signature</w:t>
            </w:r>
          </w:p>
        </w:tc>
        <w:tc>
          <w:tcPr>
            <w:tcW w:w="2986" w:type="dxa"/>
            <w:tcBorders>
              <w:bottom w:val="single" w:sz="4" w:space="0" w:color="auto"/>
            </w:tcBorders>
            <w:vAlign w:val="center"/>
          </w:tcPr>
          <w:p w:rsidR="00A231D7" w:rsidRDefault="00A231D7">
            <w:pPr>
              <w:jc w:val="center"/>
              <w:rPr>
                <w:rFonts w:ascii="Arial" w:hAnsi="Arial" w:cs="Arial"/>
                <w:b/>
                <w:bCs/>
              </w:rPr>
            </w:pPr>
            <w:r>
              <w:rPr>
                <w:rFonts w:ascii="Arial" w:hAnsi="Arial" w:cs="Arial"/>
                <w:b/>
                <w:bCs/>
              </w:rPr>
              <w:t>Signature</w:t>
            </w:r>
          </w:p>
        </w:tc>
      </w:tr>
      <w:tr w:rsidR="00A231D7" w:rsidTr="00DC5443">
        <w:trPr>
          <w:trHeight w:val="1573"/>
        </w:trPr>
        <w:tc>
          <w:tcPr>
            <w:tcW w:w="4660" w:type="dxa"/>
            <w:tcBorders>
              <w:bottom w:val="single" w:sz="4" w:space="0" w:color="auto"/>
            </w:tcBorders>
            <w:shd w:val="solid" w:color="CCECFF" w:fill="auto"/>
          </w:tcPr>
          <w:p w:rsidR="00A231D7" w:rsidRDefault="00A231D7">
            <w:pPr>
              <w:jc w:val="both"/>
              <w:rPr>
                <w:rFonts w:ascii="Arial" w:hAnsi="Arial" w:cs="Arial"/>
                <w:b/>
                <w:bCs/>
              </w:rPr>
            </w:pPr>
          </w:p>
        </w:tc>
        <w:tc>
          <w:tcPr>
            <w:tcW w:w="2703" w:type="dxa"/>
            <w:tcBorders>
              <w:bottom w:val="single" w:sz="4" w:space="0" w:color="auto"/>
            </w:tcBorders>
            <w:shd w:val="solid" w:color="CCECFF" w:fill="auto"/>
          </w:tcPr>
          <w:p w:rsidR="00A231D7" w:rsidRDefault="00A231D7">
            <w:pPr>
              <w:jc w:val="both"/>
              <w:rPr>
                <w:rFonts w:ascii="Arial" w:hAnsi="Arial" w:cs="Arial"/>
                <w:b/>
                <w:bCs/>
              </w:rPr>
            </w:pPr>
          </w:p>
        </w:tc>
        <w:tc>
          <w:tcPr>
            <w:tcW w:w="2986" w:type="dxa"/>
            <w:tcBorders>
              <w:bottom w:val="single" w:sz="4" w:space="0" w:color="auto"/>
            </w:tcBorders>
            <w:shd w:val="solid" w:color="CCECFF" w:fill="auto"/>
          </w:tcPr>
          <w:p w:rsidR="00A231D7" w:rsidRDefault="00A231D7">
            <w:pPr>
              <w:jc w:val="both"/>
              <w:rPr>
                <w:rFonts w:ascii="Arial" w:hAnsi="Arial" w:cs="Arial"/>
                <w:b/>
                <w:bCs/>
              </w:rPr>
            </w:pPr>
          </w:p>
        </w:tc>
      </w:tr>
    </w:tbl>
    <w:p w:rsidR="00A231D7" w:rsidRDefault="00A231D7">
      <w:pPr>
        <w:jc w:val="both"/>
        <w:rPr>
          <w:rFonts w:ascii="Arial" w:hAnsi="Arial" w:cs="Arial"/>
          <w:sz w:val="18"/>
          <w:szCs w:val="18"/>
        </w:rPr>
      </w:pPr>
      <w:r>
        <w:rPr>
          <w:rFonts w:ascii="Arial" w:hAnsi="Arial" w:cs="Arial"/>
          <w:sz w:val="18"/>
          <w:szCs w:val="18"/>
        </w:rPr>
        <w:t>(*) Le signataire doit avoir le pouvoir d’engager la personne qu’il représente.</w:t>
      </w:r>
    </w:p>
    <w:p w:rsidR="00581E43" w:rsidRDefault="00581E43">
      <w:pPr>
        <w:rPr>
          <w:rFonts w:ascii="Arial" w:hAnsi="Arial" w:cs="Arial"/>
        </w:rPr>
      </w:pPr>
    </w:p>
    <w:p w:rsidR="005B0CB7" w:rsidRDefault="005B0CB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231D7">
        <w:tc>
          <w:tcPr>
            <w:tcW w:w="10277" w:type="dxa"/>
            <w:tcBorders>
              <w:top w:val="nil"/>
              <w:left w:val="nil"/>
              <w:bottom w:val="nil"/>
              <w:right w:val="nil"/>
            </w:tcBorders>
            <w:shd w:val="solid" w:color="66CCFF" w:fill="auto"/>
          </w:tcPr>
          <w:p w:rsidR="00A231D7" w:rsidRDefault="00A231D7">
            <w:pPr>
              <w:pStyle w:val="Titre4"/>
              <w:rPr>
                <w:sz w:val="22"/>
                <w:szCs w:val="22"/>
              </w:rPr>
            </w:pPr>
            <w:r>
              <w:rPr>
                <w:sz w:val="22"/>
                <w:szCs w:val="22"/>
              </w:rPr>
              <w:br w:type="page"/>
            </w:r>
            <w:r>
              <w:rPr>
                <w:sz w:val="22"/>
                <w:szCs w:val="22"/>
              </w:rPr>
              <w:br w:type="page"/>
              <w:t>D - Identification du pouvoir adjudicateur (ou de l’entité adjudicatrice).</w:t>
            </w:r>
          </w:p>
        </w:tc>
      </w:tr>
    </w:tbl>
    <w:p w:rsidR="00A231D7" w:rsidRDefault="00A231D7"/>
    <w:p w:rsidR="00A231D7" w:rsidRDefault="00A231D7">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53084E" w:rsidRPr="005B0CB7" w:rsidRDefault="0053084E" w:rsidP="007856D6"/>
    <w:p w:rsidR="00085B1B" w:rsidRPr="00BE1552" w:rsidRDefault="00085B1B" w:rsidP="007856D6">
      <w:pPr>
        <w:rPr>
          <w:b/>
        </w:rPr>
      </w:pPr>
      <w:r w:rsidRPr="00BE1552">
        <w:rPr>
          <w:b/>
        </w:rPr>
        <w:t>ENVT</w:t>
      </w:r>
    </w:p>
    <w:p w:rsidR="00085B1B" w:rsidRDefault="00085B1B">
      <w:pPr>
        <w:pStyle w:val="En-tte"/>
        <w:tabs>
          <w:tab w:val="clear" w:pos="4536"/>
          <w:tab w:val="clear" w:pos="9072"/>
        </w:tabs>
        <w:jc w:val="both"/>
        <w:rPr>
          <w:rFonts w:ascii="Arial" w:hAnsi="Arial" w:cs="Arial"/>
        </w:rPr>
      </w:pPr>
      <w:r>
        <w:rPr>
          <w:rFonts w:ascii="Arial" w:hAnsi="Arial" w:cs="Arial"/>
        </w:rPr>
        <w:t xml:space="preserve">Ecole Nationale Vétérinaire de Toulouse </w:t>
      </w:r>
    </w:p>
    <w:p w:rsidR="00085B1B" w:rsidRDefault="00085B1B">
      <w:pPr>
        <w:pStyle w:val="En-tte"/>
        <w:tabs>
          <w:tab w:val="clear" w:pos="4536"/>
          <w:tab w:val="clear" w:pos="9072"/>
        </w:tabs>
        <w:jc w:val="both"/>
        <w:rPr>
          <w:rFonts w:ascii="Arial" w:hAnsi="Arial" w:cs="Arial"/>
        </w:rPr>
      </w:pPr>
      <w:r>
        <w:rPr>
          <w:rFonts w:ascii="Arial" w:hAnsi="Arial" w:cs="Arial"/>
        </w:rPr>
        <w:t xml:space="preserve">23 Chemin des Capelles </w:t>
      </w:r>
    </w:p>
    <w:p w:rsidR="00A231D7" w:rsidRDefault="00085B1B" w:rsidP="00085B1B">
      <w:pPr>
        <w:pStyle w:val="En-tte"/>
        <w:tabs>
          <w:tab w:val="clear" w:pos="4536"/>
          <w:tab w:val="clear" w:pos="9072"/>
        </w:tabs>
        <w:jc w:val="both"/>
        <w:rPr>
          <w:rFonts w:ascii="Arial" w:hAnsi="Arial" w:cs="Times New Roman"/>
          <w:spacing w:val="-6"/>
          <w:szCs w:val="18"/>
          <w:lang w:bidi="fr-FR"/>
        </w:rPr>
      </w:pPr>
      <w:r>
        <w:rPr>
          <w:rFonts w:ascii="Arial" w:hAnsi="Arial" w:cs="Arial"/>
        </w:rPr>
        <w:t xml:space="preserve">BP </w:t>
      </w:r>
      <w:r>
        <w:rPr>
          <w:rFonts w:ascii="Arial" w:hAnsi="Arial" w:cs="Times New Roman"/>
          <w:spacing w:val="-6"/>
          <w:szCs w:val="18"/>
          <w:lang w:bidi="fr-FR"/>
        </w:rPr>
        <w:t>87614</w:t>
      </w:r>
    </w:p>
    <w:p w:rsidR="00085B1B" w:rsidRDefault="00085B1B" w:rsidP="00085B1B">
      <w:pPr>
        <w:pStyle w:val="En-tte"/>
        <w:tabs>
          <w:tab w:val="clear" w:pos="4536"/>
          <w:tab w:val="clear" w:pos="9072"/>
        </w:tabs>
        <w:jc w:val="both"/>
        <w:rPr>
          <w:rFonts w:ascii="Arial" w:hAnsi="Arial" w:cs="Arial"/>
        </w:rPr>
      </w:pPr>
      <w:r>
        <w:rPr>
          <w:rFonts w:ascii="Arial" w:hAnsi="Arial" w:cs="Times New Roman"/>
          <w:spacing w:val="-6"/>
          <w:szCs w:val="18"/>
          <w:lang w:bidi="fr-FR"/>
        </w:rPr>
        <w:t>31076 TOULOUSE CEDEX</w:t>
      </w:r>
    </w:p>
    <w:p w:rsidR="00A231D7" w:rsidRPr="005B0CB7" w:rsidRDefault="00A231D7">
      <w:pPr>
        <w:pStyle w:val="En-tte"/>
        <w:tabs>
          <w:tab w:val="clear" w:pos="4536"/>
          <w:tab w:val="clear" w:pos="9072"/>
        </w:tabs>
        <w:jc w:val="both"/>
        <w:rPr>
          <w:rFonts w:ascii="Arial" w:hAnsi="Arial" w:cs="Arial"/>
        </w:rPr>
      </w:pPr>
    </w:p>
    <w:p w:rsidR="00A231D7" w:rsidRDefault="00A231D7">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rsidR="00CC2D2F">
        <w:t>public</w:t>
      </w:r>
      <w:r w:rsidR="00CC2D2F">
        <w:rPr>
          <w:rFonts w:ascii="Arial" w:hAnsi="Arial" w:cs="Arial"/>
        </w:rPr>
        <w:t xml:space="preserve"> :</w:t>
      </w:r>
    </w:p>
    <w:p w:rsidR="00A231D7" w:rsidRDefault="00A231D7">
      <w:pPr>
        <w:jc w:val="both"/>
        <w:rPr>
          <w:rFonts w:ascii="Arial" w:hAnsi="Arial" w:cs="Arial"/>
          <w:i/>
          <w:iCs/>
          <w:sz w:val="18"/>
          <w:szCs w:val="18"/>
        </w:rPr>
      </w:pPr>
      <w:r>
        <w:rPr>
          <w:rFonts w:ascii="Arial" w:hAnsi="Arial" w:cs="Arial"/>
          <w:i/>
          <w:iCs/>
          <w:sz w:val="18"/>
          <w:szCs w:val="18"/>
        </w:rPr>
        <w:t>(Le signataire doit avoir le pouvoir d’engager la personne qu’il représente.)</w:t>
      </w:r>
    </w:p>
    <w:p w:rsidR="00A231D7" w:rsidRPr="005B0CB7" w:rsidRDefault="00A231D7">
      <w:pPr>
        <w:jc w:val="both"/>
        <w:rPr>
          <w:rFonts w:ascii="Arial" w:hAnsi="Arial" w:cs="Arial"/>
        </w:rPr>
      </w:pPr>
    </w:p>
    <w:p w:rsidR="009D6FB8" w:rsidRPr="003B6A80" w:rsidRDefault="00085B1B" w:rsidP="009D6FB8">
      <w:pPr>
        <w:pStyle w:val="Corpsdetexte"/>
        <w:tabs>
          <w:tab w:val="left" w:pos="0"/>
          <w:tab w:val="right" w:leader="dot" w:pos="8504"/>
        </w:tabs>
        <w:spacing w:line="240" w:lineRule="atLeast"/>
        <w:jc w:val="left"/>
        <w:rPr>
          <w:b w:val="0"/>
          <w:i/>
          <w:sz w:val="20"/>
          <w:szCs w:val="20"/>
        </w:rPr>
      </w:pPr>
      <w:r>
        <w:rPr>
          <w:b w:val="0"/>
          <w:i/>
          <w:sz w:val="20"/>
          <w:szCs w:val="20"/>
        </w:rPr>
        <w:t>Monsieur Pierre SANS</w:t>
      </w:r>
      <w:r w:rsidR="009D6FB8" w:rsidRPr="003B6A80">
        <w:rPr>
          <w:b w:val="0"/>
          <w:i/>
          <w:sz w:val="20"/>
          <w:szCs w:val="20"/>
        </w:rPr>
        <w:t xml:space="preserve">, </w:t>
      </w:r>
      <w:r>
        <w:rPr>
          <w:b w:val="0"/>
          <w:i/>
          <w:sz w:val="20"/>
          <w:szCs w:val="20"/>
        </w:rPr>
        <w:t>Directeur</w:t>
      </w:r>
    </w:p>
    <w:p w:rsidR="00A231D7" w:rsidRPr="005B0CB7" w:rsidRDefault="00A231D7">
      <w:pPr>
        <w:jc w:val="both"/>
        <w:rPr>
          <w:rFonts w:ascii="Arial" w:hAnsi="Arial" w:cs="Arial"/>
        </w:rPr>
      </w:pPr>
    </w:p>
    <w:p w:rsidR="00A231D7" w:rsidRDefault="00A231D7">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w:t>
      </w:r>
      <w:r w:rsidR="00BE1552">
        <w:rPr>
          <w:rFonts w:ascii="Arial" w:hAnsi="Arial" w:cs="Arial"/>
        </w:rPr>
        <w:t xml:space="preserve">seignements prévus à l’article L2191-8 et suivants du Code de la Commande Publique </w:t>
      </w:r>
      <w:r>
        <w:rPr>
          <w:rFonts w:ascii="Arial" w:hAnsi="Arial" w:cs="Arial"/>
        </w:rPr>
        <w:t>(nantissements ou cessions de créances)</w:t>
      </w:r>
      <w:r>
        <w:rPr>
          <w:rFonts w:ascii="Arial" w:hAnsi="Arial" w:cs="Arial"/>
          <w:i/>
          <w:iCs/>
          <w:sz w:val="18"/>
          <w:szCs w:val="18"/>
        </w:rPr>
        <w:t> :</w:t>
      </w:r>
    </w:p>
    <w:p w:rsidR="0053084E" w:rsidRDefault="0053084E" w:rsidP="0053084E"/>
    <w:p w:rsidR="0053084E" w:rsidRPr="00BE1552" w:rsidRDefault="00085B1B" w:rsidP="0053084E">
      <w:pPr>
        <w:rPr>
          <w:b/>
        </w:rPr>
      </w:pPr>
      <w:r w:rsidRPr="00BE1552">
        <w:rPr>
          <w:b/>
        </w:rPr>
        <w:t>Agent comptable de l’ENVT</w:t>
      </w:r>
    </w:p>
    <w:p w:rsidR="00085B1B" w:rsidRDefault="00085B1B" w:rsidP="00085B1B">
      <w:pPr>
        <w:pStyle w:val="En-tte"/>
        <w:tabs>
          <w:tab w:val="clear" w:pos="4536"/>
          <w:tab w:val="clear" w:pos="9072"/>
        </w:tabs>
        <w:jc w:val="both"/>
        <w:rPr>
          <w:rFonts w:ascii="Arial" w:hAnsi="Arial" w:cs="Arial"/>
        </w:rPr>
      </w:pPr>
      <w:r>
        <w:rPr>
          <w:rFonts w:ascii="Arial" w:hAnsi="Arial" w:cs="Arial"/>
        </w:rPr>
        <w:t xml:space="preserve">Ecole Nationale Vétérinaire de Toulouse </w:t>
      </w:r>
    </w:p>
    <w:p w:rsidR="00085B1B" w:rsidRDefault="00085B1B" w:rsidP="00085B1B">
      <w:pPr>
        <w:pStyle w:val="En-tte"/>
        <w:tabs>
          <w:tab w:val="clear" w:pos="4536"/>
          <w:tab w:val="clear" w:pos="9072"/>
        </w:tabs>
        <w:jc w:val="both"/>
        <w:rPr>
          <w:rFonts w:ascii="Arial" w:hAnsi="Arial" w:cs="Arial"/>
        </w:rPr>
      </w:pPr>
      <w:r>
        <w:rPr>
          <w:rFonts w:ascii="Arial" w:hAnsi="Arial" w:cs="Arial"/>
        </w:rPr>
        <w:t xml:space="preserve">23 Chemin des Capelles </w:t>
      </w:r>
    </w:p>
    <w:p w:rsidR="00085B1B" w:rsidRDefault="00085B1B" w:rsidP="00085B1B">
      <w:pPr>
        <w:pStyle w:val="En-tte"/>
        <w:tabs>
          <w:tab w:val="clear" w:pos="4536"/>
          <w:tab w:val="clear" w:pos="9072"/>
        </w:tabs>
        <w:jc w:val="both"/>
        <w:rPr>
          <w:rFonts w:ascii="Arial" w:hAnsi="Arial" w:cs="Times New Roman"/>
          <w:spacing w:val="-6"/>
          <w:szCs w:val="18"/>
          <w:lang w:bidi="fr-FR"/>
        </w:rPr>
      </w:pPr>
      <w:r>
        <w:rPr>
          <w:rFonts w:ascii="Arial" w:hAnsi="Arial" w:cs="Arial"/>
        </w:rPr>
        <w:t xml:space="preserve">BP </w:t>
      </w:r>
      <w:r>
        <w:rPr>
          <w:rFonts w:ascii="Arial" w:hAnsi="Arial" w:cs="Times New Roman"/>
          <w:spacing w:val="-6"/>
          <w:szCs w:val="18"/>
          <w:lang w:bidi="fr-FR"/>
        </w:rPr>
        <w:t>87614</w:t>
      </w:r>
    </w:p>
    <w:p w:rsidR="00085B1B" w:rsidRDefault="00085B1B" w:rsidP="00085B1B">
      <w:pPr>
        <w:pStyle w:val="En-tte"/>
        <w:tabs>
          <w:tab w:val="clear" w:pos="4536"/>
          <w:tab w:val="clear" w:pos="9072"/>
        </w:tabs>
        <w:jc w:val="both"/>
        <w:rPr>
          <w:rFonts w:ascii="Arial" w:hAnsi="Arial" w:cs="Arial"/>
        </w:rPr>
      </w:pPr>
      <w:r>
        <w:rPr>
          <w:rFonts w:ascii="Arial" w:hAnsi="Arial" w:cs="Times New Roman"/>
          <w:spacing w:val="-6"/>
          <w:szCs w:val="18"/>
          <w:lang w:bidi="fr-FR"/>
        </w:rPr>
        <w:t>31076 TOULOUSE CEDEX</w:t>
      </w:r>
    </w:p>
    <w:p w:rsidR="00A231D7" w:rsidRDefault="00A231D7">
      <w:pPr>
        <w:pStyle w:val="fcase2metab"/>
        <w:ind w:left="0" w:firstLine="0"/>
        <w:rPr>
          <w:rFonts w:ascii="Arial" w:hAnsi="Arial" w:cs="Arial"/>
        </w:rPr>
      </w:pPr>
    </w:p>
    <w:p w:rsidR="00A231D7" w:rsidRDefault="00A231D7">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A231D7" w:rsidRDefault="00A231D7">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53084E" w:rsidRPr="005B0CB7" w:rsidRDefault="0053084E" w:rsidP="0082576C">
      <w:pPr>
        <w:rPr>
          <w:sz w:val="16"/>
          <w:szCs w:val="16"/>
        </w:rPr>
      </w:pPr>
    </w:p>
    <w:p w:rsidR="00A231D7" w:rsidRPr="00BE1552" w:rsidRDefault="00085B1B" w:rsidP="0082576C">
      <w:pPr>
        <w:rPr>
          <w:b/>
        </w:rPr>
      </w:pPr>
      <w:r w:rsidRPr="00BE1552">
        <w:rPr>
          <w:b/>
        </w:rPr>
        <w:t>Agent comptable de l’ENVT</w:t>
      </w:r>
    </w:p>
    <w:p w:rsidR="00085B1B" w:rsidRDefault="00085B1B" w:rsidP="00085B1B">
      <w:pPr>
        <w:pStyle w:val="En-tte"/>
        <w:tabs>
          <w:tab w:val="clear" w:pos="4536"/>
          <w:tab w:val="clear" w:pos="9072"/>
        </w:tabs>
        <w:jc w:val="both"/>
        <w:rPr>
          <w:rFonts w:ascii="Arial" w:hAnsi="Arial" w:cs="Arial"/>
        </w:rPr>
      </w:pPr>
      <w:r>
        <w:rPr>
          <w:rFonts w:ascii="Arial" w:hAnsi="Arial" w:cs="Arial"/>
        </w:rPr>
        <w:t xml:space="preserve">Ecole Nationale Vétérinaire de Toulouse </w:t>
      </w:r>
    </w:p>
    <w:p w:rsidR="00085B1B" w:rsidRDefault="00085B1B" w:rsidP="00085B1B">
      <w:pPr>
        <w:pStyle w:val="En-tte"/>
        <w:tabs>
          <w:tab w:val="clear" w:pos="4536"/>
          <w:tab w:val="clear" w:pos="9072"/>
        </w:tabs>
        <w:jc w:val="both"/>
        <w:rPr>
          <w:rFonts w:ascii="Arial" w:hAnsi="Arial" w:cs="Arial"/>
        </w:rPr>
      </w:pPr>
      <w:r>
        <w:rPr>
          <w:rFonts w:ascii="Arial" w:hAnsi="Arial" w:cs="Arial"/>
        </w:rPr>
        <w:t xml:space="preserve">23 Chemin des Capelles </w:t>
      </w:r>
    </w:p>
    <w:p w:rsidR="00085B1B" w:rsidRDefault="00085B1B" w:rsidP="00085B1B">
      <w:pPr>
        <w:pStyle w:val="En-tte"/>
        <w:tabs>
          <w:tab w:val="clear" w:pos="4536"/>
          <w:tab w:val="clear" w:pos="9072"/>
        </w:tabs>
        <w:jc w:val="both"/>
        <w:rPr>
          <w:rFonts w:ascii="Arial" w:hAnsi="Arial" w:cs="Times New Roman"/>
          <w:spacing w:val="-6"/>
          <w:szCs w:val="18"/>
          <w:lang w:bidi="fr-FR"/>
        </w:rPr>
      </w:pPr>
      <w:r>
        <w:rPr>
          <w:rFonts w:ascii="Arial" w:hAnsi="Arial" w:cs="Arial"/>
        </w:rPr>
        <w:t xml:space="preserve">BP </w:t>
      </w:r>
      <w:r>
        <w:rPr>
          <w:rFonts w:ascii="Arial" w:hAnsi="Arial" w:cs="Times New Roman"/>
          <w:spacing w:val="-6"/>
          <w:szCs w:val="18"/>
          <w:lang w:bidi="fr-FR"/>
        </w:rPr>
        <w:t>87614</w:t>
      </w:r>
    </w:p>
    <w:p w:rsidR="005B0CB7" w:rsidRDefault="00085B1B" w:rsidP="001212AA">
      <w:pPr>
        <w:pStyle w:val="En-tte"/>
        <w:tabs>
          <w:tab w:val="clear" w:pos="4536"/>
          <w:tab w:val="clear" w:pos="9072"/>
        </w:tabs>
        <w:jc w:val="both"/>
        <w:rPr>
          <w:rFonts w:ascii="Arial" w:hAnsi="Arial" w:cs="Arial"/>
        </w:rPr>
      </w:pPr>
      <w:r>
        <w:rPr>
          <w:rFonts w:ascii="Arial" w:hAnsi="Arial" w:cs="Times New Roman"/>
          <w:spacing w:val="-6"/>
          <w:szCs w:val="18"/>
          <w:lang w:bidi="fr-FR"/>
        </w:rPr>
        <w:t>31076 TOULOUSE CEDEX</w:t>
      </w:r>
    </w:p>
    <w:p w:rsidR="005B0CB7" w:rsidRDefault="005B0CB7">
      <w:pPr>
        <w:rPr>
          <w:rFonts w:ascii="Arial" w:hAnsi="Arial" w:cs="Arial"/>
        </w:rPr>
      </w:pPr>
    </w:p>
    <w:p w:rsidR="00917E30" w:rsidRDefault="00917E3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231D7">
        <w:tc>
          <w:tcPr>
            <w:tcW w:w="10277"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A231D7" w:rsidRDefault="00A231D7">
      <w:pPr>
        <w:tabs>
          <w:tab w:val="left" w:pos="3600"/>
        </w:tabs>
        <w:jc w:val="both"/>
        <w:rPr>
          <w:rFonts w:ascii="Arial" w:hAnsi="Arial" w:cs="Arial"/>
          <w:b/>
          <w:bCs/>
        </w:rPr>
      </w:pPr>
    </w:p>
    <w:p w:rsidR="00A231D7" w:rsidRDefault="00085B1B" w:rsidP="001B7CDC">
      <w:pPr>
        <w:ind w:right="-142"/>
        <w:rPr>
          <w:rFonts w:ascii="Arial" w:hAnsi="Arial" w:cs="Arial"/>
          <w:b/>
          <w:bCs/>
          <w:sz w:val="22"/>
          <w:szCs w:val="22"/>
        </w:rPr>
      </w:pPr>
      <w:r>
        <w:rPr>
          <w:rFonts w:ascii="Arial" w:hAnsi="Arial" w:cs="Arial"/>
          <w:b/>
          <w:bCs/>
          <w:sz w:val="22"/>
          <w:szCs w:val="22"/>
        </w:rPr>
        <w:t>La présente offre est acceptée</w:t>
      </w:r>
      <w:r w:rsidR="001B7CDC">
        <w:rPr>
          <w:rFonts w:ascii="Arial" w:hAnsi="Arial" w:cs="Arial"/>
          <w:b/>
          <w:bCs/>
          <w:sz w:val="22"/>
          <w:szCs w:val="22"/>
        </w:rPr>
        <w:t>.</w:t>
      </w:r>
    </w:p>
    <w:p w:rsidR="00872A50" w:rsidRDefault="00872A50">
      <w:pPr>
        <w:tabs>
          <w:tab w:val="left" w:pos="3402"/>
          <w:tab w:val="left" w:pos="6237"/>
          <w:tab w:val="left" w:pos="9072"/>
        </w:tabs>
        <w:jc w:val="both"/>
        <w:rPr>
          <w:rFonts w:ascii="Arial" w:hAnsi="Arial" w:cs="Arial"/>
          <w:b/>
          <w:bCs/>
          <w:caps/>
        </w:rPr>
      </w:pPr>
    </w:p>
    <w:p w:rsidR="005B0CB7" w:rsidRDefault="005B0CB7">
      <w:pPr>
        <w:tabs>
          <w:tab w:val="left" w:pos="5245"/>
          <w:tab w:val="left" w:pos="7371"/>
          <w:tab w:val="left" w:pos="7655"/>
        </w:tabs>
        <w:jc w:val="both"/>
        <w:rPr>
          <w:rFonts w:ascii="Arial" w:hAnsi="Arial" w:cs="Arial"/>
        </w:rPr>
      </w:pPr>
    </w:p>
    <w:p w:rsidR="00A231D7" w:rsidRDefault="00A231D7">
      <w:pPr>
        <w:tabs>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A231D7" w:rsidRDefault="00A231D7">
      <w:pPr>
        <w:ind w:left="6804"/>
        <w:jc w:val="both"/>
        <w:rPr>
          <w:rFonts w:ascii="Arial" w:hAnsi="Arial" w:cs="Arial"/>
        </w:rPr>
      </w:pPr>
      <w:r>
        <w:rPr>
          <w:rFonts w:ascii="Arial" w:hAnsi="Arial" w:cs="Arial"/>
        </w:rPr>
        <w:t>Signature</w:t>
      </w:r>
    </w:p>
    <w:p w:rsidR="00A231D7" w:rsidRDefault="00A231D7" w:rsidP="00504827">
      <w:pPr>
        <w:ind w:left="4820"/>
        <w:jc w:val="center"/>
        <w:rPr>
          <w:rFonts w:ascii="Arial" w:hAnsi="Arial" w:cs="Arial"/>
          <w:i/>
          <w:iCs/>
          <w:sz w:val="18"/>
          <w:szCs w:val="18"/>
        </w:rPr>
      </w:pPr>
      <w:r>
        <w:rPr>
          <w:rFonts w:ascii="Arial" w:hAnsi="Arial" w:cs="Arial"/>
          <w:i/>
          <w:iCs/>
          <w:sz w:val="18"/>
          <w:szCs w:val="18"/>
        </w:rPr>
        <w:t>(</w:t>
      </w:r>
      <w:r w:rsidR="00343DE2">
        <w:rPr>
          <w:rFonts w:ascii="Arial" w:hAnsi="Arial" w:cs="Arial"/>
          <w:i/>
          <w:iCs/>
          <w:sz w:val="18"/>
          <w:szCs w:val="18"/>
        </w:rPr>
        <w:t>Représentant</w:t>
      </w:r>
      <w:r>
        <w:rPr>
          <w:rFonts w:ascii="Arial" w:hAnsi="Arial" w:cs="Arial"/>
          <w:i/>
          <w:iCs/>
          <w:sz w:val="18"/>
          <w:szCs w:val="18"/>
        </w:rPr>
        <w:t xml:space="preserve"> du pouvoir adjudicateur ou de l’entité adjudicatrice habilité à signer le marché public)</w:t>
      </w:r>
      <w:r w:rsidR="00504827">
        <w:rPr>
          <w:rFonts w:ascii="Arial" w:hAnsi="Arial" w:cs="Arial"/>
          <w:i/>
          <w:iCs/>
          <w:sz w:val="18"/>
          <w:szCs w:val="18"/>
        </w:rPr>
        <w:t xml:space="preserve"> </w:t>
      </w:r>
    </w:p>
    <w:sectPr w:rsidR="00A231D7" w:rsidSect="001B7CDC">
      <w:headerReference w:type="default" r:id="rId10"/>
      <w:type w:val="continuous"/>
      <w:pgSz w:w="11907" w:h="16840" w:code="9"/>
      <w:pgMar w:top="567" w:right="708"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535" w:rsidRDefault="00612535">
      <w:r>
        <w:separator/>
      </w:r>
    </w:p>
  </w:endnote>
  <w:endnote w:type="continuationSeparator" w:id="0">
    <w:p w:rsidR="00612535" w:rsidRDefault="0061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A17CF">
      <w:trPr>
        <w:tblHeader/>
      </w:trPr>
      <w:tc>
        <w:tcPr>
          <w:tcW w:w="2623" w:type="dxa"/>
          <w:tcBorders>
            <w:top w:val="nil"/>
            <w:left w:val="nil"/>
            <w:bottom w:val="nil"/>
            <w:right w:val="nil"/>
          </w:tcBorders>
          <w:shd w:val="solid" w:color="66CCFF" w:fill="auto"/>
        </w:tcPr>
        <w:p w:rsidR="00FA17CF" w:rsidRDefault="00FA17CF">
          <w:pPr>
            <w:rPr>
              <w:rFonts w:ascii="Arial" w:hAnsi="Arial" w:cs="Arial"/>
              <w:b/>
              <w:bCs/>
            </w:rPr>
          </w:pPr>
          <w:r>
            <w:rPr>
              <w:rFonts w:ascii="Arial" w:hAnsi="Arial" w:cs="Arial"/>
              <w:b/>
              <w:bCs/>
            </w:rPr>
            <w:t>DC3 – Acte d’engagement</w:t>
          </w:r>
        </w:p>
      </w:tc>
      <w:tc>
        <w:tcPr>
          <w:tcW w:w="5528" w:type="dxa"/>
          <w:tcBorders>
            <w:top w:val="nil"/>
            <w:left w:val="nil"/>
            <w:bottom w:val="nil"/>
            <w:right w:val="nil"/>
          </w:tcBorders>
          <w:shd w:val="solid" w:color="66CCFF" w:fill="auto"/>
        </w:tcPr>
        <w:p w:rsidR="003D535A" w:rsidRDefault="003D535A" w:rsidP="003D535A">
          <w:pPr>
            <w:jc w:val="center"/>
            <w:rPr>
              <w:rFonts w:ascii="Arial" w:hAnsi="Arial" w:cs="Arial"/>
              <w:b/>
              <w:bCs/>
              <w:i/>
              <w:iCs/>
            </w:rPr>
          </w:pPr>
          <w:r>
            <w:rPr>
              <w:rFonts w:ascii="Arial" w:hAnsi="Arial" w:cs="Arial"/>
              <w:b/>
              <w:bCs/>
              <w:i/>
              <w:iCs/>
            </w:rPr>
            <w:t>MAR-2025-000025</w:t>
          </w:r>
        </w:p>
      </w:tc>
      <w:tc>
        <w:tcPr>
          <w:tcW w:w="896" w:type="dxa"/>
          <w:tcBorders>
            <w:top w:val="nil"/>
            <w:left w:val="nil"/>
            <w:bottom w:val="nil"/>
            <w:right w:val="nil"/>
          </w:tcBorders>
          <w:shd w:val="solid" w:color="66CCFF" w:fill="auto"/>
        </w:tcPr>
        <w:p w:rsidR="00FA17CF" w:rsidRDefault="00FA17CF">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A17CF" w:rsidRDefault="00B92ADF">
          <w:pPr>
            <w:jc w:val="center"/>
            <w:rPr>
              <w:rFonts w:ascii="Arial" w:hAnsi="Arial" w:cs="Arial"/>
              <w:b/>
              <w:bCs/>
            </w:rPr>
          </w:pPr>
          <w:r>
            <w:rPr>
              <w:rStyle w:val="Numrodepage"/>
              <w:rFonts w:ascii="Arial" w:hAnsi="Arial" w:cs="Arial"/>
              <w:b/>
              <w:bCs/>
            </w:rPr>
            <w:fldChar w:fldCharType="begin"/>
          </w:r>
          <w:r w:rsidR="00FA17CF">
            <w:rPr>
              <w:rStyle w:val="Numrodepage"/>
              <w:rFonts w:ascii="Arial" w:hAnsi="Arial" w:cs="Arial"/>
              <w:b/>
              <w:bCs/>
            </w:rPr>
            <w:instrText xml:space="preserve"> PAGE </w:instrText>
          </w:r>
          <w:r>
            <w:rPr>
              <w:rStyle w:val="Numrodepage"/>
              <w:rFonts w:ascii="Arial" w:hAnsi="Arial" w:cs="Arial"/>
              <w:b/>
              <w:bCs/>
            </w:rPr>
            <w:fldChar w:fldCharType="separate"/>
          </w:r>
          <w:r w:rsidR="003D535A">
            <w:rPr>
              <w:rStyle w:val="Numrodepage"/>
              <w:rFonts w:ascii="Arial" w:hAnsi="Arial" w:cs="Arial"/>
              <w:b/>
              <w:bCs/>
              <w:noProof/>
            </w:rPr>
            <w:t>3</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A17CF" w:rsidRDefault="00FA17CF">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A17CF" w:rsidRDefault="00B92ADF">
          <w:pPr>
            <w:jc w:val="center"/>
            <w:rPr>
              <w:rFonts w:ascii="Arial" w:hAnsi="Arial" w:cs="Arial"/>
              <w:b/>
              <w:bCs/>
            </w:rPr>
          </w:pPr>
          <w:r>
            <w:rPr>
              <w:rStyle w:val="Numrodepage"/>
              <w:rFonts w:ascii="Arial" w:hAnsi="Arial" w:cs="Arial"/>
              <w:b/>
              <w:bCs/>
            </w:rPr>
            <w:fldChar w:fldCharType="begin"/>
          </w:r>
          <w:r w:rsidR="00FA17CF">
            <w:rPr>
              <w:rStyle w:val="Numrodepage"/>
              <w:rFonts w:ascii="Arial" w:hAnsi="Arial" w:cs="Arial"/>
              <w:b/>
              <w:bCs/>
            </w:rPr>
            <w:instrText xml:space="preserve"> NUMPAGES </w:instrText>
          </w:r>
          <w:r>
            <w:rPr>
              <w:rStyle w:val="Numrodepage"/>
              <w:rFonts w:ascii="Arial" w:hAnsi="Arial" w:cs="Arial"/>
              <w:b/>
              <w:bCs/>
            </w:rPr>
            <w:fldChar w:fldCharType="separate"/>
          </w:r>
          <w:r w:rsidR="003D535A">
            <w:rPr>
              <w:rStyle w:val="Numrodepage"/>
              <w:rFonts w:ascii="Arial" w:hAnsi="Arial" w:cs="Arial"/>
              <w:b/>
              <w:bCs/>
              <w:noProof/>
            </w:rPr>
            <w:t>3</w:t>
          </w:r>
          <w:r>
            <w:rPr>
              <w:rStyle w:val="Numrodepage"/>
              <w:rFonts w:ascii="Arial" w:hAnsi="Arial" w:cs="Arial"/>
              <w:b/>
              <w:bCs/>
            </w:rPr>
            <w:fldChar w:fldCharType="end"/>
          </w:r>
        </w:p>
      </w:tc>
    </w:tr>
  </w:tbl>
  <w:p w:rsidR="00FA17CF" w:rsidRDefault="00FA17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535" w:rsidRDefault="00612535">
      <w:r>
        <w:separator/>
      </w:r>
    </w:p>
  </w:footnote>
  <w:footnote w:type="continuationSeparator" w:id="0">
    <w:p w:rsidR="00612535" w:rsidRDefault="00612535">
      <w:r>
        <w:continuationSeparator/>
      </w:r>
    </w:p>
  </w:footnote>
  <w:footnote w:id="1">
    <w:p w:rsidR="00FA17CF" w:rsidRDefault="00FA17CF">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FA17CF">
      <w:trPr>
        <w:trHeight w:val="1132"/>
      </w:trPr>
      <w:tc>
        <w:tcPr>
          <w:tcW w:w="10419" w:type="dxa"/>
          <w:tcBorders>
            <w:top w:val="nil"/>
            <w:left w:val="nil"/>
            <w:bottom w:val="nil"/>
            <w:right w:val="nil"/>
          </w:tcBorders>
        </w:tcPr>
        <w:p w:rsidR="00FA17CF" w:rsidRDefault="00FA17C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198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1028700" cy="601980"/>
                        </a:xfrm>
                        <a:prstGeom prst="rect">
                          <a:avLst/>
                        </a:prstGeom>
                        <a:noFill/>
                        <a:ln w="9525">
                          <a:noFill/>
                          <a:miter lim="800000"/>
                          <a:headEnd/>
                          <a:tailEnd/>
                        </a:ln>
                      </pic:spPr>
                    </pic:pic>
                  </a:graphicData>
                </a:graphic>
              </wp:inline>
            </w:drawing>
          </w:r>
        </w:p>
        <w:p w:rsidR="00FA17CF" w:rsidRDefault="00FA17CF">
          <w:pPr>
            <w:pStyle w:val="Pieddepage"/>
            <w:tabs>
              <w:tab w:val="clear" w:pos="4536"/>
              <w:tab w:val="clear" w:pos="9072"/>
            </w:tabs>
            <w:jc w:val="center"/>
            <w:rPr>
              <w:rFonts w:ascii="Arial" w:hAnsi="Arial" w:cs="Arial"/>
            </w:rPr>
          </w:pPr>
        </w:p>
        <w:p w:rsidR="00FA17CF" w:rsidRDefault="00FA17CF">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ET DES FINANCES</w:t>
          </w:r>
        </w:p>
        <w:p w:rsidR="00FA17CF" w:rsidRDefault="00FA17CF">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rsidR="00FA17CF" w:rsidRDefault="00FA17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7CF" w:rsidRDefault="00FA17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6"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Wingdings" w:hint="default"/>
      </w:rPr>
    </w:lvl>
    <w:lvl w:ilvl="3" w:tplc="040C0001">
      <w:start w:val="1"/>
      <w:numFmt w:val="bullet"/>
      <w:lvlText w:val=""/>
      <w:lvlJc w:val="left"/>
      <w:pPr>
        <w:tabs>
          <w:tab w:val="num" w:pos="3371"/>
        </w:tabs>
        <w:ind w:left="3371" w:hanging="360"/>
      </w:pPr>
      <w:rPr>
        <w:rFonts w:ascii="Symbol" w:hAnsi="Symbol" w:cs="Symbol"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Wingdings" w:hint="default"/>
      </w:rPr>
    </w:lvl>
    <w:lvl w:ilvl="6" w:tplc="040C0001">
      <w:start w:val="1"/>
      <w:numFmt w:val="bullet"/>
      <w:lvlText w:val=""/>
      <w:lvlJc w:val="left"/>
      <w:pPr>
        <w:tabs>
          <w:tab w:val="num" w:pos="5531"/>
        </w:tabs>
        <w:ind w:left="5531" w:hanging="360"/>
      </w:pPr>
      <w:rPr>
        <w:rFonts w:ascii="Symbol" w:hAnsi="Symbol" w:cs="Symbol"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Wingdings" w:hint="default"/>
      </w:rPr>
    </w:lvl>
  </w:abstractNum>
  <w:abstractNum w:abstractNumId="8"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EB436D4"/>
    <w:multiLevelType w:val="singleLevel"/>
    <w:tmpl w:val="04B00E0A"/>
    <w:lvl w:ilvl="0">
      <w:start w:val="11"/>
      <w:numFmt w:val="bullet"/>
      <w:lvlText w:val="-"/>
      <w:lvlJc w:val="left"/>
      <w:pPr>
        <w:tabs>
          <w:tab w:val="num" w:pos="360"/>
        </w:tabs>
        <w:ind w:left="360" w:hanging="360"/>
      </w:pPr>
      <w:rPr>
        <w:rFonts w:hint="default"/>
      </w:rPr>
    </w:lvl>
  </w:abstractNum>
  <w:abstractNum w:abstractNumId="10"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0"/>
  </w:num>
  <w:num w:numId="8">
    <w:abstractNumId w:val="8"/>
  </w:num>
  <w:num w:numId="9">
    <w:abstractNumId w:val="10"/>
  </w:num>
  <w:num w:numId="10">
    <w:abstractNumId w:val="1"/>
  </w:num>
  <w:num w:numId="11">
    <w:abstractNumId w:val="11"/>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F2"/>
    <w:rsid w:val="00005CD8"/>
    <w:rsid w:val="0001173E"/>
    <w:rsid w:val="000333CA"/>
    <w:rsid w:val="00085B1B"/>
    <w:rsid w:val="000A3EC1"/>
    <w:rsid w:val="000A5E2A"/>
    <w:rsid w:val="000B7E8B"/>
    <w:rsid w:val="000F04CD"/>
    <w:rsid w:val="0012043B"/>
    <w:rsid w:val="001212AA"/>
    <w:rsid w:val="00125D01"/>
    <w:rsid w:val="001260ED"/>
    <w:rsid w:val="00126A1A"/>
    <w:rsid w:val="001540FD"/>
    <w:rsid w:val="0015469C"/>
    <w:rsid w:val="00160065"/>
    <w:rsid w:val="00164778"/>
    <w:rsid w:val="00167A76"/>
    <w:rsid w:val="001766D3"/>
    <w:rsid w:val="001936D9"/>
    <w:rsid w:val="001B2D0F"/>
    <w:rsid w:val="001B7CDC"/>
    <w:rsid w:val="001C6EA7"/>
    <w:rsid w:val="001E5620"/>
    <w:rsid w:val="002215B7"/>
    <w:rsid w:val="00227149"/>
    <w:rsid w:val="00251BEF"/>
    <w:rsid w:val="00261171"/>
    <w:rsid w:val="0026484C"/>
    <w:rsid w:val="0027003E"/>
    <w:rsid w:val="002772C5"/>
    <w:rsid w:val="00282240"/>
    <w:rsid w:val="002A4F92"/>
    <w:rsid w:val="002C1613"/>
    <w:rsid w:val="002C4905"/>
    <w:rsid w:val="002C5DD1"/>
    <w:rsid w:val="002F4657"/>
    <w:rsid w:val="002F776B"/>
    <w:rsid w:val="003074FE"/>
    <w:rsid w:val="003106AD"/>
    <w:rsid w:val="00312407"/>
    <w:rsid w:val="0033014F"/>
    <w:rsid w:val="00343DE2"/>
    <w:rsid w:val="00345D9D"/>
    <w:rsid w:val="0036009B"/>
    <w:rsid w:val="003631D3"/>
    <w:rsid w:val="00367405"/>
    <w:rsid w:val="0038341D"/>
    <w:rsid w:val="003A2F26"/>
    <w:rsid w:val="003A48AF"/>
    <w:rsid w:val="003B0B1A"/>
    <w:rsid w:val="003B1BD8"/>
    <w:rsid w:val="003B6A80"/>
    <w:rsid w:val="003C011F"/>
    <w:rsid w:val="003D535A"/>
    <w:rsid w:val="003D58FE"/>
    <w:rsid w:val="0040709F"/>
    <w:rsid w:val="00410CD3"/>
    <w:rsid w:val="00431C5C"/>
    <w:rsid w:val="0043718F"/>
    <w:rsid w:val="00443A8A"/>
    <w:rsid w:val="00443D47"/>
    <w:rsid w:val="00444B67"/>
    <w:rsid w:val="004A6F14"/>
    <w:rsid w:val="004B76F7"/>
    <w:rsid w:val="004D4937"/>
    <w:rsid w:val="004F49B2"/>
    <w:rsid w:val="00503441"/>
    <w:rsid w:val="00504827"/>
    <w:rsid w:val="005058B5"/>
    <w:rsid w:val="005206E1"/>
    <w:rsid w:val="0053084E"/>
    <w:rsid w:val="005359E2"/>
    <w:rsid w:val="005369E9"/>
    <w:rsid w:val="005633A4"/>
    <w:rsid w:val="0056382B"/>
    <w:rsid w:val="00581E43"/>
    <w:rsid w:val="00582430"/>
    <w:rsid w:val="005919C9"/>
    <w:rsid w:val="005B0CB7"/>
    <w:rsid w:val="005B7213"/>
    <w:rsid w:val="005C39BE"/>
    <w:rsid w:val="005E6BE2"/>
    <w:rsid w:val="00601D77"/>
    <w:rsid w:val="00612535"/>
    <w:rsid w:val="00625260"/>
    <w:rsid w:val="006327C5"/>
    <w:rsid w:val="006368F7"/>
    <w:rsid w:val="006408C3"/>
    <w:rsid w:val="0066005E"/>
    <w:rsid w:val="0066297F"/>
    <w:rsid w:val="00671769"/>
    <w:rsid w:val="00684DC3"/>
    <w:rsid w:val="006871BA"/>
    <w:rsid w:val="006A0363"/>
    <w:rsid w:val="006B4219"/>
    <w:rsid w:val="006C1B7F"/>
    <w:rsid w:val="006E5419"/>
    <w:rsid w:val="006F2D7A"/>
    <w:rsid w:val="007068AA"/>
    <w:rsid w:val="007449CF"/>
    <w:rsid w:val="0078333D"/>
    <w:rsid w:val="007856D6"/>
    <w:rsid w:val="007A3025"/>
    <w:rsid w:val="007B7540"/>
    <w:rsid w:val="007E5784"/>
    <w:rsid w:val="007F13F2"/>
    <w:rsid w:val="00806F63"/>
    <w:rsid w:val="00814198"/>
    <w:rsid w:val="008142C3"/>
    <w:rsid w:val="0082576C"/>
    <w:rsid w:val="00832C35"/>
    <w:rsid w:val="00872A50"/>
    <w:rsid w:val="0089685C"/>
    <w:rsid w:val="008F0AD7"/>
    <w:rsid w:val="009019A2"/>
    <w:rsid w:val="00917E30"/>
    <w:rsid w:val="00941544"/>
    <w:rsid w:val="009434DE"/>
    <w:rsid w:val="00987C05"/>
    <w:rsid w:val="00994FF2"/>
    <w:rsid w:val="009A3BE0"/>
    <w:rsid w:val="009A5274"/>
    <w:rsid w:val="009D2DEB"/>
    <w:rsid w:val="009D6FB8"/>
    <w:rsid w:val="009E7737"/>
    <w:rsid w:val="009F1CB5"/>
    <w:rsid w:val="00A05BEA"/>
    <w:rsid w:val="00A06A53"/>
    <w:rsid w:val="00A1107E"/>
    <w:rsid w:val="00A231D7"/>
    <w:rsid w:val="00A2381B"/>
    <w:rsid w:val="00A40C50"/>
    <w:rsid w:val="00A427A9"/>
    <w:rsid w:val="00A7402D"/>
    <w:rsid w:val="00AC2041"/>
    <w:rsid w:val="00AE20DB"/>
    <w:rsid w:val="00B07F13"/>
    <w:rsid w:val="00B11599"/>
    <w:rsid w:val="00B230F2"/>
    <w:rsid w:val="00B45C76"/>
    <w:rsid w:val="00B55B06"/>
    <w:rsid w:val="00B756EA"/>
    <w:rsid w:val="00B83E23"/>
    <w:rsid w:val="00B9154E"/>
    <w:rsid w:val="00B92ADF"/>
    <w:rsid w:val="00B9350E"/>
    <w:rsid w:val="00BA69CB"/>
    <w:rsid w:val="00BB3B31"/>
    <w:rsid w:val="00BE1552"/>
    <w:rsid w:val="00BE76CE"/>
    <w:rsid w:val="00C135D4"/>
    <w:rsid w:val="00C146C5"/>
    <w:rsid w:val="00C2532A"/>
    <w:rsid w:val="00C3461D"/>
    <w:rsid w:val="00C3635F"/>
    <w:rsid w:val="00C36850"/>
    <w:rsid w:val="00C36BF5"/>
    <w:rsid w:val="00C37EC8"/>
    <w:rsid w:val="00C46E97"/>
    <w:rsid w:val="00C719BB"/>
    <w:rsid w:val="00C84FEC"/>
    <w:rsid w:val="00C86FEE"/>
    <w:rsid w:val="00CC2D2F"/>
    <w:rsid w:val="00CC4D72"/>
    <w:rsid w:val="00CC559D"/>
    <w:rsid w:val="00CF0D08"/>
    <w:rsid w:val="00D00F62"/>
    <w:rsid w:val="00D213F8"/>
    <w:rsid w:val="00D51507"/>
    <w:rsid w:val="00D53E76"/>
    <w:rsid w:val="00D63822"/>
    <w:rsid w:val="00D63C6F"/>
    <w:rsid w:val="00D718CD"/>
    <w:rsid w:val="00D738A2"/>
    <w:rsid w:val="00D7731E"/>
    <w:rsid w:val="00D978D9"/>
    <w:rsid w:val="00DA1AA6"/>
    <w:rsid w:val="00DC00D3"/>
    <w:rsid w:val="00DC5443"/>
    <w:rsid w:val="00DF247B"/>
    <w:rsid w:val="00E10E44"/>
    <w:rsid w:val="00E44264"/>
    <w:rsid w:val="00E44C01"/>
    <w:rsid w:val="00E5250E"/>
    <w:rsid w:val="00E64ECA"/>
    <w:rsid w:val="00E743BC"/>
    <w:rsid w:val="00E83D5C"/>
    <w:rsid w:val="00E86336"/>
    <w:rsid w:val="00ED4C6A"/>
    <w:rsid w:val="00EE771A"/>
    <w:rsid w:val="00F01A61"/>
    <w:rsid w:val="00F14683"/>
    <w:rsid w:val="00F24A84"/>
    <w:rsid w:val="00F40880"/>
    <w:rsid w:val="00F42B3C"/>
    <w:rsid w:val="00F61DF8"/>
    <w:rsid w:val="00F676E9"/>
    <w:rsid w:val="00FA17CF"/>
    <w:rsid w:val="00FA1EE7"/>
    <w:rsid w:val="00FA7A8A"/>
    <w:rsid w:val="00FC5147"/>
    <w:rsid w:val="00FD0655"/>
    <w:rsid w:val="00FE39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FFD9F"/>
  <w15:docId w15:val="{2F5A8280-3611-479F-BE88-5CF0E6F4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2C5"/>
    <w:rPr>
      <w:rFonts w:ascii="Univers" w:hAnsi="Univers" w:cs="Univers"/>
    </w:rPr>
  </w:style>
  <w:style w:type="paragraph" w:styleId="Titre1">
    <w:name w:val="heading 1"/>
    <w:basedOn w:val="Normal"/>
    <w:next w:val="Normal"/>
    <w:link w:val="Titre1Car"/>
    <w:uiPriority w:val="99"/>
    <w:qFormat/>
    <w:rsid w:val="002772C5"/>
    <w:pPr>
      <w:keepNext/>
      <w:ind w:left="567"/>
      <w:outlineLvl w:val="0"/>
    </w:pPr>
    <w:rPr>
      <w:rFonts w:cs="Times New Roman"/>
      <w:b/>
      <w:bCs/>
    </w:rPr>
  </w:style>
  <w:style w:type="paragraph" w:styleId="Titre2">
    <w:name w:val="heading 2"/>
    <w:basedOn w:val="Normal"/>
    <w:next w:val="Normal"/>
    <w:link w:val="Titre2Car"/>
    <w:uiPriority w:val="99"/>
    <w:qFormat/>
    <w:rsid w:val="002772C5"/>
    <w:pPr>
      <w:keepNext/>
      <w:outlineLvl w:val="1"/>
    </w:pPr>
    <w:rPr>
      <w:rFonts w:cs="Times New Roman"/>
      <w:b/>
      <w:bCs/>
    </w:rPr>
  </w:style>
  <w:style w:type="paragraph" w:styleId="Titre3">
    <w:name w:val="heading 3"/>
    <w:basedOn w:val="Normal"/>
    <w:next w:val="Normal"/>
    <w:link w:val="Titre3Car"/>
    <w:uiPriority w:val="99"/>
    <w:qFormat/>
    <w:rsid w:val="002772C5"/>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2772C5"/>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2772C5"/>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2772C5"/>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2772C5"/>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2772C5"/>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2772C5"/>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02A9"/>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sid w:val="004302A9"/>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sid w:val="004302A9"/>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4302A9"/>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4302A9"/>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4302A9"/>
    <w:rPr>
      <w:rFonts w:ascii="Calibri" w:eastAsia="Times New Roman" w:hAnsi="Calibri" w:cs="Times New Roman"/>
      <w:b/>
      <w:bCs/>
    </w:rPr>
  </w:style>
  <w:style w:type="character" w:customStyle="1" w:styleId="Titre7Car">
    <w:name w:val="Titre 7 Car"/>
    <w:basedOn w:val="Policepardfaut"/>
    <w:link w:val="Titre7"/>
    <w:uiPriority w:val="9"/>
    <w:semiHidden/>
    <w:rsid w:val="004302A9"/>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4302A9"/>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4302A9"/>
    <w:rPr>
      <w:rFonts w:ascii="Cambria" w:eastAsia="Times New Roman" w:hAnsi="Cambria" w:cs="Times New Roman"/>
    </w:rPr>
  </w:style>
  <w:style w:type="paragraph" w:styleId="En-tte">
    <w:name w:val="header"/>
    <w:basedOn w:val="Normal"/>
    <w:link w:val="En-tteCar"/>
    <w:rsid w:val="002772C5"/>
    <w:pPr>
      <w:tabs>
        <w:tab w:val="center" w:pos="4536"/>
        <w:tab w:val="right" w:pos="9072"/>
      </w:tabs>
    </w:pPr>
  </w:style>
  <w:style w:type="character" w:customStyle="1" w:styleId="En-tteCar">
    <w:name w:val="En-tête Car"/>
    <w:basedOn w:val="Policepardfaut"/>
    <w:link w:val="En-tte"/>
    <w:rsid w:val="004302A9"/>
    <w:rPr>
      <w:rFonts w:ascii="Univers" w:hAnsi="Univers" w:cs="Univers"/>
      <w:sz w:val="20"/>
      <w:szCs w:val="20"/>
    </w:rPr>
  </w:style>
  <w:style w:type="paragraph" w:styleId="Pieddepage">
    <w:name w:val="footer"/>
    <w:basedOn w:val="Normal"/>
    <w:link w:val="PieddepageCar"/>
    <w:uiPriority w:val="99"/>
    <w:rsid w:val="002772C5"/>
    <w:pPr>
      <w:tabs>
        <w:tab w:val="center" w:pos="4536"/>
        <w:tab w:val="right" w:pos="9072"/>
      </w:tabs>
    </w:pPr>
  </w:style>
  <w:style w:type="character" w:customStyle="1" w:styleId="PieddepageCar">
    <w:name w:val="Pied de page Car"/>
    <w:basedOn w:val="Policepardfaut"/>
    <w:link w:val="Pieddepage"/>
    <w:uiPriority w:val="99"/>
    <w:semiHidden/>
    <w:rsid w:val="004302A9"/>
    <w:rPr>
      <w:rFonts w:ascii="Univers" w:hAnsi="Univers" w:cs="Univers"/>
      <w:sz w:val="20"/>
      <w:szCs w:val="20"/>
    </w:rPr>
  </w:style>
  <w:style w:type="paragraph" w:styleId="Notedebasdepage">
    <w:name w:val="footnote text"/>
    <w:basedOn w:val="Normal"/>
    <w:link w:val="NotedebasdepageCar"/>
    <w:uiPriority w:val="99"/>
    <w:semiHidden/>
    <w:rsid w:val="002772C5"/>
  </w:style>
  <w:style w:type="character" w:customStyle="1" w:styleId="NotedebasdepageCar">
    <w:name w:val="Note de bas de page Car"/>
    <w:basedOn w:val="Policepardfaut"/>
    <w:link w:val="Notedebasdepage"/>
    <w:uiPriority w:val="99"/>
    <w:semiHidden/>
    <w:rsid w:val="004302A9"/>
    <w:rPr>
      <w:rFonts w:ascii="Univers" w:hAnsi="Univers" w:cs="Univers"/>
      <w:sz w:val="20"/>
      <w:szCs w:val="20"/>
    </w:rPr>
  </w:style>
  <w:style w:type="paragraph" w:customStyle="1" w:styleId="ftiret">
    <w:name w:val="f_tiret"/>
    <w:basedOn w:val="Normal"/>
    <w:uiPriority w:val="99"/>
    <w:rsid w:val="002772C5"/>
    <w:pPr>
      <w:tabs>
        <w:tab w:val="left" w:pos="426"/>
      </w:tabs>
      <w:spacing w:before="60"/>
      <w:ind w:left="142" w:hanging="142"/>
      <w:jc w:val="both"/>
    </w:pPr>
  </w:style>
  <w:style w:type="paragraph" w:customStyle="1" w:styleId="fcasegauche">
    <w:name w:val="f_case_gauche"/>
    <w:basedOn w:val="Normal"/>
    <w:uiPriority w:val="99"/>
    <w:rsid w:val="002772C5"/>
    <w:pPr>
      <w:spacing w:after="60"/>
      <w:ind w:left="284" w:hanging="284"/>
      <w:jc w:val="both"/>
    </w:pPr>
  </w:style>
  <w:style w:type="paragraph" w:customStyle="1" w:styleId="fcase1ertab">
    <w:name w:val="f_case_1ertab"/>
    <w:basedOn w:val="Normal"/>
    <w:uiPriority w:val="99"/>
    <w:rsid w:val="002772C5"/>
    <w:pPr>
      <w:tabs>
        <w:tab w:val="left" w:pos="426"/>
      </w:tabs>
      <w:ind w:left="709" w:hanging="709"/>
      <w:jc w:val="both"/>
    </w:pPr>
  </w:style>
  <w:style w:type="paragraph" w:customStyle="1" w:styleId="fcase2metab">
    <w:name w:val="f_case_2èmetab"/>
    <w:basedOn w:val="Normal"/>
    <w:uiPriority w:val="99"/>
    <w:rsid w:val="002772C5"/>
    <w:pPr>
      <w:tabs>
        <w:tab w:val="left" w:pos="426"/>
        <w:tab w:val="left" w:pos="851"/>
      </w:tabs>
      <w:ind w:left="1134" w:hanging="1134"/>
      <w:jc w:val="both"/>
    </w:pPr>
  </w:style>
  <w:style w:type="character" w:styleId="Appelnotedebasdep">
    <w:name w:val="footnote reference"/>
    <w:basedOn w:val="Policepardfaut"/>
    <w:uiPriority w:val="99"/>
    <w:semiHidden/>
    <w:rsid w:val="002772C5"/>
    <w:rPr>
      <w:vertAlign w:val="superscript"/>
    </w:rPr>
  </w:style>
  <w:style w:type="character" w:styleId="Numrodepage">
    <w:name w:val="page number"/>
    <w:basedOn w:val="Policepardfaut"/>
    <w:uiPriority w:val="99"/>
    <w:rsid w:val="002772C5"/>
  </w:style>
  <w:style w:type="character" w:styleId="Marquedecommentaire">
    <w:name w:val="annotation reference"/>
    <w:basedOn w:val="Policepardfaut"/>
    <w:uiPriority w:val="99"/>
    <w:semiHidden/>
    <w:rsid w:val="002772C5"/>
    <w:rPr>
      <w:sz w:val="16"/>
      <w:szCs w:val="16"/>
    </w:rPr>
  </w:style>
  <w:style w:type="paragraph" w:styleId="Commentaire">
    <w:name w:val="annotation text"/>
    <w:basedOn w:val="Normal"/>
    <w:link w:val="CommentaireCar"/>
    <w:uiPriority w:val="99"/>
    <w:semiHidden/>
    <w:rsid w:val="002772C5"/>
  </w:style>
  <w:style w:type="character" w:customStyle="1" w:styleId="CommentaireCar">
    <w:name w:val="Commentaire Car"/>
    <w:basedOn w:val="Policepardfaut"/>
    <w:link w:val="Commentaire"/>
    <w:uiPriority w:val="99"/>
    <w:semiHidden/>
    <w:rsid w:val="004302A9"/>
    <w:rPr>
      <w:rFonts w:ascii="Univers" w:hAnsi="Univers" w:cs="Univers"/>
      <w:sz w:val="20"/>
      <w:szCs w:val="20"/>
    </w:rPr>
  </w:style>
  <w:style w:type="paragraph" w:styleId="Lgende">
    <w:name w:val="caption"/>
    <w:basedOn w:val="Normal"/>
    <w:next w:val="Normal"/>
    <w:uiPriority w:val="99"/>
    <w:qFormat/>
    <w:rsid w:val="002772C5"/>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2772C5"/>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sid w:val="004302A9"/>
    <w:rPr>
      <w:rFonts w:ascii="Univers" w:hAnsi="Univers" w:cs="Univers"/>
      <w:sz w:val="20"/>
      <w:szCs w:val="20"/>
    </w:rPr>
  </w:style>
  <w:style w:type="paragraph" w:styleId="Corpsdetexte2">
    <w:name w:val="Body Text 2"/>
    <w:basedOn w:val="Normal"/>
    <w:link w:val="Corpsdetexte2Car"/>
    <w:uiPriority w:val="99"/>
    <w:rsid w:val="002772C5"/>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sid w:val="004302A9"/>
    <w:rPr>
      <w:rFonts w:ascii="Univers" w:hAnsi="Univers" w:cs="Univers"/>
      <w:sz w:val="20"/>
      <w:szCs w:val="20"/>
    </w:rPr>
  </w:style>
  <w:style w:type="character" w:styleId="Lienhypertexte">
    <w:name w:val="Hyperlink"/>
    <w:basedOn w:val="Policepardfaut"/>
    <w:uiPriority w:val="99"/>
    <w:rsid w:val="002772C5"/>
    <w:rPr>
      <w:color w:val="0000FF"/>
      <w:u w:val="single"/>
    </w:rPr>
  </w:style>
  <w:style w:type="paragraph" w:styleId="Corpsdetexte3">
    <w:name w:val="Body Text 3"/>
    <w:basedOn w:val="Normal"/>
    <w:link w:val="Corpsdetexte3Car"/>
    <w:uiPriority w:val="99"/>
    <w:rsid w:val="002772C5"/>
    <w:rPr>
      <w:rFonts w:ascii="Arial" w:hAnsi="Arial" w:cs="Arial"/>
      <w:i/>
      <w:iCs/>
      <w:sz w:val="16"/>
      <w:szCs w:val="16"/>
    </w:rPr>
  </w:style>
  <w:style w:type="character" w:customStyle="1" w:styleId="Corpsdetexte3Car">
    <w:name w:val="Corps de texte 3 Car"/>
    <w:basedOn w:val="Policepardfaut"/>
    <w:link w:val="Corpsdetexte3"/>
    <w:uiPriority w:val="99"/>
    <w:semiHidden/>
    <w:rsid w:val="004302A9"/>
    <w:rPr>
      <w:rFonts w:ascii="Univers" w:hAnsi="Univers" w:cs="Univers"/>
      <w:sz w:val="16"/>
      <w:szCs w:val="16"/>
    </w:rPr>
  </w:style>
  <w:style w:type="paragraph" w:styleId="NormalWeb">
    <w:name w:val="Normal (Web)"/>
    <w:basedOn w:val="Normal"/>
    <w:uiPriority w:val="99"/>
    <w:rsid w:val="002772C5"/>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2772C5"/>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sid w:val="004302A9"/>
    <w:rPr>
      <w:rFonts w:ascii="Univers" w:hAnsi="Univers" w:cs="Univers"/>
      <w:sz w:val="20"/>
      <w:szCs w:val="20"/>
    </w:rPr>
  </w:style>
  <w:style w:type="paragraph" w:styleId="Textedebulles">
    <w:name w:val="Balloon Text"/>
    <w:basedOn w:val="Normal"/>
    <w:link w:val="TextedebullesCar"/>
    <w:uiPriority w:val="99"/>
    <w:semiHidden/>
    <w:rsid w:val="002772C5"/>
    <w:rPr>
      <w:rFonts w:ascii="Tahoma" w:hAnsi="Tahoma" w:cs="Tahoma"/>
      <w:sz w:val="16"/>
      <w:szCs w:val="16"/>
    </w:rPr>
  </w:style>
  <w:style w:type="character" w:customStyle="1" w:styleId="TextedebullesCar">
    <w:name w:val="Texte de bulles Car"/>
    <w:basedOn w:val="Policepardfaut"/>
    <w:link w:val="Textedebulles"/>
    <w:uiPriority w:val="99"/>
    <w:semiHidden/>
    <w:rsid w:val="004302A9"/>
    <w:rPr>
      <w:sz w:val="0"/>
      <w:szCs w:val="0"/>
    </w:rPr>
  </w:style>
  <w:style w:type="character" w:styleId="lev">
    <w:name w:val="Strong"/>
    <w:basedOn w:val="Policepardfaut"/>
    <w:uiPriority w:val="99"/>
    <w:qFormat/>
    <w:rsid w:val="002772C5"/>
    <w:rPr>
      <w:b/>
      <w:bCs/>
    </w:rPr>
  </w:style>
  <w:style w:type="paragraph" w:styleId="Objetducommentaire">
    <w:name w:val="annotation subject"/>
    <w:basedOn w:val="Commentaire"/>
    <w:next w:val="Commentaire"/>
    <w:link w:val="ObjetducommentaireCar"/>
    <w:uiPriority w:val="99"/>
    <w:semiHidden/>
    <w:rsid w:val="002772C5"/>
    <w:rPr>
      <w:b/>
      <w:bCs/>
    </w:rPr>
  </w:style>
  <w:style w:type="character" w:customStyle="1" w:styleId="ObjetducommentaireCar">
    <w:name w:val="Objet du commentaire Car"/>
    <w:basedOn w:val="CommentaireCar"/>
    <w:link w:val="Objetducommentaire"/>
    <w:uiPriority w:val="99"/>
    <w:semiHidden/>
    <w:rsid w:val="004302A9"/>
    <w:rPr>
      <w:rFonts w:ascii="Univers" w:hAnsi="Univers" w:cs="Univers"/>
      <w:b/>
      <w:bCs/>
      <w:sz w:val="20"/>
      <w:szCs w:val="20"/>
    </w:rPr>
  </w:style>
  <w:style w:type="table" w:styleId="Grilledutableau">
    <w:name w:val="Table Grid"/>
    <w:basedOn w:val="TableauNormal"/>
    <w:rsid w:val="002F7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1766D3"/>
    <w:pPr>
      <w:keepLines/>
      <w:tabs>
        <w:tab w:val="left" w:pos="567"/>
        <w:tab w:val="left" w:pos="851"/>
        <w:tab w:val="left" w:pos="1134"/>
      </w:tabs>
      <w:ind w:left="284" w:firstLine="284"/>
      <w:jc w:val="both"/>
    </w:pPr>
    <w:rPr>
      <w:rFonts w:ascii="Times New Roman" w:hAnsi="Times New Roman" w:cs="Times New Roman"/>
      <w:sz w:val="22"/>
    </w:rPr>
  </w:style>
  <w:style w:type="paragraph" w:customStyle="1" w:styleId="05ARTICLENiv1-Texte">
    <w:name w:val="05_ARTICLE_Niv1 - Texte"/>
    <w:link w:val="05ARTICLENiv1-TexteCar"/>
    <w:rsid w:val="003106AD"/>
    <w:pPr>
      <w:tabs>
        <w:tab w:val="left" w:leader="dot" w:pos="9356"/>
      </w:tabs>
      <w:spacing w:after="120"/>
      <w:jc w:val="both"/>
    </w:pPr>
    <w:rPr>
      <w:rFonts w:ascii="Arial" w:hAnsi="Arial"/>
      <w:noProof/>
    </w:rPr>
  </w:style>
  <w:style w:type="character" w:customStyle="1" w:styleId="05ARTICLENiv1-TexteCar">
    <w:name w:val="05_ARTICLE_Niv1 - Texte Car"/>
    <w:link w:val="05ARTICLENiv1-Texte"/>
    <w:rsid w:val="003106AD"/>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27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18511-B12D-42CC-BFCE-0EF7FB53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639</Words>
  <Characters>3686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shaffani</cp:lastModifiedBy>
  <cp:revision>15</cp:revision>
  <cp:lastPrinted>2016-07-22T08:04:00Z</cp:lastPrinted>
  <dcterms:created xsi:type="dcterms:W3CDTF">2025-04-28T14:43:00Z</dcterms:created>
  <dcterms:modified xsi:type="dcterms:W3CDTF">2025-09-10T08:19:00Z</dcterms:modified>
</cp:coreProperties>
</file>