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8C501" w14:textId="77777777" w:rsidR="00A100A0" w:rsidRDefault="00A100A0" w:rsidP="00A100A0">
      <w:pPr>
        <w:spacing w:before="1920" w:line="480" w:lineRule="auto"/>
        <w:jc w:val="both"/>
        <w:rPr>
          <w:rFonts w:ascii="PosterBodoni BT" w:hAnsi="PosterBodoni BT"/>
          <w:b/>
          <w:sz w:val="44"/>
        </w:rPr>
      </w:pPr>
      <w:r w:rsidRPr="000B471D">
        <w:rPr>
          <w:noProof/>
        </w:rPr>
        <w:drawing>
          <wp:anchor distT="0" distB="0" distL="114300" distR="114300" simplePos="0" relativeHeight="251658240" behindDoc="1" locked="0" layoutInCell="1" allowOverlap="1" wp14:anchorId="38BC27C5" wp14:editId="254E86BC">
            <wp:simplePos x="0" y="0"/>
            <wp:positionH relativeFrom="column">
              <wp:posOffset>-106045</wp:posOffset>
            </wp:positionH>
            <wp:positionV relativeFrom="paragraph">
              <wp:posOffset>78740</wp:posOffset>
            </wp:positionV>
            <wp:extent cx="1562400" cy="741600"/>
            <wp:effectExtent l="0" t="0" r="0" b="1905"/>
            <wp:wrapTight wrapText="bothSides">
              <wp:wrapPolygon edited="0">
                <wp:start x="0" y="0"/>
                <wp:lineTo x="0" y="21100"/>
                <wp:lineTo x="21337" y="21100"/>
                <wp:lineTo x="21337" y="0"/>
                <wp:lineTo x="0" y="0"/>
              </wp:wrapPolygon>
            </wp:wrapTight>
            <wp:docPr id="1" name="Image 1" descr="Q:\Bibliothèques\Logo Horizontal-CHU Poitiers_Coul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Bibliothèques\Logo Horizontal-CHU Poitiers_Couleurs.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400" cy="74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58A93C1" w14:textId="77777777" w:rsidR="00B020B7" w:rsidRDefault="00E51120">
      <w:pPr>
        <w:pStyle w:val="Titre5"/>
        <w:shd w:val="pct5" w:color="auto" w:fill="auto"/>
        <w:rPr>
          <w:sz w:val="44"/>
        </w:rPr>
      </w:pPr>
      <w:r>
        <w:rPr>
          <w:b w:val="0"/>
          <w:sz w:val="44"/>
        </w:rPr>
        <w:t>CAHIER DES CLAUSES</w:t>
      </w:r>
      <w:r w:rsidR="00B020B7">
        <w:rPr>
          <w:sz w:val="44"/>
        </w:rPr>
        <w:br/>
      </w:r>
      <w:r>
        <w:rPr>
          <w:b w:val="0"/>
          <w:sz w:val="44"/>
        </w:rPr>
        <w:t>TECHNIQUES PARTICULIERES</w:t>
      </w:r>
    </w:p>
    <w:p w14:paraId="3053052B" w14:textId="77777777" w:rsidR="00B020B7" w:rsidRDefault="00B020B7">
      <w:pPr>
        <w:shd w:val="pct5" w:color="auto" w:fill="auto"/>
        <w:jc w:val="center"/>
        <w:rPr>
          <w:rFonts w:ascii="PosterBodoni BT" w:hAnsi="PosterBodoni BT"/>
          <w:b/>
          <w:sz w:val="44"/>
        </w:rPr>
      </w:pPr>
    </w:p>
    <w:p w14:paraId="7BFA02FB" w14:textId="77777777" w:rsidR="00B020B7" w:rsidRPr="00FD485A" w:rsidRDefault="00B020B7">
      <w:pPr>
        <w:jc w:val="both"/>
        <w:rPr>
          <w:rFonts w:ascii="Humnst777 BT" w:hAnsi="Humnst777 BT"/>
          <w:sz w:val="24"/>
          <w:szCs w:val="24"/>
        </w:rPr>
      </w:pPr>
    </w:p>
    <w:p w14:paraId="41515883" w14:textId="77777777" w:rsidR="00B020B7" w:rsidRDefault="00B020B7">
      <w:pPr>
        <w:jc w:val="both"/>
        <w:rPr>
          <w:rFonts w:ascii="Humnst777 BT" w:hAnsi="Humnst777 BT"/>
          <w:sz w:val="24"/>
        </w:rPr>
      </w:pPr>
    </w:p>
    <w:p w14:paraId="68BD60D8" w14:textId="77777777" w:rsidR="00B020B7" w:rsidRDefault="00B020B7">
      <w:pPr>
        <w:jc w:val="both"/>
        <w:rPr>
          <w:rFonts w:ascii="Humnst777 BT" w:hAnsi="Humnst777 BT"/>
          <w:sz w:val="24"/>
        </w:rPr>
      </w:pPr>
    </w:p>
    <w:p w14:paraId="443934B5" w14:textId="77777777" w:rsidR="00B020B7" w:rsidRDefault="00B020B7">
      <w:pPr>
        <w:jc w:val="both"/>
        <w:rPr>
          <w:rFonts w:ascii="Humnst777 BT" w:hAnsi="Humnst777 BT"/>
          <w:sz w:val="24"/>
        </w:rPr>
      </w:pPr>
    </w:p>
    <w:p w14:paraId="61A7CF5B" w14:textId="77777777" w:rsidR="00B020B7" w:rsidRDefault="00B020B7">
      <w:pPr>
        <w:jc w:val="both"/>
        <w:rPr>
          <w:rFonts w:ascii="Humnst777 BT" w:hAnsi="Humnst777 BT"/>
          <w:sz w:val="24"/>
        </w:rPr>
      </w:pPr>
    </w:p>
    <w:p w14:paraId="7DCABA76" w14:textId="77777777" w:rsidR="00B020B7" w:rsidRDefault="00B020B7">
      <w:pPr>
        <w:jc w:val="both"/>
        <w:rPr>
          <w:rFonts w:ascii="Humnst777 BT" w:hAnsi="Humnst777 BT"/>
          <w:sz w:val="24"/>
        </w:rPr>
      </w:pPr>
    </w:p>
    <w:p w14:paraId="656029FD" w14:textId="77777777" w:rsidR="00B020B7" w:rsidRDefault="00B020B7">
      <w:pPr>
        <w:jc w:val="both"/>
        <w:rPr>
          <w:rFonts w:ascii="Humnst777 BT" w:hAnsi="Humnst777 BT"/>
          <w:sz w:val="24"/>
        </w:rPr>
      </w:pPr>
    </w:p>
    <w:p w14:paraId="3537C91F" w14:textId="77777777" w:rsidR="00B020B7" w:rsidRDefault="00B020B7">
      <w:pPr>
        <w:pStyle w:val="Titre8"/>
        <w:spacing w:line="360" w:lineRule="auto"/>
      </w:pPr>
      <w:r>
        <w:t>ENTRETIEN  DES  SYSTÈMES</w:t>
      </w:r>
    </w:p>
    <w:p w14:paraId="382B678E" w14:textId="77777777" w:rsidR="00B020B7" w:rsidRDefault="00B020B7">
      <w:pPr>
        <w:spacing w:line="360" w:lineRule="auto"/>
        <w:jc w:val="center"/>
        <w:rPr>
          <w:rFonts w:ascii="Arial" w:hAnsi="Arial"/>
          <w:b/>
          <w:sz w:val="24"/>
        </w:rPr>
      </w:pPr>
      <w:r>
        <w:rPr>
          <w:rFonts w:ascii="PosterBodoni BT" w:hAnsi="PosterBodoni BT"/>
          <w:spacing w:val="20"/>
          <w:sz w:val="44"/>
        </w:rPr>
        <w:t>DE  SÉCURITÉ  INCENDIE</w:t>
      </w:r>
    </w:p>
    <w:p w14:paraId="74307C63" w14:textId="77777777" w:rsidR="00B020B7" w:rsidRDefault="00B020B7">
      <w:pPr>
        <w:jc w:val="both"/>
        <w:rPr>
          <w:rFonts w:ascii="Humnst777 BT" w:hAnsi="Humnst777 BT"/>
          <w:b/>
          <w:sz w:val="24"/>
        </w:rPr>
      </w:pPr>
    </w:p>
    <w:p w14:paraId="0320DEF3" w14:textId="77777777" w:rsidR="00B020B7" w:rsidRDefault="00B020B7">
      <w:pPr>
        <w:jc w:val="both"/>
        <w:rPr>
          <w:rFonts w:ascii="Humnst777 BT" w:hAnsi="Humnst777 BT"/>
          <w:b/>
          <w:sz w:val="24"/>
        </w:rPr>
      </w:pPr>
    </w:p>
    <w:p w14:paraId="1F15C2DB" w14:textId="77777777" w:rsidR="00B020B7" w:rsidRDefault="00B020B7">
      <w:pPr>
        <w:jc w:val="both"/>
        <w:rPr>
          <w:rFonts w:ascii="Humnst777 BT" w:hAnsi="Humnst777 BT"/>
          <w:b/>
          <w:sz w:val="24"/>
        </w:rPr>
      </w:pPr>
    </w:p>
    <w:p w14:paraId="20E11657" w14:textId="77777777" w:rsidR="00B020B7" w:rsidRDefault="00B020B7">
      <w:pPr>
        <w:jc w:val="both"/>
        <w:rPr>
          <w:rFonts w:ascii="Humnst777 BT" w:hAnsi="Humnst777 BT"/>
          <w:b/>
          <w:sz w:val="24"/>
        </w:rPr>
      </w:pPr>
    </w:p>
    <w:p w14:paraId="7622DCB9" w14:textId="77777777" w:rsidR="00B020B7" w:rsidRDefault="00B020B7">
      <w:pPr>
        <w:jc w:val="both"/>
        <w:rPr>
          <w:rFonts w:ascii="Humnst777 BT" w:hAnsi="Humnst777 BT"/>
          <w:b/>
          <w:sz w:val="22"/>
        </w:rPr>
      </w:pPr>
    </w:p>
    <w:p w14:paraId="327A8C3C" w14:textId="77777777" w:rsidR="00B020B7" w:rsidRDefault="00B020B7">
      <w:pPr>
        <w:jc w:val="both"/>
        <w:rPr>
          <w:rFonts w:ascii="Humnst777 BT" w:hAnsi="Humnst777 BT"/>
          <w:b/>
          <w:sz w:val="22"/>
        </w:rPr>
      </w:pPr>
    </w:p>
    <w:p w14:paraId="2262AA59" w14:textId="77777777" w:rsidR="00B020B7" w:rsidRDefault="00B020B7">
      <w:pPr>
        <w:jc w:val="both"/>
        <w:rPr>
          <w:rFonts w:ascii="Humnst777 BT" w:hAnsi="Humnst777 BT"/>
          <w:b/>
          <w:sz w:val="22"/>
        </w:rPr>
      </w:pPr>
    </w:p>
    <w:p w14:paraId="3E2DD5EC" w14:textId="77777777" w:rsidR="00B020B7" w:rsidRDefault="00B020B7">
      <w:pPr>
        <w:jc w:val="both"/>
        <w:rPr>
          <w:rFonts w:ascii="Humnst777 BT" w:hAnsi="Humnst777 BT"/>
          <w:b/>
          <w:sz w:val="22"/>
        </w:rPr>
      </w:pPr>
    </w:p>
    <w:p w14:paraId="7F74A469" w14:textId="77777777" w:rsidR="00B020B7" w:rsidRDefault="00B020B7">
      <w:pPr>
        <w:jc w:val="both"/>
        <w:rPr>
          <w:rFonts w:ascii="Humnst777 BT" w:hAnsi="Humnst777 BT"/>
          <w:b/>
          <w:sz w:val="22"/>
        </w:rPr>
      </w:pPr>
    </w:p>
    <w:p w14:paraId="38D43CA4" w14:textId="77777777" w:rsidR="00B020B7" w:rsidRDefault="00B020B7">
      <w:pPr>
        <w:jc w:val="both"/>
        <w:rPr>
          <w:rFonts w:ascii="Humnst777 BT" w:hAnsi="Humnst777 BT"/>
          <w:b/>
          <w:sz w:val="22"/>
        </w:rPr>
      </w:pPr>
    </w:p>
    <w:p w14:paraId="41273A04" w14:textId="77777777" w:rsidR="00B020B7" w:rsidRDefault="00B020B7">
      <w:pPr>
        <w:jc w:val="both"/>
        <w:rPr>
          <w:rFonts w:ascii="Humnst777 BT" w:hAnsi="Humnst777 BT"/>
          <w:b/>
          <w:sz w:val="22"/>
        </w:rPr>
      </w:pPr>
    </w:p>
    <w:p w14:paraId="18E98E83" w14:textId="77777777" w:rsidR="00B020B7" w:rsidRDefault="00B020B7">
      <w:pPr>
        <w:jc w:val="center"/>
        <w:rPr>
          <w:rFonts w:ascii="Arial" w:hAnsi="Arial"/>
          <w:b/>
          <w:sz w:val="24"/>
        </w:rPr>
      </w:pPr>
      <w:r>
        <w:rPr>
          <w:rFonts w:ascii="Arial" w:hAnsi="Arial"/>
          <w:b/>
          <w:sz w:val="24"/>
        </w:rPr>
        <w:t>Le  présent  contrat  comporte  7  feuillets  et  2  annexes</w:t>
      </w:r>
    </w:p>
    <w:p w14:paraId="530CF003" w14:textId="77777777" w:rsidR="00B020B7" w:rsidRDefault="00B020B7">
      <w:pPr>
        <w:jc w:val="both"/>
        <w:rPr>
          <w:rFonts w:ascii="Humnst777 BT" w:hAnsi="Humnst777 BT"/>
          <w:b/>
          <w:sz w:val="22"/>
        </w:rPr>
      </w:pPr>
    </w:p>
    <w:p w14:paraId="32607450" w14:textId="77777777" w:rsidR="00A100A0" w:rsidRDefault="00A100A0">
      <w:pPr>
        <w:spacing w:before="240" w:after="120"/>
        <w:jc w:val="center"/>
        <w:rPr>
          <w:rFonts w:ascii="Humnst777 BT" w:hAnsi="Humnst777 BT"/>
          <w:b/>
          <w:sz w:val="22"/>
        </w:rPr>
      </w:pPr>
    </w:p>
    <w:p w14:paraId="395AF702" w14:textId="77777777" w:rsidR="00A100A0" w:rsidRPr="00A100A0" w:rsidRDefault="00A100A0" w:rsidP="00A100A0">
      <w:pPr>
        <w:rPr>
          <w:rFonts w:ascii="Humnst777 BT" w:hAnsi="Humnst777 BT"/>
          <w:sz w:val="22"/>
        </w:rPr>
      </w:pPr>
    </w:p>
    <w:p w14:paraId="71C2C850" w14:textId="77777777" w:rsidR="00A100A0" w:rsidRDefault="00A100A0" w:rsidP="00A100A0">
      <w:pPr>
        <w:rPr>
          <w:rFonts w:ascii="Humnst777 BT" w:hAnsi="Humnst777 BT"/>
          <w:sz w:val="22"/>
        </w:rPr>
      </w:pPr>
    </w:p>
    <w:p w14:paraId="588B94EE" w14:textId="77777777" w:rsidR="00E51120" w:rsidRPr="00A100A0" w:rsidRDefault="00E51120" w:rsidP="00A100A0">
      <w:pPr>
        <w:rPr>
          <w:rFonts w:ascii="Humnst777 BT" w:hAnsi="Humnst777 BT"/>
          <w:sz w:val="22"/>
        </w:rPr>
      </w:pPr>
    </w:p>
    <w:p w14:paraId="7DDD4FA4" w14:textId="77777777" w:rsidR="00A100A0" w:rsidRPr="00A100A0" w:rsidRDefault="00A100A0" w:rsidP="00A100A0">
      <w:pPr>
        <w:rPr>
          <w:rFonts w:ascii="Humnst777 BT" w:hAnsi="Humnst777 BT"/>
          <w:sz w:val="22"/>
        </w:rPr>
      </w:pPr>
    </w:p>
    <w:p w14:paraId="2E4536F9" w14:textId="77777777" w:rsidR="00A100A0" w:rsidRPr="00A100A0" w:rsidRDefault="00A100A0" w:rsidP="00A100A0">
      <w:pPr>
        <w:rPr>
          <w:rFonts w:ascii="Humnst777 BT" w:hAnsi="Humnst777 BT"/>
          <w:sz w:val="22"/>
        </w:rPr>
      </w:pPr>
    </w:p>
    <w:p w14:paraId="305AB39E" w14:textId="77777777" w:rsidR="00A100A0" w:rsidRDefault="00A100A0" w:rsidP="00A100A0">
      <w:pPr>
        <w:spacing w:before="240" w:after="120"/>
        <w:rPr>
          <w:rFonts w:ascii="Humnst777 BT" w:hAnsi="Humnst777 BT"/>
          <w:sz w:val="22"/>
        </w:rPr>
      </w:pPr>
      <w:r>
        <w:rPr>
          <w:rFonts w:ascii="Humnst777 BT" w:hAnsi="Humnst777 BT"/>
          <w:sz w:val="22"/>
        </w:rPr>
        <w:t>Maîtrise d’ouvrage :</w:t>
      </w:r>
    </w:p>
    <w:p w14:paraId="5BC5C2B9" w14:textId="1CC54DBF" w:rsidR="00B020B7" w:rsidRDefault="00A100A0" w:rsidP="00D878B5">
      <w:pPr>
        <w:spacing w:before="240" w:after="120"/>
        <w:ind w:left="709" w:hanging="709"/>
        <w:rPr>
          <w:rFonts w:ascii="PosterBodoni BT" w:hAnsi="PosterBodoni BT"/>
          <w:sz w:val="28"/>
        </w:rPr>
      </w:pPr>
      <w:r>
        <w:rPr>
          <w:rFonts w:ascii="Humnst777 BT" w:hAnsi="Humnst777 BT"/>
          <w:sz w:val="22"/>
        </w:rPr>
        <w:t>Centre Hospitalier Universitaire de Poitiers</w:t>
      </w:r>
      <w:r>
        <w:rPr>
          <w:rFonts w:ascii="Humnst777 BT" w:hAnsi="Humnst777 BT"/>
          <w:sz w:val="22"/>
        </w:rPr>
        <w:tab/>
      </w:r>
      <w:r>
        <w:rPr>
          <w:rFonts w:ascii="Humnst777 BT" w:hAnsi="Humnst777 BT"/>
          <w:sz w:val="22"/>
        </w:rPr>
        <w:tab/>
      </w:r>
      <w:r>
        <w:rPr>
          <w:rFonts w:ascii="Humnst777 BT" w:hAnsi="Humnst777 BT"/>
          <w:sz w:val="22"/>
        </w:rPr>
        <w:tab/>
      </w:r>
      <w:r>
        <w:rPr>
          <w:rFonts w:ascii="Humnst777 BT" w:hAnsi="Humnst777 BT"/>
          <w:sz w:val="22"/>
        </w:rPr>
        <w:tab/>
      </w:r>
      <w:r>
        <w:rPr>
          <w:rFonts w:ascii="Humnst777 BT" w:hAnsi="Humnst777 BT"/>
          <w:sz w:val="22"/>
        </w:rPr>
        <w:tab/>
      </w:r>
      <w:r>
        <w:rPr>
          <w:rFonts w:ascii="Humnst777 BT" w:hAnsi="Humnst777 BT"/>
          <w:sz w:val="22"/>
        </w:rPr>
        <w:tab/>
      </w:r>
      <w:r>
        <w:rPr>
          <w:rFonts w:ascii="Humnst777 BT" w:hAnsi="Humnst777 BT"/>
          <w:sz w:val="22"/>
        </w:rPr>
        <w:tab/>
      </w:r>
      <w:r w:rsidR="00D878B5">
        <w:rPr>
          <w:rFonts w:ascii="Humnst777 BT" w:hAnsi="Humnst777 BT"/>
          <w:sz w:val="22"/>
        </w:rPr>
        <w:t>Juin 2025</w:t>
      </w:r>
      <w:r w:rsidR="00B020B7" w:rsidRPr="00A100A0">
        <w:rPr>
          <w:rFonts w:ascii="Humnst777 BT" w:hAnsi="Humnst777 BT"/>
          <w:sz w:val="22"/>
        </w:rPr>
        <w:br w:type="page"/>
      </w:r>
      <w:r w:rsidR="00D878B5">
        <w:rPr>
          <w:rFonts w:ascii="Humnst777 BT" w:hAnsi="Humnst777 BT"/>
          <w:sz w:val="22"/>
        </w:rPr>
        <w:lastRenderedPageBreak/>
        <w:t xml:space="preserve">           </w:t>
      </w:r>
      <w:r w:rsidR="00D808D1">
        <w:rPr>
          <w:rFonts w:ascii="PosterBodoni BT" w:hAnsi="PosterBodoni BT"/>
          <w:sz w:val="28"/>
        </w:rPr>
        <w:t>CAHIER DES CLAUSES TECHNIQUES PARTICULIÈRES</w:t>
      </w:r>
    </w:p>
    <w:p w14:paraId="4CCC0D1F" w14:textId="77777777" w:rsidR="00B020B7" w:rsidRDefault="00B020B7">
      <w:pPr>
        <w:pStyle w:val="Titre4"/>
        <w:rPr>
          <w:rFonts w:ascii="Arial" w:hAnsi="Arial"/>
          <w:noProof/>
          <w:sz w:val="28"/>
        </w:rPr>
      </w:pPr>
      <w:r>
        <w:rPr>
          <w:rFonts w:ascii="PosterBodoni BT" w:hAnsi="PosterBodoni BT"/>
          <w:b w:val="0"/>
          <w:sz w:val="28"/>
        </w:rPr>
        <w:t>ENTRETIEN  DES  SYSTÈMES  DE  SÉCURITÉ  INCENDIE</w:t>
      </w:r>
      <w:r w:rsidR="009417C2">
        <w:rPr>
          <w:rFonts w:ascii="Arial" w:hAnsi="Arial"/>
          <w:b w:val="0"/>
          <w:sz w:val="28"/>
        </w:rPr>
        <w:fldChar w:fldCharType="begin"/>
      </w:r>
      <w:r>
        <w:rPr>
          <w:rFonts w:ascii="Arial" w:hAnsi="Arial"/>
          <w:b w:val="0"/>
          <w:sz w:val="28"/>
        </w:rPr>
        <w:instrText xml:space="preserve"> TOC \o "1-3" </w:instrText>
      </w:r>
      <w:r w:rsidR="009417C2">
        <w:rPr>
          <w:rFonts w:ascii="Arial" w:hAnsi="Arial"/>
          <w:b w:val="0"/>
          <w:sz w:val="28"/>
        </w:rPr>
        <w:fldChar w:fldCharType="separate"/>
      </w:r>
    </w:p>
    <w:p w14:paraId="4B2036E7" w14:textId="77777777" w:rsidR="00B020B7" w:rsidRDefault="00B020B7" w:rsidP="009969A0">
      <w:pPr>
        <w:pStyle w:val="TM1"/>
      </w:pPr>
      <w:r>
        <w:t>ARTICLE 1 : OBJET DU MARCHÉ</w:t>
      </w:r>
      <w:r>
        <w:tab/>
        <w:t>3</w:t>
      </w:r>
    </w:p>
    <w:p w14:paraId="2DE71130" w14:textId="77777777" w:rsidR="00B020B7" w:rsidRDefault="00B020B7" w:rsidP="009969A0">
      <w:pPr>
        <w:pStyle w:val="TM1"/>
        <w:rPr>
          <w:i/>
        </w:rPr>
      </w:pPr>
      <w:r>
        <w:t>ARTICLE 2 : TEXTES RÈGLEMENTAIRES</w:t>
      </w:r>
      <w:r>
        <w:tab/>
        <w:t>3</w:t>
      </w:r>
    </w:p>
    <w:p w14:paraId="5BC3A050" w14:textId="77777777" w:rsidR="00B020B7" w:rsidRDefault="00B020B7" w:rsidP="009969A0">
      <w:pPr>
        <w:pStyle w:val="TM1"/>
      </w:pPr>
      <w:r>
        <w:t>ARTICLE 3 : OBLIGATIONS DU TITULAIRE</w:t>
      </w:r>
      <w:r>
        <w:tab/>
        <w:t>3</w:t>
      </w:r>
    </w:p>
    <w:p w14:paraId="7AEA15C5" w14:textId="77777777" w:rsidR="00B020B7" w:rsidRDefault="00B020B7" w:rsidP="009969A0">
      <w:pPr>
        <w:pStyle w:val="TM1"/>
      </w:pPr>
      <w:r>
        <w:t>ARTICLE 4 : PRESTATIONS</w:t>
      </w:r>
      <w:r>
        <w:tab/>
        <w:t>3</w:t>
      </w:r>
    </w:p>
    <w:p w14:paraId="01521850" w14:textId="63A64E9C" w:rsidR="009969A0" w:rsidRDefault="009969A0" w:rsidP="009969A0">
      <w:pPr>
        <w:pStyle w:val="TM1"/>
        <w:rPr>
          <w:i/>
        </w:rPr>
      </w:pPr>
      <w:r>
        <w:t xml:space="preserve">  A- Prestations forfaitaires</w:t>
      </w:r>
      <w:r>
        <w:tab/>
      </w:r>
      <w:r w:rsidR="00D878B5">
        <w:t>4</w:t>
      </w:r>
    </w:p>
    <w:p w14:paraId="457B5E59" w14:textId="77777777" w:rsidR="009969A0" w:rsidRPr="009969A0" w:rsidRDefault="009969A0" w:rsidP="009969A0"/>
    <w:p w14:paraId="28DF5965" w14:textId="77777777" w:rsidR="00B020B7" w:rsidRDefault="00B020B7">
      <w:pPr>
        <w:pStyle w:val="TM2"/>
      </w:pPr>
      <w:r>
        <w:rPr>
          <w:b/>
          <w:i/>
        </w:rPr>
        <w:t>1/</w:t>
      </w:r>
      <w:r>
        <w:rPr>
          <w:b/>
          <w:i/>
        </w:rPr>
        <w:tab/>
        <w:t>Maintenance Préventive :</w:t>
      </w:r>
      <w:r>
        <w:tab/>
        <w:t>4</w:t>
      </w:r>
    </w:p>
    <w:p w14:paraId="1B754D90" w14:textId="77777777" w:rsidR="00B020B7" w:rsidRDefault="00B020B7">
      <w:pPr>
        <w:pStyle w:val="TM3"/>
      </w:pPr>
      <w:r>
        <w:t>a) Visites systématiques de maintenance</w:t>
      </w:r>
      <w:r>
        <w:tab/>
        <w:t>4</w:t>
      </w:r>
    </w:p>
    <w:p w14:paraId="7E2D46EE" w14:textId="77777777" w:rsidR="00B020B7" w:rsidRDefault="00B020B7">
      <w:pPr>
        <w:pStyle w:val="TM3"/>
      </w:pPr>
      <w:r>
        <w:t>b) Remplacement des éléments à durée de vie limitée</w:t>
      </w:r>
      <w:r>
        <w:tab/>
        <w:t>5</w:t>
      </w:r>
    </w:p>
    <w:p w14:paraId="2A070C74" w14:textId="211C5F64" w:rsidR="00B020B7" w:rsidRDefault="00B020B7">
      <w:pPr>
        <w:pStyle w:val="TM3"/>
      </w:pPr>
      <w:r>
        <w:t>c) Remplacement des détecteurs</w:t>
      </w:r>
      <w:r>
        <w:tab/>
      </w:r>
      <w:r w:rsidR="00D878B5">
        <w:t>5</w:t>
      </w:r>
    </w:p>
    <w:p w14:paraId="6B757882" w14:textId="77777777" w:rsidR="00B020B7" w:rsidRDefault="00B020B7">
      <w:pPr>
        <w:pStyle w:val="TM3"/>
        <w:rPr>
          <w:b/>
          <w:i/>
        </w:rPr>
      </w:pPr>
      <w:r>
        <w:t>d) Mise à jour du logiciel</w:t>
      </w:r>
      <w:r>
        <w:tab/>
        <w:t>6</w:t>
      </w:r>
    </w:p>
    <w:p w14:paraId="149D002D" w14:textId="77777777" w:rsidR="00B020B7" w:rsidRDefault="00B020B7">
      <w:pPr>
        <w:pStyle w:val="TM2"/>
      </w:pPr>
      <w:r>
        <w:rPr>
          <w:b/>
          <w:i/>
        </w:rPr>
        <w:t>2/</w:t>
      </w:r>
      <w:r>
        <w:rPr>
          <w:b/>
          <w:i/>
        </w:rPr>
        <w:tab/>
        <w:t>Maintenance Corrective Totale</w:t>
      </w:r>
      <w:r>
        <w:tab/>
      </w:r>
      <w:r w:rsidR="009969A0">
        <w:t>6</w:t>
      </w:r>
    </w:p>
    <w:p w14:paraId="661C7604" w14:textId="77777777" w:rsidR="00B020B7" w:rsidRDefault="00B020B7">
      <w:pPr>
        <w:pStyle w:val="TM3"/>
      </w:pPr>
      <w:r>
        <w:t>a) Généralités</w:t>
      </w:r>
      <w:r>
        <w:tab/>
      </w:r>
      <w:r w:rsidR="009969A0">
        <w:t>6</w:t>
      </w:r>
    </w:p>
    <w:p w14:paraId="6CE87614" w14:textId="77777777" w:rsidR="00B020B7" w:rsidRDefault="00B020B7">
      <w:pPr>
        <w:pStyle w:val="TM3"/>
      </w:pPr>
      <w:r>
        <w:t>b) Stock de Maintenance</w:t>
      </w:r>
      <w:r>
        <w:tab/>
      </w:r>
      <w:r w:rsidR="009969A0">
        <w:t>6</w:t>
      </w:r>
    </w:p>
    <w:p w14:paraId="2D06DC6C" w14:textId="77777777" w:rsidR="00B020B7" w:rsidRDefault="00B020B7">
      <w:pPr>
        <w:pStyle w:val="TM3"/>
      </w:pPr>
      <w:r>
        <w:t>c) Formation des personnels du titulaire intervenants sur les installations</w:t>
      </w:r>
      <w:r>
        <w:tab/>
      </w:r>
      <w:r w:rsidR="009969A0">
        <w:t>6</w:t>
      </w:r>
    </w:p>
    <w:p w14:paraId="7B42D826" w14:textId="77777777" w:rsidR="00B020B7" w:rsidRDefault="00B020B7">
      <w:pPr>
        <w:pStyle w:val="TM3"/>
      </w:pPr>
      <w:r>
        <w:t>d) Assistance téléphonique</w:t>
      </w:r>
      <w:r>
        <w:tab/>
      </w:r>
      <w:r w:rsidR="009969A0">
        <w:t>6</w:t>
      </w:r>
    </w:p>
    <w:p w14:paraId="4E6B1D7E" w14:textId="77777777" w:rsidR="00B020B7" w:rsidRDefault="00B020B7">
      <w:pPr>
        <w:pStyle w:val="TM3"/>
      </w:pPr>
      <w:r>
        <w:t>e) Délais d’intervention</w:t>
      </w:r>
      <w:r>
        <w:tab/>
      </w:r>
      <w:r w:rsidR="009969A0">
        <w:t>6</w:t>
      </w:r>
    </w:p>
    <w:p w14:paraId="778AEEB3" w14:textId="77777777" w:rsidR="009969A0" w:rsidRDefault="009969A0" w:rsidP="009969A0">
      <w:pPr>
        <w:pStyle w:val="TM1"/>
        <w:rPr>
          <w:i/>
        </w:rPr>
      </w:pPr>
      <w:r>
        <w:t xml:space="preserve">  B- Prestations hors forfait</w:t>
      </w:r>
      <w:r>
        <w:tab/>
        <w:t>7</w:t>
      </w:r>
    </w:p>
    <w:p w14:paraId="27F44BEE" w14:textId="77777777" w:rsidR="009969A0" w:rsidRPr="009969A0" w:rsidRDefault="009969A0" w:rsidP="009969A0"/>
    <w:p w14:paraId="6211A986" w14:textId="77777777" w:rsidR="00E51120" w:rsidRDefault="00E51120">
      <w:pPr>
        <w:tabs>
          <w:tab w:val="right" w:leader="dot" w:pos="9940"/>
        </w:tabs>
        <w:jc w:val="center"/>
        <w:rPr>
          <w:rFonts w:ascii="Arial" w:hAnsi="Arial"/>
          <w:sz w:val="32"/>
        </w:rPr>
      </w:pPr>
    </w:p>
    <w:p w14:paraId="5AA15F22" w14:textId="77777777" w:rsidR="00B020B7" w:rsidRDefault="00B020B7">
      <w:pPr>
        <w:tabs>
          <w:tab w:val="right" w:leader="dot" w:pos="9940"/>
        </w:tabs>
        <w:jc w:val="center"/>
      </w:pPr>
      <w:r>
        <w:rPr>
          <w:rFonts w:ascii="Arial" w:hAnsi="Arial"/>
          <w:sz w:val="32"/>
        </w:rPr>
        <w:t>*   *   *</w:t>
      </w:r>
    </w:p>
    <w:p w14:paraId="7BCB72F0" w14:textId="77777777" w:rsidR="00B020B7" w:rsidRDefault="009417C2">
      <w:pPr>
        <w:pStyle w:val="Titre1"/>
        <w:spacing w:line="360" w:lineRule="auto"/>
        <w:rPr>
          <w:sz w:val="24"/>
        </w:rPr>
      </w:pPr>
      <w:r>
        <w:rPr>
          <w:sz w:val="22"/>
        </w:rPr>
        <w:fldChar w:fldCharType="end"/>
      </w:r>
      <w:r w:rsidR="00B020B7">
        <w:rPr>
          <w:rFonts w:ascii="Humnst777 BT" w:hAnsi="Humnst777 BT"/>
          <w:sz w:val="22"/>
        </w:rPr>
        <w:br w:type="page"/>
      </w:r>
      <w:bookmarkStart w:id="0" w:name="_Toc460920807"/>
      <w:r w:rsidR="00B020B7">
        <w:rPr>
          <w:sz w:val="24"/>
        </w:rPr>
        <w:lastRenderedPageBreak/>
        <w:t>ARTICLE 1 : OBJET DU MARCHÉ</w:t>
      </w:r>
      <w:bookmarkEnd w:id="0"/>
    </w:p>
    <w:p w14:paraId="47056E5A" w14:textId="77777777" w:rsidR="00B020B7" w:rsidRDefault="00B020B7">
      <w:pPr>
        <w:jc w:val="both"/>
        <w:rPr>
          <w:rFonts w:ascii="Arial" w:hAnsi="Arial"/>
          <w:sz w:val="22"/>
        </w:rPr>
      </w:pPr>
    </w:p>
    <w:p w14:paraId="366754A1" w14:textId="77777777" w:rsidR="00B020B7" w:rsidRDefault="00B020B7">
      <w:pPr>
        <w:jc w:val="both"/>
        <w:rPr>
          <w:rFonts w:ascii="Arial" w:hAnsi="Arial"/>
          <w:sz w:val="22"/>
        </w:rPr>
      </w:pPr>
      <w:r>
        <w:rPr>
          <w:rFonts w:ascii="Arial" w:hAnsi="Arial"/>
          <w:sz w:val="22"/>
        </w:rPr>
        <w:t xml:space="preserve">Le présent marché a pour objet l’entretien des systèmes de sécurité incendie </w:t>
      </w:r>
      <w:r w:rsidR="00CD7CC8">
        <w:rPr>
          <w:rFonts w:ascii="Arial" w:hAnsi="Arial"/>
          <w:sz w:val="22"/>
        </w:rPr>
        <w:t>comprenant l’entretien</w:t>
      </w:r>
      <w:r>
        <w:rPr>
          <w:rFonts w:ascii="Arial" w:hAnsi="Arial"/>
          <w:sz w:val="22"/>
        </w:rPr>
        <w:t xml:space="preserve"> et le dépannage des installations de détection automatique d’incendie, extinction automatique telles qu'elles sont définies aux annexes 1</w:t>
      </w:r>
      <w:r w:rsidR="00455069">
        <w:rPr>
          <w:rFonts w:ascii="Arial" w:hAnsi="Arial"/>
          <w:sz w:val="22"/>
        </w:rPr>
        <w:t xml:space="preserve"> et 2</w:t>
      </w:r>
      <w:r>
        <w:rPr>
          <w:rFonts w:ascii="Arial" w:hAnsi="Arial"/>
          <w:sz w:val="22"/>
        </w:rPr>
        <w:t xml:space="preserve"> du présent cahier des clauses techniques particulières (C.C.T.P).</w:t>
      </w:r>
    </w:p>
    <w:p w14:paraId="3526677A" w14:textId="77777777" w:rsidR="00B020B7" w:rsidRDefault="00B020B7">
      <w:pPr>
        <w:jc w:val="both"/>
        <w:rPr>
          <w:rFonts w:ascii="Arial" w:hAnsi="Arial"/>
          <w:sz w:val="22"/>
        </w:rPr>
      </w:pPr>
    </w:p>
    <w:p w14:paraId="1D5C75A2" w14:textId="77777777" w:rsidR="00A100A0" w:rsidRDefault="00B020B7">
      <w:pPr>
        <w:jc w:val="both"/>
        <w:rPr>
          <w:rFonts w:ascii="Arial" w:hAnsi="Arial"/>
          <w:sz w:val="22"/>
        </w:rPr>
      </w:pPr>
      <w:r>
        <w:rPr>
          <w:rFonts w:ascii="Arial" w:hAnsi="Arial"/>
          <w:sz w:val="22"/>
        </w:rPr>
        <w:t>Ces matériels sont installés dans les différents pavillons</w:t>
      </w:r>
      <w:r w:rsidR="00A100A0">
        <w:rPr>
          <w:rFonts w:ascii="Arial" w:hAnsi="Arial"/>
          <w:sz w:val="22"/>
        </w:rPr>
        <w:t> :</w:t>
      </w:r>
    </w:p>
    <w:p w14:paraId="7F19982C" w14:textId="7255B486" w:rsidR="00A100A0" w:rsidRDefault="00A100A0" w:rsidP="00A100A0">
      <w:pPr>
        <w:pStyle w:val="Paragraphedeliste"/>
        <w:numPr>
          <w:ilvl w:val="0"/>
          <w:numId w:val="6"/>
        </w:numPr>
        <w:jc w:val="both"/>
        <w:rPr>
          <w:rFonts w:ascii="Arial" w:hAnsi="Arial"/>
          <w:sz w:val="22"/>
        </w:rPr>
      </w:pPr>
      <w:r>
        <w:rPr>
          <w:rFonts w:ascii="Arial" w:hAnsi="Arial"/>
          <w:sz w:val="22"/>
        </w:rPr>
        <w:t>D</w:t>
      </w:r>
      <w:r w:rsidR="00B020B7" w:rsidRPr="00A100A0">
        <w:rPr>
          <w:rFonts w:ascii="Arial" w:hAnsi="Arial"/>
          <w:sz w:val="22"/>
        </w:rPr>
        <w:t>u Centre Hospitalier Universitaire de POITIERS</w:t>
      </w:r>
      <w:r w:rsidR="00410B91" w:rsidRPr="00A100A0">
        <w:rPr>
          <w:rFonts w:ascii="Arial" w:hAnsi="Arial"/>
          <w:sz w:val="22"/>
        </w:rPr>
        <w:t xml:space="preserve"> Sites de la </w:t>
      </w:r>
      <w:proofErr w:type="spellStart"/>
      <w:r w:rsidR="00410B91" w:rsidRPr="00A100A0">
        <w:rPr>
          <w:rFonts w:ascii="Arial" w:hAnsi="Arial"/>
          <w:sz w:val="22"/>
        </w:rPr>
        <w:t>Milétrie</w:t>
      </w:r>
      <w:proofErr w:type="spellEnd"/>
      <w:r w:rsidR="003708C4">
        <w:rPr>
          <w:rFonts w:ascii="Arial" w:hAnsi="Arial"/>
          <w:sz w:val="22"/>
        </w:rPr>
        <w:t xml:space="preserve">, site de Montmorillon et site de Châtellerault </w:t>
      </w:r>
      <w:r w:rsidR="00410B91" w:rsidRPr="00A100A0">
        <w:rPr>
          <w:rFonts w:ascii="Arial" w:hAnsi="Arial"/>
          <w:sz w:val="22"/>
        </w:rPr>
        <w:t>pour le LOT1</w:t>
      </w:r>
      <w:r w:rsidR="00B020B7" w:rsidRPr="00A100A0">
        <w:rPr>
          <w:rFonts w:ascii="Arial" w:hAnsi="Arial"/>
          <w:sz w:val="22"/>
        </w:rPr>
        <w:t>.</w:t>
      </w:r>
    </w:p>
    <w:p w14:paraId="13EFC566" w14:textId="1D83D111" w:rsidR="00410B91" w:rsidRDefault="00A100A0" w:rsidP="00A100A0">
      <w:pPr>
        <w:pStyle w:val="Paragraphedeliste"/>
        <w:numPr>
          <w:ilvl w:val="0"/>
          <w:numId w:val="6"/>
        </w:numPr>
        <w:jc w:val="both"/>
        <w:rPr>
          <w:rFonts w:ascii="Arial" w:hAnsi="Arial"/>
          <w:sz w:val="22"/>
        </w:rPr>
      </w:pPr>
      <w:r>
        <w:rPr>
          <w:rFonts w:ascii="Arial" w:hAnsi="Arial"/>
          <w:sz w:val="22"/>
        </w:rPr>
        <w:t>D</w:t>
      </w:r>
      <w:r w:rsidR="003708C4">
        <w:rPr>
          <w:rFonts w:ascii="Arial" w:hAnsi="Arial"/>
          <w:sz w:val="22"/>
        </w:rPr>
        <w:t xml:space="preserve">u Centre Hospitalier </w:t>
      </w:r>
      <w:r w:rsidR="003A62D2">
        <w:rPr>
          <w:rFonts w:ascii="Arial" w:hAnsi="Arial"/>
          <w:sz w:val="22"/>
        </w:rPr>
        <w:t xml:space="preserve">Henri Laborit </w:t>
      </w:r>
      <w:r w:rsidR="0049756C" w:rsidRPr="00A100A0">
        <w:rPr>
          <w:rFonts w:ascii="Arial" w:hAnsi="Arial"/>
          <w:sz w:val="22"/>
        </w:rPr>
        <w:t>pour le lot</w:t>
      </w:r>
      <w:r>
        <w:rPr>
          <w:rFonts w:ascii="Arial" w:hAnsi="Arial"/>
          <w:sz w:val="22"/>
        </w:rPr>
        <w:t xml:space="preserve"> </w:t>
      </w:r>
      <w:r w:rsidR="0049756C" w:rsidRPr="00A100A0">
        <w:rPr>
          <w:rFonts w:ascii="Arial" w:hAnsi="Arial"/>
          <w:sz w:val="22"/>
        </w:rPr>
        <w:t>2</w:t>
      </w:r>
      <w:r w:rsidR="00752424" w:rsidRPr="00A100A0">
        <w:rPr>
          <w:rFonts w:ascii="Arial" w:hAnsi="Arial"/>
          <w:sz w:val="22"/>
        </w:rPr>
        <w:t>.</w:t>
      </w:r>
    </w:p>
    <w:p w14:paraId="4609C22D" w14:textId="23006FDF" w:rsidR="00B020B7" w:rsidRDefault="003A62D2">
      <w:pPr>
        <w:jc w:val="both"/>
        <w:rPr>
          <w:rFonts w:ascii="Arial" w:hAnsi="Arial"/>
          <w:sz w:val="22"/>
        </w:rPr>
      </w:pPr>
      <w:r>
        <w:rPr>
          <w:rFonts w:ascii="Arial" w:hAnsi="Arial"/>
          <w:sz w:val="22"/>
        </w:rPr>
        <w:t xml:space="preserve"> </w:t>
      </w:r>
      <w:r w:rsidR="00B020B7">
        <w:rPr>
          <w:rFonts w:ascii="Arial" w:hAnsi="Arial"/>
          <w:sz w:val="22"/>
        </w:rPr>
        <w:t>(Cf annexe : Nomenclature du matériel installé)</w:t>
      </w:r>
    </w:p>
    <w:p w14:paraId="7F6B1960" w14:textId="77777777" w:rsidR="00B020B7" w:rsidRDefault="00B020B7">
      <w:pPr>
        <w:jc w:val="both"/>
        <w:rPr>
          <w:rFonts w:ascii="Arial" w:hAnsi="Arial"/>
          <w:sz w:val="22"/>
        </w:rPr>
      </w:pPr>
    </w:p>
    <w:p w14:paraId="4AB980B2" w14:textId="77777777" w:rsidR="00B020B7" w:rsidRDefault="00B020B7">
      <w:pPr>
        <w:pStyle w:val="Titre1"/>
        <w:rPr>
          <w:sz w:val="24"/>
        </w:rPr>
      </w:pPr>
      <w:bookmarkStart w:id="1" w:name="_Toc460920808"/>
      <w:r>
        <w:rPr>
          <w:sz w:val="24"/>
        </w:rPr>
        <w:t>ARTICLE 2 : TEXTES REGLEMENTAIRES</w:t>
      </w:r>
      <w:bookmarkEnd w:id="1"/>
    </w:p>
    <w:p w14:paraId="498AFA37" w14:textId="77777777" w:rsidR="00B020B7" w:rsidRDefault="00B020B7">
      <w:pPr>
        <w:jc w:val="both"/>
        <w:rPr>
          <w:rFonts w:ascii="Arial" w:hAnsi="Arial"/>
          <w:sz w:val="22"/>
        </w:rPr>
      </w:pPr>
    </w:p>
    <w:p w14:paraId="73ADE9BE" w14:textId="77777777" w:rsidR="00B020B7" w:rsidRDefault="00B020B7">
      <w:pPr>
        <w:jc w:val="both"/>
        <w:rPr>
          <w:rFonts w:ascii="Arial" w:hAnsi="Arial"/>
          <w:sz w:val="22"/>
        </w:rPr>
      </w:pPr>
      <w:r>
        <w:rPr>
          <w:rFonts w:ascii="Arial" w:hAnsi="Arial"/>
          <w:sz w:val="22"/>
        </w:rPr>
        <w:t xml:space="preserve">Le présent marché est soumis aux textes, normes et réglementation en vigueur, à savoir : </w:t>
      </w:r>
    </w:p>
    <w:p w14:paraId="71ED0F16" w14:textId="77777777" w:rsidR="00B020B7" w:rsidRDefault="00B020B7">
      <w:pPr>
        <w:jc w:val="both"/>
        <w:rPr>
          <w:rFonts w:ascii="Arial" w:hAnsi="Arial"/>
          <w:sz w:val="22"/>
        </w:rPr>
      </w:pPr>
    </w:p>
    <w:p w14:paraId="2E68C2F1" w14:textId="39D43AFA" w:rsidR="00B020B7" w:rsidRDefault="00B020B7">
      <w:pPr>
        <w:tabs>
          <w:tab w:val="left" w:pos="567"/>
          <w:tab w:val="left" w:pos="851"/>
          <w:tab w:val="left" w:pos="1134"/>
        </w:tabs>
        <w:jc w:val="both"/>
        <w:rPr>
          <w:rFonts w:ascii="Arial" w:hAnsi="Arial"/>
          <w:sz w:val="22"/>
        </w:rPr>
      </w:pPr>
      <w:r>
        <w:rPr>
          <w:rFonts w:ascii="Arial" w:hAnsi="Arial"/>
          <w:b/>
          <w:i/>
          <w:sz w:val="24"/>
        </w:rPr>
        <w:tab/>
        <w:t>1/</w:t>
      </w:r>
      <w:r>
        <w:rPr>
          <w:rFonts w:ascii="Arial" w:hAnsi="Arial"/>
          <w:b/>
          <w:i/>
          <w:sz w:val="24"/>
        </w:rPr>
        <w:tab/>
      </w:r>
      <w:r w:rsidRPr="003A62D2">
        <w:rPr>
          <w:rFonts w:ascii="Arial" w:hAnsi="Arial"/>
          <w:b/>
          <w:i/>
          <w:sz w:val="22"/>
        </w:rPr>
        <w:t>Règlement de Sécurité contre l’incendie relatif aux E. R. P</w:t>
      </w:r>
      <w:r w:rsidR="003A62D2">
        <w:rPr>
          <w:rFonts w:ascii="Arial" w:hAnsi="Arial"/>
          <w:sz w:val="22"/>
        </w:rPr>
        <w:t xml:space="preserve"> -</w:t>
      </w:r>
      <w:r>
        <w:rPr>
          <w:rFonts w:ascii="Arial" w:hAnsi="Arial"/>
          <w:sz w:val="22"/>
        </w:rPr>
        <w:t xml:space="preserve"> </w:t>
      </w:r>
      <w:r w:rsidR="003A62D2" w:rsidRPr="003A62D2">
        <w:rPr>
          <w:rFonts w:ascii="Arial" w:hAnsi="Arial"/>
          <w:sz w:val="24"/>
        </w:rPr>
        <w:t>Dispositions Générales</w:t>
      </w:r>
      <w:r w:rsidR="003A62D2">
        <w:rPr>
          <w:rFonts w:ascii="Arial" w:hAnsi="Arial"/>
          <w:b/>
          <w:sz w:val="22"/>
        </w:rPr>
        <w:t xml:space="preserve"> </w:t>
      </w:r>
      <w:r>
        <w:rPr>
          <w:rFonts w:ascii="Arial" w:hAnsi="Arial"/>
          <w:sz w:val="22"/>
        </w:rPr>
        <w:t>:</w:t>
      </w:r>
    </w:p>
    <w:p w14:paraId="040B6C73" w14:textId="77777777" w:rsidR="00B020B7" w:rsidRDefault="00B020B7">
      <w:pPr>
        <w:tabs>
          <w:tab w:val="left" w:pos="567"/>
          <w:tab w:val="left" w:pos="851"/>
          <w:tab w:val="left" w:pos="1134"/>
        </w:tabs>
        <w:jc w:val="both"/>
        <w:rPr>
          <w:rFonts w:ascii="Arial" w:hAnsi="Arial"/>
          <w:sz w:val="22"/>
        </w:rPr>
      </w:pPr>
      <w:r>
        <w:rPr>
          <w:rFonts w:ascii="Arial" w:hAnsi="Arial"/>
          <w:sz w:val="22"/>
        </w:rPr>
        <w:tab/>
      </w:r>
      <w:r>
        <w:rPr>
          <w:rFonts w:ascii="Arial" w:hAnsi="Arial"/>
          <w:sz w:val="22"/>
        </w:rPr>
        <w:tab/>
        <w:t>*</w:t>
      </w:r>
      <w:r>
        <w:rPr>
          <w:rFonts w:ascii="Arial" w:hAnsi="Arial"/>
          <w:sz w:val="22"/>
        </w:rPr>
        <w:tab/>
        <w:t>Article MS 56 et 58.</w:t>
      </w:r>
    </w:p>
    <w:p w14:paraId="0B77C575" w14:textId="0CDECE7B" w:rsidR="002130FF" w:rsidRDefault="00B020B7">
      <w:pPr>
        <w:tabs>
          <w:tab w:val="left" w:pos="567"/>
          <w:tab w:val="left" w:pos="851"/>
          <w:tab w:val="left" w:pos="1134"/>
        </w:tabs>
        <w:jc w:val="both"/>
        <w:rPr>
          <w:rFonts w:ascii="Arial" w:hAnsi="Arial"/>
          <w:sz w:val="22"/>
        </w:rPr>
      </w:pPr>
      <w:r>
        <w:rPr>
          <w:rFonts w:ascii="Arial" w:hAnsi="Arial"/>
          <w:sz w:val="22"/>
        </w:rPr>
        <w:tab/>
      </w:r>
      <w:r>
        <w:rPr>
          <w:rFonts w:ascii="Arial" w:hAnsi="Arial"/>
          <w:sz w:val="22"/>
        </w:rPr>
        <w:tab/>
        <w:t>*</w:t>
      </w:r>
      <w:r>
        <w:rPr>
          <w:rFonts w:ascii="Arial" w:hAnsi="Arial"/>
          <w:sz w:val="22"/>
        </w:rPr>
        <w:tab/>
        <w:t xml:space="preserve">Article MS 68.  </w:t>
      </w:r>
    </w:p>
    <w:p w14:paraId="702377FE" w14:textId="3E5555B9" w:rsidR="002130FF" w:rsidRDefault="00B020B7" w:rsidP="002130FF">
      <w:pPr>
        <w:pStyle w:val="Titre2"/>
        <w:tabs>
          <w:tab w:val="left" w:pos="567"/>
          <w:tab w:val="left" w:pos="851"/>
        </w:tabs>
        <w:rPr>
          <w:sz w:val="22"/>
        </w:rPr>
      </w:pPr>
      <w:r>
        <w:tab/>
      </w:r>
      <w:bookmarkStart w:id="2" w:name="_Toc460920810"/>
      <w:bookmarkStart w:id="3" w:name="_Toc460920809"/>
      <w:r w:rsidR="002130FF">
        <w:t>2/</w:t>
      </w:r>
      <w:r w:rsidR="002130FF">
        <w:tab/>
        <w:t>Règle</w:t>
      </w:r>
      <w:bookmarkEnd w:id="2"/>
      <w:r w:rsidR="002130FF">
        <w:t xml:space="preserve">ment de sécurité contre l’incendie relatif aux IGH </w:t>
      </w:r>
    </w:p>
    <w:p w14:paraId="14FC1B9C" w14:textId="7BF1E72A" w:rsidR="00B020B7" w:rsidRDefault="002130FF">
      <w:pPr>
        <w:pStyle w:val="Titre2"/>
        <w:tabs>
          <w:tab w:val="left" w:pos="567"/>
          <w:tab w:val="left" w:pos="851"/>
        </w:tabs>
      </w:pPr>
      <w:r>
        <w:tab/>
        <w:t>3</w:t>
      </w:r>
      <w:r w:rsidR="00B020B7">
        <w:t>/</w:t>
      </w:r>
      <w:r w:rsidR="00B020B7">
        <w:tab/>
        <w:t xml:space="preserve">Normes </w:t>
      </w:r>
      <w:r>
        <w:t xml:space="preserve">et règles </w:t>
      </w:r>
      <w:r w:rsidR="00B020B7">
        <w:t>en Vigueur</w:t>
      </w:r>
      <w:bookmarkEnd w:id="3"/>
    </w:p>
    <w:p w14:paraId="115396FD" w14:textId="31C519BF" w:rsidR="00B020B7" w:rsidRDefault="00B020B7" w:rsidP="002130FF">
      <w:pPr>
        <w:tabs>
          <w:tab w:val="left" w:pos="567"/>
          <w:tab w:val="left" w:pos="851"/>
          <w:tab w:val="left" w:pos="1134"/>
        </w:tabs>
        <w:jc w:val="both"/>
        <w:rPr>
          <w:rFonts w:ascii="Arial" w:hAnsi="Arial"/>
          <w:sz w:val="22"/>
        </w:rPr>
      </w:pPr>
      <w:r>
        <w:rPr>
          <w:rFonts w:ascii="Arial" w:hAnsi="Arial"/>
          <w:sz w:val="22"/>
        </w:rPr>
        <w:tab/>
      </w:r>
      <w:r>
        <w:rPr>
          <w:rFonts w:ascii="Arial" w:hAnsi="Arial"/>
          <w:sz w:val="22"/>
        </w:rPr>
        <w:tab/>
        <w:t>*</w:t>
      </w:r>
      <w:r>
        <w:rPr>
          <w:rFonts w:ascii="Arial" w:hAnsi="Arial"/>
          <w:sz w:val="22"/>
        </w:rPr>
        <w:tab/>
        <w:t>NF S 61.933 et son Annexe A : Règle d’exploitation et de maintenance des S.S.</w:t>
      </w:r>
      <w:r w:rsidR="002130FF">
        <w:rPr>
          <w:rFonts w:ascii="Arial" w:hAnsi="Arial"/>
          <w:sz w:val="22"/>
        </w:rPr>
        <w:t>I</w:t>
      </w:r>
    </w:p>
    <w:p w14:paraId="57406645" w14:textId="71797FC3" w:rsidR="002130FF" w:rsidRDefault="002130FF" w:rsidP="002130FF">
      <w:pPr>
        <w:tabs>
          <w:tab w:val="left" w:pos="567"/>
          <w:tab w:val="left" w:pos="851"/>
          <w:tab w:val="left" w:pos="1134"/>
        </w:tabs>
        <w:jc w:val="both"/>
        <w:rPr>
          <w:rFonts w:ascii="Arial" w:hAnsi="Arial"/>
          <w:sz w:val="22"/>
        </w:rPr>
      </w:pPr>
      <w:r>
        <w:rPr>
          <w:rFonts w:ascii="Arial" w:hAnsi="Arial"/>
          <w:sz w:val="22"/>
        </w:rPr>
        <w:tab/>
      </w:r>
      <w:r>
        <w:rPr>
          <w:rFonts w:ascii="Arial" w:hAnsi="Arial"/>
          <w:sz w:val="22"/>
        </w:rPr>
        <w:tab/>
        <w:t>*   NFC 15-100 règles relatives aux installations électriques</w:t>
      </w:r>
    </w:p>
    <w:p w14:paraId="5D2751B3" w14:textId="6246792B" w:rsidR="002130FF" w:rsidRPr="002130FF" w:rsidRDefault="002130FF" w:rsidP="002130FF">
      <w:pPr>
        <w:tabs>
          <w:tab w:val="left" w:pos="567"/>
          <w:tab w:val="left" w:pos="851"/>
          <w:tab w:val="left" w:pos="1134"/>
        </w:tabs>
        <w:jc w:val="both"/>
        <w:rPr>
          <w:rFonts w:ascii="Arial" w:hAnsi="Arial"/>
          <w:sz w:val="22"/>
        </w:rPr>
      </w:pPr>
      <w:r>
        <w:rPr>
          <w:rFonts w:ascii="Arial" w:hAnsi="Arial"/>
          <w:sz w:val="22"/>
        </w:rPr>
        <w:tab/>
      </w:r>
      <w:r>
        <w:rPr>
          <w:rFonts w:ascii="Arial" w:hAnsi="Arial"/>
          <w:sz w:val="22"/>
        </w:rPr>
        <w:tab/>
        <w:t>…</w:t>
      </w:r>
    </w:p>
    <w:p w14:paraId="4ED41EC2" w14:textId="46E72F76" w:rsidR="00B020B7" w:rsidRDefault="00B020B7">
      <w:pPr>
        <w:pStyle w:val="Titre2"/>
        <w:tabs>
          <w:tab w:val="left" w:pos="567"/>
          <w:tab w:val="left" w:pos="851"/>
        </w:tabs>
      </w:pPr>
      <w:r>
        <w:tab/>
      </w:r>
      <w:bookmarkStart w:id="4" w:name="_Toc460920811"/>
      <w:r>
        <w:t>4/</w:t>
      </w:r>
      <w:r>
        <w:tab/>
      </w:r>
      <w:bookmarkEnd w:id="4"/>
      <w:r w:rsidR="002130FF">
        <w:t>Code du travail</w:t>
      </w:r>
    </w:p>
    <w:p w14:paraId="3AACD0D1" w14:textId="2E14A72C" w:rsidR="00B020B7" w:rsidRDefault="00B020B7">
      <w:pPr>
        <w:tabs>
          <w:tab w:val="left" w:pos="567"/>
          <w:tab w:val="left" w:pos="851"/>
        </w:tabs>
        <w:jc w:val="both"/>
        <w:rPr>
          <w:rFonts w:ascii="Arial" w:hAnsi="Arial"/>
          <w:sz w:val="22"/>
        </w:rPr>
      </w:pPr>
      <w:r>
        <w:rPr>
          <w:rFonts w:ascii="Arial" w:hAnsi="Arial"/>
          <w:sz w:val="22"/>
        </w:rPr>
        <w:tab/>
      </w:r>
      <w:r>
        <w:rPr>
          <w:rFonts w:ascii="Arial" w:hAnsi="Arial"/>
          <w:sz w:val="22"/>
        </w:rPr>
        <w:tab/>
      </w:r>
    </w:p>
    <w:p w14:paraId="12D3C1B0" w14:textId="77777777" w:rsidR="00B020B7" w:rsidRDefault="00B020B7">
      <w:pPr>
        <w:jc w:val="both"/>
        <w:rPr>
          <w:rFonts w:ascii="Arial" w:hAnsi="Arial"/>
          <w:sz w:val="22"/>
        </w:rPr>
      </w:pPr>
      <w:bookmarkStart w:id="5" w:name="_Toc460920812"/>
    </w:p>
    <w:p w14:paraId="60BA35A8" w14:textId="77777777" w:rsidR="00B020B7" w:rsidRDefault="00B020B7">
      <w:pPr>
        <w:pStyle w:val="Titre1"/>
        <w:rPr>
          <w:sz w:val="24"/>
        </w:rPr>
      </w:pPr>
      <w:r>
        <w:rPr>
          <w:sz w:val="24"/>
        </w:rPr>
        <w:t>ARTICLE 3 : OBLIGATIONS DU TITULAIRE</w:t>
      </w:r>
      <w:bookmarkEnd w:id="5"/>
    </w:p>
    <w:p w14:paraId="62A95B20" w14:textId="77777777" w:rsidR="00B020B7" w:rsidRDefault="00B020B7">
      <w:pPr>
        <w:jc w:val="both"/>
        <w:rPr>
          <w:rFonts w:ascii="Arial" w:hAnsi="Arial"/>
          <w:b/>
          <w:sz w:val="22"/>
        </w:rPr>
      </w:pPr>
    </w:p>
    <w:p w14:paraId="1619C673" w14:textId="77777777" w:rsidR="00B020B7" w:rsidRDefault="00752424" w:rsidP="00761F62">
      <w:pPr>
        <w:pStyle w:val="Corpsdetexte"/>
        <w:jc w:val="left"/>
        <w:rPr>
          <w:rFonts w:ascii="Arial" w:hAnsi="Arial"/>
        </w:rPr>
      </w:pPr>
      <w:r>
        <w:rPr>
          <w:rFonts w:ascii="Arial" w:hAnsi="Arial"/>
        </w:rPr>
        <w:t>Le titulaire devra</w:t>
      </w:r>
      <w:r w:rsidR="00761F62">
        <w:rPr>
          <w:rFonts w:ascii="Arial" w:hAnsi="Arial"/>
        </w:rPr>
        <w:t xml:space="preserve"> justifier des qualifications</w:t>
      </w:r>
      <w:r w:rsidR="00B020B7">
        <w:rPr>
          <w:rFonts w:ascii="Arial" w:hAnsi="Arial"/>
        </w:rPr>
        <w:t xml:space="preserve"> minimales </w:t>
      </w:r>
      <w:r w:rsidR="00761F62">
        <w:rPr>
          <w:rFonts w:ascii="Arial" w:hAnsi="Arial"/>
        </w:rPr>
        <w:t>suivantes :</w:t>
      </w:r>
    </w:p>
    <w:p w14:paraId="75DEEBDC" w14:textId="77777777" w:rsidR="00B020B7" w:rsidRPr="00645DE4" w:rsidRDefault="00B020B7">
      <w:pPr>
        <w:pStyle w:val="Corpsdetexte2"/>
        <w:ind w:left="855"/>
        <w:jc w:val="both"/>
        <w:rPr>
          <w:szCs w:val="22"/>
        </w:rPr>
      </w:pPr>
      <w:r w:rsidRPr="00645DE4">
        <w:rPr>
          <w:szCs w:val="22"/>
        </w:rPr>
        <w:t>F.7 : mainteneur de système de sécurité incendie ou équivalent</w:t>
      </w:r>
    </w:p>
    <w:p w14:paraId="040B5F12" w14:textId="77777777" w:rsidR="00B020B7" w:rsidRDefault="00B020B7">
      <w:pPr>
        <w:jc w:val="both"/>
        <w:rPr>
          <w:rFonts w:ascii="Arial" w:hAnsi="Arial"/>
          <w:sz w:val="22"/>
        </w:rPr>
      </w:pPr>
    </w:p>
    <w:p w14:paraId="434AEAAA" w14:textId="77777777" w:rsidR="00B020B7" w:rsidRDefault="00B020B7">
      <w:pPr>
        <w:jc w:val="both"/>
        <w:rPr>
          <w:rFonts w:ascii="Arial" w:hAnsi="Arial"/>
          <w:sz w:val="22"/>
        </w:rPr>
      </w:pPr>
      <w:r>
        <w:rPr>
          <w:rFonts w:ascii="Arial" w:hAnsi="Arial"/>
          <w:sz w:val="22"/>
        </w:rPr>
        <w:t>Le titulaire s’engage à ne pas sous-traiter ou co-traiter tout ou partie des</w:t>
      </w:r>
      <w:r>
        <w:rPr>
          <w:rFonts w:ascii="Arial" w:hAnsi="Arial"/>
          <w:b/>
          <w:sz w:val="22"/>
        </w:rPr>
        <w:t xml:space="preserve"> </w:t>
      </w:r>
      <w:r>
        <w:rPr>
          <w:rFonts w:ascii="Arial" w:hAnsi="Arial"/>
          <w:sz w:val="22"/>
        </w:rPr>
        <w:t xml:space="preserve">prestations, objet du présent marché, sans déclaration écrite au Centre Hospitalier Universitaire, selon les modalités indiquées à l’article </w:t>
      </w:r>
      <w:r w:rsidRPr="0048124F">
        <w:rPr>
          <w:rFonts w:ascii="Arial" w:hAnsi="Arial"/>
          <w:sz w:val="22"/>
        </w:rPr>
        <w:t>1-4</w:t>
      </w:r>
      <w:r>
        <w:rPr>
          <w:rFonts w:ascii="Arial" w:hAnsi="Arial"/>
          <w:sz w:val="22"/>
        </w:rPr>
        <w:t xml:space="preserve"> du CCAP.</w:t>
      </w:r>
    </w:p>
    <w:p w14:paraId="2C194D48" w14:textId="77777777" w:rsidR="00B020B7" w:rsidRDefault="00B020B7">
      <w:pPr>
        <w:jc w:val="both"/>
        <w:rPr>
          <w:rFonts w:ascii="Arial" w:hAnsi="Arial"/>
          <w:sz w:val="22"/>
        </w:rPr>
      </w:pPr>
    </w:p>
    <w:p w14:paraId="61B68E9B" w14:textId="77777777" w:rsidR="00B020B7" w:rsidRDefault="00B020B7">
      <w:pPr>
        <w:jc w:val="both"/>
        <w:rPr>
          <w:rFonts w:ascii="Arial" w:hAnsi="Arial"/>
          <w:sz w:val="22"/>
        </w:rPr>
      </w:pPr>
      <w:r>
        <w:rPr>
          <w:rFonts w:ascii="Arial" w:hAnsi="Arial"/>
          <w:sz w:val="22"/>
        </w:rPr>
        <w:t xml:space="preserve">Les candidats devront justifier </w:t>
      </w:r>
      <w:r w:rsidR="004161F2">
        <w:rPr>
          <w:rFonts w:ascii="Arial" w:hAnsi="Arial"/>
          <w:sz w:val="22"/>
        </w:rPr>
        <w:t xml:space="preserve">que le personnel est habilité à faire la maintenance élémentaire et du contrôle (effectuer des opérations de vérification et de mesure destinées à s’assurer du bon fonctionnement du système ainsi que le remplacement des éléments dont l’interchangeabilité est </w:t>
      </w:r>
      <w:proofErr w:type="gramStart"/>
      <w:r w:rsidR="004161F2">
        <w:rPr>
          <w:rFonts w:ascii="Arial" w:hAnsi="Arial"/>
          <w:sz w:val="22"/>
        </w:rPr>
        <w:t>prévu</w:t>
      </w:r>
      <w:proofErr w:type="gramEnd"/>
      <w:r w:rsidR="004161F2">
        <w:rPr>
          <w:rFonts w:ascii="Arial" w:hAnsi="Arial"/>
          <w:sz w:val="22"/>
        </w:rPr>
        <w:t>.</w:t>
      </w:r>
    </w:p>
    <w:p w14:paraId="3389CD24" w14:textId="77777777" w:rsidR="00B020B7" w:rsidRDefault="00B020B7">
      <w:pPr>
        <w:jc w:val="both"/>
        <w:rPr>
          <w:rFonts w:ascii="Arial" w:hAnsi="Arial"/>
          <w:sz w:val="22"/>
        </w:rPr>
      </w:pPr>
      <w:bookmarkStart w:id="6" w:name="_Toc460920813"/>
    </w:p>
    <w:p w14:paraId="488FA915" w14:textId="77777777" w:rsidR="00B020B7" w:rsidRDefault="00B020B7">
      <w:pPr>
        <w:pStyle w:val="Titre1"/>
        <w:rPr>
          <w:sz w:val="24"/>
        </w:rPr>
      </w:pPr>
      <w:r>
        <w:rPr>
          <w:sz w:val="24"/>
        </w:rPr>
        <w:t>ARTICLE 4 : PRESTATIONS</w:t>
      </w:r>
      <w:bookmarkEnd w:id="6"/>
      <w:r>
        <w:rPr>
          <w:sz w:val="24"/>
        </w:rPr>
        <w:t xml:space="preserve"> </w:t>
      </w:r>
    </w:p>
    <w:p w14:paraId="4A565DA6" w14:textId="77777777" w:rsidR="00B020B7" w:rsidRDefault="00B020B7">
      <w:pPr>
        <w:jc w:val="both"/>
        <w:rPr>
          <w:rFonts w:ascii="Arial" w:hAnsi="Arial"/>
          <w:b/>
          <w:sz w:val="22"/>
        </w:rPr>
      </w:pPr>
    </w:p>
    <w:p w14:paraId="6E538D08" w14:textId="77777777" w:rsidR="00B020B7" w:rsidRPr="00E51120" w:rsidRDefault="00B020B7" w:rsidP="00E51120">
      <w:pPr>
        <w:pStyle w:val="Corpsdetexte"/>
        <w:rPr>
          <w:rFonts w:ascii="Arial" w:hAnsi="Arial"/>
        </w:rPr>
      </w:pPr>
      <w:r>
        <w:rPr>
          <w:rFonts w:ascii="Arial" w:hAnsi="Arial"/>
        </w:rPr>
        <w:t>Le titulaire s’engage dans le cadre d’un marché de services complets qui couvre l’ensemble des prestations de main d’œuvre et de fournitures nécessaires pour maintenir les installations de sécurité incendie en bon état de fonctionnement.</w:t>
      </w:r>
    </w:p>
    <w:p w14:paraId="1656630C" w14:textId="77777777" w:rsidR="00E51120" w:rsidRPr="00E51120" w:rsidRDefault="00B020B7" w:rsidP="00E51120">
      <w:pPr>
        <w:pStyle w:val="Titre2"/>
        <w:numPr>
          <w:ilvl w:val="0"/>
          <w:numId w:val="7"/>
        </w:numPr>
        <w:rPr>
          <w:szCs w:val="24"/>
        </w:rPr>
      </w:pPr>
      <w:r>
        <w:rPr>
          <w:sz w:val="22"/>
          <w:u w:val="single"/>
        </w:rPr>
        <w:br w:type="page"/>
      </w:r>
      <w:bookmarkStart w:id="7" w:name="_Hlk173314421"/>
      <w:r w:rsidR="00E51120" w:rsidRPr="00E51120">
        <w:rPr>
          <w:szCs w:val="24"/>
        </w:rPr>
        <w:lastRenderedPageBreak/>
        <w:t>Prestations forfaitaires</w:t>
      </w:r>
      <w:bookmarkEnd w:id="7"/>
    </w:p>
    <w:p w14:paraId="0B226FA5" w14:textId="77777777" w:rsidR="00B020B7" w:rsidRDefault="00B020B7" w:rsidP="00E51120">
      <w:pPr>
        <w:pStyle w:val="Titre2"/>
        <w:ind w:left="720"/>
      </w:pPr>
      <w:bookmarkStart w:id="8" w:name="_Toc460920814"/>
      <w:r>
        <w:t>1/</w:t>
      </w:r>
      <w:r>
        <w:tab/>
        <w:t>Maintenance Préventive :</w:t>
      </w:r>
      <w:bookmarkEnd w:id="8"/>
    </w:p>
    <w:p w14:paraId="4321CDD4" w14:textId="77777777" w:rsidR="00B020B7" w:rsidRDefault="00B020B7">
      <w:pPr>
        <w:pStyle w:val="Titre3"/>
        <w:numPr>
          <w:ilvl w:val="0"/>
          <w:numId w:val="3"/>
        </w:numPr>
      </w:pPr>
      <w:bookmarkStart w:id="9" w:name="_Toc460920815"/>
      <w:r>
        <w:t>Visites systématiques de maintenance</w:t>
      </w:r>
      <w:bookmarkEnd w:id="9"/>
    </w:p>
    <w:p w14:paraId="02E22366" w14:textId="77777777" w:rsidR="00B020B7" w:rsidRDefault="00B020B7"/>
    <w:p w14:paraId="3874AA51" w14:textId="54209132" w:rsidR="00B020B7" w:rsidRDefault="00B020B7">
      <w:pPr>
        <w:jc w:val="both"/>
        <w:rPr>
          <w:rFonts w:ascii="Arial" w:hAnsi="Arial"/>
          <w:sz w:val="22"/>
        </w:rPr>
      </w:pPr>
      <w:r>
        <w:rPr>
          <w:rFonts w:ascii="Arial" w:hAnsi="Arial"/>
          <w:sz w:val="22"/>
        </w:rPr>
        <w:t>Le titulaire devra assurer une visite de maintenance annuelle préventive totale sur l’ensemble des installations mentionnées aux annexes</w:t>
      </w:r>
      <w:r w:rsidR="00645DE4">
        <w:rPr>
          <w:rFonts w:ascii="Arial" w:hAnsi="Arial"/>
          <w:sz w:val="22"/>
        </w:rPr>
        <w:t xml:space="preserve"> 1 et 2 </w:t>
      </w:r>
      <w:r>
        <w:rPr>
          <w:rFonts w:ascii="Arial" w:hAnsi="Arial"/>
          <w:sz w:val="22"/>
        </w:rPr>
        <w:t>ainsi qu’une visite “ réduite ” au sens de l’annexe A de la norme NF S 61.933.</w:t>
      </w:r>
    </w:p>
    <w:p w14:paraId="6EB6A9FC" w14:textId="77777777" w:rsidR="00B020B7" w:rsidRDefault="00B020B7">
      <w:pPr>
        <w:jc w:val="both"/>
        <w:rPr>
          <w:rFonts w:ascii="Arial" w:hAnsi="Arial"/>
          <w:sz w:val="22"/>
        </w:rPr>
      </w:pPr>
    </w:p>
    <w:p w14:paraId="70A4211B" w14:textId="77777777" w:rsidR="00B020B7" w:rsidRDefault="00B020B7">
      <w:pPr>
        <w:jc w:val="both"/>
        <w:rPr>
          <w:rFonts w:ascii="Arial" w:hAnsi="Arial"/>
          <w:sz w:val="22"/>
        </w:rPr>
      </w:pPr>
      <w:r>
        <w:rPr>
          <w:rFonts w:ascii="Arial" w:hAnsi="Arial"/>
          <w:sz w:val="22"/>
        </w:rPr>
        <w:t>Détail des prestations de la visite de maintenance préventive :</w:t>
      </w:r>
    </w:p>
    <w:p w14:paraId="6396ECB0" w14:textId="77777777" w:rsidR="00B020B7" w:rsidRDefault="00B020B7">
      <w:pPr>
        <w:jc w:val="both"/>
        <w:rPr>
          <w:rFonts w:ascii="Arial" w:hAnsi="Arial"/>
          <w:b/>
          <w:sz w:val="22"/>
        </w:rPr>
      </w:pPr>
    </w:p>
    <w:p w14:paraId="3002FAB9" w14:textId="77777777" w:rsidR="00B020B7" w:rsidRDefault="00B020B7">
      <w:pPr>
        <w:jc w:val="both"/>
        <w:rPr>
          <w:rFonts w:ascii="Arial" w:hAnsi="Arial"/>
          <w:sz w:val="22"/>
        </w:rPr>
      </w:pPr>
      <w:r>
        <w:rPr>
          <w:rFonts w:ascii="Arial" w:hAnsi="Arial"/>
          <w:i/>
          <w:sz w:val="22"/>
        </w:rPr>
        <w:t>Installation de détection incendie</w:t>
      </w:r>
      <w:r>
        <w:rPr>
          <w:rFonts w:ascii="Arial" w:hAnsi="Arial"/>
          <w:sz w:val="22"/>
        </w:rPr>
        <w:t xml:space="preserve"> :</w:t>
      </w:r>
    </w:p>
    <w:p w14:paraId="7D595C6D" w14:textId="77777777" w:rsidR="00B020B7" w:rsidRDefault="00B020B7">
      <w:pPr>
        <w:jc w:val="both"/>
        <w:rPr>
          <w:rFonts w:ascii="Arial" w:hAnsi="Arial"/>
          <w:color w:val="000000"/>
          <w:sz w:val="22"/>
        </w:rPr>
      </w:pPr>
      <w:r>
        <w:rPr>
          <w:rFonts w:ascii="Arial" w:hAnsi="Arial"/>
          <w:color w:val="000000"/>
          <w:sz w:val="22"/>
        </w:rPr>
        <w:t>Le titulaire procédera au cours de chaque visite complète aux opérations suivantes :</w:t>
      </w:r>
    </w:p>
    <w:p w14:paraId="683BBDE7" w14:textId="77777777" w:rsidR="00B020B7" w:rsidRDefault="00B020B7">
      <w:pPr>
        <w:jc w:val="both"/>
        <w:rPr>
          <w:rFonts w:ascii="Arial" w:hAnsi="Arial"/>
          <w:color w:val="000000"/>
          <w:sz w:val="32"/>
        </w:rPr>
      </w:pPr>
    </w:p>
    <w:p w14:paraId="56F12DF1" w14:textId="77777777" w:rsidR="00B020B7" w:rsidRDefault="00B020B7">
      <w:pPr>
        <w:rPr>
          <w:rFonts w:ascii="Arial" w:hAnsi="Arial"/>
          <w:b/>
          <w:sz w:val="22"/>
        </w:rPr>
      </w:pPr>
      <w:r>
        <w:rPr>
          <w:rFonts w:ascii="Arial" w:hAnsi="Arial"/>
          <w:b/>
          <w:sz w:val="22"/>
        </w:rPr>
        <w:t>a.1. Examen des documents d'exploitation suivants</w:t>
      </w:r>
    </w:p>
    <w:p w14:paraId="7D7C6D62" w14:textId="77777777"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Notice d'utilisation et d'exploitation</w:t>
      </w:r>
    </w:p>
    <w:p w14:paraId="297D4BF4" w14:textId="77777777"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 xml:space="preserve">Carnet de contrôle du Système de Sécurité (registre de Sécurité I.7 / F.7 de l'établissement </w:t>
      </w:r>
      <w:r>
        <w:rPr>
          <w:rFonts w:ascii="Arial" w:hAnsi="Arial"/>
          <w:color w:val="000000"/>
          <w:sz w:val="22"/>
        </w:rPr>
        <w:tab/>
        <w:t>notamment)</w:t>
      </w:r>
    </w:p>
    <w:p w14:paraId="46D79327" w14:textId="6599D383"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 xml:space="preserve">Schéma synoptique </w:t>
      </w:r>
      <w:r w:rsidR="00752424">
        <w:rPr>
          <w:rFonts w:ascii="Arial" w:hAnsi="Arial"/>
          <w:color w:val="000000"/>
          <w:sz w:val="22"/>
        </w:rPr>
        <w:t>de la configuration au complet</w:t>
      </w:r>
      <w:r w:rsidR="000876B1">
        <w:rPr>
          <w:rFonts w:ascii="Arial" w:hAnsi="Arial"/>
          <w:color w:val="000000"/>
          <w:sz w:val="22"/>
        </w:rPr>
        <w:t xml:space="preserve"> (y compris superviseur VISIODEF 3D)</w:t>
      </w:r>
    </w:p>
    <w:p w14:paraId="57350BE5" w14:textId="77777777"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Base de données ayant servi à la programmation</w:t>
      </w:r>
    </w:p>
    <w:p w14:paraId="29162A08" w14:textId="77777777"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Organisation des alarmes</w:t>
      </w:r>
    </w:p>
    <w:p w14:paraId="52574694" w14:textId="77777777" w:rsidR="00B020B7" w:rsidRDefault="00B020B7">
      <w:pPr>
        <w:tabs>
          <w:tab w:val="left" w:pos="284"/>
        </w:tabs>
        <w:jc w:val="both"/>
        <w:rPr>
          <w:rFonts w:ascii="Arial" w:hAnsi="Arial"/>
          <w:color w:val="000000"/>
          <w:sz w:val="22"/>
        </w:rPr>
      </w:pPr>
      <w:r>
        <w:rPr>
          <w:rFonts w:ascii="Arial" w:hAnsi="Arial"/>
          <w:color w:val="000000"/>
          <w:sz w:val="22"/>
        </w:rPr>
        <w:t>*</w:t>
      </w:r>
      <w:r>
        <w:rPr>
          <w:rFonts w:ascii="Arial" w:hAnsi="Arial"/>
          <w:color w:val="000000"/>
          <w:sz w:val="22"/>
        </w:rPr>
        <w:tab/>
        <w:t>Notices techniques des appareils.</w:t>
      </w:r>
    </w:p>
    <w:p w14:paraId="793B7527" w14:textId="77777777" w:rsidR="00B020B7" w:rsidRDefault="00B020B7">
      <w:pPr>
        <w:jc w:val="both"/>
        <w:rPr>
          <w:rFonts w:ascii="Arial" w:hAnsi="Arial"/>
          <w:b/>
          <w:color w:val="000000"/>
          <w:sz w:val="32"/>
        </w:rPr>
      </w:pPr>
    </w:p>
    <w:p w14:paraId="790A4DC1" w14:textId="77777777" w:rsidR="00B020B7" w:rsidRDefault="00B020B7">
      <w:pPr>
        <w:rPr>
          <w:rFonts w:ascii="Arial" w:hAnsi="Arial"/>
          <w:b/>
          <w:sz w:val="22"/>
        </w:rPr>
      </w:pPr>
      <w:r>
        <w:rPr>
          <w:rFonts w:ascii="Arial" w:hAnsi="Arial"/>
          <w:b/>
          <w:sz w:val="22"/>
        </w:rPr>
        <w:t>a.2 Inspection visuelle de l'installation</w:t>
      </w:r>
    </w:p>
    <w:p w14:paraId="1B55D73B" w14:textId="77777777" w:rsidR="00B020B7" w:rsidRDefault="00B020B7">
      <w:pPr>
        <w:jc w:val="both"/>
        <w:rPr>
          <w:rFonts w:ascii="Arial" w:hAnsi="Arial"/>
          <w:b/>
          <w:color w:val="000000"/>
          <w:sz w:val="22"/>
        </w:rPr>
      </w:pPr>
      <w:r>
        <w:rPr>
          <w:rFonts w:ascii="Arial" w:hAnsi="Arial"/>
          <w:b/>
          <w:color w:val="000000"/>
          <w:sz w:val="22"/>
        </w:rPr>
        <w:t>Contrôles</w:t>
      </w:r>
    </w:p>
    <w:p w14:paraId="472EBE7C" w14:textId="77777777"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Etat des détecteurs et date de leur dernier reconditionnement ou révision</w:t>
      </w:r>
    </w:p>
    <w:p w14:paraId="674E82E5" w14:textId="77777777"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Etat du câblage de l'installation</w:t>
      </w:r>
    </w:p>
    <w:p w14:paraId="4A0081F4" w14:textId="77777777"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Etat des tableaux d'alarme</w:t>
      </w:r>
    </w:p>
    <w:p w14:paraId="108643A9" w14:textId="7DC85381"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Etat</w:t>
      </w:r>
      <w:r w:rsidR="00752424">
        <w:rPr>
          <w:rFonts w:ascii="Arial" w:hAnsi="Arial"/>
          <w:color w:val="000000"/>
          <w:sz w:val="22"/>
        </w:rPr>
        <w:t xml:space="preserve"> d</w:t>
      </w:r>
      <w:r w:rsidR="000876B1">
        <w:rPr>
          <w:rFonts w:ascii="Arial" w:hAnsi="Arial"/>
          <w:color w:val="000000"/>
          <w:sz w:val="22"/>
        </w:rPr>
        <w:t>es</w:t>
      </w:r>
      <w:r w:rsidR="00752424">
        <w:rPr>
          <w:rFonts w:ascii="Arial" w:hAnsi="Arial"/>
          <w:color w:val="000000"/>
          <w:sz w:val="22"/>
        </w:rPr>
        <w:t xml:space="preserve"> batterie</w:t>
      </w:r>
      <w:r w:rsidR="000876B1">
        <w:rPr>
          <w:rFonts w:ascii="Arial" w:hAnsi="Arial"/>
          <w:color w:val="000000"/>
          <w:sz w:val="22"/>
        </w:rPr>
        <w:t>s</w:t>
      </w:r>
      <w:r w:rsidR="00752424">
        <w:rPr>
          <w:rFonts w:ascii="Arial" w:hAnsi="Arial"/>
          <w:color w:val="000000"/>
          <w:sz w:val="22"/>
        </w:rPr>
        <w:t xml:space="preserve"> et de la pile (3ème source</w:t>
      </w:r>
      <w:r>
        <w:rPr>
          <w:rFonts w:ascii="Arial" w:hAnsi="Arial"/>
          <w:color w:val="000000"/>
          <w:sz w:val="22"/>
        </w:rPr>
        <w:t>)</w:t>
      </w:r>
    </w:p>
    <w:p w14:paraId="09DE71F4" w14:textId="77777777"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Etat des écrans, récepteurs et imprimantes</w:t>
      </w:r>
    </w:p>
    <w:p w14:paraId="35C66306" w14:textId="77777777" w:rsidR="00B020B7" w:rsidRDefault="00B020B7">
      <w:pPr>
        <w:tabs>
          <w:tab w:val="left" w:pos="284"/>
        </w:tabs>
        <w:jc w:val="both"/>
        <w:rPr>
          <w:rFonts w:ascii="Arial" w:hAnsi="Arial"/>
          <w:color w:val="000000"/>
          <w:sz w:val="22"/>
        </w:rPr>
      </w:pPr>
      <w:r>
        <w:rPr>
          <w:rFonts w:ascii="Arial" w:hAnsi="Arial"/>
          <w:color w:val="000000"/>
          <w:sz w:val="22"/>
        </w:rPr>
        <w:t>*</w:t>
      </w:r>
      <w:r>
        <w:rPr>
          <w:rFonts w:ascii="Arial" w:hAnsi="Arial"/>
          <w:color w:val="000000"/>
          <w:sz w:val="22"/>
        </w:rPr>
        <w:tab/>
        <w:t>Etat des portes coupe feu asservies.</w:t>
      </w:r>
    </w:p>
    <w:p w14:paraId="16D1BEAA" w14:textId="77777777" w:rsidR="00B020B7" w:rsidRDefault="00B020B7">
      <w:pPr>
        <w:jc w:val="both"/>
        <w:rPr>
          <w:rFonts w:ascii="Arial" w:hAnsi="Arial"/>
          <w:color w:val="000000"/>
          <w:sz w:val="22"/>
        </w:rPr>
      </w:pPr>
    </w:p>
    <w:p w14:paraId="078C3F4D" w14:textId="77777777" w:rsidR="00B020B7" w:rsidRDefault="00B020B7">
      <w:pPr>
        <w:tabs>
          <w:tab w:val="left" w:pos="284"/>
        </w:tabs>
        <w:jc w:val="both"/>
        <w:rPr>
          <w:rFonts w:ascii="Arial" w:hAnsi="Arial"/>
          <w:b/>
          <w:color w:val="000000"/>
          <w:sz w:val="22"/>
        </w:rPr>
      </w:pPr>
      <w:r>
        <w:rPr>
          <w:rFonts w:ascii="Arial" w:hAnsi="Arial"/>
          <w:b/>
          <w:color w:val="000000"/>
          <w:sz w:val="22"/>
        </w:rPr>
        <w:t>Vérifications</w:t>
      </w:r>
    </w:p>
    <w:p w14:paraId="2A6521A6" w14:textId="77777777" w:rsidR="00B020B7" w:rsidRDefault="00B020B7">
      <w:pPr>
        <w:tabs>
          <w:tab w:val="left" w:pos="284"/>
        </w:tabs>
        <w:spacing w:after="60"/>
        <w:jc w:val="both"/>
        <w:rPr>
          <w:rFonts w:ascii="Arial" w:hAnsi="Arial"/>
          <w:color w:val="000000"/>
          <w:sz w:val="22"/>
        </w:rPr>
      </w:pPr>
      <w:r>
        <w:rPr>
          <w:rFonts w:ascii="Arial" w:hAnsi="Arial"/>
          <w:color w:val="000000"/>
          <w:sz w:val="22"/>
        </w:rPr>
        <w:t>*</w:t>
      </w:r>
      <w:r>
        <w:rPr>
          <w:rFonts w:ascii="Arial" w:hAnsi="Arial"/>
          <w:color w:val="000000"/>
          <w:sz w:val="22"/>
        </w:rPr>
        <w:tab/>
        <w:t>Respect des normes, règles et textes officiels</w:t>
      </w:r>
    </w:p>
    <w:p w14:paraId="04C8AB62" w14:textId="77777777" w:rsidR="00B020B7" w:rsidRDefault="00B020B7">
      <w:pPr>
        <w:tabs>
          <w:tab w:val="left" w:pos="284"/>
        </w:tabs>
        <w:jc w:val="both"/>
        <w:rPr>
          <w:rFonts w:ascii="Arial" w:hAnsi="Arial"/>
          <w:color w:val="000000"/>
          <w:sz w:val="22"/>
        </w:rPr>
      </w:pPr>
      <w:r>
        <w:rPr>
          <w:rFonts w:ascii="Arial" w:hAnsi="Arial"/>
          <w:color w:val="000000"/>
          <w:sz w:val="22"/>
        </w:rPr>
        <w:t xml:space="preserve">* </w:t>
      </w:r>
      <w:r>
        <w:rPr>
          <w:rFonts w:ascii="Arial" w:hAnsi="Arial"/>
          <w:color w:val="000000"/>
          <w:sz w:val="22"/>
        </w:rPr>
        <w:tab/>
        <w:t>Positionnement des détecteurs par rapport aux modifications du risque survenues depu</w:t>
      </w:r>
      <w:r w:rsidR="00752424">
        <w:rPr>
          <w:rFonts w:ascii="Arial" w:hAnsi="Arial"/>
          <w:color w:val="000000"/>
          <w:sz w:val="22"/>
        </w:rPr>
        <w:t>is les</w:t>
      </w:r>
      <w:r w:rsidR="00752424">
        <w:rPr>
          <w:rFonts w:ascii="Arial" w:hAnsi="Arial"/>
          <w:color w:val="000000"/>
          <w:sz w:val="22"/>
        </w:rPr>
        <w:br/>
      </w:r>
      <w:r w:rsidR="00752424">
        <w:rPr>
          <w:rFonts w:ascii="Arial" w:hAnsi="Arial"/>
          <w:color w:val="000000"/>
          <w:sz w:val="22"/>
        </w:rPr>
        <w:tab/>
        <w:t>précédentes inspections.</w:t>
      </w:r>
    </w:p>
    <w:p w14:paraId="21638C6B" w14:textId="77777777" w:rsidR="00B020B7" w:rsidRDefault="00B020B7">
      <w:pPr>
        <w:tabs>
          <w:tab w:val="left" w:pos="851"/>
          <w:tab w:val="left" w:pos="1134"/>
        </w:tabs>
        <w:jc w:val="both"/>
        <w:rPr>
          <w:rFonts w:ascii="Arial" w:hAnsi="Arial"/>
          <w:color w:val="000000"/>
          <w:sz w:val="22"/>
        </w:rPr>
      </w:pPr>
      <w:r>
        <w:rPr>
          <w:rFonts w:ascii="Arial" w:hAnsi="Arial"/>
          <w:color w:val="000000"/>
          <w:sz w:val="22"/>
        </w:rPr>
        <w:tab/>
        <w:t>-</w:t>
      </w:r>
      <w:r>
        <w:rPr>
          <w:rFonts w:ascii="Arial" w:hAnsi="Arial"/>
          <w:color w:val="000000"/>
          <w:sz w:val="22"/>
        </w:rPr>
        <w:tab/>
        <w:t>Construction de nouveaux locaux en communication avec les locaux surveillés</w:t>
      </w:r>
    </w:p>
    <w:p w14:paraId="030EB918" w14:textId="77777777" w:rsidR="00B020B7" w:rsidRDefault="00B020B7">
      <w:pPr>
        <w:tabs>
          <w:tab w:val="left" w:pos="851"/>
          <w:tab w:val="left" w:pos="1134"/>
        </w:tabs>
        <w:jc w:val="both"/>
        <w:rPr>
          <w:rFonts w:ascii="Arial" w:hAnsi="Arial"/>
          <w:color w:val="000000"/>
          <w:sz w:val="22"/>
        </w:rPr>
      </w:pPr>
      <w:r>
        <w:rPr>
          <w:rFonts w:ascii="Arial" w:hAnsi="Arial"/>
          <w:color w:val="000000"/>
          <w:sz w:val="22"/>
        </w:rPr>
        <w:tab/>
        <w:t>-</w:t>
      </w:r>
      <w:r>
        <w:rPr>
          <w:rFonts w:ascii="Arial" w:hAnsi="Arial"/>
          <w:color w:val="000000"/>
          <w:sz w:val="22"/>
        </w:rPr>
        <w:tab/>
        <w:t>Changement d'affectation des locaux</w:t>
      </w:r>
    </w:p>
    <w:p w14:paraId="66DF877D" w14:textId="4412FBA3" w:rsidR="00B020B7" w:rsidRDefault="00B020B7">
      <w:pPr>
        <w:pStyle w:val="Corpsdetexte3"/>
        <w:tabs>
          <w:tab w:val="clear" w:pos="284"/>
          <w:tab w:val="left" w:pos="851"/>
          <w:tab w:val="left" w:pos="1134"/>
        </w:tabs>
        <w:spacing w:after="60"/>
      </w:pPr>
      <w:r>
        <w:tab/>
        <w:t>-</w:t>
      </w:r>
      <w:r>
        <w:tab/>
        <w:t xml:space="preserve">Mise en place ou </w:t>
      </w:r>
      <w:r w:rsidR="000876B1">
        <w:t>suppression</w:t>
      </w:r>
      <w:r>
        <w:t xml:space="preserve"> de cloisons, faux planchers, faux plafonds, de chauffage,</w:t>
      </w:r>
      <w:r>
        <w:br/>
      </w:r>
      <w:r>
        <w:tab/>
      </w:r>
      <w:r>
        <w:tab/>
        <w:t>de condition d’air</w:t>
      </w:r>
      <w:r w:rsidR="000876B1">
        <w:t>…</w:t>
      </w:r>
    </w:p>
    <w:p w14:paraId="285DA1FA" w14:textId="0863774B" w:rsidR="00B020B7" w:rsidRDefault="00B020B7">
      <w:pPr>
        <w:tabs>
          <w:tab w:val="left" w:pos="284"/>
        </w:tabs>
        <w:rPr>
          <w:rFonts w:ascii="Arial" w:hAnsi="Arial"/>
          <w:color w:val="000000"/>
          <w:sz w:val="22"/>
        </w:rPr>
      </w:pPr>
      <w:r>
        <w:rPr>
          <w:rFonts w:ascii="Arial" w:hAnsi="Arial"/>
          <w:color w:val="000000"/>
          <w:sz w:val="22"/>
        </w:rPr>
        <w:t>*</w:t>
      </w:r>
      <w:r>
        <w:rPr>
          <w:rFonts w:ascii="Arial" w:hAnsi="Arial"/>
          <w:color w:val="000000"/>
          <w:sz w:val="22"/>
        </w:rPr>
        <w:tab/>
        <w:t>Respect des impératifs d'exploitation (environnement) et</w:t>
      </w:r>
      <w:r w:rsidR="00231AE3">
        <w:rPr>
          <w:rFonts w:ascii="Arial" w:hAnsi="Arial"/>
          <w:color w:val="000000"/>
          <w:sz w:val="22"/>
        </w:rPr>
        <w:t xml:space="preserve"> des </w:t>
      </w:r>
      <w:r>
        <w:rPr>
          <w:rFonts w:ascii="Arial" w:hAnsi="Arial"/>
          <w:color w:val="000000"/>
          <w:sz w:val="22"/>
        </w:rPr>
        <w:t>consignes de sécurité.</w:t>
      </w:r>
    </w:p>
    <w:p w14:paraId="2B1BBCF4" w14:textId="77777777" w:rsidR="00B020B7" w:rsidRDefault="00B020B7">
      <w:pPr>
        <w:tabs>
          <w:tab w:val="left" w:pos="284"/>
        </w:tabs>
        <w:jc w:val="both"/>
        <w:rPr>
          <w:rFonts w:ascii="Arial" w:hAnsi="Arial"/>
          <w:color w:val="000000"/>
          <w:sz w:val="22"/>
        </w:rPr>
      </w:pPr>
    </w:p>
    <w:p w14:paraId="622C9AE7" w14:textId="77777777" w:rsidR="00B020B7" w:rsidRDefault="00B020B7">
      <w:pPr>
        <w:rPr>
          <w:rFonts w:ascii="Arial" w:hAnsi="Arial"/>
          <w:b/>
          <w:sz w:val="22"/>
        </w:rPr>
      </w:pPr>
      <w:r>
        <w:rPr>
          <w:rFonts w:ascii="Arial" w:hAnsi="Arial"/>
          <w:b/>
          <w:sz w:val="22"/>
        </w:rPr>
        <w:t>a.3 Contrôles techniques et opérations de maintenance</w:t>
      </w:r>
    </w:p>
    <w:p w14:paraId="643F8DF2" w14:textId="77777777" w:rsidR="00B020B7" w:rsidRDefault="00B020B7">
      <w:pPr>
        <w:tabs>
          <w:tab w:val="left" w:pos="284"/>
        </w:tabs>
        <w:jc w:val="both"/>
        <w:rPr>
          <w:rFonts w:ascii="Arial" w:hAnsi="Arial"/>
          <w:color w:val="000000"/>
          <w:sz w:val="14"/>
        </w:rPr>
      </w:pPr>
    </w:p>
    <w:p w14:paraId="75356AAE" w14:textId="77777777" w:rsidR="00B020B7" w:rsidRDefault="00B020B7">
      <w:pPr>
        <w:tabs>
          <w:tab w:val="left" w:pos="284"/>
        </w:tabs>
        <w:jc w:val="both"/>
        <w:rPr>
          <w:rFonts w:ascii="Arial" w:hAnsi="Arial"/>
          <w:b/>
          <w:i/>
          <w:color w:val="000000"/>
          <w:sz w:val="22"/>
        </w:rPr>
      </w:pPr>
      <w:r>
        <w:rPr>
          <w:rFonts w:ascii="Arial" w:hAnsi="Arial"/>
          <w:b/>
          <w:i/>
          <w:color w:val="000000"/>
          <w:sz w:val="22"/>
        </w:rPr>
        <w:t>Nota  important :</w:t>
      </w:r>
    </w:p>
    <w:p w14:paraId="1D4A9963" w14:textId="77777777" w:rsidR="00B020B7" w:rsidRDefault="00B020B7">
      <w:pPr>
        <w:tabs>
          <w:tab w:val="left" w:pos="284"/>
        </w:tabs>
        <w:jc w:val="both"/>
        <w:rPr>
          <w:rFonts w:ascii="Arial" w:hAnsi="Arial"/>
          <w:b/>
          <w:i/>
          <w:color w:val="000000"/>
          <w:sz w:val="18"/>
        </w:rPr>
      </w:pPr>
    </w:p>
    <w:p w14:paraId="51EB2E53" w14:textId="77777777" w:rsidR="00B020B7" w:rsidRDefault="00B020B7">
      <w:pPr>
        <w:tabs>
          <w:tab w:val="left" w:pos="284"/>
        </w:tabs>
        <w:spacing w:after="120"/>
        <w:rPr>
          <w:rFonts w:ascii="Arial" w:hAnsi="Arial"/>
          <w:color w:val="000000"/>
          <w:sz w:val="22"/>
        </w:rPr>
      </w:pPr>
      <w:r>
        <w:rPr>
          <w:rFonts w:ascii="Arial" w:hAnsi="Arial"/>
          <w:color w:val="000000"/>
          <w:sz w:val="22"/>
        </w:rPr>
        <w:t>Le contrôle technique a pour but d'assurer que toutes les fonctions sont correctement remplies.</w:t>
      </w:r>
    </w:p>
    <w:p w14:paraId="465D0B4E" w14:textId="77777777" w:rsidR="00B020B7" w:rsidRDefault="00B020B7">
      <w:pPr>
        <w:tabs>
          <w:tab w:val="left" w:pos="284"/>
        </w:tabs>
        <w:spacing w:after="120"/>
        <w:rPr>
          <w:rFonts w:ascii="Arial" w:hAnsi="Arial"/>
          <w:color w:val="000000"/>
          <w:sz w:val="22"/>
        </w:rPr>
      </w:pPr>
      <w:r>
        <w:rPr>
          <w:rFonts w:ascii="Arial" w:hAnsi="Arial"/>
          <w:color w:val="000000"/>
          <w:sz w:val="22"/>
        </w:rPr>
        <w:t>Avant toute manipulation, les commandes d'organes externes liées aux fonctions susceptibles d'être inutilement ou dangereusement actionnées lors des opérations de vérifications seront neutralisées.</w:t>
      </w:r>
    </w:p>
    <w:p w14:paraId="7A87916A" w14:textId="77777777" w:rsidR="004161F2" w:rsidRPr="00E51120" w:rsidRDefault="00B020B7" w:rsidP="00E51120">
      <w:pPr>
        <w:tabs>
          <w:tab w:val="left" w:pos="284"/>
        </w:tabs>
        <w:rPr>
          <w:rFonts w:ascii="Arial" w:hAnsi="Arial"/>
          <w:color w:val="000000"/>
          <w:sz w:val="22"/>
        </w:rPr>
      </w:pPr>
      <w:r>
        <w:rPr>
          <w:rFonts w:ascii="Arial" w:hAnsi="Arial"/>
          <w:color w:val="000000"/>
          <w:sz w:val="22"/>
        </w:rPr>
        <w:t>Cette neutralisation se fera en présence du responsable du service de sécurité ou son représentant qualifié du Client, qui devra veiller à leur remise en service après les opérations de vérification.</w:t>
      </w:r>
    </w:p>
    <w:p w14:paraId="3DE286CB" w14:textId="77777777" w:rsidR="00B020B7" w:rsidRDefault="00B020B7">
      <w:pPr>
        <w:tabs>
          <w:tab w:val="left" w:pos="284"/>
        </w:tabs>
        <w:jc w:val="both"/>
        <w:rPr>
          <w:rFonts w:ascii="Arial" w:hAnsi="Arial"/>
          <w:color w:val="000000"/>
          <w:sz w:val="18"/>
        </w:rPr>
      </w:pPr>
    </w:p>
    <w:p w14:paraId="3659FA2E" w14:textId="77777777" w:rsidR="00B020B7" w:rsidRDefault="00B020B7">
      <w:pPr>
        <w:tabs>
          <w:tab w:val="left" w:pos="284"/>
        </w:tabs>
        <w:jc w:val="both"/>
        <w:rPr>
          <w:rFonts w:ascii="Arial" w:hAnsi="Arial"/>
          <w:color w:val="000000"/>
          <w:sz w:val="22"/>
        </w:rPr>
      </w:pPr>
      <w:r>
        <w:rPr>
          <w:rFonts w:ascii="Arial" w:hAnsi="Arial"/>
          <w:color w:val="000000"/>
          <w:sz w:val="22"/>
        </w:rPr>
        <w:t>*</w:t>
      </w:r>
      <w:r>
        <w:rPr>
          <w:rFonts w:ascii="Arial" w:hAnsi="Arial"/>
          <w:color w:val="000000"/>
          <w:sz w:val="22"/>
        </w:rPr>
        <w:tab/>
        <w:t>Contrôle des différentes sources d'alimentation</w:t>
      </w:r>
    </w:p>
    <w:p w14:paraId="34DF87C9" w14:textId="77777777" w:rsidR="00B020B7" w:rsidRDefault="00B020B7">
      <w:pPr>
        <w:tabs>
          <w:tab w:val="left" w:pos="851"/>
          <w:tab w:val="left" w:pos="1134"/>
        </w:tabs>
        <w:jc w:val="both"/>
        <w:rPr>
          <w:rFonts w:ascii="Arial" w:hAnsi="Arial"/>
          <w:color w:val="000000"/>
          <w:sz w:val="22"/>
        </w:rPr>
      </w:pPr>
      <w:r>
        <w:rPr>
          <w:rFonts w:ascii="Arial" w:hAnsi="Arial"/>
          <w:color w:val="000000"/>
          <w:sz w:val="22"/>
        </w:rPr>
        <w:lastRenderedPageBreak/>
        <w:tab/>
        <w:t>-</w:t>
      </w:r>
      <w:r>
        <w:rPr>
          <w:rFonts w:ascii="Arial" w:hAnsi="Arial"/>
          <w:color w:val="000000"/>
          <w:sz w:val="22"/>
        </w:rPr>
        <w:tab/>
        <w:t>Contrôles des tensions-courants</w:t>
      </w:r>
    </w:p>
    <w:p w14:paraId="7E68F206" w14:textId="77777777" w:rsidR="00B020B7" w:rsidRDefault="00B020B7">
      <w:pPr>
        <w:tabs>
          <w:tab w:val="left" w:pos="851"/>
          <w:tab w:val="left" w:pos="1134"/>
        </w:tabs>
        <w:jc w:val="both"/>
        <w:rPr>
          <w:rFonts w:ascii="Arial" w:hAnsi="Arial"/>
          <w:color w:val="000000"/>
          <w:sz w:val="22"/>
        </w:rPr>
      </w:pPr>
      <w:r>
        <w:rPr>
          <w:rFonts w:ascii="Arial" w:hAnsi="Arial"/>
          <w:color w:val="000000"/>
          <w:sz w:val="22"/>
        </w:rPr>
        <w:tab/>
        <w:t>-</w:t>
      </w:r>
      <w:r>
        <w:rPr>
          <w:rFonts w:ascii="Arial" w:hAnsi="Arial"/>
          <w:color w:val="000000"/>
          <w:sz w:val="22"/>
        </w:rPr>
        <w:tab/>
        <w:t>Serrage des connexions</w:t>
      </w:r>
    </w:p>
    <w:p w14:paraId="1B19BF60" w14:textId="77777777" w:rsidR="00B020B7" w:rsidRDefault="00B020B7">
      <w:pPr>
        <w:tabs>
          <w:tab w:val="left" w:pos="851"/>
          <w:tab w:val="left" w:pos="1134"/>
        </w:tabs>
        <w:spacing w:after="240"/>
        <w:jc w:val="both"/>
        <w:rPr>
          <w:rFonts w:ascii="Arial" w:hAnsi="Arial"/>
          <w:color w:val="000000"/>
          <w:sz w:val="22"/>
        </w:rPr>
      </w:pPr>
      <w:r>
        <w:rPr>
          <w:rFonts w:ascii="Arial" w:hAnsi="Arial"/>
          <w:color w:val="000000"/>
          <w:sz w:val="22"/>
        </w:rPr>
        <w:tab/>
        <w:t>-</w:t>
      </w:r>
      <w:r>
        <w:rPr>
          <w:rFonts w:ascii="Arial" w:hAnsi="Arial"/>
          <w:color w:val="000000"/>
          <w:sz w:val="22"/>
        </w:rPr>
        <w:tab/>
        <w:t>Dépoussiérage</w:t>
      </w:r>
    </w:p>
    <w:p w14:paraId="45CF8EA1" w14:textId="77777777" w:rsidR="00B020B7" w:rsidRDefault="00B020B7">
      <w:pPr>
        <w:tabs>
          <w:tab w:val="left" w:pos="284"/>
        </w:tabs>
        <w:spacing w:after="240"/>
        <w:jc w:val="both"/>
        <w:rPr>
          <w:rFonts w:ascii="Arial" w:hAnsi="Arial"/>
          <w:color w:val="000000"/>
          <w:sz w:val="22"/>
        </w:rPr>
      </w:pPr>
      <w:r>
        <w:rPr>
          <w:rFonts w:ascii="Arial" w:hAnsi="Arial"/>
          <w:color w:val="000000"/>
          <w:sz w:val="22"/>
        </w:rPr>
        <w:t>*</w:t>
      </w:r>
      <w:r>
        <w:rPr>
          <w:rFonts w:ascii="Arial" w:hAnsi="Arial"/>
          <w:color w:val="000000"/>
          <w:sz w:val="22"/>
        </w:rPr>
        <w:tab/>
        <w:t>Contrôle du signal de dérangement</w:t>
      </w:r>
    </w:p>
    <w:p w14:paraId="469F9EA3" w14:textId="77777777" w:rsidR="00B020B7" w:rsidRDefault="00B020B7">
      <w:pPr>
        <w:pStyle w:val="Corpsdetexte3"/>
      </w:pPr>
      <w:r>
        <w:t>*</w:t>
      </w:r>
      <w:r>
        <w:tab/>
        <w:t>Essais de fonctionnement de tous les détecteurs :</w:t>
      </w:r>
    </w:p>
    <w:p w14:paraId="7495BF7C" w14:textId="77777777" w:rsidR="00B020B7" w:rsidRDefault="00B020B7">
      <w:pPr>
        <w:pStyle w:val="Corpsdetexte3"/>
      </w:pPr>
      <w:r>
        <w:t>Ces essais ont pour but de vérifier la réponse de chaque détecteur au phénomène physique qu'il est chargé de détecter et est réalisé par sollicitation de chaque détecteur à l'aide d'un générateur approprié.</w:t>
      </w:r>
    </w:p>
    <w:p w14:paraId="2FDFE3F2" w14:textId="77777777" w:rsidR="00B020B7" w:rsidRDefault="00B020B7">
      <w:pPr>
        <w:pStyle w:val="Corpsdetexte3"/>
        <w:spacing w:after="240"/>
      </w:pPr>
      <w:r>
        <w:t>Une des boucles ou zones au moins sera testée avec l'alimentation principale coupée.</w:t>
      </w:r>
    </w:p>
    <w:p w14:paraId="3B3883F8" w14:textId="0B3B065A" w:rsidR="00B020B7" w:rsidRDefault="00B020B7">
      <w:pPr>
        <w:pStyle w:val="Corpsdetexte3"/>
        <w:spacing w:after="240"/>
      </w:pPr>
      <w:r>
        <w:t>*</w:t>
      </w:r>
      <w:r>
        <w:tab/>
        <w:t>Essais de fonctionnement des déclencheurs manuels.</w:t>
      </w:r>
    </w:p>
    <w:p w14:paraId="022B9EC2" w14:textId="77777777" w:rsidR="00B020B7" w:rsidRDefault="00B020B7">
      <w:pPr>
        <w:pStyle w:val="Corpsdetexte3"/>
        <w:spacing w:after="240"/>
      </w:pPr>
      <w:r>
        <w:t>*</w:t>
      </w:r>
      <w:r>
        <w:tab/>
        <w:t>Contrôle du bon fonctionnement des indicateurs d'action.</w:t>
      </w:r>
    </w:p>
    <w:p w14:paraId="5E762DE6" w14:textId="726F57A7" w:rsidR="00B020B7" w:rsidRDefault="00B020B7">
      <w:pPr>
        <w:pStyle w:val="Corpsdetexte3"/>
        <w:spacing w:after="240"/>
      </w:pPr>
      <w:r>
        <w:t>*</w:t>
      </w:r>
      <w:r>
        <w:tab/>
        <w:t>Essais des avertisseurs sonores et lumineux pour chaque zone ou boucle testée.</w:t>
      </w:r>
    </w:p>
    <w:p w14:paraId="348291E7" w14:textId="78B8CA4A" w:rsidR="00231AE3" w:rsidRDefault="00231AE3">
      <w:pPr>
        <w:pStyle w:val="Corpsdetexte3"/>
        <w:spacing w:after="240"/>
      </w:pPr>
      <w:r>
        <w:t>*   Contrôle de bon fonctionnement de tous les Dispositifs Actionnés de Sécurité</w:t>
      </w:r>
    </w:p>
    <w:p w14:paraId="3DB2A4A8" w14:textId="14067B5E" w:rsidR="000876B1" w:rsidRDefault="000876B1">
      <w:pPr>
        <w:pStyle w:val="Corpsdetexte3"/>
        <w:spacing w:after="240"/>
      </w:pPr>
      <w:r>
        <w:t xml:space="preserve">*    Contrôle du bon fonctionnement et mesure des débits du désenfumage </w:t>
      </w:r>
    </w:p>
    <w:p w14:paraId="76CBBDF3" w14:textId="77777777" w:rsidR="00B020B7" w:rsidRDefault="00B020B7">
      <w:pPr>
        <w:tabs>
          <w:tab w:val="left" w:pos="284"/>
        </w:tabs>
        <w:jc w:val="both"/>
        <w:rPr>
          <w:rFonts w:ascii="Arial" w:hAnsi="Arial"/>
          <w:color w:val="000000"/>
          <w:sz w:val="22"/>
        </w:rPr>
      </w:pPr>
      <w:r>
        <w:rPr>
          <w:rFonts w:ascii="Arial" w:hAnsi="Arial"/>
          <w:color w:val="000000"/>
          <w:sz w:val="22"/>
        </w:rPr>
        <w:t>*</w:t>
      </w:r>
      <w:r>
        <w:rPr>
          <w:rFonts w:ascii="Arial" w:hAnsi="Arial"/>
          <w:color w:val="000000"/>
          <w:sz w:val="22"/>
        </w:rPr>
        <w:tab/>
        <w:t>Vérification et essai des tableaux de signalisation :</w:t>
      </w:r>
    </w:p>
    <w:p w14:paraId="01430B9E" w14:textId="77777777" w:rsidR="00B020B7" w:rsidRDefault="00B020B7">
      <w:pPr>
        <w:tabs>
          <w:tab w:val="left" w:pos="851"/>
          <w:tab w:val="left" w:pos="1134"/>
        </w:tabs>
        <w:jc w:val="both"/>
        <w:rPr>
          <w:rFonts w:ascii="Arial" w:hAnsi="Arial"/>
          <w:color w:val="000000"/>
          <w:sz w:val="22"/>
        </w:rPr>
      </w:pPr>
      <w:r>
        <w:rPr>
          <w:rFonts w:ascii="Arial" w:hAnsi="Arial"/>
          <w:color w:val="000000"/>
          <w:sz w:val="22"/>
        </w:rPr>
        <w:tab/>
        <w:t>-</w:t>
      </w:r>
      <w:r>
        <w:rPr>
          <w:rFonts w:ascii="Arial" w:hAnsi="Arial"/>
          <w:color w:val="000000"/>
          <w:sz w:val="22"/>
        </w:rPr>
        <w:tab/>
        <w:t>Coupure secteur</w:t>
      </w:r>
    </w:p>
    <w:p w14:paraId="04215517" w14:textId="77777777" w:rsidR="00B020B7" w:rsidRDefault="00B020B7">
      <w:pPr>
        <w:tabs>
          <w:tab w:val="left" w:pos="851"/>
          <w:tab w:val="left" w:pos="1134"/>
        </w:tabs>
        <w:jc w:val="both"/>
        <w:rPr>
          <w:rFonts w:ascii="Arial" w:hAnsi="Arial"/>
          <w:color w:val="000000"/>
          <w:sz w:val="22"/>
        </w:rPr>
      </w:pPr>
      <w:r>
        <w:rPr>
          <w:rFonts w:ascii="Arial" w:hAnsi="Arial"/>
          <w:color w:val="000000"/>
          <w:sz w:val="22"/>
        </w:rPr>
        <w:tab/>
        <w:t>-</w:t>
      </w:r>
      <w:r>
        <w:rPr>
          <w:rFonts w:ascii="Arial" w:hAnsi="Arial"/>
          <w:color w:val="000000"/>
          <w:sz w:val="22"/>
        </w:rPr>
        <w:tab/>
        <w:t>Test de lampes</w:t>
      </w:r>
    </w:p>
    <w:p w14:paraId="0DC9F8AD" w14:textId="77777777" w:rsidR="00B020B7" w:rsidRDefault="00B020B7">
      <w:pPr>
        <w:tabs>
          <w:tab w:val="left" w:pos="851"/>
          <w:tab w:val="left" w:pos="1134"/>
        </w:tabs>
        <w:jc w:val="both"/>
        <w:rPr>
          <w:rFonts w:ascii="Arial" w:hAnsi="Arial"/>
          <w:color w:val="000000"/>
          <w:sz w:val="22"/>
        </w:rPr>
      </w:pPr>
      <w:r>
        <w:rPr>
          <w:rFonts w:ascii="Arial" w:hAnsi="Arial"/>
          <w:color w:val="000000"/>
          <w:sz w:val="22"/>
        </w:rPr>
        <w:tab/>
        <w:t>-</w:t>
      </w:r>
      <w:r>
        <w:rPr>
          <w:rFonts w:ascii="Arial" w:hAnsi="Arial"/>
          <w:color w:val="000000"/>
          <w:sz w:val="22"/>
        </w:rPr>
        <w:tab/>
        <w:t>Signalisation de mise En/Hors service</w:t>
      </w:r>
    </w:p>
    <w:p w14:paraId="1855AEFE" w14:textId="77777777" w:rsidR="00B020B7" w:rsidRDefault="00B020B7">
      <w:pPr>
        <w:tabs>
          <w:tab w:val="left" w:pos="851"/>
          <w:tab w:val="left" w:pos="1134"/>
        </w:tabs>
        <w:spacing w:after="120"/>
        <w:jc w:val="both"/>
        <w:rPr>
          <w:rFonts w:ascii="Arial" w:hAnsi="Arial"/>
          <w:color w:val="000000"/>
          <w:sz w:val="22"/>
        </w:rPr>
      </w:pPr>
      <w:r>
        <w:rPr>
          <w:rFonts w:ascii="Arial" w:hAnsi="Arial"/>
          <w:color w:val="000000"/>
          <w:sz w:val="22"/>
        </w:rPr>
        <w:tab/>
        <w:t>-</w:t>
      </w:r>
      <w:r>
        <w:rPr>
          <w:rFonts w:ascii="Arial" w:hAnsi="Arial"/>
          <w:color w:val="000000"/>
          <w:sz w:val="22"/>
        </w:rPr>
        <w:tab/>
        <w:t>Alarme défauts</w:t>
      </w:r>
    </w:p>
    <w:p w14:paraId="2A270BF1" w14:textId="77777777" w:rsidR="00B020B7" w:rsidRDefault="00B020B7">
      <w:pPr>
        <w:tabs>
          <w:tab w:val="left" w:pos="284"/>
        </w:tabs>
        <w:jc w:val="both"/>
        <w:rPr>
          <w:rFonts w:ascii="Arial" w:hAnsi="Arial"/>
          <w:color w:val="000000"/>
          <w:sz w:val="22"/>
        </w:rPr>
      </w:pPr>
    </w:p>
    <w:p w14:paraId="3701D507" w14:textId="77777777" w:rsidR="00B020B7" w:rsidRDefault="00B020B7">
      <w:pPr>
        <w:tabs>
          <w:tab w:val="left" w:pos="284"/>
        </w:tabs>
        <w:jc w:val="both"/>
        <w:rPr>
          <w:rFonts w:ascii="Arial" w:hAnsi="Arial"/>
          <w:color w:val="000000"/>
          <w:sz w:val="22"/>
        </w:rPr>
      </w:pPr>
      <w:r>
        <w:rPr>
          <w:rFonts w:ascii="Arial" w:hAnsi="Arial"/>
          <w:color w:val="000000"/>
          <w:sz w:val="22"/>
        </w:rPr>
        <w:t>*</w:t>
      </w:r>
      <w:r>
        <w:rPr>
          <w:rFonts w:ascii="Arial" w:hAnsi="Arial"/>
          <w:color w:val="000000"/>
          <w:sz w:val="22"/>
        </w:rPr>
        <w:tab/>
        <w:t>Contrôle et Vérification des automatismes</w:t>
      </w:r>
    </w:p>
    <w:p w14:paraId="5C564D9A" w14:textId="77777777" w:rsidR="00B020B7" w:rsidRDefault="00B020B7">
      <w:pPr>
        <w:pStyle w:val="Corpsdetexte3"/>
      </w:pPr>
      <w:r>
        <w:t>Les essais doivent être faits en présence du responsable du service de sécurité ou son représentant.</w:t>
      </w:r>
    </w:p>
    <w:p w14:paraId="75EBE189" w14:textId="7C7D846F" w:rsidR="00B020B7" w:rsidRDefault="00B020B7">
      <w:pPr>
        <w:pStyle w:val="Corpsdetexte3"/>
      </w:pPr>
      <w:r>
        <w:t>Les essais sont réalisés à partir de la mise en alarme de boucles ou zones par zone de mise en sécurité incendie du C.M.S.I. à l’aide d’un appareil vérificateur propre à la marque et au type de détecteur. Il sera vérifié que les organes sont bien commandés et ont bien fonctionné</w:t>
      </w:r>
      <w:r w:rsidR="000876B1">
        <w:t>.</w:t>
      </w:r>
      <w:r>
        <w:t xml:space="preserve"> </w:t>
      </w:r>
      <w:r w:rsidR="000876B1">
        <w:t>L</w:t>
      </w:r>
      <w:r>
        <w:t>a remise à l’état de veille des organes restant à la charge du client.</w:t>
      </w:r>
    </w:p>
    <w:p w14:paraId="753847BE" w14:textId="77777777" w:rsidR="00B020B7" w:rsidRDefault="00B020B7">
      <w:pPr>
        <w:pStyle w:val="Corpsdetexte3"/>
        <w:spacing w:after="0"/>
      </w:pPr>
    </w:p>
    <w:p w14:paraId="0B253159" w14:textId="77777777" w:rsidR="00B020B7" w:rsidRDefault="00B020B7">
      <w:pPr>
        <w:tabs>
          <w:tab w:val="left" w:pos="284"/>
        </w:tabs>
        <w:jc w:val="both"/>
        <w:rPr>
          <w:rFonts w:ascii="Arial" w:hAnsi="Arial"/>
          <w:color w:val="000000"/>
          <w:sz w:val="22"/>
        </w:rPr>
      </w:pPr>
      <w:r>
        <w:rPr>
          <w:rFonts w:ascii="Arial" w:hAnsi="Arial"/>
          <w:color w:val="000000"/>
          <w:sz w:val="22"/>
        </w:rPr>
        <w:t>*</w:t>
      </w:r>
      <w:r>
        <w:rPr>
          <w:rFonts w:ascii="Arial" w:hAnsi="Arial"/>
          <w:color w:val="000000"/>
          <w:sz w:val="22"/>
        </w:rPr>
        <w:tab/>
        <w:t>Essais des dispositifs de transmission des alarmes et des dérangements au niveau du système de centralisation.</w:t>
      </w:r>
    </w:p>
    <w:p w14:paraId="2CE2D769" w14:textId="77777777" w:rsidR="00B020B7" w:rsidRDefault="00B020B7">
      <w:pPr>
        <w:tabs>
          <w:tab w:val="left" w:pos="284"/>
        </w:tabs>
        <w:jc w:val="both"/>
        <w:rPr>
          <w:rFonts w:ascii="Arial" w:hAnsi="Arial"/>
          <w:sz w:val="22"/>
        </w:rPr>
      </w:pPr>
    </w:p>
    <w:p w14:paraId="156E93D7" w14:textId="77777777" w:rsidR="00B020B7" w:rsidRPr="00752424" w:rsidRDefault="00B020B7">
      <w:pPr>
        <w:pStyle w:val="Titre3"/>
        <w:rPr>
          <w:sz w:val="22"/>
          <w:szCs w:val="22"/>
        </w:rPr>
      </w:pPr>
      <w:r>
        <w:tab/>
      </w:r>
      <w:bookmarkStart w:id="10" w:name="_Toc460920816"/>
      <w:r w:rsidR="00761F62">
        <w:rPr>
          <w:sz w:val="22"/>
          <w:szCs w:val="22"/>
        </w:rPr>
        <w:t>b</w:t>
      </w:r>
      <w:r w:rsidRPr="00752424">
        <w:rPr>
          <w:sz w:val="22"/>
          <w:szCs w:val="22"/>
        </w:rPr>
        <w:t>)</w:t>
      </w:r>
      <w:r>
        <w:t xml:space="preserve"> </w:t>
      </w:r>
      <w:r w:rsidRPr="00752424">
        <w:rPr>
          <w:sz w:val="22"/>
          <w:szCs w:val="22"/>
        </w:rPr>
        <w:t>Remplacement des éléments à durée de vie limitée</w:t>
      </w:r>
      <w:bookmarkEnd w:id="10"/>
    </w:p>
    <w:p w14:paraId="4E2A5787" w14:textId="77777777" w:rsidR="00B020B7" w:rsidRPr="00752424" w:rsidRDefault="00752424">
      <w:pPr>
        <w:pStyle w:val="Titre7"/>
        <w:rPr>
          <w:sz w:val="22"/>
          <w:szCs w:val="22"/>
        </w:rPr>
      </w:pPr>
      <w:r w:rsidRPr="00752424">
        <w:rPr>
          <w:sz w:val="22"/>
          <w:szCs w:val="22"/>
        </w:rPr>
        <w:t>Détection Incendie</w:t>
      </w:r>
    </w:p>
    <w:p w14:paraId="496CA744" w14:textId="77777777" w:rsidR="00B020B7" w:rsidRDefault="00B020B7">
      <w:pPr>
        <w:tabs>
          <w:tab w:val="left" w:pos="284"/>
        </w:tabs>
        <w:jc w:val="both"/>
        <w:rPr>
          <w:rFonts w:ascii="Arial" w:hAnsi="Arial"/>
          <w:sz w:val="22"/>
        </w:rPr>
      </w:pPr>
    </w:p>
    <w:p w14:paraId="6859B1A5" w14:textId="77777777" w:rsidR="00B020B7" w:rsidRDefault="00B020B7">
      <w:pPr>
        <w:tabs>
          <w:tab w:val="left" w:pos="284"/>
        </w:tabs>
        <w:jc w:val="both"/>
        <w:rPr>
          <w:rFonts w:ascii="Arial" w:hAnsi="Arial"/>
          <w:sz w:val="22"/>
        </w:rPr>
      </w:pPr>
      <w:r>
        <w:rPr>
          <w:rFonts w:ascii="Arial" w:hAnsi="Arial"/>
          <w:sz w:val="22"/>
        </w:rPr>
        <w:t xml:space="preserve">Le titulaire assurera le remplacement des batteries d’accumulateurs </w:t>
      </w:r>
      <w:r w:rsidR="00761F62">
        <w:rPr>
          <w:rFonts w:ascii="Arial" w:hAnsi="Arial"/>
          <w:sz w:val="22"/>
        </w:rPr>
        <w:t>des S.D.I. et C.M.S.I. tous les</w:t>
      </w:r>
      <w:r>
        <w:rPr>
          <w:rFonts w:ascii="Arial" w:hAnsi="Arial"/>
          <w:sz w:val="22"/>
        </w:rPr>
        <w:t xml:space="preserve"> 4 ans et des piles 3ème source tous les ans.</w:t>
      </w:r>
    </w:p>
    <w:p w14:paraId="5400EDE4" w14:textId="77777777" w:rsidR="00B020B7" w:rsidRDefault="00B020B7">
      <w:pPr>
        <w:tabs>
          <w:tab w:val="left" w:pos="284"/>
        </w:tabs>
        <w:jc w:val="both"/>
        <w:rPr>
          <w:rFonts w:ascii="Arial" w:hAnsi="Arial"/>
          <w:sz w:val="22"/>
        </w:rPr>
      </w:pPr>
    </w:p>
    <w:p w14:paraId="42B333B2" w14:textId="77777777" w:rsidR="00B020B7" w:rsidRPr="00761F62" w:rsidRDefault="00B020B7" w:rsidP="00761F62">
      <w:pPr>
        <w:pStyle w:val="Titre3"/>
        <w:numPr>
          <w:ilvl w:val="0"/>
          <w:numId w:val="5"/>
        </w:numPr>
        <w:rPr>
          <w:sz w:val="22"/>
          <w:szCs w:val="22"/>
        </w:rPr>
      </w:pPr>
      <w:bookmarkStart w:id="11" w:name="_Toc460920817"/>
      <w:r w:rsidRPr="00761F62">
        <w:rPr>
          <w:sz w:val="22"/>
          <w:szCs w:val="22"/>
        </w:rPr>
        <w:t>Remplacement des détecteurs</w:t>
      </w:r>
      <w:bookmarkEnd w:id="11"/>
    </w:p>
    <w:p w14:paraId="6FD314C5" w14:textId="77777777" w:rsidR="00B020B7" w:rsidRDefault="00B020B7"/>
    <w:p w14:paraId="0FD0B2FE" w14:textId="77777777" w:rsidR="00B020B7" w:rsidRDefault="00B020B7">
      <w:pPr>
        <w:tabs>
          <w:tab w:val="left" w:pos="284"/>
        </w:tabs>
        <w:jc w:val="both"/>
        <w:rPr>
          <w:rFonts w:ascii="Arial" w:hAnsi="Arial"/>
          <w:sz w:val="22"/>
        </w:rPr>
      </w:pPr>
      <w:r>
        <w:rPr>
          <w:rFonts w:ascii="Arial" w:hAnsi="Arial"/>
          <w:sz w:val="22"/>
        </w:rPr>
        <w:t>Dans le cadre du marché d’une durée de quatre années, le remplacement de tous les</w:t>
      </w:r>
      <w:r>
        <w:rPr>
          <w:rFonts w:ascii="Arial" w:hAnsi="Arial"/>
          <w:b/>
          <w:sz w:val="22"/>
        </w:rPr>
        <w:t xml:space="preserve"> </w:t>
      </w:r>
      <w:r>
        <w:rPr>
          <w:rFonts w:ascii="Arial" w:hAnsi="Arial"/>
          <w:sz w:val="22"/>
        </w:rPr>
        <w:t>détecteurs sera effectif au terme du contrat.</w:t>
      </w:r>
    </w:p>
    <w:p w14:paraId="546F83A1" w14:textId="77777777" w:rsidR="00761F62" w:rsidRDefault="00761F62">
      <w:pPr>
        <w:tabs>
          <w:tab w:val="left" w:pos="10157"/>
        </w:tabs>
        <w:rPr>
          <w:rFonts w:ascii="Arial" w:hAnsi="Arial"/>
          <w:color w:val="000000"/>
          <w:sz w:val="22"/>
        </w:rPr>
      </w:pPr>
    </w:p>
    <w:p w14:paraId="55198AA8" w14:textId="77777777" w:rsidR="00B020B7" w:rsidRDefault="00B020B7">
      <w:pPr>
        <w:tabs>
          <w:tab w:val="left" w:pos="10157"/>
        </w:tabs>
        <w:rPr>
          <w:rFonts w:ascii="Arial" w:hAnsi="Arial"/>
          <w:color w:val="000000"/>
          <w:sz w:val="22"/>
        </w:rPr>
      </w:pPr>
    </w:p>
    <w:p w14:paraId="4FE940B2" w14:textId="77777777" w:rsidR="00B020B7" w:rsidRDefault="00B020B7">
      <w:pPr>
        <w:tabs>
          <w:tab w:val="left" w:pos="284"/>
        </w:tabs>
        <w:jc w:val="both"/>
        <w:rPr>
          <w:rFonts w:ascii="Arial" w:hAnsi="Arial"/>
          <w:sz w:val="22"/>
        </w:rPr>
      </w:pPr>
      <w:r>
        <w:rPr>
          <w:rFonts w:ascii="Arial" w:hAnsi="Arial"/>
          <w:sz w:val="22"/>
        </w:rPr>
        <w:t>*</w:t>
      </w:r>
      <w:r>
        <w:rPr>
          <w:rFonts w:ascii="Arial" w:hAnsi="Arial"/>
          <w:sz w:val="22"/>
        </w:rPr>
        <w:tab/>
      </w:r>
      <w:r>
        <w:rPr>
          <w:rFonts w:ascii="Arial" w:hAnsi="Arial"/>
          <w:i/>
          <w:sz w:val="22"/>
        </w:rPr>
        <w:t>Révision des détecteurs optiques de fumée</w:t>
      </w:r>
      <w:r>
        <w:rPr>
          <w:rFonts w:ascii="Arial" w:hAnsi="Arial"/>
          <w:sz w:val="22"/>
        </w:rPr>
        <w:t xml:space="preserve"> : le titulaire procèdera au remplacement des détecteurs optiques de fumée selon les prescriptions du fabriquant.</w:t>
      </w:r>
    </w:p>
    <w:p w14:paraId="4263DB8F" w14:textId="77777777" w:rsidR="00B020B7" w:rsidRDefault="00B020B7">
      <w:pPr>
        <w:tabs>
          <w:tab w:val="left" w:pos="284"/>
        </w:tabs>
        <w:jc w:val="both"/>
        <w:rPr>
          <w:rFonts w:ascii="Arial" w:hAnsi="Arial"/>
          <w:sz w:val="22"/>
        </w:rPr>
      </w:pPr>
    </w:p>
    <w:p w14:paraId="00578044" w14:textId="77777777" w:rsidR="00E5654A" w:rsidRDefault="00E5654A">
      <w:pPr>
        <w:tabs>
          <w:tab w:val="left" w:pos="284"/>
          <w:tab w:val="left" w:pos="851"/>
          <w:tab w:val="left" w:pos="1134"/>
          <w:tab w:val="left" w:pos="10157"/>
        </w:tabs>
        <w:rPr>
          <w:rFonts w:ascii="Arial" w:hAnsi="Arial"/>
          <w:color w:val="000000"/>
          <w:sz w:val="22"/>
        </w:rPr>
      </w:pPr>
    </w:p>
    <w:p w14:paraId="33C9A8E8" w14:textId="77777777" w:rsidR="00E5654A" w:rsidRDefault="00E5654A">
      <w:pPr>
        <w:tabs>
          <w:tab w:val="left" w:pos="284"/>
          <w:tab w:val="left" w:pos="851"/>
          <w:tab w:val="left" w:pos="1134"/>
          <w:tab w:val="left" w:pos="10157"/>
        </w:tabs>
        <w:rPr>
          <w:rFonts w:ascii="Arial" w:hAnsi="Arial"/>
          <w:color w:val="000000"/>
          <w:sz w:val="22"/>
        </w:rPr>
      </w:pPr>
    </w:p>
    <w:p w14:paraId="6D8B17D0" w14:textId="77777777" w:rsidR="00E5654A" w:rsidRDefault="00E5654A">
      <w:pPr>
        <w:tabs>
          <w:tab w:val="left" w:pos="284"/>
          <w:tab w:val="left" w:pos="851"/>
          <w:tab w:val="left" w:pos="1134"/>
          <w:tab w:val="left" w:pos="10157"/>
        </w:tabs>
        <w:rPr>
          <w:rFonts w:ascii="Arial" w:hAnsi="Arial"/>
          <w:color w:val="000000"/>
          <w:sz w:val="22"/>
        </w:rPr>
      </w:pPr>
    </w:p>
    <w:p w14:paraId="0BEAD033" w14:textId="5A619B2E" w:rsidR="00B020B7" w:rsidRDefault="00B020B7">
      <w:pPr>
        <w:tabs>
          <w:tab w:val="left" w:pos="284"/>
          <w:tab w:val="left" w:pos="851"/>
          <w:tab w:val="left" w:pos="1134"/>
          <w:tab w:val="left" w:pos="10157"/>
        </w:tabs>
        <w:rPr>
          <w:rFonts w:ascii="Arial" w:hAnsi="Arial"/>
          <w:color w:val="000000"/>
          <w:sz w:val="22"/>
        </w:rPr>
      </w:pPr>
      <w:r>
        <w:rPr>
          <w:rFonts w:ascii="Arial" w:hAnsi="Arial"/>
          <w:color w:val="000000"/>
          <w:sz w:val="22"/>
        </w:rPr>
        <w:t>Détail de la révision des détecteurs optiques de fumée</w:t>
      </w:r>
    </w:p>
    <w:p w14:paraId="34E9004E" w14:textId="77777777" w:rsidR="000876B1" w:rsidRDefault="000876B1">
      <w:pPr>
        <w:tabs>
          <w:tab w:val="left" w:pos="284"/>
          <w:tab w:val="left" w:pos="851"/>
          <w:tab w:val="left" w:pos="1134"/>
          <w:tab w:val="left" w:pos="10157"/>
        </w:tabs>
        <w:rPr>
          <w:rFonts w:ascii="Arial" w:hAnsi="Arial"/>
          <w:color w:val="000000"/>
          <w:sz w:val="22"/>
        </w:rPr>
      </w:pPr>
    </w:p>
    <w:p w14:paraId="4A41E06F" w14:textId="77777777" w:rsidR="00B020B7" w:rsidRDefault="00B020B7">
      <w:pPr>
        <w:tabs>
          <w:tab w:val="left" w:pos="284"/>
          <w:tab w:val="left" w:pos="851"/>
          <w:tab w:val="left" w:pos="1134"/>
          <w:tab w:val="left" w:pos="10157"/>
        </w:tabs>
        <w:rPr>
          <w:rFonts w:ascii="Arial" w:hAnsi="Arial"/>
          <w:color w:val="000000"/>
          <w:sz w:val="22"/>
        </w:rPr>
      </w:pPr>
    </w:p>
    <w:p w14:paraId="5C4BED18" w14:textId="77777777" w:rsidR="00B020B7" w:rsidRDefault="00B020B7">
      <w:pPr>
        <w:tabs>
          <w:tab w:val="left" w:pos="284"/>
          <w:tab w:val="left" w:pos="10157"/>
        </w:tabs>
        <w:rPr>
          <w:rFonts w:ascii="Arial" w:hAnsi="Arial"/>
          <w:color w:val="000000"/>
          <w:sz w:val="22"/>
        </w:rPr>
      </w:pPr>
      <w:r>
        <w:rPr>
          <w:rFonts w:ascii="Arial" w:hAnsi="Arial"/>
          <w:color w:val="000000"/>
          <w:sz w:val="22"/>
        </w:rPr>
        <w:t>*</w:t>
      </w:r>
      <w:r>
        <w:rPr>
          <w:rFonts w:ascii="Arial" w:hAnsi="Arial"/>
          <w:color w:val="000000"/>
          <w:sz w:val="22"/>
        </w:rPr>
        <w:tab/>
        <w:t>Contrôle d'entrée</w:t>
      </w:r>
    </w:p>
    <w:p w14:paraId="67D3ABB3" w14:textId="77777777" w:rsidR="00B020B7" w:rsidRDefault="00B020B7">
      <w:pPr>
        <w:numPr>
          <w:ilvl w:val="0"/>
          <w:numId w:val="4"/>
        </w:numPr>
        <w:tabs>
          <w:tab w:val="left" w:pos="567"/>
          <w:tab w:val="left" w:pos="851"/>
          <w:tab w:val="left" w:pos="10157"/>
        </w:tabs>
        <w:rPr>
          <w:rFonts w:ascii="Arial" w:hAnsi="Arial"/>
          <w:color w:val="000000"/>
          <w:sz w:val="22"/>
        </w:rPr>
      </w:pPr>
      <w:r>
        <w:rPr>
          <w:rFonts w:ascii="Arial" w:hAnsi="Arial"/>
          <w:color w:val="000000"/>
          <w:sz w:val="22"/>
        </w:rPr>
        <w:t>Etat mécanique</w:t>
      </w:r>
    </w:p>
    <w:p w14:paraId="3E6EE724" w14:textId="77777777" w:rsidR="00B020B7" w:rsidRDefault="00B020B7">
      <w:pPr>
        <w:tabs>
          <w:tab w:val="left" w:pos="567"/>
          <w:tab w:val="left" w:pos="851"/>
          <w:tab w:val="left" w:pos="10157"/>
        </w:tabs>
        <w:rPr>
          <w:rFonts w:ascii="Arial" w:hAnsi="Arial"/>
          <w:color w:val="000000"/>
          <w:sz w:val="22"/>
        </w:rPr>
      </w:pPr>
    </w:p>
    <w:p w14:paraId="3FA6263F" w14:textId="77777777" w:rsidR="00B020B7" w:rsidRDefault="00B020B7">
      <w:pPr>
        <w:tabs>
          <w:tab w:val="left" w:pos="284"/>
          <w:tab w:val="left" w:pos="10157"/>
        </w:tabs>
        <w:rPr>
          <w:rFonts w:ascii="Arial" w:hAnsi="Arial"/>
          <w:color w:val="000000"/>
          <w:sz w:val="22"/>
        </w:rPr>
      </w:pPr>
      <w:r>
        <w:rPr>
          <w:rFonts w:ascii="Arial" w:hAnsi="Arial"/>
          <w:color w:val="000000"/>
          <w:sz w:val="22"/>
        </w:rPr>
        <w:t>*</w:t>
      </w:r>
      <w:r>
        <w:rPr>
          <w:rFonts w:ascii="Arial" w:hAnsi="Arial"/>
          <w:color w:val="000000"/>
          <w:sz w:val="22"/>
        </w:rPr>
        <w:tab/>
        <w:t>Révision</w:t>
      </w:r>
    </w:p>
    <w:p w14:paraId="64161461" w14:textId="77777777" w:rsidR="00B020B7" w:rsidRDefault="00B020B7">
      <w:pPr>
        <w:tabs>
          <w:tab w:val="left" w:pos="567"/>
          <w:tab w:val="left" w:pos="851"/>
          <w:tab w:val="left" w:pos="10157"/>
        </w:tabs>
        <w:rPr>
          <w:rFonts w:ascii="Arial" w:hAnsi="Arial"/>
          <w:color w:val="000000"/>
          <w:sz w:val="22"/>
        </w:rPr>
      </w:pPr>
      <w:r>
        <w:rPr>
          <w:rFonts w:ascii="Arial" w:hAnsi="Arial"/>
          <w:color w:val="000000"/>
          <w:sz w:val="22"/>
        </w:rPr>
        <w:tab/>
        <w:t>-</w:t>
      </w:r>
      <w:r>
        <w:rPr>
          <w:rFonts w:ascii="Arial" w:hAnsi="Arial"/>
          <w:color w:val="000000"/>
          <w:sz w:val="22"/>
        </w:rPr>
        <w:tab/>
        <w:t>Démontage complet</w:t>
      </w:r>
    </w:p>
    <w:p w14:paraId="3E18B0BE" w14:textId="77777777" w:rsidR="00B020B7" w:rsidRDefault="00B020B7">
      <w:pPr>
        <w:tabs>
          <w:tab w:val="left" w:pos="567"/>
          <w:tab w:val="left" w:pos="851"/>
          <w:tab w:val="left" w:pos="10157"/>
        </w:tabs>
        <w:rPr>
          <w:rFonts w:ascii="Arial" w:hAnsi="Arial"/>
          <w:color w:val="000000"/>
          <w:sz w:val="22"/>
        </w:rPr>
      </w:pPr>
      <w:r>
        <w:rPr>
          <w:rFonts w:ascii="Arial" w:hAnsi="Arial"/>
          <w:color w:val="000000"/>
          <w:sz w:val="22"/>
        </w:rPr>
        <w:tab/>
        <w:t>-</w:t>
      </w:r>
      <w:r>
        <w:rPr>
          <w:rFonts w:ascii="Arial" w:hAnsi="Arial"/>
          <w:color w:val="000000"/>
          <w:sz w:val="22"/>
        </w:rPr>
        <w:tab/>
        <w:t>Inspection des pièces sensibles - Elimination des éléments non conformes</w:t>
      </w:r>
    </w:p>
    <w:p w14:paraId="54414B41" w14:textId="77777777" w:rsidR="00B020B7" w:rsidRDefault="00B020B7">
      <w:pPr>
        <w:tabs>
          <w:tab w:val="left" w:pos="567"/>
          <w:tab w:val="left" w:pos="851"/>
          <w:tab w:val="left" w:pos="1134"/>
          <w:tab w:val="left" w:pos="10157"/>
        </w:tabs>
        <w:rPr>
          <w:rFonts w:ascii="Arial" w:hAnsi="Arial"/>
          <w:color w:val="000000"/>
          <w:sz w:val="22"/>
        </w:rPr>
      </w:pPr>
      <w:r>
        <w:rPr>
          <w:rFonts w:ascii="Arial" w:hAnsi="Arial"/>
          <w:color w:val="000000"/>
          <w:sz w:val="22"/>
        </w:rPr>
        <w:tab/>
        <w:t>-</w:t>
      </w:r>
      <w:r>
        <w:rPr>
          <w:rFonts w:ascii="Arial" w:hAnsi="Arial"/>
          <w:color w:val="000000"/>
          <w:sz w:val="22"/>
        </w:rPr>
        <w:tab/>
        <w:t>Nettoyage des pièces mécaniques</w:t>
      </w:r>
    </w:p>
    <w:p w14:paraId="67F0DB78" w14:textId="77777777" w:rsidR="00B020B7" w:rsidRDefault="00B020B7">
      <w:pPr>
        <w:numPr>
          <w:ilvl w:val="0"/>
          <w:numId w:val="4"/>
        </w:numPr>
        <w:tabs>
          <w:tab w:val="left" w:pos="567"/>
          <w:tab w:val="left" w:pos="851"/>
          <w:tab w:val="left" w:pos="1134"/>
          <w:tab w:val="left" w:pos="10157"/>
        </w:tabs>
        <w:rPr>
          <w:rFonts w:ascii="Arial" w:hAnsi="Arial"/>
          <w:color w:val="000000"/>
          <w:sz w:val="22"/>
        </w:rPr>
      </w:pPr>
      <w:r>
        <w:rPr>
          <w:rFonts w:ascii="Arial" w:hAnsi="Arial"/>
          <w:color w:val="000000"/>
          <w:sz w:val="22"/>
        </w:rPr>
        <w:t>Remontage du détecteur</w:t>
      </w:r>
    </w:p>
    <w:p w14:paraId="1E208926" w14:textId="77777777" w:rsidR="00B020B7" w:rsidRDefault="00B020B7">
      <w:pPr>
        <w:tabs>
          <w:tab w:val="left" w:pos="567"/>
          <w:tab w:val="left" w:pos="851"/>
          <w:tab w:val="left" w:pos="1134"/>
          <w:tab w:val="left" w:pos="10157"/>
        </w:tabs>
        <w:rPr>
          <w:rFonts w:ascii="Arial" w:hAnsi="Arial"/>
          <w:color w:val="000000"/>
          <w:sz w:val="22"/>
        </w:rPr>
      </w:pPr>
    </w:p>
    <w:p w14:paraId="613A48A0" w14:textId="77777777" w:rsidR="00B020B7" w:rsidRDefault="00B020B7">
      <w:pPr>
        <w:tabs>
          <w:tab w:val="left" w:pos="284"/>
          <w:tab w:val="left" w:pos="851"/>
          <w:tab w:val="left" w:pos="1134"/>
          <w:tab w:val="left" w:pos="10157"/>
        </w:tabs>
        <w:rPr>
          <w:rFonts w:ascii="Arial" w:hAnsi="Arial"/>
          <w:color w:val="000000"/>
          <w:sz w:val="22"/>
        </w:rPr>
      </w:pPr>
      <w:r>
        <w:rPr>
          <w:rFonts w:ascii="Arial" w:hAnsi="Arial"/>
          <w:color w:val="000000"/>
          <w:sz w:val="22"/>
        </w:rPr>
        <w:t>*</w:t>
      </w:r>
      <w:r>
        <w:rPr>
          <w:rFonts w:ascii="Arial" w:hAnsi="Arial"/>
          <w:color w:val="000000"/>
          <w:sz w:val="22"/>
        </w:rPr>
        <w:tab/>
        <w:t>Contrôles électriques identiques à ceux effectués lors de la fabrication neuve.</w:t>
      </w:r>
    </w:p>
    <w:p w14:paraId="14010974" w14:textId="77777777" w:rsidR="00B020B7" w:rsidRDefault="00B020B7">
      <w:pPr>
        <w:tabs>
          <w:tab w:val="left" w:pos="284"/>
          <w:tab w:val="left" w:pos="851"/>
          <w:tab w:val="left" w:pos="1134"/>
          <w:tab w:val="left" w:pos="10157"/>
        </w:tabs>
        <w:rPr>
          <w:rFonts w:ascii="Arial" w:hAnsi="Arial"/>
          <w:color w:val="000000"/>
          <w:sz w:val="22"/>
        </w:rPr>
      </w:pPr>
    </w:p>
    <w:p w14:paraId="06D46D21" w14:textId="77777777" w:rsidR="00B020B7" w:rsidRDefault="00B020B7">
      <w:pPr>
        <w:tabs>
          <w:tab w:val="left" w:pos="284"/>
          <w:tab w:val="left" w:pos="851"/>
          <w:tab w:val="left" w:pos="1134"/>
          <w:tab w:val="left" w:pos="10157"/>
        </w:tabs>
        <w:rPr>
          <w:rFonts w:ascii="Arial" w:hAnsi="Arial"/>
          <w:color w:val="000000"/>
          <w:sz w:val="22"/>
        </w:rPr>
      </w:pPr>
      <w:r>
        <w:rPr>
          <w:rFonts w:ascii="Arial" w:hAnsi="Arial"/>
          <w:color w:val="000000"/>
          <w:sz w:val="22"/>
        </w:rPr>
        <w:t>*</w:t>
      </w:r>
      <w:r>
        <w:rPr>
          <w:rFonts w:ascii="Arial" w:hAnsi="Arial"/>
          <w:color w:val="000000"/>
          <w:sz w:val="22"/>
        </w:rPr>
        <w:tab/>
        <w:t>Déverminage sous tension avec simulation d'alarme.</w:t>
      </w:r>
    </w:p>
    <w:p w14:paraId="1E6B3121" w14:textId="77777777" w:rsidR="00B020B7" w:rsidRDefault="00B020B7">
      <w:pPr>
        <w:tabs>
          <w:tab w:val="left" w:pos="284"/>
          <w:tab w:val="left" w:pos="851"/>
          <w:tab w:val="left" w:pos="1134"/>
          <w:tab w:val="left" w:pos="10157"/>
        </w:tabs>
        <w:rPr>
          <w:rFonts w:ascii="Arial" w:hAnsi="Arial"/>
          <w:color w:val="000000"/>
          <w:sz w:val="22"/>
        </w:rPr>
      </w:pPr>
      <w:r>
        <w:rPr>
          <w:rFonts w:ascii="Arial" w:hAnsi="Arial"/>
          <w:color w:val="000000"/>
          <w:sz w:val="22"/>
        </w:rPr>
        <w:t>Durant toutes ces phases, tout produit ne rentrant pas dans les caractéristiques de mesure et de contrôle, est éliminé.</w:t>
      </w:r>
    </w:p>
    <w:p w14:paraId="114883ED" w14:textId="77777777" w:rsidR="00B020B7" w:rsidRDefault="00B020B7">
      <w:pPr>
        <w:pStyle w:val="Titre3"/>
      </w:pPr>
      <w:r>
        <w:tab/>
        <w:t>d) Mise à jour du logiciel</w:t>
      </w:r>
    </w:p>
    <w:p w14:paraId="25F9D2C5" w14:textId="077B8451" w:rsidR="00B020B7" w:rsidRDefault="00B020B7">
      <w:pPr>
        <w:tabs>
          <w:tab w:val="left" w:pos="284"/>
          <w:tab w:val="left" w:pos="851"/>
          <w:tab w:val="left" w:pos="1134"/>
          <w:tab w:val="left" w:pos="10157"/>
        </w:tabs>
        <w:rPr>
          <w:rFonts w:ascii="Arial" w:hAnsi="Arial"/>
          <w:sz w:val="22"/>
        </w:rPr>
      </w:pPr>
      <w:r>
        <w:rPr>
          <w:rFonts w:ascii="Arial" w:hAnsi="Arial"/>
          <w:sz w:val="22"/>
        </w:rPr>
        <w:t xml:space="preserve">Tous les logiciels, pilotes, drivers, installés sur les matériels (centrales et ordinateurs) présents sur le site devront être remis à jour de façon systématique à chaque évolution, par le titulaire du marché. </w:t>
      </w:r>
    </w:p>
    <w:p w14:paraId="288FCF06" w14:textId="59BB002A" w:rsidR="00E5654A" w:rsidRDefault="00E5654A">
      <w:pPr>
        <w:tabs>
          <w:tab w:val="left" w:pos="284"/>
          <w:tab w:val="left" w:pos="851"/>
          <w:tab w:val="left" w:pos="1134"/>
          <w:tab w:val="left" w:pos="10157"/>
        </w:tabs>
        <w:rPr>
          <w:rFonts w:ascii="Arial" w:hAnsi="Arial"/>
          <w:sz w:val="22"/>
        </w:rPr>
      </w:pPr>
      <w:r>
        <w:rPr>
          <w:rFonts w:ascii="Arial" w:hAnsi="Arial"/>
          <w:sz w:val="22"/>
        </w:rPr>
        <w:t>Mise à jour des plans du superviseur VISODEF 3D 1 fois par an.</w:t>
      </w:r>
    </w:p>
    <w:p w14:paraId="7C17A7D4" w14:textId="77777777" w:rsidR="00B020B7" w:rsidRDefault="00B020B7">
      <w:pPr>
        <w:pStyle w:val="Titre2"/>
        <w:tabs>
          <w:tab w:val="left" w:pos="567"/>
          <w:tab w:val="left" w:pos="851"/>
        </w:tabs>
      </w:pPr>
      <w:r>
        <w:tab/>
      </w:r>
      <w:bookmarkStart w:id="12" w:name="_Toc460920818"/>
      <w:r>
        <w:t>2/</w:t>
      </w:r>
      <w:r>
        <w:tab/>
        <w:t>Maintenance Corrective Totale</w:t>
      </w:r>
      <w:bookmarkEnd w:id="12"/>
    </w:p>
    <w:p w14:paraId="328E6F2C" w14:textId="77777777" w:rsidR="00B020B7" w:rsidRDefault="00B020B7">
      <w:pPr>
        <w:pStyle w:val="Titre3"/>
        <w:spacing w:before="180" w:after="180"/>
      </w:pPr>
      <w:r>
        <w:tab/>
      </w:r>
      <w:bookmarkStart w:id="13" w:name="_Toc460920819"/>
      <w:r>
        <w:t>a) Généralités</w:t>
      </w:r>
      <w:bookmarkEnd w:id="13"/>
    </w:p>
    <w:p w14:paraId="1D4BA7E7" w14:textId="77777777" w:rsidR="00B020B7" w:rsidRDefault="00B020B7">
      <w:pPr>
        <w:tabs>
          <w:tab w:val="left" w:pos="284"/>
        </w:tabs>
        <w:jc w:val="both"/>
        <w:rPr>
          <w:rFonts w:ascii="Arial" w:hAnsi="Arial"/>
          <w:sz w:val="22"/>
        </w:rPr>
      </w:pPr>
      <w:r>
        <w:rPr>
          <w:rFonts w:ascii="Arial" w:hAnsi="Arial"/>
          <w:sz w:val="22"/>
        </w:rPr>
        <w:t>Le titulaire s’engage à assurer les opérations de maintenance corrective sur simple appel téléphonique du personnel qualifié du service de sécurité de l'établissement 7 jours sur 7, (appel confirmé sous 24h par écrit établi sous toute forme : télécopie, courriel, courrier…)</w:t>
      </w:r>
    </w:p>
    <w:p w14:paraId="7A75163E" w14:textId="77777777" w:rsidR="00B020B7" w:rsidRDefault="00B020B7">
      <w:pPr>
        <w:tabs>
          <w:tab w:val="left" w:pos="284"/>
        </w:tabs>
        <w:jc w:val="both"/>
        <w:rPr>
          <w:rFonts w:ascii="Arial" w:hAnsi="Arial"/>
          <w:sz w:val="22"/>
        </w:rPr>
      </w:pPr>
    </w:p>
    <w:p w14:paraId="78E333BE" w14:textId="77777777" w:rsidR="00B020B7" w:rsidRDefault="00B020B7">
      <w:pPr>
        <w:pStyle w:val="Corpsdetexte"/>
        <w:tabs>
          <w:tab w:val="left" w:pos="284"/>
        </w:tabs>
        <w:spacing w:after="120"/>
        <w:rPr>
          <w:rFonts w:ascii="Arial" w:hAnsi="Arial"/>
        </w:rPr>
      </w:pPr>
      <w:r>
        <w:rPr>
          <w:rFonts w:ascii="Arial" w:hAnsi="Arial"/>
        </w:rPr>
        <w:t>Ces interventions comprendront les prestations de main d’œuvre et déplacements, ainsi que la fourniture des matériels nécessaires au dépannage pour l'ensemble des installations y compris les centrales de détection incendie.</w:t>
      </w:r>
    </w:p>
    <w:p w14:paraId="3F44FD87" w14:textId="77777777" w:rsidR="00B020B7" w:rsidRDefault="00B020B7">
      <w:pPr>
        <w:pStyle w:val="Titre3"/>
        <w:spacing w:after="180"/>
      </w:pPr>
      <w:r>
        <w:tab/>
      </w:r>
      <w:bookmarkStart w:id="14" w:name="_Toc460920820"/>
      <w:r>
        <w:t>b) Stock de Maintenance</w:t>
      </w:r>
      <w:bookmarkEnd w:id="14"/>
    </w:p>
    <w:p w14:paraId="54BF0779" w14:textId="77777777" w:rsidR="00B020B7" w:rsidRDefault="00B020B7">
      <w:pPr>
        <w:tabs>
          <w:tab w:val="left" w:pos="284"/>
        </w:tabs>
        <w:jc w:val="both"/>
        <w:rPr>
          <w:rFonts w:ascii="Arial" w:hAnsi="Arial"/>
          <w:sz w:val="22"/>
        </w:rPr>
      </w:pPr>
      <w:r>
        <w:rPr>
          <w:rFonts w:ascii="Arial" w:hAnsi="Arial"/>
          <w:sz w:val="22"/>
        </w:rPr>
        <w:t>Le titulaire s’engage à constituer, et justifier auprès du responsable du service de sécurité, un stock de pièces de rechange provisionnel pour les dépannages.</w:t>
      </w:r>
    </w:p>
    <w:p w14:paraId="3F8E8838" w14:textId="77777777" w:rsidR="00B020B7" w:rsidRDefault="00B020B7">
      <w:pPr>
        <w:tabs>
          <w:tab w:val="left" w:pos="284"/>
        </w:tabs>
        <w:jc w:val="both"/>
        <w:rPr>
          <w:rFonts w:ascii="Arial" w:hAnsi="Arial"/>
          <w:sz w:val="22"/>
        </w:rPr>
      </w:pPr>
      <w:r>
        <w:rPr>
          <w:rFonts w:ascii="Arial" w:hAnsi="Arial"/>
          <w:sz w:val="22"/>
        </w:rPr>
        <w:t>Ces matériels doivent être conformes aux prescriptions du constructeur, spécifiés comme compatible suivant les normes d’associativité avec les matériels installés.</w:t>
      </w:r>
    </w:p>
    <w:p w14:paraId="5A0CAF53" w14:textId="77777777" w:rsidR="00B020B7" w:rsidRDefault="00B020B7">
      <w:pPr>
        <w:tabs>
          <w:tab w:val="left" w:pos="284"/>
        </w:tabs>
        <w:jc w:val="both"/>
        <w:rPr>
          <w:rFonts w:ascii="Arial" w:hAnsi="Arial"/>
          <w:sz w:val="22"/>
        </w:rPr>
      </w:pPr>
      <w:r>
        <w:rPr>
          <w:rFonts w:ascii="Arial" w:hAnsi="Arial"/>
          <w:sz w:val="22"/>
        </w:rPr>
        <w:t>Ce stock de maintenance devra correspondre à 5% des matériels installés sur le site. Un contrôle de ce stock pourra être réalisé à la demande du responsable du service sécurité.</w:t>
      </w:r>
    </w:p>
    <w:p w14:paraId="33AEDAF8" w14:textId="77777777" w:rsidR="00B020B7" w:rsidRDefault="00B020B7">
      <w:pPr>
        <w:pStyle w:val="Titre3"/>
        <w:spacing w:after="180"/>
      </w:pPr>
      <w:r>
        <w:tab/>
      </w:r>
      <w:bookmarkStart w:id="15" w:name="_Toc460920821"/>
      <w:r>
        <w:t>c) Formation des personnels du titulaire intervenants sur les installations</w:t>
      </w:r>
      <w:bookmarkEnd w:id="15"/>
    </w:p>
    <w:p w14:paraId="56133170" w14:textId="77777777" w:rsidR="00B020B7" w:rsidRDefault="00B020B7">
      <w:pPr>
        <w:pStyle w:val="Corpsdetexte"/>
        <w:tabs>
          <w:tab w:val="left" w:pos="284"/>
        </w:tabs>
        <w:spacing w:after="120"/>
        <w:rPr>
          <w:rFonts w:ascii="Arial" w:hAnsi="Arial"/>
        </w:rPr>
      </w:pPr>
      <w:r>
        <w:rPr>
          <w:rFonts w:ascii="Arial" w:hAnsi="Arial"/>
        </w:rPr>
        <w:t xml:space="preserve">Le titulaire s’engage à fournir au Centre Hospitalier Universitaire de POITIERS le carnet, bulletin ou attestation de formation des personnels intervenants sur les matériels installés (formation de niveau 5 au sens de </w:t>
      </w:r>
      <w:smartTag w:uri="urn:schemas-microsoft-com:office:smarttags" w:element="PersonName">
        <w:smartTagPr>
          <w:attr w:name="ProductID" w:val="la norme NF S"/>
        </w:smartTagPr>
        <w:r>
          <w:rPr>
            <w:rFonts w:ascii="Arial" w:hAnsi="Arial"/>
          </w:rPr>
          <w:t>la norme NF S</w:t>
        </w:r>
      </w:smartTag>
      <w:r>
        <w:rPr>
          <w:rFonts w:ascii="Arial" w:hAnsi="Arial"/>
        </w:rPr>
        <w:t>61.933 et X60-010).</w:t>
      </w:r>
    </w:p>
    <w:p w14:paraId="395C6B42" w14:textId="77777777" w:rsidR="00B020B7" w:rsidRDefault="00B020B7">
      <w:pPr>
        <w:pStyle w:val="Titre3"/>
        <w:spacing w:after="180"/>
      </w:pPr>
      <w:r>
        <w:tab/>
      </w:r>
      <w:bookmarkStart w:id="16" w:name="_Toc460920822"/>
      <w:r>
        <w:t>d) Assistance Téléphonique</w:t>
      </w:r>
      <w:bookmarkEnd w:id="16"/>
    </w:p>
    <w:p w14:paraId="298B8717" w14:textId="77777777" w:rsidR="00B020B7" w:rsidRDefault="00B020B7">
      <w:pPr>
        <w:pStyle w:val="Corpsdetexte"/>
        <w:tabs>
          <w:tab w:val="left" w:pos="284"/>
        </w:tabs>
        <w:spacing w:after="120"/>
        <w:rPr>
          <w:rFonts w:ascii="Arial" w:hAnsi="Arial"/>
        </w:rPr>
      </w:pPr>
      <w:r>
        <w:rPr>
          <w:rFonts w:ascii="Arial" w:hAnsi="Arial"/>
        </w:rPr>
        <w:t>Le titulaire mettra en outre à disposition du Centre Hospitalier Universitaire un service d’assistance téléphonique. Le délai de réponse est de 1 heure maximum.</w:t>
      </w:r>
    </w:p>
    <w:p w14:paraId="68CA351A" w14:textId="77777777" w:rsidR="00B020B7" w:rsidRDefault="00B020B7">
      <w:pPr>
        <w:pStyle w:val="Titre3"/>
        <w:spacing w:after="180"/>
      </w:pPr>
      <w:r>
        <w:tab/>
      </w:r>
      <w:bookmarkStart w:id="17" w:name="_Toc460920823"/>
      <w:r>
        <w:t>e) Délais d’intervention</w:t>
      </w:r>
      <w:bookmarkEnd w:id="17"/>
    </w:p>
    <w:p w14:paraId="306405AE" w14:textId="77777777" w:rsidR="00B020B7" w:rsidRDefault="00B020B7">
      <w:pPr>
        <w:tabs>
          <w:tab w:val="left" w:pos="284"/>
        </w:tabs>
        <w:jc w:val="both"/>
        <w:rPr>
          <w:rFonts w:ascii="Arial" w:hAnsi="Arial"/>
          <w:sz w:val="22"/>
        </w:rPr>
      </w:pPr>
      <w:r>
        <w:rPr>
          <w:rFonts w:ascii="Arial" w:hAnsi="Arial"/>
          <w:sz w:val="22"/>
        </w:rPr>
        <w:t>Les délais d’interventions des opérations de maintenance corrective sont les suivants :</w:t>
      </w:r>
    </w:p>
    <w:p w14:paraId="083AB8E2" w14:textId="3218384F" w:rsidR="00B020B7" w:rsidRDefault="00B020B7">
      <w:pPr>
        <w:tabs>
          <w:tab w:val="left" w:pos="284"/>
          <w:tab w:val="left" w:pos="2552"/>
        </w:tabs>
        <w:jc w:val="both"/>
        <w:rPr>
          <w:rFonts w:ascii="Arial" w:hAnsi="Arial"/>
          <w:sz w:val="22"/>
        </w:rPr>
      </w:pPr>
      <w:r>
        <w:rPr>
          <w:rFonts w:ascii="Arial" w:hAnsi="Arial"/>
          <w:sz w:val="22"/>
        </w:rPr>
        <w:lastRenderedPageBreak/>
        <w:tab/>
        <w:t>Délai</w:t>
      </w:r>
      <w:r w:rsidR="00E16CA3">
        <w:rPr>
          <w:rFonts w:ascii="Arial" w:hAnsi="Arial"/>
          <w:sz w:val="22"/>
        </w:rPr>
        <w:t>s</w:t>
      </w:r>
      <w:r>
        <w:rPr>
          <w:rFonts w:ascii="Arial" w:hAnsi="Arial"/>
          <w:sz w:val="22"/>
        </w:rPr>
        <w:t xml:space="preserve"> d’intervention</w:t>
      </w:r>
      <w:r w:rsidR="00E16CA3">
        <w:rPr>
          <w:rFonts w:ascii="Arial" w:hAnsi="Arial"/>
          <w:sz w:val="22"/>
        </w:rPr>
        <w:t>s</w:t>
      </w:r>
      <w:r>
        <w:rPr>
          <w:rFonts w:ascii="Arial" w:hAnsi="Arial"/>
          <w:sz w:val="22"/>
        </w:rPr>
        <w:t xml:space="preserve"> :</w:t>
      </w:r>
      <w:r>
        <w:rPr>
          <w:rFonts w:ascii="Arial" w:hAnsi="Arial"/>
          <w:sz w:val="22"/>
        </w:rPr>
        <w:tab/>
        <w:t xml:space="preserve">2 heures pour les jours ouvrés </w:t>
      </w:r>
      <w:r w:rsidRPr="00E16CA3">
        <w:rPr>
          <w:rFonts w:ascii="Arial" w:hAnsi="Arial"/>
          <w:sz w:val="22"/>
          <w:szCs w:val="22"/>
        </w:rPr>
        <w:t>à compter de l’appel du CHU</w:t>
      </w:r>
      <w:r w:rsidR="00E5654A">
        <w:rPr>
          <w:rFonts w:ascii="Arial" w:hAnsi="Arial"/>
          <w:sz w:val="22"/>
          <w:szCs w:val="22"/>
        </w:rPr>
        <w:t xml:space="preserve"> ou du CHL</w:t>
      </w:r>
    </w:p>
    <w:p w14:paraId="4FD37351" w14:textId="5ACCA4F9" w:rsidR="00B020B7" w:rsidRDefault="00B020B7">
      <w:pPr>
        <w:pStyle w:val="Corpsdetexte"/>
        <w:tabs>
          <w:tab w:val="left" w:pos="284"/>
          <w:tab w:val="left" w:pos="2410"/>
        </w:tabs>
        <w:spacing w:after="120"/>
        <w:rPr>
          <w:rFonts w:ascii="Arial" w:hAnsi="Arial"/>
        </w:rPr>
      </w:pPr>
      <w:r>
        <w:rPr>
          <w:rFonts w:ascii="Arial" w:hAnsi="Arial"/>
        </w:rPr>
        <w:tab/>
      </w:r>
      <w:r>
        <w:rPr>
          <w:rFonts w:ascii="Arial" w:hAnsi="Arial"/>
        </w:rPr>
        <w:tab/>
      </w:r>
      <w:r w:rsidR="00E16CA3">
        <w:rPr>
          <w:rFonts w:ascii="Arial" w:hAnsi="Arial"/>
        </w:rPr>
        <w:t xml:space="preserve">  </w:t>
      </w:r>
      <w:r>
        <w:rPr>
          <w:rFonts w:ascii="Arial" w:hAnsi="Arial"/>
        </w:rPr>
        <w:t xml:space="preserve">4 heures pour les week-end et jours fériés, </w:t>
      </w:r>
      <w:r w:rsidRPr="00E16CA3">
        <w:rPr>
          <w:rFonts w:ascii="Arial" w:hAnsi="Arial"/>
          <w:szCs w:val="22"/>
        </w:rPr>
        <w:t>à compter de l’appel du CHU</w:t>
      </w:r>
      <w:r w:rsidR="00E5654A">
        <w:rPr>
          <w:rFonts w:ascii="Arial" w:hAnsi="Arial"/>
          <w:szCs w:val="22"/>
        </w:rPr>
        <w:t xml:space="preserve"> ou du CHL.</w:t>
      </w:r>
    </w:p>
    <w:p w14:paraId="3186A5ED" w14:textId="095EC100" w:rsidR="00B020B7" w:rsidRPr="00D878B5" w:rsidRDefault="00B020B7" w:rsidP="00D878B5">
      <w:pPr>
        <w:pStyle w:val="Corpsdetexte"/>
        <w:tabs>
          <w:tab w:val="left" w:pos="284"/>
        </w:tabs>
        <w:spacing w:after="120"/>
        <w:rPr>
          <w:rFonts w:ascii="Arial" w:hAnsi="Arial"/>
          <w:iCs/>
          <w:szCs w:val="22"/>
        </w:rPr>
      </w:pPr>
      <w:r>
        <w:rPr>
          <w:rFonts w:ascii="Arial" w:hAnsi="Arial"/>
        </w:rPr>
        <w:tab/>
        <w:t xml:space="preserve">Délai de remise à disposition des installations : 48 heures </w:t>
      </w:r>
      <w:r w:rsidR="00E16CA3" w:rsidRPr="00E16CA3">
        <w:rPr>
          <w:rFonts w:ascii="Arial" w:hAnsi="Arial"/>
          <w:szCs w:val="22"/>
        </w:rPr>
        <w:t xml:space="preserve">à compter </w:t>
      </w:r>
      <w:r w:rsidRPr="00E16CA3">
        <w:rPr>
          <w:rFonts w:ascii="Arial" w:hAnsi="Arial"/>
          <w:iCs/>
          <w:szCs w:val="22"/>
        </w:rPr>
        <w:t>du début de l’intervention du titulaire sur site </w:t>
      </w:r>
      <w:r>
        <w:rPr>
          <w:rFonts w:ascii="Arial" w:hAnsi="Arial"/>
          <w:sz w:val="24"/>
        </w:rPr>
        <w:t xml:space="preserve"> </w:t>
      </w:r>
    </w:p>
    <w:p w14:paraId="15984A5E" w14:textId="77777777" w:rsidR="00E51120" w:rsidRDefault="00E51120">
      <w:pPr>
        <w:pStyle w:val="Corpsdetexte"/>
        <w:tabs>
          <w:tab w:val="left" w:pos="284"/>
        </w:tabs>
        <w:spacing w:after="120"/>
        <w:rPr>
          <w:rFonts w:ascii="Arial" w:hAnsi="Arial"/>
          <w:sz w:val="24"/>
        </w:rPr>
      </w:pPr>
    </w:p>
    <w:p w14:paraId="0E69C6C0" w14:textId="77777777" w:rsidR="009969A0" w:rsidRDefault="009969A0">
      <w:pPr>
        <w:pStyle w:val="Corpsdetexte"/>
        <w:tabs>
          <w:tab w:val="left" w:pos="284"/>
        </w:tabs>
        <w:spacing w:after="120"/>
        <w:rPr>
          <w:rFonts w:ascii="Arial" w:hAnsi="Arial"/>
          <w:sz w:val="24"/>
        </w:rPr>
      </w:pPr>
    </w:p>
    <w:p w14:paraId="0AFA7BFC" w14:textId="77777777" w:rsidR="00E51120" w:rsidRDefault="00E51120" w:rsidP="00E51120">
      <w:pPr>
        <w:pStyle w:val="Corpsdetexte"/>
        <w:numPr>
          <w:ilvl w:val="0"/>
          <w:numId w:val="7"/>
        </w:numPr>
        <w:tabs>
          <w:tab w:val="left" w:pos="284"/>
        </w:tabs>
        <w:spacing w:after="120"/>
        <w:rPr>
          <w:rFonts w:ascii="Arial" w:hAnsi="Arial" w:cs="Arial"/>
          <w:b/>
          <w:i/>
          <w:sz w:val="24"/>
          <w:szCs w:val="24"/>
        </w:rPr>
      </w:pPr>
      <w:r w:rsidRPr="00E51120">
        <w:rPr>
          <w:rFonts w:ascii="Arial" w:hAnsi="Arial" w:cs="Arial"/>
          <w:b/>
          <w:i/>
          <w:sz w:val="24"/>
          <w:szCs w:val="24"/>
        </w:rPr>
        <w:t xml:space="preserve">Prestations </w:t>
      </w:r>
      <w:r>
        <w:rPr>
          <w:rFonts w:ascii="Arial" w:hAnsi="Arial" w:cs="Arial"/>
          <w:b/>
          <w:i/>
          <w:sz w:val="24"/>
          <w:szCs w:val="24"/>
        </w:rPr>
        <w:t xml:space="preserve">hors </w:t>
      </w:r>
      <w:r w:rsidRPr="00E51120">
        <w:rPr>
          <w:rFonts w:ascii="Arial" w:hAnsi="Arial" w:cs="Arial"/>
          <w:b/>
          <w:i/>
          <w:sz w:val="24"/>
          <w:szCs w:val="24"/>
        </w:rPr>
        <w:t>forfait</w:t>
      </w:r>
    </w:p>
    <w:p w14:paraId="467329EB" w14:textId="77777777" w:rsidR="00E51120" w:rsidRPr="00E51120" w:rsidRDefault="00E51120" w:rsidP="00E51120">
      <w:pPr>
        <w:pStyle w:val="Corpsdetexte"/>
        <w:tabs>
          <w:tab w:val="left" w:pos="284"/>
        </w:tabs>
        <w:spacing w:after="120"/>
        <w:ind w:left="720"/>
        <w:rPr>
          <w:rFonts w:ascii="Arial" w:hAnsi="Arial" w:cs="Arial"/>
          <w:b/>
          <w:i/>
          <w:sz w:val="24"/>
        </w:rPr>
      </w:pPr>
    </w:p>
    <w:p w14:paraId="4B1BFF20" w14:textId="77777777" w:rsidR="00B020B7" w:rsidRDefault="00B020B7">
      <w:pPr>
        <w:pStyle w:val="Corpsdetexte"/>
        <w:tabs>
          <w:tab w:val="left" w:pos="284"/>
          <w:tab w:val="left" w:pos="851"/>
          <w:tab w:val="left" w:pos="1134"/>
        </w:tabs>
        <w:spacing w:after="120"/>
        <w:rPr>
          <w:rFonts w:ascii="Arial" w:hAnsi="Arial"/>
        </w:rPr>
      </w:pPr>
      <w:r>
        <w:rPr>
          <w:rFonts w:ascii="Arial" w:hAnsi="Arial"/>
        </w:rPr>
        <w:tab/>
      </w:r>
      <w:r>
        <w:rPr>
          <w:rFonts w:ascii="Arial" w:hAnsi="Arial"/>
        </w:rPr>
        <w:tab/>
        <w:t>*</w:t>
      </w:r>
      <w:r>
        <w:rPr>
          <w:rFonts w:ascii="Arial" w:hAnsi="Arial"/>
        </w:rPr>
        <w:tab/>
        <w:t>la remise en service des installations suite à un fonctionnement normal consécutif à un déclenchement par bris de glace ou automatique dû à la présence temporaire de fumée, chaleur...</w:t>
      </w:r>
    </w:p>
    <w:p w14:paraId="0C1757E7" w14:textId="77777777" w:rsidR="00B020B7" w:rsidRDefault="00B020B7">
      <w:pPr>
        <w:pStyle w:val="Corpsdetexte"/>
        <w:tabs>
          <w:tab w:val="left" w:pos="284"/>
          <w:tab w:val="left" w:pos="851"/>
          <w:tab w:val="left" w:pos="1134"/>
        </w:tabs>
        <w:spacing w:after="120"/>
        <w:rPr>
          <w:rFonts w:ascii="Arial" w:hAnsi="Arial"/>
        </w:rPr>
      </w:pPr>
      <w:r>
        <w:rPr>
          <w:rFonts w:ascii="Arial" w:hAnsi="Arial"/>
        </w:rPr>
        <w:tab/>
      </w:r>
      <w:r>
        <w:rPr>
          <w:rFonts w:ascii="Arial" w:hAnsi="Arial"/>
        </w:rPr>
        <w:tab/>
        <w:t>*</w:t>
      </w:r>
      <w:r>
        <w:rPr>
          <w:rFonts w:ascii="Arial" w:hAnsi="Arial"/>
        </w:rPr>
        <w:tab/>
        <w:t>la remise en état des installations et/ou des matériels (remplacement, nettoyage...) à la suite d’un sinistre de toute nature (dégâts des eaux...) non imputable au titulaire</w:t>
      </w:r>
    </w:p>
    <w:p w14:paraId="7693F442" w14:textId="77777777" w:rsidR="00B020B7" w:rsidRDefault="00B020B7">
      <w:pPr>
        <w:tabs>
          <w:tab w:val="left" w:pos="284"/>
          <w:tab w:val="left" w:pos="851"/>
          <w:tab w:val="left" w:pos="1134"/>
        </w:tabs>
        <w:jc w:val="both"/>
        <w:rPr>
          <w:rFonts w:ascii="Arial" w:hAnsi="Arial"/>
          <w:i/>
          <w:iCs/>
          <w:color w:val="FF0000"/>
          <w:sz w:val="22"/>
        </w:rPr>
      </w:pPr>
      <w:r>
        <w:rPr>
          <w:rFonts w:ascii="Arial" w:hAnsi="Arial"/>
          <w:sz w:val="22"/>
        </w:rPr>
        <w:tab/>
      </w:r>
      <w:r>
        <w:rPr>
          <w:rFonts w:ascii="Arial" w:hAnsi="Arial"/>
          <w:sz w:val="22"/>
        </w:rPr>
        <w:tab/>
      </w:r>
    </w:p>
    <w:p w14:paraId="250E82C9" w14:textId="77777777" w:rsidR="00B020B7" w:rsidRDefault="00B020B7">
      <w:pPr>
        <w:tabs>
          <w:tab w:val="left" w:pos="284"/>
        </w:tabs>
        <w:jc w:val="center"/>
        <w:rPr>
          <w:rFonts w:ascii="Arial" w:hAnsi="Arial"/>
          <w:sz w:val="32"/>
        </w:rPr>
      </w:pPr>
      <w:r>
        <w:rPr>
          <w:rFonts w:ascii="Arial" w:hAnsi="Arial"/>
          <w:sz w:val="32"/>
        </w:rPr>
        <w:t>*   *   *</w:t>
      </w:r>
    </w:p>
    <w:sectPr w:rsidR="00B020B7" w:rsidSect="009417C2">
      <w:footerReference w:type="default" r:id="rId8"/>
      <w:pgSz w:w="11907" w:h="16840"/>
      <w:pgMar w:top="851" w:right="709" w:bottom="1134" w:left="1247" w:header="0" w:footer="498" w:gutter="0"/>
      <w:paperSrc w:first="2" w:other="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3A8DF" w14:textId="77777777" w:rsidR="00607D59" w:rsidRDefault="00607D59">
      <w:r>
        <w:separator/>
      </w:r>
    </w:p>
  </w:endnote>
  <w:endnote w:type="continuationSeparator" w:id="0">
    <w:p w14:paraId="241786B5" w14:textId="77777777" w:rsidR="00607D59" w:rsidRDefault="0060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rtugal">
    <w:altName w:val="Book Antiqua"/>
    <w:charset w:val="00"/>
    <w:family w:val="roman"/>
    <w:pitch w:val="variable"/>
    <w:sig w:usb0="00000003" w:usb1="00000000" w:usb2="00000000" w:usb3="00000000" w:csb0="00000001" w:csb1="00000000"/>
  </w:font>
  <w:font w:name="Humnst777 BT">
    <w:altName w:val="Times New Roman"/>
    <w:charset w:val="00"/>
    <w:family w:val="auto"/>
    <w:pitch w:val="variable"/>
    <w:sig w:usb0="00000001" w:usb1="00000000" w:usb2="00000000" w:usb3="00000000" w:csb0="0000001B" w:csb1="00000000"/>
  </w:font>
  <w:font w:name="PosterBodoni BT">
    <w:altName w:val="Times New Roman"/>
    <w:charset w:val="00"/>
    <w:family w:val="auto"/>
    <w:pitch w:val="variable"/>
    <w:sig w:usb0="00000001" w:usb1="00000000" w:usb2="00000000" w:usb3="00000000" w:csb0="0000001B" w:csb1="00000000"/>
  </w:font>
  <w:font w:name="Utah">
    <w:altName w:val="Calibri"/>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B862A" w14:textId="77777777" w:rsidR="00B020B7" w:rsidRDefault="00B020B7">
    <w:pPr>
      <w:pStyle w:val="Pieddepage"/>
      <w:pBdr>
        <w:top w:val="single" w:sz="6" w:space="1" w:color="auto"/>
      </w:pBdr>
      <w:rPr>
        <w:sz w:val="6"/>
      </w:rPr>
    </w:pPr>
  </w:p>
  <w:p w14:paraId="3C26BE31" w14:textId="3CB6CAF6" w:rsidR="00B020B7" w:rsidRDefault="00761F62">
    <w:pPr>
      <w:pStyle w:val="Pieddepage"/>
      <w:tabs>
        <w:tab w:val="clear" w:pos="9071"/>
        <w:tab w:val="left" w:pos="1134"/>
        <w:tab w:val="right" w:pos="9356"/>
      </w:tabs>
      <w:rPr>
        <w:sz w:val="22"/>
      </w:rPr>
    </w:pPr>
    <w:r>
      <w:rPr>
        <w:rFonts w:ascii="Arial" w:hAnsi="Arial"/>
        <w:b/>
        <w:sz w:val="16"/>
      </w:rPr>
      <w:t xml:space="preserve">Mise à jour le </w:t>
    </w:r>
    <w:r w:rsidR="00D878B5">
      <w:rPr>
        <w:rFonts w:ascii="Arial" w:hAnsi="Arial"/>
        <w:b/>
        <w:sz w:val="16"/>
      </w:rPr>
      <w:t>26</w:t>
    </w:r>
    <w:r>
      <w:rPr>
        <w:rFonts w:ascii="Arial" w:hAnsi="Arial"/>
        <w:b/>
        <w:sz w:val="16"/>
      </w:rPr>
      <w:t>/</w:t>
    </w:r>
    <w:r w:rsidR="0049756C">
      <w:rPr>
        <w:rFonts w:ascii="Arial" w:hAnsi="Arial"/>
        <w:b/>
        <w:sz w:val="16"/>
      </w:rPr>
      <w:t>0</w:t>
    </w:r>
    <w:r w:rsidR="00D878B5">
      <w:rPr>
        <w:rFonts w:ascii="Arial" w:hAnsi="Arial"/>
        <w:b/>
        <w:sz w:val="16"/>
      </w:rPr>
      <w:t>6</w:t>
    </w:r>
    <w:r>
      <w:rPr>
        <w:rFonts w:ascii="Arial" w:hAnsi="Arial"/>
        <w:b/>
        <w:sz w:val="16"/>
      </w:rPr>
      <w:t>/202</w:t>
    </w:r>
    <w:r w:rsidR="00D878B5">
      <w:rPr>
        <w:rFonts w:ascii="Arial" w:hAnsi="Arial"/>
        <w:b/>
        <w:sz w:val="16"/>
      </w:rPr>
      <w:t>5</w:t>
    </w:r>
    <w:r w:rsidR="000B2273">
      <w:rPr>
        <w:rFonts w:ascii="Arial" w:hAnsi="Arial"/>
        <w:b/>
        <w:sz w:val="16"/>
      </w:rPr>
      <w:t xml:space="preserve"> –</w:t>
    </w:r>
    <w:proofErr w:type="spellStart"/>
    <w:r w:rsidR="000B2273">
      <w:rPr>
        <w:rFonts w:ascii="Arial" w:hAnsi="Arial"/>
        <w:b/>
        <w:sz w:val="16"/>
      </w:rPr>
      <w:t>SSi</w:t>
    </w:r>
    <w:proofErr w:type="spellEnd"/>
    <w:r w:rsidR="00B020B7">
      <w:rPr>
        <w:rFonts w:ascii="Arial" w:hAnsi="Arial"/>
        <w:b/>
        <w:sz w:val="16"/>
      </w:rPr>
      <w:t>-</w:t>
    </w:r>
    <w:r w:rsidR="00B020B7">
      <w:rPr>
        <w:rFonts w:ascii="Arial" w:hAnsi="Arial"/>
        <w:b/>
        <w:sz w:val="16"/>
      </w:rPr>
      <w:tab/>
    </w:r>
    <w:r w:rsidR="00B020B7">
      <w:rPr>
        <w:sz w:val="16"/>
      </w:rPr>
      <w:tab/>
    </w:r>
    <w:r w:rsidR="009417C2">
      <w:rPr>
        <w:i/>
        <w:sz w:val="22"/>
      </w:rPr>
      <w:fldChar w:fldCharType="begin"/>
    </w:r>
    <w:r w:rsidR="00B020B7">
      <w:rPr>
        <w:i/>
        <w:sz w:val="22"/>
      </w:rPr>
      <w:instrText>PAGE</w:instrText>
    </w:r>
    <w:r w:rsidR="009417C2">
      <w:rPr>
        <w:i/>
        <w:sz w:val="22"/>
      </w:rPr>
      <w:fldChar w:fldCharType="separate"/>
    </w:r>
    <w:r w:rsidR="004161F2">
      <w:rPr>
        <w:i/>
        <w:noProof/>
        <w:sz w:val="22"/>
      </w:rPr>
      <w:t>7</w:t>
    </w:r>
    <w:r w:rsidR="009417C2">
      <w:rPr>
        <w:i/>
        <w:sz w:val="22"/>
      </w:rPr>
      <w:fldChar w:fldCharType="end"/>
    </w:r>
    <w:r w:rsidR="00B020B7">
      <w:rPr>
        <w:sz w:val="22"/>
      </w:rPr>
      <w:t>/</w:t>
    </w:r>
    <w:r w:rsidR="00B020B7">
      <w:rPr>
        <w:rStyle w:val="Numrodepage"/>
        <w:sz w:val="22"/>
      </w:rPr>
      <w:t>7</w:t>
    </w:r>
  </w:p>
  <w:p w14:paraId="355B3BD6" w14:textId="77777777" w:rsidR="00B020B7" w:rsidRDefault="00B020B7">
    <w:pPr>
      <w:pStyle w:val="Pieddepage"/>
      <w:tabs>
        <w:tab w:val="clear" w:pos="9071"/>
        <w:tab w:val="left" w:pos="851"/>
        <w:tab w:val="right" w:pos="8222"/>
      </w:tabs>
      <w:rPr>
        <w:smallCaps/>
      </w:rPr>
    </w:pPr>
    <w:r>
      <w:rPr>
        <w:sz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93AFCA" w14:textId="77777777" w:rsidR="00607D59" w:rsidRDefault="00607D59">
      <w:r>
        <w:separator/>
      </w:r>
    </w:p>
  </w:footnote>
  <w:footnote w:type="continuationSeparator" w:id="0">
    <w:p w14:paraId="3EF3D5B2" w14:textId="77777777" w:rsidR="00607D59" w:rsidRDefault="00607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676A39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E533054"/>
    <w:multiLevelType w:val="singleLevel"/>
    <w:tmpl w:val="62DC1274"/>
    <w:lvl w:ilvl="0">
      <w:start w:val="1"/>
      <w:numFmt w:val="lowerLetter"/>
      <w:lvlText w:val="%1)"/>
      <w:lvlJc w:val="left"/>
      <w:pPr>
        <w:tabs>
          <w:tab w:val="num" w:pos="1065"/>
        </w:tabs>
        <w:ind w:left="1065" w:hanging="360"/>
      </w:pPr>
      <w:rPr>
        <w:rFonts w:hint="default"/>
      </w:rPr>
    </w:lvl>
  </w:abstractNum>
  <w:abstractNum w:abstractNumId="2" w15:restartNumberingAfterBreak="0">
    <w:nsid w:val="161315C2"/>
    <w:multiLevelType w:val="hybridMultilevel"/>
    <w:tmpl w:val="6FC2F386"/>
    <w:lvl w:ilvl="0" w:tplc="0C9C38AC">
      <w:start w:val="3"/>
      <w:numFmt w:val="lowerLetter"/>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3" w15:restartNumberingAfterBreak="0">
    <w:nsid w:val="2B0C1D31"/>
    <w:multiLevelType w:val="hybridMultilevel"/>
    <w:tmpl w:val="242C0AD6"/>
    <w:lvl w:ilvl="0" w:tplc="8B829C28">
      <w:start w:val="1"/>
      <w:numFmt w:val="bullet"/>
      <w:lvlText w:val="-"/>
      <w:lvlJc w:val="left"/>
      <w:pPr>
        <w:tabs>
          <w:tab w:val="num" w:pos="930"/>
        </w:tabs>
        <w:ind w:left="930" w:hanging="360"/>
      </w:pPr>
      <w:rPr>
        <w:rFonts w:ascii="Times New Roman" w:eastAsia="Times New Roman" w:hAnsi="Times New Roman" w:cs="Times New Roman" w:hint="default"/>
      </w:rPr>
    </w:lvl>
    <w:lvl w:ilvl="1" w:tplc="040C0003" w:tentative="1">
      <w:start w:val="1"/>
      <w:numFmt w:val="bullet"/>
      <w:lvlText w:val="o"/>
      <w:lvlJc w:val="left"/>
      <w:pPr>
        <w:tabs>
          <w:tab w:val="num" w:pos="1650"/>
        </w:tabs>
        <w:ind w:left="1650" w:hanging="360"/>
      </w:pPr>
      <w:rPr>
        <w:rFonts w:ascii="Courier New" w:hAnsi="Courier New" w:hint="default"/>
      </w:rPr>
    </w:lvl>
    <w:lvl w:ilvl="2" w:tplc="040C0005" w:tentative="1">
      <w:start w:val="1"/>
      <w:numFmt w:val="bullet"/>
      <w:lvlText w:val=""/>
      <w:lvlJc w:val="left"/>
      <w:pPr>
        <w:tabs>
          <w:tab w:val="num" w:pos="2370"/>
        </w:tabs>
        <w:ind w:left="2370" w:hanging="360"/>
      </w:pPr>
      <w:rPr>
        <w:rFonts w:ascii="Wingdings" w:hAnsi="Wingdings" w:hint="default"/>
      </w:rPr>
    </w:lvl>
    <w:lvl w:ilvl="3" w:tplc="040C0001" w:tentative="1">
      <w:start w:val="1"/>
      <w:numFmt w:val="bullet"/>
      <w:lvlText w:val=""/>
      <w:lvlJc w:val="left"/>
      <w:pPr>
        <w:tabs>
          <w:tab w:val="num" w:pos="3090"/>
        </w:tabs>
        <w:ind w:left="3090" w:hanging="360"/>
      </w:pPr>
      <w:rPr>
        <w:rFonts w:ascii="Symbol" w:hAnsi="Symbol" w:hint="default"/>
      </w:rPr>
    </w:lvl>
    <w:lvl w:ilvl="4" w:tplc="040C0003" w:tentative="1">
      <w:start w:val="1"/>
      <w:numFmt w:val="bullet"/>
      <w:lvlText w:val="o"/>
      <w:lvlJc w:val="left"/>
      <w:pPr>
        <w:tabs>
          <w:tab w:val="num" w:pos="3810"/>
        </w:tabs>
        <w:ind w:left="3810" w:hanging="360"/>
      </w:pPr>
      <w:rPr>
        <w:rFonts w:ascii="Courier New" w:hAnsi="Courier New" w:hint="default"/>
      </w:rPr>
    </w:lvl>
    <w:lvl w:ilvl="5" w:tplc="040C0005" w:tentative="1">
      <w:start w:val="1"/>
      <w:numFmt w:val="bullet"/>
      <w:lvlText w:val=""/>
      <w:lvlJc w:val="left"/>
      <w:pPr>
        <w:tabs>
          <w:tab w:val="num" w:pos="4530"/>
        </w:tabs>
        <w:ind w:left="4530" w:hanging="360"/>
      </w:pPr>
      <w:rPr>
        <w:rFonts w:ascii="Wingdings" w:hAnsi="Wingdings" w:hint="default"/>
      </w:rPr>
    </w:lvl>
    <w:lvl w:ilvl="6" w:tplc="040C0001" w:tentative="1">
      <w:start w:val="1"/>
      <w:numFmt w:val="bullet"/>
      <w:lvlText w:val=""/>
      <w:lvlJc w:val="left"/>
      <w:pPr>
        <w:tabs>
          <w:tab w:val="num" w:pos="5250"/>
        </w:tabs>
        <w:ind w:left="5250" w:hanging="360"/>
      </w:pPr>
      <w:rPr>
        <w:rFonts w:ascii="Symbol" w:hAnsi="Symbol" w:hint="default"/>
      </w:rPr>
    </w:lvl>
    <w:lvl w:ilvl="7" w:tplc="040C0003" w:tentative="1">
      <w:start w:val="1"/>
      <w:numFmt w:val="bullet"/>
      <w:lvlText w:val="o"/>
      <w:lvlJc w:val="left"/>
      <w:pPr>
        <w:tabs>
          <w:tab w:val="num" w:pos="5970"/>
        </w:tabs>
        <w:ind w:left="5970" w:hanging="360"/>
      </w:pPr>
      <w:rPr>
        <w:rFonts w:ascii="Courier New" w:hAnsi="Courier New" w:hint="default"/>
      </w:rPr>
    </w:lvl>
    <w:lvl w:ilvl="8" w:tplc="040C0005" w:tentative="1">
      <w:start w:val="1"/>
      <w:numFmt w:val="bullet"/>
      <w:lvlText w:val=""/>
      <w:lvlJc w:val="left"/>
      <w:pPr>
        <w:tabs>
          <w:tab w:val="num" w:pos="6690"/>
        </w:tabs>
        <w:ind w:left="6690" w:hanging="360"/>
      </w:pPr>
      <w:rPr>
        <w:rFonts w:ascii="Wingdings" w:hAnsi="Wingdings" w:hint="default"/>
      </w:rPr>
    </w:lvl>
  </w:abstractNum>
  <w:abstractNum w:abstractNumId="4" w15:restartNumberingAfterBreak="0">
    <w:nsid w:val="2D722527"/>
    <w:multiLevelType w:val="hybridMultilevel"/>
    <w:tmpl w:val="2B362870"/>
    <w:lvl w:ilvl="0" w:tplc="D274277A">
      <w:start w:val="1"/>
      <w:numFmt w:val="upperLetter"/>
      <w:lvlText w:val="%1-"/>
      <w:lvlJc w:val="left"/>
      <w:pPr>
        <w:ind w:left="720" w:hanging="360"/>
      </w:pPr>
      <w:rPr>
        <w:rFonts w:hint="default"/>
        <w:sz w:val="24"/>
        <w:szCs w:val="24"/>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E65257D"/>
    <w:multiLevelType w:val="singleLevel"/>
    <w:tmpl w:val="DFCE940E"/>
    <w:lvl w:ilvl="0">
      <w:start w:val="1"/>
      <w:numFmt w:val="bullet"/>
      <w:lvlText w:val="-"/>
      <w:lvlJc w:val="left"/>
      <w:pPr>
        <w:tabs>
          <w:tab w:val="num" w:pos="1215"/>
        </w:tabs>
        <w:ind w:left="1215" w:hanging="360"/>
      </w:pPr>
      <w:rPr>
        <w:rFonts w:ascii="Times New Roman" w:hAnsi="Times New Roman" w:hint="default"/>
      </w:rPr>
    </w:lvl>
  </w:abstractNum>
  <w:abstractNum w:abstractNumId="6" w15:restartNumberingAfterBreak="0">
    <w:nsid w:val="39F0625C"/>
    <w:multiLevelType w:val="hybridMultilevel"/>
    <w:tmpl w:val="13C01E78"/>
    <w:lvl w:ilvl="0" w:tplc="F200AE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3"/>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E44"/>
    <w:rsid w:val="00010219"/>
    <w:rsid w:val="000876B1"/>
    <w:rsid w:val="000B2273"/>
    <w:rsid w:val="000F2091"/>
    <w:rsid w:val="001C2956"/>
    <w:rsid w:val="002130FF"/>
    <w:rsid w:val="00231AE3"/>
    <w:rsid w:val="003269C9"/>
    <w:rsid w:val="003708C4"/>
    <w:rsid w:val="003A62D2"/>
    <w:rsid w:val="00410B91"/>
    <w:rsid w:val="004161F2"/>
    <w:rsid w:val="00437D84"/>
    <w:rsid w:val="00455069"/>
    <w:rsid w:val="0048124F"/>
    <w:rsid w:val="0049756C"/>
    <w:rsid w:val="00530FC2"/>
    <w:rsid w:val="00607D59"/>
    <w:rsid w:val="00645DE4"/>
    <w:rsid w:val="0071247F"/>
    <w:rsid w:val="00752424"/>
    <w:rsid w:val="00761F62"/>
    <w:rsid w:val="009417C2"/>
    <w:rsid w:val="009969A0"/>
    <w:rsid w:val="00A100A0"/>
    <w:rsid w:val="00B020B7"/>
    <w:rsid w:val="00B63AB2"/>
    <w:rsid w:val="00BF1816"/>
    <w:rsid w:val="00C13BF6"/>
    <w:rsid w:val="00CD7CC8"/>
    <w:rsid w:val="00D32EA8"/>
    <w:rsid w:val="00D46E44"/>
    <w:rsid w:val="00D740D8"/>
    <w:rsid w:val="00D808D1"/>
    <w:rsid w:val="00D878B5"/>
    <w:rsid w:val="00DA38CD"/>
    <w:rsid w:val="00E1438D"/>
    <w:rsid w:val="00E16CA3"/>
    <w:rsid w:val="00E51120"/>
    <w:rsid w:val="00E5654A"/>
    <w:rsid w:val="00FC54B0"/>
    <w:rsid w:val="00FD48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7CDED440"/>
  <w15:docId w15:val="{C1994672-F390-4C6C-8C02-C18A2C68A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Portugal" w:eastAsia="Times New Roman" w:hAnsi="Portugal"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17C2"/>
    <w:rPr>
      <w:rFonts w:ascii="Times New Roman" w:hAnsi="Times New Roman"/>
    </w:rPr>
  </w:style>
  <w:style w:type="paragraph" w:styleId="Titre1">
    <w:name w:val="heading 1"/>
    <w:basedOn w:val="Normal"/>
    <w:next w:val="Normal"/>
    <w:qFormat/>
    <w:rsid w:val="009417C2"/>
    <w:pPr>
      <w:keepNext/>
      <w:spacing w:before="240" w:after="60"/>
      <w:outlineLvl w:val="0"/>
    </w:pPr>
    <w:rPr>
      <w:rFonts w:ascii="Arial" w:hAnsi="Arial"/>
      <w:b/>
      <w:kern w:val="28"/>
      <w:sz w:val="28"/>
    </w:rPr>
  </w:style>
  <w:style w:type="paragraph" w:styleId="Titre2">
    <w:name w:val="heading 2"/>
    <w:basedOn w:val="Normal"/>
    <w:next w:val="Normal"/>
    <w:qFormat/>
    <w:rsid w:val="009417C2"/>
    <w:pPr>
      <w:keepNext/>
      <w:spacing w:before="240" w:after="60"/>
      <w:outlineLvl w:val="1"/>
    </w:pPr>
    <w:rPr>
      <w:rFonts w:ascii="Arial" w:hAnsi="Arial"/>
      <w:b/>
      <w:i/>
      <w:sz w:val="24"/>
    </w:rPr>
  </w:style>
  <w:style w:type="paragraph" w:styleId="Titre3">
    <w:name w:val="heading 3"/>
    <w:basedOn w:val="Normal"/>
    <w:next w:val="Normal"/>
    <w:qFormat/>
    <w:rsid w:val="009417C2"/>
    <w:pPr>
      <w:keepNext/>
      <w:spacing w:before="240" w:after="60"/>
      <w:outlineLvl w:val="2"/>
    </w:pPr>
    <w:rPr>
      <w:rFonts w:ascii="Arial" w:hAnsi="Arial"/>
      <w:sz w:val="24"/>
    </w:rPr>
  </w:style>
  <w:style w:type="paragraph" w:styleId="Titre4">
    <w:name w:val="heading 4"/>
    <w:basedOn w:val="Normal"/>
    <w:next w:val="Normal"/>
    <w:qFormat/>
    <w:rsid w:val="009417C2"/>
    <w:pPr>
      <w:keepNext/>
      <w:spacing w:after="240" w:line="480" w:lineRule="auto"/>
      <w:jc w:val="center"/>
      <w:outlineLvl w:val="3"/>
    </w:pPr>
    <w:rPr>
      <w:rFonts w:ascii="Humnst777 BT" w:hAnsi="Humnst777 BT"/>
      <w:b/>
      <w:sz w:val="24"/>
    </w:rPr>
  </w:style>
  <w:style w:type="paragraph" w:styleId="Titre5">
    <w:name w:val="heading 5"/>
    <w:basedOn w:val="Normal"/>
    <w:next w:val="Normal"/>
    <w:qFormat/>
    <w:rsid w:val="009417C2"/>
    <w:pPr>
      <w:keepNext/>
      <w:shd w:val="pct20" w:color="auto" w:fill="auto"/>
      <w:jc w:val="center"/>
      <w:outlineLvl w:val="4"/>
    </w:pPr>
    <w:rPr>
      <w:rFonts w:ascii="PosterBodoni BT" w:hAnsi="PosterBodoni BT"/>
      <w:b/>
      <w:spacing w:val="20"/>
      <w:sz w:val="36"/>
    </w:rPr>
  </w:style>
  <w:style w:type="paragraph" w:styleId="Titre6">
    <w:name w:val="heading 6"/>
    <w:basedOn w:val="Normal"/>
    <w:next w:val="Normal"/>
    <w:qFormat/>
    <w:rsid w:val="009417C2"/>
    <w:pPr>
      <w:keepNext/>
      <w:shd w:val="pct20" w:color="auto" w:fill="auto"/>
      <w:jc w:val="center"/>
      <w:outlineLvl w:val="5"/>
    </w:pPr>
    <w:rPr>
      <w:rFonts w:ascii="Humnst777 BT" w:hAnsi="Humnst777 BT"/>
      <w:b/>
      <w:spacing w:val="20"/>
      <w:sz w:val="24"/>
    </w:rPr>
  </w:style>
  <w:style w:type="paragraph" w:styleId="Titre7">
    <w:name w:val="heading 7"/>
    <w:basedOn w:val="Normal"/>
    <w:next w:val="Normal"/>
    <w:qFormat/>
    <w:rsid w:val="009417C2"/>
    <w:pPr>
      <w:keepNext/>
      <w:tabs>
        <w:tab w:val="left" w:pos="284"/>
      </w:tabs>
      <w:spacing w:before="120"/>
      <w:jc w:val="both"/>
      <w:outlineLvl w:val="6"/>
    </w:pPr>
    <w:rPr>
      <w:rFonts w:ascii="Arial" w:hAnsi="Arial"/>
      <w:sz w:val="24"/>
    </w:rPr>
  </w:style>
  <w:style w:type="paragraph" w:styleId="Titre8">
    <w:name w:val="heading 8"/>
    <w:basedOn w:val="Normal"/>
    <w:next w:val="Normal"/>
    <w:qFormat/>
    <w:rsid w:val="009417C2"/>
    <w:pPr>
      <w:keepNext/>
      <w:jc w:val="center"/>
      <w:outlineLvl w:val="7"/>
    </w:pPr>
    <w:rPr>
      <w:rFonts w:ascii="PosterBodoni BT" w:hAnsi="PosterBodoni BT"/>
      <w:spacing w:val="20"/>
      <w:sz w:val="44"/>
    </w:rPr>
  </w:style>
  <w:style w:type="paragraph" w:styleId="Titre9">
    <w:name w:val="heading 9"/>
    <w:basedOn w:val="Normal"/>
    <w:next w:val="Normal"/>
    <w:qFormat/>
    <w:rsid w:val="009417C2"/>
    <w:pPr>
      <w:keepNext/>
      <w:jc w:val="both"/>
      <w:outlineLvl w:val="8"/>
    </w:pPr>
    <w:rPr>
      <w:rFonts w:ascii="Arial" w:hAnsi="Arial"/>
      <w:i/>
      <w:i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9417C2"/>
    <w:pPr>
      <w:tabs>
        <w:tab w:val="center" w:pos="4819"/>
        <w:tab w:val="right" w:pos="9071"/>
      </w:tabs>
    </w:pPr>
  </w:style>
  <w:style w:type="paragraph" w:styleId="En-tte">
    <w:name w:val="header"/>
    <w:basedOn w:val="Normal"/>
    <w:rsid w:val="009417C2"/>
    <w:pPr>
      <w:tabs>
        <w:tab w:val="center" w:pos="4536"/>
        <w:tab w:val="right" w:pos="9072"/>
      </w:tabs>
    </w:pPr>
  </w:style>
  <w:style w:type="paragraph" w:styleId="Corpsdetexte">
    <w:name w:val="Body Text"/>
    <w:basedOn w:val="Normal"/>
    <w:rsid w:val="009417C2"/>
    <w:pPr>
      <w:jc w:val="both"/>
    </w:pPr>
    <w:rPr>
      <w:rFonts w:ascii="Utah" w:hAnsi="Utah"/>
      <w:sz w:val="22"/>
    </w:rPr>
  </w:style>
  <w:style w:type="paragraph" w:styleId="Corpsdetexte2">
    <w:name w:val="Body Text 2"/>
    <w:basedOn w:val="Normal"/>
    <w:rsid w:val="009417C2"/>
    <w:rPr>
      <w:rFonts w:ascii="Arial" w:hAnsi="Arial"/>
      <w:sz w:val="22"/>
    </w:rPr>
  </w:style>
  <w:style w:type="paragraph" w:styleId="Listepuces">
    <w:name w:val="List Bullet"/>
    <w:basedOn w:val="Normal"/>
    <w:autoRedefine/>
    <w:rsid w:val="009417C2"/>
    <w:pPr>
      <w:numPr>
        <w:numId w:val="1"/>
      </w:numPr>
    </w:pPr>
  </w:style>
  <w:style w:type="paragraph" w:styleId="Corpsdetexte3">
    <w:name w:val="Body Text 3"/>
    <w:basedOn w:val="Normal"/>
    <w:rsid w:val="009417C2"/>
    <w:pPr>
      <w:tabs>
        <w:tab w:val="left" w:pos="284"/>
      </w:tabs>
      <w:spacing w:after="120"/>
      <w:jc w:val="both"/>
    </w:pPr>
    <w:rPr>
      <w:rFonts w:ascii="Arial" w:hAnsi="Arial"/>
      <w:color w:val="000000"/>
      <w:sz w:val="22"/>
    </w:rPr>
  </w:style>
  <w:style w:type="paragraph" w:styleId="Index1">
    <w:name w:val="index 1"/>
    <w:basedOn w:val="Normal"/>
    <w:next w:val="Normal"/>
    <w:autoRedefine/>
    <w:semiHidden/>
    <w:rsid w:val="009417C2"/>
    <w:pPr>
      <w:ind w:left="200" w:hanging="200"/>
    </w:pPr>
  </w:style>
  <w:style w:type="paragraph" w:styleId="Index2">
    <w:name w:val="index 2"/>
    <w:basedOn w:val="Normal"/>
    <w:next w:val="Normal"/>
    <w:autoRedefine/>
    <w:semiHidden/>
    <w:rsid w:val="009417C2"/>
    <w:pPr>
      <w:ind w:left="400" w:hanging="200"/>
    </w:pPr>
  </w:style>
  <w:style w:type="paragraph" w:styleId="Index3">
    <w:name w:val="index 3"/>
    <w:basedOn w:val="Normal"/>
    <w:next w:val="Normal"/>
    <w:autoRedefine/>
    <w:semiHidden/>
    <w:rsid w:val="009417C2"/>
    <w:pPr>
      <w:ind w:left="600" w:hanging="200"/>
    </w:pPr>
  </w:style>
  <w:style w:type="paragraph" w:styleId="Index4">
    <w:name w:val="index 4"/>
    <w:basedOn w:val="Normal"/>
    <w:next w:val="Normal"/>
    <w:autoRedefine/>
    <w:semiHidden/>
    <w:rsid w:val="009417C2"/>
    <w:pPr>
      <w:ind w:left="800" w:hanging="200"/>
    </w:pPr>
  </w:style>
  <w:style w:type="paragraph" w:styleId="Index5">
    <w:name w:val="index 5"/>
    <w:basedOn w:val="Normal"/>
    <w:next w:val="Normal"/>
    <w:autoRedefine/>
    <w:semiHidden/>
    <w:rsid w:val="009417C2"/>
    <w:pPr>
      <w:ind w:left="1000" w:hanging="200"/>
    </w:pPr>
  </w:style>
  <w:style w:type="paragraph" w:styleId="Index6">
    <w:name w:val="index 6"/>
    <w:basedOn w:val="Normal"/>
    <w:next w:val="Normal"/>
    <w:autoRedefine/>
    <w:semiHidden/>
    <w:rsid w:val="009417C2"/>
    <w:pPr>
      <w:ind w:left="1200" w:hanging="200"/>
    </w:pPr>
  </w:style>
  <w:style w:type="paragraph" w:styleId="Index7">
    <w:name w:val="index 7"/>
    <w:basedOn w:val="Normal"/>
    <w:next w:val="Normal"/>
    <w:autoRedefine/>
    <w:semiHidden/>
    <w:rsid w:val="009417C2"/>
    <w:pPr>
      <w:ind w:left="1400" w:hanging="200"/>
    </w:pPr>
  </w:style>
  <w:style w:type="paragraph" w:styleId="Index8">
    <w:name w:val="index 8"/>
    <w:basedOn w:val="Normal"/>
    <w:next w:val="Normal"/>
    <w:autoRedefine/>
    <w:semiHidden/>
    <w:rsid w:val="009417C2"/>
    <w:pPr>
      <w:ind w:left="1600" w:hanging="200"/>
    </w:pPr>
  </w:style>
  <w:style w:type="paragraph" w:styleId="Index9">
    <w:name w:val="index 9"/>
    <w:basedOn w:val="Normal"/>
    <w:next w:val="Normal"/>
    <w:autoRedefine/>
    <w:semiHidden/>
    <w:rsid w:val="009417C2"/>
    <w:pPr>
      <w:ind w:left="1800" w:hanging="200"/>
    </w:pPr>
  </w:style>
  <w:style w:type="paragraph" w:styleId="Titreindex">
    <w:name w:val="index heading"/>
    <w:basedOn w:val="Normal"/>
    <w:next w:val="Index1"/>
    <w:semiHidden/>
    <w:rsid w:val="009417C2"/>
  </w:style>
  <w:style w:type="paragraph" w:styleId="TM1">
    <w:name w:val="toc 1"/>
    <w:basedOn w:val="Normal"/>
    <w:next w:val="Normal"/>
    <w:autoRedefine/>
    <w:semiHidden/>
    <w:rsid w:val="009969A0"/>
    <w:pPr>
      <w:tabs>
        <w:tab w:val="right" w:leader="dot" w:pos="993"/>
        <w:tab w:val="right" w:leader="dot" w:pos="9940"/>
      </w:tabs>
      <w:spacing w:after="120" w:line="360" w:lineRule="auto"/>
    </w:pPr>
    <w:rPr>
      <w:rFonts w:ascii="Arial" w:hAnsi="Arial"/>
      <w:noProof/>
      <w:sz w:val="22"/>
    </w:rPr>
  </w:style>
  <w:style w:type="paragraph" w:styleId="TM2">
    <w:name w:val="toc 2"/>
    <w:basedOn w:val="Normal"/>
    <w:next w:val="Normal"/>
    <w:autoRedefine/>
    <w:semiHidden/>
    <w:rsid w:val="009417C2"/>
    <w:pPr>
      <w:tabs>
        <w:tab w:val="left" w:pos="600"/>
        <w:tab w:val="right" w:leader="dot" w:pos="9941"/>
      </w:tabs>
      <w:spacing w:after="120" w:line="360" w:lineRule="auto"/>
      <w:ind w:left="284"/>
    </w:pPr>
    <w:rPr>
      <w:rFonts w:ascii="Arial" w:hAnsi="Arial"/>
      <w:noProof/>
      <w:sz w:val="22"/>
    </w:rPr>
  </w:style>
  <w:style w:type="paragraph" w:styleId="TM3">
    <w:name w:val="toc 3"/>
    <w:basedOn w:val="Normal"/>
    <w:next w:val="Normal"/>
    <w:autoRedefine/>
    <w:semiHidden/>
    <w:rsid w:val="009417C2"/>
    <w:pPr>
      <w:tabs>
        <w:tab w:val="right" w:leader="dot" w:pos="9941"/>
      </w:tabs>
      <w:spacing w:after="120" w:line="360" w:lineRule="auto"/>
      <w:ind w:left="567"/>
    </w:pPr>
    <w:rPr>
      <w:rFonts w:ascii="Arial" w:hAnsi="Arial"/>
      <w:noProof/>
      <w:sz w:val="22"/>
    </w:rPr>
  </w:style>
  <w:style w:type="paragraph" w:styleId="TM4">
    <w:name w:val="toc 4"/>
    <w:basedOn w:val="Normal"/>
    <w:next w:val="Normal"/>
    <w:autoRedefine/>
    <w:semiHidden/>
    <w:rsid w:val="009417C2"/>
    <w:pPr>
      <w:ind w:left="600"/>
    </w:pPr>
  </w:style>
  <w:style w:type="paragraph" w:styleId="TM5">
    <w:name w:val="toc 5"/>
    <w:basedOn w:val="Normal"/>
    <w:next w:val="Normal"/>
    <w:autoRedefine/>
    <w:semiHidden/>
    <w:rsid w:val="009417C2"/>
    <w:pPr>
      <w:ind w:left="800"/>
    </w:pPr>
  </w:style>
  <w:style w:type="paragraph" w:styleId="TM6">
    <w:name w:val="toc 6"/>
    <w:basedOn w:val="Normal"/>
    <w:next w:val="Normal"/>
    <w:autoRedefine/>
    <w:semiHidden/>
    <w:rsid w:val="009417C2"/>
    <w:pPr>
      <w:ind w:left="1000"/>
    </w:pPr>
  </w:style>
  <w:style w:type="paragraph" w:styleId="TM7">
    <w:name w:val="toc 7"/>
    <w:basedOn w:val="Normal"/>
    <w:next w:val="Normal"/>
    <w:autoRedefine/>
    <w:semiHidden/>
    <w:rsid w:val="009417C2"/>
    <w:pPr>
      <w:ind w:left="1200"/>
    </w:pPr>
  </w:style>
  <w:style w:type="paragraph" w:styleId="TM8">
    <w:name w:val="toc 8"/>
    <w:basedOn w:val="Normal"/>
    <w:next w:val="Normal"/>
    <w:autoRedefine/>
    <w:semiHidden/>
    <w:rsid w:val="009417C2"/>
    <w:pPr>
      <w:ind w:left="1400"/>
    </w:pPr>
  </w:style>
  <w:style w:type="paragraph" w:styleId="TM9">
    <w:name w:val="toc 9"/>
    <w:basedOn w:val="Normal"/>
    <w:next w:val="Normal"/>
    <w:autoRedefine/>
    <w:semiHidden/>
    <w:rsid w:val="009417C2"/>
    <w:pPr>
      <w:ind w:left="1600"/>
    </w:pPr>
  </w:style>
  <w:style w:type="character" w:styleId="Numrodepage">
    <w:name w:val="page number"/>
    <w:basedOn w:val="Policepardfaut"/>
    <w:rsid w:val="009417C2"/>
  </w:style>
  <w:style w:type="paragraph" w:styleId="Paragraphedeliste">
    <w:name w:val="List Paragraph"/>
    <w:basedOn w:val="Normal"/>
    <w:uiPriority w:val="34"/>
    <w:qFormat/>
    <w:rsid w:val="00A100A0"/>
    <w:pPr>
      <w:ind w:left="720"/>
      <w:contextualSpacing/>
    </w:pPr>
  </w:style>
  <w:style w:type="paragraph" w:styleId="Textedebulles">
    <w:name w:val="Balloon Text"/>
    <w:basedOn w:val="Normal"/>
    <w:link w:val="TextedebullesCar"/>
    <w:semiHidden/>
    <w:unhideWhenUsed/>
    <w:rsid w:val="00D878B5"/>
    <w:rPr>
      <w:rFonts w:ascii="Segoe UI" w:hAnsi="Segoe UI" w:cs="Segoe UI"/>
      <w:sz w:val="18"/>
      <w:szCs w:val="18"/>
    </w:rPr>
  </w:style>
  <w:style w:type="character" w:customStyle="1" w:styleId="TextedebullesCar">
    <w:name w:val="Texte de bulles Car"/>
    <w:basedOn w:val="Policepardfaut"/>
    <w:link w:val="Textedebulles"/>
    <w:semiHidden/>
    <w:rsid w:val="00D878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1638</Words>
  <Characters>9179</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ARTICLE 1 : OBJET DU MARCHE</vt:lpstr>
    </vt:vector>
  </TitlesOfParts>
  <Company>Hewlett-Packard Company</Company>
  <LinksUpToDate>false</LinksUpToDate>
  <CharactersWithSpaces>10796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1 : OBJET DU MARCHE</dc:title>
  <dc:creator>D.O.S.I</dc:creator>
  <cp:lastModifiedBy>Dinitri NEEL</cp:lastModifiedBy>
  <cp:revision>4</cp:revision>
  <cp:lastPrinted>2025-06-26T14:44:00Z</cp:lastPrinted>
  <dcterms:created xsi:type="dcterms:W3CDTF">2025-06-26T11:06:00Z</dcterms:created>
  <dcterms:modified xsi:type="dcterms:W3CDTF">2025-07-22T07:06:00Z</dcterms:modified>
</cp:coreProperties>
</file>