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1273E36" w14:textId="77777777" w:rsidR="00D660BD" w:rsidRDefault="00D660BD">
      <w:pPr>
        <w:pStyle w:val="Pieddepage"/>
        <w:tabs>
          <w:tab w:val="clear" w:pos="9072"/>
        </w:tabs>
        <w:jc w:val="center"/>
        <w:rPr>
          <w:sz w:val="32"/>
        </w:rPr>
      </w:pPr>
    </w:p>
    <w:p w14:paraId="698A7AC0" w14:textId="77777777" w:rsidR="00D660BD" w:rsidRDefault="00D660BD">
      <w:pPr>
        <w:pStyle w:val="Pieddepage"/>
        <w:tabs>
          <w:tab w:val="clear" w:pos="9072"/>
        </w:tabs>
        <w:jc w:val="center"/>
        <w:rPr>
          <w:sz w:val="32"/>
        </w:rPr>
      </w:pPr>
    </w:p>
    <w:p w14:paraId="00940F7D" w14:textId="77777777" w:rsidR="00D660BD" w:rsidRDefault="00D660BD">
      <w:pPr>
        <w:pStyle w:val="Pieddepage"/>
        <w:tabs>
          <w:tab w:val="clear" w:pos="9072"/>
        </w:tabs>
        <w:jc w:val="center"/>
        <w:rPr>
          <w:sz w:val="22"/>
          <w:szCs w:val="22"/>
        </w:rPr>
      </w:pPr>
    </w:p>
    <w:p w14:paraId="4B22EBED" w14:textId="77777777" w:rsidR="00D660BD" w:rsidRDefault="00D660BD">
      <w:pPr>
        <w:jc w:val="center"/>
        <w:rPr>
          <w:rFonts w:ascii="Arial" w:hAnsi="Arial" w:cs="Arial"/>
          <w:sz w:val="22"/>
          <w:szCs w:val="22"/>
        </w:rPr>
      </w:pPr>
    </w:p>
    <w:p w14:paraId="15C1C1D0" w14:textId="77777777" w:rsidR="00137E3B" w:rsidRDefault="00137E3B">
      <w:pPr>
        <w:jc w:val="center"/>
        <w:rPr>
          <w:rFonts w:ascii="Arial" w:hAnsi="Arial" w:cs="Arial"/>
          <w:sz w:val="22"/>
          <w:szCs w:val="22"/>
        </w:rPr>
      </w:pPr>
    </w:p>
    <w:p w14:paraId="4534F7EB" w14:textId="77777777" w:rsidR="00802728" w:rsidRDefault="00802728" w:rsidP="00802728">
      <w:pPr>
        <w:pStyle w:val="WW-Standard"/>
        <w:widowControl w:val="0"/>
        <w:jc w:val="center"/>
        <w:rPr>
          <w:rFonts w:ascii="Arial" w:hAnsi="Arial" w:cs="Arial"/>
          <w:b/>
          <w:sz w:val="28"/>
          <w:szCs w:val="28"/>
        </w:rPr>
      </w:pPr>
    </w:p>
    <w:p w14:paraId="1C17C46C" w14:textId="77777777" w:rsidR="00802728" w:rsidRDefault="00802728" w:rsidP="00802728">
      <w:pPr>
        <w:pStyle w:val="WW-Standard"/>
        <w:widowControl w:val="0"/>
        <w:jc w:val="center"/>
        <w:rPr>
          <w:rFonts w:ascii="Arial" w:hAnsi="Arial" w:cs="Arial"/>
          <w:b/>
          <w:sz w:val="28"/>
          <w:szCs w:val="28"/>
        </w:rPr>
      </w:pPr>
    </w:p>
    <w:p w14:paraId="56D712BD" w14:textId="77777777" w:rsidR="00802728" w:rsidRDefault="00802728" w:rsidP="00802728">
      <w:pPr>
        <w:jc w:val="center"/>
        <w:rPr>
          <w:b/>
          <w:sz w:val="28"/>
          <w:szCs w:val="28"/>
        </w:rPr>
      </w:pPr>
      <w:r w:rsidRPr="00CA7E77">
        <w:rPr>
          <w:b/>
          <w:sz w:val="28"/>
          <w:szCs w:val="28"/>
        </w:rPr>
        <w:t>Direction des Systèmes d’Information</w:t>
      </w:r>
    </w:p>
    <w:p w14:paraId="13F6BCA5" w14:textId="77777777" w:rsidR="00802728" w:rsidRDefault="00802728" w:rsidP="00802728">
      <w:pPr>
        <w:jc w:val="center"/>
        <w:rPr>
          <w:szCs w:val="22"/>
        </w:rPr>
      </w:pPr>
    </w:p>
    <w:p w14:paraId="7BAFD390" w14:textId="77777777" w:rsidR="00802728" w:rsidRPr="00A46FB8" w:rsidRDefault="00802728" w:rsidP="00802728">
      <w:pPr>
        <w:jc w:val="center"/>
        <w:rPr>
          <w:szCs w:val="22"/>
        </w:rPr>
      </w:pPr>
    </w:p>
    <w:p w14:paraId="23544269" w14:textId="77777777" w:rsidR="00802728" w:rsidRDefault="00802728" w:rsidP="00802728">
      <w:pPr>
        <w:jc w:val="center"/>
        <w:rPr>
          <w:szCs w:val="22"/>
        </w:rPr>
      </w:pPr>
      <w:r>
        <w:rPr>
          <w:szCs w:val="22"/>
        </w:rPr>
        <w:t>Prestation de services en application du code de la commande publique</w:t>
      </w:r>
    </w:p>
    <w:p w14:paraId="72847CCD" w14:textId="77777777" w:rsidR="00802728" w:rsidRPr="00A46FB8" w:rsidRDefault="00802728" w:rsidP="00802728">
      <w:pPr>
        <w:jc w:val="center"/>
        <w:rPr>
          <w:szCs w:val="22"/>
        </w:rPr>
      </w:pPr>
    </w:p>
    <w:p w14:paraId="5FB4A953" w14:textId="77777777" w:rsidR="00802728" w:rsidRPr="00A46FB8" w:rsidRDefault="00802728" w:rsidP="00802728">
      <w:pPr>
        <w:ind w:left="-135"/>
        <w:jc w:val="center"/>
        <w:rPr>
          <w:b/>
          <w:sz w:val="28"/>
          <w:szCs w:val="28"/>
        </w:rPr>
      </w:pPr>
    </w:p>
    <w:p w14:paraId="30D0C1E0" w14:textId="77777777" w:rsidR="00802728" w:rsidRPr="00612FC5" w:rsidRDefault="00802728" w:rsidP="00802728">
      <w:pPr>
        <w:pBdr>
          <w:top w:val="single" w:sz="4" w:space="1" w:color="000000"/>
          <w:left w:val="single" w:sz="4" w:space="4" w:color="000000"/>
          <w:bottom w:val="single" w:sz="4" w:space="1" w:color="000000"/>
          <w:right w:val="single" w:sz="4" w:space="4" w:color="000000"/>
        </w:pBdr>
        <w:jc w:val="center"/>
        <w:rPr>
          <w:b/>
          <w:color w:val="1F497D"/>
          <w:sz w:val="28"/>
          <w:szCs w:val="28"/>
        </w:rPr>
      </w:pPr>
    </w:p>
    <w:p w14:paraId="53AA775B" w14:textId="0143E42D" w:rsidR="00802728" w:rsidRPr="00612FC5" w:rsidRDefault="00802728" w:rsidP="00802728">
      <w:pPr>
        <w:pBdr>
          <w:top w:val="single" w:sz="4" w:space="1" w:color="000000"/>
          <w:left w:val="single" w:sz="4" w:space="4" w:color="000000"/>
          <w:bottom w:val="single" w:sz="4" w:space="1" w:color="000000"/>
          <w:right w:val="single" w:sz="4" w:space="4" w:color="000000"/>
        </w:pBdr>
        <w:jc w:val="center"/>
        <w:rPr>
          <w:b/>
          <w:color w:val="1F497D"/>
          <w:sz w:val="28"/>
          <w:szCs w:val="28"/>
        </w:rPr>
      </w:pPr>
      <w:r w:rsidRPr="00612FC5">
        <w:rPr>
          <w:b/>
          <w:color w:val="1F497D"/>
          <w:sz w:val="28"/>
          <w:szCs w:val="28"/>
        </w:rPr>
        <w:t xml:space="preserve">DESIGNATION D’UN DELEGUE A LA PROTECTION DES DONNEES (DPD) </w:t>
      </w:r>
    </w:p>
    <w:p w14:paraId="4DB1B4C0" w14:textId="77777777" w:rsidR="00802728" w:rsidRPr="00A46FB8" w:rsidRDefault="00802728" w:rsidP="00802728">
      <w:pPr>
        <w:pBdr>
          <w:top w:val="single" w:sz="4" w:space="1" w:color="000000"/>
          <w:left w:val="single" w:sz="4" w:space="4" w:color="000000"/>
          <w:bottom w:val="single" w:sz="4" w:space="1" w:color="000000"/>
          <w:right w:val="single" w:sz="4" w:space="4" w:color="000000"/>
        </w:pBdr>
        <w:jc w:val="center"/>
        <w:rPr>
          <w:b/>
          <w:sz w:val="28"/>
          <w:szCs w:val="28"/>
        </w:rPr>
      </w:pPr>
    </w:p>
    <w:p w14:paraId="357009A9" w14:textId="77777777" w:rsidR="00802728" w:rsidRPr="00A46FB8" w:rsidRDefault="00802728" w:rsidP="00802728">
      <w:pPr>
        <w:jc w:val="center"/>
        <w:rPr>
          <w:b/>
          <w:sz w:val="28"/>
          <w:szCs w:val="28"/>
        </w:rPr>
      </w:pPr>
    </w:p>
    <w:p w14:paraId="262F5F0E" w14:textId="77777777" w:rsidR="00802728" w:rsidRPr="00A46FB8" w:rsidRDefault="00802728" w:rsidP="00802728">
      <w:pPr>
        <w:jc w:val="center"/>
        <w:rPr>
          <w:b/>
          <w:sz w:val="28"/>
          <w:szCs w:val="28"/>
        </w:rPr>
      </w:pPr>
    </w:p>
    <w:p w14:paraId="025E5A95" w14:textId="77777777" w:rsidR="00802728" w:rsidRDefault="00802728" w:rsidP="00802728">
      <w:pPr>
        <w:jc w:val="center"/>
        <w:rPr>
          <w:szCs w:val="22"/>
        </w:rPr>
      </w:pPr>
    </w:p>
    <w:p w14:paraId="78C5A5F8" w14:textId="77777777" w:rsidR="00802728" w:rsidRPr="00BF4E14" w:rsidRDefault="00802728" w:rsidP="00802728">
      <w:pPr>
        <w:jc w:val="center"/>
        <w:rPr>
          <w:b/>
          <w:sz w:val="28"/>
          <w:szCs w:val="28"/>
        </w:rPr>
      </w:pPr>
      <w:r w:rsidRPr="00BF4E14">
        <w:rPr>
          <w:b/>
          <w:sz w:val="28"/>
          <w:szCs w:val="28"/>
        </w:rPr>
        <w:t>Accord cadre n° 2025_15</w:t>
      </w:r>
    </w:p>
    <w:p w14:paraId="517D22DE" w14:textId="77777777" w:rsidR="00802728" w:rsidRPr="00BF4E14" w:rsidRDefault="00802728" w:rsidP="00802728">
      <w:pPr>
        <w:jc w:val="center"/>
        <w:rPr>
          <w:szCs w:val="22"/>
        </w:rPr>
      </w:pPr>
    </w:p>
    <w:p w14:paraId="48AF6E4C" w14:textId="77777777" w:rsidR="00802728" w:rsidRDefault="00802728" w:rsidP="00802728">
      <w:pPr>
        <w:jc w:val="center"/>
        <w:rPr>
          <w:szCs w:val="22"/>
        </w:rPr>
      </w:pPr>
      <w:r w:rsidRPr="00BF4E14">
        <w:rPr>
          <w:szCs w:val="22"/>
        </w:rPr>
        <w:t>Accord cadre soumis au respect du code de la commande publique</w:t>
      </w:r>
    </w:p>
    <w:p w14:paraId="0D2736AC" w14:textId="77777777" w:rsidR="00802728" w:rsidRPr="00BF4E14" w:rsidRDefault="00802728" w:rsidP="00802728">
      <w:pPr>
        <w:jc w:val="center"/>
        <w:rPr>
          <w:szCs w:val="22"/>
        </w:rPr>
      </w:pPr>
    </w:p>
    <w:p w14:paraId="34692EE4" w14:textId="77777777" w:rsidR="00802728" w:rsidRDefault="00802728" w:rsidP="00802728">
      <w:pPr>
        <w:jc w:val="center"/>
        <w:rPr>
          <w:szCs w:val="22"/>
        </w:rPr>
      </w:pPr>
      <w:r w:rsidRPr="00BF4E14">
        <w:rPr>
          <w:szCs w:val="22"/>
        </w:rPr>
        <w:t xml:space="preserve">Procédure d’appel d’offres ouvert </w:t>
      </w:r>
    </w:p>
    <w:p w14:paraId="4238A277" w14:textId="77777777" w:rsidR="00802728" w:rsidRDefault="00802728" w:rsidP="00802728">
      <w:pPr>
        <w:jc w:val="center"/>
        <w:rPr>
          <w:szCs w:val="22"/>
        </w:rPr>
      </w:pPr>
      <w:r>
        <w:rPr>
          <w:szCs w:val="22"/>
        </w:rPr>
        <w:t>dé</w:t>
      </w:r>
      <w:r w:rsidRPr="00BF4E14">
        <w:rPr>
          <w:szCs w:val="22"/>
        </w:rPr>
        <w:t>finie</w:t>
      </w:r>
      <w:r>
        <w:rPr>
          <w:szCs w:val="22"/>
        </w:rPr>
        <w:t xml:space="preserve"> </w:t>
      </w:r>
      <w:r w:rsidRPr="00BF4E14">
        <w:rPr>
          <w:szCs w:val="22"/>
        </w:rPr>
        <w:t>à l’article R.2</w:t>
      </w:r>
      <w:r>
        <w:rPr>
          <w:szCs w:val="22"/>
        </w:rPr>
        <w:t xml:space="preserve">124-2 1° du code de la commande </w:t>
      </w:r>
      <w:r w:rsidRPr="00BF4E14">
        <w:rPr>
          <w:szCs w:val="22"/>
        </w:rPr>
        <w:t>publique</w:t>
      </w:r>
    </w:p>
    <w:p w14:paraId="11BD8D91" w14:textId="77777777" w:rsidR="00802728" w:rsidRPr="00A46FB8" w:rsidRDefault="00802728" w:rsidP="00802728">
      <w:pPr>
        <w:jc w:val="center"/>
        <w:rPr>
          <w:szCs w:val="22"/>
        </w:rPr>
      </w:pPr>
    </w:p>
    <w:p w14:paraId="2FECC174" w14:textId="77777777" w:rsidR="00802728" w:rsidRPr="00A46FB8" w:rsidRDefault="00802728" w:rsidP="00802728">
      <w:pPr>
        <w:jc w:val="center"/>
        <w:rPr>
          <w:b/>
          <w:sz w:val="28"/>
          <w:szCs w:val="28"/>
        </w:rPr>
      </w:pPr>
    </w:p>
    <w:p w14:paraId="28C64773" w14:textId="77777777" w:rsidR="00802728" w:rsidRPr="00A46FB8" w:rsidRDefault="00802728" w:rsidP="00802728">
      <w:pPr>
        <w:jc w:val="center"/>
        <w:rPr>
          <w:b/>
          <w:sz w:val="28"/>
          <w:szCs w:val="28"/>
        </w:rPr>
      </w:pPr>
    </w:p>
    <w:p w14:paraId="59AFC51E" w14:textId="77777777" w:rsidR="00802728" w:rsidRPr="00A46FB8" w:rsidRDefault="00802728" w:rsidP="00802728">
      <w:pPr>
        <w:pBdr>
          <w:top w:val="double" w:sz="2" w:space="5" w:color="000000"/>
          <w:left w:val="double" w:sz="2" w:space="4" w:color="000000"/>
          <w:bottom w:val="double" w:sz="2" w:space="5" w:color="000000"/>
          <w:right w:val="double" w:sz="2" w:space="4" w:color="000000"/>
        </w:pBdr>
        <w:ind w:left="-135"/>
        <w:jc w:val="center"/>
        <w:rPr>
          <w:b/>
          <w:sz w:val="28"/>
          <w:szCs w:val="28"/>
        </w:rPr>
      </w:pPr>
      <w:r w:rsidRPr="00A46FB8">
        <w:rPr>
          <w:b/>
          <w:sz w:val="28"/>
          <w:szCs w:val="28"/>
        </w:rPr>
        <w:t xml:space="preserve">CAHIER DES CLAUSES </w:t>
      </w:r>
      <w:r>
        <w:rPr>
          <w:b/>
          <w:sz w:val="28"/>
          <w:szCs w:val="28"/>
        </w:rPr>
        <w:t>TECHNIQUES PARTICULIERES</w:t>
      </w:r>
    </w:p>
    <w:p w14:paraId="4729EE88" w14:textId="77777777" w:rsidR="009861E5" w:rsidRPr="009861E5" w:rsidRDefault="00802728" w:rsidP="009861E5">
      <w:pPr>
        <w:pStyle w:val="En-ttedetabledesmatires"/>
        <w:tabs>
          <w:tab w:val="left" w:pos="2895"/>
        </w:tabs>
        <w:spacing w:before="0"/>
        <w:jc w:val="center"/>
        <w:rPr>
          <w:rFonts w:ascii="Cambria" w:hAnsi="Cambria"/>
          <w:color w:val="1F497D"/>
          <w:sz w:val="28"/>
          <w:szCs w:val="28"/>
          <w:lang w:eastAsia="fr-FR"/>
        </w:rPr>
      </w:pPr>
      <w:r>
        <w:rPr>
          <w:szCs w:val="22"/>
        </w:rPr>
        <w:br w:type="page"/>
      </w:r>
      <w:r w:rsidR="009861E5" w:rsidRPr="009861E5">
        <w:rPr>
          <w:rFonts w:ascii="Cambria" w:hAnsi="Cambria"/>
          <w:color w:val="1F497D"/>
          <w:sz w:val="28"/>
          <w:szCs w:val="28"/>
          <w:lang w:eastAsia="fr-FR"/>
        </w:rPr>
        <w:lastRenderedPageBreak/>
        <w:t>Sommaire</w:t>
      </w:r>
    </w:p>
    <w:p w14:paraId="2EB0C10E" w14:textId="77777777" w:rsidR="00D660BD" w:rsidRDefault="00D660BD">
      <w:pPr>
        <w:autoSpaceDE w:val="0"/>
        <w:jc w:val="both"/>
        <w:rPr>
          <w:rFonts w:ascii="Arial" w:hAnsi="Arial" w:cs="BookmanOldStyle"/>
          <w:sz w:val="20"/>
          <w:szCs w:val="20"/>
        </w:rPr>
      </w:pPr>
    </w:p>
    <w:p w14:paraId="4DEB1445" w14:textId="77777777" w:rsidR="00D660BD" w:rsidRDefault="00D660BD">
      <w:pPr>
        <w:sectPr w:rsidR="00D660BD" w:rsidSect="003A08A1">
          <w:footerReference w:type="default" r:id="rId8"/>
          <w:pgSz w:w="12240" w:h="15840"/>
          <w:pgMar w:top="1802" w:right="1417" w:bottom="1417" w:left="1417" w:header="720" w:footer="720" w:gutter="0"/>
          <w:cols w:space="720"/>
          <w:docGrid w:linePitch="360"/>
        </w:sectPr>
      </w:pPr>
    </w:p>
    <w:p w14:paraId="39428830" w14:textId="4E56157E" w:rsidR="00FA2E2D" w:rsidRDefault="00D660BD">
      <w:pPr>
        <w:pStyle w:val="TM1"/>
        <w:tabs>
          <w:tab w:val="left" w:pos="566"/>
        </w:tabs>
        <w:rPr>
          <w:rFonts w:asciiTheme="minorHAnsi" w:eastAsiaTheme="minorEastAsia" w:hAnsiTheme="minorHAnsi" w:cstheme="minorBidi"/>
          <w:b w:val="0"/>
          <w:noProof/>
          <w:szCs w:val="22"/>
          <w:lang w:eastAsia="fr-FR"/>
        </w:rPr>
      </w:pPr>
      <w:r>
        <w:fldChar w:fldCharType="begin"/>
      </w:r>
      <w:r>
        <w:instrText xml:space="preserve"> TOC \f \o "1-9" \t "Titre 1;1;Titre 1;1;Titre 1;1;Titre 1;1;Titre 1;1;Titre 1;1;Titre 1;1;Titre 1;1;Titre 1;1;Titre 1;1;Titre 1;1;Titre 1;1;CCAP TITRE 1;1;Titre 2;2;Titre 2;2;Titre 2;2;Titre 2;2;Titre 2;2;Titre 2;2;Titre 2;2;Titre 2;2;Titre 2;2;Titre 2;2;Titre 2;2;Titre 2;2;Titre 3;3;Titre 3;3;Titre 3;3;Titre 3;3;Titre 3;3;Titre 3;3;Titre 3;3;Titre 3;3;Titre 3;3;Titre 3;3;Titre 3;3;Titre 3;3" </w:instrText>
      </w:r>
      <w:r>
        <w:fldChar w:fldCharType="separate"/>
      </w:r>
      <w:r w:rsidR="00FA2E2D">
        <w:rPr>
          <w:noProof/>
        </w:rPr>
        <w:t>1</w:t>
      </w:r>
      <w:r w:rsidR="00FA2E2D">
        <w:rPr>
          <w:rFonts w:asciiTheme="minorHAnsi" w:eastAsiaTheme="minorEastAsia" w:hAnsiTheme="minorHAnsi" w:cstheme="minorBidi"/>
          <w:b w:val="0"/>
          <w:noProof/>
          <w:szCs w:val="22"/>
          <w:lang w:eastAsia="fr-FR"/>
        </w:rPr>
        <w:tab/>
      </w:r>
      <w:r w:rsidR="00FA2E2D">
        <w:rPr>
          <w:noProof/>
        </w:rPr>
        <w:t>Contexte et Objet</w:t>
      </w:r>
      <w:r w:rsidR="00FA2E2D">
        <w:rPr>
          <w:noProof/>
        </w:rPr>
        <w:tab/>
      </w:r>
      <w:r w:rsidR="00FA2E2D">
        <w:rPr>
          <w:noProof/>
        </w:rPr>
        <w:fldChar w:fldCharType="begin"/>
      </w:r>
      <w:r w:rsidR="00FA2E2D">
        <w:rPr>
          <w:noProof/>
        </w:rPr>
        <w:instrText xml:space="preserve"> PAGEREF _Toc207102350 \h </w:instrText>
      </w:r>
      <w:r w:rsidR="00FA2E2D">
        <w:rPr>
          <w:noProof/>
        </w:rPr>
      </w:r>
      <w:r w:rsidR="00FA2E2D">
        <w:rPr>
          <w:noProof/>
        </w:rPr>
        <w:fldChar w:fldCharType="separate"/>
      </w:r>
      <w:r w:rsidR="00FA2E2D">
        <w:rPr>
          <w:noProof/>
        </w:rPr>
        <w:t>3</w:t>
      </w:r>
      <w:r w:rsidR="00FA2E2D">
        <w:rPr>
          <w:noProof/>
        </w:rPr>
        <w:fldChar w:fldCharType="end"/>
      </w:r>
    </w:p>
    <w:p w14:paraId="486F5AC6" w14:textId="0D8B8C80" w:rsidR="00FA2E2D" w:rsidRDefault="00FA2E2D">
      <w:pPr>
        <w:pStyle w:val="TM1"/>
        <w:tabs>
          <w:tab w:val="left" w:pos="566"/>
        </w:tabs>
        <w:rPr>
          <w:rFonts w:asciiTheme="minorHAnsi" w:eastAsiaTheme="minorEastAsia" w:hAnsiTheme="minorHAnsi" w:cstheme="minorBidi"/>
          <w:b w:val="0"/>
          <w:noProof/>
          <w:szCs w:val="22"/>
          <w:lang w:eastAsia="fr-FR"/>
        </w:rPr>
      </w:pPr>
      <w:r>
        <w:rPr>
          <w:noProof/>
        </w:rPr>
        <w:t>2</w:t>
      </w:r>
      <w:r>
        <w:rPr>
          <w:rFonts w:asciiTheme="minorHAnsi" w:eastAsiaTheme="minorEastAsia" w:hAnsiTheme="minorHAnsi" w:cstheme="minorBidi"/>
          <w:b w:val="0"/>
          <w:noProof/>
          <w:szCs w:val="22"/>
          <w:lang w:eastAsia="fr-FR"/>
        </w:rPr>
        <w:tab/>
      </w:r>
      <w:r>
        <w:rPr>
          <w:noProof/>
        </w:rPr>
        <w:t>Présentation de Campus France</w:t>
      </w:r>
      <w:r>
        <w:rPr>
          <w:noProof/>
        </w:rPr>
        <w:tab/>
      </w:r>
      <w:r>
        <w:rPr>
          <w:noProof/>
        </w:rPr>
        <w:fldChar w:fldCharType="begin"/>
      </w:r>
      <w:r>
        <w:rPr>
          <w:noProof/>
        </w:rPr>
        <w:instrText xml:space="preserve"> PAGEREF _Toc207102351 \h </w:instrText>
      </w:r>
      <w:r>
        <w:rPr>
          <w:noProof/>
        </w:rPr>
      </w:r>
      <w:r>
        <w:rPr>
          <w:noProof/>
        </w:rPr>
        <w:fldChar w:fldCharType="separate"/>
      </w:r>
      <w:r>
        <w:rPr>
          <w:noProof/>
        </w:rPr>
        <w:t>3</w:t>
      </w:r>
      <w:r>
        <w:rPr>
          <w:noProof/>
        </w:rPr>
        <w:fldChar w:fldCharType="end"/>
      </w:r>
    </w:p>
    <w:p w14:paraId="72FA46C0" w14:textId="425A77D7" w:rsidR="00FA2E2D" w:rsidRDefault="00FA2E2D">
      <w:pPr>
        <w:pStyle w:val="TM2"/>
        <w:tabs>
          <w:tab w:val="left" w:pos="849"/>
        </w:tabs>
        <w:rPr>
          <w:rFonts w:asciiTheme="minorHAnsi" w:eastAsiaTheme="minorEastAsia" w:hAnsiTheme="minorHAnsi" w:cstheme="minorBidi"/>
          <w:noProof/>
          <w:szCs w:val="22"/>
          <w:lang w:eastAsia="fr-FR"/>
        </w:rPr>
      </w:pPr>
      <w:r>
        <w:rPr>
          <w:noProof/>
        </w:rPr>
        <w:t>2.1</w:t>
      </w:r>
      <w:r>
        <w:rPr>
          <w:rFonts w:asciiTheme="minorHAnsi" w:eastAsiaTheme="minorEastAsia" w:hAnsiTheme="minorHAnsi" w:cstheme="minorBidi"/>
          <w:noProof/>
          <w:szCs w:val="22"/>
          <w:lang w:eastAsia="fr-FR"/>
        </w:rPr>
        <w:tab/>
      </w:r>
      <w:r>
        <w:rPr>
          <w:noProof/>
        </w:rPr>
        <w:t>Organisation de Campus France</w:t>
      </w:r>
      <w:r>
        <w:rPr>
          <w:noProof/>
        </w:rPr>
        <w:tab/>
      </w:r>
      <w:r>
        <w:rPr>
          <w:noProof/>
        </w:rPr>
        <w:fldChar w:fldCharType="begin"/>
      </w:r>
      <w:r>
        <w:rPr>
          <w:noProof/>
        </w:rPr>
        <w:instrText xml:space="preserve"> PAGEREF _Toc207102352 \h </w:instrText>
      </w:r>
      <w:r>
        <w:rPr>
          <w:noProof/>
        </w:rPr>
      </w:r>
      <w:r>
        <w:rPr>
          <w:noProof/>
        </w:rPr>
        <w:fldChar w:fldCharType="separate"/>
      </w:r>
      <w:r>
        <w:rPr>
          <w:noProof/>
        </w:rPr>
        <w:t>3</w:t>
      </w:r>
      <w:r>
        <w:rPr>
          <w:noProof/>
        </w:rPr>
        <w:fldChar w:fldCharType="end"/>
      </w:r>
    </w:p>
    <w:p w14:paraId="06793860" w14:textId="7274AA31" w:rsidR="00FA2E2D" w:rsidRDefault="00FA2E2D">
      <w:pPr>
        <w:pStyle w:val="TM2"/>
        <w:tabs>
          <w:tab w:val="left" w:pos="849"/>
        </w:tabs>
        <w:rPr>
          <w:rFonts w:asciiTheme="minorHAnsi" w:eastAsiaTheme="minorEastAsia" w:hAnsiTheme="minorHAnsi" w:cstheme="minorBidi"/>
          <w:noProof/>
          <w:szCs w:val="22"/>
          <w:lang w:eastAsia="fr-FR"/>
        </w:rPr>
      </w:pPr>
      <w:r>
        <w:rPr>
          <w:noProof/>
        </w:rPr>
        <w:t>2.2</w:t>
      </w:r>
      <w:r>
        <w:rPr>
          <w:rFonts w:asciiTheme="minorHAnsi" w:eastAsiaTheme="minorEastAsia" w:hAnsiTheme="minorHAnsi" w:cstheme="minorBidi"/>
          <w:noProof/>
          <w:szCs w:val="22"/>
          <w:lang w:eastAsia="fr-FR"/>
        </w:rPr>
        <w:tab/>
      </w:r>
      <w:r>
        <w:rPr>
          <w:noProof/>
        </w:rPr>
        <w:t>Missions de Campus France</w:t>
      </w:r>
      <w:r>
        <w:rPr>
          <w:noProof/>
        </w:rPr>
        <w:tab/>
      </w:r>
      <w:r>
        <w:rPr>
          <w:noProof/>
        </w:rPr>
        <w:fldChar w:fldCharType="begin"/>
      </w:r>
      <w:r>
        <w:rPr>
          <w:noProof/>
        </w:rPr>
        <w:instrText xml:space="preserve"> PAGEREF _Toc207102353 \h </w:instrText>
      </w:r>
      <w:r>
        <w:rPr>
          <w:noProof/>
        </w:rPr>
      </w:r>
      <w:r>
        <w:rPr>
          <w:noProof/>
        </w:rPr>
        <w:fldChar w:fldCharType="separate"/>
      </w:r>
      <w:r>
        <w:rPr>
          <w:noProof/>
        </w:rPr>
        <w:t>4</w:t>
      </w:r>
      <w:r>
        <w:rPr>
          <w:noProof/>
        </w:rPr>
        <w:fldChar w:fldCharType="end"/>
      </w:r>
    </w:p>
    <w:p w14:paraId="737481D4" w14:textId="2D79C62B" w:rsidR="00FA2E2D" w:rsidRDefault="00FA2E2D">
      <w:pPr>
        <w:pStyle w:val="TM1"/>
        <w:tabs>
          <w:tab w:val="left" w:pos="566"/>
        </w:tabs>
        <w:rPr>
          <w:rFonts w:asciiTheme="minorHAnsi" w:eastAsiaTheme="minorEastAsia" w:hAnsiTheme="minorHAnsi" w:cstheme="minorBidi"/>
          <w:b w:val="0"/>
          <w:noProof/>
          <w:szCs w:val="22"/>
          <w:lang w:eastAsia="fr-FR"/>
        </w:rPr>
      </w:pPr>
      <w:r>
        <w:rPr>
          <w:noProof/>
        </w:rPr>
        <w:t>3</w:t>
      </w:r>
      <w:r>
        <w:rPr>
          <w:rFonts w:asciiTheme="minorHAnsi" w:eastAsiaTheme="minorEastAsia" w:hAnsiTheme="minorHAnsi" w:cstheme="minorBidi"/>
          <w:b w:val="0"/>
          <w:noProof/>
          <w:szCs w:val="22"/>
          <w:lang w:eastAsia="fr-FR"/>
        </w:rPr>
        <w:tab/>
      </w:r>
      <w:r>
        <w:rPr>
          <w:noProof/>
        </w:rPr>
        <w:t>Description du besoin – Respect du cadre légal</w:t>
      </w:r>
      <w:r>
        <w:rPr>
          <w:noProof/>
        </w:rPr>
        <w:tab/>
      </w:r>
      <w:r>
        <w:rPr>
          <w:noProof/>
        </w:rPr>
        <w:fldChar w:fldCharType="begin"/>
      </w:r>
      <w:r>
        <w:rPr>
          <w:noProof/>
        </w:rPr>
        <w:instrText xml:space="preserve"> PAGEREF _Toc207102354 \h </w:instrText>
      </w:r>
      <w:r>
        <w:rPr>
          <w:noProof/>
        </w:rPr>
      </w:r>
      <w:r>
        <w:rPr>
          <w:noProof/>
        </w:rPr>
        <w:fldChar w:fldCharType="separate"/>
      </w:r>
      <w:r>
        <w:rPr>
          <w:noProof/>
        </w:rPr>
        <w:t>4</w:t>
      </w:r>
      <w:r>
        <w:rPr>
          <w:noProof/>
        </w:rPr>
        <w:fldChar w:fldCharType="end"/>
      </w:r>
    </w:p>
    <w:p w14:paraId="57A5A2BE" w14:textId="5537DC51" w:rsidR="00FA2E2D" w:rsidRDefault="00FA2E2D">
      <w:pPr>
        <w:pStyle w:val="TM2"/>
        <w:tabs>
          <w:tab w:val="left" w:pos="849"/>
        </w:tabs>
        <w:rPr>
          <w:rFonts w:asciiTheme="minorHAnsi" w:eastAsiaTheme="minorEastAsia" w:hAnsiTheme="minorHAnsi" w:cstheme="minorBidi"/>
          <w:noProof/>
          <w:szCs w:val="22"/>
          <w:lang w:eastAsia="fr-FR"/>
        </w:rPr>
      </w:pPr>
      <w:r>
        <w:rPr>
          <w:noProof/>
        </w:rPr>
        <w:t>3.1</w:t>
      </w:r>
      <w:r>
        <w:rPr>
          <w:rFonts w:asciiTheme="minorHAnsi" w:eastAsiaTheme="minorEastAsia" w:hAnsiTheme="minorHAnsi" w:cstheme="minorBidi"/>
          <w:noProof/>
          <w:szCs w:val="22"/>
          <w:lang w:eastAsia="fr-FR"/>
        </w:rPr>
        <w:tab/>
      </w:r>
      <w:r>
        <w:rPr>
          <w:noProof/>
        </w:rPr>
        <w:t>L’information et le conseil</w:t>
      </w:r>
      <w:r>
        <w:rPr>
          <w:noProof/>
        </w:rPr>
        <w:tab/>
      </w:r>
      <w:r>
        <w:rPr>
          <w:noProof/>
        </w:rPr>
        <w:fldChar w:fldCharType="begin"/>
      </w:r>
      <w:r>
        <w:rPr>
          <w:noProof/>
        </w:rPr>
        <w:instrText xml:space="preserve"> PAGEREF _Toc207102355 \h </w:instrText>
      </w:r>
      <w:r>
        <w:rPr>
          <w:noProof/>
        </w:rPr>
      </w:r>
      <w:r>
        <w:rPr>
          <w:noProof/>
        </w:rPr>
        <w:fldChar w:fldCharType="separate"/>
      </w:r>
      <w:r>
        <w:rPr>
          <w:noProof/>
        </w:rPr>
        <w:t>5</w:t>
      </w:r>
      <w:r>
        <w:rPr>
          <w:noProof/>
        </w:rPr>
        <w:fldChar w:fldCharType="end"/>
      </w:r>
    </w:p>
    <w:p w14:paraId="08612F44" w14:textId="1C6FF535" w:rsidR="00FA2E2D" w:rsidRDefault="00FA2E2D">
      <w:pPr>
        <w:pStyle w:val="TM2"/>
        <w:tabs>
          <w:tab w:val="left" w:pos="849"/>
        </w:tabs>
        <w:rPr>
          <w:rFonts w:asciiTheme="minorHAnsi" w:eastAsiaTheme="minorEastAsia" w:hAnsiTheme="minorHAnsi" w:cstheme="minorBidi"/>
          <w:noProof/>
          <w:szCs w:val="22"/>
          <w:lang w:eastAsia="fr-FR"/>
        </w:rPr>
      </w:pPr>
      <w:r>
        <w:rPr>
          <w:noProof/>
        </w:rPr>
        <w:t>3.2</w:t>
      </w:r>
      <w:r>
        <w:rPr>
          <w:rFonts w:asciiTheme="minorHAnsi" w:eastAsiaTheme="minorEastAsia" w:hAnsiTheme="minorHAnsi" w:cstheme="minorBidi"/>
          <w:noProof/>
          <w:szCs w:val="22"/>
          <w:lang w:eastAsia="fr-FR"/>
        </w:rPr>
        <w:tab/>
      </w:r>
      <w:r>
        <w:rPr>
          <w:noProof/>
        </w:rPr>
        <w:t>Le contrôle du respect de la réglementation</w:t>
      </w:r>
      <w:r>
        <w:rPr>
          <w:noProof/>
        </w:rPr>
        <w:tab/>
      </w:r>
      <w:r>
        <w:rPr>
          <w:noProof/>
        </w:rPr>
        <w:fldChar w:fldCharType="begin"/>
      </w:r>
      <w:r>
        <w:rPr>
          <w:noProof/>
        </w:rPr>
        <w:instrText xml:space="preserve"> PAGEREF _Toc207102356 \h </w:instrText>
      </w:r>
      <w:r>
        <w:rPr>
          <w:noProof/>
        </w:rPr>
      </w:r>
      <w:r>
        <w:rPr>
          <w:noProof/>
        </w:rPr>
        <w:fldChar w:fldCharType="separate"/>
      </w:r>
      <w:r>
        <w:rPr>
          <w:noProof/>
        </w:rPr>
        <w:t>5</w:t>
      </w:r>
      <w:r>
        <w:rPr>
          <w:noProof/>
        </w:rPr>
        <w:fldChar w:fldCharType="end"/>
      </w:r>
    </w:p>
    <w:p w14:paraId="135EE7D2" w14:textId="29EF4E3E" w:rsidR="00FA2E2D" w:rsidRDefault="00FA2E2D">
      <w:pPr>
        <w:pStyle w:val="TM2"/>
        <w:tabs>
          <w:tab w:val="left" w:pos="849"/>
        </w:tabs>
        <w:rPr>
          <w:rFonts w:asciiTheme="minorHAnsi" w:eastAsiaTheme="minorEastAsia" w:hAnsiTheme="minorHAnsi" w:cstheme="minorBidi"/>
          <w:noProof/>
          <w:szCs w:val="22"/>
          <w:lang w:eastAsia="fr-FR"/>
        </w:rPr>
      </w:pPr>
      <w:r>
        <w:rPr>
          <w:noProof/>
        </w:rPr>
        <w:t>3.3</w:t>
      </w:r>
      <w:r>
        <w:rPr>
          <w:rFonts w:asciiTheme="minorHAnsi" w:eastAsiaTheme="minorEastAsia" w:hAnsiTheme="minorHAnsi" w:cstheme="minorBidi"/>
          <w:noProof/>
          <w:szCs w:val="22"/>
          <w:lang w:eastAsia="fr-FR"/>
        </w:rPr>
        <w:tab/>
      </w:r>
      <w:r>
        <w:rPr>
          <w:noProof/>
        </w:rPr>
        <w:t>Conseil en matière d’analyse d’impact (AIPD)</w:t>
      </w:r>
      <w:r>
        <w:rPr>
          <w:noProof/>
        </w:rPr>
        <w:tab/>
      </w:r>
      <w:r>
        <w:rPr>
          <w:noProof/>
        </w:rPr>
        <w:fldChar w:fldCharType="begin"/>
      </w:r>
      <w:r>
        <w:rPr>
          <w:noProof/>
        </w:rPr>
        <w:instrText xml:space="preserve"> PAGEREF _Toc207102357 \h </w:instrText>
      </w:r>
      <w:r>
        <w:rPr>
          <w:noProof/>
        </w:rPr>
      </w:r>
      <w:r>
        <w:rPr>
          <w:noProof/>
        </w:rPr>
        <w:fldChar w:fldCharType="separate"/>
      </w:r>
      <w:r>
        <w:rPr>
          <w:noProof/>
        </w:rPr>
        <w:t>5</w:t>
      </w:r>
      <w:r>
        <w:rPr>
          <w:noProof/>
        </w:rPr>
        <w:fldChar w:fldCharType="end"/>
      </w:r>
    </w:p>
    <w:p w14:paraId="3AF02BE5" w14:textId="1BC6B080" w:rsidR="00FA2E2D" w:rsidRDefault="00FA2E2D">
      <w:pPr>
        <w:pStyle w:val="TM2"/>
        <w:tabs>
          <w:tab w:val="left" w:pos="849"/>
        </w:tabs>
        <w:rPr>
          <w:rFonts w:asciiTheme="minorHAnsi" w:eastAsiaTheme="minorEastAsia" w:hAnsiTheme="minorHAnsi" w:cstheme="minorBidi"/>
          <w:noProof/>
          <w:szCs w:val="22"/>
          <w:lang w:eastAsia="fr-FR"/>
        </w:rPr>
      </w:pPr>
      <w:r>
        <w:rPr>
          <w:noProof/>
        </w:rPr>
        <w:t>3.4</w:t>
      </w:r>
      <w:r>
        <w:rPr>
          <w:rFonts w:asciiTheme="minorHAnsi" w:eastAsiaTheme="minorEastAsia" w:hAnsiTheme="minorHAnsi" w:cstheme="minorBidi"/>
          <w:noProof/>
          <w:szCs w:val="22"/>
          <w:lang w:eastAsia="fr-FR"/>
        </w:rPr>
        <w:tab/>
      </w:r>
      <w:r>
        <w:rPr>
          <w:noProof/>
        </w:rPr>
        <w:t>Contrôle de la conformité/ gestion des non conformités</w:t>
      </w:r>
      <w:r>
        <w:rPr>
          <w:noProof/>
        </w:rPr>
        <w:tab/>
      </w:r>
      <w:r>
        <w:rPr>
          <w:noProof/>
        </w:rPr>
        <w:fldChar w:fldCharType="begin"/>
      </w:r>
      <w:r>
        <w:rPr>
          <w:noProof/>
        </w:rPr>
        <w:instrText xml:space="preserve"> PAGEREF _Toc207102358 \h </w:instrText>
      </w:r>
      <w:r>
        <w:rPr>
          <w:noProof/>
        </w:rPr>
      </w:r>
      <w:r>
        <w:rPr>
          <w:noProof/>
        </w:rPr>
        <w:fldChar w:fldCharType="separate"/>
      </w:r>
      <w:r>
        <w:rPr>
          <w:noProof/>
        </w:rPr>
        <w:t>6</w:t>
      </w:r>
      <w:r>
        <w:rPr>
          <w:noProof/>
        </w:rPr>
        <w:fldChar w:fldCharType="end"/>
      </w:r>
    </w:p>
    <w:p w14:paraId="2AD0CA68" w14:textId="0D34752B" w:rsidR="00FA2E2D" w:rsidRDefault="00FA2E2D">
      <w:pPr>
        <w:pStyle w:val="TM2"/>
        <w:tabs>
          <w:tab w:val="left" w:pos="849"/>
        </w:tabs>
        <w:rPr>
          <w:rFonts w:asciiTheme="minorHAnsi" w:eastAsiaTheme="minorEastAsia" w:hAnsiTheme="minorHAnsi" w:cstheme="minorBidi"/>
          <w:noProof/>
          <w:szCs w:val="22"/>
          <w:lang w:eastAsia="fr-FR"/>
        </w:rPr>
      </w:pPr>
      <w:r>
        <w:rPr>
          <w:noProof/>
        </w:rPr>
        <w:t>3.5</w:t>
      </w:r>
      <w:r>
        <w:rPr>
          <w:rFonts w:asciiTheme="minorHAnsi" w:eastAsiaTheme="minorEastAsia" w:hAnsiTheme="minorHAnsi" w:cstheme="minorBidi"/>
          <w:noProof/>
          <w:szCs w:val="22"/>
          <w:lang w:eastAsia="fr-FR"/>
        </w:rPr>
        <w:tab/>
      </w:r>
      <w:r>
        <w:rPr>
          <w:noProof/>
        </w:rPr>
        <w:t>Traitement des données</w:t>
      </w:r>
      <w:r>
        <w:rPr>
          <w:noProof/>
        </w:rPr>
        <w:tab/>
      </w:r>
      <w:r>
        <w:rPr>
          <w:noProof/>
        </w:rPr>
        <w:fldChar w:fldCharType="begin"/>
      </w:r>
      <w:r>
        <w:rPr>
          <w:noProof/>
        </w:rPr>
        <w:instrText xml:space="preserve"> PAGEREF _Toc207102359 \h </w:instrText>
      </w:r>
      <w:r>
        <w:rPr>
          <w:noProof/>
        </w:rPr>
      </w:r>
      <w:r>
        <w:rPr>
          <w:noProof/>
        </w:rPr>
        <w:fldChar w:fldCharType="separate"/>
      </w:r>
      <w:r>
        <w:rPr>
          <w:noProof/>
        </w:rPr>
        <w:t>6</w:t>
      </w:r>
      <w:r>
        <w:rPr>
          <w:noProof/>
        </w:rPr>
        <w:fldChar w:fldCharType="end"/>
      </w:r>
    </w:p>
    <w:p w14:paraId="26F1C5EF" w14:textId="2670E79D" w:rsidR="00FA2E2D" w:rsidRDefault="00FA2E2D">
      <w:pPr>
        <w:pStyle w:val="TM3"/>
        <w:tabs>
          <w:tab w:val="left" w:pos="1415"/>
        </w:tabs>
        <w:rPr>
          <w:rFonts w:asciiTheme="minorHAnsi" w:eastAsiaTheme="minorEastAsia" w:hAnsiTheme="minorHAnsi" w:cstheme="minorBidi"/>
          <w:noProof/>
          <w:szCs w:val="22"/>
          <w:lang w:eastAsia="fr-FR"/>
        </w:rPr>
      </w:pPr>
      <w:r>
        <w:rPr>
          <w:noProof/>
        </w:rPr>
        <w:t>3.5.1</w:t>
      </w:r>
      <w:r>
        <w:rPr>
          <w:rFonts w:asciiTheme="minorHAnsi" w:eastAsiaTheme="minorEastAsia" w:hAnsiTheme="minorHAnsi" w:cstheme="minorBidi"/>
          <w:noProof/>
          <w:szCs w:val="22"/>
          <w:lang w:eastAsia="fr-FR"/>
        </w:rPr>
        <w:tab/>
      </w:r>
      <w:r>
        <w:rPr>
          <w:noProof/>
        </w:rPr>
        <w:t>Compléter et maintenir une documentation au titre de « l’Accountability »</w:t>
      </w:r>
      <w:r>
        <w:rPr>
          <w:noProof/>
        </w:rPr>
        <w:tab/>
      </w:r>
      <w:r>
        <w:rPr>
          <w:noProof/>
        </w:rPr>
        <w:fldChar w:fldCharType="begin"/>
      </w:r>
      <w:r>
        <w:rPr>
          <w:noProof/>
        </w:rPr>
        <w:instrText xml:space="preserve"> PAGEREF _Toc207102360 \h </w:instrText>
      </w:r>
      <w:r>
        <w:rPr>
          <w:noProof/>
        </w:rPr>
      </w:r>
      <w:r>
        <w:rPr>
          <w:noProof/>
        </w:rPr>
        <w:fldChar w:fldCharType="separate"/>
      </w:r>
      <w:r>
        <w:rPr>
          <w:noProof/>
        </w:rPr>
        <w:t>6</w:t>
      </w:r>
      <w:r>
        <w:rPr>
          <w:noProof/>
        </w:rPr>
        <w:fldChar w:fldCharType="end"/>
      </w:r>
    </w:p>
    <w:p w14:paraId="2443269C" w14:textId="62DB58D0" w:rsidR="00FA2E2D" w:rsidRDefault="00FA2E2D">
      <w:pPr>
        <w:pStyle w:val="TM3"/>
        <w:tabs>
          <w:tab w:val="left" w:pos="1415"/>
        </w:tabs>
        <w:rPr>
          <w:rFonts w:asciiTheme="minorHAnsi" w:eastAsiaTheme="minorEastAsia" w:hAnsiTheme="minorHAnsi" w:cstheme="minorBidi"/>
          <w:noProof/>
          <w:szCs w:val="22"/>
          <w:lang w:eastAsia="fr-FR"/>
        </w:rPr>
      </w:pPr>
      <w:r>
        <w:rPr>
          <w:noProof/>
        </w:rPr>
        <w:t>3.5.2</w:t>
      </w:r>
      <w:r>
        <w:rPr>
          <w:rFonts w:asciiTheme="minorHAnsi" w:eastAsiaTheme="minorEastAsia" w:hAnsiTheme="minorHAnsi" w:cstheme="minorBidi"/>
          <w:noProof/>
          <w:szCs w:val="22"/>
          <w:lang w:eastAsia="fr-FR"/>
        </w:rPr>
        <w:tab/>
      </w:r>
      <w:r>
        <w:rPr>
          <w:noProof/>
        </w:rPr>
        <w:t>Sécuriser les relations avec les tiers</w:t>
      </w:r>
      <w:r>
        <w:rPr>
          <w:noProof/>
        </w:rPr>
        <w:tab/>
      </w:r>
      <w:r>
        <w:rPr>
          <w:noProof/>
        </w:rPr>
        <w:fldChar w:fldCharType="begin"/>
      </w:r>
      <w:r>
        <w:rPr>
          <w:noProof/>
        </w:rPr>
        <w:instrText xml:space="preserve"> PAGEREF _Toc207102361 \h </w:instrText>
      </w:r>
      <w:r>
        <w:rPr>
          <w:noProof/>
        </w:rPr>
      </w:r>
      <w:r>
        <w:rPr>
          <w:noProof/>
        </w:rPr>
        <w:fldChar w:fldCharType="separate"/>
      </w:r>
      <w:r>
        <w:rPr>
          <w:noProof/>
        </w:rPr>
        <w:t>6</w:t>
      </w:r>
      <w:r>
        <w:rPr>
          <w:noProof/>
        </w:rPr>
        <w:fldChar w:fldCharType="end"/>
      </w:r>
    </w:p>
    <w:p w14:paraId="3F2CFEC5" w14:textId="1C487663" w:rsidR="00FA2E2D" w:rsidRDefault="00FA2E2D">
      <w:pPr>
        <w:pStyle w:val="TM3"/>
        <w:tabs>
          <w:tab w:val="left" w:pos="1415"/>
        </w:tabs>
        <w:rPr>
          <w:rFonts w:asciiTheme="minorHAnsi" w:eastAsiaTheme="minorEastAsia" w:hAnsiTheme="minorHAnsi" w:cstheme="minorBidi"/>
          <w:noProof/>
          <w:szCs w:val="22"/>
          <w:lang w:eastAsia="fr-FR"/>
        </w:rPr>
      </w:pPr>
      <w:r>
        <w:rPr>
          <w:noProof/>
        </w:rPr>
        <w:t>3.5.3</w:t>
      </w:r>
      <w:r>
        <w:rPr>
          <w:rFonts w:asciiTheme="minorHAnsi" w:eastAsiaTheme="minorEastAsia" w:hAnsiTheme="minorHAnsi" w:cstheme="minorBidi"/>
          <w:noProof/>
          <w:szCs w:val="22"/>
          <w:lang w:eastAsia="fr-FR"/>
        </w:rPr>
        <w:tab/>
      </w:r>
      <w:r>
        <w:rPr>
          <w:noProof/>
        </w:rPr>
        <w:t>Médiation avec les personnes concernées</w:t>
      </w:r>
      <w:r>
        <w:rPr>
          <w:noProof/>
        </w:rPr>
        <w:tab/>
      </w:r>
      <w:r>
        <w:rPr>
          <w:noProof/>
        </w:rPr>
        <w:fldChar w:fldCharType="begin"/>
      </w:r>
      <w:r>
        <w:rPr>
          <w:noProof/>
        </w:rPr>
        <w:instrText xml:space="preserve"> PAGEREF _Toc207102362 \h </w:instrText>
      </w:r>
      <w:r>
        <w:rPr>
          <w:noProof/>
        </w:rPr>
      </w:r>
      <w:r>
        <w:rPr>
          <w:noProof/>
        </w:rPr>
        <w:fldChar w:fldCharType="separate"/>
      </w:r>
      <w:r>
        <w:rPr>
          <w:noProof/>
        </w:rPr>
        <w:t>7</w:t>
      </w:r>
      <w:r>
        <w:rPr>
          <w:noProof/>
        </w:rPr>
        <w:fldChar w:fldCharType="end"/>
      </w:r>
    </w:p>
    <w:p w14:paraId="3C36AC13" w14:textId="12D047AF" w:rsidR="00FA2E2D" w:rsidRDefault="00FA2E2D">
      <w:pPr>
        <w:pStyle w:val="TM3"/>
        <w:tabs>
          <w:tab w:val="left" w:pos="1415"/>
        </w:tabs>
        <w:rPr>
          <w:rFonts w:asciiTheme="minorHAnsi" w:eastAsiaTheme="minorEastAsia" w:hAnsiTheme="minorHAnsi" w:cstheme="minorBidi"/>
          <w:noProof/>
          <w:szCs w:val="22"/>
          <w:lang w:eastAsia="fr-FR"/>
        </w:rPr>
      </w:pPr>
      <w:r>
        <w:rPr>
          <w:noProof/>
        </w:rPr>
        <w:t>3.5.4</w:t>
      </w:r>
      <w:r>
        <w:rPr>
          <w:rFonts w:asciiTheme="minorHAnsi" w:eastAsiaTheme="minorEastAsia" w:hAnsiTheme="minorHAnsi" w:cstheme="minorBidi"/>
          <w:noProof/>
          <w:szCs w:val="22"/>
          <w:lang w:eastAsia="fr-FR"/>
        </w:rPr>
        <w:tab/>
      </w:r>
      <w:r>
        <w:rPr>
          <w:noProof/>
        </w:rPr>
        <w:t>Interaction avec l’autorité de contrôle</w:t>
      </w:r>
      <w:r>
        <w:rPr>
          <w:noProof/>
        </w:rPr>
        <w:tab/>
      </w:r>
      <w:r>
        <w:rPr>
          <w:noProof/>
        </w:rPr>
        <w:fldChar w:fldCharType="begin"/>
      </w:r>
      <w:r>
        <w:rPr>
          <w:noProof/>
        </w:rPr>
        <w:instrText xml:space="preserve"> PAGEREF _Toc207102363 \h </w:instrText>
      </w:r>
      <w:r>
        <w:rPr>
          <w:noProof/>
        </w:rPr>
      </w:r>
      <w:r>
        <w:rPr>
          <w:noProof/>
        </w:rPr>
        <w:fldChar w:fldCharType="separate"/>
      </w:r>
      <w:r>
        <w:rPr>
          <w:noProof/>
        </w:rPr>
        <w:t>7</w:t>
      </w:r>
      <w:r>
        <w:rPr>
          <w:noProof/>
        </w:rPr>
        <w:fldChar w:fldCharType="end"/>
      </w:r>
    </w:p>
    <w:p w14:paraId="18742CF2" w14:textId="0F15316C" w:rsidR="00FA2E2D" w:rsidRDefault="00FA2E2D">
      <w:pPr>
        <w:pStyle w:val="TM2"/>
        <w:tabs>
          <w:tab w:val="left" w:pos="849"/>
        </w:tabs>
        <w:rPr>
          <w:rFonts w:asciiTheme="minorHAnsi" w:eastAsiaTheme="minorEastAsia" w:hAnsiTheme="minorHAnsi" w:cstheme="minorBidi"/>
          <w:noProof/>
          <w:szCs w:val="22"/>
          <w:lang w:eastAsia="fr-FR"/>
        </w:rPr>
      </w:pPr>
      <w:r>
        <w:rPr>
          <w:noProof/>
        </w:rPr>
        <w:t>3.6</w:t>
      </w:r>
      <w:r>
        <w:rPr>
          <w:rFonts w:asciiTheme="minorHAnsi" w:eastAsiaTheme="minorEastAsia" w:hAnsiTheme="minorHAnsi" w:cstheme="minorBidi"/>
          <w:noProof/>
          <w:szCs w:val="22"/>
          <w:lang w:eastAsia="fr-FR"/>
        </w:rPr>
        <w:tab/>
      </w:r>
      <w:r>
        <w:rPr>
          <w:noProof/>
        </w:rPr>
        <w:t>Présenter un rapport annuel au responsable de traitement</w:t>
      </w:r>
      <w:r>
        <w:rPr>
          <w:noProof/>
        </w:rPr>
        <w:tab/>
      </w:r>
      <w:r>
        <w:rPr>
          <w:noProof/>
        </w:rPr>
        <w:fldChar w:fldCharType="begin"/>
      </w:r>
      <w:r>
        <w:rPr>
          <w:noProof/>
        </w:rPr>
        <w:instrText xml:space="preserve"> PAGEREF _Toc207102364 \h </w:instrText>
      </w:r>
      <w:r>
        <w:rPr>
          <w:noProof/>
        </w:rPr>
      </w:r>
      <w:r>
        <w:rPr>
          <w:noProof/>
        </w:rPr>
        <w:fldChar w:fldCharType="separate"/>
      </w:r>
      <w:r>
        <w:rPr>
          <w:noProof/>
        </w:rPr>
        <w:t>7</w:t>
      </w:r>
      <w:r>
        <w:rPr>
          <w:noProof/>
        </w:rPr>
        <w:fldChar w:fldCharType="end"/>
      </w:r>
    </w:p>
    <w:p w14:paraId="3BED03CD" w14:textId="749C0273" w:rsidR="00FA2E2D" w:rsidRDefault="00FA2E2D">
      <w:pPr>
        <w:pStyle w:val="TM1"/>
        <w:tabs>
          <w:tab w:val="left" w:pos="566"/>
        </w:tabs>
        <w:rPr>
          <w:rFonts w:asciiTheme="minorHAnsi" w:eastAsiaTheme="minorEastAsia" w:hAnsiTheme="minorHAnsi" w:cstheme="minorBidi"/>
          <w:b w:val="0"/>
          <w:noProof/>
          <w:szCs w:val="22"/>
          <w:lang w:eastAsia="fr-FR"/>
        </w:rPr>
      </w:pPr>
      <w:r>
        <w:rPr>
          <w:noProof/>
        </w:rPr>
        <w:t>4</w:t>
      </w:r>
      <w:r>
        <w:rPr>
          <w:rFonts w:asciiTheme="minorHAnsi" w:eastAsiaTheme="minorEastAsia" w:hAnsiTheme="minorHAnsi" w:cstheme="minorBidi"/>
          <w:b w:val="0"/>
          <w:noProof/>
          <w:szCs w:val="22"/>
          <w:lang w:eastAsia="fr-FR"/>
        </w:rPr>
        <w:tab/>
      </w:r>
      <w:r>
        <w:rPr>
          <w:noProof/>
        </w:rPr>
        <w:t>Délais d’exécution et livrables</w:t>
      </w:r>
      <w:r>
        <w:rPr>
          <w:noProof/>
        </w:rPr>
        <w:tab/>
      </w:r>
      <w:r>
        <w:rPr>
          <w:noProof/>
        </w:rPr>
        <w:fldChar w:fldCharType="begin"/>
      </w:r>
      <w:r>
        <w:rPr>
          <w:noProof/>
        </w:rPr>
        <w:instrText xml:space="preserve"> PAGEREF _Toc207102365 \h </w:instrText>
      </w:r>
      <w:r>
        <w:rPr>
          <w:noProof/>
        </w:rPr>
      </w:r>
      <w:r>
        <w:rPr>
          <w:noProof/>
        </w:rPr>
        <w:fldChar w:fldCharType="separate"/>
      </w:r>
      <w:r>
        <w:rPr>
          <w:noProof/>
        </w:rPr>
        <w:t>8</w:t>
      </w:r>
      <w:r>
        <w:rPr>
          <w:noProof/>
        </w:rPr>
        <w:fldChar w:fldCharType="end"/>
      </w:r>
    </w:p>
    <w:p w14:paraId="0EB798AE" w14:textId="60A5D922" w:rsidR="00FA2E2D" w:rsidRDefault="00FA2E2D">
      <w:pPr>
        <w:pStyle w:val="TM2"/>
        <w:tabs>
          <w:tab w:val="left" w:pos="849"/>
        </w:tabs>
        <w:rPr>
          <w:rFonts w:asciiTheme="minorHAnsi" w:eastAsiaTheme="minorEastAsia" w:hAnsiTheme="minorHAnsi" w:cstheme="minorBidi"/>
          <w:noProof/>
          <w:szCs w:val="22"/>
          <w:lang w:eastAsia="fr-FR"/>
        </w:rPr>
      </w:pPr>
      <w:r>
        <w:rPr>
          <w:noProof/>
        </w:rPr>
        <w:t>4.1</w:t>
      </w:r>
      <w:r>
        <w:rPr>
          <w:rFonts w:asciiTheme="minorHAnsi" w:eastAsiaTheme="minorEastAsia" w:hAnsiTheme="minorHAnsi" w:cstheme="minorBidi"/>
          <w:noProof/>
          <w:szCs w:val="22"/>
          <w:lang w:eastAsia="fr-FR"/>
        </w:rPr>
        <w:tab/>
      </w:r>
      <w:r>
        <w:rPr>
          <w:noProof/>
        </w:rPr>
        <w:t>Délais</w:t>
      </w:r>
      <w:r>
        <w:rPr>
          <w:noProof/>
        </w:rPr>
        <w:tab/>
      </w:r>
      <w:r>
        <w:rPr>
          <w:noProof/>
        </w:rPr>
        <w:fldChar w:fldCharType="begin"/>
      </w:r>
      <w:r>
        <w:rPr>
          <w:noProof/>
        </w:rPr>
        <w:instrText xml:space="preserve"> PAGEREF _Toc207102366 \h </w:instrText>
      </w:r>
      <w:r>
        <w:rPr>
          <w:noProof/>
        </w:rPr>
      </w:r>
      <w:r>
        <w:rPr>
          <w:noProof/>
        </w:rPr>
        <w:fldChar w:fldCharType="separate"/>
      </w:r>
      <w:r>
        <w:rPr>
          <w:noProof/>
        </w:rPr>
        <w:t>8</w:t>
      </w:r>
      <w:r>
        <w:rPr>
          <w:noProof/>
        </w:rPr>
        <w:fldChar w:fldCharType="end"/>
      </w:r>
    </w:p>
    <w:p w14:paraId="34691072" w14:textId="2FD32AE5" w:rsidR="00FA2E2D" w:rsidRDefault="00FA2E2D">
      <w:pPr>
        <w:pStyle w:val="TM2"/>
        <w:tabs>
          <w:tab w:val="left" w:pos="849"/>
        </w:tabs>
        <w:rPr>
          <w:rFonts w:asciiTheme="minorHAnsi" w:eastAsiaTheme="minorEastAsia" w:hAnsiTheme="minorHAnsi" w:cstheme="minorBidi"/>
          <w:noProof/>
          <w:szCs w:val="22"/>
          <w:lang w:eastAsia="fr-FR"/>
        </w:rPr>
      </w:pPr>
      <w:r>
        <w:rPr>
          <w:noProof/>
        </w:rPr>
        <w:t>4.2</w:t>
      </w:r>
      <w:r>
        <w:rPr>
          <w:rFonts w:asciiTheme="minorHAnsi" w:eastAsiaTheme="minorEastAsia" w:hAnsiTheme="minorHAnsi" w:cstheme="minorBidi"/>
          <w:noProof/>
          <w:szCs w:val="22"/>
          <w:lang w:eastAsia="fr-FR"/>
        </w:rPr>
        <w:tab/>
      </w:r>
      <w:r>
        <w:rPr>
          <w:noProof/>
        </w:rPr>
        <w:t>Livrables</w:t>
      </w:r>
      <w:r>
        <w:rPr>
          <w:noProof/>
        </w:rPr>
        <w:tab/>
      </w:r>
      <w:r>
        <w:rPr>
          <w:noProof/>
        </w:rPr>
        <w:fldChar w:fldCharType="begin"/>
      </w:r>
      <w:r>
        <w:rPr>
          <w:noProof/>
        </w:rPr>
        <w:instrText xml:space="preserve"> PAGEREF _Toc207102367 \h </w:instrText>
      </w:r>
      <w:r>
        <w:rPr>
          <w:noProof/>
        </w:rPr>
      </w:r>
      <w:r>
        <w:rPr>
          <w:noProof/>
        </w:rPr>
        <w:fldChar w:fldCharType="separate"/>
      </w:r>
      <w:r>
        <w:rPr>
          <w:noProof/>
        </w:rPr>
        <w:t>8</w:t>
      </w:r>
      <w:r>
        <w:rPr>
          <w:noProof/>
        </w:rPr>
        <w:fldChar w:fldCharType="end"/>
      </w:r>
    </w:p>
    <w:p w14:paraId="3DA8B8F6" w14:textId="4DA178C6" w:rsidR="00FA2E2D" w:rsidRDefault="00FA2E2D">
      <w:pPr>
        <w:pStyle w:val="TM1"/>
        <w:tabs>
          <w:tab w:val="left" w:pos="566"/>
        </w:tabs>
        <w:rPr>
          <w:rFonts w:asciiTheme="minorHAnsi" w:eastAsiaTheme="minorEastAsia" w:hAnsiTheme="minorHAnsi" w:cstheme="minorBidi"/>
          <w:b w:val="0"/>
          <w:noProof/>
          <w:szCs w:val="22"/>
          <w:lang w:eastAsia="fr-FR"/>
        </w:rPr>
      </w:pPr>
      <w:r>
        <w:rPr>
          <w:noProof/>
        </w:rPr>
        <w:t>5</w:t>
      </w:r>
      <w:r>
        <w:rPr>
          <w:rFonts w:asciiTheme="minorHAnsi" w:eastAsiaTheme="minorEastAsia" w:hAnsiTheme="minorHAnsi" w:cstheme="minorBidi"/>
          <w:b w:val="0"/>
          <w:noProof/>
          <w:szCs w:val="22"/>
          <w:lang w:eastAsia="fr-FR"/>
        </w:rPr>
        <w:tab/>
      </w:r>
      <w:r>
        <w:rPr>
          <w:noProof/>
        </w:rPr>
        <w:t xml:space="preserve">Pilotage du </w:t>
      </w:r>
      <w:r w:rsidR="00051524">
        <w:rPr>
          <w:noProof/>
        </w:rPr>
        <w:t>Marché</w:t>
      </w:r>
      <w:r>
        <w:rPr>
          <w:noProof/>
        </w:rPr>
        <w:tab/>
      </w:r>
      <w:r>
        <w:rPr>
          <w:noProof/>
        </w:rPr>
        <w:fldChar w:fldCharType="begin"/>
      </w:r>
      <w:r>
        <w:rPr>
          <w:noProof/>
        </w:rPr>
        <w:instrText xml:space="preserve"> PAGEREF _Toc207102368 \h </w:instrText>
      </w:r>
      <w:r>
        <w:rPr>
          <w:noProof/>
        </w:rPr>
      </w:r>
      <w:r>
        <w:rPr>
          <w:noProof/>
        </w:rPr>
        <w:fldChar w:fldCharType="separate"/>
      </w:r>
      <w:r>
        <w:rPr>
          <w:noProof/>
        </w:rPr>
        <w:t>8</w:t>
      </w:r>
      <w:r>
        <w:rPr>
          <w:noProof/>
        </w:rPr>
        <w:fldChar w:fldCharType="end"/>
      </w:r>
    </w:p>
    <w:p w14:paraId="0CCC7D27" w14:textId="2DCD8370" w:rsidR="00FA2E2D" w:rsidRDefault="00FA2E2D">
      <w:pPr>
        <w:pStyle w:val="TM1"/>
        <w:tabs>
          <w:tab w:val="left" w:pos="566"/>
        </w:tabs>
        <w:rPr>
          <w:rFonts w:asciiTheme="minorHAnsi" w:eastAsiaTheme="minorEastAsia" w:hAnsiTheme="minorHAnsi" w:cstheme="minorBidi"/>
          <w:b w:val="0"/>
          <w:noProof/>
          <w:szCs w:val="22"/>
          <w:lang w:eastAsia="fr-FR"/>
        </w:rPr>
      </w:pPr>
      <w:r>
        <w:rPr>
          <w:noProof/>
        </w:rPr>
        <w:t>6</w:t>
      </w:r>
      <w:r>
        <w:rPr>
          <w:rFonts w:asciiTheme="minorHAnsi" w:eastAsiaTheme="minorEastAsia" w:hAnsiTheme="minorHAnsi" w:cstheme="minorBidi"/>
          <w:b w:val="0"/>
          <w:noProof/>
          <w:szCs w:val="22"/>
          <w:lang w:eastAsia="fr-FR"/>
        </w:rPr>
        <w:tab/>
      </w:r>
      <w:r>
        <w:rPr>
          <w:noProof/>
        </w:rPr>
        <w:t>Moyens et Compétences pré-requises à la réalisation des missions</w:t>
      </w:r>
      <w:r>
        <w:rPr>
          <w:noProof/>
        </w:rPr>
        <w:tab/>
      </w:r>
      <w:r>
        <w:rPr>
          <w:noProof/>
        </w:rPr>
        <w:fldChar w:fldCharType="begin"/>
      </w:r>
      <w:r>
        <w:rPr>
          <w:noProof/>
        </w:rPr>
        <w:instrText xml:space="preserve"> PAGEREF _Toc207102369 \h </w:instrText>
      </w:r>
      <w:r>
        <w:rPr>
          <w:noProof/>
        </w:rPr>
      </w:r>
      <w:r>
        <w:rPr>
          <w:noProof/>
        </w:rPr>
        <w:fldChar w:fldCharType="separate"/>
      </w:r>
      <w:r>
        <w:rPr>
          <w:noProof/>
        </w:rPr>
        <w:t>9</w:t>
      </w:r>
      <w:r>
        <w:rPr>
          <w:noProof/>
        </w:rPr>
        <w:fldChar w:fldCharType="end"/>
      </w:r>
    </w:p>
    <w:p w14:paraId="146B9D5B" w14:textId="666484AB" w:rsidR="00D660BD" w:rsidRDefault="00D660BD">
      <w:pPr>
        <w:pStyle w:val="TM1"/>
        <w:sectPr w:rsidR="00D660BD" w:rsidSect="003A08A1">
          <w:footerReference w:type="even" r:id="rId9"/>
          <w:footerReference w:type="default" r:id="rId10"/>
          <w:footerReference w:type="first" r:id="rId11"/>
          <w:type w:val="continuous"/>
          <w:pgSz w:w="12240" w:h="15840"/>
          <w:pgMar w:top="1802" w:right="1417" w:bottom="1417" w:left="1417" w:header="720" w:footer="720" w:gutter="0"/>
          <w:cols w:space="720"/>
          <w:docGrid w:linePitch="360"/>
        </w:sectPr>
      </w:pPr>
      <w:r>
        <w:fldChar w:fldCharType="end"/>
      </w:r>
    </w:p>
    <w:p w14:paraId="7F805557" w14:textId="77777777" w:rsidR="00F30434" w:rsidRPr="003A08A1" w:rsidRDefault="00F30434">
      <w:pPr>
        <w:rPr>
          <w:rFonts w:ascii="Arial" w:hAnsi="Arial" w:cs="Arial"/>
          <w:b/>
          <w:sz w:val="22"/>
          <w:szCs w:val="22"/>
        </w:rPr>
        <w:sectPr w:rsidR="00F30434" w:rsidRPr="003A08A1" w:rsidSect="003A08A1">
          <w:footerReference w:type="even" r:id="rId12"/>
          <w:footerReference w:type="default" r:id="rId13"/>
          <w:footerReference w:type="first" r:id="rId14"/>
          <w:type w:val="continuous"/>
          <w:pgSz w:w="12240" w:h="15840"/>
          <w:pgMar w:top="1802" w:right="1417" w:bottom="1417" w:left="1417" w:header="720" w:footer="720" w:gutter="0"/>
          <w:cols w:space="720"/>
          <w:docGrid w:linePitch="360"/>
        </w:sectPr>
      </w:pPr>
    </w:p>
    <w:p w14:paraId="7956EE07" w14:textId="77777777" w:rsidR="00D660BD" w:rsidRPr="004A0CF9" w:rsidRDefault="00DE758E" w:rsidP="00424254">
      <w:pPr>
        <w:pStyle w:val="Titre1"/>
      </w:pPr>
      <w:bookmarkStart w:id="0" w:name="_Toc207102350"/>
      <w:r>
        <w:lastRenderedPageBreak/>
        <w:t xml:space="preserve">Contexte et </w:t>
      </w:r>
      <w:r w:rsidR="00D660BD" w:rsidRPr="004A0CF9">
        <w:t>Objet</w:t>
      </w:r>
      <w:bookmarkEnd w:id="0"/>
      <w:r w:rsidR="00D660BD" w:rsidRPr="004A0CF9">
        <w:t xml:space="preserve"> </w:t>
      </w:r>
    </w:p>
    <w:p w14:paraId="16F67376" w14:textId="77777777" w:rsidR="00DE758E" w:rsidRDefault="00DE758E" w:rsidP="00193DBA">
      <w:pPr>
        <w:jc w:val="both"/>
        <w:rPr>
          <w:rFonts w:ascii="Arial" w:hAnsi="Arial" w:cs="Arial"/>
          <w:sz w:val="22"/>
          <w:szCs w:val="22"/>
        </w:rPr>
      </w:pPr>
      <w:r w:rsidRPr="00DE758E">
        <w:rPr>
          <w:rFonts w:ascii="Arial" w:hAnsi="Arial" w:cs="Arial"/>
          <w:sz w:val="22"/>
          <w:szCs w:val="22"/>
        </w:rPr>
        <w:t>Conformément</w:t>
      </w:r>
      <w:r>
        <w:rPr>
          <w:rFonts w:ascii="Arial" w:hAnsi="Arial" w:cs="Arial"/>
          <w:sz w:val="22"/>
          <w:szCs w:val="22"/>
        </w:rPr>
        <w:t xml:space="preserve"> à l’article 37 du</w:t>
      </w:r>
      <w:r w:rsidRPr="00DE758E">
        <w:rPr>
          <w:rFonts w:ascii="Arial" w:hAnsi="Arial" w:cs="Arial"/>
          <w:sz w:val="22"/>
          <w:szCs w:val="22"/>
        </w:rPr>
        <w:t xml:space="preserve"> Règlement (UE) 2016/679 </w:t>
      </w:r>
      <w:r>
        <w:rPr>
          <w:rFonts w:ascii="Arial" w:hAnsi="Arial" w:cs="Arial"/>
          <w:sz w:val="22"/>
          <w:szCs w:val="22"/>
        </w:rPr>
        <w:t xml:space="preserve">du Parlement européen et du Conseil du 27 avril 2016 relatif à la protection des personnes physiques à l’égard des traitements de données à caractère personnel et à la libre circulation de ces données (ou Règlement Général pour la Protection des Données, dit « RGPD ») </w:t>
      </w:r>
      <w:r w:rsidRPr="00DE758E">
        <w:rPr>
          <w:rFonts w:ascii="Arial" w:hAnsi="Arial" w:cs="Arial"/>
          <w:sz w:val="22"/>
          <w:szCs w:val="22"/>
        </w:rPr>
        <w:t xml:space="preserve">et à la loi n°78-17 du 6 janvier 1978 modifiée, </w:t>
      </w:r>
    </w:p>
    <w:p w14:paraId="07B84585" w14:textId="77777777" w:rsidR="00DE758E" w:rsidRPr="00DE758E" w:rsidRDefault="00DE758E" w:rsidP="00193DBA">
      <w:pPr>
        <w:jc w:val="both"/>
        <w:rPr>
          <w:rFonts w:ascii="Arial" w:hAnsi="Arial" w:cs="Arial"/>
          <w:sz w:val="22"/>
          <w:szCs w:val="22"/>
        </w:rPr>
      </w:pPr>
    </w:p>
    <w:p w14:paraId="434FB604" w14:textId="7E5434F3" w:rsidR="00BD4353" w:rsidRPr="00BD4353" w:rsidRDefault="0008450D" w:rsidP="00BD4353">
      <w:pPr>
        <w:jc w:val="both"/>
        <w:rPr>
          <w:rFonts w:ascii="Arial" w:hAnsi="Arial" w:cs="Arial"/>
          <w:sz w:val="22"/>
          <w:szCs w:val="22"/>
        </w:rPr>
      </w:pPr>
      <w:r w:rsidRPr="007B0C81">
        <w:rPr>
          <w:rFonts w:ascii="Arial" w:hAnsi="Arial" w:cs="Arial"/>
          <w:sz w:val="22"/>
          <w:szCs w:val="22"/>
        </w:rPr>
        <w:t xml:space="preserve">Le présent </w:t>
      </w:r>
      <w:r w:rsidR="00E7214E" w:rsidRPr="007B0C81">
        <w:rPr>
          <w:rFonts w:ascii="Arial" w:hAnsi="Arial" w:cs="Arial"/>
          <w:sz w:val="22"/>
          <w:szCs w:val="22"/>
        </w:rPr>
        <w:t>accord cadre</w:t>
      </w:r>
      <w:r w:rsidRPr="007B0C81">
        <w:rPr>
          <w:rFonts w:ascii="Arial" w:hAnsi="Arial" w:cs="Arial"/>
          <w:sz w:val="22"/>
          <w:szCs w:val="22"/>
        </w:rPr>
        <w:t xml:space="preserve"> </w:t>
      </w:r>
      <w:r w:rsidR="00DE758E">
        <w:rPr>
          <w:rFonts w:ascii="Arial" w:hAnsi="Arial" w:cs="Arial"/>
          <w:sz w:val="22"/>
          <w:szCs w:val="22"/>
        </w:rPr>
        <w:t xml:space="preserve">a pour objet </w:t>
      </w:r>
      <w:r w:rsidR="00193DBA" w:rsidRPr="00193DBA">
        <w:rPr>
          <w:rFonts w:ascii="Arial" w:hAnsi="Arial" w:cs="Arial"/>
          <w:sz w:val="22"/>
          <w:szCs w:val="22"/>
        </w:rPr>
        <w:t>la</w:t>
      </w:r>
      <w:r w:rsidR="00051524">
        <w:rPr>
          <w:rFonts w:ascii="Arial" w:hAnsi="Arial" w:cs="Arial"/>
          <w:sz w:val="22"/>
          <w:szCs w:val="22"/>
        </w:rPr>
        <w:t xml:space="preserve"> désignation d’un Délégué à la p</w:t>
      </w:r>
      <w:r w:rsidR="00193DBA" w:rsidRPr="00193DBA">
        <w:rPr>
          <w:rFonts w:ascii="Arial" w:hAnsi="Arial" w:cs="Arial"/>
          <w:sz w:val="22"/>
          <w:szCs w:val="22"/>
        </w:rPr>
        <w:t xml:space="preserve">rotection des </w:t>
      </w:r>
      <w:r w:rsidR="00051524">
        <w:rPr>
          <w:rFonts w:ascii="Arial" w:hAnsi="Arial" w:cs="Arial"/>
          <w:sz w:val="22"/>
          <w:szCs w:val="22"/>
        </w:rPr>
        <w:t>d</w:t>
      </w:r>
      <w:r w:rsidR="00193DBA" w:rsidRPr="00193DBA">
        <w:rPr>
          <w:rFonts w:ascii="Arial" w:hAnsi="Arial" w:cs="Arial"/>
          <w:sz w:val="22"/>
          <w:szCs w:val="22"/>
        </w:rPr>
        <w:t>onnées</w:t>
      </w:r>
      <w:r w:rsidR="00DE758E">
        <w:rPr>
          <w:rFonts w:ascii="Arial" w:hAnsi="Arial" w:cs="Arial"/>
          <w:sz w:val="22"/>
          <w:szCs w:val="22"/>
        </w:rPr>
        <w:t xml:space="preserve"> externe</w:t>
      </w:r>
      <w:r w:rsidR="005C70D5">
        <w:rPr>
          <w:rFonts w:ascii="Arial" w:hAnsi="Arial" w:cs="Arial"/>
          <w:sz w:val="22"/>
          <w:szCs w:val="22"/>
        </w:rPr>
        <w:t>, chargé</w:t>
      </w:r>
      <w:r w:rsidR="00DE758E">
        <w:rPr>
          <w:rFonts w:ascii="Arial" w:hAnsi="Arial" w:cs="Arial"/>
          <w:sz w:val="22"/>
          <w:szCs w:val="22"/>
        </w:rPr>
        <w:t xml:space="preserve"> d’en assurer l’ensemble des</w:t>
      </w:r>
      <w:r w:rsidR="008B66DA">
        <w:rPr>
          <w:rFonts w:ascii="Arial" w:hAnsi="Arial" w:cs="Arial"/>
          <w:sz w:val="22"/>
          <w:szCs w:val="22"/>
        </w:rPr>
        <w:t xml:space="preserve"> missions </w:t>
      </w:r>
      <w:r w:rsidR="00DE758E">
        <w:rPr>
          <w:rFonts w:ascii="Arial" w:hAnsi="Arial" w:cs="Arial"/>
          <w:sz w:val="22"/>
          <w:szCs w:val="22"/>
        </w:rPr>
        <w:t xml:space="preserve">légales (telles que </w:t>
      </w:r>
      <w:r w:rsidR="008B66DA">
        <w:rPr>
          <w:rFonts w:ascii="Arial" w:hAnsi="Arial" w:cs="Arial"/>
          <w:sz w:val="22"/>
          <w:szCs w:val="22"/>
        </w:rPr>
        <w:t xml:space="preserve">définies </w:t>
      </w:r>
      <w:r w:rsidR="00617853">
        <w:rPr>
          <w:rFonts w:ascii="Arial" w:hAnsi="Arial" w:cs="Arial"/>
          <w:sz w:val="22"/>
          <w:szCs w:val="22"/>
        </w:rPr>
        <w:t>aux article 37 à</w:t>
      </w:r>
      <w:r w:rsidR="008B66DA">
        <w:rPr>
          <w:rFonts w:ascii="Arial" w:hAnsi="Arial" w:cs="Arial"/>
          <w:sz w:val="22"/>
          <w:szCs w:val="22"/>
        </w:rPr>
        <w:t xml:space="preserve"> 39 du RGPD</w:t>
      </w:r>
      <w:r w:rsidR="00DE758E">
        <w:rPr>
          <w:rFonts w:ascii="Arial" w:hAnsi="Arial" w:cs="Arial"/>
          <w:sz w:val="22"/>
          <w:szCs w:val="22"/>
        </w:rPr>
        <w:t>) et d’accompagner Campus France dans sa mise en conformité continue avec la réglementation applicable en la matière</w:t>
      </w:r>
      <w:r w:rsidR="00617853">
        <w:rPr>
          <w:rFonts w:ascii="Arial" w:hAnsi="Arial" w:cs="Arial"/>
          <w:sz w:val="22"/>
          <w:szCs w:val="22"/>
        </w:rPr>
        <w:t>.</w:t>
      </w:r>
    </w:p>
    <w:p w14:paraId="640681DB" w14:textId="77777777" w:rsidR="00A70E78" w:rsidRDefault="00A70E78" w:rsidP="002D43CB">
      <w:pPr>
        <w:jc w:val="both"/>
        <w:rPr>
          <w:rFonts w:ascii="Arial" w:hAnsi="Arial" w:cs="Arial"/>
          <w:sz w:val="22"/>
          <w:szCs w:val="22"/>
        </w:rPr>
      </w:pPr>
    </w:p>
    <w:p w14:paraId="68B0968F" w14:textId="77777777" w:rsidR="00DE758E" w:rsidRDefault="00DE758E" w:rsidP="00A37EFB">
      <w:pPr>
        <w:pStyle w:val="Titre1"/>
      </w:pPr>
      <w:bookmarkStart w:id="1" w:name="_Toc207102351"/>
      <w:r>
        <w:t xml:space="preserve">Présentation de </w:t>
      </w:r>
      <w:r w:rsidR="00A37EFB">
        <w:t xml:space="preserve">Campus </w:t>
      </w:r>
      <w:r>
        <w:t>France</w:t>
      </w:r>
      <w:bookmarkEnd w:id="1"/>
    </w:p>
    <w:p w14:paraId="598CCA48" w14:textId="77777777" w:rsidR="00DE758E" w:rsidRDefault="00DE758E" w:rsidP="00DE758E">
      <w:pPr>
        <w:pStyle w:val="Titre2"/>
      </w:pPr>
      <w:bookmarkStart w:id="2" w:name="_Toc207102352"/>
      <w:r>
        <w:t>Organisation de Campus France</w:t>
      </w:r>
      <w:bookmarkEnd w:id="2"/>
    </w:p>
    <w:p w14:paraId="0939204C" w14:textId="77777777" w:rsidR="00DE758E" w:rsidRPr="00A37EFB" w:rsidRDefault="00DE758E" w:rsidP="00DE758E">
      <w:pPr>
        <w:pStyle w:val="Corpsdetexte"/>
        <w:jc w:val="both"/>
        <w:rPr>
          <w:rFonts w:ascii="Arial" w:hAnsi="Arial" w:cs="Arial"/>
          <w:sz w:val="22"/>
          <w:szCs w:val="22"/>
        </w:rPr>
      </w:pPr>
      <w:r w:rsidRPr="00A37EFB">
        <w:rPr>
          <w:rFonts w:ascii="Arial" w:hAnsi="Arial" w:cs="Arial"/>
          <w:sz w:val="22"/>
          <w:szCs w:val="22"/>
        </w:rPr>
        <w:t>Pour remplir ses missions d’attractivité, Campus France s’appuie sur :</w:t>
      </w:r>
    </w:p>
    <w:p w14:paraId="6F98CBEA" w14:textId="77777777" w:rsidR="00DE758E" w:rsidRPr="00A37EFB" w:rsidRDefault="00DE758E" w:rsidP="00E26D60">
      <w:pPr>
        <w:pStyle w:val="Corpsdetexte"/>
        <w:numPr>
          <w:ilvl w:val="0"/>
          <w:numId w:val="4"/>
        </w:numPr>
        <w:jc w:val="both"/>
        <w:rPr>
          <w:rFonts w:ascii="Arial" w:hAnsi="Arial" w:cs="Arial"/>
          <w:sz w:val="22"/>
          <w:szCs w:val="22"/>
        </w:rPr>
      </w:pPr>
      <w:r>
        <w:rPr>
          <w:rFonts w:ascii="Arial" w:hAnsi="Arial" w:cs="Arial"/>
          <w:sz w:val="22"/>
          <w:szCs w:val="22"/>
        </w:rPr>
        <w:t>U</w:t>
      </w:r>
      <w:r w:rsidRPr="00A37EFB">
        <w:rPr>
          <w:rFonts w:ascii="Arial" w:hAnsi="Arial" w:cs="Arial"/>
          <w:sz w:val="22"/>
          <w:szCs w:val="22"/>
        </w:rPr>
        <w:t xml:space="preserve">n réseau de </w:t>
      </w:r>
      <w:r>
        <w:rPr>
          <w:rFonts w:ascii="Arial" w:hAnsi="Arial" w:cs="Arial"/>
          <w:sz w:val="22"/>
          <w:szCs w:val="22"/>
        </w:rPr>
        <w:t>275</w:t>
      </w:r>
      <w:r w:rsidRPr="00A37EFB">
        <w:rPr>
          <w:rFonts w:ascii="Arial" w:hAnsi="Arial" w:cs="Arial"/>
          <w:sz w:val="22"/>
          <w:szCs w:val="22"/>
        </w:rPr>
        <w:t xml:space="preserve"> Espaces et Antennes Campus France dans </w:t>
      </w:r>
      <w:r>
        <w:rPr>
          <w:rFonts w:ascii="Arial" w:hAnsi="Arial" w:cs="Arial"/>
          <w:sz w:val="22"/>
          <w:szCs w:val="22"/>
        </w:rPr>
        <w:t>134</w:t>
      </w:r>
      <w:r w:rsidRPr="00A37EFB">
        <w:rPr>
          <w:rFonts w:ascii="Arial" w:hAnsi="Arial" w:cs="Arial"/>
          <w:sz w:val="22"/>
          <w:szCs w:val="22"/>
        </w:rPr>
        <w:t xml:space="preserve"> pays, qui fait partie du réseau diplomatique de l’État à l’étranger. Placés sous l’autorité des Ambassadeurs, ces Espaces sont des lieux d’accueil, de conseil et d’orientation des étudiants étrangers. Ils contribuent aux missions de promotion de l’Agence et accompagnent la coopération universitaire. </w:t>
      </w:r>
      <w:r>
        <w:rPr>
          <w:rFonts w:ascii="Arial" w:hAnsi="Arial" w:cs="Arial"/>
          <w:sz w:val="22"/>
          <w:szCs w:val="22"/>
        </w:rPr>
        <w:t>Ils participent à l’animation du réseau France Alumni ;</w:t>
      </w:r>
    </w:p>
    <w:p w14:paraId="53D3B4B6" w14:textId="77777777" w:rsidR="00DE758E" w:rsidRPr="00A37EFB" w:rsidRDefault="00DE758E" w:rsidP="00E26D60">
      <w:pPr>
        <w:pStyle w:val="Corpsdetexte"/>
        <w:numPr>
          <w:ilvl w:val="0"/>
          <w:numId w:val="4"/>
        </w:numPr>
        <w:jc w:val="both"/>
        <w:rPr>
          <w:rFonts w:ascii="Arial" w:hAnsi="Arial" w:cs="Arial"/>
          <w:sz w:val="22"/>
          <w:szCs w:val="22"/>
        </w:rPr>
      </w:pPr>
      <w:r>
        <w:rPr>
          <w:rFonts w:ascii="Arial" w:hAnsi="Arial" w:cs="Arial"/>
          <w:sz w:val="22"/>
          <w:szCs w:val="22"/>
        </w:rPr>
        <w:t>L</w:t>
      </w:r>
      <w:r w:rsidRPr="00A37EFB">
        <w:rPr>
          <w:rFonts w:ascii="Arial" w:hAnsi="Arial" w:cs="Arial"/>
          <w:sz w:val="22"/>
          <w:szCs w:val="22"/>
        </w:rPr>
        <w:t xml:space="preserve">e « Forum Campus France » qui réunit </w:t>
      </w:r>
      <w:r>
        <w:rPr>
          <w:rFonts w:ascii="Arial" w:hAnsi="Arial" w:cs="Arial"/>
          <w:sz w:val="22"/>
          <w:szCs w:val="22"/>
        </w:rPr>
        <w:t>près de 370</w:t>
      </w:r>
      <w:r w:rsidRPr="00A37EFB">
        <w:rPr>
          <w:rFonts w:ascii="Arial" w:hAnsi="Arial" w:cs="Arial"/>
          <w:sz w:val="22"/>
          <w:szCs w:val="22"/>
        </w:rPr>
        <w:t xml:space="preserve"> établissements d’enseignement supérieur et de recherche français. Ce Forum permet aux établissements d’enseignement supérieur et leurs conférences représentatives de participer activement à la politique d’attractivité mise en place par C</w:t>
      </w:r>
      <w:r>
        <w:rPr>
          <w:rFonts w:ascii="Arial" w:hAnsi="Arial" w:cs="Arial"/>
          <w:sz w:val="22"/>
          <w:szCs w:val="22"/>
        </w:rPr>
        <w:t>ampus France à travers le monde ;</w:t>
      </w:r>
      <w:r w:rsidRPr="00A37EFB">
        <w:rPr>
          <w:rFonts w:ascii="Arial" w:hAnsi="Arial" w:cs="Arial"/>
          <w:sz w:val="22"/>
          <w:szCs w:val="22"/>
        </w:rPr>
        <w:t xml:space="preserve"> </w:t>
      </w:r>
    </w:p>
    <w:p w14:paraId="7BC888C0" w14:textId="77777777" w:rsidR="00DE758E" w:rsidRPr="00A37EFB" w:rsidRDefault="00DE758E" w:rsidP="00E26D60">
      <w:pPr>
        <w:pStyle w:val="Corpsdetexte"/>
        <w:numPr>
          <w:ilvl w:val="0"/>
          <w:numId w:val="4"/>
        </w:numPr>
        <w:jc w:val="both"/>
        <w:rPr>
          <w:rFonts w:ascii="Arial" w:hAnsi="Arial" w:cs="Arial"/>
          <w:sz w:val="22"/>
          <w:szCs w:val="22"/>
        </w:rPr>
      </w:pPr>
      <w:r>
        <w:rPr>
          <w:rFonts w:ascii="Arial" w:hAnsi="Arial" w:cs="Arial"/>
          <w:sz w:val="22"/>
          <w:szCs w:val="22"/>
        </w:rPr>
        <w:t>D</w:t>
      </w:r>
      <w:r w:rsidRPr="00A37EFB">
        <w:rPr>
          <w:rFonts w:ascii="Arial" w:hAnsi="Arial" w:cs="Arial"/>
          <w:sz w:val="22"/>
          <w:szCs w:val="22"/>
        </w:rPr>
        <w:t>es agences de promotion, les réseaux académiques et les établissements d’enseignement supérieur et de recherche d’autres pays (Dans le cadre des projets financés par l’Union européenne),</w:t>
      </w:r>
    </w:p>
    <w:p w14:paraId="57331766" w14:textId="77777777" w:rsidR="00DE758E" w:rsidRPr="00617853" w:rsidRDefault="00DE758E" w:rsidP="00E26D60">
      <w:pPr>
        <w:pStyle w:val="Corpsdetexte"/>
        <w:numPr>
          <w:ilvl w:val="0"/>
          <w:numId w:val="4"/>
        </w:numPr>
        <w:jc w:val="both"/>
        <w:rPr>
          <w:rFonts w:ascii="Arial" w:hAnsi="Arial" w:cs="Arial"/>
          <w:sz w:val="22"/>
          <w:szCs w:val="22"/>
        </w:rPr>
      </w:pPr>
      <w:r w:rsidRPr="00617853">
        <w:rPr>
          <w:rFonts w:ascii="Arial" w:hAnsi="Arial" w:cs="Arial"/>
          <w:b/>
          <w:sz w:val="22"/>
          <w:szCs w:val="22"/>
          <w:u w:val="single"/>
        </w:rPr>
        <w:t>Une équipe en France, à Paris et en région, de 227 personnes (au 31/07/2025)</w:t>
      </w:r>
      <w:r w:rsidR="00617853" w:rsidRPr="00617853">
        <w:rPr>
          <w:rFonts w:ascii="Arial" w:hAnsi="Arial" w:cs="Arial"/>
          <w:b/>
          <w:sz w:val="22"/>
          <w:szCs w:val="22"/>
          <w:u w:val="single"/>
        </w:rPr>
        <w:t>.</w:t>
      </w:r>
      <w:r w:rsidR="00617853" w:rsidRPr="00816891">
        <w:rPr>
          <w:rFonts w:ascii="Arial" w:hAnsi="Arial" w:cs="Arial"/>
          <w:sz w:val="22"/>
          <w:szCs w:val="22"/>
        </w:rPr>
        <w:t xml:space="preserve"> </w:t>
      </w:r>
      <w:r w:rsidRPr="00617853">
        <w:rPr>
          <w:rFonts w:ascii="Arial" w:hAnsi="Arial" w:cs="Arial"/>
          <w:sz w:val="22"/>
          <w:szCs w:val="22"/>
        </w:rPr>
        <w:t>C’est cette dernière structure, l’EPIC à proprement parler, qui est concernée par cet accord cadre. Les sites sont les suivants :</w:t>
      </w:r>
    </w:p>
    <w:p w14:paraId="5E158263" w14:textId="77777777" w:rsidR="00DE758E" w:rsidRPr="00617853" w:rsidRDefault="00DE758E" w:rsidP="00DE758E">
      <w:pPr>
        <w:tabs>
          <w:tab w:val="left" w:pos="284"/>
        </w:tabs>
        <w:spacing w:before="60" w:after="60"/>
        <w:jc w:val="both"/>
        <w:rPr>
          <w:rFonts w:ascii="Arial" w:hAnsi="Arial" w:cs="Arial"/>
          <w:sz w:val="22"/>
          <w:szCs w:val="22"/>
        </w:rPr>
      </w:pPr>
    </w:p>
    <w:tbl>
      <w:tblPr>
        <w:tblW w:w="9606"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ayout w:type="fixed"/>
        <w:tblLook w:val="04A0" w:firstRow="1" w:lastRow="0" w:firstColumn="1" w:lastColumn="0" w:noHBand="0" w:noVBand="1"/>
      </w:tblPr>
      <w:tblGrid>
        <w:gridCol w:w="2116"/>
        <w:gridCol w:w="2208"/>
        <w:gridCol w:w="1738"/>
        <w:gridCol w:w="3544"/>
      </w:tblGrid>
      <w:tr w:rsidR="00DE758E" w:rsidRPr="00617853" w14:paraId="5C99C649" w14:textId="77777777" w:rsidTr="00617853">
        <w:trPr>
          <w:trHeight w:val="313"/>
        </w:trPr>
        <w:tc>
          <w:tcPr>
            <w:tcW w:w="2116" w:type="dxa"/>
            <w:tcBorders>
              <w:top w:val="single" w:sz="4" w:space="0" w:color="5B9BD5"/>
              <w:left w:val="single" w:sz="4" w:space="0" w:color="5B9BD5"/>
              <w:bottom w:val="single" w:sz="4" w:space="0" w:color="5B9BD5"/>
              <w:right w:val="nil"/>
            </w:tcBorders>
            <w:shd w:val="clear" w:color="auto" w:fill="5B9BD5"/>
          </w:tcPr>
          <w:p w14:paraId="7A38041A" w14:textId="77777777" w:rsidR="00DE758E" w:rsidRPr="00617853" w:rsidRDefault="00617853" w:rsidP="00617853">
            <w:pPr>
              <w:suppressAutoHyphens w:val="0"/>
              <w:jc w:val="center"/>
              <w:rPr>
                <w:rFonts w:ascii="Arial" w:eastAsia="SimSun" w:hAnsi="Arial" w:cs="Arial"/>
                <w:b/>
                <w:bCs/>
                <w:color w:val="FFFFFF"/>
                <w:sz w:val="20"/>
                <w:lang w:eastAsia="zh-CN"/>
              </w:rPr>
            </w:pPr>
            <w:r w:rsidRPr="00617853">
              <w:rPr>
                <w:rFonts w:ascii="Arial" w:eastAsia="SimSun" w:hAnsi="Arial" w:cs="Arial"/>
                <w:b/>
                <w:bCs/>
                <w:color w:val="FFFFFF"/>
                <w:sz w:val="20"/>
                <w:lang w:eastAsia="zh-CN"/>
              </w:rPr>
              <w:t>Site</w:t>
            </w:r>
          </w:p>
        </w:tc>
        <w:tc>
          <w:tcPr>
            <w:tcW w:w="2208" w:type="dxa"/>
            <w:tcBorders>
              <w:top w:val="single" w:sz="4" w:space="0" w:color="5B9BD5"/>
              <w:left w:val="nil"/>
              <w:bottom w:val="single" w:sz="4" w:space="0" w:color="5B9BD5"/>
              <w:right w:val="nil"/>
            </w:tcBorders>
            <w:shd w:val="clear" w:color="auto" w:fill="5B9BD5"/>
          </w:tcPr>
          <w:p w14:paraId="5202481D" w14:textId="77777777" w:rsidR="00DE758E" w:rsidRPr="00617853" w:rsidRDefault="00617853" w:rsidP="00617853">
            <w:pPr>
              <w:suppressAutoHyphens w:val="0"/>
              <w:jc w:val="center"/>
              <w:rPr>
                <w:rFonts w:ascii="Arial" w:eastAsia="SimSun" w:hAnsi="Arial" w:cs="Arial"/>
                <w:b/>
                <w:bCs/>
                <w:color w:val="FFFFFF"/>
                <w:sz w:val="20"/>
                <w:lang w:eastAsia="zh-CN"/>
              </w:rPr>
            </w:pPr>
            <w:r w:rsidRPr="00617853">
              <w:rPr>
                <w:rFonts w:ascii="Arial" w:eastAsia="SimSun" w:hAnsi="Arial" w:cs="Arial"/>
                <w:b/>
                <w:bCs/>
                <w:color w:val="FFFFFF"/>
                <w:sz w:val="20"/>
                <w:lang w:eastAsia="zh-CN"/>
              </w:rPr>
              <w:t>Type</w:t>
            </w:r>
          </w:p>
        </w:tc>
        <w:tc>
          <w:tcPr>
            <w:tcW w:w="1738" w:type="dxa"/>
            <w:tcBorders>
              <w:top w:val="single" w:sz="4" w:space="0" w:color="5B9BD5"/>
              <w:left w:val="nil"/>
              <w:bottom w:val="single" w:sz="4" w:space="0" w:color="5B9BD5"/>
              <w:right w:val="nil"/>
            </w:tcBorders>
            <w:shd w:val="clear" w:color="auto" w:fill="5B9BD5"/>
          </w:tcPr>
          <w:p w14:paraId="3C956550" w14:textId="77777777" w:rsidR="00DE758E" w:rsidRPr="00617853" w:rsidRDefault="00DE758E" w:rsidP="00617853">
            <w:pPr>
              <w:suppressAutoHyphens w:val="0"/>
              <w:jc w:val="center"/>
              <w:rPr>
                <w:rFonts w:ascii="Arial" w:eastAsia="SimSun" w:hAnsi="Arial" w:cs="Arial"/>
                <w:b/>
                <w:bCs/>
                <w:color w:val="FFFFFF"/>
                <w:sz w:val="20"/>
                <w:lang w:eastAsia="zh-CN"/>
              </w:rPr>
            </w:pPr>
            <w:r w:rsidRPr="00617853">
              <w:rPr>
                <w:rFonts w:ascii="Arial" w:eastAsia="SimSun" w:hAnsi="Arial" w:cs="Arial"/>
                <w:b/>
                <w:bCs/>
                <w:color w:val="FFFFFF"/>
                <w:sz w:val="20"/>
                <w:lang w:eastAsia="zh-CN"/>
              </w:rPr>
              <w:t>Nb Pers.</w:t>
            </w:r>
          </w:p>
        </w:tc>
        <w:tc>
          <w:tcPr>
            <w:tcW w:w="3544" w:type="dxa"/>
            <w:tcBorders>
              <w:top w:val="single" w:sz="4" w:space="0" w:color="5B9BD5"/>
              <w:left w:val="nil"/>
              <w:bottom w:val="single" w:sz="4" w:space="0" w:color="5B9BD5"/>
              <w:right w:val="single" w:sz="4" w:space="0" w:color="5B9BD5"/>
            </w:tcBorders>
            <w:shd w:val="clear" w:color="auto" w:fill="5B9BD5"/>
          </w:tcPr>
          <w:p w14:paraId="4A5C93AA" w14:textId="77777777" w:rsidR="00DE758E" w:rsidRPr="00617853" w:rsidRDefault="00DE758E" w:rsidP="00E26D60">
            <w:pPr>
              <w:suppressAutoHyphens w:val="0"/>
              <w:jc w:val="center"/>
              <w:rPr>
                <w:rFonts w:ascii="Arial" w:eastAsia="SimSun" w:hAnsi="Arial" w:cs="Arial"/>
                <w:b/>
                <w:bCs/>
                <w:color w:val="FFFFFF"/>
                <w:sz w:val="20"/>
                <w:lang w:eastAsia="zh-CN"/>
              </w:rPr>
            </w:pPr>
            <w:r w:rsidRPr="00617853">
              <w:rPr>
                <w:rFonts w:ascii="Arial" w:eastAsia="SimSun" w:hAnsi="Arial" w:cs="Arial"/>
                <w:b/>
                <w:bCs/>
                <w:color w:val="FFFFFF"/>
                <w:sz w:val="20"/>
                <w:lang w:eastAsia="zh-CN"/>
              </w:rPr>
              <w:t>Adresse</w:t>
            </w:r>
          </w:p>
        </w:tc>
      </w:tr>
      <w:tr w:rsidR="00DE758E" w:rsidRPr="003638FF" w14:paraId="7C94A947" w14:textId="77777777" w:rsidTr="00617853">
        <w:trPr>
          <w:trHeight w:val="438"/>
        </w:trPr>
        <w:tc>
          <w:tcPr>
            <w:tcW w:w="2116" w:type="dxa"/>
            <w:shd w:val="clear" w:color="auto" w:fill="DEEAF6"/>
          </w:tcPr>
          <w:p w14:paraId="1258BD15" w14:textId="77777777" w:rsidR="00DE758E" w:rsidRPr="00617853" w:rsidRDefault="00DE758E" w:rsidP="00E26D60">
            <w:pPr>
              <w:suppressAutoHyphens w:val="0"/>
              <w:jc w:val="both"/>
              <w:rPr>
                <w:rFonts w:ascii="Arial" w:eastAsia="SimSun" w:hAnsi="Arial" w:cs="Arial"/>
                <w:b/>
                <w:bCs/>
                <w:sz w:val="20"/>
                <w:lang w:eastAsia="zh-CN"/>
              </w:rPr>
            </w:pPr>
            <w:r w:rsidRPr="00617853">
              <w:rPr>
                <w:rFonts w:ascii="Arial" w:eastAsia="SimSun" w:hAnsi="Arial" w:cs="Arial"/>
                <w:b/>
                <w:bCs/>
                <w:sz w:val="20"/>
                <w:lang w:eastAsia="zh-CN"/>
              </w:rPr>
              <w:t>Paris 10</w:t>
            </w:r>
            <w:r w:rsidRPr="00617853">
              <w:rPr>
                <w:rFonts w:ascii="Arial" w:eastAsia="SimSun" w:hAnsi="Arial" w:cs="Arial"/>
                <w:b/>
                <w:bCs/>
                <w:sz w:val="20"/>
                <w:vertAlign w:val="superscript"/>
                <w:lang w:eastAsia="zh-CN"/>
              </w:rPr>
              <w:t>ème</w:t>
            </w:r>
            <w:r w:rsidRPr="00617853">
              <w:rPr>
                <w:rFonts w:ascii="Arial" w:eastAsia="SimSun" w:hAnsi="Arial" w:cs="Arial"/>
                <w:b/>
                <w:bCs/>
                <w:sz w:val="20"/>
                <w:lang w:eastAsia="zh-CN"/>
              </w:rPr>
              <w:t xml:space="preserve"> </w:t>
            </w:r>
          </w:p>
        </w:tc>
        <w:tc>
          <w:tcPr>
            <w:tcW w:w="2208" w:type="dxa"/>
            <w:shd w:val="clear" w:color="auto" w:fill="DEEAF6"/>
          </w:tcPr>
          <w:p w14:paraId="715A8AF2" w14:textId="77777777" w:rsidR="00DE758E" w:rsidRPr="00617853" w:rsidRDefault="00DE758E" w:rsidP="00E26D60">
            <w:pPr>
              <w:suppressAutoHyphens w:val="0"/>
              <w:jc w:val="both"/>
              <w:rPr>
                <w:rFonts w:ascii="Arial" w:eastAsia="SimSun" w:hAnsi="Arial" w:cs="Arial"/>
                <w:sz w:val="20"/>
                <w:lang w:eastAsia="zh-CN"/>
              </w:rPr>
            </w:pPr>
            <w:r w:rsidRPr="00617853">
              <w:rPr>
                <w:rFonts w:ascii="Arial" w:eastAsia="SimSun" w:hAnsi="Arial" w:cs="Arial"/>
                <w:sz w:val="20"/>
                <w:lang w:eastAsia="zh-CN"/>
              </w:rPr>
              <w:t>Siège</w:t>
            </w:r>
          </w:p>
        </w:tc>
        <w:tc>
          <w:tcPr>
            <w:tcW w:w="1738" w:type="dxa"/>
            <w:shd w:val="clear" w:color="auto" w:fill="DEEAF6"/>
          </w:tcPr>
          <w:p w14:paraId="39914838" w14:textId="77777777" w:rsidR="00DE758E" w:rsidRPr="00617853" w:rsidRDefault="00DE758E" w:rsidP="00E26D60">
            <w:pPr>
              <w:suppressAutoHyphens w:val="0"/>
              <w:jc w:val="both"/>
              <w:rPr>
                <w:rFonts w:ascii="Arial" w:eastAsia="SimSun" w:hAnsi="Arial" w:cs="Arial"/>
                <w:sz w:val="20"/>
                <w:lang w:eastAsia="zh-CN"/>
              </w:rPr>
            </w:pPr>
            <w:r w:rsidRPr="00617853">
              <w:rPr>
                <w:rFonts w:ascii="Arial" w:eastAsia="SimSun" w:hAnsi="Arial" w:cs="Arial"/>
                <w:sz w:val="20"/>
                <w:lang w:eastAsia="zh-CN"/>
              </w:rPr>
              <w:t>210</w:t>
            </w:r>
          </w:p>
        </w:tc>
        <w:tc>
          <w:tcPr>
            <w:tcW w:w="3544" w:type="dxa"/>
            <w:shd w:val="clear" w:color="auto" w:fill="DEEAF6"/>
          </w:tcPr>
          <w:p w14:paraId="158C722D" w14:textId="77777777" w:rsidR="00DE758E" w:rsidRPr="00617853" w:rsidRDefault="00DE758E" w:rsidP="00E26D60">
            <w:pPr>
              <w:suppressAutoHyphens w:val="0"/>
              <w:jc w:val="both"/>
              <w:rPr>
                <w:rFonts w:ascii="Arial" w:eastAsia="SimSun" w:hAnsi="Arial" w:cs="Arial"/>
                <w:sz w:val="18"/>
                <w:lang w:eastAsia="zh-CN"/>
              </w:rPr>
            </w:pPr>
            <w:r w:rsidRPr="00617853">
              <w:rPr>
                <w:rFonts w:ascii="Arial" w:eastAsia="SimSun" w:hAnsi="Arial" w:cs="Arial"/>
                <w:sz w:val="18"/>
                <w:lang w:eastAsia="zh-CN"/>
              </w:rPr>
              <w:t xml:space="preserve">28 Rue de la Grange aux Belles </w:t>
            </w:r>
          </w:p>
          <w:p w14:paraId="4804D60E" w14:textId="77777777" w:rsidR="00DE758E" w:rsidRPr="00141C56" w:rsidRDefault="00DE758E" w:rsidP="00E26D60">
            <w:pPr>
              <w:suppressAutoHyphens w:val="0"/>
              <w:jc w:val="both"/>
              <w:rPr>
                <w:rFonts w:ascii="Arial" w:eastAsia="SimSun" w:hAnsi="Arial" w:cs="Arial"/>
                <w:sz w:val="18"/>
                <w:lang w:eastAsia="zh-CN"/>
              </w:rPr>
            </w:pPr>
            <w:r w:rsidRPr="00617853">
              <w:rPr>
                <w:rFonts w:ascii="Arial" w:eastAsia="SimSun" w:hAnsi="Arial" w:cs="Arial"/>
                <w:sz w:val="18"/>
                <w:lang w:eastAsia="zh-CN"/>
              </w:rPr>
              <w:t>75010 Paris</w:t>
            </w:r>
          </w:p>
        </w:tc>
      </w:tr>
      <w:tr w:rsidR="00DE758E" w:rsidRPr="003638FF" w14:paraId="059DB502" w14:textId="77777777" w:rsidTr="00617853">
        <w:trPr>
          <w:trHeight w:val="844"/>
        </w:trPr>
        <w:tc>
          <w:tcPr>
            <w:tcW w:w="2116" w:type="dxa"/>
            <w:shd w:val="clear" w:color="auto" w:fill="auto"/>
          </w:tcPr>
          <w:p w14:paraId="6E2F12F5" w14:textId="77777777" w:rsidR="00DE758E" w:rsidRPr="00141C56" w:rsidRDefault="00DE758E" w:rsidP="00E26D60">
            <w:pPr>
              <w:suppressAutoHyphens w:val="0"/>
              <w:jc w:val="both"/>
              <w:rPr>
                <w:rFonts w:ascii="Arial" w:eastAsia="SimSun" w:hAnsi="Arial" w:cs="Arial"/>
                <w:b/>
                <w:bCs/>
                <w:sz w:val="20"/>
                <w:lang w:eastAsia="zh-CN"/>
              </w:rPr>
            </w:pPr>
            <w:r w:rsidRPr="00141C56">
              <w:rPr>
                <w:rFonts w:ascii="Arial" w:eastAsia="SimSun" w:hAnsi="Arial" w:cs="Arial"/>
                <w:b/>
                <w:bCs/>
                <w:sz w:val="20"/>
                <w:lang w:eastAsia="zh-CN"/>
              </w:rPr>
              <w:t>Lyon</w:t>
            </w:r>
          </w:p>
        </w:tc>
        <w:tc>
          <w:tcPr>
            <w:tcW w:w="2208" w:type="dxa"/>
            <w:shd w:val="clear" w:color="auto" w:fill="auto"/>
          </w:tcPr>
          <w:p w14:paraId="1EF73F1C" w14:textId="77777777" w:rsidR="00DE758E" w:rsidRPr="00141C56" w:rsidRDefault="00DE758E" w:rsidP="00E26D60">
            <w:pPr>
              <w:suppressAutoHyphens w:val="0"/>
              <w:jc w:val="both"/>
              <w:rPr>
                <w:rFonts w:ascii="Arial" w:eastAsia="SimSun" w:hAnsi="Arial" w:cs="Arial"/>
                <w:sz w:val="20"/>
                <w:lang w:eastAsia="zh-CN"/>
              </w:rPr>
            </w:pPr>
            <w:r w:rsidRPr="00141C56">
              <w:rPr>
                <w:rFonts w:ascii="Arial" w:eastAsia="SimSun" w:hAnsi="Arial" w:cs="Arial"/>
                <w:sz w:val="20"/>
                <w:lang w:eastAsia="zh-CN"/>
              </w:rPr>
              <w:t>Délégation Régionale</w:t>
            </w:r>
          </w:p>
        </w:tc>
        <w:tc>
          <w:tcPr>
            <w:tcW w:w="1738" w:type="dxa"/>
            <w:shd w:val="clear" w:color="auto" w:fill="auto"/>
          </w:tcPr>
          <w:p w14:paraId="0E3CE3A0" w14:textId="77777777" w:rsidR="00DE758E" w:rsidRPr="00141C56" w:rsidRDefault="00DE758E" w:rsidP="00E26D60">
            <w:pPr>
              <w:suppressAutoHyphens w:val="0"/>
              <w:jc w:val="both"/>
              <w:rPr>
                <w:rFonts w:ascii="Arial" w:eastAsia="SimSun" w:hAnsi="Arial" w:cs="Arial"/>
                <w:sz w:val="20"/>
                <w:lang w:eastAsia="zh-CN"/>
              </w:rPr>
            </w:pPr>
            <w:r w:rsidRPr="00141C56">
              <w:rPr>
                <w:rFonts w:ascii="Arial" w:eastAsia="SimSun" w:hAnsi="Arial" w:cs="Arial"/>
                <w:sz w:val="20"/>
                <w:lang w:eastAsia="zh-CN"/>
              </w:rPr>
              <w:t>2</w:t>
            </w:r>
          </w:p>
        </w:tc>
        <w:tc>
          <w:tcPr>
            <w:tcW w:w="3544" w:type="dxa"/>
            <w:shd w:val="clear" w:color="auto" w:fill="auto"/>
          </w:tcPr>
          <w:p w14:paraId="50F52B6B" w14:textId="77777777" w:rsidR="00DE758E" w:rsidRPr="00DE758E" w:rsidRDefault="00DE758E" w:rsidP="00E26D60">
            <w:pPr>
              <w:suppressAutoHyphens w:val="0"/>
              <w:jc w:val="both"/>
              <w:rPr>
                <w:rFonts w:ascii="Arial" w:eastAsia="SimSun" w:hAnsi="Arial" w:cs="Arial"/>
                <w:sz w:val="18"/>
                <w:lang w:eastAsia="zh-CN"/>
              </w:rPr>
            </w:pPr>
            <w:r>
              <w:rPr>
                <w:rFonts w:ascii="Arial" w:eastAsia="SimSun" w:hAnsi="Arial" w:cs="Arial"/>
                <w:sz w:val="18"/>
                <w:lang w:eastAsia="zh-CN"/>
              </w:rPr>
              <w:t>B</w:t>
            </w:r>
            <w:r w:rsidRPr="00DE758E">
              <w:rPr>
                <w:rFonts w:ascii="Arial" w:eastAsia="SimSun" w:hAnsi="Arial" w:cs="Arial"/>
                <w:sz w:val="18"/>
                <w:lang w:eastAsia="zh-CN"/>
              </w:rPr>
              <w:t>AYA AXESS LYON</w:t>
            </w:r>
          </w:p>
          <w:p w14:paraId="688F8DD9" w14:textId="77777777" w:rsidR="00DE758E" w:rsidRPr="00DE758E" w:rsidRDefault="00DE758E" w:rsidP="00E26D60">
            <w:pPr>
              <w:suppressAutoHyphens w:val="0"/>
              <w:jc w:val="both"/>
              <w:rPr>
                <w:rFonts w:ascii="Arial" w:eastAsia="SimSun" w:hAnsi="Arial" w:cs="Arial"/>
                <w:sz w:val="18"/>
                <w:lang w:eastAsia="zh-CN"/>
              </w:rPr>
            </w:pPr>
            <w:r w:rsidRPr="00DE758E">
              <w:rPr>
                <w:rFonts w:ascii="Arial" w:eastAsia="SimSun" w:hAnsi="Arial" w:cs="Arial"/>
                <w:sz w:val="18"/>
                <w:lang w:eastAsia="zh-CN"/>
              </w:rPr>
              <w:t>3 cours Charlemagne</w:t>
            </w:r>
          </w:p>
          <w:p w14:paraId="66419FD6" w14:textId="77777777" w:rsidR="00DE758E" w:rsidRPr="00DE758E" w:rsidRDefault="00DE758E" w:rsidP="00E26D60">
            <w:pPr>
              <w:suppressAutoHyphens w:val="0"/>
              <w:jc w:val="both"/>
              <w:rPr>
                <w:rFonts w:ascii="Arial" w:eastAsia="SimSun" w:hAnsi="Arial" w:cs="Arial"/>
                <w:sz w:val="18"/>
                <w:lang w:eastAsia="zh-CN"/>
              </w:rPr>
            </w:pPr>
            <w:r w:rsidRPr="00DE758E">
              <w:rPr>
                <w:rFonts w:ascii="Arial" w:eastAsia="SimSun" w:hAnsi="Arial" w:cs="Arial"/>
                <w:sz w:val="18"/>
                <w:lang w:eastAsia="zh-CN"/>
              </w:rPr>
              <w:t>BP 2597</w:t>
            </w:r>
          </w:p>
          <w:p w14:paraId="7E9DC50E" w14:textId="77777777" w:rsidR="00DE758E" w:rsidRPr="00141C56" w:rsidRDefault="00DE758E" w:rsidP="00E26D60">
            <w:pPr>
              <w:suppressAutoHyphens w:val="0"/>
              <w:jc w:val="both"/>
              <w:rPr>
                <w:rFonts w:ascii="Arial" w:eastAsia="SimSun" w:hAnsi="Arial" w:cs="Arial"/>
                <w:sz w:val="18"/>
                <w:lang w:eastAsia="zh-CN"/>
              </w:rPr>
            </w:pPr>
            <w:r w:rsidRPr="00DE758E">
              <w:rPr>
                <w:rFonts w:ascii="Arial" w:eastAsia="SimSun" w:hAnsi="Arial" w:cs="Arial"/>
                <w:sz w:val="18"/>
                <w:lang w:eastAsia="zh-CN"/>
              </w:rPr>
              <w:t>69217 LYON CEDEX 02</w:t>
            </w:r>
          </w:p>
        </w:tc>
      </w:tr>
      <w:tr w:rsidR="00DE758E" w:rsidRPr="003638FF" w14:paraId="146AA560" w14:textId="77777777" w:rsidTr="00617853">
        <w:trPr>
          <w:trHeight w:val="528"/>
        </w:trPr>
        <w:tc>
          <w:tcPr>
            <w:tcW w:w="2116" w:type="dxa"/>
            <w:shd w:val="clear" w:color="auto" w:fill="DEEAF6"/>
          </w:tcPr>
          <w:p w14:paraId="0E35B837" w14:textId="77777777" w:rsidR="00DE758E" w:rsidRPr="00141C56" w:rsidRDefault="00DE758E" w:rsidP="00E26D60">
            <w:pPr>
              <w:suppressAutoHyphens w:val="0"/>
              <w:jc w:val="both"/>
              <w:rPr>
                <w:rFonts w:ascii="Arial" w:eastAsia="SimSun" w:hAnsi="Arial" w:cs="Arial"/>
                <w:b/>
                <w:bCs/>
                <w:sz w:val="20"/>
                <w:lang w:eastAsia="zh-CN"/>
              </w:rPr>
            </w:pPr>
            <w:r w:rsidRPr="00141C56">
              <w:rPr>
                <w:rFonts w:ascii="Arial" w:eastAsia="SimSun" w:hAnsi="Arial" w:cs="Arial"/>
                <w:b/>
                <w:bCs/>
                <w:sz w:val="20"/>
                <w:lang w:eastAsia="zh-CN"/>
              </w:rPr>
              <w:t>Montpellier</w:t>
            </w:r>
          </w:p>
        </w:tc>
        <w:tc>
          <w:tcPr>
            <w:tcW w:w="2208" w:type="dxa"/>
            <w:shd w:val="clear" w:color="auto" w:fill="DEEAF6"/>
          </w:tcPr>
          <w:p w14:paraId="3DE8C915" w14:textId="77777777" w:rsidR="00DE758E" w:rsidRPr="00141C56" w:rsidRDefault="00DE758E" w:rsidP="00E26D60">
            <w:pPr>
              <w:suppressAutoHyphens w:val="0"/>
              <w:jc w:val="both"/>
              <w:rPr>
                <w:rFonts w:ascii="Arial" w:eastAsia="SimSun" w:hAnsi="Arial" w:cs="Arial"/>
                <w:sz w:val="20"/>
                <w:lang w:eastAsia="zh-CN"/>
              </w:rPr>
            </w:pPr>
            <w:r w:rsidRPr="00141C56">
              <w:rPr>
                <w:rFonts w:ascii="Arial" w:eastAsia="SimSun" w:hAnsi="Arial" w:cs="Arial"/>
                <w:sz w:val="20"/>
                <w:lang w:eastAsia="zh-CN"/>
              </w:rPr>
              <w:t>Délégation Régionale</w:t>
            </w:r>
          </w:p>
        </w:tc>
        <w:tc>
          <w:tcPr>
            <w:tcW w:w="1738" w:type="dxa"/>
            <w:shd w:val="clear" w:color="auto" w:fill="DEEAF6"/>
          </w:tcPr>
          <w:p w14:paraId="2676FFD3" w14:textId="77777777" w:rsidR="00DE758E" w:rsidRPr="00141C56" w:rsidRDefault="00DE758E" w:rsidP="00E26D60">
            <w:pPr>
              <w:suppressAutoHyphens w:val="0"/>
              <w:jc w:val="both"/>
              <w:rPr>
                <w:rFonts w:ascii="Arial" w:eastAsia="SimSun" w:hAnsi="Arial" w:cs="Arial"/>
                <w:sz w:val="20"/>
                <w:lang w:eastAsia="zh-CN"/>
              </w:rPr>
            </w:pPr>
            <w:r>
              <w:rPr>
                <w:rFonts w:ascii="Arial" w:eastAsia="SimSun" w:hAnsi="Arial" w:cs="Arial"/>
                <w:sz w:val="20"/>
                <w:lang w:eastAsia="zh-CN"/>
              </w:rPr>
              <w:t>3</w:t>
            </w:r>
          </w:p>
        </w:tc>
        <w:tc>
          <w:tcPr>
            <w:tcW w:w="3544" w:type="dxa"/>
            <w:shd w:val="clear" w:color="auto" w:fill="DEEAF6"/>
          </w:tcPr>
          <w:p w14:paraId="3E410949" w14:textId="77777777" w:rsidR="00DE758E" w:rsidRDefault="00DE758E" w:rsidP="00E26D60">
            <w:pPr>
              <w:suppressAutoHyphens w:val="0"/>
              <w:jc w:val="both"/>
              <w:rPr>
                <w:rFonts w:ascii="Arial" w:eastAsia="SimSun" w:hAnsi="Arial" w:cs="Arial"/>
                <w:sz w:val="18"/>
                <w:lang w:eastAsia="zh-CN"/>
              </w:rPr>
            </w:pPr>
            <w:r>
              <w:rPr>
                <w:rFonts w:ascii="Arial" w:eastAsia="SimSun" w:hAnsi="Arial" w:cs="Arial"/>
                <w:sz w:val="18"/>
                <w:lang w:eastAsia="zh-CN"/>
              </w:rPr>
              <w:t xml:space="preserve">87 Av Jacques Cartier </w:t>
            </w:r>
          </w:p>
          <w:p w14:paraId="600E01DF" w14:textId="77777777" w:rsidR="00DE758E" w:rsidRPr="00141C56" w:rsidRDefault="00DE758E" w:rsidP="00E26D60">
            <w:pPr>
              <w:suppressAutoHyphens w:val="0"/>
              <w:jc w:val="both"/>
              <w:rPr>
                <w:rFonts w:ascii="Arial" w:eastAsia="SimSun" w:hAnsi="Arial" w:cs="Arial"/>
                <w:sz w:val="18"/>
                <w:lang w:eastAsia="zh-CN"/>
              </w:rPr>
            </w:pPr>
            <w:r w:rsidRPr="00141C56">
              <w:rPr>
                <w:rFonts w:ascii="Arial" w:eastAsia="SimSun" w:hAnsi="Arial" w:cs="Arial"/>
                <w:sz w:val="18"/>
                <w:lang w:eastAsia="zh-CN"/>
              </w:rPr>
              <w:t xml:space="preserve">34000 Montpellier </w:t>
            </w:r>
          </w:p>
        </w:tc>
      </w:tr>
      <w:tr w:rsidR="00DE758E" w:rsidRPr="003638FF" w14:paraId="34CF3DCC" w14:textId="77777777" w:rsidTr="00617853">
        <w:trPr>
          <w:trHeight w:val="469"/>
        </w:trPr>
        <w:tc>
          <w:tcPr>
            <w:tcW w:w="2116" w:type="dxa"/>
            <w:shd w:val="clear" w:color="auto" w:fill="auto"/>
          </w:tcPr>
          <w:p w14:paraId="5A5713CA" w14:textId="77777777" w:rsidR="00DE758E" w:rsidRPr="00141C56" w:rsidRDefault="00DE758E" w:rsidP="00E26D60">
            <w:pPr>
              <w:suppressAutoHyphens w:val="0"/>
              <w:jc w:val="both"/>
              <w:rPr>
                <w:rFonts w:ascii="Arial" w:eastAsia="SimSun" w:hAnsi="Arial" w:cs="Arial"/>
                <w:b/>
                <w:bCs/>
                <w:sz w:val="20"/>
                <w:lang w:eastAsia="zh-CN"/>
              </w:rPr>
            </w:pPr>
            <w:r w:rsidRPr="00141C56">
              <w:rPr>
                <w:rFonts w:ascii="Arial" w:eastAsia="SimSun" w:hAnsi="Arial" w:cs="Arial"/>
                <w:b/>
                <w:bCs/>
                <w:sz w:val="20"/>
                <w:lang w:eastAsia="zh-CN"/>
              </w:rPr>
              <w:t>Strasbourg</w:t>
            </w:r>
          </w:p>
        </w:tc>
        <w:tc>
          <w:tcPr>
            <w:tcW w:w="2208" w:type="dxa"/>
            <w:shd w:val="clear" w:color="auto" w:fill="auto"/>
          </w:tcPr>
          <w:p w14:paraId="599F03E6" w14:textId="77777777" w:rsidR="00DE758E" w:rsidRPr="00141C56" w:rsidRDefault="00DE758E" w:rsidP="00E26D60">
            <w:pPr>
              <w:suppressAutoHyphens w:val="0"/>
              <w:jc w:val="both"/>
              <w:rPr>
                <w:rFonts w:ascii="Arial" w:eastAsia="SimSun" w:hAnsi="Arial" w:cs="Arial"/>
                <w:sz w:val="20"/>
                <w:lang w:eastAsia="zh-CN"/>
              </w:rPr>
            </w:pPr>
            <w:r w:rsidRPr="00141C56">
              <w:rPr>
                <w:rFonts w:ascii="Arial" w:eastAsia="SimSun" w:hAnsi="Arial" w:cs="Arial"/>
                <w:sz w:val="20"/>
                <w:lang w:eastAsia="zh-CN"/>
              </w:rPr>
              <w:t>Délégation Régionale</w:t>
            </w:r>
          </w:p>
        </w:tc>
        <w:tc>
          <w:tcPr>
            <w:tcW w:w="1738" w:type="dxa"/>
            <w:shd w:val="clear" w:color="auto" w:fill="auto"/>
          </w:tcPr>
          <w:p w14:paraId="44656E63" w14:textId="77777777" w:rsidR="00DE758E" w:rsidRPr="00141C56" w:rsidRDefault="00DE758E" w:rsidP="00E26D60">
            <w:pPr>
              <w:suppressAutoHyphens w:val="0"/>
              <w:jc w:val="both"/>
              <w:rPr>
                <w:rFonts w:ascii="Arial" w:eastAsia="SimSun" w:hAnsi="Arial" w:cs="Arial"/>
                <w:sz w:val="20"/>
                <w:lang w:eastAsia="zh-CN"/>
              </w:rPr>
            </w:pPr>
            <w:r>
              <w:rPr>
                <w:rFonts w:ascii="Arial" w:eastAsia="SimSun" w:hAnsi="Arial" w:cs="Arial"/>
                <w:sz w:val="20"/>
                <w:lang w:eastAsia="zh-CN"/>
              </w:rPr>
              <w:t>4</w:t>
            </w:r>
          </w:p>
        </w:tc>
        <w:tc>
          <w:tcPr>
            <w:tcW w:w="3544" w:type="dxa"/>
            <w:shd w:val="clear" w:color="auto" w:fill="auto"/>
          </w:tcPr>
          <w:p w14:paraId="0248B205" w14:textId="77777777" w:rsidR="00DE758E" w:rsidRDefault="00DE758E" w:rsidP="00E26D60">
            <w:pPr>
              <w:suppressAutoHyphens w:val="0"/>
              <w:jc w:val="both"/>
              <w:rPr>
                <w:rFonts w:ascii="Arial" w:eastAsia="SimSun" w:hAnsi="Arial" w:cs="Arial"/>
                <w:sz w:val="18"/>
                <w:lang w:eastAsia="zh-CN"/>
              </w:rPr>
            </w:pPr>
            <w:r w:rsidRPr="00141C56">
              <w:rPr>
                <w:rFonts w:ascii="Arial" w:eastAsia="SimSun" w:hAnsi="Arial" w:cs="Arial"/>
                <w:sz w:val="18"/>
                <w:lang w:eastAsia="zh-CN"/>
              </w:rPr>
              <w:t xml:space="preserve">9 Place Kléber </w:t>
            </w:r>
          </w:p>
          <w:p w14:paraId="39E22C6E" w14:textId="77777777" w:rsidR="00DE758E" w:rsidRPr="00141C56" w:rsidRDefault="00DE758E" w:rsidP="00E26D60">
            <w:pPr>
              <w:suppressAutoHyphens w:val="0"/>
              <w:jc w:val="both"/>
              <w:rPr>
                <w:rFonts w:ascii="Arial" w:eastAsia="SimSun" w:hAnsi="Arial" w:cs="Arial"/>
                <w:sz w:val="18"/>
                <w:lang w:eastAsia="zh-CN"/>
              </w:rPr>
            </w:pPr>
            <w:r w:rsidRPr="00141C56">
              <w:rPr>
                <w:rFonts w:ascii="Arial" w:eastAsia="SimSun" w:hAnsi="Arial" w:cs="Arial"/>
                <w:sz w:val="18"/>
                <w:lang w:eastAsia="zh-CN"/>
              </w:rPr>
              <w:t>67000 Strasbourg</w:t>
            </w:r>
          </w:p>
        </w:tc>
      </w:tr>
      <w:tr w:rsidR="00DE758E" w:rsidRPr="003638FF" w14:paraId="35393B2C" w14:textId="77777777" w:rsidTr="00617853">
        <w:trPr>
          <w:trHeight w:val="751"/>
        </w:trPr>
        <w:tc>
          <w:tcPr>
            <w:tcW w:w="2116" w:type="dxa"/>
            <w:shd w:val="clear" w:color="auto" w:fill="DEEAF6"/>
          </w:tcPr>
          <w:p w14:paraId="0D8290AE" w14:textId="77777777" w:rsidR="00DE758E" w:rsidRPr="00141C56" w:rsidRDefault="00DE758E" w:rsidP="00E26D60">
            <w:pPr>
              <w:suppressAutoHyphens w:val="0"/>
              <w:jc w:val="both"/>
              <w:rPr>
                <w:rFonts w:ascii="Arial" w:eastAsia="SimSun" w:hAnsi="Arial" w:cs="Arial"/>
                <w:b/>
                <w:bCs/>
                <w:sz w:val="20"/>
                <w:lang w:eastAsia="zh-CN"/>
              </w:rPr>
            </w:pPr>
            <w:r w:rsidRPr="00141C56">
              <w:rPr>
                <w:rFonts w:ascii="Arial" w:eastAsia="SimSun" w:hAnsi="Arial" w:cs="Arial"/>
                <w:b/>
                <w:bCs/>
                <w:sz w:val="20"/>
                <w:lang w:eastAsia="zh-CN"/>
              </w:rPr>
              <w:t>Marseille</w:t>
            </w:r>
          </w:p>
        </w:tc>
        <w:tc>
          <w:tcPr>
            <w:tcW w:w="2208" w:type="dxa"/>
            <w:shd w:val="clear" w:color="auto" w:fill="DEEAF6"/>
          </w:tcPr>
          <w:p w14:paraId="64F52752" w14:textId="77777777" w:rsidR="00DE758E" w:rsidRPr="00141C56" w:rsidRDefault="00DE758E" w:rsidP="00E26D60">
            <w:pPr>
              <w:suppressAutoHyphens w:val="0"/>
              <w:jc w:val="both"/>
              <w:rPr>
                <w:rFonts w:ascii="Arial" w:eastAsia="SimSun" w:hAnsi="Arial" w:cs="Arial"/>
                <w:sz w:val="20"/>
                <w:lang w:eastAsia="zh-CN"/>
              </w:rPr>
            </w:pPr>
            <w:r w:rsidRPr="00141C56">
              <w:rPr>
                <w:rFonts w:ascii="Arial" w:eastAsia="SimSun" w:hAnsi="Arial" w:cs="Arial"/>
                <w:sz w:val="20"/>
                <w:lang w:eastAsia="zh-CN"/>
              </w:rPr>
              <w:t>Délégation Régionale</w:t>
            </w:r>
          </w:p>
        </w:tc>
        <w:tc>
          <w:tcPr>
            <w:tcW w:w="1738" w:type="dxa"/>
            <w:shd w:val="clear" w:color="auto" w:fill="DEEAF6"/>
          </w:tcPr>
          <w:p w14:paraId="2BF252E7" w14:textId="77777777" w:rsidR="00DE758E" w:rsidRPr="00141C56" w:rsidRDefault="00DE758E" w:rsidP="00E26D60">
            <w:pPr>
              <w:suppressAutoHyphens w:val="0"/>
              <w:jc w:val="both"/>
              <w:rPr>
                <w:rFonts w:ascii="Arial" w:eastAsia="SimSun" w:hAnsi="Arial" w:cs="Arial"/>
                <w:sz w:val="20"/>
                <w:lang w:eastAsia="zh-CN"/>
              </w:rPr>
            </w:pPr>
            <w:r>
              <w:rPr>
                <w:rFonts w:ascii="Arial" w:eastAsia="SimSun" w:hAnsi="Arial" w:cs="Arial"/>
                <w:sz w:val="20"/>
                <w:lang w:eastAsia="zh-CN"/>
              </w:rPr>
              <w:t>4</w:t>
            </w:r>
          </w:p>
        </w:tc>
        <w:tc>
          <w:tcPr>
            <w:tcW w:w="3544" w:type="dxa"/>
            <w:shd w:val="clear" w:color="auto" w:fill="DEEAF6"/>
          </w:tcPr>
          <w:p w14:paraId="0A6320CB" w14:textId="77777777" w:rsidR="00DE758E" w:rsidRDefault="00DE758E" w:rsidP="00E26D60">
            <w:pPr>
              <w:suppressAutoHyphens w:val="0"/>
              <w:jc w:val="both"/>
              <w:rPr>
                <w:rFonts w:ascii="Arial" w:eastAsia="SimSun" w:hAnsi="Arial" w:cs="Arial"/>
                <w:sz w:val="18"/>
                <w:lang w:eastAsia="zh-CN"/>
              </w:rPr>
            </w:pPr>
            <w:r w:rsidRPr="00141C56">
              <w:rPr>
                <w:rFonts w:ascii="Arial" w:eastAsia="SimSun" w:hAnsi="Arial" w:cs="Arial"/>
                <w:sz w:val="18"/>
                <w:lang w:eastAsia="zh-CN"/>
              </w:rPr>
              <w:t xml:space="preserve">Le Grand Prado </w:t>
            </w:r>
          </w:p>
          <w:p w14:paraId="17EDBA0E" w14:textId="77777777" w:rsidR="00DE758E" w:rsidRDefault="00DE758E" w:rsidP="00E26D60">
            <w:pPr>
              <w:suppressAutoHyphens w:val="0"/>
              <w:jc w:val="both"/>
              <w:rPr>
                <w:rFonts w:ascii="Arial" w:eastAsia="SimSun" w:hAnsi="Arial" w:cs="Arial"/>
                <w:sz w:val="18"/>
                <w:lang w:eastAsia="zh-CN"/>
              </w:rPr>
            </w:pPr>
            <w:r w:rsidRPr="00141C56">
              <w:rPr>
                <w:rFonts w:ascii="Arial" w:eastAsia="SimSun" w:hAnsi="Arial" w:cs="Arial"/>
                <w:sz w:val="18"/>
                <w:lang w:eastAsia="zh-CN"/>
              </w:rPr>
              <w:t xml:space="preserve">6 allées Turcat-Méry </w:t>
            </w:r>
          </w:p>
          <w:p w14:paraId="1607684E" w14:textId="77777777" w:rsidR="00DE758E" w:rsidRPr="00141C56" w:rsidRDefault="00DE758E" w:rsidP="00E26D60">
            <w:pPr>
              <w:suppressAutoHyphens w:val="0"/>
              <w:jc w:val="both"/>
              <w:rPr>
                <w:rFonts w:ascii="Arial" w:eastAsia="SimSun" w:hAnsi="Arial" w:cs="Arial"/>
                <w:sz w:val="18"/>
                <w:lang w:eastAsia="zh-CN"/>
              </w:rPr>
            </w:pPr>
            <w:r w:rsidRPr="00141C56">
              <w:rPr>
                <w:rFonts w:ascii="Arial" w:eastAsia="SimSun" w:hAnsi="Arial" w:cs="Arial"/>
                <w:sz w:val="18"/>
                <w:lang w:eastAsia="zh-CN"/>
              </w:rPr>
              <w:t>13008 Marseille</w:t>
            </w:r>
          </w:p>
        </w:tc>
      </w:tr>
      <w:tr w:rsidR="00DE758E" w:rsidRPr="003638FF" w14:paraId="6B47CFA0" w14:textId="77777777" w:rsidTr="00617853">
        <w:trPr>
          <w:trHeight w:val="455"/>
        </w:trPr>
        <w:tc>
          <w:tcPr>
            <w:tcW w:w="2116" w:type="dxa"/>
            <w:shd w:val="clear" w:color="auto" w:fill="auto"/>
          </w:tcPr>
          <w:p w14:paraId="6F9FE1B8" w14:textId="77777777" w:rsidR="00DE758E" w:rsidRPr="00141C56" w:rsidRDefault="00DE758E" w:rsidP="00E26D60">
            <w:pPr>
              <w:suppressAutoHyphens w:val="0"/>
              <w:jc w:val="both"/>
              <w:rPr>
                <w:rFonts w:ascii="Arial" w:eastAsia="SimSun" w:hAnsi="Arial" w:cs="Arial"/>
                <w:b/>
                <w:bCs/>
                <w:sz w:val="20"/>
                <w:lang w:eastAsia="zh-CN"/>
              </w:rPr>
            </w:pPr>
            <w:r w:rsidRPr="00141C56">
              <w:rPr>
                <w:rFonts w:ascii="Arial" w:eastAsia="SimSun" w:hAnsi="Arial" w:cs="Arial"/>
                <w:b/>
                <w:bCs/>
                <w:sz w:val="20"/>
                <w:lang w:eastAsia="zh-CN"/>
              </w:rPr>
              <w:t>Toulouse</w:t>
            </w:r>
          </w:p>
        </w:tc>
        <w:tc>
          <w:tcPr>
            <w:tcW w:w="2208" w:type="dxa"/>
            <w:shd w:val="clear" w:color="auto" w:fill="auto"/>
          </w:tcPr>
          <w:p w14:paraId="63A34EC5" w14:textId="77777777" w:rsidR="00DE758E" w:rsidRPr="00141C56" w:rsidRDefault="00DE758E" w:rsidP="00E26D60">
            <w:pPr>
              <w:suppressAutoHyphens w:val="0"/>
              <w:jc w:val="both"/>
              <w:rPr>
                <w:rFonts w:ascii="Arial" w:eastAsia="SimSun" w:hAnsi="Arial" w:cs="Arial"/>
                <w:sz w:val="20"/>
                <w:lang w:eastAsia="zh-CN"/>
              </w:rPr>
            </w:pPr>
            <w:r w:rsidRPr="00141C56">
              <w:rPr>
                <w:rFonts w:ascii="Arial" w:eastAsia="SimSun" w:hAnsi="Arial" w:cs="Arial"/>
                <w:sz w:val="20"/>
                <w:lang w:eastAsia="zh-CN"/>
              </w:rPr>
              <w:t>Délégation Régionale</w:t>
            </w:r>
          </w:p>
        </w:tc>
        <w:tc>
          <w:tcPr>
            <w:tcW w:w="1738" w:type="dxa"/>
            <w:shd w:val="clear" w:color="auto" w:fill="auto"/>
          </w:tcPr>
          <w:p w14:paraId="0B11D062" w14:textId="77777777" w:rsidR="00DE758E" w:rsidRPr="00141C56" w:rsidRDefault="00DE758E" w:rsidP="00E26D60">
            <w:pPr>
              <w:suppressAutoHyphens w:val="0"/>
              <w:jc w:val="both"/>
              <w:rPr>
                <w:rFonts w:ascii="Arial" w:eastAsia="SimSun" w:hAnsi="Arial" w:cs="Arial"/>
                <w:sz w:val="20"/>
                <w:lang w:eastAsia="zh-CN"/>
              </w:rPr>
            </w:pPr>
            <w:r>
              <w:rPr>
                <w:rFonts w:ascii="Arial" w:eastAsia="SimSun" w:hAnsi="Arial" w:cs="Arial"/>
                <w:sz w:val="20"/>
                <w:lang w:eastAsia="zh-CN"/>
              </w:rPr>
              <w:t>4</w:t>
            </w:r>
          </w:p>
        </w:tc>
        <w:tc>
          <w:tcPr>
            <w:tcW w:w="3544" w:type="dxa"/>
            <w:shd w:val="clear" w:color="auto" w:fill="auto"/>
          </w:tcPr>
          <w:p w14:paraId="4573F9E5" w14:textId="77777777" w:rsidR="00DE758E" w:rsidRPr="00DE758E" w:rsidRDefault="00DE758E" w:rsidP="00E26D60">
            <w:pPr>
              <w:suppressAutoHyphens w:val="0"/>
              <w:jc w:val="both"/>
              <w:rPr>
                <w:rFonts w:ascii="Arial" w:eastAsia="SimSun" w:hAnsi="Arial" w:cs="Arial"/>
                <w:sz w:val="18"/>
                <w:lang w:eastAsia="zh-CN"/>
              </w:rPr>
            </w:pPr>
            <w:r w:rsidRPr="00DE758E">
              <w:rPr>
                <w:rFonts w:ascii="Arial" w:eastAsia="SimSun" w:hAnsi="Arial" w:cs="Arial"/>
                <w:sz w:val="18"/>
                <w:lang w:eastAsia="zh-CN"/>
              </w:rPr>
              <w:t>41 rue des Tourneurs</w:t>
            </w:r>
          </w:p>
          <w:p w14:paraId="0D46AC2C" w14:textId="77777777" w:rsidR="00DE758E" w:rsidRPr="00141C56" w:rsidRDefault="00DE758E" w:rsidP="00E26D60">
            <w:pPr>
              <w:suppressAutoHyphens w:val="0"/>
              <w:jc w:val="both"/>
              <w:rPr>
                <w:rFonts w:ascii="Arial" w:eastAsia="SimSun" w:hAnsi="Arial" w:cs="Arial"/>
                <w:sz w:val="18"/>
                <w:lang w:eastAsia="zh-CN"/>
              </w:rPr>
            </w:pPr>
            <w:r w:rsidRPr="00DE758E">
              <w:rPr>
                <w:rFonts w:ascii="Arial" w:eastAsia="SimSun" w:hAnsi="Arial" w:cs="Arial"/>
                <w:sz w:val="18"/>
                <w:lang w:eastAsia="zh-CN"/>
              </w:rPr>
              <w:t>31000 Toulouse</w:t>
            </w:r>
          </w:p>
        </w:tc>
      </w:tr>
    </w:tbl>
    <w:p w14:paraId="3CF51D71" w14:textId="77777777" w:rsidR="00DE758E" w:rsidRDefault="00DE758E" w:rsidP="00DE758E">
      <w:pPr>
        <w:pStyle w:val="Corpsdetexte"/>
        <w:jc w:val="both"/>
        <w:rPr>
          <w:rFonts w:ascii="Arial" w:hAnsi="Arial" w:cs="Arial"/>
          <w:sz w:val="22"/>
          <w:szCs w:val="22"/>
        </w:rPr>
      </w:pPr>
    </w:p>
    <w:p w14:paraId="22775CAE" w14:textId="77777777" w:rsidR="00DE758E" w:rsidRDefault="00DE758E" w:rsidP="00DE758E">
      <w:pPr>
        <w:pStyle w:val="Corpsdetexte"/>
        <w:jc w:val="both"/>
        <w:rPr>
          <w:rFonts w:ascii="Arial" w:hAnsi="Arial" w:cs="Arial"/>
          <w:sz w:val="22"/>
          <w:szCs w:val="22"/>
        </w:rPr>
      </w:pPr>
      <w:r w:rsidRPr="00EC2F31">
        <w:rPr>
          <w:rFonts w:ascii="Arial" w:hAnsi="Arial" w:cs="Arial"/>
          <w:sz w:val="22"/>
          <w:szCs w:val="22"/>
        </w:rPr>
        <w:t xml:space="preserve">Le Responsable de traitement est </w:t>
      </w:r>
      <w:r>
        <w:rPr>
          <w:rFonts w:ascii="Arial" w:hAnsi="Arial" w:cs="Arial"/>
          <w:sz w:val="22"/>
          <w:szCs w:val="22"/>
        </w:rPr>
        <w:t>l’EPIC Campus France,</w:t>
      </w:r>
      <w:r w:rsidRPr="00EC2F31">
        <w:rPr>
          <w:rFonts w:ascii="Arial" w:hAnsi="Arial" w:cs="Arial"/>
          <w:sz w:val="22"/>
          <w:szCs w:val="22"/>
        </w:rPr>
        <w:t xml:space="preserve"> représenté par </w:t>
      </w:r>
      <w:r>
        <w:rPr>
          <w:rFonts w:ascii="Arial" w:hAnsi="Arial" w:cs="Arial"/>
          <w:sz w:val="22"/>
          <w:szCs w:val="22"/>
        </w:rPr>
        <w:t>sa</w:t>
      </w:r>
      <w:r w:rsidRPr="00EC2F31">
        <w:rPr>
          <w:rFonts w:ascii="Arial" w:hAnsi="Arial" w:cs="Arial"/>
          <w:sz w:val="22"/>
          <w:szCs w:val="22"/>
        </w:rPr>
        <w:t xml:space="preserve"> </w:t>
      </w:r>
      <w:r>
        <w:rPr>
          <w:rFonts w:ascii="Arial" w:hAnsi="Arial" w:cs="Arial"/>
          <w:sz w:val="22"/>
          <w:szCs w:val="22"/>
        </w:rPr>
        <w:t>Directrice Générale</w:t>
      </w:r>
      <w:r w:rsidRPr="00EC2F31">
        <w:rPr>
          <w:rFonts w:ascii="Arial" w:hAnsi="Arial" w:cs="Arial"/>
          <w:sz w:val="22"/>
          <w:szCs w:val="22"/>
        </w:rPr>
        <w:t xml:space="preserve">. </w:t>
      </w:r>
      <w:r w:rsidRPr="00A37EFB">
        <w:rPr>
          <w:rFonts w:ascii="Arial" w:hAnsi="Arial" w:cs="Arial"/>
          <w:sz w:val="22"/>
          <w:szCs w:val="22"/>
        </w:rPr>
        <w:t xml:space="preserve">Il veille à ce que « le délégué à la protection des données soit associé, d'une manière appropriée et en temps utile, à toutes les questions relatives à la protection des données à caractère personnel ».    </w:t>
      </w:r>
    </w:p>
    <w:p w14:paraId="11B0BD26" w14:textId="77777777" w:rsidR="00D138EE" w:rsidRDefault="00DE758E" w:rsidP="00DE758E">
      <w:pPr>
        <w:pStyle w:val="Titre2"/>
      </w:pPr>
      <w:bookmarkStart w:id="3" w:name="_Toc207102353"/>
      <w:r>
        <w:t>Missions de Campus France</w:t>
      </w:r>
      <w:bookmarkEnd w:id="3"/>
      <w:r w:rsidR="00A37EFB">
        <w:t xml:space="preserve"> </w:t>
      </w:r>
    </w:p>
    <w:p w14:paraId="0EAA0AFA" w14:textId="77777777" w:rsidR="00A37EFB" w:rsidRPr="00A37EFB" w:rsidRDefault="00A37EFB" w:rsidP="00A37EFB">
      <w:pPr>
        <w:jc w:val="both"/>
        <w:rPr>
          <w:rFonts w:ascii="Arial" w:hAnsi="Arial" w:cs="Arial"/>
          <w:sz w:val="22"/>
          <w:szCs w:val="22"/>
        </w:rPr>
      </w:pPr>
      <w:r w:rsidRPr="00A37EFB">
        <w:rPr>
          <w:rFonts w:ascii="Arial" w:hAnsi="Arial" w:cs="Arial"/>
          <w:sz w:val="22"/>
          <w:szCs w:val="22"/>
        </w:rPr>
        <w:t>Campus France est un établissement public créé par la loi du 27 juillet 2010 sur l’action extérieure de l’État, placé sous la double tutelle du ministère de l’Europe et des Affaires étrangères (MEAE) et du minist</w:t>
      </w:r>
      <w:r w:rsidR="00617853">
        <w:rPr>
          <w:rFonts w:ascii="Arial" w:hAnsi="Arial" w:cs="Arial"/>
          <w:sz w:val="22"/>
          <w:szCs w:val="22"/>
        </w:rPr>
        <w:t>ère de l'Enseignement supérieur et</w:t>
      </w:r>
      <w:r w:rsidRPr="00A37EFB">
        <w:rPr>
          <w:rFonts w:ascii="Arial" w:hAnsi="Arial" w:cs="Arial"/>
          <w:sz w:val="22"/>
          <w:szCs w:val="22"/>
        </w:rPr>
        <w:t xml:space="preserve"> de la Recherche </w:t>
      </w:r>
      <w:r w:rsidR="00617853">
        <w:rPr>
          <w:rFonts w:ascii="Arial" w:hAnsi="Arial" w:cs="Arial"/>
          <w:sz w:val="22"/>
          <w:szCs w:val="22"/>
        </w:rPr>
        <w:t>(MESR</w:t>
      </w:r>
      <w:r w:rsidRPr="00A37EFB">
        <w:rPr>
          <w:rFonts w:ascii="Arial" w:hAnsi="Arial" w:cs="Arial"/>
          <w:sz w:val="22"/>
          <w:szCs w:val="22"/>
        </w:rPr>
        <w:t>).</w:t>
      </w:r>
    </w:p>
    <w:p w14:paraId="2C73D79D" w14:textId="77777777" w:rsidR="00A37EFB" w:rsidRPr="00A37EFB" w:rsidRDefault="00A37EFB" w:rsidP="00A37EFB">
      <w:pPr>
        <w:jc w:val="both"/>
        <w:rPr>
          <w:rFonts w:ascii="Arial" w:hAnsi="Arial" w:cs="Arial"/>
          <w:sz w:val="22"/>
          <w:szCs w:val="22"/>
        </w:rPr>
      </w:pPr>
    </w:p>
    <w:p w14:paraId="73235DC0" w14:textId="77777777" w:rsidR="00A37EFB" w:rsidRDefault="00A37EFB" w:rsidP="00A37EFB">
      <w:pPr>
        <w:jc w:val="both"/>
        <w:rPr>
          <w:rFonts w:ascii="Arial" w:hAnsi="Arial" w:cs="Arial"/>
          <w:sz w:val="22"/>
          <w:szCs w:val="22"/>
        </w:rPr>
      </w:pPr>
      <w:r w:rsidRPr="00A37EFB">
        <w:rPr>
          <w:rFonts w:ascii="Arial" w:hAnsi="Arial" w:cs="Arial"/>
          <w:sz w:val="22"/>
          <w:szCs w:val="22"/>
        </w:rPr>
        <w:t>Campus France a pour principales missions :</w:t>
      </w:r>
    </w:p>
    <w:p w14:paraId="10B2E7B5" w14:textId="77777777" w:rsidR="00A37EFB" w:rsidRDefault="006D0E3C" w:rsidP="00E26D60">
      <w:pPr>
        <w:numPr>
          <w:ilvl w:val="0"/>
          <w:numId w:val="3"/>
        </w:numPr>
        <w:jc w:val="both"/>
        <w:rPr>
          <w:rFonts w:ascii="Arial" w:hAnsi="Arial" w:cs="Arial"/>
          <w:sz w:val="22"/>
          <w:szCs w:val="22"/>
        </w:rPr>
      </w:pPr>
      <w:r>
        <w:rPr>
          <w:rFonts w:ascii="Arial" w:hAnsi="Arial" w:cs="Arial"/>
          <w:sz w:val="22"/>
          <w:szCs w:val="22"/>
        </w:rPr>
        <w:t>L</w:t>
      </w:r>
      <w:r w:rsidR="00A37EFB" w:rsidRPr="00A37EFB">
        <w:rPr>
          <w:rFonts w:ascii="Arial" w:hAnsi="Arial" w:cs="Arial"/>
          <w:sz w:val="22"/>
          <w:szCs w:val="22"/>
        </w:rPr>
        <w:t>a promotion</w:t>
      </w:r>
      <w:r w:rsidR="00DE758E">
        <w:rPr>
          <w:rFonts w:ascii="Arial" w:hAnsi="Arial" w:cs="Arial"/>
          <w:sz w:val="22"/>
          <w:szCs w:val="22"/>
        </w:rPr>
        <w:t>,</w:t>
      </w:r>
      <w:r w:rsidR="00A37EFB" w:rsidRPr="00A37EFB">
        <w:rPr>
          <w:rFonts w:ascii="Arial" w:hAnsi="Arial" w:cs="Arial"/>
          <w:sz w:val="22"/>
          <w:szCs w:val="22"/>
        </w:rPr>
        <w:t xml:space="preserve"> à l’étranger</w:t>
      </w:r>
      <w:r w:rsidR="00DE758E">
        <w:rPr>
          <w:rFonts w:ascii="Arial" w:hAnsi="Arial" w:cs="Arial"/>
          <w:sz w:val="22"/>
          <w:szCs w:val="22"/>
        </w:rPr>
        <w:t>,</w:t>
      </w:r>
      <w:r w:rsidR="00A37EFB" w:rsidRPr="00A37EFB">
        <w:rPr>
          <w:rFonts w:ascii="Arial" w:hAnsi="Arial" w:cs="Arial"/>
          <w:sz w:val="22"/>
          <w:szCs w:val="22"/>
        </w:rPr>
        <w:t xml:space="preserve"> de l’enseignement supérieur français,</w:t>
      </w:r>
    </w:p>
    <w:p w14:paraId="6A915E3C" w14:textId="77777777" w:rsidR="00A37EFB" w:rsidRDefault="006D0E3C" w:rsidP="00E26D60">
      <w:pPr>
        <w:numPr>
          <w:ilvl w:val="0"/>
          <w:numId w:val="3"/>
        </w:numPr>
        <w:jc w:val="both"/>
        <w:rPr>
          <w:rFonts w:ascii="Arial" w:hAnsi="Arial" w:cs="Arial"/>
          <w:sz w:val="22"/>
          <w:szCs w:val="22"/>
        </w:rPr>
      </w:pPr>
      <w:r>
        <w:rPr>
          <w:rFonts w:ascii="Arial" w:hAnsi="Arial" w:cs="Arial"/>
          <w:sz w:val="22"/>
          <w:szCs w:val="22"/>
        </w:rPr>
        <w:t>L</w:t>
      </w:r>
      <w:r w:rsidR="00A37EFB" w:rsidRPr="00A37EFB">
        <w:rPr>
          <w:rFonts w:ascii="Arial" w:hAnsi="Arial" w:cs="Arial"/>
          <w:sz w:val="22"/>
          <w:szCs w:val="22"/>
        </w:rPr>
        <w:t>’accueil des étudiants internationaux</w:t>
      </w:r>
      <w:r w:rsidR="00DE758E">
        <w:rPr>
          <w:rFonts w:ascii="Arial" w:hAnsi="Arial" w:cs="Arial"/>
          <w:sz w:val="22"/>
          <w:szCs w:val="22"/>
        </w:rPr>
        <w:t xml:space="preserve"> et les chercheurs étrangers</w:t>
      </w:r>
      <w:r w:rsidR="00A37EFB" w:rsidRPr="00A37EFB">
        <w:rPr>
          <w:rFonts w:ascii="Arial" w:hAnsi="Arial" w:cs="Arial"/>
          <w:sz w:val="22"/>
          <w:szCs w:val="22"/>
        </w:rPr>
        <w:t xml:space="preserve"> en </w:t>
      </w:r>
      <w:r w:rsidR="00030DCE">
        <w:rPr>
          <w:rFonts w:ascii="Arial" w:hAnsi="Arial" w:cs="Arial"/>
          <w:sz w:val="22"/>
          <w:szCs w:val="22"/>
        </w:rPr>
        <w:t>France</w:t>
      </w:r>
      <w:r w:rsidR="00A37EFB" w:rsidRPr="00A37EFB">
        <w:rPr>
          <w:rFonts w:ascii="Arial" w:hAnsi="Arial" w:cs="Arial"/>
          <w:sz w:val="22"/>
          <w:szCs w:val="22"/>
        </w:rPr>
        <w:t xml:space="preserve">, </w:t>
      </w:r>
    </w:p>
    <w:p w14:paraId="53BA6307" w14:textId="076D2267" w:rsidR="00A37EFB" w:rsidRDefault="006D0E3C" w:rsidP="00E26D60">
      <w:pPr>
        <w:numPr>
          <w:ilvl w:val="0"/>
          <w:numId w:val="3"/>
        </w:numPr>
        <w:jc w:val="both"/>
        <w:rPr>
          <w:rFonts w:ascii="Arial" w:hAnsi="Arial" w:cs="Arial"/>
          <w:sz w:val="22"/>
          <w:szCs w:val="22"/>
        </w:rPr>
      </w:pPr>
      <w:r>
        <w:rPr>
          <w:rFonts w:ascii="Arial" w:hAnsi="Arial" w:cs="Arial"/>
          <w:sz w:val="22"/>
          <w:szCs w:val="22"/>
        </w:rPr>
        <w:t>L</w:t>
      </w:r>
      <w:r w:rsidR="00A37EFB" w:rsidRPr="00A37EFB">
        <w:rPr>
          <w:rFonts w:ascii="Arial" w:hAnsi="Arial" w:cs="Arial"/>
          <w:sz w:val="22"/>
          <w:szCs w:val="22"/>
        </w:rPr>
        <w:t>a gestion des programmes de mobilité du gouvernement français et étrangers et des, autres acteurs publics et privés, français et internationaux</w:t>
      </w:r>
      <w:r w:rsidR="00F53EE3">
        <w:rPr>
          <w:rFonts w:ascii="Arial" w:hAnsi="Arial" w:cs="Arial"/>
          <w:sz w:val="22"/>
          <w:szCs w:val="22"/>
        </w:rPr>
        <w:t xml:space="preserve"> (au moyen de conventions de mandat</w:t>
      </w:r>
      <w:r w:rsidR="002C7324">
        <w:rPr>
          <w:rFonts w:ascii="Arial" w:hAnsi="Arial" w:cs="Arial"/>
          <w:sz w:val="22"/>
          <w:szCs w:val="22"/>
        </w:rPr>
        <w:t xml:space="preserve"> dans le cadre desquelles Campus France intervient sur instruction et au nom et pour le compte de ses mandants</w:t>
      </w:r>
      <w:r w:rsidR="00F53EE3">
        <w:rPr>
          <w:rFonts w:ascii="Arial" w:hAnsi="Arial" w:cs="Arial"/>
          <w:sz w:val="22"/>
          <w:szCs w:val="22"/>
        </w:rPr>
        <w:t>)</w:t>
      </w:r>
      <w:r w:rsidR="00A37EFB" w:rsidRPr="00A37EFB">
        <w:rPr>
          <w:rFonts w:ascii="Arial" w:hAnsi="Arial" w:cs="Arial"/>
          <w:sz w:val="22"/>
          <w:szCs w:val="22"/>
        </w:rPr>
        <w:t>,</w:t>
      </w:r>
    </w:p>
    <w:p w14:paraId="36DFD193" w14:textId="77777777" w:rsidR="00A37EFB" w:rsidRDefault="006D0E3C" w:rsidP="00E26D60">
      <w:pPr>
        <w:numPr>
          <w:ilvl w:val="0"/>
          <w:numId w:val="3"/>
        </w:numPr>
        <w:jc w:val="both"/>
        <w:rPr>
          <w:rFonts w:ascii="Arial" w:hAnsi="Arial" w:cs="Arial"/>
          <w:sz w:val="22"/>
          <w:szCs w:val="22"/>
        </w:rPr>
      </w:pPr>
      <w:r>
        <w:rPr>
          <w:rFonts w:ascii="Arial" w:hAnsi="Arial" w:cs="Arial"/>
          <w:sz w:val="22"/>
          <w:szCs w:val="22"/>
        </w:rPr>
        <w:t>L</w:t>
      </w:r>
      <w:r w:rsidR="00A37EFB" w:rsidRPr="00A37EFB">
        <w:rPr>
          <w:rFonts w:ascii="Arial" w:hAnsi="Arial" w:cs="Arial"/>
          <w:sz w:val="22"/>
          <w:szCs w:val="22"/>
        </w:rPr>
        <w:t xml:space="preserve">’étude et l’analyse de la mobilité internationale, </w:t>
      </w:r>
    </w:p>
    <w:p w14:paraId="6324F53E" w14:textId="77777777" w:rsidR="00A37EFB" w:rsidRDefault="006D0E3C" w:rsidP="00E26D60">
      <w:pPr>
        <w:numPr>
          <w:ilvl w:val="0"/>
          <w:numId w:val="3"/>
        </w:numPr>
        <w:jc w:val="both"/>
        <w:rPr>
          <w:rFonts w:ascii="Arial" w:hAnsi="Arial" w:cs="Arial"/>
          <w:sz w:val="22"/>
          <w:szCs w:val="22"/>
        </w:rPr>
      </w:pPr>
      <w:r>
        <w:rPr>
          <w:rFonts w:ascii="Arial" w:hAnsi="Arial" w:cs="Arial"/>
          <w:sz w:val="22"/>
          <w:szCs w:val="22"/>
        </w:rPr>
        <w:t>L</w:t>
      </w:r>
      <w:r w:rsidR="00A37EFB" w:rsidRPr="00A37EFB">
        <w:rPr>
          <w:rFonts w:ascii="Arial" w:hAnsi="Arial" w:cs="Arial"/>
          <w:sz w:val="22"/>
          <w:szCs w:val="22"/>
        </w:rPr>
        <w:t xml:space="preserve">e suivi des anciens étudiants étrangers </w:t>
      </w:r>
      <w:r w:rsidR="00DE758E" w:rsidRPr="00DE758E">
        <w:rPr>
          <w:rFonts w:ascii="Arial" w:hAnsi="Arial" w:cs="Arial"/>
          <w:sz w:val="22"/>
          <w:szCs w:val="22"/>
        </w:rPr>
        <w:t>de l’enseignement supérieur français</w:t>
      </w:r>
      <w:r w:rsidR="00DE758E">
        <w:rPr>
          <w:rFonts w:ascii="Arial" w:hAnsi="Arial" w:cs="Arial"/>
          <w:sz w:val="22"/>
          <w:szCs w:val="22"/>
        </w:rPr>
        <w:t xml:space="preserve"> et l’animation du réseau des Alumni </w:t>
      </w:r>
      <w:r w:rsidR="00A37EFB" w:rsidRPr="00A37EFB">
        <w:rPr>
          <w:rFonts w:ascii="Arial" w:hAnsi="Arial" w:cs="Arial"/>
          <w:sz w:val="22"/>
          <w:szCs w:val="22"/>
        </w:rPr>
        <w:t>inscrits sur la plateforme France Alumni,</w:t>
      </w:r>
    </w:p>
    <w:p w14:paraId="1B9AA452" w14:textId="610D792E" w:rsidR="002959DF" w:rsidRDefault="006D0E3C" w:rsidP="00F53EE3">
      <w:pPr>
        <w:numPr>
          <w:ilvl w:val="0"/>
          <w:numId w:val="3"/>
        </w:numPr>
        <w:jc w:val="both"/>
        <w:rPr>
          <w:rFonts w:ascii="Arial" w:hAnsi="Arial" w:cs="Arial"/>
          <w:sz w:val="22"/>
          <w:szCs w:val="22"/>
        </w:rPr>
      </w:pPr>
      <w:r>
        <w:rPr>
          <w:rFonts w:ascii="Arial" w:hAnsi="Arial" w:cs="Arial"/>
          <w:sz w:val="22"/>
          <w:szCs w:val="22"/>
        </w:rPr>
        <w:t>L</w:t>
      </w:r>
      <w:r w:rsidR="00A37EFB" w:rsidRPr="00A37EFB">
        <w:rPr>
          <w:rFonts w:ascii="Arial" w:hAnsi="Arial" w:cs="Arial"/>
          <w:sz w:val="22"/>
          <w:szCs w:val="22"/>
        </w:rPr>
        <w:t xml:space="preserve">a réponse aux appels d’offres </w:t>
      </w:r>
      <w:r w:rsidR="005E5524">
        <w:rPr>
          <w:rFonts w:ascii="Arial" w:hAnsi="Arial" w:cs="Arial"/>
          <w:sz w:val="22"/>
          <w:szCs w:val="22"/>
        </w:rPr>
        <w:t xml:space="preserve">européens et </w:t>
      </w:r>
      <w:r w:rsidR="00A37EFB" w:rsidRPr="00A37EFB">
        <w:rPr>
          <w:rFonts w:ascii="Arial" w:hAnsi="Arial" w:cs="Arial"/>
          <w:sz w:val="22"/>
          <w:szCs w:val="22"/>
        </w:rPr>
        <w:t>internationaux.</w:t>
      </w:r>
    </w:p>
    <w:p w14:paraId="5CEED544" w14:textId="77777777" w:rsidR="00F53EE3" w:rsidRPr="00F53EE3" w:rsidRDefault="00F53EE3" w:rsidP="00F53EE3">
      <w:pPr>
        <w:ind w:left="720"/>
        <w:jc w:val="both"/>
        <w:rPr>
          <w:rFonts w:ascii="Arial" w:hAnsi="Arial" w:cs="Arial"/>
          <w:sz w:val="22"/>
          <w:szCs w:val="22"/>
        </w:rPr>
      </w:pPr>
    </w:p>
    <w:p w14:paraId="169E98C3" w14:textId="77777777" w:rsidR="002959DF" w:rsidRPr="002959DF" w:rsidRDefault="002959DF" w:rsidP="002959DF">
      <w:pPr>
        <w:pStyle w:val="Titre1"/>
      </w:pPr>
      <w:bookmarkStart w:id="4" w:name="_Toc207102354"/>
      <w:r>
        <w:t>Description du besoin</w:t>
      </w:r>
      <w:r w:rsidR="002A38A5">
        <w:t xml:space="preserve"> </w:t>
      </w:r>
      <w:r w:rsidR="00781F2D">
        <w:t>– Respect du cadre légal</w:t>
      </w:r>
      <w:bookmarkEnd w:id="4"/>
    </w:p>
    <w:p w14:paraId="72D12C54" w14:textId="570DCCA3" w:rsidR="00617853" w:rsidRPr="00EC2F31" w:rsidRDefault="00EC2F31" w:rsidP="00617853">
      <w:pPr>
        <w:tabs>
          <w:tab w:val="left" w:pos="284"/>
        </w:tabs>
        <w:spacing w:before="60" w:after="60"/>
        <w:jc w:val="both"/>
        <w:rPr>
          <w:rFonts w:ascii="Arial" w:hAnsi="Arial" w:cs="Arial"/>
          <w:sz w:val="22"/>
          <w:szCs w:val="22"/>
        </w:rPr>
      </w:pPr>
      <w:r w:rsidRPr="00EC2F31">
        <w:rPr>
          <w:rFonts w:ascii="Arial" w:hAnsi="Arial" w:cs="Arial"/>
          <w:sz w:val="22"/>
          <w:szCs w:val="22"/>
        </w:rPr>
        <w:t>La mission principale d</w:t>
      </w:r>
      <w:r>
        <w:rPr>
          <w:rFonts w:ascii="Arial" w:hAnsi="Arial" w:cs="Arial"/>
          <w:sz w:val="22"/>
          <w:szCs w:val="22"/>
        </w:rPr>
        <w:t>u</w:t>
      </w:r>
      <w:r w:rsidR="00051524">
        <w:rPr>
          <w:rFonts w:ascii="Arial" w:hAnsi="Arial" w:cs="Arial"/>
          <w:sz w:val="22"/>
          <w:szCs w:val="22"/>
        </w:rPr>
        <w:t xml:space="preserve"> Délégué à la p</w:t>
      </w:r>
      <w:r w:rsidRPr="00EC2F31">
        <w:rPr>
          <w:rFonts w:ascii="Arial" w:hAnsi="Arial" w:cs="Arial"/>
          <w:sz w:val="22"/>
          <w:szCs w:val="22"/>
        </w:rPr>
        <w:t xml:space="preserve">rotection des </w:t>
      </w:r>
      <w:r w:rsidR="00051524">
        <w:rPr>
          <w:rFonts w:ascii="Arial" w:hAnsi="Arial" w:cs="Arial"/>
          <w:sz w:val="22"/>
          <w:szCs w:val="22"/>
        </w:rPr>
        <w:t>d</w:t>
      </w:r>
      <w:r w:rsidRPr="00EC2F31">
        <w:rPr>
          <w:rFonts w:ascii="Arial" w:hAnsi="Arial" w:cs="Arial"/>
          <w:sz w:val="22"/>
          <w:szCs w:val="22"/>
        </w:rPr>
        <w:t xml:space="preserve">onnées </w:t>
      </w:r>
      <w:r>
        <w:rPr>
          <w:rFonts w:ascii="Arial" w:hAnsi="Arial" w:cs="Arial"/>
          <w:sz w:val="22"/>
          <w:szCs w:val="22"/>
        </w:rPr>
        <w:t xml:space="preserve">(DPD) </w:t>
      </w:r>
      <w:r w:rsidR="00DE758E">
        <w:rPr>
          <w:rFonts w:ascii="Arial" w:hAnsi="Arial" w:cs="Arial"/>
          <w:sz w:val="22"/>
          <w:szCs w:val="22"/>
        </w:rPr>
        <w:t>est</w:t>
      </w:r>
      <w:r w:rsidRPr="00EC2F31">
        <w:rPr>
          <w:rFonts w:ascii="Arial" w:hAnsi="Arial" w:cs="Arial"/>
          <w:sz w:val="22"/>
          <w:szCs w:val="22"/>
        </w:rPr>
        <w:t xml:space="preserve"> de faire en sorte que </w:t>
      </w:r>
      <w:r>
        <w:rPr>
          <w:rFonts w:ascii="Arial" w:hAnsi="Arial" w:cs="Arial"/>
          <w:sz w:val="22"/>
          <w:szCs w:val="22"/>
        </w:rPr>
        <w:t>Campus France</w:t>
      </w:r>
      <w:r w:rsidRPr="00EC2F31">
        <w:rPr>
          <w:rFonts w:ascii="Arial" w:hAnsi="Arial" w:cs="Arial"/>
          <w:sz w:val="22"/>
          <w:szCs w:val="22"/>
        </w:rPr>
        <w:t xml:space="preserve"> soit en conformité avec le cadre légal relatif aux données personnelles.</w:t>
      </w:r>
      <w:r w:rsidR="00617853" w:rsidRPr="00617853">
        <w:rPr>
          <w:rFonts w:ascii="Arial" w:hAnsi="Arial" w:cs="Arial"/>
          <w:sz w:val="22"/>
          <w:szCs w:val="22"/>
        </w:rPr>
        <w:t xml:space="preserve"> </w:t>
      </w:r>
      <w:r w:rsidR="00617853">
        <w:rPr>
          <w:rFonts w:ascii="Arial" w:hAnsi="Arial" w:cs="Arial"/>
          <w:sz w:val="22"/>
          <w:szCs w:val="22"/>
        </w:rPr>
        <w:t>A ce titre, il met en œuvre les prestations détaillées dans le présent cahier des charges.</w:t>
      </w:r>
    </w:p>
    <w:p w14:paraId="5D9E8634" w14:textId="77777777" w:rsidR="00617853" w:rsidRDefault="00EC2F31" w:rsidP="00617853">
      <w:pPr>
        <w:tabs>
          <w:tab w:val="left" w:pos="284"/>
        </w:tabs>
        <w:spacing w:before="60" w:after="60"/>
        <w:jc w:val="both"/>
        <w:rPr>
          <w:rFonts w:ascii="Arial" w:hAnsi="Arial" w:cs="Arial"/>
          <w:sz w:val="22"/>
          <w:szCs w:val="22"/>
        </w:rPr>
      </w:pPr>
      <w:r>
        <w:rPr>
          <w:rFonts w:ascii="Arial" w:hAnsi="Arial" w:cs="Arial"/>
          <w:sz w:val="22"/>
          <w:szCs w:val="22"/>
        </w:rPr>
        <w:t xml:space="preserve"> </w:t>
      </w:r>
    </w:p>
    <w:p w14:paraId="258F641D" w14:textId="212923EE" w:rsidR="00617853" w:rsidRPr="00EC2F31" w:rsidRDefault="00051524" w:rsidP="00617853">
      <w:pPr>
        <w:tabs>
          <w:tab w:val="left" w:pos="284"/>
        </w:tabs>
        <w:spacing w:before="60" w:after="60"/>
        <w:jc w:val="both"/>
        <w:rPr>
          <w:rFonts w:ascii="Arial" w:hAnsi="Arial" w:cs="Arial"/>
          <w:sz w:val="22"/>
          <w:szCs w:val="22"/>
        </w:rPr>
      </w:pPr>
      <w:r>
        <w:rPr>
          <w:rFonts w:ascii="Arial" w:hAnsi="Arial" w:cs="Arial"/>
          <w:sz w:val="22"/>
          <w:szCs w:val="22"/>
        </w:rPr>
        <w:t>Le D</w:t>
      </w:r>
      <w:r w:rsidR="002A38A5" w:rsidRPr="002A38A5">
        <w:rPr>
          <w:rFonts w:ascii="Arial" w:hAnsi="Arial" w:cs="Arial"/>
          <w:sz w:val="22"/>
          <w:szCs w:val="22"/>
        </w:rPr>
        <w:t>élégué à la protection des données exerce sa mission de façon indépendante. Il peut interagir à tout moment directement auprès du</w:t>
      </w:r>
      <w:r w:rsidR="00617853">
        <w:rPr>
          <w:rFonts w:ascii="Arial" w:hAnsi="Arial" w:cs="Arial"/>
          <w:sz w:val="22"/>
          <w:szCs w:val="22"/>
        </w:rPr>
        <w:t>/de la</w:t>
      </w:r>
      <w:r w:rsidR="002A38A5" w:rsidRPr="002A38A5">
        <w:rPr>
          <w:rFonts w:ascii="Arial" w:hAnsi="Arial" w:cs="Arial"/>
          <w:sz w:val="22"/>
          <w:szCs w:val="22"/>
        </w:rPr>
        <w:t xml:space="preserve"> directeur</w:t>
      </w:r>
      <w:r w:rsidR="00617853">
        <w:rPr>
          <w:rFonts w:ascii="Arial" w:hAnsi="Arial" w:cs="Arial"/>
          <w:sz w:val="22"/>
          <w:szCs w:val="22"/>
        </w:rPr>
        <w:t>/trice</w:t>
      </w:r>
      <w:r w:rsidR="002A38A5" w:rsidRPr="002A38A5">
        <w:rPr>
          <w:rFonts w:ascii="Arial" w:hAnsi="Arial" w:cs="Arial"/>
          <w:sz w:val="22"/>
          <w:szCs w:val="22"/>
        </w:rPr>
        <w:t xml:space="preserve"> général</w:t>
      </w:r>
      <w:r w:rsidR="00617853">
        <w:rPr>
          <w:rFonts w:ascii="Arial" w:hAnsi="Arial" w:cs="Arial"/>
          <w:sz w:val="22"/>
          <w:szCs w:val="22"/>
        </w:rPr>
        <w:t>/e</w:t>
      </w:r>
      <w:r w:rsidR="002A38A5" w:rsidRPr="002A38A5">
        <w:rPr>
          <w:rFonts w:ascii="Arial" w:hAnsi="Arial" w:cs="Arial"/>
          <w:sz w:val="22"/>
          <w:szCs w:val="22"/>
        </w:rPr>
        <w:t>. Il n’a, dans son rôle de Délégué à la protection des données, aucun compte à rendre à un supérieur hiérarchique. Il dispose d’une liberté organisationnelle et décisionnelle dans le cadre de sa mission. Il agit de manière indépendante, ne reçoit aucune instruction dans l’exercice de sa fonction et arrête seul les décisions s’y rapportant. Cette liberté ne signifie pas qu’il agit seul et sans concertation. Son rôle se limite à un rôle de conseil. Il ne détermine pas les finalités et les moyens des traitements</w:t>
      </w:r>
      <w:r w:rsidR="00617853">
        <w:rPr>
          <w:rFonts w:ascii="Arial" w:hAnsi="Arial" w:cs="Arial"/>
          <w:sz w:val="22"/>
          <w:szCs w:val="22"/>
        </w:rPr>
        <w:t>.</w:t>
      </w:r>
      <w:r w:rsidR="00617853" w:rsidRPr="00617853">
        <w:rPr>
          <w:rFonts w:ascii="Arial" w:hAnsi="Arial" w:cs="Arial"/>
          <w:sz w:val="22"/>
          <w:szCs w:val="22"/>
        </w:rPr>
        <w:t xml:space="preserve"> </w:t>
      </w:r>
      <w:r w:rsidR="00617853" w:rsidRPr="00EC2F31">
        <w:rPr>
          <w:rFonts w:ascii="Arial" w:hAnsi="Arial" w:cs="Arial"/>
          <w:sz w:val="22"/>
          <w:szCs w:val="22"/>
        </w:rPr>
        <w:t xml:space="preserve">Pour mener à bien ses tâches, le </w:t>
      </w:r>
      <w:r>
        <w:rPr>
          <w:rFonts w:ascii="Arial" w:hAnsi="Arial" w:cs="Arial"/>
          <w:sz w:val="22"/>
          <w:szCs w:val="22"/>
        </w:rPr>
        <w:t>D</w:t>
      </w:r>
      <w:r w:rsidR="00617853">
        <w:rPr>
          <w:rFonts w:ascii="Arial" w:hAnsi="Arial" w:cs="Arial"/>
          <w:sz w:val="22"/>
          <w:szCs w:val="22"/>
        </w:rPr>
        <w:t>élégué</w:t>
      </w:r>
      <w:r w:rsidR="00617853" w:rsidRPr="00EC2F31">
        <w:rPr>
          <w:rFonts w:ascii="Arial" w:hAnsi="Arial" w:cs="Arial"/>
          <w:sz w:val="22"/>
          <w:szCs w:val="22"/>
        </w:rPr>
        <w:t xml:space="preserve"> à la protection des données se fait communiquer par le Responsable de traitement l’ensemble des informations nécessaires et dispose des moyens adéquats.  </w:t>
      </w:r>
    </w:p>
    <w:p w14:paraId="0900839B" w14:textId="77777777" w:rsidR="002A38A5" w:rsidRDefault="002A38A5" w:rsidP="002A38A5">
      <w:pPr>
        <w:tabs>
          <w:tab w:val="left" w:pos="284"/>
        </w:tabs>
        <w:spacing w:before="60" w:after="60"/>
        <w:jc w:val="both"/>
        <w:rPr>
          <w:rFonts w:ascii="Arial" w:hAnsi="Arial" w:cs="Arial"/>
          <w:sz w:val="22"/>
          <w:szCs w:val="22"/>
        </w:rPr>
      </w:pPr>
    </w:p>
    <w:p w14:paraId="73C58754" w14:textId="1BFDCAC6" w:rsidR="00EC2F31" w:rsidRPr="00EC2F31" w:rsidRDefault="00617853" w:rsidP="00EC2F31">
      <w:pPr>
        <w:tabs>
          <w:tab w:val="left" w:pos="284"/>
        </w:tabs>
        <w:spacing w:before="60" w:after="60"/>
        <w:jc w:val="both"/>
        <w:rPr>
          <w:rFonts w:ascii="Arial" w:hAnsi="Arial" w:cs="Arial"/>
          <w:sz w:val="22"/>
          <w:szCs w:val="22"/>
        </w:rPr>
      </w:pPr>
      <w:r>
        <w:rPr>
          <w:rFonts w:ascii="Arial" w:hAnsi="Arial" w:cs="Arial"/>
          <w:sz w:val="22"/>
          <w:szCs w:val="22"/>
        </w:rPr>
        <w:t xml:space="preserve">Il </w:t>
      </w:r>
      <w:r w:rsidRPr="00EC2F31">
        <w:rPr>
          <w:rFonts w:ascii="Arial" w:hAnsi="Arial" w:cs="Arial"/>
          <w:sz w:val="22"/>
          <w:szCs w:val="22"/>
        </w:rPr>
        <w:t xml:space="preserve">veille au respect du Règlement européen (RGPD), d’autres dispositions du droit de l’Union ou du droit des États membres et des règles internes du responsable du traitement ou du sous-traitant en matière de protection des données à caractère personnel, y compris en ce qui concerne la répartition des responsabilités. Ses analyses et conseils s’étendent aux sous-traitants et prestataires prenant part aux traitements décidés par le </w:t>
      </w:r>
      <w:r>
        <w:rPr>
          <w:rFonts w:ascii="Arial" w:hAnsi="Arial" w:cs="Arial"/>
          <w:sz w:val="22"/>
          <w:szCs w:val="22"/>
        </w:rPr>
        <w:t xml:space="preserve">responsable de traitement.  Il </w:t>
      </w:r>
      <w:r w:rsidRPr="00EC2F31">
        <w:rPr>
          <w:rFonts w:ascii="Arial" w:hAnsi="Arial" w:cs="Arial"/>
          <w:sz w:val="22"/>
          <w:szCs w:val="22"/>
        </w:rPr>
        <w:t xml:space="preserve">porte conseil au </w:t>
      </w:r>
      <w:r>
        <w:rPr>
          <w:rFonts w:ascii="Arial" w:hAnsi="Arial" w:cs="Arial"/>
          <w:sz w:val="22"/>
          <w:szCs w:val="22"/>
        </w:rPr>
        <w:t>responsable de traitement</w:t>
      </w:r>
      <w:r w:rsidRPr="00EC2F31">
        <w:rPr>
          <w:rFonts w:ascii="Arial" w:hAnsi="Arial" w:cs="Arial"/>
          <w:sz w:val="22"/>
          <w:szCs w:val="22"/>
        </w:rPr>
        <w:t xml:space="preserve"> et émet des avis et recommandations motivés et documentés.  </w:t>
      </w:r>
      <w:r>
        <w:rPr>
          <w:rFonts w:ascii="Arial" w:hAnsi="Arial" w:cs="Arial"/>
          <w:sz w:val="22"/>
          <w:szCs w:val="22"/>
        </w:rPr>
        <w:t xml:space="preserve">Plus précisément, le </w:t>
      </w:r>
      <w:r w:rsidR="00051524">
        <w:rPr>
          <w:rFonts w:ascii="Arial" w:hAnsi="Arial" w:cs="Arial"/>
          <w:sz w:val="22"/>
          <w:szCs w:val="22"/>
        </w:rPr>
        <w:t>Délégué</w:t>
      </w:r>
      <w:r w:rsidR="00051524" w:rsidRPr="00EC2F31">
        <w:rPr>
          <w:rFonts w:ascii="Arial" w:hAnsi="Arial" w:cs="Arial"/>
          <w:sz w:val="22"/>
          <w:szCs w:val="22"/>
        </w:rPr>
        <w:t xml:space="preserve"> </w:t>
      </w:r>
      <w:r w:rsidR="00FA3ABA">
        <w:rPr>
          <w:rFonts w:ascii="Arial" w:hAnsi="Arial" w:cs="Arial"/>
          <w:sz w:val="22"/>
          <w:szCs w:val="22"/>
        </w:rPr>
        <w:t>à la protection des données est</w:t>
      </w:r>
      <w:r w:rsidR="00EC2F31" w:rsidRPr="00EC2F31">
        <w:rPr>
          <w:rFonts w:ascii="Arial" w:hAnsi="Arial" w:cs="Arial"/>
          <w:sz w:val="22"/>
          <w:szCs w:val="22"/>
        </w:rPr>
        <w:t xml:space="preserve"> </w:t>
      </w:r>
      <w:r w:rsidR="00FA3ABA">
        <w:rPr>
          <w:rFonts w:ascii="Arial" w:hAnsi="Arial" w:cs="Arial"/>
          <w:sz w:val="22"/>
          <w:szCs w:val="22"/>
        </w:rPr>
        <w:t>chargé des missions</w:t>
      </w:r>
      <w:r w:rsidR="00EC2F31" w:rsidRPr="00EC2F31">
        <w:rPr>
          <w:rFonts w:ascii="Arial" w:hAnsi="Arial" w:cs="Arial"/>
          <w:sz w:val="22"/>
          <w:szCs w:val="22"/>
        </w:rPr>
        <w:t xml:space="preserve"> suivant</w:t>
      </w:r>
      <w:r w:rsidR="00FA3ABA">
        <w:rPr>
          <w:rFonts w:ascii="Arial" w:hAnsi="Arial" w:cs="Arial"/>
          <w:sz w:val="22"/>
          <w:szCs w:val="22"/>
        </w:rPr>
        <w:t>e</w:t>
      </w:r>
      <w:r w:rsidR="00EC2F31" w:rsidRPr="00EC2F31">
        <w:rPr>
          <w:rFonts w:ascii="Arial" w:hAnsi="Arial" w:cs="Arial"/>
          <w:sz w:val="22"/>
          <w:szCs w:val="22"/>
        </w:rPr>
        <w:t xml:space="preserve">s :   </w:t>
      </w:r>
    </w:p>
    <w:p w14:paraId="7BE5A04A" w14:textId="77777777" w:rsidR="00B33B64" w:rsidRDefault="00B33B64" w:rsidP="00EC2F31">
      <w:pPr>
        <w:tabs>
          <w:tab w:val="left" w:pos="284"/>
        </w:tabs>
        <w:spacing w:before="60" w:after="60"/>
        <w:jc w:val="both"/>
        <w:rPr>
          <w:rFonts w:ascii="Arial" w:hAnsi="Arial" w:cs="Arial"/>
          <w:sz w:val="22"/>
          <w:szCs w:val="22"/>
        </w:rPr>
      </w:pPr>
    </w:p>
    <w:p w14:paraId="334343F9" w14:textId="77777777" w:rsidR="00617853" w:rsidRDefault="00617853" w:rsidP="00617853">
      <w:pPr>
        <w:pStyle w:val="Titre2"/>
      </w:pPr>
      <w:bookmarkStart w:id="5" w:name="_Toc207102355"/>
      <w:r>
        <w:lastRenderedPageBreak/>
        <w:t>L’information et le conseil</w:t>
      </w:r>
      <w:bookmarkEnd w:id="5"/>
    </w:p>
    <w:p w14:paraId="3693827F" w14:textId="77777777" w:rsidR="00617853" w:rsidRDefault="00617853" w:rsidP="00617853">
      <w:pPr>
        <w:jc w:val="both"/>
        <w:rPr>
          <w:rFonts w:ascii="Arial" w:hAnsi="Arial" w:cs="Arial"/>
          <w:sz w:val="22"/>
          <w:szCs w:val="22"/>
        </w:rPr>
      </w:pPr>
    </w:p>
    <w:p w14:paraId="54021036" w14:textId="69B36467" w:rsidR="00617853" w:rsidRDefault="00617853" w:rsidP="00617853">
      <w:pPr>
        <w:jc w:val="both"/>
        <w:rPr>
          <w:rFonts w:ascii="Arial" w:hAnsi="Arial" w:cs="Arial"/>
          <w:sz w:val="22"/>
          <w:szCs w:val="22"/>
        </w:rPr>
      </w:pPr>
      <w:r w:rsidRPr="002A38A5">
        <w:rPr>
          <w:rFonts w:ascii="Arial" w:hAnsi="Arial" w:cs="Arial"/>
          <w:sz w:val="22"/>
          <w:szCs w:val="22"/>
        </w:rPr>
        <w:t xml:space="preserve">Le </w:t>
      </w:r>
      <w:r w:rsidR="00051524">
        <w:rPr>
          <w:rFonts w:ascii="Arial" w:hAnsi="Arial" w:cs="Arial"/>
          <w:sz w:val="22"/>
          <w:szCs w:val="22"/>
        </w:rPr>
        <w:t>Délégué</w:t>
      </w:r>
      <w:r w:rsidR="00051524" w:rsidRPr="00EC2F31">
        <w:rPr>
          <w:rFonts w:ascii="Arial" w:hAnsi="Arial" w:cs="Arial"/>
          <w:sz w:val="22"/>
          <w:szCs w:val="22"/>
        </w:rPr>
        <w:t xml:space="preserve"> </w:t>
      </w:r>
      <w:r w:rsidRPr="002A38A5">
        <w:rPr>
          <w:rFonts w:ascii="Arial" w:hAnsi="Arial" w:cs="Arial"/>
          <w:sz w:val="22"/>
          <w:szCs w:val="22"/>
        </w:rPr>
        <w:t>à la protection des données</w:t>
      </w:r>
      <w:r>
        <w:rPr>
          <w:rFonts w:ascii="Arial" w:hAnsi="Arial" w:cs="Arial"/>
          <w:sz w:val="22"/>
          <w:szCs w:val="22"/>
        </w:rPr>
        <w:t xml:space="preserve"> assure l’information, le conseil et l’accompagnement de Campus France quant aux </w:t>
      </w:r>
      <w:r w:rsidRPr="00BD4353">
        <w:rPr>
          <w:rFonts w:ascii="Arial" w:hAnsi="Arial" w:cs="Arial"/>
          <w:sz w:val="22"/>
          <w:szCs w:val="22"/>
        </w:rPr>
        <w:t xml:space="preserve">obligations </w:t>
      </w:r>
      <w:r>
        <w:rPr>
          <w:rFonts w:ascii="Arial" w:hAnsi="Arial" w:cs="Arial"/>
          <w:sz w:val="22"/>
          <w:szCs w:val="22"/>
        </w:rPr>
        <w:t xml:space="preserve">incombant à l’agence et à ses employés </w:t>
      </w:r>
      <w:r w:rsidRPr="00BD4353">
        <w:rPr>
          <w:rFonts w:ascii="Arial" w:hAnsi="Arial" w:cs="Arial"/>
          <w:sz w:val="22"/>
          <w:szCs w:val="22"/>
        </w:rPr>
        <w:t xml:space="preserve">en vertu </w:t>
      </w:r>
      <w:r>
        <w:rPr>
          <w:rFonts w:ascii="Arial" w:hAnsi="Arial" w:cs="Arial"/>
          <w:sz w:val="22"/>
          <w:szCs w:val="22"/>
        </w:rPr>
        <w:t>des normes applicables, notamment le RGPD</w:t>
      </w:r>
      <w:r w:rsidRPr="00617853">
        <w:t xml:space="preserve"> </w:t>
      </w:r>
      <w:r w:rsidRPr="00617853">
        <w:rPr>
          <w:rFonts w:ascii="Arial" w:hAnsi="Arial" w:cs="Arial"/>
          <w:sz w:val="22"/>
          <w:szCs w:val="22"/>
        </w:rPr>
        <w:t>et la loi Informatique et Libertés</w:t>
      </w:r>
      <w:r>
        <w:rPr>
          <w:rFonts w:ascii="Arial" w:hAnsi="Arial" w:cs="Arial"/>
          <w:sz w:val="22"/>
          <w:szCs w:val="22"/>
        </w:rPr>
        <w:t>. Dans ce cadre il propose :</w:t>
      </w:r>
    </w:p>
    <w:p w14:paraId="6E34CBCB" w14:textId="77777777" w:rsidR="00617853" w:rsidRDefault="00617853" w:rsidP="00E26D60">
      <w:pPr>
        <w:numPr>
          <w:ilvl w:val="0"/>
          <w:numId w:val="5"/>
        </w:numPr>
        <w:tabs>
          <w:tab w:val="left" w:pos="284"/>
        </w:tabs>
        <w:spacing w:before="60" w:after="60"/>
        <w:jc w:val="both"/>
        <w:rPr>
          <w:rFonts w:ascii="Arial" w:hAnsi="Arial" w:cs="Arial"/>
          <w:sz w:val="22"/>
          <w:szCs w:val="22"/>
        </w:rPr>
      </w:pPr>
      <w:r>
        <w:rPr>
          <w:rFonts w:ascii="Arial" w:hAnsi="Arial" w:cs="Arial"/>
          <w:sz w:val="22"/>
          <w:szCs w:val="22"/>
        </w:rPr>
        <w:t xml:space="preserve">la mise en place de supports d’information et </w:t>
      </w:r>
    </w:p>
    <w:p w14:paraId="7A7B2553" w14:textId="77777777" w:rsidR="00617853" w:rsidRDefault="00617853" w:rsidP="00E26D60">
      <w:pPr>
        <w:numPr>
          <w:ilvl w:val="0"/>
          <w:numId w:val="5"/>
        </w:numPr>
        <w:tabs>
          <w:tab w:val="left" w:pos="284"/>
        </w:tabs>
        <w:spacing w:before="60" w:after="60"/>
        <w:ind w:left="714" w:hanging="357"/>
        <w:jc w:val="both"/>
        <w:rPr>
          <w:rFonts w:ascii="Arial" w:hAnsi="Arial" w:cs="Arial"/>
          <w:sz w:val="22"/>
          <w:szCs w:val="22"/>
        </w:rPr>
      </w:pPr>
      <w:r>
        <w:rPr>
          <w:rFonts w:ascii="Arial" w:hAnsi="Arial" w:cs="Arial"/>
          <w:sz w:val="22"/>
          <w:szCs w:val="22"/>
        </w:rPr>
        <w:t xml:space="preserve">le déploiement de procédures internes pour répondre à ces obligations. </w:t>
      </w:r>
    </w:p>
    <w:p w14:paraId="44F76ACB" w14:textId="4A6BC61C" w:rsidR="002A52D9" w:rsidRPr="002A52D9" w:rsidRDefault="00617853" w:rsidP="002A52D9">
      <w:pPr>
        <w:jc w:val="both"/>
        <w:rPr>
          <w:rFonts w:ascii="Arial" w:hAnsi="Arial" w:cs="Arial"/>
          <w:sz w:val="22"/>
          <w:szCs w:val="22"/>
        </w:rPr>
      </w:pPr>
      <w:r>
        <w:rPr>
          <w:rFonts w:ascii="Arial" w:hAnsi="Arial" w:cs="Arial"/>
          <w:sz w:val="22"/>
          <w:szCs w:val="22"/>
        </w:rPr>
        <w:t xml:space="preserve">Il </w:t>
      </w:r>
      <w:r w:rsidRPr="00617853">
        <w:rPr>
          <w:rFonts w:ascii="Arial" w:hAnsi="Arial" w:cs="Arial"/>
          <w:sz w:val="22"/>
          <w:szCs w:val="22"/>
        </w:rPr>
        <w:t>produit les notes, guides et fich</w:t>
      </w:r>
      <w:r w:rsidR="002A52D9">
        <w:rPr>
          <w:rFonts w:ascii="Arial" w:hAnsi="Arial" w:cs="Arial"/>
          <w:sz w:val="22"/>
          <w:szCs w:val="22"/>
        </w:rPr>
        <w:t xml:space="preserve">es de procédures correspondants, fournit des </w:t>
      </w:r>
      <w:r w:rsidR="002A52D9" w:rsidRPr="002A52D9">
        <w:rPr>
          <w:rFonts w:ascii="Arial" w:hAnsi="Arial" w:cs="Arial"/>
          <w:sz w:val="22"/>
          <w:szCs w:val="22"/>
        </w:rPr>
        <w:t>modèles de mentions légales, politiques de confidentialité, chartes informatiques, clauses contractuelles, etc.</w:t>
      </w:r>
    </w:p>
    <w:p w14:paraId="187F6407" w14:textId="3DECCA6F" w:rsidR="00211323" w:rsidRDefault="00211323" w:rsidP="00617853">
      <w:pPr>
        <w:jc w:val="both"/>
        <w:rPr>
          <w:rFonts w:ascii="Arial" w:hAnsi="Arial" w:cs="Arial"/>
          <w:sz w:val="22"/>
          <w:szCs w:val="22"/>
        </w:rPr>
      </w:pPr>
    </w:p>
    <w:p w14:paraId="401EDE17" w14:textId="441599B3" w:rsidR="00211323" w:rsidRDefault="00211323" w:rsidP="00617853">
      <w:pPr>
        <w:jc w:val="both"/>
        <w:rPr>
          <w:rFonts w:ascii="Arial" w:hAnsi="Arial" w:cs="Arial"/>
          <w:sz w:val="22"/>
          <w:szCs w:val="22"/>
        </w:rPr>
      </w:pPr>
      <w:r>
        <w:rPr>
          <w:rFonts w:ascii="Arial" w:hAnsi="Arial" w:cs="Arial"/>
          <w:sz w:val="22"/>
          <w:szCs w:val="22"/>
        </w:rPr>
        <w:t xml:space="preserve">Le </w:t>
      </w:r>
      <w:r w:rsidR="00051524">
        <w:rPr>
          <w:rFonts w:ascii="Arial" w:hAnsi="Arial" w:cs="Arial"/>
          <w:sz w:val="22"/>
          <w:szCs w:val="22"/>
        </w:rPr>
        <w:t>Délégué</w:t>
      </w:r>
      <w:r w:rsidR="00051524" w:rsidRPr="00EC2F31">
        <w:rPr>
          <w:rFonts w:ascii="Arial" w:hAnsi="Arial" w:cs="Arial"/>
          <w:sz w:val="22"/>
          <w:szCs w:val="22"/>
        </w:rPr>
        <w:t xml:space="preserve"> </w:t>
      </w:r>
      <w:r>
        <w:rPr>
          <w:rFonts w:ascii="Arial" w:hAnsi="Arial" w:cs="Arial"/>
          <w:sz w:val="22"/>
          <w:szCs w:val="22"/>
        </w:rPr>
        <w:t>à la protection des données conseille et a</w:t>
      </w:r>
      <w:r w:rsidRPr="00211323">
        <w:rPr>
          <w:rFonts w:ascii="Arial" w:hAnsi="Arial" w:cs="Arial"/>
          <w:sz w:val="22"/>
          <w:szCs w:val="22"/>
        </w:rPr>
        <w:t>ccompagn</w:t>
      </w:r>
      <w:r>
        <w:rPr>
          <w:rFonts w:ascii="Arial" w:hAnsi="Arial" w:cs="Arial"/>
          <w:sz w:val="22"/>
          <w:szCs w:val="22"/>
        </w:rPr>
        <w:t>e</w:t>
      </w:r>
      <w:r w:rsidRPr="00211323">
        <w:rPr>
          <w:rFonts w:ascii="Arial" w:hAnsi="Arial" w:cs="Arial"/>
          <w:sz w:val="22"/>
          <w:szCs w:val="22"/>
        </w:rPr>
        <w:t xml:space="preserve"> </w:t>
      </w:r>
      <w:r>
        <w:rPr>
          <w:rFonts w:ascii="Arial" w:hAnsi="Arial" w:cs="Arial"/>
          <w:sz w:val="22"/>
          <w:szCs w:val="22"/>
        </w:rPr>
        <w:t xml:space="preserve">Campus France </w:t>
      </w:r>
      <w:r w:rsidRPr="00211323">
        <w:rPr>
          <w:rFonts w:ascii="Arial" w:hAnsi="Arial" w:cs="Arial"/>
          <w:sz w:val="22"/>
          <w:szCs w:val="22"/>
        </w:rPr>
        <w:t>dans la gestion des incidents de sécurité ou violations de données personnelles.</w:t>
      </w:r>
    </w:p>
    <w:p w14:paraId="6AEAA6F1" w14:textId="77777777" w:rsidR="00617853" w:rsidRDefault="00617853" w:rsidP="00617853">
      <w:pPr>
        <w:jc w:val="both"/>
        <w:rPr>
          <w:rFonts w:ascii="Arial" w:hAnsi="Arial" w:cs="Arial"/>
          <w:sz w:val="22"/>
          <w:szCs w:val="22"/>
        </w:rPr>
      </w:pPr>
    </w:p>
    <w:p w14:paraId="47134B02" w14:textId="0A5AFC5E" w:rsidR="00617853" w:rsidRPr="00FA3ABA" w:rsidRDefault="00617853" w:rsidP="00617853">
      <w:pPr>
        <w:tabs>
          <w:tab w:val="left" w:pos="284"/>
        </w:tabs>
        <w:spacing w:before="60" w:after="60"/>
        <w:jc w:val="both"/>
        <w:rPr>
          <w:rFonts w:ascii="Arial" w:hAnsi="Arial" w:cs="Arial"/>
          <w:sz w:val="22"/>
          <w:szCs w:val="22"/>
        </w:rPr>
      </w:pPr>
      <w:r>
        <w:rPr>
          <w:rFonts w:ascii="Arial" w:hAnsi="Arial" w:cs="Arial"/>
          <w:sz w:val="22"/>
          <w:szCs w:val="22"/>
        </w:rPr>
        <w:t>De plus, l</w:t>
      </w:r>
      <w:r w:rsidRPr="00FA3ABA">
        <w:rPr>
          <w:rFonts w:ascii="Arial" w:hAnsi="Arial" w:cs="Arial"/>
          <w:sz w:val="22"/>
          <w:szCs w:val="22"/>
        </w:rPr>
        <w:t xml:space="preserve">e </w:t>
      </w:r>
      <w:r w:rsidR="00051524">
        <w:rPr>
          <w:rFonts w:ascii="Arial" w:hAnsi="Arial" w:cs="Arial"/>
          <w:sz w:val="22"/>
          <w:szCs w:val="22"/>
        </w:rPr>
        <w:t>Délégué</w:t>
      </w:r>
      <w:r w:rsidR="00051524" w:rsidRPr="00EC2F31">
        <w:rPr>
          <w:rFonts w:ascii="Arial" w:hAnsi="Arial" w:cs="Arial"/>
          <w:sz w:val="22"/>
          <w:szCs w:val="22"/>
        </w:rPr>
        <w:t xml:space="preserve"> </w:t>
      </w:r>
      <w:r>
        <w:rPr>
          <w:rFonts w:ascii="Arial" w:hAnsi="Arial" w:cs="Arial"/>
          <w:sz w:val="22"/>
          <w:szCs w:val="22"/>
        </w:rPr>
        <w:t>à la protection des données</w:t>
      </w:r>
      <w:r w:rsidRPr="00FA3ABA">
        <w:rPr>
          <w:rFonts w:ascii="Arial" w:hAnsi="Arial" w:cs="Arial"/>
          <w:sz w:val="22"/>
          <w:szCs w:val="22"/>
        </w:rPr>
        <w:t xml:space="preserve"> </w:t>
      </w:r>
      <w:r>
        <w:rPr>
          <w:rFonts w:ascii="Arial" w:hAnsi="Arial" w:cs="Arial"/>
          <w:sz w:val="22"/>
          <w:szCs w:val="22"/>
        </w:rPr>
        <w:t>conçoit et</w:t>
      </w:r>
      <w:r w:rsidRPr="00FA3ABA">
        <w:rPr>
          <w:rFonts w:ascii="Arial" w:hAnsi="Arial" w:cs="Arial"/>
          <w:sz w:val="22"/>
          <w:szCs w:val="22"/>
        </w:rPr>
        <w:t xml:space="preserve"> met en œuvre un plan de sensibilisation</w:t>
      </w:r>
      <w:r>
        <w:rPr>
          <w:rFonts w:ascii="Arial" w:hAnsi="Arial" w:cs="Arial"/>
          <w:sz w:val="22"/>
          <w:szCs w:val="22"/>
        </w:rPr>
        <w:t xml:space="preserve"> et de formation des salariés de Campus France</w:t>
      </w:r>
      <w:r w:rsidRPr="00FA3ABA">
        <w:rPr>
          <w:rFonts w:ascii="Arial" w:hAnsi="Arial" w:cs="Arial"/>
          <w:sz w:val="22"/>
          <w:szCs w:val="22"/>
        </w:rPr>
        <w:t xml:space="preserve">. A ce titre, il devra :  </w:t>
      </w:r>
    </w:p>
    <w:p w14:paraId="4A317573" w14:textId="1448D1B3" w:rsidR="00617853" w:rsidRDefault="00617853" w:rsidP="00E26D60">
      <w:pPr>
        <w:numPr>
          <w:ilvl w:val="0"/>
          <w:numId w:val="7"/>
        </w:numPr>
        <w:tabs>
          <w:tab w:val="left" w:pos="284"/>
        </w:tabs>
        <w:spacing w:before="60" w:after="60"/>
        <w:jc w:val="both"/>
        <w:rPr>
          <w:rFonts w:ascii="Arial" w:hAnsi="Arial" w:cs="Arial"/>
          <w:sz w:val="22"/>
          <w:szCs w:val="22"/>
        </w:rPr>
      </w:pPr>
      <w:r>
        <w:rPr>
          <w:rFonts w:ascii="Arial" w:hAnsi="Arial" w:cs="Arial"/>
          <w:sz w:val="22"/>
          <w:szCs w:val="22"/>
        </w:rPr>
        <w:t xml:space="preserve">Identifier et répondre aux besoins de formation au sein de Campus </w:t>
      </w:r>
      <w:r w:rsidR="00B838DF">
        <w:rPr>
          <w:rFonts w:ascii="Arial" w:hAnsi="Arial" w:cs="Arial"/>
          <w:sz w:val="22"/>
          <w:szCs w:val="22"/>
        </w:rPr>
        <w:t>France ;</w:t>
      </w:r>
    </w:p>
    <w:p w14:paraId="6673A1EE" w14:textId="77777777" w:rsidR="00617853" w:rsidRDefault="00617853" w:rsidP="00E26D60">
      <w:pPr>
        <w:numPr>
          <w:ilvl w:val="0"/>
          <w:numId w:val="7"/>
        </w:numPr>
        <w:tabs>
          <w:tab w:val="left" w:pos="284"/>
        </w:tabs>
        <w:spacing w:before="60" w:after="60"/>
        <w:jc w:val="both"/>
        <w:rPr>
          <w:rFonts w:ascii="Arial" w:hAnsi="Arial" w:cs="Arial"/>
          <w:sz w:val="22"/>
          <w:szCs w:val="22"/>
        </w:rPr>
      </w:pPr>
      <w:r>
        <w:rPr>
          <w:rFonts w:ascii="Arial" w:hAnsi="Arial" w:cs="Arial"/>
          <w:sz w:val="22"/>
          <w:szCs w:val="22"/>
        </w:rPr>
        <w:t>S</w:t>
      </w:r>
      <w:r w:rsidRPr="00FA3ABA">
        <w:rPr>
          <w:rFonts w:ascii="Arial" w:hAnsi="Arial" w:cs="Arial"/>
          <w:sz w:val="22"/>
          <w:szCs w:val="22"/>
        </w:rPr>
        <w:t xml:space="preserve">ensibiliser aux règles à respecter en matière de protection des données à caractère personnel ;  </w:t>
      </w:r>
    </w:p>
    <w:p w14:paraId="7D18098A" w14:textId="77777777" w:rsidR="00617853" w:rsidRDefault="00617853" w:rsidP="00E26D60">
      <w:pPr>
        <w:pStyle w:val="Paragraphedeliste"/>
        <w:numPr>
          <w:ilvl w:val="0"/>
          <w:numId w:val="7"/>
        </w:numPr>
        <w:rPr>
          <w:rFonts w:ascii="Arial" w:hAnsi="Arial" w:cs="Arial"/>
          <w:sz w:val="22"/>
          <w:szCs w:val="22"/>
        </w:rPr>
      </w:pPr>
      <w:r w:rsidRPr="00FA3ABA">
        <w:rPr>
          <w:rFonts w:ascii="Arial" w:hAnsi="Arial" w:cs="Arial"/>
          <w:sz w:val="22"/>
          <w:szCs w:val="22"/>
        </w:rPr>
        <w:t xml:space="preserve">Informer et sensibiliser </w:t>
      </w:r>
      <w:r>
        <w:rPr>
          <w:rFonts w:ascii="Arial" w:hAnsi="Arial" w:cs="Arial"/>
          <w:sz w:val="22"/>
          <w:szCs w:val="22"/>
        </w:rPr>
        <w:t>sur les</w:t>
      </w:r>
      <w:r w:rsidRPr="00FA3ABA">
        <w:rPr>
          <w:rFonts w:ascii="Arial" w:hAnsi="Arial" w:cs="Arial"/>
          <w:sz w:val="22"/>
          <w:szCs w:val="22"/>
        </w:rPr>
        <w:t xml:space="preserve"> cas spécifiques de protection des données, liés </w:t>
      </w:r>
      <w:r>
        <w:rPr>
          <w:rFonts w:ascii="Arial" w:hAnsi="Arial" w:cs="Arial"/>
          <w:sz w:val="22"/>
          <w:szCs w:val="22"/>
        </w:rPr>
        <w:t>à l’activité de Campus France ;</w:t>
      </w:r>
    </w:p>
    <w:p w14:paraId="1E32EA6C" w14:textId="77777777" w:rsidR="00617853" w:rsidRDefault="00617853" w:rsidP="00E26D60">
      <w:pPr>
        <w:pStyle w:val="Paragraphedeliste"/>
        <w:numPr>
          <w:ilvl w:val="0"/>
          <w:numId w:val="7"/>
        </w:numPr>
        <w:rPr>
          <w:rFonts w:ascii="Arial" w:hAnsi="Arial" w:cs="Arial"/>
          <w:sz w:val="22"/>
          <w:szCs w:val="22"/>
        </w:rPr>
      </w:pPr>
      <w:r>
        <w:rPr>
          <w:rFonts w:ascii="Arial" w:hAnsi="Arial" w:cs="Arial"/>
          <w:sz w:val="22"/>
          <w:szCs w:val="22"/>
        </w:rPr>
        <w:t>Concevoir et diffuser les supports nécessaires à la formation et à la sensibilisation des salariés de Campus France.</w:t>
      </w:r>
    </w:p>
    <w:p w14:paraId="2257EB4E" w14:textId="77777777" w:rsidR="00617853" w:rsidRDefault="00617853" w:rsidP="00617853">
      <w:pPr>
        <w:jc w:val="both"/>
        <w:rPr>
          <w:rFonts w:ascii="Arial" w:hAnsi="Arial" w:cs="Arial"/>
          <w:sz w:val="22"/>
          <w:szCs w:val="22"/>
        </w:rPr>
      </w:pPr>
    </w:p>
    <w:p w14:paraId="21EAE069" w14:textId="77777777" w:rsidR="00617853" w:rsidRDefault="00617853" w:rsidP="00617853">
      <w:pPr>
        <w:pStyle w:val="Titre2"/>
      </w:pPr>
      <w:bookmarkStart w:id="6" w:name="_Toc207102356"/>
      <w:r>
        <w:t>Le c</w:t>
      </w:r>
      <w:r w:rsidRPr="00617853">
        <w:t>ontrôle du respect de la réglementation</w:t>
      </w:r>
      <w:bookmarkEnd w:id="6"/>
    </w:p>
    <w:p w14:paraId="4AAFE426" w14:textId="05C325F3" w:rsidR="00617853" w:rsidRPr="00617853" w:rsidRDefault="00617853" w:rsidP="00617853">
      <w:pPr>
        <w:jc w:val="both"/>
        <w:rPr>
          <w:rFonts w:ascii="Arial" w:hAnsi="Arial" w:cs="Arial"/>
          <w:sz w:val="22"/>
          <w:szCs w:val="22"/>
        </w:rPr>
      </w:pPr>
      <w:r w:rsidRPr="002A38A5">
        <w:rPr>
          <w:rFonts w:ascii="Arial" w:hAnsi="Arial" w:cs="Arial"/>
          <w:sz w:val="22"/>
          <w:szCs w:val="22"/>
        </w:rPr>
        <w:t xml:space="preserve">Le </w:t>
      </w:r>
      <w:r w:rsidR="00051524">
        <w:rPr>
          <w:rFonts w:ascii="Arial" w:hAnsi="Arial" w:cs="Arial"/>
          <w:sz w:val="22"/>
          <w:szCs w:val="22"/>
        </w:rPr>
        <w:t>Délégué</w:t>
      </w:r>
      <w:r w:rsidR="00051524" w:rsidRPr="00EC2F31">
        <w:rPr>
          <w:rFonts w:ascii="Arial" w:hAnsi="Arial" w:cs="Arial"/>
          <w:sz w:val="22"/>
          <w:szCs w:val="22"/>
        </w:rPr>
        <w:t xml:space="preserve"> </w:t>
      </w:r>
      <w:r w:rsidRPr="002A38A5">
        <w:rPr>
          <w:rFonts w:ascii="Arial" w:hAnsi="Arial" w:cs="Arial"/>
          <w:sz w:val="22"/>
          <w:szCs w:val="22"/>
        </w:rPr>
        <w:t>à la protection des données</w:t>
      </w:r>
    </w:p>
    <w:p w14:paraId="58D074FF" w14:textId="77777777" w:rsidR="00617853" w:rsidRDefault="00617853" w:rsidP="00E26D60">
      <w:pPr>
        <w:numPr>
          <w:ilvl w:val="0"/>
          <w:numId w:val="5"/>
        </w:numPr>
        <w:tabs>
          <w:tab w:val="left" w:pos="284"/>
        </w:tabs>
        <w:spacing w:before="60" w:after="60"/>
        <w:jc w:val="both"/>
        <w:rPr>
          <w:rFonts w:ascii="Arial" w:hAnsi="Arial" w:cs="Arial"/>
          <w:sz w:val="22"/>
          <w:szCs w:val="22"/>
        </w:rPr>
      </w:pPr>
      <w:r>
        <w:rPr>
          <w:rFonts w:ascii="Arial" w:hAnsi="Arial" w:cs="Arial"/>
          <w:sz w:val="22"/>
          <w:szCs w:val="22"/>
        </w:rPr>
        <w:t>Contrôler la conformité et le respect du cadre légal</w:t>
      </w:r>
      <w:r w:rsidRPr="00617853">
        <w:rPr>
          <w:rFonts w:ascii="Arial" w:hAnsi="Arial" w:cs="Arial"/>
          <w:sz w:val="22"/>
          <w:szCs w:val="22"/>
        </w:rPr>
        <w:t xml:space="preserve"> </w:t>
      </w:r>
      <w:r w:rsidRPr="002D715F">
        <w:rPr>
          <w:rFonts w:ascii="Arial" w:hAnsi="Arial" w:cs="Arial"/>
          <w:sz w:val="22"/>
          <w:szCs w:val="22"/>
        </w:rPr>
        <w:t xml:space="preserve">et des règles internes </w:t>
      </w:r>
      <w:r>
        <w:rPr>
          <w:rFonts w:ascii="Arial" w:hAnsi="Arial" w:cs="Arial"/>
          <w:sz w:val="22"/>
          <w:szCs w:val="22"/>
        </w:rPr>
        <w:t>de Campus France</w:t>
      </w:r>
      <w:r w:rsidRPr="002D715F">
        <w:rPr>
          <w:rFonts w:ascii="Arial" w:hAnsi="Arial" w:cs="Arial"/>
          <w:sz w:val="22"/>
          <w:szCs w:val="22"/>
        </w:rPr>
        <w:t xml:space="preserve"> en matière de protection des données à caractère personnel, y compris en ce qui concerne la répartition des responsabilités, la sensibilisation et la formation du personnel participant aux opérations de traitement</w:t>
      </w:r>
      <w:r>
        <w:rPr>
          <w:rFonts w:ascii="Arial" w:hAnsi="Arial" w:cs="Arial"/>
          <w:sz w:val="22"/>
          <w:szCs w:val="22"/>
        </w:rPr>
        <w:t xml:space="preserve"> </w:t>
      </w:r>
      <w:r w:rsidRPr="002D715F">
        <w:rPr>
          <w:rFonts w:ascii="Arial" w:hAnsi="Arial" w:cs="Arial"/>
          <w:sz w:val="22"/>
          <w:szCs w:val="22"/>
        </w:rPr>
        <w:t>;</w:t>
      </w:r>
    </w:p>
    <w:p w14:paraId="502549C1" w14:textId="77777777" w:rsidR="00617853" w:rsidRPr="00617853" w:rsidRDefault="00617853" w:rsidP="00E26D60">
      <w:pPr>
        <w:numPr>
          <w:ilvl w:val="0"/>
          <w:numId w:val="5"/>
        </w:numPr>
        <w:tabs>
          <w:tab w:val="left" w:pos="284"/>
        </w:tabs>
        <w:spacing w:before="60" w:after="60"/>
        <w:jc w:val="both"/>
        <w:rPr>
          <w:rFonts w:ascii="Arial" w:hAnsi="Arial" w:cs="Arial"/>
          <w:sz w:val="22"/>
          <w:szCs w:val="22"/>
        </w:rPr>
      </w:pPr>
      <w:r w:rsidRPr="00617853">
        <w:rPr>
          <w:rFonts w:ascii="Arial" w:hAnsi="Arial" w:cs="Arial"/>
          <w:sz w:val="22"/>
          <w:szCs w:val="22"/>
        </w:rPr>
        <w:t xml:space="preserve">Evaluer les risques juridiques et </w:t>
      </w:r>
      <w:r>
        <w:rPr>
          <w:rFonts w:ascii="Arial" w:hAnsi="Arial" w:cs="Arial"/>
          <w:sz w:val="22"/>
          <w:szCs w:val="22"/>
        </w:rPr>
        <w:t>p</w:t>
      </w:r>
      <w:r w:rsidRPr="00617853">
        <w:rPr>
          <w:rFonts w:ascii="Arial" w:hAnsi="Arial" w:cs="Arial"/>
          <w:sz w:val="22"/>
          <w:szCs w:val="22"/>
        </w:rPr>
        <w:t>roposer des actions correctives</w:t>
      </w:r>
      <w:r>
        <w:rPr>
          <w:rFonts w:ascii="Arial" w:hAnsi="Arial" w:cs="Arial"/>
          <w:sz w:val="22"/>
          <w:szCs w:val="22"/>
        </w:rPr>
        <w:t>.</w:t>
      </w:r>
      <w:r w:rsidRPr="00617853">
        <w:rPr>
          <w:rFonts w:ascii="Arial" w:hAnsi="Arial" w:cs="Arial"/>
          <w:sz w:val="22"/>
          <w:szCs w:val="22"/>
        </w:rPr>
        <w:t xml:space="preserve"> </w:t>
      </w:r>
    </w:p>
    <w:p w14:paraId="418B5944" w14:textId="4B337238" w:rsidR="00617853" w:rsidRDefault="00617853" w:rsidP="00617853">
      <w:pPr>
        <w:tabs>
          <w:tab w:val="left" w:pos="284"/>
        </w:tabs>
        <w:spacing w:before="60" w:after="60"/>
        <w:jc w:val="both"/>
        <w:rPr>
          <w:rFonts w:ascii="Arial" w:hAnsi="Arial" w:cs="Arial"/>
          <w:sz w:val="22"/>
          <w:szCs w:val="22"/>
        </w:rPr>
      </w:pPr>
      <w:r>
        <w:rPr>
          <w:rFonts w:ascii="Arial" w:hAnsi="Arial" w:cs="Arial"/>
          <w:sz w:val="22"/>
          <w:szCs w:val="22"/>
        </w:rPr>
        <w:t xml:space="preserve">Le </w:t>
      </w:r>
      <w:r w:rsidR="00051524">
        <w:rPr>
          <w:rFonts w:ascii="Arial" w:hAnsi="Arial" w:cs="Arial"/>
          <w:sz w:val="22"/>
          <w:szCs w:val="22"/>
        </w:rPr>
        <w:t>Délégué</w:t>
      </w:r>
      <w:r w:rsidR="00051524" w:rsidRPr="00EC2F31">
        <w:rPr>
          <w:rFonts w:ascii="Arial" w:hAnsi="Arial" w:cs="Arial"/>
          <w:sz w:val="22"/>
          <w:szCs w:val="22"/>
        </w:rPr>
        <w:t xml:space="preserve"> </w:t>
      </w:r>
      <w:r w:rsidR="00051524" w:rsidRPr="002A38A5">
        <w:rPr>
          <w:rFonts w:ascii="Arial" w:hAnsi="Arial" w:cs="Arial"/>
          <w:sz w:val="22"/>
          <w:szCs w:val="22"/>
        </w:rPr>
        <w:t>à la protection des données</w:t>
      </w:r>
      <w:r w:rsidR="00051524">
        <w:rPr>
          <w:rFonts w:ascii="Arial" w:hAnsi="Arial" w:cs="Arial"/>
          <w:sz w:val="22"/>
          <w:szCs w:val="22"/>
        </w:rPr>
        <w:t xml:space="preserve"> </w:t>
      </w:r>
      <w:r>
        <w:rPr>
          <w:rFonts w:ascii="Arial" w:hAnsi="Arial" w:cs="Arial"/>
          <w:sz w:val="22"/>
          <w:szCs w:val="22"/>
        </w:rPr>
        <w:t>propose au responsable de traitement la réalisation d’audits ponctuels ou périodiques dont il motive le périmètre et la fréquence au regard des risques et enjeux. Ces audits doivent permettre d’assurer la conformité des activités de Campus France au cadre légal.</w:t>
      </w:r>
    </w:p>
    <w:p w14:paraId="27CC48C8" w14:textId="77777777" w:rsidR="00DC5C37" w:rsidRDefault="00DC5C37" w:rsidP="00617853">
      <w:pPr>
        <w:tabs>
          <w:tab w:val="left" w:pos="284"/>
        </w:tabs>
        <w:spacing w:before="60" w:after="60"/>
        <w:jc w:val="both"/>
        <w:rPr>
          <w:rFonts w:ascii="Arial" w:hAnsi="Arial" w:cs="Arial"/>
          <w:sz w:val="22"/>
          <w:szCs w:val="22"/>
        </w:rPr>
      </w:pPr>
    </w:p>
    <w:p w14:paraId="191D8B92" w14:textId="77777777" w:rsidR="00617853" w:rsidRDefault="00617853" w:rsidP="00617853">
      <w:pPr>
        <w:pStyle w:val="Titre2"/>
      </w:pPr>
      <w:bookmarkStart w:id="7" w:name="_Toc207102357"/>
      <w:r w:rsidRPr="00617853">
        <w:t>Conseil en matière d’analyse d’impact (AIPD)</w:t>
      </w:r>
      <w:bookmarkEnd w:id="7"/>
    </w:p>
    <w:p w14:paraId="1D802919" w14:textId="77777777" w:rsidR="00617853" w:rsidRDefault="00617853" w:rsidP="00617853">
      <w:pPr>
        <w:tabs>
          <w:tab w:val="left" w:pos="284"/>
        </w:tabs>
        <w:spacing w:before="60" w:after="60"/>
        <w:jc w:val="both"/>
        <w:rPr>
          <w:rFonts w:ascii="Arial" w:hAnsi="Arial" w:cs="Arial"/>
          <w:sz w:val="22"/>
          <w:szCs w:val="22"/>
        </w:rPr>
      </w:pPr>
      <w:r w:rsidRPr="00EC2F31">
        <w:rPr>
          <w:rFonts w:ascii="Arial" w:hAnsi="Arial" w:cs="Arial"/>
          <w:sz w:val="22"/>
          <w:szCs w:val="22"/>
        </w:rPr>
        <w:t xml:space="preserve">L’article 35 du RGPD prévoit la conduite d’une analyse d’impact relative à la protection des données (AIPD - </w:t>
      </w:r>
      <w:bookmarkStart w:id="8" w:name="_GoBack"/>
      <w:r w:rsidRPr="00051524">
        <w:rPr>
          <w:rFonts w:ascii="Arial" w:hAnsi="Arial" w:cs="Arial"/>
          <w:i/>
          <w:sz w:val="22"/>
          <w:szCs w:val="22"/>
        </w:rPr>
        <w:t>Data Protection Impact Assessment</w:t>
      </w:r>
      <w:bookmarkEnd w:id="8"/>
      <w:r w:rsidRPr="00EC2F31">
        <w:rPr>
          <w:rFonts w:ascii="Arial" w:hAnsi="Arial" w:cs="Arial"/>
          <w:sz w:val="22"/>
          <w:szCs w:val="22"/>
        </w:rPr>
        <w:t xml:space="preserve">), lorsqu‘un traitement de données personnelles est susceptible d'engendrer un risque élevé pour les droits et libertés des personnes concernées.  </w:t>
      </w:r>
    </w:p>
    <w:p w14:paraId="58B55B61" w14:textId="5038DC6B" w:rsidR="00617853" w:rsidRPr="00EC2F31" w:rsidRDefault="00617853" w:rsidP="00617853">
      <w:pPr>
        <w:tabs>
          <w:tab w:val="left" w:pos="284"/>
        </w:tabs>
        <w:spacing w:before="60" w:after="60"/>
        <w:jc w:val="both"/>
        <w:rPr>
          <w:rFonts w:ascii="Arial" w:hAnsi="Arial" w:cs="Arial"/>
          <w:sz w:val="22"/>
          <w:szCs w:val="22"/>
        </w:rPr>
      </w:pPr>
      <w:r w:rsidRPr="00EC2F31">
        <w:rPr>
          <w:rFonts w:ascii="Arial" w:hAnsi="Arial" w:cs="Arial"/>
          <w:sz w:val="22"/>
          <w:szCs w:val="22"/>
        </w:rPr>
        <w:t xml:space="preserve">Le </w:t>
      </w:r>
      <w:r w:rsidR="00051524">
        <w:rPr>
          <w:rFonts w:ascii="Arial" w:hAnsi="Arial" w:cs="Arial"/>
          <w:sz w:val="22"/>
          <w:szCs w:val="22"/>
        </w:rPr>
        <w:t>Délégué</w:t>
      </w:r>
      <w:r w:rsidR="00051524" w:rsidRPr="00EC2F31">
        <w:rPr>
          <w:rFonts w:ascii="Arial" w:hAnsi="Arial" w:cs="Arial"/>
          <w:sz w:val="22"/>
          <w:szCs w:val="22"/>
        </w:rPr>
        <w:t xml:space="preserve"> </w:t>
      </w:r>
      <w:r>
        <w:rPr>
          <w:rFonts w:ascii="Arial" w:hAnsi="Arial" w:cs="Arial"/>
          <w:sz w:val="22"/>
          <w:szCs w:val="22"/>
        </w:rPr>
        <w:t>à la protection des données</w:t>
      </w:r>
      <w:r w:rsidRPr="00EC2F31">
        <w:rPr>
          <w:rFonts w:ascii="Arial" w:hAnsi="Arial" w:cs="Arial"/>
          <w:sz w:val="22"/>
          <w:szCs w:val="22"/>
        </w:rPr>
        <w:t xml:space="preserve"> accompagne le responsable de traitement dans cette démarche</w:t>
      </w:r>
      <w:r>
        <w:rPr>
          <w:rFonts w:ascii="Arial" w:hAnsi="Arial" w:cs="Arial"/>
          <w:sz w:val="22"/>
          <w:szCs w:val="22"/>
        </w:rPr>
        <w:t xml:space="preserve">, fournit la grille d’analyse, prépare le rapport d’évaluation et formule ses recommandations, </w:t>
      </w:r>
      <w:r w:rsidRPr="00EC2F31">
        <w:rPr>
          <w:rFonts w:ascii="Arial" w:hAnsi="Arial" w:cs="Arial"/>
          <w:sz w:val="22"/>
          <w:szCs w:val="22"/>
        </w:rPr>
        <w:t xml:space="preserve">afin de :  </w:t>
      </w:r>
    </w:p>
    <w:p w14:paraId="407F7407" w14:textId="77777777" w:rsidR="00617853" w:rsidRPr="00EC2F31" w:rsidRDefault="00617853" w:rsidP="00E26D60">
      <w:pPr>
        <w:numPr>
          <w:ilvl w:val="0"/>
          <w:numId w:val="5"/>
        </w:numPr>
        <w:tabs>
          <w:tab w:val="left" w:pos="284"/>
        </w:tabs>
        <w:spacing w:before="60" w:after="60"/>
        <w:jc w:val="both"/>
        <w:rPr>
          <w:rFonts w:ascii="Arial" w:hAnsi="Arial" w:cs="Arial"/>
          <w:sz w:val="22"/>
          <w:szCs w:val="22"/>
        </w:rPr>
      </w:pPr>
      <w:r>
        <w:rPr>
          <w:rFonts w:ascii="Arial" w:hAnsi="Arial" w:cs="Arial"/>
          <w:sz w:val="22"/>
          <w:szCs w:val="22"/>
        </w:rPr>
        <w:t>E</w:t>
      </w:r>
      <w:r w:rsidRPr="00EC2F31">
        <w:rPr>
          <w:rFonts w:ascii="Arial" w:hAnsi="Arial" w:cs="Arial"/>
          <w:sz w:val="22"/>
          <w:szCs w:val="22"/>
        </w:rPr>
        <w:t xml:space="preserve">valuer les mesures existantes ;  </w:t>
      </w:r>
    </w:p>
    <w:p w14:paraId="7492F792" w14:textId="77777777" w:rsidR="00617853" w:rsidRPr="00EC2F31" w:rsidRDefault="00617853" w:rsidP="00E26D60">
      <w:pPr>
        <w:numPr>
          <w:ilvl w:val="0"/>
          <w:numId w:val="5"/>
        </w:numPr>
        <w:tabs>
          <w:tab w:val="left" w:pos="284"/>
        </w:tabs>
        <w:spacing w:before="60" w:after="200"/>
        <w:ind w:left="714" w:hanging="357"/>
        <w:jc w:val="both"/>
        <w:rPr>
          <w:rFonts w:ascii="Arial" w:hAnsi="Arial" w:cs="Arial"/>
          <w:sz w:val="22"/>
          <w:szCs w:val="22"/>
        </w:rPr>
      </w:pPr>
      <w:r>
        <w:rPr>
          <w:rFonts w:ascii="Arial" w:hAnsi="Arial" w:cs="Arial"/>
          <w:sz w:val="22"/>
          <w:szCs w:val="22"/>
        </w:rPr>
        <w:lastRenderedPageBreak/>
        <w:t>P</w:t>
      </w:r>
      <w:r w:rsidRPr="00EC2F31">
        <w:rPr>
          <w:rFonts w:ascii="Arial" w:hAnsi="Arial" w:cs="Arial"/>
          <w:sz w:val="22"/>
          <w:szCs w:val="22"/>
        </w:rPr>
        <w:t xml:space="preserve">roposer la mise en place de nouvelles mesures et, le cas échéant, d’un nouveau programme d’actions.  </w:t>
      </w:r>
    </w:p>
    <w:p w14:paraId="4530A3BC" w14:textId="2130A637" w:rsidR="00617853" w:rsidRDefault="00617853" w:rsidP="00617853">
      <w:pPr>
        <w:tabs>
          <w:tab w:val="left" w:pos="284"/>
        </w:tabs>
        <w:spacing w:before="60" w:after="60"/>
        <w:jc w:val="both"/>
        <w:rPr>
          <w:rFonts w:ascii="Arial" w:hAnsi="Arial" w:cs="Arial"/>
          <w:sz w:val="22"/>
          <w:szCs w:val="22"/>
        </w:rPr>
      </w:pPr>
      <w:r w:rsidRPr="00EC2F31">
        <w:rPr>
          <w:rFonts w:ascii="Arial" w:hAnsi="Arial" w:cs="Arial"/>
          <w:sz w:val="22"/>
          <w:szCs w:val="22"/>
        </w:rPr>
        <w:t xml:space="preserve">Le </w:t>
      </w:r>
      <w:r w:rsidR="00D13CE2">
        <w:rPr>
          <w:rFonts w:ascii="Arial" w:hAnsi="Arial" w:cs="Arial"/>
          <w:sz w:val="22"/>
          <w:szCs w:val="22"/>
        </w:rPr>
        <w:t>d</w:t>
      </w:r>
      <w:r w:rsidR="00D13CE2" w:rsidRPr="00EC2F31">
        <w:rPr>
          <w:rFonts w:ascii="Arial" w:hAnsi="Arial" w:cs="Arial"/>
          <w:sz w:val="22"/>
          <w:szCs w:val="22"/>
        </w:rPr>
        <w:t xml:space="preserve">élégué à la protection </w:t>
      </w:r>
      <w:r w:rsidRPr="00EC2F31">
        <w:rPr>
          <w:rFonts w:ascii="Arial" w:hAnsi="Arial" w:cs="Arial"/>
          <w:sz w:val="22"/>
          <w:szCs w:val="22"/>
        </w:rPr>
        <w:t>veille à préciser les outils à sa disposition ainsi que sa méthodologie pour la réal</w:t>
      </w:r>
      <w:r>
        <w:rPr>
          <w:rFonts w:ascii="Arial" w:hAnsi="Arial" w:cs="Arial"/>
          <w:sz w:val="22"/>
          <w:szCs w:val="22"/>
        </w:rPr>
        <w:t>isation de l’analyse d’impact. Il assure le suivi de la mise en œuvre des conclusions et des recommandations adoptées.</w:t>
      </w:r>
    </w:p>
    <w:p w14:paraId="76063B56" w14:textId="77777777" w:rsidR="00617853" w:rsidRDefault="00617853" w:rsidP="00617853">
      <w:pPr>
        <w:tabs>
          <w:tab w:val="left" w:pos="284"/>
        </w:tabs>
        <w:spacing w:before="60" w:after="60"/>
        <w:jc w:val="both"/>
        <w:rPr>
          <w:rFonts w:ascii="Arial" w:hAnsi="Arial" w:cs="Arial"/>
          <w:sz w:val="22"/>
          <w:szCs w:val="22"/>
        </w:rPr>
      </w:pPr>
    </w:p>
    <w:p w14:paraId="200BBE46" w14:textId="77777777" w:rsidR="00EC2F31" w:rsidRPr="00B33B64" w:rsidRDefault="003F4B1F" w:rsidP="002A38A5">
      <w:pPr>
        <w:pStyle w:val="Titre2"/>
      </w:pPr>
      <w:bookmarkStart w:id="9" w:name="_Toc207102358"/>
      <w:r>
        <w:t>Contrôle de la conformité</w:t>
      </w:r>
      <w:r w:rsidR="003A4D4A">
        <w:t>/ gestion des non conformités</w:t>
      </w:r>
      <w:bookmarkEnd w:id="9"/>
    </w:p>
    <w:p w14:paraId="2FA89F91" w14:textId="548C5BEC" w:rsidR="009F6B5F" w:rsidRDefault="00B33B64" w:rsidP="00EC2F31">
      <w:pPr>
        <w:tabs>
          <w:tab w:val="left" w:pos="284"/>
        </w:tabs>
        <w:spacing w:before="60" w:after="60"/>
        <w:jc w:val="both"/>
        <w:rPr>
          <w:rFonts w:ascii="Arial" w:hAnsi="Arial" w:cs="Arial"/>
          <w:sz w:val="22"/>
          <w:szCs w:val="22"/>
        </w:rPr>
      </w:pPr>
      <w:r w:rsidRPr="00B33B64">
        <w:rPr>
          <w:rFonts w:ascii="Arial" w:hAnsi="Arial" w:cs="Arial"/>
          <w:sz w:val="22"/>
          <w:szCs w:val="22"/>
        </w:rPr>
        <w:t xml:space="preserve">Le </w:t>
      </w:r>
      <w:r w:rsidR="00051524">
        <w:rPr>
          <w:rFonts w:ascii="Arial" w:hAnsi="Arial" w:cs="Arial"/>
          <w:sz w:val="22"/>
          <w:szCs w:val="22"/>
        </w:rPr>
        <w:t>Délégué</w:t>
      </w:r>
      <w:r w:rsidR="00051524" w:rsidRPr="00EC2F31">
        <w:rPr>
          <w:rFonts w:ascii="Arial" w:hAnsi="Arial" w:cs="Arial"/>
          <w:sz w:val="22"/>
          <w:szCs w:val="22"/>
        </w:rPr>
        <w:t xml:space="preserve"> </w:t>
      </w:r>
      <w:r w:rsidR="00617853" w:rsidRPr="00EC2F31">
        <w:rPr>
          <w:rFonts w:ascii="Arial" w:hAnsi="Arial" w:cs="Arial"/>
          <w:sz w:val="22"/>
          <w:szCs w:val="22"/>
        </w:rPr>
        <w:t xml:space="preserve">à la protection des données </w:t>
      </w:r>
      <w:r w:rsidRPr="00B33B64">
        <w:rPr>
          <w:rFonts w:ascii="Arial" w:hAnsi="Arial" w:cs="Arial"/>
          <w:sz w:val="22"/>
          <w:szCs w:val="22"/>
        </w:rPr>
        <w:t xml:space="preserve">mène, fait mener ou pilote, de façon maîtrisée et indépendante, toute action permettant de juger du degré de conformité de </w:t>
      </w:r>
      <w:r>
        <w:rPr>
          <w:rFonts w:ascii="Arial" w:hAnsi="Arial" w:cs="Arial"/>
          <w:sz w:val="22"/>
          <w:szCs w:val="22"/>
        </w:rPr>
        <w:t>Campus France</w:t>
      </w:r>
      <w:r w:rsidRPr="00B33B64">
        <w:rPr>
          <w:rFonts w:ascii="Arial" w:hAnsi="Arial" w:cs="Arial"/>
          <w:sz w:val="22"/>
          <w:szCs w:val="22"/>
        </w:rPr>
        <w:t>, de mettre en évidence les éventuelles non-conformités (gravité, impacts possibles pour les personnes concernées, origine, responsabilité, etc.), de vérifier le respect du cadre légal ou la bonne application de procédures, méthodes ou consignes relatives à la protection des données personnelles</w:t>
      </w:r>
      <w:r w:rsidR="009C02D5">
        <w:rPr>
          <w:rFonts w:ascii="Arial" w:hAnsi="Arial" w:cs="Arial"/>
          <w:sz w:val="22"/>
          <w:szCs w:val="22"/>
        </w:rPr>
        <w:t>.</w:t>
      </w:r>
    </w:p>
    <w:p w14:paraId="72FE3858" w14:textId="64DC0B8D" w:rsidR="00EC2F31" w:rsidRPr="00EC2F31" w:rsidRDefault="00EC2F31" w:rsidP="00EC2F31">
      <w:pPr>
        <w:tabs>
          <w:tab w:val="left" w:pos="284"/>
        </w:tabs>
        <w:spacing w:before="60" w:after="60"/>
        <w:jc w:val="both"/>
        <w:rPr>
          <w:rFonts w:ascii="Arial" w:hAnsi="Arial" w:cs="Arial"/>
          <w:sz w:val="22"/>
          <w:szCs w:val="22"/>
        </w:rPr>
      </w:pPr>
      <w:r w:rsidRPr="00EC2F31">
        <w:rPr>
          <w:rFonts w:ascii="Arial" w:hAnsi="Arial" w:cs="Arial"/>
          <w:sz w:val="22"/>
          <w:szCs w:val="22"/>
        </w:rPr>
        <w:t xml:space="preserve">Le </w:t>
      </w:r>
      <w:r w:rsidR="00051524">
        <w:rPr>
          <w:rFonts w:ascii="Arial" w:hAnsi="Arial" w:cs="Arial"/>
          <w:sz w:val="22"/>
          <w:szCs w:val="22"/>
        </w:rPr>
        <w:t>Délégué</w:t>
      </w:r>
      <w:r w:rsidR="00051524" w:rsidRPr="00EC2F31">
        <w:rPr>
          <w:rFonts w:ascii="Arial" w:hAnsi="Arial" w:cs="Arial"/>
          <w:sz w:val="22"/>
          <w:szCs w:val="22"/>
        </w:rPr>
        <w:t xml:space="preserve"> </w:t>
      </w:r>
      <w:r w:rsidR="00617853" w:rsidRPr="00EC2F31">
        <w:rPr>
          <w:rFonts w:ascii="Arial" w:hAnsi="Arial" w:cs="Arial"/>
          <w:sz w:val="22"/>
          <w:szCs w:val="22"/>
        </w:rPr>
        <w:t xml:space="preserve">à la protection des données </w:t>
      </w:r>
      <w:r w:rsidRPr="00EC2F31">
        <w:rPr>
          <w:rFonts w:ascii="Arial" w:hAnsi="Arial" w:cs="Arial"/>
          <w:sz w:val="22"/>
          <w:szCs w:val="22"/>
        </w:rPr>
        <w:t xml:space="preserve">informe sans délai le responsable de traitement de tout risque que les initiatives des opérationnels ou le non-respect de ses recommandations feraient courir à </w:t>
      </w:r>
      <w:r w:rsidR="00B33B64">
        <w:rPr>
          <w:rFonts w:ascii="Arial" w:hAnsi="Arial" w:cs="Arial"/>
          <w:sz w:val="22"/>
          <w:szCs w:val="22"/>
        </w:rPr>
        <w:t>Campus France</w:t>
      </w:r>
      <w:r w:rsidRPr="00EC2F31">
        <w:rPr>
          <w:rFonts w:ascii="Arial" w:hAnsi="Arial" w:cs="Arial"/>
          <w:sz w:val="22"/>
          <w:szCs w:val="22"/>
        </w:rPr>
        <w:t xml:space="preserve"> et à ses dirigeants. À cette fin, il peut faire toute recommandation au Responsable des traitements et présenter des demandes d’arbitrage. Le </w:t>
      </w:r>
      <w:r w:rsidR="00617853">
        <w:rPr>
          <w:rFonts w:ascii="Arial" w:hAnsi="Arial" w:cs="Arial"/>
          <w:sz w:val="22"/>
          <w:szCs w:val="22"/>
        </w:rPr>
        <w:t>d</w:t>
      </w:r>
      <w:r w:rsidR="00617853" w:rsidRPr="00EC2F31">
        <w:rPr>
          <w:rFonts w:ascii="Arial" w:hAnsi="Arial" w:cs="Arial"/>
          <w:sz w:val="22"/>
          <w:szCs w:val="22"/>
        </w:rPr>
        <w:t xml:space="preserve">élégué à la protection des données </w:t>
      </w:r>
      <w:r w:rsidRPr="00EC2F31">
        <w:rPr>
          <w:rFonts w:ascii="Arial" w:hAnsi="Arial" w:cs="Arial"/>
          <w:sz w:val="22"/>
          <w:szCs w:val="22"/>
        </w:rPr>
        <w:t xml:space="preserve">veille à formaliser une procédure pour informer directement le Responsable de traitement d’une non-conformité majeure.  </w:t>
      </w:r>
    </w:p>
    <w:p w14:paraId="1DC46A6D" w14:textId="479F6224" w:rsidR="00B33B64" w:rsidRDefault="00B33B64" w:rsidP="00EC2F31">
      <w:pPr>
        <w:tabs>
          <w:tab w:val="left" w:pos="284"/>
        </w:tabs>
        <w:spacing w:before="60" w:after="60"/>
        <w:jc w:val="both"/>
        <w:rPr>
          <w:rFonts w:ascii="Arial" w:hAnsi="Arial" w:cs="Arial"/>
          <w:sz w:val="22"/>
          <w:szCs w:val="22"/>
        </w:rPr>
      </w:pPr>
      <w:r>
        <w:rPr>
          <w:rFonts w:ascii="Arial" w:hAnsi="Arial" w:cs="Arial"/>
          <w:sz w:val="22"/>
          <w:szCs w:val="22"/>
        </w:rPr>
        <w:t>L</w:t>
      </w:r>
      <w:r w:rsidR="00EC2F31" w:rsidRPr="00EC2F31">
        <w:rPr>
          <w:rFonts w:ascii="Arial" w:hAnsi="Arial" w:cs="Arial"/>
          <w:sz w:val="22"/>
          <w:szCs w:val="22"/>
        </w:rPr>
        <w:t xml:space="preserve">e </w:t>
      </w:r>
      <w:r w:rsidR="00051524">
        <w:rPr>
          <w:rFonts w:ascii="Arial" w:hAnsi="Arial" w:cs="Arial"/>
          <w:sz w:val="22"/>
          <w:szCs w:val="22"/>
        </w:rPr>
        <w:t>Délégué</w:t>
      </w:r>
      <w:r w:rsidR="00051524" w:rsidRPr="00EC2F31">
        <w:rPr>
          <w:rFonts w:ascii="Arial" w:hAnsi="Arial" w:cs="Arial"/>
          <w:sz w:val="22"/>
          <w:szCs w:val="22"/>
        </w:rPr>
        <w:t xml:space="preserve"> </w:t>
      </w:r>
      <w:r w:rsidR="00617853" w:rsidRPr="00EC2F31">
        <w:rPr>
          <w:rFonts w:ascii="Arial" w:hAnsi="Arial" w:cs="Arial"/>
          <w:sz w:val="22"/>
          <w:szCs w:val="22"/>
        </w:rPr>
        <w:t xml:space="preserve">à la protection des données </w:t>
      </w:r>
      <w:r w:rsidR="00617853">
        <w:rPr>
          <w:rFonts w:ascii="Arial" w:hAnsi="Arial" w:cs="Arial"/>
          <w:sz w:val="22"/>
          <w:szCs w:val="22"/>
        </w:rPr>
        <w:t>rend</w:t>
      </w:r>
      <w:r w:rsidR="00EC2F31" w:rsidRPr="00EC2F31">
        <w:rPr>
          <w:rFonts w:ascii="Arial" w:hAnsi="Arial" w:cs="Arial"/>
          <w:sz w:val="22"/>
          <w:szCs w:val="22"/>
        </w:rPr>
        <w:t xml:space="preserve"> ses avis et recommandations sous formes de notes et/ou rapports.   </w:t>
      </w:r>
    </w:p>
    <w:p w14:paraId="1333A527" w14:textId="77777777" w:rsidR="00B33B64" w:rsidRDefault="00B33B64" w:rsidP="00EC2F31">
      <w:pPr>
        <w:tabs>
          <w:tab w:val="left" w:pos="284"/>
        </w:tabs>
        <w:spacing w:before="60" w:after="60"/>
        <w:jc w:val="both"/>
        <w:rPr>
          <w:rFonts w:ascii="Arial" w:hAnsi="Arial" w:cs="Arial"/>
          <w:sz w:val="22"/>
          <w:szCs w:val="22"/>
        </w:rPr>
      </w:pPr>
    </w:p>
    <w:p w14:paraId="00DEB7BF" w14:textId="72423994" w:rsidR="00EC2F31" w:rsidRPr="00B66740" w:rsidRDefault="00EC2F31" w:rsidP="00B66740">
      <w:pPr>
        <w:pStyle w:val="Titre2"/>
      </w:pPr>
      <w:bookmarkStart w:id="10" w:name="_Toc207102359"/>
      <w:r w:rsidRPr="00B33B64">
        <w:t>Traitement des données</w:t>
      </w:r>
      <w:bookmarkEnd w:id="10"/>
      <w:r w:rsidRPr="00B33B64">
        <w:t xml:space="preserve">  </w:t>
      </w:r>
    </w:p>
    <w:p w14:paraId="7B3BD188" w14:textId="172B07F9" w:rsidR="00EC2F31" w:rsidRPr="00872AEE" w:rsidRDefault="00CE72F3" w:rsidP="002A38A5">
      <w:pPr>
        <w:pStyle w:val="Titre3"/>
      </w:pPr>
      <w:bookmarkStart w:id="11" w:name="_Toc207102360"/>
      <w:r>
        <w:t>Compléter</w:t>
      </w:r>
      <w:r w:rsidR="00EC2F31" w:rsidRPr="00872AEE">
        <w:t xml:space="preserve"> et maintenir une documentation au titre de « l’Accountability »</w:t>
      </w:r>
      <w:bookmarkEnd w:id="11"/>
      <w:r w:rsidR="00EC2F31" w:rsidRPr="00872AEE">
        <w:t xml:space="preserve">  </w:t>
      </w:r>
    </w:p>
    <w:p w14:paraId="4322A8A6" w14:textId="4D58C7E8" w:rsidR="00EC2F31" w:rsidRPr="00EC2F31" w:rsidRDefault="00EC2F31" w:rsidP="00EC2F31">
      <w:pPr>
        <w:tabs>
          <w:tab w:val="left" w:pos="284"/>
        </w:tabs>
        <w:spacing w:before="60" w:after="60"/>
        <w:jc w:val="both"/>
        <w:rPr>
          <w:rFonts w:ascii="Arial" w:hAnsi="Arial" w:cs="Arial"/>
          <w:sz w:val="22"/>
          <w:szCs w:val="22"/>
        </w:rPr>
      </w:pPr>
      <w:r w:rsidRPr="00EC2F31">
        <w:rPr>
          <w:rFonts w:ascii="Arial" w:hAnsi="Arial" w:cs="Arial"/>
          <w:sz w:val="22"/>
          <w:szCs w:val="22"/>
        </w:rPr>
        <w:t>Le</w:t>
      </w:r>
      <w:r w:rsidR="00617853">
        <w:rPr>
          <w:rFonts w:ascii="Arial" w:hAnsi="Arial" w:cs="Arial"/>
          <w:sz w:val="22"/>
          <w:szCs w:val="22"/>
        </w:rPr>
        <w:t xml:space="preserve"> </w:t>
      </w:r>
      <w:r w:rsidR="00051524">
        <w:rPr>
          <w:rFonts w:ascii="Arial" w:hAnsi="Arial" w:cs="Arial"/>
          <w:sz w:val="22"/>
          <w:szCs w:val="22"/>
        </w:rPr>
        <w:t>Délégué</w:t>
      </w:r>
      <w:r w:rsidR="00051524" w:rsidRPr="00EC2F31">
        <w:rPr>
          <w:rFonts w:ascii="Arial" w:hAnsi="Arial" w:cs="Arial"/>
          <w:sz w:val="22"/>
          <w:szCs w:val="22"/>
        </w:rPr>
        <w:t xml:space="preserve"> </w:t>
      </w:r>
      <w:r w:rsidRPr="00EC2F31">
        <w:rPr>
          <w:rFonts w:ascii="Arial" w:hAnsi="Arial" w:cs="Arial"/>
          <w:sz w:val="22"/>
          <w:szCs w:val="22"/>
        </w:rPr>
        <w:t>à la protection des données établit et maintient une documentation relative aux traitements de données à caractère personnel (dont le registre des traitements</w:t>
      </w:r>
      <w:r w:rsidR="00483366" w:rsidRPr="00483366">
        <w:t xml:space="preserve"> </w:t>
      </w:r>
      <w:r w:rsidR="00483366" w:rsidRPr="00483366">
        <w:rPr>
          <w:rFonts w:ascii="Arial" w:hAnsi="Arial" w:cs="Arial"/>
          <w:sz w:val="22"/>
          <w:szCs w:val="22"/>
        </w:rPr>
        <w:t>conformément à l’article 30 du RGPD</w:t>
      </w:r>
      <w:r w:rsidRPr="00EC2F31">
        <w:rPr>
          <w:rFonts w:ascii="Arial" w:hAnsi="Arial" w:cs="Arial"/>
          <w:sz w:val="22"/>
          <w:szCs w:val="22"/>
        </w:rPr>
        <w:t xml:space="preserve">), au titre de la Responsabilité du Responsable de traitement (« Accountability ») et assure son accessibilité à l’autorité de contrôle.  </w:t>
      </w:r>
    </w:p>
    <w:p w14:paraId="23ACCECF" w14:textId="77777777" w:rsidR="00872AEE" w:rsidRDefault="00872AEE" w:rsidP="00EC2F31">
      <w:pPr>
        <w:tabs>
          <w:tab w:val="left" w:pos="284"/>
        </w:tabs>
        <w:spacing w:before="60" w:after="60"/>
        <w:jc w:val="both"/>
        <w:rPr>
          <w:rFonts w:ascii="Arial" w:hAnsi="Arial" w:cs="Arial"/>
          <w:sz w:val="22"/>
          <w:szCs w:val="22"/>
        </w:rPr>
      </w:pPr>
    </w:p>
    <w:p w14:paraId="3786A142" w14:textId="66094662" w:rsidR="00EC2F31" w:rsidRPr="00EC2F31" w:rsidRDefault="00EC2F31" w:rsidP="00EC2F31">
      <w:pPr>
        <w:tabs>
          <w:tab w:val="left" w:pos="284"/>
        </w:tabs>
        <w:spacing w:before="60" w:after="60"/>
        <w:jc w:val="both"/>
        <w:rPr>
          <w:rFonts w:ascii="Arial" w:hAnsi="Arial" w:cs="Arial"/>
          <w:sz w:val="22"/>
          <w:szCs w:val="22"/>
        </w:rPr>
      </w:pPr>
      <w:r w:rsidRPr="00EC2F31">
        <w:rPr>
          <w:rFonts w:ascii="Arial" w:hAnsi="Arial" w:cs="Arial"/>
          <w:sz w:val="22"/>
          <w:szCs w:val="22"/>
        </w:rPr>
        <w:t xml:space="preserve">A ce titre, afin de pouvoir </w:t>
      </w:r>
      <w:r w:rsidR="00483366">
        <w:rPr>
          <w:rFonts w:ascii="Arial" w:hAnsi="Arial" w:cs="Arial"/>
          <w:sz w:val="22"/>
          <w:szCs w:val="22"/>
        </w:rPr>
        <w:t>compléter la cartographie</w:t>
      </w:r>
      <w:r w:rsidRPr="00EC2F31">
        <w:rPr>
          <w:rFonts w:ascii="Arial" w:hAnsi="Arial" w:cs="Arial"/>
          <w:sz w:val="22"/>
          <w:szCs w:val="22"/>
        </w:rPr>
        <w:t xml:space="preserve"> des activités de traitement et évaluer de manière efficiente les risques imputés par ces mêmes activités, le </w:t>
      </w:r>
      <w:r w:rsidR="00051524">
        <w:rPr>
          <w:rFonts w:ascii="Arial" w:hAnsi="Arial" w:cs="Arial"/>
          <w:sz w:val="22"/>
          <w:szCs w:val="22"/>
        </w:rPr>
        <w:t>Délégué</w:t>
      </w:r>
      <w:r w:rsidR="00051524">
        <w:rPr>
          <w:rFonts w:ascii="Arial" w:hAnsi="Arial" w:cs="Arial"/>
          <w:sz w:val="22"/>
          <w:szCs w:val="22"/>
        </w:rPr>
        <w:t xml:space="preserve"> </w:t>
      </w:r>
      <w:r w:rsidR="00051524" w:rsidRPr="00EC2F31">
        <w:rPr>
          <w:rFonts w:ascii="Arial" w:hAnsi="Arial" w:cs="Arial"/>
          <w:sz w:val="22"/>
          <w:szCs w:val="22"/>
        </w:rPr>
        <w:t>à la protection des données</w:t>
      </w:r>
      <w:r w:rsidR="00051524">
        <w:rPr>
          <w:rFonts w:ascii="Arial" w:hAnsi="Arial" w:cs="Arial"/>
          <w:sz w:val="22"/>
          <w:szCs w:val="22"/>
        </w:rPr>
        <w:t xml:space="preserve"> </w:t>
      </w:r>
      <w:r w:rsidRPr="00EC2F31">
        <w:rPr>
          <w:rFonts w:ascii="Arial" w:hAnsi="Arial" w:cs="Arial"/>
          <w:sz w:val="22"/>
          <w:szCs w:val="22"/>
        </w:rPr>
        <w:t xml:space="preserve">:  </w:t>
      </w:r>
    </w:p>
    <w:p w14:paraId="6E19E096" w14:textId="17BA543D" w:rsidR="00EC2F31" w:rsidRDefault="006D0E3C" w:rsidP="00E26D60">
      <w:pPr>
        <w:numPr>
          <w:ilvl w:val="0"/>
          <w:numId w:val="6"/>
        </w:numPr>
        <w:tabs>
          <w:tab w:val="left" w:pos="284"/>
        </w:tabs>
        <w:spacing w:before="60" w:after="60"/>
        <w:jc w:val="both"/>
        <w:rPr>
          <w:rFonts w:ascii="Arial" w:hAnsi="Arial" w:cs="Arial"/>
          <w:sz w:val="22"/>
          <w:szCs w:val="22"/>
        </w:rPr>
      </w:pPr>
      <w:r>
        <w:rPr>
          <w:rFonts w:ascii="Arial" w:hAnsi="Arial" w:cs="Arial"/>
          <w:sz w:val="22"/>
          <w:szCs w:val="22"/>
        </w:rPr>
        <w:t>S</w:t>
      </w:r>
      <w:r w:rsidR="00483366">
        <w:rPr>
          <w:rFonts w:ascii="Arial" w:hAnsi="Arial" w:cs="Arial"/>
          <w:sz w:val="22"/>
          <w:szCs w:val="22"/>
        </w:rPr>
        <w:t>’assure</w:t>
      </w:r>
      <w:r w:rsidR="00EC2F31" w:rsidRPr="00EC2F31">
        <w:rPr>
          <w:rFonts w:ascii="Arial" w:hAnsi="Arial" w:cs="Arial"/>
          <w:sz w:val="22"/>
          <w:szCs w:val="22"/>
        </w:rPr>
        <w:t xml:space="preserve"> de </w:t>
      </w:r>
      <w:r w:rsidR="00483366">
        <w:rPr>
          <w:rFonts w:ascii="Arial" w:hAnsi="Arial" w:cs="Arial"/>
          <w:sz w:val="22"/>
          <w:szCs w:val="22"/>
        </w:rPr>
        <w:t>l’exhaustivité des</w:t>
      </w:r>
      <w:r w:rsidR="00EC2F31" w:rsidRPr="00EC2F31">
        <w:rPr>
          <w:rFonts w:ascii="Arial" w:hAnsi="Arial" w:cs="Arial"/>
          <w:sz w:val="22"/>
          <w:szCs w:val="22"/>
        </w:rPr>
        <w:t xml:space="preserve"> registre</w:t>
      </w:r>
      <w:r w:rsidR="00483366">
        <w:rPr>
          <w:rFonts w:ascii="Arial" w:hAnsi="Arial" w:cs="Arial"/>
          <w:sz w:val="22"/>
          <w:szCs w:val="22"/>
        </w:rPr>
        <w:t>s</w:t>
      </w:r>
      <w:r w:rsidR="00EC2F31" w:rsidRPr="00EC2F31">
        <w:rPr>
          <w:rFonts w:ascii="Arial" w:hAnsi="Arial" w:cs="Arial"/>
          <w:sz w:val="22"/>
          <w:szCs w:val="22"/>
        </w:rPr>
        <w:t xml:space="preserve"> des activités de traitement </w:t>
      </w:r>
      <w:r w:rsidR="00483366">
        <w:rPr>
          <w:rFonts w:ascii="Arial" w:hAnsi="Arial" w:cs="Arial"/>
          <w:sz w:val="22"/>
          <w:szCs w:val="22"/>
        </w:rPr>
        <w:t xml:space="preserve">de Campus France (registre pour les traitements opérés comme responsable de traitement et comme sous-traitant) </w:t>
      </w:r>
      <w:r w:rsidR="00EC2F31" w:rsidRPr="00EC2F31">
        <w:rPr>
          <w:rFonts w:ascii="Arial" w:hAnsi="Arial" w:cs="Arial"/>
          <w:sz w:val="22"/>
          <w:szCs w:val="22"/>
        </w:rPr>
        <w:t xml:space="preserve">dans les meilleurs délais possibles ;  </w:t>
      </w:r>
    </w:p>
    <w:p w14:paraId="75578F2F" w14:textId="4D22B53F" w:rsidR="00483366" w:rsidRPr="00EC2F31" w:rsidRDefault="00483366" w:rsidP="00E26D60">
      <w:pPr>
        <w:numPr>
          <w:ilvl w:val="0"/>
          <w:numId w:val="6"/>
        </w:numPr>
        <w:tabs>
          <w:tab w:val="left" w:pos="284"/>
        </w:tabs>
        <w:spacing w:before="60" w:after="60"/>
        <w:jc w:val="both"/>
        <w:rPr>
          <w:rFonts w:ascii="Arial" w:hAnsi="Arial" w:cs="Arial"/>
          <w:sz w:val="22"/>
          <w:szCs w:val="22"/>
        </w:rPr>
      </w:pPr>
      <w:r>
        <w:rPr>
          <w:rFonts w:ascii="Arial" w:hAnsi="Arial" w:cs="Arial"/>
          <w:sz w:val="22"/>
          <w:szCs w:val="22"/>
        </w:rPr>
        <w:t xml:space="preserve">Complète et tient à jour les registres des </w:t>
      </w:r>
      <w:r w:rsidRPr="00EC2F31">
        <w:rPr>
          <w:rFonts w:ascii="Arial" w:hAnsi="Arial" w:cs="Arial"/>
          <w:sz w:val="22"/>
          <w:szCs w:val="22"/>
        </w:rPr>
        <w:t xml:space="preserve">activités de traitement </w:t>
      </w:r>
      <w:r>
        <w:rPr>
          <w:rFonts w:ascii="Arial" w:hAnsi="Arial" w:cs="Arial"/>
          <w:sz w:val="22"/>
          <w:szCs w:val="22"/>
        </w:rPr>
        <w:t>de Campus France.</w:t>
      </w:r>
    </w:p>
    <w:p w14:paraId="0F915E6C" w14:textId="5B600C0E" w:rsidR="00B66740" w:rsidRDefault="00483366" w:rsidP="00483366">
      <w:pPr>
        <w:shd w:val="clear" w:color="auto" w:fill="FFFFFF"/>
        <w:suppressAutoHyphens w:val="0"/>
        <w:spacing w:before="100" w:beforeAutospacing="1" w:after="150"/>
        <w:rPr>
          <w:rFonts w:ascii="Arial" w:hAnsi="Arial" w:cs="Arial"/>
          <w:sz w:val="22"/>
          <w:szCs w:val="22"/>
        </w:rPr>
      </w:pPr>
      <w:r>
        <w:rPr>
          <w:rFonts w:ascii="Arial" w:hAnsi="Arial" w:cs="Arial"/>
          <w:sz w:val="22"/>
          <w:szCs w:val="22"/>
        </w:rPr>
        <w:t>L</w:t>
      </w:r>
      <w:r w:rsidRPr="00EC2F31">
        <w:rPr>
          <w:rFonts w:ascii="Arial" w:hAnsi="Arial" w:cs="Arial"/>
          <w:sz w:val="22"/>
          <w:szCs w:val="22"/>
        </w:rPr>
        <w:t xml:space="preserve">e </w:t>
      </w:r>
      <w:r w:rsidR="00051524">
        <w:rPr>
          <w:rFonts w:ascii="Arial" w:hAnsi="Arial" w:cs="Arial"/>
          <w:sz w:val="22"/>
          <w:szCs w:val="22"/>
        </w:rPr>
        <w:t xml:space="preserve">Délégué </w:t>
      </w:r>
      <w:r w:rsidR="00051524" w:rsidRPr="00EC2F31">
        <w:rPr>
          <w:rFonts w:ascii="Arial" w:hAnsi="Arial" w:cs="Arial"/>
          <w:sz w:val="22"/>
          <w:szCs w:val="22"/>
        </w:rPr>
        <w:t>à la protection des données</w:t>
      </w:r>
      <w:r w:rsidR="00051524">
        <w:rPr>
          <w:rFonts w:ascii="Arial" w:hAnsi="Arial" w:cs="Arial"/>
          <w:sz w:val="22"/>
          <w:szCs w:val="22"/>
        </w:rPr>
        <w:t xml:space="preserve"> </w:t>
      </w:r>
      <w:r>
        <w:rPr>
          <w:rFonts w:ascii="Arial" w:hAnsi="Arial" w:cs="Arial"/>
          <w:sz w:val="22"/>
          <w:szCs w:val="22"/>
        </w:rPr>
        <w:t xml:space="preserve">documente plus avant la conformité en </w:t>
      </w:r>
      <w:r w:rsidR="00B66740">
        <w:rPr>
          <w:rFonts w:ascii="Arial" w:hAnsi="Arial" w:cs="Arial"/>
          <w:sz w:val="22"/>
          <w:szCs w:val="22"/>
        </w:rPr>
        <w:t xml:space="preserve">compilant les documents </w:t>
      </w:r>
      <w:r w:rsidR="00211323">
        <w:rPr>
          <w:rFonts w:ascii="Arial" w:hAnsi="Arial" w:cs="Arial"/>
          <w:sz w:val="22"/>
          <w:szCs w:val="22"/>
        </w:rPr>
        <w:t xml:space="preserve">et livrables résultants de ses autres activités et listés </w:t>
      </w:r>
      <w:r w:rsidR="00211323" w:rsidRPr="00051524">
        <w:rPr>
          <w:rFonts w:ascii="Arial" w:hAnsi="Arial" w:cs="Arial"/>
          <w:sz w:val="22"/>
          <w:szCs w:val="22"/>
        </w:rPr>
        <w:t xml:space="preserve">à l’article </w:t>
      </w:r>
      <w:r w:rsidR="0020648A" w:rsidRPr="00051524">
        <w:rPr>
          <w:rFonts w:ascii="Arial" w:hAnsi="Arial" w:cs="Arial"/>
          <w:sz w:val="22"/>
          <w:szCs w:val="22"/>
        </w:rPr>
        <w:t>4.2</w:t>
      </w:r>
      <w:r w:rsidR="00211323" w:rsidRPr="00051524">
        <w:rPr>
          <w:rFonts w:ascii="Arial" w:hAnsi="Arial" w:cs="Arial"/>
          <w:sz w:val="22"/>
          <w:szCs w:val="22"/>
        </w:rPr>
        <w:t xml:space="preserve"> ci-après.</w:t>
      </w:r>
      <w:r w:rsidR="00211323">
        <w:rPr>
          <w:rFonts w:ascii="Arial" w:hAnsi="Arial" w:cs="Arial"/>
          <w:sz w:val="22"/>
          <w:szCs w:val="22"/>
        </w:rPr>
        <w:t xml:space="preserve"> </w:t>
      </w:r>
    </w:p>
    <w:p w14:paraId="2D9D0031" w14:textId="77777777" w:rsidR="00EC6F3A" w:rsidRPr="00EC6F3A" w:rsidRDefault="00EC6F3A" w:rsidP="002A38A5">
      <w:pPr>
        <w:pStyle w:val="Titre3"/>
      </w:pPr>
      <w:bookmarkStart w:id="12" w:name="_Toc207102361"/>
      <w:r>
        <w:t>Sécuriser les relations avec les tiers</w:t>
      </w:r>
      <w:bookmarkEnd w:id="12"/>
    </w:p>
    <w:p w14:paraId="2A4E1D68" w14:textId="64435433" w:rsidR="00EC6F3A" w:rsidRDefault="00211323" w:rsidP="00EC6F3A">
      <w:pPr>
        <w:tabs>
          <w:tab w:val="left" w:pos="284"/>
        </w:tabs>
        <w:spacing w:before="60" w:after="60"/>
        <w:jc w:val="both"/>
        <w:rPr>
          <w:rFonts w:ascii="Arial" w:hAnsi="Arial" w:cs="Arial"/>
          <w:sz w:val="22"/>
          <w:szCs w:val="22"/>
        </w:rPr>
      </w:pPr>
      <w:r>
        <w:rPr>
          <w:rFonts w:ascii="Arial" w:hAnsi="Arial" w:cs="Arial"/>
          <w:sz w:val="22"/>
          <w:szCs w:val="22"/>
        </w:rPr>
        <w:t xml:space="preserve">Le </w:t>
      </w:r>
      <w:r w:rsidR="00051524">
        <w:rPr>
          <w:rFonts w:ascii="Arial" w:hAnsi="Arial" w:cs="Arial"/>
          <w:sz w:val="22"/>
          <w:szCs w:val="22"/>
        </w:rPr>
        <w:t xml:space="preserve">Délégué </w:t>
      </w:r>
      <w:r w:rsidR="00EC6F3A" w:rsidRPr="00EC6F3A">
        <w:rPr>
          <w:rFonts w:ascii="Arial" w:hAnsi="Arial" w:cs="Arial"/>
          <w:sz w:val="22"/>
          <w:szCs w:val="22"/>
        </w:rPr>
        <w:t xml:space="preserve">à la protection des données </w:t>
      </w:r>
      <w:r w:rsidR="00EC6F3A">
        <w:rPr>
          <w:rFonts w:ascii="Arial" w:hAnsi="Arial" w:cs="Arial"/>
          <w:sz w:val="22"/>
          <w:szCs w:val="22"/>
        </w:rPr>
        <w:t>qualifie les tiers</w:t>
      </w:r>
      <w:r w:rsidR="00EC6F3A" w:rsidRPr="00EC6F3A">
        <w:rPr>
          <w:rFonts w:ascii="Arial" w:hAnsi="Arial" w:cs="Arial"/>
          <w:sz w:val="22"/>
          <w:szCs w:val="22"/>
        </w:rPr>
        <w:t xml:space="preserve"> à qui des données sont</w:t>
      </w:r>
      <w:r w:rsidR="00EC6F3A">
        <w:rPr>
          <w:rFonts w:ascii="Arial" w:hAnsi="Arial" w:cs="Arial"/>
          <w:sz w:val="22"/>
          <w:szCs w:val="22"/>
        </w:rPr>
        <w:t xml:space="preserve"> </w:t>
      </w:r>
      <w:r w:rsidR="00EC6F3A" w:rsidRPr="00EC6F3A">
        <w:rPr>
          <w:rFonts w:ascii="Arial" w:hAnsi="Arial" w:cs="Arial"/>
          <w:sz w:val="22"/>
          <w:szCs w:val="22"/>
        </w:rPr>
        <w:t xml:space="preserve">transmises et/ou qui traitent des données pour le compte de </w:t>
      </w:r>
      <w:r>
        <w:rPr>
          <w:rFonts w:ascii="Arial" w:hAnsi="Arial" w:cs="Arial"/>
          <w:sz w:val="22"/>
          <w:szCs w:val="22"/>
        </w:rPr>
        <w:t>Campus France</w:t>
      </w:r>
      <w:r w:rsidR="00EC6F3A" w:rsidRPr="00EC6F3A">
        <w:rPr>
          <w:rFonts w:ascii="Arial" w:hAnsi="Arial" w:cs="Arial"/>
          <w:sz w:val="22"/>
          <w:szCs w:val="22"/>
        </w:rPr>
        <w:t xml:space="preserve"> (</w:t>
      </w:r>
      <w:r w:rsidR="002A38A5" w:rsidRPr="00EC6F3A">
        <w:rPr>
          <w:rFonts w:ascii="Arial" w:hAnsi="Arial" w:cs="Arial"/>
          <w:sz w:val="22"/>
          <w:szCs w:val="22"/>
        </w:rPr>
        <w:t>sous-traitant</w:t>
      </w:r>
      <w:r w:rsidR="00EC6F3A" w:rsidRPr="00EC6F3A">
        <w:rPr>
          <w:rFonts w:ascii="Arial" w:hAnsi="Arial" w:cs="Arial"/>
          <w:sz w:val="22"/>
          <w:szCs w:val="22"/>
        </w:rPr>
        <w:t>, responsable de traitement ou responsable</w:t>
      </w:r>
      <w:r w:rsidR="00EC6F3A">
        <w:rPr>
          <w:rFonts w:ascii="Arial" w:hAnsi="Arial" w:cs="Arial"/>
          <w:sz w:val="22"/>
          <w:szCs w:val="22"/>
        </w:rPr>
        <w:t xml:space="preserve"> conjoint), propose</w:t>
      </w:r>
      <w:r w:rsidR="00EC6F3A" w:rsidRPr="00EC6F3A">
        <w:t xml:space="preserve"> </w:t>
      </w:r>
      <w:r w:rsidR="00EC6F3A" w:rsidRPr="00EC6F3A">
        <w:rPr>
          <w:rFonts w:ascii="Arial" w:hAnsi="Arial" w:cs="Arial"/>
          <w:sz w:val="22"/>
          <w:szCs w:val="22"/>
        </w:rPr>
        <w:t xml:space="preserve">des </w:t>
      </w:r>
      <w:r w:rsidR="00EC6F3A">
        <w:rPr>
          <w:rFonts w:ascii="Arial" w:hAnsi="Arial" w:cs="Arial"/>
          <w:sz w:val="22"/>
          <w:szCs w:val="22"/>
        </w:rPr>
        <w:t xml:space="preserve">clauses </w:t>
      </w:r>
      <w:r w:rsidR="00EC6F3A" w:rsidRPr="00EC6F3A">
        <w:rPr>
          <w:rFonts w:ascii="Arial" w:hAnsi="Arial" w:cs="Arial"/>
          <w:sz w:val="22"/>
          <w:szCs w:val="22"/>
        </w:rPr>
        <w:t xml:space="preserve">conformes à l’article 26 </w:t>
      </w:r>
      <w:r w:rsidR="00EC6F3A">
        <w:rPr>
          <w:rFonts w:ascii="Arial" w:hAnsi="Arial" w:cs="Arial"/>
          <w:sz w:val="22"/>
          <w:szCs w:val="22"/>
        </w:rPr>
        <w:t>ou</w:t>
      </w:r>
      <w:r w:rsidR="00EC6F3A" w:rsidRPr="00EC6F3A">
        <w:rPr>
          <w:rFonts w:ascii="Arial" w:hAnsi="Arial" w:cs="Arial"/>
          <w:sz w:val="22"/>
          <w:szCs w:val="22"/>
        </w:rPr>
        <w:t xml:space="preserve"> 28 </w:t>
      </w:r>
      <w:r w:rsidR="00EC6F3A">
        <w:rPr>
          <w:rFonts w:ascii="Arial" w:hAnsi="Arial" w:cs="Arial"/>
          <w:sz w:val="22"/>
          <w:szCs w:val="22"/>
        </w:rPr>
        <w:t xml:space="preserve">du RGPD et s’assure que les modifications proposées sont bien intégrées dans les contrats conclus. </w:t>
      </w:r>
    </w:p>
    <w:p w14:paraId="11CAD927" w14:textId="77777777" w:rsidR="00EC6F3A" w:rsidRDefault="00EC6F3A" w:rsidP="00EC6F3A">
      <w:pPr>
        <w:tabs>
          <w:tab w:val="left" w:pos="284"/>
        </w:tabs>
        <w:spacing w:before="60" w:after="60"/>
        <w:jc w:val="both"/>
        <w:rPr>
          <w:rFonts w:ascii="Arial" w:hAnsi="Arial" w:cs="Arial"/>
          <w:sz w:val="22"/>
          <w:szCs w:val="22"/>
        </w:rPr>
      </w:pPr>
    </w:p>
    <w:p w14:paraId="2DF973C0" w14:textId="6B59C3C8" w:rsidR="00EC6F3A" w:rsidRDefault="009E757C" w:rsidP="00EC6F3A">
      <w:pPr>
        <w:tabs>
          <w:tab w:val="left" w:pos="284"/>
        </w:tabs>
        <w:spacing w:before="60" w:after="60"/>
        <w:jc w:val="both"/>
        <w:rPr>
          <w:rFonts w:ascii="Arial" w:hAnsi="Arial" w:cs="Arial"/>
          <w:sz w:val="22"/>
          <w:szCs w:val="22"/>
        </w:rPr>
      </w:pPr>
      <w:r>
        <w:rPr>
          <w:rFonts w:ascii="Arial" w:hAnsi="Arial" w:cs="Arial"/>
          <w:sz w:val="22"/>
          <w:szCs w:val="22"/>
        </w:rPr>
        <w:t>Il sécurise également le transfert des données hors de l’Union européenne en proposant et mettant en place les dispositifs adéquats, conformes au chapitre V du RGPD.</w:t>
      </w:r>
    </w:p>
    <w:p w14:paraId="75E5CC22" w14:textId="77777777" w:rsidR="00CE72F3" w:rsidRPr="00872AEE" w:rsidRDefault="00CE72F3" w:rsidP="00211323">
      <w:pPr>
        <w:pStyle w:val="Titre3"/>
      </w:pPr>
      <w:bookmarkStart w:id="13" w:name="_Toc207102362"/>
      <w:r>
        <w:t>M</w:t>
      </w:r>
      <w:r w:rsidRPr="00872AEE">
        <w:t>édiation avec les personnes concernées</w:t>
      </w:r>
      <w:bookmarkEnd w:id="13"/>
      <w:r w:rsidRPr="00872AEE">
        <w:t xml:space="preserve">  </w:t>
      </w:r>
    </w:p>
    <w:p w14:paraId="0BD5390E" w14:textId="78096B0E" w:rsidR="00CE72F3" w:rsidRDefault="00CE72F3" w:rsidP="00CE72F3">
      <w:pPr>
        <w:tabs>
          <w:tab w:val="left" w:pos="284"/>
        </w:tabs>
        <w:spacing w:before="60" w:after="60"/>
        <w:jc w:val="both"/>
        <w:rPr>
          <w:rFonts w:ascii="Arial" w:hAnsi="Arial" w:cs="Arial"/>
          <w:sz w:val="22"/>
          <w:szCs w:val="22"/>
        </w:rPr>
      </w:pPr>
      <w:r>
        <w:rPr>
          <w:rFonts w:ascii="Arial" w:hAnsi="Arial" w:cs="Arial"/>
          <w:sz w:val="22"/>
          <w:szCs w:val="22"/>
        </w:rPr>
        <w:t xml:space="preserve">Le </w:t>
      </w:r>
      <w:r w:rsidR="00051524">
        <w:rPr>
          <w:rFonts w:ascii="Arial" w:hAnsi="Arial" w:cs="Arial"/>
          <w:sz w:val="22"/>
          <w:szCs w:val="22"/>
        </w:rPr>
        <w:t xml:space="preserve">Délégué </w:t>
      </w:r>
      <w:r>
        <w:rPr>
          <w:rFonts w:ascii="Arial" w:hAnsi="Arial" w:cs="Arial"/>
          <w:sz w:val="22"/>
          <w:szCs w:val="22"/>
        </w:rPr>
        <w:t>à la protection des données c</w:t>
      </w:r>
      <w:r w:rsidRPr="009E757C">
        <w:rPr>
          <w:rFonts w:ascii="Arial" w:hAnsi="Arial" w:cs="Arial"/>
          <w:sz w:val="22"/>
          <w:szCs w:val="22"/>
        </w:rPr>
        <w:t>ré</w:t>
      </w:r>
      <w:r w:rsidR="00AA6876">
        <w:rPr>
          <w:rFonts w:ascii="Arial" w:hAnsi="Arial" w:cs="Arial"/>
          <w:sz w:val="22"/>
          <w:szCs w:val="22"/>
        </w:rPr>
        <w:t>é</w:t>
      </w:r>
      <w:r w:rsidRPr="009E757C">
        <w:rPr>
          <w:rFonts w:ascii="Arial" w:hAnsi="Arial" w:cs="Arial"/>
          <w:sz w:val="22"/>
          <w:szCs w:val="22"/>
        </w:rPr>
        <w:t xml:space="preserve"> </w:t>
      </w:r>
      <w:r>
        <w:rPr>
          <w:rFonts w:ascii="Arial" w:hAnsi="Arial" w:cs="Arial"/>
          <w:sz w:val="22"/>
          <w:szCs w:val="22"/>
        </w:rPr>
        <w:t>le</w:t>
      </w:r>
      <w:r w:rsidR="00AA6876">
        <w:rPr>
          <w:rFonts w:ascii="Arial" w:hAnsi="Arial" w:cs="Arial"/>
          <w:sz w:val="22"/>
          <w:szCs w:val="22"/>
        </w:rPr>
        <w:t>s</w:t>
      </w:r>
      <w:r>
        <w:rPr>
          <w:rFonts w:ascii="Arial" w:hAnsi="Arial" w:cs="Arial"/>
          <w:sz w:val="22"/>
          <w:szCs w:val="22"/>
        </w:rPr>
        <w:t xml:space="preserve"> mentions et</w:t>
      </w:r>
      <w:r w:rsidRPr="009E757C">
        <w:rPr>
          <w:rFonts w:ascii="Arial" w:hAnsi="Arial" w:cs="Arial"/>
          <w:sz w:val="22"/>
          <w:szCs w:val="22"/>
        </w:rPr>
        <w:t xml:space="preserve"> documents d’informations</w:t>
      </w:r>
      <w:r>
        <w:rPr>
          <w:rFonts w:ascii="Arial" w:hAnsi="Arial" w:cs="Arial"/>
          <w:sz w:val="22"/>
          <w:szCs w:val="22"/>
        </w:rPr>
        <w:t xml:space="preserve"> </w:t>
      </w:r>
      <w:r w:rsidRPr="009E757C">
        <w:rPr>
          <w:rFonts w:ascii="Arial" w:hAnsi="Arial" w:cs="Arial"/>
          <w:sz w:val="22"/>
          <w:szCs w:val="22"/>
        </w:rPr>
        <w:t xml:space="preserve">conformes </w:t>
      </w:r>
      <w:r>
        <w:rPr>
          <w:rFonts w:ascii="Arial" w:hAnsi="Arial" w:cs="Arial"/>
          <w:sz w:val="22"/>
          <w:szCs w:val="22"/>
        </w:rPr>
        <w:t>au</w:t>
      </w:r>
      <w:r w:rsidRPr="009E757C">
        <w:rPr>
          <w:rFonts w:ascii="Arial" w:hAnsi="Arial" w:cs="Arial"/>
          <w:sz w:val="22"/>
          <w:szCs w:val="22"/>
        </w:rPr>
        <w:t xml:space="preserve"> RGPD </w:t>
      </w:r>
      <w:r>
        <w:rPr>
          <w:rFonts w:ascii="Arial" w:hAnsi="Arial" w:cs="Arial"/>
          <w:sz w:val="22"/>
          <w:szCs w:val="22"/>
        </w:rPr>
        <w:t xml:space="preserve">permettant l’information des personnes concernées par les traitements de données </w:t>
      </w:r>
      <w:r w:rsidRPr="009E757C">
        <w:rPr>
          <w:rFonts w:ascii="Arial" w:hAnsi="Arial" w:cs="Arial"/>
          <w:sz w:val="22"/>
          <w:szCs w:val="22"/>
        </w:rPr>
        <w:t xml:space="preserve">mis </w:t>
      </w:r>
      <w:r>
        <w:rPr>
          <w:rFonts w:ascii="Arial" w:hAnsi="Arial" w:cs="Arial"/>
          <w:sz w:val="22"/>
          <w:szCs w:val="22"/>
        </w:rPr>
        <w:t xml:space="preserve">en </w:t>
      </w:r>
      <w:r w:rsidRPr="009E757C">
        <w:rPr>
          <w:rFonts w:ascii="Arial" w:hAnsi="Arial" w:cs="Arial"/>
          <w:sz w:val="22"/>
          <w:szCs w:val="22"/>
        </w:rPr>
        <w:t>œuvre</w:t>
      </w:r>
      <w:r>
        <w:rPr>
          <w:rFonts w:ascii="Arial" w:hAnsi="Arial" w:cs="Arial"/>
          <w:sz w:val="22"/>
          <w:szCs w:val="22"/>
        </w:rPr>
        <w:t xml:space="preserve"> par les s</w:t>
      </w:r>
      <w:r w:rsidRPr="009E757C">
        <w:rPr>
          <w:rFonts w:ascii="Arial" w:hAnsi="Arial" w:cs="Arial"/>
          <w:sz w:val="22"/>
          <w:szCs w:val="22"/>
        </w:rPr>
        <w:t>ervices de</w:t>
      </w:r>
      <w:r>
        <w:rPr>
          <w:rFonts w:ascii="Arial" w:hAnsi="Arial" w:cs="Arial"/>
          <w:sz w:val="22"/>
          <w:szCs w:val="22"/>
        </w:rPr>
        <w:t xml:space="preserve"> Campus France (politiques de confidentialité pour les sites internet, mentions pour les formulaires de collectes ou les campagnes de mailing, …)</w:t>
      </w:r>
      <w:r w:rsidRPr="009E757C">
        <w:rPr>
          <w:rFonts w:ascii="Arial" w:hAnsi="Arial" w:cs="Arial"/>
          <w:sz w:val="22"/>
          <w:szCs w:val="22"/>
        </w:rPr>
        <w:t>.</w:t>
      </w:r>
    </w:p>
    <w:p w14:paraId="0DFA7594" w14:textId="77777777" w:rsidR="00CE72F3" w:rsidRDefault="00CE72F3" w:rsidP="00CE72F3">
      <w:pPr>
        <w:tabs>
          <w:tab w:val="left" w:pos="284"/>
        </w:tabs>
        <w:spacing w:before="60" w:after="60"/>
        <w:jc w:val="both"/>
        <w:rPr>
          <w:rFonts w:ascii="Arial" w:hAnsi="Arial" w:cs="Arial"/>
          <w:sz w:val="22"/>
          <w:szCs w:val="22"/>
        </w:rPr>
      </w:pPr>
    </w:p>
    <w:p w14:paraId="5C7D57AD" w14:textId="172A267C" w:rsidR="00CE72F3" w:rsidRDefault="00CE72F3" w:rsidP="00CE72F3">
      <w:pPr>
        <w:tabs>
          <w:tab w:val="left" w:pos="284"/>
        </w:tabs>
        <w:spacing w:before="60" w:after="60"/>
        <w:jc w:val="both"/>
        <w:rPr>
          <w:rFonts w:ascii="Arial" w:hAnsi="Arial" w:cs="Arial"/>
          <w:sz w:val="22"/>
          <w:szCs w:val="22"/>
        </w:rPr>
      </w:pPr>
      <w:r>
        <w:rPr>
          <w:rFonts w:ascii="Arial" w:hAnsi="Arial" w:cs="Arial"/>
          <w:sz w:val="22"/>
          <w:szCs w:val="22"/>
        </w:rPr>
        <w:t xml:space="preserve">Le </w:t>
      </w:r>
      <w:r w:rsidR="00051524">
        <w:rPr>
          <w:rFonts w:ascii="Arial" w:hAnsi="Arial" w:cs="Arial"/>
          <w:sz w:val="22"/>
          <w:szCs w:val="22"/>
        </w:rPr>
        <w:t xml:space="preserve">Délégué </w:t>
      </w:r>
      <w:r w:rsidRPr="00EC2F31">
        <w:rPr>
          <w:rFonts w:ascii="Arial" w:hAnsi="Arial" w:cs="Arial"/>
          <w:sz w:val="22"/>
          <w:szCs w:val="22"/>
        </w:rPr>
        <w:t>à la protection des données</w:t>
      </w:r>
      <w:r>
        <w:rPr>
          <w:rFonts w:ascii="Arial" w:hAnsi="Arial" w:cs="Arial"/>
          <w:sz w:val="22"/>
          <w:szCs w:val="22"/>
        </w:rPr>
        <w:t xml:space="preserve"> assure la gestion des demandes d’exercice de droits (accès, rectification, suppression, …) et notamment de la boite mail </w:t>
      </w:r>
      <w:hyperlink r:id="rId15" w:history="1">
        <w:r w:rsidRPr="00585D01">
          <w:rPr>
            <w:rStyle w:val="Lienhypertexte"/>
            <w:rFonts w:ascii="Arial" w:hAnsi="Arial" w:cs="Arial"/>
            <w:sz w:val="22"/>
            <w:szCs w:val="22"/>
          </w:rPr>
          <w:t>DPO@campusfrance.org</w:t>
        </w:r>
      </w:hyperlink>
      <w:r>
        <w:rPr>
          <w:rFonts w:ascii="Arial" w:hAnsi="Arial" w:cs="Arial"/>
          <w:sz w:val="22"/>
          <w:szCs w:val="22"/>
        </w:rPr>
        <w:t xml:space="preserve"> ou de tout autre système qui s’y substituerait. Il s’en fait le relai auprès des services mettant en œuvre les traitements</w:t>
      </w:r>
      <w:r w:rsidR="00AA6876">
        <w:rPr>
          <w:rFonts w:ascii="Arial" w:hAnsi="Arial" w:cs="Arial"/>
          <w:sz w:val="22"/>
          <w:szCs w:val="22"/>
        </w:rPr>
        <w:t>, propose</w:t>
      </w:r>
      <w:r w:rsidRPr="00E430A5">
        <w:rPr>
          <w:rFonts w:ascii="Arial" w:hAnsi="Arial" w:cs="Arial"/>
          <w:sz w:val="22"/>
          <w:szCs w:val="22"/>
        </w:rPr>
        <w:t xml:space="preserve"> </w:t>
      </w:r>
      <w:r w:rsidR="00AA6876">
        <w:rPr>
          <w:rFonts w:ascii="Arial" w:hAnsi="Arial" w:cs="Arial"/>
          <w:sz w:val="22"/>
          <w:szCs w:val="22"/>
        </w:rPr>
        <w:t>d</w:t>
      </w:r>
      <w:r w:rsidRPr="00EC2F31">
        <w:rPr>
          <w:rFonts w:ascii="Arial" w:hAnsi="Arial" w:cs="Arial"/>
          <w:sz w:val="22"/>
          <w:szCs w:val="22"/>
        </w:rPr>
        <w:t>es procédures propres à assurer leur bon traitement</w:t>
      </w:r>
      <w:r>
        <w:rPr>
          <w:rFonts w:ascii="Arial" w:hAnsi="Arial" w:cs="Arial"/>
          <w:sz w:val="22"/>
          <w:szCs w:val="22"/>
        </w:rPr>
        <w:t xml:space="preserve"> et </w:t>
      </w:r>
      <w:r w:rsidR="00AA6876">
        <w:rPr>
          <w:rFonts w:ascii="Arial" w:hAnsi="Arial" w:cs="Arial"/>
          <w:sz w:val="22"/>
          <w:szCs w:val="22"/>
        </w:rPr>
        <w:t>fournit son assistance juridique pour l’élaboration d</w:t>
      </w:r>
      <w:r>
        <w:rPr>
          <w:rFonts w:ascii="Arial" w:hAnsi="Arial" w:cs="Arial"/>
          <w:sz w:val="22"/>
          <w:szCs w:val="22"/>
        </w:rPr>
        <w:t>es réponses à y apporter.</w:t>
      </w:r>
    </w:p>
    <w:p w14:paraId="4F99686E" w14:textId="77777777" w:rsidR="00CE72F3" w:rsidRDefault="00CE72F3" w:rsidP="00CE72F3">
      <w:pPr>
        <w:tabs>
          <w:tab w:val="left" w:pos="284"/>
        </w:tabs>
        <w:spacing w:before="60" w:after="60"/>
        <w:jc w:val="both"/>
        <w:rPr>
          <w:rFonts w:ascii="Arial" w:hAnsi="Arial" w:cs="Arial"/>
          <w:sz w:val="22"/>
          <w:szCs w:val="22"/>
        </w:rPr>
      </w:pPr>
    </w:p>
    <w:p w14:paraId="29726A39" w14:textId="25335076" w:rsidR="00CE72F3" w:rsidRDefault="00CE72F3" w:rsidP="00CE72F3">
      <w:pPr>
        <w:tabs>
          <w:tab w:val="left" w:pos="284"/>
        </w:tabs>
        <w:spacing w:before="60" w:after="60"/>
        <w:jc w:val="both"/>
        <w:rPr>
          <w:rFonts w:ascii="Arial" w:hAnsi="Arial" w:cs="Arial"/>
          <w:sz w:val="22"/>
          <w:szCs w:val="22"/>
        </w:rPr>
      </w:pPr>
      <w:r>
        <w:rPr>
          <w:rFonts w:ascii="Arial" w:hAnsi="Arial" w:cs="Arial"/>
          <w:sz w:val="22"/>
          <w:szCs w:val="22"/>
        </w:rPr>
        <w:t xml:space="preserve">Il assure un </w:t>
      </w:r>
      <w:r w:rsidRPr="00E430A5">
        <w:rPr>
          <w:rFonts w:ascii="Arial" w:hAnsi="Arial" w:cs="Arial"/>
          <w:i/>
          <w:sz w:val="22"/>
          <w:szCs w:val="22"/>
        </w:rPr>
        <w:t>reporting</w:t>
      </w:r>
      <w:r>
        <w:rPr>
          <w:rFonts w:ascii="Arial" w:hAnsi="Arial" w:cs="Arial"/>
          <w:sz w:val="22"/>
          <w:szCs w:val="22"/>
        </w:rPr>
        <w:t xml:space="preserve"> régulier sur l</w:t>
      </w:r>
      <w:r w:rsidR="00211323">
        <w:rPr>
          <w:rFonts w:ascii="Arial" w:hAnsi="Arial" w:cs="Arial"/>
          <w:sz w:val="22"/>
          <w:szCs w:val="22"/>
        </w:rPr>
        <w:t>es demandes reçues et traitées.</w:t>
      </w:r>
    </w:p>
    <w:p w14:paraId="0CFB8EA8" w14:textId="77777777" w:rsidR="00CE72F3" w:rsidRPr="00872AEE" w:rsidRDefault="00CE72F3" w:rsidP="00211323">
      <w:pPr>
        <w:pStyle w:val="Titre3"/>
      </w:pPr>
      <w:bookmarkStart w:id="14" w:name="_Toc207102363"/>
      <w:r w:rsidRPr="00872AEE">
        <w:t>Intera</w:t>
      </w:r>
      <w:r>
        <w:t>ction</w:t>
      </w:r>
      <w:r w:rsidRPr="00872AEE">
        <w:t xml:space="preserve"> avec l’autorité de contrôle</w:t>
      </w:r>
      <w:bookmarkEnd w:id="14"/>
      <w:r w:rsidRPr="00872AEE">
        <w:t xml:space="preserve">  </w:t>
      </w:r>
    </w:p>
    <w:p w14:paraId="299C7E14" w14:textId="21124AE2" w:rsidR="00CE72F3" w:rsidRDefault="00CE72F3" w:rsidP="00CE72F3">
      <w:pPr>
        <w:tabs>
          <w:tab w:val="left" w:pos="284"/>
        </w:tabs>
        <w:spacing w:before="60" w:after="60"/>
        <w:jc w:val="both"/>
        <w:rPr>
          <w:rFonts w:ascii="Arial" w:hAnsi="Arial" w:cs="Arial"/>
          <w:sz w:val="22"/>
          <w:szCs w:val="22"/>
        </w:rPr>
      </w:pPr>
      <w:r w:rsidRPr="00EC2F31">
        <w:rPr>
          <w:rFonts w:ascii="Arial" w:hAnsi="Arial" w:cs="Arial"/>
          <w:sz w:val="22"/>
          <w:szCs w:val="22"/>
        </w:rPr>
        <w:t xml:space="preserve">Le </w:t>
      </w:r>
      <w:r w:rsidR="00051524">
        <w:rPr>
          <w:rFonts w:ascii="Arial" w:hAnsi="Arial" w:cs="Arial"/>
          <w:sz w:val="22"/>
          <w:szCs w:val="22"/>
        </w:rPr>
        <w:t xml:space="preserve">Délégué </w:t>
      </w:r>
      <w:r w:rsidRPr="00EC2F31">
        <w:rPr>
          <w:rFonts w:ascii="Arial" w:hAnsi="Arial" w:cs="Arial"/>
          <w:sz w:val="22"/>
          <w:szCs w:val="22"/>
        </w:rPr>
        <w:t>à la protection des données est le point de contact privilégié de l’autorité de contrôle, avec laquelle il communique en toute indépendance sur les questions relatives aux traitements mis en œuvre par l’organisme qui l’a désigné, y compris la consultation préalable visée à l’article 36 du RGPD</w:t>
      </w:r>
      <w:r>
        <w:rPr>
          <w:rFonts w:ascii="Arial" w:hAnsi="Arial" w:cs="Arial"/>
          <w:sz w:val="22"/>
          <w:szCs w:val="22"/>
        </w:rPr>
        <w:t>.</w:t>
      </w:r>
    </w:p>
    <w:p w14:paraId="59190A16" w14:textId="77777777" w:rsidR="00DC5C37" w:rsidRDefault="00CE72F3" w:rsidP="00DC5C37">
      <w:pPr>
        <w:tabs>
          <w:tab w:val="left" w:pos="284"/>
        </w:tabs>
        <w:spacing w:before="60" w:after="60"/>
        <w:jc w:val="both"/>
        <w:rPr>
          <w:rFonts w:ascii="Arial" w:hAnsi="Arial" w:cs="Arial"/>
          <w:sz w:val="22"/>
          <w:szCs w:val="22"/>
        </w:rPr>
      </w:pPr>
      <w:r>
        <w:rPr>
          <w:rFonts w:ascii="Arial" w:hAnsi="Arial" w:cs="Arial"/>
          <w:sz w:val="22"/>
          <w:szCs w:val="22"/>
        </w:rPr>
        <w:t xml:space="preserve">Il coordonne la réponse aux éventuelles sollicitations de l’autorité de contrôle </w:t>
      </w:r>
      <w:r w:rsidR="00DC5C37">
        <w:rPr>
          <w:rFonts w:ascii="Arial" w:hAnsi="Arial" w:cs="Arial"/>
          <w:sz w:val="22"/>
          <w:szCs w:val="22"/>
        </w:rPr>
        <w:t xml:space="preserve">relatives aux traitements </w:t>
      </w:r>
      <w:r>
        <w:rPr>
          <w:rFonts w:ascii="Arial" w:hAnsi="Arial" w:cs="Arial"/>
          <w:sz w:val="22"/>
          <w:szCs w:val="22"/>
        </w:rPr>
        <w:t>et participe aux inspections éventuelles</w:t>
      </w:r>
      <w:r w:rsidRPr="00EC2F31">
        <w:rPr>
          <w:rFonts w:ascii="Arial" w:hAnsi="Arial" w:cs="Arial"/>
          <w:sz w:val="22"/>
          <w:szCs w:val="22"/>
        </w:rPr>
        <w:t xml:space="preserve">, </w:t>
      </w:r>
      <w:r>
        <w:rPr>
          <w:rFonts w:ascii="Arial" w:hAnsi="Arial" w:cs="Arial"/>
          <w:sz w:val="22"/>
          <w:szCs w:val="22"/>
        </w:rPr>
        <w:t>en concertation avec Campus France</w:t>
      </w:r>
      <w:r w:rsidRPr="00EC2F31">
        <w:rPr>
          <w:rFonts w:ascii="Arial" w:hAnsi="Arial" w:cs="Arial"/>
          <w:sz w:val="22"/>
          <w:szCs w:val="22"/>
        </w:rPr>
        <w:t xml:space="preserve">.  </w:t>
      </w:r>
    </w:p>
    <w:p w14:paraId="6161D978" w14:textId="3D95739F" w:rsidR="00CE72F3" w:rsidRPr="00DC5C37" w:rsidRDefault="00DC5C37" w:rsidP="00DC5C37">
      <w:pPr>
        <w:tabs>
          <w:tab w:val="left" w:pos="284"/>
        </w:tabs>
        <w:spacing w:before="60" w:after="60"/>
        <w:jc w:val="both"/>
        <w:rPr>
          <w:rFonts w:ascii="Arial" w:hAnsi="Arial" w:cs="Arial"/>
          <w:sz w:val="22"/>
          <w:szCs w:val="22"/>
        </w:rPr>
      </w:pPr>
      <w:r>
        <w:rPr>
          <w:rFonts w:ascii="Arial" w:hAnsi="Arial" w:cs="Arial"/>
          <w:sz w:val="22"/>
          <w:szCs w:val="22"/>
        </w:rPr>
        <w:t>Il mène</w:t>
      </w:r>
      <w:r w:rsidR="00CE72F3" w:rsidRPr="005E5524">
        <w:rPr>
          <w:rFonts w:ascii="Arial" w:hAnsi="Arial" w:cs="Arial"/>
          <w:sz w:val="22"/>
          <w:szCs w:val="22"/>
        </w:rPr>
        <w:t xml:space="preserve">, le cas échéant, </w:t>
      </w:r>
      <w:r w:rsidRPr="005E5524">
        <w:rPr>
          <w:rFonts w:ascii="Arial" w:hAnsi="Arial" w:cs="Arial"/>
          <w:sz w:val="22"/>
          <w:szCs w:val="22"/>
        </w:rPr>
        <w:t xml:space="preserve">des consultations </w:t>
      </w:r>
      <w:r w:rsidR="00CE72F3" w:rsidRPr="005E5524">
        <w:rPr>
          <w:rFonts w:ascii="Arial" w:hAnsi="Arial" w:cs="Arial"/>
          <w:sz w:val="22"/>
          <w:szCs w:val="22"/>
        </w:rPr>
        <w:t>sur tout autre sujet.</w:t>
      </w:r>
      <w:r w:rsidR="00CE72F3">
        <w:t xml:space="preserve"> </w:t>
      </w:r>
    </w:p>
    <w:p w14:paraId="09C80AF4" w14:textId="77777777" w:rsidR="00DC5C37" w:rsidRDefault="00DC5C37" w:rsidP="00EC2F31">
      <w:pPr>
        <w:tabs>
          <w:tab w:val="left" w:pos="284"/>
        </w:tabs>
        <w:spacing w:before="60" w:after="60"/>
        <w:jc w:val="both"/>
        <w:rPr>
          <w:rFonts w:ascii="Arial" w:hAnsi="Arial" w:cs="Arial"/>
          <w:sz w:val="22"/>
          <w:szCs w:val="22"/>
        </w:rPr>
      </w:pPr>
    </w:p>
    <w:p w14:paraId="3739B98B" w14:textId="63011319" w:rsidR="00EC2F31" w:rsidRPr="00872AEE" w:rsidRDefault="00EC2F31" w:rsidP="002A38A5">
      <w:pPr>
        <w:pStyle w:val="Titre2"/>
      </w:pPr>
      <w:bookmarkStart w:id="15" w:name="_Toc207102364"/>
      <w:r w:rsidRPr="00872AEE">
        <w:t xml:space="preserve">Présenter un rapport </w:t>
      </w:r>
      <w:r w:rsidR="00CA4A39">
        <w:t>annuel</w:t>
      </w:r>
      <w:r w:rsidRPr="00872AEE">
        <w:t xml:space="preserve"> </w:t>
      </w:r>
      <w:r w:rsidR="00CD1F3A">
        <w:t>au</w:t>
      </w:r>
      <w:r w:rsidRPr="00872AEE">
        <w:t xml:space="preserve"> responsable de traitement</w:t>
      </w:r>
      <w:bookmarkEnd w:id="15"/>
      <w:r w:rsidRPr="00872AEE">
        <w:t xml:space="preserve">  </w:t>
      </w:r>
    </w:p>
    <w:p w14:paraId="3AE401C4" w14:textId="395E94AA" w:rsidR="00AE2684" w:rsidRDefault="004440D9" w:rsidP="00EC2F31">
      <w:pPr>
        <w:tabs>
          <w:tab w:val="left" w:pos="284"/>
        </w:tabs>
        <w:spacing w:before="60" w:after="60"/>
        <w:jc w:val="both"/>
        <w:rPr>
          <w:rFonts w:ascii="Arial" w:hAnsi="Arial" w:cs="Arial"/>
          <w:sz w:val="22"/>
          <w:szCs w:val="22"/>
        </w:rPr>
      </w:pPr>
      <w:r>
        <w:rPr>
          <w:rFonts w:ascii="Arial" w:hAnsi="Arial" w:cs="Arial"/>
          <w:sz w:val="22"/>
          <w:szCs w:val="22"/>
        </w:rPr>
        <w:t xml:space="preserve">Le </w:t>
      </w:r>
      <w:r w:rsidR="00051524">
        <w:rPr>
          <w:rFonts w:ascii="Arial" w:hAnsi="Arial" w:cs="Arial"/>
          <w:sz w:val="22"/>
          <w:szCs w:val="22"/>
        </w:rPr>
        <w:t xml:space="preserve">Délégué </w:t>
      </w:r>
      <w:r w:rsidR="00EC2F31" w:rsidRPr="00EC2F31">
        <w:rPr>
          <w:rFonts w:ascii="Arial" w:hAnsi="Arial" w:cs="Arial"/>
          <w:sz w:val="22"/>
          <w:szCs w:val="22"/>
        </w:rPr>
        <w:t>à la protection des données rend compte de son action en présentant</w:t>
      </w:r>
      <w:r w:rsidR="00AE2684" w:rsidRPr="00AE2684">
        <w:rPr>
          <w:rFonts w:ascii="Arial" w:hAnsi="Arial" w:cs="Arial"/>
          <w:sz w:val="22"/>
          <w:szCs w:val="22"/>
        </w:rPr>
        <w:t xml:space="preserve"> à son Responsable de traitement</w:t>
      </w:r>
      <w:r w:rsidR="00AE2684">
        <w:rPr>
          <w:rFonts w:ascii="Arial" w:hAnsi="Arial" w:cs="Arial"/>
          <w:sz w:val="22"/>
          <w:szCs w:val="22"/>
        </w:rPr>
        <w:t> :</w:t>
      </w:r>
    </w:p>
    <w:p w14:paraId="2897C77A" w14:textId="70A1F53A" w:rsidR="00AE2684" w:rsidRDefault="00CA4A39" w:rsidP="00AE2684">
      <w:pPr>
        <w:pStyle w:val="Paragraphedeliste"/>
        <w:numPr>
          <w:ilvl w:val="1"/>
          <w:numId w:val="6"/>
        </w:numPr>
        <w:tabs>
          <w:tab w:val="left" w:pos="284"/>
        </w:tabs>
        <w:spacing w:before="60" w:after="60"/>
        <w:jc w:val="both"/>
        <w:rPr>
          <w:rFonts w:ascii="Arial" w:hAnsi="Arial" w:cs="Arial"/>
          <w:sz w:val="22"/>
          <w:szCs w:val="22"/>
        </w:rPr>
      </w:pPr>
      <w:r w:rsidRPr="00AE2684">
        <w:rPr>
          <w:rFonts w:ascii="Arial" w:hAnsi="Arial" w:cs="Arial"/>
          <w:sz w:val="22"/>
          <w:szCs w:val="22"/>
        </w:rPr>
        <w:t xml:space="preserve">un rapport intermédiaire, </w:t>
      </w:r>
      <w:r w:rsidR="00AE2684" w:rsidRPr="00AE2684">
        <w:rPr>
          <w:rFonts w:ascii="Arial" w:hAnsi="Arial" w:cs="Arial"/>
          <w:sz w:val="22"/>
          <w:szCs w:val="22"/>
        </w:rPr>
        <w:t>chaque trimestre,</w:t>
      </w:r>
    </w:p>
    <w:p w14:paraId="2D643D09" w14:textId="77777777" w:rsidR="00D363AA" w:rsidRDefault="00AE2684" w:rsidP="00AE2684">
      <w:pPr>
        <w:pStyle w:val="Paragraphedeliste"/>
        <w:numPr>
          <w:ilvl w:val="1"/>
          <w:numId w:val="6"/>
        </w:numPr>
        <w:tabs>
          <w:tab w:val="left" w:pos="284"/>
        </w:tabs>
        <w:spacing w:before="60" w:after="60"/>
        <w:jc w:val="both"/>
        <w:rPr>
          <w:rFonts w:ascii="Arial" w:hAnsi="Arial" w:cs="Arial"/>
          <w:sz w:val="22"/>
          <w:szCs w:val="22"/>
        </w:rPr>
      </w:pPr>
      <w:r>
        <w:rPr>
          <w:rFonts w:ascii="Arial" w:hAnsi="Arial" w:cs="Arial"/>
          <w:sz w:val="22"/>
          <w:szCs w:val="22"/>
        </w:rPr>
        <w:t>un rapport annuel consolidant les rapports trimestriels intermédiaires</w:t>
      </w:r>
      <w:r w:rsidR="00EC2F31" w:rsidRPr="00AE2684">
        <w:rPr>
          <w:rFonts w:ascii="Arial" w:hAnsi="Arial" w:cs="Arial"/>
          <w:sz w:val="22"/>
          <w:szCs w:val="22"/>
        </w:rPr>
        <w:t xml:space="preserve">. </w:t>
      </w:r>
    </w:p>
    <w:p w14:paraId="084815A8" w14:textId="2AC2E81D" w:rsidR="00CA4A39" w:rsidRPr="00D363AA" w:rsidRDefault="00EC2F31" w:rsidP="00D363AA">
      <w:pPr>
        <w:tabs>
          <w:tab w:val="left" w:pos="284"/>
        </w:tabs>
        <w:spacing w:before="60" w:after="60"/>
        <w:jc w:val="both"/>
        <w:rPr>
          <w:rFonts w:ascii="Arial" w:hAnsi="Arial" w:cs="Arial"/>
          <w:sz w:val="22"/>
          <w:szCs w:val="22"/>
        </w:rPr>
      </w:pPr>
      <w:r w:rsidRPr="00D363AA">
        <w:rPr>
          <w:rFonts w:ascii="Arial" w:hAnsi="Arial" w:cs="Arial"/>
          <w:sz w:val="22"/>
          <w:szCs w:val="22"/>
        </w:rPr>
        <w:t>Ce</w:t>
      </w:r>
      <w:r w:rsidR="00D363AA">
        <w:rPr>
          <w:rFonts w:ascii="Arial" w:hAnsi="Arial" w:cs="Arial"/>
          <w:sz w:val="22"/>
          <w:szCs w:val="22"/>
        </w:rPr>
        <w:t>s</w:t>
      </w:r>
      <w:r w:rsidRPr="00D363AA">
        <w:rPr>
          <w:rFonts w:ascii="Arial" w:hAnsi="Arial" w:cs="Arial"/>
          <w:sz w:val="22"/>
          <w:szCs w:val="22"/>
        </w:rPr>
        <w:t xml:space="preserve"> rapport</w:t>
      </w:r>
      <w:r w:rsidR="00D363AA">
        <w:rPr>
          <w:rFonts w:ascii="Arial" w:hAnsi="Arial" w:cs="Arial"/>
          <w:sz w:val="22"/>
          <w:szCs w:val="22"/>
        </w:rPr>
        <w:t>s</w:t>
      </w:r>
      <w:r w:rsidRPr="00D363AA">
        <w:rPr>
          <w:rFonts w:ascii="Arial" w:hAnsi="Arial" w:cs="Arial"/>
          <w:sz w:val="22"/>
          <w:szCs w:val="22"/>
        </w:rPr>
        <w:t xml:space="preserve"> </w:t>
      </w:r>
      <w:r w:rsidR="00D363AA">
        <w:rPr>
          <w:rFonts w:ascii="Arial" w:hAnsi="Arial" w:cs="Arial"/>
          <w:sz w:val="22"/>
          <w:szCs w:val="22"/>
        </w:rPr>
        <w:t xml:space="preserve">sont </w:t>
      </w:r>
      <w:r w:rsidRPr="00D363AA">
        <w:rPr>
          <w:rFonts w:ascii="Arial" w:hAnsi="Arial" w:cs="Arial"/>
          <w:sz w:val="22"/>
          <w:szCs w:val="22"/>
        </w:rPr>
        <w:t xml:space="preserve">le reflet fidèle de son action au cours </w:t>
      </w:r>
      <w:r w:rsidR="00D363AA">
        <w:rPr>
          <w:rFonts w:ascii="Arial" w:hAnsi="Arial" w:cs="Arial"/>
          <w:sz w:val="22"/>
          <w:szCs w:val="22"/>
        </w:rPr>
        <w:t>la période</w:t>
      </w:r>
      <w:r w:rsidRPr="00D363AA">
        <w:rPr>
          <w:rFonts w:ascii="Arial" w:hAnsi="Arial" w:cs="Arial"/>
          <w:sz w:val="22"/>
          <w:szCs w:val="22"/>
        </w:rPr>
        <w:t xml:space="preserve"> écoulée et </w:t>
      </w:r>
      <w:r w:rsidR="00D363AA">
        <w:rPr>
          <w:rFonts w:ascii="Arial" w:hAnsi="Arial" w:cs="Arial"/>
          <w:sz w:val="22"/>
          <w:szCs w:val="22"/>
        </w:rPr>
        <w:t>font</w:t>
      </w:r>
      <w:r w:rsidRPr="00D363AA">
        <w:rPr>
          <w:rFonts w:ascii="Arial" w:hAnsi="Arial" w:cs="Arial"/>
          <w:sz w:val="22"/>
          <w:szCs w:val="22"/>
        </w:rPr>
        <w:t xml:space="preserve"> état des éventuelles difficultés rencontrées. </w:t>
      </w:r>
      <w:r w:rsidR="00CA4A39" w:rsidRPr="00D363AA">
        <w:rPr>
          <w:rFonts w:ascii="Arial" w:hAnsi="Arial" w:cs="Arial"/>
          <w:sz w:val="22"/>
          <w:szCs w:val="22"/>
        </w:rPr>
        <w:t xml:space="preserve">Ces rapports sont </w:t>
      </w:r>
      <w:r w:rsidR="003F4B1F" w:rsidRPr="00D363AA">
        <w:rPr>
          <w:rFonts w:ascii="Arial" w:hAnsi="Arial" w:cs="Arial"/>
          <w:sz w:val="22"/>
          <w:szCs w:val="22"/>
        </w:rPr>
        <w:t>présenté</w:t>
      </w:r>
      <w:r w:rsidR="00CA4A39" w:rsidRPr="00D363AA">
        <w:rPr>
          <w:rFonts w:ascii="Arial" w:hAnsi="Arial" w:cs="Arial"/>
          <w:sz w:val="22"/>
          <w:szCs w:val="22"/>
        </w:rPr>
        <w:t>s</w:t>
      </w:r>
      <w:r w:rsidR="003F4B1F" w:rsidRPr="00D363AA">
        <w:rPr>
          <w:rFonts w:ascii="Arial" w:hAnsi="Arial" w:cs="Arial"/>
          <w:sz w:val="22"/>
          <w:szCs w:val="22"/>
        </w:rPr>
        <w:t xml:space="preserve"> au cours d’un comité d</w:t>
      </w:r>
      <w:r w:rsidR="00617853" w:rsidRPr="00D363AA">
        <w:rPr>
          <w:rFonts w:ascii="Arial" w:hAnsi="Arial" w:cs="Arial"/>
          <w:sz w:val="22"/>
          <w:szCs w:val="22"/>
        </w:rPr>
        <w:t xml:space="preserve">e pilotage </w:t>
      </w:r>
      <w:r w:rsidR="00CA4A39" w:rsidRPr="00D363AA">
        <w:rPr>
          <w:rFonts w:ascii="Arial" w:hAnsi="Arial" w:cs="Arial"/>
          <w:sz w:val="22"/>
          <w:szCs w:val="22"/>
        </w:rPr>
        <w:t xml:space="preserve">trimestriel </w:t>
      </w:r>
      <w:r w:rsidR="00617853" w:rsidRPr="00D363AA">
        <w:rPr>
          <w:rFonts w:ascii="Arial" w:hAnsi="Arial" w:cs="Arial"/>
          <w:sz w:val="22"/>
          <w:szCs w:val="22"/>
        </w:rPr>
        <w:t xml:space="preserve">qui rassemble </w:t>
      </w:r>
      <w:r w:rsidR="003F4B1F" w:rsidRPr="00D363AA">
        <w:rPr>
          <w:rFonts w:ascii="Arial" w:hAnsi="Arial" w:cs="Arial"/>
          <w:sz w:val="22"/>
          <w:szCs w:val="22"/>
        </w:rPr>
        <w:t>toutes les personnes chargées du respect du cadre légal posé par le RGPD.</w:t>
      </w:r>
      <w:r w:rsidRPr="00D363AA">
        <w:rPr>
          <w:rFonts w:ascii="Arial" w:hAnsi="Arial" w:cs="Arial"/>
          <w:sz w:val="22"/>
          <w:szCs w:val="22"/>
        </w:rPr>
        <w:t xml:space="preserve"> </w:t>
      </w:r>
    </w:p>
    <w:p w14:paraId="43363EE7" w14:textId="3BD0A767" w:rsidR="00617853" w:rsidRDefault="00617853" w:rsidP="00617853">
      <w:pPr>
        <w:tabs>
          <w:tab w:val="left" w:pos="284"/>
        </w:tabs>
        <w:spacing w:before="60" w:after="60"/>
        <w:jc w:val="both"/>
        <w:rPr>
          <w:rFonts w:ascii="Arial" w:hAnsi="Arial" w:cs="Arial"/>
          <w:sz w:val="22"/>
          <w:szCs w:val="22"/>
        </w:rPr>
      </w:pPr>
      <w:r>
        <w:rPr>
          <w:rFonts w:ascii="Arial" w:hAnsi="Arial" w:cs="Arial"/>
          <w:sz w:val="22"/>
          <w:szCs w:val="22"/>
        </w:rPr>
        <w:t>Il</w:t>
      </w:r>
      <w:r w:rsidR="00D363AA">
        <w:rPr>
          <w:rFonts w:ascii="Arial" w:hAnsi="Arial" w:cs="Arial"/>
          <w:sz w:val="22"/>
          <w:szCs w:val="22"/>
        </w:rPr>
        <w:t>s</w:t>
      </w:r>
      <w:r>
        <w:rPr>
          <w:rFonts w:ascii="Arial" w:hAnsi="Arial" w:cs="Arial"/>
          <w:sz w:val="22"/>
          <w:szCs w:val="22"/>
        </w:rPr>
        <w:t xml:space="preserve"> détaille</w:t>
      </w:r>
      <w:r w:rsidR="00D363AA">
        <w:rPr>
          <w:rFonts w:ascii="Arial" w:hAnsi="Arial" w:cs="Arial"/>
          <w:sz w:val="22"/>
          <w:szCs w:val="22"/>
        </w:rPr>
        <w:t>nt</w:t>
      </w:r>
      <w:r>
        <w:rPr>
          <w:rFonts w:ascii="Arial" w:hAnsi="Arial" w:cs="Arial"/>
          <w:sz w:val="22"/>
          <w:szCs w:val="22"/>
        </w:rPr>
        <w:t xml:space="preserve"> notamment les actions réalisées conformément au plan d’action défini au début du </w:t>
      </w:r>
      <w:r w:rsidR="00051524">
        <w:rPr>
          <w:rFonts w:ascii="Arial" w:hAnsi="Arial" w:cs="Arial"/>
          <w:sz w:val="22"/>
          <w:szCs w:val="22"/>
        </w:rPr>
        <w:t>Marché</w:t>
      </w:r>
      <w:r>
        <w:rPr>
          <w:rFonts w:ascii="Arial" w:hAnsi="Arial" w:cs="Arial"/>
          <w:sz w:val="22"/>
          <w:szCs w:val="22"/>
        </w:rPr>
        <w:t xml:space="preserve"> et révisé annuellement (formations, audits et analyse d’impact réalisées) ainsi que les incidents traités les réponses apportées aux demandes ponctuelles des services de Campus France et précise</w:t>
      </w:r>
      <w:r w:rsidR="00D363AA">
        <w:rPr>
          <w:rFonts w:ascii="Arial" w:hAnsi="Arial" w:cs="Arial"/>
          <w:sz w:val="22"/>
          <w:szCs w:val="22"/>
        </w:rPr>
        <w:t>nt</w:t>
      </w:r>
      <w:r>
        <w:rPr>
          <w:rFonts w:ascii="Arial" w:hAnsi="Arial" w:cs="Arial"/>
          <w:sz w:val="22"/>
          <w:szCs w:val="22"/>
        </w:rPr>
        <w:t xml:space="preserve"> le volume J/H consommé pour l’exécution de ces prestations.</w:t>
      </w:r>
    </w:p>
    <w:p w14:paraId="1317EFD3" w14:textId="77777777" w:rsidR="00617853" w:rsidRDefault="00617853" w:rsidP="00617853">
      <w:pPr>
        <w:tabs>
          <w:tab w:val="left" w:pos="284"/>
        </w:tabs>
        <w:spacing w:before="60" w:after="60"/>
        <w:jc w:val="both"/>
        <w:rPr>
          <w:rFonts w:ascii="Arial" w:hAnsi="Arial" w:cs="Arial"/>
          <w:sz w:val="22"/>
          <w:szCs w:val="22"/>
        </w:rPr>
      </w:pPr>
    </w:p>
    <w:p w14:paraId="18582535" w14:textId="505F8C6A" w:rsidR="00EC2F31" w:rsidRDefault="00617853" w:rsidP="00EC2F31">
      <w:pPr>
        <w:tabs>
          <w:tab w:val="left" w:pos="284"/>
        </w:tabs>
        <w:spacing w:before="60" w:after="60"/>
        <w:jc w:val="both"/>
        <w:rPr>
          <w:rFonts w:ascii="Arial" w:hAnsi="Arial" w:cs="Arial"/>
          <w:sz w:val="22"/>
          <w:szCs w:val="22"/>
        </w:rPr>
      </w:pPr>
      <w:r>
        <w:rPr>
          <w:rFonts w:ascii="Arial" w:hAnsi="Arial" w:cs="Arial"/>
          <w:sz w:val="22"/>
          <w:szCs w:val="22"/>
        </w:rPr>
        <w:t xml:space="preserve">Un rapport complémentaire est remis par le </w:t>
      </w:r>
      <w:r w:rsidR="00051524">
        <w:rPr>
          <w:rFonts w:ascii="Arial" w:hAnsi="Arial" w:cs="Arial"/>
          <w:sz w:val="22"/>
          <w:szCs w:val="22"/>
        </w:rPr>
        <w:t>Titulaire</w:t>
      </w:r>
      <w:r>
        <w:rPr>
          <w:rFonts w:ascii="Arial" w:hAnsi="Arial" w:cs="Arial"/>
          <w:sz w:val="22"/>
          <w:szCs w:val="22"/>
        </w:rPr>
        <w:t xml:space="preserve"> à Campus France à la fin du </w:t>
      </w:r>
      <w:r w:rsidR="00051524">
        <w:rPr>
          <w:rFonts w:ascii="Arial" w:hAnsi="Arial" w:cs="Arial"/>
          <w:sz w:val="22"/>
          <w:szCs w:val="22"/>
        </w:rPr>
        <w:t>Marché</w:t>
      </w:r>
      <w:r>
        <w:rPr>
          <w:rFonts w:ascii="Arial" w:hAnsi="Arial" w:cs="Arial"/>
          <w:sz w:val="22"/>
          <w:szCs w:val="22"/>
        </w:rPr>
        <w:t xml:space="preserve"> en même temps que l’ensemble des registres tenus et des données lui étant restituées en application de </w:t>
      </w:r>
      <w:r w:rsidRPr="00051524">
        <w:rPr>
          <w:rFonts w:ascii="Arial" w:hAnsi="Arial" w:cs="Arial"/>
          <w:sz w:val="22"/>
          <w:szCs w:val="22"/>
        </w:rPr>
        <w:t xml:space="preserve">l’article </w:t>
      </w:r>
      <w:r w:rsidR="003E4C2C" w:rsidRPr="00051524">
        <w:rPr>
          <w:rFonts w:ascii="Arial" w:hAnsi="Arial" w:cs="Arial"/>
          <w:sz w:val="22"/>
          <w:szCs w:val="22"/>
        </w:rPr>
        <w:t>5</w:t>
      </w:r>
      <w:r w:rsidRPr="00051524">
        <w:rPr>
          <w:rFonts w:ascii="Arial" w:hAnsi="Arial" w:cs="Arial"/>
          <w:sz w:val="22"/>
          <w:szCs w:val="22"/>
        </w:rPr>
        <w:t xml:space="preserve"> du CCAP.</w:t>
      </w:r>
      <w:r w:rsidR="00FA2E2D" w:rsidRPr="00051524">
        <w:rPr>
          <w:rFonts w:ascii="Arial" w:hAnsi="Arial" w:cs="Arial"/>
          <w:sz w:val="22"/>
          <w:szCs w:val="22"/>
        </w:rPr>
        <w:t xml:space="preserve"> Il reprend le</w:t>
      </w:r>
      <w:r w:rsidR="00FA2E2D">
        <w:rPr>
          <w:rFonts w:ascii="Arial" w:hAnsi="Arial" w:cs="Arial"/>
          <w:sz w:val="22"/>
          <w:szCs w:val="22"/>
        </w:rPr>
        <w:t xml:space="preserve"> plan d’action établit pour</w:t>
      </w:r>
      <w:r w:rsidR="00AA6876">
        <w:rPr>
          <w:rFonts w:ascii="Arial" w:hAnsi="Arial" w:cs="Arial"/>
          <w:sz w:val="22"/>
          <w:szCs w:val="22"/>
        </w:rPr>
        <w:t xml:space="preserve"> assurer</w:t>
      </w:r>
      <w:r w:rsidR="00FA2E2D">
        <w:rPr>
          <w:rFonts w:ascii="Arial" w:hAnsi="Arial" w:cs="Arial"/>
          <w:sz w:val="22"/>
          <w:szCs w:val="22"/>
        </w:rPr>
        <w:t xml:space="preserve"> la conformité de Campus France </w:t>
      </w:r>
      <w:r w:rsidR="00AA6876" w:rsidRPr="00EC2F31">
        <w:rPr>
          <w:rFonts w:ascii="Arial" w:hAnsi="Arial" w:cs="Arial"/>
          <w:sz w:val="22"/>
          <w:szCs w:val="22"/>
        </w:rPr>
        <w:t>avec le cadre légal relatif aux données personnelles</w:t>
      </w:r>
      <w:r w:rsidR="00AA6876">
        <w:rPr>
          <w:rFonts w:ascii="Arial" w:hAnsi="Arial" w:cs="Arial"/>
          <w:sz w:val="22"/>
          <w:szCs w:val="22"/>
        </w:rPr>
        <w:t xml:space="preserve"> </w:t>
      </w:r>
      <w:r w:rsidR="00FA2E2D">
        <w:rPr>
          <w:rFonts w:ascii="Arial" w:hAnsi="Arial" w:cs="Arial"/>
          <w:sz w:val="22"/>
          <w:szCs w:val="22"/>
        </w:rPr>
        <w:t>et détaille l’état des travaux entrepris et ceux identifiés comme restant à entreprendre.</w:t>
      </w:r>
    </w:p>
    <w:p w14:paraId="08981489" w14:textId="77777777" w:rsidR="00617853" w:rsidRPr="00EC2F31" w:rsidRDefault="00617853" w:rsidP="00EC2F31">
      <w:pPr>
        <w:tabs>
          <w:tab w:val="left" w:pos="284"/>
        </w:tabs>
        <w:spacing w:before="60" w:after="60"/>
        <w:jc w:val="both"/>
        <w:rPr>
          <w:rFonts w:ascii="Arial" w:hAnsi="Arial" w:cs="Arial"/>
          <w:sz w:val="22"/>
          <w:szCs w:val="22"/>
        </w:rPr>
      </w:pPr>
    </w:p>
    <w:p w14:paraId="080ED377" w14:textId="77777777" w:rsidR="002A38A5" w:rsidRPr="00EC2F31" w:rsidRDefault="002A38A5" w:rsidP="00EC2F31">
      <w:pPr>
        <w:tabs>
          <w:tab w:val="left" w:pos="284"/>
        </w:tabs>
        <w:spacing w:before="60" w:after="60"/>
        <w:jc w:val="both"/>
        <w:rPr>
          <w:rFonts w:ascii="Arial" w:hAnsi="Arial" w:cs="Arial"/>
          <w:sz w:val="22"/>
          <w:szCs w:val="22"/>
        </w:rPr>
      </w:pPr>
    </w:p>
    <w:p w14:paraId="3BD338A0" w14:textId="77777777" w:rsidR="009F6B5F" w:rsidRDefault="009F6B5F" w:rsidP="00EC2F31">
      <w:pPr>
        <w:tabs>
          <w:tab w:val="left" w:pos="284"/>
        </w:tabs>
        <w:spacing w:before="60" w:after="60"/>
        <w:jc w:val="both"/>
        <w:rPr>
          <w:rFonts w:ascii="Arial" w:hAnsi="Arial" w:cs="Arial"/>
          <w:sz w:val="22"/>
          <w:szCs w:val="22"/>
        </w:rPr>
      </w:pPr>
    </w:p>
    <w:p w14:paraId="4BE10ACE" w14:textId="77777777" w:rsidR="0033662E" w:rsidRPr="00617853" w:rsidRDefault="00DE758E" w:rsidP="00617853">
      <w:pPr>
        <w:pStyle w:val="Titre1"/>
      </w:pPr>
      <w:bookmarkStart w:id="16" w:name="_Toc207102365"/>
      <w:r w:rsidRPr="00617853">
        <w:t>Délais d’exécution et livrables</w:t>
      </w:r>
      <w:bookmarkEnd w:id="16"/>
    </w:p>
    <w:p w14:paraId="13686445" w14:textId="77777777" w:rsidR="00DE758E" w:rsidRPr="009C02D5" w:rsidRDefault="00DE758E" w:rsidP="009C02D5">
      <w:pPr>
        <w:pStyle w:val="Titre2"/>
      </w:pPr>
      <w:bookmarkStart w:id="17" w:name="_Toc207102366"/>
      <w:r w:rsidRPr="009C02D5">
        <w:t>Délais</w:t>
      </w:r>
      <w:bookmarkEnd w:id="17"/>
    </w:p>
    <w:p w14:paraId="26DB5FF8" w14:textId="0F15FBB8" w:rsidR="00DE758E" w:rsidRDefault="00DE758E" w:rsidP="002959DF">
      <w:pPr>
        <w:tabs>
          <w:tab w:val="left" w:pos="284"/>
        </w:tabs>
        <w:spacing w:before="60" w:after="60"/>
        <w:jc w:val="both"/>
        <w:rPr>
          <w:rFonts w:ascii="Arial" w:hAnsi="Arial" w:cs="Arial"/>
          <w:sz w:val="22"/>
          <w:szCs w:val="22"/>
        </w:rPr>
      </w:pPr>
      <w:r>
        <w:rPr>
          <w:rFonts w:ascii="Arial" w:hAnsi="Arial" w:cs="Arial"/>
          <w:sz w:val="22"/>
          <w:szCs w:val="22"/>
        </w:rPr>
        <w:t xml:space="preserve">Pour la mise en œuvre des prestations </w:t>
      </w:r>
      <w:r w:rsidR="009C02D5">
        <w:rPr>
          <w:rFonts w:ascii="Arial" w:hAnsi="Arial" w:cs="Arial"/>
          <w:sz w:val="22"/>
          <w:szCs w:val="22"/>
        </w:rPr>
        <w:t xml:space="preserve">prévues au présent </w:t>
      </w:r>
      <w:r w:rsidR="00051524">
        <w:rPr>
          <w:rFonts w:ascii="Arial" w:hAnsi="Arial" w:cs="Arial"/>
          <w:sz w:val="22"/>
          <w:szCs w:val="22"/>
        </w:rPr>
        <w:t>Marché</w:t>
      </w:r>
      <w:r>
        <w:rPr>
          <w:rFonts w:ascii="Arial" w:hAnsi="Arial" w:cs="Arial"/>
          <w:sz w:val="22"/>
          <w:szCs w:val="22"/>
        </w:rPr>
        <w:t xml:space="preserve">, le </w:t>
      </w:r>
      <w:r w:rsidR="00051524">
        <w:rPr>
          <w:rFonts w:ascii="Arial" w:hAnsi="Arial" w:cs="Arial"/>
          <w:sz w:val="22"/>
          <w:szCs w:val="22"/>
        </w:rPr>
        <w:t>Titulaire</w:t>
      </w:r>
      <w:r>
        <w:rPr>
          <w:rFonts w:ascii="Arial" w:hAnsi="Arial" w:cs="Arial"/>
          <w:sz w:val="22"/>
          <w:szCs w:val="22"/>
        </w:rPr>
        <w:t xml:space="preserve"> s’engage à répondre à toutes demandes dans</w:t>
      </w:r>
      <w:r w:rsidR="007B34D9">
        <w:rPr>
          <w:rFonts w:ascii="Arial" w:hAnsi="Arial" w:cs="Arial"/>
          <w:sz w:val="22"/>
          <w:szCs w:val="22"/>
        </w:rPr>
        <w:t xml:space="preserve"> le délai prévu dans son mémoire technique, inférieur ou égal</w:t>
      </w:r>
      <w:r>
        <w:rPr>
          <w:rFonts w:ascii="Arial" w:hAnsi="Arial" w:cs="Arial"/>
          <w:sz w:val="22"/>
          <w:szCs w:val="22"/>
        </w:rPr>
        <w:t xml:space="preserve"> </w:t>
      </w:r>
      <w:r w:rsidR="0061453D">
        <w:rPr>
          <w:rFonts w:ascii="Arial" w:hAnsi="Arial" w:cs="Arial"/>
          <w:sz w:val="22"/>
          <w:szCs w:val="22"/>
        </w:rPr>
        <w:t>à</w:t>
      </w:r>
      <w:r>
        <w:rPr>
          <w:rFonts w:ascii="Arial" w:hAnsi="Arial" w:cs="Arial"/>
          <w:sz w:val="22"/>
          <w:szCs w:val="22"/>
        </w:rPr>
        <w:t xml:space="preserve"> 5 jours ouvrés</w:t>
      </w:r>
      <w:r w:rsidR="00AA6876">
        <w:rPr>
          <w:rFonts w:ascii="Arial" w:hAnsi="Arial" w:cs="Arial"/>
          <w:sz w:val="22"/>
          <w:szCs w:val="22"/>
        </w:rPr>
        <w:t>, à compter de la saisine</w:t>
      </w:r>
      <w:r>
        <w:rPr>
          <w:rFonts w:ascii="Arial" w:hAnsi="Arial" w:cs="Arial"/>
          <w:sz w:val="22"/>
          <w:szCs w:val="22"/>
        </w:rPr>
        <w:t xml:space="preserve">. </w:t>
      </w:r>
      <w:r w:rsidR="00AA6876">
        <w:rPr>
          <w:rFonts w:ascii="Arial" w:hAnsi="Arial" w:cs="Arial"/>
          <w:sz w:val="22"/>
          <w:szCs w:val="22"/>
        </w:rPr>
        <w:t>Pour les demandes signalées comme urgentes</w:t>
      </w:r>
      <w:r w:rsidR="00AA6876" w:rsidRPr="00AA6876">
        <w:rPr>
          <w:rFonts w:ascii="Arial" w:hAnsi="Arial" w:cs="Arial"/>
          <w:sz w:val="22"/>
          <w:szCs w:val="22"/>
        </w:rPr>
        <w:t xml:space="preserve"> </w:t>
      </w:r>
      <w:r w:rsidR="00AA6876">
        <w:rPr>
          <w:rFonts w:ascii="Arial" w:hAnsi="Arial" w:cs="Arial"/>
          <w:sz w:val="22"/>
          <w:szCs w:val="22"/>
        </w:rPr>
        <w:t>à l’occasion de la saisine</w:t>
      </w:r>
      <w:r w:rsidR="00AA6876">
        <w:rPr>
          <w:rFonts w:ascii="Arial" w:hAnsi="Arial" w:cs="Arial"/>
          <w:sz w:val="22"/>
          <w:szCs w:val="22"/>
        </w:rPr>
        <w:t xml:space="preserve">, le délai de réponse du </w:t>
      </w:r>
      <w:r w:rsidR="00051524">
        <w:rPr>
          <w:rFonts w:ascii="Arial" w:hAnsi="Arial" w:cs="Arial"/>
          <w:sz w:val="22"/>
          <w:szCs w:val="22"/>
        </w:rPr>
        <w:t>Titulaire</w:t>
      </w:r>
      <w:r w:rsidR="00AA6876">
        <w:rPr>
          <w:rFonts w:ascii="Arial" w:hAnsi="Arial" w:cs="Arial"/>
          <w:sz w:val="22"/>
          <w:szCs w:val="22"/>
        </w:rPr>
        <w:t xml:space="preserve"> est réduit à un délai maximum de 2 jours ouvrés.</w:t>
      </w:r>
    </w:p>
    <w:p w14:paraId="48FD69B6" w14:textId="5675210C" w:rsidR="00DE758E" w:rsidRDefault="009C02D5" w:rsidP="002959DF">
      <w:pPr>
        <w:tabs>
          <w:tab w:val="left" w:pos="284"/>
        </w:tabs>
        <w:spacing w:before="60" w:after="60"/>
        <w:jc w:val="both"/>
        <w:rPr>
          <w:rFonts w:ascii="Arial" w:hAnsi="Arial" w:cs="Arial"/>
          <w:sz w:val="22"/>
          <w:szCs w:val="22"/>
        </w:rPr>
      </w:pPr>
      <w:r>
        <w:rPr>
          <w:rFonts w:ascii="Arial" w:hAnsi="Arial" w:cs="Arial"/>
          <w:sz w:val="22"/>
          <w:szCs w:val="22"/>
        </w:rPr>
        <w:t xml:space="preserve">Pour le déploiement d’actions de formation, le </w:t>
      </w:r>
      <w:r w:rsidR="00051524">
        <w:rPr>
          <w:rFonts w:ascii="Arial" w:hAnsi="Arial" w:cs="Arial"/>
          <w:sz w:val="22"/>
          <w:szCs w:val="22"/>
        </w:rPr>
        <w:t>Titulaire</w:t>
      </w:r>
      <w:r>
        <w:rPr>
          <w:rFonts w:ascii="Arial" w:hAnsi="Arial" w:cs="Arial"/>
          <w:sz w:val="22"/>
          <w:szCs w:val="22"/>
        </w:rPr>
        <w:t xml:space="preserve"> propose un devis dans un délai de 2 jours ouvrés et propose des créneaux de formation intervenant au plus tard un mois plus tard.</w:t>
      </w:r>
    </w:p>
    <w:p w14:paraId="3CCD42EF" w14:textId="77777777" w:rsidR="00DE758E" w:rsidRPr="009C02D5" w:rsidRDefault="00DE758E" w:rsidP="009C02D5">
      <w:pPr>
        <w:pStyle w:val="Titre2"/>
      </w:pPr>
      <w:bookmarkStart w:id="18" w:name="_Toc207102367"/>
      <w:r w:rsidRPr="009C02D5">
        <w:t>Livrables</w:t>
      </w:r>
      <w:bookmarkEnd w:id="18"/>
    </w:p>
    <w:p w14:paraId="5F265C85" w14:textId="70025651" w:rsidR="009C02D5" w:rsidRDefault="009C02D5" w:rsidP="004440D9">
      <w:pPr>
        <w:tabs>
          <w:tab w:val="left" w:pos="284"/>
        </w:tabs>
        <w:spacing w:before="60" w:after="60"/>
        <w:jc w:val="both"/>
        <w:rPr>
          <w:rFonts w:ascii="Arial" w:hAnsi="Arial" w:cs="Arial"/>
          <w:sz w:val="22"/>
          <w:szCs w:val="22"/>
        </w:rPr>
      </w:pPr>
      <w:r>
        <w:rPr>
          <w:rFonts w:ascii="Arial" w:hAnsi="Arial" w:cs="Arial"/>
          <w:sz w:val="22"/>
          <w:szCs w:val="22"/>
        </w:rPr>
        <w:t xml:space="preserve">Le </w:t>
      </w:r>
      <w:r w:rsidR="00051524">
        <w:rPr>
          <w:rFonts w:ascii="Arial" w:hAnsi="Arial" w:cs="Arial"/>
          <w:sz w:val="22"/>
          <w:szCs w:val="22"/>
        </w:rPr>
        <w:t xml:space="preserve">Délégué </w:t>
      </w:r>
      <w:r w:rsidR="00051524" w:rsidRPr="00EC2F31">
        <w:rPr>
          <w:rFonts w:ascii="Arial" w:hAnsi="Arial" w:cs="Arial"/>
          <w:sz w:val="22"/>
          <w:szCs w:val="22"/>
        </w:rPr>
        <w:t xml:space="preserve">à la protection des données </w:t>
      </w:r>
      <w:r>
        <w:rPr>
          <w:rFonts w:ascii="Arial" w:hAnsi="Arial" w:cs="Arial"/>
          <w:sz w:val="22"/>
          <w:szCs w:val="22"/>
        </w:rPr>
        <w:t>produit les livrables suivants dans le cadre de la réalisation des prestations prévues à l’article 3 :</w:t>
      </w:r>
    </w:p>
    <w:p w14:paraId="6D2589D2" w14:textId="682953D3" w:rsidR="001820FF" w:rsidRPr="001820FF" w:rsidRDefault="004440D9" w:rsidP="001820FF">
      <w:pPr>
        <w:numPr>
          <w:ilvl w:val="1"/>
          <w:numId w:val="6"/>
        </w:numPr>
        <w:tabs>
          <w:tab w:val="left" w:pos="284"/>
        </w:tabs>
        <w:spacing w:before="60" w:after="60"/>
        <w:jc w:val="both"/>
        <w:rPr>
          <w:rFonts w:ascii="Arial" w:hAnsi="Arial" w:cs="Arial"/>
          <w:sz w:val="22"/>
          <w:szCs w:val="22"/>
        </w:rPr>
      </w:pPr>
      <w:r w:rsidRPr="001820FF">
        <w:rPr>
          <w:rFonts w:ascii="Arial" w:hAnsi="Arial" w:cs="Arial"/>
          <w:sz w:val="22"/>
          <w:szCs w:val="22"/>
        </w:rPr>
        <w:t xml:space="preserve">Guides et </w:t>
      </w:r>
      <w:r w:rsidR="001820FF" w:rsidRPr="001820FF">
        <w:rPr>
          <w:rFonts w:ascii="Arial" w:hAnsi="Arial" w:cs="Arial"/>
          <w:sz w:val="22"/>
          <w:szCs w:val="22"/>
        </w:rPr>
        <w:t>f</w:t>
      </w:r>
      <w:r w:rsidRPr="001820FF">
        <w:rPr>
          <w:rFonts w:ascii="Arial" w:hAnsi="Arial" w:cs="Arial"/>
          <w:sz w:val="22"/>
          <w:szCs w:val="22"/>
        </w:rPr>
        <w:t>iches de procédure</w:t>
      </w:r>
      <w:r w:rsidR="001820FF" w:rsidRPr="001820FF">
        <w:rPr>
          <w:rFonts w:ascii="Arial" w:hAnsi="Arial" w:cs="Arial"/>
          <w:sz w:val="22"/>
          <w:szCs w:val="22"/>
        </w:rPr>
        <w:t>s (cf. art. 3.1) ;</w:t>
      </w:r>
    </w:p>
    <w:p w14:paraId="55765753" w14:textId="71761139" w:rsidR="009C02D5" w:rsidRPr="009C02D5" w:rsidRDefault="001820FF" w:rsidP="001820FF">
      <w:pPr>
        <w:numPr>
          <w:ilvl w:val="1"/>
          <w:numId w:val="6"/>
        </w:numPr>
        <w:tabs>
          <w:tab w:val="left" w:pos="284"/>
        </w:tabs>
        <w:spacing w:before="60" w:after="60"/>
        <w:jc w:val="both"/>
        <w:rPr>
          <w:rFonts w:ascii="Arial" w:hAnsi="Arial" w:cs="Arial"/>
          <w:sz w:val="22"/>
          <w:szCs w:val="22"/>
        </w:rPr>
      </w:pPr>
      <w:r>
        <w:rPr>
          <w:rFonts w:ascii="Arial" w:hAnsi="Arial" w:cs="Arial"/>
          <w:sz w:val="22"/>
          <w:szCs w:val="22"/>
        </w:rPr>
        <w:t>S</w:t>
      </w:r>
      <w:r w:rsidR="009C02D5" w:rsidRPr="009C02D5">
        <w:rPr>
          <w:rFonts w:ascii="Arial" w:hAnsi="Arial" w:cs="Arial"/>
          <w:sz w:val="22"/>
          <w:szCs w:val="22"/>
        </w:rPr>
        <w:t>upports d’information et des formations dispensées</w:t>
      </w:r>
      <w:r w:rsidR="009C02D5">
        <w:rPr>
          <w:rFonts w:ascii="Arial" w:hAnsi="Arial" w:cs="Arial"/>
          <w:sz w:val="22"/>
          <w:szCs w:val="22"/>
        </w:rPr>
        <w:t xml:space="preserve"> </w:t>
      </w:r>
      <w:r w:rsidRPr="001820FF">
        <w:rPr>
          <w:rFonts w:ascii="Arial" w:hAnsi="Arial" w:cs="Arial"/>
          <w:sz w:val="22"/>
          <w:szCs w:val="22"/>
        </w:rPr>
        <w:t>(cf. art. 3.1) ;</w:t>
      </w:r>
    </w:p>
    <w:p w14:paraId="44EBE05D" w14:textId="1EFEFA41" w:rsidR="001820FF" w:rsidRDefault="009C02D5" w:rsidP="001820FF">
      <w:pPr>
        <w:numPr>
          <w:ilvl w:val="1"/>
          <w:numId w:val="6"/>
        </w:numPr>
        <w:tabs>
          <w:tab w:val="left" w:pos="284"/>
        </w:tabs>
        <w:spacing w:before="60" w:after="60"/>
        <w:jc w:val="both"/>
        <w:rPr>
          <w:rFonts w:ascii="Arial" w:hAnsi="Arial" w:cs="Arial"/>
          <w:sz w:val="22"/>
          <w:szCs w:val="22"/>
        </w:rPr>
      </w:pPr>
      <w:r w:rsidRPr="009C02D5">
        <w:rPr>
          <w:rFonts w:ascii="Arial" w:hAnsi="Arial" w:cs="Arial"/>
          <w:sz w:val="22"/>
          <w:szCs w:val="22"/>
        </w:rPr>
        <w:t xml:space="preserve">Rapports d’audits </w:t>
      </w:r>
      <w:r w:rsidR="001820FF">
        <w:rPr>
          <w:rFonts w:ascii="Arial" w:hAnsi="Arial" w:cs="Arial"/>
          <w:sz w:val="22"/>
          <w:szCs w:val="22"/>
        </w:rPr>
        <w:t>(cf. art. 3.2) ;</w:t>
      </w:r>
    </w:p>
    <w:p w14:paraId="3800E3F2" w14:textId="701B63EB" w:rsidR="009C02D5" w:rsidRDefault="001820FF" w:rsidP="001820FF">
      <w:pPr>
        <w:numPr>
          <w:ilvl w:val="1"/>
          <w:numId w:val="6"/>
        </w:numPr>
        <w:tabs>
          <w:tab w:val="left" w:pos="284"/>
        </w:tabs>
        <w:spacing w:before="60" w:after="60"/>
        <w:jc w:val="both"/>
        <w:rPr>
          <w:rFonts w:ascii="Arial" w:hAnsi="Arial" w:cs="Arial"/>
          <w:sz w:val="22"/>
          <w:szCs w:val="22"/>
        </w:rPr>
      </w:pPr>
      <w:r>
        <w:rPr>
          <w:rFonts w:ascii="Arial" w:hAnsi="Arial" w:cs="Arial"/>
          <w:sz w:val="22"/>
          <w:szCs w:val="22"/>
        </w:rPr>
        <w:t>C</w:t>
      </w:r>
      <w:r w:rsidR="009C02D5" w:rsidRPr="009C02D5">
        <w:rPr>
          <w:rFonts w:ascii="Arial" w:hAnsi="Arial" w:cs="Arial"/>
          <w:sz w:val="22"/>
          <w:szCs w:val="22"/>
        </w:rPr>
        <w:t xml:space="preserve">ompte rendu des analyses d’impact réalisées </w:t>
      </w:r>
      <w:r w:rsidR="009C02D5">
        <w:rPr>
          <w:rFonts w:ascii="Arial" w:hAnsi="Arial" w:cs="Arial"/>
          <w:sz w:val="22"/>
          <w:szCs w:val="22"/>
        </w:rPr>
        <w:t>(cf. art.</w:t>
      </w:r>
      <w:r>
        <w:rPr>
          <w:rFonts w:ascii="Arial" w:hAnsi="Arial" w:cs="Arial"/>
          <w:sz w:val="22"/>
          <w:szCs w:val="22"/>
        </w:rPr>
        <w:t>3.3</w:t>
      </w:r>
      <w:r w:rsidR="009C02D5">
        <w:rPr>
          <w:rFonts w:ascii="Arial" w:hAnsi="Arial" w:cs="Arial"/>
          <w:sz w:val="22"/>
          <w:szCs w:val="22"/>
        </w:rPr>
        <w:t>)</w:t>
      </w:r>
      <w:r>
        <w:rPr>
          <w:rFonts w:ascii="Arial" w:hAnsi="Arial" w:cs="Arial"/>
          <w:sz w:val="22"/>
          <w:szCs w:val="22"/>
        </w:rPr>
        <w:t> ;</w:t>
      </w:r>
    </w:p>
    <w:p w14:paraId="44D46786" w14:textId="021E1730" w:rsidR="001820FF" w:rsidRDefault="001820FF" w:rsidP="001820FF">
      <w:pPr>
        <w:numPr>
          <w:ilvl w:val="1"/>
          <w:numId w:val="6"/>
        </w:numPr>
        <w:tabs>
          <w:tab w:val="left" w:pos="284"/>
        </w:tabs>
        <w:spacing w:before="60" w:after="60"/>
        <w:jc w:val="both"/>
        <w:rPr>
          <w:rFonts w:ascii="Arial" w:hAnsi="Arial" w:cs="Arial"/>
          <w:sz w:val="22"/>
          <w:szCs w:val="22"/>
        </w:rPr>
      </w:pPr>
      <w:r w:rsidRPr="001820FF">
        <w:rPr>
          <w:rFonts w:ascii="Arial" w:hAnsi="Arial" w:cs="Arial"/>
          <w:sz w:val="22"/>
          <w:szCs w:val="22"/>
        </w:rPr>
        <w:t>Avis et recommandations</w:t>
      </w:r>
      <w:r>
        <w:rPr>
          <w:rFonts w:ascii="Arial" w:hAnsi="Arial" w:cs="Arial"/>
          <w:sz w:val="22"/>
          <w:szCs w:val="22"/>
        </w:rPr>
        <w:t xml:space="preserve"> sous forme de notes ou rapports</w:t>
      </w:r>
      <w:r w:rsidRPr="001820FF">
        <w:rPr>
          <w:rFonts w:ascii="Arial" w:hAnsi="Arial" w:cs="Arial"/>
          <w:sz w:val="22"/>
          <w:szCs w:val="22"/>
        </w:rPr>
        <w:t xml:space="preserve"> (cf. art. 3.4)</w:t>
      </w:r>
      <w:r>
        <w:rPr>
          <w:rFonts w:ascii="Arial" w:hAnsi="Arial" w:cs="Arial"/>
          <w:sz w:val="22"/>
          <w:szCs w:val="22"/>
        </w:rPr>
        <w:t> ;</w:t>
      </w:r>
    </w:p>
    <w:p w14:paraId="6C7719E6" w14:textId="3B3E19EF" w:rsidR="001820FF" w:rsidRDefault="001820FF" w:rsidP="001820FF">
      <w:pPr>
        <w:numPr>
          <w:ilvl w:val="1"/>
          <w:numId w:val="6"/>
        </w:numPr>
        <w:tabs>
          <w:tab w:val="left" w:pos="284"/>
        </w:tabs>
        <w:spacing w:before="60" w:after="60"/>
        <w:jc w:val="both"/>
        <w:rPr>
          <w:rFonts w:ascii="Arial" w:hAnsi="Arial" w:cs="Arial"/>
          <w:sz w:val="22"/>
          <w:szCs w:val="22"/>
        </w:rPr>
      </w:pPr>
      <w:r w:rsidRPr="001820FF">
        <w:rPr>
          <w:rFonts w:ascii="Arial" w:hAnsi="Arial" w:cs="Arial"/>
          <w:sz w:val="22"/>
          <w:szCs w:val="22"/>
        </w:rPr>
        <w:t>Registre des traitements du responsable de traitement</w:t>
      </w:r>
      <w:r>
        <w:rPr>
          <w:rFonts w:ascii="Arial" w:hAnsi="Arial" w:cs="Arial"/>
          <w:sz w:val="22"/>
          <w:szCs w:val="22"/>
        </w:rPr>
        <w:t xml:space="preserve"> et r</w:t>
      </w:r>
      <w:r w:rsidRPr="001820FF">
        <w:rPr>
          <w:rFonts w:ascii="Arial" w:hAnsi="Arial" w:cs="Arial"/>
          <w:sz w:val="22"/>
          <w:szCs w:val="22"/>
        </w:rPr>
        <w:t>egistre des traitements du sous-traitant</w:t>
      </w:r>
      <w:r>
        <w:rPr>
          <w:rFonts w:ascii="Arial" w:hAnsi="Arial" w:cs="Arial"/>
          <w:sz w:val="22"/>
          <w:szCs w:val="22"/>
        </w:rPr>
        <w:t xml:space="preserve"> (cf. art 3.5.1) ;</w:t>
      </w:r>
    </w:p>
    <w:p w14:paraId="298DA02B" w14:textId="1D0FC673" w:rsidR="00617853" w:rsidRDefault="004440D9" w:rsidP="001820FF">
      <w:pPr>
        <w:numPr>
          <w:ilvl w:val="1"/>
          <w:numId w:val="6"/>
        </w:numPr>
        <w:tabs>
          <w:tab w:val="left" w:pos="284"/>
        </w:tabs>
        <w:spacing w:before="60" w:after="60"/>
        <w:jc w:val="both"/>
        <w:rPr>
          <w:rFonts w:ascii="Arial" w:hAnsi="Arial" w:cs="Arial"/>
          <w:sz w:val="22"/>
          <w:szCs w:val="22"/>
        </w:rPr>
      </w:pPr>
      <w:r w:rsidRPr="001820FF">
        <w:rPr>
          <w:rFonts w:ascii="Arial" w:hAnsi="Arial" w:cs="Arial"/>
          <w:sz w:val="22"/>
          <w:szCs w:val="22"/>
        </w:rPr>
        <w:t>Modèles de mentions légales, politiques de confidentialité, chartes informatiques, clauses contractuelles, élaborés en réponse</w:t>
      </w:r>
      <w:r w:rsidR="00617853" w:rsidRPr="001820FF">
        <w:rPr>
          <w:rFonts w:ascii="Arial" w:hAnsi="Arial" w:cs="Arial"/>
          <w:sz w:val="22"/>
          <w:szCs w:val="22"/>
        </w:rPr>
        <w:t xml:space="preserve"> aux demandes ponctuelles d’accompagnement des services de Campus </w:t>
      </w:r>
      <w:r w:rsidR="001820FF">
        <w:rPr>
          <w:rFonts w:ascii="Arial" w:hAnsi="Arial" w:cs="Arial"/>
          <w:sz w:val="22"/>
          <w:szCs w:val="22"/>
        </w:rPr>
        <w:t>France (cf. art 3.5.2) ;</w:t>
      </w:r>
    </w:p>
    <w:p w14:paraId="72C3D726" w14:textId="1FCFCE50" w:rsidR="001820FF" w:rsidRPr="001820FF" w:rsidRDefault="001820FF" w:rsidP="001820FF">
      <w:pPr>
        <w:numPr>
          <w:ilvl w:val="1"/>
          <w:numId w:val="6"/>
        </w:numPr>
        <w:tabs>
          <w:tab w:val="left" w:pos="284"/>
        </w:tabs>
        <w:spacing w:before="60" w:after="60"/>
        <w:jc w:val="both"/>
        <w:rPr>
          <w:rFonts w:ascii="Arial" w:hAnsi="Arial" w:cs="Arial"/>
          <w:sz w:val="22"/>
          <w:szCs w:val="22"/>
        </w:rPr>
      </w:pPr>
      <w:r w:rsidRPr="001820FF">
        <w:rPr>
          <w:rFonts w:ascii="Arial" w:hAnsi="Arial" w:cs="Arial"/>
          <w:sz w:val="22"/>
          <w:szCs w:val="22"/>
        </w:rPr>
        <w:t>Outils de suivi des demandes de personnes exerçant leurs droits</w:t>
      </w:r>
      <w:r>
        <w:rPr>
          <w:rFonts w:ascii="Arial" w:hAnsi="Arial" w:cs="Arial"/>
          <w:sz w:val="22"/>
          <w:szCs w:val="22"/>
        </w:rPr>
        <w:t xml:space="preserve"> (cf. art 3.5.3.) ;</w:t>
      </w:r>
    </w:p>
    <w:p w14:paraId="56C5A959" w14:textId="50653DBE" w:rsidR="00DE758E" w:rsidRDefault="00DE758E" w:rsidP="001820FF">
      <w:pPr>
        <w:numPr>
          <w:ilvl w:val="1"/>
          <w:numId w:val="6"/>
        </w:numPr>
        <w:tabs>
          <w:tab w:val="left" w:pos="284"/>
        </w:tabs>
        <w:spacing w:before="60" w:after="60"/>
        <w:jc w:val="both"/>
        <w:rPr>
          <w:rFonts w:ascii="Arial" w:hAnsi="Arial" w:cs="Arial"/>
          <w:sz w:val="22"/>
          <w:szCs w:val="22"/>
        </w:rPr>
      </w:pPr>
      <w:r>
        <w:rPr>
          <w:rFonts w:ascii="Arial" w:hAnsi="Arial" w:cs="Arial"/>
          <w:sz w:val="22"/>
          <w:szCs w:val="22"/>
        </w:rPr>
        <w:t xml:space="preserve">Registre des </w:t>
      </w:r>
      <w:r w:rsidR="00617853">
        <w:rPr>
          <w:rFonts w:ascii="Arial" w:hAnsi="Arial" w:cs="Arial"/>
          <w:sz w:val="22"/>
          <w:szCs w:val="22"/>
        </w:rPr>
        <w:t>incidents</w:t>
      </w:r>
      <w:r w:rsidR="001820FF">
        <w:rPr>
          <w:rFonts w:ascii="Arial" w:hAnsi="Arial" w:cs="Arial"/>
          <w:sz w:val="22"/>
          <w:szCs w:val="22"/>
        </w:rPr>
        <w:t xml:space="preserve"> de sécurité et violation de donn</w:t>
      </w:r>
      <w:r w:rsidR="007E355A">
        <w:rPr>
          <w:rFonts w:ascii="Arial" w:hAnsi="Arial" w:cs="Arial"/>
          <w:sz w:val="22"/>
          <w:szCs w:val="22"/>
        </w:rPr>
        <w:t>ées personnelles (cf. art. 3.1) ;</w:t>
      </w:r>
    </w:p>
    <w:p w14:paraId="3B5579F0" w14:textId="05A13C3C" w:rsidR="001820FF" w:rsidRDefault="001820FF" w:rsidP="001820FF">
      <w:pPr>
        <w:numPr>
          <w:ilvl w:val="1"/>
          <w:numId w:val="6"/>
        </w:numPr>
        <w:tabs>
          <w:tab w:val="left" w:pos="284"/>
        </w:tabs>
        <w:spacing w:before="60" w:after="60"/>
        <w:jc w:val="both"/>
        <w:rPr>
          <w:rFonts w:ascii="Arial" w:hAnsi="Arial" w:cs="Arial"/>
          <w:sz w:val="22"/>
          <w:szCs w:val="22"/>
        </w:rPr>
      </w:pPr>
      <w:r>
        <w:rPr>
          <w:rFonts w:ascii="Arial" w:hAnsi="Arial" w:cs="Arial"/>
          <w:sz w:val="22"/>
          <w:szCs w:val="22"/>
        </w:rPr>
        <w:t>Rapport</w:t>
      </w:r>
      <w:r w:rsidR="00CA4A39">
        <w:rPr>
          <w:rFonts w:ascii="Arial" w:hAnsi="Arial" w:cs="Arial"/>
          <w:sz w:val="22"/>
          <w:szCs w:val="22"/>
        </w:rPr>
        <w:t>s trimestriels intermédiaires, rapport</w:t>
      </w:r>
      <w:r w:rsidR="00AE2684">
        <w:rPr>
          <w:rFonts w:ascii="Arial" w:hAnsi="Arial" w:cs="Arial"/>
          <w:sz w:val="22"/>
          <w:szCs w:val="22"/>
        </w:rPr>
        <w:t>s</w:t>
      </w:r>
      <w:r>
        <w:rPr>
          <w:rFonts w:ascii="Arial" w:hAnsi="Arial" w:cs="Arial"/>
          <w:sz w:val="22"/>
          <w:szCs w:val="22"/>
        </w:rPr>
        <w:t xml:space="preserve"> annuel</w:t>
      </w:r>
      <w:r w:rsidR="00AE2684">
        <w:rPr>
          <w:rFonts w:ascii="Arial" w:hAnsi="Arial" w:cs="Arial"/>
          <w:sz w:val="22"/>
          <w:szCs w:val="22"/>
        </w:rPr>
        <w:t>s</w:t>
      </w:r>
      <w:r w:rsidR="0083435B">
        <w:rPr>
          <w:rFonts w:ascii="Arial" w:hAnsi="Arial" w:cs="Arial"/>
          <w:sz w:val="22"/>
          <w:szCs w:val="22"/>
        </w:rPr>
        <w:t xml:space="preserve"> </w:t>
      </w:r>
      <w:r w:rsidR="00CA4A39">
        <w:rPr>
          <w:rFonts w:ascii="Arial" w:hAnsi="Arial" w:cs="Arial"/>
          <w:sz w:val="22"/>
          <w:szCs w:val="22"/>
        </w:rPr>
        <w:t>consolidé</w:t>
      </w:r>
      <w:r w:rsidR="00AE2684">
        <w:rPr>
          <w:rFonts w:ascii="Arial" w:hAnsi="Arial" w:cs="Arial"/>
          <w:sz w:val="22"/>
          <w:szCs w:val="22"/>
        </w:rPr>
        <w:t>s</w:t>
      </w:r>
      <w:r w:rsidR="00CA4A39">
        <w:rPr>
          <w:rFonts w:ascii="Arial" w:hAnsi="Arial" w:cs="Arial"/>
          <w:sz w:val="22"/>
          <w:szCs w:val="22"/>
        </w:rPr>
        <w:t xml:space="preserve"> </w:t>
      </w:r>
      <w:r w:rsidR="0083435B">
        <w:rPr>
          <w:rFonts w:ascii="Arial" w:hAnsi="Arial" w:cs="Arial"/>
          <w:sz w:val="22"/>
          <w:szCs w:val="22"/>
        </w:rPr>
        <w:t xml:space="preserve">et rapport complémentaire en fin de </w:t>
      </w:r>
      <w:r w:rsidR="00051524">
        <w:rPr>
          <w:rFonts w:ascii="Arial" w:hAnsi="Arial" w:cs="Arial"/>
          <w:sz w:val="22"/>
          <w:szCs w:val="22"/>
        </w:rPr>
        <w:t>Marché</w:t>
      </w:r>
      <w:r w:rsidR="0083435B">
        <w:rPr>
          <w:rFonts w:ascii="Arial" w:hAnsi="Arial" w:cs="Arial"/>
          <w:sz w:val="22"/>
          <w:szCs w:val="22"/>
        </w:rPr>
        <w:t xml:space="preserve"> (cf. art 3.6).</w:t>
      </w:r>
    </w:p>
    <w:p w14:paraId="643663D2" w14:textId="77777777" w:rsidR="0083435B" w:rsidRDefault="0083435B" w:rsidP="0083435B">
      <w:pPr>
        <w:tabs>
          <w:tab w:val="left" w:pos="284"/>
        </w:tabs>
        <w:spacing w:before="60" w:after="60"/>
        <w:jc w:val="both"/>
        <w:rPr>
          <w:rFonts w:ascii="Arial" w:hAnsi="Arial" w:cs="Arial"/>
          <w:sz w:val="22"/>
          <w:szCs w:val="22"/>
        </w:rPr>
      </w:pPr>
    </w:p>
    <w:p w14:paraId="06C426A5" w14:textId="152DB586" w:rsidR="001820FF" w:rsidRDefault="001820FF" w:rsidP="001820FF">
      <w:pPr>
        <w:tabs>
          <w:tab w:val="left" w:pos="284"/>
        </w:tabs>
        <w:spacing w:before="60" w:after="60"/>
        <w:jc w:val="both"/>
        <w:rPr>
          <w:rFonts w:ascii="Arial" w:hAnsi="Arial" w:cs="Arial"/>
          <w:sz w:val="22"/>
          <w:szCs w:val="22"/>
        </w:rPr>
      </w:pPr>
      <w:r>
        <w:rPr>
          <w:rFonts w:ascii="Arial" w:hAnsi="Arial" w:cs="Arial"/>
          <w:sz w:val="22"/>
          <w:szCs w:val="22"/>
        </w:rPr>
        <w:t>Il consolide l</w:t>
      </w:r>
      <w:r w:rsidR="0083435B">
        <w:rPr>
          <w:rFonts w:ascii="Arial" w:hAnsi="Arial" w:cs="Arial"/>
          <w:sz w:val="22"/>
          <w:szCs w:val="22"/>
        </w:rPr>
        <w:t>’ensemble de ces documents qu’il tient à la disposition du Responsable de traitement en toutes circonstances.</w:t>
      </w:r>
    </w:p>
    <w:p w14:paraId="15999359" w14:textId="77777777" w:rsidR="00FA2E2D" w:rsidRDefault="00FA2E2D" w:rsidP="001820FF">
      <w:pPr>
        <w:tabs>
          <w:tab w:val="left" w:pos="284"/>
        </w:tabs>
        <w:spacing w:before="60" w:after="60"/>
        <w:jc w:val="both"/>
        <w:rPr>
          <w:rFonts w:ascii="Arial" w:hAnsi="Arial" w:cs="Arial"/>
          <w:sz w:val="22"/>
          <w:szCs w:val="22"/>
        </w:rPr>
      </w:pPr>
    </w:p>
    <w:p w14:paraId="6FB29E0A" w14:textId="26D29F6C" w:rsidR="00617853" w:rsidRPr="00617853" w:rsidRDefault="00617853" w:rsidP="00617853">
      <w:pPr>
        <w:pStyle w:val="Titre1"/>
      </w:pPr>
      <w:bookmarkStart w:id="19" w:name="_Toc207102368"/>
      <w:r w:rsidRPr="00617853">
        <w:t xml:space="preserve">Pilotage du </w:t>
      </w:r>
      <w:r w:rsidR="00051524">
        <w:t>Marché</w:t>
      </w:r>
      <w:bookmarkEnd w:id="19"/>
    </w:p>
    <w:p w14:paraId="3265C76A" w14:textId="4C755888" w:rsidR="00617853" w:rsidRDefault="00617853" w:rsidP="00617853">
      <w:pPr>
        <w:tabs>
          <w:tab w:val="left" w:pos="284"/>
        </w:tabs>
        <w:spacing w:before="60" w:after="60"/>
        <w:jc w:val="both"/>
        <w:rPr>
          <w:rFonts w:ascii="Arial" w:hAnsi="Arial" w:cs="Arial"/>
          <w:sz w:val="22"/>
          <w:szCs w:val="22"/>
        </w:rPr>
      </w:pPr>
      <w:r>
        <w:rPr>
          <w:rFonts w:ascii="Arial" w:hAnsi="Arial" w:cs="Arial"/>
          <w:sz w:val="22"/>
          <w:szCs w:val="22"/>
        </w:rPr>
        <w:t xml:space="preserve">Le présent </w:t>
      </w:r>
      <w:r w:rsidR="00051524">
        <w:rPr>
          <w:rFonts w:ascii="Arial" w:hAnsi="Arial" w:cs="Arial"/>
          <w:sz w:val="22"/>
          <w:szCs w:val="22"/>
        </w:rPr>
        <w:t>Marché</w:t>
      </w:r>
      <w:r>
        <w:rPr>
          <w:rFonts w:ascii="Arial" w:hAnsi="Arial" w:cs="Arial"/>
          <w:sz w:val="22"/>
          <w:szCs w:val="22"/>
        </w:rPr>
        <w:t xml:space="preserve"> est piloté par le directeur des systèmes d’information (DSI) de Campus France. L’équipe juridique du Secrétariat général est également associée à son suivi. </w:t>
      </w:r>
    </w:p>
    <w:p w14:paraId="05A00900" w14:textId="77777777" w:rsidR="00617853" w:rsidRDefault="00617853" w:rsidP="00617853">
      <w:pPr>
        <w:tabs>
          <w:tab w:val="left" w:pos="284"/>
        </w:tabs>
        <w:spacing w:before="60" w:after="60"/>
        <w:jc w:val="both"/>
        <w:rPr>
          <w:rFonts w:ascii="Arial" w:hAnsi="Arial" w:cs="Arial"/>
          <w:sz w:val="22"/>
          <w:szCs w:val="22"/>
        </w:rPr>
      </w:pPr>
    </w:p>
    <w:p w14:paraId="6785F028" w14:textId="389E7D59" w:rsidR="00617853" w:rsidRDefault="00617853" w:rsidP="00617853">
      <w:pPr>
        <w:tabs>
          <w:tab w:val="left" w:pos="284"/>
        </w:tabs>
        <w:spacing w:before="60" w:after="60"/>
        <w:jc w:val="both"/>
        <w:rPr>
          <w:rFonts w:ascii="Arial" w:hAnsi="Arial" w:cs="Arial"/>
          <w:sz w:val="22"/>
          <w:szCs w:val="22"/>
        </w:rPr>
      </w:pPr>
      <w:r>
        <w:rPr>
          <w:rFonts w:ascii="Arial" w:hAnsi="Arial" w:cs="Arial"/>
          <w:sz w:val="22"/>
          <w:szCs w:val="22"/>
        </w:rPr>
        <w:t xml:space="preserve">Réunions de cadrage au lancement du </w:t>
      </w:r>
      <w:r w:rsidR="00051524">
        <w:rPr>
          <w:rFonts w:ascii="Arial" w:hAnsi="Arial" w:cs="Arial"/>
          <w:sz w:val="22"/>
          <w:szCs w:val="22"/>
        </w:rPr>
        <w:t>Marché</w:t>
      </w:r>
      <w:r>
        <w:rPr>
          <w:rFonts w:ascii="Arial" w:hAnsi="Arial" w:cs="Arial"/>
          <w:sz w:val="22"/>
          <w:szCs w:val="22"/>
        </w:rPr>
        <w:t> :</w:t>
      </w:r>
    </w:p>
    <w:p w14:paraId="185B205A" w14:textId="57CAE99E" w:rsidR="00617853" w:rsidRDefault="00617853" w:rsidP="00E26D60">
      <w:pPr>
        <w:numPr>
          <w:ilvl w:val="1"/>
          <w:numId w:val="6"/>
        </w:numPr>
        <w:tabs>
          <w:tab w:val="left" w:pos="284"/>
        </w:tabs>
        <w:spacing w:before="60" w:after="60"/>
        <w:jc w:val="both"/>
        <w:rPr>
          <w:rFonts w:ascii="Arial" w:hAnsi="Arial" w:cs="Arial"/>
          <w:sz w:val="22"/>
          <w:szCs w:val="22"/>
        </w:rPr>
      </w:pPr>
      <w:r>
        <w:rPr>
          <w:rFonts w:ascii="Arial" w:hAnsi="Arial" w:cs="Arial"/>
          <w:sz w:val="22"/>
          <w:szCs w:val="22"/>
        </w:rPr>
        <w:t xml:space="preserve">Transmission </w:t>
      </w:r>
      <w:r w:rsidR="00D363AA">
        <w:rPr>
          <w:rFonts w:ascii="Arial" w:hAnsi="Arial" w:cs="Arial"/>
          <w:sz w:val="22"/>
          <w:szCs w:val="22"/>
        </w:rPr>
        <w:t xml:space="preserve">par Campus France </w:t>
      </w:r>
      <w:r>
        <w:rPr>
          <w:rFonts w:ascii="Arial" w:hAnsi="Arial" w:cs="Arial"/>
          <w:sz w:val="22"/>
          <w:szCs w:val="22"/>
        </w:rPr>
        <w:t>des registres et travaux a</w:t>
      </w:r>
      <w:r w:rsidR="0083435B">
        <w:rPr>
          <w:rFonts w:ascii="Arial" w:hAnsi="Arial" w:cs="Arial"/>
          <w:sz w:val="22"/>
          <w:szCs w:val="22"/>
        </w:rPr>
        <w:t>ntérieurs de mise en conformité ;</w:t>
      </w:r>
    </w:p>
    <w:p w14:paraId="7AF4CCCC" w14:textId="4691DF6C" w:rsidR="00617853" w:rsidRPr="00617853" w:rsidRDefault="00617853" w:rsidP="00E26D60">
      <w:pPr>
        <w:numPr>
          <w:ilvl w:val="1"/>
          <w:numId w:val="6"/>
        </w:numPr>
        <w:tabs>
          <w:tab w:val="left" w:pos="284"/>
        </w:tabs>
        <w:spacing w:before="60" w:after="60"/>
        <w:jc w:val="both"/>
        <w:rPr>
          <w:rFonts w:ascii="Arial" w:hAnsi="Arial" w:cs="Arial"/>
          <w:sz w:val="22"/>
          <w:szCs w:val="22"/>
        </w:rPr>
      </w:pPr>
      <w:r>
        <w:rPr>
          <w:rFonts w:ascii="Arial" w:hAnsi="Arial" w:cs="Arial"/>
          <w:sz w:val="22"/>
          <w:szCs w:val="22"/>
        </w:rPr>
        <w:t xml:space="preserve">Réalisation </w:t>
      </w:r>
      <w:r w:rsidR="00D363AA">
        <w:rPr>
          <w:rFonts w:ascii="Arial" w:hAnsi="Arial" w:cs="Arial"/>
          <w:sz w:val="22"/>
          <w:szCs w:val="22"/>
        </w:rPr>
        <w:t xml:space="preserve">par le </w:t>
      </w:r>
      <w:r w:rsidR="00051524">
        <w:rPr>
          <w:rFonts w:ascii="Arial" w:hAnsi="Arial" w:cs="Arial"/>
          <w:sz w:val="22"/>
          <w:szCs w:val="22"/>
        </w:rPr>
        <w:t>Titulaire</w:t>
      </w:r>
      <w:r w:rsidR="00D363AA">
        <w:rPr>
          <w:rFonts w:ascii="Arial" w:hAnsi="Arial" w:cs="Arial"/>
          <w:sz w:val="22"/>
          <w:szCs w:val="22"/>
        </w:rPr>
        <w:t xml:space="preserve"> </w:t>
      </w:r>
      <w:r>
        <w:rPr>
          <w:rFonts w:ascii="Arial" w:hAnsi="Arial" w:cs="Arial"/>
          <w:sz w:val="22"/>
          <w:szCs w:val="22"/>
        </w:rPr>
        <w:t>d’un é</w:t>
      </w:r>
      <w:r w:rsidRPr="00617853">
        <w:rPr>
          <w:rFonts w:ascii="Arial" w:hAnsi="Arial" w:cs="Arial"/>
          <w:sz w:val="22"/>
          <w:szCs w:val="22"/>
        </w:rPr>
        <w:t xml:space="preserve">tat des lieux des mesures de conformité mises en œuvre </w:t>
      </w:r>
      <w:r>
        <w:rPr>
          <w:rFonts w:ascii="Arial" w:hAnsi="Arial" w:cs="Arial"/>
          <w:sz w:val="22"/>
          <w:szCs w:val="22"/>
        </w:rPr>
        <w:t>à la date de</w:t>
      </w:r>
      <w:r w:rsidRPr="00617853">
        <w:rPr>
          <w:rFonts w:ascii="Arial" w:hAnsi="Arial" w:cs="Arial"/>
          <w:sz w:val="22"/>
          <w:szCs w:val="22"/>
        </w:rPr>
        <w:t xml:space="preserve"> début du </w:t>
      </w:r>
      <w:r w:rsidR="00051524">
        <w:rPr>
          <w:rFonts w:ascii="Arial" w:hAnsi="Arial" w:cs="Arial"/>
          <w:sz w:val="22"/>
          <w:szCs w:val="22"/>
        </w:rPr>
        <w:t>Marché</w:t>
      </w:r>
      <w:r>
        <w:rPr>
          <w:rFonts w:ascii="Arial" w:hAnsi="Arial" w:cs="Arial"/>
          <w:sz w:val="22"/>
          <w:szCs w:val="22"/>
        </w:rPr>
        <w:t xml:space="preserve"> et identifications des besoins d’amélioration</w:t>
      </w:r>
      <w:r w:rsidR="0083435B">
        <w:rPr>
          <w:rFonts w:ascii="Arial" w:hAnsi="Arial" w:cs="Arial"/>
          <w:sz w:val="22"/>
          <w:szCs w:val="22"/>
        </w:rPr>
        <w:t> ;</w:t>
      </w:r>
    </w:p>
    <w:p w14:paraId="1C619F7A" w14:textId="04690E82" w:rsidR="00617853" w:rsidRPr="00617853" w:rsidRDefault="00617853" w:rsidP="00E26D60">
      <w:pPr>
        <w:numPr>
          <w:ilvl w:val="1"/>
          <w:numId w:val="6"/>
        </w:numPr>
        <w:tabs>
          <w:tab w:val="left" w:pos="284"/>
        </w:tabs>
        <w:spacing w:before="60" w:after="60"/>
        <w:jc w:val="both"/>
        <w:rPr>
          <w:rFonts w:ascii="Arial" w:hAnsi="Arial" w:cs="Arial"/>
          <w:sz w:val="22"/>
          <w:szCs w:val="22"/>
        </w:rPr>
      </w:pPr>
      <w:r>
        <w:rPr>
          <w:rFonts w:ascii="Arial" w:hAnsi="Arial" w:cs="Arial"/>
          <w:sz w:val="22"/>
          <w:szCs w:val="22"/>
        </w:rPr>
        <w:lastRenderedPageBreak/>
        <w:t xml:space="preserve">Proposition </w:t>
      </w:r>
      <w:r w:rsidR="00D363AA">
        <w:rPr>
          <w:rFonts w:ascii="Arial" w:hAnsi="Arial" w:cs="Arial"/>
          <w:sz w:val="22"/>
          <w:szCs w:val="22"/>
        </w:rPr>
        <w:t xml:space="preserve">par le </w:t>
      </w:r>
      <w:r w:rsidR="00051524">
        <w:rPr>
          <w:rFonts w:ascii="Arial" w:hAnsi="Arial" w:cs="Arial"/>
          <w:sz w:val="22"/>
          <w:szCs w:val="22"/>
        </w:rPr>
        <w:t>Titulaire</w:t>
      </w:r>
      <w:r w:rsidR="00D363AA">
        <w:rPr>
          <w:rFonts w:ascii="Arial" w:hAnsi="Arial" w:cs="Arial"/>
          <w:sz w:val="22"/>
          <w:szCs w:val="22"/>
        </w:rPr>
        <w:t xml:space="preserve"> </w:t>
      </w:r>
      <w:r>
        <w:rPr>
          <w:rFonts w:ascii="Arial" w:hAnsi="Arial" w:cs="Arial"/>
          <w:sz w:val="22"/>
          <w:szCs w:val="22"/>
        </w:rPr>
        <w:t xml:space="preserve">d’un plan d’action détaillant les priorités et la méthodologie pour la mise en œuvre des mesures nécessaires à la satisfaction des exigences réglementaires. </w:t>
      </w:r>
    </w:p>
    <w:p w14:paraId="682FDE6A" w14:textId="77777777" w:rsidR="00617853" w:rsidRDefault="00617853" w:rsidP="00617853">
      <w:pPr>
        <w:tabs>
          <w:tab w:val="left" w:pos="284"/>
        </w:tabs>
        <w:spacing w:before="60" w:after="60"/>
        <w:jc w:val="both"/>
        <w:rPr>
          <w:rFonts w:ascii="Arial" w:hAnsi="Arial" w:cs="Arial"/>
          <w:sz w:val="22"/>
          <w:szCs w:val="22"/>
        </w:rPr>
      </w:pPr>
    </w:p>
    <w:p w14:paraId="0F747336" w14:textId="71AFC104" w:rsidR="00617853" w:rsidRDefault="00617853" w:rsidP="00617853">
      <w:pPr>
        <w:tabs>
          <w:tab w:val="left" w:pos="284"/>
        </w:tabs>
        <w:spacing w:before="60" w:after="60"/>
        <w:jc w:val="both"/>
        <w:rPr>
          <w:rFonts w:ascii="Arial" w:hAnsi="Arial" w:cs="Arial"/>
          <w:sz w:val="22"/>
          <w:szCs w:val="22"/>
        </w:rPr>
      </w:pPr>
      <w:r>
        <w:rPr>
          <w:rFonts w:ascii="Arial" w:hAnsi="Arial" w:cs="Arial"/>
          <w:sz w:val="22"/>
          <w:szCs w:val="22"/>
        </w:rPr>
        <w:t xml:space="preserve">Comité de pilotage </w:t>
      </w:r>
      <w:r w:rsidR="00CA4A39">
        <w:rPr>
          <w:rFonts w:ascii="Arial" w:hAnsi="Arial" w:cs="Arial"/>
          <w:sz w:val="22"/>
          <w:szCs w:val="22"/>
        </w:rPr>
        <w:t>trimestriel</w:t>
      </w:r>
      <w:r>
        <w:rPr>
          <w:rFonts w:ascii="Arial" w:hAnsi="Arial" w:cs="Arial"/>
          <w:sz w:val="22"/>
          <w:szCs w:val="22"/>
        </w:rPr>
        <w:t> :</w:t>
      </w:r>
    </w:p>
    <w:p w14:paraId="017484E9" w14:textId="244757AF" w:rsidR="00617853" w:rsidRPr="00617853" w:rsidRDefault="00617853" w:rsidP="00E26D60">
      <w:pPr>
        <w:numPr>
          <w:ilvl w:val="1"/>
          <w:numId w:val="6"/>
        </w:numPr>
        <w:tabs>
          <w:tab w:val="left" w:pos="284"/>
        </w:tabs>
        <w:spacing w:before="60" w:after="60"/>
        <w:jc w:val="both"/>
        <w:rPr>
          <w:rFonts w:ascii="Arial" w:hAnsi="Arial" w:cs="Arial"/>
          <w:sz w:val="22"/>
          <w:szCs w:val="22"/>
        </w:rPr>
      </w:pPr>
      <w:r w:rsidRPr="00617853">
        <w:rPr>
          <w:rFonts w:ascii="Arial" w:hAnsi="Arial" w:cs="Arial"/>
          <w:sz w:val="22"/>
          <w:szCs w:val="22"/>
        </w:rPr>
        <w:t>Présentation d</w:t>
      </w:r>
      <w:r w:rsidR="00CA4A39">
        <w:rPr>
          <w:rFonts w:ascii="Arial" w:hAnsi="Arial" w:cs="Arial"/>
          <w:sz w:val="22"/>
          <w:szCs w:val="22"/>
        </w:rPr>
        <w:t xml:space="preserve">es </w:t>
      </w:r>
      <w:r w:rsidRPr="00617853">
        <w:rPr>
          <w:rFonts w:ascii="Arial" w:hAnsi="Arial" w:cs="Arial"/>
          <w:sz w:val="22"/>
          <w:szCs w:val="22"/>
        </w:rPr>
        <w:t>rapport</w:t>
      </w:r>
      <w:r w:rsidR="00CA4A39">
        <w:rPr>
          <w:rFonts w:ascii="Arial" w:hAnsi="Arial" w:cs="Arial"/>
          <w:sz w:val="22"/>
          <w:szCs w:val="22"/>
        </w:rPr>
        <w:t>s intermédiaires trimestriels et des rapports annuels</w:t>
      </w:r>
      <w:r w:rsidRPr="00617853">
        <w:rPr>
          <w:rFonts w:ascii="Arial" w:hAnsi="Arial" w:cs="Arial"/>
          <w:sz w:val="22"/>
          <w:szCs w:val="22"/>
        </w:rPr>
        <w:t xml:space="preserve"> </w:t>
      </w:r>
      <w:r>
        <w:rPr>
          <w:rFonts w:ascii="Arial" w:hAnsi="Arial" w:cs="Arial"/>
          <w:sz w:val="22"/>
          <w:szCs w:val="22"/>
        </w:rPr>
        <w:t>sus-visé</w:t>
      </w:r>
      <w:r w:rsidR="00CA4A39">
        <w:rPr>
          <w:rFonts w:ascii="Arial" w:hAnsi="Arial" w:cs="Arial"/>
          <w:sz w:val="22"/>
          <w:szCs w:val="22"/>
        </w:rPr>
        <w:t xml:space="preserve">s </w:t>
      </w:r>
      <w:r w:rsidRPr="00617853">
        <w:rPr>
          <w:rFonts w:ascii="Arial" w:hAnsi="Arial" w:cs="Arial"/>
          <w:sz w:val="22"/>
          <w:szCs w:val="22"/>
        </w:rPr>
        <w:t>:</w:t>
      </w:r>
    </w:p>
    <w:p w14:paraId="6E1B8B26" w14:textId="77777777" w:rsidR="00617853" w:rsidRPr="00617853" w:rsidRDefault="00617853" w:rsidP="00E26D60">
      <w:pPr>
        <w:numPr>
          <w:ilvl w:val="2"/>
          <w:numId w:val="6"/>
        </w:numPr>
        <w:tabs>
          <w:tab w:val="left" w:pos="284"/>
        </w:tabs>
        <w:spacing w:before="60" w:after="60"/>
        <w:jc w:val="both"/>
        <w:rPr>
          <w:rFonts w:ascii="Arial" w:hAnsi="Arial" w:cs="Arial"/>
          <w:sz w:val="22"/>
          <w:szCs w:val="22"/>
        </w:rPr>
      </w:pPr>
      <w:r w:rsidRPr="00617853">
        <w:rPr>
          <w:rFonts w:ascii="Arial" w:hAnsi="Arial" w:cs="Arial"/>
          <w:i/>
          <w:sz w:val="22"/>
          <w:szCs w:val="22"/>
        </w:rPr>
        <w:t>Reporting</w:t>
      </w:r>
      <w:r>
        <w:rPr>
          <w:rFonts w:ascii="Arial" w:hAnsi="Arial" w:cs="Arial"/>
          <w:sz w:val="22"/>
          <w:szCs w:val="22"/>
        </w:rPr>
        <w:t xml:space="preserve"> sur les demandes d’accompagnement des services de Campus France (ex : clauses contractuelles, politiques de confidentialités, mentions pour l’information ou la collecte du consentement des personnes concernées sur les formulaires, sites, autres supports donnant lieu à des traitements de données).</w:t>
      </w:r>
    </w:p>
    <w:p w14:paraId="31B62CF7" w14:textId="3CF43862" w:rsidR="00617853" w:rsidRDefault="00617853" w:rsidP="00E26D60">
      <w:pPr>
        <w:numPr>
          <w:ilvl w:val="2"/>
          <w:numId w:val="6"/>
        </w:numPr>
        <w:tabs>
          <w:tab w:val="left" w:pos="284"/>
        </w:tabs>
        <w:spacing w:before="60" w:after="60"/>
        <w:jc w:val="both"/>
        <w:rPr>
          <w:rFonts w:ascii="Arial" w:hAnsi="Arial" w:cs="Arial"/>
          <w:sz w:val="22"/>
          <w:szCs w:val="22"/>
        </w:rPr>
      </w:pPr>
      <w:r>
        <w:rPr>
          <w:rFonts w:ascii="Arial" w:hAnsi="Arial" w:cs="Arial"/>
          <w:sz w:val="22"/>
          <w:szCs w:val="22"/>
        </w:rPr>
        <w:t>Prestations réalisées et mesures déployées au cours de</w:t>
      </w:r>
      <w:r w:rsidR="00CA4A39">
        <w:rPr>
          <w:rFonts w:ascii="Arial" w:hAnsi="Arial" w:cs="Arial"/>
          <w:sz w:val="22"/>
          <w:szCs w:val="22"/>
        </w:rPr>
        <w:t xml:space="preserve"> la période concernée</w:t>
      </w:r>
      <w:r>
        <w:rPr>
          <w:rFonts w:ascii="Arial" w:hAnsi="Arial" w:cs="Arial"/>
          <w:sz w:val="22"/>
          <w:szCs w:val="22"/>
        </w:rPr>
        <w:t> :</w:t>
      </w:r>
    </w:p>
    <w:p w14:paraId="34E7BDFF" w14:textId="77777777" w:rsidR="00617853" w:rsidRPr="00617853" w:rsidRDefault="00617853" w:rsidP="00E26D60">
      <w:pPr>
        <w:numPr>
          <w:ilvl w:val="3"/>
          <w:numId w:val="6"/>
        </w:numPr>
        <w:tabs>
          <w:tab w:val="left" w:pos="284"/>
        </w:tabs>
        <w:spacing w:before="60" w:after="60"/>
        <w:jc w:val="both"/>
        <w:rPr>
          <w:rFonts w:ascii="Arial" w:hAnsi="Arial" w:cs="Arial"/>
          <w:sz w:val="22"/>
          <w:szCs w:val="22"/>
        </w:rPr>
      </w:pPr>
      <w:r>
        <w:rPr>
          <w:rFonts w:ascii="Arial" w:hAnsi="Arial" w:cs="Arial"/>
          <w:sz w:val="22"/>
          <w:szCs w:val="22"/>
        </w:rPr>
        <w:t>F</w:t>
      </w:r>
      <w:r w:rsidRPr="00617853">
        <w:rPr>
          <w:rFonts w:ascii="Arial" w:hAnsi="Arial" w:cs="Arial"/>
          <w:sz w:val="22"/>
          <w:szCs w:val="22"/>
        </w:rPr>
        <w:t>ormations</w:t>
      </w:r>
      <w:r>
        <w:rPr>
          <w:rFonts w:ascii="Arial" w:hAnsi="Arial" w:cs="Arial"/>
          <w:sz w:val="22"/>
          <w:szCs w:val="22"/>
        </w:rPr>
        <w:t xml:space="preserve"> et sensibilisations</w:t>
      </w:r>
    </w:p>
    <w:p w14:paraId="3970B74E" w14:textId="77777777" w:rsidR="00617853" w:rsidRPr="00617853" w:rsidRDefault="00617853" w:rsidP="00E26D60">
      <w:pPr>
        <w:numPr>
          <w:ilvl w:val="3"/>
          <w:numId w:val="6"/>
        </w:numPr>
        <w:tabs>
          <w:tab w:val="left" w:pos="284"/>
        </w:tabs>
        <w:spacing w:before="60" w:after="60"/>
        <w:jc w:val="both"/>
        <w:rPr>
          <w:rFonts w:ascii="Arial" w:hAnsi="Arial" w:cs="Arial"/>
          <w:sz w:val="22"/>
          <w:szCs w:val="22"/>
        </w:rPr>
      </w:pPr>
      <w:r w:rsidRPr="00617853">
        <w:rPr>
          <w:rFonts w:ascii="Arial" w:hAnsi="Arial" w:cs="Arial"/>
          <w:sz w:val="22"/>
          <w:szCs w:val="22"/>
        </w:rPr>
        <w:t>Ateliers thématiques</w:t>
      </w:r>
      <w:r>
        <w:rPr>
          <w:rFonts w:ascii="Arial" w:hAnsi="Arial" w:cs="Arial"/>
          <w:sz w:val="22"/>
          <w:szCs w:val="22"/>
        </w:rPr>
        <w:t>,</w:t>
      </w:r>
      <w:r w:rsidRPr="00617853">
        <w:rPr>
          <w:rFonts w:ascii="Arial" w:hAnsi="Arial" w:cs="Arial"/>
          <w:sz w:val="22"/>
          <w:szCs w:val="22"/>
        </w:rPr>
        <w:t xml:space="preserve"> Audits, Analyses d’impact</w:t>
      </w:r>
      <w:r>
        <w:rPr>
          <w:rFonts w:ascii="Arial" w:hAnsi="Arial" w:cs="Arial"/>
          <w:sz w:val="22"/>
          <w:szCs w:val="22"/>
        </w:rPr>
        <w:t xml:space="preserve">, </w:t>
      </w:r>
      <w:r w:rsidRPr="00617853">
        <w:rPr>
          <w:rFonts w:ascii="Arial" w:hAnsi="Arial" w:cs="Arial"/>
          <w:sz w:val="22"/>
          <w:szCs w:val="22"/>
        </w:rPr>
        <w:t>…</w:t>
      </w:r>
    </w:p>
    <w:p w14:paraId="3434F2BE" w14:textId="77777777" w:rsidR="00617853" w:rsidRDefault="00617853" w:rsidP="00E26D60">
      <w:pPr>
        <w:numPr>
          <w:ilvl w:val="1"/>
          <w:numId w:val="6"/>
        </w:numPr>
        <w:tabs>
          <w:tab w:val="left" w:pos="284"/>
        </w:tabs>
        <w:spacing w:before="60" w:after="60"/>
        <w:jc w:val="both"/>
        <w:rPr>
          <w:rFonts w:ascii="Arial" w:hAnsi="Arial" w:cs="Arial"/>
          <w:sz w:val="22"/>
          <w:szCs w:val="22"/>
        </w:rPr>
      </w:pPr>
      <w:r>
        <w:rPr>
          <w:rFonts w:ascii="Arial" w:hAnsi="Arial" w:cs="Arial"/>
          <w:sz w:val="22"/>
          <w:szCs w:val="22"/>
        </w:rPr>
        <w:t xml:space="preserve">Point sur l’état de la conformité et </w:t>
      </w:r>
      <w:r w:rsidRPr="00617853">
        <w:rPr>
          <w:rFonts w:ascii="Arial" w:hAnsi="Arial" w:cs="Arial"/>
          <w:sz w:val="22"/>
          <w:szCs w:val="22"/>
        </w:rPr>
        <w:t>sur l’avancement du plan d’action </w:t>
      </w:r>
      <w:r>
        <w:rPr>
          <w:rFonts w:ascii="Arial" w:hAnsi="Arial" w:cs="Arial"/>
          <w:sz w:val="22"/>
          <w:szCs w:val="22"/>
        </w:rPr>
        <w:t xml:space="preserve">lors de la réunion de cadrage / </w:t>
      </w:r>
      <w:r w:rsidRPr="00617853">
        <w:rPr>
          <w:rFonts w:ascii="Arial" w:hAnsi="Arial" w:cs="Arial"/>
          <w:sz w:val="22"/>
          <w:szCs w:val="22"/>
        </w:rPr>
        <w:t>Revue et programmation des actions priorisées</w:t>
      </w:r>
      <w:r>
        <w:rPr>
          <w:rFonts w:ascii="Arial" w:hAnsi="Arial" w:cs="Arial"/>
          <w:sz w:val="22"/>
          <w:szCs w:val="22"/>
        </w:rPr>
        <w:t>.</w:t>
      </w:r>
    </w:p>
    <w:p w14:paraId="6E5140D5" w14:textId="77777777" w:rsidR="00617853" w:rsidRPr="00617853" w:rsidRDefault="00617853" w:rsidP="00E26D60">
      <w:pPr>
        <w:numPr>
          <w:ilvl w:val="1"/>
          <w:numId w:val="6"/>
        </w:numPr>
        <w:tabs>
          <w:tab w:val="left" w:pos="284"/>
        </w:tabs>
        <w:spacing w:before="60" w:after="60"/>
        <w:jc w:val="both"/>
        <w:rPr>
          <w:rFonts w:ascii="Arial" w:hAnsi="Arial" w:cs="Arial"/>
          <w:sz w:val="22"/>
          <w:szCs w:val="22"/>
        </w:rPr>
      </w:pPr>
      <w:r>
        <w:rPr>
          <w:rFonts w:ascii="Arial" w:hAnsi="Arial" w:cs="Arial"/>
          <w:sz w:val="22"/>
          <w:szCs w:val="22"/>
        </w:rPr>
        <w:t>Point sur la consommation en J/H.</w:t>
      </w:r>
    </w:p>
    <w:p w14:paraId="3E31151A" w14:textId="77777777" w:rsidR="00617853" w:rsidRDefault="00617853" w:rsidP="00617853">
      <w:pPr>
        <w:tabs>
          <w:tab w:val="left" w:pos="284"/>
        </w:tabs>
        <w:spacing w:before="60" w:after="60"/>
        <w:jc w:val="both"/>
        <w:rPr>
          <w:rFonts w:ascii="Arial" w:hAnsi="Arial" w:cs="Arial"/>
          <w:sz w:val="22"/>
          <w:szCs w:val="22"/>
        </w:rPr>
      </w:pPr>
    </w:p>
    <w:p w14:paraId="641ED39D" w14:textId="6BEC9A4D" w:rsidR="00A5758D" w:rsidRDefault="00A5758D" w:rsidP="00A5758D">
      <w:pPr>
        <w:tabs>
          <w:tab w:val="left" w:pos="284"/>
        </w:tabs>
        <w:spacing w:before="60" w:after="60"/>
        <w:jc w:val="both"/>
        <w:rPr>
          <w:rFonts w:ascii="Arial" w:hAnsi="Arial" w:cs="Arial"/>
          <w:sz w:val="22"/>
          <w:szCs w:val="22"/>
        </w:rPr>
      </w:pPr>
      <w:r>
        <w:rPr>
          <w:rFonts w:ascii="Arial" w:hAnsi="Arial" w:cs="Arial"/>
          <w:sz w:val="22"/>
          <w:szCs w:val="22"/>
        </w:rPr>
        <w:t xml:space="preserve">Le </w:t>
      </w:r>
      <w:r w:rsidR="00051524">
        <w:rPr>
          <w:rFonts w:ascii="Arial" w:hAnsi="Arial" w:cs="Arial"/>
          <w:sz w:val="22"/>
          <w:szCs w:val="22"/>
        </w:rPr>
        <w:t>Titulaire</w:t>
      </w:r>
      <w:r>
        <w:rPr>
          <w:rFonts w:ascii="Arial" w:hAnsi="Arial" w:cs="Arial"/>
          <w:sz w:val="22"/>
          <w:szCs w:val="22"/>
        </w:rPr>
        <w:t xml:space="preserve"> est tenu de demander une réunion de suivi complémentaire lorsqu’il identifie un risque nécessitant d’alerter le responsable de traitement avant l’échéance de la prochaine réunion de suivi annuelle. Il adresse sa demande motivée au DSI et aux équipes du Secrétariat général.</w:t>
      </w:r>
    </w:p>
    <w:p w14:paraId="616B68C9" w14:textId="1E69F97C" w:rsidR="0083435B" w:rsidRDefault="0083435B" w:rsidP="00617853">
      <w:pPr>
        <w:tabs>
          <w:tab w:val="left" w:pos="284"/>
        </w:tabs>
        <w:spacing w:before="60" w:after="60"/>
        <w:jc w:val="both"/>
        <w:rPr>
          <w:rFonts w:ascii="Arial" w:hAnsi="Arial" w:cs="Arial"/>
          <w:sz w:val="22"/>
          <w:szCs w:val="22"/>
        </w:rPr>
      </w:pPr>
    </w:p>
    <w:p w14:paraId="3B628545" w14:textId="3F4E6D02" w:rsidR="0083435B" w:rsidRDefault="00FA2E2D" w:rsidP="0083435B">
      <w:pPr>
        <w:tabs>
          <w:tab w:val="left" w:pos="284"/>
        </w:tabs>
        <w:spacing w:before="60" w:after="60"/>
        <w:jc w:val="both"/>
        <w:rPr>
          <w:rFonts w:ascii="Arial" w:hAnsi="Arial" w:cs="Arial"/>
          <w:sz w:val="22"/>
          <w:szCs w:val="22"/>
        </w:rPr>
      </w:pPr>
      <w:r w:rsidRPr="00051524">
        <w:rPr>
          <w:rFonts w:ascii="Arial" w:hAnsi="Arial" w:cs="Arial"/>
          <w:sz w:val="22"/>
          <w:szCs w:val="22"/>
        </w:rPr>
        <w:t>D</w:t>
      </w:r>
      <w:r w:rsidR="0083435B" w:rsidRPr="00051524">
        <w:rPr>
          <w:rFonts w:ascii="Arial" w:hAnsi="Arial" w:cs="Arial"/>
          <w:sz w:val="22"/>
          <w:szCs w:val="22"/>
        </w:rPr>
        <w:t xml:space="preserve">ans un délai d’un mois avant le terme du </w:t>
      </w:r>
      <w:r w:rsidR="00051524">
        <w:rPr>
          <w:rFonts w:ascii="Arial" w:hAnsi="Arial" w:cs="Arial"/>
          <w:sz w:val="22"/>
          <w:szCs w:val="22"/>
        </w:rPr>
        <w:t>Marché</w:t>
      </w:r>
      <w:r w:rsidR="0083435B" w:rsidRPr="00051524">
        <w:rPr>
          <w:rFonts w:ascii="Arial" w:hAnsi="Arial" w:cs="Arial"/>
          <w:sz w:val="22"/>
          <w:szCs w:val="22"/>
        </w:rPr>
        <w:t>, le</w:t>
      </w:r>
      <w:r w:rsidRPr="00051524">
        <w:rPr>
          <w:rFonts w:ascii="Arial" w:hAnsi="Arial" w:cs="Arial"/>
          <w:sz w:val="22"/>
          <w:szCs w:val="22"/>
        </w:rPr>
        <w:t xml:space="preserve"> Comité de pilotage se réunit afin que le</w:t>
      </w:r>
      <w:r w:rsidR="0083435B">
        <w:rPr>
          <w:rFonts w:ascii="Arial" w:hAnsi="Arial" w:cs="Arial"/>
          <w:sz w:val="22"/>
          <w:szCs w:val="22"/>
        </w:rPr>
        <w:t xml:space="preserve"> </w:t>
      </w:r>
      <w:r w:rsidR="00051524">
        <w:rPr>
          <w:rFonts w:ascii="Arial" w:hAnsi="Arial" w:cs="Arial"/>
          <w:sz w:val="22"/>
          <w:szCs w:val="22"/>
        </w:rPr>
        <w:t>Titulaire</w:t>
      </w:r>
      <w:r w:rsidR="0083435B">
        <w:rPr>
          <w:rFonts w:ascii="Arial" w:hAnsi="Arial" w:cs="Arial"/>
          <w:sz w:val="22"/>
          <w:szCs w:val="22"/>
        </w:rPr>
        <w:t xml:space="preserve"> :</w:t>
      </w:r>
    </w:p>
    <w:p w14:paraId="0AD17DE5" w14:textId="1D035930" w:rsidR="00A5758D" w:rsidRDefault="00A5758D" w:rsidP="00A5758D">
      <w:pPr>
        <w:numPr>
          <w:ilvl w:val="1"/>
          <w:numId w:val="6"/>
        </w:numPr>
        <w:tabs>
          <w:tab w:val="left" w:pos="284"/>
        </w:tabs>
        <w:spacing w:before="60" w:after="60"/>
        <w:jc w:val="both"/>
        <w:rPr>
          <w:rFonts w:ascii="Arial" w:hAnsi="Arial" w:cs="Arial"/>
          <w:sz w:val="22"/>
          <w:szCs w:val="22"/>
        </w:rPr>
      </w:pPr>
      <w:r>
        <w:rPr>
          <w:rFonts w:ascii="Arial" w:hAnsi="Arial" w:cs="Arial"/>
          <w:sz w:val="22"/>
          <w:szCs w:val="22"/>
        </w:rPr>
        <w:t xml:space="preserve">présente à Campus France le rapport de fin de </w:t>
      </w:r>
      <w:r w:rsidR="00051524">
        <w:rPr>
          <w:rFonts w:ascii="Arial" w:hAnsi="Arial" w:cs="Arial"/>
          <w:sz w:val="22"/>
          <w:szCs w:val="22"/>
        </w:rPr>
        <w:t>Marché</w:t>
      </w:r>
      <w:r>
        <w:rPr>
          <w:rFonts w:ascii="Arial" w:hAnsi="Arial" w:cs="Arial"/>
          <w:sz w:val="22"/>
          <w:szCs w:val="22"/>
        </w:rPr>
        <w:t> ;</w:t>
      </w:r>
    </w:p>
    <w:p w14:paraId="21D76E32" w14:textId="41D0D21E" w:rsidR="00A5758D" w:rsidRDefault="00A5758D" w:rsidP="00A5758D">
      <w:pPr>
        <w:numPr>
          <w:ilvl w:val="1"/>
          <w:numId w:val="6"/>
        </w:numPr>
        <w:tabs>
          <w:tab w:val="left" w:pos="284"/>
        </w:tabs>
        <w:spacing w:before="60" w:after="60"/>
        <w:jc w:val="both"/>
        <w:rPr>
          <w:rFonts w:ascii="Arial" w:hAnsi="Arial" w:cs="Arial"/>
          <w:sz w:val="22"/>
          <w:szCs w:val="22"/>
        </w:rPr>
      </w:pPr>
      <w:r>
        <w:rPr>
          <w:rFonts w:ascii="Arial" w:hAnsi="Arial" w:cs="Arial"/>
          <w:sz w:val="22"/>
          <w:szCs w:val="22"/>
        </w:rPr>
        <w:t xml:space="preserve">restitue à Campus France l’ensemble de la documentation de la conformité constituée au cours du </w:t>
      </w:r>
      <w:r w:rsidR="00051524">
        <w:rPr>
          <w:rFonts w:ascii="Arial" w:hAnsi="Arial" w:cs="Arial"/>
          <w:sz w:val="22"/>
          <w:szCs w:val="22"/>
        </w:rPr>
        <w:t>Marché</w:t>
      </w:r>
      <w:r>
        <w:rPr>
          <w:rFonts w:ascii="Arial" w:hAnsi="Arial" w:cs="Arial"/>
          <w:sz w:val="22"/>
          <w:szCs w:val="22"/>
        </w:rPr>
        <w:t xml:space="preserve"> et notamment les différents registres tenus, dans un format </w:t>
      </w:r>
    </w:p>
    <w:p w14:paraId="7A9AF63D" w14:textId="77777777" w:rsidR="00FA2E2D" w:rsidRPr="00FA2E2D" w:rsidRDefault="00FA2E2D" w:rsidP="003E4C2C">
      <w:pPr>
        <w:tabs>
          <w:tab w:val="left" w:pos="284"/>
        </w:tabs>
        <w:spacing w:before="60" w:after="60"/>
        <w:jc w:val="both"/>
        <w:rPr>
          <w:rFonts w:ascii="Arial" w:hAnsi="Arial" w:cs="Arial"/>
          <w:sz w:val="22"/>
          <w:szCs w:val="22"/>
        </w:rPr>
      </w:pPr>
    </w:p>
    <w:p w14:paraId="79C1AB18" w14:textId="77777777" w:rsidR="00A5758D" w:rsidRPr="009F6B5F" w:rsidRDefault="00A5758D" w:rsidP="00A5758D">
      <w:pPr>
        <w:pStyle w:val="Titre1"/>
      </w:pPr>
      <w:bookmarkStart w:id="20" w:name="_Toc207102369"/>
      <w:r>
        <w:t xml:space="preserve">Moyens et </w:t>
      </w:r>
      <w:r w:rsidRPr="009F6B5F">
        <w:t>Compétences pré-requises à la réalisation de</w:t>
      </w:r>
      <w:r>
        <w:t xml:space="preserve">s </w:t>
      </w:r>
      <w:r w:rsidRPr="009F6B5F">
        <w:t>mission</w:t>
      </w:r>
      <w:r>
        <w:t>s</w:t>
      </w:r>
      <w:bookmarkEnd w:id="20"/>
      <w:r w:rsidRPr="009F6B5F">
        <w:t xml:space="preserve"> </w:t>
      </w:r>
    </w:p>
    <w:p w14:paraId="7C3EBB80" w14:textId="77777777" w:rsidR="00CE72F3" w:rsidRDefault="00CE72F3" w:rsidP="00CE72F3">
      <w:pPr>
        <w:tabs>
          <w:tab w:val="left" w:pos="284"/>
        </w:tabs>
        <w:spacing w:before="60" w:after="60"/>
        <w:jc w:val="both"/>
        <w:rPr>
          <w:rFonts w:ascii="Arial" w:hAnsi="Arial" w:cs="Arial"/>
          <w:sz w:val="22"/>
          <w:szCs w:val="22"/>
        </w:rPr>
      </w:pPr>
    </w:p>
    <w:p w14:paraId="0DAC25A6" w14:textId="5E373D69" w:rsidR="00CE72F3" w:rsidRPr="00EC2F31" w:rsidRDefault="00CE72F3" w:rsidP="00CE72F3">
      <w:pPr>
        <w:tabs>
          <w:tab w:val="left" w:pos="284"/>
        </w:tabs>
        <w:spacing w:before="60" w:after="60"/>
        <w:jc w:val="both"/>
        <w:rPr>
          <w:rFonts w:ascii="Arial" w:hAnsi="Arial" w:cs="Arial"/>
          <w:sz w:val="22"/>
          <w:szCs w:val="22"/>
        </w:rPr>
      </w:pPr>
      <w:r w:rsidRPr="00EC2F31">
        <w:rPr>
          <w:rFonts w:ascii="Arial" w:hAnsi="Arial" w:cs="Arial"/>
          <w:sz w:val="22"/>
          <w:szCs w:val="22"/>
        </w:rPr>
        <w:t xml:space="preserve">Il est attendu un profil doté d’une compétence juridique et disposant d’une ouverture </w:t>
      </w:r>
      <w:r w:rsidRPr="009E757C">
        <w:rPr>
          <w:rFonts w:ascii="Arial" w:hAnsi="Arial" w:cs="Arial"/>
          <w:sz w:val="22"/>
          <w:szCs w:val="22"/>
        </w:rPr>
        <w:t xml:space="preserve">technique </w:t>
      </w:r>
      <w:r w:rsidRPr="00EC2F31">
        <w:rPr>
          <w:rFonts w:ascii="Arial" w:hAnsi="Arial" w:cs="Arial"/>
          <w:sz w:val="22"/>
          <w:szCs w:val="22"/>
        </w:rPr>
        <w:t>à l’</w:t>
      </w:r>
      <w:r w:rsidR="00FA2E2D">
        <w:rPr>
          <w:rFonts w:ascii="Arial" w:hAnsi="Arial" w:cs="Arial"/>
          <w:sz w:val="22"/>
          <w:szCs w:val="22"/>
        </w:rPr>
        <w:t xml:space="preserve">environnement informatique. Le </w:t>
      </w:r>
      <w:r w:rsidR="00051524">
        <w:rPr>
          <w:rFonts w:ascii="Arial" w:hAnsi="Arial" w:cs="Arial"/>
          <w:sz w:val="22"/>
          <w:szCs w:val="22"/>
        </w:rPr>
        <w:t xml:space="preserve">Délégué </w:t>
      </w:r>
      <w:r w:rsidR="00051524" w:rsidRPr="00EC2F31">
        <w:rPr>
          <w:rFonts w:ascii="Arial" w:hAnsi="Arial" w:cs="Arial"/>
          <w:sz w:val="22"/>
          <w:szCs w:val="22"/>
        </w:rPr>
        <w:t xml:space="preserve">à la protection des données </w:t>
      </w:r>
      <w:r w:rsidRPr="00EC2F31">
        <w:rPr>
          <w:rFonts w:ascii="Arial" w:hAnsi="Arial" w:cs="Arial"/>
          <w:sz w:val="22"/>
          <w:szCs w:val="22"/>
        </w:rPr>
        <w:t xml:space="preserve">doit avoir une parfaite connaissance de l’environnement juridique relatif à la protection des données à caractère personnel, et une parfaite maîtrise des techniques et processus organisationnels nécessaires à la mise en conformité d’un établissement public au règlement 2016/679.  </w:t>
      </w:r>
    </w:p>
    <w:p w14:paraId="202D066E" w14:textId="4F3C2CFE" w:rsidR="00CE72F3" w:rsidRPr="00EC2F31" w:rsidRDefault="00CE72F3" w:rsidP="00CE72F3">
      <w:pPr>
        <w:tabs>
          <w:tab w:val="left" w:pos="284"/>
        </w:tabs>
        <w:spacing w:before="60" w:after="60"/>
        <w:jc w:val="both"/>
        <w:rPr>
          <w:rFonts w:ascii="Arial" w:hAnsi="Arial" w:cs="Arial"/>
          <w:sz w:val="22"/>
          <w:szCs w:val="22"/>
        </w:rPr>
      </w:pPr>
      <w:r w:rsidRPr="00EC2F31">
        <w:rPr>
          <w:rFonts w:ascii="Arial" w:hAnsi="Arial" w:cs="Arial"/>
          <w:sz w:val="22"/>
          <w:szCs w:val="22"/>
        </w:rPr>
        <w:t xml:space="preserve">Ceci implique que le </w:t>
      </w:r>
      <w:r w:rsidR="00051524">
        <w:rPr>
          <w:rFonts w:ascii="Arial" w:hAnsi="Arial" w:cs="Arial"/>
          <w:sz w:val="22"/>
          <w:szCs w:val="22"/>
        </w:rPr>
        <w:t xml:space="preserve">Délégué </w:t>
      </w:r>
      <w:r w:rsidR="00051524" w:rsidRPr="00EC2F31">
        <w:rPr>
          <w:rFonts w:ascii="Arial" w:hAnsi="Arial" w:cs="Arial"/>
          <w:sz w:val="22"/>
          <w:szCs w:val="22"/>
        </w:rPr>
        <w:t xml:space="preserve">à la protection des données </w:t>
      </w:r>
      <w:r w:rsidRPr="00EC2F31">
        <w:rPr>
          <w:rFonts w:ascii="Arial" w:hAnsi="Arial" w:cs="Arial"/>
          <w:sz w:val="22"/>
          <w:szCs w:val="22"/>
        </w:rPr>
        <w:t xml:space="preserve">soit en mesure de travailler en relation étroite avec plusieurs établissements représentant un effectif global de </w:t>
      </w:r>
      <w:r>
        <w:rPr>
          <w:rFonts w:ascii="Arial" w:hAnsi="Arial" w:cs="Arial"/>
          <w:sz w:val="22"/>
          <w:szCs w:val="22"/>
        </w:rPr>
        <w:t>près de 250</w:t>
      </w:r>
      <w:r w:rsidRPr="00EC2F31">
        <w:rPr>
          <w:rFonts w:ascii="Arial" w:hAnsi="Arial" w:cs="Arial"/>
          <w:sz w:val="22"/>
          <w:szCs w:val="22"/>
        </w:rPr>
        <w:t xml:space="preserve"> salariés, pour lesquels la nature et l’échelle des opérations de traitement font peser un risque sensiblement élevé sur les droits et les libertés des personnes.  </w:t>
      </w:r>
    </w:p>
    <w:p w14:paraId="7A5C7B7B" w14:textId="315DCE91" w:rsidR="00CE72F3" w:rsidRDefault="00CE72F3" w:rsidP="00CE72F3">
      <w:pPr>
        <w:tabs>
          <w:tab w:val="left" w:pos="284"/>
        </w:tabs>
        <w:spacing w:before="60" w:after="60"/>
        <w:jc w:val="both"/>
        <w:rPr>
          <w:rFonts w:ascii="Arial" w:hAnsi="Arial" w:cs="Arial"/>
          <w:sz w:val="22"/>
          <w:szCs w:val="22"/>
        </w:rPr>
      </w:pPr>
      <w:r w:rsidRPr="00EC2F31">
        <w:rPr>
          <w:rFonts w:ascii="Arial" w:hAnsi="Arial" w:cs="Arial"/>
          <w:sz w:val="22"/>
          <w:szCs w:val="22"/>
        </w:rPr>
        <w:t xml:space="preserve">Plus particulièrement, le </w:t>
      </w:r>
      <w:r w:rsidR="00051524">
        <w:rPr>
          <w:rFonts w:ascii="Arial" w:hAnsi="Arial" w:cs="Arial"/>
          <w:sz w:val="22"/>
          <w:szCs w:val="22"/>
        </w:rPr>
        <w:t xml:space="preserve">Délégué </w:t>
      </w:r>
      <w:r w:rsidRPr="00EC2F31">
        <w:rPr>
          <w:rFonts w:ascii="Arial" w:hAnsi="Arial" w:cs="Arial"/>
          <w:sz w:val="22"/>
          <w:szCs w:val="22"/>
        </w:rPr>
        <w:t xml:space="preserve">à la protection des données doit maîtriser les techniques propres à son métier, concernant notamment l’analyse de conformité d’un traitement de données à caractère personnel, la formulation de conseils et d’exigences, la réalisation ou le pilotage d’audits afin de vérifier la conformité de traitements ou le respect de procédures ou de consignes, la </w:t>
      </w:r>
      <w:r w:rsidRPr="00EC2F31">
        <w:rPr>
          <w:rFonts w:ascii="Arial" w:hAnsi="Arial" w:cs="Arial"/>
          <w:sz w:val="22"/>
          <w:szCs w:val="22"/>
        </w:rPr>
        <w:lastRenderedPageBreak/>
        <w:t xml:space="preserve">conception et la réalisation d’actions de sensibilisation, la conception de procédures en lien avec la conformité au RGPD (traitement des demandes de droits des personnes, précautions à prendre en matière de contenu de zones de libre commentaire ou de cookies, détermination des durées de conservation, conception des mentions d’information des personnes, etc.), l’accompagnement d’un contrôle sur place de la CNIL, la préparation d’une demande d’avis ou d’autorisation auprès de la CNIL, la réalisation d’une EIVP, la gestion d’une notification de violation de données auprès de la CNIL et la communication aux personnes concernées, la formulation </w:t>
      </w:r>
      <w:r w:rsidR="00D363AA">
        <w:rPr>
          <w:rFonts w:ascii="Arial" w:hAnsi="Arial" w:cs="Arial"/>
          <w:sz w:val="22"/>
          <w:szCs w:val="22"/>
        </w:rPr>
        <w:t>de bilans</w:t>
      </w:r>
      <w:r w:rsidRPr="00EC2F31">
        <w:rPr>
          <w:rFonts w:ascii="Arial" w:hAnsi="Arial" w:cs="Arial"/>
          <w:sz w:val="22"/>
          <w:szCs w:val="22"/>
        </w:rPr>
        <w:t xml:space="preserve">, etc.  </w:t>
      </w:r>
    </w:p>
    <w:p w14:paraId="48FA0F80" w14:textId="77777777" w:rsidR="00CE72F3" w:rsidRDefault="00CE72F3" w:rsidP="00CE72F3">
      <w:pPr>
        <w:tabs>
          <w:tab w:val="left" w:pos="284"/>
        </w:tabs>
        <w:spacing w:before="60" w:after="60"/>
        <w:jc w:val="both"/>
        <w:rPr>
          <w:rFonts w:ascii="Arial" w:hAnsi="Arial" w:cs="Arial"/>
          <w:sz w:val="22"/>
          <w:szCs w:val="22"/>
        </w:rPr>
      </w:pPr>
    </w:p>
    <w:p w14:paraId="3C31780B" w14:textId="02E43409" w:rsidR="00CE72F3" w:rsidRDefault="00CE72F3" w:rsidP="00CE72F3">
      <w:pPr>
        <w:tabs>
          <w:tab w:val="left" w:pos="284"/>
        </w:tabs>
        <w:spacing w:before="60" w:after="60"/>
        <w:jc w:val="both"/>
        <w:rPr>
          <w:rFonts w:ascii="Arial" w:hAnsi="Arial" w:cs="Arial"/>
          <w:sz w:val="22"/>
          <w:szCs w:val="22"/>
        </w:rPr>
      </w:pPr>
      <w:r>
        <w:rPr>
          <w:rFonts w:ascii="Arial" w:hAnsi="Arial" w:cs="Arial"/>
          <w:sz w:val="22"/>
          <w:szCs w:val="22"/>
        </w:rPr>
        <w:t xml:space="preserve">Le </w:t>
      </w:r>
      <w:r w:rsidR="00051524">
        <w:rPr>
          <w:rFonts w:ascii="Arial" w:hAnsi="Arial" w:cs="Arial"/>
          <w:sz w:val="22"/>
          <w:szCs w:val="22"/>
        </w:rPr>
        <w:t>Titulaire</w:t>
      </w:r>
      <w:r>
        <w:rPr>
          <w:rFonts w:ascii="Arial" w:hAnsi="Arial" w:cs="Arial"/>
          <w:sz w:val="22"/>
          <w:szCs w:val="22"/>
        </w:rPr>
        <w:t xml:space="preserve"> doit pouvoir garantir la continuité de service pendant toute la durée du </w:t>
      </w:r>
      <w:r w:rsidR="00051524">
        <w:rPr>
          <w:rFonts w:ascii="Arial" w:hAnsi="Arial" w:cs="Arial"/>
          <w:sz w:val="22"/>
          <w:szCs w:val="22"/>
        </w:rPr>
        <w:t>Marché</w:t>
      </w:r>
      <w:r>
        <w:rPr>
          <w:rFonts w:ascii="Arial" w:hAnsi="Arial" w:cs="Arial"/>
          <w:sz w:val="22"/>
          <w:szCs w:val="22"/>
        </w:rPr>
        <w:t xml:space="preserve">. </w:t>
      </w:r>
    </w:p>
    <w:p w14:paraId="50D70FF8" w14:textId="4B9E8C3E" w:rsidR="00CE72F3" w:rsidRPr="00051524" w:rsidRDefault="00CE72F3" w:rsidP="00CE72F3">
      <w:pPr>
        <w:tabs>
          <w:tab w:val="left" w:pos="284"/>
        </w:tabs>
        <w:spacing w:before="60" w:after="60"/>
        <w:jc w:val="both"/>
        <w:rPr>
          <w:rFonts w:ascii="Arial" w:hAnsi="Arial" w:cs="Arial"/>
          <w:sz w:val="22"/>
          <w:szCs w:val="22"/>
        </w:rPr>
      </w:pPr>
      <w:r>
        <w:rPr>
          <w:rFonts w:ascii="Arial" w:hAnsi="Arial" w:cs="Arial"/>
          <w:sz w:val="22"/>
          <w:szCs w:val="22"/>
        </w:rPr>
        <w:t xml:space="preserve">Le </w:t>
      </w:r>
      <w:r w:rsidR="00051524">
        <w:rPr>
          <w:rFonts w:ascii="Arial" w:hAnsi="Arial" w:cs="Arial"/>
          <w:sz w:val="22"/>
          <w:szCs w:val="22"/>
        </w:rPr>
        <w:t>Titulaire</w:t>
      </w:r>
      <w:r>
        <w:rPr>
          <w:rFonts w:ascii="Arial" w:hAnsi="Arial" w:cs="Arial"/>
          <w:sz w:val="22"/>
          <w:szCs w:val="22"/>
        </w:rPr>
        <w:t xml:space="preserve"> doit proposer la mise en œuvre de moyens techniques permettant des échanges </w:t>
      </w:r>
      <w:r w:rsidRPr="00051524">
        <w:rPr>
          <w:rFonts w:ascii="Arial" w:hAnsi="Arial" w:cs="Arial"/>
          <w:sz w:val="22"/>
          <w:szCs w:val="22"/>
        </w:rPr>
        <w:t>sécurisés avec les services de Campus France.</w:t>
      </w:r>
    </w:p>
    <w:p w14:paraId="0E0123A5" w14:textId="4C0314DF" w:rsidR="00FA2E2D" w:rsidRPr="002959DF" w:rsidRDefault="00FA2E2D" w:rsidP="00CE72F3">
      <w:pPr>
        <w:tabs>
          <w:tab w:val="left" w:pos="284"/>
        </w:tabs>
        <w:spacing w:before="60" w:after="60"/>
        <w:jc w:val="both"/>
        <w:rPr>
          <w:rFonts w:ascii="Arial" w:hAnsi="Arial" w:cs="Arial"/>
          <w:sz w:val="22"/>
          <w:szCs w:val="22"/>
        </w:rPr>
      </w:pPr>
      <w:r w:rsidRPr="00051524">
        <w:rPr>
          <w:rFonts w:ascii="Arial" w:hAnsi="Arial" w:cs="Arial"/>
          <w:sz w:val="22"/>
          <w:szCs w:val="22"/>
        </w:rPr>
        <w:t xml:space="preserve">Le </w:t>
      </w:r>
      <w:r w:rsidR="00051524" w:rsidRPr="00051524">
        <w:rPr>
          <w:rFonts w:ascii="Arial" w:hAnsi="Arial" w:cs="Arial"/>
          <w:sz w:val="22"/>
          <w:szCs w:val="22"/>
        </w:rPr>
        <w:t>Titulaire</w:t>
      </w:r>
      <w:r w:rsidRPr="00051524">
        <w:rPr>
          <w:rFonts w:ascii="Arial" w:hAnsi="Arial" w:cs="Arial"/>
          <w:sz w:val="22"/>
          <w:szCs w:val="22"/>
        </w:rPr>
        <w:t xml:space="preserve"> doit disposer d’une compétence linguistique en anglais de nature à permettre la rédaction de documents juridiques (clauses contractuelles ou politiques de confidentialités). Une compétence linguistique complémentaire en espagnol peut être utile.</w:t>
      </w:r>
    </w:p>
    <w:p w14:paraId="658C6BFE" w14:textId="77777777" w:rsidR="00CE72F3" w:rsidRDefault="00CE72F3" w:rsidP="00CE72F3">
      <w:pPr>
        <w:tabs>
          <w:tab w:val="left" w:pos="284"/>
        </w:tabs>
        <w:spacing w:before="60" w:after="60"/>
        <w:jc w:val="both"/>
        <w:rPr>
          <w:rFonts w:ascii="Arial" w:hAnsi="Arial" w:cs="Arial"/>
          <w:sz w:val="22"/>
          <w:szCs w:val="22"/>
        </w:rPr>
      </w:pPr>
    </w:p>
    <w:p w14:paraId="70A5359B" w14:textId="77777777" w:rsidR="00CE72F3" w:rsidRPr="002959DF" w:rsidRDefault="00CE72F3" w:rsidP="00617853">
      <w:pPr>
        <w:tabs>
          <w:tab w:val="left" w:pos="284"/>
        </w:tabs>
        <w:spacing w:before="60" w:after="60"/>
        <w:jc w:val="both"/>
        <w:rPr>
          <w:rFonts w:ascii="Arial" w:hAnsi="Arial" w:cs="Arial"/>
          <w:sz w:val="22"/>
          <w:szCs w:val="22"/>
        </w:rPr>
      </w:pPr>
    </w:p>
    <w:sectPr w:rsidR="00CE72F3" w:rsidRPr="002959DF" w:rsidSect="00460993">
      <w:headerReference w:type="default" r:id="rId16"/>
      <w:footerReference w:type="even" r:id="rId17"/>
      <w:footerReference w:type="default" r:id="rId18"/>
      <w:footerReference w:type="first" r:id="rId19"/>
      <w:pgSz w:w="12240" w:h="15840"/>
      <w:pgMar w:top="851"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488377" w14:textId="77777777" w:rsidR="009A1FFD" w:rsidRDefault="009A1FFD">
      <w:r>
        <w:separator/>
      </w:r>
    </w:p>
  </w:endnote>
  <w:endnote w:type="continuationSeparator" w:id="0">
    <w:p w14:paraId="78F8A13A" w14:textId="77777777" w:rsidR="009A1FFD" w:rsidRDefault="009A1FFD">
      <w:r>
        <w:continuationSeparator/>
      </w:r>
    </w:p>
  </w:endnote>
  <w:endnote w:type="continuationNotice" w:id="1">
    <w:p w14:paraId="29F7CDF8" w14:textId="77777777" w:rsidR="009A1FFD" w:rsidRDefault="009A1F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charset w:val="02"/>
    <w:family w:val="auto"/>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ookmanOldStyle">
    <w:altName w:val="Times New Roman"/>
    <w:charset w:val="00"/>
    <w:family w:val="auto"/>
    <w:pitch w:val="default"/>
  </w:font>
  <w:font w:name="Arial Unicode MS">
    <w:panose1 w:val="020B0604020202020204"/>
    <w:charset w:val="00"/>
    <w:family w:val="roman"/>
    <w:pitch w:val="variable"/>
    <w:sig w:usb0="00000003" w:usb1="00000000" w:usb2="00000000" w:usb3="00000000" w:csb0="00000001" w:csb1="00000000"/>
  </w:font>
  <w:font w:name="Arial Gras">
    <w:altName w:val="Arial Bold"/>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0595F" w14:textId="3AC8D346" w:rsidR="009A1FFD" w:rsidRPr="00460993" w:rsidRDefault="009A1FFD" w:rsidP="0014518A">
    <w:pPr>
      <w:tabs>
        <w:tab w:val="right" w:pos="9214"/>
      </w:tabs>
      <w:jc w:val="both"/>
      <w:rPr>
        <w:rFonts w:ascii="Arial" w:hAnsi="Arial" w:cs="Arial"/>
        <w:sz w:val="18"/>
        <w:szCs w:val="18"/>
      </w:rPr>
    </w:pPr>
    <w:r w:rsidRPr="0014518A">
      <w:rPr>
        <w:rFonts w:ascii="Arial" w:hAnsi="Arial" w:cs="Arial"/>
        <w:sz w:val="18"/>
        <w:szCs w:val="18"/>
      </w:rPr>
      <w:t>CC</w:t>
    </w:r>
    <w:r>
      <w:rPr>
        <w:rFonts w:ascii="Arial" w:hAnsi="Arial" w:cs="Arial"/>
        <w:sz w:val="18"/>
        <w:szCs w:val="18"/>
      </w:rPr>
      <w:t>T</w:t>
    </w:r>
    <w:r w:rsidRPr="0014518A">
      <w:rPr>
        <w:rFonts w:ascii="Arial" w:hAnsi="Arial" w:cs="Arial"/>
        <w:sz w:val="18"/>
        <w:szCs w:val="18"/>
      </w:rPr>
      <w:t>P</w:t>
    </w:r>
    <w:r>
      <w:rPr>
        <w:rFonts w:ascii="Arial" w:hAnsi="Arial" w:cs="Arial"/>
        <w:sz w:val="18"/>
        <w:szCs w:val="18"/>
      </w:rPr>
      <w:t xml:space="preserve"> </w:t>
    </w:r>
    <w:r>
      <w:rPr>
        <w:rStyle w:val="Numrodepage"/>
        <w:sz w:val="18"/>
      </w:rPr>
      <w:tab/>
    </w:r>
    <w:r>
      <w:rPr>
        <w:rStyle w:val="Numrodepage"/>
        <w:rFonts w:ascii="Arial" w:hAnsi="Arial"/>
        <w:sz w:val="18"/>
      </w:rPr>
      <w:fldChar w:fldCharType="begin"/>
    </w:r>
    <w:r>
      <w:rPr>
        <w:rStyle w:val="Numrodepage"/>
        <w:rFonts w:ascii="Arial" w:hAnsi="Arial"/>
        <w:sz w:val="18"/>
      </w:rPr>
      <w:instrText xml:space="preserve"> PAGE </w:instrText>
    </w:r>
    <w:r>
      <w:rPr>
        <w:rStyle w:val="Numrodepage"/>
        <w:rFonts w:ascii="Arial" w:hAnsi="Arial"/>
        <w:sz w:val="18"/>
      </w:rPr>
      <w:fldChar w:fldCharType="separate"/>
    </w:r>
    <w:r w:rsidR="00051524">
      <w:rPr>
        <w:rStyle w:val="Numrodepage"/>
        <w:rFonts w:ascii="Arial" w:hAnsi="Arial"/>
        <w:noProof/>
        <w:sz w:val="18"/>
      </w:rPr>
      <w:t>1</w:t>
    </w:r>
    <w:r>
      <w:rPr>
        <w:rStyle w:val="Numrodepage"/>
        <w:rFonts w:ascii="Arial" w:hAnsi="Arial"/>
        <w:sz w:val="18"/>
      </w:rPr>
      <w:fldChar w:fldCharType="end"/>
    </w:r>
    <w:r>
      <w:rPr>
        <w:rStyle w:val="Numrodepage"/>
        <w:rFonts w:ascii="Arial" w:hAnsi="Arial"/>
        <w:sz w:val="18"/>
      </w:rPr>
      <w:t>/</w:t>
    </w:r>
    <w:r>
      <w:rPr>
        <w:rStyle w:val="Numrodepage"/>
        <w:rFonts w:ascii="Arial" w:hAnsi="Arial"/>
        <w:sz w:val="18"/>
      </w:rPr>
      <w:fldChar w:fldCharType="begin"/>
    </w:r>
    <w:r>
      <w:rPr>
        <w:rStyle w:val="Numrodepage"/>
        <w:rFonts w:ascii="Arial" w:hAnsi="Arial"/>
        <w:sz w:val="18"/>
      </w:rPr>
      <w:instrText xml:space="preserve"> NUMPAGES </w:instrText>
    </w:r>
    <w:r>
      <w:rPr>
        <w:rStyle w:val="Numrodepage"/>
        <w:rFonts w:ascii="Arial" w:hAnsi="Arial"/>
        <w:sz w:val="18"/>
      </w:rPr>
      <w:fldChar w:fldCharType="separate"/>
    </w:r>
    <w:r w:rsidR="00051524">
      <w:rPr>
        <w:rStyle w:val="Numrodepage"/>
        <w:rFonts w:ascii="Arial" w:hAnsi="Arial"/>
        <w:noProof/>
        <w:sz w:val="18"/>
      </w:rPr>
      <w:t>10</w:t>
    </w:r>
    <w:r>
      <w:rPr>
        <w:rStyle w:val="Numrodepage"/>
        <w:rFonts w:ascii="Arial" w:hAnsi="Arial"/>
        <w:sz w:val="18"/>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332DD" w14:textId="77777777" w:rsidR="009A1FFD" w:rsidRDefault="009A1FF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3389E" w14:textId="77777777" w:rsidR="009A1FFD" w:rsidRDefault="009A1FFD"/>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1EC5D" w14:textId="77777777" w:rsidR="009A1FFD" w:rsidRDefault="009A1FFD"/>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7FF90" w14:textId="77777777" w:rsidR="009A1FFD" w:rsidRDefault="009A1FFD"/>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2609D" w14:textId="77777777" w:rsidR="009A1FFD" w:rsidRDefault="009A1FFD"/>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3D7DF" w14:textId="77777777" w:rsidR="009A1FFD" w:rsidRDefault="009A1FFD"/>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40F54" w14:textId="77777777" w:rsidR="009A1FFD" w:rsidRDefault="009A1FFD"/>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392D0" w14:textId="77777777" w:rsidR="009A1FFD" w:rsidRDefault="009A1FFD"/>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26874" w14:textId="69D98860" w:rsidR="009A1FFD" w:rsidRPr="008D6614" w:rsidRDefault="009A1FFD" w:rsidP="008D6614">
    <w:pPr>
      <w:tabs>
        <w:tab w:val="right" w:pos="9214"/>
      </w:tabs>
      <w:jc w:val="both"/>
      <w:rPr>
        <w:rFonts w:ascii="Arial" w:hAnsi="Arial" w:cs="Arial"/>
        <w:sz w:val="18"/>
        <w:szCs w:val="18"/>
      </w:rPr>
    </w:pPr>
    <w:r w:rsidRPr="008D6614">
      <w:rPr>
        <w:rFonts w:ascii="Arial" w:hAnsi="Arial" w:cs="Arial"/>
        <w:sz w:val="18"/>
        <w:szCs w:val="18"/>
      </w:rPr>
      <w:t>CC</w:t>
    </w:r>
    <w:r>
      <w:rPr>
        <w:rFonts w:ascii="Arial" w:hAnsi="Arial" w:cs="Arial"/>
        <w:sz w:val="18"/>
        <w:szCs w:val="18"/>
      </w:rPr>
      <w:t>T</w:t>
    </w:r>
    <w:r w:rsidRPr="008D6614">
      <w:rPr>
        <w:rFonts w:ascii="Arial" w:hAnsi="Arial" w:cs="Arial"/>
        <w:sz w:val="18"/>
        <w:szCs w:val="18"/>
      </w:rPr>
      <w:t>P</w:t>
    </w:r>
    <w:r w:rsidRPr="008D6614">
      <w:rPr>
        <w:rFonts w:ascii="Arial" w:hAnsi="Arial" w:cs="Arial"/>
        <w:sz w:val="18"/>
        <w:szCs w:val="18"/>
      </w:rPr>
      <w:tab/>
    </w:r>
    <w:r w:rsidRPr="008D6614">
      <w:rPr>
        <w:rStyle w:val="Numrodepage"/>
        <w:rFonts w:ascii="Arial" w:hAnsi="Arial" w:cs="Arial"/>
        <w:sz w:val="18"/>
        <w:szCs w:val="18"/>
      </w:rPr>
      <w:fldChar w:fldCharType="begin"/>
    </w:r>
    <w:r w:rsidRPr="008D6614">
      <w:rPr>
        <w:rStyle w:val="Numrodepage"/>
        <w:rFonts w:ascii="Arial" w:hAnsi="Arial" w:cs="Arial"/>
        <w:sz w:val="18"/>
        <w:szCs w:val="18"/>
      </w:rPr>
      <w:instrText xml:space="preserve"> PAGE </w:instrText>
    </w:r>
    <w:r w:rsidRPr="008D6614">
      <w:rPr>
        <w:rStyle w:val="Numrodepage"/>
        <w:rFonts w:ascii="Arial" w:hAnsi="Arial" w:cs="Arial"/>
        <w:sz w:val="18"/>
        <w:szCs w:val="18"/>
      </w:rPr>
      <w:fldChar w:fldCharType="separate"/>
    </w:r>
    <w:r w:rsidR="00051524">
      <w:rPr>
        <w:rStyle w:val="Numrodepage"/>
        <w:rFonts w:ascii="Arial" w:hAnsi="Arial" w:cs="Arial"/>
        <w:noProof/>
        <w:sz w:val="18"/>
        <w:szCs w:val="18"/>
      </w:rPr>
      <w:t>3</w:t>
    </w:r>
    <w:r w:rsidRPr="008D6614">
      <w:rPr>
        <w:rStyle w:val="Numrodepage"/>
        <w:rFonts w:ascii="Arial" w:hAnsi="Arial" w:cs="Arial"/>
        <w:sz w:val="18"/>
        <w:szCs w:val="18"/>
      </w:rPr>
      <w:fldChar w:fldCharType="end"/>
    </w:r>
    <w:r w:rsidRPr="008D6614">
      <w:rPr>
        <w:rStyle w:val="Numrodepage"/>
        <w:rFonts w:ascii="Arial" w:hAnsi="Arial" w:cs="Arial"/>
        <w:sz w:val="18"/>
        <w:szCs w:val="18"/>
      </w:rPr>
      <w:t>/</w:t>
    </w:r>
    <w:r w:rsidRPr="008D6614">
      <w:rPr>
        <w:rStyle w:val="Numrodepage"/>
        <w:rFonts w:ascii="Arial" w:hAnsi="Arial" w:cs="Arial"/>
        <w:sz w:val="18"/>
        <w:szCs w:val="18"/>
      </w:rPr>
      <w:fldChar w:fldCharType="begin"/>
    </w:r>
    <w:r w:rsidRPr="008D6614">
      <w:rPr>
        <w:rStyle w:val="Numrodepage"/>
        <w:rFonts w:ascii="Arial" w:hAnsi="Arial" w:cs="Arial"/>
        <w:sz w:val="18"/>
        <w:szCs w:val="18"/>
      </w:rPr>
      <w:instrText xml:space="preserve"> NUMPAGES </w:instrText>
    </w:r>
    <w:r w:rsidRPr="008D6614">
      <w:rPr>
        <w:rStyle w:val="Numrodepage"/>
        <w:rFonts w:ascii="Arial" w:hAnsi="Arial" w:cs="Arial"/>
        <w:sz w:val="18"/>
        <w:szCs w:val="18"/>
      </w:rPr>
      <w:fldChar w:fldCharType="separate"/>
    </w:r>
    <w:r w:rsidR="00051524">
      <w:rPr>
        <w:rStyle w:val="Numrodepage"/>
        <w:rFonts w:ascii="Arial" w:hAnsi="Arial" w:cs="Arial"/>
        <w:noProof/>
        <w:sz w:val="18"/>
        <w:szCs w:val="18"/>
      </w:rPr>
      <w:t>10</w:t>
    </w:r>
    <w:r w:rsidRPr="008D6614">
      <w:rPr>
        <w:rStyle w:val="Numrodepage"/>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E45AF7" w14:textId="77777777" w:rsidR="009A1FFD" w:rsidRDefault="009A1FFD">
      <w:r>
        <w:separator/>
      </w:r>
    </w:p>
  </w:footnote>
  <w:footnote w:type="continuationSeparator" w:id="0">
    <w:p w14:paraId="1124C6C4" w14:textId="77777777" w:rsidR="009A1FFD" w:rsidRDefault="009A1FFD">
      <w:r>
        <w:continuationSeparator/>
      </w:r>
    </w:p>
  </w:footnote>
  <w:footnote w:type="continuationNotice" w:id="1">
    <w:p w14:paraId="6ECFF48E" w14:textId="77777777" w:rsidR="009A1FFD" w:rsidRDefault="009A1FF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97098" w14:textId="77777777" w:rsidR="009A1FFD" w:rsidRDefault="009A1FF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437"/>
        </w:tabs>
        <w:ind w:left="1437" w:hanging="357"/>
      </w:pPr>
      <w:rPr>
        <w:rFonts w:ascii="Times New Roman" w:hAnsi="Times New Roman"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cs="StarSymbol"/>
        <w:sz w:val="18"/>
        <w:szCs w:val="18"/>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cs="StarSymbol"/>
        <w:sz w:val="18"/>
        <w:szCs w:val="18"/>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cs="StarSymbol"/>
        <w:sz w:val="18"/>
        <w:szCs w:val="18"/>
      </w:rPr>
    </w:lvl>
  </w:abstractNum>
  <w:abstractNum w:abstractNumId="7"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tarSymbol"/>
        <w:sz w:val="18"/>
        <w:szCs w:val="18"/>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9" w15:restartNumberingAfterBreak="0">
    <w:nsid w:val="0F241C13"/>
    <w:multiLevelType w:val="multilevel"/>
    <w:tmpl w:val="8B604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266FC2"/>
    <w:multiLevelType w:val="hybridMultilevel"/>
    <w:tmpl w:val="8224220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F14B4F"/>
    <w:multiLevelType w:val="multilevel"/>
    <w:tmpl w:val="B3F08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6E70B9"/>
    <w:multiLevelType w:val="multilevel"/>
    <w:tmpl w:val="7FC8B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B956403"/>
    <w:multiLevelType w:val="hybridMultilevel"/>
    <w:tmpl w:val="FB5CBBC6"/>
    <w:lvl w:ilvl="0" w:tplc="07DA8C90">
      <w:start w:val="1"/>
      <w:numFmt w:val="bullet"/>
      <w:pStyle w:val="Liste4"/>
      <w:lvlText w:val=""/>
      <w:lvlJc w:val="left"/>
      <w:pPr>
        <w:tabs>
          <w:tab w:val="num" w:pos="357"/>
        </w:tabs>
        <w:ind w:left="357" w:hanging="357"/>
      </w:pPr>
      <w:rPr>
        <w:rFonts w:ascii="Wingdings 2" w:hAnsi="Wingdings 2" w:hint="default"/>
      </w:rPr>
    </w:lvl>
    <w:lvl w:ilvl="1" w:tplc="040C0003" w:tentative="1">
      <w:start w:val="1"/>
      <w:numFmt w:val="bullet"/>
      <w:lvlText w:val="o"/>
      <w:lvlJc w:val="left"/>
      <w:pPr>
        <w:tabs>
          <w:tab w:val="num" w:pos="2289"/>
        </w:tabs>
        <w:ind w:left="2289" w:hanging="360"/>
      </w:pPr>
      <w:rPr>
        <w:rFonts w:ascii="Courier New" w:hAnsi="Courier New" w:cs="Courier New" w:hint="default"/>
      </w:rPr>
    </w:lvl>
    <w:lvl w:ilvl="2" w:tplc="040C0005" w:tentative="1">
      <w:start w:val="1"/>
      <w:numFmt w:val="bullet"/>
      <w:lvlText w:val=""/>
      <w:lvlJc w:val="left"/>
      <w:pPr>
        <w:tabs>
          <w:tab w:val="num" w:pos="3009"/>
        </w:tabs>
        <w:ind w:left="3009" w:hanging="360"/>
      </w:pPr>
      <w:rPr>
        <w:rFonts w:ascii="Wingdings" w:hAnsi="Wingdings" w:hint="default"/>
      </w:rPr>
    </w:lvl>
    <w:lvl w:ilvl="3" w:tplc="040C0001" w:tentative="1">
      <w:start w:val="1"/>
      <w:numFmt w:val="bullet"/>
      <w:lvlText w:val=""/>
      <w:lvlJc w:val="left"/>
      <w:pPr>
        <w:tabs>
          <w:tab w:val="num" w:pos="3729"/>
        </w:tabs>
        <w:ind w:left="3729" w:hanging="360"/>
      </w:pPr>
      <w:rPr>
        <w:rFonts w:ascii="Symbol" w:hAnsi="Symbol" w:hint="default"/>
      </w:rPr>
    </w:lvl>
    <w:lvl w:ilvl="4" w:tplc="040C0003" w:tentative="1">
      <w:start w:val="1"/>
      <w:numFmt w:val="bullet"/>
      <w:lvlText w:val="o"/>
      <w:lvlJc w:val="left"/>
      <w:pPr>
        <w:tabs>
          <w:tab w:val="num" w:pos="4449"/>
        </w:tabs>
        <w:ind w:left="4449" w:hanging="360"/>
      </w:pPr>
      <w:rPr>
        <w:rFonts w:ascii="Courier New" w:hAnsi="Courier New" w:cs="Courier New" w:hint="default"/>
      </w:rPr>
    </w:lvl>
    <w:lvl w:ilvl="5" w:tplc="040C0005" w:tentative="1">
      <w:start w:val="1"/>
      <w:numFmt w:val="bullet"/>
      <w:lvlText w:val=""/>
      <w:lvlJc w:val="left"/>
      <w:pPr>
        <w:tabs>
          <w:tab w:val="num" w:pos="5169"/>
        </w:tabs>
        <w:ind w:left="5169" w:hanging="360"/>
      </w:pPr>
      <w:rPr>
        <w:rFonts w:ascii="Wingdings" w:hAnsi="Wingdings" w:hint="default"/>
      </w:rPr>
    </w:lvl>
    <w:lvl w:ilvl="6" w:tplc="040C0001" w:tentative="1">
      <w:start w:val="1"/>
      <w:numFmt w:val="bullet"/>
      <w:lvlText w:val=""/>
      <w:lvlJc w:val="left"/>
      <w:pPr>
        <w:tabs>
          <w:tab w:val="num" w:pos="5889"/>
        </w:tabs>
        <w:ind w:left="5889" w:hanging="360"/>
      </w:pPr>
      <w:rPr>
        <w:rFonts w:ascii="Symbol" w:hAnsi="Symbol" w:hint="default"/>
      </w:rPr>
    </w:lvl>
    <w:lvl w:ilvl="7" w:tplc="040C0003" w:tentative="1">
      <w:start w:val="1"/>
      <w:numFmt w:val="bullet"/>
      <w:lvlText w:val="o"/>
      <w:lvlJc w:val="left"/>
      <w:pPr>
        <w:tabs>
          <w:tab w:val="num" w:pos="6609"/>
        </w:tabs>
        <w:ind w:left="6609" w:hanging="360"/>
      </w:pPr>
      <w:rPr>
        <w:rFonts w:ascii="Courier New" w:hAnsi="Courier New" w:cs="Courier New" w:hint="default"/>
      </w:rPr>
    </w:lvl>
    <w:lvl w:ilvl="8" w:tplc="040C0005" w:tentative="1">
      <w:start w:val="1"/>
      <w:numFmt w:val="bullet"/>
      <w:lvlText w:val=""/>
      <w:lvlJc w:val="left"/>
      <w:pPr>
        <w:tabs>
          <w:tab w:val="num" w:pos="7329"/>
        </w:tabs>
        <w:ind w:left="7329" w:hanging="360"/>
      </w:pPr>
      <w:rPr>
        <w:rFonts w:ascii="Wingdings" w:hAnsi="Wingdings" w:hint="default"/>
      </w:rPr>
    </w:lvl>
  </w:abstractNum>
  <w:abstractNum w:abstractNumId="14" w15:restartNumberingAfterBreak="0">
    <w:nsid w:val="4D9766EC"/>
    <w:multiLevelType w:val="multilevel"/>
    <w:tmpl w:val="6730FEDC"/>
    <w:lvl w:ilvl="0">
      <w:start w:val="3"/>
      <w:numFmt w:val="decimal"/>
      <w:lvlText w:val="%1."/>
      <w:lvlJc w:val="left"/>
      <w:pPr>
        <w:ind w:left="432" w:hanging="432"/>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8E8775F"/>
    <w:multiLevelType w:val="hybridMultilevel"/>
    <w:tmpl w:val="A93874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03E7593"/>
    <w:multiLevelType w:val="multilevel"/>
    <w:tmpl w:val="C832B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1F2B58"/>
    <w:multiLevelType w:val="hybridMultilevel"/>
    <w:tmpl w:val="FA6CB5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9AA6A86"/>
    <w:multiLevelType w:val="hybridMultilevel"/>
    <w:tmpl w:val="27D685F2"/>
    <w:lvl w:ilvl="0" w:tplc="040C0001">
      <w:start w:val="1"/>
      <w:numFmt w:val="bullet"/>
      <w:lvlText w:val=""/>
      <w:lvlJc w:val="left"/>
      <w:pPr>
        <w:ind w:left="720" w:hanging="360"/>
      </w:pPr>
      <w:rPr>
        <w:rFonts w:ascii="Symbol" w:hAnsi="Symbol" w:hint="default"/>
      </w:rPr>
    </w:lvl>
    <w:lvl w:ilvl="1" w:tplc="F6468AD4">
      <w:start w:val="4"/>
      <w:numFmt w:val="bullet"/>
      <w:lvlText w:val="-"/>
      <w:lvlJc w:val="left"/>
      <w:pPr>
        <w:ind w:left="1440" w:hanging="360"/>
      </w:pPr>
      <w:rPr>
        <w:rFonts w:ascii="Arial" w:eastAsia="Times New Roman" w:hAnsi="Arial" w:cs="Aria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FD46730"/>
    <w:multiLevelType w:val="hybridMultilevel"/>
    <w:tmpl w:val="0EE2330C"/>
    <w:lvl w:ilvl="0" w:tplc="715C5E38">
      <w:start w:val="4"/>
      <w:numFmt w:val="bullet"/>
      <w:lvlText w:val="-"/>
      <w:lvlJc w:val="left"/>
      <w:pPr>
        <w:ind w:left="792" w:hanging="360"/>
      </w:pPr>
      <w:rPr>
        <w:rFonts w:ascii="Arial" w:eastAsia="Times New Roman" w:hAnsi="Arial" w:cs="Arial" w:hint="default"/>
      </w:rPr>
    </w:lvl>
    <w:lvl w:ilvl="1" w:tplc="040C0003" w:tentative="1">
      <w:start w:val="1"/>
      <w:numFmt w:val="bullet"/>
      <w:lvlText w:val="o"/>
      <w:lvlJc w:val="left"/>
      <w:pPr>
        <w:ind w:left="1512" w:hanging="360"/>
      </w:pPr>
      <w:rPr>
        <w:rFonts w:ascii="Courier New" w:hAnsi="Courier New" w:cs="Courier New" w:hint="default"/>
      </w:rPr>
    </w:lvl>
    <w:lvl w:ilvl="2" w:tplc="040C0005" w:tentative="1">
      <w:start w:val="1"/>
      <w:numFmt w:val="bullet"/>
      <w:lvlText w:val=""/>
      <w:lvlJc w:val="left"/>
      <w:pPr>
        <w:ind w:left="2232" w:hanging="360"/>
      </w:pPr>
      <w:rPr>
        <w:rFonts w:ascii="Wingdings" w:hAnsi="Wingdings" w:hint="default"/>
      </w:rPr>
    </w:lvl>
    <w:lvl w:ilvl="3" w:tplc="040C0001" w:tentative="1">
      <w:start w:val="1"/>
      <w:numFmt w:val="bullet"/>
      <w:lvlText w:val=""/>
      <w:lvlJc w:val="left"/>
      <w:pPr>
        <w:ind w:left="2952" w:hanging="360"/>
      </w:pPr>
      <w:rPr>
        <w:rFonts w:ascii="Symbol" w:hAnsi="Symbol" w:hint="default"/>
      </w:rPr>
    </w:lvl>
    <w:lvl w:ilvl="4" w:tplc="040C0003" w:tentative="1">
      <w:start w:val="1"/>
      <w:numFmt w:val="bullet"/>
      <w:lvlText w:val="o"/>
      <w:lvlJc w:val="left"/>
      <w:pPr>
        <w:ind w:left="3672" w:hanging="360"/>
      </w:pPr>
      <w:rPr>
        <w:rFonts w:ascii="Courier New" w:hAnsi="Courier New" w:cs="Courier New" w:hint="default"/>
      </w:rPr>
    </w:lvl>
    <w:lvl w:ilvl="5" w:tplc="040C0005" w:tentative="1">
      <w:start w:val="1"/>
      <w:numFmt w:val="bullet"/>
      <w:lvlText w:val=""/>
      <w:lvlJc w:val="left"/>
      <w:pPr>
        <w:ind w:left="4392" w:hanging="360"/>
      </w:pPr>
      <w:rPr>
        <w:rFonts w:ascii="Wingdings" w:hAnsi="Wingdings" w:hint="default"/>
      </w:rPr>
    </w:lvl>
    <w:lvl w:ilvl="6" w:tplc="040C0001" w:tentative="1">
      <w:start w:val="1"/>
      <w:numFmt w:val="bullet"/>
      <w:lvlText w:val=""/>
      <w:lvlJc w:val="left"/>
      <w:pPr>
        <w:ind w:left="5112" w:hanging="360"/>
      </w:pPr>
      <w:rPr>
        <w:rFonts w:ascii="Symbol" w:hAnsi="Symbol" w:hint="default"/>
      </w:rPr>
    </w:lvl>
    <w:lvl w:ilvl="7" w:tplc="040C0003" w:tentative="1">
      <w:start w:val="1"/>
      <w:numFmt w:val="bullet"/>
      <w:lvlText w:val="o"/>
      <w:lvlJc w:val="left"/>
      <w:pPr>
        <w:ind w:left="5832" w:hanging="360"/>
      </w:pPr>
      <w:rPr>
        <w:rFonts w:ascii="Courier New" w:hAnsi="Courier New" w:cs="Courier New" w:hint="default"/>
      </w:rPr>
    </w:lvl>
    <w:lvl w:ilvl="8" w:tplc="040C0005" w:tentative="1">
      <w:start w:val="1"/>
      <w:numFmt w:val="bullet"/>
      <w:lvlText w:val=""/>
      <w:lvlJc w:val="left"/>
      <w:pPr>
        <w:ind w:left="6552" w:hanging="360"/>
      </w:pPr>
      <w:rPr>
        <w:rFonts w:ascii="Wingdings" w:hAnsi="Wingdings" w:hint="default"/>
      </w:rPr>
    </w:lvl>
  </w:abstractNum>
  <w:abstractNum w:abstractNumId="20" w15:restartNumberingAfterBreak="0">
    <w:nsid w:val="7563219C"/>
    <w:multiLevelType w:val="hybridMultilevel"/>
    <w:tmpl w:val="0F9409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D9649F7"/>
    <w:multiLevelType w:val="multilevel"/>
    <w:tmpl w:val="B798D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F0709DB"/>
    <w:multiLevelType w:val="multilevel"/>
    <w:tmpl w:val="6DC485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3"/>
  </w:num>
  <w:num w:numId="3">
    <w:abstractNumId w:val="17"/>
  </w:num>
  <w:num w:numId="4">
    <w:abstractNumId w:val="15"/>
  </w:num>
  <w:num w:numId="5">
    <w:abstractNumId w:val="10"/>
  </w:num>
  <w:num w:numId="6">
    <w:abstractNumId w:val="18"/>
  </w:num>
  <w:num w:numId="7">
    <w:abstractNumId w:val="20"/>
  </w:num>
  <w:num w:numId="8">
    <w:abstractNumId w:val="19"/>
  </w:num>
  <w:num w:numId="9">
    <w:abstractNumId w:val="22"/>
  </w:num>
  <w:num w:numId="10">
    <w:abstractNumId w:val="9"/>
  </w:num>
  <w:num w:numId="11">
    <w:abstractNumId w:val="11"/>
  </w:num>
  <w:num w:numId="12">
    <w:abstractNumId w:val="12"/>
  </w:num>
  <w:num w:numId="13">
    <w:abstractNumId w:val="16"/>
  </w:num>
  <w:num w:numId="14">
    <w:abstractNumId w:val="21"/>
  </w:num>
  <w:num w:numId="15">
    <w:abstractNumId w:val="14"/>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oNotDisplayPageBoundaries/>
  <w:embedSystemFonts/>
  <w:activeWritingStyle w:appName="MSWord" w:lang="fr-FR" w:vendorID="64" w:dllVersion="131078" w:nlCheck="1" w:checkStyle="0"/>
  <w:activeWritingStyle w:appName="MSWord" w:lang="en-GB" w:vendorID="64" w:dllVersion="131078" w:nlCheck="1" w:checkStyle="1"/>
  <w:activeWritingStyle w:appName="MSWord" w:lang="fr-FR" w:vendorID="64" w:dllVersion="4096" w:nlCheck="1" w:checkStyle="0"/>
  <w:activeWritingStyle w:appName="MSWord" w:lang="en-US" w:vendorID="64" w:dllVersion="131078" w:nlCheck="1"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216"/>
    <w:rsid w:val="000042F1"/>
    <w:rsid w:val="0002184C"/>
    <w:rsid w:val="00025B15"/>
    <w:rsid w:val="000267D4"/>
    <w:rsid w:val="00030DCE"/>
    <w:rsid w:val="00036BC1"/>
    <w:rsid w:val="000448F3"/>
    <w:rsid w:val="000468B8"/>
    <w:rsid w:val="00051524"/>
    <w:rsid w:val="0007403C"/>
    <w:rsid w:val="00083329"/>
    <w:rsid w:val="0008450D"/>
    <w:rsid w:val="00095BE0"/>
    <w:rsid w:val="00096415"/>
    <w:rsid w:val="00097AC7"/>
    <w:rsid w:val="000A6674"/>
    <w:rsid w:val="000A72FE"/>
    <w:rsid w:val="000B07E6"/>
    <w:rsid w:val="000B25D2"/>
    <w:rsid w:val="000C5656"/>
    <w:rsid w:val="000D23A6"/>
    <w:rsid w:val="000D2F1E"/>
    <w:rsid w:val="000D4DF2"/>
    <w:rsid w:val="000D697B"/>
    <w:rsid w:val="000E74B7"/>
    <w:rsid w:val="000E7919"/>
    <w:rsid w:val="000F39EB"/>
    <w:rsid w:val="000F5E38"/>
    <w:rsid w:val="00101E6A"/>
    <w:rsid w:val="00112DBA"/>
    <w:rsid w:val="00114850"/>
    <w:rsid w:val="0011795E"/>
    <w:rsid w:val="00137E3B"/>
    <w:rsid w:val="00141C56"/>
    <w:rsid w:val="001436BC"/>
    <w:rsid w:val="0014518A"/>
    <w:rsid w:val="0015252C"/>
    <w:rsid w:val="001606E4"/>
    <w:rsid w:val="00160796"/>
    <w:rsid w:val="00170C49"/>
    <w:rsid w:val="001719E2"/>
    <w:rsid w:val="001820FF"/>
    <w:rsid w:val="00191F1C"/>
    <w:rsid w:val="00193DBA"/>
    <w:rsid w:val="001A39A9"/>
    <w:rsid w:val="001A57A5"/>
    <w:rsid w:val="001B09BD"/>
    <w:rsid w:val="001E2ECE"/>
    <w:rsid w:val="001E3CD7"/>
    <w:rsid w:val="001E7B81"/>
    <w:rsid w:val="001E7F4A"/>
    <w:rsid w:val="00205395"/>
    <w:rsid w:val="00205D51"/>
    <w:rsid w:val="0020648A"/>
    <w:rsid w:val="00207B0B"/>
    <w:rsid w:val="00211323"/>
    <w:rsid w:val="00220198"/>
    <w:rsid w:val="00220F76"/>
    <w:rsid w:val="00222F2B"/>
    <w:rsid w:val="00223E37"/>
    <w:rsid w:val="00234F60"/>
    <w:rsid w:val="00243F5C"/>
    <w:rsid w:val="0024420E"/>
    <w:rsid w:val="002613E1"/>
    <w:rsid w:val="0026339E"/>
    <w:rsid w:val="00264410"/>
    <w:rsid w:val="002728BF"/>
    <w:rsid w:val="00282150"/>
    <w:rsid w:val="00282853"/>
    <w:rsid w:val="00284324"/>
    <w:rsid w:val="00292B6A"/>
    <w:rsid w:val="002959DF"/>
    <w:rsid w:val="002A30E1"/>
    <w:rsid w:val="002A38A5"/>
    <w:rsid w:val="002A4387"/>
    <w:rsid w:val="002A52D9"/>
    <w:rsid w:val="002B5853"/>
    <w:rsid w:val="002C1709"/>
    <w:rsid w:val="002C66E5"/>
    <w:rsid w:val="002C7324"/>
    <w:rsid w:val="002D2AD9"/>
    <w:rsid w:val="002D43CB"/>
    <w:rsid w:val="002D715F"/>
    <w:rsid w:val="002D7463"/>
    <w:rsid w:val="002E1D50"/>
    <w:rsid w:val="002E32C4"/>
    <w:rsid w:val="002E4065"/>
    <w:rsid w:val="002F3EA7"/>
    <w:rsid w:val="002F4214"/>
    <w:rsid w:val="002F5653"/>
    <w:rsid w:val="002F587A"/>
    <w:rsid w:val="002F5E6A"/>
    <w:rsid w:val="00312C5A"/>
    <w:rsid w:val="00317A93"/>
    <w:rsid w:val="0032743D"/>
    <w:rsid w:val="00327903"/>
    <w:rsid w:val="00327FD6"/>
    <w:rsid w:val="003311A3"/>
    <w:rsid w:val="00331400"/>
    <w:rsid w:val="0033662E"/>
    <w:rsid w:val="00343B47"/>
    <w:rsid w:val="003537E1"/>
    <w:rsid w:val="00353F53"/>
    <w:rsid w:val="003638FF"/>
    <w:rsid w:val="00373A97"/>
    <w:rsid w:val="00375F2E"/>
    <w:rsid w:val="00377CD6"/>
    <w:rsid w:val="00387724"/>
    <w:rsid w:val="003A08A1"/>
    <w:rsid w:val="003A1886"/>
    <w:rsid w:val="003A4D4A"/>
    <w:rsid w:val="003A4E5D"/>
    <w:rsid w:val="003A5B29"/>
    <w:rsid w:val="003A7AEB"/>
    <w:rsid w:val="003B2251"/>
    <w:rsid w:val="003B47A0"/>
    <w:rsid w:val="003C3AB5"/>
    <w:rsid w:val="003C5E40"/>
    <w:rsid w:val="003D73CF"/>
    <w:rsid w:val="003E2855"/>
    <w:rsid w:val="003E4529"/>
    <w:rsid w:val="003E4C2C"/>
    <w:rsid w:val="003E7504"/>
    <w:rsid w:val="003F4B1F"/>
    <w:rsid w:val="003F5146"/>
    <w:rsid w:val="00410186"/>
    <w:rsid w:val="00411C17"/>
    <w:rsid w:val="00416701"/>
    <w:rsid w:val="00424254"/>
    <w:rsid w:val="004268EC"/>
    <w:rsid w:val="0042692E"/>
    <w:rsid w:val="004275CE"/>
    <w:rsid w:val="00437B29"/>
    <w:rsid w:val="004440D9"/>
    <w:rsid w:val="00445C76"/>
    <w:rsid w:val="004512D0"/>
    <w:rsid w:val="00457532"/>
    <w:rsid w:val="00460993"/>
    <w:rsid w:val="004657D0"/>
    <w:rsid w:val="0046668E"/>
    <w:rsid w:val="00466FD5"/>
    <w:rsid w:val="00471F27"/>
    <w:rsid w:val="00472CF4"/>
    <w:rsid w:val="00477DBC"/>
    <w:rsid w:val="00483366"/>
    <w:rsid w:val="0048781C"/>
    <w:rsid w:val="004920F1"/>
    <w:rsid w:val="004A0CF9"/>
    <w:rsid w:val="004A72F9"/>
    <w:rsid w:val="004C19B9"/>
    <w:rsid w:val="004C4D35"/>
    <w:rsid w:val="004C7FCA"/>
    <w:rsid w:val="004E183A"/>
    <w:rsid w:val="004E1E3B"/>
    <w:rsid w:val="004E2070"/>
    <w:rsid w:val="004E5ABC"/>
    <w:rsid w:val="004F4A68"/>
    <w:rsid w:val="005122AA"/>
    <w:rsid w:val="00522A32"/>
    <w:rsid w:val="00523AB9"/>
    <w:rsid w:val="005302B7"/>
    <w:rsid w:val="005314BF"/>
    <w:rsid w:val="00534438"/>
    <w:rsid w:val="005347A9"/>
    <w:rsid w:val="005351D1"/>
    <w:rsid w:val="005412AF"/>
    <w:rsid w:val="005429CF"/>
    <w:rsid w:val="005468F2"/>
    <w:rsid w:val="00547B9B"/>
    <w:rsid w:val="005902D0"/>
    <w:rsid w:val="00592B43"/>
    <w:rsid w:val="00597967"/>
    <w:rsid w:val="005A02D6"/>
    <w:rsid w:val="005A09BD"/>
    <w:rsid w:val="005A2191"/>
    <w:rsid w:val="005A3245"/>
    <w:rsid w:val="005B5270"/>
    <w:rsid w:val="005B5B49"/>
    <w:rsid w:val="005B6A61"/>
    <w:rsid w:val="005C4733"/>
    <w:rsid w:val="005C70D5"/>
    <w:rsid w:val="005C7859"/>
    <w:rsid w:val="005D5411"/>
    <w:rsid w:val="005D7F86"/>
    <w:rsid w:val="005E0CEB"/>
    <w:rsid w:val="005E4C99"/>
    <w:rsid w:val="005E5524"/>
    <w:rsid w:val="005E598F"/>
    <w:rsid w:val="005F35A3"/>
    <w:rsid w:val="005F71F6"/>
    <w:rsid w:val="005F7C4F"/>
    <w:rsid w:val="006045F4"/>
    <w:rsid w:val="006101B8"/>
    <w:rsid w:val="00611FF3"/>
    <w:rsid w:val="0061453D"/>
    <w:rsid w:val="00617853"/>
    <w:rsid w:val="00620340"/>
    <w:rsid w:val="00625CF1"/>
    <w:rsid w:val="006265DB"/>
    <w:rsid w:val="006330E4"/>
    <w:rsid w:val="006377AC"/>
    <w:rsid w:val="0064031A"/>
    <w:rsid w:val="00641ABF"/>
    <w:rsid w:val="00651403"/>
    <w:rsid w:val="00654D1E"/>
    <w:rsid w:val="006638D5"/>
    <w:rsid w:val="0067597F"/>
    <w:rsid w:val="006774A6"/>
    <w:rsid w:val="006842F7"/>
    <w:rsid w:val="0069291C"/>
    <w:rsid w:val="00695DF7"/>
    <w:rsid w:val="006A5BA7"/>
    <w:rsid w:val="006B2FC5"/>
    <w:rsid w:val="006C10E8"/>
    <w:rsid w:val="006C3C87"/>
    <w:rsid w:val="006C5628"/>
    <w:rsid w:val="006D0E3C"/>
    <w:rsid w:val="006D100B"/>
    <w:rsid w:val="006D2A10"/>
    <w:rsid w:val="006D30E4"/>
    <w:rsid w:val="006E2E61"/>
    <w:rsid w:val="006F2384"/>
    <w:rsid w:val="006F7314"/>
    <w:rsid w:val="00704DD2"/>
    <w:rsid w:val="00705C72"/>
    <w:rsid w:val="00706AB5"/>
    <w:rsid w:val="00720A93"/>
    <w:rsid w:val="007232CC"/>
    <w:rsid w:val="00727B2C"/>
    <w:rsid w:val="00740A9D"/>
    <w:rsid w:val="00743113"/>
    <w:rsid w:val="007523AD"/>
    <w:rsid w:val="00753D6F"/>
    <w:rsid w:val="007678D3"/>
    <w:rsid w:val="00773449"/>
    <w:rsid w:val="00781F2D"/>
    <w:rsid w:val="00782D3B"/>
    <w:rsid w:val="00786100"/>
    <w:rsid w:val="00787C8D"/>
    <w:rsid w:val="007924EE"/>
    <w:rsid w:val="00797719"/>
    <w:rsid w:val="00797FBE"/>
    <w:rsid w:val="007B0C81"/>
    <w:rsid w:val="007B34D9"/>
    <w:rsid w:val="007B7104"/>
    <w:rsid w:val="007E18A2"/>
    <w:rsid w:val="007E355A"/>
    <w:rsid w:val="007E672C"/>
    <w:rsid w:val="007E6F0D"/>
    <w:rsid w:val="007F01F4"/>
    <w:rsid w:val="007F0669"/>
    <w:rsid w:val="007F4AC6"/>
    <w:rsid w:val="00800F41"/>
    <w:rsid w:val="00802728"/>
    <w:rsid w:val="00803302"/>
    <w:rsid w:val="00806539"/>
    <w:rsid w:val="00811648"/>
    <w:rsid w:val="00816891"/>
    <w:rsid w:val="008329B6"/>
    <w:rsid w:val="0083435B"/>
    <w:rsid w:val="00836410"/>
    <w:rsid w:val="008458DF"/>
    <w:rsid w:val="00847488"/>
    <w:rsid w:val="00860D90"/>
    <w:rsid w:val="00860EF7"/>
    <w:rsid w:val="008651FB"/>
    <w:rsid w:val="008652DF"/>
    <w:rsid w:val="00872AEE"/>
    <w:rsid w:val="008741A5"/>
    <w:rsid w:val="008760E9"/>
    <w:rsid w:val="00876CB2"/>
    <w:rsid w:val="00880924"/>
    <w:rsid w:val="0089077B"/>
    <w:rsid w:val="008A44E8"/>
    <w:rsid w:val="008A4FDD"/>
    <w:rsid w:val="008B06E1"/>
    <w:rsid w:val="008B409C"/>
    <w:rsid w:val="008B66DA"/>
    <w:rsid w:val="008B7C13"/>
    <w:rsid w:val="008C057E"/>
    <w:rsid w:val="008C735C"/>
    <w:rsid w:val="008D532D"/>
    <w:rsid w:val="008D6506"/>
    <w:rsid w:val="008D6614"/>
    <w:rsid w:val="008D7D48"/>
    <w:rsid w:val="008E4EAB"/>
    <w:rsid w:val="008E6E35"/>
    <w:rsid w:val="008E7345"/>
    <w:rsid w:val="008F2294"/>
    <w:rsid w:val="008F5E0A"/>
    <w:rsid w:val="009014B7"/>
    <w:rsid w:val="00910C01"/>
    <w:rsid w:val="00916C45"/>
    <w:rsid w:val="00930303"/>
    <w:rsid w:val="00931D9F"/>
    <w:rsid w:val="00932550"/>
    <w:rsid w:val="00940748"/>
    <w:rsid w:val="00954DD0"/>
    <w:rsid w:val="009600E0"/>
    <w:rsid w:val="009608D7"/>
    <w:rsid w:val="00961493"/>
    <w:rsid w:val="00976707"/>
    <w:rsid w:val="009861E5"/>
    <w:rsid w:val="009878F8"/>
    <w:rsid w:val="009961DA"/>
    <w:rsid w:val="009A06F5"/>
    <w:rsid w:val="009A1310"/>
    <w:rsid w:val="009A1FFD"/>
    <w:rsid w:val="009A3215"/>
    <w:rsid w:val="009A685E"/>
    <w:rsid w:val="009B6C1B"/>
    <w:rsid w:val="009C02D5"/>
    <w:rsid w:val="009D0930"/>
    <w:rsid w:val="009D102A"/>
    <w:rsid w:val="009D684C"/>
    <w:rsid w:val="009D7307"/>
    <w:rsid w:val="009E757C"/>
    <w:rsid w:val="009F2585"/>
    <w:rsid w:val="009F381B"/>
    <w:rsid w:val="009F410C"/>
    <w:rsid w:val="009F6B5F"/>
    <w:rsid w:val="009F6FD9"/>
    <w:rsid w:val="009F7D59"/>
    <w:rsid w:val="00A02E4D"/>
    <w:rsid w:val="00A04454"/>
    <w:rsid w:val="00A06E53"/>
    <w:rsid w:val="00A13813"/>
    <w:rsid w:val="00A13BA4"/>
    <w:rsid w:val="00A16BAA"/>
    <w:rsid w:val="00A238F7"/>
    <w:rsid w:val="00A32215"/>
    <w:rsid w:val="00A34A31"/>
    <w:rsid w:val="00A37EFB"/>
    <w:rsid w:val="00A50426"/>
    <w:rsid w:val="00A51BCD"/>
    <w:rsid w:val="00A5758D"/>
    <w:rsid w:val="00A70E78"/>
    <w:rsid w:val="00A907D0"/>
    <w:rsid w:val="00AA58F6"/>
    <w:rsid w:val="00AA6876"/>
    <w:rsid w:val="00AB4359"/>
    <w:rsid w:val="00AC0AF9"/>
    <w:rsid w:val="00AC3D4F"/>
    <w:rsid w:val="00AC68A9"/>
    <w:rsid w:val="00AD157C"/>
    <w:rsid w:val="00AD4832"/>
    <w:rsid w:val="00AE0E10"/>
    <w:rsid w:val="00AE2684"/>
    <w:rsid w:val="00AE2874"/>
    <w:rsid w:val="00AE659C"/>
    <w:rsid w:val="00AF47C4"/>
    <w:rsid w:val="00AF79C1"/>
    <w:rsid w:val="00B037EC"/>
    <w:rsid w:val="00B053C5"/>
    <w:rsid w:val="00B13D42"/>
    <w:rsid w:val="00B260B7"/>
    <w:rsid w:val="00B30220"/>
    <w:rsid w:val="00B33B64"/>
    <w:rsid w:val="00B42098"/>
    <w:rsid w:val="00B47340"/>
    <w:rsid w:val="00B5529B"/>
    <w:rsid w:val="00B66740"/>
    <w:rsid w:val="00B7500C"/>
    <w:rsid w:val="00B838DF"/>
    <w:rsid w:val="00B86025"/>
    <w:rsid w:val="00B8744C"/>
    <w:rsid w:val="00B8757D"/>
    <w:rsid w:val="00B9454B"/>
    <w:rsid w:val="00BA4A40"/>
    <w:rsid w:val="00BA57C2"/>
    <w:rsid w:val="00BA67BB"/>
    <w:rsid w:val="00BB02BF"/>
    <w:rsid w:val="00BC1A73"/>
    <w:rsid w:val="00BD35C9"/>
    <w:rsid w:val="00BD4353"/>
    <w:rsid w:val="00BD6AF2"/>
    <w:rsid w:val="00BE24B6"/>
    <w:rsid w:val="00BE491F"/>
    <w:rsid w:val="00BF0A7A"/>
    <w:rsid w:val="00BF3A77"/>
    <w:rsid w:val="00BF3FB5"/>
    <w:rsid w:val="00BF787B"/>
    <w:rsid w:val="00C00562"/>
    <w:rsid w:val="00C03FCD"/>
    <w:rsid w:val="00C07F2A"/>
    <w:rsid w:val="00C25675"/>
    <w:rsid w:val="00C25F6B"/>
    <w:rsid w:val="00C32EAA"/>
    <w:rsid w:val="00C351D6"/>
    <w:rsid w:val="00C46551"/>
    <w:rsid w:val="00C47F4B"/>
    <w:rsid w:val="00C530C6"/>
    <w:rsid w:val="00C53414"/>
    <w:rsid w:val="00C536C8"/>
    <w:rsid w:val="00C53722"/>
    <w:rsid w:val="00C55F00"/>
    <w:rsid w:val="00C60531"/>
    <w:rsid w:val="00C6450A"/>
    <w:rsid w:val="00C75296"/>
    <w:rsid w:val="00C759C7"/>
    <w:rsid w:val="00CA1AE7"/>
    <w:rsid w:val="00CA2C04"/>
    <w:rsid w:val="00CA4A39"/>
    <w:rsid w:val="00CA6DD1"/>
    <w:rsid w:val="00CB4821"/>
    <w:rsid w:val="00CC146D"/>
    <w:rsid w:val="00CC6919"/>
    <w:rsid w:val="00CC74C7"/>
    <w:rsid w:val="00CC7E09"/>
    <w:rsid w:val="00CD1F3A"/>
    <w:rsid w:val="00CD7471"/>
    <w:rsid w:val="00CE0AF6"/>
    <w:rsid w:val="00CE72F3"/>
    <w:rsid w:val="00CE7C1A"/>
    <w:rsid w:val="00CF11AA"/>
    <w:rsid w:val="00CF15C0"/>
    <w:rsid w:val="00D0538E"/>
    <w:rsid w:val="00D10202"/>
    <w:rsid w:val="00D10FB6"/>
    <w:rsid w:val="00D12F04"/>
    <w:rsid w:val="00D138EE"/>
    <w:rsid w:val="00D13CE2"/>
    <w:rsid w:val="00D15858"/>
    <w:rsid w:val="00D15BC1"/>
    <w:rsid w:val="00D22C77"/>
    <w:rsid w:val="00D2382A"/>
    <w:rsid w:val="00D276B9"/>
    <w:rsid w:val="00D3051A"/>
    <w:rsid w:val="00D36225"/>
    <w:rsid w:val="00D363AA"/>
    <w:rsid w:val="00D36A30"/>
    <w:rsid w:val="00D37EBB"/>
    <w:rsid w:val="00D4060D"/>
    <w:rsid w:val="00D42A3A"/>
    <w:rsid w:val="00D473EE"/>
    <w:rsid w:val="00D51D9D"/>
    <w:rsid w:val="00D54D88"/>
    <w:rsid w:val="00D55B52"/>
    <w:rsid w:val="00D60830"/>
    <w:rsid w:val="00D660BD"/>
    <w:rsid w:val="00D723B5"/>
    <w:rsid w:val="00D73817"/>
    <w:rsid w:val="00D76747"/>
    <w:rsid w:val="00D81255"/>
    <w:rsid w:val="00DB5772"/>
    <w:rsid w:val="00DB7D84"/>
    <w:rsid w:val="00DC12AE"/>
    <w:rsid w:val="00DC362F"/>
    <w:rsid w:val="00DC5C37"/>
    <w:rsid w:val="00DC74E9"/>
    <w:rsid w:val="00DD4F1B"/>
    <w:rsid w:val="00DE031F"/>
    <w:rsid w:val="00DE6354"/>
    <w:rsid w:val="00DE758E"/>
    <w:rsid w:val="00DE7828"/>
    <w:rsid w:val="00DF139D"/>
    <w:rsid w:val="00DF144E"/>
    <w:rsid w:val="00DF14AB"/>
    <w:rsid w:val="00DF5A43"/>
    <w:rsid w:val="00E06D29"/>
    <w:rsid w:val="00E07F92"/>
    <w:rsid w:val="00E216A4"/>
    <w:rsid w:val="00E23C1A"/>
    <w:rsid w:val="00E26D60"/>
    <w:rsid w:val="00E311A0"/>
    <w:rsid w:val="00E32734"/>
    <w:rsid w:val="00E4063E"/>
    <w:rsid w:val="00E40A0A"/>
    <w:rsid w:val="00E40C94"/>
    <w:rsid w:val="00E423A7"/>
    <w:rsid w:val="00E430A5"/>
    <w:rsid w:val="00E562A8"/>
    <w:rsid w:val="00E6478C"/>
    <w:rsid w:val="00E7214E"/>
    <w:rsid w:val="00E72685"/>
    <w:rsid w:val="00E76B99"/>
    <w:rsid w:val="00E83B0C"/>
    <w:rsid w:val="00EA7D0E"/>
    <w:rsid w:val="00EB03FD"/>
    <w:rsid w:val="00EB118C"/>
    <w:rsid w:val="00EB12F6"/>
    <w:rsid w:val="00EB5216"/>
    <w:rsid w:val="00EB62A1"/>
    <w:rsid w:val="00EB697B"/>
    <w:rsid w:val="00EC2F31"/>
    <w:rsid w:val="00EC6F3A"/>
    <w:rsid w:val="00EE09EE"/>
    <w:rsid w:val="00EE2DF1"/>
    <w:rsid w:val="00EE3A6A"/>
    <w:rsid w:val="00EE555C"/>
    <w:rsid w:val="00EF1D2A"/>
    <w:rsid w:val="00EF30A1"/>
    <w:rsid w:val="00EF4003"/>
    <w:rsid w:val="00EF41C3"/>
    <w:rsid w:val="00F06FAF"/>
    <w:rsid w:val="00F15951"/>
    <w:rsid w:val="00F16D34"/>
    <w:rsid w:val="00F17658"/>
    <w:rsid w:val="00F22A69"/>
    <w:rsid w:val="00F30434"/>
    <w:rsid w:val="00F32616"/>
    <w:rsid w:val="00F438FA"/>
    <w:rsid w:val="00F45491"/>
    <w:rsid w:val="00F469EA"/>
    <w:rsid w:val="00F51137"/>
    <w:rsid w:val="00F5134C"/>
    <w:rsid w:val="00F53AA1"/>
    <w:rsid w:val="00F53EE3"/>
    <w:rsid w:val="00F547A7"/>
    <w:rsid w:val="00F5766C"/>
    <w:rsid w:val="00F63A69"/>
    <w:rsid w:val="00F65FD1"/>
    <w:rsid w:val="00F73D08"/>
    <w:rsid w:val="00F776DD"/>
    <w:rsid w:val="00F946A2"/>
    <w:rsid w:val="00FA2DFA"/>
    <w:rsid w:val="00FA2E2D"/>
    <w:rsid w:val="00FA3ABA"/>
    <w:rsid w:val="00FA6095"/>
    <w:rsid w:val="00FB151D"/>
    <w:rsid w:val="00FB27D4"/>
    <w:rsid w:val="00FC185A"/>
    <w:rsid w:val="00FC32A6"/>
    <w:rsid w:val="00FC3F7E"/>
    <w:rsid w:val="00FD2C66"/>
    <w:rsid w:val="00FE23B3"/>
    <w:rsid w:val="00FF3985"/>
    <w:rsid w:val="00FF3BD9"/>
    <w:rsid w:val="00FF6546"/>
    <w:rsid w:val="00FF6A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073D6936"/>
  <w15:chartTrackingRefBased/>
  <w15:docId w15:val="{A427F816-E0AB-4E4C-AD3F-23A1B5784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Titre1">
    <w:name w:val="heading 1"/>
    <w:basedOn w:val="Titre10"/>
    <w:next w:val="Corpsdetexte"/>
    <w:qFormat/>
    <w:pPr>
      <w:numPr>
        <w:numId w:val="1"/>
      </w:numPr>
      <w:outlineLvl w:val="0"/>
    </w:pPr>
    <w:rPr>
      <w:b/>
      <w:bCs/>
      <w:szCs w:val="32"/>
    </w:rPr>
  </w:style>
  <w:style w:type="paragraph" w:styleId="Titre2">
    <w:name w:val="heading 2"/>
    <w:basedOn w:val="Titre10"/>
    <w:next w:val="Corpsdetexte"/>
    <w:link w:val="Titre2Car"/>
    <w:qFormat/>
    <w:pPr>
      <w:numPr>
        <w:ilvl w:val="1"/>
        <w:numId w:val="1"/>
      </w:numPr>
      <w:outlineLvl w:val="1"/>
    </w:pPr>
    <w:rPr>
      <w:b/>
      <w:bCs/>
      <w:iCs/>
      <w:sz w:val="26"/>
    </w:rPr>
  </w:style>
  <w:style w:type="paragraph" w:styleId="Titre3">
    <w:name w:val="heading 3"/>
    <w:basedOn w:val="Titre10"/>
    <w:next w:val="Corpsdetexte"/>
    <w:qFormat/>
    <w:pPr>
      <w:numPr>
        <w:ilvl w:val="2"/>
        <w:numId w:val="1"/>
      </w:numPr>
      <w:outlineLvl w:val="2"/>
    </w:pPr>
    <w:rPr>
      <w:b/>
      <w:bCs/>
      <w:sz w:val="22"/>
    </w:rPr>
  </w:style>
  <w:style w:type="paragraph" w:styleId="Titre4">
    <w:name w:val="heading 4"/>
    <w:basedOn w:val="Normal"/>
    <w:next w:val="Normal"/>
    <w:link w:val="Titre4Car"/>
    <w:unhideWhenUsed/>
    <w:qFormat/>
    <w:rsid w:val="007B0C81"/>
    <w:pPr>
      <w:keepNext/>
      <w:numPr>
        <w:ilvl w:val="3"/>
        <w:numId w:val="1"/>
      </w:numPr>
      <w:spacing w:before="240" w:after="60"/>
      <w:outlineLvl w:val="3"/>
    </w:pPr>
    <w:rPr>
      <w:rFonts w:ascii="Calibri" w:hAnsi="Calibri"/>
      <w:b/>
      <w:bCs/>
      <w:sz w:val="28"/>
      <w:szCs w:val="28"/>
    </w:rPr>
  </w:style>
  <w:style w:type="paragraph" w:styleId="Titre5">
    <w:name w:val="heading 5"/>
    <w:basedOn w:val="Normal"/>
    <w:next w:val="Normal"/>
    <w:link w:val="Titre5Car"/>
    <w:semiHidden/>
    <w:unhideWhenUsed/>
    <w:qFormat/>
    <w:rsid w:val="007B0C81"/>
    <w:pPr>
      <w:numPr>
        <w:ilvl w:val="4"/>
        <w:numId w:val="1"/>
      </w:numPr>
      <w:spacing w:before="240" w:after="60"/>
      <w:outlineLvl w:val="4"/>
    </w:pPr>
    <w:rPr>
      <w:rFonts w:ascii="Calibri" w:hAnsi="Calibri"/>
      <w:b/>
      <w:bCs/>
      <w:i/>
      <w:iCs/>
      <w:sz w:val="26"/>
      <w:szCs w:val="26"/>
    </w:rPr>
  </w:style>
  <w:style w:type="paragraph" w:styleId="Titre6">
    <w:name w:val="heading 6"/>
    <w:basedOn w:val="Normal"/>
    <w:next w:val="Normal"/>
    <w:link w:val="Titre6Car"/>
    <w:semiHidden/>
    <w:unhideWhenUsed/>
    <w:qFormat/>
    <w:rsid w:val="007B0C81"/>
    <w:pPr>
      <w:numPr>
        <w:ilvl w:val="5"/>
        <w:numId w:val="1"/>
      </w:numPr>
      <w:spacing w:before="240" w:after="60"/>
      <w:outlineLvl w:val="5"/>
    </w:pPr>
    <w:rPr>
      <w:rFonts w:ascii="Calibri" w:hAnsi="Calibri"/>
      <w:b/>
      <w:bCs/>
      <w:sz w:val="22"/>
      <w:szCs w:val="22"/>
    </w:rPr>
  </w:style>
  <w:style w:type="paragraph" w:styleId="Titre7">
    <w:name w:val="heading 7"/>
    <w:basedOn w:val="Normal"/>
    <w:next w:val="Normal"/>
    <w:link w:val="Titre7Car"/>
    <w:semiHidden/>
    <w:unhideWhenUsed/>
    <w:qFormat/>
    <w:rsid w:val="007B0C81"/>
    <w:pPr>
      <w:numPr>
        <w:ilvl w:val="6"/>
        <w:numId w:val="1"/>
      </w:numPr>
      <w:spacing w:before="240" w:after="60"/>
      <w:outlineLvl w:val="6"/>
    </w:pPr>
    <w:rPr>
      <w:rFonts w:ascii="Calibri" w:hAnsi="Calibri"/>
    </w:rPr>
  </w:style>
  <w:style w:type="paragraph" w:styleId="Titre8">
    <w:name w:val="heading 8"/>
    <w:basedOn w:val="Normal"/>
    <w:next w:val="Normal"/>
    <w:link w:val="Titre8Car"/>
    <w:semiHidden/>
    <w:unhideWhenUsed/>
    <w:qFormat/>
    <w:rsid w:val="007B0C81"/>
    <w:pPr>
      <w:numPr>
        <w:ilvl w:val="7"/>
        <w:numId w:val="1"/>
      </w:numPr>
      <w:spacing w:before="240" w:after="60"/>
      <w:outlineLvl w:val="7"/>
    </w:pPr>
    <w:rPr>
      <w:rFonts w:ascii="Calibri" w:hAnsi="Calibri"/>
      <w:i/>
      <w:iCs/>
    </w:rPr>
  </w:style>
  <w:style w:type="paragraph" w:styleId="Titre9">
    <w:name w:val="heading 9"/>
    <w:basedOn w:val="Normal"/>
    <w:next w:val="Normal"/>
    <w:link w:val="Titre9Car"/>
    <w:semiHidden/>
    <w:unhideWhenUsed/>
    <w:qFormat/>
    <w:rsid w:val="007B0C81"/>
    <w:pPr>
      <w:numPr>
        <w:ilvl w:val="8"/>
        <w:numId w:val="1"/>
      </w:numPr>
      <w:spacing w:before="240" w:after="60"/>
      <w:outlineLvl w:val="8"/>
    </w:pPr>
    <w:rPr>
      <w:rFonts w:ascii="Calibri Light" w:hAnsi="Calibri Light"/>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3z0">
    <w:name w:val="WW8Num3z0"/>
    <w:rPr>
      <w:rFonts w:ascii="Symbol" w:hAnsi="Symbol" w:cs="StarSymbol"/>
      <w:sz w:val="18"/>
      <w:szCs w:val="18"/>
    </w:rPr>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cs="StarSymbol"/>
      <w:sz w:val="18"/>
      <w:szCs w:val="18"/>
    </w:rPr>
  </w:style>
  <w:style w:type="character" w:customStyle="1" w:styleId="WW8Num6z0">
    <w:name w:val="WW8Num6z0"/>
    <w:rPr>
      <w:rFonts w:ascii="Symbol" w:hAnsi="Symbol" w:cs="StarSymbol"/>
      <w:sz w:val="18"/>
      <w:szCs w:val="18"/>
    </w:rPr>
  </w:style>
  <w:style w:type="character" w:customStyle="1" w:styleId="WW8Num6z1">
    <w:name w:val="WW8Num6z1"/>
    <w:rPr>
      <w:rFonts w:ascii="Times New Roman" w:hAnsi="Times New Roman" w:cs="Times New Roman"/>
    </w:rPr>
  </w:style>
  <w:style w:type="character" w:customStyle="1" w:styleId="WW8Num6z2">
    <w:name w:val="WW8Num6z2"/>
    <w:rPr>
      <w:rFonts w:ascii="Wingdings" w:hAnsi="Wingdings"/>
    </w:rPr>
  </w:style>
  <w:style w:type="character" w:customStyle="1" w:styleId="WW8Num6z4">
    <w:name w:val="WW8Num6z4"/>
    <w:rPr>
      <w:rFonts w:ascii="Courier New" w:hAnsi="Courier New" w:cs="Courier New"/>
    </w:rPr>
  </w:style>
  <w:style w:type="character" w:customStyle="1" w:styleId="WW8Num7z0">
    <w:name w:val="WW8Num7z0"/>
    <w:rPr>
      <w:rFonts w:ascii="Symbol" w:hAnsi="Symbol" w:cs="StarSymbol"/>
      <w:sz w:val="18"/>
      <w:szCs w:val="18"/>
    </w:rPr>
  </w:style>
  <w:style w:type="character" w:customStyle="1" w:styleId="WW8Num8z0">
    <w:name w:val="WW8Num8z0"/>
    <w:rPr>
      <w:rFonts w:ascii="Symbol" w:hAnsi="Symbol" w:cs="StarSymbol"/>
      <w:sz w:val="18"/>
      <w:szCs w:val="18"/>
    </w:rPr>
  </w:style>
  <w:style w:type="character" w:customStyle="1" w:styleId="WW8Num9z0">
    <w:name w:val="WW8Num9z0"/>
    <w:rPr>
      <w:rFonts w:ascii="Symbol" w:hAnsi="Symbol" w:cs="StarSymbol"/>
      <w:sz w:val="18"/>
      <w:szCs w:val="18"/>
    </w:rPr>
  </w:style>
  <w:style w:type="character" w:customStyle="1" w:styleId="WW8Num9z1">
    <w:name w:val="WW8Num9z1"/>
    <w:rPr>
      <w:rFonts w:ascii="OpenSymbol" w:hAnsi="OpenSymbol" w:cs="StarSymbol"/>
      <w:sz w:val="18"/>
      <w:szCs w:val="18"/>
    </w:rPr>
  </w:style>
  <w:style w:type="character" w:customStyle="1" w:styleId="Absatz-Standardschriftart">
    <w:name w:val="Absatz-Standardschriftart"/>
  </w:style>
  <w:style w:type="character" w:customStyle="1" w:styleId="WW8Num2z0">
    <w:name w:val="WW8Num2z0"/>
    <w:rPr>
      <w:rFonts w:ascii="Arial" w:hAnsi="Arial" w:cs="Arial"/>
    </w:rPr>
  </w:style>
  <w:style w:type="character" w:customStyle="1" w:styleId="WW8Num5z1">
    <w:name w:val="WW8Num5z1"/>
    <w:rPr>
      <w:rFonts w:ascii="Times New Roman" w:hAnsi="Times New Roman" w:cs="Times New Roman"/>
    </w:rPr>
  </w:style>
  <w:style w:type="character" w:customStyle="1" w:styleId="WW8Num5z2">
    <w:name w:val="WW8Num5z2"/>
    <w:rPr>
      <w:rFonts w:ascii="Wingdings" w:hAnsi="Wingdings"/>
    </w:rPr>
  </w:style>
  <w:style w:type="character" w:customStyle="1" w:styleId="WW8Num5z4">
    <w:name w:val="WW8Num5z4"/>
    <w:rPr>
      <w:rFonts w:ascii="Courier New" w:hAnsi="Courier New" w:cs="Courier New"/>
    </w:rPr>
  </w:style>
  <w:style w:type="character" w:customStyle="1" w:styleId="WW8Num8z1">
    <w:name w:val="WW8Num8z1"/>
    <w:rPr>
      <w:rFonts w:ascii="OpenSymbol" w:hAnsi="OpenSymbol" w:cs="StarSymbol"/>
      <w:sz w:val="18"/>
      <w:szCs w:val="18"/>
    </w:rPr>
  </w:style>
  <w:style w:type="character" w:customStyle="1" w:styleId="WW-Absatz-Standardschriftart">
    <w:name w:val="WW-Absatz-Standardschriftart"/>
  </w:style>
  <w:style w:type="character" w:customStyle="1" w:styleId="Policepardfaut5">
    <w:name w:val="Police par défaut5"/>
  </w:style>
  <w:style w:type="character" w:customStyle="1" w:styleId="WW8Num10z0">
    <w:name w:val="WW8Num10z0"/>
    <w:rPr>
      <w:rFonts w:ascii="Symbol" w:hAnsi="Symbol" w:cs="StarSymbol"/>
      <w:sz w:val="18"/>
      <w:szCs w:val="18"/>
    </w:rPr>
  </w:style>
  <w:style w:type="character" w:customStyle="1" w:styleId="WW8Num10z1">
    <w:name w:val="WW8Num10z1"/>
    <w:rPr>
      <w:rFonts w:ascii="Times New Roman" w:hAnsi="Times New Roman" w:cs="Times New Roman"/>
    </w:rPr>
  </w:style>
  <w:style w:type="character" w:customStyle="1" w:styleId="WW8Num10z2">
    <w:name w:val="WW8Num10z2"/>
    <w:rPr>
      <w:rFonts w:ascii="Wingdings" w:hAnsi="Wingdings"/>
    </w:rPr>
  </w:style>
  <w:style w:type="character" w:customStyle="1" w:styleId="WW8Num10z4">
    <w:name w:val="WW8Num10z4"/>
    <w:rPr>
      <w:rFonts w:ascii="Courier New" w:hAnsi="Courier New" w:cs="Courier New"/>
    </w:rPr>
  </w:style>
  <w:style w:type="character" w:customStyle="1" w:styleId="WW8Num11z0">
    <w:name w:val="WW8Num11z0"/>
    <w:rPr>
      <w:rFonts w:ascii="Symbol" w:hAnsi="Symbol" w:cs="StarSymbol"/>
      <w:sz w:val="18"/>
      <w:szCs w:val="18"/>
    </w:rPr>
  </w:style>
  <w:style w:type="character" w:customStyle="1" w:styleId="WW8Num12z0">
    <w:name w:val="WW8Num12z0"/>
    <w:rPr>
      <w:rFonts w:ascii="Symbol" w:hAnsi="Symbol" w:cs="StarSymbol"/>
      <w:sz w:val="18"/>
      <w:szCs w:val="18"/>
    </w:rPr>
  </w:style>
  <w:style w:type="character" w:customStyle="1" w:styleId="WW8Num13z0">
    <w:name w:val="WW8Num13z0"/>
    <w:rPr>
      <w:rFonts w:ascii="Symbol" w:hAnsi="Symbol" w:cs="StarSymbol"/>
      <w:sz w:val="18"/>
      <w:szCs w:val="18"/>
    </w:rPr>
  </w:style>
  <w:style w:type="character" w:customStyle="1" w:styleId="WW8Num14z0">
    <w:name w:val="WW8Num14z0"/>
    <w:rPr>
      <w:rFonts w:ascii="Symbol" w:hAnsi="Symbol" w:cs="StarSymbol"/>
      <w:sz w:val="18"/>
      <w:szCs w:val="18"/>
    </w:rPr>
  </w:style>
  <w:style w:type="character" w:customStyle="1" w:styleId="WW8Num15z0">
    <w:name w:val="WW8Num15z0"/>
    <w:rPr>
      <w:rFonts w:ascii="Symbol" w:hAnsi="Symbol" w:cs="StarSymbol"/>
      <w:sz w:val="18"/>
      <w:szCs w:val="18"/>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7z3">
    <w:name w:val="WW8Num17z3"/>
    <w:rPr>
      <w:rFonts w:ascii="Symbol" w:hAnsi="Symbol" w:cs="StarSymbol"/>
      <w:sz w:val="18"/>
      <w:szCs w:val="18"/>
    </w:rPr>
  </w:style>
  <w:style w:type="character" w:customStyle="1" w:styleId="WW8Num17z4">
    <w:name w:val="WW8Num17z4"/>
    <w:rPr>
      <w:rFonts w:ascii="Courier New" w:hAnsi="Courier New" w:cs="Courier New"/>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4">
    <w:name w:val="WW8Num18z4"/>
    <w:rPr>
      <w:rFonts w:ascii="Courier New" w:hAnsi="Courier New" w:cs="Courier New"/>
    </w:rPr>
  </w:style>
  <w:style w:type="character" w:customStyle="1" w:styleId="Policepardfaut4">
    <w:name w:val="Police par défaut4"/>
  </w:style>
  <w:style w:type="character" w:customStyle="1" w:styleId="WW8Num16z0">
    <w:name w:val="WW8Num16z0"/>
    <w:rPr>
      <w:rFonts w:ascii="Symbol" w:hAnsi="Symbol"/>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Policepardfaut3">
    <w:name w:val="Police par défaut3"/>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Times New Roman" w:hAnsi="Times New Roman" w:cs="Times New Roman"/>
    </w:rPr>
  </w:style>
  <w:style w:type="character" w:customStyle="1" w:styleId="WW8Num20z2">
    <w:name w:val="WW8Num20z2"/>
    <w:rPr>
      <w:rFonts w:ascii="Wingdings" w:hAnsi="Wingdings"/>
    </w:rPr>
  </w:style>
  <w:style w:type="character" w:customStyle="1" w:styleId="WW8Num20z4">
    <w:name w:val="WW8Num20z4"/>
    <w:rPr>
      <w:rFonts w:ascii="Courier New" w:hAnsi="Courier New" w:cs="Courier New"/>
    </w:rPr>
  </w:style>
  <w:style w:type="character" w:customStyle="1" w:styleId="WW8Num21z0">
    <w:name w:val="WW8Num21z0"/>
    <w:rPr>
      <w:rFonts w:ascii="Symbol" w:hAnsi="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2z0">
    <w:name w:val="WW8Num22z0"/>
    <w:rPr>
      <w:rFonts w:ascii="Symbol" w:hAnsi="Symbol"/>
    </w:rPr>
  </w:style>
  <w:style w:type="character" w:customStyle="1" w:styleId="WW8Num22z1">
    <w:name w:val="WW8Num22z1"/>
    <w:rPr>
      <w:rFonts w:ascii="Courier New" w:hAnsi="Courier New"/>
    </w:rPr>
  </w:style>
  <w:style w:type="character" w:customStyle="1" w:styleId="WW8Num22z2">
    <w:name w:val="WW8Num22z2"/>
    <w:rPr>
      <w:rFonts w:ascii="Wingdings" w:hAnsi="Wingdings"/>
    </w:rPr>
  </w:style>
  <w:style w:type="character" w:customStyle="1" w:styleId="WW8Num23z0">
    <w:name w:val="WW8Num23z0"/>
    <w:rPr>
      <w:rFonts w:ascii="Symbol" w:hAnsi="Symbol"/>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4z0">
    <w:name w:val="WW8Num24z0"/>
    <w:rPr>
      <w:rFonts w:ascii="Symbol" w:hAnsi="Symbol"/>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5z0">
    <w:name w:val="WW8Num25z0"/>
    <w:rPr>
      <w:rFonts w:ascii="Symbol" w:hAnsi="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6z0">
    <w:name w:val="WW8Num26z0"/>
    <w:rPr>
      <w:rFonts w:ascii="Symbol" w:hAnsi="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7z0">
    <w:name w:val="WW8Num27z0"/>
    <w:rPr>
      <w:rFonts w:ascii="Symbol" w:hAnsi="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8z0">
    <w:name w:val="WW8Num28z0"/>
    <w:rPr>
      <w:rFonts w:ascii="Symbol" w:hAnsi="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30z0">
    <w:name w:val="WW8Num30z0"/>
    <w:rPr>
      <w:rFonts w:ascii="Symbol" w:hAnsi="Symbol"/>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1z0">
    <w:name w:val="WW8Num31z0"/>
    <w:rPr>
      <w:rFonts w:ascii="Symbol" w:hAnsi="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WW8Num32z0">
    <w:name w:val="WW8Num32z0"/>
    <w:rPr>
      <w:rFonts w:ascii="Symbol" w:hAnsi="Symbol"/>
    </w:rPr>
  </w:style>
  <w:style w:type="character" w:customStyle="1" w:styleId="WW8Num32z1">
    <w:name w:val="WW8Num32z1"/>
    <w:rPr>
      <w:rFonts w:ascii="Courier New" w:hAnsi="Courier New"/>
    </w:rPr>
  </w:style>
  <w:style w:type="character" w:customStyle="1" w:styleId="WW8Num32z2">
    <w:name w:val="WW8Num32z2"/>
    <w:rPr>
      <w:rFonts w:ascii="Wingdings" w:hAnsi="Wingdings"/>
    </w:rPr>
  </w:style>
  <w:style w:type="character" w:customStyle="1" w:styleId="WW8Num33z0">
    <w:name w:val="WW8Num33z0"/>
    <w:rPr>
      <w:rFonts w:ascii="Symbol" w:hAnsi="Symbol"/>
    </w:rPr>
  </w:style>
  <w:style w:type="character" w:customStyle="1" w:styleId="WW8Num33z1">
    <w:name w:val="WW8Num33z1"/>
    <w:rPr>
      <w:rFonts w:ascii="Courier New" w:hAnsi="Courier New"/>
    </w:rPr>
  </w:style>
  <w:style w:type="character" w:customStyle="1" w:styleId="WW8Num33z2">
    <w:name w:val="WW8Num33z2"/>
    <w:rPr>
      <w:rFonts w:ascii="Wingdings" w:hAnsi="Wingdings"/>
    </w:rPr>
  </w:style>
  <w:style w:type="character" w:customStyle="1" w:styleId="WW8Num34z0">
    <w:name w:val="WW8Num34z0"/>
    <w:rPr>
      <w:rFonts w:ascii="Symbol" w:hAnsi="Symbol"/>
    </w:rPr>
  </w:style>
  <w:style w:type="character" w:customStyle="1" w:styleId="WW8Num34z1">
    <w:name w:val="WW8Num34z1"/>
    <w:rPr>
      <w:rFonts w:ascii="Courier New" w:hAnsi="Courier New"/>
    </w:rPr>
  </w:style>
  <w:style w:type="character" w:customStyle="1" w:styleId="WW8Num34z2">
    <w:name w:val="WW8Num34z2"/>
    <w:rPr>
      <w:rFonts w:ascii="Wingdings" w:hAnsi="Wingdings"/>
    </w:rPr>
  </w:style>
  <w:style w:type="character" w:customStyle="1" w:styleId="WW8Num35z0">
    <w:name w:val="WW8Num35z0"/>
    <w:rPr>
      <w:rFonts w:ascii="Symbol" w:hAnsi="Symbol"/>
    </w:rPr>
  </w:style>
  <w:style w:type="character" w:customStyle="1" w:styleId="WW8Num35z1">
    <w:name w:val="WW8Num35z1"/>
    <w:rPr>
      <w:rFonts w:ascii="Courier New" w:hAnsi="Courier New"/>
    </w:rPr>
  </w:style>
  <w:style w:type="character" w:customStyle="1" w:styleId="WW8Num35z2">
    <w:name w:val="WW8Num35z2"/>
    <w:rPr>
      <w:rFonts w:ascii="Wingdings" w:hAnsi="Wingdings"/>
    </w:rPr>
  </w:style>
  <w:style w:type="character" w:customStyle="1" w:styleId="Policepardfaut2">
    <w:name w:val="Police par défaut2"/>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Arial" w:eastAsia="BookmanOldStyle" w:hAnsi="Arial" w:cs="Aria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Policepardfaut1">
    <w:name w:val="Police par défaut1"/>
  </w:style>
  <w:style w:type="character" w:styleId="Numrodepage">
    <w:name w:val="page number"/>
    <w:basedOn w:val="Policepardfaut1"/>
  </w:style>
  <w:style w:type="character" w:customStyle="1" w:styleId="Caractresdenumrotation">
    <w:name w:val="Caractères de numérotation"/>
  </w:style>
  <w:style w:type="character" w:customStyle="1" w:styleId="Puces">
    <w:name w:val="Puces"/>
    <w:rPr>
      <w:rFonts w:ascii="StarSymbol" w:eastAsia="StarSymbol" w:hAnsi="StarSymbol" w:cs="StarSymbol"/>
      <w:sz w:val="18"/>
      <w:szCs w:val="18"/>
    </w:rPr>
  </w:style>
  <w:style w:type="paragraph" w:customStyle="1" w:styleId="Titre50">
    <w:name w:val="Titre5"/>
    <w:basedOn w:val="Normal"/>
    <w:next w:val="Corpsdetexte"/>
    <w:pPr>
      <w:keepNext/>
      <w:spacing w:before="240" w:after="120"/>
    </w:pPr>
    <w:rPr>
      <w:rFonts w:ascii="Arial" w:eastAsia="MS Mincho" w:hAnsi="Arial" w:cs="Tahoma"/>
      <w:szCs w:val="28"/>
    </w:rPr>
  </w:style>
  <w:style w:type="paragraph" w:styleId="Corpsdetexte">
    <w:name w:val="Body Text"/>
    <w:basedOn w:val="Normal"/>
    <w:pPr>
      <w:spacing w:after="120"/>
    </w:pPr>
  </w:style>
  <w:style w:type="paragraph" w:styleId="Liste">
    <w:name w:val="List"/>
    <w:basedOn w:val="Corpsdetexte"/>
    <w:rPr>
      <w:rFonts w:cs="Tahoma"/>
    </w:rPr>
  </w:style>
  <w:style w:type="paragraph" w:customStyle="1" w:styleId="Lgende5">
    <w:name w:val="Légende5"/>
    <w:basedOn w:val="Normal"/>
    <w:pPr>
      <w:suppressLineNumbers/>
      <w:spacing w:before="120" w:after="120"/>
    </w:pPr>
    <w:rPr>
      <w:rFonts w:ascii="Arial" w:hAnsi="Arial" w:cs="Tahoma"/>
      <w:i/>
      <w:iCs/>
      <w:sz w:val="22"/>
    </w:rPr>
  </w:style>
  <w:style w:type="paragraph" w:customStyle="1" w:styleId="Index">
    <w:name w:val="Index"/>
    <w:basedOn w:val="Normal"/>
    <w:pPr>
      <w:suppressLineNumbers/>
    </w:pPr>
    <w:rPr>
      <w:rFonts w:ascii="Arial" w:hAnsi="Arial" w:cs="Tahoma"/>
    </w:rPr>
  </w:style>
  <w:style w:type="paragraph" w:customStyle="1" w:styleId="Titre10">
    <w:name w:val="Titre1"/>
    <w:basedOn w:val="Normal"/>
    <w:next w:val="Corpsdetexte"/>
    <w:pPr>
      <w:keepNext/>
      <w:spacing w:before="240" w:after="120"/>
    </w:pPr>
    <w:rPr>
      <w:rFonts w:ascii="Arial" w:eastAsia="MS Mincho" w:hAnsi="Arial" w:cs="Tahoma"/>
      <w:sz w:val="28"/>
      <w:szCs w:val="28"/>
    </w:rPr>
  </w:style>
  <w:style w:type="paragraph" w:customStyle="1" w:styleId="Titre40">
    <w:name w:val="Titre4"/>
    <w:basedOn w:val="Normal"/>
    <w:next w:val="Corpsdetexte"/>
    <w:pPr>
      <w:keepNext/>
      <w:spacing w:before="240" w:after="120"/>
    </w:pPr>
    <w:rPr>
      <w:rFonts w:ascii="Arial" w:eastAsia="MS Mincho" w:hAnsi="Arial" w:cs="Tahoma"/>
      <w:sz w:val="28"/>
      <w:szCs w:val="28"/>
    </w:rPr>
  </w:style>
  <w:style w:type="paragraph" w:customStyle="1" w:styleId="Lgende4">
    <w:name w:val="Légende4"/>
    <w:basedOn w:val="Normal"/>
    <w:pPr>
      <w:suppressLineNumbers/>
      <w:spacing w:before="120" w:after="120"/>
    </w:pPr>
    <w:rPr>
      <w:rFonts w:ascii="Arial" w:hAnsi="Arial" w:cs="Tahoma"/>
      <w:i/>
      <w:iCs/>
    </w:rPr>
  </w:style>
  <w:style w:type="paragraph" w:customStyle="1" w:styleId="Titre30">
    <w:name w:val="Titre3"/>
    <w:basedOn w:val="Normal"/>
    <w:next w:val="Corpsdetexte"/>
    <w:pPr>
      <w:keepNext/>
      <w:spacing w:before="240" w:after="120"/>
    </w:pPr>
    <w:rPr>
      <w:rFonts w:ascii="Arial" w:eastAsia="Arial Unicode MS" w:hAnsi="Arial" w:cs="Tahoma"/>
      <w:sz w:val="28"/>
      <w:szCs w:val="28"/>
    </w:rPr>
  </w:style>
  <w:style w:type="paragraph" w:customStyle="1" w:styleId="Lgende3">
    <w:name w:val="Légende3"/>
    <w:basedOn w:val="Normal"/>
    <w:pPr>
      <w:suppressLineNumbers/>
      <w:spacing w:before="120" w:after="120"/>
    </w:pPr>
    <w:rPr>
      <w:rFonts w:cs="Tahoma"/>
      <w:i/>
      <w:iCs/>
    </w:rPr>
  </w:style>
  <w:style w:type="paragraph" w:customStyle="1" w:styleId="Rpertoire">
    <w:name w:val="Répertoire"/>
    <w:basedOn w:val="Normal"/>
    <w:pPr>
      <w:suppressLineNumbers/>
    </w:pPr>
    <w:rPr>
      <w:rFonts w:cs="Tahoma"/>
    </w:rPr>
  </w:style>
  <w:style w:type="paragraph" w:customStyle="1" w:styleId="Titre20">
    <w:name w:val="Titre2"/>
    <w:basedOn w:val="Normal"/>
    <w:next w:val="Corpsdetexte"/>
    <w:pPr>
      <w:keepNext/>
      <w:spacing w:before="240" w:after="120"/>
    </w:pPr>
    <w:rPr>
      <w:rFonts w:ascii="Arial" w:eastAsia="Arial Unicode MS" w:hAnsi="Arial" w:cs="Tahoma"/>
      <w:sz w:val="28"/>
      <w:szCs w:val="28"/>
    </w:rPr>
  </w:style>
  <w:style w:type="paragraph" w:customStyle="1" w:styleId="Lgende2">
    <w:name w:val="Légende2"/>
    <w:basedOn w:val="Normal"/>
    <w:pPr>
      <w:suppressLineNumbers/>
      <w:spacing w:before="120" w:after="120"/>
    </w:pPr>
    <w:rPr>
      <w:rFonts w:cs="Tahoma"/>
      <w:i/>
      <w:iCs/>
    </w:rPr>
  </w:style>
  <w:style w:type="paragraph" w:customStyle="1" w:styleId="Lgende1">
    <w:name w:val="Légende1"/>
    <w:basedOn w:val="Normal"/>
    <w:pPr>
      <w:suppressLineNumbers/>
      <w:spacing w:before="120" w:after="120"/>
    </w:pPr>
    <w:rPr>
      <w:rFonts w:cs="Tahoma"/>
      <w:i/>
      <w:iCs/>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rPr>
      <w:rFonts w:ascii="Arial" w:hAnsi="Arial"/>
      <w:sz w:val="18"/>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ucadre">
    <w:name w:val="Contenu du cadre"/>
    <w:basedOn w:val="Corpsdetexte"/>
  </w:style>
  <w:style w:type="paragraph" w:customStyle="1" w:styleId="Paragraphe">
    <w:name w:val="Paragraphe"/>
    <w:basedOn w:val="Normal"/>
    <w:pPr>
      <w:spacing w:after="120"/>
      <w:ind w:left="1080"/>
    </w:pPr>
    <w:rPr>
      <w:szCs w:val="20"/>
    </w:rPr>
  </w:style>
  <w:style w:type="paragraph" w:customStyle="1" w:styleId="Titredetabledesmatires">
    <w:name w:val="Titre de table des matières"/>
    <w:basedOn w:val="Titre10"/>
    <w:pPr>
      <w:suppressLineNumbers/>
    </w:pPr>
    <w:rPr>
      <w:b/>
      <w:bCs/>
      <w:sz w:val="32"/>
      <w:szCs w:val="32"/>
    </w:rPr>
  </w:style>
  <w:style w:type="paragraph" w:styleId="TM1">
    <w:name w:val="toc 1"/>
    <w:basedOn w:val="Rpertoire"/>
    <w:uiPriority w:val="39"/>
    <w:pPr>
      <w:tabs>
        <w:tab w:val="right" w:leader="dot" w:pos="9406"/>
      </w:tabs>
    </w:pPr>
    <w:rPr>
      <w:rFonts w:ascii="Arial" w:hAnsi="Arial"/>
      <w:b/>
      <w:sz w:val="22"/>
    </w:rPr>
  </w:style>
  <w:style w:type="paragraph" w:styleId="TM2">
    <w:name w:val="toc 2"/>
    <w:basedOn w:val="Rpertoire"/>
    <w:uiPriority w:val="39"/>
    <w:pPr>
      <w:tabs>
        <w:tab w:val="right" w:leader="dot" w:pos="9406"/>
      </w:tabs>
      <w:ind w:left="283"/>
    </w:pPr>
    <w:rPr>
      <w:rFonts w:ascii="Arial" w:hAnsi="Arial"/>
      <w:sz w:val="22"/>
    </w:rPr>
  </w:style>
  <w:style w:type="paragraph" w:styleId="TM3">
    <w:name w:val="toc 3"/>
    <w:basedOn w:val="Rpertoire"/>
    <w:uiPriority w:val="39"/>
    <w:pPr>
      <w:tabs>
        <w:tab w:val="right" w:leader="dot" w:pos="9406"/>
      </w:tabs>
      <w:ind w:left="566"/>
    </w:pPr>
    <w:rPr>
      <w:rFonts w:ascii="Arial" w:hAnsi="Arial"/>
      <w:sz w:val="22"/>
    </w:rPr>
  </w:style>
  <w:style w:type="paragraph" w:styleId="TM4">
    <w:name w:val="toc 4"/>
    <w:basedOn w:val="Rpertoire"/>
    <w:uiPriority w:val="39"/>
    <w:pPr>
      <w:tabs>
        <w:tab w:val="right" w:leader="dot" w:pos="9637"/>
      </w:tabs>
      <w:ind w:left="849"/>
    </w:pPr>
  </w:style>
  <w:style w:type="paragraph" w:styleId="TM5">
    <w:name w:val="toc 5"/>
    <w:basedOn w:val="Rpertoire"/>
    <w:pPr>
      <w:tabs>
        <w:tab w:val="right" w:leader="dot" w:pos="9637"/>
      </w:tabs>
      <w:ind w:left="1132"/>
    </w:pPr>
  </w:style>
  <w:style w:type="paragraph" w:styleId="TM6">
    <w:name w:val="toc 6"/>
    <w:basedOn w:val="Rpertoire"/>
    <w:pPr>
      <w:tabs>
        <w:tab w:val="right" w:leader="dot" w:pos="9637"/>
      </w:tabs>
      <w:ind w:left="1415"/>
    </w:pPr>
  </w:style>
  <w:style w:type="paragraph" w:styleId="TM7">
    <w:name w:val="toc 7"/>
    <w:basedOn w:val="Rpertoire"/>
    <w:pPr>
      <w:tabs>
        <w:tab w:val="right" w:leader="dot" w:pos="9637"/>
      </w:tabs>
      <w:ind w:left="1698"/>
    </w:pPr>
  </w:style>
  <w:style w:type="paragraph" w:styleId="TM8">
    <w:name w:val="toc 8"/>
    <w:basedOn w:val="Rpertoire"/>
    <w:pPr>
      <w:tabs>
        <w:tab w:val="right" w:leader="dot" w:pos="9637"/>
      </w:tabs>
      <w:ind w:left="1981"/>
    </w:pPr>
  </w:style>
  <w:style w:type="paragraph" w:styleId="TM9">
    <w:name w:val="toc 9"/>
    <w:basedOn w:val="Rpertoire"/>
    <w:pPr>
      <w:tabs>
        <w:tab w:val="right" w:leader="dot" w:pos="9637"/>
      </w:tabs>
      <w:ind w:left="2264"/>
    </w:pPr>
  </w:style>
  <w:style w:type="paragraph" w:customStyle="1" w:styleId="Tabledesmatiresniveau10">
    <w:name w:val="Table des matières niveau 10"/>
    <w:basedOn w:val="Rpertoire"/>
    <w:pPr>
      <w:tabs>
        <w:tab w:val="right" w:leader="dot" w:pos="9637"/>
      </w:tabs>
      <w:ind w:left="2547"/>
    </w:pPr>
  </w:style>
  <w:style w:type="paragraph" w:customStyle="1" w:styleId="StyleAvecpuces10pt">
    <w:name w:val="Style Avec puces 10 pt"/>
    <w:basedOn w:val="Normal"/>
  </w:style>
  <w:style w:type="paragraph" w:customStyle="1" w:styleId="Corpsdetexte31">
    <w:name w:val="Corps de texte 31"/>
    <w:basedOn w:val="Normal"/>
    <w:pPr>
      <w:spacing w:after="120"/>
    </w:pPr>
    <w:rPr>
      <w:sz w:val="16"/>
      <w:szCs w:val="16"/>
    </w:rPr>
  </w:style>
  <w:style w:type="paragraph" w:customStyle="1" w:styleId="Corpsdetexte21">
    <w:name w:val="Corps de texte 21"/>
    <w:basedOn w:val="Normal"/>
    <w:pPr>
      <w:spacing w:after="120" w:line="480" w:lineRule="auto"/>
    </w:pPr>
  </w:style>
  <w:style w:type="paragraph" w:customStyle="1" w:styleId="Corpsdetexte22">
    <w:name w:val="Corps de texte 22"/>
    <w:basedOn w:val="Normal"/>
    <w:pPr>
      <w:suppressAutoHyphens w:val="0"/>
      <w:spacing w:after="120" w:line="480" w:lineRule="auto"/>
    </w:pPr>
  </w:style>
  <w:style w:type="paragraph" w:customStyle="1" w:styleId="CCAPTITRE1">
    <w:name w:val="CCAP TITRE 1"/>
    <w:basedOn w:val="Titre1"/>
    <w:pPr>
      <w:numPr>
        <w:numId w:val="0"/>
      </w:numPr>
      <w:pBdr>
        <w:top w:val="double" w:sz="1" w:space="7" w:color="000000"/>
        <w:left w:val="double" w:sz="1" w:space="7" w:color="000000"/>
        <w:bottom w:val="double" w:sz="1" w:space="7" w:color="000000"/>
        <w:right w:val="double" w:sz="1" w:space="7" w:color="000000"/>
      </w:pBdr>
      <w:tabs>
        <w:tab w:val="left" w:pos="0"/>
      </w:tabs>
      <w:jc w:val="both"/>
    </w:pPr>
  </w:style>
  <w:style w:type="paragraph" w:customStyle="1" w:styleId="CarCarCar">
    <w:name w:val="Car Car Car"/>
    <w:basedOn w:val="Normal"/>
    <w:autoRedefine/>
    <w:rsid w:val="00EB5216"/>
    <w:pPr>
      <w:suppressAutoHyphens w:val="0"/>
      <w:spacing w:before="120" w:after="120"/>
      <w:jc w:val="both"/>
    </w:pPr>
    <w:rPr>
      <w:rFonts w:ascii="Arial Gras" w:hAnsi="Arial Gras"/>
      <w:b/>
      <w:sz w:val="22"/>
      <w:szCs w:val="22"/>
      <w:lang w:val="en-US" w:eastAsia="en-US"/>
    </w:rPr>
  </w:style>
  <w:style w:type="paragraph" w:customStyle="1" w:styleId="CarCarCarCarCarCar">
    <w:name w:val="Car Car Car Car Car Car"/>
    <w:basedOn w:val="Normal"/>
    <w:autoRedefine/>
    <w:rsid w:val="004A0CF9"/>
    <w:pPr>
      <w:suppressAutoHyphens w:val="0"/>
      <w:spacing w:before="120" w:after="120"/>
      <w:jc w:val="both"/>
    </w:pPr>
    <w:rPr>
      <w:rFonts w:ascii="Arial Gras" w:hAnsi="Arial Gras"/>
      <w:b/>
      <w:sz w:val="22"/>
      <w:szCs w:val="22"/>
      <w:lang w:val="en-US" w:eastAsia="en-US"/>
    </w:rPr>
  </w:style>
  <w:style w:type="paragraph" w:styleId="Textedebulles">
    <w:name w:val="Balloon Text"/>
    <w:basedOn w:val="Normal"/>
    <w:semiHidden/>
    <w:rsid w:val="00471F27"/>
    <w:rPr>
      <w:rFonts w:ascii="Tahoma" w:hAnsi="Tahoma" w:cs="Tahoma"/>
      <w:sz w:val="16"/>
      <w:szCs w:val="16"/>
    </w:rPr>
  </w:style>
  <w:style w:type="character" w:styleId="Marquedecommentaire">
    <w:name w:val="annotation reference"/>
    <w:semiHidden/>
    <w:rsid w:val="009A06F5"/>
    <w:rPr>
      <w:sz w:val="16"/>
      <w:szCs w:val="16"/>
    </w:rPr>
  </w:style>
  <w:style w:type="paragraph" w:styleId="Commentaire">
    <w:name w:val="annotation text"/>
    <w:basedOn w:val="Normal"/>
    <w:semiHidden/>
    <w:rsid w:val="009A06F5"/>
    <w:rPr>
      <w:sz w:val="20"/>
      <w:szCs w:val="20"/>
    </w:rPr>
  </w:style>
  <w:style w:type="paragraph" w:styleId="Objetducommentaire">
    <w:name w:val="annotation subject"/>
    <w:basedOn w:val="Commentaire"/>
    <w:next w:val="Commentaire"/>
    <w:semiHidden/>
    <w:rsid w:val="009A06F5"/>
    <w:rPr>
      <w:b/>
      <w:bCs/>
    </w:rPr>
  </w:style>
  <w:style w:type="paragraph" w:styleId="NormalWeb">
    <w:name w:val="Normal (Web)"/>
    <w:basedOn w:val="Normal"/>
    <w:uiPriority w:val="99"/>
    <w:rsid w:val="00FF6546"/>
    <w:pPr>
      <w:suppressAutoHyphens w:val="0"/>
      <w:spacing w:before="100" w:beforeAutospacing="1" w:after="100" w:afterAutospacing="1"/>
    </w:pPr>
    <w:rPr>
      <w:rFonts w:ascii="Arial Unicode MS" w:eastAsia="Arial Unicode MS" w:hAnsi="Arial Unicode MS" w:cs="Arial Unicode MS"/>
      <w:lang w:eastAsia="fr-FR"/>
    </w:rPr>
  </w:style>
  <w:style w:type="table" w:styleId="Grilledutableau">
    <w:name w:val="Table Grid"/>
    <w:basedOn w:val="TableauNormal"/>
    <w:rsid w:val="002D43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uiPriority w:val="22"/>
    <w:qFormat/>
    <w:rsid w:val="00DF14AB"/>
    <w:rPr>
      <w:b/>
      <w:bCs/>
    </w:rPr>
  </w:style>
  <w:style w:type="paragraph" w:styleId="Liste4">
    <w:name w:val="List 4"/>
    <w:basedOn w:val="Normal"/>
    <w:rsid w:val="000A6674"/>
    <w:pPr>
      <w:numPr>
        <w:numId w:val="2"/>
      </w:numPr>
      <w:suppressAutoHyphens w:val="0"/>
      <w:spacing w:line="260" w:lineRule="atLeast"/>
      <w:jc w:val="both"/>
    </w:pPr>
    <w:rPr>
      <w:rFonts w:ascii="Arial" w:hAnsi="Arial"/>
      <w:b/>
      <w:sz w:val="22"/>
      <w:szCs w:val="20"/>
      <w:lang w:eastAsia="fr-FR"/>
    </w:rPr>
  </w:style>
  <w:style w:type="paragraph" w:customStyle="1" w:styleId="StyleListe4NonGras">
    <w:name w:val="Style Liste 4 + Non Gras"/>
    <w:basedOn w:val="Liste4"/>
    <w:rsid w:val="000A6674"/>
  </w:style>
  <w:style w:type="paragraph" w:styleId="Retraitcorpsdetexte2">
    <w:name w:val="Body Text Indent 2"/>
    <w:basedOn w:val="Normal"/>
    <w:rsid w:val="00D55B52"/>
    <w:pPr>
      <w:spacing w:after="120" w:line="480" w:lineRule="auto"/>
      <w:ind w:left="283"/>
    </w:pPr>
  </w:style>
  <w:style w:type="paragraph" w:customStyle="1" w:styleId="Normal1">
    <w:name w:val="Normal1"/>
    <w:basedOn w:val="Listecontinue4"/>
    <w:rsid w:val="00D55B52"/>
    <w:pPr>
      <w:suppressAutoHyphens w:val="0"/>
      <w:ind w:left="0"/>
      <w:jc w:val="both"/>
    </w:pPr>
    <w:rPr>
      <w:rFonts w:ascii="Book Antiqua" w:hAnsi="Book Antiqua"/>
      <w:sz w:val="22"/>
      <w:szCs w:val="20"/>
      <w:lang w:eastAsia="fr-FR"/>
    </w:rPr>
  </w:style>
  <w:style w:type="paragraph" w:styleId="Normalcentr">
    <w:name w:val="Block Text"/>
    <w:basedOn w:val="Normal"/>
    <w:rsid w:val="00D55B52"/>
    <w:pPr>
      <w:suppressAutoHyphens w:val="0"/>
      <w:ind w:left="1418" w:right="-2"/>
      <w:jc w:val="both"/>
    </w:pPr>
    <w:rPr>
      <w:rFonts w:ascii="Arial" w:hAnsi="Arial"/>
      <w:sz w:val="22"/>
      <w:szCs w:val="20"/>
      <w:lang w:eastAsia="fr-FR"/>
    </w:rPr>
  </w:style>
  <w:style w:type="paragraph" w:customStyle="1" w:styleId="Politesse">
    <w:name w:val="Politesse"/>
    <w:basedOn w:val="Normal"/>
    <w:next w:val="Normal"/>
    <w:rsid w:val="00D55B52"/>
    <w:pPr>
      <w:suppressAutoHyphens w:val="0"/>
      <w:jc w:val="both"/>
    </w:pPr>
    <w:rPr>
      <w:rFonts w:ascii="Arial" w:hAnsi="Arial" w:cs="Arial"/>
      <w:sz w:val="22"/>
      <w:szCs w:val="22"/>
      <w:lang w:eastAsia="fr-FR"/>
    </w:rPr>
  </w:style>
  <w:style w:type="paragraph" w:styleId="Listecontinue4">
    <w:name w:val="List Continue 4"/>
    <w:basedOn w:val="Normal"/>
    <w:rsid w:val="00D55B52"/>
    <w:pPr>
      <w:spacing w:after="120"/>
      <w:ind w:left="1132"/>
    </w:pPr>
  </w:style>
  <w:style w:type="paragraph" w:styleId="Corpsdetexte2">
    <w:name w:val="Body Text 2"/>
    <w:basedOn w:val="Normal"/>
    <w:rsid w:val="005351D1"/>
    <w:pPr>
      <w:spacing w:after="120" w:line="480" w:lineRule="auto"/>
    </w:pPr>
  </w:style>
  <w:style w:type="paragraph" w:styleId="Listepuces">
    <w:name w:val="List Bullet"/>
    <w:basedOn w:val="Normal"/>
    <w:autoRedefine/>
    <w:semiHidden/>
    <w:rsid w:val="00C759C7"/>
    <w:pPr>
      <w:suppressAutoHyphens w:val="0"/>
      <w:spacing w:after="60"/>
      <w:ind w:left="13"/>
      <w:jc w:val="both"/>
    </w:pPr>
    <w:rPr>
      <w:rFonts w:ascii="Arial" w:hAnsi="Arial"/>
      <w:sz w:val="22"/>
      <w:szCs w:val="22"/>
    </w:rPr>
  </w:style>
  <w:style w:type="character" w:styleId="Lienhypertexte">
    <w:name w:val="Hyperlink"/>
    <w:uiPriority w:val="99"/>
    <w:rsid w:val="005D5411"/>
    <w:rPr>
      <w:color w:val="0563C1"/>
      <w:u w:val="single"/>
    </w:rPr>
  </w:style>
  <w:style w:type="paragraph" w:styleId="Rvision">
    <w:name w:val="Revision"/>
    <w:hidden/>
    <w:uiPriority w:val="99"/>
    <w:semiHidden/>
    <w:rsid w:val="00A51BCD"/>
    <w:rPr>
      <w:sz w:val="24"/>
      <w:szCs w:val="24"/>
      <w:lang w:eastAsia="ar-SA"/>
    </w:rPr>
  </w:style>
  <w:style w:type="table" w:customStyle="1" w:styleId="TableauGrille5Fonc-Accentuation21">
    <w:name w:val="Tableau Grille 5 Foncé - Accentuation 21"/>
    <w:basedOn w:val="TableauNormal"/>
    <w:uiPriority w:val="50"/>
    <w:rsid w:val="000E74B7"/>
    <w:rPr>
      <w:rFonts w:eastAsia="SimSu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DBD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tblPr/>
      <w:tcPr>
        <w:shd w:val="clear" w:color="auto" w:fill="E5B8B7"/>
      </w:tcPr>
    </w:tblStylePr>
    <w:tblStylePr w:type="band1Horz">
      <w:tblPr/>
      <w:tcPr>
        <w:shd w:val="clear" w:color="auto" w:fill="E5B8B7"/>
      </w:tcPr>
    </w:tblStylePr>
  </w:style>
  <w:style w:type="table" w:styleId="TableauGrille4-Accentuation1">
    <w:name w:val="Grid Table 4 Accent 1"/>
    <w:basedOn w:val="TableauNormal"/>
    <w:uiPriority w:val="49"/>
    <w:rsid w:val="000E74B7"/>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Titre4Car">
    <w:name w:val="Titre 4 Car"/>
    <w:link w:val="Titre4"/>
    <w:rsid w:val="007B0C81"/>
    <w:rPr>
      <w:rFonts w:ascii="Calibri" w:hAnsi="Calibri"/>
      <w:b/>
      <w:bCs/>
      <w:sz w:val="28"/>
      <w:szCs w:val="28"/>
      <w:lang w:eastAsia="ar-SA"/>
    </w:rPr>
  </w:style>
  <w:style w:type="character" w:customStyle="1" w:styleId="Titre5Car">
    <w:name w:val="Titre 5 Car"/>
    <w:link w:val="Titre5"/>
    <w:semiHidden/>
    <w:rsid w:val="007B0C81"/>
    <w:rPr>
      <w:rFonts w:ascii="Calibri" w:hAnsi="Calibri"/>
      <w:b/>
      <w:bCs/>
      <w:i/>
      <w:iCs/>
      <w:sz w:val="26"/>
      <w:szCs w:val="26"/>
      <w:lang w:eastAsia="ar-SA"/>
    </w:rPr>
  </w:style>
  <w:style w:type="character" w:customStyle="1" w:styleId="Titre6Car">
    <w:name w:val="Titre 6 Car"/>
    <w:link w:val="Titre6"/>
    <w:semiHidden/>
    <w:rsid w:val="007B0C81"/>
    <w:rPr>
      <w:rFonts w:ascii="Calibri" w:hAnsi="Calibri"/>
      <w:b/>
      <w:bCs/>
      <w:sz w:val="22"/>
      <w:szCs w:val="22"/>
      <w:lang w:eastAsia="ar-SA"/>
    </w:rPr>
  </w:style>
  <w:style w:type="character" w:customStyle="1" w:styleId="Titre7Car">
    <w:name w:val="Titre 7 Car"/>
    <w:link w:val="Titre7"/>
    <w:semiHidden/>
    <w:rsid w:val="007B0C81"/>
    <w:rPr>
      <w:rFonts w:ascii="Calibri" w:hAnsi="Calibri"/>
      <w:sz w:val="24"/>
      <w:szCs w:val="24"/>
      <w:lang w:eastAsia="ar-SA"/>
    </w:rPr>
  </w:style>
  <w:style w:type="character" w:customStyle="1" w:styleId="Titre8Car">
    <w:name w:val="Titre 8 Car"/>
    <w:link w:val="Titre8"/>
    <w:semiHidden/>
    <w:rsid w:val="007B0C81"/>
    <w:rPr>
      <w:rFonts w:ascii="Calibri" w:hAnsi="Calibri"/>
      <w:i/>
      <w:iCs/>
      <w:sz w:val="24"/>
      <w:szCs w:val="24"/>
      <w:lang w:eastAsia="ar-SA"/>
    </w:rPr>
  </w:style>
  <w:style w:type="character" w:customStyle="1" w:styleId="Titre9Car">
    <w:name w:val="Titre 9 Car"/>
    <w:link w:val="Titre9"/>
    <w:semiHidden/>
    <w:rsid w:val="007B0C81"/>
    <w:rPr>
      <w:rFonts w:ascii="Calibri Light" w:hAnsi="Calibri Light"/>
      <w:sz w:val="22"/>
      <w:szCs w:val="22"/>
      <w:lang w:eastAsia="ar-SA"/>
    </w:rPr>
  </w:style>
  <w:style w:type="character" w:customStyle="1" w:styleId="Titre2Car">
    <w:name w:val="Titre 2 Car"/>
    <w:link w:val="Titre2"/>
    <w:rsid w:val="00EC2F31"/>
    <w:rPr>
      <w:rFonts w:ascii="Arial" w:eastAsia="MS Mincho" w:hAnsi="Arial" w:cs="Tahoma"/>
      <w:b/>
      <w:bCs/>
      <w:iCs/>
      <w:sz w:val="26"/>
      <w:szCs w:val="28"/>
      <w:lang w:eastAsia="ar-SA"/>
    </w:rPr>
  </w:style>
  <w:style w:type="paragraph" w:customStyle="1" w:styleId="Default">
    <w:name w:val="Default"/>
    <w:rsid w:val="006D0E3C"/>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2A38A5"/>
    <w:pPr>
      <w:ind w:left="708"/>
    </w:pPr>
  </w:style>
  <w:style w:type="character" w:customStyle="1" w:styleId="En-tteCar">
    <w:name w:val="En-tête Car"/>
    <w:link w:val="En-tte"/>
    <w:uiPriority w:val="99"/>
    <w:rsid w:val="00802728"/>
    <w:rPr>
      <w:sz w:val="24"/>
      <w:szCs w:val="24"/>
      <w:lang w:eastAsia="ar-SA"/>
    </w:rPr>
  </w:style>
  <w:style w:type="paragraph" w:customStyle="1" w:styleId="WW-Standard">
    <w:name w:val="WW-Standard"/>
    <w:rsid w:val="00802728"/>
    <w:pPr>
      <w:suppressAutoHyphens/>
    </w:pPr>
    <w:rPr>
      <w:rFonts w:eastAsia="Arial Unicode MS"/>
      <w:sz w:val="24"/>
      <w:szCs w:val="24"/>
      <w:lang w:eastAsia="ar-SA"/>
    </w:rPr>
  </w:style>
  <w:style w:type="paragraph" w:styleId="En-ttedetabledesmatires">
    <w:name w:val="TOC Heading"/>
    <w:basedOn w:val="Titre1"/>
    <w:next w:val="Normal"/>
    <w:uiPriority w:val="39"/>
    <w:semiHidden/>
    <w:unhideWhenUsed/>
    <w:qFormat/>
    <w:rsid w:val="009861E5"/>
    <w:pPr>
      <w:numPr>
        <w:numId w:val="0"/>
      </w:numPr>
      <w:spacing w:after="60"/>
      <w:outlineLvl w:val="9"/>
    </w:pPr>
    <w:rPr>
      <w:rFonts w:ascii="Calibri Light" w:eastAsia="Times New Roman" w:hAnsi="Calibri Light" w:cs="Times New Roman"/>
      <w:kern w:val="32"/>
      <w:sz w:val="32"/>
    </w:rPr>
  </w:style>
  <w:style w:type="character" w:customStyle="1" w:styleId="ctn-gen-push-2-titre">
    <w:name w:val="ctn-gen-push-2-titre"/>
    <w:rsid w:val="00DE758E"/>
  </w:style>
  <w:style w:type="character" w:styleId="Accentuation">
    <w:name w:val="Emphasis"/>
    <w:uiPriority w:val="20"/>
    <w:qFormat/>
    <w:rsid w:val="00DE758E"/>
    <w:rPr>
      <w:i/>
      <w:iCs/>
    </w:rPr>
  </w:style>
  <w:style w:type="character" w:styleId="Lienhypertextesuivivisit">
    <w:name w:val="FollowedHyperlink"/>
    <w:basedOn w:val="Policepardfaut"/>
    <w:rsid w:val="00CE72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650199">
      <w:bodyDiv w:val="1"/>
      <w:marLeft w:val="0"/>
      <w:marRight w:val="0"/>
      <w:marTop w:val="0"/>
      <w:marBottom w:val="0"/>
      <w:divBdr>
        <w:top w:val="none" w:sz="0" w:space="0" w:color="auto"/>
        <w:left w:val="none" w:sz="0" w:space="0" w:color="auto"/>
        <w:bottom w:val="none" w:sz="0" w:space="0" w:color="auto"/>
        <w:right w:val="none" w:sz="0" w:space="0" w:color="auto"/>
      </w:divBdr>
      <w:divsChild>
        <w:div w:id="353313719">
          <w:marLeft w:val="0"/>
          <w:marRight w:val="0"/>
          <w:marTop w:val="0"/>
          <w:marBottom w:val="300"/>
          <w:divBdr>
            <w:top w:val="none" w:sz="0" w:space="0" w:color="auto"/>
            <w:left w:val="none" w:sz="0" w:space="0" w:color="auto"/>
            <w:bottom w:val="none" w:sz="0" w:space="0" w:color="auto"/>
            <w:right w:val="none" w:sz="0" w:space="0" w:color="auto"/>
          </w:divBdr>
          <w:divsChild>
            <w:div w:id="1038893154">
              <w:marLeft w:val="0"/>
              <w:marRight w:val="0"/>
              <w:marTop w:val="0"/>
              <w:marBottom w:val="300"/>
              <w:divBdr>
                <w:top w:val="none" w:sz="0" w:space="0" w:color="auto"/>
                <w:left w:val="none" w:sz="0" w:space="0" w:color="auto"/>
                <w:bottom w:val="none" w:sz="0" w:space="0" w:color="auto"/>
                <w:right w:val="none" w:sz="0" w:space="0" w:color="auto"/>
              </w:divBdr>
            </w:div>
          </w:divsChild>
        </w:div>
        <w:div w:id="1425105828">
          <w:marLeft w:val="0"/>
          <w:marRight w:val="0"/>
          <w:marTop w:val="0"/>
          <w:marBottom w:val="300"/>
          <w:divBdr>
            <w:top w:val="none" w:sz="0" w:space="0" w:color="auto"/>
            <w:left w:val="none" w:sz="0" w:space="0" w:color="auto"/>
            <w:bottom w:val="none" w:sz="0" w:space="0" w:color="auto"/>
            <w:right w:val="none" w:sz="0" w:space="0" w:color="auto"/>
          </w:divBdr>
          <w:divsChild>
            <w:div w:id="37782065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845830586">
      <w:bodyDiv w:val="1"/>
      <w:marLeft w:val="0"/>
      <w:marRight w:val="0"/>
      <w:marTop w:val="0"/>
      <w:marBottom w:val="0"/>
      <w:divBdr>
        <w:top w:val="none" w:sz="0" w:space="0" w:color="auto"/>
        <w:left w:val="none" w:sz="0" w:space="0" w:color="auto"/>
        <w:bottom w:val="none" w:sz="0" w:space="0" w:color="auto"/>
        <w:right w:val="none" w:sz="0" w:space="0" w:color="auto"/>
      </w:divBdr>
    </w:div>
    <w:div w:id="897394936">
      <w:bodyDiv w:val="1"/>
      <w:marLeft w:val="0"/>
      <w:marRight w:val="0"/>
      <w:marTop w:val="0"/>
      <w:marBottom w:val="0"/>
      <w:divBdr>
        <w:top w:val="none" w:sz="0" w:space="0" w:color="auto"/>
        <w:left w:val="none" w:sz="0" w:space="0" w:color="auto"/>
        <w:bottom w:val="none" w:sz="0" w:space="0" w:color="auto"/>
        <w:right w:val="none" w:sz="0" w:space="0" w:color="auto"/>
      </w:divBdr>
    </w:div>
    <w:div w:id="1220433757">
      <w:bodyDiv w:val="1"/>
      <w:marLeft w:val="0"/>
      <w:marRight w:val="0"/>
      <w:marTop w:val="0"/>
      <w:marBottom w:val="0"/>
      <w:divBdr>
        <w:top w:val="none" w:sz="0" w:space="0" w:color="auto"/>
        <w:left w:val="none" w:sz="0" w:space="0" w:color="auto"/>
        <w:bottom w:val="none" w:sz="0" w:space="0" w:color="auto"/>
        <w:right w:val="none" w:sz="0" w:space="0" w:color="auto"/>
      </w:divBdr>
      <w:divsChild>
        <w:div w:id="1351295484">
          <w:marLeft w:val="0"/>
          <w:marRight w:val="0"/>
          <w:marTop w:val="0"/>
          <w:marBottom w:val="0"/>
          <w:divBdr>
            <w:top w:val="none" w:sz="0" w:space="0" w:color="auto"/>
            <w:left w:val="none" w:sz="0" w:space="0" w:color="auto"/>
            <w:bottom w:val="none" w:sz="0" w:space="0" w:color="auto"/>
            <w:right w:val="none" w:sz="0" w:space="0" w:color="auto"/>
          </w:divBdr>
          <w:divsChild>
            <w:div w:id="2109227165">
              <w:marLeft w:val="0"/>
              <w:marRight w:val="0"/>
              <w:marTop w:val="0"/>
              <w:marBottom w:val="0"/>
              <w:divBdr>
                <w:top w:val="single" w:sz="18" w:space="1" w:color="000080"/>
                <w:left w:val="none" w:sz="0" w:space="0" w:color="auto"/>
                <w:bottom w:val="none" w:sz="0" w:space="0" w:color="auto"/>
                <w:right w:val="none" w:sz="0" w:space="0" w:color="auto"/>
              </w:divBdr>
            </w:div>
          </w:divsChild>
        </w:div>
      </w:divsChild>
    </w:div>
    <w:div w:id="1339574268">
      <w:bodyDiv w:val="1"/>
      <w:marLeft w:val="0"/>
      <w:marRight w:val="0"/>
      <w:marTop w:val="0"/>
      <w:marBottom w:val="0"/>
      <w:divBdr>
        <w:top w:val="none" w:sz="0" w:space="0" w:color="auto"/>
        <w:left w:val="none" w:sz="0" w:space="0" w:color="auto"/>
        <w:bottom w:val="none" w:sz="0" w:space="0" w:color="auto"/>
        <w:right w:val="none" w:sz="0" w:space="0" w:color="auto"/>
      </w:divBdr>
      <w:divsChild>
        <w:div w:id="1599755469">
          <w:blockQuote w:val="1"/>
          <w:marLeft w:val="0"/>
          <w:marRight w:val="0"/>
          <w:marTop w:val="0"/>
          <w:marBottom w:val="330"/>
          <w:divBdr>
            <w:top w:val="none" w:sz="0" w:space="0" w:color="auto"/>
            <w:left w:val="single" w:sz="36" w:space="17" w:color="686767"/>
            <w:bottom w:val="none" w:sz="0" w:space="0" w:color="auto"/>
            <w:right w:val="none" w:sz="0" w:space="0" w:color="auto"/>
          </w:divBdr>
        </w:div>
      </w:divsChild>
    </w:div>
    <w:div w:id="1414201453">
      <w:bodyDiv w:val="1"/>
      <w:marLeft w:val="0"/>
      <w:marRight w:val="0"/>
      <w:marTop w:val="0"/>
      <w:marBottom w:val="0"/>
      <w:divBdr>
        <w:top w:val="none" w:sz="0" w:space="0" w:color="auto"/>
        <w:left w:val="none" w:sz="0" w:space="0" w:color="auto"/>
        <w:bottom w:val="none" w:sz="0" w:space="0" w:color="auto"/>
        <w:right w:val="none" w:sz="0" w:space="0" w:color="auto"/>
      </w:divBdr>
    </w:div>
    <w:div w:id="2013987575">
      <w:bodyDiv w:val="1"/>
      <w:marLeft w:val="0"/>
      <w:marRight w:val="0"/>
      <w:marTop w:val="0"/>
      <w:marBottom w:val="0"/>
      <w:divBdr>
        <w:top w:val="none" w:sz="0" w:space="0" w:color="auto"/>
        <w:left w:val="none" w:sz="0" w:space="0" w:color="auto"/>
        <w:bottom w:val="none" w:sz="0" w:space="0" w:color="auto"/>
        <w:right w:val="none" w:sz="0" w:space="0" w:color="auto"/>
      </w:divBdr>
    </w:div>
    <w:div w:id="213609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mailto:DPO@campusfrance.org" TargetMode="External"/><Relationship Id="rId10" Type="http://schemas.openxmlformats.org/officeDocument/2006/relationships/footer" Target="footer3.xml"/><Relationship Id="rId19"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A6E418-8493-4317-8BBF-67B214957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3571</TotalTime>
  <Pages>10</Pages>
  <Words>3555</Words>
  <Characters>19553</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 </vt:lpstr>
    </vt:vector>
  </TitlesOfParts>
  <Company>cg93</Company>
  <LinksUpToDate>false</LinksUpToDate>
  <CharactersWithSpaces>23062</CharactersWithSpaces>
  <SharedDoc>false</SharedDoc>
  <HLinks>
    <vt:vector size="18" baseType="variant">
      <vt:variant>
        <vt:i4>4980800</vt:i4>
      </vt:variant>
      <vt:variant>
        <vt:i4>93</vt:i4>
      </vt:variant>
      <vt:variant>
        <vt:i4>0</vt:i4>
      </vt:variant>
      <vt:variant>
        <vt:i4>5</vt:i4>
      </vt:variant>
      <vt:variant>
        <vt:lpwstr>https://www.cnil.fr/documenter-la-conformite</vt:lpwstr>
      </vt:variant>
      <vt:variant>
        <vt:lpwstr/>
      </vt:variant>
      <vt:variant>
        <vt:i4>4390932</vt:i4>
      </vt:variant>
      <vt:variant>
        <vt:i4>90</vt:i4>
      </vt:variant>
      <vt:variant>
        <vt:i4>0</vt:i4>
      </vt:variant>
      <vt:variant>
        <vt:i4>5</vt:i4>
      </vt:variant>
      <vt:variant>
        <vt:lpwstr>https://www.cnil.fr/cartographier-vos-traitements-de-donnees-personnelles</vt:lpwstr>
      </vt:variant>
      <vt:variant>
        <vt:lpwstr/>
      </vt:variant>
      <vt:variant>
        <vt:i4>2752526</vt:i4>
      </vt:variant>
      <vt:variant>
        <vt:i4>87</vt:i4>
      </vt:variant>
      <vt:variant>
        <vt:i4>0</vt:i4>
      </vt:variant>
      <vt:variant>
        <vt:i4>5</vt:i4>
      </vt:variant>
      <vt:variant>
        <vt:lpwstr>mailto:DPO@campusfrance.org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MOLODTSOF Katia</dc:creator>
  <cp:keywords/>
  <dc:description/>
  <cp:lastModifiedBy>MOLODTSOF Katia</cp:lastModifiedBy>
  <cp:revision>7</cp:revision>
  <cp:lastPrinted>2025-08-20T15:39:00Z</cp:lastPrinted>
  <dcterms:created xsi:type="dcterms:W3CDTF">2025-08-06T08:49:00Z</dcterms:created>
  <dcterms:modified xsi:type="dcterms:W3CDTF">2025-09-05T09:02:00Z</dcterms:modified>
</cp:coreProperties>
</file>