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2" w:type="dxa"/>
        <w:tblInd w:w="108" w:type="dxa"/>
        <w:tblLook w:val="04A0" w:firstRow="1" w:lastRow="0" w:firstColumn="1" w:lastColumn="0" w:noHBand="0" w:noVBand="1"/>
      </w:tblPr>
      <w:tblGrid>
        <w:gridCol w:w="2131"/>
        <w:gridCol w:w="5099"/>
        <w:gridCol w:w="2882"/>
      </w:tblGrid>
      <w:tr w:rsidR="009E284D" w:rsidRPr="00CE4779" w:rsidTr="00246D80">
        <w:tc>
          <w:tcPr>
            <w:tcW w:w="2131" w:type="dxa"/>
          </w:tcPr>
          <w:p w:rsidR="009E284D" w:rsidRPr="00CE4779" w:rsidRDefault="009E284D" w:rsidP="00246D80">
            <w:pPr>
              <w:rPr>
                <w:rFonts w:ascii="Arial" w:hAnsi="Arial" w:cs="Arial"/>
              </w:rPr>
            </w:pPr>
          </w:p>
        </w:tc>
        <w:tc>
          <w:tcPr>
            <w:tcW w:w="5099" w:type="dxa"/>
          </w:tcPr>
          <w:p w:rsidR="009E284D" w:rsidRPr="00CE4779" w:rsidRDefault="009E284D" w:rsidP="00246D80">
            <w:pPr>
              <w:tabs>
                <w:tab w:val="center" w:pos="1701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:rsidR="009E284D" w:rsidRPr="00CE4779" w:rsidRDefault="009E284D" w:rsidP="00246D80">
            <w:pPr>
              <w:ind w:right="-1"/>
              <w:rPr>
                <w:rFonts w:ascii="Arial" w:hAnsi="Arial" w:cs="Arial"/>
              </w:rPr>
            </w:pPr>
          </w:p>
        </w:tc>
      </w:tr>
      <w:tr w:rsidR="009E284D" w:rsidRPr="00CE4779" w:rsidTr="00246D80">
        <w:tc>
          <w:tcPr>
            <w:tcW w:w="2131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2C9FE5" wp14:editId="66FF0196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5FECB8D3" wp14:editId="177B4E9F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9" w:type="dxa"/>
          </w:tcPr>
          <w:p w:rsidR="009E284D" w:rsidRPr="00526579" w:rsidRDefault="009E284D" w:rsidP="009E284D">
            <w:pPr>
              <w:tabs>
                <w:tab w:val="center" w:pos="1701"/>
                <w:tab w:val="left" w:pos="2127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9E284D" w:rsidRPr="00526579" w:rsidRDefault="009E284D" w:rsidP="009E284D">
            <w:pPr>
              <w:tabs>
                <w:tab w:val="center" w:pos="1701"/>
              </w:tabs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2882" w:type="dxa"/>
          </w:tcPr>
          <w:p w:rsidR="009E284D" w:rsidRPr="00526579" w:rsidRDefault="009E284D" w:rsidP="009E284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</w:rPr>
              <w:drawing>
                <wp:inline distT="0" distB="0" distL="0" distR="0" wp14:anchorId="7083E6AD" wp14:editId="0F356E8A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84D" w:rsidRPr="00526579" w:rsidRDefault="009E284D" w:rsidP="009E284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9E284D" w:rsidRPr="00CE4779" w:rsidRDefault="009E284D" w:rsidP="009E284D">
      <w:pPr>
        <w:ind w:right="-1"/>
        <w:jc w:val="center"/>
        <w:rPr>
          <w:rFonts w:ascii="Arial" w:hAnsi="Arial" w:cs="Arial"/>
          <w:b/>
          <w:caps/>
          <w:sz w:val="32"/>
          <w:szCs w:val="32"/>
        </w:rPr>
      </w:pPr>
    </w:p>
    <w:p w:rsidR="009E284D" w:rsidRPr="009E284D" w:rsidRDefault="009E284D" w:rsidP="005E249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Lines="40" w:before="96" w:afterLines="40" w:after="96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E284D">
        <w:rPr>
          <w:rFonts w:ascii="Arial" w:hAnsi="Arial" w:cs="Arial"/>
          <w:b/>
          <w:sz w:val="36"/>
          <w:szCs w:val="36"/>
          <w:lang w:val="fr-CA"/>
        </w:rPr>
        <w:t xml:space="preserve">Décomposition du Prix Global et Forfaitaire. </w:t>
      </w:r>
      <w:r w:rsidRPr="009E284D">
        <w:rPr>
          <w:rFonts w:ascii="Arial" w:hAnsi="Arial" w:cs="Arial"/>
          <w:b/>
          <w:sz w:val="36"/>
          <w:szCs w:val="36"/>
          <w:lang w:val="fr-CA"/>
        </w:rPr>
        <w:br/>
        <w:t>(D.P.G.F)</w:t>
      </w:r>
    </w:p>
    <w:p w:rsidR="009E284D" w:rsidRPr="00CE4779" w:rsidRDefault="009E284D" w:rsidP="005E2494">
      <w:pPr>
        <w:pStyle w:val="normal2"/>
        <w:spacing w:beforeLines="40" w:before="96" w:afterLines="40" w:after="96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5E2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9E284D" w:rsidRDefault="009E284D" w:rsidP="005E2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9E284D" w:rsidRDefault="009E284D" w:rsidP="005E2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9E284D" w:rsidRPr="00526579" w:rsidRDefault="009E284D" w:rsidP="005E2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40" w:after="4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9E284D" w:rsidRPr="00CE4779" w:rsidRDefault="009E284D" w:rsidP="005E2494">
      <w:pPr>
        <w:pStyle w:val="normal2"/>
        <w:spacing w:beforeLines="40" w:before="96" w:afterLines="40" w:after="96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9E284D" w:rsidRPr="00526579" w:rsidRDefault="009E284D" w:rsidP="005E2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spacing w:beforeLines="40" w:before="96" w:afterLines="40" w:after="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LOT 1 - Désamiantage</w:t>
      </w:r>
    </w:p>
    <w:p w:rsidR="009E284D" w:rsidRPr="00CE4779" w:rsidRDefault="009E284D" w:rsidP="009E284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Maître d’ouvrage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Etat – Ministère </w:t>
            </w:r>
            <w:r w:rsidR="00E45229">
              <w:rPr>
                <w:rFonts w:ascii="Arial" w:hAnsi="Arial" w:cs="Arial"/>
                <w:color w:val="000000"/>
                <w:sz w:val="24"/>
                <w:szCs w:val="24"/>
              </w:rPr>
              <w:t>des Armées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Conduite d’opération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  <w:tr w:rsidR="009E284D" w:rsidRPr="00CE4779" w:rsidTr="00246D80">
        <w:tc>
          <w:tcPr>
            <w:tcW w:w="3227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Maîtrise d’œuvre</w:t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</w: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ab/>
              <w:t>:</w:t>
            </w:r>
          </w:p>
        </w:tc>
        <w:tc>
          <w:tcPr>
            <w:tcW w:w="6095" w:type="dxa"/>
          </w:tcPr>
          <w:p w:rsidR="009E284D" w:rsidRPr="00526579" w:rsidRDefault="009E284D" w:rsidP="009E284D">
            <w:pPr>
              <w:pStyle w:val="normal2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526579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Direction d’infrastructure de la Défense de Saint-Denis</w:t>
            </w:r>
          </w:p>
        </w:tc>
      </w:tr>
    </w:tbl>
    <w:p w:rsidR="009E284D" w:rsidRPr="00CE4779" w:rsidRDefault="009E284D" w:rsidP="009E284D">
      <w:pPr>
        <w:jc w:val="center"/>
        <w:rPr>
          <w:rFonts w:ascii="Arial" w:hAnsi="Arial" w:cs="Arial"/>
        </w:rPr>
      </w:pPr>
    </w:p>
    <w:p w:rsidR="009E284D" w:rsidRPr="00CE4779" w:rsidRDefault="009E284D" w:rsidP="009E284D">
      <w:pPr>
        <w:jc w:val="center"/>
        <w:rPr>
          <w:rFonts w:ascii="Arial" w:hAnsi="Arial" w:cs="Arial"/>
        </w:rPr>
      </w:pPr>
    </w:p>
    <w:tbl>
      <w:tblPr>
        <w:tblW w:w="0" w:type="auto"/>
        <w:tblInd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E284D" w:rsidRPr="00CE4779" w:rsidTr="00246D80">
        <w:tc>
          <w:tcPr>
            <w:tcW w:w="3008" w:type="dxa"/>
          </w:tcPr>
          <w:p w:rsidR="009E284D" w:rsidRPr="00CE4779" w:rsidRDefault="00B10628" w:rsidP="008F4023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  <w:bookmarkStart w:id="0" w:name="OLE_LINK1"/>
            <w:r>
              <w:rPr>
                <w:rFonts w:ascii="Arial" w:hAnsi="Arial" w:cs="Arial"/>
                <w:b/>
              </w:rPr>
              <w:t>N° OPE : 49RN25</w:t>
            </w:r>
          </w:p>
        </w:tc>
      </w:tr>
      <w:bookmarkEnd w:id="0"/>
    </w:tbl>
    <w:p w:rsidR="009E284D" w:rsidRPr="00CE4779" w:rsidRDefault="009E284D" w:rsidP="009E284D">
      <w:pPr>
        <w:ind w:right="-1"/>
        <w:rPr>
          <w:rFonts w:ascii="Arial" w:hAnsi="Arial" w:cs="Arial"/>
          <w:b/>
          <w:caps/>
          <w:sz w:val="32"/>
          <w:szCs w:val="32"/>
        </w:rPr>
      </w:pPr>
    </w:p>
    <w:p w:rsidR="009E284D" w:rsidRPr="00CE4779" w:rsidRDefault="009E284D" w:rsidP="009E284D">
      <w:pPr>
        <w:rPr>
          <w:rFonts w:ascii="Arial" w:hAnsi="Arial" w:cs="Arial"/>
        </w:rPr>
      </w:pPr>
    </w:p>
    <w:p w:rsidR="009E284D" w:rsidRPr="00CE4779" w:rsidRDefault="00FF542A" w:rsidP="009E28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Tous les postes de la </w:t>
      </w:r>
      <w:r w:rsidRPr="00FF542A">
        <w:rPr>
          <w:rFonts w:ascii="Arial" w:hAnsi="Arial" w:cs="Arial"/>
        </w:rPr>
        <w:t>DPGF doivent être impérativement renseignés sans modification du cadre.</w:t>
      </w:r>
    </w:p>
    <w:p w:rsidR="009E284D" w:rsidRPr="00CE4779" w:rsidRDefault="009E284D" w:rsidP="009E284D">
      <w:pPr>
        <w:rPr>
          <w:rFonts w:ascii="Arial" w:hAnsi="Arial" w:cs="Arial"/>
        </w:rPr>
      </w:pPr>
    </w:p>
    <w:p w:rsidR="00FF542A" w:rsidRDefault="00FF542A" w:rsidP="00FF542A">
      <w:pPr>
        <w:rPr>
          <w:rFonts w:ascii="Arial" w:hAnsi="Arial" w:cs="Arial"/>
        </w:rPr>
      </w:pPr>
      <w:r w:rsidRPr="00FF542A">
        <w:rPr>
          <w:rFonts w:ascii="Arial" w:hAnsi="Arial" w:cs="Arial"/>
        </w:rPr>
        <w:t>Ne sont pas admis :</w:t>
      </w:r>
    </w:p>
    <w:p w:rsidR="00FF542A" w:rsidRPr="00FF542A" w:rsidRDefault="00FF542A" w:rsidP="00FF542A">
      <w:pPr>
        <w:rPr>
          <w:rFonts w:ascii="Arial" w:hAnsi="Arial" w:cs="Arial"/>
        </w:rPr>
      </w:pPr>
    </w:p>
    <w:p w:rsidR="00FF542A" w:rsidRPr="00FF542A" w:rsidRDefault="00FF542A" w:rsidP="00FF542A">
      <w:pPr>
        <w:rPr>
          <w:rFonts w:ascii="Arial" w:hAnsi="Arial" w:cs="Arial"/>
        </w:rPr>
      </w:pPr>
      <w:proofErr w:type="gramStart"/>
      <w:r w:rsidRPr="00FF542A">
        <w:rPr>
          <w:rFonts w:ascii="Arial" w:hAnsi="Arial" w:cs="Arial"/>
        </w:rPr>
        <w:t>les</w:t>
      </w:r>
      <w:proofErr w:type="gramEnd"/>
      <w:r w:rsidRPr="00FF542A">
        <w:rPr>
          <w:rFonts w:ascii="Arial" w:hAnsi="Arial" w:cs="Arial"/>
        </w:rPr>
        <w:t xml:space="preserve"> postes "non chiffrés" ;</w:t>
      </w:r>
    </w:p>
    <w:p w:rsidR="00FF542A" w:rsidRPr="00FF542A" w:rsidRDefault="00FF542A" w:rsidP="00FF542A">
      <w:pPr>
        <w:rPr>
          <w:rFonts w:ascii="Arial" w:hAnsi="Arial" w:cs="Arial"/>
        </w:rPr>
      </w:pPr>
      <w:proofErr w:type="gramStart"/>
      <w:r w:rsidRPr="00FF542A">
        <w:rPr>
          <w:rFonts w:ascii="Arial" w:hAnsi="Arial" w:cs="Arial"/>
        </w:rPr>
        <w:t>les</w:t>
      </w:r>
      <w:proofErr w:type="gramEnd"/>
      <w:r w:rsidRPr="00FF542A">
        <w:rPr>
          <w:rFonts w:ascii="Arial" w:hAnsi="Arial" w:cs="Arial"/>
        </w:rPr>
        <w:t xml:space="preserve"> postes " pour mémoire";</w:t>
      </w:r>
    </w:p>
    <w:p w:rsidR="00FF542A" w:rsidRPr="00FF542A" w:rsidRDefault="00FF542A" w:rsidP="00FF542A">
      <w:pPr>
        <w:rPr>
          <w:rFonts w:ascii="Arial" w:hAnsi="Arial" w:cs="Arial"/>
        </w:rPr>
      </w:pPr>
      <w:proofErr w:type="gramStart"/>
      <w:r w:rsidRPr="00FF542A">
        <w:rPr>
          <w:rFonts w:ascii="Arial" w:hAnsi="Arial" w:cs="Arial"/>
        </w:rPr>
        <w:t>les</w:t>
      </w:r>
      <w:proofErr w:type="gramEnd"/>
      <w:r w:rsidRPr="00FF542A">
        <w:rPr>
          <w:rFonts w:ascii="Arial" w:hAnsi="Arial" w:cs="Arial"/>
        </w:rPr>
        <w:t xml:space="preserve"> postes " inclus" ; </w:t>
      </w:r>
    </w:p>
    <w:p w:rsidR="009E284D" w:rsidRPr="00CE4779" w:rsidRDefault="00FF542A" w:rsidP="00FF542A">
      <w:pPr>
        <w:rPr>
          <w:rFonts w:ascii="Arial" w:hAnsi="Arial" w:cs="Arial"/>
        </w:rPr>
      </w:pPr>
      <w:proofErr w:type="gramStart"/>
      <w:r w:rsidRPr="00FF542A">
        <w:rPr>
          <w:rFonts w:ascii="Arial" w:hAnsi="Arial" w:cs="Arial"/>
        </w:rPr>
        <w:t>les</w:t>
      </w:r>
      <w:proofErr w:type="gramEnd"/>
      <w:r w:rsidRPr="00FF542A">
        <w:rPr>
          <w:rFonts w:ascii="Arial" w:hAnsi="Arial" w:cs="Arial"/>
        </w:rPr>
        <w:t xml:space="preserve"> ajouts et modifications de postes.</w:t>
      </w:r>
    </w:p>
    <w:p w:rsidR="009E284D" w:rsidRDefault="009E284D" w:rsidP="009E284D">
      <w:pPr>
        <w:rPr>
          <w:rFonts w:ascii="Arial" w:hAnsi="Arial" w:cs="Arial"/>
        </w:rPr>
      </w:pPr>
    </w:p>
    <w:p w:rsidR="009E284D" w:rsidRDefault="009E284D" w:rsidP="009E284D">
      <w:pPr>
        <w:rPr>
          <w:rFonts w:ascii="Arial" w:hAnsi="Arial" w:cs="Arial"/>
        </w:rPr>
      </w:pPr>
    </w:p>
    <w:p w:rsidR="009E284D" w:rsidRDefault="009E284D" w:rsidP="009E284D">
      <w:pPr>
        <w:rPr>
          <w:rFonts w:ascii="Arial" w:hAnsi="Arial" w:cs="Arial"/>
        </w:rPr>
      </w:pPr>
    </w:p>
    <w:p w:rsidR="009E284D" w:rsidRDefault="009E284D" w:rsidP="009E284D">
      <w:pPr>
        <w:rPr>
          <w:rFonts w:ascii="Arial" w:hAnsi="Arial" w:cs="Arial"/>
        </w:rPr>
      </w:pPr>
    </w:p>
    <w:p w:rsidR="009E284D" w:rsidRPr="00CE4779" w:rsidRDefault="009E284D" w:rsidP="009E284D">
      <w:pPr>
        <w:rPr>
          <w:rFonts w:ascii="Arial" w:hAnsi="Arial" w:cs="Arial"/>
        </w:rPr>
      </w:pPr>
    </w:p>
    <w:p w:rsidR="009E284D" w:rsidRPr="00CE4779" w:rsidRDefault="009E284D" w:rsidP="009E284D">
      <w:pPr>
        <w:rPr>
          <w:rFonts w:ascii="Arial" w:hAnsi="Arial" w:cs="Arial"/>
        </w:rPr>
      </w:pPr>
    </w:p>
    <w:p w:rsidR="009E284D" w:rsidRPr="00CE4779" w:rsidRDefault="009E284D" w:rsidP="009E284D">
      <w:pPr>
        <w:rPr>
          <w:rFonts w:ascii="Arial" w:hAnsi="Arial" w:cs="Arial"/>
        </w:rPr>
      </w:pP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1702"/>
        <w:gridCol w:w="1134"/>
        <w:gridCol w:w="4674"/>
        <w:gridCol w:w="2697"/>
      </w:tblGrid>
      <w:tr w:rsidR="00334A63" w:rsidTr="008E759D">
        <w:tc>
          <w:tcPr>
            <w:tcW w:w="10207" w:type="dxa"/>
            <w:gridSpan w:val="4"/>
          </w:tcPr>
          <w:p w:rsidR="00334A63" w:rsidRPr="001748F6" w:rsidRDefault="00334A63" w:rsidP="00334A63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DPGF - Lot 1</w:t>
            </w: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Amiante</w:t>
            </w:r>
          </w:p>
        </w:tc>
      </w:tr>
      <w:tr w:rsidR="00334A63" w:rsidTr="008E759D">
        <w:tc>
          <w:tcPr>
            <w:tcW w:w="1702" w:type="dxa"/>
          </w:tcPr>
          <w:p w:rsidR="00334A63" w:rsidRPr="001748F6" w:rsidRDefault="00334A63" w:rsidP="008E759D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Document</w:t>
            </w:r>
          </w:p>
        </w:tc>
        <w:tc>
          <w:tcPr>
            <w:tcW w:w="1134" w:type="dxa"/>
          </w:tcPr>
          <w:p w:rsidR="00334A63" w:rsidRPr="001748F6" w:rsidRDefault="00334A63" w:rsidP="008E759D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Article</w:t>
            </w:r>
          </w:p>
        </w:tc>
        <w:tc>
          <w:tcPr>
            <w:tcW w:w="4674" w:type="dxa"/>
          </w:tcPr>
          <w:p w:rsidR="00334A63" w:rsidRPr="001748F6" w:rsidRDefault="00334A63" w:rsidP="008E759D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Désignation</w:t>
            </w:r>
          </w:p>
        </w:tc>
        <w:tc>
          <w:tcPr>
            <w:tcW w:w="2697" w:type="dxa"/>
          </w:tcPr>
          <w:p w:rsidR="00334A63" w:rsidRPr="001748F6" w:rsidRDefault="00334A63" w:rsidP="008E759D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</w:pPr>
            <w:r w:rsidRPr="001748F6"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M</w:t>
            </w:r>
            <w:r>
              <w:rPr>
                <w:rFonts w:ascii="Arial" w:hAnsi="Arial" w:cs="Arial"/>
                <w:b/>
                <w:smallCaps/>
                <w:noProof/>
                <w:sz w:val="24"/>
                <w:szCs w:val="22"/>
              </w:rPr>
              <w:t>ontant</w:t>
            </w:r>
          </w:p>
        </w:tc>
      </w:tr>
      <w:tr w:rsidR="00334A63" w:rsidTr="008E759D">
        <w:tc>
          <w:tcPr>
            <w:tcW w:w="1702" w:type="dxa"/>
            <w:vAlign w:val="center"/>
          </w:tcPr>
          <w:p w:rsidR="00334A63" w:rsidRDefault="00334A63" w:rsidP="008E759D">
            <w:pPr>
              <w:spacing w:before="40" w:after="40"/>
              <w:jc w:val="center"/>
            </w:pPr>
            <w:r>
              <w:t>Disposition Générales</w:t>
            </w:r>
          </w:p>
        </w:tc>
        <w:tc>
          <w:tcPr>
            <w:tcW w:w="1134" w:type="dxa"/>
            <w:vAlign w:val="center"/>
          </w:tcPr>
          <w:p w:rsidR="00334A63" w:rsidRPr="00555A15" w:rsidRDefault="00334A63" w:rsidP="008E759D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74" w:type="dxa"/>
            <w:vAlign w:val="center"/>
          </w:tcPr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Administratif</w:t>
            </w:r>
          </w:p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Encadrement</w:t>
            </w:r>
          </w:p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Etudes</w:t>
            </w:r>
          </w:p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Plans et documents</w:t>
            </w:r>
          </w:p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Sécurité sur chantier</w:t>
            </w:r>
          </w:p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Gestion des déchets</w:t>
            </w:r>
          </w:p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Nettoyages</w:t>
            </w:r>
          </w:p>
          <w:p w:rsidR="00334A63" w:rsidRDefault="00334A63" w:rsidP="00334A63">
            <w:pPr>
              <w:pStyle w:val="Paragraphedeliste"/>
              <w:numPr>
                <w:ilvl w:val="0"/>
                <w:numId w:val="2"/>
              </w:numPr>
              <w:spacing w:before="40" w:after="40"/>
            </w:pPr>
            <w:r>
              <w:t>Installation de chantier</w:t>
            </w:r>
          </w:p>
        </w:tc>
        <w:tc>
          <w:tcPr>
            <w:tcW w:w="2697" w:type="dxa"/>
            <w:vAlign w:val="center"/>
          </w:tcPr>
          <w:p w:rsidR="00334A63" w:rsidRDefault="00334A63" w:rsidP="008E759D">
            <w:pPr>
              <w:spacing w:before="40" w:after="40"/>
              <w:jc w:val="center"/>
            </w:pPr>
          </w:p>
        </w:tc>
      </w:tr>
      <w:tr w:rsidR="00334A63" w:rsidTr="008E759D">
        <w:trPr>
          <w:trHeight w:val="206"/>
        </w:trPr>
        <w:tc>
          <w:tcPr>
            <w:tcW w:w="1702" w:type="dxa"/>
            <w:vAlign w:val="center"/>
          </w:tcPr>
          <w:p w:rsidR="00334A63" w:rsidRPr="00B2758B" w:rsidRDefault="00334A63" w:rsidP="008E759D">
            <w:pPr>
              <w:spacing w:before="40"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CCTP</w:t>
            </w:r>
          </w:p>
        </w:tc>
        <w:tc>
          <w:tcPr>
            <w:tcW w:w="1134" w:type="dxa"/>
            <w:vAlign w:val="center"/>
          </w:tcPr>
          <w:p w:rsidR="00334A63" w:rsidRPr="00B2758B" w:rsidRDefault="005A3B64" w:rsidP="008E759D">
            <w:pPr>
              <w:spacing w:before="12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4674" w:type="dxa"/>
            <w:vAlign w:val="center"/>
          </w:tcPr>
          <w:p w:rsidR="00334A63" w:rsidRDefault="005A3B64" w:rsidP="008E759D">
            <w:pPr>
              <w:spacing w:before="120" w:after="120"/>
            </w:pPr>
            <w:r>
              <w:t>Dépollution amiante</w:t>
            </w:r>
          </w:p>
        </w:tc>
        <w:tc>
          <w:tcPr>
            <w:tcW w:w="2697" w:type="dxa"/>
            <w:vAlign w:val="center"/>
          </w:tcPr>
          <w:p w:rsidR="00334A63" w:rsidRDefault="00334A63" w:rsidP="008E759D">
            <w:pPr>
              <w:spacing w:before="40" w:after="40"/>
              <w:jc w:val="center"/>
            </w:pPr>
          </w:p>
        </w:tc>
      </w:tr>
      <w:tr w:rsidR="00334A63" w:rsidRPr="00B2758B" w:rsidTr="008E759D">
        <w:tc>
          <w:tcPr>
            <w:tcW w:w="7510" w:type="dxa"/>
            <w:gridSpan w:val="3"/>
          </w:tcPr>
          <w:p w:rsidR="00334A63" w:rsidRPr="00B2758B" w:rsidRDefault="00334A63" w:rsidP="008E759D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HT</w:t>
            </w:r>
          </w:p>
        </w:tc>
        <w:tc>
          <w:tcPr>
            <w:tcW w:w="2697" w:type="dxa"/>
          </w:tcPr>
          <w:p w:rsidR="00334A63" w:rsidRPr="00B2758B" w:rsidRDefault="00334A63" w:rsidP="008E759D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334A63" w:rsidRPr="00B2758B" w:rsidTr="008E759D">
        <w:tc>
          <w:tcPr>
            <w:tcW w:w="7510" w:type="dxa"/>
            <w:gridSpan w:val="3"/>
          </w:tcPr>
          <w:p w:rsidR="00334A63" w:rsidRPr="00B2758B" w:rsidRDefault="00334A63" w:rsidP="008E759D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T.V.A 8,5%</w:t>
            </w:r>
          </w:p>
        </w:tc>
        <w:tc>
          <w:tcPr>
            <w:tcW w:w="2697" w:type="dxa"/>
          </w:tcPr>
          <w:p w:rsidR="00334A63" w:rsidRPr="00B2758B" w:rsidRDefault="00334A63" w:rsidP="008E759D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  <w:tr w:rsidR="00334A63" w:rsidRPr="00B2758B" w:rsidTr="008E759D">
        <w:tc>
          <w:tcPr>
            <w:tcW w:w="7510" w:type="dxa"/>
            <w:gridSpan w:val="3"/>
          </w:tcPr>
          <w:p w:rsidR="00334A63" w:rsidRPr="00B2758B" w:rsidRDefault="00334A63" w:rsidP="008E759D">
            <w:pPr>
              <w:spacing w:before="120" w:after="120"/>
              <w:jc w:val="right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  <w:r w:rsidRPr="00B2758B"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  <w:t>MONTANT TOTAL TTC</w:t>
            </w:r>
          </w:p>
        </w:tc>
        <w:tc>
          <w:tcPr>
            <w:tcW w:w="2697" w:type="dxa"/>
          </w:tcPr>
          <w:p w:rsidR="00334A63" w:rsidRPr="00B2758B" w:rsidRDefault="00334A63" w:rsidP="008E759D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noProof/>
                <w:sz w:val="22"/>
                <w:szCs w:val="22"/>
              </w:rPr>
            </w:pPr>
          </w:p>
        </w:tc>
      </w:tr>
    </w:tbl>
    <w:p w:rsidR="00293C0F" w:rsidRDefault="00293C0F">
      <w:bookmarkStart w:id="1" w:name="_GoBack"/>
      <w:bookmarkEnd w:id="1"/>
    </w:p>
    <w:sectPr w:rsidR="00293C0F">
      <w:footerReference w:type="default" r:id="rId10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4D" w:rsidRDefault="009E284D" w:rsidP="009E284D">
      <w:r>
        <w:separator/>
      </w:r>
    </w:p>
  </w:endnote>
  <w:endnote w:type="continuationSeparator" w:id="0">
    <w:p w:rsidR="009E284D" w:rsidRDefault="009E284D" w:rsidP="009E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07" w:rsidRDefault="00845DB7">
    <w:pPr>
      <w:pStyle w:val="Pieddepage"/>
      <w:jc w:val="center"/>
      <w:rPr>
        <w:sz w:val="18"/>
      </w:rPr>
    </w:pPr>
    <w:r>
      <w:rPr>
        <w:sz w:val="18"/>
      </w:rPr>
      <w:tab/>
    </w:r>
    <w:r w:rsidR="009E284D">
      <w:rPr>
        <w:sz w:val="18"/>
      </w:rPr>
      <w:tab/>
    </w:r>
    <w:r>
      <w:rPr>
        <w:sz w:val="18"/>
      </w:rPr>
      <w:t xml:space="preserve">Page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5A3B64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  <w:r>
      <w:rPr>
        <w:rStyle w:val="Numrodepage"/>
      </w:rPr>
      <w:t xml:space="preserve"> sur </w:t>
    </w: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NUMPAGES </w:instrText>
    </w:r>
    <w:r>
      <w:rPr>
        <w:rStyle w:val="Numrodepage"/>
        <w:sz w:val="18"/>
      </w:rPr>
      <w:fldChar w:fldCharType="separate"/>
    </w:r>
    <w:r w:rsidR="005A3B64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4D" w:rsidRDefault="009E284D" w:rsidP="009E284D">
      <w:r>
        <w:separator/>
      </w:r>
    </w:p>
  </w:footnote>
  <w:footnote w:type="continuationSeparator" w:id="0">
    <w:p w:rsidR="009E284D" w:rsidRDefault="009E284D" w:rsidP="009E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555"/>
    <w:multiLevelType w:val="hybridMultilevel"/>
    <w:tmpl w:val="CBA4F8E8"/>
    <w:lvl w:ilvl="0" w:tplc="9E42DE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1040"/>
    <w:multiLevelType w:val="hybridMultilevel"/>
    <w:tmpl w:val="C41E28D4"/>
    <w:lvl w:ilvl="0" w:tplc="D4B23F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7B"/>
    <w:rsid w:val="00293C0F"/>
    <w:rsid w:val="002F5D90"/>
    <w:rsid w:val="00334A63"/>
    <w:rsid w:val="005A3B64"/>
    <w:rsid w:val="005E2494"/>
    <w:rsid w:val="00680D7B"/>
    <w:rsid w:val="00845DB7"/>
    <w:rsid w:val="008F4023"/>
    <w:rsid w:val="009E284D"/>
    <w:rsid w:val="00B10628"/>
    <w:rsid w:val="00E45229"/>
    <w:rsid w:val="00E52F67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463C7"/>
  <w15:chartTrackingRefBased/>
  <w15:docId w15:val="{77B7CE35-72B9-4C5B-A65F-EA039E83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9E284D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PieddepageCar">
    <w:name w:val="Pied de page Car"/>
    <w:basedOn w:val="Policepardfaut"/>
    <w:link w:val="Pieddepage"/>
    <w:rsid w:val="009E284D"/>
    <w:rPr>
      <w:rFonts w:ascii="Tahoma" w:eastAsia="Times New Roman" w:hAnsi="Tahoma" w:cs="Times New Roman"/>
      <w:szCs w:val="20"/>
      <w:lang w:eastAsia="fr-FR"/>
    </w:rPr>
  </w:style>
  <w:style w:type="character" w:styleId="Numrodepage">
    <w:name w:val="page number"/>
    <w:basedOn w:val="Policepardfaut"/>
    <w:rsid w:val="009E284D"/>
  </w:style>
  <w:style w:type="paragraph" w:customStyle="1" w:styleId="normal2">
    <w:name w:val="normal 2"/>
    <w:basedOn w:val="Normal"/>
    <w:rsid w:val="009E284D"/>
    <w:pPr>
      <w:spacing w:before="120" w:line="276" w:lineRule="auto"/>
      <w:jc w:val="center"/>
    </w:pPr>
    <w:rPr>
      <w:rFonts w:ascii="Comic Sans MS" w:hAnsi="Comic Sans MS"/>
      <w:lang w:val="fr-CA" w:eastAsia="en-US" w:bidi="en-US"/>
    </w:rPr>
  </w:style>
  <w:style w:type="paragraph" w:styleId="En-tte">
    <w:name w:val="header"/>
    <w:basedOn w:val="Normal"/>
    <w:link w:val="En-tteCar"/>
    <w:uiPriority w:val="99"/>
    <w:unhideWhenUsed/>
    <w:rsid w:val="009E2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284D"/>
    <w:rPr>
      <w:rFonts w:ascii="Tahoma" w:eastAsia="Times New Roman" w:hAnsi="Tahoma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334A63"/>
    <w:pPr>
      <w:ind w:left="720"/>
      <w:contextualSpacing/>
    </w:pPr>
  </w:style>
  <w:style w:type="table" w:styleId="Grilledutableau">
    <w:name w:val="Table Grid"/>
    <w:basedOn w:val="TableauNormal"/>
    <w:uiPriority w:val="39"/>
    <w:rsid w:val="00334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MEDDOUR Salera ADJ ADM PAL 2CL AE</cp:lastModifiedBy>
  <cp:revision>11</cp:revision>
  <dcterms:created xsi:type="dcterms:W3CDTF">2025-07-29T04:22:00Z</dcterms:created>
  <dcterms:modified xsi:type="dcterms:W3CDTF">2025-09-02T11:19:00Z</dcterms:modified>
</cp:coreProperties>
</file>