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431"/>
        <w:tblW w:w="11057" w:type="dxa"/>
        <w:tblLayout w:type="fixed"/>
        <w:tblCellMar>
          <w:left w:w="113" w:type="dxa"/>
          <w:right w:w="0" w:type="dxa"/>
        </w:tblCellMar>
        <w:tblLook w:val="0000" w:firstRow="0" w:lastRow="0" w:firstColumn="0" w:lastColumn="0" w:noHBand="0" w:noVBand="0"/>
      </w:tblPr>
      <w:tblGrid>
        <w:gridCol w:w="11057"/>
      </w:tblGrid>
      <w:tr w:rsidR="006B6662" w:rsidRPr="00702AA2" w14:paraId="6B0BE6B8" w14:textId="77777777" w:rsidTr="007E3F2D">
        <w:trPr>
          <w:trHeight w:val="851"/>
        </w:trPr>
        <w:tc>
          <w:tcPr>
            <w:tcW w:w="11057" w:type="dxa"/>
            <w:shd w:val="clear" w:color="auto" w:fill="auto"/>
            <w:tcMar>
              <w:right w:w="0" w:type="dxa"/>
            </w:tcMar>
            <w:vAlign w:val="center"/>
          </w:tcPr>
          <w:p w14:paraId="127911BA"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1450" w:right="854"/>
              <w:jc w:val="center"/>
              <w:textAlignment w:val="baseline"/>
              <w:rPr>
                <w:rFonts w:ascii="Arial" w:eastAsia="Times New Roman" w:hAnsi="Arial" w:cs="Arial"/>
                <w:sz w:val="120"/>
                <w:szCs w:val="120"/>
                <w:lang w:eastAsia="fr-FR"/>
              </w:rPr>
            </w:pPr>
            <w:r w:rsidRPr="00702AA2">
              <w:rPr>
                <w:rFonts w:ascii="Arial" w:eastAsia="Times New Roman" w:hAnsi="Arial" w:cs="Arial"/>
                <w:sz w:val="120"/>
                <w:szCs w:val="120"/>
                <w:lang w:eastAsia="fr-FR"/>
              </w:rPr>
              <w:t>Mucem</w:t>
            </w:r>
          </w:p>
          <w:p w14:paraId="49A9D061" w14:textId="2E529171"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1450" w:right="854"/>
              <w:jc w:val="center"/>
              <w:textAlignment w:val="baseline"/>
              <w:rPr>
                <w:rFonts w:ascii="Arial" w:eastAsia="Times New Roman" w:hAnsi="Arial" w:cs="Arial"/>
                <w:b/>
                <w:sz w:val="28"/>
                <w:szCs w:val="20"/>
                <w:lang w:eastAsia="fr-FR"/>
              </w:rPr>
            </w:pPr>
            <w:r w:rsidRPr="00702AA2">
              <w:rPr>
                <w:rFonts w:ascii="Arial" w:eastAsia="Times New Roman" w:hAnsi="Arial" w:cs="Arial"/>
                <w:b/>
                <w:sz w:val="28"/>
                <w:szCs w:val="20"/>
                <w:lang w:eastAsia="fr-FR"/>
              </w:rPr>
              <w:t>Département de la communication</w:t>
            </w:r>
          </w:p>
          <w:p w14:paraId="6BCF5E75" w14:textId="77777777" w:rsidR="007E23AB" w:rsidRPr="00702AA2" w:rsidRDefault="007E23AB" w:rsidP="007E3F2D">
            <w:pPr>
              <w:overflowPunct w:val="0"/>
              <w:autoSpaceDE w:val="0"/>
              <w:autoSpaceDN w:val="0"/>
              <w:adjustRightInd w:val="0"/>
              <w:spacing w:before="0"/>
              <w:jc w:val="center"/>
              <w:textAlignment w:val="baseline"/>
              <w:rPr>
                <w:rFonts w:ascii="Arial" w:eastAsia="Times New Roman" w:hAnsi="Arial" w:cs="Arial"/>
                <w:b/>
                <w:color w:val="943634" w:themeColor="accent2" w:themeShade="BF"/>
                <w:sz w:val="56"/>
                <w:szCs w:val="20"/>
                <w:lang w:eastAsia="fr-FR"/>
              </w:rPr>
            </w:pPr>
          </w:p>
          <w:p w14:paraId="248AB5A6" w14:textId="77777777" w:rsidR="007E3F2D" w:rsidRPr="00702AA2" w:rsidRDefault="007E23AB" w:rsidP="007E3F2D">
            <w:pPr>
              <w:overflowPunct w:val="0"/>
              <w:autoSpaceDE w:val="0"/>
              <w:autoSpaceDN w:val="0"/>
              <w:adjustRightInd w:val="0"/>
              <w:spacing w:before="0"/>
              <w:jc w:val="center"/>
              <w:textAlignment w:val="baseline"/>
              <w:rPr>
                <w:rFonts w:ascii="Arial" w:eastAsia="Times New Roman" w:hAnsi="Arial" w:cs="Arial"/>
                <w:b/>
                <w:color w:val="943634" w:themeColor="accent2" w:themeShade="BF"/>
                <w:sz w:val="44"/>
                <w:szCs w:val="44"/>
                <w:lang w:eastAsia="fr-FR"/>
              </w:rPr>
            </w:pPr>
            <w:r w:rsidRPr="00702AA2">
              <w:rPr>
                <w:rFonts w:ascii="Arial" w:eastAsia="Times New Roman" w:hAnsi="Arial" w:cs="Arial"/>
                <w:b/>
                <w:color w:val="943634" w:themeColor="accent2" w:themeShade="BF"/>
                <w:sz w:val="44"/>
                <w:szCs w:val="44"/>
                <w:lang w:eastAsia="fr-FR"/>
              </w:rPr>
              <w:t xml:space="preserve">CAHIER DES CLAUSES </w:t>
            </w:r>
          </w:p>
          <w:p w14:paraId="0D67A80B" w14:textId="35E4C5F2" w:rsidR="007E23AB" w:rsidRPr="00702AA2" w:rsidRDefault="007E23AB" w:rsidP="007E3F2D">
            <w:pPr>
              <w:overflowPunct w:val="0"/>
              <w:autoSpaceDE w:val="0"/>
              <w:autoSpaceDN w:val="0"/>
              <w:adjustRightInd w:val="0"/>
              <w:spacing w:before="0"/>
              <w:jc w:val="center"/>
              <w:textAlignment w:val="baseline"/>
              <w:rPr>
                <w:rFonts w:ascii="Arial" w:eastAsia="Times New Roman" w:hAnsi="Arial" w:cs="Arial"/>
                <w:b/>
                <w:color w:val="943634" w:themeColor="accent2" w:themeShade="BF"/>
                <w:sz w:val="44"/>
                <w:szCs w:val="44"/>
                <w:lang w:eastAsia="fr-FR"/>
              </w:rPr>
            </w:pPr>
            <w:r w:rsidRPr="00702AA2">
              <w:rPr>
                <w:rFonts w:ascii="Arial" w:eastAsia="Times New Roman" w:hAnsi="Arial" w:cs="Arial"/>
                <w:b/>
                <w:color w:val="943634" w:themeColor="accent2" w:themeShade="BF"/>
                <w:sz w:val="44"/>
                <w:szCs w:val="44"/>
                <w:lang w:eastAsia="fr-FR"/>
              </w:rPr>
              <w:t xml:space="preserve">TECHNIQUES PARTICULIERES (CCTP) </w:t>
            </w:r>
          </w:p>
          <w:p w14:paraId="5CA65316" w14:textId="77777777" w:rsidR="007E23AB" w:rsidRPr="00702AA2" w:rsidRDefault="007E23AB" w:rsidP="007E3F2D">
            <w:pPr>
              <w:overflowPunct w:val="0"/>
              <w:autoSpaceDE w:val="0"/>
              <w:autoSpaceDN w:val="0"/>
              <w:adjustRightInd w:val="0"/>
              <w:spacing w:before="0"/>
              <w:jc w:val="center"/>
              <w:textAlignment w:val="baseline"/>
              <w:rPr>
                <w:rFonts w:ascii="Arial" w:eastAsia="Times New Roman" w:hAnsi="Arial" w:cs="Arial"/>
                <w:b/>
                <w:color w:val="943634" w:themeColor="accent2" w:themeShade="BF"/>
                <w:sz w:val="56"/>
                <w:szCs w:val="20"/>
                <w:lang w:eastAsia="fr-FR"/>
              </w:rPr>
            </w:pPr>
            <w:bookmarkStart w:id="0" w:name="_GoBack"/>
            <w:bookmarkEnd w:id="0"/>
          </w:p>
          <w:p w14:paraId="73CE4975" w14:textId="14264C10"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b/>
                <w:sz w:val="32"/>
                <w:szCs w:val="20"/>
                <w:lang w:eastAsia="fr-FR"/>
              </w:rPr>
            </w:pPr>
            <w:r w:rsidRPr="00702AA2">
              <w:rPr>
                <w:rFonts w:ascii="Arial" w:eastAsia="Times New Roman" w:hAnsi="Arial" w:cs="Arial"/>
                <w:b/>
                <w:sz w:val="32"/>
                <w:szCs w:val="20"/>
                <w:u w:val="single"/>
                <w:lang w:eastAsia="fr-FR"/>
              </w:rPr>
              <w:t>OBJET</w:t>
            </w:r>
            <w:r w:rsidRPr="00702AA2">
              <w:rPr>
                <w:rFonts w:ascii="Arial" w:eastAsia="Times New Roman" w:hAnsi="Arial" w:cs="Arial"/>
                <w:b/>
                <w:sz w:val="32"/>
                <w:szCs w:val="20"/>
                <w:lang w:eastAsia="fr-FR"/>
              </w:rPr>
              <w:t> :</w:t>
            </w:r>
          </w:p>
          <w:p w14:paraId="1C40CF11" w14:textId="4CA10A32"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hAnsi="Arial" w:cs="Arial"/>
                <w:b/>
                <w:sz w:val="36"/>
              </w:rPr>
            </w:pPr>
            <w:bookmarkStart w:id="1" w:name="_Hlk207623819"/>
            <w:r w:rsidRPr="00702AA2">
              <w:rPr>
                <w:rFonts w:ascii="Arial" w:hAnsi="Arial" w:cs="Arial"/>
                <w:b/>
                <w:sz w:val="36"/>
              </w:rPr>
              <w:t>Prestations de conseil</w:t>
            </w:r>
            <w:r w:rsidR="00C90F3B">
              <w:rPr>
                <w:rFonts w:ascii="Arial" w:hAnsi="Arial" w:cs="Arial"/>
                <w:b/>
                <w:sz w:val="36"/>
              </w:rPr>
              <w:t>s en stratégie médias</w:t>
            </w:r>
            <w:r w:rsidRPr="00702AA2">
              <w:rPr>
                <w:rFonts w:ascii="Arial" w:hAnsi="Arial" w:cs="Arial"/>
                <w:b/>
                <w:sz w:val="36"/>
              </w:rPr>
              <w:t xml:space="preserve"> et de mise en œuvre des relations presse</w:t>
            </w:r>
            <w:r w:rsidR="00414193">
              <w:rPr>
                <w:rFonts w:ascii="Arial" w:hAnsi="Arial" w:cs="Arial"/>
                <w:b/>
                <w:sz w:val="36"/>
              </w:rPr>
              <w:t xml:space="preserve"> (</w:t>
            </w:r>
            <w:r w:rsidR="00C90F3B">
              <w:rPr>
                <w:rFonts w:ascii="Arial" w:hAnsi="Arial" w:cs="Arial"/>
                <w:b/>
                <w:sz w:val="36"/>
              </w:rPr>
              <w:t>nationale et internationale</w:t>
            </w:r>
            <w:r w:rsidR="00414193">
              <w:rPr>
                <w:rFonts w:ascii="Arial" w:hAnsi="Arial" w:cs="Arial"/>
                <w:b/>
                <w:sz w:val="36"/>
              </w:rPr>
              <w:t>)</w:t>
            </w:r>
            <w:r w:rsidR="00C90F3B">
              <w:rPr>
                <w:rFonts w:ascii="Arial" w:hAnsi="Arial" w:cs="Arial"/>
                <w:b/>
                <w:sz w:val="36"/>
              </w:rPr>
              <w:t xml:space="preserve"> pour les expositions, la programmation associée et l’actualité culturelle du Mucem</w:t>
            </w:r>
          </w:p>
          <w:bookmarkEnd w:id="1"/>
          <w:p w14:paraId="09DCF7D9" w14:textId="35F067C8" w:rsidR="007B3DE9" w:rsidRPr="00702AA2" w:rsidRDefault="007B3DE9"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b/>
                <w:sz w:val="32"/>
                <w:szCs w:val="20"/>
                <w:lang w:eastAsia="fr-FR"/>
              </w:rPr>
            </w:pPr>
            <w:r w:rsidRPr="00702AA2">
              <w:rPr>
                <w:rFonts w:ascii="Arial" w:eastAsia="Times New Roman" w:hAnsi="Arial" w:cs="Arial"/>
                <w:b/>
                <w:sz w:val="32"/>
                <w:szCs w:val="20"/>
                <w:lang w:eastAsia="fr-FR"/>
              </w:rPr>
              <w:t>Années 202</w:t>
            </w:r>
            <w:r w:rsidR="005C3AD6">
              <w:rPr>
                <w:rFonts w:ascii="Arial" w:eastAsia="Times New Roman" w:hAnsi="Arial" w:cs="Arial"/>
                <w:b/>
                <w:sz w:val="32"/>
                <w:szCs w:val="20"/>
                <w:lang w:eastAsia="fr-FR"/>
              </w:rPr>
              <w:t>6</w:t>
            </w:r>
            <w:r w:rsidRPr="00702AA2">
              <w:rPr>
                <w:rFonts w:ascii="Arial" w:eastAsia="Times New Roman" w:hAnsi="Arial" w:cs="Arial"/>
                <w:b/>
                <w:sz w:val="32"/>
                <w:szCs w:val="20"/>
                <w:lang w:eastAsia="fr-FR"/>
              </w:rPr>
              <w:t>-2029</w:t>
            </w:r>
          </w:p>
          <w:p w14:paraId="2B12841C"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textAlignment w:val="baseline"/>
              <w:rPr>
                <w:rFonts w:ascii="Arial" w:eastAsia="Times New Roman" w:hAnsi="Arial" w:cs="Arial"/>
                <w:szCs w:val="20"/>
                <w:lang w:eastAsia="fr-FR"/>
              </w:rPr>
            </w:pPr>
          </w:p>
          <w:p w14:paraId="0062EA83" w14:textId="1A1C35C4"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b/>
                <w:sz w:val="32"/>
                <w:szCs w:val="20"/>
                <w:lang w:eastAsia="fr-FR"/>
              </w:rPr>
            </w:pPr>
            <w:r w:rsidRPr="00702AA2">
              <w:rPr>
                <w:rFonts w:ascii="Arial" w:eastAsia="Times New Roman" w:hAnsi="Arial" w:cs="Arial"/>
                <w:b/>
                <w:sz w:val="32"/>
                <w:szCs w:val="20"/>
                <w:u w:val="single"/>
                <w:lang w:eastAsia="fr-FR"/>
              </w:rPr>
              <w:t>TYPE DE CONTRAT</w:t>
            </w:r>
            <w:r w:rsidRPr="00702AA2">
              <w:rPr>
                <w:rFonts w:ascii="Arial" w:eastAsia="Times New Roman" w:hAnsi="Arial" w:cs="Arial"/>
                <w:b/>
                <w:sz w:val="32"/>
                <w:szCs w:val="20"/>
                <w:lang w:eastAsia="fr-FR"/>
              </w:rPr>
              <w:t xml:space="preserve"> :</w:t>
            </w:r>
          </w:p>
          <w:p w14:paraId="47476F54" w14:textId="2038E739"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b/>
                <w:sz w:val="32"/>
                <w:szCs w:val="20"/>
                <w:lang w:eastAsia="fr-FR"/>
              </w:rPr>
            </w:pPr>
            <w:r w:rsidRPr="00702AA2">
              <w:rPr>
                <w:rFonts w:ascii="Arial" w:eastAsia="Times New Roman" w:hAnsi="Arial" w:cs="Arial"/>
                <w:b/>
                <w:sz w:val="32"/>
                <w:szCs w:val="20"/>
                <w:lang w:eastAsia="fr-FR"/>
              </w:rPr>
              <w:t>Accord-cadre à bons de commandes</w:t>
            </w:r>
          </w:p>
          <w:p w14:paraId="6DCB49E0"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textAlignment w:val="baseline"/>
              <w:rPr>
                <w:rFonts w:ascii="Arial" w:eastAsia="Times New Roman" w:hAnsi="Arial" w:cs="Arial"/>
                <w:b/>
                <w:sz w:val="32"/>
                <w:szCs w:val="20"/>
                <w:highlight w:val="yellow"/>
                <w:lang w:eastAsia="fr-FR"/>
              </w:rPr>
            </w:pPr>
          </w:p>
          <w:p w14:paraId="23DEFA6B"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sz w:val="32"/>
                <w:szCs w:val="20"/>
                <w:lang w:eastAsia="fr-FR"/>
              </w:rPr>
            </w:pPr>
          </w:p>
          <w:p w14:paraId="3C3994A4" w14:textId="77777777" w:rsidR="007E23AB" w:rsidRPr="00702AA2" w:rsidRDefault="007E23AB" w:rsidP="007E3F2D">
            <w:pPr>
              <w:pBdr>
                <w:top w:val="single" w:sz="4" w:space="1" w:color="auto"/>
                <w:left w:val="single" w:sz="4" w:space="4" w:color="auto"/>
                <w:bottom w:val="single" w:sz="4" w:space="1" w:color="auto"/>
                <w:right w:val="single" w:sz="4" w:space="4" w:color="auto"/>
              </w:pBdr>
              <w:overflowPunct w:val="0"/>
              <w:autoSpaceDE w:val="0"/>
              <w:autoSpaceDN w:val="0"/>
              <w:adjustRightInd w:val="0"/>
              <w:spacing w:before="0"/>
              <w:ind w:left="599" w:right="428"/>
              <w:jc w:val="center"/>
              <w:textAlignment w:val="baseline"/>
              <w:rPr>
                <w:rFonts w:ascii="Arial" w:eastAsia="Times New Roman" w:hAnsi="Arial" w:cs="Arial"/>
                <w:sz w:val="32"/>
                <w:szCs w:val="20"/>
                <w:lang w:eastAsia="fr-FR"/>
              </w:rPr>
            </w:pPr>
            <w:r w:rsidRPr="00702AA2">
              <w:rPr>
                <w:rFonts w:ascii="Arial" w:eastAsia="Times New Roman" w:hAnsi="Arial" w:cs="Arial"/>
                <w:sz w:val="32"/>
                <w:szCs w:val="20"/>
                <w:u w:val="single"/>
                <w:lang w:eastAsia="fr-FR"/>
              </w:rPr>
              <w:t>Date de dernière mise à jour avant notification</w:t>
            </w:r>
            <w:r w:rsidRPr="00702AA2">
              <w:rPr>
                <w:rFonts w:ascii="Arial" w:eastAsia="Times New Roman" w:hAnsi="Arial" w:cs="Arial"/>
                <w:sz w:val="32"/>
                <w:szCs w:val="20"/>
                <w:lang w:eastAsia="fr-FR"/>
              </w:rPr>
              <w:t xml:space="preserve"> : </w:t>
            </w:r>
          </w:p>
          <w:p w14:paraId="08083325" w14:textId="3B8CD8D5" w:rsidR="007E23AB" w:rsidRPr="00702AA2" w:rsidRDefault="005C3AD6" w:rsidP="007E3F2D">
            <w:pPr>
              <w:pBdr>
                <w:top w:val="single" w:sz="4" w:space="1" w:color="auto"/>
                <w:left w:val="single" w:sz="4" w:space="4" w:color="auto"/>
                <w:bottom w:val="single" w:sz="4" w:space="1" w:color="auto"/>
                <w:right w:val="single" w:sz="4" w:space="4" w:color="auto"/>
              </w:pBdr>
              <w:tabs>
                <w:tab w:val="left" w:pos="1335"/>
                <w:tab w:val="center" w:pos="4819"/>
              </w:tabs>
              <w:overflowPunct w:val="0"/>
              <w:autoSpaceDE w:val="0"/>
              <w:autoSpaceDN w:val="0"/>
              <w:adjustRightInd w:val="0"/>
              <w:spacing w:before="0"/>
              <w:ind w:left="599" w:right="428"/>
              <w:jc w:val="center"/>
              <w:textAlignment w:val="baseline"/>
              <w:rPr>
                <w:rFonts w:ascii="Arial" w:eastAsia="Times New Roman" w:hAnsi="Arial" w:cs="Arial"/>
                <w:sz w:val="32"/>
                <w:szCs w:val="20"/>
                <w:lang w:eastAsia="fr-FR"/>
              </w:rPr>
            </w:pPr>
            <w:r>
              <w:rPr>
                <w:rFonts w:ascii="Arial" w:eastAsia="Times New Roman" w:hAnsi="Arial" w:cs="Arial"/>
                <w:sz w:val="32"/>
                <w:szCs w:val="20"/>
                <w:lang w:eastAsia="fr-FR"/>
              </w:rPr>
              <w:t>11/09</w:t>
            </w:r>
            <w:r w:rsidR="007E23AB" w:rsidRPr="00702AA2">
              <w:rPr>
                <w:rFonts w:ascii="Arial" w:eastAsia="Times New Roman" w:hAnsi="Arial" w:cs="Arial"/>
                <w:sz w:val="32"/>
                <w:szCs w:val="20"/>
                <w:lang w:eastAsia="fr-FR"/>
              </w:rPr>
              <w:t>/2025</w:t>
            </w:r>
          </w:p>
          <w:p w14:paraId="4269AC83" w14:textId="1D80DF3C" w:rsidR="006B6662" w:rsidRPr="00702AA2" w:rsidRDefault="006B6662" w:rsidP="007E3F2D">
            <w:pPr>
              <w:ind w:right="425"/>
              <w:rPr>
                <w:rFonts w:ascii="Arial" w:hAnsi="Arial" w:cs="Arial"/>
                <w:b/>
                <w:sz w:val="44"/>
              </w:rPr>
            </w:pPr>
          </w:p>
        </w:tc>
      </w:tr>
    </w:tbl>
    <w:p w14:paraId="589F2BF0" w14:textId="5359AA32" w:rsidR="006B6662" w:rsidRPr="00702AA2" w:rsidRDefault="006B6662" w:rsidP="00FF60AD">
      <w:pPr>
        <w:spacing w:before="0" w:after="0" w:line="360" w:lineRule="auto"/>
        <w:rPr>
          <w:rFonts w:ascii="Arial" w:hAnsi="Arial" w:cs="Arial"/>
          <w:sz w:val="22"/>
        </w:rPr>
      </w:pPr>
    </w:p>
    <w:p w14:paraId="31E31C54" w14:textId="70C28606" w:rsidR="007E3F2D" w:rsidRPr="00702AA2" w:rsidRDefault="007E3F2D" w:rsidP="00FF60AD">
      <w:pPr>
        <w:spacing w:before="0" w:after="0" w:line="360" w:lineRule="auto"/>
        <w:rPr>
          <w:rFonts w:ascii="Arial" w:hAnsi="Arial" w:cs="Arial"/>
          <w:sz w:val="22"/>
        </w:rPr>
      </w:pPr>
    </w:p>
    <w:p w14:paraId="719C8744" w14:textId="77777777" w:rsidR="007E3F2D" w:rsidRPr="00702AA2" w:rsidRDefault="007E3F2D" w:rsidP="00FF60AD">
      <w:pPr>
        <w:spacing w:before="0" w:after="0" w:line="360" w:lineRule="auto"/>
        <w:rPr>
          <w:rFonts w:ascii="Arial" w:hAnsi="Arial" w:cs="Arial"/>
          <w:sz w:val="22"/>
        </w:rPr>
      </w:pPr>
    </w:p>
    <w:p w14:paraId="757C7C01" w14:textId="77777777" w:rsidR="00C76898" w:rsidRPr="00702AA2" w:rsidRDefault="00C76898" w:rsidP="00FF60AD">
      <w:pPr>
        <w:spacing w:before="0" w:after="0" w:line="360" w:lineRule="auto"/>
        <w:rPr>
          <w:rFonts w:ascii="Arial" w:hAnsi="Arial" w:cs="Arial"/>
          <w:sz w:val="22"/>
        </w:rPr>
      </w:pPr>
    </w:p>
    <w:bookmarkStart w:id="2" w:name="_Toc488598262" w:displacedByCustomXml="next"/>
    <w:sdt>
      <w:sdtPr>
        <w:rPr>
          <w:rFonts w:ascii="Arial" w:eastAsiaTheme="minorHAnsi" w:hAnsi="Arial" w:cs="Arial"/>
          <w:b w:val="0"/>
          <w:bCs w:val="0"/>
          <w:sz w:val="20"/>
          <w:szCs w:val="22"/>
        </w:rPr>
        <w:id w:val="215634202"/>
        <w:docPartObj>
          <w:docPartGallery w:val="Table of Contents"/>
          <w:docPartUnique/>
        </w:docPartObj>
      </w:sdtPr>
      <w:sdtEndPr/>
      <w:sdtContent>
        <w:p w14:paraId="6B3383EC" w14:textId="77777777" w:rsidR="006B6662" w:rsidRPr="00702AA2" w:rsidRDefault="006B6662" w:rsidP="00C76898">
          <w:pPr>
            <w:pStyle w:val="En-ttedetabledesmatires"/>
            <w:rPr>
              <w:rFonts w:ascii="Arial" w:hAnsi="Arial" w:cs="Arial"/>
            </w:rPr>
          </w:pPr>
          <w:r w:rsidRPr="00702AA2">
            <w:rPr>
              <w:rFonts w:ascii="Arial" w:hAnsi="Arial" w:cs="Arial"/>
            </w:rPr>
            <w:t>Table des matières</w:t>
          </w:r>
        </w:p>
        <w:p w14:paraId="210BA438" w14:textId="39EE37E4" w:rsidR="005C3AD6" w:rsidRDefault="006B6662">
          <w:pPr>
            <w:pStyle w:val="TM1"/>
            <w:rPr>
              <w:rFonts w:asciiTheme="minorHAnsi" w:eastAsiaTheme="minorEastAsia" w:hAnsiTheme="minorHAnsi" w:cstheme="minorBidi"/>
              <w:sz w:val="22"/>
              <w:lang w:eastAsia="fr-FR"/>
            </w:rPr>
          </w:pPr>
          <w:r w:rsidRPr="00702AA2">
            <w:rPr>
              <w:rFonts w:cs="Arial"/>
              <w:color w:val="FF0000"/>
            </w:rPr>
            <w:fldChar w:fldCharType="begin"/>
          </w:r>
          <w:r w:rsidRPr="00702AA2">
            <w:rPr>
              <w:rFonts w:cs="Arial"/>
            </w:rPr>
            <w:instrText xml:space="preserve"> TOC \o "1-3" \h \z \u </w:instrText>
          </w:r>
          <w:r w:rsidRPr="00702AA2">
            <w:rPr>
              <w:rFonts w:cs="Arial"/>
              <w:color w:val="FF0000"/>
            </w:rPr>
            <w:fldChar w:fldCharType="separate"/>
          </w:r>
          <w:hyperlink w:anchor="_Toc208479019" w:history="1">
            <w:r w:rsidR="005C3AD6" w:rsidRPr="002E0A56">
              <w:rPr>
                <w:rStyle w:val="Lienhypertexte"/>
                <w14:scene3d>
                  <w14:camera w14:prst="orthographicFront"/>
                  <w14:lightRig w14:rig="threePt" w14:dir="t">
                    <w14:rot w14:lat="0" w14:lon="0" w14:rev="0"/>
                  </w14:lightRig>
                </w14:scene3d>
              </w:rPr>
              <w:t>Article 1</w:t>
            </w:r>
            <w:r w:rsidR="005C3AD6" w:rsidRPr="002E0A56">
              <w:rPr>
                <w:rStyle w:val="Lienhypertexte"/>
              </w:rPr>
              <w:t xml:space="preserve"> Objet et périmètre d’intervention</w:t>
            </w:r>
            <w:r w:rsidR="005C3AD6">
              <w:rPr>
                <w:webHidden/>
              </w:rPr>
              <w:tab/>
            </w:r>
            <w:r w:rsidR="005C3AD6">
              <w:rPr>
                <w:webHidden/>
              </w:rPr>
              <w:fldChar w:fldCharType="begin"/>
            </w:r>
            <w:r w:rsidR="005C3AD6">
              <w:rPr>
                <w:webHidden/>
              </w:rPr>
              <w:instrText xml:space="preserve"> PAGEREF _Toc208479019 \h </w:instrText>
            </w:r>
            <w:r w:rsidR="005C3AD6">
              <w:rPr>
                <w:webHidden/>
              </w:rPr>
            </w:r>
            <w:r w:rsidR="005C3AD6">
              <w:rPr>
                <w:webHidden/>
              </w:rPr>
              <w:fldChar w:fldCharType="separate"/>
            </w:r>
            <w:r w:rsidR="005C3AD6">
              <w:rPr>
                <w:webHidden/>
              </w:rPr>
              <w:t>3</w:t>
            </w:r>
            <w:r w:rsidR="005C3AD6">
              <w:rPr>
                <w:webHidden/>
              </w:rPr>
              <w:fldChar w:fldCharType="end"/>
            </w:r>
          </w:hyperlink>
        </w:p>
        <w:p w14:paraId="56A7AF61" w14:textId="0A43ED24" w:rsidR="005C3AD6" w:rsidRDefault="005C3AD6">
          <w:pPr>
            <w:pStyle w:val="TM1"/>
            <w:rPr>
              <w:rFonts w:asciiTheme="minorHAnsi" w:eastAsiaTheme="minorEastAsia" w:hAnsiTheme="minorHAnsi" w:cstheme="minorBidi"/>
              <w:sz w:val="22"/>
              <w:lang w:eastAsia="fr-FR"/>
            </w:rPr>
          </w:pPr>
          <w:hyperlink w:anchor="_Toc208479020" w:history="1">
            <w:r w:rsidRPr="002E0A56">
              <w:rPr>
                <w:rStyle w:val="Lienhypertexte"/>
                <w14:scene3d>
                  <w14:camera w14:prst="orthographicFront"/>
                  <w14:lightRig w14:rig="threePt" w14:dir="t">
                    <w14:rot w14:lat="0" w14:lon="0" w14:rev="0"/>
                  </w14:lightRig>
                </w14:scene3d>
              </w:rPr>
              <w:t>Article 2</w:t>
            </w:r>
            <w:r w:rsidRPr="002E0A56">
              <w:rPr>
                <w:rStyle w:val="Lienhypertexte"/>
              </w:rPr>
              <w:t xml:space="preserve"> Présentation du Mucem</w:t>
            </w:r>
            <w:r>
              <w:rPr>
                <w:webHidden/>
              </w:rPr>
              <w:tab/>
            </w:r>
            <w:r>
              <w:rPr>
                <w:webHidden/>
              </w:rPr>
              <w:fldChar w:fldCharType="begin"/>
            </w:r>
            <w:r>
              <w:rPr>
                <w:webHidden/>
              </w:rPr>
              <w:instrText xml:space="preserve"> PAGEREF _Toc208479020 \h </w:instrText>
            </w:r>
            <w:r>
              <w:rPr>
                <w:webHidden/>
              </w:rPr>
            </w:r>
            <w:r>
              <w:rPr>
                <w:webHidden/>
              </w:rPr>
              <w:fldChar w:fldCharType="separate"/>
            </w:r>
            <w:r>
              <w:rPr>
                <w:webHidden/>
              </w:rPr>
              <w:t>3</w:t>
            </w:r>
            <w:r>
              <w:rPr>
                <w:webHidden/>
              </w:rPr>
              <w:fldChar w:fldCharType="end"/>
            </w:r>
          </w:hyperlink>
        </w:p>
        <w:p w14:paraId="79FFF2D1" w14:textId="5065879D" w:rsidR="005C3AD6" w:rsidRDefault="005C3AD6">
          <w:pPr>
            <w:pStyle w:val="TM1"/>
            <w:rPr>
              <w:rFonts w:asciiTheme="minorHAnsi" w:eastAsiaTheme="minorEastAsia" w:hAnsiTheme="minorHAnsi" w:cstheme="minorBidi"/>
              <w:sz w:val="22"/>
              <w:lang w:eastAsia="fr-FR"/>
            </w:rPr>
          </w:pPr>
          <w:hyperlink w:anchor="_Toc208479021" w:history="1">
            <w:r w:rsidRPr="002E0A56">
              <w:rPr>
                <w:rStyle w:val="Lienhypertexte"/>
              </w:rPr>
              <w:t>2.1 Contexte général</w:t>
            </w:r>
            <w:r>
              <w:rPr>
                <w:webHidden/>
              </w:rPr>
              <w:tab/>
            </w:r>
            <w:r>
              <w:rPr>
                <w:webHidden/>
              </w:rPr>
              <w:fldChar w:fldCharType="begin"/>
            </w:r>
            <w:r>
              <w:rPr>
                <w:webHidden/>
              </w:rPr>
              <w:instrText xml:space="preserve"> PAGEREF _Toc208479021 \h </w:instrText>
            </w:r>
            <w:r>
              <w:rPr>
                <w:webHidden/>
              </w:rPr>
            </w:r>
            <w:r>
              <w:rPr>
                <w:webHidden/>
              </w:rPr>
              <w:fldChar w:fldCharType="separate"/>
            </w:r>
            <w:r>
              <w:rPr>
                <w:webHidden/>
              </w:rPr>
              <w:t>3</w:t>
            </w:r>
            <w:r>
              <w:rPr>
                <w:webHidden/>
              </w:rPr>
              <w:fldChar w:fldCharType="end"/>
            </w:r>
          </w:hyperlink>
        </w:p>
        <w:p w14:paraId="6B132486" w14:textId="7EBA5F6C" w:rsidR="005C3AD6" w:rsidRDefault="005C3AD6">
          <w:pPr>
            <w:pStyle w:val="TM1"/>
            <w:rPr>
              <w:rFonts w:asciiTheme="minorHAnsi" w:eastAsiaTheme="minorEastAsia" w:hAnsiTheme="minorHAnsi" w:cstheme="minorBidi"/>
              <w:sz w:val="22"/>
              <w:lang w:eastAsia="fr-FR"/>
            </w:rPr>
          </w:pPr>
          <w:hyperlink w:anchor="_Toc208479022" w:history="1">
            <w:r w:rsidRPr="002E0A56">
              <w:rPr>
                <w:rStyle w:val="Lienhypertexte"/>
              </w:rPr>
              <w:t>2.2 Le public du Mucem : fréquentation et typologies des publics</w:t>
            </w:r>
            <w:r>
              <w:rPr>
                <w:webHidden/>
              </w:rPr>
              <w:tab/>
            </w:r>
            <w:r>
              <w:rPr>
                <w:webHidden/>
              </w:rPr>
              <w:fldChar w:fldCharType="begin"/>
            </w:r>
            <w:r>
              <w:rPr>
                <w:webHidden/>
              </w:rPr>
              <w:instrText xml:space="preserve"> PAGEREF _Toc208479022 \h </w:instrText>
            </w:r>
            <w:r>
              <w:rPr>
                <w:webHidden/>
              </w:rPr>
            </w:r>
            <w:r>
              <w:rPr>
                <w:webHidden/>
              </w:rPr>
              <w:fldChar w:fldCharType="separate"/>
            </w:r>
            <w:r>
              <w:rPr>
                <w:webHidden/>
              </w:rPr>
              <w:t>5</w:t>
            </w:r>
            <w:r>
              <w:rPr>
                <w:webHidden/>
              </w:rPr>
              <w:fldChar w:fldCharType="end"/>
            </w:r>
          </w:hyperlink>
        </w:p>
        <w:p w14:paraId="586D1866" w14:textId="69291FD6" w:rsidR="005C3AD6" w:rsidRDefault="005C3AD6">
          <w:pPr>
            <w:pStyle w:val="TM1"/>
            <w:rPr>
              <w:rFonts w:asciiTheme="minorHAnsi" w:eastAsiaTheme="minorEastAsia" w:hAnsiTheme="minorHAnsi" w:cstheme="minorBidi"/>
              <w:sz w:val="22"/>
              <w:lang w:eastAsia="fr-FR"/>
            </w:rPr>
          </w:pPr>
          <w:hyperlink w:anchor="_Toc208479023" w:history="1">
            <w:r w:rsidRPr="002E0A56">
              <w:rPr>
                <w:rStyle w:val="Lienhypertexte"/>
              </w:rPr>
              <w:t>2.3 Les axes stratégiques de développement du Mucem</w:t>
            </w:r>
            <w:r>
              <w:rPr>
                <w:webHidden/>
              </w:rPr>
              <w:tab/>
            </w:r>
            <w:r>
              <w:rPr>
                <w:webHidden/>
              </w:rPr>
              <w:fldChar w:fldCharType="begin"/>
            </w:r>
            <w:r>
              <w:rPr>
                <w:webHidden/>
              </w:rPr>
              <w:instrText xml:space="preserve"> PAGEREF _Toc208479023 \h </w:instrText>
            </w:r>
            <w:r>
              <w:rPr>
                <w:webHidden/>
              </w:rPr>
            </w:r>
            <w:r>
              <w:rPr>
                <w:webHidden/>
              </w:rPr>
              <w:fldChar w:fldCharType="separate"/>
            </w:r>
            <w:r>
              <w:rPr>
                <w:webHidden/>
              </w:rPr>
              <w:t>6</w:t>
            </w:r>
            <w:r>
              <w:rPr>
                <w:webHidden/>
              </w:rPr>
              <w:fldChar w:fldCharType="end"/>
            </w:r>
          </w:hyperlink>
        </w:p>
        <w:p w14:paraId="6C4DD44C" w14:textId="63C2BABA" w:rsidR="005C3AD6" w:rsidRDefault="005C3AD6">
          <w:pPr>
            <w:pStyle w:val="TM1"/>
            <w:rPr>
              <w:rFonts w:asciiTheme="minorHAnsi" w:eastAsiaTheme="minorEastAsia" w:hAnsiTheme="minorHAnsi" w:cstheme="minorBidi"/>
              <w:sz w:val="22"/>
              <w:lang w:eastAsia="fr-FR"/>
            </w:rPr>
          </w:pPr>
          <w:hyperlink w:anchor="_Toc208479024" w:history="1">
            <w:r w:rsidRPr="002E0A56">
              <w:rPr>
                <w:rStyle w:val="Lienhypertexte"/>
              </w:rPr>
              <w:t>2.4 Les axes stratégiques de la communication du Mucem</w:t>
            </w:r>
            <w:r>
              <w:rPr>
                <w:webHidden/>
              </w:rPr>
              <w:tab/>
            </w:r>
            <w:r>
              <w:rPr>
                <w:webHidden/>
              </w:rPr>
              <w:fldChar w:fldCharType="begin"/>
            </w:r>
            <w:r>
              <w:rPr>
                <w:webHidden/>
              </w:rPr>
              <w:instrText xml:space="preserve"> PAGEREF _Toc208479024 \h </w:instrText>
            </w:r>
            <w:r>
              <w:rPr>
                <w:webHidden/>
              </w:rPr>
            </w:r>
            <w:r>
              <w:rPr>
                <w:webHidden/>
              </w:rPr>
              <w:fldChar w:fldCharType="separate"/>
            </w:r>
            <w:r>
              <w:rPr>
                <w:webHidden/>
              </w:rPr>
              <w:t>7</w:t>
            </w:r>
            <w:r>
              <w:rPr>
                <w:webHidden/>
              </w:rPr>
              <w:fldChar w:fldCharType="end"/>
            </w:r>
          </w:hyperlink>
        </w:p>
        <w:p w14:paraId="00D66040" w14:textId="24DFC6E9" w:rsidR="005C3AD6" w:rsidRDefault="005C3AD6">
          <w:pPr>
            <w:pStyle w:val="TM1"/>
            <w:rPr>
              <w:rFonts w:asciiTheme="minorHAnsi" w:eastAsiaTheme="minorEastAsia" w:hAnsiTheme="minorHAnsi" w:cstheme="minorBidi"/>
              <w:sz w:val="22"/>
              <w:lang w:eastAsia="fr-FR"/>
            </w:rPr>
          </w:pPr>
          <w:hyperlink w:anchor="_Toc208479025" w:history="1">
            <w:r w:rsidRPr="002E0A56">
              <w:rPr>
                <w:rStyle w:val="Lienhypertexte"/>
              </w:rPr>
              <w:t>2.4.1 Les relations presse</w:t>
            </w:r>
            <w:r>
              <w:rPr>
                <w:webHidden/>
              </w:rPr>
              <w:tab/>
            </w:r>
            <w:r>
              <w:rPr>
                <w:webHidden/>
              </w:rPr>
              <w:fldChar w:fldCharType="begin"/>
            </w:r>
            <w:r>
              <w:rPr>
                <w:webHidden/>
              </w:rPr>
              <w:instrText xml:space="preserve"> PAGEREF _Toc208479025 \h </w:instrText>
            </w:r>
            <w:r>
              <w:rPr>
                <w:webHidden/>
              </w:rPr>
            </w:r>
            <w:r>
              <w:rPr>
                <w:webHidden/>
              </w:rPr>
              <w:fldChar w:fldCharType="separate"/>
            </w:r>
            <w:r>
              <w:rPr>
                <w:webHidden/>
              </w:rPr>
              <w:t>7</w:t>
            </w:r>
            <w:r>
              <w:rPr>
                <w:webHidden/>
              </w:rPr>
              <w:fldChar w:fldCharType="end"/>
            </w:r>
          </w:hyperlink>
        </w:p>
        <w:p w14:paraId="3B371572" w14:textId="17C48F7E" w:rsidR="005C3AD6" w:rsidRDefault="005C3AD6">
          <w:pPr>
            <w:pStyle w:val="TM1"/>
            <w:rPr>
              <w:rFonts w:asciiTheme="minorHAnsi" w:eastAsiaTheme="minorEastAsia" w:hAnsiTheme="minorHAnsi" w:cstheme="minorBidi"/>
              <w:sz w:val="22"/>
              <w:lang w:eastAsia="fr-FR"/>
            </w:rPr>
          </w:pPr>
          <w:hyperlink w:anchor="_Toc208479026" w:history="1">
            <w:r w:rsidRPr="002E0A56">
              <w:rPr>
                <w:rStyle w:val="Lienhypertexte"/>
              </w:rPr>
              <w:t>2.4.2 Plan média et partenariats médias</w:t>
            </w:r>
            <w:r>
              <w:rPr>
                <w:webHidden/>
              </w:rPr>
              <w:tab/>
            </w:r>
            <w:r>
              <w:rPr>
                <w:webHidden/>
              </w:rPr>
              <w:fldChar w:fldCharType="begin"/>
            </w:r>
            <w:r>
              <w:rPr>
                <w:webHidden/>
              </w:rPr>
              <w:instrText xml:space="preserve"> PAGEREF _Toc208479026 \h </w:instrText>
            </w:r>
            <w:r>
              <w:rPr>
                <w:webHidden/>
              </w:rPr>
            </w:r>
            <w:r>
              <w:rPr>
                <w:webHidden/>
              </w:rPr>
              <w:fldChar w:fldCharType="separate"/>
            </w:r>
            <w:r>
              <w:rPr>
                <w:webHidden/>
              </w:rPr>
              <w:t>9</w:t>
            </w:r>
            <w:r>
              <w:rPr>
                <w:webHidden/>
              </w:rPr>
              <w:fldChar w:fldCharType="end"/>
            </w:r>
          </w:hyperlink>
        </w:p>
        <w:p w14:paraId="4B3E97F9" w14:textId="52B71E54" w:rsidR="005C3AD6" w:rsidRDefault="005C3AD6">
          <w:pPr>
            <w:pStyle w:val="TM1"/>
            <w:rPr>
              <w:rFonts w:asciiTheme="minorHAnsi" w:eastAsiaTheme="minorEastAsia" w:hAnsiTheme="minorHAnsi" w:cstheme="minorBidi"/>
              <w:sz w:val="22"/>
              <w:lang w:eastAsia="fr-FR"/>
            </w:rPr>
          </w:pPr>
          <w:hyperlink w:anchor="_Toc208479027" w:history="1">
            <w:r w:rsidRPr="002E0A56">
              <w:rPr>
                <w:rStyle w:val="Lienhypertexte"/>
              </w:rPr>
              <w:t>2.4.3 La communication digitale</w:t>
            </w:r>
            <w:r>
              <w:rPr>
                <w:webHidden/>
              </w:rPr>
              <w:tab/>
            </w:r>
            <w:r>
              <w:rPr>
                <w:webHidden/>
              </w:rPr>
              <w:fldChar w:fldCharType="begin"/>
            </w:r>
            <w:r>
              <w:rPr>
                <w:webHidden/>
              </w:rPr>
              <w:instrText xml:space="preserve"> PAGEREF _Toc208479027 \h </w:instrText>
            </w:r>
            <w:r>
              <w:rPr>
                <w:webHidden/>
              </w:rPr>
            </w:r>
            <w:r>
              <w:rPr>
                <w:webHidden/>
              </w:rPr>
              <w:fldChar w:fldCharType="separate"/>
            </w:r>
            <w:r>
              <w:rPr>
                <w:webHidden/>
              </w:rPr>
              <w:t>10</w:t>
            </w:r>
            <w:r>
              <w:rPr>
                <w:webHidden/>
              </w:rPr>
              <w:fldChar w:fldCharType="end"/>
            </w:r>
          </w:hyperlink>
        </w:p>
        <w:p w14:paraId="3B58FD6E" w14:textId="4F6FD56F" w:rsidR="005C3AD6" w:rsidRDefault="005C3AD6">
          <w:pPr>
            <w:pStyle w:val="TM1"/>
            <w:rPr>
              <w:rFonts w:asciiTheme="minorHAnsi" w:eastAsiaTheme="minorEastAsia" w:hAnsiTheme="minorHAnsi" w:cstheme="minorBidi"/>
              <w:sz w:val="22"/>
              <w:lang w:eastAsia="fr-FR"/>
            </w:rPr>
          </w:pPr>
          <w:hyperlink w:anchor="_Toc208479028" w:history="1">
            <w:r w:rsidRPr="002E0A56">
              <w:rPr>
                <w:rStyle w:val="Lienhypertexte"/>
                <w14:scene3d>
                  <w14:camera w14:prst="orthographicFront"/>
                  <w14:lightRig w14:rig="threePt" w14:dir="t">
                    <w14:rot w14:lat="0" w14:lon="0" w14:rev="0"/>
                  </w14:lightRig>
                </w14:scene3d>
              </w:rPr>
              <w:t>Article 3</w:t>
            </w:r>
            <w:r w:rsidRPr="002E0A56">
              <w:rPr>
                <w:rStyle w:val="Lienhypertexte"/>
              </w:rPr>
              <w:t xml:space="preserve"> Champ d’intervention du Titulaire</w:t>
            </w:r>
            <w:r>
              <w:rPr>
                <w:webHidden/>
              </w:rPr>
              <w:tab/>
            </w:r>
            <w:r>
              <w:rPr>
                <w:webHidden/>
              </w:rPr>
              <w:fldChar w:fldCharType="begin"/>
            </w:r>
            <w:r>
              <w:rPr>
                <w:webHidden/>
              </w:rPr>
              <w:instrText xml:space="preserve"> PAGEREF _Toc208479028 \h </w:instrText>
            </w:r>
            <w:r>
              <w:rPr>
                <w:webHidden/>
              </w:rPr>
            </w:r>
            <w:r>
              <w:rPr>
                <w:webHidden/>
              </w:rPr>
              <w:fldChar w:fldCharType="separate"/>
            </w:r>
            <w:r>
              <w:rPr>
                <w:webHidden/>
              </w:rPr>
              <w:t>11</w:t>
            </w:r>
            <w:r>
              <w:rPr>
                <w:webHidden/>
              </w:rPr>
              <w:fldChar w:fldCharType="end"/>
            </w:r>
          </w:hyperlink>
        </w:p>
        <w:p w14:paraId="5FFF33DC" w14:textId="017D31EB" w:rsidR="005C3AD6" w:rsidRDefault="005C3AD6">
          <w:pPr>
            <w:pStyle w:val="TM1"/>
            <w:rPr>
              <w:rFonts w:asciiTheme="minorHAnsi" w:eastAsiaTheme="minorEastAsia" w:hAnsiTheme="minorHAnsi" w:cstheme="minorBidi"/>
              <w:sz w:val="22"/>
              <w:lang w:eastAsia="fr-FR"/>
            </w:rPr>
          </w:pPr>
          <w:hyperlink w:anchor="_Toc208479029" w:history="1">
            <w:r w:rsidRPr="002E0A56">
              <w:rPr>
                <w:rStyle w:val="Lienhypertexte"/>
              </w:rPr>
              <w:t>3.1 Médias et organismes de presse cible</w:t>
            </w:r>
            <w:r>
              <w:rPr>
                <w:webHidden/>
              </w:rPr>
              <w:tab/>
            </w:r>
            <w:r>
              <w:rPr>
                <w:webHidden/>
              </w:rPr>
              <w:fldChar w:fldCharType="begin"/>
            </w:r>
            <w:r>
              <w:rPr>
                <w:webHidden/>
              </w:rPr>
              <w:instrText xml:space="preserve"> PAGEREF _Toc208479029 \h </w:instrText>
            </w:r>
            <w:r>
              <w:rPr>
                <w:webHidden/>
              </w:rPr>
            </w:r>
            <w:r>
              <w:rPr>
                <w:webHidden/>
              </w:rPr>
              <w:fldChar w:fldCharType="separate"/>
            </w:r>
            <w:r>
              <w:rPr>
                <w:webHidden/>
              </w:rPr>
              <w:t>11</w:t>
            </w:r>
            <w:r>
              <w:rPr>
                <w:webHidden/>
              </w:rPr>
              <w:fldChar w:fldCharType="end"/>
            </w:r>
          </w:hyperlink>
        </w:p>
        <w:p w14:paraId="5C756306" w14:textId="690AAD20" w:rsidR="005C3AD6" w:rsidRDefault="005C3AD6">
          <w:pPr>
            <w:pStyle w:val="TM1"/>
            <w:rPr>
              <w:rFonts w:asciiTheme="minorHAnsi" w:eastAsiaTheme="minorEastAsia" w:hAnsiTheme="minorHAnsi" w:cstheme="minorBidi"/>
              <w:sz w:val="22"/>
              <w:lang w:eastAsia="fr-FR"/>
            </w:rPr>
          </w:pPr>
          <w:hyperlink w:anchor="_Toc208479030" w:history="1">
            <w:r w:rsidRPr="002E0A56">
              <w:rPr>
                <w:rStyle w:val="Lienhypertexte"/>
              </w:rPr>
              <w:t>3.2 Programme de référence</w:t>
            </w:r>
            <w:r>
              <w:rPr>
                <w:webHidden/>
              </w:rPr>
              <w:tab/>
            </w:r>
            <w:r>
              <w:rPr>
                <w:webHidden/>
              </w:rPr>
              <w:fldChar w:fldCharType="begin"/>
            </w:r>
            <w:r>
              <w:rPr>
                <w:webHidden/>
              </w:rPr>
              <w:instrText xml:space="preserve"> PAGEREF _Toc208479030 \h </w:instrText>
            </w:r>
            <w:r>
              <w:rPr>
                <w:webHidden/>
              </w:rPr>
            </w:r>
            <w:r>
              <w:rPr>
                <w:webHidden/>
              </w:rPr>
              <w:fldChar w:fldCharType="separate"/>
            </w:r>
            <w:r>
              <w:rPr>
                <w:webHidden/>
              </w:rPr>
              <w:t>12</w:t>
            </w:r>
            <w:r>
              <w:rPr>
                <w:webHidden/>
              </w:rPr>
              <w:fldChar w:fldCharType="end"/>
            </w:r>
          </w:hyperlink>
        </w:p>
        <w:p w14:paraId="1E64D0CC" w14:textId="27B3F978" w:rsidR="005C3AD6" w:rsidRDefault="005C3AD6">
          <w:pPr>
            <w:pStyle w:val="TM1"/>
            <w:rPr>
              <w:rFonts w:asciiTheme="minorHAnsi" w:eastAsiaTheme="minorEastAsia" w:hAnsiTheme="minorHAnsi" w:cstheme="minorBidi"/>
              <w:sz w:val="22"/>
              <w:lang w:eastAsia="fr-FR"/>
            </w:rPr>
          </w:pPr>
          <w:hyperlink w:anchor="_Toc208479031" w:history="1">
            <w:r w:rsidRPr="002E0A56">
              <w:rPr>
                <w:rStyle w:val="Lienhypertexte"/>
                <w14:scene3d>
                  <w14:camera w14:prst="orthographicFront"/>
                  <w14:lightRig w14:rig="threePt" w14:dir="t">
                    <w14:rot w14:lat="0" w14:lon="0" w14:rev="0"/>
                  </w14:lightRig>
                </w14:scene3d>
              </w:rPr>
              <w:t>Article 4</w:t>
            </w:r>
            <w:r w:rsidRPr="002E0A56">
              <w:rPr>
                <w:rStyle w:val="Lienhypertexte"/>
              </w:rPr>
              <w:t xml:space="preserve"> Modalités de fonctionnement entre le Mucem et le Titulaire</w:t>
            </w:r>
            <w:r>
              <w:rPr>
                <w:webHidden/>
              </w:rPr>
              <w:tab/>
            </w:r>
            <w:r>
              <w:rPr>
                <w:webHidden/>
              </w:rPr>
              <w:fldChar w:fldCharType="begin"/>
            </w:r>
            <w:r>
              <w:rPr>
                <w:webHidden/>
              </w:rPr>
              <w:instrText xml:space="preserve"> PAGEREF _Toc208479031 \h </w:instrText>
            </w:r>
            <w:r>
              <w:rPr>
                <w:webHidden/>
              </w:rPr>
            </w:r>
            <w:r>
              <w:rPr>
                <w:webHidden/>
              </w:rPr>
              <w:fldChar w:fldCharType="separate"/>
            </w:r>
            <w:r>
              <w:rPr>
                <w:webHidden/>
              </w:rPr>
              <w:t>12</w:t>
            </w:r>
            <w:r>
              <w:rPr>
                <w:webHidden/>
              </w:rPr>
              <w:fldChar w:fldCharType="end"/>
            </w:r>
          </w:hyperlink>
        </w:p>
        <w:p w14:paraId="1CAAE001" w14:textId="40AEAD45" w:rsidR="005C3AD6" w:rsidRDefault="005C3AD6">
          <w:pPr>
            <w:pStyle w:val="TM1"/>
            <w:rPr>
              <w:rFonts w:asciiTheme="minorHAnsi" w:eastAsiaTheme="minorEastAsia" w:hAnsiTheme="minorHAnsi" w:cstheme="minorBidi"/>
              <w:sz w:val="22"/>
              <w:lang w:eastAsia="fr-FR"/>
            </w:rPr>
          </w:pPr>
          <w:hyperlink w:anchor="_Toc208479032" w:history="1">
            <w:r w:rsidRPr="002E0A56">
              <w:rPr>
                <w:rStyle w:val="Lienhypertexte"/>
                <w14:scene3d>
                  <w14:camera w14:prst="orthographicFront"/>
                  <w14:lightRig w14:rig="threePt" w14:dir="t">
                    <w14:rot w14:lat="0" w14:lon="0" w14:rev="0"/>
                  </w14:lightRig>
                </w14:scene3d>
              </w:rPr>
              <w:t>Article 5</w:t>
            </w:r>
            <w:r w:rsidRPr="002E0A56">
              <w:rPr>
                <w:rStyle w:val="Lienhypertexte"/>
              </w:rPr>
              <w:t xml:space="preserve"> Détail des prestations</w:t>
            </w:r>
            <w:r>
              <w:rPr>
                <w:webHidden/>
              </w:rPr>
              <w:tab/>
            </w:r>
            <w:r>
              <w:rPr>
                <w:webHidden/>
              </w:rPr>
              <w:fldChar w:fldCharType="begin"/>
            </w:r>
            <w:r>
              <w:rPr>
                <w:webHidden/>
              </w:rPr>
              <w:instrText xml:space="preserve"> PAGEREF _Toc208479032 \h </w:instrText>
            </w:r>
            <w:r>
              <w:rPr>
                <w:webHidden/>
              </w:rPr>
            </w:r>
            <w:r>
              <w:rPr>
                <w:webHidden/>
              </w:rPr>
              <w:fldChar w:fldCharType="separate"/>
            </w:r>
            <w:r>
              <w:rPr>
                <w:webHidden/>
              </w:rPr>
              <w:t>13</w:t>
            </w:r>
            <w:r>
              <w:rPr>
                <w:webHidden/>
              </w:rPr>
              <w:fldChar w:fldCharType="end"/>
            </w:r>
          </w:hyperlink>
        </w:p>
        <w:p w14:paraId="62603B30" w14:textId="4657C157" w:rsidR="005C3AD6" w:rsidRDefault="005C3AD6">
          <w:pPr>
            <w:pStyle w:val="TM1"/>
            <w:rPr>
              <w:rFonts w:asciiTheme="minorHAnsi" w:eastAsiaTheme="minorEastAsia" w:hAnsiTheme="minorHAnsi" w:cstheme="minorBidi"/>
              <w:sz w:val="22"/>
              <w:lang w:eastAsia="fr-FR"/>
            </w:rPr>
          </w:pPr>
          <w:hyperlink w:anchor="_Toc208479033" w:history="1">
            <w:r w:rsidRPr="002E0A56">
              <w:rPr>
                <w:rStyle w:val="Lienhypertexte"/>
              </w:rPr>
              <w:t>5.1 Conseil, assistance à l’élaboration de la stratégie presse et méthodologie d’action – suivi des prestations</w:t>
            </w:r>
            <w:r>
              <w:rPr>
                <w:webHidden/>
              </w:rPr>
              <w:tab/>
            </w:r>
            <w:r>
              <w:rPr>
                <w:webHidden/>
              </w:rPr>
              <w:fldChar w:fldCharType="begin"/>
            </w:r>
            <w:r>
              <w:rPr>
                <w:webHidden/>
              </w:rPr>
              <w:instrText xml:space="preserve"> PAGEREF _Toc208479033 \h </w:instrText>
            </w:r>
            <w:r>
              <w:rPr>
                <w:webHidden/>
              </w:rPr>
            </w:r>
            <w:r>
              <w:rPr>
                <w:webHidden/>
              </w:rPr>
              <w:fldChar w:fldCharType="separate"/>
            </w:r>
            <w:r>
              <w:rPr>
                <w:webHidden/>
              </w:rPr>
              <w:t>13</w:t>
            </w:r>
            <w:r>
              <w:rPr>
                <w:webHidden/>
              </w:rPr>
              <w:fldChar w:fldCharType="end"/>
            </w:r>
          </w:hyperlink>
        </w:p>
        <w:p w14:paraId="20CB7C74" w14:textId="5BB6E73E" w:rsidR="005C3AD6" w:rsidRDefault="005C3AD6">
          <w:pPr>
            <w:pStyle w:val="TM1"/>
            <w:rPr>
              <w:rFonts w:asciiTheme="minorHAnsi" w:eastAsiaTheme="minorEastAsia" w:hAnsiTheme="minorHAnsi" w:cstheme="minorBidi"/>
              <w:sz w:val="22"/>
              <w:lang w:eastAsia="fr-FR"/>
            </w:rPr>
          </w:pPr>
          <w:hyperlink w:anchor="_Toc208479034" w:history="1">
            <w:r w:rsidRPr="002E0A56">
              <w:rPr>
                <w:rStyle w:val="Lienhypertexte"/>
              </w:rPr>
              <w:t>5.1.1 Proposition de stratégie de presse annuelle</w:t>
            </w:r>
            <w:r>
              <w:rPr>
                <w:webHidden/>
              </w:rPr>
              <w:tab/>
            </w:r>
            <w:r>
              <w:rPr>
                <w:webHidden/>
              </w:rPr>
              <w:fldChar w:fldCharType="begin"/>
            </w:r>
            <w:r>
              <w:rPr>
                <w:webHidden/>
              </w:rPr>
              <w:instrText xml:space="preserve"> PAGEREF _Toc208479034 \h </w:instrText>
            </w:r>
            <w:r>
              <w:rPr>
                <w:webHidden/>
              </w:rPr>
            </w:r>
            <w:r>
              <w:rPr>
                <w:webHidden/>
              </w:rPr>
              <w:fldChar w:fldCharType="separate"/>
            </w:r>
            <w:r>
              <w:rPr>
                <w:webHidden/>
              </w:rPr>
              <w:t>13</w:t>
            </w:r>
            <w:r>
              <w:rPr>
                <w:webHidden/>
              </w:rPr>
              <w:fldChar w:fldCharType="end"/>
            </w:r>
          </w:hyperlink>
        </w:p>
        <w:p w14:paraId="397223B7" w14:textId="53D46E3E" w:rsidR="005C3AD6" w:rsidRDefault="005C3AD6">
          <w:pPr>
            <w:pStyle w:val="TM1"/>
            <w:rPr>
              <w:rFonts w:asciiTheme="minorHAnsi" w:eastAsiaTheme="minorEastAsia" w:hAnsiTheme="minorHAnsi" w:cstheme="minorBidi"/>
              <w:sz w:val="22"/>
              <w:lang w:eastAsia="fr-FR"/>
            </w:rPr>
          </w:pPr>
          <w:hyperlink w:anchor="_Toc208479035" w:history="1">
            <w:r w:rsidRPr="002E0A56">
              <w:rPr>
                <w:rStyle w:val="Lienhypertexte"/>
              </w:rPr>
              <w:t>5.1.2 Reporting – suivi annuel des prestations</w:t>
            </w:r>
            <w:r>
              <w:rPr>
                <w:webHidden/>
              </w:rPr>
              <w:tab/>
            </w:r>
            <w:r>
              <w:rPr>
                <w:webHidden/>
              </w:rPr>
              <w:fldChar w:fldCharType="begin"/>
            </w:r>
            <w:r>
              <w:rPr>
                <w:webHidden/>
              </w:rPr>
              <w:instrText xml:space="preserve"> PAGEREF _Toc208479035 \h </w:instrText>
            </w:r>
            <w:r>
              <w:rPr>
                <w:webHidden/>
              </w:rPr>
            </w:r>
            <w:r>
              <w:rPr>
                <w:webHidden/>
              </w:rPr>
              <w:fldChar w:fldCharType="separate"/>
            </w:r>
            <w:r>
              <w:rPr>
                <w:webHidden/>
              </w:rPr>
              <w:t>14</w:t>
            </w:r>
            <w:r>
              <w:rPr>
                <w:webHidden/>
              </w:rPr>
              <w:fldChar w:fldCharType="end"/>
            </w:r>
          </w:hyperlink>
        </w:p>
        <w:p w14:paraId="6AD0F872" w14:textId="24126849" w:rsidR="005C3AD6" w:rsidRDefault="005C3AD6">
          <w:pPr>
            <w:pStyle w:val="TM1"/>
            <w:rPr>
              <w:rFonts w:asciiTheme="minorHAnsi" w:eastAsiaTheme="minorEastAsia" w:hAnsiTheme="minorHAnsi" w:cstheme="minorBidi"/>
              <w:sz w:val="22"/>
              <w:lang w:eastAsia="fr-FR"/>
            </w:rPr>
          </w:pPr>
          <w:hyperlink w:anchor="_Toc208479036" w:history="1">
            <w:r w:rsidRPr="002E0A56">
              <w:rPr>
                <w:rStyle w:val="Lienhypertexte"/>
              </w:rPr>
              <w:t>5.2 Description des prestations par typologie d’événement, exposition</w:t>
            </w:r>
            <w:r>
              <w:rPr>
                <w:webHidden/>
              </w:rPr>
              <w:tab/>
            </w:r>
            <w:r>
              <w:rPr>
                <w:webHidden/>
              </w:rPr>
              <w:fldChar w:fldCharType="begin"/>
            </w:r>
            <w:r>
              <w:rPr>
                <w:webHidden/>
              </w:rPr>
              <w:instrText xml:space="preserve"> PAGEREF _Toc208479036 \h </w:instrText>
            </w:r>
            <w:r>
              <w:rPr>
                <w:webHidden/>
              </w:rPr>
            </w:r>
            <w:r>
              <w:rPr>
                <w:webHidden/>
              </w:rPr>
              <w:fldChar w:fldCharType="separate"/>
            </w:r>
            <w:r>
              <w:rPr>
                <w:webHidden/>
              </w:rPr>
              <w:t>14</w:t>
            </w:r>
            <w:r>
              <w:rPr>
                <w:webHidden/>
              </w:rPr>
              <w:fldChar w:fldCharType="end"/>
            </w:r>
          </w:hyperlink>
        </w:p>
        <w:p w14:paraId="6DD82CDD" w14:textId="386FABD8" w:rsidR="005C3AD6" w:rsidRDefault="005C3AD6">
          <w:pPr>
            <w:pStyle w:val="TM1"/>
            <w:rPr>
              <w:rFonts w:asciiTheme="minorHAnsi" w:eastAsiaTheme="minorEastAsia" w:hAnsiTheme="minorHAnsi" w:cstheme="minorBidi"/>
              <w:sz w:val="22"/>
              <w:lang w:eastAsia="fr-FR"/>
            </w:rPr>
          </w:pPr>
          <w:hyperlink w:anchor="_Toc208479037" w:history="1">
            <w:r w:rsidRPr="002E0A56">
              <w:rPr>
                <w:rStyle w:val="Lienhypertexte"/>
              </w:rPr>
              <w:t>5.2.1 Temps forts</w:t>
            </w:r>
            <w:r>
              <w:rPr>
                <w:webHidden/>
              </w:rPr>
              <w:tab/>
            </w:r>
            <w:r>
              <w:rPr>
                <w:webHidden/>
              </w:rPr>
              <w:fldChar w:fldCharType="begin"/>
            </w:r>
            <w:r>
              <w:rPr>
                <w:webHidden/>
              </w:rPr>
              <w:instrText xml:space="preserve"> PAGEREF _Toc208479037 \h </w:instrText>
            </w:r>
            <w:r>
              <w:rPr>
                <w:webHidden/>
              </w:rPr>
            </w:r>
            <w:r>
              <w:rPr>
                <w:webHidden/>
              </w:rPr>
              <w:fldChar w:fldCharType="separate"/>
            </w:r>
            <w:r>
              <w:rPr>
                <w:webHidden/>
              </w:rPr>
              <w:t>14</w:t>
            </w:r>
            <w:r>
              <w:rPr>
                <w:webHidden/>
              </w:rPr>
              <w:fldChar w:fldCharType="end"/>
            </w:r>
          </w:hyperlink>
        </w:p>
        <w:p w14:paraId="193E1971" w14:textId="1A5C672D" w:rsidR="005C3AD6" w:rsidRDefault="005C3AD6">
          <w:pPr>
            <w:pStyle w:val="TM1"/>
            <w:rPr>
              <w:rFonts w:asciiTheme="minorHAnsi" w:eastAsiaTheme="minorEastAsia" w:hAnsiTheme="minorHAnsi" w:cstheme="minorBidi"/>
              <w:sz w:val="22"/>
              <w:lang w:eastAsia="fr-FR"/>
            </w:rPr>
          </w:pPr>
          <w:hyperlink w:anchor="_Toc208479038" w:history="1">
            <w:r w:rsidRPr="002E0A56">
              <w:rPr>
                <w:rStyle w:val="Lienhypertexte"/>
              </w:rPr>
              <w:t>5.2.2 Actions ciblées</w:t>
            </w:r>
            <w:r>
              <w:rPr>
                <w:webHidden/>
              </w:rPr>
              <w:tab/>
            </w:r>
            <w:r>
              <w:rPr>
                <w:webHidden/>
              </w:rPr>
              <w:fldChar w:fldCharType="begin"/>
            </w:r>
            <w:r>
              <w:rPr>
                <w:webHidden/>
              </w:rPr>
              <w:instrText xml:space="preserve"> PAGEREF _Toc208479038 \h </w:instrText>
            </w:r>
            <w:r>
              <w:rPr>
                <w:webHidden/>
              </w:rPr>
            </w:r>
            <w:r>
              <w:rPr>
                <w:webHidden/>
              </w:rPr>
              <w:fldChar w:fldCharType="separate"/>
            </w:r>
            <w:r>
              <w:rPr>
                <w:webHidden/>
              </w:rPr>
              <w:t>15</w:t>
            </w:r>
            <w:r>
              <w:rPr>
                <w:webHidden/>
              </w:rPr>
              <w:fldChar w:fldCharType="end"/>
            </w:r>
          </w:hyperlink>
        </w:p>
        <w:p w14:paraId="7E62C0F7" w14:textId="64C4842F" w:rsidR="005C3AD6" w:rsidRDefault="005C3AD6">
          <w:pPr>
            <w:pStyle w:val="TM1"/>
            <w:rPr>
              <w:rFonts w:asciiTheme="minorHAnsi" w:eastAsiaTheme="minorEastAsia" w:hAnsiTheme="minorHAnsi" w:cstheme="minorBidi"/>
              <w:sz w:val="22"/>
              <w:lang w:eastAsia="fr-FR"/>
            </w:rPr>
          </w:pPr>
          <w:hyperlink w:anchor="_Toc208479039" w:history="1">
            <w:r w:rsidRPr="002E0A56">
              <w:rPr>
                <w:rStyle w:val="Lienhypertexte"/>
              </w:rPr>
              <w:t>5.2.3 Diffusion simple</w:t>
            </w:r>
            <w:r>
              <w:rPr>
                <w:webHidden/>
              </w:rPr>
              <w:tab/>
            </w:r>
            <w:r>
              <w:rPr>
                <w:webHidden/>
              </w:rPr>
              <w:fldChar w:fldCharType="begin"/>
            </w:r>
            <w:r>
              <w:rPr>
                <w:webHidden/>
              </w:rPr>
              <w:instrText xml:space="preserve"> PAGEREF _Toc208479039 \h </w:instrText>
            </w:r>
            <w:r>
              <w:rPr>
                <w:webHidden/>
              </w:rPr>
            </w:r>
            <w:r>
              <w:rPr>
                <w:webHidden/>
              </w:rPr>
              <w:fldChar w:fldCharType="separate"/>
            </w:r>
            <w:r>
              <w:rPr>
                <w:webHidden/>
              </w:rPr>
              <w:t>15</w:t>
            </w:r>
            <w:r>
              <w:rPr>
                <w:webHidden/>
              </w:rPr>
              <w:fldChar w:fldCharType="end"/>
            </w:r>
          </w:hyperlink>
        </w:p>
        <w:p w14:paraId="2D91B76C" w14:textId="5DA56796" w:rsidR="005C3AD6" w:rsidRDefault="005C3AD6">
          <w:pPr>
            <w:pStyle w:val="TM1"/>
            <w:rPr>
              <w:rFonts w:asciiTheme="minorHAnsi" w:eastAsiaTheme="minorEastAsia" w:hAnsiTheme="minorHAnsi" w:cstheme="minorBidi"/>
              <w:sz w:val="22"/>
              <w:lang w:eastAsia="fr-FR"/>
            </w:rPr>
          </w:pPr>
          <w:hyperlink w:anchor="_Toc208479040" w:history="1">
            <w:r w:rsidRPr="002E0A56">
              <w:rPr>
                <w:rStyle w:val="Lienhypertexte"/>
              </w:rPr>
              <w:t>5.3 Précisions pour la mise en œuvre des actions presse</w:t>
            </w:r>
            <w:r>
              <w:rPr>
                <w:webHidden/>
              </w:rPr>
              <w:tab/>
            </w:r>
            <w:r>
              <w:rPr>
                <w:webHidden/>
              </w:rPr>
              <w:fldChar w:fldCharType="begin"/>
            </w:r>
            <w:r>
              <w:rPr>
                <w:webHidden/>
              </w:rPr>
              <w:instrText xml:space="preserve"> PAGEREF _Toc208479040 \h </w:instrText>
            </w:r>
            <w:r>
              <w:rPr>
                <w:webHidden/>
              </w:rPr>
            </w:r>
            <w:r>
              <w:rPr>
                <w:webHidden/>
              </w:rPr>
              <w:fldChar w:fldCharType="separate"/>
            </w:r>
            <w:r>
              <w:rPr>
                <w:webHidden/>
              </w:rPr>
              <w:t>15</w:t>
            </w:r>
            <w:r>
              <w:rPr>
                <w:webHidden/>
              </w:rPr>
              <w:fldChar w:fldCharType="end"/>
            </w:r>
          </w:hyperlink>
        </w:p>
        <w:p w14:paraId="201E9227" w14:textId="196A60AE" w:rsidR="006B6662" w:rsidRPr="00702AA2" w:rsidRDefault="006B6662">
          <w:pPr>
            <w:rPr>
              <w:rFonts w:ascii="Arial" w:hAnsi="Arial" w:cs="Arial"/>
            </w:rPr>
          </w:pPr>
          <w:r w:rsidRPr="00702AA2">
            <w:rPr>
              <w:rFonts w:ascii="Arial" w:hAnsi="Arial" w:cs="Arial"/>
              <w:b/>
              <w:bCs/>
            </w:rPr>
            <w:fldChar w:fldCharType="end"/>
          </w:r>
        </w:p>
      </w:sdtContent>
    </w:sdt>
    <w:p w14:paraId="4FD9A634" w14:textId="73AEB2D5" w:rsidR="006B6662" w:rsidRPr="00702AA2" w:rsidRDefault="00A53EF0">
      <w:pPr>
        <w:spacing w:before="0" w:after="200"/>
        <w:jc w:val="left"/>
        <w:rPr>
          <w:rFonts w:ascii="Arial" w:hAnsi="Arial" w:cs="Arial"/>
        </w:rPr>
      </w:pPr>
      <w:r w:rsidRPr="00702AA2">
        <w:rPr>
          <w:rFonts w:ascii="Arial" w:hAnsi="Arial" w:cs="Arial"/>
          <w:u w:val="single"/>
        </w:rPr>
        <w:t>Annexe 1</w:t>
      </w:r>
      <w:r w:rsidRPr="00702AA2">
        <w:rPr>
          <w:rFonts w:ascii="Arial" w:hAnsi="Arial" w:cs="Arial"/>
        </w:rPr>
        <w:t> : programmation des expositions 2026</w:t>
      </w:r>
      <w:r w:rsidR="006B6662" w:rsidRPr="00702AA2">
        <w:rPr>
          <w:rFonts w:ascii="Arial" w:hAnsi="Arial" w:cs="Arial"/>
        </w:rPr>
        <w:br w:type="page"/>
      </w:r>
    </w:p>
    <w:p w14:paraId="6BC9F008" w14:textId="77777777" w:rsidR="00733B2F" w:rsidRPr="00702AA2" w:rsidRDefault="00733B2F" w:rsidP="00C76898">
      <w:pPr>
        <w:pStyle w:val="Titre1"/>
      </w:pPr>
      <w:bookmarkStart w:id="3" w:name="_Toc208479019"/>
      <w:r w:rsidRPr="00702AA2">
        <w:lastRenderedPageBreak/>
        <w:t>Objet</w:t>
      </w:r>
      <w:r w:rsidR="00E761D7" w:rsidRPr="00702AA2">
        <w:t xml:space="preserve"> et périmètre d’intervention</w:t>
      </w:r>
      <w:bookmarkEnd w:id="2"/>
      <w:bookmarkEnd w:id="3"/>
    </w:p>
    <w:p w14:paraId="3D0A4643" w14:textId="77777777" w:rsidR="005606D4" w:rsidRPr="00702AA2" w:rsidRDefault="00324516" w:rsidP="0015122C">
      <w:pPr>
        <w:rPr>
          <w:rFonts w:ascii="Arial" w:hAnsi="Arial" w:cs="Arial"/>
        </w:rPr>
      </w:pPr>
      <w:r w:rsidRPr="00702AA2">
        <w:rPr>
          <w:rFonts w:ascii="Arial" w:hAnsi="Arial" w:cs="Arial"/>
        </w:rPr>
        <w:t xml:space="preserve">Le </w:t>
      </w:r>
      <w:r w:rsidR="00C14C98" w:rsidRPr="00702AA2">
        <w:rPr>
          <w:rFonts w:ascii="Arial" w:hAnsi="Arial" w:cs="Arial"/>
        </w:rPr>
        <w:t>présent ca</w:t>
      </w:r>
      <w:r w:rsidR="002F178F" w:rsidRPr="00702AA2">
        <w:rPr>
          <w:rFonts w:ascii="Arial" w:hAnsi="Arial" w:cs="Arial"/>
        </w:rPr>
        <w:t>hier des charges a pou</w:t>
      </w:r>
      <w:r w:rsidR="001C235F" w:rsidRPr="00702AA2">
        <w:rPr>
          <w:rFonts w:ascii="Arial" w:hAnsi="Arial" w:cs="Arial"/>
        </w:rPr>
        <w:t>r</w:t>
      </w:r>
      <w:r w:rsidR="002F178F" w:rsidRPr="00702AA2">
        <w:rPr>
          <w:rFonts w:ascii="Arial" w:hAnsi="Arial" w:cs="Arial"/>
        </w:rPr>
        <w:t xml:space="preserve"> objet de définir la nature et </w:t>
      </w:r>
      <w:r w:rsidR="00A05166" w:rsidRPr="00702AA2">
        <w:rPr>
          <w:rFonts w:ascii="Arial" w:hAnsi="Arial" w:cs="Arial"/>
        </w:rPr>
        <w:t xml:space="preserve">de décrire le contenu technique </w:t>
      </w:r>
      <w:r w:rsidR="002F178F" w:rsidRPr="00702AA2">
        <w:rPr>
          <w:rFonts w:ascii="Arial" w:hAnsi="Arial" w:cs="Arial"/>
        </w:rPr>
        <w:t xml:space="preserve">de la </w:t>
      </w:r>
      <w:r w:rsidR="00E41898" w:rsidRPr="00702AA2">
        <w:rPr>
          <w:rFonts w:ascii="Arial" w:hAnsi="Arial" w:cs="Arial"/>
        </w:rPr>
        <w:t>P</w:t>
      </w:r>
      <w:r w:rsidR="004D400E" w:rsidRPr="00702AA2">
        <w:rPr>
          <w:rFonts w:ascii="Arial" w:hAnsi="Arial" w:cs="Arial"/>
        </w:rPr>
        <w:t>restation</w:t>
      </w:r>
      <w:r w:rsidR="002F178F" w:rsidRPr="00702AA2">
        <w:rPr>
          <w:rFonts w:ascii="Arial" w:hAnsi="Arial" w:cs="Arial"/>
        </w:rPr>
        <w:t xml:space="preserve"> effectuée par le </w:t>
      </w:r>
      <w:r w:rsidR="005E1D89" w:rsidRPr="00702AA2">
        <w:rPr>
          <w:rFonts w:ascii="Arial" w:hAnsi="Arial" w:cs="Arial"/>
        </w:rPr>
        <w:t>Titulaire</w:t>
      </w:r>
      <w:r w:rsidR="002F178F" w:rsidRPr="00702AA2">
        <w:rPr>
          <w:rFonts w:ascii="Arial" w:hAnsi="Arial" w:cs="Arial"/>
        </w:rPr>
        <w:t xml:space="preserve"> pour le compte du </w:t>
      </w:r>
      <w:r w:rsidR="00FF60AD" w:rsidRPr="00702AA2">
        <w:rPr>
          <w:rFonts w:ascii="Arial" w:hAnsi="Arial" w:cs="Arial"/>
        </w:rPr>
        <w:t>Mucem</w:t>
      </w:r>
      <w:r w:rsidR="00E41898" w:rsidRPr="00702AA2">
        <w:rPr>
          <w:rFonts w:ascii="Arial" w:hAnsi="Arial" w:cs="Arial"/>
        </w:rPr>
        <w:t>.</w:t>
      </w:r>
    </w:p>
    <w:p w14:paraId="4E364CC9" w14:textId="6C235A87" w:rsidR="005606D4" w:rsidRPr="00702AA2" w:rsidRDefault="00341D74" w:rsidP="0015122C">
      <w:pPr>
        <w:rPr>
          <w:rFonts w:ascii="Arial" w:hAnsi="Arial" w:cs="Arial"/>
        </w:rPr>
      </w:pPr>
      <w:r w:rsidRPr="00702AA2">
        <w:rPr>
          <w:rFonts w:ascii="Arial" w:hAnsi="Arial" w:cs="Arial"/>
        </w:rPr>
        <w:t>Les principales m</w:t>
      </w:r>
      <w:r w:rsidR="009F2A4A" w:rsidRPr="00702AA2">
        <w:rPr>
          <w:rFonts w:ascii="Arial" w:hAnsi="Arial" w:cs="Arial"/>
        </w:rPr>
        <w:t>ission</w:t>
      </w:r>
      <w:r w:rsidR="005606D4" w:rsidRPr="00702AA2">
        <w:rPr>
          <w:rFonts w:ascii="Arial" w:hAnsi="Arial" w:cs="Arial"/>
        </w:rPr>
        <w:t xml:space="preserve">s </w:t>
      </w:r>
      <w:r w:rsidR="00E41898" w:rsidRPr="00702AA2">
        <w:rPr>
          <w:rFonts w:ascii="Arial" w:hAnsi="Arial" w:cs="Arial"/>
        </w:rPr>
        <w:t>attendues</w:t>
      </w:r>
      <w:r w:rsidRPr="00702AA2">
        <w:rPr>
          <w:rFonts w:ascii="Arial" w:hAnsi="Arial" w:cs="Arial"/>
        </w:rPr>
        <w:t xml:space="preserve"> </w:t>
      </w:r>
      <w:r w:rsidR="00475F19" w:rsidRPr="00702AA2">
        <w:rPr>
          <w:rFonts w:ascii="Arial" w:hAnsi="Arial" w:cs="Arial"/>
        </w:rPr>
        <w:t xml:space="preserve">concernent des prestations de relations avec la presse consistant principalement en </w:t>
      </w:r>
      <w:r w:rsidR="005606D4" w:rsidRPr="00702AA2">
        <w:rPr>
          <w:rFonts w:ascii="Arial" w:hAnsi="Arial" w:cs="Arial"/>
        </w:rPr>
        <w:t> :</w:t>
      </w:r>
    </w:p>
    <w:p w14:paraId="142C89B2" w14:textId="7EEBB2E3" w:rsidR="00AA3AB2" w:rsidRPr="00702AA2" w:rsidRDefault="00475F19" w:rsidP="0015122C">
      <w:pPr>
        <w:pStyle w:val="Listepuces"/>
        <w:rPr>
          <w:rFonts w:cs="Arial"/>
        </w:rPr>
      </w:pPr>
      <w:r w:rsidRPr="00702AA2">
        <w:rPr>
          <w:rFonts w:cs="Arial"/>
        </w:rPr>
        <w:t xml:space="preserve">Des </w:t>
      </w:r>
      <w:r w:rsidR="00712AC6" w:rsidRPr="00702AA2">
        <w:rPr>
          <w:rFonts w:cs="Arial"/>
        </w:rPr>
        <w:t>conseil</w:t>
      </w:r>
      <w:r w:rsidR="007E3F2D" w:rsidRPr="00702AA2">
        <w:rPr>
          <w:rFonts w:cs="Arial"/>
        </w:rPr>
        <w:t>s</w:t>
      </w:r>
      <w:r w:rsidR="00712AC6" w:rsidRPr="00702AA2">
        <w:rPr>
          <w:rFonts w:cs="Arial"/>
        </w:rPr>
        <w:t xml:space="preserve"> sur la définition, la préparation et la conduite des relations du </w:t>
      </w:r>
      <w:r w:rsidR="00FF60AD" w:rsidRPr="00702AA2">
        <w:rPr>
          <w:rFonts w:cs="Arial"/>
        </w:rPr>
        <w:t>Mucem</w:t>
      </w:r>
      <w:r w:rsidR="00492FB2" w:rsidRPr="00702AA2">
        <w:rPr>
          <w:rFonts w:cs="Arial"/>
        </w:rPr>
        <w:t xml:space="preserve"> avec les</w:t>
      </w:r>
      <w:r w:rsidR="00712AC6" w:rsidRPr="00702AA2">
        <w:rPr>
          <w:rFonts w:cs="Arial"/>
        </w:rPr>
        <w:t xml:space="preserve"> </w:t>
      </w:r>
      <w:r w:rsidR="0015122C" w:rsidRPr="00702AA2">
        <w:rPr>
          <w:rFonts w:cs="Arial"/>
          <w:b/>
        </w:rPr>
        <w:t>mé</w:t>
      </w:r>
      <w:r w:rsidR="00492FB2" w:rsidRPr="00702AA2">
        <w:rPr>
          <w:rFonts w:cs="Arial"/>
          <w:b/>
        </w:rPr>
        <w:t>dias nationaux et internationaux</w:t>
      </w:r>
      <w:r w:rsidR="00712AC6" w:rsidRPr="00702AA2">
        <w:rPr>
          <w:rFonts w:cs="Arial"/>
          <w:b/>
        </w:rPr>
        <w:t>.</w:t>
      </w:r>
    </w:p>
    <w:p w14:paraId="0BAB40DE" w14:textId="2354E335" w:rsidR="00AA3AB2" w:rsidRPr="00702AA2" w:rsidRDefault="00475F19" w:rsidP="0015122C">
      <w:pPr>
        <w:pStyle w:val="Listepuces"/>
        <w:rPr>
          <w:rFonts w:cs="Arial"/>
        </w:rPr>
      </w:pPr>
      <w:r w:rsidRPr="00702AA2">
        <w:rPr>
          <w:rFonts w:cs="Arial"/>
        </w:rPr>
        <w:t>La m</w:t>
      </w:r>
      <w:r w:rsidR="005606D4" w:rsidRPr="00702AA2">
        <w:rPr>
          <w:rFonts w:cs="Arial"/>
        </w:rPr>
        <w:t>ise en œuvre des actions préconisées</w:t>
      </w:r>
    </w:p>
    <w:p w14:paraId="43E437E6" w14:textId="62233EC6" w:rsidR="00E761D7" w:rsidRPr="00702AA2" w:rsidRDefault="005606D4" w:rsidP="0015122C">
      <w:pPr>
        <w:rPr>
          <w:rFonts w:ascii="Arial" w:hAnsi="Arial" w:cs="Arial"/>
        </w:rPr>
      </w:pPr>
      <w:r w:rsidRPr="00702AA2">
        <w:rPr>
          <w:rFonts w:ascii="Arial" w:hAnsi="Arial" w:cs="Arial"/>
        </w:rPr>
        <w:t>L</w:t>
      </w:r>
      <w:r w:rsidR="00E761D7" w:rsidRPr="00702AA2">
        <w:rPr>
          <w:rFonts w:ascii="Arial" w:hAnsi="Arial" w:cs="Arial"/>
        </w:rPr>
        <w:t xml:space="preserve">es relations </w:t>
      </w:r>
      <w:r w:rsidRPr="00702AA2">
        <w:rPr>
          <w:rFonts w:ascii="Arial" w:hAnsi="Arial" w:cs="Arial"/>
        </w:rPr>
        <w:t xml:space="preserve">avec la </w:t>
      </w:r>
      <w:r w:rsidR="00E761D7" w:rsidRPr="00702AA2">
        <w:rPr>
          <w:rFonts w:ascii="Arial" w:hAnsi="Arial" w:cs="Arial"/>
        </w:rPr>
        <w:t xml:space="preserve">presse </w:t>
      </w:r>
      <w:r w:rsidRPr="00702AA2">
        <w:rPr>
          <w:rFonts w:ascii="Arial" w:hAnsi="Arial" w:cs="Arial"/>
        </w:rPr>
        <w:t xml:space="preserve">s’effectueront </w:t>
      </w:r>
      <w:r w:rsidR="00E761D7" w:rsidRPr="00702AA2">
        <w:rPr>
          <w:rFonts w:ascii="Arial" w:hAnsi="Arial" w:cs="Arial"/>
        </w:rPr>
        <w:t xml:space="preserve">en </w:t>
      </w:r>
      <w:r w:rsidR="002427AF" w:rsidRPr="00702AA2">
        <w:rPr>
          <w:rFonts w:ascii="Arial" w:hAnsi="Arial" w:cs="Arial"/>
        </w:rPr>
        <w:t>vue</w:t>
      </w:r>
      <w:r w:rsidR="00E761D7" w:rsidRPr="00702AA2">
        <w:rPr>
          <w:rFonts w:ascii="Arial" w:hAnsi="Arial" w:cs="Arial"/>
        </w:rPr>
        <w:t xml:space="preserve"> d’accroitre </w:t>
      </w:r>
      <w:r w:rsidR="00560D03" w:rsidRPr="00702AA2">
        <w:rPr>
          <w:rFonts w:ascii="Arial" w:hAnsi="Arial" w:cs="Arial"/>
        </w:rPr>
        <w:t>le</w:t>
      </w:r>
      <w:r w:rsidR="00E761D7" w:rsidRPr="00702AA2">
        <w:rPr>
          <w:rFonts w:ascii="Arial" w:hAnsi="Arial" w:cs="Arial"/>
        </w:rPr>
        <w:t xml:space="preserve"> rayonnement</w:t>
      </w:r>
      <w:r w:rsidR="00197208" w:rsidRPr="00702AA2">
        <w:rPr>
          <w:rFonts w:ascii="Arial" w:hAnsi="Arial" w:cs="Arial"/>
        </w:rPr>
        <w:t xml:space="preserve"> </w:t>
      </w:r>
      <w:r w:rsidR="00560D03" w:rsidRPr="00702AA2">
        <w:rPr>
          <w:rFonts w:ascii="Arial" w:hAnsi="Arial" w:cs="Arial"/>
        </w:rPr>
        <w:t xml:space="preserve">du </w:t>
      </w:r>
      <w:r w:rsidR="00FF60AD" w:rsidRPr="00702AA2">
        <w:rPr>
          <w:rFonts w:ascii="Arial" w:hAnsi="Arial" w:cs="Arial"/>
        </w:rPr>
        <w:t>Mucem</w:t>
      </w:r>
      <w:r w:rsidR="00560D03" w:rsidRPr="00702AA2">
        <w:rPr>
          <w:rFonts w:ascii="Arial" w:hAnsi="Arial" w:cs="Arial"/>
        </w:rPr>
        <w:t xml:space="preserve"> </w:t>
      </w:r>
      <w:r w:rsidR="00197208" w:rsidRPr="00702AA2">
        <w:rPr>
          <w:rFonts w:ascii="Arial" w:hAnsi="Arial" w:cs="Arial"/>
        </w:rPr>
        <w:t>tant au niveau national qu’international</w:t>
      </w:r>
      <w:r w:rsidR="00E761D7" w:rsidRPr="00702AA2">
        <w:rPr>
          <w:rFonts w:ascii="Arial" w:hAnsi="Arial" w:cs="Arial"/>
        </w:rPr>
        <w:t>.</w:t>
      </w:r>
    </w:p>
    <w:p w14:paraId="754AAC12" w14:textId="77777777" w:rsidR="00475F19" w:rsidRPr="00702AA2" w:rsidRDefault="00475F19" w:rsidP="0015122C">
      <w:pPr>
        <w:rPr>
          <w:rFonts w:ascii="Arial" w:hAnsi="Arial" w:cs="Arial"/>
          <w:b/>
        </w:rPr>
      </w:pPr>
      <w:r w:rsidRPr="00702AA2">
        <w:rPr>
          <w:rFonts w:ascii="Arial" w:hAnsi="Arial" w:cs="Arial"/>
          <w:b/>
        </w:rPr>
        <w:t>Sont exclues du champ d’intervention du titulaire :</w:t>
      </w:r>
    </w:p>
    <w:p w14:paraId="7A2D3DD2" w14:textId="5D6D3A69" w:rsidR="00414193" w:rsidRPr="00414193" w:rsidRDefault="00414193" w:rsidP="00414193">
      <w:pPr>
        <w:pStyle w:val="Listepuces"/>
        <w:rPr>
          <w:rFonts w:cs="Arial"/>
        </w:rPr>
      </w:pPr>
      <w:bookmarkStart w:id="4" w:name="_Hlk207289729"/>
      <w:r w:rsidRPr="00414193">
        <w:rPr>
          <w:rFonts w:cs="Arial"/>
        </w:rPr>
        <w:t>les relations avec la presse locale</w:t>
      </w:r>
      <w:r>
        <w:rPr>
          <w:rFonts w:cs="Arial"/>
        </w:rPr>
        <w:t>. L</w:t>
      </w:r>
      <w:r w:rsidRPr="00414193">
        <w:rPr>
          <w:rFonts w:cs="Arial"/>
        </w:rPr>
        <w:t>e titulaire ne s’attachera qu’aux relations avec la presse nationale et internationale</w:t>
      </w:r>
    </w:p>
    <w:p w14:paraId="3CA99EF5" w14:textId="77777777" w:rsidR="005C3AD6" w:rsidRPr="00415AFD" w:rsidRDefault="005C3AD6" w:rsidP="005C3AD6">
      <w:pPr>
        <w:pStyle w:val="Listepuces"/>
      </w:pPr>
      <w:r w:rsidRPr="00415AFD">
        <w:t>les prestations de relations presse concernant des événements exceptionnels au Mucem, étroitement liés à une actualité nationale ou internationale, dans lesquels le Mucem s’inscrirait (</w:t>
      </w:r>
      <w:r w:rsidRPr="00415AFD">
        <w:rPr>
          <w:i/>
        </w:rPr>
        <w:t>par exemple : commémoration d’un événement historique</w:t>
      </w:r>
      <w:r w:rsidRPr="00415AFD">
        <w:t>) ou des thèmes généraux ne relevant pas directement des expositions et de la programmation culturelle (</w:t>
      </w:r>
      <w:r w:rsidRPr="00415AFD">
        <w:rPr>
          <w:i/>
        </w:rPr>
        <w:t>par exemple : mise en avant d’une action spécifique du Mucem liée à des thèmes généraux d’engagements environnementaux et sociétaux</w:t>
      </w:r>
      <w:r>
        <w:rPr>
          <w:i/>
        </w:rPr>
        <w:t>)</w:t>
      </w:r>
    </w:p>
    <w:p w14:paraId="0A621DDA" w14:textId="59E56E09" w:rsidR="00475F19" w:rsidRPr="00702AA2" w:rsidRDefault="00475F19" w:rsidP="005C3AD6">
      <w:pPr>
        <w:pStyle w:val="Listepuces"/>
        <w:numPr>
          <w:ilvl w:val="0"/>
          <w:numId w:val="0"/>
        </w:numPr>
        <w:rPr>
          <w:rFonts w:cs="Arial"/>
        </w:rPr>
      </w:pPr>
    </w:p>
    <w:bookmarkEnd w:id="4"/>
    <w:p w14:paraId="254155B0" w14:textId="77777777" w:rsidR="00197208" w:rsidRPr="00702AA2" w:rsidRDefault="00197208" w:rsidP="0015122C">
      <w:pPr>
        <w:rPr>
          <w:rFonts w:ascii="Arial" w:hAnsi="Arial" w:cs="Arial"/>
        </w:rPr>
      </w:pPr>
      <w:r w:rsidRPr="00702AA2">
        <w:rPr>
          <w:rFonts w:ascii="Arial" w:hAnsi="Arial" w:cs="Arial"/>
        </w:rPr>
        <w:t xml:space="preserve">Le </w:t>
      </w:r>
      <w:r w:rsidR="005E1D89" w:rsidRPr="00702AA2">
        <w:rPr>
          <w:rFonts w:ascii="Arial" w:hAnsi="Arial" w:cs="Arial"/>
        </w:rPr>
        <w:t>Titulaire</w:t>
      </w:r>
      <w:r w:rsidRPr="00702AA2">
        <w:rPr>
          <w:rFonts w:ascii="Arial" w:hAnsi="Arial" w:cs="Arial"/>
        </w:rPr>
        <w:t xml:space="preserve"> accompagnera le </w:t>
      </w:r>
      <w:r w:rsidR="00FF60AD" w:rsidRPr="00702AA2">
        <w:rPr>
          <w:rFonts w:ascii="Arial" w:hAnsi="Arial" w:cs="Arial"/>
        </w:rPr>
        <w:t>Mucem</w:t>
      </w:r>
      <w:r w:rsidRPr="00702AA2">
        <w:rPr>
          <w:rFonts w:ascii="Arial" w:hAnsi="Arial" w:cs="Arial"/>
        </w:rPr>
        <w:t xml:space="preserve"> dans la construction et la pérennisation de ses relations presse</w:t>
      </w:r>
      <w:r w:rsidR="00E41898" w:rsidRPr="00702AA2">
        <w:rPr>
          <w:rFonts w:ascii="Arial" w:hAnsi="Arial" w:cs="Arial"/>
        </w:rPr>
        <w:t>,</w:t>
      </w:r>
      <w:r w:rsidRPr="00702AA2">
        <w:rPr>
          <w:rFonts w:ascii="Arial" w:hAnsi="Arial" w:cs="Arial"/>
        </w:rPr>
        <w:t xml:space="preserve"> </w:t>
      </w:r>
      <w:r w:rsidR="008436B1" w:rsidRPr="00702AA2">
        <w:rPr>
          <w:rFonts w:ascii="Arial" w:hAnsi="Arial" w:cs="Arial"/>
        </w:rPr>
        <w:t>tel que précisé ci-après</w:t>
      </w:r>
      <w:r w:rsidRPr="00702AA2">
        <w:rPr>
          <w:rFonts w:ascii="Arial" w:hAnsi="Arial" w:cs="Arial"/>
        </w:rPr>
        <w:t>.</w:t>
      </w:r>
    </w:p>
    <w:p w14:paraId="56810053" w14:textId="5F1D7B4B" w:rsidR="00557E42" w:rsidRPr="00702AA2" w:rsidRDefault="003274C4" w:rsidP="00C76898">
      <w:pPr>
        <w:pStyle w:val="Titre1"/>
      </w:pPr>
      <w:bookmarkStart w:id="5" w:name="_Toc488598263"/>
      <w:bookmarkStart w:id="6" w:name="_Toc208479020"/>
      <w:r w:rsidRPr="00702AA2">
        <w:t>P</w:t>
      </w:r>
      <w:r w:rsidR="006B6662" w:rsidRPr="00702AA2">
        <w:t>résentation du Mucem</w:t>
      </w:r>
      <w:bookmarkEnd w:id="6"/>
    </w:p>
    <w:p w14:paraId="0D9B57D0" w14:textId="6012E3B4" w:rsidR="00FF3449" w:rsidRPr="00702AA2" w:rsidRDefault="00733B2F" w:rsidP="00C76898">
      <w:pPr>
        <w:pStyle w:val="titre2"/>
        <w:rPr>
          <w:rFonts w:ascii="Arial" w:hAnsi="Arial"/>
        </w:rPr>
      </w:pPr>
      <w:bookmarkStart w:id="7" w:name="_Toc208479021"/>
      <w:r w:rsidRPr="00702AA2">
        <w:rPr>
          <w:rFonts w:ascii="Arial" w:hAnsi="Arial"/>
        </w:rPr>
        <w:t>Contexte</w:t>
      </w:r>
      <w:r w:rsidR="00E22870" w:rsidRPr="00702AA2">
        <w:rPr>
          <w:rFonts w:ascii="Arial" w:hAnsi="Arial"/>
        </w:rPr>
        <w:t xml:space="preserve"> général</w:t>
      </w:r>
      <w:bookmarkEnd w:id="5"/>
      <w:bookmarkEnd w:id="7"/>
    </w:p>
    <w:p w14:paraId="1B848AD3" w14:textId="77777777" w:rsidR="00FF3449" w:rsidRPr="00702AA2" w:rsidRDefault="00FF3449" w:rsidP="00FF3449">
      <w:pPr>
        <w:rPr>
          <w:rFonts w:ascii="Arial" w:hAnsi="Arial" w:cs="Arial"/>
          <w:u w:val="single"/>
        </w:rPr>
      </w:pPr>
      <w:r w:rsidRPr="00702AA2">
        <w:rPr>
          <w:rFonts w:ascii="Arial" w:hAnsi="Arial" w:cs="Arial"/>
          <w:u w:val="single"/>
        </w:rPr>
        <w:t>Introduction :</w:t>
      </w:r>
    </w:p>
    <w:p w14:paraId="46CE91D6" w14:textId="77777777" w:rsidR="00FF3449" w:rsidRPr="00702AA2" w:rsidRDefault="00FF3449" w:rsidP="00FF3449">
      <w:pPr>
        <w:rPr>
          <w:rFonts w:ascii="Arial" w:hAnsi="Arial" w:cs="Arial"/>
        </w:rPr>
      </w:pPr>
      <w:r w:rsidRPr="00702AA2">
        <w:rPr>
          <w:rFonts w:ascii="Arial" w:hAnsi="Arial" w:cs="Arial"/>
        </w:rPr>
        <w:t>Le Mucem est né d’un projet inédit : la métamorphose du Musée des arts et traditions populaires (créé en 1937 à Paris) en Musée des civilisations de l’Europe et de la Méditerranée (Mucem). Issu du premier véritable transfert d’un musée national en région, ce musée de société ouvre à Marseille en juin 2013. Dès l’année suivante, il entre dans le cercle des 50 musées les plus visités du monde.</w:t>
      </w:r>
    </w:p>
    <w:p w14:paraId="7DBDA461" w14:textId="77777777" w:rsidR="00FF3449" w:rsidRPr="00702AA2" w:rsidRDefault="00FF3449" w:rsidP="00FF3449">
      <w:pPr>
        <w:rPr>
          <w:rFonts w:ascii="Arial" w:hAnsi="Arial" w:cs="Arial"/>
        </w:rPr>
      </w:pPr>
      <w:r w:rsidRPr="00702AA2">
        <w:rPr>
          <w:rFonts w:ascii="Arial" w:hAnsi="Arial" w:cs="Arial"/>
        </w:rPr>
        <w:t xml:space="preserve">Le Mucem se déploie sur trois sites. Côté mer, le bâtiment J4 (signé par Rudy Ricciotti et Roland Carta) et le fort Saint-Jean (monument historique) accueillent les grandes expositions et les rendez-vous de la programmation artistique et culturelle. Côté ville, dans le quartier de la Belle de Mai, le Centre de conservation et de ressources (CCR) abrite les collections du musée : un million d’œuvres, documents et objets qui alimentent les deux expositions permanentes présentées au J4 (« Populaire ? » et « Méditerranée, images et représentations ») et nombre d’expositions temporaires, en France et à travers le monde. </w:t>
      </w:r>
    </w:p>
    <w:p w14:paraId="6F581978" w14:textId="77777777" w:rsidR="00FF3449" w:rsidRPr="00702AA2" w:rsidRDefault="00FF3449" w:rsidP="00FF3449">
      <w:pPr>
        <w:rPr>
          <w:rFonts w:ascii="Arial" w:hAnsi="Arial" w:cs="Arial"/>
          <w:u w:val="single"/>
        </w:rPr>
      </w:pPr>
    </w:p>
    <w:p w14:paraId="21D5F0BB" w14:textId="77777777" w:rsidR="00FF3449" w:rsidRPr="00702AA2" w:rsidRDefault="00FF3449" w:rsidP="00FF3449">
      <w:pPr>
        <w:rPr>
          <w:rFonts w:ascii="Arial" w:hAnsi="Arial" w:cs="Arial"/>
          <w:u w:val="single"/>
        </w:rPr>
      </w:pPr>
      <w:r w:rsidRPr="00702AA2">
        <w:rPr>
          <w:rFonts w:ascii="Arial" w:hAnsi="Arial" w:cs="Arial"/>
          <w:u w:val="single"/>
        </w:rPr>
        <w:t>Ses collections :</w:t>
      </w:r>
    </w:p>
    <w:p w14:paraId="2780EB36" w14:textId="77777777" w:rsidR="00FF3449" w:rsidRPr="00702AA2" w:rsidRDefault="00FF3449" w:rsidP="00FF3449">
      <w:pPr>
        <w:rPr>
          <w:rFonts w:ascii="Arial" w:hAnsi="Arial" w:cs="Arial"/>
        </w:rPr>
      </w:pPr>
      <w:r w:rsidRPr="00702AA2">
        <w:rPr>
          <w:rFonts w:ascii="Arial" w:hAnsi="Arial" w:cs="Arial"/>
        </w:rPr>
        <w:t xml:space="preserve">L’habitude est prise de parler du « million » de pièces conservées par le Mucem, héritier du musée national des Arts et Traditions populaires (MNATP) et des collections européennes du musée de l’Homme. La collection est nombreuse et hétérogène en termes de typologies, et est ainsi estimée : 280 000 objets, 350 000 photographies, 100 000 affiches et estampes, 100 000 cartes postales, 150 000 ouvrages et périodiques, 800 mètres linéaires d’archives papiers, 80 000 enregistrements sonores et plus de 1 000 films. Cette collection s’intéresse aux arts populaires et est le fruit de collectes ethnographiques réalisés sur le terrain, </w:t>
      </w:r>
      <w:r w:rsidRPr="00702AA2">
        <w:rPr>
          <w:rFonts w:ascii="Arial" w:hAnsi="Arial" w:cs="Arial"/>
        </w:rPr>
        <w:lastRenderedPageBreak/>
        <w:t xml:space="preserve">auprès de celles et ceux qui utilisent ou fabriquent ces objets.  On note la forte présence des ressources documentaires liées au mode d’acquisition privilégié du musée, l’enquête-collecte, qui permet de rassembler à côté des objets, de précieux éléments contextuels. </w:t>
      </w:r>
    </w:p>
    <w:p w14:paraId="294FB7E5" w14:textId="77777777" w:rsidR="007E3F2D" w:rsidRPr="00702AA2" w:rsidRDefault="007E3F2D" w:rsidP="00FF3449">
      <w:pPr>
        <w:rPr>
          <w:rFonts w:ascii="Arial" w:hAnsi="Arial" w:cs="Arial"/>
          <w:u w:val="single"/>
        </w:rPr>
      </w:pPr>
    </w:p>
    <w:p w14:paraId="0F4F42B2" w14:textId="77777777" w:rsidR="00FF3449" w:rsidRPr="00702AA2" w:rsidRDefault="00FF3449" w:rsidP="00FF3449">
      <w:pPr>
        <w:rPr>
          <w:rFonts w:ascii="Arial" w:hAnsi="Arial" w:cs="Arial"/>
          <w:u w:val="single"/>
        </w:rPr>
      </w:pPr>
      <w:r w:rsidRPr="00702AA2">
        <w:rPr>
          <w:rFonts w:ascii="Arial" w:hAnsi="Arial" w:cs="Arial"/>
          <w:u w:val="single"/>
        </w:rPr>
        <w:t>Ses expositions :</w:t>
      </w:r>
    </w:p>
    <w:p w14:paraId="6EBE5784" w14:textId="77777777" w:rsidR="00FF3449" w:rsidRPr="00702AA2" w:rsidRDefault="00FF3449" w:rsidP="00FF3449">
      <w:pPr>
        <w:rPr>
          <w:rFonts w:ascii="Arial" w:hAnsi="Arial" w:cs="Arial"/>
        </w:rPr>
      </w:pPr>
      <w:r w:rsidRPr="00702AA2">
        <w:rPr>
          <w:rFonts w:ascii="Arial" w:hAnsi="Arial" w:cs="Arial"/>
        </w:rPr>
        <w:t>Outre la valorisation des collections, la programmation des expositions repose sur deux permanentes qui permettent d’assoir l’identité du musée : Populaire et Méditerranées. La programmation des expositions temporaires est organisée selon plusieurs intentions : décloisonner et déhiérarchiser les arts pour croiser les œuvres d’art d’artistes et des arts populaires, multiplier les angles d’approches disciplinaires (histoire de l’art, anthropologie, histoire…), traiter de sujets et questions de société pour aider à mieux comprendre le monde qui nous entoure.</w:t>
      </w:r>
    </w:p>
    <w:p w14:paraId="33116D0B" w14:textId="77777777" w:rsidR="00FF3449" w:rsidRPr="00702AA2" w:rsidRDefault="00FF3449" w:rsidP="00FF3449">
      <w:pPr>
        <w:rPr>
          <w:rFonts w:ascii="Arial" w:hAnsi="Arial" w:cs="Arial"/>
          <w:u w:val="single"/>
        </w:rPr>
      </w:pPr>
      <w:r w:rsidRPr="00702AA2">
        <w:rPr>
          <w:rFonts w:ascii="Arial" w:hAnsi="Arial" w:cs="Arial"/>
          <w:u w:val="single"/>
        </w:rPr>
        <w:t>Sa programmation artistique et culturelle :</w:t>
      </w:r>
    </w:p>
    <w:p w14:paraId="3E910714" w14:textId="77777777" w:rsidR="00FF3449" w:rsidRPr="00702AA2" w:rsidRDefault="00FF3449" w:rsidP="00FF3449">
      <w:pPr>
        <w:rPr>
          <w:rFonts w:ascii="Arial" w:hAnsi="Arial" w:cs="Arial"/>
        </w:rPr>
      </w:pPr>
      <w:r w:rsidRPr="00702AA2">
        <w:rPr>
          <w:rFonts w:ascii="Arial" w:hAnsi="Arial" w:cs="Arial"/>
        </w:rPr>
        <w:t>Le Mucem propose toute l'année un programme de spectacles, conférences, projections dans des champs disciplinaires très variés (danse contemporaine, cirque, documentaires, films de patrimoine, musiques traditionnelles, marionnette et théâtre d'objet...) dans son auditorium de 330 places, mais aussi en plein air dans le fort Saint-Jean, dans le hall d'accueil voire dans les salles d'exposition.</w:t>
      </w:r>
    </w:p>
    <w:p w14:paraId="5CC95A10" w14:textId="7E0025BB" w:rsidR="00FF3449" w:rsidRPr="00702AA2" w:rsidRDefault="00FF3449" w:rsidP="00FF3449">
      <w:pPr>
        <w:rPr>
          <w:rFonts w:ascii="Arial" w:hAnsi="Arial" w:cs="Arial"/>
        </w:rPr>
      </w:pPr>
      <w:r w:rsidRPr="00702AA2">
        <w:rPr>
          <w:rFonts w:ascii="Arial" w:hAnsi="Arial" w:cs="Arial"/>
        </w:rPr>
        <w:t xml:space="preserve">Cette programmation adressée aux publics amateurs ou néophytes de tous âges permet notamment </w:t>
      </w:r>
      <w:r w:rsidR="0025341A" w:rsidRPr="00702AA2">
        <w:rPr>
          <w:rFonts w:ascii="Arial" w:hAnsi="Arial" w:cs="Arial"/>
        </w:rPr>
        <w:t xml:space="preserve">de </w:t>
      </w:r>
      <w:r w:rsidRPr="00702AA2">
        <w:rPr>
          <w:rFonts w:ascii="Arial" w:hAnsi="Arial" w:cs="Arial"/>
        </w:rPr>
        <w:t>:</w:t>
      </w:r>
    </w:p>
    <w:p w14:paraId="5B5A6581" w14:textId="77777777" w:rsidR="0025341A" w:rsidRPr="00702AA2" w:rsidRDefault="00FF3449" w:rsidP="0025341A">
      <w:pPr>
        <w:pStyle w:val="Listepuces"/>
        <w:rPr>
          <w:rFonts w:cs="Arial"/>
        </w:rPr>
      </w:pPr>
      <w:r w:rsidRPr="00702AA2">
        <w:rPr>
          <w:rFonts w:cs="Arial"/>
        </w:rPr>
        <w:t>valoriser un patrimoine immatériel européen et méditerranéen</w:t>
      </w:r>
    </w:p>
    <w:p w14:paraId="53403CBD" w14:textId="73120FFA" w:rsidR="0025341A" w:rsidRPr="00702AA2" w:rsidRDefault="00FF3449" w:rsidP="0025341A">
      <w:pPr>
        <w:pStyle w:val="Listepuces"/>
        <w:rPr>
          <w:rFonts w:cs="Arial"/>
        </w:rPr>
      </w:pPr>
      <w:r w:rsidRPr="00702AA2">
        <w:rPr>
          <w:rFonts w:cs="Arial"/>
        </w:rPr>
        <w:t>montrer comment la création artistique contemporaine s'appuie sur ce patrimoine populaire</w:t>
      </w:r>
    </w:p>
    <w:p w14:paraId="339102D0" w14:textId="3FAF888C" w:rsidR="00FF3449" w:rsidRPr="00702AA2" w:rsidRDefault="00FF3449" w:rsidP="0025341A">
      <w:pPr>
        <w:pStyle w:val="Listepuces"/>
        <w:rPr>
          <w:rFonts w:cs="Arial"/>
        </w:rPr>
      </w:pPr>
      <w:r w:rsidRPr="00702AA2">
        <w:rPr>
          <w:rFonts w:cs="Arial"/>
        </w:rPr>
        <w:t>rendre le musée vivant, d'en faire une "place publique" où peuvent se débattre des questions qui agitent nos sociétés mais aussi un lieu de pratique artistique pour tous, ouvert et inclusif</w:t>
      </w:r>
      <w:r w:rsidR="0025341A" w:rsidRPr="00702AA2">
        <w:rPr>
          <w:rFonts w:cs="Arial"/>
        </w:rPr>
        <w:t xml:space="preserve">, </w:t>
      </w:r>
      <w:r w:rsidRPr="00702AA2">
        <w:rPr>
          <w:rFonts w:cs="Arial"/>
        </w:rPr>
        <w:t>un musée qui fait société, plus qu'un musée de société.</w:t>
      </w:r>
    </w:p>
    <w:p w14:paraId="5D25A7B9" w14:textId="77777777" w:rsidR="00FF3449" w:rsidRPr="00702AA2" w:rsidRDefault="00FF3449" w:rsidP="00FF3449">
      <w:pPr>
        <w:rPr>
          <w:rFonts w:ascii="Arial" w:hAnsi="Arial" w:cs="Arial"/>
        </w:rPr>
      </w:pPr>
      <w:r w:rsidRPr="00702AA2">
        <w:rPr>
          <w:rFonts w:ascii="Arial" w:hAnsi="Arial" w:cs="Arial"/>
        </w:rPr>
        <w:t>Au-delà des quelque 45 000 personnes qui participent à cette programmation chaque année, l'image du site et des expositions habités par des artistes et des publics qui débattent, dansent ou créent ensemble contribue à rendre le musée à la fois plus désirable et plus accessible. Des "marques" spécifiques d'événements ou de cycles ont ainsi été créées au cours des 10 premières années du musée et ont contribué à son image globale ; notamment "Plan B" (2015-2021), un festival pluridisciplinaire estival, plein air, une autre manière d'envisager le musée et "les Procès du siècle" (depuis 2021), un cycle de débats hebdomadaires, en hiver, autour de grandes questions sociétales contemporaines.</w:t>
      </w:r>
    </w:p>
    <w:p w14:paraId="08A04CF6" w14:textId="77777777" w:rsidR="00FF3449" w:rsidRPr="00702AA2" w:rsidRDefault="00FF3449" w:rsidP="00FF3449">
      <w:pPr>
        <w:rPr>
          <w:rFonts w:ascii="Arial" w:hAnsi="Arial" w:cs="Arial"/>
          <w:u w:val="single"/>
        </w:rPr>
      </w:pPr>
    </w:p>
    <w:p w14:paraId="08B52A4D" w14:textId="77777777" w:rsidR="00FF3449" w:rsidRPr="00702AA2" w:rsidRDefault="00FF3449" w:rsidP="00FF3449">
      <w:pPr>
        <w:rPr>
          <w:rFonts w:ascii="Arial" w:hAnsi="Arial" w:cs="Arial"/>
          <w:u w:val="single"/>
        </w:rPr>
      </w:pPr>
      <w:r w:rsidRPr="00702AA2">
        <w:rPr>
          <w:rFonts w:ascii="Arial" w:hAnsi="Arial" w:cs="Arial"/>
          <w:u w:val="single"/>
        </w:rPr>
        <w:t>Sa stratégie et son rôle :</w:t>
      </w:r>
    </w:p>
    <w:p w14:paraId="2924708A" w14:textId="77777777" w:rsidR="00FF3449" w:rsidRPr="00702AA2" w:rsidRDefault="00FF3449" w:rsidP="00FF3449">
      <w:pPr>
        <w:rPr>
          <w:rFonts w:ascii="Arial" w:hAnsi="Arial" w:cs="Arial"/>
        </w:rPr>
      </w:pPr>
      <w:r w:rsidRPr="00702AA2">
        <w:rPr>
          <w:rFonts w:ascii="Arial" w:hAnsi="Arial" w:cs="Arial"/>
        </w:rPr>
        <w:t>Le Mucem est le plus jeune des musées nationaux et le seul hors de la région Ile de France. Sa collection est aussi particulière, il conserve et présente des objets du quotidien des arts et traditions populaires de l'Europe et de la Méditerranée. Musée de société, le Mucem est un établissement culturel et social. Il s'engage sur des questions de société par sa programmation culturelle mais également par des actions en faveur de publics ciblés qui sont éloignés des lieux culturels ou empêchés d'y accéder. Ainsi, le Mucem a un partenariat avec l'Assistance publique des hôpitaux de Marseille (pour les patients et pour les soignants) ou encore avec l'administration pénitentiaire des Bouches-du-Rhône (pour les prisonniers et les personnel pénitentiaire).</w:t>
      </w:r>
    </w:p>
    <w:p w14:paraId="75FE2A2F" w14:textId="77777777" w:rsidR="00FF3449" w:rsidRPr="00702AA2" w:rsidRDefault="00FF3449" w:rsidP="00FF3449">
      <w:pPr>
        <w:rPr>
          <w:rFonts w:ascii="Arial" w:hAnsi="Arial" w:cs="Arial"/>
        </w:rPr>
      </w:pPr>
      <w:r w:rsidRPr="00702AA2">
        <w:rPr>
          <w:rFonts w:ascii="Arial" w:hAnsi="Arial" w:cs="Arial"/>
        </w:rPr>
        <w:t>Le Mucem est le premier musée national à revendiquer fortement son rôle de soutien aux soins, sa volonté de prendre soin de ses publics. Ainsi, nous avons élaboré tout un programme sur la santé mentale des adolescents, nous hébergeons depuis octobre 2024 une microstructure dédiée aux adolescents développant un refus scolaire anxieux.</w:t>
      </w:r>
    </w:p>
    <w:p w14:paraId="32A534ED" w14:textId="77777777" w:rsidR="00FF3449" w:rsidRPr="00702AA2" w:rsidRDefault="00FF3449" w:rsidP="00FF3449">
      <w:pPr>
        <w:rPr>
          <w:rFonts w:ascii="Arial" w:hAnsi="Arial" w:cs="Arial"/>
        </w:rPr>
      </w:pPr>
      <w:r w:rsidRPr="00702AA2">
        <w:rPr>
          <w:rFonts w:ascii="Arial" w:hAnsi="Arial" w:cs="Arial"/>
        </w:rPr>
        <w:t>Le Mucem est aussi un musée qui se veut pour tous. Le bus "Destination Mucem" circule plusieurs fois par semaine pour proposer à des publics physiquement éloignés d'accéder à nos expositions. </w:t>
      </w:r>
      <w:r w:rsidRPr="00702AA2">
        <w:rPr>
          <w:rFonts w:ascii="Arial" w:hAnsi="Arial" w:cs="Arial"/>
        </w:rPr>
        <w:br/>
        <w:t xml:space="preserve">Enfin, le Mucem sera le premier lieu culturel à accueillir en 2025 une aire de jeux inclusive pour enfants en </w:t>
      </w:r>
      <w:r w:rsidRPr="00702AA2">
        <w:rPr>
          <w:rFonts w:ascii="Arial" w:hAnsi="Arial" w:cs="Arial"/>
        </w:rPr>
        <w:lastRenderedPageBreak/>
        <w:t>situation de handicap. Parce que nous avons la conviction de la culture peut aussi réinsérer, peut aussi soigner, apporter des solutions à l'isolement, le musée se place au cœur de son territoire et de la société.</w:t>
      </w:r>
    </w:p>
    <w:p w14:paraId="2F12EC3A" w14:textId="681A59F8" w:rsidR="00A85472" w:rsidRPr="00702AA2" w:rsidRDefault="00A85472" w:rsidP="00C76898">
      <w:pPr>
        <w:pStyle w:val="titre2"/>
        <w:rPr>
          <w:rFonts w:ascii="Arial" w:hAnsi="Arial"/>
        </w:rPr>
      </w:pPr>
      <w:bookmarkStart w:id="8" w:name="_Hlk205299775"/>
      <w:bookmarkStart w:id="9" w:name="_Toc208479022"/>
      <w:r w:rsidRPr="00702AA2">
        <w:rPr>
          <w:rFonts w:ascii="Arial" w:hAnsi="Arial"/>
        </w:rPr>
        <w:t xml:space="preserve">Le public du </w:t>
      </w:r>
      <w:r w:rsidR="00FF60AD" w:rsidRPr="00702AA2">
        <w:rPr>
          <w:rFonts w:ascii="Arial" w:hAnsi="Arial"/>
        </w:rPr>
        <w:t>Mucem</w:t>
      </w:r>
      <w:r w:rsidRPr="00702AA2">
        <w:rPr>
          <w:rFonts w:ascii="Arial" w:hAnsi="Arial"/>
        </w:rPr>
        <w:t xml:space="preserve"> : fréquentation et </w:t>
      </w:r>
      <w:r w:rsidR="00A82E5A" w:rsidRPr="00702AA2">
        <w:rPr>
          <w:rFonts w:ascii="Arial" w:hAnsi="Arial"/>
        </w:rPr>
        <w:t>typologies des publics</w:t>
      </w:r>
      <w:bookmarkEnd w:id="9"/>
      <w:r w:rsidR="00655883" w:rsidRPr="00702AA2">
        <w:rPr>
          <w:rFonts w:ascii="Arial" w:hAnsi="Arial"/>
        </w:rPr>
        <w:t xml:space="preserve"> </w:t>
      </w:r>
    </w:p>
    <w:bookmarkEnd w:id="8"/>
    <w:p w14:paraId="263484E3" w14:textId="77777777" w:rsidR="00FF3449" w:rsidRPr="00702AA2" w:rsidRDefault="00FF3449" w:rsidP="00F72F81">
      <w:pPr>
        <w:rPr>
          <w:rFonts w:ascii="Arial" w:hAnsi="Arial" w:cs="Arial"/>
          <w:b/>
        </w:rPr>
      </w:pPr>
      <w:r w:rsidRPr="00702AA2">
        <w:rPr>
          <w:rFonts w:ascii="Arial" w:hAnsi="Arial" w:cs="Arial"/>
          <w:b/>
        </w:rPr>
        <w:t xml:space="preserve">Chiffres clés </w:t>
      </w:r>
    </w:p>
    <w:p w14:paraId="2FBD37C7" w14:textId="77777777" w:rsidR="00FF3449" w:rsidRPr="00702AA2" w:rsidRDefault="00FF3449" w:rsidP="00FF3449">
      <w:pPr>
        <w:pStyle w:val="Paragraphedeliste"/>
        <w:numPr>
          <w:ilvl w:val="0"/>
          <w:numId w:val="15"/>
        </w:numPr>
        <w:rPr>
          <w:rFonts w:ascii="Arial" w:hAnsi="Arial" w:cs="Arial"/>
        </w:rPr>
      </w:pPr>
      <w:r w:rsidRPr="00702AA2">
        <w:rPr>
          <w:rFonts w:ascii="Arial" w:hAnsi="Arial" w:cs="Arial"/>
        </w:rPr>
        <w:t xml:space="preserve">1 300 000 visiteurs du site </w:t>
      </w:r>
    </w:p>
    <w:p w14:paraId="03E9C4AD" w14:textId="77777777" w:rsidR="00FF3449" w:rsidRPr="00702AA2" w:rsidRDefault="00FF3449" w:rsidP="00FF3449">
      <w:pPr>
        <w:pStyle w:val="Paragraphedeliste"/>
        <w:numPr>
          <w:ilvl w:val="0"/>
          <w:numId w:val="15"/>
        </w:numPr>
        <w:rPr>
          <w:rFonts w:ascii="Arial" w:hAnsi="Arial" w:cs="Arial"/>
        </w:rPr>
      </w:pPr>
      <w:r w:rsidRPr="00702AA2">
        <w:rPr>
          <w:rFonts w:ascii="Arial" w:hAnsi="Arial" w:cs="Arial"/>
        </w:rPr>
        <w:t xml:space="preserve">5 600 visiteurs du Centre de Conservation et de Ressources du Mucem (CCR) </w:t>
      </w:r>
    </w:p>
    <w:p w14:paraId="3ACF2B18" w14:textId="3A2AD3CD" w:rsidR="00FF3449" w:rsidRPr="00702AA2" w:rsidRDefault="00FF3449" w:rsidP="00FF3449">
      <w:pPr>
        <w:pStyle w:val="Paragraphedeliste"/>
        <w:numPr>
          <w:ilvl w:val="0"/>
          <w:numId w:val="15"/>
        </w:numPr>
        <w:rPr>
          <w:rFonts w:ascii="Arial" w:hAnsi="Arial" w:cs="Arial"/>
        </w:rPr>
      </w:pPr>
      <w:r w:rsidRPr="00702AA2">
        <w:rPr>
          <w:rFonts w:ascii="Arial" w:hAnsi="Arial" w:cs="Arial"/>
        </w:rPr>
        <w:t>45 000 spectateurs pour la programmation culturelle et famille.</w:t>
      </w:r>
    </w:p>
    <w:p w14:paraId="60E7B1E0" w14:textId="77777777" w:rsidR="00FF3449" w:rsidRPr="00702AA2" w:rsidRDefault="00FF3449" w:rsidP="00F72F81">
      <w:pPr>
        <w:rPr>
          <w:rFonts w:ascii="Arial" w:hAnsi="Arial" w:cs="Arial"/>
          <w:b/>
        </w:rPr>
      </w:pPr>
      <w:r w:rsidRPr="00702AA2">
        <w:rPr>
          <w:rFonts w:ascii="Arial" w:hAnsi="Arial" w:cs="Arial"/>
          <w:b/>
        </w:rPr>
        <w:t xml:space="preserve">Parmi les visiteurs d’exposition (individuels et groupes) </w:t>
      </w:r>
    </w:p>
    <w:p w14:paraId="11CF8321" w14:textId="77777777" w:rsidR="00FF3449" w:rsidRPr="00702AA2" w:rsidRDefault="00FF3449" w:rsidP="00FF3449">
      <w:pPr>
        <w:pStyle w:val="Paragraphedeliste"/>
        <w:numPr>
          <w:ilvl w:val="0"/>
          <w:numId w:val="14"/>
        </w:numPr>
        <w:rPr>
          <w:rFonts w:ascii="Arial" w:hAnsi="Arial" w:cs="Arial"/>
        </w:rPr>
      </w:pPr>
      <w:r w:rsidRPr="00702AA2">
        <w:rPr>
          <w:rFonts w:ascii="Arial" w:hAnsi="Arial" w:cs="Arial"/>
        </w:rPr>
        <w:t xml:space="preserve">60 000 ont moins de 18 ans (17%). </w:t>
      </w:r>
    </w:p>
    <w:p w14:paraId="7CFAC3C5" w14:textId="77777777" w:rsidR="00FF3449" w:rsidRPr="00702AA2" w:rsidRDefault="00FF3449" w:rsidP="00FF3449">
      <w:pPr>
        <w:pStyle w:val="Paragraphedeliste"/>
        <w:numPr>
          <w:ilvl w:val="0"/>
          <w:numId w:val="14"/>
        </w:numPr>
        <w:rPr>
          <w:rFonts w:ascii="Arial" w:hAnsi="Arial" w:cs="Arial"/>
        </w:rPr>
      </w:pPr>
      <w:r w:rsidRPr="00702AA2">
        <w:rPr>
          <w:rFonts w:ascii="Arial" w:hAnsi="Arial" w:cs="Arial"/>
        </w:rPr>
        <w:t xml:space="preserve">47 000 ont entre 18 et 25 ans (13%), dont 17 458 ont bénéficié de la simple gratuité des expositions permanentes, </w:t>
      </w:r>
    </w:p>
    <w:p w14:paraId="05DF09CD" w14:textId="77777777" w:rsidR="00FF3449" w:rsidRPr="00702AA2" w:rsidRDefault="00FF3449" w:rsidP="00FF3449">
      <w:pPr>
        <w:pStyle w:val="Paragraphedeliste"/>
        <w:numPr>
          <w:ilvl w:val="0"/>
          <w:numId w:val="14"/>
        </w:numPr>
        <w:rPr>
          <w:rFonts w:ascii="Arial" w:hAnsi="Arial" w:cs="Arial"/>
        </w:rPr>
      </w:pPr>
      <w:r w:rsidRPr="00702AA2">
        <w:rPr>
          <w:rFonts w:ascii="Arial" w:hAnsi="Arial" w:cs="Arial"/>
        </w:rPr>
        <w:t xml:space="preserve">6 524 de la gratuité totale (étudiants AMU, Sciences Po Aix, ESADMM et ENSA-M) et 107 du </w:t>
      </w:r>
      <w:proofErr w:type="spellStart"/>
      <w:r w:rsidRPr="00702AA2">
        <w:rPr>
          <w:rFonts w:ascii="Arial" w:hAnsi="Arial" w:cs="Arial"/>
        </w:rPr>
        <w:t>pass</w:t>
      </w:r>
      <w:proofErr w:type="spellEnd"/>
      <w:r w:rsidRPr="00702AA2">
        <w:rPr>
          <w:rFonts w:ascii="Arial" w:hAnsi="Arial" w:cs="Arial"/>
        </w:rPr>
        <w:t xml:space="preserve"> Culture. </w:t>
      </w:r>
    </w:p>
    <w:p w14:paraId="6A14BB01" w14:textId="77777777" w:rsidR="00FF3449" w:rsidRPr="00702AA2" w:rsidRDefault="00FF3449" w:rsidP="00FF3449">
      <w:pPr>
        <w:pStyle w:val="Paragraphedeliste"/>
        <w:numPr>
          <w:ilvl w:val="0"/>
          <w:numId w:val="14"/>
        </w:numPr>
        <w:rPr>
          <w:rFonts w:ascii="Arial" w:hAnsi="Arial" w:cs="Arial"/>
        </w:rPr>
      </w:pPr>
      <w:r w:rsidRPr="00702AA2">
        <w:rPr>
          <w:rFonts w:ascii="Arial" w:hAnsi="Arial" w:cs="Arial"/>
        </w:rPr>
        <w:t xml:space="preserve">21 000 sont des bénéficiaires des minima sociaux (6%), dont 58 par le partenariat France Travail et 220 via celui de Cultures du cœur. </w:t>
      </w:r>
    </w:p>
    <w:p w14:paraId="7F6792E8" w14:textId="77777777" w:rsidR="00FF3449" w:rsidRPr="00702AA2" w:rsidRDefault="00FF3449" w:rsidP="00FF3449">
      <w:pPr>
        <w:pStyle w:val="Paragraphedeliste"/>
        <w:numPr>
          <w:ilvl w:val="0"/>
          <w:numId w:val="14"/>
        </w:numPr>
        <w:rPr>
          <w:rFonts w:ascii="Arial" w:hAnsi="Arial" w:cs="Arial"/>
        </w:rPr>
      </w:pPr>
      <w:r w:rsidRPr="00702AA2">
        <w:rPr>
          <w:rFonts w:ascii="Arial" w:hAnsi="Arial" w:cs="Arial"/>
        </w:rPr>
        <w:t xml:space="preserve">9 200 sont des personnes en situation de handicap (3%). </w:t>
      </w:r>
    </w:p>
    <w:p w14:paraId="7D6B76DC" w14:textId="77777777" w:rsidR="00FF3449" w:rsidRPr="00702AA2" w:rsidRDefault="00FF3449" w:rsidP="00FF3449">
      <w:pPr>
        <w:pStyle w:val="Paragraphedeliste"/>
        <w:numPr>
          <w:ilvl w:val="0"/>
          <w:numId w:val="14"/>
        </w:numPr>
        <w:rPr>
          <w:rFonts w:ascii="Arial" w:hAnsi="Arial" w:cs="Arial"/>
        </w:rPr>
      </w:pPr>
      <w:r w:rsidRPr="00702AA2">
        <w:rPr>
          <w:rFonts w:ascii="Arial" w:hAnsi="Arial" w:cs="Arial"/>
        </w:rPr>
        <w:t xml:space="preserve">24 000 personnes ont visité les expositions à l’occasion des premiers dimanches du mois (6%). </w:t>
      </w:r>
    </w:p>
    <w:p w14:paraId="14305AFB" w14:textId="437BBF6C" w:rsidR="00FF3449" w:rsidRPr="00702AA2" w:rsidRDefault="00FF3449" w:rsidP="00FF3449">
      <w:pPr>
        <w:pStyle w:val="Paragraphedeliste"/>
        <w:numPr>
          <w:ilvl w:val="0"/>
          <w:numId w:val="14"/>
        </w:numPr>
        <w:rPr>
          <w:rFonts w:ascii="Arial" w:hAnsi="Arial" w:cs="Arial"/>
        </w:rPr>
      </w:pPr>
      <w:r w:rsidRPr="00702AA2">
        <w:rPr>
          <w:rFonts w:ascii="Arial" w:hAnsi="Arial" w:cs="Arial"/>
        </w:rPr>
        <w:t>67 000 personnes ont visité le Mucem en groupe</w:t>
      </w:r>
    </w:p>
    <w:p w14:paraId="0D273451" w14:textId="1199B733" w:rsidR="00FF3449" w:rsidRPr="00702AA2" w:rsidRDefault="00FF3449" w:rsidP="00904F7A">
      <w:pPr>
        <w:rPr>
          <w:rFonts w:ascii="Arial" w:hAnsi="Arial" w:cs="Arial"/>
          <w:u w:val="single"/>
        </w:rPr>
      </w:pPr>
      <w:r w:rsidRPr="00702AA2">
        <w:rPr>
          <w:rFonts w:ascii="Arial" w:hAnsi="Arial" w:cs="Arial"/>
          <w:u w:val="single"/>
        </w:rPr>
        <w:t>Les profils des visiteurs</w:t>
      </w:r>
      <w:r w:rsidR="0025341A" w:rsidRPr="00702AA2">
        <w:rPr>
          <w:rFonts w:ascii="Arial" w:hAnsi="Arial" w:cs="Arial"/>
          <w:u w:val="single"/>
        </w:rPr>
        <w:t> :</w:t>
      </w:r>
    </w:p>
    <w:p w14:paraId="337E4918" w14:textId="77777777" w:rsidR="00FF3449" w:rsidRPr="00702AA2" w:rsidRDefault="00FF3449" w:rsidP="00904F7A">
      <w:pPr>
        <w:rPr>
          <w:rFonts w:ascii="Arial" w:hAnsi="Arial" w:cs="Arial"/>
        </w:rPr>
      </w:pPr>
      <w:r w:rsidRPr="00702AA2">
        <w:rPr>
          <w:rFonts w:ascii="Arial" w:hAnsi="Arial" w:cs="Arial"/>
        </w:rPr>
        <w:t xml:space="preserve">En 2024, </w:t>
      </w:r>
    </w:p>
    <w:p w14:paraId="1DDFE5F7"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77% des visiteurs résident en France: </w:t>
      </w:r>
    </w:p>
    <w:p w14:paraId="796C27F3"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39% dans la région Sud </w:t>
      </w:r>
    </w:p>
    <w:p w14:paraId="16BE614D"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et 35% dans les Bouches-du-Rhône. </w:t>
      </w:r>
    </w:p>
    <w:p w14:paraId="5710DCEB"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Les Marseillais représentent 28% de l’ensemble du public. </w:t>
      </w:r>
    </w:p>
    <w:p w14:paraId="127D1DFD" w14:textId="77777777" w:rsidR="00FF3449" w:rsidRPr="00702AA2" w:rsidRDefault="00FF3449" w:rsidP="00FF3449">
      <w:pPr>
        <w:pStyle w:val="Paragraphedeliste"/>
        <w:numPr>
          <w:ilvl w:val="0"/>
          <w:numId w:val="16"/>
        </w:numPr>
        <w:rPr>
          <w:rFonts w:ascii="Arial" w:hAnsi="Arial" w:cs="Arial"/>
        </w:rPr>
      </w:pPr>
      <w:r w:rsidRPr="00702AA2">
        <w:rPr>
          <w:rFonts w:ascii="Arial" w:hAnsi="Arial" w:cs="Arial"/>
        </w:rPr>
        <w:t xml:space="preserve">23% des visiteurs résident à l’étranger. </w:t>
      </w:r>
    </w:p>
    <w:p w14:paraId="127F36A0" w14:textId="77777777" w:rsidR="00FF3449" w:rsidRPr="00702AA2" w:rsidRDefault="00FF3449" w:rsidP="00FF3449">
      <w:pPr>
        <w:ind w:left="360"/>
        <w:rPr>
          <w:rFonts w:ascii="Arial" w:hAnsi="Arial" w:cs="Arial"/>
        </w:rPr>
      </w:pPr>
      <w:r w:rsidRPr="00702AA2">
        <w:rPr>
          <w:rFonts w:ascii="Arial" w:hAnsi="Arial" w:cs="Arial"/>
        </w:rPr>
        <w:t xml:space="preserve">Au sein du public marseillais, la représentation géographique est la suivante: </w:t>
      </w:r>
    </w:p>
    <w:p w14:paraId="790AA435"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57,5% résident dans le centre-ville, </w:t>
      </w:r>
    </w:p>
    <w:p w14:paraId="4CB83938"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22% dans les quartiers sud, </w:t>
      </w:r>
    </w:p>
    <w:p w14:paraId="5D68D2E0"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12% dans les quartiers est, </w:t>
      </w:r>
    </w:p>
    <w:p w14:paraId="4A5E0BCB" w14:textId="3A0F25C4"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et 8,5% dans les quartiers nord. </w:t>
      </w:r>
    </w:p>
    <w:p w14:paraId="72289941" w14:textId="77777777" w:rsidR="00FF3449" w:rsidRPr="00702AA2" w:rsidRDefault="00FF3449" w:rsidP="00FF3449">
      <w:pPr>
        <w:rPr>
          <w:rFonts w:ascii="Arial" w:hAnsi="Arial" w:cs="Arial"/>
        </w:rPr>
      </w:pPr>
    </w:p>
    <w:p w14:paraId="6F340776"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26% des visiteurs sont âgés de moins de 26 ans, </w:t>
      </w:r>
    </w:p>
    <w:p w14:paraId="6F54BC6B"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39% des visiteurs ont entre 26–45 ans, </w:t>
      </w:r>
    </w:p>
    <w:p w14:paraId="7EBBBD70"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21% des visiteurs ont entre 46–59 ans, </w:t>
      </w:r>
    </w:p>
    <w:p w14:paraId="0005A521" w14:textId="77777777" w:rsidR="00FF3449" w:rsidRPr="00702AA2" w:rsidRDefault="00FF3449" w:rsidP="00FF3449">
      <w:pPr>
        <w:pStyle w:val="Paragraphedeliste"/>
        <w:numPr>
          <w:ilvl w:val="0"/>
          <w:numId w:val="17"/>
        </w:numPr>
        <w:rPr>
          <w:rFonts w:ascii="Arial" w:hAnsi="Arial" w:cs="Arial"/>
        </w:rPr>
      </w:pPr>
      <w:r w:rsidRPr="00702AA2">
        <w:rPr>
          <w:rFonts w:ascii="Arial" w:hAnsi="Arial" w:cs="Arial"/>
        </w:rPr>
        <w:t xml:space="preserve">14% des visiteurs ont 60 ans et plus. </w:t>
      </w:r>
    </w:p>
    <w:p w14:paraId="7B975054" w14:textId="77777777" w:rsidR="00FF3449" w:rsidRPr="00702AA2" w:rsidRDefault="00FF3449" w:rsidP="00FF3449">
      <w:pPr>
        <w:rPr>
          <w:rFonts w:ascii="Arial" w:hAnsi="Arial" w:cs="Arial"/>
        </w:rPr>
      </w:pPr>
      <w:r w:rsidRPr="00702AA2">
        <w:rPr>
          <w:rFonts w:ascii="Arial" w:hAnsi="Arial" w:cs="Arial"/>
        </w:rPr>
        <w:t xml:space="preserve">L’âge moyen des visiteurs est de 39 ans soit 3 ans de moins qu’en 2023. </w:t>
      </w:r>
    </w:p>
    <w:p w14:paraId="0EE8F9F2" w14:textId="77777777" w:rsidR="00FF3449" w:rsidRPr="00702AA2" w:rsidRDefault="00FF3449" w:rsidP="00FF3449">
      <w:pPr>
        <w:rPr>
          <w:rFonts w:ascii="Arial" w:hAnsi="Arial" w:cs="Arial"/>
        </w:rPr>
      </w:pPr>
      <w:r w:rsidRPr="00702AA2">
        <w:rPr>
          <w:rFonts w:ascii="Arial" w:hAnsi="Arial" w:cs="Arial"/>
        </w:rPr>
        <w:t xml:space="preserve">Du point de vue de la situation professionnelle, les actifs représentent 67% du public : </w:t>
      </w:r>
    </w:p>
    <w:p w14:paraId="10915AD0" w14:textId="77777777" w:rsidR="00FF3449" w:rsidRPr="00702AA2" w:rsidRDefault="00FF3449" w:rsidP="00FF3449">
      <w:pPr>
        <w:pStyle w:val="Paragraphedeliste"/>
        <w:numPr>
          <w:ilvl w:val="0"/>
          <w:numId w:val="18"/>
        </w:numPr>
        <w:rPr>
          <w:rFonts w:ascii="Arial" w:hAnsi="Arial" w:cs="Arial"/>
        </w:rPr>
      </w:pPr>
      <w:r w:rsidRPr="00702AA2">
        <w:rPr>
          <w:rFonts w:ascii="Arial" w:hAnsi="Arial" w:cs="Arial"/>
        </w:rPr>
        <w:t xml:space="preserve">63% en emploi </w:t>
      </w:r>
    </w:p>
    <w:p w14:paraId="5A76AAF8" w14:textId="77777777" w:rsidR="00A82E5A" w:rsidRPr="00702AA2" w:rsidRDefault="00FF3449" w:rsidP="00FF3449">
      <w:pPr>
        <w:pStyle w:val="Paragraphedeliste"/>
        <w:numPr>
          <w:ilvl w:val="0"/>
          <w:numId w:val="18"/>
        </w:numPr>
        <w:rPr>
          <w:rFonts w:ascii="Arial" w:hAnsi="Arial" w:cs="Arial"/>
        </w:rPr>
      </w:pPr>
      <w:r w:rsidRPr="00702AA2">
        <w:rPr>
          <w:rFonts w:ascii="Arial" w:hAnsi="Arial" w:cs="Arial"/>
        </w:rPr>
        <w:t xml:space="preserve">et 4% en recherche d’emploi. </w:t>
      </w:r>
    </w:p>
    <w:p w14:paraId="01E148D4" w14:textId="77777777" w:rsidR="00A82E5A" w:rsidRPr="00702AA2" w:rsidRDefault="00FF3449" w:rsidP="00A82E5A">
      <w:pPr>
        <w:rPr>
          <w:rFonts w:ascii="Arial" w:hAnsi="Arial" w:cs="Arial"/>
        </w:rPr>
      </w:pPr>
      <w:r w:rsidRPr="00702AA2">
        <w:rPr>
          <w:rFonts w:ascii="Arial" w:hAnsi="Arial" w:cs="Arial"/>
        </w:rPr>
        <w:t xml:space="preserve">Les inactifs représentent 33,5% du public : </w:t>
      </w:r>
    </w:p>
    <w:p w14:paraId="6DB4ADE5" w14:textId="77777777" w:rsidR="00A82E5A" w:rsidRPr="00702AA2" w:rsidRDefault="00FF3449" w:rsidP="00A82E5A">
      <w:pPr>
        <w:pStyle w:val="Paragraphedeliste"/>
        <w:numPr>
          <w:ilvl w:val="0"/>
          <w:numId w:val="19"/>
        </w:numPr>
        <w:rPr>
          <w:rFonts w:ascii="Arial" w:hAnsi="Arial" w:cs="Arial"/>
        </w:rPr>
      </w:pPr>
      <w:r w:rsidRPr="00702AA2">
        <w:rPr>
          <w:rFonts w:ascii="Arial" w:hAnsi="Arial" w:cs="Arial"/>
        </w:rPr>
        <w:t xml:space="preserve">10,5% de retraités, </w:t>
      </w:r>
    </w:p>
    <w:p w14:paraId="1A601C72" w14:textId="77777777" w:rsidR="00A82E5A" w:rsidRPr="00702AA2" w:rsidRDefault="00FF3449" w:rsidP="00A82E5A">
      <w:pPr>
        <w:pStyle w:val="Paragraphedeliste"/>
        <w:numPr>
          <w:ilvl w:val="0"/>
          <w:numId w:val="19"/>
        </w:numPr>
        <w:rPr>
          <w:rFonts w:ascii="Arial" w:hAnsi="Arial" w:cs="Arial"/>
        </w:rPr>
      </w:pPr>
      <w:r w:rsidRPr="00702AA2">
        <w:rPr>
          <w:rFonts w:ascii="Arial" w:hAnsi="Arial" w:cs="Arial"/>
        </w:rPr>
        <w:t xml:space="preserve">18% d’élèves/étudiants </w:t>
      </w:r>
    </w:p>
    <w:p w14:paraId="6F093E0A" w14:textId="77777777" w:rsidR="00A82E5A" w:rsidRPr="00702AA2" w:rsidRDefault="00FF3449" w:rsidP="00A82E5A">
      <w:pPr>
        <w:pStyle w:val="Paragraphedeliste"/>
        <w:numPr>
          <w:ilvl w:val="0"/>
          <w:numId w:val="19"/>
        </w:numPr>
        <w:rPr>
          <w:rFonts w:ascii="Arial" w:hAnsi="Arial" w:cs="Arial"/>
        </w:rPr>
      </w:pPr>
      <w:r w:rsidRPr="00702AA2">
        <w:rPr>
          <w:rFonts w:ascii="Arial" w:hAnsi="Arial" w:cs="Arial"/>
        </w:rPr>
        <w:lastRenderedPageBreak/>
        <w:t xml:space="preserve">et 5% d’autres inactifs. </w:t>
      </w:r>
    </w:p>
    <w:p w14:paraId="69230154" w14:textId="77777777" w:rsidR="00A82E5A" w:rsidRPr="00702AA2" w:rsidRDefault="00FF3449" w:rsidP="00A82E5A">
      <w:pPr>
        <w:rPr>
          <w:rFonts w:ascii="Arial" w:hAnsi="Arial" w:cs="Arial"/>
        </w:rPr>
      </w:pPr>
      <w:r w:rsidRPr="00702AA2">
        <w:rPr>
          <w:rFonts w:ascii="Arial" w:hAnsi="Arial" w:cs="Arial"/>
        </w:rPr>
        <w:t xml:space="preserve">Les catégories socioprofessionnelles les plus représentées sont </w:t>
      </w:r>
    </w:p>
    <w:p w14:paraId="5CC787EC" w14:textId="77777777" w:rsidR="00A82E5A" w:rsidRPr="00702AA2" w:rsidRDefault="00FF3449" w:rsidP="00A82E5A">
      <w:pPr>
        <w:pStyle w:val="Paragraphedeliste"/>
        <w:numPr>
          <w:ilvl w:val="0"/>
          <w:numId w:val="20"/>
        </w:numPr>
        <w:rPr>
          <w:rFonts w:ascii="Arial" w:hAnsi="Arial" w:cs="Arial"/>
        </w:rPr>
      </w:pPr>
      <w:r w:rsidRPr="00702AA2">
        <w:rPr>
          <w:rFonts w:ascii="Arial" w:hAnsi="Arial" w:cs="Arial"/>
        </w:rPr>
        <w:t xml:space="preserve">32% les cadres et professions intellectuelles supérieures, </w:t>
      </w:r>
    </w:p>
    <w:p w14:paraId="050508FE" w14:textId="77777777" w:rsidR="00A82E5A" w:rsidRPr="00702AA2" w:rsidRDefault="00FF3449" w:rsidP="00A82E5A">
      <w:pPr>
        <w:pStyle w:val="Paragraphedeliste"/>
        <w:numPr>
          <w:ilvl w:val="0"/>
          <w:numId w:val="20"/>
        </w:numPr>
        <w:rPr>
          <w:rFonts w:ascii="Arial" w:hAnsi="Arial" w:cs="Arial"/>
        </w:rPr>
      </w:pPr>
      <w:r w:rsidRPr="00702AA2">
        <w:rPr>
          <w:rFonts w:ascii="Arial" w:hAnsi="Arial" w:cs="Arial"/>
        </w:rPr>
        <w:t xml:space="preserve">14% les professions intermédiaires </w:t>
      </w:r>
    </w:p>
    <w:p w14:paraId="2328D04A" w14:textId="77777777" w:rsidR="00A82E5A" w:rsidRPr="00702AA2" w:rsidRDefault="00FF3449" w:rsidP="00A82E5A">
      <w:pPr>
        <w:pStyle w:val="Paragraphedeliste"/>
        <w:numPr>
          <w:ilvl w:val="0"/>
          <w:numId w:val="20"/>
        </w:numPr>
        <w:rPr>
          <w:rFonts w:ascii="Arial" w:hAnsi="Arial" w:cs="Arial"/>
        </w:rPr>
      </w:pPr>
      <w:r w:rsidRPr="00702AA2">
        <w:rPr>
          <w:rFonts w:ascii="Arial" w:hAnsi="Arial" w:cs="Arial"/>
        </w:rPr>
        <w:t xml:space="preserve">9% et les employés. </w:t>
      </w:r>
    </w:p>
    <w:p w14:paraId="6B83409B" w14:textId="77777777" w:rsidR="00A82E5A" w:rsidRPr="00702AA2" w:rsidRDefault="00FF3449" w:rsidP="00A82E5A">
      <w:pPr>
        <w:rPr>
          <w:rFonts w:ascii="Arial" w:hAnsi="Arial" w:cs="Arial"/>
        </w:rPr>
      </w:pPr>
      <w:r w:rsidRPr="00702AA2">
        <w:rPr>
          <w:rFonts w:ascii="Arial" w:hAnsi="Arial" w:cs="Arial"/>
        </w:rPr>
        <w:t xml:space="preserve">89% des visiteurs d’expositions sont satisfaits de leur visite. À l’issue de leur visite, </w:t>
      </w:r>
    </w:p>
    <w:p w14:paraId="6F6496D9" w14:textId="77777777" w:rsidR="00A82E5A" w:rsidRPr="00702AA2" w:rsidRDefault="00FF3449" w:rsidP="00A82E5A">
      <w:pPr>
        <w:pStyle w:val="Paragraphedeliste"/>
        <w:numPr>
          <w:ilvl w:val="0"/>
          <w:numId w:val="21"/>
        </w:numPr>
        <w:rPr>
          <w:rFonts w:ascii="Arial" w:hAnsi="Arial" w:cs="Arial"/>
        </w:rPr>
      </w:pPr>
      <w:r w:rsidRPr="00702AA2">
        <w:rPr>
          <w:rFonts w:ascii="Arial" w:hAnsi="Arial" w:cs="Arial"/>
        </w:rPr>
        <w:t xml:space="preserve">62,5% pensent recommander de manière certaine la visite à leur entourage. </w:t>
      </w:r>
    </w:p>
    <w:p w14:paraId="4A216D57" w14:textId="059975B0" w:rsidR="00E169A2" w:rsidRPr="00702AA2" w:rsidRDefault="00FF3449" w:rsidP="00A82E5A">
      <w:pPr>
        <w:pStyle w:val="Paragraphedeliste"/>
        <w:numPr>
          <w:ilvl w:val="0"/>
          <w:numId w:val="21"/>
        </w:numPr>
        <w:rPr>
          <w:rFonts w:ascii="Arial" w:hAnsi="Arial" w:cs="Arial"/>
        </w:rPr>
      </w:pPr>
      <w:r w:rsidRPr="00702AA2">
        <w:rPr>
          <w:rFonts w:ascii="Arial" w:hAnsi="Arial" w:cs="Arial"/>
        </w:rPr>
        <w:t>25% estiment que la visite a dépassé leurs attentes</w:t>
      </w:r>
    </w:p>
    <w:p w14:paraId="0A0AA54F" w14:textId="478C0D83" w:rsidR="00DD1163" w:rsidRPr="00702AA2" w:rsidRDefault="007B3C12" w:rsidP="00C76898">
      <w:pPr>
        <w:pStyle w:val="titre2"/>
        <w:rPr>
          <w:rFonts w:ascii="Arial" w:hAnsi="Arial"/>
        </w:rPr>
      </w:pPr>
      <w:bookmarkStart w:id="10" w:name="_Toc488598264"/>
      <w:bookmarkStart w:id="11" w:name="_Hlk205299980"/>
      <w:bookmarkStart w:id="12" w:name="_Toc208479023"/>
      <w:r w:rsidRPr="00702AA2">
        <w:rPr>
          <w:rFonts w:ascii="Arial" w:hAnsi="Arial"/>
        </w:rPr>
        <w:t>L</w:t>
      </w:r>
      <w:r w:rsidR="000A2899" w:rsidRPr="00702AA2">
        <w:rPr>
          <w:rFonts w:ascii="Arial" w:hAnsi="Arial"/>
        </w:rPr>
        <w:t>es axes stratégiques de développement du</w:t>
      </w:r>
      <w:r w:rsidR="000F2951" w:rsidRPr="00702AA2">
        <w:rPr>
          <w:rFonts w:ascii="Arial" w:hAnsi="Arial"/>
        </w:rPr>
        <w:t xml:space="preserve"> </w:t>
      </w:r>
      <w:r w:rsidR="00FF60AD" w:rsidRPr="00702AA2">
        <w:rPr>
          <w:rFonts w:ascii="Arial" w:hAnsi="Arial"/>
        </w:rPr>
        <w:t>Mucem</w:t>
      </w:r>
      <w:bookmarkEnd w:id="10"/>
      <w:bookmarkEnd w:id="11"/>
      <w:bookmarkEnd w:id="12"/>
    </w:p>
    <w:p w14:paraId="55748849" w14:textId="6FD97BA9" w:rsidR="00D10F66" w:rsidRPr="00702AA2" w:rsidRDefault="00DD1163" w:rsidP="004B7F14">
      <w:pPr>
        <w:rPr>
          <w:rFonts w:ascii="Arial" w:hAnsi="Arial" w:cs="Arial"/>
        </w:rPr>
      </w:pPr>
      <w:r w:rsidRPr="00702AA2">
        <w:rPr>
          <w:rFonts w:ascii="Arial" w:hAnsi="Arial" w:cs="Arial"/>
        </w:rPr>
        <w:t xml:space="preserve">On distingue </w:t>
      </w:r>
      <w:r w:rsidR="000A2899" w:rsidRPr="00702AA2">
        <w:rPr>
          <w:rFonts w:ascii="Arial" w:hAnsi="Arial" w:cs="Arial"/>
        </w:rPr>
        <w:t>4</w:t>
      </w:r>
      <w:r w:rsidR="00E6282C" w:rsidRPr="00702AA2">
        <w:rPr>
          <w:rFonts w:ascii="Arial" w:hAnsi="Arial" w:cs="Arial"/>
        </w:rPr>
        <w:t xml:space="preserve"> </w:t>
      </w:r>
      <w:r w:rsidR="000A2899" w:rsidRPr="00702AA2">
        <w:rPr>
          <w:rFonts w:ascii="Arial" w:hAnsi="Arial" w:cs="Arial"/>
        </w:rPr>
        <w:t>axes</w:t>
      </w:r>
      <w:r w:rsidRPr="00702AA2">
        <w:rPr>
          <w:rFonts w:ascii="Arial" w:hAnsi="Arial" w:cs="Arial"/>
        </w:rPr>
        <w:t xml:space="preserve"> </w:t>
      </w:r>
      <w:r w:rsidR="000A2899" w:rsidRPr="00702AA2">
        <w:rPr>
          <w:rFonts w:ascii="Arial" w:hAnsi="Arial" w:cs="Arial"/>
        </w:rPr>
        <w:t>stratégiques du</w:t>
      </w:r>
      <w:r w:rsidRPr="00702AA2">
        <w:rPr>
          <w:rFonts w:ascii="Arial" w:hAnsi="Arial" w:cs="Arial"/>
        </w:rPr>
        <w:t xml:space="preserve"> </w:t>
      </w:r>
      <w:r w:rsidR="00FF60AD" w:rsidRPr="00702AA2">
        <w:rPr>
          <w:rFonts w:ascii="Arial" w:hAnsi="Arial" w:cs="Arial"/>
        </w:rPr>
        <w:t>Mucem</w:t>
      </w:r>
      <w:r w:rsidRPr="00702AA2">
        <w:rPr>
          <w:rFonts w:ascii="Arial" w:hAnsi="Arial" w:cs="Arial"/>
        </w:rPr>
        <w:t> :</w:t>
      </w:r>
    </w:p>
    <w:p w14:paraId="6E4D08A1" w14:textId="77777777" w:rsidR="00570282" w:rsidRPr="00702AA2" w:rsidRDefault="00570282" w:rsidP="004B7F14">
      <w:pPr>
        <w:rPr>
          <w:rFonts w:ascii="Arial" w:hAnsi="Arial" w:cs="Arial"/>
          <w:u w:val="single"/>
        </w:rPr>
      </w:pPr>
    </w:p>
    <w:p w14:paraId="729D4862" w14:textId="6E5FDA77" w:rsidR="00D10F66" w:rsidRPr="00702AA2" w:rsidRDefault="00D10F66" w:rsidP="004B7F14">
      <w:pPr>
        <w:rPr>
          <w:rFonts w:ascii="Arial" w:hAnsi="Arial" w:cs="Arial"/>
          <w:u w:val="single"/>
        </w:rPr>
      </w:pPr>
      <w:r w:rsidRPr="00702AA2">
        <w:rPr>
          <w:rFonts w:ascii="Arial" w:hAnsi="Arial" w:cs="Arial"/>
          <w:u w:val="single"/>
        </w:rPr>
        <w:t xml:space="preserve">1 / </w:t>
      </w:r>
      <w:r w:rsidR="00ED3240" w:rsidRPr="00702AA2">
        <w:rPr>
          <w:rFonts w:ascii="Arial" w:hAnsi="Arial" w:cs="Arial"/>
          <w:u w:val="single"/>
        </w:rPr>
        <w:t>Les collections au cœur du musée :</w:t>
      </w:r>
    </w:p>
    <w:p w14:paraId="64F09EF6" w14:textId="76836572" w:rsidR="004B7F14" w:rsidRPr="00702AA2" w:rsidRDefault="00ED3240" w:rsidP="00904F7A">
      <w:pPr>
        <w:jc w:val="left"/>
        <w:rPr>
          <w:rFonts w:ascii="Arial" w:hAnsi="Arial" w:cs="Arial"/>
        </w:rPr>
      </w:pPr>
      <w:r w:rsidRPr="00702AA2">
        <w:rPr>
          <w:rFonts w:ascii="Arial" w:hAnsi="Arial" w:cs="Arial"/>
        </w:rPr>
        <w:t>Après l’ouverture de « Populaire ? Les trésors des collections », le Mucem s’est doté en un temps record de deux expositions permanentes, une première depuis sa création, plaçant ainsi sa collection au cœur du musée. Plus de 240 000 personnes ont visité « Populaire ? » en une année, 140 000 ont visité « Méditerranées » en six mois. Le succès est au rendez-vous. Cette collection séduit, attire les publics.</w:t>
      </w:r>
      <w:r w:rsidR="0077559E" w:rsidRPr="00702AA2">
        <w:rPr>
          <w:rFonts w:ascii="Arial" w:hAnsi="Arial" w:cs="Arial"/>
        </w:rPr>
        <w:br/>
      </w:r>
    </w:p>
    <w:p w14:paraId="6CFE950E" w14:textId="4AD2C8DC" w:rsidR="000A2899" w:rsidRPr="00702AA2" w:rsidRDefault="000A2899" w:rsidP="000A2899">
      <w:pPr>
        <w:rPr>
          <w:rFonts w:ascii="Arial" w:hAnsi="Arial" w:cs="Arial"/>
          <w:u w:val="single"/>
        </w:rPr>
      </w:pPr>
      <w:r w:rsidRPr="00702AA2">
        <w:rPr>
          <w:rFonts w:ascii="Arial" w:hAnsi="Arial" w:cs="Arial"/>
          <w:u w:val="single"/>
        </w:rPr>
        <w:t xml:space="preserve">2/ Le réanimation culturelle du </w:t>
      </w:r>
      <w:r w:rsidR="000C2BE6" w:rsidRPr="00702AA2">
        <w:rPr>
          <w:rFonts w:ascii="Arial" w:hAnsi="Arial" w:cs="Arial"/>
          <w:u w:val="single"/>
        </w:rPr>
        <w:t>F</w:t>
      </w:r>
      <w:r w:rsidRPr="00702AA2">
        <w:rPr>
          <w:rFonts w:ascii="Arial" w:hAnsi="Arial" w:cs="Arial"/>
          <w:u w:val="single"/>
        </w:rPr>
        <w:t>ort Saint-Jean :</w:t>
      </w:r>
    </w:p>
    <w:p w14:paraId="7DA928FA" w14:textId="1370848E" w:rsidR="000A2899" w:rsidRPr="00702AA2" w:rsidRDefault="000A2899" w:rsidP="000A2899">
      <w:pPr>
        <w:rPr>
          <w:rFonts w:ascii="Arial" w:hAnsi="Arial" w:cs="Arial"/>
        </w:rPr>
      </w:pPr>
      <w:r w:rsidRPr="00702AA2">
        <w:rPr>
          <w:rFonts w:ascii="Arial" w:hAnsi="Arial" w:cs="Arial"/>
        </w:rPr>
        <w:t xml:space="preserve">Nous avions un troisième engagement en 2023, celui de dynamiser culturellement le </w:t>
      </w:r>
      <w:r w:rsidR="000C2BE6" w:rsidRPr="00702AA2">
        <w:rPr>
          <w:rFonts w:ascii="Arial" w:hAnsi="Arial" w:cs="Arial"/>
        </w:rPr>
        <w:t>F</w:t>
      </w:r>
      <w:r w:rsidRPr="00702AA2">
        <w:rPr>
          <w:rFonts w:ascii="Arial" w:hAnsi="Arial" w:cs="Arial"/>
        </w:rPr>
        <w:t xml:space="preserve">ort Saint-Jean, partie intégrante du Mucem. Avec l’accueil des ateliers et des galeries du 19M, les visiteurs ont pu à la fois découvrir le travail d’artisans et d’artistes et accéder à des lieux du fort rénovés et nouvellement ouverts au public. </w:t>
      </w:r>
    </w:p>
    <w:p w14:paraId="5D95F86D" w14:textId="0C430BB0" w:rsidR="000A2899" w:rsidRPr="00702AA2" w:rsidRDefault="000A2899" w:rsidP="000A2899">
      <w:pPr>
        <w:rPr>
          <w:rFonts w:ascii="Arial" w:hAnsi="Arial" w:cs="Arial"/>
        </w:rPr>
      </w:pPr>
      <w:r w:rsidRPr="00702AA2">
        <w:rPr>
          <w:rFonts w:ascii="Arial" w:hAnsi="Arial" w:cs="Arial"/>
        </w:rPr>
        <w:t>L’exposition de Laure Prouvost « Au fort les âmes sont » offre une expérience en accès libre, invitant chacun à s’approprier le fort et à se laisser porter par cet univers onirique</w:t>
      </w:r>
      <w:r w:rsidR="00D83D28" w:rsidRPr="00702AA2">
        <w:rPr>
          <w:rFonts w:ascii="Arial" w:hAnsi="Arial" w:cs="Arial"/>
        </w:rPr>
        <w:t>.</w:t>
      </w:r>
    </w:p>
    <w:p w14:paraId="29D7B0AA" w14:textId="77777777" w:rsidR="000A2899" w:rsidRPr="00702AA2" w:rsidRDefault="000A2899" w:rsidP="00904F7A">
      <w:pPr>
        <w:jc w:val="left"/>
        <w:rPr>
          <w:rFonts w:ascii="Arial" w:hAnsi="Arial" w:cs="Arial"/>
        </w:rPr>
      </w:pPr>
    </w:p>
    <w:p w14:paraId="7E0F3302" w14:textId="11273455" w:rsidR="00D10F66" w:rsidRPr="00702AA2" w:rsidRDefault="000A2899" w:rsidP="004B7F14">
      <w:pPr>
        <w:rPr>
          <w:rFonts w:ascii="Arial" w:hAnsi="Arial" w:cs="Arial"/>
          <w:u w:val="single"/>
        </w:rPr>
      </w:pPr>
      <w:r w:rsidRPr="00702AA2">
        <w:rPr>
          <w:rFonts w:ascii="Arial" w:hAnsi="Arial" w:cs="Arial"/>
          <w:u w:val="single"/>
        </w:rPr>
        <w:t>3</w:t>
      </w:r>
      <w:r w:rsidR="00D10F66" w:rsidRPr="00702AA2">
        <w:rPr>
          <w:rFonts w:ascii="Arial" w:hAnsi="Arial" w:cs="Arial"/>
          <w:u w:val="single"/>
        </w:rPr>
        <w:t xml:space="preserve"> / </w:t>
      </w:r>
      <w:r w:rsidRPr="00702AA2">
        <w:rPr>
          <w:rFonts w:ascii="Arial" w:hAnsi="Arial" w:cs="Arial"/>
          <w:u w:val="single"/>
        </w:rPr>
        <w:t>Un musée à la conquête des publics dits éloignés :</w:t>
      </w:r>
    </w:p>
    <w:p w14:paraId="7F13F5EA" w14:textId="77777777" w:rsidR="000A2899" w:rsidRPr="00702AA2" w:rsidRDefault="000A2899" w:rsidP="00904F7A">
      <w:pPr>
        <w:jc w:val="left"/>
        <w:rPr>
          <w:rFonts w:ascii="Arial" w:hAnsi="Arial" w:cs="Arial"/>
        </w:rPr>
      </w:pPr>
      <w:r w:rsidRPr="00702AA2">
        <w:rPr>
          <w:rFonts w:ascii="Arial" w:hAnsi="Arial" w:cs="Arial"/>
        </w:rPr>
        <w:t>En 2024, la reconquête des publics qui ne venaient pas ou peu au Mucem a également guidé nos actions. Les travaux du Conseil des publics créé en 2023 se sont poursuivis. Nous avons également multiplié par quatre les jours de circulation du bus Destination Mucem qui se propose d’aller chercher dans les quartiers nord, sud et est de Marseille ces publics dits éloignés. En se dotant d’un nouveau bus, plus écologique et accessible aux personnes en fauteuil, le Mucem rappelle ses priorités et ses engagements sociétaux. Un car a également été mis en circulation. Il nous permettra d’aller vers des publics qui résident notamment dans des zones rurales et de faciliter la visite de groupes scolaires provenant de quartiers prioritaires de Marseille.</w:t>
      </w:r>
    </w:p>
    <w:p w14:paraId="4E6B6685" w14:textId="77777777" w:rsidR="0025341A" w:rsidRPr="00702AA2" w:rsidRDefault="0025341A" w:rsidP="000A2899">
      <w:pPr>
        <w:rPr>
          <w:rFonts w:ascii="Arial" w:hAnsi="Arial" w:cs="Arial"/>
          <w:u w:val="single"/>
        </w:rPr>
      </w:pPr>
    </w:p>
    <w:p w14:paraId="6E100525" w14:textId="4DD3B8F5" w:rsidR="000A2899" w:rsidRPr="00702AA2" w:rsidRDefault="000A2899" w:rsidP="000A2899">
      <w:pPr>
        <w:rPr>
          <w:rFonts w:ascii="Arial" w:hAnsi="Arial" w:cs="Arial"/>
          <w:u w:val="single"/>
        </w:rPr>
      </w:pPr>
      <w:r w:rsidRPr="00702AA2">
        <w:rPr>
          <w:rFonts w:ascii="Arial" w:hAnsi="Arial" w:cs="Arial"/>
          <w:u w:val="single"/>
        </w:rPr>
        <w:t>4 / Un musée qui prend soin de ses publics :</w:t>
      </w:r>
    </w:p>
    <w:p w14:paraId="2BEC0499" w14:textId="77777777" w:rsidR="000A2899" w:rsidRPr="00702AA2" w:rsidRDefault="000A2899" w:rsidP="00904F7A">
      <w:pPr>
        <w:jc w:val="left"/>
        <w:rPr>
          <w:rFonts w:ascii="Arial" w:hAnsi="Arial" w:cs="Arial"/>
        </w:rPr>
      </w:pPr>
      <w:r w:rsidRPr="00702AA2">
        <w:rPr>
          <w:rFonts w:ascii="Arial" w:hAnsi="Arial" w:cs="Arial"/>
        </w:rPr>
        <w:t xml:space="preserve">Enfin, le Mucem s’est engagé à prendre soin de ses publics. La mise en œuvre de la nouvelle convention avec l’Assistance publique des Hôpitaux de Marseille, la convention signée en novembre 2024 avec l’administration pénitentiaire de la région Sud, le partenariat mis en place avec France Travail pour les demandeurs d’emploi en situation de handicap ou encore le week-end consacré à la santé mentale des adolescents participent à affirmer le rôle de soutien du musée au soin, sa volonté de participer à corriger des injustices, à devenir un centre de réparation et de resocialisation. </w:t>
      </w:r>
    </w:p>
    <w:p w14:paraId="376D4657" w14:textId="4B3283DB" w:rsidR="0077559E" w:rsidRPr="00702AA2" w:rsidRDefault="000A2899" w:rsidP="00904F7A">
      <w:pPr>
        <w:jc w:val="left"/>
        <w:rPr>
          <w:rFonts w:ascii="Arial" w:hAnsi="Arial" w:cs="Arial"/>
        </w:rPr>
      </w:pPr>
      <w:r w:rsidRPr="00702AA2">
        <w:rPr>
          <w:rFonts w:ascii="Arial" w:hAnsi="Arial" w:cs="Arial"/>
        </w:rPr>
        <w:t xml:space="preserve">Le travail effectué autour de l’exposition « Populaire ? » avec l’AP-HM, ou encore avec des associations caritatives souligne encore cet engagement. L’ouverture en octobre d’une microstructure dédiée aux </w:t>
      </w:r>
      <w:r w:rsidRPr="00702AA2">
        <w:rPr>
          <w:rFonts w:ascii="Arial" w:hAnsi="Arial" w:cs="Arial"/>
        </w:rPr>
        <w:lastRenderedPageBreak/>
        <w:t>adolescents en refus scolaire anxieux au cœur du musée est une première. Cette expérimentation a été rendue possible grâce à l’engagement à nos côtés du rectorat d’Aix-Marseille, de l’agence régionale de santé et de la clinique des Trois Cyprès–Ramsay Santé, avec le soutien sans faille du professeur Marcel</w:t>
      </w:r>
      <w:r w:rsidR="0025341A" w:rsidRPr="00702AA2">
        <w:rPr>
          <w:rFonts w:ascii="Arial" w:hAnsi="Arial" w:cs="Arial"/>
        </w:rPr>
        <w:t xml:space="preserve"> </w:t>
      </w:r>
      <w:proofErr w:type="spellStart"/>
      <w:r w:rsidRPr="00702AA2">
        <w:rPr>
          <w:rFonts w:ascii="Arial" w:hAnsi="Arial" w:cs="Arial"/>
        </w:rPr>
        <w:t>Rufo</w:t>
      </w:r>
      <w:proofErr w:type="spellEnd"/>
      <w:r w:rsidRPr="00702AA2">
        <w:rPr>
          <w:rFonts w:ascii="Arial" w:hAnsi="Arial" w:cs="Arial"/>
        </w:rPr>
        <w:t>.</w:t>
      </w:r>
    </w:p>
    <w:p w14:paraId="67CBDFCB" w14:textId="706C5CA8" w:rsidR="00D655B8" w:rsidRPr="00702AA2" w:rsidRDefault="007B3C12" w:rsidP="00C76898">
      <w:pPr>
        <w:pStyle w:val="titre2"/>
        <w:rPr>
          <w:rFonts w:ascii="Arial" w:hAnsi="Arial"/>
        </w:rPr>
      </w:pPr>
      <w:bookmarkStart w:id="13" w:name="_Toc208479024"/>
      <w:r w:rsidRPr="00702AA2">
        <w:rPr>
          <w:rFonts w:ascii="Arial" w:hAnsi="Arial"/>
        </w:rPr>
        <w:t xml:space="preserve">Les axes stratégiques de </w:t>
      </w:r>
      <w:r w:rsidR="00D655B8" w:rsidRPr="00702AA2">
        <w:rPr>
          <w:rFonts w:ascii="Arial" w:hAnsi="Arial"/>
        </w:rPr>
        <w:t>la communication du Mucem</w:t>
      </w:r>
      <w:bookmarkEnd w:id="13"/>
    </w:p>
    <w:p w14:paraId="7977AFB0" w14:textId="3BA362A3" w:rsidR="000A6A03" w:rsidRPr="00702AA2" w:rsidRDefault="008328B8" w:rsidP="009651BF">
      <w:pPr>
        <w:pStyle w:val="titre3"/>
      </w:pPr>
      <w:bookmarkStart w:id="14" w:name="_Toc208479025"/>
      <w:r w:rsidRPr="00702AA2">
        <w:t>Les relations presse</w:t>
      </w:r>
      <w:bookmarkEnd w:id="14"/>
    </w:p>
    <w:p w14:paraId="4A83C6C2" w14:textId="77777777" w:rsidR="008328B8" w:rsidRPr="00702AA2" w:rsidRDefault="008328B8" w:rsidP="00904F7A">
      <w:pPr>
        <w:pStyle w:val="Listepuces"/>
        <w:numPr>
          <w:ilvl w:val="0"/>
          <w:numId w:val="0"/>
        </w:numPr>
        <w:rPr>
          <w:rFonts w:cs="Arial"/>
          <w:b/>
        </w:rPr>
      </w:pPr>
      <w:r w:rsidRPr="00702AA2">
        <w:rPr>
          <w:rFonts w:cs="Arial"/>
          <w:b/>
        </w:rPr>
        <w:t xml:space="preserve">Une médiatisation en hausse </w:t>
      </w:r>
    </w:p>
    <w:p w14:paraId="3930ADE1" w14:textId="77777777" w:rsidR="008328B8" w:rsidRPr="00702AA2" w:rsidRDefault="008328B8" w:rsidP="00904F7A">
      <w:pPr>
        <w:pStyle w:val="Listepuces"/>
        <w:numPr>
          <w:ilvl w:val="0"/>
          <w:numId w:val="0"/>
        </w:numPr>
        <w:rPr>
          <w:rFonts w:cs="Arial"/>
        </w:rPr>
      </w:pPr>
    </w:p>
    <w:p w14:paraId="4EC0DEB9" w14:textId="77777777" w:rsidR="008328B8" w:rsidRPr="00702AA2" w:rsidRDefault="008328B8" w:rsidP="00904F7A">
      <w:pPr>
        <w:pStyle w:val="Listepuces"/>
        <w:numPr>
          <w:ilvl w:val="0"/>
          <w:numId w:val="0"/>
        </w:numPr>
        <w:rPr>
          <w:rFonts w:cs="Arial"/>
        </w:rPr>
      </w:pPr>
      <w:r w:rsidRPr="00702AA2">
        <w:rPr>
          <w:rFonts w:cs="Arial"/>
        </w:rPr>
        <w:t xml:space="preserve">Avec plus de 2 000 retombées, la médiatisation du Mucem est en hausse de 2% en volume par rapport à l’année dernière, soit 32 retombées de plus qu’en 2023. La durée de passages audiovisuels augmente également de 13%. </w:t>
      </w:r>
    </w:p>
    <w:p w14:paraId="53ABCFFE" w14:textId="0FA9898D" w:rsidR="008328B8" w:rsidRPr="00702AA2" w:rsidRDefault="008328B8" w:rsidP="00904F7A">
      <w:pPr>
        <w:pStyle w:val="Listepuces"/>
        <w:numPr>
          <w:ilvl w:val="0"/>
          <w:numId w:val="0"/>
        </w:numPr>
        <w:rPr>
          <w:rFonts w:cs="Arial"/>
        </w:rPr>
      </w:pPr>
      <w:r w:rsidRPr="00702AA2">
        <w:rPr>
          <w:rFonts w:cs="Arial"/>
        </w:rPr>
        <w:t>« Inclusif » est l’adjectif le plus souvent associé au musée, présent dans plus de 182 retombées. Cela renforce l’image d’un musée qui réfléchit à l’accessibilité de ses expositions.</w:t>
      </w:r>
    </w:p>
    <w:p w14:paraId="3CB98846" w14:textId="34ADCD0E" w:rsidR="008328B8" w:rsidRPr="00702AA2" w:rsidRDefault="008328B8" w:rsidP="00904F7A">
      <w:pPr>
        <w:pStyle w:val="Listepuces"/>
        <w:numPr>
          <w:ilvl w:val="0"/>
          <w:numId w:val="0"/>
        </w:numPr>
        <w:rPr>
          <w:rFonts w:cs="Arial"/>
        </w:rPr>
      </w:pPr>
    </w:p>
    <w:p w14:paraId="0430D287" w14:textId="77777777" w:rsidR="008328B8" w:rsidRPr="00702AA2" w:rsidRDefault="008328B8" w:rsidP="00904F7A">
      <w:pPr>
        <w:pStyle w:val="Listepuces"/>
        <w:numPr>
          <w:ilvl w:val="0"/>
          <w:numId w:val="0"/>
        </w:numPr>
        <w:rPr>
          <w:rFonts w:cs="Arial"/>
        </w:rPr>
      </w:pPr>
      <w:r w:rsidRPr="00702AA2">
        <w:rPr>
          <w:rFonts w:cs="Arial"/>
          <w:b/>
        </w:rPr>
        <w:t>Les supports régionaux, fer de lance de la médiatisation en presse écrite</w:t>
      </w:r>
      <w:r w:rsidRPr="00702AA2">
        <w:rPr>
          <w:rFonts w:cs="Arial"/>
        </w:rPr>
        <w:t xml:space="preserve"> </w:t>
      </w:r>
    </w:p>
    <w:p w14:paraId="2DD579F9" w14:textId="38648AE2" w:rsidR="008328B8" w:rsidRPr="00702AA2" w:rsidRDefault="008328B8" w:rsidP="00904F7A">
      <w:pPr>
        <w:pStyle w:val="Listepuces"/>
        <w:numPr>
          <w:ilvl w:val="0"/>
          <w:numId w:val="0"/>
        </w:numPr>
        <w:rPr>
          <w:rFonts w:cs="Arial"/>
        </w:rPr>
      </w:pPr>
      <w:r w:rsidRPr="00702AA2">
        <w:rPr>
          <w:rFonts w:cs="Arial"/>
        </w:rPr>
        <w:t xml:space="preserve">29% du volume global : 585 retombées </w:t>
      </w:r>
    </w:p>
    <w:p w14:paraId="5BAAA4EB" w14:textId="77777777" w:rsidR="008328B8" w:rsidRPr="00702AA2" w:rsidRDefault="008328B8" w:rsidP="00904F7A">
      <w:pPr>
        <w:pStyle w:val="Listepuces"/>
        <w:numPr>
          <w:ilvl w:val="0"/>
          <w:numId w:val="0"/>
        </w:numPr>
        <w:rPr>
          <w:rFonts w:cs="Arial"/>
        </w:rPr>
      </w:pPr>
    </w:p>
    <w:p w14:paraId="480F0B5D" w14:textId="60093106" w:rsidR="008328B8" w:rsidRPr="00702AA2" w:rsidRDefault="008328B8" w:rsidP="00904F7A">
      <w:pPr>
        <w:pStyle w:val="Listepuces"/>
        <w:numPr>
          <w:ilvl w:val="0"/>
          <w:numId w:val="0"/>
        </w:numPr>
        <w:rPr>
          <w:rFonts w:cs="Arial"/>
        </w:rPr>
      </w:pPr>
      <w:r w:rsidRPr="00702AA2">
        <w:rPr>
          <w:rFonts w:cs="Arial"/>
        </w:rPr>
        <w:t xml:space="preserve">Cette année, l’actualité du Mucem a été relayée davantage dans les médias régionaux (47% du volume en presse / +3 points par rapport à 2023). De plus, la région Sud Paca génère 41% du volume en presse, notamment avec les retombées de La Provence, principal relai (120 retombées) et de La Marseillaise (90 retombées). </w:t>
      </w:r>
    </w:p>
    <w:p w14:paraId="0AA073F2" w14:textId="3C85C13C" w:rsidR="008328B8" w:rsidRPr="00702AA2" w:rsidRDefault="008328B8" w:rsidP="00904F7A">
      <w:pPr>
        <w:pStyle w:val="Listepuces"/>
        <w:numPr>
          <w:ilvl w:val="0"/>
          <w:numId w:val="0"/>
        </w:numPr>
        <w:rPr>
          <w:rFonts w:cs="Arial"/>
        </w:rPr>
      </w:pPr>
      <w:r w:rsidRPr="00702AA2">
        <w:rPr>
          <w:rFonts w:cs="Arial"/>
        </w:rPr>
        <w:t>Les médias spécialisés sont ceux qui consacrent le plus d’espace rédactionnel aux actualités du musée (80 pages), à l’instar de Beaux-Arts Magazine (17 pages), qui a dédié un dossier de huit pages au naturisme et à « Paradis naturistes ».</w:t>
      </w:r>
    </w:p>
    <w:p w14:paraId="7252E9EB" w14:textId="71E4D561" w:rsidR="008328B8" w:rsidRPr="00702AA2" w:rsidRDefault="008328B8" w:rsidP="00904F7A">
      <w:pPr>
        <w:pStyle w:val="Listepuces"/>
        <w:numPr>
          <w:ilvl w:val="0"/>
          <w:numId w:val="0"/>
        </w:numPr>
        <w:rPr>
          <w:rFonts w:cs="Arial"/>
        </w:rPr>
      </w:pPr>
    </w:p>
    <w:p w14:paraId="7E8D94AC" w14:textId="77777777" w:rsidR="008328B8" w:rsidRPr="00702AA2" w:rsidRDefault="008328B8" w:rsidP="00904F7A">
      <w:pPr>
        <w:pStyle w:val="Listepuces"/>
        <w:numPr>
          <w:ilvl w:val="0"/>
          <w:numId w:val="0"/>
        </w:numPr>
        <w:rPr>
          <w:rFonts w:cs="Arial"/>
          <w:b/>
        </w:rPr>
      </w:pPr>
      <w:r w:rsidRPr="00702AA2">
        <w:rPr>
          <w:rFonts w:cs="Arial"/>
          <w:b/>
        </w:rPr>
        <w:t xml:space="preserve">Internet, premier vecteur de la médiatisation du musée </w:t>
      </w:r>
    </w:p>
    <w:p w14:paraId="2EF15694" w14:textId="77777777" w:rsidR="008328B8" w:rsidRPr="00702AA2" w:rsidRDefault="008328B8" w:rsidP="00904F7A">
      <w:pPr>
        <w:pStyle w:val="Listepuces"/>
        <w:numPr>
          <w:ilvl w:val="0"/>
          <w:numId w:val="0"/>
        </w:numPr>
        <w:rPr>
          <w:rFonts w:cs="Arial"/>
        </w:rPr>
      </w:pPr>
      <w:r w:rsidRPr="00702AA2">
        <w:rPr>
          <w:rFonts w:cs="Arial"/>
        </w:rPr>
        <w:t xml:space="preserve">57% du volume global : 1 178 retombées (+3% par rapport à 2023) </w:t>
      </w:r>
    </w:p>
    <w:p w14:paraId="5C71D683" w14:textId="77777777" w:rsidR="008328B8" w:rsidRPr="00702AA2" w:rsidRDefault="008328B8" w:rsidP="00904F7A">
      <w:pPr>
        <w:pStyle w:val="Listepuces"/>
        <w:numPr>
          <w:ilvl w:val="0"/>
          <w:numId w:val="0"/>
        </w:numPr>
        <w:rPr>
          <w:rFonts w:cs="Arial"/>
        </w:rPr>
      </w:pPr>
    </w:p>
    <w:p w14:paraId="161759C5" w14:textId="77777777" w:rsidR="008328B8" w:rsidRPr="00702AA2" w:rsidRDefault="008328B8" w:rsidP="00904F7A">
      <w:pPr>
        <w:pStyle w:val="Listepuces"/>
        <w:numPr>
          <w:ilvl w:val="0"/>
          <w:numId w:val="0"/>
        </w:numPr>
        <w:rPr>
          <w:rFonts w:cs="Arial"/>
        </w:rPr>
      </w:pPr>
      <w:r w:rsidRPr="00702AA2">
        <w:rPr>
          <w:rFonts w:cs="Arial"/>
        </w:rPr>
        <w:t xml:space="preserve">Plus de la moitié des retombées sur internet ont été publiées sur des sites généralistes. Laprovence.fr arrive en tête en termes de volume (64 retombées), puis bfmtv.com grâce à ses 27 retombées. </w:t>
      </w:r>
    </w:p>
    <w:p w14:paraId="72DAD190" w14:textId="390F7E47" w:rsidR="008328B8" w:rsidRPr="00702AA2" w:rsidRDefault="008328B8" w:rsidP="00904F7A">
      <w:pPr>
        <w:pStyle w:val="Listepuces"/>
        <w:numPr>
          <w:ilvl w:val="0"/>
          <w:numId w:val="0"/>
        </w:numPr>
        <w:rPr>
          <w:rFonts w:cs="Arial"/>
        </w:rPr>
      </w:pPr>
      <w:r w:rsidRPr="00702AA2">
        <w:rPr>
          <w:rFonts w:cs="Arial"/>
        </w:rPr>
        <w:t>À noter également la mobilisation des sites internet tels que lefigaro.fr, francetvinfo.fr, france3.regions.fr ou francebleu.fr. On remarque que plusieurs médias internationaux ont été attirés principalement par « Paradis naturistes » : Euronews.com (29/07/24), El Mundo.es (23/08/24), The Guardian.com (28/08/24), The New York Times.com (27/11/24).</w:t>
      </w:r>
    </w:p>
    <w:p w14:paraId="226C34CC" w14:textId="2C324922" w:rsidR="008328B8" w:rsidRPr="00702AA2" w:rsidRDefault="008328B8" w:rsidP="00904F7A">
      <w:pPr>
        <w:pStyle w:val="Listepuces"/>
        <w:numPr>
          <w:ilvl w:val="0"/>
          <w:numId w:val="0"/>
        </w:numPr>
        <w:rPr>
          <w:rFonts w:cs="Arial"/>
        </w:rPr>
      </w:pPr>
    </w:p>
    <w:p w14:paraId="387BEBF2" w14:textId="77777777" w:rsidR="008328B8" w:rsidRPr="00702AA2" w:rsidRDefault="008328B8" w:rsidP="00904F7A">
      <w:pPr>
        <w:pStyle w:val="Listepuces"/>
        <w:numPr>
          <w:ilvl w:val="0"/>
          <w:numId w:val="0"/>
        </w:numPr>
        <w:rPr>
          <w:rFonts w:cs="Arial"/>
          <w:b/>
        </w:rPr>
      </w:pPr>
      <w:r w:rsidRPr="00702AA2">
        <w:rPr>
          <w:rFonts w:cs="Arial"/>
          <w:b/>
        </w:rPr>
        <w:t xml:space="preserve">+ 13% de temps d’antenne consacré au Mucem par rapport à 2023 </w:t>
      </w:r>
    </w:p>
    <w:p w14:paraId="719B23F6" w14:textId="113AA501" w:rsidR="008328B8" w:rsidRPr="00702AA2" w:rsidRDefault="008328B8" w:rsidP="00904F7A">
      <w:pPr>
        <w:pStyle w:val="Listepuces"/>
        <w:numPr>
          <w:ilvl w:val="0"/>
          <w:numId w:val="0"/>
        </w:numPr>
        <w:rPr>
          <w:rFonts w:cs="Arial"/>
        </w:rPr>
      </w:pPr>
      <w:r w:rsidRPr="00702AA2">
        <w:rPr>
          <w:rFonts w:cs="Arial"/>
        </w:rPr>
        <w:t>13,25% du volume global</w:t>
      </w:r>
      <w:r w:rsidR="004E5886" w:rsidRPr="00702AA2">
        <w:rPr>
          <w:rFonts w:cs="Arial"/>
        </w:rPr>
        <w:t xml:space="preserve"> </w:t>
      </w:r>
      <w:r w:rsidRPr="00702AA2">
        <w:rPr>
          <w:rFonts w:cs="Arial"/>
        </w:rPr>
        <w:t xml:space="preserve">: 269 retombées </w:t>
      </w:r>
    </w:p>
    <w:p w14:paraId="6A509BC9" w14:textId="77777777" w:rsidR="00C309B3" w:rsidRPr="00702AA2" w:rsidRDefault="00C309B3" w:rsidP="00904F7A">
      <w:pPr>
        <w:pStyle w:val="Listepuces"/>
        <w:numPr>
          <w:ilvl w:val="0"/>
          <w:numId w:val="0"/>
        </w:numPr>
        <w:rPr>
          <w:rFonts w:cs="Arial"/>
        </w:rPr>
      </w:pPr>
    </w:p>
    <w:p w14:paraId="0AB01094" w14:textId="77777777" w:rsidR="00C309B3" w:rsidRPr="00702AA2" w:rsidRDefault="008328B8" w:rsidP="00904F7A">
      <w:pPr>
        <w:pStyle w:val="Listepuces"/>
        <w:numPr>
          <w:ilvl w:val="0"/>
          <w:numId w:val="0"/>
        </w:numPr>
        <w:rPr>
          <w:rFonts w:cs="Arial"/>
        </w:rPr>
      </w:pPr>
      <w:r w:rsidRPr="00702AA2">
        <w:rPr>
          <w:rFonts w:cs="Arial"/>
        </w:rPr>
        <w:t xml:space="preserve">– En télévision (+15% en volume avec 114 retombées) </w:t>
      </w:r>
    </w:p>
    <w:p w14:paraId="202C5AB8" w14:textId="61111F09" w:rsidR="008328B8" w:rsidRPr="00702AA2" w:rsidRDefault="008328B8" w:rsidP="00904F7A">
      <w:pPr>
        <w:pStyle w:val="Listepuces"/>
        <w:numPr>
          <w:ilvl w:val="0"/>
          <w:numId w:val="0"/>
        </w:numPr>
        <w:rPr>
          <w:rFonts w:cs="Arial"/>
        </w:rPr>
      </w:pPr>
      <w:r w:rsidRPr="00702AA2">
        <w:rPr>
          <w:rFonts w:cs="Arial"/>
        </w:rPr>
        <w:t>Les grandes chaînes ont été attirées par les expositions du musée, notamment M6 («</w:t>
      </w:r>
      <w:r w:rsidR="004E5886" w:rsidRPr="00702AA2">
        <w:rPr>
          <w:rFonts w:cs="Arial"/>
        </w:rPr>
        <w:t xml:space="preserve"> </w:t>
      </w:r>
      <w:r w:rsidRPr="00702AA2">
        <w:rPr>
          <w:rFonts w:cs="Arial"/>
        </w:rPr>
        <w:t>En piste</w:t>
      </w:r>
      <w:r w:rsidR="004E5886" w:rsidRPr="00702AA2">
        <w:rPr>
          <w:rFonts w:cs="Arial"/>
        </w:rPr>
        <w:t xml:space="preserve"> </w:t>
      </w:r>
      <w:r w:rsidRPr="00702AA2">
        <w:rPr>
          <w:rFonts w:cs="Arial"/>
        </w:rPr>
        <w:t>!</w:t>
      </w:r>
      <w:r w:rsidR="004E5886" w:rsidRPr="00702AA2">
        <w:rPr>
          <w:rFonts w:cs="Arial"/>
        </w:rPr>
        <w:t xml:space="preserve"> </w:t>
      </w:r>
      <w:r w:rsidRPr="00702AA2">
        <w:rPr>
          <w:rFonts w:cs="Arial"/>
        </w:rPr>
        <w:t>») et Arte («</w:t>
      </w:r>
      <w:r w:rsidR="004E5886" w:rsidRPr="00702AA2">
        <w:rPr>
          <w:rFonts w:cs="Arial"/>
        </w:rPr>
        <w:t xml:space="preserve"> </w:t>
      </w:r>
      <w:r w:rsidRPr="00702AA2">
        <w:rPr>
          <w:rFonts w:cs="Arial"/>
        </w:rPr>
        <w:t>Une autre histoire du monde</w:t>
      </w:r>
      <w:r w:rsidR="004E5886" w:rsidRPr="00702AA2">
        <w:rPr>
          <w:rFonts w:cs="Arial"/>
        </w:rPr>
        <w:t xml:space="preserve"> </w:t>
      </w:r>
      <w:r w:rsidRPr="00702AA2">
        <w:rPr>
          <w:rFonts w:cs="Arial"/>
        </w:rPr>
        <w:t>»). 47% des passages en télévision ont été générés par les chaînes nationales (+8 points). À noter deux passages sur TF1</w:t>
      </w:r>
      <w:r w:rsidR="004E5886" w:rsidRPr="00702AA2">
        <w:rPr>
          <w:rFonts w:cs="Arial"/>
        </w:rPr>
        <w:t xml:space="preserve"> </w:t>
      </w:r>
      <w:r w:rsidRPr="00702AA2">
        <w:rPr>
          <w:rFonts w:cs="Arial"/>
        </w:rPr>
        <w:t>: le reportage mettant en avant les réserves du musée « véritable caverne d’Ali Baba</w:t>
      </w:r>
      <w:r w:rsidR="004E5886" w:rsidRPr="00702AA2">
        <w:rPr>
          <w:rFonts w:cs="Arial"/>
        </w:rPr>
        <w:t xml:space="preserve"> </w:t>
      </w:r>
      <w:r w:rsidRPr="00702AA2">
        <w:rPr>
          <w:rFonts w:cs="Arial"/>
        </w:rPr>
        <w:t>» (dans le «13h</w:t>
      </w:r>
      <w:r w:rsidR="004E5886" w:rsidRPr="00702AA2">
        <w:rPr>
          <w:rFonts w:cs="Arial"/>
        </w:rPr>
        <w:t xml:space="preserve"> </w:t>
      </w:r>
      <w:r w:rsidRPr="00702AA2">
        <w:rPr>
          <w:rFonts w:cs="Arial"/>
        </w:rPr>
        <w:t>» du 15/11/24) et celui sur l’exposition «</w:t>
      </w:r>
      <w:r w:rsidR="004E5886" w:rsidRPr="00702AA2">
        <w:rPr>
          <w:rFonts w:cs="Arial"/>
        </w:rPr>
        <w:t xml:space="preserve"> </w:t>
      </w:r>
      <w:r w:rsidRPr="00702AA2">
        <w:rPr>
          <w:rFonts w:cs="Arial"/>
        </w:rPr>
        <w:t>Paradis naturistes » (dans le «20h week-end</w:t>
      </w:r>
      <w:r w:rsidR="004E5886" w:rsidRPr="00702AA2">
        <w:rPr>
          <w:rFonts w:cs="Arial"/>
        </w:rPr>
        <w:t xml:space="preserve"> </w:t>
      </w:r>
      <w:r w:rsidRPr="00702AA2">
        <w:rPr>
          <w:rFonts w:cs="Arial"/>
        </w:rPr>
        <w:t>» du 06/12/24). L’exposition «</w:t>
      </w:r>
      <w:r w:rsidR="004E5886" w:rsidRPr="00702AA2">
        <w:rPr>
          <w:rFonts w:cs="Arial"/>
        </w:rPr>
        <w:t xml:space="preserve"> </w:t>
      </w:r>
      <w:r w:rsidRPr="00702AA2">
        <w:rPr>
          <w:rFonts w:cs="Arial"/>
        </w:rPr>
        <w:t>Paradis naturistes » a été la plus médiatisée en radio et télévision, et a généré plus de cinq heures d’antenne. À noter que France 3 Provence Alpes reste en tête des diffusions sur les expositions du Mucem dans les JT</w:t>
      </w:r>
      <w:r w:rsidR="00C309B3" w:rsidRPr="00702AA2">
        <w:rPr>
          <w:rFonts w:cs="Arial"/>
        </w:rPr>
        <w:t>.</w:t>
      </w:r>
    </w:p>
    <w:p w14:paraId="7EAE0DEC" w14:textId="77777777" w:rsidR="00C309B3" w:rsidRPr="00702AA2" w:rsidRDefault="00C309B3" w:rsidP="00904F7A">
      <w:pPr>
        <w:pStyle w:val="Listepuces"/>
        <w:numPr>
          <w:ilvl w:val="0"/>
          <w:numId w:val="0"/>
        </w:numPr>
        <w:rPr>
          <w:rFonts w:cs="Arial"/>
        </w:rPr>
      </w:pPr>
    </w:p>
    <w:p w14:paraId="52112F86" w14:textId="77777777" w:rsidR="00C309B3" w:rsidRPr="00702AA2" w:rsidRDefault="00C309B3" w:rsidP="00904F7A">
      <w:pPr>
        <w:pStyle w:val="Listepuces"/>
        <w:numPr>
          <w:ilvl w:val="0"/>
          <w:numId w:val="0"/>
        </w:numPr>
        <w:rPr>
          <w:rFonts w:cs="Arial"/>
        </w:rPr>
      </w:pPr>
      <w:r w:rsidRPr="00702AA2">
        <w:rPr>
          <w:rFonts w:cs="Arial"/>
        </w:rPr>
        <w:t xml:space="preserve">– En radio (+4% en volume avec 155 passages) </w:t>
      </w:r>
    </w:p>
    <w:p w14:paraId="27A65598" w14:textId="0BA5E79B" w:rsidR="00C309B3" w:rsidRPr="00702AA2" w:rsidRDefault="00C309B3" w:rsidP="00904F7A">
      <w:pPr>
        <w:pStyle w:val="Listepuces"/>
        <w:numPr>
          <w:ilvl w:val="0"/>
          <w:numId w:val="0"/>
        </w:numPr>
        <w:rPr>
          <w:rFonts w:cs="Arial"/>
        </w:rPr>
      </w:pPr>
      <w:r w:rsidRPr="00702AA2">
        <w:rPr>
          <w:rFonts w:cs="Arial"/>
        </w:rPr>
        <w:lastRenderedPageBreak/>
        <w:t>Diverses émissions de France Inter ont évoqué les expositions notamment «</w:t>
      </w:r>
      <w:r w:rsidR="004E5886" w:rsidRPr="00702AA2">
        <w:rPr>
          <w:rFonts w:cs="Arial"/>
        </w:rPr>
        <w:t xml:space="preserve"> </w:t>
      </w:r>
      <w:r w:rsidRPr="00702AA2">
        <w:rPr>
          <w:rFonts w:cs="Arial"/>
        </w:rPr>
        <w:t xml:space="preserve">Paradis naturistes » (« Zoom </w:t>
      </w:r>
      <w:proofErr w:type="spellStart"/>
      <w:r w:rsidRPr="00702AA2">
        <w:rPr>
          <w:rFonts w:cs="Arial"/>
        </w:rPr>
        <w:t>zoom</w:t>
      </w:r>
      <w:proofErr w:type="spellEnd"/>
      <w:r w:rsidRPr="00702AA2">
        <w:rPr>
          <w:rFonts w:cs="Arial"/>
        </w:rPr>
        <w:t xml:space="preserve"> zen», par exemple). À noter que France Bleu Ici Provence reste en tête des stations radio les plus mobilisées, avec 60 passages et une heure cinquante consacrée aux actualités du musée.</w:t>
      </w:r>
    </w:p>
    <w:p w14:paraId="725CFE67" w14:textId="30CCC872" w:rsidR="00C309B3" w:rsidRPr="00702AA2" w:rsidRDefault="00C309B3" w:rsidP="00904F7A">
      <w:pPr>
        <w:pStyle w:val="Listepuces"/>
        <w:numPr>
          <w:ilvl w:val="0"/>
          <w:numId w:val="0"/>
        </w:numPr>
        <w:rPr>
          <w:rFonts w:cs="Arial"/>
        </w:rPr>
      </w:pPr>
    </w:p>
    <w:p w14:paraId="3B329DEC" w14:textId="1FE13EC7" w:rsidR="000C2BE6" w:rsidRPr="00702AA2" w:rsidRDefault="000C2BE6" w:rsidP="00904F7A">
      <w:pPr>
        <w:pStyle w:val="Listepuces"/>
        <w:numPr>
          <w:ilvl w:val="0"/>
          <w:numId w:val="0"/>
        </w:numPr>
        <w:rPr>
          <w:rFonts w:cs="Arial"/>
        </w:rPr>
      </w:pPr>
    </w:p>
    <w:p w14:paraId="1F321C2E" w14:textId="606FD9EA" w:rsidR="000C2BE6" w:rsidRPr="00702AA2" w:rsidRDefault="000C2BE6" w:rsidP="00904F7A">
      <w:pPr>
        <w:pStyle w:val="Listepuces"/>
        <w:numPr>
          <w:ilvl w:val="0"/>
          <w:numId w:val="0"/>
        </w:numPr>
        <w:rPr>
          <w:rFonts w:cs="Arial"/>
        </w:rPr>
      </w:pPr>
    </w:p>
    <w:p w14:paraId="3E07D19B" w14:textId="77777777" w:rsidR="000C2BE6" w:rsidRPr="00702AA2" w:rsidRDefault="000C2BE6" w:rsidP="00904F7A">
      <w:pPr>
        <w:pStyle w:val="Listepuces"/>
        <w:numPr>
          <w:ilvl w:val="0"/>
          <w:numId w:val="0"/>
        </w:numPr>
        <w:rPr>
          <w:rFonts w:cs="Arial"/>
        </w:rPr>
      </w:pPr>
    </w:p>
    <w:p w14:paraId="1F37C0A2" w14:textId="4A766BB9" w:rsidR="00C309B3" w:rsidRPr="00702AA2" w:rsidRDefault="00C309B3" w:rsidP="00904F7A">
      <w:pPr>
        <w:pStyle w:val="Listepuces"/>
        <w:numPr>
          <w:ilvl w:val="0"/>
          <w:numId w:val="0"/>
        </w:numPr>
        <w:rPr>
          <w:rFonts w:cs="Arial"/>
          <w:b/>
        </w:rPr>
      </w:pPr>
      <w:r w:rsidRPr="00702AA2">
        <w:rPr>
          <w:rFonts w:cs="Arial"/>
          <w:b/>
        </w:rPr>
        <w:t>Top 4 des thématiques abordées par la presse écrite et audiovisuelle</w:t>
      </w:r>
    </w:p>
    <w:p w14:paraId="3C0F8408" w14:textId="3A48E8FE" w:rsidR="00C309B3" w:rsidRPr="00702AA2" w:rsidRDefault="00C309B3" w:rsidP="00904F7A">
      <w:pPr>
        <w:pStyle w:val="Listepuces"/>
        <w:numPr>
          <w:ilvl w:val="0"/>
          <w:numId w:val="0"/>
        </w:numPr>
        <w:rPr>
          <w:rFonts w:cs="Arial"/>
        </w:rPr>
      </w:pPr>
    </w:p>
    <w:p w14:paraId="1B39940D" w14:textId="77777777" w:rsidR="00C309B3" w:rsidRPr="00702AA2" w:rsidRDefault="00C309B3" w:rsidP="00C309B3">
      <w:pPr>
        <w:pStyle w:val="Listepuces"/>
        <w:numPr>
          <w:ilvl w:val="0"/>
          <w:numId w:val="23"/>
        </w:numPr>
        <w:rPr>
          <w:rFonts w:cs="Arial"/>
        </w:rPr>
      </w:pPr>
      <w:r w:rsidRPr="00702AA2">
        <w:rPr>
          <w:rFonts w:cs="Arial"/>
        </w:rPr>
        <w:t xml:space="preserve">Les actualités institutionnelles du musée (28% du volume) </w:t>
      </w:r>
    </w:p>
    <w:p w14:paraId="0119B555" w14:textId="254FA7CA" w:rsidR="00C309B3" w:rsidRPr="00702AA2" w:rsidRDefault="00C309B3" w:rsidP="00C309B3">
      <w:pPr>
        <w:pStyle w:val="Listepuces"/>
        <w:numPr>
          <w:ilvl w:val="0"/>
          <w:numId w:val="0"/>
        </w:numPr>
        <w:ind w:left="567"/>
        <w:rPr>
          <w:rFonts w:cs="Arial"/>
        </w:rPr>
      </w:pPr>
      <w:r w:rsidRPr="00702AA2">
        <w:rPr>
          <w:rFonts w:cs="Arial"/>
        </w:rPr>
        <w:t xml:space="preserve">Les actualités relatives à la vie institutionnelle du musée sont globalement reprises par la presse régionale comme nationale (visites ministérielles, signatures de partenariats, etc.). </w:t>
      </w:r>
      <w:r w:rsidR="004E5886" w:rsidRPr="00702AA2">
        <w:rPr>
          <w:rFonts w:cs="Arial"/>
        </w:rPr>
        <w:t xml:space="preserve"> </w:t>
      </w:r>
      <w:r w:rsidRPr="00702AA2">
        <w:rPr>
          <w:rFonts w:cs="Arial"/>
        </w:rPr>
        <w:t>Les actualités institutionnelles du musée (28% du volume) Les actualités relatives à la vie institutionnelle du musée sont globalement reprises par la presse régionale comme nationale (visites ministérielles, signatures de partenariats, etc.).</w:t>
      </w:r>
    </w:p>
    <w:p w14:paraId="7BE4C4C0" w14:textId="77777777" w:rsidR="00A53B32" w:rsidRPr="00702AA2" w:rsidRDefault="00A53B32" w:rsidP="00C309B3">
      <w:pPr>
        <w:pStyle w:val="Listepuces"/>
        <w:numPr>
          <w:ilvl w:val="0"/>
          <w:numId w:val="0"/>
        </w:numPr>
        <w:ind w:left="567"/>
        <w:rPr>
          <w:rFonts w:cs="Arial"/>
        </w:rPr>
      </w:pPr>
    </w:p>
    <w:p w14:paraId="6E5B0BF8" w14:textId="5E78110F" w:rsidR="00C309B3" w:rsidRPr="00702AA2" w:rsidRDefault="00C309B3" w:rsidP="00C309B3">
      <w:pPr>
        <w:pStyle w:val="Listepuces"/>
        <w:numPr>
          <w:ilvl w:val="0"/>
          <w:numId w:val="23"/>
        </w:numPr>
        <w:rPr>
          <w:rFonts w:cs="Arial"/>
        </w:rPr>
      </w:pPr>
      <w:r w:rsidRPr="00702AA2">
        <w:rPr>
          <w:rFonts w:cs="Arial"/>
        </w:rPr>
        <w:t xml:space="preserve">L’exposition « Paradis naturistes » (202 retombées hors web) </w:t>
      </w:r>
    </w:p>
    <w:p w14:paraId="5DD3B28D" w14:textId="0715E3AE" w:rsidR="00B3172B" w:rsidRPr="00702AA2" w:rsidRDefault="00C309B3" w:rsidP="00C309B3">
      <w:pPr>
        <w:pStyle w:val="Listepuces"/>
        <w:numPr>
          <w:ilvl w:val="0"/>
          <w:numId w:val="0"/>
        </w:numPr>
        <w:ind w:left="360"/>
        <w:rPr>
          <w:rFonts w:cs="Arial"/>
        </w:rPr>
      </w:pPr>
      <w:r w:rsidRPr="00702AA2">
        <w:rPr>
          <w:rFonts w:cs="Arial"/>
        </w:rPr>
        <w:t>Outre la mobilisation de supports tels que Télérama (21/09/24), ou Le Figaro (26/08/24), pour qui «la rigueur historique [de l’exposition] va de pair avec une riche iconographie », l’exposition a été médiatisée par des chaînes et stations nationales («</w:t>
      </w:r>
      <w:r w:rsidR="00B3172B" w:rsidRPr="00702AA2">
        <w:rPr>
          <w:rFonts w:cs="Arial"/>
        </w:rPr>
        <w:t xml:space="preserve"> </w:t>
      </w:r>
      <w:r w:rsidRPr="00702AA2">
        <w:rPr>
          <w:rFonts w:cs="Arial"/>
        </w:rPr>
        <w:t>Quotidien</w:t>
      </w:r>
      <w:r w:rsidR="00B3172B" w:rsidRPr="00702AA2">
        <w:rPr>
          <w:rFonts w:cs="Arial"/>
        </w:rPr>
        <w:t xml:space="preserve"> </w:t>
      </w:r>
      <w:r w:rsidRPr="00702AA2">
        <w:rPr>
          <w:rFonts w:cs="Arial"/>
        </w:rPr>
        <w:t>» de TMC avec 5 reprises, «28 Minutes » d’Arte, le «20h</w:t>
      </w:r>
      <w:r w:rsidR="00B3172B" w:rsidRPr="00702AA2">
        <w:rPr>
          <w:rFonts w:cs="Arial"/>
        </w:rPr>
        <w:t xml:space="preserve"> </w:t>
      </w:r>
      <w:r w:rsidRPr="00702AA2">
        <w:rPr>
          <w:rFonts w:cs="Arial"/>
        </w:rPr>
        <w:t>» de TF1). Des titres de presse internationale s’y sont également intéressés tels que The Guardian (28/08/24) ou The Times (20/07/24) dans un article intitulé «</w:t>
      </w:r>
      <w:r w:rsidR="00B3172B" w:rsidRPr="00702AA2">
        <w:rPr>
          <w:rFonts w:cs="Arial"/>
        </w:rPr>
        <w:t xml:space="preserve"> </w:t>
      </w:r>
      <w:proofErr w:type="spellStart"/>
      <w:r w:rsidRPr="00702AA2">
        <w:rPr>
          <w:rFonts w:cs="Arial"/>
        </w:rPr>
        <w:t>Naked</w:t>
      </w:r>
      <w:proofErr w:type="spellEnd"/>
      <w:r w:rsidRPr="00702AA2">
        <w:rPr>
          <w:rFonts w:cs="Arial"/>
        </w:rPr>
        <w:t xml:space="preserve"> Truth of French Love </w:t>
      </w:r>
      <w:proofErr w:type="spellStart"/>
      <w:r w:rsidRPr="00702AA2">
        <w:rPr>
          <w:rFonts w:cs="Arial"/>
        </w:rPr>
        <w:t>Affair</w:t>
      </w:r>
      <w:proofErr w:type="spellEnd"/>
      <w:r w:rsidRPr="00702AA2">
        <w:rPr>
          <w:rFonts w:cs="Arial"/>
        </w:rPr>
        <w:t xml:space="preserve"> </w:t>
      </w:r>
      <w:proofErr w:type="spellStart"/>
      <w:r w:rsidRPr="00702AA2">
        <w:rPr>
          <w:rFonts w:cs="Arial"/>
        </w:rPr>
        <w:t>with</w:t>
      </w:r>
      <w:proofErr w:type="spellEnd"/>
      <w:r w:rsidRPr="00702AA2">
        <w:rPr>
          <w:rFonts w:cs="Arial"/>
        </w:rPr>
        <w:t xml:space="preserve"> </w:t>
      </w:r>
      <w:proofErr w:type="spellStart"/>
      <w:r w:rsidRPr="00702AA2">
        <w:rPr>
          <w:rFonts w:cs="Arial"/>
        </w:rPr>
        <w:t>Nudity</w:t>
      </w:r>
      <w:proofErr w:type="spellEnd"/>
      <w:r w:rsidR="00B3172B" w:rsidRPr="00702AA2">
        <w:rPr>
          <w:rFonts w:cs="Arial"/>
        </w:rPr>
        <w:t xml:space="preserve"> </w:t>
      </w:r>
      <w:r w:rsidRPr="00702AA2">
        <w:rPr>
          <w:rFonts w:cs="Arial"/>
        </w:rPr>
        <w:t>».</w:t>
      </w:r>
      <w:r w:rsidR="00B3172B" w:rsidRPr="00702AA2">
        <w:rPr>
          <w:rFonts w:cs="Arial"/>
        </w:rPr>
        <w:t xml:space="preserve"> </w:t>
      </w:r>
    </w:p>
    <w:p w14:paraId="4547489D" w14:textId="77777777" w:rsidR="00B3172B" w:rsidRPr="00702AA2" w:rsidRDefault="00B3172B" w:rsidP="00C309B3">
      <w:pPr>
        <w:pStyle w:val="Listepuces"/>
        <w:numPr>
          <w:ilvl w:val="0"/>
          <w:numId w:val="0"/>
        </w:numPr>
        <w:ind w:left="360"/>
        <w:rPr>
          <w:rFonts w:cs="Arial"/>
        </w:rPr>
      </w:pPr>
    </w:p>
    <w:p w14:paraId="00F741EA" w14:textId="34179996" w:rsidR="00B3172B" w:rsidRPr="00702AA2" w:rsidRDefault="00B3172B" w:rsidP="00B3172B">
      <w:pPr>
        <w:pStyle w:val="Listepuces"/>
        <w:numPr>
          <w:ilvl w:val="0"/>
          <w:numId w:val="23"/>
        </w:numPr>
        <w:rPr>
          <w:rFonts w:cs="Arial"/>
        </w:rPr>
      </w:pPr>
      <w:r w:rsidRPr="00702AA2">
        <w:rPr>
          <w:rFonts w:cs="Arial"/>
        </w:rPr>
        <w:t xml:space="preserve">L’exposition « En Piste ! » </w:t>
      </w:r>
    </w:p>
    <w:p w14:paraId="3939EC5E" w14:textId="3806A7C6" w:rsidR="00104B15" w:rsidRPr="00702AA2" w:rsidRDefault="00B3172B" w:rsidP="00104B15">
      <w:pPr>
        <w:pStyle w:val="Listepuces"/>
        <w:numPr>
          <w:ilvl w:val="0"/>
          <w:numId w:val="0"/>
        </w:numPr>
        <w:ind w:left="360"/>
        <w:rPr>
          <w:rFonts w:cs="Arial"/>
        </w:rPr>
      </w:pPr>
      <w:r w:rsidRPr="00702AA2">
        <w:rPr>
          <w:rFonts w:cs="Arial"/>
        </w:rPr>
        <w:t>À peine inaugurée, l’exposition a suscité de nombreuses retombées (43). Selon le journaliste de M6, « une plongée fascinante dans l’univers du cirque » (14/12/24). À noter les parutions significatives dans Le Monde et dans Télérama.</w:t>
      </w:r>
    </w:p>
    <w:p w14:paraId="725F2EAB" w14:textId="488E4ADC" w:rsidR="00104B15" w:rsidRPr="00702AA2" w:rsidRDefault="00104B15" w:rsidP="00104B15">
      <w:pPr>
        <w:pStyle w:val="Listepuces"/>
        <w:numPr>
          <w:ilvl w:val="0"/>
          <w:numId w:val="0"/>
        </w:numPr>
        <w:ind w:left="360"/>
        <w:rPr>
          <w:rFonts w:cs="Arial"/>
        </w:rPr>
      </w:pPr>
    </w:p>
    <w:p w14:paraId="0B28CDE9" w14:textId="77777777" w:rsidR="00104B15" w:rsidRPr="00702AA2" w:rsidRDefault="00104B15" w:rsidP="00104B15">
      <w:pPr>
        <w:pStyle w:val="Listepuces"/>
        <w:numPr>
          <w:ilvl w:val="0"/>
          <w:numId w:val="0"/>
        </w:numPr>
        <w:ind w:left="360"/>
        <w:rPr>
          <w:rFonts w:cs="Arial"/>
        </w:rPr>
      </w:pPr>
      <w:r w:rsidRPr="00702AA2">
        <w:rPr>
          <w:rFonts w:cs="Arial"/>
        </w:rPr>
        <w:t xml:space="preserve">4 Les événements de la programmation artistique et culturelle et ceux organisés pour les 10 ans du Mucem ont été particulièrement repris avec 380 parutions en presse écrite et audiovisuelle (hors Web). </w:t>
      </w:r>
    </w:p>
    <w:p w14:paraId="15DAB3C4" w14:textId="4FC2A1B2" w:rsidR="00104B15" w:rsidRPr="00702AA2" w:rsidRDefault="00104B15" w:rsidP="00104B15">
      <w:pPr>
        <w:pStyle w:val="Listepuces"/>
        <w:numPr>
          <w:ilvl w:val="0"/>
          <w:numId w:val="0"/>
        </w:numPr>
        <w:ind w:left="360"/>
        <w:rPr>
          <w:rFonts w:cs="Arial"/>
        </w:rPr>
      </w:pPr>
      <w:r w:rsidRPr="00702AA2">
        <w:rPr>
          <w:rFonts w:cs="Arial"/>
        </w:rPr>
        <w:t xml:space="preserve">Ces activités attirent davantage les supports régionaux, que ce soit en presse écrite (Le Dauphiné Libéré, Paris Normandie) ou en radio (NRJ Marseille, Ici Provence, Ici Azur). À noter des titres de renom tels que Le Monde (23/01/24), Le Point (18/01/24), L’Équipe (08/06/24) ou Les Échos (30/08/24). Près de 30% des retombées proviennent des médias audiovisuels. France 3 Provence Alpes a mis en avant « Les Nuits de la lecture » au Mucem, qui fête « un anniversaire extraordinaire » selon le journaliste Augustin </w:t>
      </w:r>
      <w:proofErr w:type="spellStart"/>
      <w:r w:rsidRPr="00702AA2">
        <w:rPr>
          <w:rFonts w:cs="Arial"/>
        </w:rPr>
        <w:t>Trapenard</w:t>
      </w:r>
      <w:proofErr w:type="spellEnd"/>
      <w:r w:rsidRPr="00702AA2">
        <w:rPr>
          <w:rFonts w:cs="Arial"/>
        </w:rPr>
        <w:t xml:space="preserve"> (19/01/24).</w:t>
      </w:r>
    </w:p>
    <w:p w14:paraId="33E91F67" w14:textId="724F5D7D" w:rsidR="00C309B3" w:rsidRPr="00702AA2" w:rsidRDefault="00C309B3" w:rsidP="00CE531E">
      <w:pPr>
        <w:pStyle w:val="Listepuces"/>
        <w:numPr>
          <w:ilvl w:val="0"/>
          <w:numId w:val="0"/>
        </w:numPr>
        <w:rPr>
          <w:rFonts w:cs="Arial"/>
        </w:rPr>
      </w:pPr>
    </w:p>
    <w:p w14:paraId="60980580" w14:textId="77777777" w:rsidR="00CE531E" w:rsidRPr="00702AA2" w:rsidRDefault="00CE531E" w:rsidP="00CE531E">
      <w:pPr>
        <w:pStyle w:val="Listepuces"/>
        <w:numPr>
          <w:ilvl w:val="0"/>
          <w:numId w:val="0"/>
        </w:numPr>
        <w:rPr>
          <w:rFonts w:cs="Arial"/>
          <w:b/>
        </w:rPr>
      </w:pPr>
      <w:r w:rsidRPr="00702AA2">
        <w:rPr>
          <w:rFonts w:cs="Arial"/>
          <w:b/>
        </w:rPr>
        <w:t xml:space="preserve">Chiffres clés 2024 </w:t>
      </w:r>
    </w:p>
    <w:p w14:paraId="3C0527F3" w14:textId="6A144916" w:rsidR="00104B15" w:rsidRPr="00702AA2" w:rsidRDefault="00CE531E" w:rsidP="00CE531E">
      <w:pPr>
        <w:pStyle w:val="Listepuces"/>
        <w:numPr>
          <w:ilvl w:val="0"/>
          <w:numId w:val="0"/>
        </w:numPr>
        <w:rPr>
          <w:rFonts w:cs="Arial"/>
        </w:rPr>
      </w:pPr>
      <w:r w:rsidRPr="00702AA2">
        <w:rPr>
          <w:rFonts w:cs="Arial"/>
        </w:rPr>
        <w:t>Total journalistes accueillis au Mucem (expositions, événements spécifiques, et autres interviews)</w:t>
      </w:r>
      <w:r w:rsidR="00104B15" w:rsidRPr="00702AA2">
        <w:rPr>
          <w:rFonts w:cs="Arial"/>
        </w:rPr>
        <w:t xml:space="preserve"> </w:t>
      </w:r>
      <w:r w:rsidRPr="00702AA2">
        <w:rPr>
          <w:rFonts w:cs="Arial"/>
        </w:rPr>
        <w:t xml:space="preserve">: 400 </w:t>
      </w:r>
    </w:p>
    <w:p w14:paraId="50871EDB" w14:textId="77777777" w:rsidR="00104B15" w:rsidRPr="00702AA2" w:rsidRDefault="00104B15" w:rsidP="00CE531E">
      <w:pPr>
        <w:pStyle w:val="Listepuces"/>
        <w:numPr>
          <w:ilvl w:val="0"/>
          <w:numId w:val="0"/>
        </w:numPr>
        <w:rPr>
          <w:rFonts w:cs="Arial"/>
        </w:rPr>
      </w:pPr>
    </w:p>
    <w:p w14:paraId="2314BC68" w14:textId="77777777" w:rsidR="00104B15" w:rsidRPr="00702AA2" w:rsidRDefault="00CE531E" w:rsidP="00CE531E">
      <w:pPr>
        <w:pStyle w:val="Listepuces"/>
        <w:numPr>
          <w:ilvl w:val="0"/>
          <w:numId w:val="0"/>
        </w:numPr>
        <w:rPr>
          <w:rFonts w:cs="Arial"/>
        </w:rPr>
      </w:pPr>
      <w:r w:rsidRPr="00702AA2">
        <w:rPr>
          <w:rFonts w:cs="Arial"/>
        </w:rPr>
        <w:t xml:space="preserve">– Cinq voyages de presse organisés sur les expositions du Mucem </w:t>
      </w:r>
    </w:p>
    <w:p w14:paraId="31C614A2" w14:textId="77777777" w:rsidR="00104B15" w:rsidRPr="00702AA2" w:rsidRDefault="00CE531E" w:rsidP="00CE531E">
      <w:pPr>
        <w:pStyle w:val="Listepuces"/>
        <w:numPr>
          <w:ilvl w:val="0"/>
          <w:numId w:val="0"/>
        </w:numPr>
        <w:rPr>
          <w:rFonts w:cs="Arial"/>
        </w:rPr>
      </w:pPr>
      <w:r w:rsidRPr="00702AA2">
        <w:rPr>
          <w:rFonts w:cs="Arial"/>
        </w:rPr>
        <w:t>Total</w:t>
      </w:r>
      <w:r w:rsidR="00104B15" w:rsidRPr="00702AA2">
        <w:rPr>
          <w:rFonts w:cs="Arial"/>
        </w:rPr>
        <w:t xml:space="preserve"> </w:t>
      </w:r>
      <w:r w:rsidRPr="00702AA2">
        <w:rPr>
          <w:rFonts w:cs="Arial"/>
        </w:rPr>
        <w:t xml:space="preserve">: 222 journalistes nationaux et régionaux venus aux visites commentées des commissaires (visites groupées ou isolées) </w:t>
      </w:r>
    </w:p>
    <w:p w14:paraId="35F5DFC3" w14:textId="49A6BBD9"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Passions partagées » (16/04/24)</w:t>
      </w:r>
      <w:r w:rsidR="00104B15" w:rsidRPr="00702AA2">
        <w:rPr>
          <w:rFonts w:cs="Arial"/>
        </w:rPr>
        <w:t xml:space="preserve"> </w:t>
      </w:r>
      <w:r w:rsidRPr="00702AA2">
        <w:rPr>
          <w:rFonts w:cs="Arial"/>
        </w:rPr>
        <w:t xml:space="preserve">: 34 (25 PR et 9 PN) </w:t>
      </w:r>
    </w:p>
    <w:p w14:paraId="2B0295B7" w14:textId="1C815265"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Des exploits, des chefs-d’œuvre</w:t>
      </w:r>
      <w:r w:rsidR="00104B15" w:rsidRPr="00702AA2">
        <w:rPr>
          <w:rFonts w:cs="Arial"/>
        </w:rPr>
        <w:t xml:space="preserve"> </w:t>
      </w:r>
      <w:r w:rsidRPr="00702AA2">
        <w:rPr>
          <w:rFonts w:cs="Arial"/>
        </w:rPr>
        <w:t>» (géré par le Frac – 25/04/24)</w:t>
      </w:r>
      <w:r w:rsidR="00104B15" w:rsidRPr="00702AA2">
        <w:rPr>
          <w:rFonts w:cs="Arial"/>
        </w:rPr>
        <w:t xml:space="preserve"> </w:t>
      </w:r>
      <w:r w:rsidRPr="00702AA2">
        <w:rPr>
          <w:rFonts w:cs="Arial"/>
        </w:rPr>
        <w:t xml:space="preserve">: 20 (6 PR et 14 PN) </w:t>
      </w:r>
    </w:p>
    <w:p w14:paraId="4B7422F8" w14:textId="5B50E67A"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Méditerranées » (04/06/24)</w:t>
      </w:r>
      <w:r w:rsidR="00104B15" w:rsidRPr="00702AA2">
        <w:rPr>
          <w:rFonts w:cs="Arial"/>
        </w:rPr>
        <w:t xml:space="preserve"> </w:t>
      </w:r>
      <w:r w:rsidRPr="00702AA2">
        <w:rPr>
          <w:rFonts w:cs="Arial"/>
        </w:rPr>
        <w:t xml:space="preserve">: 36 (25 PR et 11 PN) </w:t>
      </w:r>
    </w:p>
    <w:p w14:paraId="0B1EE265" w14:textId="778C4571"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Paradis naturistes » (02/07/24)</w:t>
      </w:r>
      <w:r w:rsidR="00104B15" w:rsidRPr="00702AA2">
        <w:rPr>
          <w:rFonts w:cs="Arial"/>
        </w:rPr>
        <w:t xml:space="preserve"> </w:t>
      </w:r>
      <w:r w:rsidRPr="00702AA2">
        <w:rPr>
          <w:rFonts w:cs="Arial"/>
        </w:rPr>
        <w:t xml:space="preserve">: 53 (41 PR et 12 PN) </w:t>
      </w:r>
    </w:p>
    <w:p w14:paraId="373C088D" w14:textId="12919EF8"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Revenir</w:t>
      </w:r>
      <w:r w:rsidR="00104B15" w:rsidRPr="00702AA2">
        <w:rPr>
          <w:rFonts w:cs="Arial"/>
        </w:rPr>
        <w:t xml:space="preserve"> </w:t>
      </w:r>
      <w:r w:rsidRPr="00702AA2">
        <w:rPr>
          <w:rFonts w:cs="Arial"/>
        </w:rPr>
        <w:t>» (17/10/24)</w:t>
      </w:r>
      <w:r w:rsidR="00104B15" w:rsidRPr="00702AA2">
        <w:rPr>
          <w:rFonts w:cs="Arial"/>
        </w:rPr>
        <w:t xml:space="preserve"> </w:t>
      </w:r>
      <w:r w:rsidRPr="00702AA2">
        <w:rPr>
          <w:rFonts w:cs="Arial"/>
        </w:rPr>
        <w:t xml:space="preserve">: 35 (30 PR et 5 PN) </w:t>
      </w:r>
    </w:p>
    <w:p w14:paraId="1CA8BF2C" w14:textId="263521D9" w:rsidR="00104B15" w:rsidRPr="00702AA2" w:rsidRDefault="00CE531E" w:rsidP="00CE531E">
      <w:pPr>
        <w:pStyle w:val="Listepuces"/>
        <w:numPr>
          <w:ilvl w:val="0"/>
          <w:numId w:val="0"/>
        </w:numPr>
        <w:rPr>
          <w:rFonts w:cs="Arial"/>
        </w:rPr>
      </w:pPr>
      <w:r w:rsidRPr="00702AA2">
        <w:rPr>
          <w:rFonts w:cs="Arial"/>
        </w:rPr>
        <w:t>– «</w:t>
      </w:r>
      <w:r w:rsidR="00104B15" w:rsidRPr="00702AA2">
        <w:rPr>
          <w:rFonts w:cs="Arial"/>
        </w:rPr>
        <w:t xml:space="preserve"> </w:t>
      </w:r>
      <w:r w:rsidRPr="00702AA2">
        <w:rPr>
          <w:rFonts w:cs="Arial"/>
        </w:rPr>
        <w:t>En piste</w:t>
      </w:r>
      <w:r w:rsidR="00104B15" w:rsidRPr="00702AA2">
        <w:rPr>
          <w:rFonts w:cs="Arial"/>
        </w:rPr>
        <w:t xml:space="preserve"> </w:t>
      </w:r>
      <w:r w:rsidRPr="00702AA2">
        <w:rPr>
          <w:rFonts w:cs="Arial"/>
        </w:rPr>
        <w:t>» (03/12/24)</w:t>
      </w:r>
      <w:r w:rsidR="00104B15" w:rsidRPr="00702AA2">
        <w:rPr>
          <w:rFonts w:cs="Arial"/>
        </w:rPr>
        <w:t xml:space="preserve"> </w:t>
      </w:r>
      <w:r w:rsidRPr="00702AA2">
        <w:rPr>
          <w:rFonts w:cs="Arial"/>
        </w:rPr>
        <w:t xml:space="preserve">: 41 (27 PR et 14 PN) </w:t>
      </w:r>
    </w:p>
    <w:p w14:paraId="68D447B9" w14:textId="77777777" w:rsidR="00104B15" w:rsidRPr="00702AA2" w:rsidRDefault="00104B15" w:rsidP="00CE531E">
      <w:pPr>
        <w:pStyle w:val="Listepuces"/>
        <w:numPr>
          <w:ilvl w:val="0"/>
          <w:numId w:val="0"/>
        </w:numPr>
        <w:rPr>
          <w:rFonts w:cs="Arial"/>
        </w:rPr>
      </w:pPr>
    </w:p>
    <w:p w14:paraId="7F4A3D4D" w14:textId="77777777" w:rsidR="00104B15" w:rsidRPr="00702AA2" w:rsidRDefault="00CE531E" w:rsidP="00CE531E">
      <w:pPr>
        <w:pStyle w:val="Listepuces"/>
        <w:numPr>
          <w:ilvl w:val="0"/>
          <w:numId w:val="0"/>
        </w:numPr>
        <w:rPr>
          <w:rFonts w:cs="Arial"/>
        </w:rPr>
      </w:pPr>
      <w:r w:rsidRPr="00702AA2">
        <w:rPr>
          <w:rFonts w:cs="Arial"/>
        </w:rPr>
        <w:lastRenderedPageBreak/>
        <w:t xml:space="preserve">– Invitations presse régionale sur cinq événements culturels spécifiques </w:t>
      </w:r>
    </w:p>
    <w:p w14:paraId="5D1CBC74" w14:textId="7A583D50" w:rsidR="00104B15" w:rsidRPr="00702AA2" w:rsidRDefault="00CE531E" w:rsidP="00CE531E">
      <w:pPr>
        <w:pStyle w:val="Listepuces"/>
        <w:numPr>
          <w:ilvl w:val="0"/>
          <w:numId w:val="0"/>
        </w:numPr>
        <w:rPr>
          <w:rFonts w:cs="Arial"/>
        </w:rPr>
      </w:pPr>
      <w:r w:rsidRPr="00702AA2">
        <w:rPr>
          <w:rFonts w:cs="Arial"/>
        </w:rPr>
        <w:t>Total</w:t>
      </w:r>
      <w:r w:rsidR="00104B15" w:rsidRPr="00702AA2">
        <w:rPr>
          <w:rFonts w:cs="Arial"/>
        </w:rPr>
        <w:t xml:space="preserve"> </w:t>
      </w:r>
      <w:r w:rsidRPr="00702AA2">
        <w:rPr>
          <w:rFonts w:cs="Arial"/>
        </w:rPr>
        <w:t xml:space="preserve">: 128 journalistes régionaux et correspondants locaux venus au Mucem </w:t>
      </w:r>
    </w:p>
    <w:p w14:paraId="0887D725" w14:textId="77777777" w:rsidR="00104B15" w:rsidRPr="00702AA2" w:rsidRDefault="00104B15" w:rsidP="00CE531E">
      <w:pPr>
        <w:pStyle w:val="Listepuces"/>
        <w:numPr>
          <w:ilvl w:val="0"/>
          <w:numId w:val="0"/>
        </w:numPr>
        <w:rPr>
          <w:rFonts w:cs="Arial"/>
        </w:rPr>
      </w:pPr>
    </w:p>
    <w:p w14:paraId="09DD8FC4" w14:textId="2271946F" w:rsidR="00104B15" w:rsidRPr="00702AA2" w:rsidRDefault="00CE531E" w:rsidP="00CE531E">
      <w:pPr>
        <w:pStyle w:val="Listepuces"/>
        <w:numPr>
          <w:ilvl w:val="0"/>
          <w:numId w:val="0"/>
        </w:numPr>
        <w:rPr>
          <w:rFonts w:cs="Arial"/>
        </w:rPr>
      </w:pPr>
      <w:r w:rsidRPr="00702AA2">
        <w:rPr>
          <w:rFonts w:cs="Arial"/>
        </w:rPr>
        <w:t xml:space="preserve">– Inauguration presse « Le Phare – </w:t>
      </w:r>
      <w:proofErr w:type="spellStart"/>
      <w:r w:rsidRPr="00702AA2">
        <w:rPr>
          <w:rFonts w:cs="Arial"/>
        </w:rPr>
        <w:t>Pone</w:t>
      </w:r>
      <w:proofErr w:type="spellEnd"/>
      <w:r w:rsidR="00104B15" w:rsidRPr="00702AA2">
        <w:rPr>
          <w:rFonts w:cs="Arial"/>
        </w:rPr>
        <w:t xml:space="preserve"> </w:t>
      </w:r>
      <w:r w:rsidRPr="00702AA2">
        <w:rPr>
          <w:rFonts w:cs="Arial"/>
        </w:rPr>
        <w:t xml:space="preserve">» au fort Saint-Jean (12/01/24) &gt; 24 </w:t>
      </w:r>
    </w:p>
    <w:p w14:paraId="38F1A969" w14:textId="77777777" w:rsidR="00104B15" w:rsidRPr="00702AA2" w:rsidRDefault="00CE531E" w:rsidP="00CE531E">
      <w:pPr>
        <w:pStyle w:val="Listepuces"/>
        <w:numPr>
          <w:ilvl w:val="0"/>
          <w:numId w:val="0"/>
        </w:numPr>
        <w:rPr>
          <w:rFonts w:cs="Arial"/>
        </w:rPr>
      </w:pPr>
      <w:r w:rsidRPr="00702AA2">
        <w:rPr>
          <w:rFonts w:cs="Arial"/>
        </w:rPr>
        <w:t xml:space="preserve">– « Le week-end littéraire / Mucem 10 ans » (19–21/01/24) &gt; 22 </w:t>
      </w:r>
    </w:p>
    <w:p w14:paraId="6A68F961" w14:textId="4A5A7B39" w:rsidR="00104B15" w:rsidRPr="00702AA2" w:rsidRDefault="00CE531E" w:rsidP="00CE531E">
      <w:pPr>
        <w:pStyle w:val="Listepuces"/>
        <w:numPr>
          <w:ilvl w:val="0"/>
          <w:numId w:val="0"/>
        </w:numPr>
        <w:rPr>
          <w:rFonts w:cs="Arial"/>
        </w:rPr>
      </w:pPr>
      <w:r w:rsidRPr="00702AA2">
        <w:rPr>
          <w:rFonts w:cs="Arial"/>
        </w:rPr>
        <w:t>– Inauguration week-end «</w:t>
      </w:r>
      <w:r w:rsidR="00104B15" w:rsidRPr="00702AA2">
        <w:rPr>
          <w:rFonts w:cs="Arial"/>
        </w:rPr>
        <w:t xml:space="preserve"> </w:t>
      </w:r>
      <w:r w:rsidRPr="00702AA2">
        <w:rPr>
          <w:rFonts w:cs="Arial"/>
        </w:rPr>
        <w:t xml:space="preserve">Un grand musée bleu / Mucem 10 ans » (04–07/04/24) &gt; 34 </w:t>
      </w:r>
    </w:p>
    <w:p w14:paraId="5ACC8837" w14:textId="0C360DA1" w:rsidR="00104B15" w:rsidRPr="00702AA2" w:rsidRDefault="00CE531E" w:rsidP="00CE531E">
      <w:pPr>
        <w:pStyle w:val="Listepuces"/>
        <w:numPr>
          <w:ilvl w:val="0"/>
          <w:numId w:val="0"/>
        </w:numPr>
        <w:rPr>
          <w:rFonts w:cs="Arial"/>
        </w:rPr>
      </w:pPr>
      <w:r w:rsidRPr="00702AA2">
        <w:rPr>
          <w:rFonts w:cs="Arial"/>
        </w:rPr>
        <w:t>– Conférence de presse</w:t>
      </w:r>
      <w:r w:rsidR="00104B15" w:rsidRPr="00702AA2">
        <w:rPr>
          <w:rFonts w:cs="Arial"/>
        </w:rPr>
        <w:t xml:space="preserve"> « Présentation</w:t>
      </w:r>
      <w:r w:rsidRPr="00702AA2">
        <w:rPr>
          <w:rFonts w:cs="Arial"/>
        </w:rPr>
        <w:t xml:space="preserve"> programmation estivale 2024</w:t>
      </w:r>
      <w:r w:rsidR="00104B15" w:rsidRPr="00702AA2">
        <w:rPr>
          <w:rFonts w:cs="Arial"/>
        </w:rPr>
        <w:t xml:space="preserve"> </w:t>
      </w:r>
      <w:r w:rsidRPr="00702AA2">
        <w:rPr>
          <w:rFonts w:cs="Arial"/>
        </w:rPr>
        <w:t xml:space="preserve">» (28/05/24) &gt; 18 </w:t>
      </w:r>
    </w:p>
    <w:p w14:paraId="69C26E48" w14:textId="10B59DC0" w:rsidR="00CE531E" w:rsidRPr="00702AA2" w:rsidRDefault="00CE531E" w:rsidP="00CE531E">
      <w:pPr>
        <w:pStyle w:val="Listepuces"/>
        <w:numPr>
          <w:ilvl w:val="0"/>
          <w:numId w:val="0"/>
        </w:numPr>
        <w:rPr>
          <w:rFonts w:cs="Arial"/>
        </w:rPr>
      </w:pPr>
      <w:r w:rsidRPr="00702AA2">
        <w:rPr>
          <w:rFonts w:cs="Arial"/>
        </w:rPr>
        <w:t xml:space="preserve">– Conférence de </w:t>
      </w:r>
      <w:r w:rsidR="00104B15" w:rsidRPr="00702AA2">
        <w:rPr>
          <w:rFonts w:cs="Arial"/>
        </w:rPr>
        <w:t>presse « Présentation saison automne 2024 – hiver 2025 » (17/10/24) &gt; 30</w:t>
      </w:r>
    </w:p>
    <w:p w14:paraId="03FE345E" w14:textId="205A9409" w:rsidR="004B7F14" w:rsidRPr="00702AA2" w:rsidRDefault="00397256" w:rsidP="009651BF">
      <w:pPr>
        <w:pStyle w:val="titre3"/>
      </w:pPr>
      <w:bookmarkStart w:id="15" w:name="_Toc208479026"/>
      <w:r w:rsidRPr="00702AA2">
        <w:t xml:space="preserve">Plan média et partenariats </w:t>
      </w:r>
      <w:r w:rsidR="00104B15" w:rsidRPr="00702AA2">
        <w:t>médias</w:t>
      </w:r>
      <w:bookmarkEnd w:id="15"/>
    </w:p>
    <w:p w14:paraId="3ADEB028" w14:textId="31CAF827" w:rsidR="007219D7" w:rsidRPr="00702AA2" w:rsidRDefault="007219D7" w:rsidP="00167172">
      <w:pPr>
        <w:pStyle w:val="CorpsA"/>
        <w:spacing w:after="0" w:line="240" w:lineRule="auto"/>
        <w:jc w:val="both"/>
        <w:rPr>
          <w:rFonts w:ascii="Arial" w:hAnsi="Arial" w:cs="Arial"/>
          <w:b/>
        </w:rPr>
      </w:pPr>
      <w:r w:rsidRPr="00702AA2">
        <w:rPr>
          <w:rFonts w:ascii="Arial" w:hAnsi="Arial" w:cs="Arial"/>
          <w:b/>
        </w:rPr>
        <w:t xml:space="preserve">Répartition du budget investissement dans les médias via l’agence média </w:t>
      </w:r>
      <w:proofErr w:type="spellStart"/>
      <w:r w:rsidRPr="00702AA2">
        <w:rPr>
          <w:rFonts w:ascii="Arial" w:hAnsi="Arial" w:cs="Arial"/>
          <w:b/>
        </w:rPr>
        <w:t>Oconnection</w:t>
      </w:r>
      <w:proofErr w:type="spellEnd"/>
      <w:r w:rsidRPr="00702AA2">
        <w:rPr>
          <w:rFonts w:ascii="Arial" w:hAnsi="Arial" w:cs="Arial"/>
          <w:b/>
        </w:rPr>
        <w:t xml:space="preserve"> : </w:t>
      </w:r>
    </w:p>
    <w:p w14:paraId="529EBEB1" w14:textId="77777777" w:rsidR="007219D7" w:rsidRPr="00702AA2" w:rsidRDefault="007219D7" w:rsidP="00167172">
      <w:pPr>
        <w:pStyle w:val="CorpsA"/>
        <w:spacing w:after="0" w:line="240" w:lineRule="auto"/>
        <w:jc w:val="both"/>
        <w:rPr>
          <w:rFonts w:ascii="Arial" w:hAnsi="Arial" w:cs="Arial"/>
        </w:rPr>
      </w:pPr>
    </w:p>
    <w:p w14:paraId="1DCBEACF" w14:textId="1B380AAD" w:rsidR="007219D7" w:rsidRPr="00702AA2" w:rsidRDefault="007219D7" w:rsidP="007219D7">
      <w:pPr>
        <w:pStyle w:val="CorpsA"/>
        <w:numPr>
          <w:ilvl w:val="0"/>
          <w:numId w:val="22"/>
        </w:numPr>
        <w:spacing w:after="0" w:line="240" w:lineRule="auto"/>
        <w:jc w:val="both"/>
        <w:rPr>
          <w:rFonts w:ascii="Arial" w:hAnsi="Arial" w:cs="Arial"/>
          <w:bCs/>
          <w:sz w:val="20"/>
          <w:szCs w:val="20"/>
        </w:rPr>
      </w:pPr>
      <w:r w:rsidRPr="00702AA2">
        <w:rPr>
          <w:rFonts w:ascii="Arial" w:hAnsi="Arial" w:cs="Arial"/>
        </w:rPr>
        <w:t xml:space="preserve">Affichage : 90% </w:t>
      </w:r>
    </w:p>
    <w:p w14:paraId="004078FD" w14:textId="0940B294" w:rsidR="007219D7" w:rsidRPr="00702AA2" w:rsidRDefault="007219D7" w:rsidP="007219D7">
      <w:pPr>
        <w:pStyle w:val="CorpsA"/>
        <w:numPr>
          <w:ilvl w:val="0"/>
          <w:numId w:val="22"/>
        </w:numPr>
        <w:spacing w:after="0" w:line="240" w:lineRule="auto"/>
        <w:jc w:val="both"/>
        <w:rPr>
          <w:rFonts w:ascii="Arial" w:hAnsi="Arial" w:cs="Arial"/>
          <w:bCs/>
          <w:sz w:val="20"/>
          <w:szCs w:val="20"/>
        </w:rPr>
      </w:pPr>
      <w:r w:rsidRPr="00702AA2">
        <w:rPr>
          <w:rFonts w:ascii="Arial" w:hAnsi="Arial" w:cs="Arial"/>
        </w:rPr>
        <w:t xml:space="preserve">Presse : 6% </w:t>
      </w:r>
    </w:p>
    <w:p w14:paraId="1048B8B4" w14:textId="51EB50E1" w:rsidR="007219D7" w:rsidRPr="00702AA2" w:rsidRDefault="007219D7" w:rsidP="007219D7">
      <w:pPr>
        <w:pStyle w:val="CorpsA"/>
        <w:numPr>
          <w:ilvl w:val="0"/>
          <w:numId w:val="22"/>
        </w:numPr>
        <w:spacing w:after="0" w:line="240" w:lineRule="auto"/>
        <w:jc w:val="both"/>
        <w:rPr>
          <w:rFonts w:ascii="Arial" w:hAnsi="Arial" w:cs="Arial"/>
          <w:bCs/>
          <w:sz w:val="20"/>
          <w:szCs w:val="20"/>
        </w:rPr>
      </w:pPr>
      <w:r w:rsidRPr="00702AA2">
        <w:rPr>
          <w:rFonts w:ascii="Arial" w:hAnsi="Arial" w:cs="Arial"/>
        </w:rPr>
        <w:t>Digital : 4% </w:t>
      </w:r>
      <w:r w:rsidRPr="00702AA2">
        <w:rPr>
          <w:rFonts w:ascii="Arial" w:hAnsi="Arial" w:cs="Arial"/>
          <w:bCs/>
          <w:sz w:val="20"/>
          <w:szCs w:val="20"/>
        </w:rPr>
        <w:t xml:space="preserve">: </w:t>
      </w:r>
      <w:r w:rsidRPr="00702AA2">
        <w:rPr>
          <w:rFonts w:ascii="Arial" w:hAnsi="Arial" w:cs="Arial"/>
        </w:rPr>
        <w:t>dont</w:t>
      </w:r>
      <w:r w:rsidR="006B6882" w:rsidRPr="00702AA2">
        <w:rPr>
          <w:rFonts w:ascii="Arial" w:hAnsi="Arial" w:cs="Arial"/>
        </w:rPr>
        <w:t xml:space="preserve"> </w:t>
      </w:r>
      <w:r w:rsidRPr="00702AA2">
        <w:rPr>
          <w:rFonts w:ascii="Arial" w:hAnsi="Arial" w:cs="Arial"/>
        </w:rPr>
        <w:t xml:space="preserve">: </w:t>
      </w:r>
    </w:p>
    <w:p w14:paraId="045519B2" w14:textId="75F73515" w:rsidR="007219D7" w:rsidRPr="00702AA2" w:rsidRDefault="007219D7" w:rsidP="007219D7">
      <w:pPr>
        <w:pStyle w:val="CorpsA"/>
        <w:numPr>
          <w:ilvl w:val="1"/>
          <w:numId w:val="22"/>
        </w:numPr>
        <w:spacing w:after="0" w:line="240" w:lineRule="auto"/>
        <w:jc w:val="both"/>
        <w:rPr>
          <w:rFonts w:ascii="Arial" w:hAnsi="Arial" w:cs="Arial"/>
          <w:bCs/>
          <w:sz w:val="20"/>
          <w:szCs w:val="20"/>
        </w:rPr>
      </w:pPr>
      <w:r w:rsidRPr="00702AA2">
        <w:rPr>
          <w:rFonts w:ascii="Arial" w:hAnsi="Arial" w:cs="Arial"/>
        </w:rPr>
        <w:t xml:space="preserve">Bâche événementielle </w:t>
      </w:r>
    </w:p>
    <w:p w14:paraId="400B6319" w14:textId="77777777" w:rsidR="007219D7" w:rsidRPr="00702AA2" w:rsidRDefault="007219D7" w:rsidP="007219D7">
      <w:pPr>
        <w:pStyle w:val="CorpsA"/>
        <w:numPr>
          <w:ilvl w:val="1"/>
          <w:numId w:val="22"/>
        </w:numPr>
        <w:spacing w:after="0" w:line="240" w:lineRule="auto"/>
        <w:jc w:val="both"/>
        <w:rPr>
          <w:rFonts w:ascii="Arial" w:hAnsi="Arial" w:cs="Arial"/>
          <w:bCs/>
          <w:sz w:val="20"/>
          <w:szCs w:val="20"/>
        </w:rPr>
      </w:pPr>
      <w:r w:rsidRPr="00702AA2">
        <w:rPr>
          <w:rFonts w:ascii="Arial" w:hAnsi="Arial" w:cs="Arial"/>
        </w:rPr>
        <w:t xml:space="preserve">Bâche événementielle aéroport de Marseille Provence </w:t>
      </w:r>
    </w:p>
    <w:p w14:paraId="2E5CA4BB" w14:textId="77777777" w:rsidR="00702D46" w:rsidRPr="00702AA2" w:rsidRDefault="007219D7" w:rsidP="00702D46">
      <w:pPr>
        <w:pStyle w:val="CorpsA"/>
        <w:numPr>
          <w:ilvl w:val="1"/>
          <w:numId w:val="22"/>
        </w:numPr>
        <w:spacing w:after="0" w:line="240" w:lineRule="auto"/>
        <w:jc w:val="both"/>
        <w:rPr>
          <w:rFonts w:ascii="Arial" w:hAnsi="Arial" w:cs="Arial"/>
          <w:bCs/>
          <w:sz w:val="20"/>
          <w:szCs w:val="20"/>
        </w:rPr>
      </w:pPr>
      <w:r w:rsidRPr="00702AA2">
        <w:rPr>
          <w:rFonts w:ascii="Arial" w:hAnsi="Arial" w:cs="Arial"/>
        </w:rPr>
        <w:t xml:space="preserve">Tramway et bus à Marseille </w:t>
      </w:r>
    </w:p>
    <w:p w14:paraId="14353952" w14:textId="77777777" w:rsidR="00570282" w:rsidRPr="00702AA2" w:rsidRDefault="00570282" w:rsidP="00702D46">
      <w:pPr>
        <w:pStyle w:val="CorpsA"/>
        <w:spacing w:after="0" w:line="240" w:lineRule="auto"/>
        <w:rPr>
          <w:rFonts w:ascii="Arial" w:hAnsi="Arial" w:cs="Arial"/>
          <w:b/>
        </w:rPr>
      </w:pPr>
    </w:p>
    <w:p w14:paraId="4880242B" w14:textId="230865C7" w:rsidR="007219D7" w:rsidRPr="00702AA2" w:rsidRDefault="007219D7" w:rsidP="00702D46">
      <w:pPr>
        <w:pStyle w:val="CorpsA"/>
        <w:spacing w:after="0" w:line="240" w:lineRule="auto"/>
        <w:rPr>
          <w:rFonts w:ascii="Arial" w:hAnsi="Arial" w:cs="Arial"/>
          <w:bCs/>
          <w:sz w:val="20"/>
          <w:szCs w:val="20"/>
        </w:rPr>
      </w:pPr>
      <w:r w:rsidRPr="00702AA2">
        <w:rPr>
          <w:rFonts w:ascii="Arial" w:hAnsi="Arial" w:cs="Arial"/>
          <w:b/>
        </w:rPr>
        <w:t xml:space="preserve">Répartition du budget investissement dans les médias : </w:t>
      </w:r>
      <w:r w:rsidRPr="00702AA2">
        <w:rPr>
          <w:rFonts w:ascii="Arial" w:hAnsi="Arial" w:cs="Arial"/>
          <w:b/>
        </w:rPr>
        <w:br/>
      </w:r>
    </w:p>
    <w:p w14:paraId="554DEBA1" w14:textId="3ED33AB6" w:rsidR="007219D7" w:rsidRPr="00702AA2" w:rsidRDefault="007219D7" w:rsidP="00702D46">
      <w:pPr>
        <w:pStyle w:val="CorpsA"/>
        <w:spacing w:after="0" w:line="240" w:lineRule="auto"/>
        <w:jc w:val="both"/>
        <w:rPr>
          <w:rFonts w:ascii="Arial" w:hAnsi="Arial" w:cs="Arial"/>
          <w:sz w:val="20"/>
          <w:szCs w:val="20"/>
        </w:rPr>
      </w:pPr>
      <w:r w:rsidRPr="00702AA2">
        <w:rPr>
          <w:rFonts w:ascii="Arial" w:hAnsi="Arial" w:cs="Arial"/>
          <w:sz w:val="20"/>
          <w:szCs w:val="20"/>
        </w:rPr>
        <w:t xml:space="preserve">Des investissements ont été réalisés par le biais de partenariats annuels, principalement régionaux : citons pour exemple les dispositifs mis en place avec le journal La Provence, avec le journal </w:t>
      </w:r>
      <w:proofErr w:type="spellStart"/>
      <w:r w:rsidRPr="00702AA2">
        <w:rPr>
          <w:rFonts w:ascii="Arial" w:hAnsi="Arial" w:cs="Arial"/>
          <w:sz w:val="20"/>
          <w:szCs w:val="20"/>
        </w:rPr>
        <w:t>Zébuline</w:t>
      </w:r>
      <w:proofErr w:type="spellEnd"/>
      <w:r w:rsidRPr="00702AA2">
        <w:rPr>
          <w:rFonts w:ascii="Arial" w:hAnsi="Arial" w:cs="Arial"/>
          <w:sz w:val="20"/>
          <w:szCs w:val="20"/>
        </w:rPr>
        <w:t xml:space="preserve"> ou encore avec le média en ligne AOC, qui ont permis une visibilité « en fil rouge » auprès des publics cibles tout au long de l’année. </w:t>
      </w:r>
    </w:p>
    <w:p w14:paraId="33650451" w14:textId="77777777" w:rsidR="00702D46" w:rsidRPr="00702AA2" w:rsidRDefault="00702D46" w:rsidP="00702D46">
      <w:pPr>
        <w:pStyle w:val="CorpsA"/>
        <w:spacing w:after="0" w:line="240" w:lineRule="auto"/>
        <w:jc w:val="both"/>
        <w:rPr>
          <w:rFonts w:ascii="Arial" w:hAnsi="Arial" w:cs="Arial"/>
          <w:sz w:val="20"/>
          <w:szCs w:val="20"/>
        </w:rPr>
      </w:pPr>
    </w:p>
    <w:p w14:paraId="3A7E673D" w14:textId="65ACDB46" w:rsidR="007219D7" w:rsidRPr="00702AA2" w:rsidRDefault="007219D7" w:rsidP="00702D46">
      <w:pPr>
        <w:pStyle w:val="CorpsA"/>
        <w:spacing w:after="0" w:line="240" w:lineRule="auto"/>
        <w:jc w:val="both"/>
        <w:rPr>
          <w:rFonts w:ascii="Arial" w:hAnsi="Arial" w:cs="Arial"/>
          <w:b/>
          <w:sz w:val="20"/>
          <w:szCs w:val="20"/>
        </w:rPr>
      </w:pPr>
      <w:r w:rsidRPr="00702AA2">
        <w:rPr>
          <w:rFonts w:ascii="Arial" w:hAnsi="Arial" w:cs="Arial"/>
          <w:b/>
          <w:sz w:val="20"/>
          <w:szCs w:val="20"/>
        </w:rPr>
        <w:t xml:space="preserve">Campagnes </w:t>
      </w:r>
    </w:p>
    <w:p w14:paraId="10D52835" w14:textId="77777777" w:rsidR="00702D46" w:rsidRPr="00702AA2" w:rsidRDefault="00702D46" w:rsidP="00702D46">
      <w:pPr>
        <w:pStyle w:val="CorpsA"/>
        <w:spacing w:after="0" w:line="240" w:lineRule="auto"/>
        <w:jc w:val="both"/>
        <w:rPr>
          <w:rFonts w:ascii="Arial" w:hAnsi="Arial" w:cs="Arial"/>
          <w:sz w:val="20"/>
          <w:szCs w:val="20"/>
        </w:rPr>
      </w:pPr>
    </w:p>
    <w:p w14:paraId="35DD6961" w14:textId="456362E1" w:rsidR="007219D7" w:rsidRPr="00702AA2" w:rsidRDefault="007219D7" w:rsidP="00702D46">
      <w:pPr>
        <w:pStyle w:val="CorpsA"/>
        <w:spacing w:after="0" w:line="240" w:lineRule="auto"/>
        <w:jc w:val="both"/>
        <w:rPr>
          <w:rFonts w:ascii="Arial" w:hAnsi="Arial" w:cs="Arial"/>
          <w:sz w:val="20"/>
          <w:szCs w:val="20"/>
        </w:rPr>
      </w:pPr>
      <w:r w:rsidRPr="00702AA2">
        <w:rPr>
          <w:rFonts w:ascii="Arial" w:hAnsi="Arial" w:cs="Arial"/>
          <w:sz w:val="20"/>
          <w:szCs w:val="20"/>
        </w:rPr>
        <w:t xml:space="preserve">En 2024, plus d’une dizaine de campagnes cross-média ont été lancées par le Mucem couvrant l’ensemble des temps forts de sa programmation. Des campagnes d’affichage ont été déployées massivement sur le territoire urbain en plusieurs vagues ainsi que sur les dispositifs permanents situés aux entrées du territoire : </w:t>
      </w:r>
    </w:p>
    <w:p w14:paraId="16AA9EB1" w14:textId="77777777" w:rsidR="007219D7" w:rsidRPr="00702AA2" w:rsidRDefault="007219D7" w:rsidP="007219D7">
      <w:pPr>
        <w:pStyle w:val="CorpsA"/>
        <w:spacing w:after="0" w:line="240" w:lineRule="auto"/>
        <w:ind w:left="360"/>
        <w:jc w:val="both"/>
        <w:rPr>
          <w:rFonts w:ascii="Arial" w:hAnsi="Arial" w:cs="Arial"/>
          <w:bCs/>
          <w:sz w:val="20"/>
          <w:szCs w:val="20"/>
        </w:rPr>
      </w:pPr>
      <w:r w:rsidRPr="00702AA2">
        <w:rPr>
          <w:rFonts w:ascii="Arial" w:hAnsi="Arial" w:cs="Arial"/>
          <w:sz w:val="20"/>
          <w:szCs w:val="20"/>
        </w:rPr>
        <w:t>– Pôle multimodal Saint-Charles : Visibilité du Mucem sur une bâche événementielle de 3,20×4 m située sur une des retombées murales de l’escalator Saint-Charles, avec un visuel mettant en avant l’exposition permanente « Méditerranées »</w:t>
      </w:r>
    </w:p>
    <w:p w14:paraId="1E8CC6F1" w14:textId="412B1882" w:rsidR="007219D7" w:rsidRPr="00702AA2" w:rsidRDefault="007219D7" w:rsidP="007219D7">
      <w:pPr>
        <w:pStyle w:val="CorpsA"/>
        <w:spacing w:after="0" w:line="240" w:lineRule="auto"/>
        <w:ind w:left="360"/>
        <w:jc w:val="both"/>
        <w:rPr>
          <w:rFonts w:ascii="Arial" w:hAnsi="Arial" w:cs="Arial"/>
          <w:bCs/>
          <w:sz w:val="20"/>
          <w:szCs w:val="20"/>
        </w:rPr>
      </w:pPr>
      <w:r w:rsidRPr="00702AA2">
        <w:rPr>
          <w:rFonts w:ascii="Arial" w:hAnsi="Arial" w:cs="Arial"/>
          <w:sz w:val="20"/>
          <w:szCs w:val="20"/>
        </w:rPr>
        <w:t>– Aéroport de Marseille Provence</w:t>
      </w:r>
      <w:r w:rsidR="00EF18D6" w:rsidRPr="00702AA2">
        <w:rPr>
          <w:rFonts w:ascii="Arial" w:hAnsi="Arial" w:cs="Arial"/>
          <w:sz w:val="20"/>
          <w:szCs w:val="20"/>
        </w:rPr>
        <w:t xml:space="preserve"> </w:t>
      </w:r>
      <w:r w:rsidRPr="00702AA2">
        <w:rPr>
          <w:rFonts w:ascii="Arial" w:hAnsi="Arial" w:cs="Arial"/>
          <w:sz w:val="20"/>
          <w:szCs w:val="20"/>
        </w:rPr>
        <w:t>: Visibilité du Mucem sur une bâche événementielle de 4,6×2,5 m située au terminal 2 (visible par 100% des arrivées) avec 4 visuels</w:t>
      </w:r>
      <w:r w:rsidR="00EF18D6" w:rsidRPr="00702AA2">
        <w:rPr>
          <w:rFonts w:ascii="Arial" w:hAnsi="Arial" w:cs="Arial"/>
          <w:sz w:val="20"/>
          <w:szCs w:val="20"/>
        </w:rPr>
        <w:t xml:space="preserve"> </w:t>
      </w:r>
      <w:r w:rsidRPr="00702AA2">
        <w:rPr>
          <w:rFonts w:ascii="Arial" w:hAnsi="Arial" w:cs="Arial"/>
          <w:sz w:val="20"/>
          <w:szCs w:val="20"/>
        </w:rPr>
        <w:t>: «Populaire?», «Passions partagées», «En piste!» et un visuel institutionnel.</w:t>
      </w:r>
    </w:p>
    <w:p w14:paraId="08F9C68B" w14:textId="2F104D51" w:rsidR="000A1E17" w:rsidRPr="00702AA2" w:rsidRDefault="007219D7" w:rsidP="007219D7">
      <w:pPr>
        <w:pStyle w:val="CorpsA"/>
        <w:spacing w:after="0" w:line="240" w:lineRule="auto"/>
        <w:ind w:left="360"/>
        <w:jc w:val="both"/>
        <w:rPr>
          <w:rFonts w:ascii="Arial" w:hAnsi="Arial" w:cs="Arial"/>
          <w:sz w:val="20"/>
          <w:szCs w:val="20"/>
        </w:rPr>
      </w:pPr>
      <w:r w:rsidRPr="00702AA2">
        <w:rPr>
          <w:rFonts w:ascii="Arial" w:hAnsi="Arial" w:cs="Arial"/>
          <w:sz w:val="20"/>
          <w:szCs w:val="20"/>
        </w:rPr>
        <w:t>– Aéroport de Marseille Provence</w:t>
      </w:r>
      <w:r w:rsidR="00EF18D6" w:rsidRPr="00702AA2">
        <w:rPr>
          <w:rFonts w:ascii="Arial" w:hAnsi="Arial" w:cs="Arial"/>
          <w:sz w:val="20"/>
          <w:szCs w:val="20"/>
        </w:rPr>
        <w:t xml:space="preserve"> </w:t>
      </w:r>
      <w:r w:rsidRPr="00702AA2">
        <w:rPr>
          <w:rFonts w:ascii="Arial" w:hAnsi="Arial" w:cs="Arial"/>
          <w:sz w:val="20"/>
          <w:szCs w:val="20"/>
        </w:rPr>
        <w:t>: Visibilité du Mucem sur une bâche événementielle de 4,6×2,5 m située au terminal 2 (visible par 100% des arrivées) avec 4 visuels</w:t>
      </w:r>
      <w:r w:rsidR="00EF18D6" w:rsidRPr="00702AA2">
        <w:rPr>
          <w:rFonts w:ascii="Arial" w:hAnsi="Arial" w:cs="Arial"/>
          <w:sz w:val="20"/>
          <w:szCs w:val="20"/>
        </w:rPr>
        <w:t xml:space="preserve"> </w:t>
      </w:r>
      <w:r w:rsidRPr="00702AA2">
        <w:rPr>
          <w:rFonts w:ascii="Arial" w:hAnsi="Arial" w:cs="Arial"/>
          <w:sz w:val="20"/>
          <w:szCs w:val="20"/>
        </w:rPr>
        <w:t>: «</w:t>
      </w:r>
      <w:r w:rsidR="00EF18D6" w:rsidRPr="00702AA2">
        <w:rPr>
          <w:rFonts w:ascii="Arial" w:hAnsi="Arial" w:cs="Arial"/>
          <w:sz w:val="20"/>
          <w:szCs w:val="20"/>
        </w:rPr>
        <w:t xml:space="preserve"> </w:t>
      </w:r>
      <w:r w:rsidRPr="00702AA2">
        <w:rPr>
          <w:rFonts w:ascii="Arial" w:hAnsi="Arial" w:cs="Arial"/>
          <w:sz w:val="20"/>
          <w:szCs w:val="20"/>
        </w:rPr>
        <w:t>Populaire</w:t>
      </w:r>
      <w:r w:rsidR="00EF18D6" w:rsidRPr="00702AA2">
        <w:rPr>
          <w:rFonts w:ascii="Arial" w:hAnsi="Arial" w:cs="Arial"/>
          <w:sz w:val="20"/>
          <w:szCs w:val="20"/>
        </w:rPr>
        <w:t xml:space="preserve"> </w:t>
      </w:r>
      <w:r w:rsidRPr="00702AA2">
        <w:rPr>
          <w:rFonts w:ascii="Arial" w:hAnsi="Arial" w:cs="Arial"/>
          <w:sz w:val="20"/>
          <w:szCs w:val="20"/>
        </w:rPr>
        <w:t>?</w:t>
      </w:r>
      <w:r w:rsidR="00EF18D6" w:rsidRPr="00702AA2">
        <w:rPr>
          <w:rFonts w:ascii="Arial" w:hAnsi="Arial" w:cs="Arial"/>
          <w:sz w:val="20"/>
          <w:szCs w:val="20"/>
        </w:rPr>
        <w:t xml:space="preserve"> </w:t>
      </w:r>
      <w:r w:rsidRPr="00702AA2">
        <w:rPr>
          <w:rFonts w:ascii="Arial" w:hAnsi="Arial" w:cs="Arial"/>
          <w:sz w:val="20"/>
          <w:szCs w:val="20"/>
        </w:rPr>
        <w:t>», «</w:t>
      </w:r>
      <w:r w:rsidR="00EF18D6" w:rsidRPr="00702AA2">
        <w:rPr>
          <w:rFonts w:ascii="Arial" w:hAnsi="Arial" w:cs="Arial"/>
          <w:sz w:val="20"/>
          <w:szCs w:val="20"/>
        </w:rPr>
        <w:t xml:space="preserve"> </w:t>
      </w:r>
      <w:r w:rsidRPr="00702AA2">
        <w:rPr>
          <w:rFonts w:ascii="Arial" w:hAnsi="Arial" w:cs="Arial"/>
          <w:sz w:val="20"/>
          <w:szCs w:val="20"/>
        </w:rPr>
        <w:t>Passions partagées</w:t>
      </w:r>
      <w:r w:rsidR="00EF18D6" w:rsidRPr="00702AA2">
        <w:rPr>
          <w:rFonts w:ascii="Arial" w:hAnsi="Arial" w:cs="Arial"/>
          <w:sz w:val="20"/>
          <w:szCs w:val="20"/>
        </w:rPr>
        <w:t xml:space="preserve"> </w:t>
      </w:r>
      <w:r w:rsidRPr="00702AA2">
        <w:rPr>
          <w:rFonts w:ascii="Arial" w:hAnsi="Arial" w:cs="Arial"/>
          <w:sz w:val="20"/>
          <w:szCs w:val="20"/>
        </w:rPr>
        <w:t>», «</w:t>
      </w:r>
      <w:r w:rsidR="00EF18D6" w:rsidRPr="00702AA2">
        <w:rPr>
          <w:rFonts w:ascii="Arial" w:hAnsi="Arial" w:cs="Arial"/>
          <w:sz w:val="20"/>
          <w:szCs w:val="20"/>
        </w:rPr>
        <w:t xml:space="preserve"> </w:t>
      </w:r>
      <w:r w:rsidRPr="00702AA2">
        <w:rPr>
          <w:rFonts w:ascii="Arial" w:hAnsi="Arial" w:cs="Arial"/>
          <w:sz w:val="20"/>
          <w:szCs w:val="20"/>
        </w:rPr>
        <w:t>En piste</w:t>
      </w:r>
      <w:r w:rsidR="00EF18D6" w:rsidRPr="00702AA2">
        <w:rPr>
          <w:rFonts w:ascii="Arial" w:hAnsi="Arial" w:cs="Arial"/>
          <w:sz w:val="20"/>
          <w:szCs w:val="20"/>
        </w:rPr>
        <w:t xml:space="preserve"> </w:t>
      </w:r>
      <w:r w:rsidRPr="00702AA2">
        <w:rPr>
          <w:rFonts w:ascii="Arial" w:hAnsi="Arial" w:cs="Arial"/>
          <w:sz w:val="20"/>
          <w:szCs w:val="20"/>
        </w:rPr>
        <w:t>!</w:t>
      </w:r>
      <w:r w:rsidR="00EF18D6" w:rsidRPr="00702AA2">
        <w:rPr>
          <w:rFonts w:ascii="Arial" w:hAnsi="Arial" w:cs="Arial"/>
          <w:sz w:val="20"/>
          <w:szCs w:val="20"/>
        </w:rPr>
        <w:t xml:space="preserve"> </w:t>
      </w:r>
      <w:r w:rsidRPr="00702AA2">
        <w:rPr>
          <w:rFonts w:ascii="Arial" w:hAnsi="Arial" w:cs="Arial"/>
          <w:sz w:val="20"/>
          <w:szCs w:val="20"/>
        </w:rPr>
        <w:t>» et un visuel institutionnel.</w:t>
      </w:r>
    </w:p>
    <w:p w14:paraId="62AA1D00" w14:textId="414FA3BB" w:rsidR="007219D7" w:rsidRPr="00702AA2" w:rsidRDefault="007219D7" w:rsidP="007219D7">
      <w:pPr>
        <w:pStyle w:val="CorpsA"/>
        <w:spacing w:after="0" w:line="240" w:lineRule="auto"/>
        <w:ind w:left="360"/>
        <w:jc w:val="both"/>
        <w:rPr>
          <w:rFonts w:ascii="Arial" w:hAnsi="Arial" w:cs="Arial"/>
          <w:bCs/>
          <w:sz w:val="20"/>
          <w:szCs w:val="20"/>
        </w:rPr>
      </w:pPr>
    </w:p>
    <w:p w14:paraId="006C311F" w14:textId="77777777" w:rsidR="007219D7" w:rsidRPr="00702AA2" w:rsidRDefault="007219D7" w:rsidP="007219D7">
      <w:pPr>
        <w:pStyle w:val="CorpsA"/>
        <w:spacing w:after="0" w:line="240" w:lineRule="auto"/>
        <w:jc w:val="both"/>
        <w:rPr>
          <w:rFonts w:ascii="Arial" w:hAnsi="Arial" w:cs="Arial"/>
          <w:sz w:val="20"/>
          <w:szCs w:val="20"/>
        </w:rPr>
      </w:pPr>
      <w:r w:rsidRPr="00702AA2">
        <w:rPr>
          <w:rFonts w:ascii="Arial" w:hAnsi="Arial" w:cs="Arial"/>
          <w:sz w:val="20"/>
          <w:szCs w:val="20"/>
        </w:rPr>
        <w:t xml:space="preserve">Pendant la saison estivale, cette visibilité a été étendue aux régions Sud et Occitanie et a permis de présenter au public la nouvelle charte graphique du Mucem. Les partenariats avec les institutions locales, notamment avec la Ville de Marseille, la Métropole Aix-Marseille-Provence et l’office de tourisme et des congrès de Marseille ont permis une mise à disposition gracieuse des réseaux d’affichage print et digital. </w:t>
      </w:r>
    </w:p>
    <w:p w14:paraId="487A4BC3" w14:textId="77777777" w:rsidR="007219D7" w:rsidRPr="00702AA2" w:rsidRDefault="007219D7" w:rsidP="007219D7">
      <w:pPr>
        <w:pStyle w:val="CorpsA"/>
        <w:spacing w:after="0" w:line="240" w:lineRule="auto"/>
        <w:jc w:val="both"/>
        <w:rPr>
          <w:rFonts w:ascii="Arial" w:hAnsi="Arial" w:cs="Arial"/>
          <w:sz w:val="20"/>
          <w:szCs w:val="20"/>
        </w:rPr>
      </w:pPr>
    </w:p>
    <w:p w14:paraId="2749204A" w14:textId="0706A6C8" w:rsidR="007219D7" w:rsidRPr="00702AA2" w:rsidRDefault="007219D7" w:rsidP="007219D7">
      <w:pPr>
        <w:pStyle w:val="CorpsA"/>
        <w:spacing w:after="0" w:line="240" w:lineRule="auto"/>
        <w:jc w:val="both"/>
        <w:rPr>
          <w:rFonts w:ascii="Arial" w:hAnsi="Arial" w:cs="Arial"/>
          <w:sz w:val="20"/>
          <w:szCs w:val="20"/>
        </w:rPr>
      </w:pPr>
      <w:r w:rsidRPr="00702AA2">
        <w:rPr>
          <w:rFonts w:ascii="Arial" w:hAnsi="Arial" w:cs="Arial"/>
          <w:sz w:val="20"/>
          <w:szCs w:val="20"/>
        </w:rPr>
        <w:t xml:space="preserve">L’affichage a été complété par des annonces publicitaires dans la presse et à la radio, des campagnes digitales ciblées, la diffusion des </w:t>
      </w:r>
      <w:proofErr w:type="spellStart"/>
      <w:r w:rsidR="00EF18D6" w:rsidRPr="00702AA2">
        <w:rPr>
          <w:rFonts w:ascii="Arial" w:hAnsi="Arial" w:cs="Arial"/>
          <w:sz w:val="20"/>
          <w:szCs w:val="20"/>
        </w:rPr>
        <w:t>bande-annonces</w:t>
      </w:r>
      <w:proofErr w:type="spellEnd"/>
      <w:r w:rsidRPr="00702AA2">
        <w:rPr>
          <w:rFonts w:ascii="Arial" w:hAnsi="Arial" w:cs="Arial"/>
          <w:sz w:val="20"/>
          <w:szCs w:val="20"/>
        </w:rPr>
        <w:t xml:space="preserve"> de certaines expositions à la télévision affinitaire et des opérations hors médias, permettant une bonne visibilité du Mucem tout au long de l’année aux niveaux régional et national.</w:t>
      </w:r>
    </w:p>
    <w:p w14:paraId="5B0AB393" w14:textId="4497F714" w:rsidR="007219D7" w:rsidRPr="00702AA2" w:rsidRDefault="007219D7" w:rsidP="007219D7">
      <w:pPr>
        <w:pStyle w:val="CorpsA"/>
        <w:spacing w:after="0" w:line="240" w:lineRule="auto"/>
        <w:jc w:val="both"/>
        <w:rPr>
          <w:rFonts w:ascii="Arial" w:hAnsi="Arial" w:cs="Arial"/>
          <w:bCs/>
          <w:sz w:val="20"/>
          <w:szCs w:val="20"/>
        </w:rPr>
      </w:pPr>
    </w:p>
    <w:p w14:paraId="77E79DCE" w14:textId="33CD0F44" w:rsidR="00EF18D6" w:rsidRPr="00702AA2" w:rsidRDefault="007219D7" w:rsidP="007219D7">
      <w:pPr>
        <w:pStyle w:val="CorpsA"/>
        <w:spacing w:after="0" w:line="240" w:lineRule="auto"/>
        <w:jc w:val="both"/>
        <w:rPr>
          <w:rFonts w:ascii="Arial" w:hAnsi="Arial" w:cs="Arial"/>
          <w:b/>
          <w:sz w:val="20"/>
          <w:szCs w:val="20"/>
        </w:rPr>
      </w:pPr>
      <w:r w:rsidRPr="00702AA2">
        <w:rPr>
          <w:rFonts w:ascii="Arial" w:hAnsi="Arial" w:cs="Arial"/>
          <w:b/>
          <w:sz w:val="20"/>
          <w:szCs w:val="20"/>
        </w:rPr>
        <w:t xml:space="preserve">Partenariat avec SNCF Gares &amp; Connexions </w:t>
      </w:r>
    </w:p>
    <w:p w14:paraId="5CCF6FC1" w14:textId="77777777" w:rsidR="008A1C95" w:rsidRPr="00702AA2" w:rsidRDefault="008A1C95" w:rsidP="007219D7">
      <w:pPr>
        <w:pStyle w:val="CorpsA"/>
        <w:spacing w:after="0" w:line="240" w:lineRule="auto"/>
        <w:jc w:val="both"/>
        <w:rPr>
          <w:rFonts w:ascii="Arial" w:hAnsi="Arial" w:cs="Arial"/>
          <w:b/>
          <w:sz w:val="20"/>
          <w:szCs w:val="20"/>
        </w:rPr>
      </w:pPr>
    </w:p>
    <w:p w14:paraId="14EE8A97" w14:textId="4DD5FE6C" w:rsidR="007219D7" w:rsidRPr="00702AA2" w:rsidRDefault="007219D7" w:rsidP="007219D7">
      <w:pPr>
        <w:pStyle w:val="CorpsA"/>
        <w:spacing w:after="0" w:line="240" w:lineRule="auto"/>
        <w:jc w:val="both"/>
        <w:rPr>
          <w:rFonts w:ascii="Arial" w:hAnsi="Arial" w:cs="Arial"/>
          <w:sz w:val="20"/>
          <w:szCs w:val="20"/>
        </w:rPr>
      </w:pPr>
      <w:r w:rsidRPr="00702AA2">
        <w:rPr>
          <w:rFonts w:ascii="Arial" w:hAnsi="Arial" w:cs="Arial"/>
          <w:sz w:val="20"/>
          <w:szCs w:val="20"/>
        </w:rPr>
        <w:t>Ce partenariat a permis une très belle visibilité durant deux mois sur le parvis de la gare Saint-Charles à Marseille, mettant en avant une sélection d’œuvres issues de la collection du Mucem présentées dans l’exposition «</w:t>
      </w:r>
      <w:r w:rsidR="00EF18D6" w:rsidRPr="00702AA2">
        <w:rPr>
          <w:rFonts w:ascii="Arial" w:hAnsi="Arial" w:cs="Arial"/>
          <w:sz w:val="20"/>
          <w:szCs w:val="20"/>
        </w:rPr>
        <w:t xml:space="preserve"> </w:t>
      </w:r>
      <w:r w:rsidRPr="00702AA2">
        <w:rPr>
          <w:rFonts w:ascii="Arial" w:hAnsi="Arial" w:cs="Arial"/>
          <w:sz w:val="20"/>
          <w:szCs w:val="20"/>
        </w:rPr>
        <w:t>Populaire</w:t>
      </w:r>
      <w:r w:rsidR="00EF18D6" w:rsidRPr="00702AA2">
        <w:rPr>
          <w:rFonts w:ascii="Arial" w:hAnsi="Arial" w:cs="Arial"/>
          <w:sz w:val="20"/>
          <w:szCs w:val="20"/>
        </w:rPr>
        <w:t xml:space="preserve"> </w:t>
      </w:r>
      <w:r w:rsidRPr="00702AA2">
        <w:rPr>
          <w:rFonts w:ascii="Arial" w:hAnsi="Arial" w:cs="Arial"/>
          <w:sz w:val="20"/>
          <w:szCs w:val="20"/>
        </w:rPr>
        <w:t>?</w:t>
      </w:r>
      <w:r w:rsidR="00EF18D6" w:rsidRPr="00702AA2">
        <w:rPr>
          <w:rFonts w:ascii="Arial" w:hAnsi="Arial" w:cs="Arial"/>
          <w:sz w:val="20"/>
          <w:szCs w:val="20"/>
        </w:rPr>
        <w:t xml:space="preserve"> </w:t>
      </w:r>
      <w:r w:rsidRPr="00702AA2">
        <w:rPr>
          <w:rFonts w:ascii="Arial" w:hAnsi="Arial" w:cs="Arial"/>
          <w:sz w:val="20"/>
          <w:szCs w:val="20"/>
        </w:rPr>
        <w:t xml:space="preserve">». L’opération a été renouvelée en gare d’Avignon TGV avec les œuvres de la </w:t>
      </w:r>
      <w:r w:rsidRPr="00702AA2">
        <w:rPr>
          <w:rFonts w:ascii="Arial" w:hAnsi="Arial" w:cs="Arial"/>
          <w:sz w:val="20"/>
          <w:szCs w:val="20"/>
        </w:rPr>
        <w:lastRenderedPageBreak/>
        <w:t>Collection Lambert dialoguant avec celles de la collection du Mucem à l’occasion de l’exposition «</w:t>
      </w:r>
      <w:r w:rsidR="00EF18D6" w:rsidRPr="00702AA2">
        <w:rPr>
          <w:rFonts w:ascii="Arial" w:hAnsi="Arial" w:cs="Arial"/>
          <w:sz w:val="20"/>
          <w:szCs w:val="20"/>
        </w:rPr>
        <w:t xml:space="preserve"> </w:t>
      </w:r>
      <w:r w:rsidRPr="00702AA2">
        <w:rPr>
          <w:rFonts w:ascii="Arial" w:hAnsi="Arial" w:cs="Arial"/>
          <w:sz w:val="20"/>
          <w:szCs w:val="20"/>
        </w:rPr>
        <w:t>Passions partagées »</w:t>
      </w:r>
      <w:r w:rsidR="00EF18D6" w:rsidRPr="00702AA2">
        <w:rPr>
          <w:rFonts w:ascii="Arial" w:hAnsi="Arial" w:cs="Arial"/>
          <w:sz w:val="20"/>
          <w:szCs w:val="20"/>
        </w:rPr>
        <w:t>.</w:t>
      </w:r>
    </w:p>
    <w:p w14:paraId="1C81EE49" w14:textId="77777777" w:rsidR="008A1C95" w:rsidRPr="00702AA2" w:rsidRDefault="00045EF9" w:rsidP="007219D7">
      <w:pPr>
        <w:pStyle w:val="CorpsA"/>
        <w:spacing w:after="0" w:line="240" w:lineRule="auto"/>
        <w:jc w:val="both"/>
        <w:rPr>
          <w:rFonts w:ascii="Arial" w:hAnsi="Arial" w:cs="Arial"/>
          <w:b/>
          <w:sz w:val="20"/>
          <w:szCs w:val="20"/>
        </w:rPr>
      </w:pPr>
      <w:r w:rsidRPr="00702AA2">
        <w:rPr>
          <w:rFonts w:ascii="Arial" w:hAnsi="Arial" w:cs="Arial"/>
          <w:b/>
          <w:sz w:val="20"/>
          <w:szCs w:val="20"/>
        </w:rPr>
        <w:t>Les partenariats médias autour des événements spécifiques</w:t>
      </w:r>
    </w:p>
    <w:p w14:paraId="23C4D32F" w14:textId="7CD897CD" w:rsidR="00045EF9" w:rsidRPr="00702AA2" w:rsidRDefault="00045EF9" w:rsidP="007219D7">
      <w:pPr>
        <w:pStyle w:val="CorpsA"/>
        <w:spacing w:after="0" w:line="240" w:lineRule="auto"/>
        <w:jc w:val="both"/>
        <w:rPr>
          <w:rFonts w:ascii="Arial" w:hAnsi="Arial" w:cs="Arial"/>
          <w:b/>
          <w:sz w:val="20"/>
          <w:szCs w:val="20"/>
        </w:rPr>
      </w:pPr>
    </w:p>
    <w:p w14:paraId="138D77B9" w14:textId="50E675F5" w:rsidR="00045EF9" w:rsidRPr="00702AA2" w:rsidRDefault="00045EF9" w:rsidP="007219D7">
      <w:pPr>
        <w:pStyle w:val="CorpsA"/>
        <w:spacing w:after="0" w:line="240" w:lineRule="auto"/>
        <w:jc w:val="both"/>
        <w:rPr>
          <w:rFonts w:ascii="Arial" w:hAnsi="Arial" w:cs="Arial"/>
          <w:sz w:val="20"/>
          <w:szCs w:val="20"/>
        </w:rPr>
      </w:pPr>
      <w:r w:rsidRPr="00702AA2">
        <w:rPr>
          <w:rFonts w:ascii="Arial" w:hAnsi="Arial" w:cs="Arial"/>
          <w:sz w:val="20"/>
          <w:szCs w:val="20"/>
        </w:rPr>
        <w:t>Afin de maîtriser le budget d’investissements médias, de nombreux dispositifs de partenariats avec les médias affinitaires (presse, digital, radio, TV) ont été mis en place à moindre coût voire à titre gratuit. Les dispositifs de communication conçus dans ce cadre se sont articulés de façon optimale et cohérente avec l’ensemble du plan de communication annuel.</w:t>
      </w:r>
    </w:p>
    <w:p w14:paraId="34482793" w14:textId="73B6C2E4" w:rsidR="00045EF9" w:rsidRPr="00702AA2" w:rsidRDefault="00045EF9" w:rsidP="007219D7">
      <w:pPr>
        <w:pStyle w:val="CorpsA"/>
        <w:spacing w:after="0" w:line="240" w:lineRule="auto"/>
        <w:jc w:val="both"/>
        <w:rPr>
          <w:rFonts w:ascii="Arial" w:hAnsi="Arial" w:cs="Arial"/>
          <w:bCs/>
          <w:sz w:val="20"/>
          <w:szCs w:val="20"/>
        </w:rPr>
      </w:pPr>
    </w:p>
    <w:p w14:paraId="455FA04F" w14:textId="0095DDBB" w:rsidR="000C2BE6" w:rsidRPr="00702AA2" w:rsidRDefault="000C2BE6" w:rsidP="007219D7">
      <w:pPr>
        <w:pStyle w:val="CorpsA"/>
        <w:spacing w:after="0" w:line="240" w:lineRule="auto"/>
        <w:jc w:val="both"/>
        <w:rPr>
          <w:rFonts w:ascii="Arial" w:hAnsi="Arial" w:cs="Arial"/>
          <w:bCs/>
          <w:sz w:val="20"/>
          <w:szCs w:val="20"/>
        </w:rPr>
      </w:pPr>
    </w:p>
    <w:p w14:paraId="1067F90C" w14:textId="77777777" w:rsidR="000C2BE6" w:rsidRPr="00702AA2" w:rsidRDefault="000C2BE6" w:rsidP="007219D7">
      <w:pPr>
        <w:pStyle w:val="CorpsA"/>
        <w:spacing w:after="0" w:line="240" w:lineRule="auto"/>
        <w:jc w:val="both"/>
        <w:rPr>
          <w:rFonts w:ascii="Arial" w:hAnsi="Arial" w:cs="Arial"/>
          <w:bCs/>
          <w:sz w:val="20"/>
          <w:szCs w:val="20"/>
        </w:rPr>
      </w:pPr>
    </w:p>
    <w:p w14:paraId="4219723E" w14:textId="3F9F2BE7" w:rsidR="00045EF9" w:rsidRPr="00702AA2" w:rsidRDefault="00045EF9" w:rsidP="007219D7">
      <w:pPr>
        <w:pStyle w:val="CorpsA"/>
        <w:spacing w:after="0" w:line="240" w:lineRule="auto"/>
        <w:jc w:val="both"/>
        <w:rPr>
          <w:rFonts w:ascii="Arial" w:hAnsi="Arial" w:cs="Arial"/>
          <w:b/>
          <w:sz w:val="20"/>
          <w:szCs w:val="20"/>
        </w:rPr>
      </w:pPr>
      <w:r w:rsidRPr="00702AA2">
        <w:rPr>
          <w:rFonts w:ascii="Arial" w:hAnsi="Arial" w:cs="Arial"/>
          <w:b/>
          <w:sz w:val="20"/>
          <w:szCs w:val="20"/>
        </w:rPr>
        <w:t>Expositions temporaires</w:t>
      </w:r>
      <w:r w:rsidR="00702D46" w:rsidRPr="00702AA2">
        <w:rPr>
          <w:rFonts w:ascii="Arial" w:hAnsi="Arial" w:cs="Arial"/>
          <w:b/>
          <w:sz w:val="20"/>
          <w:szCs w:val="20"/>
        </w:rPr>
        <w:t xml:space="preserve"> </w:t>
      </w:r>
      <w:r w:rsidRPr="00702AA2">
        <w:rPr>
          <w:rFonts w:ascii="Arial" w:hAnsi="Arial" w:cs="Arial"/>
          <w:b/>
          <w:sz w:val="20"/>
          <w:szCs w:val="20"/>
        </w:rPr>
        <w:t xml:space="preserve">: </w:t>
      </w:r>
    </w:p>
    <w:p w14:paraId="58641E66" w14:textId="77777777" w:rsidR="008A1C95" w:rsidRPr="00702AA2" w:rsidRDefault="008A1C95" w:rsidP="007219D7">
      <w:pPr>
        <w:pStyle w:val="CorpsA"/>
        <w:spacing w:after="0" w:line="240" w:lineRule="auto"/>
        <w:jc w:val="both"/>
        <w:rPr>
          <w:rFonts w:ascii="Arial" w:hAnsi="Arial" w:cs="Arial"/>
          <w:b/>
          <w:sz w:val="20"/>
          <w:szCs w:val="20"/>
        </w:rPr>
      </w:pPr>
    </w:p>
    <w:p w14:paraId="6188CF81" w14:textId="42EA0810"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Passions partagées » : Le Figaro – Télérama – Arte France – La Provence – France 3 Paca – France Bleu Provence </w:t>
      </w:r>
    </w:p>
    <w:p w14:paraId="485798B8" w14:textId="77777777"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Des exploits, des chefs-d’œuvre » : Arte France – Libération – L’Équipe – Les Inrockuptibles – L’Œil – 02 – Télérama </w:t>
      </w:r>
    </w:p>
    <w:p w14:paraId="164BCEAC" w14:textId="77777777"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Méditerranées ? » : France Médias Monde – AOC – France Culture </w:t>
      </w:r>
    </w:p>
    <w:p w14:paraId="673091A2" w14:textId="77777777"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Paradis naturistes » : Libération – </w:t>
      </w:r>
      <w:proofErr w:type="spellStart"/>
      <w:r w:rsidRPr="00702AA2">
        <w:rPr>
          <w:rFonts w:ascii="Arial" w:hAnsi="Arial" w:cs="Arial"/>
          <w:sz w:val="20"/>
          <w:szCs w:val="20"/>
        </w:rPr>
        <w:t>Konbini</w:t>
      </w:r>
      <w:proofErr w:type="spellEnd"/>
      <w:r w:rsidRPr="00702AA2">
        <w:rPr>
          <w:rFonts w:ascii="Arial" w:hAnsi="Arial" w:cs="Arial"/>
          <w:sz w:val="20"/>
          <w:szCs w:val="20"/>
        </w:rPr>
        <w:t xml:space="preserve"> – Les Inrockuptibles </w:t>
      </w:r>
    </w:p>
    <w:p w14:paraId="68FEDA22" w14:textId="77777777" w:rsidR="00045EF9" w:rsidRPr="00702AA2" w:rsidRDefault="00045EF9" w:rsidP="00045EF9">
      <w:pPr>
        <w:pStyle w:val="CorpsA"/>
        <w:spacing w:after="0" w:line="240" w:lineRule="auto"/>
        <w:ind w:firstLine="708"/>
        <w:jc w:val="both"/>
        <w:rPr>
          <w:rFonts w:ascii="Arial" w:hAnsi="Arial" w:cs="Arial"/>
          <w:sz w:val="20"/>
          <w:szCs w:val="20"/>
        </w:rPr>
      </w:pPr>
      <w:r w:rsidRPr="00702AA2">
        <w:rPr>
          <w:rFonts w:ascii="Arial" w:hAnsi="Arial" w:cs="Arial"/>
          <w:sz w:val="20"/>
          <w:szCs w:val="20"/>
        </w:rPr>
        <w:t xml:space="preserve">– « Revenir » : Libération – France Médias Monde </w:t>
      </w:r>
    </w:p>
    <w:p w14:paraId="0B82FBC3" w14:textId="68E55F60" w:rsidR="00045EF9" w:rsidRPr="00702AA2" w:rsidRDefault="00045EF9" w:rsidP="00045EF9">
      <w:pPr>
        <w:pStyle w:val="CorpsA"/>
        <w:spacing w:after="0" w:line="240" w:lineRule="auto"/>
        <w:ind w:left="708"/>
        <w:jc w:val="both"/>
        <w:rPr>
          <w:rFonts w:ascii="Arial" w:hAnsi="Arial" w:cs="Arial"/>
          <w:sz w:val="20"/>
          <w:szCs w:val="20"/>
        </w:rPr>
      </w:pPr>
      <w:r w:rsidRPr="00702AA2">
        <w:rPr>
          <w:rFonts w:ascii="Arial" w:hAnsi="Arial" w:cs="Arial"/>
          <w:sz w:val="20"/>
          <w:szCs w:val="20"/>
        </w:rPr>
        <w:t>– « En piste ! » : Télérama – Connaissance des arts – Les Inrockuptibles – La Provence – France 3 Paca – France Bleu Provence</w:t>
      </w:r>
    </w:p>
    <w:p w14:paraId="1D4BE314" w14:textId="77777777" w:rsidR="00570282" w:rsidRPr="00702AA2" w:rsidRDefault="00570282" w:rsidP="00702D46">
      <w:pPr>
        <w:pStyle w:val="CorpsA"/>
        <w:spacing w:after="0" w:line="240" w:lineRule="auto"/>
        <w:jc w:val="both"/>
        <w:rPr>
          <w:rFonts w:ascii="Arial" w:hAnsi="Arial" w:cs="Arial"/>
          <w:bCs/>
          <w:sz w:val="20"/>
          <w:szCs w:val="20"/>
        </w:rPr>
      </w:pPr>
    </w:p>
    <w:p w14:paraId="687ADA57" w14:textId="13EF14F6" w:rsidR="00702D46" w:rsidRPr="00702AA2" w:rsidRDefault="00702D46" w:rsidP="00702D46">
      <w:pPr>
        <w:pStyle w:val="CorpsA"/>
        <w:spacing w:after="0" w:line="240" w:lineRule="auto"/>
        <w:jc w:val="both"/>
        <w:rPr>
          <w:rFonts w:ascii="Arial" w:hAnsi="Arial" w:cs="Arial"/>
          <w:b/>
          <w:sz w:val="20"/>
          <w:szCs w:val="20"/>
        </w:rPr>
      </w:pPr>
      <w:r w:rsidRPr="00702AA2">
        <w:rPr>
          <w:rFonts w:ascii="Arial" w:hAnsi="Arial" w:cs="Arial"/>
          <w:b/>
          <w:sz w:val="20"/>
          <w:szCs w:val="20"/>
        </w:rPr>
        <w:t xml:space="preserve">Programmation culturelle : </w:t>
      </w:r>
    </w:p>
    <w:p w14:paraId="5603D60A" w14:textId="77777777" w:rsidR="008A1C95" w:rsidRPr="00702AA2" w:rsidRDefault="008A1C95" w:rsidP="00702D46">
      <w:pPr>
        <w:pStyle w:val="CorpsA"/>
        <w:spacing w:after="0" w:line="240" w:lineRule="auto"/>
        <w:jc w:val="both"/>
        <w:rPr>
          <w:rFonts w:ascii="Arial" w:hAnsi="Arial" w:cs="Arial"/>
          <w:b/>
          <w:sz w:val="20"/>
          <w:szCs w:val="20"/>
        </w:rPr>
      </w:pPr>
    </w:p>
    <w:p w14:paraId="22D0FF4F" w14:textId="57066947"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Populaire ? Le week-end littéraire (Mucem 10 ans) : Le Point </w:t>
      </w:r>
    </w:p>
    <w:p w14:paraId="7BCEFDC4" w14:textId="1B7C9087"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Un grand musée bleu (Mucem 10 ans) : Le Point </w:t>
      </w:r>
    </w:p>
    <w:p w14:paraId="0ADA8720" w14:textId="14C14F28"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La vie en vert (Mucem 10 ans) : Le Point </w:t>
      </w:r>
    </w:p>
    <w:p w14:paraId="4E38DF27" w14:textId="0A40875E"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Les Procès du siècle : Libération – So good</w:t>
      </w:r>
    </w:p>
    <w:p w14:paraId="6895D585" w14:textId="572D4E3E" w:rsidR="00702D46" w:rsidRPr="00702AA2" w:rsidRDefault="00702D46" w:rsidP="00702D46">
      <w:pPr>
        <w:pStyle w:val="CorpsA"/>
        <w:spacing w:after="0" w:line="240" w:lineRule="auto"/>
        <w:jc w:val="both"/>
        <w:rPr>
          <w:rFonts w:ascii="Arial" w:hAnsi="Arial" w:cs="Arial"/>
          <w:bCs/>
          <w:sz w:val="20"/>
          <w:szCs w:val="20"/>
        </w:rPr>
      </w:pPr>
    </w:p>
    <w:p w14:paraId="3EC58467" w14:textId="6C373212" w:rsidR="00702D46" w:rsidRPr="00702AA2" w:rsidRDefault="00702D46" w:rsidP="00702D46">
      <w:pPr>
        <w:pStyle w:val="CorpsA"/>
        <w:spacing w:after="0" w:line="240" w:lineRule="auto"/>
        <w:jc w:val="both"/>
        <w:rPr>
          <w:rFonts w:ascii="Arial" w:hAnsi="Arial" w:cs="Arial"/>
          <w:b/>
          <w:sz w:val="20"/>
          <w:szCs w:val="20"/>
        </w:rPr>
      </w:pPr>
      <w:r w:rsidRPr="00702AA2">
        <w:rPr>
          <w:rFonts w:ascii="Arial" w:hAnsi="Arial" w:cs="Arial"/>
          <w:b/>
          <w:sz w:val="20"/>
          <w:szCs w:val="20"/>
        </w:rPr>
        <w:t xml:space="preserve">Événements organisés en partenariat avec les médias : </w:t>
      </w:r>
    </w:p>
    <w:p w14:paraId="1C88C0B8" w14:textId="77777777" w:rsidR="008A1C95" w:rsidRPr="00702AA2" w:rsidRDefault="008A1C95" w:rsidP="00702D46">
      <w:pPr>
        <w:pStyle w:val="CorpsA"/>
        <w:spacing w:after="0" w:line="240" w:lineRule="auto"/>
        <w:jc w:val="both"/>
        <w:rPr>
          <w:rFonts w:ascii="Arial" w:hAnsi="Arial" w:cs="Arial"/>
          <w:b/>
          <w:sz w:val="20"/>
          <w:szCs w:val="20"/>
        </w:rPr>
      </w:pPr>
    </w:p>
    <w:p w14:paraId="4C895137" w14:textId="77777777"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Rencontre avec des abonnés de Télérama (à l’occasion du Week-end Musées de Télérama) dans l’exposition « Populaire ? » le samedi 16 mars, animée par Emmanuelle Bouchez, journaliste Télérama, avec l’artiste invité Mohamed El Khatib et Vincent </w:t>
      </w:r>
      <w:proofErr w:type="spellStart"/>
      <w:r w:rsidRPr="00702AA2">
        <w:rPr>
          <w:rFonts w:ascii="Arial" w:hAnsi="Arial" w:cs="Arial"/>
          <w:sz w:val="20"/>
          <w:szCs w:val="20"/>
        </w:rPr>
        <w:t>Giovannoni</w:t>
      </w:r>
      <w:proofErr w:type="spellEnd"/>
      <w:r w:rsidRPr="00702AA2">
        <w:rPr>
          <w:rFonts w:ascii="Arial" w:hAnsi="Arial" w:cs="Arial"/>
          <w:sz w:val="20"/>
          <w:szCs w:val="20"/>
        </w:rPr>
        <w:t xml:space="preserve"> (conservateur en chef, responsable du pôle Arts du spectacle au Mucem).</w:t>
      </w:r>
    </w:p>
    <w:p w14:paraId="7AEC6211" w14:textId="77777777" w:rsidR="00702D46" w:rsidRPr="00702AA2" w:rsidRDefault="00702D46"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Balade des lecteurs de La Provence dans l’exposition « Passions partagées » le dimanche 30 juin. </w:t>
      </w:r>
    </w:p>
    <w:p w14:paraId="001F9531" w14:textId="40C73451" w:rsidR="00702D46" w:rsidRPr="00702AA2" w:rsidRDefault="00702D46" w:rsidP="000C2BE6">
      <w:pPr>
        <w:pStyle w:val="CorpsA"/>
        <w:spacing w:after="0" w:line="240" w:lineRule="auto"/>
        <w:ind w:left="851"/>
        <w:jc w:val="both"/>
        <w:rPr>
          <w:rFonts w:ascii="Arial" w:hAnsi="Arial" w:cs="Arial"/>
          <w:bCs/>
          <w:sz w:val="20"/>
          <w:szCs w:val="20"/>
        </w:rPr>
      </w:pPr>
      <w:r w:rsidRPr="00702AA2">
        <w:rPr>
          <w:rFonts w:ascii="Arial" w:hAnsi="Arial" w:cs="Arial"/>
          <w:sz w:val="20"/>
          <w:szCs w:val="20"/>
        </w:rPr>
        <w:t>– Climat Libé Tour en partenariat avec Libération : une journée de tables rondes, débats et ateliers le samedi 19 octobre au Mucem</w:t>
      </w:r>
      <w:r w:rsidR="00C34B55" w:rsidRPr="00702AA2">
        <w:rPr>
          <w:rFonts w:ascii="Arial" w:hAnsi="Arial" w:cs="Arial"/>
          <w:sz w:val="20"/>
          <w:szCs w:val="20"/>
        </w:rPr>
        <w:t>.</w:t>
      </w:r>
    </w:p>
    <w:p w14:paraId="5F73B9FE" w14:textId="7DA9F994" w:rsidR="00072C65" w:rsidRPr="00702AA2" w:rsidRDefault="00072C65" w:rsidP="009651BF">
      <w:pPr>
        <w:pStyle w:val="titre3"/>
        <w:rPr>
          <w:rStyle w:val="Aucun"/>
          <w:szCs w:val="20"/>
        </w:rPr>
      </w:pPr>
      <w:bookmarkStart w:id="16" w:name="_Toc84858753"/>
      <w:bookmarkStart w:id="17" w:name="_Toc208479027"/>
      <w:r w:rsidRPr="00702AA2">
        <w:t>La communication digitale</w:t>
      </w:r>
      <w:bookmarkEnd w:id="16"/>
      <w:bookmarkEnd w:id="17"/>
    </w:p>
    <w:p w14:paraId="70AD6988" w14:textId="77777777" w:rsidR="00C34B55" w:rsidRPr="00702AA2" w:rsidRDefault="00C34B55" w:rsidP="004203D9">
      <w:pPr>
        <w:pStyle w:val="CorpsA"/>
        <w:spacing w:after="0" w:line="240" w:lineRule="auto"/>
        <w:jc w:val="both"/>
        <w:rPr>
          <w:rFonts w:ascii="Arial" w:hAnsi="Arial" w:cs="Arial"/>
          <w:b/>
          <w:sz w:val="20"/>
          <w:szCs w:val="20"/>
        </w:rPr>
      </w:pPr>
      <w:r w:rsidRPr="00702AA2">
        <w:rPr>
          <w:rFonts w:ascii="Arial" w:hAnsi="Arial" w:cs="Arial"/>
          <w:b/>
          <w:sz w:val="20"/>
          <w:szCs w:val="20"/>
        </w:rPr>
        <w:t xml:space="preserve">Le site internet : mucem.org </w:t>
      </w:r>
    </w:p>
    <w:p w14:paraId="3D2C44E4" w14:textId="77777777" w:rsidR="00C34B55" w:rsidRPr="00702AA2" w:rsidRDefault="00C34B55" w:rsidP="004203D9">
      <w:pPr>
        <w:pStyle w:val="CorpsA"/>
        <w:spacing w:after="0" w:line="240" w:lineRule="auto"/>
        <w:jc w:val="both"/>
        <w:rPr>
          <w:rFonts w:ascii="Arial" w:hAnsi="Arial" w:cs="Arial"/>
          <w:sz w:val="20"/>
          <w:szCs w:val="20"/>
        </w:rPr>
      </w:pPr>
    </w:p>
    <w:p w14:paraId="64B1CD5B" w14:textId="77777777" w:rsidR="00C34B55" w:rsidRPr="00702AA2" w:rsidRDefault="00C34B55" w:rsidP="004203D9">
      <w:pPr>
        <w:pStyle w:val="CorpsA"/>
        <w:spacing w:after="0" w:line="240" w:lineRule="auto"/>
        <w:jc w:val="both"/>
        <w:rPr>
          <w:rFonts w:ascii="Arial" w:hAnsi="Arial" w:cs="Arial"/>
          <w:sz w:val="20"/>
          <w:szCs w:val="20"/>
        </w:rPr>
      </w:pPr>
      <w:r w:rsidRPr="00702AA2">
        <w:rPr>
          <w:rFonts w:ascii="Arial" w:hAnsi="Arial" w:cs="Arial"/>
          <w:sz w:val="20"/>
          <w:szCs w:val="20"/>
        </w:rPr>
        <w:t xml:space="preserve">En 2024, la fréquentation du site internet est en augmentation par rapport à 2023 avec 1 407 677 visiteurs et 3,3 millions de pages vues. </w:t>
      </w:r>
    </w:p>
    <w:p w14:paraId="241F3674" w14:textId="5E2F326D" w:rsidR="00C34B55" w:rsidRPr="00702AA2" w:rsidRDefault="00C34B55" w:rsidP="004203D9">
      <w:pPr>
        <w:pStyle w:val="CorpsA"/>
        <w:spacing w:after="0" w:line="240" w:lineRule="auto"/>
        <w:jc w:val="both"/>
        <w:rPr>
          <w:rFonts w:ascii="Arial" w:hAnsi="Arial" w:cs="Arial"/>
          <w:sz w:val="20"/>
          <w:szCs w:val="20"/>
        </w:rPr>
      </w:pPr>
      <w:r w:rsidRPr="00702AA2">
        <w:rPr>
          <w:rFonts w:ascii="Arial" w:hAnsi="Arial" w:cs="Arial"/>
          <w:sz w:val="20"/>
          <w:szCs w:val="20"/>
        </w:rPr>
        <w:t xml:space="preserve">Les rubriques les plus visitées sont « Expositions et temps forts », représentant 15% du trafic total. </w:t>
      </w:r>
      <w:r w:rsidRPr="00702AA2">
        <w:rPr>
          <w:rFonts w:ascii="Arial" w:hAnsi="Arial" w:cs="Arial"/>
          <w:sz w:val="20"/>
          <w:szCs w:val="20"/>
        </w:rPr>
        <w:br/>
        <w:t xml:space="preserve">Parmi les expositions les plus consultées : </w:t>
      </w:r>
    </w:p>
    <w:p w14:paraId="1F55B1A4" w14:textId="484815AB" w:rsidR="00C34B55" w:rsidRPr="00702AA2" w:rsidRDefault="00C34B55"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Paradis naturistes » : 144 905 visites </w:t>
      </w:r>
    </w:p>
    <w:p w14:paraId="6D2FADB9" w14:textId="03B762CC" w:rsidR="00C34B55" w:rsidRPr="00702AA2" w:rsidRDefault="00C34B55"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Populaire ?» : 62 372 visites </w:t>
      </w:r>
    </w:p>
    <w:p w14:paraId="7F839191" w14:textId="3F81C05B" w:rsidR="00C34B55" w:rsidRPr="00702AA2" w:rsidRDefault="00C34B55"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Passions partagées » : 50 435 visites </w:t>
      </w:r>
    </w:p>
    <w:p w14:paraId="0E37CF1C" w14:textId="6B3DE6AC" w:rsidR="00C34B55" w:rsidRPr="00702AA2" w:rsidRDefault="00C34B55" w:rsidP="000C2BE6">
      <w:pPr>
        <w:pStyle w:val="CorpsA"/>
        <w:spacing w:after="0" w:line="240" w:lineRule="auto"/>
        <w:ind w:left="851"/>
        <w:jc w:val="both"/>
        <w:rPr>
          <w:rFonts w:ascii="Arial" w:hAnsi="Arial" w:cs="Arial"/>
          <w:sz w:val="20"/>
          <w:szCs w:val="20"/>
        </w:rPr>
      </w:pPr>
      <w:r w:rsidRPr="00702AA2">
        <w:rPr>
          <w:rFonts w:ascii="Arial" w:hAnsi="Arial" w:cs="Arial"/>
          <w:sz w:val="20"/>
          <w:szCs w:val="20"/>
        </w:rPr>
        <w:t xml:space="preserve">– « Méditerranées. Épisode 1 : Inventions et représentations » : 44 214 visites. </w:t>
      </w:r>
    </w:p>
    <w:p w14:paraId="4449C32E" w14:textId="77777777" w:rsidR="00C34B55" w:rsidRPr="00702AA2" w:rsidRDefault="00C34B55" w:rsidP="004203D9">
      <w:pPr>
        <w:pStyle w:val="CorpsA"/>
        <w:spacing w:after="0" w:line="240" w:lineRule="auto"/>
        <w:jc w:val="both"/>
        <w:rPr>
          <w:rFonts w:ascii="Arial" w:hAnsi="Arial" w:cs="Arial"/>
          <w:sz w:val="20"/>
          <w:szCs w:val="20"/>
        </w:rPr>
      </w:pPr>
    </w:p>
    <w:p w14:paraId="5948C739" w14:textId="0E112F21" w:rsidR="00FF60AD" w:rsidRPr="00702AA2" w:rsidRDefault="00C34B55" w:rsidP="004203D9">
      <w:pPr>
        <w:pStyle w:val="CorpsA"/>
        <w:spacing w:after="0" w:line="240" w:lineRule="auto"/>
        <w:jc w:val="both"/>
        <w:rPr>
          <w:rFonts w:ascii="Arial" w:hAnsi="Arial" w:cs="Arial"/>
          <w:color w:val="auto"/>
          <w:sz w:val="20"/>
          <w:szCs w:val="20"/>
        </w:rPr>
      </w:pPr>
      <w:r w:rsidRPr="00702AA2">
        <w:rPr>
          <w:rFonts w:ascii="Arial" w:hAnsi="Arial" w:cs="Arial"/>
          <w:sz w:val="20"/>
          <w:szCs w:val="20"/>
        </w:rPr>
        <w:t>L’année 2024 a vu la fin de la célébration des 10 ans du Mucem, avec un bilan de près de 140 000 visites sur l’ensemble des événements et temps forts organisés depuis juin 2023. Cette année a également marqué le début de la refonte du site internet, dont la nouvelle version devrait être mise en ligne avant l’été 2025.</w:t>
      </w:r>
    </w:p>
    <w:p w14:paraId="7FD2D934" w14:textId="77777777" w:rsidR="00ED3240" w:rsidRPr="00702AA2" w:rsidRDefault="00ED3240" w:rsidP="004B7F14">
      <w:pPr>
        <w:rPr>
          <w:rFonts w:ascii="Arial" w:hAnsi="Arial" w:cs="Arial"/>
          <w:b/>
          <w:szCs w:val="20"/>
        </w:rPr>
      </w:pPr>
      <w:r w:rsidRPr="00702AA2">
        <w:rPr>
          <w:rFonts w:ascii="Arial" w:hAnsi="Arial" w:cs="Arial"/>
          <w:b/>
          <w:szCs w:val="20"/>
        </w:rPr>
        <w:t xml:space="preserve">Les réseaux sociaux </w:t>
      </w:r>
    </w:p>
    <w:p w14:paraId="73CC9E1F" w14:textId="72303204" w:rsidR="00ED3240" w:rsidRPr="00702AA2" w:rsidRDefault="00ED3240" w:rsidP="004B7F14">
      <w:pPr>
        <w:rPr>
          <w:rFonts w:ascii="Arial" w:hAnsi="Arial" w:cs="Arial"/>
        </w:rPr>
      </w:pPr>
      <w:r w:rsidRPr="00702AA2">
        <w:rPr>
          <w:rFonts w:ascii="Arial" w:hAnsi="Arial" w:cs="Arial"/>
        </w:rPr>
        <w:lastRenderedPageBreak/>
        <w:t>En 2024, événements de grande ampleur et expositions temporaires ont attiré de nouveaux abonnés et provoqué un fort engagement auprès des communautés du Mucem :</w:t>
      </w:r>
    </w:p>
    <w:p w14:paraId="6A70E749" w14:textId="5E99ECE3" w:rsidR="00ED3240" w:rsidRPr="00702AA2" w:rsidRDefault="00ED3240" w:rsidP="000C2BE6">
      <w:pPr>
        <w:ind w:left="851"/>
        <w:rPr>
          <w:rFonts w:ascii="Arial" w:hAnsi="Arial" w:cs="Arial"/>
        </w:rPr>
      </w:pPr>
      <w:r w:rsidRPr="00702AA2">
        <w:rPr>
          <w:rFonts w:ascii="Arial" w:hAnsi="Arial" w:cs="Arial"/>
        </w:rPr>
        <w:t xml:space="preserve">– Instagram (104 922 abonnés, +14,3%) </w:t>
      </w:r>
    </w:p>
    <w:p w14:paraId="466EBC98" w14:textId="77777777" w:rsidR="00ED3240" w:rsidRPr="00702AA2" w:rsidRDefault="00ED3240" w:rsidP="000C2BE6">
      <w:pPr>
        <w:ind w:left="851"/>
        <w:rPr>
          <w:rFonts w:ascii="Arial" w:hAnsi="Arial" w:cs="Arial"/>
        </w:rPr>
      </w:pPr>
      <w:r w:rsidRPr="00702AA2">
        <w:rPr>
          <w:rFonts w:ascii="Arial" w:hAnsi="Arial" w:cs="Arial"/>
        </w:rPr>
        <w:t xml:space="preserve">– LinkedIn (39 963, +14,71%) </w:t>
      </w:r>
    </w:p>
    <w:p w14:paraId="140B79F5" w14:textId="77777777" w:rsidR="00ED3240" w:rsidRPr="00702AA2" w:rsidRDefault="00ED3240" w:rsidP="000C2BE6">
      <w:pPr>
        <w:ind w:left="851"/>
        <w:rPr>
          <w:rFonts w:ascii="Arial" w:hAnsi="Arial" w:cs="Arial"/>
        </w:rPr>
      </w:pPr>
      <w:r w:rsidRPr="00702AA2">
        <w:rPr>
          <w:rFonts w:ascii="Arial" w:hAnsi="Arial" w:cs="Arial"/>
        </w:rPr>
        <w:t xml:space="preserve">– YouTube (37 321, +5,71%) </w:t>
      </w:r>
    </w:p>
    <w:p w14:paraId="515EBE3D" w14:textId="77777777" w:rsidR="00ED3240" w:rsidRPr="00702AA2" w:rsidRDefault="00ED3240" w:rsidP="000C2BE6">
      <w:pPr>
        <w:ind w:left="851"/>
        <w:rPr>
          <w:rFonts w:ascii="Arial" w:hAnsi="Arial" w:cs="Arial"/>
        </w:rPr>
      </w:pPr>
      <w:r w:rsidRPr="00702AA2">
        <w:rPr>
          <w:rFonts w:ascii="Arial" w:hAnsi="Arial" w:cs="Arial"/>
        </w:rPr>
        <w:t xml:space="preserve">– X (22 989, -2,67%) </w:t>
      </w:r>
    </w:p>
    <w:p w14:paraId="4E501B32" w14:textId="77777777" w:rsidR="00ED3240" w:rsidRPr="00702AA2" w:rsidRDefault="00ED3240" w:rsidP="000C2BE6">
      <w:pPr>
        <w:ind w:left="851"/>
        <w:rPr>
          <w:rFonts w:ascii="Arial" w:hAnsi="Arial" w:cs="Arial"/>
        </w:rPr>
      </w:pPr>
      <w:r w:rsidRPr="00702AA2">
        <w:rPr>
          <w:rFonts w:ascii="Arial" w:hAnsi="Arial" w:cs="Arial"/>
        </w:rPr>
        <w:t xml:space="preserve">– TikTok (2 951, +7,27%) </w:t>
      </w:r>
    </w:p>
    <w:p w14:paraId="604C19BB" w14:textId="05A1978B" w:rsidR="00ED3240" w:rsidRPr="00702AA2" w:rsidRDefault="00ED3240" w:rsidP="000C2BE6">
      <w:pPr>
        <w:ind w:left="851"/>
        <w:rPr>
          <w:rFonts w:ascii="Arial" w:hAnsi="Arial" w:cs="Arial"/>
        </w:rPr>
      </w:pPr>
      <w:r w:rsidRPr="00702AA2">
        <w:rPr>
          <w:rFonts w:ascii="Arial" w:hAnsi="Arial" w:cs="Arial"/>
        </w:rPr>
        <w:t>– Facebook (164 604, +0,7%)</w:t>
      </w:r>
    </w:p>
    <w:p w14:paraId="72B703BA" w14:textId="45562723" w:rsidR="001E5E0E" w:rsidRPr="00702AA2" w:rsidRDefault="001E5E0E" w:rsidP="004B7F14">
      <w:pPr>
        <w:rPr>
          <w:rFonts w:ascii="Arial" w:hAnsi="Arial" w:cs="Arial"/>
        </w:rPr>
      </w:pPr>
      <w:r w:rsidRPr="00702AA2">
        <w:rPr>
          <w:rFonts w:ascii="Arial" w:hAnsi="Arial" w:cs="Arial"/>
        </w:rPr>
        <w:t xml:space="preserve">Les formats sont en constante mutation, avec le retour du carrousel explicatif mêlant texte et image, et l’augmentation des publications collaboratives qui provoquent un cumul de visibilité et attirent de nouvelles communautés. Le développement des vidéos. Les offres de recrutement fonctionnent particulièrement bien sur LinkedIn. </w:t>
      </w:r>
    </w:p>
    <w:p w14:paraId="152850D2" w14:textId="46B1395E" w:rsidR="008A1C95" w:rsidRPr="00702AA2" w:rsidRDefault="008A1C95" w:rsidP="004B7F14">
      <w:pPr>
        <w:rPr>
          <w:rFonts w:ascii="Arial" w:hAnsi="Arial" w:cs="Arial"/>
        </w:rPr>
      </w:pPr>
    </w:p>
    <w:p w14:paraId="17F2A404" w14:textId="69472FE2" w:rsidR="008A1C95" w:rsidRPr="00702AA2" w:rsidRDefault="008A1C95" w:rsidP="004B7F14">
      <w:pPr>
        <w:rPr>
          <w:rFonts w:ascii="Arial" w:hAnsi="Arial" w:cs="Arial"/>
          <w:b/>
        </w:rPr>
      </w:pPr>
      <w:r w:rsidRPr="00702AA2">
        <w:rPr>
          <w:rFonts w:ascii="Arial" w:hAnsi="Arial" w:cs="Arial"/>
          <w:b/>
        </w:rPr>
        <w:t>Influence</w:t>
      </w:r>
      <w:r w:rsidR="0025341A" w:rsidRPr="00702AA2">
        <w:rPr>
          <w:rFonts w:ascii="Arial" w:hAnsi="Arial" w:cs="Arial"/>
          <w:b/>
        </w:rPr>
        <w:t> :</w:t>
      </w:r>
    </w:p>
    <w:p w14:paraId="73DD9F8B" w14:textId="6B04D37B" w:rsidR="001E5E0E" w:rsidRPr="00702AA2" w:rsidRDefault="001E5E0E" w:rsidP="004B7F14">
      <w:pPr>
        <w:rPr>
          <w:rFonts w:ascii="Arial" w:hAnsi="Arial" w:cs="Arial"/>
        </w:rPr>
      </w:pPr>
      <w:r w:rsidRPr="00702AA2">
        <w:rPr>
          <w:rFonts w:ascii="Arial" w:hAnsi="Arial" w:cs="Arial"/>
        </w:rPr>
        <w:t>Enfin, le Mucem poursuit sa stratégie de collaboration avec des créateurs de contenus nationaux (Artémis, Histoire de rue, Petite histoire de l’art, Idylles culturelles…) autour des expositions et des événements forts de la programmation culturelle. Chaque exposition bénéficie d’un vernissage influenceurs dédié. Enfin, les campagnes de sponsoring sont systématisées dans le but de promouvoir la programmation à travers les événements Facebook</w:t>
      </w:r>
      <w:r w:rsidR="0025341A" w:rsidRPr="00702AA2">
        <w:rPr>
          <w:rFonts w:ascii="Arial" w:hAnsi="Arial" w:cs="Arial"/>
        </w:rPr>
        <w:t>.</w:t>
      </w:r>
    </w:p>
    <w:p w14:paraId="7B051E06" w14:textId="77777777" w:rsidR="00324516" w:rsidRPr="00702AA2" w:rsidRDefault="00723770" w:rsidP="00C76898">
      <w:pPr>
        <w:pStyle w:val="Titre1"/>
      </w:pPr>
      <w:bookmarkStart w:id="18" w:name="_Toc488598267"/>
      <w:bookmarkStart w:id="19" w:name="_Toc488598268"/>
      <w:bookmarkStart w:id="20" w:name="_Toc488598269"/>
      <w:bookmarkStart w:id="21" w:name="_Toc488598270"/>
      <w:bookmarkStart w:id="22" w:name="_Toc488598272"/>
      <w:bookmarkStart w:id="23" w:name="_Toc208479028"/>
      <w:bookmarkEnd w:id="18"/>
      <w:bookmarkEnd w:id="19"/>
      <w:bookmarkEnd w:id="20"/>
      <w:bookmarkEnd w:id="21"/>
      <w:r w:rsidRPr="00702AA2">
        <w:t>Champ d’intervention</w:t>
      </w:r>
      <w:r w:rsidR="00E22870" w:rsidRPr="00702AA2">
        <w:t xml:space="preserve"> du Titulaire</w:t>
      </w:r>
      <w:bookmarkEnd w:id="22"/>
      <w:bookmarkEnd w:id="23"/>
    </w:p>
    <w:p w14:paraId="61D2BA6E" w14:textId="6C46ECE5" w:rsidR="002931BF" w:rsidRPr="00702AA2" w:rsidRDefault="002931BF" w:rsidP="00C76898">
      <w:pPr>
        <w:pStyle w:val="titre2"/>
        <w:rPr>
          <w:rFonts w:ascii="Arial" w:hAnsi="Arial"/>
        </w:rPr>
      </w:pPr>
      <w:bookmarkStart w:id="24" w:name="_Toc208479029"/>
      <w:r w:rsidRPr="00702AA2">
        <w:rPr>
          <w:rFonts w:ascii="Arial" w:hAnsi="Arial"/>
        </w:rPr>
        <w:t>Médias et organismes de presse cible</w:t>
      </w:r>
      <w:bookmarkEnd w:id="24"/>
    </w:p>
    <w:p w14:paraId="0E5DBB87" w14:textId="0ABB8095" w:rsidR="00324516" w:rsidRPr="00702AA2" w:rsidRDefault="00324516" w:rsidP="00CB2C4C">
      <w:pPr>
        <w:rPr>
          <w:rFonts w:ascii="Arial" w:hAnsi="Arial" w:cs="Arial"/>
        </w:rPr>
      </w:pPr>
      <w:r w:rsidRPr="00702AA2">
        <w:rPr>
          <w:rFonts w:ascii="Arial" w:hAnsi="Arial" w:cs="Arial"/>
        </w:rPr>
        <w:t xml:space="preserve">L’action </w:t>
      </w:r>
      <w:r w:rsidR="00CD1EC8" w:rsidRPr="00702AA2">
        <w:rPr>
          <w:rFonts w:ascii="Arial" w:hAnsi="Arial" w:cs="Arial"/>
        </w:rPr>
        <w:t xml:space="preserve">du </w:t>
      </w:r>
      <w:r w:rsidR="005E1D89" w:rsidRPr="00702AA2">
        <w:rPr>
          <w:rFonts w:ascii="Arial" w:hAnsi="Arial" w:cs="Arial"/>
        </w:rPr>
        <w:t>Titulaire</w:t>
      </w:r>
      <w:r w:rsidRPr="00702AA2">
        <w:rPr>
          <w:rFonts w:ascii="Arial" w:hAnsi="Arial" w:cs="Arial"/>
        </w:rPr>
        <w:t xml:space="preserve"> </w:t>
      </w:r>
      <w:r w:rsidR="00CD1EC8" w:rsidRPr="00702AA2">
        <w:rPr>
          <w:rFonts w:ascii="Arial" w:hAnsi="Arial" w:cs="Arial"/>
        </w:rPr>
        <w:t>s’exercera à l’égard d</w:t>
      </w:r>
      <w:r w:rsidRPr="00702AA2">
        <w:rPr>
          <w:rFonts w:ascii="Arial" w:hAnsi="Arial" w:cs="Arial"/>
        </w:rPr>
        <w:t xml:space="preserve">es médias </w:t>
      </w:r>
      <w:r w:rsidR="00650CAF" w:rsidRPr="00702AA2">
        <w:rPr>
          <w:rFonts w:ascii="Arial" w:hAnsi="Arial" w:cs="Arial"/>
        </w:rPr>
        <w:t>nationaux et internationaux</w:t>
      </w:r>
      <w:r w:rsidR="00CD1EC8" w:rsidRPr="00702AA2">
        <w:rPr>
          <w:rFonts w:ascii="Arial" w:hAnsi="Arial" w:cs="Arial"/>
        </w:rPr>
        <w:t xml:space="preserve"> concernant</w:t>
      </w:r>
      <w:r w:rsidR="00650CAF" w:rsidRPr="00702AA2">
        <w:rPr>
          <w:rFonts w:ascii="Arial" w:hAnsi="Arial" w:cs="Arial"/>
        </w:rPr>
        <w:t xml:space="preserve"> de façon pertinente</w:t>
      </w:r>
      <w:r w:rsidRPr="00702AA2">
        <w:rPr>
          <w:rFonts w:ascii="Arial" w:hAnsi="Arial" w:cs="Arial"/>
        </w:rPr>
        <w:t xml:space="preserve"> les publics visés par la communication gé</w:t>
      </w:r>
      <w:r w:rsidR="00D942EB" w:rsidRPr="00702AA2">
        <w:rPr>
          <w:rFonts w:ascii="Arial" w:hAnsi="Arial" w:cs="Arial"/>
        </w:rPr>
        <w:t>nérale du projet</w:t>
      </w:r>
      <w:r w:rsidR="00E761D7" w:rsidRPr="00702AA2">
        <w:rPr>
          <w:rFonts w:ascii="Arial" w:hAnsi="Arial" w:cs="Arial"/>
        </w:rPr>
        <w:t>.</w:t>
      </w:r>
    </w:p>
    <w:p w14:paraId="3CEFDA86" w14:textId="2755C629" w:rsidR="00324516" w:rsidRPr="00702AA2" w:rsidRDefault="00CD1EC8" w:rsidP="00CB2C4C">
      <w:pPr>
        <w:rPr>
          <w:rFonts w:ascii="Arial" w:hAnsi="Arial" w:cs="Arial"/>
        </w:rPr>
      </w:pPr>
      <w:r w:rsidRPr="00702AA2">
        <w:rPr>
          <w:rFonts w:ascii="Arial" w:hAnsi="Arial" w:cs="Arial"/>
        </w:rPr>
        <w:t xml:space="preserve">Le </w:t>
      </w:r>
      <w:r w:rsidR="005E1D89" w:rsidRPr="00702AA2">
        <w:rPr>
          <w:rFonts w:ascii="Arial" w:hAnsi="Arial" w:cs="Arial"/>
        </w:rPr>
        <w:t>Titulaire</w:t>
      </w:r>
      <w:r w:rsidR="00324516" w:rsidRPr="00702AA2">
        <w:rPr>
          <w:rFonts w:ascii="Arial" w:hAnsi="Arial" w:cs="Arial"/>
        </w:rPr>
        <w:t xml:space="preserve"> pourra également proposer et mettre en œuvre des actions </w:t>
      </w:r>
      <w:r w:rsidR="007967E1" w:rsidRPr="00702AA2">
        <w:rPr>
          <w:rFonts w:ascii="Arial" w:hAnsi="Arial" w:cs="Arial"/>
        </w:rPr>
        <w:t xml:space="preserve">auprès </w:t>
      </w:r>
      <w:r w:rsidR="00324516" w:rsidRPr="00702AA2">
        <w:rPr>
          <w:rFonts w:ascii="Arial" w:hAnsi="Arial" w:cs="Arial"/>
        </w:rPr>
        <w:t>des ‘leaders d’opinion’</w:t>
      </w:r>
      <w:r w:rsidR="007967E1" w:rsidRPr="00702AA2">
        <w:rPr>
          <w:rFonts w:ascii="Arial" w:hAnsi="Arial" w:cs="Arial"/>
        </w:rPr>
        <w:t>,</w:t>
      </w:r>
      <w:r w:rsidR="00324516" w:rsidRPr="00702AA2">
        <w:rPr>
          <w:rFonts w:ascii="Arial" w:hAnsi="Arial" w:cs="Arial"/>
        </w:rPr>
        <w:t xml:space="preserve"> tels que dirigeants d’institutions culturelles et personnalités du monde artistique et culturel</w:t>
      </w:r>
      <w:r w:rsidR="00167172" w:rsidRPr="00702AA2">
        <w:rPr>
          <w:rFonts w:ascii="Arial" w:hAnsi="Arial" w:cs="Arial"/>
        </w:rPr>
        <w:t xml:space="preserve">, </w:t>
      </w:r>
      <w:r w:rsidR="00531483" w:rsidRPr="00702AA2">
        <w:rPr>
          <w:rFonts w:ascii="Arial" w:hAnsi="Arial" w:cs="Arial"/>
        </w:rPr>
        <w:t>et d’</w:t>
      </w:r>
      <w:r w:rsidR="00167172" w:rsidRPr="00702AA2">
        <w:rPr>
          <w:rFonts w:ascii="Arial" w:hAnsi="Arial" w:cs="Arial"/>
        </w:rPr>
        <w:t>influenceurs</w:t>
      </w:r>
      <w:r w:rsidR="00324516" w:rsidRPr="00702AA2">
        <w:rPr>
          <w:rFonts w:ascii="Arial" w:hAnsi="Arial" w:cs="Arial"/>
        </w:rPr>
        <w:t xml:space="preserve">. </w:t>
      </w:r>
    </w:p>
    <w:p w14:paraId="589F0E29" w14:textId="2B5E3063" w:rsidR="00324516" w:rsidRPr="00702AA2" w:rsidRDefault="00422C8C" w:rsidP="00CB2C4C">
      <w:pPr>
        <w:rPr>
          <w:rFonts w:ascii="Arial" w:hAnsi="Arial" w:cs="Arial"/>
          <w:b/>
        </w:rPr>
      </w:pPr>
      <w:r w:rsidRPr="00702AA2">
        <w:rPr>
          <w:rFonts w:ascii="Arial" w:hAnsi="Arial" w:cs="Arial"/>
        </w:rPr>
        <w:t xml:space="preserve">Les organismes de presse cibles entrant dans le champ d’action du titulaire sont les suivants, sachant que </w:t>
      </w:r>
      <w:r w:rsidRPr="00702AA2">
        <w:rPr>
          <w:rFonts w:ascii="Arial" w:hAnsi="Arial" w:cs="Arial"/>
          <w:b/>
        </w:rPr>
        <w:t>l</w:t>
      </w:r>
      <w:r w:rsidR="00023404" w:rsidRPr="00702AA2">
        <w:rPr>
          <w:rFonts w:ascii="Arial" w:hAnsi="Arial" w:cs="Arial"/>
          <w:b/>
        </w:rPr>
        <w:t>es médias locaux s</w:t>
      </w:r>
      <w:r w:rsidR="00324516" w:rsidRPr="00702AA2">
        <w:rPr>
          <w:rFonts w:ascii="Arial" w:hAnsi="Arial" w:cs="Arial"/>
          <w:b/>
        </w:rPr>
        <w:t xml:space="preserve">ont suivis </w:t>
      </w:r>
      <w:r w:rsidR="0062123F" w:rsidRPr="00702AA2">
        <w:rPr>
          <w:rFonts w:ascii="Arial" w:hAnsi="Arial" w:cs="Arial"/>
          <w:b/>
        </w:rPr>
        <w:t xml:space="preserve">directement </w:t>
      </w:r>
      <w:r w:rsidR="00324516" w:rsidRPr="00702AA2">
        <w:rPr>
          <w:rFonts w:ascii="Arial" w:hAnsi="Arial" w:cs="Arial"/>
          <w:b/>
        </w:rPr>
        <w:t xml:space="preserve">par </w:t>
      </w:r>
      <w:r w:rsidR="00650CAF" w:rsidRPr="00702AA2">
        <w:rPr>
          <w:rFonts w:ascii="Arial" w:hAnsi="Arial" w:cs="Arial"/>
          <w:b/>
        </w:rPr>
        <w:t>l’attachée de presse du</w:t>
      </w:r>
      <w:r w:rsidR="00D942EB" w:rsidRPr="00702AA2">
        <w:rPr>
          <w:rFonts w:ascii="Arial" w:hAnsi="Arial" w:cs="Arial"/>
          <w:b/>
        </w:rPr>
        <w:t xml:space="preserve"> </w:t>
      </w:r>
      <w:r w:rsidR="00FF60AD" w:rsidRPr="00702AA2">
        <w:rPr>
          <w:rFonts w:ascii="Arial" w:hAnsi="Arial" w:cs="Arial"/>
          <w:b/>
        </w:rPr>
        <w:t>Mucem</w:t>
      </w:r>
      <w:r w:rsidR="00324516" w:rsidRPr="00702AA2">
        <w:rPr>
          <w:rFonts w:ascii="Arial" w:hAnsi="Arial" w:cs="Arial"/>
          <w:b/>
        </w:rPr>
        <w:t>.</w:t>
      </w:r>
    </w:p>
    <w:p w14:paraId="0E3589D6" w14:textId="77777777" w:rsidR="00422C8C" w:rsidRPr="00702AA2" w:rsidRDefault="00422C8C" w:rsidP="00422C8C">
      <w:pPr>
        <w:pStyle w:val="Listepuces"/>
        <w:rPr>
          <w:rFonts w:cs="Arial"/>
        </w:rPr>
      </w:pPr>
      <w:r w:rsidRPr="00702AA2">
        <w:rPr>
          <w:rFonts w:cs="Arial"/>
        </w:rPr>
        <w:t>Presse d’information générale</w:t>
      </w:r>
    </w:p>
    <w:p w14:paraId="36F5869F" w14:textId="77777777" w:rsidR="00422C8C" w:rsidRPr="00702AA2" w:rsidRDefault="00422C8C" w:rsidP="00D20A35">
      <w:pPr>
        <w:pStyle w:val="Listepuces2"/>
        <w:rPr>
          <w:rFonts w:cs="Arial"/>
        </w:rPr>
      </w:pPr>
      <w:r w:rsidRPr="00702AA2">
        <w:rPr>
          <w:rFonts w:cs="Arial"/>
        </w:rPr>
        <w:t>Presse nationale</w:t>
      </w:r>
    </w:p>
    <w:p w14:paraId="043A5E3A" w14:textId="77777777" w:rsidR="00422C8C" w:rsidRPr="00702AA2" w:rsidRDefault="00422C8C" w:rsidP="00D20A35">
      <w:pPr>
        <w:pStyle w:val="Listepuces2"/>
        <w:rPr>
          <w:rFonts w:cs="Arial"/>
          <w:sz w:val="22"/>
        </w:rPr>
      </w:pPr>
      <w:r w:rsidRPr="00702AA2">
        <w:rPr>
          <w:rFonts w:cs="Arial"/>
        </w:rPr>
        <w:t>Presse internationale incluant tout le pourtour méditerranéen et le Proche-Orient Presse écrite, radios, télévisions et web</w:t>
      </w:r>
    </w:p>
    <w:p w14:paraId="4E3D9017" w14:textId="77777777" w:rsidR="00422C8C" w:rsidRPr="00702AA2" w:rsidRDefault="00422C8C" w:rsidP="00422C8C">
      <w:pPr>
        <w:pStyle w:val="Listepuces"/>
        <w:rPr>
          <w:rFonts w:cs="Arial"/>
        </w:rPr>
      </w:pPr>
      <w:r w:rsidRPr="00702AA2">
        <w:rPr>
          <w:rFonts w:cs="Arial"/>
        </w:rPr>
        <w:t>Presse spécialisée (nationale et internationale) :</w:t>
      </w:r>
    </w:p>
    <w:p w14:paraId="2ACDA4F6" w14:textId="77777777" w:rsidR="00422C8C" w:rsidRPr="00702AA2" w:rsidRDefault="00422C8C" w:rsidP="00D20A35">
      <w:pPr>
        <w:pStyle w:val="Listepuces2"/>
        <w:rPr>
          <w:rFonts w:cs="Arial"/>
        </w:rPr>
      </w:pPr>
      <w:r w:rsidRPr="00702AA2">
        <w:rPr>
          <w:rFonts w:cs="Arial"/>
        </w:rPr>
        <w:t>Art</w:t>
      </w:r>
    </w:p>
    <w:p w14:paraId="2E3E4CB5" w14:textId="77777777" w:rsidR="00422C8C" w:rsidRPr="00702AA2" w:rsidRDefault="00422C8C" w:rsidP="00D20A35">
      <w:pPr>
        <w:pStyle w:val="Listepuces2"/>
        <w:rPr>
          <w:rFonts w:cs="Arial"/>
        </w:rPr>
      </w:pPr>
      <w:r w:rsidRPr="00702AA2">
        <w:rPr>
          <w:rFonts w:cs="Arial"/>
        </w:rPr>
        <w:t>Culture</w:t>
      </w:r>
    </w:p>
    <w:p w14:paraId="27117F57" w14:textId="77777777" w:rsidR="00422C8C" w:rsidRPr="00702AA2" w:rsidRDefault="00422C8C" w:rsidP="00D20A35">
      <w:pPr>
        <w:pStyle w:val="Listepuces2"/>
        <w:rPr>
          <w:rFonts w:cs="Arial"/>
        </w:rPr>
      </w:pPr>
      <w:r w:rsidRPr="00702AA2">
        <w:rPr>
          <w:rFonts w:cs="Arial"/>
        </w:rPr>
        <w:t>Tourisme</w:t>
      </w:r>
    </w:p>
    <w:p w14:paraId="654F004C" w14:textId="77777777" w:rsidR="00422C8C" w:rsidRPr="00702AA2" w:rsidRDefault="00422C8C" w:rsidP="00D20A35">
      <w:pPr>
        <w:pStyle w:val="Listepuces2"/>
        <w:rPr>
          <w:rFonts w:cs="Arial"/>
        </w:rPr>
      </w:pPr>
      <w:r w:rsidRPr="00702AA2">
        <w:rPr>
          <w:rFonts w:cs="Arial"/>
        </w:rPr>
        <w:t>Economie</w:t>
      </w:r>
    </w:p>
    <w:p w14:paraId="22CB5FB1" w14:textId="77777777" w:rsidR="00422C8C" w:rsidRPr="00702AA2" w:rsidRDefault="00422C8C" w:rsidP="00D20A35">
      <w:pPr>
        <w:pStyle w:val="Listepuces2"/>
        <w:rPr>
          <w:rFonts w:cs="Arial"/>
        </w:rPr>
      </w:pPr>
      <w:r w:rsidRPr="00702AA2">
        <w:rPr>
          <w:rFonts w:cs="Arial"/>
        </w:rPr>
        <w:t>Féminine</w:t>
      </w:r>
    </w:p>
    <w:p w14:paraId="6F22DB58" w14:textId="77777777" w:rsidR="00422C8C" w:rsidRPr="00702AA2" w:rsidRDefault="00422C8C" w:rsidP="00D20A35">
      <w:pPr>
        <w:pStyle w:val="Listepuces2"/>
        <w:rPr>
          <w:rFonts w:cs="Arial"/>
        </w:rPr>
      </w:pPr>
      <w:r w:rsidRPr="00702AA2">
        <w:rPr>
          <w:rFonts w:cs="Arial"/>
        </w:rPr>
        <w:t xml:space="preserve">Famille </w:t>
      </w:r>
    </w:p>
    <w:p w14:paraId="2745BB34" w14:textId="77777777" w:rsidR="00422C8C" w:rsidRPr="00702AA2" w:rsidRDefault="00422C8C" w:rsidP="00D20A35">
      <w:pPr>
        <w:pStyle w:val="Listepuces2"/>
        <w:rPr>
          <w:rFonts w:cs="Arial"/>
        </w:rPr>
      </w:pPr>
      <w:r w:rsidRPr="00702AA2">
        <w:rPr>
          <w:rFonts w:cs="Arial"/>
        </w:rPr>
        <w:t>Seniors</w:t>
      </w:r>
    </w:p>
    <w:p w14:paraId="392B73A9" w14:textId="77777777" w:rsidR="00422C8C" w:rsidRPr="00702AA2" w:rsidRDefault="00422C8C" w:rsidP="00D20A35">
      <w:pPr>
        <w:pStyle w:val="Listepuces2"/>
        <w:rPr>
          <w:rFonts w:cs="Arial"/>
        </w:rPr>
      </w:pPr>
      <w:r w:rsidRPr="00702AA2">
        <w:rPr>
          <w:rFonts w:cs="Arial"/>
        </w:rPr>
        <w:t>Jeunes</w:t>
      </w:r>
    </w:p>
    <w:p w14:paraId="5300F5F5" w14:textId="77777777" w:rsidR="00422C8C" w:rsidRPr="00702AA2" w:rsidRDefault="00422C8C" w:rsidP="00D20A35">
      <w:pPr>
        <w:pStyle w:val="Listepuces2"/>
        <w:rPr>
          <w:rFonts w:cs="Arial"/>
        </w:rPr>
      </w:pPr>
      <w:r w:rsidRPr="00702AA2">
        <w:rPr>
          <w:rFonts w:cs="Arial"/>
        </w:rPr>
        <w:t>Décoration/art de vivre</w:t>
      </w:r>
    </w:p>
    <w:p w14:paraId="66E8907E" w14:textId="77777777" w:rsidR="00422C8C" w:rsidRPr="00702AA2" w:rsidRDefault="00422C8C" w:rsidP="00D20A35">
      <w:pPr>
        <w:pStyle w:val="Listepuces2"/>
        <w:rPr>
          <w:rFonts w:cs="Arial"/>
        </w:rPr>
      </w:pPr>
      <w:r w:rsidRPr="00702AA2">
        <w:rPr>
          <w:rFonts w:cs="Arial"/>
        </w:rPr>
        <w:lastRenderedPageBreak/>
        <w:t>Lifestyle</w:t>
      </w:r>
    </w:p>
    <w:p w14:paraId="02FC1F79" w14:textId="77777777" w:rsidR="00422C8C" w:rsidRPr="00702AA2" w:rsidRDefault="00422C8C" w:rsidP="00D20A35">
      <w:pPr>
        <w:pStyle w:val="Listepuces2"/>
        <w:rPr>
          <w:rFonts w:cs="Arial"/>
        </w:rPr>
      </w:pPr>
      <w:r w:rsidRPr="00702AA2">
        <w:rPr>
          <w:rFonts w:cs="Arial"/>
        </w:rPr>
        <w:t>Autres presses appropriées (suivant suggestion du Titulaire)</w:t>
      </w:r>
    </w:p>
    <w:p w14:paraId="1D501570" w14:textId="167DB76A" w:rsidR="00422C8C" w:rsidRPr="00702AA2" w:rsidRDefault="00650CAF" w:rsidP="00422C8C">
      <w:pPr>
        <w:pStyle w:val="Listepuces"/>
        <w:rPr>
          <w:rFonts w:cs="Arial"/>
        </w:rPr>
      </w:pPr>
      <w:r w:rsidRPr="00702AA2">
        <w:rPr>
          <w:rFonts w:cs="Arial"/>
        </w:rPr>
        <w:t>Médias sociaux</w:t>
      </w:r>
      <w:r w:rsidR="00966264" w:rsidRPr="00702AA2">
        <w:rPr>
          <w:rFonts w:cs="Arial"/>
        </w:rPr>
        <w:t>, influen</w:t>
      </w:r>
      <w:r w:rsidR="00F62093" w:rsidRPr="00702AA2">
        <w:rPr>
          <w:rFonts w:cs="Arial"/>
        </w:rPr>
        <w:t>c</w:t>
      </w:r>
      <w:r w:rsidR="00966264" w:rsidRPr="00702AA2">
        <w:rPr>
          <w:rFonts w:cs="Arial"/>
        </w:rPr>
        <w:t>eurs</w:t>
      </w:r>
      <w:r w:rsidR="003E18E4" w:rsidRPr="00702AA2">
        <w:rPr>
          <w:rFonts w:cs="Arial"/>
        </w:rPr>
        <w:t xml:space="preserve"> </w:t>
      </w:r>
      <w:r w:rsidR="00531483" w:rsidRPr="00702AA2">
        <w:rPr>
          <w:rFonts w:cs="Arial"/>
        </w:rPr>
        <w:t>: i</w:t>
      </w:r>
      <w:r w:rsidR="00422C8C" w:rsidRPr="00702AA2">
        <w:rPr>
          <w:rFonts w:cs="Arial"/>
        </w:rPr>
        <w:t xml:space="preserve">l est attendu une recommandation </w:t>
      </w:r>
      <w:r w:rsidRPr="00702AA2">
        <w:rPr>
          <w:rFonts w:cs="Arial"/>
        </w:rPr>
        <w:t xml:space="preserve">sur les réseaux sociaux que le </w:t>
      </w:r>
      <w:r w:rsidR="00387DE8" w:rsidRPr="00702AA2">
        <w:rPr>
          <w:rFonts w:cs="Arial"/>
        </w:rPr>
        <w:t>Community</w:t>
      </w:r>
      <w:r w:rsidRPr="00702AA2">
        <w:rPr>
          <w:rFonts w:cs="Arial"/>
        </w:rPr>
        <w:t xml:space="preserve"> manager du Mucem pourra</w:t>
      </w:r>
      <w:r w:rsidR="00422C8C" w:rsidRPr="00702AA2">
        <w:rPr>
          <w:rFonts w:cs="Arial"/>
        </w:rPr>
        <w:t xml:space="preserve"> toucher en fonction des sujets abordés</w:t>
      </w:r>
      <w:r w:rsidRPr="00702AA2">
        <w:rPr>
          <w:rFonts w:cs="Arial"/>
        </w:rPr>
        <w:t>.</w:t>
      </w:r>
    </w:p>
    <w:p w14:paraId="0D7F8F31" w14:textId="71A4FEE0" w:rsidR="002931BF" w:rsidRPr="00702AA2" w:rsidRDefault="002931BF" w:rsidP="00C76898">
      <w:pPr>
        <w:pStyle w:val="titre2"/>
        <w:rPr>
          <w:rFonts w:ascii="Arial" w:hAnsi="Arial"/>
        </w:rPr>
      </w:pPr>
      <w:bookmarkStart w:id="25" w:name="_Toc208479030"/>
      <w:r w:rsidRPr="00702AA2">
        <w:rPr>
          <w:rFonts w:ascii="Arial" w:hAnsi="Arial"/>
        </w:rPr>
        <w:t>Programme de référence</w:t>
      </w:r>
      <w:bookmarkEnd w:id="25"/>
    </w:p>
    <w:p w14:paraId="68EF1FAC" w14:textId="69EE250A" w:rsidR="00FE678E" w:rsidRPr="00702AA2" w:rsidRDefault="00DD1163" w:rsidP="00CB2C4C">
      <w:pPr>
        <w:rPr>
          <w:rFonts w:ascii="Arial" w:hAnsi="Arial" w:cs="Arial"/>
        </w:rPr>
      </w:pPr>
      <w:r w:rsidRPr="00702AA2">
        <w:rPr>
          <w:rFonts w:ascii="Arial" w:hAnsi="Arial" w:cs="Arial"/>
        </w:rPr>
        <w:t>Le programme indicatif des</w:t>
      </w:r>
      <w:r w:rsidR="004B0E93" w:rsidRPr="00702AA2">
        <w:rPr>
          <w:rFonts w:ascii="Arial" w:hAnsi="Arial" w:cs="Arial"/>
        </w:rPr>
        <w:t xml:space="preserve"> événements et</w:t>
      </w:r>
      <w:r w:rsidRPr="00702AA2">
        <w:rPr>
          <w:rFonts w:ascii="Arial" w:hAnsi="Arial" w:cs="Arial"/>
        </w:rPr>
        <w:t xml:space="preserve"> expositions temporaires</w:t>
      </w:r>
      <w:r w:rsidR="00F62093" w:rsidRPr="00702AA2">
        <w:rPr>
          <w:rFonts w:ascii="Arial" w:hAnsi="Arial" w:cs="Arial"/>
        </w:rPr>
        <w:t xml:space="preserve"> et permanentes</w:t>
      </w:r>
      <w:r w:rsidRPr="00702AA2">
        <w:rPr>
          <w:rFonts w:ascii="Arial" w:hAnsi="Arial" w:cs="Arial"/>
        </w:rPr>
        <w:t xml:space="preserve"> </w:t>
      </w:r>
      <w:r w:rsidR="002931BF" w:rsidRPr="00702AA2">
        <w:rPr>
          <w:rFonts w:ascii="Arial" w:hAnsi="Arial" w:cs="Arial"/>
        </w:rPr>
        <w:t>de l’</w:t>
      </w:r>
      <w:r w:rsidR="00E31E8B" w:rsidRPr="00702AA2">
        <w:rPr>
          <w:rFonts w:ascii="Arial" w:hAnsi="Arial" w:cs="Arial"/>
        </w:rPr>
        <w:t>année 202</w:t>
      </w:r>
      <w:r w:rsidR="00825B05" w:rsidRPr="00702AA2">
        <w:rPr>
          <w:rFonts w:ascii="Arial" w:hAnsi="Arial" w:cs="Arial"/>
        </w:rPr>
        <w:t>6</w:t>
      </w:r>
      <w:r w:rsidR="00D45CC6" w:rsidRPr="00702AA2">
        <w:rPr>
          <w:rFonts w:ascii="Arial" w:hAnsi="Arial" w:cs="Arial"/>
        </w:rPr>
        <w:t xml:space="preserve"> constitue le volume </w:t>
      </w:r>
      <w:r w:rsidR="003708A4" w:rsidRPr="00702AA2">
        <w:rPr>
          <w:rFonts w:ascii="Arial" w:hAnsi="Arial" w:cs="Arial"/>
        </w:rPr>
        <w:t xml:space="preserve">d’activité </w:t>
      </w:r>
      <w:r w:rsidR="00D45CC6" w:rsidRPr="00702AA2">
        <w:rPr>
          <w:rFonts w:ascii="Arial" w:hAnsi="Arial" w:cs="Arial"/>
        </w:rPr>
        <w:t>de référence</w:t>
      </w:r>
      <w:r w:rsidR="00D20A35" w:rsidRPr="00702AA2">
        <w:rPr>
          <w:rFonts w:ascii="Arial" w:hAnsi="Arial" w:cs="Arial"/>
        </w:rPr>
        <w:t xml:space="preserve"> pour le calibrage de la prestation par le titulaire</w:t>
      </w:r>
      <w:r w:rsidR="00E31E8B" w:rsidRPr="00702AA2">
        <w:rPr>
          <w:rFonts w:ascii="Arial" w:hAnsi="Arial" w:cs="Arial"/>
        </w:rPr>
        <w:t xml:space="preserve"> pour l’année 202</w:t>
      </w:r>
      <w:r w:rsidR="00F62093" w:rsidRPr="00702AA2">
        <w:rPr>
          <w:rFonts w:ascii="Arial" w:hAnsi="Arial" w:cs="Arial"/>
        </w:rPr>
        <w:t>6</w:t>
      </w:r>
      <w:r w:rsidR="00D45CC6" w:rsidRPr="00702AA2">
        <w:rPr>
          <w:rFonts w:ascii="Arial" w:hAnsi="Arial" w:cs="Arial"/>
        </w:rPr>
        <w:t>. Il</w:t>
      </w:r>
      <w:r w:rsidR="00397256" w:rsidRPr="00702AA2">
        <w:rPr>
          <w:rFonts w:ascii="Arial" w:hAnsi="Arial" w:cs="Arial"/>
        </w:rPr>
        <w:t xml:space="preserve"> </w:t>
      </w:r>
      <w:r w:rsidR="002931BF" w:rsidRPr="00702AA2">
        <w:rPr>
          <w:rFonts w:ascii="Arial" w:hAnsi="Arial" w:cs="Arial"/>
        </w:rPr>
        <w:t>couvre</w:t>
      </w:r>
      <w:r w:rsidR="00531483" w:rsidRPr="00702AA2">
        <w:rPr>
          <w:rFonts w:ascii="Arial" w:hAnsi="Arial" w:cs="Arial"/>
        </w:rPr>
        <w:t xml:space="preserve"> (détail programmation en annexe</w:t>
      </w:r>
      <w:r w:rsidR="006F4853" w:rsidRPr="00702AA2">
        <w:rPr>
          <w:rFonts w:ascii="Arial" w:hAnsi="Arial" w:cs="Arial"/>
        </w:rPr>
        <w:t xml:space="preserve"> 3</w:t>
      </w:r>
      <w:r w:rsidR="00531483" w:rsidRPr="00702AA2">
        <w:rPr>
          <w:rFonts w:ascii="Arial" w:hAnsi="Arial" w:cs="Arial"/>
        </w:rPr>
        <w:t>)</w:t>
      </w:r>
      <w:r w:rsidR="002931BF" w:rsidRPr="00702AA2">
        <w:rPr>
          <w:rFonts w:ascii="Arial" w:hAnsi="Arial" w:cs="Arial"/>
        </w:rPr>
        <w:t> :</w:t>
      </w:r>
    </w:p>
    <w:p w14:paraId="193E8327" w14:textId="1DBE2729" w:rsidR="00F95637" w:rsidRPr="00702AA2" w:rsidRDefault="006F4853" w:rsidP="00825B05">
      <w:pPr>
        <w:pStyle w:val="Listepuces"/>
        <w:numPr>
          <w:ilvl w:val="0"/>
          <w:numId w:val="0"/>
        </w:numPr>
        <w:rPr>
          <w:rFonts w:cs="Arial"/>
          <w:b/>
        </w:rPr>
      </w:pPr>
      <w:r w:rsidRPr="00702AA2">
        <w:rPr>
          <w:rFonts w:cs="Arial"/>
          <w:b/>
        </w:rPr>
        <w:t xml:space="preserve">Temps forts : </w:t>
      </w:r>
      <w:r w:rsidR="00825B05" w:rsidRPr="00702AA2">
        <w:rPr>
          <w:rFonts w:cs="Arial"/>
          <w:b/>
        </w:rPr>
        <w:t>4</w:t>
      </w:r>
      <w:r w:rsidR="002931BF" w:rsidRPr="00702AA2">
        <w:rPr>
          <w:rFonts w:cs="Arial"/>
          <w:b/>
        </w:rPr>
        <w:t xml:space="preserve"> expositions</w:t>
      </w:r>
      <w:r w:rsidR="00A5451F" w:rsidRPr="00702AA2">
        <w:rPr>
          <w:rFonts w:cs="Arial"/>
          <w:b/>
        </w:rPr>
        <w:t xml:space="preserve"> temporaires</w:t>
      </w:r>
      <w:r w:rsidR="00F95637" w:rsidRPr="00702AA2">
        <w:rPr>
          <w:rFonts w:cs="Arial"/>
          <w:b/>
        </w:rPr>
        <w:t xml:space="preserve"> </w:t>
      </w:r>
      <w:r w:rsidR="00825B05" w:rsidRPr="00702AA2">
        <w:rPr>
          <w:rFonts w:cs="Arial"/>
          <w:b/>
        </w:rPr>
        <w:t>en 2026</w:t>
      </w:r>
    </w:p>
    <w:p w14:paraId="73F358CB" w14:textId="6BF29593" w:rsidR="00825B05" w:rsidRPr="00702AA2" w:rsidRDefault="00825B05" w:rsidP="00A5451F">
      <w:pPr>
        <w:pStyle w:val="Listepuces"/>
        <w:tabs>
          <w:tab w:val="clear" w:pos="851"/>
          <w:tab w:val="num" w:pos="1135"/>
        </w:tabs>
        <w:ind w:left="1135"/>
        <w:rPr>
          <w:rFonts w:cs="Arial"/>
        </w:rPr>
      </w:pPr>
      <w:r w:rsidRPr="00702AA2">
        <w:rPr>
          <w:rFonts w:cs="Arial"/>
        </w:rPr>
        <w:t>Bonnes Mères - du 18 mars au 31 août 2026</w:t>
      </w:r>
    </w:p>
    <w:p w14:paraId="42A83811" w14:textId="22F1F29B" w:rsidR="00825B05" w:rsidRPr="00702AA2" w:rsidRDefault="00825B05" w:rsidP="00A5451F">
      <w:pPr>
        <w:pStyle w:val="Listepuces"/>
        <w:tabs>
          <w:tab w:val="clear" w:pos="851"/>
          <w:tab w:val="num" w:pos="1135"/>
        </w:tabs>
        <w:ind w:left="1135"/>
        <w:rPr>
          <w:rFonts w:cs="Arial"/>
        </w:rPr>
      </w:pPr>
      <w:r w:rsidRPr="00702AA2">
        <w:rPr>
          <w:rFonts w:cs="Arial"/>
        </w:rPr>
        <w:t>Mossi—La mode ensemble - du 20 Mai au 16 novembre 2026</w:t>
      </w:r>
    </w:p>
    <w:p w14:paraId="072A1D28" w14:textId="45941E95" w:rsidR="00825B05" w:rsidRPr="00702AA2" w:rsidRDefault="00825B05" w:rsidP="00A5451F">
      <w:pPr>
        <w:pStyle w:val="Listepuces"/>
        <w:tabs>
          <w:tab w:val="clear" w:pos="851"/>
          <w:tab w:val="num" w:pos="1135"/>
        </w:tabs>
        <w:ind w:left="1135"/>
        <w:rPr>
          <w:rFonts w:cs="Arial"/>
        </w:rPr>
      </w:pPr>
      <w:r w:rsidRPr="00702AA2">
        <w:rPr>
          <w:rFonts w:cs="Arial"/>
        </w:rPr>
        <w:t>Mayotte—À la rencontre des mondes - du 8 juillet 2026 au 31 janvier 2027</w:t>
      </w:r>
    </w:p>
    <w:p w14:paraId="119DEED3" w14:textId="634A6E00" w:rsidR="00825B05" w:rsidRPr="00702AA2" w:rsidRDefault="00825B05" w:rsidP="00A5451F">
      <w:pPr>
        <w:pStyle w:val="Listepuces"/>
        <w:tabs>
          <w:tab w:val="clear" w:pos="851"/>
          <w:tab w:val="num" w:pos="1135"/>
        </w:tabs>
        <w:ind w:left="1135"/>
        <w:rPr>
          <w:rFonts w:cs="Arial"/>
        </w:rPr>
      </w:pPr>
      <w:r w:rsidRPr="00702AA2">
        <w:rPr>
          <w:rFonts w:cs="Arial"/>
        </w:rPr>
        <w:t>Manger les images - du 28 octobre 2026 au 18 avril 2027</w:t>
      </w:r>
    </w:p>
    <w:p w14:paraId="7A5C1781" w14:textId="77777777" w:rsidR="00825B05" w:rsidRPr="00702AA2" w:rsidRDefault="00825B05" w:rsidP="00825B05">
      <w:pPr>
        <w:pStyle w:val="Listepuces"/>
        <w:numPr>
          <w:ilvl w:val="0"/>
          <w:numId w:val="0"/>
        </w:numPr>
        <w:rPr>
          <w:rFonts w:cs="Arial"/>
        </w:rPr>
      </w:pPr>
    </w:p>
    <w:p w14:paraId="20FA06EC" w14:textId="0ABCE0B3" w:rsidR="00EC51F3" w:rsidRDefault="006F4853" w:rsidP="00825B05">
      <w:pPr>
        <w:pStyle w:val="Listepuces"/>
        <w:numPr>
          <w:ilvl w:val="0"/>
          <w:numId w:val="0"/>
        </w:numPr>
        <w:rPr>
          <w:rFonts w:cs="Arial"/>
          <w:b/>
        </w:rPr>
      </w:pPr>
      <w:r w:rsidRPr="00702AA2">
        <w:rPr>
          <w:rFonts w:cs="Arial"/>
          <w:b/>
        </w:rPr>
        <w:t>Actions ciblées</w:t>
      </w:r>
      <w:r w:rsidR="00062682">
        <w:rPr>
          <w:rFonts w:cs="Arial"/>
          <w:b/>
        </w:rPr>
        <w:t xml:space="preserve"> </w:t>
      </w:r>
      <w:r w:rsidR="00062682">
        <w:rPr>
          <w:rFonts w:cs="Arial"/>
          <w:b/>
        </w:rPr>
        <w:t>pour les événements exceptionnels de l’actualité du Mucem</w:t>
      </w:r>
      <w:r w:rsidRPr="00702AA2">
        <w:rPr>
          <w:rFonts w:cs="Arial"/>
          <w:b/>
        </w:rPr>
        <w:t xml:space="preserve"> : </w:t>
      </w:r>
      <w:r w:rsidR="00954911" w:rsidRPr="00702AA2">
        <w:rPr>
          <w:rFonts w:cs="Arial"/>
          <w:b/>
        </w:rPr>
        <w:t>3</w:t>
      </w:r>
      <w:r w:rsidR="001804DF" w:rsidRPr="00702AA2">
        <w:rPr>
          <w:rFonts w:cs="Arial"/>
          <w:b/>
        </w:rPr>
        <w:t xml:space="preserve"> à </w:t>
      </w:r>
      <w:r w:rsidR="00F62093" w:rsidRPr="00702AA2">
        <w:rPr>
          <w:rFonts w:cs="Arial"/>
          <w:b/>
        </w:rPr>
        <w:t>6</w:t>
      </w:r>
      <w:r w:rsidR="00EC51F3" w:rsidRPr="00702AA2">
        <w:rPr>
          <w:rFonts w:cs="Arial"/>
          <w:b/>
        </w:rPr>
        <w:t xml:space="preserve"> événement</w:t>
      </w:r>
      <w:r w:rsidR="001804DF" w:rsidRPr="00702AA2">
        <w:rPr>
          <w:rFonts w:cs="Arial"/>
          <w:b/>
        </w:rPr>
        <w:t xml:space="preserve">s </w:t>
      </w:r>
      <w:r w:rsidR="00954911" w:rsidRPr="00702AA2">
        <w:rPr>
          <w:rFonts w:cs="Arial"/>
          <w:b/>
        </w:rPr>
        <w:t>institutionnels</w:t>
      </w:r>
      <w:r w:rsidRPr="00702AA2">
        <w:rPr>
          <w:rFonts w:cs="Arial"/>
          <w:b/>
        </w:rPr>
        <w:t xml:space="preserve"> et programmatiques</w:t>
      </w:r>
      <w:r w:rsidR="00FD6A4A">
        <w:rPr>
          <w:rFonts w:cs="Arial"/>
          <w:b/>
        </w:rPr>
        <w:t xml:space="preserve"> par an</w:t>
      </w:r>
      <w:r w:rsidRPr="00702AA2">
        <w:rPr>
          <w:rFonts w:cs="Arial"/>
          <w:b/>
        </w:rPr>
        <w:t> :</w:t>
      </w:r>
    </w:p>
    <w:p w14:paraId="067AC436" w14:textId="7DC782A5" w:rsidR="007C255E" w:rsidRPr="00FD6A4A" w:rsidRDefault="007C255E" w:rsidP="00825B05">
      <w:pPr>
        <w:pStyle w:val="Listepuces"/>
        <w:numPr>
          <w:ilvl w:val="0"/>
          <w:numId w:val="0"/>
        </w:numPr>
        <w:rPr>
          <w:rFonts w:cs="Arial"/>
        </w:rPr>
      </w:pPr>
      <w:r w:rsidRPr="00FD6A4A">
        <w:rPr>
          <w:rFonts w:cs="Arial"/>
        </w:rPr>
        <w:t>Exemples :</w:t>
      </w:r>
    </w:p>
    <w:p w14:paraId="5C0504D3" w14:textId="04E54511" w:rsidR="00954911" w:rsidRPr="00702AA2" w:rsidRDefault="00954911" w:rsidP="00EC51F3">
      <w:pPr>
        <w:pStyle w:val="Listepuces"/>
        <w:rPr>
          <w:rFonts w:cs="Arial"/>
        </w:rPr>
      </w:pPr>
      <w:r w:rsidRPr="00702AA2">
        <w:rPr>
          <w:rFonts w:cs="Arial"/>
        </w:rPr>
        <w:t xml:space="preserve">Le dispositif </w:t>
      </w:r>
      <w:r w:rsidR="00EC51F3" w:rsidRPr="00702AA2">
        <w:rPr>
          <w:rFonts w:cs="Arial"/>
        </w:rPr>
        <w:t>Destination Mucem</w:t>
      </w:r>
    </w:p>
    <w:p w14:paraId="46488464" w14:textId="10248E49" w:rsidR="00954911" w:rsidRPr="00702AA2" w:rsidRDefault="00954911" w:rsidP="00EC51F3">
      <w:pPr>
        <w:pStyle w:val="Listepuces"/>
        <w:rPr>
          <w:rFonts w:cs="Arial"/>
        </w:rPr>
      </w:pPr>
      <w:r w:rsidRPr="00702AA2">
        <w:rPr>
          <w:rFonts w:cs="Arial"/>
        </w:rPr>
        <w:t>L’inauguration de l’aire de jeux inclusive</w:t>
      </w:r>
    </w:p>
    <w:p w14:paraId="657335B9" w14:textId="136B59CD" w:rsidR="00954911" w:rsidRPr="00702AA2" w:rsidRDefault="00954911" w:rsidP="00EC51F3">
      <w:pPr>
        <w:pStyle w:val="Listepuces"/>
        <w:rPr>
          <w:rFonts w:cs="Arial"/>
        </w:rPr>
      </w:pPr>
      <w:r w:rsidRPr="00702AA2">
        <w:rPr>
          <w:rFonts w:cs="Arial"/>
        </w:rPr>
        <w:t>Deuxième année de la microstructure éducative</w:t>
      </w:r>
    </w:p>
    <w:p w14:paraId="002A0D52" w14:textId="22A4D5A3" w:rsidR="00EC51F3" w:rsidRPr="00702AA2" w:rsidRDefault="00954911" w:rsidP="00EC51F3">
      <w:pPr>
        <w:pStyle w:val="Listepuces"/>
        <w:rPr>
          <w:rFonts w:cs="Arial"/>
        </w:rPr>
      </w:pPr>
      <w:r w:rsidRPr="00702AA2">
        <w:rPr>
          <w:rFonts w:cs="Arial"/>
        </w:rPr>
        <w:t>Evénement de lancement de la feuille de route des engagements RSO (responsabilité sociétale des organisations) du Mucem</w:t>
      </w:r>
      <w:r w:rsidR="00EC51F3" w:rsidRPr="00702AA2">
        <w:rPr>
          <w:rFonts w:cs="Arial"/>
        </w:rPr>
        <w:t xml:space="preserve"> </w:t>
      </w:r>
    </w:p>
    <w:p w14:paraId="28A49BFE" w14:textId="6A0C4D16" w:rsidR="00AE0D6B" w:rsidRPr="00702AA2" w:rsidRDefault="00AE0D6B" w:rsidP="00EC51F3">
      <w:pPr>
        <w:pStyle w:val="Listepuces"/>
        <w:rPr>
          <w:rFonts w:cs="Arial"/>
        </w:rPr>
      </w:pPr>
      <w:r w:rsidRPr="00702AA2">
        <w:rPr>
          <w:rFonts w:cs="Arial"/>
        </w:rPr>
        <w:t>Mucem Tandem (Marseille-Rome : Villa Médicis)</w:t>
      </w:r>
    </w:p>
    <w:p w14:paraId="74F62965" w14:textId="3A77E57E" w:rsidR="00AE0D6B" w:rsidRPr="00702AA2" w:rsidRDefault="00AE0D6B" w:rsidP="00EC51F3">
      <w:pPr>
        <w:pStyle w:val="Listepuces"/>
        <w:rPr>
          <w:rFonts w:cs="Arial"/>
        </w:rPr>
      </w:pPr>
      <w:r w:rsidRPr="00702AA2">
        <w:rPr>
          <w:rFonts w:cs="Arial"/>
        </w:rPr>
        <w:t>Le Mucem dans le Bicentenaire de la photographie</w:t>
      </w:r>
    </w:p>
    <w:p w14:paraId="0D5733DF" w14:textId="77777777" w:rsidR="00954911" w:rsidRPr="00702AA2" w:rsidRDefault="00954911" w:rsidP="00954911">
      <w:pPr>
        <w:pStyle w:val="Listepuces"/>
        <w:numPr>
          <w:ilvl w:val="0"/>
          <w:numId w:val="0"/>
        </w:numPr>
        <w:rPr>
          <w:rFonts w:cs="Arial"/>
        </w:rPr>
      </w:pPr>
    </w:p>
    <w:p w14:paraId="757D7E94" w14:textId="58A03F47" w:rsidR="006F4853" w:rsidRPr="00702AA2" w:rsidRDefault="006F4853" w:rsidP="006F4853">
      <w:pPr>
        <w:pStyle w:val="Listepuces"/>
        <w:numPr>
          <w:ilvl w:val="0"/>
          <w:numId w:val="0"/>
        </w:numPr>
        <w:rPr>
          <w:rFonts w:cs="Arial"/>
          <w:b/>
        </w:rPr>
      </w:pPr>
      <w:r w:rsidRPr="00702AA2">
        <w:rPr>
          <w:rFonts w:cs="Arial"/>
          <w:b/>
        </w:rPr>
        <w:t xml:space="preserve">Diffusions simples : </w:t>
      </w:r>
      <w:r w:rsidR="00954911" w:rsidRPr="00702AA2">
        <w:rPr>
          <w:rFonts w:cs="Arial"/>
          <w:b/>
        </w:rPr>
        <w:t xml:space="preserve">2 à </w:t>
      </w:r>
      <w:r w:rsidRPr="00702AA2">
        <w:rPr>
          <w:rFonts w:cs="Arial"/>
          <w:b/>
        </w:rPr>
        <w:t>6</w:t>
      </w:r>
      <w:r w:rsidR="00954911" w:rsidRPr="00702AA2">
        <w:rPr>
          <w:rFonts w:cs="Arial"/>
          <w:b/>
        </w:rPr>
        <w:t xml:space="preserve"> événements </w:t>
      </w:r>
      <w:r w:rsidR="00FD6A4A">
        <w:rPr>
          <w:rFonts w:cs="Arial"/>
          <w:b/>
        </w:rPr>
        <w:t xml:space="preserve">par an </w:t>
      </w:r>
      <w:r w:rsidR="00954911" w:rsidRPr="00702AA2">
        <w:rPr>
          <w:rFonts w:cs="Arial"/>
          <w:b/>
        </w:rPr>
        <w:t>d</w:t>
      </w:r>
      <w:r w:rsidR="00945AF3">
        <w:rPr>
          <w:rFonts w:cs="Arial"/>
          <w:b/>
        </w:rPr>
        <w:t>’une exposition ou d</w:t>
      </w:r>
      <w:r w:rsidR="00954911" w:rsidRPr="00702AA2">
        <w:rPr>
          <w:rFonts w:cs="Arial"/>
          <w:b/>
        </w:rPr>
        <w:t>e la programmation culturelle du Mucem sur site ou à l’international</w:t>
      </w:r>
      <w:r w:rsidRPr="00702AA2">
        <w:rPr>
          <w:rFonts w:cs="Arial"/>
          <w:b/>
        </w:rPr>
        <w:t> :</w:t>
      </w:r>
    </w:p>
    <w:p w14:paraId="7C8CDD17" w14:textId="4AB15DED" w:rsidR="00954911" w:rsidRPr="00702AA2" w:rsidRDefault="00954911" w:rsidP="006F4853">
      <w:pPr>
        <w:pStyle w:val="Listepuces"/>
        <w:numPr>
          <w:ilvl w:val="0"/>
          <w:numId w:val="28"/>
        </w:numPr>
        <w:rPr>
          <w:rFonts w:cs="Arial"/>
        </w:rPr>
      </w:pPr>
      <w:r w:rsidRPr="00702AA2">
        <w:rPr>
          <w:rFonts w:cs="Arial"/>
        </w:rPr>
        <w:t>Un événement temps fort de la programmation culturelle</w:t>
      </w:r>
    </w:p>
    <w:p w14:paraId="074499FF" w14:textId="754926F3" w:rsidR="009D6D7C" w:rsidRPr="00702AA2" w:rsidRDefault="009D6D7C" w:rsidP="00954911">
      <w:pPr>
        <w:pStyle w:val="Listepuces"/>
        <w:rPr>
          <w:rFonts w:cs="Arial"/>
        </w:rPr>
      </w:pPr>
      <w:r w:rsidRPr="00702AA2">
        <w:rPr>
          <w:rFonts w:cs="Arial"/>
        </w:rPr>
        <w:t xml:space="preserve">Le Mucem </w:t>
      </w:r>
      <w:r w:rsidR="00AE0D6B" w:rsidRPr="00702AA2">
        <w:rPr>
          <w:rFonts w:cs="Arial"/>
        </w:rPr>
        <w:t xml:space="preserve">dans la saison Méditerranée 2026 (Mohamed El Khatib + Patrick </w:t>
      </w:r>
      <w:proofErr w:type="spellStart"/>
      <w:r w:rsidR="00AE0D6B" w:rsidRPr="00702AA2">
        <w:rPr>
          <w:rFonts w:cs="Arial"/>
        </w:rPr>
        <w:t>Timsit</w:t>
      </w:r>
      <w:proofErr w:type="spellEnd"/>
      <w:r w:rsidR="00AE0D6B" w:rsidRPr="00702AA2">
        <w:rPr>
          <w:rFonts w:cs="Arial"/>
        </w:rPr>
        <w:t>)</w:t>
      </w:r>
    </w:p>
    <w:p w14:paraId="076F83C3" w14:textId="77777777" w:rsidR="00A65032" w:rsidRPr="00702AA2" w:rsidRDefault="00AE0D6B" w:rsidP="00A65032">
      <w:pPr>
        <w:pStyle w:val="Listepuces"/>
        <w:rPr>
          <w:rFonts w:cs="Arial"/>
        </w:rPr>
      </w:pPr>
      <w:r w:rsidRPr="00702AA2">
        <w:rPr>
          <w:rFonts w:cs="Arial"/>
        </w:rPr>
        <w:t>« Bien Dans ma Tête » saison 3</w:t>
      </w:r>
    </w:p>
    <w:p w14:paraId="72BB711D" w14:textId="3CF112EB" w:rsidR="00A5451F" w:rsidRPr="00702AA2" w:rsidRDefault="00A65032" w:rsidP="00A65032">
      <w:pPr>
        <w:pStyle w:val="Listepuces"/>
        <w:rPr>
          <w:rFonts w:cs="Arial"/>
        </w:rPr>
      </w:pPr>
      <w:r w:rsidRPr="00702AA2">
        <w:rPr>
          <w:rFonts w:cs="Arial"/>
        </w:rPr>
        <w:t>Rotations d’œuvres au sein de</w:t>
      </w:r>
      <w:r w:rsidR="008A1C95" w:rsidRPr="00702AA2">
        <w:rPr>
          <w:rFonts w:cs="Arial"/>
        </w:rPr>
        <w:t>s expositions</w:t>
      </w:r>
      <w:r w:rsidR="00A5451F" w:rsidRPr="00702AA2">
        <w:rPr>
          <w:rFonts w:cs="Arial"/>
        </w:rPr>
        <w:t xml:space="preserve"> permanente</w:t>
      </w:r>
      <w:r w:rsidR="008A1C95" w:rsidRPr="00702AA2">
        <w:rPr>
          <w:rFonts w:cs="Arial"/>
        </w:rPr>
        <w:t>s</w:t>
      </w:r>
      <w:r w:rsidR="00A5451F" w:rsidRPr="00702AA2">
        <w:rPr>
          <w:rFonts w:cs="Arial"/>
        </w:rPr>
        <w:t xml:space="preserve"> </w:t>
      </w:r>
      <w:r w:rsidR="008A1C95" w:rsidRPr="00702AA2">
        <w:rPr>
          <w:rFonts w:cs="Arial"/>
        </w:rPr>
        <w:t>« Méditerranées » et « Populaire ? »</w:t>
      </w:r>
      <w:r w:rsidRPr="00702AA2">
        <w:rPr>
          <w:rFonts w:cs="Arial"/>
        </w:rPr>
        <w:t>.</w:t>
      </w:r>
    </w:p>
    <w:p w14:paraId="43BA6CFE" w14:textId="61F41E65" w:rsidR="00A65032" w:rsidRPr="00702AA2" w:rsidRDefault="00A65032" w:rsidP="007E3F2D">
      <w:pPr>
        <w:pStyle w:val="Listepuces"/>
        <w:numPr>
          <w:ilvl w:val="0"/>
          <w:numId w:val="0"/>
        </w:numPr>
        <w:tabs>
          <w:tab w:val="num" w:pos="851"/>
        </w:tabs>
        <w:rPr>
          <w:rFonts w:cs="Arial"/>
        </w:rPr>
      </w:pPr>
    </w:p>
    <w:p w14:paraId="4D2FAE89" w14:textId="7F04E830" w:rsidR="002931BF" w:rsidRPr="00702AA2" w:rsidRDefault="00BC7C6B" w:rsidP="00A5451F">
      <w:pPr>
        <w:pStyle w:val="Listepuces"/>
        <w:numPr>
          <w:ilvl w:val="0"/>
          <w:numId w:val="0"/>
        </w:numPr>
        <w:rPr>
          <w:rFonts w:cs="Arial"/>
        </w:rPr>
      </w:pPr>
      <w:r w:rsidRPr="00702AA2">
        <w:rPr>
          <w:rFonts w:cs="Arial"/>
        </w:rPr>
        <w:t>La programmation de</w:t>
      </w:r>
      <w:r w:rsidR="002427AF" w:rsidRPr="00702AA2">
        <w:rPr>
          <w:rFonts w:cs="Arial"/>
        </w:rPr>
        <w:t xml:space="preserve">s </w:t>
      </w:r>
      <w:r w:rsidRPr="00702AA2">
        <w:rPr>
          <w:rFonts w:cs="Arial"/>
        </w:rPr>
        <w:t>année</w:t>
      </w:r>
      <w:r w:rsidR="007700D5" w:rsidRPr="00702AA2">
        <w:rPr>
          <w:rFonts w:cs="Arial"/>
        </w:rPr>
        <w:t xml:space="preserve">s </w:t>
      </w:r>
      <w:r w:rsidR="00FE09CD" w:rsidRPr="00702AA2">
        <w:rPr>
          <w:rFonts w:cs="Arial"/>
        </w:rPr>
        <w:t>2</w:t>
      </w:r>
      <w:r w:rsidR="00E31E8B" w:rsidRPr="00702AA2">
        <w:rPr>
          <w:rFonts w:cs="Arial"/>
        </w:rPr>
        <w:t>02</w:t>
      </w:r>
      <w:r w:rsidR="008A1C95" w:rsidRPr="00702AA2">
        <w:rPr>
          <w:rFonts w:cs="Arial"/>
        </w:rPr>
        <w:t>7</w:t>
      </w:r>
      <w:r w:rsidR="00FE09CD" w:rsidRPr="00702AA2">
        <w:rPr>
          <w:rFonts w:cs="Arial"/>
        </w:rPr>
        <w:t xml:space="preserve">, </w:t>
      </w:r>
      <w:r w:rsidR="00E31E8B" w:rsidRPr="00702AA2">
        <w:rPr>
          <w:rFonts w:cs="Arial"/>
        </w:rPr>
        <w:t>202</w:t>
      </w:r>
      <w:r w:rsidR="008A1C95" w:rsidRPr="00702AA2">
        <w:rPr>
          <w:rFonts w:cs="Arial"/>
        </w:rPr>
        <w:t>8</w:t>
      </w:r>
      <w:r w:rsidR="00C76898" w:rsidRPr="00702AA2">
        <w:rPr>
          <w:rFonts w:cs="Arial"/>
        </w:rPr>
        <w:t xml:space="preserve"> et 2029</w:t>
      </w:r>
      <w:r w:rsidR="00320B8C" w:rsidRPr="00702AA2">
        <w:rPr>
          <w:rFonts w:cs="Arial"/>
        </w:rPr>
        <w:t xml:space="preserve"> </w:t>
      </w:r>
      <w:r w:rsidR="002427AF" w:rsidRPr="00702AA2">
        <w:rPr>
          <w:rFonts w:cs="Arial"/>
        </w:rPr>
        <w:t>sera</w:t>
      </w:r>
      <w:r w:rsidRPr="00702AA2">
        <w:rPr>
          <w:rFonts w:cs="Arial"/>
        </w:rPr>
        <w:t xml:space="preserve"> communiqué</w:t>
      </w:r>
      <w:r w:rsidR="004B5733" w:rsidRPr="00702AA2">
        <w:rPr>
          <w:rFonts w:cs="Arial"/>
        </w:rPr>
        <w:t>e</w:t>
      </w:r>
      <w:r w:rsidRPr="00702AA2">
        <w:rPr>
          <w:rFonts w:cs="Arial"/>
        </w:rPr>
        <w:t xml:space="preserve"> </w:t>
      </w:r>
      <w:r w:rsidR="003A3B74">
        <w:rPr>
          <w:rFonts w:cs="Arial"/>
        </w:rPr>
        <w:t xml:space="preserve">chaque année </w:t>
      </w:r>
      <w:r w:rsidR="009651BF" w:rsidRPr="00702AA2">
        <w:rPr>
          <w:rFonts w:cs="Arial"/>
        </w:rPr>
        <w:t xml:space="preserve">par le Mucem </w:t>
      </w:r>
      <w:r w:rsidRPr="00702AA2">
        <w:rPr>
          <w:rFonts w:cs="Arial"/>
        </w:rPr>
        <w:t xml:space="preserve">au </w:t>
      </w:r>
      <w:r w:rsidR="004B5733" w:rsidRPr="00702AA2">
        <w:rPr>
          <w:rFonts w:cs="Arial"/>
        </w:rPr>
        <w:t>Titulaire</w:t>
      </w:r>
      <w:r w:rsidR="0009721D" w:rsidRPr="00702AA2">
        <w:rPr>
          <w:rFonts w:cs="Arial"/>
        </w:rPr>
        <w:t xml:space="preserve"> </w:t>
      </w:r>
      <w:r w:rsidR="00EC5909" w:rsidRPr="00702AA2">
        <w:rPr>
          <w:rFonts w:cs="Arial"/>
        </w:rPr>
        <w:t xml:space="preserve">au dernier trimestre de </w:t>
      </w:r>
      <w:r w:rsidR="003708A4" w:rsidRPr="00702AA2">
        <w:rPr>
          <w:rFonts w:cs="Arial"/>
        </w:rPr>
        <w:t>l’année précédente.</w:t>
      </w:r>
    </w:p>
    <w:p w14:paraId="73894506" w14:textId="5C1E80C4" w:rsidR="00AA3AB2" w:rsidRPr="00702AA2" w:rsidRDefault="002931BF" w:rsidP="00CB2C4C">
      <w:pPr>
        <w:rPr>
          <w:rFonts w:ascii="Arial" w:hAnsi="Arial" w:cs="Arial"/>
        </w:rPr>
      </w:pPr>
      <w:r w:rsidRPr="00702AA2">
        <w:rPr>
          <w:rFonts w:ascii="Arial" w:hAnsi="Arial" w:cs="Arial"/>
        </w:rPr>
        <w:t>Chaque nouvelle programmation</w:t>
      </w:r>
      <w:r w:rsidR="00A96461" w:rsidRPr="00702AA2">
        <w:rPr>
          <w:rFonts w:ascii="Arial" w:hAnsi="Arial" w:cs="Arial"/>
        </w:rPr>
        <w:t xml:space="preserve"> </w:t>
      </w:r>
      <w:r w:rsidR="003708A4" w:rsidRPr="00702AA2">
        <w:rPr>
          <w:rFonts w:ascii="Arial" w:hAnsi="Arial" w:cs="Arial"/>
        </w:rPr>
        <w:t>transmise</w:t>
      </w:r>
      <w:r w:rsidRPr="00702AA2">
        <w:rPr>
          <w:rFonts w:ascii="Arial" w:hAnsi="Arial" w:cs="Arial"/>
        </w:rPr>
        <w:t xml:space="preserve"> </w:t>
      </w:r>
      <w:r w:rsidR="0009721D" w:rsidRPr="00702AA2">
        <w:rPr>
          <w:rFonts w:ascii="Arial" w:hAnsi="Arial" w:cs="Arial"/>
        </w:rPr>
        <w:t xml:space="preserve">fera l’objet d’une </w:t>
      </w:r>
      <w:r w:rsidR="00EC5909" w:rsidRPr="00702AA2">
        <w:rPr>
          <w:rFonts w:ascii="Arial" w:hAnsi="Arial" w:cs="Arial"/>
        </w:rPr>
        <w:t>recommandation</w:t>
      </w:r>
      <w:r w:rsidR="0009721D" w:rsidRPr="00702AA2">
        <w:rPr>
          <w:rFonts w:ascii="Arial" w:hAnsi="Arial" w:cs="Arial"/>
        </w:rPr>
        <w:t xml:space="preserve"> </w:t>
      </w:r>
      <w:r w:rsidR="00422C8C" w:rsidRPr="00702AA2">
        <w:rPr>
          <w:rFonts w:ascii="Arial" w:hAnsi="Arial" w:cs="Arial"/>
        </w:rPr>
        <w:t>de la part du Titulaire en concertation avec le Mucem pour déterminer le</w:t>
      </w:r>
      <w:r w:rsidR="00DF211A" w:rsidRPr="00702AA2">
        <w:rPr>
          <w:rFonts w:ascii="Arial" w:hAnsi="Arial" w:cs="Arial"/>
        </w:rPr>
        <w:t xml:space="preserve"> </w:t>
      </w:r>
      <w:r w:rsidR="0009721D" w:rsidRPr="00702AA2">
        <w:rPr>
          <w:rFonts w:ascii="Arial" w:hAnsi="Arial" w:cs="Arial"/>
        </w:rPr>
        <w:t xml:space="preserve">volume </w:t>
      </w:r>
      <w:r w:rsidR="00CB2C4C" w:rsidRPr="00702AA2">
        <w:rPr>
          <w:rFonts w:ascii="Arial" w:hAnsi="Arial" w:cs="Arial"/>
        </w:rPr>
        <w:t xml:space="preserve">de référence </w:t>
      </w:r>
      <w:r w:rsidR="00BE2FCF" w:rsidRPr="00702AA2">
        <w:rPr>
          <w:rFonts w:ascii="Arial" w:hAnsi="Arial" w:cs="Arial"/>
        </w:rPr>
        <w:t>des</w:t>
      </w:r>
      <w:r w:rsidR="00DF211A" w:rsidRPr="00702AA2">
        <w:rPr>
          <w:rFonts w:ascii="Arial" w:hAnsi="Arial" w:cs="Arial"/>
        </w:rPr>
        <w:t xml:space="preserve"> actions presse </w:t>
      </w:r>
      <w:r w:rsidR="00422C8C" w:rsidRPr="00702AA2">
        <w:rPr>
          <w:rFonts w:ascii="Arial" w:hAnsi="Arial" w:cs="Arial"/>
        </w:rPr>
        <w:t xml:space="preserve">confiées au titulaire pour la période annuelle </w:t>
      </w:r>
      <w:r w:rsidR="0009721D" w:rsidRPr="00702AA2">
        <w:rPr>
          <w:rFonts w:ascii="Arial" w:hAnsi="Arial" w:cs="Arial"/>
        </w:rPr>
        <w:t>à venir</w:t>
      </w:r>
      <w:r w:rsidR="00422C8C" w:rsidRPr="00702AA2">
        <w:rPr>
          <w:rFonts w:ascii="Arial" w:hAnsi="Arial" w:cs="Arial"/>
        </w:rPr>
        <w:t>.</w:t>
      </w:r>
    </w:p>
    <w:p w14:paraId="2F1C95EA" w14:textId="77777777" w:rsidR="00063C4D" w:rsidRPr="00702AA2" w:rsidRDefault="00626ACD" w:rsidP="00C76898">
      <w:pPr>
        <w:pStyle w:val="Titre1"/>
      </w:pPr>
      <w:bookmarkStart w:id="26" w:name="_Toc488598274"/>
      <w:bookmarkStart w:id="27" w:name="_Toc208479031"/>
      <w:r w:rsidRPr="00702AA2">
        <w:t xml:space="preserve">Modalités de fonctionnement entre le </w:t>
      </w:r>
      <w:r w:rsidR="00FF60AD" w:rsidRPr="00702AA2">
        <w:t>Mucem</w:t>
      </w:r>
      <w:r w:rsidRPr="00702AA2">
        <w:t xml:space="preserve"> et le </w:t>
      </w:r>
      <w:r w:rsidR="005E1D89" w:rsidRPr="00702AA2">
        <w:t>Titulaire</w:t>
      </w:r>
      <w:bookmarkEnd w:id="26"/>
      <w:bookmarkEnd w:id="27"/>
    </w:p>
    <w:p w14:paraId="295981AC" w14:textId="46002C83" w:rsidR="008F1374" w:rsidRPr="00702AA2" w:rsidRDefault="00EA7B02" w:rsidP="002931BF">
      <w:pPr>
        <w:rPr>
          <w:rFonts w:ascii="Arial" w:hAnsi="Arial" w:cs="Arial"/>
          <w:lang w:eastAsia="fr-FR"/>
        </w:rPr>
      </w:pPr>
      <w:r w:rsidRPr="00702AA2">
        <w:rPr>
          <w:rFonts w:ascii="Arial" w:hAnsi="Arial" w:cs="Arial"/>
          <w:lang w:eastAsia="fr-FR"/>
        </w:rPr>
        <w:t xml:space="preserve">Le pilotage de la </w:t>
      </w:r>
      <w:r w:rsidR="004D400E" w:rsidRPr="00702AA2">
        <w:rPr>
          <w:rFonts w:ascii="Arial" w:hAnsi="Arial" w:cs="Arial"/>
          <w:lang w:eastAsia="fr-FR"/>
        </w:rPr>
        <w:t>Prestation</w:t>
      </w:r>
      <w:r w:rsidRPr="00702AA2">
        <w:rPr>
          <w:rFonts w:ascii="Arial" w:hAnsi="Arial" w:cs="Arial"/>
          <w:lang w:eastAsia="fr-FR"/>
        </w:rPr>
        <w:t xml:space="preserve"> sera assuré</w:t>
      </w:r>
      <w:r w:rsidR="00BC7C6B" w:rsidRPr="00702AA2">
        <w:rPr>
          <w:rFonts w:ascii="Arial" w:hAnsi="Arial" w:cs="Arial"/>
          <w:lang w:eastAsia="fr-FR"/>
        </w:rPr>
        <w:t xml:space="preserve"> au</w:t>
      </w:r>
      <w:r w:rsidRPr="00702AA2">
        <w:rPr>
          <w:rFonts w:ascii="Arial" w:hAnsi="Arial" w:cs="Arial"/>
          <w:lang w:eastAsia="fr-FR"/>
        </w:rPr>
        <w:t xml:space="preserve"> </w:t>
      </w:r>
      <w:r w:rsidR="00FF60AD" w:rsidRPr="00702AA2">
        <w:rPr>
          <w:rFonts w:ascii="Arial" w:hAnsi="Arial" w:cs="Arial"/>
          <w:lang w:eastAsia="fr-FR"/>
        </w:rPr>
        <w:t>Mucem</w:t>
      </w:r>
      <w:r w:rsidRPr="00702AA2">
        <w:rPr>
          <w:rFonts w:ascii="Arial" w:hAnsi="Arial" w:cs="Arial"/>
          <w:lang w:eastAsia="fr-FR"/>
        </w:rPr>
        <w:t xml:space="preserve"> par le département de la communication</w:t>
      </w:r>
      <w:r w:rsidR="008F1374" w:rsidRPr="00702AA2">
        <w:rPr>
          <w:rFonts w:ascii="Arial" w:hAnsi="Arial" w:cs="Arial"/>
          <w:lang w:eastAsia="fr-FR"/>
        </w:rPr>
        <w:t>, particulièrement par le responsable du département et l’attachée de presse</w:t>
      </w:r>
      <w:r w:rsidR="00E6282C" w:rsidRPr="00702AA2">
        <w:rPr>
          <w:rFonts w:ascii="Arial" w:hAnsi="Arial" w:cs="Arial"/>
          <w:lang w:eastAsia="fr-FR"/>
        </w:rPr>
        <w:t xml:space="preserve">. </w:t>
      </w:r>
    </w:p>
    <w:p w14:paraId="674AB6D6" w14:textId="0DFFCC9E" w:rsidR="00825B05" w:rsidRPr="00702AA2" w:rsidRDefault="00E6282C" w:rsidP="002931BF">
      <w:pPr>
        <w:rPr>
          <w:rFonts w:ascii="Arial" w:hAnsi="Arial" w:cs="Arial"/>
          <w:lang w:eastAsia="fr-FR"/>
        </w:rPr>
      </w:pPr>
      <w:r w:rsidRPr="00702AA2">
        <w:rPr>
          <w:rFonts w:ascii="Arial" w:hAnsi="Arial" w:cs="Arial"/>
          <w:lang w:eastAsia="fr-FR"/>
        </w:rPr>
        <w:t xml:space="preserve">L’équipe communication est composée de </w:t>
      </w:r>
      <w:r w:rsidR="008A1C95" w:rsidRPr="00702AA2">
        <w:rPr>
          <w:rFonts w:ascii="Arial" w:hAnsi="Arial" w:cs="Arial"/>
          <w:lang w:eastAsia="fr-FR"/>
        </w:rPr>
        <w:t>8</w:t>
      </w:r>
      <w:r w:rsidRPr="00702AA2">
        <w:rPr>
          <w:rFonts w:ascii="Arial" w:hAnsi="Arial" w:cs="Arial"/>
          <w:lang w:eastAsia="fr-FR"/>
        </w:rPr>
        <w:t xml:space="preserve"> personnes</w:t>
      </w:r>
      <w:r w:rsidR="00825B05" w:rsidRPr="00702AA2">
        <w:rPr>
          <w:rFonts w:ascii="Arial" w:hAnsi="Arial" w:cs="Arial"/>
          <w:lang w:eastAsia="fr-FR"/>
        </w:rPr>
        <w:t> :</w:t>
      </w:r>
    </w:p>
    <w:p w14:paraId="28DF0AA9" w14:textId="4C4898A2" w:rsidR="004C0A48" w:rsidRPr="00702AA2" w:rsidRDefault="004C0A48" w:rsidP="00825B05">
      <w:pPr>
        <w:pStyle w:val="Listepuces2"/>
        <w:rPr>
          <w:rFonts w:cs="Arial"/>
          <w:lang w:eastAsia="fr-FR"/>
        </w:rPr>
      </w:pPr>
      <w:r w:rsidRPr="00702AA2">
        <w:rPr>
          <w:rFonts w:cs="Arial"/>
          <w:lang w:eastAsia="fr-FR"/>
        </w:rPr>
        <w:t>Un responsable de département,</w:t>
      </w:r>
    </w:p>
    <w:p w14:paraId="090F1BA6" w14:textId="055F0211" w:rsidR="00825B05" w:rsidRPr="00702AA2" w:rsidRDefault="00825B05" w:rsidP="00825B05">
      <w:pPr>
        <w:pStyle w:val="Listepuces2"/>
        <w:rPr>
          <w:rFonts w:cs="Arial"/>
          <w:lang w:eastAsia="fr-FR"/>
        </w:rPr>
      </w:pPr>
      <w:r w:rsidRPr="00702AA2">
        <w:rPr>
          <w:rFonts w:cs="Arial"/>
          <w:lang w:eastAsia="fr-FR"/>
        </w:rPr>
        <w:t>Une</w:t>
      </w:r>
      <w:r w:rsidR="00E6282C" w:rsidRPr="00702AA2">
        <w:rPr>
          <w:rFonts w:cs="Arial"/>
          <w:lang w:eastAsia="fr-FR"/>
        </w:rPr>
        <w:t xml:space="preserve"> attachée de presse, chargée des relations avec les medias régionaux</w:t>
      </w:r>
      <w:r w:rsidR="00FB7A41" w:rsidRPr="00702AA2">
        <w:rPr>
          <w:rFonts w:cs="Arial"/>
          <w:lang w:eastAsia="fr-FR"/>
        </w:rPr>
        <w:t xml:space="preserve"> et de la coordination presse</w:t>
      </w:r>
      <w:r w:rsidRPr="00702AA2">
        <w:rPr>
          <w:rFonts w:cs="Arial"/>
          <w:lang w:eastAsia="fr-FR"/>
        </w:rPr>
        <w:t xml:space="preserve"> générale</w:t>
      </w:r>
      <w:r w:rsidR="00227926" w:rsidRPr="00702AA2">
        <w:rPr>
          <w:rFonts w:cs="Arial"/>
          <w:lang w:eastAsia="fr-FR"/>
        </w:rPr>
        <w:t xml:space="preserve">, </w:t>
      </w:r>
    </w:p>
    <w:p w14:paraId="5BDF225B" w14:textId="34831292" w:rsidR="00825B05" w:rsidRPr="00702AA2" w:rsidRDefault="00825B05" w:rsidP="00825B05">
      <w:pPr>
        <w:pStyle w:val="Listepuces2"/>
        <w:rPr>
          <w:rFonts w:cs="Arial"/>
          <w:lang w:eastAsia="fr-FR"/>
        </w:rPr>
      </w:pPr>
      <w:r w:rsidRPr="00702AA2">
        <w:rPr>
          <w:rFonts w:cs="Arial"/>
          <w:lang w:eastAsia="fr-FR"/>
        </w:rPr>
        <w:t>Une chargée des partenariats et des campagnes médias,</w:t>
      </w:r>
    </w:p>
    <w:p w14:paraId="7D4891D3" w14:textId="236C3CA3" w:rsidR="00825B05" w:rsidRPr="00702AA2" w:rsidRDefault="00825B05" w:rsidP="00825B05">
      <w:pPr>
        <w:pStyle w:val="Listepuces2"/>
        <w:rPr>
          <w:rFonts w:cs="Arial"/>
          <w:lang w:eastAsia="fr-FR"/>
        </w:rPr>
      </w:pPr>
      <w:r w:rsidRPr="00702AA2">
        <w:rPr>
          <w:rFonts w:cs="Arial"/>
          <w:lang w:eastAsia="fr-FR"/>
        </w:rPr>
        <w:lastRenderedPageBreak/>
        <w:t>Une chargée de communication digitale,</w:t>
      </w:r>
    </w:p>
    <w:p w14:paraId="15AC540D" w14:textId="0A5F0BA4" w:rsidR="00825B05" w:rsidRPr="00702AA2" w:rsidRDefault="00825B05" w:rsidP="00825B05">
      <w:pPr>
        <w:pStyle w:val="Listepuces2"/>
        <w:rPr>
          <w:rFonts w:cs="Arial"/>
          <w:lang w:eastAsia="fr-FR"/>
        </w:rPr>
      </w:pPr>
      <w:r w:rsidRPr="00702AA2">
        <w:rPr>
          <w:rFonts w:cs="Arial"/>
          <w:lang w:eastAsia="fr-FR"/>
        </w:rPr>
        <w:t>Une chargée de communication,</w:t>
      </w:r>
    </w:p>
    <w:p w14:paraId="529873C4" w14:textId="4265156F" w:rsidR="00825B05" w:rsidRPr="00702AA2" w:rsidRDefault="00825B05" w:rsidP="00825B05">
      <w:pPr>
        <w:pStyle w:val="Listepuces2"/>
        <w:rPr>
          <w:rFonts w:cs="Arial"/>
          <w:lang w:eastAsia="fr-FR"/>
        </w:rPr>
      </w:pPr>
      <w:r w:rsidRPr="00702AA2">
        <w:rPr>
          <w:rFonts w:cs="Arial"/>
          <w:lang w:eastAsia="fr-FR"/>
        </w:rPr>
        <w:t>Une Community manager,</w:t>
      </w:r>
    </w:p>
    <w:p w14:paraId="3AF41898" w14:textId="7126119B" w:rsidR="004C0A48" w:rsidRPr="00702AA2" w:rsidRDefault="004C0A48" w:rsidP="00825B05">
      <w:pPr>
        <w:pStyle w:val="Listepuces2"/>
        <w:rPr>
          <w:rFonts w:cs="Arial"/>
          <w:lang w:eastAsia="fr-FR"/>
        </w:rPr>
      </w:pPr>
      <w:r w:rsidRPr="00702AA2">
        <w:rPr>
          <w:rFonts w:cs="Arial"/>
          <w:lang w:eastAsia="fr-FR"/>
        </w:rPr>
        <w:t>Un graphiste,</w:t>
      </w:r>
    </w:p>
    <w:p w14:paraId="43BEE29E" w14:textId="49A5166D" w:rsidR="00825B05" w:rsidRPr="00702AA2" w:rsidRDefault="00825B05" w:rsidP="00825B05">
      <w:pPr>
        <w:pStyle w:val="Listepuces2"/>
        <w:rPr>
          <w:rFonts w:cs="Arial"/>
          <w:lang w:eastAsia="fr-FR"/>
        </w:rPr>
      </w:pPr>
      <w:r w:rsidRPr="00702AA2">
        <w:rPr>
          <w:rFonts w:cs="Arial"/>
          <w:lang w:eastAsia="fr-FR"/>
        </w:rPr>
        <w:t xml:space="preserve">Une </w:t>
      </w:r>
      <w:r w:rsidR="004C0A48" w:rsidRPr="00702AA2">
        <w:rPr>
          <w:rFonts w:cs="Arial"/>
          <w:lang w:eastAsia="fr-FR"/>
        </w:rPr>
        <w:t>assistante</w:t>
      </w:r>
      <w:r w:rsidRPr="00702AA2">
        <w:rPr>
          <w:rFonts w:cs="Arial"/>
          <w:lang w:eastAsia="fr-FR"/>
        </w:rPr>
        <w:t xml:space="preserve"> administrative et budgétaire</w:t>
      </w:r>
      <w:r w:rsidR="004C0A48" w:rsidRPr="00702AA2">
        <w:rPr>
          <w:rFonts w:cs="Arial"/>
          <w:lang w:eastAsia="fr-FR"/>
        </w:rPr>
        <w:t>,</w:t>
      </w:r>
    </w:p>
    <w:p w14:paraId="5B760C6B" w14:textId="77777777" w:rsidR="004C0A48" w:rsidRPr="00702AA2" w:rsidRDefault="004C0A48" w:rsidP="004C0A48">
      <w:pPr>
        <w:pStyle w:val="Listepuces2"/>
        <w:numPr>
          <w:ilvl w:val="0"/>
          <w:numId w:val="0"/>
        </w:numPr>
        <w:ind w:left="851"/>
        <w:rPr>
          <w:rFonts w:cs="Arial"/>
          <w:lang w:eastAsia="fr-FR"/>
        </w:rPr>
      </w:pPr>
    </w:p>
    <w:p w14:paraId="5C973104" w14:textId="6B55065E" w:rsidR="002931BF" w:rsidRPr="00702AA2" w:rsidRDefault="00C76898" w:rsidP="00C76898">
      <w:pPr>
        <w:pStyle w:val="Listepuces2"/>
        <w:numPr>
          <w:ilvl w:val="0"/>
          <w:numId w:val="0"/>
        </w:numPr>
        <w:jc w:val="left"/>
        <w:rPr>
          <w:rFonts w:cs="Arial"/>
          <w:lang w:eastAsia="fr-FR"/>
        </w:rPr>
      </w:pPr>
      <w:r w:rsidRPr="00702AA2">
        <w:rPr>
          <w:rFonts w:cs="Arial"/>
          <w:lang w:eastAsia="fr-FR"/>
        </w:rPr>
        <w:t xml:space="preserve">Une </w:t>
      </w:r>
      <w:r w:rsidR="00825B05" w:rsidRPr="00702AA2">
        <w:rPr>
          <w:rFonts w:cs="Arial"/>
          <w:lang w:eastAsia="fr-FR"/>
        </w:rPr>
        <w:t>rédactrice</w:t>
      </w:r>
      <w:r w:rsidRPr="00702AA2">
        <w:rPr>
          <w:rFonts w:cs="Arial"/>
          <w:lang w:eastAsia="fr-FR"/>
        </w:rPr>
        <w:t xml:space="preserve"> est</w:t>
      </w:r>
      <w:r w:rsidR="00227926" w:rsidRPr="00702AA2">
        <w:rPr>
          <w:rFonts w:cs="Arial"/>
          <w:lang w:eastAsia="fr-FR"/>
        </w:rPr>
        <w:t xml:space="preserve"> chargé</w:t>
      </w:r>
      <w:r w:rsidR="00825B05" w:rsidRPr="00702AA2">
        <w:rPr>
          <w:rFonts w:cs="Arial"/>
          <w:lang w:eastAsia="fr-FR"/>
        </w:rPr>
        <w:t>e</w:t>
      </w:r>
      <w:r w:rsidR="00227926" w:rsidRPr="00702AA2">
        <w:rPr>
          <w:rFonts w:cs="Arial"/>
          <w:lang w:eastAsia="fr-FR"/>
        </w:rPr>
        <w:t xml:space="preserve"> de rédiger les dossiers de presse</w:t>
      </w:r>
      <w:r w:rsidR="00825B05" w:rsidRPr="00702AA2">
        <w:rPr>
          <w:rFonts w:cs="Arial"/>
          <w:lang w:eastAsia="fr-FR"/>
        </w:rPr>
        <w:t xml:space="preserve">, </w:t>
      </w:r>
      <w:r w:rsidR="008A1C95" w:rsidRPr="00702AA2">
        <w:rPr>
          <w:rFonts w:cs="Arial"/>
          <w:lang w:eastAsia="fr-FR"/>
        </w:rPr>
        <w:t>dans le cadre d’un</w:t>
      </w:r>
      <w:r w:rsidR="00825B05" w:rsidRPr="00702AA2">
        <w:rPr>
          <w:rFonts w:cs="Arial"/>
          <w:lang w:eastAsia="fr-FR"/>
        </w:rPr>
        <w:t xml:space="preserve"> marché public</w:t>
      </w:r>
      <w:r w:rsidR="00E6282C" w:rsidRPr="00702AA2">
        <w:rPr>
          <w:rFonts w:cs="Arial"/>
          <w:lang w:eastAsia="fr-FR"/>
        </w:rPr>
        <w:t>.</w:t>
      </w:r>
      <w:r w:rsidR="00320B8C" w:rsidRPr="00702AA2">
        <w:rPr>
          <w:rFonts w:cs="Arial"/>
          <w:lang w:eastAsia="fr-FR"/>
        </w:rPr>
        <w:t xml:space="preserve"> </w:t>
      </w:r>
    </w:p>
    <w:p w14:paraId="6A0395D7" w14:textId="50159F8D" w:rsidR="00EC5909" w:rsidRPr="00702AA2" w:rsidRDefault="00320B8C" w:rsidP="002931BF">
      <w:pPr>
        <w:rPr>
          <w:rFonts w:ascii="Arial" w:hAnsi="Arial" w:cs="Arial"/>
          <w:lang w:eastAsia="fr-FR"/>
        </w:rPr>
      </w:pPr>
      <w:r w:rsidRPr="00702AA2">
        <w:rPr>
          <w:rFonts w:ascii="Arial" w:hAnsi="Arial" w:cs="Arial"/>
          <w:u w:val="single"/>
          <w:lang w:eastAsia="fr-FR"/>
        </w:rPr>
        <w:t xml:space="preserve">Le Mucem est abonné à </w:t>
      </w:r>
      <w:proofErr w:type="spellStart"/>
      <w:r w:rsidR="004C0A48" w:rsidRPr="00702AA2">
        <w:rPr>
          <w:rFonts w:ascii="Arial" w:hAnsi="Arial" w:cs="Arial"/>
          <w:u w:val="single"/>
          <w:lang w:eastAsia="fr-FR"/>
        </w:rPr>
        <w:t>Cision</w:t>
      </w:r>
      <w:proofErr w:type="spellEnd"/>
      <w:r w:rsidRPr="00702AA2">
        <w:rPr>
          <w:rFonts w:ascii="Arial" w:hAnsi="Arial" w:cs="Arial"/>
          <w:u w:val="single"/>
          <w:lang w:eastAsia="fr-FR"/>
        </w:rPr>
        <w:t xml:space="preserve"> et reçoit un panorama de presse </w:t>
      </w:r>
      <w:r w:rsidR="008A1C95" w:rsidRPr="00702AA2">
        <w:rPr>
          <w:rFonts w:ascii="Arial" w:hAnsi="Arial" w:cs="Arial"/>
          <w:u w:val="single"/>
          <w:lang w:eastAsia="fr-FR"/>
        </w:rPr>
        <w:t xml:space="preserve">quotidien et </w:t>
      </w:r>
      <w:r w:rsidRPr="00702AA2">
        <w:rPr>
          <w:rFonts w:ascii="Arial" w:hAnsi="Arial" w:cs="Arial"/>
          <w:u w:val="single"/>
          <w:lang w:eastAsia="fr-FR"/>
        </w:rPr>
        <w:t>hebdomadaire</w:t>
      </w:r>
      <w:r w:rsidRPr="00702AA2">
        <w:rPr>
          <w:rFonts w:ascii="Arial" w:hAnsi="Arial" w:cs="Arial"/>
          <w:lang w:eastAsia="fr-FR"/>
        </w:rPr>
        <w:t>.</w:t>
      </w:r>
      <w:r w:rsidR="00EC5909" w:rsidRPr="00702AA2">
        <w:rPr>
          <w:rFonts w:ascii="Arial" w:hAnsi="Arial" w:cs="Arial"/>
          <w:lang w:eastAsia="fr-FR"/>
        </w:rPr>
        <w:t xml:space="preserve"> Le titulaire n’a pas à fournir d’éléments au Mucem sur ce point.</w:t>
      </w:r>
    </w:p>
    <w:p w14:paraId="562BAA66" w14:textId="5474CBDC" w:rsidR="00EA7B02" w:rsidRPr="00702AA2" w:rsidRDefault="00EA7B02" w:rsidP="002931BF">
      <w:pPr>
        <w:rPr>
          <w:rFonts w:ascii="Arial" w:hAnsi="Arial" w:cs="Arial"/>
        </w:rPr>
      </w:pPr>
      <w:r w:rsidRPr="00702AA2">
        <w:rPr>
          <w:rFonts w:ascii="Arial" w:hAnsi="Arial" w:cs="Arial"/>
        </w:rPr>
        <w:t xml:space="preserve">Le </w:t>
      </w:r>
      <w:r w:rsidR="005E1D89" w:rsidRPr="00702AA2">
        <w:rPr>
          <w:rFonts w:ascii="Arial" w:hAnsi="Arial" w:cs="Arial"/>
        </w:rPr>
        <w:t>Titulaire</w:t>
      </w:r>
      <w:r w:rsidRPr="00702AA2">
        <w:rPr>
          <w:rFonts w:ascii="Arial" w:hAnsi="Arial" w:cs="Arial"/>
        </w:rPr>
        <w:t xml:space="preserve"> dédiera une équipe </w:t>
      </w:r>
      <w:r w:rsidR="00422C8C" w:rsidRPr="00702AA2">
        <w:rPr>
          <w:rFonts w:ascii="Arial" w:hAnsi="Arial" w:cs="Arial"/>
        </w:rPr>
        <w:t>en charge des actions décrites ci-après</w:t>
      </w:r>
      <w:r w:rsidR="0062123F" w:rsidRPr="00702AA2">
        <w:rPr>
          <w:rFonts w:ascii="Arial" w:hAnsi="Arial" w:cs="Arial"/>
        </w:rPr>
        <w:t xml:space="preserve"> durant toute la durée du </w:t>
      </w:r>
      <w:r w:rsidR="001F4DC2" w:rsidRPr="00702AA2">
        <w:rPr>
          <w:rFonts w:ascii="Arial" w:hAnsi="Arial" w:cs="Arial"/>
        </w:rPr>
        <w:t>contrat</w:t>
      </w:r>
      <w:r w:rsidRPr="00702AA2">
        <w:rPr>
          <w:rFonts w:ascii="Arial" w:hAnsi="Arial" w:cs="Arial"/>
        </w:rPr>
        <w:t>.</w:t>
      </w:r>
    </w:p>
    <w:p w14:paraId="6434E20B" w14:textId="77777777" w:rsidR="00E6282C" w:rsidRPr="00702AA2" w:rsidRDefault="00063C4D" w:rsidP="002931BF">
      <w:pPr>
        <w:rPr>
          <w:rFonts w:ascii="Arial" w:hAnsi="Arial" w:cs="Arial"/>
          <w:u w:val="single"/>
        </w:rPr>
      </w:pPr>
      <w:r w:rsidRPr="00702AA2">
        <w:rPr>
          <w:rFonts w:ascii="Arial" w:hAnsi="Arial" w:cs="Arial"/>
          <w:u w:val="single"/>
        </w:rPr>
        <w:t xml:space="preserve">Toutes les </w:t>
      </w:r>
      <w:r w:rsidR="00626ACD" w:rsidRPr="00702AA2">
        <w:rPr>
          <w:rFonts w:ascii="Arial" w:hAnsi="Arial" w:cs="Arial"/>
          <w:u w:val="single"/>
        </w:rPr>
        <w:t>étapes clés des actions menées</w:t>
      </w:r>
      <w:r w:rsidRPr="00702AA2">
        <w:rPr>
          <w:rFonts w:ascii="Arial" w:hAnsi="Arial" w:cs="Arial"/>
          <w:u w:val="single"/>
        </w:rPr>
        <w:t xml:space="preserve"> et</w:t>
      </w:r>
      <w:r w:rsidR="00626ACD" w:rsidRPr="00702AA2">
        <w:rPr>
          <w:rFonts w:ascii="Arial" w:hAnsi="Arial" w:cs="Arial"/>
          <w:u w:val="single"/>
        </w:rPr>
        <w:t xml:space="preserve"> tous les</w:t>
      </w:r>
      <w:r w:rsidRPr="00702AA2">
        <w:rPr>
          <w:rFonts w:ascii="Arial" w:hAnsi="Arial" w:cs="Arial"/>
          <w:u w:val="single"/>
        </w:rPr>
        <w:t xml:space="preserve"> documents émanant du </w:t>
      </w:r>
      <w:r w:rsidR="005E1D89" w:rsidRPr="00702AA2">
        <w:rPr>
          <w:rFonts w:ascii="Arial" w:hAnsi="Arial" w:cs="Arial"/>
          <w:u w:val="single"/>
        </w:rPr>
        <w:t>Titulaire</w:t>
      </w:r>
      <w:r w:rsidRPr="00702AA2">
        <w:rPr>
          <w:rFonts w:ascii="Arial" w:hAnsi="Arial" w:cs="Arial"/>
          <w:u w:val="single"/>
        </w:rPr>
        <w:t xml:space="preserve"> devront préalablement faire l’objet d’une validation d</w:t>
      </w:r>
      <w:r w:rsidR="00D1000C" w:rsidRPr="00702AA2">
        <w:rPr>
          <w:rFonts w:ascii="Arial" w:hAnsi="Arial" w:cs="Arial"/>
          <w:u w:val="single"/>
        </w:rPr>
        <w:t xml:space="preserve">e la part du département </w:t>
      </w:r>
      <w:r w:rsidRPr="00702AA2">
        <w:rPr>
          <w:rFonts w:ascii="Arial" w:hAnsi="Arial" w:cs="Arial"/>
          <w:u w:val="single"/>
        </w:rPr>
        <w:t xml:space="preserve">de la communication du </w:t>
      </w:r>
      <w:r w:rsidR="00FF60AD" w:rsidRPr="00702AA2">
        <w:rPr>
          <w:rFonts w:ascii="Arial" w:hAnsi="Arial" w:cs="Arial"/>
          <w:u w:val="single"/>
        </w:rPr>
        <w:t>Mucem</w:t>
      </w:r>
      <w:r w:rsidR="00626ACD" w:rsidRPr="00702AA2">
        <w:rPr>
          <w:rFonts w:ascii="Arial" w:hAnsi="Arial" w:cs="Arial"/>
          <w:u w:val="single"/>
        </w:rPr>
        <w:t xml:space="preserve"> avant mise en œuvre ou diffusion</w:t>
      </w:r>
      <w:r w:rsidRPr="00702AA2">
        <w:rPr>
          <w:rFonts w:ascii="Arial" w:hAnsi="Arial" w:cs="Arial"/>
          <w:u w:val="single"/>
        </w:rPr>
        <w:t>.</w:t>
      </w:r>
    </w:p>
    <w:p w14:paraId="7BE80595" w14:textId="15281905" w:rsidR="00422C8C" w:rsidRPr="00702AA2" w:rsidRDefault="000D5D74" w:rsidP="00EC5909">
      <w:pPr>
        <w:rPr>
          <w:rFonts w:ascii="Arial" w:hAnsi="Arial" w:cs="Arial"/>
        </w:rPr>
      </w:pPr>
      <w:r w:rsidRPr="00702AA2">
        <w:rPr>
          <w:rFonts w:ascii="Arial" w:hAnsi="Arial" w:cs="Arial"/>
        </w:rPr>
        <w:t>Le</w:t>
      </w:r>
      <w:r w:rsidR="00D20A35" w:rsidRPr="00702AA2">
        <w:rPr>
          <w:rFonts w:ascii="Arial" w:hAnsi="Arial" w:cs="Arial"/>
        </w:rPr>
        <w:t xml:space="preserve"> détail de</w:t>
      </w:r>
      <w:r w:rsidRPr="00702AA2">
        <w:rPr>
          <w:rFonts w:ascii="Arial" w:hAnsi="Arial" w:cs="Arial"/>
        </w:rPr>
        <w:t xml:space="preserve">s modalités de fonctionnement entre le </w:t>
      </w:r>
      <w:r w:rsidR="00FF60AD" w:rsidRPr="00702AA2">
        <w:rPr>
          <w:rFonts w:ascii="Arial" w:hAnsi="Arial" w:cs="Arial"/>
        </w:rPr>
        <w:t>Mucem</w:t>
      </w:r>
      <w:r w:rsidRPr="00702AA2">
        <w:rPr>
          <w:rFonts w:ascii="Arial" w:hAnsi="Arial" w:cs="Arial"/>
        </w:rPr>
        <w:t xml:space="preserve"> et</w:t>
      </w:r>
      <w:r w:rsidR="00D20A35" w:rsidRPr="00702AA2">
        <w:rPr>
          <w:rFonts w:ascii="Arial" w:hAnsi="Arial" w:cs="Arial"/>
        </w:rPr>
        <w:t xml:space="preserve"> le titulaire sera déterminé</w:t>
      </w:r>
      <w:r w:rsidRPr="00702AA2">
        <w:rPr>
          <w:rFonts w:ascii="Arial" w:hAnsi="Arial" w:cs="Arial"/>
        </w:rPr>
        <w:t xml:space="preserve"> à la suite des recommandations du candidat sur la mé</w:t>
      </w:r>
      <w:r w:rsidR="00EC5909" w:rsidRPr="00702AA2">
        <w:rPr>
          <w:rFonts w:ascii="Arial" w:hAnsi="Arial" w:cs="Arial"/>
        </w:rPr>
        <w:t>thodologie de travail à adopter</w:t>
      </w:r>
      <w:r w:rsidR="00D20A35" w:rsidRPr="00702AA2">
        <w:rPr>
          <w:rFonts w:ascii="Arial" w:hAnsi="Arial" w:cs="Arial"/>
        </w:rPr>
        <w:t>.</w:t>
      </w:r>
    </w:p>
    <w:p w14:paraId="515D753B" w14:textId="79F6DBEB" w:rsidR="00422C8C" w:rsidRPr="00702AA2" w:rsidRDefault="00422C8C" w:rsidP="00C76898">
      <w:pPr>
        <w:pStyle w:val="Titre1"/>
      </w:pPr>
      <w:bookmarkStart w:id="28" w:name="_Toc208479032"/>
      <w:r w:rsidRPr="00702AA2">
        <w:t>Détail des prestations</w:t>
      </w:r>
      <w:bookmarkEnd w:id="28"/>
    </w:p>
    <w:p w14:paraId="71C09DD4" w14:textId="0EA24CE5" w:rsidR="00C26F75" w:rsidRPr="00702AA2" w:rsidRDefault="00D846A2" w:rsidP="00C76898">
      <w:pPr>
        <w:pStyle w:val="titre2"/>
        <w:rPr>
          <w:rFonts w:ascii="Arial" w:hAnsi="Arial"/>
        </w:rPr>
      </w:pPr>
      <w:bookmarkStart w:id="29" w:name="_Toc309403820"/>
      <w:bookmarkStart w:id="30" w:name="_Toc309404048"/>
      <w:bookmarkStart w:id="31" w:name="_Toc309404122"/>
      <w:bookmarkStart w:id="32" w:name="_Toc445396589"/>
      <w:bookmarkStart w:id="33" w:name="_Toc488598276"/>
      <w:bookmarkStart w:id="34" w:name="_Toc208479033"/>
      <w:bookmarkEnd w:id="29"/>
      <w:bookmarkEnd w:id="30"/>
      <w:bookmarkEnd w:id="31"/>
      <w:r w:rsidRPr="00702AA2">
        <w:rPr>
          <w:rFonts w:ascii="Arial" w:hAnsi="Arial"/>
        </w:rPr>
        <w:t>Conseil, a</w:t>
      </w:r>
      <w:r w:rsidR="00D81FDA" w:rsidRPr="00702AA2">
        <w:rPr>
          <w:rFonts w:ascii="Arial" w:hAnsi="Arial"/>
        </w:rPr>
        <w:t>ssistance à l’élaboration de la stratégie presse</w:t>
      </w:r>
      <w:bookmarkEnd w:id="32"/>
      <w:bookmarkEnd w:id="33"/>
      <w:r w:rsidR="00D81FDA" w:rsidRPr="00702AA2">
        <w:rPr>
          <w:rFonts w:ascii="Arial" w:hAnsi="Arial"/>
        </w:rPr>
        <w:t xml:space="preserve"> et méthodologie d’action</w:t>
      </w:r>
      <w:r w:rsidR="009651BF" w:rsidRPr="00702AA2">
        <w:rPr>
          <w:rFonts w:ascii="Arial" w:hAnsi="Arial"/>
        </w:rPr>
        <w:t xml:space="preserve"> – suivi des prestations</w:t>
      </w:r>
      <w:bookmarkEnd w:id="34"/>
    </w:p>
    <w:p w14:paraId="036C9774" w14:textId="75DD38F9" w:rsidR="001C0B7B" w:rsidRPr="00702AA2" w:rsidRDefault="001C0B7B" w:rsidP="00380EF2">
      <w:pPr>
        <w:rPr>
          <w:rFonts w:ascii="Arial" w:hAnsi="Arial" w:cs="Arial"/>
        </w:rPr>
      </w:pPr>
      <w:r w:rsidRPr="00702AA2">
        <w:rPr>
          <w:rFonts w:ascii="Arial" w:hAnsi="Arial" w:cs="Arial"/>
        </w:rPr>
        <w:t>Le titulaire assure chaque année des prestations de conseil et d’assistance à l’élaboration de la stratégie presse et définit</w:t>
      </w:r>
      <w:r w:rsidR="00380EF2" w:rsidRPr="00702AA2">
        <w:rPr>
          <w:rFonts w:ascii="Arial" w:hAnsi="Arial" w:cs="Arial"/>
        </w:rPr>
        <w:t>,</w:t>
      </w:r>
      <w:r w:rsidRPr="00702AA2">
        <w:rPr>
          <w:rFonts w:ascii="Arial" w:hAnsi="Arial" w:cs="Arial"/>
        </w:rPr>
        <w:t xml:space="preserve"> en concertation avec le Mucem</w:t>
      </w:r>
      <w:r w:rsidR="00380EF2" w:rsidRPr="00702AA2">
        <w:rPr>
          <w:rFonts w:ascii="Arial" w:hAnsi="Arial" w:cs="Arial"/>
        </w:rPr>
        <w:t>,</w:t>
      </w:r>
      <w:r w:rsidRPr="00702AA2">
        <w:rPr>
          <w:rFonts w:ascii="Arial" w:hAnsi="Arial" w:cs="Arial"/>
        </w:rPr>
        <w:t xml:space="preserve"> la méthodologie d’action</w:t>
      </w:r>
      <w:r w:rsidR="00380EF2" w:rsidRPr="00702AA2">
        <w:rPr>
          <w:rFonts w:ascii="Arial" w:hAnsi="Arial" w:cs="Arial"/>
        </w:rPr>
        <w:t xml:space="preserve"> à mettre en œuvre pour l’année civile.</w:t>
      </w:r>
    </w:p>
    <w:p w14:paraId="4BFE3BF4" w14:textId="72871319" w:rsidR="00380EF2" w:rsidRPr="00702AA2" w:rsidRDefault="00380EF2" w:rsidP="00380EF2">
      <w:pPr>
        <w:rPr>
          <w:rFonts w:ascii="Arial" w:hAnsi="Arial" w:cs="Arial"/>
        </w:rPr>
      </w:pPr>
      <w:r w:rsidRPr="00702AA2">
        <w:rPr>
          <w:rFonts w:ascii="Arial" w:hAnsi="Arial" w:cs="Arial"/>
        </w:rPr>
        <w:t>La stratégie sera déclinée et éventuellement affinée lors de chaque typologie d’exposition ou d’événement en cours d’exécution de chaque commande.</w:t>
      </w:r>
    </w:p>
    <w:p w14:paraId="2D0E9204" w14:textId="5AB45B02" w:rsidR="009651BF" w:rsidRPr="00702AA2" w:rsidRDefault="009651BF" w:rsidP="007B3DE9">
      <w:pPr>
        <w:pStyle w:val="titre3"/>
      </w:pPr>
      <w:bookmarkStart w:id="35" w:name="_Toc208479034"/>
      <w:r w:rsidRPr="00702AA2">
        <w:t>Proposition de stratégie de presse annuelle</w:t>
      </w:r>
      <w:bookmarkEnd w:id="35"/>
    </w:p>
    <w:p w14:paraId="2488622E" w14:textId="634EB5B7" w:rsidR="002931BF" w:rsidRPr="00702AA2" w:rsidRDefault="00D45CC6" w:rsidP="002931BF">
      <w:pPr>
        <w:rPr>
          <w:rFonts w:ascii="Arial" w:hAnsi="Arial" w:cs="Arial"/>
        </w:rPr>
      </w:pPr>
      <w:r w:rsidRPr="00702AA2">
        <w:rPr>
          <w:rFonts w:ascii="Arial" w:hAnsi="Arial" w:cs="Arial"/>
        </w:rPr>
        <w:t>L</w:t>
      </w:r>
      <w:r w:rsidR="002931BF" w:rsidRPr="00702AA2">
        <w:rPr>
          <w:rFonts w:ascii="Arial" w:hAnsi="Arial" w:cs="Arial"/>
        </w:rPr>
        <w:t xml:space="preserve">e Titulaire produit </w:t>
      </w:r>
      <w:r w:rsidR="00D81FDA" w:rsidRPr="00702AA2">
        <w:rPr>
          <w:rFonts w:ascii="Arial" w:hAnsi="Arial" w:cs="Arial"/>
        </w:rPr>
        <w:t xml:space="preserve">chaque année </w:t>
      </w:r>
      <w:r w:rsidR="002931BF" w:rsidRPr="00702AA2">
        <w:rPr>
          <w:rFonts w:ascii="Arial" w:hAnsi="Arial" w:cs="Arial"/>
        </w:rPr>
        <w:t xml:space="preserve">une </w:t>
      </w:r>
      <w:r w:rsidR="002931BF" w:rsidRPr="00702AA2">
        <w:rPr>
          <w:rFonts w:ascii="Arial" w:hAnsi="Arial" w:cs="Arial"/>
          <w:b/>
        </w:rPr>
        <w:t xml:space="preserve">proposition de </w:t>
      </w:r>
      <w:r w:rsidR="00D81FDA" w:rsidRPr="00702AA2">
        <w:rPr>
          <w:rFonts w:ascii="Arial" w:hAnsi="Arial" w:cs="Arial"/>
          <w:b/>
        </w:rPr>
        <w:t>stratégie presse et de méthodologie d’action pour l’année suivante</w:t>
      </w:r>
      <w:r w:rsidR="00D81FDA" w:rsidRPr="00702AA2">
        <w:rPr>
          <w:rFonts w:ascii="Arial" w:hAnsi="Arial" w:cs="Arial"/>
        </w:rPr>
        <w:t xml:space="preserve">, </w:t>
      </w:r>
      <w:r w:rsidR="002931BF" w:rsidRPr="00702AA2">
        <w:rPr>
          <w:rFonts w:ascii="Arial" w:hAnsi="Arial" w:cs="Arial"/>
        </w:rPr>
        <w:t xml:space="preserve">comprenant </w:t>
      </w:r>
      <w:r w:rsidR="00D81FDA" w:rsidRPr="00702AA2">
        <w:rPr>
          <w:rFonts w:ascii="Arial" w:hAnsi="Arial" w:cs="Arial"/>
        </w:rPr>
        <w:t xml:space="preserve">a minima </w:t>
      </w:r>
      <w:r w:rsidR="002931BF" w:rsidRPr="00702AA2">
        <w:rPr>
          <w:rFonts w:ascii="Arial" w:hAnsi="Arial" w:cs="Arial"/>
        </w:rPr>
        <w:t xml:space="preserve">l’ensemble des </w:t>
      </w:r>
      <w:r w:rsidR="00D846A2" w:rsidRPr="00702AA2">
        <w:rPr>
          <w:rFonts w:ascii="Arial" w:hAnsi="Arial" w:cs="Arial"/>
        </w:rPr>
        <w:t>préconisations</w:t>
      </w:r>
      <w:r w:rsidR="002931BF" w:rsidRPr="00702AA2">
        <w:rPr>
          <w:rFonts w:ascii="Arial" w:hAnsi="Arial" w:cs="Arial"/>
        </w:rPr>
        <w:t xml:space="preserve"> ci-dessous :</w:t>
      </w:r>
    </w:p>
    <w:p w14:paraId="1F2B37BC" w14:textId="67953F3C" w:rsidR="002931BF" w:rsidRPr="00702AA2" w:rsidRDefault="002931BF" w:rsidP="002931BF">
      <w:pPr>
        <w:pStyle w:val="Listepuces"/>
        <w:rPr>
          <w:rFonts w:cs="Arial"/>
        </w:rPr>
      </w:pPr>
      <w:r w:rsidRPr="00702AA2">
        <w:rPr>
          <w:rFonts w:cs="Arial"/>
        </w:rPr>
        <w:t xml:space="preserve">les périodes de prise de parole, </w:t>
      </w:r>
    </w:p>
    <w:p w14:paraId="5805E38A" w14:textId="77777777" w:rsidR="002931BF" w:rsidRPr="00702AA2" w:rsidRDefault="002931BF" w:rsidP="002931BF">
      <w:pPr>
        <w:pStyle w:val="Listepuces"/>
        <w:rPr>
          <w:rFonts w:cs="Arial"/>
        </w:rPr>
      </w:pPr>
      <w:r w:rsidRPr="00702AA2">
        <w:rPr>
          <w:rFonts w:cs="Arial"/>
        </w:rPr>
        <w:t>les types de messages à mettre en avant,</w:t>
      </w:r>
    </w:p>
    <w:p w14:paraId="74F70078" w14:textId="26B36A67" w:rsidR="002931BF" w:rsidRPr="00702AA2" w:rsidRDefault="002931BF" w:rsidP="002931BF">
      <w:pPr>
        <w:pStyle w:val="Listepuces"/>
        <w:rPr>
          <w:rFonts w:cs="Arial"/>
        </w:rPr>
      </w:pPr>
      <w:r w:rsidRPr="00702AA2">
        <w:rPr>
          <w:rFonts w:cs="Arial"/>
        </w:rPr>
        <w:t>la définition des types de supports et formes d’échanges nécessaires (entretiens, conférences, visites, mailings,</w:t>
      </w:r>
      <w:r w:rsidR="007B3DE9" w:rsidRPr="00702AA2">
        <w:rPr>
          <w:rFonts w:cs="Arial"/>
        </w:rPr>
        <w:t xml:space="preserve"> </w:t>
      </w:r>
      <w:r w:rsidRPr="00702AA2">
        <w:rPr>
          <w:rFonts w:cs="Arial"/>
        </w:rPr>
        <w:t>…),</w:t>
      </w:r>
    </w:p>
    <w:p w14:paraId="42D9E58B" w14:textId="77777777" w:rsidR="002931BF" w:rsidRPr="00702AA2" w:rsidRDefault="002931BF" w:rsidP="002931BF">
      <w:pPr>
        <w:pStyle w:val="Listepuces"/>
        <w:rPr>
          <w:rFonts w:cs="Arial"/>
        </w:rPr>
      </w:pPr>
      <w:r w:rsidRPr="00702AA2">
        <w:rPr>
          <w:rFonts w:cs="Arial"/>
        </w:rPr>
        <w:t>les médias, journalistes et décideurs médias visés (le Mucem pourra suggérer tout contact approprié)</w:t>
      </w:r>
    </w:p>
    <w:p w14:paraId="3C47D957" w14:textId="77777777" w:rsidR="002931BF" w:rsidRPr="00702AA2" w:rsidRDefault="002931BF" w:rsidP="002931BF">
      <w:pPr>
        <w:pStyle w:val="Listepuces"/>
        <w:rPr>
          <w:rFonts w:cs="Arial"/>
        </w:rPr>
      </w:pPr>
      <w:r w:rsidRPr="00702AA2">
        <w:rPr>
          <w:rFonts w:cs="Arial"/>
        </w:rPr>
        <w:t>les moyens budgétaires et logistiques à prévoir</w:t>
      </w:r>
    </w:p>
    <w:p w14:paraId="2B69C243" w14:textId="77777777" w:rsidR="002931BF" w:rsidRPr="00702AA2" w:rsidRDefault="002931BF" w:rsidP="002931BF">
      <w:pPr>
        <w:pStyle w:val="Listepuces"/>
        <w:rPr>
          <w:rFonts w:cs="Arial"/>
        </w:rPr>
      </w:pPr>
      <w:r w:rsidRPr="00702AA2">
        <w:rPr>
          <w:rFonts w:cs="Arial"/>
        </w:rPr>
        <w:t>des préconisations de partenariats médias</w:t>
      </w:r>
    </w:p>
    <w:p w14:paraId="1330F639" w14:textId="4E07D2A6" w:rsidR="003A119F" w:rsidRPr="00702AA2" w:rsidRDefault="002931BF" w:rsidP="002931BF">
      <w:pPr>
        <w:pStyle w:val="Listepuces"/>
        <w:rPr>
          <w:rFonts w:cs="Arial"/>
        </w:rPr>
      </w:pPr>
      <w:r w:rsidRPr="00702AA2">
        <w:rPr>
          <w:rFonts w:cs="Arial"/>
        </w:rPr>
        <w:t>des préconisations de RSN à cibler</w:t>
      </w:r>
    </w:p>
    <w:p w14:paraId="10B410E6" w14:textId="27D12F23" w:rsidR="00380EF2" w:rsidRPr="00702AA2" w:rsidRDefault="00380EF2" w:rsidP="009651BF">
      <w:pPr>
        <w:rPr>
          <w:rFonts w:ascii="Arial" w:hAnsi="Arial" w:cs="Arial"/>
        </w:rPr>
      </w:pPr>
      <w:r w:rsidRPr="00702AA2">
        <w:rPr>
          <w:rFonts w:ascii="Arial" w:hAnsi="Arial" w:cs="Arial"/>
        </w:rPr>
        <w:t xml:space="preserve">Le titulaire élabore également </w:t>
      </w:r>
      <w:r w:rsidRPr="00702AA2">
        <w:rPr>
          <w:rFonts w:ascii="Arial" w:hAnsi="Arial" w:cs="Arial"/>
          <w:b/>
        </w:rPr>
        <w:t>une feuille de route</w:t>
      </w:r>
      <w:r w:rsidRPr="00702AA2">
        <w:rPr>
          <w:rFonts w:ascii="Arial" w:hAnsi="Arial" w:cs="Arial"/>
        </w:rPr>
        <w:t xml:space="preserve"> (</w:t>
      </w:r>
      <w:proofErr w:type="spellStart"/>
      <w:r w:rsidRPr="00702AA2">
        <w:rPr>
          <w:rFonts w:ascii="Arial" w:hAnsi="Arial" w:cs="Arial"/>
        </w:rPr>
        <w:t>rétro-planning</w:t>
      </w:r>
      <w:proofErr w:type="spellEnd"/>
      <w:r w:rsidRPr="00702AA2">
        <w:rPr>
          <w:rFonts w:ascii="Arial" w:hAnsi="Arial" w:cs="Arial"/>
        </w:rPr>
        <w:t xml:space="preserve"> des actions, cibles presse, dates de voyages de presse…).</w:t>
      </w:r>
    </w:p>
    <w:p w14:paraId="5B8143B7" w14:textId="75A687C9" w:rsidR="009651BF" w:rsidRPr="00702AA2" w:rsidRDefault="009651BF" w:rsidP="009651BF">
      <w:pPr>
        <w:rPr>
          <w:rFonts w:ascii="Arial" w:hAnsi="Arial" w:cs="Arial"/>
        </w:rPr>
      </w:pPr>
      <w:r w:rsidRPr="00702AA2">
        <w:rPr>
          <w:rFonts w:ascii="Arial" w:hAnsi="Arial" w:cs="Arial"/>
        </w:rPr>
        <w:t>Après analyse, le Mucem pourra demander des compléments d’informations et/ou des modifications afin d’aboutir à l’élaboration de la stratégie presse annuelle finale que le titulaire mettra en œuvre.</w:t>
      </w:r>
    </w:p>
    <w:p w14:paraId="090F9CE0" w14:textId="77777777" w:rsidR="009651BF" w:rsidRPr="00702AA2" w:rsidRDefault="009651BF" w:rsidP="009651BF">
      <w:pPr>
        <w:rPr>
          <w:rFonts w:ascii="Arial" w:hAnsi="Arial" w:cs="Arial"/>
        </w:rPr>
      </w:pPr>
      <w:r w:rsidRPr="00702AA2">
        <w:rPr>
          <w:rFonts w:ascii="Arial" w:hAnsi="Arial" w:cs="Arial"/>
        </w:rPr>
        <w:t>Le Mucem se réserve le droit de ne pas donner suite à la recommandation de méthodologie et de stratégie.</w:t>
      </w:r>
    </w:p>
    <w:p w14:paraId="3701FC3E" w14:textId="541445F9" w:rsidR="009651BF" w:rsidRPr="00702AA2" w:rsidRDefault="009651BF" w:rsidP="009651BF">
      <w:pPr>
        <w:rPr>
          <w:rFonts w:ascii="Arial" w:hAnsi="Arial" w:cs="Arial"/>
        </w:rPr>
      </w:pPr>
      <w:r w:rsidRPr="00702AA2">
        <w:rPr>
          <w:rFonts w:ascii="Arial" w:hAnsi="Arial" w:cs="Arial"/>
        </w:rPr>
        <w:t>Tout au long de l’année, le titulaire apportera des conseils en complément de la stratégie pour permettre d’adapter les actions au plus près des événements, de l’actualité culturelle en général et des résultats des actions précédentes.</w:t>
      </w:r>
    </w:p>
    <w:p w14:paraId="28CD5107" w14:textId="6B582D66" w:rsidR="009651BF" w:rsidRPr="00702AA2" w:rsidRDefault="009651BF" w:rsidP="009651BF">
      <w:pPr>
        <w:pStyle w:val="titre3"/>
      </w:pPr>
      <w:bookmarkStart w:id="36" w:name="_Toc208479035"/>
      <w:r w:rsidRPr="00702AA2">
        <w:lastRenderedPageBreak/>
        <w:t>Reporting – suivi annuel des prestations</w:t>
      </w:r>
      <w:bookmarkEnd w:id="36"/>
    </w:p>
    <w:p w14:paraId="7A7C1293" w14:textId="77777777" w:rsidR="009651BF" w:rsidRPr="00702AA2" w:rsidRDefault="009651BF" w:rsidP="009651BF">
      <w:pPr>
        <w:rPr>
          <w:rFonts w:ascii="Arial" w:hAnsi="Arial" w:cs="Arial"/>
          <w:noProof/>
        </w:rPr>
      </w:pPr>
      <w:r w:rsidRPr="00702AA2">
        <w:rPr>
          <w:rFonts w:ascii="Arial" w:hAnsi="Arial" w:cs="Arial"/>
          <w:noProof/>
        </w:rPr>
        <w:t xml:space="preserve">Le Titulaire fournira </w:t>
      </w:r>
      <w:r w:rsidRPr="00702AA2">
        <w:rPr>
          <w:rFonts w:ascii="Arial" w:hAnsi="Arial" w:cs="Arial"/>
          <w:b/>
          <w:noProof/>
        </w:rPr>
        <w:t xml:space="preserve">un rapport d’activité mensuel écrit </w:t>
      </w:r>
      <w:r w:rsidRPr="00702AA2">
        <w:rPr>
          <w:rFonts w:ascii="Arial" w:hAnsi="Arial" w:cs="Arial"/>
          <w:noProof/>
        </w:rPr>
        <w:t>(éventuellement complété par un échange téléphonique).</w:t>
      </w:r>
    </w:p>
    <w:p w14:paraId="070C6AC6" w14:textId="48555E1F" w:rsidR="00380EF2" w:rsidRPr="00702AA2" w:rsidRDefault="00380EF2" w:rsidP="009651BF">
      <w:pPr>
        <w:rPr>
          <w:rFonts w:ascii="Arial" w:hAnsi="Arial" w:cs="Arial"/>
          <w:noProof/>
        </w:rPr>
      </w:pPr>
      <w:r w:rsidRPr="00702AA2">
        <w:rPr>
          <w:rFonts w:ascii="Arial" w:hAnsi="Arial" w:cs="Arial"/>
          <w:noProof/>
        </w:rPr>
        <w:t xml:space="preserve">Le titulaire participe à </w:t>
      </w:r>
      <w:r w:rsidRPr="00702AA2">
        <w:rPr>
          <w:rFonts w:ascii="Arial" w:hAnsi="Arial" w:cs="Arial"/>
          <w:b/>
          <w:noProof/>
        </w:rPr>
        <w:t>une réunion de travail en début d'année pour définir les temps forts</w:t>
      </w:r>
      <w:r w:rsidRPr="00702AA2">
        <w:rPr>
          <w:rFonts w:ascii="Arial" w:hAnsi="Arial" w:cs="Arial"/>
          <w:noProof/>
        </w:rPr>
        <w:t>.</w:t>
      </w:r>
    </w:p>
    <w:p w14:paraId="641B0F29" w14:textId="4075ECDB" w:rsidR="00F71084" w:rsidRPr="00702AA2" w:rsidRDefault="009651BF" w:rsidP="009651BF">
      <w:pPr>
        <w:rPr>
          <w:rFonts w:ascii="Arial" w:hAnsi="Arial" w:cs="Arial"/>
          <w:noProof/>
        </w:rPr>
      </w:pPr>
      <w:r w:rsidRPr="00702AA2">
        <w:rPr>
          <w:rFonts w:ascii="Arial" w:hAnsi="Arial" w:cs="Arial"/>
          <w:noProof/>
        </w:rPr>
        <w:t xml:space="preserve">De plus, le Titulaire assurera </w:t>
      </w:r>
      <w:r w:rsidRPr="00702AA2">
        <w:rPr>
          <w:rFonts w:ascii="Arial" w:hAnsi="Arial" w:cs="Arial"/>
          <w:b/>
          <w:noProof/>
        </w:rPr>
        <w:t>au minimum une réunion tous les deux mois</w:t>
      </w:r>
      <w:r w:rsidRPr="00702AA2">
        <w:rPr>
          <w:rFonts w:ascii="Arial" w:hAnsi="Arial" w:cs="Arial"/>
          <w:noProof/>
        </w:rPr>
        <w:t xml:space="preserve"> dans les locaux du Mucem, </w:t>
      </w:r>
      <w:r w:rsidR="00F1768B" w:rsidRPr="00702AA2">
        <w:rPr>
          <w:rFonts w:ascii="Arial" w:hAnsi="Arial" w:cs="Arial"/>
          <w:noProof/>
        </w:rPr>
        <w:t xml:space="preserve">ou du titulaire, </w:t>
      </w:r>
      <w:r w:rsidRPr="00702AA2">
        <w:rPr>
          <w:rFonts w:ascii="Arial" w:hAnsi="Arial" w:cs="Arial"/>
          <w:noProof/>
        </w:rPr>
        <w:t>ou par visio conférence. Ces réunions auront pour but de</w:t>
      </w:r>
      <w:r w:rsidR="00F71084" w:rsidRPr="00702AA2">
        <w:rPr>
          <w:rFonts w:ascii="Arial" w:hAnsi="Arial" w:cs="Arial"/>
          <w:noProof/>
        </w:rPr>
        <w:t> :</w:t>
      </w:r>
    </w:p>
    <w:p w14:paraId="42AF3A17" w14:textId="067C82D6" w:rsidR="00F71084" w:rsidRPr="00702AA2" w:rsidRDefault="00F71084" w:rsidP="00F71084">
      <w:pPr>
        <w:pStyle w:val="Listepuces"/>
        <w:rPr>
          <w:rFonts w:cs="Arial"/>
          <w:noProof/>
        </w:rPr>
      </w:pPr>
      <w:r w:rsidRPr="00702AA2">
        <w:rPr>
          <w:rFonts w:cs="Arial"/>
          <w:noProof/>
        </w:rPr>
        <w:t xml:space="preserve">Dresser </w:t>
      </w:r>
      <w:r w:rsidR="009651BF" w:rsidRPr="00702AA2">
        <w:rPr>
          <w:rFonts w:cs="Arial"/>
          <w:noProof/>
        </w:rPr>
        <w:t>des bilans intermédiaires</w:t>
      </w:r>
    </w:p>
    <w:p w14:paraId="110057C2" w14:textId="78F49384" w:rsidR="00F71084" w:rsidRPr="00702AA2" w:rsidRDefault="00F71084" w:rsidP="00F71084">
      <w:pPr>
        <w:pStyle w:val="Listepuces"/>
        <w:rPr>
          <w:rFonts w:cs="Arial"/>
          <w:noProof/>
        </w:rPr>
      </w:pPr>
      <w:r w:rsidRPr="00702AA2">
        <w:rPr>
          <w:rFonts w:cs="Arial"/>
          <w:noProof/>
        </w:rPr>
        <w:t>P</w:t>
      </w:r>
      <w:r w:rsidR="009651BF" w:rsidRPr="00702AA2">
        <w:rPr>
          <w:rFonts w:cs="Arial"/>
          <w:noProof/>
        </w:rPr>
        <w:t>artager les contacts presse</w:t>
      </w:r>
    </w:p>
    <w:p w14:paraId="26279F21" w14:textId="4B4BBC57" w:rsidR="00F71084" w:rsidRPr="00702AA2" w:rsidRDefault="00F71084" w:rsidP="00F71084">
      <w:pPr>
        <w:pStyle w:val="Listepuces"/>
        <w:rPr>
          <w:rFonts w:cs="Arial"/>
          <w:noProof/>
        </w:rPr>
      </w:pPr>
      <w:r w:rsidRPr="00702AA2">
        <w:rPr>
          <w:rFonts w:cs="Arial"/>
          <w:noProof/>
        </w:rPr>
        <w:t>O</w:t>
      </w:r>
      <w:r w:rsidR="009651BF" w:rsidRPr="00702AA2">
        <w:rPr>
          <w:rFonts w:cs="Arial"/>
          <w:noProof/>
        </w:rPr>
        <w:t>ptimiser les actions en cours</w:t>
      </w:r>
    </w:p>
    <w:p w14:paraId="04E1888B" w14:textId="441F01ED" w:rsidR="009651BF" w:rsidRPr="00702AA2" w:rsidRDefault="00F71084" w:rsidP="00F71084">
      <w:pPr>
        <w:pStyle w:val="Listepuces"/>
        <w:rPr>
          <w:rFonts w:cs="Arial"/>
          <w:noProof/>
        </w:rPr>
      </w:pPr>
      <w:r w:rsidRPr="00702AA2">
        <w:rPr>
          <w:rFonts w:cs="Arial"/>
          <w:noProof/>
        </w:rPr>
        <w:t>R</w:t>
      </w:r>
      <w:r w:rsidR="009651BF" w:rsidRPr="00702AA2">
        <w:rPr>
          <w:rFonts w:cs="Arial"/>
          <w:noProof/>
        </w:rPr>
        <w:t>éajuster les objectifs le cas échéant.</w:t>
      </w:r>
    </w:p>
    <w:p w14:paraId="5B3FE8C7" w14:textId="02700562" w:rsidR="009651BF" w:rsidRPr="00702AA2" w:rsidRDefault="00F71084" w:rsidP="009651BF">
      <w:pPr>
        <w:rPr>
          <w:rFonts w:ascii="Arial" w:hAnsi="Arial" w:cs="Arial"/>
          <w:noProof/>
        </w:rPr>
      </w:pPr>
      <w:r w:rsidRPr="00702AA2">
        <w:rPr>
          <w:rFonts w:ascii="Arial" w:hAnsi="Arial" w:cs="Arial"/>
          <w:noProof/>
        </w:rPr>
        <w:t>De plus, l</w:t>
      </w:r>
      <w:r w:rsidR="009651BF" w:rsidRPr="00702AA2">
        <w:rPr>
          <w:rFonts w:ascii="Arial" w:hAnsi="Arial" w:cs="Arial"/>
          <w:noProof/>
        </w:rPr>
        <w:t xml:space="preserve">e Titulaire sera tenu d’assister aux </w:t>
      </w:r>
      <w:r w:rsidR="009651BF" w:rsidRPr="00702AA2">
        <w:rPr>
          <w:rFonts w:ascii="Arial" w:hAnsi="Arial" w:cs="Arial"/>
          <w:b/>
          <w:noProof/>
        </w:rPr>
        <w:t>réunions de présentation de chaque exposition</w:t>
      </w:r>
      <w:r w:rsidR="009651BF" w:rsidRPr="00702AA2">
        <w:rPr>
          <w:rFonts w:ascii="Arial" w:hAnsi="Arial" w:cs="Arial"/>
          <w:noProof/>
        </w:rPr>
        <w:t xml:space="preserve"> avec les commissaires et/ou artistes.</w:t>
      </w:r>
    </w:p>
    <w:p w14:paraId="3DD2018B" w14:textId="10C0EEFB" w:rsidR="009651BF" w:rsidRPr="00702AA2" w:rsidRDefault="009651BF" w:rsidP="009651BF">
      <w:pPr>
        <w:rPr>
          <w:rFonts w:ascii="Arial" w:hAnsi="Arial" w:cs="Arial"/>
        </w:rPr>
      </w:pPr>
      <w:r w:rsidRPr="00702AA2">
        <w:rPr>
          <w:rFonts w:ascii="Arial" w:hAnsi="Arial" w:cs="Arial"/>
        </w:rPr>
        <w:t xml:space="preserve">Le Titulaire remettra un </w:t>
      </w:r>
      <w:r w:rsidRPr="00702AA2">
        <w:rPr>
          <w:rFonts w:ascii="Arial" w:hAnsi="Arial" w:cs="Arial"/>
          <w:b/>
        </w:rPr>
        <w:t>bilan</w:t>
      </w:r>
      <w:r w:rsidRPr="00702AA2">
        <w:rPr>
          <w:rFonts w:ascii="Arial" w:hAnsi="Arial" w:cs="Arial"/>
        </w:rPr>
        <w:t xml:space="preserve"> </w:t>
      </w:r>
      <w:r w:rsidR="00F71084" w:rsidRPr="00702AA2">
        <w:rPr>
          <w:rFonts w:ascii="Arial" w:hAnsi="Arial" w:cs="Arial"/>
          <w:b/>
        </w:rPr>
        <w:t xml:space="preserve">global </w:t>
      </w:r>
      <w:r w:rsidRPr="00702AA2">
        <w:rPr>
          <w:rFonts w:ascii="Arial" w:hAnsi="Arial" w:cs="Arial"/>
        </w:rPr>
        <w:t xml:space="preserve">(impact, positionnement stratégique…) </w:t>
      </w:r>
      <w:r w:rsidR="00F71084" w:rsidRPr="00702AA2">
        <w:rPr>
          <w:rFonts w:ascii="Arial" w:hAnsi="Arial" w:cs="Arial"/>
        </w:rPr>
        <w:t>chaque</w:t>
      </w:r>
      <w:r w:rsidRPr="00702AA2">
        <w:rPr>
          <w:rFonts w:ascii="Arial" w:hAnsi="Arial" w:cs="Arial"/>
        </w:rPr>
        <w:t xml:space="preserve"> fin d’année.</w:t>
      </w:r>
    </w:p>
    <w:p w14:paraId="0CD0CD59" w14:textId="505D412B" w:rsidR="009651BF" w:rsidRPr="00702AA2" w:rsidRDefault="009651BF" w:rsidP="007B3DE9">
      <w:pPr>
        <w:pStyle w:val="titre2"/>
        <w:rPr>
          <w:rFonts w:ascii="Arial" w:hAnsi="Arial"/>
        </w:rPr>
      </w:pPr>
      <w:bookmarkStart w:id="37" w:name="_Toc208479036"/>
      <w:r w:rsidRPr="00702AA2">
        <w:rPr>
          <w:rFonts w:ascii="Arial" w:hAnsi="Arial"/>
        </w:rPr>
        <w:t>Description des prestations par typologie</w:t>
      </w:r>
      <w:r w:rsidR="007B3DE9" w:rsidRPr="00702AA2">
        <w:rPr>
          <w:rFonts w:ascii="Arial" w:hAnsi="Arial"/>
        </w:rPr>
        <w:t xml:space="preserve"> d’événement, exposition</w:t>
      </w:r>
      <w:bookmarkEnd w:id="37"/>
    </w:p>
    <w:p w14:paraId="668536E0" w14:textId="22DCA104" w:rsidR="00A65032" w:rsidRPr="00702AA2" w:rsidRDefault="00A65032" w:rsidP="00F71084">
      <w:pPr>
        <w:pStyle w:val="titre3"/>
      </w:pPr>
      <w:bookmarkStart w:id="38" w:name="_Toc208479037"/>
      <w:r w:rsidRPr="00702AA2">
        <w:t>Temps forts</w:t>
      </w:r>
      <w:bookmarkEnd w:id="38"/>
    </w:p>
    <w:p w14:paraId="6FAC04A8" w14:textId="611D04D5" w:rsidR="00C76898" w:rsidRPr="00702AA2" w:rsidRDefault="00C76898" w:rsidP="00BD3476">
      <w:pPr>
        <w:rPr>
          <w:rFonts w:ascii="Arial" w:hAnsi="Arial" w:cs="Arial"/>
        </w:rPr>
      </w:pPr>
      <w:r w:rsidRPr="00702AA2">
        <w:rPr>
          <w:rFonts w:ascii="Arial" w:hAnsi="Arial" w:cs="Arial"/>
        </w:rPr>
        <w:t xml:space="preserve">Pour chaque temps fort, il est attendu du titulaire, les prestations suivantes : </w:t>
      </w:r>
    </w:p>
    <w:p w14:paraId="68562905" w14:textId="45CE154D" w:rsidR="00380EF2" w:rsidRPr="00702AA2" w:rsidRDefault="00380EF2" w:rsidP="00614B9E">
      <w:pPr>
        <w:pStyle w:val="Paragraphedeliste"/>
        <w:numPr>
          <w:ilvl w:val="0"/>
          <w:numId w:val="25"/>
        </w:numPr>
        <w:jc w:val="left"/>
        <w:rPr>
          <w:rFonts w:ascii="Arial" w:hAnsi="Arial" w:cs="Arial"/>
          <w:b/>
        </w:rPr>
      </w:pPr>
      <w:r w:rsidRPr="00702AA2">
        <w:rPr>
          <w:rFonts w:ascii="Arial" w:hAnsi="Arial" w:cs="Arial"/>
          <w:b/>
        </w:rPr>
        <w:t xml:space="preserve">Mise à jour de la feuille de route </w:t>
      </w:r>
      <w:r w:rsidRPr="00702AA2">
        <w:rPr>
          <w:rFonts w:ascii="Arial" w:hAnsi="Arial" w:cs="Arial"/>
        </w:rPr>
        <w:t>(</w:t>
      </w:r>
      <w:proofErr w:type="spellStart"/>
      <w:r w:rsidRPr="00702AA2">
        <w:rPr>
          <w:rFonts w:ascii="Arial" w:hAnsi="Arial" w:cs="Arial"/>
        </w:rPr>
        <w:t>rétro-planning</w:t>
      </w:r>
      <w:proofErr w:type="spellEnd"/>
      <w:r w:rsidRPr="00702AA2">
        <w:rPr>
          <w:rFonts w:ascii="Arial" w:hAnsi="Arial" w:cs="Arial"/>
        </w:rPr>
        <w:t xml:space="preserve"> des actions, cibles presse, dates de voyages de presse…)</w:t>
      </w:r>
    </w:p>
    <w:p w14:paraId="0E140E55" w14:textId="77777777" w:rsidR="00702AA2" w:rsidRPr="00702AA2" w:rsidRDefault="00702AA2" w:rsidP="00702AA2">
      <w:pPr>
        <w:rPr>
          <w:rFonts w:ascii="Arial" w:hAnsi="Arial" w:cs="Arial"/>
        </w:rPr>
      </w:pPr>
    </w:p>
    <w:p w14:paraId="750FBAED" w14:textId="22D88AEB" w:rsidR="00614B9E" w:rsidRPr="00702AA2" w:rsidRDefault="00614B9E" w:rsidP="00380EF2">
      <w:pPr>
        <w:pStyle w:val="Paragraphedeliste"/>
        <w:numPr>
          <w:ilvl w:val="0"/>
          <w:numId w:val="25"/>
        </w:numPr>
        <w:jc w:val="left"/>
        <w:rPr>
          <w:rFonts w:ascii="Arial" w:hAnsi="Arial" w:cs="Arial"/>
          <w:b/>
        </w:rPr>
      </w:pPr>
      <w:r w:rsidRPr="00702AA2">
        <w:rPr>
          <w:rFonts w:ascii="Arial" w:hAnsi="Arial" w:cs="Arial"/>
          <w:b/>
        </w:rPr>
        <w:t xml:space="preserve">Prospection médias </w:t>
      </w:r>
    </w:p>
    <w:p w14:paraId="652CB38E" w14:textId="77777777"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Recommandations des cibles presse et d'actions spécifiques en fonction des temps forts </w:t>
      </w:r>
    </w:p>
    <w:p w14:paraId="23060009" w14:textId="77777777"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Réunions avec les commissaires d'expositions </w:t>
      </w:r>
    </w:p>
    <w:p w14:paraId="20F35B36" w14:textId="79F007AD"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Relances</w:t>
      </w:r>
    </w:p>
    <w:p w14:paraId="151223EA" w14:textId="51BB2895"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Diffusion des catalogues en coordination avec le Mucem et les maisons d'éditions</w:t>
      </w:r>
    </w:p>
    <w:p w14:paraId="67CE61EB" w14:textId="1410C9C1"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Points à date</w:t>
      </w:r>
      <w:r w:rsidR="00F1768B" w:rsidRPr="00702AA2">
        <w:rPr>
          <w:rFonts w:ascii="Arial" w:hAnsi="Arial" w:cs="Arial"/>
        </w:rPr>
        <w:t xml:space="preserve"> de parution</w:t>
      </w:r>
      <w:r w:rsidRPr="00702AA2">
        <w:rPr>
          <w:rFonts w:ascii="Arial" w:hAnsi="Arial" w:cs="Arial"/>
        </w:rPr>
        <w:t xml:space="preserve"> des retombées presse</w:t>
      </w:r>
    </w:p>
    <w:p w14:paraId="301E93F6" w14:textId="77777777"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Diffusion d’emailings « visite en images », « derniers jours », « bilan » selon leur pertinence </w:t>
      </w:r>
    </w:p>
    <w:p w14:paraId="2FD7DC33" w14:textId="4558A1DA"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Réalisation du sommaire des revues de presse</w:t>
      </w:r>
    </w:p>
    <w:p w14:paraId="7445F3A5" w14:textId="77777777" w:rsidR="00614B9E" w:rsidRPr="00702AA2" w:rsidRDefault="00614B9E" w:rsidP="00614B9E">
      <w:pPr>
        <w:jc w:val="left"/>
        <w:rPr>
          <w:rFonts w:ascii="Arial" w:hAnsi="Arial" w:cs="Arial"/>
        </w:rPr>
      </w:pPr>
    </w:p>
    <w:p w14:paraId="622E5CA9" w14:textId="63189A9F" w:rsidR="00614B9E" w:rsidRPr="00702AA2" w:rsidRDefault="00614B9E" w:rsidP="007E3F2D">
      <w:pPr>
        <w:pStyle w:val="Paragraphedeliste"/>
        <w:numPr>
          <w:ilvl w:val="0"/>
          <w:numId w:val="25"/>
        </w:numPr>
        <w:jc w:val="left"/>
        <w:rPr>
          <w:rFonts w:ascii="Arial" w:hAnsi="Arial" w:cs="Arial"/>
          <w:b/>
        </w:rPr>
      </w:pPr>
      <w:r w:rsidRPr="00702AA2">
        <w:rPr>
          <w:rFonts w:ascii="Arial" w:hAnsi="Arial" w:cs="Arial"/>
          <w:b/>
        </w:rPr>
        <w:t>Relecture des communiqués et dossiers, conseil sur la rédaction si nécessaire</w:t>
      </w:r>
    </w:p>
    <w:p w14:paraId="184A7515" w14:textId="77777777" w:rsidR="00614B9E" w:rsidRPr="00702AA2" w:rsidRDefault="00614B9E" w:rsidP="00614B9E">
      <w:pPr>
        <w:jc w:val="left"/>
        <w:rPr>
          <w:rFonts w:ascii="Arial" w:hAnsi="Arial" w:cs="Arial"/>
        </w:rPr>
      </w:pPr>
    </w:p>
    <w:p w14:paraId="1F9CCE3D" w14:textId="77777777" w:rsidR="00614B9E" w:rsidRPr="00702AA2" w:rsidRDefault="00614B9E" w:rsidP="00614B9E">
      <w:pPr>
        <w:pStyle w:val="Paragraphedeliste"/>
        <w:numPr>
          <w:ilvl w:val="0"/>
          <w:numId w:val="25"/>
        </w:numPr>
        <w:jc w:val="left"/>
        <w:rPr>
          <w:rFonts w:ascii="Arial" w:hAnsi="Arial" w:cs="Arial"/>
          <w:b/>
        </w:rPr>
      </w:pPr>
      <w:r w:rsidRPr="00702AA2">
        <w:rPr>
          <w:rFonts w:ascii="Arial" w:hAnsi="Arial" w:cs="Arial"/>
          <w:b/>
        </w:rPr>
        <w:t xml:space="preserve">Diffusion des communiqués et dossiers de presse </w:t>
      </w:r>
    </w:p>
    <w:p w14:paraId="374A329A" w14:textId="4E93E221"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Constitution des fichiers presse spécifiques</w:t>
      </w:r>
    </w:p>
    <w:p w14:paraId="1A56DA24" w14:textId="77777777" w:rsidR="00C76898" w:rsidRPr="00702AA2" w:rsidRDefault="00C76898" w:rsidP="00C76898">
      <w:pPr>
        <w:rPr>
          <w:rFonts w:ascii="Arial" w:hAnsi="Arial" w:cs="Arial"/>
        </w:rPr>
      </w:pPr>
    </w:p>
    <w:p w14:paraId="13975641" w14:textId="77777777" w:rsidR="00614B9E" w:rsidRPr="00702AA2" w:rsidRDefault="00614B9E" w:rsidP="00614B9E">
      <w:pPr>
        <w:pStyle w:val="Paragraphedeliste"/>
        <w:numPr>
          <w:ilvl w:val="0"/>
          <w:numId w:val="25"/>
        </w:numPr>
        <w:jc w:val="left"/>
        <w:rPr>
          <w:rFonts w:ascii="Arial" w:hAnsi="Arial" w:cs="Arial"/>
          <w:b/>
        </w:rPr>
      </w:pPr>
      <w:r w:rsidRPr="00702AA2">
        <w:rPr>
          <w:rFonts w:ascii="Arial" w:hAnsi="Arial" w:cs="Arial"/>
          <w:b/>
        </w:rPr>
        <w:t xml:space="preserve">Préconisation de partenariats médias </w:t>
      </w:r>
    </w:p>
    <w:p w14:paraId="620BEB9E" w14:textId="41F0B7BA" w:rsidR="00614B9E" w:rsidRPr="00702AA2" w:rsidRDefault="00F1768B" w:rsidP="00614B9E">
      <w:pPr>
        <w:pStyle w:val="Paragraphedeliste"/>
        <w:numPr>
          <w:ilvl w:val="1"/>
          <w:numId w:val="25"/>
        </w:numPr>
        <w:jc w:val="left"/>
        <w:rPr>
          <w:rFonts w:ascii="Arial" w:hAnsi="Arial" w:cs="Arial"/>
        </w:rPr>
      </w:pPr>
      <w:r w:rsidRPr="00702AA2">
        <w:rPr>
          <w:rFonts w:ascii="Arial" w:hAnsi="Arial" w:cs="Arial"/>
        </w:rPr>
        <w:t xml:space="preserve">Adaptation des </w:t>
      </w:r>
      <w:r w:rsidR="00614B9E" w:rsidRPr="00702AA2">
        <w:rPr>
          <w:rFonts w:ascii="Arial" w:hAnsi="Arial" w:cs="Arial"/>
        </w:rPr>
        <w:t>recommandation</w:t>
      </w:r>
      <w:r w:rsidRPr="00702AA2">
        <w:rPr>
          <w:rFonts w:ascii="Arial" w:hAnsi="Arial" w:cs="Arial"/>
        </w:rPr>
        <w:t>s</w:t>
      </w:r>
      <w:r w:rsidR="00614B9E" w:rsidRPr="00702AA2">
        <w:rPr>
          <w:rFonts w:ascii="Arial" w:hAnsi="Arial" w:cs="Arial"/>
        </w:rPr>
        <w:t xml:space="preserve"> annuelle</w:t>
      </w:r>
      <w:r w:rsidRPr="00702AA2">
        <w:rPr>
          <w:rFonts w:ascii="Arial" w:hAnsi="Arial" w:cs="Arial"/>
        </w:rPr>
        <w:t>s</w:t>
      </w:r>
      <w:r w:rsidR="00614B9E" w:rsidRPr="00702AA2">
        <w:rPr>
          <w:rFonts w:ascii="Arial" w:hAnsi="Arial" w:cs="Arial"/>
        </w:rPr>
        <w:t xml:space="preserve"> en fonction des thématiques des temps forts</w:t>
      </w:r>
      <w:r w:rsidR="00614B9E" w:rsidRPr="00702AA2">
        <w:rPr>
          <w:rFonts w:ascii="Arial" w:hAnsi="Arial" w:cs="Arial"/>
        </w:rPr>
        <w:br/>
      </w:r>
    </w:p>
    <w:p w14:paraId="108BA198" w14:textId="677831CA" w:rsidR="006B6882" w:rsidRPr="00702AA2" w:rsidRDefault="00614B9E" w:rsidP="006B6882">
      <w:pPr>
        <w:pStyle w:val="Paragraphedeliste"/>
        <w:numPr>
          <w:ilvl w:val="0"/>
          <w:numId w:val="25"/>
        </w:numPr>
        <w:jc w:val="left"/>
        <w:rPr>
          <w:rFonts w:ascii="Arial" w:hAnsi="Arial" w:cs="Arial"/>
          <w:b/>
        </w:rPr>
      </w:pPr>
      <w:r w:rsidRPr="00702AA2">
        <w:rPr>
          <w:rFonts w:ascii="Arial" w:hAnsi="Arial" w:cs="Arial"/>
          <w:b/>
        </w:rPr>
        <w:t xml:space="preserve">Préconisation de réseaux sociaux et d'influenceurs à cibler </w:t>
      </w:r>
    </w:p>
    <w:p w14:paraId="3F811A23" w14:textId="77777777"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Relais des temps forts du Mucem sur les réseaux sociaux de l'agence </w:t>
      </w:r>
    </w:p>
    <w:p w14:paraId="0741B7DF" w14:textId="476497BB"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Conseils </w:t>
      </w:r>
      <w:r w:rsidR="00967AA7" w:rsidRPr="00702AA2">
        <w:rPr>
          <w:rFonts w:ascii="Arial" w:hAnsi="Arial" w:cs="Arial"/>
        </w:rPr>
        <w:t xml:space="preserve">ciblés </w:t>
      </w:r>
      <w:r w:rsidRPr="00702AA2">
        <w:rPr>
          <w:rFonts w:ascii="Arial" w:hAnsi="Arial" w:cs="Arial"/>
        </w:rPr>
        <w:t>en matière d'actions digitales et influenceurs</w:t>
      </w:r>
      <w:r w:rsidR="006B6882" w:rsidRPr="00702AA2">
        <w:rPr>
          <w:rFonts w:ascii="Arial" w:hAnsi="Arial" w:cs="Arial"/>
        </w:rPr>
        <w:br/>
      </w:r>
    </w:p>
    <w:p w14:paraId="4C3D3D85" w14:textId="4FCECC6E" w:rsidR="006B6882" w:rsidRPr="00702AA2" w:rsidRDefault="00614B9E" w:rsidP="00F71084">
      <w:pPr>
        <w:pStyle w:val="Paragraphedeliste"/>
        <w:numPr>
          <w:ilvl w:val="0"/>
          <w:numId w:val="25"/>
        </w:numPr>
        <w:rPr>
          <w:rFonts w:ascii="Arial" w:hAnsi="Arial" w:cs="Arial"/>
        </w:rPr>
      </w:pPr>
      <w:r w:rsidRPr="00702AA2">
        <w:rPr>
          <w:rFonts w:ascii="Arial" w:hAnsi="Arial" w:cs="Arial"/>
          <w:b/>
        </w:rPr>
        <w:t>Préparation et organisation des événements presse</w:t>
      </w:r>
      <w:r w:rsidRPr="00702AA2">
        <w:rPr>
          <w:rFonts w:ascii="Arial" w:hAnsi="Arial" w:cs="Arial"/>
        </w:rPr>
        <w:t xml:space="preserve"> (hors transport, hébergement et restauration</w:t>
      </w:r>
      <w:r w:rsidR="006B6882" w:rsidRPr="00702AA2">
        <w:rPr>
          <w:rFonts w:ascii="Arial" w:hAnsi="Arial" w:cs="Arial"/>
        </w:rPr>
        <w:t>)</w:t>
      </w:r>
    </w:p>
    <w:p w14:paraId="33E695B5" w14:textId="77777777"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Sélection, invitations et relances des journalistes invités, filages </w:t>
      </w:r>
    </w:p>
    <w:p w14:paraId="2BDEE691" w14:textId="77777777"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lastRenderedPageBreak/>
        <w:t xml:space="preserve">Gestion des voyages de presse groupe et individuels (commande et diffusion des billets de trains ou avions, taxis, déjeuners, plan de table, déroulé, filages), accompagnement des voyages de groupe </w:t>
      </w:r>
    </w:p>
    <w:p w14:paraId="2BA0094F" w14:textId="77777777"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Gestion des tournages et /ou interviews </w:t>
      </w:r>
    </w:p>
    <w:p w14:paraId="67F29A42" w14:textId="5885A17D" w:rsidR="006B6882" w:rsidRPr="00702AA2" w:rsidRDefault="00614B9E" w:rsidP="00614B9E">
      <w:pPr>
        <w:pStyle w:val="Paragraphedeliste"/>
        <w:numPr>
          <w:ilvl w:val="1"/>
          <w:numId w:val="25"/>
        </w:numPr>
        <w:jc w:val="left"/>
        <w:rPr>
          <w:rFonts w:ascii="Arial" w:hAnsi="Arial" w:cs="Arial"/>
        </w:rPr>
      </w:pPr>
      <w:r w:rsidRPr="00702AA2">
        <w:rPr>
          <w:rFonts w:ascii="Arial" w:hAnsi="Arial" w:cs="Arial"/>
        </w:rPr>
        <w:t xml:space="preserve">Si nécessaire/possible, organisation d'un déjeuner à Paris </w:t>
      </w:r>
    </w:p>
    <w:p w14:paraId="2837C718" w14:textId="245B91BC" w:rsidR="00614B9E" w:rsidRPr="00702AA2" w:rsidRDefault="00614B9E" w:rsidP="00614B9E">
      <w:pPr>
        <w:pStyle w:val="Paragraphedeliste"/>
        <w:numPr>
          <w:ilvl w:val="1"/>
          <w:numId w:val="25"/>
        </w:numPr>
        <w:jc w:val="left"/>
        <w:rPr>
          <w:rFonts w:ascii="Arial" w:hAnsi="Arial" w:cs="Arial"/>
        </w:rPr>
      </w:pPr>
      <w:r w:rsidRPr="00702AA2">
        <w:rPr>
          <w:rFonts w:ascii="Arial" w:hAnsi="Arial" w:cs="Arial"/>
        </w:rPr>
        <w:t>Organisation des visites individuelles en coordination avec le Mucem</w:t>
      </w:r>
    </w:p>
    <w:p w14:paraId="6C765009" w14:textId="1F0BD440" w:rsidR="000529AF" w:rsidRPr="00702AA2" w:rsidRDefault="000529AF" w:rsidP="00F71084">
      <w:pPr>
        <w:pStyle w:val="titre3"/>
      </w:pPr>
      <w:bookmarkStart w:id="39" w:name="_Toc208479038"/>
      <w:r w:rsidRPr="00702AA2">
        <w:t>Actions ciblées</w:t>
      </w:r>
      <w:bookmarkEnd w:id="39"/>
    </w:p>
    <w:p w14:paraId="394B55C4" w14:textId="0863726F" w:rsidR="009B3E12" w:rsidRPr="00702AA2" w:rsidRDefault="009B3E12" w:rsidP="009B3E12">
      <w:pPr>
        <w:pStyle w:val="Paragraphedeliste"/>
        <w:numPr>
          <w:ilvl w:val="0"/>
          <w:numId w:val="26"/>
        </w:numPr>
        <w:jc w:val="left"/>
        <w:rPr>
          <w:rFonts w:ascii="Arial" w:hAnsi="Arial" w:cs="Arial"/>
        </w:rPr>
      </w:pPr>
      <w:r w:rsidRPr="00702AA2">
        <w:rPr>
          <w:rFonts w:ascii="Arial" w:hAnsi="Arial" w:cs="Arial"/>
        </w:rPr>
        <w:t>Prospection médias</w:t>
      </w:r>
    </w:p>
    <w:p w14:paraId="1A2622D0" w14:textId="6C4D87AF" w:rsidR="009B3E12" w:rsidRPr="00702AA2" w:rsidRDefault="009B3E12" w:rsidP="009B3E12">
      <w:pPr>
        <w:pStyle w:val="Paragraphedeliste"/>
        <w:numPr>
          <w:ilvl w:val="0"/>
          <w:numId w:val="26"/>
        </w:numPr>
        <w:jc w:val="left"/>
        <w:rPr>
          <w:rFonts w:ascii="Arial" w:hAnsi="Arial" w:cs="Arial"/>
        </w:rPr>
      </w:pPr>
      <w:r w:rsidRPr="00702AA2">
        <w:rPr>
          <w:rFonts w:ascii="Arial" w:hAnsi="Arial" w:cs="Arial"/>
        </w:rPr>
        <w:t>Relecture des communiqués et dossiers, conseil</w:t>
      </w:r>
      <w:r w:rsidR="00967AA7" w:rsidRPr="00702AA2">
        <w:rPr>
          <w:rFonts w:ascii="Arial" w:hAnsi="Arial" w:cs="Arial"/>
        </w:rPr>
        <w:t>s</w:t>
      </w:r>
      <w:r w:rsidRPr="00702AA2">
        <w:rPr>
          <w:rFonts w:ascii="Arial" w:hAnsi="Arial" w:cs="Arial"/>
        </w:rPr>
        <w:t xml:space="preserve"> sur la rédaction si nécessaire </w:t>
      </w:r>
    </w:p>
    <w:p w14:paraId="44123A89" w14:textId="77777777" w:rsidR="009B3E12" w:rsidRPr="00702AA2" w:rsidRDefault="009B3E12" w:rsidP="009B3E12">
      <w:pPr>
        <w:pStyle w:val="Paragraphedeliste"/>
        <w:numPr>
          <w:ilvl w:val="0"/>
          <w:numId w:val="26"/>
        </w:numPr>
        <w:jc w:val="left"/>
        <w:rPr>
          <w:rFonts w:ascii="Arial" w:hAnsi="Arial" w:cs="Arial"/>
        </w:rPr>
      </w:pPr>
      <w:r w:rsidRPr="00702AA2">
        <w:rPr>
          <w:rFonts w:ascii="Arial" w:hAnsi="Arial" w:cs="Arial"/>
        </w:rPr>
        <w:t xml:space="preserve">Diffusion des communiqués et dossiers de presse </w:t>
      </w:r>
    </w:p>
    <w:p w14:paraId="0A5C83B9" w14:textId="7E7E0E2D" w:rsidR="009B3E12" w:rsidRPr="00702AA2" w:rsidRDefault="009B3E12" w:rsidP="009B3E12">
      <w:pPr>
        <w:pStyle w:val="Paragraphedeliste"/>
        <w:numPr>
          <w:ilvl w:val="0"/>
          <w:numId w:val="26"/>
        </w:numPr>
        <w:jc w:val="left"/>
        <w:rPr>
          <w:rFonts w:ascii="Arial" w:hAnsi="Arial" w:cs="Arial"/>
        </w:rPr>
      </w:pPr>
      <w:r w:rsidRPr="00702AA2">
        <w:rPr>
          <w:rFonts w:ascii="Arial" w:hAnsi="Arial" w:cs="Arial"/>
        </w:rPr>
        <w:t>Préparation et organisation des événements presse (hors transport, hébergement et restauration)</w:t>
      </w:r>
    </w:p>
    <w:p w14:paraId="2EC375D0" w14:textId="08994B7B" w:rsidR="009B3E12" w:rsidRPr="00702AA2" w:rsidRDefault="009B3E12" w:rsidP="00F71084">
      <w:pPr>
        <w:pStyle w:val="titre3"/>
      </w:pPr>
      <w:bookmarkStart w:id="40" w:name="_Hlk205301033"/>
      <w:bookmarkStart w:id="41" w:name="_Toc208479039"/>
      <w:r w:rsidRPr="00702AA2">
        <w:t>Diffusion simple</w:t>
      </w:r>
      <w:bookmarkEnd w:id="41"/>
    </w:p>
    <w:p w14:paraId="14C4BB8C" w14:textId="77777777" w:rsidR="006B6882" w:rsidRPr="00702AA2" w:rsidRDefault="006B6882" w:rsidP="009B3E12">
      <w:pPr>
        <w:pStyle w:val="Paragraphedeliste"/>
        <w:numPr>
          <w:ilvl w:val="0"/>
          <w:numId w:val="31"/>
        </w:numPr>
        <w:jc w:val="left"/>
        <w:rPr>
          <w:rFonts w:ascii="Arial" w:hAnsi="Arial" w:cs="Arial"/>
        </w:rPr>
      </w:pPr>
      <w:bookmarkStart w:id="42" w:name="_Hlk205301109"/>
      <w:bookmarkEnd w:id="40"/>
      <w:r w:rsidRPr="00702AA2">
        <w:rPr>
          <w:rFonts w:ascii="Arial" w:hAnsi="Arial" w:cs="Arial"/>
        </w:rPr>
        <w:t xml:space="preserve">Prospection médias </w:t>
      </w:r>
    </w:p>
    <w:p w14:paraId="67513E4C" w14:textId="77777777" w:rsidR="006B6882" w:rsidRPr="00702AA2" w:rsidRDefault="006B6882" w:rsidP="009B3E12">
      <w:pPr>
        <w:pStyle w:val="Paragraphedeliste"/>
        <w:numPr>
          <w:ilvl w:val="0"/>
          <w:numId w:val="31"/>
        </w:numPr>
        <w:jc w:val="left"/>
        <w:rPr>
          <w:rFonts w:ascii="Arial" w:hAnsi="Arial" w:cs="Arial"/>
        </w:rPr>
      </w:pPr>
      <w:r w:rsidRPr="00702AA2">
        <w:rPr>
          <w:rFonts w:ascii="Arial" w:hAnsi="Arial" w:cs="Arial"/>
        </w:rPr>
        <w:t xml:space="preserve">Relecture des communiqués et dossiers, conseil sur la rédaction si nécessaire </w:t>
      </w:r>
    </w:p>
    <w:p w14:paraId="69BA6B3A" w14:textId="2C4B513A" w:rsidR="006B6882" w:rsidRPr="00702AA2" w:rsidRDefault="006B6882" w:rsidP="009B3E12">
      <w:pPr>
        <w:pStyle w:val="Paragraphedeliste"/>
        <w:numPr>
          <w:ilvl w:val="0"/>
          <w:numId w:val="31"/>
        </w:numPr>
        <w:jc w:val="left"/>
        <w:rPr>
          <w:rFonts w:ascii="Arial" w:hAnsi="Arial" w:cs="Arial"/>
        </w:rPr>
      </w:pPr>
      <w:r w:rsidRPr="00702AA2">
        <w:rPr>
          <w:rFonts w:ascii="Arial" w:hAnsi="Arial" w:cs="Arial"/>
        </w:rPr>
        <w:t xml:space="preserve">Diffusion des communiqués et dossiers de presse </w:t>
      </w:r>
    </w:p>
    <w:p w14:paraId="56D893B0" w14:textId="32B71836" w:rsidR="009B3E12" w:rsidRPr="00702AA2" w:rsidRDefault="009651BF" w:rsidP="00C76898">
      <w:pPr>
        <w:pStyle w:val="titre2"/>
        <w:rPr>
          <w:rFonts w:ascii="Arial" w:hAnsi="Arial"/>
        </w:rPr>
      </w:pPr>
      <w:bookmarkStart w:id="43" w:name="_Toc205300472"/>
      <w:bookmarkStart w:id="44" w:name="_Toc208479040"/>
      <w:bookmarkEnd w:id="42"/>
      <w:bookmarkEnd w:id="43"/>
      <w:r w:rsidRPr="00702AA2">
        <w:rPr>
          <w:rFonts w:ascii="Arial" w:hAnsi="Arial"/>
        </w:rPr>
        <w:t>Précisions pour la m</w:t>
      </w:r>
      <w:r w:rsidR="009B3E12" w:rsidRPr="00702AA2">
        <w:rPr>
          <w:rFonts w:ascii="Arial" w:hAnsi="Arial"/>
        </w:rPr>
        <w:t>ise en œuvre des actions presse</w:t>
      </w:r>
      <w:bookmarkEnd w:id="44"/>
    </w:p>
    <w:p w14:paraId="208EBA6C" w14:textId="3203351C" w:rsidR="00A82609" w:rsidRPr="00702AA2" w:rsidRDefault="00A82609" w:rsidP="00A82609">
      <w:pPr>
        <w:rPr>
          <w:rFonts w:ascii="Arial" w:hAnsi="Arial" w:cs="Arial"/>
        </w:rPr>
      </w:pPr>
      <w:bookmarkStart w:id="45" w:name="_Toc488598312"/>
      <w:r w:rsidRPr="00702AA2">
        <w:rPr>
          <w:rFonts w:ascii="Arial" w:hAnsi="Arial" w:cs="Arial"/>
        </w:rPr>
        <w:t xml:space="preserve">Le titulaire met en œuvre </w:t>
      </w:r>
      <w:r w:rsidR="00BE2FCF" w:rsidRPr="00702AA2">
        <w:rPr>
          <w:rFonts w:ascii="Arial" w:hAnsi="Arial" w:cs="Arial"/>
        </w:rPr>
        <w:t>les actions de</w:t>
      </w:r>
      <w:r w:rsidRPr="00702AA2">
        <w:rPr>
          <w:rFonts w:ascii="Arial" w:hAnsi="Arial" w:cs="Arial"/>
        </w:rPr>
        <w:t xml:space="preserve"> la stratégie presse</w:t>
      </w:r>
      <w:r w:rsidR="00BE2FCF" w:rsidRPr="00702AA2">
        <w:rPr>
          <w:rFonts w:ascii="Arial" w:hAnsi="Arial" w:cs="Arial"/>
        </w:rPr>
        <w:t xml:space="preserve"> validée par le Mucem</w:t>
      </w:r>
      <w:r w:rsidRPr="00702AA2">
        <w:rPr>
          <w:rFonts w:ascii="Arial" w:hAnsi="Arial" w:cs="Arial"/>
        </w:rPr>
        <w:t>.</w:t>
      </w:r>
    </w:p>
    <w:p w14:paraId="57E1DAA7" w14:textId="08E90BBF" w:rsidR="00A82609" w:rsidRPr="00702AA2" w:rsidRDefault="00A82609" w:rsidP="00A82609">
      <w:pPr>
        <w:rPr>
          <w:rFonts w:ascii="Arial" w:hAnsi="Arial" w:cs="Arial"/>
        </w:rPr>
      </w:pPr>
      <w:r w:rsidRPr="00702AA2">
        <w:rPr>
          <w:rFonts w:ascii="Arial" w:hAnsi="Arial" w:cs="Arial"/>
        </w:rPr>
        <w:t>A minima, il réalisera les actions suivantes :</w:t>
      </w:r>
    </w:p>
    <w:p w14:paraId="6F744233" w14:textId="086A3DEB" w:rsidR="00A82609" w:rsidRPr="00702AA2" w:rsidRDefault="00F14034" w:rsidP="00D846A2">
      <w:pPr>
        <w:pStyle w:val="Listepuces"/>
        <w:rPr>
          <w:rFonts w:cs="Arial"/>
        </w:rPr>
      </w:pPr>
      <w:r w:rsidRPr="00702AA2">
        <w:rPr>
          <w:rFonts w:cs="Arial"/>
        </w:rPr>
        <w:t>Prospection média</w:t>
      </w:r>
      <w:r w:rsidR="00D20A35" w:rsidRPr="00702AA2">
        <w:rPr>
          <w:rFonts w:cs="Arial"/>
        </w:rPr>
        <w:t>s</w:t>
      </w:r>
    </w:p>
    <w:p w14:paraId="2F85B17C" w14:textId="339C2802" w:rsidR="00227926" w:rsidRPr="00702AA2" w:rsidRDefault="00227926" w:rsidP="00D846A2">
      <w:pPr>
        <w:pStyle w:val="Listepuces"/>
        <w:rPr>
          <w:rFonts w:cs="Arial"/>
        </w:rPr>
      </w:pPr>
      <w:r w:rsidRPr="00702AA2">
        <w:rPr>
          <w:rFonts w:cs="Arial"/>
        </w:rPr>
        <w:t>Relecture des communiqués et dossiers, conseil sur la rédaction si nécessaire</w:t>
      </w:r>
    </w:p>
    <w:p w14:paraId="28B3B4E3" w14:textId="36F6B5D1" w:rsidR="00F14034" w:rsidRPr="00702AA2" w:rsidRDefault="00227926" w:rsidP="00D846A2">
      <w:pPr>
        <w:pStyle w:val="Listepuces"/>
        <w:rPr>
          <w:rFonts w:cs="Arial"/>
        </w:rPr>
      </w:pPr>
      <w:r w:rsidRPr="00702AA2">
        <w:rPr>
          <w:rFonts w:cs="Arial"/>
        </w:rPr>
        <w:t>D</w:t>
      </w:r>
      <w:r w:rsidR="00F14034" w:rsidRPr="00702AA2">
        <w:rPr>
          <w:rFonts w:cs="Arial"/>
        </w:rPr>
        <w:t>iffusion des communiqués et dossiers de presse</w:t>
      </w:r>
    </w:p>
    <w:p w14:paraId="0162CEA1" w14:textId="700E8C4F" w:rsidR="00BE2FCF" w:rsidRPr="00702AA2" w:rsidRDefault="00F14034" w:rsidP="001F1E5D">
      <w:pPr>
        <w:pStyle w:val="Listepuces"/>
        <w:numPr>
          <w:ilvl w:val="0"/>
          <w:numId w:val="0"/>
        </w:numPr>
        <w:ind w:left="851"/>
        <w:rPr>
          <w:rFonts w:cs="Arial"/>
        </w:rPr>
      </w:pPr>
      <w:r w:rsidRPr="00702AA2">
        <w:rPr>
          <w:rFonts w:cs="Arial"/>
        </w:rPr>
        <w:t>Préparation et organisation des événements presse</w:t>
      </w:r>
      <w:r w:rsidR="009651BF" w:rsidRPr="00702AA2">
        <w:rPr>
          <w:rFonts w:cs="Arial"/>
        </w:rPr>
        <w:t xml:space="preserve"> (sauf pour les actions de « diffusion simple »</w:t>
      </w:r>
      <w:r w:rsidR="001F1E5D" w:rsidRPr="00702AA2">
        <w:rPr>
          <w:rFonts w:cs="Arial"/>
        </w:rPr>
        <w:t> :</w:t>
      </w:r>
      <w:r w:rsidR="00BE2FCF" w:rsidRPr="00702AA2">
        <w:rPr>
          <w:rFonts w:cs="Arial"/>
        </w:rPr>
        <w:t xml:space="preserve"> le Titulaire prendra en charge l'organisation des conférences et des voyages de presse, décidés en concertation avec le Mu</w:t>
      </w:r>
      <w:r w:rsidR="00273453" w:rsidRPr="00702AA2">
        <w:rPr>
          <w:rFonts w:cs="Arial"/>
        </w:rPr>
        <w:t>cem</w:t>
      </w:r>
      <w:r w:rsidR="00BE2FCF" w:rsidRPr="00702AA2">
        <w:rPr>
          <w:rFonts w:cs="Arial"/>
        </w:rPr>
        <w:t xml:space="preserve"> (visites individuelles et voyages de presse groupés). Cette organisation consistera principalement en :</w:t>
      </w:r>
    </w:p>
    <w:p w14:paraId="469DAC10" w14:textId="21D1EA36" w:rsidR="00BE2FCF" w:rsidRPr="00702AA2" w:rsidRDefault="00BE2FCF" w:rsidP="001F1E5D">
      <w:pPr>
        <w:pStyle w:val="Listepuces2"/>
        <w:rPr>
          <w:rFonts w:cs="Arial"/>
        </w:rPr>
      </w:pPr>
      <w:r w:rsidRPr="00702AA2">
        <w:rPr>
          <w:rFonts w:cs="Arial"/>
        </w:rPr>
        <w:t xml:space="preserve">La définition du programme, </w:t>
      </w:r>
      <w:r w:rsidR="001F1E5D" w:rsidRPr="00702AA2">
        <w:rPr>
          <w:rFonts w:cs="Arial"/>
        </w:rPr>
        <w:t xml:space="preserve">la </w:t>
      </w:r>
      <w:r w:rsidRPr="00702AA2">
        <w:rPr>
          <w:rFonts w:cs="Arial"/>
        </w:rPr>
        <w:t xml:space="preserve">gestion, </w:t>
      </w:r>
      <w:r w:rsidR="001F1E5D" w:rsidRPr="00702AA2">
        <w:rPr>
          <w:rFonts w:cs="Arial"/>
        </w:rPr>
        <w:t xml:space="preserve">les </w:t>
      </w:r>
      <w:r w:rsidRPr="00702AA2">
        <w:rPr>
          <w:rFonts w:cs="Arial"/>
        </w:rPr>
        <w:t>réservations des transports, hôtels et restaurants</w:t>
      </w:r>
      <w:r w:rsidR="00D846A2" w:rsidRPr="00702AA2">
        <w:rPr>
          <w:rFonts w:cs="Arial"/>
        </w:rPr>
        <w:t>,</w:t>
      </w:r>
    </w:p>
    <w:p w14:paraId="29DEB6C9" w14:textId="77777777" w:rsidR="00BE2FCF" w:rsidRPr="00702AA2" w:rsidRDefault="00BE2FCF" w:rsidP="001F1E5D">
      <w:pPr>
        <w:pStyle w:val="Listepuces2"/>
        <w:rPr>
          <w:rFonts w:cs="Arial"/>
          <w:b/>
        </w:rPr>
      </w:pPr>
      <w:r w:rsidRPr="00702AA2">
        <w:rPr>
          <w:rFonts w:cs="Arial"/>
        </w:rPr>
        <w:t>L’accueil à l’arrivée ou à l’hôtel et/ou l’accompagnement des journalistes sur les lieux de tenues de réunions / conférences</w:t>
      </w:r>
    </w:p>
    <w:p w14:paraId="41B32F33" w14:textId="485DF033" w:rsidR="005374DF" w:rsidRPr="00702AA2" w:rsidRDefault="00702AA2" w:rsidP="00702AA2">
      <w:pPr>
        <w:rPr>
          <w:rFonts w:ascii="Arial" w:hAnsi="Arial" w:cs="Arial"/>
        </w:rPr>
      </w:pPr>
      <w:r w:rsidRPr="00702AA2">
        <w:rPr>
          <w:rFonts w:ascii="Arial" w:hAnsi="Arial" w:cs="Arial"/>
          <w:b/>
        </w:rPr>
        <w:t>L</w:t>
      </w:r>
      <w:r w:rsidR="00D45CC6" w:rsidRPr="00702AA2">
        <w:rPr>
          <w:rFonts w:ascii="Arial" w:hAnsi="Arial" w:cs="Arial"/>
          <w:b/>
        </w:rPr>
        <w:t xml:space="preserve">es </w:t>
      </w:r>
      <w:r w:rsidR="00BE2FCF" w:rsidRPr="00702AA2">
        <w:rPr>
          <w:rFonts w:ascii="Arial" w:hAnsi="Arial" w:cs="Arial"/>
          <w:b/>
        </w:rPr>
        <w:t xml:space="preserve">frais engagés </w:t>
      </w:r>
      <w:r w:rsidR="006C11AE" w:rsidRPr="00702AA2">
        <w:rPr>
          <w:rFonts w:ascii="Arial" w:hAnsi="Arial" w:cs="Arial"/>
          <w:b/>
        </w:rPr>
        <w:t xml:space="preserve">pour les voyages de presse </w:t>
      </w:r>
      <w:r w:rsidR="00BE2FCF" w:rsidRPr="00702AA2">
        <w:rPr>
          <w:rFonts w:ascii="Arial" w:hAnsi="Arial" w:cs="Arial"/>
          <w:b/>
        </w:rPr>
        <w:t>seront</w:t>
      </w:r>
      <w:r w:rsidR="003708A4" w:rsidRPr="00702AA2">
        <w:rPr>
          <w:rFonts w:ascii="Arial" w:hAnsi="Arial" w:cs="Arial"/>
          <w:b/>
        </w:rPr>
        <w:t xml:space="preserve"> </w:t>
      </w:r>
      <w:r w:rsidRPr="00702AA2">
        <w:rPr>
          <w:rFonts w:ascii="Arial" w:hAnsi="Arial" w:cs="Arial"/>
          <w:b/>
        </w:rPr>
        <w:t xml:space="preserve">généralement </w:t>
      </w:r>
      <w:r w:rsidR="005374DF" w:rsidRPr="00702AA2">
        <w:rPr>
          <w:rFonts w:ascii="Arial" w:hAnsi="Arial" w:cs="Arial"/>
        </w:rPr>
        <w:t xml:space="preserve">directement réglés par le Mucem, via son agence de voyages </w:t>
      </w:r>
    </w:p>
    <w:p w14:paraId="09DC4B03" w14:textId="2C10AF1B" w:rsidR="00324516" w:rsidRPr="00702AA2" w:rsidRDefault="00702AA2" w:rsidP="00F14034">
      <w:pPr>
        <w:rPr>
          <w:rFonts w:ascii="Arial" w:hAnsi="Arial" w:cs="Arial"/>
        </w:rPr>
      </w:pPr>
      <w:r w:rsidRPr="00702AA2">
        <w:rPr>
          <w:rFonts w:ascii="Arial" w:hAnsi="Arial" w:cs="Arial"/>
          <w:color w:val="FF0000"/>
        </w:rPr>
        <w:t xml:space="preserve">Le titulaire peut parfois engager directement des frais (trains, taxis, hôtels) en cas d’urgence, dans la limite de 2000 €TTC par an, </w:t>
      </w:r>
      <w:r w:rsidR="00F71084" w:rsidRPr="00702AA2">
        <w:rPr>
          <w:rFonts w:ascii="Arial" w:hAnsi="Arial" w:cs="Arial"/>
          <w:color w:val="FF0000"/>
        </w:rPr>
        <w:t>qui lui seront remboursés,</w:t>
      </w:r>
      <w:r w:rsidR="00A747EE" w:rsidRPr="00702AA2">
        <w:rPr>
          <w:rFonts w:ascii="Arial" w:hAnsi="Arial" w:cs="Arial"/>
          <w:color w:val="FF0000"/>
        </w:rPr>
        <w:t xml:space="preserve"> sur justificatif</w:t>
      </w:r>
      <w:r w:rsidR="00D206FA" w:rsidRPr="00702AA2">
        <w:rPr>
          <w:rFonts w:ascii="Arial" w:hAnsi="Arial" w:cs="Arial"/>
          <w:color w:val="FF0000"/>
        </w:rPr>
        <w:t>s</w:t>
      </w:r>
      <w:r w:rsidR="00A747EE" w:rsidRPr="00702AA2">
        <w:rPr>
          <w:rFonts w:ascii="Arial" w:hAnsi="Arial" w:cs="Arial"/>
          <w:color w:val="FF0000"/>
        </w:rPr>
        <w:t xml:space="preserve"> </w:t>
      </w:r>
      <w:r w:rsidR="00311D35" w:rsidRPr="00702AA2">
        <w:rPr>
          <w:rFonts w:ascii="Arial" w:hAnsi="Arial" w:cs="Arial"/>
          <w:color w:val="FF0000"/>
        </w:rPr>
        <w:t>fournis par</w:t>
      </w:r>
      <w:r w:rsidR="00A747EE" w:rsidRPr="00702AA2">
        <w:rPr>
          <w:rFonts w:ascii="Arial" w:hAnsi="Arial" w:cs="Arial"/>
          <w:color w:val="FF0000"/>
        </w:rPr>
        <w:t xml:space="preserve"> le titulaire.</w:t>
      </w:r>
      <w:bookmarkEnd w:id="45"/>
    </w:p>
    <w:sectPr w:rsidR="00324516" w:rsidRPr="00702AA2" w:rsidSect="00570282">
      <w:headerReference w:type="default" r:id="rId8"/>
      <w:footerReference w:type="default" r:id="rId9"/>
      <w:pgSz w:w="12240" w:h="15840"/>
      <w:pgMar w:top="993" w:right="1183" w:bottom="851" w:left="1417" w:header="426" w:footer="455"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AE742" w14:textId="77777777" w:rsidR="001C0B7B" w:rsidRDefault="001C0B7B" w:rsidP="00E41898">
      <w:r>
        <w:separator/>
      </w:r>
    </w:p>
    <w:p w14:paraId="71C6C9EE" w14:textId="77777777" w:rsidR="001C0B7B" w:rsidRDefault="001C0B7B"/>
  </w:endnote>
  <w:endnote w:type="continuationSeparator" w:id="0">
    <w:p w14:paraId="43F339A5" w14:textId="77777777" w:rsidR="001C0B7B" w:rsidRDefault="001C0B7B" w:rsidP="00E41898">
      <w:r>
        <w:continuationSeparator/>
      </w:r>
    </w:p>
    <w:p w14:paraId="64F74961" w14:textId="77777777" w:rsidR="001C0B7B" w:rsidRDefault="001C0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ueHaasGroteskText Pro">
    <w:panose1 w:val="020B0504020202020204"/>
    <w:charset w:val="00"/>
    <w:family w:val="swiss"/>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IN">
    <w:altName w:val="DIN"/>
    <w:panose1 w:val="00000000000000000000"/>
    <w:charset w:val="00"/>
    <w:family w:val="swiss"/>
    <w:notTrueType/>
    <w:pitch w:val="default"/>
    <w:sig w:usb0="00000003" w:usb1="00000000" w:usb2="00000000" w:usb3="00000000" w:csb0="00000001" w:csb1="00000000"/>
  </w:font>
  <w:font w:name="CitizenBold">
    <w:charset w:val="00"/>
    <w:family w:val="auto"/>
    <w:pitch w:val="variable"/>
    <w:sig w:usb0="800000AF" w:usb1="50002048" w:usb2="00000000" w:usb3="00000000" w:csb0="00000001"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IN Offc">
    <w:charset w:val="00"/>
    <w:family w:val="swiss"/>
    <w:pitch w:val="variable"/>
    <w:sig w:usb0="800000AF" w:usb1="4000207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9108267"/>
      <w:docPartObj>
        <w:docPartGallery w:val="Page Numbers (Bottom of Page)"/>
        <w:docPartUnique/>
      </w:docPartObj>
    </w:sdtPr>
    <w:sdtEndPr/>
    <w:sdtContent>
      <w:sdt>
        <w:sdtPr>
          <w:rPr>
            <w:sz w:val="20"/>
          </w:rPr>
          <w:id w:val="123787606"/>
          <w:docPartObj>
            <w:docPartGallery w:val="Page Numbers (Top of Page)"/>
            <w:docPartUnique/>
          </w:docPartObj>
        </w:sdtPr>
        <w:sdtEndPr/>
        <w:sdtContent>
          <w:p w14:paraId="05557BB4" w14:textId="77777777" w:rsidR="001C0B7B" w:rsidRPr="00570282" w:rsidRDefault="001C0B7B" w:rsidP="00570282">
            <w:pPr>
              <w:pStyle w:val="Pieddepage"/>
              <w:jc w:val="right"/>
              <w:rPr>
                <w:b/>
                <w:sz w:val="22"/>
              </w:rPr>
            </w:pPr>
            <w:r w:rsidRPr="00570282">
              <w:rPr>
                <w:rFonts w:ascii="Arial" w:hAnsi="Arial" w:cs="Arial"/>
                <w:sz w:val="20"/>
              </w:rPr>
              <w:t xml:space="preserve">Page </w:t>
            </w:r>
            <w:r w:rsidRPr="00570282">
              <w:rPr>
                <w:rFonts w:ascii="Arial" w:hAnsi="Arial" w:cs="Arial"/>
                <w:b/>
                <w:sz w:val="20"/>
              </w:rPr>
              <w:fldChar w:fldCharType="begin"/>
            </w:r>
            <w:r w:rsidRPr="00570282">
              <w:rPr>
                <w:rFonts w:ascii="Arial" w:hAnsi="Arial" w:cs="Arial"/>
                <w:b/>
                <w:sz w:val="20"/>
              </w:rPr>
              <w:instrText>PAGE</w:instrText>
            </w:r>
            <w:r w:rsidRPr="00570282">
              <w:rPr>
                <w:rFonts w:ascii="Arial" w:hAnsi="Arial" w:cs="Arial"/>
                <w:b/>
                <w:sz w:val="20"/>
              </w:rPr>
              <w:fldChar w:fldCharType="separate"/>
            </w:r>
            <w:r w:rsidRPr="00570282">
              <w:rPr>
                <w:rFonts w:ascii="Arial" w:hAnsi="Arial" w:cs="Arial"/>
                <w:b/>
                <w:noProof/>
                <w:sz w:val="20"/>
              </w:rPr>
              <w:t>10</w:t>
            </w:r>
            <w:r w:rsidRPr="00570282">
              <w:rPr>
                <w:rFonts w:ascii="Arial" w:hAnsi="Arial" w:cs="Arial"/>
                <w:b/>
                <w:sz w:val="20"/>
              </w:rPr>
              <w:fldChar w:fldCharType="end"/>
            </w:r>
            <w:r w:rsidRPr="00570282">
              <w:rPr>
                <w:rFonts w:ascii="Arial" w:hAnsi="Arial" w:cs="Arial"/>
                <w:sz w:val="20"/>
              </w:rPr>
              <w:t xml:space="preserve"> sur </w:t>
            </w:r>
            <w:r w:rsidRPr="00570282">
              <w:rPr>
                <w:rFonts w:ascii="Arial" w:hAnsi="Arial" w:cs="Arial"/>
                <w:b/>
                <w:sz w:val="20"/>
              </w:rPr>
              <w:fldChar w:fldCharType="begin"/>
            </w:r>
            <w:r w:rsidRPr="00570282">
              <w:rPr>
                <w:rFonts w:ascii="Arial" w:hAnsi="Arial" w:cs="Arial"/>
                <w:b/>
                <w:sz w:val="20"/>
              </w:rPr>
              <w:instrText>NUMPAGES</w:instrText>
            </w:r>
            <w:r w:rsidRPr="00570282">
              <w:rPr>
                <w:rFonts w:ascii="Arial" w:hAnsi="Arial" w:cs="Arial"/>
                <w:b/>
                <w:sz w:val="20"/>
              </w:rPr>
              <w:fldChar w:fldCharType="separate"/>
            </w:r>
            <w:r w:rsidRPr="00570282">
              <w:rPr>
                <w:rFonts w:ascii="Arial" w:hAnsi="Arial" w:cs="Arial"/>
                <w:b/>
                <w:noProof/>
                <w:sz w:val="20"/>
              </w:rPr>
              <w:t>10</w:t>
            </w:r>
            <w:r w:rsidRPr="00570282">
              <w:rPr>
                <w:rFonts w:ascii="Arial" w:hAnsi="Arial" w:cs="Arial"/>
                <w:b/>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7196E" w14:textId="77777777" w:rsidR="001C0B7B" w:rsidRDefault="001C0B7B" w:rsidP="00E41898">
      <w:r>
        <w:separator/>
      </w:r>
    </w:p>
    <w:p w14:paraId="0DE759DF" w14:textId="77777777" w:rsidR="001C0B7B" w:rsidRDefault="001C0B7B"/>
  </w:footnote>
  <w:footnote w:type="continuationSeparator" w:id="0">
    <w:p w14:paraId="71E211C0" w14:textId="77777777" w:rsidR="001C0B7B" w:rsidRDefault="001C0B7B" w:rsidP="00E41898">
      <w:r>
        <w:continuationSeparator/>
      </w:r>
    </w:p>
    <w:p w14:paraId="08CFF50E" w14:textId="77777777" w:rsidR="001C0B7B" w:rsidRDefault="001C0B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D014" w14:textId="66296FDB" w:rsidR="001C0B7B" w:rsidRPr="006B6662" w:rsidRDefault="001C0B7B" w:rsidP="005C3AD6">
    <w:pPr>
      <w:pStyle w:val="En-tte1"/>
      <w:pBdr>
        <w:bottom w:val="single" w:sz="6" w:space="1" w:color="auto"/>
      </w:pBdr>
      <w:jc w:val="both"/>
      <w:rPr>
        <w:rFonts w:ascii="Arial" w:hAnsi="Arial" w:cs="Arial"/>
        <w:b/>
        <w:i/>
        <w:sz w:val="18"/>
      </w:rPr>
    </w:pPr>
    <w:r>
      <w:rPr>
        <w:rFonts w:ascii="Arial" w:hAnsi="Arial" w:cs="Arial"/>
        <w:i/>
        <w:sz w:val="18"/>
      </w:rPr>
      <w:t>Mucem</w:t>
    </w:r>
    <w:r w:rsidRPr="00E41898">
      <w:rPr>
        <w:rFonts w:ascii="Arial" w:hAnsi="Arial" w:cs="Arial"/>
        <w:i/>
        <w:sz w:val="18"/>
      </w:rPr>
      <w:t xml:space="preserve">- </w:t>
    </w:r>
    <w:r>
      <w:rPr>
        <w:rFonts w:ascii="Arial" w:hAnsi="Arial" w:cs="Arial"/>
        <w:i/>
        <w:sz w:val="18"/>
      </w:rPr>
      <w:t>CCTP</w:t>
    </w:r>
    <w:r w:rsidRPr="00E41898">
      <w:rPr>
        <w:rFonts w:ascii="Arial" w:hAnsi="Arial" w:cs="Arial"/>
        <w:i/>
        <w:sz w:val="18"/>
      </w:rPr>
      <w:t xml:space="preserve"> </w:t>
    </w:r>
    <w:r w:rsidR="005C3AD6">
      <w:rPr>
        <w:rFonts w:ascii="Arial" w:hAnsi="Arial" w:cs="Arial"/>
        <w:i/>
        <w:sz w:val="18"/>
      </w:rPr>
      <w:t xml:space="preserve">- </w:t>
    </w:r>
    <w:bookmarkStart w:id="46" w:name="_Hlk208478849"/>
    <w:r w:rsidR="005C3AD6" w:rsidRPr="005C3AD6">
      <w:rPr>
        <w:rFonts w:ascii="Arial" w:hAnsi="Arial" w:cs="Arial"/>
        <w:b/>
        <w:i/>
        <w:sz w:val="18"/>
      </w:rPr>
      <w:t>C</w:t>
    </w:r>
    <w:r w:rsidR="00BD3844" w:rsidRPr="00BD3844">
      <w:rPr>
        <w:rFonts w:ascii="Arial" w:hAnsi="Arial" w:cs="Arial"/>
        <w:b/>
        <w:i/>
        <w:sz w:val="18"/>
      </w:rPr>
      <w:t>onseils en stratégie médias et mise en œuvre des relations presse pour les expositions, la programmation associée et l’actualité culturelle du Mucem</w:t>
    </w:r>
    <w:bookmarkEnd w:id="4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F4A1880"/>
    <w:lvl w:ilvl="0">
      <w:numFmt w:val="bullet"/>
      <w:pStyle w:val="Listepuces2"/>
      <w:lvlText w:val="-"/>
      <w:lvlJc w:val="left"/>
      <w:pPr>
        <w:ind w:left="643" w:hanging="360"/>
      </w:pPr>
      <w:rPr>
        <w:rFonts w:ascii="Verdana" w:eastAsia="Times New Roman" w:hAnsi="Verdana" w:cs="Times New Roman" w:hint="default"/>
      </w:rPr>
    </w:lvl>
  </w:abstractNum>
  <w:abstractNum w:abstractNumId="1" w15:restartNumberingAfterBreak="0">
    <w:nsid w:val="FFFFFF89"/>
    <w:multiLevelType w:val="singleLevel"/>
    <w:tmpl w:val="DB780722"/>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51F161B"/>
    <w:multiLevelType w:val="multilevel"/>
    <w:tmpl w:val="3DFC5B66"/>
    <w:lvl w:ilvl="0">
      <w:start w:val="3"/>
      <w:numFmt w:val="decimal"/>
      <w:lvlText w:val="%1."/>
      <w:lvlJc w:val="left"/>
      <w:pPr>
        <w:ind w:left="585" w:hanging="585"/>
      </w:pPr>
      <w:rPr>
        <w:rFonts w:cstheme="majorBidi" w:hint="default"/>
        <w:b w:val="0"/>
        <w:color w:val="auto"/>
        <w:sz w:val="32"/>
        <w:szCs w:val="32"/>
      </w:rPr>
    </w:lvl>
    <w:lvl w:ilvl="1">
      <w:start w:val="2"/>
      <w:numFmt w:val="decimal"/>
      <w:lvlText w:val="%1.%2."/>
      <w:lvlJc w:val="left"/>
      <w:pPr>
        <w:ind w:left="900" w:hanging="720"/>
      </w:pPr>
      <w:rPr>
        <w:rFonts w:cstheme="majorBidi" w:hint="default"/>
        <w:color w:val="auto"/>
        <w:sz w:val="24"/>
      </w:rPr>
    </w:lvl>
    <w:lvl w:ilvl="2">
      <w:start w:val="2"/>
      <w:numFmt w:val="decimal"/>
      <w:lvlText w:val="%1.%2.%3."/>
      <w:lvlJc w:val="left"/>
      <w:pPr>
        <w:ind w:left="1080" w:hanging="720"/>
      </w:pPr>
      <w:rPr>
        <w:rFonts w:cstheme="majorBidi" w:hint="default"/>
        <w:color w:val="auto"/>
        <w:sz w:val="24"/>
      </w:rPr>
    </w:lvl>
    <w:lvl w:ilvl="3">
      <w:start w:val="1"/>
      <w:numFmt w:val="decimal"/>
      <w:lvlText w:val="%1.%2.%3.%4."/>
      <w:lvlJc w:val="left"/>
      <w:pPr>
        <w:ind w:left="1620" w:hanging="1080"/>
      </w:pPr>
      <w:rPr>
        <w:rFonts w:cstheme="majorBidi" w:hint="default"/>
        <w:color w:val="auto"/>
        <w:sz w:val="24"/>
      </w:rPr>
    </w:lvl>
    <w:lvl w:ilvl="4">
      <w:start w:val="1"/>
      <w:numFmt w:val="decimal"/>
      <w:lvlText w:val="%1.%2.%3.%4.%5."/>
      <w:lvlJc w:val="left"/>
      <w:pPr>
        <w:ind w:left="1800" w:hanging="1080"/>
      </w:pPr>
      <w:rPr>
        <w:rFonts w:cstheme="majorBidi" w:hint="default"/>
        <w:color w:val="auto"/>
        <w:sz w:val="24"/>
      </w:rPr>
    </w:lvl>
    <w:lvl w:ilvl="5">
      <w:start w:val="1"/>
      <w:numFmt w:val="decimal"/>
      <w:lvlText w:val="%1.%2.%3.%4.%5.%6."/>
      <w:lvlJc w:val="left"/>
      <w:pPr>
        <w:ind w:left="2340" w:hanging="1440"/>
      </w:pPr>
      <w:rPr>
        <w:rFonts w:cstheme="majorBidi" w:hint="default"/>
        <w:color w:val="auto"/>
        <w:sz w:val="24"/>
      </w:rPr>
    </w:lvl>
    <w:lvl w:ilvl="6">
      <w:start w:val="1"/>
      <w:numFmt w:val="decimal"/>
      <w:lvlText w:val="%1.%2.%3.%4.%5.%6.%7."/>
      <w:lvlJc w:val="left"/>
      <w:pPr>
        <w:ind w:left="2520" w:hanging="1440"/>
      </w:pPr>
      <w:rPr>
        <w:rFonts w:cstheme="majorBidi" w:hint="default"/>
        <w:color w:val="auto"/>
        <w:sz w:val="24"/>
      </w:rPr>
    </w:lvl>
    <w:lvl w:ilvl="7">
      <w:start w:val="1"/>
      <w:numFmt w:val="decimal"/>
      <w:lvlText w:val="%1.%2.%3.%4.%5.%6.%7.%8."/>
      <w:lvlJc w:val="left"/>
      <w:pPr>
        <w:ind w:left="3060" w:hanging="1800"/>
      </w:pPr>
      <w:rPr>
        <w:rFonts w:cstheme="majorBidi" w:hint="default"/>
        <w:color w:val="auto"/>
        <w:sz w:val="24"/>
      </w:rPr>
    </w:lvl>
    <w:lvl w:ilvl="8">
      <w:start w:val="1"/>
      <w:numFmt w:val="decimal"/>
      <w:lvlText w:val="%1.%2.%3.%4.%5.%6.%7.%8.%9."/>
      <w:lvlJc w:val="left"/>
      <w:pPr>
        <w:ind w:left="3240" w:hanging="1800"/>
      </w:pPr>
      <w:rPr>
        <w:rFonts w:cstheme="majorBidi" w:hint="default"/>
        <w:color w:val="auto"/>
        <w:sz w:val="24"/>
      </w:rPr>
    </w:lvl>
  </w:abstractNum>
  <w:abstractNum w:abstractNumId="3" w15:restartNumberingAfterBreak="0">
    <w:nsid w:val="08BA6A3D"/>
    <w:multiLevelType w:val="hybridMultilevel"/>
    <w:tmpl w:val="8DFECE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5F9E"/>
    <w:multiLevelType w:val="hybridMultilevel"/>
    <w:tmpl w:val="CF10454E"/>
    <w:lvl w:ilvl="0" w:tplc="2FB0D82C">
      <w:start w:val="1"/>
      <w:numFmt w:val="decimal"/>
      <w:pStyle w:val="Titre"/>
      <w:lvlText w:val="ANNEXE %1."/>
      <w:lvlJc w:val="left"/>
      <w:pPr>
        <w:ind w:left="5322"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182A53"/>
    <w:multiLevelType w:val="hybridMultilevel"/>
    <w:tmpl w:val="4F02696C"/>
    <w:lvl w:ilvl="0" w:tplc="13587F8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67D95"/>
    <w:multiLevelType w:val="hybridMultilevel"/>
    <w:tmpl w:val="A2423D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794F16"/>
    <w:multiLevelType w:val="hybridMultilevel"/>
    <w:tmpl w:val="90D0E23C"/>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1A35244C"/>
    <w:multiLevelType w:val="hybridMultilevel"/>
    <w:tmpl w:val="A746D9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EC042B"/>
    <w:multiLevelType w:val="hybridMultilevel"/>
    <w:tmpl w:val="22FED7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BB26BE"/>
    <w:multiLevelType w:val="hybridMultilevel"/>
    <w:tmpl w:val="10A05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5266F8"/>
    <w:multiLevelType w:val="hybridMultilevel"/>
    <w:tmpl w:val="15A22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E2022E"/>
    <w:multiLevelType w:val="hybridMultilevel"/>
    <w:tmpl w:val="EE001E8E"/>
    <w:lvl w:ilvl="0" w:tplc="13587F8E">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FA4610D"/>
    <w:multiLevelType w:val="hybridMultilevel"/>
    <w:tmpl w:val="0C58F03E"/>
    <w:lvl w:ilvl="0" w:tplc="CFFEE458">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55E22EC"/>
    <w:multiLevelType w:val="hybridMultilevel"/>
    <w:tmpl w:val="ED6A80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AB31751"/>
    <w:multiLevelType w:val="hybridMultilevel"/>
    <w:tmpl w:val="751C2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570919"/>
    <w:multiLevelType w:val="hybridMultilevel"/>
    <w:tmpl w:val="7954F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7E4485"/>
    <w:multiLevelType w:val="hybridMultilevel"/>
    <w:tmpl w:val="A11E77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78B68FB"/>
    <w:multiLevelType w:val="hybridMultilevel"/>
    <w:tmpl w:val="D7580AF6"/>
    <w:lvl w:ilvl="0" w:tplc="B734CC72">
      <w:start w:val="1"/>
      <w:numFmt w:val="bullet"/>
      <w:lvlText w:val="-"/>
      <w:lvlJc w:val="left"/>
      <w:pPr>
        <w:ind w:left="720" w:hanging="360"/>
      </w:pPr>
      <w:rPr>
        <w:rFonts w:ascii="NeueHaasGroteskText Pro" w:eastAsiaTheme="minorHAnsi" w:hAnsi="NeueHaasGroteskText Pro"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5A0892"/>
    <w:multiLevelType w:val="hybridMultilevel"/>
    <w:tmpl w:val="A746D9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C1440ED"/>
    <w:multiLevelType w:val="hybridMultilevel"/>
    <w:tmpl w:val="8DFECEA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AB4A2D"/>
    <w:multiLevelType w:val="hybridMultilevel"/>
    <w:tmpl w:val="A746D9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10E7E"/>
    <w:multiLevelType w:val="multilevel"/>
    <w:tmpl w:val="1BF4CFAC"/>
    <w:lvl w:ilvl="0">
      <w:start w:val="1"/>
      <w:numFmt w:val="decimal"/>
      <w:pStyle w:val="Titre1"/>
      <w:suff w:val="space"/>
      <w:lvlText w:val="Article %1  "/>
      <w:lvlJc w:val="left"/>
      <w:pPr>
        <w:ind w:left="0"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26"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1134"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3" w15:restartNumberingAfterBreak="0">
    <w:nsid w:val="71812E18"/>
    <w:multiLevelType w:val="hybridMultilevel"/>
    <w:tmpl w:val="087867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852FD9"/>
    <w:multiLevelType w:val="hybridMultilevel"/>
    <w:tmpl w:val="915277EA"/>
    <w:lvl w:ilvl="0" w:tplc="56BAACD4">
      <w:start w:val="1"/>
      <w:numFmt w:val="bullet"/>
      <w:lvlText w:val=""/>
      <w:lvlJc w:val="left"/>
      <w:pPr>
        <w:ind w:left="14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F560F3"/>
    <w:multiLevelType w:val="hybridMultilevel"/>
    <w:tmpl w:val="0E82F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2"/>
  </w:num>
  <w:num w:numId="5">
    <w:abstractNumId w:val="24"/>
  </w:num>
  <w:num w:numId="6">
    <w:abstractNumId w:val="12"/>
  </w:num>
  <w:num w:numId="7">
    <w:abstractNumId w:val="13"/>
  </w:num>
  <w:num w:numId="8">
    <w:abstractNumId w:val="2"/>
  </w:num>
  <w:num w:numId="9">
    <w:abstractNumId w:val="18"/>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6"/>
  </w:num>
  <w:num w:numId="17">
    <w:abstractNumId w:val="14"/>
  </w:num>
  <w:num w:numId="18">
    <w:abstractNumId w:val="23"/>
  </w:num>
  <w:num w:numId="19">
    <w:abstractNumId w:val="15"/>
  </w:num>
  <w:num w:numId="20">
    <w:abstractNumId w:val="25"/>
  </w:num>
  <w:num w:numId="21">
    <w:abstractNumId w:val="11"/>
  </w:num>
  <w:num w:numId="22">
    <w:abstractNumId w:val="5"/>
  </w:num>
  <w:num w:numId="23">
    <w:abstractNumId w:val="3"/>
  </w:num>
  <w:num w:numId="24">
    <w:abstractNumId w:val="20"/>
  </w:num>
  <w:num w:numId="25">
    <w:abstractNumId w:val="17"/>
  </w:num>
  <w:num w:numId="26">
    <w:abstractNumId w:val="19"/>
  </w:num>
  <w:num w:numId="27">
    <w:abstractNumId w:val="21"/>
  </w:num>
  <w:num w:numId="28">
    <w:abstractNumId w:val="7"/>
  </w:num>
  <w:num w:numId="29">
    <w:abstractNumId w:val="16"/>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163"/>
    <w:rsid w:val="00003404"/>
    <w:rsid w:val="0000549C"/>
    <w:rsid w:val="00023404"/>
    <w:rsid w:val="00027A1F"/>
    <w:rsid w:val="00030ABD"/>
    <w:rsid w:val="00045E8E"/>
    <w:rsid w:val="00045EF9"/>
    <w:rsid w:val="000512E5"/>
    <w:rsid w:val="000529AF"/>
    <w:rsid w:val="00053439"/>
    <w:rsid w:val="00062682"/>
    <w:rsid w:val="00063C4D"/>
    <w:rsid w:val="00065B89"/>
    <w:rsid w:val="00065FB9"/>
    <w:rsid w:val="000661D9"/>
    <w:rsid w:val="00067B55"/>
    <w:rsid w:val="00071B72"/>
    <w:rsid w:val="00072C65"/>
    <w:rsid w:val="00073374"/>
    <w:rsid w:val="000753D1"/>
    <w:rsid w:val="00077A24"/>
    <w:rsid w:val="00085285"/>
    <w:rsid w:val="0009721D"/>
    <w:rsid w:val="000A1E17"/>
    <w:rsid w:val="000A2899"/>
    <w:rsid w:val="000A6A03"/>
    <w:rsid w:val="000C2BE6"/>
    <w:rsid w:val="000D5D74"/>
    <w:rsid w:val="000E2B89"/>
    <w:rsid w:val="000E695C"/>
    <w:rsid w:val="000F2951"/>
    <w:rsid w:val="000F46C3"/>
    <w:rsid w:val="00104B15"/>
    <w:rsid w:val="00105496"/>
    <w:rsid w:val="001116E6"/>
    <w:rsid w:val="00113683"/>
    <w:rsid w:val="001214AC"/>
    <w:rsid w:val="001236EB"/>
    <w:rsid w:val="0014406F"/>
    <w:rsid w:val="0015036D"/>
    <w:rsid w:val="0015122C"/>
    <w:rsid w:val="00151869"/>
    <w:rsid w:val="0015192B"/>
    <w:rsid w:val="00154834"/>
    <w:rsid w:val="00156C53"/>
    <w:rsid w:val="00165339"/>
    <w:rsid w:val="00167172"/>
    <w:rsid w:val="00176665"/>
    <w:rsid w:val="001804DF"/>
    <w:rsid w:val="00184EAA"/>
    <w:rsid w:val="001952E4"/>
    <w:rsid w:val="00197208"/>
    <w:rsid w:val="001A16BD"/>
    <w:rsid w:val="001B04FB"/>
    <w:rsid w:val="001C0B7B"/>
    <w:rsid w:val="001C0FA0"/>
    <w:rsid w:val="001C235F"/>
    <w:rsid w:val="001D24F4"/>
    <w:rsid w:val="001D381C"/>
    <w:rsid w:val="001E55B4"/>
    <w:rsid w:val="001E5E0E"/>
    <w:rsid w:val="001F1E5D"/>
    <w:rsid w:val="001F36FA"/>
    <w:rsid w:val="001F4DC2"/>
    <w:rsid w:val="001F628A"/>
    <w:rsid w:val="00212314"/>
    <w:rsid w:val="002147F7"/>
    <w:rsid w:val="00214FBD"/>
    <w:rsid w:val="00224F6B"/>
    <w:rsid w:val="0022510C"/>
    <w:rsid w:val="00227926"/>
    <w:rsid w:val="00232DBA"/>
    <w:rsid w:val="00236C43"/>
    <w:rsid w:val="002427AF"/>
    <w:rsid w:val="002434E3"/>
    <w:rsid w:val="0024667B"/>
    <w:rsid w:val="0025132D"/>
    <w:rsid w:val="0025341A"/>
    <w:rsid w:val="0026400F"/>
    <w:rsid w:val="002653C4"/>
    <w:rsid w:val="00267F6C"/>
    <w:rsid w:val="00273453"/>
    <w:rsid w:val="00274A53"/>
    <w:rsid w:val="00286AA2"/>
    <w:rsid w:val="00286BEE"/>
    <w:rsid w:val="002931BF"/>
    <w:rsid w:val="002A4D6D"/>
    <w:rsid w:val="002A5532"/>
    <w:rsid w:val="002B0C18"/>
    <w:rsid w:val="002B7D08"/>
    <w:rsid w:val="002D08A3"/>
    <w:rsid w:val="002E2EAB"/>
    <w:rsid w:val="002E6008"/>
    <w:rsid w:val="002F178F"/>
    <w:rsid w:val="002F2852"/>
    <w:rsid w:val="002F3858"/>
    <w:rsid w:val="003019A9"/>
    <w:rsid w:val="00302596"/>
    <w:rsid w:val="003036F8"/>
    <w:rsid w:val="00306A1C"/>
    <w:rsid w:val="00307A75"/>
    <w:rsid w:val="00311D35"/>
    <w:rsid w:val="00320280"/>
    <w:rsid w:val="00320B8C"/>
    <w:rsid w:val="00324516"/>
    <w:rsid w:val="003274C4"/>
    <w:rsid w:val="0033690C"/>
    <w:rsid w:val="00341D74"/>
    <w:rsid w:val="00345CB0"/>
    <w:rsid w:val="00361A21"/>
    <w:rsid w:val="003708A4"/>
    <w:rsid w:val="00374848"/>
    <w:rsid w:val="00377A54"/>
    <w:rsid w:val="00380EF2"/>
    <w:rsid w:val="00387DE8"/>
    <w:rsid w:val="00393329"/>
    <w:rsid w:val="00397256"/>
    <w:rsid w:val="003978B3"/>
    <w:rsid w:val="003A119F"/>
    <w:rsid w:val="003A3B74"/>
    <w:rsid w:val="003C3F85"/>
    <w:rsid w:val="003C708C"/>
    <w:rsid w:val="003E0F91"/>
    <w:rsid w:val="003E18E4"/>
    <w:rsid w:val="003F4AE3"/>
    <w:rsid w:val="003F7BD6"/>
    <w:rsid w:val="004017C8"/>
    <w:rsid w:val="00402A81"/>
    <w:rsid w:val="00402FAF"/>
    <w:rsid w:val="0040518F"/>
    <w:rsid w:val="00407746"/>
    <w:rsid w:val="00412360"/>
    <w:rsid w:val="00414193"/>
    <w:rsid w:val="004203D9"/>
    <w:rsid w:val="00422C8C"/>
    <w:rsid w:val="00427C7D"/>
    <w:rsid w:val="0044014F"/>
    <w:rsid w:val="00445596"/>
    <w:rsid w:val="00452CAA"/>
    <w:rsid w:val="00463B80"/>
    <w:rsid w:val="00475F19"/>
    <w:rsid w:val="00484E06"/>
    <w:rsid w:val="00485746"/>
    <w:rsid w:val="00491255"/>
    <w:rsid w:val="00492DFD"/>
    <w:rsid w:val="00492FB2"/>
    <w:rsid w:val="004A6236"/>
    <w:rsid w:val="004B00C2"/>
    <w:rsid w:val="004B0E93"/>
    <w:rsid w:val="004B4A9B"/>
    <w:rsid w:val="004B5733"/>
    <w:rsid w:val="004B6E10"/>
    <w:rsid w:val="004B7F14"/>
    <w:rsid w:val="004C0A48"/>
    <w:rsid w:val="004C4A6D"/>
    <w:rsid w:val="004D096A"/>
    <w:rsid w:val="004D3F14"/>
    <w:rsid w:val="004D400E"/>
    <w:rsid w:val="004D4332"/>
    <w:rsid w:val="004D7605"/>
    <w:rsid w:val="004E0DFD"/>
    <w:rsid w:val="004E294A"/>
    <w:rsid w:val="004E5886"/>
    <w:rsid w:val="004E66E7"/>
    <w:rsid w:val="00507DB9"/>
    <w:rsid w:val="005115B0"/>
    <w:rsid w:val="00515AED"/>
    <w:rsid w:val="00520830"/>
    <w:rsid w:val="00531483"/>
    <w:rsid w:val="005374DF"/>
    <w:rsid w:val="0054198B"/>
    <w:rsid w:val="00546339"/>
    <w:rsid w:val="00552290"/>
    <w:rsid w:val="005539FF"/>
    <w:rsid w:val="00555CE0"/>
    <w:rsid w:val="00556276"/>
    <w:rsid w:val="00557E42"/>
    <w:rsid w:val="005606D4"/>
    <w:rsid w:val="00560D03"/>
    <w:rsid w:val="00570282"/>
    <w:rsid w:val="00590C50"/>
    <w:rsid w:val="005A1140"/>
    <w:rsid w:val="005B5C4F"/>
    <w:rsid w:val="005C3AD6"/>
    <w:rsid w:val="005D08EC"/>
    <w:rsid w:val="005D418F"/>
    <w:rsid w:val="005D4692"/>
    <w:rsid w:val="005D5612"/>
    <w:rsid w:val="005E02BE"/>
    <w:rsid w:val="005E1D89"/>
    <w:rsid w:val="005F230D"/>
    <w:rsid w:val="005F404C"/>
    <w:rsid w:val="00603253"/>
    <w:rsid w:val="00605BEC"/>
    <w:rsid w:val="006138DD"/>
    <w:rsid w:val="00614B9E"/>
    <w:rsid w:val="0062123F"/>
    <w:rsid w:val="00623688"/>
    <w:rsid w:val="00626ACD"/>
    <w:rsid w:val="006301E6"/>
    <w:rsid w:val="00646480"/>
    <w:rsid w:val="00650CAF"/>
    <w:rsid w:val="0065233D"/>
    <w:rsid w:val="00655883"/>
    <w:rsid w:val="00655C40"/>
    <w:rsid w:val="00656994"/>
    <w:rsid w:val="0065798E"/>
    <w:rsid w:val="0066300E"/>
    <w:rsid w:val="00664E27"/>
    <w:rsid w:val="00670477"/>
    <w:rsid w:val="00682512"/>
    <w:rsid w:val="00682E44"/>
    <w:rsid w:val="006836B3"/>
    <w:rsid w:val="006B3C44"/>
    <w:rsid w:val="006B3C58"/>
    <w:rsid w:val="006B6662"/>
    <w:rsid w:val="006B6882"/>
    <w:rsid w:val="006C11AE"/>
    <w:rsid w:val="006D0B93"/>
    <w:rsid w:val="006D2817"/>
    <w:rsid w:val="006F4853"/>
    <w:rsid w:val="006F5E22"/>
    <w:rsid w:val="00702AA2"/>
    <w:rsid w:val="00702D46"/>
    <w:rsid w:val="00703F4B"/>
    <w:rsid w:val="00712AC6"/>
    <w:rsid w:val="0071646B"/>
    <w:rsid w:val="007219D7"/>
    <w:rsid w:val="007234AF"/>
    <w:rsid w:val="00723770"/>
    <w:rsid w:val="00733B2F"/>
    <w:rsid w:val="00734C2B"/>
    <w:rsid w:val="00744B28"/>
    <w:rsid w:val="00752B11"/>
    <w:rsid w:val="00753374"/>
    <w:rsid w:val="007700D5"/>
    <w:rsid w:val="00772EB2"/>
    <w:rsid w:val="00773666"/>
    <w:rsid w:val="0077559E"/>
    <w:rsid w:val="00793133"/>
    <w:rsid w:val="007967E1"/>
    <w:rsid w:val="007A60CD"/>
    <w:rsid w:val="007B3C12"/>
    <w:rsid w:val="007B3DE9"/>
    <w:rsid w:val="007B41E7"/>
    <w:rsid w:val="007B4E95"/>
    <w:rsid w:val="007B7063"/>
    <w:rsid w:val="007C255E"/>
    <w:rsid w:val="007C38F8"/>
    <w:rsid w:val="007C5ACE"/>
    <w:rsid w:val="007D54D4"/>
    <w:rsid w:val="007D7297"/>
    <w:rsid w:val="007E23AB"/>
    <w:rsid w:val="007E3F2D"/>
    <w:rsid w:val="0081013B"/>
    <w:rsid w:val="0081393B"/>
    <w:rsid w:val="00825B05"/>
    <w:rsid w:val="008328B8"/>
    <w:rsid w:val="008436B1"/>
    <w:rsid w:val="00874554"/>
    <w:rsid w:val="00880894"/>
    <w:rsid w:val="00885543"/>
    <w:rsid w:val="00886455"/>
    <w:rsid w:val="008A1C95"/>
    <w:rsid w:val="008A4D89"/>
    <w:rsid w:val="008B0597"/>
    <w:rsid w:val="008B60C8"/>
    <w:rsid w:val="008C39E5"/>
    <w:rsid w:val="008D5163"/>
    <w:rsid w:val="008F0A9F"/>
    <w:rsid w:val="008F1374"/>
    <w:rsid w:val="00904F7A"/>
    <w:rsid w:val="00910355"/>
    <w:rsid w:val="00910CA3"/>
    <w:rsid w:val="00923A92"/>
    <w:rsid w:val="00932B62"/>
    <w:rsid w:val="00942B7D"/>
    <w:rsid w:val="00944353"/>
    <w:rsid w:val="00945AF3"/>
    <w:rsid w:val="00952690"/>
    <w:rsid w:val="00954911"/>
    <w:rsid w:val="00955B31"/>
    <w:rsid w:val="00956201"/>
    <w:rsid w:val="0096299C"/>
    <w:rsid w:val="009651BF"/>
    <w:rsid w:val="00966264"/>
    <w:rsid w:val="00967AA7"/>
    <w:rsid w:val="009735A1"/>
    <w:rsid w:val="009746A2"/>
    <w:rsid w:val="0098482B"/>
    <w:rsid w:val="009B135D"/>
    <w:rsid w:val="009B3E12"/>
    <w:rsid w:val="009D6D7C"/>
    <w:rsid w:val="009F2A4A"/>
    <w:rsid w:val="00A01579"/>
    <w:rsid w:val="00A0305B"/>
    <w:rsid w:val="00A05166"/>
    <w:rsid w:val="00A131FE"/>
    <w:rsid w:val="00A44457"/>
    <w:rsid w:val="00A53B32"/>
    <w:rsid w:val="00A53EF0"/>
    <w:rsid w:val="00A5451F"/>
    <w:rsid w:val="00A55D83"/>
    <w:rsid w:val="00A65032"/>
    <w:rsid w:val="00A67085"/>
    <w:rsid w:val="00A70435"/>
    <w:rsid w:val="00A706BB"/>
    <w:rsid w:val="00A747EE"/>
    <w:rsid w:val="00A76B33"/>
    <w:rsid w:val="00A82609"/>
    <w:rsid w:val="00A82E5A"/>
    <w:rsid w:val="00A85472"/>
    <w:rsid w:val="00A92E6A"/>
    <w:rsid w:val="00A96461"/>
    <w:rsid w:val="00AA3AB2"/>
    <w:rsid w:val="00AB05D8"/>
    <w:rsid w:val="00AB09CB"/>
    <w:rsid w:val="00AC7888"/>
    <w:rsid w:val="00AD591E"/>
    <w:rsid w:val="00AE075B"/>
    <w:rsid w:val="00AE0D6B"/>
    <w:rsid w:val="00AF7B48"/>
    <w:rsid w:val="00B307FC"/>
    <w:rsid w:val="00B30A46"/>
    <w:rsid w:val="00B3172B"/>
    <w:rsid w:val="00B35515"/>
    <w:rsid w:val="00B45BBF"/>
    <w:rsid w:val="00B7134A"/>
    <w:rsid w:val="00B75A1F"/>
    <w:rsid w:val="00B81474"/>
    <w:rsid w:val="00BA1EE5"/>
    <w:rsid w:val="00BA2814"/>
    <w:rsid w:val="00BC3EB9"/>
    <w:rsid w:val="00BC7C6B"/>
    <w:rsid w:val="00BD3476"/>
    <w:rsid w:val="00BD3844"/>
    <w:rsid w:val="00BE2FCF"/>
    <w:rsid w:val="00BE5807"/>
    <w:rsid w:val="00BE607C"/>
    <w:rsid w:val="00BE7BE6"/>
    <w:rsid w:val="00C011A8"/>
    <w:rsid w:val="00C01F70"/>
    <w:rsid w:val="00C123E6"/>
    <w:rsid w:val="00C14C98"/>
    <w:rsid w:val="00C205F4"/>
    <w:rsid w:val="00C26F75"/>
    <w:rsid w:val="00C309B3"/>
    <w:rsid w:val="00C34B55"/>
    <w:rsid w:val="00C5726F"/>
    <w:rsid w:val="00C60170"/>
    <w:rsid w:val="00C7090E"/>
    <w:rsid w:val="00C76898"/>
    <w:rsid w:val="00C86E42"/>
    <w:rsid w:val="00C90F3B"/>
    <w:rsid w:val="00CA0607"/>
    <w:rsid w:val="00CB2C4C"/>
    <w:rsid w:val="00CB330D"/>
    <w:rsid w:val="00CB3FFA"/>
    <w:rsid w:val="00CB5845"/>
    <w:rsid w:val="00CB7492"/>
    <w:rsid w:val="00CD1EC8"/>
    <w:rsid w:val="00CD36CA"/>
    <w:rsid w:val="00CE5147"/>
    <w:rsid w:val="00CE531E"/>
    <w:rsid w:val="00CF1FC7"/>
    <w:rsid w:val="00D1000C"/>
    <w:rsid w:val="00D10F66"/>
    <w:rsid w:val="00D16CFB"/>
    <w:rsid w:val="00D206FA"/>
    <w:rsid w:val="00D20A35"/>
    <w:rsid w:val="00D24920"/>
    <w:rsid w:val="00D3288D"/>
    <w:rsid w:val="00D457C0"/>
    <w:rsid w:val="00D45CC6"/>
    <w:rsid w:val="00D46D66"/>
    <w:rsid w:val="00D63238"/>
    <w:rsid w:val="00D63357"/>
    <w:rsid w:val="00D655B8"/>
    <w:rsid w:val="00D74401"/>
    <w:rsid w:val="00D81FDA"/>
    <w:rsid w:val="00D83D28"/>
    <w:rsid w:val="00D846A2"/>
    <w:rsid w:val="00D942EB"/>
    <w:rsid w:val="00DA2908"/>
    <w:rsid w:val="00DB1983"/>
    <w:rsid w:val="00DB4C27"/>
    <w:rsid w:val="00DD1163"/>
    <w:rsid w:val="00DE05B2"/>
    <w:rsid w:val="00DE34DE"/>
    <w:rsid w:val="00DE5BF2"/>
    <w:rsid w:val="00DE7986"/>
    <w:rsid w:val="00DF211A"/>
    <w:rsid w:val="00E14ACE"/>
    <w:rsid w:val="00E169A2"/>
    <w:rsid w:val="00E22870"/>
    <w:rsid w:val="00E2636F"/>
    <w:rsid w:val="00E31E8B"/>
    <w:rsid w:val="00E36580"/>
    <w:rsid w:val="00E41898"/>
    <w:rsid w:val="00E46DFA"/>
    <w:rsid w:val="00E533C4"/>
    <w:rsid w:val="00E6282C"/>
    <w:rsid w:val="00E645C0"/>
    <w:rsid w:val="00E66493"/>
    <w:rsid w:val="00E761D7"/>
    <w:rsid w:val="00E77E67"/>
    <w:rsid w:val="00E8129F"/>
    <w:rsid w:val="00E87C5C"/>
    <w:rsid w:val="00EA2027"/>
    <w:rsid w:val="00EA386B"/>
    <w:rsid w:val="00EA7B02"/>
    <w:rsid w:val="00EC1B86"/>
    <w:rsid w:val="00EC51F3"/>
    <w:rsid w:val="00EC5909"/>
    <w:rsid w:val="00ED0B6C"/>
    <w:rsid w:val="00ED3240"/>
    <w:rsid w:val="00EE0958"/>
    <w:rsid w:val="00EE140B"/>
    <w:rsid w:val="00EE68B6"/>
    <w:rsid w:val="00EF18D6"/>
    <w:rsid w:val="00F14034"/>
    <w:rsid w:val="00F1768B"/>
    <w:rsid w:val="00F242A9"/>
    <w:rsid w:val="00F246B1"/>
    <w:rsid w:val="00F311BD"/>
    <w:rsid w:val="00F3349A"/>
    <w:rsid w:val="00F35FBB"/>
    <w:rsid w:val="00F3705E"/>
    <w:rsid w:val="00F51B0F"/>
    <w:rsid w:val="00F55949"/>
    <w:rsid w:val="00F62093"/>
    <w:rsid w:val="00F66DE5"/>
    <w:rsid w:val="00F71084"/>
    <w:rsid w:val="00F72DF4"/>
    <w:rsid w:val="00F72F81"/>
    <w:rsid w:val="00F83752"/>
    <w:rsid w:val="00F91457"/>
    <w:rsid w:val="00F953CA"/>
    <w:rsid w:val="00F95637"/>
    <w:rsid w:val="00FB7A41"/>
    <w:rsid w:val="00FC36DA"/>
    <w:rsid w:val="00FC631C"/>
    <w:rsid w:val="00FD6A4A"/>
    <w:rsid w:val="00FE09CD"/>
    <w:rsid w:val="00FE678E"/>
    <w:rsid w:val="00FF3449"/>
    <w:rsid w:val="00FF60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B77085"/>
  <w15:docId w15:val="{12F07810-2703-4A1F-874F-995D9F33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2C4C"/>
    <w:pPr>
      <w:spacing w:before="120" w:after="120"/>
      <w:jc w:val="both"/>
    </w:pPr>
    <w:rPr>
      <w:rFonts w:ascii="NeueHaasGroteskText Pro" w:hAnsi="NeueHaasGroteskText Pro"/>
      <w:sz w:val="20"/>
    </w:rPr>
  </w:style>
  <w:style w:type="paragraph" w:styleId="Titre1">
    <w:name w:val="heading 1"/>
    <w:basedOn w:val="Normal"/>
    <w:next w:val="Normal"/>
    <w:link w:val="Titre1Car"/>
    <w:qFormat/>
    <w:rsid w:val="00C76898"/>
    <w:pPr>
      <w:keepNext/>
      <w:keepLines/>
      <w:numPr>
        <w:numId w:val="4"/>
      </w:numPr>
      <w:pBdr>
        <w:bottom w:val="single" w:sz="4" w:space="1" w:color="auto"/>
      </w:pBdr>
      <w:spacing w:before="240"/>
      <w:ind w:left="142"/>
      <w:outlineLvl w:val="0"/>
    </w:pPr>
    <w:rPr>
      <w:rFonts w:ascii="Arial" w:eastAsia="Times New Roman" w:hAnsi="Arial" w:cs="Arial"/>
      <w:b/>
      <w:bCs/>
      <w:smallCaps/>
      <w:sz w:val="22"/>
      <w:lang w:eastAsia="fr-FR"/>
    </w:rPr>
  </w:style>
  <w:style w:type="paragraph" w:styleId="Titre20">
    <w:name w:val="heading 2"/>
    <w:basedOn w:val="Normal"/>
    <w:next w:val="Normal"/>
    <w:link w:val="Titre2Car"/>
    <w:uiPriority w:val="9"/>
    <w:semiHidden/>
    <w:unhideWhenUsed/>
    <w:qFormat/>
    <w:rsid w:val="00C26F7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0">
    <w:name w:val="heading 3"/>
    <w:basedOn w:val="Normal"/>
    <w:next w:val="Normal"/>
    <w:link w:val="Titre3Car"/>
    <w:uiPriority w:val="9"/>
    <w:semiHidden/>
    <w:unhideWhenUsed/>
    <w:qFormat/>
    <w:rsid w:val="001671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16717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DD1163"/>
    <w:pPr>
      <w:tabs>
        <w:tab w:val="center" w:pos="4703"/>
        <w:tab w:val="right" w:pos="9406"/>
      </w:tabs>
    </w:pPr>
    <w:rPr>
      <w:rFonts w:ascii="Calibri" w:eastAsia="Times New Roman" w:hAnsi="Calibri" w:cs="Times New Roman"/>
      <w:sz w:val="24"/>
      <w:szCs w:val="24"/>
      <w:lang w:eastAsia="fr-FR"/>
    </w:rPr>
  </w:style>
  <w:style w:type="character" w:customStyle="1" w:styleId="PieddepageCar">
    <w:name w:val="Pied de page Car"/>
    <w:basedOn w:val="Policepardfaut"/>
    <w:link w:val="Pieddepage"/>
    <w:uiPriority w:val="99"/>
    <w:rsid w:val="00DD1163"/>
    <w:rPr>
      <w:rFonts w:ascii="Calibri" w:eastAsia="Times New Roman" w:hAnsi="Calibri" w:cs="Times New Roman"/>
      <w:sz w:val="24"/>
      <w:szCs w:val="24"/>
      <w:lang w:eastAsia="fr-FR"/>
    </w:rPr>
  </w:style>
  <w:style w:type="character" w:styleId="Lienhypertexte">
    <w:name w:val="Hyperlink"/>
    <w:basedOn w:val="Policepardfaut"/>
    <w:uiPriority w:val="99"/>
    <w:unhideWhenUsed/>
    <w:rsid w:val="00DD1163"/>
    <w:rPr>
      <w:color w:val="0000FF"/>
      <w:u w:val="single"/>
    </w:rPr>
  </w:style>
  <w:style w:type="paragraph" w:customStyle="1" w:styleId="Pa7">
    <w:name w:val="Pa7"/>
    <w:basedOn w:val="Normal"/>
    <w:next w:val="Normal"/>
    <w:uiPriority w:val="99"/>
    <w:rsid w:val="00DD1163"/>
    <w:pPr>
      <w:autoSpaceDE w:val="0"/>
      <w:autoSpaceDN w:val="0"/>
      <w:adjustRightInd w:val="0"/>
      <w:spacing w:line="221" w:lineRule="atLeast"/>
    </w:pPr>
    <w:rPr>
      <w:rFonts w:ascii="DIN" w:eastAsia="Calibri" w:hAnsi="DIN" w:cs="Times New Roman"/>
      <w:sz w:val="24"/>
      <w:szCs w:val="24"/>
      <w:lang w:eastAsia="fr-FR"/>
    </w:rPr>
  </w:style>
  <w:style w:type="paragraph" w:customStyle="1" w:styleId="Pa8">
    <w:name w:val="Pa8"/>
    <w:basedOn w:val="Normal"/>
    <w:next w:val="Normal"/>
    <w:uiPriority w:val="99"/>
    <w:rsid w:val="00DD1163"/>
    <w:pPr>
      <w:autoSpaceDE w:val="0"/>
      <w:autoSpaceDN w:val="0"/>
      <w:adjustRightInd w:val="0"/>
      <w:spacing w:line="161" w:lineRule="atLeast"/>
    </w:pPr>
    <w:rPr>
      <w:rFonts w:ascii="DIN" w:eastAsia="Calibri" w:hAnsi="DIN" w:cs="Times New Roman"/>
      <w:sz w:val="24"/>
      <w:szCs w:val="24"/>
      <w:lang w:eastAsia="fr-FR"/>
    </w:rPr>
  </w:style>
  <w:style w:type="character" w:customStyle="1" w:styleId="A17">
    <w:name w:val="A17"/>
    <w:uiPriority w:val="99"/>
    <w:rsid w:val="00DD1163"/>
    <w:rPr>
      <w:rFonts w:cs="DIN"/>
      <w:color w:val="221E1F"/>
      <w:sz w:val="18"/>
      <w:szCs w:val="18"/>
    </w:rPr>
  </w:style>
  <w:style w:type="character" w:customStyle="1" w:styleId="A18">
    <w:name w:val="A18"/>
    <w:uiPriority w:val="99"/>
    <w:rsid w:val="00DD1163"/>
    <w:rPr>
      <w:rFonts w:cs="DIN"/>
      <w:color w:val="221E1F"/>
      <w:sz w:val="10"/>
      <w:szCs w:val="10"/>
    </w:rPr>
  </w:style>
  <w:style w:type="character" w:customStyle="1" w:styleId="A20">
    <w:name w:val="A20"/>
    <w:uiPriority w:val="99"/>
    <w:rsid w:val="00DD1163"/>
    <w:rPr>
      <w:rFonts w:cs="DIN"/>
      <w:color w:val="F4791F"/>
      <w:sz w:val="12"/>
      <w:szCs w:val="12"/>
    </w:rPr>
  </w:style>
  <w:style w:type="paragraph" w:customStyle="1" w:styleId="Pa13">
    <w:name w:val="Pa13"/>
    <w:basedOn w:val="Normal"/>
    <w:next w:val="Normal"/>
    <w:uiPriority w:val="99"/>
    <w:rsid w:val="00DD1163"/>
    <w:pPr>
      <w:autoSpaceDE w:val="0"/>
      <w:autoSpaceDN w:val="0"/>
      <w:adjustRightInd w:val="0"/>
      <w:spacing w:line="281" w:lineRule="atLeast"/>
    </w:pPr>
    <w:rPr>
      <w:rFonts w:ascii="DIN" w:eastAsia="Calibri" w:hAnsi="DIN" w:cs="Times New Roman"/>
      <w:sz w:val="24"/>
      <w:szCs w:val="24"/>
      <w:lang w:eastAsia="fr-FR"/>
    </w:rPr>
  </w:style>
  <w:style w:type="character" w:customStyle="1" w:styleId="A13">
    <w:name w:val="A13"/>
    <w:uiPriority w:val="99"/>
    <w:rsid w:val="00DD1163"/>
    <w:rPr>
      <w:rFonts w:ascii="CitizenBold" w:hAnsi="CitizenBold" w:cs="CitizenBold"/>
      <w:b/>
      <w:bCs/>
      <w:color w:val="F4791F"/>
      <w:sz w:val="30"/>
      <w:szCs w:val="30"/>
    </w:rPr>
  </w:style>
  <w:style w:type="paragraph" w:customStyle="1" w:styleId="titre3">
    <w:name w:val="titre3"/>
    <w:basedOn w:val="titre2"/>
    <w:rsid w:val="009651BF"/>
    <w:pPr>
      <w:numPr>
        <w:ilvl w:val="2"/>
      </w:numPr>
      <w:ind w:left="567"/>
    </w:pPr>
    <w:rPr>
      <w:rFonts w:ascii="Arial" w:hAnsi="Arial"/>
      <w:b w:val="0"/>
    </w:rPr>
  </w:style>
  <w:style w:type="paragraph" w:customStyle="1" w:styleId="titre2">
    <w:name w:val="titre2"/>
    <w:basedOn w:val="Titre1"/>
    <w:rsid w:val="00655C40"/>
    <w:pPr>
      <w:numPr>
        <w:ilvl w:val="1"/>
      </w:numPr>
      <w:tabs>
        <w:tab w:val="left" w:pos="851"/>
      </w:tabs>
      <w:ind w:left="0"/>
    </w:pPr>
    <w:rPr>
      <w:rFonts w:ascii="Arial Gras" w:eastAsiaTheme="minorEastAsia" w:hAnsi="Arial Gras"/>
      <w:sz w:val="20"/>
    </w:rPr>
  </w:style>
  <w:style w:type="paragraph" w:styleId="Sansinterligne">
    <w:name w:val="No Spacing"/>
    <w:uiPriority w:val="1"/>
    <w:qFormat/>
    <w:rsid w:val="00520830"/>
    <w:pPr>
      <w:spacing w:after="0" w:line="240" w:lineRule="auto"/>
    </w:pPr>
  </w:style>
  <w:style w:type="paragraph" w:styleId="Textedebulles">
    <w:name w:val="Balloon Text"/>
    <w:basedOn w:val="Normal"/>
    <w:link w:val="TextedebullesCar"/>
    <w:uiPriority w:val="99"/>
    <w:semiHidden/>
    <w:unhideWhenUsed/>
    <w:rsid w:val="003036F8"/>
    <w:rPr>
      <w:rFonts w:ascii="Tahoma" w:hAnsi="Tahoma" w:cs="Tahoma"/>
      <w:sz w:val="16"/>
      <w:szCs w:val="16"/>
    </w:rPr>
  </w:style>
  <w:style w:type="character" w:customStyle="1" w:styleId="TextedebullesCar">
    <w:name w:val="Texte de bulles Car"/>
    <w:basedOn w:val="Policepardfaut"/>
    <w:link w:val="Textedebulles"/>
    <w:uiPriority w:val="99"/>
    <w:semiHidden/>
    <w:rsid w:val="003036F8"/>
    <w:rPr>
      <w:rFonts w:ascii="Tahoma" w:hAnsi="Tahoma" w:cs="Tahoma"/>
      <w:sz w:val="16"/>
      <w:szCs w:val="16"/>
    </w:rPr>
  </w:style>
  <w:style w:type="character" w:customStyle="1" w:styleId="Titre1Car">
    <w:name w:val="Titre 1 Car"/>
    <w:basedOn w:val="Policepardfaut"/>
    <w:link w:val="Titre1"/>
    <w:rsid w:val="00C76898"/>
    <w:rPr>
      <w:rFonts w:ascii="Arial" w:eastAsia="Times New Roman" w:hAnsi="Arial" w:cs="Arial"/>
      <w:b/>
      <w:bCs/>
      <w:smallCaps/>
      <w:lang w:eastAsia="fr-FR"/>
    </w:rPr>
  </w:style>
  <w:style w:type="paragraph" w:styleId="Paragraphedeliste">
    <w:name w:val="List Paragraph"/>
    <w:basedOn w:val="Normal"/>
    <w:uiPriority w:val="34"/>
    <w:qFormat/>
    <w:rsid w:val="004C4A6D"/>
    <w:pPr>
      <w:ind w:left="720"/>
      <w:contextualSpacing/>
    </w:pPr>
  </w:style>
  <w:style w:type="paragraph" w:styleId="En-tte">
    <w:name w:val="header"/>
    <w:basedOn w:val="Normal"/>
    <w:link w:val="En-tteCar"/>
    <w:uiPriority w:val="99"/>
    <w:unhideWhenUsed/>
    <w:rsid w:val="006836B3"/>
    <w:pPr>
      <w:tabs>
        <w:tab w:val="center" w:pos="4536"/>
        <w:tab w:val="right" w:pos="9072"/>
      </w:tabs>
      <w:spacing w:before="0" w:after="0"/>
    </w:pPr>
  </w:style>
  <w:style w:type="character" w:customStyle="1" w:styleId="En-tteCar">
    <w:name w:val="En-tête Car"/>
    <w:basedOn w:val="Policepardfaut"/>
    <w:link w:val="En-tte"/>
    <w:uiPriority w:val="99"/>
    <w:rsid w:val="006836B3"/>
    <w:rPr>
      <w:rFonts w:ascii="Trebuchet MS" w:hAnsi="Trebuchet MS"/>
    </w:rPr>
  </w:style>
  <w:style w:type="character" w:styleId="Marquedecommentaire">
    <w:name w:val="annotation reference"/>
    <w:basedOn w:val="Policepardfaut"/>
    <w:uiPriority w:val="99"/>
    <w:semiHidden/>
    <w:unhideWhenUsed/>
    <w:rsid w:val="006836B3"/>
    <w:rPr>
      <w:sz w:val="16"/>
      <w:szCs w:val="16"/>
    </w:rPr>
  </w:style>
  <w:style w:type="paragraph" w:styleId="Commentaire">
    <w:name w:val="annotation text"/>
    <w:basedOn w:val="Normal"/>
    <w:link w:val="CommentaireCar"/>
    <w:uiPriority w:val="99"/>
    <w:semiHidden/>
    <w:unhideWhenUsed/>
    <w:rsid w:val="006836B3"/>
    <w:rPr>
      <w:szCs w:val="20"/>
    </w:rPr>
  </w:style>
  <w:style w:type="character" w:customStyle="1" w:styleId="CommentaireCar">
    <w:name w:val="Commentaire Car"/>
    <w:basedOn w:val="Policepardfaut"/>
    <w:link w:val="Commentaire"/>
    <w:uiPriority w:val="99"/>
    <w:semiHidden/>
    <w:rsid w:val="006836B3"/>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6836B3"/>
    <w:rPr>
      <w:b/>
      <w:bCs/>
    </w:rPr>
  </w:style>
  <w:style w:type="character" w:customStyle="1" w:styleId="ObjetducommentaireCar">
    <w:name w:val="Objet du commentaire Car"/>
    <w:basedOn w:val="CommentaireCar"/>
    <w:link w:val="Objetducommentaire"/>
    <w:uiPriority w:val="99"/>
    <w:semiHidden/>
    <w:rsid w:val="006836B3"/>
    <w:rPr>
      <w:rFonts w:ascii="Trebuchet MS" w:hAnsi="Trebuchet MS"/>
      <w:b/>
      <w:bCs/>
      <w:sz w:val="20"/>
      <w:szCs w:val="20"/>
    </w:rPr>
  </w:style>
  <w:style w:type="paragraph" w:styleId="Listepuces2">
    <w:name w:val="List Bullet 2"/>
    <w:basedOn w:val="Normal"/>
    <w:uiPriority w:val="99"/>
    <w:unhideWhenUsed/>
    <w:rsid w:val="001F1E5D"/>
    <w:pPr>
      <w:numPr>
        <w:numId w:val="2"/>
      </w:numPr>
      <w:ind w:left="851" w:firstLine="0"/>
      <w:contextualSpacing/>
    </w:pPr>
    <w:rPr>
      <w:rFonts w:ascii="Arial" w:hAnsi="Arial"/>
    </w:rPr>
  </w:style>
  <w:style w:type="paragraph" w:styleId="Listepuces">
    <w:name w:val="List Bullet"/>
    <w:basedOn w:val="Normal"/>
    <w:uiPriority w:val="99"/>
    <w:unhideWhenUsed/>
    <w:rsid w:val="0025341A"/>
    <w:pPr>
      <w:numPr>
        <w:numId w:val="1"/>
      </w:numPr>
      <w:tabs>
        <w:tab w:val="clear" w:pos="360"/>
        <w:tab w:val="num" w:pos="851"/>
      </w:tabs>
      <w:ind w:left="851" w:hanging="284"/>
      <w:contextualSpacing/>
    </w:pPr>
    <w:rPr>
      <w:rFonts w:ascii="Arial" w:hAnsi="Arial"/>
    </w:rPr>
  </w:style>
  <w:style w:type="paragraph" w:styleId="En-ttedetabledesmatires">
    <w:name w:val="TOC Heading"/>
    <w:basedOn w:val="Titre1"/>
    <w:next w:val="Normal"/>
    <w:uiPriority w:val="39"/>
    <w:unhideWhenUsed/>
    <w:qFormat/>
    <w:rsid w:val="00B35515"/>
    <w:pPr>
      <w:numPr>
        <w:numId w:val="0"/>
      </w:numPr>
      <w:spacing w:before="480" w:after="0"/>
      <w:jc w:val="left"/>
      <w:outlineLvl w:val="9"/>
    </w:pPr>
    <w:rPr>
      <w:rFonts w:asciiTheme="majorHAnsi" w:eastAsiaTheme="majorEastAsia" w:hAnsiTheme="majorHAnsi" w:cstheme="majorBidi"/>
      <w:smallCaps w:val="0"/>
      <w:sz w:val="28"/>
      <w:szCs w:val="28"/>
      <w:lang w:eastAsia="en-US"/>
    </w:rPr>
  </w:style>
  <w:style w:type="paragraph" w:styleId="TM1">
    <w:name w:val="toc 1"/>
    <w:basedOn w:val="Normal"/>
    <w:next w:val="Normal"/>
    <w:autoRedefine/>
    <w:uiPriority w:val="39"/>
    <w:unhideWhenUsed/>
    <w:rsid w:val="00570282"/>
    <w:pPr>
      <w:tabs>
        <w:tab w:val="left" w:pos="1320"/>
        <w:tab w:val="right" w:leader="dot" w:pos="9396"/>
      </w:tabs>
      <w:spacing w:after="100"/>
    </w:pPr>
    <w:rPr>
      <w:rFonts w:ascii="Arial" w:hAnsi="Arial" w:cs="Times New Roman"/>
      <w:noProof/>
    </w:rPr>
  </w:style>
  <w:style w:type="paragraph" w:styleId="Titre">
    <w:name w:val="Title"/>
    <w:basedOn w:val="Normal"/>
    <w:next w:val="Normal"/>
    <w:link w:val="TitreCar"/>
    <w:uiPriority w:val="10"/>
    <w:qFormat/>
    <w:rsid w:val="00427C7D"/>
    <w:pPr>
      <w:numPr>
        <w:numId w:val="3"/>
      </w:numPr>
      <w:pBdr>
        <w:bottom w:val="single" w:sz="8" w:space="4" w:color="4F81BD" w:themeColor="accent1"/>
      </w:pBdr>
      <w:spacing w:before="0" w:after="300"/>
      <w:ind w:left="720"/>
      <w:contextualSpacing/>
      <w:jc w:val="center"/>
    </w:pPr>
    <w:rPr>
      <w:rFonts w:ascii="Arial Gras" w:eastAsiaTheme="majorEastAsia" w:hAnsi="Arial Gras" w:cstheme="majorBidi"/>
      <w:b/>
      <w:smallCaps/>
      <w:color w:val="244061" w:themeColor="accent1" w:themeShade="80"/>
      <w:spacing w:val="5"/>
      <w:kern w:val="28"/>
      <w:sz w:val="28"/>
      <w:szCs w:val="52"/>
    </w:rPr>
  </w:style>
  <w:style w:type="character" w:customStyle="1" w:styleId="TitreCar">
    <w:name w:val="Titre Car"/>
    <w:basedOn w:val="Policepardfaut"/>
    <w:link w:val="Titre"/>
    <w:uiPriority w:val="10"/>
    <w:rsid w:val="00427C7D"/>
    <w:rPr>
      <w:rFonts w:ascii="Arial Gras" w:eastAsiaTheme="majorEastAsia" w:hAnsi="Arial Gras" w:cstheme="majorBidi"/>
      <w:b/>
      <w:smallCaps/>
      <w:color w:val="244061" w:themeColor="accent1" w:themeShade="80"/>
      <w:spacing w:val="5"/>
      <w:kern w:val="28"/>
      <w:sz w:val="28"/>
      <w:szCs w:val="52"/>
    </w:rPr>
  </w:style>
  <w:style w:type="paragraph" w:customStyle="1" w:styleId="En-tte1">
    <w:name w:val="En-tête1"/>
    <w:basedOn w:val="Normal"/>
    <w:rsid w:val="006138DD"/>
    <w:pPr>
      <w:widowControl w:val="0"/>
      <w:tabs>
        <w:tab w:val="center" w:pos="4819"/>
        <w:tab w:val="left" w:pos="7021"/>
        <w:tab w:val="right" w:pos="9072"/>
      </w:tabs>
      <w:adjustRightInd w:val="0"/>
      <w:spacing w:before="0" w:after="239" w:line="239" w:lineRule="atLeast"/>
      <w:jc w:val="distribute"/>
    </w:pPr>
    <w:rPr>
      <w:rFonts w:ascii="Calibri" w:eastAsia="Times New Roman" w:hAnsi="Calibri" w:cs="Times New Roman"/>
      <w:sz w:val="16"/>
      <w:szCs w:val="20"/>
      <w:lang w:eastAsia="fr-FR"/>
    </w:rPr>
  </w:style>
  <w:style w:type="paragraph" w:customStyle="1" w:styleId="Description">
    <w:name w:val="Description"/>
    <w:basedOn w:val="Normal"/>
    <w:uiPriority w:val="99"/>
    <w:rsid w:val="002427AF"/>
    <w:pPr>
      <w:suppressAutoHyphens/>
      <w:autoSpaceDE w:val="0"/>
      <w:autoSpaceDN w:val="0"/>
      <w:adjustRightInd w:val="0"/>
      <w:spacing w:before="0" w:after="0" w:line="288" w:lineRule="auto"/>
      <w:textAlignment w:val="center"/>
    </w:pPr>
    <w:rPr>
      <w:rFonts w:ascii="DIN Offc" w:hAnsi="DIN Offc" w:cs="DIN Offc"/>
      <w:color w:val="000000"/>
      <w:spacing w:val="-5"/>
      <w:sz w:val="18"/>
      <w:szCs w:val="18"/>
    </w:rPr>
  </w:style>
  <w:style w:type="paragraph" w:customStyle="1" w:styleId="CYCLE">
    <w:name w:val="CYCLE"/>
    <w:basedOn w:val="Normal"/>
    <w:uiPriority w:val="99"/>
    <w:rsid w:val="00956201"/>
    <w:pPr>
      <w:autoSpaceDE w:val="0"/>
      <w:autoSpaceDN w:val="0"/>
      <w:adjustRightInd w:val="0"/>
      <w:spacing w:before="0" w:after="0" w:line="580" w:lineRule="atLeast"/>
      <w:jc w:val="left"/>
      <w:textAlignment w:val="center"/>
    </w:pPr>
    <w:rPr>
      <w:rFonts w:ascii="DIN Offc" w:hAnsi="DIN Offc" w:cs="DIN Offc"/>
      <w:b/>
      <w:bCs/>
      <w:caps/>
      <w:color w:val="002F66"/>
      <w:spacing w:val="-2"/>
      <w:sz w:val="36"/>
      <w:szCs w:val="36"/>
    </w:rPr>
  </w:style>
  <w:style w:type="paragraph" w:styleId="Date">
    <w:name w:val="Date"/>
    <w:basedOn w:val="Normal"/>
    <w:link w:val="DateCar"/>
    <w:uiPriority w:val="99"/>
    <w:rsid w:val="00956201"/>
    <w:pPr>
      <w:suppressAutoHyphens/>
      <w:autoSpaceDE w:val="0"/>
      <w:autoSpaceDN w:val="0"/>
      <w:adjustRightInd w:val="0"/>
      <w:spacing w:before="113" w:after="0" w:line="288" w:lineRule="auto"/>
      <w:textAlignment w:val="center"/>
    </w:pPr>
    <w:rPr>
      <w:rFonts w:ascii="DIN Offc" w:hAnsi="DIN Offc" w:cs="DIN Offc"/>
      <w:b/>
      <w:bCs/>
      <w:color w:val="002F66"/>
      <w:sz w:val="24"/>
      <w:szCs w:val="24"/>
    </w:rPr>
  </w:style>
  <w:style w:type="character" w:customStyle="1" w:styleId="DateCar">
    <w:name w:val="Date Car"/>
    <w:basedOn w:val="Policepardfaut"/>
    <w:link w:val="Date"/>
    <w:uiPriority w:val="99"/>
    <w:rsid w:val="00956201"/>
    <w:rPr>
      <w:rFonts w:ascii="DIN Offc" w:hAnsi="DIN Offc" w:cs="DIN Offc"/>
      <w:b/>
      <w:bCs/>
      <w:color w:val="002F66"/>
      <w:sz w:val="24"/>
      <w:szCs w:val="24"/>
    </w:rPr>
  </w:style>
  <w:style w:type="character" w:styleId="lev">
    <w:name w:val="Strong"/>
    <w:basedOn w:val="Policepardfaut"/>
    <w:uiPriority w:val="22"/>
    <w:qFormat/>
    <w:rsid w:val="00E41898"/>
    <w:rPr>
      <w:b/>
      <w:bCs/>
    </w:rPr>
  </w:style>
  <w:style w:type="paragraph" w:customStyle="1" w:styleId="textepagedegarde">
    <w:name w:val="texte page de garde"/>
    <w:basedOn w:val="Normal"/>
    <w:qFormat/>
    <w:rsid w:val="00E41898"/>
    <w:pPr>
      <w:framePr w:hSpace="141" w:wrap="around" w:vAnchor="page" w:hAnchor="margin" w:xAlign="center" w:y="1169"/>
      <w:overflowPunct w:val="0"/>
      <w:autoSpaceDE w:val="0"/>
      <w:autoSpaceDN w:val="0"/>
      <w:adjustRightInd w:val="0"/>
      <w:spacing w:before="0"/>
      <w:jc w:val="center"/>
      <w:textAlignment w:val="baseline"/>
    </w:pPr>
    <w:rPr>
      <w:rFonts w:eastAsia="Times New Roman" w:cs="Times New Roman"/>
      <w:b/>
      <w:color w:val="365F91" w:themeColor="accent1" w:themeShade="BF"/>
      <w:sz w:val="44"/>
      <w:szCs w:val="20"/>
      <w:lang w:eastAsia="fr-FR"/>
    </w:rPr>
  </w:style>
  <w:style w:type="paragraph" w:styleId="NormalWeb">
    <w:name w:val="Normal (Web)"/>
    <w:basedOn w:val="Normal"/>
    <w:uiPriority w:val="99"/>
    <w:rsid w:val="00A85472"/>
    <w:pPr>
      <w:spacing w:before="30" w:after="90" w:line="240" w:lineRule="auto"/>
      <w:ind w:left="30" w:right="90"/>
    </w:pPr>
    <w:rPr>
      <w:rFonts w:ascii="Trebuchet MS" w:eastAsia="Times New Roman" w:hAnsi="Trebuchet MS" w:cs="Trebuchet MS"/>
      <w:sz w:val="24"/>
      <w:szCs w:val="24"/>
      <w:lang w:eastAsia="fr-FR"/>
    </w:rPr>
  </w:style>
  <w:style w:type="character" w:customStyle="1" w:styleId="Titre2Car">
    <w:name w:val="Titre 2 Car"/>
    <w:basedOn w:val="Policepardfaut"/>
    <w:link w:val="Titre20"/>
    <w:uiPriority w:val="9"/>
    <w:semiHidden/>
    <w:rsid w:val="00C26F75"/>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0"/>
    <w:uiPriority w:val="9"/>
    <w:semiHidden/>
    <w:rsid w:val="00167172"/>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rsid w:val="00167172"/>
    <w:rPr>
      <w:rFonts w:asciiTheme="majorHAnsi" w:eastAsiaTheme="majorEastAsia" w:hAnsiTheme="majorHAnsi" w:cstheme="majorBidi"/>
      <w:i/>
      <w:iCs/>
      <w:color w:val="365F91" w:themeColor="accent1" w:themeShade="BF"/>
      <w:sz w:val="20"/>
    </w:rPr>
  </w:style>
  <w:style w:type="paragraph" w:customStyle="1" w:styleId="CorpsA">
    <w:name w:val="Corps A"/>
    <w:rsid w:val="00167172"/>
    <w:pPr>
      <w:pBdr>
        <w:top w:val="nil"/>
        <w:left w:val="nil"/>
        <w:bottom w:val="nil"/>
        <w:right w:val="nil"/>
        <w:between w:val="nil"/>
        <w:bar w:val="nil"/>
      </w:pBdr>
      <w:spacing w:after="160" w:line="259" w:lineRule="auto"/>
    </w:pPr>
    <w:rPr>
      <w:rFonts w:ascii="Calibri" w:eastAsia="Calibri" w:hAnsi="Calibri" w:cs="Calibri"/>
      <w:color w:val="000000"/>
      <w:u w:color="000000"/>
      <w:bdr w:val="nil"/>
      <w:lang w:eastAsia="fr-FR"/>
    </w:rPr>
  </w:style>
  <w:style w:type="character" w:customStyle="1" w:styleId="Aucun">
    <w:name w:val="Aucun"/>
    <w:rsid w:val="004203D9"/>
    <w:rPr>
      <w:lang w:val="fr-FR"/>
    </w:rPr>
  </w:style>
  <w:style w:type="character" w:customStyle="1" w:styleId="AucunA">
    <w:name w:val="Aucun A"/>
    <w:basedOn w:val="Policepardfaut"/>
    <w:rsid w:val="000A6A03"/>
    <w:rPr>
      <w:lang w:val="fr-FR"/>
    </w:rPr>
  </w:style>
  <w:style w:type="paragraph" w:customStyle="1" w:styleId="Corps">
    <w:name w:val="Corps"/>
    <w:rsid w:val="008D5163"/>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931133">
      <w:bodyDiv w:val="1"/>
      <w:marLeft w:val="0"/>
      <w:marRight w:val="0"/>
      <w:marTop w:val="0"/>
      <w:marBottom w:val="0"/>
      <w:divBdr>
        <w:top w:val="none" w:sz="0" w:space="0" w:color="auto"/>
        <w:left w:val="none" w:sz="0" w:space="0" w:color="auto"/>
        <w:bottom w:val="none" w:sz="0" w:space="0" w:color="auto"/>
        <w:right w:val="none" w:sz="0" w:space="0" w:color="auto"/>
      </w:divBdr>
      <w:divsChild>
        <w:div w:id="1075322462">
          <w:marLeft w:val="994"/>
          <w:marRight w:val="0"/>
          <w:marTop w:val="0"/>
          <w:marBottom w:val="0"/>
          <w:divBdr>
            <w:top w:val="none" w:sz="0" w:space="0" w:color="auto"/>
            <w:left w:val="none" w:sz="0" w:space="0" w:color="auto"/>
            <w:bottom w:val="none" w:sz="0" w:space="0" w:color="auto"/>
            <w:right w:val="none" w:sz="0" w:space="0" w:color="auto"/>
          </w:divBdr>
        </w:div>
      </w:divsChild>
    </w:div>
    <w:div w:id="523984778">
      <w:bodyDiv w:val="1"/>
      <w:marLeft w:val="0"/>
      <w:marRight w:val="0"/>
      <w:marTop w:val="0"/>
      <w:marBottom w:val="0"/>
      <w:divBdr>
        <w:top w:val="none" w:sz="0" w:space="0" w:color="auto"/>
        <w:left w:val="none" w:sz="0" w:space="0" w:color="auto"/>
        <w:bottom w:val="none" w:sz="0" w:space="0" w:color="auto"/>
        <w:right w:val="none" w:sz="0" w:space="0" w:color="auto"/>
      </w:divBdr>
      <w:divsChild>
        <w:div w:id="924220559">
          <w:marLeft w:val="446"/>
          <w:marRight w:val="0"/>
          <w:marTop w:val="0"/>
          <w:marBottom w:val="0"/>
          <w:divBdr>
            <w:top w:val="none" w:sz="0" w:space="0" w:color="auto"/>
            <w:left w:val="none" w:sz="0" w:space="0" w:color="auto"/>
            <w:bottom w:val="none" w:sz="0" w:space="0" w:color="auto"/>
            <w:right w:val="none" w:sz="0" w:space="0" w:color="auto"/>
          </w:divBdr>
        </w:div>
      </w:divsChild>
    </w:div>
    <w:div w:id="1033992608">
      <w:bodyDiv w:val="1"/>
      <w:marLeft w:val="0"/>
      <w:marRight w:val="0"/>
      <w:marTop w:val="0"/>
      <w:marBottom w:val="0"/>
      <w:divBdr>
        <w:top w:val="none" w:sz="0" w:space="0" w:color="auto"/>
        <w:left w:val="none" w:sz="0" w:space="0" w:color="auto"/>
        <w:bottom w:val="none" w:sz="0" w:space="0" w:color="auto"/>
        <w:right w:val="none" w:sz="0" w:space="0" w:color="auto"/>
      </w:divBdr>
    </w:div>
    <w:div w:id="1431387890">
      <w:bodyDiv w:val="1"/>
      <w:marLeft w:val="0"/>
      <w:marRight w:val="0"/>
      <w:marTop w:val="0"/>
      <w:marBottom w:val="0"/>
      <w:divBdr>
        <w:top w:val="none" w:sz="0" w:space="0" w:color="auto"/>
        <w:left w:val="none" w:sz="0" w:space="0" w:color="auto"/>
        <w:bottom w:val="none" w:sz="0" w:space="0" w:color="auto"/>
        <w:right w:val="none" w:sz="0" w:space="0" w:color="auto"/>
      </w:divBdr>
      <w:divsChild>
        <w:div w:id="1494025343">
          <w:marLeft w:val="446"/>
          <w:marRight w:val="0"/>
          <w:marTop w:val="0"/>
          <w:marBottom w:val="0"/>
          <w:divBdr>
            <w:top w:val="none" w:sz="0" w:space="0" w:color="auto"/>
            <w:left w:val="none" w:sz="0" w:space="0" w:color="auto"/>
            <w:bottom w:val="none" w:sz="0" w:space="0" w:color="auto"/>
            <w:right w:val="none" w:sz="0" w:space="0" w:color="auto"/>
          </w:divBdr>
        </w:div>
        <w:div w:id="1900508076">
          <w:marLeft w:val="446"/>
          <w:marRight w:val="0"/>
          <w:marTop w:val="0"/>
          <w:marBottom w:val="0"/>
          <w:divBdr>
            <w:top w:val="none" w:sz="0" w:space="0" w:color="auto"/>
            <w:left w:val="none" w:sz="0" w:space="0" w:color="auto"/>
            <w:bottom w:val="none" w:sz="0" w:space="0" w:color="auto"/>
            <w:right w:val="none" w:sz="0" w:space="0" w:color="auto"/>
          </w:divBdr>
        </w:div>
        <w:div w:id="1099913157">
          <w:marLeft w:val="274"/>
          <w:marRight w:val="0"/>
          <w:marTop w:val="0"/>
          <w:marBottom w:val="0"/>
          <w:divBdr>
            <w:top w:val="none" w:sz="0" w:space="0" w:color="auto"/>
            <w:left w:val="none" w:sz="0" w:space="0" w:color="auto"/>
            <w:bottom w:val="none" w:sz="0" w:space="0" w:color="auto"/>
            <w:right w:val="none" w:sz="0" w:space="0" w:color="auto"/>
          </w:divBdr>
        </w:div>
        <w:div w:id="891355833">
          <w:marLeft w:val="274"/>
          <w:marRight w:val="0"/>
          <w:marTop w:val="0"/>
          <w:marBottom w:val="0"/>
          <w:divBdr>
            <w:top w:val="none" w:sz="0" w:space="0" w:color="auto"/>
            <w:left w:val="none" w:sz="0" w:space="0" w:color="auto"/>
            <w:bottom w:val="none" w:sz="0" w:space="0" w:color="auto"/>
            <w:right w:val="none" w:sz="0" w:space="0" w:color="auto"/>
          </w:divBdr>
        </w:div>
        <w:div w:id="2142578289">
          <w:marLeft w:val="274"/>
          <w:marRight w:val="0"/>
          <w:marTop w:val="0"/>
          <w:marBottom w:val="0"/>
          <w:divBdr>
            <w:top w:val="none" w:sz="0" w:space="0" w:color="auto"/>
            <w:left w:val="none" w:sz="0" w:space="0" w:color="auto"/>
            <w:bottom w:val="none" w:sz="0" w:space="0" w:color="auto"/>
            <w:right w:val="none" w:sz="0" w:space="0" w:color="auto"/>
          </w:divBdr>
        </w:div>
      </w:divsChild>
    </w:div>
    <w:div w:id="1692998897">
      <w:bodyDiv w:val="1"/>
      <w:marLeft w:val="0"/>
      <w:marRight w:val="0"/>
      <w:marTop w:val="0"/>
      <w:marBottom w:val="0"/>
      <w:divBdr>
        <w:top w:val="none" w:sz="0" w:space="0" w:color="auto"/>
        <w:left w:val="none" w:sz="0" w:space="0" w:color="auto"/>
        <w:bottom w:val="none" w:sz="0" w:space="0" w:color="auto"/>
        <w:right w:val="none" w:sz="0" w:space="0" w:color="auto"/>
      </w:divBdr>
    </w:div>
    <w:div w:id="1894148956">
      <w:bodyDiv w:val="1"/>
      <w:marLeft w:val="0"/>
      <w:marRight w:val="0"/>
      <w:marTop w:val="0"/>
      <w:marBottom w:val="0"/>
      <w:divBdr>
        <w:top w:val="none" w:sz="0" w:space="0" w:color="auto"/>
        <w:left w:val="none" w:sz="0" w:space="0" w:color="auto"/>
        <w:bottom w:val="none" w:sz="0" w:space="0" w:color="auto"/>
        <w:right w:val="none" w:sz="0" w:space="0" w:color="auto"/>
      </w:divBdr>
    </w:div>
    <w:div w:id="1977030037">
      <w:bodyDiv w:val="1"/>
      <w:marLeft w:val="0"/>
      <w:marRight w:val="0"/>
      <w:marTop w:val="0"/>
      <w:marBottom w:val="0"/>
      <w:divBdr>
        <w:top w:val="none" w:sz="0" w:space="0" w:color="auto"/>
        <w:left w:val="none" w:sz="0" w:space="0" w:color="auto"/>
        <w:bottom w:val="none" w:sz="0" w:space="0" w:color="auto"/>
        <w:right w:val="none" w:sz="0" w:space="0" w:color="auto"/>
      </w:divBdr>
      <w:divsChild>
        <w:div w:id="187526947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DAE58-5F1C-4AF4-94F8-4AE5E8C89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15</Pages>
  <Words>6026</Words>
  <Characters>33143</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Basquin</dc:creator>
  <cp:lastModifiedBy>Cecile RICHET</cp:lastModifiedBy>
  <cp:revision>32</cp:revision>
  <cp:lastPrinted>2025-08-27T13:45:00Z</cp:lastPrinted>
  <dcterms:created xsi:type="dcterms:W3CDTF">2025-07-31T13:30:00Z</dcterms:created>
  <dcterms:modified xsi:type="dcterms:W3CDTF">2025-09-11T08:31:00Z</dcterms:modified>
</cp:coreProperties>
</file>