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B79EA" w14:textId="77777777" w:rsidR="0039328B" w:rsidRPr="00343495" w:rsidRDefault="003932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38032C" w:rsidRPr="00343495" w14:paraId="5064A6CD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40C3C0" w14:textId="4BA3F1A1" w:rsidR="0039328B" w:rsidRPr="00343495" w:rsidRDefault="0039328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noProof/>
                <w:kern w:val="0"/>
              </w:rPr>
              <w:drawing>
                <wp:inline distT="0" distB="0" distL="0" distR="0" wp14:anchorId="358B0302" wp14:editId="6D46AE91">
                  <wp:extent cx="1733550" cy="71437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A26A01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C96641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</w:tr>
    </w:tbl>
    <w:p w14:paraId="405FE27C" w14:textId="77777777" w:rsidR="0039328B" w:rsidRPr="00343495" w:rsidRDefault="0039328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9808AFC" w14:textId="77777777" w:rsidR="0039328B" w:rsidRPr="00343495" w:rsidRDefault="0039328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38032C" w:rsidRPr="00343495" w14:paraId="5D276D27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360BA85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343495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  <w:p w14:paraId="00E0330C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FFFFFF"/>
                <w:kern w:val="0"/>
                <w:sz w:val="22"/>
                <w:szCs w:val="22"/>
              </w:rPr>
              <w:t>Service projets immobiliers et maîtrise d'ouvrage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341305B6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</w:p>
          <w:p w14:paraId="58CEF35B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165AC00B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MARCHÉ DE TRAVAUX</w:t>
            </w:r>
          </w:p>
          <w:p w14:paraId="328616DA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kern w:val="0"/>
              </w:rPr>
            </w:pPr>
          </w:p>
        </w:tc>
      </w:tr>
    </w:tbl>
    <w:p w14:paraId="4C9367B4" w14:textId="77777777" w:rsidR="0039328B" w:rsidRPr="00343495" w:rsidRDefault="003932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4DFE4BDE" w14:textId="77777777" w:rsidR="0039328B" w:rsidRPr="00343495" w:rsidRDefault="003932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FB15792" w14:textId="77777777" w:rsidR="0039328B" w:rsidRPr="00343495" w:rsidRDefault="003932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4179404D" w14:textId="77777777" w:rsidR="0039328B" w:rsidRPr="00343495" w:rsidRDefault="003932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38032C" w:rsidRPr="00343495" w14:paraId="359EA81F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63A48FA7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3B27F706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3C769A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404040"/>
                <w:kern w:val="0"/>
                <w:sz w:val="60"/>
                <w:szCs w:val="60"/>
              </w:rPr>
              <w:t>RENOVATION DE L’AMPHITHEATRE EVARISTE GALOIS</w:t>
            </w:r>
          </w:p>
        </w:tc>
      </w:tr>
    </w:tbl>
    <w:p w14:paraId="22A46D41" w14:textId="77777777" w:rsidR="0039328B" w:rsidRPr="00343495" w:rsidRDefault="003932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9000EBD" w14:textId="77777777" w:rsidR="0039328B" w:rsidRPr="00343495" w:rsidRDefault="003932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2421E03" w14:textId="77777777" w:rsidR="0039328B" w:rsidRPr="00343495" w:rsidRDefault="003932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D861928" w14:textId="77777777" w:rsidR="0039328B" w:rsidRPr="00343495" w:rsidRDefault="003932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0C7FD2A0" w14:textId="77777777" w:rsidR="0039328B" w:rsidRPr="00343495" w:rsidRDefault="0039328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38032C" w:rsidRPr="00343495" w14:paraId="5259FB86" w14:textId="77777777">
        <w:tc>
          <w:tcPr>
            <w:tcW w:w="928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1EBFF55B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kern w:val="0"/>
              </w:rPr>
            </w:pPr>
          </w:p>
          <w:p w14:paraId="4534647F" w14:textId="77777777" w:rsidR="0039328B" w:rsidRPr="00343495" w:rsidRDefault="0039328B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</w:pPr>
            <w:r w:rsidRPr="00343495"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06003E12" w14:textId="77777777" w:rsidR="0039328B" w:rsidRPr="00343495" w:rsidRDefault="0039328B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kern w:val="0"/>
              </w:rPr>
            </w:pPr>
          </w:p>
        </w:tc>
      </w:tr>
    </w:tbl>
    <w:p w14:paraId="2CE4B4D3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CF9D752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8363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4820"/>
      </w:tblGrid>
      <w:tr w:rsidR="0096332C" w:rsidRPr="00343495" w14:paraId="1B995C13" w14:textId="77777777" w:rsidTr="00EA1797">
        <w:trPr>
          <w:trHeight w:val="363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7C6485E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Consultation n° :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0CD3275A" w14:textId="5ED0DF1D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99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kern w:val="0"/>
              </w:rPr>
              <w:t>2025-033</w:t>
            </w:r>
          </w:p>
        </w:tc>
      </w:tr>
      <w:tr w:rsidR="0096332C" w:rsidRPr="00343495" w14:paraId="2AB5B166" w14:textId="77777777" w:rsidTr="00EA1797">
        <w:trPr>
          <w:trHeight w:val="363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7408A0C" w14:textId="33BCC0D2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jc w:val="right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343495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N° SIFAC :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1FCCF9F" w14:textId="7F776E41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99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  <w:r w:rsidRPr="00343495">
              <w:rPr>
                <w:rFonts w:ascii="Georgia" w:hAnsi="Georgia" w:cs="Arial"/>
                <w:kern w:val="0"/>
              </w:rPr>
              <w:t>2025TFOL010033</w:t>
            </w:r>
            <w:r w:rsidRPr="00343495">
              <w:rPr>
                <w:rFonts w:ascii="Georgia" w:hAnsi="Georgia" w:cs="Arial"/>
                <w:kern w:val="0"/>
              </w:rPr>
              <w:tab/>
            </w:r>
          </w:p>
        </w:tc>
      </w:tr>
      <w:tr w:rsidR="0096332C" w:rsidRPr="00343495" w14:paraId="7C538EDD" w14:textId="77777777" w:rsidTr="00EA1797">
        <w:trPr>
          <w:trHeight w:val="363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763571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FFFFFF"/>
                <w:kern w:val="0"/>
              </w:rPr>
              <w:t>Date limite de remise des plis :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591100AB" w14:textId="195B2F3A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99"/>
              <w:rPr>
                <w:rFonts w:ascii="Georgia" w:hAnsi="Georgia" w:cs="Arial"/>
                <w:b/>
                <w:bCs/>
                <w:kern w:val="0"/>
              </w:rPr>
            </w:pPr>
            <w:r w:rsidRPr="00A80A37">
              <w:rPr>
                <w:rFonts w:ascii="Georgia" w:hAnsi="Georgia" w:cs="Arial"/>
                <w:color w:val="FF0000"/>
                <w:kern w:val="0"/>
              </w:rPr>
              <w:t>0</w:t>
            </w:r>
            <w:r w:rsidR="002E723A">
              <w:rPr>
                <w:rFonts w:ascii="Georgia" w:hAnsi="Georgia" w:cs="Arial"/>
                <w:color w:val="FF0000"/>
                <w:kern w:val="0"/>
              </w:rPr>
              <w:t>8</w:t>
            </w:r>
            <w:r w:rsidRPr="00A80A37">
              <w:rPr>
                <w:rFonts w:ascii="Georgia" w:hAnsi="Georgia" w:cs="Arial"/>
                <w:color w:val="FF0000"/>
                <w:kern w:val="0"/>
              </w:rPr>
              <w:t xml:space="preserve"> octobre 2025 à 16 heures 00</w:t>
            </w:r>
          </w:p>
        </w:tc>
      </w:tr>
    </w:tbl>
    <w:p w14:paraId="2C9C9FF5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571A341" w14:textId="77777777" w:rsidR="0039328B" w:rsidRPr="00343495" w:rsidRDefault="0039328B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Georgia" w:hAnsi="Georgia" w:cs="Arial"/>
          <w:color w:val="000000"/>
          <w:kern w:val="0"/>
          <w:sz w:val="28"/>
          <w:szCs w:val="28"/>
        </w:rPr>
      </w:pPr>
    </w:p>
    <w:p w14:paraId="42134D69" w14:textId="4F98B2EF" w:rsidR="0039328B" w:rsidRPr="00343495" w:rsidRDefault="0039328B" w:rsidP="0096332C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Georgia" w:hAnsi="Georgia" w:cs="Arial"/>
          <w:b/>
          <w:bCs/>
          <w:kern w:val="0"/>
        </w:rPr>
      </w:pPr>
      <w:r w:rsidRPr="00343495">
        <w:rPr>
          <w:rFonts w:ascii="Georgia" w:hAnsi="Georgia" w:cs="Arial"/>
          <w:kern w:val="0"/>
        </w:rPr>
        <w:br w:type="page"/>
      </w: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lastRenderedPageBreak/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38032C" w:rsidRPr="00343495" w14:paraId="70C1461D" w14:textId="77777777" w:rsidTr="0096332C">
        <w:tc>
          <w:tcPr>
            <w:tcW w:w="3231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DADADA"/>
          </w:tcPr>
          <w:p w14:paraId="798D8ED5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</w:tcPr>
          <w:p w14:paraId="060108F5" w14:textId="7F5FF216" w:rsidR="0039328B" w:rsidRPr="00343495" w:rsidRDefault="0039328B" w:rsidP="00DA2BD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RENOVATION DE L’AMPHITHEATRE EVARISTE GALOIS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(</w:t>
            </w:r>
            <w:r w:rsidR="0096332C"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consultation 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2025-033</w:t>
            </w:r>
            <w:r w:rsidR="0096332C"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38032C" w:rsidRPr="00343495" w14:paraId="33D3BC20" w14:textId="77777777" w:rsidTr="0096332C">
        <w:tc>
          <w:tcPr>
            <w:tcW w:w="3231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DADADA"/>
          </w:tcPr>
          <w:p w14:paraId="41ABBFB2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</w:tcPr>
          <w:p w14:paraId="74E5DE90" w14:textId="77777777" w:rsidR="0039328B" w:rsidRPr="00343495" w:rsidRDefault="0039328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Ecole normale supérieure - PSL</w:t>
            </w:r>
          </w:p>
          <w:p w14:paraId="31981E6B" w14:textId="77777777" w:rsidR="0039328B" w:rsidRPr="00343495" w:rsidRDefault="0039328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Service projets immobiliers et maîtrise d'ouvrage</w:t>
            </w:r>
          </w:p>
        </w:tc>
      </w:tr>
      <w:tr w:rsidR="0038032C" w:rsidRPr="00343495" w14:paraId="1A0BB518" w14:textId="77777777" w:rsidTr="0096332C">
        <w:tc>
          <w:tcPr>
            <w:tcW w:w="3231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DADADA"/>
          </w:tcPr>
          <w:p w14:paraId="5CE4D584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</w:tcPr>
          <w:p w14:paraId="51E00424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Ecole normale supérieure - PSL</w:t>
            </w:r>
          </w:p>
        </w:tc>
      </w:tr>
      <w:tr w:rsidR="0038032C" w:rsidRPr="00343495" w14:paraId="0BE7A0B9" w14:textId="77777777" w:rsidTr="0096332C">
        <w:tc>
          <w:tcPr>
            <w:tcW w:w="3231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DADADA"/>
          </w:tcPr>
          <w:p w14:paraId="4E2F0F4B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</w:tcPr>
          <w:p w14:paraId="33F65355" w14:textId="37A5F26E" w:rsidR="0039328B" w:rsidRPr="00343495" w:rsidRDefault="0039328B" w:rsidP="009633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45 rue d'Ulm</w:t>
            </w:r>
            <w:r w:rsidR="0096332C"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, 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  <w:tr w:rsidR="0038032C" w:rsidRPr="00343495" w14:paraId="203671BA" w14:textId="77777777" w:rsidTr="0096332C">
        <w:tc>
          <w:tcPr>
            <w:tcW w:w="3231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DADADA"/>
          </w:tcPr>
          <w:p w14:paraId="500D9F90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</w:tcPr>
          <w:p w14:paraId="35AF46A8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38032C" w:rsidRPr="00343495" w14:paraId="4A8D1B89" w14:textId="77777777" w:rsidTr="0096332C">
        <w:tc>
          <w:tcPr>
            <w:tcW w:w="3231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DADADA"/>
          </w:tcPr>
          <w:p w14:paraId="63B5A61D" w14:textId="77777777" w:rsidR="0039328B" w:rsidRPr="00343495" w:rsidRDefault="0039328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</w:tcPr>
          <w:p w14:paraId="03FAC746" w14:textId="77777777" w:rsidR="0096332C" w:rsidRPr="00343495" w:rsidRDefault="0096332C" w:rsidP="009633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Monsieur l'Agent comptable de l'Ecole normale supérieure - PSL</w:t>
            </w:r>
          </w:p>
          <w:p w14:paraId="5B64F162" w14:textId="57F69F11" w:rsidR="0039328B" w:rsidRPr="00343495" w:rsidRDefault="0096332C" w:rsidP="009633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45 rue d'Ulm, 75230 Paris cedex 05</w:t>
            </w:r>
          </w:p>
        </w:tc>
      </w:tr>
    </w:tbl>
    <w:p w14:paraId="22E44D0C" w14:textId="77777777" w:rsidR="0039328B" w:rsidRPr="00343495" w:rsidRDefault="0039328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6EF2A433" w14:textId="77777777" w:rsidR="0096332C" w:rsidRPr="00343495" w:rsidRDefault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0450D1E3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96332C" w:rsidRPr="00343495" w14:paraId="5252DCDF" w14:textId="77777777" w:rsidTr="00EA179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B909B80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5AA5384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15DEB5E9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FF042C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4F3DEDF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683DBD76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BF5605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REPRESENTÉ PAR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**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2F7CF7DE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7DD5F734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239A5274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7259E5E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40C2CF57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47984E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14EC1A8A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4CE36217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C9900B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4BD4A97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5CBB2C96" w14:textId="77777777" w:rsidTr="00EA1797">
        <w:trPr>
          <w:trHeight w:val="316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A36E10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66386C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343495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>Titulaire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335A9AE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1" w:right="83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</w:instrText>
            </w:r>
            <w:bookmarkStart w:id="0" w:name="CaseACocher1"/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bookmarkEnd w:id="0"/>
          </w:p>
        </w:tc>
      </w:tr>
      <w:tr w:rsidR="0096332C" w:rsidRPr="00343495" w14:paraId="4140E1D0" w14:textId="77777777" w:rsidTr="00EA1797">
        <w:trPr>
          <w:trHeight w:val="316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3AA4F0F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7A7C0C1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solidaire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499A587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</w:tr>
      <w:tr w:rsidR="0096332C" w:rsidRPr="00343495" w14:paraId="512B638E" w14:textId="77777777" w:rsidTr="00EA1797">
        <w:trPr>
          <w:trHeight w:val="316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123C9D1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5024E4A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44822DFF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</w:tr>
      <w:tr w:rsidR="0096332C" w:rsidRPr="00343495" w14:paraId="2CD30B26" w14:textId="77777777" w:rsidTr="00EA1797">
        <w:trPr>
          <w:trHeight w:val="316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897293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A14C24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 xml:space="preserve">  Mandataire solidaire du groupement conjoint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96EDAF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</w:tr>
      <w:tr w:rsidR="0096332C" w:rsidRPr="00343495" w14:paraId="05361D7E" w14:textId="77777777" w:rsidTr="00EA1797">
        <w:trPr>
          <w:trHeight w:val="20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75F8D5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7BE28F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  <w:tr w:rsidR="0096332C" w:rsidRPr="00343495" w14:paraId="1A27E465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8162020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3DB2BB0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</w:p>
        </w:tc>
      </w:tr>
      <w:tr w:rsidR="0096332C" w:rsidRPr="00343495" w14:paraId="79897EEA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0771A7E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E43C92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2AD6C05C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0B9E4BE3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5CA4E597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19CB9B65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3D08C4A5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IDENTIFICATION DES COTRAITANTS EN CAS DE GROUPEMENT*</w:t>
      </w:r>
    </w:p>
    <w:p w14:paraId="146CD246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bCs/>
          <w:kern w:val="0"/>
          <w:sz w:val="22"/>
          <w:szCs w:val="22"/>
        </w:rPr>
      </w:pPr>
      <w:r w:rsidRPr="00343495">
        <w:rPr>
          <w:rFonts w:ascii="Georgia" w:hAnsi="Georgia"/>
          <w:b/>
          <w:bCs/>
          <w:color w:val="FF9900"/>
          <w:kern w:val="0"/>
          <w:sz w:val="20"/>
          <w:szCs w:val="20"/>
        </w:rPr>
        <w:t>COTRAITANT N°1</w:t>
      </w:r>
    </w:p>
    <w:tbl>
      <w:tblPr>
        <w:tblW w:w="928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96332C" w:rsidRPr="00343495" w14:paraId="0FF53EE6" w14:textId="77777777" w:rsidTr="00EA179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DCB8339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 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375F99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07062068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E7AA8A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52A46010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4DA673E4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1115DA0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0E5AD4E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29B6511A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5B8C0BB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1BC683A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6DE9EDF8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252105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1498E6E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1195F45C" w14:textId="77777777" w:rsidTr="00EA1797">
        <w:trPr>
          <w:trHeight w:val="20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25B456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428208B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  <w:tr w:rsidR="0096332C" w:rsidRPr="00343495" w14:paraId="4CBD3B1D" w14:textId="77777777" w:rsidTr="00EA1797">
        <w:trPr>
          <w:trHeight w:val="1134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0CC1BA7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343495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14DB247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pPr>
          </w:p>
        </w:tc>
      </w:tr>
    </w:tbl>
    <w:p w14:paraId="1291A1FA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77FFB082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741C2ED0" w14:textId="77777777" w:rsidR="00D92324" w:rsidRPr="00343495" w:rsidRDefault="00D92324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</w:p>
    <w:p w14:paraId="51F3166E" w14:textId="77777777" w:rsidR="00D92324" w:rsidRPr="00343495" w:rsidRDefault="00D92324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</w:p>
    <w:p w14:paraId="159AE42D" w14:textId="75B060AF" w:rsidR="0096332C" w:rsidRPr="00343495" w:rsidRDefault="0096332C" w:rsidP="00D92324">
      <w:pPr>
        <w:rPr>
          <w:rFonts w:ascii="Georgia" w:hAnsi="Georgia" w:cs="Arial"/>
          <w:i/>
          <w:iCs/>
          <w:color w:val="000000"/>
          <w:kern w:val="0"/>
          <w:sz w:val="18"/>
          <w:szCs w:val="18"/>
        </w:rPr>
      </w:pPr>
      <w:r w:rsidRPr="00343495">
        <w:rPr>
          <w:rFonts w:ascii="Georgia" w:hAnsi="Georgia" w:cs="Arial"/>
          <w:color w:val="000000"/>
          <w:kern w:val="0"/>
        </w:rPr>
        <w:br w:type="page"/>
      </w:r>
      <w:r w:rsidRPr="00343495">
        <w:rPr>
          <w:rFonts w:ascii="Georgia" w:hAnsi="Georgia"/>
          <w:b/>
          <w:bCs/>
          <w:color w:val="FF9900"/>
          <w:kern w:val="0"/>
          <w:sz w:val="20"/>
          <w:szCs w:val="20"/>
        </w:rPr>
        <w:lastRenderedPageBreak/>
        <w:t xml:space="preserve">COTRAITANT N°… </w:t>
      </w:r>
      <w:r w:rsidRPr="00343495">
        <w:rPr>
          <w:rFonts w:ascii="Georgia" w:hAnsi="Georgia" w:cs="Arial"/>
          <w:i/>
          <w:iCs/>
          <w:color w:val="000000"/>
          <w:kern w:val="0"/>
          <w:sz w:val="18"/>
          <w:szCs w:val="18"/>
        </w:rPr>
        <w:t>(ajouter autant de tableaux qu’il y a de membres dans le groupement)</w:t>
      </w:r>
    </w:p>
    <w:tbl>
      <w:tblPr>
        <w:tblW w:w="928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96332C" w:rsidRPr="00343495" w14:paraId="01FC1C23" w14:textId="77777777" w:rsidTr="00EA179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23048E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 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41695C0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2B6AABB7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FD028E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2FBE1CF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2325723E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364A5FDA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5E4BF5E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4D36E5E6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E9C676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01379AB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15A69260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1E81B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03635AFF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478B35CF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24A270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1C7C2DB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  <w:tr w:rsidR="0096332C" w:rsidRPr="00343495" w14:paraId="5E7742FF" w14:textId="77777777" w:rsidTr="00EA1797">
        <w:trPr>
          <w:trHeight w:val="567"/>
        </w:trPr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29C0F6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343495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single" w:sz="8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807CE0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</w:p>
        </w:tc>
      </w:tr>
    </w:tbl>
    <w:p w14:paraId="20521EDC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097698D2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25D15AED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6B99F722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0CAAC6AB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IDENTIFICATION DES SOUS-TRAITANTS DESIGNÉS AU CONTRAT*</w:t>
      </w:r>
    </w:p>
    <w:p w14:paraId="0E945695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bCs/>
          <w:kern w:val="0"/>
          <w:sz w:val="22"/>
          <w:szCs w:val="22"/>
        </w:rPr>
      </w:pPr>
      <w:r w:rsidRPr="00343495">
        <w:rPr>
          <w:rFonts w:ascii="Georgia" w:hAnsi="Georgia"/>
          <w:b/>
          <w:bCs/>
          <w:color w:val="FF9900"/>
          <w:kern w:val="0"/>
          <w:sz w:val="20"/>
          <w:szCs w:val="20"/>
        </w:rPr>
        <w:t>SOUS-TRAITANT N°1</w:t>
      </w:r>
    </w:p>
    <w:tbl>
      <w:tblPr>
        <w:tblW w:w="928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96332C" w:rsidRPr="00343495" w14:paraId="4AE4C470" w14:textId="77777777" w:rsidTr="00EA179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BCA380A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 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47D4D46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30153BA4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550DAC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49E6A35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1C4499A8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399DBFC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73D3B7F1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03C82BB3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EC77450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14C5CFF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604707DA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14113E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8A515EE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1704FE6B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0051F79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F95204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  <w:tr w:rsidR="0096332C" w:rsidRPr="00343495" w14:paraId="1980A9F5" w14:textId="77777777" w:rsidTr="00EA1797">
        <w:trPr>
          <w:trHeight w:val="567"/>
        </w:trPr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5A11D9F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343495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single" w:sz="8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00FA32EF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</w:p>
        </w:tc>
      </w:tr>
    </w:tbl>
    <w:p w14:paraId="7804D925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D0B4E2C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65C2DB9A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7F6F9941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i/>
          <w:iCs/>
          <w:color w:val="000000"/>
          <w:kern w:val="0"/>
          <w:sz w:val="18"/>
          <w:szCs w:val="18"/>
        </w:rPr>
      </w:pPr>
      <w:r w:rsidRPr="00343495">
        <w:rPr>
          <w:rFonts w:ascii="Georgia" w:hAnsi="Georgia"/>
          <w:b/>
          <w:bCs/>
          <w:color w:val="FF9900"/>
          <w:kern w:val="0"/>
          <w:sz w:val="20"/>
          <w:szCs w:val="20"/>
        </w:rPr>
        <w:t xml:space="preserve">SOUS-TRAITANT N°… </w:t>
      </w:r>
      <w:r w:rsidRPr="00343495">
        <w:rPr>
          <w:rFonts w:ascii="Georgia" w:hAnsi="Georgia" w:cs="Arial"/>
          <w:i/>
          <w:iCs/>
          <w:color w:val="000000"/>
          <w:kern w:val="0"/>
          <w:sz w:val="18"/>
          <w:szCs w:val="18"/>
        </w:rPr>
        <w:t>(ajouter autant de tableaux qu’il y a de sous-traitants proposés dans l’offre)</w:t>
      </w:r>
    </w:p>
    <w:tbl>
      <w:tblPr>
        <w:tblW w:w="928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96332C" w:rsidRPr="00343495" w14:paraId="17CF8065" w14:textId="77777777" w:rsidTr="00EA179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7574B8B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 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AFA1A4A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65282B66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E7D71BE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7D8151B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502CE646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5115CD2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4C6B6C77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4375D5FA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58AEB7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1D78EF0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325E931F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A9E9EC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23E12A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6332C" w:rsidRPr="00343495" w14:paraId="71F2AE1C" w14:textId="77777777" w:rsidTr="00EA179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13EC8C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0AA57B0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  <w:tr w:rsidR="0096332C" w:rsidRPr="00343495" w14:paraId="545FF29A" w14:textId="77777777" w:rsidTr="00EA1797">
        <w:trPr>
          <w:trHeight w:val="567"/>
        </w:trPr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060E6AB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343495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single" w:sz="8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22018AF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</w:p>
        </w:tc>
      </w:tr>
    </w:tbl>
    <w:p w14:paraId="7FEACFB0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E2E99A8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0CC9B2A7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30D76472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52353098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SOUS-TRAITANCE ENVISAGÉE NON DÉSIGNÉE</w:t>
      </w:r>
    </w:p>
    <w:tbl>
      <w:tblPr>
        <w:tblW w:w="0" w:type="auto"/>
        <w:tblInd w:w="5" w:type="dxa"/>
        <w:tblBorders>
          <w:top w:val="single" w:sz="8" w:space="0" w:color="E97132"/>
          <w:left w:val="single" w:sz="8" w:space="0" w:color="E97132"/>
          <w:bottom w:val="single" w:sz="8" w:space="0" w:color="E97132"/>
          <w:right w:val="single" w:sz="8" w:space="0" w:color="E97132"/>
          <w:insideH w:val="single" w:sz="8" w:space="0" w:color="E97132"/>
          <w:insideV w:val="single" w:sz="8" w:space="0" w:color="E9713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96332C" w:rsidRPr="00343495" w14:paraId="531B5161" w14:textId="77777777" w:rsidTr="00EA1797">
        <w:tc>
          <w:tcPr>
            <w:tcW w:w="3514" w:type="dxa"/>
            <w:tcBorders>
              <w:top w:val="nil"/>
              <w:left w:val="nil"/>
              <w:bottom w:val="nil"/>
              <w:right w:val="single" w:sz="8" w:space="0" w:color="FF9900"/>
            </w:tcBorders>
            <w:shd w:val="clear" w:color="auto" w:fill="DADADA"/>
          </w:tcPr>
          <w:p w14:paraId="5D96267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DAE9F7"/>
          </w:tcPr>
          <w:p w14:paraId="644F592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6"/>
                <w:szCs w:val="16"/>
              </w:rPr>
              <w:t xml:space="preserve"> </w:t>
            </w:r>
          </w:p>
        </w:tc>
      </w:tr>
      <w:tr w:rsidR="0096332C" w:rsidRPr="00343495" w14:paraId="208664B9" w14:textId="77777777" w:rsidTr="00EA1797">
        <w:trPr>
          <w:trHeight w:val="363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8" w:space="0" w:color="FF9900"/>
            </w:tcBorders>
            <w:shd w:val="clear" w:color="auto" w:fill="DADADA"/>
          </w:tcPr>
          <w:p w14:paraId="5A0DE2E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DAE9F7"/>
          </w:tcPr>
          <w:p w14:paraId="61C5E07A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DADADA"/>
          </w:tcPr>
          <w:p w14:paraId="7F418321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DAE9F7"/>
          </w:tcPr>
          <w:p w14:paraId="0F508EE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1AE50263" w14:textId="317E5D4E" w:rsidR="0096332C" w:rsidRPr="00343495" w:rsidRDefault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3CC3158E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</w:rPr>
        <w:br w:type="page"/>
      </w: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lastRenderedPageBreak/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MONTANT DE LA PROPOSITION</w:t>
      </w:r>
      <w:r w:rsidRPr="00343495">
        <w:rPr>
          <w:rFonts w:ascii="Georgia" w:hAnsi="Georgia"/>
        </w:rPr>
        <w:t>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: </w:t>
      </w:r>
      <w:r w:rsidRPr="00343495">
        <w:rPr>
          <w:rFonts w:ascii="Georgia" w:hAnsi="Georgia" w:cs="Arial"/>
          <w:b/>
          <w:bCs/>
          <w:color w:val="FF9900"/>
          <w:kern w:val="0"/>
          <w:sz w:val="22"/>
          <w:szCs w:val="22"/>
        </w:rPr>
        <w:t>TRANCHE FERME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96332C" w:rsidRPr="00343495" w14:paraId="6842BFFC" w14:textId="77777777" w:rsidTr="0096332C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31EBC9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AE9F7"/>
            <w:vAlign w:val="center"/>
          </w:tcPr>
          <w:p w14:paraId="6D356B5B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single" w:sz="6" w:space="0" w:color="FF9900"/>
              <w:left w:val="single" w:sz="4" w:space="0" w:color="FF9900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56469F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96332C" w:rsidRPr="00343495" w14:paraId="1F6C41BA" w14:textId="77777777" w:rsidTr="0096332C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3CC25C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9D2071B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AE9F7"/>
            <w:vAlign w:val="center"/>
          </w:tcPr>
          <w:p w14:paraId="7967590B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CCFEAB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</w:p>
        </w:tc>
      </w:tr>
      <w:tr w:rsidR="0096332C" w:rsidRPr="00343495" w14:paraId="74CA4F2B" w14:textId="77777777" w:rsidTr="0096332C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7224ED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DAE9F7"/>
            <w:vAlign w:val="center"/>
          </w:tcPr>
          <w:p w14:paraId="1A3778E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5D25235B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96332C" w:rsidRPr="00343495" w14:paraId="55C5B8A4" w14:textId="77777777" w:rsidTr="00EA179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04C212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3A0AACF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Mois de remise des offres</w:t>
            </w:r>
          </w:p>
        </w:tc>
      </w:tr>
    </w:tbl>
    <w:p w14:paraId="1D494592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1EFEAB49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</w:p>
    <w:p w14:paraId="2AFDE0AB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</w:p>
    <w:p w14:paraId="68A0CF18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 w:cs="Arial"/>
          <w:color w:val="000000"/>
          <w:kern w:val="0"/>
          <w:sz w:val="22"/>
          <w:szCs w:val="22"/>
        </w:rPr>
      </w:pPr>
      <w:r w:rsidRPr="00343495">
        <w:rPr>
          <w:rFonts w:ascii="Times New Roman" w:hAnsi="Times New Roman" w:cs="Times New Roman"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 w:cs="Arial"/>
          <w:color w:val="000000"/>
          <w:kern w:val="0"/>
          <w:sz w:val="22"/>
          <w:szCs w:val="22"/>
        </w:rPr>
        <w:t xml:space="preserve"> 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>MONTANT DE LA</w:t>
      </w:r>
      <w:r w:rsidRPr="00343495">
        <w:rPr>
          <w:rFonts w:ascii="Georgia" w:hAnsi="Georgia" w:cs="Arial"/>
          <w:color w:val="000000"/>
          <w:kern w:val="0"/>
          <w:sz w:val="22"/>
          <w:szCs w:val="22"/>
        </w:rPr>
        <w:t xml:space="preserve"> 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>PROPOSITION</w:t>
      </w:r>
      <w:r w:rsidRPr="00343495">
        <w:rPr>
          <w:rFonts w:ascii="Georgia" w:hAnsi="Georgia" w:cs="Arial"/>
          <w:color w:val="000000"/>
          <w:kern w:val="0"/>
          <w:sz w:val="22"/>
          <w:szCs w:val="22"/>
        </w:rPr>
        <w:t>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: </w:t>
      </w:r>
      <w:r w:rsidRPr="00343495">
        <w:rPr>
          <w:rFonts w:ascii="Georgia" w:hAnsi="Georgia" w:cs="Arial"/>
          <w:b/>
          <w:bCs/>
          <w:color w:val="FF9900"/>
          <w:kern w:val="0"/>
          <w:sz w:val="22"/>
          <w:szCs w:val="22"/>
        </w:rPr>
        <w:t>TRANCHE OPTIONELLE 1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96332C" w:rsidRPr="00343495" w14:paraId="5B224001" w14:textId="77777777" w:rsidTr="0096332C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C35B6CA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INTITULÉ :</w:t>
            </w:r>
          </w:p>
        </w:tc>
        <w:tc>
          <w:tcPr>
            <w:tcW w:w="5576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3B252E1" w14:textId="38DB5897" w:rsidR="0096332C" w:rsidRPr="00343495" w:rsidRDefault="00723C6F" w:rsidP="00723C6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45" w:right="111"/>
              <w:jc w:val="both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176DE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Ajout de prises supplémentaires et acheminement vers le local informatique</w:t>
            </w:r>
          </w:p>
        </w:tc>
      </w:tr>
      <w:tr w:rsidR="0096332C" w:rsidRPr="00343495" w14:paraId="6F8406BC" w14:textId="77777777" w:rsidTr="00EA1797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BFE3E07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AE9F7"/>
            <w:vAlign w:val="center"/>
          </w:tcPr>
          <w:p w14:paraId="739E804F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2AD5AE0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96332C" w:rsidRPr="00343495" w14:paraId="21439D66" w14:textId="77777777" w:rsidTr="00EA179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7033F7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2A6010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AE9F7"/>
            <w:vAlign w:val="center"/>
          </w:tcPr>
          <w:p w14:paraId="05818897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561BAAF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</w:p>
        </w:tc>
      </w:tr>
      <w:tr w:rsidR="0096332C" w:rsidRPr="00343495" w14:paraId="0D21FBC2" w14:textId="77777777" w:rsidTr="00EA179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9FA130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DAE9F7"/>
            <w:vAlign w:val="center"/>
          </w:tcPr>
          <w:p w14:paraId="49B86CC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332C0F9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6BC3F925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color w:val="000000"/>
          <w:kern w:val="0"/>
          <w:sz w:val="14"/>
          <w:szCs w:val="14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5839FF12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</w:p>
    <w:p w14:paraId="43FB2E7B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</w:p>
    <w:p w14:paraId="1632EF77" w14:textId="31BA73F9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 w:cs="Arial"/>
          <w:b/>
          <w:bCs/>
          <w:kern w:val="0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MONTANT DE LA PROPOSITION : </w:t>
      </w:r>
      <w:r w:rsidRPr="00343495">
        <w:rPr>
          <w:rFonts w:ascii="Georgia" w:hAnsi="Georgia" w:cs="Arial"/>
          <w:b/>
          <w:bCs/>
          <w:color w:val="FF9900"/>
          <w:kern w:val="0"/>
          <w:sz w:val="22"/>
          <w:szCs w:val="22"/>
        </w:rPr>
        <w:t>TRANCHE FERME + TRANCHE</w:t>
      </w:r>
      <w:r w:rsidR="00D92324" w:rsidRPr="00343495">
        <w:rPr>
          <w:rFonts w:ascii="Georgia" w:hAnsi="Georgia" w:cs="Arial"/>
          <w:b/>
          <w:bCs/>
          <w:color w:val="FF9900"/>
          <w:kern w:val="0"/>
          <w:sz w:val="22"/>
          <w:szCs w:val="22"/>
        </w:rPr>
        <w:t xml:space="preserve"> </w:t>
      </w:r>
      <w:r w:rsidRPr="00343495">
        <w:rPr>
          <w:rFonts w:ascii="Georgia" w:hAnsi="Georgia" w:cs="Arial"/>
          <w:b/>
          <w:bCs/>
          <w:color w:val="FF9900"/>
          <w:kern w:val="0"/>
          <w:sz w:val="22"/>
          <w:szCs w:val="22"/>
        </w:rPr>
        <w:t>OPTIONNELLE</w:t>
      </w:r>
      <w:r w:rsidR="00D92324" w:rsidRPr="00343495">
        <w:rPr>
          <w:rFonts w:ascii="Georgia" w:hAnsi="Georgia" w:cs="Arial"/>
          <w:b/>
          <w:bCs/>
          <w:color w:val="FF9900"/>
          <w:kern w:val="0"/>
          <w:sz w:val="22"/>
          <w:szCs w:val="22"/>
        </w:rPr>
        <w:t xml:space="preserve"> 1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96332C" w:rsidRPr="00343495" w14:paraId="33D4EAEE" w14:textId="77777777" w:rsidTr="00EA1797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B196659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AE9F7"/>
            <w:vAlign w:val="center"/>
          </w:tcPr>
          <w:p w14:paraId="58782E0F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single" w:sz="6" w:space="0" w:color="FF9900"/>
              <w:left w:val="single" w:sz="4" w:space="0" w:color="FF9900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58BEB77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96332C" w:rsidRPr="00343495" w14:paraId="4ED2A08C" w14:textId="77777777" w:rsidTr="00EA179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A4576DE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5EDE44A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AE9F7"/>
            <w:vAlign w:val="center"/>
          </w:tcPr>
          <w:p w14:paraId="325BA2DB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0837957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</w:p>
        </w:tc>
      </w:tr>
      <w:tr w:rsidR="0096332C" w:rsidRPr="00343495" w14:paraId="5E2E9D3B" w14:textId="77777777" w:rsidTr="00EA179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165FF91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4" w:space="0" w:color="FF9900"/>
            </w:tcBorders>
            <w:shd w:val="clear" w:color="auto" w:fill="DAE9F7"/>
            <w:vAlign w:val="center"/>
          </w:tcPr>
          <w:p w14:paraId="410A2169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4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CB09AC7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3D52D193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/>
          <w:b/>
          <w:bCs/>
          <w:color w:val="FF9900"/>
          <w:kern w:val="0"/>
          <w:sz w:val="22"/>
          <w:szCs w:val="22"/>
        </w:rPr>
      </w:pPr>
    </w:p>
    <w:p w14:paraId="2D3ED8E2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/>
          <w:b/>
          <w:bCs/>
          <w:color w:val="FF9900"/>
          <w:kern w:val="0"/>
          <w:sz w:val="22"/>
          <w:szCs w:val="22"/>
        </w:rPr>
      </w:pPr>
    </w:p>
    <w:p w14:paraId="5F131FD4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 w:cs="Arial"/>
          <w:b/>
          <w:bCs/>
          <w:kern w:val="0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RÉPARTITION PAR COTRAITANTS ET SOUS-TRAITANTS DESIGNÉS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6332C" w:rsidRPr="00343495" w14:paraId="74D948DC" w14:textId="77777777" w:rsidTr="00EA179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7BB8FE06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02F62F9C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398D17DD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96332C" w:rsidRPr="00343495" w14:paraId="52A3F885" w14:textId="77777777" w:rsidTr="0096332C">
        <w:trPr>
          <w:trHeight w:val="363"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4ECD0D04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B793E47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556EBE1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  <w:tr w:rsidR="0096332C" w:rsidRPr="00343495" w14:paraId="09135084" w14:textId="77777777" w:rsidTr="0096332C">
        <w:trPr>
          <w:trHeight w:val="363"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781E1BA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4CBD8D7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EE9C410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  <w:tr w:rsidR="0096332C" w:rsidRPr="00343495" w14:paraId="28735AFB" w14:textId="77777777" w:rsidTr="0096332C">
        <w:trPr>
          <w:trHeight w:val="363"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45047BFE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815A74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1BF06C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  <w:tr w:rsidR="0096332C" w:rsidRPr="00343495" w14:paraId="58B96945" w14:textId="77777777" w:rsidTr="0096332C">
        <w:trPr>
          <w:trHeight w:val="363"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C76177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096FFB1E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801662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  <w:tr w:rsidR="0096332C" w:rsidRPr="00343495" w14:paraId="12F654E5" w14:textId="77777777" w:rsidTr="0096332C">
        <w:trPr>
          <w:trHeight w:val="363"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C085A40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477B2F74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BD845B0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0F239482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Adapter le tableau en ajoutant des lignes si besoin (nombres de fournisseurs, variantes).</w:t>
      </w:r>
    </w:p>
    <w:p w14:paraId="6305055C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</w:rPr>
      </w:pPr>
    </w:p>
    <w:p w14:paraId="52AB74DC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</w:rPr>
      </w:pPr>
    </w:p>
    <w:p w14:paraId="16AEFEFB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bCs/>
          <w:kern w:val="0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96332C" w:rsidRPr="00343495" w14:paraId="1B33E25C" w14:textId="77777777" w:rsidTr="00EA179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52789B9B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77F65A87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40FBE959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96332C" w:rsidRPr="00343495" w14:paraId="1A7E1C91" w14:textId="77777777" w:rsidTr="0096332C">
        <w:trPr>
          <w:cantSplit/>
          <w:trHeight w:val="363"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07FB3E5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E25352E" w14:textId="3A0238F3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475E925" w14:textId="23DB390D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</w:tr>
      <w:tr w:rsidR="0096332C" w:rsidRPr="00343495" w14:paraId="75ADD162" w14:textId="77777777" w:rsidTr="0096332C">
        <w:trPr>
          <w:cantSplit/>
          <w:trHeight w:val="363"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31A9E45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F36B4BA" w14:textId="024F99CC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0C0208E" w14:textId="2C28671D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</w:tr>
      <w:tr w:rsidR="0096332C" w:rsidRPr="00343495" w14:paraId="2A3BAF2D" w14:textId="77777777" w:rsidTr="0096332C">
        <w:trPr>
          <w:cantSplit/>
          <w:trHeight w:val="363"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84688BA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4F7FF3E" w14:textId="42CBE094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907C5CA" w14:textId="250890A3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</w:tr>
      <w:tr w:rsidR="0096332C" w:rsidRPr="00343495" w14:paraId="3DCA5511" w14:textId="77777777" w:rsidTr="0096332C">
        <w:trPr>
          <w:cantSplit/>
          <w:trHeight w:val="363"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4EBC0E30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F793429" w14:textId="227373D3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07D2D1E1" w14:textId="54A19388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</w:tr>
      <w:tr w:rsidR="0096332C" w:rsidRPr="00343495" w14:paraId="30011F1B" w14:textId="77777777" w:rsidTr="0096332C">
        <w:trPr>
          <w:cantSplit/>
          <w:trHeight w:val="363"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62E4D16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09500BA7" w14:textId="422F18E7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EDBC428" w14:textId="55A5ABD6" w:rsidR="0096332C" w:rsidRPr="00343495" w:rsidRDefault="0096332C" w:rsidP="0034349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center"/>
              <w:rPr>
                <w:rFonts w:ascii="Georgia" w:hAnsi="Georgia" w:cs="Arial"/>
                <w:color w:val="0000FF"/>
                <w:kern w:val="0"/>
              </w:rPr>
            </w:pPr>
          </w:p>
        </w:tc>
      </w:tr>
    </w:tbl>
    <w:p w14:paraId="361309DA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136DCF22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7D9CD9A3" w14:textId="77777777" w:rsidR="0001724C" w:rsidRPr="00343495" w:rsidRDefault="0096332C" w:rsidP="00D92324">
      <w:pPr>
        <w:rPr>
          <w:rFonts w:ascii="Georgia" w:hAnsi="Georgia" w:cs="Arial"/>
          <w:color w:val="000000"/>
          <w:kern w:val="0"/>
        </w:rPr>
      </w:pPr>
      <w:r w:rsidRPr="00343495">
        <w:rPr>
          <w:rFonts w:ascii="Georgia" w:hAnsi="Georgia" w:cs="Arial"/>
          <w:color w:val="000000"/>
          <w:kern w:val="0"/>
        </w:rPr>
        <w:br w:type="page"/>
      </w:r>
    </w:p>
    <w:p w14:paraId="599BF381" w14:textId="05564844" w:rsidR="0096332C" w:rsidRPr="00343495" w:rsidRDefault="0096332C" w:rsidP="00D92324">
      <w:pPr>
        <w:rPr>
          <w:rFonts w:ascii="Georgia" w:hAnsi="Georgia" w:cs="Arial"/>
          <w:b/>
          <w:bCs/>
          <w:kern w:val="0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lastRenderedPageBreak/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AVANCE*</w:t>
      </w:r>
    </w:p>
    <w:tbl>
      <w:tblPr>
        <w:tblW w:w="930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733"/>
        <w:gridCol w:w="2505"/>
        <w:gridCol w:w="709"/>
        <w:gridCol w:w="2551"/>
      </w:tblGrid>
      <w:tr w:rsidR="0096332C" w:rsidRPr="00343495" w14:paraId="5DC2B93E" w14:textId="77777777" w:rsidTr="0096332C">
        <w:trPr>
          <w:cantSplit/>
          <w:trHeight w:val="36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D983A3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73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099BF403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0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EECCADE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ACCEPTE L’AVANCE</w:t>
            </w:r>
          </w:p>
        </w:tc>
        <w:tc>
          <w:tcPr>
            <w:tcW w:w="709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D2F6DD5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F954D49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96332C" w:rsidRPr="00343495" w14:paraId="796D8760" w14:textId="77777777" w:rsidTr="0096332C">
        <w:trPr>
          <w:cantSplit/>
          <w:trHeight w:val="36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249638E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73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47D04DF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0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B30A105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ACCEPTE L’AVANCE</w:t>
            </w:r>
          </w:p>
        </w:tc>
        <w:tc>
          <w:tcPr>
            <w:tcW w:w="70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439E3DFE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28BD18CF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96332C" w:rsidRPr="00343495" w14:paraId="7EB39966" w14:textId="77777777" w:rsidTr="0096332C">
        <w:trPr>
          <w:cantSplit/>
          <w:trHeight w:val="36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EF6755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73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05C12A6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0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744645E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ACCEPTE L’AVANCE</w:t>
            </w:r>
          </w:p>
        </w:tc>
        <w:tc>
          <w:tcPr>
            <w:tcW w:w="70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5CB1994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BA11BC8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96332C" w:rsidRPr="00343495" w14:paraId="3A109BB5" w14:textId="77777777" w:rsidTr="0096332C">
        <w:trPr>
          <w:cantSplit/>
          <w:trHeight w:val="36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B10E4C7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73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225708C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0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15B84EC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ACCEPTE L’AVANCE</w:t>
            </w:r>
          </w:p>
        </w:tc>
        <w:tc>
          <w:tcPr>
            <w:tcW w:w="70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F073850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3082218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96332C" w:rsidRPr="00343495" w14:paraId="3F1FAD60" w14:textId="77777777" w:rsidTr="0096332C">
        <w:trPr>
          <w:cantSplit/>
          <w:trHeight w:val="36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A322FF1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73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2660B70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0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FD1AE30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ACCEPTE L’AVANCE</w:t>
            </w:r>
          </w:p>
        </w:tc>
        <w:tc>
          <w:tcPr>
            <w:tcW w:w="70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A1453DC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8E1F277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96332C" w:rsidRPr="00343495" w14:paraId="2B9904DD" w14:textId="77777777" w:rsidTr="0096332C">
        <w:trPr>
          <w:cantSplit/>
          <w:trHeight w:val="363"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D4B162A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73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049E1E61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0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1002FE7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ACCEPTE L’AVANCE</w:t>
            </w:r>
          </w:p>
        </w:tc>
        <w:tc>
          <w:tcPr>
            <w:tcW w:w="70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F3A8164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Georgia" w:hAnsi="Georgia" w:cs="Arial"/>
                <w:color w:val="0000FF"/>
                <w:kern w:val="0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4282B650" w14:textId="77777777" w:rsidR="0096332C" w:rsidRPr="00343495" w:rsidRDefault="0096332C" w:rsidP="00EA179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Georgia" w:hAnsi="Georgia" w:cs="Arial"/>
                <w:kern w:val="0"/>
              </w:rPr>
            </w:pPr>
            <w:r w:rsidRPr="00343495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285C580C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343495">
        <w:rPr>
          <w:rFonts w:ascii="Georgia" w:hAnsi="Georgia" w:cs="Arial"/>
          <w:color w:val="000000"/>
          <w:kern w:val="0"/>
          <w:sz w:val="14"/>
          <w:szCs w:val="14"/>
        </w:rPr>
        <w:t>* Adapter le tableau en ajoutant des lignes si besoin (nombres de fournisseurs). L’absence de réponse vaut renonciation.</w:t>
      </w:r>
    </w:p>
    <w:p w14:paraId="79AA7BF4" w14:textId="77777777" w:rsidR="0096332C" w:rsidRPr="00343495" w:rsidRDefault="0096332C" w:rsidP="0001724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40" w:lineRule="auto"/>
        <w:ind w:left="119" w:right="113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0AD13392" w14:textId="7C2FDC60" w:rsidR="00094130" w:rsidRDefault="00332410" w:rsidP="00094130">
      <w:pPr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/>
          <w:b/>
          <w:bCs/>
          <w:color w:val="FF9900"/>
          <w:kern w:val="0"/>
          <w:sz w:val="22"/>
          <w:szCs w:val="22"/>
        </w:rPr>
        <w:t xml:space="preserve"> </w:t>
      </w:r>
      <w:r w:rsidR="00094130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>PÉRIODE DE PRÉPARATION DU CHANTIER</w:t>
      </w:r>
    </w:p>
    <w:p w14:paraId="35515CEA" w14:textId="77777777" w:rsidR="00094130" w:rsidRPr="00094130" w:rsidRDefault="00094130" w:rsidP="0009413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  <w:r w:rsidRPr="00094130">
        <w:rPr>
          <w:rFonts w:ascii="Georgia" w:hAnsi="Georgia" w:cs="Arial"/>
          <w:color w:val="000000"/>
          <w:kern w:val="0"/>
          <w:sz w:val="20"/>
          <w:szCs w:val="20"/>
        </w:rPr>
        <w:t xml:space="preserve">Le contrat prévoit une période de préparation de </w:t>
      </w:r>
      <w:r w:rsidRPr="00094130">
        <w:rPr>
          <w:rFonts w:ascii="Georgia" w:hAnsi="Georgia" w:cs="Arial"/>
          <w:b/>
          <w:bCs/>
          <w:color w:val="000000"/>
          <w:kern w:val="0"/>
          <w:sz w:val="20"/>
          <w:szCs w:val="20"/>
        </w:rPr>
        <w:t>4 semaines</w:t>
      </w:r>
      <w:r w:rsidRPr="00094130">
        <w:rPr>
          <w:rFonts w:ascii="Georgia" w:hAnsi="Georgia" w:cs="Arial"/>
          <w:color w:val="000000"/>
          <w:kern w:val="0"/>
          <w:sz w:val="20"/>
          <w:szCs w:val="20"/>
        </w:rPr>
        <w:t xml:space="preserve"> (par dérogation à l’article 28.1 du CCAG) </w:t>
      </w:r>
      <w:r w:rsidRPr="00094130">
        <w:rPr>
          <w:rFonts w:ascii="Georgia" w:hAnsi="Georgia" w:cs="Arial"/>
          <w:sz w:val="20"/>
          <w:szCs w:val="20"/>
        </w:rPr>
        <w:t>à compter de l’ordre de service (OS) de démarrage de la période préparatoire.</w:t>
      </w:r>
    </w:p>
    <w:p w14:paraId="0D664D42" w14:textId="77777777" w:rsidR="00094130" w:rsidRPr="00094130" w:rsidRDefault="00094130" w:rsidP="0009413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8AEA50F" w14:textId="77777777" w:rsidR="00094130" w:rsidRPr="00094130" w:rsidRDefault="00094130" w:rsidP="0009413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Georgia" w:hAnsi="Georgia" w:cs="Arial"/>
          <w:b/>
          <w:bCs/>
          <w:color w:val="000000"/>
          <w:kern w:val="0"/>
          <w:sz w:val="20"/>
          <w:szCs w:val="20"/>
        </w:rPr>
      </w:pPr>
      <w:r w:rsidRPr="00094130">
        <w:rPr>
          <w:rFonts w:ascii="Georgia" w:hAnsi="Georgia" w:cs="Arial"/>
          <w:b/>
          <w:bCs/>
          <w:color w:val="000000"/>
          <w:kern w:val="0"/>
          <w:sz w:val="20"/>
          <w:szCs w:val="20"/>
        </w:rPr>
        <w:t>Ce délai n’est pas inclus dans le délai d’exécution (par dérogation à l’article 28.1 du CCAG).</w:t>
      </w:r>
    </w:p>
    <w:p w14:paraId="4EFF003F" w14:textId="77777777" w:rsidR="00094130" w:rsidRPr="00094130" w:rsidRDefault="00094130" w:rsidP="0009413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7B95BE3" w14:textId="77777777" w:rsidR="00094130" w:rsidRPr="00094130" w:rsidRDefault="00094130" w:rsidP="0009413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  <w:r w:rsidRPr="00094130">
        <w:rPr>
          <w:rFonts w:ascii="Georgia" w:hAnsi="Georgia" w:cs="Arial"/>
          <w:color w:val="000000"/>
          <w:kern w:val="0"/>
          <w:sz w:val="20"/>
          <w:szCs w:val="20"/>
        </w:rPr>
        <w:t xml:space="preserve">A titre indicatif et non contractuel, le démarrage de la période de préparation est prévu à compter du </w:t>
      </w:r>
      <w:r w:rsidRPr="00094130">
        <w:rPr>
          <w:rFonts w:ascii="Georgia" w:hAnsi="Georgia" w:cs="Arial"/>
          <w:color w:val="000000"/>
          <w:kern w:val="0"/>
          <w:sz w:val="20"/>
          <w:szCs w:val="20"/>
          <w:u w:val="single"/>
        </w:rPr>
        <w:t>17 novembre 2025</w:t>
      </w:r>
      <w:r w:rsidRPr="00094130">
        <w:rPr>
          <w:rFonts w:ascii="Georgia" w:hAnsi="Georgia" w:cs="Arial"/>
          <w:color w:val="000000"/>
          <w:kern w:val="0"/>
          <w:sz w:val="20"/>
          <w:szCs w:val="20"/>
        </w:rPr>
        <w:t>.</w:t>
      </w:r>
    </w:p>
    <w:p w14:paraId="46CF2EB1" w14:textId="77777777" w:rsidR="00094130" w:rsidRDefault="00094130" w:rsidP="00332410">
      <w:pPr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</w:p>
    <w:p w14:paraId="40F10EF2" w14:textId="3F35445A" w:rsidR="00332410" w:rsidRDefault="00094130" w:rsidP="00332410">
      <w:pPr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t>■</w:t>
      </w:r>
      <w:r w:rsidRPr="00343495">
        <w:rPr>
          <w:rFonts w:ascii="Georgia" w:hAnsi="Georgia"/>
          <w:b/>
          <w:bCs/>
          <w:color w:val="FF9900"/>
          <w:kern w:val="0"/>
          <w:sz w:val="22"/>
          <w:szCs w:val="22"/>
        </w:rPr>
        <w:t xml:space="preserve"> </w:t>
      </w:r>
      <w:r w:rsidR="00332410"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DELAIS D’EXECUTION </w:t>
      </w:r>
      <w:r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>DES TRAVAUX</w:t>
      </w:r>
    </w:p>
    <w:tbl>
      <w:tblPr>
        <w:tblW w:w="9326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2566"/>
        <w:gridCol w:w="3954"/>
      </w:tblGrid>
      <w:tr w:rsidR="00094130" w:rsidRPr="00343495" w14:paraId="3EC1CF3B" w14:textId="77777777" w:rsidTr="00094130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7EE7E1FB" w14:textId="0DB48D21" w:rsidR="00094130" w:rsidRPr="00B02F30" w:rsidRDefault="00B02F30" w:rsidP="00677BE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B02F30">
              <w:rPr>
                <w:rFonts w:ascii="Georgia" w:hAnsi="Georgia" w:cs="Arial"/>
                <w:kern w:val="0"/>
                <w:sz w:val="20"/>
                <w:szCs w:val="20"/>
              </w:rPr>
              <w:t>TRANCHE(S)</w:t>
            </w:r>
          </w:p>
        </w:tc>
        <w:tc>
          <w:tcPr>
            <w:tcW w:w="2566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20D562C8" w14:textId="4EE00F35" w:rsidR="00094130" w:rsidRPr="00B02F30" w:rsidRDefault="00B02F30" w:rsidP="00677BE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B02F3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DELAI PROPOSE PAR LE TITULAIRE</w:t>
            </w:r>
          </w:p>
        </w:tc>
        <w:tc>
          <w:tcPr>
            <w:tcW w:w="3954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020E5765" w14:textId="77777777" w:rsidR="00835705" w:rsidRDefault="00B02F30" w:rsidP="0009413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B02F3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DELAI MAXIMUM IMPOS</w:t>
            </w:r>
            <w:r w:rsidR="00047E7D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É</w:t>
            </w:r>
            <w:r w:rsidRPr="00B02F3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353B4B3A" w14:textId="246CEEB5" w:rsidR="00094130" w:rsidRPr="00B02F30" w:rsidRDefault="00B02F30" w:rsidP="0009413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B02F3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PAR L’ENS-PSL</w:t>
            </w:r>
          </w:p>
        </w:tc>
      </w:tr>
      <w:tr w:rsidR="00094130" w:rsidRPr="00343495" w14:paraId="3502A032" w14:textId="77777777" w:rsidTr="00B02F30">
        <w:trPr>
          <w:cantSplit/>
          <w:trHeight w:val="567"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9D9D9" w:themeFill="background1" w:themeFillShade="D9"/>
            <w:vAlign w:val="center"/>
          </w:tcPr>
          <w:p w14:paraId="2C37D823" w14:textId="541D99A7" w:rsidR="00094130" w:rsidRPr="00B02F30" w:rsidRDefault="00094130" w:rsidP="00677BE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B02F30">
              <w:rPr>
                <w:rFonts w:ascii="Georgia" w:hAnsi="Georgia" w:cs="Arial"/>
                <w:kern w:val="0"/>
                <w:sz w:val="20"/>
                <w:szCs w:val="20"/>
              </w:rPr>
              <w:t xml:space="preserve"> Tranche ferme</w:t>
            </w:r>
          </w:p>
        </w:tc>
        <w:tc>
          <w:tcPr>
            <w:tcW w:w="2566" w:type="dxa"/>
            <w:vMerge w:val="restart"/>
            <w:tcBorders>
              <w:top w:val="single" w:sz="4" w:space="0" w:color="FF9900"/>
              <w:left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56B780D" w14:textId="77777777" w:rsidR="00094130" w:rsidRPr="00B02F30" w:rsidRDefault="00094130" w:rsidP="00677BE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jc w:val="center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3954" w:type="dxa"/>
            <w:vMerge w:val="restart"/>
            <w:tcBorders>
              <w:top w:val="single" w:sz="4" w:space="0" w:color="FF9900"/>
              <w:left w:val="single" w:sz="6" w:space="0" w:color="FF9900"/>
              <w:right w:val="single" w:sz="6" w:space="0" w:color="FF9900"/>
            </w:tcBorders>
            <w:shd w:val="clear" w:color="auto" w:fill="D9D9D9" w:themeFill="background1" w:themeFillShade="D9"/>
            <w:vAlign w:val="center"/>
          </w:tcPr>
          <w:p w14:paraId="36E9738C" w14:textId="2E6F42C8" w:rsidR="00094130" w:rsidRPr="00E233EA" w:rsidRDefault="00B02F30" w:rsidP="00B02F3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both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E233EA">
              <w:rPr>
                <w:rFonts w:ascii="Georgia" w:eastAsia="Times New Roman" w:hAnsi="Georgia" w:cs="Georgia"/>
                <w:b/>
                <w:bCs/>
                <w:kern w:val="0"/>
                <w:sz w:val="20"/>
                <w:szCs w:val="20"/>
                <w:lang w:eastAsia="en-US"/>
              </w:rPr>
              <w:t>6 semaines</w:t>
            </w:r>
            <w:r w:rsidRPr="00E233EA">
              <w:rPr>
                <w:rFonts w:ascii="Georgia" w:eastAsia="Times New Roman" w:hAnsi="Georgia" w:cs="Georgia"/>
                <w:kern w:val="0"/>
                <w:sz w:val="20"/>
                <w:szCs w:val="20"/>
                <w:lang w:eastAsia="en-US"/>
              </w:rPr>
              <w:t xml:space="preserve"> à compter de l’ordre de démarrage d’exécution des travaux, avec une </w:t>
            </w:r>
            <w:r w:rsidRPr="00E233EA">
              <w:rPr>
                <w:rFonts w:ascii="Georgia" w:eastAsia="Times New Roman" w:hAnsi="Georgia" w:cs="Georgia"/>
                <w:b/>
                <w:bCs/>
                <w:kern w:val="0"/>
                <w:sz w:val="20"/>
                <w:szCs w:val="20"/>
                <w:u w:val="single"/>
                <w:lang w:eastAsia="en-US"/>
              </w:rPr>
              <w:t>date d’achèvement des travaux fixée au plus tard au 23 janvier 2026.</w:t>
            </w:r>
          </w:p>
        </w:tc>
      </w:tr>
      <w:tr w:rsidR="00094130" w:rsidRPr="00343495" w14:paraId="19ACEAFA" w14:textId="77777777" w:rsidTr="00B02F30">
        <w:trPr>
          <w:cantSplit/>
          <w:trHeight w:val="567"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9D9D9" w:themeFill="background1" w:themeFillShade="D9"/>
            <w:vAlign w:val="center"/>
          </w:tcPr>
          <w:p w14:paraId="61510FBA" w14:textId="77777777" w:rsidR="00B02F30" w:rsidRDefault="00094130" w:rsidP="00B02F3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jc w:val="both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B02F30">
              <w:rPr>
                <w:rFonts w:ascii="Georgia" w:hAnsi="Georgia" w:cs="Arial"/>
                <w:kern w:val="0"/>
                <w:sz w:val="20"/>
                <w:szCs w:val="20"/>
              </w:rPr>
              <w:t xml:space="preserve"> Tranche optionnelle</w:t>
            </w:r>
            <w:r w:rsidR="00B02F30">
              <w:rPr>
                <w:rFonts w:ascii="Georgia" w:hAnsi="Georgia" w:cs="Arial"/>
                <w:kern w:val="0"/>
                <w:sz w:val="20"/>
                <w:szCs w:val="20"/>
              </w:rPr>
              <w:t xml:space="preserve"> 1 : </w:t>
            </w:r>
          </w:p>
          <w:p w14:paraId="40C86BF1" w14:textId="0480EEAD" w:rsidR="00094130" w:rsidRPr="00B02F30" w:rsidRDefault="00B02F30" w:rsidP="00B02F3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jc w:val="both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B02F30">
              <w:rPr>
                <w:rFonts w:ascii="Georgia" w:hAnsi="Georgia" w:cs="Arial"/>
                <w:kern w:val="0"/>
                <w:sz w:val="20"/>
                <w:szCs w:val="20"/>
              </w:rPr>
              <w:t>Ajout de prises supplémentaires et acheminement vers le local informatique</w:t>
            </w:r>
          </w:p>
        </w:tc>
        <w:tc>
          <w:tcPr>
            <w:tcW w:w="2566" w:type="dxa"/>
            <w:vMerge/>
            <w:tcBorders>
              <w:left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3E1C4DB" w14:textId="77777777" w:rsidR="00094130" w:rsidRPr="00B02F30" w:rsidRDefault="00094130" w:rsidP="00677BE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jc w:val="center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3954" w:type="dxa"/>
            <w:vMerge/>
            <w:tcBorders>
              <w:left w:val="single" w:sz="6" w:space="0" w:color="FF9900"/>
              <w:right w:val="single" w:sz="6" w:space="0" w:color="FF9900"/>
            </w:tcBorders>
            <w:shd w:val="clear" w:color="auto" w:fill="D9D9D9" w:themeFill="background1" w:themeFillShade="D9"/>
            <w:vAlign w:val="center"/>
          </w:tcPr>
          <w:p w14:paraId="6749EA43" w14:textId="77777777" w:rsidR="00094130" w:rsidRPr="00B02F30" w:rsidRDefault="00094130" w:rsidP="00677BE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center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B02F30" w:rsidRPr="00343495" w14:paraId="071FE513" w14:textId="77777777" w:rsidTr="00B02F30">
        <w:trPr>
          <w:cantSplit/>
          <w:trHeight w:val="567"/>
          <w:tblHeader/>
        </w:trPr>
        <w:tc>
          <w:tcPr>
            <w:tcW w:w="9326" w:type="dxa"/>
            <w:gridSpan w:val="3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9D9D9" w:themeFill="background1" w:themeFillShade="D9"/>
            <w:vAlign w:val="center"/>
          </w:tcPr>
          <w:p w14:paraId="7531809C" w14:textId="6F6B0AC4" w:rsidR="00B02F30" w:rsidRPr="00B02F30" w:rsidRDefault="00B02F30" w:rsidP="00B02F3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B02F30">
              <w:rPr>
                <w:rFonts w:ascii="Georgia" w:hAnsi="Georgia" w:cs="Arial"/>
                <w:kern w:val="0"/>
                <w:sz w:val="20"/>
                <w:szCs w:val="20"/>
              </w:rPr>
              <w:t>Sachant que si l’ENS-PSL choisit d’affermir la tranche optionnelle, celle-ci sera à exécuter sur la même période que la tranche ferme.</w:t>
            </w:r>
          </w:p>
        </w:tc>
      </w:tr>
    </w:tbl>
    <w:p w14:paraId="36F3C59E" w14:textId="42C8BC85" w:rsidR="004A78F0" w:rsidRDefault="004A78F0" w:rsidP="0001724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40" w:lineRule="auto"/>
        <w:ind w:left="119" w:right="113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9F50ACB" w14:textId="77777777" w:rsidR="004A78F0" w:rsidRDefault="004A78F0">
      <w:pPr>
        <w:rPr>
          <w:rFonts w:ascii="Georgia" w:hAnsi="Georgia" w:cs="Arial"/>
          <w:color w:val="000000"/>
          <w:kern w:val="0"/>
          <w:sz w:val="20"/>
          <w:szCs w:val="20"/>
        </w:rPr>
      </w:pPr>
      <w:r>
        <w:rPr>
          <w:rFonts w:ascii="Georgia" w:hAnsi="Georgia" w:cs="Arial"/>
          <w:color w:val="000000"/>
          <w:kern w:val="0"/>
          <w:sz w:val="20"/>
          <w:szCs w:val="20"/>
        </w:rPr>
        <w:br w:type="page"/>
      </w:r>
    </w:p>
    <w:p w14:paraId="1C62374E" w14:textId="77777777" w:rsidR="0096332C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  <w:r w:rsidRPr="00343495">
        <w:rPr>
          <w:rFonts w:ascii="Times New Roman" w:hAnsi="Times New Roman" w:cs="Times New Roman"/>
          <w:b/>
          <w:bCs/>
          <w:color w:val="FF9900"/>
          <w:kern w:val="0"/>
          <w:sz w:val="22"/>
          <w:szCs w:val="22"/>
        </w:rPr>
        <w:lastRenderedPageBreak/>
        <w:t>■</w:t>
      </w:r>
      <w:r w:rsidRPr="00343495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ENGAGEMENT DU CANDIDAT</w:t>
      </w:r>
    </w:p>
    <w:p w14:paraId="1967C4AF" w14:textId="77777777" w:rsidR="00542DF2" w:rsidRPr="00343495" w:rsidRDefault="00542DF2" w:rsidP="00542DF2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Georgia" w:hAnsi="Georgia" w:cs="Arial"/>
          <w:b/>
          <w:bCs/>
          <w:kern w:val="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  <w:gridCol w:w="70"/>
      </w:tblGrid>
      <w:tr w:rsidR="0096332C" w:rsidRPr="00343495" w14:paraId="5B4BED98" w14:textId="77777777" w:rsidTr="00343495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EF061F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</w:rPr>
            </w:pPr>
            <w:bookmarkStart w:id="1" w:name="page_total_master0"/>
            <w:bookmarkStart w:id="2" w:name="page_total"/>
            <w:bookmarkEnd w:id="1"/>
            <w:bookmarkEnd w:id="2"/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70" w:type="dxa"/>
            <w:gridSpan w:val="4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AE9F7"/>
          </w:tcPr>
          <w:p w14:paraId="66EADDCD" w14:textId="76ECFF83" w:rsidR="0096332C" w:rsidRPr="00343495" w:rsidRDefault="0096332C" w:rsidP="0034349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FF"/>
              </w:rPr>
            </w:pPr>
          </w:p>
        </w:tc>
      </w:tr>
      <w:tr w:rsidR="0096332C" w:rsidRPr="00343495" w14:paraId="09AB75A4" w14:textId="77777777" w:rsidTr="00343495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AE6BE2F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70" w:type="dxa"/>
            <w:gridSpan w:val="4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AE9F7"/>
          </w:tcPr>
          <w:p w14:paraId="511ABC02" w14:textId="7D133F52" w:rsidR="0096332C" w:rsidRPr="00343495" w:rsidRDefault="0096332C" w:rsidP="0034349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FF"/>
              </w:rPr>
            </w:pPr>
          </w:p>
        </w:tc>
      </w:tr>
      <w:tr w:rsidR="0096332C" w:rsidRPr="00343495" w14:paraId="7C72DA32" w14:textId="77777777" w:rsidTr="00343495">
        <w:trPr>
          <w:trHeight w:val="1984"/>
        </w:trPr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1CCD10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SIGNATURE :</w:t>
            </w:r>
          </w:p>
        </w:tc>
        <w:tc>
          <w:tcPr>
            <w:tcW w:w="5270" w:type="dxa"/>
            <w:gridSpan w:val="4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AE9F7"/>
          </w:tcPr>
          <w:p w14:paraId="42C7AC48" w14:textId="77777777" w:rsidR="0096332C" w:rsidRPr="00343495" w:rsidRDefault="0096332C" w:rsidP="0034349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  <w:p w14:paraId="01291848" w14:textId="77777777" w:rsidR="0096332C" w:rsidRPr="00343495" w:rsidRDefault="0096332C" w:rsidP="0034349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  <w:p w14:paraId="209538A2" w14:textId="77777777" w:rsidR="0096332C" w:rsidRPr="00343495" w:rsidRDefault="0096332C" w:rsidP="0034349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  <w:p w14:paraId="17AA545B" w14:textId="77777777" w:rsidR="0096332C" w:rsidRPr="00343495" w:rsidRDefault="0096332C" w:rsidP="0034349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96332C" w:rsidRPr="00343495" w14:paraId="3339BAC4" w14:textId="77777777" w:rsidTr="00343495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5D299C0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20536AF9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E9F7"/>
            <w:vAlign w:val="center"/>
          </w:tcPr>
          <w:p w14:paraId="3B3B8F4D" w14:textId="77777777" w:rsidR="0096332C" w:rsidRPr="00343495" w:rsidRDefault="0096332C" w:rsidP="0034349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center"/>
              <w:rPr>
                <w:rFonts w:ascii="Georgia" w:hAnsi="Georgia" w:cs="Arial"/>
                <w:color w:val="0000CC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76F54354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734" w:type="dxa"/>
            <w:gridSpan w:val="2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E9F7"/>
            <w:vAlign w:val="center"/>
          </w:tcPr>
          <w:p w14:paraId="3A24DCDC" w14:textId="77777777" w:rsidR="0096332C" w:rsidRPr="00343495" w:rsidRDefault="0096332C" w:rsidP="003434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center"/>
              <w:rPr>
                <w:rFonts w:ascii="Georgia" w:hAnsi="Georgia" w:cs="Arial"/>
                <w:color w:val="0000CC"/>
              </w:rPr>
            </w:pP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343495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</w:tr>
      <w:tr w:rsidR="0096332C" w:rsidRPr="00343495" w14:paraId="57BFF65A" w14:textId="77777777" w:rsidTr="00343495">
        <w:trPr>
          <w:gridAfter w:val="1"/>
          <w:wAfter w:w="70" w:type="dxa"/>
        </w:trPr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8BEB8AF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A5AC04B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</w:p>
    <w:tbl>
      <w:tblPr>
        <w:tblW w:w="10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3"/>
        <w:gridCol w:w="2654"/>
        <w:gridCol w:w="5142"/>
        <w:gridCol w:w="142"/>
        <w:gridCol w:w="1009"/>
      </w:tblGrid>
      <w:tr w:rsidR="0096332C" w:rsidRPr="00343495" w14:paraId="5EBB6259" w14:textId="77777777" w:rsidTr="00EA1797">
        <w:tc>
          <w:tcPr>
            <w:tcW w:w="10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900924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center"/>
              <w:rPr>
                <w:rFonts w:ascii="Georgia" w:hAnsi="Georgia" w:cs="Arial"/>
              </w:rPr>
            </w:pPr>
            <w:r w:rsidRPr="00343495">
              <w:rPr>
                <w:rFonts w:ascii="Times New Roman" w:hAnsi="Times New Roman" w:cs="Times New Roman"/>
                <w:bCs/>
                <w:color w:val="FF9900"/>
              </w:rPr>
              <w:t>■</w:t>
            </w:r>
            <w:r w:rsidRPr="00343495">
              <w:rPr>
                <w:rFonts w:ascii="Georgia" w:hAnsi="Georgia" w:cs="Arial"/>
                <w:bCs/>
                <w:color w:val="000000"/>
              </w:rPr>
              <w:t xml:space="preserve"> </w:t>
            </w:r>
            <w:r w:rsidRPr="00343495">
              <w:rPr>
                <w:rFonts w:ascii="Georgia" w:hAnsi="Georgia" w:cs="Arial"/>
                <w:b/>
                <w:color w:val="000000"/>
              </w:rPr>
              <w:t>DÉCISION DE L’ACHETEUR - OFFRE RETENUE</w:t>
            </w:r>
          </w:p>
        </w:tc>
      </w:tr>
      <w:tr w:rsidR="0096332C" w:rsidRPr="00343495" w14:paraId="6C70B478" w14:textId="77777777" w:rsidTr="00EA1797">
        <w:trPr>
          <w:gridAfter w:val="2"/>
          <w:wAfter w:w="1151" w:type="dxa"/>
        </w:trPr>
        <w:tc>
          <w:tcPr>
            <w:tcW w:w="92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B4716F" w14:textId="5FBA8D58" w:rsidR="0096332C" w:rsidRPr="00343495" w:rsidRDefault="0096332C" w:rsidP="00D9232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2127" w:right="91"/>
              <w:jc w:val="both"/>
              <w:rPr>
                <w:rFonts w:ascii="Georgia" w:hAnsi="Georgia"/>
                <w:bCs/>
                <w:sz w:val="20"/>
                <w:szCs w:val="20"/>
              </w:rPr>
            </w:pPr>
            <w:r w:rsidRPr="00343495">
              <w:rPr>
                <w:rFonts w:ascii="Georgia" w:hAnsi="Georgia"/>
                <w:bCs/>
                <w:sz w:val="20"/>
                <w:szCs w:val="20"/>
              </w:rPr>
              <w:t>L’ENS-PSL accepte l’offre présentée par le Titulaire au titre de la consultation.</w:t>
            </w:r>
          </w:p>
        </w:tc>
      </w:tr>
      <w:tr w:rsidR="0096332C" w:rsidRPr="00343495" w14:paraId="32C8359A" w14:textId="77777777" w:rsidTr="00EA1797">
        <w:trPr>
          <w:gridAfter w:val="2"/>
          <w:wAfter w:w="1151" w:type="dxa"/>
        </w:trPr>
        <w:tc>
          <w:tcPr>
            <w:tcW w:w="92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C85741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3261" w:right="91"/>
              <w:jc w:val="both"/>
              <w:rPr>
                <w:rFonts w:ascii="Georgia" w:hAnsi="Georgia"/>
                <w:bCs/>
                <w:sz w:val="10"/>
                <w:szCs w:val="10"/>
              </w:rPr>
            </w:pPr>
          </w:p>
        </w:tc>
      </w:tr>
      <w:tr w:rsidR="0096332C" w:rsidRPr="00343495" w14:paraId="20F580E7" w14:textId="77777777" w:rsidTr="00343495">
        <w:trPr>
          <w:gridAfter w:val="1"/>
          <w:wAfter w:w="1009" w:type="dxa"/>
        </w:trPr>
        <w:tc>
          <w:tcPr>
            <w:tcW w:w="1413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5BD1861" w14:textId="77777777" w:rsidR="0096332C" w:rsidRPr="00343495" w:rsidRDefault="0096332C" w:rsidP="00EA179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Georgia" w:hAnsi="Georgia" w:cs="Arial"/>
              </w:rPr>
            </w:pPr>
            <w:bookmarkStart w:id="3" w:name="_Hlk205911841"/>
          </w:p>
        </w:tc>
        <w:tc>
          <w:tcPr>
            <w:tcW w:w="265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FF9900"/>
            </w:tcBorders>
            <w:shd w:val="clear" w:color="auto" w:fill="DADADA"/>
          </w:tcPr>
          <w:p w14:paraId="025D2D5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5284" w:type="dxa"/>
            <w:gridSpan w:val="2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</w:tcPr>
          <w:p w14:paraId="4BA2006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332C" w:rsidRPr="00343495" w14:paraId="7624ADEE" w14:textId="77777777" w:rsidTr="00343495">
        <w:trPr>
          <w:gridAfter w:val="1"/>
          <w:wAfter w:w="1009" w:type="dxa"/>
          <w:trHeight w:val="1984"/>
        </w:trPr>
        <w:tc>
          <w:tcPr>
            <w:tcW w:w="1413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55EEB79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</w:rPr>
            </w:pPr>
          </w:p>
        </w:tc>
        <w:tc>
          <w:tcPr>
            <w:tcW w:w="2654" w:type="dxa"/>
            <w:tcBorders>
              <w:top w:val="nil"/>
              <w:left w:val="single" w:sz="8" w:space="0" w:color="D9D9D9"/>
              <w:bottom w:val="nil"/>
              <w:right w:val="single" w:sz="8" w:space="0" w:color="FF9900"/>
            </w:tcBorders>
            <w:shd w:val="clear" w:color="auto" w:fill="DADADA"/>
          </w:tcPr>
          <w:p w14:paraId="257C345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5284" w:type="dxa"/>
            <w:gridSpan w:val="2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</w:tcPr>
          <w:p w14:paraId="28F17821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  <w:p w14:paraId="529A412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02C1A99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48264DA3" w14:textId="77777777" w:rsidR="00D92324" w:rsidRPr="00343495" w:rsidRDefault="00D92324" w:rsidP="00EA17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833"/>
              <w:jc w:val="right"/>
              <w:rPr>
                <w:rFonts w:ascii="Georgia" w:hAnsi="Georgia" w:cs="Arial"/>
                <w:color w:val="000000"/>
                <w:sz w:val="14"/>
                <w:szCs w:val="14"/>
              </w:rPr>
            </w:pPr>
          </w:p>
          <w:p w14:paraId="6000CB67" w14:textId="77777777" w:rsidR="00D92324" w:rsidRPr="00343495" w:rsidRDefault="00D92324" w:rsidP="00EA17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833"/>
              <w:jc w:val="right"/>
              <w:rPr>
                <w:rFonts w:ascii="Georgia" w:hAnsi="Georgia" w:cs="Arial"/>
                <w:color w:val="000000"/>
                <w:sz w:val="14"/>
                <w:szCs w:val="14"/>
              </w:rPr>
            </w:pPr>
          </w:p>
          <w:p w14:paraId="51E5C0DD" w14:textId="007D3FAF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833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4"/>
                <w:szCs w:val="14"/>
              </w:rPr>
              <w:t>Autorisé par délibération</w:t>
            </w:r>
          </w:p>
        </w:tc>
      </w:tr>
    </w:tbl>
    <w:p w14:paraId="783186E2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F107D05" w14:textId="77777777" w:rsidR="0096332C" w:rsidRPr="00343495" w:rsidRDefault="0096332C" w:rsidP="0096332C">
      <w:pPr>
        <w:rPr>
          <w:rFonts w:ascii="Georgia" w:hAnsi="Georgia" w:cs="Arial"/>
          <w:color w:val="000000"/>
          <w:sz w:val="20"/>
          <w:szCs w:val="20"/>
        </w:rPr>
      </w:pPr>
      <w:r w:rsidRPr="00343495">
        <w:rPr>
          <w:rFonts w:ascii="Georgia" w:hAnsi="Georgia" w:cs="Arial"/>
          <w:color w:val="000000"/>
          <w:sz w:val="20"/>
          <w:szCs w:val="20"/>
        </w:rPr>
        <w:br w:type="page"/>
      </w:r>
    </w:p>
    <w:bookmarkEnd w:id="3"/>
    <w:p w14:paraId="5698F877" w14:textId="77777777" w:rsidR="0096332C" w:rsidRPr="00343495" w:rsidRDefault="0096332C" w:rsidP="0096332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color w:val="000000"/>
        </w:rPr>
      </w:pPr>
      <w:r w:rsidRPr="00343495">
        <w:rPr>
          <w:rFonts w:ascii="Times New Roman" w:hAnsi="Times New Roman" w:cs="Times New Roman"/>
          <w:b/>
          <w:bCs/>
          <w:color w:val="FF9900"/>
        </w:rPr>
        <w:lastRenderedPageBreak/>
        <w:t>■</w:t>
      </w:r>
      <w:r w:rsidRPr="00343495">
        <w:rPr>
          <w:rFonts w:ascii="Georgia" w:hAnsi="Georgia" w:cs="Arial"/>
          <w:b/>
          <w:bCs/>
          <w:color w:val="000000"/>
        </w:rPr>
        <w:t xml:space="preserve"> 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96332C" w:rsidRPr="00343495" w14:paraId="612AED4E" w14:textId="77777777" w:rsidTr="00EA1797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FF9900"/>
            </w:tcBorders>
            <w:shd w:val="clear" w:color="auto" w:fill="DADADA"/>
            <w:vAlign w:val="center"/>
          </w:tcPr>
          <w:p w14:paraId="4580CA4B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  <w:vAlign w:val="center"/>
          </w:tcPr>
          <w:p w14:paraId="78DD69A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96332C" w:rsidRPr="00343495" w14:paraId="776390E8" w14:textId="77777777" w:rsidTr="00EA1797">
        <w:trPr>
          <w:trHeight w:val="1701"/>
        </w:trPr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FF9900"/>
            </w:tcBorders>
            <w:shd w:val="clear" w:color="auto" w:fill="DADADA"/>
          </w:tcPr>
          <w:p w14:paraId="46DEA7A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</w:tcPr>
          <w:p w14:paraId="66D33F4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512EB5A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07FB5FA6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51911B9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14:paraId="46DBC00D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332C" w:rsidRPr="00343495" w14:paraId="3D283798" w14:textId="77777777" w:rsidTr="00EA1797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FF9900"/>
              <w:right w:val="single" w:sz="8" w:space="0" w:color="DADADA"/>
            </w:tcBorders>
            <w:shd w:val="clear" w:color="auto" w:fill="DADADA"/>
          </w:tcPr>
          <w:p w14:paraId="41BAFA7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96332C" w:rsidRPr="00343495" w14:paraId="56F3406B" w14:textId="77777777" w:rsidTr="00EA1797">
        <w:trPr>
          <w:trHeight w:val="1134"/>
        </w:trPr>
        <w:tc>
          <w:tcPr>
            <w:tcW w:w="821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DADADA"/>
            <w:vAlign w:val="center"/>
          </w:tcPr>
          <w:p w14:paraId="4AE9A62C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  <w:vAlign w:val="center"/>
          </w:tcPr>
          <w:p w14:paraId="0098CBAB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DADADA"/>
            <w:vAlign w:val="center"/>
          </w:tcPr>
          <w:p w14:paraId="00C9FEE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  <w:vAlign w:val="center"/>
          </w:tcPr>
          <w:p w14:paraId="60444B44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DADADA"/>
            <w:vAlign w:val="center"/>
          </w:tcPr>
          <w:p w14:paraId="37085E42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  <w:vAlign w:val="center"/>
          </w:tcPr>
          <w:p w14:paraId="5714E071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6332C" w:rsidRPr="00343495" w14:paraId="7B017EEE" w14:textId="77777777" w:rsidTr="00EA1797">
        <w:trPr>
          <w:trHeight w:val="1134"/>
        </w:trPr>
        <w:tc>
          <w:tcPr>
            <w:tcW w:w="821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DADADA"/>
            <w:vAlign w:val="center"/>
          </w:tcPr>
          <w:p w14:paraId="4CFB1BE4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  <w:vAlign w:val="center"/>
          </w:tcPr>
          <w:p w14:paraId="5869DD8E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DADADA"/>
            <w:vAlign w:val="center"/>
          </w:tcPr>
          <w:p w14:paraId="706587B8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  <w:vAlign w:val="center"/>
          </w:tcPr>
          <w:p w14:paraId="021496B5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DADADA"/>
            <w:vAlign w:val="center"/>
          </w:tcPr>
          <w:p w14:paraId="6AE650C7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FF9900"/>
              <w:left w:val="single" w:sz="8" w:space="0" w:color="FF9900"/>
              <w:bottom w:val="single" w:sz="8" w:space="0" w:color="FF9900"/>
              <w:right w:val="single" w:sz="8" w:space="0" w:color="FF9900"/>
            </w:tcBorders>
            <w:shd w:val="clear" w:color="auto" w:fill="FFFFFF"/>
            <w:vAlign w:val="center"/>
          </w:tcPr>
          <w:p w14:paraId="20B5D6E3" w14:textId="77777777" w:rsidR="0096332C" w:rsidRPr="00343495" w:rsidRDefault="0096332C" w:rsidP="00EA179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34349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036F60B5" w14:textId="77777777" w:rsidR="0096332C" w:rsidRPr="00343495" w:rsidRDefault="0096332C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</w:p>
    <w:p w14:paraId="0782873E" w14:textId="62DDB720" w:rsidR="0039328B" w:rsidRPr="00343495" w:rsidRDefault="0039328B" w:rsidP="0096332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sectPr w:rsidR="0039328B" w:rsidRPr="00343495" w:rsidSect="0096332C">
      <w:headerReference w:type="default" r:id="rId8"/>
      <w:footerReference w:type="default" r:id="rId9"/>
      <w:pgSz w:w="11900" w:h="16820"/>
      <w:pgMar w:top="840" w:right="1300" w:bottom="993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ADCE4" w14:textId="77777777" w:rsidR="0039328B" w:rsidRDefault="0039328B">
      <w:pPr>
        <w:spacing w:after="0" w:line="240" w:lineRule="auto"/>
      </w:pPr>
      <w:r>
        <w:separator/>
      </w:r>
    </w:p>
  </w:endnote>
  <w:endnote w:type="continuationSeparator" w:id="0">
    <w:p w14:paraId="6E0B9D98" w14:textId="77777777" w:rsidR="0039328B" w:rsidRDefault="00393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8032C" w14:paraId="317824B5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DB4FA36" w14:textId="2DFDDEFA" w:rsidR="0039328B" w:rsidRDefault="0039328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n°2025-033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32EFB825" w14:textId="2D01A058" w:rsidR="0039328B" w:rsidRPr="00D92324" w:rsidRDefault="0039328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color w:val="FFFFFF" w:themeColor="background1"/>
              <w:kern w:val="0"/>
            </w:rPr>
          </w:pPr>
          <w:r w:rsidRPr="00D92324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t xml:space="preserve"> </w:t>
          </w:r>
          <w:r w:rsidRPr="00D92324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pgNum/>
          </w:r>
          <w:r w:rsidRPr="00D92324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t xml:space="preserve"> / </w:t>
          </w:r>
          <w:r w:rsidRPr="00D92324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begin"/>
          </w:r>
          <w:r w:rsidRPr="00D92324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instrText>NUMPAGES</w:instrText>
          </w:r>
          <w:r w:rsidRPr="00D92324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separate"/>
          </w:r>
          <w:r w:rsidRPr="00D92324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t>1</w:t>
          </w:r>
          <w:r w:rsidRPr="00D92324">
            <w:rPr>
              <w:rFonts w:ascii="Arial" w:hAnsi="Arial" w:cs="Arial"/>
              <w:color w:val="FFFFFF" w:themeColor="background1"/>
              <w:kern w:val="0"/>
              <w:sz w:val="16"/>
              <w:szCs w:val="16"/>
            </w:rPr>
            <w:fldChar w:fldCharType="end"/>
          </w:r>
        </w:p>
      </w:tc>
    </w:tr>
  </w:tbl>
  <w:p w14:paraId="6924EF3F" w14:textId="77777777" w:rsidR="0039328B" w:rsidRDefault="0039328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2869F" w14:textId="77777777" w:rsidR="0039328B" w:rsidRDefault="0039328B">
      <w:pPr>
        <w:spacing w:after="0" w:line="240" w:lineRule="auto"/>
      </w:pPr>
      <w:r>
        <w:separator/>
      </w:r>
    </w:p>
  </w:footnote>
  <w:footnote w:type="continuationSeparator" w:id="0">
    <w:p w14:paraId="55325A2D" w14:textId="77777777" w:rsidR="0039328B" w:rsidRDefault="00393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92B7E" w14:textId="77777777" w:rsidR="0039328B" w:rsidRDefault="0039328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10ED001D"/>
    <w:multiLevelType w:val="hybridMultilevel"/>
    <w:tmpl w:val="2B106804"/>
    <w:lvl w:ilvl="0" w:tplc="D6C26C50">
      <w:start w:val="1"/>
      <w:numFmt w:val="decimal"/>
      <w:lvlText w:val="%1."/>
      <w:lvlJc w:val="left"/>
      <w:pPr>
        <w:ind w:left="1020" w:hanging="360"/>
      </w:pPr>
    </w:lvl>
    <w:lvl w:ilvl="1" w:tplc="C99045CE">
      <w:start w:val="1"/>
      <w:numFmt w:val="decimal"/>
      <w:lvlText w:val="%2."/>
      <w:lvlJc w:val="left"/>
      <w:pPr>
        <w:ind w:left="1020" w:hanging="360"/>
      </w:pPr>
    </w:lvl>
    <w:lvl w:ilvl="2" w:tplc="490E0B06">
      <w:start w:val="1"/>
      <w:numFmt w:val="decimal"/>
      <w:lvlText w:val="%3."/>
      <w:lvlJc w:val="left"/>
      <w:pPr>
        <w:ind w:left="1020" w:hanging="360"/>
      </w:pPr>
    </w:lvl>
    <w:lvl w:ilvl="3" w:tplc="572479B2">
      <w:start w:val="1"/>
      <w:numFmt w:val="decimal"/>
      <w:lvlText w:val="%4."/>
      <w:lvlJc w:val="left"/>
      <w:pPr>
        <w:ind w:left="1020" w:hanging="360"/>
      </w:pPr>
    </w:lvl>
    <w:lvl w:ilvl="4" w:tplc="25DA999E">
      <w:start w:val="1"/>
      <w:numFmt w:val="decimal"/>
      <w:lvlText w:val="%5."/>
      <w:lvlJc w:val="left"/>
      <w:pPr>
        <w:ind w:left="1020" w:hanging="360"/>
      </w:pPr>
    </w:lvl>
    <w:lvl w:ilvl="5" w:tplc="C03EA17C">
      <w:start w:val="1"/>
      <w:numFmt w:val="decimal"/>
      <w:lvlText w:val="%6."/>
      <w:lvlJc w:val="left"/>
      <w:pPr>
        <w:ind w:left="1020" w:hanging="360"/>
      </w:pPr>
    </w:lvl>
    <w:lvl w:ilvl="6" w:tplc="C456C492">
      <w:start w:val="1"/>
      <w:numFmt w:val="decimal"/>
      <w:lvlText w:val="%7."/>
      <w:lvlJc w:val="left"/>
      <w:pPr>
        <w:ind w:left="1020" w:hanging="360"/>
      </w:pPr>
    </w:lvl>
    <w:lvl w:ilvl="7" w:tplc="ABBCECD2">
      <w:start w:val="1"/>
      <w:numFmt w:val="decimal"/>
      <w:lvlText w:val="%8."/>
      <w:lvlJc w:val="left"/>
      <w:pPr>
        <w:ind w:left="1020" w:hanging="360"/>
      </w:pPr>
    </w:lvl>
    <w:lvl w:ilvl="8" w:tplc="DCB4A042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47BA7265"/>
    <w:multiLevelType w:val="hybridMultilevel"/>
    <w:tmpl w:val="B202694A"/>
    <w:lvl w:ilvl="0" w:tplc="1E946F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922132803">
    <w:abstractNumId w:val="0"/>
  </w:num>
  <w:num w:numId="2" w16cid:durableId="920913248">
    <w:abstractNumId w:val="0"/>
  </w:num>
  <w:num w:numId="3" w16cid:durableId="1767270139">
    <w:abstractNumId w:val="7"/>
  </w:num>
  <w:num w:numId="4" w16cid:durableId="2135979153">
    <w:abstractNumId w:val="0"/>
  </w:num>
  <w:num w:numId="5" w16cid:durableId="1123496168">
    <w:abstractNumId w:val="0"/>
  </w:num>
  <w:num w:numId="6" w16cid:durableId="1711608542">
    <w:abstractNumId w:val="8"/>
  </w:num>
  <w:num w:numId="7" w16cid:durableId="280578280">
    <w:abstractNumId w:val="7"/>
  </w:num>
  <w:num w:numId="8" w16cid:durableId="699472548">
    <w:abstractNumId w:val="7"/>
  </w:num>
  <w:num w:numId="9" w16cid:durableId="689142778">
    <w:abstractNumId w:val="7"/>
  </w:num>
  <w:num w:numId="10" w16cid:durableId="2092316138">
    <w:abstractNumId w:val="7"/>
  </w:num>
  <w:num w:numId="11" w16cid:durableId="128011897">
    <w:abstractNumId w:val="0"/>
  </w:num>
  <w:num w:numId="12" w16cid:durableId="1307130811">
    <w:abstractNumId w:val="0"/>
  </w:num>
  <w:num w:numId="13" w16cid:durableId="804474108">
    <w:abstractNumId w:val="0"/>
  </w:num>
  <w:num w:numId="14" w16cid:durableId="825753778">
    <w:abstractNumId w:val="7"/>
  </w:num>
  <w:num w:numId="15" w16cid:durableId="1471704076">
    <w:abstractNumId w:val="7"/>
  </w:num>
  <w:num w:numId="16" w16cid:durableId="1320236251">
    <w:abstractNumId w:val="7"/>
  </w:num>
  <w:num w:numId="17" w16cid:durableId="1959332781">
    <w:abstractNumId w:val="7"/>
  </w:num>
  <w:num w:numId="18" w16cid:durableId="594098128">
    <w:abstractNumId w:val="0"/>
  </w:num>
  <w:num w:numId="19" w16cid:durableId="1712532451">
    <w:abstractNumId w:val="0"/>
  </w:num>
  <w:num w:numId="20" w16cid:durableId="1876309954">
    <w:abstractNumId w:val="7"/>
  </w:num>
  <w:num w:numId="21" w16cid:durableId="1598903709">
    <w:abstractNumId w:val="1"/>
  </w:num>
  <w:num w:numId="22" w16cid:durableId="795293312">
    <w:abstractNumId w:val="5"/>
  </w:num>
  <w:num w:numId="23" w16cid:durableId="439110818">
    <w:abstractNumId w:val="7"/>
  </w:num>
  <w:num w:numId="24" w16cid:durableId="388265346">
    <w:abstractNumId w:val="2"/>
  </w:num>
  <w:num w:numId="25" w16cid:durableId="1368867953">
    <w:abstractNumId w:val="7"/>
  </w:num>
  <w:num w:numId="26" w16cid:durableId="1824539168">
    <w:abstractNumId w:val="3"/>
  </w:num>
  <w:num w:numId="27" w16cid:durableId="2086874173">
    <w:abstractNumId w:val="0"/>
  </w:num>
  <w:num w:numId="28" w16cid:durableId="88086113">
    <w:abstractNumId w:val="6"/>
  </w:num>
  <w:num w:numId="29" w16cid:durableId="12034410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32C"/>
    <w:rsid w:val="00010AFA"/>
    <w:rsid w:val="0001724C"/>
    <w:rsid w:val="000249C7"/>
    <w:rsid w:val="00047E7D"/>
    <w:rsid w:val="00094130"/>
    <w:rsid w:val="00127AA7"/>
    <w:rsid w:val="0019775D"/>
    <w:rsid w:val="00250847"/>
    <w:rsid w:val="002B2A5C"/>
    <w:rsid w:val="002E3D5B"/>
    <w:rsid w:val="002E723A"/>
    <w:rsid w:val="003176DE"/>
    <w:rsid w:val="00332410"/>
    <w:rsid w:val="00343495"/>
    <w:rsid w:val="0038032C"/>
    <w:rsid w:val="0039328B"/>
    <w:rsid w:val="003A227D"/>
    <w:rsid w:val="00404C8B"/>
    <w:rsid w:val="00464360"/>
    <w:rsid w:val="00475A7B"/>
    <w:rsid w:val="004A78F0"/>
    <w:rsid w:val="004D01D0"/>
    <w:rsid w:val="004D17AF"/>
    <w:rsid w:val="00542DF2"/>
    <w:rsid w:val="005446E5"/>
    <w:rsid w:val="00572EB2"/>
    <w:rsid w:val="00606343"/>
    <w:rsid w:val="00703FDA"/>
    <w:rsid w:val="00723C6F"/>
    <w:rsid w:val="00756845"/>
    <w:rsid w:val="00771C13"/>
    <w:rsid w:val="00835705"/>
    <w:rsid w:val="008567F3"/>
    <w:rsid w:val="008F1404"/>
    <w:rsid w:val="0096332C"/>
    <w:rsid w:val="009735EE"/>
    <w:rsid w:val="009C7AC9"/>
    <w:rsid w:val="00A04107"/>
    <w:rsid w:val="00A17055"/>
    <w:rsid w:val="00A50D3B"/>
    <w:rsid w:val="00A80A37"/>
    <w:rsid w:val="00AD1B6F"/>
    <w:rsid w:val="00B02F30"/>
    <w:rsid w:val="00B90C1D"/>
    <w:rsid w:val="00C301CB"/>
    <w:rsid w:val="00CC6716"/>
    <w:rsid w:val="00CE170C"/>
    <w:rsid w:val="00CF0BC5"/>
    <w:rsid w:val="00D92324"/>
    <w:rsid w:val="00DA2BD8"/>
    <w:rsid w:val="00DF1887"/>
    <w:rsid w:val="00E05583"/>
    <w:rsid w:val="00E10FA5"/>
    <w:rsid w:val="00E233EA"/>
    <w:rsid w:val="00E336AA"/>
    <w:rsid w:val="00E47443"/>
    <w:rsid w:val="00E6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97D75A"/>
  <w14:defaultImageDpi w14:val="0"/>
  <w15:docId w15:val="{28163F96-6B85-482B-9ABF-78E693FA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6332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923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2324"/>
  </w:style>
  <w:style w:type="paragraph" w:styleId="Pieddepage">
    <w:name w:val="footer"/>
    <w:basedOn w:val="Normal"/>
    <w:link w:val="PieddepageCar"/>
    <w:uiPriority w:val="99"/>
    <w:unhideWhenUsed/>
    <w:rsid w:val="00D923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2324"/>
  </w:style>
  <w:style w:type="paragraph" w:styleId="Corpsdetexte">
    <w:name w:val="Body Text"/>
    <w:basedOn w:val="Normal"/>
    <w:link w:val="CorpsdetexteCar"/>
    <w:uiPriority w:val="1"/>
    <w:qFormat/>
    <w:rsid w:val="00475A7B"/>
    <w:pPr>
      <w:widowControl w:val="0"/>
      <w:autoSpaceDE w:val="0"/>
      <w:autoSpaceDN w:val="0"/>
      <w:spacing w:after="0" w:line="240" w:lineRule="auto"/>
    </w:pPr>
    <w:rPr>
      <w:rFonts w:ascii="Georgia" w:eastAsia="Times New Roman" w:hAnsi="Georgia" w:cs="Georgia"/>
      <w:kern w:val="0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475A7B"/>
    <w:rPr>
      <w:rFonts w:ascii="Georgia" w:eastAsia="Times New Roman" w:hAnsi="Georgia" w:cs="Georgia"/>
      <w:kern w:val="0"/>
      <w:sz w:val="20"/>
      <w:szCs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C301C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5084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5084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5084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508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508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7</Pages>
  <Words>1102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Virginie MELES</dc:creator>
  <cp:keywords/>
  <dc:description>Generated by Oracle BI Publisher 10.1.3.4.2</dc:description>
  <cp:lastModifiedBy>Virginie MELES</cp:lastModifiedBy>
  <cp:revision>18</cp:revision>
  <dcterms:created xsi:type="dcterms:W3CDTF">2025-09-01T12:35:00Z</dcterms:created>
  <dcterms:modified xsi:type="dcterms:W3CDTF">2025-09-10T10:27:00Z</dcterms:modified>
</cp:coreProperties>
</file>