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683AD" w14:textId="77777777" w:rsidR="008902CD" w:rsidRDefault="008902CD" w:rsidP="008902CD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ind w:left="142"/>
        <w:jc w:val="center"/>
        <w:rPr>
          <w:rFonts w:ascii="Arial" w:eastAsia="Times New Roman" w:hAnsi="Arial" w:cs="Arial"/>
          <w:b/>
          <w:sz w:val="36"/>
          <w:szCs w:val="36"/>
          <w:lang w:eastAsia="fr-FR"/>
        </w:rPr>
      </w:pPr>
    </w:p>
    <w:p w14:paraId="52263FDF" w14:textId="64679E08" w:rsidR="005B035F" w:rsidRDefault="005B035F" w:rsidP="00EF01A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ind w:left="142"/>
        <w:jc w:val="center"/>
        <w:rPr>
          <w:rFonts w:ascii="Arial" w:eastAsia="Times New Roman" w:hAnsi="Arial" w:cs="Arial"/>
          <w:b/>
          <w:sz w:val="36"/>
          <w:szCs w:val="36"/>
          <w:lang w:eastAsia="fr-FR"/>
        </w:rPr>
      </w:pPr>
      <w:r w:rsidRPr="008902CD">
        <w:rPr>
          <w:rFonts w:ascii="Arial" w:eastAsia="Times New Roman" w:hAnsi="Arial" w:cs="Arial"/>
          <w:b/>
          <w:sz w:val="36"/>
          <w:szCs w:val="36"/>
          <w:lang w:eastAsia="fr-FR"/>
        </w:rPr>
        <w:t>Cadre de décomposition des prix</w:t>
      </w:r>
    </w:p>
    <w:p w14:paraId="2E662321" w14:textId="77777777" w:rsidR="008902CD" w:rsidRPr="008902CD" w:rsidRDefault="008902CD" w:rsidP="008902CD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ind w:left="142"/>
        <w:jc w:val="center"/>
        <w:rPr>
          <w:rFonts w:ascii="Arial" w:eastAsia="Times New Roman" w:hAnsi="Arial" w:cs="Arial"/>
          <w:b/>
          <w:sz w:val="36"/>
          <w:szCs w:val="36"/>
          <w:lang w:eastAsia="fr-FR"/>
        </w:rPr>
      </w:pPr>
    </w:p>
    <w:p w14:paraId="16E3A4C4" w14:textId="77777777" w:rsidR="005B035F" w:rsidRPr="00223235" w:rsidRDefault="005B035F" w:rsidP="005B035F">
      <w:pPr>
        <w:spacing w:after="0" w:line="240" w:lineRule="auto"/>
        <w:rPr>
          <w:rFonts w:ascii="Marianne" w:eastAsia="Times New Roman" w:hAnsi="Marianne" w:cs="Arial"/>
          <w:lang w:eastAsia="fr-FR"/>
        </w:rPr>
      </w:pPr>
    </w:p>
    <w:p w14:paraId="3634B66A" w14:textId="0BF3B71F" w:rsidR="005B035F" w:rsidRPr="008902CD" w:rsidRDefault="005B035F" w:rsidP="008902CD">
      <w:pPr>
        <w:spacing w:after="0" w:line="240" w:lineRule="auto"/>
        <w:jc w:val="both"/>
        <w:rPr>
          <w:rFonts w:ascii="Arial" w:hAnsi="Arial" w:cs="Arial"/>
        </w:rPr>
      </w:pPr>
      <w:r w:rsidRPr="008902CD">
        <w:rPr>
          <w:rFonts w:ascii="Arial" w:hAnsi="Arial" w:cs="Arial"/>
        </w:rPr>
        <w:t xml:space="preserve">Le marché sera conclu pour une durée de </w:t>
      </w:r>
      <w:r w:rsidR="007051DC" w:rsidRPr="008902CD">
        <w:rPr>
          <w:rFonts w:ascii="Arial" w:hAnsi="Arial" w:cs="Arial"/>
        </w:rPr>
        <w:t>1</w:t>
      </w:r>
      <w:r w:rsidR="004E345D">
        <w:rPr>
          <w:rFonts w:ascii="Arial" w:hAnsi="Arial" w:cs="Arial"/>
        </w:rPr>
        <w:t>2</w:t>
      </w:r>
      <w:r w:rsidR="007051DC" w:rsidRPr="008902CD">
        <w:rPr>
          <w:rFonts w:ascii="Arial" w:hAnsi="Arial" w:cs="Arial"/>
        </w:rPr>
        <w:t xml:space="preserve"> </w:t>
      </w:r>
      <w:r w:rsidRPr="008902CD">
        <w:rPr>
          <w:rFonts w:ascii="Arial" w:hAnsi="Arial" w:cs="Arial"/>
        </w:rPr>
        <w:t>mois.</w:t>
      </w:r>
    </w:p>
    <w:p w14:paraId="7BCEBE87" w14:textId="77777777" w:rsidR="005B035F" w:rsidRPr="008902CD" w:rsidRDefault="005B035F" w:rsidP="008902CD">
      <w:pPr>
        <w:spacing w:after="0" w:line="240" w:lineRule="auto"/>
        <w:jc w:val="both"/>
        <w:rPr>
          <w:rFonts w:ascii="Arial" w:hAnsi="Arial" w:cs="Arial"/>
        </w:rPr>
      </w:pPr>
    </w:p>
    <w:p w14:paraId="45703794" w14:textId="77777777" w:rsidR="005B035F" w:rsidRPr="008902CD" w:rsidRDefault="005B035F" w:rsidP="008902CD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8902CD">
        <w:rPr>
          <w:rFonts w:ascii="Arial" w:hAnsi="Arial" w:cs="Arial"/>
          <w:u w:val="single"/>
        </w:rPr>
        <w:t>Coût forfaitaire (prix fermes, définitifs et non révisables)</w:t>
      </w:r>
    </w:p>
    <w:p w14:paraId="7D111063" w14:textId="77777777" w:rsidR="005B035F" w:rsidRPr="008902CD" w:rsidRDefault="005B035F" w:rsidP="008902CD">
      <w:pPr>
        <w:spacing w:after="0" w:line="240" w:lineRule="auto"/>
        <w:jc w:val="both"/>
        <w:rPr>
          <w:rFonts w:ascii="Arial" w:hAnsi="Arial" w:cs="Arial"/>
        </w:rPr>
      </w:pPr>
      <w:r w:rsidRPr="008902CD">
        <w:rPr>
          <w:rFonts w:ascii="Arial" w:hAnsi="Arial" w:cs="Arial"/>
        </w:rPr>
        <w:t>Renseigner la grille financière ci-dessous.</w:t>
      </w:r>
    </w:p>
    <w:p w14:paraId="12AEAE30" w14:textId="77777777" w:rsidR="005B035F" w:rsidRPr="008902CD" w:rsidRDefault="005B035F" w:rsidP="008902CD">
      <w:pPr>
        <w:spacing w:after="0" w:line="240" w:lineRule="auto"/>
        <w:jc w:val="both"/>
        <w:rPr>
          <w:rFonts w:ascii="Arial" w:hAnsi="Arial" w:cs="Arial"/>
        </w:rPr>
      </w:pPr>
    </w:p>
    <w:p w14:paraId="525D239B" w14:textId="60E3F1BB" w:rsidR="005B035F" w:rsidRPr="008902CD" w:rsidRDefault="005B035F" w:rsidP="008902CD">
      <w:pPr>
        <w:spacing w:after="0" w:line="240" w:lineRule="auto"/>
        <w:jc w:val="both"/>
        <w:rPr>
          <w:rFonts w:ascii="Arial" w:hAnsi="Arial" w:cs="Arial"/>
        </w:rPr>
      </w:pPr>
      <w:r w:rsidRPr="008902CD">
        <w:rPr>
          <w:rFonts w:ascii="Arial" w:hAnsi="Arial" w:cs="Arial"/>
        </w:rPr>
        <w:t>Dans la réponse à</w:t>
      </w:r>
      <w:r w:rsidR="001A7575">
        <w:rPr>
          <w:rFonts w:ascii="Arial" w:hAnsi="Arial" w:cs="Arial"/>
        </w:rPr>
        <w:t xml:space="preserve"> la consultation</w:t>
      </w:r>
      <w:r w:rsidRPr="008902CD">
        <w:rPr>
          <w:rFonts w:ascii="Arial" w:hAnsi="Arial" w:cs="Arial"/>
        </w:rPr>
        <w:t>, reprendre obligatoirement le tableau récapitulatif ci-dessous.</w:t>
      </w:r>
    </w:p>
    <w:p w14:paraId="5A2BC5AD" w14:textId="77777777" w:rsidR="005B035F" w:rsidRPr="008902CD" w:rsidRDefault="005B035F" w:rsidP="008902CD">
      <w:pPr>
        <w:spacing w:after="0" w:line="240" w:lineRule="auto"/>
        <w:ind w:right="22"/>
        <w:jc w:val="center"/>
        <w:rPr>
          <w:rFonts w:ascii="Arial" w:hAnsi="Arial" w:cs="Arial"/>
          <w:sz w:val="20"/>
          <w:szCs w:val="20"/>
        </w:rPr>
      </w:pPr>
    </w:p>
    <w:p w14:paraId="5C4B6BEA" w14:textId="77777777" w:rsidR="005B035F" w:rsidRPr="008902CD" w:rsidRDefault="005B035F" w:rsidP="005B035F">
      <w:pPr>
        <w:spacing w:after="0"/>
        <w:ind w:right="22"/>
        <w:jc w:val="center"/>
        <w:rPr>
          <w:rFonts w:ascii="Arial" w:hAnsi="Arial" w:cs="Arial"/>
        </w:rPr>
      </w:pPr>
      <w:r w:rsidRPr="008902CD">
        <w:rPr>
          <w:rFonts w:ascii="Arial" w:hAnsi="Arial" w:cs="Arial"/>
        </w:rPr>
        <w:t>Grille financière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7"/>
        <w:gridCol w:w="1498"/>
        <w:gridCol w:w="1507"/>
        <w:gridCol w:w="1305"/>
        <w:gridCol w:w="1295"/>
      </w:tblGrid>
      <w:tr w:rsidR="005B035F" w:rsidRPr="008902CD" w14:paraId="28CDB5AE" w14:textId="77777777" w:rsidTr="00CB2EF7">
        <w:trPr>
          <w:trHeight w:val="525"/>
        </w:trPr>
        <w:tc>
          <w:tcPr>
            <w:tcW w:w="23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174D048B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Nature des prestations</w:t>
            </w:r>
          </w:p>
        </w:tc>
        <w:tc>
          <w:tcPr>
            <w:tcW w:w="70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00B408CA" w14:textId="77777777" w:rsidR="005B035F" w:rsidRPr="008902CD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Type et niveau d'intervenant</w:t>
            </w:r>
          </w:p>
          <w:p w14:paraId="15C1DB04" w14:textId="77777777" w:rsidR="005B035F" w:rsidRPr="008902CD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</w:t>
            </w:r>
            <w:proofErr w:type="gramStart"/>
            <w:r w:rsidRPr="00890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détail</w:t>
            </w:r>
            <w:proofErr w:type="gramEnd"/>
            <w:r w:rsidRPr="00890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1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48FBF3AF" w14:textId="77777777" w:rsidR="005B035F" w:rsidRPr="008902CD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Nombre de jours par type d’intervenant (j)</w:t>
            </w:r>
          </w:p>
        </w:tc>
        <w:tc>
          <w:tcPr>
            <w:tcW w:w="61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04C04DA4" w14:textId="77777777" w:rsidR="005B035F" w:rsidRPr="008902CD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journalier (€/j)</w:t>
            </w:r>
          </w:p>
        </w:tc>
        <w:tc>
          <w:tcPr>
            <w:tcW w:w="6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5E5"/>
            <w:vAlign w:val="center"/>
            <w:hideMark/>
          </w:tcPr>
          <w:p w14:paraId="606F4C44" w14:textId="77777777" w:rsidR="005B035F" w:rsidRPr="008902CD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total (€ HT)</w:t>
            </w:r>
          </w:p>
        </w:tc>
      </w:tr>
      <w:tr w:rsidR="005B035F" w:rsidRPr="008902CD" w14:paraId="2B1C2B39" w14:textId="77777777" w:rsidTr="00CB2EF7">
        <w:trPr>
          <w:trHeight w:val="330"/>
        </w:trPr>
        <w:tc>
          <w:tcPr>
            <w:tcW w:w="2359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F9A0B" w14:textId="4DBEFED6" w:rsidR="005B035F" w:rsidRPr="008902CD" w:rsidRDefault="007051DC" w:rsidP="0063090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 w:rsidR="00041B9F" w:rsidRPr="00041B9F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>er</w:t>
            </w:r>
            <w:r w:rsidR="00041B9F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8902C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: </w:t>
            </w:r>
            <w:r w:rsidR="007F5102" w:rsidRPr="007F510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État des lieux du marché actuel pour chaque catégorie de véhicules lourds, </w:t>
            </w:r>
            <w:r w:rsidR="003030A5" w:rsidRPr="003030A5">
              <w:rPr>
                <w:rFonts w:ascii="Arial" w:hAnsi="Arial" w:cs="Arial"/>
                <w:color w:val="000000"/>
                <w:sz w:val="20"/>
                <w:szCs w:val="20"/>
              </w:rPr>
              <w:t>ainsi que de son évolution prévisible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7CED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65D5A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80397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67E6CAE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8902CD" w14:paraId="6AA6BF24" w14:textId="77777777" w:rsidTr="00CB2EF7">
        <w:trPr>
          <w:trHeight w:val="330"/>
        </w:trPr>
        <w:tc>
          <w:tcPr>
            <w:tcW w:w="235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305A4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C5FE9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846E1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432C1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88BEA42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035F" w:rsidRPr="008902CD" w14:paraId="60191C06" w14:textId="77777777" w:rsidTr="00CB2EF7">
        <w:trPr>
          <w:trHeight w:val="330"/>
        </w:trPr>
        <w:tc>
          <w:tcPr>
            <w:tcW w:w="235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FA7C4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3BBF4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E70DB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C6D16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118B47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8902CD" w14:paraId="37745A99" w14:textId="77777777" w:rsidTr="00CB2EF7">
        <w:trPr>
          <w:trHeight w:val="330"/>
        </w:trPr>
        <w:tc>
          <w:tcPr>
            <w:tcW w:w="2359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0E7C" w14:textId="38159881" w:rsidR="005B035F" w:rsidRPr="008902CD" w:rsidRDefault="00997301" w:rsidP="0063090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 w:rsidRPr="00D209E1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>ème</w:t>
            </w:r>
            <w:r w:rsidRPr="0099730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 </w:t>
            </w:r>
            <w:r w:rsidRPr="0099730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F5102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="007F5102" w:rsidRPr="007F510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escription </w:t>
            </w:r>
            <w:r w:rsidR="007F510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technique de </w:t>
            </w:r>
            <w:r w:rsidR="007F5102" w:rsidRPr="007F510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chaque catégorie de véhicules lourds</w:t>
            </w:r>
            <w:r w:rsidR="007F510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ainsi que l’</w:t>
            </w:r>
            <w:r w:rsidR="007F5102" w:rsidRPr="007F510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évalu</w:t>
            </w:r>
            <w:r w:rsidR="007F510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ation de</w:t>
            </w:r>
            <w:r w:rsidR="007F5102" w:rsidRPr="007F510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leur évolution future.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991FF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2D381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8DCF9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C1FF85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8902CD" w14:paraId="78201D04" w14:textId="77777777" w:rsidTr="00CB2EF7">
        <w:trPr>
          <w:trHeight w:val="330"/>
        </w:trPr>
        <w:tc>
          <w:tcPr>
            <w:tcW w:w="235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46BCA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7CD71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15692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2F5CE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FBCC6B7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035F" w:rsidRPr="008902CD" w14:paraId="56F12818" w14:textId="77777777" w:rsidTr="00CB2EF7">
        <w:trPr>
          <w:trHeight w:val="330"/>
        </w:trPr>
        <w:tc>
          <w:tcPr>
            <w:tcW w:w="235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607AF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18757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1C204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CE0C7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D81D84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8902CD" w14:paraId="4FFD70C9" w14:textId="77777777" w:rsidTr="00CB2EF7">
        <w:trPr>
          <w:trHeight w:val="330"/>
        </w:trPr>
        <w:tc>
          <w:tcPr>
            <w:tcW w:w="2359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7C9C0412" w14:textId="0DEF82C1" w:rsidR="005B035F" w:rsidRPr="008902CD" w:rsidRDefault="00997301" w:rsidP="0063090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bookmarkStart w:id="0" w:name="_Hlk206489605"/>
            <w:r w:rsidRPr="00997301"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  <w:r w:rsidRPr="00D209E1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 xml:space="preserve">ème </w:t>
            </w:r>
            <w:r w:rsidRPr="0099730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: </w:t>
            </w:r>
            <w:r w:rsidR="007F5102" w:rsidRPr="007F5102">
              <w:rPr>
                <w:rFonts w:ascii="Arial" w:hAnsi="Arial" w:cs="Arial"/>
                <w:color w:val="000000"/>
                <w:sz w:val="20"/>
                <w:szCs w:val="20"/>
              </w:rPr>
              <w:t>Description des réglementations applicables à chaque catégorie de véhicules lourds et évaluation de leur impact sur la conception, la fin de vie et l’immatriculation de ces véhicules.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52133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76257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48203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6ECA832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035F" w:rsidRPr="008902CD" w14:paraId="383F5AF1" w14:textId="77777777" w:rsidTr="00CB2EF7">
        <w:trPr>
          <w:trHeight w:val="330"/>
        </w:trPr>
        <w:tc>
          <w:tcPr>
            <w:tcW w:w="235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8DCBB11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1522B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A110A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C892B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8971CF9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035F" w:rsidRPr="008902CD" w14:paraId="57EF0F72" w14:textId="77777777" w:rsidTr="00CB2EF7">
        <w:trPr>
          <w:trHeight w:val="330"/>
        </w:trPr>
        <w:tc>
          <w:tcPr>
            <w:tcW w:w="2359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0AB43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70FC4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4B7BB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95F7F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E114774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bookmarkEnd w:id="0"/>
      <w:tr w:rsidR="005B035F" w:rsidRPr="008902CD" w14:paraId="70667835" w14:textId="77777777" w:rsidTr="00CB2EF7">
        <w:trPr>
          <w:trHeight w:val="330"/>
        </w:trPr>
        <w:tc>
          <w:tcPr>
            <w:tcW w:w="2359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9306E3F" w14:textId="3BE2B329" w:rsidR="005B035F" w:rsidRPr="008902CD" w:rsidRDefault="004C455E" w:rsidP="00630900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4C455E"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  <w:r w:rsidRPr="004C455E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>è</w:t>
            </w:r>
            <w:r w:rsidRPr="00D209E1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 xml:space="preserve">me </w:t>
            </w:r>
            <w:r w:rsidRPr="0099730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: </w:t>
            </w:r>
            <w:r w:rsidR="003030A5" w:rsidRPr="003030A5">
              <w:rPr>
                <w:rFonts w:ascii="Arial" w:hAnsi="Arial" w:cs="Arial"/>
                <w:color w:val="000000"/>
                <w:sz w:val="20"/>
                <w:szCs w:val="20"/>
              </w:rPr>
              <w:t>Description détaillée de la phase d’utilisation des véhicules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21498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CDD6A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70F4F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D8347CE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035F" w:rsidRPr="008902CD" w14:paraId="2CED73E1" w14:textId="77777777" w:rsidTr="00CB2EF7">
        <w:trPr>
          <w:trHeight w:val="330"/>
        </w:trPr>
        <w:tc>
          <w:tcPr>
            <w:tcW w:w="235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61E894F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65F82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AE6D3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61C5F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FBB3BAE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035F" w:rsidRPr="008902CD" w14:paraId="7C5346A1" w14:textId="77777777" w:rsidTr="00CB2EF7">
        <w:trPr>
          <w:trHeight w:val="330"/>
        </w:trPr>
        <w:tc>
          <w:tcPr>
            <w:tcW w:w="2359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34745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1F550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CD056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137A7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190D54B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55E" w:rsidRPr="008902CD" w14:paraId="043B5333" w14:textId="77777777" w:rsidTr="00610253">
        <w:trPr>
          <w:trHeight w:val="330"/>
        </w:trPr>
        <w:tc>
          <w:tcPr>
            <w:tcW w:w="2359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4427B3A" w14:textId="5161C665" w:rsidR="004C455E" w:rsidRPr="00CB2EF7" w:rsidRDefault="004C455E" w:rsidP="001E248E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4C455E"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D209E1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 xml:space="preserve">ème </w:t>
            </w:r>
            <w:r w:rsidRPr="0099730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: </w:t>
            </w:r>
            <w:r w:rsidR="003030A5" w:rsidRPr="003030A5">
              <w:rPr>
                <w:rFonts w:ascii="Arial" w:hAnsi="Arial" w:cs="Arial"/>
                <w:color w:val="000000"/>
                <w:sz w:val="20"/>
                <w:szCs w:val="20"/>
              </w:rPr>
              <w:t>Évaluation détaillée de l’organisation actuelle de la filière de collecte et de traitement pour chaque catégorie de véhicules lourds, ainsi que de son évolution prévisible.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E18DF" w14:textId="77777777" w:rsidR="004C455E" w:rsidRPr="008902CD" w:rsidRDefault="004C455E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CCA59" w14:textId="77777777" w:rsidR="004C455E" w:rsidRPr="008902CD" w:rsidRDefault="004C455E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BA009" w14:textId="77777777" w:rsidR="004C455E" w:rsidRPr="008902CD" w:rsidRDefault="004C455E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7773BBC" w14:textId="77777777" w:rsidR="004C455E" w:rsidRPr="008902CD" w:rsidRDefault="004C455E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55E" w:rsidRPr="008902CD" w14:paraId="29C5B29D" w14:textId="77777777" w:rsidTr="00610253">
        <w:trPr>
          <w:trHeight w:val="330"/>
        </w:trPr>
        <w:tc>
          <w:tcPr>
            <w:tcW w:w="235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68B4C96" w14:textId="77777777" w:rsidR="004C455E" w:rsidRPr="00CB2EF7" w:rsidRDefault="004C455E" w:rsidP="001E248E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5E850" w14:textId="77777777" w:rsidR="004C455E" w:rsidRPr="008902CD" w:rsidRDefault="004C455E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E2C64" w14:textId="77777777" w:rsidR="004C455E" w:rsidRPr="008902CD" w:rsidRDefault="004C455E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9BE51" w14:textId="77777777" w:rsidR="004C455E" w:rsidRPr="008902CD" w:rsidRDefault="004C455E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836CF91" w14:textId="77777777" w:rsidR="004C455E" w:rsidRPr="008902CD" w:rsidRDefault="004C455E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55E" w:rsidRPr="008902CD" w14:paraId="55FF355C" w14:textId="77777777" w:rsidTr="00CB2EF7">
        <w:trPr>
          <w:trHeight w:val="330"/>
        </w:trPr>
        <w:tc>
          <w:tcPr>
            <w:tcW w:w="2359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E4521" w14:textId="77777777" w:rsidR="004C455E" w:rsidRPr="00CB2EF7" w:rsidRDefault="004C455E" w:rsidP="001E248E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EBE69" w14:textId="77777777" w:rsidR="004C455E" w:rsidRPr="008902CD" w:rsidRDefault="004C455E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B8E30" w14:textId="77777777" w:rsidR="004C455E" w:rsidRPr="008902CD" w:rsidRDefault="004C455E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AA00A" w14:textId="77777777" w:rsidR="004C455E" w:rsidRPr="008902CD" w:rsidRDefault="004C455E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E3A84A2" w14:textId="77777777" w:rsidR="004C455E" w:rsidRPr="008902CD" w:rsidRDefault="004C455E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55E" w:rsidRPr="008902CD" w14:paraId="2F960E7D" w14:textId="77777777" w:rsidTr="0085230E">
        <w:trPr>
          <w:trHeight w:val="330"/>
        </w:trPr>
        <w:tc>
          <w:tcPr>
            <w:tcW w:w="2359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69DDEB9" w14:textId="7420C4A2" w:rsidR="004C455E" w:rsidRPr="008902CD" w:rsidRDefault="004C455E" w:rsidP="001E24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902CD">
              <w:rPr>
                <w:rFonts w:ascii="Arial" w:hAnsi="Arial" w:cs="Arial"/>
                <w:bCs/>
                <w:sz w:val="20"/>
                <w:szCs w:val="20"/>
              </w:rPr>
              <w:t>Rédaction des livrables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63154" w14:textId="77777777" w:rsidR="004C455E" w:rsidRPr="008902CD" w:rsidRDefault="004C455E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F405B" w14:textId="77777777" w:rsidR="004C455E" w:rsidRPr="008902CD" w:rsidRDefault="004C455E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4988E" w14:textId="77777777" w:rsidR="004C455E" w:rsidRPr="008902CD" w:rsidRDefault="004C455E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B3D73F2" w14:textId="77777777" w:rsidR="004C455E" w:rsidRPr="008902CD" w:rsidRDefault="004C455E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55E" w:rsidRPr="008902CD" w14:paraId="098AA7E6" w14:textId="77777777" w:rsidTr="0085230E">
        <w:trPr>
          <w:trHeight w:val="330"/>
        </w:trPr>
        <w:tc>
          <w:tcPr>
            <w:tcW w:w="235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82B79A2" w14:textId="77777777" w:rsidR="004C455E" w:rsidRPr="008902CD" w:rsidRDefault="004C455E" w:rsidP="001E24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60222" w14:textId="77777777" w:rsidR="004C455E" w:rsidRPr="008902CD" w:rsidRDefault="004C455E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CBABA" w14:textId="77777777" w:rsidR="004C455E" w:rsidRPr="008902CD" w:rsidRDefault="004C455E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44C63" w14:textId="77777777" w:rsidR="004C455E" w:rsidRPr="008902CD" w:rsidRDefault="004C455E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9B32B23" w14:textId="77777777" w:rsidR="004C455E" w:rsidRPr="008902CD" w:rsidRDefault="004C455E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55E" w:rsidRPr="008902CD" w14:paraId="6FF1FCD7" w14:textId="77777777" w:rsidTr="00CB2EF7">
        <w:trPr>
          <w:trHeight w:val="330"/>
        </w:trPr>
        <w:tc>
          <w:tcPr>
            <w:tcW w:w="2359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5590B" w14:textId="77777777" w:rsidR="004C455E" w:rsidRPr="008902CD" w:rsidRDefault="004C455E" w:rsidP="001E24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5D1B0" w14:textId="77777777" w:rsidR="004C455E" w:rsidRPr="008902CD" w:rsidRDefault="004C455E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A3B3B" w14:textId="77777777" w:rsidR="004C455E" w:rsidRPr="008902CD" w:rsidRDefault="004C455E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F2EAA" w14:textId="77777777" w:rsidR="004C455E" w:rsidRPr="008902CD" w:rsidRDefault="004C455E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95DD646" w14:textId="77777777" w:rsidR="004C455E" w:rsidRPr="008902CD" w:rsidRDefault="004C455E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035F" w:rsidRPr="008902CD" w14:paraId="4BE71476" w14:textId="77777777" w:rsidTr="001E248E">
        <w:trPr>
          <w:trHeight w:val="567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21C98B05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Autres frais</w:t>
            </w:r>
          </w:p>
        </w:tc>
      </w:tr>
      <w:tr w:rsidR="005B035F" w:rsidRPr="008902CD" w14:paraId="56BA6B9A" w14:textId="77777777" w:rsidTr="008902CD">
        <w:trPr>
          <w:trHeight w:val="567"/>
        </w:trPr>
        <w:tc>
          <w:tcPr>
            <w:tcW w:w="4390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B08BDF1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Frais de déplacements (à détailler)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96BC6E8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5B035F" w:rsidRPr="008902CD" w14:paraId="1F773835" w14:textId="77777777" w:rsidTr="008902CD">
        <w:trPr>
          <w:trHeight w:val="567"/>
        </w:trPr>
        <w:tc>
          <w:tcPr>
            <w:tcW w:w="4390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14:paraId="48BECB10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Sous-traitance (nature à préciser)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80EFAA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8902CD" w14:paraId="0CD1243E" w14:textId="77777777" w:rsidTr="008902CD">
        <w:trPr>
          <w:trHeight w:val="567"/>
        </w:trPr>
        <w:tc>
          <w:tcPr>
            <w:tcW w:w="4390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B40EDD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HT 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5AB0450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8902CD" w14:paraId="035B817D" w14:textId="77777777" w:rsidTr="008902CD">
        <w:trPr>
          <w:trHeight w:val="567"/>
        </w:trPr>
        <w:tc>
          <w:tcPr>
            <w:tcW w:w="4390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681452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TVA (…%)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9E077AB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8902CD" w14:paraId="614EB91A" w14:textId="77777777" w:rsidTr="008902CD">
        <w:trPr>
          <w:trHeight w:val="502"/>
        </w:trPr>
        <w:tc>
          <w:tcPr>
            <w:tcW w:w="4390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834BE2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TTC 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0031524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201B4B0E" w14:textId="521B2ACE" w:rsidR="00041B9F" w:rsidRPr="00041B9F" w:rsidRDefault="00041B9F" w:rsidP="00041B9F">
      <w:pPr>
        <w:tabs>
          <w:tab w:val="left" w:pos="289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041B9F" w:rsidRPr="00041B9F" w:rsidSect="00081D55">
      <w:headerReference w:type="default" r:id="rId8"/>
      <w:footerReference w:type="default" r:id="rId9"/>
      <w:pgSz w:w="11906" w:h="16838"/>
      <w:pgMar w:top="1276" w:right="707" w:bottom="709" w:left="567" w:header="708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C5F1D" w14:textId="77777777" w:rsidR="00A54011" w:rsidRDefault="00A54011" w:rsidP="00A54011">
      <w:pPr>
        <w:spacing w:after="0" w:line="240" w:lineRule="auto"/>
      </w:pPr>
      <w:r>
        <w:separator/>
      </w:r>
    </w:p>
  </w:endnote>
  <w:endnote w:type="continuationSeparator" w:id="0">
    <w:p w14:paraId="341D080B" w14:textId="77777777" w:rsidR="00A54011" w:rsidRDefault="00A54011" w:rsidP="00A54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20C71" w14:textId="4B1E34CA" w:rsidR="00A54011" w:rsidRDefault="00A54011">
    <w:pPr>
      <w:pStyle w:val="Pieddepage"/>
    </w:pPr>
    <w:r w:rsidRPr="008902CD">
      <w:rPr>
        <w:rFonts w:ascii="Arial" w:hAnsi="Arial" w:cs="Arial"/>
        <w:i/>
        <w:iCs/>
        <w:sz w:val="16"/>
        <w:szCs w:val="16"/>
      </w:rPr>
      <w:t xml:space="preserve">Cadre de décomposition des prix </w:t>
    </w:r>
    <w:r w:rsidR="008902CD">
      <w:rPr>
        <w:rFonts w:ascii="Arial" w:hAnsi="Arial" w:cs="Arial"/>
        <w:i/>
        <w:iCs/>
        <w:sz w:val="16"/>
        <w:szCs w:val="16"/>
      </w:rPr>
      <w:t xml:space="preserve">– </w:t>
    </w:r>
    <w:r w:rsidR="00041B9F">
      <w:rPr>
        <w:rFonts w:ascii="Arial" w:hAnsi="Arial" w:cs="Arial"/>
        <w:i/>
        <w:iCs/>
        <w:sz w:val="16"/>
        <w:szCs w:val="16"/>
      </w:rPr>
      <w:t>2025MA000254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2CBFA" w14:textId="77777777" w:rsidR="00A54011" w:rsidRDefault="00A54011" w:rsidP="00A54011">
      <w:pPr>
        <w:spacing w:after="0" w:line="240" w:lineRule="auto"/>
      </w:pPr>
      <w:r>
        <w:separator/>
      </w:r>
    </w:p>
  </w:footnote>
  <w:footnote w:type="continuationSeparator" w:id="0">
    <w:p w14:paraId="0BA46550" w14:textId="77777777" w:rsidR="00A54011" w:rsidRDefault="00A54011" w:rsidP="00A54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3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70"/>
      <w:gridCol w:w="3071"/>
      <w:gridCol w:w="4632"/>
    </w:tblGrid>
    <w:tr w:rsidR="00C91DED" w14:paraId="254697AD" w14:textId="77777777" w:rsidTr="00081D55">
      <w:tc>
        <w:tcPr>
          <w:tcW w:w="3070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0CBCCB27" w14:textId="77777777" w:rsidR="00C91DED" w:rsidRDefault="00C91DED" w:rsidP="00C91DED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41CA4BD8" w14:textId="77777777" w:rsidR="00C91DED" w:rsidRDefault="00C91DED" w:rsidP="00C91DED">
          <w:pPr>
            <w:pStyle w:val="RdaliaLgende"/>
          </w:pPr>
        </w:p>
      </w:tc>
      <w:tc>
        <w:tcPr>
          <w:tcW w:w="4632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08CC6B8C" w14:textId="1CC37375" w:rsidR="00C91DED" w:rsidRDefault="00C91DED" w:rsidP="00C91DED">
          <w:pPr>
            <w:pStyle w:val="RdaliaLgende"/>
            <w:jc w:val="right"/>
          </w:pPr>
          <w:r>
            <w:t>Procédure : 202</w:t>
          </w:r>
          <w:r w:rsidR="008902CD">
            <w:t>5MA</w:t>
          </w:r>
          <w:r w:rsidR="00041B9F">
            <w:t>000254</w:t>
          </w:r>
        </w:p>
      </w:tc>
    </w:tr>
  </w:tbl>
  <w:p w14:paraId="29EDCF01" w14:textId="77777777" w:rsidR="00343AD6" w:rsidRDefault="00343AD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8D1419"/>
    <w:multiLevelType w:val="hybridMultilevel"/>
    <w:tmpl w:val="2314FC5A"/>
    <w:lvl w:ilvl="0" w:tplc="040C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1C2020"/>
    <w:multiLevelType w:val="hybridMultilevel"/>
    <w:tmpl w:val="D12869DA"/>
    <w:lvl w:ilvl="0" w:tplc="1A22E76E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7450809">
    <w:abstractNumId w:val="1"/>
  </w:num>
  <w:num w:numId="2" w16cid:durableId="1135414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35F"/>
    <w:rsid w:val="00041B9F"/>
    <w:rsid w:val="00081D55"/>
    <w:rsid w:val="000E1A55"/>
    <w:rsid w:val="001A7575"/>
    <w:rsid w:val="00223235"/>
    <w:rsid w:val="002C7E60"/>
    <w:rsid w:val="00302927"/>
    <w:rsid w:val="003030A5"/>
    <w:rsid w:val="00343AD6"/>
    <w:rsid w:val="0035621E"/>
    <w:rsid w:val="003A33CF"/>
    <w:rsid w:val="00431385"/>
    <w:rsid w:val="004353EA"/>
    <w:rsid w:val="004C455E"/>
    <w:rsid w:val="004E345D"/>
    <w:rsid w:val="00531D11"/>
    <w:rsid w:val="00564949"/>
    <w:rsid w:val="005A6A1C"/>
    <w:rsid w:val="005B035F"/>
    <w:rsid w:val="006179F9"/>
    <w:rsid w:val="00630900"/>
    <w:rsid w:val="00675D0B"/>
    <w:rsid w:val="006E751C"/>
    <w:rsid w:val="007051DC"/>
    <w:rsid w:val="007F5102"/>
    <w:rsid w:val="008902CD"/>
    <w:rsid w:val="00997301"/>
    <w:rsid w:val="009E4D62"/>
    <w:rsid w:val="00A54011"/>
    <w:rsid w:val="00C2297D"/>
    <w:rsid w:val="00C91DED"/>
    <w:rsid w:val="00CA05AB"/>
    <w:rsid w:val="00CB2EF7"/>
    <w:rsid w:val="00CC1E4B"/>
    <w:rsid w:val="00D209E1"/>
    <w:rsid w:val="00D2334E"/>
    <w:rsid w:val="00E64B7C"/>
    <w:rsid w:val="00EF01A4"/>
    <w:rsid w:val="00F4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EDEA28"/>
  <w15:chartTrackingRefBased/>
  <w15:docId w15:val="{5DBC7B15-2BF2-499A-9566-EE104FC6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35F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Listes,Resume Title,Citation List,Ha,List Paragraph1,Body,List Paragraph_Table bullets,Bullet List Paragraph,1st level - Bullet List Paragraph,Lettre d'introduction,Paragrafo elenco,Medium Grid 1 - Accent 21,AFW Body,Normal bullet 2"/>
    <w:basedOn w:val="Normal"/>
    <w:link w:val="ParagraphedelisteCar"/>
    <w:uiPriority w:val="34"/>
    <w:qFormat/>
    <w:rsid w:val="005B035F"/>
    <w:pPr>
      <w:ind w:left="720"/>
      <w:contextualSpacing/>
    </w:pPr>
  </w:style>
  <w:style w:type="character" w:customStyle="1" w:styleId="ParagraphedelisteCar">
    <w:name w:val="Paragraphe de liste Car"/>
    <w:aliases w:val="Listes Car,Resume Title Car,Citation List Car,Ha Car,List Paragraph1 Car,Body Car,List Paragraph_Table bullets Car,Bullet List Paragraph Car,1st level - Bullet List Paragraph Car,Lettre d'introduction Car,Paragrafo elenco Car"/>
    <w:basedOn w:val="Policepardfaut"/>
    <w:link w:val="Paragraphedeliste"/>
    <w:uiPriority w:val="34"/>
    <w:qFormat/>
    <w:rsid w:val="005B035F"/>
  </w:style>
  <w:style w:type="paragraph" w:styleId="En-tte">
    <w:name w:val="header"/>
    <w:basedOn w:val="Normal"/>
    <w:link w:val="En-tteCar"/>
    <w:uiPriority w:val="99"/>
    <w:unhideWhenUsed/>
    <w:rsid w:val="00A54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54011"/>
  </w:style>
  <w:style w:type="paragraph" w:styleId="Pieddepage">
    <w:name w:val="footer"/>
    <w:basedOn w:val="Normal"/>
    <w:link w:val="PieddepageCar"/>
    <w:uiPriority w:val="99"/>
    <w:unhideWhenUsed/>
    <w:rsid w:val="00A54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54011"/>
  </w:style>
  <w:style w:type="paragraph" w:customStyle="1" w:styleId="RdaliaLgende">
    <w:name w:val="Rédalia : Légende"/>
    <w:basedOn w:val="Normal"/>
    <w:rsid w:val="00C91DED"/>
    <w:pPr>
      <w:widowControl w:val="0"/>
      <w:suppressAutoHyphens/>
      <w:autoSpaceDN w:val="0"/>
      <w:spacing w:after="0" w:line="240" w:lineRule="auto"/>
      <w:ind w:left="284" w:hanging="284"/>
      <w:jc w:val="both"/>
    </w:pPr>
    <w:rPr>
      <w:rFonts w:ascii="Arial" w:eastAsia="Arial" w:hAnsi="Arial" w:cs="Arial"/>
      <w:i/>
      <w:sz w:val="16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E30B2-4541-477B-9779-867A2E298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SENTENAC Nathalie</dc:creator>
  <cp:keywords/>
  <dc:description/>
  <cp:lastModifiedBy>LE GOALLEC Ghislaine</cp:lastModifiedBy>
  <cp:revision>3</cp:revision>
  <dcterms:created xsi:type="dcterms:W3CDTF">2025-09-01T09:08:00Z</dcterms:created>
  <dcterms:modified xsi:type="dcterms:W3CDTF">2025-09-01T09:10:00Z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ce3bfb-fff1-481a-835b-0a342757958d_Enabled">
    <vt:lpwstr>true</vt:lpwstr>
  </property>
  <property fmtid="{D5CDD505-2E9C-101B-9397-08002B2CF9AE}" pid="3" name="MSIP_Label_98ce3bfb-fff1-481a-835b-0a342757958d_SetDate">
    <vt:lpwstr>2025-05-27T14:45:08Z</vt:lpwstr>
  </property>
  <property fmtid="{D5CDD505-2E9C-101B-9397-08002B2CF9AE}" pid="4" name="MSIP_Label_98ce3bfb-fff1-481a-835b-0a342757958d_Method">
    <vt:lpwstr>Standard</vt:lpwstr>
  </property>
  <property fmtid="{D5CDD505-2E9C-101B-9397-08002B2CF9AE}" pid="5" name="MSIP_Label_98ce3bfb-fff1-481a-835b-0a342757958d_Name">
    <vt:lpwstr>C0 - Public</vt:lpwstr>
  </property>
  <property fmtid="{D5CDD505-2E9C-101B-9397-08002B2CF9AE}" pid="6" name="MSIP_Label_98ce3bfb-fff1-481a-835b-0a342757958d_SiteId">
    <vt:lpwstr>cb6c2492-4a85-4b15-85a1-ed94d47e5849</vt:lpwstr>
  </property>
  <property fmtid="{D5CDD505-2E9C-101B-9397-08002B2CF9AE}" pid="7" name="MSIP_Label_98ce3bfb-fff1-481a-835b-0a342757958d_ActionId">
    <vt:lpwstr>8018f57a-dc9b-4980-bc83-47fcc5e5aa1a</vt:lpwstr>
  </property>
  <property fmtid="{D5CDD505-2E9C-101B-9397-08002B2CF9AE}" pid="8" name="MSIP_Label_98ce3bfb-fff1-481a-835b-0a342757958d_ContentBits">
    <vt:lpwstr>0</vt:lpwstr>
  </property>
  <property fmtid="{D5CDD505-2E9C-101B-9397-08002B2CF9AE}" pid="9" name="MSIP_Label_98ce3bfb-fff1-481a-835b-0a342757958d_Tag">
    <vt:lpwstr>10, 3, 0, 1</vt:lpwstr>
  </property>
</Properties>
</file>