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363D11" w:rsidRDefault="00B0393B" w:rsidP="00B0393B">
            <w:pPr>
              <w:pStyle w:val="TableParagraph"/>
              <w:spacing w:before="9" w:line="390" w:lineRule="atLeast"/>
              <w:ind w:left="2690" w:right="974" w:firstLine="926"/>
              <w:jc w:val="center"/>
              <w:rPr>
                <w:b/>
                <w:sz w:val="20"/>
                <w:highlight w:val="yellow"/>
              </w:rPr>
            </w:pPr>
            <w:r w:rsidRPr="00363D11">
              <w:rPr>
                <w:b/>
                <w:sz w:val="20"/>
                <w:highlight w:val="yellow"/>
              </w:rPr>
              <w:t>ACTE D’ENGAGEMENT</w:t>
            </w:r>
          </w:p>
          <w:p w:rsidR="00B0393B" w:rsidRPr="00363D11" w:rsidRDefault="00B0393B" w:rsidP="00B0393B">
            <w:pPr>
              <w:pStyle w:val="TableParagraph"/>
              <w:spacing w:before="9" w:line="390" w:lineRule="atLeast"/>
              <w:ind w:left="2690" w:right="974" w:firstLine="926"/>
              <w:jc w:val="center"/>
              <w:rPr>
                <w:b/>
                <w:sz w:val="20"/>
              </w:rPr>
            </w:pPr>
            <w:r w:rsidRPr="00363D11">
              <w:rPr>
                <w:b/>
                <w:sz w:val="20"/>
                <w:highlight w:val="yellow"/>
              </w:rPr>
              <w:t xml:space="preserve">ANNEXE </w:t>
            </w:r>
            <w:r w:rsidR="00363D11" w:rsidRPr="00363D11">
              <w:rPr>
                <w:b/>
                <w:sz w:val="20"/>
                <w:highlight w:val="yellow"/>
              </w:rPr>
              <w:t>2</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bookmarkStart w:id="0" w:name="_GoBack"/>
      <w:bookmarkEnd w:id="0"/>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363D11">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D55705" w:rsidRDefault="00D55705"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F559CA">
        <w:rPr>
          <w:rFonts w:ascii="Times New Roman" w:eastAsia="Times New Roman" w:hAnsi="Times New Roman" w:cs="Times New Roman"/>
          <w:b/>
          <w:bCs/>
          <w:color w:val="0000FF"/>
          <w:sz w:val="24"/>
          <w:szCs w:val="24"/>
          <w:lang w:eastAsia="fr-FR"/>
        </w:rPr>
        <w:t>Prestation</w:t>
      </w:r>
      <w:r w:rsidR="00862CFC" w:rsidRPr="00F559CA">
        <w:rPr>
          <w:rFonts w:ascii="Times New Roman" w:eastAsia="Times New Roman" w:hAnsi="Times New Roman" w:cs="Times New Roman"/>
          <w:b/>
          <w:bCs/>
          <w:color w:val="0000FF"/>
          <w:sz w:val="24"/>
          <w:szCs w:val="24"/>
          <w:lang w:eastAsia="fr-FR"/>
        </w:rPr>
        <w:t xml:space="preserve">s de </w:t>
      </w:r>
      <w:r w:rsidR="00F559CA" w:rsidRPr="00F559CA">
        <w:rPr>
          <w:rFonts w:ascii="Times New Roman" w:hAnsi="Times New Roman" w:cs="Times New Roman"/>
          <w:b/>
          <w:color w:val="0000FF"/>
          <w:sz w:val="24"/>
          <w:szCs w:val="24"/>
        </w:rPr>
        <w:t>mise à disposition et location de contenants,</w:t>
      </w:r>
      <w:r w:rsidR="00F559CA">
        <w:rPr>
          <w:rFonts w:ascii="Times New Roman" w:hAnsi="Times New Roman" w:cs="Times New Roman"/>
          <w:b/>
          <w:color w:val="0000FF"/>
          <w:sz w:val="24"/>
          <w:szCs w:val="24"/>
        </w:rPr>
        <w:t xml:space="preserve"> </w:t>
      </w:r>
      <w:r w:rsidR="00862CFC" w:rsidRPr="00F559CA">
        <w:rPr>
          <w:rFonts w:ascii="Times New Roman" w:eastAsia="Times New Roman" w:hAnsi="Times New Roman" w:cs="Times New Roman"/>
          <w:b/>
          <w:bCs/>
          <w:color w:val="0000FF"/>
          <w:sz w:val="24"/>
          <w:szCs w:val="24"/>
          <w:lang w:eastAsia="fr-FR"/>
        </w:rPr>
        <w:t xml:space="preserve">collectes, tri et traitements de déchets sur divers sites de la CPAM du Val-d’Oise. </w:t>
      </w:r>
      <w:r w:rsidRPr="00F559CA">
        <w:rPr>
          <w:rFonts w:ascii="Times New Roman" w:eastAsia="Times New Roman" w:hAnsi="Times New Roman" w:cs="Times New Roman"/>
          <w:b/>
          <w:bCs/>
          <w:color w:val="0000FF"/>
          <w:sz w:val="24"/>
          <w:szCs w:val="24"/>
          <w:lang w:eastAsia="fr-FR"/>
        </w:rPr>
        <w:t xml:space="preserve"> </w:t>
      </w:r>
    </w:p>
    <w:p w:rsidR="003017F9" w:rsidRPr="00F559CA" w:rsidRDefault="00E119E8"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E119E8">
        <w:rPr>
          <w:rFonts w:ascii="Times New Roman" w:eastAsia="Times New Roman" w:hAnsi="Times New Roman" w:cs="Times New Roman"/>
          <w:b/>
          <w:bCs/>
          <w:color w:val="0000FF"/>
          <w:sz w:val="16"/>
          <w:szCs w:val="16"/>
          <w:highlight w:val="yellow"/>
          <w:lang w:eastAsia="fr-FR"/>
        </w:rPr>
        <w:t>(A compléter par le soumissionnaire)</w:t>
      </w:r>
      <w:r>
        <w:rPr>
          <w:rFonts w:ascii="Times New Roman" w:eastAsia="Times New Roman" w:hAnsi="Times New Roman" w:cs="Times New Roman"/>
          <w:b/>
          <w:bCs/>
          <w:color w:val="0000FF"/>
          <w:sz w:val="24"/>
          <w:szCs w:val="24"/>
          <w:highlight w:val="yellow"/>
          <w:lang w:eastAsia="fr-FR"/>
        </w:rPr>
        <w:t xml:space="preserve"> </w:t>
      </w:r>
      <w:r w:rsidR="003017F9" w:rsidRPr="00E119E8">
        <w:rPr>
          <w:rFonts w:ascii="Times New Roman" w:eastAsia="Times New Roman" w:hAnsi="Times New Roman" w:cs="Times New Roman"/>
          <w:b/>
          <w:bCs/>
          <w:color w:val="0000FF"/>
          <w:sz w:val="24"/>
          <w:szCs w:val="24"/>
          <w:highlight w:val="yellow"/>
          <w:lang w:eastAsia="fr-FR"/>
        </w:rPr>
        <w:t>LOT N° …………</w:t>
      </w:r>
    </w:p>
    <w:p w:rsidR="00862CFC" w:rsidRPr="00B0393B" w:rsidRDefault="00862CFC"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C0BB7" w:rsidRDefault="007C0BB7">
      <w:pPr>
        <w:rPr>
          <w:sz w:val="20"/>
        </w:rPr>
        <w:sectPr w:rsidR="007C0BB7">
          <w:footerReference w:type="default" r:id="rId25"/>
          <w:pgSz w:w="11910" w:h="16850"/>
          <w:pgMar w:top="1440" w:right="140" w:bottom="1220" w:left="520" w:header="0" w:footer="1036" w:gutter="0"/>
          <w:pgNumType w:start="2"/>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proofErr w:type="gramStart"/>
      <w:r>
        <w:rPr>
          <w:spacing w:val="-5"/>
          <w:u w:val="single"/>
        </w:rPr>
        <w:t>OU</w:t>
      </w:r>
      <w:proofErr w:type="gramEnd"/>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46F" w:rsidRDefault="003A446F">
      <w:r>
        <w:separator/>
      </w:r>
    </w:p>
  </w:endnote>
  <w:endnote w:type="continuationSeparator" w:id="0">
    <w:p w:rsidR="003A446F" w:rsidRDefault="003A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63D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63D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63D1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63D1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46F" w:rsidRDefault="003A446F">
      <w:r>
        <w:separator/>
      </w:r>
    </w:p>
  </w:footnote>
  <w:footnote w:type="continuationSeparator" w:id="0">
    <w:p w:rsidR="003A446F" w:rsidRDefault="003A4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282271"/>
    <w:rsid w:val="003017F9"/>
    <w:rsid w:val="00363D11"/>
    <w:rsid w:val="003A446F"/>
    <w:rsid w:val="00540F21"/>
    <w:rsid w:val="00757ACA"/>
    <w:rsid w:val="00762386"/>
    <w:rsid w:val="007C0BB7"/>
    <w:rsid w:val="00862CFC"/>
    <w:rsid w:val="00871552"/>
    <w:rsid w:val="008A43E4"/>
    <w:rsid w:val="00A17748"/>
    <w:rsid w:val="00AB5981"/>
    <w:rsid w:val="00B0393B"/>
    <w:rsid w:val="00D55705"/>
    <w:rsid w:val="00D63123"/>
    <w:rsid w:val="00E119E8"/>
    <w:rsid w:val="00F55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4D61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3779</Words>
  <Characters>20785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BOUAZOUZ MOHAMMED (CPAM VAL-D'OISE)</cp:lastModifiedBy>
  <cp:revision>8</cp:revision>
  <dcterms:created xsi:type="dcterms:W3CDTF">2025-01-28T09:27:00Z</dcterms:created>
  <dcterms:modified xsi:type="dcterms:W3CDTF">2025-06-27T15:33:00Z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