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6D5" w:rsidRPr="003E6996" w:rsidRDefault="00E25C9B">
      <w:pPr>
        <w:pStyle w:val="En-tte"/>
        <w:tabs>
          <w:tab w:val="clear" w:pos="4536"/>
          <w:tab w:val="clear" w:pos="9072"/>
        </w:tabs>
        <w:rPr>
          <w:rFonts w:ascii="Arial" w:eastAsia="MS Mincho" w:hAnsi="Arial" w:cs="Arial"/>
        </w:rPr>
      </w:pPr>
      <w:bookmarkStart w:id="0" w:name="_GoBack"/>
      <w:bookmarkEnd w:id="0"/>
      <w:r w:rsidRPr="003E6996">
        <w:rPr>
          <w:rFonts w:ascii="Arial" w:hAnsi="Arial" w:cs="Arial"/>
          <w:noProof/>
          <w:sz w:val="20"/>
        </w:rPr>
        <mc:AlternateContent>
          <mc:Choice Requires="wps">
            <w:drawing>
              <wp:anchor distT="0" distB="0" distL="114300" distR="114300" simplePos="0" relativeHeight="251657728" behindDoc="0" locked="0" layoutInCell="1" allowOverlap="1">
                <wp:simplePos x="0" y="0"/>
                <wp:positionH relativeFrom="column">
                  <wp:posOffset>3117215</wp:posOffset>
                </wp:positionH>
                <wp:positionV relativeFrom="paragraph">
                  <wp:posOffset>30480</wp:posOffset>
                </wp:positionV>
                <wp:extent cx="3137535" cy="128333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7535" cy="1283335"/>
                        </a:xfrm>
                        <a:prstGeom prst="rect">
                          <a:avLst/>
                        </a:prstGeom>
                        <a:solidFill>
                          <a:srgbClr val="FFFFFF"/>
                        </a:solidFill>
                        <a:ln w="9525">
                          <a:solidFill>
                            <a:srgbClr val="000000"/>
                          </a:solidFill>
                          <a:miter lim="800000"/>
                          <a:headEnd/>
                          <a:tailEnd/>
                        </a:ln>
                      </wps:spPr>
                      <wps:txbx>
                        <w:txbxContent>
                          <w:p w:rsidR="002536D5" w:rsidRPr="003E6996" w:rsidRDefault="006C5423">
                            <w:pPr>
                              <w:rPr>
                                <w:rFonts w:ascii="Arial" w:eastAsia="MS Mincho" w:hAnsi="Arial" w:cs="Arial"/>
                                <w:b/>
                                <w:bCs/>
                              </w:rPr>
                            </w:pPr>
                            <w:r>
                              <w:rPr>
                                <w:rFonts w:ascii="Arial" w:hAnsi="Arial" w:cs="Arial"/>
                                <w:b/>
                                <w:bCs/>
                                <w:color w:val="2E74B5"/>
                              </w:rPr>
                              <w:t>Annexe 7</w:t>
                            </w:r>
                            <w:r w:rsidR="002536D5" w:rsidRPr="003E6996">
                              <w:rPr>
                                <w:rFonts w:ascii="Arial" w:eastAsia="MS Mincho" w:hAnsi="Arial" w:cs="Arial"/>
                                <w:b/>
                                <w:bCs/>
                              </w:rPr>
                              <w:t xml:space="preserve"> -</w:t>
                            </w:r>
                            <w:r>
                              <w:rPr>
                                <w:rFonts w:ascii="Arial" w:eastAsia="MS Mincho" w:hAnsi="Arial" w:cs="Arial"/>
                                <w:b/>
                                <w:bCs/>
                              </w:rPr>
                              <w:t xml:space="preserve"> Consultation PHDM 25</w:t>
                            </w:r>
                            <w:r w:rsidR="00875F80">
                              <w:rPr>
                                <w:rFonts w:ascii="Arial" w:eastAsia="MS Mincho" w:hAnsi="Arial" w:cs="Arial"/>
                                <w:b/>
                                <w:bCs/>
                              </w:rPr>
                              <w:t>-003</w:t>
                            </w:r>
                          </w:p>
                          <w:p w:rsidR="002536D5" w:rsidRPr="003E6996" w:rsidRDefault="002536D5">
                            <w:pPr>
                              <w:rPr>
                                <w:rFonts w:ascii="Arial" w:eastAsia="MS Mincho" w:hAnsi="Arial" w:cs="Arial"/>
                                <w:sz w:val="10"/>
                              </w:rPr>
                            </w:pPr>
                          </w:p>
                          <w:p w:rsidR="002536D5" w:rsidRPr="003E6996" w:rsidRDefault="002536D5">
                            <w:pPr>
                              <w:tabs>
                                <w:tab w:val="left" w:pos="3119"/>
                              </w:tabs>
                              <w:jc w:val="center"/>
                              <w:rPr>
                                <w:rFonts w:ascii="Arial" w:hAnsi="Arial" w:cs="Arial"/>
                                <w:b/>
                                <w:i/>
                                <w:sz w:val="20"/>
                              </w:rPr>
                            </w:pPr>
                            <w:r w:rsidRPr="003E6996">
                              <w:rPr>
                                <w:rFonts w:ascii="Arial" w:hAnsi="Arial" w:cs="Arial"/>
                                <w:b/>
                                <w:bCs/>
                                <w:i/>
                                <w:iCs/>
                                <w:sz w:val="20"/>
                              </w:rPr>
                              <w:t xml:space="preserve">Fournitures de Consommables pour </w:t>
                            </w:r>
                            <w:r w:rsidRPr="003E6996">
                              <w:rPr>
                                <w:rFonts w:ascii="Arial" w:hAnsi="Arial" w:cs="Arial"/>
                                <w:b/>
                                <w:i/>
                                <w:sz w:val="20"/>
                              </w:rPr>
                              <w:t>DISPOSITIFS MÉDICAUX CONSOMMABLES POUR ORTHOPÉDIE, TRAUMATOLOGIE</w:t>
                            </w:r>
                          </w:p>
                          <w:p w:rsidR="002536D5" w:rsidRPr="003E6996" w:rsidRDefault="002536D5">
                            <w:pPr>
                              <w:pStyle w:val="Corpsdetexte"/>
                              <w:jc w:val="center"/>
                              <w:rPr>
                                <w:rFonts w:ascii="Arial" w:hAnsi="Arial" w:cs="Arial"/>
                                <w:b/>
                                <w:i/>
                                <w:sz w:val="20"/>
                              </w:rPr>
                            </w:pPr>
                            <w:r w:rsidRPr="003E6996">
                              <w:rPr>
                                <w:rFonts w:ascii="Arial" w:hAnsi="Arial" w:cs="Arial"/>
                                <w:b/>
                                <w:i/>
                                <w:sz w:val="20"/>
                              </w:rPr>
                              <w:t>&amp; CHIRURGIE MAXILLO-FACIALE, STÉRILES ET NON STÉRILES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45.45pt;margin-top:2.4pt;width:247.05pt;height:10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">
                <v:textbox>
                  <w:txbxContent>
                    <w:p w:rsidR="002536D5" w:rsidRPr="003E6996" w:rsidRDefault="006C5423">
                      <w:pPr>
                        <w:rPr>
                          <w:rFonts w:ascii="Arial" w:eastAsia="MS Mincho" w:hAnsi="Arial" w:cs="Arial"/>
                          <w:b/>
                          <w:bCs/>
                        </w:rPr>
                      </w:pPr>
                      <w:r>
                        <w:rPr>
                          <w:rFonts w:ascii="Arial" w:hAnsi="Arial" w:cs="Arial"/>
                          <w:b/>
                          <w:bCs/>
                          <w:color w:val="2E74B5"/>
                        </w:rPr>
                        <w:t>Annexe 7</w:t>
                      </w:r>
                      <w:r w:rsidR="002536D5" w:rsidRPr="003E6996">
                        <w:rPr>
                          <w:rFonts w:ascii="Arial" w:eastAsia="MS Mincho" w:hAnsi="Arial" w:cs="Arial"/>
                          <w:b/>
                          <w:bCs/>
                        </w:rPr>
                        <w:t xml:space="preserve"> -</w:t>
                      </w:r>
                      <w:r>
                        <w:rPr>
                          <w:rFonts w:ascii="Arial" w:eastAsia="MS Mincho" w:hAnsi="Arial" w:cs="Arial"/>
                          <w:b/>
                          <w:bCs/>
                        </w:rPr>
                        <w:t xml:space="preserve"> Consultation PHDM 25</w:t>
                      </w:r>
                      <w:r w:rsidR="00875F80">
                        <w:rPr>
                          <w:rFonts w:ascii="Arial" w:eastAsia="MS Mincho" w:hAnsi="Arial" w:cs="Arial"/>
                          <w:b/>
                          <w:bCs/>
                        </w:rPr>
                        <w:t>-003</w:t>
                      </w:r>
                    </w:p>
                    <w:p w:rsidR="002536D5" w:rsidRPr="003E6996" w:rsidRDefault="002536D5">
                      <w:pPr>
                        <w:rPr>
                          <w:rFonts w:ascii="Arial" w:eastAsia="MS Mincho" w:hAnsi="Arial" w:cs="Arial"/>
                          <w:sz w:val="10"/>
                        </w:rPr>
                      </w:pPr>
                    </w:p>
                    <w:p w:rsidR="002536D5" w:rsidRPr="003E6996" w:rsidRDefault="002536D5">
                      <w:pPr>
                        <w:tabs>
                          <w:tab w:val="left" w:pos="3119"/>
                        </w:tabs>
                        <w:jc w:val="center"/>
                        <w:rPr>
                          <w:rFonts w:ascii="Arial" w:hAnsi="Arial" w:cs="Arial"/>
                          <w:b/>
                          <w:i/>
                          <w:sz w:val="20"/>
                        </w:rPr>
                      </w:pPr>
                      <w:r w:rsidRPr="003E6996">
                        <w:rPr>
                          <w:rFonts w:ascii="Arial" w:hAnsi="Arial" w:cs="Arial"/>
                          <w:b/>
                          <w:bCs/>
                          <w:i/>
                          <w:iCs/>
                          <w:sz w:val="20"/>
                        </w:rPr>
                        <w:t xml:space="preserve">Fournitures de Consommables pour </w:t>
                      </w:r>
                      <w:r w:rsidRPr="003E6996">
                        <w:rPr>
                          <w:rFonts w:ascii="Arial" w:hAnsi="Arial" w:cs="Arial"/>
                          <w:b/>
                          <w:i/>
                          <w:sz w:val="20"/>
                        </w:rPr>
                        <w:t>DISPOSITIFS MÉDICAUX CONSOMMABLES POUR ORTHOPÉDIE, TRAUMATOLOGIE</w:t>
                      </w:r>
                    </w:p>
                    <w:p w:rsidR="002536D5" w:rsidRPr="003E6996" w:rsidRDefault="002536D5">
                      <w:pPr>
                        <w:pStyle w:val="Corpsdetexte"/>
                        <w:jc w:val="center"/>
                        <w:rPr>
                          <w:rFonts w:ascii="Arial" w:hAnsi="Arial" w:cs="Arial"/>
                          <w:b/>
                          <w:i/>
                          <w:sz w:val="20"/>
                        </w:rPr>
                      </w:pPr>
                      <w:r w:rsidRPr="003E6996">
                        <w:rPr>
                          <w:rFonts w:ascii="Arial" w:hAnsi="Arial" w:cs="Arial"/>
                          <w:b/>
                          <w:i/>
                          <w:sz w:val="20"/>
                        </w:rPr>
                        <w:t>&amp; CHIRURGIE MAXILLO-FACIALE, STÉRILES ET NON STÉRILES</w:t>
                      </w:r>
                    </w:p>
                  </w:txbxContent>
                </v:textbox>
              </v:shape>
            </w:pict>
          </mc:Fallback>
        </mc:AlternateContent>
      </w:r>
    </w:p>
    <w:p w:rsidR="002536D5" w:rsidRPr="003E6996" w:rsidRDefault="00E25C9B">
      <w:pPr>
        <w:rPr>
          <w:rFonts w:ascii="Arial" w:eastAsia="MS Mincho" w:hAnsi="Arial" w:cs="Arial"/>
        </w:rPr>
      </w:pPr>
      <w:r>
        <w:rPr>
          <w:rFonts w:ascii="Arial" w:eastAsia="MS Mincho" w:hAnsi="Arial" w:cs="Arial"/>
          <w:noProof/>
        </w:rPr>
        <w:drawing>
          <wp:inline distT="0" distB="0" distL="0" distR="0">
            <wp:extent cx="1642110" cy="105664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2110" cy="1056640"/>
                    </a:xfrm>
                    <a:prstGeom prst="rect">
                      <a:avLst/>
                    </a:prstGeom>
                    <a:noFill/>
                  </pic:spPr>
                </pic:pic>
              </a:graphicData>
            </a:graphic>
          </wp:inline>
        </w:drawing>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pStyle w:val="En-tte"/>
        <w:tabs>
          <w:tab w:val="clear" w:pos="4536"/>
          <w:tab w:val="clear" w:pos="9072"/>
        </w:tabs>
        <w:rPr>
          <w:rFonts w:ascii="Arial" w:eastAsia="MS Mincho" w:hAnsi="Arial" w:cs="Arial"/>
        </w:rPr>
      </w:pPr>
    </w:p>
    <w:p w:rsidR="00875F80" w:rsidRDefault="00875F80">
      <w:pPr>
        <w:jc w:val="center"/>
        <w:rPr>
          <w:rFonts w:ascii="Arial" w:eastAsia="MS Mincho" w:hAnsi="Arial" w:cs="Arial"/>
          <w:b/>
          <w:bCs/>
          <w:sz w:val="28"/>
        </w:rPr>
      </w:pPr>
    </w:p>
    <w:p w:rsidR="002536D5" w:rsidRPr="003E6996" w:rsidRDefault="002536D5">
      <w:pPr>
        <w:jc w:val="center"/>
        <w:rPr>
          <w:rFonts w:ascii="Arial" w:eastAsia="MS Mincho" w:hAnsi="Arial" w:cs="Arial"/>
        </w:rPr>
      </w:pPr>
      <w:r w:rsidRPr="003E6996">
        <w:rPr>
          <w:rFonts w:ascii="Arial" w:eastAsia="MS Mincho" w:hAnsi="Arial" w:cs="Arial"/>
          <w:b/>
          <w:bCs/>
          <w:sz w:val="28"/>
        </w:rPr>
        <w:t>Le Syndicat National des Chirurgiens Orthopédistes</w:t>
      </w:r>
      <w:r w:rsidRPr="003E6996">
        <w:rPr>
          <w:rFonts w:ascii="Arial" w:eastAsia="MS Mincho" w:hAnsi="Arial" w:cs="Arial"/>
          <w:sz w:val="28"/>
        </w:rPr>
        <w:t xml:space="preserve"> </w:t>
      </w:r>
      <w:r w:rsidRPr="003E6996">
        <w:rPr>
          <w:rFonts w:ascii="Arial" w:eastAsia="MS Mincho" w:hAnsi="Arial" w:cs="Arial"/>
        </w:rPr>
        <w:t>avec la collaboration de</w:t>
      </w:r>
    </w:p>
    <w:p w:rsidR="002536D5" w:rsidRPr="003E6996" w:rsidRDefault="002536D5">
      <w:pPr>
        <w:jc w:val="center"/>
        <w:rPr>
          <w:rFonts w:ascii="Arial" w:eastAsia="MS Mincho" w:hAnsi="Arial" w:cs="Arial"/>
        </w:rPr>
      </w:pPr>
    </w:p>
    <w:p w:rsidR="002536D5" w:rsidRPr="003E6996" w:rsidRDefault="002536D5">
      <w:pPr>
        <w:jc w:val="center"/>
        <w:rPr>
          <w:rFonts w:ascii="Arial" w:eastAsia="MS Mincho" w:hAnsi="Arial" w:cs="Arial"/>
          <w:b/>
          <w:bCs/>
          <w:sz w:val="28"/>
        </w:rPr>
      </w:pPr>
      <w:r w:rsidRPr="003E6996">
        <w:rPr>
          <w:rFonts w:ascii="Arial" w:eastAsia="MS Mincho" w:hAnsi="Arial" w:cs="Arial"/>
          <w:sz w:val="28"/>
        </w:rPr>
        <w:t xml:space="preserve">La </w:t>
      </w:r>
      <w:r w:rsidRPr="003E6996">
        <w:rPr>
          <w:rFonts w:ascii="Arial" w:eastAsia="MS Mincho" w:hAnsi="Arial" w:cs="Arial"/>
          <w:b/>
          <w:bCs/>
          <w:sz w:val="28"/>
        </w:rPr>
        <w:t>Commission des Directeurs des Services Economiques de CHU</w:t>
      </w:r>
    </w:p>
    <w:p w:rsidR="002536D5" w:rsidRPr="003E6996" w:rsidRDefault="002536D5">
      <w:pPr>
        <w:jc w:val="center"/>
        <w:rPr>
          <w:rFonts w:ascii="Arial" w:eastAsia="MS Mincho" w:hAnsi="Arial" w:cs="Arial"/>
          <w:sz w:val="28"/>
        </w:rPr>
      </w:pPr>
    </w:p>
    <w:p w:rsidR="002536D5" w:rsidRPr="003E6996" w:rsidRDefault="002536D5">
      <w:pPr>
        <w:jc w:val="center"/>
        <w:rPr>
          <w:rFonts w:ascii="Arial" w:eastAsia="MS Mincho" w:hAnsi="Arial" w:cs="Arial"/>
          <w:sz w:val="28"/>
        </w:rPr>
      </w:pPr>
      <w:r w:rsidRPr="003E6996">
        <w:rPr>
          <w:rFonts w:ascii="Arial" w:eastAsia="MS Mincho" w:hAnsi="Arial" w:cs="Arial"/>
          <w:sz w:val="28"/>
        </w:rPr>
        <w:t>ont élaboré</w:t>
      </w:r>
    </w:p>
    <w:p w:rsidR="002536D5" w:rsidRPr="003E6996" w:rsidRDefault="002536D5">
      <w:pPr>
        <w:jc w:val="center"/>
        <w:rPr>
          <w:rFonts w:ascii="Arial" w:eastAsia="MS Mincho" w:hAnsi="Arial" w:cs="Arial"/>
          <w:sz w:val="28"/>
        </w:rPr>
      </w:pPr>
    </w:p>
    <w:p w:rsidR="002536D5" w:rsidRPr="003E6996" w:rsidRDefault="002536D5">
      <w:pPr>
        <w:jc w:val="center"/>
        <w:rPr>
          <w:rFonts w:ascii="Arial" w:eastAsia="MS Mincho" w:hAnsi="Arial" w:cs="Arial"/>
          <w:sz w:val="28"/>
        </w:rPr>
      </w:pPr>
    </w:p>
    <w:p w:rsidR="002536D5" w:rsidRPr="003E6996" w:rsidRDefault="002536D5">
      <w:pPr>
        <w:jc w:val="center"/>
        <w:rPr>
          <w:rFonts w:ascii="Arial" w:eastAsia="MS Mincho" w:hAnsi="Arial" w:cs="Arial"/>
          <w:sz w:val="28"/>
        </w:rPr>
      </w:pPr>
    </w:p>
    <w:p w:rsidR="002536D5" w:rsidRPr="003E6996" w:rsidRDefault="002536D5">
      <w:pPr>
        <w:jc w:val="center"/>
        <w:rPr>
          <w:rFonts w:ascii="Arial" w:eastAsia="MS Mincho" w:hAnsi="Arial" w:cs="Arial"/>
          <w:sz w:val="28"/>
        </w:rPr>
      </w:pPr>
    </w:p>
    <w:p w:rsidR="002536D5" w:rsidRPr="003E6996" w:rsidRDefault="00E25C9B">
      <w:pPr>
        <w:jc w:val="center"/>
        <w:rPr>
          <w:rFonts w:ascii="Arial" w:eastAsia="MS Mincho" w:hAnsi="Arial" w:cs="Arial"/>
          <w:sz w:val="28"/>
        </w:rPr>
      </w:pPr>
      <w:r w:rsidRPr="003E6996">
        <w:rPr>
          <w:rFonts w:ascii="Arial" w:eastAsia="MS Mincho" w:hAnsi="Arial" w:cs="Arial"/>
          <w:noProof/>
          <w:sz w:val="20"/>
        </w:rPr>
        <mc:AlternateContent>
          <mc:Choice Requires="wps">
            <w:drawing>
              <wp:anchor distT="0" distB="0" distL="114300" distR="114300" simplePos="0" relativeHeight="251656704" behindDoc="0" locked="0" layoutInCell="1" allowOverlap="1">
                <wp:simplePos x="0" y="0"/>
                <wp:positionH relativeFrom="column">
                  <wp:posOffset>82550</wp:posOffset>
                </wp:positionH>
                <wp:positionV relativeFrom="paragraph">
                  <wp:posOffset>158750</wp:posOffset>
                </wp:positionV>
                <wp:extent cx="6238875" cy="285750"/>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238875" cy="285750"/>
                        </a:xfrm>
                        <a:prstGeom prst="rect">
                          <a:avLst/>
                        </a:prstGeom>
                        <a:extLst>
                          <a:ext uri="{AF507438-7753-43E0-B8FC-AC1667EBCBE1}">
                            <a14:hiddenEffects xmlns:a14="http://schemas.microsoft.com/office/drawing/2010/main">
                              <a:effectLst/>
                            </a14:hiddenEffects>
                          </a:ext>
                        </a:extLst>
                      </wps:spPr>
                      <wps:txbx>
                        <w:txbxContent>
                          <w:p w:rsidR="00E25C9B" w:rsidRDefault="00E25C9B" w:rsidP="00E25C9B">
                            <w:pPr>
                              <w:pStyle w:val="NormalWeb"/>
                              <w:spacing w:before="0" w:beforeAutospacing="0" w:after="0" w:afterAutospacing="0"/>
                              <w:jc w:val="center"/>
                            </w:pPr>
                            <w:r>
                              <w:rPr>
                                <w:rFonts w:ascii="Arial Black" w:hAnsi="Arial Black"/>
                                <w:outline/>
                                <w:color w:val="000000"/>
                                <w:sz w:val="32"/>
                                <w:szCs w:val="32"/>
                                <w14:textOutline w14:w="9525" w14:cap="flat" w14:cmpd="sng" w14:algn="ctr">
                                  <w14:solidFill>
                                    <w14:srgbClr w14:val="000000"/>
                                  </w14:solidFill>
                                  <w14:prstDash w14:val="solid"/>
                                  <w14:round/>
                                </w14:textOutline>
                                <w14:textFill>
                                  <w14:solidFill>
                                    <w14:srgbClr w14:val="FFFFFF"/>
                                  </w14:solidFill>
                                </w14:textFill>
                              </w:rPr>
                              <w:t xml:space="preserve">CONVENTION DE DEPOT-VENTE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3" o:spid="_x0000_s1027" type="#_x0000_t202" style="position:absolute;left:0;text-align:left;margin-left:6.5pt;margin-top:12.5pt;width:491.25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" filled="f" stroked="f">
                <o:lock v:ext="edit" shapetype="t"/>
                <v:textbox style="mso-fit-shape-to-text:t">
                  <w:txbxContent>
                    <w:p w:rsidR="00E25C9B" w:rsidRDefault="00E25C9B" w:rsidP="00E25C9B">
                      <w:pPr>
                        <w:pStyle w:val="NormalWeb"/>
                        <w:spacing w:before="0" w:beforeAutospacing="0" w:after="0" w:afterAutospacing="0"/>
                        <w:jc w:val="center"/>
                      </w:pPr>
                      <w:r>
                        <w:rPr>
                          <w:rFonts w:ascii="Arial Black" w:hAnsi="Arial Black"/>
                          <w:outline/>
                          <w:color w:val="000000"/>
                          <w:sz w:val="32"/>
                          <w:szCs w:val="32"/>
                          <w14:textOutline w14:w="9525" w14:cap="flat" w14:cmpd="sng" w14:algn="ctr">
                            <w14:solidFill>
                              <w14:srgbClr w14:val="000000"/>
                            </w14:solidFill>
                            <w14:prstDash w14:val="solid"/>
                            <w14:round/>
                          </w14:textOutline>
                          <w14:textFill>
                            <w14:solidFill>
                              <w14:srgbClr w14:val="FFFFFF"/>
                            </w14:solidFill>
                          </w14:textFill>
                        </w:rPr>
                        <w:t xml:space="preserve">CONVENTION DE DEPOT-VENTE </w:t>
                      </w:r>
                    </w:p>
                  </w:txbxContent>
                </v:textbox>
              </v:shape>
            </w:pict>
          </mc:Fallback>
        </mc:AlternateContent>
      </w:r>
    </w:p>
    <w:p w:rsidR="002536D5" w:rsidRPr="003E6996" w:rsidRDefault="002536D5">
      <w:pPr>
        <w:jc w:val="center"/>
        <w:rPr>
          <w:rFonts w:ascii="Arial" w:eastAsia="MS Mincho" w:hAnsi="Arial" w:cs="Arial"/>
          <w:sz w:val="28"/>
        </w:rPr>
      </w:pPr>
    </w:p>
    <w:p w:rsidR="002536D5" w:rsidRPr="003E6996" w:rsidRDefault="002536D5">
      <w:pPr>
        <w:jc w:val="center"/>
        <w:rPr>
          <w:rFonts w:ascii="Arial" w:eastAsia="MS Mincho" w:hAnsi="Arial" w:cs="Arial"/>
          <w:sz w:val="28"/>
        </w:rPr>
      </w:pPr>
    </w:p>
    <w:p w:rsidR="003E6996" w:rsidRPr="003E6996" w:rsidRDefault="003E6996">
      <w:pPr>
        <w:jc w:val="center"/>
        <w:rPr>
          <w:rFonts w:ascii="Arial" w:eastAsia="MS Mincho" w:hAnsi="Arial" w:cs="Arial"/>
          <w:b/>
          <w:bCs/>
          <w:sz w:val="40"/>
        </w:rPr>
      </w:pPr>
    </w:p>
    <w:p w:rsidR="002536D5" w:rsidRPr="003E6996" w:rsidRDefault="002536D5">
      <w:pPr>
        <w:jc w:val="center"/>
        <w:rPr>
          <w:rFonts w:ascii="Arial" w:eastAsia="MS Mincho" w:hAnsi="Arial" w:cs="Arial"/>
          <w:b/>
          <w:bCs/>
          <w:sz w:val="40"/>
        </w:rPr>
      </w:pPr>
      <w:r w:rsidRPr="003E6996">
        <w:rPr>
          <w:rFonts w:ascii="Arial" w:eastAsia="MS Mincho" w:hAnsi="Arial" w:cs="Arial"/>
          <w:b/>
          <w:bCs/>
          <w:sz w:val="40"/>
        </w:rPr>
        <w:t>pour les dispositifs médicaux à usage unique</w:t>
      </w:r>
    </w:p>
    <w:p w:rsidR="002536D5" w:rsidRPr="003E6996" w:rsidRDefault="002536D5">
      <w:pPr>
        <w:jc w:val="center"/>
        <w:rPr>
          <w:rFonts w:ascii="Arial" w:eastAsia="MS Mincho" w:hAnsi="Arial" w:cs="Arial"/>
          <w:b/>
          <w:bCs/>
          <w:sz w:val="40"/>
        </w:rPr>
      </w:pPr>
      <w:r w:rsidRPr="003E6996">
        <w:rPr>
          <w:rFonts w:ascii="Arial" w:eastAsia="MS Mincho" w:hAnsi="Arial" w:cs="Arial"/>
          <w:b/>
          <w:bCs/>
          <w:sz w:val="40"/>
        </w:rPr>
        <w:t>(DMUU) stériles ou non</w:t>
      </w:r>
    </w:p>
    <w:p w:rsidR="002536D5" w:rsidRPr="003E6996" w:rsidRDefault="002536D5">
      <w:pPr>
        <w:pStyle w:val="Corpsdetexte3"/>
        <w:rPr>
          <w:rFonts w:ascii="Arial" w:hAnsi="Arial" w:cs="Arial"/>
        </w:rPr>
      </w:pPr>
      <w:r w:rsidRPr="003E6996">
        <w:rPr>
          <w:rFonts w:ascii="Arial" w:hAnsi="Arial" w:cs="Arial"/>
        </w:rPr>
        <w:t>(et de mise à disposition concomitante de matériel ancillaire [MA])</w:t>
      </w:r>
    </w:p>
    <w:p w:rsidR="002536D5" w:rsidRPr="003E6996" w:rsidRDefault="002536D5">
      <w:pPr>
        <w:jc w:val="center"/>
        <w:rPr>
          <w:rFonts w:ascii="Arial" w:eastAsia="MS Mincho" w:hAnsi="Arial" w:cs="Arial"/>
          <w:b/>
          <w:bCs/>
          <w:sz w:val="40"/>
        </w:rPr>
      </w:pPr>
    </w:p>
    <w:p w:rsidR="002536D5" w:rsidRPr="003E6996" w:rsidRDefault="002536D5">
      <w:pPr>
        <w:jc w:val="center"/>
        <w:rPr>
          <w:rFonts w:ascii="Arial" w:eastAsia="MS Mincho" w:hAnsi="Arial" w:cs="Arial"/>
          <w:b/>
          <w:bCs/>
          <w:sz w:val="40"/>
        </w:rPr>
      </w:pPr>
    </w:p>
    <w:p w:rsidR="002536D5" w:rsidRPr="003E6996" w:rsidRDefault="002536D5">
      <w:pPr>
        <w:rPr>
          <w:rFonts w:ascii="Arial" w:eastAsia="MS Mincho" w:hAnsi="Arial" w:cs="Arial"/>
          <w:b/>
          <w:bCs/>
          <w:sz w:val="40"/>
        </w:rPr>
      </w:pPr>
    </w:p>
    <w:p w:rsidR="002536D5" w:rsidRPr="003E6996" w:rsidRDefault="002536D5">
      <w:pPr>
        <w:rPr>
          <w:rFonts w:ascii="Arial" w:eastAsia="MS Mincho" w:hAnsi="Arial" w:cs="Arial"/>
          <w:b/>
          <w:bCs/>
          <w:sz w:val="40"/>
        </w:rPr>
      </w:pPr>
    </w:p>
    <w:p w:rsidR="002536D5" w:rsidRPr="003E6996" w:rsidRDefault="002536D5">
      <w:pPr>
        <w:rPr>
          <w:rFonts w:ascii="Arial" w:eastAsia="MS Mincho" w:hAnsi="Arial" w:cs="Arial"/>
          <w:b/>
          <w:bCs/>
          <w:sz w:val="40"/>
        </w:rPr>
      </w:pPr>
    </w:p>
    <w:p w:rsidR="002536D5" w:rsidRPr="003E6996" w:rsidRDefault="002536D5">
      <w:pPr>
        <w:jc w:val="center"/>
        <w:rPr>
          <w:rFonts w:ascii="Arial" w:eastAsia="MS Mincho" w:hAnsi="Arial" w:cs="Arial"/>
          <w:b/>
          <w:bCs/>
          <w:sz w:val="40"/>
        </w:rPr>
      </w:pPr>
    </w:p>
    <w:p w:rsidR="002536D5" w:rsidRPr="003E6996" w:rsidRDefault="002536D5">
      <w:pPr>
        <w:jc w:val="center"/>
        <w:rPr>
          <w:rFonts w:ascii="Arial" w:eastAsia="MS Mincho" w:hAnsi="Arial" w:cs="Arial"/>
          <w:b/>
          <w:bCs/>
          <w:sz w:val="28"/>
        </w:rPr>
      </w:pPr>
      <w:r w:rsidRPr="003E6996">
        <w:rPr>
          <w:rFonts w:ascii="Arial" w:eastAsia="MS Mincho" w:hAnsi="Arial" w:cs="Arial"/>
          <w:b/>
          <w:bCs/>
          <w:sz w:val="28"/>
        </w:rPr>
        <w:t>__________________________________________________________</w:t>
      </w:r>
    </w:p>
    <w:p w:rsidR="002536D5" w:rsidRPr="003E6996" w:rsidRDefault="002536D5">
      <w:pPr>
        <w:jc w:val="center"/>
        <w:rPr>
          <w:rFonts w:ascii="Arial" w:eastAsia="MS Mincho" w:hAnsi="Arial" w:cs="Arial"/>
          <w:b/>
          <w:bCs/>
          <w:sz w:val="28"/>
        </w:rPr>
      </w:pPr>
      <w:r w:rsidRPr="003E6996">
        <w:rPr>
          <w:rFonts w:ascii="Arial" w:eastAsia="MS Mincho" w:hAnsi="Arial" w:cs="Arial"/>
          <w:b/>
          <w:bCs/>
          <w:sz w:val="28"/>
        </w:rPr>
        <w:br w:type="page"/>
      </w:r>
    </w:p>
    <w:p w:rsidR="002536D5" w:rsidRPr="003E6996" w:rsidRDefault="002536D5">
      <w:pPr>
        <w:jc w:val="center"/>
        <w:rPr>
          <w:rFonts w:ascii="Arial" w:eastAsia="MS Mincho" w:hAnsi="Arial" w:cs="Arial"/>
          <w:b/>
          <w:bCs/>
          <w:sz w:val="28"/>
        </w:rPr>
      </w:pPr>
    </w:p>
    <w:p w:rsidR="002536D5" w:rsidRPr="003E6996" w:rsidRDefault="002536D5">
      <w:pPr>
        <w:jc w:val="center"/>
        <w:rPr>
          <w:rFonts w:ascii="Arial" w:eastAsia="MS Mincho"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95"/>
      </w:tblGrid>
      <w:tr w:rsidR="002536D5" w:rsidRPr="003E6996">
        <w:tblPrEx>
          <w:tblCellMar>
            <w:top w:w="0" w:type="dxa"/>
            <w:bottom w:w="0" w:type="dxa"/>
          </w:tblCellMar>
        </w:tblPrEx>
        <w:tc>
          <w:tcPr>
            <w:tcW w:w="10345" w:type="dxa"/>
          </w:tcPr>
          <w:p w:rsidR="002536D5" w:rsidRPr="003E6996" w:rsidRDefault="002536D5">
            <w:pPr>
              <w:jc w:val="center"/>
              <w:rPr>
                <w:rFonts w:ascii="Arial" w:eastAsia="MS Mincho" w:hAnsi="Arial" w:cs="Arial"/>
                <w:b/>
                <w:bCs/>
                <w:sz w:val="28"/>
              </w:rPr>
            </w:pPr>
          </w:p>
          <w:p w:rsidR="002536D5" w:rsidRPr="003E6996" w:rsidRDefault="002536D5">
            <w:pPr>
              <w:jc w:val="center"/>
              <w:rPr>
                <w:rFonts w:ascii="Arial" w:eastAsia="MS Mincho" w:hAnsi="Arial" w:cs="Arial"/>
                <w:b/>
                <w:bCs/>
                <w:sz w:val="28"/>
              </w:rPr>
            </w:pPr>
            <w:r w:rsidRPr="003E6996">
              <w:rPr>
                <w:rFonts w:ascii="Arial" w:eastAsia="MS Mincho" w:hAnsi="Arial" w:cs="Arial"/>
                <w:b/>
                <w:bCs/>
                <w:color w:val="0000FF"/>
                <w:sz w:val="28"/>
              </w:rPr>
              <w:t>Convention</w:t>
            </w:r>
            <w:r w:rsidRPr="003E6996">
              <w:rPr>
                <w:rFonts w:ascii="Arial" w:eastAsia="MS Mincho" w:hAnsi="Arial" w:cs="Arial"/>
                <w:b/>
                <w:bCs/>
                <w:sz w:val="28"/>
              </w:rPr>
              <w:t xml:space="preserve"> de dépôt-vente n°</w:t>
            </w:r>
          </w:p>
          <w:p w:rsidR="002536D5" w:rsidRPr="003E6996" w:rsidRDefault="002536D5">
            <w:pPr>
              <w:jc w:val="center"/>
              <w:rPr>
                <w:rFonts w:ascii="Arial" w:eastAsia="MS Mincho" w:hAnsi="Arial" w:cs="Arial"/>
                <w:b/>
                <w:bCs/>
                <w:sz w:val="28"/>
              </w:rPr>
            </w:pPr>
            <w:r w:rsidRPr="003E6996">
              <w:rPr>
                <w:rFonts w:ascii="Arial" w:eastAsia="MS Mincho" w:hAnsi="Arial" w:cs="Arial"/>
                <w:b/>
                <w:bCs/>
                <w:sz w:val="28"/>
              </w:rPr>
              <w:t>Pour les dispositifs médicaux à usage unique (DMUU) stériles ou non</w:t>
            </w:r>
          </w:p>
          <w:p w:rsidR="002536D5" w:rsidRPr="003E6996" w:rsidRDefault="002536D5">
            <w:pPr>
              <w:jc w:val="center"/>
              <w:rPr>
                <w:rFonts w:ascii="Arial" w:eastAsia="MS Mincho" w:hAnsi="Arial" w:cs="Arial"/>
                <w:b/>
                <w:bCs/>
                <w:sz w:val="28"/>
              </w:rPr>
            </w:pPr>
            <w:r w:rsidRPr="003E6996">
              <w:rPr>
                <w:rFonts w:ascii="Arial" w:eastAsia="MS Mincho" w:hAnsi="Arial" w:cs="Arial"/>
                <w:b/>
                <w:bCs/>
                <w:sz w:val="28"/>
              </w:rPr>
              <w:t>avec mise à disposition concomitante de Matériel Ancillaire  (MA)</w:t>
            </w:r>
          </w:p>
          <w:p w:rsidR="002536D5" w:rsidRPr="003E6996" w:rsidRDefault="002536D5">
            <w:pPr>
              <w:jc w:val="center"/>
              <w:rPr>
                <w:rFonts w:ascii="Arial" w:eastAsia="MS Mincho" w:hAnsi="Arial" w:cs="Arial"/>
                <w:b/>
                <w:bCs/>
              </w:rPr>
            </w:pPr>
          </w:p>
        </w:tc>
      </w:tr>
    </w:tbl>
    <w:p w:rsidR="002536D5" w:rsidRPr="003E6996" w:rsidRDefault="002536D5">
      <w:pPr>
        <w:jc w:val="center"/>
        <w:rPr>
          <w:rFonts w:ascii="Arial" w:eastAsia="MS Mincho" w:hAnsi="Arial" w:cs="Arial"/>
        </w:rPr>
      </w:pPr>
    </w:p>
    <w:p w:rsidR="002536D5" w:rsidRPr="003E6996" w:rsidRDefault="002536D5">
      <w:pPr>
        <w:jc w:val="center"/>
        <w:rPr>
          <w:rFonts w:ascii="Arial" w:eastAsia="MS Mincho" w:hAnsi="Arial" w:cs="Arial"/>
        </w:rPr>
      </w:pPr>
    </w:p>
    <w:p w:rsidR="002536D5" w:rsidRPr="003E6996" w:rsidRDefault="002536D5">
      <w:pPr>
        <w:rPr>
          <w:rFonts w:ascii="Arial" w:eastAsia="MS Mincho"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95"/>
      </w:tblGrid>
      <w:tr w:rsidR="002536D5" w:rsidRPr="003E6996">
        <w:tblPrEx>
          <w:tblCellMar>
            <w:top w:w="0" w:type="dxa"/>
            <w:bottom w:w="0" w:type="dxa"/>
          </w:tblCellMar>
        </w:tblPrEx>
        <w:tc>
          <w:tcPr>
            <w:tcW w:w="10345" w:type="dxa"/>
          </w:tcPr>
          <w:p w:rsidR="002536D5" w:rsidRPr="003E6996" w:rsidRDefault="002536D5">
            <w:pPr>
              <w:rPr>
                <w:rFonts w:ascii="Arial" w:eastAsia="MS Mincho" w:hAnsi="Arial" w:cs="Arial"/>
                <w:b/>
                <w:bCs/>
                <w:sz w:val="28"/>
              </w:rPr>
            </w:pPr>
          </w:p>
          <w:p w:rsidR="002536D5" w:rsidRPr="003E6996" w:rsidRDefault="002536D5">
            <w:pPr>
              <w:rPr>
                <w:rFonts w:ascii="Arial" w:eastAsia="MS Mincho" w:hAnsi="Arial" w:cs="Arial"/>
                <w:b/>
                <w:bCs/>
                <w:sz w:val="28"/>
              </w:rPr>
            </w:pPr>
            <w:r w:rsidRPr="003E6996">
              <w:rPr>
                <w:rFonts w:ascii="Arial" w:eastAsia="MS Mincho" w:hAnsi="Arial" w:cs="Arial"/>
                <w:b/>
                <w:bCs/>
                <w:sz w:val="28"/>
              </w:rPr>
              <w:t>Entre les soussignés</w:t>
            </w:r>
          </w:p>
          <w:p w:rsidR="002536D5" w:rsidRPr="003E6996" w:rsidRDefault="002536D5">
            <w:pPr>
              <w:rPr>
                <w:rFonts w:ascii="Arial" w:eastAsia="MS Mincho" w:hAnsi="Arial" w:cs="Arial"/>
                <w:b/>
                <w:bCs/>
                <w:sz w:val="28"/>
              </w:rPr>
            </w:pPr>
          </w:p>
        </w:tc>
      </w:tr>
    </w:tbl>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sz w:val="22"/>
        </w:rPr>
        <w:t xml:space="preserve">La société </w:t>
      </w:r>
      <w:r w:rsidRPr="003E6996">
        <w:rPr>
          <w:rFonts w:ascii="Arial" w:eastAsia="MS Mincho" w:hAnsi="Arial" w:cs="Arial"/>
          <w:b/>
          <w:bCs/>
        </w:rPr>
        <w:t>.....................................................................................</w:t>
      </w:r>
    </w:p>
    <w:p w:rsidR="002536D5" w:rsidRPr="003E6996" w:rsidRDefault="002536D5">
      <w:pPr>
        <w:pStyle w:val="En-tte"/>
        <w:tabs>
          <w:tab w:val="clear" w:pos="4536"/>
          <w:tab w:val="clear" w:pos="9072"/>
        </w:tabs>
        <w:rPr>
          <w:rFonts w:ascii="Arial" w:eastAsia="MS Mincho" w:hAnsi="Arial" w:cs="Arial"/>
        </w:rPr>
      </w:pPr>
      <w:r w:rsidRPr="003E6996">
        <w:rPr>
          <w:rFonts w:ascii="Arial" w:eastAsia="MS Mincho" w:hAnsi="Arial" w:cs="Arial"/>
          <w:sz w:val="22"/>
        </w:rPr>
        <w:t>Ci-après dénommée</w:t>
      </w:r>
      <w:r w:rsidRPr="003E6996">
        <w:rPr>
          <w:rFonts w:ascii="Arial" w:eastAsia="MS Mincho" w:hAnsi="Arial" w:cs="Arial"/>
        </w:rPr>
        <w:t xml:space="preserve"> </w:t>
      </w:r>
      <w:r w:rsidRPr="003E6996">
        <w:rPr>
          <w:rFonts w:ascii="Arial" w:eastAsia="MS Mincho" w:hAnsi="Arial" w:cs="Arial"/>
          <w:b/>
          <w:bCs/>
          <w:sz w:val="22"/>
        </w:rPr>
        <w:t>"le fournisseur"</w:t>
      </w:r>
      <w:r w:rsidRPr="003E6996">
        <w:rPr>
          <w:rFonts w:ascii="Arial" w:eastAsia="MS Mincho" w:hAnsi="Arial" w:cs="Arial"/>
        </w:rPr>
        <w:t xml:space="preserve"> </w:t>
      </w:r>
    </w:p>
    <w:p w:rsidR="002536D5" w:rsidRPr="003E6996" w:rsidRDefault="002536D5">
      <w:pPr>
        <w:pStyle w:val="En-tte"/>
        <w:tabs>
          <w:tab w:val="clear" w:pos="4536"/>
          <w:tab w:val="clear" w:pos="9072"/>
        </w:tabs>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Représentée par </w:t>
      </w:r>
      <w:r w:rsidRPr="003E6996">
        <w:rPr>
          <w:rFonts w:ascii="Arial" w:eastAsia="MS Mincho" w:hAnsi="Arial" w:cs="Arial"/>
        </w:rPr>
        <w:tab/>
        <w:t>M ...............................................................................................................................</w:t>
      </w:r>
    </w:p>
    <w:p w:rsidR="002536D5" w:rsidRPr="003E6996" w:rsidRDefault="002536D5">
      <w:pPr>
        <w:ind w:left="1416" w:firstLine="708"/>
        <w:rPr>
          <w:rFonts w:ascii="Arial" w:eastAsia="MS Mincho" w:hAnsi="Arial" w:cs="Arial"/>
        </w:rPr>
      </w:pPr>
      <w:r w:rsidRPr="003E6996">
        <w:rPr>
          <w:rFonts w:ascii="Arial" w:eastAsia="MS Mincho" w:hAnsi="Arial" w:cs="Arial"/>
        </w:rPr>
        <w:t>Fonction ...................................................................................................................</w:t>
      </w:r>
    </w:p>
    <w:p w:rsidR="002536D5" w:rsidRPr="003E6996" w:rsidRDefault="002536D5">
      <w:pPr>
        <w:ind w:left="1416" w:firstLine="708"/>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Et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b/>
          <w:bCs/>
        </w:rPr>
        <w:t>L’établissement :</w:t>
      </w:r>
      <w:r w:rsidRPr="003E6996">
        <w:rPr>
          <w:rFonts w:ascii="Arial" w:eastAsia="MS Mincho" w:hAnsi="Arial" w:cs="Arial"/>
          <w:b/>
          <w:bCs/>
        </w:rPr>
        <w:tab/>
      </w:r>
      <w:r w:rsidR="00C75577" w:rsidRPr="003E6996">
        <w:rPr>
          <w:rFonts w:ascii="Arial" w:eastAsia="MS Mincho" w:hAnsi="Arial" w:cs="Arial"/>
        </w:rPr>
        <w:t>CENTRE HOSPITALIER</w:t>
      </w:r>
      <w:r w:rsidRPr="003E6996">
        <w:rPr>
          <w:rFonts w:ascii="Arial" w:eastAsia="MS Mincho" w:hAnsi="Arial" w:cs="Arial"/>
        </w:rPr>
        <w:t xml:space="preserve"> DU MANS</w:t>
      </w:r>
    </w:p>
    <w:p w:rsidR="002536D5" w:rsidRPr="003E6996" w:rsidRDefault="002536D5">
      <w:pPr>
        <w:rPr>
          <w:rFonts w:ascii="Arial" w:eastAsia="MS Mincho" w:hAnsi="Arial" w:cs="Arial"/>
        </w:rPr>
      </w:pPr>
      <w:r w:rsidRPr="003E6996">
        <w:rPr>
          <w:rFonts w:ascii="Arial" w:eastAsia="MS Mincho" w:hAnsi="Arial" w:cs="Arial"/>
          <w:sz w:val="22"/>
        </w:rPr>
        <w:t xml:space="preserve">Ci-après </w:t>
      </w:r>
      <w:r w:rsidR="003E6996" w:rsidRPr="003E6996">
        <w:rPr>
          <w:rFonts w:ascii="Arial" w:eastAsia="MS Mincho" w:hAnsi="Arial" w:cs="Arial"/>
          <w:sz w:val="22"/>
        </w:rPr>
        <w:t>dénommer</w:t>
      </w:r>
      <w:r w:rsidRPr="003E6996">
        <w:rPr>
          <w:rFonts w:ascii="Arial" w:eastAsia="MS Mincho" w:hAnsi="Arial" w:cs="Arial"/>
        </w:rPr>
        <w:t xml:space="preserve"> "le client" </w:t>
      </w:r>
    </w:p>
    <w:p w:rsidR="002536D5" w:rsidRPr="003E6996" w:rsidRDefault="002536D5">
      <w:pPr>
        <w:rPr>
          <w:rFonts w:ascii="Arial" w:eastAsia="MS Mincho" w:hAnsi="Arial" w:cs="Arial"/>
        </w:rPr>
      </w:pPr>
      <w:r w:rsidRPr="003E6996">
        <w:rPr>
          <w:rFonts w:ascii="Arial" w:eastAsia="MS Mincho" w:hAnsi="Arial" w:cs="Arial"/>
          <w:sz w:val="22"/>
        </w:rPr>
        <w:t>Représenté par</w:t>
      </w:r>
      <w:r w:rsidRPr="003E6996">
        <w:rPr>
          <w:rFonts w:ascii="Arial" w:eastAsia="MS Mincho" w:hAnsi="Arial" w:cs="Arial"/>
        </w:rPr>
        <w:t> :</w:t>
      </w:r>
      <w:r w:rsidRPr="003E6996">
        <w:rPr>
          <w:rFonts w:ascii="Arial" w:eastAsia="MS Mincho" w:hAnsi="Arial" w:cs="Arial"/>
        </w:rPr>
        <w:tab/>
        <w:t xml:space="preserve">Monsieur </w:t>
      </w:r>
      <w:r w:rsidR="005F7CF8">
        <w:rPr>
          <w:rFonts w:ascii="Arial" w:eastAsia="MS Mincho" w:hAnsi="Arial" w:cs="Arial"/>
        </w:rPr>
        <w:t>Aurélien LOISON</w:t>
      </w:r>
    </w:p>
    <w:p w:rsidR="002536D5" w:rsidRPr="003E6996" w:rsidRDefault="002536D5">
      <w:pPr>
        <w:rPr>
          <w:rFonts w:ascii="Arial" w:eastAsia="MS Mincho" w:hAnsi="Arial" w:cs="Arial"/>
        </w:rPr>
      </w:pPr>
      <w:r w:rsidRPr="003E6996">
        <w:rPr>
          <w:rFonts w:ascii="Arial" w:eastAsia="MS Mincho" w:hAnsi="Arial" w:cs="Arial"/>
          <w:sz w:val="22"/>
        </w:rPr>
        <w:t>Fonction :</w:t>
      </w:r>
      <w:r w:rsidRPr="003E6996">
        <w:rPr>
          <w:rFonts w:ascii="Arial" w:eastAsia="MS Mincho" w:hAnsi="Arial" w:cs="Arial"/>
        </w:rPr>
        <w:tab/>
      </w:r>
      <w:r w:rsidRPr="003E6996">
        <w:rPr>
          <w:rFonts w:ascii="Arial" w:eastAsia="MS Mincho" w:hAnsi="Arial" w:cs="Arial"/>
        </w:rPr>
        <w:tab/>
        <w:t>Pharmacien</w:t>
      </w:r>
    </w:p>
    <w:p w:rsidR="002536D5" w:rsidRPr="003E6996" w:rsidRDefault="002536D5">
      <w:pPr>
        <w:ind w:left="1416" w:firstLine="708"/>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sz w:val="22"/>
        </w:rPr>
        <w:t>Concernant</w:t>
      </w:r>
      <w:r w:rsidRPr="003E6996">
        <w:rPr>
          <w:rFonts w:ascii="Arial" w:eastAsia="MS Mincho" w:hAnsi="Arial" w:cs="Arial"/>
        </w:rPr>
        <w:t xml:space="preserve"> </w:t>
      </w:r>
      <w:r w:rsidRPr="003E6996">
        <w:rPr>
          <w:rFonts w:ascii="Arial" w:eastAsia="MS Mincho" w:hAnsi="Arial" w:cs="Arial"/>
          <w:b/>
          <w:bCs/>
        </w:rPr>
        <w:t>le(s) site(s) géographique(s) du dépôt-vente</w:t>
      </w:r>
      <w:r w:rsidRPr="003E6996">
        <w:rPr>
          <w:rFonts w:ascii="Arial" w:eastAsia="MS Mincho" w:hAnsi="Arial" w:cs="Arial"/>
        </w:rPr>
        <w:t>................................................................</w:t>
      </w:r>
    </w:p>
    <w:p w:rsidR="002536D5" w:rsidRPr="003E6996" w:rsidRDefault="002536D5">
      <w:pPr>
        <w:rPr>
          <w:rFonts w:ascii="Arial" w:eastAsia="MS Mincho" w:hAnsi="Arial" w:cs="Arial"/>
        </w:rPr>
      </w:pPr>
    </w:p>
    <w:p w:rsidR="002536D5" w:rsidRPr="003E6996" w:rsidRDefault="002536D5">
      <w:pPr>
        <w:rPr>
          <w:rFonts w:ascii="Arial" w:eastAsia="MS Mincho" w:hAnsi="Arial" w:cs="Arial"/>
          <w:sz w:val="22"/>
        </w:rPr>
      </w:pPr>
      <w:r w:rsidRPr="003E6996">
        <w:rPr>
          <w:rFonts w:ascii="Arial" w:eastAsia="MS Mincho" w:hAnsi="Arial" w:cs="Arial"/>
          <w:sz w:val="22"/>
        </w:rPr>
        <w:t xml:space="preserve">Adresse : </w:t>
      </w:r>
      <w:r w:rsidRPr="003E6996">
        <w:rPr>
          <w:rFonts w:ascii="Arial" w:eastAsia="MS Mincho" w:hAnsi="Arial" w:cs="Arial"/>
          <w:sz w:val="22"/>
        </w:rPr>
        <w:tab/>
        <w:t>BUREAU DE GESTION ORTHOPEDIE – BLOC OPERATOIRE FONTENOY</w:t>
      </w:r>
    </w:p>
    <w:p w:rsidR="002536D5" w:rsidRPr="003E6996" w:rsidRDefault="002536D5">
      <w:pPr>
        <w:rPr>
          <w:rFonts w:ascii="Arial" w:eastAsia="MS Mincho" w:hAnsi="Arial" w:cs="Arial"/>
          <w:sz w:val="22"/>
        </w:rPr>
      </w:pPr>
      <w:r w:rsidRPr="003E6996">
        <w:rPr>
          <w:rFonts w:ascii="Arial" w:eastAsia="MS Mincho" w:hAnsi="Arial" w:cs="Arial"/>
          <w:sz w:val="22"/>
        </w:rPr>
        <w:tab/>
      </w:r>
      <w:r w:rsidRPr="003E6996">
        <w:rPr>
          <w:rFonts w:ascii="Arial" w:eastAsia="MS Mincho" w:hAnsi="Arial" w:cs="Arial"/>
          <w:sz w:val="22"/>
        </w:rPr>
        <w:tab/>
        <w:t>CENTRE HOSPITALIER DU MANS</w:t>
      </w:r>
    </w:p>
    <w:p w:rsidR="002536D5" w:rsidRPr="003E6996" w:rsidRDefault="002536D5">
      <w:pPr>
        <w:rPr>
          <w:rFonts w:ascii="Arial" w:eastAsia="MS Mincho" w:hAnsi="Arial" w:cs="Arial"/>
        </w:rPr>
      </w:pPr>
      <w:r w:rsidRPr="003E6996">
        <w:rPr>
          <w:rFonts w:ascii="Arial" w:eastAsia="MS Mincho" w:hAnsi="Arial" w:cs="Arial"/>
          <w:sz w:val="22"/>
        </w:rPr>
        <w:tab/>
      </w:r>
      <w:r w:rsidRPr="003E6996">
        <w:rPr>
          <w:rFonts w:ascii="Arial" w:eastAsia="MS Mincho" w:hAnsi="Arial" w:cs="Arial"/>
          <w:sz w:val="22"/>
        </w:rPr>
        <w:tab/>
        <w:t>194 Avenue Rubillard – 72037 LE MANS CEDEX 9</w:t>
      </w:r>
      <w:r w:rsidRPr="003E6996">
        <w:rPr>
          <w:rFonts w:ascii="Arial" w:eastAsia="MS Mincho" w:hAnsi="Arial" w:cs="Arial"/>
          <w:sz w:val="22"/>
        </w:rPr>
        <w:tab/>
      </w:r>
    </w:p>
    <w:p w:rsidR="002536D5" w:rsidRPr="003E6996" w:rsidRDefault="002536D5">
      <w:pPr>
        <w:rPr>
          <w:rFonts w:ascii="Arial" w:eastAsia="MS Mincho" w:hAnsi="Arial" w:cs="Arial"/>
        </w:rPr>
      </w:pPr>
      <w:r w:rsidRPr="003E6996">
        <w:rPr>
          <w:rFonts w:ascii="Arial" w:eastAsia="MS Mincho" w:hAnsi="Arial" w:cs="Arial"/>
        </w:rPr>
        <w:br w:type="page"/>
      </w:r>
      <w:r w:rsidRPr="003E6996">
        <w:rPr>
          <w:rFonts w:ascii="Arial" w:eastAsia="MS Mincho" w:hAnsi="Arial" w:cs="Arial"/>
        </w:rPr>
        <w:lastRenderedPageBreak/>
        <w:t xml:space="preserve"> </w:t>
      </w:r>
    </w:p>
    <w:p w:rsidR="002536D5" w:rsidRPr="003E6996" w:rsidRDefault="002536D5">
      <w:pPr>
        <w:rPr>
          <w:rFonts w:ascii="Arial" w:eastAsia="MS Mincho"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95"/>
      </w:tblGrid>
      <w:tr w:rsidR="002536D5" w:rsidRPr="003E6996">
        <w:tblPrEx>
          <w:tblCellMar>
            <w:top w:w="0" w:type="dxa"/>
            <w:bottom w:w="0" w:type="dxa"/>
          </w:tblCellMar>
        </w:tblPrEx>
        <w:tc>
          <w:tcPr>
            <w:tcW w:w="10345" w:type="dxa"/>
          </w:tcPr>
          <w:p w:rsidR="002536D5" w:rsidRPr="003E6996" w:rsidRDefault="002536D5">
            <w:pPr>
              <w:rPr>
                <w:rFonts w:ascii="Arial" w:eastAsia="MS Mincho" w:hAnsi="Arial" w:cs="Arial"/>
                <w:b/>
                <w:bCs/>
                <w:sz w:val="28"/>
              </w:rPr>
            </w:pPr>
          </w:p>
          <w:p w:rsidR="002536D5" w:rsidRPr="003E6996" w:rsidRDefault="002536D5">
            <w:pPr>
              <w:rPr>
                <w:rFonts w:ascii="Arial" w:eastAsia="MS Mincho" w:hAnsi="Arial" w:cs="Arial"/>
                <w:b/>
                <w:bCs/>
                <w:sz w:val="28"/>
              </w:rPr>
            </w:pPr>
            <w:r w:rsidRPr="003E6996">
              <w:rPr>
                <w:rFonts w:ascii="Arial" w:eastAsia="MS Mincho" w:hAnsi="Arial" w:cs="Arial"/>
                <w:b/>
                <w:bCs/>
                <w:sz w:val="28"/>
              </w:rPr>
              <w:t xml:space="preserve">DMUU concernés par le dépôt-vente </w:t>
            </w:r>
          </w:p>
          <w:p w:rsidR="002536D5" w:rsidRPr="003E6996" w:rsidRDefault="002536D5">
            <w:pPr>
              <w:rPr>
                <w:rFonts w:ascii="Arial" w:eastAsia="MS Mincho" w:hAnsi="Arial" w:cs="Arial"/>
                <w:b/>
                <w:bCs/>
                <w:sz w:val="28"/>
              </w:rPr>
            </w:pPr>
          </w:p>
        </w:tc>
      </w:tr>
    </w:tbl>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 Les implants, posés ou non avec l’aide d’ancillaires </w:t>
      </w:r>
    </w:p>
    <w:p w:rsidR="002536D5" w:rsidRPr="003E6996" w:rsidRDefault="002536D5">
      <w:pPr>
        <w:rPr>
          <w:rFonts w:ascii="Arial" w:eastAsia="MS Mincho" w:hAnsi="Arial" w:cs="Arial"/>
        </w:rPr>
      </w:pPr>
      <w:r w:rsidRPr="003E6996">
        <w:rPr>
          <w:rFonts w:ascii="Arial" w:eastAsia="MS Mincho" w:hAnsi="Arial" w:cs="Arial"/>
          <w:b/>
          <w:bCs/>
        </w:rPr>
        <w:t>- ou tout autre dispositif médical à usage unique</w:t>
      </w:r>
      <w:r w:rsidRPr="003E6996">
        <w:rPr>
          <w:rFonts w:ascii="Arial" w:eastAsia="MS Mincho" w:hAnsi="Arial" w:cs="Arial"/>
        </w:rPr>
        <w:t xml:space="preserve">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Liste des DMU visés par le présent contrat : </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r w:rsidRPr="003E6996">
        <w:rPr>
          <w:rFonts w:ascii="Arial" w:eastAsia="MS Mincho" w:hAnsi="Arial" w:cs="Arial"/>
        </w:rPr>
        <w:t>.....................................................................................................................................................</w:t>
      </w:r>
    </w:p>
    <w:p w:rsidR="002536D5" w:rsidRPr="003E6996" w:rsidRDefault="002536D5">
      <w:pPr>
        <w:rPr>
          <w:rFonts w:ascii="Arial" w:eastAsia="MS Mincho" w:hAnsi="Arial" w:cs="Arial"/>
        </w:rPr>
      </w:pPr>
      <w:r w:rsidRPr="003E6996">
        <w:rPr>
          <w:rFonts w:ascii="Arial" w:eastAsia="MS Mincho" w:hAnsi="Arial" w:cs="Arial"/>
        </w:rPr>
        <w:br w:type="page"/>
      </w:r>
    </w:p>
    <w:p w:rsidR="002536D5" w:rsidRPr="003E6996" w:rsidRDefault="002536D5">
      <w:pPr>
        <w:pStyle w:val="Titre2"/>
        <w:rPr>
          <w:rFonts w:ascii="Arial" w:hAnsi="Arial" w:cs="Arial"/>
        </w:rPr>
      </w:pPr>
      <w:r w:rsidRPr="003E6996">
        <w:rPr>
          <w:rFonts w:ascii="Arial" w:hAnsi="Arial" w:cs="Arial"/>
        </w:rPr>
        <w:lastRenderedPageBreak/>
        <w:t>SOMMAIRE</w:t>
      </w:r>
    </w:p>
    <w:p w:rsidR="002536D5" w:rsidRPr="003E6996" w:rsidRDefault="002536D5">
      <w:pPr>
        <w:jc w:val="center"/>
        <w:rPr>
          <w:rFonts w:ascii="Arial" w:eastAsia="MS Mincho" w:hAnsi="Arial" w:cs="Arial"/>
          <w:b/>
          <w:bCs/>
          <w:sz w:val="32"/>
        </w:rPr>
      </w:pPr>
    </w:p>
    <w:p w:rsidR="002536D5" w:rsidRPr="003E6996" w:rsidRDefault="002536D5">
      <w:pPr>
        <w:rPr>
          <w:rFonts w:ascii="Arial" w:eastAsia="MS Mincho" w:hAnsi="Arial" w:cs="Arial"/>
        </w:rPr>
      </w:pPr>
      <w:r w:rsidRPr="003E6996">
        <w:rPr>
          <w:rFonts w:ascii="Arial" w:eastAsia="MS Mincho" w:hAnsi="Arial" w:cs="Arial"/>
          <w:b/>
          <w:bCs/>
        </w:rPr>
        <w:t>CONTRAT</w:t>
      </w:r>
      <w:r w:rsidRPr="003E6996">
        <w:rPr>
          <w:rFonts w:ascii="Arial" w:eastAsia="MS Mincho" w:hAnsi="Arial" w:cs="Arial"/>
        </w:rPr>
        <w:t>...............................................................................</w:t>
      </w:r>
      <w:r w:rsidR="003E6996">
        <w:rPr>
          <w:rFonts w:ascii="Arial" w:eastAsia="MS Mincho" w:hAnsi="Arial" w:cs="Arial"/>
        </w:rPr>
        <w:t>........................……………………</w:t>
      </w:r>
      <w:r w:rsidRPr="003E6996">
        <w:rPr>
          <w:rFonts w:ascii="Arial" w:eastAsia="MS Mincho" w:hAnsi="Arial" w:cs="Arial"/>
        </w:rPr>
        <w:t xml:space="preserve">6 </w:t>
      </w:r>
    </w:p>
    <w:p w:rsidR="002536D5" w:rsidRPr="003E6996" w:rsidRDefault="002536D5">
      <w:pPr>
        <w:rPr>
          <w:rFonts w:ascii="Arial" w:eastAsia="MS Mincho" w:hAnsi="Arial" w:cs="Arial"/>
        </w:rPr>
      </w:pPr>
    </w:p>
    <w:p w:rsidR="002536D5" w:rsidRPr="003E6996" w:rsidRDefault="002536D5">
      <w:pPr>
        <w:ind w:right="-427"/>
        <w:rPr>
          <w:rFonts w:ascii="Arial" w:eastAsia="MS Mincho" w:hAnsi="Arial" w:cs="Arial"/>
        </w:rPr>
      </w:pPr>
      <w:r w:rsidRPr="003E6996">
        <w:rPr>
          <w:rFonts w:ascii="Arial" w:eastAsia="MS Mincho" w:hAnsi="Arial" w:cs="Arial"/>
        </w:rPr>
        <w:t>1. CONDITIONS DU DÉPÔT-VENTE</w:t>
      </w:r>
      <w:r w:rsidR="003E6996" w:rsidRPr="003E6996">
        <w:rPr>
          <w:rFonts w:ascii="Arial" w:eastAsia="MS Mincho" w:hAnsi="Arial" w:cs="Arial"/>
        </w:rPr>
        <w:t>...</w:t>
      </w:r>
      <w:r w:rsidR="003E6996">
        <w:rPr>
          <w:rFonts w:ascii="Arial" w:eastAsia="MS Mincho" w:hAnsi="Arial" w:cs="Arial"/>
        </w:rPr>
        <w:t>………………………………………………………………</w:t>
      </w:r>
      <w:r w:rsidRPr="003E6996">
        <w:rPr>
          <w:rFonts w:ascii="Arial" w:eastAsia="MS Mincho" w:hAnsi="Arial" w:cs="Arial"/>
        </w:rPr>
        <w:t xml:space="preserve">6 </w:t>
      </w:r>
    </w:p>
    <w:p w:rsidR="002536D5" w:rsidRPr="003E6996" w:rsidRDefault="002536D5">
      <w:pPr>
        <w:ind w:firstLine="708"/>
        <w:rPr>
          <w:rFonts w:ascii="Arial" w:eastAsia="MS Mincho" w:hAnsi="Arial" w:cs="Arial"/>
        </w:rPr>
      </w:pPr>
      <w:r w:rsidRPr="003E6996">
        <w:rPr>
          <w:rFonts w:ascii="Arial" w:eastAsia="MS Mincho" w:hAnsi="Arial" w:cs="Arial"/>
          <w:i/>
          <w:iCs/>
        </w:rPr>
        <w:t>1.1 Demandes</w:t>
      </w:r>
      <w:r w:rsidRPr="003E6996">
        <w:rPr>
          <w:rFonts w:ascii="Arial" w:eastAsia="MS Mincho" w:hAnsi="Arial" w:cs="Arial"/>
        </w:rPr>
        <w:t>..........................................................................................................</w:t>
      </w:r>
      <w:r w:rsidR="003E6996">
        <w:rPr>
          <w:rFonts w:ascii="Arial" w:eastAsia="MS Mincho" w:hAnsi="Arial" w:cs="Arial"/>
        </w:rPr>
        <w:t>...............…..…..</w:t>
      </w:r>
      <w:r w:rsidRPr="003E6996">
        <w:rPr>
          <w:rFonts w:ascii="Arial" w:eastAsia="MS Mincho" w:hAnsi="Arial" w:cs="Arial"/>
        </w:rPr>
        <w:t xml:space="preserve">6 </w:t>
      </w:r>
    </w:p>
    <w:p w:rsidR="002536D5" w:rsidRPr="003E6996" w:rsidRDefault="002536D5">
      <w:pPr>
        <w:ind w:firstLine="708"/>
        <w:rPr>
          <w:rFonts w:ascii="Arial" w:eastAsia="MS Mincho" w:hAnsi="Arial" w:cs="Arial"/>
        </w:rPr>
      </w:pPr>
      <w:r w:rsidRPr="003E6996">
        <w:rPr>
          <w:rFonts w:ascii="Arial" w:eastAsia="MS Mincho" w:hAnsi="Arial" w:cs="Arial"/>
          <w:i/>
          <w:iCs/>
        </w:rPr>
        <w:t>1.2 Modalités</w:t>
      </w:r>
      <w:r w:rsidRPr="003E6996">
        <w:rPr>
          <w:rFonts w:ascii="Arial" w:eastAsia="MS Mincho" w:hAnsi="Arial" w:cs="Arial"/>
        </w:rPr>
        <w:t>........................</w:t>
      </w:r>
      <w:r w:rsidR="003E6996">
        <w:rPr>
          <w:rFonts w:ascii="Arial" w:eastAsia="MS Mincho" w:hAnsi="Arial" w:cs="Arial"/>
        </w:rPr>
        <w:t>....……………………………………………………………………………..</w:t>
      </w:r>
      <w:r w:rsidRPr="003E6996">
        <w:rPr>
          <w:rFonts w:ascii="Arial" w:eastAsia="MS Mincho" w:hAnsi="Arial" w:cs="Arial"/>
        </w:rPr>
        <w:t xml:space="preserve">6 </w:t>
      </w:r>
    </w:p>
    <w:p w:rsidR="002536D5" w:rsidRPr="003E6996" w:rsidRDefault="002536D5">
      <w:pPr>
        <w:ind w:firstLine="708"/>
        <w:rPr>
          <w:rFonts w:ascii="Arial" w:eastAsia="MS Mincho" w:hAnsi="Arial" w:cs="Arial"/>
        </w:rPr>
      </w:pPr>
      <w:r w:rsidRPr="003E6996">
        <w:rPr>
          <w:rFonts w:ascii="Arial" w:eastAsia="MS Mincho" w:hAnsi="Arial" w:cs="Arial"/>
          <w:i/>
          <w:iCs/>
        </w:rPr>
        <w:t>1.3 Délais raisonnable de livraison pour dépôt-vente</w:t>
      </w:r>
      <w:r w:rsidRPr="003E6996">
        <w:rPr>
          <w:rFonts w:ascii="Arial" w:eastAsia="MS Mincho" w:hAnsi="Arial" w:cs="Arial"/>
        </w:rPr>
        <w:t xml:space="preserve"> ……………………………………………. 7 </w:t>
      </w:r>
    </w:p>
    <w:p w:rsidR="002536D5" w:rsidRPr="003E6996" w:rsidRDefault="002536D5">
      <w:pPr>
        <w:rPr>
          <w:rFonts w:ascii="Arial" w:eastAsia="MS Mincho" w:hAnsi="Arial" w:cs="Arial"/>
        </w:rPr>
      </w:pPr>
      <w:r w:rsidRPr="003E6996">
        <w:rPr>
          <w:rFonts w:ascii="Arial" w:eastAsia="MS Mincho" w:hAnsi="Arial" w:cs="Arial"/>
        </w:rPr>
        <w:t>2. MODALITÉS DE LIVRAISON ET RÉCEPTIO</w:t>
      </w:r>
      <w:r w:rsidR="003E6996">
        <w:rPr>
          <w:rFonts w:ascii="Arial" w:eastAsia="MS Mincho" w:hAnsi="Arial" w:cs="Arial"/>
        </w:rPr>
        <w:t>N DES DMUU ET DU MA ………………………</w:t>
      </w:r>
      <w:r w:rsidRPr="003E6996">
        <w:rPr>
          <w:rFonts w:ascii="Arial" w:eastAsia="MS Mincho" w:hAnsi="Arial" w:cs="Arial"/>
        </w:rPr>
        <w:t xml:space="preserve">7 </w:t>
      </w:r>
    </w:p>
    <w:p w:rsidR="002536D5" w:rsidRPr="003E6996" w:rsidRDefault="002536D5">
      <w:pPr>
        <w:ind w:firstLine="708"/>
        <w:rPr>
          <w:rFonts w:ascii="Arial" w:eastAsia="MS Mincho" w:hAnsi="Arial" w:cs="Arial"/>
        </w:rPr>
      </w:pPr>
      <w:r w:rsidRPr="003E6996">
        <w:rPr>
          <w:rFonts w:ascii="Arial" w:eastAsia="MS Mincho" w:hAnsi="Arial" w:cs="Arial"/>
          <w:i/>
          <w:iCs/>
        </w:rPr>
        <w:t>2.1 Livraison</w:t>
      </w:r>
      <w:r w:rsidRPr="003E6996">
        <w:rPr>
          <w:rFonts w:ascii="Arial" w:eastAsia="MS Mincho" w:hAnsi="Arial" w:cs="Arial"/>
        </w:rPr>
        <w:t xml:space="preserve">……………………………………………………………………………………… 7 </w:t>
      </w:r>
    </w:p>
    <w:p w:rsidR="002536D5" w:rsidRPr="003E6996" w:rsidRDefault="002536D5">
      <w:pPr>
        <w:ind w:firstLine="708"/>
        <w:rPr>
          <w:rFonts w:ascii="Arial" w:eastAsia="MS Mincho" w:hAnsi="Arial" w:cs="Arial"/>
        </w:rPr>
      </w:pPr>
      <w:r w:rsidRPr="003E6996">
        <w:rPr>
          <w:rFonts w:ascii="Arial" w:eastAsia="MS Mincho" w:hAnsi="Arial" w:cs="Arial"/>
          <w:i/>
          <w:iCs/>
        </w:rPr>
        <w:t>2.2 Réception</w:t>
      </w:r>
      <w:r w:rsidRPr="003E6996">
        <w:rPr>
          <w:rFonts w:ascii="Arial" w:eastAsia="MS Mincho" w:hAnsi="Arial" w:cs="Arial"/>
        </w:rPr>
        <w:t>………………………………………………………………………………………</w:t>
      </w:r>
      <w:r w:rsidR="003E6996">
        <w:rPr>
          <w:rFonts w:ascii="Arial" w:eastAsia="MS Mincho" w:hAnsi="Arial" w:cs="Arial"/>
        </w:rPr>
        <w:t>………….</w:t>
      </w:r>
      <w:r w:rsidRPr="003E6996">
        <w:rPr>
          <w:rFonts w:ascii="Arial" w:eastAsia="MS Mincho" w:hAnsi="Arial" w:cs="Arial"/>
        </w:rPr>
        <w:t xml:space="preserve">7 </w:t>
      </w:r>
    </w:p>
    <w:p w:rsidR="002536D5" w:rsidRPr="003E6996" w:rsidRDefault="002536D5">
      <w:pPr>
        <w:rPr>
          <w:rFonts w:ascii="Arial" w:eastAsia="MS Mincho" w:hAnsi="Arial" w:cs="Arial"/>
        </w:rPr>
      </w:pPr>
      <w:r w:rsidRPr="003E6996">
        <w:rPr>
          <w:rFonts w:ascii="Arial" w:eastAsia="MS Mincho" w:hAnsi="Arial" w:cs="Arial"/>
        </w:rPr>
        <w:t>3. MODALITÉS DE STOCKAGE, TRAITEMENT ET PR</w:t>
      </w:r>
      <w:r w:rsidR="00E91EE6">
        <w:rPr>
          <w:rFonts w:ascii="Arial" w:eastAsia="MS Mincho" w:hAnsi="Arial" w:cs="Arial"/>
        </w:rPr>
        <w:t>ÉSERVATION DES DMUU ET DU MA.</w:t>
      </w:r>
      <w:r w:rsidRPr="003E6996">
        <w:rPr>
          <w:rFonts w:ascii="Arial" w:eastAsia="MS Mincho" w:hAnsi="Arial" w:cs="Arial"/>
        </w:rPr>
        <w:t xml:space="preserve">7 </w:t>
      </w:r>
    </w:p>
    <w:p w:rsidR="002536D5" w:rsidRPr="003E6996" w:rsidRDefault="002536D5">
      <w:pPr>
        <w:ind w:firstLine="708"/>
        <w:rPr>
          <w:rFonts w:ascii="Arial" w:eastAsia="MS Mincho" w:hAnsi="Arial" w:cs="Arial"/>
        </w:rPr>
      </w:pPr>
      <w:r w:rsidRPr="003E6996">
        <w:rPr>
          <w:rFonts w:ascii="Arial" w:eastAsia="MS Mincho" w:hAnsi="Arial" w:cs="Arial"/>
          <w:i/>
          <w:iCs/>
        </w:rPr>
        <w:t>3.1 Stockage</w:t>
      </w:r>
      <w:r w:rsidRPr="003E6996">
        <w:rPr>
          <w:rFonts w:ascii="Arial" w:eastAsia="MS Mincho" w:hAnsi="Arial" w:cs="Arial"/>
        </w:rPr>
        <w:t>………</w:t>
      </w:r>
      <w:r w:rsidR="00E91EE6">
        <w:rPr>
          <w:rFonts w:ascii="Arial" w:eastAsia="MS Mincho" w:hAnsi="Arial" w:cs="Arial"/>
        </w:rPr>
        <w:t>…………………………………………………………………………………………..</w:t>
      </w:r>
      <w:r w:rsidRPr="003E6996">
        <w:rPr>
          <w:rFonts w:ascii="Arial" w:eastAsia="MS Mincho" w:hAnsi="Arial" w:cs="Arial"/>
        </w:rPr>
        <w:t xml:space="preserve">7 </w:t>
      </w:r>
    </w:p>
    <w:p w:rsidR="002536D5" w:rsidRPr="003E6996" w:rsidRDefault="002536D5">
      <w:pPr>
        <w:ind w:firstLine="708"/>
        <w:rPr>
          <w:rFonts w:ascii="Arial" w:eastAsia="MS Mincho" w:hAnsi="Arial" w:cs="Arial"/>
        </w:rPr>
      </w:pPr>
      <w:r w:rsidRPr="003E6996">
        <w:rPr>
          <w:rFonts w:ascii="Arial" w:eastAsia="MS Mincho" w:hAnsi="Arial" w:cs="Arial"/>
          <w:i/>
          <w:iCs/>
        </w:rPr>
        <w:t xml:space="preserve">3.2 Traitement des DMUU non stériles et du MA </w:t>
      </w:r>
      <w:r w:rsidR="00E91EE6">
        <w:rPr>
          <w:rFonts w:ascii="Arial" w:eastAsia="MS Mincho" w:hAnsi="Arial" w:cs="Arial"/>
        </w:rPr>
        <w:t>…………………………………………….</w:t>
      </w:r>
      <w:r w:rsidRPr="003E6996">
        <w:rPr>
          <w:rFonts w:ascii="Arial" w:eastAsia="MS Mincho" w:hAnsi="Arial" w:cs="Arial"/>
        </w:rPr>
        <w:t xml:space="preserve">8 </w:t>
      </w:r>
    </w:p>
    <w:p w:rsidR="002536D5" w:rsidRPr="003E6996" w:rsidRDefault="002536D5">
      <w:pPr>
        <w:ind w:firstLine="708"/>
        <w:rPr>
          <w:rFonts w:ascii="Arial" w:eastAsia="MS Mincho" w:hAnsi="Arial" w:cs="Arial"/>
        </w:rPr>
      </w:pPr>
      <w:r w:rsidRPr="003E6996">
        <w:rPr>
          <w:rFonts w:ascii="Arial" w:eastAsia="MS Mincho" w:hAnsi="Arial" w:cs="Arial"/>
          <w:i/>
          <w:iCs/>
        </w:rPr>
        <w:t>3.3 Inventaire et préservation : cas des dépôts-ventes longue durée</w:t>
      </w:r>
      <w:r w:rsidR="00E91EE6">
        <w:rPr>
          <w:rFonts w:ascii="Arial" w:eastAsia="MS Mincho" w:hAnsi="Arial" w:cs="Arial"/>
        </w:rPr>
        <w:t xml:space="preserve"> ……………………..</w:t>
      </w:r>
      <w:r w:rsidRPr="003E6996">
        <w:rPr>
          <w:rFonts w:ascii="Arial" w:eastAsia="MS Mincho" w:hAnsi="Arial" w:cs="Arial"/>
        </w:rPr>
        <w:t xml:space="preserve">8 </w:t>
      </w:r>
    </w:p>
    <w:p w:rsidR="002536D5" w:rsidRPr="003E6996" w:rsidRDefault="002536D5">
      <w:pPr>
        <w:rPr>
          <w:rFonts w:ascii="Arial" w:eastAsia="MS Mincho" w:hAnsi="Arial" w:cs="Arial"/>
        </w:rPr>
      </w:pPr>
      <w:r w:rsidRPr="003E6996">
        <w:rPr>
          <w:rFonts w:ascii="Arial" w:eastAsia="MS Mincho" w:hAnsi="Arial" w:cs="Arial"/>
        </w:rPr>
        <w:t>4. MODALITÉS DE RENOUVELLEMENT ET</w:t>
      </w:r>
      <w:r w:rsidR="00E91EE6">
        <w:rPr>
          <w:rFonts w:ascii="Arial" w:eastAsia="MS Mincho" w:hAnsi="Arial" w:cs="Arial"/>
        </w:rPr>
        <w:t xml:space="preserve"> DE FACTURATION ………………………………..</w:t>
      </w:r>
      <w:r w:rsidRPr="003E6996">
        <w:rPr>
          <w:rFonts w:ascii="Arial" w:eastAsia="MS Mincho" w:hAnsi="Arial" w:cs="Arial"/>
        </w:rPr>
        <w:t xml:space="preserve">9 </w:t>
      </w:r>
    </w:p>
    <w:p w:rsidR="002536D5" w:rsidRPr="003E6996" w:rsidRDefault="002536D5">
      <w:pPr>
        <w:ind w:firstLine="708"/>
        <w:rPr>
          <w:rFonts w:ascii="Arial" w:eastAsia="MS Mincho" w:hAnsi="Arial" w:cs="Arial"/>
        </w:rPr>
      </w:pPr>
      <w:r w:rsidRPr="003E6996">
        <w:rPr>
          <w:rFonts w:ascii="Arial" w:eastAsia="MS Mincho" w:hAnsi="Arial" w:cs="Arial"/>
          <w:i/>
          <w:iCs/>
        </w:rPr>
        <w:t>4.1 Prix</w:t>
      </w:r>
      <w:r w:rsidRPr="003E6996">
        <w:rPr>
          <w:rFonts w:ascii="Arial" w:eastAsia="MS Mincho" w:hAnsi="Arial" w:cs="Arial"/>
        </w:rPr>
        <w:t xml:space="preserve">  ……………………………………………………………………………………………9 </w:t>
      </w:r>
    </w:p>
    <w:p w:rsidR="002536D5" w:rsidRPr="003E6996" w:rsidRDefault="002536D5">
      <w:pPr>
        <w:ind w:firstLine="708"/>
        <w:rPr>
          <w:rFonts w:ascii="Arial" w:eastAsia="MS Mincho" w:hAnsi="Arial" w:cs="Arial"/>
        </w:rPr>
      </w:pPr>
      <w:r w:rsidRPr="003E6996">
        <w:rPr>
          <w:rFonts w:ascii="Arial" w:eastAsia="MS Mincho" w:hAnsi="Arial" w:cs="Arial"/>
          <w:i/>
          <w:iCs/>
        </w:rPr>
        <w:t>4.2 Renouvellement</w:t>
      </w:r>
      <w:r w:rsidRPr="003E6996">
        <w:rPr>
          <w:rFonts w:ascii="Arial" w:eastAsia="MS Mincho" w:hAnsi="Arial" w:cs="Arial"/>
        </w:rPr>
        <w:t xml:space="preserve"> …………………………</w:t>
      </w:r>
      <w:r w:rsidR="00E91EE6">
        <w:rPr>
          <w:rFonts w:ascii="Arial" w:eastAsia="MS Mincho" w:hAnsi="Arial" w:cs="Arial"/>
        </w:rPr>
        <w:t>…………………………………………………...</w:t>
      </w:r>
      <w:r w:rsidRPr="003E6996">
        <w:rPr>
          <w:rFonts w:ascii="Arial" w:eastAsia="MS Mincho" w:hAnsi="Arial" w:cs="Arial"/>
        </w:rPr>
        <w:t xml:space="preserve">9 </w:t>
      </w:r>
    </w:p>
    <w:p w:rsidR="002536D5" w:rsidRPr="003E6996" w:rsidRDefault="002536D5">
      <w:pPr>
        <w:rPr>
          <w:rFonts w:ascii="Arial" w:eastAsia="MS Mincho" w:hAnsi="Arial" w:cs="Arial"/>
        </w:rPr>
      </w:pPr>
      <w:r w:rsidRPr="003E6996">
        <w:rPr>
          <w:rFonts w:ascii="Arial" w:eastAsia="MS Mincho" w:hAnsi="Arial" w:cs="Arial"/>
        </w:rPr>
        <w:t>5. MODALITÉS DE PRÉPARATION À LA REPR</w:t>
      </w:r>
      <w:r w:rsidR="00E91EE6">
        <w:rPr>
          <w:rFonts w:ascii="Arial" w:eastAsia="MS Mincho" w:hAnsi="Arial" w:cs="Arial"/>
        </w:rPr>
        <w:t>ISE DES DMUU ET DU MA …………………...</w:t>
      </w:r>
      <w:r w:rsidRPr="003E6996">
        <w:rPr>
          <w:rFonts w:ascii="Arial" w:eastAsia="MS Mincho" w:hAnsi="Arial" w:cs="Arial"/>
        </w:rPr>
        <w:t xml:space="preserve">9 </w:t>
      </w:r>
    </w:p>
    <w:p w:rsidR="002536D5" w:rsidRPr="003E6996" w:rsidRDefault="002536D5">
      <w:pPr>
        <w:ind w:firstLine="708"/>
        <w:rPr>
          <w:rFonts w:ascii="Arial" w:eastAsia="MS Mincho" w:hAnsi="Arial" w:cs="Arial"/>
        </w:rPr>
      </w:pPr>
      <w:r w:rsidRPr="003E6996">
        <w:rPr>
          <w:rFonts w:ascii="Arial" w:eastAsia="MS Mincho" w:hAnsi="Arial" w:cs="Arial"/>
          <w:i/>
          <w:iCs/>
        </w:rPr>
        <w:t>5.1 Préparation à la reprise</w:t>
      </w:r>
      <w:r w:rsidR="00E91EE6">
        <w:rPr>
          <w:rFonts w:ascii="Arial" w:eastAsia="MS Mincho" w:hAnsi="Arial" w:cs="Arial"/>
        </w:rPr>
        <w:t xml:space="preserve"> ……………………………………………………………………..</w:t>
      </w:r>
      <w:r w:rsidRPr="003E6996">
        <w:rPr>
          <w:rFonts w:ascii="Arial" w:eastAsia="MS Mincho" w:hAnsi="Arial" w:cs="Arial"/>
        </w:rPr>
        <w:t xml:space="preserve">9 </w:t>
      </w:r>
    </w:p>
    <w:p w:rsidR="002536D5" w:rsidRPr="003E6996" w:rsidRDefault="002536D5">
      <w:pPr>
        <w:ind w:firstLine="708"/>
        <w:rPr>
          <w:rFonts w:ascii="Arial" w:eastAsia="MS Mincho" w:hAnsi="Arial" w:cs="Arial"/>
        </w:rPr>
      </w:pPr>
      <w:r w:rsidRPr="003E6996">
        <w:rPr>
          <w:rFonts w:ascii="Arial" w:eastAsia="MS Mincho" w:hAnsi="Arial" w:cs="Arial"/>
          <w:i/>
          <w:iCs/>
        </w:rPr>
        <w:t>5.2 Reprise</w:t>
      </w:r>
      <w:r w:rsidRPr="003E6996">
        <w:rPr>
          <w:rFonts w:ascii="Arial" w:eastAsia="MS Mincho" w:hAnsi="Arial" w:cs="Arial"/>
        </w:rPr>
        <w:t>………</w:t>
      </w:r>
      <w:r w:rsidR="00E91EE6">
        <w:rPr>
          <w:rFonts w:ascii="Arial" w:eastAsia="MS Mincho" w:hAnsi="Arial" w:cs="Arial"/>
        </w:rPr>
        <w:t>………………………………………………………………………………...</w:t>
      </w:r>
      <w:r w:rsidRPr="003E6996">
        <w:rPr>
          <w:rFonts w:ascii="Arial" w:eastAsia="MS Mincho" w:hAnsi="Arial" w:cs="Arial"/>
        </w:rPr>
        <w:t xml:space="preserve">9 </w:t>
      </w:r>
    </w:p>
    <w:p w:rsidR="002536D5" w:rsidRPr="003E6996" w:rsidRDefault="002536D5">
      <w:pPr>
        <w:ind w:firstLine="708"/>
        <w:rPr>
          <w:rFonts w:ascii="Arial" w:eastAsia="MS Mincho" w:hAnsi="Arial" w:cs="Arial"/>
        </w:rPr>
      </w:pPr>
      <w:r w:rsidRPr="003E6996">
        <w:rPr>
          <w:rFonts w:ascii="Arial" w:eastAsia="MS Mincho" w:hAnsi="Arial" w:cs="Arial"/>
          <w:i/>
          <w:iCs/>
        </w:rPr>
        <w:t>5.3 Enlèvement</w:t>
      </w:r>
      <w:r w:rsidRPr="003E6996">
        <w:rPr>
          <w:rFonts w:ascii="Arial" w:eastAsia="MS Mincho" w:hAnsi="Arial" w:cs="Arial"/>
        </w:rPr>
        <w:t xml:space="preserve"> ………</w:t>
      </w:r>
      <w:r w:rsidR="00E91EE6">
        <w:rPr>
          <w:rFonts w:ascii="Arial" w:eastAsia="MS Mincho" w:hAnsi="Arial" w:cs="Arial"/>
        </w:rPr>
        <w:t>…………………………………………………………………………..</w:t>
      </w:r>
      <w:r w:rsidRPr="003E6996">
        <w:rPr>
          <w:rFonts w:ascii="Arial" w:eastAsia="MS Mincho" w:hAnsi="Arial" w:cs="Arial"/>
        </w:rPr>
        <w:t xml:space="preserve">9 </w:t>
      </w:r>
    </w:p>
    <w:p w:rsidR="002536D5" w:rsidRPr="003E6996" w:rsidRDefault="002536D5">
      <w:pPr>
        <w:rPr>
          <w:rFonts w:ascii="Arial" w:eastAsia="MS Mincho" w:hAnsi="Arial" w:cs="Arial"/>
        </w:rPr>
      </w:pPr>
      <w:r w:rsidRPr="003E6996">
        <w:rPr>
          <w:rFonts w:ascii="Arial" w:eastAsia="MS Mincho" w:hAnsi="Arial" w:cs="Arial"/>
        </w:rPr>
        <w:t>6. TRANSPORT ………</w:t>
      </w:r>
      <w:r w:rsidR="00E91EE6">
        <w:rPr>
          <w:rFonts w:ascii="Arial" w:eastAsia="MS Mincho" w:hAnsi="Arial" w:cs="Arial"/>
        </w:rPr>
        <w:t>………………………………………………………………………………...</w:t>
      </w:r>
      <w:r w:rsidRPr="003E6996">
        <w:rPr>
          <w:rFonts w:ascii="Arial" w:eastAsia="MS Mincho" w:hAnsi="Arial" w:cs="Arial"/>
        </w:rPr>
        <w:t xml:space="preserve">10 </w:t>
      </w:r>
    </w:p>
    <w:p w:rsidR="002536D5" w:rsidRPr="003E6996" w:rsidRDefault="002536D5">
      <w:pPr>
        <w:pStyle w:val="En-tte"/>
        <w:tabs>
          <w:tab w:val="clear" w:pos="4536"/>
          <w:tab w:val="clear" w:pos="9072"/>
        </w:tabs>
        <w:rPr>
          <w:rFonts w:ascii="Arial" w:eastAsia="MS Mincho" w:hAnsi="Arial" w:cs="Arial"/>
        </w:rPr>
      </w:pPr>
      <w:r w:rsidRPr="003E6996">
        <w:rPr>
          <w:rFonts w:ascii="Arial" w:eastAsia="MS Mincho" w:hAnsi="Arial" w:cs="Arial"/>
        </w:rPr>
        <w:t>7. RESPONSABILITÉ EN CAS D</w:t>
      </w:r>
      <w:r w:rsidR="00E91EE6">
        <w:rPr>
          <w:rFonts w:ascii="Arial" w:eastAsia="MS Mincho" w:hAnsi="Arial" w:cs="Arial"/>
        </w:rPr>
        <w:t>’INCIDENT………………………………………………………..</w:t>
      </w:r>
      <w:r w:rsidRPr="003E6996">
        <w:rPr>
          <w:rFonts w:ascii="Arial" w:eastAsia="MS Mincho" w:hAnsi="Arial" w:cs="Arial"/>
        </w:rPr>
        <w:t xml:space="preserve">10 </w:t>
      </w:r>
    </w:p>
    <w:p w:rsidR="002536D5" w:rsidRPr="003E6996" w:rsidRDefault="002536D5">
      <w:pPr>
        <w:rPr>
          <w:rFonts w:ascii="Arial" w:eastAsia="MS Mincho" w:hAnsi="Arial" w:cs="Arial"/>
        </w:rPr>
      </w:pPr>
      <w:r w:rsidRPr="003E6996">
        <w:rPr>
          <w:rFonts w:ascii="Arial" w:eastAsia="MS Mincho" w:hAnsi="Arial" w:cs="Arial"/>
        </w:rPr>
        <w:t>8. DATE D’EFFET, DURÉE ET RÉSILIAT</w:t>
      </w:r>
      <w:r w:rsidR="00E91EE6">
        <w:rPr>
          <w:rFonts w:ascii="Arial" w:eastAsia="MS Mincho" w:hAnsi="Arial" w:cs="Arial"/>
        </w:rPr>
        <w:t>ION DU CONTRAT ……………………………………</w:t>
      </w:r>
      <w:r w:rsidRPr="003E6996">
        <w:rPr>
          <w:rFonts w:ascii="Arial" w:eastAsia="MS Mincho" w:hAnsi="Arial" w:cs="Arial"/>
        </w:rPr>
        <w:t xml:space="preserve">10 </w:t>
      </w:r>
    </w:p>
    <w:p w:rsidR="002536D5" w:rsidRPr="003E6996" w:rsidRDefault="002536D5">
      <w:pPr>
        <w:rPr>
          <w:rFonts w:ascii="Arial" w:eastAsia="MS Mincho" w:hAnsi="Arial" w:cs="Arial"/>
        </w:rPr>
      </w:pPr>
      <w:r w:rsidRPr="003E6996">
        <w:rPr>
          <w:rFonts w:ascii="Arial" w:eastAsia="MS Mincho" w:hAnsi="Arial" w:cs="Arial"/>
        </w:rPr>
        <w:t xml:space="preserve">9. NON TRANSMISSIBILITÉ DU DÉPÔT ET </w:t>
      </w:r>
      <w:r w:rsidR="00E91EE6">
        <w:rPr>
          <w:rFonts w:ascii="Arial" w:eastAsia="MS Mincho" w:hAnsi="Arial" w:cs="Arial"/>
        </w:rPr>
        <w:t>DÉROGATION EXCEPTIONNELLE ……………</w:t>
      </w:r>
      <w:r w:rsidRPr="003E6996">
        <w:rPr>
          <w:rFonts w:ascii="Arial" w:eastAsia="MS Mincho" w:hAnsi="Arial" w:cs="Arial"/>
        </w:rPr>
        <w:t xml:space="preserve">11 </w:t>
      </w:r>
    </w:p>
    <w:p w:rsidR="002536D5" w:rsidRPr="003E6996" w:rsidRDefault="002536D5">
      <w:pPr>
        <w:rPr>
          <w:rFonts w:ascii="Arial" w:eastAsia="MS Mincho" w:hAnsi="Arial" w:cs="Arial"/>
        </w:rPr>
      </w:pPr>
      <w:r w:rsidRPr="003E6996">
        <w:rPr>
          <w:rFonts w:ascii="Arial" w:eastAsia="MS Mincho" w:hAnsi="Arial" w:cs="Arial"/>
        </w:rPr>
        <w:t>10. RÉSERVE DE PROPRIÉTÉ DES D</w:t>
      </w:r>
      <w:r w:rsidR="00E91EE6">
        <w:rPr>
          <w:rFonts w:ascii="Arial" w:eastAsia="MS Mincho" w:hAnsi="Arial" w:cs="Arial"/>
        </w:rPr>
        <w:t>MUU ET DU MA …………………………………………</w:t>
      </w:r>
      <w:r w:rsidRPr="003E6996">
        <w:rPr>
          <w:rFonts w:ascii="Arial" w:eastAsia="MS Mincho" w:hAnsi="Arial" w:cs="Arial"/>
        </w:rPr>
        <w:t xml:space="preserve">11 </w:t>
      </w:r>
    </w:p>
    <w:p w:rsidR="002536D5" w:rsidRPr="003E6996" w:rsidRDefault="002536D5">
      <w:pPr>
        <w:rPr>
          <w:rFonts w:ascii="Arial" w:eastAsia="MS Mincho" w:hAnsi="Arial" w:cs="Arial"/>
        </w:rPr>
      </w:pPr>
      <w:r w:rsidRPr="003E6996">
        <w:rPr>
          <w:rFonts w:ascii="Arial" w:eastAsia="MS Mincho" w:hAnsi="Arial" w:cs="Arial"/>
        </w:rPr>
        <w:t>11. JURIDICTION COMPÉTENTE EN CA</w:t>
      </w:r>
      <w:r w:rsidR="00E91EE6">
        <w:rPr>
          <w:rFonts w:ascii="Arial" w:eastAsia="MS Mincho" w:hAnsi="Arial" w:cs="Arial"/>
        </w:rPr>
        <w:t>S DE LITIGE …………………………………………..</w:t>
      </w:r>
      <w:r w:rsidRPr="003E6996">
        <w:rPr>
          <w:rFonts w:ascii="Arial" w:eastAsia="MS Mincho" w:hAnsi="Arial" w:cs="Arial"/>
        </w:rPr>
        <w:t xml:space="preserve">11 </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ANNEXE I : TEXTES CITES</w:t>
      </w:r>
      <w:r w:rsidRPr="003E6996">
        <w:rPr>
          <w:rFonts w:ascii="Arial" w:eastAsia="MS Mincho" w:hAnsi="Arial" w:cs="Arial"/>
        </w:rPr>
        <w:t xml:space="preserve"> </w:t>
      </w:r>
      <w:r w:rsidRPr="003E6996">
        <w:rPr>
          <w:rFonts w:ascii="Arial" w:eastAsia="MS Mincho" w:hAnsi="Arial" w:cs="Arial"/>
          <w:b/>
          <w:bCs/>
        </w:rPr>
        <w:t xml:space="preserve">………………………………………………………………………… 12 </w:t>
      </w:r>
    </w:p>
    <w:p w:rsidR="002536D5" w:rsidRPr="003E6996" w:rsidRDefault="002536D5">
      <w:pPr>
        <w:rPr>
          <w:rFonts w:ascii="Arial" w:eastAsia="MS Mincho" w:hAnsi="Arial" w:cs="Arial"/>
        </w:rPr>
      </w:pPr>
    </w:p>
    <w:p w:rsidR="002536D5" w:rsidRPr="003E6996" w:rsidRDefault="002536D5">
      <w:pPr>
        <w:pStyle w:val="Titre3"/>
        <w:rPr>
          <w:rFonts w:ascii="Arial" w:hAnsi="Arial" w:cs="Arial"/>
        </w:rPr>
      </w:pPr>
      <w:r w:rsidRPr="003E6996">
        <w:rPr>
          <w:rFonts w:ascii="Arial" w:hAnsi="Arial" w:cs="Arial"/>
        </w:rPr>
        <w:t xml:space="preserve">ANNEXE II : TEXTES ET NORMES APPLICABLES ……………………………………………. 13 </w:t>
      </w:r>
    </w:p>
    <w:p w:rsidR="002536D5" w:rsidRPr="003E6996" w:rsidRDefault="002536D5">
      <w:pPr>
        <w:ind w:firstLine="708"/>
        <w:rPr>
          <w:rFonts w:ascii="Arial" w:eastAsia="MS Mincho" w:hAnsi="Arial" w:cs="Arial"/>
        </w:rPr>
      </w:pPr>
      <w:r w:rsidRPr="003E6996">
        <w:rPr>
          <w:rFonts w:ascii="Arial" w:eastAsia="MS Mincho" w:hAnsi="Arial" w:cs="Arial"/>
          <w:i/>
          <w:iCs/>
        </w:rPr>
        <w:t>1. Textes en vigueur</w:t>
      </w:r>
      <w:r w:rsidRPr="003E6996">
        <w:rPr>
          <w:rFonts w:ascii="Arial" w:eastAsia="MS Mincho" w:hAnsi="Arial" w:cs="Arial"/>
        </w:rPr>
        <w:t xml:space="preserve"> </w:t>
      </w:r>
      <w:r w:rsidR="00E91EE6">
        <w:rPr>
          <w:rFonts w:ascii="Arial" w:eastAsia="MS Mincho" w:hAnsi="Arial" w:cs="Arial"/>
        </w:rPr>
        <w:t>……………………………………………………………………………</w:t>
      </w:r>
      <w:r w:rsidRPr="003E6996">
        <w:rPr>
          <w:rFonts w:ascii="Arial" w:eastAsia="MS Mincho" w:hAnsi="Arial" w:cs="Arial"/>
        </w:rPr>
        <w:t xml:space="preserve">13 </w:t>
      </w:r>
    </w:p>
    <w:p w:rsidR="002536D5" w:rsidRPr="003E6996" w:rsidRDefault="002536D5">
      <w:pPr>
        <w:ind w:firstLine="708"/>
        <w:rPr>
          <w:rFonts w:ascii="Arial" w:eastAsia="MS Mincho" w:hAnsi="Arial" w:cs="Arial"/>
        </w:rPr>
      </w:pPr>
      <w:r w:rsidRPr="003E6996">
        <w:rPr>
          <w:rFonts w:ascii="Arial" w:eastAsia="MS Mincho" w:hAnsi="Arial" w:cs="Arial"/>
          <w:i/>
          <w:iCs/>
        </w:rPr>
        <w:t>2. Normes applicables</w:t>
      </w:r>
      <w:r w:rsidR="00E91EE6">
        <w:rPr>
          <w:rFonts w:ascii="Arial" w:eastAsia="MS Mincho" w:hAnsi="Arial" w:cs="Arial"/>
        </w:rPr>
        <w:t>………………………………………………………………………….</w:t>
      </w:r>
      <w:r w:rsidRPr="003E6996">
        <w:rPr>
          <w:rFonts w:ascii="Arial" w:eastAsia="MS Mincho" w:hAnsi="Arial" w:cs="Arial"/>
        </w:rPr>
        <w:t xml:space="preserve">14 </w:t>
      </w:r>
    </w:p>
    <w:p w:rsidR="002536D5" w:rsidRPr="003E6996" w:rsidRDefault="002536D5">
      <w:pPr>
        <w:ind w:firstLine="708"/>
        <w:rPr>
          <w:rFonts w:ascii="Arial" w:eastAsia="MS Mincho" w:hAnsi="Arial" w:cs="Arial"/>
        </w:rPr>
      </w:pPr>
    </w:p>
    <w:p w:rsidR="002536D5" w:rsidRPr="003E6996" w:rsidRDefault="002536D5">
      <w:pPr>
        <w:pStyle w:val="Titre3"/>
        <w:rPr>
          <w:rFonts w:ascii="Arial" w:hAnsi="Arial" w:cs="Arial"/>
        </w:rPr>
      </w:pPr>
      <w:r w:rsidRPr="003E6996">
        <w:rPr>
          <w:rFonts w:ascii="Arial" w:hAnsi="Arial" w:cs="Arial"/>
        </w:rPr>
        <w:t xml:space="preserve">ANNEXE III : DEFINITIONS ………………………………………………………………………..  15 </w:t>
      </w:r>
    </w:p>
    <w:p w:rsidR="002536D5" w:rsidRPr="003E6996" w:rsidRDefault="002536D5">
      <w:pPr>
        <w:ind w:firstLine="708"/>
        <w:rPr>
          <w:rFonts w:ascii="Arial" w:eastAsia="MS Mincho" w:hAnsi="Arial" w:cs="Arial"/>
        </w:rPr>
      </w:pPr>
      <w:r w:rsidRPr="003E6996">
        <w:rPr>
          <w:rFonts w:ascii="Arial" w:eastAsia="MS Mincho" w:hAnsi="Arial" w:cs="Arial"/>
          <w:i/>
          <w:iCs/>
        </w:rPr>
        <w:t>1. Dépôt-vente</w:t>
      </w:r>
      <w:r w:rsidRPr="003E6996">
        <w:rPr>
          <w:rFonts w:ascii="Arial" w:eastAsia="MS Mincho" w:hAnsi="Arial" w:cs="Arial"/>
        </w:rPr>
        <w:t> …</w:t>
      </w:r>
      <w:r w:rsidR="00E91EE6">
        <w:rPr>
          <w:rFonts w:ascii="Arial" w:eastAsia="MS Mincho" w:hAnsi="Arial" w:cs="Arial"/>
        </w:rPr>
        <w:t>……………………………………………………………………………….</w:t>
      </w:r>
      <w:r w:rsidRPr="003E6996">
        <w:rPr>
          <w:rFonts w:ascii="Arial" w:eastAsia="MS Mincho" w:hAnsi="Arial" w:cs="Arial"/>
        </w:rPr>
        <w:t xml:space="preserve">15 </w:t>
      </w:r>
    </w:p>
    <w:p w:rsidR="002536D5" w:rsidRPr="003E6996" w:rsidRDefault="002536D5">
      <w:pPr>
        <w:ind w:firstLine="708"/>
        <w:rPr>
          <w:rFonts w:ascii="Arial" w:eastAsia="MS Mincho" w:hAnsi="Arial" w:cs="Arial"/>
        </w:rPr>
      </w:pPr>
      <w:r w:rsidRPr="003E6996">
        <w:rPr>
          <w:rFonts w:ascii="Arial" w:eastAsia="MS Mincho" w:hAnsi="Arial" w:cs="Arial"/>
          <w:i/>
          <w:iCs/>
        </w:rPr>
        <w:t>2. Documents d'accompagnement</w:t>
      </w:r>
      <w:r w:rsidR="00E91EE6">
        <w:rPr>
          <w:rFonts w:ascii="Arial" w:eastAsia="MS Mincho" w:hAnsi="Arial" w:cs="Arial"/>
        </w:rPr>
        <w:t>. ………………………………………………………….</w:t>
      </w:r>
      <w:r w:rsidRPr="003E6996">
        <w:rPr>
          <w:rFonts w:ascii="Arial" w:eastAsia="MS Mincho" w:hAnsi="Arial" w:cs="Arial"/>
        </w:rPr>
        <w:t xml:space="preserve">15 </w:t>
      </w:r>
    </w:p>
    <w:p w:rsidR="002536D5" w:rsidRPr="003E6996" w:rsidRDefault="002536D5">
      <w:pPr>
        <w:ind w:firstLine="708"/>
        <w:rPr>
          <w:rFonts w:ascii="Arial" w:eastAsia="MS Mincho" w:hAnsi="Arial" w:cs="Arial"/>
        </w:rPr>
      </w:pPr>
      <w:r w:rsidRPr="003E6996">
        <w:rPr>
          <w:rFonts w:ascii="Arial" w:eastAsia="MS Mincho" w:hAnsi="Arial" w:cs="Arial"/>
          <w:i/>
          <w:iCs/>
        </w:rPr>
        <w:t>3. Fabricant</w:t>
      </w:r>
      <w:r w:rsidRPr="003E6996">
        <w:rPr>
          <w:rFonts w:ascii="Arial" w:eastAsia="MS Mincho" w:hAnsi="Arial" w:cs="Arial"/>
        </w:rPr>
        <w:t>………</w:t>
      </w:r>
      <w:r w:rsidR="00E91EE6">
        <w:rPr>
          <w:rFonts w:ascii="Arial" w:eastAsia="MS Mincho" w:hAnsi="Arial" w:cs="Arial"/>
        </w:rPr>
        <w:t>………………………………………………………………………………</w:t>
      </w:r>
      <w:r w:rsidRPr="003E6996">
        <w:rPr>
          <w:rFonts w:ascii="Arial" w:eastAsia="MS Mincho" w:hAnsi="Arial" w:cs="Arial"/>
        </w:rPr>
        <w:t xml:space="preserve">16 </w:t>
      </w:r>
    </w:p>
    <w:p w:rsidR="002536D5" w:rsidRPr="003E6996" w:rsidRDefault="002536D5">
      <w:pPr>
        <w:ind w:firstLine="708"/>
        <w:rPr>
          <w:rFonts w:ascii="Arial" w:eastAsia="MS Mincho" w:hAnsi="Arial" w:cs="Arial"/>
        </w:rPr>
      </w:pPr>
      <w:r w:rsidRPr="003E6996">
        <w:rPr>
          <w:rFonts w:ascii="Arial" w:eastAsia="MS Mincho" w:hAnsi="Arial" w:cs="Arial"/>
          <w:i/>
          <w:iCs/>
        </w:rPr>
        <w:t>4. Fournisseur</w:t>
      </w:r>
      <w:r w:rsidRPr="003E6996">
        <w:rPr>
          <w:rFonts w:ascii="Arial" w:eastAsia="MS Mincho" w:hAnsi="Arial" w:cs="Arial"/>
        </w:rPr>
        <w:t xml:space="preserve"> …</w:t>
      </w:r>
      <w:r w:rsidR="00E91EE6">
        <w:rPr>
          <w:rFonts w:ascii="Arial" w:eastAsia="MS Mincho" w:hAnsi="Arial" w:cs="Arial"/>
        </w:rPr>
        <w:t>………………………………………………………………………………..</w:t>
      </w:r>
      <w:r w:rsidRPr="003E6996">
        <w:rPr>
          <w:rFonts w:ascii="Arial" w:eastAsia="MS Mincho" w:hAnsi="Arial" w:cs="Arial"/>
        </w:rPr>
        <w:t xml:space="preserve">16 </w:t>
      </w:r>
    </w:p>
    <w:p w:rsidR="002536D5" w:rsidRPr="003E6996" w:rsidRDefault="002536D5">
      <w:pPr>
        <w:ind w:firstLine="708"/>
        <w:rPr>
          <w:rFonts w:ascii="Arial" w:eastAsia="MS Mincho" w:hAnsi="Arial" w:cs="Arial"/>
        </w:rPr>
      </w:pPr>
      <w:r w:rsidRPr="003E6996">
        <w:rPr>
          <w:rFonts w:ascii="Arial" w:eastAsia="MS Mincho" w:hAnsi="Arial" w:cs="Arial"/>
          <w:i/>
          <w:iCs/>
        </w:rPr>
        <w:t>5. Client</w:t>
      </w:r>
      <w:r w:rsidRPr="003E6996">
        <w:rPr>
          <w:rFonts w:ascii="Arial" w:eastAsia="MS Mincho" w:hAnsi="Arial" w:cs="Arial"/>
        </w:rPr>
        <w:t xml:space="preserve"> ……………</w:t>
      </w:r>
      <w:r w:rsidR="00E91EE6">
        <w:rPr>
          <w:rFonts w:ascii="Arial" w:eastAsia="MS Mincho" w:hAnsi="Arial" w:cs="Arial"/>
        </w:rPr>
        <w:t>…………………………………………………………………………….</w:t>
      </w:r>
      <w:r w:rsidRPr="003E6996">
        <w:rPr>
          <w:rFonts w:ascii="Arial" w:eastAsia="MS Mincho" w:hAnsi="Arial" w:cs="Arial"/>
        </w:rPr>
        <w:t xml:space="preserve">16 </w:t>
      </w:r>
    </w:p>
    <w:p w:rsidR="002536D5" w:rsidRPr="003E6996" w:rsidRDefault="002536D5">
      <w:pPr>
        <w:ind w:firstLine="708"/>
        <w:rPr>
          <w:rFonts w:ascii="Arial" w:eastAsia="MS Mincho" w:hAnsi="Arial" w:cs="Arial"/>
        </w:rPr>
      </w:pPr>
      <w:r w:rsidRPr="003E6996">
        <w:rPr>
          <w:rFonts w:ascii="Arial" w:eastAsia="MS Mincho" w:hAnsi="Arial" w:cs="Arial"/>
          <w:i/>
          <w:iCs/>
        </w:rPr>
        <w:t>6. Emballage, conditionnement et divers sous-ensembles</w:t>
      </w:r>
      <w:r w:rsidRPr="003E6996">
        <w:rPr>
          <w:rFonts w:ascii="Arial" w:eastAsia="MS Mincho" w:hAnsi="Arial" w:cs="Arial"/>
        </w:rPr>
        <w:t xml:space="preserve"> ……………………………</w:t>
      </w:r>
      <w:r w:rsidR="00E91EE6">
        <w:rPr>
          <w:rFonts w:ascii="Arial" w:eastAsia="MS Mincho" w:hAnsi="Arial" w:cs="Arial"/>
        </w:rPr>
        <w:t>…..</w:t>
      </w:r>
      <w:r w:rsidRPr="003E6996">
        <w:rPr>
          <w:rFonts w:ascii="Arial" w:eastAsia="MS Mincho" w:hAnsi="Arial" w:cs="Arial"/>
        </w:rPr>
        <w:t xml:space="preserve">16 </w:t>
      </w:r>
    </w:p>
    <w:p w:rsidR="002536D5" w:rsidRPr="003E6996" w:rsidRDefault="002536D5">
      <w:pPr>
        <w:ind w:firstLine="708"/>
        <w:rPr>
          <w:rFonts w:ascii="Arial" w:eastAsia="MS Mincho" w:hAnsi="Arial" w:cs="Arial"/>
        </w:rPr>
      </w:pPr>
    </w:p>
    <w:p w:rsidR="002536D5" w:rsidRPr="003E6996" w:rsidRDefault="002536D5">
      <w:pPr>
        <w:pStyle w:val="Titre3"/>
        <w:rPr>
          <w:rFonts w:ascii="Arial" w:hAnsi="Arial" w:cs="Arial"/>
        </w:rPr>
      </w:pPr>
      <w:r w:rsidRPr="003E6996">
        <w:rPr>
          <w:rFonts w:ascii="Arial" w:hAnsi="Arial" w:cs="Arial"/>
        </w:rPr>
        <w:t xml:space="preserve">ANNEXE IV : INSTRUCTIONS ……………………………………………………………………..  18 </w:t>
      </w:r>
    </w:p>
    <w:p w:rsidR="002536D5" w:rsidRPr="003E6996" w:rsidRDefault="002536D5">
      <w:pPr>
        <w:ind w:firstLine="708"/>
        <w:rPr>
          <w:rFonts w:ascii="Arial" w:eastAsia="MS Mincho" w:hAnsi="Arial" w:cs="Arial"/>
        </w:rPr>
      </w:pPr>
      <w:r w:rsidRPr="003E6996">
        <w:rPr>
          <w:rFonts w:ascii="Arial" w:eastAsia="MS Mincho" w:hAnsi="Arial" w:cs="Arial"/>
          <w:i/>
          <w:iCs/>
        </w:rPr>
        <w:t>1. Modalités de livraison, réception et reprise des DMUU non stériles et du MA</w:t>
      </w:r>
      <w:r w:rsidR="00E91EE6">
        <w:rPr>
          <w:rFonts w:ascii="Arial" w:eastAsia="MS Mincho" w:hAnsi="Arial" w:cs="Arial"/>
        </w:rPr>
        <w:t xml:space="preserve"> ………</w:t>
      </w:r>
      <w:r w:rsidRPr="003E6996">
        <w:rPr>
          <w:rFonts w:ascii="Arial" w:eastAsia="MS Mincho" w:hAnsi="Arial" w:cs="Arial"/>
        </w:rPr>
        <w:t xml:space="preserve">18 </w:t>
      </w:r>
    </w:p>
    <w:p w:rsidR="002536D5" w:rsidRPr="003E6996" w:rsidRDefault="002536D5">
      <w:pPr>
        <w:ind w:firstLine="708"/>
        <w:rPr>
          <w:rFonts w:ascii="Arial" w:eastAsia="MS Mincho" w:hAnsi="Arial" w:cs="Arial"/>
        </w:rPr>
      </w:pPr>
      <w:r w:rsidRPr="003E6996">
        <w:rPr>
          <w:rFonts w:ascii="Arial" w:eastAsia="MS Mincho" w:hAnsi="Arial" w:cs="Arial"/>
          <w:i/>
          <w:iCs/>
        </w:rPr>
        <w:t>2. Traitements des DMUU non stériles et du MA</w:t>
      </w:r>
      <w:r w:rsidR="00E91EE6">
        <w:rPr>
          <w:rFonts w:ascii="Arial" w:eastAsia="MS Mincho" w:hAnsi="Arial" w:cs="Arial"/>
        </w:rPr>
        <w:t>……………………………………………</w:t>
      </w:r>
      <w:r w:rsidRPr="003E6996">
        <w:rPr>
          <w:rFonts w:ascii="Arial" w:eastAsia="MS Mincho" w:hAnsi="Arial" w:cs="Arial"/>
        </w:rPr>
        <w:t xml:space="preserve">18 </w:t>
      </w:r>
    </w:p>
    <w:p w:rsidR="002536D5" w:rsidRPr="003E6996" w:rsidRDefault="002536D5">
      <w:pPr>
        <w:ind w:firstLine="708"/>
        <w:rPr>
          <w:rFonts w:ascii="Arial" w:eastAsia="MS Mincho" w:hAnsi="Arial" w:cs="Arial"/>
        </w:rPr>
      </w:pPr>
      <w:r w:rsidRPr="003E6996">
        <w:rPr>
          <w:rFonts w:ascii="Arial" w:eastAsia="MS Mincho" w:hAnsi="Arial" w:cs="Arial"/>
          <w:i/>
          <w:iCs/>
        </w:rPr>
        <w:t>3. Notice d’instructions</w:t>
      </w:r>
      <w:r w:rsidRPr="003E6996">
        <w:rPr>
          <w:rFonts w:ascii="Arial" w:eastAsia="MS Mincho" w:hAnsi="Arial" w:cs="Arial"/>
        </w:rPr>
        <w:t>.</w:t>
      </w:r>
      <w:r w:rsidR="00E91EE6">
        <w:rPr>
          <w:rFonts w:ascii="Arial" w:eastAsia="MS Mincho" w:hAnsi="Arial" w:cs="Arial"/>
        </w:rPr>
        <w:t xml:space="preserve"> ………………………………………………………………………..</w:t>
      </w:r>
      <w:r w:rsidRPr="003E6996">
        <w:rPr>
          <w:rFonts w:ascii="Arial" w:eastAsia="MS Mincho" w:hAnsi="Arial" w:cs="Arial"/>
        </w:rPr>
        <w:t xml:space="preserve">19 </w:t>
      </w:r>
    </w:p>
    <w:p w:rsidR="002536D5" w:rsidRPr="003E6996" w:rsidRDefault="002536D5">
      <w:pPr>
        <w:ind w:firstLine="708"/>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sz w:val="22"/>
        </w:rPr>
        <w:t>ANNEXE V : DIAGRAMME DU TRAITEMENT DES DISPOSITIFS MEDICAUX (SOURCE DGS)</w:t>
      </w:r>
      <w:r w:rsidRPr="003E6996">
        <w:rPr>
          <w:rFonts w:ascii="Arial" w:eastAsia="MS Mincho" w:hAnsi="Arial" w:cs="Arial"/>
          <w:b/>
          <w:bCs/>
        </w:rPr>
        <w:t xml:space="preserve"> …  </w:t>
      </w:r>
      <w:r w:rsidRPr="003E6996">
        <w:rPr>
          <w:rFonts w:ascii="Arial" w:eastAsia="MS Mincho" w:hAnsi="Arial" w:cs="Arial"/>
        </w:rPr>
        <w:t>19</w:t>
      </w:r>
    </w:p>
    <w:p w:rsidR="002536D5" w:rsidRPr="003E6996" w:rsidRDefault="002536D5">
      <w:pPr>
        <w:rPr>
          <w:rFonts w:ascii="Arial" w:eastAsia="MS Mincho" w:hAnsi="Arial" w:cs="Arial"/>
        </w:rPr>
      </w:pPr>
      <w:r w:rsidRPr="003E6996">
        <w:rPr>
          <w:rFonts w:ascii="Arial" w:eastAsia="MS Mincho"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95"/>
      </w:tblGrid>
      <w:tr w:rsidR="002536D5" w:rsidRPr="003E6996">
        <w:tblPrEx>
          <w:tblCellMar>
            <w:top w:w="0" w:type="dxa"/>
            <w:bottom w:w="0" w:type="dxa"/>
          </w:tblCellMar>
        </w:tblPrEx>
        <w:tc>
          <w:tcPr>
            <w:tcW w:w="10345" w:type="dxa"/>
          </w:tcPr>
          <w:p w:rsidR="002536D5" w:rsidRPr="003E6996" w:rsidRDefault="002536D5">
            <w:pPr>
              <w:jc w:val="center"/>
              <w:rPr>
                <w:rFonts w:ascii="Arial" w:eastAsia="MS Mincho" w:hAnsi="Arial" w:cs="Arial"/>
                <w:sz w:val="28"/>
              </w:rPr>
            </w:pPr>
          </w:p>
          <w:p w:rsidR="002536D5" w:rsidRPr="003E6996" w:rsidRDefault="002536D5">
            <w:pPr>
              <w:pStyle w:val="Titre2"/>
              <w:rPr>
                <w:rFonts w:ascii="Arial" w:hAnsi="Arial" w:cs="Arial"/>
              </w:rPr>
            </w:pPr>
            <w:r w:rsidRPr="003E6996">
              <w:rPr>
                <w:rFonts w:ascii="Arial" w:hAnsi="Arial" w:cs="Arial"/>
              </w:rPr>
              <w:t>CONTRAT</w:t>
            </w:r>
          </w:p>
          <w:p w:rsidR="002536D5" w:rsidRPr="003E6996" w:rsidRDefault="002536D5">
            <w:pPr>
              <w:jc w:val="center"/>
              <w:rPr>
                <w:rFonts w:ascii="Arial" w:eastAsia="MS Mincho" w:hAnsi="Arial" w:cs="Arial"/>
              </w:rPr>
            </w:pPr>
          </w:p>
        </w:tc>
      </w:tr>
    </w:tbl>
    <w:p w:rsidR="002536D5" w:rsidRPr="003E6996" w:rsidRDefault="002536D5">
      <w:pPr>
        <w:rPr>
          <w:rFonts w:ascii="Arial" w:eastAsia="MS Mincho" w:hAnsi="Arial" w:cs="Arial"/>
        </w:rPr>
      </w:pPr>
    </w:p>
    <w:p w:rsidR="002536D5" w:rsidRPr="003E6996" w:rsidRDefault="002536D5">
      <w:pPr>
        <w:pStyle w:val="Titre4"/>
        <w:rPr>
          <w:rFonts w:ascii="Arial" w:hAnsi="Arial" w:cs="Arial"/>
          <w:b/>
          <w:bCs/>
        </w:rPr>
      </w:pPr>
      <w:r w:rsidRPr="003E6996">
        <w:rPr>
          <w:rFonts w:ascii="Arial" w:hAnsi="Arial" w:cs="Arial"/>
          <w:b/>
          <w:bCs/>
        </w:rPr>
        <w:t xml:space="preserve">OBJET </w:t>
      </w:r>
    </w:p>
    <w:p w:rsidR="002536D5" w:rsidRPr="003E6996" w:rsidRDefault="002536D5">
      <w:pPr>
        <w:rPr>
          <w:rFonts w:ascii="Arial" w:eastAsia="MS Mincho" w:hAnsi="Arial" w:cs="Arial"/>
        </w:rPr>
      </w:pPr>
    </w:p>
    <w:p w:rsidR="002536D5" w:rsidRPr="003E6996" w:rsidRDefault="002536D5">
      <w:pPr>
        <w:pStyle w:val="Corpsdetexte"/>
        <w:rPr>
          <w:rFonts w:ascii="Arial" w:hAnsi="Arial" w:cs="Arial"/>
        </w:rPr>
      </w:pPr>
      <w:r w:rsidRPr="003E6996">
        <w:rPr>
          <w:rFonts w:ascii="Arial" w:hAnsi="Arial" w:cs="Arial"/>
        </w:rPr>
        <w:t xml:space="preserve">L’objet du présent contrat </w:t>
      </w:r>
      <w:r w:rsidR="003A1654">
        <w:rPr>
          <w:rFonts w:ascii="Arial" w:hAnsi="Arial" w:cs="Arial"/>
        </w:rPr>
        <w:t>vis</w:t>
      </w:r>
      <w:r w:rsidRPr="003E6996">
        <w:rPr>
          <w:rFonts w:ascii="Arial" w:hAnsi="Arial" w:cs="Arial"/>
        </w:rPr>
        <w:t>e</w:t>
      </w:r>
      <w:r w:rsidR="003A1654">
        <w:rPr>
          <w:rFonts w:ascii="Arial" w:hAnsi="Arial" w:cs="Arial"/>
        </w:rPr>
        <w:t xml:space="preserve"> à</w:t>
      </w:r>
      <w:r w:rsidRPr="003E6996">
        <w:rPr>
          <w:rFonts w:ascii="Arial" w:hAnsi="Arial" w:cs="Arial"/>
        </w:rPr>
        <w:t xml:space="preserve"> déterminer les conditions dans lesquelles le fournisseur (ci-dessus nommé) remet en dépôt, c’est-à-dire à disposition pour une durée déterminée, au client (ci-dessus nommé) des dispositifs médicaux à usage unique et du MA.</w:t>
      </w:r>
    </w:p>
    <w:p w:rsidR="002536D5" w:rsidRPr="003E6996" w:rsidRDefault="002536D5">
      <w:pPr>
        <w:pStyle w:val="Corpsdetexte"/>
        <w:rPr>
          <w:rFonts w:ascii="Arial" w:hAnsi="Arial" w:cs="Arial"/>
        </w:rPr>
      </w:pPr>
      <w:r w:rsidRPr="003E6996">
        <w:rPr>
          <w:rFonts w:ascii="Arial" w:hAnsi="Arial" w:cs="Arial"/>
        </w:rPr>
        <w:t>Le dépôt, quelle qu’en soit la durée, est consenti en vue d’une vente ultérieure au client des DMUU.</w:t>
      </w:r>
    </w:p>
    <w:p w:rsidR="002536D5" w:rsidRPr="003E6996" w:rsidRDefault="002536D5">
      <w:pPr>
        <w:jc w:val="both"/>
        <w:rPr>
          <w:rFonts w:ascii="Arial" w:eastAsia="MS Mincho" w:hAnsi="Arial" w:cs="Arial"/>
        </w:rPr>
      </w:pPr>
      <w:r w:rsidRPr="003E6996">
        <w:rPr>
          <w:rFonts w:ascii="Arial" w:eastAsia="MS Mincho" w:hAnsi="Arial" w:cs="Arial"/>
        </w:rPr>
        <w:t xml:space="preserve">Le présent contrat est un contrat de base destiné à s’appliquer automatiquement aux évolutions successives du dépôt, définies selon les modalités ci-après. </w:t>
      </w:r>
    </w:p>
    <w:p w:rsidR="002536D5" w:rsidRPr="003E6996" w:rsidRDefault="002536D5">
      <w:pPr>
        <w:rPr>
          <w:rFonts w:ascii="Arial" w:eastAsia="MS Mincho" w:hAnsi="Arial" w:cs="Arial"/>
        </w:rPr>
      </w:pPr>
    </w:p>
    <w:p w:rsidR="002536D5" w:rsidRPr="003E6996" w:rsidRDefault="002536D5">
      <w:pPr>
        <w:pStyle w:val="Titre4"/>
        <w:rPr>
          <w:rFonts w:ascii="Arial" w:hAnsi="Arial" w:cs="Arial"/>
          <w:b/>
          <w:bCs/>
        </w:rPr>
      </w:pPr>
      <w:r w:rsidRPr="003E6996">
        <w:rPr>
          <w:rFonts w:ascii="Arial" w:hAnsi="Arial" w:cs="Arial"/>
          <w:b/>
          <w:bCs/>
        </w:rPr>
        <w:t xml:space="preserve">CLAUSES </w:t>
      </w:r>
    </w:p>
    <w:p w:rsidR="002536D5" w:rsidRPr="003E6996" w:rsidRDefault="002536D5">
      <w:pPr>
        <w:pStyle w:val="En-tte"/>
        <w:tabs>
          <w:tab w:val="clear" w:pos="4536"/>
          <w:tab w:val="clear" w:pos="9072"/>
        </w:tabs>
        <w:rPr>
          <w:rFonts w:ascii="Arial"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1. Conditions du dépôt-vente </w:t>
      </w:r>
    </w:p>
    <w:p w:rsidR="002536D5" w:rsidRPr="003E6996" w:rsidRDefault="002536D5">
      <w:pPr>
        <w:rPr>
          <w:rFonts w:ascii="Arial" w:eastAsia="MS Mincho" w:hAnsi="Arial" w:cs="Arial"/>
          <w:b/>
          <w:bCs/>
        </w:rPr>
      </w:pPr>
    </w:p>
    <w:p w:rsidR="002536D5" w:rsidRPr="003E6996" w:rsidRDefault="002536D5">
      <w:pPr>
        <w:ind w:firstLine="708"/>
        <w:rPr>
          <w:rFonts w:ascii="Arial" w:eastAsia="MS Mincho" w:hAnsi="Arial" w:cs="Arial"/>
          <w:b/>
          <w:bCs/>
        </w:rPr>
      </w:pPr>
      <w:r w:rsidRPr="003E6996">
        <w:rPr>
          <w:rFonts w:ascii="Arial" w:eastAsia="MS Mincho" w:hAnsi="Arial" w:cs="Arial"/>
          <w:b/>
          <w:bCs/>
        </w:rPr>
        <w:t xml:space="preserve">1.1 Demandes </w:t>
      </w:r>
    </w:p>
    <w:p w:rsidR="002536D5" w:rsidRPr="003E6996" w:rsidRDefault="002536D5">
      <w:pPr>
        <w:ind w:firstLine="708"/>
        <w:rPr>
          <w:rFonts w:ascii="Arial" w:eastAsia="MS Mincho" w:hAnsi="Arial" w:cs="Arial"/>
          <w:b/>
          <w:bCs/>
        </w:rPr>
      </w:pPr>
    </w:p>
    <w:p w:rsidR="002536D5" w:rsidRPr="003E6996" w:rsidRDefault="002536D5">
      <w:pPr>
        <w:ind w:firstLine="708"/>
        <w:jc w:val="both"/>
        <w:rPr>
          <w:rFonts w:ascii="Arial" w:eastAsia="MS Mincho" w:hAnsi="Arial" w:cs="Arial"/>
        </w:rPr>
      </w:pPr>
      <w:r w:rsidRPr="003E6996">
        <w:rPr>
          <w:rFonts w:ascii="Arial" w:eastAsia="MS Mincho" w:hAnsi="Arial" w:cs="Arial"/>
        </w:rPr>
        <w:t>Chaque demande de dépôt-vente doit être individualisée par site géo</w:t>
      </w:r>
      <w:r w:rsidR="003E6996">
        <w:rPr>
          <w:rFonts w:ascii="Arial" w:eastAsia="MS Mincho" w:hAnsi="Arial" w:cs="Arial"/>
        </w:rPr>
        <w:t xml:space="preserve">graphique. Elle est </w:t>
      </w:r>
      <w:r w:rsidR="003E6996">
        <w:rPr>
          <w:rFonts w:ascii="Arial" w:eastAsia="MS Mincho" w:hAnsi="Arial" w:cs="Arial"/>
        </w:rPr>
        <w:tab/>
        <w:t xml:space="preserve">signée par </w:t>
      </w:r>
      <w:r w:rsidRPr="003E6996">
        <w:rPr>
          <w:rFonts w:ascii="Arial" w:eastAsia="MS Mincho" w:hAnsi="Arial" w:cs="Arial"/>
        </w:rPr>
        <w:t xml:space="preserve">le client. </w:t>
      </w:r>
    </w:p>
    <w:p w:rsidR="002536D5" w:rsidRPr="003E6996" w:rsidRDefault="002536D5">
      <w:pPr>
        <w:ind w:firstLine="708"/>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xml:space="preserve">Le client s’engage à préciser : </w:t>
      </w:r>
    </w:p>
    <w:p w:rsidR="002536D5" w:rsidRPr="003E6996" w:rsidRDefault="002536D5">
      <w:pPr>
        <w:ind w:firstLine="708"/>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Le type et la quantité de DMUU (et de MA associé)</w:t>
      </w:r>
    </w:p>
    <w:p w:rsidR="002536D5" w:rsidRPr="003E6996" w:rsidRDefault="002536D5">
      <w:pPr>
        <w:ind w:firstLine="708"/>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xml:space="preserve">- Le lieu et la date de livraison </w:t>
      </w:r>
    </w:p>
    <w:p w:rsidR="002536D5" w:rsidRPr="003E6996" w:rsidRDefault="002536D5">
      <w:pPr>
        <w:ind w:left="708"/>
        <w:rPr>
          <w:rFonts w:ascii="Arial" w:eastAsia="MS Mincho" w:hAnsi="Arial" w:cs="Arial"/>
        </w:rPr>
      </w:pPr>
    </w:p>
    <w:p w:rsidR="002536D5" w:rsidRPr="003E6996" w:rsidRDefault="002536D5">
      <w:pPr>
        <w:ind w:left="708"/>
        <w:rPr>
          <w:rFonts w:ascii="Arial" w:eastAsia="MS Mincho" w:hAnsi="Arial" w:cs="Arial"/>
        </w:rPr>
      </w:pPr>
      <w:r w:rsidRPr="003E6996">
        <w:rPr>
          <w:rFonts w:ascii="Arial" w:eastAsia="MS Mincho" w:hAnsi="Arial" w:cs="Arial"/>
        </w:rPr>
        <w:t xml:space="preserve">- La date de reprise envisagée (obligatoire pour les dépôts-ventes de courte durée) </w:t>
      </w:r>
    </w:p>
    <w:p w:rsidR="002536D5" w:rsidRPr="003E6996" w:rsidRDefault="002536D5">
      <w:pPr>
        <w:ind w:left="708"/>
        <w:rPr>
          <w:rFonts w:ascii="Arial" w:eastAsia="MS Mincho" w:hAnsi="Arial" w:cs="Arial"/>
        </w:rPr>
      </w:pPr>
    </w:p>
    <w:p w:rsidR="002536D5" w:rsidRPr="003E6996" w:rsidRDefault="002536D5">
      <w:pPr>
        <w:ind w:left="708"/>
        <w:rPr>
          <w:rFonts w:ascii="Arial" w:eastAsia="MS Mincho" w:hAnsi="Arial" w:cs="Arial"/>
          <w:b/>
          <w:bCs/>
        </w:rPr>
      </w:pPr>
      <w:r w:rsidRPr="003E6996">
        <w:rPr>
          <w:rFonts w:ascii="Arial" w:eastAsia="MS Mincho" w:hAnsi="Arial" w:cs="Arial"/>
          <w:b/>
          <w:bCs/>
        </w:rPr>
        <w:t xml:space="preserve">1.2 Modalités </w:t>
      </w:r>
    </w:p>
    <w:p w:rsidR="002536D5" w:rsidRPr="003E6996" w:rsidRDefault="002536D5">
      <w:pPr>
        <w:ind w:left="708"/>
        <w:rPr>
          <w:rFonts w:ascii="Arial" w:eastAsia="MS Mincho" w:hAnsi="Arial" w:cs="Arial"/>
          <w:b/>
          <w:bCs/>
        </w:rPr>
      </w:pPr>
    </w:p>
    <w:p w:rsidR="002536D5" w:rsidRPr="003E6996" w:rsidRDefault="002536D5">
      <w:pPr>
        <w:ind w:firstLine="708"/>
        <w:rPr>
          <w:rFonts w:ascii="Arial" w:eastAsia="MS Mincho" w:hAnsi="Arial" w:cs="Arial"/>
        </w:rPr>
      </w:pPr>
      <w:r w:rsidRPr="003E6996">
        <w:rPr>
          <w:rFonts w:ascii="Arial" w:eastAsia="MS Mincho" w:hAnsi="Arial" w:cs="Arial"/>
        </w:rPr>
        <w:t xml:space="preserve">Le fournisseur s’engage à fournir : </w:t>
      </w:r>
    </w:p>
    <w:p w:rsidR="002536D5" w:rsidRPr="003E6996" w:rsidRDefault="002536D5">
      <w:pPr>
        <w:ind w:firstLine="708"/>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xml:space="preserve">- Un bon de livraison et autres documents nécessaires </w:t>
      </w:r>
    </w:p>
    <w:p w:rsidR="002536D5" w:rsidRPr="003E6996" w:rsidRDefault="002536D5">
      <w:pPr>
        <w:ind w:firstLine="708"/>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Des DMUU conformes aux spécifications du fabricant</w:t>
      </w:r>
      <w:r w:rsidRPr="003E6996">
        <w:rPr>
          <w:rFonts w:ascii="Arial" w:eastAsia="MS Mincho" w:hAnsi="Arial" w:cs="Arial"/>
          <w:vertAlign w:val="superscript"/>
        </w:rPr>
        <w:t>1</w:t>
      </w:r>
    </w:p>
    <w:p w:rsidR="002536D5" w:rsidRPr="003E6996" w:rsidRDefault="002536D5">
      <w:pPr>
        <w:ind w:firstLine="708"/>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Du MA en parfait état de fonctionnement</w:t>
      </w:r>
    </w:p>
    <w:p w:rsidR="002536D5" w:rsidRPr="003E6996" w:rsidRDefault="002536D5">
      <w:pPr>
        <w:ind w:left="708"/>
        <w:rPr>
          <w:rFonts w:ascii="Arial" w:eastAsia="MS Mincho" w:hAnsi="Arial" w:cs="Arial"/>
        </w:rPr>
      </w:pPr>
    </w:p>
    <w:p w:rsidR="002536D5" w:rsidRPr="003E6996" w:rsidRDefault="002536D5">
      <w:pPr>
        <w:ind w:left="708"/>
        <w:rPr>
          <w:rFonts w:ascii="Arial" w:eastAsia="MS Mincho" w:hAnsi="Arial" w:cs="Arial"/>
        </w:rPr>
      </w:pPr>
      <w:r w:rsidRPr="003E6996">
        <w:rPr>
          <w:rFonts w:ascii="Arial" w:eastAsia="MS Mincho" w:hAnsi="Arial" w:cs="Arial"/>
        </w:rPr>
        <w:t xml:space="preserve">- Le cas échéant, dans sa documentation, des informations pour leur stockage, manutention et  </w:t>
      </w:r>
      <w:r w:rsidRPr="003E6996">
        <w:rPr>
          <w:rFonts w:ascii="Arial" w:eastAsia="MS Mincho" w:hAnsi="Arial" w:cs="Arial"/>
        </w:rPr>
        <w:br/>
        <w:t xml:space="preserve">  transport (cf. Code de la Santé Publique) pour assurer le maintien des caractéristiques des</w:t>
      </w:r>
      <w:r w:rsidRPr="003E6996">
        <w:rPr>
          <w:rFonts w:ascii="Arial" w:eastAsia="MS Mincho" w:hAnsi="Arial" w:cs="Arial"/>
        </w:rPr>
        <w:br/>
        <w:t xml:space="preserve">  DMUU et du MA</w:t>
      </w:r>
    </w:p>
    <w:p w:rsidR="002536D5" w:rsidRPr="003E6996" w:rsidRDefault="002536D5">
      <w:pPr>
        <w:ind w:firstLine="708"/>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Les modalités de formation du personnel utilisant les DMUU et le MA</w:t>
      </w:r>
    </w:p>
    <w:p w:rsidR="002536D5" w:rsidRPr="003E6996" w:rsidRDefault="002536D5">
      <w:pPr>
        <w:ind w:firstLine="708"/>
        <w:rPr>
          <w:rFonts w:ascii="Arial" w:eastAsia="MS Mincho" w:hAnsi="Arial" w:cs="Arial"/>
        </w:rPr>
      </w:pPr>
    </w:p>
    <w:p w:rsidR="003A1654" w:rsidRDefault="003A1654">
      <w:pPr>
        <w:ind w:firstLine="708"/>
        <w:rPr>
          <w:rFonts w:ascii="Arial" w:eastAsia="MS Mincho" w:hAnsi="Arial" w:cs="Arial"/>
          <w:vertAlign w:val="superscript"/>
        </w:rPr>
      </w:pPr>
    </w:p>
    <w:p w:rsidR="002536D5" w:rsidRPr="003E6996" w:rsidRDefault="002536D5">
      <w:pPr>
        <w:ind w:firstLine="708"/>
        <w:rPr>
          <w:rFonts w:ascii="Arial" w:eastAsia="MS Mincho" w:hAnsi="Arial" w:cs="Arial"/>
        </w:rPr>
      </w:pPr>
      <w:r w:rsidRPr="003E6996">
        <w:rPr>
          <w:rFonts w:ascii="Arial" w:eastAsia="MS Mincho" w:hAnsi="Arial" w:cs="Arial"/>
          <w:vertAlign w:val="superscript"/>
        </w:rPr>
        <w:t>1</w:t>
      </w:r>
      <w:r w:rsidRPr="003E6996">
        <w:rPr>
          <w:rFonts w:ascii="Arial" w:eastAsia="MS Mincho" w:hAnsi="Arial" w:cs="Arial"/>
        </w:rPr>
        <w:t xml:space="preserve"> </w:t>
      </w:r>
      <w:r w:rsidRPr="00E91EE6">
        <w:rPr>
          <w:rFonts w:ascii="Arial" w:eastAsia="MS Mincho" w:hAnsi="Arial" w:cs="Arial"/>
          <w:i/>
          <w:sz w:val="22"/>
        </w:rPr>
        <w:t xml:space="preserve">Cf article 3 Annexe </w:t>
      </w:r>
      <w:r w:rsidRPr="001D409A">
        <w:rPr>
          <w:rFonts w:ascii="Arial" w:eastAsia="MS Mincho" w:hAnsi="Arial" w:cs="Arial"/>
          <w:i/>
          <w:sz w:val="22"/>
        </w:rPr>
        <w:t>III</w:t>
      </w:r>
      <w:r w:rsidR="002666E3" w:rsidRPr="001D409A">
        <w:rPr>
          <w:rFonts w:ascii="Arial" w:eastAsia="MS Mincho" w:hAnsi="Arial" w:cs="Arial"/>
          <w:i/>
          <w:sz w:val="22"/>
        </w:rPr>
        <w:t xml:space="preserve"> du présent document</w:t>
      </w:r>
      <w:r w:rsidRPr="003E6996">
        <w:rPr>
          <w:rFonts w:ascii="Arial" w:eastAsia="MS Mincho" w:hAnsi="Arial" w:cs="Arial"/>
        </w:rPr>
        <w:br w:type="page"/>
      </w:r>
    </w:p>
    <w:p w:rsidR="002536D5" w:rsidRPr="001D409A" w:rsidRDefault="002536D5" w:rsidP="00784828">
      <w:pPr>
        <w:numPr>
          <w:ilvl w:val="0"/>
          <w:numId w:val="9"/>
        </w:numPr>
        <w:rPr>
          <w:rFonts w:ascii="Arial" w:eastAsia="MS Mincho" w:hAnsi="Arial" w:cs="Arial"/>
        </w:rPr>
      </w:pPr>
      <w:r w:rsidRPr="003E6996">
        <w:rPr>
          <w:rFonts w:ascii="Arial" w:eastAsia="MS Mincho" w:hAnsi="Arial" w:cs="Arial"/>
        </w:rPr>
        <w:lastRenderedPageBreak/>
        <w:t xml:space="preserve"> Pour les DMUU non stériles, les modalités de traitement (cf</w:t>
      </w:r>
      <w:r w:rsidR="002666E3">
        <w:rPr>
          <w:rFonts w:ascii="Arial" w:eastAsia="MS Mincho" w:hAnsi="Arial" w:cs="Arial"/>
        </w:rPr>
        <w:t>.</w:t>
      </w:r>
      <w:r w:rsidRPr="003E6996">
        <w:rPr>
          <w:rFonts w:ascii="Arial" w:eastAsia="MS Mincho" w:hAnsi="Arial" w:cs="Arial"/>
        </w:rPr>
        <w:t xml:space="preserve"> article 2, </w:t>
      </w:r>
      <w:r w:rsidRPr="001D409A">
        <w:rPr>
          <w:rFonts w:ascii="Arial" w:eastAsia="MS Mincho" w:hAnsi="Arial" w:cs="Arial"/>
        </w:rPr>
        <w:t>annexe IV</w:t>
      </w:r>
      <w:r w:rsidR="002666E3" w:rsidRPr="001D409A">
        <w:rPr>
          <w:rFonts w:ascii="Arial" w:eastAsia="MS Mincho" w:hAnsi="Arial" w:cs="Arial"/>
          <w:i/>
          <w:sz w:val="22"/>
        </w:rPr>
        <w:t xml:space="preserve"> du</w:t>
      </w:r>
      <w:r w:rsidR="002666E3">
        <w:rPr>
          <w:rFonts w:ascii="Arial" w:eastAsia="MS Mincho" w:hAnsi="Arial" w:cs="Arial"/>
          <w:i/>
          <w:color w:val="FF0000"/>
          <w:sz w:val="22"/>
        </w:rPr>
        <w:t xml:space="preserve"> </w:t>
      </w:r>
      <w:r w:rsidR="002666E3" w:rsidRPr="001D409A">
        <w:rPr>
          <w:rFonts w:ascii="Arial" w:eastAsia="MS Mincho" w:hAnsi="Arial" w:cs="Arial"/>
          <w:i/>
          <w:sz w:val="22"/>
        </w:rPr>
        <w:t>présent document</w:t>
      </w:r>
      <w:r w:rsidRPr="001D409A">
        <w:rPr>
          <w:rFonts w:ascii="Arial" w:eastAsia="MS Mincho" w:hAnsi="Arial" w:cs="Arial"/>
        </w:rPr>
        <w:t>)</w:t>
      </w:r>
    </w:p>
    <w:p w:rsidR="002666E3" w:rsidRPr="001D409A" w:rsidRDefault="002666E3">
      <w:pPr>
        <w:rPr>
          <w:rFonts w:ascii="Arial" w:eastAsia="MS Mincho" w:hAnsi="Arial" w:cs="Arial"/>
        </w:rPr>
      </w:pPr>
    </w:p>
    <w:p w:rsidR="002536D5" w:rsidRPr="001D409A" w:rsidRDefault="002536D5" w:rsidP="00784828">
      <w:pPr>
        <w:numPr>
          <w:ilvl w:val="0"/>
          <w:numId w:val="9"/>
        </w:numPr>
        <w:rPr>
          <w:rFonts w:ascii="Arial" w:eastAsia="MS Mincho" w:hAnsi="Arial" w:cs="Arial"/>
        </w:rPr>
      </w:pPr>
      <w:r w:rsidRPr="001D409A">
        <w:rPr>
          <w:rFonts w:ascii="Arial" w:eastAsia="MS Mincho" w:hAnsi="Arial" w:cs="Arial"/>
        </w:rPr>
        <w:t xml:space="preserve"> Les instructions nécessaires à la bonne</w:t>
      </w:r>
      <w:r w:rsidR="002666E3" w:rsidRPr="001D409A">
        <w:rPr>
          <w:rFonts w:ascii="Arial" w:eastAsia="MS Mincho" w:hAnsi="Arial" w:cs="Arial"/>
        </w:rPr>
        <w:t xml:space="preserve"> utilisation des DMUU et du MA </w:t>
      </w:r>
      <w:r w:rsidRPr="001D409A">
        <w:rPr>
          <w:rFonts w:ascii="Arial" w:eastAsia="MS Mincho" w:hAnsi="Arial" w:cs="Arial"/>
        </w:rPr>
        <w:t>(cf</w:t>
      </w:r>
      <w:r w:rsidR="002666E3" w:rsidRPr="001D409A">
        <w:rPr>
          <w:rFonts w:ascii="Arial" w:eastAsia="MS Mincho" w:hAnsi="Arial" w:cs="Arial"/>
        </w:rPr>
        <w:t>.</w:t>
      </w:r>
      <w:r w:rsidRPr="001D409A">
        <w:rPr>
          <w:rFonts w:ascii="Arial" w:eastAsia="MS Mincho" w:hAnsi="Arial" w:cs="Arial"/>
        </w:rPr>
        <w:t xml:space="preserve"> article 3, Annexe IV</w:t>
      </w:r>
      <w:r w:rsidR="002666E3" w:rsidRPr="001D409A">
        <w:rPr>
          <w:rFonts w:ascii="Arial" w:eastAsia="MS Mincho" w:hAnsi="Arial" w:cs="Arial"/>
          <w:i/>
          <w:sz w:val="22"/>
        </w:rPr>
        <w:t xml:space="preserve"> du présent document</w:t>
      </w:r>
      <w:r w:rsidRPr="001D409A">
        <w:rPr>
          <w:rFonts w:ascii="Arial" w:eastAsia="MS Mincho" w:hAnsi="Arial" w:cs="Arial"/>
        </w:rPr>
        <w:t>)</w:t>
      </w:r>
    </w:p>
    <w:p w:rsidR="002536D5" w:rsidRPr="001D409A" w:rsidRDefault="002536D5">
      <w:pPr>
        <w:rPr>
          <w:rFonts w:ascii="Arial" w:eastAsia="MS Mincho" w:hAnsi="Arial" w:cs="Arial"/>
        </w:rPr>
      </w:pPr>
    </w:p>
    <w:p w:rsidR="002536D5" w:rsidRPr="001D409A" w:rsidRDefault="002536D5">
      <w:pPr>
        <w:ind w:firstLine="708"/>
        <w:rPr>
          <w:rFonts w:ascii="Arial" w:eastAsia="MS Mincho" w:hAnsi="Arial" w:cs="Arial"/>
          <w:b/>
          <w:bCs/>
        </w:rPr>
      </w:pPr>
      <w:r w:rsidRPr="001D409A">
        <w:rPr>
          <w:rFonts w:ascii="Arial" w:eastAsia="MS Mincho" w:hAnsi="Arial" w:cs="Arial"/>
          <w:b/>
          <w:bCs/>
        </w:rPr>
        <w:t xml:space="preserve">1.3 Délais raisonnable de livraison pour dépôt-vente </w:t>
      </w:r>
    </w:p>
    <w:p w:rsidR="002536D5" w:rsidRPr="001D409A" w:rsidRDefault="002536D5">
      <w:pPr>
        <w:rPr>
          <w:rFonts w:ascii="Arial" w:eastAsia="MS Mincho" w:hAnsi="Arial" w:cs="Arial"/>
          <w:b/>
          <w:bCs/>
        </w:rPr>
      </w:pPr>
    </w:p>
    <w:p w:rsidR="002536D5" w:rsidRPr="003E6996" w:rsidRDefault="002536D5" w:rsidP="00784828">
      <w:pPr>
        <w:pStyle w:val="Corpsdetexte"/>
        <w:ind w:left="708"/>
        <w:rPr>
          <w:rFonts w:ascii="Arial" w:hAnsi="Arial" w:cs="Arial"/>
        </w:rPr>
      </w:pPr>
      <w:r w:rsidRPr="003E6996">
        <w:rPr>
          <w:rFonts w:ascii="Arial" w:hAnsi="Arial" w:cs="Arial"/>
        </w:rPr>
        <w:t>Afin de respecter l’ensemble des traitements éventuels et des vérifications, si on considère que «</w:t>
      </w:r>
      <w:r w:rsidR="00784828">
        <w:rPr>
          <w:rFonts w:ascii="Arial" w:hAnsi="Arial" w:cs="Arial"/>
        </w:rPr>
        <w:t xml:space="preserve"> </w:t>
      </w:r>
      <w:r w:rsidRPr="003E6996">
        <w:rPr>
          <w:rFonts w:ascii="Arial" w:hAnsi="Arial" w:cs="Arial"/>
        </w:rPr>
        <w:t>J</w:t>
      </w:r>
      <w:r w:rsidR="00784828">
        <w:rPr>
          <w:rFonts w:ascii="Arial" w:hAnsi="Arial" w:cs="Arial"/>
        </w:rPr>
        <w:t xml:space="preserve"> </w:t>
      </w:r>
      <w:r w:rsidRPr="003E6996">
        <w:rPr>
          <w:rFonts w:ascii="Arial" w:hAnsi="Arial" w:cs="Arial"/>
        </w:rPr>
        <w:t xml:space="preserve">» est la date d’intervention ou l’ensemble des dates d’utilisation convenues lors de la demande de dépôt-vente, les délais exprimés en jours ouvrés respectent le calendrier suivant : </w:t>
      </w:r>
    </w:p>
    <w:p w:rsidR="002536D5" w:rsidRPr="003E6996" w:rsidRDefault="002536D5">
      <w:pPr>
        <w:ind w:left="1416" w:firstLine="708"/>
        <w:rPr>
          <w:rFonts w:ascii="Arial" w:eastAsia="MS Mincho" w:hAnsi="Arial" w:cs="Arial"/>
        </w:rPr>
      </w:pPr>
      <w:r w:rsidRPr="003E6996">
        <w:rPr>
          <w:rFonts w:ascii="Arial" w:eastAsia="MS Mincho" w:hAnsi="Arial" w:cs="Arial"/>
        </w:rPr>
        <w:t xml:space="preserve">J-5 : Demande de dépôt-vente </w:t>
      </w:r>
    </w:p>
    <w:p w:rsidR="002536D5" w:rsidRPr="003E6996" w:rsidRDefault="002536D5">
      <w:pPr>
        <w:ind w:left="1416" w:firstLine="708"/>
        <w:rPr>
          <w:rFonts w:ascii="Arial" w:eastAsia="MS Mincho" w:hAnsi="Arial" w:cs="Arial"/>
        </w:rPr>
      </w:pPr>
      <w:r w:rsidRPr="003E6996">
        <w:rPr>
          <w:rFonts w:ascii="Arial" w:eastAsia="MS Mincho" w:hAnsi="Arial" w:cs="Arial"/>
        </w:rPr>
        <w:t>J-2 : Réception des DMUU et du MA</w:t>
      </w:r>
    </w:p>
    <w:p w:rsidR="002536D5" w:rsidRPr="003E6996" w:rsidRDefault="002536D5">
      <w:pPr>
        <w:ind w:left="1416" w:firstLine="708"/>
        <w:rPr>
          <w:rFonts w:ascii="Arial" w:eastAsia="MS Mincho" w:hAnsi="Arial" w:cs="Arial"/>
        </w:rPr>
      </w:pPr>
      <w:r w:rsidRPr="003E6996">
        <w:rPr>
          <w:rFonts w:ascii="Arial" w:eastAsia="MS Mincho" w:hAnsi="Arial" w:cs="Arial"/>
        </w:rPr>
        <w:t xml:space="preserve">J : Intervention </w:t>
      </w:r>
    </w:p>
    <w:p w:rsidR="002536D5" w:rsidRPr="003E6996" w:rsidRDefault="002536D5">
      <w:pPr>
        <w:ind w:left="1416" w:firstLine="708"/>
        <w:rPr>
          <w:rFonts w:ascii="Arial" w:eastAsia="MS Mincho" w:hAnsi="Arial" w:cs="Arial"/>
        </w:rPr>
      </w:pPr>
      <w:r w:rsidRPr="003E6996">
        <w:rPr>
          <w:rFonts w:ascii="Arial" w:eastAsia="MS Mincho" w:hAnsi="Arial" w:cs="Arial"/>
        </w:rPr>
        <w:t>J+2 : Reprise des DMUU et du MA</w:t>
      </w:r>
    </w:p>
    <w:p w:rsidR="002536D5" w:rsidRPr="003E6996" w:rsidRDefault="002536D5">
      <w:pPr>
        <w:ind w:left="1416" w:firstLine="708"/>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2. Modalités de livraison et réception des DMUU et du MA</w:t>
      </w:r>
    </w:p>
    <w:p w:rsidR="002536D5" w:rsidRPr="003E6996" w:rsidRDefault="002536D5">
      <w:pPr>
        <w:rPr>
          <w:rFonts w:ascii="Arial" w:eastAsia="MS Mincho" w:hAnsi="Arial" w:cs="Arial"/>
          <w:b/>
          <w:bCs/>
        </w:rPr>
      </w:pPr>
    </w:p>
    <w:p w:rsidR="002536D5" w:rsidRPr="003E6996" w:rsidRDefault="002536D5">
      <w:pPr>
        <w:ind w:firstLine="708"/>
        <w:rPr>
          <w:rFonts w:ascii="Arial" w:eastAsia="MS Mincho" w:hAnsi="Arial" w:cs="Arial"/>
          <w:b/>
          <w:bCs/>
        </w:rPr>
      </w:pPr>
      <w:r w:rsidRPr="003E6996">
        <w:rPr>
          <w:rFonts w:ascii="Arial" w:eastAsia="MS Mincho" w:hAnsi="Arial" w:cs="Arial"/>
          <w:b/>
          <w:bCs/>
        </w:rPr>
        <w:t xml:space="preserve">2.1 Livraison </w:t>
      </w:r>
    </w:p>
    <w:p w:rsidR="002536D5" w:rsidRPr="003E6996" w:rsidRDefault="002536D5">
      <w:pPr>
        <w:ind w:left="708"/>
        <w:jc w:val="both"/>
        <w:rPr>
          <w:rFonts w:ascii="Arial" w:eastAsia="MS Mincho" w:hAnsi="Arial" w:cs="Arial"/>
        </w:rPr>
      </w:pPr>
      <w:r w:rsidRPr="003E6996">
        <w:rPr>
          <w:rFonts w:ascii="Arial" w:eastAsia="MS Mincho" w:hAnsi="Arial" w:cs="Arial"/>
        </w:rPr>
        <w:t xml:space="preserve">Le fournisseur s’engage, à ce que les DMUU et le MA soient livrés dans un conditionnement permettant de préserver leur intégrité. </w:t>
      </w:r>
    </w:p>
    <w:p w:rsidR="002536D5" w:rsidRPr="003E6996" w:rsidRDefault="002536D5">
      <w:pPr>
        <w:rPr>
          <w:rFonts w:ascii="Arial" w:eastAsia="MS Mincho" w:hAnsi="Arial" w:cs="Arial"/>
        </w:rPr>
      </w:pPr>
    </w:p>
    <w:p w:rsidR="002536D5" w:rsidRPr="003E6996" w:rsidRDefault="002536D5">
      <w:pPr>
        <w:ind w:firstLine="708"/>
        <w:rPr>
          <w:rFonts w:ascii="Arial" w:eastAsia="MS Mincho" w:hAnsi="Arial" w:cs="Arial"/>
          <w:b/>
          <w:bCs/>
        </w:rPr>
      </w:pPr>
      <w:r w:rsidRPr="003E6996">
        <w:rPr>
          <w:rFonts w:ascii="Arial" w:eastAsia="MS Mincho" w:hAnsi="Arial" w:cs="Arial"/>
          <w:b/>
          <w:bCs/>
        </w:rPr>
        <w:t xml:space="preserve">2.2 Réception </w:t>
      </w:r>
    </w:p>
    <w:p w:rsidR="002536D5" w:rsidRPr="003E6996" w:rsidRDefault="002536D5">
      <w:pPr>
        <w:pStyle w:val="Retraitcorpsdetexte"/>
        <w:rPr>
          <w:rFonts w:ascii="Arial" w:hAnsi="Arial" w:cs="Arial"/>
        </w:rPr>
      </w:pPr>
      <w:r w:rsidRPr="003E6996">
        <w:rPr>
          <w:rFonts w:ascii="Arial" w:hAnsi="Arial" w:cs="Arial"/>
        </w:rPr>
        <w:t xml:space="preserve">La réception des DMUU et du MA doit être faite, par le client, au lieu de livraison prévu au moment de la demande de dépôt-vente. </w:t>
      </w:r>
    </w:p>
    <w:p w:rsidR="002536D5" w:rsidRPr="003E6996" w:rsidRDefault="002536D5">
      <w:pPr>
        <w:rPr>
          <w:rFonts w:ascii="Arial" w:eastAsia="MS Mincho" w:hAnsi="Arial" w:cs="Arial"/>
        </w:rPr>
      </w:pPr>
    </w:p>
    <w:p w:rsidR="002536D5" w:rsidRPr="003E6996" w:rsidRDefault="002536D5">
      <w:pPr>
        <w:ind w:left="708"/>
        <w:jc w:val="both"/>
        <w:rPr>
          <w:rFonts w:ascii="Arial" w:eastAsia="MS Mincho" w:hAnsi="Arial" w:cs="Arial"/>
        </w:rPr>
      </w:pPr>
      <w:r w:rsidRPr="003E6996">
        <w:rPr>
          <w:rFonts w:ascii="Arial" w:eastAsia="MS Mincho" w:hAnsi="Arial" w:cs="Arial"/>
        </w:rPr>
        <w:t xml:space="preserve">Le client se charge de mandater la personne qui effectue la réception pour son compte, conformément aux obligations légales et réglementaires. </w:t>
      </w:r>
    </w:p>
    <w:p w:rsidR="002536D5" w:rsidRPr="003E6996" w:rsidRDefault="002536D5">
      <w:pPr>
        <w:ind w:left="708"/>
        <w:jc w:val="both"/>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xml:space="preserve">La procédure de réception consiste à vérifier : </w:t>
      </w:r>
    </w:p>
    <w:p w:rsidR="002536D5" w:rsidRPr="001D409A" w:rsidRDefault="002536D5" w:rsidP="00784828">
      <w:pPr>
        <w:pStyle w:val="Retraitcorpsdetexte"/>
        <w:ind w:left="1134"/>
        <w:rPr>
          <w:rFonts w:ascii="Arial" w:hAnsi="Arial" w:cs="Arial"/>
        </w:rPr>
      </w:pPr>
      <w:r w:rsidRPr="003E6996">
        <w:rPr>
          <w:rFonts w:ascii="Arial" w:hAnsi="Arial" w:cs="Arial"/>
        </w:rPr>
        <w:t xml:space="preserve">- La présence des </w:t>
      </w:r>
      <w:r w:rsidRPr="001D409A">
        <w:rPr>
          <w:rFonts w:ascii="Arial" w:hAnsi="Arial" w:cs="Arial"/>
        </w:rPr>
        <w:t>DMUU et du MA mentionnés au bon de livraison détaillé ou liste détaillée jointe au bon de livraison. Dans le cas de dépôt-vente longue durée, ce bon de livraison fait office de liste</w:t>
      </w:r>
      <w:r w:rsidR="00784828" w:rsidRPr="001D409A">
        <w:rPr>
          <w:rFonts w:ascii="Arial" w:hAnsi="Arial" w:cs="Arial"/>
        </w:rPr>
        <w:t xml:space="preserve"> « inventaire </w:t>
      </w:r>
      <w:r w:rsidRPr="001D409A">
        <w:rPr>
          <w:rFonts w:ascii="Arial" w:hAnsi="Arial" w:cs="Arial"/>
        </w:rPr>
        <w:t>» initiale signée par le client, tel que défini à l’article 2.2 Annexe III</w:t>
      </w:r>
      <w:r w:rsidR="00784828" w:rsidRPr="001D409A">
        <w:rPr>
          <w:rFonts w:ascii="Arial" w:hAnsi="Arial" w:cs="Arial"/>
          <w:i/>
          <w:sz w:val="22"/>
        </w:rPr>
        <w:t xml:space="preserve"> du présent document</w:t>
      </w:r>
      <w:r w:rsidRPr="001D409A">
        <w:rPr>
          <w:rFonts w:ascii="Arial" w:hAnsi="Arial" w:cs="Arial"/>
        </w:rPr>
        <w:t xml:space="preserve">. Une copie est adressée au fournisseur. </w:t>
      </w:r>
    </w:p>
    <w:p w:rsidR="002536D5" w:rsidRPr="001D409A" w:rsidRDefault="002536D5" w:rsidP="00784828">
      <w:pPr>
        <w:ind w:left="1134" w:firstLine="708"/>
        <w:rPr>
          <w:rFonts w:ascii="Arial" w:eastAsia="MS Mincho" w:hAnsi="Arial" w:cs="Arial"/>
        </w:rPr>
      </w:pPr>
    </w:p>
    <w:p w:rsidR="002536D5" w:rsidRPr="001D409A" w:rsidRDefault="002536D5" w:rsidP="00784828">
      <w:pPr>
        <w:ind w:left="1134"/>
        <w:rPr>
          <w:rFonts w:ascii="Arial" w:eastAsia="MS Mincho" w:hAnsi="Arial" w:cs="Arial"/>
        </w:rPr>
      </w:pPr>
      <w:r w:rsidRPr="001D409A">
        <w:rPr>
          <w:rFonts w:ascii="Arial" w:eastAsia="MS Mincho" w:hAnsi="Arial" w:cs="Arial"/>
        </w:rPr>
        <w:t>- L’état des DMUU et du MA : en cas de réception non conforme, le</w:t>
      </w:r>
      <w:r w:rsidR="003E6996" w:rsidRPr="001D409A">
        <w:rPr>
          <w:rFonts w:ascii="Arial" w:eastAsia="MS Mincho" w:hAnsi="Arial" w:cs="Arial"/>
        </w:rPr>
        <w:t xml:space="preserve"> client se réserve le </w:t>
      </w:r>
      <w:r w:rsidR="003E6996" w:rsidRPr="001D409A">
        <w:rPr>
          <w:rFonts w:ascii="Arial" w:eastAsia="MS Mincho" w:hAnsi="Arial" w:cs="Arial"/>
        </w:rPr>
        <w:tab/>
        <w:t xml:space="preserve">droit de </w:t>
      </w:r>
      <w:r w:rsidRPr="001D409A">
        <w:rPr>
          <w:rFonts w:ascii="Arial" w:eastAsia="MS Mincho" w:hAnsi="Arial" w:cs="Arial"/>
        </w:rPr>
        <w:t xml:space="preserve">prendre les mesures nécessaires en accord avec le fournisseur. </w:t>
      </w:r>
    </w:p>
    <w:p w:rsidR="002536D5" w:rsidRPr="001D409A" w:rsidRDefault="002536D5" w:rsidP="00784828">
      <w:pPr>
        <w:ind w:left="1134" w:firstLine="708"/>
        <w:rPr>
          <w:rFonts w:ascii="Arial" w:eastAsia="MS Mincho" w:hAnsi="Arial" w:cs="Arial"/>
        </w:rPr>
      </w:pPr>
    </w:p>
    <w:p w:rsidR="002536D5" w:rsidRPr="001D409A" w:rsidRDefault="002536D5" w:rsidP="00784828">
      <w:pPr>
        <w:ind w:left="1134"/>
        <w:rPr>
          <w:rFonts w:ascii="Arial" w:eastAsia="MS Mincho" w:hAnsi="Arial" w:cs="Arial"/>
        </w:rPr>
      </w:pPr>
      <w:r w:rsidRPr="001D409A">
        <w:rPr>
          <w:rFonts w:ascii="Arial" w:eastAsia="MS Mincho" w:hAnsi="Arial" w:cs="Arial"/>
        </w:rPr>
        <w:t>- Pour les DMUU non stériles et le MA, se reporter à l’article 1 Annexe IV</w:t>
      </w:r>
      <w:r w:rsidR="00784828" w:rsidRPr="001D409A">
        <w:rPr>
          <w:rFonts w:ascii="Arial" w:eastAsia="MS Mincho" w:hAnsi="Arial" w:cs="Arial"/>
          <w:i/>
          <w:sz w:val="22"/>
        </w:rPr>
        <w:t xml:space="preserve"> du présent document</w:t>
      </w:r>
      <w:r w:rsidRPr="001D409A">
        <w:rPr>
          <w:rFonts w:ascii="Arial" w:eastAsia="MS Mincho" w:hAnsi="Arial" w:cs="Arial"/>
        </w:rPr>
        <w:t>.</w:t>
      </w:r>
    </w:p>
    <w:p w:rsidR="002536D5" w:rsidRPr="001D409A" w:rsidRDefault="002536D5" w:rsidP="00784828">
      <w:pPr>
        <w:ind w:left="1134"/>
        <w:rPr>
          <w:rFonts w:ascii="Arial" w:eastAsia="MS Mincho" w:hAnsi="Arial" w:cs="Arial"/>
        </w:rPr>
      </w:pPr>
    </w:p>
    <w:p w:rsidR="002536D5" w:rsidRPr="001D409A" w:rsidRDefault="002536D5">
      <w:pPr>
        <w:rPr>
          <w:rFonts w:ascii="Arial" w:eastAsia="MS Mincho" w:hAnsi="Arial" w:cs="Arial"/>
          <w:b/>
          <w:bCs/>
        </w:rPr>
      </w:pPr>
      <w:r w:rsidRPr="001D409A">
        <w:rPr>
          <w:rFonts w:ascii="Arial" w:eastAsia="MS Mincho" w:hAnsi="Arial" w:cs="Arial"/>
          <w:b/>
          <w:bCs/>
        </w:rPr>
        <w:t>3. Modalités de stockage, traitement et préservation des DMUU et du MA</w:t>
      </w:r>
    </w:p>
    <w:p w:rsidR="002536D5" w:rsidRPr="001D409A" w:rsidRDefault="002536D5">
      <w:pPr>
        <w:rPr>
          <w:rFonts w:ascii="Arial" w:eastAsia="MS Mincho" w:hAnsi="Arial" w:cs="Arial"/>
          <w:b/>
          <w:bCs/>
        </w:rPr>
      </w:pPr>
    </w:p>
    <w:p w:rsidR="002536D5" w:rsidRPr="001D409A" w:rsidRDefault="002536D5">
      <w:pPr>
        <w:ind w:firstLine="708"/>
        <w:rPr>
          <w:rFonts w:ascii="Arial" w:eastAsia="MS Mincho" w:hAnsi="Arial" w:cs="Arial"/>
          <w:b/>
          <w:bCs/>
        </w:rPr>
      </w:pPr>
      <w:r w:rsidRPr="001D409A">
        <w:rPr>
          <w:rFonts w:ascii="Arial" w:eastAsia="MS Mincho" w:hAnsi="Arial" w:cs="Arial"/>
          <w:b/>
          <w:bCs/>
        </w:rPr>
        <w:t xml:space="preserve">3.1 Stockage </w:t>
      </w:r>
    </w:p>
    <w:p w:rsidR="002536D5" w:rsidRPr="001D409A" w:rsidRDefault="002536D5">
      <w:pPr>
        <w:ind w:firstLine="708"/>
        <w:rPr>
          <w:rFonts w:ascii="Arial" w:eastAsia="MS Mincho" w:hAnsi="Arial" w:cs="Arial"/>
          <w:b/>
          <w:bCs/>
        </w:rPr>
      </w:pPr>
    </w:p>
    <w:p w:rsidR="002536D5" w:rsidRPr="003E6996" w:rsidRDefault="002536D5">
      <w:pPr>
        <w:ind w:firstLine="708"/>
        <w:rPr>
          <w:rFonts w:ascii="Arial" w:eastAsia="MS Mincho" w:hAnsi="Arial" w:cs="Arial"/>
        </w:rPr>
      </w:pPr>
      <w:r w:rsidRPr="003E6996">
        <w:rPr>
          <w:rFonts w:ascii="Arial" w:eastAsia="MS Mincho" w:hAnsi="Arial" w:cs="Arial"/>
        </w:rPr>
        <w:t>Le stockage et les frais y afférents sont à la charge du client.</w:t>
      </w:r>
    </w:p>
    <w:p w:rsidR="00E91EE6" w:rsidRDefault="00E91EE6" w:rsidP="00784828">
      <w:pPr>
        <w:jc w:val="both"/>
        <w:rPr>
          <w:rFonts w:ascii="Arial" w:eastAsia="MS Mincho" w:hAnsi="Arial" w:cs="Arial"/>
        </w:rPr>
      </w:pPr>
    </w:p>
    <w:p w:rsidR="002536D5" w:rsidRPr="00E91EE6" w:rsidRDefault="002536D5" w:rsidP="00784828">
      <w:pPr>
        <w:ind w:left="708"/>
        <w:jc w:val="both"/>
        <w:rPr>
          <w:rFonts w:ascii="Arial" w:eastAsia="MS Mincho" w:hAnsi="Arial" w:cs="Arial"/>
        </w:rPr>
      </w:pPr>
      <w:r w:rsidRPr="003E6996">
        <w:rPr>
          <w:rFonts w:ascii="Arial" w:hAnsi="Arial" w:cs="Arial"/>
        </w:rPr>
        <w:t xml:space="preserve">Le client s’engage à conserver les DMUU et le MA dans des conditions qui permettent d’assurer le maintien de leur intégrité et de leurs performances. </w:t>
      </w:r>
    </w:p>
    <w:p w:rsidR="002536D5" w:rsidRPr="003E6996" w:rsidRDefault="00784828" w:rsidP="00784828">
      <w:pPr>
        <w:pStyle w:val="Corpsdetexte"/>
        <w:rPr>
          <w:rFonts w:ascii="Arial" w:hAnsi="Arial" w:cs="Arial"/>
        </w:rPr>
      </w:pPr>
      <w:r>
        <w:rPr>
          <w:rFonts w:ascii="Arial" w:hAnsi="Arial" w:cs="Arial"/>
        </w:rPr>
        <w:tab/>
      </w:r>
    </w:p>
    <w:p w:rsidR="002536D5" w:rsidRPr="003E6996" w:rsidRDefault="002536D5" w:rsidP="00784828">
      <w:pPr>
        <w:pStyle w:val="Corpsdetexte"/>
        <w:ind w:left="708"/>
        <w:rPr>
          <w:rFonts w:ascii="Arial" w:hAnsi="Arial" w:cs="Arial"/>
        </w:rPr>
      </w:pPr>
      <w:r w:rsidRPr="003E6996">
        <w:rPr>
          <w:rFonts w:ascii="Arial" w:hAnsi="Arial" w:cs="Arial"/>
        </w:rPr>
        <w:t xml:space="preserve">Toute altération des propriétés du DMUU du fait du client entraînera la facturation au prix de vente en vigueur dudit DMUU par le fournisseur. </w:t>
      </w:r>
    </w:p>
    <w:p w:rsidR="002536D5" w:rsidRPr="003E6996" w:rsidRDefault="002536D5" w:rsidP="00784828">
      <w:pPr>
        <w:pStyle w:val="Corpsdetexte"/>
        <w:rPr>
          <w:rFonts w:ascii="Arial" w:hAnsi="Arial" w:cs="Arial"/>
        </w:rPr>
      </w:pPr>
    </w:p>
    <w:p w:rsidR="002536D5" w:rsidRPr="003E6996" w:rsidRDefault="002536D5" w:rsidP="00784828">
      <w:pPr>
        <w:ind w:left="708"/>
        <w:jc w:val="both"/>
        <w:rPr>
          <w:rFonts w:ascii="Arial" w:eastAsia="MS Mincho" w:hAnsi="Arial" w:cs="Arial"/>
        </w:rPr>
      </w:pPr>
      <w:r w:rsidRPr="003E6996">
        <w:rPr>
          <w:rFonts w:ascii="Arial" w:eastAsia="MS Mincho" w:hAnsi="Arial" w:cs="Arial"/>
        </w:rPr>
        <w:lastRenderedPageBreak/>
        <w:t>Les emballages de transport, particuliers ou spécifique</w:t>
      </w:r>
      <w:r w:rsidR="00784828">
        <w:rPr>
          <w:rFonts w:ascii="Arial" w:eastAsia="MS Mincho" w:hAnsi="Arial" w:cs="Arial"/>
        </w:rPr>
        <w:t xml:space="preserve">s, doivent être conservés pour </w:t>
      </w:r>
      <w:r w:rsidRPr="003E6996">
        <w:rPr>
          <w:rFonts w:ascii="Arial" w:eastAsia="MS Mincho" w:hAnsi="Arial" w:cs="Arial"/>
        </w:rPr>
        <w:t xml:space="preserve">être restitués. </w:t>
      </w:r>
    </w:p>
    <w:p w:rsidR="002536D5" w:rsidRPr="003E6996" w:rsidRDefault="002536D5">
      <w:pPr>
        <w:rPr>
          <w:rFonts w:ascii="Arial" w:eastAsia="MS Mincho" w:hAnsi="Arial" w:cs="Arial"/>
        </w:rPr>
      </w:pPr>
    </w:p>
    <w:p w:rsidR="002536D5" w:rsidRPr="003E6996" w:rsidRDefault="002536D5" w:rsidP="00784828">
      <w:pPr>
        <w:pStyle w:val="Corpsdetexte"/>
        <w:ind w:left="708"/>
        <w:rPr>
          <w:rFonts w:ascii="Arial" w:hAnsi="Arial" w:cs="Arial"/>
        </w:rPr>
      </w:pPr>
      <w:r w:rsidRPr="003E6996">
        <w:rPr>
          <w:rFonts w:ascii="Arial" w:hAnsi="Arial" w:cs="Arial"/>
        </w:rPr>
        <w:t xml:space="preserve">Les emballages de protection doivent être protégés de toute source de contamination et doivent être stockés dans un endroit approprié. </w:t>
      </w:r>
    </w:p>
    <w:p w:rsidR="002536D5" w:rsidRPr="003E6996" w:rsidRDefault="002536D5">
      <w:pPr>
        <w:rPr>
          <w:rFonts w:ascii="Arial" w:eastAsia="MS Mincho" w:hAnsi="Arial" w:cs="Arial"/>
        </w:rPr>
      </w:pPr>
    </w:p>
    <w:p w:rsidR="002536D5" w:rsidRPr="003E6996" w:rsidRDefault="002536D5" w:rsidP="00784828">
      <w:pPr>
        <w:ind w:firstLine="708"/>
        <w:rPr>
          <w:rFonts w:ascii="Arial" w:eastAsia="MS Mincho" w:hAnsi="Arial" w:cs="Arial"/>
          <w:b/>
          <w:bCs/>
        </w:rPr>
      </w:pPr>
      <w:r w:rsidRPr="003E6996">
        <w:rPr>
          <w:rFonts w:ascii="Arial" w:eastAsia="MS Mincho" w:hAnsi="Arial" w:cs="Arial"/>
          <w:b/>
          <w:bCs/>
        </w:rPr>
        <w:t>3.2 Traitement des DMUU non stériles et du MA</w:t>
      </w:r>
    </w:p>
    <w:p w:rsidR="002536D5" w:rsidRPr="001D409A" w:rsidRDefault="002536D5">
      <w:pPr>
        <w:rPr>
          <w:rFonts w:ascii="Arial" w:eastAsia="MS Mincho" w:hAnsi="Arial" w:cs="Arial"/>
        </w:rPr>
      </w:pPr>
    </w:p>
    <w:p w:rsidR="002536D5" w:rsidRPr="001D409A" w:rsidRDefault="002536D5" w:rsidP="00784828">
      <w:pPr>
        <w:ind w:left="708"/>
        <w:rPr>
          <w:rFonts w:ascii="Arial" w:eastAsia="MS Mincho" w:hAnsi="Arial" w:cs="Arial"/>
        </w:rPr>
      </w:pPr>
      <w:r w:rsidRPr="001D409A">
        <w:rPr>
          <w:rFonts w:ascii="Arial" w:eastAsia="MS Mincho" w:hAnsi="Arial" w:cs="Arial"/>
        </w:rPr>
        <w:t>Le fournisseur et le client s’engagent au respect des règles définies à l’article 2 Annexe IV</w:t>
      </w:r>
      <w:r w:rsidR="00784828" w:rsidRPr="001D409A">
        <w:rPr>
          <w:rFonts w:ascii="Arial" w:eastAsia="MS Mincho" w:hAnsi="Arial" w:cs="Arial"/>
        </w:rPr>
        <w:t xml:space="preserve"> </w:t>
      </w:r>
      <w:r w:rsidR="00784828" w:rsidRPr="001D409A">
        <w:rPr>
          <w:rFonts w:ascii="Arial" w:eastAsia="MS Mincho" w:hAnsi="Arial" w:cs="Arial"/>
          <w:i/>
          <w:sz w:val="22"/>
        </w:rPr>
        <w:t>du présent document</w:t>
      </w:r>
      <w:r w:rsidRPr="001D409A">
        <w:rPr>
          <w:rFonts w:ascii="Arial" w:eastAsia="MS Mincho" w:hAnsi="Arial" w:cs="Arial"/>
        </w:rPr>
        <w:t xml:space="preserve">. </w:t>
      </w:r>
    </w:p>
    <w:p w:rsidR="002536D5" w:rsidRPr="001D409A" w:rsidRDefault="002536D5">
      <w:pPr>
        <w:rPr>
          <w:rFonts w:ascii="Arial" w:eastAsia="MS Mincho" w:hAnsi="Arial" w:cs="Arial"/>
        </w:rPr>
      </w:pPr>
    </w:p>
    <w:p w:rsidR="002536D5" w:rsidRPr="003E6996" w:rsidRDefault="002536D5" w:rsidP="00784828">
      <w:pPr>
        <w:ind w:firstLine="708"/>
        <w:rPr>
          <w:rFonts w:ascii="Arial" w:eastAsia="MS Mincho" w:hAnsi="Arial" w:cs="Arial"/>
          <w:b/>
          <w:bCs/>
        </w:rPr>
      </w:pPr>
      <w:r w:rsidRPr="003E6996">
        <w:rPr>
          <w:rFonts w:ascii="Arial" w:eastAsia="MS Mincho" w:hAnsi="Arial" w:cs="Arial"/>
          <w:b/>
          <w:bCs/>
        </w:rPr>
        <w:t xml:space="preserve">3.3 Inventaire et préservation : cas des dépôts-ventes longue durée </w:t>
      </w:r>
    </w:p>
    <w:p w:rsidR="002536D5" w:rsidRPr="003E6996" w:rsidRDefault="002536D5">
      <w:pPr>
        <w:rPr>
          <w:rFonts w:ascii="Arial" w:eastAsia="MS Mincho" w:hAnsi="Arial" w:cs="Arial"/>
          <w:b/>
          <w:bCs/>
        </w:rPr>
      </w:pPr>
    </w:p>
    <w:p w:rsidR="002536D5" w:rsidRPr="003E6996" w:rsidRDefault="002536D5" w:rsidP="00784828">
      <w:pPr>
        <w:ind w:left="708" w:firstLine="708"/>
        <w:rPr>
          <w:rFonts w:ascii="Arial" w:eastAsia="MS Mincho" w:hAnsi="Arial" w:cs="Arial"/>
          <w:b/>
          <w:bCs/>
        </w:rPr>
      </w:pPr>
      <w:r w:rsidRPr="003E6996">
        <w:rPr>
          <w:rFonts w:ascii="Arial" w:eastAsia="MS Mincho" w:hAnsi="Arial" w:cs="Arial"/>
          <w:b/>
          <w:bCs/>
        </w:rPr>
        <w:t>3.3.1 Inventaire des DMUU et du MA</w:t>
      </w:r>
    </w:p>
    <w:p w:rsidR="002536D5" w:rsidRPr="003E6996" w:rsidRDefault="002536D5">
      <w:pPr>
        <w:rPr>
          <w:rFonts w:ascii="Arial" w:eastAsia="MS Mincho" w:hAnsi="Arial" w:cs="Arial"/>
          <w:b/>
          <w:bCs/>
        </w:rPr>
      </w:pPr>
    </w:p>
    <w:p w:rsidR="002536D5" w:rsidRPr="003E6996" w:rsidRDefault="002536D5" w:rsidP="00784828">
      <w:pPr>
        <w:pStyle w:val="Corpsdetexte"/>
        <w:ind w:left="1416"/>
        <w:rPr>
          <w:rFonts w:ascii="Arial" w:hAnsi="Arial" w:cs="Arial"/>
        </w:rPr>
      </w:pPr>
      <w:r w:rsidRPr="003E6996">
        <w:rPr>
          <w:rFonts w:ascii="Arial" w:hAnsi="Arial" w:cs="Arial"/>
        </w:rPr>
        <w:t>Un inventaire des DMUU en dépôt-vente et du MA sur la base de la liste «</w:t>
      </w:r>
      <w:r w:rsidR="00784828">
        <w:rPr>
          <w:rFonts w:ascii="Arial" w:hAnsi="Arial" w:cs="Arial"/>
        </w:rPr>
        <w:t> </w:t>
      </w:r>
      <w:r w:rsidRPr="003E6996">
        <w:rPr>
          <w:rFonts w:ascii="Arial" w:hAnsi="Arial" w:cs="Arial"/>
        </w:rPr>
        <w:t>inventaire</w:t>
      </w:r>
      <w:r w:rsidR="00784828">
        <w:rPr>
          <w:rFonts w:ascii="Arial" w:hAnsi="Arial" w:cs="Arial"/>
        </w:rPr>
        <w:t xml:space="preserve"> </w:t>
      </w:r>
      <w:r w:rsidRPr="003E6996">
        <w:rPr>
          <w:rFonts w:ascii="Arial" w:hAnsi="Arial" w:cs="Arial"/>
        </w:rPr>
        <w:t xml:space="preserve">» mise à jour est réalisé conjointement par le fournisseur et le client, au moins une fois par an. </w:t>
      </w:r>
    </w:p>
    <w:p w:rsidR="002536D5" w:rsidRPr="003E6996" w:rsidRDefault="002536D5">
      <w:pPr>
        <w:jc w:val="both"/>
        <w:rPr>
          <w:rFonts w:ascii="Arial" w:eastAsia="MS Mincho" w:hAnsi="Arial" w:cs="Arial"/>
        </w:rPr>
      </w:pPr>
    </w:p>
    <w:p w:rsidR="002536D5" w:rsidRPr="003E6996" w:rsidRDefault="002536D5" w:rsidP="00784828">
      <w:pPr>
        <w:pStyle w:val="Corpsdetexte"/>
        <w:ind w:left="708" w:firstLine="708"/>
        <w:rPr>
          <w:rFonts w:ascii="Arial" w:hAnsi="Arial" w:cs="Arial"/>
        </w:rPr>
      </w:pPr>
      <w:r w:rsidRPr="003E6996">
        <w:rPr>
          <w:rFonts w:ascii="Arial" w:hAnsi="Arial" w:cs="Arial"/>
        </w:rPr>
        <w:t xml:space="preserve">L’inventaire est fait individuellement par site de dépôt-vente. </w:t>
      </w:r>
    </w:p>
    <w:p w:rsidR="002536D5" w:rsidRPr="003E6996" w:rsidRDefault="002536D5">
      <w:pPr>
        <w:pStyle w:val="Corpsdetexte"/>
        <w:rPr>
          <w:rFonts w:ascii="Arial" w:hAnsi="Arial" w:cs="Arial"/>
        </w:rPr>
      </w:pPr>
    </w:p>
    <w:p w:rsidR="002536D5" w:rsidRPr="003E6996" w:rsidRDefault="002536D5" w:rsidP="00784828">
      <w:pPr>
        <w:ind w:left="708" w:firstLine="708"/>
        <w:rPr>
          <w:rFonts w:ascii="Arial" w:eastAsia="MS Mincho" w:hAnsi="Arial" w:cs="Arial"/>
        </w:rPr>
      </w:pPr>
      <w:r w:rsidRPr="003E6996">
        <w:rPr>
          <w:rFonts w:ascii="Arial" w:eastAsia="MS Mincho" w:hAnsi="Arial" w:cs="Arial"/>
        </w:rPr>
        <w:t xml:space="preserve">L’inventaire est signé en deux exemplaires par les deux parties représentées. </w:t>
      </w:r>
    </w:p>
    <w:p w:rsidR="002536D5" w:rsidRPr="003E6996" w:rsidRDefault="002536D5">
      <w:pPr>
        <w:rPr>
          <w:rFonts w:ascii="Arial" w:eastAsia="MS Mincho" w:hAnsi="Arial" w:cs="Arial"/>
        </w:rPr>
      </w:pPr>
    </w:p>
    <w:p w:rsidR="002536D5" w:rsidRPr="003E6996" w:rsidRDefault="002536D5" w:rsidP="00784828">
      <w:pPr>
        <w:pStyle w:val="Corpsdetexte"/>
        <w:ind w:left="1416"/>
        <w:rPr>
          <w:rFonts w:ascii="Arial" w:hAnsi="Arial" w:cs="Arial"/>
        </w:rPr>
      </w:pPr>
      <w:r w:rsidRPr="003E6996">
        <w:rPr>
          <w:rFonts w:ascii="Arial" w:hAnsi="Arial" w:cs="Arial"/>
        </w:rPr>
        <w:t xml:space="preserve">Tout inventaire non conforme à la situation de départ sera régularisé et la liste actualisée. Le fournisseur se réserve la possibilité de facturer au client au prix de vente en vigueur les pièces manquantes ou non conformes aux spécifications prévues par le fabricant. </w:t>
      </w:r>
    </w:p>
    <w:p w:rsidR="002536D5" w:rsidRPr="003E6996" w:rsidRDefault="002536D5">
      <w:pPr>
        <w:jc w:val="both"/>
        <w:rPr>
          <w:rFonts w:ascii="Arial" w:eastAsia="MS Mincho" w:hAnsi="Arial" w:cs="Arial"/>
        </w:rPr>
      </w:pPr>
    </w:p>
    <w:p w:rsidR="002536D5" w:rsidRPr="003E6996" w:rsidRDefault="002536D5" w:rsidP="00784828">
      <w:pPr>
        <w:ind w:left="708" w:firstLine="708"/>
        <w:rPr>
          <w:rFonts w:ascii="Arial" w:eastAsia="MS Mincho" w:hAnsi="Arial" w:cs="Arial"/>
          <w:b/>
          <w:bCs/>
        </w:rPr>
      </w:pPr>
      <w:r w:rsidRPr="003E6996">
        <w:rPr>
          <w:rFonts w:ascii="Arial" w:eastAsia="MS Mincho" w:hAnsi="Arial" w:cs="Arial"/>
          <w:b/>
          <w:bCs/>
        </w:rPr>
        <w:t xml:space="preserve">3.3.2 Gestion des stocks des DMUU stériles </w:t>
      </w:r>
    </w:p>
    <w:p w:rsidR="002536D5" w:rsidRPr="003E6996" w:rsidRDefault="002536D5">
      <w:pPr>
        <w:rPr>
          <w:rFonts w:ascii="Arial" w:eastAsia="MS Mincho" w:hAnsi="Arial" w:cs="Arial"/>
          <w:b/>
          <w:bCs/>
        </w:rPr>
      </w:pPr>
    </w:p>
    <w:p w:rsidR="002536D5" w:rsidRPr="003E6996" w:rsidRDefault="002536D5" w:rsidP="00784828">
      <w:pPr>
        <w:pStyle w:val="Corpsdetexte"/>
        <w:ind w:left="1416"/>
        <w:rPr>
          <w:rFonts w:ascii="Arial" w:hAnsi="Arial" w:cs="Arial"/>
        </w:rPr>
      </w:pPr>
      <w:r w:rsidRPr="003E6996">
        <w:rPr>
          <w:rFonts w:ascii="Arial" w:hAnsi="Arial" w:cs="Arial"/>
        </w:rPr>
        <w:t>Le client s’engage à organiser les conditions de stockage permettant de respecter la règle du «</w:t>
      </w:r>
      <w:r w:rsidR="00784828">
        <w:rPr>
          <w:rFonts w:ascii="Arial" w:hAnsi="Arial" w:cs="Arial"/>
        </w:rPr>
        <w:t xml:space="preserve"> </w:t>
      </w:r>
      <w:r w:rsidRPr="003E6996">
        <w:rPr>
          <w:rFonts w:ascii="Arial" w:hAnsi="Arial" w:cs="Arial"/>
        </w:rPr>
        <w:t>premier entré - premier sorti</w:t>
      </w:r>
      <w:r w:rsidR="00784828">
        <w:rPr>
          <w:rFonts w:ascii="Arial" w:hAnsi="Arial" w:cs="Arial"/>
        </w:rPr>
        <w:t xml:space="preserve"> </w:t>
      </w:r>
      <w:r w:rsidRPr="003E6996">
        <w:rPr>
          <w:rFonts w:ascii="Arial" w:hAnsi="Arial" w:cs="Arial"/>
        </w:rPr>
        <w:t xml:space="preserve">». </w:t>
      </w:r>
    </w:p>
    <w:p w:rsidR="002536D5" w:rsidRPr="003E6996" w:rsidRDefault="002536D5">
      <w:pPr>
        <w:rPr>
          <w:rFonts w:ascii="Arial" w:eastAsia="MS Mincho" w:hAnsi="Arial" w:cs="Arial"/>
        </w:rPr>
      </w:pPr>
    </w:p>
    <w:p w:rsidR="002536D5" w:rsidRPr="003E6996" w:rsidRDefault="002536D5" w:rsidP="00784828">
      <w:pPr>
        <w:pStyle w:val="Corpsdetexte"/>
        <w:ind w:left="1416"/>
        <w:rPr>
          <w:rFonts w:ascii="Arial" w:hAnsi="Arial" w:cs="Arial"/>
        </w:rPr>
      </w:pPr>
      <w:r w:rsidRPr="003E6996">
        <w:rPr>
          <w:rFonts w:ascii="Arial" w:hAnsi="Arial" w:cs="Arial"/>
        </w:rPr>
        <w:t xml:space="preserve">Pour bénéficier d’un échange gratuit, le client s’engage à informer le fournisseur 6 mois avant la date de péremption (sous réserve de clauses contraires définies dans un cahier des charges de marché public). </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4. Prix et Modalités de renouvellement </w:t>
      </w:r>
    </w:p>
    <w:p w:rsidR="002536D5" w:rsidRPr="003E6996" w:rsidRDefault="002536D5">
      <w:pPr>
        <w:rPr>
          <w:rFonts w:ascii="Arial" w:eastAsia="MS Mincho" w:hAnsi="Arial" w:cs="Arial"/>
          <w:b/>
          <w:bCs/>
        </w:rPr>
      </w:pPr>
    </w:p>
    <w:p w:rsidR="002536D5" w:rsidRPr="003E6996" w:rsidRDefault="002536D5">
      <w:pPr>
        <w:ind w:firstLine="708"/>
        <w:rPr>
          <w:rFonts w:ascii="Arial" w:eastAsia="MS Mincho" w:hAnsi="Arial" w:cs="Arial"/>
          <w:b/>
          <w:bCs/>
        </w:rPr>
      </w:pPr>
      <w:r w:rsidRPr="003E6996">
        <w:rPr>
          <w:rFonts w:ascii="Arial" w:eastAsia="MS Mincho" w:hAnsi="Arial" w:cs="Arial"/>
          <w:b/>
          <w:bCs/>
        </w:rPr>
        <w:t xml:space="preserve">4.1. Prix </w:t>
      </w:r>
    </w:p>
    <w:p w:rsidR="002536D5" w:rsidRPr="003E6996" w:rsidRDefault="002536D5">
      <w:pPr>
        <w:rPr>
          <w:rFonts w:ascii="Arial" w:eastAsia="MS Mincho" w:hAnsi="Arial" w:cs="Arial"/>
          <w:b/>
          <w:bCs/>
        </w:rPr>
      </w:pPr>
    </w:p>
    <w:p w:rsidR="002536D5" w:rsidRPr="003E6996" w:rsidRDefault="002536D5">
      <w:pPr>
        <w:ind w:firstLine="708"/>
        <w:rPr>
          <w:rFonts w:ascii="Arial" w:eastAsia="MS Mincho" w:hAnsi="Arial" w:cs="Arial"/>
        </w:rPr>
      </w:pPr>
      <w:r w:rsidRPr="003E6996">
        <w:rPr>
          <w:rFonts w:ascii="Arial" w:eastAsia="MS Mincho" w:hAnsi="Arial" w:cs="Arial"/>
        </w:rPr>
        <w:t>Le prix est celui conforme au marché public passé entre les parties</w:t>
      </w:r>
    </w:p>
    <w:p w:rsidR="00784828" w:rsidRDefault="00784828" w:rsidP="00784828">
      <w:pPr>
        <w:ind w:firstLine="708"/>
        <w:rPr>
          <w:rFonts w:ascii="Arial" w:eastAsia="MS Mincho" w:hAnsi="Arial" w:cs="Arial"/>
          <w:b/>
          <w:bCs/>
        </w:rPr>
      </w:pPr>
    </w:p>
    <w:p w:rsidR="002536D5" w:rsidRPr="00E91EE6" w:rsidRDefault="002536D5" w:rsidP="00784828">
      <w:pPr>
        <w:ind w:firstLine="708"/>
        <w:rPr>
          <w:rFonts w:ascii="Arial" w:eastAsia="MS Mincho" w:hAnsi="Arial" w:cs="Arial"/>
        </w:rPr>
      </w:pPr>
      <w:r w:rsidRPr="003E6996">
        <w:rPr>
          <w:rFonts w:ascii="Arial" w:eastAsia="MS Mincho" w:hAnsi="Arial" w:cs="Arial"/>
          <w:b/>
          <w:bCs/>
        </w:rPr>
        <w:t xml:space="preserve">4.2. Renouvellement </w:t>
      </w:r>
    </w:p>
    <w:p w:rsidR="002536D5" w:rsidRPr="003E6996" w:rsidRDefault="002536D5">
      <w:pPr>
        <w:rPr>
          <w:rFonts w:ascii="Arial" w:eastAsia="MS Mincho" w:hAnsi="Arial" w:cs="Arial"/>
          <w:b/>
          <w:bCs/>
        </w:rPr>
      </w:pPr>
    </w:p>
    <w:p w:rsidR="002536D5" w:rsidRPr="003E6996" w:rsidRDefault="002536D5" w:rsidP="003E6996">
      <w:pPr>
        <w:ind w:firstLine="708"/>
        <w:jc w:val="both"/>
        <w:rPr>
          <w:rFonts w:ascii="Arial" w:eastAsia="MS Mincho" w:hAnsi="Arial" w:cs="Arial"/>
        </w:rPr>
      </w:pPr>
      <w:r w:rsidRPr="003E6996">
        <w:rPr>
          <w:rFonts w:ascii="Arial" w:eastAsia="MS Mincho" w:hAnsi="Arial" w:cs="Arial"/>
        </w:rPr>
        <w:t xml:space="preserve">Dès utilisation, pour effectuer la facturation au prix de vente en vigueur avec ou </w:t>
      </w:r>
      <w:r w:rsidR="00784828" w:rsidRPr="003E6996">
        <w:rPr>
          <w:rFonts w:ascii="Arial" w:eastAsia="MS Mincho" w:hAnsi="Arial" w:cs="Arial"/>
        </w:rPr>
        <w:t xml:space="preserve">sans </w:t>
      </w:r>
      <w:r w:rsidR="00784828" w:rsidRPr="003E6996">
        <w:rPr>
          <w:rFonts w:ascii="Arial" w:eastAsia="MS Mincho" w:hAnsi="Arial" w:cs="Arial"/>
        </w:rPr>
        <w:tab/>
      </w:r>
      <w:r w:rsidRPr="003E6996">
        <w:rPr>
          <w:rFonts w:ascii="Arial" w:eastAsia="MS Mincho" w:hAnsi="Arial" w:cs="Arial"/>
        </w:rPr>
        <w:t xml:space="preserve">renouvellement des DMUU, le client s’engage à préciser à </w:t>
      </w:r>
      <w:r w:rsidR="003E6996" w:rsidRPr="003E6996">
        <w:rPr>
          <w:rFonts w:ascii="Arial" w:eastAsia="MS Mincho" w:hAnsi="Arial" w:cs="Arial"/>
        </w:rPr>
        <w:t xml:space="preserve">l’aide d’un bon de commande </w:t>
      </w:r>
      <w:r w:rsidR="003E6996">
        <w:rPr>
          <w:rFonts w:ascii="Arial" w:eastAsia="MS Mincho" w:hAnsi="Arial" w:cs="Arial"/>
        </w:rPr>
        <w:tab/>
      </w:r>
      <w:r w:rsidR="003E6996" w:rsidRPr="003E6996">
        <w:rPr>
          <w:rFonts w:ascii="Arial" w:eastAsia="MS Mincho" w:hAnsi="Arial" w:cs="Arial"/>
        </w:rPr>
        <w:t xml:space="preserve">la </w:t>
      </w:r>
      <w:r w:rsidRPr="003E6996">
        <w:rPr>
          <w:rFonts w:ascii="Arial" w:hAnsi="Arial" w:cs="Arial"/>
        </w:rPr>
        <w:t xml:space="preserve">référence, la quantité, la désignation commerciale et, si demandé par le fournisseur, le </w:t>
      </w:r>
      <w:r w:rsidR="003E6996">
        <w:rPr>
          <w:rFonts w:ascii="Arial" w:hAnsi="Arial" w:cs="Arial"/>
        </w:rPr>
        <w:tab/>
      </w:r>
      <w:r w:rsidRPr="003E6996">
        <w:rPr>
          <w:rFonts w:ascii="Arial" w:hAnsi="Arial" w:cs="Arial"/>
        </w:rPr>
        <w:t xml:space="preserve">numéro de lot des DMUU utilisés. </w:t>
      </w:r>
    </w:p>
    <w:p w:rsidR="002536D5" w:rsidRPr="003E6996" w:rsidRDefault="002536D5">
      <w:pPr>
        <w:ind w:firstLine="708"/>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5. Modalités de préparation à la reprise des DMUU et du MA</w:t>
      </w:r>
    </w:p>
    <w:p w:rsidR="002536D5" w:rsidRPr="003E6996" w:rsidRDefault="002536D5">
      <w:pPr>
        <w:rPr>
          <w:rFonts w:ascii="Arial" w:eastAsia="MS Mincho" w:hAnsi="Arial" w:cs="Arial"/>
          <w:b/>
          <w:bCs/>
        </w:rPr>
      </w:pPr>
    </w:p>
    <w:p w:rsidR="002536D5" w:rsidRPr="003E6996" w:rsidRDefault="002536D5">
      <w:pPr>
        <w:ind w:firstLine="708"/>
        <w:rPr>
          <w:rFonts w:ascii="Arial" w:eastAsia="MS Mincho" w:hAnsi="Arial" w:cs="Arial"/>
          <w:b/>
          <w:bCs/>
        </w:rPr>
      </w:pPr>
      <w:r w:rsidRPr="003E6996">
        <w:rPr>
          <w:rFonts w:ascii="Arial" w:eastAsia="MS Mincho" w:hAnsi="Arial" w:cs="Arial"/>
          <w:b/>
          <w:bCs/>
        </w:rPr>
        <w:t xml:space="preserve">5.1 Préparation à la reprise </w:t>
      </w:r>
    </w:p>
    <w:p w:rsidR="002536D5" w:rsidRPr="003E6996" w:rsidRDefault="002536D5">
      <w:pPr>
        <w:ind w:firstLine="708"/>
        <w:rPr>
          <w:rFonts w:ascii="Arial" w:eastAsia="MS Mincho" w:hAnsi="Arial" w:cs="Arial"/>
          <w:b/>
          <w:bCs/>
        </w:rPr>
      </w:pPr>
    </w:p>
    <w:p w:rsidR="002536D5" w:rsidRPr="003E6996" w:rsidRDefault="002536D5">
      <w:pPr>
        <w:pStyle w:val="Retraitcorpsdetexte"/>
        <w:rPr>
          <w:rFonts w:ascii="Arial" w:hAnsi="Arial" w:cs="Arial"/>
        </w:rPr>
      </w:pPr>
      <w:r w:rsidRPr="003E6996">
        <w:rPr>
          <w:rFonts w:ascii="Arial" w:hAnsi="Arial" w:cs="Arial"/>
        </w:rPr>
        <w:lastRenderedPageBreak/>
        <w:t xml:space="preserve">Le client s’engage à mettre en place, en interne, une procédure de préparation à la reprise de tout dépôt-vente pour s’assurer que les conditions citées ci-dessous sont bien remplies. </w:t>
      </w:r>
    </w:p>
    <w:p w:rsidR="002536D5" w:rsidRPr="003E6996" w:rsidRDefault="002536D5">
      <w:pPr>
        <w:ind w:left="708"/>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xml:space="preserve">La procédure de préparation à la reprise consiste à vérifier : </w:t>
      </w:r>
    </w:p>
    <w:p w:rsidR="002536D5" w:rsidRPr="003E6996" w:rsidRDefault="002536D5">
      <w:pPr>
        <w:ind w:firstLine="708"/>
        <w:rPr>
          <w:rFonts w:ascii="Arial" w:eastAsia="MS Mincho" w:hAnsi="Arial" w:cs="Arial"/>
        </w:rPr>
      </w:pPr>
    </w:p>
    <w:p w:rsidR="002536D5" w:rsidRPr="003E6996" w:rsidRDefault="002536D5" w:rsidP="003E6996">
      <w:pPr>
        <w:ind w:firstLine="708"/>
        <w:rPr>
          <w:rFonts w:ascii="Arial" w:eastAsia="MS Mincho" w:hAnsi="Arial" w:cs="Arial"/>
        </w:rPr>
      </w:pPr>
      <w:r w:rsidRPr="003E6996">
        <w:rPr>
          <w:rFonts w:ascii="Arial" w:eastAsia="MS Mincho" w:hAnsi="Arial" w:cs="Arial"/>
        </w:rPr>
        <w:t>- La présence des DMUU non utilisés mentionnés au bon</w:t>
      </w:r>
      <w:r w:rsidR="003E6996" w:rsidRPr="003E6996">
        <w:rPr>
          <w:rFonts w:ascii="Arial" w:eastAsia="MS Mincho" w:hAnsi="Arial" w:cs="Arial"/>
        </w:rPr>
        <w:t xml:space="preserve"> de livraison et/ou inventaire </w:t>
      </w:r>
      <w:r w:rsidR="003E6996">
        <w:rPr>
          <w:rFonts w:ascii="Arial" w:eastAsia="MS Mincho" w:hAnsi="Arial" w:cs="Arial"/>
        </w:rPr>
        <w:tab/>
      </w:r>
      <w:r w:rsidRPr="003E6996">
        <w:rPr>
          <w:rFonts w:ascii="Arial" w:hAnsi="Arial" w:cs="Arial"/>
        </w:rPr>
        <w:t xml:space="preserve">détaillé ou liste détaillée jointe au bon de livraison (dernière version dans le cas de </w:t>
      </w:r>
      <w:r w:rsidR="003E6996">
        <w:rPr>
          <w:rFonts w:ascii="Arial" w:hAnsi="Arial" w:cs="Arial"/>
        </w:rPr>
        <w:tab/>
      </w:r>
      <w:r w:rsidRPr="003E6996">
        <w:rPr>
          <w:rFonts w:ascii="Arial" w:hAnsi="Arial" w:cs="Arial"/>
        </w:rPr>
        <w:t xml:space="preserve">dépôt-vente longue durée), </w:t>
      </w:r>
    </w:p>
    <w:p w:rsidR="002536D5" w:rsidRPr="003E6996" w:rsidRDefault="002536D5">
      <w:pPr>
        <w:pStyle w:val="Retraitcorpsdetexte"/>
        <w:rPr>
          <w:rFonts w:ascii="Arial" w:hAnsi="Arial" w:cs="Arial"/>
        </w:rPr>
      </w:pPr>
    </w:p>
    <w:p w:rsidR="002536D5" w:rsidRPr="003E6996" w:rsidRDefault="002536D5">
      <w:pPr>
        <w:pStyle w:val="Retraitcorpsdetexte"/>
        <w:rPr>
          <w:rFonts w:ascii="Arial" w:hAnsi="Arial" w:cs="Arial"/>
        </w:rPr>
      </w:pPr>
      <w:r w:rsidRPr="003E6996">
        <w:rPr>
          <w:rFonts w:ascii="Arial" w:hAnsi="Arial" w:cs="Arial"/>
        </w:rPr>
        <w:t>- La présence du MA mis concomitamment à disposition,</w:t>
      </w:r>
    </w:p>
    <w:p w:rsidR="002536D5" w:rsidRPr="003E6996" w:rsidRDefault="002536D5">
      <w:pPr>
        <w:pStyle w:val="Retraitcorpsdetexte"/>
        <w:rPr>
          <w:rFonts w:ascii="Arial" w:hAnsi="Arial" w:cs="Arial"/>
        </w:rPr>
      </w:pPr>
    </w:p>
    <w:p w:rsidR="002536D5" w:rsidRPr="003E6996" w:rsidRDefault="002536D5">
      <w:pPr>
        <w:pStyle w:val="Retraitcorpsdetexte"/>
        <w:rPr>
          <w:rFonts w:ascii="Arial" w:hAnsi="Arial" w:cs="Arial"/>
        </w:rPr>
      </w:pPr>
      <w:r w:rsidRPr="003E6996">
        <w:rPr>
          <w:rFonts w:ascii="Arial" w:hAnsi="Arial" w:cs="Arial"/>
        </w:rPr>
        <w:t xml:space="preserve">- L’état des DMUU : Le fournisseur se réserve le droit de facturer au prix de vente en vigueur tout DMUU en cas de détérioration du DMUU ou de l’intégrité du conditionnement entraînant une perte de garantie de stérilité, </w:t>
      </w:r>
    </w:p>
    <w:p w:rsidR="002536D5" w:rsidRPr="003E6996" w:rsidRDefault="002536D5">
      <w:pPr>
        <w:ind w:left="708"/>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La présence de la fiche de retour (pour un retour isolé) dûment renseignée et signée,</w:t>
      </w:r>
    </w:p>
    <w:p w:rsidR="002536D5" w:rsidRPr="003E6996" w:rsidRDefault="002536D5">
      <w:pPr>
        <w:ind w:firstLine="708"/>
        <w:rPr>
          <w:rFonts w:ascii="Arial" w:eastAsia="MS Mincho" w:hAnsi="Arial" w:cs="Arial"/>
        </w:rPr>
      </w:pPr>
      <w:r w:rsidRPr="003E6996">
        <w:rPr>
          <w:rFonts w:ascii="Arial" w:eastAsia="MS Mincho" w:hAnsi="Arial" w:cs="Arial"/>
        </w:rPr>
        <w:tab/>
      </w:r>
    </w:p>
    <w:p w:rsidR="002536D5" w:rsidRPr="003E6996" w:rsidRDefault="002536D5">
      <w:pPr>
        <w:pStyle w:val="Retraitcorpsdetexte"/>
        <w:rPr>
          <w:rFonts w:ascii="Arial" w:hAnsi="Arial" w:cs="Arial"/>
        </w:rPr>
      </w:pPr>
      <w:r w:rsidRPr="003E6996">
        <w:rPr>
          <w:rFonts w:ascii="Arial" w:hAnsi="Arial" w:cs="Arial"/>
        </w:rPr>
        <w:t>- Pour les DMUU non stériles et le MA, la présence de la fiche «</w:t>
      </w:r>
      <w:r w:rsidR="00784828">
        <w:rPr>
          <w:rFonts w:ascii="Arial" w:hAnsi="Arial" w:cs="Arial"/>
        </w:rPr>
        <w:t xml:space="preserve"> </w:t>
      </w:r>
      <w:r w:rsidRPr="003E6996">
        <w:rPr>
          <w:rFonts w:ascii="Arial" w:hAnsi="Arial" w:cs="Arial"/>
        </w:rPr>
        <w:t xml:space="preserve">traçabilité traitement </w:t>
      </w:r>
      <w:r w:rsidR="00784828" w:rsidRPr="003E6996">
        <w:rPr>
          <w:rFonts w:ascii="Arial" w:hAnsi="Arial" w:cs="Arial"/>
        </w:rPr>
        <w:t>des dispositifs</w:t>
      </w:r>
      <w:r w:rsidRPr="003E6996">
        <w:rPr>
          <w:rFonts w:ascii="Arial" w:hAnsi="Arial" w:cs="Arial"/>
        </w:rPr>
        <w:t xml:space="preserve"> médicaux</w:t>
      </w:r>
      <w:r w:rsidR="00784828">
        <w:rPr>
          <w:rFonts w:ascii="Arial" w:hAnsi="Arial" w:cs="Arial"/>
        </w:rPr>
        <w:t xml:space="preserve"> </w:t>
      </w:r>
      <w:r w:rsidRPr="003E6996">
        <w:rPr>
          <w:rFonts w:ascii="Arial" w:hAnsi="Arial" w:cs="Arial"/>
        </w:rPr>
        <w:t xml:space="preserve">» dûment renseignée et signée. </w:t>
      </w:r>
    </w:p>
    <w:p w:rsidR="002536D5" w:rsidRPr="003E6996" w:rsidRDefault="002536D5">
      <w:pPr>
        <w:ind w:left="708"/>
        <w:rPr>
          <w:rFonts w:ascii="Arial" w:eastAsia="MS Mincho" w:hAnsi="Arial" w:cs="Arial"/>
        </w:rPr>
      </w:pPr>
    </w:p>
    <w:p w:rsidR="002536D5" w:rsidRPr="003E6996" w:rsidRDefault="002536D5">
      <w:pPr>
        <w:ind w:left="708"/>
        <w:jc w:val="both"/>
        <w:rPr>
          <w:rFonts w:ascii="Arial" w:eastAsia="MS Mincho" w:hAnsi="Arial" w:cs="Arial"/>
        </w:rPr>
      </w:pPr>
      <w:r w:rsidRPr="003E6996">
        <w:rPr>
          <w:rFonts w:ascii="Arial" w:eastAsia="MS Mincho" w:hAnsi="Arial" w:cs="Arial"/>
        </w:rPr>
        <w:t xml:space="preserve">- La position des DMUU et du MA dans les systèmes de calage, </w:t>
      </w:r>
    </w:p>
    <w:p w:rsidR="002536D5" w:rsidRPr="003E6996" w:rsidRDefault="002536D5">
      <w:pPr>
        <w:rPr>
          <w:rFonts w:ascii="Arial" w:eastAsia="MS Mincho" w:hAnsi="Arial" w:cs="Arial"/>
        </w:rPr>
      </w:pPr>
    </w:p>
    <w:p w:rsidR="002536D5" w:rsidRPr="003E6996" w:rsidRDefault="002536D5">
      <w:pPr>
        <w:ind w:left="708"/>
        <w:rPr>
          <w:rFonts w:ascii="Arial" w:eastAsia="MS Mincho" w:hAnsi="Arial" w:cs="Arial"/>
        </w:rPr>
      </w:pPr>
      <w:r w:rsidRPr="003E6996">
        <w:rPr>
          <w:rFonts w:ascii="Arial" w:eastAsia="MS Mincho" w:hAnsi="Arial" w:cs="Arial"/>
        </w:rPr>
        <w:t xml:space="preserve">- La bonne fermeture des emballages de transport, </w:t>
      </w:r>
    </w:p>
    <w:p w:rsidR="002536D5" w:rsidRPr="003E6996" w:rsidRDefault="002536D5">
      <w:pPr>
        <w:ind w:left="708"/>
        <w:rPr>
          <w:rFonts w:ascii="Arial" w:eastAsia="MS Mincho" w:hAnsi="Arial" w:cs="Arial"/>
        </w:rPr>
      </w:pPr>
    </w:p>
    <w:p w:rsidR="002536D5" w:rsidRPr="003E6996" w:rsidRDefault="002536D5">
      <w:pPr>
        <w:ind w:left="708"/>
        <w:rPr>
          <w:rFonts w:ascii="Arial" w:eastAsia="MS Mincho" w:hAnsi="Arial" w:cs="Arial"/>
        </w:rPr>
      </w:pPr>
      <w:r w:rsidRPr="003E6996">
        <w:rPr>
          <w:rFonts w:ascii="Arial" w:eastAsia="MS Mincho" w:hAnsi="Arial" w:cs="Arial"/>
        </w:rPr>
        <w:t xml:space="preserve">En cas d’emballage de protection réutilisable, celui-ci fera l’objet d’un nettoyage à l'aide d'un détergent/désinfectant avant réexpédition. </w:t>
      </w:r>
    </w:p>
    <w:p w:rsidR="002536D5" w:rsidRPr="003E6996" w:rsidRDefault="002536D5">
      <w:pPr>
        <w:ind w:left="708"/>
        <w:rPr>
          <w:rFonts w:ascii="Arial" w:eastAsia="MS Mincho" w:hAnsi="Arial" w:cs="Arial"/>
        </w:rPr>
      </w:pPr>
    </w:p>
    <w:p w:rsidR="002536D5" w:rsidRPr="003E6996" w:rsidRDefault="002536D5">
      <w:pPr>
        <w:ind w:firstLine="708"/>
        <w:rPr>
          <w:rFonts w:ascii="Arial" w:eastAsia="MS Mincho" w:hAnsi="Arial" w:cs="Arial"/>
          <w:b/>
          <w:bCs/>
        </w:rPr>
      </w:pPr>
      <w:r w:rsidRPr="003E6996">
        <w:rPr>
          <w:rFonts w:ascii="Arial" w:eastAsia="MS Mincho" w:hAnsi="Arial" w:cs="Arial"/>
          <w:b/>
          <w:bCs/>
        </w:rPr>
        <w:t xml:space="preserve">5.2 Reprise </w:t>
      </w:r>
    </w:p>
    <w:p w:rsidR="002536D5" w:rsidRPr="003E6996" w:rsidRDefault="002536D5">
      <w:pPr>
        <w:rPr>
          <w:rFonts w:ascii="Arial" w:eastAsia="MS Mincho" w:hAnsi="Arial" w:cs="Arial"/>
          <w:b/>
          <w:bCs/>
        </w:rPr>
      </w:pPr>
    </w:p>
    <w:p w:rsidR="002536D5" w:rsidRPr="003E6996" w:rsidRDefault="002536D5">
      <w:pPr>
        <w:pStyle w:val="Retraitcorpsdetexte"/>
        <w:rPr>
          <w:rFonts w:ascii="Arial" w:hAnsi="Arial" w:cs="Arial"/>
        </w:rPr>
      </w:pPr>
      <w:r w:rsidRPr="003E6996">
        <w:rPr>
          <w:rFonts w:ascii="Arial" w:hAnsi="Arial" w:cs="Arial"/>
        </w:rPr>
        <w:t xml:space="preserve">Le client s’engage à permettre la reprise du DMUU et du MA en tout état de cause, si le fournisseur le décide pour quelques raisons que ce soient. </w:t>
      </w:r>
    </w:p>
    <w:p w:rsidR="002536D5" w:rsidRPr="003E6996" w:rsidRDefault="002536D5">
      <w:pPr>
        <w:rPr>
          <w:rFonts w:ascii="Arial" w:eastAsia="MS Mincho" w:hAnsi="Arial" w:cs="Arial"/>
        </w:rPr>
      </w:pPr>
    </w:p>
    <w:p w:rsidR="002536D5" w:rsidRPr="003E6996" w:rsidRDefault="002536D5">
      <w:pPr>
        <w:ind w:firstLine="708"/>
        <w:rPr>
          <w:rFonts w:ascii="Arial" w:eastAsia="MS Mincho" w:hAnsi="Arial" w:cs="Arial"/>
          <w:b/>
          <w:bCs/>
        </w:rPr>
      </w:pPr>
      <w:r w:rsidRPr="003E6996">
        <w:rPr>
          <w:rFonts w:ascii="Arial" w:eastAsia="MS Mincho" w:hAnsi="Arial" w:cs="Arial"/>
          <w:b/>
          <w:bCs/>
        </w:rPr>
        <w:t xml:space="preserve">5.3 Enlèvement </w:t>
      </w:r>
    </w:p>
    <w:p w:rsidR="002536D5" w:rsidRPr="003E6996" w:rsidRDefault="002536D5">
      <w:pPr>
        <w:rPr>
          <w:rFonts w:ascii="Arial" w:eastAsia="MS Mincho" w:hAnsi="Arial" w:cs="Arial"/>
        </w:rPr>
      </w:pPr>
    </w:p>
    <w:p w:rsidR="002536D5" w:rsidRPr="003E6996" w:rsidRDefault="002536D5">
      <w:pPr>
        <w:ind w:firstLine="708"/>
        <w:rPr>
          <w:rFonts w:ascii="Arial" w:eastAsia="MS Mincho" w:hAnsi="Arial" w:cs="Arial"/>
        </w:rPr>
      </w:pPr>
      <w:r w:rsidRPr="003E6996">
        <w:rPr>
          <w:rFonts w:ascii="Arial" w:eastAsia="MS Mincho" w:hAnsi="Arial" w:cs="Arial"/>
        </w:rPr>
        <w:t xml:space="preserve">Les DMUU et le MA sont repris selon les modalités prévues entre les parties. </w:t>
      </w:r>
    </w:p>
    <w:p w:rsidR="002536D5" w:rsidRPr="003E6996" w:rsidRDefault="002536D5">
      <w:pPr>
        <w:ind w:firstLine="708"/>
        <w:rPr>
          <w:rFonts w:ascii="Arial" w:eastAsia="MS Mincho" w:hAnsi="Arial" w:cs="Arial"/>
        </w:rPr>
      </w:pPr>
    </w:p>
    <w:p w:rsidR="002536D5" w:rsidRPr="003E6996" w:rsidRDefault="002536D5">
      <w:pPr>
        <w:pStyle w:val="Retraitcorpsdetexte"/>
        <w:rPr>
          <w:rFonts w:ascii="Arial" w:hAnsi="Arial" w:cs="Arial"/>
        </w:rPr>
      </w:pPr>
      <w:r w:rsidRPr="003E6996">
        <w:rPr>
          <w:rFonts w:ascii="Arial" w:hAnsi="Arial" w:cs="Arial"/>
        </w:rPr>
        <w:t>Le client s’engage à ne réexpédier les DMUU et le MA qu’au fournisseur, sauf dérogation exceptionnelle, définie à l’article 9.</w:t>
      </w:r>
    </w:p>
    <w:p w:rsidR="00E91EE6" w:rsidRDefault="00E91EE6">
      <w:pPr>
        <w:rPr>
          <w:rFonts w:ascii="Arial" w:eastAsia="MS Mincho" w:hAnsi="Arial" w:cs="Arial"/>
        </w:rPr>
      </w:pPr>
    </w:p>
    <w:p w:rsidR="002536D5" w:rsidRPr="00E91EE6" w:rsidRDefault="002536D5">
      <w:pPr>
        <w:rPr>
          <w:rFonts w:ascii="Arial" w:eastAsia="MS Mincho" w:hAnsi="Arial" w:cs="Arial"/>
        </w:rPr>
      </w:pPr>
      <w:r w:rsidRPr="003E6996">
        <w:rPr>
          <w:rFonts w:ascii="Arial" w:eastAsia="MS Mincho" w:hAnsi="Arial" w:cs="Arial"/>
          <w:b/>
          <w:bCs/>
        </w:rPr>
        <w:t xml:space="preserve">6. Transport </w:t>
      </w:r>
    </w:p>
    <w:p w:rsidR="002536D5" w:rsidRPr="003E6996" w:rsidRDefault="002536D5">
      <w:pPr>
        <w:rPr>
          <w:rFonts w:ascii="Arial" w:eastAsia="MS Mincho" w:hAnsi="Arial" w:cs="Arial"/>
          <w:b/>
          <w:bCs/>
        </w:rPr>
      </w:pPr>
    </w:p>
    <w:p w:rsidR="002536D5" w:rsidRPr="003E6996" w:rsidRDefault="002536D5">
      <w:pPr>
        <w:rPr>
          <w:rFonts w:ascii="Arial" w:eastAsia="MS Mincho" w:hAnsi="Arial" w:cs="Arial"/>
        </w:rPr>
      </w:pPr>
      <w:r w:rsidRPr="003E6996">
        <w:rPr>
          <w:rFonts w:ascii="Arial" w:eastAsia="MS Mincho" w:hAnsi="Arial" w:cs="Arial"/>
        </w:rPr>
        <w:t>Les modalités de transport et les frais y afférents sont à la charge du fournisseur.</w:t>
      </w:r>
    </w:p>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7. Responsabilité en cas d’incident </w:t>
      </w:r>
    </w:p>
    <w:p w:rsidR="002536D5" w:rsidRPr="003E6996" w:rsidRDefault="002536D5">
      <w:pPr>
        <w:rPr>
          <w:rFonts w:ascii="Arial" w:eastAsia="MS Mincho" w:hAnsi="Arial" w:cs="Arial"/>
          <w:b/>
          <w:bCs/>
        </w:rPr>
      </w:pPr>
    </w:p>
    <w:p w:rsidR="002536D5" w:rsidRPr="003E6996" w:rsidRDefault="002536D5">
      <w:pPr>
        <w:rPr>
          <w:rFonts w:ascii="Arial" w:eastAsia="MS Mincho" w:hAnsi="Arial" w:cs="Arial"/>
        </w:rPr>
      </w:pPr>
      <w:r w:rsidRPr="003E6996">
        <w:rPr>
          <w:rFonts w:ascii="Arial" w:eastAsia="MS Mincho" w:hAnsi="Arial" w:cs="Arial"/>
        </w:rPr>
        <w:t>Le client assume la garde, la conservation et les risques de détérioration causés aux ou par les DMUU en dépôt-vente et au MA associée.</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De ce fait, le client exerce la responsabilité de gardien des DMUU et MA en dépôt. </w:t>
      </w:r>
    </w:p>
    <w:p w:rsidR="002536D5" w:rsidRPr="003E6996" w:rsidRDefault="002536D5">
      <w:pPr>
        <w:rPr>
          <w:rFonts w:ascii="Arial" w:eastAsia="MS Mincho" w:hAnsi="Arial" w:cs="Arial"/>
        </w:rPr>
      </w:pPr>
    </w:p>
    <w:p w:rsidR="002536D5" w:rsidRPr="003E6996" w:rsidRDefault="002536D5">
      <w:pPr>
        <w:pStyle w:val="Corpsdetexte"/>
        <w:rPr>
          <w:rFonts w:ascii="Arial" w:hAnsi="Arial" w:cs="Arial"/>
        </w:rPr>
      </w:pPr>
      <w:r w:rsidRPr="003E6996">
        <w:rPr>
          <w:rFonts w:ascii="Arial" w:hAnsi="Arial" w:cs="Arial"/>
        </w:rPr>
        <w:t xml:space="preserve">Les détériorations provenant d’un usage anormal ou non conforme aux spécifications du fabricant relèvent de la responsabilité du client qui devra en supporter la facturation au prix de vente convenu entre les parties. </w:t>
      </w:r>
    </w:p>
    <w:p w:rsidR="002536D5" w:rsidRPr="003E6996" w:rsidRDefault="002536D5">
      <w:pPr>
        <w:jc w:val="both"/>
        <w:rPr>
          <w:rFonts w:ascii="Arial" w:eastAsia="MS Mincho" w:hAnsi="Arial" w:cs="Arial"/>
        </w:rPr>
      </w:pPr>
    </w:p>
    <w:p w:rsidR="002536D5" w:rsidRPr="003E6996" w:rsidRDefault="002536D5">
      <w:pPr>
        <w:pStyle w:val="Corpsdetexte"/>
        <w:rPr>
          <w:rFonts w:ascii="Arial" w:hAnsi="Arial" w:cs="Arial"/>
        </w:rPr>
      </w:pPr>
      <w:r w:rsidRPr="003E6996">
        <w:rPr>
          <w:rFonts w:ascii="Arial" w:hAnsi="Arial" w:cs="Arial"/>
        </w:rPr>
        <w:lastRenderedPageBreak/>
        <w:t xml:space="preserve">Le client s’engage à justifier d’une assurance ou, à défaut, à prendre en charge le coût du remplacement des DMUU en dépôt-vente (sur la base du prix de vente) et du MA associé en cas de perte, vol, destruction ou dégradation. </w:t>
      </w:r>
    </w:p>
    <w:p w:rsidR="002536D5" w:rsidRPr="003E6996" w:rsidRDefault="002536D5">
      <w:pPr>
        <w:pStyle w:val="Corpsdetexte"/>
        <w:rPr>
          <w:rFonts w:ascii="Arial" w:hAnsi="Arial" w:cs="Arial"/>
        </w:rPr>
      </w:pPr>
    </w:p>
    <w:p w:rsidR="002536D5" w:rsidRPr="003E6996" w:rsidRDefault="002536D5">
      <w:pPr>
        <w:pStyle w:val="Corpsdetexte"/>
        <w:rPr>
          <w:rFonts w:ascii="Arial" w:hAnsi="Arial" w:cs="Arial"/>
        </w:rPr>
      </w:pPr>
      <w:r w:rsidRPr="003E6996">
        <w:rPr>
          <w:rFonts w:ascii="Arial" w:hAnsi="Arial" w:cs="Arial"/>
        </w:rPr>
        <w:t>En cas d’accidents ou d’incidents, le client et le fournisseur s’engagent à respecter les obligations du Code de la Santé Publique, Livre V bis, parties «</w:t>
      </w:r>
      <w:r w:rsidR="00784828">
        <w:rPr>
          <w:rFonts w:ascii="Arial" w:hAnsi="Arial" w:cs="Arial"/>
        </w:rPr>
        <w:t xml:space="preserve"> </w:t>
      </w:r>
      <w:r w:rsidRPr="003E6996">
        <w:rPr>
          <w:rFonts w:ascii="Arial" w:hAnsi="Arial" w:cs="Arial"/>
        </w:rPr>
        <w:t>R et D</w:t>
      </w:r>
      <w:r w:rsidR="00784828">
        <w:rPr>
          <w:rFonts w:ascii="Arial" w:hAnsi="Arial" w:cs="Arial"/>
        </w:rPr>
        <w:t xml:space="preserve"> </w:t>
      </w:r>
      <w:r w:rsidRPr="003E6996">
        <w:rPr>
          <w:rFonts w:ascii="Arial" w:hAnsi="Arial" w:cs="Arial"/>
        </w:rPr>
        <w:t xml:space="preserve">» et Livre II, 5ème partie (partie législative), auxquelles sont tenues conjointement les deux parties. </w:t>
      </w:r>
    </w:p>
    <w:p w:rsidR="002536D5" w:rsidRPr="003E6996" w:rsidRDefault="002536D5">
      <w:pPr>
        <w:jc w:val="both"/>
        <w:rPr>
          <w:rFonts w:ascii="Arial" w:eastAsia="MS Mincho" w:hAnsi="Arial" w:cs="Arial"/>
        </w:rPr>
      </w:pPr>
      <w:r w:rsidRPr="003E6996">
        <w:rPr>
          <w:rFonts w:ascii="Arial" w:eastAsia="MS Mincho" w:hAnsi="Arial" w:cs="Arial"/>
        </w:rPr>
        <w:t>Suivant les mêmes obligations réglementaires, le client s’oblige, par l’intermédiaire de son correspondant matériovigilance, à informer le fournisseur de tout incident ayant fait l’objet d’une déclaration à l'ANSM</w:t>
      </w:r>
      <w:r w:rsidR="00F7141C">
        <w:rPr>
          <w:rFonts w:ascii="Arial" w:eastAsia="MS Mincho" w:hAnsi="Arial" w:cs="Arial"/>
          <w:vertAlign w:val="superscript"/>
        </w:rPr>
        <w:t>(2)</w:t>
      </w:r>
      <w:r w:rsidRPr="003E6996">
        <w:rPr>
          <w:rFonts w:ascii="Arial" w:eastAsia="MS Mincho" w:hAnsi="Arial" w:cs="Arial"/>
        </w:rPr>
        <w:t>.</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8. Date d’effet, durée et résiliation du contrat </w:t>
      </w:r>
    </w:p>
    <w:p w:rsidR="002536D5" w:rsidRPr="003E6996" w:rsidRDefault="002536D5">
      <w:pPr>
        <w:rPr>
          <w:rFonts w:ascii="Arial" w:eastAsia="MS Mincho" w:hAnsi="Arial" w:cs="Arial"/>
          <w:b/>
          <w:bCs/>
        </w:rPr>
      </w:pPr>
    </w:p>
    <w:p w:rsidR="002536D5" w:rsidRPr="003E6996" w:rsidRDefault="002536D5">
      <w:pPr>
        <w:pStyle w:val="Corpsdetexte"/>
        <w:rPr>
          <w:rFonts w:ascii="Arial" w:hAnsi="Arial" w:cs="Arial"/>
        </w:rPr>
      </w:pPr>
      <w:r w:rsidRPr="003E6996">
        <w:rPr>
          <w:rFonts w:ascii="Arial" w:hAnsi="Arial" w:cs="Arial"/>
        </w:rPr>
        <w:t xml:space="preserve">Le présent contrat prend effet le jour de la signature entre les deux parties (fournisseur et client).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Le présent contrat est conclu pour la durée du marché. </w:t>
      </w:r>
    </w:p>
    <w:p w:rsidR="002536D5" w:rsidRPr="003E6996" w:rsidRDefault="002536D5">
      <w:pPr>
        <w:ind w:left="708"/>
        <w:rPr>
          <w:rFonts w:ascii="Arial" w:eastAsia="MS Mincho" w:hAnsi="Arial" w:cs="Arial"/>
        </w:rPr>
      </w:pPr>
    </w:p>
    <w:p w:rsidR="002536D5" w:rsidRPr="003E6996" w:rsidRDefault="002536D5">
      <w:pPr>
        <w:pStyle w:val="Corpsdetexte"/>
        <w:rPr>
          <w:rFonts w:ascii="Arial" w:hAnsi="Arial" w:cs="Arial"/>
        </w:rPr>
      </w:pPr>
      <w:r w:rsidRPr="003E6996">
        <w:rPr>
          <w:rFonts w:ascii="Arial" w:hAnsi="Arial" w:cs="Arial"/>
        </w:rPr>
        <w:t xml:space="preserve">En cas de dénonciation, le client s’engage à retourner au fournisseur les DMUU et MA restés en sa possession selon les modalités prévues à l’article 5 du contrat et dans les 5 Jours de la demande. </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9. Non transmissibilité du dépôt et dérogation exceptionnelle </w:t>
      </w:r>
    </w:p>
    <w:p w:rsidR="002536D5" w:rsidRPr="003E6996" w:rsidRDefault="002536D5">
      <w:pPr>
        <w:rPr>
          <w:rFonts w:ascii="Arial" w:eastAsia="MS Mincho" w:hAnsi="Arial" w:cs="Arial"/>
          <w:b/>
          <w:bCs/>
        </w:rPr>
      </w:pPr>
    </w:p>
    <w:p w:rsidR="002536D5" w:rsidRPr="003E6996" w:rsidRDefault="002536D5">
      <w:pPr>
        <w:pStyle w:val="Corpsdetexte"/>
        <w:rPr>
          <w:rFonts w:ascii="Arial" w:hAnsi="Arial" w:cs="Arial"/>
        </w:rPr>
      </w:pPr>
      <w:r w:rsidRPr="003E6996">
        <w:rPr>
          <w:rFonts w:ascii="Arial" w:hAnsi="Arial" w:cs="Arial"/>
        </w:rPr>
        <w:t xml:space="preserve">Le dépôt n’est pas cessible, gratuitement ou à titre onéreux. Néanmoins, les DMUU et le MA peuvent, exceptionnellement être utilisés sur un autre site géographique de l’établissement signataire du contrat, sous la responsabilité du client bénéficiaire du dépôt-vente, et après avoir obtenu l’accord préalable du fournisseur. </w:t>
      </w:r>
    </w:p>
    <w:p w:rsidR="002536D5" w:rsidRPr="003E6996" w:rsidRDefault="002536D5">
      <w:pPr>
        <w:jc w:val="both"/>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rPr>
        <w:t xml:space="preserve">La systématisation du retour des DMUU et du MA chez le fournisseur est le premier moyen à mettre en oeuvre. En cas de non-respect, le client pourra être tenu pour responsable. </w:t>
      </w:r>
    </w:p>
    <w:p w:rsidR="002536D5" w:rsidRPr="003E6996" w:rsidRDefault="002536D5">
      <w:pPr>
        <w:jc w:val="both"/>
        <w:rPr>
          <w:rFonts w:ascii="Arial" w:eastAsia="MS Mincho" w:hAnsi="Arial" w:cs="Arial"/>
        </w:rPr>
      </w:pPr>
    </w:p>
    <w:p w:rsidR="002536D5" w:rsidRPr="003E6996" w:rsidRDefault="002536D5">
      <w:pPr>
        <w:jc w:val="both"/>
        <w:rPr>
          <w:rFonts w:ascii="Arial" w:eastAsia="MS Mincho" w:hAnsi="Arial" w:cs="Arial"/>
          <w:b/>
          <w:bCs/>
        </w:rPr>
      </w:pPr>
      <w:r w:rsidRPr="003E6996">
        <w:rPr>
          <w:rFonts w:ascii="Arial" w:eastAsia="MS Mincho" w:hAnsi="Arial" w:cs="Arial"/>
          <w:b/>
          <w:bCs/>
        </w:rPr>
        <w:t>10. Réserve de propriété des DMUU et du MA</w:t>
      </w:r>
    </w:p>
    <w:p w:rsidR="002536D5" w:rsidRPr="003E6996" w:rsidRDefault="002536D5">
      <w:pPr>
        <w:jc w:val="both"/>
        <w:rPr>
          <w:rFonts w:ascii="Arial" w:eastAsia="MS Mincho" w:hAnsi="Arial" w:cs="Arial"/>
          <w:b/>
          <w:bCs/>
        </w:rPr>
      </w:pPr>
    </w:p>
    <w:p w:rsidR="002536D5" w:rsidRPr="003E6996" w:rsidRDefault="002536D5">
      <w:pPr>
        <w:rPr>
          <w:rFonts w:ascii="Arial" w:eastAsia="MS Mincho" w:hAnsi="Arial" w:cs="Arial"/>
        </w:rPr>
      </w:pPr>
      <w:r w:rsidRPr="003E6996">
        <w:rPr>
          <w:rFonts w:ascii="Arial" w:eastAsia="MS Mincho" w:hAnsi="Arial" w:cs="Arial"/>
        </w:rPr>
        <w:t xml:space="preserve">Les DMUU livrés au client par le fournisseur restent la propriété du fournisseur jusqu’à complet paiement dans les termes de l’article L 621-122 du Code du Commerce. </w:t>
      </w:r>
    </w:p>
    <w:p w:rsidR="002536D5" w:rsidRPr="003E6996" w:rsidRDefault="002536D5">
      <w:pPr>
        <w:jc w:val="both"/>
        <w:rPr>
          <w:rFonts w:ascii="Arial" w:eastAsia="MS Mincho" w:hAnsi="Arial" w:cs="Arial"/>
        </w:rPr>
      </w:pPr>
      <w:r w:rsidRPr="003E6996">
        <w:rPr>
          <w:rFonts w:ascii="Arial" w:eastAsia="MS Mincho" w:hAnsi="Arial" w:cs="Arial"/>
        </w:rPr>
        <w:t>Le MA mis concomitamment à disposition reste la propriété du fournisseur.</w:t>
      </w:r>
    </w:p>
    <w:p w:rsidR="002536D5" w:rsidRPr="003E6996" w:rsidRDefault="002536D5">
      <w:pPr>
        <w:jc w:val="both"/>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rPr>
        <w:t xml:space="preserve">Cependant, le client, en sa qualité de gardien, assume la garde, la conservation et les risques de détériorations causés aux dispositifs médicaux. </w:t>
      </w:r>
    </w:p>
    <w:p w:rsidR="002536D5" w:rsidRPr="003E6996" w:rsidRDefault="002536D5">
      <w:pPr>
        <w:jc w:val="both"/>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11. Juridiction compétente en cas de litige </w:t>
      </w:r>
    </w:p>
    <w:p w:rsidR="002536D5" w:rsidRDefault="002536D5">
      <w:pPr>
        <w:pStyle w:val="Corpsdetexte"/>
        <w:rPr>
          <w:rFonts w:ascii="Arial" w:hAnsi="Arial" w:cs="Arial"/>
        </w:rPr>
      </w:pPr>
      <w:r w:rsidRPr="003E6996">
        <w:rPr>
          <w:rFonts w:ascii="Arial" w:hAnsi="Arial" w:cs="Arial"/>
        </w:rPr>
        <w:t>En cas de litige intervenant lors de l’exécution du présent contrat, le tribunal de …………………………………………………… sera compétent.</w:t>
      </w:r>
    </w:p>
    <w:p w:rsidR="00F7141C" w:rsidRPr="003E6996" w:rsidRDefault="00F7141C">
      <w:pPr>
        <w:pStyle w:val="Corpsdetexte"/>
        <w:rPr>
          <w:rFonts w:ascii="Arial" w:hAnsi="Arial" w:cs="Arial"/>
        </w:rPr>
      </w:pPr>
    </w:p>
    <w:p w:rsidR="00F7141C" w:rsidRPr="003E6996" w:rsidRDefault="00F7141C" w:rsidP="00F7141C">
      <w:pPr>
        <w:rPr>
          <w:rFonts w:ascii="Arial" w:eastAsia="MS Mincho" w:hAnsi="Arial" w:cs="Arial"/>
        </w:rPr>
      </w:pPr>
      <w:r w:rsidRPr="003E6996">
        <w:rPr>
          <w:rFonts w:ascii="Arial" w:eastAsia="MS Mincho" w:hAnsi="Arial" w:cs="Arial"/>
          <w:vertAlign w:val="superscript"/>
        </w:rPr>
        <w:t xml:space="preserve">2 </w:t>
      </w:r>
      <w:r w:rsidRPr="00E91EE6">
        <w:rPr>
          <w:rFonts w:ascii="Arial" w:eastAsia="MS Mincho" w:hAnsi="Arial" w:cs="Arial"/>
          <w:i/>
          <w:sz w:val="22"/>
        </w:rPr>
        <w:t>Agence Nationale de Sécurité du médicament et des Produits de Santé</w:t>
      </w:r>
    </w:p>
    <w:p w:rsidR="002536D5" w:rsidRPr="003E6996" w:rsidRDefault="002536D5">
      <w:pPr>
        <w:ind w:left="5664" w:firstLine="708"/>
        <w:rPr>
          <w:rFonts w:ascii="Arial" w:eastAsia="MS Mincho" w:hAnsi="Arial" w:cs="Arial"/>
        </w:rPr>
      </w:pPr>
    </w:p>
    <w:p w:rsidR="002536D5" w:rsidRPr="003E6996" w:rsidRDefault="002536D5">
      <w:pPr>
        <w:ind w:left="5664" w:firstLine="708"/>
        <w:rPr>
          <w:rFonts w:ascii="Arial" w:eastAsia="MS Mincho" w:hAnsi="Arial" w:cs="Arial"/>
        </w:rPr>
      </w:pPr>
    </w:p>
    <w:p w:rsidR="002536D5" w:rsidRPr="003E6996" w:rsidRDefault="002536D5">
      <w:pPr>
        <w:ind w:left="5664" w:hanging="1411"/>
        <w:rPr>
          <w:rFonts w:ascii="Arial" w:eastAsia="MS Mincho" w:hAnsi="Arial" w:cs="Arial"/>
        </w:rPr>
      </w:pPr>
      <w:r w:rsidRPr="003E6996">
        <w:rPr>
          <w:rFonts w:ascii="Arial" w:eastAsia="MS Mincho" w:hAnsi="Arial" w:cs="Arial"/>
        </w:rPr>
        <w:t xml:space="preserve">Fait à </w:t>
      </w:r>
      <w:r w:rsidRPr="003E6996">
        <w:rPr>
          <w:rFonts w:ascii="Arial" w:eastAsia="MS Mincho" w:hAnsi="Arial" w:cs="Arial"/>
        </w:rPr>
        <w:tab/>
      </w:r>
      <w:r w:rsidRPr="003E6996">
        <w:rPr>
          <w:rFonts w:ascii="Arial" w:eastAsia="MS Mincho" w:hAnsi="Arial" w:cs="Arial"/>
        </w:rPr>
        <w:tab/>
      </w:r>
      <w:r w:rsidRPr="003E6996">
        <w:rPr>
          <w:rFonts w:ascii="Arial" w:eastAsia="MS Mincho" w:hAnsi="Arial" w:cs="Arial"/>
        </w:rPr>
        <w:tab/>
        <w:t xml:space="preserve">le </w:t>
      </w:r>
    </w:p>
    <w:p w:rsidR="002536D5" w:rsidRPr="003E6996" w:rsidRDefault="002536D5">
      <w:pPr>
        <w:rPr>
          <w:rFonts w:ascii="Arial" w:eastAsia="MS Mincho" w:hAnsi="Arial" w:cs="Arial"/>
        </w:rPr>
      </w:pPr>
    </w:p>
    <w:p w:rsidR="00F7141C" w:rsidRPr="003E6996" w:rsidRDefault="00F7141C" w:rsidP="00F7141C">
      <w:pPr>
        <w:pStyle w:val="Titre3"/>
        <w:rPr>
          <w:rFonts w:ascii="Arial" w:hAnsi="Arial" w:cs="Arial"/>
        </w:rPr>
      </w:pPr>
      <w:r w:rsidRPr="003E6996">
        <w:rPr>
          <w:rFonts w:ascii="Arial" w:hAnsi="Arial" w:cs="Arial"/>
        </w:rPr>
        <w:t xml:space="preserve">Pour le Fournisseur </w:t>
      </w:r>
      <w:r w:rsidRPr="003E6996">
        <w:rPr>
          <w:rFonts w:ascii="Arial" w:hAnsi="Arial" w:cs="Arial"/>
        </w:rPr>
        <w:tab/>
      </w:r>
      <w:r w:rsidRPr="003E6996">
        <w:rPr>
          <w:rFonts w:ascii="Arial" w:hAnsi="Arial" w:cs="Arial"/>
        </w:rPr>
        <w:tab/>
      </w:r>
      <w:r w:rsidRPr="003E6996">
        <w:rPr>
          <w:rFonts w:ascii="Arial" w:hAnsi="Arial" w:cs="Arial"/>
        </w:rPr>
        <w:tab/>
      </w:r>
      <w:r w:rsidRPr="003E6996">
        <w:rPr>
          <w:rFonts w:ascii="Arial" w:hAnsi="Arial" w:cs="Arial"/>
        </w:rPr>
        <w:tab/>
      </w:r>
      <w:r w:rsidRPr="003E6996">
        <w:rPr>
          <w:rFonts w:ascii="Arial" w:hAnsi="Arial" w:cs="Arial"/>
        </w:rPr>
        <w:tab/>
      </w:r>
      <w:r w:rsidRPr="003E6996">
        <w:rPr>
          <w:rFonts w:ascii="Arial" w:hAnsi="Arial" w:cs="Arial"/>
        </w:rPr>
        <w:tab/>
      </w:r>
      <w:r w:rsidRPr="003E6996">
        <w:rPr>
          <w:rFonts w:ascii="Arial" w:hAnsi="Arial" w:cs="Arial"/>
        </w:rPr>
        <w:tab/>
        <w:t>Pour le Client</w:t>
      </w:r>
    </w:p>
    <w:p w:rsidR="002536D5" w:rsidRPr="003E6996" w:rsidRDefault="002536D5">
      <w:pPr>
        <w:rPr>
          <w:rFonts w:ascii="Arial" w:eastAsia="MS Mincho" w:hAnsi="Arial" w:cs="Arial"/>
        </w:rPr>
      </w:pPr>
    </w:p>
    <w:p w:rsidR="002536D5" w:rsidRDefault="002536D5">
      <w:pPr>
        <w:rPr>
          <w:rFonts w:ascii="Arial" w:eastAsia="MS Mincho" w:hAnsi="Arial" w:cs="Arial"/>
        </w:rPr>
      </w:pPr>
    </w:p>
    <w:p w:rsidR="00F7141C" w:rsidRPr="003E6996" w:rsidRDefault="00F7141C">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5"/>
      </w:tblGrid>
      <w:tr w:rsidR="002536D5" w:rsidRPr="003E6996">
        <w:tblPrEx>
          <w:tblCellMar>
            <w:top w:w="0" w:type="dxa"/>
            <w:bottom w:w="0" w:type="dxa"/>
          </w:tblCellMar>
        </w:tblPrEx>
        <w:tc>
          <w:tcPr>
            <w:tcW w:w="10345" w:type="dxa"/>
          </w:tcPr>
          <w:p w:rsidR="002536D5" w:rsidRPr="003E6996" w:rsidRDefault="002536D5">
            <w:pPr>
              <w:jc w:val="center"/>
              <w:rPr>
                <w:rFonts w:ascii="Arial" w:eastAsia="MS Mincho" w:hAnsi="Arial" w:cs="Arial"/>
                <w:b/>
                <w:bCs/>
                <w:sz w:val="28"/>
              </w:rPr>
            </w:pPr>
          </w:p>
          <w:p w:rsidR="002536D5" w:rsidRPr="003E6996" w:rsidRDefault="002536D5">
            <w:pPr>
              <w:pStyle w:val="Titre5"/>
              <w:rPr>
                <w:rFonts w:ascii="Arial" w:hAnsi="Arial" w:cs="Arial"/>
              </w:rPr>
            </w:pPr>
            <w:r w:rsidRPr="003E6996">
              <w:rPr>
                <w:rFonts w:ascii="Arial" w:hAnsi="Arial" w:cs="Arial"/>
              </w:rPr>
              <w:t>ANNEXE I : TEXTES CITES</w:t>
            </w:r>
          </w:p>
          <w:p w:rsidR="002536D5" w:rsidRPr="003E6996" w:rsidRDefault="002536D5">
            <w:pPr>
              <w:jc w:val="center"/>
              <w:rPr>
                <w:rFonts w:ascii="Arial" w:eastAsia="MS Mincho" w:hAnsi="Arial" w:cs="Arial"/>
              </w:rPr>
            </w:pPr>
          </w:p>
        </w:tc>
      </w:tr>
    </w:tbl>
    <w:p w:rsidR="002536D5" w:rsidRPr="003E6996" w:rsidRDefault="002536D5">
      <w:pPr>
        <w:rPr>
          <w:rFonts w:ascii="Arial" w:eastAsia="MS Mincho" w:hAnsi="Arial" w:cs="Arial"/>
        </w:rPr>
      </w:pPr>
    </w:p>
    <w:p w:rsidR="002536D5" w:rsidRPr="003E6996" w:rsidRDefault="002536D5">
      <w:pPr>
        <w:pStyle w:val="En-tte"/>
        <w:tabs>
          <w:tab w:val="clear" w:pos="4536"/>
          <w:tab w:val="clear" w:pos="9072"/>
        </w:tabs>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p>
    <w:p w:rsidR="002536D5" w:rsidRPr="003E6996" w:rsidRDefault="002536D5">
      <w:pPr>
        <w:rPr>
          <w:rFonts w:ascii="Arial" w:eastAsia="MS Mincho" w:hAnsi="Arial" w:cs="Arial"/>
        </w:rPr>
      </w:pPr>
      <w:r w:rsidRPr="003E6996">
        <w:rPr>
          <w:rFonts w:ascii="Arial" w:eastAsia="MS Mincho" w:hAnsi="Arial" w:cs="Arial"/>
          <w:b/>
          <w:bCs/>
        </w:rPr>
        <w:t xml:space="preserve">Code de la Santé Publique </w:t>
      </w:r>
      <w:r w:rsidRPr="003E6996">
        <w:rPr>
          <w:rFonts w:ascii="Arial" w:eastAsia="MS Mincho" w:hAnsi="Arial" w:cs="Arial"/>
        </w:rPr>
        <w:t xml:space="preserve">/ Cinquième Partie / Livre II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Titre Ier : Articles L 5211-1 à L 5212-3</w:t>
      </w:r>
    </w:p>
    <w:p w:rsidR="002536D5" w:rsidRPr="003E6996" w:rsidRDefault="002536D5">
      <w:pPr>
        <w:rPr>
          <w:rFonts w:ascii="Arial" w:eastAsia="MS Mincho" w:hAnsi="Arial" w:cs="Arial"/>
        </w:rPr>
      </w:pPr>
      <w:r w:rsidRPr="003E6996">
        <w:rPr>
          <w:rFonts w:ascii="Arial" w:eastAsia="MS Mincho" w:hAnsi="Arial" w:cs="Arial"/>
        </w:rPr>
        <w:t xml:space="preserve">Titre VI : Articles L 5461-1 et L 5461-2 </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p>
    <w:p w:rsidR="002536D5" w:rsidRPr="003E6996" w:rsidRDefault="002536D5">
      <w:pPr>
        <w:rPr>
          <w:rFonts w:ascii="Arial" w:eastAsia="MS Mincho" w:hAnsi="Arial" w:cs="Arial"/>
        </w:rPr>
      </w:pPr>
      <w:r w:rsidRPr="003E6996">
        <w:rPr>
          <w:rFonts w:ascii="Arial" w:eastAsia="MS Mincho" w:hAnsi="Arial" w:cs="Arial"/>
          <w:b/>
          <w:bCs/>
        </w:rPr>
        <w:t>Code de la Santé Publique</w:t>
      </w:r>
      <w:r w:rsidRPr="003E6996">
        <w:rPr>
          <w:rFonts w:ascii="Arial" w:eastAsia="MS Mincho" w:hAnsi="Arial" w:cs="Arial"/>
        </w:rPr>
        <w:t xml:space="preserve"> / Livre V bis / Partie «</w:t>
      </w:r>
      <w:r w:rsidR="00F7141C">
        <w:rPr>
          <w:rFonts w:ascii="Arial" w:eastAsia="MS Mincho" w:hAnsi="Arial" w:cs="Arial"/>
        </w:rPr>
        <w:t xml:space="preserve"> </w:t>
      </w:r>
      <w:r w:rsidRPr="003E6996">
        <w:rPr>
          <w:rFonts w:ascii="Arial" w:eastAsia="MS Mincho" w:hAnsi="Arial" w:cs="Arial"/>
        </w:rPr>
        <w:t>R &amp; D</w:t>
      </w:r>
      <w:r w:rsidR="00F7141C">
        <w:rPr>
          <w:rFonts w:ascii="Arial" w:eastAsia="MS Mincho" w:hAnsi="Arial" w:cs="Arial"/>
        </w:rPr>
        <w:t xml:space="preserve"> </w:t>
      </w:r>
      <w:r w:rsidRPr="003E6996">
        <w:rPr>
          <w:rFonts w:ascii="Arial" w:eastAsia="MS Mincho" w:hAnsi="Arial" w:cs="Arial"/>
        </w:rPr>
        <w:t xml:space="preserve">» </w:t>
      </w:r>
    </w:p>
    <w:p w:rsidR="002536D5" w:rsidRPr="003E6996" w:rsidRDefault="002536D5">
      <w:pPr>
        <w:rPr>
          <w:rFonts w:ascii="Arial" w:eastAsia="MS Mincho" w:hAnsi="Arial" w:cs="Arial"/>
        </w:rPr>
      </w:pPr>
    </w:p>
    <w:p w:rsidR="002536D5" w:rsidRPr="003E6996" w:rsidRDefault="002536D5">
      <w:pPr>
        <w:jc w:val="both"/>
        <w:rPr>
          <w:rFonts w:ascii="Arial" w:eastAsia="MS Mincho" w:hAnsi="Arial" w:cs="Arial"/>
        </w:rPr>
      </w:pPr>
    </w:p>
    <w:p w:rsidR="002536D5" w:rsidRPr="003E6996" w:rsidRDefault="002536D5">
      <w:pPr>
        <w:rPr>
          <w:rFonts w:ascii="Arial" w:eastAsia="MS Mincho" w:hAnsi="Arial" w:cs="Arial"/>
          <w:b/>
          <w:bCs/>
        </w:rPr>
      </w:pPr>
    </w:p>
    <w:p w:rsidR="002536D5" w:rsidRPr="003E6996" w:rsidRDefault="002536D5">
      <w:pPr>
        <w:rPr>
          <w:rFonts w:ascii="Arial" w:eastAsia="MS Mincho" w:hAnsi="Arial" w:cs="Arial"/>
        </w:rPr>
      </w:pPr>
      <w:r w:rsidRPr="003E6996">
        <w:rPr>
          <w:rFonts w:ascii="Arial" w:eastAsia="MS Mincho" w:hAnsi="Arial" w:cs="Arial"/>
          <w:b/>
          <w:bCs/>
        </w:rPr>
        <w:t>Décret 2000-1316 du 26 décembre 2000</w:t>
      </w:r>
      <w:r w:rsidRPr="003E6996">
        <w:rPr>
          <w:rFonts w:ascii="Arial" w:eastAsia="MS Mincho" w:hAnsi="Arial" w:cs="Arial"/>
        </w:rPr>
        <w:t xml:space="preserve"> relatif aux pharmacies à usage intérieur et modifiant le Code de la Santé Publique (deuxième partie : décrets en Conseil d'Etat)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p>
    <w:p w:rsidR="002536D5" w:rsidRPr="003E6996" w:rsidRDefault="003A1654">
      <w:pPr>
        <w:rPr>
          <w:rFonts w:ascii="Arial" w:eastAsia="MS Mincho" w:hAnsi="Arial" w:cs="Arial"/>
        </w:rPr>
      </w:pPr>
      <w:r>
        <w:rPr>
          <w:rFonts w:ascii="Arial" w:eastAsia="MS Mincho" w:hAnsi="Arial" w:cs="Arial"/>
        </w:rPr>
        <w:t>Code de la Commande Publique</w:t>
      </w:r>
    </w:p>
    <w:p w:rsidR="002536D5" w:rsidRPr="003E6996" w:rsidRDefault="002536D5">
      <w:pPr>
        <w:rPr>
          <w:rFonts w:ascii="Arial" w:eastAsia="MS Mincho" w:hAnsi="Arial" w:cs="Arial"/>
        </w:rPr>
      </w:pPr>
      <w:r w:rsidRPr="003E6996">
        <w:rPr>
          <w:rFonts w:ascii="Arial" w:eastAsia="MS Mincho"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5"/>
      </w:tblGrid>
      <w:tr w:rsidR="002536D5" w:rsidRPr="003E6996">
        <w:tblPrEx>
          <w:tblCellMar>
            <w:top w:w="0" w:type="dxa"/>
            <w:bottom w:w="0" w:type="dxa"/>
          </w:tblCellMar>
        </w:tblPrEx>
        <w:tc>
          <w:tcPr>
            <w:tcW w:w="10345" w:type="dxa"/>
          </w:tcPr>
          <w:p w:rsidR="002536D5" w:rsidRPr="003E6996" w:rsidRDefault="002536D5">
            <w:pPr>
              <w:jc w:val="center"/>
              <w:rPr>
                <w:rFonts w:ascii="Arial" w:eastAsia="MS Mincho" w:hAnsi="Arial" w:cs="Arial"/>
                <w:b/>
                <w:bCs/>
                <w:sz w:val="28"/>
              </w:rPr>
            </w:pPr>
          </w:p>
          <w:p w:rsidR="002536D5" w:rsidRPr="003E6996" w:rsidRDefault="002536D5">
            <w:pPr>
              <w:pStyle w:val="Titre5"/>
              <w:rPr>
                <w:rFonts w:ascii="Arial" w:hAnsi="Arial" w:cs="Arial"/>
              </w:rPr>
            </w:pPr>
            <w:r w:rsidRPr="003E6996">
              <w:rPr>
                <w:rFonts w:ascii="Arial" w:hAnsi="Arial" w:cs="Arial"/>
              </w:rPr>
              <w:t>ANNEXE II : TEXTES ET NORMES APPLICABLES</w:t>
            </w:r>
          </w:p>
          <w:p w:rsidR="002536D5" w:rsidRPr="003E6996" w:rsidRDefault="002536D5">
            <w:pPr>
              <w:jc w:val="center"/>
              <w:rPr>
                <w:rFonts w:ascii="Arial" w:eastAsia="MS Mincho" w:hAnsi="Arial" w:cs="Arial"/>
                <w:b/>
                <w:bCs/>
              </w:rPr>
            </w:pPr>
          </w:p>
        </w:tc>
      </w:tr>
    </w:tbl>
    <w:p w:rsidR="002536D5" w:rsidRPr="003E6996" w:rsidRDefault="002536D5">
      <w:pPr>
        <w:rPr>
          <w:rFonts w:ascii="Arial" w:eastAsia="MS Mincho" w:hAnsi="Arial" w:cs="Arial"/>
        </w:rPr>
      </w:pPr>
      <w:r w:rsidRPr="003E6996">
        <w:rPr>
          <w:rFonts w:ascii="Arial" w:eastAsia="MS Mincho" w:hAnsi="Arial" w:cs="Arial"/>
        </w:rPr>
        <w:t xml:space="preserve">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1. Textes en vigueur </w:t>
      </w:r>
    </w:p>
    <w:p w:rsidR="002536D5" w:rsidRPr="003E6996" w:rsidRDefault="002536D5">
      <w:pPr>
        <w:jc w:val="both"/>
        <w:rPr>
          <w:rFonts w:ascii="Arial" w:eastAsia="MS Mincho" w:hAnsi="Arial" w:cs="Arial"/>
        </w:rPr>
      </w:pPr>
      <w:r w:rsidRPr="003E6996">
        <w:rPr>
          <w:rFonts w:ascii="Arial" w:eastAsia="MS Mincho" w:hAnsi="Arial" w:cs="Arial"/>
          <w:b/>
          <w:bCs/>
        </w:rPr>
        <w:t>Loi n° 92-1279</w:t>
      </w:r>
      <w:r w:rsidRPr="003E6996">
        <w:rPr>
          <w:rFonts w:ascii="Arial" w:eastAsia="MS Mincho" w:hAnsi="Arial" w:cs="Arial"/>
        </w:rPr>
        <w:t xml:space="preserve"> (08/12/1992) modifiant le livre V du Code de la Santé Publique et relative à la pharmacie et aux médicaments définissant notamment les missions des "pharmacies à usage intérieur". </w:t>
      </w:r>
    </w:p>
    <w:p w:rsidR="002536D5" w:rsidRPr="003E6996" w:rsidRDefault="002536D5">
      <w:pPr>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b/>
          <w:bCs/>
        </w:rPr>
        <w:t>Guide des Bonnes Pratiques de Stérilisation</w:t>
      </w:r>
      <w:r w:rsidRPr="003E6996">
        <w:rPr>
          <w:rFonts w:ascii="Arial" w:eastAsia="MS Mincho" w:hAnsi="Arial" w:cs="Arial"/>
        </w:rPr>
        <w:t xml:space="preserve"> (1993) n°5708 de la Commission Centrale des Marchés Stérilisateurs à la vapeur d’eau pour les charges à protection perméable. </w:t>
      </w:r>
    </w:p>
    <w:p w:rsidR="002536D5" w:rsidRPr="003E6996" w:rsidRDefault="002536D5">
      <w:pPr>
        <w:jc w:val="both"/>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b/>
          <w:bCs/>
        </w:rPr>
        <w:t>Décret n°95-292</w:t>
      </w:r>
      <w:r w:rsidRPr="003E6996">
        <w:rPr>
          <w:rFonts w:ascii="Arial" w:eastAsia="MS Mincho" w:hAnsi="Arial" w:cs="Arial"/>
        </w:rPr>
        <w:t xml:space="preserve"> (16/03/1995) relatif aux dispositifs médicaux, définis par l’article L5211-1 du Code de la Santé Publique. </w:t>
      </w:r>
    </w:p>
    <w:p w:rsidR="002536D5" w:rsidRPr="003E6996" w:rsidRDefault="002536D5">
      <w:pPr>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b/>
          <w:bCs/>
        </w:rPr>
        <w:t>Circulaire DGS/DH n°97-672</w:t>
      </w:r>
      <w:r w:rsidRPr="003E6996">
        <w:rPr>
          <w:rFonts w:ascii="Arial" w:eastAsia="MS Mincho" w:hAnsi="Arial" w:cs="Arial"/>
        </w:rPr>
        <w:t xml:space="preserve"> (20/10/1997) relative à la stérilisation des dispositifs médicaux dans les établissements de santé. </w:t>
      </w:r>
    </w:p>
    <w:p w:rsidR="002536D5" w:rsidRPr="003E6996" w:rsidRDefault="002536D5">
      <w:pPr>
        <w:jc w:val="both"/>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b/>
          <w:bCs/>
        </w:rPr>
        <w:t>Loi n°98-535</w:t>
      </w:r>
      <w:r w:rsidRPr="003E6996">
        <w:rPr>
          <w:rFonts w:ascii="Arial" w:eastAsia="MS Mincho" w:hAnsi="Arial" w:cs="Arial"/>
        </w:rPr>
        <w:t xml:space="preserve"> (01/07/1998) relative au renforcement de la veille sanitaire et au contrôle de la sécurité sanitaire des produits destinés à l'homme. </w:t>
      </w:r>
    </w:p>
    <w:p w:rsidR="002536D5" w:rsidRPr="003E6996" w:rsidRDefault="002536D5">
      <w:pPr>
        <w:jc w:val="both"/>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b/>
          <w:bCs/>
        </w:rPr>
        <w:t>Circulaire DH n°987262</w:t>
      </w:r>
      <w:r w:rsidRPr="003E6996">
        <w:rPr>
          <w:rFonts w:ascii="Arial" w:eastAsia="MS Mincho" w:hAnsi="Arial" w:cs="Arial"/>
        </w:rPr>
        <w:t xml:space="preserve"> (15/07/1998) relative à la sécurité d’utilisation des dispositifs médicaux</w:t>
      </w:r>
      <w:r w:rsidR="00F7141C">
        <w:rPr>
          <w:rFonts w:ascii="Arial" w:eastAsia="MS Mincho" w:hAnsi="Arial" w:cs="Arial"/>
        </w:rPr>
        <w:t> </w:t>
      </w:r>
      <w:r w:rsidRPr="003E6996">
        <w:rPr>
          <w:rFonts w:ascii="Arial" w:eastAsia="MS Mincho" w:hAnsi="Arial" w:cs="Arial"/>
        </w:rPr>
        <w:t xml:space="preserve">: recommandations relatives à l'acquisition et à l'utilisation de machines à laver et désinfecter les endoscopes. </w:t>
      </w:r>
    </w:p>
    <w:p w:rsidR="002536D5" w:rsidRPr="003E6996" w:rsidRDefault="002536D5">
      <w:pPr>
        <w:jc w:val="both"/>
        <w:rPr>
          <w:rFonts w:ascii="Arial" w:eastAsia="MS Mincho" w:hAnsi="Arial" w:cs="Arial"/>
        </w:rPr>
      </w:pPr>
    </w:p>
    <w:p w:rsidR="002536D5" w:rsidRPr="003E6996" w:rsidRDefault="002536D5">
      <w:pPr>
        <w:jc w:val="both"/>
        <w:rPr>
          <w:rFonts w:ascii="Arial" w:hAnsi="Arial" w:cs="Arial"/>
        </w:rPr>
      </w:pPr>
      <w:r w:rsidRPr="003E6996">
        <w:rPr>
          <w:rFonts w:ascii="Arial" w:eastAsia="MS Mincho" w:hAnsi="Arial" w:cs="Arial"/>
          <w:b/>
          <w:bCs/>
        </w:rPr>
        <w:t>Guide des Bonnes Pratiques de Désinfection des dispositifs médicaux</w:t>
      </w:r>
      <w:r w:rsidRPr="003E6996">
        <w:rPr>
          <w:rFonts w:ascii="Arial" w:eastAsia="MS Mincho" w:hAnsi="Arial" w:cs="Arial"/>
        </w:rPr>
        <w:t xml:space="preserve"> (1998) du </w:t>
      </w:r>
      <w:r w:rsidRPr="003E6996">
        <w:rPr>
          <w:rFonts w:ascii="Arial" w:hAnsi="Arial" w:cs="Arial"/>
        </w:rPr>
        <w:t xml:space="preserve">Conseil Supérieur d’Hygiène Publique de France et du Comité Technique National des Infections Nosocomiales (en révision). </w:t>
      </w:r>
    </w:p>
    <w:p w:rsidR="002536D5" w:rsidRPr="003E6996" w:rsidRDefault="002536D5">
      <w:pPr>
        <w:jc w:val="both"/>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b/>
          <w:bCs/>
        </w:rPr>
        <w:t xml:space="preserve">Décret 2000-1316 </w:t>
      </w:r>
      <w:r w:rsidRPr="003E6996">
        <w:rPr>
          <w:rFonts w:ascii="Arial" w:eastAsia="MS Mincho" w:hAnsi="Arial" w:cs="Arial"/>
        </w:rPr>
        <w:t xml:space="preserve">(26/12/2000) relatif aux pharmacies à usage intérieur.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b/>
          <w:bCs/>
        </w:rPr>
        <w:t>Arrêté</w:t>
      </w:r>
      <w:r w:rsidRPr="003E6996">
        <w:rPr>
          <w:rFonts w:ascii="Arial" w:eastAsia="MS Mincho" w:hAnsi="Arial" w:cs="Arial"/>
        </w:rPr>
        <w:t xml:space="preserve"> (22 /06/2001) relatif à la mise en place des </w:t>
      </w:r>
      <w:r w:rsidRPr="003E6996">
        <w:rPr>
          <w:rFonts w:ascii="Arial" w:eastAsia="MS Mincho" w:hAnsi="Arial" w:cs="Arial"/>
          <w:b/>
          <w:bCs/>
        </w:rPr>
        <w:t>Bonnes Pratiques de Pharmacie Hospitalière</w:t>
      </w:r>
      <w:r w:rsidRPr="003E6996">
        <w:rPr>
          <w:rFonts w:ascii="Arial" w:eastAsia="MS Mincho" w:hAnsi="Arial" w:cs="Arial"/>
        </w:rPr>
        <w:t xml:space="preserve">. </w:t>
      </w:r>
    </w:p>
    <w:p w:rsidR="002536D5" w:rsidRPr="003E6996" w:rsidRDefault="002536D5">
      <w:pPr>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b/>
          <w:bCs/>
        </w:rPr>
        <w:t>Décret n°2002-587</w:t>
      </w:r>
      <w:r w:rsidRPr="003E6996">
        <w:rPr>
          <w:rFonts w:ascii="Arial" w:eastAsia="MS Mincho" w:hAnsi="Arial" w:cs="Arial"/>
        </w:rPr>
        <w:t xml:space="preserve"> (23/04/2002) relatif au système permettant d'assurer la qualité de la stérilisation des dispositifs médicaux dans les établissements de santé et les syndicats inter hospitaliers. </w:t>
      </w:r>
    </w:p>
    <w:p w:rsidR="002536D5" w:rsidRPr="003E6996" w:rsidRDefault="002536D5">
      <w:pPr>
        <w:jc w:val="both"/>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b/>
          <w:bCs/>
        </w:rPr>
        <w:t>Recommandations des Bonnes Pratiques de Désinfection des dispositifs médicaux en anesthésie et réanimation</w:t>
      </w:r>
      <w:r w:rsidRPr="003E6996">
        <w:rPr>
          <w:rFonts w:ascii="Arial" w:eastAsia="MS Mincho" w:hAnsi="Arial" w:cs="Arial"/>
        </w:rPr>
        <w:t xml:space="preserve"> (Ed. 2003).</w:t>
      </w:r>
    </w:p>
    <w:p w:rsidR="002536D5" w:rsidRPr="003E6996" w:rsidRDefault="002536D5">
      <w:pPr>
        <w:jc w:val="both"/>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b/>
          <w:bCs/>
        </w:rPr>
        <w:t>Guide pour l’utilisation des laveurs désinfecteurs d’endoscopes</w:t>
      </w:r>
      <w:r w:rsidRPr="003E6996">
        <w:rPr>
          <w:rFonts w:ascii="Arial" w:eastAsia="MS Mincho" w:hAnsi="Arial" w:cs="Arial"/>
        </w:rPr>
        <w:t xml:space="preserve"> (11/2003) </w:t>
      </w:r>
    </w:p>
    <w:p w:rsidR="002536D5" w:rsidRPr="003E6996" w:rsidRDefault="002536D5">
      <w:pPr>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b/>
          <w:bCs/>
        </w:rPr>
        <w:t>Circulaire DHOS/GDS n°591</w:t>
      </w:r>
      <w:r w:rsidRPr="003E6996">
        <w:rPr>
          <w:rFonts w:ascii="Arial" w:eastAsia="MS Mincho" w:hAnsi="Arial" w:cs="Arial"/>
        </w:rPr>
        <w:t xml:space="preserve"> (17/12/2003) relative aux modalités de traitement manuel pour la désinfection des endoscopes non autoclavables dans les lieux de soins. </w:t>
      </w:r>
    </w:p>
    <w:p w:rsidR="002536D5" w:rsidRPr="003E6996" w:rsidRDefault="002536D5">
      <w:pPr>
        <w:rPr>
          <w:rFonts w:ascii="Arial" w:eastAsia="MS Mincho" w:hAnsi="Arial" w:cs="Arial"/>
        </w:rPr>
      </w:pPr>
      <w:r w:rsidRPr="003E6996">
        <w:rPr>
          <w:rFonts w:ascii="Arial" w:eastAsia="MS Mincho" w:hAnsi="Arial" w:cs="Arial"/>
        </w:rPr>
        <w:t>(</w:t>
      </w:r>
      <w:r w:rsidR="003E6996" w:rsidRPr="003E6996">
        <w:rPr>
          <w:rFonts w:ascii="Arial" w:eastAsia="MS Mincho" w:hAnsi="Arial" w:cs="Arial"/>
        </w:rPr>
        <w:t>Abroge</w:t>
      </w:r>
      <w:r w:rsidRPr="003E6996">
        <w:rPr>
          <w:rFonts w:ascii="Arial" w:eastAsia="MS Mincho" w:hAnsi="Arial" w:cs="Arial"/>
        </w:rPr>
        <w:t xml:space="preserve"> circulaire n°236 de 1996)</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b/>
          <w:bCs/>
        </w:rPr>
        <w:t>Instruction N° DGS/RI3/2011/449</w:t>
      </w:r>
      <w:r w:rsidRPr="003E6996">
        <w:rPr>
          <w:rFonts w:ascii="Arial" w:eastAsia="MS Mincho" w:hAnsi="Arial" w:cs="Arial"/>
        </w:rPr>
        <w:t xml:space="preserve"> du 1er décembre 2011 relative à l’actualisation des recommandations visant à réduire les risques de transmission d’agents transmissibles non conventionnels lors des actes invasifs.</w:t>
      </w:r>
    </w:p>
    <w:p w:rsidR="002536D5" w:rsidRPr="003E6996" w:rsidRDefault="002536D5">
      <w:pPr>
        <w:rPr>
          <w:rFonts w:ascii="Arial" w:eastAsia="MS Mincho" w:hAnsi="Arial" w:cs="Arial"/>
        </w:rPr>
      </w:pPr>
      <w:r w:rsidRPr="003E6996">
        <w:rPr>
          <w:rFonts w:ascii="Arial" w:eastAsia="MS Mincho" w:hAnsi="Arial" w:cs="Arial"/>
        </w:rPr>
        <w:br w:type="page"/>
      </w:r>
    </w:p>
    <w:p w:rsidR="002536D5" w:rsidRPr="003E6996" w:rsidRDefault="002536D5">
      <w:pPr>
        <w:rPr>
          <w:rFonts w:ascii="Arial" w:eastAsia="MS Mincho" w:hAnsi="Arial" w:cs="Arial"/>
          <w:b/>
          <w:bCs/>
        </w:rPr>
      </w:pPr>
      <w:r w:rsidRPr="003E6996">
        <w:rPr>
          <w:rFonts w:ascii="Arial" w:eastAsia="MS Mincho" w:hAnsi="Arial" w:cs="Arial"/>
          <w:b/>
          <w:bCs/>
        </w:rPr>
        <w:t xml:space="preserve">2. Normes applicables </w:t>
      </w:r>
    </w:p>
    <w:p w:rsidR="002536D5" w:rsidRPr="003E6996" w:rsidRDefault="002536D5">
      <w:pPr>
        <w:rPr>
          <w:rFonts w:ascii="Arial" w:eastAsia="MS Mincho" w:hAnsi="Arial" w:cs="Arial"/>
          <w:b/>
          <w:bCs/>
        </w:rPr>
      </w:pPr>
    </w:p>
    <w:p w:rsidR="002536D5" w:rsidRPr="003E6996" w:rsidRDefault="002536D5">
      <w:pPr>
        <w:jc w:val="both"/>
        <w:rPr>
          <w:rFonts w:ascii="Arial" w:eastAsia="MS Mincho" w:hAnsi="Arial" w:cs="Arial"/>
        </w:rPr>
      </w:pPr>
      <w:r w:rsidRPr="003E6996">
        <w:rPr>
          <w:rFonts w:ascii="Arial" w:eastAsia="MS Mincho" w:hAnsi="Arial" w:cs="Arial"/>
          <w:b/>
          <w:bCs/>
        </w:rPr>
        <w:t xml:space="preserve">NF EN ISO 11607 </w:t>
      </w:r>
      <w:r w:rsidRPr="003E6996">
        <w:rPr>
          <w:rFonts w:ascii="Arial" w:eastAsia="MS Mincho" w:hAnsi="Arial" w:cs="Arial"/>
        </w:rPr>
        <w:t>: Emballages des dispositifs médicaux stérilisés au stade terminal.</w:t>
      </w:r>
    </w:p>
    <w:p w:rsidR="002536D5" w:rsidRPr="003E6996" w:rsidRDefault="002536D5">
      <w:pPr>
        <w:jc w:val="both"/>
        <w:rPr>
          <w:rFonts w:ascii="Arial" w:eastAsia="MS Mincho" w:hAnsi="Arial" w:cs="Arial"/>
        </w:rPr>
      </w:pPr>
      <w:r w:rsidRPr="003E6996">
        <w:rPr>
          <w:rFonts w:ascii="Arial" w:eastAsia="MS Mincho" w:hAnsi="Arial" w:cs="Arial"/>
        </w:rPr>
        <w:t>Partie 1 : Exigences relatives aux matériaux, aux systèm</w:t>
      </w:r>
      <w:r w:rsidR="00F7141C">
        <w:rPr>
          <w:rFonts w:ascii="Arial" w:eastAsia="MS Mincho" w:hAnsi="Arial" w:cs="Arial"/>
        </w:rPr>
        <w:t xml:space="preserve">es de barrière stériles et aux </w:t>
      </w:r>
      <w:r w:rsidRPr="003E6996">
        <w:rPr>
          <w:rFonts w:ascii="Arial" w:eastAsia="MS Mincho" w:hAnsi="Arial" w:cs="Arial"/>
        </w:rPr>
        <w:t xml:space="preserve">systèmes d’emballage. </w:t>
      </w:r>
    </w:p>
    <w:p w:rsidR="002536D5" w:rsidRPr="003E6996" w:rsidRDefault="002536D5">
      <w:pPr>
        <w:jc w:val="both"/>
        <w:rPr>
          <w:rFonts w:ascii="Arial" w:eastAsia="MS Mincho" w:hAnsi="Arial" w:cs="Arial"/>
        </w:rPr>
      </w:pPr>
      <w:r w:rsidRPr="003E6996">
        <w:rPr>
          <w:rStyle w:val="lev"/>
          <w:rFonts w:ascii="Arial" w:hAnsi="Arial"/>
          <w:sz w:val="24"/>
        </w:rPr>
        <w:t xml:space="preserve">Partie 2 : Exigences de validation pour les procédés de formage, scellage et assemblage </w:t>
      </w:r>
      <w:r w:rsidRPr="003E6996">
        <w:rPr>
          <w:rFonts w:ascii="Arial" w:hAnsi="Arial" w:cs="Arial"/>
        </w:rPr>
        <w:t xml:space="preserve"> </w:t>
      </w:r>
    </w:p>
    <w:p w:rsidR="002536D5" w:rsidRPr="003E6996" w:rsidRDefault="002536D5">
      <w:pPr>
        <w:jc w:val="both"/>
        <w:rPr>
          <w:rFonts w:ascii="Arial" w:eastAsia="MS Mincho" w:hAnsi="Arial" w:cs="Arial"/>
        </w:rPr>
      </w:pPr>
    </w:p>
    <w:p w:rsidR="002536D5" w:rsidRPr="003E6996" w:rsidRDefault="002536D5" w:rsidP="00F7141C">
      <w:pPr>
        <w:jc w:val="both"/>
        <w:rPr>
          <w:rFonts w:ascii="Arial" w:eastAsia="MS Mincho" w:hAnsi="Arial" w:cs="Arial"/>
        </w:rPr>
      </w:pPr>
      <w:r w:rsidRPr="003E6996">
        <w:rPr>
          <w:rFonts w:ascii="Arial" w:eastAsia="MS Mincho" w:hAnsi="Arial" w:cs="Arial"/>
          <w:b/>
          <w:bCs/>
        </w:rPr>
        <w:t>NF EN 868-8</w:t>
      </w:r>
      <w:r w:rsidRPr="003E6996">
        <w:rPr>
          <w:rFonts w:ascii="Arial" w:eastAsia="MS Mincho" w:hAnsi="Arial" w:cs="Arial"/>
        </w:rPr>
        <w:t xml:space="preserve"> : Matériaux et systèmes d’emballages pour les dispositifs médicaux devant être stérilisés. </w:t>
      </w:r>
    </w:p>
    <w:p w:rsidR="002536D5" w:rsidRPr="003E6996" w:rsidRDefault="002536D5" w:rsidP="00F7141C">
      <w:pPr>
        <w:pStyle w:val="En-tte"/>
        <w:tabs>
          <w:tab w:val="clear" w:pos="4536"/>
          <w:tab w:val="clear" w:pos="9072"/>
        </w:tabs>
        <w:jc w:val="both"/>
        <w:rPr>
          <w:rFonts w:ascii="Arial" w:eastAsia="MS Mincho" w:hAnsi="Arial" w:cs="Arial"/>
        </w:rPr>
      </w:pPr>
      <w:r w:rsidRPr="003E6996">
        <w:rPr>
          <w:rFonts w:ascii="Arial" w:eastAsia="MS Mincho" w:hAnsi="Arial" w:cs="Arial"/>
        </w:rPr>
        <w:t xml:space="preserve">Partie 8 : Conteneurs réutilisables de stérilisation pour stérilisateurs à la vapeur d’eau conforme à l’EN 285. Exigences et méthodes d’essai. </w:t>
      </w:r>
    </w:p>
    <w:p w:rsidR="002536D5" w:rsidRPr="003E6996" w:rsidRDefault="002536D5" w:rsidP="00F7141C">
      <w:pPr>
        <w:pStyle w:val="En-tte"/>
        <w:tabs>
          <w:tab w:val="clear" w:pos="4536"/>
          <w:tab w:val="clear" w:pos="9072"/>
        </w:tabs>
        <w:jc w:val="both"/>
        <w:rPr>
          <w:rFonts w:ascii="Arial" w:eastAsia="MS Mincho" w:hAnsi="Arial" w:cs="Arial"/>
        </w:rPr>
      </w:pPr>
    </w:p>
    <w:p w:rsidR="002536D5" w:rsidRPr="003E6996" w:rsidRDefault="002536D5" w:rsidP="00F7141C">
      <w:pPr>
        <w:jc w:val="both"/>
        <w:rPr>
          <w:rFonts w:ascii="Arial" w:eastAsia="MS Mincho" w:hAnsi="Arial" w:cs="Arial"/>
        </w:rPr>
      </w:pPr>
      <w:r w:rsidRPr="003E6996">
        <w:rPr>
          <w:rFonts w:ascii="Arial" w:eastAsia="MS Mincho" w:hAnsi="Arial" w:cs="Arial"/>
          <w:b/>
          <w:bCs/>
        </w:rPr>
        <w:t>NF EN 12011</w:t>
      </w:r>
      <w:r w:rsidRPr="003E6996">
        <w:rPr>
          <w:rFonts w:ascii="Arial" w:eastAsia="MS Mincho" w:hAnsi="Arial" w:cs="Arial"/>
        </w:rPr>
        <w:t xml:space="preserve"> : Instrumentation devant être utilisée en association avec les implants chirurgicaux non actifs - Exigences générales. </w:t>
      </w:r>
    </w:p>
    <w:p w:rsidR="002536D5" w:rsidRPr="003E6996" w:rsidRDefault="002536D5" w:rsidP="00F7141C">
      <w:pPr>
        <w:jc w:val="both"/>
        <w:rPr>
          <w:rFonts w:ascii="Arial" w:eastAsia="MS Mincho" w:hAnsi="Arial" w:cs="Arial"/>
        </w:rPr>
      </w:pPr>
    </w:p>
    <w:p w:rsidR="002536D5" w:rsidRPr="003E6996" w:rsidRDefault="002536D5" w:rsidP="00F7141C">
      <w:pPr>
        <w:jc w:val="both"/>
        <w:rPr>
          <w:rFonts w:ascii="Arial" w:eastAsia="MS Mincho" w:hAnsi="Arial" w:cs="Arial"/>
        </w:rPr>
      </w:pPr>
      <w:r w:rsidRPr="003E6996">
        <w:rPr>
          <w:rFonts w:ascii="Arial" w:eastAsia="MS Mincho" w:hAnsi="Arial" w:cs="Arial"/>
          <w:b/>
          <w:bCs/>
        </w:rPr>
        <w:t>NF EN 980</w:t>
      </w:r>
      <w:r w:rsidRPr="003E6996">
        <w:rPr>
          <w:rFonts w:ascii="Arial" w:eastAsia="MS Mincho" w:hAnsi="Arial" w:cs="Arial"/>
        </w:rPr>
        <w:t xml:space="preserve"> : Symboles graphiques utilisés pour l'étiquetage des dispositifs médicaux. </w:t>
      </w:r>
    </w:p>
    <w:p w:rsidR="002536D5" w:rsidRPr="003E6996" w:rsidRDefault="002536D5" w:rsidP="00F7141C">
      <w:pPr>
        <w:jc w:val="both"/>
        <w:rPr>
          <w:rFonts w:ascii="Arial" w:eastAsia="MS Mincho" w:hAnsi="Arial" w:cs="Arial"/>
        </w:rPr>
      </w:pPr>
    </w:p>
    <w:p w:rsidR="002536D5" w:rsidRPr="003E6996" w:rsidRDefault="002536D5" w:rsidP="00F7141C">
      <w:pPr>
        <w:jc w:val="both"/>
        <w:rPr>
          <w:rFonts w:ascii="Arial" w:eastAsia="MS Mincho" w:hAnsi="Arial" w:cs="Arial"/>
        </w:rPr>
      </w:pPr>
      <w:r w:rsidRPr="003E6996">
        <w:rPr>
          <w:rFonts w:ascii="Arial" w:eastAsia="MS Mincho" w:hAnsi="Arial" w:cs="Arial"/>
          <w:b/>
          <w:bCs/>
        </w:rPr>
        <w:t>NF EN ISO 17664</w:t>
      </w:r>
      <w:r w:rsidRPr="003E6996">
        <w:rPr>
          <w:rFonts w:ascii="Arial" w:eastAsia="MS Mincho" w:hAnsi="Arial" w:cs="Arial"/>
        </w:rPr>
        <w:t> : Informations devant être fournies par le fabricant pour le processus de restérilisation des dispositifs médicaux</w:t>
      </w:r>
    </w:p>
    <w:p w:rsidR="002536D5" w:rsidRPr="003E6996" w:rsidRDefault="002536D5" w:rsidP="00F7141C">
      <w:pPr>
        <w:jc w:val="both"/>
        <w:rPr>
          <w:rFonts w:ascii="Arial" w:eastAsia="MS Mincho" w:hAnsi="Arial" w:cs="Arial"/>
        </w:rPr>
      </w:pPr>
    </w:p>
    <w:p w:rsidR="002536D5" w:rsidRPr="003E6996" w:rsidRDefault="002536D5">
      <w:pPr>
        <w:pStyle w:val="En-tte"/>
        <w:tabs>
          <w:tab w:val="clear" w:pos="4536"/>
          <w:tab w:val="clear" w:pos="9072"/>
        </w:tabs>
        <w:rPr>
          <w:rFonts w:ascii="Arial" w:eastAsia="MS Mincho" w:hAnsi="Arial" w:cs="Arial"/>
        </w:rPr>
      </w:pPr>
      <w:r w:rsidRPr="003E6996">
        <w:rPr>
          <w:rFonts w:ascii="Arial" w:eastAsia="MS Mincho" w:hAnsi="Arial" w:cs="Arial"/>
          <w:b/>
          <w:bCs/>
        </w:rPr>
        <w:t>NF EN 285</w:t>
      </w:r>
      <w:r w:rsidRPr="003E6996">
        <w:rPr>
          <w:rFonts w:ascii="Arial" w:eastAsia="MS Mincho" w:hAnsi="Arial" w:cs="Arial"/>
        </w:rPr>
        <w:t xml:space="preserve"> : Stérilisation. Stérilisateurs à la vapeur d'eau - Grands Stérilisateurs</w:t>
      </w:r>
    </w:p>
    <w:p w:rsidR="002536D5" w:rsidRPr="003E6996" w:rsidRDefault="002536D5">
      <w:pPr>
        <w:pStyle w:val="En-tte"/>
        <w:tabs>
          <w:tab w:val="clear" w:pos="4536"/>
          <w:tab w:val="clear" w:pos="9072"/>
        </w:tabs>
        <w:rPr>
          <w:rFonts w:ascii="Arial" w:eastAsia="MS Mincho" w:hAnsi="Arial" w:cs="Arial"/>
        </w:rPr>
      </w:pPr>
      <w:r w:rsidRPr="003E6996">
        <w:rPr>
          <w:rFonts w:ascii="Arial" w:eastAsia="MS Mincho"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5"/>
      </w:tblGrid>
      <w:tr w:rsidR="002536D5" w:rsidRPr="003E6996">
        <w:tblPrEx>
          <w:tblCellMar>
            <w:top w:w="0" w:type="dxa"/>
            <w:bottom w:w="0" w:type="dxa"/>
          </w:tblCellMar>
        </w:tblPrEx>
        <w:tc>
          <w:tcPr>
            <w:tcW w:w="10345" w:type="dxa"/>
          </w:tcPr>
          <w:p w:rsidR="002536D5" w:rsidRPr="003E6996" w:rsidRDefault="002536D5">
            <w:pPr>
              <w:pStyle w:val="Titre5"/>
              <w:rPr>
                <w:rFonts w:ascii="Arial" w:hAnsi="Arial" w:cs="Arial"/>
              </w:rPr>
            </w:pPr>
            <w:r w:rsidRPr="003E6996">
              <w:rPr>
                <w:rFonts w:ascii="Arial" w:hAnsi="Arial" w:cs="Arial"/>
              </w:rPr>
              <w:t>ANNEXE III : DEFINITIONS</w:t>
            </w:r>
          </w:p>
          <w:p w:rsidR="002536D5" w:rsidRPr="003E6996" w:rsidRDefault="002536D5">
            <w:pPr>
              <w:pStyle w:val="En-tte"/>
              <w:tabs>
                <w:tab w:val="clear" w:pos="4536"/>
                <w:tab w:val="clear" w:pos="9072"/>
              </w:tabs>
              <w:jc w:val="center"/>
              <w:rPr>
                <w:rFonts w:ascii="Arial" w:eastAsia="MS Mincho" w:hAnsi="Arial" w:cs="Arial"/>
              </w:rPr>
            </w:pPr>
          </w:p>
        </w:tc>
      </w:tr>
    </w:tbl>
    <w:p w:rsidR="002536D5" w:rsidRPr="003E6996" w:rsidRDefault="002536D5">
      <w:pPr>
        <w:pStyle w:val="En-tte"/>
        <w:tabs>
          <w:tab w:val="clear" w:pos="4536"/>
          <w:tab w:val="clear" w:pos="9072"/>
        </w:tabs>
        <w:rPr>
          <w:rFonts w:ascii="Arial" w:eastAsia="MS Mincho" w:hAnsi="Arial" w:cs="Arial"/>
        </w:rPr>
      </w:pPr>
    </w:p>
    <w:p w:rsidR="002536D5" w:rsidRPr="003E6996" w:rsidRDefault="002536D5">
      <w:pPr>
        <w:numPr>
          <w:ilvl w:val="0"/>
          <w:numId w:val="6"/>
        </w:numPr>
        <w:jc w:val="both"/>
        <w:rPr>
          <w:rFonts w:ascii="Arial" w:eastAsia="MS Mincho" w:hAnsi="Arial" w:cs="Arial"/>
          <w:b/>
          <w:bCs/>
        </w:rPr>
      </w:pPr>
      <w:r w:rsidRPr="003E6996">
        <w:rPr>
          <w:rFonts w:ascii="Arial" w:eastAsia="MS Mincho" w:hAnsi="Arial" w:cs="Arial"/>
          <w:b/>
          <w:bCs/>
        </w:rPr>
        <w:t xml:space="preserve">Dépôt-vente </w:t>
      </w:r>
    </w:p>
    <w:p w:rsidR="002536D5" w:rsidRPr="003E6996" w:rsidRDefault="002536D5">
      <w:pPr>
        <w:tabs>
          <w:tab w:val="num" w:pos="1560"/>
        </w:tabs>
        <w:rPr>
          <w:rFonts w:ascii="Arial" w:eastAsia="MS Mincho" w:hAnsi="Arial" w:cs="Arial"/>
          <w:b/>
          <w:bCs/>
        </w:rPr>
      </w:pPr>
    </w:p>
    <w:p w:rsidR="002536D5" w:rsidRPr="003E6996" w:rsidRDefault="002536D5">
      <w:pPr>
        <w:pStyle w:val="Corpsdetexte"/>
        <w:tabs>
          <w:tab w:val="num" w:pos="426"/>
        </w:tabs>
        <w:ind w:left="360"/>
        <w:rPr>
          <w:rFonts w:ascii="Arial" w:hAnsi="Arial" w:cs="Arial"/>
        </w:rPr>
      </w:pPr>
      <w:r w:rsidRPr="003E6996">
        <w:rPr>
          <w:rFonts w:ascii="Arial" w:hAnsi="Arial" w:cs="Arial"/>
        </w:rPr>
        <w:tab/>
        <w:t>Les DMUU mis à disposition pour une durée déterminée en vue de leur vente sont dits "</w:t>
      </w:r>
      <w:r w:rsidR="00F7141C">
        <w:rPr>
          <w:rFonts w:ascii="Arial" w:hAnsi="Arial" w:cs="Arial"/>
        </w:rPr>
        <w:t xml:space="preserve"> </w:t>
      </w:r>
      <w:r w:rsidRPr="003E6996">
        <w:rPr>
          <w:rFonts w:ascii="Arial" w:hAnsi="Arial" w:cs="Arial"/>
        </w:rPr>
        <w:t>en dépôt-vente</w:t>
      </w:r>
      <w:r w:rsidR="00F7141C">
        <w:rPr>
          <w:rFonts w:ascii="Arial" w:hAnsi="Arial" w:cs="Arial"/>
        </w:rPr>
        <w:t xml:space="preserve"> </w:t>
      </w:r>
      <w:r w:rsidRPr="003E6996">
        <w:rPr>
          <w:rFonts w:ascii="Arial" w:hAnsi="Arial" w:cs="Arial"/>
        </w:rPr>
        <w:t xml:space="preserve">". </w:t>
      </w:r>
    </w:p>
    <w:p w:rsidR="002536D5" w:rsidRPr="003E6996" w:rsidRDefault="002536D5">
      <w:pPr>
        <w:jc w:val="both"/>
        <w:rPr>
          <w:rFonts w:ascii="Arial" w:eastAsia="MS Mincho" w:hAnsi="Arial" w:cs="Arial"/>
        </w:rPr>
      </w:pPr>
    </w:p>
    <w:p w:rsidR="002536D5" w:rsidRPr="003E6996" w:rsidRDefault="002536D5">
      <w:pPr>
        <w:ind w:firstLine="360"/>
        <w:rPr>
          <w:rFonts w:ascii="Arial" w:eastAsia="MS Mincho" w:hAnsi="Arial" w:cs="Arial"/>
        </w:rPr>
      </w:pPr>
      <w:r w:rsidRPr="003E6996">
        <w:rPr>
          <w:rFonts w:ascii="Arial" w:eastAsia="MS Mincho" w:hAnsi="Arial" w:cs="Arial"/>
        </w:rPr>
        <w:t>La vente a lieu le jour où le client utilise le DMUU.</w:t>
      </w:r>
    </w:p>
    <w:p w:rsidR="002536D5" w:rsidRPr="003E6996" w:rsidRDefault="002536D5">
      <w:pPr>
        <w:rPr>
          <w:rFonts w:ascii="Arial" w:eastAsia="MS Mincho" w:hAnsi="Arial" w:cs="Arial"/>
        </w:rPr>
      </w:pPr>
    </w:p>
    <w:p w:rsidR="002536D5" w:rsidRPr="003E6996" w:rsidRDefault="002536D5">
      <w:pPr>
        <w:numPr>
          <w:ilvl w:val="0"/>
          <w:numId w:val="6"/>
        </w:numPr>
        <w:rPr>
          <w:rFonts w:ascii="Arial" w:eastAsia="MS Mincho" w:hAnsi="Arial" w:cs="Arial"/>
          <w:b/>
          <w:bCs/>
        </w:rPr>
      </w:pPr>
      <w:r w:rsidRPr="003E6996">
        <w:rPr>
          <w:rFonts w:ascii="Arial" w:eastAsia="MS Mincho" w:hAnsi="Arial" w:cs="Arial"/>
          <w:b/>
          <w:bCs/>
        </w:rPr>
        <w:t xml:space="preserve">Documents d'accompagnement </w:t>
      </w:r>
    </w:p>
    <w:p w:rsidR="002536D5" w:rsidRPr="003E6996" w:rsidRDefault="002536D5">
      <w:pPr>
        <w:ind w:left="360"/>
        <w:rPr>
          <w:rFonts w:ascii="Arial" w:eastAsia="MS Mincho" w:hAnsi="Arial" w:cs="Arial"/>
          <w:b/>
          <w:bCs/>
        </w:rPr>
      </w:pPr>
    </w:p>
    <w:p w:rsidR="002536D5" w:rsidRPr="003E6996" w:rsidRDefault="002536D5">
      <w:pPr>
        <w:numPr>
          <w:ilvl w:val="1"/>
          <w:numId w:val="6"/>
        </w:numPr>
        <w:rPr>
          <w:rFonts w:ascii="Arial" w:eastAsia="MS Mincho" w:hAnsi="Arial" w:cs="Arial"/>
          <w:b/>
          <w:bCs/>
        </w:rPr>
      </w:pPr>
      <w:r w:rsidRPr="003E6996">
        <w:rPr>
          <w:rFonts w:ascii="Arial" w:eastAsia="MS Mincho" w:hAnsi="Arial" w:cs="Arial"/>
          <w:b/>
          <w:bCs/>
        </w:rPr>
        <w:t xml:space="preserve">Bordereau de livraison ou bon de livraison (encore appelé BL) </w:t>
      </w:r>
    </w:p>
    <w:p w:rsidR="002536D5" w:rsidRPr="003E6996" w:rsidRDefault="002536D5">
      <w:pPr>
        <w:ind w:left="360"/>
        <w:rPr>
          <w:rFonts w:ascii="Arial" w:eastAsia="MS Mincho" w:hAnsi="Arial" w:cs="Arial"/>
          <w:b/>
          <w:bCs/>
        </w:rPr>
      </w:pPr>
    </w:p>
    <w:p w:rsidR="002536D5" w:rsidRPr="003E6996" w:rsidRDefault="002536D5">
      <w:pPr>
        <w:ind w:firstLine="360"/>
        <w:rPr>
          <w:rFonts w:ascii="Arial" w:eastAsia="MS Mincho" w:hAnsi="Arial" w:cs="Arial"/>
        </w:rPr>
      </w:pPr>
      <w:r w:rsidRPr="003E6996">
        <w:rPr>
          <w:rFonts w:ascii="Arial" w:eastAsia="MS Mincho" w:hAnsi="Arial" w:cs="Arial"/>
        </w:rPr>
        <w:t xml:space="preserve">Il comporte au minimum : </w:t>
      </w:r>
    </w:p>
    <w:p w:rsidR="002536D5" w:rsidRPr="003E6996" w:rsidRDefault="002536D5">
      <w:pPr>
        <w:ind w:firstLine="360"/>
        <w:rPr>
          <w:rFonts w:ascii="Arial" w:eastAsia="MS Mincho" w:hAnsi="Arial" w:cs="Arial"/>
        </w:rPr>
      </w:pPr>
      <w:r w:rsidRPr="003E6996">
        <w:rPr>
          <w:rFonts w:ascii="Arial" w:eastAsia="MS Mincho" w:hAnsi="Arial" w:cs="Arial"/>
        </w:rPr>
        <w:t xml:space="preserve">- L’identité du fournisseur </w:t>
      </w:r>
    </w:p>
    <w:p w:rsidR="002536D5" w:rsidRPr="003E6996" w:rsidRDefault="002536D5">
      <w:pPr>
        <w:ind w:firstLine="360"/>
        <w:rPr>
          <w:rFonts w:ascii="Arial" w:eastAsia="MS Mincho" w:hAnsi="Arial" w:cs="Arial"/>
        </w:rPr>
      </w:pPr>
      <w:r w:rsidRPr="003E6996">
        <w:rPr>
          <w:rFonts w:ascii="Arial" w:eastAsia="MS Mincho" w:hAnsi="Arial" w:cs="Arial"/>
        </w:rPr>
        <w:t>- Les références et quantités des DMUU et de MA</w:t>
      </w:r>
    </w:p>
    <w:p w:rsidR="002536D5" w:rsidRPr="003E6996" w:rsidRDefault="002536D5">
      <w:pPr>
        <w:ind w:firstLine="360"/>
        <w:rPr>
          <w:rFonts w:ascii="Arial" w:eastAsia="MS Mincho" w:hAnsi="Arial" w:cs="Arial"/>
        </w:rPr>
      </w:pPr>
      <w:r w:rsidRPr="003E6996">
        <w:rPr>
          <w:rFonts w:ascii="Arial" w:eastAsia="MS Mincho" w:hAnsi="Arial" w:cs="Arial"/>
        </w:rPr>
        <w:t>- Les numéros de lots/série et dates de péremption pour les DMUU stériles</w:t>
      </w:r>
    </w:p>
    <w:p w:rsidR="002536D5" w:rsidRPr="003E6996" w:rsidRDefault="002536D5">
      <w:pPr>
        <w:ind w:firstLine="360"/>
        <w:rPr>
          <w:rFonts w:ascii="Arial" w:eastAsia="MS Mincho" w:hAnsi="Arial" w:cs="Arial"/>
        </w:rPr>
      </w:pPr>
      <w:r w:rsidRPr="003E6996">
        <w:rPr>
          <w:rFonts w:ascii="Arial" w:eastAsia="MS Mincho" w:hAnsi="Arial" w:cs="Arial"/>
        </w:rPr>
        <w:t xml:space="preserve">- Un numéro identifiant </w:t>
      </w:r>
    </w:p>
    <w:p w:rsidR="002536D5" w:rsidRPr="003E6996" w:rsidRDefault="002536D5">
      <w:pPr>
        <w:ind w:firstLine="360"/>
        <w:rPr>
          <w:rFonts w:ascii="Arial" w:eastAsia="MS Mincho" w:hAnsi="Arial" w:cs="Arial"/>
        </w:rPr>
      </w:pPr>
      <w:r w:rsidRPr="003E6996">
        <w:rPr>
          <w:rFonts w:ascii="Arial" w:eastAsia="MS Mincho" w:hAnsi="Arial" w:cs="Arial"/>
        </w:rPr>
        <w:t xml:space="preserve">- L’adresse de livraison </w:t>
      </w:r>
    </w:p>
    <w:p w:rsidR="002536D5" w:rsidRPr="003E6996" w:rsidRDefault="002536D5">
      <w:pPr>
        <w:ind w:firstLine="360"/>
        <w:rPr>
          <w:rFonts w:ascii="Arial" w:eastAsia="MS Mincho" w:hAnsi="Arial" w:cs="Arial"/>
        </w:rPr>
      </w:pPr>
      <w:r w:rsidRPr="003E6996">
        <w:rPr>
          <w:rFonts w:ascii="Arial" w:eastAsia="MS Mincho" w:hAnsi="Arial" w:cs="Arial"/>
        </w:rPr>
        <w:t xml:space="preserve">- La date de l’expédition </w:t>
      </w:r>
    </w:p>
    <w:p w:rsidR="002536D5" w:rsidRPr="003E6996" w:rsidRDefault="002536D5">
      <w:pPr>
        <w:ind w:firstLine="360"/>
        <w:rPr>
          <w:rFonts w:ascii="Arial" w:eastAsia="MS Mincho" w:hAnsi="Arial" w:cs="Arial"/>
        </w:rPr>
      </w:pPr>
    </w:p>
    <w:p w:rsidR="002536D5" w:rsidRPr="003E6996" w:rsidRDefault="002536D5">
      <w:pPr>
        <w:ind w:firstLine="360"/>
        <w:rPr>
          <w:rFonts w:ascii="Arial" w:eastAsia="MS Mincho" w:hAnsi="Arial" w:cs="Arial"/>
        </w:rPr>
      </w:pPr>
      <w:r w:rsidRPr="003E6996">
        <w:rPr>
          <w:rFonts w:ascii="Arial" w:eastAsia="MS Mincho" w:hAnsi="Arial" w:cs="Arial"/>
        </w:rPr>
        <w:t xml:space="preserve">Il peut comporter également : </w:t>
      </w:r>
    </w:p>
    <w:p w:rsidR="002536D5" w:rsidRPr="003E6996" w:rsidRDefault="002536D5">
      <w:pPr>
        <w:ind w:firstLine="360"/>
        <w:rPr>
          <w:rFonts w:ascii="Arial" w:eastAsia="MS Mincho" w:hAnsi="Arial" w:cs="Arial"/>
        </w:rPr>
      </w:pPr>
      <w:r w:rsidRPr="003E6996">
        <w:rPr>
          <w:rFonts w:ascii="Arial" w:eastAsia="MS Mincho" w:hAnsi="Arial" w:cs="Arial"/>
        </w:rPr>
        <w:t xml:space="preserve">- La référence du contrat </w:t>
      </w:r>
    </w:p>
    <w:p w:rsidR="002536D5" w:rsidRPr="003E6996" w:rsidRDefault="002536D5">
      <w:pPr>
        <w:ind w:firstLine="360"/>
        <w:rPr>
          <w:rFonts w:ascii="Arial" w:eastAsia="MS Mincho" w:hAnsi="Arial" w:cs="Arial"/>
        </w:rPr>
      </w:pPr>
      <w:r w:rsidRPr="003E6996">
        <w:rPr>
          <w:rFonts w:ascii="Arial" w:eastAsia="MS Mincho" w:hAnsi="Arial" w:cs="Arial"/>
        </w:rPr>
        <w:t xml:space="preserve">- Le numéro de commande / réservation </w:t>
      </w:r>
    </w:p>
    <w:p w:rsidR="002536D5" w:rsidRPr="003E6996" w:rsidRDefault="002536D5">
      <w:pPr>
        <w:ind w:firstLine="360"/>
        <w:rPr>
          <w:rFonts w:ascii="Arial" w:eastAsia="MS Mincho" w:hAnsi="Arial" w:cs="Arial"/>
        </w:rPr>
      </w:pPr>
      <w:r w:rsidRPr="003E6996">
        <w:rPr>
          <w:rFonts w:ascii="Arial" w:eastAsia="MS Mincho" w:hAnsi="Arial" w:cs="Arial"/>
        </w:rPr>
        <w:t xml:space="preserve">- La date d’utilisation </w:t>
      </w:r>
    </w:p>
    <w:p w:rsidR="002536D5" w:rsidRPr="003E6996" w:rsidRDefault="002536D5">
      <w:pPr>
        <w:ind w:firstLine="360"/>
        <w:rPr>
          <w:rFonts w:ascii="Arial" w:eastAsia="MS Mincho" w:hAnsi="Arial" w:cs="Arial"/>
        </w:rPr>
      </w:pPr>
      <w:r w:rsidRPr="003E6996">
        <w:rPr>
          <w:rFonts w:ascii="Arial" w:eastAsia="MS Mincho" w:hAnsi="Arial" w:cs="Arial"/>
        </w:rPr>
        <w:t xml:space="preserve">- La date de reprise envisagée </w:t>
      </w:r>
    </w:p>
    <w:p w:rsidR="002536D5" w:rsidRPr="003E6996" w:rsidRDefault="002536D5">
      <w:pPr>
        <w:ind w:firstLine="360"/>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S’il tient lieu d’inventaire, il doit être complété conformément à l’article 2.2 ci-dessous.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2.2 Inventaire (ne concerne que le dépôt-vente longue durée) </w:t>
      </w:r>
    </w:p>
    <w:p w:rsidR="002536D5" w:rsidRPr="003E6996" w:rsidRDefault="002536D5">
      <w:pPr>
        <w:rPr>
          <w:rFonts w:ascii="Arial" w:eastAsia="MS Mincho" w:hAnsi="Arial" w:cs="Arial"/>
          <w:b/>
          <w:bCs/>
        </w:rPr>
      </w:pPr>
    </w:p>
    <w:p w:rsidR="002536D5" w:rsidRPr="003E6996" w:rsidRDefault="002536D5">
      <w:pPr>
        <w:pStyle w:val="Corpsdetexte"/>
        <w:rPr>
          <w:rFonts w:ascii="Arial" w:hAnsi="Arial" w:cs="Arial"/>
        </w:rPr>
      </w:pPr>
      <w:r w:rsidRPr="003E6996">
        <w:rPr>
          <w:rFonts w:ascii="Arial" w:hAnsi="Arial" w:cs="Arial"/>
        </w:rPr>
        <w:t xml:space="preserve">Document propre comportant une liste type des DMUU et de MA. Il peut être intégré au BL cité ci-dessus. </w:t>
      </w:r>
    </w:p>
    <w:p w:rsidR="002536D5" w:rsidRPr="003E6996" w:rsidRDefault="002536D5">
      <w:pPr>
        <w:rPr>
          <w:rFonts w:ascii="Arial" w:eastAsia="MS Mincho" w:hAnsi="Arial" w:cs="Arial"/>
        </w:rPr>
      </w:pPr>
      <w:r w:rsidRPr="003E6996">
        <w:rPr>
          <w:rFonts w:ascii="Arial" w:eastAsia="MS Mincho" w:hAnsi="Arial" w:cs="Arial"/>
        </w:rPr>
        <w:t>Il indique le lieu de stockage et le détail, article par article, des DMUU en dépôt-vente et du MA associé.</w:t>
      </w:r>
    </w:p>
    <w:p w:rsidR="002536D5" w:rsidRPr="003E6996" w:rsidRDefault="002536D5">
      <w:pPr>
        <w:rPr>
          <w:rFonts w:ascii="Arial" w:eastAsia="MS Mincho" w:hAnsi="Arial" w:cs="Arial"/>
        </w:rPr>
      </w:pPr>
      <w:r w:rsidRPr="003E6996">
        <w:rPr>
          <w:rFonts w:ascii="Arial" w:eastAsia="MS Mincho" w:hAnsi="Arial" w:cs="Arial"/>
        </w:rPr>
        <w:t xml:space="preserve">Sa date de mise à jour est indiquée avec l’identification de l’établissement et du signataire.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Il comporte pour chaque article : </w:t>
      </w:r>
    </w:p>
    <w:p w:rsidR="002536D5" w:rsidRPr="003E6996" w:rsidRDefault="002536D5">
      <w:pPr>
        <w:rPr>
          <w:rFonts w:ascii="Arial" w:eastAsia="MS Mincho" w:hAnsi="Arial" w:cs="Arial"/>
        </w:rPr>
      </w:pPr>
      <w:r w:rsidRPr="003E6996">
        <w:rPr>
          <w:rFonts w:ascii="Arial" w:eastAsia="MS Mincho" w:hAnsi="Arial" w:cs="Arial"/>
        </w:rPr>
        <w:t xml:space="preserve">- La référence et la désignation </w:t>
      </w:r>
    </w:p>
    <w:p w:rsidR="002536D5" w:rsidRPr="003E6996" w:rsidRDefault="002536D5">
      <w:pPr>
        <w:rPr>
          <w:rFonts w:ascii="Arial" w:eastAsia="MS Mincho" w:hAnsi="Arial" w:cs="Arial"/>
        </w:rPr>
      </w:pPr>
      <w:r w:rsidRPr="003E6996">
        <w:rPr>
          <w:rFonts w:ascii="Arial" w:eastAsia="MS Mincho" w:hAnsi="Arial" w:cs="Arial"/>
        </w:rPr>
        <w:t xml:space="preserve">- La quantité </w:t>
      </w:r>
    </w:p>
    <w:p w:rsidR="002536D5" w:rsidRPr="003E6996" w:rsidRDefault="002536D5">
      <w:pPr>
        <w:rPr>
          <w:rFonts w:ascii="Arial" w:eastAsia="MS Mincho" w:hAnsi="Arial" w:cs="Arial"/>
        </w:rPr>
      </w:pPr>
      <w:r w:rsidRPr="003E6996">
        <w:rPr>
          <w:rFonts w:ascii="Arial" w:eastAsia="MS Mincho" w:hAnsi="Arial" w:cs="Arial"/>
        </w:rPr>
        <w:t xml:space="preserve">- Le numéro de lot et/ou de série s’il existe </w:t>
      </w:r>
    </w:p>
    <w:p w:rsidR="002536D5" w:rsidRPr="003E6996" w:rsidRDefault="002536D5">
      <w:pPr>
        <w:rPr>
          <w:rFonts w:ascii="Arial" w:eastAsia="MS Mincho" w:hAnsi="Arial" w:cs="Arial"/>
        </w:rPr>
      </w:pPr>
      <w:r w:rsidRPr="003E6996">
        <w:rPr>
          <w:rFonts w:ascii="Arial" w:eastAsia="MS Mincho" w:hAnsi="Arial" w:cs="Arial"/>
        </w:rPr>
        <w:t>- Si possible, la date de péremption de chaque DMUU ou MA stérile</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2.3 Fiche «</w:t>
      </w:r>
      <w:r w:rsidR="00F7141C">
        <w:rPr>
          <w:rFonts w:ascii="Arial" w:eastAsia="MS Mincho" w:hAnsi="Arial" w:cs="Arial"/>
          <w:b/>
          <w:bCs/>
        </w:rPr>
        <w:t xml:space="preserve"> </w:t>
      </w:r>
      <w:r w:rsidRPr="003E6996">
        <w:rPr>
          <w:rFonts w:ascii="Arial" w:eastAsia="MS Mincho" w:hAnsi="Arial" w:cs="Arial"/>
          <w:b/>
          <w:bCs/>
        </w:rPr>
        <w:t>traçabilité traitement</w:t>
      </w:r>
      <w:r w:rsidR="00F7141C">
        <w:rPr>
          <w:rFonts w:ascii="Arial" w:eastAsia="MS Mincho" w:hAnsi="Arial" w:cs="Arial"/>
          <w:b/>
          <w:bCs/>
        </w:rPr>
        <w:t xml:space="preserve"> </w:t>
      </w:r>
      <w:r w:rsidRPr="003E6996">
        <w:rPr>
          <w:rFonts w:ascii="Arial" w:eastAsia="MS Mincho" w:hAnsi="Arial" w:cs="Arial"/>
          <w:b/>
          <w:bCs/>
        </w:rPr>
        <w:t>» pour les DMUU non stériles et le MA</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Document émis à chaque dépôt-vente, comportant :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 Un volet ALLER, renseigné par le fournisseur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 Un volet RETOUR, renseigné par le client </w:t>
      </w:r>
    </w:p>
    <w:p w:rsidR="002536D5" w:rsidRPr="003E6996" w:rsidRDefault="002536D5">
      <w:pPr>
        <w:rPr>
          <w:rFonts w:ascii="Arial" w:eastAsia="MS Mincho" w:hAnsi="Arial" w:cs="Arial"/>
        </w:rPr>
      </w:pPr>
    </w:p>
    <w:p w:rsidR="002536D5" w:rsidRPr="003E6996" w:rsidRDefault="002536D5">
      <w:pPr>
        <w:pStyle w:val="Corpsdetexte"/>
        <w:rPr>
          <w:rFonts w:ascii="Arial" w:hAnsi="Arial" w:cs="Arial"/>
          <w:b/>
          <w:bCs/>
          <w:color w:val="0000FF"/>
        </w:rPr>
      </w:pPr>
      <w:r w:rsidRPr="003E6996">
        <w:rPr>
          <w:rFonts w:ascii="Arial" w:hAnsi="Arial" w:cs="Arial"/>
        </w:rPr>
        <w:lastRenderedPageBreak/>
        <w:t>Document ayant pour but d’enregistrer et d’assurer la traçabilité des traitements et des contrôles mis en oeuvre, sur les DMUU non stériles et le MA, selon la réglementation en vigueur.</w:t>
      </w:r>
    </w:p>
    <w:p w:rsidR="002536D5" w:rsidRPr="003E6996" w:rsidRDefault="002536D5">
      <w:pPr>
        <w:pStyle w:val="Corpsdetexte"/>
        <w:rPr>
          <w:rFonts w:ascii="Arial" w:hAnsi="Arial" w:cs="Arial"/>
          <w:bCs/>
          <w:color w:val="0000FF"/>
        </w:rPr>
      </w:pPr>
    </w:p>
    <w:p w:rsidR="002536D5" w:rsidRPr="003E6996" w:rsidRDefault="002536D5">
      <w:pPr>
        <w:pStyle w:val="Corpsdetexte"/>
        <w:rPr>
          <w:rFonts w:ascii="Arial" w:hAnsi="Arial" w:cs="Arial"/>
          <w:bCs/>
        </w:rPr>
      </w:pPr>
      <w:r w:rsidRPr="003E6996">
        <w:rPr>
          <w:rFonts w:ascii="Arial" w:hAnsi="Arial" w:cs="Arial"/>
          <w:bCs/>
        </w:rPr>
        <w:t>Elle devra permettre de s’assurer du respect des bonnes pratiques de stérilisation d’une part ET du respect des dispositions de l’instruction N° DGS/RI3/2011/449 du 1er décembre 2011 relative à l’actualisation des recommandations visant à réduire les risques de transmission d’agents transmissibles non conventionnels lors des actes invasifs d’autre part.</w:t>
      </w:r>
    </w:p>
    <w:p w:rsidR="002536D5" w:rsidRPr="003E6996" w:rsidRDefault="002536D5">
      <w:pPr>
        <w:pStyle w:val="Corpsdetexte"/>
        <w:rPr>
          <w:rFonts w:ascii="Arial" w:hAnsi="Arial" w:cs="Arial"/>
          <w:bCs/>
        </w:rPr>
      </w:pPr>
    </w:p>
    <w:p w:rsidR="002536D5" w:rsidRPr="003E6996" w:rsidRDefault="002536D5">
      <w:pPr>
        <w:pStyle w:val="Corpsdetexte"/>
        <w:rPr>
          <w:rFonts w:ascii="Arial" w:hAnsi="Arial" w:cs="Arial"/>
          <w:bCs/>
        </w:rPr>
      </w:pPr>
      <w:r w:rsidRPr="003E6996">
        <w:rPr>
          <w:rFonts w:ascii="Arial" w:hAnsi="Arial" w:cs="Arial"/>
          <w:bCs/>
        </w:rPr>
        <w:t xml:space="preserve">Elle comportera notamment les éléments suivants : </w:t>
      </w:r>
    </w:p>
    <w:p w:rsidR="002536D5" w:rsidRPr="003E6996" w:rsidRDefault="002536D5">
      <w:pPr>
        <w:pStyle w:val="Corpsdetexte"/>
        <w:numPr>
          <w:ilvl w:val="0"/>
          <w:numId w:val="8"/>
        </w:numPr>
        <w:rPr>
          <w:rFonts w:ascii="Arial" w:hAnsi="Arial" w:cs="Arial"/>
          <w:bCs/>
        </w:rPr>
      </w:pPr>
      <w:r w:rsidRPr="003E6996">
        <w:rPr>
          <w:rFonts w:ascii="Arial" w:hAnsi="Arial" w:cs="Arial"/>
          <w:bCs/>
        </w:rPr>
        <w:t>Application de l’instruction DGS/RI3/2011/449 du 1</w:t>
      </w:r>
      <w:r w:rsidRPr="003E6996">
        <w:rPr>
          <w:rFonts w:ascii="Arial" w:hAnsi="Arial" w:cs="Arial"/>
          <w:bCs/>
          <w:vertAlign w:val="superscript"/>
        </w:rPr>
        <w:t>er</w:t>
      </w:r>
      <w:r w:rsidRPr="003E6996">
        <w:rPr>
          <w:rFonts w:ascii="Arial" w:hAnsi="Arial" w:cs="Arial"/>
          <w:bCs/>
        </w:rPr>
        <w:t xml:space="preserve"> décembre 2011 avec évaluation du risque patient et traitement des dispositifs en fonction de ce risque et du niveau de risque de l’intervention</w:t>
      </w:r>
    </w:p>
    <w:p w:rsidR="002536D5" w:rsidRPr="003E6996" w:rsidRDefault="002536D5">
      <w:pPr>
        <w:pStyle w:val="Corpsdetexte"/>
        <w:numPr>
          <w:ilvl w:val="0"/>
          <w:numId w:val="8"/>
        </w:numPr>
        <w:rPr>
          <w:rFonts w:ascii="Arial" w:hAnsi="Arial" w:cs="Arial"/>
          <w:bCs/>
        </w:rPr>
      </w:pPr>
      <w:r w:rsidRPr="003E6996">
        <w:rPr>
          <w:rFonts w:ascii="Arial" w:hAnsi="Arial" w:cs="Arial"/>
          <w:bCs/>
        </w:rPr>
        <w:t>Modalités antérieures de traitement des DM avec réalisation des étapes de pré-désinfection, lavage, et autoclavage à 134°C pendant 18minutes</w:t>
      </w:r>
    </w:p>
    <w:p w:rsidR="002536D5" w:rsidRPr="003E6996" w:rsidRDefault="002536D5">
      <w:pPr>
        <w:pStyle w:val="Corpsdetexte"/>
        <w:rPr>
          <w:rFonts w:ascii="Arial" w:hAnsi="Arial" w:cs="Arial"/>
        </w:rPr>
      </w:pPr>
    </w:p>
    <w:p w:rsidR="002536D5" w:rsidRPr="003E6996" w:rsidRDefault="002536D5" w:rsidP="00F7141C">
      <w:pPr>
        <w:jc w:val="both"/>
        <w:rPr>
          <w:rFonts w:ascii="Arial" w:eastAsia="MS Mincho" w:hAnsi="Arial" w:cs="Arial"/>
        </w:rPr>
      </w:pPr>
      <w:r w:rsidRPr="003E6996">
        <w:rPr>
          <w:rFonts w:ascii="Arial" w:eastAsia="MS Mincho" w:hAnsi="Arial" w:cs="Arial"/>
        </w:rPr>
        <w:t>La fiche «</w:t>
      </w:r>
      <w:r w:rsidR="00F7141C">
        <w:rPr>
          <w:rFonts w:ascii="Arial" w:eastAsia="MS Mincho" w:hAnsi="Arial" w:cs="Arial"/>
        </w:rPr>
        <w:t xml:space="preserve"> </w:t>
      </w:r>
      <w:r w:rsidRPr="003E6996">
        <w:rPr>
          <w:rFonts w:ascii="Arial" w:eastAsia="MS Mincho" w:hAnsi="Arial" w:cs="Arial"/>
        </w:rPr>
        <w:t>traçabilité traitement</w:t>
      </w:r>
      <w:r w:rsidR="00F7141C">
        <w:rPr>
          <w:rFonts w:ascii="Arial" w:eastAsia="MS Mincho" w:hAnsi="Arial" w:cs="Arial"/>
        </w:rPr>
        <w:t xml:space="preserve"> </w:t>
      </w:r>
      <w:r w:rsidRPr="003E6996">
        <w:rPr>
          <w:rFonts w:ascii="Arial" w:eastAsia="MS Mincho" w:hAnsi="Arial" w:cs="Arial"/>
        </w:rPr>
        <w:t>» devra accompagner le DMUU objet du dépôt-vente et le MA associé.</w:t>
      </w:r>
    </w:p>
    <w:p w:rsidR="002536D5" w:rsidRPr="003E6996" w:rsidRDefault="002536D5" w:rsidP="00F7141C">
      <w:pPr>
        <w:jc w:val="both"/>
        <w:rPr>
          <w:rFonts w:ascii="Arial" w:eastAsia="MS Mincho" w:hAnsi="Arial" w:cs="Arial"/>
        </w:rPr>
      </w:pPr>
      <w:r w:rsidRPr="003E6996">
        <w:rPr>
          <w:rFonts w:ascii="Arial" w:eastAsia="MS Mincho" w:hAnsi="Arial" w:cs="Arial"/>
        </w:rPr>
        <w:t>Cette fiche « traçabilité traitement » devra également accompagner tout instrument individuel destiné à remplacer un instrument du MA au cours de la période de dépôt-vente.</w:t>
      </w:r>
    </w:p>
    <w:p w:rsidR="002536D5" w:rsidRPr="003E6996" w:rsidRDefault="002536D5" w:rsidP="00F7141C">
      <w:pPr>
        <w:jc w:val="both"/>
        <w:rPr>
          <w:rFonts w:ascii="Arial" w:eastAsia="MS Mincho" w:hAnsi="Arial" w:cs="Arial"/>
        </w:rPr>
      </w:pPr>
    </w:p>
    <w:p w:rsidR="002536D5" w:rsidRPr="003E6996" w:rsidRDefault="002536D5" w:rsidP="00F7141C">
      <w:pPr>
        <w:pStyle w:val="Corpsdetexte"/>
        <w:rPr>
          <w:rFonts w:ascii="Arial" w:hAnsi="Arial" w:cs="Arial"/>
        </w:rPr>
      </w:pPr>
      <w:r w:rsidRPr="003E6996">
        <w:rPr>
          <w:rFonts w:ascii="Arial" w:hAnsi="Arial" w:cs="Arial"/>
        </w:rPr>
        <w:t xml:space="preserve">En l’absence de cette fiche, ou en cas de fiche incomplètement remplie ou incorrecte, les deux parties se réservent le droit de prendre des dispositions particulières définies dans les procédures de réception et de préparation à la reprise. </w:t>
      </w:r>
    </w:p>
    <w:p w:rsidR="002536D5" w:rsidRPr="003E6996" w:rsidRDefault="002536D5" w:rsidP="00F7141C">
      <w:pPr>
        <w:jc w:val="both"/>
        <w:rPr>
          <w:rFonts w:ascii="Arial" w:eastAsia="MS Mincho" w:hAnsi="Arial" w:cs="Arial"/>
        </w:rPr>
      </w:pPr>
    </w:p>
    <w:p w:rsidR="002536D5" w:rsidRPr="003E6996" w:rsidRDefault="002536D5" w:rsidP="00F7141C">
      <w:pPr>
        <w:jc w:val="both"/>
        <w:rPr>
          <w:rFonts w:ascii="Arial" w:eastAsia="MS Mincho" w:hAnsi="Arial" w:cs="Arial"/>
          <w:b/>
          <w:bCs/>
        </w:rPr>
      </w:pPr>
      <w:r w:rsidRPr="003E6996">
        <w:rPr>
          <w:rFonts w:ascii="Arial" w:eastAsia="MS Mincho" w:hAnsi="Arial" w:cs="Arial"/>
          <w:b/>
          <w:bCs/>
        </w:rPr>
        <w:t xml:space="preserve">2.4 Fiche de retour </w:t>
      </w:r>
    </w:p>
    <w:p w:rsidR="002536D5" w:rsidRPr="003E6996" w:rsidRDefault="002536D5" w:rsidP="00F7141C">
      <w:pPr>
        <w:jc w:val="both"/>
        <w:rPr>
          <w:rFonts w:ascii="Arial" w:eastAsia="MS Mincho" w:hAnsi="Arial" w:cs="Arial"/>
          <w:b/>
          <w:bCs/>
        </w:rPr>
      </w:pPr>
    </w:p>
    <w:p w:rsidR="002536D5" w:rsidRPr="003E6996" w:rsidRDefault="002536D5" w:rsidP="00F7141C">
      <w:pPr>
        <w:pStyle w:val="Corpsdetexte"/>
        <w:rPr>
          <w:rFonts w:ascii="Arial" w:hAnsi="Arial" w:cs="Arial"/>
        </w:rPr>
      </w:pPr>
      <w:r w:rsidRPr="003E6996">
        <w:rPr>
          <w:rFonts w:ascii="Arial" w:hAnsi="Arial" w:cs="Arial"/>
        </w:rPr>
        <w:t>Document émis à chaque retour, échange ou expertise d’un ou plusieurs DMUU ou de MA.</w:t>
      </w:r>
    </w:p>
    <w:p w:rsidR="002536D5" w:rsidRPr="003E6996" w:rsidRDefault="002536D5" w:rsidP="00F7141C">
      <w:pPr>
        <w:jc w:val="both"/>
        <w:rPr>
          <w:rFonts w:ascii="Arial" w:eastAsia="MS Mincho" w:hAnsi="Arial" w:cs="Arial"/>
        </w:rPr>
      </w:pPr>
    </w:p>
    <w:p w:rsidR="002536D5" w:rsidRPr="003E6996" w:rsidRDefault="002536D5" w:rsidP="00F7141C">
      <w:pPr>
        <w:jc w:val="both"/>
        <w:rPr>
          <w:rFonts w:ascii="Arial" w:eastAsia="MS Mincho" w:hAnsi="Arial" w:cs="Arial"/>
          <w:b/>
          <w:bCs/>
        </w:rPr>
      </w:pPr>
      <w:r w:rsidRPr="003E6996">
        <w:rPr>
          <w:rFonts w:ascii="Arial" w:eastAsia="MS Mincho" w:hAnsi="Arial" w:cs="Arial"/>
          <w:b/>
          <w:bCs/>
        </w:rPr>
        <w:t xml:space="preserve">3. Fabricant </w:t>
      </w:r>
    </w:p>
    <w:p w:rsidR="002536D5" w:rsidRPr="003E6996" w:rsidRDefault="002536D5" w:rsidP="00F7141C">
      <w:pPr>
        <w:jc w:val="both"/>
        <w:rPr>
          <w:rFonts w:ascii="Arial" w:eastAsia="MS Mincho" w:hAnsi="Arial" w:cs="Arial"/>
          <w:b/>
          <w:bCs/>
        </w:rPr>
      </w:pPr>
    </w:p>
    <w:p w:rsidR="002536D5" w:rsidRPr="003E6996" w:rsidRDefault="002536D5" w:rsidP="00F7141C">
      <w:pPr>
        <w:pStyle w:val="Corpsdetexte"/>
        <w:rPr>
          <w:rFonts w:ascii="Arial" w:hAnsi="Arial" w:cs="Arial"/>
        </w:rPr>
      </w:pPr>
      <w:r w:rsidRPr="003E6996">
        <w:rPr>
          <w:rFonts w:ascii="Arial" w:hAnsi="Arial" w:cs="Arial"/>
        </w:rPr>
        <w:t xml:space="preserve">Personne physique ou morale responsable de la conception, de la fabrication, du conditionnement et de l'étiquetage d'un DMUU en vue de sa mise sur le marché en son nom propre, que ces opérations soient effectuées par cette personne ou pour son compte par une autre personne (cf. CSP – art R 665-5). </w:t>
      </w:r>
    </w:p>
    <w:p w:rsidR="002536D5" w:rsidRPr="003E6996" w:rsidRDefault="002536D5" w:rsidP="00F7141C">
      <w:pPr>
        <w:jc w:val="both"/>
        <w:rPr>
          <w:rFonts w:ascii="Arial" w:eastAsia="MS Mincho" w:hAnsi="Arial" w:cs="Arial"/>
        </w:rPr>
      </w:pPr>
    </w:p>
    <w:p w:rsidR="002536D5" w:rsidRPr="003E6996" w:rsidRDefault="002536D5" w:rsidP="00F7141C">
      <w:pPr>
        <w:jc w:val="both"/>
        <w:rPr>
          <w:rFonts w:ascii="Arial" w:eastAsia="MS Mincho" w:hAnsi="Arial" w:cs="Arial"/>
          <w:b/>
          <w:bCs/>
        </w:rPr>
      </w:pPr>
      <w:r w:rsidRPr="003E6996">
        <w:rPr>
          <w:rFonts w:ascii="Arial" w:eastAsia="MS Mincho" w:hAnsi="Arial" w:cs="Arial"/>
          <w:b/>
          <w:bCs/>
        </w:rPr>
        <w:t xml:space="preserve">4. Fournisseur </w:t>
      </w:r>
    </w:p>
    <w:p w:rsidR="002536D5" w:rsidRPr="003E6996" w:rsidRDefault="002536D5" w:rsidP="00F7141C">
      <w:pPr>
        <w:jc w:val="both"/>
        <w:rPr>
          <w:rFonts w:ascii="Arial" w:eastAsia="MS Mincho" w:hAnsi="Arial" w:cs="Arial"/>
          <w:b/>
          <w:bCs/>
        </w:rPr>
      </w:pPr>
    </w:p>
    <w:p w:rsidR="002536D5" w:rsidRPr="003E6996" w:rsidRDefault="002536D5" w:rsidP="00F7141C">
      <w:pPr>
        <w:jc w:val="both"/>
        <w:rPr>
          <w:rFonts w:ascii="Arial" w:eastAsia="MS Mincho" w:hAnsi="Arial" w:cs="Arial"/>
        </w:rPr>
      </w:pPr>
      <w:r w:rsidRPr="003E6996">
        <w:rPr>
          <w:rFonts w:ascii="Arial" w:eastAsia="MS Mincho" w:hAnsi="Arial" w:cs="Arial"/>
        </w:rPr>
        <w:t xml:space="preserve">Société qui met à disposition les DMUU en dépôt-vente et le MA associé. Il peut être soit le fabricant ou son mandataire, soit le distributeur. </w:t>
      </w:r>
    </w:p>
    <w:p w:rsidR="002536D5" w:rsidRPr="003E6996" w:rsidRDefault="002536D5" w:rsidP="00F7141C">
      <w:pPr>
        <w:jc w:val="both"/>
        <w:rPr>
          <w:rFonts w:ascii="Arial" w:eastAsia="MS Mincho" w:hAnsi="Arial" w:cs="Arial"/>
        </w:rPr>
      </w:pPr>
    </w:p>
    <w:p w:rsidR="002536D5" w:rsidRPr="003E6996" w:rsidRDefault="002536D5" w:rsidP="00F7141C">
      <w:pPr>
        <w:jc w:val="both"/>
        <w:rPr>
          <w:rFonts w:ascii="Arial" w:eastAsia="MS Mincho" w:hAnsi="Arial" w:cs="Arial"/>
          <w:b/>
          <w:bCs/>
        </w:rPr>
      </w:pPr>
      <w:r w:rsidRPr="003E6996">
        <w:rPr>
          <w:rFonts w:ascii="Arial" w:eastAsia="MS Mincho" w:hAnsi="Arial" w:cs="Arial"/>
          <w:b/>
          <w:bCs/>
        </w:rPr>
        <w:t xml:space="preserve">5. Client </w:t>
      </w:r>
    </w:p>
    <w:p w:rsidR="002536D5" w:rsidRPr="003E6996" w:rsidRDefault="002536D5" w:rsidP="00F7141C">
      <w:pPr>
        <w:jc w:val="both"/>
        <w:rPr>
          <w:rFonts w:ascii="Arial" w:eastAsia="MS Mincho" w:hAnsi="Arial" w:cs="Arial"/>
          <w:b/>
          <w:bCs/>
        </w:rPr>
      </w:pPr>
    </w:p>
    <w:p w:rsidR="002536D5" w:rsidRPr="003E6996" w:rsidRDefault="002536D5" w:rsidP="00F7141C">
      <w:pPr>
        <w:pStyle w:val="Corpsdetexte"/>
        <w:rPr>
          <w:rFonts w:ascii="Arial" w:hAnsi="Arial" w:cs="Arial"/>
        </w:rPr>
      </w:pPr>
      <w:r w:rsidRPr="003E6996">
        <w:rPr>
          <w:rFonts w:ascii="Arial" w:hAnsi="Arial" w:cs="Arial"/>
        </w:rPr>
        <w:t xml:space="preserve">Etablissement de santé bénéficiaire de la mise à disposition des DMUU et du MA. Plusieurs intervenants peuvent être désignés dans les procédures internes. </w:t>
      </w:r>
    </w:p>
    <w:p w:rsidR="002536D5" w:rsidRPr="003E6996" w:rsidRDefault="002536D5" w:rsidP="00F7141C">
      <w:pPr>
        <w:jc w:val="both"/>
        <w:rPr>
          <w:rFonts w:ascii="Arial" w:eastAsia="MS Mincho" w:hAnsi="Arial" w:cs="Arial"/>
        </w:rPr>
      </w:pPr>
    </w:p>
    <w:p w:rsidR="002536D5" w:rsidRPr="003E6996" w:rsidRDefault="002536D5" w:rsidP="00F7141C">
      <w:pPr>
        <w:jc w:val="both"/>
        <w:rPr>
          <w:rFonts w:ascii="Arial" w:eastAsia="MS Mincho" w:hAnsi="Arial" w:cs="Arial"/>
          <w:b/>
          <w:bCs/>
        </w:rPr>
      </w:pPr>
      <w:r w:rsidRPr="003E6996">
        <w:rPr>
          <w:rFonts w:ascii="Arial" w:eastAsia="MS Mincho" w:hAnsi="Arial" w:cs="Arial"/>
          <w:b/>
          <w:bCs/>
        </w:rPr>
        <w:t xml:space="preserve">6. Emballage, conditionnement et divers sous-ensembles </w:t>
      </w:r>
    </w:p>
    <w:p w:rsidR="002536D5" w:rsidRPr="003E6996" w:rsidRDefault="002536D5" w:rsidP="00F7141C">
      <w:pPr>
        <w:jc w:val="both"/>
        <w:rPr>
          <w:rFonts w:ascii="Arial" w:eastAsia="MS Mincho" w:hAnsi="Arial" w:cs="Arial"/>
          <w:b/>
          <w:bCs/>
        </w:rPr>
      </w:pPr>
    </w:p>
    <w:p w:rsidR="002536D5" w:rsidRPr="003E6996" w:rsidRDefault="002536D5" w:rsidP="00F7141C">
      <w:pPr>
        <w:jc w:val="both"/>
        <w:rPr>
          <w:rFonts w:ascii="Arial" w:eastAsia="MS Mincho" w:hAnsi="Arial" w:cs="Arial"/>
          <w:b/>
          <w:bCs/>
        </w:rPr>
      </w:pPr>
      <w:r w:rsidRPr="003E6996">
        <w:rPr>
          <w:rFonts w:ascii="Arial" w:eastAsia="MS Mincho" w:hAnsi="Arial" w:cs="Arial"/>
          <w:b/>
          <w:bCs/>
        </w:rPr>
        <w:t xml:space="preserve">6.1 Emballage de transport </w:t>
      </w:r>
    </w:p>
    <w:p w:rsidR="002536D5" w:rsidRPr="003E6996" w:rsidRDefault="002536D5" w:rsidP="00F7141C">
      <w:pPr>
        <w:jc w:val="both"/>
        <w:rPr>
          <w:rFonts w:ascii="Arial" w:eastAsia="MS Mincho" w:hAnsi="Arial" w:cs="Arial"/>
          <w:b/>
          <w:bCs/>
        </w:rPr>
      </w:pPr>
    </w:p>
    <w:p w:rsidR="002536D5" w:rsidRPr="003E6996" w:rsidRDefault="002536D5" w:rsidP="00F7141C">
      <w:pPr>
        <w:pStyle w:val="Corpsdetexte"/>
        <w:rPr>
          <w:rFonts w:ascii="Arial" w:hAnsi="Arial" w:cs="Arial"/>
        </w:rPr>
      </w:pPr>
      <w:r w:rsidRPr="003E6996">
        <w:rPr>
          <w:rFonts w:ascii="Arial" w:hAnsi="Arial" w:cs="Arial"/>
        </w:rPr>
        <w:t>Uniquement dédié au transport et garantissant une protection mécanique du contenu. Il peut contenir un (ou plusieurs) DM présentés dans des conteneurs, des paniers ou des plateaux.</w:t>
      </w:r>
    </w:p>
    <w:p w:rsidR="002536D5" w:rsidRPr="003E6996" w:rsidRDefault="002536D5" w:rsidP="00F7141C">
      <w:pPr>
        <w:pStyle w:val="Corpsdetexte"/>
        <w:rPr>
          <w:rFonts w:ascii="Arial" w:hAnsi="Arial" w:cs="Arial"/>
        </w:rPr>
      </w:pPr>
    </w:p>
    <w:p w:rsidR="002536D5" w:rsidRPr="003E6996" w:rsidRDefault="002536D5" w:rsidP="00F7141C">
      <w:pPr>
        <w:jc w:val="both"/>
        <w:rPr>
          <w:rFonts w:ascii="Arial" w:eastAsia="MS Mincho" w:hAnsi="Arial" w:cs="Arial"/>
          <w:b/>
          <w:bCs/>
        </w:rPr>
      </w:pPr>
      <w:r w:rsidRPr="003E6996">
        <w:rPr>
          <w:rFonts w:ascii="Arial" w:eastAsia="MS Mincho" w:hAnsi="Arial" w:cs="Arial"/>
          <w:b/>
          <w:bCs/>
        </w:rPr>
        <w:t xml:space="preserve">6.2 Emballage de protection </w:t>
      </w:r>
    </w:p>
    <w:p w:rsidR="002536D5" w:rsidRPr="003E6996" w:rsidRDefault="002536D5" w:rsidP="00F7141C">
      <w:pPr>
        <w:jc w:val="both"/>
        <w:rPr>
          <w:rFonts w:ascii="Arial" w:eastAsia="MS Mincho" w:hAnsi="Arial" w:cs="Arial"/>
          <w:b/>
          <w:bCs/>
        </w:rPr>
      </w:pPr>
    </w:p>
    <w:p w:rsidR="002536D5" w:rsidRPr="003E6996" w:rsidRDefault="002536D5" w:rsidP="00F7141C">
      <w:pPr>
        <w:jc w:val="both"/>
        <w:rPr>
          <w:rFonts w:ascii="Arial" w:eastAsia="MS Mincho" w:hAnsi="Arial" w:cs="Arial"/>
        </w:rPr>
      </w:pPr>
      <w:r w:rsidRPr="003E6996">
        <w:rPr>
          <w:rFonts w:ascii="Arial" w:eastAsia="MS Mincho" w:hAnsi="Arial" w:cs="Arial"/>
        </w:rPr>
        <w:lastRenderedPageBreak/>
        <w:t xml:space="preserve">Uniquement dédié à la manutention, la protection ou à l’acheminement des DM, mais en aucun cas au maintien de la stérilité. Il peut contenir un ou plusieurs DM. </w:t>
      </w:r>
    </w:p>
    <w:p w:rsidR="002536D5" w:rsidRPr="003E6996" w:rsidRDefault="002536D5" w:rsidP="00F7141C">
      <w:pPr>
        <w:jc w:val="both"/>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6.3 Conditionnement de stérilisation </w:t>
      </w:r>
    </w:p>
    <w:p w:rsidR="002536D5" w:rsidRPr="003E6996" w:rsidRDefault="002536D5">
      <w:pPr>
        <w:rPr>
          <w:rFonts w:ascii="Arial" w:eastAsia="MS Mincho" w:hAnsi="Arial" w:cs="Arial"/>
          <w:b/>
          <w:bCs/>
        </w:rPr>
      </w:pPr>
    </w:p>
    <w:p w:rsidR="002536D5" w:rsidRPr="003E6996" w:rsidRDefault="002536D5">
      <w:pPr>
        <w:rPr>
          <w:rFonts w:ascii="Arial" w:eastAsia="MS Mincho" w:hAnsi="Arial" w:cs="Arial"/>
        </w:rPr>
      </w:pPr>
      <w:r w:rsidRPr="003E6996">
        <w:rPr>
          <w:rFonts w:ascii="Arial" w:eastAsia="MS Mincho" w:hAnsi="Arial" w:cs="Arial"/>
        </w:rPr>
        <w:t xml:space="preserve">Uniquement dédié à l’obtention et au maintien de la stérilité. </w:t>
      </w:r>
    </w:p>
    <w:p w:rsidR="002536D5" w:rsidRPr="003E6996" w:rsidRDefault="002536D5">
      <w:pPr>
        <w:rPr>
          <w:rFonts w:ascii="Arial" w:eastAsia="MS Mincho" w:hAnsi="Arial" w:cs="Arial"/>
          <w:b/>
          <w:bCs/>
        </w:rPr>
      </w:pPr>
    </w:p>
    <w:p w:rsidR="002536D5" w:rsidRPr="003E6996" w:rsidRDefault="002536D5">
      <w:pPr>
        <w:rPr>
          <w:rFonts w:ascii="Arial" w:eastAsia="MS Mincho" w:hAnsi="Arial" w:cs="Arial"/>
          <w:b/>
          <w:bCs/>
        </w:rPr>
      </w:pPr>
      <w:r w:rsidRPr="003E6996">
        <w:rPr>
          <w:rFonts w:ascii="Arial" w:eastAsia="MS Mincho" w:hAnsi="Arial" w:cs="Arial"/>
          <w:b/>
          <w:bCs/>
        </w:rPr>
        <w:t xml:space="preserve">6.4 Panier, présentoir, plateau de présentation </w:t>
      </w:r>
    </w:p>
    <w:p w:rsidR="002536D5" w:rsidRPr="003E6996" w:rsidRDefault="002536D5">
      <w:pPr>
        <w:rPr>
          <w:rFonts w:ascii="Arial" w:eastAsia="MS Mincho" w:hAnsi="Arial" w:cs="Arial"/>
          <w:b/>
          <w:bCs/>
        </w:rPr>
      </w:pPr>
    </w:p>
    <w:p w:rsidR="002536D5" w:rsidRPr="003E6996" w:rsidRDefault="002536D5" w:rsidP="00F7141C">
      <w:pPr>
        <w:jc w:val="both"/>
        <w:rPr>
          <w:rFonts w:ascii="Arial" w:eastAsia="MS Mincho" w:hAnsi="Arial" w:cs="Arial"/>
        </w:rPr>
      </w:pPr>
      <w:r w:rsidRPr="003E6996">
        <w:rPr>
          <w:rFonts w:ascii="Arial" w:eastAsia="MS Mincho" w:hAnsi="Arial" w:cs="Arial"/>
        </w:rPr>
        <w:t>Sous-ensembles uniquement dédiés à la présentation lors de</w:t>
      </w:r>
      <w:r w:rsidR="003E6996">
        <w:rPr>
          <w:rFonts w:ascii="Arial" w:eastAsia="MS Mincho" w:hAnsi="Arial" w:cs="Arial"/>
        </w:rPr>
        <w:t xml:space="preserve"> l’utilisation, au support, au </w:t>
      </w:r>
      <w:r w:rsidRPr="003E6996">
        <w:rPr>
          <w:rFonts w:ascii="Arial" w:eastAsia="MS Mincho" w:hAnsi="Arial" w:cs="Arial"/>
        </w:rPr>
        <w:t xml:space="preserve">maintien des DM. </w:t>
      </w:r>
    </w:p>
    <w:p w:rsidR="002536D5" w:rsidRPr="003E6996" w:rsidRDefault="002536D5">
      <w:pPr>
        <w:rPr>
          <w:rFonts w:ascii="Arial" w:eastAsia="MS Mincho" w:hAnsi="Arial" w:cs="Arial"/>
        </w:rPr>
      </w:pPr>
    </w:p>
    <w:p w:rsidR="002536D5" w:rsidRPr="003E6996" w:rsidRDefault="002536D5">
      <w:pPr>
        <w:jc w:val="both"/>
        <w:rPr>
          <w:rFonts w:ascii="Arial" w:eastAsia="MS Mincho" w:hAnsi="Arial" w:cs="Arial"/>
        </w:rPr>
      </w:pPr>
      <w:r w:rsidRPr="003E6996">
        <w:rPr>
          <w:rFonts w:ascii="Arial" w:eastAsia="MS Mincho" w:hAnsi="Arial" w:cs="Arial"/>
        </w:rPr>
        <w:t xml:space="preserve">Leurs dimensions et masses doivent être compatibles avec le conditionnement de stérilisation (charge totale inférieure ou égale à 10 kg cf. norme EN 868-8). </w:t>
      </w:r>
    </w:p>
    <w:p w:rsidR="002536D5" w:rsidRPr="003E6996" w:rsidRDefault="002536D5">
      <w:pPr>
        <w:jc w:val="both"/>
        <w:rPr>
          <w:rFonts w:ascii="Arial" w:eastAsia="MS Mincho" w:hAnsi="Arial" w:cs="Arial"/>
        </w:rPr>
      </w:pPr>
      <w:r w:rsidRPr="003E6996">
        <w:rPr>
          <w:rFonts w:ascii="Arial" w:eastAsia="MS Mincho"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5"/>
      </w:tblGrid>
      <w:tr w:rsidR="002536D5" w:rsidRPr="003E6996">
        <w:tblPrEx>
          <w:tblCellMar>
            <w:top w:w="0" w:type="dxa"/>
            <w:bottom w:w="0" w:type="dxa"/>
          </w:tblCellMar>
        </w:tblPrEx>
        <w:tc>
          <w:tcPr>
            <w:tcW w:w="10345" w:type="dxa"/>
          </w:tcPr>
          <w:p w:rsidR="002536D5" w:rsidRPr="003E6996" w:rsidRDefault="002536D5">
            <w:pPr>
              <w:jc w:val="center"/>
              <w:rPr>
                <w:rFonts w:ascii="Arial" w:eastAsia="MS Mincho" w:hAnsi="Arial" w:cs="Arial"/>
                <w:b/>
                <w:bCs/>
                <w:sz w:val="28"/>
              </w:rPr>
            </w:pPr>
          </w:p>
          <w:p w:rsidR="002536D5" w:rsidRPr="003E6996" w:rsidRDefault="002536D5">
            <w:pPr>
              <w:pStyle w:val="Titre5"/>
              <w:rPr>
                <w:rFonts w:ascii="Arial" w:hAnsi="Arial" w:cs="Arial"/>
              </w:rPr>
            </w:pPr>
            <w:r w:rsidRPr="003E6996">
              <w:rPr>
                <w:rFonts w:ascii="Arial" w:hAnsi="Arial" w:cs="Arial"/>
              </w:rPr>
              <w:t>ANNEXE IV : INSTRUCTIONS</w:t>
            </w:r>
          </w:p>
          <w:p w:rsidR="002536D5" w:rsidRPr="003E6996" w:rsidRDefault="002536D5">
            <w:pPr>
              <w:jc w:val="center"/>
              <w:rPr>
                <w:rFonts w:ascii="Arial" w:eastAsia="MS Mincho" w:hAnsi="Arial" w:cs="Arial"/>
                <w:b/>
                <w:bCs/>
                <w:sz w:val="28"/>
              </w:rPr>
            </w:pPr>
          </w:p>
        </w:tc>
      </w:tr>
    </w:tbl>
    <w:p w:rsidR="002536D5" w:rsidRPr="003E6996" w:rsidRDefault="002536D5">
      <w:pPr>
        <w:rPr>
          <w:rFonts w:ascii="Arial" w:eastAsia="MS Mincho" w:hAnsi="Arial" w:cs="Arial"/>
        </w:rPr>
      </w:pP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1. Modalités de livraison, réception et reprise des DMUU non stériles et du MA</w:t>
      </w:r>
    </w:p>
    <w:p w:rsidR="002536D5" w:rsidRPr="003E6996" w:rsidRDefault="002536D5">
      <w:pPr>
        <w:rPr>
          <w:rFonts w:ascii="Arial" w:eastAsia="MS Mincho" w:hAnsi="Arial" w:cs="Arial"/>
        </w:rPr>
      </w:pPr>
    </w:p>
    <w:p w:rsidR="002536D5" w:rsidRPr="003E6996" w:rsidRDefault="002536D5">
      <w:pPr>
        <w:pStyle w:val="Corpsdetexte"/>
        <w:rPr>
          <w:rFonts w:ascii="Arial" w:hAnsi="Arial" w:cs="Arial"/>
        </w:rPr>
      </w:pPr>
      <w:r w:rsidRPr="003E6996">
        <w:rPr>
          <w:rFonts w:ascii="Arial" w:hAnsi="Arial" w:cs="Arial"/>
        </w:rPr>
        <w:t xml:space="preserve">Le fournisseur s’engage à ne livrer et le client à ne retourner que des DMUU traités conformément aux bonnes pratiques de stérilisation et à </w:t>
      </w:r>
      <w:r w:rsidRPr="003E6996">
        <w:rPr>
          <w:rFonts w:ascii="Arial" w:hAnsi="Arial" w:cs="Arial"/>
          <w:bCs/>
        </w:rPr>
        <w:t>l’instruction N° DGS/RI3/2011/449 du 1er décembre 2011 relative à l’actualisation des recommandations visant à réduire les risques de transmission d’agents transmissibles non conventionnels lors des actes invasifs</w:t>
      </w:r>
      <w:r w:rsidRPr="003E6996">
        <w:rPr>
          <w:rFonts w:ascii="Arial" w:hAnsi="Arial" w:cs="Arial"/>
        </w:rPr>
        <w:t>.</w:t>
      </w:r>
    </w:p>
    <w:p w:rsidR="002536D5" w:rsidRPr="003E6996" w:rsidRDefault="002536D5">
      <w:pPr>
        <w:rPr>
          <w:rFonts w:ascii="Arial" w:eastAsia="MS Mincho" w:hAnsi="Arial" w:cs="Arial"/>
        </w:rPr>
      </w:pPr>
    </w:p>
    <w:p w:rsidR="002536D5" w:rsidRPr="003E6996" w:rsidRDefault="002536D5">
      <w:pPr>
        <w:pStyle w:val="Corpsdetexte"/>
        <w:rPr>
          <w:rFonts w:ascii="Arial" w:hAnsi="Arial" w:cs="Arial"/>
        </w:rPr>
      </w:pPr>
      <w:r w:rsidRPr="003E6996">
        <w:rPr>
          <w:rFonts w:ascii="Arial" w:hAnsi="Arial" w:cs="Arial"/>
        </w:rPr>
        <w:t>En cas de réception ou de retour non conforme, le client ou le fournisseur se réserve le droit de prendre les mesures nécessaires (ex. renvoyer le DMUU non stérile pour traitement, exiger la fiche renseignée «</w:t>
      </w:r>
      <w:r w:rsidR="00F7141C">
        <w:rPr>
          <w:rFonts w:ascii="Arial" w:hAnsi="Arial" w:cs="Arial"/>
        </w:rPr>
        <w:t xml:space="preserve"> t</w:t>
      </w:r>
      <w:r w:rsidRPr="003E6996">
        <w:rPr>
          <w:rFonts w:ascii="Arial" w:hAnsi="Arial" w:cs="Arial"/>
        </w:rPr>
        <w:t>raçabilité traitement</w:t>
      </w:r>
      <w:r w:rsidR="00F7141C">
        <w:rPr>
          <w:rFonts w:ascii="Arial" w:hAnsi="Arial" w:cs="Arial"/>
        </w:rPr>
        <w:t xml:space="preserve"> </w:t>
      </w:r>
      <w:r w:rsidRPr="003E6996">
        <w:rPr>
          <w:rFonts w:ascii="Arial" w:hAnsi="Arial" w:cs="Arial"/>
        </w:rPr>
        <w:t xml:space="preserve">», et si nécessaire, informer les autorités </w:t>
      </w:r>
      <w:r w:rsidR="00F7141C" w:rsidRPr="003E6996">
        <w:rPr>
          <w:rFonts w:ascii="Arial" w:hAnsi="Arial" w:cs="Arial"/>
        </w:rPr>
        <w:t>compétentes,</w:t>
      </w:r>
      <w:r w:rsidR="00F7141C">
        <w:rPr>
          <w:rFonts w:ascii="Arial" w:hAnsi="Arial" w:cs="Arial"/>
        </w:rPr>
        <w:t> </w:t>
      </w:r>
      <w:r w:rsidR="00F7141C" w:rsidRPr="003E6996">
        <w:rPr>
          <w:rFonts w:ascii="Arial" w:hAnsi="Arial" w:cs="Arial"/>
        </w:rPr>
        <w:t>…</w:t>
      </w:r>
      <w:r w:rsidRPr="003E6996">
        <w:rPr>
          <w:rFonts w:ascii="Arial" w:hAnsi="Arial" w:cs="Arial"/>
        </w:rPr>
        <w:t xml:space="preserve">). </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2. Traitements des DMUU non stériles et du MA</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2.1 Choix des procédures </w:t>
      </w:r>
    </w:p>
    <w:p w:rsidR="002536D5" w:rsidRPr="003E6996" w:rsidRDefault="002536D5">
      <w:pPr>
        <w:rPr>
          <w:rFonts w:ascii="Arial" w:eastAsia="MS Mincho" w:hAnsi="Arial" w:cs="Arial"/>
          <w:b/>
          <w:bCs/>
        </w:rPr>
      </w:pPr>
    </w:p>
    <w:p w:rsidR="002536D5" w:rsidRPr="003E6996" w:rsidRDefault="002536D5">
      <w:pPr>
        <w:pStyle w:val="Corpsdetexte"/>
        <w:rPr>
          <w:rFonts w:ascii="Arial" w:hAnsi="Arial" w:cs="Arial"/>
        </w:rPr>
      </w:pPr>
      <w:r w:rsidRPr="003E6996">
        <w:rPr>
          <w:rFonts w:ascii="Arial" w:hAnsi="Arial" w:cs="Arial"/>
        </w:rPr>
        <w:t>L’établissement s’engage à traiter les dispositifs médicaux en fonction du niveau de risque de l’acte vis-à-vis des agents transmissibles non conventionnels et en fonction du dépistage patient (suspect ou atteint ou non) conformément à l’instruction N° DGS/RI3/2011/449.</w:t>
      </w:r>
    </w:p>
    <w:p w:rsidR="002536D5" w:rsidRPr="003E6996" w:rsidRDefault="002536D5">
      <w:pPr>
        <w:pStyle w:val="Corpsdetexte"/>
        <w:rPr>
          <w:rFonts w:ascii="Arial" w:hAnsi="Arial" w:cs="Arial"/>
        </w:rPr>
      </w:pPr>
    </w:p>
    <w:p w:rsidR="002536D5" w:rsidRPr="003E6996" w:rsidRDefault="002536D5">
      <w:pPr>
        <w:ind w:left="-11"/>
        <w:rPr>
          <w:rFonts w:ascii="Arial" w:eastAsia="MS Mincho" w:hAnsi="Arial" w:cs="Arial"/>
          <w:b/>
          <w:bCs/>
        </w:rPr>
      </w:pPr>
      <w:r w:rsidRPr="003E6996">
        <w:rPr>
          <w:rFonts w:ascii="Arial" w:eastAsia="MS Mincho" w:hAnsi="Arial" w:cs="Arial"/>
          <w:b/>
          <w:bCs/>
        </w:rPr>
        <w:t xml:space="preserve">2.2 Procédure habituelle </w:t>
      </w:r>
    </w:p>
    <w:p w:rsidR="002536D5" w:rsidRPr="003E6996" w:rsidRDefault="002536D5">
      <w:pPr>
        <w:ind w:left="360"/>
        <w:rPr>
          <w:rFonts w:ascii="Arial" w:eastAsia="MS Mincho" w:hAnsi="Arial" w:cs="Arial"/>
          <w:b/>
          <w:bCs/>
        </w:rPr>
      </w:pPr>
    </w:p>
    <w:p w:rsidR="002536D5" w:rsidRPr="003E6996" w:rsidRDefault="002536D5">
      <w:pPr>
        <w:rPr>
          <w:rFonts w:ascii="Arial" w:eastAsia="MS Mincho" w:hAnsi="Arial" w:cs="Arial"/>
        </w:rPr>
      </w:pPr>
      <w:r w:rsidRPr="003E6996">
        <w:rPr>
          <w:rFonts w:ascii="Arial" w:eastAsia="MS Mincho" w:hAnsi="Arial" w:cs="Arial"/>
        </w:rPr>
        <w:t xml:space="preserve">Pré-désinfection, (inactivation si nécessaire) lavage, vérification, conditionnement, stérilisation à l’autoclave à 134°C pendant 18 minutes. </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3. Notice d’instructions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Document joint aux DMUU selon le décret n°95-292 du 16 mars 1995. </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3.1 Instructions relatives aux traitements </w:t>
      </w:r>
    </w:p>
    <w:p w:rsidR="002536D5" w:rsidRPr="003E6996" w:rsidRDefault="002536D5">
      <w:pPr>
        <w:rPr>
          <w:rFonts w:ascii="Arial" w:eastAsia="MS Mincho" w:hAnsi="Arial" w:cs="Arial"/>
          <w:b/>
          <w:bCs/>
        </w:rPr>
      </w:pPr>
    </w:p>
    <w:p w:rsidR="002536D5" w:rsidRPr="003E6996" w:rsidRDefault="002536D5">
      <w:pPr>
        <w:rPr>
          <w:rFonts w:ascii="Arial" w:eastAsia="MS Mincho" w:hAnsi="Arial" w:cs="Arial"/>
        </w:rPr>
      </w:pPr>
      <w:r w:rsidRPr="003E6996">
        <w:rPr>
          <w:rFonts w:ascii="Arial" w:eastAsia="MS Mincho" w:hAnsi="Arial" w:cs="Arial"/>
        </w:rPr>
        <w:t xml:space="preserve">Elles comportent, entre autres : </w:t>
      </w:r>
    </w:p>
    <w:p w:rsidR="002536D5" w:rsidRPr="003E6996" w:rsidRDefault="002536D5">
      <w:pPr>
        <w:rPr>
          <w:rFonts w:ascii="Arial" w:eastAsia="MS Mincho" w:hAnsi="Arial" w:cs="Arial"/>
        </w:rPr>
      </w:pPr>
    </w:p>
    <w:p w:rsidR="002536D5" w:rsidRPr="003E6996" w:rsidRDefault="002536D5" w:rsidP="00F7141C">
      <w:pPr>
        <w:ind w:left="567"/>
        <w:jc w:val="both"/>
        <w:rPr>
          <w:rFonts w:ascii="Arial" w:eastAsia="MS Mincho" w:hAnsi="Arial" w:cs="Arial"/>
        </w:rPr>
      </w:pPr>
      <w:r w:rsidRPr="003E6996">
        <w:rPr>
          <w:rFonts w:ascii="Arial" w:eastAsia="MS Mincho" w:hAnsi="Arial" w:cs="Arial"/>
        </w:rPr>
        <w:t xml:space="preserve">- Les consignes de démontage indispensables à un bon nettoyage et les consignes de remontage, </w:t>
      </w:r>
    </w:p>
    <w:p w:rsidR="002536D5" w:rsidRPr="003E6996" w:rsidRDefault="002536D5" w:rsidP="00F7141C">
      <w:pPr>
        <w:ind w:left="567"/>
        <w:jc w:val="both"/>
        <w:rPr>
          <w:rFonts w:ascii="Arial" w:eastAsia="MS Mincho" w:hAnsi="Arial" w:cs="Arial"/>
        </w:rPr>
      </w:pPr>
      <w:r w:rsidRPr="003E6996">
        <w:rPr>
          <w:rFonts w:ascii="Arial" w:eastAsia="MS Mincho" w:hAnsi="Arial" w:cs="Arial"/>
        </w:rPr>
        <w:t xml:space="preserve">- Les produits ou méthodes de </w:t>
      </w:r>
      <w:r w:rsidR="003E6996" w:rsidRPr="003E6996">
        <w:rPr>
          <w:rFonts w:ascii="Arial" w:eastAsia="MS Mincho" w:hAnsi="Arial" w:cs="Arial"/>
        </w:rPr>
        <w:t>nettoyage prohibé</w:t>
      </w:r>
      <w:r w:rsidRPr="003E6996">
        <w:rPr>
          <w:rFonts w:ascii="Arial" w:eastAsia="MS Mincho" w:hAnsi="Arial" w:cs="Arial"/>
        </w:rPr>
        <w:t xml:space="preserve">, </w:t>
      </w:r>
    </w:p>
    <w:p w:rsidR="002536D5" w:rsidRPr="003E6996" w:rsidRDefault="002536D5" w:rsidP="00F7141C">
      <w:pPr>
        <w:ind w:left="567"/>
        <w:jc w:val="both"/>
        <w:rPr>
          <w:rFonts w:ascii="Arial" w:eastAsia="MS Mincho" w:hAnsi="Arial" w:cs="Arial"/>
        </w:rPr>
      </w:pPr>
      <w:r w:rsidRPr="003E6996">
        <w:rPr>
          <w:rFonts w:ascii="Arial" w:eastAsia="MS Mincho" w:hAnsi="Arial" w:cs="Arial"/>
        </w:rPr>
        <w:t xml:space="preserve">- Leur tenue aux conditions de stérilisation à la vapeur à 134°C/18 min, </w:t>
      </w:r>
    </w:p>
    <w:p w:rsidR="002536D5" w:rsidRPr="003E6996" w:rsidRDefault="002536D5" w:rsidP="00F7141C">
      <w:pPr>
        <w:ind w:left="567"/>
        <w:jc w:val="both"/>
        <w:rPr>
          <w:rFonts w:ascii="Arial" w:eastAsia="MS Mincho" w:hAnsi="Arial" w:cs="Arial"/>
        </w:rPr>
      </w:pPr>
      <w:r w:rsidRPr="003E6996">
        <w:rPr>
          <w:rFonts w:ascii="Arial" w:eastAsia="MS Mincho" w:hAnsi="Arial" w:cs="Arial"/>
        </w:rPr>
        <w:t xml:space="preserve">- Leur tenue, si nécessaire, aux procédés d’inactivation des Agents Transmissibles Non Conventionnels (ATNC) selon les textes en vigueur. </w:t>
      </w:r>
    </w:p>
    <w:p w:rsidR="002536D5" w:rsidRPr="003E6996" w:rsidRDefault="002536D5">
      <w:pPr>
        <w:rPr>
          <w:rFonts w:ascii="Arial" w:eastAsia="MS Mincho" w:hAnsi="Arial" w:cs="Arial"/>
        </w:rPr>
      </w:pPr>
    </w:p>
    <w:p w:rsidR="002536D5" w:rsidRPr="003E6996" w:rsidRDefault="002536D5">
      <w:pPr>
        <w:rPr>
          <w:rFonts w:ascii="Arial" w:eastAsia="MS Mincho" w:hAnsi="Arial" w:cs="Arial"/>
          <w:b/>
          <w:bCs/>
        </w:rPr>
      </w:pPr>
      <w:r w:rsidRPr="003E6996">
        <w:rPr>
          <w:rFonts w:ascii="Arial" w:eastAsia="MS Mincho" w:hAnsi="Arial" w:cs="Arial"/>
          <w:b/>
          <w:bCs/>
        </w:rPr>
        <w:t xml:space="preserve">3.2 Instructions relatives à l’utilisation </w:t>
      </w:r>
    </w:p>
    <w:p w:rsidR="002536D5" w:rsidRPr="003E6996" w:rsidRDefault="002536D5">
      <w:pPr>
        <w:rPr>
          <w:rFonts w:ascii="Arial" w:eastAsia="MS Mincho" w:hAnsi="Arial" w:cs="Arial"/>
        </w:rPr>
      </w:pPr>
    </w:p>
    <w:p w:rsidR="002536D5" w:rsidRPr="003E6996" w:rsidRDefault="002536D5">
      <w:pPr>
        <w:rPr>
          <w:rFonts w:ascii="Arial" w:eastAsia="MS Mincho" w:hAnsi="Arial" w:cs="Arial"/>
        </w:rPr>
      </w:pPr>
      <w:r w:rsidRPr="003E6996">
        <w:rPr>
          <w:rFonts w:ascii="Arial" w:eastAsia="MS Mincho" w:hAnsi="Arial" w:cs="Arial"/>
        </w:rPr>
        <w:t xml:space="preserve">Selon l’annexe 1 B I 14 du Décret n° 95-292 du 16 mars 1995. </w:t>
      </w:r>
    </w:p>
    <w:p w:rsidR="002536D5" w:rsidRPr="003E6996" w:rsidRDefault="002536D5">
      <w:pPr>
        <w:pStyle w:val="En-tte"/>
        <w:tabs>
          <w:tab w:val="clear" w:pos="4536"/>
          <w:tab w:val="clear" w:pos="9072"/>
        </w:tabs>
        <w:rPr>
          <w:rFonts w:ascii="Arial" w:eastAsia="MS Mincho" w:hAnsi="Arial" w:cs="Arial"/>
        </w:rPr>
      </w:pPr>
    </w:p>
    <w:sectPr w:rsidR="002536D5" w:rsidRPr="003E6996">
      <w:pgSz w:w="11907" w:h="16840" w:code="9"/>
      <w:pgMar w:top="567" w:right="851" w:bottom="567" w:left="851" w:header="720"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5A3" w:rsidRDefault="00DB35A3">
      <w:r>
        <w:separator/>
      </w:r>
    </w:p>
  </w:endnote>
  <w:endnote w:type="continuationSeparator" w:id="0">
    <w:p w:rsidR="00DB35A3" w:rsidRDefault="00DB3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5A3" w:rsidRDefault="00DB35A3">
      <w:r>
        <w:separator/>
      </w:r>
    </w:p>
  </w:footnote>
  <w:footnote w:type="continuationSeparator" w:id="0">
    <w:p w:rsidR="00DB35A3" w:rsidRDefault="00DB35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374"/>
    <w:multiLevelType w:val="hybridMultilevel"/>
    <w:tmpl w:val="39BA257A"/>
    <w:lvl w:ilvl="0" w:tplc="856AC5D6">
      <w:start w:val="1"/>
      <w:numFmt w:val="bullet"/>
      <w:lvlText w:val="-"/>
      <w:lvlJc w:val="left"/>
      <w:pPr>
        <w:tabs>
          <w:tab w:val="num" w:pos="1068"/>
        </w:tabs>
        <w:ind w:left="1068" w:hanging="360"/>
      </w:pPr>
      <w:rPr>
        <w:rFonts w:ascii="Times New Roman" w:eastAsia="MS Mincho"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C7A433C"/>
    <w:multiLevelType w:val="hybridMultilevel"/>
    <w:tmpl w:val="17660ED6"/>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4134FB7"/>
    <w:multiLevelType w:val="hybridMultilevel"/>
    <w:tmpl w:val="C29E981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9230E9"/>
    <w:multiLevelType w:val="hybridMultilevel"/>
    <w:tmpl w:val="AC56D3A0"/>
    <w:lvl w:ilvl="0" w:tplc="856AC5D6">
      <w:start w:val="1"/>
      <w:numFmt w:val="bullet"/>
      <w:lvlText w:val="-"/>
      <w:lvlJc w:val="left"/>
      <w:pPr>
        <w:tabs>
          <w:tab w:val="num" w:pos="1068"/>
        </w:tabs>
        <w:ind w:left="1068" w:hanging="360"/>
      </w:pPr>
      <w:rPr>
        <w:rFonts w:ascii="Times New Roman" w:eastAsia="MS Mincho"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20227962"/>
    <w:multiLevelType w:val="hybridMultilevel"/>
    <w:tmpl w:val="82DE27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67521C9"/>
    <w:multiLevelType w:val="hybridMultilevel"/>
    <w:tmpl w:val="517EDFE6"/>
    <w:lvl w:ilvl="0" w:tplc="CFB296D0">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5D09FF"/>
    <w:multiLevelType w:val="hybridMultilevel"/>
    <w:tmpl w:val="E00A7222"/>
    <w:lvl w:ilvl="0" w:tplc="2D64BA9E">
      <w:start w:val="3"/>
      <w:numFmt w:val="bullet"/>
      <w:lvlText w:val=""/>
      <w:lvlJc w:val="left"/>
      <w:pPr>
        <w:tabs>
          <w:tab w:val="num" w:pos="720"/>
        </w:tabs>
        <w:ind w:left="720" w:hanging="360"/>
      </w:pPr>
      <w:rPr>
        <w:rFonts w:ascii="Symbol" w:eastAsia="MS Mincho" w:hAnsi="Symbol"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D5509F"/>
    <w:multiLevelType w:val="hybridMultilevel"/>
    <w:tmpl w:val="75E0A0F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73A717F8"/>
    <w:multiLevelType w:val="multilevel"/>
    <w:tmpl w:val="F31E5C36"/>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 w:numId="2">
    <w:abstractNumId w:val="3"/>
  </w:num>
  <w:num w:numId="3">
    <w:abstractNumId w:val="4"/>
  </w:num>
  <w:num w:numId="4">
    <w:abstractNumId w:val="7"/>
  </w:num>
  <w:num w:numId="5">
    <w:abstractNumId w:val="2"/>
  </w:num>
  <w:num w:numId="6">
    <w:abstractNumId w:val="8"/>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996"/>
    <w:rsid w:val="00030455"/>
    <w:rsid w:val="001D409A"/>
    <w:rsid w:val="002536D5"/>
    <w:rsid w:val="002666E3"/>
    <w:rsid w:val="002963CE"/>
    <w:rsid w:val="003A1654"/>
    <w:rsid w:val="003E6996"/>
    <w:rsid w:val="005B50F9"/>
    <w:rsid w:val="005C5EF8"/>
    <w:rsid w:val="005F7CF8"/>
    <w:rsid w:val="006C5423"/>
    <w:rsid w:val="00784828"/>
    <w:rsid w:val="00875F80"/>
    <w:rsid w:val="008907BE"/>
    <w:rsid w:val="00A30B0E"/>
    <w:rsid w:val="00AE6B26"/>
    <w:rsid w:val="00C75577"/>
    <w:rsid w:val="00DB35A3"/>
    <w:rsid w:val="00E25C9B"/>
    <w:rsid w:val="00E91EE6"/>
    <w:rsid w:val="00F71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F38EE07-62A5-41A0-AD28-68D89C47A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Titre1">
    <w:name w:val="heading 1"/>
    <w:basedOn w:val="Normal"/>
    <w:next w:val="Normal"/>
    <w:qFormat/>
    <w:pPr>
      <w:keepNext/>
      <w:jc w:val="center"/>
      <w:outlineLvl w:val="0"/>
    </w:pPr>
    <w:rPr>
      <w:rFonts w:ascii="Comic Sans MS" w:eastAsia="MS Mincho" w:hAnsi="Comic Sans MS"/>
      <w:sz w:val="28"/>
    </w:rPr>
  </w:style>
  <w:style w:type="paragraph" w:styleId="Titre2">
    <w:name w:val="heading 2"/>
    <w:basedOn w:val="Normal"/>
    <w:next w:val="Normal"/>
    <w:qFormat/>
    <w:pPr>
      <w:keepNext/>
      <w:jc w:val="center"/>
      <w:outlineLvl w:val="1"/>
    </w:pPr>
    <w:rPr>
      <w:rFonts w:eastAsia="MS Mincho"/>
      <w:b/>
      <w:bCs/>
      <w:sz w:val="32"/>
    </w:rPr>
  </w:style>
  <w:style w:type="paragraph" w:styleId="Titre3">
    <w:name w:val="heading 3"/>
    <w:basedOn w:val="Normal"/>
    <w:next w:val="Normal"/>
    <w:qFormat/>
    <w:pPr>
      <w:keepNext/>
      <w:outlineLvl w:val="2"/>
    </w:pPr>
    <w:rPr>
      <w:rFonts w:eastAsia="MS Mincho"/>
      <w:b/>
      <w:bCs/>
    </w:rPr>
  </w:style>
  <w:style w:type="paragraph" w:styleId="Titre4">
    <w:name w:val="heading 4"/>
    <w:basedOn w:val="Normal"/>
    <w:next w:val="Normal"/>
    <w:qFormat/>
    <w:pPr>
      <w:keepNext/>
      <w:outlineLvl w:val="3"/>
    </w:pPr>
    <w:rPr>
      <w:rFonts w:eastAsia="MS Mincho"/>
      <w:sz w:val="32"/>
    </w:rPr>
  </w:style>
  <w:style w:type="paragraph" w:styleId="Titre5">
    <w:name w:val="heading 5"/>
    <w:basedOn w:val="Normal"/>
    <w:next w:val="Normal"/>
    <w:qFormat/>
    <w:pPr>
      <w:keepNext/>
      <w:jc w:val="center"/>
      <w:outlineLvl w:val="4"/>
    </w:pPr>
    <w:rPr>
      <w:rFonts w:eastAsia="MS Mincho"/>
      <w:b/>
      <w:bCs/>
      <w:sz w:val="28"/>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Index1">
    <w:name w:val="index 1"/>
    <w:basedOn w:val="Normal"/>
    <w:next w:val="Normal"/>
    <w:semiHidden/>
    <w:pPr>
      <w:tabs>
        <w:tab w:val="left" w:leader="dot" w:pos="4459"/>
      </w:tabs>
      <w:ind w:left="238" w:hanging="238"/>
    </w:pPr>
    <w:rPr>
      <w:sz w:val="18"/>
    </w:rPr>
  </w:style>
  <w:style w:type="paragraph" w:styleId="Textebrut">
    <w:name w:val="Plain Text"/>
    <w:basedOn w:val="Normal"/>
    <w:semiHidden/>
    <w:rPr>
      <w:rFonts w:ascii="Courier New" w:hAnsi="Courier New" w:cs="Courier New"/>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jc w:val="both"/>
    </w:pPr>
    <w:rPr>
      <w:rFonts w:eastAsia="MS Mincho"/>
    </w:rPr>
  </w:style>
  <w:style w:type="paragraph" w:styleId="Corpsdetexte2">
    <w:name w:val="Body Text 2"/>
    <w:basedOn w:val="Normal"/>
    <w:semiHidden/>
    <w:pPr>
      <w:jc w:val="center"/>
    </w:pPr>
    <w:rPr>
      <w:rFonts w:eastAsia="MS Mincho"/>
      <w:b/>
      <w:bCs/>
      <w:i/>
      <w:iCs/>
    </w:rPr>
  </w:style>
  <w:style w:type="paragraph" w:styleId="Retraitcorpsdetexte">
    <w:name w:val="Body Text Indent"/>
    <w:basedOn w:val="Normal"/>
    <w:semiHidden/>
    <w:pPr>
      <w:ind w:left="708"/>
      <w:jc w:val="both"/>
    </w:pPr>
    <w:rPr>
      <w:rFonts w:eastAsia="MS Mincho"/>
    </w:rPr>
  </w:style>
  <w:style w:type="paragraph" w:styleId="Corpsdetexte3">
    <w:name w:val="Body Text 3"/>
    <w:basedOn w:val="Normal"/>
    <w:semiHidden/>
    <w:pPr>
      <w:jc w:val="center"/>
    </w:pPr>
    <w:rPr>
      <w:rFonts w:ascii="Comic Sans MS" w:eastAsia="MS Mincho" w:hAnsi="Comic Sans MS"/>
      <w:b/>
      <w:bCs/>
      <w:sz w:val="40"/>
    </w:rPr>
  </w:style>
  <w:style w:type="character" w:styleId="lev">
    <w:name w:val="Strong"/>
    <w:qFormat/>
    <w:rPr>
      <w:rFonts w:cs="Arial"/>
      <w:color w:val="000000"/>
      <w:sz w:val="18"/>
      <w:szCs w:val="18"/>
    </w:rPr>
  </w:style>
  <w:style w:type="paragraph" w:styleId="Lgende">
    <w:name w:val="caption"/>
    <w:basedOn w:val="Normal"/>
    <w:next w:val="Normal"/>
    <w:qFormat/>
    <w:rPr>
      <w:rFonts w:eastAsia="MS Mincho"/>
      <w:i/>
      <w:iCs/>
    </w:rPr>
  </w:style>
  <w:style w:type="paragraph" w:styleId="Textedebulles">
    <w:name w:val="Balloon Text"/>
    <w:basedOn w:val="Normal"/>
    <w:semiHidden/>
    <w:unhideWhenUsed/>
    <w:rPr>
      <w:rFonts w:ascii="Tahoma" w:hAnsi="Tahoma" w:cs="Tahoma"/>
      <w:sz w:val="16"/>
      <w:szCs w:val="16"/>
    </w:rPr>
  </w:style>
  <w:style w:type="character" w:customStyle="1" w:styleId="TextedebullesCar">
    <w:name w:val="Texte de bulles Car"/>
    <w:semiHidden/>
    <w:rPr>
      <w:rFonts w:ascii="Tahoma" w:hAnsi="Tahoma" w:cs="Tahoma"/>
      <w:sz w:val="16"/>
      <w:szCs w:val="16"/>
    </w:rPr>
  </w:style>
  <w:style w:type="character" w:styleId="Marquedecommentaire">
    <w:name w:val="annotation reference"/>
    <w:uiPriority w:val="99"/>
    <w:semiHidden/>
    <w:unhideWhenUsed/>
    <w:rsid w:val="002666E3"/>
    <w:rPr>
      <w:sz w:val="16"/>
      <w:szCs w:val="16"/>
    </w:rPr>
  </w:style>
  <w:style w:type="paragraph" w:styleId="Commentaire">
    <w:name w:val="annotation text"/>
    <w:basedOn w:val="Normal"/>
    <w:link w:val="CommentaireCar"/>
    <w:uiPriority w:val="99"/>
    <w:semiHidden/>
    <w:unhideWhenUsed/>
    <w:rsid w:val="002666E3"/>
    <w:rPr>
      <w:sz w:val="20"/>
    </w:rPr>
  </w:style>
  <w:style w:type="character" w:customStyle="1" w:styleId="CommentaireCar">
    <w:name w:val="Commentaire Car"/>
    <w:basedOn w:val="Policepardfaut"/>
    <w:link w:val="Commentaire"/>
    <w:uiPriority w:val="99"/>
    <w:semiHidden/>
    <w:rsid w:val="002666E3"/>
  </w:style>
  <w:style w:type="paragraph" w:styleId="Objetducommentaire">
    <w:name w:val="annotation subject"/>
    <w:basedOn w:val="Commentaire"/>
    <w:next w:val="Commentaire"/>
    <w:link w:val="ObjetducommentaireCar"/>
    <w:uiPriority w:val="99"/>
    <w:semiHidden/>
    <w:unhideWhenUsed/>
    <w:rsid w:val="002666E3"/>
    <w:rPr>
      <w:b/>
      <w:bCs/>
    </w:rPr>
  </w:style>
  <w:style w:type="character" w:customStyle="1" w:styleId="ObjetducommentaireCar">
    <w:name w:val="Objet du commentaire Car"/>
    <w:link w:val="Objetducommentaire"/>
    <w:uiPriority w:val="99"/>
    <w:semiHidden/>
    <w:rsid w:val="002666E3"/>
    <w:rPr>
      <w:b/>
      <w:bCs/>
    </w:rPr>
  </w:style>
  <w:style w:type="paragraph" w:styleId="NormalWeb">
    <w:name w:val="Normal (Web)"/>
    <w:basedOn w:val="Normal"/>
    <w:uiPriority w:val="99"/>
    <w:semiHidden/>
    <w:unhideWhenUsed/>
    <w:rsid w:val="00E25C9B"/>
    <w:pPr>
      <w:overflowPunct/>
      <w:autoSpaceDE/>
      <w:autoSpaceDN/>
      <w:adjustRightInd/>
      <w:spacing w:before="100" w:beforeAutospacing="1" w:after="100" w:afterAutospacing="1"/>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4095</Words>
  <Characters>22528</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Contrat de dépôt-vente – 28/01/04</vt:lpstr>
    </vt:vector>
  </TitlesOfParts>
  <Company>CHM</Company>
  <LinksUpToDate>false</LinksUpToDate>
  <CharactersWithSpaces>26570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CH</dc:title>
  <dc:subject/>
  <dc:creator>CH</dc:creator>
  <cp:keywords/>
  <cp:lastModifiedBy>GILARD Nathalie</cp:lastModifiedBy>
  <cp:revision>2</cp:revision>
  <cp:lastPrinted>2009-01-23T09:00:00Z</cp:lastPrinted>
  <dcterms:created xsi:type="dcterms:W3CDTF">2025-09-01T13:15:00Z</dcterms:created>
  <dcterms:modified xsi:type="dcterms:W3CDTF">2025-09-01T13:15:00Z</dcterms:modified>
</cp:coreProperties>
</file>