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621411CE" w14:textId="19F40B83" w:rsidR="00C14008" w:rsidRDefault="00CE0D4F" w:rsidP="00C14008">
      <w:pPr>
        <w:jc w:val="both"/>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w:t>
      </w:r>
      <w:r w:rsidR="00852CC2">
        <w:rPr>
          <w:rFonts w:asciiTheme="minorHAnsi" w:hAnsiTheme="minorHAnsi" w:cs="Arial"/>
          <w:sz w:val="22"/>
        </w:rPr>
        <w:t xml:space="preserve">sur </w:t>
      </w:r>
      <w:r w:rsidR="00C14008">
        <w:rPr>
          <w:rFonts w:asciiTheme="minorHAnsi" w:hAnsiTheme="minorHAnsi" w:cs="Arial"/>
          <w:sz w:val="22"/>
        </w:rPr>
        <w:t xml:space="preserve">le </w:t>
      </w:r>
      <w:r w:rsidR="00C14008">
        <w:t xml:space="preserve">Recrutement d’un cabinet pour une </w:t>
      </w:r>
      <w:r w:rsidR="00C14008" w:rsidRPr="001E3C1C">
        <w:t>Assistance Technique principale</w:t>
      </w:r>
      <w:r w:rsidR="00C14008">
        <w:t xml:space="preserve"> en Appui</w:t>
      </w:r>
      <w:r w:rsidR="00C14008" w:rsidRPr="001E3C1C">
        <w:t xml:space="preserve"> à la mise en œuvre des Revues conjointes annuelles du Secteur de l’Agriculture, de la Pêche et de l’Artisanat de – 202</w:t>
      </w:r>
      <w:r w:rsidR="00C14008">
        <w:t>4</w:t>
      </w:r>
      <w:r w:rsidR="00C14008" w:rsidRPr="001E3C1C">
        <w:t>-202</w:t>
      </w:r>
      <w:r w:rsidR="00C14008">
        <w:t>5.</w:t>
      </w:r>
    </w:p>
    <w:p w14:paraId="36FC07EB" w14:textId="77777777" w:rsidR="00C14008" w:rsidRPr="00084233" w:rsidRDefault="00C14008" w:rsidP="00C14008">
      <w:pPr>
        <w:pStyle w:val="Paragraphedeliste"/>
        <w:numPr>
          <w:ilvl w:val="0"/>
          <w:numId w:val="50"/>
        </w:numPr>
        <w:jc w:val="both"/>
        <w:rPr>
          <w:rFonts w:cs="Arial"/>
          <w:color w:val="0070C0"/>
        </w:rPr>
      </w:pPr>
      <w:r w:rsidRPr="00084233">
        <w:rPr>
          <w:rFonts w:cs="Arial"/>
          <w:color w:val="0070C0"/>
        </w:rPr>
        <w:t>Expert 1 : Expert, chef de mission, spécialiste en analyse des politiques p</w:t>
      </w:r>
      <w:r w:rsidRPr="00084233">
        <w:rPr>
          <w:rFonts w:cs="Arial"/>
          <w:color w:val="0070C0"/>
        </w:rPr>
        <w:t>u</w:t>
      </w:r>
      <w:r w:rsidRPr="00084233">
        <w:rPr>
          <w:rFonts w:cs="Arial"/>
          <w:color w:val="0070C0"/>
        </w:rPr>
        <w:t>bliques</w:t>
      </w:r>
    </w:p>
    <w:p w14:paraId="7DC8946A" w14:textId="031F8C85" w:rsidR="00C14008" w:rsidRDefault="00C14008" w:rsidP="00C14008">
      <w:pPr>
        <w:pStyle w:val="Paragraphedeliste"/>
        <w:numPr>
          <w:ilvl w:val="0"/>
          <w:numId w:val="50"/>
        </w:numPr>
        <w:jc w:val="both"/>
        <w:rPr>
          <w:rFonts w:cs="Arial"/>
          <w:color w:val="0070C0"/>
        </w:rPr>
      </w:pPr>
      <w:r w:rsidRPr="00084233">
        <w:rPr>
          <w:rFonts w:cs="Arial"/>
          <w:color w:val="0070C0"/>
        </w:rPr>
        <w:t>Expert 2 : Expert en Sécurité alimentaire et nutritionnelle</w:t>
      </w:r>
    </w:p>
    <w:p w14:paraId="48403EFF" w14:textId="755C9E33" w:rsidR="00F4562A" w:rsidRPr="00C14008" w:rsidRDefault="00C14008" w:rsidP="00C14008">
      <w:pPr>
        <w:pStyle w:val="Paragraphedeliste"/>
        <w:numPr>
          <w:ilvl w:val="0"/>
          <w:numId w:val="50"/>
        </w:numPr>
        <w:jc w:val="both"/>
        <w:rPr>
          <w:rFonts w:cs="Arial"/>
          <w:color w:val="0070C0"/>
        </w:rPr>
      </w:pPr>
      <w:r w:rsidRPr="00C14008">
        <w:rPr>
          <w:rFonts w:cs="Arial"/>
          <w:color w:val="0070C0"/>
        </w:rPr>
        <w:t>Expert 3 : Expert en développement Agricole/rural</w:t>
      </w:r>
      <w:r w:rsidR="008B42FC" w:rsidRPr="00C14008">
        <w:rPr>
          <w:rFonts w:asciiTheme="minorHAnsi" w:hAnsiTheme="minorHAnsi" w:cs="Arial"/>
          <w:sz w:val="22"/>
        </w:rPr>
        <w:t>.</w:t>
      </w:r>
      <w:r w:rsidR="008056EE" w:rsidRPr="00C14008">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5D83C540" w14:textId="4DEC5007" w:rsidR="00C14008" w:rsidRDefault="0094346F" w:rsidP="00C14008">
      <w:pPr>
        <w:jc w:val="both"/>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w:t>
      </w:r>
      <w:r w:rsidR="002E1114" w:rsidRPr="0089654E">
        <w:rPr>
          <w:rFonts w:asciiTheme="minorHAnsi" w:hAnsiTheme="minorHAnsi" w:cstheme="minorHAnsi"/>
          <w:sz w:val="22"/>
        </w:rPr>
        <w:t xml:space="preserve">cadre </w:t>
      </w:r>
      <w:r w:rsidR="00C14008">
        <w:rPr>
          <w:rFonts w:asciiTheme="minorHAnsi" w:hAnsiTheme="minorHAnsi" w:cstheme="minorHAnsi"/>
          <w:sz w:val="22"/>
        </w:rPr>
        <w:t>d’une</w:t>
      </w:r>
      <w:bookmarkStart w:id="0" w:name="_GoBack"/>
      <w:bookmarkEnd w:id="0"/>
      <w:r w:rsidR="00852CC2">
        <w:rPr>
          <w:rFonts w:asciiTheme="minorHAnsi" w:hAnsiTheme="minorHAnsi" w:cstheme="minorHAnsi"/>
          <w:sz w:val="22"/>
        </w:rPr>
        <w:t xml:space="preserve"> </w:t>
      </w:r>
      <w:r w:rsidR="00C14008">
        <w:t xml:space="preserve">Recrutement d’un cabinet pour une </w:t>
      </w:r>
      <w:r w:rsidR="00C14008" w:rsidRPr="001E3C1C">
        <w:t>Assistance Technique principale</w:t>
      </w:r>
      <w:r w:rsidR="00C14008">
        <w:t xml:space="preserve"> en Appui</w:t>
      </w:r>
      <w:r w:rsidR="00C14008" w:rsidRPr="001E3C1C">
        <w:t xml:space="preserve"> à la mise en œuvre des Revues conjointes annuelles du Secteur de l’Agriculture, de la Pêche et de l’Artisanat de – 202</w:t>
      </w:r>
      <w:r w:rsidR="00C14008">
        <w:t>4</w:t>
      </w:r>
      <w:r w:rsidR="00C14008" w:rsidRPr="001E3C1C">
        <w:t>-202</w:t>
      </w:r>
      <w:r w:rsidR="00C14008">
        <w:t>5.</w:t>
      </w:r>
    </w:p>
    <w:p w14:paraId="23330649" w14:textId="77777777" w:rsidR="00C14008" w:rsidRPr="00084233" w:rsidRDefault="00C14008" w:rsidP="00C14008">
      <w:pPr>
        <w:pStyle w:val="Paragraphedeliste"/>
        <w:numPr>
          <w:ilvl w:val="0"/>
          <w:numId w:val="50"/>
        </w:numPr>
        <w:jc w:val="both"/>
        <w:rPr>
          <w:rFonts w:cs="Arial"/>
          <w:color w:val="0070C0"/>
        </w:rPr>
      </w:pPr>
      <w:r w:rsidRPr="00084233">
        <w:rPr>
          <w:rFonts w:cs="Arial"/>
          <w:color w:val="0070C0"/>
        </w:rPr>
        <w:t>Expert 1 : Expert, chef de mission, spécialiste en analyse des politiques p</w:t>
      </w:r>
      <w:r w:rsidRPr="00084233">
        <w:rPr>
          <w:rFonts w:cs="Arial"/>
          <w:color w:val="0070C0"/>
        </w:rPr>
        <w:t>u</w:t>
      </w:r>
      <w:r w:rsidRPr="00084233">
        <w:rPr>
          <w:rFonts w:cs="Arial"/>
          <w:color w:val="0070C0"/>
        </w:rPr>
        <w:t>bliques</w:t>
      </w:r>
    </w:p>
    <w:p w14:paraId="20561E54" w14:textId="77777777" w:rsidR="00C14008" w:rsidRDefault="00C14008" w:rsidP="00C14008">
      <w:pPr>
        <w:pStyle w:val="Paragraphedeliste"/>
        <w:numPr>
          <w:ilvl w:val="0"/>
          <w:numId w:val="50"/>
        </w:numPr>
        <w:jc w:val="both"/>
        <w:rPr>
          <w:rFonts w:cs="Arial"/>
          <w:color w:val="0070C0"/>
        </w:rPr>
      </w:pPr>
      <w:r w:rsidRPr="00084233">
        <w:rPr>
          <w:rFonts w:cs="Arial"/>
          <w:color w:val="0070C0"/>
        </w:rPr>
        <w:t>Expert 2 : Expert en Sécurité alimentaire et nutritionnelle</w:t>
      </w:r>
    </w:p>
    <w:p w14:paraId="29163CD5" w14:textId="0B5AA745" w:rsidR="0094346F" w:rsidRPr="00C14008" w:rsidRDefault="00C14008" w:rsidP="00C14008">
      <w:pPr>
        <w:pStyle w:val="Paragraphedeliste"/>
        <w:numPr>
          <w:ilvl w:val="0"/>
          <w:numId w:val="50"/>
        </w:numPr>
        <w:jc w:val="both"/>
        <w:rPr>
          <w:rFonts w:cs="Arial"/>
          <w:color w:val="0070C0"/>
        </w:rPr>
      </w:pPr>
      <w:r w:rsidRPr="00C14008">
        <w:rPr>
          <w:rFonts w:cs="Arial"/>
          <w:color w:val="0070C0"/>
        </w:rPr>
        <w:t>Expert 3 : Expert en développement Agricole/</w:t>
      </w:r>
      <w:r w:rsidRPr="00C14008">
        <w:rPr>
          <w:rFonts w:cs="Arial"/>
          <w:color w:val="0070C0"/>
        </w:rPr>
        <w:t>rural.</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lastRenderedPageBreak/>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5D2AB959" w14:textId="77777777" w:rsidR="0089654E" w:rsidRDefault="003930DF" w:rsidP="0089654E">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p>
    <w:p w14:paraId="32D7CD7F" w14:textId="262B10A8" w:rsidR="008D2EC6" w:rsidRPr="0089654E" w:rsidRDefault="008D2EC6" w:rsidP="0089654E">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40442C61" w:rsidR="00BB0798" w:rsidRPr="00BB0798" w:rsidRDefault="00BB0798" w:rsidP="00852CC2">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Objet du contrat </w:t>
      </w:r>
      <w:r w:rsidR="00852CC2" w:rsidRPr="00852CC2">
        <w:rPr>
          <w:rFonts w:ascii="Calibri" w:hAnsi="Calibri"/>
          <w:sz w:val="22"/>
          <w:szCs w:val="22"/>
        </w:rPr>
        <w:t xml:space="preserve">Consultant individuel analyse, synthèse et vulgarisation des diagnostics agraires de </w:t>
      </w:r>
      <w:proofErr w:type="spellStart"/>
      <w:r w:rsidR="00852CC2" w:rsidRPr="00852CC2">
        <w:rPr>
          <w:rFonts w:ascii="Calibri" w:hAnsi="Calibri"/>
          <w:sz w:val="22"/>
          <w:szCs w:val="22"/>
        </w:rPr>
        <w:t>Hambou</w:t>
      </w:r>
      <w:proofErr w:type="spellEnd"/>
      <w:r w:rsidR="00852CC2" w:rsidRPr="00852CC2">
        <w:rPr>
          <w:rFonts w:ascii="Calibri" w:hAnsi="Calibri"/>
          <w:sz w:val="22"/>
          <w:szCs w:val="22"/>
        </w:rPr>
        <w:t xml:space="preserve"> et </w:t>
      </w:r>
      <w:proofErr w:type="spellStart"/>
      <w:r w:rsidR="00852CC2" w:rsidRPr="00852CC2">
        <w:rPr>
          <w:rFonts w:ascii="Calibri" w:hAnsi="Calibri"/>
          <w:sz w:val="22"/>
          <w:szCs w:val="22"/>
        </w:rPr>
        <w:t>Domoni</w:t>
      </w:r>
      <w:proofErr w:type="spellEnd"/>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4A751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2" o:title=""/>
          </v:shape>
          <o:OLEObject Type="Embed" ProgID="Excel.Sheet.12" ShapeID="_x0000_i1025" DrawAspect="Content" ObjectID="_1815998353"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06FBE3" w14:textId="77777777" w:rsidR="004A751A" w:rsidRDefault="004A751A">
      <w:r>
        <w:separator/>
      </w:r>
    </w:p>
  </w:endnote>
  <w:endnote w:type="continuationSeparator" w:id="0">
    <w:p w14:paraId="373936DF" w14:textId="77777777" w:rsidR="004A751A" w:rsidRDefault="004A75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F22BA7E"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400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4008">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CFB1140"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400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4008">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367C168"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14008">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14008">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D5E383A"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4008">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4008">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4A751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7D3E1A" w14:textId="77777777" w:rsidR="004A751A" w:rsidRDefault="004A751A">
      <w:r>
        <w:separator/>
      </w:r>
    </w:p>
  </w:footnote>
  <w:footnote w:type="continuationSeparator" w:id="0">
    <w:p w14:paraId="213391CA" w14:textId="77777777" w:rsidR="004A751A" w:rsidRDefault="004A751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1F05356"/>
    <w:multiLevelType w:val="hybridMultilevel"/>
    <w:tmpl w:val="A6823784"/>
    <w:lvl w:ilvl="0" w:tplc="C5168FD0">
      <w:start w:val="4"/>
      <w:numFmt w:val="bullet"/>
      <w:lvlText w:val="-"/>
      <w:lvlJc w:val="left"/>
      <w:pPr>
        <w:ind w:left="720" w:hanging="360"/>
      </w:pPr>
      <w:rPr>
        <w:rFonts w:ascii="Arial" w:eastAsia="Times"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5"/>
  </w:num>
  <w:num w:numId="6">
    <w:abstractNumId w:val="11"/>
  </w:num>
  <w:num w:numId="7">
    <w:abstractNumId w:val="21"/>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2"/>
  </w:num>
  <w:num w:numId="38">
    <w:abstractNumId w:val="24"/>
  </w:num>
  <w:num w:numId="39">
    <w:abstractNumId w:val="20"/>
  </w:num>
  <w:num w:numId="40">
    <w:abstractNumId w:val="5"/>
  </w:num>
  <w:num w:numId="41">
    <w:abstractNumId w:val="26"/>
  </w:num>
  <w:num w:numId="42">
    <w:abstractNumId w:val="40"/>
  </w:num>
  <w:num w:numId="43">
    <w:abstractNumId w:val="33"/>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 w:numId="50">
    <w:abstractNumId w:val="2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oNotDisplayPageBoundaries/>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51A"/>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43A6"/>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28C9"/>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2CC2"/>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654E"/>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3397"/>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4008"/>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aliases w:val="Bullet Points,Liste Paragraf,Citation List"/>
    <w:basedOn w:val="Normal"/>
    <w:link w:val="ParagraphedelisteCar"/>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Bullet Points Car,Liste Paragraf Car,Citation List Car"/>
    <w:link w:val="Paragraphedeliste"/>
    <w:uiPriority w:val="34"/>
    <w:locked/>
    <w:rsid w:val="00C1400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7314D5-011E-4EA8-8F7B-AF434C18A1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7</Pages>
  <Words>1674</Words>
  <Characters>9207</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10860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Soulé Hamadi Said</cp:lastModifiedBy>
  <cp:revision>2</cp:revision>
  <cp:lastPrinted>2016-03-24T23:23:00Z</cp:lastPrinted>
  <dcterms:created xsi:type="dcterms:W3CDTF">2025-08-06T12:13:00Z</dcterms:created>
  <dcterms:modified xsi:type="dcterms:W3CDTF">2025-08-06T12:13:00Z</dcterms:modified>
</cp:coreProperties>
</file>